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70C40A91" w:rsidR="004E2BA3" w:rsidRPr="004E2BA3" w:rsidRDefault="004E2BA3" w:rsidP="004E2BA3">
      <w:pPr>
        <w:tabs>
          <w:tab w:val="center" w:pos="4536"/>
          <w:tab w:val="right" w:pos="9027"/>
          <w:tab w:val="right" w:pos="9639"/>
        </w:tabs>
        <w:ind w:right="2"/>
        <w:rPr>
          <w:rFonts w:ascii="Arial" w:hAnsi="Arial" w:cs="Arial"/>
          <w:b/>
          <w:bCs/>
        </w:rPr>
      </w:pPr>
      <w:r w:rsidRPr="004E2BA3">
        <w:rPr>
          <w:rFonts w:ascii="Arial" w:hAnsi="Arial" w:cs="Arial"/>
          <w:b/>
          <w:bCs/>
        </w:rPr>
        <w:t>3GPP TSG RAN WG1 #109-e</w:t>
      </w:r>
      <w:r w:rsidRPr="004E2BA3">
        <w:rPr>
          <w:rFonts w:ascii="Arial" w:hAnsi="Arial" w:cs="Arial"/>
          <w:b/>
          <w:bCs/>
        </w:rPr>
        <w:tab/>
      </w:r>
      <w:r>
        <w:rPr>
          <w:rFonts w:ascii="Arial" w:hAnsi="Arial" w:cs="Arial"/>
          <w:b/>
          <w:bCs/>
        </w:rPr>
        <w:t xml:space="preserve"> </w:t>
      </w:r>
      <w:proofErr w:type="gramStart"/>
      <w:r w:rsidRPr="004E2BA3">
        <w:rPr>
          <w:rFonts w:ascii="Arial" w:hAnsi="Arial" w:cs="Arial"/>
          <w:b/>
          <w:bCs/>
        </w:rPr>
        <w:tab/>
      </w:r>
      <w:r>
        <w:rPr>
          <w:rFonts w:ascii="Arial" w:hAnsi="Arial" w:cs="Arial"/>
          <w:b/>
          <w:bCs/>
        </w:rPr>
        <w:t xml:space="preserve">  </w:t>
      </w:r>
      <w:r w:rsidR="009E1EA4" w:rsidRPr="009E1EA4">
        <w:rPr>
          <w:rFonts w:ascii="Arial" w:hAnsi="Arial" w:cs="Arial"/>
          <w:b/>
          <w:bCs/>
        </w:rPr>
        <w:t>R</w:t>
      </w:r>
      <w:proofErr w:type="gramEnd"/>
      <w:r w:rsidR="009E1EA4" w:rsidRPr="009E1EA4">
        <w:rPr>
          <w:rFonts w:ascii="Arial" w:hAnsi="Arial" w:cs="Arial"/>
          <w:b/>
          <w:bCs/>
        </w:rPr>
        <w:t>1-2203558</w:t>
      </w:r>
    </w:p>
    <w:p w14:paraId="07CAB399" w14:textId="47E93B21" w:rsidR="009B58D8" w:rsidRPr="004E2BA3" w:rsidRDefault="004E2BA3" w:rsidP="004E2BA3">
      <w:pPr>
        <w:tabs>
          <w:tab w:val="center" w:pos="4536"/>
          <w:tab w:val="right" w:pos="8931"/>
          <w:tab w:val="right" w:pos="9639"/>
        </w:tabs>
        <w:ind w:right="2"/>
        <w:rPr>
          <w:b/>
          <w:bCs/>
        </w:rPr>
      </w:pPr>
      <w:r w:rsidRPr="004E2BA3">
        <w:rPr>
          <w:rFonts w:ascii="Arial" w:eastAsia="MS Mincho" w:hAnsi="Arial" w:cs="Arial"/>
          <w:b/>
          <w:bCs/>
          <w:lang w:eastAsia="ja-JP"/>
        </w:rPr>
        <w:t>e-Meeting, May 9</w:t>
      </w:r>
      <w:r w:rsidRPr="004E2BA3">
        <w:rPr>
          <w:rFonts w:ascii="Arial" w:eastAsia="MS Mincho" w:hAnsi="Arial" w:cs="Arial"/>
          <w:b/>
          <w:bCs/>
          <w:vertAlign w:val="superscript"/>
          <w:lang w:eastAsia="ja-JP"/>
        </w:rPr>
        <w:t>th</w:t>
      </w:r>
      <w:r w:rsidRPr="004E2BA3">
        <w:rPr>
          <w:rFonts w:ascii="Arial" w:eastAsia="MS Mincho" w:hAnsi="Arial" w:cs="Arial"/>
          <w:b/>
          <w:bCs/>
          <w:lang w:eastAsia="ja-JP"/>
        </w:rPr>
        <w:t xml:space="preserve"> – 20</w:t>
      </w:r>
      <w:r w:rsidRPr="004E2BA3">
        <w:rPr>
          <w:rFonts w:ascii="Arial" w:eastAsia="MS Mincho" w:hAnsi="Arial" w:cs="Arial"/>
          <w:b/>
          <w:bCs/>
          <w:vertAlign w:val="superscript"/>
          <w:lang w:eastAsia="ja-JP"/>
        </w:rPr>
        <w:t>th</w:t>
      </w:r>
      <w:r w:rsidRPr="004E2BA3">
        <w:rPr>
          <w:rFonts w:ascii="Arial" w:eastAsia="MS Mincho" w:hAnsi="Arial" w:cs="Arial"/>
          <w:b/>
          <w:bCs/>
          <w:lang w:eastAsia="ja-JP"/>
        </w:rPr>
        <w:t>, 2022</w:t>
      </w:r>
    </w:p>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p>
    <w:p w14:paraId="2CAC4868" w14:textId="47F6C31E"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C55161" w:rsidRPr="00C55161">
        <w:rPr>
          <w:rFonts w:ascii="Times New Roman" w:hAnsi="Times New Roman"/>
        </w:rPr>
        <w:t xml:space="preserve">Discussion on </w:t>
      </w:r>
      <w:proofErr w:type="spellStart"/>
      <w:r w:rsidR="00C55161" w:rsidRPr="00C55161">
        <w:rPr>
          <w:rFonts w:ascii="Times New Roman" w:hAnsi="Times New Roman"/>
        </w:rPr>
        <w:t>subband</w:t>
      </w:r>
      <w:proofErr w:type="spellEnd"/>
      <w:r w:rsidR="00C55161" w:rsidRPr="00C55161">
        <w:rPr>
          <w:rFonts w:ascii="Times New Roman" w:hAnsi="Times New Roman"/>
        </w:rPr>
        <w:t xml:space="preserve"> non-overlapping full duplex</w:t>
      </w:r>
    </w:p>
    <w:p w14:paraId="68628C74" w14:textId="2F75B4BF"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DD3EFD">
        <w:rPr>
          <w:rFonts w:ascii="Times New Roman" w:hAnsi="Times New Roman"/>
        </w:rPr>
        <w:t>9</w:t>
      </w:r>
      <w:r w:rsidR="002616DD" w:rsidRPr="009E1AC8">
        <w:rPr>
          <w:rFonts w:ascii="Times New Roman" w:hAnsi="Times New Roman"/>
        </w:rPr>
        <w:t>.</w:t>
      </w:r>
      <w:r w:rsidR="00385D01" w:rsidRPr="009E1AC8">
        <w:rPr>
          <w:rFonts w:ascii="Times New Roman" w:hAnsi="Times New Roman"/>
        </w:rPr>
        <w:t>3</w:t>
      </w:r>
      <w:r w:rsidR="002616DD" w:rsidRPr="009E1AC8">
        <w:rPr>
          <w:rFonts w:ascii="Times New Roman" w:hAnsi="Times New Roman"/>
        </w:rPr>
        <w:t>.</w:t>
      </w:r>
      <w:r w:rsidR="00C55161">
        <w:rPr>
          <w:rFonts w:ascii="Times New Roman" w:hAnsi="Times New Roman"/>
        </w:rPr>
        <w:t>2</w:t>
      </w:r>
    </w:p>
    <w:p w14:paraId="27B333B4" w14:textId="77777777" w:rsidR="00367877" w:rsidRPr="009E1AC8" w:rsidRDefault="00367877" w:rsidP="005C076C">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624B7800" w14:textId="3AF77D1E" w:rsidR="00027FF2" w:rsidRPr="00406B3C" w:rsidRDefault="00027FF2" w:rsidP="00027FF2">
      <w:pPr>
        <w:pStyle w:val="afc"/>
        <w:spacing w:beforeLines="50" w:before="120" w:beforeAutospacing="0" w:afterLines="50" w:after="120" w:afterAutospacing="0"/>
        <w:rPr>
          <w:rFonts w:ascii="Times New Roman" w:eastAsia="微软雅黑" w:hAnsi="Times New Roman" w:cs="Times New Roman"/>
          <w:color w:val="000000"/>
          <w:sz w:val="20"/>
          <w:szCs w:val="18"/>
        </w:rPr>
      </w:pPr>
      <w:bookmarkStart w:id="2" w:name="OLE_LINK12"/>
      <w:r w:rsidRPr="00406B3C">
        <w:rPr>
          <w:rFonts w:ascii="Times New Roman" w:eastAsia="微软雅黑" w:hAnsi="Times New Roman" w:cs="Times New Roman"/>
          <w:color w:val="000000"/>
          <w:sz w:val="20"/>
          <w:szCs w:val="18"/>
        </w:rPr>
        <w:t>In RAN#94e meeting, the study item of Study on evolution of NR duplex operation has been approved [1].</w:t>
      </w:r>
      <w:r>
        <w:rPr>
          <w:rFonts w:ascii="Times New Roman" w:eastAsia="微软雅黑" w:hAnsi="Times New Roman" w:cs="Times New Roman"/>
          <w:color w:val="000000"/>
          <w:sz w:val="20"/>
          <w:szCs w:val="18"/>
        </w:rPr>
        <w:t xml:space="preserve"> </w:t>
      </w:r>
      <w:r w:rsidRPr="00406B3C">
        <w:rPr>
          <w:rFonts w:ascii="Times New Roman" w:eastAsia="微软雅黑" w:hAnsi="Times New Roman" w:cs="Times New Roman"/>
          <w:color w:val="000000"/>
          <w:sz w:val="20"/>
          <w:szCs w:val="18"/>
        </w:rPr>
        <w:t xml:space="preserve">The detailed objectives in RAN 1 part are as follows: </w:t>
      </w:r>
    </w:p>
    <w:tbl>
      <w:tblPr>
        <w:tblStyle w:val="ac"/>
        <w:tblW w:w="0" w:type="auto"/>
        <w:tblLook w:val="04A0" w:firstRow="1" w:lastRow="0" w:firstColumn="1" w:lastColumn="0" w:noHBand="0" w:noVBand="1"/>
      </w:tblPr>
      <w:tblGrid>
        <w:gridCol w:w="9019"/>
      </w:tblGrid>
      <w:tr w:rsidR="00027FF2" w14:paraId="1F063F5D" w14:textId="77777777" w:rsidTr="00027FF2">
        <w:tc>
          <w:tcPr>
            <w:tcW w:w="9019" w:type="dxa"/>
          </w:tcPr>
          <w:p w14:paraId="4DB9A116" w14:textId="77777777" w:rsidR="00027FF2" w:rsidRPr="00406B3C" w:rsidRDefault="00027FF2" w:rsidP="00027FF2">
            <w:pPr>
              <w:pStyle w:val="afc"/>
              <w:numPr>
                <w:ilvl w:val="0"/>
                <w:numId w:val="45"/>
              </w:numPr>
              <w:spacing w:before="0" w:beforeAutospacing="0" w:after="0" w:afterAutospacing="0"/>
              <w:ind w:left="714" w:hanging="357"/>
              <w:rPr>
                <w:rFonts w:ascii="Times New Roman" w:eastAsia="微软雅黑" w:hAnsi="Times New Roman" w:cs="Times New Roman"/>
                <w:color w:val="000000"/>
                <w:sz w:val="20"/>
                <w:szCs w:val="18"/>
              </w:rPr>
            </w:pPr>
            <w:r w:rsidRPr="00406B3C">
              <w:rPr>
                <w:rFonts w:ascii="Times New Roman" w:hAnsi="Times New Roman" w:cs="Times New Roman"/>
                <w:b/>
                <w:bCs/>
                <w:color w:val="000000"/>
                <w:sz w:val="20"/>
                <w:szCs w:val="18"/>
              </w:rPr>
              <w:t>Objectives – RAN1 part</w:t>
            </w:r>
          </w:p>
          <w:p w14:paraId="65659BB6" w14:textId="77777777" w:rsidR="00027FF2" w:rsidRPr="00406B3C" w:rsidRDefault="00027FF2" w:rsidP="00027FF2">
            <w:pPr>
              <w:pStyle w:val="afc"/>
              <w:numPr>
                <w:ilvl w:val="1"/>
                <w:numId w:val="45"/>
              </w:numPr>
              <w:rPr>
                <w:rFonts w:ascii="Times New Roman" w:eastAsia="微软雅黑" w:hAnsi="Times New Roman" w:cs="Times New Roman"/>
                <w:color w:val="000000"/>
                <w:sz w:val="20"/>
                <w:szCs w:val="18"/>
              </w:rPr>
            </w:pPr>
            <w:r w:rsidRPr="00406B3C">
              <w:rPr>
                <w:rFonts w:ascii="Times New Roman" w:hAnsi="Times New Roman" w:cs="Times New Roman"/>
                <w:color w:val="000000"/>
                <w:sz w:val="20"/>
                <w:szCs w:val="18"/>
              </w:rPr>
              <w:t>Identify applicable and relevant deployment scenarios and use cases.</w:t>
            </w:r>
          </w:p>
          <w:p w14:paraId="06138357" w14:textId="77777777" w:rsidR="00027FF2" w:rsidRPr="00406B3C" w:rsidRDefault="00027FF2" w:rsidP="00027FF2">
            <w:pPr>
              <w:pStyle w:val="afc"/>
              <w:numPr>
                <w:ilvl w:val="1"/>
                <w:numId w:val="45"/>
              </w:numPr>
              <w:rPr>
                <w:rFonts w:ascii="Times New Roman" w:eastAsia="微软雅黑" w:hAnsi="Times New Roman" w:cs="Times New Roman"/>
                <w:color w:val="000000"/>
                <w:sz w:val="20"/>
                <w:szCs w:val="18"/>
              </w:rPr>
            </w:pPr>
            <w:r w:rsidRPr="00406B3C">
              <w:rPr>
                <w:rFonts w:ascii="Times New Roman" w:hAnsi="Times New Roman" w:cs="Times New Roman"/>
                <w:color w:val="000000"/>
                <w:sz w:val="20"/>
                <w:szCs w:val="18"/>
              </w:rPr>
              <w:t>Develop evaluation methodology for duplex enhancement.</w:t>
            </w:r>
          </w:p>
          <w:p w14:paraId="35A25B80" w14:textId="77777777" w:rsidR="00027FF2" w:rsidRPr="00406B3C" w:rsidRDefault="00027FF2" w:rsidP="00027FF2">
            <w:pPr>
              <w:pStyle w:val="afc"/>
              <w:numPr>
                <w:ilvl w:val="1"/>
                <w:numId w:val="45"/>
              </w:numPr>
              <w:rPr>
                <w:rFonts w:ascii="Times New Roman" w:eastAsia="微软雅黑" w:hAnsi="Times New Roman" w:cs="Times New Roman"/>
                <w:color w:val="000000"/>
                <w:sz w:val="20"/>
                <w:szCs w:val="18"/>
              </w:rPr>
            </w:pPr>
            <w:r w:rsidRPr="00406B3C">
              <w:rPr>
                <w:rFonts w:ascii="Times New Roman" w:hAnsi="Times New Roman" w:cs="Times New Roman"/>
                <w:color w:val="000000"/>
                <w:sz w:val="20"/>
                <w:szCs w:val="18"/>
              </w:rPr>
              <w:t xml:space="preserve">Study the </w:t>
            </w:r>
            <w:proofErr w:type="spellStart"/>
            <w:r w:rsidRPr="00406B3C">
              <w:rPr>
                <w:rFonts w:ascii="Times New Roman" w:hAnsi="Times New Roman" w:cs="Times New Roman"/>
                <w:color w:val="000000"/>
                <w:sz w:val="20"/>
                <w:szCs w:val="18"/>
              </w:rPr>
              <w:t>subband</w:t>
            </w:r>
            <w:proofErr w:type="spellEnd"/>
            <w:r w:rsidRPr="00406B3C">
              <w:rPr>
                <w:rFonts w:ascii="Times New Roman" w:hAnsi="Times New Roman" w:cs="Times New Roman"/>
                <w:color w:val="000000"/>
                <w:sz w:val="20"/>
                <w:szCs w:val="18"/>
              </w:rPr>
              <w:t xml:space="preserve"> non-overlapping full duplex and potential enhancements on</w:t>
            </w:r>
            <w:r w:rsidRPr="00406B3C">
              <w:rPr>
                <w:rFonts w:ascii="Times New Roman" w:hAnsi="Times New Roman" w:cs="Times New Roman"/>
                <w:color w:val="000000"/>
                <w:sz w:val="20"/>
                <w:szCs w:val="18"/>
                <w:lang w:val="en-GB"/>
              </w:rPr>
              <w:t xml:space="preserve"> dynamic/flexible TDD.</w:t>
            </w:r>
            <w:r w:rsidRPr="00406B3C">
              <w:rPr>
                <w:rFonts w:ascii="Times New Roman" w:hAnsi="Times New Roman" w:cs="Times New Roman"/>
                <w:color w:val="000000"/>
                <w:sz w:val="20"/>
                <w:szCs w:val="18"/>
              </w:rPr>
              <w:t xml:space="preserve"> </w:t>
            </w:r>
          </w:p>
          <w:p w14:paraId="309D0E80" w14:textId="77777777" w:rsidR="00027FF2" w:rsidRPr="00406B3C" w:rsidRDefault="00027FF2" w:rsidP="00027FF2">
            <w:pPr>
              <w:pStyle w:val="afc"/>
              <w:numPr>
                <w:ilvl w:val="2"/>
                <w:numId w:val="45"/>
              </w:numPr>
              <w:rPr>
                <w:rFonts w:ascii="Times New Roman" w:eastAsia="微软雅黑" w:hAnsi="Times New Roman" w:cs="Times New Roman"/>
                <w:color w:val="000000"/>
                <w:sz w:val="20"/>
                <w:szCs w:val="18"/>
              </w:rPr>
            </w:pPr>
            <w:r w:rsidRPr="00406B3C">
              <w:rPr>
                <w:rFonts w:ascii="Times New Roman" w:hAnsi="Times New Roman" w:cs="Times New Roman"/>
                <w:color w:val="000000"/>
                <w:sz w:val="20"/>
                <w:szCs w:val="18"/>
                <w:lang w:val="en-GB"/>
              </w:rPr>
              <w:t>Identify possible schemes and evaluate their feasibility and performances.</w:t>
            </w:r>
          </w:p>
          <w:p w14:paraId="1442058A" w14:textId="77777777" w:rsidR="00027FF2" w:rsidRPr="00406B3C" w:rsidRDefault="00027FF2" w:rsidP="00027FF2">
            <w:pPr>
              <w:pStyle w:val="afc"/>
              <w:numPr>
                <w:ilvl w:val="2"/>
                <w:numId w:val="45"/>
              </w:numPr>
              <w:rPr>
                <w:rFonts w:ascii="Times New Roman" w:eastAsia="微软雅黑" w:hAnsi="Times New Roman" w:cs="Times New Roman"/>
                <w:color w:val="000000"/>
                <w:sz w:val="20"/>
                <w:szCs w:val="18"/>
              </w:rPr>
            </w:pPr>
            <w:r w:rsidRPr="00406B3C">
              <w:rPr>
                <w:rFonts w:ascii="Times New Roman" w:hAnsi="Times New Roman" w:cs="Times New Roman"/>
                <w:color w:val="000000"/>
                <w:sz w:val="20"/>
                <w:szCs w:val="18"/>
                <w:lang w:val="en-GB"/>
              </w:rPr>
              <w:t>Study inter-</w:t>
            </w:r>
            <w:proofErr w:type="spellStart"/>
            <w:r w:rsidRPr="00406B3C">
              <w:rPr>
                <w:rFonts w:ascii="Times New Roman" w:hAnsi="Times New Roman" w:cs="Times New Roman"/>
                <w:color w:val="000000"/>
                <w:sz w:val="20"/>
                <w:szCs w:val="18"/>
                <w:lang w:val="en-GB"/>
              </w:rPr>
              <w:t>gNB</w:t>
            </w:r>
            <w:proofErr w:type="spellEnd"/>
            <w:r w:rsidRPr="00406B3C">
              <w:rPr>
                <w:rFonts w:ascii="Times New Roman" w:hAnsi="Times New Roman" w:cs="Times New Roman"/>
                <w:color w:val="000000"/>
                <w:sz w:val="20"/>
                <w:szCs w:val="18"/>
                <w:lang w:val="en-GB"/>
              </w:rPr>
              <w:t xml:space="preserve"> and inter-UE CLI handling and identify solutions to manage them. </w:t>
            </w:r>
          </w:p>
          <w:p w14:paraId="43DB4C16" w14:textId="77777777" w:rsidR="00027FF2" w:rsidRPr="00406B3C" w:rsidRDefault="00027FF2" w:rsidP="00027FF2">
            <w:pPr>
              <w:pStyle w:val="afc"/>
              <w:numPr>
                <w:ilvl w:val="3"/>
                <w:numId w:val="45"/>
              </w:numPr>
              <w:rPr>
                <w:rFonts w:ascii="Times New Roman" w:eastAsia="微软雅黑" w:hAnsi="Times New Roman" w:cs="Times New Roman"/>
                <w:color w:val="000000"/>
                <w:sz w:val="20"/>
                <w:szCs w:val="18"/>
              </w:rPr>
            </w:pPr>
            <w:r w:rsidRPr="00406B3C">
              <w:rPr>
                <w:rFonts w:ascii="Times New Roman" w:hAnsi="Times New Roman" w:cs="Times New Roman"/>
                <w:color w:val="000000"/>
                <w:sz w:val="20"/>
                <w:szCs w:val="18"/>
                <w:lang w:val="en-GB"/>
              </w:rPr>
              <w:t>Consider intra-</w:t>
            </w:r>
            <w:proofErr w:type="spellStart"/>
            <w:r w:rsidRPr="00406B3C">
              <w:rPr>
                <w:rFonts w:ascii="Times New Roman" w:hAnsi="Times New Roman" w:cs="Times New Roman"/>
                <w:color w:val="000000"/>
                <w:sz w:val="20"/>
                <w:szCs w:val="18"/>
                <w:lang w:val="en-GB"/>
              </w:rPr>
              <w:t>subband</w:t>
            </w:r>
            <w:proofErr w:type="spellEnd"/>
            <w:r w:rsidRPr="00406B3C">
              <w:rPr>
                <w:rFonts w:ascii="Times New Roman" w:hAnsi="Times New Roman" w:cs="Times New Roman"/>
                <w:color w:val="000000"/>
                <w:sz w:val="20"/>
                <w:szCs w:val="18"/>
                <w:lang w:val="en-GB"/>
              </w:rPr>
              <w:t xml:space="preserve"> CLI and inter-</w:t>
            </w:r>
            <w:proofErr w:type="spellStart"/>
            <w:r w:rsidRPr="00406B3C">
              <w:rPr>
                <w:rFonts w:ascii="Times New Roman" w:hAnsi="Times New Roman" w:cs="Times New Roman"/>
                <w:color w:val="000000"/>
                <w:sz w:val="20"/>
                <w:szCs w:val="18"/>
                <w:lang w:val="en-GB"/>
              </w:rPr>
              <w:t>subband</w:t>
            </w:r>
            <w:proofErr w:type="spellEnd"/>
            <w:r w:rsidRPr="00406B3C">
              <w:rPr>
                <w:rFonts w:ascii="Times New Roman" w:hAnsi="Times New Roman" w:cs="Times New Roman"/>
                <w:color w:val="000000"/>
                <w:sz w:val="20"/>
                <w:szCs w:val="18"/>
                <w:lang w:val="en-GB"/>
              </w:rPr>
              <w:t xml:space="preserve"> CLI in case of the </w:t>
            </w:r>
            <w:proofErr w:type="spellStart"/>
            <w:r w:rsidRPr="00406B3C">
              <w:rPr>
                <w:rFonts w:ascii="Times New Roman" w:hAnsi="Times New Roman" w:cs="Times New Roman"/>
                <w:color w:val="000000"/>
                <w:sz w:val="20"/>
                <w:szCs w:val="18"/>
              </w:rPr>
              <w:t>subband</w:t>
            </w:r>
            <w:proofErr w:type="spellEnd"/>
            <w:r w:rsidRPr="00406B3C">
              <w:rPr>
                <w:rFonts w:ascii="Times New Roman" w:hAnsi="Times New Roman" w:cs="Times New Roman"/>
                <w:color w:val="000000"/>
                <w:sz w:val="20"/>
                <w:szCs w:val="18"/>
              </w:rPr>
              <w:t xml:space="preserve"> non-overlapping full duplex</w:t>
            </w:r>
          </w:p>
          <w:p w14:paraId="18B97D3D" w14:textId="73D23C7C" w:rsidR="00027FF2" w:rsidRPr="00027FF2" w:rsidRDefault="00027FF2" w:rsidP="00027FF2">
            <w:pPr>
              <w:pStyle w:val="afc"/>
              <w:numPr>
                <w:ilvl w:val="2"/>
                <w:numId w:val="45"/>
              </w:numPr>
              <w:rPr>
                <w:rFonts w:ascii="Times New Roman" w:eastAsia="微软雅黑" w:hAnsi="Times New Roman" w:cs="Times New Roman"/>
                <w:color w:val="000000"/>
                <w:sz w:val="20"/>
                <w:szCs w:val="18"/>
              </w:rPr>
            </w:pPr>
            <w:r w:rsidRPr="00406B3C">
              <w:rPr>
                <w:rFonts w:ascii="Times New Roman" w:hAnsi="Times New Roman" w:cs="Times New Roman"/>
                <w:color w:val="000000"/>
                <w:sz w:val="20"/>
                <w:szCs w:val="18"/>
                <w:lang w:val="en-GB"/>
              </w:rPr>
              <w:t>Study the performance of the identified schemes as well as the impact on legacy operation assuming their co-existence in co-channel and adjacent channels.</w:t>
            </w:r>
          </w:p>
        </w:tc>
      </w:tr>
    </w:tbl>
    <w:p w14:paraId="73072E7F" w14:textId="454CBC6F" w:rsidR="00DD3EFD" w:rsidRPr="00C31200" w:rsidRDefault="00027FF2" w:rsidP="00C31200">
      <w:pPr>
        <w:pStyle w:val="afc"/>
        <w:rPr>
          <w:rFonts w:ascii="Times New Roman" w:eastAsia="微软雅黑" w:hAnsi="Times New Roman" w:cs="Times New Roman"/>
          <w:color w:val="000000"/>
          <w:sz w:val="20"/>
          <w:szCs w:val="18"/>
        </w:rPr>
      </w:pPr>
      <w:r w:rsidRPr="00406B3C">
        <w:rPr>
          <w:rFonts w:ascii="Times New Roman" w:eastAsia="微软雅黑" w:hAnsi="Times New Roman" w:cs="Times New Roman"/>
          <w:color w:val="000000"/>
          <w:sz w:val="20"/>
          <w:szCs w:val="18"/>
        </w:rPr>
        <w:t xml:space="preserve">In this contribution, we </w:t>
      </w:r>
      <w:r w:rsidR="00B74377">
        <w:rPr>
          <w:rFonts w:ascii="Times New Roman" w:eastAsia="微软雅黑" w:hAnsi="Times New Roman" w:cs="Times New Roman"/>
          <w:color w:val="000000"/>
          <w:sz w:val="20"/>
          <w:szCs w:val="18"/>
        </w:rPr>
        <w:t xml:space="preserve">discuss the </w:t>
      </w:r>
      <w:proofErr w:type="spellStart"/>
      <w:r w:rsidR="00B74377">
        <w:rPr>
          <w:rFonts w:ascii="Times New Roman" w:eastAsia="微软雅黑" w:hAnsi="Times New Roman" w:cs="Times New Roman"/>
          <w:color w:val="000000"/>
          <w:sz w:val="20"/>
          <w:szCs w:val="18"/>
        </w:rPr>
        <w:t>subband</w:t>
      </w:r>
      <w:proofErr w:type="spellEnd"/>
      <w:r w:rsidR="00B74377">
        <w:rPr>
          <w:rFonts w:ascii="Times New Roman" w:eastAsia="微软雅黑" w:hAnsi="Times New Roman" w:cs="Times New Roman"/>
          <w:color w:val="000000"/>
          <w:sz w:val="20"/>
          <w:szCs w:val="18"/>
        </w:rPr>
        <w:t xml:space="preserve"> configurations for </w:t>
      </w:r>
      <w:r w:rsidR="00B74377" w:rsidRPr="00406B3C">
        <w:rPr>
          <w:rFonts w:ascii="Times New Roman" w:hAnsi="Times New Roman" w:cs="Times New Roman"/>
          <w:color w:val="000000"/>
          <w:sz w:val="20"/>
          <w:szCs w:val="18"/>
        </w:rPr>
        <w:t xml:space="preserve">non-overlapping </w:t>
      </w:r>
      <w:proofErr w:type="spellStart"/>
      <w:r w:rsidR="00B74377" w:rsidRPr="00406B3C">
        <w:rPr>
          <w:rFonts w:ascii="Times New Roman" w:hAnsi="Times New Roman" w:cs="Times New Roman"/>
          <w:color w:val="000000"/>
          <w:sz w:val="20"/>
          <w:szCs w:val="18"/>
        </w:rPr>
        <w:t>subband</w:t>
      </w:r>
      <w:proofErr w:type="spellEnd"/>
      <w:r w:rsidR="00B74377" w:rsidRPr="00406B3C">
        <w:rPr>
          <w:rFonts w:ascii="Times New Roman" w:hAnsi="Times New Roman" w:cs="Times New Roman"/>
          <w:color w:val="000000"/>
          <w:sz w:val="20"/>
          <w:szCs w:val="18"/>
        </w:rPr>
        <w:t xml:space="preserve"> full duplex</w:t>
      </w:r>
      <w:r w:rsidR="00B74377" w:rsidRPr="00406B3C">
        <w:rPr>
          <w:rFonts w:ascii="Times New Roman" w:eastAsia="微软雅黑" w:hAnsi="Times New Roman" w:cs="Times New Roman"/>
          <w:color w:val="000000"/>
          <w:sz w:val="20"/>
          <w:szCs w:val="18"/>
        </w:rPr>
        <w:t xml:space="preserve"> </w:t>
      </w:r>
      <w:r w:rsidR="00B74377">
        <w:rPr>
          <w:rFonts w:ascii="Times New Roman" w:eastAsia="微软雅黑" w:hAnsi="Times New Roman" w:cs="Times New Roman"/>
          <w:color w:val="000000"/>
          <w:sz w:val="20"/>
          <w:szCs w:val="18"/>
        </w:rPr>
        <w:t xml:space="preserve">(SBFD) and </w:t>
      </w:r>
      <w:r w:rsidR="00E81291">
        <w:rPr>
          <w:rFonts w:ascii="Times New Roman" w:eastAsia="微软雅黑" w:hAnsi="Times New Roman" w:cs="Times New Roman"/>
          <w:color w:val="000000"/>
          <w:sz w:val="20"/>
          <w:szCs w:val="18"/>
        </w:rPr>
        <w:t>the</w:t>
      </w:r>
      <w:r w:rsidRPr="00406B3C">
        <w:rPr>
          <w:rFonts w:ascii="Times New Roman" w:eastAsia="微软雅黑" w:hAnsi="Times New Roman" w:cs="Times New Roman"/>
          <w:color w:val="000000"/>
          <w:sz w:val="20"/>
          <w:szCs w:val="18"/>
        </w:rPr>
        <w:t xml:space="preserve"> </w:t>
      </w:r>
      <w:r w:rsidRPr="00406B3C">
        <w:rPr>
          <w:rFonts w:ascii="Times New Roman" w:hAnsi="Times New Roman" w:cs="Times New Roman"/>
          <w:color w:val="000000"/>
          <w:sz w:val="20"/>
          <w:szCs w:val="18"/>
          <w:lang w:val="en-GB"/>
        </w:rPr>
        <w:t>feasibility</w:t>
      </w:r>
      <w:r w:rsidRPr="00406B3C">
        <w:rPr>
          <w:rFonts w:ascii="Times New Roman" w:eastAsia="微软雅黑" w:hAnsi="Times New Roman" w:cs="Times New Roman"/>
          <w:color w:val="000000"/>
          <w:sz w:val="20"/>
          <w:szCs w:val="18"/>
        </w:rPr>
        <w:t xml:space="preserve"> for </w:t>
      </w:r>
      <w:r w:rsidR="00B74377">
        <w:rPr>
          <w:rFonts w:ascii="Times New Roman" w:hAnsi="Times New Roman" w:cs="Times New Roman"/>
          <w:color w:val="000000"/>
          <w:sz w:val="20"/>
          <w:szCs w:val="18"/>
        </w:rPr>
        <w:t>SBFD</w:t>
      </w:r>
      <w:r w:rsidR="00E81291">
        <w:rPr>
          <w:rFonts w:ascii="Times New Roman" w:hAnsi="Times New Roman" w:cs="Times New Roman"/>
          <w:color w:val="000000"/>
          <w:sz w:val="20"/>
          <w:szCs w:val="18"/>
        </w:rPr>
        <w:t xml:space="preserve"> including the interference analysis</w:t>
      </w:r>
      <w:r w:rsidRPr="00406B3C">
        <w:rPr>
          <w:rFonts w:ascii="Times New Roman" w:eastAsia="微软雅黑" w:hAnsi="Times New Roman" w:cs="Times New Roman"/>
          <w:color w:val="000000"/>
          <w:sz w:val="20"/>
          <w:szCs w:val="18"/>
        </w:rPr>
        <w:t>.</w:t>
      </w:r>
      <w:r w:rsidR="00E81291">
        <w:rPr>
          <w:rFonts w:ascii="Times New Roman" w:eastAsia="微软雅黑" w:hAnsi="Times New Roman" w:cs="Times New Roman"/>
          <w:color w:val="000000"/>
          <w:sz w:val="20"/>
          <w:szCs w:val="18"/>
        </w:rPr>
        <w:t xml:space="preserve"> Besides, </w:t>
      </w:r>
      <w:r w:rsidR="00066385">
        <w:rPr>
          <w:rFonts w:ascii="Times New Roman" w:eastAsia="微软雅黑" w:hAnsi="Times New Roman" w:cs="Times New Roman"/>
          <w:color w:val="000000"/>
          <w:sz w:val="20"/>
          <w:szCs w:val="18"/>
        </w:rPr>
        <w:t xml:space="preserve">views on </w:t>
      </w:r>
      <w:r w:rsidR="00E81291">
        <w:rPr>
          <w:rFonts w:ascii="Times New Roman" w:eastAsia="微软雅黑" w:hAnsi="Times New Roman" w:cs="Times New Roman"/>
          <w:color w:val="000000"/>
          <w:sz w:val="20"/>
          <w:szCs w:val="18"/>
        </w:rPr>
        <w:t xml:space="preserve">the possible </w:t>
      </w:r>
      <w:r w:rsidR="00066385">
        <w:rPr>
          <w:rFonts w:ascii="Times New Roman" w:eastAsia="微软雅黑" w:hAnsi="Times New Roman" w:cs="Times New Roman"/>
          <w:color w:val="000000"/>
          <w:sz w:val="20"/>
          <w:szCs w:val="18"/>
        </w:rPr>
        <w:t>enhancements</w:t>
      </w:r>
      <w:r w:rsidR="00E81291">
        <w:rPr>
          <w:rFonts w:ascii="Times New Roman" w:eastAsia="微软雅黑" w:hAnsi="Times New Roman" w:cs="Times New Roman"/>
          <w:color w:val="000000"/>
          <w:sz w:val="20"/>
          <w:szCs w:val="18"/>
        </w:rPr>
        <w:t xml:space="preserve"> for resource allocation and handling of CLI for SBFD are also provided.</w:t>
      </w:r>
    </w:p>
    <w:p w14:paraId="1D955CF5" w14:textId="2F0D66AC" w:rsidR="00DD3EFD" w:rsidRDefault="00C55161"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C55161">
        <w:rPr>
          <w:rFonts w:ascii="Times New Roman" w:hAnsi="Times New Roman" w:cs="Times New Roman"/>
          <w:b w:val="0"/>
          <w:bCs w:val="0"/>
          <w:kern w:val="0"/>
          <w:sz w:val="36"/>
          <w:szCs w:val="20"/>
          <w:lang w:val="en-GB" w:eastAsia="en-GB"/>
        </w:rPr>
        <w:t xml:space="preserve">Potential </w:t>
      </w:r>
      <w:proofErr w:type="spellStart"/>
      <w:r w:rsidRPr="00C55161">
        <w:rPr>
          <w:rFonts w:ascii="Times New Roman" w:hAnsi="Times New Roman" w:cs="Times New Roman"/>
          <w:b w:val="0"/>
          <w:bCs w:val="0"/>
          <w:kern w:val="0"/>
          <w:sz w:val="36"/>
          <w:szCs w:val="20"/>
          <w:lang w:val="en-GB" w:eastAsia="en-GB"/>
        </w:rPr>
        <w:t>subband</w:t>
      </w:r>
      <w:proofErr w:type="spellEnd"/>
      <w:r w:rsidRPr="00C55161">
        <w:rPr>
          <w:rFonts w:ascii="Times New Roman" w:hAnsi="Times New Roman" w:cs="Times New Roman"/>
          <w:b w:val="0"/>
          <w:bCs w:val="0"/>
          <w:kern w:val="0"/>
          <w:sz w:val="36"/>
          <w:szCs w:val="20"/>
          <w:lang w:val="en-GB" w:eastAsia="en-GB"/>
        </w:rPr>
        <w:t xml:space="preserve"> configurations</w:t>
      </w:r>
      <w:r w:rsidR="00B74377">
        <w:rPr>
          <w:rFonts w:ascii="Times New Roman" w:hAnsi="Times New Roman" w:cs="Times New Roman"/>
          <w:b w:val="0"/>
          <w:bCs w:val="0"/>
          <w:kern w:val="0"/>
          <w:sz w:val="36"/>
          <w:szCs w:val="20"/>
          <w:lang w:val="en-GB" w:eastAsia="en-GB"/>
        </w:rPr>
        <w:t xml:space="preserve"> for SBFD</w:t>
      </w:r>
    </w:p>
    <w:p w14:paraId="097A67B3" w14:textId="2BE5BFEC" w:rsidR="00383C09" w:rsidRDefault="00383C09"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w:t>
      </w:r>
      <w:r w:rsidR="00DC3FF7">
        <w:rPr>
          <w:rFonts w:eastAsiaTheme="minorEastAsia"/>
          <w:sz w:val="20"/>
          <w:szCs w:val="20"/>
          <w:lang w:eastAsia="zh-CN"/>
        </w:rPr>
        <w:t>SBFD</w:t>
      </w:r>
      <w:r>
        <w:rPr>
          <w:rFonts w:eastAsiaTheme="minorEastAsia"/>
          <w:sz w:val="20"/>
          <w:szCs w:val="20"/>
          <w:lang w:eastAsia="zh-CN"/>
        </w:rPr>
        <w:t xml:space="preserve"> operation, deployment scenarios </w:t>
      </w:r>
      <w:r w:rsidR="00960CE7">
        <w:rPr>
          <w:rFonts w:eastAsiaTheme="minorEastAsia" w:hint="eastAsia"/>
          <w:sz w:val="20"/>
          <w:szCs w:val="20"/>
          <w:lang w:eastAsia="zh-CN"/>
        </w:rPr>
        <w:t>should</w:t>
      </w:r>
      <w:r w:rsidR="00960CE7">
        <w:rPr>
          <w:rFonts w:eastAsiaTheme="minorEastAsia"/>
          <w:sz w:val="20"/>
          <w:szCs w:val="20"/>
          <w:lang w:eastAsia="zh-CN"/>
        </w:rPr>
        <w:t xml:space="preserve"> be</w:t>
      </w:r>
      <w:r>
        <w:rPr>
          <w:rFonts w:eastAsiaTheme="minorEastAsia"/>
          <w:sz w:val="20"/>
          <w:szCs w:val="20"/>
          <w:lang w:eastAsia="zh-CN"/>
        </w:rPr>
        <w:t xml:space="preserve"> identified firstly, followed by study on potential </w:t>
      </w:r>
      <w:proofErr w:type="spellStart"/>
      <w:r>
        <w:rPr>
          <w:rFonts w:eastAsiaTheme="minorEastAsia"/>
          <w:sz w:val="20"/>
          <w:szCs w:val="20"/>
          <w:lang w:eastAsia="zh-CN"/>
        </w:rPr>
        <w:t>subband</w:t>
      </w:r>
      <w:proofErr w:type="spellEnd"/>
      <w:r>
        <w:rPr>
          <w:rFonts w:eastAsiaTheme="minorEastAsia"/>
          <w:sz w:val="20"/>
          <w:szCs w:val="20"/>
          <w:lang w:eastAsia="zh-CN"/>
        </w:rPr>
        <w:t xml:space="preserve"> configuration(s) for each deployment scenario.</w:t>
      </w:r>
    </w:p>
    <w:p w14:paraId="58C5EFAF" w14:textId="6AD2414F" w:rsidR="00383C09" w:rsidRDefault="00383C09"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 simplest deployment scenario is </w:t>
      </w:r>
      <w:r w:rsidR="006A29A5">
        <w:rPr>
          <w:rFonts w:eastAsiaTheme="minorEastAsia"/>
          <w:sz w:val="20"/>
          <w:szCs w:val="20"/>
          <w:lang w:eastAsia="zh-CN"/>
        </w:rPr>
        <w:t>the isolated cell scenario</w:t>
      </w:r>
      <w:r w:rsidR="006F61F3">
        <w:rPr>
          <w:rFonts w:eastAsiaTheme="minorEastAsia"/>
          <w:sz w:val="20"/>
          <w:szCs w:val="20"/>
          <w:lang w:eastAsia="zh-CN"/>
        </w:rPr>
        <w:t xml:space="preserve">. In this deployment scenario, only intra-cell interference, i.e., self-interference at </w:t>
      </w:r>
      <w:proofErr w:type="spellStart"/>
      <w:r w:rsidR="006F61F3">
        <w:rPr>
          <w:rFonts w:eastAsiaTheme="minorEastAsia"/>
          <w:sz w:val="20"/>
          <w:szCs w:val="20"/>
          <w:lang w:eastAsia="zh-CN"/>
        </w:rPr>
        <w:t>gNB</w:t>
      </w:r>
      <w:proofErr w:type="spellEnd"/>
      <w:r w:rsidR="006F61F3">
        <w:rPr>
          <w:rFonts w:eastAsiaTheme="minorEastAsia"/>
          <w:sz w:val="20"/>
          <w:szCs w:val="20"/>
          <w:lang w:eastAsia="zh-CN"/>
        </w:rPr>
        <w:t xml:space="preserve"> side, should be managed. </w:t>
      </w:r>
      <w:r w:rsidR="006D0E64">
        <w:rPr>
          <w:rFonts w:eastAsiaTheme="minorEastAsia"/>
          <w:sz w:val="20"/>
          <w:szCs w:val="20"/>
          <w:lang w:eastAsia="zh-CN"/>
        </w:rPr>
        <w:t xml:space="preserve">One </w:t>
      </w:r>
      <w:proofErr w:type="spellStart"/>
      <w:r w:rsidR="006F61F3">
        <w:rPr>
          <w:rFonts w:eastAsiaTheme="minorEastAsia"/>
          <w:sz w:val="20"/>
          <w:szCs w:val="20"/>
          <w:lang w:eastAsia="zh-CN"/>
        </w:rPr>
        <w:t>subband</w:t>
      </w:r>
      <w:proofErr w:type="spellEnd"/>
      <w:r w:rsidR="006F61F3">
        <w:rPr>
          <w:rFonts w:eastAsiaTheme="minorEastAsia"/>
          <w:sz w:val="20"/>
          <w:szCs w:val="20"/>
          <w:lang w:eastAsia="zh-CN"/>
        </w:rPr>
        <w:t xml:space="preserve"> configuration </w:t>
      </w:r>
      <w:r w:rsidR="006D0E64">
        <w:rPr>
          <w:rFonts w:eastAsiaTheme="minorEastAsia"/>
          <w:sz w:val="20"/>
          <w:szCs w:val="20"/>
          <w:lang w:eastAsia="zh-CN"/>
        </w:rPr>
        <w:t xml:space="preserve">example is </w:t>
      </w:r>
      <w:r w:rsidR="006F61F3">
        <w:rPr>
          <w:rFonts w:eastAsiaTheme="minorEastAsia"/>
          <w:sz w:val="20"/>
          <w:szCs w:val="20"/>
          <w:lang w:eastAsia="zh-CN"/>
        </w:rPr>
        <w:t xml:space="preserve">illustrated in </w:t>
      </w:r>
      <w:r w:rsidR="009E1EA4">
        <w:rPr>
          <w:rFonts w:eastAsiaTheme="minorEastAsia"/>
          <w:sz w:val="20"/>
          <w:szCs w:val="20"/>
          <w:lang w:eastAsia="zh-CN"/>
        </w:rPr>
        <w:fldChar w:fldCharType="begin"/>
      </w:r>
      <w:r w:rsidR="009E1EA4">
        <w:rPr>
          <w:rFonts w:eastAsiaTheme="minorEastAsia"/>
          <w:sz w:val="20"/>
          <w:szCs w:val="20"/>
          <w:lang w:eastAsia="zh-CN"/>
        </w:rPr>
        <w:instrText xml:space="preserve"> REF _Ref102052179 \h  \* MERGEFORMAT </w:instrText>
      </w:r>
      <w:r w:rsidR="009E1EA4">
        <w:rPr>
          <w:rFonts w:eastAsiaTheme="minorEastAsia"/>
          <w:sz w:val="20"/>
          <w:szCs w:val="20"/>
          <w:lang w:eastAsia="zh-CN"/>
        </w:rPr>
      </w:r>
      <w:r w:rsidR="009E1EA4">
        <w:rPr>
          <w:rFonts w:eastAsiaTheme="minorEastAsia"/>
          <w:sz w:val="20"/>
          <w:szCs w:val="20"/>
          <w:lang w:eastAsia="zh-CN"/>
        </w:rPr>
        <w:fldChar w:fldCharType="separate"/>
      </w:r>
      <w:r w:rsidR="00FC2C3F" w:rsidRPr="00FC2C3F">
        <w:rPr>
          <w:rFonts w:eastAsiaTheme="minorEastAsia"/>
          <w:sz w:val="20"/>
          <w:szCs w:val="20"/>
          <w:lang w:eastAsia="zh-CN"/>
        </w:rPr>
        <w:t>Figure 1</w:t>
      </w:r>
      <w:r w:rsidR="009E1EA4">
        <w:rPr>
          <w:rFonts w:eastAsiaTheme="minorEastAsia"/>
          <w:sz w:val="20"/>
          <w:szCs w:val="20"/>
          <w:lang w:eastAsia="zh-CN"/>
        </w:rPr>
        <w:fldChar w:fldCharType="end"/>
      </w:r>
      <w:r w:rsidR="006F61F3">
        <w:rPr>
          <w:rFonts w:eastAsiaTheme="minorEastAsia"/>
          <w:sz w:val="20"/>
          <w:szCs w:val="20"/>
          <w:lang w:eastAsia="zh-CN"/>
        </w:rPr>
        <w:t>.</w:t>
      </w:r>
    </w:p>
    <w:p w14:paraId="16FF4792" w14:textId="3F22654C" w:rsidR="006F61F3" w:rsidRDefault="003D68AD" w:rsidP="00B64739">
      <w:pPr>
        <w:spacing w:beforeLines="50" w:before="120" w:afterLines="50" w:after="120"/>
        <w:jc w:val="center"/>
        <w:rPr>
          <w:rFonts w:eastAsiaTheme="minorEastAsia"/>
          <w:sz w:val="20"/>
          <w:szCs w:val="20"/>
          <w:lang w:eastAsia="zh-CN"/>
        </w:rPr>
      </w:pPr>
      <w:r w:rsidRPr="003D68AD">
        <w:rPr>
          <w:noProof/>
        </w:rPr>
        <w:t xml:space="preserve"> </w:t>
      </w:r>
      <w:r>
        <w:rPr>
          <w:noProof/>
        </w:rPr>
        <w:drawing>
          <wp:inline distT="0" distB="0" distL="0" distR="0" wp14:anchorId="31460DC0" wp14:editId="5615BF55">
            <wp:extent cx="3532893" cy="181046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74034" cy="1831549"/>
                    </a:xfrm>
                    <a:prstGeom prst="rect">
                      <a:avLst/>
                    </a:prstGeom>
                  </pic:spPr>
                </pic:pic>
              </a:graphicData>
            </a:graphic>
          </wp:inline>
        </w:drawing>
      </w:r>
    </w:p>
    <w:p w14:paraId="223EB298" w14:textId="13D4EFEB" w:rsidR="006F61F3" w:rsidRDefault="009E1EA4" w:rsidP="00630169">
      <w:pPr>
        <w:pStyle w:val="a7"/>
        <w:jc w:val="center"/>
        <w:rPr>
          <w:rFonts w:eastAsiaTheme="minorEastAsia"/>
          <w:lang w:eastAsia="zh-CN"/>
        </w:rPr>
      </w:pPr>
      <w:bookmarkStart w:id="3" w:name="_Ref102052179"/>
      <w:r>
        <w:t xml:space="preserve">Figure </w:t>
      </w:r>
      <w:fldSimple w:instr=" SEQ Figure \* ARABIC ">
        <w:r w:rsidR="00FC2C3F">
          <w:rPr>
            <w:noProof/>
          </w:rPr>
          <w:t>1</w:t>
        </w:r>
      </w:fldSimple>
      <w:bookmarkEnd w:id="3"/>
      <w:r>
        <w:t>:</w:t>
      </w:r>
      <w:r w:rsidR="003F4E45">
        <w:t xml:space="preserve"> </w:t>
      </w:r>
      <w:proofErr w:type="spellStart"/>
      <w:r w:rsidR="006F61F3">
        <w:rPr>
          <w:rFonts w:eastAsiaTheme="minorEastAsia"/>
          <w:lang w:eastAsia="zh-CN"/>
        </w:rPr>
        <w:t>Subband</w:t>
      </w:r>
      <w:proofErr w:type="spellEnd"/>
      <w:r w:rsidR="006F61F3">
        <w:rPr>
          <w:rFonts w:eastAsiaTheme="minorEastAsia"/>
          <w:lang w:eastAsia="zh-CN"/>
        </w:rPr>
        <w:t xml:space="preserve"> configuration 1</w:t>
      </w:r>
    </w:p>
    <w:p w14:paraId="131E99AC" w14:textId="01C4E343" w:rsidR="006F61F3" w:rsidRPr="00B64739" w:rsidRDefault="006F61F3"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w:t>
      </w:r>
      <w:r w:rsidR="009E1EA4">
        <w:rPr>
          <w:rFonts w:eastAsiaTheme="minorEastAsia"/>
          <w:sz w:val="20"/>
          <w:szCs w:val="20"/>
          <w:lang w:eastAsia="zh-CN"/>
        </w:rPr>
        <w:fldChar w:fldCharType="begin"/>
      </w:r>
      <w:r w:rsidR="009E1EA4">
        <w:rPr>
          <w:rFonts w:eastAsiaTheme="minorEastAsia"/>
          <w:sz w:val="20"/>
          <w:szCs w:val="20"/>
          <w:lang w:eastAsia="zh-CN"/>
        </w:rPr>
        <w:instrText xml:space="preserve"> REF _Ref102052179 \h  \* MERGEFORMAT </w:instrText>
      </w:r>
      <w:r w:rsidR="009E1EA4">
        <w:rPr>
          <w:rFonts w:eastAsiaTheme="minorEastAsia"/>
          <w:sz w:val="20"/>
          <w:szCs w:val="20"/>
          <w:lang w:eastAsia="zh-CN"/>
        </w:rPr>
      </w:r>
      <w:r w:rsidR="009E1EA4">
        <w:rPr>
          <w:rFonts w:eastAsiaTheme="minorEastAsia"/>
          <w:sz w:val="20"/>
          <w:szCs w:val="20"/>
          <w:lang w:eastAsia="zh-CN"/>
        </w:rPr>
        <w:fldChar w:fldCharType="separate"/>
      </w:r>
      <w:r w:rsidR="00FC2C3F" w:rsidRPr="00FC2C3F">
        <w:rPr>
          <w:rFonts w:eastAsiaTheme="minorEastAsia"/>
          <w:sz w:val="20"/>
          <w:szCs w:val="20"/>
          <w:lang w:eastAsia="zh-CN"/>
        </w:rPr>
        <w:t>Figure 1</w:t>
      </w:r>
      <w:r w:rsidR="009E1EA4">
        <w:rPr>
          <w:rFonts w:eastAsiaTheme="minorEastAsia"/>
          <w:sz w:val="20"/>
          <w:szCs w:val="20"/>
          <w:lang w:eastAsia="zh-CN"/>
        </w:rPr>
        <w:fldChar w:fldCharType="end"/>
      </w:r>
      <w:r>
        <w:rPr>
          <w:rFonts w:eastAsiaTheme="minorEastAsia"/>
          <w:sz w:val="20"/>
          <w:szCs w:val="20"/>
          <w:lang w:eastAsia="zh-CN"/>
        </w:rPr>
        <w:t xml:space="preserve">, the carrier can be divided into several </w:t>
      </w:r>
      <w:proofErr w:type="spellStart"/>
      <w:r>
        <w:rPr>
          <w:rFonts w:eastAsiaTheme="minorEastAsia"/>
          <w:sz w:val="20"/>
          <w:szCs w:val="20"/>
          <w:lang w:eastAsia="zh-CN"/>
        </w:rPr>
        <w:t>subbands</w:t>
      </w:r>
      <w:proofErr w:type="spellEnd"/>
      <w:r>
        <w:rPr>
          <w:rFonts w:eastAsiaTheme="minorEastAsia"/>
          <w:sz w:val="20"/>
          <w:szCs w:val="20"/>
          <w:lang w:eastAsia="zh-CN"/>
        </w:rPr>
        <w:t xml:space="preserve"> based on a predefined granularity, e.g. 20MHz. Each slot can </w:t>
      </w:r>
      <w:r w:rsidR="00CD6E0F">
        <w:rPr>
          <w:rFonts w:eastAsiaTheme="minorEastAsia"/>
          <w:sz w:val="20"/>
          <w:szCs w:val="20"/>
          <w:lang w:eastAsia="zh-CN"/>
        </w:rPr>
        <w:t xml:space="preserve">have </w:t>
      </w:r>
      <w:r>
        <w:rPr>
          <w:rFonts w:eastAsiaTheme="minorEastAsia"/>
          <w:sz w:val="20"/>
          <w:szCs w:val="20"/>
          <w:lang w:eastAsia="zh-CN"/>
        </w:rPr>
        <w:t xml:space="preserve">both DL </w:t>
      </w:r>
      <w:proofErr w:type="spellStart"/>
      <w:r>
        <w:rPr>
          <w:rFonts w:eastAsiaTheme="minorEastAsia"/>
          <w:sz w:val="20"/>
          <w:szCs w:val="20"/>
          <w:lang w:eastAsia="zh-CN"/>
        </w:rPr>
        <w:t>subband</w:t>
      </w:r>
      <w:proofErr w:type="spellEnd"/>
      <w:r>
        <w:rPr>
          <w:rFonts w:eastAsiaTheme="minorEastAsia"/>
          <w:sz w:val="20"/>
          <w:szCs w:val="20"/>
          <w:lang w:eastAsia="zh-CN"/>
        </w:rPr>
        <w:t xml:space="preserve">(s) and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(s) </w:t>
      </w:r>
      <w:r w:rsidR="00686955">
        <w:rPr>
          <w:rFonts w:eastAsiaTheme="minorEastAsia"/>
          <w:sz w:val="20"/>
          <w:szCs w:val="20"/>
          <w:lang w:eastAsia="zh-CN"/>
        </w:rPr>
        <w:t xml:space="preserve">in frequency domain, </w:t>
      </w:r>
      <w:r>
        <w:rPr>
          <w:rFonts w:eastAsiaTheme="minorEastAsia"/>
          <w:sz w:val="20"/>
          <w:szCs w:val="20"/>
          <w:lang w:eastAsia="zh-CN"/>
        </w:rPr>
        <w:t xml:space="preserve">with the ratio </w:t>
      </w:r>
      <w:r w:rsidR="00686955">
        <w:rPr>
          <w:rFonts w:eastAsiaTheme="minorEastAsia"/>
          <w:sz w:val="20"/>
          <w:szCs w:val="20"/>
          <w:lang w:eastAsia="zh-CN"/>
        </w:rPr>
        <w:t xml:space="preserve">of DL and UL frequency resources </w:t>
      </w:r>
      <w:r>
        <w:rPr>
          <w:rFonts w:eastAsiaTheme="minorEastAsia"/>
          <w:sz w:val="20"/>
          <w:szCs w:val="20"/>
          <w:lang w:eastAsia="zh-CN"/>
        </w:rPr>
        <w:t>determined based on DL</w:t>
      </w:r>
      <w:r w:rsidR="00D97F4A">
        <w:rPr>
          <w:rFonts w:eastAsiaTheme="minorEastAsia"/>
          <w:sz w:val="20"/>
          <w:szCs w:val="20"/>
          <w:lang w:eastAsia="zh-CN"/>
        </w:rPr>
        <w:t xml:space="preserve"> and UL traffic</w:t>
      </w:r>
      <w:r w:rsidR="00686955">
        <w:rPr>
          <w:rFonts w:eastAsiaTheme="minorEastAsia"/>
          <w:sz w:val="20"/>
          <w:szCs w:val="20"/>
          <w:lang w:eastAsia="zh-CN"/>
        </w:rPr>
        <w:t xml:space="preserve"> load</w:t>
      </w:r>
      <w:r>
        <w:rPr>
          <w:rFonts w:eastAsiaTheme="minorEastAsia"/>
          <w:sz w:val="20"/>
          <w:szCs w:val="20"/>
          <w:lang w:eastAsia="zh-CN"/>
        </w:rPr>
        <w:t xml:space="preserve">. </w:t>
      </w:r>
      <w:r w:rsidR="00D97F4A">
        <w:rPr>
          <w:rFonts w:eastAsiaTheme="minorEastAsia"/>
          <w:sz w:val="20"/>
          <w:szCs w:val="20"/>
          <w:lang w:eastAsia="zh-CN"/>
        </w:rPr>
        <w:t xml:space="preserve">In a slot, </w:t>
      </w:r>
      <w:r w:rsidR="00C30E16">
        <w:rPr>
          <w:rFonts w:eastAsiaTheme="minorEastAsia"/>
          <w:sz w:val="20"/>
          <w:szCs w:val="20"/>
          <w:lang w:eastAsia="zh-CN"/>
        </w:rPr>
        <w:t xml:space="preserve">the DL </w:t>
      </w:r>
      <w:proofErr w:type="spellStart"/>
      <w:r w:rsidR="00C30E16">
        <w:rPr>
          <w:rFonts w:eastAsiaTheme="minorEastAsia"/>
          <w:sz w:val="20"/>
          <w:szCs w:val="20"/>
          <w:lang w:eastAsia="zh-CN"/>
        </w:rPr>
        <w:t>subband</w:t>
      </w:r>
      <w:proofErr w:type="spellEnd"/>
      <w:r w:rsidR="00C30E16">
        <w:rPr>
          <w:rFonts w:eastAsiaTheme="minorEastAsia"/>
          <w:sz w:val="20"/>
          <w:szCs w:val="20"/>
          <w:lang w:eastAsia="zh-CN"/>
        </w:rPr>
        <w:t xml:space="preserve">(s), if any, is located at one side </w:t>
      </w:r>
      <w:r w:rsidR="00C30E16">
        <w:rPr>
          <w:rFonts w:eastAsiaTheme="minorEastAsia"/>
          <w:sz w:val="20"/>
          <w:szCs w:val="20"/>
          <w:lang w:eastAsia="zh-CN"/>
        </w:rPr>
        <w:lastRenderedPageBreak/>
        <w:t xml:space="preserve">of the carrier, while the UL </w:t>
      </w:r>
      <w:proofErr w:type="spellStart"/>
      <w:r w:rsidR="00C30E16">
        <w:rPr>
          <w:rFonts w:eastAsiaTheme="minorEastAsia"/>
          <w:sz w:val="20"/>
          <w:szCs w:val="20"/>
          <w:lang w:eastAsia="zh-CN"/>
        </w:rPr>
        <w:t>subband</w:t>
      </w:r>
      <w:proofErr w:type="spellEnd"/>
      <w:r w:rsidR="00C30E16">
        <w:rPr>
          <w:rFonts w:eastAsiaTheme="minorEastAsia"/>
          <w:sz w:val="20"/>
          <w:szCs w:val="20"/>
          <w:lang w:eastAsia="zh-CN"/>
        </w:rPr>
        <w:t xml:space="preserve">(s), if any, is located at the other side of the carrier </w:t>
      </w:r>
      <w:r w:rsidR="00D97F4A">
        <w:rPr>
          <w:rFonts w:eastAsiaTheme="minorEastAsia"/>
          <w:sz w:val="20"/>
          <w:szCs w:val="20"/>
          <w:lang w:eastAsia="zh-CN"/>
        </w:rPr>
        <w:t xml:space="preserve">to reduce overhead for </w:t>
      </w:r>
      <w:r w:rsidR="00B20231">
        <w:rPr>
          <w:rFonts w:eastAsiaTheme="minorEastAsia"/>
          <w:sz w:val="20"/>
          <w:szCs w:val="20"/>
          <w:lang w:eastAsia="zh-CN"/>
        </w:rPr>
        <w:t>self-</w:t>
      </w:r>
      <w:r w:rsidR="00D97F4A">
        <w:rPr>
          <w:rFonts w:eastAsiaTheme="minorEastAsia"/>
          <w:sz w:val="20"/>
          <w:szCs w:val="20"/>
          <w:lang w:eastAsia="zh-CN"/>
        </w:rPr>
        <w:t>interference isolation in terms of guard bands.</w:t>
      </w:r>
    </w:p>
    <w:p w14:paraId="6F2B2464" w14:textId="0C03EDA9" w:rsidR="006F61F3" w:rsidRDefault="00652AD9"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nother deployment scenario </w:t>
      </w:r>
      <w:r w:rsidR="00C30E16">
        <w:rPr>
          <w:rFonts w:eastAsiaTheme="minorEastAsia"/>
          <w:sz w:val="20"/>
          <w:szCs w:val="20"/>
          <w:lang w:eastAsia="zh-CN"/>
        </w:rPr>
        <w:t xml:space="preserve">can </w:t>
      </w:r>
      <w:r>
        <w:rPr>
          <w:rFonts w:eastAsiaTheme="minorEastAsia"/>
          <w:sz w:val="20"/>
          <w:szCs w:val="20"/>
          <w:lang w:eastAsia="zh-CN"/>
        </w:rPr>
        <w:t>be</w:t>
      </w:r>
      <w:r w:rsidR="005A051C">
        <w:rPr>
          <w:rFonts w:eastAsiaTheme="minorEastAsia"/>
          <w:sz w:val="20"/>
          <w:szCs w:val="20"/>
          <w:lang w:eastAsia="zh-CN"/>
        </w:rPr>
        <w:t xml:space="preserve"> that</w:t>
      </w:r>
      <w:r>
        <w:rPr>
          <w:rFonts w:eastAsiaTheme="minorEastAsia"/>
          <w:sz w:val="20"/>
          <w:szCs w:val="20"/>
          <w:lang w:eastAsia="zh-CN"/>
        </w:rPr>
        <w:t xml:space="preserve"> </w:t>
      </w:r>
      <w:r w:rsidR="005A051C">
        <w:rPr>
          <w:rFonts w:eastAsiaTheme="minorEastAsia"/>
          <w:sz w:val="20"/>
          <w:szCs w:val="20"/>
          <w:lang w:eastAsia="zh-CN"/>
        </w:rPr>
        <w:t xml:space="preserve">multiple cells with </w:t>
      </w:r>
      <w:r w:rsidR="00B20231">
        <w:rPr>
          <w:rFonts w:eastAsiaTheme="minorEastAsia"/>
          <w:sz w:val="20"/>
          <w:szCs w:val="20"/>
          <w:lang w:eastAsia="zh-CN"/>
        </w:rPr>
        <w:t>SBFD</w:t>
      </w:r>
      <w:r w:rsidR="005A051C">
        <w:rPr>
          <w:rFonts w:eastAsiaTheme="minorEastAsia"/>
          <w:sz w:val="20"/>
          <w:szCs w:val="20"/>
          <w:lang w:eastAsia="zh-CN"/>
        </w:rPr>
        <w:t xml:space="preserve"> operation are deployed in the network, and there is no </w:t>
      </w:r>
      <w:r w:rsidR="00B20231">
        <w:rPr>
          <w:rFonts w:eastAsiaTheme="minorEastAsia"/>
          <w:sz w:val="20"/>
          <w:szCs w:val="20"/>
          <w:lang w:eastAsia="zh-CN"/>
        </w:rPr>
        <w:t>adjacent channel co-existence issue, e.g. the operator owns the whole band</w:t>
      </w:r>
      <w:r w:rsidR="005A051C">
        <w:rPr>
          <w:rFonts w:eastAsiaTheme="minorEastAsia"/>
          <w:sz w:val="20"/>
          <w:szCs w:val="20"/>
          <w:lang w:eastAsia="zh-CN"/>
        </w:rPr>
        <w:t xml:space="preserve">. In this deployment scenario, the </w:t>
      </w:r>
      <w:proofErr w:type="spellStart"/>
      <w:r w:rsidR="005A051C">
        <w:rPr>
          <w:rFonts w:eastAsiaTheme="minorEastAsia"/>
          <w:sz w:val="20"/>
          <w:szCs w:val="20"/>
          <w:lang w:eastAsia="zh-CN"/>
        </w:rPr>
        <w:t>subband</w:t>
      </w:r>
      <w:proofErr w:type="spellEnd"/>
      <w:r w:rsidR="005A051C">
        <w:rPr>
          <w:rFonts w:eastAsiaTheme="minorEastAsia"/>
          <w:sz w:val="20"/>
          <w:szCs w:val="20"/>
          <w:lang w:eastAsia="zh-CN"/>
        </w:rPr>
        <w:t xml:space="preserve"> configuration illustrated in </w:t>
      </w:r>
      <w:r w:rsidR="00B2299A">
        <w:rPr>
          <w:rFonts w:eastAsiaTheme="minorEastAsia"/>
          <w:sz w:val="20"/>
          <w:szCs w:val="20"/>
          <w:lang w:eastAsia="zh-CN"/>
        </w:rPr>
        <w:fldChar w:fldCharType="begin"/>
      </w:r>
      <w:r w:rsidR="00B2299A">
        <w:rPr>
          <w:rFonts w:eastAsiaTheme="minorEastAsia"/>
          <w:sz w:val="20"/>
          <w:szCs w:val="20"/>
          <w:lang w:eastAsia="zh-CN"/>
        </w:rPr>
        <w:instrText xml:space="preserve"> REF _Ref102052179 \h  \* MERGEFORMAT </w:instrText>
      </w:r>
      <w:r w:rsidR="00B2299A">
        <w:rPr>
          <w:rFonts w:eastAsiaTheme="minorEastAsia"/>
          <w:sz w:val="20"/>
          <w:szCs w:val="20"/>
          <w:lang w:eastAsia="zh-CN"/>
        </w:rPr>
      </w:r>
      <w:r w:rsidR="00B2299A">
        <w:rPr>
          <w:rFonts w:eastAsiaTheme="minorEastAsia"/>
          <w:sz w:val="20"/>
          <w:szCs w:val="20"/>
          <w:lang w:eastAsia="zh-CN"/>
        </w:rPr>
        <w:fldChar w:fldCharType="separate"/>
      </w:r>
      <w:r w:rsidR="00FC2C3F" w:rsidRPr="00FC2C3F">
        <w:rPr>
          <w:rFonts w:eastAsiaTheme="minorEastAsia"/>
          <w:sz w:val="20"/>
          <w:szCs w:val="20"/>
          <w:lang w:eastAsia="zh-CN"/>
        </w:rPr>
        <w:t>Figure 1</w:t>
      </w:r>
      <w:r w:rsidR="00B2299A">
        <w:rPr>
          <w:rFonts w:eastAsiaTheme="minorEastAsia"/>
          <w:sz w:val="20"/>
          <w:szCs w:val="20"/>
          <w:lang w:eastAsia="zh-CN"/>
        </w:rPr>
        <w:fldChar w:fldCharType="end"/>
      </w:r>
      <w:r w:rsidR="003F4E45">
        <w:rPr>
          <w:rFonts w:eastAsiaTheme="minorEastAsia"/>
          <w:sz w:val="20"/>
          <w:szCs w:val="20"/>
          <w:lang w:eastAsia="zh-CN"/>
        </w:rPr>
        <w:t xml:space="preserve"> </w:t>
      </w:r>
      <w:r w:rsidR="005A051C">
        <w:rPr>
          <w:rFonts w:eastAsiaTheme="minorEastAsia"/>
          <w:sz w:val="20"/>
          <w:szCs w:val="20"/>
          <w:lang w:eastAsia="zh-CN"/>
        </w:rPr>
        <w:t xml:space="preserve">can also be considered. To avoid or alleviate </w:t>
      </w:r>
      <w:r w:rsidR="002F79E3">
        <w:rPr>
          <w:rFonts w:eastAsiaTheme="minorEastAsia"/>
          <w:sz w:val="20"/>
          <w:szCs w:val="20"/>
          <w:lang w:eastAsia="zh-CN"/>
        </w:rPr>
        <w:t xml:space="preserve">interference(s) among cells, </w:t>
      </w:r>
      <w:proofErr w:type="spellStart"/>
      <w:r w:rsidR="002F79E3">
        <w:rPr>
          <w:rFonts w:eastAsiaTheme="minorEastAsia"/>
          <w:sz w:val="20"/>
          <w:szCs w:val="20"/>
          <w:lang w:eastAsia="zh-CN"/>
        </w:rPr>
        <w:t>subband</w:t>
      </w:r>
      <w:proofErr w:type="spellEnd"/>
      <w:r w:rsidR="002F79E3">
        <w:rPr>
          <w:rFonts w:eastAsiaTheme="minorEastAsia"/>
          <w:sz w:val="20"/>
          <w:szCs w:val="20"/>
          <w:lang w:eastAsia="zh-CN"/>
        </w:rPr>
        <w:t xml:space="preserve"> configurations of adjacent cells </w:t>
      </w:r>
      <w:r w:rsidR="008B7F18">
        <w:rPr>
          <w:rFonts w:eastAsiaTheme="minorEastAsia"/>
          <w:sz w:val="20"/>
          <w:szCs w:val="20"/>
          <w:lang w:eastAsia="zh-CN"/>
        </w:rPr>
        <w:t xml:space="preserve">can </w:t>
      </w:r>
      <w:r w:rsidR="002F79E3">
        <w:rPr>
          <w:rFonts w:eastAsiaTheme="minorEastAsia"/>
          <w:sz w:val="20"/>
          <w:szCs w:val="20"/>
          <w:lang w:eastAsia="zh-CN"/>
        </w:rPr>
        <w:t>be coordinated</w:t>
      </w:r>
      <w:r w:rsidR="00B37DFB">
        <w:rPr>
          <w:rFonts w:eastAsiaTheme="minorEastAsia"/>
          <w:sz w:val="20"/>
          <w:szCs w:val="20"/>
          <w:lang w:eastAsia="zh-CN"/>
        </w:rPr>
        <w:t xml:space="preserve"> so that the </w:t>
      </w:r>
      <w:proofErr w:type="spellStart"/>
      <w:r w:rsidR="002F79E3">
        <w:rPr>
          <w:rFonts w:eastAsiaTheme="minorEastAsia"/>
          <w:sz w:val="20"/>
          <w:szCs w:val="20"/>
          <w:lang w:eastAsia="zh-CN"/>
        </w:rPr>
        <w:t>subband</w:t>
      </w:r>
      <w:proofErr w:type="spellEnd"/>
      <w:r w:rsidR="002F79E3">
        <w:rPr>
          <w:rFonts w:eastAsiaTheme="minorEastAsia"/>
          <w:sz w:val="20"/>
          <w:szCs w:val="20"/>
          <w:lang w:eastAsia="zh-CN"/>
        </w:rPr>
        <w:t xml:space="preserve"> division, and the transmission direction of one or more </w:t>
      </w:r>
      <w:proofErr w:type="spellStart"/>
      <w:r w:rsidR="002F79E3">
        <w:rPr>
          <w:rFonts w:eastAsiaTheme="minorEastAsia"/>
          <w:sz w:val="20"/>
          <w:szCs w:val="20"/>
          <w:lang w:eastAsia="zh-CN"/>
        </w:rPr>
        <w:t>subbands</w:t>
      </w:r>
      <w:proofErr w:type="spellEnd"/>
      <w:r w:rsidR="002F79E3">
        <w:rPr>
          <w:rFonts w:eastAsiaTheme="minorEastAsia"/>
          <w:sz w:val="20"/>
          <w:szCs w:val="20"/>
          <w:lang w:eastAsia="zh-CN"/>
        </w:rPr>
        <w:t xml:space="preserve"> etc</w:t>
      </w:r>
      <w:r w:rsidR="00B2299A">
        <w:rPr>
          <w:rFonts w:eastAsiaTheme="minorEastAsia"/>
          <w:sz w:val="20"/>
          <w:szCs w:val="20"/>
          <w:lang w:eastAsia="zh-CN"/>
        </w:rPr>
        <w:t>.</w:t>
      </w:r>
      <w:r w:rsidR="00515ABD">
        <w:rPr>
          <w:rFonts w:eastAsiaTheme="minorEastAsia"/>
          <w:sz w:val="20"/>
          <w:szCs w:val="20"/>
          <w:lang w:eastAsia="zh-CN"/>
        </w:rPr>
        <w:t>,</w:t>
      </w:r>
      <w:r w:rsidR="00B37DFB">
        <w:rPr>
          <w:rFonts w:eastAsiaTheme="minorEastAsia"/>
          <w:sz w:val="20"/>
          <w:szCs w:val="20"/>
          <w:lang w:eastAsia="zh-CN"/>
        </w:rPr>
        <w:t xml:space="preserve"> can be aligned</w:t>
      </w:r>
      <w:r w:rsidR="002F79E3">
        <w:rPr>
          <w:rFonts w:eastAsiaTheme="minorEastAsia"/>
          <w:sz w:val="20"/>
          <w:szCs w:val="20"/>
          <w:lang w:eastAsia="zh-CN"/>
        </w:rPr>
        <w:t>.</w:t>
      </w:r>
    </w:p>
    <w:p w14:paraId="0FB5DF79" w14:textId="0DC12C3D" w:rsidR="005A051C" w:rsidRDefault="005A051C" w:rsidP="005A051C">
      <w:pPr>
        <w:pStyle w:val="a0"/>
        <w:rPr>
          <w:b/>
          <w:i/>
        </w:rPr>
      </w:pPr>
      <w:bookmarkStart w:id="4" w:name="_Ref102056713"/>
      <w:r w:rsidRPr="004453CC">
        <w:rPr>
          <w:rFonts w:ascii="Times New Roman" w:eastAsiaTheme="minorEastAsia" w:hAnsi="Times New Roman"/>
          <w:b/>
          <w:i/>
          <w:lang w:eastAsia="zh-CN"/>
        </w:rPr>
        <w:t>Proposal</w:t>
      </w:r>
      <w:r w:rsidR="002B361F" w:rsidRPr="00ED31C5">
        <w:rPr>
          <w:rFonts w:ascii="Times New Roman" w:eastAsiaTheme="minorEastAsia" w:hAnsi="Times New Roman"/>
          <w:b/>
          <w:i/>
          <w:lang w:eastAsia="zh-CN"/>
        </w:rPr>
        <w:t xml:space="preserve"> </w:t>
      </w:r>
      <w:r w:rsidR="002B361F" w:rsidRPr="00ED31C5">
        <w:rPr>
          <w:rFonts w:ascii="Times New Roman" w:eastAsiaTheme="minorEastAsia" w:hAnsi="Times New Roman"/>
          <w:b/>
          <w:i/>
          <w:lang w:eastAsia="zh-CN"/>
        </w:rPr>
        <w:fldChar w:fldCharType="begin"/>
      </w:r>
      <w:r w:rsidR="002B361F" w:rsidRPr="00ED31C5">
        <w:rPr>
          <w:rFonts w:ascii="Times New Roman" w:eastAsiaTheme="minorEastAsia" w:hAnsi="Times New Roman"/>
          <w:b/>
          <w:i/>
          <w:lang w:eastAsia="zh-CN"/>
        </w:rPr>
        <w:instrText xml:space="preserve"> SEQ Proposal \* ARABIC </w:instrText>
      </w:r>
      <w:r w:rsidR="002B361F" w:rsidRPr="00ED31C5">
        <w:rPr>
          <w:rFonts w:ascii="Times New Roman" w:eastAsiaTheme="minorEastAsia" w:hAnsi="Times New Roman"/>
          <w:b/>
          <w:i/>
          <w:lang w:eastAsia="zh-CN"/>
        </w:rPr>
        <w:fldChar w:fldCharType="separate"/>
      </w:r>
      <w:r w:rsidR="00FC2C3F">
        <w:rPr>
          <w:rFonts w:ascii="Times New Roman" w:eastAsiaTheme="minorEastAsia" w:hAnsi="Times New Roman"/>
          <w:b/>
          <w:i/>
          <w:noProof/>
          <w:lang w:eastAsia="zh-CN"/>
        </w:rPr>
        <w:t>1</w:t>
      </w:r>
      <w:r w:rsidR="002B361F"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sidR="005100B7">
        <w:rPr>
          <w:b/>
          <w:i/>
        </w:rPr>
        <w:t xml:space="preserve">A </w:t>
      </w:r>
      <w:proofErr w:type="spellStart"/>
      <w:r w:rsidR="005100B7">
        <w:rPr>
          <w:b/>
          <w:i/>
        </w:rPr>
        <w:t>subband</w:t>
      </w:r>
      <w:proofErr w:type="spellEnd"/>
      <w:r w:rsidR="005100B7">
        <w:rPr>
          <w:b/>
          <w:i/>
        </w:rPr>
        <w:t xml:space="preserve"> configuration with DL </w:t>
      </w:r>
      <w:proofErr w:type="spellStart"/>
      <w:r w:rsidR="005100B7">
        <w:rPr>
          <w:b/>
          <w:i/>
        </w:rPr>
        <w:t>subband</w:t>
      </w:r>
      <w:proofErr w:type="spellEnd"/>
      <w:r w:rsidR="005100B7">
        <w:rPr>
          <w:b/>
          <w:i/>
        </w:rPr>
        <w:t xml:space="preserve">(s) located at one side of the carrier and UL </w:t>
      </w:r>
      <w:proofErr w:type="spellStart"/>
      <w:r w:rsidR="005100B7">
        <w:rPr>
          <w:b/>
          <w:i/>
        </w:rPr>
        <w:t>subband</w:t>
      </w:r>
      <w:proofErr w:type="spellEnd"/>
      <w:r w:rsidR="005100B7">
        <w:rPr>
          <w:b/>
          <w:i/>
        </w:rPr>
        <w:t xml:space="preserve">(s) located at the other side, can be considered for deployment scenarios with no or limited </w:t>
      </w:r>
      <w:r w:rsidR="001D67BA">
        <w:rPr>
          <w:b/>
          <w:i/>
        </w:rPr>
        <w:t xml:space="preserve">adjacent channel </w:t>
      </w:r>
      <w:r w:rsidR="005100B7">
        <w:rPr>
          <w:b/>
          <w:i/>
        </w:rPr>
        <w:t xml:space="preserve">coexistence </w:t>
      </w:r>
      <w:r w:rsidR="001D67BA">
        <w:rPr>
          <w:b/>
          <w:i/>
        </w:rPr>
        <w:t>issue</w:t>
      </w:r>
      <w:r w:rsidR="005100B7">
        <w:rPr>
          <w:b/>
          <w:i/>
        </w:rPr>
        <w:t>.</w:t>
      </w:r>
      <w:bookmarkEnd w:id="4"/>
    </w:p>
    <w:p w14:paraId="1D423347" w14:textId="624319A7" w:rsidR="005A051C" w:rsidRDefault="002F1E17" w:rsidP="00B64739">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When there is coexistence requirement </w:t>
      </w:r>
      <w:r w:rsidR="00B81F93">
        <w:rPr>
          <w:rFonts w:eastAsiaTheme="minorEastAsia"/>
          <w:sz w:val="20"/>
          <w:szCs w:val="20"/>
          <w:lang w:eastAsia="zh-CN"/>
        </w:rPr>
        <w:t xml:space="preserve">from </w:t>
      </w:r>
      <w:r>
        <w:rPr>
          <w:rFonts w:eastAsiaTheme="minorEastAsia"/>
          <w:sz w:val="20"/>
          <w:szCs w:val="20"/>
          <w:lang w:eastAsia="zh-CN"/>
        </w:rPr>
        <w:t xml:space="preserve">the adjacent channel(s), i.e. </w:t>
      </w:r>
      <w:r w:rsidR="007D285A">
        <w:rPr>
          <w:rFonts w:eastAsiaTheme="minorEastAsia"/>
          <w:sz w:val="20"/>
          <w:szCs w:val="20"/>
          <w:lang w:eastAsia="zh-CN"/>
        </w:rPr>
        <w:t xml:space="preserve">a typical deployment scenario where multiple cells with </w:t>
      </w:r>
      <w:r w:rsidR="00B81F93">
        <w:rPr>
          <w:rFonts w:eastAsiaTheme="minorEastAsia"/>
          <w:sz w:val="20"/>
          <w:szCs w:val="20"/>
          <w:lang w:eastAsia="zh-CN"/>
        </w:rPr>
        <w:t>SBFD</w:t>
      </w:r>
      <w:r w:rsidR="007D285A">
        <w:rPr>
          <w:rFonts w:eastAsiaTheme="minorEastAsia"/>
          <w:sz w:val="20"/>
          <w:szCs w:val="20"/>
          <w:lang w:eastAsia="zh-CN"/>
        </w:rPr>
        <w:t xml:space="preserve"> operation are deployed in the network, and on the adjacent channel(s) one or more legacy networks with a typical TDD pattern, i.e. DDDUU, are deployed, a </w:t>
      </w:r>
      <w:proofErr w:type="spellStart"/>
      <w:r w:rsidR="007D285A">
        <w:rPr>
          <w:rFonts w:eastAsiaTheme="minorEastAsia"/>
          <w:sz w:val="20"/>
          <w:szCs w:val="20"/>
          <w:lang w:eastAsia="zh-CN"/>
        </w:rPr>
        <w:t>subband</w:t>
      </w:r>
      <w:proofErr w:type="spellEnd"/>
      <w:r w:rsidR="007D285A">
        <w:rPr>
          <w:rFonts w:eastAsiaTheme="minorEastAsia"/>
          <w:sz w:val="20"/>
          <w:szCs w:val="20"/>
          <w:lang w:eastAsia="zh-CN"/>
        </w:rPr>
        <w:t xml:space="preserve"> configuration illustrated in </w:t>
      </w:r>
      <w:r w:rsidR="00B2299A">
        <w:rPr>
          <w:rFonts w:eastAsiaTheme="minorEastAsia"/>
          <w:sz w:val="20"/>
          <w:szCs w:val="20"/>
          <w:lang w:eastAsia="zh-CN"/>
        </w:rPr>
        <w:fldChar w:fldCharType="begin"/>
      </w:r>
      <w:r w:rsidR="00B2299A">
        <w:rPr>
          <w:rFonts w:eastAsiaTheme="minorEastAsia"/>
          <w:sz w:val="20"/>
          <w:szCs w:val="20"/>
          <w:lang w:eastAsia="zh-CN"/>
        </w:rPr>
        <w:instrText xml:space="preserve"> REF _Ref102052439 \h  \* MERGEFORMAT </w:instrText>
      </w:r>
      <w:r w:rsidR="00B2299A">
        <w:rPr>
          <w:rFonts w:eastAsiaTheme="minorEastAsia"/>
          <w:sz w:val="20"/>
          <w:szCs w:val="20"/>
          <w:lang w:eastAsia="zh-CN"/>
        </w:rPr>
      </w:r>
      <w:r w:rsidR="00B2299A">
        <w:rPr>
          <w:rFonts w:eastAsiaTheme="minorEastAsia"/>
          <w:sz w:val="20"/>
          <w:szCs w:val="20"/>
          <w:lang w:eastAsia="zh-CN"/>
        </w:rPr>
        <w:fldChar w:fldCharType="separate"/>
      </w:r>
      <w:r w:rsidR="00FC2C3F" w:rsidRPr="00FC2C3F">
        <w:rPr>
          <w:rFonts w:eastAsiaTheme="minorEastAsia"/>
          <w:sz w:val="20"/>
          <w:szCs w:val="20"/>
          <w:lang w:eastAsia="zh-CN"/>
        </w:rPr>
        <w:t>Figure 2</w:t>
      </w:r>
      <w:r w:rsidR="00B2299A">
        <w:rPr>
          <w:rFonts w:eastAsiaTheme="minorEastAsia"/>
          <w:sz w:val="20"/>
          <w:szCs w:val="20"/>
          <w:lang w:eastAsia="zh-CN"/>
        </w:rPr>
        <w:fldChar w:fldCharType="end"/>
      </w:r>
      <w:r w:rsidR="007D285A">
        <w:rPr>
          <w:rFonts w:eastAsiaTheme="minorEastAsia"/>
          <w:sz w:val="20"/>
          <w:szCs w:val="20"/>
          <w:lang w:eastAsia="zh-CN"/>
        </w:rPr>
        <w:t xml:space="preserve"> </w:t>
      </w:r>
      <w:r w:rsidR="00121FE7">
        <w:rPr>
          <w:rFonts w:eastAsiaTheme="minorEastAsia"/>
          <w:sz w:val="20"/>
          <w:szCs w:val="20"/>
          <w:lang w:eastAsia="zh-CN"/>
        </w:rPr>
        <w:t xml:space="preserve">can </w:t>
      </w:r>
      <w:r w:rsidR="007D285A">
        <w:rPr>
          <w:rFonts w:eastAsiaTheme="minorEastAsia"/>
          <w:sz w:val="20"/>
          <w:szCs w:val="20"/>
          <w:lang w:eastAsia="zh-CN"/>
        </w:rPr>
        <w:t>be considered.</w:t>
      </w:r>
    </w:p>
    <w:p w14:paraId="58797E86" w14:textId="698707DE" w:rsidR="007D285A" w:rsidRDefault="003D68AD" w:rsidP="007D285A">
      <w:pPr>
        <w:spacing w:beforeLines="50" w:before="120" w:afterLines="50" w:after="120"/>
        <w:jc w:val="center"/>
        <w:rPr>
          <w:rFonts w:eastAsiaTheme="minorEastAsia"/>
          <w:sz w:val="20"/>
          <w:szCs w:val="20"/>
          <w:lang w:eastAsia="zh-CN"/>
        </w:rPr>
      </w:pPr>
      <w:r w:rsidRPr="003D68AD">
        <w:rPr>
          <w:noProof/>
        </w:rPr>
        <w:t xml:space="preserve"> </w:t>
      </w:r>
      <w:r w:rsidR="00515ABD">
        <w:rPr>
          <w:noProof/>
        </w:rPr>
        <w:drawing>
          <wp:inline distT="0" distB="0" distL="0" distR="0" wp14:anchorId="7C45B9AB" wp14:editId="196C3AD9">
            <wp:extent cx="3528602" cy="18895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64601" cy="1908832"/>
                    </a:xfrm>
                    <a:prstGeom prst="rect">
                      <a:avLst/>
                    </a:prstGeom>
                  </pic:spPr>
                </pic:pic>
              </a:graphicData>
            </a:graphic>
          </wp:inline>
        </w:drawing>
      </w:r>
    </w:p>
    <w:p w14:paraId="61A83690" w14:textId="5C774C9C" w:rsidR="007D285A" w:rsidRDefault="00B2299A" w:rsidP="003F4E45">
      <w:pPr>
        <w:pStyle w:val="a7"/>
        <w:jc w:val="center"/>
        <w:rPr>
          <w:rFonts w:eastAsiaTheme="minorEastAsia"/>
          <w:lang w:eastAsia="zh-CN"/>
        </w:rPr>
      </w:pPr>
      <w:bookmarkStart w:id="5" w:name="_Ref102052439"/>
      <w:r>
        <w:t xml:space="preserve">Figure </w:t>
      </w:r>
      <w:fldSimple w:instr=" SEQ Figure \* ARABIC ">
        <w:r w:rsidR="00FC2C3F">
          <w:rPr>
            <w:noProof/>
          </w:rPr>
          <w:t>2</w:t>
        </w:r>
      </w:fldSimple>
      <w:bookmarkEnd w:id="5"/>
      <w:r w:rsidR="007D285A">
        <w:rPr>
          <w:rFonts w:eastAsiaTheme="minorEastAsia"/>
          <w:lang w:eastAsia="zh-CN"/>
        </w:rPr>
        <w:t xml:space="preserve">: </w:t>
      </w:r>
      <w:proofErr w:type="spellStart"/>
      <w:r w:rsidR="007D285A">
        <w:rPr>
          <w:rFonts w:eastAsiaTheme="minorEastAsia"/>
          <w:lang w:eastAsia="zh-CN"/>
        </w:rPr>
        <w:t>Subband</w:t>
      </w:r>
      <w:proofErr w:type="spellEnd"/>
      <w:r w:rsidR="007D285A">
        <w:rPr>
          <w:rFonts w:eastAsiaTheme="minorEastAsia"/>
          <w:lang w:eastAsia="zh-CN"/>
        </w:rPr>
        <w:t xml:space="preserve"> configuration 2</w:t>
      </w:r>
    </w:p>
    <w:p w14:paraId="2EC9CCCE" w14:textId="0BBB68B1" w:rsidR="007D285A" w:rsidRPr="002F1E17" w:rsidRDefault="00122B6D" w:rsidP="00B6473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w:t>
      </w:r>
      <w:r w:rsidR="00B2299A">
        <w:rPr>
          <w:rFonts w:eastAsiaTheme="minorEastAsia"/>
          <w:sz w:val="20"/>
          <w:szCs w:val="20"/>
          <w:lang w:eastAsia="zh-CN"/>
        </w:rPr>
        <w:fldChar w:fldCharType="begin"/>
      </w:r>
      <w:r w:rsidR="00B2299A">
        <w:rPr>
          <w:rFonts w:eastAsiaTheme="minorEastAsia"/>
          <w:sz w:val="20"/>
          <w:szCs w:val="20"/>
          <w:lang w:eastAsia="zh-CN"/>
        </w:rPr>
        <w:instrText xml:space="preserve"> REF _Ref102052439 \h  \* MERGEFORMAT </w:instrText>
      </w:r>
      <w:r w:rsidR="00B2299A">
        <w:rPr>
          <w:rFonts w:eastAsiaTheme="minorEastAsia"/>
          <w:sz w:val="20"/>
          <w:szCs w:val="20"/>
          <w:lang w:eastAsia="zh-CN"/>
        </w:rPr>
      </w:r>
      <w:r w:rsidR="00B2299A">
        <w:rPr>
          <w:rFonts w:eastAsiaTheme="minorEastAsia"/>
          <w:sz w:val="20"/>
          <w:szCs w:val="20"/>
          <w:lang w:eastAsia="zh-CN"/>
        </w:rPr>
        <w:fldChar w:fldCharType="separate"/>
      </w:r>
      <w:r w:rsidR="00FC2C3F" w:rsidRPr="00FC2C3F">
        <w:rPr>
          <w:rFonts w:eastAsiaTheme="minorEastAsia"/>
          <w:sz w:val="20"/>
          <w:szCs w:val="20"/>
          <w:lang w:eastAsia="zh-CN"/>
        </w:rPr>
        <w:t>Figure 2</w:t>
      </w:r>
      <w:r w:rsidR="00B2299A">
        <w:rPr>
          <w:rFonts w:eastAsiaTheme="minorEastAsia"/>
          <w:sz w:val="20"/>
          <w:szCs w:val="20"/>
          <w:lang w:eastAsia="zh-CN"/>
        </w:rPr>
        <w:fldChar w:fldCharType="end"/>
      </w:r>
      <w:r>
        <w:rPr>
          <w:rFonts w:eastAsiaTheme="minorEastAsia"/>
          <w:sz w:val="20"/>
          <w:szCs w:val="20"/>
          <w:lang w:eastAsia="zh-CN"/>
        </w:rPr>
        <w:t xml:space="preserve">, the carrier is also divided into several </w:t>
      </w:r>
      <w:proofErr w:type="spellStart"/>
      <w:r>
        <w:rPr>
          <w:rFonts w:eastAsiaTheme="minorEastAsia"/>
          <w:sz w:val="20"/>
          <w:szCs w:val="20"/>
          <w:lang w:eastAsia="zh-CN"/>
        </w:rPr>
        <w:t>subbands</w:t>
      </w:r>
      <w:proofErr w:type="spellEnd"/>
      <w:r>
        <w:rPr>
          <w:rFonts w:eastAsiaTheme="minorEastAsia"/>
          <w:sz w:val="20"/>
          <w:szCs w:val="20"/>
          <w:lang w:eastAsia="zh-CN"/>
        </w:rPr>
        <w:t xml:space="preserve"> based on a predefined granularity, as described before. To meet the </w:t>
      </w:r>
      <w:r w:rsidR="00FF71AC">
        <w:rPr>
          <w:rFonts w:eastAsiaTheme="minorEastAsia"/>
          <w:sz w:val="20"/>
          <w:szCs w:val="20"/>
          <w:lang w:eastAsia="zh-CN"/>
        </w:rPr>
        <w:t xml:space="preserve">coexistence requirement for the adjacent channel(s), in a DL slot, the UL </w:t>
      </w:r>
      <w:proofErr w:type="spellStart"/>
      <w:r w:rsidR="00FF71AC">
        <w:rPr>
          <w:rFonts w:eastAsiaTheme="minorEastAsia"/>
          <w:sz w:val="20"/>
          <w:szCs w:val="20"/>
          <w:lang w:eastAsia="zh-CN"/>
        </w:rPr>
        <w:t>subband</w:t>
      </w:r>
      <w:proofErr w:type="spellEnd"/>
      <w:r w:rsidR="00FF71AC">
        <w:rPr>
          <w:rFonts w:eastAsiaTheme="minorEastAsia"/>
          <w:sz w:val="20"/>
          <w:szCs w:val="20"/>
          <w:lang w:eastAsia="zh-CN"/>
        </w:rPr>
        <w:t xml:space="preserve">(s) </w:t>
      </w:r>
      <w:r w:rsidR="00860578">
        <w:rPr>
          <w:rFonts w:eastAsiaTheme="minorEastAsia"/>
          <w:sz w:val="20"/>
          <w:szCs w:val="20"/>
          <w:lang w:eastAsia="zh-CN"/>
        </w:rPr>
        <w:t>can be</w:t>
      </w:r>
      <w:r w:rsidR="00FF71AC">
        <w:rPr>
          <w:rFonts w:eastAsiaTheme="minorEastAsia"/>
          <w:sz w:val="20"/>
          <w:szCs w:val="20"/>
          <w:lang w:eastAsia="zh-CN"/>
        </w:rPr>
        <w:t xml:space="preserve"> located at the middle </w:t>
      </w:r>
      <w:r w:rsidR="00860578">
        <w:rPr>
          <w:rFonts w:eastAsiaTheme="minorEastAsia"/>
          <w:sz w:val="20"/>
          <w:szCs w:val="20"/>
          <w:lang w:eastAsia="zh-CN"/>
        </w:rPr>
        <w:t xml:space="preserve">part </w:t>
      </w:r>
      <w:r w:rsidR="00FF71AC">
        <w:rPr>
          <w:rFonts w:eastAsiaTheme="minorEastAsia"/>
          <w:sz w:val="20"/>
          <w:szCs w:val="20"/>
          <w:lang w:eastAsia="zh-CN"/>
        </w:rPr>
        <w:t xml:space="preserve">of the carrier. Similarly, in a UL slot, the DL </w:t>
      </w:r>
      <w:proofErr w:type="spellStart"/>
      <w:r w:rsidR="00FF71AC">
        <w:rPr>
          <w:rFonts w:eastAsiaTheme="minorEastAsia"/>
          <w:sz w:val="20"/>
          <w:szCs w:val="20"/>
          <w:lang w:eastAsia="zh-CN"/>
        </w:rPr>
        <w:t>subband</w:t>
      </w:r>
      <w:proofErr w:type="spellEnd"/>
      <w:r w:rsidR="00FF71AC">
        <w:rPr>
          <w:rFonts w:eastAsiaTheme="minorEastAsia"/>
          <w:sz w:val="20"/>
          <w:szCs w:val="20"/>
          <w:lang w:eastAsia="zh-CN"/>
        </w:rPr>
        <w:t xml:space="preserve">(s) </w:t>
      </w:r>
      <w:r w:rsidR="00860578">
        <w:rPr>
          <w:rFonts w:eastAsiaTheme="minorEastAsia"/>
          <w:sz w:val="20"/>
          <w:szCs w:val="20"/>
          <w:lang w:eastAsia="zh-CN"/>
        </w:rPr>
        <w:t>can be allocated</w:t>
      </w:r>
      <w:r w:rsidR="00FF71AC">
        <w:rPr>
          <w:rFonts w:eastAsiaTheme="minorEastAsia"/>
          <w:sz w:val="20"/>
          <w:szCs w:val="20"/>
          <w:lang w:eastAsia="zh-CN"/>
        </w:rPr>
        <w:t xml:space="preserve"> at the middle </w:t>
      </w:r>
      <w:r w:rsidR="00860578">
        <w:rPr>
          <w:rFonts w:eastAsiaTheme="minorEastAsia"/>
          <w:sz w:val="20"/>
          <w:szCs w:val="20"/>
          <w:lang w:eastAsia="zh-CN"/>
        </w:rPr>
        <w:t xml:space="preserve">part </w:t>
      </w:r>
      <w:r w:rsidR="00FF71AC">
        <w:rPr>
          <w:rFonts w:eastAsiaTheme="minorEastAsia"/>
          <w:sz w:val="20"/>
          <w:szCs w:val="20"/>
          <w:lang w:eastAsia="zh-CN"/>
        </w:rPr>
        <w:t>of the carrier.</w:t>
      </w:r>
      <w:r w:rsidR="00860578">
        <w:rPr>
          <w:rFonts w:eastAsiaTheme="minorEastAsia"/>
          <w:sz w:val="20"/>
          <w:szCs w:val="20"/>
          <w:lang w:eastAsia="zh-CN"/>
        </w:rPr>
        <w:t xml:space="preserve"> </w:t>
      </w:r>
      <w:r w:rsidR="00370BA9">
        <w:rPr>
          <w:rFonts w:eastAsiaTheme="minorEastAsia"/>
          <w:sz w:val="20"/>
          <w:szCs w:val="20"/>
          <w:lang w:eastAsia="zh-CN"/>
        </w:rPr>
        <w:t>T</w:t>
      </w:r>
      <w:r w:rsidR="00860578">
        <w:rPr>
          <w:rFonts w:eastAsiaTheme="minorEastAsia"/>
          <w:sz w:val="20"/>
          <w:szCs w:val="20"/>
          <w:lang w:eastAsia="zh-CN"/>
        </w:rPr>
        <w:t xml:space="preserve">he motivation for SBFD is mainly for UL performance in terms of coverage, latency etc., </w:t>
      </w:r>
      <w:r w:rsidR="000B3200">
        <w:rPr>
          <w:rFonts w:eastAsiaTheme="minorEastAsia"/>
          <w:sz w:val="20"/>
          <w:szCs w:val="20"/>
          <w:lang w:eastAsia="zh-CN"/>
        </w:rPr>
        <w:t>so that</w:t>
      </w:r>
      <w:r w:rsidR="00FF71AC">
        <w:rPr>
          <w:rFonts w:eastAsiaTheme="minorEastAsia"/>
          <w:sz w:val="20"/>
          <w:szCs w:val="20"/>
          <w:lang w:eastAsia="zh-CN"/>
        </w:rPr>
        <w:t xml:space="preserve"> only UL </w:t>
      </w:r>
      <w:proofErr w:type="spellStart"/>
      <w:r w:rsidR="00FF71AC">
        <w:rPr>
          <w:rFonts w:eastAsiaTheme="minorEastAsia"/>
          <w:sz w:val="20"/>
          <w:szCs w:val="20"/>
          <w:lang w:eastAsia="zh-CN"/>
        </w:rPr>
        <w:t>subband</w:t>
      </w:r>
      <w:proofErr w:type="spellEnd"/>
      <w:r w:rsidR="00FF71AC">
        <w:rPr>
          <w:rFonts w:eastAsiaTheme="minorEastAsia"/>
          <w:sz w:val="20"/>
          <w:szCs w:val="20"/>
          <w:lang w:eastAsia="zh-CN"/>
        </w:rPr>
        <w:t>(s) is required to be located in a DL slot to obtain more UL resources</w:t>
      </w:r>
      <w:r w:rsidR="00A37699">
        <w:rPr>
          <w:rFonts w:eastAsiaTheme="minorEastAsia"/>
          <w:sz w:val="20"/>
          <w:szCs w:val="20"/>
          <w:lang w:eastAsia="zh-CN"/>
        </w:rPr>
        <w:t xml:space="preserve"> and</w:t>
      </w:r>
      <w:r w:rsidR="00A37699" w:rsidRPr="00A37699">
        <w:rPr>
          <w:rFonts w:eastAsiaTheme="minorEastAsia"/>
          <w:sz w:val="20"/>
          <w:szCs w:val="20"/>
          <w:lang w:eastAsia="zh-CN"/>
        </w:rPr>
        <w:t xml:space="preserve"> </w:t>
      </w:r>
      <w:r w:rsidR="00A37699">
        <w:rPr>
          <w:rFonts w:eastAsiaTheme="minorEastAsia"/>
          <w:sz w:val="20"/>
          <w:szCs w:val="20"/>
          <w:lang w:eastAsia="zh-CN"/>
        </w:rPr>
        <w:t xml:space="preserve">no need to locate DL </w:t>
      </w:r>
      <w:proofErr w:type="spellStart"/>
      <w:r w:rsidR="00A37699">
        <w:rPr>
          <w:rFonts w:eastAsiaTheme="minorEastAsia"/>
          <w:sz w:val="20"/>
          <w:szCs w:val="20"/>
          <w:lang w:eastAsia="zh-CN"/>
        </w:rPr>
        <w:t>subband</w:t>
      </w:r>
      <w:proofErr w:type="spellEnd"/>
      <w:r w:rsidR="00A37699">
        <w:rPr>
          <w:rFonts w:eastAsiaTheme="minorEastAsia"/>
          <w:sz w:val="20"/>
          <w:szCs w:val="20"/>
          <w:lang w:eastAsia="zh-CN"/>
        </w:rPr>
        <w:t>(s) in a UL slot</w:t>
      </w:r>
      <w:r w:rsidR="00370BA9">
        <w:rPr>
          <w:rFonts w:eastAsiaTheme="minorEastAsia"/>
          <w:sz w:val="20"/>
          <w:szCs w:val="20"/>
          <w:lang w:eastAsia="zh-CN"/>
        </w:rPr>
        <w:t>. However, it may result in DL performance</w:t>
      </w:r>
      <w:r w:rsidR="00A37699">
        <w:rPr>
          <w:rFonts w:eastAsiaTheme="minorEastAsia"/>
          <w:sz w:val="20"/>
          <w:szCs w:val="20"/>
          <w:lang w:eastAsia="zh-CN"/>
        </w:rPr>
        <w:t xml:space="preserve"> loss in terms of latency and throughput depending on the scenarios and traffic patterns.</w:t>
      </w:r>
      <w:r w:rsidR="00370BA9">
        <w:rPr>
          <w:rFonts w:eastAsiaTheme="minorEastAsia"/>
          <w:sz w:val="20"/>
          <w:szCs w:val="20"/>
          <w:lang w:eastAsia="zh-CN"/>
        </w:rPr>
        <w:t xml:space="preserve"> </w:t>
      </w:r>
      <w:r w:rsidR="00B81F93">
        <w:rPr>
          <w:rFonts w:eastAsiaTheme="minorEastAsia"/>
          <w:sz w:val="20"/>
          <w:szCs w:val="20"/>
          <w:lang w:eastAsia="zh-CN"/>
        </w:rPr>
        <w:t xml:space="preserve">Having UL sub-band within the DL slots can compensate the DL resource loss. </w:t>
      </w:r>
    </w:p>
    <w:p w14:paraId="1239C740" w14:textId="62845494" w:rsidR="00926896" w:rsidRDefault="00926896" w:rsidP="00926896">
      <w:pPr>
        <w:pStyle w:val="a0"/>
        <w:rPr>
          <w:b/>
          <w:i/>
        </w:rPr>
      </w:pPr>
      <w:bookmarkStart w:id="6" w:name="_Ref102056716"/>
      <w:r w:rsidRPr="004453CC">
        <w:rPr>
          <w:rFonts w:ascii="Times New Roman" w:eastAsiaTheme="minorEastAsia" w:hAnsi="Times New Roman"/>
          <w:b/>
          <w:i/>
          <w:lang w:eastAsia="zh-CN"/>
        </w:rPr>
        <w:t>Proposal</w:t>
      </w:r>
      <w:r w:rsidR="002B361F" w:rsidRPr="00ED31C5">
        <w:rPr>
          <w:rFonts w:ascii="Times New Roman" w:eastAsiaTheme="minorEastAsia" w:hAnsi="Times New Roman"/>
          <w:b/>
          <w:i/>
          <w:lang w:eastAsia="zh-CN"/>
        </w:rPr>
        <w:t xml:space="preserve"> </w:t>
      </w:r>
      <w:r w:rsidR="002B361F" w:rsidRPr="00ED31C5">
        <w:rPr>
          <w:rFonts w:ascii="Times New Roman" w:eastAsiaTheme="minorEastAsia" w:hAnsi="Times New Roman"/>
          <w:b/>
          <w:i/>
          <w:lang w:eastAsia="zh-CN"/>
        </w:rPr>
        <w:fldChar w:fldCharType="begin"/>
      </w:r>
      <w:r w:rsidR="002B361F" w:rsidRPr="00ED31C5">
        <w:rPr>
          <w:rFonts w:ascii="Times New Roman" w:eastAsiaTheme="minorEastAsia" w:hAnsi="Times New Roman"/>
          <w:b/>
          <w:i/>
          <w:lang w:eastAsia="zh-CN"/>
        </w:rPr>
        <w:instrText xml:space="preserve"> SEQ Proposal \* ARABIC </w:instrText>
      </w:r>
      <w:r w:rsidR="002B361F" w:rsidRPr="00ED31C5">
        <w:rPr>
          <w:rFonts w:ascii="Times New Roman" w:eastAsiaTheme="minorEastAsia" w:hAnsi="Times New Roman"/>
          <w:b/>
          <w:i/>
          <w:lang w:eastAsia="zh-CN"/>
        </w:rPr>
        <w:fldChar w:fldCharType="separate"/>
      </w:r>
      <w:r w:rsidR="00FC2C3F">
        <w:rPr>
          <w:rFonts w:ascii="Times New Roman" w:eastAsiaTheme="minorEastAsia" w:hAnsi="Times New Roman"/>
          <w:b/>
          <w:i/>
          <w:noProof/>
          <w:lang w:eastAsia="zh-CN"/>
        </w:rPr>
        <w:t>2</w:t>
      </w:r>
      <w:r w:rsidR="002B361F"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 xml:space="preserve">A </w:t>
      </w:r>
      <w:proofErr w:type="spellStart"/>
      <w:r>
        <w:rPr>
          <w:b/>
          <w:i/>
        </w:rPr>
        <w:t>subband</w:t>
      </w:r>
      <w:proofErr w:type="spellEnd"/>
      <w:r>
        <w:rPr>
          <w:b/>
          <w:i/>
        </w:rPr>
        <w:t xml:space="preserve"> configuration with UL/DL </w:t>
      </w:r>
      <w:proofErr w:type="spellStart"/>
      <w:r>
        <w:rPr>
          <w:b/>
          <w:i/>
        </w:rPr>
        <w:t>subband</w:t>
      </w:r>
      <w:proofErr w:type="spellEnd"/>
      <w:r>
        <w:rPr>
          <w:b/>
          <w:i/>
        </w:rPr>
        <w:t>(s) located at the middle</w:t>
      </w:r>
      <w:r w:rsidR="00C957EF">
        <w:rPr>
          <w:b/>
          <w:i/>
        </w:rPr>
        <w:t xml:space="preserve"> part</w:t>
      </w:r>
      <w:r>
        <w:rPr>
          <w:b/>
          <w:i/>
        </w:rPr>
        <w:t xml:space="preserve"> of the carrier in a DL/UL slot, can be considered for deployment scenarios </w:t>
      </w:r>
      <w:r w:rsidR="005F486A">
        <w:rPr>
          <w:b/>
          <w:i/>
        </w:rPr>
        <w:t xml:space="preserve">where there is </w:t>
      </w:r>
      <w:r w:rsidR="00B81F93">
        <w:rPr>
          <w:b/>
          <w:i/>
        </w:rPr>
        <w:t>adjacent channel co-existence requirement</w:t>
      </w:r>
      <w:r w:rsidR="005F486A">
        <w:rPr>
          <w:b/>
          <w:i/>
        </w:rPr>
        <w:t>.</w:t>
      </w:r>
      <w:bookmarkEnd w:id="6"/>
      <w:r w:rsidR="005F486A">
        <w:rPr>
          <w:b/>
          <w:i/>
        </w:rPr>
        <w:t xml:space="preserve"> </w:t>
      </w:r>
    </w:p>
    <w:p w14:paraId="554ACAF9" w14:textId="0804E444" w:rsidR="00C55161" w:rsidRPr="00C55161" w:rsidRDefault="00C55161" w:rsidP="00C55161">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C55161">
        <w:rPr>
          <w:rFonts w:ascii="Times New Roman" w:hAnsi="Times New Roman" w:cs="Times New Roman" w:hint="eastAsia"/>
          <w:b w:val="0"/>
          <w:bCs w:val="0"/>
          <w:kern w:val="0"/>
          <w:sz w:val="36"/>
          <w:szCs w:val="20"/>
          <w:lang w:val="en-GB" w:eastAsia="en-GB"/>
        </w:rPr>
        <w:t>Feasibility</w:t>
      </w:r>
      <w:r w:rsidR="00501305">
        <w:rPr>
          <w:rFonts w:ascii="Times New Roman" w:hAnsi="Times New Roman" w:cs="Times New Roman"/>
          <w:b w:val="0"/>
          <w:bCs w:val="0"/>
          <w:kern w:val="0"/>
          <w:sz w:val="36"/>
          <w:szCs w:val="20"/>
          <w:lang w:val="en-GB" w:eastAsia="en-GB"/>
        </w:rPr>
        <w:t xml:space="preserve"> for SBFD</w:t>
      </w:r>
    </w:p>
    <w:p w14:paraId="77A4DD8B" w14:textId="77777777" w:rsidR="00BC6653" w:rsidRPr="00FC2C3F" w:rsidRDefault="00BC6653" w:rsidP="00FC2C3F">
      <w:pPr>
        <w:pStyle w:val="20"/>
        <w:keepLines/>
        <w:numPr>
          <w:ilvl w:val="1"/>
          <w:numId w:val="4"/>
        </w:numPr>
        <w:overflowPunct w:val="0"/>
        <w:autoSpaceDE w:val="0"/>
        <w:autoSpaceDN w:val="0"/>
        <w:adjustRightInd w:val="0"/>
        <w:spacing w:after="180"/>
        <w:textAlignment w:val="baseline"/>
        <w:rPr>
          <w:rFonts w:ascii="Times New Roman" w:eastAsiaTheme="minorEastAsia" w:hAnsi="Times New Roman" w:cs="Times New Roman"/>
          <w:b w:val="0"/>
          <w:sz w:val="22"/>
          <w:szCs w:val="21"/>
          <w:lang w:eastAsia="zh-CN"/>
        </w:rPr>
      </w:pPr>
      <w:bookmarkStart w:id="7" w:name="_Hlk54103374"/>
      <w:r w:rsidRPr="00FC2C3F">
        <w:rPr>
          <w:rFonts w:ascii="Times New Roman" w:hAnsi="Times New Roman" w:cs="Times New Roman"/>
          <w:b w:val="0"/>
          <w:bCs w:val="0"/>
          <w:sz w:val="22"/>
          <w:szCs w:val="21"/>
          <w:lang w:val="en-GB" w:eastAsia="en-GB"/>
        </w:rPr>
        <w:t>Interference</w:t>
      </w:r>
      <w:r w:rsidRPr="00FC2C3F">
        <w:rPr>
          <w:rFonts w:ascii="Times New Roman" w:eastAsiaTheme="minorEastAsia" w:hAnsi="Times New Roman" w:cs="Times New Roman"/>
          <w:b w:val="0"/>
          <w:sz w:val="22"/>
          <w:szCs w:val="21"/>
          <w:lang w:eastAsia="zh-CN"/>
        </w:rPr>
        <w:t xml:space="preserve"> types analysis</w:t>
      </w:r>
    </w:p>
    <w:p w14:paraId="0AD41FCD" w14:textId="2D5B06CD" w:rsidR="00BC6653" w:rsidRDefault="00BC6653" w:rsidP="00FC2C3F">
      <w:pPr>
        <w:adjustRightInd w:val="0"/>
        <w:snapToGrid w:val="0"/>
        <w:spacing w:afterLines="50" w:after="120"/>
        <w:jc w:val="both"/>
        <w:rPr>
          <w:rFonts w:eastAsiaTheme="minorEastAsia"/>
          <w:sz w:val="20"/>
          <w:szCs w:val="20"/>
          <w:lang w:eastAsia="zh-CN"/>
        </w:rPr>
      </w:pPr>
      <w:r w:rsidRPr="00D34462">
        <w:rPr>
          <w:rFonts w:eastAsiaTheme="minorEastAsia" w:hint="eastAsia"/>
          <w:sz w:val="20"/>
          <w:szCs w:val="20"/>
          <w:lang w:eastAsia="zh-CN"/>
        </w:rPr>
        <w:t>F</w:t>
      </w:r>
      <w:r w:rsidRPr="00D34462">
        <w:rPr>
          <w:rFonts w:eastAsiaTheme="minorEastAsia"/>
          <w:sz w:val="20"/>
          <w:szCs w:val="20"/>
          <w:lang w:eastAsia="zh-CN"/>
        </w:rPr>
        <w:t xml:space="preserve">or </w:t>
      </w:r>
      <w:r w:rsidR="00B81F93">
        <w:rPr>
          <w:rFonts w:eastAsiaTheme="minorEastAsia"/>
          <w:sz w:val="20"/>
          <w:szCs w:val="20"/>
          <w:lang w:eastAsia="zh-CN"/>
        </w:rPr>
        <w:t>SBFD</w:t>
      </w:r>
      <w:r w:rsidRPr="00D34462">
        <w:rPr>
          <w:rFonts w:eastAsiaTheme="minorEastAsia"/>
          <w:sz w:val="20"/>
          <w:szCs w:val="20"/>
          <w:lang w:eastAsia="zh-CN"/>
        </w:rPr>
        <w:t xml:space="preserve"> operation, new interference types </w:t>
      </w:r>
      <w:r w:rsidR="001536A6">
        <w:rPr>
          <w:rFonts w:eastAsiaTheme="minorEastAsia"/>
          <w:sz w:val="20"/>
          <w:szCs w:val="20"/>
          <w:lang w:eastAsia="zh-CN"/>
        </w:rPr>
        <w:t>includ</w:t>
      </w:r>
      <w:r w:rsidR="00E502BA">
        <w:rPr>
          <w:rFonts w:eastAsiaTheme="minorEastAsia"/>
          <w:sz w:val="20"/>
          <w:szCs w:val="20"/>
          <w:lang w:eastAsia="zh-CN"/>
        </w:rPr>
        <w:t xml:space="preserve">ing </w:t>
      </w:r>
      <w:r>
        <w:rPr>
          <w:rFonts w:eastAsiaTheme="minorEastAsia"/>
          <w:sz w:val="20"/>
          <w:szCs w:val="20"/>
          <w:lang w:eastAsia="zh-CN"/>
        </w:rPr>
        <w:t>s</w:t>
      </w:r>
      <w:r w:rsidRPr="00D34462">
        <w:rPr>
          <w:rFonts w:eastAsiaTheme="minorEastAsia"/>
          <w:sz w:val="20"/>
          <w:szCs w:val="20"/>
          <w:lang w:eastAsia="zh-CN"/>
        </w:rPr>
        <w:t>elf-</w:t>
      </w:r>
      <w:r>
        <w:rPr>
          <w:rFonts w:eastAsiaTheme="minorEastAsia"/>
          <w:sz w:val="20"/>
          <w:szCs w:val="20"/>
          <w:lang w:eastAsia="zh-CN"/>
        </w:rPr>
        <w:t>i</w:t>
      </w:r>
      <w:r w:rsidRPr="00D34462">
        <w:rPr>
          <w:rFonts w:eastAsiaTheme="minorEastAsia"/>
          <w:sz w:val="20"/>
          <w:szCs w:val="20"/>
          <w:lang w:eastAsia="zh-CN"/>
        </w:rPr>
        <w:t xml:space="preserve">nterference (SI) and/or cross link </w:t>
      </w:r>
      <w:r>
        <w:rPr>
          <w:rFonts w:eastAsiaTheme="minorEastAsia"/>
          <w:sz w:val="20"/>
          <w:szCs w:val="20"/>
          <w:lang w:eastAsia="zh-CN"/>
        </w:rPr>
        <w:t>i</w:t>
      </w:r>
      <w:r w:rsidRPr="00D34462">
        <w:rPr>
          <w:rFonts w:eastAsiaTheme="minorEastAsia"/>
          <w:sz w:val="20"/>
          <w:szCs w:val="20"/>
          <w:lang w:eastAsia="zh-CN"/>
        </w:rPr>
        <w:t>nterference</w:t>
      </w:r>
      <w:r w:rsidR="00BC4685">
        <w:rPr>
          <w:rFonts w:eastAsiaTheme="minorEastAsia"/>
          <w:sz w:val="20"/>
          <w:szCs w:val="20"/>
          <w:lang w:eastAsia="zh-CN"/>
        </w:rPr>
        <w:t xml:space="preserve"> (CLI)</w:t>
      </w:r>
      <w:r w:rsidRPr="00D34462">
        <w:rPr>
          <w:rFonts w:eastAsiaTheme="minorEastAsia"/>
          <w:sz w:val="20"/>
          <w:szCs w:val="20"/>
          <w:lang w:eastAsia="zh-CN"/>
        </w:rPr>
        <w:t xml:space="preserve"> will take place at </w:t>
      </w:r>
      <w:proofErr w:type="spellStart"/>
      <w:r w:rsidRPr="00D34462">
        <w:rPr>
          <w:rFonts w:eastAsiaTheme="minorEastAsia"/>
          <w:sz w:val="20"/>
          <w:szCs w:val="20"/>
          <w:lang w:eastAsia="zh-CN"/>
        </w:rPr>
        <w:t>gNB</w:t>
      </w:r>
      <w:proofErr w:type="spellEnd"/>
      <w:r w:rsidRPr="00D34462">
        <w:rPr>
          <w:rFonts w:eastAsiaTheme="minorEastAsia"/>
          <w:sz w:val="20"/>
          <w:szCs w:val="20"/>
          <w:lang w:eastAsia="zh-CN"/>
        </w:rPr>
        <w:t xml:space="preserve"> side and UE side</w:t>
      </w:r>
      <w:r>
        <w:rPr>
          <w:rFonts w:eastAsiaTheme="minorEastAsia"/>
          <w:sz w:val="20"/>
          <w:szCs w:val="20"/>
          <w:lang w:eastAsia="zh-CN"/>
        </w:rPr>
        <w:t>.</w:t>
      </w:r>
      <w:r w:rsidRPr="006B3781">
        <w:rPr>
          <w:rFonts w:eastAsiaTheme="minorEastAsia"/>
          <w:sz w:val="20"/>
          <w:szCs w:val="20"/>
          <w:lang w:eastAsia="zh-CN"/>
        </w:rPr>
        <w:t xml:space="preserve"> </w:t>
      </w:r>
    </w:p>
    <w:p w14:paraId="06D4AA28" w14:textId="2AEC0546" w:rsidR="00BC6653" w:rsidRDefault="00BC6653" w:rsidP="00FC2C3F">
      <w:pPr>
        <w:adjustRightInd w:val="0"/>
        <w:snapToGrid w:val="0"/>
        <w:spacing w:afterLines="50" w:after="120"/>
        <w:jc w:val="both"/>
        <w:rPr>
          <w:sz w:val="20"/>
          <w:szCs w:val="20"/>
        </w:rPr>
      </w:pPr>
      <w:r>
        <w:rPr>
          <w:rFonts w:eastAsiaTheme="minorEastAsia"/>
          <w:sz w:val="20"/>
          <w:szCs w:val="20"/>
          <w:lang w:eastAsia="zh-CN"/>
        </w:rPr>
        <w:t xml:space="preserve">For </w:t>
      </w:r>
      <w:proofErr w:type="spellStart"/>
      <w:r>
        <w:rPr>
          <w:rFonts w:eastAsiaTheme="minorEastAsia"/>
          <w:sz w:val="20"/>
          <w:szCs w:val="20"/>
          <w:lang w:eastAsia="zh-CN"/>
        </w:rPr>
        <w:t>gNB</w:t>
      </w:r>
      <w:proofErr w:type="spellEnd"/>
      <w:r>
        <w:rPr>
          <w:rFonts w:eastAsiaTheme="minorEastAsia"/>
          <w:sz w:val="20"/>
          <w:szCs w:val="20"/>
          <w:lang w:eastAsia="zh-CN"/>
        </w:rPr>
        <w:t xml:space="preserve"> side, t</w:t>
      </w:r>
      <w:r w:rsidRPr="001336F1">
        <w:rPr>
          <w:rFonts w:eastAsiaTheme="minorEastAsia"/>
          <w:sz w:val="20"/>
          <w:szCs w:val="20"/>
          <w:lang w:eastAsia="zh-CN"/>
        </w:rPr>
        <w:t xml:space="preserve">aking </w:t>
      </w:r>
      <w:r w:rsidR="00515ABD">
        <w:rPr>
          <w:rFonts w:eastAsiaTheme="minorEastAsia"/>
          <w:sz w:val="20"/>
          <w:szCs w:val="20"/>
          <w:lang w:eastAsia="zh-CN"/>
        </w:rPr>
        <w:fldChar w:fldCharType="begin"/>
      </w:r>
      <w:r w:rsidR="00515ABD">
        <w:rPr>
          <w:rFonts w:eastAsiaTheme="minorEastAsia"/>
          <w:sz w:val="20"/>
          <w:szCs w:val="20"/>
          <w:lang w:eastAsia="zh-CN"/>
        </w:rPr>
        <w:instrText xml:space="preserve"> REF _Ref102052704 \h  \* MERGEFORMAT </w:instrText>
      </w:r>
      <w:r w:rsidR="00515ABD">
        <w:rPr>
          <w:rFonts w:eastAsiaTheme="minorEastAsia"/>
          <w:sz w:val="20"/>
          <w:szCs w:val="20"/>
          <w:lang w:eastAsia="zh-CN"/>
        </w:rPr>
      </w:r>
      <w:r w:rsidR="00515ABD">
        <w:rPr>
          <w:rFonts w:eastAsiaTheme="minorEastAsia"/>
          <w:sz w:val="20"/>
          <w:szCs w:val="20"/>
          <w:lang w:eastAsia="zh-CN"/>
        </w:rPr>
        <w:fldChar w:fldCharType="separate"/>
      </w:r>
      <w:r w:rsidR="00FC2C3F" w:rsidRPr="00FC2C3F">
        <w:rPr>
          <w:rFonts w:eastAsiaTheme="minorEastAsia"/>
          <w:sz w:val="20"/>
          <w:szCs w:val="20"/>
          <w:lang w:eastAsia="zh-CN"/>
        </w:rPr>
        <w:t>Figure 3</w:t>
      </w:r>
      <w:r w:rsidR="00515ABD">
        <w:rPr>
          <w:rFonts w:eastAsiaTheme="minorEastAsia"/>
          <w:sz w:val="20"/>
          <w:szCs w:val="20"/>
          <w:lang w:eastAsia="zh-CN"/>
        </w:rPr>
        <w:fldChar w:fldCharType="end"/>
      </w:r>
      <w:r w:rsidRPr="001336F1">
        <w:rPr>
          <w:rFonts w:eastAsiaTheme="minorEastAsia"/>
          <w:sz w:val="20"/>
          <w:szCs w:val="20"/>
          <w:lang w:eastAsia="zh-CN"/>
        </w:rPr>
        <w:t xml:space="preserve"> as an example, </w:t>
      </w:r>
      <w:proofErr w:type="spellStart"/>
      <w:r w:rsidRPr="001336F1">
        <w:rPr>
          <w:rFonts w:eastAsiaTheme="minorEastAsia"/>
          <w:sz w:val="20"/>
          <w:szCs w:val="20"/>
          <w:lang w:eastAsia="zh-CN"/>
        </w:rPr>
        <w:t>gNB</w:t>
      </w:r>
      <w:proofErr w:type="spellEnd"/>
      <w:r w:rsidRPr="001336F1">
        <w:rPr>
          <w:rFonts w:eastAsiaTheme="minorEastAsia"/>
          <w:sz w:val="20"/>
          <w:szCs w:val="20"/>
          <w:lang w:eastAsia="zh-CN"/>
        </w:rPr>
        <w:t xml:space="preserve"> 1 ~</w:t>
      </w:r>
      <w:r>
        <w:rPr>
          <w:rFonts w:eastAsiaTheme="minorEastAsia"/>
          <w:sz w:val="20"/>
          <w:szCs w:val="20"/>
          <w:lang w:eastAsia="zh-CN"/>
        </w:rPr>
        <w:t xml:space="preserve"> </w:t>
      </w:r>
      <w:r w:rsidRPr="001336F1">
        <w:rPr>
          <w:rFonts w:eastAsiaTheme="minorEastAsia"/>
          <w:sz w:val="20"/>
          <w:szCs w:val="20"/>
          <w:lang w:eastAsia="zh-CN"/>
        </w:rPr>
        <w:t xml:space="preserve">gNB3 are deployed with co-channel at </w:t>
      </w:r>
      <w:r w:rsidR="00BC4685">
        <w:rPr>
          <w:rFonts w:eastAsiaTheme="minorEastAsia"/>
          <w:sz w:val="20"/>
          <w:szCs w:val="20"/>
          <w:lang w:eastAsia="zh-CN"/>
        </w:rPr>
        <w:t>F1</w:t>
      </w:r>
      <w:r w:rsidRPr="001336F1">
        <w:rPr>
          <w:rFonts w:eastAsiaTheme="minorEastAsia"/>
          <w:sz w:val="20"/>
          <w:szCs w:val="20"/>
          <w:lang w:eastAsia="zh-CN"/>
        </w:rPr>
        <w:t xml:space="preserve"> while </w:t>
      </w:r>
      <w:proofErr w:type="spellStart"/>
      <w:r w:rsidRPr="001336F1">
        <w:rPr>
          <w:rFonts w:eastAsiaTheme="minorEastAsia"/>
          <w:sz w:val="20"/>
          <w:szCs w:val="20"/>
          <w:lang w:eastAsia="zh-CN"/>
        </w:rPr>
        <w:t>gNB</w:t>
      </w:r>
      <w:proofErr w:type="spellEnd"/>
      <w:r w:rsidRPr="001336F1">
        <w:rPr>
          <w:rFonts w:eastAsiaTheme="minorEastAsia"/>
          <w:sz w:val="20"/>
          <w:szCs w:val="20"/>
          <w:lang w:eastAsia="zh-CN"/>
        </w:rPr>
        <w:t xml:space="preserve"> 4 </w:t>
      </w:r>
      <w:r>
        <w:rPr>
          <w:rFonts w:eastAsiaTheme="minorEastAsia"/>
          <w:sz w:val="20"/>
          <w:szCs w:val="20"/>
          <w:lang w:eastAsia="zh-CN"/>
        </w:rPr>
        <w:t xml:space="preserve">is </w:t>
      </w:r>
      <w:r w:rsidRPr="001336F1">
        <w:rPr>
          <w:rFonts w:eastAsiaTheme="minorEastAsia"/>
          <w:sz w:val="20"/>
          <w:szCs w:val="20"/>
          <w:lang w:eastAsia="zh-CN"/>
        </w:rPr>
        <w:t xml:space="preserve">deployed </w:t>
      </w:r>
      <w:r>
        <w:rPr>
          <w:rFonts w:eastAsiaTheme="minorEastAsia"/>
          <w:sz w:val="20"/>
          <w:szCs w:val="20"/>
          <w:lang w:eastAsia="zh-CN"/>
        </w:rPr>
        <w:t>in</w:t>
      </w:r>
      <w:r w:rsidRPr="001336F1">
        <w:rPr>
          <w:rFonts w:eastAsiaTheme="minorEastAsia"/>
          <w:sz w:val="20"/>
          <w:szCs w:val="20"/>
          <w:lang w:eastAsia="zh-CN"/>
        </w:rPr>
        <w:t xml:space="preserve"> adjacent-channel at </w:t>
      </w:r>
      <w:r w:rsidR="00BC4685">
        <w:rPr>
          <w:rFonts w:eastAsiaTheme="minorEastAsia"/>
          <w:sz w:val="20"/>
          <w:szCs w:val="20"/>
          <w:lang w:eastAsia="zh-CN"/>
        </w:rPr>
        <w:t>F</w:t>
      </w:r>
      <w:r w:rsidRPr="001336F1">
        <w:rPr>
          <w:rFonts w:eastAsiaTheme="minorEastAsia"/>
          <w:sz w:val="20"/>
          <w:szCs w:val="20"/>
          <w:lang w:eastAsia="zh-CN"/>
        </w:rPr>
        <w:t xml:space="preserve">2. For </w:t>
      </w:r>
      <w:proofErr w:type="spellStart"/>
      <w:r w:rsidRPr="001336F1">
        <w:rPr>
          <w:rFonts w:eastAsiaTheme="minorEastAsia"/>
          <w:sz w:val="20"/>
          <w:szCs w:val="20"/>
          <w:lang w:eastAsia="zh-CN"/>
        </w:rPr>
        <w:t>gNB</w:t>
      </w:r>
      <w:proofErr w:type="spellEnd"/>
      <w:r w:rsidRPr="001336F1">
        <w:rPr>
          <w:rFonts w:eastAsiaTheme="minorEastAsia"/>
          <w:sz w:val="20"/>
          <w:szCs w:val="20"/>
          <w:lang w:eastAsia="zh-CN"/>
        </w:rPr>
        <w:t xml:space="preserve"> 1 and </w:t>
      </w:r>
      <w:proofErr w:type="spellStart"/>
      <w:r w:rsidRPr="001336F1">
        <w:rPr>
          <w:rFonts w:eastAsiaTheme="minorEastAsia"/>
          <w:sz w:val="20"/>
          <w:szCs w:val="20"/>
          <w:lang w:eastAsia="zh-CN"/>
        </w:rPr>
        <w:t>gNB</w:t>
      </w:r>
      <w:proofErr w:type="spellEnd"/>
      <w:r w:rsidRPr="001336F1">
        <w:rPr>
          <w:rFonts w:eastAsiaTheme="minorEastAsia"/>
          <w:sz w:val="20"/>
          <w:szCs w:val="20"/>
          <w:lang w:eastAsia="zh-CN"/>
        </w:rPr>
        <w:t xml:space="preserve"> 2, </w:t>
      </w:r>
      <w:r w:rsidRPr="001336F1">
        <w:rPr>
          <w:sz w:val="20"/>
          <w:szCs w:val="20"/>
        </w:rPr>
        <w:t xml:space="preserve">DL </w:t>
      </w:r>
      <w:proofErr w:type="spellStart"/>
      <w:r w:rsidRPr="001336F1">
        <w:rPr>
          <w:sz w:val="20"/>
          <w:szCs w:val="20"/>
        </w:rPr>
        <w:t>subband</w:t>
      </w:r>
      <w:proofErr w:type="spellEnd"/>
      <w:r w:rsidRPr="001336F1">
        <w:rPr>
          <w:sz w:val="20"/>
          <w:szCs w:val="20"/>
        </w:rPr>
        <w:t xml:space="preserve"> transmission would bring </w:t>
      </w:r>
      <w:r>
        <w:rPr>
          <w:sz w:val="20"/>
          <w:szCs w:val="20"/>
        </w:rPr>
        <w:t>self-</w:t>
      </w:r>
      <w:r w:rsidRPr="001336F1">
        <w:rPr>
          <w:sz w:val="20"/>
          <w:szCs w:val="20"/>
        </w:rPr>
        <w:t xml:space="preserve">interference to UL </w:t>
      </w:r>
      <w:proofErr w:type="spellStart"/>
      <w:r w:rsidRPr="001336F1">
        <w:rPr>
          <w:sz w:val="20"/>
          <w:szCs w:val="20"/>
        </w:rPr>
        <w:t>subband</w:t>
      </w:r>
      <w:proofErr w:type="spellEnd"/>
      <w:r w:rsidRPr="001336F1">
        <w:rPr>
          <w:sz w:val="20"/>
          <w:szCs w:val="20"/>
        </w:rPr>
        <w:t xml:space="preserve"> reception, </w:t>
      </w:r>
      <w:r>
        <w:rPr>
          <w:sz w:val="20"/>
          <w:szCs w:val="20"/>
        </w:rPr>
        <w:t>as described in</w:t>
      </w:r>
      <w:r w:rsidRPr="001336F1">
        <w:rPr>
          <w:sz w:val="20"/>
          <w:szCs w:val="20"/>
        </w:rPr>
        <w:t xml:space="preserve"> </w:t>
      </w:r>
      <w:r w:rsidRPr="00D00455">
        <w:rPr>
          <w:rFonts w:ascii="宋体" w:eastAsia="宋体" w:hAnsi="宋体" w:cs="宋体" w:hint="eastAsia"/>
          <w:sz w:val="20"/>
          <w:szCs w:val="20"/>
        </w:rPr>
        <w:t>①</w:t>
      </w:r>
      <w:r w:rsidRPr="00FC2C3F">
        <w:rPr>
          <w:sz w:val="20"/>
          <w:szCs w:val="20"/>
        </w:rPr>
        <w:t xml:space="preserve"> of </w:t>
      </w:r>
      <w:r w:rsidR="00EF5043" w:rsidRPr="00FC2C3F">
        <w:rPr>
          <w:sz w:val="20"/>
          <w:szCs w:val="20"/>
        </w:rPr>
        <w:fldChar w:fldCharType="begin"/>
      </w:r>
      <w:r w:rsidR="00EF5043" w:rsidRPr="00FC2C3F">
        <w:rPr>
          <w:sz w:val="20"/>
          <w:szCs w:val="20"/>
        </w:rPr>
        <w:instrText xml:space="preserve"> REF _Ref102052704 \h </w:instrText>
      </w:r>
      <w:r w:rsidR="00EF5043">
        <w:rPr>
          <w:sz w:val="20"/>
          <w:szCs w:val="20"/>
        </w:rPr>
        <w:instrText xml:space="preserve"> \* MERGEFORMAT </w:instrText>
      </w:r>
      <w:r w:rsidR="00EF5043" w:rsidRPr="00FC2C3F">
        <w:rPr>
          <w:sz w:val="20"/>
          <w:szCs w:val="20"/>
        </w:rPr>
      </w:r>
      <w:r w:rsidR="00EF5043" w:rsidRPr="00FC2C3F">
        <w:rPr>
          <w:sz w:val="20"/>
          <w:szCs w:val="20"/>
        </w:rPr>
        <w:fldChar w:fldCharType="separate"/>
      </w:r>
      <w:r w:rsidR="00FC2C3F" w:rsidRPr="00FC2C3F">
        <w:rPr>
          <w:sz w:val="20"/>
          <w:szCs w:val="20"/>
        </w:rPr>
        <w:t>Figure 3</w:t>
      </w:r>
      <w:r w:rsidR="00EF5043" w:rsidRPr="00FC2C3F">
        <w:rPr>
          <w:sz w:val="20"/>
          <w:szCs w:val="20"/>
        </w:rPr>
        <w:fldChar w:fldCharType="end"/>
      </w:r>
      <w:r w:rsidRPr="001336F1">
        <w:rPr>
          <w:sz w:val="20"/>
          <w:szCs w:val="20"/>
        </w:rPr>
        <w:t>.</w:t>
      </w:r>
      <w:r>
        <w:rPr>
          <w:sz w:val="20"/>
          <w:szCs w:val="20"/>
        </w:rPr>
        <w:t xml:space="preserve"> </w:t>
      </w:r>
    </w:p>
    <w:p w14:paraId="27907A3A" w14:textId="17433354" w:rsidR="00BC6653" w:rsidRDefault="00BC6653" w:rsidP="00FC2C3F">
      <w:pPr>
        <w:adjustRightInd w:val="0"/>
        <w:snapToGrid w:val="0"/>
        <w:spacing w:afterLines="50" w:after="120"/>
        <w:jc w:val="both"/>
        <w:rPr>
          <w:sz w:val="20"/>
          <w:szCs w:val="20"/>
        </w:rPr>
      </w:pPr>
      <w:r>
        <w:rPr>
          <w:rFonts w:eastAsiaTheme="minorEastAsia"/>
          <w:sz w:val="20"/>
          <w:szCs w:val="20"/>
          <w:lang w:eastAsia="zh-CN"/>
        </w:rPr>
        <w:t xml:space="preserve">Besides self-interference, gNB2 also suffers </w:t>
      </w:r>
      <w:r w:rsidRPr="00F7256D">
        <w:rPr>
          <w:rFonts w:eastAsiaTheme="minorEastAsia"/>
          <w:sz w:val="20"/>
          <w:szCs w:val="20"/>
          <w:lang w:eastAsia="zh-CN"/>
        </w:rPr>
        <w:t>various</w:t>
      </w:r>
      <w:r>
        <w:rPr>
          <w:rFonts w:eastAsiaTheme="minorEastAsia"/>
          <w:sz w:val="20"/>
          <w:szCs w:val="20"/>
          <w:lang w:eastAsia="zh-CN"/>
        </w:rPr>
        <w:t xml:space="preserve"> types of cross link interference from other </w:t>
      </w:r>
      <w:proofErr w:type="spellStart"/>
      <w:r>
        <w:rPr>
          <w:rFonts w:eastAsiaTheme="minorEastAsia"/>
          <w:sz w:val="20"/>
          <w:szCs w:val="20"/>
          <w:lang w:eastAsia="zh-CN"/>
        </w:rPr>
        <w:t>gNBs</w:t>
      </w:r>
      <w:proofErr w:type="spellEnd"/>
      <w:r>
        <w:rPr>
          <w:rFonts w:eastAsiaTheme="minorEastAsia"/>
          <w:sz w:val="20"/>
          <w:szCs w:val="20"/>
          <w:lang w:eastAsia="zh-CN"/>
        </w:rPr>
        <w:t xml:space="preserve">. For instance, DL </w:t>
      </w:r>
      <w:proofErr w:type="spellStart"/>
      <w:r w:rsidRPr="001336F1">
        <w:rPr>
          <w:sz w:val="20"/>
          <w:szCs w:val="20"/>
        </w:rPr>
        <w:t>subband</w:t>
      </w:r>
      <w:proofErr w:type="spellEnd"/>
      <w:r w:rsidRPr="001336F1">
        <w:rPr>
          <w:sz w:val="20"/>
          <w:szCs w:val="20"/>
        </w:rPr>
        <w:t xml:space="preserve"> transmission</w:t>
      </w:r>
      <w:r>
        <w:rPr>
          <w:sz w:val="20"/>
          <w:szCs w:val="20"/>
        </w:rPr>
        <w:t xml:space="preserve"> of gNB1 would bring c</w:t>
      </w:r>
      <w:r w:rsidRPr="00794B1E">
        <w:rPr>
          <w:sz w:val="20"/>
          <w:szCs w:val="20"/>
        </w:rPr>
        <w:t>o-channel</w:t>
      </w:r>
      <w:r w:rsidRPr="00480EAB">
        <w:rPr>
          <w:sz w:val="20"/>
          <w:szCs w:val="20"/>
        </w:rPr>
        <w:t xml:space="preserve"> </w:t>
      </w:r>
      <w:r>
        <w:rPr>
          <w:sz w:val="20"/>
          <w:szCs w:val="20"/>
        </w:rPr>
        <w:t>i</w:t>
      </w:r>
      <w:r w:rsidRPr="00794B1E">
        <w:rPr>
          <w:sz w:val="20"/>
          <w:szCs w:val="20"/>
        </w:rPr>
        <w:t>nter</w:t>
      </w:r>
      <w:r>
        <w:rPr>
          <w:sz w:val="20"/>
          <w:szCs w:val="20"/>
        </w:rPr>
        <w:t>-</w:t>
      </w:r>
      <w:proofErr w:type="spellStart"/>
      <w:r w:rsidRPr="00794B1E">
        <w:rPr>
          <w:sz w:val="20"/>
          <w:szCs w:val="20"/>
        </w:rPr>
        <w:t>subband</w:t>
      </w:r>
      <w:proofErr w:type="spellEnd"/>
      <w:r w:rsidRPr="00794B1E">
        <w:rPr>
          <w:sz w:val="20"/>
          <w:szCs w:val="20"/>
        </w:rPr>
        <w:t xml:space="preserve"> CLI</w:t>
      </w:r>
      <w:r>
        <w:rPr>
          <w:sz w:val="20"/>
          <w:szCs w:val="20"/>
        </w:rPr>
        <w:t xml:space="preserve"> </w:t>
      </w:r>
      <w:r w:rsidR="00AD5A4A">
        <w:rPr>
          <w:sz w:val="20"/>
          <w:szCs w:val="20"/>
        </w:rPr>
        <w:t xml:space="preserve">to </w:t>
      </w:r>
      <w:r>
        <w:rPr>
          <w:sz w:val="20"/>
          <w:szCs w:val="20"/>
        </w:rPr>
        <w:t>gNB2, i.e.,</w:t>
      </w:r>
      <w:r w:rsidRPr="00480EAB">
        <w:rPr>
          <w:rFonts w:eastAsiaTheme="minorEastAsia" w:hint="eastAsia"/>
          <w:sz w:val="20"/>
          <w:szCs w:val="20"/>
          <w:lang w:eastAsia="zh-CN"/>
        </w:rPr>
        <w:t xml:space="preserve"> </w:t>
      </w:r>
      <w:r>
        <w:rPr>
          <w:rFonts w:eastAsiaTheme="minorEastAsia"/>
          <w:sz w:val="20"/>
          <w:szCs w:val="20"/>
          <w:lang w:eastAsia="zh-CN"/>
        </w:rPr>
        <w:t xml:space="preserve">as shown in </w:t>
      </w:r>
      <w:r w:rsidRPr="001336F1">
        <w:rPr>
          <w:rFonts w:eastAsiaTheme="minorEastAsia" w:hint="eastAsia"/>
          <w:sz w:val="20"/>
          <w:szCs w:val="20"/>
          <w:lang w:eastAsia="zh-CN"/>
        </w:rPr>
        <w:t>②</w:t>
      </w:r>
      <w:r>
        <w:rPr>
          <w:rFonts w:eastAsiaTheme="minorEastAsia"/>
          <w:sz w:val="20"/>
          <w:szCs w:val="20"/>
          <w:lang w:eastAsia="zh-CN"/>
        </w:rPr>
        <w:t xml:space="preserve"> of</w:t>
      </w:r>
      <w:r w:rsidRPr="001336F1">
        <w:rPr>
          <w:rFonts w:eastAsia="宋体"/>
          <w:sz w:val="20"/>
          <w:szCs w:val="20"/>
          <w:lang w:eastAsia="zh-CN"/>
        </w:rPr>
        <w:t xml:space="preserve"> </w:t>
      </w:r>
      <w:r w:rsidR="00EF5043" w:rsidRPr="00FC2C3F">
        <w:rPr>
          <w:sz w:val="20"/>
          <w:szCs w:val="20"/>
        </w:rPr>
        <w:fldChar w:fldCharType="begin"/>
      </w:r>
      <w:r w:rsidR="00EF5043" w:rsidRPr="00FC2C3F">
        <w:rPr>
          <w:sz w:val="20"/>
          <w:szCs w:val="20"/>
        </w:rPr>
        <w:instrText xml:space="preserve"> REF _Ref102052704 \h </w:instrText>
      </w:r>
      <w:r w:rsidR="00EF5043">
        <w:rPr>
          <w:sz w:val="20"/>
          <w:szCs w:val="20"/>
        </w:rPr>
        <w:instrText xml:space="preserve"> \* MERGEFORMAT </w:instrText>
      </w:r>
      <w:r w:rsidR="00EF5043" w:rsidRPr="00FC2C3F">
        <w:rPr>
          <w:sz w:val="20"/>
          <w:szCs w:val="20"/>
        </w:rPr>
      </w:r>
      <w:r w:rsidR="00EF5043" w:rsidRPr="00FC2C3F">
        <w:rPr>
          <w:sz w:val="20"/>
          <w:szCs w:val="20"/>
        </w:rPr>
        <w:fldChar w:fldCharType="separate"/>
      </w:r>
      <w:r w:rsidR="00FC2C3F" w:rsidRPr="00FC2C3F">
        <w:rPr>
          <w:sz w:val="20"/>
          <w:szCs w:val="20"/>
        </w:rPr>
        <w:t>Figure 3</w:t>
      </w:r>
      <w:r w:rsidR="00EF5043" w:rsidRPr="00FC2C3F">
        <w:rPr>
          <w:sz w:val="20"/>
          <w:szCs w:val="20"/>
        </w:rPr>
        <w:fldChar w:fldCharType="end"/>
      </w:r>
      <w:r w:rsidRPr="00FC2C3F">
        <w:rPr>
          <w:sz w:val="20"/>
          <w:szCs w:val="20"/>
        </w:rPr>
        <w:t xml:space="preserve">. DL </w:t>
      </w:r>
      <w:r>
        <w:rPr>
          <w:sz w:val="20"/>
          <w:szCs w:val="20"/>
        </w:rPr>
        <w:t>t</w:t>
      </w:r>
      <w:r w:rsidRPr="001336F1">
        <w:rPr>
          <w:sz w:val="20"/>
          <w:szCs w:val="20"/>
        </w:rPr>
        <w:t>ransmission</w:t>
      </w:r>
      <w:r>
        <w:rPr>
          <w:sz w:val="20"/>
          <w:szCs w:val="20"/>
        </w:rPr>
        <w:t xml:space="preserve"> of gNB3 would introduce c</w:t>
      </w:r>
      <w:r w:rsidRPr="00794B1E">
        <w:rPr>
          <w:sz w:val="20"/>
          <w:szCs w:val="20"/>
        </w:rPr>
        <w:t>o-channel</w:t>
      </w:r>
      <w:r w:rsidRPr="00480EAB">
        <w:rPr>
          <w:sz w:val="20"/>
          <w:szCs w:val="20"/>
        </w:rPr>
        <w:t xml:space="preserve"> </w:t>
      </w:r>
      <w:r>
        <w:rPr>
          <w:sz w:val="20"/>
          <w:szCs w:val="20"/>
        </w:rPr>
        <w:t>i</w:t>
      </w:r>
      <w:r w:rsidRPr="00794B1E">
        <w:rPr>
          <w:sz w:val="20"/>
          <w:szCs w:val="20"/>
        </w:rPr>
        <w:t>ntr</w:t>
      </w:r>
      <w:r>
        <w:rPr>
          <w:sz w:val="20"/>
          <w:szCs w:val="20"/>
        </w:rPr>
        <w:t>a-</w:t>
      </w:r>
      <w:proofErr w:type="spellStart"/>
      <w:r w:rsidRPr="00794B1E">
        <w:rPr>
          <w:sz w:val="20"/>
          <w:szCs w:val="20"/>
        </w:rPr>
        <w:t>subband</w:t>
      </w:r>
      <w:proofErr w:type="spellEnd"/>
      <w:r w:rsidRPr="00794B1E">
        <w:rPr>
          <w:sz w:val="20"/>
          <w:szCs w:val="20"/>
        </w:rPr>
        <w:t xml:space="preserve"> CLI</w:t>
      </w:r>
      <w:r>
        <w:rPr>
          <w:sz w:val="20"/>
          <w:szCs w:val="20"/>
        </w:rPr>
        <w:t xml:space="preserve"> to gNB2, i.e.</w:t>
      </w:r>
      <w:r w:rsidRPr="00480EAB">
        <w:rPr>
          <w:rFonts w:eastAsiaTheme="minorEastAsia" w:hint="eastAsia"/>
          <w:sz w:val="20"/>
          <w:szCs w:val="20"/>
          <w:lang w:eastAsia="zh-CN"/>
        </w:rPr>
        <w:t xml:space="preserve"> </w:t>
      </w:r>
      <w:r w:rsidRPr="00FF57EC">
        <w:rPr>
          <w:rFonts w:ascii="宋体" w:eastAsia="宋体" w:hAnsi="宋体" w:cs="宋体" w:hint="eastAsia"/>
          <w:sz w:val="20"/>
          <w:szCs w:val="20"/>
        </w:rPr>
        <w:t>③</w:t>
      </w:r>
      <w:r w:rsidRPr="00FF57EC">
        <w:rPr>
          <w:rFonts w:hint="eastAsia"/>
          <w:sz w:val="20"/>
          <w:szCs w:val="20"/>
        </w:rPr>
        <w:t xml:space="preserve"> </w:t>
      </w:r>
      <w:r w:rsidRPr="00FF57EC">
        <w:rPr>
          <w:sz w:val="20"/>
          <w:szCs w:val="20"/>
        </w:rPr>
        <w:t xml:space="preserve">in the </w:t>
      </w:r>
      <w:r>
        <w:rPr>
          <w:sz w:val="20"/>
          <w:szCs w:val="20"/>
        </w:rPr>
        <w:t>F</w:t>
      </w:r>
      <w:r w:rsidRPr="00FF57EC">
        <w:rPr>
          <w:sz w:val="20"/>
          <w:szCs w:val="20"/>
        </w:rPr>
        <w:t>igure.</w:t>
      </w:r>
      <w:r>
        <w:rPr>
          <w:sz w:val="20"/>
          <w:szCs w:val="20"/>
        </w:rPr>
        <w:t xml:space="preserve"> Meanwhile, </w:t>
      </w:r>
      <w:r>
        <w:rPr>
          <w:rFonts w:eastAsiaTheme="minorEastAsia"/>
          <w:sz w:val="20"/>
          <w:szCs w:val="20"/>
          <w:lang w:eastAsia="zh-CN"/>
        </w:rPr>
        <w:t xml:space="preserve">DL </w:t>
      </w:r>
      <w:r>
        <w:rPr>
          <w:sz w:val="20"/>
          <w:szCs w:val="20"/>
        </w:rPr>
        <w:t>t</w:t>
      </w:r>
      <w:r w:rsidRPr="001336F1">
        <w:rPr>
          <w:sz w:val="20"/>
          <w:szCs w:val="20"/>
        </w:rPr>
        <w:t>ransmission</w:t>
      </w:r>
      <w:r>
        <w:rPr>
          <w:sz w:val="20"/>
          <w:szCs w:val="20"/>
        </w:rPr>
        <w:t xml:space="preserve"> of gNB4 would lead to adjacent</w:t>
      </w:r>
      <w:r w:rsidRPr="00794B1E">
        <w:rPr>
          <w:sz w:val="20"/>
          <w:szCs w:val="20"/>
        </w:rPr>
        <w:t>-channel</w:t>
      </w:r>
      <w:r w:rsidRPr="00480EAB">
        <w:rPr>
          <w:sz w:val="20"/>
          <w:szCs w:val="20"/>
        </w:rPr>
        <w:t xml:space="preserve"> </w:t>
      </w:r>
      <w:r w:rsidRPr="00794B1E">
        <w:rPr>
          <w:sz w:val="20"/>
          <w:szCs w:val="20"/>
        </w:rPr>
        <w:t>CLI</w:t>
      </w:r>
      <w:r>
        <w:rPr>
          <w:sz w:val="20"/>
          <w:szCs w:val="20"/>
        </w:rPr>
        <w:t xml:space="preserve"> to gNB2, i.e.</w:t>
      </w:r>
      <w:r w:rsidRPr="00480EAB">
        <w:rPr>
          <w:rFonts w:eastAsiaTheme="minorEastAsia" w:hint="eastAsia"/>
          <w:sz w:val="20"/>
          <w:szCs w:val="20"/>
          <w:lang w:eastAsia="zh-CN"/>
        </w:rPr>
        <w:t xml:space="preserve"> </w:t>
      </w:r>
      <w:r w:rsidRPr="001336F1">
        <w:rPr>
          <w:rFonts w:eastAsiaTheme="minorEastAsia" w:hint="eastAsia"/>
          <w:sz w:val="20"/>
          <w:szCs w:val="20"/>
          <w:lang w:eastAsia="zh-CN"/>
        </w:rPr>
        <w:t>④</w:t>
      </w:r>
      <w:r w:rsidRPr="00794B1E">
        <w:rPr>
          <w:rFonts w:eastAsiaTheme="minorEastAsia"/>
          <w:sz w:val="20"/>
          <w:szCs w:val="20"/>
          <w:lang w:eastAsia="zh-CN"/>
        </w:rPr>
        <w:t xml:space="preserve"> </w:t>
      </w:r>
      <w:r w:rsidRPr="00FF57EC">
        <w:rPr>
          <w:sz w:val="20"/>
          <w:szCs w:val="20"/>
        </w:rPr>
        <w:t xml:space="preserve">in the </w:t>
      </w:r>
      <w:r>
        <w:rPr>
          <w:sz w:val="20"/>
          <w:szCs w:val="20"/>
        </w:rPr>
        <w:t>F</w:t>
      </w:r>
      <w:r w:rsidRPr="00FF57EC">
        <w:rPr>
          <w:sz w:val="20"/>
          <w:szCs w:val="20"/>
        </w:rPr>
        <w:t>igure.</w:t>
      </w:r>
      <w:r>
        <w:rPr>
          <w:sz w:val="20"/>
          <w:szCs w:val="20"/>
        </w:rPr>
        <w:t xml:space="preserve"> It is noted that the existing interference is omitted in the discussion.</w:t>
      </w:r>
    </w:p>
    <w:p w14:paraId="6CADD7A9" w14:textId="0814D63D" w:rsidR="00BC6653" w:rsidRPr="00D00455" w:rsidRDefault="00EF5043" w:rsidP="00FC2C3F">
      <w:pPr>
        <w:pStyle w:val="a0"/>
        <w:adjustRightInd w:val="0"/>
        <w:snapToGrid w:val="0"/>
        <w:spacing w:after="50"/>
        <w:rPr>
          <w:rFonts w:ascii="Times New Roman" w:eastAsiaTheme="minorEastAsia" w:hAnsi="Times New Roman"/>
          <w:szCs w:val="20"/>
          <w:lang w:eastAsia="zh-CN"/>
        </w:rPr>
      </w:pPr>
      <w:r>
        <w:rPr>
          <w:rFonts w:ascii="Times New Roman" w:eastAsia="等线" w:hAnsi="Times New Roman"/>
          <w:szCs w:val="20"/>
          <w:lang w:eastAsia="zh-CN"/>
        </w:rPr>
        <w:lastRenderedPageBreak/>
        <w:fldChar w:fldCharType="begin"/>
      </w:r>
      <w:r>
        <w:rPr>
          <w:rFonts w:ascii="Times New Roman" w:eastAsia="等线" w:hAnsi="Times New Roman"/>
          <w:szCs w:val="20"/>
          <w:lang w:eastAsia="zh-CN"/>
        </w:rPr>
        <w:instrText xml:space="preserve"> REF _Ref102052891 \h </w:instrText>
      </w:r>
      <w:r>
        <w:rPr>
          <w:rFonts w:ascii="Times New Roman" w:eastAsia="等线" w:hAnsi="Times New Roman"/>
          <w:szCs w:val="20"/>
          <w:lang w:eastAsia="zh-CN"/>
        </w:rPr>
      </w:r>
      <w:r>
        <w:rPr>
          <w:rFonts w:ascii="Times New Roman" w:eastAsia="等线" w:hAnsi="Times New Roman"/>
          <w:szCs w:val="20"/>
          <w:lang w:eastAsia="zh-CN"/>
        </w:rPr>
        <w:fldChar w:fldCharType="separate"/>
      </w:r>
      <w:r w:rsidR="00FC2C3F">
        <w:t xml:space="preserve">Table </w:t>
      </w:r>
      <w:r w:rsidR="00FC2C3F">
        <w:rPr>
          <w:noProof/>
        </w:rPr>
        <w:t>1</w:t>
      </w:r>
      <w:r>
        <w:rPr>
          <w:rFonts w:ascii="Times New Roman" w:eastAsia="等线" w:hAnsi="Times New Roman"/>
          <w:szCs w:val="20"/>
          <w:lang w:eastAsia="zh-CN"/>
        </w:rPr>
        <w:fldChar w:fldCharType="end"/>
      </w:r>
      <w:r w:rsidR="00BC6653" w:rsidRPr="00FC2C3F">
        <w:rPr>
          <w:rFonts w:ascii="Times New Roman" w:eastAsia="等线" w:hAnsi="Times New Roman"/>
          <w:szCs w:val="20"/>
          <w:lang w:eastAsia="zh-CN"/>
        </w:rPr>
        <w:t xml:space="preserve"> lists the new interference types at </w:t>
      </w:r>
      <w:proofErr w:type="spellStart"/>
      <w:r w:rsidR="00BC6653" w:rsidRPr="00FC2C3F">
        <w:rPr>
          <w:rFonts w:ascii="Times New Roman" w:eastAsia="等线" w:hAnsi="Times New Roman"/>
          <w:szCs w:val="20"/>
          <w:lang w:eastAsia="zh-CN"/>
        </w:rPr>
        <w:t>gNB</w:t>
      </w:r>
      <w:proofErr w:type="spellEnd"/>
      <w:r w:rsidR="00BC6653" w:rsidRPr="00FC2C3F">
        <w:rPr>
          <w:rFonts w:ascii="Times New Roman" w:eastAsia="等线" w:hAnsi="Times New Roman"/>
          <w:szCs w:val="20"/>
          <w:lang w:eastAsia="zh-CN"/>
        </w:rPr>
        <w:t xml:space="preserve"> side. It can be </w:t>
      </w:r>
      <w:r w:rsidR="00BC6653" w:rsidRPr="00FC2C3F">
        <w:rPr>
          <w:rFonts w:ascii="Times New Roman" w:eastAsiaTheme="minorEastAsia" w:hAnsi="Times New Roman"/>
          <w:szCs w:val="20"/>
          <w:lang w:eastAsia="zh-CN"/>
        </w:rPr>
        <w:t>observed</w:t>
      </w:r>
      <w:r w:rsidR="00BC6653" w:rsidRPr="00FC2C3F">
        <w:rPr>
          <w:rFonts w:ascii="Times New Roman" w:eastAsia="等线" w:hAnsi="Times New Roman"/>
          <w:szCs w:val="20"/>
          <w:lang w:eastAsia="zh-CN"/>
        </w:rPr>
        <w:t xml:space="preserve"> m</w:t>
      </w:r>
      <w:r w:rsidR="00BC6653" w:rsidRPr="00FC2C3F">
        <w:rPr>
          <w:rFonts w:ascii="Times New Roman" w:eastAsiaTheme="minorEastAsia" w:hAnsi="Times New Roman"/>
          <w:szCs w:val="20"/>
          <w:lang w:eastAsia="zh-CN"/>
        </w:rPr>
        <w:t xml:space="preserve">ore complicated interference conditions occur for full duplex operation. </w:t>
      </w:r>
    </w:p>
    <w:p w14:paraId="6437715E" w14:textId="77777777" w:rsidR="00BC6653" w:rsidRPr="00921598" w:rsidRDefault="00BC6653" w:rsidP="00BC6653">
      <w:pPr>
        <w:pStyle w:val="a0"/>
        <w:rPr>
          <w:rFonts w:ascii="Times New Roman" w:eastAsiaTheme="minorEastAsia" w:hAnsi="Times New Roman"/>
          <w:lang w:eastAsia="zh-CN"/>
        </w:rPr>
      </w:pPr>
    </w:p>
    <w:p w14:paraId="3E051078" w14:textId="77777777" w:rsidR="00BC6653" w:rsidRDefault="00BC6653" w:rsidP="00BC6653">
      <w:pPr>
        <w:pStyle w:val="a0"/>
        <w:jc w:val="center"/>
        <w:rPr>
          <w:rFonts w:ascii="Times New Roman" w:eastAsiaTheme="minorEastAsia" w:hAnsi="Times New Roman"/>
          <w:lang w:eastAsia="zh-CN"/>
        </w:rPr>
      </w:pPr>
      <w:r>
        <w:rPr>
          <w:noProof/>
        </w:rPr>
        <w:drawing>
          <wp:inline distT="0" distB="0" distL="0" distR="0" wp14:anchorId="1D03EDF6" wp14:editId="3ACCC03F">
            <wp:extent cx="4467323" cy="24778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78673" cy="2484128"/>
                    </a:xfrm>
                    <a:prstGeom prst="rect">
                      <a:avLst/>
                    </a:prstGeom>
                  </pic:spPr>
                </pic:pic>
              </a:graphicData>
            </a:graphic>
          </wp:inline>
        </w:drawing>
      </w:r>
    </w:p>
    <w:p w14:paraId="6355A5F5" w14:textId="226BA8E5" w:rsidR="00BC6653" w:rsidRDefault="00515ABD" w:rsidP="00A136F9">
      <w:pPr>
        <w:pStyle w:val="a7"/>
        <w:jc w:val="center"/>
        <w:rPr>
          <w:rFonts w:eastAsiaTheme="minorEastAsia"/>
          <w:lang w:eastAsia="zh-CN"/>
        </w:rPr>
      </w:pPr>
      <w:bookmarkStart w:id="8" w:name="_Ref102052704"/>
      <w:r>
        <w:t xml:space="preserve">Figure </w:t>
      </w:r>
      <w:r w:rsidR="00273B5B">
        <w:fldChar w:fldCharType="begin"/>
      </w:r>
      <w:r w:rsidR="00273B5B">
        <w:instrText xml:space="preserve"> SEQ Figure \* ARABIC </w:instrText>
      </w:r>
      <w:r w:rsidR="00273B5B">
        <w:fldChar w:fldCharType="separate"/>
      </w:r>
      <w:r w:rsidR="00FC2C3F">
        <w:rPr>
          <w:noProof/>
        </w:rPr>
        <w:t>3</w:t>
      </w:r>
      <w:r w:rsidR="00273B5B">
        <w:rPr>
          <w:noProof/>
        </w:rPr>
        <w:fldChar w:fldCharType="end"/>
      </w:r>
      <w:bookmarkEnd w:id="8"/>
      <w:r w:rsidRPr="00515ABD">
        <w:rPr>
          <w:rFonts w:eastAsiaTheme="minorEastAsia"/>
          <w:lang w:eastAsia="zh-CN"/>
        </w:rPr>
        <w:t xml:space="preserve"> </w:t>
      </w:r>
      <w:r>
        <w:rPr>
          <w:rFonts w:eastAsiaTheme="minorEastAsia"/>
          <w:lang w:eastAsia="zh-CN"/>
        </w:rPr>
        <w:t xml:space="preserve">self-interference and CLI at </w:t>
      </w:r>
      <w:proofErr w:type="spellStart"/>
      <w:r>
        <w:rPr>
          <w:rFonts w:eastAsiaTheme="minorEastAsia"/>
          <w:lang w:eastAsia="zh-CN"/>
        </w:rPr>
        <w:t>gNB</w:t>
      </w:r>
      <w:proofErr w:type="spellEnd"/>
      <w:r>
        <w:rPr>
          <w:rFonts w:eastAsiaTheme="minorEastAsia"/>
          <w:lang w:eastAsia="zh-CN"/>
        </w:rPr>
        <w:t xml:space="preserve"> side</w:t>
      </w:r>
    </w:p>
    <w:p w14:paraId="67CC8417" w14:textId="5213AEC1" w:rsidR="00BC6653" w:rsidRPr="001336F1" w:rsidRDefault="00EF5043" w:rsidP="00FC2C3F">
      <w:pPr>
        <w:pStyle w:val="a7"/>
        <w:keepNext/>
        <w:jc w:val="center"/>
        <w:rPr>
          <w:rFonts w:eastAsiaTheme="minorEastAsia"/>
          <w:lang w:eastAsia="zh-CN"/>
        </w:rPr>
      </w:pPr>
      <w:bookmarkStart w:id="9" w:name="_Ref102052891"/>
      <w:r>
        <w:t xml:space="preserve">Table </w:t>
      </w:r>
      <w:r w:rsidR="00273B5B">
        <w:fldChar w:fldCharType="begin"/>
      </w:r>
      <w:r w:rsidR="00273B5B">
        <w:instrText xml:space="preserve"> SEQ Table \* ARABIC </w:instrText>
      </w:r>
      <w:r w:rsidR="00273B5B">
        <w:fldChar w:fldCharType="separate"/>
      </w:r>
      <w:r w:rsidR="00FC2C3F">
        <w:rPr>
          <w:noProof/>
        </w:rPr>
        <w:t>1</w:t>
      </w:r>
      <w:r w:rsidR="00273B5B">
        <w:rPr>
          <w:noProof/>
        </w:rPr>
        <w:fldChar w:fldCharType="end"/>
      </w:r>
      <w:bookmarkEnd w:id="9"/>
      <w:r w:rsidR="00BC6653" w:rsidRPr="001336F1">
        <w:rPr>
          <w:rFonts w:eastAsiaTheme="minorEastAsia"/>
          <w:lang w:eastAsia="zh-CN"/>
        </w:rPr>
        <w:t xml:space="preserve"> </w:t>
      </w:r>
      <w:r w:rsidR="00BC6653">
        <w:rPr>
          <w:rFonts w:eastAsiaTheme="minorEastAsia"/>
          <w:lang w:eastAsia="zh-CN"/>
        </w:rPr>
        <w:t xml:space="preserve">new </w:t>
      </w:r>
      <w:r w:rsidR="00BC6653" w:rsidRPr="001336F1">
        <w:rPr>
          <w:rFonts w:eastAsia="等线"/>
          <w:sz w:val="21"/>
          <w:lang w:eastAsia="zh-CN"/>
        </w:rPr>
        <w:t xml:space="preserve">interference types at </w:t>
      </w:r>
      <w:proofErr w:type="spellStart"/>
      <w:r w:rsidR="00BC6653" w:rsidRPr="001336F1">
        <w:rPr>
          <w:rFonts w:eastAsia="等线"/>
          <w:sz w:val="21"/>
          <w:lang w:eastAsia="zh-CN"/>
        </w:rPr>
        <w:t>gNB</w:t>
      </w:r>
      <w:proofErr w:type="spellEnd"/>
      <w:r w:rsidR="00BC6653" w:rsidRPr="001336F1">
        <w:rPr>
          <w:rFonts w:eastAsia="等线"/>
          <w:sz w:val="21"/>
          <w:lang w:eastAsia="zh-CN"/>
        </w:rPr>
        <w:t xml:space="preserve"> side</w:t>
      </w:r>
    </w:p>
    <w:tbl>
      <w:tblPr>
        <w:tblStyle w:val="ac"/>
        <w:tblW w:w="0" w:type="auto"/>
        <w:tblLook w:val="04A0" w:firstRow="1" w:lastRow="0" w:firstColumn="1" w:lastColumn="0" w:noHBand="0" w:noVBand="1"/>
      </w:tblPr>
      <w:tblGrid>
        <w:gridCol w:w="3114"/>
        <w:gridCol w:w="5905"/>
      </w:tblGrid>
      <w:tr w:rsidR="00BC6653" w:rsidRPr="000634A2" w14:paraId="2A95EAE7" w14:textId="77777777" w:rsidTr="005475AB">
        <w:tc>
          <w:tcPr>
            <w:tcW w:w="3114" w:type="dxa"/>
          </w:tcPr>
          <w:p w14:paraId="2BF44943" w14:textId="77777777" w:rsidR="00BC6653" w:rsidRPr="000634A2" w:rsidRDefault="00BC6653" w:rsidP="005475AB">
            <w:pPr>
              <w:jc w:val="both"/>
              <w:rPr>
                <w:rFonts w:eastAsia="宋体"/>
                <w:sz w:val="20"/>
                <w:szCs w:val="20"/>
                <w:lang w:eastAsia="zh-CN"/>
              </w:rPr>
            </w:pPr>
            <w:r w:rsidRPr="000634A2">
              <w:rPr>
                <w:rFonts w:eastAsia="宋体"/>
                <w:sz w:val="20"/>
                <w:szCs w:val="20"/>
                <w:lang w:eastAsia="zh-CN"/>
              </w:rPr>
              <w:t>Interference term</w:t>
            </w:r>
          </w:p>
        </w:tc>
        <w:tc>
          <w:tcPr>
            <w:tcW w:w="5905" w:type="dxa"/>
          </w:tcPr>
          <w:p w14:paraId="55AB6030" w14:textId="77777777" w:rsidR="00BC6653" w:rsidRPr="000634A2" w:rsidRDefault="00BC6653" w:rsidP="005475AB">
            <w:pPr>
              <w:jc w:val="both"/>
              <w:rPr>
                <w:rFonts w:eastAsiaTheme="minorEastAsia"/>
                <w:sz w:val="20"/>
                <w:szCs w:val="20"/>
                <w:lang w:eastAsia="zh-CN"/>
              </w:rPr>
            </w:pPr>
            <w:r>
              <w:rPr>
                <w:rFonts w:eastAsiaTheme="minorEastAsia"/>
                <w:sz w:val="20"/>
                <w:szCs w:val="20"/>
                <w:lang w:eastAsia="zh-CN"/>
              </w:rPr>
              <w:t xml:space="preserve">Description </w:t>
            </w:r>
          </w:p>
        </w:tc>
      </w:tr>
      <w:tr w:rsidR="00BC6653" w:rsidRPr="000634A2" w14:paraId="79F1BAF8" w14:textId="77777777" w:rsidTr="005475AB">
        <w:tc>
          <w:tcPr>
            <w:tcW w:w="3114" w:type="dxa"/>
          </w:tcPr>
          <w:p w14:paraId="5461751C" w14:textId="77777777" w:rsidR="00BC6653" w:rsidRPr="000634A2" w:rsidRDefault="00BC6653" w:rsidP="005475AB">
            <w:pPr>
              <w:jc w:val="both"/>
              <w:rPr>
                <w:sz w:val="20"/>
                <w:szCs w:val="20"/>
              </w:rPr>
            </w:pPr>
            <w:r w:rsidRPr="000634A2">
              <w:rPr>
                <w:rFonts w:ascii="宋体" w:eastAsia="宋体" w:hAnsi="宋体" w:cs="宋体" w:hint="eastAsia"/>
                <w:sz w:val="20"/>
                <w:szCs w:val="20"/>
              </w:rPr>
              <w:t>①</w:t>
            </w:r>
            <w:r w:rsidRPr="000634A2">
              <w:rPr>
                <w:sz w:val="20"/>
                <w:szCs w:val="20"/>
              </w:rPr>
              <w:t>Self-interference</w:t>
            </w:r>
          </w:p>
        </w:tc>
        <w:tc>
          <w:tcPr>
            <w:tcW w:w="5905" w:type="dxa"/>
          </w:tcPr>
          <w:p w14:paraId="39D6A12B" w14:textId="77777777" w:rsidR="00BC6653" w:rsidRPr="000634A2" w:rsidRDefault="00BC6653" w:rsidP="005475AB">
            <w:pPr>
              <w:jc w:val="both"/>
              <w:rPr>
                <w:sz w:val="20"/>
                <w:szCs w:val="20"/>
              </w:rPr>
            </w:pPr>
            <w:r w:rsidRPr="000634A2">
              <w:rPr>
                <w:sz w:val="20"/>
                <w:szCs w:val="20"/>
              </w:rPr>
              <w:t xml:space="preserve">interference from DL </w:t>
            </w:r>
            <w:proofErr w:type="spellStart"/>
            <w:r w:rsidRPr="000634A2">
              <w:rPr>
                <w:sz w:val="20"/>
                <w:szCs w:val="20"/>
              </w:rPr>
              <w:t>subband</w:t>
            </w:r>
            <w:proofErr w:type="spellEnd"/>
            <w:r w:rsidRPr="000634A2">
              <w:rPr>
                <w:sz w:val="20"/>
                <w:szCs w:val="20"/>
              </w:rPr>
              <w:t xml:space="preserve"> transmission to UL </w:t>
            </w:r>
            <w:proofErr w:type="spellStart"/>
            <w:r w:rsidRPr="000634A2">
              <w:rPr>
                <w:sz w:val="20"/>
                <w:szCs w:val="20"/>
              </w:rPr>
              <w:t>subband</w:t>
            </w:r>
            <w:proofErr w:type="spellEnd"/>
            <w:r w:rsidRPr="000634A2">
              <w:rPr>
                <w:sz w:val="20"/>
                <w:szCs w:val="20"/>
              </w:rPr>
              <w:t xml:space="preserve"> within a </w:t>
            </w:r>
            <w:proofErr w:type="spellStart"/>
            <w:r w:rsidRPr="000634A2">
              <w:rPr>
                <w:sz w:val="20"/>
                <w:szCs w:val="20"/>
              </w:rPr>
              <w:t>gNB</w:t>
            </w:r>
            <w:proofErr w:type="spellEnd"/>
            <w:r w:rsidRPr="000634A2">
              <w:rPr>
                <w:sz w:val="20"/>
                <w:szCs w:val="20"/>
              </w:rPr>
              <w:t xml:space="preserve"> </w:t>
            </w:r>
          </w:p>
        </w:tc>
      </w:tr>
      <w:tr w:rsidR="00BC6653" w:rsidRPr="000634A2" w14:paraId="0C21B127" w14:textId="77777777" w:rsidTr="005475AB">
        <w:tc>
          <w:tcPr>
            <w:tcW w:w="3114" w:type="dxa"/>
          </w:tcPr>
          <w:p w14:paraId="499EBFD1" w14:textId="77777777" w:rsidR="00BC6653" w:rsidRPr="000634A2" w:rsidRDefault="00BC6653" w:rsidP="005475AB">
            <w:pPr>
              <w:jc w:val="both"/>
              <w:rPr>
                <w:rFonts w:eastAsiaTheme="minorEastAsia"/>
                <w:sz w:val="20"/>
                <w:szCs w:val="20"/>
                <w:lang w:eastAsia="zh-CN"/>
              </w:rPr>
            </w:pPr>
            <w:r w:rsidRPr="000634A2">
              <w:rPr>
                <w:rFonts w:ascii="宋体" w:eastAsia="宋体" w:hAnsi="宋体" w:cs="宋体" w:hint="eastAsia"/>
                <w:sz w:val="20"/>
                <w:szCs w:val="20"/>
                <w:lang w:eastAsia="zh-CN"/>
              </w:rPr>
              <w:t>②</w:t>
            </w:r>
            <w:r w:rsidRPr="000634A2">
              <w:rPr>
                <w:rFonts w:eastAsiaTheme="minorEastAsia"/>
                <w:sz w:val="20"/>
                <w:szCs w:val="20"/>
                <w:lang w:eastAsia="zh-CN"/>
              </w:rPr>
              <w:t xml:space="preserve"> </w:t>
            </w:r>
            <w:r w:rsidRPr="000634A2">
              <w:rPr>
                <w:sz w:val="20"/>
                <w:szCs w:val="20"/>
              </w:rPr>
              <w:t xml:space="preserve">Co-channel inter </w:t>
            </w:r>
            <w:proofErr w:type="spellStart"/>
            <w:r w:rsidRPr="000634A2">
              <w:rPr>
                <w:sz w:val="20"/>
                <w:szCs w:val="20"/>
              </w:rPr>
              <w:t>subband</w:t>
            </w:r>
            <w:proofErr w:type="spellEnd"/>
            <w:r w:rsidRPr="000634A2">
              <w:rPr>
                <w:sz w:val="20"/>
                <w:szCs w:val="20"/>
              </w:rPr>
              <w:t xml:space="preserve"> CLI</w:t>
            </w:r>
          </w:p>
        </w:tc>
        <w:tc>
          <w:tcPr>
            <w:tcW w:w="5905" w:type="dxa"/>
          </w:tcPr>
          <w:p w14:paraId="6A319B5A" w14:textId="77777777" w:rsidR="00BC6653" w:rsidRPr="000634A2" w:rsidRDefault="00BC6653" w:rsidP="005475AB">
            <w:pPr>
              <w:jc w:val="both"/>
              <w:rPr>
                <w:sz w:val="20"/>
                <w:szCs w:val="20"/>
              </w:rPr>
            </w:pPr>
            <w:r w:rsidRPr="000634A2">
              <w:rPr>
                <w:sz w:val="20"/>
                <w:szCs w:val="20"/>
              </w:rPr>
              <w:t>interference from DL inter</w:t>
            </w:r>
            <w:r>
              <w:rPr>
                <w:sz w:val="20"/>
                <w:szCs w:val="20"/>
              </w:rPr>
              <w:t>-</w:t>
            </w:r>
            <w:proofErr w:type="spellStart"/>
            <w:r w:rsidRPr="000634A2">
              <w:rPr>
                <w:sz w:val="20"/>
                <w:szCs w:val="20"/>
              </w:rPr>
              <w:t>subband</w:t>
            </w:r>
            <w:proofErr w:type="spellEnd"/>
            <w:r w:rsidRPr="000634A2">
              <w:rPr>
                <w:sz w:val="20"/>
                <w:szCs w:val="20"/>
              </w:rPr>
              <w:t xml:space="preserve"> transmission of gNB1 to UL </w:t>
            </w:r>
            <w:proofErr w:type="spellStart"/>
            <w:r w:rsidRPr="000634A2">
              <w:rPr>
                <w:sz w:val="20"/>
                <w:szCs w:val="20"/>
              </w:rPr>
              <w:t>subband</w:t>
            </w:r>
            <w:proofErr w:type="spellEnd"/>
            <w:r w:rsidRPr="000634A2">
              <w:rPr>
                <w:sz w:val="20"/>
                <w:szCs w:val="20"/>
              </w:rPr>
              <w:t xml:space="preserve"> reception of gNB2</w:t>
            </w:r>
          </w:p>
        </w:tc>
      </w:tr>
      <w:tr w:rsidR="00BC6653" w:rsidRPr="000634A2" w14:paraId="37480EB5" w14:textId="77777777" w:rsidTr="005475AB">
        <w:tc>
          <w:tcPr>
            <w:tcW w:w="3114" w:type="dxa"/>
          </w:tcPr>
          <w:p w14:paraId="0395D666" w14:textId="77777777" w:rsidR="00BC6653" w:rsidRPr="000634A2" w:rsidRDefault="00BC6653" w:rsidP="005475AB">
            <w:pPr>
              <w:jc w:val="both"/>
              <w:rPr>
                <w:sz w:val="20"/>
                <w:szCs w:val="20"/>
              </w:rPr>
            </w:pPr>
            <w:r w:rsidRPr="000634A2">
              <w:rPr>
                <w:rFonts w:ascii="宋体" w:eastAsia="宋体" w:hAnsi="宋体" w:cs="宋体" w:hint="eastAsia"/>
                <w:sz w:val="20"/>
                <w:szCs w:val="20"/>
              </w:rPr>
              <w:t>③</w:t>
            </w:r>
            <w:r w:rsidRPr="000634A2">
              <w:rPr>
                <w:sz w:val="20"/>
                <w:szCs w:val="20"/>
              </w:rPr>
              <w:t xml:space="preserve"> Co-channel intra </w:t>
            </w:r>
            <w:proofErr w:type="spellStart"/>
            <w:r w:rsidRPr="000634A2">
              <w:rPr>
                <w:sz w:val="20"/>
                <w:szCs w:val="20"/>
              </w:rPr>
              <w:t>subband</w:t>
            </w:r>
            <w:proofErr w:type="spellEnd"/>
            <w:r w:rsidRPr="000634A2">
              <w:rPr>
                <w:sz w:val="20"/>
                <w:szCs w:val="20"/>
              </w:rPr>
              <w:t xml:space="preserve"> CLI</w:t>
            </w:r>
          </w:p>
        </w:tc>
        <w:tc>
          <w:tcPr>
            <w:tcW w:w="5905" w:type="dxa"/>
          </w:tcPr>
          <w:p w14:paraId="264EC77F" w14:textId="77777777" w:rsidR="00BC6653" w:rsidRPr="000634A2" w:rsidRDefault="00BC6653" w:rsidP="005475AB">
            <w:pPr>
              <w:jc w:val="both"/>
              <w:rPr>
                <w:sz w:val="20"/>
                <w:szCs w:val="20"/>
              </w:rPr>
            </w:pPr>
            <w:r w:rsidRPr="000634A2">
              <w:rPr>
                <w:sz w:val="20"/>
                <w:szCs w:val="20"/>
              </w:rPr>
              <w:t xml:space="preserve">interference from DL transmission of gNB3 to UL </w:t>
            </w:r>
            <w:proofErr w:type="spellStart"/>
            <w:r w:rsidRPr="000634A2">
              <w:rPr>
                <w:sz w:val="20"/>
                <w:szCs w:val="20"/>
              </w:rPr>
              <w:t>subband</w:t>
            </w:r>
            <w:proofErr w:type="spellEnd"/>
            <w:r w:rsidRPr="000634A2">
              <w:rPr>
                <w:sz w:val="20"/>
                <w:szCs w:val="20"/>
              </w:rPr>
              <w:t xml:space="preserve"> reception of gNB2</w:t>
            </w:r>
          </w:p>
        </w:tc>
      </w:tr>
      <w:tr w:rsidR="00BC6653" w:rsidRPr="000634A2" w14:paraId="6358DA90" w14:textId="77777777" w:rsidTr="005475AB">
        <w:tc>
          <w:tcPr>
            <w:tcW w:w="3114" w:type="dxa"/>
          </w:tcPr>
          <w:p w14:paraId="6268F8BD" w14:textId="77777777" w:rsidR="00BC6653" w:rsidRPr="000634A2" w:rsidRDefault="00BC6653" w:rsidP="005475AB">
            <w:pPr>
              <w:jc w:val="both"/>
              <w:rPr>
                <w:rFonts w:eastAsiaTheme="minorEastAsia"/>
                <w:sz w:val="20"/>
                <w:szCs w:val="20"/>
                <w:lang w:eastAsia="zh-CN"/>
              </w:rPr>
            </w:pPr>
            <w:r w:rsidRPr="000634A2">
              <w:rPr>
                <w:rFonts w:ascii="宋体" w:eastAsia="宋体" w:hAnsi="宋体" w:cs="宋体" w:hint="eastAsia"/>
                <w:sz w:val="20"/>
                <w:szCs w:val="20"/>
                <w:lang w:eastAsia="zh-CN"/>
              </w:rPr>
              <w:t>④</w:t>
            </w:r>
            <w:r w:rsidRPr="000634A2">
              <w:rPr>
                <w:rFonts w:eastAsiaTheme="minorEastAsia"/>
                <w:sz w:val="20"/>
                <w:szCs w:val="20"/>
                <w:lang w:eastAsia="zh-CN"/>
              </w:rPr>
              <w:t xml:space="preserve"> </w:t>
            </w:r>
            <w:r w:rsidRPr="000634A2">
              <w:rPr>
                <w:sz w:val="20"/>
                <w:szCs w:val="20"/>
              </w:rPr>
              <w:t>adjacent-channel CLI</w:t>
            </w:r>
          </w:p>
        </w:tc>
        <w:tc>
          <w:tcPr>
            <w:tcW w:w="5905" w:type="dxa"/>
          </w:tcPr>
          <w:p w14:paraId="701B5355" w14:textId="77777777" w:rsidR="00BC6653" w:rsidRPr="000634A2" w:rsidRDefault="00BC6653" w:rsidP="005475AB">
            <w:pPr>
              <w:jc w:val="both"/>
              <w:rPr>
                <w:sz w:val="20"/>
                <w:szCs w:val="20"/>
              </w:rPr>
            </w:pPr>
            <w:r w:rsidRPr="000634A2">
              <w:rPr>
                <w:sz w:val="20"/>
                <w:szCs w:val="20"/>
              </w:rPr>
              <w:t>interference from DL transmission of gNB</w:t>
            </w:r>
            <w:r>
              <w:rPr>
                <w:sz w:val="20"/>
                <w:szCs w:val="20"/>
              </w:rPr>
              <w:t>4</w:t>
            </w:r>
            <w:r w:rsidRPr="000634A2">
              <w:rPr>
                <w:sz w:val="20"/>
                <w:szCs w:val="20"/>
              </w:rPr>
              <w:t xml:space="preserve"> in adjacent channel to UL </w:t>
            </w:r>
            <w:proofErr w:type="spellStart"/>
            <w:r w:rsidRPr="000634A2">
              <w:rPr>
                <w:sz w:val="20"/>
                <w:szCs w:val="20"/>
              </w:rPr>
              <w:t>subband</w:t>
            </w:r>
            <w:proofErr w:type="spellEnd"/>
            <w:r w:rsidRPr="000634A2">
              <w:rPr>
                <w:sz w:val="20"/>
                <w:szCs w:val="20"/>
              </w:rPr>
              <w:t xml:space="preserve"> reception of gNB2</w:t>
            </w:r>
          </w:p>
        </w:tc>
      </w:tr>
    </w:tbl>
    <w:p w14:paraId="62C5BBB9" w14:textId="034C5BDE" w:rsidR="00BC6653" w:rsidRPr="00C77AC5" w:rsidRDefault="00BC6653" w:rsidP="00BC6653">
      <w:pPr>
        <w:spacing w:beforeLines="50" w:before="120" w:afterLines="50" w:after="120"/>
        <w:jc w:val="both"/>
        <w:rPr>
          <w:rFonts w:eastAsiaTheme="minorEastAsia"/>
          <w:sz w:val="20"/>
          <w:szCs w:val="20"/>
          <w:lang w:eastAsia="zh-CN"/>
        </w:rPr>
      </w:pPr>
      <w:r w:rsidRPr="00C77AC5">
        <w:rPr>
          <w:rFonts w:eastAsiaTheme="minorEastAsia"/>
          <w:sz w:val="20"/>
          <w:szCs w:val="20"/>
          <w:lang w:eastAsia="zh-CN"/>
        </w:rPr>
        <w:t xml:space="preserve">Similarly, at UE side, </w:t>
      </w:r>
      <w:r>
        <w:rPr>
          <w:rFonts w:eastAsiaTheme="minorEastAsia"/>
          <w:sz w:val="20"/>
          <w:szCs w:val="20"/>
          <w:lang w:eastAsia="zh-CN"/>
        </w:rPr>
        <w:t xml:space="preserve">some new cross link interferences are introduced in </w:t>
      </w:r>
      <w:r w:rsidR="00AD5A4A">
        <w:rPr>
          <w:rFonts w:eastAsiaTheme="minorEastAsia"/>
          <w:sz w:val="20"/>
          <w:szCs w:val="20"/>
          <w:lang w:eastAsia="zh-CN"/>
        </w:rPr>
        <w:t>SBFD</w:t>
      </w:r>
      <w:r>
        <w:rPr>
          <w:rFonts w:eastAsiaTheme="minorEastAsia"/>
          <w:sz w:val="20"/>
          <w:szCs w:val="20"/>
          <w:lang w:eastAsia="zh-CN"/>
        </w:rPr>
        <w:t xml:space="preserve"> operation, as shown in </w:t>
      </w:r>
      <w:r w:rsidR="00EF5043">
        <w:rPr>
          <w:rFonts w:eastAsiaTheme="minorEastAsia"/>
          <w:sz w:val="20"/>
          <w:szCs w:val="20"/>
          <w:lang w:eastAsia="zh-CN"/>
        </w:rPr>
        <w:fldChar w:fldCharType="begin"/>
      </w:r>
      <w:r w:rsidR="00EF5043">
        <w:rPr>
          <w:rFonts w:eastAsiaTheme="minorEastAsia"/>
          <w:sz w:val="20"/>
          <w:szCs w:val="20"/>
          <w:lang w:eastAsia="zh-CN"/>
        </w:rPr>
        <w:instrText xml:space="preserve"> REF _Ref102052937 \h  \* MERGEFORMAT </w:instrText>
      </w:r>
      <w:r w:rsidR="00EF5043">
        <w:rPr>
          <w:rFonts w:eastAsiaTheme="minorEastAsia"/>
          <w:sz w:val="20"/>
          <w:szCs w:val="20"/>
          <w:lang w:eastAsia="zh-CN"/>
        </w:rPr>
      </w:r>
      <w:r w:rsidR="00EF5043">
        <w:rPr>
          <w:rFonts w:eastAsiaTheme="minorEastAsia"/>
          <w:sz w:val="20"/>
          <w:szCs w:val="20"/>
          <w:lang w:eastAsia="zh-CN"/>
        </w:rPr>
        <w:fldChar w:fldCharType="separate"/>
      </w:r>
      <w:r w:rsidR="00FC2C3F" w:rsidRPr="00FC2C3F">
        <w:rPr>
          <w:rFonts w:eastAsiaTheme="minorEastAsia"/>
          <w:sz w:val="20"/>
          <w:szCs w:val="20"/>
          <w:lang w:eastAsia="zh-CN"/>
        </w:rPr>
        <w:t>Figure 4</w:t>
      </w:r>
      <w:r w:rsidR="00EF5043">
        <w:rPr>
          <w:rFonts w:eastAsiaTheme="minorEastAsia"/>
          <w:sz w:val="20"/>
          <w:szCs w:val="20"/>
          <w:lang w:eastAsia="zh-CN"/>
        </w:rPr>
        <w:fldChar w:fldCharType="end"/>
      </w:r>
      <w:r>
        <w:rPr>
          <w:rFonts w:eastAsiaTheme="minorEastAsia"/>
          <w:sz w:val="20"/>
          <w:szCs w:val="20"/>
          <w:lang w:eastAsia="zh-CN"/>
        </w:rPr>
        <w:t xml:space="preserve">. It is assumed that four UEs operate at half duplex mode in </w:t>
      </w:r>
      <w:proofErr w:type="spellStart"/>
      <w:r w:rsidR="00AD5A4A">
        <w:rPr>
          <w:rFonts w:eastAsiaTheme="minorEastAsia"/>
          <w:sz w:val="20"/>
          <w:szCs w:val="20"/>
          <w:lang w:eastAsia="zh-CN"/>
        </w:rPr>
        <w:t>SBFD</w:t>
      </w:r>
      <w:r>
        <w:rPr>
          <w:rFonts w:eastAsiaTheme="minorEastAsia"/>
          <w:sz w:val="20"/>
          <w:szCs w:val="20"/>
          <w:lang w:eastAsia="zh-CN"/>
        </w:rPr>
        <w:t>scenario</w:t>
      </w:r>
      <w:proofErr w:type="spellEnd"/>
      <w:r>
        <w:rPr>
          <w:rFonts w:eastAsiaTheme="minorEastAsia"/>
          <w:sz w:val="20"/>
          <w:szCs w:val="20"/>
          <w:lang w:eastAsia="zh-CN"/>
        </w:rPr>
        <w:t xml:space="preserve"> where UE 1~ UE 3 work at co-channel frequency band and UE 4 operates at adjacent channel frequency band.   </w:t>
      </w:r>
    </w:p>
    <w:p w14:paraId="56BF9A3F" w14:textId="236CFCF0" w:rsidR="00BC6653" w:rsidRDefault="00BC6653" w:rsidP="00BC6653">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UL </w:t>
      </w:r>
      <w:proofErr w:type="spellStart"/>
      <w:r w:rsidRPr="001336F1">
        <w:rPr>
          <w:sz w:val="20"/>
          <w:szCs w:val="20"/>
        </w:rPr>
        <w:t>subband</w:t>
      </w:r>
      <w:proofErr w:type="spellEnd"/>
      <w:r w:rsidRPr="001336F1">
        <w:rPr>
          <w:sz w:val="20"/>
          <w:szCs w:val="20"/>
        </w:rPr>
        <w:t xml:space="preserve"> transmission</w:t>
      </w:r>
      <w:r>
        <w:rPr>
          <w:sz w:val="20"/>
          <w:szCs w:val="20"/>
        </w:rPr>
        <w:t xml:space="preserve"> of UE1 would lead to c</w:t>
      </w:r>
      <w:r w:rsidRPr="00794B1E">
        <w:rPr>
          <w:sz w:val="20"/>
          <w:szCs w:val="20"/>
        </w:rPr>
        <w:t>o-channel</w:t>
      </w:r>
      <w:r w:rsidRPr="00480EAB">
        <w:rPr>
          <w:sz w:val="20"/>
          <w:szCs w:val="20"/>
        </w:rPr>
        <w:t xml:space="preserve"> </w:t>
      </w:r>
      <w:r>
        <w:rPr>
          <w:sz w:val="20"/>
          <w:szCs w:val="20"/>
        </w:rPr>
        <w:t>i</w:t>
      </w:r>
      <w:r w:rsidRPr="00794B1E">
        <w:rPr>
          <w:sz w:val="20"/>
          <w:szCs w:val="20"/>
        </w:rPr>
        <w:t>nter</w:t>
      </w:r>
      <w:r>
        <w:rPr>
          <w:sz w:val="20"/>
          <w:szCs w:val="20"/>
        </w:rPr>
        <w:t>-</w:t>
      </w:r>
      <w:proofErr w:type="spellStart"/>
      <w:r w:rsidRPr="00794B1E">
        <w:rPr>
          <w:sz w:val="20"/>
          <w:szCs w:val="20"/>
        </w:rPr>
        <w:t>subband</w:t>
      </w:r>
      <w:proofErr w:type="spellEnd"/>
      <w:r w:rsidRPr="00794B1E">
        <w:rPr>
          <w:sz w:val="20"/>
          <w:szCs w:val="20"/>
        </w:rPr>
        <w:t xml:space="preserve"> CLI</w:t>
      </w:r>
      <w:r>
        <w:rPr>
          <w:sz w:val="20"/>
          <w:szCs w:val="20"/>
        </w:rPr>
        <w:t xml:space="preserve"> for UE 2, i.e.,</w:t>
      </w:r>
      <w:r w:rsidRPr="00FC2C3F">
        <w:rPr>
          <w:sz w:val="20"/>
          <w:szCs w:val="20"/>
        </w:rPr>
        <w:t xml:space="preserve"> </w:t>
      </w:r>
      <w:r w:rsidRPr="00D00455">
        <w:rPr>
          <w:rFonts w:ascii="宋体" w:eastAsia="宋体" w:hAnsi="宋体" w:cs="宋体" w:hint="eastAsia"/>
          <w:sz w:val="20"/>
          <w:szCs w:val="20"/>
        </w:rPr>
        <w:t>①</w:t>
      </w:r>
      <w:r w:rsidRPr="00FC2C3F">
        <w:rPr>
          <w:sz w:val="20"/>
          <w:szCs w:val="20"/>
        </w:rPr>
        <w:t xml:space="preserve"> in </w:t>
      </w:r>
      <w:r w:rsidR="00EF5043" w:rsidRPr="00FC2C3F">
        <w:rPr>
          <w:sz w:val="20"/>
          <w:szCs w:val="20"/>
        </w:rPr>
        <w:fldChar w:fldCharType="begin"/>
      </w:r>
      <w:r w:rsidR="00EF5043" w:rsidRPr="00FC2C3F">
        <w:rPr>
          <w:sz w:val="20"/>
          <w:szCs w:val="20"/>
        </w:rPr>
        <w:instrText xml:space="preserve"> REF _Ref102052937 \h </w:instrText>
      </w:r>
      <w:r w:rsidR="00EF5043">
        <w:rPr>
          <w:sz w:val="20"/>
          <w:szCs w:val="20"/>
        </w:rPr>
        <w:instrText xml:space="preserve"> \* MERGEFORMAT </w:instrText>
      </w:r>
      <w:r w:rsidR="00EF5043" w:rsidRPr="00FC2C3F">
        <w:rPr>
          <w:sz w:val="20"/>
          <w:szCs w:val="20"/>
        </w:rPr>
      </w:r>
      <w:r w:rsidR="00EF5043" w:rsidRPr="00FC2C3F">
        <w:rPr>
          <w:sz w:val="20"/>
          <w:szCs w:val="20"/>
        </w:rPr>
        <w:fldChar w:fldCharType="separate"/>
      </w:r>
      <w:r w:rsidR="00FC2C3F" w:rsidRPr="00FC2C3F">
        <w:rPr>
          <w:sz w:val="20"/>
          <w:szCs w:val="20"/>
        </w:rPr>
        <w:t>Figure 4</w:t>
      </w:r>
      <w:r w:rsidR="00EF5043" w:rsidRPr="00FC2C3F">
        <w:rPr>
          <w:sz w:val="20"/>
          <w:szCs w:val="20"/>
        </w:rPr>
        <w:fldChar w:fldCharType="end"/>
      </w:r>
      <w:r w:rsidRPr="00FC2C3F">
        <w:rPr>
          <w:sz w:val="20"/>
          <w:szCs w:val="20"/>
        </w:rPr>
        <w:t>.</w:t>
      </w:r>
    </w:p>
    <w:p w14:paraId="0F8D4E43" w14:textId="273039E4" w:rsidR="00BC6653" w:rsidRPr="00921598" w:rsidRDefault="00BC6653" w:rsidP="00BC6653">
      <w:pPr>
        <w:jc w:val="both"/>
        <w:rPr>
          <w:sz w:val="20"/>
          <w:szCs w:val="20"/>
        </w:rPr>
      </w:pPr>
      <w:r>
        <w:rPr>
          <w:rFonts w:eastAsiaTheme="minorEastAsia"/>
          <w:sz w:val="20"/>
          <w:szCs w:val="20"/>
          <w:lang w:eastAsia="zh-CN"/>
        </w:rPr>
        <w:t xml:space="preserve">UL </w:t>
      </w:r>
      <w:proofErr w:type="spellStart"/>
      <w:r w:rsidRPr="001336F1">
        <w:rPr>
          <w:sz w:val="20"/>
          <w:szCs w:val="20"/>
        </w:rPr>
        <w:t>subband</w:t>
      </w:r>
      <w:proofErr w:type="spellEnd"/>
      <w:r>
        <w:rPr>
          <w:sz w:val="20"/>
          <w:szCs w:val="20"/>
        </w:rPr>
        <w:t xml:space="preserve"> t</w:t>
      </w:r>
      <w:r w:rsidRPr="001336F1">
        <w:rPr>
          <w:sz w:val="20"/>
          <w:szCs w:val="20"/>
        </w:rPr>
        <w:t>ransmission</w:t>
      </w:r>
      <w:r>
        <w:rPr>
          <w:sz w:val="20"/>
          <w:szCs w:val="20"/>
        </w:rPr>
        <w:t xml:space="preserve"> from </w:t>
      </w:r>
      <w:r>
        <w:rPr>
          <w:rFonts w:eastAsiaTheme="minorEastAsia"/>
          <w:sz w:val="20"/>
          <w:szCs w:val="20"/>
          <w:lang w:eastAsia="zh-CN"/>
        </w:rPr>
        <w:t>UE 2</w:t>
      </w:r>
      <w:r>
        <w:rPr>
          <w:sz w:val="20"/>
          <w:szCs w:val="20"/>
        </w:rPr>
        <w:t xml:space="preserve"> would introduce c</w:t>
      </w:r>
      <w:r w:rsidRPr="00794B1E">
        <w:rPr>
          <w:sz w:val="20"/>
          <w:szCs w:val="20"/>
        </w:rPr>
        <w:t>o-channel</w:t>
      </w:r>
      <w:r w:rsidRPr="00480EAB">
        <w:rPr>
          <w:sz w:val="20"/>
          <w:szCs w:val="20"/>
        </w:rPr>
        <w:t xml:space="preserve"> </w:t>
      </w:r>
      <w:r>
        <w:rPr>
          <w:sz w:val="20"/>
          <w:szCs w:val="20"/>
        </w:rPr>
        <w:t>i</w:t>
      </w:r>
      <w:r w:rsidRPr="00794B1E">
        <w:rPr>
          <w:sz w:val="20"/>
          <w:szCs w:val="20"/>
        </w:rPr>
        <w:t>ntr</w:t>
      </w:r>
      <w:r>
        <w:rPr>
          <w:sz w:val="20"/>
          <w:szCs w:val="20"/>
        </w:rPr>
        <w:t>a-</w:t>
      </w:r>
      <w:proofErr w:type="spellStart"/>
      <w:r w:rsidRPr="00794B1E">
        <w:rPr>
          <w:sz w:val="20"/>
          <w:szCs w:val="20"/>
        </w:rPr>
        <w:t>subband</w:t>
      </w:r>
      <w:proofErr w:type="spellEnd"/>
      <w:r>
        <w:rPr>
          <w:sz w:val="20"/>
          <w:szCs w:val="20"/>
        </w:rPr>
        <w:t xml:space="preserve"> and adjacent channel </w:t>
      </w:r>
      <w:r w:rsidRPr="00794B1E">
        <w:rPr>
          <w:sz w:val="20"/>
          <w:szCs w:val="20"/>
        </w:rPr>
        <w:t>CLI</w:t>
      </w:r>
      <w:r>
        <w:rPr>
          <w:sz w:val="20"/>
          <w:szCs w:val="20"/>
        </w:rPr>
        <w:t xml:space="preserve"> to UE 3 and UE 4, respectively, which can be seen in </w:t>
      </w:r>
      <w:r w:rsidRPr="00921598">
        <w:rPr>
          <w:rFonts w:ascii="宋体" w:eastAsia="宋体" w:hAnsi="宋体" w:cs="宋体" w:hint="eastAsia"/>
          <w:sz w:val="20"/>
          <w:szCs w:val="20"/>
        </w:rPr>
        <w:t>②</w:t>
      </w:r>
      <w:r w:rsidRPr="00921598">
        <w:rPr>
          <w:rFonts w:hint="eastAsia"/>
          <w:sz w:val="20"/>
          <w:szCs w:val="20"/>
        </w:rPr>
        <w:t xml:space="preserve"> </w:t>
      </w:r>
      <w:r w:rsidRPr="00921598">
        <w:rPr>
          <w:sz w:val="20"/>
          <w:szCs w:val="20"/>
        </w:rPr>
        <w:t xml:space="preserve">and </w:t>
      </w:r>
      <w:r w:rsidRPr="00921598">
        <w:rPr>
          <w:rFonts w:ascii="宋体" w:eastAsia="宋体" w:hAnsi="宋体" w:cs="宋体" w:hint="eastAsia"/>
          <w:sz w:val="20"/>
          <w:szCs w:val="20"/>
        </w:rPr>
        <w:t>③</w:t>
      </w:r>
      <w:r w:rsidRPr="00921598">
        <w:rPr>
          <w:sz w:val="20"/>
          <w:szCs w:val="20"/>
        </w:rPr>
        <w:t xml:space="preserve"> of</w:t>
      </w:r>
      <w:r>
        <w:rPr>
          <w:sz w:val="20"/>
          <w:szCs w:val="20"/>
        </w:rPr>
        <w:t xml:space="preserve"> </w:t>
      </w:r>
      <w:r w:rsidR="00EF5043">
        <w:rPr>
          <w:sz w:val="20"/>
          <w:szCs w:val="20"/>
        </w:rPr>
        <w:fldChar w:fldCharType="begin"/>
      </w:r>
      <w:r w:rsidR="00EF5043">
        <w:rPr>
          <w:sz w:val="20"/>
          <w:szCs w:val="20"/>
        </w:rPr>
        <w:instrText xml:space="preserve"> REF _Ref102052937 \h  \* MERGEFORMAT </w:instrText>
      </w:r>
      <w:r w:rsidR="00EF5043">
        <w:rPr>
          <w:sz w:val="20"/>
          <w:szCs w:val="20"/>
        </w:rPr>
      </w:r>
      <w:r w:rsidR="00EF5043">
        <w:rPr>
          <w:sz w:val="20"/>
          <w:szCs w:val="20"/>
        </w:rPr>
        <w:fldChar w:fldCharType="separate"/>
      </w:r>
      <w:r w:rsidR="00FC2C3F" w:rsidRPr="00FC2C3F">
        <w:rPr>
          <w:sz w:val="20"/>
          <w:szCs w:val="20"/>
        </w:rPr>
        <w:t>Figure 4</w:t>
      </w:r>
      <w:r w:rsidR="00EF5043">
        <w:rPr>
          <w:sz w:val="20"/>
          <w:szCs w:val="20"/>
        </w:rPr>
        <w:fldChar w:fldCharType="end"/>
      </w:r>
      <w:r w:rsidRPr="00921598">
        <w:rPr>
          <w:sz w:val="20"/>
          <w:szCs w:val="20"/>
        </w:rPr>
        <w:t xml:space="preserve">. </w:t>
      </w:r>
    </w:p>
    <w:p w14:paraId="3B001EFB" w14:textId="57273BF2" w:rsidR="00BC6653" w:rsidRPr="00921598" w:rsidRDefault="00BC6653" w:rsidP="00FC2C3F">
      <w:pPr>
        <w:spacing w:beforeLines="50" w:before="120" w:afterLines="50" w:after="120"/>
        <w:jc w:val="both"/>
        <w:rPr>
          <w:sz w:val="20"/>
          <w:szCs w:val="20"/>
        </w:rPr>
      </w:pPr>
      <w:r w:rsidRPr="00921598">
        <w:rPr>
          <w:sz w:val="20"/>
          <w:szCs w:val="20"/>
        </w:rPr>
        <w:t xml:space="preserve">All the new interference types at UE side are </w:t>
      </w:r>
      <w:r w:rsidR="00EF5043">
        <w:rPr>
          <w:sz w:val="20"/>
          <w:szCs w:val="20"/>
        </w:rPr>
        <w:t>summarized</w:t>
      </w:r>
      <w:r w:rsidR="00EF5043" w:rsidRPr="00921598">
        <w:rPr>
          <w:sz w:val="20"/>
          <w:szCs w:val="20"/>
        </w:rPr>
        <w:t xml:space="preserve"> </w:t>
      </w:r>
      <w:r w:rsidRPr="00921598">
        <w:rPr>
          <w:sz w:val="20"/>
          <w:szCs w:val="20"/>
        </w:rPr>
        <w:t xml:space="preserve">in </w:t>
      </w:r>
      <w:r w:rsidR="00545745">
        <w:rPr>
          <w:sz w:val="20"/>
          <w:szCs w:val="20"/>
        </w:rPr>
        <w:fldChar w:fldCharType="begin"/>
      </w:r>
      <w:r w:rsidR="00545745">
        <w:rPr>
          <w:sz w:val="20"/>
          <w:szCs w:val="20"/>
        </w:rPr>
        <w:instrText xml:space="preserve"> REF _Ref102052937 \h  \* MERGEFORMAT </w:instrText>
      </w:r>
      <w:r w:rsidR="00545745">
        <w:rPr>
          <w:sz w:val="20"/>
          <w:szCs w:val="20"/>
        </w:rPr>
      </w:r>
      <w:r w:rsidR="00545745">
        <w:rPr>
          <w:sz w:val="20"/>
          <w:szCs w:val="20"/>
        </w:rPr>
        <w:fldChar w:fldCharType="separate"/>
      </w:r>
      <w:r w:rsidR="00FC2C3F" w:rsidRPr="00FC2C3F">
        <w:rPr>
          <w:sz w:val="20"/>
          <w:szCs w:val="20"/>
        </w:rPr>
        <w:t>Figure 4</w:t>
      </w:r>
      <w:r w:rsidR="00545745">
        <w:rPr>
          <w:sz w:val="20"/>
          <w:szCs w:val="20"/>
        </w:rPr>
        <w:fldChar w:fldCharType="end"/>
      </w:r>
      <w:r w:rsidRPr="00921598">
        <w:rPr>
          <w:sz w:val="20"/>
          <w:szCs w:val="20"/>
        </w:rPr>
        <w:t xml:space="preserve">. </w:t>
      </w:r>
    </w:p>
    <w:p w14:paraId="0EB15755" w14:textId="77777777" w:rsidR="00BC6653" w:rsidRDefault="00BC6653" w:rsidP="00BC6653">
      <w:pPr>
        <w:pStyle w:val="a0"/>
        <w:jc w:val="center"/>
        <w:rPr>
          <w:rFonts w:ascii="Times New Roman" w:eastAsiaTheme="minorEastAsia" w:hAnsi="Times New Roman"/>
          <w:lang w:eastAsia="zh-CN"/>
        </w:rPr>
      </w:pPr>
      <w:r>
        <w:rPr>
          <w:noProof/>
        </w:rPr>
        <w:drawing>
          <wp:inline distT="0" distB="0" distL="0" distR="0" wp14:anchorId="5BF80E79" wp14:editId="56500CC6">
            <wp:extent cx="4354564" cy="2364168"/>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64262" cy="2369433"/>
                    </a:xfrm>
                    <a:prstGeom prst="rect">
                      <a:avLst/>
                    </a:prstGeom>
                  </pic:spPr>
                </pic:pic>
              </a:graphicData>
            </a:graphic>
          </wp:inline>
        </w:drawing>
      </w:r>
    </w:p>
    <w:p w14:paraId="44700AAE" w14:textId="17339214" w:rsidR="00BC6653" w:rsidRDefault="00EF5043" w:rsidP="00A136F9">
      <w:pPr>
        <w:pStyle w:val="a7"/>
        <w:jc w:val="center"/>
        <w:rPr>
          <w:rFonts w:eastAsiaTheme="minorEastAsia"/>
          <w:lang w:eastAsia="zh-CN"/>
        </w:rPr>
      </w:pPr>
      <w:bookmarkStart w:id="10" w:name="_Ref102052937"/>
      <w:r>
        <w:lastRenderedPageBreak/>
        <w:t xml:space="preserve">Figure </w:t>
      </w:r>
      <w:r w:rsidR="00273B5B">
        <w:fldChar w:fldCharType="begin"/>
      </w:r>
      <w:r w:rsidR="00273B5B">
        <w:instrText xml:space="preserve"> SEQ Figure \* ARABIC </w:instrText>
      </w:r>
      <w:r w:rsidR="00273B5B">
        <w:fldChar w:fldCharType="separate"/>
      </w:r>
      <w:r w:rsidR="00FC2C3F">
        <w:rPr>
          <w:noProof/>
        </w:rPr>
        <w:t>4</w:t>
      </w:r>
      <w:r w:rsidR="00273B5B">
        <w:rPr>
          <w:noProof/>
        </w:rPr>
        <w:fldChar w:fldCharType="end"/>
      </w:r>
      <w:bookmarkEnd w:id="10"/>
      <w:r w:rsidR="00BC6653">
        <w:rPr>
          <w:rFonts w:eastAsiaTheme="minorEastAsia"/>
          <w:lang w:eastAsia="zh-CN"/>
        </w:rPr>
        <w:t>:</w:t>
      </w:r>
      <w:r w:rsidR="00BC6653" w:rsidRPr="00F5717B">
        <w:rPr>
          <w:rFonts w:eastAsiaTheme="minorEastAsia"/>
          <w:lang w:eastAsia="zh-CN"/>
        </w:rPr>
        <w:t xml:space="preserve"> </w:t>
      </w:r>
      <w:r w:rsidR="00BC6653">
        <w:rPr>
          <w:rFonts w:eastAsiaTheme="minorEastAsia"/>
          <w:lang w:eastAsia="zh-CN"/>
        </w:rPr>
        <w:t>CLI at UE side</w:t>
      </w:r>
    </w:p>
    <w:p w14:paraId="299AED4F" w14:textId="2F83C178" w:rsidR="00BC6653" w:rsidRDefault="00EF5043" w:rsidP="00FC2C3F">
      <w:pPr>
        <w:pStyle w:val="a7"/>
        <w:keepNext/>
        <w:jc w:val="center"/>
        <w:rPr>
          <w:color w:val="0000FF"/>
        </w:rPr>
      </w:pPr>
      <w:r>
        <w:t xml:space="preserve">Table </w:t>
      </w:r>
      <w:r w:rsidR="00273B5B">
        <w:fldChar w:fldCharType="begin"/>
      </w:r>
      <w:r w:rsidR="00273B5B">
        <w:instrText xml:space="preserve"> SEQ Table \* ARABIC </w:instrText>
      </w:r>
      <w:r w:rsidR="00273B5B">
        <w:fldChar w:fldCharType="separate"/>
      </w:r>
      <w:r w:rsidR="00FC2C3F">
        <w:rPr>
          <w:noProof/>
        </w:rPr>
        <w:t>2</w:t>
      </w:r>
      <w:r w:rsidR="00273B5B">
        <w:rPr>
          <w:noProof/>
        </w:rPr>
        <w:fldChar w:fldCharType="end"/>
      </w:r>
      <w:r>
        <w:t>:</w:t>
      </w:r>
      <w:r w:rsidR="00BC6653" w:rsidRPr="001336F1">
        <w:rPr>
          <w:rFonts w:eastAsiaTheme="minorEastAsia"/>
          <w:lang w:eastAsia="zh-CN"/>
        </w:rPr>
        <w:t xml:space="preserve"> </w:t>
      </w:r>
      <w:r w:rsidR="00BC6653">
        <w:rPr>
          <w:rFonts w:eastAsiaTheme="minorEastAsia"/>
          <w:lang w:eastAsia="zh-CN"/>
        </w:rPr>
        <w:t xml:space="preserve">new </w:t>
      </w:r>
      <w:r>
        <w:rPr>
          <w:rFonts w:eastAsia="等线"/>
          <w:sz w:val="21"/>
          <w:lang w:eastAsia="zh-CN"/>
        </w:rPr>
        <w:t>CLI</w:t>
      </w:r>
      <w:r w:rsidR="00BC6653" w:rsidRPr="001336F1">
        <w:rPr>
          <w:rFonts w:eastAsia="等线"/>
          <w:sz w:val="21"/>
          <w:lang w:eastAsia="zh-CN"/>
        </w:rPr>
        <w:t xml:space="preserve"> at </w:t>
      </w:r>
      <w:r w:rsidR="00BC6653">
        <w:rPr>
          <w:rFonts w:eastAsia="等线"/>
          <w:sz w:val="21"/>
          <w:lang w:eastAsia="zh-CN"/>
        </w:rPr>
        <w:t>UE</w:t>
      </w:r>
      <w:r w:rsidR="00BC6653" w:rsidRPr="001336F1">
        <w:rPr>
          <w:rFonts w:eastAsia="等线"/>
          <w:sz w:val="21"/>
          <w:lang w:eastAsia="zh-CN"/>
        </w:rPr>
        <w:t xml:space="preserve"> side</w:t>
      </w:r>
    </w:p>
    <w:tbl>
      <w:tblPr>
        <w:tblStyle w:val="ac"/>
        <w:tblW w:w="0" w:type="auto"/>
        <w:tblLook w:val="04A0" w:firstRow="1" w:lastRow="0" w:firstColumn="1" w:lastColumn="0" w:noHBand="0" w:noVBand="1"/>
      </w:tblPr>
      <w:tblGrid>
        <w:gridCol w:w="2972"/>
        <w:gridCol w:w="6047"/>
      </w:tblGrid>
      <w:tr w:rsidR="00BC6653" w14:paraId="48AEF218" w14:textId="77777777" w:rsidTr="005475AB">
        <w:tc>
          <w:tcPr>
            <w:tcW w:w="2972" w:type="dxa"/>
          </w:tcPr>
          <w:p w14:paraId="378EBA8E" w14:textId="77777777" w:rsidR="00BC6653" w:rsidRPr="00DA2A2E" w:rsidRDefault="00BC6653" w:rsidP="005475AB">
            <w:pPr>
              <w:jc w:val="both"/>
              <w:rPr>
                <w:rFonts w:ascii="宋体" w:eastAsia="宋体" w:hAnsi="宋体" w:cs="宋体"/>
                <w:sz w:val="20"/>
                <w:szCs w:val="20"/>
              </w:rPr>
            </w:pPr>
            <w:r w:rsidRPr="000634A2">
              <w:rPr>
                <w:rFonts w:eastAsia="宋体"/>
                <w:sz w:val="20"/>
                <w:szCs w:val="20"/>
                <w:lang w:eastAsia="zh-CN"/>
              </w:rPr>
              <w:t>Interference term</w:t>
            </w:r>
          </w:p>
        </w:tc>
        <w:tc>
          <w:tcPr>
            <w:tcW w:w="6047" w:type="dxa"/>
          </w:tcPr>
          <w:p w14:paraId="79979EAB" w14:textId="77777777" w:rsidR="00BC6653" w:rsidRPr="00DA2A2E" w:rsidRDefault="00BC6653" w:rsidP="005475AB">
            <w:pPr>
              <w:jc w:val="both"/>
              <w:rPr>
                <w:sz w:val="20"/>
                <w:szCs w:val="20"/>
              </w:rPr>
            </w:pPr>
            <w:r>
              <w:rPr>
                <w:rFonts w:eastAsiaTheme="minorEastAsia"/>
                <w:sz w:val="20"/>
                <w:szCs w:val="20"/>
                <w:lang w:eastAsia="zh-CN"/>
              </w:rPr>
              <w:t xml:space="preserve">Description </w:t>
            </w:r>
          </w:p>
        </w:tc>
      </w:tr>
      <w:tr w:rsidR="00BC6653" w14:paraId="0CBC065E" w14:textId="77777777" w:rsidTr="005475AB">
        <w:tc>
          <w:tcPr>
            <w:tcW w:w="2972" w:type="dxa"/>
          </w:tcPr>
          <w:p w14:paraId="7A8A52D0" w14:textId="77777777" w:rsidR="00BC6653" w:rsidRPr="00DA2A2E" w:rsidRDefault="00BC6653" w:rsidP="005475AB">
            <w:pPr>
              <w:jc w:val="both"/>
              <w:rPr>
                <w:rFonts w:eastAsiaTheme="minorEastAsia"/>
                <w:color w:val="0000FF"/>
                <w:sz w:val="20"/>
                <w:szCs w:val="20"/>
                <w:lang w:eastAsia="zh-CN"/>
              </w:rPr>
            </w:pPr>
            <w:r w:rsidRPr="00DA2A2E">
              <w:rPr>
                <w:rFonts w:ascii="宋体" w:eastAsia="宋体" w:hAnsi="宋体" w:cs="宋体" w:hint="eastAsia"/>
                <w:sz w:val="20"/>
                <w:szCs w:val="20"/>
              </w:rPr>
              <w:t>①</w:t>
            </w:r>
            <w:r w:rsidRPr="00DA2A2E">
              <w:rPr>
                <w:rFonts w:eastAsiaTheme="minorEastAsia"/>
                <w:color w:val="0000FF"/>
                <w:sz w:val="20"/>
                <w:szCs w:val="20"/>
                <w:lang w:eastAsia="zh-CN"/>
              </w:rPr>
              <w:t xml:space="preserve"> </w:t>
            </w:r>
            <w:r w:rsidRPr="00DA2A2E">
              <w:rPr>
                <w:sz w:val="20"/>
                <w:szCs w:val="20"/>
              </w:rPr>
              <w:t>Co-channel inter</w:t>
            </w:r>
            <w:r>
              <w:rPr>
                <w:sz w:val="20"/>
                <w:szCs w:val="20"/>
              </w:rPr>
              <w:t>-</w:t>
            </w:r>
            <w:proofErr w:type="spellStart"/>
            <w:r w:rsidRPr="00DA2A2E">
              <w:rPr>
                <w:sz w:val="20"/>
                <w:szCs w:val="20"/>
              </w:rPr>
              <w:t>subband</w:t>
            </w:r>
            <w:proofErr w:type="spellEnd"/>
            <w:r w:rsidRPr="00DA2A2E">
              <w:rPr>
                <w:sz w:val="20"/>
                <w:szCs w:val="20"/>
              </w:rPr>
              <w:t xml:space="preserve"> CLI</w:t>
            </w:r>
          </w:p>
        </w:tc>
        <w:tc>
          <w:tcPr>
            <w:tcW w:w="6047" w:type="dxa"/>
          </w:tcPr>
          <w:p w14:paraId="2797FC6F" w14:textId="77777777" w:rsidR="00BC6653" w:rsidRPr="00DA2A2E" w:rsidRDefault="00BC6653" w:rsidP="005475AB">
            <w:pPr>
              <w:jc w:val="both"/>
              <w:rPr>
                <w:color w:val="0000FF"/>
                <w:sz w:val="20"/>
                <w:szCs w:val="20"/>
              </w:rPr>
            </w:pPr>
            <w:r w:rsidRPr="00DA2A2E">
              <w:rPr>
                <w:sz w:val="20"/>
                <w:szCs w:val="20"/>
              </w:rPr>
              <w:t xml:space="preserve">interference from inter UL </w:t>
            </w:r>
            <w:proofErr w:type="spellStart"/>
            <w:r w:rsidRPr="00DA2A2E">
              <w:rPr>
                <w:sz w:val="20"/>
                <w:szCs w:val="20"/>
              </w:rPr>
              <w:t>subband</w:t>
            </w:r>
            <w:proofErr w:type="spellEnd"/>
            <w:r w:rsidRPr="00DA2A2E">
              <w:rPr>
                <w:sz w:val="20"/>
                <w:szCs w:val="20"/>
              </w:rPr>
              <w:t xml:space="preserve"> transmission of UE1 to DL </w:t>
            </w:r>
            <w:proofErr w:type="spellStart"/>
            <w:r w:rsidRPr="00DA2A2E">
              <w:rPr>
                <w:sz w:val="20"/>
                <w:szCs w:val="20"/>
              </w:rPr>
              <w:t>subband</w:t>
            </w:r>
            <w:proofErr w:type="spellEnd"/>
            <w:r w:rsidRPr="00DA2A2E">
              <w:rPr>
                <w:sz w:val="20"/>
                <w:szCs w:val="20"/>
              </w:rPr>
              <w:t xml:space="preserve"> reception of UE2</w:t>
            </w:r>
          </w:p>
        </w:tc>
      </w:tr>
      <w:tr w:rsidR="00BC6653" w14:paraId="5FB0AF8D" w14:textId="77777777" w:rsidTr="005475AB">
        <w:tc>
          <w:tcPr>
            <w:tcW w:w="2972" w:type="dxa"/>
          </w:tcPr>
          <w:p w14:paraId="244D0809" w14:textId="77777777" w:rsidR="00BC6653" w:rsidRPr="00DA2A2E" w:rsidRDefault="00BC6653" w:rsidP="005475AB">
            <w:pPr>
              <w:jc w:val="both"/>
              <w:rPr>
                <w:rFonts w:eastAsiaTheme="minorEastAsia"/>
                <w:color w:val="0000FF"/>
                <w:sz w:val="20"/>
                <w:szCs w:val="20"/>
                <w:lang w:eastAsia="zh-CN"/>
              </w:rPr>
            </w:pPr>
            <w:r w:rsidRPr="00DA2A2E">
              <w:rPr>
                <w:rFonts w:ascii="宋体" w:eastAsia="宋体" w:hAnsi="宋体" w:cs="宋体" w:hint="eastAsia"/>
                <w:sz w:val="20"/>
                <w:szCs w:val="20"/>
                <w:lang w:eastAsia="zh-CN"/>
              </w:rPr>
              <w:t>②</w:t>
            </w:r>
            <w:r w:rsidRPr="00DA2A2E">
              <w:rPr>
                <w:sz w:val="20"/>
                <w:szCs w:val="20"/>
              </w:rPr>
              <w:t xml:space="preserve">Co-channel </w:t>
            </w:r>
            <w:r>
              <w:rPr>
                <w:sz w:val="20"/>
                <w:szCs w:val="20"/>
              </w:rPr>
              <w:t>i</w:t>
            </w:r>
            <w:r w:rsidRPr="00DA2A2E">
              <w:rPr>
                <w:sz w:val="20"/>
                <w:szCs w:val="20"/>
              </w:rPr>
              <w:t>ntra</w:t>
            </w:r>
            <w:r>
              <w:rPr>
                <w:sz w:val="20"/>
                <w:szCs w:val="20"/>
              </w:rPr>
              <w:t>-</w:t>
            </w:r>
            <w:proofErr w:type="spellStart"/>
            <w:r w:rsidRPr="00DA2A2E">
              <w:rPr>
                <w:sz w:val="20"/>
                <w:szCs w:val="20"/>
              </w:rPr>
              <w:t>subband</w:t>
            </w:r>
            <w:proofErr w:type="spellEnd"/>
            <w:r w:rsidRPr="00DA2A2E">
              <w:rPr>
                <w:sz w:val="20"/>
                <w:szCs w:val="20"/>
              </w:rPr>
              <w:t xml:space="preserve"> CLI</w:t>
            </w:r>
          </w:p>
        </w:tc>
        <w:tc>
          <w:tcPr>
            <w:tcW w:w="6047" w:type="dxa"/>
          </w:tcPr>
          <w:p w14:paraId="3A3A0A7A" w14:textId="77777777" w:rsidR="00BC6653" w:rsidRPr="00DA2A2E" w:rsidRDefault="00BC6653" w:rsidP="005475AB">
            <w:pPr>
              <w:jc w:val="both"/>
              <w:rPr>
                <w:color w:val="0000FF"/>
                <w:sz w:val="20"/>
                <w:szCs w:val="20"/>
              </w:rPr>
            </w:pPr>
            <w:r w:rsidRPr="00DA2A2E">
              <w:rPr>
                <w:sz w:val="20"/>
                <w:szCs w:val="20"/>
              </w:rPr>
              <w:t xml:space="preserve">interference from UL </w:t>
            </w:r>
            <w:proofErr w:type="spellStart"/>
            <w:r w:rsidRPr="00DA2A2E">
              <w:rPr>
                <w:sz w:val="20"/>
                <w:szCs w:val="20"/>
              </w:rPr>
              <w:t>subband</w:t>
            </w:r>
            <w:proofErr w:type="spellEnd"/>
            <w:r w:rsidRPr="00DA2A2E">
              <w:rPr>
                <w:sz w:val="20"/>
                <w:szCs w:val="20"/>
              </w:rPr>
              <w:t xml:space="preserve"> transmission of UE 2 to DL reception of UE 3</w:t>
            </w:r>
          </w:p>
        </w:tc>
      </w:tr>
      <w:tr w:rsidR="00BC6653" w14:paraId="5CB1F0A4" w14:textId="77777777" w:rsidTr="005475AB">
        <w:tc>
          <w:tcPr>
            <w:tcW w:w="2972" w:type="dxa"/>
          </w:tcPr>
          <w:p w14:paraId="184BAE22" w14:textId="77777777" w:rsidR="00BC6653" w:rsidRPr="00DA2A2E" w:rsidRDefault="00BC6653" w:rsidP="005475AB">
            <w:pPr>
              <w:jc w:val="both"/>
              <w:rPr>
                <w:rFonts w:eastAsiaTheme="minorEastAsia"/>
                <w:color w:val="0000FF"/>
                <w:sz w:val="20"/>
                <w:szCs w:val="20"/>
                <w:lang w:eastAsia="zh-CN"/>
              </w:rPr>
            </w:pPr>
            <w:r w:rsidRPr="00DA2A2E">
              <w:rPr>
                <w:rFonts w:ascii="宋体" w:eastAsia="宋体" w:hAnsi="宋体" w:cs="宋体" w:hint="eastAsia"/>
                <w:sz w:val="20"/>
                <w:szCs w:val="20"/>
              </w:rPr>
              <w:t>③</w:t>
            </w:r>
            <w:r w:rsidRPr="00DA2A2E">
              <w:rPr>
                <w:sz w:val="20"/>
                <w:szCs w:val="20"/>
              </w:rPr>
              <w:t>adjacent-channel CLI</w:t>
            </w:r>
          </w:p>
        </w:tc>
        <w:tc>
          <w:tcPr>
            <w:tcW w:w="6047" w:type="dxa"/>
          </w:tcPr>
          <w:p w14:paraId="2A641622" w14:textId="77777777" w:rsidR="00BC6653" w:rsidRPr="00DA2A2E" w:rsidRDefault="00BC6653" w:rsidP="005475AB">
            <w:pPr>
              <w:jc w:val="both"/>
              <w:rPr>
                <w:color w:val="0000FF"/>
                <w:sz w:val="20"/>
                <w:szCs w:val="20"/>
              </w:rPr>
            </w:pPr>
            <w:r w:rsidRPr="00DA2A2E">
              <w:rPr>
                <w:sz w:val="20"/>
                <w:szCs w:val="20"/>
              </w:rPr>
              <w:t>interference from UL transmission of UE 2 to adjacent channel DL reception of UE 4</w:t>
            </w:r>
          </w:p>
        </w:tc>
      </w:tr>
    </w:tbl>
    <w:p w14:paraId="316998B3" w14:textId="74EE3785" w:rsidR="00BC6653" w:rsidRPr="00750C41" w:rsidRDefault="00321D6F" w:rsidP="00321D6F">
      <w:pPr>
        <w:pStyle w:val="a7"/>
        <w:rPr>
          <w:rFonts w:eastAsiaTheme="minorEastAsia"/>
          <w:i/>
          <w:lang w:eastAsia="zh-CN"/>
        </w:rPr>
      </w:pPr>
      <w:bookmarkStart w:id="11" w:name="_Ref102051696"/>
      <w:bookmarkStart w:id="12" w:name="_Ref102057784"/>
      <w:r w:rsidRPr="00750C41">
        <w:rPr>
          <w:rFonts w:eastAsiaTheme="minorEastAsia"/>
          <w:i/>
          <w:lang w:eastAsia="zh-CN"/>
        </w:rPr>
        <w:t xml:space="preserve">Observation </w:t>
      </w:r>
      <w:r w:rsidRPr="00750C41">
        <w:rPr>
          <w:rFonts w:eastAsiaTheme="minorEastAsia"/>
          <w:i/>
          <w:lang w:eastAsia="zh-CN"/>
        </w:rPr>
        <w:fldChar w:fldCharType="begin"/>
      </w:r>
      <w:r w:rsidRPr="00750C41">
        <w:rPr>
          <w:rFonts w:eastAsiaTheme="minorEastAsia"/>
          <w:i/>
          <w:lang w:eastAsia="zh-CN"/>
        </w:rPr>
        <w:instrText xml:space="preserve"> SEQ Observation \* ARABIC </w:instrText>
      </w:r>
      <w:r w:rsidRPr="00750C41">
        <w:rPr>
          <w:rFonts w:eastAsiaTheme="minorEastAsia"/>
          <w:i/>
          <w:lang w:eastAsia="zh-CN"/>
        </w:rPr>
        <w:fldChar w:fldCharType="separate"/>
      </w:r>
      <w:r w:rsidR="00FC2C3F">
        <w:rPr>
          <w:rFonts w:eastAsiaTheme="minorEastAsia"/>
          <w:i/>
          <w:noProof/>
          <w:lang w:eastAsia="zh-CN"/>
        </w:rPr>
        <w:t>1</w:t>
      </w:r>
      <w:r w:rsidRPr="00750C41">
        <w:rPr>
          <w:rFonts w:eastAsiaTheme="minorEastAsia"/>
          <w:i/>
          <w:lang w:eastAsia="zh-CN"/>
        </w:rPr>
        <w:fldChar w:fldCharType="end"/>
      </w:r>
      <w:r>
        <w:rPr>
          <w:rFonts w:eastAsiaTheme="minorEastAsia"/>
          <w:i/>
          <w:lang w:eastAsia="zh-CN"/>
        </w:rPr>
        <w:t xml:space="preserve">: For </w:t>
      </w:r>
      <w:r w:rsidRPr="00321D6F">
        <w:rPr>
          <w:rFonts w:eastAsiaTheme="minorEastAsia"/>
          <w:i/>
          <w:lang w:eastAsia="zh-CN"/>
        </w:rPr>
        <w:t>SBFD</w:t>
      </w:r>
      <w:r>
        <w:rPr>
          <w:rFonts w:eastAsiaTheme="minorEastAsia"/>
          <w:i/>
          <w:lang w:eastAsia="zh-CN"/>
        </w:rPr>
        <w:t xml:space="preserve"> at </w:t>
      </w:r>
      <w:proofErr w:type="spellStart"/>
      <w:r w:rsidRPr="004B501C">
        <w:rPr>
          <w:rFonts w:eastAsiaTheme="minorEastAsia"/>
          <w:i/>
          <w:lang w:eastAsia="zh-CN"/>
        </w:rPr>
        <w:t>gNB</w:t>
      </w:r>
      <w:proofErr w:type="spellEnd"/>
      <w:r>
        <w:rPr>
          <w:rFonts w:eastAsiaTheme="minorEastAsia"/>
          <w:i/>
          <w:lang w:eastAsia="zh-CN"/>
        </w:rPr>
        <w:t xml:space="preserve"> side, new interference types including SI and</w:t>
      </w:r>
      <w:r w:rsidR="00750C41" w:rsidRPr="00750C41">
        <w:rPr>
          <w:rFonts w:eastAsiaTheme="minorEastAsia"/>
          <w:i/>
          <w:lang w:eastAsia="zh-CN"/>
        </w:rPr>
        <w:t xml:space="preserve"> co-channel/adjacent-channel</w:t>
      </w:r>
      <w:r w:rsidRPr="004B501C">
        <w:rPr>
          <w:rFonts w:eastAsiaTheme="minorEastAsia"/>
          <w:i/>
          <w:lang w:eastAsia="zh-CN"/>
        </w:rPr>
        <w:t xml:space="preserve"> CLI </w:t>
      </w:r>
      <w:r>
        <w:rPr>
          <w:rFonts w:eastAsiaTheme="minorEastAsia"/>
          <w:i/>
          <w:lang w:eastAsia="zh-CN"/>
        </w:rPr>
        <w:t>are</w:t>
      </w:r>
      <w:r w:rsidRPr="004B501C">
        <w:rPr>
          <w:rFonts w:eastAsiaTheme="minorEastAsia"/>
          <w:i/>
          <w:lang w:eastAsia="zh-CN"/>
        </w:rPr>
        <w:t xml:space="preserve"> the main challenge</w:t>
      </w:r>
      <w:bookmarkEnd w:id="11"/>
      <w:r>
        <w:rPr>
          <w:rFonts w:eastAsiaTheme="minorEastAsia"/>
          <w:i/>
          <w:lang w:eastAsia="zh-CN"/>
        </w:rPr>
        <w:t xml:space="preserve">, while at UE side, </w:t>
      </w:r>
      <w:r w:rsidR="00750C41" w:rsidRPr="00750C41">
        <w:rPr>
          <w:rFonts w:eastAsiaTheme="minorEastAsia"/>
          <w:i/>
          <w:lang w:eastAsia="zh-CN"/>
        </w:rPr>
        <w:t>co-channel/adjacent-channel</w:t>
      </w:r>
      <w:r w:rsidR="00750C41">
        <w:rPr>
          <w:rFonts w:eastAsiaTheme="minorEastAsia"/>
          <w:i/>
          <w:lang w:eastAsia="zh-CN"/>
        </w:rPr>
        <w:t xml:space="preserve"> </w:t>
      </w:r>
      <w:r>
        <w:rPr>
          <w:rFonts w:eastAsiaTheme="minorEastAsia"/>
          <w:i/>
          <w:lang w:eastAsia="zh-CN"/>
        </w:rPr>
        <w:t>CLI is the main challenge.</w:t>
      </w:r>
      <w:bookmarkEnd w:id="12"/>
      <w:r>
        <w:rPr>
          <w:rFonts w:eastAsiaTheme="minorEastAsia"/>
          <w:i/>
          <w:lang w:eastAsia="zh-CN"/>
        </w:rPr>
        <w:t xml:space="preserve"> </w:t>
      </w:r>
    </w:p>
    <w:p w14:paraId="3B13CBB1" w14:textId="1C3779FD" w:rsidR="00BC6653" w:rsidRPr="00F15E02" w:rsidRDefault="00BC6653" w:rsidP="00FC2C3F">
      <w:pPr>
        <w:pStyle w:val="a0"/>
        <w:spacing w:beforeLines="50" w:before="120"/>
        <w:rPr>
          <w:rFonts w:ascii="Times New Roman" w:eastAsia="宋体" w:hAnsi="Times New Roman"/>
          <w:lang w:val="en-GB" w:eastAsia="zh-CN"/>
        </w:rPr>
      </w:pPr>
      <w:r w:rsidRPr="00F15E02">
        <w:rPr>
          <w:rFonts w:ascii="Times New Roman" w:eastAsiaTheme="minorEastAsia" w:hAnsi="Times New Roman"/>
          <w:lang w:eastAsia="zh-CN"/>
        </w:rPr>
        <w:t>To</w:t>
      </w:r>
      <w:r w:rsidRPr="00F15E02">
        <w:rPr>
          <w:rFonts w:ascii="Times New Roman" w:hAnsi="Times New Roman"/>
        </w:rPr>
        <w:t xml:space="preserve"> </w:t>
      </w:r>
      <w:r w:rsidR="00E502BA">
        <w:rPr>
          <w:rFonts w:ascii="Times New Roman" w:hAnsi="Times New Roman"/>
        </w:rPr>
        <w:t xml:space="preserve">obtain </w:t>
      </w:r>
      <w:r w:rsidRPr="00F15E02">
        <w:rPr>
          <w:rFonts w:ascii="Times New Roman" w:hAnsi="Times New Roman"/>
        </w:rPr>
        <w:t xml:space="preserve">the benefits of </w:t>
      </w:r>
      <w:r w:rsidR="00AD5A4A">
        <w:rPr>
          <w:rFonts w:ascii="Times New Roman" w:hAnsi="Times New Roman"/>
        </w:rPr>
        <w:t>SBFD</w:t>
      </w:r>
      <w:r w:rsidRPr="00F15E02">
        <w:rPr>
          <w:rFonts w:ascii="Times New Roman" w:hAnsi="Times New Roman"/>
        </w:rPr>
        <w:t xml:space="preserve"> in commercial network, </w:t>
      </w:r>
      <w:r>
        <w:rPr>
          <w:rFonts w:ascii="Times New Roman" w:hAnsi="Times New Roman"/>
        </w:rPr>
        <w:t xml:space="preserve">self-interference cancellation and </w:t>
      </w:r>
      <w:r w:rsidRPr="00F15E02">
        <w:rPr>
          <w:rFonts w:ascii="Times New Roman" w:hAnsi="Times New Roman"/>
        </w:rPr>
        <w:t xml:space="preserve">management of CLI from co-channel and from adjacent channel need to be addressed. </w:t>
      </w:r>
    </w:p>
    <w:p w14:paraId="017A15C7" w14:textId="174FABB7" w:rsidR="00BC6653" w:rsidRDefault="00BC6653" w:rsidP="00BC6653">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rPr>
      </w:pPr>
      <w:r w:rsidRPr="00C55161">
        <w:rPr>
          <w:rFonts w:ascii="Times New Roman" w:hAnsi="Times New Roman" w:cs="Times New Roman"/>
          <w:b w:val="0"/>
        </w:rPr>
        <w:t>Self-interference</w:t>
      </w:r>
      <w:r w:rsidRPr="004420BD">
        <w:rPr>
          <w:rFonts w:ascii="Times New Roman" w:hAnsi="Times New Roman" w:cs="Times New Roman"/>
          <w:b w:val="0"/>
        </w:rPr>
        <w:t xml:space="preserve"> </w:t>
      </w:r>
      <w:r w:rsidR="00D00455">
        <w:rPr>
          <w:rFonts w:ascii="Times New Roman" w:hAnsi="Times New Roman" w:cs="Times New Roman"/>
          <w:b w:val="0"/>
        </w:rPr>
        <w:t xml:space="preserve">mitigation </w:t>
      </w:r>
    </w:p>
    <w:p w14:paraId="43A229EA" w14:textId="3B092133" w:rsidR="00BC6653" w:rsidRDefault="00BC6653" w:rsidP="00BC6653">
      <w:pPr>
        <w:pStyle w:val="a0"/>
      </w:pPr>
      <w:r>
        <w:rPr>
          <w:rFonts w:eastAsiaTheme="minorEastAsia"/>
          <w:lang w:eastAsia="zh-CN"/>
        </w:rPr>
        <w:t xml:space="preserve">At </w:t>
      </w:r>
      <w:proofErr w:type="spellStart"/>
      <w:r>
        <w:rPr>
          <w:rFonts w:eastAsiaTheme="minorEastAsia"/>
          <w:lang w:eastAsia="zh-CN"/>
        </w:rPr>
        <w:t>gNB</w:t>
      </w:r>
      <w:proofErr w:type="spellEnd"/>
      <w:r>
        <w:rPr>
          <w:rFonts w:eastAsiaTheme="minorEastAsia"/>
          <w:lang w:eastAsia="zh-CN"/>
        </w:rPr>
        <w:t xml:space="preserve"> side, the </w:t>
      </w:r>
      <w:r>
        <w:t xml:space="preserve">receive antennas also capture the interfering signals from their own transmit antennas besides the other interference. The </w:t>
      </w:r>
      <w:r w:rsidR="00D00455">
        <w:rPr>
          <w:rFonts w:ascii="Times New Roman" w:hAnsi="Times New Roman"/>
        </w:rPr>
        <w:t>s</w:t>
      </w:r>
      <w:r w:rsidR="00D00455" w:rsidRPr="00C55161">
        <w:rPr>
          <w:rFonts w:ascii="Times New Roman" w:hAnsi="Times New Roman"/>
        </w:rPr>
        <w:t>elf-interference</w:t>
      </w:r>
      <w:r>
        <w:t xml:space="preserve"> can be several millions stronger than the desired signal due to the short distance between transmit and receive antennas at </w:t>
      </w:r>
      <w:proofErr w:type="spellStart"/>
      <w:r>
        <w:t>gNB</w:t>
      </w:r>
      <w:proofErr w:type="spellEnd"/>
      <w:r>
        <w:t>.</w:t>
      </w:r>
      <w:r w:rsidRPr="00A4421F">
        <w:rPr>
          <w:rFonts w:eastAsia="等线"/>
          <w:szCs w:val="20"/>
          <w:lang w:eastAsia="zh-CN"/>
        </w:rPr>
        <w:t xml:space="preserve"> </w:t>
      </w:r>
      <w:r>
        <w:rPr>
          <w:rFonts w:eastAsia="等线"/>
          <w:szCs w:val="20"/>
          <w:lang w:eastAsia="zh-CN"/>
        </w:rPr>
        <w:t xml:space="preserve">The </w:t>
      </w:r>
      <w:r>
        <w:t xml:space="preserve">desired signal may totally be </w:t>
      </w:r>
      <w:r w:rsidR="000513AA" w:rsidRPr="000513AA">
        <w:t>drowned out</w:t>
      </w:r>
      <w:r>
        <w:t xml:space="preserve"> </w:t>
      </w:r>
      <w:r w:rsidR="00AD5A4A">
        <w:t xml:space="preserve">by </w:t>
      </w:r>
      <w:r>
        <w:t xml:space="preserve">the interference signals and cannot be restored correctly. This becomes serious challenge for feasibility of </w:t>
      </w:r>
      <w:r w:rsidR="00AD5A4A">
        <w:t>SBFD</w:t>
      </w:r>
      <w:r>
        <w:t xml:space="preserve"> operation. Some self-interference cancellation/suppression techniques have been proposed in both </w:t>
      </w:r>
      <w:r w:rsidRPr="00A4421F">
        <w:t>academic and industrial field</w:t>
      </w:r>
      <w:r>
        <w:t xml:space="preserve">. Generally, </w:t>
      </w:r>
      <w:r w:rsidR="00D00455">
        <w:t xml:space="preserve">SI mitigation </w:t>
      </w:r>
      <w:r>
        <w:t xml:space="preserve">can be categorized into three </w:t>
      </w:r>
      <w:r w:rsidR="00AD5A4A">
        <w:t>types</w:t>
      </w:r>
      <w:r>
        <w:t>, i.e.,</w:t>
      </w:r>
    </w:p>
    <w:p w14:paraId="3F2EDFCF" w14:textId="77777777" w:rsidR="00BC6653" w:rsidRPr="008D5170" w:rsidRDefault="00BC6653" w:rsidP="00BC6653">
      <w:pPr>
        <w:pStyle w:val="a0"/>
        <w:numPr>
          <w:ilvl w:val="0"/>
          <w:numId w:val="42"/>
        </w:numPr>
        <w:rPr>
          <w:rFonts w:ascii="Times New Roman" w:eastAsia="宋体" w:hAnsi="Times New Roman"/>
        </w:rPr>
      </w:pPr>
      <w:r w:rsidRPr="008D5170">
        <w:rPr>
          <w:rFonts w:ascii="Times New Roman" w:eastAsia="等线" w:hAnsi="Times New Roman"/>
          <w:sz w:val="21"/>
          <w:szCs w:val="21"/>
        </w:rPr>
        <w:t>Spatial isolation</w:t>
      </w:r>
      <w:r w:rsidRPr="008D5170">
        <w:rPr>
          <w:rFonts w:ascii="Times New Roman" w:hAnsi="Times New Roman"/>
        </w:rPr>
        <w:t xml:space="preserve"> </w:t>
      </w:r>
    </w:p>
    <w:p w14:paraId="044CD96D" w14:textId="77777777" w:rsidR="00BC6653" w:rsidRPr="008D5170" w:rsidRDefault="00BC6653" w:rsidP="00BC6653">
      <w:pPr>
        <w:pStyle w:val="a0"/>
        <w:numPr>
          <w:ilvl w:val="0"/>
          <w:numId w:val="42"/>
        </w:numPr>
        <w:rPr>
          <w:rFonts w:ascii="Times New Roman" w:eastAsia="宋体" w:hAnsi="Times New Roman"/>
        </w:rPr>
      </w:pPr>
      <w:r w:rsidRPr="008D5170">
        <w:rPr>
          <w:rFonts w:ascii="Times New Roman" w:eastAsia="等线" w:hAnsi="Times New Roman"/>
          <w:sz w:val="21"/>
          <w:szCs w:val="21"/>
        </w:rPr>
        <w:t xml:space="preserve">Digital/analog </w:t>
      </w:r>
      <w:r>
        <w:rPr>
          <w:rFonts w:ascii="Times New Roman" w:eastAsia="等线" w:hAnsi="Times New Roman"/>
          <w:sz w:val="21"/>
          <w:szCs w:val="21"/>
        </w:rPr>
        <w:t>domain</w:t>
      </w:r>
      <w:r w:rsidRPr="008D5170">
        <w:rPr>
          <w:rFonts w:ascii="Times New Roman" w:eastAsia="等线" w:hAnsi="Times New Roman"/>
          <w:sz w:val="21"/>
          <w:szCs w:val="21"/>
        </w:rPr>
        <w:t xml:space="preserve"> mitigation</w:t>
      </w:r>
      <w:bookmarkStart w:id="13" w:name="_GoBack"/>
      <w:bookmarkEnd w:id="13"/>
    </w:p>
    <w:p w14:paraId="133DDA2E" w14:textId="77777777" w:rsidR="00BC6653" w:rsidRPr="008D5170" w:rsidRDefault="00BC6653" w:rsidP="00BC6653">
      <w:pPr>
        <w:pStyle w:val="a0"/>
        <w:numPr>
          <w:ilvl w:val="0"/>
          <w:numId w:val="42"/>
        </w:numPr>
        <w:rPr>
          <w:rFonts w:ascii="Times New Roman" w:eastAsia="等线" w:hAnsi="Times New Roman"/>
          <w:sz w:val="21"/>
          <w:szCs w:val="21"/>
        </w:rPr>
      </w:pPr>
      <w:r w:rsidRPr="008D5170">
        <w:rPr>
          <w:rFonts w:ascii="Times New Roman" w:eastAsia="等线" w:hAnsi="Times New Roman"/>
          <w:sz w:val="21"/>
          <w:szCs w:val="21"/>
        </w:rPr>
        <w:t>Frequency isolation</w:t>
      </w:r>
    </w:p>
    <w:p w14:paraId="46E7D74D" w14:textId="77777777" w:rsidR="00BC6653" w:rsidRPr="0061504B" w:rsidRDefault="00BC6653" w:rsidP="00BC6653">
      <w:pPr>
        <w:pStyle w:val="a0"/>
      </w:pPr>
      <w:r w:rsidRPr="0061504B">
        <w:t xml:space="preserve">For spatial isolation method, </w:t>
      </w:r>
      <w:r>
        <w:rPr>
          <w:rFonts w:ascii="Times New Roman" w:eastAsia="宋体" w:hAnsi="Times New Roman" w:hint="cs"/>
          <w:lang w:eastAsia="zh-CN"/>
        </w:rPr>
        <w:t>t</w:t>
      </w:r>
      <w:r>
        <w:rPr>
          <w:rFonts w:ascii="Times New Roman" w:eastAsia="宋体" w:hAnsi="Times New Roman"/>
          <w:lang w:eastAsia="zh-CN"/>
        </w:rPr>
        <w:t xml:space="preserve">he motivation is to </w:t>
      </w:r>
      <w:r>
        <w:t>minimize the leakage power from transmitting antennas to receiving antennas</w:t>
      </w:r>
      <w:r>
        <w:rPr>
          <w:rFonts w:ascii="Times New Roman" w:eastAsia="宋体" w:hAnsi="Times New Roman"/>
          <w:lang w:eastAsia="zh-CN"/>
        </w:rPr>
        <w:t>. For example, b</w:t>
      </w:r>
      <w:r w:rsidRPr="0061504B">
        <w:t>locking material</w:t>
      </w:r>
      <w:r>
        <w:t>s</w:t>
      </w:r>
      <w:r w:rsidRPr="0061504B">
        <w:t> </w:t>
      </w:r>
      <w:r>
        <w:t>can be inserted</w:t>
      </w:r>
      <w:r w:rsidRPr="0061504B">
        <w:t xml:space="preserve"> between transmitting and </w:t>
      </w:r>
      <w:r>
        <w:t xml:space="preserve">receiving antennas to reduce the interference from transmit antennas. For </w:t>
      </w:r>
      <w:r w:rsidRPr="0061504B">
        <w:t>spatial isolation</w:t>
      </w:r>
      <w:r>
        <w:t xml:space="preserve">, only half of antenna elements are available and separate Tx/Rx antenna deployment is required.   </w:t>
      </w:r>
      <w:r w:rsidRPr="0061504B">
        <w:t xml:space="preserve">  </w:t>
      </w:r>
    </w:p>
    <w:p w14:paraId="473B6E7A" w14:textId="1A9201B7" w:rsidR="00BC6653" w:rsidRPr="00331698" w:rsidRDefault="00BC6653" w:rsidP="00BC6653">
      <w:pPr>
        <w:pStyle w:val="a0"/>
      </w:pPr>
      <w:r>
        <w:t>The main idea of</w:t>
      </w:r>
      <w:r w:rsidRPr="0061504B">
        <w:t xml:space="preserve"> </w:t>
      </w:r>
      <w:r>
        <w:t>d</w:t>
      </w:r>
      <w:r w:rsidRPr="0061504B">
        <w:t>igital/analog domain self-interference mitigation</w:t>
      </w:r>
      <w:r>
        <w:t xml:space="preserve"> is using the information of the known baseband or RF signal to generate an inversed signal to eliminate the </w:t>
      </w:r>
      <w:r w:rsidRPr="0061504B">
        <w:t>interference</w:t>
      </w:r>
      <w:r>
        <w:t xml:space="preserve"> signals. </w:t>
      </w:r>
      <w:r w:rsidRPr="00331698">
        <w:rPr>
          <w:rFonts w:hint="eastAsia"/>
        </w:rPr>
        <w:t>Gen</w:t>
      </w:r>
      <w:r w:rsidRPr="00331698">
        <w:t>e</w:t>
      </w:r>
      <w:r w:rsidRPr="00331698">
        <w:rPr>
          <w:rFonts w:hint="eastAsia"/>
        </w:rPr>
        <w:t>ra</w:t>
      </w:r>
      <w:r w:rsidRPr="00331698">
        <w:t>lly</w:t>
      </w:r>
      <w:r>
        <w:t xml:space="preserve">, extra hardware in generating the cancellation signals is required for </w:t>
      </w:r>
      <w:r w:rsidRPr="0061504B">
        <w:t>analog</w:t>
      </w:r>
      <w:r>
        <w:t xml:space="preserve"> domain, which make</w:t>
      </w:r>
      <w:r w:rsidR="00A276E5">
        <w:t>s</w:t>
      </w:r>
      <w:r>
        <w:t xml:space="preserve"> the </w:t>
      </w:r>
      <w:r w:rsidRPr="0061504B">
        <w:t>analog</w:t>
      </w:r>
      <w:r>
        <w:t xml:space="preserve"> cancellation costly. The digital schemes are promising but </w:t>
      </w:r>
      <w:r w:rsidR="00A276E5">
        <w:t xml:space="preserve">the </w:t>
      </w:r>
      <w:r>
        <w:t xml:space="preserve">nonlinearity in the transmit chain such as PA etc. may decrease the cancellation effect. </w:t>
      </w:r>
    </w:p>
    <w:p w14:paraId="4E0A1F6D" w14:textId="77777777" w:rsidR="00BC6653" w:rsidRDefault="00BC6653" w:rsidP="00BC6653">
      <w:pPr>
        <w:pStyle w:val="a0"/>
        <w:rPr>
          <w:rFonts w:eastAsia="宋体"/>
          <w:lang w:eastAsia="zh-CN"/>
        </w:rPr>
      </w:pPr>
      <w:r w:rsidRPr="00331698">
        <w:t xml:space="preserve">For frequency isolation, </w:t>
      </w:r>
      <w:r>
        <w:t xml:space="preserve">a guard band can be reserved between a DL </w:t>
      </w:r>
      <w:proofErr w:type="spellStart"/>
      <w:r>
        <w:t>subband</w:t>
      </w:r>
      <w:proofErr w:type="spellEnd"/>
      <w:r>
        <w:t xml:space="preserve"> and a UL </w:t>
      </w:r>
      <w:proofErr w:type="spellStart"/>
      <w:r>
        <w:t>subband</w:t>
      </w:r>
      <w:proofErr w:type="spellEnd"/>
      <w:r>
        <w:t>. The additional overhead is introduced and has the l</w:t>
      </w:r>
      <w:r w:rsidRPr="005B3EBB">
        <w:rPr>
          <w:rFonts w:hint="eastAsia"/>
        </w:rPr>
        <w:t>inear relationship</w:t>
      </w:r>
      <w:r>
        <w:t xml:space="preserve"> with guard band size. </w:t>
      </w:r>
    </w:p>
    <w:p w14:paraId="75648205" w14:textId="08688E7B" w:rsidR="00BC6653" w:rsidRDefault="00BC6653" w:rsidP="00BC6653">
      <w:pPr>
        <w:pStyle w:val="a0"/>
        <w:rPr>
          <w:rFonts w:eastAsia="宋体"/>
          <w:lang w:eastAsia="zh-CN"/>
        </w:rPr>
      </w:pPr>
      <w:r w:rsidRPr="00B43D81">
        <w:rPr>
          <w:rFonts w:hint="eastAsia"/>
        </w:rPr>
        <w:t>G</w:t>
      </w:r>
      <w:r w:rsidRPr="00B43D81">
        <w:t xml:space="preserve">enerally, these </w:t>
      </w:r>
      <w:r>
        <w:t>technologies can work together to achiev</w:t>
      </w:r>
      <w:r w:rsidR="00D00455">
        <w:t>e</w:t>
      </w:r>
      <w:r>
        <w:t xml:space="preserve"> the desired receiving signal requirements. </w:t>
      </w:r>
      <w:r>
        <w:rPr>
          <w:rFonts w:eastAsia="宋体"/>
          <w:lang w:eastAsia="zh-CN"/>
        </w:rPr>
        <w:t xml:space="preserve">For each method above mentioned, </w:t>
      </w:r>
      <w:r>
        <w:t>self-interference suppression</w:t>
      </w:r>
      <w:r w:rsidRPr="00452B81">
        <w:rPr>
          <w:rFonts w:hint="eastAsia"/>
        </w:rPr>
        <w:t xml:space="preserve"> </w:t>
      </w:r>
      <w:r>
        <w:t>degree [the maximum suppression number of</w:t>
      </w:r>
      <w:r w:rsidRPr="00452B81">
        <w:rPr>
          <w:rFonts w:hint="eastAsia"/>
        </w:rPr>
        <w:t xml:space="preserve"> dB</w:t>
      </w:r>
      <w:r>
        <w:t xml:space="preserve">] should be assumed and </w:t>
      </w:r>
      <w:r>
        <w:rPr>
          <w:rFonts w:eastAsia="宋体"/>
          <w:lang w:eastAsia="zh-CN"/>
        </w:rPr>
        <w:t xml:space="preserve">the total </w:t>
      </w:r>
      <w:r>
        <w:t xml:space="preserve">self-interference suppression value at </w:t>
      </w:r>
      <w:proofErr w:type="spellStart"/>
      <w:r>
        <w:t>gNB</w:t>
      </w:r>
      <w:proofErr w:type="spellEnd"/>
      <w:r>
        <w:t xml:space="preserve"> can be determined for </w:t>
      </w:r>
      <w:r w:rsidR="00795B2C">
        <w:t>SBFD</w:t>
      </w:r>
      <w:r>
        <w:t xml:space="preserve"> evaluation. The input from RAN 4 is needed. At </w:t>
      </w:r>
      <w:r w:rsidR="00795B2C">
        <w:t>current</w:t>
      </w:r>
      <w:r>
        <w:t xml:space="preserve"> stage, RAN 1 should </w:t>
      </w:r>
      <w:r w:rsidR="0098074F">
        <w:t>align the</w:t>
      </w:r>
      <w:r>
        <w:t xml:space="preserve"> simulation </w:t>
      </w:r>
      <w:r w:rsidR="0098074F">
        <w:t xml:space="preserve">assumptions to check and </w:t>
      </w:r>
      <w:r w:rsidR="00D00455">
        <w:t>compare</w:t>
      </w:r>
      <w:r w:rsidR="0098074F">
        <w:t xml:space="preserve"> the SBFD</w:t>
      </w:r>
      <w:r>
        <w:t xml:space="preserve"> performance </w:t>
      </w:r>
      <w:r w:rsidR="0098074F">
        <w:t>with</w:t>
      </w:r>
      <w:r>
        <w:t xml:space="preserve"> </w:t>
      </w:r>
      <w:r w:rsidR="00795B2C">
        <w:t xml:space="preserve">legacy </w:t>
      </w:r>
      <w:r>
        <w:rPr>
          <w:rFonts w:eastAsia="宋体"/>
          <w:lang w:eastAsia="zh-CN"/>
        </w:rPr>
        <w:t xml:space="preserve">schemes. </w:t>
      </w:r>
    </w:p>
    <w:p w14:paraId="2BDCE976" w14:textId="29CDA665" w:rsidR="00BC6653" w:rsidRPr="00292D1C" w:rsidRDefault="0098074F" w:rsidP="00BC6653">
      <w:pPr>
        <w:pStyle w:val="a0"/>
        <w:numPr>
          <w:ilvl w:val="0"/>
          <w:numId w:val="43"/>
        </w:numPr>
        <w:rPr>
          <w:u w:val="single"/>
        </w:rPr>
      </w:pPr>
      <w:bookmarkStart w:id="14" w:name="_Hlk101864762"/>
      <w:r>
        <w:rPr>
          <w:rFonts w:ascii="Times New Roman" w:hAnsi="Times New Roman"/>
          <w:u w:val="single"/>
        </w:rPr>
        <w:t>Interference m</w:t>
      </w:r>
      <w:r w:rsidR="00C1533E">
        <w:rPr>
          <w:rFonts w:ascii="Times New Roman" w:hAnsi="Times New Roman"/>
          <w:u w:val="single"/>
        </w:rPr>
        <w:t xml:space="preserve">odel applied </w:t>
      </w:r>
      <w:r w:rsidR="00BC6653">
        <w:rPr>
          <w:rFonts w:ascii="Times New Roman" w:hAnsi="Times New Roman"/>
          <w:u w:val="single"/>
        </w:rPr>
        <w:t xml:space="preserve">at </w:t>
      </w:r>
      <w:proofErr w:type="spellStart"/>
      <w:r w:rsidR="00BC6653">
        <w:rPr>
          <w:rFonts w:ascii="Times New Roman" w:hAnsi="Times New Roman"/>
          <w:u w:val="single"/>
        </w:rPr>
        <w:t>gNB</w:t>
      </w:r>
      <w:proofErr w:type="spellEnd"/>
      <w:r w:rsidR="00BC6653">
        <w:rPr>
          <w:rFonts w:ascii="Times New Roman" w:hAnsi="Times New Roman"/>
          <w:u w:val="single"/>
        </w:rPr>
        <w:t xml:space="preserve"> side </w:t>
      </w:r>
    </w:p>
    <w:p w14:paraId="269C9CAB" w14:textId="77777777" w:rsidR="00BC6653" w:rsidRPr="0031759B" w:rsidRDefault="00BC6653" w:rsidP="00BC6653">
      <w:pPr>
        <w:pStyle w:val="a0"/>
        <w:rPr>
          <w:rFonts w:ascii="Times New Roman" w:hAnsi="Times New Roman"/>
        </w:rPr>
      </w:pPr>
      <w:r w:rsidRPr="0031759B">
        <w:rPr>
          <w:rFonts w:ascii="Times New Roman" w:hAnsi="Times New Roman"/>
        </w:rPr>
        <w:t xml:space="preserve">For </w:t>
      </w:r>
      <w:proofErr w:type="spellStart"/>
      <w:r w:rsidRPr="0031759B">
        <w:rPr>
          <w:rFonts w:ascii="Times New Roman" w:hAnsi="Times New Roman"/>
        </w:rPr>
        <w:t>gNB</w:t>
      </w:r>
      <w:proofErr w:type="spellEnd"/>
      <w:r w:rsidRPr="0031759B">
        <w:rPr>
          <w:rFonts w:ascii="Times New Roman" w:hAnsi="Times New Roman"/>
        </w:rPr>
        <w:t xml:space="preserve"> operating with simultaneous DL transmission and UL </w:t>
      </w:r>
      <w:r>
        <w:rPr>
          <w:rFonts w:ascii="Times New Roman" w:hAnsi="Times New Roman"/>
        </w:rPr>
        <w:t>reception</w:t>
      </w:r>
      <w:r w:rsidRPr="0031759B">
        <w:rPr>
          <w:rFonts w:ascii="Times New Roman" w:hAnsi="Times New Roman"/>
        </w:rPr>
        <w:t xml:space="preserve">, a guard band </w:t>
      </w:r>
      <w:r>
        <w:rPr>
          <w:rFonts w:ascii="Times New Roman" w:hAnsi="Times New Roman"/>
        </w:rPr>
        <w:t>is</w:t>
      </w:r>
      <w:r w:rsidRPr="0031759B">
        <w:rPr>
          <w:rFonts w:ascii="Times New Roman" w:hAnsi="Times New Roman"/>
        </w:rPr>
        <w:t xml:space="preserve"> needed to suppress inter</w:t>
      </w:r>
      <w:r>
        <w:rPr>
          <w:rFonts w:ascii="Times New Roman" w:hAnsi="Times New Roman"/>
        </w:rPr>
        <w:t>-</w:t>
      </w:r>
      <w:proofErr w:type="spellStart"/>
      <w:r w:rsidRPr="0031759B">
        <w:rPr>
          <w:rFonts w:ascii="Times New Roman" w:hAnsi="Times New Roman"/>
        </w:rPr>
        <w:t>subband</w:t>
      </w:r>
      <w:proofErr w:type="spellEnd"/>
      <w:r w:rsidRPr="0031759B">
        <w:rPr>
          <w:rFonts w:ascii="Times New Roman" w:hAnsi="Times New Roman"/>
        </w:rPr>
        <w:t xml:space="preserve"> interference</w:t>
      </w:r>
      <w:r>
        <w:rPr>
          <w:rFonts w:ascii="Times New Roman" w:hAnsi="Times New Roman"/>
        </w:rPr>
        <w:t xml:space="preserve"> from the same cell and adjacent cell</w:t>
      </w:r>
      <w:r w:rsidRPr="0031759B">
        <w:rPr>
          <w:rFonts w:ascii="Times New Roman" w:hAnsi="Times New Roman"/>
        </w:rPr>
        <w:t xml:space="preserve">. </w:t>
      </w:r>
      <w:r>
        <w:rPr>
          <w:rFonts w:ascii="Times New Roman" w:hAnsi="Times New Roman"/>
        </w:rPr>
        <w:t>How to determine t</w:t>
      </w:r>
      <w:r w:rsidRPr="0031759B">
        <w:rPr>
          <w:rFonts w:ascii="Times New Roman" w:hAnsi="Times New Roman"/>
        </w:rPr>
        <w:t xml:space="preserve">he guard band size </w:t>
      </w:r>
      <w:r>
        <w:rPr>
          <w:rFonts w:ascii="Times New Roman" w:hAnsi="Times New Roman"/>
        </w:rPr>
        <w:t>should be solved firstly.</w:t>
      </w:r>
      <w:r w:rsidRPr="0031759B">
        <w:rPr>
          <w:rFonts w:ascii="Times New Roman" w:hAnsi="Times New Roman"/>
        </w:rPr>
        <w:t xml:space="preserve"> </w:t>
      </w:r>
    </w:p>
    <w:p w14:paraId="613323A3" w14:textId="6ADB03E6" w:rsidR="00BC6653" w:rsidRPr="0031759B" w:rsidRDefault="00156109" w:rsidP="00BC6653">
      <w:pPr>
        <w:pStyle w:val="a0"/>
        <w:ind w:left="1"/>
        <w:rPr>
          <w:rFonts w:ascii="Times New Roman" w:hAnsi="Times New Roman"/>
        </w:rPr>
      </w:pPr>
      <w:r w:rsidRPr="003644DA">
        <w:rPr>
          <w:rFonts w:ascii="Times New Roman" w:hAnsi="Times New Roman"/>
        </w:rPr>
        <w:t xml:space="preserve">In current RAN 4 spec, ACLR </w:t>
      </w:r>
      <w:r w:rsidRPr="0031759B">
        <w:rPr>
          <w:rFonts w:ascii="Times New Roman" w:hAnsi="Times New Roman"/>
        </w:rPr>
        <w:t xml:space="preserve">(Adjacent Channel Leakage </w:t>
      </w:r>
      <w:proofErr w:type="gramStart"/>
      <w:r w:rsidRPr="0031759B">
        <w:rPr>
          <w:rFonts w:ascii="Times New Roman" w:hAnsi="Times New Roman"/>
        </w:rPr>
        <w:t>power</w:t>
      </w:r>
      <w:proofErr w:type="gramEnd"/>
      <w:r w:rsidRPr="0031759B">
        <w:rPr>
          <w:rFonts w:ascii="Times New Roman" w:hAnsi="Times New Roman"/>
        </w:rPr>
        <w:t xml:space="preserve"> Ratio) and IBE</w:t>
      </w:r>
      <w:r>
        <w:rPr>
          <w:rFonts w:ascii="Times New Roman" w:hAnsi="Times New Roman"/>
        </w:rPr>
        <w:t xml:space="preserve"> (in-band emission)</w:t>
      </w:r>
      <w:r w:rsidRPr="0031759B">
        <w:rPr>
          <w:rFonts w:ascii="Times New Roman" w:hAnsi="Times New Roman"/>
        </w:rPr>
        <w:t xml:space="preserve"> at UE side are defined</w:t>
      </w:r>
      <w:r>
        <w:rPr>
          <w:rFonts w:ascii="Times New Roman" w:hAnsi="Times New Roman"/>
        </w:rPr>
        <w:t xml:space="preserve"> to </w:t>
      </w:r>
      <w:r w:rsidRPr="0031759B">
        <w:rPr>
          <w:rFonts w:ascii="Times New Roman" w:hAnsi="Times New Roman"/>
        </w:rPr>
        <w:t>describe</w:t>
      </w:r>
      <w:r>
        <w:rPr>
          <w:rFonts w:ascii="Times New Roman" w:hAnsi="Times New Roman"/>
        </w:rPr>
        <w:t xml:space="preserve"> the requirement on </w:t>
      </w:r>
      <w:r w:rsidRPr="0031759B">
        <w:rPr>
          <w:rFonts w:ascii="Times New Roman" w:hAnsi="Times New Roman"/>
        </w:rPr>
        <w:t>adjacent channel</w:t>
      </w:r>
      <w:r>
        <w:rPr>
          <w:rFonts w:ascii="Times New Roman" w:hAnsi="Times New Roman"/>
        </w:rPr>
        <w:t xml:space="preserve"> leakage and in band co-channel emission</w:t>
      </w:r>
      <w:r w:rsidRPr="0031759B">
        <w:rPr>
          <w:rFonts w:ascii="Times New Roman" w:hAnsi="Times New Roman"/>
        </w:rPr>
        <w:t xml:space="preserve">. </w:t>
      </w:r>
      <w:r w:rsidR="00BC6653" w:rsidRPr="0031759B">
        <w:rPr>
          <w:rFonts w:ascii="Times New Roman" w:hAnsi="Times New Roman"/>
        </w:rPr>
        <w:t xml:space="preserve"> </w:t>
      </w:r>
    </w:p>
    <w:p w14:paraId="403692A2" w14:textId="6F9AAEEE" w:rsidR="00A3114C" w:rsidRDefault="00156109" w:rsidP="00A3114C">
      <w:pPr>
        <w:pStyle w:val="a0"/>
        <w:rPr>
          <w:b/>
          <w:i/>
        </w:rPr>
      </w:pPr>
      <w:r w:rsidRPr="003644DA">
        <w:rPr>
          <w:rFonts w:ascii="Times New Roman" w:hAnsi="Times New Roman"/>
        </w:rPr>
        <w:t xml:space="preserve">ACLR is the ratio of the filtered mean power </w:t>
      </w:r>
      <w:r w:rsidR="00795B2C" w:rsidRPr="003644DA">
        <w:rPr>
          <w:rFonts w:ascii="Times New Roman" w:hAnsi="Times New Roman"/>
        </w:rPr>
        <w:t>centered</w:t>
      </w:r>
      <w:r w:rsidRPr="003644DA">
        <w:rPr>
          <w:rFonts w:ascii="Times New Roman" w:hAnsi="Times New Roman"/>
        </w:rPr>
        <w:t xml:space="preserve"> on the assigned channel frequency to the filtered mean power </w:t>
      </w:r>
      <w:r w:rsidR="00795B2C" w:rsidRPr="003644DA">
        <w:rPr>
          <w:rFonts w:ascii="Times New Roman" w:hAnsi="Times New Roman"/>
        </w:rPr>
        <w:t>centered</w:t>
      </w:r>
      <w:r w:rsidRPr="003644DA">
        <w:rPr>
          <w:rFonts w:ascii="Times New Roman" w:hAnsi="Times New Roman"/>
        </w:rPr>
        <w:t xml:space="preserve"> on an adjacent channel frequency. The assigned channel power and adjacent channel power are measured with rectangular filters with measurement bandwidths. </w:t>
      </w:r>
      <w:r w:rsidR="00A3114C">
        <w:rPr>
          <w:rFonts w:ascii="Times New Roman" w:eastAsiaTheme="minorEastAsia" w:hAnsi="Times New Roman"/>
          <w:lang w:eastAsia="zh-CN"/>
        </w:rPr>
        <w:t xml:space="preserve">In current RAN 4 spec, there is explicit ALCR parameters including </w:t>
      </w:r>
      <w:r w:rsidR="00A3114C">
        <w:rPr>
          <w:rFonts w:ascii="Times New Roman" w:hAnsi="Times New Roman"/>
        </w:rPr>
        <w:t xml:space="preserve">the </w:t>
      </w:r>
      <w:r w:rsidR="00A3114C" w:rsidRPr="00F95B02">
        <w:rPr>
          <w:rFonts w:cs="v5.0.0"/>
        </w:rPr>
        <w:t>ACLR limit</w:t>
      </w:r>
      <w:r w:rsidR="00795B2C">
        <w:rPr>
          <w:rFonts w:cs="v5.0.0"/>
        </w:rPr>
        <w:t xml:space="preserve"> for </w:t>
      </w:r>
      <w:proofErr w:type="spellStart"/>
      <w:r w:rsidR="00795B2C">
        <w:rPr>
          <w:rFonts w:cs="v5.0.0"/>
        </w:rPr>
        <w:t>gNB</w:t>
      </w:r>
      <w:proofErr w:type="spellEnd"/>
      <w:r w:rsidR="00A3114C">
        <w:rPr>
          <w:rFonts w:ascii="Times New Roman" w:hAnsi="Times New Roman"/>
        </w:rPr>
        <w:t xml:space="preserve"> i.e., </w:t>
      </w:r>
      <w:r w:rsidR="00A3114C" w:rsidRPr="00F95B02">
        <w:rPr>
          <w:rFonts w:cs="v5.0.0"/>
        </w:rPr>
        <w:t>45 dB</w:t>
      </w:r>
      <w:r w:rsidR="00A3114C" w:rsidRPr="00F95B02">
        <w:rPr>
          <w:rFonts w:eastAsia="Yu Mincho"/>
        </w:rPr>
        <w:t xml:space="preserve"> </w:t>
      </w:r>
      <w:r w:rsidR="00A3114C">
        <w:rPr>
          <w:rFonts w:eastAsia="Yu Mincho"/>
        </w:rPr>
        <w:t>and the m</w:t>
      </w:r>
      <w:r w:rsidR="00A3114C" w:rsidRPr="00F95B02">
        <w:rPr>
          <w:rFonts w:eastAsia="Yu Mincho"/>
        </w:rPr>
        <w:t>inimum guard</w:t>
      </w:r>
      <w:r w:rsidR="00A3114C">
        <w:rPr>
          <w:rFonts w:eastAsia="Yu Mincho"/>
        </w:rPr>
        <w:t xml:space="preserve"> </w:t>
      </w:r>
      <w:r w:rsidR="00A3114C" w:rsidRPr="00F95B02">
        <w:rPr>
          <w:rFonts w:eastAsia="Yu Mincho"/>
        </w:rPr>
        <w:t>band</w:t>
      </w:r>
      <w:r w:rsidR="00A3114C">
        <w:rPr>
          <w:rFonts w:eastAsia="Yu Mincho"/>
        </w:rPr>
        <w:t xml:space="preserve"> </w:t>
      </w:r>
      <w:proofErr w:type="gramStart"/>
      <w:r w:rsidR="00A3114C">
        <w:rPr>
          <w:rFonts w:eastAsia="Yu Mincho"/>
        </w:rPr>
        <w:t>size</w:t>
      </w:r>
      <w:r w:rsidR="00426736">
        <w:rPr>
          <w:rFonts w:eastAsia="Yu Mincho"/>
        </w:rPr>
        <w:t>[</w:t>
      </w:r>
      <w:proofErr w:type="gramEnd"/>
      <w:r w:rsidR="00426736">
        <w:rPr>
          <w:rFonts w:eastAsia="Yu Mincho"/>
        </w:rPr>
        <w:t>2]</w:t>
      </w:r>
      <w:r w:rsidR="00A3114C">
        <w:rPr>
          <w:rFonts w:eastAsia="Yu Mincho"/>
        </w:rPr>
        <w:t>.</w:t>
      </w:r>
    </w:p>
    <w:p w14:paraId="2901D54D" w14:textId="45146456" w:rsidR="00156109" w:rsidRPr="003644DA" w:rsidRDefault="00156109" w:rsidP="00C9797D">
      <w:pPr>
        <w:pStyle w:val="a0"/>
        <w:rPr>
          <w:rFonts w:ascii="Times New Roman" w:hAnsi="Times New Roman"/>
        </w:rPr>
      </w:pPr>
      <w:r w:rsidRPr="003644DA">
        <w:rPr>
          <w:rFonts w:ascii="Times New Roman" w:hAnsi="Times New Roman"/>
        </w:rPr>
        <w:lastRenderedPageBreak/>
        <w:t xml:space="preserve">The in-band emission </w:t>
      </w:r>
      <w:r w:rsidR="00795B2C">
        <w:rPr>
          <w:rFonts w:ascii="Times New Roman" w:hAnsi="Times New Roman"/>
        </w:rPr>
        <w:t xml:space="preserve">is only defined for UE and </w:t>
      </w:r>
      <w:r w:rsidRPr="003644DA">
        <w:rPr>
          <w:rFonts w:ascii="Times New Roman" w:hAnsi="Times New Roman"/>
        </w:rPr>
        <w:t>is measured as the ratio of the UE output power in a non–allocated RB to the UE output power in an allocated RB</w:t>
      </w:r>
      <w:r>
        <w:rPr>
          <w:rFonts w:ascii="Times New Roman" w:hAnsi="Times New Roman"/>
        </w:rPr>
        <w:t xml:space="preserve">, </w:t>
      </w:r>
      <w:r w:rsidRPr="003644DA">
        <w:rPr>
          <w:rFonts w:ascii="Times New Roman" w:hAnsi="Times New Roman" w:hint="eastAsia"/>
        </w:rPr>
        <w:t>wh</w:t>
      </w:r>
      <w:r w:rsidRPr="003644DA">
        <w:rPr>
          <w:rFonts w:ascii="Times New Roman" w:hAnsi="Times New Roman"/>
        </w:rPr>
        <w:t>ich consists of three parts, general</w:t>
      </w:r>
      <w:r w:rsidR="002552BF">
        <w:rPr>
          <w:rFonts w:ascii="Times New Roman" w:hAnsi="Times New Roman"/>
        </w:rPr>
        <w:t xml:space="preserve"> part</w:t>
      </w:r>
      <w:r w:rsidRPr="003644DA">
        <w:rPr>
          <w:rFonts w:ascii="Times New Roman" w:hAnsi="Times New Roman"/>
        </w:rPr>
        <w:t>, carrier leakage and IQ image</w:t>
      </w:r>
      <w:r w:rsidR="002552BF">
        <w:rPr>
          <w:rFonts w:ascii="Times New Roman" w:hAnsi="Times New Roman"/>
        </w:rPr>
        <w:t>,</w:t>
      </w:r>
      <w:r w:rsidR="00A3114C">
        <w:rPr>
          <w:rFonts w:ascii="Times New Roman" w:hAnsi="Times New Roman"/>
        </w:rPr>
        <w:t xml:space="preserve"> as shown in </w:t>
      </w:r>
      <w:r w:rsidR="002552BF">
        <w:fldChar w:fldCharType="begin"/>
      </w:r>
      <w:r w:rsidR="002552BF">
        <w:rPr>
          <w:rFonts w:ascii="Times New Roman" w:hAnsi="Times New Roman"/>
        </w:rPr>
        <w:instrText xml:space="preserve"> REF _Ref102053905 \h </w:instrText>
      </w:r>
      <w:r w:rsidR="002552BF">
        <w:fldChar w:fldCharType="separate"/>
      </w:r>
      <w:r w:rsidR="00FC2C3F">
        <w:t xml:space="preserve">Figure </w:t>
      </w:r>
      <w:r w:rsidR="00FC2C3F">
        <w:rPr>
          <w:noProof/>
        </w:rPr>
        <w:t>5</w:t>
      </w:r>
      <w:r w:rsidR="002552BF">
        <w:fldChar w:fldCharType="end"/>
      </w:r>
      <w:r w:rsidRPr="003644DA">
        <w:rPr>
          <w:rFonts w:ascii="Times New Roman" w:hAnsi="Times New Roman"/>
        </w:rPr>
        <w:t xml:space="preserve">. </w:t>
      </w:r>
    </w:p>
    <w:p w14:paraId="0BA2491A" w14:textId="13986653" w:rsidR="00BC6653" w:rsidRPr="0031759B" w:rsidRDefault="00156109" w:rsidP="00156109">
      <w:pPr>
        <w:jc w:val="both"/>
        <w:rPr>
          <w:sz w:val="20"/>
          <w:szCs w:val="20"/>
        </w:rPr>
      </w:pPr>
      <w:r w:rsidRPr="003644DA">
        <w:rPr>
          <w:rFonts w:eastAsiaTheme="minorEastAsia" w:hint="eastAsia"/>
          <w:sz w:val="20"/>
          <w:szCs w:val="20"/>
          <w:lang w:eastAsia="zh-CN"/>
        </w:rPr>
        <w:t xml:space="preserve"> </w:t>
      </w:r>
      <w:r w:rsidRPr="003644DA">
        <w:rPr>
          <w:rFonts w:eastAsiaTheme="minorEastAsia"/>
          <w:sz w:val="20"/>
          <w:szCs w:val="20"/>
          <w:lang w:eastAsia="zh-CN"/>
        </w:rPr>
        <w:t xml:space="preserve">                               </w:t>
      </w:r>
    </w:p>
    <w:p w14:paraId="6BDB1FF1" w14:textId="3E656785" w:rsidR="00BC6653" w:rsidRDefault="002552BF" w:rsidP="00BC6653">
      <w:pPr>
        <w:pStyle w:val="a0"/>
        <w:jc w:val="center"/>
        <w:rPr>
          <w:rFonts w:eastAsiaTheme="minorEastAsia"/>
          <w:lang w:eastAsia="zh-CN"/>
        </w:rPr>
      </w:pPr>
      <w:r>
        <w:rPr>
          <w:noProof/>
        </w:rPr>
        <w:drawing>
          <wp:inline distT="0" distB="0" distL="0" distR="0" wp14:anchorId="5341352D" wp14:editId="42F2F8BD">
            <wp:extent cx="4107148" cy="215706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23091" cy="2165433"/>
                    </a:xfrm>
                    <a:prstGeom prst="rect">
                      <a:avLst/>
                    </a:prstGeom>
                  </pic:spPr>
                </pic:pic>
              </a:graphicData>
            </a:graphic>
          </wp:inline>
        </w:drawing>
      </w:r>
    </w:p>
    <w:p w14:paraId="506554EA" w14:textId="31ECB6F1" w:rsidR="00BC6653" w:rsidRDefault="002552BF" w:rsidP="00A136F9">
      <w:pPr>
        <w:pStyle w:val="a7"/>
        <w:jc w:val="center"/>
        <w:rPr>
          <w:rFonts w:eastAsia="宋体"/>
          <w:lang w:val="en-GB" w:eastAsia="zh-CN"/>
        </w:rPr>
      </w:pPr>
      <w:bookmarkStart w:id="15" w:name="_Ref102053905"/>
      <w:r>
        <w:t xml:space="preserve">Figure </w:t>
      </w:r>
      <w:r w:rsidR="00273B5B">
        <w:fldChar w:fldCharType="begin"/>
      </w:r>
      <w:r w:rsidR="00273B5B">
        <w:instrText xml:space="preserve"> SEQ Figure \* ARABIC </w:instrText>
      </w:r>
      <w:r w:rsidR="00273B5B">
        <w:fldChar w:fldCharType="separate"/>
      </w:r>
      <w:r w:rsidR="00FC2C3F">
        <w:rPr>
          <w:noProof/>
        </w:rPr>
        <w:t>5</w:t>
      </w:r>
      <w:r w:rsidR="00273B5B">
        <w:rPr>
          <w:noProof/>
        </w:rPr>
        <w:fldChar w:fldCharType="end"/>
      </w:r>
      <w:bookmarkEnd w:id="15"/>
      <w:r w:rsidR="00BC6653">
        <w:rPr>
          <w:rFonts w:eastAsia="宋体"/>
          <w:lang w:val="en-GB" w:eastAsia="zh-CN"/>
        </w:rPr>
        <w:t xml:space="preserve"> UE IBE mode</w:t>
      </w:r>
      <w:r w:rsidR="00C1533E">
        <w:rPr>
          <w:rFonts w:eastAsia="宋体"/>
          <w:lang w:val="en-GB" w:eastAsia="zh-CN"/>
        </w:rPr>
        <w:t>l</w:t>
      </w:r>
    </w:p>
    <w:p w14:paraId="173A1222" w14:textId="199B2EF6" w:rsidR="0020366A" w:rsidRDefault="002552BF" w:rsidP="00AE0876">
      <w:pPr>
        <w:pStyle w:val="a0"/>
        <w:rPr>
          <w:rFonts w:ascii="Times New Roman" w:hAnsi="Times New Roman"/>
        </w:rPr>
      </w:pP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_Ref102053905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FC2C3F">
        <w:t xml:space="preserve">Figure </w:t>
      </w:r>
      <w:r w:rsidR="00FC2C3F">
        <w:rPr>
          <w:noProof/>
        </w:rPr>
        <w:t>5</w:t>
      </w:r>
      <w:r>
        <w:rPr>
          <w:rFonts w:ascii="Times New Roman" w:eastAsiaTheme="minorEastAsia" w:hAnsi="Times New Roman"/>
          <w:lang w:eastAsia="zh-CN"/>
        </w:rPr>
        <w:fldChar w:fldCharType="end"/>
      </w:r>
      <w:r w:rsidR="00156109" w:rsidRPr="001223EE">
        <w:rPr>
          <w:rFonts w:ascii="Times New Roman" w:eastAsiaTheme="minorEastAsia" w:hAnsi="Times New Roman"/>
          <w:lang w:eastAsia="zh-CN"/>
        </w:rPr>
        <w:t xml:space="preserve"> </w:t>
      </w:r>
      <w:r w:rsidR="00C36653">
        <w:rPr>
          <w:rFonts w:ascii="Times New Roman" w:eastAsiaTheme="minorEastAsia" w:hAnsi="Times New Roman"/>
          <w:lang w:eastAsia="zh-CN"/>
        </w:rPr>
        <w:t xml:space="preserve">also </w:t>
      </w:r>
      <w:r w:rsidR="00156109" w:rsidRPr="001223EE">
        <w:rPr>
          <w:rFonts w:ascii="Times New Roman" w:eastAsiaTheme="minorEastAsia" w:hAnsi="Times New Roman"/>
          <w:lang w:eastAsia="zh-CN"/>
        </w:rPr>
        <w:t xml:space="preserve">describes </w:t>
      </w:r>
      <w:r w:rsidR="00156109">
        <w:rPr>
          <w:rFonts w:eastAsia="宋体"/>
          <w:lang w:val="en-GB" w:eastAsia="zh-CN"/>
        </w:rPr>
        <w:t xml:space="preserve">the </w:t>
      </w:r>
      <w:r w:rsidR="0020366A">
        <w:rPr>
          <w:rFonts w:eastAsia="宋体"/>
          <w:lang w:val="en-GB" w:eastAsia="zh-CN"/>
        </w:rPr>
        <w:t xml:space="preserve">interference </w:t>
      </w:r>
      <w:r w:rsidR="00156109">
        <w:rPr>
          <w:rFonts w:eastAsia="宋体"/>
          <w:lang w:val="en-GB" w:eastAsia="zh-CN"/>
        </w:rPr>
        <w:t xml:space="preserve">PSD </w:t>
      </w:r>
      <w:r w:rsidR="0020366A">
        <w:rPr>
          <w:rFonts w:eastAsia="宋体"/>
          <w:lang w:val="en-GB" w:eastAsia="zh-CN"/>
        </w:rPr>
        <w:t>at different frequency parts</w:t>
      </w:r>
      <w:r w:rsidR="00156109">
        <w:rPr>
          <w:rFonts w:eastAsia="宋体"/>
          <w:lang w:val="en-GB" w:eastAsia="zh-CN"/>
        </w:rPr>
        <w:t xml:space="preserve"> within a channel bandwidth</w:t>
      </w:r>
      <w:r w:rsidR="00156109" w:rsidRPr="001223EE">
        <w:rPr>
          <w:rFonts w:ascii="Times New Roman" w:eastAsiaTheme="minorEastAsia" w:hAnsi="Times New Roman"/>
          <w:lang w:eastAsia="zh-CN"/>
        </w:rPr>
        <w:t xml:space="preserve"> for UE IBE mode</w:t>
      </w:r>
      <w:r w:rsidR="00156109">
        <w:rPr>
          <w:rFonts w:ascii="Times New Roman" w:eastAsiaTheme="minorEastAsia" w:hAnsi="Times New Roman"/>
          <w:lang w:eastAsia="zh-CN"/>
        </w:rPr>
        <w:t>l</w:t>
      </w:r>
      <w:r w:rsidR="00156109" w:rsidRPr="001223EE">
        <w:rPr>
          <w:rFonts w:ascii="Times New Roman" w:eastAsiaTheme="minorEastAsia" w:hAnsi="Times New Roman"/>
          <w:lang w:eastAsia="zh-CN"/>
        </w:rPr>
        <w:t xml:space="preserve">. </w:t>
      </w:r>
      <w:r w:rsidR="00C36653">
        <w:rPr>
          <w:rFonts w:ascii="Times New Roman" w:eastAsiaTheme="minorEastAsia" w:hAnsi="Times New Roman"/>
          <w:lang w:eastAsia="zh-CN"/>
        </w:rPr>
        <w:t>I</w:t>
      </w:r>
      <w:r w:rsidR="00C36653">
        <w:rPr>
          <w:rFonts w:ascii="Times New Roman" w:eastAsiaTheme="minorEastAsia" w:hAnsi="Times New Roman" w:hint="eastAsia"/>
          <w:lang w:eastAsia="zh-CN"/>
        </w:rPr>
        <w:t>t</w:t>
      </w:r>
      <w:r w:rsidR="00C36653">
        <w:rPr>
          <w:rFonts w:ascii="Times New Roman" w:eastAsiaTheme="minorEastAsia" w:hAnsi="Times New Roman"/>
          <w:lang w:eastAsia="zh-CN"/>
        </w:rPr>
        <w:t xml:space="preserve"> </w:t>
      </w:r>
      <w:r w:rsidR="00C36653">
        <w:rPr>
          <w:rFonts w:ascii="Times New Roman" w:eastAsiaTheme="minorEastAsia" w:hAnsi="Times New Roman" w:hint="eastAsia"/>
          <w:lang w:eastAsia="zh-CN"/>
        </w:rPr>
        <w:t>can</w:t>
      </w:r>
      <w:r w:rsidR="00C36653">
        <w:rPr>
          <w:rFonts w:ascii="Times New Roman" w:eastAsiaTheme="minorEastAsia" w:hAnsi="Times New Roman"/>
          <w:lang w:eastAsia="zh-CN"/>
        </w:rPr>
        <w:t xml:space="preserve"> be observed that</w:t>
      </w:r>
      <w:r w:rsidR="00C36653" w:rsidRPr="001223EE">
        <w:rPr>
          <w:rFonts w:ascii="Times New Roman" w:hAnsi="Times New Roman"/>
        </w:rPr>
        <w:t xml:space="preserve"> </w:t>
      </w:r>
      <w:r w:rsidR="00C36653">
        <w:rPr>
          <w:rFonts w:ascii="Times New Roman" w:hAnsi="Times New Roman"/>
        </w:rPr>
        <w:t xml:space="preserve">there </w:t>
      </w:r>
      <w:r w:rsidR="00C36653" w:rsidRPr="001223EE">
        <w:rPr>
          <w:rFonts w:ascii="Times New Roman" w:eastAsiaTheme="minorEastAsia" w:hAnsi="Times New Roman"/>
          <w:lang w:eastAsia="zh-CN"/>
        </w:rPr>
        <w:t xml:space="preserve">exists a slope </w:t>
      </w:r>
      <w:r w:rsidR="00C36653">
        <w:rPr>
          <w:rFonts w:ascii="Times New Roman" w:eastAsiaTheme="minorEastAsia" w:hAnsi="Times New Roman"/>
          <w:lang w:eastAsia="zh-CN"/>
        </w:rPr>
        <w:t>around</w:t>
      </w:r>
      <w:r w:rsidR="00C36653" w:rsidRPr="001223EE">
        <w:rPr>
          <w:rFonts w:ascii="Times New Roman" w:eastAsiaTheme="minorEastAsia" w:hAnsi="Times New Roman"/>
          <w:lang w:eastAsia="zh-CN"/>
        </w:rPr>
        <w:t xml:space="preserve"> the allocated RBs.</w:t>
      </w:r>
      <w:r w:rsidR="00C36653">
        <w:rPr>
          <w:rFonts w:ascii="Times New Roman" w:eastAsiaTheme="minorEastAsia" w:hAnsi="Times New Roman"/>
          <w:lang w:eastAsia="zh-CN"/>
        </w:rPr>
        <w:t xml:space="preserve"> </w:t>
      </w:r>
      <w:r w:rsidR="00C36653" w:rsidRPr="001223EE">
        <w:rPr>
          <w:rFonts w:ascii="Times New Roman" w:eastAsiaTheme="minorEastAsia" w:hAnsi="Times New Roman"/>
          <w:lang w:eastAsia="zh-CN"/>
        </w:rPr>
        <w:t xml:space="preserve">Generally, a certain PRBs </w:t>
      </w:r>
      <w:r w:rsidR="0020366A">
        <w:rPr>
          <w:rFonts w:ascii="Times New Roman" w:eastAsiaTheme="minorEastAsia" w:hAnsi="Times New Roman"/>
          <w:lang w:eastAsia="zh-CN"/>
        </w:rPr>
        <w:t>in</w:t>
      </w:r>
      <w:r w:rsidR="00C36653">
        <w:rPr>
          <w:rFonts w:ascii="Times New Roman" w:eastAsiaTheme="minorEastAsia" w:hAnsi="Times New Roman"/>
          <w:lang w:eastAsia="zh-CN"/>
        </w:rPr>
        <w:t xml:space="preserve"> </w:t>
      </w:r>
      <w:r w:rsidR="00C36653" w:rsidRPr="001223EE">
        <w:rPr>
          <w:rFonts w:ascii="Times New Roman" w:eastAsiaTheme="minorEastAsia" w:hAnsi="Times New Roman"/>
          <w:lang w:eastAsia="zh-CN"/>
        </w:rPr>
        <w:t xml:space="preserve">slope region can be reserved as guard band between </w:t>
      </w:r>
      <w:proofErr w:type="spellStart"/>
      <w:r w:rsidR="00C36653" w:rsidRPr="001223EE">
        <w:rPr>
          <w:rFonts w:ascii="Times New Roman" w:eastAsiaTheme="minorEastAsia" w:hAnsi="Times New Roman"/>
          <w:lang w:eastAsia="zh-CN"/>
        </w:rPr>
        <w:t>subband</w:t>
      </w:r>
      <w:r w:rsidR="00C36653">
        <w:rPr>
          <w:rFonts w:ascii="Times New Roman" w:eastAsiaTheme="minorEastAsia" w:hAnsi="Times New Roman"/>
          <w:lang w:eastAsia="zh-CN"/>
        </w:rPr>
        <w:t>s</w:t>
      </w:r>
      <w:proofErr w:type="spellEnd"/>
      <w:r w:rsidR="00C36653" w:rsidRPr="001223EE">
        <w:rPr>
          <w:rFonts w:ascii="Times New Roman" w:eastAsiaTheme="minorEastAsia" w:hAnsi="Times New Roman"/>
          <w:lang w:eastAsia="zh-CN"/>
        </w:rPr>
        <w:t xml:space="preserve"> </w:t>
      </w:r>
      <w:r w:rsidR="00C36653">
        <w:rPr>
          <w:rFonts w:ascii="Times New Roman" w:eastAsiaTheme="minorEastAsia" w:hAnsi="Times New Roman"/>
          <w:lang w:eastAsia="zh-CN"/>
        </w:rPr>
        <w:t>with different transmission direction</w:t>
      </w:r>
      <w:r w:rsidR="00C36653" w:rsidRPr="001223EE">
        <w:rPr>
          <w:rFonts w:ascii="Times New Roman" w:eastAsiaTheme="minorEastAsia" w:hAnsi="Times New Roman"/>
          <w:lang w:eastAsia="zh-CN"/>
        </w:rPr>
        <w:t xml:space="preserve"> to avoid the higher co-channel interference.</w:t>
      </w:r>
      <w:r w:rsidR="00AE0876">
        <w:rPr>
          <w:rFonts w:ascii="Times New Roman" w:eastAsiaTheme="minorEastAsia" w:hAnsi="Times New Roman"/>
          <w:lang w:eastAsia="zh-CN"/>
        </w:rPr>
        <w:t xml:space="preserve"> </w:t>
      </w:r>
      <w:r w:rsidR="0020366A">
        <w:rPr>
          <w:rFonts w:ascii="Times New Roman" w:eastAsiaTheme="minorEastAsia" w:hAnsi="Times New Roman"/>
          <w:lang w:eastAsia="zh-CN"/>
        </w:rPr>
        <w:t xml:space="preserve">Although there is currently no IBE requirement for BS, in our understanding, the “slope-like” interference should also </w:t>
      </w:r>
      <w:proofErr w:type="gramStart"/>
      <w:r w:rsidR="0020366A">
        <w:rPr>
          <w:rFonts w:ascii="Times New Roman" w:eastAsiaTheme="minorEastAsia" w:hAnsi="Times New Roman"/>
          <w:lang w:eastAsia="zh-CN"/>
        </w:rPr>
        <w:t>exists</w:t>
      </w:r>
      <w:proofErr w:type="gramEnd"/>
      <w:r w:rsidR="0020366A">
        <w:rPr>
          <w:rFonts w:ascii="Times New Roman" w:eastAsiaTheme="minorEastAsia" w:hAnsi="Times New Roman"/>
          <w:lang w:eastAsia="zh-CN"/>
        </w:rPr>
        <w:t xml:space="preserve"> in the frequency parts that are next to the frequency part for </w:t>
      </w:r>
      <w:proofErr w:type="spellStart"/>
      <w:r w:rsidR="0020366A">
        <w:rPr>
          <w:rFonts w:ascii="Times New Roman" w:eastAsiaTheme="minorEastAsia" w:hAnsi="Times New Roman"/>
          <w:lang w:eastAsia="zh-CN"/>
        </w:rPr>
        <w:t>gNB</w:t>
      </w:r>
      <w:proofErr w:type="spellEnd"/>
      <w:r w:rsidR="0020366A">
        <w:rPr>
          <w:rFonts w:ascii="Times New Roman" w:eastAsiaTheme="minorEastAsia" w:hAnsi="Times New Roman"/>
          <w:lang w:eastAsia="zh-CN"/>
        </w:rPr>
        <w:t xml:space="preserve"> active transmission. </w:t>
      </w:r>
      <w:r w:rsidR="00AE0876">
        <w:rPr>
          <w:rFonts w:ascii="Times New Roman" w:hAnsi="Times New Roman"/>
        </w:rPr>
        <w:t>Therefore, f</w:t>
      </w:r>
      <w:r w:rsidR="00AE0876">
        <w:t xml:space="preserve">or </w:t>
      </w:r>
      <w:r w:rsidR="0020366A">
        <w:t xml:space="preserve">the modeling of </w:t>
      </w:r>
      <w:r w:rsidR="00AE0876">
        <w:t>inter-</w:t>
      </w:r>
      <w:proofErr w:type="spellStart"/>
      <w:r w:rsidR="00AE0876">
        <w:t>subband</w:t>
      </w:r>
      <w:proofErr w:type="spellEnd"/>
      <w:r w:rsidR="00AE0876">
        <w:t xml:space="preserve"> interference at </w:t>
      </w:r>
      <w:proofErr w:type="spellStart"/>
      <w:r w:rsidR="00AE0876">
        <w:t>gNB</w:t>
      </w:r>
      <w:proofErr w:type="spellEnd"/>
      <w:r w:rsidR="00AE0876">
        <w:t xml:space="preserve"> side, </w:t>
      </w:r>
      <w:r w:rsidR="00AE0876" w:rsidRPr="003644DA">
        <w:rPr>
          <w:rFonts w:ascii="Times New Roman" w:hAnsi="Times New Roman"/>
        </w:rPr>
        <w:t xml:space="preserve">IBE model seems more </w:t>
      </w:r>
      <w:r w:rsidR="0020366A">
        <w:rPr>
          <w:rFonts w:ascii="Times New Roman" w:hAnsi="Times New Roman"/>
        </w:rPr>
        <w:t>realistic</w:t>
      </w:r>
      <w:r w:rsidR="00AE0876" w:rsidRPr="0031759B">
        <w:rPr>
          <w:rFonts w:ascii="Times New Roman" w:hAnsi="Times New Roman"/>
        </w:rPr>
        <w:t xml:space="preserve">. </w:t>
      </w:r>
    </w:p>
    <w:p w14:paraId="67A2F1EC" w14:textId="287B2FFE" w:rsidR="00AE0876" w:rsidRPr="00FC2C3F" w:rsidRDefault="00AE0876" w:rsidP="00AE0876">
      <w:pPr>
        <w:pStyle w:val="a0"/>
        <w:rPr>
          <w:rFonts w:ascii="Times New Roman" w:eastAsiaTheme="minorEastAsia" w:hAnsi="Times New Roman"/>
          <w:lang w:eastAsia="zh-CN"/>
        </w:rPr>
      </w:pPr>
      <w:r w:rsidRPr="003644DA">
        <w:rPr>
          <w:rFonts w:ascii="Times New Roman" w:hAnsi="Times New Roman"/>
        </w:rPr>
        <w:t xml:space="preserve">A candidate definition of BS IBE </w:t>
      </w:r>
      <w:r>
        <w:rPr>
          <w:rFonts w:ascii="Times New Roman" w:hAnsi="Times New Roman"/>
        </w:rPr>
        <w:t xml:space="preserve">model </w:t>
      </w:r>
      <w:r w:rsidRPr="003644DA">
        <w:rPr>
          <w:rFonts w:ascii="Times New Roman" w:hAnsi="Times New Roman"/>
        </w:rPr>
        <w:t xml:space="preserve">can base on UE IBE, e.g., </w:t>
      </w:r>
    </w:p>
    <w:p w14:paraId="36033924" w14:textId="732A3837" w:rsidR="00AE0876" w:rsidRPr="0031759B" w:rsidRDefault="002552BF" w:rsidP="00FC2C3F">
      <w:pPr>
        <w:jc w:val="center"/>
        <w:rPr>
          <w:sz w:val="20"/>
          <w:szCs w:val="20"/>
        </w:rPr>
      </w:pPr>
      <w:r>
        <w:rPr>
          <w:rFonts w:eastAsiaTheme="minorEastAsia" w:hint="eastAsia"/>
          <w:sz w:val="20"/>
          <w:szCs w:val="20"/>
          <w:lang w:eastAsia="zh-CN"/>
        </w:rPr>
        <w:t xml:space="preserve"> </w:t>
      </w:r>
      <w:r>
        <w:rPr>
          <w:rFonts w:eastAsiaTheme="minorEastAsia"/>
          <w:sz w:val="20"/>
          <w:szCs w:val="20"/>
          <w:lang w:eastAsia="zh-CN"/>
        </w:rPr>
        <w:t xml:space="preserve">                                    </w:t>
      </w:r>
      <m:oMath>
        <m:r>
          <m:rPr>
            <m:sty m:val="p"/>
          </m:rPr>
          <w:rPr>
            <w:rFonts w:ascii="Cambria Math" w:hAnsi="Cambria Math"/>
            <w:sz w:val="20"/>
            <w:szCs w:val="20"/>
          </w:rPr>
          <m:t>IBE=</m:t>
        </m:r>
        <m:f>
          <m:fPr>
            <m:ctrlPr>
              <w:rPr>
                <w:rFonts w:ascii="Cambria Math" w:hAnsi="Cambria Math"/>
                <w:i/>
                <w:iCs/>
                <w:sz w:val="20"/>
                <w:szCs w:val="20"/>
              </w:rPr>
            </m:ctrlPr>
          </m:fPr>
          <m:num>
            <m:r>
              <m:rPr>
                <m:sty m:val="p"/>
              </m:rPr>
              <w:rPr>
                <w:rFonts w:ascii="Cambria Math" w:hAnsi="Cambria Math"/>
                <w:sz w:val="20"/>
                <w:szCs w:val="20"/>
              </w:rPr>
              <m:t>the output power in a non–allocated RB</m:t>
            </m:r>
          </m:num>
          <m:den>
            <m:r>
              <m:rPr>
                <m:nor/>
              </m:rPr>
              <w:rPr>
                <w:sz w:val="20"/>
                <w:szCs w:val="20"/>
                <w:lang w:val="en-GB"/>
              </w:rPr>
              <m:t>the output power in an allocated RB</m:t>
            </m:r>
            <m:r>
              <m:rPr>
                <m:nor/>
              </m:rPr>
              <w:rPr>
                <w:sz w:val="20"/>
                <w:szCs w:val="20"/>
              </w:rPr>
              <m:t> </m:t>
            </m:r>
          </m:den>
        </m:f>
      </m:oMath>
      <w:r w:rsidR="00AE0876" w:rsidRPr="003644DA">
        <w:rPr>
          <w:rFonts w:eastAsiaTheme="minorEastAsia" w:hint="eastAsia"/>
          <w:iCs/>
          <w:sz w:val="20"/>
          <w:szCs w:val="20"/>
          <w:lang w:eastAsia="zh-CN"/>
        </w:rPr>
        <w:t xml:space="preserve"> </w:t>
      </w:r>
      <w:r w:rsidR="00AE0876" w:rsidRPr="003644DA">
        <w:rPr>
          <w:rFonts w:eastAsiaTheme="minorEastAsia"/>
          <w:iCs/>
          <w:sz w:val="20"/>
          <w:szCs w:val="20"/>
          <w:lang w:eastAsia="zh-CN"/>
        </w:rPr>
        <w:t xml:space="preserve">                    </w:t>
      </w:r>
      <w:r w:rsidR="00AE0876" w:rsidRPr="003644DA">
        <w:rPr>
          <w:rFonts w:eastAsiaTheme="minorEastAsia"/>
          <w:iCs/>
          <w:sz w:val="20"/>
          <w:szCs w:val="20"/>
          <w:lang w:eastAsia="zh-CN"/>
        </w:rPr>
        <w:tab/>
      </w:r>
      <w:r w:rsidR="00AE0876" w:rsidRPr="003644DA">
        <w:rPr>
          <w:rFonts w:eastAsiaTheme="minorEastAsia"/>
          <w:iCs/>
          <w:sz w:val="20"/>
          <w:szCs w:val="20"/>
          <w:lang w:eastAsia="zh-CN"/>
        </w:rPr>
        <w:tab/>
      </w:r>
      <w:r w:rsidR="00AE0876" w:rsidRPr="003644DA">
        <w:rPr>
          <w:rFonts w:eastAsiaTheme="minorEastAsia"/>
          <w:iCs/>
          <w:sz w:val="20"/>
          <w:szCs w:val="20"/>
          <w:lang w:eastAsia="zh-CN"/>
        </w:rPr>
        <w:tab/>
        <w:t>(1)</w:t>
      </w:r>
    </w:p>
    <w:p w14:paraId="27D4FBAA" w14:textId="77777777" w:rsidR="00AE0876" w:rsidRDefault="00AE0876" w:rsidP="00AE0876">
      <w:pPr>
        <w:pStyle w:val="a0"/>
        <w:ind w:left="1"/>
      </w:pPr>
    </w:p>
    <w:p w14:paraId="6A1FFF87" w14:textId="676A7C22" w:rsidR="00AE0876" w:rsidRPr="001223EE" w:rsidRDefault="00156109" w:rsidP="00AE0876">
      <w:pPr>
        <w:pStyle w:val="a0"/>
        <w:ind w:left="1"/>
        <w:rPr>
          <w:rFonts w:ascii="Times New Roman" w:hAnsi="Times New Roman"/>
        </w:rPr>
      </w:pPr>
      <w:r w:rsidRPr="001223EE">
        <w:rPr>
          <w:rFonts w:ascii="Times New Roman" w:eastAsiaTheme="minorEastAsia" w:hAnsi="Times New Roman"/>
          <w:lang w:eastAsia="zh-CN"/>
        </w:rPr>
        <w:t xml:space="preserve">According to </w:t>
      </w:r>
      <w:r>
        <w:rPr>
          <w:rFonts w:ascii="Times New Roman" w:eastAsiaTheme="minorEastAsia" w:hAnsi="Times New Roman"/>
          <w:lang w:eastAsia="zh-CN"/>
        </w:rPr>
        <w:t>the</w:t>
      </w:r>
      <w:r w:rsidR="005C03F2">
        <w:rPr>
          <w:rFonts w:ascii="Times New Roman" w:eastAsiaTheme="minorEastAsia" w:hAnsi="Times New Roman"/>
          <w:lang w:eastAsia="zh-CN"/>
        </w:rPr>
        <w:t xml:space="preserve"> current </w:t>
      </w:r>
      <w:r>
        <w:rPr>
          <w:rFonts w:ascii="Times New Roman" w:eastAsiaTheme="minorEastAsia" w:hAnsi="Times New Roman"/>
          <w:lang w:eastAsia="zh-CN"/>
        </w:rPr>
        <w:t xml:space="preserve">UE </w:t>
      </w:r>
      <w:r w:rsidRPr="001223EE">
        <w:rPr>
          <w:rFonts w:ascii="Times New Roman" w:eastAsiaTheme="minorEastAsia" w:hAnsi="Times New Roman"/>
          <w:lang w:eastAsia="zh-CN"/>
        </w:rPr>
        <w:t>IBE mode</w:t>
      </w:r>
      <w:r>
        <w:rPr>
          <w:rFonts w:ascii="Times New Roman" w:eastAsiaTheme="minorEastAsia" w:hAnsi="Times New Roman" w:hint="eastAsia"/>
          <w:lang w:eastAsia="zh-CN"/>
        </w:rPr>
        <w:t>l</w:t>
      </w:r>
      <w:r w:rsidRPr="001223EE">
        <w:rPr>
          <w:rFonts w:ascii="Times New Roman" w:eastAsiaTheme="minorEastAsia" w:hAnsi="Times New Roman"/>
          <w:lang w:eastAsia="zh-CN"/>
        </w:rPr>
        <w:t xml:space="preserve">, it can be observed that </w:t>
      </w:r>
      <w:r>
        <w:rPr>
          <w:rFonts w:ascii="Times New Roman" w:eastAsiaTheme="minorEastAsia" w:hAnsi="Times New Roman"/>
          <w:lang w:eastAsia="zh-CN"/>
        </w:rPr>
        <w:t xml:space="preserve">maximum </w:t>
      </w:r>
      <w:r w:rsidRPr="001223EE">
        <w:rPr>
          <w:rFonts w:ascii="Times New Roman" w:eastAsiaTheme="minorEastAsia" w:hAnsi="Times New Roman"/>
          <w:lang w:eastAsia="zh-CN"/>
        </w:rPr>
        <w:t xml:space="preserve">30dB </w:t>
      </w:r>
      <w:r>
        <w:rPr>
          <w:rFonts w:ascii="Times New Roman" w:eastAsiaTheme="minorEastAsia" w:hAnsi="Times New Roman"/>
          <w:lang w:eastAsia="zh-CN"/>
        </w:rPr>
        <w:t>power to leakage ratio</w:t>
      </w:r>
      <w:r w:rsidRPr="001223EE">
        <w:rPr>
          <w:rFonts w:ascii="Times New Roman" w:eastAsiaTheme="minorEastAsia" w:hAnsi="Times New Roman"/>
          <w:lang w:eastAsia="zh-CN"/>
        </w:rPr>
        <w:t xml:space="preserve"> can be achievable for </w:t>
      </w:r>
      <w:r w:rsidRPr="001223EE">
        <w:rPr>
          <w:rFonts w:ascii="Times New Roman" w:hAnsi="Times New Roman"/>
        </w:rPr>
        <w:t>non–allocated RB compared to the allocated RB.</w:t>
      </w:r>
      <w:bookmarkStart w:id="16" w:name="_Hlk101884147"/>
      <w:r w:rsidRPr="001223EE">
        <w:rPr>
          <w:rFonts w:ascii="Times New Roman" w:hAnsi="Times New Roman"/>
        </w:rPr>
        <w:t xml:space="preserve"> </w:t>
      </w:r>
      <w:r w:rsidR="00AE0876">
        <w:rPr>
          <w:rFonts w:ascii="Times New Roman" w:hAnsi="Times New Roman"/>
        </w:rPr>
        <w:t>T</w:t>
      </w:r>
      <w:r w:rsidR="00AE0876">
        <w:rPr>
          <w:rFonts w:ascii="Times New Roman" w:eastAsiaTheme="minorEastAsia" w:hAnsi="Times New Roman"/>
          <w:lang w:eastAsia="zh-CN"/>
        </w:rPr>
        <w:t xml:space="preserve">he specific </w:t>
      </w:r>
      <w:r w:rsidR="000F1D4A">
        <w:rPr>
          <w:rFonts w:ascii="Times New Roman" w:eastAsiaTheme="minorEastAsia" w:hAnsi="Times New Roman"/>
          <w:lang w:eastAsia="zh-CN"/>
        </w:rPr>
        <w:t>power to leakage ratio</w:t>
      </w:r>
      <w:r w:rsidR="00AE0876">
        <w:rPr>
          <w:rFonts w:ascii="Times New Roman" w:eastAsiaTheme="minorEastAsia" w:hAnsi="Times New Roman"/>
          <w:lang w:eastAsia="zh-CN"/>
        </w:rPr>
        <w:t xml:space="preserve"> for BS should be up to RAN 4 decision if BS IBE model based on the equation </w:t>
      </w:r>
      <w:r w:rsidR="000F1D4A">
        <w:rPr>
          <w:rFonts w:ascii="Times New Roman" w:eastAsiaTheme="minorEastAsia" w:hAnsi="Times New Roman"/>
          <w:lang w:eastAsia="zh-CN"/>
        </w:rPr>
        <w:t>(</w:t>
      </w:r>
      <w:r w:rsidR="00AE0876">
        <w:rPr>
          <w:rFonts w:ascii="Times New Roman" w:eastAsiaTheme="minorEastAsia" w:hAnsi="Times New Roman"/>
          <w:lang w:eastAsia="zh-CN"/>
        </w:rPr>
        <w:t>1</w:t>
      </w:r>
      <w:r w:rsidR="000F1D4A">
        <w:rPr>
          <w:rFonts w:ascii="Times New Roman" w:eastAsiaTheme="minorEastAsia" w:hAnsi="Times New Roman"/>
          <w:lang w:eastAsia="zh-CN"/>
        </w:rPr>
        <w:t>)</w:t>
      </w:r>
      <w:r w:rsidR="00AE0876">
        <w:rPr>
          <w:rFonts w:ascii="Times New Roman" w:eastAsiaTheme="minorEastAsia" w:hAnsi="Times New Roman"/>
          <w:lang w:eastAsia="zh-CN"/>
        </w:rPr>
        <w:t xml:space="preserve"> is adopted. From RAN1 perspective, the </w:t>
      </w:r>
      <w:r w:rsidR="00AE0876" w:rsidRPr="00C1533E">
        <w:rPr>
          <w:rFonts w:ascii="Times New Roman" w:eastAsiaTheme="minorEastAsia" w:hAnsi="Times New Roman"/>
          <w:lang w:eastAsia="zh-CN"/>
        </w:rPr>
        <w:t>guard band size assumption should be alig</w:t>
      </w:r>
      <w:r w:rsidR="00AE0876">
        <w:rPr>
          <w:rFonts w:ascii="Times New Roman" w:eastAsiaTheme="minorEastAsia" w:hAnsi="Times New Roman"/>
          <w:lang w:eastAsia="zh-CN"/>
        </w:rPr>
        <w:t>n</w:t>
      </w:r>
      <w:r w:rsidR="00AE0876" w:rsidRPr="00C1533E">
        <w:rPr>
          <w:rFonts w:ascii="Times New Roman" w:eastAsiaTheme="minorEastAsia" w:hAnsi="Times New Roman"/>
          <w:lang w:eastAsia="zh-CN"/>
        </w:rPr>
        <w:t xml:space="preserve">ed </w:t>
      </w:r>
      <w:r w:rsidR="00AE0876">
        <w:rPr>
          <w:rFonts w:ascii="Times New Roman" w:eastAsiaTheme="minorEastAsia" w:hAnsi="Times New Roman"/>
          <w:lang w:eastAsia="zh-CN"/>
        </w:rPr>
        <w:t xml:space="preserve">to evaluate the performance of </w:t>
      </w:r>
      <w:r w:rsidR="00AE0876" w:rsidRPr="00C1533E">
        <w:rPr>
          <w:rFonts w:ascii="Times New Roman" w:eastAsiaTheme="minorEastAsia" w:hAnsi="Times New Roman"/>
          <w:lang w:eastAsia="zh-CN"/>
        </w:rPr>
        <w:t xml:space="preserve">full duplex </w:t>
      </w:r>
      <w:r w:rsidR="00AE0876">
        <w:rPr>
          <w:rFonts w:ascii="Times New Roman" w:eastAsiaTheme="minorEastAsia" w:hAnsi="Times New Roman"/>
          <w:lang w:eastAsia="zh-CN"/>
        </w:rPr>
        <w:t xml:space="preserve">operation. Based on above, </w:t>
      </w:r>
      <w:r w:rsidR="00AE0876">
        <w:t xml:space="preserve">it should </w:t>
      </w:r>
      <w:r w:rsidR="00AE0876" w:rsidRPr="001223EE">
        <w:t>be clarified in RAN 1 for full duplex evaluation</w:t>
      </w:r>
      <w:r w:rsidR="00AE0876">
        <w:t xml:space="preserve"> w</w:t>
      </w:r>
      <w:r w:rsidR="00AE0876" w:rsidRPr="004839F3">
        <w:t xml:space="preserve">hich </w:t>
      </w:r>
      <w:r w:rsidR="00AE0876">
        <w:t>model</w:t>
      </w:r>
      <w:r w:rsidR="00AE0876" w:rsidRPr="001223EE">
        <w:t xml:space="preserve"> between </w:t>
      </w:r>
      <w:r w:rsidR="00AE0876" w:rsidRPr="001223EE">
        <w:rPr>
          <w:rFonts w:hint="eastAsia"/>
        </w:rPr>
        <w:t>A</w:t>
      </w:r>
      <w:r w:rsidR="00AE0876" w:rsidRPr="001223EE">
        <w:t>CLR</w:t>
      </w:r>
      <w:r w:rsidR="00AE0876">
        <w:t xml:space="preserve"> </w:t>
      </w:r>
      <w:r w:rsidR="00AE0876" w:rsidRPr="001223EE">
        <w:t>and IBE</w:t>
      </w:r>
      <w:r w:rsidR="00AE0876">
        <w:t xml:space="preserve"> is applied for guard band size determination.</w:t>
      </w:r>
    </w:p>
    <w:p w14:paraId="368AD923" w14:textId="7FF37F89" w:rsidR="00A3114C" w:rsidRDefault="00A3114C" w:rsidP="00A3114C">
      <w:pPr>
        <w:pStyle w:val="a0"/>
        <w:rPr>
          <w:b/>
          <w:i/>
        </w:rPr>
      </w:pPr>
      <w:bookmarkStart w:id="17" w:name="_Ref102056718"/>
      <w:bookmarkEnd w:id="16"/>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sidR="00FC2C3F">
        <w:rPr>
          <w:rFonts w:ascii="Times New Roman" w:eastAsiaTheme="minorEastAsia" w:hAnsi="Times New Roman"/>
          <w:b/>
          <w:i/>
          <w:noProof/>
          <w:lang w:eastAsia="zh-CN"/>
        </w:rPr>
        <w:t>3</w:t>
      </w:r>
      <w:r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sidR="00DA121D">
        <w:rPr>
          <w:b/>
          <w:i/>
        </w:rPr>
        <w:t xml:space="preserve">Send LS to RAN4 to ask about the appropriate modeling for </w:t>
      </w:r>
      <w:proofErr w:type="spellStart"/>
      <w:r w:rsidR="00DA121D">
        <w:rPr>
          <w:b/>
          <w:i/>
        </w:rPr>
        <w:t>gNB</w:t>
      </w:r>
      <w:proofErr w:type="spellEnd"/>
      <w:r w:rsidR="00DA121D">
        <w:rPr>
          <w:b/>
          <w:i/>
        </w:rPr>
        <w:t xml:space="preserve"> in-band interference, e.g. based on ACLR or IBE framework</w:t>
      </w:r>
      <w:r>
        <w:rPr>
          <w:rFonts w:ascii="宋体" w:eastAsia="宋体" w:hAnsi="宋体" w:cs="宋体" w:hint="eastAsia"/>
          <w:b/>
          <w:i/>
          <w:lang w:eastAsia="zh-CN"/>
        </w:rPr>
        <w:t>.</w:t>
      </w:r>
      <w:bookmarkEnd w:id="17"/>
      <w:r w:rsidRPr="004453CC">
        <w:rPr>
          <w:b/>
          <w:i/>
        </w:rPr>
        <w:t xml:space="preserve"> </w:t>
      </w:r>
    </w:p>
    <w:p w14:paraId="3368868E" w14:textId="3B70B9F5" w:rsidR="00BC6653" w:rsidRPr="005F580D" w:rsidRDefault="00BC6653" w:rsidP="00BC6653">
      <w:pPr>
        <w:pStyle w:val="a0"/>
        <w:rPr>
          <w:b/>
          <w:i/>
        </w:rPr>
      </w:pPr>
      <w:bookmarkStart w:id="18" w:name="_Ref102056720"/>
      <w:r w:rsidRPr="00ED31C5">
        <w:rPr>
          <w:rFonts w:ascii="Times New Roman" w:eastAsiaTheme="minorEastAsia" w:hAnsi="Times New Roman" w:hint="eastAsia"/>
          <w:b/>
          <w:i/>
          <w:lang w:eastAsia="zh-CN"/>
        </w:rPr>
        <w:t>Proposal</w:t>
      </w:r>
      <w:r w:rsidR="002B361F" w:rsidRPr="00ED31C5">
        <w:rPr>
          <w:rFonts w:ascii="Times New Roman" w:eastAsiaTheme="minorEastAsia" w:hAnsi="Times New Roman"/>
          <w:b/>
          <w:i/>
          <w:lang w:eastAsia="zh-CN"/>
        </w:rPr>
        <w:t xml:space="preserve"> </w:t>
      </w:r>
      <w:r w:rsidR="002B361F" w:rsidRPr="00ED31C5">
        <w:rPr>
          <w:rFonts w:ascii="Times New Roman" w:eastAsiaTheme="minorEastAsia" w:hAnsi="Times New Roman"/>
          <w:b/>
          <w:i/>
          <w:lang w:eastAsia="zh-CN"/>
        </w:rPr>
        <w:fldChar w:fldCharType="begin"/>
      </w:r>
      <w:r w:rsidR="002B361F" w:rsidRPr="00ED31C5">
        <w:rPr>
          <w:rFonts w:ascii="Times New Roman" w:eastAsiaTheme="minorEastAsia" w:hAnsi="Times New Roman"/>
          <w:b/>
          <w:i/>
          <w:lang w:eastAsia="zh-CN"/>
        </w:rPr>
        <w:instrText xml:space="preserve"> SEQ Proposal \* ARABIC </w:instrText>
      </w:r>
      <w:r w:rsidR="002B361F" w:rsidRPr="00ED31C5">
        <w:rPr>
          <w:rFonts w:ascii="Times New Roman" w:eastAsiaTheme="minorEastAsia" w:hAnsi="Times New Roman"/>
          <w:b/>
          <w:i/>
          <w:lang w:eastAsia="zh-CN"/>
        </w:rPr>
        <w:fldChar w:fldCharType="separate"/>
      </w:r>
      <w:r w:rsidR="00FC2C3F">
        <w:rPr>
          <w:rFonts w:ascii="Times New Roman" w:eastAsiaTheme="minorEastAsia" w:hAnsi="Times New Roman"/>
          <w:b/>
          <w:i/>
          <w:noProof/>
          <w:lang w:eastAsia="zh-CN"/>
        </w:rPr>
        <w:t>4</w:t>
      </w:r>
      <w:r w:rsidR="002B361F" w:rsidRPr="00ED31C5">
        <w:rPr>
          <w:rFonts w:ascii="Times New Roman" w:eastAsiaTheme="minorEastAsia" w:hAnsi="Times New Roman"/>
          <w:b/>
          <w:i/>
          <w:lang w:eastAsia="zh-CN"/>
        </w:rPr>
        <w:fldChar w:fldCharType="end"/>
      </w:r>
      <w:r w:rsidRPr="005F580D">
        <w:rPr>
          <w:b/>
          <w:i/>
        </w:rPr>
        <w:t xml:space="preserve">: </w:t>
      </w:r>
      <w:r>
        <w:rPr>
          <w:b/>
          <w:i/>
        </w:rPr>
        <w:t>A</w:t>
      </w:r>
      <w:r w:rsidR="00DA121D">
        <w:rPr>
          <w:b/>
          <w:i/>
        </w:rPr>
        <w:t>n</w:t>
      </w:r>
      <w:r>
        <w:rPr>
          <w:b/>
          <w:i/>
        </w:rPr>
        <w:t xml:space="preserve"> </w:t>
      </w:r>
      <w:r w:rsidR="00C1533E">
        <w:rPr>
          <w:b/>
          <w:i/>
        </w:rPr>
        <w:t>aligned</w:t>
      </w:r>
      <w:r w:rsidRPr="005F580D">
        <w:rPr>
          <w:b/>
          <w:i/>
        </w:rPr>
        <w:t xml:space="preserve"> guard band size</w:t>
      </w:r>
      <w:r w:rsidR="00DA121D">
        <w:rPr>
          <w:b/>
          <w:i/>
        </w:rPr>
        <w:t xml:space="preserve"> (between DL and UL sub-band)</w:t>
      </w:r>
      <w:r w:rsidRPr="005F580D">
        <w:rPr>
          <w:b/>
          <w:i/>
        </w:rPr>
        <w:t xml:space="preserve"> assumption should be </w:t>
      </w:r>
      <w:r>
        <w:rPr>
          <w:b/>
          <w:i/>
        </w:rPr>
        <w:t>applied</w:t>
      </w:r>
      <w:r w:rsidRPr="005F580D">
        <w:rPr>
          <w:b/>
          <w:i/>
        </w:rPr>
        <w:t xml:space="preserve"> for </w:t>
      </w:r>
      <w:r w:rsidR="00DA121D">
        <w:rPr>
          <w:b/>
          <w:i/>
        </w:rPr>
        <w:t>SBFD</w:t>
      </w:r>
      <w:r w:rsidRPr="005F580D">
        <w:rPr>
          <w:b/>
          <w:i/>
        </w:rPr>
        <w:t xml:space="preserve"> evaluation</w:t>
      </w:r>
      <w:r>
        <w:rPr>
          <w:b/>
          <w:i/>
        </w:rPr>
        <w:t>.</w:t>
      </w:r>
      <w:bookmarkEnd w:id="18"/>
    </w:p>
    <w:bookmarkEnd w:id="14"/>
    <w:p w14:paraId="4BFED139" w14:textId="77777777" w:rsidR="00BC6653" w:rsidRDefault="00BC6653" w:rsidP="00BC6653">
      <w:pPr>
        <w:jc w:val="both"/>
        <w:rPr>
          <w:color w:val="0000FF"/>
          <w:sz w:val="20"/>
          <w:szCs w:val="20"/>
        </w:rPr>
      </w:pPr>
    </w:p>
    <w:p w14:paraId="09AD572B" w14:textId="77777777" w:rsidR="00BC6653" w:rsidRDefault="00BC6653" w:rsidP="00BC6653">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rPr>
      </w:pPr>
      <w:r w:rsidRPr="00C55161">
        <w:rPr>
          <w:rFonts w:ascii="Times New Roman" w:hAnsi="Times New Roman" w:cs="Times New Roman"/>
          <w:b w:val="0"/>
        </w:rPr>
        <w:t>C</w:t>
      </w:r>
      <w:r>
        <w:rPr>
          <w:rFonts w:ascii="Times New Roman" w:hAnsi="Times New Roman" w:cs="Times New Roman"/>
          <w:b w:val="0"/>
        </w:rPr>
        <w:t>ross link interference mitigation</w:t>
      </w:r>
    </w:p>
    <w:p w14:paraId="59F5CFD5" w14:textId="779D83AB" w:rsidR="00BC6653" w:rsidRPr="005F580D" w:rsidRDefault="00BC6653" w:rsidP="00BC6653">
      <w:pPr>
        <w:pStyle w:val="a0"/>
      </w:pPr>
      <w:r>
        <w:rPr>
          <w:rFonts w:eastAsiaTheme="minorEastAsia"/>
          <w:szCs w:val="20"/>
          <w:lang w:eastAsia="zh-CN"/>
        </w:rPr>
        <w:t xml:space="preserve">Besides self-interference, cross link </w:t>
      </w:r>
      <w:r w:rsidRPr="005F580D">
        <w:rPr>
          <w:rFonts w:eastAsiaTheme="minorEastAsia"/>
          <w:szCs w:val="20"/>
          <w:lang w:eastAsia="zh-CN"/>
        </w:rPr>
        <w:t>interference</w:t>
      </w:r>
      <w:r>
        <w:rPr>
          <w:rFonts w:eastAsiaTheme="minorEastAsia"/>
          <w:szCs w:val="20"/>
          <w:lang w:eastAsia="zh-CN"/>
        </w:rPr>
        <w:t>s also impact on the performance of full duplex operation.</w:t>
      </w:r>
      <w:r w:rsidR="0019710F">
        <w:rPr>
          <w:rFonts w:eastAsiaTheme="minorEastAsia"/>
          <w:szCs w:val="20"/>
          <w:lang w:eastAsia="zh-CN"/>
        </w:rPr>
        <w:t xml:space="preserve"> Our views can be found in section 4.2. </w:t>
      </w:r>
    </w:p>
    <w:p w14:paraId="6FFD2703" w14:textId="5DCEA21D" w:rsidR="00C55161" w:rsidRDefault="00C55161" w:rsidP="00BD114C">
      <w:pPr>
        <w:jc w:val="both"/>
        <w:rPr>
          <w:color w:val="0000FF"/>
          <w:sz w:val="20"/>
          <w:szCs w:val="20"/>
        </w:rPr>
      </w:pPr>
    </w:p>
    <w:p w14:paraId="5B2E0E79" w14:textId="76B6C138" w:rsidR="00C55161" w:rsidRDefault="00DB7E1C" w:rsidP="00C55161">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proofErr w:type="spellStart"/>
      <w:r>
        <w:rPr>
          <w:rFonts w:ascii="Times New Roman" w:hAnsi="Times New Roman" w:cs="Times New Roman"/>
          <w:b w:val="0"/>
          <w:bCs w:val="0"/>
          <w:kern w:val="0"/>
          <w:sz w:val="36"/>
          <w:szCs w:val="20"/>
          <w:lang w:val="en-GB" w:eastAsia="en-GB"/>
        </w:rPr>
        <w:lastRenderedPageBreak/>
        <w:t>S</w:t>
      </w:r>
      <w:r w:rsidR="00C55161" w:rsidRPr="00C55161">
        <w:rPr>
          <w:rFonts w:ascii="Times New Roman" w:hAnsi="Times New Roman" w:cs="Times New Roman"/>
          <w:b w:val="0"/>
          <w:bCs w:val="0"/>
          <w:kern w:val="0"/>
          <w:sz w:val="36"/>
          <w:szCs w:val="20"/>
          <w:lang w:val="en-GB" w:eastAsia="en-GB"/>
        </w:rPr>
        <w:t>ubband</w:t>
      </w:r>
      <w:proofErr w:type="spellEnd"/>
      <w:r w:rsidR="00C55161" w:rsidRPr="00C55161">
        <w:rPr>
          <w:rFonts w:ascii="Times New Roman" w:hAnsi="Times New Roman" w:cs="Times New Roman"/>
          <w:b w:val="0"/>
          <w:bCs w:val="0"/>
          <w:kern w:val="0"/>
          <w:sz w:val="36"/>
          <w:szCs w:val="20"/>
          <w:lang w:val="en-GB" w:eastAsia="en-GB"/>
        </w:rPr>
        <w:t xml:space="preserve"> non-overlapping full duplex </w:t>
      </w:r>
      <w:r w:rsidR="00C55161" w:rsidRPr="00C55161">
        <w:rPr>
          <w:rFonts w:ascii="Times New Roman" w:hAnsi="Times New Roman" w:cs="Times New Roman" w:hint="eastAsia"/>
          <w:b w:val="0"/>
          <w:bCs w:val="0"/>
          <w:kern w:val="0"/>
          <w:sz w:val="36"/>
          <w:szCs w:val="20"/>
          <w:lang w:val="en-GB" w:eastAsia="en-GB"/>
        </w:rPr>
        <w:t>s</w:t>
      </w:r>
      <w:r w:rsidR="00C55161" w:rsidRPr="00C55161">
        <w:rPr>
          <w:rFonts w:ascii="Times New Roman" w:hAnsi="Times New Roman" w:cs="Times New Roman"/>
          <w:b w:val="0"/>
          <w:bCs w:val="0"/>
          <w:kern w:val="0"/>
          <w:sz w:val="36"/>
          <w:szCs w:val="20"/>
          <w:lang w:val="en-GB" w:eastAsia="en-GB"/>
        </w:rPr>
        <w:t>chemes</w:t>
      </w:r>
    </w:p>
    <w:p w14:paraId="62FEBA25" w14:textId="353E92F3" w:rsidR="00DD3EFD" w:rsidRPr="002B361F" w:rsidRDefault="002B361F" w:rsidP="00EE616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rPr>
      </w:pPr>
      <w:r>
        <w:rPr>
          <w:rFonts w:ascii="Times New Roman" w:hAnsi="Times New Roman" w:cs="Times New Roman"/>
          <w:b w:val="0"/>
        </w:rPr>
        <w:t>Resource</w:t>
      </w:r>
      <w:r w:rsidRPr="00C55161">
        <w:rPr>
          <w:rFonts w:ascii="Times New Roman" w:hAnsi="Times New Roman" w:cs="Times New Roman"/>
          <w:b w:val="0"/>
        </w:rPr>
        <w:t xml:space="preserve"> indication</w:t>
      </w:r>
      <w:r>
        <w:rPr>
          <w:rFonts w:ascii="Times New Roman" w:hAnsi="Times New Roman" w:cs="Times New Roman"/>
          <w:b w:val="0"/>
        </w:rPr>
        <w:t xml:space="preserve"> for non-overlapping full duplex schemes</w:t>
      </w:r>
    </w:p>
    <w:p w14:paraId="51205386" w14:textId="77777777" w:rsidR="002B361F" w:rsidRDefault="002B361F" w:rsidP="002B361F">
      <w:pPr>
        <w:pStyle w:val="a0"/>
        <w:rPr>
          <w:rFonts w:ascii="Times New Roman" w:hAnsi="Times New Roman"/>
        </w:rPr>
      </w:pPr>
      <w:r>
        <w:rPr>
          <w:rFonts w:ascii="Times New Roman" w:hAnsi="Times New Roman"/>
        </w:rPr>
        <w:t xml:space="preserve">In order to implement </w:t>
      </w:r>
      <w:proofErr w:type="spellStart"/>
      <w:r>
        <w:rPr>
          <w:rFonts w:ascii="Times New Roman" w:hAnsi="Times New Roman"/>
        </w:rPr>
        <w:t>subband</w:t>
      </w:r>
      <w:proofErr w:type="spellEnd"/>
      <w:r>
        <w:rPr>
          <w:rFonts w:ascii="Times New Roman" w:hAnsi="Times New Roman"/>
        </w:rPr>
        <w:t xml:space="preserve"> non-overlapping full duplex transmission, </w:t>
      </w:r>
      <w:proofErr w:type="spellStart"/>
      <w:r>
        <w:rPr>
          <w:rFonts w:ascii="Times New Roman" w:hAnsi="Times New Roman"/>
        </w:rPr>
        <w:t>gNB</w:t>
      </w:r>
      <w:proofErr w:type="spellEnd"/>
      <w:r>
        <w:rPr>
          <w:rFonts w:ascii="Times New Roman" w:hAnsi="Times New Roman"/>
        </w:rPr>
        <w:t xml:space="preserve"> needs to assign or configure dedicated </w:t>
      </w:r>
      <w:proofErr w:type="spellStart"/>
      <w:r>
        <w:rPr>
          <w:rFonts w:ascii="Times New Roman" w:hAnsi="Times New Roman"/>
        </w:rPr>
        <w:t>subband</w:t>
      </w:r>
      <w:proofErr w:type="spellEnd"/>
      <w:r>
        <w:rPr>
          <w:rFonts w:ascii="Times New Roman" w:hAnsi="Times New Roman"/>
        </w:rPr>
        <w:t xml:space="preserve"> full duplex (SBFD) resources for the corresponding transmission. The legacy resource indication or configuration includes frequency domain indication and time domain indication. A UE operating in unpaired spectrum is configured with one or more BWP pairs, each BWP pair contains a DL BWP and UL BWP with the same center frequency. The UE is also configured with semi-static TDD configuration to indicate the DL, flexible or UL slots/symbols. The semi-static flexible slots/symbols can be further overwritten by SFI indication. The UE determines the potential transmission or detection resources according to all the mentioned configurations or indication.</w:t>
      </w:r>
    </w:p>
    <w:p w14:paraId="603126C0" w14:textId="5C291D53" w:rsidR="002B361F" w:rsidRDefault="002B361F" w:rsidP="002B361F">
      <w:pPr>
        <w:pStyle w:val="a0"/>
        <w:rPr>
          <w:rFonts w:ascii="Times New Roman" w:eastAsiaTheme="minorEastAsia" w:hAnsi="Times New Roman"/>
          <w:lang w:eastAsia="zh-CN"/>
        </w:rPr>
      </w:pPr>
      <w:r>
        <w:rPr>
          <w:rFonts w:ascii="Times New Roman" w:eastAsiaTheme="minorEastAsia" w:hAnsi="Times New Roman"/>
          <w:lang w:eastAsia="zh-CN"/>
        </w:rPr>
        <w:t xml:space="preserve">For the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non-overlapping full duplex scheme, additional resource configuration or indication is needed to indicate the SBFD resources where the transmission direction is different from the active DL/UL BWP. Both semi-static configuration or dynamic indication can be considered as candidate solutions.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semi-statically configure part of the BWP as the SBFD resources to perform transmission with a different direction. The semi-static configuration </w:t>
      </w:r>
      <w:r w:rsidR="00770D54">
        <w:rPr>
          <w:rFonts w:ascii="Times New Roman" w:eastAsiaTheme="minorEastAsia" w:hAnsi="Times New Roman"/>
          <w:lang w:eastAsia="zh-CN"/>
        </w:rPr>
        <w:t>of SBFD</w:t>
      </w:r>
      <w:r>
        <w:rPr>
          <w:rFonts w:ascii="Times New Roman" w:eastAsiaTheme="minorEastAsia" w:hAnsi="Times New Roman"/>
          <w:lang w:eastAsia="zh-CN"/>
        </w:rPr>
        <w:t xml:space="preserve"> can be configured </w:t>
      </w:r>
      <w:r w:rsidR="002C2186">
        <w:rPr>
          <w:rFonts w:ascii="Times New Roman" w:eastAsiaTheme="minorEastAsia" w:hAnsi="Times New Roman"/>
          <w:lang w:eastAsia="zh-CN"/>
        </w:rPr>
        <w:t>in</w:t>
      </w:r>
      <w:r>
        <w:rPr>
          <w:rFonts w:ascii="Times New Roman" w:eastAsiaTheme="minorEastAsia" w:hAnsi="Times New Roman"/>
          <w:lang w:eastAsia="zh-CN"/>
        </w:rPr>
        <w:t xml:space="preserve"> the same way as </w:t>
      </w:r>
      <w:r w:rsidR="00B6228A">
        <w:rPr>
          <w:rFonts w:ascii="Times New Roman" w:eastAsiaTheme="minorEastAsia" w:hAnsi="Times New Roman"/>
          <w:lang w:eastAsia="zh-CN"/>
        </w:rPr>
        <w:t xml:space="preserve">that for configuring </w:t>
      </w:r>
      <w:r>
        <w:rPr>
          <w:rFonts w:ascii="Times New Roman" w:eastAsiaTheme="minorEastAsia" w:hAnsi="Times New Roman"/>
          <w:lang w:eastAsia="zh-CN"/>
        </w:rPr>
        <w:t>BWP</w:t>
      </w:r>
      <w:r w:rsidR="00455A2A">
        <w:rPr>
          <w:rFonts w:ascii="Times New Roman" w:eastAsiaTheme="minorEastAsia" w:hAnsi="Times New Roman"/>
          <w:lang w:eastAsia="zh-CN"/>
        </w:rPr>
        <w:t>(s)</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w:t>
      </w:r>
      <w:r w:rsidR="00E830F8">
        <w:rPr>
          <w:rFonts w:ascii="Times New Roman" w:eastAsiaTheme="minorEastAsia" w:hAnsi="Times New Roman"/>
          <w:lang w:eastAsia="zh-CN"/>
        </w:rPr>
        <w:t>enable</w:t>
      </w:r>
      <w:r>
        <w:rPr>
          <w:rFonts w:ascii="Times New Roman" w:eastAsiaTheme="minorEastAsia" w:hAnsi="Times New Roman"/>
          <w:lang w:eastAsia="zh-CN"/>
        </w:rPr>
        <w:t xml:space="preserve"> or </w:t>
      </w:r>
      <w:r w:rsidR="00DA121D">
        <w:rPr>
          <w:rFonts w:ascii="Times New Roman" w:eastAsiaTheme="minorEastAsia" w:hAnsi="Times New Roman"/>
          <w:lang w:eastAsia="zh-CN"/>
        </w:rPr>
        <w:t>disable</w:t>
      </w:r>
      <w:r>
        <w:rPr>
          <w:rFonts w:ascii="Times New Roman" w:eastAsiaTheme="minorEastAsia" w:hAnsi="Times New Roman"/>
          <w:lang w:eastAsia="zh-CN"/>
        </w:rPr>
        <w:t xml:space="preserve"> the SBFD </w:t>
      </w:r>
      <w:r w:rsidR="00DA121D">
        <w:rPr>
          <w:rFonts w:ascii="Times New Roman" w:eastAsiaTheme="minorEastAsia" w:hAnsi="Times New Roman"/>
          <w:lang w:eastAsia="zh-CN"/>
        </w:rPr>
        <w:t>operation</w:t>
      </w:r>
      <w:r>
        <w:rPr>
          <w:rFonts w:ascii="Times New Roman" w:eastAsiaTheme="minorEastAsia" w:hAnsi="Times New Roman"/>
          <w:lang w:eastAsia="zh-CN"/>
        </w:rPr>
        <w:t xml:space="preserve">. When the SBFD </w:t>
      </w:r>
      <w:r w:rsidR="00DA121D">
        <w:rPr>
          <w:rFonts w:ascii="Times New Roman" w:eastAsiaTheme="minorEastAsia" w:hAnsi="Times New Roman"/>
          <w:lang w:eastAsia="zh-CN"/>
        </w:rPr>
        <w:t>operation is enabled</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w:t>
      </w:r>
      <w:r w:rsidR="00DA121D">
        <w:rPr>
          <w:rFonts w:ascii="Times New Roman" w:eastAsiaTheme="minorEastAsia" w:hAnsi="Times New Roman"/>
          <w:lang w:eastAsia="zh-CN"/>
        </w:rPr>
        <w:t xml:space="preserve">can </w:t>
      </w:r>
      <w:r>
        <w:rPr>
          <w:rFonts w:ascii="Times New Roman" w:eastAsiaTheme="minorEastAsia" w:hAnsi="Times New Roman"/>
          <w:lang w:eastAsia="zh-CN"/>
        </w:rPr>
        <w:t xml:space="preserve">transmit with a different direction compared with current active DL/UL BWP. When the SBFD </w:t>
      </w:r>
      <w:r w:rsidR="00DA121D">
        <w:rPr>
          <w:rFonts w:ascii="Times New Roman" w:eastAsiaTheme="minorEastAsia" w:hAnsi="Times New Roman"/>
          <w:lang w:eastAsia="zh-CN"/>
        </w:rPr>
        <w:t>operation is disabled</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will perform transmission as in legacy active DL/UL BWP. To adapt more flexibly to the traffic,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dynamically indicate the SBFD resources</w:t>
      </w:r>
      <w:r w:rsidR="00DA121D">
        <w:rPr>
          <w:rFonts w:ascii="Times New Roman" w:eastAsiaTheme="minorEastAsia" w:hAnsi="Times New Roman"/>
          <w:lang w:eastAsia="zh-CN"/>
        </w:rPr>
        <w:t>, i.e. the partition between DL and UL sub-bands are dynamically indicated</w:t>
      </w:r>
      <w:r>
        <w:rPr>
          <w:rFonts w:ascii="Times New Roman" w:eastAsiaTheme="minorEastAsia" w:hAnsi="Times New Roman"/>
          <w:lang w:eastAsia="zh-CN"/>
        </w:rPr>
        <w:t xml:space="preserve">. Similar as SFI, a frequency domain format indicator (FFI) can be introduced to indicate the transmission direction of each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When a UE is indicated with both SFI and FFI, the priority of the indicated needs to be studied.</w:t>
      </w:r>
    </w:p>
    <w:p w14:paraId="58A8833E" w14:textId="3D0A7EAC" w:rsidR="002B361F" w:rsidRPr="00ED31C5" w:rsidRDefault="002B361F" w:rsidP="002B361F">
      <w:pPr>
        <w:tabs>
          <w:tab w:val="left" w:pos="1440"/>
        </w:tabs>
        <w:kinsoku w:val="0"/>
        <w:overflowPunct w:val="0"/>
        <w:adjustRightInd w:val="0"/>
        <w:spacing w:after="60" w:line="259" w:lineRule="auto"/>
        <w:jc w:val="both"/>
        <w:textAlignment w:val="baseline"/>
        <w:rPr>
          <w:rFonts w:eastAsiaTheme="minorEastAsia"/>
          <w:b/>
          <w:i/>
          <w:sz w:val="20"/>
          <w:lang w:eastAsia="zh-CN"/>
        </w:rPr>
      </w:pPr>
      <w:bookmarkStart w:id="19" w:name="_Ref95237457"/>
      <w:r w:rsidRPr="00ED31C5">
        <w:rPr>
          <w:rFonts w:eastAsiaTheme="minorEastAsia"/>
          <w:b/>
          <w:i/>
          <w:sz w:val="20"/>
          <w:lang w:eastAsia="zh-CN"/>
        </w:rPr>
        <w:t xml:space="preserve">Proposal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sidR="00FC2C3F">
        <w:rPr>
          <w:rFonts w:eastAsiaTheme="minorEastAsia"/>
          <w:b/>
          <w:i/>
          <w:noProof/>
          <w:sz w:val="20"/>
          <w:lang w:eastAsia="zh-CN"/>
        </w:rPr>
        <w:t>5</w:t>
      </w:r>
      <w:r w:rsidRPr="00ED31C5">
        <w:rPr>
          <w:rFonts w:eastAsiaTheme="minorEastAsia"/>
          <w:b/>
          <w:i/>
          <w:sz w:val="20"/>
          <w:lang w:eastAsia="zh-CN"/>
        </w:rPr>
        <w:fldChar w:fldCharType="end"/>
      </w:r>
      <w:r w:rsidRPr="00ED31C5">
        <w:rPr>
          <w:rFonts w:eastAsiaTheme="minorEastAsia"/>
          <w:b/>
          <w:i/>
          <w:sz w:val="20"/>
          <w:lang w:eastAsia="zh-CN"/>
        </w:rPr>
        <w:t xml:space="preserve">: </w:t>
      </w:r>
      <w:r>
        <w:rPr>
          <w:rFonts w:eastAsiaTheme="minorEastAsia"/>
          <w:b/>
          <w:i/>
          <w:sz w:val="20"/>
          <w:lang w:eastAsia="zh-CN"/>
        </w:rPr>
        <w:t>The SBFD resources can be indicated semi-statically or dynamically</w:t>
      </w:r>
      <w:r w:rsidRPr="00ED31C5">
        <w:rPr>
          <w:rFonts w:eastAsiaTheme="minorEastAsia"/>
          <w:b/>
          <w:i/>
          <w:sz w:val="20"/>
          <w:lang w:eastAsia="zh-CN"/>
        </w:rPr>
        <w:t>.</w:t>
      </w:r>
      <w:bookmarkEnd w:id="19"/>
    </w:p>
    <w:p w14:paraId="53BFC627" w14:textId="4A5C80C2" w:rsidR="002B361F" w:rsidRDefault="002B361F" w:rsidP="001C1B8D">
      <w:pPr>
        <w:pStyle w:val="a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onsidering that there </w:t>
      </w:r>
      <w:r w:rsidR="00DA121D">
        <w:rPr>
          <w:rFonts w:ascii="Times New Roman" w:eastAsiaTheme="minorEastAsia" w:hAnsi="Times New Roman"/>
          <w:lang w:eastAsia="zh-CN"/>
        </w:rPr>
        <w:t xml:space="preserve">may be mixture of </w:t>
      </w:r>
      <w:r>
        <w:rPr>
          <w:rFonts w:ascii="Times New Roman" w:eastAsiaTheme="minorEastAsia" w:hAnsi="Times New Roman"/>
          <w:lang w:eastAsia="zh-CN"/>
        </w:rPr>
        <w:t xml:space="preserve">legacy UE and the Rel-18 </w:t>
      </w:r>
      <w:r w:rsidR="00DA121D">
        <w:rPr>
          <w:rFonts w:ascii="Times New Roman" w:eastAsiaTheme="minorEastAsia" w:hAnsi="Times New Roman"/>
          <w:lang w:eastAsia="zh-CN"/>
        </w:rPr>
        <w:t xml:space="preserve">SBFD </w:t>
      </w:r>
      <w:r>
        <w:rPr>
          <w:rFonts w:ascii="Times New Roman" w:eastAsiaTheme="minorEastAsia" w:hAnsi="Times New Roman"/>
          <w:lang w:eastAsia="zh-CN"/>
        </w:rPr>
        <w:t xml:space="preserve">UE in the same cell, the configuration of the SBFD resources or scheduling of the Rel-18 UE transmission should not impact the </w:t>
      </w:r>
      <w:r w:rsidR="00DA121D">
        <w:rPr>
          <w:rFonts w:ascii="Times New Roman" w:eastAsiaTheme="minorEastAsia" w:hAnsi="Times New Roman"/>
          <w:lang w:eastAsia="zh-CN"/>
        </w:rPr>
        <w:t xml:space="preserve">behavior </w:t>
      </w:r>
      <w:r>
        <w:rPr>
          <w:rFonts w:ascii="Times New Roman" w:eastAsiaTheme="minorEastAsia" w:hAnsi="Times New Roman"/>
          <w:lang w:eastAsia="zh-CN"/>
        </w:rPr>
        <w:t>of legacy UE</w:t>
      </w:r>
      <w:r w:rsidR="00DA121D">
        <w:rPr>
          <w:rFonts w:ascii="Times New Roman" w:eastAsiaTheme="minorEastAsia" w:hAnsi="Times New Roman"/>
          <w:lang w:eastAsia="zh-CN"/>
        </w:rPr>
        <w:t>, i.e. backward compatibility is maintained</w:t>
      </w:r>
      <w:r>
        <w:rPr>
          <w:rFonts w:ascii="Times New Roman" w:eastAsiaTheme="minorEastAsia" w:hAnsi="Times New Roman"/>
          <w:lang w:eastAsia="zh-CN"/>
        </w:rPr>
        <w:t xml:space="preserve">. Therefore, the SSB transmission or the PRACH transmission of the legacy UE should be ensured. That is to say, </w:t>
      </w:r>
      <w:r w:rsidR="00DA121D">
        <w:rPr>
          <w:rFonts w:ascii="Times New Roman" w:eastAsiaTheme="minorEastAsia" w:hAnsi="Times New Roman"/>
          <w:lang w:eastAsia="zh-CN"/>
        </w:rPr>
        <w:t xml:space="preserve">it would be better if </w:t>
      </w:r>
      <w:r>
        <w:rPr>
          <w:rFonts w:ascii="Times New Roman" w:eastAsiaTheme="minorEastAsia" w:hAnsi="Times New Roman"/>
          <w:lang w:eastAsia="zh-CN"/>
        </w:rPr>
        <w:t xml:space="preserve">the SBFD resources </w:t>
      </w:r>
      <w:r w:rsidR="00DA121D">
        <w:rPr>
          <w:rFonts w:ascii="Times New Roman" w:eastAsiaTheme="minorEastAsia" w:hAnsi="Times New Roman"/>
          <w:lang w:eastAsia="zh-CN"/>
        </w:rPr>
        <w:t xml:space="preserve">do not overlap </w:t>
      </w:r>
      <w:r>
        <w:rPr>
          <w:rFonts w:ascii="Times New Roman" w:eastAsiaTheme="minorEastAsia" w:hAnsi="Times New Roman"/>
          <w:lang w:eastAsia="zh-CN"/>
        </w:rPr>
        <w:t xml:space="preserve">with the initial DL BWP or the initial UL BWP. When the SBFD resources are overlapped with the active DL BWPs or UL BWPs of the legacy UE, the configured DL or UL transmissions for legacy UE should not be impacted, e.g., the configured PUSCH, periodical SRS, periodical CSI-RS, etc. </w:t>
      </w:r>
      <w:r>
        <w:rPr>
          <w:rFonts w:ascii="Times New Roman" w:eastAsiaTheme="minorEastAsia" w:hAnsi="Times New Roman" w:hint="eastAsia"/>
          <w:lang w:eastAsia="zh-CN"/>
        </w:rPr>
        <w:t>The</w:t>
      </w:r>
      <w:r>
        <w:rPr>
          <w:rFonts w:ascii="Times New Roman" w:eastAsiaTheme="minorEastAsia" w:hAnsi="Times New Roman"/>
          <w:lang w:eastAsia="zh-CN"/>
        </w:rPr>
        <w:t xml:space="preserve"> Rel-18 UE should not be scheduled </w:t>
      </w:r>
      <w:r w:rsidR="003C4584">
        <w:rPr>
          <w:rFonts w:ascii="Times New Roman" w:eastAsiaTheme="minorEastAsia" w:hAnsi="Times New Roman"/>
          <w:lang w:eastAsia="zh-CN"/>
        </w:rPr>
        <w:t xml:space="preserve">with opposite direction </w:t>
      </w:r>
      <w:r>
        <w:rPr>
          <w:rFonts w:ascii="Times New Roman" w:eastAsiaTheme="minorEastAsia" w:hAnsi="Times New Roman"/>
          <w:lang w:eastAsia="zh-CN"/>
        </w:rPr>
        <w:t xml:space="preserve">on these resources. For the scheduled transmissions,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avoid confliction between the legacy UE and Rel-18 UE by implementation.</w:t>
      </w:r>
      <w:r w:rsidR="00501ECD">
        <w:rPr>
          <w:rFonts w:ascii="Times New Roman" w:eastAsiaTheme="minorEastAsia" w:hAnsi="Times New Roman"/>
          <w:lang w:eastAsia="zh-CN"/>
        </w:rPr>
        <w:t xml:space="preserve"> In addition,</w:t>
      </w:r>
      <w:r w:rsidR="001C1B8D">
        <w:rPr>
          <w:rFonts w:ascii="Times New Roman" w:eastAsiaTheme="minorEastAsia" w:hAnsi="Times New Roman"/>
          <w:lang w:eastAsia="zh-CN"/>
        </w:rPr>
        <w:t xml:space="preserve"> considering t</w:t>
      </w:r>
      <w:r w:rsidR="001C1B8D" w:rsidRPr="001C1B8D">
        <w:rPr>
          <w:rFonts w:ascii="Times New Roman" w:eastAsiaTheme="minorEastAsia" w:hAnsi="Times New Roman"/>
          <w:lang w:eastAsia="zh-CN"/>
        </w:rPr>
        <w:t xml:space="preserve">he semi-static F is </w:t>
      </w:r>
      <w:r w:rsidR="008E7DB1">
        <w:rPr>
          <w:rFonts w:ascii="Times New Roman" w:eastAsiaTheme="minorEastAsia" w:hAnsi="Times New Roman"/>
          <w:lang w:eastAsia="zh-CN"/>
        </w:rPr>
        <w:t>not typically used</w:t>
      </w:r>
      <w:r w:rsidR="001C1B8D" w:rsidRPr="001C1B8D">
        <w:rPr>
          <w:rFonts w:ascii="Times New Roman" w:eastAsiaTheme="minorEastAsia" w:hAnsi="Times New Roman"/>
          <w:lang w:eastAsia="zh-CN"/>
        </w:rPr>
        <w:t xml:space="preserve"> in current</w:t>
      </w:r>
      <w:r w:rsidR="008E7DB1">
        <w:rPr>
          <w:rFonts w:ascii="Times New Roman" w:eastAsiaTheme="minorEastAsia" w:hAnsi="Times New Roman"/>
          <w:lang w:eastAsia="zh-CN"/>
        </w:rPr>
        <w:t xml:space="preserve"> TDD </w:t>
      </w:r>
      <w:r w:rsidR="001C1B8D" w:rsidRPr="001C1B8D">
        <w:rPr>
          <w:rFonts w:ascii="Times New Roman" w:eastAsiaTheme="minorEastAsia" w:hAnsi="Times New Roman"/>
          <w:lang w:eastAsia="zh-CN"/>
        </w:rPr>
        <w:t>deployment from the NW side</w:t>
      </w:r>
      <w:r w:rsidR="001C1B8D">
        <w:rPr>
          <w:rFonts w:ascii="Times New Roman" w:eastAsiaTheme="minorEastAsia" w:hAnsi="Times New Roman"/>
          <w:lang w:eastAsia="zh-CN"/>
        </w:rPr>
        <w:t xml:space="preserve">, </w:t>
      </w:r>
      <w:r w:rsidR="001C1B8D" w:rsidRPr="001C1B8D">
        <w:rPr>
          <w:rFonts w:ascii="Times New Roman" w:eastAsiaTheme="minorEastAsia" w:hAnsi="Times New Roman" w:hint="eastAsia"/>
          <w:lang w:eastAsia="zh-CN"/>
        </w:rPr>
        <w:t xml:space="preserve">the frequency domain format indication should be allowed to overwrite the semi-static U and semi-static D in addition to semi-static F configured by </w:t>
      </w:r>
      <w:r w:rsidR="001C1B8D" w:rsidRPr="00E830F8">
        <w:rPr>
          <w:rFonts w:ascii="Times New Roman" w:eastAsiaTheme="minorEastAsia" w:hAnsi="Times New Roman" w:hint="eastAsia"/>
          <w:i/>
          <w:lang w:eastAsia="zh-CN"/>
        </w:rPr>
        <w:t>TDD-UL-DL-Configuration</w:t>
      </w:r>
      <w:r w:rsidR="001C1B8D">
        <w:rPr>
          <w:rFonts w:ascii="Times New Roman" w:eastAsiaTheme="minorEastAsia" w:hAnsi="Times New Roman"/>
          <w:lang w:eastAsia="zh-CN"/>
        </w:rPr>
        <w:t xml:space="preserve"> to avoid potential interoperability and reduce power consumption </w:t>
      </w:r>
      <w:r w:rsidR="001C1B8D" w:rsidRPr="001C1B8D">
        <w:rPr>
          <w:rFonts w:ascii="Times New Roman" w:eastAsiaTheme="minorEastAsia" w:hAnsi="Times New Roman"/>
          <w:lang w:eastAsia="zh-CN"/>
        </w:rPr>
        <w:t>for legacy UEs.</w:t>
      </w:r>
    </w:p>
    <w:p w14:paraId="0164C153" w14:textId="2C75D812" w:rsidR="002B361F" w:rsidRDefault="002B361F" w:rsidP="002B361F">
      <w:pPr>
        <w:pStyle w:val="a0"/>
        <w:rPr>
          <w:rFonts w:ascii="Times New Roman" w:eastAsiaTheme="minorEastAsia" w:hAnsi="Times New Roman"/>
          <w:b/>
          <w:i/>
          <w:lang w:eastAsia="zh-CN"/>
        </w:rPr>
      </w:pPr>
      <w:bookmarkStart w:id="20" w:name="_Ref102056917"/>
      <w:r w:rsidRPr="00ED31C5">
        <w:rPr>
          <w:rFonts w:ascii="Times New Roman" w:eastAsiaTheme="minorEastAsia" w:hAnsi="Times New Roman"/>
          <w:b/>
          <w:i/>
          <w:lang w:eastAsia="zh-CN"/>
        </w:rPr>
        <w:t xml:space="preserve">Proposal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sidR="00FC2C3F">
        <w:rPr>
          <w:rFonts w:ascii="Times New Roman" w:eastAsiaTheme="minorEastAsia" w:hAnsi="Times New Roman"/>
          <w:b/>
          <w:i/>
          <w:noProof/>
          <w:lang w:eastAsia="zh-CN"/>
        </w:rPr>
        <w:t>6</w:t>
      </w:r>
      <w:r w:rsidRPr="00ED31C5">
        <w:rPr>
          <w:rFonts w:ascii="Times New Roman" w:eastAsiaTheme="minorEastAsia" w:hAnsi="Times New Roman"/>
          <w:b/>
          <w:i/>
          <w:lang w:eastAsia="zh-CN"/>
        </w:rPr>
        <w:fldChar w:fldCharType="end"/>
      </w:r>
      <w:r w:rsidRPr="00ED31C5">
        <w:rPr>
          <w:rFonts w:ascii="Times New Roman" w:eastAsiaTheme="minorEastAsia" w:hAnsi="Times New Roman"/>
          <w:b/>
          <w:i/>
          <w:lang w:eastAsia="zh-CN"/>
        </w:rPr>
        <w:t>:</w:t>
      </w:r>
      <w:r>
        <w:rPr>
          <w:rFonts w:ascii="Times New Roman" w:eastAsiaTheme="minorEastAsia" w:hAnsi="Times New Roman"/>
          <w:b/>
          <w:i/>
          <w:lang w:eastAsia="zh-CN"/>
        </w:rPr>
        <w:t xml:space="preserve"> The </w:t>
      </w:r>
      <w:proofErr w:type="spellStart"/>
      <w:r>
        <w:rPr>
          <w:rFonts w:ascii="Times New Roman" w:eastAsiaTheme="minorEastAsia" w:hAnsi="Times New Roman"/>
          <w:b/>
          <w:i/>
          <w:lang w:eastAsia="zh-CN"/>
        </w:rPr>
        <w:t>subband</w:t>
      </w:r>
      <w:proofErr w:type="spellEnd"/>
      <w:r>
        <w:rPr>
          <w:rFonts w:ascii="Times New Roman" w:eastAsiaTheme="minorEastAsia" w:hAnsi="Times New Roman"/>
          <w:b/>
          <w:i/>
          <w:lang w:eastAsia="zh-CN"/>
        </w:rPr>
        <w:t xml:space="preserve"> non-overlapping full duplex operation should be transparent to legacy UE.</w:t>
      </w:r>
      <w:bookmarkEnd w:id="20"/>
    </w:p>
    <w:p w14:paraId="4F5E3DF2" w14:textId="62EC58A5" w:rsidR="001C1B8D" w:rsidRPr="00FC2C3F" w:rsidRDefault="00C31200" w:rsidP="00C31200">
      <w:pPr>
        <w:pStyle w:val="a7"/>
        <w:rPr>
          <w:rFonts w:eastAsiaTheme="minorEastAsia"/>
          <w:i/>
          <w:lang w:eastAsia="zh-CN"/>
        </w:rPr>
      </w:pPr>
      <w:bookmarkStart w:id="21" w:name="_Ref102056919"/>
      <w:r w:rsidRPr="00C31200">
        <w:rPr>
          <w:rFonts w:eastAsiaTheme="minorEastAsia"/>
          <w:i/>
          <w:lang w:eastAsia="zh-CN"/>
        </w:rPr>
        <w:t xml:space="preserve">Proposal </w:t>
      </w:r>
      <w:r w:rsidRPr="00C31200">
        <w:rPr>
          <w:rFonts w:eastAsiaTheme="minorEastAsia"/>
          <w:i/>
          <w:lang w:eastAsia="zh-CN"/>
        </w:rPr>
        <w:fldChar w:fldCharType="begin"/>
      </w:r>
      <w:r w:rsidRPr="00C31200">
        <w:rPr>
          <w:rFonts w:eastAsiaTheme="minorEastAsia"/>
          <w:i/>
          <w:lang w:eastAsia="zh-CN"/>
        </w:rPr>
        <w:instrText xml:space="preserve"> SEQ Proposal \* ARABIC </w:instrText>
      </w:r>
      <w:r w:rsidRPr="00C31200">
        <w:rPr>
          <w:rFonts w:eastAsiaTheme="minorEastAsia"/>
          <w:i/>
          <w:lang w:eastAsia="zh-CN"/>
        </w:rPr>
        <w:fldChar w:fldCharType="separate"/>
      </w:r>
      <w:r w:rsidR="00FC2C3F">
        <w:rPr>
          <w:rFonts w:eastAsiaTheme="minorEastAsia"/>
          <w:i/>
          <w:noProof/>
          <w:lang w:eastAsia="zh-CN"/>
        </w:rPr>
        <w:t>7</w:t>
      </w:r>
      <w:r w:rsidRPr="00C31200">
        <w:rPr>
          <w:rFonts w:eastAsiaTheme="minorEastAsia"/>
          <w:i/>
          <w:lang w:eastAsia="zh-CN"/>
        </w:rPr>
        <w:fldChar w:fldCharType="end"/>
      </w:r>
      <w:r w:rsidR="001C1B8D" w:rsidRPr="00FC2C3F">
        <w:rPr>
          <w:rFonts w:eastAsiaTheme="minorEastAsia"/>
          <w:i/>
          <w:lang w:eastAsia="zh-CN"/>
        </w:rPr>
        <w:t xml:space="preserve">: </w:t>
      </w:r>
      <w:r w:rsidR="001C1B8D">
        <w:rPr>
          <w:rFonts w:eastAsiaTheme="minorEastAsia"/>
          <w:i/>
          <w:lang w:eastAsia="zh-CN"/>
        </w:rPr>
        <w:t>T</w:t>
      </w:r>
      <w:r w:rsidR="001C1B8D" w:rsidRPr="001C1B8D">
        <w:rPr>
          <w:rFonts w:eastAsiaTheme="minorEastAsia" w:hint="eastAsia"/>
          <w:i/>
          <w:lang w:eastAsia="zh-CN"/>
        </w:rPr>
        <w:t>he frequency domain format indication should be allowed to overwrite the semi-static U and semi-static D in addition to semi-static F configured by TDD-UL-DL-Configuration</w:t>
      </w:r>
      <w:bookmarkEnd w:id="21"/>
      <w:r w:rsidR="00E85322">
        <w:rPr>
          <w:rFonts w:eastAsiaTheme="minorEastAsia" w:hint="eastAsia"/>
          <w:i/>
          <w:lang w:eastAsia="zh-CN"/>
        </w:rPr>
        <w:t>.</w:t>
      </w:r>
    </w:p>
    <w:p w14:paraId="7FCD5363" w14:textId="61B5577D" w:rsidR="00DD3EFD" w:rsidRPr="00EE6168" w:rsidRDefault="00EE6168" w:rsidP="00F12BFE">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rPr>
      </w:pPr>
      <w:r w:rsidRPr="00EE6168">
        <w:rPr>
          <w:rFonts w:ascii="Times New Roman" w:hAnsi="Times New Roman" w:cs="Times New Roman"/>
          <w:b w:val="0"/>
        </w:rPr>
        <w:t>Potential enhancement</w:t>
      </w:r>
      <w:r w:rsidR="0006398A">
        <w:rPr>
          <w:rFonts w:ascii="Times New Roman" w:hAnsi="Times New Roman" w:cs="Times New Roman"/>
          <w:b w:val="0"/>
        </w:rPr>
        <w:t>s</w:t>
      </w:r>
      <w:r w:rsidRPr="00EE6168">
        <w:rPr>
          <w:rFonts w:ascii="Times New Roman" w:hAnsi="Times New Roman" w:cs="Times New Roman"/>
          <w:b w:val="0"/>
        </w:rPr>
        <w:t xml:space="preserve"> </w:t>
      </w:r>
      <w:r w:rsidR="008403B7" w:rsidRPr="00FC2C3F">
        <w:rPr>
          <w:rFonts w:ascii="Times New Roman" w:hAnsi="Times New Roman" w:cs="Times New Roman"/>
          <w:b w:val="0"/>
        </w:rPr>
        <w:t>for</w:t>
      </w:r>
      <w:r w:rsidR="00E47716" w:rsidRPr="00EE6168">
        <w:rPr>
          <w:rFonts w:ascii="Times New Roman" w:hAnsi="Times New Roman" w:cs="Times New Roman"/>
          <w:b w:val="0"/>
        </w:rPr>
        <w:t xml:space="preserve"> </w:t>
      </w:r>
      <w:r w:rsidRPr="00EE6168">
        <w:rPr>
          <w:rFonts w:ascii="Times New Roman" w:hAnsi="Times New Roman" w:cs="Times New Roman"/>
          <w:b w:val="0"/>
        </w:rPr>
        <w:t>CLI</w:t>
      </w:r>
      <w:r w:rsidRPr="00EE6168" w:rsidDel="00E47716">
        <w:rPr>
          <w:rFonts w:ascii="Times New Roman" w:hAnsi="Times New Roman" w:cs="Times New Roman"/>
          <w:b w:val="0"/>
        </w:rPr>
        <w:t xml:space="preserve"> </w:t>
      </w:r>
      <w:r w:rsidR="008403B7">
        <w:rPr>
          <w:rFonts w:ascii="Times New Roman" w:hAnsi="Times New Roman" w:cs="Times New Roman"/>
          <w:b w:val="0"/>
        </w:rPr>
        <w:t>handling</w:t>
      </w:r>
    </w:p>
    <w:p w14:paraId="72851FF3" w14:textId="1080B6CB" w:rsidR="00DD3EFD" w:rsidRDefault="00272AA2" w:rsidP="00272AA2">
      <w:pPr>
        <w:spacing w:beforeLines="50" w:before="120" w:afterLines="50" w:after="120"/>
        <w:jc w:val="both"/>
        <w:rPr>
          <w:rFonts w:eastAsiaTheme="minorEastAsia"/>
          <w:sz w:val="20"/>
          <w:szCs w:val="20"/>
          <w:lang w:eastAsia="zh-CN"/>
        </w:rPr>
      </w:pPr>
      <w:r>
        <w:rPr>
          <w:rFonts w:eastAsiaTheme="minorEastAsia"/>
          <w:sz w:val="20"/>
          <w:szCs w:val="20"/>
          <w:lang w:eastAsia="zh-CN"/>
        </w:rPr>
        <w:t>C</w:t>
      </w:r>
      <w:r w:rsidRPr="00272AA2">
        <w:rPr>
          <w:rFonts w:eastAsiaTheme="minorEastAsia"/>
          <w:sz w:val="20"/>
          <w:szCs w:val="20"/>
          <w:lang w:eastAsia="zh-CN"/>
        </w:rPr>
        <w:t>ross link interferences</w:t>
      </w:r>
      <w:r>
        <w:rPr>
          <w:rFonts w:eastAsiaTheme="minorEastAsia"/>
          <w:sz w:val="20"/>
          <w:szCs w:val="20"/>
          <w:lang w:eastAsia="zh-CN"/>
        </w:rPr>
        <w:t xml:space="preserve"> may have severe impacts on performance of UL transmission and DL reception.</w:t>
      </w:r>
    </w:p>
    <w:p w14:paraId="24FA6E90" w14:textId="77777777" w:rsidR="0019710F" w:rsidRPr="00832D50" w:rsidRDefault="0019710F" w:rsidP="0019710F">
      <w:pPr>
        <w:pStyle w:val="afa"/>
        <w:numPr>
          <w:ilvl w:val="0"/>
          <w:numId w:val="43"/>
        </w:numPr>
        <w:ind w:firstLineChars="0"/>
        <w:jc w:val="both"/>
        <w:rPr>
          <w:rFonts w:ascii="Times New Roman" w:eastAsiaTheme="minorEastAsia" w:hAnsi="Times New Roman" w:cs="Times New Roman"/>
          <w:sz w:val="20"/>
          <w:szCs w:val="20"/>
          <w:u w:val="single"/>
        </w:rPr>
      </w:pPr>
      <w:r w:rsidRPr="00832D50">
        <w:rPr>
          <w:rFonts w:ascii="Times New Roman" w:eastAsiaTheme="minorEastAsia" w:hAnsi="Times New Roman" w:cs="Times New Roman"/>
          <w:sz w:val="20"/>
          <w:szCs w:val="20"/>
          <w:u w:val="single"/>
        </w:rPr>
        <w:t xml:space="preserve">At </w:t>
      </w:r>
      <w:proofErr w:type="spellStart"/>
      <w:r w:rsidRPr="00832D50">
        <w:rPr>
          <w:rFonts w:ascii="Times New Roman" w:eastAsiaTheme="minorEastAsia" w:hAnsi="Times New Roman" w:cs="Times New Roman"/>
          <w:sz w:val="20"/>
          <w:szCs w:val="20"/>
          <w:u w:val="single"/>
        </w:rPr>
        <w:t>gNB</w:t>
      </w:r>
      <w:proofErr w:type="spellEnd"/>
      <w:r w:rsidRPr="00832D50">
        <w:rPr>
          <w:rFonts w:ascii="Times New Roman" w:eastAsiaTheme="minorEastAsia" w:hAnsi="Times New Roman" w:cs="Times New Roman"/>
          <w:sz w:val="20"/>
          <w:szCs w:val="20"/>
          <w:u w:val="single"/>
        </w:rPr>
        <w:t xml:space="preserve"> side </w:t>
      </w:r>
    </w:p>
    <w:p w14:paraId="36705564" w14:textId="77777777" w:rsidR="0019710F" w:rsidRDefault="0019710F" w:rsidP="0019710F">
      <w:pPr>
        <w:spacing w:beforeLines="50" w:before="120" w:afterLines="50" w:after="120"/>
        <w:jc w:val="both"/>
        <w:rPr>
          <w:rFonts w:eastAsiaTheme="minorEastAsia"/>
          <w:sz w:val="20"/>
          <w:szCs w:val="20"/>
          <w:lang w:eastAsia="zh-CN"/>
        </w:rPr>
      </w:pPr>
      <w:r>
        <w:rPr>
          <w:rFonts w:eastAsiaTheme="minorEastAsia"/>
          <w:sz w:val="20"/>
          <w:szCs w:val="20"/>
          <w:lang w:eastAsia="zh-CN"/>
        </w:rPr>
        <w:t>As above analyzed, c</w:t>
      </w:r>
      <w:r w:rsidRPr="00832D50">
        <w:rPr>
          <w:rFonts w:eastAsiaTheme="minorEastAsia"/>
          <w:sz w:val="20"/>
          <w:szCs w:val="20"/>
          <w:lang w:eastAsia="zh-CN"/>
        </w:rPr>
        <w:t>o-channel inter</w:t>
      </w:r>
      <w:r>
        <w:rPr>
          <w:rFonts w:eastAsiaTheme="minorEastAsia"/>
          <w:sz w:val="20"/>
          <w:szCs w:val="20"/>
          <w:lang w:eastAsia="zh-CN"/>
        </w:rPr>
        <w:t>-</w:t>
      </w:r>
      <w:proofErr w:type="spellStart"/>
      <w:r w:rsidRPr="00832D50">
        <w:rPr>
          <w:rFonts w:eastAsiaTheme="minorEastAsia"/>
          <w:sz w:val="20"/>
          <w:szCs w:val="20"/>
          <w:lang w:eastAsia="zh-CN"/>
        </w:rPr>
        <w:t>subband</w:t>
      </w:r>
      <w:proofErr w:type="spellEnd"/>
      <w:r>
        <w:rPr>
          <w:rFonts w:eastAsiaTheme="minorEastAsia"/>
          <w:sz w:val="20"/>
          <w:szCs w:val="20"/>
          <w:lang w:eastAsia="zh-CN"/>
        </w:rPr>
        <w:t>/</w:t>
      </w:r>
      <w:r w:rsidRPr="00832D50">
        <w:rPr>
          <w:rFonts w:eastAsiaTheme="minorEastAsia" w:hint="eastAsia"/>
          <w:sz w:val="20"/>
          <w:szCs w:val="20"/>
          <w:lang w:eastAsia="zh-CN"/>
        </w:rPr>
        <w:t>i</w:t>
      </w:r>
      <w:r w:rsidRPr="00832D50">
        <w:rPr>
          <w:rFonts w:eastAsiaTheme="minorEastAsia"/>
          <w:sz w:val="20"/>
          <w:szCs w:val="20"/>
          <w:lang w:eastAsia="zh-CN"/>
        </w:rPr>
        <w:t>ntra</w:t>
      </w:r>
      <w:r>
        <w:rPr>
          <w:rFonts w:eastAsiaTheme="minorEastAsia"/>
          <w:sz w:val="20"/>
          <w:szCs w:val="20"/>
          <w:lang w:eastAsia="zh-CN"/>
        </w:rPr>
        <w:t>-</w:t>
      </w:r>
      <w:proofErr w:type="spellStart"/>
      <w:r w:rsidRPr="00832D50">
        <w:rPr>
          <w:rFonts w:eastAsiaTheme="minorEastAsia"/>
          <w:sz w:val="20"/>
          <w:szCs w:val="20"/>
          <w:lang w:eastAsia="zh-CN"/>
        </w:rPr>
        <w:t>subband</w:t>
      </w:r>
      <w:proofErr w:type="spellEnd"/>
      <w:r w:rsidRPr="00832D50">
        <w:rPr>
          <w:rFonts w:eastAsiaTheme="minorEastAsia"/>
          <w:sz w:val="20"/>
          <w:szCs w:val="20"/>
          <w:lang w:eastAsia="zh-CN"/>
        </w:rPr>
        <w:t xml:space="preserve"> CL</w:t>
      </w:r>
      <w:r w:rsidRPr="00832D50">
        <w:rPr>
          <w:rFonts w:eastAsiaTheme="minorEastAsia" w:hint="eastAsia"/>
          <w:sz w:val="20"/>
          <w:szCs w:val="20"/>
          <w:lang w:eastAsia="zh-CN"/>
        </w:rPr>
        <w:t xml:space="preserve">I and </w:t>
      </w:r>
      <w:r w:rsidRPr="00832D50">
        <w:rPr>
          <w:rFonts w:eastAsiaTheme="minorEastAsia"/>
          <w:sz w:val="20"/>
          <w:szCs w:val="20"/>
          <w:lang w:eastAsia="zh-CN"/>
        </w:rPr>
        <w:t>adjacent-channel CLI</w:t>
      </w:r>
      <w:r w:rsidRPr="00832D50">
        <w:rPr>
          <w:rFonts w:eastAsiaTheme="minorEastAsia" w:hint="eastAsia"/>
          <w:sz w:val="20"/>
          <w:szCs w:val="20"/>
          <w:lang w:eastAsia="zh-CN"/>
        </w:rPr>
        <w:t xml:space="preserve"> </w:t>
      </w:r>
      <w:r>
        <w:rPr>
          <w:rFonts w:eastAsiaTheme="minorEastAsia"/>
          <w:sz w:val="20"/>
          <w:szCs w:val="20"/>
          <w:lang w:eastAsia="zh-CN"/>
        </w:rPr>
        <w:t>need be handled a</w:t>
      </w:r>
      <w:r>
        <w:rPr>
          <w:rFonts w:eastAsiaTheme="minorEastAsia" w:hint="eastAsia"/>
          <w:sz w:val="20"/>
          <w:szCs w:val="20"/>
          <w:lang w:eastAsia="zh-CN"/>
        </w:rPr>
        <w:t xml:space="preserve">t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side</w:t>
      </w:r>
      <w:r w:rsidRPr="00832D50">
        <w:rPr>
          <w:rFonts w:eastAsiaTheme="minorEastAsia" w:hint="eastAsia"/>
          <w:sz w:val="20"/>
          <w:szCs w:val="20"/>
          <w:lang w:eastAsia="zh-CN"/>
        </w:rPr>
        <w:t xml:space="preserve">. CLI mitigation schemes can </w:t>
      </w:r>
      <w:r>
        <w:rPr>
          <w:rFonts w:eastAsiaTheme="minorEastAsia"/>
          <w:sz w:val="20"/>
          <w:szCs w:val="20"/>
          <w:lang w:eastAsia="zh-CN"/>
        </w:rPr>
        <w:t>decrease</w:t>
      </w:r>
      <w:r w:rsidRPr="00832D50">
        <w:rPr>
          <w:rFonts w:eastAsiaTheme="minorEastAsia" w:hint="eastAsia"/>
          <w:sz w:val="20"/>
          <w:szCs w:val="20"/>
          <w:lang w:eastAsia="zh-CN"/>
        </w:rPr>
        <w:t xml:space="preserve"> the interference</w:t>
      </w:r>
      <w:r>
        <w:rPr>
          <w:rFonts w:eastAsiaTheme="minorEastAsia"/>
          <w:sz w:val="20"/>
          <w:szCs w:val="20"/>
          <w:lang w:eastAsia="zh-CN"/>
        </w:rPr>
        <w:t xml:space="preserve"> and improve the </w:t>
      </w:r>
      <w:r w:rsidRPr="00832D50">
        <w:rPr>
          <w:rFonts w:eastAsiaTheme="minorEastAsia" w:hint="eastAsia"/>
          <w:sz w:val="20"/>
          <w:szCs w:val="20"/>
          <w:lang w:eastAsia="zh-CN"/>
        </w:rPr>
        <w:t>SINR</w:t>
      </w:r>
      <w:r>
        <w:rPr>
          <w:rFonts w:eastAsiaTheme="minorEastAsia"/>
          <w:sz w:val="20"/>
          <w:szCs w:val="20"/>
          <w:lang w:eastAsia="zh-CN"/>
        </w:rPr>
        <w:t xml:space="preserve"> of received signal</w:t>
      </w:r>
      <w:r w:rsidRPr="00832D50">
        <w:rPr>
          <w:rFonts w:eastAsiaTheme="minorEastAsia" w:hint="eastAsia"/>
          <w:sz w:val="20"/>
          <w:szCs w:val="20"/>
          <w:lang w:eastAsia="zh-CN"/>
        </w:rPr>
        <w:t xml:space="preserve">. </w:t>
      </w:r>
    </w:p>
    <w:p w14:paraId="0E88B752" w14:textId="37BD8ED2" w:rsidR="0019710F" w:rsidRPr="00855EB6" w:rsidRDefault="0019710F" w:rsidP="0019710F">
      <w:pPr>
        <w:spacing w:beforeLines="50" w:before="120" w:afterLines="50" w:after="120"/>
        <w:jc w:val="both"/>
        <w:rPr>
          <w:rFonts w:eastAsiaTheme="minorEastAsia"/>
          <w:sz w:val="20"/>
          <w:szCs w:val="20"/>
          <w:lang w:eastAsia="zh-CN"/>
        </w:rPr>
      </w:pPr>
      <w:r w:rsidRPr="00832D50">
        <w:rPr>
          <w:rFonts w:eastAsiaTheme="minorEastAsia"/>
          <w:sz w:val="20"/>
          <w:szCs w:val="20"/>
          <w:lang w:eastAsia="zh-CN"/>
        </w:rPr>
        <w:t>I</w:t>
      </w:r>
      <w:r w:rsidRPr="00832D50">
        <w:rPr>
          <w:rFonts w:eastAsiaTheme="minorEastAsia" w:hint="eastAsia"/>
          <w:sz w:val="20"/>
          <w:szCs w:val="20"/>
          <w:lang w:eastAsia="zh-CN"/>
        </w:rPr>
        <w:t xml:space="preserve">n previous release, some </w:t>
      </w:r>
      <w:r>
        <w:rPr>
          <w:rFonts w:eastAsiaTheme="minorEastAsia"/>
          <w:sz w:val="20"/>
          <w:szCs w:val="20"/>
          <w:lang w:eastAsia="zh-CN"/>
        </w:rPr>
        <w:t xml:space="preserve">CLI </w:t>
      </w:r>
      <w:r w:rsidRPr="009821E8">
        <w:rPr>
          <w:rFonts w:eastAsiaTheme="minorEastAsia"/>
          <w:sz w:val="20"/>
          <w:szCs w:val="20"/>
          <w:lang w:eastAsia="zh-CN"/>
        </w:rPr>
        <w:t>mitigation techniques</w:t>
      </w:r>
      <w:r w:rsidRPr="009821E8">
        <w:rPr>
          <w:rFonts w:eastAsiaTheme="minorEastAsia" w:hint="eastAsia"/>
          <w:sz w:val="20"/>
          <w:szCs w:val="20"/>
          <w:lang w:eastAsia="zh-CN"/>
        </w:rPr>
        <w:t xml:space="preserve"> </w:t>
      </w:r>
      <w:r w:rsidR="00D22DED">
        <w:rPr>
          <w:rFonts w:eastAsiaTheme="minorEastAsia"/>
          <w:sz w:val="20"/>
          <w:szCs w:val="20"/>
          <w:lang w:eastAsia="zh-CN"/>
        </w:rPr>
        <w:t>were</w:t>
      </w:r>
      <w:r w:rsidRPr="009821E8">
        <w:rPr>
          <w:rFonts w:eastAsiaTheme="minorEastAsia" w:hint="eastAsia"/>
          <w:sz w:val="20"/>
          <w:szCs w:val="20"/>
          <w:lang w:eastAsia="zh-CN"/>
        </w:rPr>
        <w:t xml:space="preserve"> pro</w:t>
      </w:r>
      <w:r w:rsidRPr="009821E8">
        <w:rPr>
          <w:rFonts w:eastAsiaTheme="minorEastAsia"/>
          <w:sz w:val="20"/>
          <w:szCs w:val="20"/>
          <w:lang w:eastAsia="zh-CN"/>
        </w:rPr>
        <w:t>pose</w:t>
      </w:r>
      <w:r w:rsidRPr="009821E8">
        <w:rPr>
          <w:rFonts w:eastAsiaTheme="minorEastAsia" w:hint="eastAsia"/>
          <w:sz w:val="20"/>
          <w:szCs w:val="20"/>
          <w:lang w:eastAsia="zh-CN"/>
        </w:rPr>
        <w:t>d and evaluated</w:t>
      </w:r>
      <w:r w:rsidRPr="009821E8">
        <w:rPr>
          <w:rFonts w:eastAsiaTheme="minorEastAsia"/>
          <w:sz w:val="20"/>
          <w:szCs w:val="20"/>
          <w:lang w:eastAsia="zh-CN"/>
        </w:rPr>
        <w:t>,</w:t>
      </w:r>
      <w:r w:rsidRPr="009821E8">
        <w:rPr>
          <w:rFonts w:eastAsiaTheme="minorEastAsia" w:hint="eastAsia"/>
          <w:sz w:val="20"/>
          <w:szCs w:val="20"/>
          <w:lang w:eastAsia="zh-CN"/>
        </w:rPr>
        <w:t xml:space="preserve"> including</w:t>
      </w:r>
      <w:r w:rsidRPr="009821E8">
        <w:rPr>
          <w:rFonts w:eastAsiaTheme="minorEastAsia"/>
          <w:sz w:val="20"/>
          <w:szCs w:val="20"/>
          <w:lang w:eastAsia="zh-CN"/>
        </w:rPr>
        <w:t xml:space="preserve"> </w:t>
      </w:r>
      <w:r w:rsidRPr="009821E8">
        <w:rPr>
          <w:rFonts w:eastAsiaTheme="minorEastAsia" w:hint="eastAsia"/>
          <w:sz w:val="20"/>
          <w:szCs w:val="20"/>
          <w:lang w:eastAsia="zh-CN"/>
        </w:rPr>
        <w:t>suppression-based schemes</w:t>
      </w:r>
      <w:r w:rsidRPr="009821E8">
        <w:rPr>
          <w:rFonts w:eastAsiaTheme="minorEastAsia"/>
          <w:sz w:val="20"/>
          <w:szCs w:val="20"/>
          <w:lang w:eastAsia="zh-CN"/>
        </w:rPr>
        <w:t>,</w:t>
      </w:r>
      <w:r w:rsidRPr="009821E8">
        <w:rPr>
          <w:rFonts w:eastAsiaTheme="minorEastAsia" w:hint="eastAsia"/>
          <w:sz w:val="20"/>
          <w:szCs w:val="20"/>
          <w:lang w:eastAsia="zh-CN"/>
        </w:rPr>
        <w:t xml:space="preserve"> coordination-based schemes </w:t>
      </w:r>
      <w:r>
        <w:rPr>
          <w:rFonts w:eastAsiaTheme="minorEastAsia"/>
          <w:sz w:val="20"/>
          <w:szCs w:val="20"/>
          <w:lang w:eastAsia="zh-CN"/>
        </w:rPr>
        <w:t xml:space="preserve">and </w:t>
      </w:r>
      <w:r w:rsidRPr="009821E8">
        <w:rPr>
          <w:rFonts w:eastAsiaTheme="minorEastAsia" w:hint="eastAsia"/>
          <w:sz w:val="20"/>
          <w:szCs w:val="20"/>
          <w:lang w:eastAsia="zh-CN"/>
        </w:rPr>
        <w:t>sensing-based schemes</w:t>
      </w:r>
      <w:r w:rsidRPr="009821E8">
        <w:rPr>
          <w:rFonts w:eastAsiaTheme="minorEastAsia"/>
          <w:sz w:val="20"/>
          <w:szCs w:val="20"/>
          <w:lang w:eastAsia="zh-CN"/>
        </w:rPr>
        <w:t xml:space="preserve"> and so on. </w:t>
      </w:r>
      <w:r w:rsidR="00D22DED">
        <w:rPr>
          <w:rFonts w:eastAsiaTheme="minorEastAsia"/>
          <w:sz w:val="20"/>
          <w:szCs w:val="20"/>
          <w:lang w:eastAsia="zh-CN"/>
        </w:rPr>
        <w:t xml:space="preserve">However, it was concluded that </w:t>
      </w:r>
      <w:proofErr w:type="spellStart"/>
      <w:r w:rsidR="00D22DED">
        <w:rPr>
          <w:rFonts w:eastAsiaTheme="minorEastAsia"/>
          <w:sz w:val="20"/>
          <w:szCs w:val="20"/>
          <w:lang w:eastAsia="zh-CN"/>
        </w:rPr>
        <w:t>gNB</w:t>
      </w:r>
      <w:proofErr w:type="spellEnd"/>
      <w:r w:rsidR="00D22DED">
        <w:rPr>
          <w:rFonts w:eastAsiaTheme="minorEastAsia"/>
          <w:sz w:val="20"/>
          <w:szCs w:val="20"/>
          <w:lang w:eastAsia="zh-CN"/>
        </w:rPr>
        <w:t xml:space="preserve"> CLI handling among neighbor BSs can mostly be done by network implementation except some inter-BS information exchange that has been specified in RAN3 (e.g. intended UL-DL configuration). Rel-16 BS-BS interference identification and management was introduced to handle the remote inference issue. However, whether the framework is suitable for handling of CLI issue due to dynamic TDD or SBFD is unclear. </w:t>
      </w:r>
    </w:p>
    <w:p w14:paraId="2DED7E09" w14:textId="096DD3F1" w:rsidR="0019710F" w:rsidRPr="00855EB6" w:rsidRDefault="0019710F" w:rsidP="0019710F">
      <w:pPr>
        <w:spacing w:beforeLines="50" w:before="120" w:afterLines="50" w:after="120"/>
        <w:jc w:val="both"/>
        <w:rPr>
          <w:rFonts w:eastAsiaTheme="minorEastAsia"/>
          <w:b/>
          <w:i/>
          <w:color w:val="0000FF"/>
          <w:sz w:val="20"/>
          <w:szCs w:val="20"/>
          <w:lang w:eastAsia="zh-CN"/>
        </w:rPr>
      </w:pPr>
      <w:bookmarkStart w:id="22" w:name="_Ref102056921"/>
      <w:r w:rsidRPr="00855EB6">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sidR="00FC2C3F">
        <w:rPr>
          <w:rFonts w:eastAsiaTheme="minorEastAsia"/>
          <w:b/>
          <w:i/>
          <w:noProof/>
          <w:sz w:val="20"/>
          <w:lang w:eastAsia="zh-CN"/>
        </w:rPr>
        <w:t>8</w:t>
      </w:r>
      <w:r w:rsidRPr="00ED31C5">
        <w:rPr>
          <w:rFonts w:eastAsiaTheme="minorEastAsia"/>
          <w:b/>
          <w:i/>
          <w:sz w:val="20"/>
          <w:lang w:eastAsia="zh-CN"/>
        </w:rPr>
        <w:fldChar w:fldCharType="end"/>
      </w:r>
      <w:r w:rsidRPr="00855EB6">
        <w:rPr>
          <w:rFonts w:eastAsiaTheme="minorEastAsia" w:hint="eastAsia"/>
          <w:b/>
          <w:i/>
          <w:sz w:val="20"/>
          <w:lang w:eastAsia="zh-CN"/>
        </w:rPr>
        <w:t xml:space="preserve">: </w:t>
      </w:r>
      <w:r w:rsidR="00D22DED">
        <w:rPr>
          <w:rFonts w:eastAsiaTheme="minorEastAsia"/>
          <w:b/>
          <w:i/>
          <w:sz w:val="20"/>
          <w:lang w:eastAsia="zh-CN"/>
        </w:rPr>
        <w:t>The need for additional specified solution for BS</w:t>
      </w:r>
      <w:r w:rsidR="00FC2C3F">
        <w:rPr>
          <w:rFonts w:eastAsiaTheme="minorEastAsia"/>
          <w:b/>
          <w:i/>
          <w:sz w:val="20"/>
          <w:lang w:eastAsia="zh-CN"/>
        </w:rPr>
        <w:t>-</w:t>
      </w:r>
      <w:r w:rsidR="00D22DED">
        <w:rPr>
          <w:rFonts w:eastAsiaTheme="minorEastAsia"/>
          <w:b/>
          <w:i/>
          <w:sz w:val="20"/>
          <w:lang w:eastAsia="zh-CN"/>
        </w:rPr>
        <w:t xml:space="preserve">BS CLI handling needs further investigation. </w:t>
      </w:r>
      <w:bookmarkEnd w:id="22"/>
    </w:p>
    <w:p w14:paraId="0B08F06C" w14:textId="77777777" w:rsidR="0019710F" w:rsidRPr="00752BB8" w:rsidRDefault="0019710F" w:rsidP="0019710F">
      <w:pPr>
        <w:pStyle w:val="afa"/>
        <w:numPr>
          <w:ilvl w:val="0"/>
          <w:numId w:val="44"/>
        </w:numPr>
        <w:ind w:firstLineChars="0"/>
        <w:jc w:val="both"/>
        <w:rPr>
          <w:rFonts w:ascii="Times New Roman" w:eastAsiaTheme="minorEastAsia" w:hAnsi="Times New Roman" w:cs="Times New Roman"/>
          <w:sz w:val="20"/>
          <w:szCs w:val="20"/>
          <w:u w:val="single"/>
        </w:rPr>
      </w:pPr>
      <w:r w:rsidRPr="00752BB8">
        <w:rPr>
          <w:rFonts w:ascii="Times New Roman" w:eastAsiaTheme="minorEastAsia" w:hAnsi="Times New Roman" w:cs="Times New Roman"/>
          <w:sz w:val="20"/>
          <w:szCs w:val="20"/>
          <w:u w:val="single"/>
        </w:rPr>
        <w:t>At UE side</w:t>
      </w:r>
    </w:p>
    <w:p w14:paraId="70FC07D8" w14:textId="6B473440" w:rsidR="0019710F" w:rsidRPr="00752BB8" w:rsidRDefault="0019710F" w:rsidP="0019710F">
      <w:pPr>
        <w:spacing w:beforeLines="50" w:before="120" w:afterLines="50" w:after="120"/>
        <w:jc w:val="both"/>
        <w:rPr>
          <w:rFonts w:eastAsiaTheme="minorEastAsia"/>
          <w:sz w:val="20"/>
          <w:szCs w:val="20"/>
          <w:lang w:eastAsia="zh-CN"/>
        </w:rPr>
      </w:pPr>
      <w:r>
        <w:rPr>
          <w:rFonts w:eastAsiaTheme="minorEastAsia"/>
          <w:sz w:val="20"/>
          <w:szCs w:val="20"/>
          <w:lang w:eastAsia="zh-CN"/>
        </w:rPr>
        <w:lastRenderedPageBreak/>
        <w:t>I</w:t>
      </w:r>
      <w:r>
        <w:rPr>
          <w:rFonts w:eastAsiaTheme="minorEastAsia" w:hint="eastAsia"/>
          <w:sz w:val="20"/>
          <w:szCs w:val="20"/>
          <w:lang w:eastAsia="zh-CN"/>
        </w:rPr>
        <w:t xml:space="preserve">n Rel-18 </w:t>
      </w:r>
      <w:r w:rsidR="00A44EBB">
        <w:rPr>
          <w:rFonts w:eastAsiaTheme="minorEastAsia"/>
          <w:sz w:val="20"/>
          <w:szCs w:val="20"/>
          <w:lang w:eastAsia="zh-CN"/>
        </w:rPr>
        <w:t>SBFD operation</w:t>
      </w:r>
      <w:r>
        <w:rPr>
          <w:rFonts w:eastAsiaTheme="minorEastAsia" w:hint="eastAsia"/>
          <w:sz w:val="20"/>
          <w:szCs w:val="20"/>
          <w:lang w:eastAsia="zh-CN"/>
        </w:rPr>
        <w:t xml:space="preserve">, UE </w:t>
      </w:r>
      <w:r>
        <w:rPr>
          <w:rFonts w:eastAsiaTheme="minorEastAsia"/>
          <w:sz w:val="20"/>
          <w:szCs w:val="20"/>
          <w:lang w:eastAsia="zh-CN"/>
        </w:rPr>
        <w:t>operate</w:t>
      </w:r>
      <w:r>
        <w:rPr>
          <w:rFonts w:eastAsiaTheme="minorEastAsia" w:hint="eastAsia"/>
          <w:sz w:val="20"/>
          <w:szCs w:val="20"/>
          <w:lang w:eastAsia="zh-CN"/>
        </w:rPr>
        <w:t>s at half duplex mode</w:t>
      </w:r>
      <w:r>
        <w:rPr>
          <w:rFonts w:eastAsiaTheme="minorEastAsia"/>
          <w:sz w:val="20"/>
          <w:szCs w:val="20"/>
          <w:lang w:eastAsia="zh-CN"/>
        </w:rPr>
        <w:t xml:space="preserve"> and would suffer c</w:t>
      </w:r>
      <w:r w:rsidRPr="00752BB8">
        <w:rPr>
          <w:rFonts w:eastAsiaTheme="minorEastAsia"/>
          <w:sz w:val="20"/>
          <w:szCs w:val="20"/>
          <w:lang w:eastAsia="zh-CN"/>
        </w:rPr>
        <w:t>o-channel inter</w:t>
      </w:r>
      <w:r>
        <w:rPr>
          <w:rFonts w:eastAsiaTheme="minorEastAsia"/>
          <w:sz w:val="20"/>
          <w:szCs w:val="20"/>
          <w:lang w:eastAsia="zh-CN"/>
        </w:rPr>
        <w:t>-</w:t>
      </w:r>
      <w:proofErr w:type="spellStart"/>
      <w:r w:rsidRPr="00752BB8">
        <w:rPr>
          <w:rFonts w:eastAsiaTheme="minorEastAsia"/>
          <w:sz w:val="20"/>
          <w:szCs w:val="20"/>
          <w:lang w:eastAsia="zh-CN"/>
        </w:rPr>
        <w:t>subband</w:t>
      </w:r>
      <w:proofErr w:type="spellEnd"/>
      <w:r>
        <w:rPr>
          <w:rFonts w:eastAsiaTheme="minorEastAsia"/>
          <w:sz w:val="20"/>
          <w:szCs w:val="20"/>
          <w:lang w:eastAsia="zh-CN"/>
        </w:rPr>
        <w:t>/</w:t>
      </w:r>
      <w:r w:rsidRPr="00752BB8">
        <w:rPr>
          <w:rFonts w:eastAsiaTheme="minorEastAsia" w:hint="eastAsia"/>
          <w:sz w:val="20"/>
          <w:szCs w:val="20"/>
          <w:lang w:eastAsia="zh-CN"/>
        </w:rPr>
        <w:t>i</w:t>
      </w:r>
      <w:r w:rsidRPr="00752BB8">
        <w:rPr>
          <w:rFonts w:eastAsiaTheme="minorEastAsia"/>
          <w:sz w:val="20"/>
          <w:szCs w:val="20"/>
          <w:lang w:eastAsia="zh-CN"/>
        </w:rPr>
        <w:t>ntra</w:t>
      </w:r>
      <w:r>
        <w:rPr>
          <w:rFonts w:eastAsiaTheme="minorEastAsia"/>
          <w:sz w:val="20"/>
          <w:szCs w:val="20"/>
          <w:lang w:eastAsia="zh-CN"/>
        </w:rPr>
        <w:t>-</w:t>
      </w:r>
      <w:r w:rsidRPr="00752BB8">
        <w:rPr>
          <w:rFonts w:eastAsiaTheme="minorEastAsia"/>
          <w:sz w:val="20"/>
          <w:szCs w:val="20"/>
          <w:lang w:eastAsia="zh-CN"/>
        </w:rPr>
        <w:t xml:space="preserve"> </w:t>
      </w:r>
      <w:proofErr w:type="spellStart"/>
      <w:r w:rsidRPr="00752BB8">
        <w:rPr>
          <w:rFonts w:eastAsiaTheme="minorEastAsia"/>
          <w:sz w:val="20"/>
          <w:szCs w:val="20"/>
          <w:lang w:eastAsia="zh-CN"/>
        </w:rPr>
        <w:t>subband</w:t>
      </w:r>
      <w:proofErr w:type="spellEnd"/>
      <w:r w:rsidRPr="00752BB8">
        <w:rPr>
          <w:rFonts w:eastAsiaTheme="minorEastAsia"/>
          <w:sz w:val="20"/>
          <w:szCs w:val="20"/>
          <w:lang w:eastAsia="zh-CN"/>
        </w:rPr>
        <w:t xml:space="preserve"> CL</w:t>
      </w:r>
      <w:r w:rsidRPr="00752BB8">
        <w:rPr>
          <w:rFonts w:eastAsiaTheme="minorEastAsia" w:hint="eastAsia"/>
          <w:sz w:val="20"/>
          <w:szCs w:val="20"/>
          <w:lang w:eastAsia="zh-CN"/>
        </w:rPr>
        <w:t xml:space="preserve">I and </w:t>
      </w:r>
      <w:r w:rsidRPr="00752BB8">
        <w:rPr>
          <w:rFonts w:eastAsiaTheme="minorEastAsia"/>
          <w:sz w:val="20"/>
          <w:szCs w:val="20"/>
          <w:lang w:eastAsia="zh-CN"/>
        </w:rPr>
        <w:t>adjacent-channel CLI</w:t>
      </w:r>
      <w:r>
        <w:rPr>
          <w:rFonts w:eastAsiaTheme="minorEastAsia"/>
          <w:sz w:val="20"/>
          <w:szCs w:val="20"/>
          <w:lang w:eastAsia="zh-CN"/>
        </w:rPr>
        <w:t xml:space="preserve"> from other UEs within the same cell or adjacent cell</w:t>
      </w:r>
      <w:r w:rsidRPr="00752BB8">
        <w:rPr>
          <w:rFonts w:eastAsiaTheme="minorEastAsia" w:hint="eastAsia"/>
          <w:sz w:val="20"/>
          <w:szCs w:val="20"/>
          <w:lang w:eastAsia="zh-CN"/>
        </w:rPr>
        <w:t xml:space="preserve">. </w:t>
      </w:r>
      <w:r w:rsidR="00E207B2">
        <w:rPr>
          <w:rFonts w:eastAsiaTheme="minorEastAsia"/>
          <w:sz w:val="20"/>
          <w:szCs w:val="20"/>
          <w:lang w:eastAsia="zh-CN"/>
        </w:rPr>
        <w:t>I</w:t>
      </w:r>
      <w:r>
        <w:rPr>
          <w:rFonts w:eastAsiaTheme="minorEastAsia"/>
          <w:sz w:val="20"/>
          <w:szCs w:val="20"/>
          <w:lang w:eastAsia="zh-CN"/>
        </w:rPr>
        <w:t>nterference</w:t>
      </w:r>
      <w:r>
        <w:rPr>
          <w:rFonts w:eastAsiaTheme="minorEastAsia" w:hint="eastAsia"/>
          <w:sz w:val="20"/>
          <w:szCs w:val="20"/>
          <w:lang w:eastAsia="zh-CN"/>
        </w:rPr>
        <w:t xml:space="preserve"> mitigation scheme</w:t>
      </w:r>
      <w:r>
        <w:rPr>
          <w:rFonts w:eastAsiaTheme="minorEastAsia"/>
          <w:sz w:val="20"/>
          <w:szCs w:val="20"/>
          <w:lang w:eastAsia="zh-CN"/>
        </w:rPr>
        <w:t>s</w:t>
      </w:r>
      <w:r>
        <w:rPr>
          <w:rFonts w:eastAsiaTheme="minorEastAsia" w:hint="eastAsia"/>
          <w:sz w:val="20"/>
          <w:szCs w:val="20"/>
          <w:lang w:eastAsia="zh-CN"/>
        </w:rPr>
        <w:t xml:space="preserve"> </w:t>
      </w:r>
      <w:r w:rsidR="00A44EBB">
        <w:rPr>
          <w:rFonts w:eastAsiaTheme="minorEastAsia"/>
          <w:sz w:val="20"/>
          <w:szCs w:val="20"/>
          <w:lang w:eastAsia="zh-CN"/>
        </w:rPr>
        <w:t>can also be considered</w:t>
      </w:r>
      <w:r w:rsidRPr="004F1EF7">
        <w:rPr>
          <w:rFonts w:eastAsiaTheme="minorEastAsia"/>
          <w:sz w:val="20"/>
          <w:szCs w:val="20"/>
          <w:lang w:eastAsia="zh-CN"/>
        </w:rPr>
        <w:t xml:space="preserve"> </w:t>
      </w:r>
      <w:r>
        <w:rPr>
          <w:rFonts w:eastAsiaTheme="minorEastAsia"/>
          <w:sz w:val="20"/>
          <w:szCs w:val="20"/>
          <w:lang w:eastAsia="zh-CN"/>
        </w:rPr>
        <w:t xml:space="preserve">to counter </w:t>
      </w:r>
      <w:r w:rsidRPr="00752BB8">
        <w:rPr>
          <w:rFonts w:eastAsiaTheme="minorEastAsia" w:hint="eastAsia"/>
          <w:sz w:val="20"/>
          <w:szCs w:val="20"/>
          <w:lang w:eastAsia="zh-CN"/>
        </w:rPr>
        <w:t>CLI</w:t>
      </w:r>
      <w:r>
        <w:rPr>
          <w:rFonts w:eastAsiaTheme="minorEastAsia" w:hint="eastAsia"/>
          <w:sz w:val="20"/>
          <w:szCs w:val="20"/>
          <w:lang w:eastAsia="zh-CN"/>
        </w:rPr>
        <w:t xml:space="preserve">. </w:t>
      </w:r>
    </w:p>
    <w:p w14:paraId="0FC5D48B" w14:textId="5FFD2C89" w:rsidR="0019710F" w:rsidRDefault="0019710F" w:rsidP="0019710F">
      <w:pPr>
        <w:jc w:val="both"/>
        <w:rPr>
          <w:rFonts w:eastAsiaTheme="minorEastAsia"/>
          <w:color w:val="0000FF"/>
          <w:sz w:val="20"/>
          <w:szCs w:val="20"/>
          <w:lang w:eastAsia="zh-CN"/>
        </w:rPr>
      </w:pPr>
      <w:r w:rsidRPr="00752BB8">
        <w:rPr>
          <w:rFonts w:eastAsiaTheme="minorEastAsia"/>
          <w:sz w:val="20"/>
          <w:szCs w:val="20"/>
          <w:lang w:eastAsia="zh-CN"/>
        </w:rPr>
        <w:t>I</w:t>
      </w:r>
      <w:r w:rsidRPr="00752BB8">
        <w:rPr>
          <w:rFonts w:eastAsiaTheme="minorEastAsia" w:hint="eastAsia"/>
          <w:sz w:val="20"/>
          <w:szCs w:val="20"/>
          <w:lang w:eastAsia="zh-CN"/>
        </w:rPr>
        <w:t xml:space="preserve">n Rel-16, </w:t>
      </w:r>
      <w:r>
        <w:rPr>
          <w:rFonts w:eastAsiaTheme="minorEastAsia"/>
          <w:sz w:val="20"/>
          <w:szCs w:val="20"/>
          <w:lang w:eastAsia="zh-CN"/>
        </w:rPr>
        <w:t xml:space="preserve">the </w:t>
      </w:r>
      <w:r w:rsidR="00A44EBB">
        <w:rPr>
          <w:rFonts w:eastAsiaTheme="minorEastAsia"/>
          <w:sz w:val="20"/>
          <w:szCs w:val="20"/>
          <w:lang w:eastAsia="zh-CN"/>
        </w:rPr>
        <w:t xml:space="preserve">UE-UE </w:t>
      </w:r>
      <w:r>
        <w:rPr>
          <w:rFonts w:eastAsiaTheme="minorEastAsia"/>
          <w:sz w:val="20"/>
          <w:szCs w:val="20"/>
          <w:lang w:eastAsia="zh-CN"/>
        </w:rPr>
        <w:t>CLI</w:t>
      </w:r>
      <w:r w:rsidRPr="00752BB8">
        <w:rPr>
          <w:rFonts w:eastAsiaTheme="minorEastAsia" w:hint="eastAsia"/>
          <w:sz w:val="20"/>
          <w:szCs w:val="20"/>
          <w:lang w:eastAsia="zh-CN"/>
        </w:rPr>
        <w:t xml:space="preserve"> measurement based on </w:t>
      </w:r>
      <w:r w:rsidRPr="00752BB8">
        <w:rPr>
          <w:rFonts w:hint="eastAsia"/>
          <w:sz w:val="20"/>
          <w:szCs w:val="20"/>
        </w:rPr>
        <w:t>SRS-RSRP and CLI-RSSI at UE side</w:t>
      </w:r>
      <w:r w:rsidRPr="00752BB8">
        <w:rPr>
          <w:rFonts w:eastAsiaTheme="minorEastAsia" w:hint="eastAsia"/>
          <w:sz w:val="20"/>
          <w:szCs w:val="20"/>
          <w:lang w:eastAsia="zh-CN"/>
        </w:rPr>
        <w:t xml:space="preserve"> </w:t>
      </w:r>
      <w:r>
        <w:rPr>
          <w:rFonts w:eastAsiaTheme="minorEastAsia"/>
          <w:sz w:val="20"/>
          <w:szCs w:val="20"/>
          <w:lang w:eastAsia="zh-CN"/>
        </w:rPr>
        <w:t>has been</w:t>
      </w:r>
      <w:r w:rsidRPr="00752BB8">
        <w:rPr>
          <w:rFonts w:eastAsiaTheme="minorEastAsia" w:hint="eastAsia"/>
          <w:sz w:val="20"/>
          <w:szCs w:val="20"/>
          <w:lang w:eastAsia="zh-CN"/>
        </w:rPr>
        <w:t xml:space="preserve"> specified. </w:t>
      </w:r>
      <w:r>
        <w:rPr>
          <w:rFonts w:eastAsiaTheme="minorEastAsia"/>
          <w:sz w:val="20"/>
          <w:szCs w:val="20"/>
          <w:lang w:eastAsia="zh-CN"/>
        </w:rPr>
        <w:t xml:space="preserve">This scheme </w:t>
      </w:r>
      <w:r w:rsidRPr="00752BB8">
        <w:rPr>
          <w:rFonts w:eastAsiaTheme="minorEastAsia"/>
          <w:sz w:val="20"/>
          <w:szCs w:val="20"/>
          <w:lang w:eastAsia="zh-CN"/>
        </w:rPr>
        <w:t>should</w:t>
      </w:r>
      <w:r w:rsidRPr="00752BB8">
        <w:rPr>
          <w:rFonts w:eastAsiaTheme="minorEastAsia" w:hint="eastAsia"/>
          <w:sz w:val="20"/>
          <w:szCs w:val="20"/>
          <w:lang w:eastAsia="zh-CN"/>
        </w:rPr>
        <w:t xml:space="preserve"> be</w:t>
      </w:r>
      <w:r>
        <w:rPr>
          <w:rFonts w:eastAsiaTheme="minorEastAsia"/>
          <w:sz w:val="20"/>
          <w:szCs w:val="20"/>
          <w:lang w:eastAsia="zh-CN"/>
        </w:rPr>
        <w:t xml:space="preserve"> reused as much as possible </w:t>
      </w:r>
      <w:r>
        <w:rPr>
          <w:rFonts w:eastAsiaTheme="minorEastAsia" w:hint="eastAsia"/>
          <w:sz w:val="20"/>
          <w:szCs w:val="20"/>
          <w:lang w:eastAsia="zh-CN"/>
        </w:rPr>
        <w:t xml:space="preserve">to avoid </w:t>
      </w:r>
      <w:r>
        <w:rPr>
          <w:rFonts w:eastAsiaTheme="minorEastAsia"/>
          <w:sz w:val="20"/>
          <w:szCs w:val="20"/>
          <w:lang w:eastAsia="zh-CN"/>
        </w:rPr>
        <w:t>redundant</w:t>
      </w:r>
      <w:r>
        <w:rPr>
          <w:rFonts w:eastAsiaTheme="minorEastAsia" w:hint="eastAsia"/>
          <w:sz w:val="20"/>
          <w:szCs w:val="20"/>
          <w:lang w:eastAsia="zh-CN"/>
        </w:rPr>
        <w:t xml:space="preserve"> spec effort</w:t>
      </w:r>
      <w:r w:rsidRPr="00752BB8">
        <w:rPr>
          <w:rFonts w:eastAsiaTheme="minorEastAsia" w:hint="eastAsia"/>
          <w:sz w:val="20"/>
          <w:szCs w:val="20"/>
          <w:lang w:eastAsia="zh-CN"/>
        </w:rPr>
        <w:t xml:space="preserve">. </w:t>
      </w:r>
      <w:r w:rsidRPr="00752BB8">
        <w:rPr>
          <w:rFonts w:eastAsiaTheme="minorEastAsia"/>
          <w:sz w:val="20"/>
          <w:szCs w:val="20"/>
          <w:lang w:eastAsia="zh-CN"/>
        </w:rPr>
        <w:t>C</w:t>
      </w:r>
      <w:r w:rsidRPr="00752BB8">
        <w:rPr>
          <w:rFonts w:eastAsiaTheme="minorEastAsia" w:hint="eastAsia"/>
          <w:sz w:val="20"/>
          <w:szCs w:val="20"/>
          <w:lang w:eastAsia="zh-CN"/>
        </w:rPr>
        <w:t xml:space="preserve">onsidering </w:t>
      </w:r>
      <w:r>
        <w:rPr>
          <w:rFonts w:eastAsiaTheme="minorEastAsia" w:hint="eastAsia"/>
          <w:sz w:val="20"/>
          <w:szCs w:val="20"/>
          <w:lang w:eastAsia="zh-CN"/>
        </w:rPr>
        <w:t xml:space="preserve">half duplex operation at UE side, </w:t>
      </w:r>
      <w:r w:rsidR="00E207B2">
        <w:rPr>
          <w:rFonts w:eastAsiaTheme="minorEastAsia"/>
          <w:sz w:val="20"/>
          <w:szCs w:val="20"/>
          <w:lang w:eastAsia="zh-CN"/>
        </w:rPr>
        <w:t xml:space="preserve">and the fact that the </w:t>
      </w:r>
      <w:r w:rsidR="00E207B2" w:rsidRPr="005B3B5B">
        <w:rPr>
          <w:rFonts w:eastAsiaTheme="minorEastAsia"/>
          <w:sz w:val="20"/>
          <w:szCs w:val="20"/>
          <w:lang w:eastAsia="zh-CN"/>
        </w:rPr>
        <w:t>size constraints,</w:t>
      </w:r>
      <w:r w:rsidR="00E207B2">
        <w:rPr>
          <w:rFonts w:eastAsiaTheme="minorEastAsia"/>
          <w:sz w:val="20"/>
          <w:szCs w:val="20"/>
          <w:lang w:eastAsia="zh-CN"/>
        </w:rPr>
        <w:t xml:space="preserve"> </w:t>
      </w:r>
      <w:r w:rsidR="00E207B2" w:rsidRPr="005B3B5B">
        <w:rPr>
          <w:rFonts w:eastAsiaTheme="minorEastAsia"/>
          <w:sz w:val="20"/>
          <w:szCs w:val="20"/>
          <w:lang w:eastAsia="zh-CN"/>
        </w:rPr>
        <w:t xml:space="preserve">power and processing capabilities </w:t>
      </w:r>
      <w:r w:rsidR="00E207B2">
        <w:rPr>
          <w:rFonts w:eastAsiaTheme="minorEastAsia"/>
          <w:sz w:val="20"/>
          <w:szCs w:val="20"/>
          <w:lang w:eastAsia="zh-CN"/>
        </w:rPr>
        <w:t>at UE side is limited, any</w:t>
      </w:r>
      <w:r w:rsidR="00E207B2" w:rsidRPr="005B3B5B">
        <w:rPr>
          <w:rFonts w:eastAsiaTheme="minorEastAsia"/>
          <w:sz w:val="20"/>
          <w:szCs w:val="20"/>
          <w:lang w:eastAsia="zh-CN"/>
        </w:rPr>
        <w:t xml:space="preserve"> UE hardware changes </w:t>
      </w:r>
      <w:r w:rsidR="00E207B2">
        <w:rPr>
          <w:rFonts w:eastAsiaTheme="minorEastAsia"/>
          <w:sz w:val="20"/>
          <w:szCs w:val="20"/>
          <w:lang w:eastAsia="zh-CN"/>
        </w:rPr>
        <w:t xml:space="preserve">and/or </w:t>
      </w:r>
      <w:r w:rsidR="00E207B2" w:rsidRPr="005B3B5B">
        <w:rPr>
          <w:rFonts w:eastAsiaTheme="minorEastAsia"/>
          <w:sz w:val="20"/>
          <w:szCs w:val="20"/>
          <w:lang w:eastAsia="zh-CN"/>
        </w:rPr>
        <w:t>more stringent UE RF requirement</w:t>
      </w:r>
      <w:r w:rsidR="00E207B2">
        <w:rPr>
          <w:rFonts w:eastAsiaTheme="minorEastAsia"/>
          <w:sz w:val="20"/>
          <w:szCs w:val="20"/>
          <w:lang w:eastAsia="zh-CN"/>
        </w:rPr>
        <w:t xml:space="preserve"> </w:t>
      </w:r>
      <w:r w:rsidR="00E207B2" w:rsidRPr="005B3B5B">
        <w:rPr>
          <w:rFonts w:eastAsiaTheme="minorEastAsia"/>
          <w:sz w:val="20"/>
          <w:szCs w:val="20"/>
          <w:lang w:eastAsia="zh-CN"/>
        </w:rPr>
        <w:t xml:space="preserve">to support </w:t>
      </w:r>
      <w:r w:rsidR="00A44EBB">
        <w:rPr>
          <w:rFonts w:eastAsiaTheme="minorEastAsia"/>
          <w:sz w:val="20"/>
          <w:szCs w:val="20"/>
          <w:lang w:eastAsia="zh-CN"/>
        </w:rPr>
        <w:t>SBFD operation at network side</w:t>
      </w:r>
      <w:r w:rsidR="00E207B2">
        <w:rPr>
          <w:rFonts w:eastAsiaTheme="minorEastAsia"/>
          <w:sz w:val="20"/>
          <w:szCs w:val="20"/>
          <w:lang w:eastAsia="zh-CN"/>
        </w:rPr>
        <w:t xml:space="preserve"> is strongly</w:t>
      </w:r>
      <w:r w:rsidR="00A44EBB">
        <w:rPr>
          <w:rFonts w:eastAsiaTheme="minorEastAsia"/>
          <w:sz w:val="20"/>
          <w:szCs w:val="20"/>
          <w:lang w:eastAsia="zh-CN"/>
        </w:rPr>
        <w:t xml:space="preserve"> discouraged</w:t>
      </w:r>
      <w:r w:rsidR="00E207B2">
        <w:rPr>
          <w:rFonts w:eastAsiaTheme="minorEastAsia"/>
          <w:sz w:val="20"/>
          <w:szCs w:val="20"/>
          <w:lang w:eastAsia="zh-CN"/>
        </w:rPr>
        <w:t>.</w:t>
      </w:r>
      <w:r w:rsidR="00A44EBB">
        <w:rPr>
          <w:rFonts w:eastAsiaTheme="minorEastAsia"/>
          <w:sz w:val="20"/>
          <w:szCs w:val="20"/>
          <w:lang w:eastAsia="zh-CN"/>
        </w:rPr>
        <w:t xml:space="preserve"> Instead, the handling of UE-UE interference should be largely based on network scheduling based on UE-UE CLI measurements, e.g. </w:t>
      </w:r>
      <w:proofErr w:type="spellStart"/>
      <w:r w:rsidR="00A44EBB">
        <w:rPr>
          <w:rFonts w:eastAsiaTheme="minorEastAsia"/>
          <w:sz w:val="20"/>
          <w:szCs w:val="20"/>
          <w:lang w:eastAsia="zh-CN"/>
        </w:rPr>
        <w:t>gNB</w:t>
      </w:r>
      <w:proofErr w:type="spellEnd"/>
      <w:r w:rsidR="00A44EBB">
        <w:rPr>
          <w:rFonts w:eastAsiaTheme="minorEastAsia"/>
          <w:sz w:val="20"/>
          <w:szCs w:val="20"/>
          <w:lang w:eastAsia="zh-CN"/>
        </w:rPr>
        <w:t xml:space="preserve"> can avoid scheduling two UEs with opposite direction if the two UEs are identified as close to each other thus cause strong UE-UE CLI.  </w:t>
      </w:r>
    </w:p>
    <w:p w14:paraId="3377A1B4" w14:textId="77777777" w:rsidR="0019710F" w:rsidRPr="00A44EBB" w:rsidRDefault="0019710F" w:rsidP="0019710F">
      <w:pPr>
        <w:jc w:val="both"/>
        <w:rPr>
          <w:rFonts w:eastAsiaTheme="minorEastAsia"/>
          <w:color w:val="0000FF"/>
          <w:sz w:val="20"/>
          <w:szCs w:val="20"/>
          <w:lang w:eastAsia="zh-CN"/>
        </w:rPr>
      </w:pPr>
    </w:p>
    <w:p w14:paraId="0F833BA1" w14:textId="774FA2F8" w:rsidR="0019710F" w:rsidRPr="00855EB6" w:rsidRDefault="0019710F" w:rsidP="0019710F">
      <w:pPr>
        <w:jc w:val="both"/>
        <w:rPr>
          <w:rFonts w:eastAsiaTheme="minorEastAsia"/>
          <w:b/>
          <w:i/>
          <w:sz w:val="20"/>
          <w:szCs w:val="20"/>
          <w:lang w:eastAsia="zh-CN"/>
        </w:rPr>
      </w:pPr>
      <w:bookmarkStart w:id="23" w:name="_Ref102056922"/>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sidR="00FC2C3F">
        <w:rPr>
          <w:rFonts w:eastAsiaTheme="minorEastAsia"/>
          <w:b/>
          <w:i/>
          <w:noProof/>
          <w:sz w:val="20"/>
          <w:lang w:eastAsia="zh-CN"/>
        </w:rPr>
        <w:t>9</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Rel-16 CLI measurement </w:t>
      </w:r>
      <w:r>
        <w:rPr>
          <w:rFonts w:eastAsiaTheme="minorEastAsia"/>
          <w:b/>
          <w:i/>
          <w:sz w:val="20"/>
          <w:szCs w:val="20"/>
          <w:lang w:eastAsia="zh-CN"/>
        </w:rPr>
        <w:t>scheme</w:t>
      </w:r>
      <w:r w:rsidRPr="00855EB6">
        <w:rPr>
          <w:rFonts w:eastAsiaTheme="minorEastAsia" w:hint="eastAsia"/>
          <w:b/>
          <w:i/>
          <w:sz w:val="20"/>
          <w:szCs w:val="20"/>
          <w:lang w:eastAsia="zh-CN"/>
        </w:rPr>
        <w:t xml:space="preserve"> </w:t>
      </w:r>
      <w:r w:rsidRPr="004F1EF7">
        <w:rPr>
          <w:rFonts w:eastAsiaTheme="minorEastAsia" w:hint="eastAsia"/>
          <w:b/>
          <w:i/>
          <w:sz w:val="20"/>
          <w:szCs w:val="20"/>
          <w:lang w:eastAsia="zh-CN"/>
        </w:rPr>
        <w:t xml:space="preserve">based on SRS-RSRP and CLI-RSSI </w:t>
      </w:r>
      <w:r w:rsidRPr="00494E99">
        <w:rPr>
          <w:rFonts w:eastAsiaTheme="minorEastAsia"/>
          <w:b/>
          <w:i/>
          <w:sz w:val="20"/>
          <w:szCs w:val="20"/>
          <w:lang w:eastAsia="zh-CN"/>
        </w:rPr>
        <w:t>should</w:t>
      </w:r>
      <w:r w:rsidRPr="00494E99">
        <w:rPr>
          <w:rFonts w:eastAsiaTheme="minorEastAsia" w:hint="eastAsia"/>
          <w:b/>
          <w:i/>
          <w:sz w:val="20"/>
          <w:szCs w:val="20"/>
          <w:lang w:eastAsia="zh-CN"/>
        </w:rPr>
        <w:t xml:space="preserve"> be </w:t>
      </w:r>
      <w:r w:rsidRPr="004F1EF7">
        <w:rPr>
          <w:rFonts w:eastAsiaTheme="minorEastAsia"/>
          <w:b/>
          <w:i/>
          <w:sz w:val="20"/>
          <w:szCs w:val="20"/>
          <w:lang w:eastAsia="zh-CN"/>
        </w:rPr>
        <w:t>reused as much as possible</w:t>
      </w:r>
      <w:r w:rsidRPr="00494E99">
        <w:rPr>
          <w:rFonts w:eastAsiaTheme="minorEastAsia" w:hint="eastAsia"/>
          <w:b/>
          <w:i/>
          <w:sz w:val="20"/>
          <w:szCs w:val="20"/>
          <w:lang w:eastAsia="zh-CN"/>
        </w:rPr>
        <w:t xml:space="preserve"> </w:t>
      </w:r>
      <w:r w:rsidRPr="00855EB6">
        <w:rPr>
          <w:rFonts w:eastAsiaTheme="minorEastAsia" w:hint="eastAsia"/>
          <w:b/>
          <w:i/>
          <w:sz w:val="20"/>
          <w:szCs w:val="20"/>
          <w:lang w:eastAsia="zh-CN"/>
        </w:rPr>
        <w:t xml:space="preserve">to avoid </w:t>
      </w:r>
      <w:r w:rsidRPr="00494E99">
        <w:rPr>
          <w:rFonts w:eastAsiaTheme="minorEastAsia"/>
          <w:b/>
          <w:i/>
          <w:sz w:val="20"/>
          <w:szCs w:val="20"/>
          <w:lang w:eastAsia="zh-CN"/>
        </w:rPr>
        <w:t>redundant</w:t>
      </w:r>
      <w:r w:rsidRPr="00494E99">
        <w:rPr>
          <w:rFonts w:eastAsiaTheme="minorEastAsia" w:hint="eastAsia"/>
          <w:b/>
          <w:i/>
          <w:sz w:val="20"/>
          <w:szCs w:val="20"/>
          <w:lang w:eastAsia="zh-CN"/>
        </w:rPr>
        <w:t xml:space="preserve"> spec</w:t>
      </w:r>
      <w:r w:rsidR="00DF1B07">
        <w:rPr>
          <w:rFonts w:eastAsiaTheme="minorEastAsia"/>
          <w:b/>
          <w:i/>
          <w:sz w:val="20"/>
          <w:szCs w:val="20"/>
          <w:lang w:eastAsia="zh-CN"/>
        </w:rPr>
        <w:t>ification</w:t>
      </w:r>
      <w:r w:rsidRPr="00494E99">
        <w:rPr>
          <w:rFonts w:eastAsiaTheme="minorEastAsia" w:hint="eastAsia"/>
          <w:b/>
          <w:i/>
          <w:sz w:val="20"/>
          <w:szCs w:val="20"/>
          <w:lang w:eastAsia="zh-CN"/>
        </w:rPr>
        <w:t xml:space="preserve"> effort</w:t>
      </w:r>
      <w:r w:rsidRPr="00855EB6">
        <w:rPr>
          <w:rFonts w:eastAsiaTheme="minorEastAsia" w:hint="eastAsia"/>
          <w:b/>
          <w:i/>
          <w:sz w:val="20"/>
          <w:szCs w:val="20"/>
          <w:lang w:eastAsia="zh-CN"/>
        </w:rPr>
        <w:t>.</w:t>
      </w:r>
      <w:bookmarkEnd w:id="23"/>
    </w:p>
    <w:p w14:paraId="38933CAC" w14:textId="63D5AC9F" w:rsidR="0019710F" w:rsidRPr="00855EB6" w:rsidRDefault="0019710F" w:rsidP="00E207B2">
      <w:pPr>
        <w:spacing w:beforeLines="50" w:before="120" w:afterLines="50" w:after="120"/>
        <w:jc w:val="both"/>
        <w:rPr>
          <w:rFonts w:eastAsiaTheme="minorEastAsia"/>
          <w:b/>
          <w:i/>
          <w:sz w:val="20"/>
          <w:szCs w:val="20"/>
          <w:lang w:eastAsia="zh-CN"/>
        </w:rPr>
      </w:pPr>
      <w:bookmarkStart w:id="24" w:name="_Ref102056923"/>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sidR="00FC2C3F">
        <w:rPr>
          <w:rFonts w:eastAsiaTheme="minorEastAsia"/>
          <w:b/>
          <w:i/>
          <w:noProof/>
          <w:sz w:val="20"/>
          <w:lang w:eastAsia="zh-CN"/>
        </w:rPr>
        <w:t>10</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Pr>
          <w:rFonts w:eastAsiaTheme="minorEastAsia"/>
          <w:b/>
          <w:i/>
          <w:sz w:val="20"/>
          <w:szCs w:val="20"/>
          <w:lang w:eastAsia="zh-CN"/>
        </w:rPr>
        <w:t>N</w:t>
      </w:r>
      <w:r w:rsidRPr="00855EB6">
        <w:rPr>
          <w:rFonts w:eastAsiaTheme="minorEastAsia" w:hint="eastAsia"/>
          <w:b/>
          <w:i/>
          <w:sz w:val="20"/>
          <w:szCs w:val="20"/>
          <w:lang w:eastAsia="zh-CN"/>
        </w:rPr>
        <w:t xml:space="preserve">o </w:t>
      </w:r>
      <w:r w:rsidR="00A44EBB">
        <w:rPr>
          <w:rFonts w:eastAsiaTheme="minorEastAsia"/>
          <w:b/>
          <w:i/>
          <w:sz w:val="20"/>
          <w:szCs w:val="20"/>
          <w:lang w:eastAsia="zh-CN"/>
        </w:rPr>
        <w:t xml:space="preserve">UE </w:t>
      </w:r>
      <w:r w:rsidRPr="00855EB6">
        <w:rPr>
          <w:rFonts w:eastAsiaTheme="minorEastAsia"/>
          <w:b/>
          <w:i/>
          <w:sz w:val="20"/>
          <w:szCs w:val="20"/>
          <w:lang w:eastAsia="zh-CN"/>
        </w:rPr>
        <w:t>RF impact</w:t>
      </w:r>
      <w:r w:rsidRPr="00855EB6">
        <w:rPr>
          <w:rFonts w:eastAsiaTheme="minorEastAsia" w:hint="eastAsia"/>
          <w:b/>
          <w:i/>
          <w:sz w:val="20"/>
          <w:szCs w:val="20"/>
          <w:lang w:eastAsia="zh-CN"/>
        </w:rPr>
        <w:t xml:space="preserve"> for CLI handling is expected to avoid </w:t>
      </w:r>
      <w:r w:rsidRPr="00855EB6">
        <w:rPr>
          <w:rFonts w:eastAsiaTheme="minorEastAsia"/>
          <w:b/>
          <w:i/>
          <w:sz w:val="20"/>
          <w:szCs w:val="20"/>
          <w:lang w:eastAsia="zh-CN"/>
        </w:rPr>
        <w:t>additional</w:t>
      </w:r>
      <w:r w:rsidRPr="00855EB6">
        <w:rPr>
          <w:rFonts w:eastAsiaTheme="minorEastAsia" w:hint="eastAsia"/>
          <w:b/>
          <w:i/>
          <w:sz w:val="20"/>
          <w:szCs w:val="20"/>
          <w:lang w:eastAsia="zh-CN"/>
        </w:rPr>
        <w:t xml:space="preserve"> UE complexity in Rel-18 </w:t>
      </w:r>
      <w:r w:rsidR="00A44EBB">
        <w:rPr>
          <w:rFonts w:eastAsiaTheme="minorEastAsia"/>
          <w:b/>
          <w:i/>
          <w:sz w:val="20"/>
          <w:szCs w:val="20"/>
          <w:lang w:eastAsia="zh-CN"/>
        </w:rPr>
        <w:t>SBFD operation</w:t>
      </w:r>
      <w:r w:rsidRPr="00855EB6">
        <w:rPr>
          <w:rFonts w:eastAsiaTheme="minorEastAsia" w:hint="eastAsia"/>
          <w:b/>
          <w:i/>
          <w:sz w:val="20"/>
          <w:szCs w:val="20"/>
          <w:lang w:eastAsia="zh-CN"/>
        </w:rPr>
        <w:t>.</w:t>
      </w:r>
      <w:bookmarkEnd w:id="24"/>
      <w:r w:rsidRPr="00855EB6">
        <w:rPr>
          <w:rFonts w:eastAsiaTheme="minorEastAsia" w:hint="eastAsia"/>
          <w:b/>
          <w:i/>
          <w:sz w:val="20"/>
          <w:szCs w:val="20"/>
          <w:lang w:eastAsia="zh-CN"/>
        </w:rPr>
        <w:t xml:space="preserve">  </w:t>
      </w:r>
    </w:p>
    <w:p w14:paraId="34F137E7" w14:textId="655AD4A8" w:rsidR="0019710F" w:rsidRPr="00C9797D" w:rsidRDefault="0019710F" w:rsidP="00272AA2">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In addition to Rel-16 mechanisms, following enhancements can be considered. </w:t>
      </w:r>
    </w:p>
    <w:p w14:paraId="44274968" w14:textId="174C40C2" w:rsidR="008C6DA5" w:rsidRDefault="00272AA2" w:rsidP="00272AA2">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UL transmission, transmit power can be boosted </w:t>
      </w:r>
      <w:r w:rsidR="008C6DA5">
        <w:rPr>
          <w:rFonts w:eastAsiaTheme="minorEastAsia"/>
          <w:sz w:val="20"/>
          <w:szCs w:val="20"/>
          <w:lang w:eastAsia="zh-CN"/>
        </w:rPr>
        <w:t xml:space="preserve">to </w:t>
      </w:r>
      <w:r w:rsidR="00514E09">
        <w:rPr>
          <w:rFonts w:eastAsiaTheme="minorEastAsia"/>
          <w:sz w:val="20"/>
          <w:szCs w:val="20"/>
          <w:lang w:eastAsia="zh-CN"/>
        </w:rPr>
        <w:t xml:space="preserve">overcome </w:t>
      </w:r>
      <w:r w:rsidR="008C6DA5">
        <w:rPr>
          <w:rFonts w:eastAsiaTheme="minorEastAsia"/>
          <w:sz w:val="20"/>
          <w:szCs w:val="20"/>
          <w:lang w:eastAsia="zh-CN"/>
        </w:rPr>
        <w:t xml:space="preserve">the impact of CLI, e.g. co-channel inter-cell </w:t>
      </w:r>
      <w:proofErr w:type="spellStart"/>
      <w:r w:rsidR="008C6DA5">
        <w:rPr>
          <w:rFonts w:eastAsiaTheme="minorEastAsia"/>
          <w:sz w:val="20"/>
          <w:szCs w:val="20"/>
          <w:lang w:eastAsia="zh-CN"/>
        </w:rPr>
        <w:t>gNB</w:t>
      </w:r>
      <w:proofErr w:type="spellEnd"/>
      <w:r w:rsidR="008C6DA5">
        <w:rPr>
          <w:rFonts w:eastAsiaTheme="minorEastAsia"/>
          <w:sz w:val="20"/>
          <w:szCs w:val="20"/>
          <w:lang w:eastAsia="zh-CN"/>
        </w:rPr>
        <w:t>-to-</w:t>
      </w:r>
      <w:proofErr w:type="spellStart"/>
      <w:r w:rsidR="008C6DA5">
        <w:rPr>
          <w:rFonts w:eastAsiaTheme="minorEastAsia"/>
          <w:sz w:val="20"/>
          <w:szCs w:val="20"/>
          <w:lang w:eastAsia="zh-CN"/>
        </w:rPr>
        <w:t>gNB</w:t>
      </w:r>
      <w:proofErr w:type="spellEnd"/>
      <w:r w:rsidR="008C6DA5">
        <w:rPr>
          <w:rFonts w:eastAsiaTheme="minorEastAsia"/>
          <w:sz w:val="20"/>
          <w:szCs w:val="20"/>
          <w:lang w:eastAsia="zh-CN"/>
        </w:rPr>
        <w:t xml:space="preserve"> inter-</w:t>
      </w:r>
      <w:proofErr w:type="spellStart"/>
      <w:r w:rsidR="008C6DA5">
        <w:rPr>
          <w:rFonts w:eastAsiaTheme="minorEastAsia"/>
          <w:sz w:val="20"/>
          <w:szCs w:val="20"/>
          <w:lang w:eastAsia="zh-CN"/>
        </w:rPr>
        <w:t>subband</w:t>
      </w:r>
      <w:proofErr w:type="spellEnd"/>
      <w:r w:rsidR="008C6DA5">
        <w:rPr>
          <w:rFonts w:eastAsiaTheme="minorEastAsia"/>
          <w:sz w:val="20"/>
          <w:szCs w:val="20"/>
          <w:lang w:eastAsia="zh-CN"/>
        </w:rPr>
        <w:t xml:space="preserve"> CLI. </w:t>
      </w:r>
    </w:p>
    <w:p w14:paraId="6D4FDDE4" w14:textId="4F2C757F" w:rsidR="00272AA2" w:rsidRPr="00272AA2" w:rsidRDefault="008C6DA5" w:rsidP="00E82FB8">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For a DG PUSCH transmission, the transmit power after boosting can be indicated by the UL scheduling DCI, and the mechanism developed in Rel-16 URLLC can be re-used, i.e. the P0 used to determine the transmit power can be indicated by </w:t>
      </w:r>
      <w:r w:rsidRPr="008C6DA5">
        <w:rPr>
          <w:rFonts w:eastAsiaTheme="minorEastAsia"/>
          <w:sz w:val="20"/>
          <w:szCs w:val="20"/>
          <w:lang w:eastAsia="zh-CN"/>
        </w:rPr>
        <w:t>the open-loop power control parameter set indication field</w:t>
      </w:r>
      <w:r>
        <w:rPr>
          <w:rFonts w:eastAsiaTheme="minorEastAsia"/>
          <w:sz w:val="20"/>
          <w:szCs w:val="20"/>
          <w:lang w:eastAsia="zh-CN"/>
        </w:rPr>
        <w:t xml:space="preserve"> in the UL scheduling DCI. It is up to the </w:t>
      </w:r>
      <w:proofErr w:type="spellStart"/>
      <w:r>
        <w:rPr>
          <w:rFonts w:eastAsiaTheme="minorEastAsia"/>
          <w:sz w:val="20"/>
          <w:szCs w:val="20"/>
          <w:lang w:eastAsia="zh-CN"/>
        </w:rPr>
        <w:t>gNB</w:t>
      </w:r>
      <w:proofErr w:type="spellEnd"/>
      <w:r>
        <w:rPr>
          <w:rFonts w:eastAsiaTheme="minorEastAsia"/>
          <w:sz w:val="20"/>
          <w:szCs w:val="20"/>
          <w:lang w:eastAsia="zh-CN"/>
        </w:rPr>
        <w:t xml:space="preserve"> to indicate a proper P0 after considering the impact of CLI.</w:t>
      </w:r>
      <w:r w:rsidR="0019710F">
        <w:rPr>
          <w:rFonts w:eastAsiaTheme="minorEastAsia"/>
          <w:sz w:val="20"/>
          <w:szCs w:val="20"/>
          <w:lang w:eastAsia="zh-CN"/>
        </w:rPr>
        <w:t xml:space="preserve"> </w:t>
      </w:r>
      <w:r>
        <w:rPr>
          <w:rFonts w:eastAsiaTheme="minorEastAsia"/>
          <w:sz w:val="20"/>
          <w:szCs w:val="20"/>
          <w:lang w:eastAsia="zh-CN"/>
        </w:rPr>
        <w:t xml:space="preserve">For a CG PUSCH transmission, </w:t>
      </w:r>
      <w:r w:rsidR="0019710F">
        <w:rPr>
          <w:rFonts w:eastAsiaTheme="minorEastAsia"/>
          <w:sz w:val="20"/>
          <w:szCs w:val="20"/>
          <w:lang w:eastAsia="zh-CN"/>
        </w:rPr>
        <w:t xml:space="preserve">more study is needed on how to control the </w:t>
      </w:r>
      <w:r w:rsidR="009279C7">
        <w:rPr>
          <w:rFonts w:eastAsiaTheme="minorEastAsia"/>
          <w:sz w:val="20"/>
          <w:szCs w:val="20"/>
          <w:lang w:eastAsia="zh-CN"/>
        </w:rPr>
        <w:t xml:space="preserve">transmit </w:t>
      </w:r>
      <w:r w:rsidR="007031E9">
        <w:rPr>
          <w:rFonts w:eastAsiaTheme="minorEastAsia"/>
          <w:sz w:val="20"/>
          <w:szCs w:val="20"/>
          <w:lang w:eastAsia="zh-CN"/>
        </w:rPr>
        <w:t>power t</w:t>
      </w:r>
      <w:r w:rsidR="00A36018">
        <w:rPr>
          <w:rFonts w:eastAsiaTheme="minorEastAsia"/>
          <w:sz w:val="20"/>
          <w:szCs w:val="20"/>
          <w:lang w:eastAsia="zh-CN"/>
        </w:rPr>
        <w:t>o match different cases of interferences</w:t>
      </w:r>
      <w:r w:rsidR="00E82FB8">
        <w:rPr>
          <w:rFonts w:eastAsiaTheme="minorEastAsia"/>
          <w:sz w:val="20"/>
          <w:szCs w:val="20"/>
          <w:lang w:eastAsia="zh-CN"/>
        </w:rPr>
        <w:t xml:space="preserve"> to overcome the impact </w:t>
      </w:r>
      <w:r w:rsidR="009279C7">
        <w:rPr>
          <w:rFonts w:eastAsiaTheme="minorEastAsia"/>
          <w:sz w:val="20"/>
          <w:szCs w:val="20"/>
          <w:lang w:eastAsia="zh-CN"/>
        </w:rPr>
        <w:t>of</w:t>
      </w:r>
      <w:r w:rsidR="00E82FB8">
        <w:rPr>
          <w:rFonts w:eastAsiaTheme="minorEastAsia"/>
          <w:sz w:val="20"/>
          <w:szCs w:val="20"/>
          <w:lang w:eastAsia="zh-CN"/>
        </w:rPr>
        <w:t xml:space="preserve"> CLI</w:t>
      </w:r>
      <w:r w:rsidR="00A36018">
        <w:rPr>
          <w:rFonts w:eastAsiaTheme="minorEastAsia"/>
          <w:sz w:val="20"/>
          <w:szCs w:val="20"/>
          <w:lang w:eastAsia="zh-CN"/>
        </w:rPr>
        <w:t>.</w:t>
      </w:r>
    </w:p>
    <w:p w14:paraId="79E27A64" w14:textId="77A46359" w:rsidR="005475AB" w:rsidRDefault="00E231A8" w:rsidP="005475AB">
      <w:pPr>
        <w:pStyle w:val="a0"/>
        <w:rPr>
          <w:b/>
          <w:i/>
        </w:rPr>
      </w:pPr>
      <w:bookmarkStart w:id="25" w:name="_Ref102056924"/>
      <w:r w:rsidRPr="00ED31C5">
        <w:rPr>
          <w:rFonts w:ascii="Times New Roman" w:eastAsiaTheme="minorEastAsia" w:hAnsi="Times New Roman"/>
          <w:b/>
          <w:i/>
          <w:lang w:eastAsia="zh-CN"/>
        </w:rPr>
        <w:t xml:space="preserve">Proposal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sidR="00FC2C3F">
        <w:rPr>
          <w:rFonts w:ascii="Times New Roman" w:eastAsiaTheme="minorEastAsia" w:hAnsi="Times New Roman"/>
          <w:b/>
          <w:i/>
          <w:noProof/>
          <w:lang w:eastAsia="zh-CN"/>
        </w:rPr>
        <w:t>11</w:t>
      </w:r>
      <w:r w:rsidRPr="00ED31C5">
        <w:rPr>
          <w:rFonts w:ascii="Times New Roman" w:eastAsiaTheme="minorEastAsia" w:hAnsi="Times New Roman"/>
          <w:b/>
          <w:i/>
          <w:lang w:eastAsia="zh-CN"/>
        </w:rPr>
        <w:fldChar w:fldCharType="end"/>
      </w:r>
      <w:r w:rsidRPr="00ED31C5">
        <w:rPr>
          <w:rFonts w:ascii="Times New Roman" w:eastAsiaTheme="minorEastAsia" w:hAnsi="Times New Roman"/>
          <w:b/>
          <w:i/>
          <w:lang w:eastAsia="zh-CN"/>
        </w:rPr>
        <w:t>:</w:t>
      </w:r>
      <w:r>
        <w:rPr>
          <w:rFonts w:ascii="Times New Roman" w:eastAsiaTheme="minorEastAsia" w:hAnsi="Times New Roman"/>
          <w:b/>
          <w:i/>
          <w:lang w:eastAsia="zh-CN"/>
        </w:rPr>
        <w:t xml:space="preserve"> </w:t>
      </w:r>
      <w:r w:rsidR="005475AB">
        <w:rPr>
          <w:b/>
          <w:i/>
        </w:rPr>
        <w:t xml:space="preserve">Study potential enhancements for UL power control to </w:t>
      </w:r>
      <w:r w:rsidR="00E82FB8">
        <w:rPr>
          <w:b/>
          <w:i/>
        </w:rPr>
        <w:t>overcome</w:t>
      </w:r>
      <w:r w:rsidR="005475AB">
        <w:rPr>
          <w:b/>
          <w:i/>
        </w:rPr>
        <w:t xml:space="preserve"> the impact of CLI.</w:t>
      </w:r>
      <w:bookmarkEnd w:id="25"/>
    </w:p>
    <w:p w14:paraId="4AB78C26" w14:textId="4D093168" w:rsidR="00272AA2" w:rsidRDefault="00FD013E" w:rsidP="00272AA2">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DL reception, it may be beneficial for the </w:t>
      </w:r>
      <w:proofErr w:type="spellStart"/>
      <w:r>
        <w:rPr>
          <w:rFonts w:eastAsiaTheme="minorEastAsia"/>
          <w:sz w:val="20"/>
          <w:szCs w:val="20"/>
          <w:lang w:eastAsia="zh-CN"/>
        </w:rPr>
        <w:t>gNB</w:t>
      </w:r>
      <w:proofErr w:type="spellEnd"/>
      <w:r>
        <w:rPr>
          <w:rFonts w:eastAsiaTheme="minorEastAsia"/>
          <w:sz w:val="20"/>
          <w:szCs w:val="20"/>
          <w:lang w:eastAsia="zh-CN"/>
        </w:rPr>
        <w:t xml:space="preserve"> to be aware of the values or ranges of interferences </w:t>
      </w:r>
      <w:r w:rsidR="00753FEB">
        <w:rPr>
          <w:rFonts w:eastAsiaTheme="minorEastAsia"/>
          <w:sz w:val="20"/>
          <w:szCs w:val="20"/>
          <w:lang w:eastAsia="zh-CN"/>
        </w:rPr>
        <w:t>involved in a DL reception</w:t>
      </w:r>
      <w:r>
        <w:rPr>
          <w:rFonts w:eastAsiaTheme="minorEastAsia"/>
          <w:sz w:val="20"/>
          <w:szCs w:val="20"/>
          <w:lang w:eastAsia="zh-CN"/>
        </w:rPr>
        <w:t xml:space="preserve">, </w:t>
      </w:r>
      <w:r w:rsidR="00753FEB">
        <w:rPr>
          <w:rFonts w:eastAsiaTheme="minorEastAsia"/>
          <w:sz w:val="20"/>
          <w:szCs w:val="20"/>
          <w:lang w:eastAsia="zh-CN"/>
        </w:rPr>
        <w:t>and</w:t>
      </w:r>
      <w:r>
        <w:rPr>
          <w:rFonts w:eastAsiaTheme="minorEastAsia"/>
          <w:sz w:val="20"/>
          <w:szCs w:val="20"/>
          <w:lang w:eastAsia="zh-CN"/>
        </w:rPr>
        <w:t xml:space="preserve"> to perform DL scheduling and data transmission</w:t>
      </w:r>
      <w:r w:rsidR="00753FEB">
        <w:rPr>
          <w:rFonts w:eastAsiaTheme="minorEastAsia"/>
          <w:sz w:val="20"/>
          <w:szCs w:val="20"/>
          <w:lang w:eastAsia="zh-CN"/>
        </w:rPr>
        <w:t xml:space="preserve"> accordingly</w:t>
      </w:r>
      <w:r>
        <w:rPr>
          <w:rFonts w:eastAsiaTheme="minorEastAsia"/>
          <w:sz w:val="20"/>
          <w:szCs w:val="20"/>
          <w:lang w:eastAsia="zh-CN"/>
        </w:rPr>
        <w:t xml:space="preserve">. This can be achieved by CSI measurement and reporting. </w:t>
      </w:r>
      <w:r w:rsidR="00753FEB">
        <w:rPr>
          <w:rFonts w:eastAsiaTheme="minorEastAsia"/>
          <w:sz w:val="20"/>
          <w:szCs w:val="20"/>
          <w:lang w:eastAsia="zh-CN"/>
        </w:rPr>
        <w:t xml:space="preserve">For example, different NZP CSI-RS resources, as well as CSI-IM resources, </w:t>
      </w:r>
      <w:r w:rsidR="00E82FB8">
        <w:rPr>
          <w:rFonts w:eastAsiaTheme="minorEastAsia"/>
          <w:sz w:val="20"/>
          <w:szCs w:val="20"/>
          <w:lang w:eastAsia="zh-CN"/>
        </w:rPr>
        <w:t xml:space="preserve">can be </w:t>
      </w:r>
      <w:r w:rsidR="00753FEB">
        <w:rPr>
          <w:rFonts w:eastAsiaTheme="minorEastAsia"/>
          <w:sz w:val="20"/>
          <w:szCs w:val="20"/>
          <w:lang w:eastAsia="zh-CN"/>
        </w:rPr>
        <w:t xml:space="preserve">used to measure different </w:t>
      </w:r>
      <w:r w:rsidR="00E82FB8">
        <w:rPr>
          <w:rFonts w:eastAsiaTheme="minorEastAsia"/>
          <w:sz w:val="20"/>
          <w:szCs w:val="20"/>
          <w:lang w:eastAsia="zh-CN"/>
        </w:rPr>
        <w:t>interference types</w:t>
      </w:r>
      <w:r w:rsidR="00753FEB">
        <w:rPr>
          <w:rFonts w:eastAsiaTheme="minorEastAsia"/>
          <w:sz w:val="20"/>
          <w:szCs w:val="20"/>
          <w:lang w:eastAsia="zh-CN"/>
        </w:rPr>
        <w:t xml:space="preserve">, </w:t>
      </w:r>
      <w:r w:rsidR="00E82FB8">
        <w:rPr>
          <w:rFonts w:eastAsiaTheme="minorEastAsia"/>
          <w:sz w:val="20"/>
          <w:szCs w:val="20"/>
          <w:lang w:eastAsia="zh-CN"/>
        </w:rPr>
        <w:t xml:space="preserve">which can be configured to </w:t>
      </w:r>
      <w:r w:rsidR="00753FEB">
        <w:rPr>
          <w:rFonts w:eastAsiaTheme="minorEastAsia"/>
          <w:sz w:val="20"/>
          <w:szCs w:val="20"/>
          <w:lang w:eastAsia="zh-CN"/>
        </w:rPr>
        <w:t xml:space="preserve">the UE in one or more </w:t>
      </w:r>
      <w:r w:rsidR="00753FEB" w:rsidRPr="00C31200">
        <w:rPr>
          <w:rFonts w:eastAsiaTheme="minorEastAsia"/>
          <w:i/>
          <w:sz w:val="20"/>
          <w:szCs w:val="20"/>
          <w:lang w:eastAsia="zh-CN"/>
        </w:rPr>
        <w:t>CSI-</w:t>
      </w:r>
      <w:proofErr w:type="spellStart"/>
      <w:r w:rsidR="00753FEB" w:rsidRPr="00C31200">
        <w:rPr>
          <w:rFonts w:eastAsiaTheme="minorEastAsia"/>
          <w:i/>
          <w:sz w:val="20"/>
          <w:szCs w:val="20"/>
          <w:lang w:eastAsia="zh-CN"/>
        </w:rPr>
        <w:t>ReportConfigs</w:t>
      </w:r>
      <w:proofErr w:type="spellEnd"/>
      <w:r w:rsidR="00753FEB">
        <w:rPr>
          <w:rFonts w:eastAsiaTheme="minorEastAsia"/>
          <w:sz w:val="20"/>
          <w:szCs w:val="20"/>
          <w:lang w:eastAsia="zh-CN"/>
        </w:rPr>
        <w:t xml:space="preserve">. Based on the CSI information in corresponding CSI report(s), </w:t>
      </w:r>
      <w:r w:rsidR="00E231A8">
        <w:rPr>
          <w:rFonts w:eastAsiaTheme="minorEastAsia"/>
          <w:sz w:val="20"/>
          <w:szCs w:val="20"/>
          <w:lang w:eastAsia="zh-CN"/>
        </w:rPr>
        <w:t xml:space="preserve">the </w:t>
      </w:r>
      <w:proofErr w:type="spellStart"/>
      <w:r w:rsidR="00E231A8">
        <w:rPr>
          <w:rFonts w:eastAsiaTheme="minorEastAsia"/>
          <w:sz w:val="20"/>
          <w:szCs w:val="20"/>
          <w:lang w:eastAsia="zh-CN"/>
        </w:rPr>
        <w:t>gNB</w:t>
      </w:r>
      <w:proofErr w:type="spellEnd"/>
      <w:r w:rsidR="00E231A8">
        <w:rPr>
          <w:rFonts w:eastAsiaTheme="minorEastAsia"/>
          <w:sz w:val="20"/>
          <w:szCs w:val="20"/>
          <w:lang w:eastAsia="zh-CN"/>
        </w:rPr>
        <w:t xml:space="preserve"> can infer </w:t>
      </w:r>
      <w:r w:rsidR="00C31200">
        <w:rPr>
          <w:rFonts w:eastAsiaTheme="minorEastAsia"/>
          <w:sz w:val="20"/>
          <w:szCs w:val="20"/>
          <w:lang w:eastAsia="zh-CN"/>
        </w:rPr>
        <w:t xml:space="preserve">the </w:t>
      </w:r>
      <w:r w:rsidR="00E231A8">
        <w:rPr>
          <w:rFonts w:eastAsiaTheme="minorEastAsia"/>
          <w:sz w:val="20"/>
          <w:szCs w:val="20"/>
          <w:lang w:eastAsia="zh-CN"/>
        </w:rPr>
        <w:t>desired information of CLI by proper implementation.</w:t>
      </w:r>
    </w:p>
    <w:p w14:paraId="147B62D5" w14:textId="2E8BDC91" w:rsidR="0013760D" w:rsidRDefault="0013760D" w:rsidP="00272AA2">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addition, for CSI measurement and reporting, configured NZP CSI-RS resources and/or CSI-IM resources may be confined in a </w:t>
      </w:r>
      <w:proofErr w:type="spellStart"/>
      <w:r>
        <w:rPr>
          <w:rFonts w:eastAsiaTheme="minorEastAsia"/>
          <w:sz w:val="20"/>
          <w:szCs w:val="20"/>
          <w:lang w:eastAsia="zh-CN"/>
        </w:rPr>
        <w:t>subband</w:t>
      </w:r>
      <w:proofErr w:type="spellEnd"/>
      <w:r>
        <w:rPr>
          <w:rFonts w:eastAsiaTheme="minorEastAsia"/>
          <w:sz w:val="20"/>
          <w:szCs w:val="20"/>
          <w:lang w:eastAsia="zh-CN"/>
        </w:rPr>
        <w:t xml:space="preserve"> to avoid collision in terms of colliding with RE(s) configured and/or indicated as UL and/or flexible. However, </w:t>
      </w:r>
      <w:r w:rsidR="00C56F32">
        <w:rPr>
          <w:rFonts w:eastAsiaTheme="minorEastAsia"/>
          <w:sz w:val="20"/>
          <w:szCs w:val="20"/>
          <w:lang w:eastAsia="zh-CN"/>
        </w:rPr>
        <w:t xml:space="preserve">such configuration </w:t>
      </w:r>
      <w:r w:rsidR="00BA1285">
        <w:rPr>
          <w:rFonts w:eastAsiaTheme="minorEastAsia"/>
          <w:sz w:val="20"/>
          <w:szCs w:val="20"/>
          <w:lang w:eastAsia="zh-CN"/>
        </w:rPr>
        <w:t>would be restrictive</w:t>
      </w:r>
      <w:r w:rsidR="00286397">
        <w:rPr>
          <w:rFonts w:eastAsiaTheme="minorEastAsia"/>
          <w:sz w:val="20"/>
          <w:szCs w:val="20"/>
          <w:lang w:eastAsia="zh-CN"/>
        </w:rPr>
        <w:t xml:space="preserve">. For example, CSI information across the whole BWP may be </w:t>
      </w:r>
      <w:r w:rsidR="006613D1">
        <w:rPr>
          <w:rFonts w:eastAsiaTheme="minorEastAsia"/>
          <w:sz w:val="20"/>
          <w:szCs w:val="20"/>
          <w:lang w:eastAsia="zh-CN"/>
        </w:rPr>
        <w:t>beneficial</w:t>
      </w:r>
      <w:r w:rsidR="00286397">
        <w:rPr>
          <w:rFonts w:eastAsiaTheme="minorEastAsia"/>
          <w:sz w:val="20"/>
          <w:szCs w:val="20"/>
          <w:lang w:eastAsia="zh-CN"/>
        </w:rPr>
        <w:t xml:space="preserve"> for DL frequency-selective scheduling</w:t>
      </w:r>
      <w:r w:rsidR="001C1FCF">
        <w:rPr>
          <w:rFonts w:eastAsiaTheme="minorEastAsia"/>
          <w:sz w:val="20"/>
          <w:szCs w:val="20"/>
          <w:lang w:eastAsia="zh-CN"/>
        </w:rPr>
        <w:t xml:space="preserve">, where the involved CSI resources will cross multiple </w:t>
      </w:r>
      <w:proofErr w:type="spellStart"/>
      <w:r w:rsidR="001C1FCF">
        <w:rPr>
          <w:rFonts w:eastAsiaTheme="minorEastAsia"/>
          <w:sz w:val="20"/>
          <w:szCs w:val="20"/>
          <w:lang w:eastAsia="zh-CN"/>
        </w:rPr>
        <w:t>subbands</w:t>
      </w:r>
      <w:proofErr w:type="spellEnd"/>
      <w:r w:rsidR="00286397">
        <w:rPr>
          <w:rFonts w:eastAsiaTheme="minorEastAsia"/>
          <w:sz w:val="20"/>
          <w:szCs w:val="20"/>
          <w:lang w:eastAsia="zh-CN"/>
        </w:rPr>
        <w:t xml:space="preserve">. Besides, </w:t>
      </w:r>
      <w:r w:rsidR="00BA1285">
        <w:rPr>
          <w:rFonts w:eastAsiaTheme="minorEastAsia"/>
          <w:sz w:val="20"/>
          <w:szCs w:val="20"/>
          <w:lang w:eastAsia="zh-CN"/>
        </w:rPr>
        <w:t>i</w:t>
      </w:r>
      <w:r w:rsidR="00286397">
        <w:rPr>
          <w:rFonts w:eastAsiaTheme="minorEastAsia"/>
          <w:sz w:val="20"/>
          <w:szCs w:val="20"/>
          <w:lang w:eastAsia="zh-CN"/>
        </w:rPr>
        <w:t xml:space="preserve">t would be hard to avoid collision </w:t>
      </w:r>
      <w:r w:rsidR="00BA1285">
        <w:rPr>
          <w:rFonts w:eastAsiaTheme="minorEastAsia"/>
          <w:sz w:val="20"/>
          <w:szCs w:val="20"/>
          <w:lang w:eastAsia="zh-CN"/>
        </w:rPr>
        <w:t xml:space="preserve">especially when </w:t>
      </w:r>
      <w:r w:rsidR="00286397">
        <w:rPr>
          <w:rFonts w:eastAsiaTheme="minorEastAsia"/>
          <w:sz w:val="20"/>
          <w:szCs w:val="20"/>
          <w:lang w:eastAsia="zh-CN"/>
        </w:rPr>
        <w:t xml:space="preserve">the </w:t>
      </w:r>
      <w:proofErr w:type="spellStart"/>
      <w:r w:rsidR="00286397">
        <w:rPr>
          <w:rFonts w:eastAsiaTheme="minorEastAsia"/>
          <w:sz w:val="20"/>
          <w:szCs w:val="20"/>
          <w:lang w:eastAsia="zh-CN"/>
        </w:rPr>
        <w:t>subband</w:t>
      </w:r>
      <w:proofErr w:type="spellEnd"/>
      <w:r w:rsidR="00286397">
        <w:rPr>
          <w:rFonts w:eastAsiaTheme="minorEastAsia"/>
          <w:sz w:val="20"/>
          <w:szCs w:val="20"/>
          <w:lang w:eastAsia="zh-CN"/>
        </w:rPr>
        <w:t xml:space="preserve"> configuration </w:t>
      </w:r>
      <w:r w:rsidR="00BA1285">
        <w:rPr>
          <w:rFonts w:eastAsiaTheme="minorEastAsia"/>
          <w:sz w:val="20"/>
          <w:szCs w:val="20"/>
          <w:lang w:eastAsia="zh-CN"/>
        </w:rPr>
        <w:t xml:space="preserve">e.g. DL or UL is </w:t>
      </w:r>
      <w:r w:rsidR="00286397">
        <w:rPr>
          <w:rFonts w:eastAsiaTheme="minorEastAsia"/>
          <w:sz w:val="20"/>
          <w:szCs w:val="20"/>
          <w:lang w:eastAsia="zh-CN"/>
        </w:rPr>
        <w:t>changed dynamically.</w:t>
      </w:r>
      <w:r w:rsidR="001C1FCF">
        <w:rPr>
          <w:rFonts w:eastAsiaTheme="minorEastAsia"/>
          <w:sz w:val="20"/>
          <w:szCs w:val="20"/>
          <w:lang w:eastAsia="zh-CN"/>
        </w:rPr>
        <w:t xml:space="preserve"> Therefore, potential enhancements for</w:t>
      </w:r>
      <w:r w:rsidR="00BA1285">
        <w:rPr>
          <w:rFonts w:eastAsiaTheme="minorEastAsia"/>
          <w:sz w:val="20"/>
          <w:szCs w:val="20"/>
          <w:lang w:eastAsia="zh-CN"/>
        </w:rPr>
        <w:t xml:space="preserve"> more accurate</w:t>
      </w:r>
      <w:r w:rsidR="001C1FCF">
        <w:rPr>
          <w:rFonts w:eastAsiaTheme="minorEastAsia"/>
          <w:sz w:val="20"/>
          <w:szCs w:val="20"/>
          <w:lang w:eastAsia="zh-CN"/>
        </w:rPr>
        <w:t xml:space="preserve"> CSI measure</w:t>
      </w:r>
      <w:r w:rsidR="00D472E3">
        <w:rPr>
          <w:rFonts w:eastAsiaTheme="minorEastAsia"/>
          <w:sz w:val="20"/>
          <w:szCs w:val="20"/>
          <w:lang w:eastAsia="zh-CN"/>
        </w:rPr>
        <w:t>ment</w:t>
      </w:r>
      <w:r w:rsidR="001C1FCF">
        <w:rPr>
          <w:rFonts w:eastAsiaTheme="minorEastAsia"/>
          <w:sz w:val="20"/>
          <w:szCs w:val="20"/>
          <w:lang w:eastAsia="zh-CN"/>
        </w:rPr>
        <w:t xml:space="preserve"> and reporting may be required </w:t>
      </w:r>
      <w:r w:rsidR="00BA1285">
        <w:rPr>
          <w:rFonts w:eastAsiaTheme="minorEastAsia"/>
          <w:sz w:val="20"/>
          <w:szCs w:val="20"/>
          <w:lang w:eastAsia="zh-CN"/>
        </w:rPr>
        <w:t xml:space="preserve">by taking the potential </w:t>
      </w:r>
      <w:r w:rsidR="00D472E3">
        <w:rPr>
          <w:rFonts w:eastAsiaTheme="minorEastAsia"/>
          <w:sz w:val="20"/>
          <w:szCs w:val="20"/>
          <w:lang w:eastAsia="zh-CN"/>
        </w:rPr>
        <w:t>collision</w:t>
      </w:r>
      <w:r w:rsidR="00BA1285">
        <w:rPr>
          <w:rFonts w:eastAsiaTheme="minorEastAsia"/>
          <w:sz w:val="20"/>
          <w:szCs w:val="20"/>
          <w:lang w:eastAsia="zh-CN"/>
        </w:rPr>
        <w:t xml:space="preserve"> into account.</w:t>
      </w:r>
    </w:p>
    <w:p w14:paraId="4091B631" w14:textId="3656342F" w:rsidR="003E446E" w:rsidRDefault="00A136F9" w:rsidP="00FC2C3F">
      <w:pPr>
        <w:pStyle w:val="a7"/>
        <w:rPr>
          <w:i/>
        </w:rPr>
      </w:pPr>
      <w:bookmarkStart w:id="26" w:name="_Ref102157187"/>
      <w:r w:rsidRPr="00FC2C3F">
        <w:rPr>
          <w:i/>
        </w:rPr>
        <w:t xml:space="preserve">Proposal </w:t>
      </w:r>
      <w:r w:rsidRPr="00FC2C3F">
        <w:rPr>
          <w:i/>
        </w:rPr>
        <w:fldChar w:fldCharType="begin"/>
      </w:r>
      <w:r w:rsidRPr="00FC2C3F">
        <w:rPr>
          <w:i/>
        </w:rPr>
        <w:instrText xml:space="preserve"> SEQ Proposal \* ARABIC </w:instrText>
      </w:r>
      <w:r w:rsidRPr="00FC2C3F">
        <w:rPr>
          <w:i/>
        </w:rPr>
        <w:fldChar w:fldCharType="separate"/>
      </w:r>
      <w:r w:rsidR="00FC2C3F">
        <w:rPr>
          <w:i/>
          <w:noProof/>
        </w:rPr>
        <w:t>12</w:t>
      </w:r>
      <w:r w:rsidRPr="00FC2C3F">
        <w:rPr>
          <w:i/>
        </w:rPr>
        <w:fldChar w:fldCharType="end"/>
      </w:r>
      <w:r w:rsidR="003E446E" w:rsidRPr="00FC2C3F">
        <w:rPr>
          <w:i/>
        </w:rPr>
        <w:t xml:space="preserve">: </w:t>
      </w:r>
      <w:r w:rsidR="003E446E">
        <w:rPr>
          <w:i/>
        </w:rPr>
        <w:t>Study potential enhancements for CSI measurement and reporting for SBFD.</w:t>
      </w:r>
      <w:bookmarkEnd w:id="26"/>
    </w:p>
    <w:p w14:paraId="7F425439" w14:textId="6C1CB408" w:rsidR="007B74DB" w:rsidRPr="007B74DB" w:rsidRDefault="007B74DB" w:rsidP="007B74DB">
      <w:pPr>
        <w:spacing w:beforeLines="50" w:before="120" w:afterLines="50" w:after="120"/>
        <w:jc w:val="both"/>
        <w:rPr>
          <w:rFonts w:eastAsiaTheme="minorEastAsia"/>
          <w:sz w:val="20"/>
          <w:szCs w:val="20"/>
          <w:lang w:eastAsia="zh-CN"/>
        </w:rPr>
      </w:pPr>
      <w:r w:rsidRPr="00FC2C3F">
        <w:rPr>
          <w:rFonts w:eastAsiaTheme="minorEastAsia"/>
          <w:sz w:val="20"/>
          <w:szCs w:val="20"/>
          <w:lang w:eastAsia="zh-CN"/>
        </w:rPr>
        <w:t xml:space="preserve">Furthermore, </w:t>
      </w:r>
      <w:r>
        <w:rPr>
          <w:rFonts w:eastAsiaTheme="minorEastAsia"/>
          <w:sz w:val="20"/>
          <w:szCs w:val="20"/>
          <w:lang w:eastAsia="zh-CN"/>
        </w:rPr>
        <w:t xml:space="preserve">for SBFD, potential enhancements can also be considered for CLI measurement and reporting. More detailed information can be </w:t>
      </w:r>
      <w:r w:rsidR="003E36BB">
        <w:rPr>
          <w:rFonts w:eastAsiaTheme="minorEastAsia"/>
          <w:sz w:val="20"/>
          <w:szCs w:val="20"/>
          <w:lang w:eastAsia="zh-CN"/>
        </w:rPr>
        <w:t>found</w:t>
      </w:r>
      <w:r>
        <w:rPr>
          <w:rFonts w:eastAsiaTheme="minorEastAsia"/>
          <w:sz w:val="20"/>
          <w:szCs w:val="20"/>
          <w:lang w:eastAsia="zh-CN"/>
        </w:rPr>
        <w:t xml:space="preserve"> in our companion contribution</w:t>
      </w:r>
      <w:r w:rsidR="00A17587">
        <w:rPr>
          <w:rFonts w:eastAsiaTheme="minorEastAsia"/>
          <w:sz w:val="20"/>
          <w:szCs w:val="20"/>
          <w:lang w:eastAsia="zh-CN"/>
        </w:rPr>
        <w:t xml:space="preserve"> </w:t>
      </w:r>
      <w:r w:rsidR="00A17587">
        <w:rPr>
          <w:rFonts w:eastAsiaTheme="minorEastAsia"/>
          <w:sz w:val="20"/>
          <w:szCs w:val="20"/>
          <w:lang w:eastAsia="zh-CN"/>
        </w:rPr>
        <w:fldChar w:fldCharType="begin"/>
      </w:r>
      <w:r w:rsidR="00A17587">
        <w:rPr>
          <w:rFonts w:eastAsiaTheme="minorEastAsia"/>
          <w:sz w:val="20"/>
          <w:szCs w:val="20"/>
          <w:lang w:eastAsia="zh-CN"/>
        </w:rPr>
        <w:instrText xml:space="preserve"> REF _Ref102156231 \n \h </w:instrText>
      </w:r>
      <w:r w:rsidR="00A17587">
        <w:rPr>
          <w:rFonts w:eastAsiaTheme="minorEastAsia"/>
          <w:sz w:val="20"/>
          <w:szCs w:val="20"/>
          <w:lang w:eastAsia="zh-CN"/>
        </w:rPr>
      </w:r>
      <w:r w:rsidR="00A17587">
        <w:rPr>
          <w:rFonts w:eastAsiaTheme="minorEastAsia"/>
          <w:sz w:val="20"/>
          <w:szCs w:val="20"/>
          <w:lang w:eastAsia="zh-CN"/>
        </w:rPr>
        <w:fldChar w:fldCharType="separate"/>
      </w:r>
      <w:r w:rsidR="00FC2C3F">
        <w:rPr>
          <w:rFonts w:eastAsiaTheme="minorEastAsia"/>
          <w:sz w:val="20"/>
          <w:szCs w:val="20"/>
          <w:lang w:eastAsia="zh-CN"/>
        </w:rPr>
        <w:t>[3]</w:t>
      </w:r>
      <w:r w:rsidR="00A17587">
        <w:rPr>
          <w:rFonts w:eastAsiaTheme="minorEastAsia"/>
          <w:sz w:val="20"/>
          <w:szCs w:val="20"/>
          <w:lang w:eastAsia="zh-CN"/>
        </w:rPr>
        <w:fldChar w:fldCharType="end"/>
      </w:r>
      <w:r>
        <w:rPr>
          <w:rFonts w:eastAsiaTheme="minorEastAsia"/>
          <w:sz w:val="20"/>
          <w:szCs w:val="20"/>
          <w:lang w:eastAsia="zh-CN"/>
        </w:rPr>
        <w:t>.</w:t>
      </w:r>
    </w:p>
    <w:bookmarkEnd w:id="2"/>
    <w:bookmarkEnd w:id="7"/>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71FEBA48" w14:textId="31DFFAD7" w:rsidR="00C31200" w:rsidRDefault="00C31200" w:rsidP="00C31200">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we discuss </w:t>
      </w:r>
      <w:proofErr w:type="spellStart"/>
      <w:r>
        <w:rPr>
          <w:rFonts w:ascii="Times New Roman" w:eastAsia="微软雅黑" w:hAnsi="Times New Roman"/>
          <w:color w:val="000000"/>
          <w:szCs w:val="18"/>
        </w:rPr>
        <w:t>subband</w:t>
      </w:r>
      <w:proofErr w:type="spellEnd"/>
      <w:r>
        <w:rPr>
          <w:rFonts w:ascii="Times New Roman" w:eastAsia="微软雅黑" w:hAnsi="Times New Roman"/>
          <w:color w:val="000000"/>
          <w:szCs w:val="18"/>
        </w:rPr>
        <w:t xml:space="preserve"> configurations, the</w:t>
      </w:r>
      <w:r w:rsidRPr="00406B3C">
        <w:rPr>
          <w:rFonts w:ascii="Times New Roman" w:eastAsia="微软雅黑" w:hAnsi="Times New Roman"/>
          <w:color w:val="000000"/>
          <w:szCs w:val="18"/>
        </w:rPr>
        <w:t xml:space="preserve"> </w:t>
      </w:r>
      <w:r w:rsidRPr="00406B3C">
        <w:rPr>
          <w:rFonts w:ascii="Times New Roman" w:hAnsi="Times New Roman"/>
          <w:color w:val="000000"/>
          <w:szCs w:val="18"/>
          <w:lang w:val="en-GB"/>
        </w:rPr>
        <w:t>feasibility</w:t>
      </w:r>
      <w:r w:rsidRPr="00406B3C">
        <w:rPr>
          <w:rFonts w:ascii="Times New Roman" w:eastAsia="微软雅黑" w:hAnsi="Times New Roman"/>
          <w:color w:val="000000"/>
          <w:szCs w:val="18"/>
        </w:rPr>
        <w:t xml:space="preserve"> </w:t>
      </w:r>
      <w:r>
        <w:rPr>
          <w:rFonts w:ascii="Times New Roman" w:eastAsia="微软雅黑" w:hAnsi="Times New Roman"/>
          <w:color w:val="000000"/>
          <w:szCs w:val="18"/>
        </w:rPr>
        <w:t xml:space="preserve">and possible enhancements </w:t>
      </w:r>
      <w:r w:rsidRPr="00406B3C">
        <w:rPr>
          <w:rFonts w:ascii="Times New Roman" w:eastAsia="微软雅黑" w:hAnsi="Times New Roman"/>
          <w:color w:val="000000"/>
          <w:szCs w:val="18"/>
        </w:rPr>
        <w:t xml:space="preserve">for </w:t>
      </w:r>
      <w:r>
        <w:rPr>
          <w:rFonts w:ascii="Times New Roman" w:hAnsi="Times New Roman"/>
          <w:color w:val="000000"/>
          <w:szCs w:val="18"/>
        </w:rPr>
        <w:t>SBFD</w:t>
      </w:r>
      <w:r w:rsidRPr="009E1AC8">
        <w:rPr>
          <w:rFonts w:ascii="Times New Roman" w:eastAsia="宋体" w:hAnsi="Times New Roman"/>
          <w:lang w:val="en-GB" w:eastAsia="zh-CN"/>
        </w:rPr>
        <w:t>, and the following proposals are made.</w:t>
      </w:r>
    </w:p>
    <w:p w14:paraId="4F9EA47D" w14:textId="57D3C170" w:rsidR="007E61E3" w:rsidRPr="00321D6F" w:rsidRDefault="00321D6F" w:rsidP="00321D6F">
      <w:pPr>
        <w:pStyle w:val="a0"/>
        <w:spacing w:beforeLines="50" w:before="120" w:afterLines="50"/>
        <w:rPr>
          <w:rFonts w:ascii="Times New Roman" w:hAnsi="Times New Roman"/>
          <w:b/>
          <w:i/>
          <w:szCs w:val="20"/>
        </w:rPr>
      </w:pPr>
      <w:r w:rsidRPr="00321D6F">
        <w:rPr>
          <w:rFonts w:ascii="Times New Roman" w:hAnsi="Times New Roman"/>
          <w:b/>
          <w:i/>
          <w:szCs w:val="20"/>
        </w:rPr>
        <w:fldChar w:fldCharType="begin"/>
      </w:r>
      <w:r w:rsidRPr="00321D6F">
        <w:rPr>
          <w:rFonts w:ascii="Times New Roman" w:hAnsi="Times New Roman"/>
          <w:b/>
          <w:i/>
          <w:szCs w:val="20"/>
        </w:rPr>
        <w:instrText xml:space="preserve"> REF _Ref102057784 \h </w:instrText>
      </w:r>
      <w:r>
        <w:rPr>
          <w:rFonts w:ascii="Times New Roman" w:hAnsi="Times New Roman"/>
          <w:b/>
          <w:i/>
          <w:szCs w:val="20"/>
        </w:rPr>
        <w:instrText xml:space="preserve"> \* MERGEFORMAT </w:instrText>
      </w:r>
      <w:r w:rsidRPr="00321D6F">
        <w:rPr>
          <w:rFonts w:ascii="Times New Roman" w:hAnsi="Times New Roman"/>
          <w:b/>
          <w:i/>
          <w:szCs w:val="20"/>
        </w:rPr>
      </w:r>
      <w:r w:rsidRPr="00321D6F">
        <w:rPr>
          <w:rFonts w:ascii="Times New Roman" w:hAnsi="Times New Roman"/>
          <w:b/>
          <w:i/>
          <w:szCs w:val="20"/>
        </w:rPr>
        <w:fldChar w:fldCharType="separate"/>
      </w:r>
      <w:r w:rsidR="00FC2C3F" w:rsidRPr="00FC2C3F">
        <w:rPr>
          <w:rFonts w:ascii="Times New Roman" w:hAnsi="Times New Roman"/>
          <w:b/>
          <w:i/>
          <w:szCs w:val="20"/>
        </w:rPr>
        <w:t xml:space="preserve">Observation 1: For SBFD at </w:t>
      </w:r>
      <w:proofErr w:type="spellStart"/>
      <w:r w:rsidR="00FC2C3F" w:rsidRPr="00FC2C3F">
        <w:rPr>
          <w:rFonts w:ascii="Times New Roman" w:hAnsi="Times New Roman"/>
          <w:b/>
          <w:i/>
          <w:szCs w:val="20"/>
        </w:rPr>
        <w:t>gNB</w:t>
      </w:r>
      <w:proofErr w:type="spellEnd"/>
      <w:r w:rsidR="00FC2C3F" w:rsidRPr="00FC2C3F">
        <w:rPr>
          <w:rFonts w:ascii="Times New Roman" w:hAnsi="Times New Roman"/>
          <w:b/>
          <w:i/>
          <w:szCs w:val="20"/>
        </w:rPr>
        <w:t xml:space="preserve"> side, new interference types including SI and co-channel/adjacent-channel CLI are the main challenge, while at UE side, co-channel/adjacent-channel CLI is the main challenge.</w:t>
      </w:r>
      <w:r w:rsidRPr="00321D6F">
        <w:rPr>
          <w:rFonts w:ascii="Times New Roman" w:hAnsi="Times New Roman"/>
          <w:b/>
          <w:i/>
          <w:szCs w:val="20"/>
        </w:rPr>
        <w:fldChar w:fldCharType="end"/>
      </w:r>
    </w:p>
    <w:p w14:paraId="3FF4428D" w14:textId="5D2ED1E6" w:rsidR="00C31200" w:rsidRPr="00C31200" w:rsidRDefault="00C31200" w:rsidP="00C31200">
      <w:pPr>
        <w:pStyle w:val="a0"/>
        <w:spacing w:beforeLines="50" w:before="120" w:afterLines="50"/>
        <w:rPr>
          <w:rFonts w:ascii="Times New Roman" w:eastAsia="等线" w:hAnsi="Times New Roman"/>
          <w:b/>
          <w:i/>
          <w:szCs w:val="20"/>
          <w:highlight w:val="yellow"/>
          <w:lang w:eastAsia="zh-CN"/>
        </w:rPr>
      </w:pPr>
      <w:r w:rsidRPr="00C31200">
        <w:rPr>
          <w:rFonts w:ascii="Times New Roman" w:eastAsia="等线" w:hAnsi="Times New Roman"/>
          <w:b/>
          <w:i/>
          <w:szCs w:val="20"/>
          <w:highlight w:val="yellow"/>
          <w:lang w:eastAsia="zh-CN"/>
        </w:rPr>
        <w:fldChar w:fldCharType="begin"/>
      </w:r>
      <w:r w:rsidRPr="00C31200">
        <w:rPr>
          <w:rFonts w:ascii="Times New Roman" w:eastAsia="等线" w:hAnsi="Times New Roman"/>
          <w:b/>
          <w:i/>
          <w:szCs w:val="20"/>
          <w:highlight w:val="yellow"/>
          <w:lang w:eastAsia="zh-CN"/>
        </w:rPr>
        <w:instrText xml:space="preserve"> REF _Ref102056713 \h  \* MERGEFORMAT </w:instrText>
      </w:r>
      <w:r w:rsidRPr="00C31200">
        <w:rPr>
          <w:rFonts w:ascii="Times New Roman" w:eastAsia="等线" w:hAnsi="Times New Roman"/>
          <w:b/>
          <w:i/>
          <w:szCs w:val="20"/>
          <w:highlight w:val="yellow"/>
          <w:lang w:eastAsia="zh-CN"/>
        </w:rPr>
      </w:r>
      <w:r w:rsidRPr="00C31200">
        <w:rPr>
          <w:rFonts w:ascii="Times New Roman" w:eastAsia="等线" w:hAnsi="Times New Roman"/>
          <w:b/>
          <w:i/>
          <w:szCs w:val="20"/>
          <w:highlight w:val="yellow"/>
          <w:lang w:eastAsia="zh-CN"/>
        </w:rPr>
        <w:fldChar w:fldCharType="separate"/>
      </w:r>
      <w:r w:rsidR="00FC2C3F" w:rsidRPr="00FC2C3F">
        <w:rPr>
          <w:rFonts w:ascii="Times New Roman" w:eastAsiaTheme="minorEastAsia" w:hAnsi="Times New Roman"/>
          <w:b/>
          <w:i/>
          <w:szCs w:val="20"/>
          <w:lang w:eastAsia="zh-CN"/>
        </w:rPr>
        <w:t xml:space="preserve">Proposal </w:t>
      </w:r>
      <w:r w:rsidR="00FC2C3F" w:rsidRPr="00FC2C3F">
        <w:rPr>
          <w:rFonts w:ascii="Times New Roman" w:eastAsiaTheme="minorEastAsia" w:hAnsi="Times New Roman"/>
          <w:b/>
          <w:i/>
          <w:noProof/>
          <w:szCs w:val="20"/>
          <w:lang w:eastAsia="zh-CN"/>
        </w:rPr>
        <w:t>1</w:t>
      </w:r>
      <w:r w:rsidR="00FC2C3F" w:rsidRPr="00FC2C3F">
        <w:rPr>
          <w:rFonts w:ascii="Times New Roman" w:eastAsiaTheme="minorEastAsia" w:hAnsi="Times New Roman"/>
          <w:b/>
          <w:i/>
          <w:szCs w:val="20"/>
          <w:lang w:eastAsia="zh-CN"/>
        </w:rPr>
        <w:t>:</w:t>
      </w:r>
      <w:r w:rsidR="00FC2C3F" w:rsidRPr="00FC2C3F">
        <w:rPr>
          <w:rFonts w:ascii="Times New Roman" w:hAnsi="Times New Roman"/>
          <w:b/>
          <w:i/>
          <w:szCs w:val="20"/>
        </w:rPr>
        <w:t xml:space="preserve"> A </w:t>
      </w:r>
      <w:proofErr w:type="spellStart"/>
      <w:r w:rsidR="00FC2C3F" w:rsidRPr="00FC2C3F">
        <w:rPr>
          <w:rFonts w:ascii="Times New Roman" w:hAnsi="Times New Roman"/>
          <w:b/>
          <w:i/>
          <w:szCs w:val="20"/>
        </w:rPr>
        <w:t>subband</w:t>
      </w:r>
      <w:proofErr w:type="spellEnd"/>
      <w:r w:rsidR="00FC2C3F" w:rsidRPr="00FC2C3F">
        <w:rPr>
          <w:rFonts w:ascii="Times New Roman" w:hAnsi="Times New Roman"/>
          <w:b/>
          <w:i/>
          <w:szCs w:val="20"/>
        </w:rPr>
        <w:t xml:space="preserve"> configuration with DL </w:t>
      </w:r>
      <w:proofErr w:type="spellStart"/>
      <w:r w:rsidR="00FC2C3F" w:rsidRPr="00FC2C3F">
        <w:rPr>
          <w:rFonts w:ascii="Times New Roman" w:hAnsi="Times New Roman"/>
          <w:b/>
          <w:i/>
          <w:szCs w:val="20"/>
        </w:rPr>
        <w:t>subband</w:t>
      </w:r>
      <w:proofErr w:type="spellEnd"/>
      <w:r w:rsidR="00FC2C3F" w:rsidRPr="00FC2C3F">
        <w:rPr>
          <w:rFonts w:ascii="Times New Roman" w:hAnsi="Times New Roman"/>
          <w:b/>
          <w:i/>
          <w:szCs w:val="20"/>
        </w:rPr>
        <w:t xml:space="preserve">(s) located at one side of the carrier and UL </w:t>
      </w:r>
      <w:proofErr w:type="spellStart"/>
      <w:r w:rsidR="00FC2C3F" w:rsidRPr="00FC2C3F">
        <w:rPr>
          <w:rFonts w:ascii="Times New Roman" w:hAnsi="Times New Roman"/>
          <w:b/>
          <w:i/>
          <w:szCs w:val="20"/>
        </w:rPr>
        <w:t>subband</w:t>
      </w:r>
      <w:proofErr w:type="spellEnd"/>
      <w:r w:rsidR="00FC2C3F" w:rsidRPr="00FC2C3F">
        <w:rPr>
          <w:rFonts w:ascii="Times New Roman" w:hAnsi="Times New Roman"/>
          <w:b/>
          <w:i/>
          <w:szCs w:val="20"/>
        </w:rPr>
        <w:t xml:space="preserve">(s) located at the other side, can be considered for deployment scenarios with no or limited adjacent channel </w:t>
      </w:r>
      <w:r w:rsidR="00FC2C3F">
        <w:rPr>
          <w:b/>
          <w:i/>
        </w:rPr>
        <w:t>coexistence issue.</w:t>
      </w:r>
      <w:r w:rsidRPr="00C31200">
        <w:rPr>
          <w:rFonts w:ascii="Times New Roman" w:eastAsia="等线" w:hAnsi="Times New Roman"/>
          <w:b/>
          <w:i/>
          <w:szCs w:val="20"/>
          <w:highlight w:val="yellow"/>
          <w:lang w:eastAsia="zh-CN"/>
        </w:rPr>
        <w:fldChar w:fldCharType="end"/>
      </w:r>
    </w:p>
    <w:p w14:paraId="4C5ECAA5" w14:textId="505505B7" w:rsidR="00C31200" w:rsidRPr="00C31200" w:rsidRDefault="00C31200" w:rsidP="00C31200">
      <w:pPr>
        <w:pStyle w:val="a0"/>
        <w:spacing w:beforeLines="50" w:before="120" w:afterLines="50"/>
        <w:rPr>
          <w:rFonts w:ascii="Times New Roman" w:eastAsia="等线" w:hAnsi="Times New Roman"/>
          <w:b/>
          <w:i/>
          <w:szCs w:val="20"/>
          <w:highlight w:val="yellow"/>
          <w:lang w:eastAsia="zh-CN"/>
        </w:rPr>
      </w:pPr>
      <w:r w:rsidRPr="00C31200">
        <w:rPr>
          <w:rFonts w:ascii="Times New Roman" w:eastAsia="等线" w:hAnsi="Times New Roman"/>
          <w:b/>
          <w:i/>
          <w:szCs w:val="20"/>
          <w:highlight w:val="yellow"/>
          <w:lang w:eastAsia="zh-CN"/>
        </w:rPr>
        <w:lastRenderedPageBreak/>
        <w:fldChar w:fldCharType="begin"/>
      </w:r>
      <w:r w:rsidRPr="00C31200">
        <w:rPr>
          <w:rFonts w:ascii="Times New Roman" w:eastAsia="等线" w:hAnsi="Times New Roman"/>
          <w:b/>
          <w:i/>
          <w:szCs w:val="20"/>
          <w:highlight w:val="yellow"/>
          <w:lang w:eastAsia="zh-CN"/>
        </w:rPr>
        <w:instrText xml:space="preserve"> REF _Ref102056716 \h  \* MERGEFORMAT </w:instrText>
      </w:r>
      <w:r w:rsidRPr="00C31200">
        <w:rPr>
          <w:rFonts w:ascii="Times New Roman" w:eastAsia="等线" w:hAnsi="Times New Roman"/>
          <w:b/>
          <w:i/>
          <w:szCs w:val="20"/>
          <w:highlight w:val="yellow"/>
          <w:lang w:eastAsia="zh-CN"/>
        </w:rPr>
      </w:r>
      <w:r w:rsidRPr="00C31200">
        <w:rPr>
          <w:rFonts w:ascii="Times New Roman" w:eastAsia="等线" w:hAnsi="Times New Roman"/>
          <w:b/>
          <w:i/>
          <w:szCs w:val="20"/>
          <w:highlight w:val="yellow"/>
          <w:lang w:eastAsia="zh-CN"/>
        </w:rPr>
        <w:fldChar w:fldCharType="separate"/>
      </w:r>
      <w:r w:rsidR="00FC2C3F" w:rsidRPr="00FC2C3F">
        <w:rPr>
          <w:rFonts w:ascii="Times New Roman" w:eastAsiaTheme="minorEastAsia" w:hAnsi="Times New Roman"/>
          <w:b/>
          <w:i/>
          <w:szCs w:val="20"/>
          <w:lang w:eastAsia="zh-CN"/>
        </w:rPr>
        <w:t xml:space="preserve">Proposal </w:t>
      </w:r>
      <w:r w:rsidR="00FC2C3F" w:rsidRPr="00FC2C3F">
        <w:rPr>
          <w:rFonts w:ascii="Times New Roman" w:eastAsiaTheme="minorEastAsia" w:hAnsi="Times New Roman"/>
          <w:b/>
          <w:i/>
          <w:noProof/>
          <w:szCs w:val="20"/>
          <w:lang w:eastAsia="zh-CN"/>
        </w:rPr>
        <w:t>2</w:t>
      </w:r>
      <w:r w:rsidR="00FC2C3F" w:rsidRPr="00FC2C3F">
        <w:rPr>
          <w:rFonts w:ascii="Times New Roman" w:eastAsiaTheme="minorEastAsia" w:hAnsi="Times New Roman"/>
          <w:b/>
          <w:i/>
          <w:szCs w:val="20"/>
          <w:lang w:eastAsia="zh-CN"/>
        </w:rPr>
        <w:t>:</w:t>
      </w:r>
      <w:r w:rsidR="00FC2C3F" w:rsidRPr="00FC2C3F">
        <w:rPr>
          <w:rFonts w:ascii="Times New Roman" w:hAnsi="Times New Roman"/>
          <w:b/>
          <w:i/>
          <w:szCs w:val="20"/>
        </w:rPr>
        <w:t xml:space="preserve"> A </w:t>
      </w:r>
      <w:proofErr w:type="spellStart"/>
      <w:r w:rsidR="00FC2C3F" w:rsidRPr="00FC2C3F">
        <w:rPr>
          <w:rFonts w:ascii="Times New Roman" w:hAnsi="Times New Roman"/>
          <w:b/>
          <w:i/>
          <w:szCs w:val="20"/>
        </w:rPr>
        <w:t>subband</w:t>
      </w:r>
      <w:proofErr w:type="spellEnd"/>
      <w:r w:rsidR="00FC2C3F" w:rsidRPr="00FC2C3F">
        <w:rPr>
          <w:rFonts w:ascii="Times New Roman" w:hAnsi="Times New Roman"/>
          <w:b/>
          <w:i/>
          <w:szCs w:val="20"/>
        </w:rPr>
        <w:t xml:space="preserve"> configuration with UL/DL </w:t>
      </w:r>
      <w:proofErr w:type="spellStart"/>
      <w:r w:rsidR="00FC2C3F" w:rsidRPr="00FC2C3F">
        <w:rPr>
          <w:rFonts w:ascii="Times New Roman" w:hAnsi="Times New Roman"/>
          <w:b/>
          <w:i/>
          <w:szCs w:val="20"/>
        </w:rPr>
        <w:t>subband</w:t>
      </w:r>
      <w:proofErr w:type="spellEnd"/>
      <w:r w:rsidR="00FC2C3F" w:rsidRPr="00FC2C3F">
        <w:rPr>
          <w:rFonts w:ascii="Times New Roman" w:hAnsi="Times New Roman"/>
          <w:b/>
          <w:i/>
          <w:szCs w:val="20"/>
        </w:rPr>
        <w:t>(s) located at the middle part of the carrier in a DL/UL slot, can be considered for deployment scenarios where there is adjacent channel co-existence requirement.</w:t>
      </w:r>
      <w:r w:rsidRPr="00C31200">
        <w:rPr>
          <w:rFonts w:ascii="Times New Roman" w:eastAsia="等线" w:hAnsi="Times New Roman"/>
          <w:b/>
          <w:i/>
          <w:szCs w:val="20"/>
          <w:highlight w:val="yellow"/>
          <w:lang w:eastAsia="zh-CN"/>
        </w:rPr>
        <w:fldChar w:fldCharType="end"/>
      </w:r>
    </w:p>
    <w:p w14:paraId="36090A9C" w14:textId="00ECB6B3" w:rsidR="00C31200" w:rsidRPr="00C31200" w:rsidRDefault="00C31200" w:rsidP="00C31200">
      <w:pPr>
        <w:pStyle w:val="a0"/>
        <w:spacing w:beforeLines="50" w:before="120" w:afterLines="50"/>
        <w:rPr>
          <w:rFonts w:ascii="Times New Roman" w:eastAsia="等线" w:hAnsi="Times New Roman"/>
          <w:b/>
          <w:i/>
          <w:szCs w:val="20"/>
          <w:highlight w:val="yellow"/>
          <w:lang w:eastAsia="zh-CN"/>
        </w:rPr>
      </w:pPr>
      <w:r w:rsidRPr="00C31200">
        <w:rPr>
          <w:rFonts w:ascii="Times New Roman" w:eastAsia="等线" w:hAnsi="Times New Roman"/>
          <w:b/>
          <w:i/>
          <w:szCs w:val="20"/>
          <w:highlight w:val="yellow"/>
          <w:lang w:eastAsia="zh-CN"/>
        </w:rPr>
        <w:fldChar w:fldCharType="begin"/>
      </w:r>
      <w:r w:rsidRPr="00C31200">
        <w:rPr>
          <w:rFonts w:ascii="Times New Roman" w:eastAsia="等线" w:hAnsi="Times New Roman"/>
          <w:b/>
          <w:i/>
          <w:szCs w:val="20"/>
          <w:highlight w:val="yellow"/>
          <w:lang w:eastAsia="zh-CN"/>
        </w:rPr>
        <w:instrText xml:space="preserve"> REF _Ref102056718 \h  \* MERGEFORMAT </w:instrText>
      </w:r>
      <w:r w:rsidRPr="00C31200">
        <w:rPr>
          <w:rFonts w:ascii="Times New Roman" w:eastAsia="等线" w:hAnsi="Times New Roman"/>
          <w:b/>
          <w:i/>
          <w:szCs w:val="20"/>
          <w:highlight w:val="yellow"/>
          <w:lang w:eastAsia="zh-CN"/>
        </w:rPr>
      </w:r>
      <w:r w:rsidRPr="00C31200">
        <w:rPr>
          <w:rFonts w:ascii="Times New Roman" w:eastAsia="等线" w:hAnsi="Times New Roman"/>
          <w:b/>
          <w:i/>
          <w:szCs w:val="20"/>
          <w:highlight w:val="yellow"/>
          <w:lang w:eastAsia="zh-CN"/>
        </w:rPr>
        <w:fldChar w:fldCharType="separate"/>
      </w:r>
      <w:r w:rsidR="00FC2C3F" w:rsidRPr="00FC2C3F">
        <w:rPr>
          <w:rFonts w:ascii="Times New Roman" w:eastAsiaTheme="minorEastAsia" w:hAnsi="Times New Roman"/>
          <w:b/>
          <w:i/>
          <w:szCs w:val="20"/>
          <w:lang w:eastAsia="zh-CN"/>
        </w:rPr>
        <w:t xml:space="preserve">Proposal </w:t>
      </w:r>
      <w:r w:rsidR="00FC2C3F" w:rsidRPr="00FC2C3F">
        <w:rPr>
          <w:rFonts w:ascii="Times New Roman" w:eastAsiaTheme="minorEastAsia" w:hAnsi="Times New Roman"/>
          <w:b/>
          <w:i/>
          <w:noProof/>
          <w:szCs w:val="20"/>
          <w:lang w:eastAsia="zh-CN"/>
        </w:rPr>
        <w:t>3</w:t>
      </w:r>
      <w:r w:rsidR="00FC2C3F" w:rsidRPr="00FC2C3F">
        <w:rPr>
          <w:rFonts w:ascii="Times New Roman" w:eastAsiaTheme="minorEastAsia" w:hAnsi="Times New Roman"/>
          <w:b/>
          <w:i/>
          <w:szCs w:val="20"/>
          <w:lang w:eastAsia="zh-CN"/>
        </w:rPr>
        <w:t>:</w:t>
      </w:r>
      <w:r w:rsidR="00FC2C3F" w:rsidRPr="00FC2C3F">
        <w:rPr>
          <w:rFonts w:ascii="Times New Roman" w:hAnsi="Times New Roman"/>
          <w:b/>
          <w:i/>
          <w:szCs w:val="20"/>
        </w:rPr>
        <w:t xml:space="preserve"> Send LS to RAN4 to ask about the appropriate modeling for </w:t>
      </w:r>
      <w:proofErr w:type="spellStart"/>
      <w:r w:rsidR="00FC2C3F" w:rsidRPr="00FC2C3F">
        <w:rPr>
          <w:rFonts w:ascii="Times New Roman" w:hAnsi="Times New Roman"/>
          <w:b/>
          <w:i/>
          <w:szCs w:val="20"/>
        </w:rPr>
        <w:t>gNB</w:t>
      </w:r>
      <w:proofErr w:type="spellEnd"/>
      <w:r w:rsidR="00FC2C3F" w:rsidRPr="00FC2C3F">
        <w:rPr>
          <w:rFonts w:ascii="Times New Roman" w:hAnsi="Times New Roman"/>
          <w:b/>
          <w:i/>
          <w:szCs w:val="20"/>
        </w:rPr>
        <w:t xml:space="preserve"> in-band interference, e.g. based</w:t>
      </w:r>
      <w:r w:rsidR="00FC2C3F" w:rsidRPr="00FC2C3F">
        <w:rPr>
          <w:rFonts w:ascii="Times New Roman" w:eastAsia="宋体" w:hAnsi="Times New Roman"/>
          <w:b/>
          <w:i/>
          <w:szCs w:val="20"/>
          <w:lang w:eastAsia="zh-CN"/>
        </w:rPr>
        <w:t xml:space="preserve"> </w:t>
      </w:r>
      <w:r w:rsidR="00FC2C3F">
        <w:rPr>
          <w:b/>
          <w:i/>
        </w:rPr>
        <w:t>on ACLR or IBE framework</w:t>
      </w:r>
      <w:r w:rsidR="00FC2C3F">
        <w:rPr>
          <w:rFonts w:ascii="宋体" w:eastAsia="宋体" w:hAnsi="宋体" w:cs="宋体" w:hint="eastAsia"/>
          <w:b/>
          <w:i/>
          <w:lang w:eastAsia="zh-CN"/>
        </w:rPr>
        <w:t>.</w:t>
      </w:r>
      <w:r w:rsidRPr="00C31200">
        <w:rPr>
          <w:rFonts w:ascii="Times New Roman" w:eastAsia="等线" w:hAnsi="Times New Roman"/>
          <w:b/>
          <w:i/>
          <w:szCs w:val="20"/>
          <w:highlight w:val="yellow"/>
          <w:lang w:eastAsia="zh-CN"/>
        </w:rPr>
        <w:fldChar w:fldCharType="end"/>
      </w:r>
    </w:p>
    <w:p w14:paraId="4C1EA296" w14:textId="0E56C822" w:rsidR="00F12BFE" w:rsidRPr="00C31200" w:rsidRDefault="00C31200" w:rsidP="00C31200">
      <w:pPr>
        <w:pStyle w:val="a0"/>
        <w:spacing w:beforeLines="50" w:before="120" w:afterLines="50"/>
        <w:rPr>
          <w:rFonts w:ascii="Times New Roman" w:eastAsia="等线" w:hAnsi="Times New Roman"/>
          <w:b/>
          <w:i/>
          <w:szCs w:val="20"/>
          <w:highlight w:val="yellow"/>
          <w:lang w:eastAsia="zh-CN"/>
        </w:rPr>
      </w:pPr>
      <w:r w:rsidRPr="00C31200">
        <w:rPr>
          <w:rFonts w:ascii="Times New Roman" w:eastAsia="等线" w:hAnsi="Times New Roman"/>
          <w:b/>
          <w:i/>
          <w:szCs w:val="20"/>
          <w:highlight w:val="yellow"/>
          <w:lang w:eastAsia="zh-CN"/>
        </w:rPr>
        <w:fldChar w:fldCharType="begin"/>
      </w:r>
      <w:r w:rsidRPr="00C31200">
        <w:rPr>
          <w:rFonts w:ascii="Times New Roman" w:eastAsia="等线" w:hAnsi="Times New Roman"/>
          <w:b/>
          <w:i/>
          <w:szCs w:val="20"/>
          <w:highlight w:val="yellow"/>
          <w:lang w:eastAsia="zh-CN"/>
        </w:rPr>
        <w:instrText xml:space="preserve"> REF _Ref102056720 \h  \* MERGEFORMAT </w:instrText>
      </w:r>
      <w:r w:rsidRPr="00C31200">
        <w:rPr>
          <w:rFonts w:ascii="Times New Roman" w:eastAsia="等线" w:hAnsi="Times New Roman"/>
          <w:b/>
          <w:i/>
          <w:szCs w:val="20"/>
          <w:highlight w:val="yellow"/>
          <w:lang w:eastAsia="zh-CN"/>
        </w:rPr>
      </w:r>
      <w:r w:rsidRPr="00C31200">
        <w:rPr>
          <w:rFonts w:ascii="Times New Roman" w:eastAsia="等线" w:hAnsi="Times New Roman"/>
          <w:b/>
          <w:i/>
          <w:szCs w:val="20"/>
          <w:highlight w:val="yellow"/>
          <w:lang w:eastAsia="zh-CN"/>
        </w:rPr>
        <w:fldChar w:fldCharType="separate"/>
      </w:r>
      <w:r w:rsidR="00FC2C3F" w:rsidRPr="00FC2C3F">
        <w:rPr>
          <w:rFonts w:ascii="Times New Roman" w:eastAsiaTheme="minorEastAsia" w:hAnsi="Times New Roman" w:hint="eastAsia"/>
          <w:b/>
          <w:i/>
          <w:szCs w:val="20"/>
          <w:lang w:eastAsia="zh-CN"/>
        </w:rPr>
        <w:t>Proposal</w:t>
      </w:r>
      <w:r w:rsidR="00FC2C3F" w:rsidRPr="00FC2C3F">
        <w:rPr>
          <w:rFonts w:ascii="Times New Roman" w:eastAsiaTheme="minorEastAsia" w:hAnsi="Times New Roman"/>
          <w:b/>
          <w:i/>
          <w:szCs w:val="20"/>
          <w:lang w:eastAsia="zh-CN"/>
        </w:rPr>
        <w:t xml:space="preserve"> </w:t>
      </w:r>
      <w:r w:rsidR="00FC2C3F" w:rsidRPr="00FC2C3F">
        <w:rPr>
          <w:rFonts w:ascii="Times New Roman" w:eastAsiaTheme="minorEastAsia" w:hAnsi="Times New Roman"/>
          <w:b/>
          <w:i/>
          <w:noProof/>
          <w:szCs w:val="20"/>
          <w:lang w:eastAsia="zh-CN"/>
        </w:rPr>
        <w:t>4</w:t>
      </w:r>
      <w:r w:rsidR="00FC2C3F" w:rsidRPr="00FC2C3F">
        <w:rPr>
          <w:rFonts w:ascii="Times New Roman" w:hAnsi="Times New Roman"/>
          <w:b/>
          <w:i/>
          <w:szCs w:val="20"/>
        </w:rPr>
        <w:t xml:space="preserve">: An aligned guard band size (between DL and UL sub-band) assumption should </w:t>
      </w:r>
      <w:r w:rsidR="00FC2C3F" w:rsidRPr="005F580D">
        <w:rPr>
          <w:b/>
          <w:i/>
        </w:rPr>
        <w:t xml:space="preserve">be </w:t>
      </w:r>
      <w:r w:rsidR="00FC2C3F">
        <w:rPr>
          <w:b/>
          <w:i/>
        </w:rPr>
        <w:t>applied</w:t>
      </w:r>
      <w:r w:rsidR="00FC2C3F" w:rsidRPr="005F580D">
        <w:rPr>
          <w:b/>
          <w:i/>
        </w:rPr>
        <w:t xml:space="preserve"> for </w:t>
      </w:r>
      <w:r w:rsidR="00FC2C3F">
        <w:rPr>
          <w:b/>
          <w:i/>
        </w:rPr>
        <w:t>SBFD</w:t>
      </w:r>
      <w:r w:rsidR="00FC2C3F" w:rsidRPr="005F580D">
        <w:rPr>
          <w:b/>
          <w:i/>
        </w:rPr>
        <w:t xml:space="preserve"> evaluation</w:t>
      </w:r>
      <w:r w:rsidR="00FC2C3F">
        <w:rPr>
          <w:b/>
          <w:i/>
        </w:rPr>
        <w:t>.</w:t>
      </w:r>
      <w:r w:rsidRPr="00C31200">
        <w:rPr>
          <w:rFonts w:ascii="Times New Roman" w:eastAsia="等线" w:hAnsi="Times New Roman"/>
          <w:b/>
          <w:i/>
          <w:szCs w:val="20"/>
          <w:highlight w:val="yellow"/>
          <w:lang w:eastAsia="zh-CN"/>
        </w:rPr>
        <w:fldChar w:fldCharType="end"/>
      </w:r>
    </w:p>
    <w:p w14:paraId="01F479B3" w14:textId="25296749" w:rsidR="00C31200" w:rsidRPr="00C31200" w:rsidRDefault="00C31200" w:rsidP="00C31200">
      <w:pPr>
        <w:spacing w:beforeLines="50" w:before="120" w:afterLines="50" w:after="120"/>
        <w:jc w:val="both"/>
        <w:rPr>
          <w:b/>
          <w:i/>
          <w:sz w:val="20"/>
          <w:szCs w:val="20"/>
        </w:rPr>
      </w:pPr>
      <w:r w:rsidRPr="00C31200">
        <w:rPr>
          <w:b/>
          <w:i/>
          <w:sz w:val="20"/>
          <w:szCs w:val="20"/>
        </w:rPr>
        <w:fldChar w:fldCharType="begin"/>
      </w:r>
      <w:r w:rsidRPr="00C31200">
        <w:rPr>
          <w:b/>
          <w:i/>
          <w:sz w:val="20"/>
          <w:szCs w:val="20"/>
        </w:rPr>
        <w:instrText xml:space="preserve"> REF _Ref95237457 \h  \* MERGEFORMAT </w:instrText>
      </w:r>
      <w:r w:rsidRPr="00C31200">
        <w:rPr>
          <w:b/>
          <w:i/>
          <w:sz w:val="20"/>
          <w:szCs w:val="20"/>
        </w:rPr>
      </w:r>
      <w:r w:rsidRPr="00C31200">
        <w:rPr>
          <w:b/>
          <w:i/>
          <w:sz w:val="20"/>
          <w:szCs w:val="20"/>
        </w:rPr>
        <w:fldChar w:fldCharType="separate"/>
      </w:r>
      <w:r w:rsidR="00FC2C3F" w:rsidRPr="00FC2C3F">
        <w:rPr>
          <w:rFonts w:eastAsiaTheme="minorEastAsia"/>
          <w:b/>
          <w:i/>
          <w:sz w:val="20"/>
          <w:szCs w:val="20"/>
          <w:lang w:eastAsia="zh-CN"/>
        </w:rPr>
        <w:t xml:space="preserve">Proposal </w:t>
      </w:r>
      <w:r w:rsidR="00FC2C3F" w:rsidRPr="00FC2C3F">
        <w:rPr>
          <w:rFonts w:eastAsiaTheme="minorEastAsia"/>
          <w:b/>
          <w:i/>
          <w:noProof/>
          <w:sz w:val="20"/>
          <w:szCs w:val="20"/>
          <w:lang w:eastAsia="zh-CN"/>
        </w:rPr>
        <w:t>5</w:t>
      </w:r>
      <w:r w:rsidR="00FC2C3F" w:rsidRPr="00FC2C3F">
        <w:rPr>
          <w:rFonts w:eastAsiaTheme="minorEastAsia"/>
          <w:b/>
          <w:i/>
          <w:sz w:val="20"/>
          <w:szCs w:val="20"/>
          <w:lang w:eastAsia="zh-CN"/>
        </w:rPr>
        <w:t>: The SBFD resources can be indicated semi-statically or dynamically.</w:t>
      </w:r>
      <w:r w:rsidRPr="00C31200">
        <w:rPr>
          <w:b/>
          <w:i/>
          <w:sz w:val="20"/>
          <w:szCs w:val="20"/>
        </w:rPr>
        <w:fldChar w:fldCharType="end"/>
      </w:r>
    </w:p>
    <w:p w14:paraId="2126D261" w14:textId="3C624CE3" w:rsidR="00C31200" w:rsidRPr="00C31200" w:rsidRDefault="00C31200" w:rsidP="00C31200">
      <w:pPr>
        <w:spacing w:beforeLines="50" w:before="120" w:afterLines="50" w:after="120"/>
        <w:jc w:val="both"/>
        <w:rPr>
          <w:b/>
          <w:i/>
          <w:sz w:val="20"/>
          <w:szCs w:val="20"/>
        </w:rPr>
      </w:pPr>
      <w:r w:rsidRPr="00C31200">
        <w:rPr>
          <w:b/>
          <w:i/>
          <w:sz w:val="20"/>
          <w:szCs w:val="20"/>
        </w:rPr>
        <w:fldChar w:fldCharType="begin"/>
      </w:r>
      <w:r w:rsidRPr="00C31200">
        <w:rPr>
          <w:b/>
          <w:i/>
          <w:sz w:val="20"/>
          <w:szCs w:val="20"/>
        </w:rPr>
        <w:instrText xml:space="preserve"> REF _Ref102056917 \h  \* MERGEFORMAT </w:instrText>
      </w:r>
      <w:r w:rsidRPr="00C31200">
        <w:rPr>
          <w:b/>
          <w:i/>
          <w:sz w:val="20"/>
          <w:szCs w:val="20"/>
        </w:rPr>
      </w:r>
      <w:r w:rsidRPr="00C31200">
        <w:rPr>
          <w:b/>
          <w:i/>
          <w:sz w:val="20"/>
          <w:szCs w:val="20"/>
        </w:rPr>
        <w:fldChar w:fldCharType="separate"/>
      </w:r>
      <w:r w:rsidR="00FC2C3F" w:rsidRPr="00FC2C3F">
        <w:rPr>
          <w:rFonts w:eastAsiaTheme="minorEastAsia"/>
          <w:b/>
          <w:i/>
          <w:sz w:val="20"/>
          <w:szCs w:val="20"/>
          <w:lang w:eastAsia="zh-CN"/>
        </w:rPr>
        <w:t xml:space="preserve">Proposal </w:t>
      </w:r>
      <w:r w:rsidR="00FC2C3F" w:rsidRPr="00FC2C3F">
        <w:rPr>
          <w:rFonts w:eastAsiaTheme="minorEastAsia"/>
          <w:b/>
          <w:i/>
          <w:noProof/>
          <w:sz w:val="20"/>
          <w:szCs w:val="20"/>
          <w:lang w:eastAsia="zh-CN"/>
        </w:rPr>
        <w:t>6</w:t>
      </w:r>
      <w:r w:rsidR="00FC2C3F" w:rsidRPr="00FC2C3F">
        <w:rPr>
          <w:rFonts w:eastAsiaTheme="minorEastAsia"/>
          <w:b/>
          <w:i/>
          <w:sz w:val="20"/>
          <w:szCs w:val="20"/>
          <w:lang w:eastAsia="zh-CN"/>
        </w:rPr>
        <w:t xml:space="preserve">: The </w:t>
      </w:r>
      <w:proofErr w:type="spellStart"/>
      <w:r w:rsidR="00FC2C3F" w:rsidRPr="00FC2C3F">
        <w:rPr>
          <w:rFonts w:eastAsiaTheme="minorEastAsia"/>
          <w:b/>
          <w:i/>
          <w:sz w:val="20"/>
          <w:szCs w:val="20"/>
          <w:lang w:eastAsia="zh-CN"/>
        </w:rPr>
        <w:t>subband</w:t>
      </w:r>
      <w:proofErr w:type="spellEnd"/>
      <w:r w:rsidR="00FC2C3F" w:rsidRPr="00FC2C3F">
        <w:rPr>
          <w:rFonts w:eastAsiaTheme="minorEastAsia"/>
          <w:b/>
          <w:i/>
          <w:sz w:val="20"/>
          <w:szCs w:val="20"/>
          <w:lang w:eastAsia="zh-CN"/>
        </w:rPr>
        <w:t xml:space="preserve"> non-overlapping full duplex operation should be transparent to legacy UE.</w:t>
      </w:r>
      <w:r w:rsidRPr="00C31200">
        <w:rPr>
          <w:b/>
          <w:i/>
          <w:sz w:val="20"/>
          <w:szCs w:val="20"/>
        </w:rPr>
        <w:fldChar w:fldCharType="end"/>
      </w:r>
    </w:p>
    <w:p w14:paraId="60990833" w14:textId="112F746B" w:rsidR="00C31200" w:rsidRPr="00C31200" w:rsidRDefault="00C31200" w:rsidP="00C31200">
      <w:pPr>
        <w:spacing w:beforeLines="50" w:before="120" w:afterLines="50" w:after="120"/>
        <w:jc w:val="both"/>
        <w:rPr>
          <w:b/>
          <w:i/>
          <w:sz w:val="20"/>
          <w:szCs w:val="20"/>
        </w:rPr>
      </w:pPr>
      <w:r w:rsidRPr="00C31200">
        <w:rPr>
          <w:b/>
          <w:i/>
          <w:sz w:val="20"/>
          <w:szCs w:val="20"/>
        </w:rPr>
        <w:fldChar w:fldCharType="begin"/>
      </w:r>
      <w:r w:rsidRPr="00C31200">
        <w:rPr>
          <w:b/>
          <w:i/>
          <w:sz w:val="20"/>
          <w:szCs w:val="20"/>
        </w:rPr>
        <w:instrText xml:space="preserve"> REF _Ref102056919 \h  \* MERGEFORMAT </w:instrText>
      </w:r>
      <w:r w:rsidRPr="00C31200">
        <w:rPr>
          <w:b/>
          <w:i/>
          <w:sz w:val="20"/>
          <w:szCs w:val="20"/>
        </w:rPr>
      </w:r>
      <w:r w:rsidRPr="00C31200">
        <w:rPr>
          <w:b/>
          <w:i/>
          <w:sz w:val="20"/>
          <w:szCs w:val="20"/>
        </w:rPr>
        <w:fldChar w:fldCharType="separate"/>
      </w:r>
      <w:r w:rsidR="00FC2C3F" w:rsidRPr="00FC2C3F">
        <w:rPr>
          <w:rFonts w:eastAsiaTheme="minorEastAsia"/>
          <w:b/>
          <w:i/>
          <w:sz w:val="20"/>
          <w:szCs w:val="20"/>
          <w:lang w:eastAsia="zh-CN"/>
        </w:rPr>
        <w:t>Proposal 7: T</w:t>
      </w:r>
      <w:r w:rsidR="00FC2C3F" w:rsidRPr="00FC2C3F">
        <w:rPr>
          <w:rFonts w:eastAsiaTheme="minorEastAsia" w:hint="eastAsia"/>
          <w:b/>
          <w:i/>
          <w:sz w:val="20"/>
          <w:szCs w:val="20"/>
          <w:lang w:eastAsia="zh-CN"/>
        </w:rPr>
        <w:t>he frequency domain format indication should be allowed to overwrite the semi-static U and semi-static D in addition to semi-static F configured by TDD-UL-DL-Configuration</w:t>
      </w:r>
      <w:r w:rsidRPr="00C31200">
        <w:rPr>
          <w:b/>
          <w:i/>
          <w:sz w:val="20"/>
          <w:szCs w:val="20"/>
        </w:rPr>
        <w:fldChar w:fldCharType="end"/>
      </w:r>
      <w:r w:rsidR="00E85322">
        <w:rPr>
          <w:b/>
          <w:i/>
          <w:sz w:val="20"/>
          <w:szCs w:val="20"/>
        </w:rPr>
        <w:t>.</w:t>
      </w:r>
    </w:p>
    <w:p w14:paraId="4807ED8B" w14:textId="26BF07DA" w:rsidR="00C31200" w:rsidRPr="00C31200" w:rsidRDefault="00C31200" w:rsidP="00C31200">
      <w:pPr>
        <w:spacing w:beforeLines="50" w:before="120" w:afterLines="50" w:after="120"/>
        <w:jc w:val="both"/>
        <w:rPr>
          <w:b/>
          <w:i/>
          <w:sz w:val="20"/>
          <w:szCs w:val="20"/>
        </w:rPr>
      </w:pPr>
      <w:r w:rsidRPr="00C31200">
        <w:rPr>
          <w:b/>
          <w:i/>
          <w:sz w:val="20"/>
          <w:szCs w:val="20"/>
        </w:rPr>
        <w:fldChar w:fldCharType="begin"/>
      </w:r>
      <w:r w:rsidRPr="00C31200">
        <w:rPr>
          <w:b/>
          <w:i/>
          <w:sz w:val="20"/>
          <w:szCs w:val="20"/>
        </w:rPr>
        <w:instrText xml:space="preserve"> REF _Ref102056921 \h  \* MERGEFORMAT </w:instrText>
      </w:r>
      <w:r w:rsidRPr="00C31200">
        <w:rPr>
          <w:b/>
          <w:i/>
          <w:sz w:val="20"/>
          <w:szCs w:val="20"/>
        </w:rPr>
      </w:r>
      <w:r w:rsidRPr="00C31200">
        <w:rPr>
          <w:b/>
          <w:i/>
          <w:sz w:val="20"/>
          <w:szCs w:val="20"/>
        </w:rPr>
        <w:fldChar w:fldCharType="separate"/>
      </w:r>
      <w:r w:rsidR="00FC2C3F" w:rsidRPr="00FC2C3F">
        <w:rPr>
          <w:rFonts w:eastAsiaTheme="minorEastAsia" w:hint="eastAsia"/>
          <w:b/>
          <w:i/>
          <w:sz w:val="20"/>
          <w:szCs w:val="20"/>
          <w:lang w:eastAsia="zh-CN"/>
        </w:rPr>
        <w:t>Proposal</w:t>
      </w:r>
      <w:r w:rsidR="00FC2C3F" w:rsidRPr="00FC2C3F">
        <w:rPr>
          <w:rFonts w:eastAsiaTheme="minorEastAsia"/>
          <w:b/>
          <w:i/>
          <w:sz w:val="20"/>
          <w:szCs w:val="20"/>
          <w:lang w:eastAsia="zh-CN"/>
        </w:rPr>
        <w:t xml:space="preserve"> </w:t>
      </w:r>
      <w:r w:rsidR="00FC2C3F" w:rsidRPr="00FC2C3F">
        <w:rPr>
          <w:rFonts w:eastAsiaTheme="minorEastAsia"/>
          <w:b/>
          <w:i/>
          <w:noProof/>
          <w:sz w:val="20"/>
          <w:szCs w:val="20"/>
          <w:lang w:eastAsia="zh-CN"/>
        </w:rPr>
        <w:t>8</w:t>
      </w:r>
      <w:r w:rsidR="00FC2C3F" w:rsidRPr="00FC2C3F">
        <w:rPr>
          <w:rFonts w:eastAsiaTheme="minorEastAsia" w:hint="eastAsia"/>
          <w:b/>
          <w:i/>
          <w:sz w:val="20"/>
          <w:szCs w:val="20"/>
          <w:lang w:eastAsia="zh-CN"/>
        </w:rPr>
        <w:t xml:space="preserve">: </w:t>
      </w:r>
      <w:r w:rsidR="00FC2C3F" w:rsidRPr="00FC2C3F">
        <w:rPr>
          <w:rFonts w:eastAsiaTheme="minorEastAsia"/>
          <w:b/>
          <w:i/>
          <w:sz w:val="20"/>
          <w:szCs w:val="20"/>
          <w:lang w:eastAsia="zh-CN"/>
        </w:rPr>
        <w:t xml:space="preserve">The </w:t>
      </w:r>
      <w:r w:rsidR="00FC2C3F" w:rsidRPr="00FC2C3F">
        <w:rPr>
          <w:b/>
          <w:i/>
          <w:sz w:val="20"/>
          <w:szCs w:val="20"/>
          <w:lang w:eastAsia="ko-KR"/>
        </w:rPr>
        <w:t>need for</w:t>
      </w:r>
      <w:r w:rsidR="00FC2C3F" w:rsidRPr="00FC2C3F">
        <w:rPr>
          <w:rFonts w:eastAsiaTheme="minorEastAsia"/>
          <w:b/>
          <w:i/>
          <w:sz w:val="20"/>
          <w:szCs w:val="20"/>
          <w:lang w:eastAsia="zh-CN"/>
        </w:rPr>
        <w:t xml:space="preserve"> additional specified solution for BS-BS CLI handling needs further investigation. </w:t>
      </w:r>
      <w:r w:rsidRPr="00C31200">
        <w:rPr>
          <w:b/>
          <w:i/>
          <w:sz w:val="20"/>
          <w:szCs w:val="20"/>
        </w:rPr>
        <w:fldChar w:fldCharType="end"/>
      </w:r>
    </w:p>
    <w:p w14:paraId="3202B86A" w14:textId="05AA4349" w:rsidR="00C31200" w:rsidRPr="00C31200" w:rsidRDefault="00C31200" w:rsidP="00C31200">
      <w:pPr>
        <w:spacing w:beforeLines="50" w:before="120" w:afterLines="50" w:after="120"/>
        <w:jc w:val="both"/>
        <w:rPr>
          <w:b/>
          <w:i/>
          <w:sz w:val="20"/>
          <w:szCs w:val="20"/>
        </w:rPr>
      </w:pPr>
      <w:r w:rsidRPr="00C31200">
        <w:rPr>
          <w:b/>
          <w:i/>
          <w:sz w:val="20"/>
          <w:szCs w:val="20"/>
        </w:rPr>
        <w:fldChar w:fldCharType="begin"/>
      </w:r>
      <w:r w:rsidRPr="00C31200">
        <w:rPr>
          <w:b/>
          <w:i/>
          <w:sz w:val="20"/>
          <w:szCs w:val="20"/>
        </w:rPr>
        <w:instrText xml:space="preserve"> REF _Ref102056922 \h  \* MERGEFORMAT </w:instrText>
      </w:r>
      <w:r w:rsidRPr="00C31200">
        <w:rPr>
          <w:b/>
          <w:i/>
          <w:sz w:val="20"/>
          <w:szCs w:val="20"/>
        </w:rPr>
      </w:r>
      <w:r w:rsidRPr="00C31200">
        <w:rPr>
          <w:b/>
          <w:i/>
          <w:sz w:val="20"/>
          <w:szCs w:val="20"/>
        </w:rPr>
        <w:fldChar w:fldCharType="separate"/>
      </w:r>
      <w:r w:rsidR="00FC2C3F" w:rsidRPr="00FC2C3F">
        <w:rPr>
          <w:rFonts w:eastAsiaTheme="minorEastAsia" w:hint="eastAsia"/>
          <w:b/>
          <w:i/>
          <w:sz w:val="20"/>
          <w:szCs w:val="20"/>
          <w:lang w:eastAsia="zh-CN"/>
        </w:rPr>
        <w:t>Proposal</w:t>
      </w:r>
      <w:r w:rsidR="00FC2C3F" w:rsidRPr="00FC2C3F">
        <w:rPr>
          <w:rFonts w:eastAsiaTheme="minorEastAsia"/>
          <w:b/>
          <w:i/>
          <w:sz w:val="20"/>
          <w:szCs w:val="20"/>
          <w:lang w:eastAsia="zh-CN"/>
        </w:rPr>
        <w:t xml:space="preserve"> </w:t>
      </w:r>
      <w:r w:rsidR="00FC2C3F" w:rsidRPr="00FC2C3F">
        <w:rPr>
          <w:rFonts w:eastAsiaTheme="minorEastAsia"/>
          <w:b/>
          <w:i/>
          <w:noProof/>
          <w:sz w:val="20"/>
          <w:szCs w:val="20"/>
          <w:lang w:eastAsia="zh-CN"/>
        </w:rPr>
        <w:t>9</w:t>
      </w:r>
      <w:r w:rsidR="00FC2C3F" w:rsidRPr="00855EB6">
        <w:rPr>
          <w:rFonts w:eastAsiaTheme="minorEastAsia" w:hint="eastAsia"/>
          <w:b/>
          <w:i/>
          <w:sz w:val="20"/>
          <w:szCs w:val="20"/>
          <w:lang w:eastAsia="zh-CN"/>
        </w:rPr>
        <w:t xml:space="preserve">: Rel-16 CLI measurement </w:t>
      </w:r>
      <w:r w:rsidR="00FC2C3F">
        <w:rPr>
          <w:rFonts w:eastAsiaTheme="minorEastAsia"/>
          <w:b/>
          <w:i/>
          <w:sz w:val="20"/>
          <w:szCs w:val="20"/>
          <w:lang w:eastAsia="zh-CN"/>
        </w:rPr>
        <w:t>scheme</w:t>
      </w:r>
      <w:r w:rsidR="00FC2C3F" w:rsidRPr="00855EB6">
        <w:rPr>
          <w:rFonts w:eastAsiaTheme="minorEastAsia" w:hint="eastAsia"/>
          <w:b/>
          <w:i/>
          <w:sz w:val="20"/>
          <w:szCs w:val="20"/>
          <w:lang w:eastAsia="zh-CN"/>
        </w:rPr>
        <w:t xml:space="preserve"> </w:t>
      </w:r>
      <w:r w:rsidR="00FC2C3F" w:rsidRPr="004F1EF7">
        <w:rPr>
          <w:rFonts w:eastAsiaTheme="minorEastAsia" w:hint="eastAsia"/>
          <w:b/>
          <w:i/>
          <w:sz w:val="20"/>
          <w:szCs w:val="20"/>
          <w:lang w:eastAsia="zh-CN"/>
        </w:rPr>
        <w:t xml:space="preserve">based on SRS-RSRP and CLI-RSSI </w:t>
      </w:r>
      <w:r w:rsidR="00FC2C3F" w:rsidRPr="00494E99">
        <w:rPr>
          <w:rFonts w:eastAsiaTheme="minorEastAsia"/>
          <w:b/>
          <w:i/>
          <w:sz w:val="20"/>
          <w:szCs w:val="20"/>
          <w:lang w:eastAsia="zh-CN"/>
        </w:rPr>
        <w:t>should</w:t>
      </w:r>
      <w:r w:rsidR="00FC2C3F" w:rsidRPr="00494E99">
        <w:rPr>
          <w:rFonts w:eastAsiaTheme="minorEastAsia" w:hint="eastAsia"/>
          <w:b/>
          <w:i/>
          <w:sz w:val="20"/>
          <w:szCs w:val="20"/>
          <w:lang w:eastAsia="zh-CN"/>
        </w:rPr>
        <w:t xml:space="preserve"> be </w:t>
      </w:r>
      <w:r w:rsidR="00FC2C3F" w:rsidRPr="004F1EF7">
        <w:rPr>
          <w:rFonts w:eastAsiaTheme="minorEastAsia"/>
          <w:b/>
          <w:i/>
          <w:sz w:val="20"/>
          <w:szCs w:val="20"/>
          <w:lang w:eastAsia="zh-CN"/>
        </w:rPr>
        <w:t>reused as much as possible</w:t>
      </w:r>
      <w:r w:rsidR="00FC2C3F" w:rsidRPr="00494E99">
        <w:rPr>
          <w:rFonts w:eastAsiaTheme="minorEastAsia" w:hint="eastAsia"/>
          <w:b/>
          <w:i/>
          <w:sz w:val="20"/>
          <w:szCs w:val="20"/>
          <w:lang w:eastAsia="zh-CN"/>
        </w:rPr>
        <w:t xml:space="preserve"> </w:t>
      </w:r>
      <w:r w:rsidR="00FC2C3F" w:rsidRPr="00855EB6">
        <w:rPr>
          <w:rFonts w:eastAsiaTheme="minorEastAsia" w:hint="eastAsia"/>
          <w:b/>
          <w:i/>
          <w:sz w:val="20"/>
          <w:szCs w:val="20"/>
          <w:lang w:eastAsia="zh-CN"/>
        </w:rPr>
        <w:t xml:space="preserve">to avoid </w:t>
      </w:r>
      <w:r w:rsidR="00FC2C3F" w:rsidRPr="00494E99">
        <w:rPr>
          <w:rFonts w:eastAsiaTheme="minorEastAsia"/>
          <w:b/>
          <w:i/>
          <w:sz w:val="20"/>
          <w:szCs w:val="20"/>
          <w:lang w:eastAsia="zh-CN"/>
        </w:rPr>
        <w:t>redundant</w:t>
      </w:r>
      <w:r w:rsidR="00FC2C3F" w:rsidRPr="00494E99">
        <w:rPr>
          <w:rFonts w:eastAsiaTheme="minorEastAsia" w:hint="eastAsia"/>
          <w:b/>
          <w:i/>
          <w:sz w:val="20"/>
          <w:szCs w:val="20"/>
          <w:lang w:eastAsia="zh-CN"/>
        </w:rPr>
        <w:t xml:space="preserve"> spec</w:t>
      </w:r>
      <w:r w:rsidR="00FC2C3F">
        <w:rPr>
          <w:rFonts w:eastAsiaTheme="minorEastAsia"/>
          <w:b/>
          <w:i/>
          <w:sz w:val="20"/>
          <w:szCs w:val="20"/>
          <w:lang w:eastAsia="zh-CN"/>
        </w:rPr>
        <w:t>ification</w:t>
      </w:r>
      <w:r w:rsidR="00FC2C3F" w:rsidRPr="00494E99">
        <w:rPr>
          <w:rFonts w:eastAsiaTheme="minorEastAsia" w:hint="eastAsia"/>
          <w:b/>
          <w:i/>
          <w:sz w:val="20"/>
          <w:szCs w:val="20"/>
          <w:lang w:eastAsia="zh-CN"/>
        </w:rPr>
        <w:t xml:space="preserve"> effort</w:t>
      </w:r>
      <w:r w:rsidR="00FC2C3F" w:rsidRPr="00855EB6">
        <w:rPr>
          <w:rFonts w:eastAsiaTheme="minorEastAsia" w:hint="eastAsia"/>
          <w:b/>
          <w:i/>
          <w:sz w:val="20"/>
          <w:szCs w:val="20"/>
          <w:lang w:eastAsia="zh-CN"/>
        </w:rPr>
        <w:t>.</w:t>
      </w:r>
      <w:r w:rsidRPr="00C31200">
        <w:rPr>
          <w:b/>
          <w:i/>
          <w:sz w:val="20"/>
          <w:szCs w:val="20"/>
        </w:rPr>
        <w:fldChar w:fldCharType="end"/>
      </w:r>
    </w:p>
    <w:p w14:paraId="45087C0A" w14:textId="4FE56F27" w:rsidR="00C31200" w:rsidRPr="00C31200" w:rsidRDefault="00C31200" w:rsidP="00C31200">
      <w:pPr>
        <w:spacing w:beforeLines="50" w:before="120" w:afterLines="50" w:after="120"/>
        <w:jc w:val="both"/>
        <w:rPr>
          <w:b/>
          <w:i/>
          <w:sz w:val="20"/>
          <w:szCs w:val="20"/>
        </w:rPr>
      </w:pPr>
      <w:r w:rsidRPr="00C31200">
        <w:rPr>
          <w:b/>
          <w:i/>
          <w:sz w:val="20"/>
          <w:szCs w:val="20"/>
        </w:rPr>
        <w:fldChar w:fldCharType="begin"/>
      </w:r>
      <w:r w:rsidRPr="00C31200">
        <w:rPr>
          <w:b/>
          <w:i/>
          <w:sz w:val="20"/>
          <w:szCs w:val="20"/>
        </w:rPr>
        <w:instrText xml:space="preserve"> REF _Ref102056923 \h  \* MERGEFORMAT </w:instrText>
      </w:r>
      <w:r w:rsidRPr="00C31200">
        <w:rPr>
          <w:b/>
          <w:i/>
          <w:sz w:val="20"/>
          <w:szCs w:val="20"/>
        </w:rPr>
      </w:r>
      <w:r w:rsidRPr="00C31200">
        <w:rPr>
          <w:b/>
          <w:i/>
          <w:sz w:val="20"/>
          <w:szCs w:val="20"/>
        </w:rPr>
        <w:fldChar w:fldCharType="separate"/>
      </w:r>
      <w:r w:rsidR="00FC2C3F" w:rsidRPr="00FC2C3F">
        <w:rPr>
          <w:rFonts w:eastAsiaTheme="minorEastAsia" w:hint="eastAsia"/>
          <w:b/>
          <w:i/>
          <w:sz w:val="20"/>
          <w:szCs w:val="20"/>
          <w:lang w:eastAsia="zh-CN"/>
        </w:rPr>
        <w:t>Proposal</w:t>
      </w:r>
      <w:r w:rsidR="00FC2C3F" w:rsidRPr="00FC2C3F">
        <w:rPr>
          <w:rFonts w:eastAsiaTheme="minorEastAsia"/>
          <w:b/>
          <w:i/>
          <w:sz w:val="20"/>
          <w:szCs w:val="20"/>
          <w:lang w:eastAsia="zh-CN"/>
        </w:rPr>
        <w:t xml:space="preserve"> </w:t>
      </w:r>
      <w:r w:rsidR="00FC2C3F" w:rsidRPr="00FC2C3F">
        <w:rPr>
          <w:rFonts w:eastAsiaTheme="minorEastAsia"/>
          <w:b/>
          <w:i/>
          <w:noProof/>
          <w:sz w:val="20"/>
          <w:szCs w:val="20"/>
          <w:lang w:eastAsia="zh-CN"/>
        </w:rPr>
        <w:t>10</w:t>
      </w:r>
      <w:r w:rsidR="00FC2C3F" w:rsidRPr="00855EB6">
        <w:rPr>
          <w:rFonts w:eastAsiaTheme="minorEastAsia" w:hint="eastAsia"/>
          <w:b/>
          <w:i/>
          <w:sz w:val="20"/>
          <w:szCs w:val="20"/>
          <w:lang w:eastAsia="zh-CN"/>
        </w:rPr>
        <w:t xml:space="preserve">: </w:t>
      </w:r>
      <w:r w:rsidR="00FC2C3F">
        <w:rPr>
          <w:rFonts w:eastAsiaTheme="minorEastAsia"/>
          <w:b/>
          <w:i/>
          <w:sz w:val="20"/>
          <w:szCs w:val="20"/>
          <w:lang w:eastAsia="zh-CN"/>
        </w:rPr>
        <w:t>N</w:t>
      </w:r>
      <w:r w:rsidR="00FC2C3F" w:rsidRPr="00855EB6">
        <w:rPr>
          <w:rFonts w:eastAsiaTheme="minorEastAsia" w:hint="eastAsia"/>
          <w:b/>
          <w:i/>
          <w:sz w:val="20"/>
          <w:szCs w:val="20"/>
          <w:lang w:eastAsia="zh-CN"/>
        </w:rPr>
        <w:t xml:space="preserve">o </w:t>
      </w:r>
      <w:r w:rsidR="00FC2C3F">
        <w:rPr>
          <w:rFonts w:eastAsiaTheme="minorEastAsia"/>
          <w:b/>
          <w:i/>
          <w:sz w:val="20"/>
          <w:szCs w:val="20"/>
          <w:lang w:eastAsia="zh-CN"/>
        </w:rPr>
        <w:t xml:space="preserve">UE </w:t>
      </w:r>
      <w:r w:rsidR="00FC2C3F" w:rsidRPr="00855EB6">
        <w:rPr>
          <w:rFonts w:eastAsiaTheme="minorEastAsia"/>
          <w:b/>
          <w:i/>
          <w:sz w:val="20"/>
          <w:szCs w:val="20"/>
          <w:lang w:eastAsia="zh-CN"/>
        </w:rPr>
        <w:t>RF impact</w:t>
      </w:r>
      <w:r w:rsidR="00FC2C3F" w:rsidRPr="00855EB6">
        <w:rPr>
          <w:rFonts w:eastAsiaTheme="minorEastAsia" w:hint="eastAsia"/>
          <w:b/>
          <w:i/>
          <w:sz w:val="20"/>
          <w:szCs w:val="20"/>
          <w:lang w:eastAsia="zh-CN"/>
        </w:rPr>
        <w:t xml:space="preserve"> for CLI handling is expected to avoid </w:t>
      </w:r>
      <w:r w:rsidR="00FC2C3F" w:rsidRPr="00855EB6">
        <w:rPr>
          <w:rFonts w:eastAsiaTheme="minorEastAsia"/>
          <w:b/>
          <w:i/>
          <w:sz w:val="20"/>
          <w:szCs w:val="20"/>
          <w:lang w:eastAsia="zh-CN"/>
        </w:rPr>
        <w:t>additional</w:t>
      </w:r>
      <w:r w:rsidR="00FC2C3F" w:rsidRPr="00855EB6">
        <w:rPr>
          <w:rFonts w:eastAsiaTheme="minorEastAsia" w:hint="eastAsia"/>
          <w:b/>
          <w:i/>
          <w:sz w:val="20"/>
          <w:szCs w:val="20"/>
          <w:lang w:eastAsia="zh-CN"/>
        </w:rPr>
        <w:t xml:space="preserve"> UE complexity in Rel-18 </w:t>
      </w:r>
      <w:r w:rsidR="00FC2C3F">
        <w:rPr>
          <w:rFonts w:eastAsiaTheme="minorEastAsia"/>
          <w:b/>
          <w:i/>
          <w:sz w:val="20"/>
          <w:szCs w:val="20"/>
          <w:lang w:eastAsia="zh-CN"/>
        </w:rPr>
        <w:t>SBFD operation</w:t>
      </w:r>
      <w:r w:rsidR="00FC2C3F" w:rsidRPr="00855EB6">
        <w:rPr>
          <w:rFonts w:eastAsiaTheme="minorEastAsia" w:hint="eastAsia"/>
          <w:b/>
          <w:i/>
          <w:sz w:val="20"/>
          <w:szCs w:val="20"/>
          <w:lang w:eastAsia="zh-CN"/>
        </w:rPr>
        <w:t>.</w:t>
      </w:r>
      <w:r w:rsidRPr="00C31200">
        <w:rPr>
          <w:b/>
          <w:i/>
          <w:sz w:val="20"/>
          <w:szCs w:val="20"/>
        </w:rPr>
        <w:fldChar w:fldCharType="end"/>
      </w:r>
    </w:p>
    <w:p w14:paraId="0D86D033" w14:textId="7E4151F6" w:rsidR="00C31200" w:rsidRPr="00C31200" w:rsidRDefault="00C31200" w:rsidP="00C31200">
      <w:pPr>
        <w:spacing w:beforeLines="50" w:before="120" w:afterLines="50" w:after="120"/>
        <w:jc w:val="both"/>
        <w:rPr>
          <w:b/>
          <w:i/>
          <w:sz w:val="20"/>
          <w:szCs w:val="20"/>
        </w:rPr>
      </w:pPr>
      <w:r w:rsidRPr="00C31200">
        <w:rPr>
          <w:b/>
          <w:i/>
          <w:sz w:val="20"/>
          <w:szCs w:val="20"/>
        </w:rPr>
        <w:fldChar w:fldCharType="begin"/>
      </w:r>
      <w:r w:rsidRPr="00C31200">
        <w:rPr>
          <w:b/>
          <w:i/>
          <w:sz w:val="20"/>
          <w:szCs w:val="20"/>
        </w:rPr>
        <w:instrText xml:space="preserve"> REF _Ref102056924 \h  \* MERGEFORMAT </w:instrText>
      </w:r>
      <w:r w:rsidRPr="00C31200">
        <w:rPr>
          <w:b/>
          <w:i/>
          <w:sz w:val="20"/>
          <w:szCs w:val="20"/>
        </w:rPr>
      </w:r>
      <w:r w:rsidRPr="00C31200">
        <w:rPr>
          <w:b/>
          <w:i/>
          <w:sz w:val="20"/>
          <w:szCs w:val="20"/>
        </w:rPr>
        <w:fldChar w:fldCharType="separate"/>
      </w:r>
      <w:r w:rsidR="00FC2C3F" w:rsidRPr="00FC2C3F">
        <w:rPr>
          <w:rFonts w:eastAsiaTheme="minorEastAsia"/>
          <w:b/>
          <w:i/>
          <w:sz w:val="20"/>
          <w:szCs w:val="20"/>
          <w:lang w:eastAsia="zh-CN"/>
        </w:rPr>
        <w:t xml:space="preserve">Proposal </w:t>
      </w:r>
      <w:r w:rsidR="00FC2C3F" w:rsidRPr="00FC2C3F">
        <w:rPr>
          <w:rFonts w:eastAsiaTheme="minorEastAsia"/>
          <w:b/>
          <w:i/>
          <w:noProof/>
          <w:sz w:val="20"/>
          <w:szCs w:val="20"/>
          <w:lang w:eastAsia="zh-CN"/>
        </w:rPr>
        <w:t>11</w:t>
      </w:r>
      <w:r w:rsidR="00FC2C3F" w:rsidRPr="00FC2C3F">
        <w:rPr>
          <w:rFonts w:eastAsiaTheme="minorEastAsia"/>
          <w:b/>
          <w:i/>
          <w:sz w:val="20"/>
          <w:szCs w:val="20"/>
          <w:lang w:eastAsia="zh-CN"/>
        </w:rPr>
        <w:t xml:space="preserve">: </w:t>
      </w:r>
      <w:r w:rsidR="00FC2C3F" w:rsidRPr="00FC2C3F">
        <w:rPr>
          <w:b/>
          <w:i/>
          <w:sz w:val="20"/>
          <w:szCs w:val="20"/>
        </w:rPr>
        <w:t>Study potential enhancements for UL power control to overcome the impact of CLI.</w:t>
      </w:r>
      <w:r w:rsidRPr="00C31200">
        <w:rPr>
          <w:b/>
          <w:i/>
          <w:sz w:val="20"/>
          <w:szCs w:val="20"/>
        </w:rPr>
        <w:fldChar w:fldCharType="end"/>
      </w:r>
    </w:p>
    <w:p w14:paraId="36608BBC" w14:textId="1B2C615C" w:rsidR="00D06F6B" w:rsidRPr="00A136F9" w:rsidRDefault="00A136F9" w:rsidP="00C31200">
      <w:pPr>
        <w:spacing w:beforeLines="50" w:before="120" w:afterLines="50" w:after="120"/>
        <w:jc w:val="both"/>
        <w:rPr>
          <w:b/>
          <w:i/>
          <w:sz w:val="20"/>
          <w:szCs w:val="20"/>
        </w:rPr>
      </w:pPr>
      <w:r w:rsidRPr="00FC62AA">
        <w:rPr>
          <w:b/>
          <w:i/>
          <w:sz w:val="20"/>
          <w:szCs w:val="20"/>
        </w:rPr>
        <w:fldChar w:fldCharType="begin"/>
      </w:r>
      <w:r w:rsidRPr="00A136F9">
        <w:rPr>
          <w:b/>
          <w:i/>
          <w:sz w:val="20"/>
          <w:szCs w:val="20"/>
        </w:rPr>
        <w:instrText xml:space="preserve"> REF _Ref102157187 \h </w:instrText>
      </w:r>
      <w:r w:rsidRPr="00FC2C3F">
        <w:rPr>
          <w:b/>
          <w:i/>
          <w:sz w:val="20"/>
          <w:szCs w:val="20"/>
        </w:rPr>
        <w:instrText xml:space="preserve"> \* MERGEFORMAT </w:instrText>
      </w:r>
      <w:r w:rsidRPr="00FC62AA">
        <w:rPr>
          <w:b/>
          <w:i/>
          <w:sz w:val="20"/>
          <w:szCs w:val="20"/>
        </w:rPr>
      </w:r>
      <w:r w:rsidRPr="00FC62AA">
        <w:rPr>
          <w:b/>
          <w:i/>
          <w:sz w:val="20"/>
          <w:szCs w:val="20"/>
        </w:rPr>
        <w:fldChar w:fldCharType="separate"/>
      </w:r>
      <w:r w:rsidR="00FC2C3F" w:rsidRPr="00FC2C3F">
        <w:rPr>
          <w:b/>
          <w:i/>
          <w:sz w:val="20"/>
          <w:szCs w:val="20"/>
        </w:rPr>
        <w:t>Proposal 12: Study potential enhancements for CSI measurement and reporting for SBFD.</w:t>
      </w:r>
      <w:r w:rsidRPr="00FC62AA">
        <w:rPr>
          <w:b/>
          <w:i/>
          <w:sz w:val="20"/>
          <w:szCs w:val="20"/>
        </w:rPr>
        <w:fldChar w:fldCharType="end"/>
      </w:r>
      <w:r w:rsidR="00C31200" w:rsidRPr="00FC2C3F">
        <w:rPr>
          <w:b/>
          <w:i/>
          <w:sz w:val="20"/>
          <w:szCs w:val="20"/>
        </w:rPr>
        <w:fldChar w:fldCharType="begin"/>
      </w:r>
      <w:r w:rsidR="00C31200" w:rsidRPr="00A136F9">
        <w:rPr>
          <w:b/>
          <w:i/>
          <w:sz w:val="20"/>
          <w:szCs w:val="20"/>
        </w:rPr>
        <w:instrText xml:space="preserve"> REF _Ref102056925 \h  \* MERGEFORMAT </w:instrText>
      </w:r>
      <w:r w:rsidR="00C31200" w:rsidRPr="00FC2C3F">
        <w:rPr>
          <w:b/>
          <w:i/>
          <w:sz w:val="20"/>
          <w:szCs w:val="20"/>
        </w:rPr>
      </w:r>
      <w:r w:rsidR="00C31200" w:rsidRPr="00FC2C3F">
        <w:rPr>
          <w:b/>
          <w:i/>
          <w:sz w:val="20"/>
          <w:szCs w:val="20"/>
        </w:rPr>
        <w:fldChar w:fldCharType="end"/>
      </w:r>
    </w:p>
    <w:p w14:paraId="59E0B0CB" w14:textId="77777777" w:rsidR="00471291" w:rsidRDefault="00471291" w:rsidP="00D06F6B">
      <w:pPr>
        <w:jc w:val="both"/>
      </w:pP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63D312E7" w14:textId="77777777" w:rsidR="009E1EA4" w:rsidRPr="00F12BFE" w:rsidRDefault="009E1EA4" w:rsidP="009E1EA4">
      <w:pPr>
        <w:pStyle w:val="a0"/>
        <w:numPr>
          <w:ilvl w:val="0"/>
          <w:numId w:val="5"/>
        </w:numPr>
        <w:rPr>
          <w:rFonts w:ascii="Times New Roman" w:hAnsi="Times New Roman"/>
        </w:rPr>
      </w:pPr>
      <w:bookmarkStart w:id="27" w:name="_Ref7344069"/>
      <w:bookmarkEnd w:id="0"/>
      <w:bookmarkEnd w:id="1"/>
      <w:r w:rsidRPr="0A1893AE">
        <w:rPr>
          <w:rFonts w:ascii="Times New Roman" w:hAnsi="Times New Roman"/>
          <w:szCs w:val="20"/>
          <w:lang w:val="de" w:eastAsia="zh-CN"/>
        </w:rPr>
        <w:t xml:space="preserve">RP-213591, </w:t>
      </w:r>
      <w:r w:rsidRPr="0A1893AE">
        <w:rPr>
          <w:rFonts w:ascii="Times New Roman" w:hAnsi="Times New Roman"/>
          <w:szCs w:val="20"/>
          <w:lang w:val="en-GB" w:eastAsia="zh-CN"/>
        </w:rPr>
        <w:t xml:space="preserve">New SI: Study on evolution of NR duplex operation, </w:t>
      </w:r>
      <w:r w:rsidRPr="0A1893AE">
        <w:rPr>
          <w:rFonts w:ascii="Times New Roman" w:hAnsi="Times New Roman"/>
          <w:szCs w:val="20"/>
          <w:lang w:eastAsia="zh-CN"/>
        </w:rPr>
        <w:t>CMCC (Moderator)</w:t>
      </w:r>
      <w:r w:rsidRPr="0A1893AE">
        <w:rPr>
          <w:rFonts w:ascii="Times New Roman" w:eastAsia="Batang" w:hAnsi="Times New Roman"/>
          <w:lang w:eastAsia="zh-CN"/>
        </w:rPr>
        <w:t>.</w:t>
      </w:r>
    </w:p>
    <w:p w14:paraId="049DB97C" w14:textId="5F283F12" w:rsidR="00237B1C" w:rsidRPr="00FC2C3F" w:rsidRDefault="00426736" w:rsidP="000235C8">
      <w:pPr>
        <w:pStyle w:val="a0"/>
        <w:numPr>
          <w:ilvl w:val="0"/>
          <w:numId w:val="5"/>
        </w:numPr>
        <w:rPr>
          <w:rFonts w:ascii="Times New Roman" w:hAnsi="Times New Roman"/>
          <w:szCs w:val="20"/>
        </w:rPr>
      </w:pPr>
      <w:r w:rsidRPr="00263F18">
        <w:rPr>
          <w:rFonts w:ascii="Times New Roman" w:eastAsia="Batang" w:hAnsi="Times New Roman"/>
          <w:szCs w:val="20"/>
          <w:lang w:eastAsia="zh-CN"/>
        </w:rPr>
        <w:t>TS 38.104</w:t>
      </w:r>
      <w:r>
        <w:rPr>
          <w:rFonts w:ascii="Times New Roman" w:eastAsia="Batang" w:hAnsi="Times New Roman"/>
          <w:szCs w:val="20"/>
          <w:lang w:eastAsia="zh-CN"/>
        </w:rPr>
        <w:t xml:space="preserve"> </w:t>
      </w:r>
      <w:r w:rsidRPr="00263F18">
        <w:rPr>
          <w:rFonts w:ascii="Times New Roman" w:eastAsia="Batang" w:hAnsi="Times New Roman"/>
          <w:szCs w:val="20"/>
          <w:lang w:eastAsia="zh-CN"/>
        </w:rPr>
        <w:t>Base Station (BS) radio transmission and reception</w:t>
      </w:r>
      <w:r>
        <w:rPr>
          <w:rFonts w:ascii="Times New Roman" w:eastAsia="Batang" w:hAnsi="Times New Roman"/>
          <w:szCs w:val="20"/>
          <w:lang w:eastAsia="zh-CN"/>
        </w:rPr>
        <w:t xml:space="preserve"> </w:t>
      </w:r>
      <w:r w:rsidRPr="00263F18">
        <w:rPr>
          <w:rFonts w:ascii="Times New Roman" w:eastAsia="Batang" w:hAnsi="Times New Roman"/>
          <w:szCs w:val="20"/>
          <w:lang w:eastAsia="zh-CN"/>
        </w:rPr>
        <w:t>(Release 16)</w:t>
      </w:r>
      <w:r w:rsidRPr="009E1AC8">
        <w:rPr>
          <w:rFonts w:ascii="Times New Roman" w:eastAsia="Batang" w:hAnsi="Times New Roman"/>
          <w:szCs w:val="20"/>
          <w:lang w:eastAsia="zh-CN"/>
        </w:rPr>
        <w:t>.</w:t>
      </w:r>
      <w:bookmarkEnd w:id="27"/>
    </w:p>
    <w:p w14:paraId="7AE7FFCE" w14:textId="468EEF0F" w:rsidR="00A17587" w:rsidRPr="00F12BFE" w:rsidRDefault="00A17587" w:rsidP="000235C8">
      <w:pPr>
        <w:pStyle w:val="a0"/>
        <w:numPr>
          <w:ilvl w:val="0"/>
          <w:numId w:val="5"/>
        </w:numPr>
        <w:rPr>
          <w:rFonts w:ascii="Times New Roman" w:hAnsi="Times New Roman"/>
          <w:szCs w:val="20"/>
        </w:rPr>
      </w:pPr>
      <w:bookmarkStart w:id="28" w:name="_Ref102156231"/>
      <w:r w:rsidRPr="00A17587">
        <w:rPr>
          <w:rFonts w:ascii="Times New Roman" w:hAnsi="Times New Roman"/>
          <w:szCs w:val="20"/>
        </w:rPr>
        <w:t>R1-2203559</w:t>
      </w:r>
      <w:r>
        <w:rPr>
          <w:rFonts w:ascii="Times New Roman" w:hAnsi="Times New Roman"/>
          <w:szCs w:val="20"/>
        </w:rPr>
        <w:t xml:space="preserve">, </w:t>
      </w:r>
      <w:r w:rsidRPr="00A17587">
        <w:rPr>
          <w:rFonts w:ascii="Times New Roman" w:hAnsi="Times New Roman"/>
          <w:szCs w:val="20"/>
        </w:rPr>
        <w:t>Potential enhancements on dynamic/flexible TDD</w:t>
      </w:r>
      <w:r>
        <w:rPr>
          <w:rFonts w:ascii="Times New Roman" w:hAnsi="Times New Roman"/>
          <w:szCs w:val="20"/>
        </w:rPr>
        <w:t>, vivo.</w:t>
      </w:r>
      <w:bookmarkEnd w:id="28"/>
    </w:p>
    <w:p w14:paraId="59E0BBA7" w14:textId="0EB08E1D" w:rsidR="00F12BFE" w:rsidRDefault="00F12BFE" w:rsidP="00F12BFE">
      <w:pPr>
        <w:pStyle w:val="a0"/>
        <w:rPr>
          <w:rFonts w:ascii="Times New Roman" w:hAnsi="Times New Roman"/>
          <w:szCs w:val="20"/>
        </w:rPr>
      </w:pPr>
    </w:p>
    <w:p w14:paraId="671C26DB" w14:textId="77777777" w:rsidR="00F12BFE" w:rsidRPr="009E7748" w:rsidRDefault="00F12BFE" w:rsidP="00F12BFE">
      <w:pPr>
        <w:pStyle w:val="a0"/>
        <w:rPr>
          <w:rFonts w:ascii="Times New Roman" w:hAnsi="Times New Roman"/>
          <w:szCs w:val="20"/>
        </w:rPr>
      </w:pPr>
    </w:p>
    <w:sectPr w:rsidR="00F12BFE" w:rsidRPr="009E7748">
      <w:footerReference w:type="default" r:id="rId1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27357" w14:textId="77777777" w:rsidR="00273B5B" w:rsidRDefault="00273B5B">
      <w:r>
        <w:separator/>
      </w:r>
    </w:p>
  </w:endnote>
  <w:endnote w:type="continuationSeparator" w:id="0">
    <w:p w14:paraId="546C737E" w14:textId="77777777" w:rsidR="00273B5B" w:rsidRDefault="00273B5B">
      <w:r>
        <w:continuationSeparator/>
      </w:r>
    </w:p>
  </w:endnote>
  <w:endnote w:type="continuationNotice" w:id="1">
    <w:p w14:paraId="533B2A0B" w14:textId="77777777" w:rsidR="00273B5B" w:rsidRDefault="00273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171578" w:rsidRPr="00E7456F" w:rsidRDefault="00171578"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A6BC7" w14:textId="77777777" w:rsidR="00273B5B" w:rsidRDefault="00273B5B">
      <w:r>
        <w:separator/>
      </w:r>
    </w:p>
  </w:footnote>
  <w:footnote w:type="continuationSeparator" w:id="0">
    <w:p w14:paraId="26F665DD" w14:textId="77777777" w:rsidR="00273B5B" w:rsidRDefault="00273B5B">
      <w:r>
        <w:continuationSeparator/>
      </w:r>
    </w:p>
  </w:footnote>
  <w:footnote w:type="continuationNotice" w:id="1">
    <w:p w14:paraId="2847A60D" w14:textId="77777777" w:rsidR="00273B5B" w:rsidRDefault="00273B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462AA7"/>
    <w:multiLevelType w:val="hybridMultilevel"/>
    <w:tmpl w:val="EA624C6E"/>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D13F67"/>
    <w:multiLevelType w:val="hybridMultilevel"/>
    <w:tmpl w:val="432A3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5"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A94ADF"/>
    <w:multiLevelType w:val="hybridMultilevel"/>
    <w:tmpl w:val="1476732C"/>
    <w:lvl w:ilvl="0" w:tplc="BE52E08A">
      <w:start w:val="1"/>
      <w:numFmt w:val="bullet"/>
      <w:lvlText w:val="•"/>
      <w:lvlJc w:val="left"/>
      <w:pPr>
        <w:tabs>
          <w:tab w:val="num" w:pos="720"/>
        </w:tabs>
        <w:ind w:left="720" w:hanging="360"/>
      </w:pPr>
      <w:rPr>
        <w:rFonts w:ascii="Arial" w:hAnsi="Arial" w:hint="default"/>
      </w:rPr>
    </w:lvl>
    <w:lvl w:ilvl="1" w:tplc="AF46A4FC">
      <w:numFmt w:val="bullet"/>
      <w:lvlText w:val="•"/>
      <w:lvlJc w:val="left"/>
      <w:pPr>
        <w:tabs>
          <w:tab w:val="num" w:pos="1440"/>
        </w:tabs>
        <w:ind w:left="1440" w:hanging="360"/>
      </w:pPr>
      <w:rPr>
        <w:rFonts w:ascii="Arial" w:hAnsi="Arial" w:hint="default"/>
      </w:rPr>
    </w:lvl>
    <w:lvl w:ilvl="2" w:tplc="DA741EC2">
      <w:numFmt w:val="bullet"/>
      <w:lvlText w:val="•"/>
      <w:lvlJc w:val="left"/>
      <w:pPr>
        <w:tabs>
          <w:tab w:val="num" w:pos="2160"/>
        </w:tabs>
        <w:ind w:left="2160" w:hanging="360"/>
      </w:pPr>
      <w:rPr>
        <w:rFonts w:ascii="Arial" w:hAnsi="Arial" w:hint="default"/>
      </w:rPr>
    </w:lvl>
    <w:lvl w:ilvl="3" w:tplc="5AD06444">
      <w:numFmt w:val="bullet"/>
      <w:lvlText w:val="•"/>
      <w:lvlJc w:val="left"/>
      <w:pPr>
        <w:tabs>
          <w:tab w:val="num" w:pos="2880"/>
        </w:tabs>
        <w:ind w:left="2880" w:hanging="360"/>
      </w:pPr>
      <w:rPr>
        <w:rFonts w:ascii="Arial" w:hAnsi="Arial" w:hint="default"/>
      </w:rPr>
    </w:lvl>
    <w:lvl w:ilvl="4" w:tplc="04C667B0" w:tentative="1">
      <w:start w:val="1"/>
      <w:numFmt w:val="bullet"/>
      <w:lvlText w:val="•"/>
      <w:lvlJc w:val="left"/>
      <w:pPr>
        <w:tabs>
          <w:tab w:val="num" w:pos="3600"/>
        </w:tabs>
        <w:ind w:left="3600" w:hanging="360"/>
      </w:pPr>
      <w:rPr>
        <w:rFonts w:ascii="Arial" w:hAnsi="Arial" w:hint="default"/>
      </w:rPr>
    </w:lvl>
    <w:lvl w:ilvl="5" w:tplc="4D22A962" w:tentative="1">
      <w:start w:val="1"/>
      <w:numFmt w:val="bullet"/>
      <w:lvlText w:val="•"/>
      <w:lvlJc w:val="left"/>
      <w:pPr>
        <w:tabs>
          <w:tab w:val="num" w:pos="4320"/>
        </w:tabs>
        <w:ind w:left="4320" w:hanging="360"/>
      </w:pPr>
      <w:rPr>
        <w:rFonts w:ascii="Arial" w:hAnsi="Arial" w:hint="default"/>
      </w:rPr>
    </w:lvl>
    <w:lvl w:ilvl="6" w:tplc="C2049C36" w:tentative="1">
      <w:start w:val="1"/>
      <w:numFmt w:val="bullet"/>
      <w:lvlText w:val="•"/>
      <w:lvlJc w:val="left"/>
      <w:pPr>
        <w:tabs>
          <w:tab w:val="num" w:pos="5040"/>
        </w:tabs>
        <w:ind w:left="5040" w:hanging="360"/>
      </w:pPr>
      <w:rPr>
        <w:rFonts w:ascii="Arial" w:hAnsi="Arial" w:hint="default"/>
      </w:rPr>
    </w:lvl>
    <w:lvl w:ilvl="7" w:tplc="6B18102A" w:tentative="1">
      <w:start w:val="1"/>
      <w:numFmt w:val="bullet"/>
      <w:lvlText w:val="•"/>
      <w:lvlJc w:val="left"/>
      <w:pPr>
        <w:tabs>
          <w:tab w:val="num" w:pos="5760"/>
        </w:tabs>
        <w:ind w:left="5760" w:hanging="360"/>
      </w:pPr>
      <w:rPr>
        <w:rFonts w:ascii="Arial" w:hAnsi="Arial" w:hint="default"/>
      </w:rPr>
    </w:lvl>
    <w:lvl w:ilvl="8" w:tplc="81CE27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2"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878180A"/>
    <w:multiLevelType w:val="hybridMultilevel"/>
    <w:tmpl w:val="C972B5EC"/>
    <w:lvl w:ilvl="0" w:tplc="1BEA4A6C">
      <w:start w:val="1"/>
      <w:numFmt w:val="bullet"/>
      <w:lvlText w:val=""/>
      <w:lvlJc w:val="left"/>
      <w:pPr>
        <w:ind w:left="840" w:hanging="420"/>
      </w:pPr>
      <w:rPr>
        <w:rFonts w:ascii="Wingdings" w:hAnsi="Wingdings"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6"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4"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8"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D6C0433"/>
    <w:multiLevelType w:val="multilevel"/>
    <w:tmpl w:val="4B126C6E"/>
    <w:lvl w:ilvl="0">
      <w:start w:val="1"/>
      <w:numFmt w:val="decimal"/>
      <w:pStyle w:val="30"/>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3"/>
  </w:num>
  <w:num w:numId="2">
    <w:abstractNumId w:val="0"/>
  </w:num>
  <w:num w:numId="3">
    <w:abstractNumId w:val="42"/>
  </w:num>
  <w:num w:numId="4">
    <w:abstractNumId w:val="40"/>
  </w:num>
  <w:num w:numId="5">
    <w:abstractNumId w:val="16"/>
  </w:num>
  <w:num w:numId="6">
    <w:abstractNumId w:val="6"/>
  </w:num>
  <w:num w:numId="7">
    <w:abstractNumId w:val="36"/>
  </w:num>
  <w:num w:numId="8">
    <w:abstractNumId w:val="19"/>
  </w:num>
  <w:num w:numId="9">
    <w:abstractNumId w:val="26"/>
  </w:num>
  <w:num w:numId="10">
    <w:abstractNumId w:val="2"/>
  </w:num>
  <w:num w:numId="11">
    <w:abstractNumId w:val="29"/>
  </w:num>
  <w:num w:numId="12">
    <w:abstractNumId w:val="13"/>
  </w:num>
  <w:num w:numId="13">
    <w:abstractNumId w:val="1"/>
  </w:num>
  <w:num w:numId="14">
    <w:abstractNumId w:val="32"/>
  </w:num>
  <w:num w:numId="15">
    <w:abstractNumId w:val="23"/>
  </w:num>
  <w:num w:numId="16">
    <w:abstractNumId w:val="34"/>
  </w:num>
  <w:num w:numId="17">
    <w:abstractNumId w:val="21"/>
  </w:num>
  <w:num w:numId="18">
    <w:abstractNumId w:val="18"/>
  </w:num>
  <w:num w:numId="19">
    <w:abstractNumId w:val="35"/>
  </w:num>
  <w:num w:numId="20">
    <w:abstractNumId w:val="44"/>
  </w:num>
  <w:num w:numId="21">
    <w:abstractNumId w:val="8"/>
  </w:num>
  <w:num w:numId="22">
    <w:abstractNumId w:val="41"/>
  </w:num>
  <w:num w:numId="23">
    <w:abstractNumId w:val="7"/>
  </w:num>
  <w:num w:numId="24">
    <w:abstractNumId w:val="14"/>
  </w:num>
  <w:num w:numId="25">
    <w:abstractNumId w:val="30"/>
  </w:num>
  <w:num w:numId="26">
    <w:abstractNumId w:val="28"/>
  </w:num>
  <w:num w:numId="27">
    <w:abstractNumId w:val="5"/>
  </w:num>
  <w:num w:numId="28">
    <w:abstractNumId w:val="38"/>
  </w:num>
  <w:num w:numId="29">
    <w:abstractNumId w:val="31"/>
  </w:num>
  <w:num w:numId="30">
    <w:abstractNumId w:val="4"/>
  </w:num>
  <w:num w:numId="31">
    <w:abstractNumId w:val="27"/>
  </w:num>
  <w:num w:numId="32">
    <w:abstractNumId w:val="11"/>
  </w:num>
  <w:num w:numId="33">
    <w:abstractNumId w:val="12"/>
  </w:num>
  <w:num w:numId="34">
    <w:abstractNumId w:val="3"/>
  </w:num>
  <w:num w:numId="35">
    <w:abstractNumId w:val="37"/>
  </w:num>
  <w:num w:numId="36">
    <w:abstractNumId w:val="33"/>
  </w:num>
  <w:num w:numId="37">
    <w:abstractNumId w:val="25"/>
  </w:num>
  <w:num w:numId="38">
    <w:abstractNumId w:val="39"/>
  </w:num>
  <w:num w:numId="39">
    <w:abstractNumId w:val="22"/>
  </w:num>
  <w:num w:numId="40">
    <w:abstractNumId w:val="15"/>
  </w:num>
  <w:num w:numId="41">
    <w:abstractNumId w:val="17"/>
  </w:num>
  <w:num w:numId="42">
    <w:abstractNumId w:val="24"/>
  </w:num>
  <w:num w:numId="43">
    <w:abstractNumId w:val="9"/>
  </w:num>
  <w:num w:numId="44">
    <w:abstractNumId w:val="10"/>
  </w:num>
  <w:num w:numId="45">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28E7"/>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27FF2"/>
    <w:rsid w:val="00030711"/>
    <w:rsid w:val="00030C37"/>
    <w:rsid w:val="00030D7A"/>
    <w:rsid w:val="00032856"/>
    <w:rsid w:val="00032DA9"/>
    <w:rsid w:val="000331C5"/>
    <w:rsid w:val="000334C6"/>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3AA"/>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98A"/>
    <w:rsid w:val="00063D43"/>
    <w:rsid w:val="0006479C"/>
    <w:rsid w:val="00064D75"/>
    <w:rsid w:val="00065781"/>
    <w:rsid w:val="00065AFD"/>
    <w:rsid w:val="00066385"/>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200"/>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1603"/>
    <w:rsid w:val="000C219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10"/>
    <w:rsid w:val="000E44BA"/>
    <w:rsid w:val="000E4A91"/>
    <w:rsid w:val="000E5C66"/>
    <w:rsid w:val="000E5FCE"/>
    <w:rsid w:val="000E7848"/>
    <w:rsid w:val="000F0109"/>
    <w:rsid w:val="000F05C0"/>
    <w:rsid w:val="000F0D6C"/>
    <w:rsid w:val="000F0DB3"/>
    <w:rsid w:val="000F1648"/>
    <w:rsid w:val="000F1D4A"/>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9AB"/>
    <w:rsid w:val="00117E24"/>
    <w:rsid w:val="00120739"/>
    <w:rsid w:val="001208B9"/>
    <w:rsid w:val="00120B15"/>
    <w:rsid w:val="00120EBC"/>
    <w:rsid w:val="00121749"/>
    <w:rsid w:val="00121B33"/>
    <w:rsid w:val="00121FE7"/>
    <w:rsid w:val="001221E6"/>
    <w:rsid w:val="00122A20"/>
    <w:rsid w:val="00122B6D"/>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3760D"/>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6A6"/>
    <w:rsid w:val="001537C6"/>
    <w:rsid w:val="00154112"/>
    <w:rsid w:val="00154148"/>
    <w:rsid w:val="00154356"/>
    <w:rsid w:val="00156109"/>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157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343"/>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10F"/>
    <w:rsid w:val="00197FCA"/>
    <w:rsid w:val="001A03F5"/>
    <w:rsid w:val="001A0607"/>
    <w:rsid w:val="001A151C"/>
    <w:rsid w:val="001A1C61"/>
    <w:rsid w:val="001A1E54"/>
    <w:rsid w:val="001A21A9"/>
    <w:rsid w:val="001A3365"/>
    <w:rsid w:val="001A3514"/>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1B8D"/>
    <w:rsid w:val="001C1FCF"/>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7BA"/>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471"/>
    <w:rsid w:val="0020366A"/>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083"/>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1A7"/>
    <w:rsid w:val="002552BF"/>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257"/>
    <w:rsid w:val="002724AB"/>
    <w:rsid w:val="00272989"/>
    <w:rsid w:val="00272AA2"/>
    <w:rsid w:val="00272EE2"/>
    <w:rsid w:val="002732A5"/>
    <w:rsid w:val="0027398B"/>
    <w:rsid w:val="00273B5B"/>
    <w:rsid w:val="00273BA5"/>
    <w:rsid w:val="00273E3D"/>
    <w:rsid w:val="00273ECB"/>
    <w:rsid w:val="00274231"/>
    <w:rsid w:val="0027468F"/>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39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361F"/>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18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1E17"/>
    <w:rsid w:val="002F2B9F"/>
    <w:rsid w:val="002F2BAD"/>
    <w:rsid w:val="002F2E09"/>
    <w:rsid w:val="002F3308"/>
    <w:rsid w:val="002F3871"/>
    <w:rsid w:val="002F577B"/>
    <w:rsid w:val="002F6925"/>
    <w:rsid w:val="002F6EFE"/>
    <w:rsid w:val="002F721C"/>
    <w:rsid w:val="002F79E3"/>
    <w:rsid w:val="002F7BAB"/>
    <w:rsid w:val="002F7DD2"/>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1D6F"/>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0BA9"/>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789"/>
    <w:rsid w:val="00383C09"/>
    <w:rsid w:val="00383C37"/>
    <w:rsid w:val="00383D90"/>
    <w:rsid w:val="00384BA5"/>
    <w:rsid w:val="0038562C"/>
    <w:rsid w:val="00385D01"/>
    <w:rsid w:val="00386600"/>
    <w:rsid w:val="00386E7F"/>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584"/>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68AD"/>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6BB"/>
    <w:rsid w:val="003E39F2"/>
    <w:rsid w:val="003E3BF0"/>
    <w:rsid w:val="003E3D90"/>
    <w:rsid w:val="003E4037"/>
    <w:rsid w:val="003E427B"/>
    <w:rsid w:val="003E446E"/>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2884"/>
    <w:rsid w:val="003F3B21"/>
    <w:rsid w:val="003F4012"/>
    <w:rsid w:val="003F42F0"/>
    <w:rsid w:val="003F4666"/>
    <w:rsid w:val="003F4833"/>
    <w:rsid w:val="003F4CF2"/>
    <w:rsid w:val="003F4E45"/>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F09"/>
    <w:rsid w:val="004049A4"/>
    <w:rsid w:val="00405630"/>
    <w:rsid w:val="004056C7"/>
    <w:rsid w:val="004057C4"/>
    <w:rsid w:val="00406253"/>
    <w:rsid w:val="004066D9"/>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6736"/>
    <w:rsid w:val="00427925"/>
    <w:rsid w:val="00430599"/>
    <w:rsid w:val="00431666"/>
    <w:rsid w:val="004316F4"/>
    <w:rsid w:val="00431839"/>
    <w:rsid w:val="004319C7"/>
    <w:rsid w:val="00431AFA"/>
    <w:rsid w:val="00431CD7"/>
    <w:rsid w:val="00431D4F"/>
    <w:rsid w:val="00431E2A"/>
    <w:rsid w:val="00432FC3"/>
    <w:rsid w:val="00433792"/>
    <w:rsid w:val="00434B9F"/>
    <w:rsid w:val="00434E4E"/>
    <w:rsid w:val="00435265"/>
    <w:rsid w:val="0043528F"/>
    <w:rsid w:val="00435380"/>
    <w:rsid w:val="0043551F"/>
    <w:rsid w:val="004359DC"/>
    <w:rsid w:val="00435DE0"/>
    <w:rsid w:val="0043664B"/>
    <w:rsid w:val="00436A95"/>
    <w:rsid w:val="00436F9D"/>
    <w:rsid w:val="0043726A"/>
    <w:rsid w:val="004405B2"/>
    <w:rsid w:val="00440E6E"/>
    <w:rsid w:val="00441E01"/>
    <w:rsid w:val="00441F05"/>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A2A"/>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82B"/>
    <w:rsid w:val="0048297E"/>
    <w:rsid w:val="004831CD"/>
    <w:rsid w:val="004837D5"/>
    <w:rsid w:val="004839F3"/>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2EC2"/>
    <w:rsid w:val="004D3126"/>
    <w:rsid w:val="004D4884"/>
    <w:rsid w:val="004D52A6"/>
    <w:rsid w:val="004D5800"/>
    <w:rsid w:val="004D584F"/>
    <w:rsid w:val="004D6004"/>
    <w:rsid w:val="004D602D"/>
    <w:rsid w:val="004D6693"/>
    <w:rsid w:val="004D66B5"/>
    <w:rsid w:val="004D7B88"/>
    <w:rsid w:val="004E032A"/>
    <w:rsid w:val="004E04A6"/>
    <w:rsid w:val="004E0505"/>
    <w:rsid w:val="004E0F27"/>
    <w:rsid w:val="004E1425"/>
    <w:rsid w:val="004E1903"/>
    <w:rsid w:val="004E2056"/>
    <w:rsid w:val="004E24D9"/>
    <w:rsid w:val="004E286E"/>
    <w:rsid w:val="004E2BA3"/>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305"/>
    <w:rsid w:val="0050179C"/>
    <w:rsid w:val="00501A9A"/>
    <w:rsid w:val="00501ECD"/>
    <w:rsid w:val="00502B39"/>
    <w:rsid w:val="00503600"/>
    <w:rsid w:val="00503D0E"/>
    <w:rsid w:val="0050425E"/>
    <w:rsid w:val="00504784"/>
    <w:rsid w:val="005059BE"/>
    <w:rsid w:val="00506325"/>
    <w:rsid w:val="00506D40"/>
    <w:rsid w:val="005072EC"/>
    <w:rsid w:val="00507C4A"/>
    <w:rsid w:val="005100B7"/>
    <w:rsid w:val="00510403"/>
    <w:rsid w:val="00510BF2"/>
    <w:rsid w:val="00511273"/>
    <w:rsid w:val="00511AB7"/>
    <w:rsid w:val="00511AE0"/>
    <w:rsid w:val="005123E8"/>
    <w:rsid w:val="00512D19"/>
    <w:rsid w:val="00513748"/>
    <w:rsid w:val="00513BBA"/>
    <w:rsid w:val="00513EE8"/>
    <w:rsid w:val="00514A3B"/>
    <w:rsid w:val="00514D60"/>
    <w:rsid w:val="00514E09"/>
    <w:rsid w:val="00514ECF"/>
    <w:rsid w:val="00515ABD"/>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5745"/>
    <w:rsid w:val="005472D9"/>
    <w:rsid w:val="005475AB"/>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2AD2"/>
    <w:rsid w:val="00562DB5"/>
    <w:rsid w:val="005631F2"/>
    <w:rsid w:val="00563A7F"/>
    <w:rsid w:val="005649F3"/>
    <w:rsid w:val="00564FF8"/>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051C"/>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A5A"/>
    <w:rsid w:val="005B0B5F"/>
    <w:rsid w:val="005B13AE"/>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3F2"/>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86A"/>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169"/>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2AD9"/>
    <w:rsid w:val="0065521A"/>
    <w:rsid w:val="00655386"/>
    <w:rsid w:val="006558A9"/>
    <w:rsid w:val="006567BC"/>
    <w:rsid w:val="00656C46"/>
    <w:rsid w:val="0065701E"/>
    <w:rsid w:val="00657187"/>
    <w:rsid w:val="00657518"/>
    <w:rsid w:val="006576A5"/>
    <w:rsid w:val="00660D3E"/>
    <w:rsid w:val="006613D1"/>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1E9"/>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278F"/>
    <w:rsid w:val="0068304A"/>
    <w:rsid w:val="00683712"/>
    <w:rsid w:val="0068383F"/>
    <w:rsid w:val="00684E5E"/>
    <w:rsid w:val="00684F53"/>
    <w:rsid w:val="0068506C"/>
    <w:rsid w:val="00685325"/>
    <w:rsid w:val="006855A7"/>
    <w:rsid w:val="00685702"/>
    <w:rsid w:val="00685884"/>
    <w:rsid w:val="00685B7B"/>
    <w:rsid w:val="0068613C"/>
    <w:rsid w:val="0068668E"/>
    <w:rsid w:val="00686955"/>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29A5"/>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0E64"/>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1F3"/>
    <w:rsid w:val="006F662E"/>
    <w:rsid w:val="006F7B40"/>
    <w:rsid w:val="00700888"/>
    <w:rsid w:val="00700ED0"/>
    <w:rsid w:val="007013B0"/>
    <w:rsid w:val="007016BD"/>
    <w:rsid w:val="0070189C"/>
    <w:rsid w:val="00701D77"/>
    <w:rsid w:val="0070223D"/>
    <w:rsid w:val="00702827"/>
    <w:rsid w:val="007028A5"/>
    <w:rsid w:val="007031E9"/>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0C41"/>
    <w:rsid w:val="007515A7"/>
    <w:rsid w:val="00751A5C"/>
    <w:rsid w:val="00751B84"/>
    <w:rsid w:val="007529E5"/>
    <w:rsid w:val="007531F7"/>
    <w:rsid w:val="00753461"/>
    <w:rsid w:val="00753FEB"/>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69"/>
    <w:rsid w:val="00770B92"/>
    <w:rsid w:val="00770C18"/>
    <w:rsid w:val="00770D54"/>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5B2C"/>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4DB"/>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19D"/>
    <w:rsid w:val="007D035F"/>
    <w:rsid w:val="007D0448"/>
    <w:rsid w:val="007D0C2E"/>
    <w:rsid w:val="007D0E9C"/>
    <w:rsid w:val="007D190B"/>
    <w:rsid w:val="007D285A"/>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6CF7"/>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B4A"/>
    <w:rsid w:val="0084019B"/>
    <w:rsid w:val="008403B7"/>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60578"/>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44DC"/>
    <w:rsid w:val="00874542"/>
    <w:rsid w:val="008749B4"/>
    <w:rsid w:val="008753FC"/>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72F1"/>
    <w:rsid w:val="008B78DA"/>
    <w:rsid w:val="008B7F18"/>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6DA5"/>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32C9"/>
    <w:rsid w:val="008E47BC"/>
    <w:rsid w:val="008E4AB5"/>
    <w:rsid w:val="008E4DA8"/>
    <w:rsid w:val="008E5AE7"/>
    <w:rsid w:val="008E680C"/>
    <w:rsid w:val="008E6821"/>
    <w:rsid w:val="008E72D2"/>
    <w:rsid w:val="008E7723"/>
    <w:rsid w:val="008E7DB1"/>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236E"/>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6896"/>
    <w:rsid w:val="00927751"/>
    <w:rsid w:val="009279C7"/>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0CE7"/>
    <w:rsid w:val="00961536"/>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0EC7"/>
    <w:rsid w:val="00971330"/>
    <w:rsid w:val="009716A9"/>
    <w:rsid w:val="00972872"/>
    <w:rsid w:val="00972D7D"/>
    <w:rsid w:val="009736AB"/>
    <w:rsid w:val="00973C57"/>
    <w:rsid w:val="00974237"/>
    <w:rsid w:val="00974600"/>
    <w:rsid w:val="009755BC"/>
    <w:rsid w:val="00976B5F"/>
    <w:rsid w:val="009773E9"/>
    <w:rsid w:val="00977793"/>
    <w:rsid w:val="00977909"/>
    <w:rsid w:val="00977A0C"/>
    <w:rsid w:val="0098074F"/>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49E4"/>
    <w:rsid w:val="0099620C"/>
    <w:rsid w:val="00997939"/>
    <w:rsid w:val="00997F9D"/>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CB4"/>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1EA4"/>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D5A"/>
    <w:rsid w:val="009F669C"/>
    <w:rsid w:val="009F72A3"/>
    <w:rsid w:val="009F73B1"/>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36F9"/>
    <w:rsid w:val="00A1431A"/>
    <w:rsid w:val="00A1438C"/>
    <w:rsid w:val="00A146C6"/>
    <w:rsid w:val="00A14BFE"/>
    <w:rsid w:val="00A14EB9"/>
    <w:rsid w:val="00A14EEA"/>
    <w:rsid w:val="00A15880"/>
    <w:rsid w:val="00A166DA"/>
    <w:rsid w:val="00A16D8C"/>
    <w:rsid w:val="00A17587"/>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6E5"/>
    <w:rsid w:val="00A27A21"/>
    <w:rsid w:val="00A301DE"/>
    <w:rsid w:val="00A302D5"/>
    <w:rsid w:val="00A30403"/>
    <w:rsid w:val="00A30A7F"/>
    <w:rsid w:val="00A3114C"/>
    <w:rsid w:val="00A32105"/>
    <w:rsid w:val="00A323E8"/>
    <w:rsid w:val="00A33B53"/>
    <w:rsid w:val="00A3439E"/>
    <w:rsid w:val="00A347E6"/>
    <w:rsid w:val="00A34B70"/>
    <w:rsid w:val="00A35CE5"/>
    <w:rsid w:val="00A36018"/>
    <w:rsid w:val="00A3676E"/>
    <w:rsid w:val="00A37699"/>
    <w:rsid w:val="00A37E3F"/>
    <w:rsid w:val="00A4005D"/>
    <w:rsid w:val="00A4045E"/>
    <w:rsid w:val="00A404BC"/>
    <w:rsid w:val="00A40778"/>
    <w:rsid w:val="00A40C53"/>
    <w:rsid w:val="00A40D73"/>
    <w:rsid w:val="00A412D0"/>
    <w:rsid w:val="00A42871"/>
    <w:rsid w:val="00A42A74"/>
    <w:rsid w:val="00A43451"/>
    <w:rsid w:val="00A43ED6"/>
    <w:rsid w:val="00A447EB"/>
    <w:rsid w:val="00A44EBB"/>
    <w:rsid w:val="00A45404"/>
    <w:rsid w:val="00A45E65"/>
    <w:rsid w:val="00A45EDE"/>
    <w:rsid w:val="00A46203"/>
    <w:rsid w:val="00A46BD8"/>
    <w:rsid w:val="00A46ED7"/>
    <w:rsid w:val="00A470DB"/>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54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5FDC"/>
    <w:rsid w:val="00AC6529"/>
    <w:rsid w:val="00AC6CA4"/>
    <w:rsid w:val="00AD05DC"/>
    <w:rsid w:val="00AD13A7"/>
    <w:rsid w:val="00AD1F06"/>
    <w:rsid w:val="00AD3DA3"/>
    <w:rsid w:val="00AD3DDE"/>
    <w:rsid w:val="00AD463A"/>
    <w:rsid w:val="00AD5320"/>
    <w:rsid w:val="00AD536E"/>
    <w:rsid w:val="00AD5A4A"/>
    <w:rsid w:val="00AD6157"/>
    <w:rsid w:val="00AD6368"/>
    <w:rsid w:val="00AD66B4"/>
    <w:rsid w:val="00AD68ED"/>
    <w:rsid w:val="00AD7034"/>
    <w:rsid w:val="00AD70FA"/>
    <w:rsid w:val="00AE0876"/>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71"/>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AF2"/>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231"/>
    <w:rsid w:val="00B20E1F"/>
    <w:rsid w:val="00B2232C"/>
    <w:rsid w:val="00B2254F"/>
    <w:rsid w:val="00B22616"/>
    <w:rsid w:val="00B22844"/>
    <w:rsid w:val="00B2299A"/>
    <w:rsid w:val="00B2314D"/>
    <w:rsid w:val="00B2465A"/>
    <w:rsid w:val="00B2502E"/>
    <w:rsid w:val="00B2512C"/>
    <w:rsid w:val="00B251A4"/>
    <w:rsid w:val="00B255F0"/>
    <w:rsid w:val="00B2665C"/>
    <w:rsid w:val="00B26E48"/>
    <w:rsid w:val="00B26FB4"/>
    <w:rsid w:val="00B27617"/>
    <w:rsid w:val="00B27EEB"/>
    <w:rsid w:val="00B30D95"/>
    <w:rsid w:val="00B32682"/>
    <w:rsid w:val="00B326FA"/>
    <w:rsid w:val="00B32FA4"/>
    <w:rsid w:val="00B336CB"/>
    <w:rsid w:val="00B33709"/>
    <w:rsid w:val="00B33714"/>
    <w:rsid w:val="00B33D30"/>
    <w:rsid w:val="00B33FD4"/>
    <w:rsid w:val="00B351AD"/>
    <w:rsid w:val="00B35504"/>
    <w:rsid w:val="00B3651D"/>
    <w:rsid w:val="00B371C7"/>
    <w:rsid w:val="00B37923"/>
    <w:rsid w:val="00B37DFB"/>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3BFD"/>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28A"/>
    <w:rsid w:val="00B62A49"/>
    <w:rsid w:val="00B62CEE"/>
    <w:rsid w:val="00B6425D"/>
    <w:rsid w:val="00B646F6"/>
    <w:rsid w:val="00B64739"/>
    <w:rsid w:val="00B6474D"/>
    <w:rsid w:val="00B64947"/>
    <w:rsid w:val="00B64A40"/>
    <w:rsid w:val="00B64C5C"/>
    <w:rsid w:val="00B64D69"/>
    <w:rsid w:val="00B6560B"/>
    <w:rsid w:val="00B65867"/>
    <w:rsid w:val="00B65868"/>
    <w:rsid w:val="00B658B4"/>
    <w:rsid w:val="00B65D27"/>
    <w:rsid w:val="00B65F98"/>
    <w:rsid w:val="00B665FD"/>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377"/>
    <w:rsid w:val="00B74C6C"/>
    <w:rsid w:val="00B74F26"/>
    <w:rsid w:val="00B7509D"/>
    <w:rsid w:val="00B76400"/>
    <w:rsid w:val="00B76652"/>
    <w:rsid w:val="00B776A8"/>
    <w:rsid w:val="00B778E7"/>
    <w:rsid w:val="00B80695"/>
    <w:rsid w:val="00B81899"/>
    <w:rsid w:val="00B818C3"/>
    <w:rsid w:val="00B81B39"/>
    <w:rsid w:val="00B81B9B"/>
    <w:rsid w:val="00B81F93"/>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D7E"/>
    <w:rsid w:val="00B93E54"/>
    <w:rsid w:val="00B94857"/>
    <w:rsid w:val="00B95B66"/>
    <w:rsid w:val="00B95C2E"/>
    <w:rsid w:val="00B95D17"/>
    <w:rsid w:val="00B96297"/>
    <w:rsid w:val="00B9675E"/>
    <w:rsid w:val="00B96972"/>
    <w:rsid w:val="00B96C0C"/>
    <w:rsid w:val="00B97B45"/>
    <w:rsid w:val="00B97EDA"/>
    <w:rsid w:val="00BA1285"/>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2FD7"/>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4685"/>
    <w:rsid w:val="00BC5911"/>
    <w:rsid w:val="00BC5A9C"/>
    <w:rsid w:val="00BC5AEF"/>
    <w:rsid w:val="00BC6653"/>
    <w:rsid w:val="00BC6828"/>
    <w:rsid w:val="00BC6D96"/>
    <w:rsid w:val="00BC7175"/>
    <w:rsid w:val="00BC7D2B"/>
    <w:rsid w:val="00BD0985"/>
    <w:rsid w:val="00BD114C"/>
    <w:rsid w:val="00BD162C"/>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33E"/>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E16"/>
    <w:rsid w:val="00C30FE2"/>
    <w:rsid w:val="00C31200"/>
    <w:rsid w:val="00C316B5"/>
    <w:rsid w:val="00C318A5"/>
    <w:rsid w:val="00C321F2"/>
    <w:rsid w:val="00C3249A"/>
    <w:rsid w:val="00C32510"/>
    <w:rsid w:val="00C32DD3"/>
    <w:rsid w:val="00C3333C"/>
    <w:rsid w:val="00C34CF9"/>
    <w:rsid w:val="00C35BC6"/>
    <w:rsid w:val="00C36653"/>
    <w:rsid w:val="00C36F4C"/>
    <w:rsid w:val="00C37556"/>
    <w:rsid w:val="00C406CE"/>
    <w:rsid w:val="00C411BB"/>
    <w:rsid w:val="00C4153C"/>
    <w:rsid w:val="00C418BF"/>
    <w:rsid w:val="00C4266A"/>
    <w:rsid w:val="00C435F3"/>
    <w:rsid w:val="00C44546"/>
    <w:rsid w:val="00C445A8"/>
    <w:rsid w:val="00C449ED"/>
    <w:rsid w:val="00C44B72"/>
    <w:rsid w:val="00C45810"/>
    <w:rsid w:val="00C460A2"/>
    <w:rsid w:val="00C46C11"/>
    <w:rsid w:val="00C4721C"/>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161"/>
    <w:rsid w:val="00C55FFA"/>
    <w:rsid w:val="00C566A5"/>
    <w:rsid w:val="00C56A70"/>
    <w:rsid w:val="00C56F32"/>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2BBF"/>
    <w:rsid w:val="00C72FA9"/>
    <w:rsid w:val="00C7482C"/>
    <w:rsid w:val="00C75ADA"/>
    <w:rsid w:val="00C76788"/>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57EF"/>
    <w:rsid w:val="00C96167"/>
    <w:rsid w:val="00C96FB7"/>
    <w:rsid w:val="00C975D8"/>
    <w:rsid w:val="00C9797D"/>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256"/>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E0F"/>
    <w:rsid w:val="00CD6F1F"/>
    <w:rsid w:val="00CD6F6F"/>
    <w:rsid w:val="00CD70D2"/>
    <w:rsid w:val="00CE0A55"/>
    <w:rsid w:val="00CE0C78"/>
    <w:rsid w:val="00CE1581"/>
    <w:rsid w:val="00CE19EB"/>
    <w:rsid w:val="00CE326F"/>
    <w:rsid w:val="00CE32AB"/>
    <w:rsid w:val="00CE3C74"/>
    <w:rsid w:val="00CE400A"/>
    <w:rsid w:val="00CE53EB"/>
    <w:rsid w:val="00CE5DC2"/>
    <w:rsid w:val="00CE68D5"/>
    <w:rsid w:val="00CE6966"/>
    <w:rsid w:val="00CE6A87"/>
    <w:rsid w:val="00CE6ACD"/>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455"/>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DED"/>
    <w:rsid w:val="00D22E20"/>
    <w:rsid w:val="00D231BB"/>
    <w:rsid w:val="00D23269"/>
    <w:rsid w:val="00D2334E"/>
    <w:rsid w:val="00D23602"/>
    <w:rsid w:val="00D2416A"/>
    <w:rsid w:val="00D24E69"/>
    <w:rsid w:val="00D2527B"/>
    <w:rsid w:val="00D254B6"/>
    <w:rsid w:val="00D2601B"/>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0133"/>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2E3"/>
    <w:rsid w:val="00D47412"/>
    <w:rsid w:val="00D50AAC"/>
    <w:rsid w:val="00D50BF9"/>
    <w:rsid w:val="00D50EEC"/>
    <w:rsid w:val="00D51210"/>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97F4A"/>
    <w:rsid w:val="00DA06B7"/>
    <w:rsid w:val="00DA0E65"/>
    <w:rsid w:val="00DA121D"/>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174"/>
    <w:rsid w:val="00DB371C"/>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B7E1C"/>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3FF7"/>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3EFD"/>
    <w:rsid w:val="00DD444A"/>
    <w:rsid w:val="00DD452B"/>
    <w:rsid w:val="00DD4959"/>
    <w:rsid w:val="00DD4BA1"/>
    <w:rsid w:val="00DD53BD"/>
    <w:rsid w:val="00DD5598"/>
    <w:rsid w:val="00DD5823"/>
    <w:rsid w:val="00DD5CE8"/>
    <w:rsid w:val="00DD6553"/>
    <w:rsid w:val="00DD6A16"/>
    <w:rsid w:val="00DD7606"/>
    <w:rsid w:val="00DD7BC5"/>
    <w:rsid w:val="00DE078E"/>
    <w:rsid w:val="00DE0D96"/>
    <w:rsid w:val="00DE11B7"/>
    <w:rsid w:val="00DE1CDE"/>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B07"/>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2099"/>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B2"/>
    <w:rsid w:val="00E207E6"/>
    <w:rsid w:val="00E20EB6"/>
    <w:rsid w:val="00E20FF4"/>
    <w:rsid w:val="00E21264"/>
    <w:rsid w:val="00E21269"/>
    <w:rsid w:val="00E21290"/>
    <w:rsid w:val="00E212DA"/>
    <w:rsid w:val="00E2224C"/>
    <w:rsid w:val="00E223FD"/>
    <w:rsid w:val="00E22C22"/>
    <w:rsid w:val="00E231A8"/>
    <w:rsid w:val="00E2381A"/>
    <w:rsid w:val="00E23AAC"/>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716"/>
    <w:rsid w:val="00E47A6E"/>
    <w:rsid w:val="00E47F76"/>
    <w:rsid w:val="00E502BA"/>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4B3"/>
    <w:rsid w:val="00E616A3"/>
    <w:rsid w:val="00E62D74"/>
    <w:rsid w:val="00E6306D"/>
    <w:rsid w:val="00E645BC"/>
    <w:rsid w:val="00E64BDB"/>
    <w:rsid w:val="00E657F7"/>
    <w:rsid w:val="00E65D2A"/>
    <w:rsid w:val="00E65FB5"/>
    <w:rsid w:val="00E660AE"/>
    <w:rsid w:val="00E660E8"/>
    <w:rsid w:val="00E661AA"/>
    <w:rsid w:val="00E66D22"/>
    <w:rsid w:val="00E66EA5"/>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291"/>
    <w:rsid w:val="00E81DEF"/>
    <w:rsid w:val="00E8265D"/>
    <w:rsid w:val="00E82795"/>
    <w:rsid w:val="00E828DC"/>
    <w:rsid w:val="00E82BA3"/>
    <w:rsid w:val="00E82E84"/>
    <w:rsid w:val="00E82FB8"/>
    <w:rsid w:val="00E830F8"/>
    <w:rsid w:val="00E8327D"/>
    <w:rsid w:val="00E837BA"/>
    <w:rsid w:val="00E84369"/>
    <w:rsid w:val="00E84EF5"/>
    <w:rsid w:val="00E85322"/>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AAA"/>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168"/>
    <w:rsid w:val="00EE6990"/>
    <w:rsid w:val="00EE6AD5"/>
    <w:rsid w:val="00EE7859"/>
    <w:rsid w:val="00EF04ED"/>
    <w:rsid w:val="00EF0D51"/>
    <w:rsid w:val="00EF1212"/>
    <w:rsid w:val="00EF185C"/>
    <w:rsid w:val="00EF2712"/>
    <w:rsid w:val="00EF2FF4"/>
    <w:rsid w:val="00EF387E"/>
    <w:rsid w:val="00EF3D75"/>
    <w:rsid w:val="00EF43FD"/>
    <w:rsid w:val="00EF4BCF"/>
    <w:rsid w:val="00EF4BEB"/>
    <w:rsid w:val="00EF4D85"/>
    <w:rsid w:val="00EF5043"/>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6FC"/>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2C3F"/>
    <w:rsid w:val="00FC3243"/>
    <w:rsid w:val="00FC43EA"/>
    <w:rsid w:val="00FC4ABD"/>
    <w:rsid w:val="00FC4B96"/>
    <w:rsid w:val="00FC4C86"/>
    <w:rsid w:val="00FC4CA7"/>
    <w:rsid w:val="00FC57CE"/>
    <w:rsid w:val="00FC6137"/>
    <w:rsid w:val="00FC62AA"/>
    <w:rsid w:val="00FC681A"/>
    <w:rsid w:val="00FC7180"/>
    <w:rsid w:val="00FD013E"/>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1AC"/>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08940-E37F-4168-BE58-C9F2ACBCC96F}">
  <ds:schemaRefs>
    <ds:schemaRef ds:uri="http://schemas.microsoft.com/sharepoint/v3/contenttype/forms"/>
  </ds:schemaRefs>
</ds:datastoreItem>
</file>

<file path=customXml/itemProps2.xml><?xml version="1.0" encoding="utf-8"?>
<ds:datastoreItem xmlns:ds="http://schemas.openxmlformats.org/officeDocument/2006/customXml" ds:itemID="{141D2EC5-C107-48FD-9EC9-F05C1D036D92}">
  <ds:schemaRefs>
    <ds:schemaRef ds:uri="http://schemas.openxmlformats.org/officeDocument/2006/bibliography"/>
  </ds:schemaRefs>
</ds:datastoreItem>
</file>

<file path=customXml/itemProps3.xml><?xml version="1.0" encoding="utf-8"?>
<ds:datastoreItem xmlns:ds="http://schemas.openxmlformats.org/officeDocument/2006/customXml" ds:itemID="{BFEF59E7-E158-42F3-8577-895B366A80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131A2E-3331-417E-A725-543942061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12FE7A-954D-468F-9955-8EAF1552A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3804</Words>
  <Characters>21683</Characters>
  <Application>Microsoft Office Word</Application>
  <DocSecurity>0</DocSecurity>
  <Lines>180</Lines>
  <Paragraphs>50</Paragraphs>
  <ScaleCrop>false</ScaleCrop>
  <Company>vivo mobile communication co.</Company>
  <LinksUpToDate>false</LinksUpToDate>
  <CharactersWithSpaces>25437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4</cp:revision>
  <cp:lastPrinted>2008-12-09T03:19:00Z</cp:lastPrinted>
  <dcterms:created xsi:type="dcterms:W3CDTF">2022-04-29T12:43:00Z</dcterms:created>
  <dcterms:modified xsi:type="dcterms:W3CDTF">2022-04-29T13:13:00Z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