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92652" w14:textId="085DE988" w:rsidR="006E279F" w:rsidRPr="004D39B1" w:rsidRDefault="006E279F" w:rsidP="006E279F">
      <w:pPr>
        <w:tabs>
          <w:tab w:val="center" w:pos="4536"/>
          <w:tab w:val="right" w:pos="9072"/>
        </w:tabs>
        <w:rPr>
          <w:rFonts w:ascii="Arial" w:eastAsiaTheme="minorEastAsia" w:hAnsi="Arial"/>
          <w:b/>
          <w:bCs/>
          <w:sz w:val="22"/>
          <w:lang w:eastAsia="zh-CN"/>
        </w:rPr>
      </w:pPr>
      <w:r w:rsidRPr="00AC2C34">
        <w:rPr>
          <w:rFonts w:ascii="Arial" w:eastAsia="MS Mincho" w:hAnsi="Arial"/>
          <w:b/>
          <w:sz w:val="22"/>
        </w:rPr>
        <w:t xml:space="preserve">3GPP TSG RAN WG1 </w:t>
      </w:r>
      <w:r w:rsidRPr="00AC2C34">
        <w:rPr>
          <w:rFonts w:ascii="Arial" w:eastAsia="MS Mincho" w:hAnsi="Arial"/>
          <w:b/>
          <w:bCs/>
          <w:sz w:val="22"/>
        </w:rPr>
        <w:t>#</w:t>
      </w:r>
      <w:r w:rsidRPr="00AC2C34">
        <w:rPr>
          <w:rFonts w:ascii="Arial" w:eastAsia="MS Mincho" w:hAnsi="Arial" w:hint="eastAsia"/>
          <w:b/>
          <w:bCs/>
          <w:sz w:val="22"/>
        </w:rPr>
        <w:t>10</w:t>
      </w:r>
      <w:r w:rsidR="00525AAD">
        <w:rPr>
          <w:rFonts w:ascii="Arial" w:eastAsiaTheme="minorEastAsia" w:hAnsi="Arial"/>
          <w:b/>
          <w:bCs/>
          <w:sz w:val="22"/>
          <w:lang w:eastAsia="zh-CN"/>
        </w:rPr>
        <w:t>9</w:t>
      </w:r>
      <w:r w:rsidR="00BE2E79">
        <w:rPr>
          <w:rFonts w:ascii="Arial" w:eastAsiaTheme="minorEastAsia" w:hAnsi="Arial"/>
          <w:b/>
          <w:bCs/>
          <w:sz w:val="22"/>
          <w:lang w:eastAsia="zh-CN"/>
        </w:rPr>
        <w:t>-</w:t>
      </w:r>
      <w:r w:rsidR="00D3757D">
        <w:rPr>
          <w:rFonts w:ascii="Arial" w:eastAsiaTheme="minorEastAsia" w:hAnsi="Arial"/>
          <w:b/>
          <w:bCs/>
          <w:sz w:val="22"/>
          <w:lang w:eastAsia="zh-CN"/>
        </w:rPr>
        <w:t>e</w:t>
      </w:r>
      <w:r w:rsidRPr="00AC2C34">
        <w:rPr>
          <w:rFonts w:ascii="Arial" w:eastAsia="MS Mincho" w:hAnsi="Arial"/>
          <w:b/>
          <w:sz w:val="22"/>
        </w:rPr>
        <w:tab/>
      </w:r>
      <w:r w:rsidRPr="00AC2C34">
        <w:rPr>
          <w:rFonts w:ascii="Arial" w:eastAsia="MS Mincho" w:hAnsi="Arial"/>
          <w:b/>
          <w:sz w:val="22"/>
        </w:rPr>
        <w:tab/>
      </w:r>
      <w:r w:rsidRPr="00AC2C34">
        <w:rPr>
          <w:rFonts w:ascii="Arial" w:eastAsia="MS Mincho" w:hAnsi="Arial" w:hint="eastAsia"/>
          <w:b/>
          <w:sz w:val="22"/>
        </w:rPr>
        <w:t xml:space="preserve">             </w:t>
      </w:r>
      <w:r w:rsidRPr="00A43AB6">
        <w:rPr>
          <w:rFonts w:ascii="Arial" w:eastAsia="MS Mincho" w:hAnsi="Arial" w:hint="eastAsia"/>
          <w:b/>
          <w:sz w:val="22"/>
        </w:rPr>
        <w:t xml:space="preserve">                                         </w:t>
      </w:r>
      <w:r w:rsidR="00FD027A" w:rsidRPr="00A43AB6">
        <w:rPr>
          <w:rFonts w:ascii="Arial" w:eastAsia="MS Mincho" w:hAnsi="Arial"/>
          <w:b/>
          <w:sz w:val="22"/>
        </w:rPr>
        <w:t xml:space="preserve">           </w:t>
      </w:r>
      <w:r w:rsidR="00D408DB" w:rsidRPr="00D408DB">
        <w:rPr>
          <w:rFonts w:ascii="Arial" w:eastAsia="MS Mincho" w:hAnsi="Arial"/>
          <w:b/>
          <w:sz w:val="22"/>
        </w:rPr>
        <w:t>R1-2203461</w:t>
      </w:r>
    </w:p>
    <w:p w14:paraId="2F3FF3A7" w14:textId="0F4F9C74" w:rsidR="009131FC" w:rsidRPr="00525AAD" w:rsidRDefault="00525AAD" w:rsidP="009131FC">
      <w:pPr>
        <w:tabs>
          <w:tab w:val="center" w:pos="4536"/>
          <w:tab w:val="right" w:pos="9072"/>
        </w:tabs>
        <w:rPr>
          <w:rFonts w:ascii="Arial" w:eastAsia="MS Mincho" w:hAnsi="Arial"/>
          <w:b/>
          <w:sz w:val="22"/>
        </w:rPr>
      </w:pPr>
      <w:r w:rsidRPr="00525AAD">
        <w:rPr>
          <w:rFonts w:ascii="Arial" w:eastAsia="MS Mincho" w:hAnsi="Arial"/>
          <w:b/>
          <w:sz w:val="22"/>
        </w:rPr>
        <w:t>e-Meeting, May 9</w:t>
      </w:r>
      <w:r w:rsidRPr="00525AAD">
        <w:rPr>
          <w:rFonts w:ascii="Arial" w:eastAsia="MS Mincho" w:hAnsi="Arial"/>
          <w:b/>
          <w:sz w:val="22"/>
          <w:vertAlign w:val="superscript"/>
        </w:rPr>
        <w:t>th</w:t>
      </w:r>
      <w:r w:rsidR="003B0F6F">
        <w:rPr>
          <w:rFonts w:ascii="Arial" w:eastAsia="MS Mincho" w:hAnsi="Arial"/>
          <w:b/>
          <w:sz w:val="22"/>
        </w:rPr>
        <w:t xml:space="preserve"> </w:t>
      </w:r>
      <w:r w:rsidR="00AC21C1" w:rsidRPr="00956602">
        <w:rPr>
          <w:rFonts w:ascii="Arial" w:eastAsia="MS Mincho" w:hAnsi="Arial" w:cs="Arial"/>
          <w:b/>
          <w:bCs/>
          <w:sz w:val="22"/>
          <w:szCs w:val="22"/>
          <w:lang w:eastAsia="ja-JP"/>
        </w:rPr>
        <w:t>–</w:t>
      </w:r>
      <w:r w:rsidRPr="00525AAD">
        <w:rPr>
          <w:rFonts w:ascii="Arial" w:eastAsia="MS Mincho" w:hAnsi="Arial"/>
          <w:b/>
          <w:sz w:val="22"/>
        </w:rPr>
        <w:t xml:space="preserve"> 20</w:t>
      </w:r>
      <w:r w:rsidRPr="00525AAD">
        <w:rPr>
          <w:rFonts w:ascii="Arial" w:eastAsia="MS Mincho" w:hAnsi="Arial"/>
          <w:b/>
          <w:sz w:val="22"/>
          <w:vertAlign w:val="superscript"/>
        </w:rPr>
        <w:t>th</w:t>
      </w:r>
      <w:r w:rsidRPr="00525AAD">
        <w:rPr>
          <w:rFonts w:ascii="Arial" w:eastAsia="MS Mincho" w:hAnsi="Arial"/>
          <w:b/>
          <w:sz w:val="22"/>
        </w:rPr>
        <w:t>, 2022</w:t>
      </w:r>
    </w:p>
    <w:p w14:paraId="43731BAB" w14:textId="77777777" w:rsidR="00FA7121" w:rsidRPr="00525AAD"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2C72CD61" w:rsidR="00FA7121" w:rsidRPr="00BE2E79" w:rsidRDefault="00FA7121" w:rsidP="00D408DB">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D408DB" w:rsidRPr="00D408DB">
        <w:rPr>
          <w:rFonts w:ascii="Arial" w:eastAsiaTheme="minorEastAsia" w:hAnsi="Arial" w:cs="Arial"/>
          <w:b/>
          <w:sz w:val="22"/>
          <w:szCs w:val="22"/>
          <w:lang w:eastAsia="zh-CN"/>
        </w:rPr>
        <w:t xml:space="preserve">Discussion on channel access mechanism for </w:t>
      </w:r>
      <w:proofErr w:type="spellStart"/>
      <w:r w:rsidR="00D408DB" w:rsidRPr="00D408DB">
        <w:rPr>
          <w:rFonts w:ascii="Arial" w:eastAsiaTheme="minorEastAsia" w:hAnsi="Arial" w:cs="Arial"/>
          <w:b/>
          <w:sz w:val="22"/>
          <w:szCs w:val="22"/>
          <w:lang w:eastAsia="zh-CN"/>
        </w:rPr>
        <w:t>sidelink</w:t>
      </w:r>
      <w:proofErr w:type="spellEnd"/>
      <w:r w:rsidR="00D408DB" w:rsidRPr="00D408DB">
        <w:rPr>
          <w:rFonts w:ascii="Arial" w:eastAsiaTheme="minorEastAsia" w:hAnsi="Arial" w:cs="Arial"/>
          <w:b/>
          <w:sz w:val="22"/>
          <w:szCs w:val="22"/>
          <w:lang w:eastAsia="zh-CN"/>
        </w:rPr>
        <w:t xml:space="preserve"> on unlicensed </w:t>
      </w:r>
      <w:r w:rsidR="00D408DB">
        <w:rPr>
          <w:rFonts w:ascii="Arial" w:eastAsiaTheme="minorEastAsia" w:hAnsi="Arial" w:cs="Arial" w:hint="eastAsia"/>
          <w:b/>
          <w:sz w:val="22"/>
          <w:szCs w:val="22"/>
          <w:lang w:eastAsia="zh-CN"/>
        </w:rPr>
        <w:t>s</w:t>
      </w:r>
      <w:r w:rsidR="00D408DB" w:rsidRPr="00D408DB">
        <w:rPr>
          <w:rFonts w:ascii="Arial" w:eastAsiaTheme="minorEastAsia" w:hAnsi="Arial" w:cs="Arial"/>
          <w:b/>
          <w:sz w:val="22"/>
          <w:szCs w:val="22"/>
          <w:lang w:eastAsia="zh-CN"/>
        </w:rPr>
        <w:t>pectrum</w:t>
      </w:r>
      <w:r w:rsidR="004E3D63" w:rsidRPr="00207D52">
        <w:rPr>
          <w:rFonts w:ascii="Arial" w:hAnsi="Arial" w:cs="Arial"/>
          <w:b/>
          <w:sz w:val="22"/>
          <w:szCs w:val="22"/>
        </w:rPr>
        <w:t xml:space="preserve"> </w:t>
      </w:r>
    </w:p>
    <w:p w14:paraId="3D57111A" w14:textId="0153B4F8" w:rsidR="00FA7121" w:rsidRPr="00D408DB" w:rsidRDefault="00FA7121" w:rsidP="00580C02">
      <w:pPr>
        <w:pStyle w:val="ad"/>
        <w:tabs>
          <w:tab w:val="left" w:pos="1690"/>
        </w:tabs>
        <w:rPr>
          <w:rFonts w:eastAsia="宋体"/>
          <w:b/>
          <w:sz w:val="22"/>
          <w:szCs w:val="22"/>
          <w:lang w:eastAsia="zh-CN"/>
        </w:rPr>
      </w:pPr>
      <w:r w:rsidRPr="00531460">
        <w:rPr>
          <w:rFonts w:ascii="Arial" w:hAnsi="Arial" w:cs="Arial"/>
          <w:b/>
          <w:sz w:val="22"/>
          <w:szCs w:val="22"/>
        </w:rPr>
        <w:t>Agenda Item:</w:t>
      </w:r>
      <w:bookmarkStart w:id="1" w:name="Source"/>
      <w:bookmarkEnd w:id="1"/>
      <w:r w:rsidRPr="00531460">
        <w:rPr>
          <w:rFonts w:ascii="Arial" w:hAnsi="Arial" w:cs="Arial"/>
          <w:b/>
          <w:sz w:val="22"/>
          <w:szCs w:val="22"/>
        </w:rPr>
        <w:tab/>
      </w:r>
      <w:r w:rsidR="00D408DB">
        <w:rPr>
          <w:rFonts w:eastAsiaTheme="minorEastAsia" w:hint="cs"/>
          <w:b/>
          <w:sz w:val="22"/>
          <w:szCs w:val="22"/>
          <w:lang w:eastAsia="zh-CN"/>
        </w:rPr>
        <w:t>9</w:t>
      </w:r>
      <w:r w:rsidR="00D408DB">
        <w:rPr>
          <w:rFonts w:eastAsiaTheme="minorEastAsia"/>
          <w:b/>
          <w:sz w:val="22"/>
          <w:szCs w:val="22"/>
          <w:lang w:eastAsia="zh-CN"/>
        </w:rPr>
        <w:t>.4.1.1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47BEE61B" w14:textId="782FCAE1" w:rsidR="00E33366" w:rsidRPr="002346CF" w:rsidRDefault="00E33366" w:rsidP="00E33366">
      <w:pPr>
        <w:spacing w:after="120"/>
        <w:jc w:val="both"/>
        <w:rPr>
          <w:rFonts w:eastAsiaTheme="minorEastAsia"/>
          <w:lang w:eastAsia="zh-CN"/>
        </w:rPr>
      </w:pPr>
      <w:r>
        <w:rPr>
          <w:rFonts w:eastAsiaTheme="minorEastAsia" w:hint="eastAsia"/>
          <w:lang w:eastAsia="zh-CN"/>
        </w:rPr>
        <w:t>I</w:t>
      </w:r>
      <w:r>
        <w:rPr>
          <w:rFonts w:eastAsiaTheme="minorEastAsia"/>
          <w:lang w:eastAsia="zh-CN"/>
        </w:rPr>
        <w:t>n</w:t>
      </w:r>
      <w:r w:rsidRPr="00C2077F">
        <w:rPr>
          <w:rFonts w:hint="eastAsia"/>
        </w:rPr>
        <w:t xml:space="preserve"> </w:t>
      </w:r>
      <w:r w:rsidRPr="00C2077F">
        <w:t>RAN</w:t>
      </w:r>
      <w:r>
        <w:rPr>
          <w:rFonts w:eastAsiaTheme="minorEastAsia" w:hint="eastAsia"/>
          <w:lang w:eastAsia="zh-CN"/>
        </w:rPr>
        <w:t>#</w:t>
      </w:r>
      <w:r>
        <w:rPr>
          <w:rFonts w:eastAsiaTheme="minorEastAsia"/>
          <w:lang w:eastAsia="zh-CN"/>
        </w:rPr>
        <w:t>94-e</w:t>
      </w:r>
      <w:r>
        <w:rPr>
          <w:rFonts w:eastAsiaTheme="minorEastAsia" w:hint="eastAsia"/>
          <w:lang w:eastAsia="zh-CN"/>
        </w:rPr>
        <w:t xml:space="preserve"> meeting</w:t>
      </w:r>
      <w:r w:rsidRPr="00C2077F">
        <w:t>,</w:t>
      </w:r>
      <w:r>
        <w:rPr>
          <w:rFonts w:hint="eastAsia"/>
        </w:rPr>
        <w:t xml:space="preserve"> </w:t>
      </w:r>
      <w:r>
        <w:rPr>
          <w:rFonts w:eastAsiaTheme="minorEastAsia" w:hint="eastAsia"/>
          <w:lang w:eastAsia="zh-CN"/>
        </w:rPr>
        <w:t xml:space="preserve">a new work item </w:t>
      </w:r>
      <w:r>
        <w:t xml:space="preserve">NR </w:t>
      </w:r>
      <w:proofErr w:type="spellStart"/>
      <w:r>
        <w:t>sidelink</w:t>
      </w:r>
      <w:proofErr w:type="spellEnd"/>
      <w:r>
        <w:t xml:space="preserve"> evolution</w:t>
      </w:r>
      <w:r>
        <w:rPr>
          <w:rFonts w:eastAsiaTheme="minorEastAsia" w:hint="eastAsia"/>
          <w:lang w:eastAsia="zh-CN"/>
        </w:rPr>
        <w:t xml:space="preserve"> was approved in </w:t>
      </w:r>
      <w:r w:rsidRPr="007773F5">
        <w:rPr>
          <w:rFonts w:eastAsiaTheme="minorEastAsia"/>
          <w:lang w:eastAsia="zh-CN"/>
        </w:rPr>
        <w:t>RP-</w:t>
      </w:r>
      <w:r>
        <w:rPr>
          <w:rFonts w:eastAsiaTheme="minorEastAsia"/>
          <w:lang w:eastAsia="zh-CN"/>
        </w:rPr>
        <w:t>213678</w:t>
      </w:r>
      <w:r>
        <w:rPr>
          <w:rFonts w:eastAsiaTheme="minorEastAsia"/>
          <w:lang w:eastAsia="zh-CN"/>
        </w:rPr>
        <w:fldChar w:fldCharType="begin"/>
      </w:r>
      <w:r>
        <w:rPr>
          <w:rFonts w:eastAsiaTheme="minorEastAsia"/>
          <w:lang w:eastAsia="zh-CN"/>
        </w:rPr>
        <w:instrText xml:space="preserve"> REF _Ref101446791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Pr="004308D1">
        <w:t xml:space="preserve">The objective of this work item is to </w:t>
      </w:r>
      <w:r w:rsidR="001A41F2">
        <w:t xml:space="preserve">satisfy identified requirements of commercial </w:t>
      </w:r>
      <w:proofErr w:type="spellStart"/>
      <w:r w:rsidR="001A41F2">
        <w:t>sidelink</w:t>
      </w:r>
      <w:proofErr w:type="spellEnd"/>
      <w:r w:rsidR="001A41F2">
        <w:t xml:space="preserve"> applications, including increased </w:t>
      </w:r>
      <w:proofErr w:type="spellStart"/>
      <w:r w:rsidR="001A41F2">
        <w:t>sidelink</w:t>
      </w:r>
      <w:proofErr w:type="spellEnd"/>
      <w:r w:rsidR="001A41F2">
        <w:t xml:space="preserve"> data rate and support of </w:t>
      </w:r>
      <w:r w:rsidR="001A41F2" w:rsidRPr="00420B53">
        <w:rPr>
          <w:rFonts w:ascii="Times" w:hAnsi="Times" w:cs="Times"/>
        </w:rPr>
        <w:t xml:space="preserve">new carrier frequencies for </w:t>
      </w:r>
      <w:proofErr w:type="spellStart"/>
      <w:r w:rsidR="001A41F2" w:rsidRPr="00420B53">
        <w:rPr>
          <w:rFonts w:ascii="Times" w:hAnsi="Times" w:cs="Times"/>
        </w:rPr>
        <w:t>sidelink</w:t>
      </w:r>
      <w:proofErr w:type="spellEnd"/>
      <w:r>
        <w:rPr>
          <w:rFonts w:eastAsiaTheme="minorEastAsia" w:hint="eastAsia"/>
          <w:lang w:eastAsia="zh-CN"/>
        </w:rPr>
        <w:t xml:space="preserve">. The following table lists the part of </w:t>
      </w:r>
      <w:r w:rsidRPr="00FF0312">
        <w:t>objectives</w:t>
      </w:r>
      <w:r>
        <w:rPr>
          <w:rFonts w:hint="eastAsia"/>
        </w:rPr>
        <w:t xml:space="preserve"> related to</w:t>
      </w:r>
      <w:r>
        <w:rPr>
          <w:rFonts w:eastAsiaTheme="minorEastAsia" w:hint="eastAsia"/>
          <w:lang w:eastAsia="zh-CN"/>
        </w:rPr>
        <w:t xml:space="preserve"> RAN1.</w:t>
      </w:r>
    </w:p>
    <w:tbl>
      <w:tblPr>
        <w:tblStyle w:val="af5"/>
        <w:tblW w:w="0" w:type="auto"/>
        <w:tblInd w:w="-5" w:type="dxa"/>
        <w:tblLook w:val="04A0" w:firstRow="1" w:lastRow="0" w:firstColumn="1" w:lastColumn="0" w:noHBand="0" w:noVBand="1"/>
      </w:tblPr>
      <w:tblGrid>
        <w:gridCol w:w="9781"/>
      </w:tblGrid>
      <w:tr w:rsidR="00E33366" w14:paraId="3A398BAF" w14:textId="77777777" w:rsidTr="0072099C">
        <w:tc>
          <w:tcPr>
            <w:tcW w:w="9781" w:type="dxa"/>
          </w:tcPr>
          <w:p w14:paraId="25A0C3DF" w14:textId="77777777" w:rsidR="001A41F2" w:rsidRPr="008A0405" w:rsidRDefault="001A41F2" w:rsidP="001A41F2">
            <w:pPr>
              <w:numPr>
                <w:ilvl w:val="0"/>
                <w:numId w:val="22"/>
              </w:numPr>
              <w:overflowPunct w:val="0"/>
              <w:autoSpaceDE w:val="0"/>
              <w:autoSpaceDN w:val="0"/>
              <w:adjustRightInd w:val="0"/>
              <w:spacing w:before="120"/>
              <w:ind w:left="426" w:hanging="284"/>
              <w:textAlignment w:val="baseline"/>
            </w:pPr>
            <w:r w:rsidRPr="008A0405">
              <w:t xml:space="preserve">Specify mechanism to support NR </w:t>
            </w:r>
            <w:proofErr w:type="spellStart"/>
            <w:r w:rsidRPr="008A0405">
              <w:t>sidelink</w:t>
            </w:r>
            <w:proofErr w:type="spellEnd"/>
            <w:r w:rsidRPr="008A0405">
              <w:t xml:space="preserve"> CA operation based on LTE </w:t>
            </w:r>
            <w:proofErr w:type="spellStart"/>
            <w:r w:rsidRPr="008A0405">
              <w:t>sidelink</w:t>
            </w:r>
            <w:proofErr w:type="spellEnd"/>
            <w:r w:rsidRPr="008A0405">
              <w:t xml:space="preserve"> CA operation [RAN2, RAN1, RAN4] (This part of the work is put on hold until further checking in RAN#97)</w:t>
            </w:r>
          </w:p>
          <w:p w14:paraId="238718DB" w14:textId="77777777" w:rsidR="001A41F2" w:rsidRPr="008A0405" w:rsidRDefault="001A41F2" w:rsidP="001A41F2">
            <w:pPr>
              <w:numPr>
                <w:ilvl w:val="0"/>
                <w:numId w:val="21"/>
              </w:numPr>
              <w:overflowPunct w:val="0"/>
              <w:autoSpaceDE w:val="0"/>
              <w:autoSpaceDN w:val="0"/>
              <w:adjustRightInd w:val="0"/>
              <w:spacing w:before="60" w:after="60"/>
              <w:ind w:left="993" w:hanging="284"/>
              <w:textAlignment w:val="baseline"/>
              <w:rPr>
                <w:lang w:eastAsia="ko-KR"/>
              </w:rPr>
            </w:pPr>
            <w:r w:rsidRPr="008A0405">
              <w:rPr>
                <w:lang w:eastAsia="ko-KR"/>
              </w:rPr>
              <w:t xml:space="preserve">Support only LTE </w:t>
            </w:r>
            <w:proofErr w:type="spellStart"/>
            <w:r w:rsidRPr="008A0405">
              <w:rPr>
                <w:lang w:eastAsia="ko-KR"/>
              </w:rPr>
              <w:t>sidelink</w:t>
            </w:r>
            <w:proofErr w:type="spellEnd"/>
            <w:r w:rsidRPr="008A0405">
              <w:rPr>
                <w:lang w:eastAsia="ko-KR"/>
              </w:rPr>
              <w:t xml:space="preserve"> CA features for NR (i.e., SL carrier (re-)selection, synchronization of aggregated carriers, handling the limited capability, power control for simultaneous </w:t>
            </w:r>
            <w:proofErr w:type="spellStart"/>
            <w:r w:rsidRPr="008A0405">
              <w:rPr>
                <w:lang w:eastAsia="ko-KR"/>
              </w:rPr>
              <w:t>sidelink</w:t>
            </w:r>
            <w:proofErr w:type="spellEnd"/>
            <w:r w:rsidRPr="008A0405">
              <w:rPr>
                <w:lang w:eastAsia="ko-KR"/>
              </w:rPr>
              <w:t xml:space="preserve"> TX, packet duplication)</w:t>
            </w:r>
          </w:p>
          <w:p w14:paraId="10D1510B" w14:textId="77777777" w:rsidR="001A41F2" w:rsidRPr="008A0405" w:rsidRDefault="001A41F2" w:rsidP="001A41F2">
            <w:pPr>
              <w:numPr>
                <w:ilvl w:val="0"/>
                <w:numId w:val="21"/>
              </w:numPr>
              <w:overflowPunct w:val="0"/>
              <w:autoSpaceDE w:val="0"/>
              <w:autoSpaceDN w:val="0"/>
              <w:adjustRightInd w:val="0"/>
              <w:spacing w:before="60" w:after="60"/>
              <w:ind w:left="993" w:hanging="284"/>
              <w:textAlignment w:val="baseline"/>
              <w:rPr>
                <w:lang w:eastAsia="ko-KR"/>
              </w:rPr>
            </w:pPr>
            <w:r w:rsidRPr="008A0405">
              <w:rPr>
                <w:lang w:eastAsia="ko-KR"/>
              </w:rPr>
              <w:t>The work is limited to FR1 licensed spectrum and ITS band in FR1.</w:t>
            </w:r>
          </w:p>
          <w:p w14:paraId="491ED169" w14:textId="77777777" w:rsidR="001A41F2" w:rsidRPr="008A0405" w:rsidRDefault="001A41F2" w:rsidP="001A41F2">
            <w:pPr>
              <w:numPr>
                <w:ilvl w:val="0"/>
                <w:numId w:val="21"/>
              </w:numPr>
              <w:overflowPunct w:val="0"/>
              <w:autoSpaceDE w:val="0"/>
              <w:autoSpaceDN w:val="0"/>
              <w:adjustRightInd w:val="0"/>
              <w:spacing w:before="60" w:after="60"/>
              <w:ind w:left="993" w:hanging="284"/>
              <w:textAlignment w:val="baseline"/>
              <w:rPr>
                <w:lang w:eastAsia="ko-KR"/>
              </w:rPr>
            </w:pPr>
            <w:r w:rsidRPr="008A0405">
              <w:rPr>
                <w:lang w:eastAsia="ko-KR"/>
              </w:rPr>
              <w:t xml:space="preserve">No specific enhancements of Rel-17 </w:t>
            </w:r>
            <w:proofErr w:type="spellStart"/>
            <w:r w:rsidRPr="008A0405">
              <w:rPr>
                <w:lang w:eastAsia="ko-KR"/>
              </w:rPr>
              <w:t>sidelink</w:t>
            </w:r>
            <w:proofErr w:type="spellEnd"/>
            <w:r w:rsidRPr="008A0405">
              <w:rPr>
                <w:lang w:eastAsia="ko-KR"/>
              </w:rPr>
              <w:t xml:space="preserve"> features with </w:t>
            </w:r>
            <w:proofErr w:type="spellStart"/>
            <w:r w:rsidRPr="008A0405">
              <w:rPr>
                <w:lang w:eastAsia="ko-KR"/>
              </w:rPr>
              <w:t>sidelink</w:t>
            </w:r>
            <w:proofErr w:type="spellEnd"/>
            <w:r w:rsidRPr="008A0405">
              <w:rPr>
                <w:lang w:eastAsia="ko-KR"/>
              </w:rPr>
              <w:t xml:space="preserve"> CA support.</w:t>
            </w:r>
          </w:p>
          <w:p w14:paraId="3E548EBF" w14:textId="77777777" w:rsidR="001A41F2" w:rsidRPr="008A0405" w:rsidRDefault="001A41F2" w:rsidP="001A41F2">
            <w:pPr>
              <w:numPr>
                <w:ilvl w:val="0"/>
                <w:numId w:val="21"/>
              </w:numPr>
              <w:overflowPunct w:val="0"/>
              <w:autoSpaceDE w:val="0"/>
              <w:autoSpaceDN w:val="0"/>
              <w:adjustRightInd w:val="0"/>
              <w:spacing w:before="60" w:after="60"/>
              <w:ind w:left="993" w:hanging="284"/>
              <w:textAlignment w:val="baseline"/>
              <w:rPr>
                <w:lang w:eastAsia="ko-KR"/>
              </w:rPr>
            </w:pPr>
            <w:r w:rsidRPr="008A0405">
              <w:rPr>
                <w:lang w:eastAsia="ko-KR"/>
              </w:rPr>
              <w:t>This feature is backwards compatible in the following regards</w:t>
            </w:r>
          </w:p>
          <w:p w14:paraId="4CF51AEA" w14:textId="77777777" w:rsidR="001A41F2" w:rsidRPr="008A0405" w:rsidRDefault="001A41F2" w:rsidP="001A41F2">
            <w:pPr>
              <w:numPr>
                <w:ilvl w:val="1"/>
                <w:numId w:val="21"/>
              </w:numPr>
              <w:overflowPunct w:val="0"/>
              <w:autoSpaceDE w:val="0"/>
              <w:autoSpaceDN w:val="0"/>
              <w:adjustRightInd w:val="0"/>
              <w:spacing w:before="60" w:after="60"/>
              <w:ind w:left="1418" w:hanging="284"/>
              <w:textAlignment w:val="baseline"/>
              <w:rPr>
                <w:lang w:eastAsia="ko-KR"/>
              </w:rPr>
            </w:pPr>
            <w:bookmarkStart w:id="3" w:name="_Hlk89619097"/>
            <w:r w:rsidRPr="008A0405">
              <w:rPr>
                <w:lang w:eastAsia="ko-KR"/>
              </w:rPr>
              <w:t>A Rel-16/Rel-17 UE can receive Rel-18 </w:t>
            </w:r>
            <w:proofErr w:type="spellStart"/>
            <w:r w:rsidRPr="008A0405">
              <w:rPr>
                <w:lang w:eastAsia="ko-KR"/>
              </w:rPr>
              <w:t>sidelink</w:t>
            </w:r>
            <w:proofErr w:type="spellEnd"/>
            <w:r w:rsidRPr="008A0405">
              <w:rPr>
                <w:lang w:eastAsia="ko-KR"/>
              </w:rPr>
              <w:t xml:space="preserve"> broadcast/</w:t>
            </w:r>
            <w:proofErr w:type="spellStart"/>
            <w:r w:rsidRPr="008A0405">
              <w:rPr>
                <w:lang w:eastAsia="ko-KR"/>
              </w:rPr>
              <w:t>groupcast</w:t>
            </w:r>
            <w:proofErr w:type="spellEnd"/>
            <w:r w:rsidRPr="008A0405">
              <w:rPr>
                <w:lang w:eastAsia="ko-KR"/>
              </w:rPr>
              <w:t xml:space="preserve"> transmissions with CA for the carrier on which it receives PSCCH/PSSCH and transmits the corresponding </w:t>
            </w:r>
            <w:proofErr w:type="spellStart"/>
            <w:r w:rsidRPr="008A0405">
              <w:rPr>
                <w:lang w:eastAsia="ko-KR"/>
              </w:rPr>
              <w:t>sidelink</w:t>
            </w:r>
            <w:proofErr w:type="spellEnd"/>
            <w:r w:rsidRPr="008A0405">
              <w:rPr>
                <w:lang w:eastAsia="ko-KR"/>
              </w:rPr>
              <w:t xml:space="preserve"> HARQ feedback</w:t>
            </w:r>
            <w:bookmarkEnd w:id="3"/>
            <w:r w:rsidRPr="008A0405">
              <w:rPr>
                <w:lang w:eastAsia="ko-KR"/>
              </w:rPr>
              <w:t xml:space="preserve"> (when SL-HARQ is enabled in SCI)</w:t>
            </w:r>
          </w:p>
          <w:p w14:paraId="72166191" w14:textId="77777777" w:rsidR="001A41F2" w:rsidRPr="008A0405" w:rsidRDefault="001A41F2" w:rsidP="001A41F2">
            <w:pPr>
              <w:numPr>
                <w:ilvl w:val="0"/>
                <w:numId w:val="22"/>
              </w:numPr>
              <w:overflowPunct w:val="0"/>
              <w:autoSpaceDE w:val="0"/>
              <w:autoSpaceDN w:val="0"/>
              <w:adjustRightInd w:val="0"/>
              <w:spacing w:before="120"/>
              <w:ind w:left="426" w:hanging="284"/>
              <w:textAlignment w:val="baseline"/>
            </w:pPr>
            <w:r w:rsidRPr="008A0405">
              <w:t xml:space="preserve">Study and specify support of </w:t>
            </w:r>
            <w:proofErr w:type="spellStart"/>
            <w:r w:rsidRPr="008A0405">
              <w:t>sidelink</w:t>
            </w:r>
            <w:proofErr w:type="spellEnd"/>
            <w:r w:rsidRPr="008A0405">
              <w:t xml:space="preserve"> on unlicensed spectrum for both mode 1 and mode 2 where </w:t>
            </w:r>
            <w:proofErr w:type="spellStart"/>
            <w:r w:rsidRPr="008A0405">
              <w:t>Uu</w:t>
            </w:r>
            <w:proofErr w:type="spellEnd"/>
            <w:r w:rsidRPr="008A0405">
              <w:t xml:space="preserve"> operation for mode 1 is limited to licensed spectrum only [RAN1, RAN2, RAN4]</w:t>
            </w:r>
          </w:p>
          <w:p w14:paraId="5FA9DA5B" w14:textId="77777777" w:rsidR="001A41F2" w:rsidRPr="008A0405" w:rsidRDefault="001A41F2" w:rsidP="001A41F2">
            <w:pPr>
              <w:numPr>
                <w:ilvl w:val="0"/>
                <w:numId w:val="21"/>
              </w:numPr>
              <w:overflowPunct w:val="0"/>
              <w:autoSpaceDE w:val="0"/>
              <w:autoSpaceDN w:val="0"/>
              <w:adjustRightInd w:val="0"/>
              <w:spacing w:before="60" w:after="60"/>
              <w:ind w:left="993" w:hanging="284"/>
              <w:textAlignment w:val="baseline"/>
              <w:rPr>
                <w:lang w:eastAsia="ko-KR"/>
              </w:rPr>
            </w:pPr>
            <w:r w:rsidRPr="008A0405">
              <w:rPr>
                <w:lang w:eastAsia="ko-KR"/>
              </w:rPr>
              <w:t xml:space="preserve">Channel access mechanisms from NR-U shall be reused for </w:t>
            </w:r>
            <w:proofErr w:type="spellStart"/>
            <w:r w:rsidRPr="008A0405">
              <w:rPr>
                <w:lang w:eastAsia="ko-KR"/>
              </w:rPr>
              <w:t>sidelink</w:t>
            </w:r>
            <w:proofErr w:type="spellEnd"/>
            <w:r w:rsidRPr="008A0405">
              <w:rPr>
                <w:lang w:eastAsia="ko-KR"/>
              </w:rPr>
              <w:t xml:space="preserve"> unlicensed operation</w:t>
            </w:r>
          </w:p>
          <w:p w14:paraId="122AB771" w14:textId="77777777" w:rsidR="001A41F2" w:rsidRPr="008A0405" w:rsidRDefault="001A41F2" w:rsidP="001A41F2">
            <w:pPr>
              <w:numPr>
                <w:ilvl w:val="1"/>
                <w:numId w:val="21"/>
              </w:numPr>
              <w:overflowPunct w:val="0"/>
              <w:autoSpaceDE w:val="0"/>
              <w:autoSpaceDN w:val="0"/>
              <w:adjustRightInd w:val="0"/>
              <w:spacing w:before="60" w:after="60"/>
              <w:ind w:left="1418" w:hanging="284"/>
              <w:textAlignment w:val="baseline"/>
              <w:rPr>
                <w:lang w:eastAsia="ko-KR"/>
              </w:rPr>
            </w:pPr>
            <w:bookmarkStart w:id="4" w:name="_Hlk89917081"/>
            <w:r w:rsidRPr="008A0405">
              <w:rPr>
                <w:lang w:eastAsia="ko-KR"/>
              </w:rPr>
              <w:t xml:space="preserve">Assess the applicability of </w:t>
            </w:r>
            <w:proofErr w:type="spellStart"/>
            <w:r w:rsidRPr="008A0405">
              <w:rPr>
                <w:lang w:eastAsia="ko-KR"/>
              </w:rPr>
              <w:t>sidelink</w:t>
            </w:r>
            <w:proofErr w:type="spellEnd"/>
            <w:r w:rsidRPr="008A0405">
              <w:rPr>
                <w:lang w:eastAsia="ko-KR"/>
              </w:rPr>
              <w:t xml:space="preserve"> resource reservation from Rel-16/Rel-17 to </w:t>
            </w:r>
            <w:proofErr w:type="spellStart"/>
            <w:r w:rsidRPr="008A0405">
              <w:rPr>
                <w:lang w:eastAsia="ko-KR"/>
              </w:rPr>
              <w:t>sidelink</w:t>
            </w:r>
            <w:proofErr w:type="spellEnd"/>
            <w:r w:rsidRPr="008A0405">
              <w:rPr>
                <w:lang w:eastAsia="ko-KR"/>
              </w:rPr>
              <w:t xml:space="preserve"> unlicensed operation within the boundaries of unlicensed channel access mechanism and operation</w:t>
            </w:r>
          </w:p>
          <w:p w14:paraId="0BCC307D" w14:textId="77777777" w:rsidR="001A41F2" w:rsidRPr="008A0405" w:rsidRDefault="001A41F2" w:rsidP="001A41F2">
            <w:pPr>
              <w:numPr>
                <w:ilvl w:val="2"/>
                <w:numId w:val="21"/>
              </w:numPr>
              <w:overflowPunct w:val="0"/>
              <w:autoSpaceDE w:val="0"/>
              <w:autoSpaceDN w:val="0"/>
              <w:adjustRightInd w:val="0"/>
              <w:spacing w:before="60" w:after="60"/>
              <w:textAlignment w:val="baseline"/>
              <w:rPr>
                <w:lang w:eastAsia="ko-KR"/>
              </w:rPr>
            </w:pPr>
            <w:r w:rsidRPr="008A0405">
              <w:rPr>
                <w:lang w:eastAsia="ko-KR"/>
              </w:rPr>
              <w:t>No specific enhancements for Rel-17 resource allocation mechanisms</w:t>
            </w:r>
            <w:bookmarkEnd w:id="4"/>
          </w:p>
          <w:p w14:paraId="336CD4FF" w14:textId="77777777" w:rsidR="001A41F2" w:rsidRPr="008A0405" w:rsidRDefault="001A41F2" w:rsidP="001A41F2">
            <w:pPr>
              <w:numPr>
                <w:ilvl w:val="2"/>
                <w:numId w:val="21"/>
              </w:numPr>
              <w:overflowPunct w:val="0"/>
              <w:autoSpaceDE w:val="0"/>
              <w:autoSpaceDN w:val="0"/>
              <w:adjustRightInd w:val="0"/>
              <w:spacing w:before="60" w:after="60"/>
              <w:textAlignment w:val="baseline"/>
              <w:rPr>
                <w:lang w:eastAsia="ko-KR"/>
              </w:rPr>
            </w:pPr>
            <w:r w:rsidRPr="008A0405">
              <w:rPr>
                <w:lang w:eastAsia="ko-KR"/>
              </w:rPr>
              <w:t>If the existing NR-U channel access framework does not support the required SL-U functionality, WGs will make appropriate recommendations for RAN approval.</w:t>
            </w:r>
          </w:p>
          <w:p w14:paraId="71340D34" w14:textId="77777777" w:rsidR="001A41F2" w:rsidRPr="008A0405" w:rsidRDefault="001A41F2" w:rsidP="001A41F2">
            <w:pPr>
              <w:numPr>
                <w:ilvl w:val="0"/>
                <w:numId w:val="21"/>
              </w:numPr>
              <w:overflowPunct w:val="0"/>
              <w:autoSpaceDE w:val="0"/>
              <w:autoSpaceDN w:val="0"/>
              <w:adjustRightInd w:val="0"/>
              <w:spacing w:before="60" w:after="60"/>
              <w:ind w:left="993" w:hanging="284"/>
              <w:textAlignment w:val="baseline"/>
              <w:rPr>
                <w:lang w:eastAsia="ko-KR"/>
              </w:rPr>
            </w:pPr>
            <w:bookmarkStart w:id="5" w:name="_Hlk89917101"/>
            <w:r w:rsidRPr="008A0405">
              <w:rPr>
                <w:lang w:eastAsia="ko-KR"/>
              </w:rPr>
              <w:t xml:space="preserve">Physical channel design framework: Required changes to NR </w:t>
            </w:r>
            <w:proofErr w:type="spellStart"/>
            <w:r w:rsidRPr="008A0405">
              <w:rPr>
                <w:lang w:eastAsia="ko-KR"/>
              </w:rPr>
              <w:t>sidelink</w:t>
            </w:r>
            <w:proofErr w:type="spellEnd"/>
            <w:r w:rsidRPr="008A0405">
              <w:rPr>
                <w:lang w:eastAsia="ko-KR"/>
              </w:rPr>
              <w:t xml:space="preserve"> physical channel structures and procedures to operate on unlicensed spectrum</w:t>
            </w:r>
            <w:bookmarkEnd w:id="5"/>
          </w:p>
          <w:p w14:paraId="74EB8A89" w14:textId="77777777" w:rsidR="001A41F2" w:rsidRPr="008A0405" w:rsidRDefault="001A41F2" w:rsidP="001A41F2">
            <w:pPr>
              <w:numPr>
                <w:ilvl w:val="1"/>
                <w:numId w:val="21"/>
              </w:numPr>
              <w:overflowPunct w:val="0"/>
              <w:autoSpaceDE w:val="0"/>
              <w:autoSpaceDN w:val="0"/>
              <w:adjustRightInd w:val="0"/>
              <w:spacing w:before="60" w:after="60"/>
              <w:ind w:left="1418" w:hanging="284"/>
              <w:textAlignment w:val="baseline"/>
              <w:rPr>
                <w:lang w:eastAsia="ko-KR"/>
              </w:rPr>
            </w:pPr>
            <w:bookmarkStart w:id="6" w:name="_Hlk89917118"/>
            <w:r w:rsidRPr="008A0405">
              <w:rPr>
                <w:lang w:eastAsia="ko-KR"/>
              </w:rPr>
              <w:t xml:space="preserve">The existing NR </w:t>
            </w:r>
            <w:proofErr w:type="spellStart"/>
            <w:r w:rsidRPr="008A0405">
              <w:rPr>
                <w:lang w:eastAsia="ko-KR"/>
              </w:rPr>
              <w:t>sidelink</w:t>
            </w:r>
            <w:proofErr w:type="spellEnd"/>
            <w:r w:rsidRPr="008A0405">
              <w:rPr>
                <w:lang w:eastAsia="ko-KR"/>
              </w:rPr>
              <w:t xml:space="preserve"> and NR-U channel structure shall be reused </w:t>
            </w:r>
            <w:bookmarkEnd w:id="6"/>
            <w:r w:rsidRPr="008A0405">
              <w:rPr>
                <w:lang w:eastAsia="ko-KR"/>
              </w:rPr>
              <w:t>as the baseline.</w:t>
            </w:r>
          </w:p>
          <w:p w14:paraId="0B2E9359" w14:textId="77777777" w:rsidR="001A41F2" w:rsidRPr="008A0405" w:rsidRDefault="001A41F2" w:rsidP="001A41F2">
            <w:pPr>
              <w:numPr>
                <w:ilvl w:val="0"/>
                <w:numId w:val="21"/>
              </w:numPr>
              <w:overflowPunct w:val="0"/>
              <w:autoSpaceDE w:val="0"/>
              <w:autoSpaceDN w:val="0"/>
              <w:adjustRightInd w:val="0"/>
              <w:spacing w:before="60" w:after="60"/>
              <w:ind w:left="993" w:hanging="284"/>
              <w:textAlignment w:val="baseline"/>
              <w:rPr>
                <w:lang w:eastAsia="ko-KR"/>
              </w:rPr>
            </w:pPr>
            <w:bookmarkStart w:id="7" w:name="_Hlk89917140"/>
            <w:r w:rsidRPr="008A0405">
              <w:rPr>
                <w:lang w:eastAsia="ko-KR"/>
              </w:rPr>
              <w:t>No specific enhancements for existing NR SL feature</w:t>
            </w:r>
            <w:bookmarkEnd w:id="7"/>
          </w:p>
          <w:p w14:paraId="14D76E43" w14:textId="77777777" w:rsidR="001A41F2" w:rsidRPr="008A0405" w:rsidRDefault="001A41F2" w:rsidP="001A41F2">
            <w:pPr>
              <w:numPr>
                <w:ilvl w:val="0"/>
                <w:numId w:val="21"/>
              </w:numPr>
              <w:overflowPunct w:val="0"/>
              <w:autoSpaceDE w:val="0"/>
              <w:autoSpaceDN w:val="0"/>
              <w:adjustRightInd w:val="0"/>
              <w:spacing w:before="60" w:after="60"/>
              <w:ind w:left="993" w:hanging="284"/>
              <w:textAlignment w:val="baseline"/>
              <w:rPr>
                <w:lang w:eastAsia="ko-KR"/>
              </w:rPr>
            </w:pPr>
            <w:r w:rsidRPr="008A0405">
              <w:rPr>
                <w:lang w:eastAsia="ko-KR"/>
              </w:rPr>
              <w:t>The study should focus on FR1 unlicensed bands (n46 and n96/n102) and is to be completed by RAN#98</w:t>
            </w:r>
            <w:bookmarkStart w:id="8" w:name="_Hlk89917215"/>
            <w:r w:rsidRPr="008A0405">
              <w:rPr>
                <w:lang w:eastAsia="ko-KR"/>
              </w:rPr>
              <w:t>.</w:t>
            </w:r>
            <w:bookmarkEnd w:id="8"/>
          </w:p>
          <w:p w14:paraId="27ADCB45" w14:textId="77777777" w:rsidR="001A41F2" w:rsidRPr="008A0405" w:rsidRDefault="001A41F2" w:rsidP="001A41F2">
            <w:pPr>
              <w:numPr>
                <w:ilvl w:val="0"/>
                <w:numId w:val="22"/>
              </w:numPr>
              <w:overflowPunct w:val="0"/>
              <w:autoSpaceDE w:val="0"/>
              <w:autoSpaceDN w:val="0"/>
              <w:adjustRightInd w:val="0"/>
              <w:spacing w:before="120"/>
              <w:ind w:left="426" w:hanging="284"/>
              <w:textAlignment w:val="baseline"/>
            </w:pPr>
            <w:bookmarkStart w:id="9" w:name="_Hlk89917254"/>
            <w:r w:rsidRPr="008A0405">
              <w:rPr>
                <w:iCs/>
              </w:rPr>
              <w:t xml:space="preserve">Study and specify enhanced </w:t>
            </w:r>
            <w:proofErr w:type="spellStart"/>
            <w:r w:rsidRPr="008A0405">
              <w:rPr>
                <w:iCs/>
              </w:rPr>
              <w:t>sidelink</w:t>
            </w:r>
            <w:proofErr w:type="spellEnd"/>
            <w:r w:rsidRPr="008A0405">
              <w:rPr>
                <w:iCs/>
              </w:rPr>
              <w:t xml:space="preserve"> operation on FR2 licensed spectrum [RAN1, RAN2, RAN4]</w:t>
            </w:r>
            <w:bookmarkEnd w:id="9"/>
            <w:r w:rsidRPr="008A0405">
              <w:rPr>
                <w:iCs/>
              </w:rPr>
              <w:t xml:space="preserve"> (This part of the work is put on hold until further checking in RAN#97)</w:t>
            </w:r>
          </w:p>
          <w:p w14:paraId="515BE21E" w14:textId="77777777" w:rsidR="001A41F2" w:rsidRPr="008A0405" w:rsidRDefault="001A41F2" w:rsidP="001A41F2">
            <w:pPr>
              <w:numPr>
                <w:ilvl w:val="0"/>
                <w:numId w:val="21"/>
              </w:numPr>
              <w:overflowPunct w:val="0"/>
              <w:autoSpaceDE w:val="0"/>
              <w:autoSpaceDN w:val="0"/>
              <w:adjustRightInd w:val="0"/>
              <w:spacing w:before="60" w:after="60"/>
              <w:ind w:left="993" w:hanging="284"/>
              <w:textAlignment w:val="baseline"/>
              <w:rPr>
                <w:lang w:eastAsia="ko-KR"/>
              </w:rPr>
            </w:pPr>
            <w:bookmarkStart w:id="10" w:name="_Hlk89917271"/>
            <w:r w:rsidRPr="008A0405">
              <w:rPr>
                <w:lang w:eastAsia="ko-KR"/>
              </w:rPr>
              <w:t>Update evaluation methodology for commercial deployment scenario</w:t>
            </w:r>
            <w:bookmarkEnd w:id="10"/>
          </w:p>
          <w:p w14:paraId="4CFE80C0" w14:textId="77777777" w:rsidR="001A41F2" w:rsidRPr="008A0405" w:rsidRDefault="001A41F2" w:rsidP="001A41F2">
            <w:pPr>
              <w:numPr>
                <w:ilvl w:val="0"/>
                <w:numId w:val="21"/>
              </w:numPr>
              <w:overflowPunct w:val="0"/>
              <w:autoSpaceDE w:val="0"/>
              <w:autoSpaceDN w:val="0"/>
              <w:adjustRightInd w:val="0"/>
              <w:spacing w:before="60" w:after="60"/>
              <w:ind w:left="993" w:hanging="284"/>
              <w:textAlignment w:val="baseline"/>
              <w:rPr>
                <w:lang w:eastAsia="ko-KR"/>
              </w:rPr>
            </w:pPr>
            <w:bookmarkStart w:id="11" w:name="_Hlk89917283"/>
            <w:r w:rsidRPr="008A0405">
              <w:rPr>
                <w:iCs/>
                <w:lang w:eastAsia="ko-KR"/>
              </w:rPr>
              <w:t xml:space="preserve">Work is limited to the support of </w:t>
            </w:r>
            <w:proofErr w:type="spellStart"/>
            <w:r w:rsidRPr="008A0405">
              <w:rPr>
                <w:iCs/>
                <w:lang w:eastAsia="ko-KR"/>
              </w:rPr>
              <w:t>sidelink</w:t>
            </w:r>
            <w:proofErr w:type="spellEnd"/>
            <w:r w:rsidRPr="008A0405">
              <w:rPr>
                <w:iCs/>
                <w:lang w:eastAsia="ko-KR"/>
              </w:rPr>
              <w:t xml:space="preserve"> beam management (including initial beam-pairing, beam maintenance, and beam failure recovery, </w:t>
            </w:r>
            <w:proofErr w:type="spellStart"/>
            <w:r w:rsidRPr="008A0405">
              <w:rPr>
                <w:iCs/>
                <w:lang w:eastAsia="ko-KR"/>
              </w:rPr>
              <w:t>etc</w:t>
            </w:r>
            <w:proofErr w:type="spellEnd"/>
            <w:r w:rsidRPr="008A0405">
              <w:rPr>
                <w:iCs/>
                <w:lang w:eastAsia="ko-KR"/>
              </w:rPr>
              <w:t xml:space="preserve">) by reusing existing </w:t>
            </w:r>
            <w:proofErr w:type="spellStart"/>
            <w:r w:rsidRPr="008A0405">
              <w:rPr>
                <w:iCs/>
                <w:lang w:eastAsia="ko-KR"/>
              </w:rPr>
              <w:t>sidelink</w:t>
            </w:r>
            <w:proofErr w:type="spellEnd"/>
            <w:r w:rsidRPr="008A0405">
              <w:rPr>
                <w:iCs/>
                <w:lang w:eastAsia="ko-KR"/>
              </w:rPr>
              <w:t xml:space="preserve"> CSI framework and reusing </w:t>
            </w:r>
            <w:proofErr w:type="spellStart"/>
            <w:r w:rsidRPr="008A0405">
              <w:rPr>
                <w:iCs/>
                <w:lang w:eastAsia="ko-KR"/>
              </w:rPr>
              <w:t>Uu</w:t>
            </w:r>
            <w:proofErr w:type="spellEnd"/>
            <w:r w:rsidRPr="008A0405">
              <w:rPr>
                <w:iCs/>
                <w:lang w:eastAsia="ko-KR"/>
              </w:rPr>
              <w:t xml:space="preserve"> beam management concepts wherever possible.</w:t>
            </w:r>
            <w:bookmarkEnd w:id="11"/>
          </w:p>
          <w:p w14:paraId="5A9E1626" w14:textId="77777777" w:rsidR="001A41F2" w:rsidRPr="008A0405" w:rsidRDefault="001A41F2" w:rsidP="001A41F2">
            <w:pPr>
              <w:numPr>
                <w:ilvl w:val="1"/>
                <w:numId w:val="21"/>
              </w:numPr>
              <w:overflowPunct w:val="0"/>
              <w:autoSpaceDE w:val="0"/>
              <w:autoSpaceDN w:val="0"/>
              <w:adjustRightInd w:val="0"/>
              <w:spacing w:before="60" w:after="60"/>
              <w:textAlignment w:val="baseline"/>
              <w:rPr>
                <w:lang w:eastAsia="ko-KR"/>
              </w:rPr>
            </w:pPr>
            <w:bookmarkStart w:id="12" w:name="_Hlk89917309"/>
            <w:r w:rsidRPr="008A0405">
              <w:rPr>
                <w:lang w:eastAsia="ko-KR"/>
              </w:rPr>
              <w:t xml:space="preserve">Beam management in FR2 licensed spectrum considers </w:t>
            </w:r>
            <w:proofErr w:type="spellStart"/>
            <w:r w:rsidRPr="008A0405">
              <w:rPr>
                <w:lang w:eastAsia="ko-KR"/>
              </w:rPr>
              <w:t>sidelink</w:t>
            </w:r>
            <w:proofErr w:type="spellEnd"/>
            <w:r w:rsidRPr="008A0405">
              <w:rPr>
                <w:lang w:eastAsia="ko-KR"/>
              </w:rPr>
              <w:t xml:space="preserve"> unicast communication only.</w:t>
            </w:r>
            <w:bookmarkEnd w:id="12"/>
          </w:p>
          <w:p w14:paraId="7DC485D2" w14:textId="77777777" w:rsidR="001A41F2" w:rsidRPr="008A0405" w:rsidRDefault="001A41F2" w:rsidP="001A41F2">
            <w:pPr>
              <w:numPr>
                <w:ilvl w:val="0"/>
                <w:numId w:val="22"/>
              </w:numPr>
              <w:overflowPunct w:val="0"/>
              <w:autoSpaceDE w:val="0"/>
              <w:autoSpaceDN w:val="0"/>
              <w:adjustRightInd w:val="0"/>
              <w:spacing w:before="120"/>
              <w:ind w:left="426" w:hanging="284"/>
              <w:textAlignment w:val="baseline"/>
              <w:rPr>
                <w:iCs/>
              </w:rPr>
            </w:pPr>
            <w:r w:rsidRPr="008A0405">
              <w:t xml:space="preserve">Study and specify, if necessary, mechanism(s) for co-channel coexistence for LTE </w:t>
            </w:r>
            <w:proofErr w:type="spellStart"/>
            <w:r w:rsidRPr="008A0405">
              <w:t>sidelink</w:t>
            </w:r>
            <w:proofErr w:type="spellEnd"/>
            <w:r w:rsidRPr="008A0405">
              <w:t xml:space="preserve"> and NR </w:t>
            </w:r>
            <w:proofErr w:type="spellStart"/>
            <w:r w:rsidRPr="008A0405">
              <w:t>sidelink</w:t>
            </w:r>
            <w:proofErr w:type="spellEnd"/>
            <w:r w:rsidRPr="008A0405">
              <w:t xml:space="preserve"> including performance, necessity, feasibility, and potential specification impact if any [RAN1, RAN2, RAN4]</w:t>
            </w:r>
          </w:p>
          <w:p w14:paraId="55F1D9B3" w14:textId="58E06A9A" w:rsidR="00E33366" w:rsidRPr="001A41F2" w:rsidRDefault="001A41F2" w:rsidP="001A41F2">
            <w:pPr>
              <w:numPr>
                <w:ilvl w:val="0"/>
                <w:numId w:val="21"/>
              </w:numPr>
              <w:overflowPunct w:val="0"/>
              <w:autoSpaceDE w:val="0"/>
              <w:autoSpaceDN w:val="0"/>
              <w:adjustRightInd w:val="0"/>
              <w:spacing w:before="60" w:after="60"/>
              <w:ind w:left="993" w:hanging="284"/>
              <w:textAlignment w:val="baseline"/>
              <w:rPr>
                <w:rFonts w:ascii="Times" w:hAnsi="Times" w:cs="Times"/>
                <w:iCs/>
                <w:lang w:eastAsia="ko-KR"/>
              </w:rPr>
            </w:pPr>
            <w:r w:rsidRPr="008A0405">
              <w:rPr>
                <w:lang w:eastAsia="ko-KR"/>
              </w:rPr>
              <w:t>Reuse the in-device coexistence framework defined in Rel-16 as much as possible</w:t>
            </w:r>
          </w:p>
        </w:tc>
      </w:tr>
    </w:tbl>
    <w:p w14:paraId="09F08F41" w14:textId="36088DC7" w:rsidR="00D3757D" w:rsidRDefault="001A41F2" w:rsidP="00755392">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this contribution, </w:t>
      </w:r>
      <w:r w:rsidR="00BD4556">
        <w:rPr>
          <w:rFonts w:eastAsiaTheme="minorEastAsia" w:hint="eastAsia"/>
          <w:lang w:eastAsia="zh-CN"/>
        </w:rPr>
        <w:t>th</w:t>
      </w:r>
      <w:r w:rsidR="00BD4556" w:rsidRPr="007058DD">
        <w:rPr>
          <w:rFonts w:cs="Arial" w:hint="eastAsia"/>
        </w:rPr>
        <w:t>e</w:t>
      </w:r>
      <w:r w:rsidR="00BD4556" w:rsidRPr="007058DD">
        <w:rPr>
          <w:rFonts w:cs="Arial"/>
        </w:rPr>
        <w:t xml:space="preserve"> </w:t>
      </w:r>
      <w:r w:rsidR="007058DD" w:rsidRPr="007058DD">
        <w:rPr>
          <w:rFonts w:cs="Arial" w:hint="eastAsia"/>
        </w:rPr>
        <w:t>t</w:t>
      </w:r>
      <w:r w:rsidR="007058DD">
        <w:rPr>
          <w:rFonts w:cs="Arial"/>
        </w:rPr>
        <w:t>arget use cases and deployment scenarios,</w:t>
      </w:r>
      <w:r w:rsidR="007058DD">
        <w:rPr>
          <w:rFonts w:eastAsiaTheme="minorEastAsia"/>
          <w:lang w:eastAsia="zh-CN"/>
        </w:rPr>
        <w:t xml:space="preserve"> the </w:t>
      </w:r>
      <w:r>
        <w:rPr>
          <w:rFonts w:eastAsiaTheme="minorEastAsia"/>
          <w:lang w:eastAsia="zh-CN"/>
        </w:rPr>
        <w:t>e</w:t>
      </w:r>
      <w:r w:rsidRPr="001A41F2">
        <w:rPr>
          <w:rFonts w:eastAsiaTheme="minorEastAsia"/>
          <w:lang w:eastAsia="zh-CN"/>
        </w:rPr>
        <w:t>valuation methodology</w:t>
      </w:r>
      <w:r w:rsidR="00BA3E70">
        <w:rPr>
          <w:rFonts w:eastAsiaTheme="minorEastAsia"/>
          <w:lang w:eastAsia="zh-CN"/>
        </w:rPr>
        <w:t xml:space="preserve"> and </w:t>
      </w:r>
      <w:r w:rsidR="007058DD">
        <w:rPr>
          <w:rFonts w:eastAsiaTheme="minorEastAsia"/>
          <w:lang w:eastAsia="zh-CN"/>
        </w:rPr>
        <w:t xml:space="preserve">the </w:t>
      </w:r>
      <w:r w:rsidR="00BA3E70">
        <w:rPr>
          <w:rFonts w:eastAsiaTheme="minorEastAsia"/>
          <w:lang w:eastAsia="zh-CN"/>
        </w:rPr>
        <w:t xml:space="preserve">channel access mechanism for </w:t>
      </w:r>
      <w:proofErr w:type="spellStart"/>
      <w:r w:rsidR="00BA3E70">
        <w:rPr>
          <w:rFonts w:eastAsiaTheme="minorEastAsia"/>
          <w:lang w:eastAsia="zh-CN"/>
        </w:rPr>
        <w:t>sidelink</w:t>
      </w:r>
      <w:proofErr w:type="spellEnd"/>
      <w:r w:rsidR="00BA3E70">
        <w:rPr>
          <w:rFonts w:eastAsiaTheme="minorEastAsia"/>
          <w:lang w:eastAsia="zh-CN"/>
        </w:rPr>
        <w:t xml:space="preserve"> on unlicensed spectrum </w:t>
      </w:r>
      <w:r w:rsidR="00083739">
        <w:rPr>
          <w:rFonts w:eastAsiaTheme="minorEastAsia" w:hint="eastAsia"/>
          <w:lang w:eastAsia="zh-CN"/>
        </w:rPr>
        <w:t>a</w:t>
      </w:r>
      <w:r w:rsidR="00BA3E70">
        <w:rPr>
          <w:rFonts w:eastAsiaTheme="minorEastAsia"/>
          <w:lang w:eastAsia="zh-CN"/>
        </w:rPr>
        <w:t>re discussed.</w:t>
      </w:r>
    </w:p>
    <w:p w14:paraId="0133D22E" w14:textId="77777777" w:rsidR="0072099C" w:rsidRPr="00E33366" w:rsidRDefault="0072099C" w:rsidP="00755392">
      <w:pPr>
        <w:spacing w:beforeLines="50" w:before="120" w:after="120"/>
        <w:jc w:val="both"/>
        <w:rPr>
          <w:rFonts w:eastAsiaTheme="minorEastAsia"/>
          <w:lang w:eastAsia="zh-CN"/>
        </w:rPr>
      </w:pPr>
    </w:p>
    <w:p w14:paraId="39ED1959" w14:textId="77777777" w:rsidR="00705D6B" w:rsidRDefault="00705D6B" w:rsidP="00705D6B">
      <w:pPr>
        <w:pStyle w:val="1"/>
        <w:spacing w:beforeLines="50" w:before="120" w:afterLines="50"/>
        <w:ind w:left="431"/>
        <w:rPr>
          <w:rFonts w:cs="Arial"/>
          <w:lang w:val="en-US"/>
        </w:rPr>
      </w:pPr>
      <w:bookmarkStart w:id="13" w:name="OLE_LINK7"/>
      <w:bookmarkStart w:id="14" w:name="OLE_LINK8"/>
      <w:r>
        <w:rPr>
          <w:rFonts w:cs="Arial"/>
          <w:lang w:val="en-US"/>
        </w:rPr>
        <w:lastRenderedPageBreak/>
        <w:t>Target use cases and deployment scenarios</w:t>
      </w:r>
      <w:bookmarkEnd w:id="13"/>
      <w:bookmarkEnd w:id="14"/>
      <w:r>
        <w:rPr>
          <w:rFonts w:cs="Arial"/>
          <w:lang w:val="en-US"/>
        </w:rPr>
        <w:t xml:space="preserve"> for SL-U</w:t>
      </w:r>
    </w:p>
    <w:p w14:paraId="57F24DC9" w14:textId="0BD5A9FC" w:rsidR="00705D6B" w:rsidRPr="00B607BF" w:rsidRDefault="00705D6B" w:rsidP="005628F0">
      <w:pPr>
        <w:pStyle w:val="a0"/>
        <w:rPr>
          <w:rFonts w:ascii="Times New Roman" w:eastAsiaTheme="minorEastAsia" w:hAnsi="Times New Roman" w:cs="Times New Roman"/>
          <w:sz w:val="20"/>
          <w:szCs w:val="20"/>
          <w:lang w:eastAsia="zh-CN"/>
        </w:rPr>
      </w:pPr>
      <w:r w:rsidRPr="00B607BF">
        <w:rPr>
          <w:rFonts w:ascii="Times New Roman" w:eastAsiaTheme="minorEastAsia" w:hAnsi="Times New Roman" w:cs="Times New Roman"/>
          <w:sz w:val="20"/>
          <w:szCs w:val="20"/>
          <w:lang w:eastAsia="zh-CN"/>
        </w:rPr>
        <w:t xml:space="preserve">SL-U is motivated for providing larger spectrum and higher data rate to support </w:t>
      </w:r>
      <w:proofErr w:type="spellStart"/>
      <w:r w:rsidRPr="00B607BF">
        <w:rPr>
          <w:rFonts w:ascii="Times New Roman" w:eastAsiaTheme="minorEastAsia" w:hAnsi="Times New Roman" w:cs="Times New Roman"/>
          <w:sz w:val="20"/>
          <w:szCs w:val="20"/>
          <w:lang w:eastAsia="zh-CN"/>
        </w:rPr>
        <w:t>ProSe</w:t>
      </w:r>
      <w:proofErr w:type="spellEnd"/>
      <w:r w:rsidRPr="00B607BF">
        <w:rPr>
          <w:rFonts w:ascii="Times New Roman" w:eastAsiaTheme="minorEastAsia" w:hAnsi="Times New Roman" w:cs="Times New Roman"/>
          <w:sz w:val="20"/>
          <w:szCs w:val="20"/>
          <w:lang w:eastAsia="zh-CN"/>
        </w:rPr>
        <w:t>-</w:t>
      </w:r>
      <w:bookmarkStart w:id="15" w:name="OLE_LINK1"/>
      <w:bookmarkStart w:id="16" w:name="OLE_LINK2"/>
      <w:r w:rsidRPr="00B607BF">
        <w:rPr>
          <w:rFonts w:ascii="Times New Roman" w:eastAsiaTheme="minorEastAsia" w:hAnsi="Times New Roman" w:cs="Times New Roman"/>
          <w:sz w:val="20"/>
          <w:szCs w:val="20"/>
          <w:lang w:eastAsia="zh-CN"/>
        </w:rPr>
        <w:t xml:space="preserve">likely </w:t>
      </w:r>
      <w:bookmarkEnd w:id="15"/>
      <w:bookmarkEnd w:id="16"/>
      <w:r w:rsidRPr="00B607BF">
        <w:rPr>
          <w:rFonts w:ascii="Times New Roman" w:eastAsiaTheme="minorEastAsia" w:hAnsi="Times New Roman" w:cs="Times New Roman"/>
          <w:sz w:val="20"/>
          <w:szCs w:val="20"/>
          <w:lang w:eastAsia="zh-CN"/>
        </w:rPr>
        <w:t xml:space="preserve">use cases, e.g. smart home, wearable device, XR an NCIS services. Since the unlicensed spectrum cannot guarantee the </w:t>
      </w:r>
      <w:proofErr w:type="spellStart"/>
      <w:r w:rsidRPr="00B607BF">
        <w:rPr>
          <w:rFonts w:ascii="Times New Roman" w:eastAsiaTheme="minorEastAsia" w:hAnsi="Times New Roman" w:cs="Times New Roman"/>
          <w:sz w:val="20"/>
          <w:szCs w:val="20"/>
          <w:lang w:eastAsia="zh-CN"/>
        </w:rPr>
        <w:t>QoS</w:t>
      </w:r>
      <w:proofErr w:type="spellEnd"/>
      <w:r w:rsidRPr="00B607BF">
        <w:rPr>
          <w:rFonts w:ascii="Times New Roman" w:eastAsiaTheme="minorEastAsia" w:hAnsi="Times New Roman" w:cs="Times New Roman"/>
          <w:sz w:val="20"/>
          <w:szCs w:val="20"/>
          <w:lang w:eastAsia="zh-CN"/>
        </w:rPr>
        <w:t xml:space="preserve"> of the delivered service as that of licensed spectrum due to the uncontrolled interference, therefore SL-U is target for infotainment-likely services, and is not suitable for the safety-related service</w:t>
      </w:r>
      <w:r w:rsidR="009C58AD">
        <w:rPr>
          <w:rFonts w:ascii="Times New Roman" w:eastAsiaTheme="minorEastAsia" w:hAnsi="Times New Roman" w:cs="Times New Roman"/>
          <w:sz w:val="20"/>
          <w:szCs w:val="20"/>
          <w:lang w:eastAsia="zh-CN"/>
        </w:rPr>
        <w:t>s</w:t>
      </w:r>
      <w:r w:rsidRPr="00B607BF">
        <w:rPr>
          <w:rFonts w:ascii="Times New Roman" w:eastAsiaTheme="minorEastAsia" w:hAnsi="Times New Roman" w:cs="Times New Roman"/>
          <w:sz w:val="20"/>
          <w:szCs w:val="20"/>
          <w:lang w:eastAsia="zh-CN"/>
        </w:rPr>
        <w:t xml:space="preserve">, e.g. V2X. </w:t>
      </w:r>
    </w:p>
    <w:p w14:paraId="059F0BCA" w14:textId="1EE6CCE4" w:rsidR="00705D6B" w:rsidRPr="00B607BF" w:rsidRDefault="00705D6B" w:rsidP="005628F0">
      <w:pPr>
        <w:jc w:val="both"/>
        <w:rPr>
          <w:rFonts w:eastAsia="宋体"/>
          <w:b/>
          <w:i/>
          <w:lang w:val="en-GB" w:eastAsia="zh-CN"/>
        </w:rPr>
      </w:pPr>
      <w:r w:rsidRPr="00B607BF">
        <w:rPr>
          <w:rFonts w:eastAsia="宋体"/>
          <w:b/>
          <w:i/>
          <w:lang w:val="en-GB" w:eastAsia="zh-CN"/>
        </w:rPr>
        <w:t xml:space="preserve">Proposal 1: </w:t>
      </w:r>
      <w:proofErr w:type="spellStart"/>
      <w:r w:rsidRPr="00B607BF">
        <w:rPr>
          <w:rFonts w:eastAsia="宋体"/>
          <w:b/>
          <w:i/>
          <w:lang w:val="en-GB" w:eastAsia="zh-CN"/>
        </w:rPr>
        <w:t>Sidelink</w:t>
      </w:r>
      <w:proofErr w:type="spellEnd"/>
      <w:r w:rsidRPr="00B607BF">
        <w:rPr>
          <w:rFonts w:eastAsia="宋体"/>
          <w:b/>
          <w:i/>
          <w:lang w:val="en-GB" w:eastAsia="zh-CN"/>
        </w:rPr>
        <w:t xml:space="preserve"> operation on unlicensed spectrum is target for infotainment-likely services, and is not suitable for the safety-related service</w:t>
      </w:r>
      <w:r w:rsidR="009C58AD">
        <w:rPr>
          <w:rFonts w:eastAsia="宋体"/>
          <w:b/>
          <w:i/>
          <w:lang w:val="en-GB" w:eastAsia="zh-CN"/>
        </w:rPr>
        <w:t>s</w:t>
      </w:r>
      <w:r w:rsidRPr="00B607BF">
        <w:rPr>
          <w:rFonts w:eastAsia="宋体"/>
          <w:b/>
          <w:i/>
          <w:lang w:val="en-GB" w:eastAsia="zh-CN"/>
        </w:rPr>
        <w:t>, e.g. V2X.</w:t>
      </w:r>
    </w:p>
    <w:p w14:paraId="6DA2DA59" w14:textId="77777777" w:rsidR="00705D6B" w:rsidRPr="00B607BF" w:rsidRDefault="00705D6B" w:rsidP="005628F0">
      <w:pPr>
        <w:pStyle w:val="a0"/>
        <w:rPr>
          <w:rFonts w:ascii="Times New Roman" w:eastAsiaTheme="minorEastAsia" w:hAnsi="Times New Roman" w:cs="Times New Roman"/>
          <w:b/>
          <w:i/>
          <w:sz w:val="20"/>
          <w:szCs w:val="20"/>
          <w:lang w:eastAsia="zh-CN"/>
        </w:rPr>
      </w:pPr>
    </w:p>
    <w:p w14:paraId="4193E9D9" w14:textId="386F8EBD" w:rsidR="00705D6B" w:rsidRPr="00B607BF" w:rsidRDefault="00705D6B" w:rsidP="005628F0">
      <w:pPr>
        <w:pStyle w:val="a0"/>
        <w:rPr>
          <w:rFonts w:ascii="Times New Roman" w:eastAsiaTheme="minorEastAsia" w:hAnsi="Times New Roman" w:cs="Times New Roman"/>
          <w:sz w:val="20"/>
          <w:szCs w:val="20"/>
          <w:lang w:eastAsia="zh-CN"/>
        </w:rPr>
      </w:pPr>
      <w:r w:rsidRPr="00B607BF">
        <w:rPr>
          <w:rFonts w:ascii="Times New Roman" w:eastAsiaTheme="minorEastAsia" w:hAnsi="Times New Roman" w:cs="Times New Roman"/>
          <w:sz w:val="20"/>
          <w:szCs w:val="20"/>
          <w:lang w:eastAsia="zh-CN"/>
        </w:rPr>
        <w:t xml:space="preserve">The deployment scenarios for SL-U should be similar as that of </w:t>
      </w:r>
      <w:proofErr w:type="spellStart"/>
      <w:r w:rsidRPr="00B607BF">
        <w:rPr>
          <w:rFonts w:ascii="Times New Roman" w:eastAsiaTheme="minorEastAsia" w:hAnsi="Times New Roman" w:cs="Times New Roman"/>
          <w:sz w:val="20"/>
          <w:szCs w:val="20"/>
          <w:lang w:eastAsia="zh-CN"/>
        </w:rPr>
        <w:t>sidelink</w:t>
      </w:r>
      <w:proofErr w:type="spellEnd"/>
      <w:r w:rsidRPr="00B607BF">
        <w:rPr>
          <w:rFonts w:ascii="Times New Roman" w:eastAsiaTheme="minorEastAsia" w:hAnsi="Times New Roman" w:cs="Times New Roman"/>
          <w:sz w:val="20"/>
          <w:szCs w:val="20"/>
          <w:lang w:eastAsia="zh-CN"/>
        </w:rPr>
        <w:t xml:space="preserve"> operation on licensed spectrum, i.e. supporting operat</w:t>
      </w:r>
      <w:r w:rsidR="009C58AD">
        <w:rPr>
          <w:rFonts w:ascii="Times New Roman" w:eastAsiaTheme="minorEastAsia" w:hAnsi="Times New Roman" w:cs="Times New Roman"/>
          <w:sz w:val="20"/>
          <w:szCs w:val="20"/>
          <w:lang w:eastAsia="zh-CN"/>
        </w:rPr>
        <w:t>ing</w:t>
      </w:r>
      <w:r w:rsidRPr="00B607BF">
        <w:rPr>
          <w:rFonts w:ascii="Times New Roman" w:eastAsiaTheme="minorEastAsia" w:hAnsi="Times New Roman" w:cs="Times New Roman"/>
          <w:sz w:val="20"/>
          <w:szCs w:val="20"/>
          <w:lang w:eastAsia="zh-CN"/>
        </w:rPr>
        <w:t xml:space="preserve"> in in-coverage, out-of-coverage and partial coverage scenarios. </w:t>
      </w:r>
    </w:p>
    <w:p w14:paraId="627EFCC7" w14:textId="77777777" w:rsidR="00705D6B" w:rsidRPr="00B607BF" w:rsidRDefault="00705D6B" w:rsidP="005628F0">
      <w:pPr>
        <w:jc w:val="both"/>
        <w:rPr>
          <w:rFonts w:eastAsia="宋体"/>
          <w:b/>
          <w:i/>
          <w:lang w:val="en-GB" w:eastAsia="zh-CN"/>
        </w:rPr>
      </w:pPr>
      <w:r w:rsidRPr="00B607BF">
        <w:rPr>
          <w:rFonts w:eastAsia="宋体"/>
          <w:b/>
          <w:i/>
          <w:lang w:val="en-GB" w:eastAsia="zh-CN"/>
        </w:rPr>
        <w:t xml:space="preserve">Proposal 2: </w:t>
      </w:r>
      <w:proofErr w:type="spellStart"/>
      <w:r w:rsidRPr="00B607BF">
        <w:rPr>
          <w:rFonts w:eastAsia="宋体"/>
          <w:b/>
          <w:i/>
          <w:lang w:val="en-GB" w:eastAsia="zh-CN"/>
        </w:rPr>
        <w:t>Sidelink</w:t>
      </w:r>
      <w:proofErr w:type="spellEnd"/>
      <w:r w:rsidRPr="00B607BF">
        <w:rPr>
          <w:rFonts w:eastAsia="宋体"/>
          <w:b/>
          <w:i/>
          <w:lang w:val="en-GB" w:eastAsia="zh-CN"/>
        </w:rPr>
        <w:t xml:space="preserve"> operation on unlicensed spectrum should support operating in in-coverage, out-of-coverage and partial coverage scenarios.</w:t>
      </w:r>
    </w:p>
    <w:p w14:paraId="3CB43B0E" w14:textId="77777777" w:rsidR="00705D6B" w:rsidRPr="00633109" w:rsidRDefault="00705D6B" w:rsidP="00705D6B">
      <w:pPr>
        <w:pStyle w:val="a0"/>
        <w:rPr>
          <w:rFonts w:eastAsiaTheme="minorEastAsia"/>
          <w:lang w:val="en-GB" w:eastAsia="zh-CN"/>
        </w:rPr>
      </w:pPr>
    </w:p>
    <w:p w14:paraId="694A5CFA" w14:textId="77777777" w:rsidR="00705D6B" w:rsidRDefault="00705D6B" w:rsidP="00705D6B">
      <w:pPr>
        <w:pStyle w:val="1"/>
        <w:spacing w:beforeLines="50" w:before="120" w:afterLines="50"/>
        <w:ind w:left="431"/>
        <w:rPr>
          <w:rFonts w:cs="Arial"/>
          <w:lang w:val="en-US"/>
        </w:rPr>
      </w:pPr>
      <w:r>
        <w:rPr>
          <w:rFonts w:cs="Arial"/>
          <w:lang w:val="en-US"/>
        </w:rPr>
        <w:t>Evaluation methodology for SL-U</w:t>
      </w:r>
    </w:p>
    <w:p w14:paraId="64DDDB4E" w14:textId="3B14F72B" w:rsidR="00705D6B" w:rsidRPr="00B607BF" w:rsidRDefault="00705D6B" w:rsidP="00705D6B">
      <w:pPr>
        <w:pStyle w:val="a0"/>
        <w:rPr>
          <w:rFonts w:ascii="Times New Roman" w:eastAsiaTheme="minorEastAsia" w:hAnsi="Times New Roman" w:cs="Times New Roman"/>
          <w:sz w:val="20"/>
          <w:szCs w:val="20"/>
          <w:lang w:eastAsia="zh-CN"/>
        </w:rPr>
      </w:pPr>
      <w:r w:rsidRPr="00B607BF">
        <w:rPr>
          <w:rFonts w:ascii="Times New Roman" w:eastAsiaTheme="minorEastAsia" w:hAnsi="Times New Roman" w:cs="Times New Roman"/>
          <w:sz w:val="20"/>
          <w:szCs w:val="20"/>
          <w:lang w:eastAsia="zh-CN"/>
        </w:rPr>
        <w:t xml:space="preserve">Since the target use cases of SL-U are different from that of V2X application, the corresponding evaluation methodology should be different from that of V2X evaluation, including evaluation scenarios, UE dropping and cast type association, traffic model, channel model, </w:t>
      </w:r>
      <w:r w:rsidRPr="00B607BF">
        <w:rPr>
          <w:rFonts w:ascii="Times New Roman" w:eastAsiaTheme="minorEastAsia" w:hAnsi="Times New Roman" w:cs="Times New Roman" w:hint="eastAsia"/>
          <w:sz w:val="20"/>
          <w:szCs w:val="20"/>
          <w:lang w:eastAsia="zh-CN"/>
        </w:rPr>
        <w:t>and</w:t>
      </w:r>
      <w:r w:rsidRPr="00B607BF">
        <w:rPr>
          <w:rFonts w:ascii="Times New Roman" w:eastAsiaTheme="minorEastAsia" w:hAnsi="Times New Roman" w:cs="Times New Roman"/>
          <w:sz w:val="20"/>
          <w:szCs w:val="20"/>
          <w:lang w:eastAsia="zh-CN"/>
        </w:rPr>
        <w:t xml:space="preserve"> performance metrics. Additionally, in SL-U evaluation, it is necessary to introduce other RAT interference assumption to evaluate the channel access mechanism. In general, the evaluation methodology in NR-U could be a starting point for SL-U evaluation</w:t>
      </w:r>
      <w:r w:rsidR="00A233A1">
        <w:rPr>
          <w:rFonts w:ascii="Times New Roman" w:eastAsiaTheme="minorEastAsia" w:hAnsi="Times New Roman" w:cs="Times New Roman"/>
          <w:sz w:val="20"/>
          <w:szCs w:val="20"/>
          <w:lang w:eastAsia="zh-CN"/>
        </w:rPr>
        <w:fldChar w:fldCharType="begin"/>
      </w:r>
      <w:r w:rsidR="00A233A1">
        <w:rPr>
          <w:rFonts w:ascii="Times New Roman" w:eastAsiaTheme="minorEastAsia" w:hAnsi="Times New Roman" w:cs="Times New Roman"/>
          <w:sz w:val="20"/>
          <w:szCs w:val="20"/>
          <w:lang w:eastAsia="zh-CN"/>
        </w:rPr>
        <w:instrText xml:space="preserve"> REF _Ref101969390 \r \h </w:instrText>
      </w:r>
      <w:r w:rsidR="00A233A1">
        <w:rPr>
          <w:rFonts w:ascii="Times New Roman" w:eastAsiaTheme="minorEastAsia" w:hAnsi="Times New Roman" w:cs="Times New Roman"/>
          <w:sz w:val="20"/>
          <w:szCs w:val="20"/>
          <w:lang w:eastAsia="zh-CN"/>
        </w:rPr>
      </w:r>
      <w:r w:rsidR="00A233A1">
        <w:rPr>
          <w:rFonts w:ascii="Times New Roman" w:eastAsiaTheme="minorEastAsia" w:hAnsi="Times New Roman" w:cs="Times New Roman"/>
          <w:sz w:val="20"/>
          <w:szCs w:val="20"/>
          <w:lang w:eastAsia="zh-CN"/>
        </w:rPr>
        <w:fldChar w:fldCharType="separate"/>
      </w:r>
      <w:r w:rsidR="00A233A1">
        <w:rPr>
          <w:rFonts w:ascii="Times New Roman" w:eastAsiaTheme="minorEastAsia" w:hAnsi="Times New Roman" w:cs="Times New Roman"/>
          <w:sz w:val="20"/>
          <w:szCs w:val="20"/>
          <w:lang w:eastAsia="zh-CN"/>
        </w:rPr>
        <w:t>[2]</w:t>
      </w:r>
      <w:r w:rsidR="00A233A1">
        <w:rPr>
          <w:rFonts w:ascii="Times New Roman" w:eastAsiaTheme="minorEastAsia" w:hAnsi="Times New Roman" w:cs="Times New Roman"/>
          <w:sz w:val="20"/>
          <w:szCs w:val="20"/>
          <w:lang w:eastAsia="zh-CN"/>
        </w:rPr>
        <w:fldChar w:fldCharType="end"/>
      </w:r>
      <w:r w:rsidRPr="00B607BF">
        <w:rPr>
          <w:rFonts w:ascii="Times New Roman" w:eastAsiaTheme="minorEastAsia" w:hAnsi="Times New Roman" w:cs="Times New Roman"/>
          <w:sz w:val="20"/>
          <w:szCs w:val="20"/>
          <w:lang w:eastAsia="zh-CN"/>
        </w:rPr>
        <w:t>. The corresponding SL-U evaluation assumptions for indoor hotspot and dense urban scenarios are provided in Table 1.</w:t>
      </w:r>
    </w:p>
    <w:p w14:paraId="2E331C2C" w14:textId="297069CF" w:rsidR="00705D6B" w:rsidRPr="008A0405" w:rsidRDefault="00705D6B" w:rsidP="008E3F1F">
      <w:pPr>
        <w:pStyle w:val="a0"/>
        <w:spacing w:before="120"/>
        <w:jc w:val="center"/>
        <w:rPr>
          <w:rFonts w:ascii="Times New Roman" w:hAnsi="Times New Roman" w:cs="Times New Roman"/>
          <w:b/>
          <w:sz w:val="20"/>
        </w:rPr>
      </w:pPr>
      <w:r w:rsidRPr="008A0405">
        <w:rPr>
          <w:rFonts w:ascii="Times New Roman" w:hAnsi="Times New Roman" w:cs="Times New Roman"/>
          <w:b/>
          <w:sz w:val="20"/>
        </w:rPr>
        <w:t xml:space="preserve">Table </w:t>
      </w:r>
      <w:r w:rsidR="0019468C" w:rsidRPr="008A0405">
        <w:rPr>
          <w:rFonts w:ascii="Times New Roman" w:hAnsi="Times New Roman" w:cs="Times New Roman"/>
          <w:b/>
          <w:sz w:val="20"/>
        </w:rPr>
        <w:t>1</w:t>
      </w:r>
      <w:r w:rsidRPr="008A0405">
        <w:rPr>
          <w:rFonts w:ascii="Times New Roman" w:hAnsi="Times New Roman" w:cs="Times New Roman"/>
          <w:b/>
          <w:sz w:val="20"/>
        </w:rPr>
        <w:t>: Evaluation scenarios and assumptions for SL-U evaluation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6"/>
        <w:gridCol w:w="6300"/>
      </w:tblGrid>
      <w:tr w:rsidR="00705D6B" w:rsidRPr="005628F0" w14:paraId="08DB69AB" w14:textId="77777777" w:rsidTr="00206909">
        <w:trPr>
          <w:jc w:val="center"/>
        </w:trPr>
        <w:tc>
          <w:tcPr>
            <w:tcW w:w="3476" w:type="dxa"/>
            <w:shd w:val="clear" w:color="auto" w:fill="auto"/>
          </w:tcPr>
          <w:p w14:paraId="79CC9FD8" w14:textId="77777777" w:rsidR="00705D6B" w:rsidRPr="005628F0" w:rsidRDefault="00705D6B" w:rsidP="00206909">
            <w:pPr>
              <w:jc w:val="center"/>
            </w:pPr>
            <w:r w:rsidRPr="005628F0">
              <w:t>Parameters</w:t>
            </w:r>
          </w:p>
        </w:tc>
        <w:tc>
          <w:tcPr>
            <w:tcW w:w="6300" w:type="dxa"/>
            <w:shd w:val="clear" w:color="auto" w:fill="auto"/>
          </w:tcPr>
          <w:p w14:paraId="3A1D15D5" w14:textId="77777777" w:rsidR="00705D6B" w:rsidRPr="005628F0" w:rsidRDefault="00705D6B" w:rsidP="00206909">
            <w:pPr>
              <w:jc w:val="center"/>
            </w:pPr>
            <w:r w:rsidRPr="005628F0">
              <w:t>Value</w:t>
            </w:r>
          </w:p>
        </w:tc>
      </w:tr>
      <w:tr w:rsidR="00705D6B" w:rsidRPr="005628F0" w14:paraId="62306405" w14:textId="77777777" w:rsidTr="00206909">
        <w:trPr>
          <w:jc w:val="center"/>
        </w:trPr>
        <w:tc>
          <w:tcPr>
            <w:tcW w:w="3476" w:type="dxa"/>
            <w:shd w:val="clear" w:color="auto" w:fill="auto"/>
          </w:tcPr>
          <w:p w14:paraId="64717E11" w14:textId="77777777" w:rsidR="00705D6B" w:rsidRPr="005628F0" w:rsidRDefault="00705D6B" w:rsidP="00206909">
            <w:r w:rsidRPr="005628F0">
              <w:t>Carrier Frequency</w:t>
            </w:r>
          </w:p>
        </w:tc>
        <w:tc>
          <w:tcPr>
            <w:tcW w:w="6300" w:type="dxa"/>
            <w:shd w:val="clear" w:color="auto" w:fill="auto"/>
          </w:tcPr>
          <w:p w14:paraId="70FE2DCF" w14:textId="77777777" w:rsidR="00705D6B" w:rsidRPr="005628F0" w:rsidRDefault="00705D6B" w:rsidP="00206909">
            <w:r w:rsidRPr="005628F0">
              <w:t>5GHz</w:t>
            </w:r>
          </w:p>
        </w:tc>
      </w:tr>
      <w:tr w:rsidR="00705D6B" w:rsidRPr="005628F0" w14:paraId="01ACDEC1" w14:textId="77777777" w:rsidTr="00206909">
        <w:trPr>
          <w:jc w:val="center"/>
        </w:trPr>
        <w:tc>
          <w:tcPr>
            <w:tcW w:w="3476" w:type="dxa"/>
            <w:shd w:val="clear" w:color="auto" w:fill="auto"/>
          </w:tcPr>
          <w:p w14:paraId="7579FD8A" w14:textId="77777777" w:rsidR="00705D6B" w:rsidRPr="005628F0" w:rsidRDefault="00705D6B" w:rsidP="00206909">
            <w:r w:rsidRPr="005628F0">
              <w:t>Carrier Channel Bandwidth</w:t>
            </w:r>
          </w:p>
        </w:tc>
        <w:tc>
          <w:tcPr>
            <w:tcW w:w="6300" w:type="dxa"/>
            <w:shd w:val="clear" w:color="auto" w:fill="auto"/>
          </w:tcPr>
          <w:p w14:paraId="64007C49" w14:textId="77777777" w:rsidR="00705D6B" w:rsidRPr="005628F0" w:rsidRDefault="00705D6B" w:rsidP="00206909">
            <w:r w:rsidRPr="005628F0">
              <w:t>20MHz baseline , 80MHz optional</w:t>
            </w:r>
          </w:p>
        </w:tc>
      </w:tr>
      <w:tr w:rsidR="00705D6B" w:rsidRPr="005628F0" w14:paraId="553C791C" w14:textId="77777777" w:rsidTr="00206909">
        <w:trPr>
          <w:jc w:val="center"/>
        </w:trPr>
        <w:tc>
          <w:tcPr>
            <w:tcW w:w="3476" w:type="dxa"/>
            <w:shd w:val="clear" w:color="auto" w:fill="auto"/>
          </w:tcPr>
          <w:p w14:paraId="5FEA4A9C" w14:textId="77777777" w:rsidR="00705D6B" w:rsidRPr="005628F0" w:rsidRDefault="00705D6B" w:rsidP="00206909">
            <w:r w:rsidRPr="005628F0">
              <w:t>Number of carriers</w:t>
            </w:r>
          </w:p>
        </w:tc>
        <w:tc>
          <w:tcPr>
            <w:tcW w:w="6300" w:type="dxa"/>
            <w:shd w:val="clear" w:color="auto" w:fill="auto"/>
          </w:tcPr>
          <w:p w14:paraId="3A3D1ADE" w14:textId="77777777" w:rsidR="00705D6B" w:rsidRPr="005628F0" w:rsidRDefault="00705D6B" w:rsidP="00206909">
            <w:r w:rsidRPr="005628F0">
              <w:t>1</w:t>
            </w:r>
          </w:p>
        </w:tc>
      </w:tr>
      <w:tr w:rsidR="00705D6B" w:rsidRPr="005628F0" w14:paraId="070214A0" w14:textId="77777777" w:rsidTr="00206909">
        <w:trPr>
          <w:jc w:val="center"/>
        </w:trPr>
        <w:tc>
          <w:tcPr>
            <w:tcW w:w="3476" w:type="dxa"/>
            <w:shd w:val="clear" w:color="auto" w:fill="auto"/>
          </w:tcPr>
          <w:p w14:paraId="0BFF056F" w14:textId="77777777" w:rsidR="00705D6B" w:rsidRPr="005628F0" w:rsidRDefault="00705D6B" w:rsidP="00206909">
            <w:pPr>
              <w:rPr>
                <w:rFonts w:eastAsiaTheme="minorEastAsia"/>
                <w:lang w:eastAsia="zh-CN"/>
              </w:rPr>
            </w:pPr>
            <w:r w:rsidRPr="005628F0">
              <w:rPr>
                <w:rFonts w:eastAsiaTheme="minorEastAsia"/>
                <w:lang w:eastAsia="zh-CN"/>
              </w:rPr>
              <w:t>Layout</w:t>
            </w:r>
          </w:p>
        </w:tc>
        <w:tc>
          <w:tcPr>
            <w:tcW w:w="6300" w:type="dxa"/>
            <w:shd w:val="clear" w:color="auto" w:fill="auto"/>
          </w:tcPr>
          <w:p w14:paraId="51803A21" w14:textId="77777777" w:rsidR="00705D6B" w:rsidRPr="005628F0" w:rsidRDefault="00705D6B" w:rsidP="00206909">
            <w:pPr>
              <w:rPr>
                <w:rFonts w:eastAsiaTheme="minorEastAsia"/>
                <w:lang w:eastAsia="zh-CN"/>
              </w:rPr>
            </w:pPr>
            <w:r w:rsidRPr="005628F0">
              <w:rPr>
                <w:rFonts w:eastAsiaTheme="minorEastAsia"/>
                <w:lang w:eastAsia="zh-CN"/>
              </w:rPr>
              <w:t>Option 1: NR indoor hotspot</w:t>
            </w:r>
          </w:p>
          <w:p w14:paraId="3F42F6C7" w14:textId="77777777" w:rsidR="00705D6B" w:rsidRPr="005628F0" w:rsidRDefault="00705D6B" w:rsidP="00206909">
            <w:pPr>
              <w:rPr>
                <w:rFonts w:eastAsiaTheme="minorEastAsia"/>
                <w:lang w:eastAsia="zh-CN"/>
              </w:rPr>
            </w:pPr>
            <w:r w:rsidRPr="005628F0">
              <w:rPr>
                <w:rFonts w:eastAsiaTheme="minorEastAsia"/>
                <w:lang w:eastAsia="zh-CN"/>
              </w:rPr>
              <w:t>Option 2: NR dense urban (ISD=200m)</w:t>
            </w:r>
          </w:p>
        </w:tc>
      </w:tr>
      <w:tr w:rsidR="00705D6B" w:rsidRPr="005628F0" w14:paraId="31910B65" w14:textId="77777777" w:rsidTr="00206909">
        <w:trPr>
          <w:jc w:val="center"/>
        </w:trPr>
        <w:tc>
          <w:tcPr>
            <w:tcW w:w="3476" w:type="dxa"/>
            <w:shd w:val="clear" w:color="auto" w:fill="auto"/>
          </w:tcPr>
          <w:p w14:paraId="75DDF9EA" w14:textId="77777777" w:rsidR="00705D6B" w:rsidRPr="005628F0" w:rsidRDefault="00705D6B" w:rsidP="00206909">
            <w:r w:rsidRPr="005628F0">
              <w:t>UE dropping and association</w:t>
            </w:r>
          </w:p>
        </w:tc>
        <w:tc>
          <w:tcPr>
            <w:tcW w:w="6300" w:type="dxa"/>
            <w:shd w:val="clear" w:color="auto" w:fill="auto"/>
          </w:tcPr>
          <w:p w14:paraId="5FC98443" w14:textId="77777777" w:rsidR="00705D6B" w:rsidRPr="005628F0" w:rsidRDefault="00705D6B" w:rsidP="00705D6B">
            <w:pPr>
              <w:pStyle w:val="af6"/>
              <w:numPr>
                <w:ilvl w:val="0"/>
                <w:numId w:val="23"/>
              </w:numPr>
              <w:ind w:firstLineChars="0"/>
            </w:pPr>
            <w:r w:rsidRPr="005628F0">
              <w:t>Uniform drop: all the UEs are randomly and uniformly dropped into the simulation area.</w:t>
            </w:r>
          </w:p>
          <w:p w14:paraId="50E3DABA" w14:textId="0997E0CC" w:rsidR="00705D6B" w:rsidRPr="005628F0" w:rsidRDefault="00705D6B" w:rsidP="00705D6B">
            <w:pPr>
              <w:pStyle w:val="af6"/>
              <w:numPr>
                <w:ilvl w:val="0"/>
                <w:numId w:val="23"/>
              </w:numPr>
              <w:ind w:firstLineChars="0"/>
            </w:pPr>
            <w:r w:rsidRPr="005628F0">
              <w:t>Unicast: the similar procedure in TR 36.843</w:t>
            </w:r>
            <w:r w:rsidR="00D94371" w:rsidRPr="005628F0">
              <w:fldChar w:fldCharType="begin"/>
            </w:r>
            <w:r w:rsidR="00D94371" w:rsidRPr="005628F0">
              <w:instrText xml:space="preserve"> REF _Ref101970650 \r \h </w:instrText>
            </w:r>
            <w:r w:rsidR="005628F0">
              <w:instrText xml:space="preserve"> \* MERGEFORMAT </w:instrText>
            </w:r>
            <w:r w:rsidR="00D94371" w:rsidRPr="005628F0">
              <w:fldChar w:fldCharType="separate"/>
            </w:r>
            <w:r w:rsidR="00D94371" w:rsidRPr="005628F0">
              <w:t>[3]</w:t>
            </w:r>
            <w:r w:rsidR="00D94371" w:rsidRPr="005628F0">
              <w:fldChar w:fldCharType="end"/>
            </w:r>
            <w:r w:rsidRPr="005628F0">
              <w:t xml:space="preserve"> can be reused, i.e. the RSRP between the two UEs should be larger than X</w:t>
            </w:r>
            <w:r w:rsidR="00FE04C4">
              <w:t>1</w:t>
            </w:r>
            <w:r w:rsidRPr="005628F0">
              <w:t xml:space="preserve"> </w:t>
            </w:r>
            <w:proofErr w:type="spellStart"/>
            <w:r w:rsidRPr="005628F0">
              <w:t>dBm</w:t>
            </w:r>
            <w:proofErr w:type="spellEnd"/>
            <w:r w:rsidRPr="005628F0">
              <w:t>.</w:t>
            </w:r>
          </w:p>
          <w:p w14:paraId="504AE9FC" w14:textId="229799E6" w:rsidR="00705D6B" w:rsidRPr="005628F0" w:rsidRDefault="00705D6B" w:rsidP="00705D6B">
            <w:pPr>
              <w:pStyle w:val="af6"/>
              <w:numPr>
                <w:ilvl w:val="0"/>
                <w:numId w:val="23"/>
              </w:numPr>
              <w:ind w:firstLineChars="0"/>
            </w:pPr>
            <w:proofErr w:type="spellStart"/>
            <w:r w:rsidRPr="005628F0">
              <w:t>Groupcast</w:t>
            </w:r>
            <w:proofErr w:type="spellEnd"/>
            <w:r w:rsidRPr="005628F0">
              <w:t>: the similar procedure in TR 36.843 can be reused, i.e. the RSRP between the transmitting UE and all the receiving UE</w:t>
            </w:r>
            <w:r w:rsidR="002C622F">
              <w:t>s</w:t>
            </w:r>
            <w:r w:rsidRPr="005628F0">
              <w:t xml:space="preserve"> within the group should be larger than X</w:t>
            </w:r>
            <w:r w:rsidR="00FE04C4">
              <w:t>2</w:t>
            </w:r>
            <w:r w:rsidRPr="005628F0">
              <w:t xml:space="preserve"> </w:t>
            </w:r>
            <w:proofErr w:type="spellStart"/>
            <w:r w:rsidRPr="005628F0">
              <w:t>dBm</w:t>
            </w:r>
            <w:proofErr w:type="spellEnd"/>
            <w:r w:rsidRPr="005628F0">
              <w:t>.</w:t>
            </w:r>
          </w:p>
          <w:p w14:paraId="64FF4F46" w14:textId="2CF7D157" w:rsidR="00705D6B" w:rsidRPr="005628F0" w:rsidRDefault="00705D6B" w:rsidP="00705D6B">
            <w:pPr>
              <w:pStyle w:val="af6"/>
              <w:numPr>
                <w:ilvl w:val="0"/>
                <w:numId w:val="23"/>
              </w:numPr>
              <w:ind w:firstLineChars="0"/>
            </w:pPr>
            <w:r w:rsidRPr="005628F0">
              <w:t>Broadcast: the similar procedure in TR 36.843 can be reused, i.e. the RSRP between the transmitting UE and all the receiving UEs should be larger than X</w:t>
            </w:r>
            <w:r w:rsidR="00FE04C4">
              <w:t>3</w:t>
            </w:r>
            <w:r w:rsidRPr="005628F0">
              <w:t xml:space="preserve"> </w:t>
            </w:r>
            <w:proofErr w:type="spellStart"/>
            <w:r w:rsidRPr="005628F0">
              <w:t>dBm</w:t>
            </w:r>
            <w:proofErr w:type="spellEnd"/>
            <w:r w:rsidRPr="005628F0">
              <w:t>.</w:t>
            </w:r>
          </w:p>
        </w:tc>
      </w:tr>
      <w:tr w:rsidR="00705D6B" w:rsidRPr="005628F0" w14:paraId="396C1291" w14:textId="77777777" w:rsidTr="00206909">
        <w:trPr>
          <w:jc w:val="center"/>
        </w:trPr>
        <w:tc>
          <w:tcPr>
            <w:tcW w:w="3476" w:type="dxa"/>
            <w:shd w:val="clear" w:color="auto" w:fill="auto"/>
          </w:tcPr>
          <w:p w14:paraId="246EE8CD" w14:textId="77777777" w:rsidR="00705D6B" w:rsidRPr="005628F0" w:rsidRDefault="00705D6B" w:rsidP="00206909">
            <w:pPr>
              <w:rPr>
                <w:rFonts w:eastAsiaTheme="minorEastAsia"/>
                <w:lang w:eastAsia="zh-CN"/>
              </w:rPr>
            </w:pPr>
            <w:r w:rsidRPr="005628F0">
              <w:rPr>
                <w:rFonts w:eastAsiaTheme="minorEastAsia"/>
                <w:lang w:eastAsia="zh-CN"/>
              </w:rPr>
              <w:t xml:space="preserve">UE traffic model </w:t>
            </w:r>
          </w:p>
        </w:tc>
        <w:tc>
          <w:tcPr>
            <w:tcW w:w="6300" w:type="dxa"/>
            <w:shd w:val="clear" w:color="auto" w:fill="auto"/>
          </w:tcPr>
          <w:p w14:paraId="4DE5C269" w14:textId="77777777" w:rsidR="00705D6B" w:rsidRPr="005628F0" w:rsidRDefault="00705D6B" w:rsidP="00206909">
            <w:pPr>
              <w:rPr>
                <w:rFonts w:eastAsiaTheme="minorEastAsia"/>
                <w:lang w:eastAsia="zh-CN"/>
              </w:rPr>
            </w:pPr>
            <w:r w:rsidRPr="005628F0">
              <w:rPr>
                <w:rFonts w:eastAsiaTheme="minorEastAsia"/>
                <w:lang w:eastAsia="zh-CN"/>
              </w:rPr>
              <w:t>Option 1: FTP model 3 with file size 0.5Mbytes</w:t>
            </w:r>
          </w:p>
          <w:p w14:paraId="026009FE" w14:textId="73A8BB63" w:rsidR="00705D6B" w:rsidRPr="005628F0" w:rsidRDefault="00705D6B" w:rsidP="00D94371">
            <w:pPr>
              <w:rPr>
                <w:rFonts w:eastAsiaTheme="minorEastAsia"/>
                <w:lang w:eastAsia="zh-CN"/>
              </w:rPr>
            </w:pPr>
            <w:r w:rsidRPr="005628F0">
              <w:rPr>
                <w:rFonts w:eastAsiaTheme="minorEastAsia"/>
                <w:lang w:eastAsia="zh-CN"/>
              </w:rPr>
              <w:t>Option 2: Stream-likely traffic model, the traffic model for XR could be a starting point</w:t>
            </w:r>
            <w:r w:rsidR="00D94371" w:rsidRPr="005628F0">
              <w:rPr>
                <w:rFonts w:eastAsiaTheme="minorEastAsia"/>
                <w:lang w:eastAsia="zh-CN"/>
              </w:rPr>
              <w:fldChar w:fldCharType="begin"/>
            </w:r>
            <w:r w:rsidR="00D94371" w:rsidRPr="005628F0">
              <w:rPr>
                <w:rFonts w:eastAsiaTheme="minorEastAsia"/>
                <w:lang w:eastAsia="zh-CN"/>
              </w:rPr>
              <w:instrText xml:space="preserve"> REF _Ref101970667 \r \h </w:instrText>
            </w:r>
            <w:r w:rsidR="005628F0">
              <w:rPr>
                <w:rFonts w:eastAsiaTheme="minorEastAsia"/>
                <w:lang w:eastAsia="zh-CN"/>
              </w:rPr>
              <w:instrText xml:space="preserve"> \* MERGEFORMAT </w:instrText>
            </w:r>
            <w:r w:rsidR="00D94371" w:rsidRPr="005628F0">
              <w:rPr>
                <w:rFonts w:eastAsiaTheme="minorEastAsia"/>
                <w:lang w:eastAsia="zh-CN"/>
              </w:rPr>
            </w:r>
            <w:r w:rsidR="00D94371" w:rsidRPr="005628F0">
              <w:rPr>
                <w:rFonts w:eastAsiaTheme="minorEastAsia"/>
                <w:lang w:eastAsia="zh-CN"/>
              </w:rPr>
              <w:fldChar w:fldCharType="separate"/>
            </w:r>
            <w:r w:rsidR="00D94371" w:rsidRPr="005628F0">
              <w:rPr>
                <w:rFonts w:eastAsiaTheme="minorEastAsia"/>
                <w:lang w:eastAsia="zh-CN"/>
              </w:rPr>
              <w:t>[4]</w:t>
            </w:r>
            <w:r w:rsidR="00D94371" w:rsidRPr="005628F0">
              <w:rPr>
                <w:rFonts w:eastAsiaTheme="minorEastAsia"/>
                <w:lang w:eastAsia="zh-CN"/>
              </w:rPr>
              <w:fldChar w:fldCharType="end"/>
            </w:r>
            <w:r w:rsidRPr="005628F0">
              <w:rPr>
                <w:rFonts w:eastAsiaTheme="minorEastAsia"/>
                <w:lang w:eastAsia="zh-CN"/>
              </w:rPr>
              <w:t xml:space="preserve">, and mainly focus on NR indoor hotpot scenario. </w:t>
            </w:r>
          </w:p>
        </w:tc>
      </w:tr>
      <w:tr w:rsidR="00705D6B" w:rsidRPr="005628F0" w14:paraId="472D79F2" w14:textId="77777777" w:rsidTr="00206909">
        <w:trPr>
          <w:jc w:val="center"/>
        </w:trPr>
        <w:tc>
          <w:tcPr>
            <w:tcW w:w="3476" w:type="dxa"/>
            <w:shd w:val="clear" w:color="auto" w:fill="auto"/>
          </w:tcPr>
          <w:p w14:paraId="02110E7D" w14:textId="77777777" w:rsidR="00705D6B" w:rsidRPr="005628F0" w:rsidRDefault="00705D6B" w:rsidP="00206909">
            <w:r w:rsidRPr="005628F0">
              <w:t>UE-to-UE channel model</w:t>
            </w:r>
          </w:p>
        </w:tc>
        <w:tc>
          <w:tcPr>
            <w:tcW w:w="6300" w:type="dxa"/>
            <w:shd w:val="clear" w:color="auto" w:fill="auto"/>
          </w:tcPr>
          <w:p w14:paraId="6365724D" w14:textId="77777777" w:rsidR="00705D6B" w:rsidRPr="005628F0" w:rsidRDefault="00705D6B" w:rsidP="00206909">
            <w:pPr>
              <w:rPr>
                <w:rFonts w:eastAsiaTheme="minorEastAsia"/>
                <w:lang w:eastAsia="zh-CN"/>
              </w:rPr>
            </w:pPr>
            <w:r w:rsidRPr="005628F0">
              <w:rPr>
                <w:rFonts w:eastAsiaTheme="minorEastAsia"/>
                <w:lang w:eastAsia="zh-CN"/>
              </w:rPr>
              <w:t>For NR indoor hotspot:</w:t>
            </w:r>
          </w:p>
          <w:p w14:paraId="45DEEA36" w14:textId="77777777" w:rsidR="00705D6B" w:rsidRPr="005628F0" w:rsidRDefault="00705D6B" w:rsidP="00705D6B">
            <w:pPr>
              <w:pStyle w:val="af6"/>
              <w:numPr>
                <w:ilvl w:val="0"/>
                <w:numId w:val="24"/>
              </w:numPr>
              <w:ind w:firstLineChars="0"/>
            </w:pPr>
            <w:r w:rsidRPr="005628F0">
              <w:t xml:space="preserve">NR </w:t>
            </w:r>
            <w:proofErr w:type="spellStart"/>
            <w:r w:rsidRPr="005628F0">
              <w:t>InH</w:t>
            </w:r>
            <w:proofErr w:type="spellEnd"/>
            <w:r w:rsidRPr="005628F0">
              <w:t xml:space="preserve"> Mixed Office model</w:t>
            </w:r>
          </w:p>
          <w:p w14:paraId="13CBFC3A" w14:textId="77777777" w:rsidR="00705D6B" w:rsidRPr="005628F0" w:rsidRDefault="00705D6B" w:rsidP="00206909">
            <w:pPr>
              <w:rPr>
                <w:rFonts w:eastAsiaTheme="minorEastAsia"/>
                <w:lang w:eastAsia="zh-CN"/>
              </w:rPr>
            </w:pPr>
            <w:r w:rsidRPr="005628F0">
              <w:rPr>
                <w:rFonts w:eastAsiaTheme="minorEastAsia"/>
                <w:lang w:eastAsia="zh-CN"/>
              </w:rPr>
              <w:t>For NR dense urban</w:t>
            </w:r>
          </w:p>
          <w:p w14:paraId="1397F20C" w14:textId="3BE1C5A2" w:rsidR="00705D6B" w:rsidRPr="005628F0" w:rsidRDefault="00705D6B" w:rsidP="00705D6B">
            <w:pPr>
              <w:pStyle w:val="af6"/>
              <w:numPr>
                <w:ilvl w:val="0"/>
                <w:numId w:val="24"/>
              </w:numPr>
              <w:ind w:firstLineChars="0"/>
              <w:rPr>
                <w:rFonts w:eastAsiaTheme="minorEastAsia"/>
                <w:lang w:eastAsia="zh-CN"/>
              </w:rPr>
            </w:pPr>
            <w:r w:rsidRPr="005628F0">
              <w:t xml:space="preserve">The outdoor-to-outdoor channel in </w:t>
            </w:r>
            <w:r w:rsidR="009C58AD">
              <w:t xml:space="preserve">TR </w:t>
            </w:r>
            <w:r w:rsidRPr="005628F0">
              <w:t>36.843 could be a starting point.</w:t>
            </w:r>
          </w:p>
        </w:tc>
      </w:tr>
      <w:tr w:rsidR="00705D6B" w:rsidRPr="005628F0" w14:paraId="3D38D860" w14:textId="77777777" w:rsidTr="00206909">
        <w:trPr>
          <w:jc w:val="center"/>
        </w:trPr>
        <w:tc>
          <w:tcPr>
            <w:tcW w:w="3476" w:type="dxa"/>
            <w:shd w:val="clear" w:color="auto" w:fill="auto"/>
          </w:tcPr>
          <w:p w14:paraId="36AC0C9C" w14:textId="77777777" w:rsidR="00705D6B" w:rsidRPr="005628F0" w:rsidRDefault="00705D6B" w:rsidP="00206909">
            <w:pPr>
              <w:rPr>
                <w:rFonts w:eastAsiaTheme="minorEastAsia"/>
                <w:lang w:eastAsia="zh-CN"/>
              </w:rPr>
            </w:pPr>
            <w:r w:rsidRPr="005628F0">
              <w:rPr>
                <w:rFonts w:eastAsiaTheme="minorEastAsia" w:hint="eastAsia"/>
                <w:lang w:eastAsia="zh-CN"/>
              </w:rPr>
              <w:t>I</w:t>
            </w:r>
            <w:r w:rsidRPr="005628F0">
              <w:rPr>
                <w:rFonts w:eastAsiaTheme="minorEastAsia"/>
                <w:lang w:eastAsia="zh-CN"/>
              </w:rPr>
              <w:t>BE model</w:t>
            </w:r>
          </w:p>
        </w:tc>
        <w:tc>
          <w:tcPr>
            <w:tcW w:w="6300" w:type="dxa"/>
            <w:shd w:val="clear" w:color="auto" w:fill="auto"/>
          </w:tcPr>
          <w:p w14:paraId="016C9265" w14:textId="49146577" w:rsidR="00705D6B" w:rsidRPr="005628F0" w:rsidRDefault="00705D6B" w:rsidP="00206909">
            <w:pPr>
              <w:rPr>
                <w:rFonts w:eastAsiaTheme="minorEastAsia"/>
                <w:lang w:eastAsia="zh-CN"/>
              </w:rPr>
            </w:pPr>
            <w:r w:rsidRPr="005628F0">
              <w:rPr>
                <w:rFonts w:eastAsiaTheme="minorEastAsia"/>
                <w:lang w:eastAsia="zh-CN"/>
              </w:rPr>
              <w:t xml:space="preserve">Reuse the IBE model in </w:t>
            </w:r>
            <w:r w:rsidR="009C58AD">
              <w:rPr>
                <w:rFonts w:eastAsiaTheme="minorEastAsia"/>
                <w:lang w:eastAsia="zh-CN"/>
              </w:rPr>
              <w:t xml:space="preserve">TR </w:t>
            </w:r>
            <w:r w:rsidRPr="005628F0">
              <w:rPr>
                <w:rFonts w:eastAsiaTheme="minorEastAsia"/>
                <w:lang w:eastAsia="zh-CN"/>
              </w:rPr>
              <w:t>37.885</w:t>
            </w:r>
            <w:r w:rsidR="00D94371" w:rsidRPr="005628F0">
              <w:rPr>
                <w:rFonts w:eastAsiaTheme="minorEastAsia"/>
                <w:lang w:eastAsia="zh-CN"/>
              </w:rPr>
              <w:fldChar w:fldCharType="begin"/>
            </w:r>
            <w:r w:rsidR="00D94371" w:rsidRPr="005628F0">
              <w:rPr>
                <w:rFonts w:eastAsiaTheme="minorEastAsia"/>
                <w:lang w:eastAsia="zh-CN"/>
              </w:rPr>
              <w:instrText xml:space="preserve"> REF _Ref101970804 \r \h </w:instrText>
            </w:r>
            <w:r w:rsidR="005628F0">
              <w:rPr>
                <w:rFonts w:eastAsiaTheme="minorEastAsia"/>
                <w:lang w:eastAsia="zh-CN"/>
              </w:rPr>
              <w:instrText xml:space="preserve"> \* MERGEFORMAT </w:instrText>
            </w:r>
            <w:r w:rsidR="00D94371" w:rsidRPr="005628F0">
              <w:rPr>
                <w:rFonts w:eastAsiaTheme="minorEastAsia"/>
                <w:lang w:eastAsia="zh-CN"/>
              </w:rPr>
            </w:r>
            <w:r w:rsidR="00D94371" w:rsidRPr="005628F0">
              <w:rPr>
                <w:rFonts w:eastAsiaTheme="minorEastAsia"/>
                <w:lang w:eastAsia="zh-CN"/>
              </w:rPr>
              <w:fldChar w:fldCharType="separate"/>
            </w:r>
            <w:r w:rsidR="00D94371" w:rsidRPr="005628F0">
              <w:rPr>
                <w:rFonts w:eastAsiaTheme="minorEastAsia"/>
                <w:lang w:eastAsia="zh-CN"/>
              </w:rPr>
              <w:t>[5]</w:t>
            </w:r>
            <w:r w:rsidR="00D94371" w:rsidRPr="005628F0">
              <w:rPr>
                <w:rFonts w:eastAsiaTheme="minorEastAsia"/>
                <w:lang w:eastAsia="zh-CN"/>
              </w:rPr>
              <w:fldChar w:fldCharType="end"/>
            </w:r>
            <w:r w:rsidRPr="005628F0">
              <w:rPr>
                <w:rFonts w:eastAsiaTheme="minorEastAsia"/>
                <w:lang w:eastAsia="zh-CN"/>
              </w:rPr>
              <w:t>.</w:t>
            </w:r>
          </w:p>
        </w:tc>
      </w:tr>
      <w:tr w:rsidR="00705D6B" w:rsidRPr="005628F0" w14:paraId="2C07929E" w14:textId="77777777" w:rsidTr="00206909">
        <w:trPr>
          <w:jc w:val="center"/>
        </w:trPr>
        <w:tc>
          <w:tcPr>
            <w:tcW w:w="3476" w:type="dxa"/>
            <w:shd w:val="clear" w:color="auto" w:fill="auto"/>
          </w:tcPr>
          <w:p w14:paraId="48D1B0BE" w14:textId="77777777" w:rsidR="00705D6B" w:rsidRPr="005628F0" w:rsidRDefault="00705D6B" w:rsidP="00206909">
            <w:pPr>
              <w:rPr>
                <w:rFonts w:eastAsiaTheme="minorEastAsia"/>
                <w:lang w:eastAsia="zh-CN"/>
              </w:rPr>
            </w:pPr>
            <w:r w:rsidRPr="005628F0">
              <w:rPr>
                <w:rFonts w:eastAsiaTheme="minorEastAsia" w:hint="eastAsia"/>
                <w:lang w:eastAsia="zh-CN"/>
              </w:rPr>
              <w:t>P</w:t>
            </w:r>
            <w:r w:rsidRPr="005628F0">
              <w:rPr>
                <w:rFonts w:eastAsiaTheme="minorEastAsia"/>
                <w:lang w:eastAsia="zh-CN"/>
              </w:rPr>
              <w:t>erformance metrics</w:t>
            </w:r>
          </w:p>
        </w:tc>
        <w:tc>
          <w:tcPr>
            <w:tcW w:w="6300" w:type="dxa"/>
            <w:shd w:val="clear" w:color="auto" w:fill="auto"/>
          </w:tcPr>
          <w:p w14:paraId="2F765479" w14:textId="77777777" w:rsidR="00705D6B" w:rsidRPr="005628F0" w:rsidRDefault="00705D6B" w:rsidP="00206909">
            <w:pPr>
              <w:rPr>
                <w:rFonts w:eastAsiaTheme="minorEastAsia"/>
                <w:lang w:eastAsia="zh-CN"/>
              </w:rPr>
            </w:pPr>
            <w:r w:rsidRPr="005628F0">
              <w:rPr>
                <w:rFonts w:eastAsiaTheme="minorEastAsia"/>
                <w:lang w:eastAsia="zh-CN"/>
              </w:rPr>
              <w:t>For FTP model traffic:</w:t>
            </w:r>
          </w:p>
          <w:p w14:paraId="69936B90" w14:textId="77777777" w:rsidR="00705D6B" w:rsidRPr="005628F0" w:rsidRDefault="00705D6B" w:rsidP="00705D6B">
            <w:pPr>
              <w:pStyle w:val="af6"/>
              <w:numPr>
                <w:ilvl w:val="0"/>
                <w:numId w:val="24"/>
              </w:numPr>
              <w:ind w:firstLineChars="0"/>
              <w:rPr>
                <w:rFonts w:eastAsiaTheme="minorEastAsia"/>
                <w:lang w:eastAsia="zh-CN"/>
              </w:rPr>
            </w:pPr>
            <w:r w:rsidRPr="005628F0">
              <w:rPr>
                <w:rFonts w:eastAsiaTheme="minorEastAsia"/>
                <w:lang w:eastAsia="zh-CN"/>
              </w:rPr>
              <w:t xml:space="preserve">CDF of </w:t>
            </w:r>
            <w:r w:rsidRPr="005628F0">
              <w:rPr>
                <w:rFonts w:eastAsiaTheme="minorEastAsia" w:hint="eastAsia"/>
                <w:lang w:eastAsia="zh-CN"/>
              </w:rPr>
              <w:t>U</w:t>
            </w:r>
            <w:r w:rsidRPr="005628F0">
              <w:rPr>
                <w:rFonts w:eastAsiaTheme="minorEastAsia"/>
                <w:lang w:eastAsia="zh-CN"/>
              </w:rPr>
              <w:t>E perception throughput</w:t>
            </w:r>
          </w:p>
          <w:p w14:paraId="579269B3" w14:textId="77777777" w:rsidR="00705D6B" w:rsidRPr="005628F0" w:rsidRDefault="00705D6B" w:rsidP="00705D6B">
            <w:pPr>
              <w:pStyle w:val="af6"/>
              <w:numPr>
                <w:ilvl w:val="0"/>
                <w:numId w:val="24"/>
              </w:numPr>
              <w:ind w:firstLineChars="0"/>
              <w:rPr>
                <w:rFonts w:eastAsiaTheme="minorEastAsia"/>
                <w:lang w:eastAsia="zh-CN"/>
              </w:rPr>
            </w:pPr>
            <w:r w:rsidRPr="005628F0">
              <w:rPr>
                <w:rFonts w:eastAsiaTheme="minorEastAsia"/>
                <w:lang w:eastAsia="zh-CN"/>
              </w:rPr>
              <w:t xml:space="preserve">CDF of UE perception latency </w:t>
            </w:r>
          </w:p>
          <w:p w14:paraId="26EDD192" w14:textId="77777777" w:rsidR="00705D6B" w:rsidRPr="005628F0" w:rsidRDefault="00705D6B" w:rsidP="00206909">
            <w:pPr>
              <w:rPr>
                <w:rFonts w:eastAsiaTheme="minorEastAsia"/>
                <w:lang w:eastAsia="zh-CN"/>
              </w:rPr>
            </w:pPr>
            <w:r w:rsidRPr="005628F0">
              <w:rPr>
                <w:rFonts w:eastAsiaTheme="minorEastAsia" w:hint="eastAsia"/>
                <w:lang w:eastAsia="zh-CN"/>
              </w:rPr>
              <w:t>F</w:t>
            </w:r>
            <w:r w:rsidRPr="005628F0">
              <w:rPr>
                <w:rFonts w:eastAsiaTheme="minorEastAsia"/>
                <w:lang w:eastAsia="zh-CN"/>
              </w:rPr>
              <w:t>or stream-likely traffic:</w:t>
            </w:r>
          </w:p>
          <w:p w14:paraId="0C8D83D7" w14:textId="77777777" w:rsidR="00705D6B" w:rsidRPr="005628F0" w:rsidRDefault="00705D6B" w:rsidP="00705D6B">
            <w:pPr>
              <w:pStyle w:val="af6"/>
              <w:numPr>
                <w:ilvl w:val="0"/>
                <w:numId w:val="25"/>
              </w:numPr>
              <w:ind w:firstLineChars="0"/>
              <w:rPr>
                <w:rFonts w:eastAsiaTheme="minorEastAsia"/>
                <w:lang w:eastAsia="zh-CN"/>
              </w:rPr>
            </w:pPr>
            <w:r w:rsidRPr="005628F0">
              <w:rPr>
                <w:rFonts w:eastAsiaTheme="minorEastAsia"/>
                <w:lang w:eastAsia="zh-CN"/>
              </w:rPr>
              <w:t>Successful UE ratio.</w:t>
            </w:r>
          </w:p>
        </w:tc>
      </w:tr>
      <w:tr w:rsidR="00705D6B" w:rsidRPr="005628F0" w14:paraId="6EF13BE6" w14:textId="77777777" w:rsidTr="00206909">
        <w:trPr>
          <w:jc w:val="center"/>
        </w:trPr>
        <w:tc>
          <w:tcPr>
            <w:tcW w:w="3476" w:type="dxa"/>
            <w:shd w:val="clear" w:color="auto" w:fill="auto"/>
          </w:tcPr>
          <w:p w14:paraId="39908420" w14:textId="77777777" w:rsidR="00705D6B" w:rsidRPr="005628F0" w:rsidRDefault="00705D6B" w:rsidP="00206909">
            <w:pPr>
              <w:rPr>
                <w:rFonts w:eastAsiaTheme="minorEastAsia"/>
                <w:lang w:eastAsia="zh-CN"/>
              </w:rPr>
            </w:pPr>
            <w:r w:rsidRPr="005628F0">
              <w:rPr>
                <w:rFonts w:eastAsiaTheme="minorEastAsia" w:hint="eastAsia"/>
                <w:lang w:eastAsia="zh-CN"/>
              </w:rPr>
              <w:t>O</w:t>
            </w:r>
            <w:r w:rsidRPr="005628F0">
              <w:rPr>
                <w:rFonts w:eastAsiaTheme="minorEastAsia"/>
                <w:lang w:eastAsia="zh-CN"/>
              </w:rPr>
              <w:t>ther RAT interference assumption</w:t>
            </w:r>
          </w:p>
        </w:tc>
        <w:tc>
          <w:tcPr>
            <w:tcW w:w="6300" w:type="dxa"/>
            <w:shd w:val="clear" w:color="auto" w:fill="auto"/>
          </w:tcPr>
          <w:p w14:paraId="78299976" w14:textId="347F295C" w:rsidR="00705D6B" w:rsidRPr="005628F0" w:rsidRDefault="00705D6B" w:rsidP="007E5571">
            <w:pPr>
              <w:rPr>
                <w:rFonts w:eastAsiaTheme="minorEastAsia"/>
                <w:lang w:eastAsia="zh-CN"/>
              </w:rPr>
            </w:pPr>
            <w:r w:rsidRPr="005628F0">
              <w:rPr>
                <w:rFonts w:eastAsiaTheme="minorEastAsia"/>
                <w:lang w:eastAsia="zh-CN"/>
              </w:rPr>
              <w:t xml:space="preserve">In order to simplify the evaluation in SL-U, a statistical model for other RAT </w:t>
            </w:r>
            <w:r w:rsidR="007E5571">
              <w:rPr>
                <w:rFonts w:eastAsiaTheme="minorEastAsia"/>
                <w:lang w:eastAsia="zh-CN"/>
              </w:rPr>
              <w:t xml:space="preserve">interference </w:t>
            </w:r>
            <w:r w:rsidRPr="005628F0">
              <w:rPr>
                <w:rFonts w:eastAsiaTheme="minorEastAsia"/>
                <w:lang w:eastAsia="zh-CN"/>
              </w:rPr>
              <w:t>is preferred</w:t>
            </w:r>
            <w:r w:rsidR="007E5571">
              <w:rPr>
                <w:rFonts w:eastAsiaTheme="minorEastAsia"/>
                <w:lang w:eastAsia="zh-CN"/>
              </w:rPr>
              <w:t>, FFS on the detail model.</w:t>
            </w:r>
            <w:r w:rsidRPr="005628F0">
              <w:rPr>
                <w:rFonts w:eastAsiaTheme="minorEastAsia"/>
                <w:lang w:eastAsia="zh-CN"/>
              </w:rPr>
              <w:t xml:space="preserve"> </w:t>
            </w:r>
          </w:p>
        </w:tc>
      </w:tr>
    </w:tbl>
    <w:p w14:paraId="3793E675" w14:textId="77777777" w:rsidR="00705D6B" w:rsidRPr="005628F0" w:rsidRDefault="00705D6B" w:rsidP="00705D6B">
      <w:pPr>
        <w:pStyle w:val="a0"/>
        <w:rPr>
          <w:rFonts w:ascii="Times New Roman" w:eastAsiaTheme="minorEastAsia" w:hAnsi="Times New Roman" w:cs="Times New Roman"/>
          <w:sz w:val="20"/>
          <w:szCs w:val="20"/>
          <w:lang w:eastAsia="zh-CN"/>
        </w:rPr>
      </w:pPr>
    </w:p>
    <w:p w14:paraId="3FFCF2BE" w14:textId="30B48703" w:rsidR="00705D6B" w:rsidRDefault="00705D6B" w:rsidP="005628F0">
      <w:pPr>
        <w:jc w:val="both"/>
        <w:rPr>
          <w:rFonts w:eastAsia="宋体"/>
          <w:b/>
          <w:i/>
          <w:lang w:val="en-GB" w:eastAsia="zh-CN"/>
        </w:rPr>
      </w:pPr>
      <w:r w:rsidRPr="00B607BF">
        <w:rPr>
          <w:rFonts w:eastAsia="宋体" w:hint="eastAsia"/>
          <w:b/>
          <w:i/>
          <w:lang w:val="en-GB" w:eastAsia="zh-CN"/>
        </w:rPr>
        <w:t>P</w:t>
      </w:r>
      <w:r w:rsidRPr="00B607BF">
        <w:rPr>
          <w:rFonts w:eastAsia="宋体"/>
          <w:b/>
          <w:i/>
          <w:lang w:val="en-GB" w:eastAsia="zh-CN"/>
        </w:rPr>
        <w:t xml:space="preserve">roposal 3: For SL-U evaluation, the evaluation methodology in </w:t>
      </w:r>
      <w:r w:rsidR="009C58AD">
        <w:rPr>
          <w:rFonts w:eastAsia="宋体"/>
          <w:b/>
          <w:i/>
          <w:lang w:val="en-GB" w:eastAsia="zh-CN"/>
        </w:rPr>
        <w:t xml:space="preserve">TR </w:t>
      </w:r>
      <w:r w:rsidRPr="00B607BF">
        <w:rPr>
          <w:rFonts w:eastAsia="宋体"/>
          <w:b/>
          <w:i/>
          <w:lang w:val="en-GB" w:eastAsia="zh-CN"/>
        </w:rPr>
        <w:t>38.889</w:t>
      </w:r>
      <w:r w:rsidR="00D94371" w:rsidRPr="00D94371">
        <w:rPr>
          <w:rFonts w:eastAsia="宋体"/>
          <w:b/>
          <w:i/>
          <w:lang w:eastAsia="zh-CN"/>
        </w:rPr>
        <w:fldChar w:fldCharType="begin"/>
      </w:r>
      <w:r w:rsidR="00D94371" w:rsidRPr="00D94371">
        <w:rPr>
          <w:rFonts w:eastAsia="宋体"/>
          <w:b/>
          <w:i/>
          <w:lang w:eastAsia="zh-CN"/>
        </w:rPr>
        <w:instrText xml:space="preserve"> REF _Ref101970667 \r \h </w:instrText>
      </w:r>
      <w:r w:rsidR="005628F0">
        <w:rPr>
          <w:rFonts w:eastAsia="宋体"/>
          <w:b/>
          <w:i/>
          <w:lang w:eastAsia="zh-CN"/>
        </w:rPr>
        <w:instrText xml:space="preserve"> \* MERGEFORMAT </w:instrText>
      </w:r>
      <w:r w:rsidR="00D94371" w:rsidRPr="00D94371">
        <w:rPr>
          <w:rFonts w:eastAsia="宋体"/>
          <w:b/>
          <w:i/>
          <w:lang w:eastAsia="zh-CN"/>
        </w:rPr>
      </w:r>
      <w:r w:rsidR="00D94371" w:rsidRPr="00D94371">
        <w:rPr>
          <w:rFonts w:eastAsia="宋体"/>
          <w:b/>
          <w:i/>
          <w:lang w:eastAsia="zh-CN"/>
        </w:rPr>
        <w:fldChar w:fldCharType="separate"/>
      </w:r>
      <w:r w:rsidR="00D94371" w:rsidRPr="00D94371">
        <w:rPr>
          <w:rFonts w:eastAsia="宋体"/>
          <w:b/>
          <w:i/>
          <w:lang w:eastAsia="zh-CN"/>
        </w:rPr>
        <w:t>[4]</w:t>
      </w:r>
      <w:r w:rsidR="00D94371" w:rsidRPr="00D94371">
        <w:rPr>
          <w:rFonts w:eastAsia="宋体"/>
          <w:b/>
          <w:i/>
          <w:lang w:val="en-GB" w:eastAsia="zh-CN"/>
        </w:rPr>
        <w:fldChar w:fldCharType="end"/>
      </w:r>
      <w:r w:rsidRPr="00B607BF">
        <w:rPr>
          <w:rFonts w:eastAsia="宋体"/>
          <w:b/>
          <w:i/>
          <w:lang w:val="en-GB" w:eastAsia="zh-CN"/>
        </w:rPr>
        <w:t xml:space="preserve"> could be a starting point, including evaluation scenarios, traffic model, channel model, and performance metrics. Additionally, the SL-U specific parameters </w:t>
      </w:r>
      <w:r w:rsidRPr="00B607BF">
        <w:rPr>
          <w:rFonts w:eastAsia="宋体"/>
          <w:b/>
          <w:i/>
          <w:lang w:val="en-GB" w:eastAsia="zh-CN"/>
        </w:rPr>
        <w:lastRenderedPageBreak/>
        <w:t>should be further studied, including UE association for different cast type</w:t>
      </w:r>
      <w:r w:rsidR="000A0DB3">
        <w:rPr>
          <w:rFonts w:eastAsia="宋体"/>
          <w:b/>
          <w:i/>
          <w:lang w:val="en-GB" w:eastAsia="zh-CN"/>
        </w:rPr>
        <w:t>, UE-to-UE channel model</w:t>
      </w:r>
      <w:r w:rsidR="00FE04C4">
        <w:rPr>
          <w:rFonts w:eastAsia="宋体"/>
          <w:b/>
          <w:i/>
          <w:lang w:val="en-GB" w:eastAsia="zh-CN"/>
        </w:rPr>
        <w:t xml:space="preserve"> and other RAT interference assumption</w:t>
      </w:r>
      <w:r w:rsidR="000A0DB3">
        <w:rPr>
          <w:rFonts w:eastAsia="宋体"/>
          <w:b/>
          <w:i/>
          <w:lang w:val="en-GB" w:eastAsia="zh-CN"/>
        </w:rPr>
        <w:t xml:space="preserve">. </w:t>
      </w:r>
      <w:r w:rsidRPr="00B607BF">
        <w:rPr>
          <w:rFonts w:eastAsia="宋体"/>
          <w:b/>
          <w:i/>
          <w:lang w:val="en-GB" w:eastAsia="zh-CN"/>
        </w:rPr>
        <w:t>Table</w:t>
      </w:r>
      <w:r w:rsidR="007E5571">
        <w:rPr>
          <w:rFonts w:eastAsia="宋体"/>
          <w:b/>
          <w:i/>
          <w:lang w:val="en-GB" w:eastAsia="zh-CN"/>
        </w:rPr>
        <w:t xml:space="preserve"> </w:t>
      </w:r>
      <w:r w:rsidRPr="00B607BF">
        <w:rPr>
          <w:rFonts w:eastAsia="宋体"/>
          <w:b/>
          <w:i/>
          <w:lang w:val="en-GB" w:eastAsia="zh-CN"/>
        </w:rPr>
        <w:t xml:space="preserve">1 could be a starting point. </w:t>
      </w:r>
    </w:p>
    <w:p w14:paraId="6374495C" w14:textId="77777777" w:rsidR="00B249D2" w:rsidRPr="00B607BF" w:rsidRDefault="00B249D2" w:rsidP="005628F0">
      <w:pPr>
        <w:jc w:val="both"/>
        <w:rPr>
          <w:rFonts w:eastAsia="宋体"/>
          <w:b/>
          <w:i/>
          <w:lang w:val="en-GB" w:eastAsia="zh-CN"/>
        </w:rPr>
      </w:pPr>
    </w:p>
    <w:p w14:paraId="63B10019" w14:textId="15180C0C" w:rsidR="00B17062" w:rsidRDefault="00B17062" w:rsidP="00B17062">
      <w:pPr>
        <w:pStyle w:val="1"/>
        <w:spacing w:beforeLines="50" w:before="120" w:afterLines="50"/>
        <w:ind w:left="431"/>
        <w:rPr>
          <w:rFonts w:cs="Arial"/>
          <w:lang w:val="en-US"/>
        </w:rPr>
      </w:pPr>
      <w:r>
        <w:rPr>
          <w:rFonts w:cs="Arial"/>
          <w:lang w:val="en-US"/>
        </w:rPr>
        <w:t>Channel access mechanism</w:t>
      </w:r>
    </w:p>
    <w:p w14:paraId="5692E5B9" w14:textId="18AC5CF4" w:rsidR="003D2D12" w:rsidRDefault="003D2D12" w:rsidP="003D2D12">
      <w:pPr>
        <w:spacing w:beforeLines="50" w:before="120" w:after="120"/>
        <w:jc w:val="both"/>
        <w:rPr>
          <w:rFonts w:eastAsiaTheme="minorEastAsia"/>
          <w:lang w:eastAsia="zh-CN"/>
        </w:rPr>
      </w:pPr>
      <w:r>
        <w:rPr>
          <w:rFonts w:eastAsiaTheme="minorEastAsia"/>
          <w:lang w:eastAsia="zh-CN"/>
        </w:rPr>
        <w:t>In NR-U, two kinds of channel access mechanisms are defined, including dynamic channel occupancy and semi-static channel occupancy</w:t>
      </w:r>
      <w:r>
        <w:rPr>
          <w:rFonts w:eastAsiaTheme="minorEastAsia"/>
          <w:lang w:eastAsia="zh-CN"/>
        </w:rPr>
        <w:fldChar w:fldCharType="begin"/>
      </w:r>
      <w:r>
        <w:rPr>
          <w:rFonts w:eastAsiaTheme="minorEastAsia"/>
          <w:lang w:eastAsia="zh-CN"/>
        </w:rPr>
        <w:instrText xml:space="preserve"> REF _Ref101970863 \r \h  \* MERGEFORMAT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r>
        <w:rPr>
          <w:rFonts w:eastAsiaTheme="minorEastAsia"/>
          <w:lang w:eastAsia="zh-CN"/>
        </w:rPr>
        <w:t xml:space="preserve">. According to the WID, </w:t>
      </w:r>
      <w:proofErr w:type="spellStart"/>
      <w:r w:rsidRPr="00885130">
        <w:rPr>
          <w:rFonts w:eastAsiaTheme="minorEastAsia"/>
          <w:lang w:eastAsia="zh-CN"/>
        </w:rPr>
        <w:t>sidelink</w:t>
      </w:r>
      <w:proofErr w:type="spellEnd"/>
      <w:r w:rsidRPr="00885130">
        <w:rPr>
          <w:rFonts w:eastAsiaTheme="minorEastAsia"/>
          <w:lang w:eastAsia="zh-CN"/>
        </w:rPr>
        <w:t xml:space="preserve"> unlicensed channel access mechanism</w:t>
      </w:r>
      <w:r>
        <w:rPr>
          <w:rFonts w:eastAsiaTheme="minorEastAsia"/>
          <w:lang w:eastAsia="zh-CN"/>
        </w:rPr>
        <w:t xml:space="preserve"> shall reuse the channel access mechanisms from NR-U. </w:t>
      </w:r>
      <w:r w:rsidR="00E05204">
        <w:rPr>
          <w:rFonts w:eastAsiaTheme="minorEastAsia"/>
          <w:lang w:eastAsia="zh-CN"/>
        </w:rPr>
        <w:t>Therefore</w:t>
      </w:r>
      <w:r>
        <w:rPr>
          <w:rFonts w:eastAsiaTheme="minorEastAsia"/>
          <w:lang w:eastAsia="zh-CN"/>
        </w:rPr>
        <w:t xml:space="preserve">, </w:t>
      </w:r>
      <w:r w:rsidR="00E05204">
        <w:rPr>
          <w:rFonts w:eastAsiaTheme="minorEastAsia"/>
          <w:lang w:eastAsia="zh-CN"/>
        </w:rPr>
        <w:t xml:space="preserve">the following aspects regarding the </w:t>
      </w:r>
      <w:r>
        <w:rPr>
          <w:rFonts w:eastAsiaTheme="minorEastAsia"/>
          <w:lang w:eastAsia="zh-CN"/>
        </w:rPr>
        <w:t>channel access mechanism for</w:t>
      </w:r>
      <w:r w:rsidR="00FE04C4">
        <w:rPr>
          <w:rFonts w:eastAsiaTheme="minorEastAsia"/>
          <w:lang w:eastAsia="zh-CN"/>
        </w:rPr>
        <w:t xml:space="preserve"> SL-U</w:t>
      </w:r>
      <w:r>
        <w:rPr>
          <w:rFonts w:eastAsiaTheme="minorEastAsia"/>
          <w:lang w:eastAsia="zh-CN"/>
        </w:rPr>
        <w:t xml:space="preserve"> </w:t>
      </w:r>
      <w:r w:rsidR="00E05204">
        <w:rPr>
          <w:rFonts w:eastAsiaTheme="minorEastAsia"/>
          <w:lang w:eastAsia="zh-CN"/>
        </w:rPr>
        <w:t>are discussed in this section:</w:t>
      </w:r>
    </w:p>
    <w:p w14:paraId="0DD3B405" w14:textId="2E5AFF58" w:rsidR="00E05204" w:rsidRDefault="00E05204" w:rsidP="00E05204">
      <w:pPr>
        <w:pStyle w:val="a0"/>
        <w:numPr>
          <w:ilvl w:val="0"/>
          <w:numId w:val="26"/>
        </w:numPr>
        <w:rPr>
          <w:rFonts w:ascii="Times New Roman" w:eastAsiaTheme="minorEastAsia" w:hAnsi="Times New Roman" w:cs="Times New Roman"/>
          <w:sz w:val="20"/>
          <w:lang w:eastAsia="zh-CN"/>
        </w:rPr>
      </w:pPr>
      <w:r w:rsidRPr="00E05204">
        <w:rPr>
          <w:rFonts w:ascii="Times New Roman" w:eastAsiaTheme="minorEastAsia" w:hAnsi="Times New Roman" w:cs="Times New Roman"/>
          <w:sz w:val="20"/>
          <w:lang w:eastAsia="zh-CN"/>
        </w:rPr>
        <w:t>Principles of SL-U channel access</w:t>
      </w:r>
      <w:r>
        <w:rPr>
          <w:rFonts w:ascii="Times New Roman" w:eastAsiaTheme="minorEastAsia" w:hAnsi="Times New Roman" w:cs="Times New Roman"/>
          <w:sz w:val="20"/>
          <w:lang w:eastAsia="zh-CN"/>
        </w:rPr>
        <w:t xml:space="preserve"> </w:t>
      </w:r>
    </w:p>
    <w:p w14:paraId="0DADCD55" w14:textId="4C7487BD" w:rsidR="00E05204" w:rsidRDefault="00E05204" w:rsidP="00E05204">
      <w:pPr>
        <w:pStyle w:val="a0"/>
        <w:numPr>
          <w:ilvl w:val="0"/>
          <w:numId w:val="26"/>
        </w:numPr>
        <w:rPr>
          <w:rFonts w:ascii="Times New Roman" w:eastAsiaTheme="minorEastAsia" w:hAnsi="Times New Roman" w:cs="Times New Roman"/>
          <w:sz w:val="20"/>
          <w:lang w:eastAsia="zh-CN"/>
        </w:rPr>
      </w:pPr>
      <w:r w:rsidRPr="00E05204">
        <w:rPr>
          <w:rFonts w:ascii="Times New Roman" w:eastAsiaTheme="minorEastAsia" w:hAnsi="Times New Roman" w:cs="Times New Roman"/>
          <w:sz w:val="20"/>
          <w:lang w:eastAsia="zh-CN"/>
        </w:rPr>
        <w:t>Procedures on SL-U channel access</w:t>
      </w:r>
    </w:p>
    <w:p w14:paraId="2D88466A" w14:textId="581F44AF" w:rsidR="00E05204" w:rsidRDefault="00E05204" w:rsidP="00E05204">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 xml:space="preserve">he impact of </w:t>
      </w:r>
      <w:r w:rsidRPr="00E05204">
        <w:rPr>
          <w:rFonts w:ascii="Times New Roman" w:eastAsiaTheme="minorEastAsia" w:hAnsi="Times New Roman" w:cs="Times New Roman"/>
          <w:sz w:val="20"/>
          <w:lang w:eastAsia="zh-CN"/>
        </w:rPr>
        <w:t>SL-U channel access</w:t>
      </w:r>
      <w:r>
        <w:rPr>
          <w:rFonts w:ascii="Times New Roman" w:eastAsiaTheme="minorEastAsia" w:hAnsi="Times New Roman" w:cs="Times New Roman"/>
          <w:sz w:val="20"/>
          <w:lang w:eastAsia="zh-CN"/>
        </w:rPr>
        <w:t xml:space="preserve"> on resource allocation</w:t>
      </w:r>
    </w:p>
    <w:p w14:paraId="6BF21193" w14:textId="77777777" w:rsidR="00E05204" w:rsidRPr="00E05204" w:rsidRDefault="00E05204" w:rsidP="003D2D12">
      <w:pPr>
        <w:spacing w:beforeLines="50" w:before="120" w:after="120"/>
        <w:jc w:val="both"/>
        <w:rPr>
          <w:rFonts w:eastAsiaTheme="minorEastAsia"/>
          <w:lang w:eastAsia="zh-CN"/>
        </w:rPr>
      </w:pPr>
    </w:p>
    <w:p w14:paraId="07F54306" w14:textId="7B14C22D" w:rsidR="00B17062" w:rsidRDefault="00B17062" w:rsidP="00206909">
      <w:pPr>
        <w:pStyle w:val="2"/>
        <w:ind w:left="576"/>
        <w:rPr>
          <w:rFonts w:eastAsiaTheme="minorEastAsia"/>
          <w:lang w:val="en-US"/>
        </w:rPr>
      </w:pPr>
      <w:r>
        <w:rPr>
          <w:rFonts w:eastAsiaTheme="minorEastAsia"/>
          <w:lang w:val="en-US"/>
        </w:rPr>
        <w:t>Principle</w:t>
      </w:r>
      <w:r w:rsidR="00E05204">
        <w:rPr>
          <w:rFonts w:eastAsiaTheme="minorEastAsia"/>
          <w:lang w:val="en-US"/>
        </w:rPr>
        <w:t>s of SL-U channel access</w:t>
      </w:r>
    </w:p>
    <w:p w14:paraId="7F29A6F9" w14:textId="27293827" w:rsidR="003D2D12" w:rsidRDefault="009A76AB" w:rsidP="003D2D12">
      <w:pPr>
        <w:spacing w:beforeLines="50" w:before="120" w:after="120"/>
        <w:jc w:val="both"/>
        <w:rPr>
          <w:rFonts w:eastAsiaTheme="minorEastAsia"/>
          <w:lang w:eastAsia="zh-CN"/>
        </w:rPr>
      </w:pPr>
      <w:r>
        <w:rPr>
          <w:rFonts w:eastAsiaTheme="minorEastAsia"/>
          <w:lang w:eastAsia="zh-CN"/>
        </w:rPr>
        <w:t>Before discussing the detailed procedure on SL-U channel access, some principle</w:t>
      </w:r>
      <w:r w:rsidR="00337E78">
        <w:rPr>
          <w:rFonts w:eastAsiaTheme="minorEastAsia"/>
          <w:lang w:eastAsia="zh-CN"/>
        </w:rPr>
        <w:t>s</w:t>
      </w:r>
      <w:r>
        <w:rPr>
          <w:rFonts w:eastAsiaTheme="minorEastAsia"/>
          <w:lang w:eastAsia="zh-CN"/>
        </w:rPr>
        <w:t xml:space="preserve"> should be first</w:t>
      </w:r>
      <w:r w:rsidR="009C6FA1">
        <w:rPr>
          <w:rFonts w:eastAsiaTheme="minorEastAsia"/>
          <w:lang w:eastAsia="zh-CN"/>
        </w:rPr>
        <w:t>ly</w:t>
      </w:r>
      <w:r w:rsidR="00337E78">
        <w:rPr>
          <w:rFonts w:eastAsiaTheme="minorEastAsia"/>
          <w:lang w:eastAsia="zh-CN"/>
        </w:rPr>
        <w:t xml:space="preserve"> </w:t>
      </w:r>
      <w:r>
        <w:rPr>
          <w:rFonts w:eastAsiaTheme="minorEastAsia"/>
          <w:lang w:eastAsia="zh-CN"/>
        </w:rPr>
        <w:t xml:space="preserve">clarified. </w:t>
      </w:r>
    </w:p>
    <w:p w14:paraId="40C46F09" w14:textId="6E602CFA" w:rsidR="00337E78" w:rsidRDefault="00224888" w:rsidP="003D2D12">
      <w:pPr>
        <w:spacing w:beforeLines="50" w:before="120" w:after="120"/>
        <w:jc w:val="both"/>
        <w:rPr>
          <w:rFonts w:eastAsiaTheme="minorEastAsia"/>
          <w:lang w:eastAsia="zh-CN"/>
        </w:rPr>
      </w:pPr>
      <w:r>
        <w:rPr>
          <w:rFonts w:eastAsiaTheme="minorEastAsia"/>
          <w:lang w:eastAsia="zh-CN"/>
        </w:rPr>
        <w:t>I</w:t>
      </w:r>
      <w:r w:rsidR="003D2D12">
        <w:rPr>
          <w:rFonts w:eastAsiaTheme="minorEastAsia"/>
          <w:lang w:eastAsia="zh-CN"/>
        </w:rPr>
        <w:t>n NR-U, two channel access procedures, i.e., Type 1 channel access procedure and Type 2 channel access procedure, are specified respectively</w:t>
      </w:r>
      <w:r>
        <w:rPr>
          <w:rFonts w:eastAsiaTheme="minorEastAsia"/>
          <w:lang w:eastAsia="zh-CN"/>
        </w:rPr>
        <w:t xml:space="preserve"> for dynamic channel occupancy</w:t>
      </w:r>
      <w:r w:rsidR="003D2D12">
        <w:rPr>
          <w:rFonts w:eastAsiaTheme="minorEastAsia"/>
          <w:lang w:eastAsia="zh-CN"/>
        </w:rPr>
        <w:t>, which can be adopted in various environments. For semi-static channel occupancy, the environment</w:t>
      </w:r>
      <w:r w:rsidR="009F6824">
        <w:rPr>
          <w:rFonts w:eastAsiaTheme="minorEastAsia"/>
          <w:lang w:eastAsia="zh-CN"/>
        </w:rPr>
        <w:t>s</w:t>
      </w:r>
      <w:r w:rsidR="003D2D12">
        <w:rPr>
          <w:rFonts w:eastAsiaTheme="minorEastAsia"/>
          <w:lang w:eastAsia="zh-CN"/>
        </w:rPr>
        <w:t xml:space="preserve"> should be guaranteed that other technologies are absent. C</w:t>
      </w:r>
      <w:r w:rsidR="00337E78">
        <w:rPr>
          <w:rFonts w:eastAsiaTheme="minorEastAsia"/>
          <w:lang w:eastAsia="zh-CN"/>
        </w:rPr>
        <w:t>onsidering that the deploy environment</w:t>
      </w:r>
      <w:r w:rsidR="009F6824">
        <w:rPr>
          <w:rFonts w:eastAsiaTheme="minorEastAsia"/>
          <w:lang w:eastAsia="zh-CN"/>
        </w:rPr>
        <w:t>s</w:t>
      </w:r>
      <w:r w:rsidR="00337E78">
        <w:rPr>
          <w:rFonts w:eastAsiaTheme="minorEastAsia"/>
          <w:lang w:eastAsia="zh-CN"/>
        </w:rPr>
        <w:t xml:space="preserve"> of SL</w:t>
      </w:r>
      <w:r w:rsidR="00337E78">
        <w:rPr>
          <w:rFonts w:eastAsiaTheme="minorEastAsia" w:hint="eastAsia"/>
          <w:lang w:eastAsia="zh-CN"/>
        </w:rPr>
        <w:t>-</w:t>
      </w:r>
      <w:r w:rsidR="00337E78">
        <w:rPr>
          <w:rFonts w:eastAsiaTheme="minorEastAsia"/>
          <w:lang w:eastAsia="zh-CN"/>
        </w:rPr>
        <w:t xml:space="preserve">U </w:t>
      </w:r>
      <w:r w:rsidR="002C622F">
        <w:rPr>
          <w:rFonts w:eastAsiaTheme="minorEastAsia"/>
          <w:lang w:eastAsia="zh-CN"/>
        </w:rPr>
        <w:t>are</w:t>
      </w:r>
      <w:r w:rsidR="00337E78">
        <w:rPr>
          <w:rFonts w:eastAsiaTheme="minorEastAsia"/>
          <w:lang w:eastAsia="zh-CN"/>
        </w:rPr>
        <w:t xml:space="preserve"> still unclear, whether the </w:t>
      </w:r>
      <w:r w:rsidR="00337E78" w:rsidRPr="00337E78">
        <w:rPr>
          <w:rFonts w:eastAsiaTheme="minorEastAsia"/>
          <w:lang w:eastAsia="zh-CN"/>
        </w:rPr>
        <w:t>prerequisite</w:t>
      </w:r>
      <w:r w:rsidR="00337E78">
        <w:rPr>
          <w:rFonts w:eastAsiaTheme="minorEastAsia"/>
          <w:lang w:eastAsia="zh-CN"/>
        </w:rPr>
        <w:t xml:space="preserve"> of adopting semi-static channel occupancy can be satisfied is also doubtful. Therefore, it is proposed that at least channel access procedures for dynamic channel occupancy in NR-U should be reused in SL-U.</w:t>
      </w:r>
    </w:p>
    <w:p w14:paraId="62050667" w14:textId="7EE62743" w:rsidR="00BD718F" w:rsidRDefault="00BD718F" w:rsidP="005628F0">
      <w:pPr>
        <w:jc w:val="both"/>
        <w:rPr>
          <w:rFonts w:eastAsia="宋体"/>
          <w:b/>
          <w:i/>
          <w:lang w:val="en-GB" w:eastAsia="zh-CN"/>
        </w:rPr>
      </w:pPr>
      <w:r w:rsidRPr="00674E3C">
        <w:rPr>
          <w:rFonts w:eastAsia="宋体"/>
          <w:b/>
          <w:i/>
          <w:lang w:val="en-GB" w:eastAsia="zh-CN"/>
        </w:rPr>
        <w:t xml:space="preserve">Proposal </w:t>
      </w:r>
      <w:r w:rsidR="00B607BF">
        <w:rPr>
          <w:rFonts w:eastAsia="宋体"/>
          <w:b/>
          <w:i/>
          <w:lang w:val="en-GB" w:eastAsia="zh-CN"/>
        </w:rPr>
        <w:t>4</w:t>
      </w:r>
      <w:r w:rsidRPr="00674E3C">
        <w:rPr>
          <w:rFonts w:eastAsia="宋体"/>
          <w:b/>
          <w:i/>
          <w:lang w:val="en-GB" w:eastAsia="zh-CN"/>
        </w:rPr>
        <w:t xml:space="preserve">: </w:t>
      </w:r>
      <w:r>
        <w:rPr>
          <w:rFonts w:eastAsia="宋体"/>
          <w:b/>
          <w:i/>
          <w:lang w:val="en-GB" w:eastAsia="zh-CN"/>
        </w:rPr>
        <w:t>C</w:t>
      </w:r>
      <w:r w:rsidRPr="00BD718F">
        <w:rPr>
          <w:rFonts w:eastAsia="宋体"/>
          <w:b/>
          <w:i/>
          <w:lang w:val="en-GB" w:eastAsia="zh-CN"/>
        </w:rPr>
        <w:t>hannel access mechanism</w:t>
      </w:r>
      <w:r w:rsidRPr="00BD718F">
        <w:rPr>
          <w:rFonts w:eastAsia="宋体" w:hint="eastAsia"/>
          <w:b/>
          <w:i/>
          <w:lang w:val="en-GB" w:eastAsia="zh-CN"/>
        </w:rPr>
        <w:t>s</w:t>
      </w:r>
      <w:r w:rsidRPr="00BD718F">
        <w:rPr>
          <w:rFonts w:eastAsia="宋体"/>
          <w:b/>
          <w:i/>
          <w:lang w:val="en-GB" w:eastAsia="zh-CN"/>
        </w:rPr>
        <w:t xml:space="preserve"> from NR-U, </w:t>
      </w:r>
      <w:r w:rsidR="00AB243F">
        <w:rPr>
          <w:rFonts w:eastAsia="宋体"/>
          <w:b/>
          <w:i/>
          <w:lang w:val="en-GB" w:eastAsia="zh-CN"/>
        </w:rPr>
        <w:t xml:space="preserve">at least </w:t>
      </w:r>
      <w:r w:rsidRPr="00BD718F">
        <w:rPr>
          <w:rFonts w:eastAsia="宋体"/>
          <w:b/>
          <w:i/>
          <w:lang w:val="en-GB" w:eastAsia="zh-CN"/>
        </w:rPr>
        <w:t xml:space="preserve">including </w:t>
      </w:r>
      <w:r w:rsidR="00AB243F">
        <w:rPr>
          <w:rFonts w:eastAsia="宋体"/>
          <w:b/>
          <w:i/>
          <w:lang w:val="en-GB" w:eastAsia="zh-CN"/>
        </w:rPr>
        <w:t>T</w:t>
      </w:r>
      <w:r w:rsidRPr="00BD718F">
        <w:rPr>
          <w:rFonts w:eastAsia="宋体"/>
          <w:b/>
          <w:i/>
          <w:lang w:val="en-GB" w:eastAsia="zh-CN"/>
        </w:rPr>
        <w:t>ype</w:t>
      </w:r>
      <w:r w:rsidRPr="00BD718F">
        <w:rPr>
          <w:rFonts w:eastAsia="宋体" w:hint="eastAsia"/>
          <w:b/>
          <w:i/>
          <w:lang w:val="en-GB" w:eastAsia="zh-CN"/>
        </w:rPr>
        <w:t xml:space="preserve"> </w:t>
      </w:r>
      <w:r w:rsidRPr="00BD718F">
        <w:rPr>
          <w:rFonts w:eastAsia="宋体"/>
          <w:b/>
          <w:i/>
          <w:lang w:val="en-GB" w:eastAsia="zh-CN"/>
        </w:rPr>
        <w:t xml:space="preserve">1 and </w:t>
      </w:r>
      <w:r w:rsidR="00AB243F">
        <w:rPr>
          <w:rFonts w:eastAsia="宋体"/>
          <w:b/>
          <w:i/>
          <w:lang w:val="en-GB" w:eastAsia="zh-CN"/>
        </w:rPr>
        <w:t>T</w:t>
      </w:r>
      <w:r w:rsidRPr="00BD718F">
        <w:rPr>
          <w:rFonts w:eastAsia="宋体"/>
          <w:b/>
          <w:i/>
          <w:lang w:val="en-GB" w:eastAsia="zh-CN"/>
        </w:rPr>
        <w:t>ype 2 channel access</w:t>
      </w:r>
      <w:r w:rsidR="00FE04C4">
        <w:rPr>
          <w:rFonts w:eastAsia="宋体"/>
          <w:b/>
          <w:i/>
          <w:lang w:val="en-GB" w:eastAsia="zh-CN"/>
        </w:rPr>
        <w:t xml:space="preserve"> mechanism</w:t>
      </w:r>
      <w:r w:rsidR="00E3348A">
        <w:rPr>
          <w:rFonts w:eastAsia="宋体"/>
          <w:b/>
          <w:i/>
          <w:lang w:val="en-GB" w:eastAsia="zh-CN"/>
        </w:rPr>
        <w:t>s</w:t>
      </w:r>
      <w:r w:rsidRPr="00BD718F">
        <w:rPr>
          <w:rFonts w:eastAsia="宋体"/>
          <w:b/>
          <w:i/>
          <w:lang w:val="en-GB" w:eastAsia="zh-CN"/>
        </w:rPr>
        <w:t xml:space="preserve">, should be </w:t>
      </w:r>
      <w:r w:rsidR="00FE04C4">
        <w:rPr>
          <w:rFonts w:eastAsia="宋体"/>
          <w:b/>
          <w:i/>
          <w:lang w:val="en-GB" w:eastAsia="zh-CN"/>
        </w:rPr>
        <w:t>supported</w:t>
      </w:r>
      <w:r w:rsidR="00FE04C4" w:rsidRPr="00BD718F">
        <w:rPr>
          <w:rFonts w:eastAsia="宋体"/>
          <w:b/>
          <w:i/>
          <w:lang w:val="en-GB" w:eastAsia="zh-CN"/>
        </w:rPr>
        <w:t xml:space="preserve"> </w:t>
      </w:r>
      <w:r w:rsidRPr="00BD718F">
        <w:rPr>
          <w:rFonts w:eastAsia="宋体"/>
          <w:b/>
          <w:i/>
          <w:lang w:val="en-GB" w:eastAsia="zh-CN"/>
        </w:rPr>
        <w:t xml:space="preserve">in </w:t>
      </w:r>
      <w:r w:rsidR="00FE04C4">
        <w:rPr>
          <w:rFonts w:eastAsia="宋体"/>
          <w:b/>
          <w:i/>
          <w:lang w:val="en-GB" w:eastAsia="zh-CN"/>
        </w:rPr>
        <w:t xml:space="preserve">SL-U </w:t>
      </w:r>
      <w:r w:rsidRPr="00BD718F">
        <w:rPr>
          <w:rFonts w:eastAsia="宋体"/>
          <w:b/>
          <w:i/>
          <w:lang w:val="en-GB" w:eastAsia="zh-CN"/>
        </w:rPr>
        <w:t>channel access.</w:t>
      </w:r>
    </w:p>
    <w:p w14:paraId="3072D9A8" w14:textId="77777777" w:rsidR="00E2683A" w:rsidRPr="008763D4" w:rsidRDefault="00E2683A" w:rsidP="005628F0">
      <w:pPr>
        <w:jc w:val="both"/>
        <w:rPr>
          <w:rFonts w:eastAsia="宋体"/>
          <w:lang w:val="en-GB" w:eastAsia="zh-CN"/>
        </w:rPr>
      </w:pPr>
    </w:p>
    <w:p w14:paraId="10E8C459" w14:textId="09CDCF15" w:rsidR="00492E39" w:rsidRDefault="007C5FC3" w:rsidP="005628F0">
      <w:pPr>
        <w:spacing w:beforeLines="50" w:before="120" w:after="120"/>
        <w:jc w:val="both"/>
        <w:rPr>
          <w:rFonts w:eastAsiaTheme="minorEastAsia"/>
          <w:lang w:eastAsia="zh-CN"/>
        </w:rPr>
      </w:pPr>
      <w:r w:rsidRPr="0072099C">
        <w:rPr>
          <w:rFonts w:eastAsiaTheme="minorEastAsia"/>
          <w:lang w:eastAsia="zh-CN"/>
        </w:rPr>
        <w:t xml:space="preserve">In NR-U Type 1 channel access, the </w:t>
      </w:r>
      <w:proofErr w:type="spellStart"/>
      <w:r w:rsidRPr="0072099C">
        <w:rPr>
          <w:rFonts w:eastAsiaTheme="minorEastAsia"/>
          <w:lang w:eastAsia="zh-CN"/>
        </w:rPr>
        <w:t>eNB</w:t>
      </w:r>
      <w:proofErr w:type="spellEnd"/>
      <w:r w:rsidRPr="0072099C">
        <w:rPr>
          <w:rFonts w:eastAsiaTheme="minorEastAsia"/>
          <w:lang w:eastAsia="zh-CN"/>
        </w:rPr>
        <w:t>/</w:t>
      </w:r>
      <w:proofErr w:type="spellStart"/>
      <w:r w:rsidRPr="0072099C">
        <w:rPr>
          <w:rFonts w:eastAsiaTheme="minorEastAsia"/>
          <w:lang w:eastAsia="zh-CN"/>
        </w:rPr>
        <w:t>gNB</w:t>
      </w:r>
      <w:proofErr w:type="spellEnd"/>
      <w:r w:rsidRPr="0072099C">
        <w:rPr>
          <w:rFonts w:eastAsiaTheme="minorEastAsia"/>
          <w:lang w:eastAsia="zh-CN"/>
        </w:rPr>
        <w:t xml:space="preserve"> or a UE may transmit a transmission </w:t>
      </w:r>
      <w:r w:rsidRPr="0072099C">
        <w:rPr>
          <w:lang w:eastAsia="x-none"/>
        </w:rPr>
        <w:t xml:space="preserve">after first sensing the channel to be idle during the sensing slot durations of a defer duration </w:t>
      </w:r>
      <w:r w:rsidRPr="0072099C">
        <w:rPr>
          <w:i/>
          <w:lang w:eastAsia="x-none"/>
        </w:rPr>
        <w:t>T</w:t>
      </w:r>
      <w:r w:rsidRPr="0072099C">
        <w:rPr>
          <w:i/>
          <w:vertAlign w:val="subscript"/>
          <w:lang w:eastAsia="x-none"/>
        </w:rPr>
        <w:t>d</w:t>
      </w:r>
      <w:r w:rsidRPr="0072099C">
        <w:rPr>
          <w:lang w:eastAsia="x-none"/>
        </w:rPr>
        <w:t xml:space="preserve"> </w:t>
      </w:r>
      <w:r w:rsidRPr="0072099C">
        <w:t xml:space="preserve">and after the counter </w:t>
      </w:r>
      <w:r w:rsidRPr="0072099C">
        <w:rPr>
          <w:i/>
        </w:rPr>
        <w:t>N</w:t>
      </w:r>
      <w:r w:rsidRPr="0072099C">
        <w:t xml:space="preserve"> is </w:t>
      </w:r>
      <w:r w:rsidR="009C58AD" w:rsidRPr="0072099C">
        <w:t xml:space="preserve">reduced to </w:t>
      </w:r>
      <w:r w:rsidRPr="0072099C">
        <w:t xml:space="preserve">zero. </w:t>
      </w:r>
      <w:r w:rsidR="002C6EDF" w:rsidRPr="0072099C">
        <w:t>Therefore, t</w:t>
      </w:r>
      <w:r w:rsidRPr="0072099C">
        <w:t xml:space="preserve">he final channel access success time is highly </w:t>
      </w:r>
      <w:r w:rsidR="007A7C04" w:rsidRPr="0072099C">
        <w:t xml:space="preserve">dependent </w:t>
      </w:r>
      <w:r w:rsidRPr="0072099C">
        <w:t>on the channel occupancy situation.</w:t>
      </w:r>
      <w:r w:rsidR="002C6EDF" w:rsidRPr="0072099C">
        <w:t xml:space="preserve"> If UE </w:t>
      </w:r>
      <w:r w:rsidR="009F6824" w:rsidRPr="0072099C">
        <w:t>start</w:t>
      </w:r>
      <w:r w:rsidR="00993322" w:rsidRPr="0072099C">
        <w:t>s</w:t>
      </w:r>
      <w:r w:rsidR="009F6824" w:rsidRPr="0072099C">
        <w:t xml:space="preserve"> </w:t>
      </w:r>
      <w:r w:rsidR="002C6EDF" w:rsidRPr="0072099C">
        <w:t xml:space="preserve">a transmission in the symbol immediately after </w:t>
      </w:r>
      <w:r w:rsidR="00602BD8" w:rsidRPr="0072099C">
        <w:t xml:space="preserve">the successful </w:t>
      </w:r>
      <w:r w:rsidR="002C6EDF" w:rsidRPr="0072099C">
        <w:t>channel access</w:t>
      </w:r>
      <w:r w:rsidR="00F9153B" w:rsidRPr="0072099C">
        <w:t>ing</w:t>
      </w:r>
      <w:r w:rsidR="002C6EDF" w:rsidRPr="0072099C">
        <w:t xml:space="preserve">, </w:t>
      </w:r>
      <w:r w:rsidR="00602BD8" w:rsidRPr="0072099C">
        <w:t xml:space="preserve">the </w:t>
      </w:r>
      <w:r w:rsidR="002C6EDF" w:rsidRPr="0072099C">
        <w:t>completely different physical layer channel design is required</w:t>
      </w:r>
      <w:r w:rsidR="00602BD8" w:rsidRPr="0072099C">
        <w:t xml:space="preserve"> and</w:t>
      </w:r>
      <w:r w:rsidR="002C6EDF" w:rsidRPr="0072099C">
        <w:t xml:space="preserve"> is against the WID. Furthermore, UE must perform SCI decoding in every symbol</w:t>
      </w:r>
      <w:r w:rsidR="00224888" w:rsidRPr="0072099C">
        <w:t>,</w:t>
      </w:r>
      <w:r w:rsidR="002C6EDF" w:rsidRPr="0072099C">
        <w:t xml:space="preserve"> leading to increased decoding complexity</w:t>
      </w:r>
      <w:r w:rsidR="00E76372" w:rsidRPr="0072099C">
        <w:t xml:space="preserve"> and higher UE capability requirement</w:t>
      </w:r>
      <w:r w:rsidR="00730688" w:rsidRPr="0072099C">
        <w:t>s</w:t>
      </w:r>
      <w:r w:rsidR="002C6EDF" w:rsidRPr="0072099C">
        <w:t>.</w:t>
      </w:r>
      <w:r w:rsidR="00E76372" w:rsidRPr="0072099C">
        <w:t xml:space="preserve"> Considering these issues caused by supporting different transmission locations, </w:t>
      </w:r>
      <w:r w:rsidR="0011248E" w:rsidRPr="0072099C">
        <w:t xml:space="preserve">it is proposed that slot structure in </w:t>
      </w:r>
      <w:r w:rsidR="00154CBC" w:rsidRPr="001356A4">
        <w:rPr>
          <w:rFonts w:eastAsiaTheme="minorEastAsia"/>
          <w:lang w:eastAsia="zh-CN"/>
        </w:rPr>
        <w:t>Rel</w:t>
      </w:r>
      <w:r w:rsidR="00154CBC">
        <w:rPr>
          <w:rFonts w:eastAsiaTheme="minorEastAsia" w:hint="eastAsia"/>
          <w:lang w:eastAsia="zh-CN"/>
        </w:rPr>
        <w:t>-</w:t>
      </w:r>
      <w:r w:rsidR="00154CBC" w:rsidRPr="001356A4">
        <w:rPr>
          <w:rFonts w:eastAsiaTheme="minorEastAsia"/>
          <w:lang w:eastAsia="zh-CN"/>
        </w:rPr>
        <w:t>16</w:t>
      </w:r>
      <w:r w:rsidR="00154CBC">
        <w:rPr>
          <w:rFonts w:eastAsiaTheme="minorEastAsia"/>
          <w:lang w:eastAsia="zh-CN"/>
        </w:rPr>
        <w:t xml:space="preserve"> </w:t>
      </w:r>
      <w:r w:rsidR="0011248E" w:rsidRPr="0072099C">
        <w:t xml:space="preserve">NR </w:t>
      </w:r>
      <w:proofErr w:type="spellStart"/>
      <w:r w:rsidR="0011248E" w:rsidRPr="0072099C">
        <w:t>s</w:t>
      </w:r>
      <w:r w:rsidR="00E76372" w:rsidRPr="0072099C">
        <w:t>idelink</w:t>
      </w:r>
      <w:proofErr w:type="spellEnd"/>
      <w:r w:rsidR="00E76372" w:rsidRPr="0072099C">
        <w:t xml:space="preserve"> </w:t>
      </w:r>
      <w:r w:rsidR="0011248E" w:rsidRPr="0072099C">
        <w:t xml:space="preserve">should be reused </w:t>
      </w:r>
      <w:r w:rsidR="007A7C04" w:rsidRPr="0072099C">
        <w:t>in SL-U</w:t>
      </w:r>
      <w:r w:rsidR="00E76372" w:rsidRPr="0072099C">
        <w:t>.</w:t>
      </w:r>
    </w:p>
    <w:p w14:paraId="0636F887" w14:textId="35FCC67A" w:rsidR="00FB15C5" w:rsidRPr="00BD718F" w:rsidRDefault="00FB15C5" w:rsidP="005628F0">
      <w:pPr>
        <w:jc w:val="both"/>
        <w:rPr>
          <w:rFonts w:eastAsia="宋体"/>
          <w:b/>
          <w:i/>
          <w:lang w:val="en-GB" w:eastAsia="zh-CN"/>
        </w:rPr>
      </w:pPr>
      <w:r w:rsidRPr="00674E3C">
        <w:rPr>
          <w:rFonts w:eastAsia="宋体"/>
          <w:b/>
          <w:i/>
          <w:lang w:val="en-GB" w:eastAsia="zh-CN"/>
        </w:rPr>
        <w:t xml:space="preserve">Proposal </w:t>
      </w:r>
      <w:r w:rsidR="00B607BF">
        <w:rPr>
          <w:rFonts w:eastAsia="宋体"/>
          <w:b/>
          <w:i/>
          <w:lang w:val="en-GB" w:eastAsia="zh-CN"/>
        </w:rPr>
        <w:t>5</w:t>
      </w:r>
      <w:r w:rsidRPr="00674E3C">
        <w:rPr>
          <w:rFonts w:eastAsia="宋体"/>
          <w:b/>
          <w:i/>
          <w:lang w:val="en-GB" w:eastAsia="zh-CN"/>
        </w:rPr>
        <w:t xml:space="preserve">: </w:t>
      </w:r>
      <w:r w:rsidR="00FE04C4">
        <w:rPr>
          <w:rFonts w:eastAsia="宋体"/>
          <w:b/>
          <w:i/>
          <w:lang w:val="en-GB" w:eastAsia="zh-CN"/>
        </w:rPr>
        <w:t>The</w:t>
      </w:r>
      <w:r w:rsidRPr="00FB15C5">
        <w:rPr>
          <w:rFonts w:eastAsia="宋体"/>
          <w:b/>
          <w:i/>
          <w:lang w:val="en-GB" w:eastAsia="zh-CN"/>
        </w:rPr>
        <w:t xml:space="preserve"> </w:t>
      </w:r>
      <w:r w:rsidR="0011248E" w:rsidRPr="0011248E">
        <w:rPr>
          <w:rFonts w:eastAsia="宋体"/>
          <w:b/>
          <w:i/>
          <w:lang w:val="en-GB" w:eastAsia="zh-CN"/>
        </w:rPr>
        <w:t xml:space="preserve">slot structure in NR </w:t>
      </w:r>
      <w:proofErr w:type="spellStart"/>
      <w:r w:rsidR="0011248E" w:rsidRPr="0011248E">
        <w:rPr>
          <w:rFonts w:eastAsia="宋体"/>
          <w:b/>
          <w:i/>
          <w:lang w:val="en-GB" w:eastAsia="zh-CN"/>
        </w:rPr>
        <w:t>sidelink</w:t>
      </w:r>
      <w:proofErr w:type="spellEnd"/>
      <w:r w:rsidR="0011248E" w:rsidRPr="0011248E">
        <w:rPr>
          <w:rFonts w:eastAsia="宋体"/>
          <w:b/>
          <w:i/>
          <w:lang w:val="en-GB" w:eastAsia="zh-CN"/>
        </w:rPr>
        <w:t xml:space="preserve"> should be reused in SL-U</w:t>
      </w:r>
      <w:r w:rsidRPr="00FB15C5">
        <w:rPr>
          <w:rFonts w:eastAsia="宋体"/>
          <w:b/>
          <w:i/>
          <w:lang w:val="en-GB" w:eastAsia="zh-CN"/>
        </w:rPr>
        <w:t>.</w:t>
      </w:r>
    </w:p>
    <w:p w14:paraId="05E90DF1" w14:textId="77777777" w:rsidR="00FB15C5" w:rsidRPr="0011248E" w:rsidRDefault="00FB15C5" w:rsidP="005628F0">
      <w:pPr>
        <w:pStyle w:val="a0"/>
        <w:rPr>
          <w:rFonts w:eastAsiaTheme="minorEastAsia"/>
          <w:lang w:val="en-GB" w:eastAsia="zh-CN"/>
        </w:rPr>
      </w:pPr>
    </w:p>
    <w:p w14:paraId="7E6F4EEB" w14:textId="7D635BE2" w:rsidR="00D81A71" w:rsidRPr="001356A4" w:rsidRDefault="003472E7" w:rsidP="005628F0">
      <w:pPr>
        <w:spacing w:beforeLines="50" w:before="120" w:after="120"/>
        <w:jc w:val="both"/>
        <w:rPr>
          <w:rFonts w:eastAsiaTheme="minorEastAsia"/>
          <w:lang w:eastAsia="zh-CN"/>
        </w:rPr>
      </w:pPr>
      <w:r>
        <w:rPr>
          <w:rFonts w:eastAsiaTheme="minorEastAsia" w:hint="eastAsia"/>
          <w:lang w:eastAsia="zh-CN"/>
        </w:rPr>
        <w:t>C</w:t>
      </w:r>
      <w:r>
        <w:rPr>
          <w:rFonts w:eastAsiaTheme="minorEastAsia"/>
          <w:lang w:eastAsia="zh-CN"/>
        </w:rPr>
        <w:t xml:space="preserve">urrently, in NR-U channel access procedures, channel occupancy time (COT) can be shared between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and UE, which can be reused in SL-U. When multi-UE </w:t>
      </w:r>
      <w:r w:rsidR="001356A4">
        <w:rPr>
          <w:rFonts w:eastAsiaTheme="minorEastAsia"/>
          <w:lang w:eastAsia="zh-CN"/>
        </w:rPr>
        <w:t xml:space="preserve">are transmitting in the same COT, some coordination may be required in order to make reasonable use of the COT. However, UE scheduling UE still should not be supported in this case, </w:t>
      </w:r>
      <w:r w:rsidR="001356A4" w:rsidRPr="001356A4">
        <w:rPr>
          <w:rFonts w:eastAsiaTheme="minorEastAsia"/>
          <w:lang w:eastAsia="zh-CN"/>
        </w:rPr>
        <w:t xml:space="preserve">since it is out of the scope </w:t>
      </w:r>
      <w:r w:rsidR="00E96312">
        <w:rPr>
          <w:rFonts w:eastAsiaTheme="minorEastAsia"/>
          <w:lang w:eastAsia="zh-CN"/>
        </w:rPr>
        <w:t>of</w:t>
      </w:r>
      <w:r w:rsidR="001356A4" w:rsidRPr="001356A4">
        <w:rPr>
          <w:rFonts w:eastAsiaTheme="minorEastAsia"/>
          <w:lang w:eastAsia="zh-CN"/>
        </w:rPr>
        <w:t xml:space="preserve"> </w:t>
      </w:r>
      <w:bookmarkStart w:id="17" w:name="OLE_LINK19"/>
      <w:bookmarkStart w:id="18" w:name="OLE_LINK20"/>
      <w:r w:rsidR="001356A4" w:rsidRPr="001356A4">
        <w:rPr>
          <w:rFonts w:eastAsiaTheme="minorEastAsia"/>
          <w:lang w:eastAsia="zh-CN"/>
        </w:rPr>
        <w:t>Rel</w:t>
      </w:r>
      <w:r w:rsidR="0072099C">
        <w:rPr>
          <w:rFonts w:eastAsiaTheme="minorEastAsia" w:hint="eastAsia"/>
          <w:lang w:eastAsia="zh-CN"/>
        </w:rPr>
        <w:t>-</w:t>
      </w:r>
      <w:r w:rsidR="001356A4" w:rsidRPr="001356A4">
        <w:rPr>
          <w:rFonts w:eastAsiaTheme="minorEastAsia"/>
          <w:lang w:eastAsia="zh-CN"/>
        </w:rPr>
        <w:t>1</w:t>
      </w:r>
      <w:bookmarkEnd w:id="17"/>
      <w:bookmarkEnd w:id="18"/>
      <w:r w:rsidR="00E96312">
        <w:rPr>
          <w:rFonts w:eastAsiaTheme="minorEastAsia"/>
          <w:lang w:eastAsia="zh-CN"/>
        </w:rPr>
        <w:t>8</w:t>
      </w:r>
      <w:r w:rsidR="0072099C">
        <w:rPr>
          <w:rFonts w:eastAsiaTheme="minorEastAsia"/>
          <w:lang w:eastAsia="zh-CN"/>
        </w:rPr>
        <w:t xml:space="preserve"> </w:t>
      </w:r>
      <w:r w:rsidR="00E96312">
        <w:rPr>
          <w:rFonts w:eastAsiaTheme="minorEastAsia"/>
          <w:lang w:eastAsia="zh-CN"/>
        </w:rPr>
        <w:t>SL evolution</w:t>
      </w:r>
      <w:r w:rsidR="001356A4" w:rsidRPr="001356A4">
        <w:rPr>
          <w:rFonts w:eastAsiaTheme="minorEastAsia"/>
          <w:lang w:eastAsia="zh-CN"/>
        </w:rPr>
        <w:t>.</w:t>
      </w:r>
      <w:r w:rsidR="001356A4">
        <w:rPr>
          <w:rFonts w:eastAsiaTheme="minorEastAsia"/>
          <w:lang w:eastAsia="zh-CN"/>
        </w:rPr>
        <w:t xml:space="preserve"> Besides, </w:t>
      </w:r>
      <w:r w:rsidR="001356A4" w:rsidRPr="001356A4">
        <w:rPr>
          <w:rFonts w:eastAsiaTheme="minorEastAsia"/>
          <w:lang w:eastAsia="zh-CN"/>
        </w:rPr>
        <w:t>current resource allocation mechanism</w:t>
      </w:r>
      <w:r w:rsidR="001356A4">
        <w:rPr>
          <w:rFonts w:eastAsiaTheme="minorEastAsia"/>
          <w:lang w:eastAsia="zh-CN"/>
        </w:rPr>
        <w:t xml:space="preserve"> is </w:t>
      </w:r>
      <w:r w:rsidR="001356A4" w:rsidRPr="001356A4">
        <w:rPr>
          <w:rFonts w:eastAsiaTheme="minorEastAsia"/>
          <w:lang w:eastAsia="zh-CN"/>
        </w:rPr>
        <w:t xml:space="preserve">only applicable to </w:t>
      </w:r>
      <w:r w:rsidR="001356A4">
        <w:rPr>
          <w:rFonts w:eastAsiaTheme="minorEastAsia"/>
          <w:lang w:eastAsia="zh-CN"/>
        </w:rPr>
        <w:t xml:space="preserve">the </w:t>
      </w:r>
      <w:r w:rsidR="001356A4" w:rsidRPr="001356A4">
        <w:rPr>
          <w:rFonts w:eastAsiaTheme="minorEastAsia"/>
          <w:lang w:eastAsia="zh-CN"/>
        </w:rPr>
        <w:t>base station scheduling UE</w:t>
      </w:r>
      <w:r w:rsidR="00C46765">
        <w:rPr>
          <w:rFonts w:eastAsiaTheme="minorEastAsia"/>
          <w:lang w:eastAsia="zh-CN"/>
        </w:rPr>
        <w:t xml:space="preserve"> (mode-1)</w:t>
      </w:r>
      <w:r w:rsidR="001356A4" w:rsidRPr="001356A4">
        <w:rPr>
          <w:rFonts w:eastAsiaTheme="minorEastAsia"/>
          <w:lang w:eastAsia="zh-CN"/>
        </w:rPr>
        <w:t xml:space="preserve"> or UE selecting resources autonomous</w:t>
      </w:r>
      <w:r w:rsidR="001356A4">
        <w:rPr>
          <w:rFonts w:eastAsiaTheme="minorEastAsia"/>
          <w:lang w:eastAsia="zh-CN"/>
        </w:rPr>
        <w:t>ly</w:t>
      </w:r>
      <w:r w:rsidR="00C46765">
        <w:rPr>
          <w:rFonts w:eastAsiaTheme="minorEastAsia"/>
          <w:lang w:eastAsia="zh-CN"/>
        </w:rPr>
        <w:t xml:space="preserve"> (mode-2). Supporting UE scheduling UE cannot reuse existing resource allocation mechanisms and the workload will be</w:t>
      </w:r>
      <w:r w:rsidR="00C46765" w:rsidRPr="00C46765">
        <w:rPr>
          <w:rFonts w:eastAsiaTheme="minorEastAsia"/>
          <w:lang w:eastAsia="zh-CN"/>
        </w:rPr>
        <w:t xml:space="preserve"> </w:t>
      </w:r>
      <w:r w:rsidR="00C46765">
        <w:rPr>
          <w:rFonts w:eastAsiaTheme="minorEastAsia"/>
          <w:lang w:eastAsia="zh-CN"/>
        </w:rPr>
        <w:t>thus increased.</w:t>
      </w:r>
    </w:p>
    <w:p w14:paraId="45D32476" w14:textId="22885E51" w:rsidR="00FB15C5" w:rsidRPr="00BD718F" w:rsidRDefault="00FB15C5" w:rsidP="005628F0">
      <w:pPr>
        <w:jc w:val="both"/>
        <w:rPr>
          <w:rFonts w:eastAsia="宋体"/>
          <w:b/>
          <w:i/>
          <w:lang w:val="en-GB" w:eastAsia="zh-CN"/>
        </w:rPr>
      </w:pPr>
      <w:r w:rsidRPr="00674E3C">
        <w:rPr>
          <w:rFonts w:eastAsia="宋体"/>
          <w:b/>
          <w:i/>
          <w:lang w:val="en-GB" w:eastAsia="zh-CN"/>
        </w:rPr>
        <w:t xml:space="preserve">Proposal </w:t>
      </w:r>
      <w:r w:rsidR="00B607BF">
        <w:rPr>
          <w:rFonts w:eastAsia="宋体"/>
          <w:b/>
          <w:i/>
          <w:lang w:val="en-GB" w:eastAsia="zh-CN"/>
        </w:rPr>
        <w:t>6</w:t>
      </w:r>
      <w:r w:rsidRPr="00674E3C">
        <w:rPr>
          <w:rFonts w:eastAsia="宋体"/>
          <w:b/>
          <w:i/>
          <w:lang w:val="en-GB" w:eastAsia="zh-CN"/>
        </w:rPr>
        <w:t xml:space="preserve">: </w:t>
      </w:r>
      <w:r w:rsidR="00A7035B">
        <w:rPr>
          <w:rFonts w:eastAsia="宋体"/>
          <w:b/>
          <w:i/>
          <w:lang w:val="en-GB" w:eastAsia="zh-CN"/>
        </w:rPr>
        <w:t xml:space="preserve">UE scheduling UE is not supported in </w:t>
      </w:r>
      <w:proofErr w:type="spellStart"/>
      <w:r w:rsidR="00A7035B">
        <w:rPr>
          <w:rFonts w:eastAsia="宋体"/>
          <w:b/>
          <w:i/>
          <w:lang w:val="en-GB" w:eastAsia="zh-CN"/>
        </w:rPr>
        <w:t>sidelink</w:t>
      </w:r>
      <w:proofErr w:type="spellEnd"/>
      <w:r w:rsidR="00A7035B">
        <w:rPr>
          <w:rFonts w:eastAsia="宋体"/>
          <w:b/>
          <w:i/>
          <w:lang w:val="en-GB" w:eastAsia="zh-CN"/>
        </w:rPr>
        <w:t xml:space="preserve"> unlicensed operation, since it is out of the scope</w:t>
      </w:r>
      <w:r w:rsidR="00E96312" w:rsidRPr="00E96312">
        <w:rPr>
          <w:rFonts w:eastAsia="宋体"/>
          <w:b/>
          <w:i/>
          <w:lang w:val="en-GB" w:eastAsia="zh-CN"/>
        </w:rPr>
        <w:t xml:space="preserve"> of Rel-18 SL evolution</w:t>
      </w:r>
      <w:r w:rsidR="00A7035B">
        <w:rPr>
          <w:rFonts w:eastAsia="宋体"/>
          <w:b/>
          <w:i/>
          <w:lang w:val="en-GB" w:eastAsia="zh-CN"/>
        </w:rPr>
        <w:t>.</w:t>
      </w:r>
    </w:p>
    <w:p w14:paraId="079BE74A" w14:textId="31BEB5A4" w:rsidR="00B17062" w:rsidRPr="00A7035B" w:rsidRDefault="00FA4CC7" w:rsidP="00FA4CC7">
      <w:pPr>
        <w:pStyle w:val="a0"/>
        <w:tabs>
          <w:tab w:val="left" w:pos="7585"/>
        </w:tabs>
        <w:rPr>
          <w:rFonts w:eastAsiaTheme="minorEastAsia"/>
          <w:lang w:val="en-GB" w:eastAsia="zh-CN"/>
        </w:rPr>
      </w:pPr>
      <w:r>
        <w:rPr>
          <w:rFonts w:eastAsiaTheme="minorEastAsia"/>
          <w:lang w:val="en-GB" w:eastAsia="zh-CN"/>
        </w:rPr>
        <w:tab/>
      </w:r>
    </w:p>
    <w:p w14:paraId="75396590" w14:textId="666A2A29" w:rsidR="00CD5781" w:rsidRDefault="00B17062" w:rsidP="00206909">
      <w:pPr>
        <w:pStyle w:val="2"/>
        <w:ind w:left="576"/>
        <w:rPr>
          <w:rFonts w:eastAsiaTheme="minorEastAsia"/>
          <w:lang w:val="en-US"/>
        </w:rPr>
      </w:pPr>
      <w:r>
        <w:rPr>
          <w:rFonts w:eastAsiaTheme="minorEastAsia"/>
          <w:lang w:val="en-US"/>
        </w:rPr>
        <w:t>Procedure</w:t>
      </w:r>
      <w:r w:rsidR="00E05204">
        <w:rPr>
          <w:rFonts w:eastAsiaTheme="minorEastAsia"/>
          <w:lang w:val="en-US"/>
        </w:rPr>
        <w:t>s</w:t>
      </w:r>
      <w:r>
        <w:rPr>
          <w:rFonts w:eastAsiaTheme="minorEastAsia"/>
          <w:lang w:val="en-US"/>
        </w:rPr>
        <w:t xml:space="preserve"> on SL-U channel access</w:t>
      </w:r>
    </w:p>
    <w:p w14:paraId="3C2909BD" w14:textId="5EFE1AEE" w:rsidR="00024273" w:rsidRDefault="00024273" w:rsidP="00045AA2">
      <w:pPr>
        <w:spacing w:beforeLines="50" w:before="120" w:after="120"/>
        <w:jc w:val="both"/>
        <w:rPr>
          <w:rFonts w:eastAsiaTheme="minorEastAsia"/>
          <w:lang w:eastAsia="zh-CN"/>
        </w:rPr>
      </w:pPr>
      <w:r w:rsidRPr="00024273">
        <w:rPr>
          <w:rFonts w:eastAsiaTheme="minorEastAsia"/>
          <w:lang w:eastAsia="zh-CN"/>
        </w:rPr>
        <w:t xml:space="preserve">In NR </w:t>
      </w:r>
      <w:proofErr w:type="spellStart"/>
      <w:r w:rsidRPr="00024273">
        <w:rPr>
          <w:rFonts w:eastAsiaTheme="minorEastAsia"/>
          <w:lang w:eastAsia="zh-CN"/>
        </w:rPr>
        <w:t>sidelink</w:t>
      </w:r>
      <w:proofErr w:type="spellEnd"/>
      <w:r w:rsidRPr="00024273">
        <w:rPr>
          <w:rFonts w:eastAsiaTheme="minorEastAsia"/>
          <w:lang w:eastAsia="zh-CN"/>
        </w:rPr>
        <w:t xml:space="preserve">, four </w:t>
      </w:r>
      <w:proofErr w:type="spellStart"/>
      <w:r w:rsidRPr="00024273">
        <w:rPr>
          <w:rFonts w:eastAsiaTheme="minorEastAsia"/>
          <w:lang w:eastAsia="zh-CN"/>
        </w:rPr>
        <w:t>sidelink</w:t>
      </w:r>
      <w:proofErr w:type="spellEnd"/>
      <w:r w:rsidRPr="00024273">
        <w:rPr>
          <w:rFonts w:eastAsiaTheme="minorEastAsia"/>
          <w:lang w:eastAsia="zh-CN"/>
        </w:rPr>
        <w:t xml:space="preserve"> physical channels are defined, including PSCCH, PSSCH, PSFCH and PSBCH.</w:t>
      </w:r>
      <w:r w:rsidR="00045AA2">
        <w:rPr>
          <w:rFonts w:eastAsiaTheme="minorEastAsia"/>
          <w:lang w:eastAsia="zh-CN"/>
        </w:rPr>
        <w:t xml:space="preserve"> According to the WID, these physical channels shall be reused as the baseline. </w:t>
      </w:r>
      <w:r w:rsidR="004A32A6">
        <w:rPr>
          <w:rFonts w:eastAsiaTheme="minorEastAsia"/>
          <w:lang w:eastAsia="zh-CN"/>
        </w:rPr>
        <w:t xml:space="preserve">However, due to the requirements </w:t>
      </w:r>
      <w:r w:rsidR="00045AA2">
        <w:rPr>
          <w:rFonts w:eastAsiaTheme="minorEastAsia"/>
          <w:lang w:eastAsia="zh-CN"/>
        </w:rPr>
        <w:t xml:space="preserve">such as regulation limitation, some changes of </w:t>
      </w:r>
      <w:proofErr w:type="spellStart"/>
      <w:r w:rsidR="00045AA2" w:rsidRPr="00045AA2">
        <w:rPr>
          <w:rFonts w:eastAsiaTheme="minorEastAsia"/>
          <w:lang w:eastAsia="zh-CN"/>
        </w:rPr>
        <w:t>sidelink</w:t>
      </w:r>
      <w:proofErr w:type="spellEnd"/>
      <w:r w:rsidR="00045AA2" w:rsidRPr="00045AA2">
        <w:rPr>
          <w:rFonts w:eastAsiaTheme="minorEastAsia"/>
          <w:lang w:eastAsia="zh-CN"/>
        </w:rPr>
        <w:t xml:space="preserve"> physical channel structures</w:t>
      </w:r>
      <w:r w:rsidR="00045AA2">
        <w:rPr>
          <w:rFonts w:eastAsiaTheme="minorEastAsia"/>
          <w:lang w:eastAsia="zh-CN"/>
        </w:rPr>
        <w:t xml:space="preserve"> may be needed. The detailed design of physical channel structures can be found in our </w:t>
      </w:r>
      <w:r w:rsidR="00475E70">
        <w:rPr>
          <w:rFonts w:eastAsiaTheme="minorEastAsia"/>
          <w:lang w:eastAsia="zh-CN"/>
        </w:rPr>
        <w:t xml:space="preserve">companion </w:t>
      </w:r>
      <w:r w:rsidR="00045AA2">
        <w:rPr>
          <w:rFonts w:eastAsiaTheme="minorEastAsia"/>
          <w:lang w:eastAsia="zh-CN"/>
        </w:rPr>
        <w:t>contribution</w:t>
      </w:r>
      <w:r w:rsidR="00283351">
        <w:rPr>
          <w:rFonts w:eastAsiaTheme="minorEastAsia"/>
          <w:lang w:eastAsia="zh-CN"/>
        </w:rPr>
        <w:t xml:space="preserve"> </w:t>
      </w:r>
      <w:r w:rsidR="004A32A6">
        <w:rPr>
          <w:rFonts w:eastAsiaTheme="minorEastAsia"/>
          <w:lang w:eastAsia="zh-CN"/>
        </w:rPr>
        <w:fldChar w:fldCharType="begin"/>
      </w:r>
      <w:r w:rsidR="004A32A6">
        <w:rPr>
          <w:rFonts w:eastAsiaTheme="minorEastAsia"/>
          <w:lang w:eastAsia="zh-CN"/>
        </w:rPr>
        <w:instrText xml:space="preserve"> REF _Ref101877528 \r \h </w:instrText>
      </w:r>
      <w:r w:rsidR="004A32A6">
        <w:rPr>
          <w:rFonts w:eastAsiaTheme="minorEastAsia"/>
          <w:lang w:eastAsia="zh-CN"/>
        </w:rPr>
      </w:r>
      <w:r w:rsidR="004A32A6">
        <w:rPr>
          <w:rFonts w:eastAsiaTheme="minorEastAsia"/>
          <w:lang w:eastAsia="zh-CN"/>
        </w:rPr>
        <w:fldChar w:fldCharType="separate"/>
      </w:r>
      <w:r w:rsidR="00D94371">
        <w:rPr>
          <w:rFonts w:eastAsiaTheme="minorEastAsia"/>
          <w:lang w:eastAsia="zh-CN"/>
        </w:rPr>
        <w:t>[7]</w:t>
      </w:r>
      <w:r w:rsidR="004A32A6">
        <w:rPr>
          <w:rFonts w:eastAsiaTheme="minorEastAsia"/>
          <w:lang w:eastAsia="zh-CN"/>
        </w:rPr>
        <w:fldChar w:fldCharType="end"/>
      </w:r>
      <w:r w:rsidR="00045AA2">
        <w:rPr>
          <w:rFonts w:eastAsiaTheme="minorEastAsia"/>
          <w:lang w:eastAsia="zh-CN"/>
        </w:rPr>
        <w:t xml:space="preserve">. </w:t>
      </w:r>
      <w:r w:rsidR="006F3AEE">
        <w:rPr>
          <w:rFonts w:eastAsiaTheme="minorEastAsia"/>
          <w:lang w:eastAsia="zh-CN"/>
        </w:rPr>
        <w:t xml:space="preserve">Considering that transmissions on different channels have different </w:t>
      </w:r>
      <w:r w:rsidR="00E75AC9">
        <w:rPr>
          <w:rFonts w:eastAsiaTheme="minorEastAsia" w:hint="eastAsia"/>
          <w:lang w:eastAsia="zh-CN"/>
        </w:rPr>
        <w:t>duration</w:t>
      </w:r>
      <w:r w:rsidR="00E75AC9">
        <w:rPr>
          <w:rFonts w:eastAsiaTheme="minorEastAsia"/>
          <w:lang w:eastAsia="zh-CN"/>
        </w:rPr>
        <w:t xml:space="preserve"> </w:t>
      </w:r>
      <w:r w:rsidR="006F3AEE">
        <w:rPr>
          <w:rFonts w:eastAsiaTheme="minorEastAsia"/>
          <w:lang w:eastAsia="zh-CN"/>
        </w:rPr>
        <w:t>and reliability requirements, the channel access procedures may also have some differences. In this section, c</w:t>
      </w:r>
      <w:r w:rsidR="006F3AEE" w:rsidRPr="006F3AEE">
        <w:rPr>
          <w:rFonts w:eastAsiaTheme="minorEastAsia"/>
          <w:lang w:eastAsia="zh-CN"/>
        </w:rPr>
        <w:t>hannel access procedure</w:t>
      </w:r>
      <w:r w:rsidR="004A32A6">
        <w:rPr>
          <w:rFonts w:eastAsiaTheme="minorEastAsia"/>
          <w:lang w:eastAsia="zh-CN"/>
        </w:rPr>
        <w:t>s</w:t>
      </w:r>
      <w:r w:rsidR="006F3AEE">
        <w:rPr>
          <w:rFonts w:eastAsiaTheme="minorEastAsia"/>
          <w:lang w:eastAsia="zh-CN"/>
        </w:rPr>
        <w:t xml:space="preserve"> for different physical channels are discussed.</w:t>
      </w:r>
    </w:p>
    <w:p w14:paraId="3D77CFCA" w14:textId="77777777" w:rsidR="006F3AEE" w:rsidRPr="00045AA2" w:rsidRDefault="006F3AEE" w:rsidP="00045AA2">
      <w:pPr>
        <w:spacing w:beforeLines="50" w:before="120" w:after="120"/>
        <w:jc w:val="both"/>
        <w:rPr>
          <w:rFonts w:eastAsiaTheme="minorEastAsia"/>
          <w:lang w:eastAsia="zh-CN"/>
        </w:rPr>
      </w:pPr>
    </w:p>
    <w:p w14:paraId="76721CC5" w14:textId="77777777" w:rsidR="00A24256" w:rsidRDefault="00A24256" w:rsidP="00A24256">
      <w:pPr>
        <w:pStyle w:val="3"/>
      </w:pPr>
      <w:r w:rsidRPr="00A24256">
        <w:lastRenderedPageBreak/>
        <w:t xml:space="preserve">Channel access procedure for PSCCH/PSSCH transmission </w:t>
      </w:r>
    </w:p>
    <w:p w14:paraId="4AF4FAC7" w14:textId="712AF683" w:rsidR="0019468C" w:rsidRDefault="00180906"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order to </w:t>
      </w:r>
      <w:r w:rsidR="005A04F5">
        <w:rPr>
          <w:rFonts w:ascii="Times New Roman" w:eastAsiaTheme="minorEastAsia" w:hAnsi="Times New Roman" w:cs="Times New Roman"/>
          <w:sz w:val="20"/>
          <w:lang w:eastAsia="zh-CN"/>
        </w:rPr>
        <w:t xml:space="preserve">meet the </w:t>
      </w:r>
      <w:r w:rsidR="00AB0F46">
        <w:rPr>
          <w:rFonts w:ascii="Times New Roman" w:eastAsiaTheme="minorEastAsia" w:hAnsi="Times New Roman" w:cs="Times New Roman"/>
          <w:sz w:val="20"/>
          <w:lang w:eastAsia="zh-CN"/>
        </w:rPr>
        <w:t>regulations and efficient</w:t>
      </w:r>
      <w:r w:rsidR="005A04F5">
        <w:rPr>
          <w:rFonts w:ascii="Times New Roman" w:eastAsiaTheme="minorEastAsia" w:hAnsi="Times New Roman" w:cs="Times New Roman"/>
          <w:sz w:val="20"/>
          <w:lang w:eastAsia="zh-CN"/>
        </w:rPr>
        <w:t xml:space="preserve"> use of unlicensed spectrum, SL-U should support </w:t>
      </w:r>
      <w:r w:rsidR="00E3348A">
        <w:rPr>
          <w:rFonts w:ascii="Times New Roman" w:eastAsiaTheme="minorEastAsia" w:hAnsi="Times New Roman" w:cs="Times New Roman"/>
          <w:sz w:val="20"/>
          <w:lang w:eastAsia="zh-CN"/>
        </w:rPr>
        <w:t xml:space="preserve">Type </w:t>
      </w:r>
      <w:r w:rsidR="005A04F5">
        <w:rPr>
          <w:rFonts w:ascii="Times New Roman" w:eastAsiaTheme="minorEastAsia" w:hAnsi="Times New Roman" w:cs="Times New Roman"/>
          <w:sz w:val="20"/>
          <w:lang w:eastAsia="zh-CN"/>
        </w:rPr>
        <w:t xml:space="preserve">1 and </w:t>
      </w:r>
      <w:r w:rsidR="00E3348A">
        <w:rPr>
          <w:rFonts w:ascii="Times New Roman" w:eastAsiaTheme="minorEastAsia" w:hAnsi="Times New Roman" w:cs="Times New Roman"/>
          <w:sz w:val="20"/>
          <w:lang w:eastAsia="zh-CN"/>
        </w:rPr>
        <w:t xml:space="preserve">Type </w:t>
      </w:r>
      <w:r w:rsidR="005A04F5">
        <w:rPr>
          <w:rFonts w:ascii="Times New Roman" w:eastAsiaTheme="minorEastAsia" w:hAnsi="Times New Roman" w:cs="Times New Roman"/>
          <w:sz w:val="20"/>
          <w:lang w:eastAsia="zh-CN"/>
        </w:rPr>
        <w:t>2 channel access mechanism</w:t>
      </w:r>
      <w:r w:rsidR="00E3348A">
        <w:rPr>
          <w:rFonts w:ascii="Times New Roman" w:eastAsiaTheme="minorEastAsia" w:hAnsi="Times New Roman" w:cs="Times New Roman"/>
          <w:sz w:val="20"/>
          <w:lang w:eastAsia="zh-CN"/>
        </w:rPr>
        <w:t>s</w:t>
      </w:r>
      <w:r w:rsidR="005A04F5">
        <w:rPr>
          <w:rFonts w:ascii="Times New Roman" w:eastAsiaTheme="minorEastAsia" w:hAnsi="Times New Roman" w:cs="Times New Roman"/>
          <w:sz w:val="20"/>
          <w:lang w:eastAsia="zh-CN"/>
        </w:rPr>
        <w:t xml:space="preserve">, as well as COT sharing operation. </w:t>
      </w:r>
      <w:r w:rsidR="0019468C">
        <w:rPr>
          <w:rFonts w:ascii="Times New Roman" w:eastAsiaTheme="minorEastAsia" w:hAnsi="Times New Roman" w:cs="Times New Roman" w:hint="eastAsia"/>
          <w:sz w:val="20"/>
          <w:lang w:eastAsia="zh-CN"/>
        </w:rPr>
        <w:t>In</w:t>
      </w:r>
      <w:r w:rsidR="0019468C">
        <w:rPr>
          <w:rFonts w:ascii="Times New Roman" w:eastAsiaTheme="minorEastAsia" w:hAnsi="Times New Roman" w:cs="Times New Roman"/>
          <w:sz w:val="20"/>
          <w:lang w:eastAsia="zh-CN"/>
        </w:rPr>
        <w:t xml:space="preserve"> </w:t>
      </w:r>
      <w:r w:rsidR="0019468C">
        <w:rPr>
          <w:rFonts w:ascii="Times New Roman" w:eastAsiaTheme="minorEastAsia" w:hAnsi="Times New Roman" w:cs="Times New Roman" w:hint="eastAsia"/>
          <w:sz w:val="20"/>
          <w:lang w:eastAsia="zh-CN"/>
        </w:rPr>
        <w:t>general</w:t>
      </w:r>
      <w:r w:rsidR="0019468C">
        <w:rPr>
          <w:rFonts w:ascii="Times New Roman" w:eastAsiaTheme="minorEastAsia" w:hAnsi="Times New Roman" w:cs="Times New Roman"/>
          <w:sz w:val="20"/>
          <w:lang w:eastAsia="zh-CN"/>
        </w:rPr>
        <w:t xml:space="preserve">, the channel access procedure </w:t>
      </w:r>
      <w:bookmarkStart w:id="19" w:name="OLE_LINK9"/>
      <w:bookmarkStart w:id="20" w:name="OLE_LINK10"/>
      <w:r w:rsidR="005627E4">
        <w:rPr>
          <w:rFonts w:ascii="Times New Roman" w:eastAsiaTheme="minorEastAsia" w:hAnsi="Times New Roman" w:cs="Times New Roman"/>
          <w:sz w:val="20"/>
          <w:lang w:eastAsia="zh-CN"/>
        </w:rPr>
        <w:t xml:space="preserve">for </w:t>
      </w:r>
      <w:r w:rsidR="0019468C">
        <w:rPr>
          <w:rFonts w:ascii="Times New Roman" w:eastAsiaTheme="minorEastAsia" w:hAnsi="Times New Roman" w:cs="Times New Roman"/>
          <w:sz w:val="20"/>
          <w:lang w:eastAsia="zh-CN"/>
        </w:rPr>
        <w:t>PSCCH</w:t>
      </w:r>
      <w:r w:rsidR="0019468C">
        <w:rPr>
          <w:rFonts w:ascii="Times New Roman" w:eastAsiaTheme="minorEastAsia" w:hAnsi="Times New Roman" w:cs="Times New Roman" w:hint="eastAsia"/>
          <w:sz w:val="20"/>
          <w:lang w:eastAsia="zh-CN"/>
        </w:rPr>
        <w:t>/</w:t>
      </w:r>
      <w:r w:rsidR="0019468C">
        <w:rPr>
          <w:rFonts w:ascii="Times New Roman" w:eastAsiaTheme="minorEastAsia" w:hAnsi="Times New Roman" w:cs="Times New Roman"/>
          <w:sz w:val="20"/>
          <w:lang w:eastAsia="zh-CN"/>
        </w:rPr>
        <w:t>PSSCH transmissions</w:t>
      </w:r>
      <w:bookmarkEnd w:id="19"/>
      <w:bookmarkEnd w:id="20"/>
      <w:r w:rsidR="0019468C">
        <w:rPr>
          <w:rFonts w:ascii="Times New Roman" w:eastAsiaTheme="minorEastAsia" w:hAnsi="Times New Roman" w:cs="Times New Roman"/>
          <w:sz w:val="20"/>
          <w:lang w:eastAsia="zh-CN"/>
        </w:rPr>
        <w:t xml:space="preserve"> </w:t>
      </w:r>
      <w:r w:rsidR="005A04F5">
        <w:rPr>
          <w:rFonts w:ascii="Times New Roman" w:eastAsiaTheme="minorEastAsia" w:hAnsi="Times New Roman" w:cs="Times New Roman"/>
          <w:sz w:val="20"/>
          <w:lang w:eastAsia="zh-CN"/>
        </w:rPr>
        <w:t xml:space="preserve">with or without </w:t>
      </w:r>
      <w:r w:rsidR="0019468C">
        <w:rPr>
          <w:rFonts w:ascii="Times New Roman" w:eastAsiaTheme="minorEastAsia" w:hAnsi="Times New Roman" w:cs="Times New Roman"/>
          <w:sz w:val="20"/>
          <w:lang w:eastAsia="zh-CN"/>
        </w:rPr>
        <w:t>COT</w:t>
      </w:r>
      <w:r w:rsidR="005A04F5">
        <w:rPr>
          <w:rFonts w:ascii="Times New Roman" w:eastAsiaTheme="minorEastAsia" w:hAnsi="Times New Roman" w:cs="Times New Roman"/>
          <w:sz w:val="20"/>
          <w:lang w:eastAsia="zh-CN"/>
        </w:rPr>
        <w:t xml:space="preserve"> sharing </w:t>
      </w:r>
      <w:r w:rsidR="0019468C">
        <w:rPr>
          <w:rFonts w:ascii="Times New Roman" w:eastAsiaTheme="minorEastAsia" w:hAnsi="Times New Roman" w:cs="Times New Roman"/>
          <w:sz w:val="20"/>
          <w:lang w:eastAsia="zh-CN"/>
        </w:rPr>
        <w:t>is illustrated in Figure 1.</w:t>
      </w:r>
      <w:r w:rsidR="002C7E44">
        <w:rPr>
          <w:rFonts w:ascii="Times New Roman" w:eastAsiaTheme="minorEastAsia" w:hAnsi="Times New Roman" w:cs="Times New Roman"/>
          <w:sz w:val="20"/>
          <w:lang w:eastAsia="zh-CN"/>
        </w:rPr>
        <w:t xml:space="preserve"> </w:t>
      </w:r>
    </w:p>
    <w:p w14:paraId="33458208" w14:textId="0370618A" w:rsidR="0019468C" w:rsidRDefault="005A04F5" w:rsidP="0019468C">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 UE </w:t>
      </w:r>
      <w:r w:rsidR="0019468C">
        <w:rPr>
          <w:rFonts w:ascii="Times New Roman" w:eastAsiaTheme="minorEastAsia" w:hAnsi="Times New Roman" w:cs="Times New Roman"/>
          <w:sz w:val="20"/>
          <w:lang w:eastAsia="zh-CN"/>
        </w:rPr>
        <w:t xml:space="preserve">firstly </w:t>
      </w:r>
      <w:r w:rsidR="000F70DC">
        <w:rPr>
          <w:rFonts w:ascii="Times New Roman" w:eastAsiaTheme="minorEastAsia" w:hAnsi="Times New Roman" w:cs="Times New Roman" w:hint="eastAsia"/>
          <w:sz w:val="20"/>
          <w:lang w:eastAsia="zh-CN"/>
        </w:rPr>
        <w:t>selects</w:t>
      </w:r>
      <w:r w:rsidR="000F70DC">
        <w:rPr>
          <w:rFonts w:ascii="Times New Roman" w:eastAsiaTheme="minorEastAsia" w:hAnsi="Times New Roman" w:cs="Times New Roman"/>
          <w:sz w:val="20"/>
          <w:lang w:eastAsia="zh-CN"/>
        </w:rPr>
        <w:t xml:space="preserve"> </w:t>
      </w:r>
      <w:r w:rsidR="0019468C">
        <w:rPr>
          <w:rFonts w:ascii="Times New Roman" w:eastAsiaTheme="minorEastAsia" w:hAnsi="Times New Roman" w:cs="Times New Roman"/>
          <w:sz w:val="20"/>
          <w:lang w:eastAsia="zh-CN"/>
        </w:rPr>
        <w:t>the PSCCH</w:t>
      </w:r>
      <w:r w:rsidR="0019468C">
        <w:rPr>
          <w:rFonts w:ascii="Times New Roman" w:eastAsiaTheme="minorEastAsia" w:hAnsi="Times New Roman" w:cs="Times New Roman" w:hint="eastAsia"/>
          <w:sz w:val="20"/>
          <w:lang w:eastAsia="zh-CN"/>
        </w:rPr>
        <w:t>/</w:t>
      </w:r>
      <w:r w:rsidR="0019468C">
        <w:rPr>
          <w:rFonts w:ascii="Times New Roman" w:eastAsiaTheme="minorEastAsia" w:hAnsi="Times New Roman" w:cs="Times New Roman"/>
          <w:sz w:val="20"/>
          <w:lang w:eastAsia="zh-CN"/>
        </w:rPr>
        <w:t xml:space="preserve">PSSCH resources before </w:t>
      </w:r>
      <w:r w:rsidR="00936EE5">
        <w:rPr>
          <w:rFonts w:ascii="Times New Roman" w:eastAsiaTheme="minorEastAsia" w:hAnsi="Times New Roman" w:cs="Times New Roman"/>
          <w:sz w:val="20"/>
          <w:lang w:eastAsia="zh-CN"/>
        </w:rPr>
        <w:t>Type 1</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 xml:space="preserve">. </w:t>
      </w:r>
    </w:p>
    <w:p w14:paraId="0C9A294D" w14:textId="095AA282" w:rsidR="0019468C" w:rsidRDefault="005A04F5" w:rsidP="0019468C">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UE</w:t>
      </w:r>
      <w:r w:rsidR="0019468C">
        <w:rPr>
          <w:rFonts w:ascii="Times New Roman" w:eastAsiaTheme="minorEastAsia" w:hAnsi="Times New Roman" w:cs="Times New Roman"/>
          <w:sz w:val="20"/>
          <w:lang w:eastAsia="zh-CN"/>
        </w:rPr>
        <w:t xml:space="preserve"> performs </w:t>
      </w:r>
      <w:r w:rsidR="00936EE5">
        <w:rPr>
          <w:rFonts w:ascii="Times New Roman" w:eastAsiaTheme="minorEastAsia" w:hAnsi="Times New Roman" w:cs="Times New Roman"/>
          <w:sz w:val="20"/>
          <w:lang w:eastAsia="zh-CN"/>
        </w:rPr>
        <w:t>Type 1</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 xml:space="preserve"> to evaluate the availability of related channels.</w:t>
      </w:r>
    </w:p>
    <w:p w14:paraId="112F31E3" w14:textId="4B274A97" w:rsidR="0019468C" w:rsidRDefault="0019468C" w:rsidP="0019468C">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If the channels are evaluated to be idle, then </w:t>
      </w:r>
      <w:r w:rsidR="005A04F5">
        <w:rPr>
          <w:rFonts w:ascii="Times New Roman" w:eastAsiaTheme="minorEastAsia" w:hAnsi="Times New Roman" w:cs="Times New Roman"/>
          <w:sz w:val="20"/>
          <w:lang w:eastAsia="zh-CN"/>
        </w:rPr>
        <w:t>the UE will</w:t>
      </w:r>
      <w:r>
        <w:rPr>
          <w:rFonts w:ascii="Times New Roman" w:eastAsiaTheme="minorEastAsia" w:hAnsi="Times New Roman" w:cs="Times New Roman"/>
          <w:sz w:val="20"/>
          <w:lang w:eastAsia="zh-CN"/>
        </w:rPr>
        <w:t xml:space="preserve"> </w:t>
      </w:r>
      <w:r w:rsidR="005A04F5">
        <w:rPr>
          <w:rFonts w:ascii="Times New Roman" w:eastAsiaTheme="minorEastAsia" w:hAnsi="Times New Roman" w:cs="Times New Roman"/>
          <w:sz w:val="20"/>
          <w:lang w:eastAsia="zh-CN"/>
        </w:rPr>
        <w:t>perform its PSCCH</w:t>
      </w:r>
      <w:r w:rsidR="005A04F5">
        <w:rPr>
          <w:rFonts w:ascii="Times New Roman" w:eastAsiaTheme="minorEastAsia" w:hAnsi="Times New Roman" w:cs="Times New Roman" w:hint="eastAsia"/>
          <w:sz w:val="20"/>
          <w:lang w:eastAsia="zh-CN"/>
        </w:rPr>
        <w:t>/</w:t>
      </w:r>
      <w:r w:rsidR="005A04F5">
        <w:rPr>
          <w:rFonts w:ascii="Times New Roman" w:eastAsiaTheme="minorEastAsia" w:hAnsi="Times New Roman" w:cs="Times New Roman"/>
          <w:sz w:val="20"/>
          <w:lang w:eastAsia="zh-CN"/>
        </w:rPr>
        <w:t xml:space="preserve">PSSCH transmissions, and </w:t>
      </w:r>
      <w:r w:rsidR="005627E4">
        <w:rPr>
          <w:rFonts w:ascii="Times New Roman" w:eastAsiaTheme="minorEastAsia" w:hAnsi="Times New Roman" w:cs="Times New Roman"/>
          <w:sz w:val="20"/>
          <w:lang w:eastAsia="zh-CN"/>
        </w:rPr>
        <w:t>could shar</w:t>
      </w:r>
      <w:r w:rsidR="008A0405">
        <w:rPr>
          <w:rFonts w:ascii="Times New Roman" w:eastAsiaTheme="minorEastAsia" w:hAnsi="Times New Roman" w:cs="Times New Roman" w:hint="eastAsia"/>
          <w:sz w:val="20"/>
          <w:lang w:eastAsia="zh-CN"/>
        </w:rPr>
        <w:t>e</w:t>
      </w:r>
      <w:r w:rsidR="005627E4">
        <w:rPr>
          <w:rFonts w:ascii="Times New Roman" w:eastAsiaTheme="minorEastAsia" w:hAnsi="Times New Roman" w:cs="Times New Roman"/>
          <w:sz w:val="20"/>
          <w:lang w:eastAsia="zh-CN"/>
        </w:rPr>
        <w:t xml:space="preserve"> its COT related information to </w:t>
      </w:r>
      <w:r>
        <w:rPr>
          <w:rFonts w:ascii="Times New Roman" w:eastAsiaTheme="minorEastAsia" w:hAnsi="Times New Roman" w:cs="Times New Roman"/>
          <w:sz w:val="20"/>
          <w:lang w:eastAsia="zh-CN"/>
        </w:rPr>
        <w:t xml:space="preserve">other UE(s). </w:t>
      </w:r>
    </w:p>
    <w:p w14:paraId="5A998CCF" w14:textId="765116EF" w:rsidR="00DC47F6" w:rsidRDefault="005627E4" w:rsidP="00DC47F6">
      <w:pPr>
        <w:pStyle w:val="a0"/>
        <w:numPr>
          <w:ilvl w:val="0"/>
          <w:numId w:val="26"/>
        </w:numPr>
      </w:pPr>
      <w:r>
        <w:rPr>
          <w:rFonts w:ascii="Times New Roman" w:eastAsiaTheme="minorEastAsia" w:hAnsi="Times New Roman" w:cs="Times New Roman"/>
          <w:sz w:val="20"/>
          <w:lang w:eastAsia="zh-CN"/>
        </w:rPr>
        <w:t>The UE sharing its COT and other UE(s) using the shared COT</w:t>
      </w:r>
      <w:r w:rsidR="0019468C">
        <w:rPr>
          <w:rFonts w:ascii="Times New Roman" w:eastAsiaTheme="minorEastAsia" w:hAnsi="Times New Roman" w:cs="Times New Roman"/>
          <w:sz w:val="20"/>
          <w:lang w:eastAsia="zh-CN"/>
        </w:rPr>
        <w:t xml:space="preserve"> can perform </w:t>
      </w:r>
      <w:r>
        <w:rPr>
          <w:rFonts w:ascii="Times New Roman" w:eastAsiaTheme="minorEastAsia" w:hAnsi="Times New Roman" w:cs="Times New Roman"/>
          <w:sz w:val="20"/>
          <w:lang w:eastAsia="zh-CN"/>
        </w:rPr>
        <w:t>PSCCH</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PSSCH transmissions within the COT by </w:t>
      </w:r>
      <w:r w:rsidR="00936EE5">
        <w:rPr>
          <w:rFonts w:ascii="Times New Roman" w:eastAsiaTheme="minorEastAsia" w:hAnsi="Times New Roman" w:cs="Times New Roman"/>
          <w:sz w:val="20"/>
          <w:lang w:eastAsia="zh-CN"/>
        </w:rPr>
        <w:t>Type 2</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w:t>
      </w:r>
      <w:r w:rsidR="00DC47F6">
        <w:t xml:space="preserve"> </w:t>
      </w:r>
    </w:p>
    <w:p w14:paraId="4FBBB5A5" w14:textId="3AF05735" w:rsidR="0019468C" w:rsidRDefault="00DC47F6" w:rsidP="00224888">
      <w:pPr>
        <w:pStyle w:val="a0"/>
        <w:spacing w:before="120"/>
        <w:rPr>
          <w:rFonts w:ascii="Times New Roman" w:eastAsiaTheme="minorEastAsia" w:hAnsi="Times New Roman" w:cs="Times New Roman"/>
          <w:sz w:val="20"/>
          <w:lang w:eastAsia="zh-CN"/>
        </w:rPr>
      </w:pPr>
      <w:r>
        <w:object w:dxaOrig="13410" w:dyaOrig="2320" w14:anchorId="6A940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85.3pt" o:ole="">
            <v:imagedata r:id="rId13" o:title=""/>
          </v:shape>
          <o:OLEObject Type="Embed" ProgID="Visio.Drawing.15" ShapeID="_x0000_i1025" DrawAspect="Content" ObjectID="_1712749634" r:id="rId14"/>
        </w:object>
      </w:r>
    </w:p>
    <w:p w14:paraId="1F9217BE" w14:textId="77777777" w:rsidR="00B249D2" w:rsidRPr="008A0405" w:rsidRDefault="0019468C" w:rsidP="00B249D2">
      <w:pPr>
        <w:pStyle w:val="a0"/>
        <w:spacing w:beforeLines="50" w:before="120"/>
        <w:jc w:val="center"/>
        <w:rPr>
          <w:rFonts w:ascii="Times New Roman" w:hAnsi="Times New Roman" w:cs="Times New Roman"/>
          <w:b/>
          <w:sz w:val="20"/>
        </w:rPr>
      </w:pPr>
      <w:r w:rsidRPr="008A0405">
        <w:rPr>
          <w:rFonts w:ascii="Times New Roman" w:hAnsi="Times New Roman" w:cs="Times New Roman"/>
          <w:b/>
          <w:sz w:val="20"/>
        </w:rPr>
        <w:t xml:space="preserve">Figure 1: General channel access procedure </w:t>
      </w:r>
      <w:r w:rsidR="00D24A5A" w:rsidRPr="008A0405">
        <w:rPr>
          <w:rFonts w:ascii="Times New Roman" w:eastAsiaTheme="minorEastAsia" w:hAnsi="Times New Roman" w:cs="Times New Roman"/>
          <w:b/>
          <w:sz w:val="20"/>
          <w:lang w:eastAsia="zh-CN"/>
        </w:rPr>
        <w:t>for</w:t>
      </w:r>
      <w:r w:rsidRPr="008A0405">
        <w:rPr>
          <w:rFonts w:ascii="Times New Roman" w:hAnsi="Times New Roman" w:cs="Times New Roman"/>
          <w:b/>
          <w:sz w:val="20"/>
        </w:rPr>
        <w:t xml:space="preserve"> PSCCH/PSSCH transmissions</w:t>
      </w:r>
    </w:p>
    <w:p w14:paraId="784C96B0" w14:textId="77777777" w:rsidR="005627E4" w:rsidRDefault="005627E4" w:rsidP="005627E4">
      <w:pPr>
        <w:pStyle w:val="a0"/>
        <w:spacing w:beforeLines="50" w:before="120"/>
        <w:rPr>
          <w:rFonts w:ascii="Times New Roman" w:eastAsiaTheme="minorEastAsia" w:hAnsi="Times New Roman" w:cs="Times New Roman"/>
          <w:sz w:val="20"/>
          <w:lang w:eastAsia="zh-CN"/>
        </w:rPr>
      </w:pPr>
    </w:p>
    <w:p w14:paraId="42BF2445" w14:textId="31731BA7" w:rsidR="0019468C" w:rsidRDefault="005627E4" w:rsidP="005627E4">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general, </w:t>
      </w:r>
      <w:r w:rsidR="0019468C">
        <w:rPr>
          <w:rFonts w:ascii="Times New Roman" w:eastAsiaTheme="minorEastAsia" w:hAnsi="Times New Roman" w:cs="Times New Roman"/>
          <w:sz w:val="20"/>
          <w:lang w:eastAsia="zh-CN"/>
        </w:rPr>
        <w:t>t</w:t>
      </w:r>
      <w:r w:rsidR="0019468C" w:rsidRPr="00004C95">
        <w:rPr>
          <w:rFonts w:ascii="Times New Roman" w:eastAsiaTheme="minorEastAsia" w:hAnsi="Times New Roman" w:cs="Times New Roman"/>
          <w:sz w:val="20"/>
          <w:lang w:eastAsia="zh-CN"/>
        </w:rPr>
        <w:t xml:space="preserve">he following issues should be </w:t>
      </w:r>
      <w:r w:rsidR="000C27F4">
        <w:rPr>
          <w:rFonts w:ascii="Times New Roman" w:eastAsiaTheme="minorEastAsia" w:hAnsi="Times New Roman" w:cs="Times New Roman"/>
          <w:sz w:val="20"/>
          <w:lang w:eastAsia="zh-CN"/>
        </w:rPr>
        <w:t xml:space="preserve">addressed for </w:t>
      </w:r>
      <w:r w:rsidR="0019468C">
        <w:rPr>
          <w:rFonts w:ascii="Times New Roman" w:eastAsiaTheme="minorEastAsia" w:hAnsi="Times New Roman" w:cs="Times New Roman"/>
          <w:sz w:val="20"/>
          <w:lang w:eastAsia="zh-CN"/>
        </w:rPr>
        <w:t xml:space="preserve">channel access procedure </w:t>
      </w:r>
      <w:r w:rsidR="00E75AC9">
        <w:rPr>
          <w:rFonts w:ascii="Times New Roman" w:eastAsiaTheme="minorEastAsia" w:hAnsi="Times New Roman" w:cs="Times New Roman"/>
          <w:sz w:val="20"/>
          <w:lang w:eastAsia="zh-CN"/>
        </w:rPr>
        <w:t xml:space="preserve">for </w:t>
      </w:r>
      <w:r w:rsidR="0019468C">
        <w:rPr>
          <w:rFonts w:ascii="Times New Roman" w:eastAsiaTheme="minorEastAsia" w:hAnsi="Times New Roman" w:cs="Times New Roman"/>
          <w:sz w:val="20"/>
          <w:lang w:eastAsia="zh-CN"/>
        </w:rPr>
        <w:t>PSCCH</w:t>
      </w:r>
      <w:r w:rsidR="0019468C">
        <w:rPr>
          <w:rFonts w:ascii="Times New Roman" w:eastAsiaTheme="minorEastAsia" w:hAnsi="Times New Roman" w:cs="Times New Roman" w:hint="eastAsia"/>
          <w:sz w:val="20"/>
          <w:lang w:eastAsia="zh-CN"/>
        </w:rPr>
        <w:t>/</w:t>
      </w:r>
      <w:r w:rsidR="0019468C">
        <w:rPr>
          <w:rFonts w:ascii="Times New Roman" w:eastAsiaTheme="minorEastAsia" w:hAnsi="Times New Roman" w:cs="Times New Roman"/>
          <w:sz w:val="20"/>
          <w:lang w:eastAsia="zh-CN"/>
        </w:rPr>
        <w:t xml:space="preserve">PSSCH transmissions </w:t>
      </w:r>
      <w:r w:rsidR="000C27F4">
        <w:rPr>
          <w:rFonts w:ascii="Times New Roman" w:eastAsiaTheme="minorEastAsia" w:hAnsi="Times New Roman" w:cs="Times New Roman"/>
          <w:sz w:val="20"/>
          <w:lang w:eastAsia="zh-CN"/>
        </w:rPr>
        <w:t>on unlicensed spectrum</w:t>
      </w:r>
      <w:r w:rsidR="0019468C">
        <w:rPr>
          <w:rFonts w:ascii="Times New Roman" w:eastAsiaTheme="minorEastAsia" w:hAnsi="Times New Roman" w:cs="Times New Roman"/>
          <w:sz w:val="20"/>
          <w:lang w:eastAsia="zh-CN"/>
        </w:rPr>
        <w:t>:</w:t>
      </w:r>
    </w:p>
    <w:p w14:paraId="39DF552A" w14:textId="3F377831" w:rsidR="0019468C" w:rsidRDefault="0019468C" w:rsidP="0019468C">
      <w:pPr>
        <w:pStyle w:val="a0"/>
        <w:numPr>
          <w:ilvl w:val="0"/>
          <w:numId w:val="29"/>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 xml:space="preserve">he relationship between resource selection and </w:t>
      </w:r>
      <w:r w:rsidR="00936EE5">
        <w:rPr>
          <w:rFonts w:ascii="Times New Roman" w:eastAsiaTheme="minorEastAsia" w:hAnsi="Times New Roman" w:cs="Times New Roman"/>
          <w:sz w:val="20"/>
          <w:lang w:eastAsia="zh-CN"/>
        </w:rPr>
        <w:t>channel access</w:t>
      </w:r>
      <w:r w:rsidR="00775F7A">
        <w:rPr>
          <w:rFonts w:ascii="Times New Roman" w:eastAsiaTheme="minorEastAsia" w:hAnsi="Times New Roman" w:cs="Times New Roman"/>
          <w:sz w:val="20"/>
          <w:lang w:eastAsia="zh-CN"/>
        </w:rPr>
        <w:t xml:space="preserve">, i.e. </w:t>
      </w:r>
      <w:r w:rsidR="00CB7A1F">
        <w:rPr>
          <w:rFonts w:ascii="Times New Roman" w:eastAsiaTheme="minorEastAsia" w:hAnsi="Times New Roman" w:cs="Times New Roman"/>
          <w:sz w:val="20"/>
          <w:lang w:eastAsia="zh-CN"/>
        </w:rPr>
        <w:t xml:space="preserve">performing </w:t>
      </w:r>
      <w:r w:rsidR="00775F7A">
        <w:rPr>
          <w:rFonts w:ascii="Times New Roman" w:eastAsiaTheme="minorEastAsia" w:hAnsi="Times New Roman" w:cs="Times New Roman"/>
          <w:sz w:val="20"/>
          <w:lang w:eastAsia="zh-CN"/>
        </w:rPr>
        <w:t>resource selection first</w:t>
      </w:r>
      <w:r w:rsidR="00FB151A">
        <w:rPr>
          <w:rFonts w:ascii="Times New Roman" w:eastAsiaTheme="minorEastAsia" w:hAnsi="Times New Roman" w:cs="Times New Roman" w:hint="eastAsia"/>
          <w:sz w:val="20"/>
          <w:lang w:eastAsia="zh-CN"/>
        </w:rPr>
        <w:t>ly</w:t>
      </w:r>
      <w:r w:rsidR="00775F7A">
        <w:rPr>
          <w:rFonts w:ascii="Times New Roman" w:eastAsiaTheme="minorEastAsia" w:hAnsi="Times New Roman" w:cs="Times New Roman"/>
          <w:sz w:val="20"/>
          <w:lang w:eastAsia="zh-CN"/>
        </w:rPr>
        <w:t xml:space="preserve"> and then </w:t>
      </w:r>
      <w:r w:rsidR="004F003D">
        <w:rPr>
          <w:rFonts w:ascii="Times New Roman" w:eastAsiaTheme="minorEastAsia" w:hAnsi="Times New Roman" w:cs="Times New Roman"/>
          <w:sz w:val="20"/>
          <w:lang w:eastAsia="zh-CN"/>
        </w:rPr>
        <w:t xml:space="preserve">performing </w:t>
      </w:r>
      <w:r w:rsidR="00CB7A1F">
        <w:rPr>
          <w:rFonts w:ascii="Times New Roman" w:eastAsiaTheme="minorEastAsia" w:hAnsi="Times New Roman" w:cs="Times New Roman"/>
          <w:sz w:val="20"/>
          <w:lang w:eastAsia="zh-CN"/>
        </w:rPr>
        <w:t>channel access</w:t>
      </w:r>
      <w:r w:rsidR="00775F7A">
        <w:rPr>
          <w:rFonts w:ascii="Times New Roman" w:eastAsiaTheme="minorEastAsia" w:hAnsi="Times New Roman" w:cs="Times New Roman"/>
          <w:sz w:val="20"/>
          <w:lang w:eastAsia="zh-CN"/>
        </w:rPr>
        <w:t>, or vice versa.</w:t>
      </w:r>
    </w:p>
    <w:p w14:paraId="47D30DE4" w14:textId="78AAD70E" w:rsidR="0019468C" w:rsidRPr="006E5BB4" w:rsidRDefault="00775F7A" w:rsidP="00775F7A">
      <w:pPr>
        <w:pStyle w:val="a0"/>
        <w:numPr>
          <w:ilvl w:val="0"/>
          <w:numId w:val="29"/>
        </w:numPr>
        <w:spacing w:beforeLines="50" w:before="120"/>
        <w:rPr>
          <w:rFonts w:ascii="Times New Roman" w:eastAsiaTheme="minorEastAsia" w:hAnsi="Times New Roman" w:cs="Times New Roman"/>
          <w:sz w:val="20"/>
          <w:lang w:eastAsia="zh-CN"/>
        </w:rPr>
      </w:pPr>
      <w:r w:rsidRPr="00775F7A">
        <w:rPr>
          <w:rFonts w:ascii="Times New Roman" w:eastAsiaTheme="minorEastAsia" w:hAnsi="Times New Roman" w:cs="Times New Roman"/>
          <w:sz w:val="20"/>
          <w:lang w:eastAsia="zh-CN"/>
        </w:rPr>
        <w:t xml:space="preserve">Uncertain gap between LBT success time and </w:t>
      </w:r>
      <w:r>
        <w:rPr>
          <w:rFonts w:ascii="Times New Roman" w:eastAsiaTheme="minorEastAsia" w:hAnsi="Times New Roman" w:cs="Times New Roman"/>
          <w:sz w:val="20"/>
          <w:lang w:eastAsia="zh-CN"/>
        </w:rPr>
        <w:t xml:space="preserve">starting time of SL-U </w:t>
      </w:r>
      <w:r w:rsidRPr="00775F7A">
        <w:rPr>
          <w:rFonts w:ascii="Times New Roman" w:eastAsiaTheme="minorEastAsia" w:hAnsi="Times New Roman" w:cs="Times New Roman"/>
          <w:sz w:val="20"/>
          <w:lang w:eastAsia="zh-CN"/>
        </w:rPr>
        <w:t>transmission resource</w:t>
      </w:r>
      <w:r w:rsidR="00CB7A1F">
        <w:rPr>
          <w:rFonts w:ascii="Times New Roman" w:eastAsiaTheme="minorEastAsia" w:hAnsi="Times New Roman" w:cs="Times New Roman"/>
          <w:sz w:val="20"/>
          <w:lang w:eastAsia="zh-CN"/>
        </w:rPr>
        <w:t>.</w:t>
      </w:r>
    </w:p>
    <w:p w14:paraId="06C8B14F" w14:textId="22FC70C2" w:rsidR="0019468C" w:rsidRDefault="0019468C" w:rsidP="0019468C">
      <w:pPr>
        <w:pStyle w:val="a0"/>
        <w:numPr>
          <w:ilvl w:val="0"/>
          <w:numId w:val="29"/>
        </w:numPr>
        <w:spacing w:beforeLines="50" w:before="120"/>
        <w:rPr>
          <w:rFonts w:ascii="Times New Roman" w:eastAsiaTheme="minorEastAsia" w:hAnsi="Times New Roman" w:cs="Times New Roman"/>
          <w:sz w:val="20"/>
          <w:lang w:eastAsia="zh-CN"/>
        </w:rPr>
      </w:pPr>
      <w:r w:rsidRPr="006E5BB4">
        <w:rPr>
          <w:rFonts w:ascii="Times New Roman" w:eastAsiaTheme="minorEastAsia" w:hAnsi="Times New Roman" w:cs="Times New Roman" w:hint="eastAsia"/>
          <w:sz w:val="20"/>
          <w:lang w:eastAsia="zh-CN"/>
        </w:rPr>
        <w:t>C</w:t>
      </w:r>
      <w:r w:rsidRPr="006E5BB4">
        <w:rPr>
          <w:rFonts w:ascii="Times New Roman" w:eastAsiaTheme="minorEastAsia" w:hAnsi="Times New Roman" w:cs="Times New Roman"/>
          <w:sz w:val="20"/>
          <w:lang w:eastAsia="zh-CN"/>
        </w:rPr>
        <w:t xml:space="preserve">OT sharing </w:t>
      </w:r>
      <w:r>
        <w:rPr>
          <w:rFonts w:ascii="Times New Roman" w:eastAsiaTheme="minorEastAsia" w:hAnsi="Times New Roman" w:cs="Times New Roman"/>
          <w:sz w:val="20"/>
          <w:lang w:eastAsia="zh-CN"/>
        </w:rPr>
        <w:t>mechanism</w:t>
      </w:r>
      <w:r w:rsidR="00AF6351">
        <w:rPr>
          <w:rFonts w:ascii="Times New Roman" w:eastAsiaTheme="minorEastAsia" w:hAnsi="Times New Roman" w:cs="Times New Roman"/>
          <w:sz w:val="20"/>
          <w:lang w:eastAsia="zh-CN"/>
        </w:rPr>
        <w:t xml:space="preserve"> of PSCCH</w:t>
      </w:r>
      <w:r w:rsidR="00AF6351">
        <w:rPr>
          <w:rFonts w:ascii="Times New Roman" w:eastAsiaTheme="minorEastAsia" w:hAnsi="Times New Roman" w:cs="Times New Roman" w:hint="eastAsia"/>
          <w:sz w:val="20"/>
          <w:lang w:eastAsia="zh-CN"/>
        </w:rPr>
        <w:t>/</w:t>
      </w:r>
      <w:r w:rsidR="00AF6351">
        <w:rPr>
          <w:rFonts w:ascii="Times New Roman" w:eastAsiaTheme="minorEastAsia" w:hAnsi="Times New Roman" w:cs="Times New Roman"/>
          <w:sz w:val="20"/>
          <w:lang w:eastAsia="zh-CN"/>
        </w:rPr>
        <w:t>PSSCH transmissions</w:t>
      </w:r>
      <w:r w:rsidR="00CB7A1F">
        <w:rPr>
          <w:rFonts w:ascii="Times New Roman" w:eastAsiaTheme="minorEastAsia" w:hAnsi="Times New Roman" w:cs="Times New Roman"/>
          <w:sz w:val="20"/>
          <w:lang w:eastAsia="zh-CN"/>
        </w:rPr>
        <w:t>.</w:t>
      </w:r>
    </w:p>
    <w:p w14:paraId="5C46D021" w14:textId="23A7BE14" w:rsidR="0019468C" w:rsidRDefault="0019468C" w:rsidP="0019468C">
      <w:pPr>
        <w:pStyle w:val="a0"/>
        <w:numPr>
          <w:ilvl w:val="0"/>
          <w:numId w:val="29"/>
        </w:numPr>
        <w:spacing w:beforeLines="50" w:before="120"/>
        <w:rPr>
          <w:rFonts w:ascii="Times New Roman" w:eastAsiaTheme="minorEastAsia" w:hAnsi="Times New Roman" w:cs="Times New Roman"/>
          <w:sz w:val="20"/>
          <w:lang w:eastAsia="zh-CN"/>
        </w:rPr>
      </w:pPr>
      <w:r w:rsidRPr="006E5BB4">
        <w:rPr>
          <w:rFonts w:ascii="Times New Roman" w:eastAsiaTheme="minorEastAsia" w:hAnsi="Times New Roman" w:cs="Times New Roman"/>
          <w:sz w:val="20"/>
          <w:lang w:eastAsia="zh-CN"/>
        </w:rPr>
        <w:t>Type</w:t>
      </w:r>
      <w:r w:rsidR="00996430">
        <w:rPr>
          <w:rFonts w:ascii="Times New Roman" w:eastAsiaTheme="minorEastAsia" w:hAnsi="Times New Roman" w:cs="Times New Roman"/>
          <w:sz w:val="20"/>
          <w:lang w:eastAsia="zh-CN"/>
        </w:rPr>
        <w:t xml:space="preserve"> </w:t>
      </w:r>
      <w:r w:rsidRPr="006E5BB4">
        <w:rPr>
          <w:rFonts w:ascii="Times New Roman" w:eastAsiaTheme="minorEastAsia" w:hAnsi="Times New Roman" w:cs="Times New Roman"/>
          <w:sz w:val="20"/>
          <w:lang w:eastAsia="zh-CN"/>
        </w:rPr>
        <w:t xml:space="preserve">2 </w:t>
      </w:r>
      <w:r w:rsidR="00936EE5">
        <w:rPr>
          <w:rFonts w:ascii="Times New Roman" w:eastAsiaTheme="minorEastAsia" w:hAnsi="Times New Roman" w:cs="Times New Roman"/>
          <w:sz w:val="20"/>
          <w:lang w:eastAsia="zh-CN"/>
        </w:rPr>
        <w:t>channel access</w:t>
      </w:r>
      <w:r w:rsidRPr="006E5BB4">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mechanism</w:t>
      </w:r>
    </w:p>
    <w:p w14:paraId="32550D1F" w14:textId="77777777" w:rsidR="0019468C" w:rsidRPr="00DE55A9" w:rsidRDefault="0019468C" w:rsidP="0019468C">
      <w:pPr>
        <w:pStyle w:val="a0"/>
        <w:spacing w:beforeLines="50" w:before="120"/>
        <w:rPr>
          <w:rFonts w:ascii="Times New Roman" w:eastAsiaTheme="minorEastAsia" w:hAnsi="Times New Roman" w:cs="Times New Roman"/>
          <w:sz w:val="20"/>
          <w:lang w:eastAsia="zh-CN"/>
        </w:rPr>
      </w:pPr>
    </w:p>
    <w:p w14:paraId="03E53854" w14:textId="2674A540" w:rsidR="0019468C" w:rsidRPr="005366FF" w:rsidRDefault="0019468C" w:rsidP="0019468C">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relationship between resource selection and </w:t>
      </w:r>
      <w:r w:rsidR="00AB0F46">
        <w:rPr>
          <w:rFonts w:ascii="Times New Roman" w:eastAsiaTheme="minorEastAsia" w:hAnsi="Times New Roman" w:cs="Times New Roman"/>
          <w:b/>
          <w:sz w:val="20"/>
          <w:u w:val="single"/>
          <w:lang w:eastAsia="zh-CN"/>
        </w:rPr>
        <w:t>channel access</w:t>
      </w:r>
    </w:p>
    <w:p w14:paraId="0BAEAEBC" w14:textId="7EA8162A" w:rsidR="0019468C" w:rsidRDefault="0019468C"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first issue is to identify either resource selection procedure or </w:t>
      </w:r>
      <w:r w:rsidR="004F003D">
        <w:rPr>
          <w:rFonts w:ascii="Times New Roman" w:eastAsiaTheme="minorEastAsia" w:hAnsi="Times New Roman" w:cs="Times New Roman"/>
          <w:sz w:val="20"/>
          <w:lang w:eastAsia="zh-CN"/>
        </w:rPr>
        <w:t xml:space="preserve">LBT </w:t>
      </w:r>
      <w:r w:rsidR="008A0405">
        <w:rPr>
          <w:rFonts w:ascii="Times New Roman" w:eastAsiaTheme="minorEastAsia" w:hAnsi="Times New Roman" w:cs="Times New Roman"/>
          <w:sz w:val="20"/>
          <w:lang w:eastAsia="zh-CN"/>
        </w:rPr>
        <w:t>procedure</w:t>
      </w:r>
      <w:r>
        <w:rPr>
          <w:rFonts w:ascii="Times New Roman" w:eastAsiaTheme="minorEastAsia" w:hAnsi="Times New Roman" w:cs="Times New Roman"/>
          <w:sz w:val="20"/>
          <w:lang w:eastAsia="zh-CN"/>
        </w:rPr>
        <w:t xml:space="preserve"> should be performed firstly after triggering resource selection. </w:t>
      </w:r>
      <w:r w:rsidR="004F003D">
        <w:rPr>
          <w:rFonts w:ascii="Times New Roman" w:eastAsiaTheme="minorEastAsia" w:hAnsi="Times New Roman" w:cs="Times New Roman"/>
          <w:sz w:val="20"/>
          <w:lang w:eastAsia="zh-CN"/>
        </w:rPr>
        <w:t xml:space="preserve">From our understanding, </w:t>
      </w:r>
      <w:r>
        <w:rPr>
          <w:rFonts w:ascii="Times New Roman" w:eastAsiaTheme="minorEastAsia" w:hAnsi="Times New Roman" w:cs="Times New Roman"/>
          <w:sz w:val="20"/>
          <w:lang w:eastAsia="zh-CN"/>
        </w:rPr>
        <w:t xml:space="preserve">UE should perform resource selection procedure to determine the </w:t>
      </w:r>
      <w:r w:rsidR="004F003D">
        <w:rPr>
          <w:rFonts w:ascii="Times New Roman" w:eastAsiaTheme="minorEastAsia" w:hAnsi="Times New Roman" w:cs="Times New Roman"/>
          <w:sz w:val="20"/>
          <w:lang w:eastAsia="zh-CN"/>
        </w:rPr>
        <w:t xml:space="preserve">corresponding </w:t>
      </w:r>
      <w:r>
        <w:rPr>
          <w:rFonts w:ascii="Times New Roman" w:eastAsiaTheme="minorEastAsia" w:hAnsi="Times New Roman" w:cs="Times New Roman"/>
          <w:sz w:val="20"/>
          <w:lang w:eastAsia="zh-CN"/>
        </w:rPr>
        <w:t xml:space="preserve">PSCCH/PSSCH transmission resources </w:t>
      </w:r>
      <w:r w:rsidR="004F003D">
        <w:rPr>
          <w:rFonts w:ascii="Times New Roman" w:eastAsiaTheme="minorEastAsia" w:hAnsi="Times New Roman" w:cs="Times New Roman"/>
          <w:sz w:val="20"/>
          <w:lang w:eastAsia="zh-CN"/>
        </w:rPr>
        <w:t>and then perform LBT procedure, the reasons are provided as following:</w:t>
      </w:r>
    </w:p>
    <w:p w14:paraId="477208F6" w14:textId="3F5DBC5D" w:rsidR="0019468C" w:rsidRDefault="0019468C" w:rsidP="0019468C">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Firstly, </w:t>
      </w:r>
      <w:r w:rsidR="004F003D">
        <w:rPr>
          <w:rFonts w:ascii="Times New Roman" w:eastAsiaTheme="minorEastAsia" w:hAnsi="Times New Roman" w:cs="Times New Roman"/>
          <w:sz w:val="20"/>
          <w:lang w:eastAsia="zh-CN"/>
        </w:rPr>
        <w:t xml:space="preserve">LBT </w:t>
      </w:r>
      <w:r>
        <w:rPr>
          <w:rFonts w:ascii="Times New Roman" w:eastAsiaTheme="minorEastAsia" w:hAnsi="Times New Roman" w:cs="Times New Roman"/>
          <w:sz w:val="20"/>
          <w:lang w:eastAsia="zh-CN"/>
        </w:rPr>
        <w:t xml:space="preserve">should be carried out at identified resource(s). Otherwise, UE need to perform </w:t>
      </w:r>
      <w:r w:rsidR="004F003D">
        <w:rPr>
          <w:rFonts w:ascii="Times New Roman" w:eastAsiaTheme="minorEastAsia" w:hAnsi="Times New Roman" w:cs="Times New Roman"/>
          <w:sz w:val="20"/>
          <w:lang w:eastAsia="zh-CN"/>
        </w:rPr>
        <w:t xml:space="preserve">LBT </w:t>
      </w:r>
      <w:r>
        <w:rPr>
          <w:rFonts w:ascii="Times New Roman" w:eastAsiaTheme="minorEastAsia" w:hAnsi="Times New Roman" w:cs="Times New Roman"/>
          <w:sz w:val="20"/>
          <w:lang w:eastAsia="zh-CN"/>
        </w:rPr>
        <w:t xml:space="preserve">for all </w:t>
      </w:r>
      <w:r w:rsidR="00936EE5">
        <w:rPr>
          <w:rFonts w:ascii="Times New Roman" w:eastAsiaTheme="minorEastAsia" w:hAnsi="Times New Roman" w:cs="Times New Roman"/>
          <w:sz w:val="20"/>
          <w:lang w:eastAsia="zh-CN"/>
        </w:rPr>
        <w:t>LBT</w:t>
      </w:r>
      <w:r>
        <w:rPr>
          <w:rFonts w:ascii="Times New Roman" w:eastAsiaTheme="minorEastAsia" w:hAnsi="Times New Roman" w:cs="Times New Roman"/>
          <w:sz w:val="20"/>
          <w:lang w:eastAsia="zh-CN"/>
        </w:rPr>
        <w:t xml:space="preserve"> sub-bands, which will cause higher workload for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operation especially when multiple LBT sub-bands are configured, such as 100MHz </w:t>
      </w:r>
      <w:r w:rsidR="004F003D">
        <w:rPr>
          <w:rFonts w:ascii="Times New Roman" w:eastAsiaTheme="minorEastAsia" w:hAnsi="Times New Roman" w:cs="Times New Roman"/>
          <w:sz w:val="20"/>
          <w:lang w:eastAsia="zh-CN"/>
        </w:rPr>
        <w:t>bandwidth</w:t>
      </w:r>
      <w:r>
        <w:rPr>
          <w:rFonts w:ascii="Times New Roman" w:eastAsiaTheme="minorEastAsia" w:hAnsi="Times New Roman" w:cs="Times New Roman"/>
          <w:sz w:val="20"/>
          <w:lang w:eastAsia="zh-CN"/>
        </w:rPr>
        <w:t xml:space="preserve">. </w:t>
      </w:r>
    </w:p>
    <w:p w14:paraId="7CCE94B6" w14:textId="2C5135F8" w:rsidR="0019468C" w:rsidRPr="004347F1" w:rsidRDefault="0019468C" w:rsidP="00CB7A1F">
      <w:pPr>
        <w:pStyle w:val="a0"/>
        <w:numPr>
          <w:ilvl w:val="0"/>
          <w:numId w:val="26"/>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Secondly, the </w:t>
      </w:r>
      <w:r w:rsidR="004F003D">
        <w:rPr>
          <w:rFonts w:ascii="Times New Roman" w:eastAsiaTheme="minorEastAsia" w:hAnsi="Times New Roman" w:cs="Times New Roman"/>
          <w:sz w:val="20"/>
          <w:lang w:eastAsia="zh-CN"/>
        </w:rPr>
        <w:t>sensing</w:t>
      </w:r>
      <w:r w:rsidR="00FB151A">
        <w:rPr>
          <w:rFonts w:ascii="Times New Roman" w:eastAsiaTheme="minorEastAsia" w:hAnsi="Times New Roman" w:cs="Times New Roman"/>
          <w:sz w:val="20"/>
          <w:lang w:eastAsia="zh-CN"/>
        </w:rPr>
        <w:t xml:space="preserve"> processing time</w:t>
      </w:r>
      <w:r w:rsidR="00C22D60">
        <w:rPr>
          <w:rFonts w:ascii="Times New Roman" w:eastAsiaTheme="minorEastAsia" w:hAnsi="Times New Roman" w:cs="Times New Roman"/>
          <w:sz w:val="20"/>
          <w:lang w:eastAsia="zh-CN"/>
        </w:rPr>
        <w:t xml:space="preserve"> </w:t>
      </w:r>
      <w:r w:rsidR="004F003D">
        <w:rPr>
          <w:rFonts w:ascii="Times New Roman" w:eastAsiaTheme="minorEastAsia" w:hAnsi="Times New Roman" w:cs="Times New Roman"/>
          <w:sz w:val="20"/>
          <w:lang w:eastAsia="zh-CN"/>
        </w:rPr>
        <w:t>(</w:t>
      </w:r>
      <w:r w:rsidR="004F003D" w:rsidRPr="00054650">
        <w:rPr>
          <w:rFonts w:ascii="Times New Roman" w:eastAsiaTheme="minorEastAsia" w:hAnsi="Times New Roman" w:cs="Times New Roman"/>
          <w:sz w:val="20"/>
          <w:lang w:eastAsia="zh-CN"/>
        </w:rPr>
        <w:t>T</w:t>
      </w:r>
      <w:r w:rsidR="004F003D" w:rsidRPr="00054650">
        <w:rPr>
          <w:rFonts w:ascii="Times New Roman" w:eastAsiaTheme="minorEastAsia" w:hAnsi="Times New Roman" w:cs="Times New Roman"/>
          <w:sz w:val="20"/>
          <w:vertAlign w:val="subscript"/>
          <w:lang w:eastAsia="zh-CN"/>
        </w:rPr>
        <w:t>proc</w:t>
      </w:r>
      <w:r w:rsidR="004F003D" w:rsidRPr="00054650">
        <w:rPr>
          <w:rFonts w:ascii="Times New Roman" w:eastAsiaTheme="minorEastAsia" w:hAnsi="Times New Roman" w:cs="Times New Roman" w:hint="eastAsia"/>
          <w:sz w:val="20"/>
          <w:vertAlign w:val="subscript"/>
          <w:lang w:eastAsia="zh-CN"/>
        </w:rPr>
        <w:t>,</w:t>
      </w:r>
      <w:r w:rsidR="004F003D">
        <w:rPr>
          <w:rFonts w:ascii="Times New Roman" w:eastAsiaTheme="minorEastAsia" w:hAnsi="Times New Roman" w:cs="Times New Roman"/>
          <w:sz w:val="20"/>
          <w:vertAlign w:val="subscript"/>
          <w:lang w:eastAsia="zh-CN"/>
        </w:rPr>
        <w:t>0</w:t>
      </w:r>
      <w:r w:rsidR="004F003D">
        <w:rPr>
          <w:rFonts w:ascii="Times New Roman" w:eastAsiaTheme="minorEastAsia" w:hAnsi="Times New Roman" w:cs="Times New Roman"/>
          <w:sz w:val="20"/>
          <w:lang w:eastAsia="zh-CN"/>
        </w:rPr>
        <w:t xml:space="preserve">) and </w:t>
      </w:r>
      <w:proofErr w:type="spellStart"/>
      <w:r w:rsidR="004F003D">
        <w:rPr>
          <w:rFonts w:ascii="Times New Roman" w:eastAsiaTheme="minorEastAsia" w:hAnsi="Times New Roman" w:cs="Times New Roman"/>
          <w:sz w:val="20"/>
          <w:lang w:eastAsia="zh-CN"/>
        </w:rPr>
        <w:t>Tx</w:t>
      </w:r>
      <w:proofErr w:type="spellEnd"/>
      <w:r w:rsidR="004F003D">
        <w:rPr>
          <w:rFonts w:ascii="Times New Roman" w:eastAsiaTheme="minorEastAsia" w:hAnsi="Times New Roman" w:cs="Times New Roman"/>
          <w:sz w:val="20"/>
          <w:lang w:eastAsia="zh-CN"/>
        </w:rPr>
        <w:t xml:space="preserve"> processing time</w:t>
      </w:r>
      <w:r>
        <w:rPr>
          <w:rFonts w:ascii="Times New Roman" w:eastAsiaTheme="minorEastAsia" w:hAnsi="Times New Roman" w:cs="Times New Roman"/>
          <w:sz w:val="20"/>
          <w:lang w:eastAsia="zh-CN"/>
        </w:rPr>
        <w:t xml:space="preserv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,1</w:t>
      </w:r>
      <w:r>
        <w:rPr>
          <w:rFonts w:ascii="Times New Roman" w:eastAsiaTheme="minorEastAsia" w:hAnsi="Times New Roman" w:cs="Times New Roman"/>
          <w:sz w:val="20"/>
          <w:lang w:eastAsia="zh-CN"/>
        </w:rPr>
        <w:t xml:space="preserve">) should also be considered. If UE starts to perform resource selection after </w:t>
      </w:r>
      <w:r w:rsidR="00AB0F46">
        <w:rPr>
          <w:rFonts w:ascii="Times New Roman" w:eastAsiaTheme="minorEastAsia" w:hAnsi="Times New Roman" w:cs="Times New Roman"/>
          <w:sz w:val="20"/>
          <w:lang w:eastAsia="zh-CN"/>
        </w:rPr>
        <w:t xml:space="preserve">the </w:t>
      </w:r>
      <w:r w:rsidR="002A32A8">
        <w:rPr>
          <w:rFonts w:ascii="Times New Roman" w:eastAsiaTheme="minorEastAsia" w:hAnsi="Times New Roman" w:cs="Times New Roman"/>
          <w:sz w:val="20"/>
          <w:lang w:eastAsia="zh-CN"/>
        </w:rPr>
        <w:t>successful</w:t>
      </w:r>
      <w:r w:rsidR="004F003D">
        <w:rPr>
          <w:rFonts w:ascii="Times New Roman" w:eastAsiaTheme="minorEastAsia" w:hAnsi="Times New Roman" w:cs="Times New Roman"/>
          <w:sz w:val="20"/>
          <w:lang w:eastAsia="zh-CN"/>
        </w:rPr>
        <w:t xml:space="preserve"> </w:t>
      </w:r>
      <w:r w:rsidR="002A32A8">
        <w:rPr>
          <w:rFonts w:ascii="Times New Roman" w:eastAsiaTheme="minorEastAsia" w:hAnsi="Times New Roman" w:cs="Times New Roman"/>
          <w:sz w:val="20"/>
          <w:lang w:eastAsia="zh-CN"/>
        </w:rPr>
        <w:t>LBT procedure</w:t>
      </w:r>
      <w:r>
        <w:rPr>
          <w:rFonts w:ascii="Times New Roman" w:eastAsiaTheme="minorEastAsia" w:hAnsi="Times New Roman" w:cs="Times New Roman"/>
          <w:sz w:val="20"/>
          <w:lang w:eastAsia="zh-CN"/>
        </w:rPr>
        <w:t xml:space="preserve">, then </w:t>
      </w:r>
      <w:r w:rsidR="004F003D">
        <w:rPr>
          <w:rFonts w:ascii="Times New Roman" w:eastAsiaTheme="minorEastAsia" w:hAnsi="Times New Roman" w:cs="Times New Roman"/>
          <w:sz w:val="20"/>
          <w:lang w:eastAsia="zh-CN"/>
        </w:rPr>
        <w:t>perform resource selection</w:t>
      </w:r>
      <w:r w:rsidR="00FB151A">
        <w:rPr>
          <w:rFonts w:ascii="Times New Roman" w:eastAsiaTheme="minorEastAsia" w:hAnsi="Times New Roman" w:cs="Times New Roman"/>
          <w:sz w:val="20"/>
          <w:lang w:eastAsia="zh-CN"/>
        </w:rPr>
        <w:t>, d</w:t>
      </w:r>
      <w:r w:rsidR="004F003D">
        <w:rPr>
          <w:rFonts w:ascii="Times New Roman" w:eastAsiaTheme="minorEastAsia" w:hAnsi="Times New Roman" w:cs="Times New Roman"/>
          <w:sz w:val="20"/>
          <w:lang w:eastAsia="zh-CN"/>
        </w:rPr>
        <w:t xml:space="preserve">ue to the duration of sensing and </w:t>
      </w:r>
      <w:proofErr w:type="spellStart"/>
      <w:r w:rsidR="004F003D">
        <w:rPr>
          <w:rFonts w:ascii="Times New Roman" w:eastAsiaTheme="minorEastAsia" w:hAnsi="Times New Roman" w:cs="Times New Roman"/>
          <w:sz w:val="20"/>
          <w:lang w:eastAsia="zh-CN"/>
        </w:rPr>
        <w:t>Tx</w:t>
      </w:r>
      <w:proofErr w:type="spellEnd"/>
      <w:r w:rsidR="004F003D">
        <w:rPr>
          <w:rFonts w:ascii="Times New Roman" w:eastAsiaTheme="minorEastAsia" w:hAnsi="Times New Roman" w:cs="Times New Roman"/>
          <w:sz w:val="20"/>
          <w:lang w:eastAsia="zh-CN"/>
        </w:rPr>
        <w:t xml:space="preserve"> processing time, </w:t>
      </w:r>
      <w:r w:rsidRPr="004347F1">
        <w:rPr>
          <w:rFonts w:ascii="Times New Roman" w:eastAsiaTheme="minorEastAsia" w:hAnsi="Times New Roman" w:cs="Times New Roman"/>
          <w:sz w:val="20"/>
          <w:lang w:eastAsia="zh-CN"/>
        </w:rPr>
        <w:t xml:space="preserve">other </w:t>
      </w:r>
      <w:r w:rsidR="00FB151A">
        <w:rPr>
          <w:rFonts w:ascii="Times New Roman" w:eastAsiaTheme="minorEastAsia" w:hAnsi="Times New Roman" w:cs="Times New Roman"/>
          <w:sz w:val="20"/>
          <w:lang w:eastAsia="zh-CN"/>
        </w:rPr>
        <w:t>RAT</w:t>
      </w:r>
      <w:r w:rsidR="00FB151A" w:rsidRPr="004347F1">
        <w:rPr>
          <w:rFonts w:ascii="Times New Roman" w:eastAsiaTheme="minorEastAsia" w:hAnsi="Times New Roman" w:cs="Times New Roman"/>
          <w:sz w:val="20"/>
          <w:lang w:eastAsia="zh-CN"/>
        </w:rPr>
        <w:t xml:space="preserve"> </w:t>
      </w:r>
      <w:r w:rsidRPr="004347F1">
        <w:rPr>
          <w:rFonts w:ascii="Times New Roman" w:eastAsiaTheme="minorEastAsia" w:hAnsi="Times New Roman" w:cs="Times New Roman"/>
          <w:sz w:val="20"/>
          <w:lang w:eastAsia="zh-CN"/>
        </w:rPr>
        <w:t xml:space="preserve">can access and occupy the channel </w:t>
      </w:r>
      <w:r w:rsidR="002A32A8" w:rsidRPr="004347F1">
        <w:rPr>
          <w:rFonts w:ascii="Times New Roman" w:eastAsiaTheme="minorEastAsia" w:hAnsi="Times New Roman" w:cs="Times New Roman"/>
          <w:sz w:val="20"/>
          <w:lang w:eastAsia="zh-CN"/>
        </w:rPr>
        <w:t xml:space="preserve">during </w:t>
      </w:r>
      <w:r w:rsidR="002A32A8">
        <w:rPr>
          <w:rFonts w:ascii="Times New Roman" w:eastAsiaTheme="minorEastAsia" w:hAnsi="Times New Roman" w:cs="Times New Roman"/>
          <w:sz w:val="20"/>
          <w:lang w:eastAsia="zh-CN"/>
        </w:rPr>
        <w:t>the</w:t>
      </w:r>
      <w:r w:rsidR="004F003D">
        <w:rPr>
          <w:rFonts w:ascii="Times New Roman" w:eastAsiaTheme="minorEastAsia" w:hAnsi="Times New Roman" w:cs="Times New Roman"/>
          <w:sz w:val="20"/>
          <w:lang w:eastAsia="zh-CN"/>
        </w:rPr>
        <w:t xml:space="preserve"> </w:t>
      </w:r>
      <w:r w:rsidRPr="004347F1">
        <w:rPr>
          <w:rFonts w:ascii="Times New Roman" w:eastAsiaTheme="minorEastAsia" w:hAnsi="Times New Roman" w:cs="Times New Roman"/>
          <w:sz w:val="20"/>
          <w:lang w:eastAsia="zh-CN"/>
        </w:rPr>
        <w:t xml:space="preserve">duration. </w:t>
      </w:r>
      <w:r w:rsidR="004F003D">
        <w:rPr>
          <w:rFonts w:ascii="Times New Roman" w:eastAsiaTheme="minorEastAsia" w:hAnsi="Times New Roman" w:cs="Times New Roman"/>
          <w:sz w:val="20"/>
          <w:lang w:eastAsia="zh-CN"/>
        </w:rPr>
        <w:t xml:space="preserve">The previous LBT success will be useless. </w:t>
      </w:r>
    </w:p>
    <w:p w14:paraId="1C2C1809" w14:textId="0DE78970" w:rsidR="0019468C" w:rsidRDefault="00CB7A1F"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Based on above consideration</w:t>
      </w:r>
      <w:r w:rsidR="00AB0F46">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the </w:t>
      </w:r>
      <w:r w:rsidR="00996430" w:rsidRPr="00996430">
        <w:rPr>
          <w:rFonts w:ascii="Times New Roman" w:eastAsiaTheme="minorEastAsia" w:hAnsi="Times New Roman" w:cs="Times New Roman"/>
          <w:sz w:val="20"/>
          <w:lang w:eastAsia="zh-CN"/>
        </w:rPr>
        <w:t xml:space="preserve">starting time for channel access should be </w:t>
      </w:r>
      <w:r>
        <w:rPr>
          <w:rFonts w:ascii="Times New Roman" w:eastAsiaTheme="minorEastAsia" w:hAnsi="Times New Roman" w:cs="Times New Roman"/>
          <w:sz w:val="20"/>
          <w:lang w:eastAsia="zh-CN"/>
        </w:rPr>
        <w:t xml:space="preserve">after the resource selection of </w:t>
      </w:r>
      <w:r w:rsidR="00996430" w:rsidRPr="00996430">
        <w:rPr>
          <w:rFonts w:ascii="Times New Roman" w:eastAsiaTheme="minorEastAsia" w:hAnsi="Times New Roman" w:cs="Times New Roman"/>
          <w:sz w:val="20"/>
          <w:lang w:eastAsia="zh-CN"/>
        </w:rPr>
        <w:t>the PSCCH/PSSCH transmission.</w:t>
      </w:r>
    </w:p>
    <w:p w14:paraId="62A2C5F1" w14:textId="317C1AD1" w:rsidR="0019468C" w:rsidRDefault="0019468C" w:rsidP="0019468C">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376ACF">
        <w:rPr>
          <w:rFonts w:ascii="Times New Roman" w:eastAsiaTheme="minorEastAsia" w:hAnsi="Times New Roman" w:cs="Times New Roman"/>
          <w:b/>
          <w:i/>
          <w:sz w:val="20"/>
          <w:lang w:eastAsia="zh-CN"/>
        </w:rPr>
        <w:t>7</w:t>
      </w:r>
      <w:r w:rsidRPr="00D73380">
        <w:rPr>
          <w:rFonts w:ascii="Times New Roman" w:eastAsiaTheme="minorEastAsia" w:hAnsi="Times New Roman" w:cs="Times New Roman"/>
          <w:b/>
          <w:i/>
          <w:sz w:val="20"/>
          <w:lang w:eastAsia="zh-CN"/>
        </w:rPr>
        <w:t xml:space="preserve">: </w:t>
      </w:r>
      <w:r w:rsidR="00CB7A1F">
        <w:rPr>
          <w:rFonts w:ascii="Times New Roman" w:eastAsiaTheme="minorEastAsia" w:hAnsi="Times New Roman" w:cs="Times New Roman"/>
          <w:b/>
          <w:i/>
          <w:sz w:val="20"/>
          <w:lang w:eastAsia="zh-CN"/>
        </w:rPr>
        <w:t xml:space="preserve">Considering the complexity and efficiency of SL-U </w:t>
      </w:r>
      <w:r w:rsidR="00936EE5">
        <w:rPr>
          <w:rFonts w:ascii="Times New Roman" w:eastAsiaTheme="minorEastAsia" w:hAnsi="Times New Roman" w:cs="Times New Roman"/>
          <w:b/>
          <w:i/>
          <w:sz w:val="20"/>
          <w:lang w:eastAsia="zh-CN"/>
        </w:rPr>
        <w:t>channel access</w:t>
      </w:r>
      <w:r w:rsidR="00CB7A1F">
        <w:rPr>
          <w:rFonts w:ascii="Times New Roman" w:eastAsiaTheme="minorEastAsia" w:hAnsi="Times New Roman" w:cs="Times New Roman"/>
          <w:b/>
          <w:i/>
          <w:sz w:val="20"/>
          <w:lang w:eastAsia="zh-CN"/>
        </w:rPr>
        <w:t xml:space="preserve">, it is preferred that </w:t>
      </w:r>
      <w:r w:rsidRPr="00D73380">
        <w:rPr>
          <w:rFonts w:ascii="Times New Roman" w:eastAsiaTheme="minorEastAsia" w:hAnsi="Times New Roman" w:cs="Times New Roman"/>
          <w:b/>
          <w:i/>
          <w:sz w:val="20"/>
          <w:lang w:eastAsia="zh-CN"/>
        </w:rPr>
        <w:t xml:space="preserve">UE </w:t>
      </w:r>
      <w:r w:rsidR="009F57B8">
        <w:rPr>
          <w:rFonts w:ascii="Times New Roman" w:eastAsiaTheme="minorEastAsia" w:hAnsi="Times New Roman" w:cs="Times New Roman" w:hint="eastAsia"/>
          <w:b/>
          <w:i/>
          <w:sz w:val="20"/>
          <w:lang w:eastAsia="zh-CN"/>
        </w:rPr>
        <w:t>should</w:t>
      </w:r>
      <w:r w:rsidR="009F57B8">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firstly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770204CD" w14:textId="77777777" w:rsidR="00EE2C9B" w:rsidRPr="00112940" w:rsidRDefault="00EE2C9B" w:rsidP="0019468C">
      <w:pPr>
        <w:pStyle w:val="a0"/>
        <w:rPr>
          <w:rFonts w:ascii="Times New Roman" w:eastAsiaTheme="minorEastAsia" w:hAnsi="Times New Roman" w:cs="Times New Roman"/>
          <w:b/>
          <w:i/>
          <w:sz w:val="20"/>
          <w:lang w:eastAsia="zh-CN"/>
        </w:rPr>
      </w:pPr>
    </w:p>
    <w:p w14:paraId="5CC9A816" w14:textId="02CDFC54" w:rsidR="0019468C" w:rsidRPr="00004C95" w:rsidRDefault="0019468C" w:rsidP="0019468C">
      <w:pPr>
        <w:pStyle w:val="a0"/>
        <w:rPr>
          <w:rFonts w:ascii="Times New Roman" w:eastAsiaTheme="minorEastAsia" w:hAnsi="Times New Roman" w:cs="Times New Roman"/>
          <w:b/>
          <w:sz w:val="20"/>
          <w:u w:val="single"/>
          <w:lang w:eastAsia="zh-CN"/>
        </w:rPr>
      </w:pPr>
      <w:r w:rsidRPr="00004C95">
        <w:rPr>
          <w:rFonts w:ascii="Times New Roman" w:eastAsiaTheme="minorEastAsia" w:hAnsi="Times New Roman" w:cs="Times New Roman" w:hint="eastAsia"/>
          <w:b/>
          <w:sz w:val="20"/>
          <w:u w:val="single"/>
          <w:lang w:eastAsia="zh-CN"/>
        </w:rPr>
        <w:t>I</w:t>
      </w:r>
      <w:r w:rsidRPr="00004C95">
        <w:rPr>
          <w:rFonts w:ascii="Times New Roman" w:eastAsiaTheme="minorEastAsia" w:hAnsi="Times New Roman" w:cs="Times New Roman"/>
          <w:b/>
          <w:sz w:val="20"/>
          <w:u w:val="single"/>
          <w:lang w:eastAsia="zh-CN"/>
        </w:rPr>
        <w:t xml:space="preserve">ssues 2: </w:t>
      </w:r>
      <w:r w:rsidR="00CB7A1F" w:rsidRPr="00CB7A1F">
        <w:rPr>
          <w:rFonts w:ascii="Times New Roman" w:eastAsiaTheme="minorEastAsia" w:hAnsi="Times New Roman" w:cs="Times New Roman"/>
          <w:b/>
          <w:sz w:val="20"/>
          <w:u w:val="single"/>
          <w:lang w:eastAsia="zh-CN"/>
        </w:rPr>
        <w:t>Uncertain gap between LBT success time and starting time of SL-U transmission resource</w:t>
      </w:r>
    </w:p>
    <w:p w14:paraId="3F424E93" w14:textId="17D2975B" w:rsidR="0019468C" w:rsidRDefault="00CB7A1F"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Type </w:t>
      </w:r>
      <w:r w:rsidR="002A32A8">
        <w:rPr>
          <w:rFonts w:ascii="Times New Roman" w:eastAsiaTheme="minorEastAsia" w:hAnsi="Times New Roman" w:cs="Times New Roman"/>
          <w:sz w:val="20"/>
          <w:lang w:eastAsia="zh-CN"/>
        </w:rPr>
        <w:t>1 channel</w:t>
      </w:r>
      <w:r>
        <w:rPr>
          <w:rFonts w:ascii="Times New Roman" w:eastAsiaTheme="minorEastAsia" w:hAnsi="Times New Roman" w:cs="Times New Roman"/>
          <w:sz w:val="20"/>
          <w:lang w:eastAsia="zh-CN"/>
        </w:rPr>
        <w:t xml:space="preserve"> access procedure, </w:t>
      </w:r>
      <w:r w:rsidR="0019468C">
        <w:rPr>
          <w:rFonts w:ascii="Times New Roman" w:eastAsiaTheme="minorEastAsia" w:hAnsi="Times New Roman" w:cs="Times New Roman"/>
          <w:sz w:val="20"/>
          <w:lang w:eastAsia="zh-CN"/>
        </w:rPr>
        <w:t xml:space="preserve">UE can only access the channel when </w:t>
      </w:r>
      <w:r w:rsidR="0019468C" w:rsidRPr="00996430">
        <w:rPr>
          <w:rFonts w:ascii="Times New Roman" w:eastAsiaTheme="minorEastAsia" w:hAnsi="Times New Roman" w:cs="Times New Roman"/>
          <w:i/>
          <w:sz w:val="20"/>
          <w:lang w:eastAsia="zh-CN"/>
        </w:rPr>
        <w:t>N</w:t>
      </w:r>
      <w:r w:rsidR="0019468C">
        <w:rPr>
          <w:rFonts w:ascii="Times New Roman" w:eastAsiaTheme="minorEastAsia" w:hAnsi="Times New Roman" w:cs="Times New Roman"/>
          <w:sz w:val="20"/>
          <w:lang w:eastAsia="zh-CN"/>
        </w:rPr>
        <w:t xml:space="preserve"> is reduced to zero</w:t>
      </w:r>
      <w:r>
        <w:rPr>
          <w:rFonts w:ascii="Times New Roman" w:eastAsiaTheme="minorEastAsia" w:hAnsi="Times New Roman" w:cs="Times New Roman"/>
          <w:sz w:val="20"/>
          <w:lang w:eastAsia="zh-CN"/>
        </w:rPr>
        <w:t xml:space="preserve">. The </w:t>
      </w:r>
      <w:r w:rsidR="0019468C">
        <w:rPr>
          <w:rFonts w:ascii="Times New Roman" w:eastAsiaTheme="minorEastAsia" w:hAnsi="Times New Roman" w:cs="Times New Roman"/>
          <w:sz w:val="20"/>
          <w:lang w:eastAsia="zh-CN"/>
        </w:rPr>
        <w:t xml:space="preserve">duration of </w:t>
      </w:r>
      <w:r w:rsidR="00936EE5">
        <w:rPr>
          <w:rFonts w:ascii="Times New Roman" w:eastAsiaTheme="minorEastAsia" w:hAnsi="Times New Roman" w:cs="Times New Roman"/>
          <w:sz w:val="20"/>
          <w:lang w:eastAsia="zh-CN"/>
        </w:rPr>
        <w:t>Type 1</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 xml:space="preserve"> is uncertain which is related to the channel access priority and current channel </w:t>
      </w:r>
      <w:r w:rsidR="00B44631">
        <w:rPr>
          <w:rFonts w:ascii="Times New Roman" w:eastAsiaTheme="minorEastAsia" w:hAnsi="Times New Roman" w:cs="Times New Roman"/>
          <w:sz w:val="20"/>
          <w:lang w:eastAsia="zh-CN"/>
        </w:rPr>
        <w:t>occupancy situations</w:t>
      </w:r>
      <w:r w:rsidR="0019468C">
        <w:rPr>
          <w:rFonts w:ascii="Times New Roman" w:eastAsiaTheme="minorEastAsia" w:hAnsi="Times New Roman" w:cs="Times New Roman"/>
          <w:sz w:val="20"/>
          <w:lang w:eastAsia="zh-CN"/>
        </w:rPr>
        <w:t xml:space="preserve">, so a gap may be existed between the </w:t>
      </w:r>
      <w:r>
        <w:rPr>
          <w:rFonts w:ascii="Times New Roman" w:eastAsiaTheme="minorEastAsia" w:hAnsi="Times New Roman" w:cs="Times New Roman"/>
          <w:sz w:val="20"/>
          <w:lang w:eastAsia="zh-CN"/>
        </w:rPr>
        <w:t xml:space="preserve">success time </w:t>
      </w:r>
      <w:r w:rsidR="0019468C">
        <w:rPr>
          <w:rFonts w:ascii="Times New Roman" w:eastAsiaTheme="minorEastAsia" w:hAnsi="Times New Roman" w:cs="Times New Roman"/>
          <w:sz w:val="20"/>
          <w:lang w:eastAsia="zh-CN"/>
        </w:rPr>
        <w:t xml:space="preserve">of </w:t>
      </w:r>
      <w:r w:rsidR="00936EE5">
        <w:rPr>
          <w:rFonts w:ascii="Times New Roman" w:eastAsiaTheme="minorEastAsia" w:hAnsi="Times New Roman" w:cs="Times New Roman"/>
          <w:sz w:val="20"/>
          <w:lang w:eastAsia="zh-CN"/>
        </w:rPr>
        <w:t>Type 1</w:t>
      </w:r>
      <w:r w:rsidR="0019468C">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sidR="0019468C">
        <w:rPr>
          <w:rFonts w:ascii="Times New Roman" w:eastAsiaTheme="minorEastAsia" w:hAnsi="Times New Roman" w:cs="Times New Roman"/>
          <w:sz w:val="20"/>
          <w:lang w:eastAsia="zh-CN"/>
        </w:rPr>
        <w:t xml:space="preserve"> </w:t>
      </w:r>
      <w:r w:rsidR="00E53EB6">
        <w:rPr>
          <w:rFonts w:ascii="Times New Roman" w:eastAsiaTheme="minorEastAsia" w:hAnsi="Times New Roman" w:cs="Times New Roman"/>
          <w:sz w:val="20"/>
          <w:lang w:eastAsia="zh-CN"/>
        </w:rPr>
        <w:t xml:space="preserve">procedure </w:t>
      </w:r>
      <w:r w:rsidR="0019468C">
        <w:rPr>
          <w:rFonts w:ascii="Times New Roman" w:eastAsiaTheme="minorEastAsia" w:hAnsi="Times New Roman" w:cs="Times New Roman"/>
          <w:sz w:val="20"/>
          <w:lang w:eastAsia="zh-CN"/>
        </w:rPr>
        <w:t>and the corresponding transmission resource(s) as shown in Figure</w:t>
      </w:r>
      <w:r w:rsidR="008E3F1F">
        <w:rPr>
          <w:rFonts w:ascii="Times New Roman" w:eastAsiaTheme="minorEastAsia" w:hAnsi="Times New Roman" w:cs="Times New Roman"/>
          <w:sz w:val="20"/>
          <w:lang w:eastAsia="zh-CN"/>
        </w:rPr>
        <w:t xml:space="preserve"> 2</w:t>
      </w:r>
      <w:r w:rsidR="0019468C">
        <w:rPr>
          <w:rFonts w:ascii="Times New Roman" w:eastAsiaTheme="minorEastAsia" w:hAnsi="Times New Roman" w:cs="Times New Roman"/>
          <w:sz w:val="20"/>
          <w:lang w:eastAsia="zh-CN"/>
        </w:rPr>
        <w:t>.</w:t>
      </w:r>
      <w:r w:rsidR="00E51294">
        <w:rPr>
          <w:rFonts w:ascii="Times New Roman" w:eastAsiaTheme="minorEastAsia" w:hAnsi="Times New Roman" w:cs="Times New Roman"/>
          <w:sz w:val="20"/>
          <w:lang w:eastAsia="zh-CN"/>
        </w:rPr>
        <w:t xml:space="preserve"> </w:t>
      </w:r>
      <w:r w:rsidR="00E53EB6">
        <w:rPr>
          <w:rFonts w:ascii="Times New Roman" w:eastAsiaTheme="minorEastAsia" w:hAnsi="Times New Roman" w:cs="Times New Roman"/>
          <w:sz w:val="20"/>
          <w:lang w:eastAsia="zh-CN"/>
        </w:rPr>
        <w:t xml:space="preserve">The </w:t>
      </w:r>
      <w:r w:rsidR="0019468C">
        <w:rPr>
          <w:rFonts w:ascii="Times New Roman" w:eastAsiaTheme="minorEastAsia" w:hAnsi="Times New Roman" w:cs="Times New Roman"/>
          <w:sz w:val="20"/>
          <w:lang w:eastAsia="zh-CN"/>
        </w:rPr>
        <w:t xml:space="preserve">issue should </w:t>
      </w:r>
      <w:r w:rsidR="00996430">
        <w:rPr>
          <w:rFonts w:ascii="Times New Roman" w:eastAsiaTheme="minorEastAsia" w:hAnsi="Times New Roman" w:cs="Times New Roman"/>
          <w:sz w:val="20"/>
          <w:lang w:eastAsia="zh-CN"/>
        </w:rPr>
        <w:t xml:space="preserve">be </w:t>
      </w:r>
      <w:r w:rsidR="0019468C">
        <w:rPr>
          <w:rFonts w:ascii="Times New Roman" w:eastAsiaTheme="minorEastAsia" w:hAnsi="Times New Roman" w:cs="Times New Roman"/>
          <w:sz w:val="20"/>
          <w:lang w:eastAsia="zh-CN"/>
        </w:rPr>
        <w:t>focus</w:t>
      </w:r>
      <w:r w:rsidR="00996430">
        <w:rPr>
          <w:rFonts w:ascii="Times New Roman" w:eastAsiaTheme="minorEastAsia" w:hAnsi="Times New Roman" w:cs="Times New Roman"/>
          <w:sz w:val="20"/>
          <w:lang w:eastAsia="zh-CN"/>
        </w:rPr>
        <w:t>ed</w:t>
      </w:r>
      <w:r w:rsidR="0019468C">
        <w:rPr>
          <w:rFonts w:ascii="Times New Roman" w:eastAsiaTheme="minorEastAsia" w:hAnsi="Times New Roman" w:cs="Times New Roman"/>
          <w:sz w:val="20"/>
          <w:lang w:eastAsia="zh-CN"/>
        </w:rPr>
        <w:t xml:space="preserve"> on is how to avoid </w:t>
      </w:r>
      <w:r w:rsidR="00E51294">
        <w:rPr>
          <w:rFonts w:ascii="Times New Roman" w:eastAsiaTheme="minorEastAsia" w:hAnsi="Times New Roman" w:cs="Times New Roman"/>
          <w:sz w:val="20"/>
          <w:lang w:eastAsia="zh-CN"/>
        </w:rPr>
        <w:t>interruption by other RAT access during this gap duration. It is preferred to introducing a channel occupancy</w:t>
      </w:r>
      <w:r w:rsidR="005F5F8B">
        <w:rPr>
          <w:rFonts w:ascii="Times New Roman" w:eastAsiaTheme="minorEastAsia" w:hAnsi="Times New Roman" w:cs="Times New Roman"/>
          <w:sz w:val="20"/>
          <w:lang w:eastAsia="zh-CN"/>
        </w:rPr>
        <w:t xml:space="preserve"> extension transmission</w:t>
      </w:r>
      <w:r w:rsidR="00E51294">
        <w:rPr>
          <w:rFonts w:ascii="Times New Roman" w:eastAsiaTheme="minorEastAsia" w:hAnsi="Times New Roman" w:cs="Times New Roman"/>
          <w:sz w:val="20"/>
          <w:lang w:eastAsia="zh-CN"/>
        </w:rPr>
        <w:t xml:space="preserve"> </w:t>
      </w:r>
      <w:r w:rsidR="00E53EB6">
        <w:rPr>
          <w:rFonts w:ascii="Times New Roman" w:eastAsiaTheme="minorEastAsia" w:hAnsi="Times New Roman" w:cs="Times New Roman"/>
          <w:sz w:val="20"/>
          <w:lang w:eastAsia="zh-CN"/>
        </w:rPr>
        <w:t xml:space="preserve">before the starting time of </w:t>
      </w:r>
      <w:r w:rsidR="00E51294">
        <w:rPr>
          <w:rFonts w:ascii="Times New Roman" w:eastAsiaTheme="minorEastAsia" w:hAnsi="Times New Roman" w:cs="Times New Roman"/>
          <w:sz w:val="20"/>
          <w:lang w:eastAsia="zh-CN"/>
        </w:rPr>
        <w:t xml:space="preserve">the selected </w:t>
      </w:r>
      <w:r w:rsidR="00E53EB6">
        <w:rPr>
          <w:rFonts w:ascii="Times New Roman" w:eastAsiaTheme="minorEastAsia" w:hAnsi="Times New Roman" w:cs="Times New Roman"/>
          <w:sz w:val="20"/>
          <w:lang w:eastAsia="zh-CN"/>
        </w:rPr>
        <w:t>transmission resource.</w:t>
      </w:r>
      <w:r w:rsidR="00E51294">
        <w:rPr>
          <w:rFonts w:ascii="Times New Roman" w:eastAsiaTheme="minorEastAsia" w:hAnsi="Times New Roman" w:cs="Times New Roman"/>
          <w:sz w:val="20"/>
          <w:lang w:eastAsia="zh-CN"/>
        </w:rPr>
        <w:t xml:space="preserve"> </w:t>
      </w:r>
      <w:r w:rsidR="00E51294" w:rsidRPr="00556C94">
        <w:rPr>
          <w:rFonts w:ascii="Times New Roman" w:eastAsiaTheme="minorEastAsia" w:hAnsi="Times New Roman" w:cs="Times New Roman"/>
          <w:sz w:val="20"/>
          <w:szCs w:val="20"/>
          <w:lang w:eastAsia="zh-CN"/>
        </w:rPr>
        <w:t>However,</w:t>
      </w:r>
      <w:r w:rsidR="00E51294">
        <w:rPr>
          <w:rFonts w:ascii="Times New Roman" w:eastAsiaTheme="minorEastAsia" w:hAnsi="Times New Roman" w:cs="Times New Roman"/>
          <w:sz w:val="20"/>
          <w:szCs w:val="20"/>
          <w:lang w:eastAsia="zh-CN"/>
        </w:rPr>
        <w:t xml:space="preserve"> too large duration for </w:t>
      </w:r>
      <w:r w:rsidR="00E51294">
        <w:rPr>
          <w:rFonts w:ascii="Times New Roman" w:eastAsiaTheme="minorEastAsia" w:hAnsi="Times New Roman" w:cs="Times New Roman"/>
          <w:sz w:val="20"/>
          <w:lang w:eastAsia="zh-CN"/>
        </w:rPr>
        <w:t xml:space="preserve">channel occupancy </w:t>
      </w:r>
      <w:r w:rsidR="005F5F8B">
        <w:rPr>
          <w:rFonts w:ascii="Times New Roman" w:eastAsiaTheme="minorEastAsia" w:hAnsi="Times New Roman" w:cs="Times New Roman"/>
          <w:sz w:val="20"/>
          <w:lang w:eastAsia="zh-CN"/>
        </w:rPr>
        <w:t>extension</w:t>
      </w:r>
      <w:r w:rsidR="00E51294" w:rsidRPr="00556C94">
        <w:rPr>
          <w:rFonts w:ascii="Times New Roman" w:eastAsiaTheme="minorEastAsia" w:hAnsi="Times New Roman" w:cs="Times New Roman"/>
          <w:sz w:val="20"/>
          <w:szCs w:val="20"/>
          <w:lang w:eastAsia="zh-CN"/>
        </w:rPr>
        <w:t xml:space="preserve"> will lead to unfairness to other RAT </w:t>
      </w:r>
      <w:r w:rsidR="00E51294" w:rsidRPr="00556C94">
        <w:rPr>
          <w:rFonts w:ascii="Times New Roman" w:eastAsiaTheme="minorEastAsia" w:hAnsi="Times New Roman" w:cs="Times New Roman"/>
          <w:sz w:val="20"/>
          <w:szCs w:val="20"/>
          <w:lang w:eastAsia="zh-CN"/>
        </w:rPr>
        <w:lastRenderedPageBreak/>
        <w:t xml:space="preserve">access and </w:t>
      </w:r>
      <w:r w:rsidR="00F278DD">
        <w:rPr>
          <w:rFonts w:ascii="Times New Roman" w:eastAsiaTheme="minorEastAsia" w:hAnsi="Times New Roman" w:cs="Times New Roman"/>
          <w:sz w:val="20"/>
          <w:szCs w:val="20"/>
          <w:lang w:eastAsia="zh-CN"/>
        </w:rPr>
        <w:t>insufficient resource usage, and t</w:t>
      </w:r>
      <w:r w:rsidR="00E51294" w:rsidRPr="00556C94">
        <w:rPr>
          <w:rFonts w:ascii="Times New Roman" w:eastAsiaTheme="minorEastAsia" w:hAnsi="Times New Roman" w:cs="Times New Roman"/>
          <w:sz w:val="20"/>
          <w:szCs w:val="20"/>
          <w:lang w:eastAsia="zh-CN"/>
        </w:rPr>
        <w:t>oo short</w:t>
      </w:r>
      <w:r w:rsidR="00E51294">
        <w:rPr>
          <w:rFonts w:ascii="Times New Roman" w:eastAsiaTheme="minorEastAsia" w:hAnsi="Times New Roman" w:cs="Times New Roman"/>
          <w:sz w:val="20"/>
          <w:szCs w:val="20"/>
          <w:lang w:eastAsia="zh-CN"/>
        </w:rPr>
        <w:t xml:space="preserve"> duration for </w:t>
      </w:r>
      <w:r w:rsidR="00E51294">
        <w:rPr>
          <w:rFonts w:ascii="Times New Roman" w:eastAsiaTheme="minorEastAsia" w:hAnsi="Times New Roman" w:cs="Times New Roman"/>
          <w:sz w:val="20"/>
          <w:lang w:eastAsia="zh-CN"/>
        </w:rPr>
        <w:t xml:space="preserve">channel occupancy </w:t>
      </w:r>
      <w:r w:rsidR="005F5F8B">
        <w:rPr>
          <w:rFonts w:ascii="Times New Roman" w:eastAsiaTheme="minorEastAsia" w:hAnsi="Times New Roman" w:cs="Times New Roman"/>
          <w:sz w:val="20"/>
          <w:lang w:eastAsia="zh-CN"/>
        </w:rPr>
        <w:t>extension</w:t>
      </w:r>
      <w:r w:rsidR="00E51294" w:rsidRPr="00556C94">
        <w:rPr>
          <w:rFonts w:ascii="Times New Roman" w:eastAsiaTheme="minorEastAsia" w:hAnsi="Times New Roman" w:cs="Times New Roman"/>
          <w:sz w:val="20"/>
          <w:szCs w:val="20"/>
          <w:lang w:eastAsia="zh-CN"/>
        </w:rPr>
        <w:t xml:space="preserve"> will increase the LBT failure of SL-U channel access.</w:t>
      </w:r>
      <w:r w:rsidR="00E51294">
        <w:rPr>
          <w:rFonts w:ascii="Times New Roman" w:eastAsiaTheme="minorEastAsia" w:hAnsi="Times New Roman" w:cs="Times New Roman"/>
          <w:sz w:val="20"/>
          <w:szCs w:val="20"/>
          <w:lang w:eastAsia="zh-CN"/>
        </w:rPr>
        <w:t xml:space="preserve"> T</w:t>
      </w:r>
      <w:r w:rsidR="0019468C">
        <w:rPr>
          <w:rFonts w:ascii="Times New Roman" w:eastAsiaTheme="minorEastAsia" w:hAnsi="Times New Roman" w:cs="Times New Roman"/>
          <w:sz w:val="20"/>
          <w:lang w:eastAsia="zh-CN"/>
        </w:rPr>
        <w:t xml:space="preserve">he maximum duration of </w:t>
      </w:r>
      <w:r w:rsidR="00E51294">
        <w:rPr>
          <w:rFonts w:ascii="Times New Roman" w:eastAsiaTheme="minorEastAsia" w:hAnsi="Times New Roman" w:cs="Times New Roman"/>
          <w:sz w:val="20"/>
          <w:lang w:eastAsia="zh-CN"/>
        </w:rPr>
        <w:t xml:space="preserve">channel </w:t>
      </w:r>
      <w:r w:rsidR="0019468C">
        <w:rPr>
          <w:rFonts w:ascii="Times New Roman" w:eastAsiaTheme="minorEastAsia" w:hAnsi="Times New Roman" w:cs="Times New Roman"/>
          <w:sz w:val="20"/>
          <w:lang w:eastAsia="zh-CN"/>
        </w:rPr>
        <w:t xml:space="preserve">occupancy </w:t>
      </w:r>
      <w:r w:rsidR="005F5F8B">
        <w:rPr>
          <w:rFonts w:ascii="Times New Roman" w:eastAsiaTheme="minorEastAsia" w:hAnsi="Times New Roman" w:cs="Times New Roman"/>
          <w:sz w:val="20"/>
          <w:lang w:eastAsia="zh-CN"/>
        </w:rPr>
        <w:t>extension</w:t>
      </w:r>
      <w:r w:rsidR="00E51294">
        <w:rPr>
          <w:rFonts w:ascii="Times New Roman" w:eastAsiaTheme="minorEastAsia" w:hAnsi="Times New Roman" w:cs="Times New Roman"/>
          <w:sz w:val="20"/>
          <w:lang w:eastAsia="zh-CN"/>
        </w:rPr>
        <w:t xml:space="preserve"> </w:t>
      </w:r>
      <w:r w:rsidR="0019468C">
        <w:rPr>
          <w:rFonts w:ascii="Times New Roman" w:eastAsiaTheme="minorEastAsia" w:hAnsi="Times New Roman" w:cs="Times New Roman"/>
          <w:sz w:val="20"/>
          <w:lang w:eastAsia="zh-CN"/>
        </w:rPr>
        <w:t xml:space="preserve">should be </w:t>
      </w:r>
      <w:r w:rsidR="00E51294">
        <w:rPr>
          <w:rFonts w:ascii="Times New Roman" w:eastAsiaTheme="minorEastAsia" w:hAnsi="Times New Roman" w:cs="Times New Roman"/>
          <w:sz w:val="20"/>
          <w:lang w:eastAsia="zh-CN"/>
        </w:rPr>
        <w:t>carefully studied.</w:t>
      </w:r>
    </w:p>
    <w:p w14:paraId="280F090E" w14:textId="261376C5" w:rsidR="00EE2C9B" w:rsidRDefault="001679B7" w:rsidP="0019468C">
      <w:pPr>
        <w:pStyle w:val="a0"/>
        <w:jc w:val="center"/>
      </w:pPr>
      <w:r>
        <w:object w:dxaOrig="5830" w:dyaOrig="1470" w14:anchorId="63DB342D">
          <v:shape id="_x0000_i1026" type="#_x0000_t75" style="width:247.65pt;height:62.45pt" o:ole="">
            <v:imagedata r:id="rId15" o:title=""/>
          </v:shape>
          <o:OLEObject Type="Embed" ProgID="Visio.Drawing.15" ShapeID="_x0000_i1026" DrawAspect="Content" ObjectID="_1712749635" r:id="rId16"/>
        </w:object>
      </w:r>
    </w:p>
    <w:p w14:paraId="75BE8C54" w14:textId="678ADE8C" w:rsidR="0019468C" w:rsidRPr="002A32A8" w:rsidRDefault="0019468C" w:rsidP="008E3F1F">
      <w:pPr>
        <w:pStyle w:val="a0"/>
        <w:spacing w:before="120"/>
        <w:jc w:val="center"/>
        <w:rPr>
          <w:rFonts w:ascii="Times New Roman" w:hAnsi="Times New Roman" w:cs="Times New Roman"/>
          <w:b/>
          <w:sz w:val="20"/>
        </w:rPr>
      </w:pPr>
      <w:r w:rsidRPr="002A32A8">
        <w:rPr>
          <w:rFonts w:ascii="Times New Roman" w:hAnsi="Times New Roman" w:cs="Times New Roman"/>
          <w:b/>
          <w:sz w:val="20"/>
        </w:rPr>
        <w:t>Figure</w:t>
      </w:r>
      <w:r w:rsidR="008E3F1F" w:rsidRPr="002A32A8">
        <w:rPr>
          <w:rFonts w:ascii="Times New Roman" w:hAnsi="Times New Roman" w:cs="Times New Roman"/>
          <w:b/>
          <w:sz w:val="20"/>
        </w:rPr>
        <w:t xml:space="preserve"> 2</w:t>
      </w:r>
      <w:r w:rsidRPr="002A32A8">
        <w:rPr>
          <w:rFonts w:ascii="Times New Roman" w:hAnsi="Times New Roman" w:cs="Times New Roman"/>
          <w:b/>
          <w:sz w:val="20"/>
        </w:rPr>
        <w:t xml:space="preserve">: A gap between the </w:t>
      </w:r>
      <w:r w:rsidR="00AB0F46">
        <w:rPr>
          <w:rFonts w:ascii="Times New Roman" w:hAnsi="Times New Roman" w:cs="Times New Roman"/>
          <w:b/>
          <w:sz w:val="20"/>
        </w:rPr>
        <w:t>LBT success time</w:t>
      </w:r>
      <w:r w:rsidRPr="002A32A8">
        <w:rPr>
          <w:rFonts w:ascii="Times New Roman" w:hAnsi="Times New Roman" w:cs="Times New Roman"/>
          <w:b/>
          <w:sz w:val="20"/>
        </w:rPr>
        <w:t xml:space="preserve"> and the related resource</w:t>
      </w:r>
    </w:p>
    <w:p w14:paraId="2A1A7185" w14:textId="757DAA60" w:rsidR="0019468C" w:rsidRDefault="0019468C" w:rsidP="0019468C">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bservation</w:t>
      </w:r>
      <w:r w:rsidR="008E3F1F">
        <w:rPr>
          <w:rFonts w:ascii="Times New Roman" w:eastAsiaTheme="minorEastAsia" w:hAnsi="Times New Roman" w:cs="Times New Roman"/>
          <w:b/>
          <w:i/>
          <w:sz w:val="20"/>
          <w:lang w:eastAsia="zh-CN"/>
        </w:rPr>
        <w:t xml:space="preserve"> 1</w:t>
      </w:r>
      <w:r>
        <w:rPr>
          <w:rFonts w:ascii="Times New Roman" w:eastAsiaTheme="minorEastAsia" w:hAnsi="Times New Roman" w:cs="Times New Roman"/>
          <w:b/>
          <w:i/>
          <w:sz w:val="20"/>
          <w:lang w:eastAsia="zh-CN"/>
        </w:rPr>
        <w:t xml:space="preserve">: </w:t>
      </w:r>
      <w:r w:rsidR="00E51294">
        <w:rPr>
          <w:rFonts w:ascii="Times New Roman" w:eastAsiaTheme="minorEastAsia" w:hAnsi="Times New Roman" w:cs="Times New Roman"/>
          <w:b/>
          <w:i/>
          <w:sz w:val="20"/>
          <w:lang w:eastAsia="zh-CN"/>
        </w:rPr>
        <w:t>Due to uncertain duration of Type 1 channel access. a</w:t>
      </w:r>
      <w:r>
        <w:rPr>
          <w:rFonts w:ascii="Times New Roman" w:eastAsiaTheme="minorEastAsia" w:hAnsi="Times New Roman" w:cs="Times New Roman"/>
          <w:b/>
          <w:i/>
          <w:sz w:val="20"/>
          <w:lang w:eastAsia="zh-CN"/>
        </w:rPr>
        <w:t xml:space="preserve"> gap may be existed between </w:t>
      </w:r>
      <w:r w:rsidR="00E51294" w:rsidRPr="00E51294">
        <w:rPr>
          <w:rFonts w:ascii="Times New Roman" w:eastAsiaTheme="minorEastAsia" w:hAnsi="Times New Roman" w:cs="Times New Roman"/>
          <w:b/>
          <w:i/>
          <w:sz w:val="20"/>
          <w:lang w:eastAsia="zh-CN"/>
        </w:rPr>
        <w:t xml:space="preserve">LBT success time and starting time of </w:t>
      </w:r>
      <w:r w:rsidR="00E51294">
        <w:rPr>
          <w:rFonts w:ascii="Times New Roman" w:eastAsiaTheme="minorEastAsia" w:hAnsi="Times New Roman" w:cs="Times New Roman"/>
          <w:b/>
          <w:i/>
          <w:sz w:val="20"/>
          <w:lang w:eastAsia="zh-CN"/>
        </w:rPr>
        <w:t>the corresponding</w:t>
      </w:r>
      <w:r w:rsidR="00E51294" w:rsidRPr="00E51294">
        <w:rPr>
          <w:rFonts w:ascii="Times New Roman" w:eastAsiaTheme="minorEastAsia" w:hAnsi="Times New Roman" w:cs="Times New Roman"/>
          <w:b/>
          <w:i/>
          <w:sz w:val="20"/>
          <w:lang w:eastAsia="zh-CN"/>
        </w:rPr>
        <w:t xml:space="preserve"> transmission resource</w:t>
      </w:r>
      <w:r>
        <w:rPr>
          <w:rFonts w:ascii="Times New Roman" w:eastAsiaTheme="minorEastAsia" w:hAnsi="Times New Roman" w:cs="Times New Roman"/>
          <w:b/>
          <w:i/>
          <w:sz w:val="20"/>
          <w:lang w:eastAsia="zh-CN"/>
        </w:rPr>
        <w:t xml:space="preserve"> </w:t>
      </w:r>
    </w:p>
    <w:p w14:paraId="5381D0A9" w14:textId="429034D3" w:rsidR="0019468C" w:rsidRPr="003277BA" w:rsidRDefault="0019468C" w:rsidP="005F5F8B">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8E3F1F">
        <w:rPr>
          <w:rFonts w:ascii="Times New Roman" w:eastAsiaTheme="minorEastAsia" w:hAnsi="Times New Roman" w:cs="Times New Roman"/>
          <w:b/>
          <w:i/>
          <w:sz w:val="20"/>
          <w:lang w:eastAsia="zh-CN"/>
        </w:rPr>
        <w:t xml:space="preserve"> </w:t>
      </w:r>
      <w:r w:rsidR="00376ACF">
        <w:rPr>
          <w:rFonts w:ascii="Times New Roman" w:eastAsiaTheme="minorEastAsia" w:hAnsi="Times New Roman" w:cs="Times New Roman"/>
          <w:b/>
          <w:i/>
          <w:sz w:val="20"/>
          <w:lang w:eastAsia="zh-CN"/>
        </w:rPr>
        <w:t>8</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In order to avoid </w:t>
      </w:r>
      <w:r w:rsidR="00E51294">
        <w:rPr>
          <w:rFonts w:ascii="Times New Roman" w:eastAsiaTheme="minorEastAsia" w:hAnsi="Times New Roman" w:cs="Times New Roman"/>
          <w:b/>
          <w:i/>
          <w:sz w:val="20"/>
          <w:lang w:eastAsia="zh-CN"/>
        </w:rPr>
        <w:t xml:space="preserve">the LBT failure due to uncertain gap </w:t>
      </w:r>
      <w:r>
        <w:rPr>
          <w:rFonts w:ascii="Times New Roman" w:eastAsiaTheme="minorEastAsia" w:hAnsi="Times New Roman" w:cs="Times New Roman"/>
          <w:b/>
          <w:i/>
          <w:sz w:val="20"/>
          <w:lang w:eastAsia="zh-CN"/>
        </w:rPr>
        <w:t xml:space="preserve">between the </w:t>
      </w:r>
      <w:r w:rsidR="005F5F8B">
        <w:rPr>
          <w:rFonts w:ascii="Times New Roman" w:eastAsiaTheme="minorEastAsia" w:hAnsi="Times New Roman" w:cs="Times New Roman"/>
          <w:b/>
          <w:i/>
          <w:sz w:val="20"/>
          <w:lang w:eastAsia="zh-CN"/>
        </w:rPr>
        <w:t xml:space="preserve">success </w:t>
      </w:r>
      <w:r>
        <w:rPr>
          <w:rFonts w:ascii="Times New Roman" w:eastAsiaTheme="minorEastAsia" w:hAnsi="Times New Roman" w:cs="Times New Roman"/>
          <w:b/>
          <w:i/>
          <w:sz w:val="20"/>
          <w:lang w:eastAsia="zh-CN"/>
        </w:rPr>
        <w:t xml:space="preserve">time of </w:t>
      </w:r>
      <w:r w:rsidR="00936EE5">
        <w:rPr>
          <w:rFonts w:ascii="Times New Roman" w:eastAsiaTheme="minorEastAsia" w:hAnsi="Times New Roman" w:cs="Times New Roman"/>
          <w:b/>
          <w:i/>
          <w:sz w:val="20"/>
          <w:lang w:eastAsia="zh-CN"/>
        </w:rPr>
        <w:t>Type 1</w:t>
      </w:r>
      <w:r>
        <w:rPr>
          <w:rFonts w:ascii="Times New Roman" w:eastAsiaTheme="minorEastAsia" w:hAnsi="Times New Roman" w:cs="Times New Roman"/>
          <w:b/>
          <w:i/>
          <w:sz w:val="20"/>
          <w:lang w:eastAsia="zh-CN"/>
        </w:rPr>
        <w:t xml:space="preserve"> </w:t>
      </w:r>
      <w:r w:rsidR="00936EE5">
        <w:rPr>
          <w:rFonts w:ascii="Times New Roman" w:eastAsiaTheme="minorEastAsia" w:hAnsi="Times New Roman" w:cs="Times New Roman"/>
          <w:b/>
          <w:i/>
          <w:sz w:val="20"/>
          <w:lang w:eastAsia="zh-CN"/>
        </w:rPr>
        <w:t>channel access</w:t>
      </w:r>
      <w:r>
        <w:rPr>
          <w:rFonts w:ascii="Times New Roman" w:eastAsiaTheme="minorEastAsia" w:hAnsi="Times New Roman" w:cs="Times New Roman"/>
          <w:b/>
          <w:i/>
          <w:sz w:val="20"/>
          <w:lang w:eastAsia="zh-CN"/>
        </w:rPr>
        <w:t xml:space="preserve"> and the corresponding transmission, </w:t>
      </w:r>
      <w:r w:rsidR="005F5F8B">
        <w:rPr>
          <w:rFonts w:ascii="Times New Roman" w:eastAsiaTheme="minorEastAsia" w:hAnsi="Times New Roman" w:cs="Times New Roman"/>
          <w:b/>
          <w:i/>
          <w:sz w:val="20"/>
          <w:lang w:eastAsia="zh-CN"/>
        </w:rPr>
        <w:t xml:space="preserve">it is preferred to introduce a </w:t>
      </w:r>
      <w:r w:rsidR="005F5F8B" w:rsidRPr="002A32A8">
        <w:rPr>
          <w:rFonts w:ascii="Times New Roman" w:eastAsiaTheme="minorEastAsia" w:hAnsi="Times New Roman" w:cs="Times New Roman"/>
          <w:b/>
          <w:i/>
          <w:sz w:val="20"/>
          <w:lang w:eastAsia="zh-CN"/>
        </w:rPr>
        <w:t xml:space="preserve">channel occupancy </w:t>
      </w:r>
      <w:r w:rsidR="005F5F8B">
        <w:rPr>
          <w:rFonts w:ascii="Times New Roman" w:eastAsiaTheme="minorEastAsia" w:hAnsi="Times New Roman" w:cs="Times New Roman"/>
          <w:b/>
          <w:i/>
          <w:sz w:val="20"/>
          <w:lang w:eastAsia="zh-CN"/>
        </w:rPr>
        <w:t xml:space="preserve">extension </w:t>
      </w:r>
      <w:r w:rsidR="005F5F8B" w:rsidRPr="002A32A8">
        <w:rPr>
          <w:rFonts w:ascii="Times New Roman" w:eastAsiaTheme="minorEastAsia" w:hAnsi="Times New Roman" w:cs="Times New Roman"/>
          <w:b/>
          <w:i/>
          <w:sz w:val="20"/>
          <w:lang w:eastAsia="zh-CN"/>
        </w:rPr>
        <w:t xml:space="preserve">transmission before the starting time of the </w:t>
      </w:r>
      <w:r w:rsidR="005F5F8B">
        <w:rPr>
          <w:rFonts w:ascii="Times New Roman" w:eastAsiaTheme="minorEastAsia" w:hAnsi="Times New Roman" w:cs="Times New Roman"/>
          <w:b/>
          <w:i/>
          <w:sz w:val="20"/>
          <w:lang w:eastAsia="zh-CN"/>
        </w:rPr>
        <w:t>corresponding</w:t>
      </w:r>
      <w:r w:rsidR="005F5F8B" w:rsidRPr="002A32A8">
        <w:rPr>
          <w:rFonts w:ascii="Times New Roman" w:eastAsiaTheme="minorEastAsia" w:hAnsi="Times New Roman" w:cs="Times New Roman"/>
          <w:b/>
          <w:i/>
          <w:sz w:val="20"/>
          <w:lang w:eastAsia="zh-CN"/>
        </w:rPr>
        <w:t xml:space="preserve"> transmission resource</w:t>
      </w:r>
      <w:r w:rsidR="005F5F8B">
        <w:rPr>
          <w:rFonts w:ascii="Times New Roman" w:eastAsiaTheme="minorEastAsia" w:hAnsi="Times New Roman" w:cs="Times New Roman"/>
          <w:b/>
          <w:i/>
          <w:sz w:val="20"/>
          <w:lang w:eastAsia="zh-CN"/>
        </w:rPr>
        <w:t xml:space="preserve">. The maximum duration of the </w:t>
      </w:r>
      <w:r w:rsidR="005F5F8B" w:rsidRPr="00187249">
        <w:rPr>
          <w:rFonts w:ascii="Times New Roman" w:eastAsiaTheme="minorEastAsia" w:hAnsi="Times New Roman" w:cs="Times New Roman"/>
          <w:b/>
          <w:i/>
          <w:sz w:val="20"/>
          <w:lang w:eastAsia="zh-CN"/>
        </w:rPr>
        <w:t xml:space="preserve">channel occupancy </w:t>
      </w:r>
      <w:r w:rsidR="005F5F8B">
        <w:rPr>
          <w:rFonts w:ascii="Times New Roman" w:eastAsiaTheme="minorEastAsia" w:hAnsi="Times New Roman" w:cs="Times New Roman"/>
          <w:b/>
          <w:i/>
          <w:sz w:val="20"/>
          <w:lang w:eastAsia="zh-CN"/>
        </w:rPr>
        <w:t>extension need</w:t>
      </w:r>
      <w:r w:rsidR="00E3348A">
        <w:rPr>
          <w:rFonts w:ascii="Times New Roman" w:eastAsiaTheme="minorEastAsia" w:hAnsi="Times New Roman" w:cs="Times New Roman"/>
          <w:b/>
          <w:i/>
          <w:sz w:val="20"/>
          <w:lang w:eastAsia="zh-CN"/>
        </w:rPr>
        <w:t>s to</w:t>
      </w:r>
      <w:r w:rsidR="005F5F8B">
        <w:rPr>
          <w:rFonts w:ascii="Times New Roman" w:eastAsiaTheme="minorEastAsia" w:hAnsi="Times New Roman" w:cs="Times New Roman"/>
          <w:b/>
          <w:i/>
          <w:sz w:val="20"/>
          <w:lang w:eastAsia="zh-CN"/>
        </w:rPr>
        <w:t xml:space="preserve"> </w:t>
      </w:r>
      <w:r w:rsidR="00FB151A">
        <w:rPr>
          <w:rFonts w:ascii="Times New Roman" w:eastAsiaTheme="minorEastAsia" w:hAnsi="Times New Roman" w:cs="Times New Roman"/>
          <w:b/>
          <w:i/>
          <w:sz w:val="20"/>
          <w:lang w:eastAsia="zh-CN"/>
        </w:rPr>
        <w:t xml:space="preserve">be </w:t>
      </w:r>
      <w:r w:rsidR="005F5F8B">
        <w:rPr>
          <w:rFonts w:ascii="Times New Roman" w:eastAsiaTheme="minorEastAsia" w:hAnsi="Times New Roman" w:cs="Times New Roman"/>
          <w:b/>
          <w:i/>
          <w:sz w:val="20"/>
          <w:lang w:eastAsia="zh-CN"/>
        </w:rPr>
        <w:t>further stud</w:t>
      </w:r>
      <w:r w:rsidR="00FB151A">
        <w:rPr>
          <w:rFonts w:ascii="Times New Roman" w:eastAsiaTheme="minorEastAsia" w:hAnsi="Times New Roman" w:cs="Times New Roman"/>
          <w:b/>
          <w:i/>
          <w:sz w:val="20"/>
          <w:lang w:eastAsia="zh-CN"/>
        </w:rPr>
        <w:t>ied</w:t>
      </w:r>
      <w:r w:rsidR="005F5F8B">
        <w:rPr>
          <w:rFonts w:ascii="Times New Roman" w:eastAsiaTheme="minorEastAsia" w:hAnsi="Times New Roman" w:cs="Times New Roman"/>
          <w:b/>
          <w:i/>
          <w:sz w:val="20"/>
          <w:lang w:eastAsia="zh-CN"/>
        </w:rPr>
        <w:t xml:space="preserve">. </w:t>
      </w:r>
    </w:p>
    <w:p w14:paraId="362EB8F7" w14:textId="77777777" w:rsidR="0019468C" w:rsidRPr="005F5F8B" w:rsidRDefault="0019468C" w:rsidP="0019468C">
      <w:pPr>
        <w:pStyle w:val="a0"/>
        <w:rPr>
          <w:rFonts w:ascii="Times New Roman" w:eastAsiaTheme="minorEastAsia" w:hAnsi="Times New Roman" w:cs="Times New Roman"/>
          <w:sz w:val="20"/>
          <w:lang w:eastAsia="zh-CN"/>
        </w:rPr>
      </w:pPr>
    </w:p>
    <w:p w14:paraId="397A9FD7" w14:textId="77777777" w:rsidR="0019468C" w:rsidRDefault="0019468C" w:rsidP="0019468C">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3: </w:t>
      </w:r>
      <w:r w:rsidRPr="00F064BA">
        <w:rPr>
          <w:rFonts w:ascii="Times New Roman" w:eastAsiaTheme="minorEastAsia" w:hAnsi="Times New Roman" w:cs="Times New Roman" w:hint="eastAsia"/>
          <w:b/>
          <w:sz w:val="20"/>
          <w:u w:val="single"/>
          <w:lang w:eastAsia="zh-CN"/>
        </w:rPr>
        <w:t>C</w:t>
      </w:r>
      <w:r w:rsidRPr="00F064BA">
        <w:rPr>
          <w:rFonts w:ascii="Times New Roman" w:eastAsiaTheme="minorEastAsia" w:hAnsi="Times New Roman" w:cs="Times New Roman"/>
          <w:b/>
          <w:sz w:val="20"/>
          <w:u w:val="single"/>
          <w:lang w:eastAsia="zh-CN"/>
        </w:rPr>
        <w:t>OT sharing</w:t>
      </w:r>
      <w:r>
        <w:rPr>
          <w:rFonts w:ascii="Times New Roman" w:eastAsiaTheme="minorEastAsia" w:hAnsi="Times New Roman" w:cs="Times New Roman"/>
          <w:b/>
          <w:sz w:val="20"/>
          <w:u w:val="single"/>
          <w:lang w:eastAsia="zh-CN"/>
        </w:rPr>
        <w:t xml:space="preserve"> mechanism</w:t>
      </w:r>
    </w:p>
    <w:p w14:paraId="3052D937" w14:textId="1E42AE4C" w:rsidR="0019468C" w:rsidRDefault="0019468C"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COT sharing mechanism, the following issues should be studied in </w:t>
      </w:r>
      <w:r w:rsidR="00F278DD">
        <w:rPr>
          <w:rFonts w:ascii="Times New Roman" w:eastAsiaTheme="minorEastAsia" w:hAnsi="Times New Roman" w:cs="Times New Roman"/>
          <w:sz w:val="20"/>
          <w:lang w:eastAsia="zh-CN"/>
        </w:rPr>
        <w:t>S</w:t>
      </w:r>
      <w:r w:rsidR="002A32A8">
        <w:rPr>
          <w:rFonts w:ascii="Times New Roman" w:eastAsiaTheme="minorEastAsia" w:hAnsi="Times New Roman" w:cs="Times New Roman"/>
          <w:sz w:val="20"/>
          <w:lang w:eastAsia="zh-CN"/>
        </w:rPr>
        <w:t>L-U</w:t>
      </w:r>
      <w:r>
        <w:rPr>
          <w:rFonts w:ascii="Times New Roman" w:eastAsiaTheme="minorEastAsia" w:hAnsi="Times New Roman" w:cs="Times New Roman"/>
          <w:sz w:val="20"/>
          <w:lang w:eastAsia="zh-CN"/>
        </w:rPr>
        <w:t>:</w:t>
      </w:r>
    </w:p>
    <w:p w14:paraId="7563F236" w14:textId="3147524D" w:rsidR="0019468C" w:rsidRDefault="0019468C" w:rsidP="0019468C">
      <w:pPr>
        <w:pStyle w:val="a0"/>
        <w:numPr>
          <w:ilvl w:val="0"/>
          <w:numId w:val="27"/>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he content of COT sharing information</w:t>
      </w:r>
      <w:r w:rsidR="009F6860">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This issue is related to what information should be carried and transmitted to other UEs by COT-sharing</w:t>
      </w:r>
      <w:r>
        <w:rPr>
          <w:rFonts w:ascii="Times New Roman" w:eastAsiaTheme="minorEastAsia" w:hAnsi="Times New Roman" w:cs="Times New Roman" w:hint="eastAsia"/>
          <w:sz w:val="20"/>
          <w:lang w:eastAsia="zh-CN"/>
        </w:rPr>
        <w:t>-UE.</w:t>
      </w:r>
      <w:r>
        <w:rPr>
          <w:rFonts w:ascii="Times New Roman" w:eastAsiaTheme="minorEastAsia" w:hAnsi="Times New Roman" w:cs="Times New Roman"/>
          <w:sz w:val="20"/>
          <w:lang w:eastAsia="zh-CN"/>
        </w:rPr>
        <w:t xml:space="preserve"> From our understanding, the remaining COT should be carried </w:t>
      </w: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order to inform the available channel occupancy time. Besides, the index of LBT sub-bands where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is performed should also be known for COT-shared</w:t>
      </w:r>
      <w:r w:rsidR="007405AE">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UE(s). And some other indispensable information such as source ID, destination ID, the channel access priory should also be carried </w:t>
      </w:r>
      <w:bookmarkStart w:id="21" w:name="OLE_LINK15"/>
      <w:bookmarkStart w:id="22" w:name="OLE_LINK16"/>
      <w:r>
        <w:rPr>
          <w:rFonts w:ascii="Times New Roman" w:eastAsiaTheme="minorEastAsia" w:hAnsi="Times New Roman" w:cs="Times New Roman"/>
          <w:sz w:val="20"/>
          <w:lang w:eastAsia="zh-CN"/>
        </w:rPr>
        <w:t>accessorily</w:t>
      </w:r>
      <w:bookmarkEnd w:id="21"/>
      <w:bookmarkEnd w:id="22"/>
      <w:r>
        <w:rPr>
          <w:rFonts w:ascii="Times New Roman" w:eastAsiaTheme="minorEastAsia" w:hAnsi="Times New Roman" w:cs="Times New Roman"/>
          <w:sz w:val="20"/>
          <w:lang w:eastAsia="zh-CN"/>
        </w:rPr>
        <w:t>.</w:t>
      </w:r>
    </w:p>
    <w:p w14:paraId="164FFCA7" w14:textId="612C386E" w:rsidR="0019468C" w:rsidRDefault="0019468C" w:rsidP="0019468C">
      <w:pPr>
        <w:pStyle w:val="a0"/>
        <w:numPr>
          <w:ilvl w:val="0"/>
          <w:numId w:val="27"/>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principles of transmitting COT sharing information</w:t>
      </w:r>
      <w:r w:rsidR="009F6860">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This issue is to define the conditions under which UE can transmit COT sharing information, such as only when the remaining COT is larger than a (pre-)configured threshold or only when the channel access priority is higher than a (pre-)configured threshold.</w:t>
      </w:r>
    </w:p>
    <w:p w14:paraId="159C500A" w14:textId="787DABB3" w:rsidR="0019468C" w:rsidRPr="00132A3F" w:rsidRDefault="0019468C" w:rsidP="0019468C">
      <w:pPr>
        <w:pStyle w:val="a0"/>
        <w:numPr>
          <w:ilvl w:val="0"/>
          <w:numId w:val="27"/>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behaviors after receiving COT sharing information</w:t>
      </w:r>
      <w:r w:rsidR="009F6860">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This is an issue for COT-shared-UE(s), such as how to apply the received COT sharing information into its own resource selection procedure and the behaviors after receiving multiple COT sharing information. </w:t>
      </w:r>
    </w:p>
    <w:p w14:paraId="28B73A0B" w14:textId="59DF1F0D" w:rsidR="0019468C" w:rsidRDefault="0019468C" w:rsidP="0019468C">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8E3F1F">
        <w:rPr>
          <w:rFonts w:ascii="Times New Roman" w:eastAsiaTheme="minorEastAsia" w:hAnsi="Times New Roman" w:cs="Times New Roman"/>
          <w:b/>
          <w:i/>
          <w:sz w:val="20"/>
          <w:lang w:eastAsia="zh-CN"/>
        </w:rPr>
        <w:t xml:space="preserve"> </w:t>
      </w:r>
      <w:r w:rsidR="00376ACF">
        <w:rPr>
          <w:rFonts w:ascii="Times New Roman" w:eastAsiaTheme="minorEastAsia" w:hAnsi="Times New Roman" w:cs="Times New Roman"/>
          <w:b/>
          <w:i/>
          <w:sz w:val="20"/>
          <w:lang w:eastAsia="zh-CN"/>
        </w:rPr>
        <w:t>9</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Regarding COT sharing mechanism, the following issues should be further studied:</w:t>
      </w:r>
    </w:p>
    <w:p w14:paraId="183A8A7F" w14:textId="77777777" w:rsidR="0019468C" w:rsidRDefault="0019468C" w:rsidP="0019468C">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content of COT sharing information</w:t>
      </w:r>
    </w:p>
    <w:p w14:paraId="18DFDD17" w14:textId="77777777" w:rsidR="0019468C" w:rsidRDefault="0019468C" w:rsidP="0019468C">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principles of transmitting COT sharing information</w:t>
      </w:r>
    </w:p>
    <w:p w14:paraId="5F31829C" w14:textId="77777777" w:rsidR="0019468C" w:rsidRPr="003277BA" w:rsidRDefault="0019468C" w:rsidP="0019468C">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behaviors after receiving COT sharing information</w:t>
      </w:r>
    </w:p>
    <w:p w14:paraId="096C90EA" w14:textId="77777777" w:rsidR="0019468C" w:rsidRPr="00132A3F" w:rsidRDefault="0019468C" w:rsidP="0019468C">
      <w:pPr>
        <w:pStyle w:val="a0"/>
        <w:rPr>
          <w:rFonts w:eastAsiaTheme="minorEastAsia"/>
          <w:lang w:eastAsia="zh-CN"/>
        </w:rPr>
      </w:pPr>
    </w:p>
    <w:p w14:paraId="25000640" w14:textId="64D361BE" w:rsidR="0019468C" w:rsidRPr="00004C95" w:rsidRDefault="0019468C" w:rsidP="0019468C">
      <w:pPr>
        <w:pStyle w:val="a0"/>
        <w:rPr>
          <w:rFonts w:ascii="Times New Roman" w:eastAsiaTheme="minorEastAsia" w:hAnsi="Times New Roman" w:cs="Times New Roman"/>
          <w:b/>
          <w:sz w:val="20"/>
          <w:u w:val="single"/>
          <w:lang w:eastAsia="zh-CN"/>
        </w:rPr>
      </w:pPr>
      <w:r w:rsidRPr="00004C95">
        <w:rPr>
          <w:rFonts w:ascii="Times New Roman" w:eastAsiaTheme="minorEastAsia" w:hAnsi="Times New Roman" w:cs="Times New Roman" w:hint="eastAsia"/>
          <w:b/>
          <w:sz w:val="20"/>
          <w:u w:val="single"/>
          <w:lang w:eastAsia="zh-CN"/>
        </w:rPr>
        <w:t>I</w:t>
      </w:r>
      <w:r w:rsidRPr="00004C95">
        <w:rPr>
          <w:rFonts w:ascii="Times New Roman" w:eastAsiaTheme="minorEastAsia" w:hAnsi="Times New Roman" w:cs="Times New Roman"/>
          <w:b/>
          <w:sz w:val="20"/>
          <w:u w:val="single"/>
          <w:lang w:eastAsia="zh-CN"/>
        </w:rPr>
        <w:t xml:space="preserve">ssues </w:t>
      </w:r>
      <w:r>
        <w:rPr>
          <w:rFonts w:ascii="Times New Roman" w:eastAsiaTheme="minorEastAsia" w:hAnsi="Times New Roman" w:cs="Times New Roman"/>
          <w:b/>
          <w:sz w:val="20"/>
          <w:u w:val="single"/>
          <w:lang w:eastAsia="zh-CN"/>
        </w:rPr>
        <w:t>4</w:t>
      </w:r>
      <w:r w:rsidRPr="00004C95">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b/>
          <w:sz w:val="20"/>
          <w:u w:val="single"/>
          <w:lang w:eastAsia="zh-CN"/>
        </w:rPr>
        <w:t>Type</w:t>
      </w:r>
      <w:r w:rsidR="00FC65D0">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b/>
          <w:sz w:val="20"/>
          <w:u w:val="single"/>
          <w:lang w:eastAsia="zh-CN"/>
        </w:rPr>
        <w:t xml:space="preserve">2 </w:t>
      </w:r>
      <w:r w:rsidR="00936EE5">
        <w:rPr>
          <w:rFonts w:ascii="Times New Roman" w:eastAsiaTheme="minorEastAsia" w:hAnsi="Times New Roman" w:cs="Times New Roman"/>
          <w:b/>
          <w:sz w:val="20"/>
          <w:u w:val="single"/>
          <w:lang w:eastAsia="zh-CN"/>
        </w:rPr>
        <w:t>channel access</w:t>
      </w:r>
      <w:r>
        <w:rPr>
          <w:rFonts w:ascii="Times New Roman" w:eastAsiaTheme="minorEastAsia" w:hAnsi="Times New Roman" w:cs="Times New Roman"/>
          <w:b/>
          <w:sz w:val="20"/>
          <w:u w:val="single"/>
          <w:lang w:eastAsia="zh-CN"/>
        </w:rPr>
        <w:t xml:space="preserve"> mechanism</w:t>
      </w:r>
    </w:p>
    <w:p w14:paraId="4E459702" w14:textId="182D3109" w:rsidR="0019468C" w:rsidRPr="00F46084" w:rsidRDefault="0019468C" w:rsidP="00993322">
      <w:pPr>
        <w:pStyle w:val="a0"/>
        <w:rPr>
          <w:rFonts w:eastAsiaTheme="minorEastAsia"/>
          <w:lang w:eastAsia="zh-CN"/>
        </w:rPr>
      </w:pPr>
      <w:r>
        <w:rPr>
          <w:rFonts w:ascii="Times New Roman" w:eastAsiaTheme="minorEastAsia" w:hAnsi="Times New Roman" w:cs="Times New Roman"/>
          <w:sz w:val="20"/>
          <w:lang w:eastAsia="zh-CN"/>
        </w:rPr>
        <w:t>Type</w:t>
      </w:r>
      <w:r w:rsidR="00FC65D0">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2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only needs tens of microseconds which is smaller than a symbol durati</w:t>
      </w:r>
      <w:r w:rsidR="00993322">
        <w:rPr>
          <w:rFonts w:ascii="Times New Roman" w:eastAsiaTheme="minorEastAsia" w:hAnsi="Times New Roman" w:cs="Times New Roman"/>
          <w:sz w:val="20"/>
          <w:lang w:eastAsia="zh-CN"/>
        </w:rPr>
        <w:t>on for some SCS configurations, it</w:t>
      </w:r>
      <w:r>
        <w:rPr>
          <w:rFonts w:ascii="Times New Roman" w:eastAsiaTheme="minorEastAsia" w:hAnsi="Times New Roman" w:cs="Times New Roman"/>
          <w:sz w:val="20"/>
          <w:lang w:eastAsia="zh-CN"/>
        </w:rPr>
        <w:t xml:space="preserve"> can start at the previous slot of PSCCH</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PSSCH transmission. As shown in Figure</w:t>
      </w:r>
      <w:r w:rsidR="008E3F1F">
        <w:rPr>
          <w:rFonts w:ascii="Times New Roman" w:eastAsiaTheme="minorEastAsia" w:hAnsi="Times New Roman" w:cs="Times New Roman"/>
          <w:sz w:val="20"/>
          <w:lang w:eastAsia="zh-CN"/>
        </w:rPr>
        <w:t xml:space="preserve"> 3</w:t>
      </w:r>
      <w:r>
        <w:rPr>
          <w:rFonts w:ascii="Times New Roman" w:eastAsiaTheme="minorEastAsia" w:hAnsi="Times New Roman" w:cs="Times New Roman"/>
          <w:sz w:val="20"/>
          <w:lang w:eastAsia="zh-CN"/>
        </w:rPr>
        <w:t xml:space="preserve">, slot n is the slot that UE will perform PSCCH/PSSCH transmission, the starting time of </w:t>
      </w:r>
      <w:r w:rsidR="00936EE5">
        <w:rPr>
          <w:rFonts w:ascii="Times New Roman" w:eastAsiaTheme="minorEastAsia" w:hAnsi="Times New Roman" w:cs="Times New Roman"/>
          <w:sz w:val="20"/>
          <w:lang w:eastAsia="zh-CN"/>
        </w:rPr>
        <w:t>Type 2</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can be located in last symbol of the previous slot n-1. Firstly, UE should perform </w:t>
      </w:r>
      <w:r w:rsidR="00936EE5">
        <w:rPr>
          <w:rFonts w:ascii="Times New Roman" w:eastAsiaTheme="minorEastAsia" w:hAnsi="Times New Roman" w:cs="Times New Roman"/>
          <w:sz w:val="20"/>
          <w:lang w:eastAsia="zh-CN"/>
        </w:rPr>
        <w:t>Type 2</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which needs 16us or at least 25us. Then </w:t>
      </w:r>
      <w:r w:rsidR="00D108BC">
        <w:rPr>
          <w:rFonts w:ascii="Times New Roman" w:eastAsiaTheme="minorEastAsia" w:hAnsi="Times New Roman" w:cs="Times New Roman" w:hint="eastAsia"/>
          <w:sz w:val="20"/>
          <w:lang w:eastAsia="zh-CN"/>
        </w:rPr>
        <w:t>R</w:t>
      </w:r>
      <w:r w:rsidR="00D108BC">
        <w:rPr>
          <w:rFonts w:ascii="Times New Roman" w:eastAsiaTheme="minorEastAsia" w:hAnsi="Times New Roman" w:cs="Times New Roman"/>
          <w:sz w:val="20"/>
          <w:lang w:eastAsia="zh-CN"/>
        </w:rPr>
        <w:t>X/</w:t>
      </w:r>
      <w:r w:rsidR="00D108BC">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X switching duration should also be introduced to guarantee that UE can tr</w:t>
      </w:r>
      <w:r>
        <w:rPr>
          <w:rFonts w:ascii="Times New Roman" w:eastAsiaTheme="minorEastAsia" w:hAnsi="Times New Roman" w:cs="Times New Roman" w:hint="eastAsia"/>
          <w:sz w:val="20"/>
          <w:lang w:eastAsia="zh-CN"/>
        </w:rPr>
        <w:t>ansmit</w:t>
      </w:r>
      <w:r>
        <w:rPr>
          <w:rFonts w:ascii="Times New Roman" w:eastAsiaTheme="minorEastAsia" w:hAnsi="Times New Roman" w:cs="Times New Roman"/>
          <w:sz w:val="20"/>
          <w:lang w:eastAsia="zh-CN"/>
        </w:rPr>
        <w:t xml:space="preserve"> PSCCH/PSSCH at the boundary of slot n. </w:t>
      </w:r>
      <w:r>
        <w:rPr>
          <w:rFonts w:ascii="Times New Roman" w:eastAsiaTheme="minorEastAsia" w:hAnsi="Times New Roman" w:cs="Times New Roman" w:hint="eastAsia"/>
          <w:sz w:val="20"/>
          <w:lang w:eastAsia="zh-CN"/>
        </w:rPr>
        <w:t>Besides,</w:t>
      </w:r>
      <w:r>
        <w:rPr>
          <w:rFonts w:ascii="Times New Roman" w:eastAsiaTheme="minorEastAsia" w:hAnsi="Times New Roman" w:cs="Times New Roman"/>
          <w:sz w:val="20"/>
          <w:lang w:eastAsia="zh-CN"/>
        </w:rPr>
        <w:t xml:space="preserve"> a gap may be introduced after </w:t>
      </w:r>
      <w:r w:rsidR="00D108BC">
        <w:rPr>
          <w:rFonts w:ascii="Times New Roman" w:eastAsiaTheme="minorEastAsia" w:hAnsi="Times New Roman" w:cs="Times New Roman" w:hint="eastAsia"/>
          <w:sz w:val="20"/>
          <w:lang w:eastAsia="zh-CN"/>
        </w:rPr>
        <w:t>R</w:t>
      </w:r>
      <w:r w:rsidR="00D108BC">
        <w:rPr>
          <w:rFonts w:ascii="Times New Roman" w:eastAsiaTheme="minorEastAsia" w:hAnsi="Times New Roman" w:cs="Times New Roman"/>
          <w:sz w:val="20"/>
          <w:lang w:eastAsia="zh-CN"/>
        </w:rPr>
        <w:t>X/</w:t>
      </w:r>
      <w:r w:rsidR="00D108BC">
        <w:rPr>
          <w:rFonts w:ascii="Times New Roman" w:eastAsiaTheme="minorEastAsia" w:hAnsi="Times New Roman" w:cs="Times New Roman" w:hint="eastAsia"/>
          <w:sz w:val="20"/>
          <w:lang w:eastAsia="zh-CN"/>
        </w:rPr>
        <w:t>T</w:t>
      </w:r>
      <w:r w:rsidR="00D108BC">
        <w:rPr>
          <w:rFonts w:ascii="Times New Roman" w:eastAsiaTheme="minorEastAsia" w:hAnsi="Times New Roman" w:cs="Times New Roman"/>
          <w:sz w:val="20"/>
          <w:lang w:eastAsia="zh-CN"/>
        </w:rPr>
        <w:t>X</w:t>
      </w:r>
      <w:r>
        <w:rPr>
          <w:rFonts w:ascii="Times New Roman" w:eastAsiaTheme="minorEastAsia" w:hAnsi="Times New Roman" w:cs="Times New Roman"/>
          <w:sz w:val="20"/>
          <w:lang w:eastAsia="zh-CN"/>
        </w:rPr>
        <w:t xml:space="preserve"> switching, so CPE can also be supported in order to avoid other </w:t>
      </w:r>
      <w:r w:rsidR="007405AE">
        <w:rPr>
          <w:rFonts w:ascii="Times New Roman" w:eastAsiaTheme="minorEastAsia" w:hAnsi="Times New Roman" w:cs="Times New Roman"/>
          <w:sz w:val="20"/>
          <w:lang w:eastAsia="zh-CN"/>
        </w:rPr>
        <w:t xml:space="preserve">RAT </w:t>
      </w:r>
      <w:r>
        <w:rPr>
          <w:rFonts w:ascii="Times New Roman" w:eastAsiaTheme="minorEastAsia" w:hAnsi="Times New Roman" w:cs="Times New Roman"/>
          <w:sz w:val="20"/>
          <w:lang w:eastAsia="zh-CN"/>
        </w:rPr>
        <w:t xml:space="preserve">accessing during this gap. In </w:t>
      </w:r>
      <w:r w:rsidR="005C77D7">
        <w:rPr>
          <w:rFonts w:ascii="Times New Roman" w:eastAsiaTheme="minorEastAsia" w:hAnsi="Times New Roman" w:cs="Times New Roman"/>
          <w:sz w:val="20"/>
          <w:lang w:eastAsia="zh-CN"/>
        </w:rPr>
        <w:t>summary</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Type 2</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can start at the previous slot of PSCCH/PSSCH transmission with the considerations of </w:t>
      </w:r>
      <w:r w:rsidR="00936EE5">
        <w:rPr>
          <w:rFonts w:ascii="Times New Roman" w:eastAsiaTheme="minorEastAsia" w:hAnsi="Times New Roman" w:cs="Times New Roman"/>
          <w:sz w:val="20"/>
          <w:lang w:eastAsia="zh-CN"/>
        </w:rPr>
        <w:t>Type 2</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duration, </w:t>
      </w:r>
      <w:r w:rsidR="00D108BC">
        <w:rPr>
          <w:rFonts w:ascii="Times New Roman" w:eastAsiaTheme="minorEastAsia" w:hAnsi="Times New Roman" w:cs="Times New Roman" w:hint="eastAsia"/>
          <w:sz w:val="20"/>
          <w:lang w:eastAsia="zh-CN"/>
        </w:rPr>
        <w:t>R</w:t>
      </w:r>
      <w:r w:rsidR="00D108BC">
        <w:rPr>
          <w:rFonts w:ascii="Times New Roman" w:eastAsiaTheme="minorEastAsia" w:hAnsi="Times New Roman" w:cs="Times New Roman"/>
          <w:sz w:val="20"/>
          <w:lang w:eastAsia="zh-CN"/>
        </w:rPr>
        <w:t>X/</w:t>
      </w:r>
      <w:r w:rsidR="00D108BC">
        <w:rPr>
          <w:rFonts w:ascii="Times New Roman" w:eastAsiaTheme="minorEastAsia" w:hAnsi="Times New Roman" w:cs="Times New Roman" w:hint="eastAsia"/>
          <w:sz w:val="20"/>
          <w:lang w:eastAsia="zh-CN"/>
        </w:rPr>
        <w:t>T</w:t>
      </w:r>
      <w:r w:rsidR="00D108BC">
        <w:rPr>
          <w:rFonts w:ascii="Times New Roman" w:eastAsiaTheme="minorEastAsia" w:hAnsi="Times New Roman" w:cs="Times New Roman"/>
          <w:sz w:val="20"/>
          <w:lang w:eastAsia="zh-CN"/>
        </w:rPr>
        <w:t>X</w:t>
      </w:r>
      <w:r>
        <w:rPr>
          <w:rFonts w:ascii="Times New Roman" w:eastAsiaTheme="minorEastAsia" w:hAnsi="Times New Roman" w:cs="Times New Roman"/>
          <w:sz w:val="20"/>
          <w:lang w:eastAsia="zh-CN"/>
        </w:rPr>
        <w:t xml:space="preserve"> switching and CPE.</w:t>
      </w:r>
    </w:p>
    <w:p w14:paraId="5FC313D2" w14:textId="64A26B45" w:rsidR="0019468C" w:rsidRDefault="001679B7" w:rsidP="0019468C">
      <w:pPr>
        <w:pStyle w:val="a0"/>
        <w:jc w:val="center"/>
      </w:pPr>
      <w:r>
        <w:object w:dxaOrig="12860" w:dyaOrig="2770" w14:anchorId="1C36BB54">
          <v:shape id="_x0000_i1027" type="#_x0000_t75" style="width:436.6pt;height:94.45pt" o:ole="">
            <v:imagedata r:id="rId17" o:title=""/>
            <o:lock v:ext="edit" aspectratio="f"/>
          </v:shape>
          <o:OLEObject Type="Embed" ProgID="Visio.Drawing.15" ShapeID="_x0000_i1027" DrawAspect="Content" ObjectID="_1712749636" r:id="rId18">
            <o:FieldCodes>\* MERGEFORMAT</o:FieldCodes>
          </o:OLEObject>
        </w:object>
      </w:r>
    </w:p>
    <w:p w14:paraId="5289B8F8" w14:textId="1703AA2E" w:rsidR="0019468C" w:rsidRPr="002A32A8" w:rsidRDefault="0019468C" w:rsidP="008E3F1F">
      <w:pPr>
        <w:pStyle w:val="a0"/>
        <w:spacing w:before="120"/>
        <w:jc w:val="center"/>
        <w:rPr>
          <w:rFonts w:ascii="Times New Roman" w:hAnsi="Times New Roman" w:cs="Times New Roman"/>
          <w:b/>
          <w:sz w:val="20"/>
        </w:rPr>
      </w:pPr>
      <w:r w:rsidRPr="002A32A8">
        <w:rPr>
          <w:rFonts w:ascii="Times New Roman" w:hAnsi="Times New Roman" w:cs="Times New Roman"/>
          <w:b/>
          <w:sz w:val="20"/>
        </w:rPr>
        <w:t>Figure</w:t>
      </w:r>
      <w:r w:rsidR="008E3F1F" w:rsidRPr="002A32A8">
        <w:rPr>
          <w:rFonts w:ascii="Times New Roman" w:hAnsi="Times New Roman" w:cs="Times New Roman"/>
          <w:b/>
          <w:sz w:val="20"/>
        </w:rPr>
        <w:t xml:space="preserve"> 3</w:t>
      </w:r>
      <w:r w:rsidRPr="002A32A8">
        <w:rPr>
          <w:rFonts w:ascii="Times New Roman" w:hAnsi="Times New Roman" w:cs="Times New Roman"/>
          <w:b/>
          <w:sz w:val="20"/>
        </w:rPr>
        <w:t xml:space="preserve">: </w:t>
      </w:r>
      <w:r w:rsidR="002C622F" w:rsidRPr="002A32A8">
        <w:rPr>
          <w:rFonts w:ascii="Times New Roman" w:hAnsi="Times New Roman" w:cs="Times New Roman"/>
          <w:b/>
          <w:sz w:val="20"/>
        </w:rPr>
        <w:t>Type 2 channel access starting at the previous slot of PSCCH/PSSCH transmission</w:t>
      </w:r>
    </w:p>
    <w:p w14:paraId="2F2E2A50" w14:textId="765EA2B7" w:rsidR="0019468C" w:rsidRDefault="0019468C" w:rsidP="002C622F">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8E3F1F">
        <w:rPr>
          <w:rFonts w:ascii="Times New Roman" w:eastAsiaTheme="minorEastAsia" w:hAnsi="Times New Roman" w:cs="Times New Roman"/>
          <w:b/>
          <w:i/>
          <w:sz w:val="20"/>
          <w:lang w:eastAsia="zh-CN"/>
        </w:rPr>
        <w:t xml:space="preserve"> </w:t>
      </w:r>
      <w:r w:rsidR="00376ACF">
        <w:rPr>
          <w:rFonts w:ascii="Times New Roman" w:eastAsiaTheme="minorEastAsia" w:hAnsi="Times New Roman" w:cs="Times New Roman"/>
          <w:b/>
          <w:i/>
          <w:sz w:val="20"/>
          <w:lang w:eastAsia="zh-CN"/>
        </w:rPr>
        <w:t>10</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The starting occasion of </w:t>
      </w:r>
      <w:r w:rsidR="00936EE5">
        <w:rPr>
          <w:rFonts w:ascii="Times New Roman" w:eastAsiaTheme="minorEastAsia" w:hAnsi="Times New Roman" w:cs="Times New Roman"/>
          <w:b/>
          <w:i/>
          <w:sz w:val="20"/>
          <w:lang w:eastAsia="zh-CN"/>
        </w:rPr>
        <w:t>Type 2</w:t>
      </w:r>
      <w:r>
        <w:rPr>
          <w:rFonts w:ascii="Times New Roman" w:eastAsiaTheme="minorEastAsia" w:hAnsi="Times New Roman" w:cs="Times New Roman"/>
          <w:b/>
          <w:i/>
          <w:sz w:val="20"/>
          <w:lang w:eastAsia="zh-CN"/>
        </w:rPr>
        <w:t xml:space="preserve"> </w:t>
      </w:r>
      <w:r w:rsidR="00936EE5">
        <w:rPr>
          <w:rFonts w:ascii="Times New Roman" w:eastAsiaTheme="minorEastAsia" w:hAnsi="Times New Roman" w:cs="Times New Roman"/>
          <w:b/>
          <w:i/>
          <w:sz w:val="20"/>
          <w:lang w:eastAsia="zh-CN"/>
        </w:rPr>
        <w:t>channel access</w:t>
      </w:r>
      <w:r>
        <w:rPr>
          <w:rFonts w:ascii="Times New Roman" w:eastAsiaTheme="minorEastAsia" w:hAnsi="Times New Roman" w:cs="Times New Roman"/>
          <w:b/>
          <w:i/>
          <w:sz w:val="20"/>
          <w:lang w:eastAsia="zh-CN"/>
        </w:rPr>
        <w:t xml:space="preserve"> can be located in the </w:t>
      </w:r>
      <w:r w:rsidR="00D108BC">
        <w:rPr>
          <w:rFonts w:ascii="Times New Roman" w:eastAsiaTheme="minorEastAsia" w:hAnsi="Times New Roman" w:cs="Times New Roman" w:hint="eastAsia"/>
          <w:b/>
          <w:i/>
          <w:sz w:val="20"/>
          <w:lang w:eastAsia="zh-CN"/>
        </w:rPr>
        <w:t>previous</w:t>
      </w:r>
      <w:r>
        <w:rPr>
          <w:rFonts w:ascii="Times New Roman" w:eastAsiaTheme="minorEastAsia" w:hAnsi="Times New Roman" w:cs="Times New Roman"/>
          <w:b/>
          <w:i/>
          <w:sz w:val="20"/>
          <w:lang w:eastAsia="zh-CN"/>
        </w:rPr>
        <w:t xml:space="preserve"> slot </w:t>
      </w:r>
      <w:r w:rsidR="00D108BC">
        <w:rPr>
          <w:rFonts w:ascii="Times New Roman" w:eastAsiaTheme="minorEastAsia" w:hAnsi="Times New Roman" w:cs="Times New Roman"/>
          <w:b/>
          <w:i/>
          <w:sz w:val="20"/>
          <w:lang w:eastAsia="zh-CN"/>
        </w:rPr>
        <w:t>of</w:t>
      </w:r>
      <w:r>
        <w:rPr>
          <w:rFonts w:ascii="Times New Roman" w:eastAsiaTheme="minorEastAsia" w:hAnsi="Times New Roman" w:cs="Times New Roman"/>
          <w:b/>
          <w:i/>
          <w:sz w:val="20"/>
          <w:lang w:eastAsia="zh-CN"/>
        </w:rPr>
        <w:t xml:space="preserve"> </w:t>
      </w:r>
      <w:r w:rsidR="003B06F6">
        <w:rPr>
          <w:rFonts w:ascii="Times New Roman" w:eastAsiaTheme="minorEastAsia" w:hAnsi="Times New Roman" w:cs="Times New Roman"/>
          <w:b/>
          <w:i/>
          <w:sz w:val="20"/>
          <w:lang w:eastAsia="zh-CN"/>
        </w:rPr>
        <w:t xml:space="preserve">the </w:t>
      </w:r>
      <w:r>
        <w:rPr>
          <w:rFonts w:ascii="Times New Roman" w:eastAsiaTheme="minorEastAsia" w:hAnsi="Times New Roman" w:cs="Times New Roman"/>
          <w:b/>
          <w:i/>
          <w:sz w:val="20"/>
          <w:lang w:eastAsia="zh-CN"/>
        </w:rPr>
        <w:t>corresponding PSCCH</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PSSCH transmission.</w:t>
      </w:r>
    </w:p>
    <w:p w14:paraId="1CD627B9" w14:textId="0345B266" w:rsidR="0011248E" w:rsidRPr="0019468C" w:rsidRDefault="0011248E" w:rsidP="00B17062">
      <w:pPr>
        <w:pStyle w:val="a0"/>
        <w:rPr>
          <w:rFonts w:eastAsiaTheme="minorEastAsia"/>
          <w:lang w:eastAsia="zh-CN"/>
        </w:rPr>
      </w:pPr>
    </w:p>
    <w:p w14:paraId="333AE064" w14:textId="7DBE7C79" w:rsidR="00A24256" w:rsidRDefault="00A24256" w:rsidP="00A24256">
      <w:pPr>
        <w:pStyle w:val="3"/>
      </w:pPr>
      <w:r w:rsidRPr="00A24256">
        <w:t xml:space="preserve">Channel access procedure for </w:t>
      </w:r>
      <w:r>
        <w:rPr>
          <w:rFonts w:eastAsiaTheme="minorEastAsia" w:hint="eastAsia"/>
        </w:rPr>
        <w:t>P</w:t>
      </w:r>
      <w:r>
        <w:rPr>
          <w:rFonts w:eastAsiaTheme="minorEastAsia"/>
        </w:rPr>
        <w:t>SBCH</w:t>
      </w:r>
      <w:r w:rsidRPr="00A24256">
        <w:t xml:space="preserve"> transmission</w:t>
      </w:r>
    </w:p>
    <w:p w14:paraId="2A35B0C0" w14:textId="0D356881" w:rsidR="00DD1170" w:rsidRDefault="002B7147" w:rsidP="00DD1170">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NR-U, </w:t>
      </w:r>
      <w:r w:rsidRPr="002B7147">
        <w:rPr>
          <w:rFonts w:eastAsiaTheme="minorEastAsia"/>
          <w:lang w:eastAsia="zh-CN"/>
        </w:rPr>
        <w:t>Type 2A channel access procedures</w:t>
      </w:r>
      <w:r>
        <w:rPr>
          <w:rFonts w:eastAsiaTheme="minorEastAsia"/>
          <w:lang w:eastAsia="zh-CN"/>
        </w:rPr>
        <w:t xml:space="preserve"> are </w:t>
      </w:r>
      <w:r w:rsidRPr="002B7147">
        <w:rPr>
          <w:rFonts w:eastAsiaTheme="minorEastAsia"/>
          <w:lang w:eastAsia="zh-CN"/>
        </w:rPr>
        <w:t>applicable to the</w:t>
      </w:r>
      <w:r>
        <w:rPr>
          <w:rFonts w:eastAsiaTheme="minorEastAsia"/>
          <w:lang w:eastAsia="zh-CN"/>
        </w:rPr>
        <w:t xml:space="preserve"> t</w:t>
      </w:r>
      <w:r w:rsidRPr="002B7147">
        <w:rPr>
          <w:rFonts w:eastAsiaTheme="minorEastAsia"/>
          <w:lang w:eastAsia="zh-CN"/>
        </w:rPr>
        <w:t xml:space="preserve">ransmission(s) initiated by a </w:t>
      </w:r>
      <w:proofErr w:type="spellStart"/>
      <w:r w:rsidRPr="002B7147">
        <w:rPr>
          <w:rFonts w:eastAsiaTheme="minorEastAsia"/>
          <w:lang w:eastAsia="zh-CN"/>
        </w:rPr>
        <w:t>gNB</w:t>
      </w:r>
      <w:proofErr w:type="spellEnd"/>
      <w:r w:rsidRPr="002B7147">
        <w:rPr>
          <w:rFonts w:eastAsiaTheme="minorEastAsia"/>
          <w:lang w:eastAsia="zh-CN"/>
        </w:rPr>
        <w:t xml:space="preserve"> with only discovery burst or with discovery burst multiplexed with non-unicast information, where the trans</w:t>
      </w:r>
      <w:r>
        <w:rPr>
          <w:rFonts w:eastAsiaTheme="minorEastAsia"/>
          <w:lang w:eastAsia="zh-CN"/>
        </w:rPr>
        <w:t>mission(s) duration is at most 1ms</w:t>
      </w:r>
      <w:r w:rsidRPr="002B7147">
        <w:rPr>
          <w:rFonts w:eastAsiaTheme="minorEastAsia"/>
          <w:lang w:eastAsia="zh-CN"/>
        </w:rPr>
        <w:t>, and the discovery burst duty cycle is at most</w:t>
      </w:r>
      <w:r>
        <w:rPr>
          <w:rFonts w:eastAsiaTheme="minorEastAsia"/>
          <w:lang w:eastAsia="zh-CN"/>
        </w:rPr>
        <w:t xml:space="preserve"> 1/20</w:t>
      </w:r>
      <w:r w:rsidR="0072099C">
        <w:rPr>
          <w:rFonts w:eastAsiaTheme="minorEastAsia"/>
          <w:lang w:eastAsia="zh-CN"/>
        </w:rPr>
        <w:fldChar w:fldCharType="begin"/>
      </w:r>
      <w:r w:rsidR="0072099C">
        <w:rPr>
          <w:rFonts w:eastAsiaTheme="minorEastAsia"/>
          <w:lang w:eastAsia="zh-CN"/>
        </w:rPr>
        <w:instrText xml:space="preserve"> REF _Ref101970863 \r \h </w:instrText>
      </w:r>
      <w:r w:rsidR="0072099C">
        <w:rPr>
          <w:rFonts w:eastAsiaTheme="minorEastAsia"/>
          <w:lang w:eastAsia="zh-CN"/>
        </w:rPr>
      </w:r>
      <w:r w:rsidR="0072099C">
        <w:rPr>
          <w:rFonts w:eastAsiaTheme="minorEastAsia"/>
          <w:lang w:eastAsia="zh-CN"/>
        </w:rPr>
        <w:fldChar w:fldCharType="separate"/>
      </w:r>
      <w:r w:rsidR="0072099C">
        <w:rPr>
          <w:rFonts w:eastAsiaTheme="minorEastAsia"/>
          <w:lang w:eastAsia="zh-CN"/>
        </w:rPr>
        <w:t>[6]</w:t>
      </w:r>
      <w:r w:rsidR="0072099C">
        <w:rPr>
          <w:rFonts w:eastAsiaTheme="minorEastAsia"/>
          <w:lang w:eastAsia="zh-CN"/>
        </w:rPr>
        <w:fldChar w:fldCharType="end"/>
      </w:r>
      <w:r>
        <w:rPr>
          <w:rFonts w:eastAsiaTheme="minorEastAsia"/>
          <w:lang w:eastAsia="zh-CN"/>
        </w:rPr>
        <w:t xml:space="preserve">. Currently, PSBCH transmission in FR1 is restricted </w:t>
      </w:r>
      <w:r w:rsidR="005C29CB">
        <w:rPr>
          <w:rFonts w:eastAsiaTheme="minorEastAsia"/>
          <w:lang w:eastAsia="zh-CN"/>
        </w:rPr>
        <w:t>to</w:t>
      </w:r>
      <w:r>
        <w:rPr>
          <w:rFonts w:eastAsiaTheme="minorEastAsia"/>
          <w:lang w:eastAsia="zh-CN"/>
        </w:rPr>
        <w:t xml:space="preserve"> at most 1ms per SSB occasion. Considering the SSB period is fixed to 16 frame</w:t>
      </w:r>
      <w:r w:rsidR="00184702">
        <w:rPr>
          <w:rFonts w:eastAsiaTheme="minorEastAsia"/>
          <w:lang w:eastAsia="zh-CN"/>
        </w:rPr>
        <w:t>s</w:t>
      </w:r>
      <w:r>
        <w:rPr>
          <w:rFonts w:eastAsiaTheme="minorEastAsia"/>
          <w:lang w:eastAsia="zh-CN"/>
        </w:rPr>
        <w:t xml:space="preserve">, i.e., 160ms, the duty cycle of SSB transmission is also lower than 1/20. </w:t>
      </w:r>
      <w:r w:rsidR="00FE52E3">
        <w:rPr>
          <w:rFonts w:eastAsiaTheme="minorEastAsia"/>
          <w:lang w:eastAsia="zh-CN"/>
        </w:rPr>
        <w:t>In this case, Type 2A channel access procedure is fitted for PSBCH transmission. As shown in Fig</w:t>
      </w:r>
      <w:r w:rsidR="008E3F1F">
        <w:rPr>
          <w:rFonts w:eastAsiaTheme="minorEastAsia"/>
          <w:lang w:eastAsia="zh-CN"/>
        </w:rPr>
        <w:t>ure 4</w:t>
      </w:r>
      <w:r w:rsidR="00FE52E3">
        <w:rPr>
          <w:rFonts w:eastAsiaTheme="minorEastAsia"/>
          <w:lang w:eastAsia="zh-CN"/>
        </w:rPr>
        <w:t xml:space="preserve">, given that two SSB occasions are configured in one SSB period, UE can perform SSB receiving in the first SSB occasion while SSB transmission can be performed </w:t>
      </w:r>
      <w:r w:rsidR="00FB23F5">
        <w:rPr>
          <w:rFonts w:eastAsiaTheme="minorEastAsia"/>
          <w:lang w:eastAsia="zh-CN"/>
        </w:rPr>
        <w:t xml:space="preserve">in the second SSB occasion </w:t>
      </w:r>
      <w:r w:rsidR="00FE52E3">
        <w:rPr>
          <w:rFonts w:eastAsiaTheme="minorEastAsia"/>
          <w:lang w:eastAsia="zh-CN"/>
        </w:rPr>
        <w:t>after Type 2A channel access succeed.</w:t>
      </w:r>
    </w:p>
    <w:p w14:paraId="474DB640" w14:textId="43E508B8" w:rsidR="008763D4" w:rsidRDefault="008763D4" w:rsidP="00FE52E3">
      <w:pPr>
        <w:spacing w:beforeLines="50" w:before="120" w:after="120"/>
        <w:jc w:val="center"/>
      </w:pPr>
      <w:r w:rsidRPr="008763D4">
        <w:rPr>
          <w:noProof/>
          <w:lang w:eastAsia="zh-CN"/>
        </w:rPr>
        <w:drawing>
          <wp:inline distT="0" distB="0" distL="0" distR="0" wp14:anchorId="1679380D" wp14:editId="43680817">
            <wp:extent cx="5037257" cy="10516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37257" cy="1051651"/>
                    </a:xfrm>
                    <a:prstGeom prst="rect">
                      <a:avLst/>
                    </a:prstGeom>
                  </pic:spPr>
                </pic:pic>
              </a:graphicData>
            </a:graphic>
          </wp:inline>
        </w:drawing>
      </w:r>
    </w:p>
    <w:p w14:paraId="173F09B9" w14:textId="39F987BF" w:rsidR="00FE52E3" w:rsidRPr="0011548A" w:rsidRDefault="00FE52E3" w:rsidP="00FE52E3">
      <w:pPr>
        <w:pStyle w:val="a0"/>
        <w:spacing w:before="120"/>
        <w:jc w:val="center"/>
        <w:rPr>
          <w:rFonts w:ascii="Times New Roman" w:eastAsiaTheme="minorEastAsia" w:hAnsi="Times New Roman" w:cs="Times New Roman"/>
          <w:sz w:val="28"/>
          <w:lang w:eastAsia="zh-CN"/>
        </w:rPr>
      </w:pPr>
      <w:r w:rsidRPr="0011548A">
        <w:rPr>
          <w:rFonts w:ascii="Times New Roman" w:hAnsi="Times New Roman" w:cs="Times New Roman"/>
          <w:b/>
          <w:sz w:val="20"/>
        </w:rPr>
        <w:t xml:space="preserve">Figure </w:t>
      </w:r>
      <w:r w:rsidR="008E3F1F" w:rsidRPr="0011548A">
        <w:rPr>
          <w:rFonts w:ascii="Times New Roman" w:hAnsi="Times New Roman" w:cs="Times New Roman"/>
          <w:b/>
          <w:sz w:val="20"/>
        </w:rPr>
        <w:t>4</w:t>
      </w:r>
      <w:r w:rsidRPr="0011548A">
        <w:rPr>
          <w:rFonts w:ascii="Times New Roman" w:eastAsia="宋体" w:hAnsi="Times New Roman" w:cs="Times New Roman"/>
          <w:b/>
          <w:sz w:val="20"/>
          <w:lang w:eastAsia="zh-CN"/>
        </w:rPr>
        <w:t>:</w:t>
      </w:r>
      <w:r w:rsidRPr="0011548A">
        <w:rPr>
          <w:rFonts w:ascii="Times New Roman" w:hAnsi="Times New Roman" w:cs="Times New Roman"/>
          <w:b/>
          <w:sz w:val="20"/>
        </w:rPr>
        <w:t xml:space="preserve"> SSB transmission after Type 2A channel access</w:t>
      </w:r>
      <w:r w:rsidR="005C29CB" w:rsidRPr="0011548A">
        <w:rPr>
          <w:rFonts w:ascii="Times New Roman" w:hAnsi="Times New Roman" w:cs="Times New Roman"/>
          <w:b/>
          <w:sz w:val="20"/>
        </w:rPr>
        <w:t xml:space="preserve"> succeed</w:t>
      </w:r>
    </w:p>
    <w:p w14:paraId="0999036B" w14:textId="58126BD1" w:rsidR="00A24256" w:rsidRPr="00BD718F" w:rsidRDefault="00A24256" w:rsidP="00A24256">
      <w:pPr>
        <w:rPr>
          <w:rFonts w:eastAsia="宋体"/>
          <w:b/>
          <w:i/>
          <w:lang w:val="en-GB" w:eastAsia="zh-CN"/>
        </w:rPr>
      </w:pPr>
      <w:r w:rsidRPr="00674E3C">
        <w:rPr>
          <w:rFonts w:eastAsia="宋体"/>
          <w:b/>
          <w:i/>
          <w:lang w:val="en-GB" w:eastAsia="zh-CN"/>
        </w:rPr>
        <w:t xml:space="preserve">Proposal </w:t>
      </w:r>
      <w:r w:rsidR="00376ACF">
        <w:rPr>
          <w:rFonts w:eastAsia="宋体"/>
          <w:b/>
          <w:i/>
          <w:lang w:val="en-GB" w:eastAsia="zh-CN"/>
        </w:rPr>
        <w:t>11</w:t>
      </w:r>
      <w:r w:rsidRPr="00674E3C">
        <w:rPr>
          <w:rFonts w:eastAsia="宋体"/>
          <w:b/>
          <w:i/>
          <w:lang w:val="en-GB" w:eastAsia="zh-CN"/>
        </w:rPr>
        <w:t>:</w:t>
      </w:r>
      <w:r>
        <w:rPr>
          <w:rFonts w:eastAsia="宋体"/>
          <w:b/>
          <w:i/>
          <w:lang w:val="en-GB" w:eastAsia="zh-CN"/>
        </w:rPr>
        <w:t xml:space="preserve"> Type 2A </w:t>
      </w:r>
      <w:r w:rsidR="000E2B34">
        <w:rPr>
          <w:rFonts w:eastAsia="宋体"/>
          <w:b/>
          <w:i/>
          <w:lang w:val="en-GB" w:eastAsia="zh-CN"/>
        </w:rPr>
        <w:t xml:space="preserve">channel access procedure </w:t>
      </w:r>
      <w:r w:rsidR="005C29CB">
        <w:rPr>
          <w:rFonts w:eastAsia="宋体"/>
          <w:b/>
          <w:i/>
          <w:lang w:val="en-GB" w:eastAsia="zh-CN"/>
        </w:rPr>
        <w:t>is</w:t>
      </w:r>
      <w:r w:rsidR="00FB23F5" w:rsidRPr="00FB23F5">
        <w:t xml:space="preserve"> </w:t>
      </w:r>
      <w:r w:rsidR="00FB23F5" w:rsidRPr="00FB23F5">
        <w:rPr>
          <w:rFonts w:eastAsia="宋体"/>
          <w:b/>
          <w:i/>
          <w:lang w:val="en-GB" w:eastAsia="zh-CN"/>
        </w:rPr>
        <w:t>applicable to</w:t>
      </w:r>
      <w:r w:rsidR="000E2B34" w:rsidRPr="00FB23F5">
        <w:rPr>
          <w:rFonts w:eastAsia="宋体"/>
          <w:b/>
          <w:i/>
          <w:lang w:val="en-GB" w:eastAsia="zh-CN"/>
        </w:rPr>
        <w:t xml:space="preserve"> </w:t>
      </w:r>
      <w:r w:rsidR="000E2B34">
        <w:rPr>
          <w:rFonts w:eastAsia="宋体"/>
          <w:b/>
          <w:i/>
          <w:lang w:val="en-GB" w:eastAsia="zh-CN"/>
        </w:rPr>
        <w:t>PSBCH transmission</w:t>
      </w:r>
      <w:r w:rsidR="000A0DB3">
        <w:rPr>
          <w:rFonts w:eastAsia="宋体"/>
          <w:b/>
          <w:i/>
          <w:lang w:val="en-GB" w:eastAsia="zh-CN"/>
        </w:rPr>
        <w:t xml:space="preserve"> </w:t>
      </w:r>
      <w:r w:rsidR="000A0DB3">
        <w:rPr>
          <w:rFonts w:eastAsia="宋体" w:hint="eastAsia"/>
          <w:b/>
          <w:i/>
          <w:lang w:val="en-GB" w:eastAsia="zh-CN"/>
        </w:rPr>
        <w:t>in</w:t>
      </w:r>
      <w:r w:rsidR="000A0DB3">
        <w:rPr>
          <w:rFonts w:eastAsia="宋体"/>
          <w:b/>
          <w:i/>
          <w:lang w:val="en-GB" w:eastAsia="zh-CN"/>
        </w:rPr>
        <w:t xml:space="preserve"> </w:t>
      </w:r>
      <w:r w:rsidR="000A0DB3">
        <w:rPr>
          <w:rFonts w:eastAsia="宋体" w:hint="eastAsia"/>
          <w:b/>
          <w:i/>
          <w:lang w:val="en-GB" w:eastAsia="zh-CN"/>
        </w:rPr>
        <w:t>SL-U</w:t>
      </w:r>
      <w:r>
        <w:rPr>
          <w:rFonts w:eastAsia="宋体"/>
          <w:b/>
          <w:i/>
          <w:lang w:val="en-GB" w:eastAsia="zh-CN"/>
        </w:rPr>
        <w:t>.</w:t>
      </w:r>
    </w:p>
    <w:p w14:paraId="3932121C" w14:textId="3A403CED" w:rsidR="00D81A71" w:rsidRPr="00A24256" w:rsidRDefault="00D81A71" w:rsidP="00B17062">
      <w:pPr>
        <w:pStyle w:val="a0"/>
        <w:rPr>
          <w:rFonts w:eastAsiaTheme="minorEastAsia"/>
          <w:lang w:val="en-GB" w:eastAsia="zh-CN"/>
        </w:rPr>
      </w:pPr>
    </w:p>
    <w:p w14:paraId="4D6E2A16" w14:textId="2A512A8D" w:rsidR="00A24256" w:rsidRDefault="00A24256" w:rsidP="00A24256">
      <w:pPr>
        <w:pStyle w:val="3"/>
      </w:pPr>
      <w:r w:rsidRPr="00A24256">
        <w:t xml:space="preserve">Channel access procedure for </w:t>
      </w:r>
      <w:r>
        <w:t>PSFCH</w:t>
      </w:r>
      <w:r w:rsidRPr="00A24256">
        <w:t xml:space="preserve"> transmission</w:t>
      </w:r>
    </w:p>
    <w:p w14:paraId="0AD13534" w14:textId="46572362" w:rsidR="00EC68F8" w:rsidRPr="00D122C2" w:rsidRDefault="00EC68F8" w:rsidP="005628F0">
      <w:pPr>
        <w:spacing w:beforeLines="50" w:before="120" w:after="120"/>
        <w:jc w:val="both"/>
        <w:rPr>
          <w:rFonts w:eastAsiaTheme="minorEastAsia"/>
          <w:lang w:eastAsia="zh-CN"/>
        </w:rPr>
      </w:pPr>
      <w:r>
        <w:rPr>
          <w:rFonts w:eastAsiaTheme="minorEastAsia"/>
          <w:lang w:eastAsia="zh-CN"/>
        </w:rPr>
        <w:t xml:space="preserve">In NR </w:t>
      </w:r>
      <w:proofErr w:type="spellStart"/>
      <w:r>
        <w:rPr>
          <w:rFonts w:eastAsiaTheme="minorEastAsia"/>
          <w:lang w:eastAsia="zh-CN"/>
        </w:rPr>
        <w:t>sidelink</w:t>
      </w:r>
      <w:proofErr w:type="spellEnd"/>
      <w:r>
        <w:rPr>
          <w:rFonts w:eastAsiaTheme="minorEastAsia"/>
          <w:lang w:eastAsia="zh-CN"/>
        </w:rPr>
        <w:t xml:space="preserve">, if PSFCH resource is configured in the resource pool, the Rx UE can transmit feedback information on the next </w:t>
      </w:r>
      <w:r w:rsidR="00D122C2">
        <w:rPr>
          <w:rFonts w:eastAsiaTheme="minorEastAsia"/>
          <w:lang w:eastAsia="zh-CN"/>
        </w:rPr>
        <w:t xml:space="preserve">available </w:t>
      </w:r>
      <w:r>
        <w:rPr>
          <w:rFonts w:eastAsiaTheme="minorEastAsia"/>
          <w:lang w:eastAsia="zh-CN"/>
        </w:rPr>
        <w:t xml:space="preserve">PSFCH resource after receiving data. </w:t>
      </w:r>
      <w:r w:rsidR="00D122C2">
        <w:rPr>
          <w:rFonts w:eastAsiaTheme="minorEastAsia"/>
          <w:lang w:eastAsia="zh-CN"/>
        </w:rPr>
        <w:t>PSFCH resources are always configured periodically</w:t>
      </w:r>
      <w:r w:rsidR="00B059A7">
        <w:rPr>
          <w:rFonts w:eastAsiaTheme="minorEastAsia"/>
          <w:lang w:eastAsia="zh-CN"/>
        </w:rPr>
        <w:t xml:space="preserve">, with the period of 1, 2, </w:t>
      </w:r>
      <w:r w:rsidR="00D122C2">
        <w:rPr>
          <w:rFonts w:eastAsiaTheme="minorEastAsia"/>
          <w:lang w:eastAsia="zh-CN"/>
        </w:rPr>
        <w:t xml:space="preserve">or 4. Since the location of each PSFCH resource is fixed, if one PSFCH transmission occasion is missed due to long channel access duration, the Rx UE can only transmit feedback in the next PSFCH period, which is misaligned with the </w:t>
      </w:r>
      <w:proofErr w:type="spellStart"/>
      <w:r w:rsidR="00D122C2">
        <w:rPr>
          <w:rFonts w:eastAsiaTheme="minorEastAsia"/>
          <w:lang w:eastAsia="zh-CN"/>
        </w:rPr>
        <w:t>Tx</w:t>
      </w:r>
      <w:proofErr w:type="spellEnd"/>
      <w:r w:rsidR="00D122C2">
        <w:rPr>
          <w:rFonts w:eastAsiaTheme="minorEastAsia"/>
          <w:lang w:eastAsia="zh-CN"/>
        </w:rPr>
        <w:t xml:space="preserve"> UE. </w:t>
      </w:r>
      <w:r w:rsidR="00477468">
        <w:rPr>
          <w:rFonts w:eastAsiaTheme="minorEastAsia"/>
          <w:lang w:eastAsia="zh-CN"/>
        </w:rPr>
        <w:t>Therefore</w:t>
      </w:r>
      <w:r w:rsidR="00D122C2">
        <w:rPr>
          <w:rFonts w:eastAsiaTheme="minorEastAsia"/>
          <w:lang w:eastAsia="zh-CN"/>
        </w:rPr>
        <w:t xml:space="preserve">, Type 1 channel access procedures, where </w:t>
      </w:r>
      <w:r w:rsidR="00D122C2" w:rsidRPr="00D122C2">
        <w:rPr>
          <w:rFonts w:eastAsiaTheme="minorEastAsia"/>
          <w:lang w:eastAsia="zh-CN"/>
        </w:rPr>
        <w:t>the time duration spanned by the sensing slots that are sensed to be idle before a transmission</w:t>
      </w:r>
      <w:r w:rsidR="00477468">
        <w:rPr>
          <w:rFonts w:eastAsiaTheme="minorEastAsia"/>
          <w:lang w:eastAsia="zh-CN"/>
        </w:rPr>
        <w:t xml:space="preserve"> </w:t>
      </w:r>
      <w:r w:rsidR="00D122C2" w:rsidRPr="00D122C2">
        <w:rPr>
          <w:rFonts w:eastAsiaTheme="minorEastAsia"/>
          <w:lang w:eastAsia="zh-CN"/>
        </w:rPr>
        <w:t>is random</w:t>
      </w:r>
      <w:r w:rsidR="00477468">
        <w:rPr>
          <w:rFonts w:eastAsiaTheme="minorEastAsia"/>
          <w:lang w:eastAsia="zh-CN"/>
        </w:rPr>
        <w:t xml:space="preserve">, is not preferred for PSFCH transmission. Furthermore, considering that </w:t>
      </w:r>
      <w:r w:rsidR="0072099C">
        <w:rPr>
          <w:rFonts w:eastAsiaTheme="minorEastAsia" w:hint="eastAsia"/>
          <w:lang w:eastAsia="zh-CN"/>
        </w:rPr>
        <w:t>only</w:t>
      </w:r>
      <w:r w:rsidR="0072099C">
        <w:rPr>
          <w:rFonts w:eastAsiaTheme="minorEastAsia"/>
          <w:lang w:eastAsia="zh-CN"/>
        </w:rPr>
        <w:t xml:space="preserve"> 2 symbols</w:t>
      </w:r>
      <w:r w:rsidR="00477468">
        <w:rPr>
          <w:rFonts w:eastAsiaTheme="minorEastAsia"/>
          <w:lang w:eastAsia="zh-CN"/>
        </w:rPr>
        <w:t xml:space="preserve"> will </w:t>
      </w:r>
      <w:r w:rsidR="00A37BBC">
        <w:rPr>
          <w:rFonts w:eastAsiaTheme="minorEastAsia"/>
          <w:lang w:eastAsia="zh-CN"/>
        </w:rPr>
        <w:t xml:space="preserve">be used for PSFCH transmission in one PSFCH period, short control signaling can also be considered to </w:t>
      </w:r>
      <w:r w:rsidR="00B059A7">
        <w:rPr>
          <w:rFonts w:eastAsiaTheme="minorEastAsia"/>
          <w:lang w:eastAsia="zh-CN"/>
        </w:rPr>
        <w:t xml:space="preserve">be </w:t>
      </w:r>
      <w:r w:rsidR="00A37BBC">
        <w:rPr>
          <w:rFonts w:eastAsiaTheme="minorEastAsia"/>
          <w:lang w:eastAsia="zh-CN"/>
        </w:rPr>
        <w:t>use</w:t>
      </w:r>
      <w:r w:rsidR="00B059A7">
        <w:rPr>
          <w:rFonts w:eastAsiaTheme="minorEastAsia"/>
          <w:lang w:eastAsia="zh-CN"/>
        </w:rPr>
        <w:t>d</w:t>
      </w:r>
      <w:r w:rsidR="00A37BBC">
        <w:rPr>
          <w:rFonts w:eastAsiaTheme="minorEastAsia"/>
          <w:lang w:eastAsia="zh-CN"/>
        </w:rPr>
        <w:t>.</w:t>
      </w:r>
    </w:p>
    <w:p w14:paraId="6AB49A35" w14:textId="2D0BC3A3" w:rsidR="00A24256" w:rsidRPr="00BD718F" w:rsidRDefault="00A24256" w:rsidP="005628F0">
      <w:pPr>
        <w:jc w:val="both"/>
        <w:rPr>
          <w:rFonts w:eastAsia="宋体"/>
          <w:b/>
          <w:i/>
          <w:lang w:val="en-GB" w:eastAsia="zh-CN"/>
        </w:rPr>
      </w:pPr>
      <w:r w:rsidRPr="00674E3C">
        <w:rPr>
          <w:rFonts w:eastAsia="宋体"/>
          <w:b/>
          <w:i/>
          <w:lang w:val="en-GB" w:eastAsia="zh-CN"/>
        </w:rPr>
        <w:t xml:space="preserve">Proposal </w:t>
      </w:r>
      <w:r w:rsidR="00376ACF">
        <w:rPr>
          <w:rFonts w:eastAsia="宋体"/>
          <w:b/>
          <w:i/>
          <w:lang w:val="en-GB" w:eastAsia="zh-CN"/>
        </w:rPr>
        <w:t>12</w:t>
      </w:r>
      <w:r w:rsidRPr="00674E3C">
        <w:rPr>
          <w:rFonts w:eastAsia="宋体"/>
          <w:b/>
          <w:i/>
          <w:lang w:val="en-GB" w:eastAsia="zh-CN"/>
        </w:rPr>
        <w:t xml:space="preserve">: </w:t>
      </w:r>
      <w:r w:rsidR="00C77377">
        <w:rPr>
          <w:rFonts w:eastAsia="宋体"/>
          <w:b/>
          <w:i/>
          <w:lang w:val="en-GB" w:eastAsia="zh-CN"/>
        </w:rPr>
        <w:t>For PSFCH transmission</w:t>
      </w:r>
      <w:r w:rsidR="000A0DB3">
        <w:rPr>
          <w:rFonts w:eastAsia="宋体"/>
          <w:b/>
          <w:i/>
          <w:lang w:val="en-GB" w:eastAsia="zh-CN"/>
        </w:rPr>
        <w:t xml:space="preserve"> </w:t>
      </w:r>
      <w:r w:rsidR="000A0DB3">
        <w:rPr>
          <w:rFonts w:eastAsia="宋体" w:hint="eastAsia"/>
          <w:b/>
          <w:i/>
          <w:lang w:val="en-GB" w:eastAsia="zh-CN"/>
        </w:rPr>
        <w:t>in</w:t>
      </w:r>
      <w:r w:rsidR="000A0DB3">
        <w:rPr>
          <w:rFonts w:eastAsia="宋体"/>
          <w:b/>
          <w:i/>
          <w:lang w:val="en-GB" w:eastAsia="zh-CN"/>
        </w:rPr>
        <w:t xml:space="preserve"> SL-U</w:t>
      </w:r>
      <w:r w:rsidR="00C77377">
        <w:rPr>
          <w:rFonts w:eastAsia="宋体"/>
          <w:b/>
          <w:i/>
          <w:lang w:val="en-GB" w:eastAsia="zh-CN"/>
        </w:rPr>
        <w:t xml:space="preserve">, </w:t>
      </w:r>
      <w:r w:rsidR="000E2B34">
        <w:rPr>
          <w:rFonts w:eastAsia="宋体"/>
          <w:b/>
          <w:i/>
          <w:lang w:val="en-GB" w:eastAsia="zh-CN"/>
        </w:rPr>
        <w:t xml:space="preserve">Type 2 is </w:t>
      </w:r>
      <w:r w:rsidR="003B06F6">
        <w:rPr>
          <w:rFonts w:eastAsia="宋体" w:hint="eastAsia"/>
          <w:b/>
          <w:i/>
          <w:lang w:val="en-GB" w:eastAsia="zh-CN"/>
        </w:rPr>
        <w:t>the</w:t>
      </w:r>
      <w:r w:rsidR="003B06F6">
        <w:rPr>
          <w:rFonts w:eastAsia="宋体"/>
          <w:b/>
          <w:i/>
          <w:lang w:val="en-GB" w:eastAsia="zh-CN"/>
        </w:rPr>
        <w:t xml:space="preserve"> </w:t>
      </w:r>
      <w:r w:rsidR="000E2B34">
        <w:rPr>
          <w:rFonts w:eastAsia="宋体"/>
          <w:b/>
          <w:i/>
          <w:lang w:val="en-GB" w:eastAsia="zh-CN"/>
        </w:rPr>
        <w:t>preferred channel access procedure while short control</w:t>
      </w:r>
      <w:r w:rsidR="000E2B34">
        <w:rPr>
          <w:rFonts w:eastAsia="宋体" w:hint="eastAsia"/>
          <w:b/>
          <w:i/>
          <w:lang w:val="en-GB" w:eastAsia="zh-CN"/>
        </w:rPr>
        <w:t xml:space="preserve"> </w:t>
      </w:r>
      <w:r w:rsidR="000E2B34">
        <w:rPr>
          <w:rFonts w:eastAsia="宋体"/>
          <w:b/>
          <w:i/>
          <w:lang w:val="en-GB" w:eastAsia="zh-CN"/>
        </w:rPr>
        <w:t xml:space="preserve">signalling can also be </w:t>
      </w:r>
      <w:r w:rsidR="00C77377">
        <w:rPr>
          <w:rFonts w:eastAsia="宋体" w:hint="eastAsia"/>
          <w:b/>
          <w:i/>
          <w:lang w:val="en-GB" w:eastAsia="zh-CN"/>
        </w:rPr>
        <w:t>considered</w:t>
      </w:r>
      <w:r w:rsidR="000E2B34">
        <w:rPr>
          <w:rFonts w:eastAsia="宋体"/>
          <w:b/>
          <w:i/>
          <w:lang w:val="en-GB" w:eastAsia="zh-CN"/>
        </w:rPr>
        <w:t>.</w:t>
      </w:r>
    </w:p>
    <w:p w14:paraId="3490FB02" w14:textId="77777777" w:rsidR="006B73E7" w:rsidRDefault="006B73E7" w:rsidP="005628F0">
      <w:pPr>
        <w:spacing w:beforeLines="50" w:before="120" w:after="120"/>
        <w:jc w:val="both"/>
        <w:rPr>
          <w:rFonts w:eastAsiaTheme="minorEastAsia"/>
          <w:lang w:eastAsia="zh-CN"/>
        </w:rPr>
      </w:pPr>
    </w:p>
    <w:p w14:paraId="0B44D725" w14:textId="683A618D" w:rsidR="00571CF5" w:rsidRPr="00571CF5" w:rsidRDefault="00A42A88" w:rsidP="005628F0">
      <w:pPr>
        <w:spacing w:beforeLines="50" w:before="120" w:after="120"/>
        <w:jc w:val="both"/>
        <w:rPr>
          <w:rFonts w:eastAsiaTheme="minorEastAsia"/>
          <w:lang w:eastAsia="zh-CN"/>
        </w:rPr>
      </w:pPr>
      <w:r>
        <w:rPr>
          <w:rFonts w:eastAsiaTheme="minorEastAsia"/>
          <w:lang w:eastAsia="zh-CN"/>
        </w:rPr>
        <w:t>No matter</w:t>
      </w:r>
      <w:r w:rsidR="00571CF5">
        <w:rPr>
          <w:rFonts w:eastAsiaTheme="minorEastAsia"/>
          <w:lang w:eastAsia="zh-CN"/>
        </w:rPr>
        <w:t xml:space="preserve"> whether</w:t>
      </w:r>
      <w:r>
        <w:rPr>
          <w:rFonts w:eastAsiaTheme="minorEastAsia"/>
          <w:lang w:eastAsia="zh-CN"/>
        </w:rPr>
        <w:t xml:space="preserve"> Type 2A channel access or short control signaling is used for PSFCH transmission, transmission loss may occur</w:t>
      </w:r>
      <w:r w:rsidR="006B73E7" w:rsidRPr="006B73E7">
        <w:t xml:space="preserve"> </w:t>
      </w:r>
      <w:r w:rsidR="006B73E7">
        <w:rPr>
          <w:rFonts w:eastAsiaTheme="minorEastAsia"/>
          <w:lang w:eastAsia="zh-CN"/>
        </w:rPr>
        <w:t>d</w:t>
      </w:r>
      <w:r w:rsidR="006B73E7" w:rsidRPr="006B73E7">
        <w:rPr>
          <w:rFonts w:eastAsiaTheme="minorEastAsia"/>
          <w:lang w:eastAsia="zh-CN"/>
        </w:rPr>
        <w:t xml:space="preserve">ue to </w:t>
      </w:r>
      <w:r w:rsidR="006B73E7">
        <w:rPr>
          <w:rFonts w:eastAsiaTheme="minorEastAsia"/>
          <w:lang w:eastAsia="zh-CN"/>
        </w:rPr>
        <w:t xml:space="preserve">the </w:t>
      </w:r>
      <w:r w:rsidR="006B73E7" w:rsidRPr="006B73E7">
        <w:rPr>
          <w:rFonts w:eastAsiaTheme="minorEastAsia"/>
          <w:lang w:eastAsia="zh-CN"/>
        </w:rPr>
        <w:t>competition with other systems</w:t>
      </w:r>
      <w:r>
        <w:rPr>
          <w:rFonts w:eastAsiaTheme="minorEastAsia"/>
          <w:lang w:eastAsia="zh-CN"/>
        </w:rPr>
        <w:t xml:space="preserve">. If HARQ </w:t>
      </w:r>
      <w:r w:rsidR="00571CF5">
        <w:rPr>
          <w:rFonts w:eastAsiaTheme="minorEastAsia"/>
          <w:lang w:eastAsia="zh-CN"/>
        </w:rPr>
        <w:t>NACK-</w:t>
      </w:r>
      <w:r>
        <w:rPr>
          <w:rFonts w:eastAsiaTheme="minorEastAsia"/>
          <w:lang w:eastAsia="zh-CN"/>
        </w:rPr>
        <w:t xml:space="preserve">based feedback is applied, </w:t>
      </w:r>
      <w:r w:rsidR="00571CF5">
        <w:rPr>
          <w:rFonts w:eastAsiaTheme="minorEastAsia"/>
          <w:lang w:eastAsia="zh-CN"/>
        </w:rPr>
        <w:t xml:space="preserve">the </w:t>
      </w:r>
      <w:proofErr w:type="spellStart"/>
      <w:r w:rsidR="00571CF5">
        <w:rPr>
          <w:rFonts w:eastAsiaTheme="minorEastAsia"/>
          <w:lang w:eastAsia="zh-CN"/>
        </w:rPr>
        <w:t>Tx</w:t>
      </w:r>
      <w:proofErr w:type="spellEnd"/>
      <w:r w:rsidR="00571CF5">
        <w:rPr>
          <w:rFonts w:eastAsiaTheme="minorEastAsia"/>
          <w:lang w:eastAsia="zh-CN"/>
        </w:rPr>
        <w:t xml:space="preserve"> UE cannot distinguish </w:t>
      </w:r>
      <w:r w:rsidR="00571CF5" w:rsidRPr="00571CF5">
        <w:rPr>
          <w:rFonts w:eastAsiaTheme="minorEastAsia"/>
          <w:lang w:eastAsia="zh-CN"/>
        </w:rPr>
        <w:t xml:space="preserve">whether </w:t>
      </w:r>
      <w:r w:rsidR="00571CF5">
        <w:rPr>
          <w:rFonts w:eastAsiaTheme="minorEastAsia"/>
          <w:lang w:eastAsia="zh-CN"/>
        </w:rPr>
        <w:t>the Rx</w:t>
      </w:r>
      <w:r w:rsidR="00571CF5" w:rsidRPr="00571CF5">
        <w:rPr>
          <w:rFonts w:eastAsiaTheme="minorEastAsia"/>
          <w:lang w:eastAsia="zh-CN"/>
        </w:rPr>
        <w:t xml:space="preserve"> UE successfully receive</w:t>
      </w:r>
      <w:r w:rsidR="00E40437">
        <w:rPr>
          <w:rFonts w:eastAsiaTheme="minorEastAsia" w:hint="eastAsia"/>
          <w:lang w:eastAsia="zh-CN"/>
        </w:rPr>
        <w:t>s</w:t>
      </w:r>
      <w:r w:rsidR="00571CF5" w:rsidRPr="00571CF5">
        <w:rPr>
          <w:rFonts w:eastAsiaTheme="minorEastAsia"/>
          <w:lang w:eastAsia="zh-CN"/>
        </w:rPr>
        <w:t xml:space="preserve"> </w:t>
      </w:r>
      <w:r w:rsidR="00571CF5">
        <w:rPr>
          <w:rFonts w:eastAsiaTheme="minorEastAsia"/>
          <w:lang w:eastAsia="zh-CN"/>
        </w:rPr>
        <w:t xml:space="preserve">the data </w:t>
      </w:r>
      <w:r w:rsidR="00571CF5" w:rsidRPr="00571CF5">
        <w:rPr>
          <w:rFonts w:eastAsiaTheme="minorEastAsia"/>
          <w:lang w:eastAsia="zh-CN"/>
        </w:rPr>
        <w:t xml:space="preserve">or </w:t>
      </w:r>
      <w:r w:rsidR="009C005F" w:rsidRPr="00571CF5">
        <w:rPr>
          <w:rFonts w:eastAsiaTheme="minorEastAsia"/>
          <w:lang w:eastAsia="zh-CN"/>
        </w:rPr>
        <w:t>fails</w:t>
      </w:r>
      <w:r w:rsidR="00571CF5" w:rsidRPr="00571CF5">
        <w:rPr>
          <w:rFonts w:eastAsiaTheme="minorEastAsia"/>
          <w:lang w:eastAsia="zh-CN"/>
        </w:rPr>
        <w:t xml:space="preserve"> to send NACK</w:t>
      </w:r>
      <w:r w:rsidR="00571CF5">
        <w:rPr>
          <w:rFonts w:eastAsiaTheme="minorEastAsia"/>
          <w:lang w:eastAsia="zh-CN"/>
        </w:rPr>
        <w:t>. In case that the NACK was lost or delay</w:t>
      </w:r>
      <w:r w:rsidR="006B73E7">
        <w:rPr>
          <w:rFonts w:eastAsiaTheme="minorEastAsia"/>
          <w:lang w:eastAsia="zh-CN"/>
        </w:rPr>
        <w:t>ed</w:t>
      </w:r>
      <w:r w:rsidR="00571CF5">
        <w:rPr>
          <w:rFonts w:eastAsiaTheme="minorEastAsia"/>
          <w:lang w:eastAsia="zh-CN"/>
        </w:rPr>
        <w:t xml:space="preserve"> due to channel access failure, the </w:t>
      </w:r>
      <w:proofErr w:type="spellStart"/>
      <w:r w:rsidR="00571CF5">
        <w:rPr>
          <w:rFonts w:eastAsiaTheme="minorEastAsia"/>
          <w:lang w:eastAsia="zh-CN"/>
        </w:rPr>
        <w:t>Tx</w:t>
      </w:r>
      <w:proofErr w:type="spellEnd"/>
      <w:r w:rsidR="00571CF5">
        <w:rPr>
          <w:rFonts w:eastAsiaTheme="minorEastAsia"/>
          <w:lang w:eastAsia="zh-CN"/>
        </w:rPr>
        <w:t xml:space="preserve"> UE may </w:t>
      </w:r>
      <w:r w:rsidR="00571CF5" w:rsidRPr="00571CF5">
        <w:rPr>
          <w:rFonts w:eastAsiaTheme="minorEastAsia"/>
          <w:lang w:eastAsia="zh-CN"/>
        </w:rPr>
        <w:t>assume that the data was successfully received and will no longer send retransmission</w:t>
      </w:r>
      <w:r w:rsidR="00571CF5">
        <w:rPr>
          <w:rFonts w:eastAsiaTheme="minorEastAsia" w:hint="eastAsia"/>
          <w:lang w:eastAsia="zh-CN"/>
        </w:rPr>
        <w:t>(</w:t>
      </w:r>
      <w:r w:rsidR="00571CF5">
        <w:rPr>
          <w:rFonts w:eastAsiaTheme="minorEastAsia"/>
          <w:lang w:eastAsia="zh-CN"/>
        </w:rPr>
        <w:t xml:space="preserve">s), which will lead to reliability decrease. Therefore, in order to guarantee the performance of </w:t>
      </w:r>
      <w:proofErr w:type="spellStart"/>
      <w:r w:rsidR="00571CF5">
        <w:rPr>
          <w:rFonts w:eastAsiaTheme="minorEastAsia"/>
          <w:lang w:eastAsia="zh-CN"/>
        </w:rPr>
        <w:t>sidelink</w:t>
      </w:r>
      <w:proofErr w:type="spellEnd"/>
      <w:r w:rsidR="00571CF5">
        <w:rPr>
          <w:rFonts w:eastAsiaTheme="minorEastAsia"/>
          <w:lang w:eastAsia="zh-CN"/>
        </w:rPr>
        <w:t xml:space="preserve"> transmissions in </w:t>
      </w:r>
      <w:r w:rsidR="006B73E7">
        <w:rPr>
          <w:rFonts w:eastAsiaTheme="minorEastAsia"/>
          <w:lang w:eastAsia="zh-CN"/>
        </w:rPr>
        <w:t>unlicensed</w:t>
      </w:r>
      <w:r w:rsidR="00571CF5">
        <w:rPr>
          <w:rFonts w:eastAsiaTheme="minorEastAsia"/>
          <w:lang w:eastAsia="zh-CN"/>
        </w:rPr>
        <w:t xml:space="preserve"> spectrum, o</w:t>
      </w:r>
      <w:r w:rsidR="00571CF5" w:rsidRPr="00571CF5">
        <w:rPr>
          <w:rFonts w:eastAsiaTheme="minorEastAsia"/>
          <w:lang w:eastAsia="zh-CN"/>
        </w:rPr>
        <w:t>nly HARQ ACK/NACK</w:t>
      </w:r>
      <w:r w:rsidR="006B73E7">
        <w:rPr>
          <w:rFonts w:eastAsiaTheme="minorEastAsia"/>
          <w:lang w:eastAsia="zh-CN"/>
        </w:rPr>
        <w:t>-</w:t>
      </w:r>
      <w:r w:rsidR="00571CF5" w:rsidRPr="00571CF5">
        <w:rPr>
          <w:rFonts w:eastAsiaTheme="minorEastAsia"/>
          <w:lang w:eastAsia="zh-CN"/>
        </w:rPr>
        <w:t>based feedback can be supported, i.e., NACK-based feedback is not supported</w:t>
      </w:r>
      <w:r w:rsidR="00571CF5">
        <w:rPr>
          <w:rFonts w:eastAsiaTheme="minorEastAsia"/>
          <w:lang w:eastAsia="zh-CN"/>
        </w:rPr>
        <w:t xml:space="preserve"> in SL-U.</w:t>
      </w:r>
    </w:p>
    <w:p w14:paraId="0BDA2550" w14:textId="18BEF0AD" w:rsidR="00D81A71" w:rsidRDefault="00A42A88" w:rsidP="002C622F">
      <w:pPr>
        <w:jc w:val="both"/>
        <w:rPr>
          <w:rFonts w:eastAsia="宋体"/>
          <w:b/>
          <w:i/>
          <w:lang w:val="en-GB" w:eastAsia="zh-CN"/>
        </w:rPr>
      </w:pPr>
      <w:r w:rsidRPr="00674E3C">
        <w:rPr>
          <w:rFonts w:eastAsia="宋体"/>
          <w:b/>
          <w:i/>
          <w:lang w:val="en-GB" w:eastAsia="zh-CN"/>
        </w:rPr>
        <w:t xml:space="preserve">Proposal </w:t>
      </w:r>
      <w:r w:rsidR="00376ACF">
        <w:rPr>
          <w:rFonts w:eastAsia="宋体"/>
          <w:b/>
          <w:i/>
          <w:lang w:val="en-GB" w:eastAsia="zh-CN"/>
        </w:rPr>
        <w:t>13</w:t>
      </w:r>
      <w:r w:rsidRPr="00674E3C">
        <w:rPr>
          <w:rFonts w:eastAsia="宋体"/>
          <w:b/>
          <w:i/>
          <w:lang w:val="en-GB" w:eastAsia="zh-CN"/>
        </w:rPr>
        <w:t xml:space="preserve">: </w:t>
      </w:r>
      <w:r w:rsidRPr="00A42A88">
        <w:rPr>
          <w:rFonts w:eastAsia="宋体" w:hint="eastAsia"/>
          <w:b/>
          <w:i/>
          <w:lang w:eastAsia="zh-CN"/>
        </w:rPr>
        <w:t xml:space="preserve">Only </w:t>
      </w:r>
      <w:r>
        <w:rPr>
          <w:rFonts w:eastAsia="宋体" w:hint="eastAsia"/>
          <w:b/>
          <w:i/>
          <w:lang w:eastAsia="zh-CN"/>
        </w:rPr>
        <w:t>HARQ</w:t>
      </w:r>
      <w:r>
        <w:rPr>
          <w:rFonts w:eastAsia="宋体"/>
          <w:b/>
          <w:i/>
          <w:lang w:eastAsia="zh-CN"/>
        </w:rPr>
        <w:t xml:space="preserve"> </w:t>
      </w:r>
      <w:r w:rsidRPr="00A42A88">
        <w:rPr>
          <w:rFonts w:eastAsia="宋体" w:hint="eastAsia"/>
          <w:b/>
          <w:i/>
          <w:lang w:eastAsia="zh-CN"/>
        </w:rPr>
        <w:t>ACK/NACK</w:t>
      </w:r>
      <w:r w:rsidR="007405AE">
        <w:rPr>
          <w:rFonts w:eastAsia="宋体"/>
          <w:b/>
          <w:i/>
          <w:lang w:eastAsia="zh-CN"/>
        </w:rPr>
        <w:t>-</w:t>
      </w:r>
      <w:r w:rsidRPr="00A42A88">
        <w:rPr>
          <w:rFonts w:eastAsia="宋体" w:hint="eastAsia"/>
          <w:b/>
          <w:i/>
          <w:lang w:eastAsia="zh-CN"/>
        </w:rPr>
        <w:t>based feedback</w:t>
      </w:r>
      <w:r w:rsidR="00571CF5">
        <w:rPr>
          <w:rFonts w:eastAsia="宋体"/>
          <w:b/>
          <w:i/>
          <w:lang w:eastAsia="zh-CN"/>
        </w:rPr>
        <w:t xml:space="preserve"> can be supported</w:t>
      </w:r>
      <w:r w:rsidRPr="00A42A88">
        <w:rPr>
          <w:rFonts w:eastAsia="宋体" w:hint="eastAsia"/>
          <w:b/>
          <w:i/>
          <w:lang w:eastAsia="zh-CN"/>
        </w:rPr>
        <w:t>, i.e.</w:t>
      </w:r>
      <w:r>
        <w:rPr>
          <w:rFonts w:eastAsia="宋体"/>
          <w:b/>
          <w:i/>
          <w:lang w:eastAsia="zh-CN"/>
        </w:rPr>
        <w:t>,</w:t>
      </w:r>
      <w:r w:rsidRPr="00A42A88">
        <w:rPr>
          <w:rFonts w:eastAsia="宋体" w:hint="eastAsia"/>
          <w:b/>
          <w:i/>
          <w:lang w:eastAsia="zh-CN"/>
        </w:rPr>
        <w:t xml:space="preserve"> </w:t>
      </w:r>
      <w:r w:rsidRPr="00A42A88">
        <w:rPr>
          <w:rFonts w:eastAsia="宋体"/>
          <w:b/>
          <w:i/>
          <w:lang w:val="en-GB" w:eastAsia="zh-CN"/>
        </w:rPr>
        <w:t xml:space="preserve">NACK-based </w:t>
      </w:r>
      <w:r>
        <w:rPr>
          <w:rFonts w:eastAsia="宋体"/>
          <w:b/>
          <w:i/>
          <w:lang w:val="en-GB" w:eastAsia="zh-CN"/>
        </w:rPr>
        <w:t>feedback</w:t>
      </w:r>
      <w:r w:rsidRPr="00A42A88">
        <w:rPr>
          <w:rFonts w:eastAsia="宋体"/>
          <w:b/>
          <w:i/>
          <w:lang w:val="en-GB" w:eastAsia="zh-CN"/>
        </w:rPr>
        <w:t xml:space="preserve"> is not supported</w:t>
      </w:r>
      <w:r>
        <w:rPr>
          <w:rFonts w:eastAsia="宋体"/>
          <w:b/>
          <w:i/>
          <w:lang w:val="en-GB" w:eastAsia="zh-CN"/>
        </w:rPr>
        <w:t xml:space="preserve"> in SL-U.</w:t>
      </w:r>
    </w:p>
    <w:p w14:paraId="47FD72CC" w14:textId="77777777" w:rsidR="009C005F" w:rsidRPr="002C622F" w:rsidRDefault="009C005F" w:rsidP="002C622F">
      <w:pPr>
        <w:jc w:val="both"/>
        <w:rPr>
          <w:rFonts w:eastAsia="宋体"/>
          <w:b/>
          <w:i/>
          <w:lang w:val="en-GB" w:eastAsia="zh-CN"/>
        </w:rPr>
      </w:pPr>
    </w:p>
    <w:p w14:paraId="73E2696E" w14:textId="158A690F" w:rsidR="00B17062" w:rsidRDefault="00E05204" w:rsidP="00B17062">
      <w:pPr>
        <w:pStyle w:val="2"/>
        <w:ind w:left="576"/>
        <w:rPr>
          <w:rFonts w:eastAsiaTheme="minorEastAsia"/>
          <w:lang w:val="en-US"/>
        </w:rPr>
      </w:pPr>
      <w:bookmarkStart w:id="23" w:name="OLE_LINK3"/>
      <w:bookmarkStart w:id="24" w:name="OLE_LINK4"/>
      <w:r>
        <w:rPr>
          <w:rFonts w:eastAsiaTheme="minorEastAsia"/>
          <w:lang w:val="en-US"/>
        </w:rPr>
        <w:t>The i</w:t>
      </w:r>
      <w:r w:rsidR="00B17062">
        <w:rPr>
          <w:rFonts w:eastAsiaTheme="minorEastAsia"/>
          <w:lang w:val="en-US"/>
        </w:rPr>
        <w:t>mpact</w:t>
      </w:r>
      <w:r w:rsidR="007910FB">
        <w:rPr>
          <w:rFonts w:eastAsiaTheme="minorEastAsia"/>
          <w:lang w:val="en-US"/>
        </w:rPr>
        <w:t xml:space="preserve"> </w:t>
      </w:r>
      <w:r>
        <w:rPr>
          <w:rFonts w:eastAsiaTheme="minorEastAsia"/>
          <w:lang w:val="en-US"/>
        </w:rPr>
        <w:t xml:space="preserve">of SL-U channel access </w:t>
      </w:r>
      <w:r w:rsidR="007910FB">
        <w:rPr>
          <w:rFonts w:eastAsiaTheme="minorEastAsia" w:hint="eastAsia"/>
          <w:lang w:val="en-US"/>
        </w:rPr>
        <w:t>on</w:t>
      </w:r>
      <w:r w:rsidR="00B17062">
        <w:rPr>
          <w:rFonts w:eastAsiaTheme="minorEastAsia"/>
          <w:lang w:val="en-US"/>
        </w:rPr>
        <w:t xml:space="preserve"> resource allocation</w:t>
      </w:r>
      <w:bookmarkEnd w:id="23"/>
      <w:bookmarkEnd w:id="24"/>
      <w:r w:rsidR="00B17062">
        <w:rPr>
          <w:rFonts w:eastAsiaTheme="minorEastAsia"/>
          <w:lang w:val="en-US"/>
        </w:rPr>
        <w:t xml:space="preserve"> </w:t>
      </w:r>
    </w:p>
    <w:p w14:paraId="596D9B39" w14:textId="0C82E067" w:rsidR="00B17062" w:rsidRDefault="00B607BF" w:rsidP="005628F0">
      <w:pPr>
        <w:spacing w:beforeLines="50" w:before="120" w:after="120"/>
        <w:jc w:val="both"/>
        <w:rPr>
          <w:rFonts w:eastAsiaTheme="minorEastAsia"/>
          <w:lang w:eastAsia="zh-CN"/>
        </w:rPr>
      </w:pPr>
      <w:r w:rsidRPr="00B607BF">
        <w:rPr>
          <w:rFonts w:eastAsiaTheme="minorEastAsia"/>
          <w:lang w:eastAsia="zh-CN"/>
        </w:rPr>
        <w:t xml:space="preserve">The existing </w:t>
      </w:r>
      <w:proofErr w:type="spellStart"/>
      <w:r>
        <w:rPr>
          <w:rFonts w:eastAsiaTheme="minorEastAsia"/>
          <w:lang w:eastAsia="zh-CN"/>
        </w:rPr>
        <w:t>s</w:t>
      </w:r>
      <w:r w:rsidRPr="00B607BF">
        <w:rPr>
          <w:rFonts w:eastAsiaTheme="minorEastAsia"/>
          <w:lang w:eastAsia="zh-CN"/>
        </w:rPr>
        <w:t>idelink</w:t>
      </w:r>
      <w:proofErr w:type="spellEnd"/>
      <w:r w:rsidRPr="00B607BF">
        <w:rPr>
          <w:rFonts w:eastAsiaTheme="minorEastAsia"/>
          <w:lang w:eastAsia="zh-CN"/>
        </w:rPr>
        <w:t xml:space="preserve"> mode-2 resource allocation </w:t>
      </w:r>
      <w:r>
        <w:rPr>
          <w:rFonts w:eastAsiaTheme="minorEastAsia"/>
          <w:lang w:eastAsia="zh-CN"/>
        </w:rPr>
        <w:t>mechanism</w:t>
      </w:r>
      <w:r w:rsidRPr="00B607BF">
        <w:rPr>
          <w:rFonts w:eastAsiaTheme="minorEastAsia"/>
          <w:lang w:eastAsia="zh-CN"/>
        </w:rPr>
        <w:t xml:space="preserve"> is </w:t>
      </w:r>
      <w:r>
        <w:rPr>
          <w:rFonts w:eastAsiaTheme="minorEastAsia"/>
          <w:lang w:eastAsia="zh-CN"/>
        </w:rPr>
        <w:t>applied for</w:t>
      </w:r>
      <w:r w:rsidRPr="00B607BF">
        <w:rPr>
          <w:rFonts w:eastAsiaTheme="minorEastAsia"/>
          <w:lang w:eastAsia="zh-CN"/>
        </w:rPr>
        <w:t xml:space="preserve"> the scenario </w:t>
      </w:r>
      <w:r>
        <w:rPr>
          <w:rFonts w:eastAsiaTheme="minorEastAsia"/>
          <w:lang w:eastAsia="zh-CN"/>
        </w:rPr>
        <w:t>that</w:t>
      </w:r>
      <w:r w:rsidRPr="00B607BF">
        <w:rPr>
          <w:rFonts w:eastAsiaTheme="minorEastAsia"/>
          <w:lang w:eastAsia="zh-CN"/>
        </w:rPr>
        <w:t xml:space="preserve"> </w:t>
      </w:r>
      <w:r w:rsidR="004400FA">
        <w:rPr>
          <w:rFonts w:eastAsiaTheme="minorEastAsia"/>
          <w:lang w:eastAsia="zh-CN"/>
        </w:rPr>
        <w:t>UEs</w:t>
      </w:r>
      <w:r w:rsidRPr="00B607BF">
        <w:rPr>
          <w:rFonts w:eastAsiaTheme="minorEastAsia"/>
          <w:lang w:eastAsia="zh-CN"/>
        </w:rPr>
        <w:t xml:space="preserve"> </w:t>
      </w:r>
      <w:r w:rsidR="004400FA">
        <w:rPr>
          <w:rFonts w:eastAsiaTheme="minorEastAsia"/>
          <w:lang w:eastAsia="zh-CN"/>
        </w:rPr>
        <w:t xml:space="preserve">are </w:t>
      </w:r>
      <w:r w:rsidRPr="00B607BF">
        <w:rPr>
          <w:rFonts w:eastAsiaTheme="minorEastAsia"/>
          <w:lang w:eastAsia="zh-CN"/>
        </w:rPr>
        <w:t>work</w:t>
      </w:r>
      <w:r w:rsidR="004400FA">
        <w:rPr>
          <w:rFonts w:eastAsiaTheme="minorEastAsia"/>
          <w:lang w:eastAsia="zh-CN"/>
        </w:rPr>
        <w:t>ing</w:t>
      </w:r>
      <w:r w:rsidRPr="00B607BF">
        <w:rPr>
          <w:rFonts w:eastAsiaTheme="minorEastAsia"/>
          <w:lang w:eastAsia="zh-CN"/>
        </w:rPr>
        <w:t xml:space="preserve"> on </w:t>
      </w:r>
      <w:r>
        <w:rPr>
          <w:rFonts w:eastAsiaTheme="minorEastAsia"/>
          <w:lang w:eastAsia="zh-CN"/>
        </w:rPr>
        <w:t>dedicated spectrum</w:t>
      </w:r>
      <w:r w:rsidRPr="00B607BF">
        <w:rPr>
          <w:rFonts w:eastAsiaTheme="minorEastAsia"/>
          <w:lang w:eastAsia="zh-CN"/>
        </w:rPr>
        <w:t xml:space="preserve">, that is, </w:t>
      </w:r>
      <w:proofErr w:type="spellStart"/>
      <w:r>
        <w:rPr>
          <w:rFonts w:eastAsiaTheme="minorEastAsia"/>
          <w:lang w:eastAsia="zh-CN"/>
        </w:rPr>
        <w:t>sidelink</w:t>
      </w:r>
      <w:proofErr w:type="spellEnd"/>
      <w:r w:rsidRPr="00B607BF">
        <w:rPr>
          <w:rFonts w:eastAsiaTheme="minorEastAsia"/>
          <w:lang w:eastAsia="zh-CN"/>
        </w:rPr>
        <w:t xml:space="preserve"> UE can ensure that transmission</w:t>
      </w:r>
      <w:r>
        <w:rPr>
          <w:rFonts w:eastAsiaTheme="minorEastAsia"/>
          <w:lang w:eastAsia="zh-CN"/>
        </w:rPr>
        <w:t>s</w:t>
      </w:r>
      <w:r w:rsidRPr="00B607BF">
        <w:rPr>
          <w:rFonts w:eastAsiaTheme="minorEastAsia"/>
          <w:lang w:eastAsia="zh-CN"/>
        </w:rPr>
        <w:t xml:space="preserve"> </w:t>
      </w:r>
      <w:r>
        <w:rPr>
          <w:rFonts w:eastAsiaTheme="minorEastAsia"/>
          <w:lang w:eastAsia="zh-CN"/>
        </w:rPr>
        <w:t xml:space="preserve">can be </w:t>
      </w:r>
      <w:r w:rsidRPr="00B607BF">
        <w:rPr>
          <w:rFonts w:eastAsiaTheme="minorEastAsia"/>
          <w:lang w:eastAsia="zh-CN"/>
        </w:rPr>
        <w:t xml:space="preserve">completed on reserved resources without </w:t>
      </w:r>
      <w:r>
        <w:rPr>
          <w:rFonts w:eastAsiaTheme="minorEastAsia"/>
          <w:lang w:eastAsia="zh-CN"/>
        </w:rPr>
        <w:t>considering</w:t>
      </w:r>
      <w:r w:rsidRPr="00B607BF">
        <w:rPr>
          <w:rFonts w:eastAsiaTheme="minorEastAsia"/>
          <w:lang w:eastAsia="zh-CN"/>
        </w:rPr>
        <w:t xml:space="preserve"> the channel being occupied by other technologies. However, for the </w:t>
      </w:r>
      <w:r>
        <w:rPr>
          <w:rFonts w:eastAsiaTheme="minorEastAsia"/>
          <w:lang w:eastAsia="zh-CN"/>
        </w:rPr>
        <w:t>unlicensed spectrum</w:t>
      </w:r>
      <w:r w:rsidRPr="00B607BF">
        <w:rPr>
          <w:rFonts w:eastAsiaTheme="minorEastAsia"/>
          <w:lang w:eastAsia="zh-CN"/>
        </w:rPr>
        <w:t xml:space="preserve">, UE needs to </w:t>
      </w:r>
      <w:r>
        <w:rPr>
          <w:rFonts w:eastAsiaTheme="minorEastAsia"/>
          <w:lang w:eastAsia="zh-CN"/>
        </w:rPr>
        <w:t>perform</w:t>
      </w:r>
      <w:r w:rsidRPr="00B607BF">
        <w:rPr>
          <w:rFonts w:eastAsiaTheme="minorEastAsia"/>
          <w:lang w:eastAsia="zh-CN"/>
        </w:rPr>
        <w:t xml:space="preserve"> channel access before transmission and can only occupy the channel continuously </w:t>
      </w:r>
      <w:r w:rsidR="00BC0A1B">
        <w:rPr>
          <w:rFonts w:eastAsiaTheme="minorEastAsia"/>
          <w:lang w:eastAsia="zh-CN"/>
        </w:rPr>
        <w:t>within</w:t>
      </w:r>
      <w:r w:rsidRPr="00B607BF">
        <w:rPr>
          <w:rFonts w:eastAsiaTheme="minorEastAsia"/>
          <w:lang w:eastAsia="zh-CN"/>
        </w:rPr>
        <w:t xml:space="preserve"> a </w:t>
      </w:r>
      <w:r w:rsidR="00BC0A1B">
        <w:rPr>
          <w:rFonts w:eastAsiaTheme="minorEastAsia"/>
          <w:lang w:eastAsia="zh-CN"/>
        </w:rPr>
        <w:t>maximum channel occupancy t</w:t>
      </w:r>
      <w:r w:rsidR="00BC0A1B" w:rsidRPr="00BC0A1B">
        <w:rPr>
          <w:rFonts w:eastAsiaTheme="minorEastAsia"/>
          <w:lang w:eastAsia="zh-CN"/>
        </w:rPr>
        <w:t>ime</w:t>
      </w:r>
      <w:r w:rsidR="004400FA">
        <w:rPr>
          <w:rFonts w:eastAsiaTheme="minorEastAsia"/>
          <w:lang w:eastAsia="zh-CN"/>
        </w:rPr>
        <w:t xml:space="preserve"> (MCOT)</w:t>
      </w:r>
      <w:r w:rsidRPr="00B607BF">
        <w:rPr>
          <w:rFonts w:eastAsiaTheme="minorEastAsia"/>
          <w:lang w:eastAsia="zh-CN"/>
        </w:rPr>
        <w:t xml:space="preserve">. If </w:t>
      </w:r>
      <w:r w:rsidR="00FD0E38">
        <w:rPr>
          <w:rFonts w:eastAsiaTheme="minorEastAsia"/>
          <w:lang w:eastAsia="zh-CN"/>
        </w:rPr>
        <w:t>an</w:t>
      </w:r>
      <w:r w:rsidRPr="00B607BF">
        <w:rPr>
          <w:rFonts w:eastAsiaTheme="minorEastAsia"/>
          <w:lang w:eastAsia="zh-CN"/>
        </w:rPr>
        <w:t xml:space="preserve"> interruption occurs </w:t>
      </w:r>
      <w:r w:rsidR="00FD0E38">
        <w:rPr>
          <w:rFonts w:eastAsiaTheme="minorEastAsia"/>
          <w:lang w:eastAsia="zh-CN"/>
        </w:rPr>
        <w:t>between</w:t>
      </w:r>
      <w:r w:rsidRPr="00B607BF">
        <w:rPr>
          <w:rFonts w:eastAsiaTheme="minorEastAsia"/>
          <w:lang w:eastAsia="zh-CN"/>
        </w:rPr>
        <w:t xml:space="preserve"> transmission</w:t>
      </w:r>
      <w:r w:rsidR="00FD0E38">
        <w:rPr>
          <w:rFonts w:eastAsiaTheme="minorEastAsia"/>
          <w:lang w:eastAsia="zh-CN"/>
        </w:rPr>
        <w:t>s</w:t>
      </w:r>
      <w:r w:rsidRPr="00B607BF">
        <w:rPr>
          <w:rFonts w:eastAsiaTheme="minorEastAsia"/>
          <w:lang w:eastAsia="zh-CN"/>
        </w:rPr>
        <w:t>, the channel may be occupied by other technologies and subsequent transmission</w:t>
      </w:r>
      <w:r w:rsidR="00BC0A1B">
        <w:rPr>
          <w:rFonts w:eastAsiaTheme="minorEastAsia"/>
          <w:lang w:eastAsia="zh-CN"/>
        </w:rPr>
        <w:t>(s)</w:t>
      </w:r>
      <w:r w:rsidRPr="00B607BF">
        <w:rPr>
          <w:rFonts w:eastAsiaTheme="minorEastAsia"/>
          <w:lang w:eastAsia="zh-CN"/>
        </w:rPr>
        <w:t xml:space="preserve"> </w:t>
      </w:r>
      <w:r w:rsidR="00BC0A1B">
        <w:rPr>
          <w:rFonts w:eastAsiaTheme="minorEastAsia"/>
          <w:lang w:eastAsia="zh-CN"/>
        </w:rPr>
        <w:t>may</w:t>
      </w:r>
      <w:r w:rsidRPr="00B607BF">
        <w:rPr>
          <w:rFonts w:eastAsiaTheme="minorEastAsia"/>
          <w:lang w:eastAsia="zh-CN"/>
        </w:rPr>
        <w:t xml:space="preserve"> be </w:t>
      </w:r>
      <w:r w:rsidR="00BC0A1B">
        <w:rPr>
          <w:rFonts w:eastAsiaTheme="minorEastAsia"/>
          <w:lang w:eastAsia="zh-CN"/>
        </w:rPr>
        <w:t>delayed or dropped</w:t>
      </w:r>
      <w:r w:rsidRPr="00B607BF">
        <w:rPr>
          <w:rFonts w:eastAsiaTheme="minorEastAsia"/>
          <w:lang w:eastAsia="zh-CN"/>
        </w:rPr>
        <w:t xml:space="preserve">. Therefore, in order to </w:t>
      </w:r>
      <w:r w:rsidR="00BC0A1B">
        <w:rPr>
          <w:rFonts w:eastAsiaTheme="minorEastAsia"/>
          <w:lang w:eastAsia="zh-CN"/>
        </w:rPr>
        <w:t>guarantee</w:t>
      </w:r>
      <w:r w:rsidRPr="00B607BF">
        <w:rPr>
          <w:rFonts w:eastAsiaTheme="minorEastAsia"/>
          <w:lang w:eastAsia="zh-CN"/>
        </w:rPr>
        <w:t xml:space="preserve"> the reliability of </w:t>
      </w:r>
      <w:bookmarkStart w:id="25" w:name="OLE_LINK17"/>
      <w:bookmarkStart w:id="26" w:name="OLE_LINK18"/>
      <w:proofErr w:type="spellStart"/>
      <w:r w:rsidR="00BC0A1B">
        <w:rPr>
          <w:rFonts w:eastAsiaTheme="minorEastAsia"/>
          <w:lang w:eastAsia="zh-CN"/>
        </w:rPr>
        <w:t>s</w:t>
      </w:r>
      <w:r w:rsidRPr="00B607BF">
        <w:rPr>
          <w:rFonts w:eastAsiaTheme="minorEastAsia"/>
          <w:lang w:eastAsia="zh-CN"/>
        </w:rPr>
        <w:t>idelink</w:t>
      </w:r>
      <w:proofErr w:type="spellEnd"/>
      <w:r w:rsidRPr="00B607BF">
        <w:rPr>
          <w:rFonts w:eastAsiaTheme="minorEastAsia"/>
          <w:lang w:eastAsia="zh-CN"/>
        </w:rPr>
        <w:t xml:space="preserve"> </w:t>
      </w:r>
      <w:bookmarkEnd w:id="25"/>
      <w:bookmarkEnd w:id="26"/>
      <w:r w:rsidRPr="00B607BF">
        <w:rPr>
          <w:rFonts w:eastAsiaTheme="minorEastAsia"/>
          <w:lang w:eastAsia="zh-CN"/>
        </w:rPr>
        <w:t>transmission</w:t>
      </w:r>
      <w:r w:rsidR="002216AF">
        <w:rPr>
          <w:rFonts w:eastAsiaTheme="minorEastAsia"/>
          <w:lang w:eastAsia="zh-CN"/>
        </w:rPr>
        <w:t>s</w:t>
      </w:r>
      <w:r w:rsidRPr="00B607BF">
        <w:rPr>
          <w:rFonts w:eastAsiaTheme="minorEastAsia"/>
          <w:lang w:eastAsia="zh-CN"/>
        </w:rPr>
        <w:t xml:space="preserve">, </w:t>
      </w:r>
      <w:r w:rsidR="00BC0A1B">
        <w:rPr>
          <w:rFonts w:eastAsiaTheme="minorEastAsia"/>
          <w:lang w:eastAsia="zh-CN"/>
        </w:rPr>
        <w:t xml:space="preserve">the impact of channel access mechanism on </w:t>
      </w:r>
      <w:proofErr w:type="spellStart"/>
      <w:r w:rsidR="002216AF">
        <w:rPr>
          <w:rFonts w:eastAsiaTheme="minorEastAsia"/>
          <w:lang w:eastAsia="zh-CN"/>
        </w:rPr>
        <w:t>sidelink</w:t>
      </w:r>
      <w:proofErr w:type="spellEnd"/>
      <w:r w:rsidR="002216AF">
        <w:rPr>
          <w:rFonts w:eastAsiaTheme="minorEastAsia"/>
          <w:lang w:eastAsia="zh-CN"/>
        </w:rPr>
        <w:t xml:space="preserve"> </w:t>
      </w:r>
      <w:r w:rsidR="00BC0A1B">
        <w:rPr>
          <w:rFonts w:eastAsiaTheme="minorEastAsia"/>
          <w:lang w:eastAsia="zh-CN"/>
        </w:rPr>
        <w:t>mode</w:t>
      </w:r>
      <w:r w:rsidRPr="00B607BF">
        <w:rPr>
          <w:rFonts w:eastAsiaTheme="minorEastAsia"/>
          <w:lang w:eastAsia="zh-CN"/>
        </w:rPr>
        <w:t xml:space="preserve">-2 resource allocation </w:t>
      </w:r>
      <w:r w:rsidR="00BC0A1B">
        <w:rPr>
          <w:rFonts w:eastAsiaTheme="minorEastAsia"/>
          <w:lang w:eastAsia="zh-CN"/>
        </w:rPr>
        <w:t>mechanism</w:t>
      </w:r>
      <w:r w:rsidR="00BC0A1B" w:rsidRPr="00B607BF">
        <w:rPr>
          <w:rFonts w:eastAsiaTheme="minorEastAsia"/>
          <w:lang w:eastAsia="zh-CN"/>
        </w:rPr>
        <w:t xml:space="preserve"> </w:t>
      </w:r>
      <w:r w:rsidRPr="00B607BF">
        <w:rPr>
          <w:rFonts w:eastAsiaTheme="minorEastAsia"/>
          <w:lang w:eastAsia="zh-CN"/>
        </w:rPr>
        <w:t xml:space="preserve">needs to be </w:t>
      </w:r>
      <w:r w:rsidR="00BC0A1B">
        <w:rPr>
          <w:rFonts w:eastAsiaTheme="minorEastAsia"/>
          <w:lang w:eastAsia="zh-CN"/>
        </w:rPr>
        <w:t xml:space="preserve">considered and </w:t>
      </w:r>
      <w:r w:rsidR="004400FA" w:rsidRPr="004400FA">
        <w:rPr>
          <w:rFonts w:eastAsiaTheme="minorEastAsia"/>
          <w:lang w:eastAsia="zh-CN"/>
        </w:rPr>
        <w:t>the following potential enhancements can be considered for resource allocation mechanism:</w:t>
      </w:r>
    </w:p>
    <w:p w14:paraId="4235F92C" w14:textId="77777777" w:rsidR="004400FA" w:rsidRPr="004400FA" w:rsidRDefault="004400FA" w:rsidP="004400FA">
      <w:pPr>
        <w:pStyle w:val="a0"/>
        <w:numPr>
          <w:ilvl w:val="0"/>
          <w:numId w:val="29"/>
        </w:numPr>
        <w:spacing w:beforeLines="50" w:before="120"/>
        <w:rPr>
          <w:rFonts w:ascii="Times New Roman" w:eastAsiaTheme="minorEastAsia" w:hAnsi="Times New Roman" w:cs="Times New Roman"/>
          <w:sz w:val="20"/>
          <w:lang w:eastAsia="zh-CN"/>
        </w:rPr>
      </w:pPr>
      <w:r w:rsidRPr="004400FA">
        <w:rPr>
          <w:rFonts w:ascii="Times New Roman" w:eastAsiaTheme="minorEastAsia" w:hAnsi="Times New Roman" w:cs="Times New Roman" w:hint="eastAsia"/>
          <w:sz w:val="20"/>
          <w:lang w:eastAsia="zh-CN"/>
        </w:rPr>
        <w:t>T</w:t>
      </w:r>
      <w:r w:rsidRPr="004400FA">
        <w:rPr>
          <w:rFonts w:ascii="Times New Roman" w:eastAsiaTheme="minorEastAsia" w:hAnsi="Times New Roman" w:cs="Times New Roman"/>
          <w:sz w:val="20"/>
          <w:lang w:eastAsia="zh-CN"/>
        </w:rPr>
        <w:t>he number of selected resources for a TB</w:t>
      </w:r>
    </w:p>
    <w:p w14:paraId="2BA4DFA2" w14:textId="77777777" w:rsidR="004400FA" w:rsidRPr="004400FA" w:rsidRDefault="004400FA" w:rsidP="004400FA">
      <w:pPr>
        <w:pStyle w:val="a0"/>
        <w:numPr>
          <w:ilvl w:val="0"/>
          <w:numId w:val="29"/>
        </w:numPr>
        <w:spacing w:beforeLines="50" w:before="120"/>
        <w:rPr>
          <w:rFonts w:ascii="Times New Roman" w:eastAsiaTheme="minorEastAsia" w:hAnsi="Times New Roman" w:cs="Times New Roman"/>
          <w:sz w:val="20"/>
          <w:lang w:eastAsia="zh-CN"/>
        </w:rPr>
      </w:pPr>
      <w:r w:rsidRPr="004400FA">
        <w:rPr>
          <w:rFonts w:ascii="Times New Roman" w:eastAsiaTheme="minorEastAsia" w:hAnsi="Times New Roman" w:cs="Times New Roman"/>
          <w:sz w:val="20"/>
          <w:lang w:eastAsia="zh-CN"/>
        </w:rPr>
        <w:t>Restrictions on the selected resources</w:t>
      </w:r>
    </w:p>
    <w:p w14:paraId="79558048" w14:textId="7023DE7B" w:rsidR="00BC0A1B" w:rsidRPr="00BD718F" w:rsidRDefault="00BC0A1B" w:rsidP="005628F0">
      <w:pPr>
        <w:jc w:val="both"/>
        <w:rPr>
          <w:rFonts w:eastAsia="宋体"/>
          <w:b/>
          <w:i/>
          <w:lang w:val="en-GB" w:eastAsia="zh-CN"/>
        </w:rPr>
      </w:pPr>
      <w:r w:rsidRPr="00674E3C">
        <w:rPr>
          <w:rFonts w:eastAsia="宋体"/>
          <w:b/>
          <w:i/>
          <w:lang w:val="en-GB" w:eastAsia="zh-CN"/>
        </w:rPr>
        <w:lastRenderedPageBreak/>
        <w:t xml:space="preserve">Proposal </w:t>
      </w:r>
      <w:r w:rsidR="00C17861">
        <w:rPr>
          <w:rFonts w:eastAsia="宋体" w:hint="eastAsia"/>
          <w:b/>
          <w:i/>
          <w:lang w:val="en-GB" w:eastAsia="zh-CN"/>
        </w:rPr>
        <w:t>1</w:t>
      </w:r>
      <w:r w:rsidR="00C17861">
        <w:rPr>
          <w:rFonts w:eastAsia="宋体"/>
          <w:b/>
          <w:i/>
          <w:lang w:val="en-GB" w:eastAsia="zh-CN"/>
        </w:rPr>
        <w:t>4</w:t>
      </w:r>
      <w:r w:rsidRPr="00674E3C">
        <w:rPr>
          <w:rFonts w:eastAsia="宋体"/>
          <w:b/>
          <w:i/>
          <w:lang w:val="en-GB" w:eastAsia="zh-CN"/>
        </w:rPr>
        <w:t>:</w:t>
      </w:r>
      <w:r>
        <w:rPr>
          <w:rFonts w:eastAsia="宋体"/>
          <w:b/>
          <w:i/>
          <w:lang w:val="en-GB" w:eastAsia="zh-CN"/>
        </w:rPr>
        <w:t xml:space="preserve"> T</w:t>
      </w:r>
      <w:r w:rsidRPr="00BC0A1B">
        <w:rPr>
          <w:rFonts w:eastAsia="宋体"/>
          <w:b/>
          <w:i/>
          <w:lang w:val="en-GB" w:eastAsia="zh-CN"/>
        </w:rPr>
        <w:t xml:space="preserve">he impact of channel access mechanism on </w:t>
      </w:r>
      <w:proofErr w:type="spellStart"/>
      <w:r w:rsidR="00E3348A">
        <w:rPr>
          <w:rFonts w:eastAsia="宋体"/>
          <w:b/>
          <w:i/>
          <w:lang w:val="en-GB" w:eastAsia="zh-CN"/>
        </w:rPr>
        <w:t>sidelink</w:t>
      </w:r>
      <w:proofErr w:type="spellEnd"/>
      <w:r w:rsidR="00E3348A" w:rsidRPr="00BC0A1B">
        <w:rPr>
          <w:rFonts w:eastAsia="宋体"/>
          <w:b/>
          <w:i/>
          <w:lang w:val="en-GB" w:eastAsia="zh-CN"/>
        </w:rPr>
        <w:t xml:space="preserve"> </w:t>
      </w:r>
      <w:r w:rsidRPr="00BC0A1B">
        <w:rPr>
          <w:rFonts w:eastAsia="宋体"/>
          <w:b/>
          <w:i/>
          <w:lang w:val="en-GB" w:eastAsia="zh-CN"/>
        </w:rPr>
        <w:t xml:space="preserve">mode-2 resource allocation mechanism needs to be considered </w:t>
      </w:r>
      <w:r w:rsidR="004400FA">
        <w:rPr>
          <w:rFonts w:eastAsia="宋体"/>
          <w:b/>
          <w:i/>
          <w:lang w:val="en-GB" w:eastAsia="zh-CN"/>
        </w:rPr>
        <w:t>and the following potential enhancements can be considered for resource allocation mechanism:</w:t>
      </w:r>
    </w:p>
    <w:p w14:paraId="055580A8" w14:textId="0D0CEFB3" w:rsidR="004400FA" w:rsidRPr="004400FA" w:rsidRDefault="004400FA" w:rsidP="004400FA">
      <w:pPr>
        <w:pStyle w:val="a0"/>
        <w:numPr>
          <w:ilvl w:val="0"/>
          <w:numId w:val="29"/>
        </w:numPr>
        <w:spacing w:beforeLines="50" w:before="120"/>
        <w:rPr>
          <w:rFonts w:ascii="Times New Roman" w:eastAsiaTheme="minorEastAsia" w:hAnsi="Times New Roman" w:cs="Times New Roman"/>
          <w:b/>
          <w:i/>
          <w:sz w:val="20"/>
          <w:lang w:eastAsia="zh-CN"/>
        </w:rPr>
      </w:pPr>
      <w:r w:rsidRPr="004400FA">
        <w:rPr>
          <w:rFonts w:ascii="Times New Roman" w:eastAsiaTheme="minorEastAsia" w:hAnsi="Times New Roman" w:cs="Times New Roman" w:hint="eastAsia"/>
          <w:b/>
          <w:i/>
          <w:sz w:val="20"/>
          <w:lang w:eastAsia="zh-CN"/>
        </w:rPr>
        <w:t>T</w:t>
      </w:r>
      <w:r w:rsidRPr="004400FA">
        <w:rPr>
          <w:rFonts w:ascii="Times New Roman" w:eastAsiaTheme="minorEastAsia" w:hAnsi="Times New Roman" w:cs="Times New Roman"/>
          <w:b/>
          <w:i/>
          <w:sz w:val="20"/>
          <w:lang w:eastAsia="zh-CN"/>
        </w:rPr>
        <w:t>he number of selected resources for a TB</w:t>
      </w:r>
    </w:p>
    <w:p w14:paraId="2A375760" w14:textId="43FDF8F6" w:rsidR="004400FA" w:rsidRPr="004400FA" w:rsidRDefault="004400FA" w:rsidP="004400FA">
      <w:pPr>
        <w:pStyle w:val="a0"/>
        <w:numPr>
          <w:ilvl w:val="0"/>
          <w:numId w:val="29"/>
        </w:numPr>
        <w:spacing w:beforeLines="50" w:before="120"/>
        <w:rPr>
          <w:rFonts w:ascii="Times New Roman" w:eastAsiaTheme="minorEastAsia" w:hAnsi="Times New Roman" w:cs="Times New Roman"/>
          <w:b/>
          <w:i/>
          <w:sz w:val="20"/>
          <w:lang w:eastAsia="zh-CN"/>
        </w:rPr>
      </w:pPr>
      <w:r w:rsidRPr="004400FA">
        <w:rPr>
          <w:rFonts w:ascii="Times New Roman" w:eastAsiaTheme="minorEastAsia" w:hAnsi="Times New Roman" w:cs="Times New Roman"/>
          <w:b/>
          <w:i/>
          <w:sz w:val="20"/>
          <w:lang w:eastAsia="zh-CN"/>
        </w:rPr>
        <w:t>Restrictions on the selected resources</w:t>
      </w:r>
    </w:p>
    <w:p w14:paraId="791C64EE" w14:textId="77777777" w:rsidR="004400FA" w:rsidRDefault="004400FA" w:rsidP="00B607BF">
      <w:pPr>
        <w:spacing w:beforeLines="50" w:before="120" w:after="120"/>
        <w:jc w:val="both"/>
        <w:rPr>
          <w:rFonts w:eastAsiaTheme="minorEastAsia"/>
          <w:lang w:val="en-GB" w:eastAsia="zh-CN"/>
        </w:rPr>
      </w:pPr>
    </w:p>
    <w:p w14:paraId="45677DEB" w14:textId="77777777" w:rsidR="0019468C" w:rsidRPr="005366FF" w:rsidRDefault="0019468C" w:rsidP="0019468C">
      <w:pPr>
        <w:pStyle w:val="a0"/>
        <w:rPr>
          <w:rFonts w:ascii="Times New Roman" w:eastAsiaTheme="minorEastAsia" w:hAnsi="Times New Roman" w:cs="Times New Roman"/>
          <w:b/>
          <w:sz w:val="20"/>
          <w:u w:val="single"/>
          <w:lang w:eastAsia="zh-CN"/>
        </w:rPr>
      </w:pPr>
      <w:bookmarkStart w:id="27" w:name="OLE_LINK5"/>
      <w:bookmarkStart w:id="28" w:name="OLE_LINK6"/>
      <w:r>
        <w:rPr>
          <w:rFonts w:ascii="Times New Roman" w:eastAsiaTheme="minorEastAsia" w:hAnsi="Times New Roman" w:cs="Times New Roman"/>
          <w:b/>
          <w:sz w:val="20"/>
          <w:u w:val="single"/>
          <w:lang w:eastAsia="zh-CN"/>
        </w:rPr>
        <w:t xml:space="preserve">Issue 1: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w:t>
      </w:r>
      <w:r>
        <w:rPr>
          <w:rFonts w:ascii="Times New Roman" w:eastAsiaTheme="minorEastAsia" w:hAnsi="Times New Roman" w:cs="Times New Roman"/>
          <w:b/>
          <w:sz w:val="20"/>
          <w:u w:val="single"/>
          <w:lang w:eastAsia="zh-CN"/>
        </w:rPr>
        <w:t>number of selected resources for a TB</w:t>
      </w:r>
    </w:p>
    <w:bookmarkEnd w:id="27"/>
    <w:bookmarkEnd w:id="28"/>
    <w:p w14:paraId="2E567AD0" w14:textId="61DDFEE3" w:rsidR="0019468C" w:rsidRDefault="0019468C"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Type</w:t>
      </w:r>
      <w:r w:rsidR="004400FA">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1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is a channel access mechanism based on contention window and random back</w:t>
      </w:r>
      <w:r w:rsidR="00DD7E5C">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off, so the duration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is uncertain and may be longer especially when the channels are busy. </w:t>
      </w:r>
      <w:r>
        <w:rPr>
          <w:rFonts w:ascii="Times New Roman" w:eastAsiaTheme="minorEastAsia" w:hAnsi="Times New Roman" w:cs="Times New Roman" w:hint="eastAsia"/>
          <w:sz w:val="20"/>
          <w:lang w:eastAsia="zh-CN"/>
        </w:rPr>
        <w:t>Thus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 xml:space="preserve">n issue </w:t>
      </w:r>
      <w:r w:rsidR="004400FA">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should be considered is </w:t>
      </w:r>
      <w:r w:rsidR="004400FA">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the selected resources may become unavailable because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As shown in Figure</w:t>
      </w:r>
      <w:r w:rsidR="008E3F1F">
        <w:rPr>
          <w:rFonts w:ascii="Times New Roman" w:eastAsiaTheme="minorEastAsia" w:hAnsi="Times New Roman" w:cs="Times New Roman"/>
          <w:sz w:val="20"/>
          <w:lang w:eastAsia="zh-CN"/>
        </w:rPr>
        <w:t xml:space="preserve"> 5</w:t>
      </w:r>
      <w:r>
        <w:rPr>
          <w:rFonts w:ascii="Times New Roman" w:eastAsiaTheme="minorEastAsia" w:hAnsi="Times New Roman" w:cs="Times New Roman"/>
          <w:sz w:val="20"/>
          <w:lang w:eastAsia="zh-CN"/>
        </w:rPr>
        <w:t xml:space="preserve">, four resources are </w:t>
      </w:r>
      <w:r w:rsidR="007F18C3">
        <w:rPr>
          <w:rFonts w:ascii="Times New Roman" w:eastAsiaTheme="minorEastAsia" w:hAnsi="Times New Roman" w:cs="Times New Roman" w:hint="eastAsia"/>
          <w:sz w:val="20"/>
          <w:lang w:eastAsia="zh-CN"/>
        </w:rPr>
        <w:t>actually</w:t>
      </w:r>
      <w:r w:rsidR="007F18C3">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needed for </w:t>
      </w:r>
      <w:r w:rsidR="002216AF">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TB</w:t>
      </w:r>
      <w:r w:rsidR="00B97E4B">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and the first two resources cannot be used because they are located in the duration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If no further enhancement for resource selection, </w:t>
      </w:r>
      <w:r w:rsidR="007405AE">
        <w:rPr>
          <w:rFonts w:ascii="Times New Roman" w:eastAsiaTheme="minorEastAsia" w:hAnsi="Times New Roman" w:cs="Times New Roman"/>
          <w:sz w:val="20"/>
          <w:lang w:eastAsia="zh-CN"/>
        </w:rPr>
        <w:t xml:space="preserve">i.e., </w:t>
      </w:r>
      <w:r>
        <w:rPr>
          <w:rFonts w:ascii="Times New Roman" w:eastAsiaTheme="minorEastAsia" w:hAnsi="Times New Roman" w:cs="Times New Roman"/>
          <w:sz w:val="20"/>
          <w:lang w:eastAsia="zh-CN"/>
        </w:rPr>
        <w:t xml:space="preserve">four resources are selected, </w:t>
      </w:r>
      <w:r w:rsidR="007405AE">
        <w:rPr>
          <w:rFonts w:ascii="Times New Roman" w:eastAsiaTheme="minorEastAsia" w:hAnsi="Times New Roman" w:cs="Times New Roman"/>
          <w:sz w:val="20"/>
          <w:lang w:eastAsia="zh-CN"/>
        </w:rPr>
        <w:t xml:space="preserve">then </w:t>
      </w:r>
      <w:r>
        <w:rPr>
          <w:rFonts w:ascii="Times New Roman" w:eastAsiaTheme="minorEastAsia" w:hAnsi="Times New Roman" w:cs="Times New Roman"/>
          <w:sz w:val="20"/>
          <w:lang w:eastAsia="zh-CN"/>
        </w:rPr>
        <w:t xml:space="preserve">only the two remaining resources can be used, which will reduce the probability of successful decoding for other UEs. So in order to avoid reducing the number of transmissions for a TB caused by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UE can choose more resources than TB transmission actually needs, such as </w:t>
      </w:r>
      <w:proofErr w:type="spellStart"/>
      <w:r>
        <w:rPr>
          <w:rFonts w:ascii="Times New Roman" w:eastAsiaTheme="minorEastAsia" w:hAnsi="Times New Roman" w:cs="Times New Roman"/>
          <w:sz w:val="20"/>
          <w:lang w:eastAsia="zh-CN"/>
        </w:rPr>
        <w:t>n+m</w:t>
      </w:r>
      <w:proofErr w:type="spellEnd"/>
      <w:r>
        <w:rPr>
          <w:rFonts w:ascii="Times New Roman" w:eastAsiaTheme="minorEastAsia" w:hAnsi="Times New Roman" w:cs="Times New Roman"/>
          <w:sz w:val="20"/>
          <w:lang w:eastAsia="zh-CN"/>
        </w:rPr>
        <w:t xml:space="preserve">, where n is the actual transmission number and m is the number of additional selected candidate resources. As shown in Figure </w:t>
      </w:r>
      <w:r w:rsidR="008E3F1F">
        <w:rPr>
          <w:rFonts w:ascii="Times New Roman" w:eastAsiaTheme="minorEastAsia" w:hAnsi="Times New Roman" w:cs="Times New Roman"/>
          <w:sz w:val="20"/>
          <w:lang w:eastAsia="zh-CN"/>
        </w:rPr>
        <w:t>5</w:t>
      </w:r>
      <w:r>
        <w:rPr>
          <w:rFonts w:ascii="Times New Roman" w:eastAsiaTheme="minorEastAsia" w:hAnsi="Times New Roman" w:cs="Times New Roman"/>
          <w:sz w:val="20"/>
          <w:lang w:eastAsia="zh-CN"/>
        </w:rPr>
        <w:t>, the two green block</w:t>
      </w:r>
      <w:r w:rsidR="0018470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are two additional selected resources and UE can still perform four transmissions for this TB even though two resources cannot be used. Considering </w:t>
      </w:r>
      <w:r w:rsidR="007F18C3">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the unavailabl</w:t>
      </w:r>
      <w:r w:rsidR="007F18C3">
        <w:rPr>
          <w:rFonts w:ascii="Times New Roman" w:eastAsiaTheme="minorEastAsia" w:hAnsi="Times New Roman" w:cs="Times New Roman"/>
          <w:sz w:val="20"/>
          <w:lang w:eastAsia="zh-CN"/>
        </w:rPr>
        <w:t>e</w:t>
      </w:r>
      <w:r>
        <w:rPr>
          <w:rFonts w:ascii="Times New Roman" w:eastAsiaTheme="minorEastAsia" w:hAnsi="Times New Roman" w:cs="Times New Roman"/>
          <w:sz w:val="20"/>
          <w:lang w:eastAsia="zh-CN"/>
        </w:rPr>
        <w:t xml:space="preserve"> resources caused by </w:t>
      </w:r>
      <w:r w:rsidR="007F18C3">
        <w:rPr>
          <w:rFonts w:ascii="Times New Roman" w:eastAsiaTheme="minorEastAsia" w:hAnsi="Times New Roman" w:cs="Times New Roman"/>
          <w:sz w:val="20"/>
          <w:lang w:eastAsia="zh-CN"/>
        </w:rPr>
        <w:t xml:space="preserve">Type 1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and additional </w:t>
      </w:r>
      <w:r w:rsidR="007F18C3">
        <w:rPr>
          <w:rFonts w:ascii="Times New Roman" w:eastAsiaTheme="minorEastAsia" w:hAnsi="Times New Roman" w:cs="Times New Roman"/>
          <w:sz w:val="20"/>
          <w:lang w:eastAsia="zh-CN"/>
        </w:rPr>
        <w:t xml:space="preserve">selected </w:t>
      </w:r>
      <w:r>
        <w:rPr>
          <w:rFonts w:ascii="Times New Roman" w:eastAsiaTheme="minorEastAsia" w:hAnsi="Times New Roman" w:cs="Times New Roman"/>
          <w:sz w:val="20"/>
          <w:lang w:eastAsia="zh-CN"/>
        </w:rPr>
        <w:t xml:space="preserve">candidate resources which are not </w:t>
      </w:r>
      <w:r w:rsidR="007F18C3">
        <w:rPr>
          <w:rFonts w:ascii="Times New Roman" w:eastAsiaTheme="minorEastAsia" w:hAnsi="Times New Roman" w:cs="Times New Roman"/>
          <w:sz w:val="20"/>
          <w:lang w:eastAsia="zh-CN"/>
        </w:rPr>
        <w:t xml:space="preserve">really </w:t>
      </w:r>
      <w:r>
        <w:rPr>
          <w:rFonts w:ascii="Times New Roman" w:eastAsiaTheme="minorEastAsia" w:hAnsi="Times New Roman" w:cs="Times New Roman"/>
          <w:sz w:val="20"/>
          <w:lang w:eastAsia="zh-CN"/>
        </w:rPr>
        <w:t>used will not indicated in SCI, so it will not affect the sensing and resource exclusion operations for other UEs.</w:t>
      </w:r>
    </w:p>
    <w:p w14:paraId="46B23A41" w14:textId="7DA3E167" w:rsidR="0019468C" w:rsidRPr="00D47247" w:rsidRDefault="001679B7" w:rsidP="0019468C">
      <w:pPr>
        <w:pStyle w:val="a0"/>
        <w:jc w:val="center"/>
        <w:rPr>
          <w:rFonts w:ascii="Times New Roman" w:eastAsiaTheme="minorEastAsia" w:hAnsi="Times New Roman" w:cs="Times New Roman"/>
          <w:sz w:val="20"/>
          <w:lang w:eastAsia="zh-CN"/>
        </w:rPr>
      </w:pPr>
      <w:r>
        <w:object w:dxaOrig="6820" w:dyaOrig="1510" w14:anchorId="60D779C6">
          <v:shape id="_x0000_i1028" type="#_x0000_t75" style="width:379.55pt;height:84.05pt" o:ole="">
            <v:imagedata r:id="rId20" o:title=""/>
          </v:shape>
          <o:OLEObject Type="Embed" ProgID="Visio.Drawing.15" ShapeID="_x0000_i1028" DrawAspect="Content" ObjectID="_1712749637" r:id="rId21"/>
        </w:object>
      </w:r>
    </w:p>
    <w:p w14:paraId="3E71AE66" w14:textId="33EB8EFD" w:rsidR="0019468C" w:rsidRPr="002A32A8" w:rsidRDefault="0019468C" w:rsidP="008E3F1F">
      <w:pPr>
        <w:pStyle w:val="a0"/>
        <w:spacing w:before="120"/>
        <w:jc w:val="center"/>
        <w:rPr>
          <w:rFonts w:ascii="Times New Roman" w:hAnsi="Times New Roman" w:cs="Times New Roman"/>
          <w:b/>
          <w:sz w:val="20"/>
        </w:rPr>
      </w:pPr>
      <w:r w:rsidRPr="002A32A8">
        <w:rPr>
          <w:rFonts w:ascii="Times New Roman" w:hAnsi="Times New Roman" w:cs="Times New Roman"/>
          <w:b/>
          <w:sz w:val="20"/>
        </w:rPr>
        <w:t>Figure</w:t>
      </w:r>
      <w:r w:rsidR="008E3F1F" w:rsidRPr="002A32A8">
        <w:rPr>
          <w:rFonts w:ascii="Times New Roman" w:hAnsi="Times New Roman" w:cs="Times New Roman"/>
          <w:b/>
          <w:sz w:val="20"/>
        </w:rPr>
        <w:t xml:space="preserve"> 5</w:t>
      </w:r>
      <w:r w:rsidRPr="002A32A8">
        <w:rPr>
          <w:rFonts w:ascii="Times New Roman" w:hAnsi="Times New Roman" w:cs="Times New Roman"/>
          <w:b/>
          <w:sz w:val="20"/>
        </w:rPr>
        <w:t xml:space="preserve">: More resources than TB </w:t>
      </w:r>
      <w:r w:rsidR="007F18C3" w:rsidRPr="002A32A8">
        <w:rPr>
          <w:rFonts w:ascii="Times New Roman" w:hAnsi="Times New Roman" w:cs="Times New Roman"/>
          <w:b/>
          <w:sz w:val="20"/>
        </w:rPr>
        <w:t xml:space="preserve">transmission </w:t>
      </w:r>
      <w:r w:rsidRPr="002A32A8">
        <w:rPr>
          <w:rFonts w:ascii="Times New Roman" w:hAnsi="Times New Roman" w:cs="Times New Roman"/>
          <w:b/>
          <w:sz w:val="20"/>
        </w:rPr>
        <w:t>actually needs are selected</w:t>
      </w:r>
    </w:p>
    <w:p w14:paraId="2A3C5047" w14:textId="2C3438DD" w:rsidR="0019468C" w:rsidRPr="00D47247" w:rsidRDefault="0019468C" w:rsidP="0019468C">
      <w:pPr>
        <w:pStyle w:val="a0"/>
        <w:rPr>
          <w:rFonts w:ascii="Times New Roman" w:eastAsiaTheme="minorEastAsia" w:hAnsi="Times New Roman" w:cs="Times New Roman"/>
          <w:b/>
          <w:i/>
          <w:sz w:val="20"/>
          <w:szCs w:val="20"/>
          <w:lang w:eastAsia="zh-CN"/>
        </w:rPr>
      </w:pPr>
      <w:r w:rsidRPr="00D47247">
        <w:rPr>
          <w:rFonts w:ascii="Times New Roman" w:eastAsiaTheme="minorEastAsia" w:hAnsi="Times New Roman" w:cs="Times New Roman" w:hint="eastAsia"/>
          <w:b/>
          <w:i/>
          <w:sz w:val="20"/>
          <w:szCs w:val="20"/>
          <w:lang w:eastAsia="zh-CN"/>
        </w:rPr>
        <w:t>P</w:t>
      </w:r>
      <w:r w:rsidRPr="00D47247">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C17861">
        <w:rPr>
          <w:rFonts w:ascii="Times New Roman" w:eastAsiaTheme="minorEastAsia" w:hAnsi="Times New Roman" w:cs="Times New Roman"/>
          <w:b/>
          <w:i/>
          <w:sz w:val="20"/>
          <w:szCs w:val="20"/>
          <w:lang w:eastAsia="zh-CN"/>
        </w:rPr>
        <w:t>15</w:t>
      </w:r>
      <w:r w:rsidRPr="00D47247">
        <w:rPr>
          <w:rFonts w:ascii="Times New Roman" w:eastAsiaTheme="minorEastAsia" w:hAnsi="Times New Roman" w:cs="Times New Roman"/>
          <w:b/>
          <w:i/>
          <w:sz w:val="20"/>
          <w:szCs w:val="20"/>
          <w:lang w:eastAsia="zh-CN"/>
        </w:rPr>
        <w:t xml:space="preserve">: How to </w:t>
      </w:r>
      <w:r w:rsidR="00407AEB" w:rsidRPr="00407AEB">
        <w:rPr>
          <w:rFonts w:ascii="Times New Roman" w:eastAsiaTheme="minorEastAsia" w:hAnsi="Times New Roman" w:cs="Times New Roman"/>
          <w:b/>
          <w:i/>
          <w:sz w:val="20"/>
          <w:szCs w:val="20"/>
          <w:lang w:eastAsia="zh-CN"/>
        </w:rPr>
        <w:t xml:space="preserve">alleviate </w:t>
      </w:r>
      <w:r>
        <w:rPr>
          <w:rFonts w:ascii="Times New Roman" w:eastAsiaTheme="minorEastAsia" w:hAnsi="Times New Roman" w:cs="Times New Roman"/>
          <w:b/>
          <w:i/>
          <w:sz w:val="20"/>
          <w:szCs w:val="20"/>
          <w:lang w:eastAsia="zh-CN"/>
        </w:rPr>
        <w:t xml:space="preserve">the resources unavailability caused by </w:t>
      </w:r>
      <w:r w:rsidR="00936EE5">
        <w:rPr>
          <w:rFonts w:ascii="Times New Roman" w:eastAsiaTheme="minorEastAsia" w:hAnsi="Times New Roman" w:cs="Times New Roman"/>
          <w:b/>
          <w:i/>
          <w:sz w:val="20"/>
          <w:szCs w:val="20"/>
          <w:lang w:eastAsia="zh-CN"/>
        </w:rPr>
        <w:t>Type 1</w:t>
      </w:r>
      <w:r>
        <w:rPr>
          <w:rFonts w:ascii="Times New Roman" w:eastAsiaTheme="minorEastAsia" w:hAnsi="Times New Roman" w:cs="Times New Roman"/>
          <w:b/>
          <w:i/>
          <w:sz w:val="20"/>
          <w:szCs w:val="20"/>
          <w:lang w:eastAsia="zh-CN"/>
        </w:rPr>
        <w:t xml:space="preserve"> </w:t>
      </w:r>
      <w:r w:rsidR="00936EE5">
        <w:rPr>
          <w:rFonts w:ascii="Times New Roman" w:eastAsiaTheme="minorEastAsia" w:hAnsi="Times New Roman" w:cs="Times New Roman"/>
          <w:b/>
          <w:i/>
          <w:sz w:val="20"/>
          <w:szCs w:val="20"/>
          <w:lang w:eastAsia="zh-CN"/>
        </w:rPr>
        <w:t>channel access</w:t>
      </w:r>
      <w:r>
        <w:rPr>
          <w:rFonts w:ascii="Times New Roman" w:eastAsiaTheme="minorEastAsia" w:hAnsi="Times New Roman" w:cs="Times New Roman"/>
          <w:b/>
          <w:i/>
          <w:sz w:val="20"/>
          <w:szCs w:val="20"/>
          <w:lang w:eastAsia="zh-CN"/>
        </w:rPr>
        <w:t xml:space="preserve"> should be further studied, such as selecting more candidate transmission resources than </w:t>
      </w:r>
      <w:r w:rsidR="00407AEB">
        <w:rPr>
          <w:rFonts w:ascii="Times New Roman" w:eastAsiaTheme="minorEastAsia" w:hAnsi="Times New Roman" w:cs="Times New Roman"/>
          <w:b/>
          <w:i/>
          <w:sz w:val="20"/>
          <w:szCs w:val="20"/>
          <w:lang w:eastAsia="zh-CN"/>
        </w:rPr>
        <w:t xml:space="preserve">configured </w:t>
      </w:r>
      <w:r>
        <w:rPr>
          <w:rFonts w:ascii="Times New Roman" w:eastAsiaTheme="minorEastAsia" w:hAnsi="Times New Roman" w:cs="Times New Roman"/>
          <w:b/>
          <w:i/>
          <w:sz w:val="20"/>
          <w:szCs w:val="20"/>
          <w:lang w:eastAsia="zh-CN"/>
        </w:rPr>
        <w:t xml:space="preserve">TB transmission </w:t>
      </w:r>
      <w:r w:rsidR="00407AEB">
        <w:rPr>
          <w:rFonts w:ascii="Times New Roman" w:eastAsiaTheme="minorEastAsia" w:hAnsi="Times New Roman" w:cs="Times New Roman"/>
          <w:b/>
          <w:i/>
          <w:sz w:val="20"/>
          <w:szCs w:val="20"/>
          <w:lang w:eastAsia="zh-CN"/>
        </w:rPr>
        <w:t>times</w:t>
      </w:r>
      <w:r>
        <w:rPr>
          <w:rFonts w:ascii="Times New Roman" w:eastAsiaTheme="minorEastAsia" w:hAnsi="Times New Roman" w:cs="Times New Roman"/>
          <w:b/>
          <w:i/>
          <w:sz w:val="20"/>
          <w:szCs w:val="20"/>
          <w:lang w:eastAsia="zh-CN"/>
        </w:rPr>
        <w:t>.</w:t>
      </w:r>
    </w:p>
    <w:p w14:paraId="66E089BC" w14:textId="77777777" w:rsidR="0019468C" w:rsidRDefault="0019468C" w:rsidP="0019468C">
      <w:pPr>
        <w:pStyle w:val="a0"/>
        <w:rPr>
          <w:rFonts w:ascii="Times New Roman" w:eastAsiaTheme="minorEastAsia" w:hAnsi="Times New Roman" w:cs="Times New Roman"/>
          <w:sz w:val="20"/>
          <w:szCs w:val="20"/>
          <w:lang w:eastAsia="zh-CN"/>
        </w:rPr>
      </w:pPr>
    </w:p>
    <w:p w14:paraId="4F10D83F" w14:textId="77777777" w:rsidR="0019468C" w:rsidRPr="005366FF" w:rsidRDefault="0019468C" w:rsidP="0019468C">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Issue 2: Restrictions on the selected resources</w:t>
      </w:r>
    </w:p>
    <w:p w14:paraId="5444D8C1" w14:textId="5BF81517" w:rsidR="0019468C" w:rsidRDefault="0019468C" w:rsidP="0019468C">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Rel-16/17, UE perform</w:t>
      </w:r>
      <w:r w:rsidR="007F18C3">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random selection from final available resource set with </w:t>
      </w:r>
      <w:r>
        <w:rPr>
          <w:rFonts w:ascii="Times New Roman" w:eastAsiaTheme="minorEastAsia" w:hAnsi="Times New Roman" w:cs="Times New Roman" w:hint="eastAsia"/>
          <w:sz w:val="20"/>
          <w:szCs w:val="20"/>
          <w:lang w:eastAsia="zh-CN"/>
        </w:rPr>
        <w:t>the</w:t>
      </w:r>
      <w:r>
        <w:rPr>
          <w:rFonts w:ascii="Times New Roman" w:eastAsiaTheme="minorEastAsia" w:hAnsi="Times New Roman" w:cs="Times New Roman"/>
          <w:sz w:val="20"/>
          <w:szCs w:val="20"/>
          <w:lang w:eastAsia="zh-CN"/>
        </w:rPr>
        <w:t xml:space="preserve"> limitation </w:t>
      </w:r>
      <w:r>
        <w:rPr>
          <w:rFonts w:ascii="Times New Roman" w:eastAsiaTheme="minorEastAsia" w:hAnsi="Times New Roman" w:cs="Times New Roman" w:hint="eastAsia"/>
          <w:sz w:val="20"/>
          <w:szCs w:val="20"/>
          <w:lang w:eastAsia="zh-CN"/>
        </w:rPr>
        <w:t>of</w:t>
      </w:r>
      <w:r>
        <w:rPr>
          <w:rFonts w:ascii="Times New Roman" w:eastAsiaTheme="minorEastAsia" w:hAnsi="Times New Roman" w:cs="Times New Roman"/>
          <w:sz w:val="20"/>
          <w:szCs w:val="20"/>
          <w:lang w:eastAsia="zh-CN"/>
        </w:rPr>
        <w:t xml:space="preserve"> the maximum gap that SCI can indicate and</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or HARQ RTT. But for SL-U, UE should perform </w:t>
      </w:r>
      <w:r w:rsidR="00936EE5">
        <w:rPr>
          <w:rFonts w:ascii="Times New Roman" w:eastAsiaTheme="minorEastAsia" w:hAnsi="Times New Roman" w:cs="Times New Roman"/>
          <w:sz w:val="20"/>
          <w:szCs w:val="20"/>
          <w:lang w:eastAsia="zh-CN"/>
        </w:rPr>
        <w:t>Type 1</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or </w:t>
      </w:r>
      <w:r w:rsidR="00936EE5">
        <w:rPr>
          <w:rFonts w:ascii="Times New Roman" w:eastAsiaTheme="minorEastAsia" w:hAnsi="Times New Roman" w:cs="Times New Roman"/>
          <w:sz w:val="20"/>
          <w:szCs w:val="20"/>
          <w:lang w:eastAsia="zh-CN"/>
        </w:rPr>
        <w:t>Type 2</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before transmissions, so in order to reduce the operations of </w:t>
      </w:r>
      <w:r w:rsidR="00936EE5">
        <w:rPr>
          <w:rFonts w:ascii="Times New Roman" w:eastAsiaTheme="minorEastAsia" w:hAnsi="Times New Roman" w:cs="Times New Roman"/>
          <w:sz w:val="20"/>
          <w:szCs w:val="20"/>
          <w:lang w:eastAsia="zh-CN"/>
        </w:rPr>
        <w:t>channel access</w:t>
      </w:r>
      <w:r w:rsidR="00407AEB">
        <w:rPr>
          <w:rFonts w:ascii="Times New Roman" w:eastAsiaTheme="minorEastAsia" w:hAnsi="Times New Roman" w:cs="Times New Roman"/>
          <w:sz w:val="20"/>
          <w:szCs w:val="20"/>
          <w:lang w:eastAsia="zh-CN"/>
        </w:rPr>
        <w:t>, one enhancement</w:t>
      </w:r>
      <w:r>
        <w:rPr>
          <w:rFonts w:ascii="Times New Roman" w:eastAsiaTheme="minorEastAsia" w:hAnsi="Times New Roman" w:cs="Times New Roman"/>
          <w:sz w:val="20"/>
          <w:szCs w:val="20"/>
          <w:lang w:eastAsia="zh-CN"/>
        </w:rPr>
        <w:t xml:space="preserve"> for resource selection is to choose continuous resources in time domain</w:t>
      </w:r>
      <w:r w:rsidR="00407AEB">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especially for broadcast, which can guarantee that UE perform</w:t>
      </w:r>
      <w:r w:rsidR="007F18C3">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multiple transmissions after single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The related enhancement for </w:t>
      </w:r>
      <w:proofErr w:type="spellStart"/>
      <w:r>
        <w:rPr>
          <w:rFonts w:ascii="Times New Roman" w:eastAsiaTheme="minorEastAsia" w:hAnsi="Times New Roman" w:cs="Times New Roman"/>
          <w:sz w:val="20"/>
          <w:szCs w:val="20"/>
          <w:lang w:eastAsia="zh-CN"/>
        </w:rPr>
        <w:t>groupcast</w:t>
      </w:r>
      <w:proofErr w:type="spellEnd"/>
      <w:r>
        <w:rPr>
          <w:rFonts w:ascii="Times New Roman" w:eastAsiaTheme="minorEastAsia" w:hAnsi="Times New Roman" w:cs="Times New Roman"/>
          <w:sz w:val="20"/>
          <w:szCs w:val="20"/>
          <w:lang w:eastAsia="zh-CN"/>
        </w:rPr>
        <w:t xml:space="preserve"> and unicast can be further studied. Another enhancement is considering received COT in resource selection procedure.</w:t>
      </w:r>
      <w:r w:rsidR="002C622F">
        <w:rPr>
          <w:rFonts w:ascii="Times New Roman" w:eastAsiaTheme="minorEastAsia" w:hAnsi="Times New Roman" w:cs="Times New Roman"/>
          <w:sz w:val="20"/>
          <w:szCs w:val="20"/>
          <w:lang w:eastAsia="zh-CN"/>
        </w:rPr>
        <w:t xml:space="preserve"> Specially, the received COT can be used to identify resource selection window or be treated as the restrictions for resource sel</w:t>
      </w:r>
      <w:r w:rsidR="009C005F">
        <w:rPr>
          <w:rFonts w:ascii="Times New Roman" w:eastAsiaTheme="minorEastAsia" w:hAnsi="Times New Roman" w:cs="Times New Roman"/>
          <w:sz w:val="20"/>
          <w:szCs w:val="20"/>
          <w:lang w:eastAsia="zh-CN"/>
        </w:rPr>
        <w:t>e</w:t>
      </w:r>
      <w:r w:rsidR="002C622F">
        <w:rPr>
          <w:rFonts w:ascii="Times New Roman" w:eastAsiaTheme="minorEastAsia" w:hAnsi="Times New Roman" w:cs="Times New Roman"/>
          <w:sz w:val="20"/>
          <w:szCs w:val="20"/>
          <w:lang w:eastAsia="zh-CN"/>
        </w:rPr>
        <w:t>ction.</w:t>
      </w:r>
      <w:r>
        <w:rPr>
          <w:rFonts w:ascii="Times New Roman" w:eastAsiaTheme="minorEastAsia" w:hAnsi="Times New Roman" w:cs="Times New Roman"/>
          <w:sz w:val="20"/>
          <w:szCs w:val="20"/>
          <w:lang w:eastAsia="zh-CN"/>
        </w:rPr>
        <w:t xml:space="preserve"> UE </w:t>
      </w:r>
      <w:r w:rsidR="00864EDA">
        <w:rPr>
          <w:rFonts w:ascii="Times New Roman" w:eastAsiaTheme="minorEastAsia" w:hAnsi="Times New Roman" w:cs="Times New Roman"/>
          <w:sz w:val="20"/>
          <w:szCs w:val="20"/>
          <w:lang w:eastAsia="zh-CN"/>
        </w:rPr>
        <w:t>will</w:t>
      </w:r>
      <w:r>
        <w:rPr>
          <w:rFonts w:ascii="Times New Roman" w:eastAsiaTheme="minorEastAsia" w:hAnsi="Times New Roman" w:cs="Times New Roman"/>
          <w:sz w:val="20"/>
          <w:szCs w:val="20"/>
          <w:lang w:eastAsia="zh-CN"/>
        </w:rPr>
        <w:t xml:space="preserve"> choose resources within the received remaining COT so that this UE only need to perform </w:t>
      </w:r>
      <w:r w:rsidR="00936EE5">
        <w:rPr>
          <w:rFonts w:ascii="Times New Roman" w:eastAsiaTheme="minorEastAsia" w:hAnsi="Times New Roman" w:cs="Times New Roman"/>
          <w:sz w:val="20"/>
          <w:szCs w:val="20"/>
          <w:lang w:eastAsia="zh-CN"/>
        </w:rPr>
        <w:t>Type 2</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whose duration is </w:t>
      </w:r>
      <w:bookmarkStart w:id="29" w:name="OLE_LINK22"/>
      <w:bookmarkStart w:id="30" w:name="OLE_LINK23"/>
      <w:r>
        <w:rPr>
          <w:rFonts w:ascii="Times New Roman" w:eastAsiaTheme="minorEastAsia" w:hAnsi="Times New Roman" w:cs="Times New Roman"/>
          <w:sz w:val="20"/>
          <w:szCs w:val="20"/>
          <w:lang w:eastAsia="zh-CN"/>
        </w:rPr>
        <w:t xml:space="preserve">determinate </w:t>
      </w:r>
      <w:bookmarkEnd w:id="29"/>
      <w:bookmarkEnd w:id="30"/>
      <w:r>
        <w:rPr>
          <w:rFonts w:ascii="Times New Roman" w:eastAsiaTheme="minorEastAsia" w:hAnsi="Times New Roman" w:cs="Times New Roman"/>
          <w:sz w:val="20"/>
          <w:szCs w:val="20"/>
          <w:lang w:eastAsia="zh-CN"/>
        </w:rPr>
        <w:t xml:space="preserve">and much smaller than </w:t>
      </w:r>
      <w:r w:rsidR="00936EE5">
        <w:rPr>
          <w:rFonts w:ascii="Times New Roman" w:eastAsiaTheme="minorEastAsia" w:hAnsi="Times New Roman" w:cs="Times New Roman"/>
          <w:sz w:val="20"/>
          <w:szCs w:val="20"/>
          <w:lang w:eastAsia="zh-CN"/>
        </w:rPr>
        <w:t>Type 1</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hint="eastAsia"/>
          <w:sz w:val="20"/>
          <w:szCs w:val="20"/>
          <w:lang w:eastAsia="zh-CN"/>
        </w:rPr>
        <w:t>Thus</w:t>
      </w:r>
      <w:r>
        <w:rPr>
          <w:rFonts w:ascii="Times New Roman" w:eastAsiaTheme="minorEastAsia" w:hAnsi="Times New Roman" w:cs="Times New Roman"/>
          <w:sz w:val="20"/>
          <w:szCs w:val="20"/>
          <w:lang w:eastAsia="zh-CN"/>
        </w:rPr>
        <w:t>, the following two enhancements for resource selection procedure should be specified for SL-U:</w:t>
      </w:r>
    </w:p>
    <w:p w14:paraId="703C4538" w14:textId="377A5783" w:rsidR="0019468C" w:rsidRPr="006F7FE1" w:rsidRDefault="0019468C" w:rsidP="0019468C">
      <w:pPr>
        <w:pStyle w:val="a0"/>
        <w:numPr>
          <w:ilvl w:val="0"/>
          <w:numId w:val="30"/>
        </w:numPr>
        <w:rPr>
          <w:rFonts w:ascii="Times New Roman" w:eastAsiaTheme="minorEastAsia" w:hAnsi="Times New Roman" w:cs="Times New Roman"/>
          <w:sz w:val="20"/>
          <w:szCs w:val="20"/>
          <w:lang w:eastAsia="zh-CN"/>
        </w:rPr>
      </w:pPr>
      <w:r w:rsidRPr="006F7FE1">
        <w:rPr>
          <w:rFonts w:ascii="Times New Roman" w:eastAsiaTheme="minorEastAsia" w:hAnsi="Times New Roman" w:cs="Times New Roman"/>
          <w:sz w:val="20"/>
          <w:szCs w:val="20"/>
          <w:lang w:eastAsia="zh-CN"/>
        </w:rPr>
        <w:t>Choosing continuous resources in time domain</w:t>
      </w:r>
      <w:r w:rsidR="00B36B4D">
        <w:rPr>
          <w:rFonts w:ascii="Times New Roman" w:eastAsiaTheme="minorEastAsia" w:hAnsi="Times New Roman" w:cs="Times New Roman"/>
          <w:sz w:val="20"/>
          <w:szCs w:val="20"/>
          <w:lang w:eastAsia="zh-CN"/>
        </w:rPr>
        <w:t>,</w:t>
      </w:r>
      <w:r w:rsidRPr="006F7FE1">
        <w:rPr>
          <w:rFonts w:ascii="Times New Roman" w:eastAsiaTheme="minorEastAsia" w:hAnsi="Times New Roman" w:cs="Times New Roman"/>
          <w:sz w:val="20"/>
          <w:szCs w:val="20"/>
          <w:lang w:eastAsia="zh-CN"/>
        </w:rPr>
        <w:t xml:space="preserve"> especially for broadcast</w:t>
      </w:r>
      <w:r>
        <w:rPr>
          <w:rFonts w:ascii="Times New Roman" w:eastAsiaTheme="minorEastAsia" w:hAnsi="Times New Roman" w:cs="Times New Roman"/>
          <w:sz w:val="20"/>
          <w:szCs w:val="20"/>
          <w:lang w:eastAsia="zh-CN"/>
        </w:rPr>
        <w:t xml:space="preserve"> transmissions</w:t>
      </w:r>
      <w:r w:rsidRPr="006F7FE1">
        <w:rPr>
          <w:rFonts w:ascii="Times New Roman" w:eastAsiaTheme="minorEastAsia" w:hAnsi="Times New Roman" w:cs="Times New Roman"/>
          <w:sz w:val="20"/>
          <w:szCs w:val="20"/>
          <w:lang w:eastAsia="zh-CN"/>
        </w:rPr>
        <w:t>.</w:t>
      </w:r>
    </w:p>
    <w:p w14:paraId="53385EC4" w14:textId="6ADE2A25" w:rsidR="0019468C" w:rsidRPr="006F7FE1" w:rsidRDefault="002C622F" w:rsidP="0019468C">
      <w:pPr>
        <w:pStyle w:val="a0"/>
        <w:numPr>
          <w:ilvl w:val="0"/>
          <w:numId w:val="30"/>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Using</w:t>
      </w:r>
      <w:r w:rsidR="0019468C" w:rsidRPr="006F7FE1">
        <w:rPr>
          <w:rFonts w:ascii="Times New Roman" w:eastAsiaTheme="minorEastAsia" w:hAnsi="Times New Roman" w:cs="Times New Roman"/>
          <w:sz w:val="20"/>
          <w:szCs w:val="20"/>
          <w:lang w:eastAsia="zh-CN"/>
        </w:rPr>
        <w:t xml:space="preserve"> received COT in resource selection procedure.</w:t>
      </w:r>
    </w:p>
    <w:p w14:paraId="349874EC" w14:textId="212B5F35" w:rsidR="0019468C" w:rsidRDefault="0019468C" w:rsidP="0019468C">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C17861">
        <w:rPr>
          <w:rFonts w:ascii="Times New Roman" w:eastAsiaTheme="minorEastAsia" w:hAnsi="Times New Roman" w:cs="Times New Roman"/>
          <w:b/>
          <w:i/>
          <w:sz w:val="20"/>
          <w:szCs w:val="20"/>
          <w:lang w:eastAsia="zh-CN"/>
        </w:rPr>
        <w:t>16</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 xml:space="preserve">procedure </w:t>
      </w:r>
      <w:r w:rsidRPr="00E5474C">
        <w:rPr>
          <w:rFonts w:ascii="Times New Roman" w:eastAsiaTheme="minorEastAsia" w:hAnsi="Times New Roman" w:cs="Times New Roman"/>
          <w:b/>
          <w:i/>
          <w:sz w:val="20"/>
          <w:szCs w:val="20"/>
          <w:lang w:eastAsia="zh-CN"/>
        </w:rPr>
        <w:t xml:space="preserve">to guarantee continuous occupancy for </w:t>
      </w:r>
      <w:proofErr w:type="spellStart"/>
      <w:r w:rsidRPr="00E5474C">
        <w:rPr>
          <w:rFonts w:ascii="Times New Roman" w:eastAsiaTheme="minorEastAsia" w:hAnsi="Times New Roman" w:cs="Times New Roman"/>
          <w:b/>
          <w:i/>
          <w:sz w:val="20"/>
          <w:szCs w:val="20"/>
          <w:lang w:eastAsia="zh-CN"/>
        </w:rPr>
        <w:t>sidelink</w:t>
      </w:r>
      <w:proofErr w:type="spellEnd"/>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57CA54E7" w14:textId="1A2523B2" w:rsidR="0019468C" w:rsidRDefault="0019468C" w:rsidP="0019468C">
      <w:pPr>
        <w:pStyle w:val="a0"/>
        <w:numPr>
          <w:ilvl w:val="0"/>
          <w:numId w:val="30"/>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Choosing</w:t>
      </w:r>
      <w:r w:rsidRPr="00E5474C">
        <w:rPr>
          <w:rFonts w:ascii="Times New Roman" w:eastAsiaTheme="minorEastAsia" w:hAnsi="Times New Roman" w:cs="Times New Roman"/>
          <w:b/>
          <w:i/>
          <w:sz w:val="20"/>
          <w:szCs w:val="20"/>
          <w:lang w:eastAsia="zh-CN"/>
        </w:rPr>
        <w:t xml:space="preserve"> continuous resources in time domain</w:t>
      </w:r>
      <w:r w:rsidR="00B36B4D">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especially for broadcast transmissions</w:t>
      </w:r>
    </w:p>
    <w:p w14:paraId="08281397" w14:textId="2C29F870" w:rsidR="0019468C" w:rsidRDefault="00864EDA" w:rsidP="0019468C">
      <w:pPr>
        <w:pStyle w:val="a0"/>
        <w:numPr>
          <w:ilvl w:val="0"/>
          <w:numId w:val="30"/>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Choosing resources with the limitation of COT</w:t>
      </w:r>
    </w:p>
    <w:p w14:paraId="366ED4C5" w14:textId="77777777" w:rsidR="00B17062" w:rsidRPr="00575C82" w:rsidRDefault="00B17062" w:rsidP="0019468C">
      <w:pPr>
        <w:pStyle w:val="a0"/>
        <w:rPr>
          <w:rFonts w:ascii="Times New Roman" w:eastAsiaTheme="minorEastAsia" w:hAnsi="Times New Roman" w:cs="Times New Roman"/>
          <w:sz w:val="20"/>
          <w:szCs w:val="20"/>
          <w:lang w:val="en-GB" w:eastAsia="zh-CN"/>
        </w:rPr>
      </w:pPr>
    </w:p>
    <w:p w14:paraId="60D6A6FE" w14:textId="213D34F2" w:rsidR="007D1480" w:rsidRDefault="00D5300A" w:rsidP="007D1480">
      <w:pPr>
        <w:pStyle w:val="1"/>
        <w:spacing w:beforeLines="50" w:before="120" w:afterLines="50"/>
        <w:jc w:val="both"/>
        <w:rPr>
          <w:rFonts w:cs="Arial"/>
          <w:lang w:val="en-US"/>
        </w:rPr>
      </w:pPr>
      <w:bookmarkStart w:id="31" w:name="_GoBack"/>
      <w:bookmarkEnd w:id="31"/>
      <w:r>
        <w:rPr>
          <w:rFonts w:cs="Arial"/>
          <w:lang w:val="en-US"/>
        </w:rPr>
        <w:t>Conclusion</w:t>
      </w:r>
    </w:p>
    <w:p w14:paraId="60F2C82A" w14:textId="11A488EA"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Pr>
          <w:rFonts w:eastAsiaTheme="minorEastAsia"/>
          <w:lang w:eastAsia="zh-CN"/>
        </w:rPr>
        <w:t>e</w:t>
      </w:r>
      <w:r w:rsidRPr="001A41F2">
        <w:rPr>
          <w:rFonts w:eastAsiaTheme="minorEastAsia"/>
          <w:lang w:eastAsia="zh-CN"/>
        </w:rPr>
        <w:t>valuation methodology</w:t>
      </w:r>
      <w:r>
        <w:rPr>
          <w:rFonts w:eastAsiaTheme="minorEastAsia"/>
          <w:lang w:eastAsia="zh-CN"/>
        </w:rPr>
        <w:t xml:space="preserve"> and issues of channel access mechanism for </w:t>
      </w:r>
      <w:proofErr w:type="spellStart"/>
      <w:r>
        <w:rPr>
          <w:rFonts w:eastAsiaTheme="minorEastAsia"/>
          <w:lang w:eastAsia="zh-CN"/>
        </w:rPr>
        <w:t>sidelink</w:t>
      </w:r>
      <w:proofErr w:type="spellEnd"/>
      <w:r>
        <w:rPr>
          <w:rFonts w:eastAsiaTheme="minorEastAsia"/>
          <w:lang w:eastAsia="zh-CN"/>
        </w:rPr>
        <w:t xml:space="preserve"> on unlicensed spectrum </w:t>
      </w:r>
      <w:r>
        <w:rPr>
          <w:rFonts w:eastAsiaTheme="minorEastAsia" w:hint="eastAsia"/>
          <w:lang w:eastAsia="zh-CN"/>
        </w:rPr>
        <w:t>a</w:t>
      </w:r>
      <w:r>
        <w:rPr>
          <w:rFonts w:eastAsiaTheme="minorEastAsia"/>
          <w:lang w:eastAsia="zh-CN"/>
        </w:rPr>
        <w:t>re discussed</w:t>
      </w:r>
      <w:r>
        <w:rPr>
          <w:rFonts w:eastAsia="宋体"/>
          <w:lang w:eastAsia="zh-CN"/>
        </w:rPr>
        <w:t xml:space="preserve">. Observation and proposals are </w:t>
      </w:r>
      <w:r>
        <w:rPr>
          <w:rFonts w:eastAsia="宋体" w:hint="eastAsia"/>
          <w:lang w:eastAsia="zh-CN"/>
        </w:rPr>
        <w:t>given</w:t>
      </w:r>
      <w:r>
        <w:rPr>
          <w:rFonts w:eastAsia="宋体"/>
          <w:lang w:eastAsia="zh-CN"/>
        </w:rPr>
        <w:t xml:space="preserve"> as follows:</w:t>
      </w:r>
    </w:p>
    <w:p w14:paraId="6BF2DF2F" w14:textId="0E635EA7" w:rsidR="009C005F" w:rsidRPr="0011548A" w:rsidRDefault="009C005F" w:rsidP="0011548A">
      <w:pPr>
        <w:pStyle w:val="a0"/>
        <w:rPr>
          <w:rFonts w:eastAsiaTheme="minorEastAsia"/>
          <w:b/>
          <w:i/>
          <w:lang w:eastAsia="zh-CN"/>
        </w:rPr>
      </w:pPr>
      <w:r w:rsidRPr="0011548A">
        <w:rPr>
          <w:rFonts w:ascii="Times New Roman" w:eastAsiaTheme="minorEastAsia" w:hAnsi="Times New Roman" w:cs="Times New Roman"/>
          <w:b/>
          <w:i/>
          <w:sz w:val="20"/>
          <w:lang w:eastAsia="zh-CN"/>
        </w:rPr>
        <w:t xml:space="preserve">Proposal 1: </w:t>
      </w:r>
      <w:proofErr w:type="spellStart"/>
      <w:r w:rsidRPr="0011548A">
        <w:rPr>
          <w:rFonts w:ascii="Times New Roman" w:eastAsiaTheme="minorEastAsia" w:hAnsi="Times New Roman" w:cs="Times New Roman"/>
          <w:b/>
          <w:i/>
          <w:sz w:val="20"/>
          <w:lang w:eastAsia="zh-CN"/>
        </w:rPr>
        <w:t>Sidelink</w:t>
      </w:r>
      <w:proofErr w:type="spellEnd"/>
      <w:r w:rsidRPr="0011548A">
        <w:rPr>
          <w:rFonts w:ascii="Times New Roman" w:eastAsiaTheme="minorEastAsia" w:hAnsi="Times New Roman" w:cs="Times New Roman"/>
          <w:b/>
          <w:i/>
          <w:sz w:val="20"/>
          <w:lang w:eastAsia="zh-CN"/>
        </w:rPr>
        <w:t xml:space="preserve"> operation on unlicensed spectrum is target for infotainment-likely services, and is not suitable for the safety-related services, e.g. V2X.</w:t>
      </w:r>
    </w:p>
    <w:p w14:paraId="5941EEF9" w14:textId="77777777" w:rsidR="009C005F" w:rsidRPr="0011548A" w:rsidRDefault="009C005F" w:rsidP="0011548A">
      <w:pPr>
        <w:pStyle w:val="a0"/>
        <w:rPr>
          <w:rFonts w:eastAsiaTheme="minorEastAsia"/>
          <w:b/>
          <w:i/>
          <w:lang w:eastAsia="zh-CN"/>
        </w:rPr>
      </w:pPr>
      <w:r w:rsidRPr="0011548A">
        <w:rPr>
          <w:rFonts w:ascii="Times New Roman" w:eastAsiaTheme="minorEastAsia" w:hAnsi="Times New Roman" w:cs="Times New Roman"/>
          <w:b/>
          <w:i/>
          <w:sz w:val="20"/>
          <w:lang w:eastAsia="zh-CN"/>
        </w:rPr>
        <w:lastRenderedPageBreak/>
        <w:t xml:space="preserve">Proposal 2: </w:t>
      </w:r>
      <w:proofErr w:type="spellStart"/>
      <w:r w:rsidRPr="0011548A">
        <w:rPr>
          <w:rFonts w:ascii="Times New Roman" w:eastAsiaTheme="minorEastAsia" w:hAnsi="Times New Roman" w:cs="Times New Roman"/>
          <w:b/>
          <w:i/>
          <w:sz w:val="20"/>
          <w:lang w:eastAsia="zh-CN"/>
        </w:rPr>
        <w:t>Sidelink</w:t>
      </w:r>
      <w:proofErr w:type="spellEnd"/>
      <w:r w:rsidRPr="0011548A">
        <w:rPr>
          <w:rFonts w:ascii="Times New Roman" w:eastAsiaTheme="minorEastAsia" w:hAnsi="Times New Roman" w:cs="Times New Roman"/>
          <w:b/>
          <w:i/>
          <w:sz w:val="20"/>
          <w:lang w:eastAsia="zh-CN"/>
        </w:rPr>
        <w:t xml:space="preserve"> operation on unlicensed spectrum should support operating in in-coverage, out-of-coverage and partial coverage scenarios.</w:t>
      </w:r>
    </w:p>
    <w:p w14:paraId="1566F447" w14:textId="77777777" w:rsidR="009C005F" w:rsidRPr="0011548A" w:rsidRDefault="009C005F" w:rsidP="0011548A">
      <w:pPr>
        <w:pStyle w:val="a0"/>
        <w:rPr>
          <w:rFonts w:eastAsiaTheme="minorEastAsia"/>
          <w:b/>
          <w:i/>
          <w:lang w:eastAsia="zh-CN"/>
        </w:rPr>
      </w:pPr>
      <w:r w:rsidRPr="0011548A">
        <w:rPr>
          <w:rFonts w:ascii="Times New Roman" w:eastAsiaTheme="minorEastAsia" w:hAnsi="Times New Roman" w:cs="Times New Roman"/>
          <w:b/>
          <w:i/>
          <w:sz w:val="20"/>
          <w:lang w:eastAsia="zh-CN"/>
        </w:rPr>
        <w:t>Proposal 3: For SL-U evaluation, the evaluation methodology in TR 38.889</w:t>
      </w:r>
      <w:r w:rsidRPr="0011548A">
        <w:rPr>
          <w:rFonts w:ascii="Times New Roman" w:eastAsiaTheme="minorEastAsia" w:hAnsi="Times New Roman" w:cs="Times New Roman"/>
          <w:b/>
          <w:i/>
          <w:sz w:val="20"/>
          <w:lang w:eastAsia="zh-CN"/>
        </w:rPr>
        <w:fldChar w:fldCharType="begin"/>
      </w:r>
      <w:r w:rsidRPr="0011548A">
        <w:rPr>
          <w:rFonts w:ascii="Times New Roman" w:eastAsiaTheme="minorEastAsia" w:hAnsi="Times New Roman" w:cs="Times New Roman"/>
          <w:b/>
          <w:i/>
          <w:sz w:val="20"/>
          <w:lang w:eastAsia="zh-CN"/>
        </w:rPr>
        <w:instrText xml:space="preserve"> REF _Ref101970667 \r \h  \* MERGEFORMAT </w:instrText>
      </w:r>
      <w:r w:rsidRPr="0011548A">
        <w:rPr>
          <w:rFonts w:ascii="Times New Roman" w:eastAsiaTheme="minorEastAsia" w:hAnsi="Times New Roman" w:cs="Times New Roman"/>
          <w:b/>
          <w:i/>
          <w:sz w:val="20"/>
          <w:lang w:eastAsia="zh-CN"/>
        </w:rPr>
      </w:r>
      <w:r w:rsidRPr="0011548A">
        <w:rPr>
          <w:rFonts w:ascii="Times New Roman" w:eastAsiaTheme="minorEastAsia" w:hAnsi="Times New Roman" w:cs="Times New Roman"/>
          <w:b/>
          <w:i/>
          <w:sz w:val="20"/>
          <w:lang w:eastAsia="zh-CN"/>
        </w:rPr>
        <w:fldChar w:fldCharType="separate"/>
      </w:r>
      <w:r w:rsidRPr="0011548A">
        <w:rPr>
          <w:rFonts w:ascii="Times New Roman" w:eastAsiaTheme="minorEastAsia" w:hAnsi="Times New Roman" w:cs="Times New Roman"/>
          <w:b/>
          <w:i/>
          <w:sz w:val="20"/>
          <w:lang w:eastAsia="zh-CN"/>
        </w:rPr>
        <w:t>[4]</w:t>
      </w:r>
      <w:r w:rsidRPr="0011548A">
        <w:rPr>
          <w:rFonts w:ascii="Times New Roman" w:eastAsiaTheme="minorEastAsia" w:hAnsi="Times New Roman" w:cs="Times New Roman"/>
          <w:b/>
          <w:i/>
          <w:sz w:val="20"/>
          <w:lang w:eastAsia="zh-CN"/>
        </w:rPr>
        <w:fldChar w:fldCharType="end"/>
      </w:r>
      <w:r w:rsidRPr="0011548A">
        <w:rPr>
          <w:rFonts w:ascii="Times New Roman" w:eastAsiaTheme="minorEastAsia" w:hAnsi="Times New Roman" w:cs="Times New Roman"/>
          <w:b/>
          <w:i/>
          <w:sz w:val="20"/>
          <w:lang w:eastAsia="zh-CN"/>
        </w:rPr>
        <w:t xml:space="preserve"> could be a starting point, including evaluation scenarios, traffic model, channel model, and performance metrics. Additionally, the SL-U specific parameters should be further studied, including UE association for different cast type, UE-to-UE channel model and other RAT interference assumption. Table 1 could be a starting point. </w:t>
      </w:r>
    </w:p>
    <w:p w14:paraId="29332642" w14:textId="5E7D26EE" w:rsidR="009C005F" w:rsidRPr="0011548A" w:rsidRDefault="009C005F" w:rsidP="0011548A">
      <w:pPr>
        <w:pStyle w:val="a0"/>
        <w:rPr>
          <w:rFonts w:eastAsiaTheme="minorEastAsia"/>
          <w:b/>
          <w:i/>
          <w:lang w:eastAsia="zh-CN"/>
        </w:rPr>
      </w:pPr>
      <w:r w:rsidRPr="0011548A">
        <w:rPr>
          <w:rFonts w:ascii="Times New Roman" w:eastAsiaTheme="minorEastAsia" w:hAnsi="Times New Roman" w:cs="Times New Roman"/>
          <w:b/>
          <w:i/>
          <w:sz w:val="20"/>
          <w:lang w:eastAsia="zh-CN"/>
        </w:rPr>
        <w:t>Proposal 4: Channel access mechanisms from NR-U, at least including Type 1 and Type 2 channel access mechanism</w:t>
      </w:r>
      <w:r w:rsidR="00E3348A">
        <w:rPr>
          <w:rFonts w:ascii="Times New Roman" w:eastAsiaTheme="minorEastAsia" w:hAnsi="Times New Roman" w:cs="Times New Roman"/>
          <w:b/>
          <w:i/>
          <w:sz w:val="20"/>
          <w:lang w:eastAsia="zh-CN"/>
        </w:rPr>
        <w:t>s</w:t>
      </w:r>
      <w:r w:rsidRPr="0011548A">
        <w:rPr>
          <w:rFonts w:ascii="Times New Roman" w:eastAsiaTheme="minorEastAsia" w:hAnsi="Times New Roman" w:cs="Times New Roman"/>
          <w:b/>
          <w:i/>
          <w:sz w:val="20"/>
          <w:lang w:eastAsia="zh-CN"/>
        </w:rPr>
        <w:t>, should be supported in SL-U channel access.</w:t>
      </w:r>
    </w:p>
    <w:p w14:paraId="53EACE5C" w14:textId="77777777" w:rsidR="009C005F" w:rsidRPr="0011548A" w:rsidRDefault="009C005F" w:rsidP="0011548A">
      <w:pPr>
        <w:pStyle w:val="a0"/>
        <w:rPr>
          <w:rFonts w:eastAsiaTheme="minorEastAsia"/>
          <w:b/>
          <w:i/>
          <w:lang w:eastAsia="zh-CN"/>
        </w:rPr>
      </w:pPr>
      <w:r w:rsidRPr="0011548A">
        <w:rPr>
          <w:rFonts w:ascii="Times New Roman" w:eastAsiaTheme="minorEastAsia" w:hAnsi="Times New Roman" w:cs="Times New Roman"/>
          <w:b/>
          <w:i/>
          <w:sz w:val="20"/>
          <w:lang w:eastAsia="zh-CN"/>
        </w:rPr>
        <w:t xml:space="preserve">Proposal 5: The slot structure in NR </w:t>
      </w:r>
      <w:proofErr w:type="spellStart"/>
      <w:r w:rsidRPr="0011548A">
        <w:rPr>
          <w:rFonts w:ascii="Times New Roman" w:eastAsiaTheme="minorEastAsia" w:hAnsi="Times New Roman" w:cs="Times New Roman"/>
          <w:b/>
          <w:i/>
          <w:sz w:val="20"/>
          <w:lang w:eastAsia="zh-CN"/>
        </w:rPr>
        <w:t>sidelink</w:t>
      </w:r>
      <w:proofErr w:type="spellEnd"/>
      <w:r w:rsidRPr="0011548A">
        <w:rPr>
          <w:rFonts w:ascii="Times New Roman" w:eastAsiaTheme="minorEastAsia" w:hAnsi="Times New Roman" w:cs="Times New Roman"/>
          <w:b/>
          <w:i/>
          <w:sz w:val="20"/>
          <w:lang w:eastAsia="zh-CN"/>
        </w:rPr>
        <w:t xml:space="preserve"> should be reused in SL-U.</w:t>
      </w:r>
    </w:p>
    <w:p w14:paraId="4859C765" w14:textId="34D0BDE7" w:rsidR="009C005F" w:rsidRPr="0011548A" w:rsidRDefault="009C005F" w:rsidP="0011548A">
      <w:pPr>
        <w:pStyle w:val="a0"/>
        <w:rPr>
          <w:rFonts w:eastAsiaTheme="minorEastAsia"/>
          <w:b/>
          <w:i/>
          <w:lang w:eastAsia="zh-CN"/>
        </w:rPr>
      </w:pPr>
      <w:r w:rsidRPr="0011548A">
        <w:rPr>
          <w:rFonts w:ascii="Times New Roman" w:eastAsiaTheme="minorEastAsia" w:hAnsi="Times New Roman" w:cs="Times New Roman"/>
          <w:b/>
          <w:i/>
          <w:sz w:val="20"/>
          <w:lang w:eastAsia="zh-CN"/>
        </w:rPr>
        <w:t xml:space="preserve">Proposal 6: UE scheduling UE is not supported in </w:t>
      </w:r>
      <w:proofErr w:type="spellStart"/>
      <w:r w:rsidRPr="0011548A">
        <w:rPr>
          <w:rFonts w:ascii="Times New Roman" w:eastAsiaTheme="minorEastAsia" w:hAnsi="Times New Roman" w:cs="Times New Roman"/>
          <w:b/>
          <w:i/>
          <w:sz w:val="20"/>
          <w:lang w:eastAsia="zh-CN"/>
        </w:rPr>
        <w:t>sidelink</w:t>
      </w:r>
      <w:proofErr w:type="spellEnd"/>
      <w:r w:rsidRPr="0011548A">
        <w:rPr>
          <w:rFonts w:ascii="Times New Roman" w:eastAsiaTheme="minorEastAsia" w:hAnsi="Times New Roman" w:cs="Times New Roman"/>
          <w:b/>
          <w:i/>
          <w:sz w:val="20"/>
          <w:lang w:eastAsia="zh-CN"/>
        </w:rPr>
        <w:t xml:space="preserve"> unlicensed operation, since it is out of the scope</w:t>
      </w:r>
      <w:r w:rsidR="00E96312" w:rsidRPr="00E96312">
        <w:rPr>
          <w:rFonts w:ascii="Times New Roman" w:eastAsiaTheme="minorEastAsia" w:hAnsi="Times New Roman" w:cs="Times New Roman"/>
          <w:b/>
          <w:i/>
          <w:sz w:val="20"/>
          <w:lang w:eastAsia="zh-CN"/>
        </w:rPr>
        <w:t xml:space="preserve"> of Rel-18 SL evolution</w:t>
      </w:r>
      <w:r w:rsidRPr="0011548A">
        <w:rPr>
          <w:rFonts w:ascii="Times New Roman" w:eastAsiaTheme="minorEastAsia" w:hAnsi="Times New Roman" w:cs="Times New Roman"/>
          <w:b/>
          <w:i/>
          <w:sz w:val="20"/>
          <w:lang w:eastAsia="zh-CN"/>
        </w:rPr>
        <w:t>.</w:t>
      </w:r>
    </w:p>
    <w:p w14:paraId="1AC45CFA" w14:textId="77777777" w:rsidR="009C005F" w:rsidRDefault="009C005F" w:rsidP="009C005F">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7</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firstly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50A5638D" w14:textId="77777777" w:rsidR="009C005F" w:rsidRDefault="009C005F" w:rsidP="009C005F">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 xml:space="preserve">bservation 1: Due to uncertain duration of Type 1 channel access. a gap may be existed between </w:t>
      </w:r>
      <w:r w:rsidRPr="00E51294">
        <w:rPr>
          <w:rFonts w:ascii="Times New Roman" w:eastAsiaTheme="minorEastAsia" w:hAnsi="Times New Roman" w:cs="Times New Roman"/>
          <w:b/>
          <w:i/>
          <w:sz w:val="20"/>
          <w:lang w:eastAsia="zh-CN"/>
        </w:rPr>
        <w:t xml:space="preserve">LBT success time and starting time of </w:t>
      </w:r>
      <w:r>
        <w:rPr>
          <w:rFonts w:ascii="Times New Roman" w:eastAsiaTheme="minorEastAsia" w:hAnsi="Times New Roman" w:cs="Times New Roman"/>
          <w:b/>
          <w:i/>
          <w:sz w:val="20"/>
          <w:lang w:eastAsia="zh-CN"/>
        </w:rPr>
        <w:t>the corresponding</w:t>
      </w:r>
      <w:r w:rsidRPr="00E51294">
        <w:rPr>
          <w:rFonts w:ascii="Times New Roman" w:eastAsiaTheme="minorEastAsia" w:hAnsi="Times New Roman" w:cs="Times New Roman"/>
          <w:b/>
          <w:i/>
          <w:sz w:val="20"/>
          <w:lang w:eastAsia="zh-CN"/>
        </w:rPr>
        <w:t xml:space="preserve"> transmission resource</w:t>
      </w:r>
      <w:r>
        <w:rPr>
          <w:rFonts w:ascii="Times New Roman" w:eastAsiaTheme="minorEastAsia" w:hAnsi="Times New Roman" w:cs="Times New Roman"/>
          <w:b/>
          <w:i/>
          <w:sz w:val="20"/>
          <w:lang w:eastAsia="zh-CN"/>
        </w:rPr>
        <w:t xml:space="preserve"> </w:t>
      </w:r>
    </w:p>
    <w:p w14:paraId="73E8F55B" w14:textId="27D17BBF" w:rsidR="009C005F" w:rsidRPr="003277BA" w:rsidRDefault="009C005F" w:rsidP="009C005F">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8</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In order to avoid the LBT failure due to uncertain gap between the success time of Type 1 channel access and the corresponding transmission, it is preferred to introduce a </w:t>
      </w:r>
      <w:r w:rsidRPr="002A32A8">
        <w:rPr>
          <w:rFonts w:ascii="Times New Roman" w:eastAsiaTheme="minorEastAsia" w:hAnsi="Times New Roman" w:cs="Times New Roman"/>
          <w:b/>
          <w:i/>
          <w:sz w:val="20"/>
          <w:lang w:eastAsia="zh-CN"/>
        </w:rPr>
        <w:t xml:space="preserve">channel occupancy </w:t>
      </w:r>
      <w:r>
        <w:rPr>
          <w:rFonts w:ascii="Times New Roman" w:eastAsiaTheme="minorEastAsia" w:hAnsi="Times New Roman" w:cs="Times New Roman"/>
          <w:b/>
          <w:i/>
          <w:sz w:val="20"/>
          <w:lang w:eastAsia="zh-CN"/>
        </w:rPr>
        <w:t xml:space="preserve">extension </w:t>
      </w:r>
      <w:r w:rsidRPr="002A32A8">
        <w:rPr>
          <w:rFonts w:ascii="Times New Roman" w:eastAsiaTheme="minorEastAsia" w:hAnsi="Times New Roman" w:cs="Times New Roman"/>
          <w:b/>
          <w:i/>
          <w:sz w:val="20"/>
          <w:lang w:eastAsia="zh-CN"/>
        </w:rPr>
        <w:t xml:space="preserve">transmission before the starting time of the </w:t>
      </w:r>
      <w:r>
        <w:rPr>
          <w:rFonts w:ascii="Times New Roman" w:eastAsiaTheme="minorEastAsia" w:hAnsi="Times New Roman" w:cs="Times New Roman"/>
          <w:b/>
          <w:i/>
          <w:sz w:val="20"/>
          <w:lang w:eastAsia="zh-CN"/>
        </w:rPr>
        <w:t>corresponding</w:t>
      </w:r>
      <w:r w:rsidRPr="002A32A8">
        <w:rPr>
          <w:rFonts w:ascii="Times New Roman" w:eastAsiaTheme="minorEastAsia" w:hAnsi="Times New Roman" w:cs="Times New Roman"/>
          <w:b/>
          <w:i/>
          <w:sz w:val="20"/>
          <w:lang w:eastAsia="zh-CN"/>
        </w:rPr>
        <w:t xml:space="preserve"> transmission resource</w:t>
      </w:r>
      <w:r>
        <w:rPr>
          <w:rFonts w:ascii="Times New Roman" w:eastAsiaTheme="minorEastAsia" w:hAnsi="Times New Roman" w:cs="Times New Roman"/>
          <w:b/>
          <w:i/>
          <w:sz w:val="20"/>
          <w:lang w:eastAsia="zh-CN"/>
        </w:rPr>
        <w:t xml:space="preserve">. The maximum duration of the </w:t>
      </w:r>
      <w:r w:rsidRPr="00187249">
        <w:rPr>
          <w:rFonts w:ascii="Times New Roman" w:eastAsiaTheme="minorEastAsia" w:hAnsi="Times New Roman" w:cs="Times New Roman"/>
          <w:b/>
          <w:i/>
          <w:sz w:val="20"/>
          <w:lang w:eastAsia="zh-CN"/>
        </w:rPr>
        <w:t xml:space="preserve">channel occupancy </w:t>
      </w:r>
      <w:r>
        <w:rPr>
          <w:rFonts w:ascii="Times New Roman" w:eastAsiaTheme="minorEastAsia" w:hAnsi="Times New Roman" w:cs="Times New Roman"/>
          <w:b/>
          <w:i/>
          <w:sz w:val="20"/>
          <w:lang w:eastAsia="zh-CN"/>
        </w:rPr>
        <w:t>extension need</w:t>
      </w:r>
      <w:r w:rsidR="00E3348A">
        <w:rPr>
          <w:rFonts w:ascii="Times New Roman" w:eastAsiaTheme="minorEastAsia" w:hAnsi="Times New Roman" w:cs="Times New Roman"/>
          <w:b/>
          <w:i/>
          <w:sz w:val="20"/>
          <w:lang w:eastAsia="zh-CN"/>
        </w:rPr>
        <w:t>s to</w:t>
      </w:r>
      <w:r>
        <w:rPr>
          <w:rFonts w:ascii="Times New Roman" w:eastAsiaTheme="minorEastAsia" w:hAnsi="Times New Roman" w:cs="Times New Roman"/>
          <w:b/>
          <w:i/>
          <w:sz w:val="20"/>
          <w:lang w:eastAsia="zh-CN"/>
        </w:rPr>
        <w:t xml:space="preserve"> further study. </w:t>
      </w:r>
    </w:p>
    <w:p w14:paraId="3C83A10A" w14:textId="77777777" w:rsidR="009C005F" w:rsidRDefault="009C005F" w:rsidP="009C005F">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9</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Regarding COT sharing mechanism, the following issues should be further studied:</w:t>
      </w:r>
    </w:p>
    <w:p w14:paraId="20C5D02E" w14:textId="77777777" w:rsidR="009C005F" w:rsidRDefault="009C005F" w:rsidP="009C005F">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content of COT sharing information</w:t>
      </w:r>
    </w:p>
    <w:p w14:paraId="5FD03C7E" w14:textId="77777777" w:rsidR="009C005F" w:rsidRDefault="009C005F" w:rsidP="009C005F">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principles of transmitting COT sharing information</w:t>
      </w:r>
    </w:p>
    <w:p w14:paraId="52AD8810" w14:textId="77777777" w:rsidR="009C005F" w:rsidRPr="003277BA" w:rsidRDefault="009C005F" w:rsidP="009C005F">
      <w:pPr>
        <w:pStyle w:val="a0"/>
        <w:numPr>
          <w:ilvl w:val="0"/>
          <w:numId w:val="27"/>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behaviors after receiving COT sharing information</w:t>
      </w:r>
    </w:p>
    <w:p w14:paraId="30025781" w14:textId="77777777" w:rsidR="009C005F" w:rsidRDefault="009C005F" w:rsidP="009C005F">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10</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The starting occasion of Type 2 channel access can be located in the </w:t>
      </w:r>
      <w:r>
        <w:rPr>
          <w:rFonts w:ascii="Times New Roman" w:eastAsiaTheme="minorEastAsia" w:hAnsi="Times New Roman" w:cs="Times New Roman" w:hint="eastAsia"/>
          <w:b/>
          <w:i/>
          <w:sz w:val="20"/>
          <w:lang w:eastAsia="zh-CN"/>
        </w:rPr>
        <w:t>previous</w:t>
      </w:r>
      <w:r>
        <w:rPr>
          <w:rFonts w:ascii="Times New Roman" w:eastAsiaTheme="minorEastAsia" w:hAnsi="Times New Roman" w:cs="Times New Roman"/>
          <w:b/>
          <w:i/>
          <w:sz w:val="20"/>
          <w:lang w:eastAsia="zh-CN"/>
        </w:rPr>
        <w:t xml:space="preserve"> slot of the corresponding PSCCH</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PSSCH transmission.</w:t>
      </w:r>
    </w:p>
    <w:p w14:paraId="66B1205E" w14:textId="77777777" w:rsidR="009C005F" w:rsidRPr="0011548A" w:rsidRDefault="009C005F" w:rsidP="0011548A">
      <w:pPr>
        <w:pStyle w:val="a0"/>
        <w:rPr>
          <w:rFonts w:eastAsiaTheme="minorEastAsia"/>
          <w:b/>
          <w:i/>
          <w:lang w:eastAsia="zh-CN"/>
        </w:rPr>
      </w:pPr>
      <w:r w:rsidRPr="0011548A">
        <w:rPr>
          <w:rFonts w:ascii="Times New Roman" w:eastAsiaTheme="minorEastAsia" w:hAnsi="Times New Roman" w:cs="Times New Roman"/>
          <w:b/>
          <w:i/>
          <w:sz w:val="20"/>
          <w:lang w:eastAsia="zh-CN"/>
        </w:rPr>
        <w:t>Proposal 11: Type 2A channel access procedure is applicable to PSBCH transmission in SL-U.</w:t>
      </w:r>
    </w:p>
    <w:p w14:paraId="1B8B2BE5" w14:textId="77777777" w:rsidR="009C005F" w:rsidRPr="0011548A" w:rsidRDefault="009C005F" w:rsidP="0011548A">
      <w:pPr>
        <w:pStyle w:val="a0"/>
        <w:rPr>
          <w:rFonts w:eastAsiaTheme="minorEastAsia"/>
          <w:b/>
          <w:i/>
          <w:lang w:eastAsia="zh-CN"/>
        </w:rPr>
      </w:pPr>
      <w:r w:rsidRPr="0011548A">
        <w:rPr>
          <w:rFonts w:ascii="Times New Roman" w:eastAsiaTheme="minorEastAsia" w:hAnsi="Times New Roman" w:cs="Times New Roman"/>
          <w:b/>
          <w:i/>
          <w:sz w:val="20"/>
          <w:lang w:eastAsia="zh-CN"/>
        </w:rPr>
        <w:t>Proposal 12: For PSFCH transmission in SL-U, Type 2 is the preferred channel access procedure while short control signalling can also be considered.</w:t>
      </w:r>
    </w:p>
    <w:p w14:paraId="5B0560E0" w14:textId="65483217" w:rsidR="009C005F" w:rsidRPr="0011548A" w:rsidRDefault="009C005F" w:rsidP="0011548A">
      <w:pPr>
        <w:pStyle w:val="a0"/>
        <w:rPr>
          <w:rFonts w:eastAsiaTheme="minorEastAsia"/>
          <w:b/>
          <w:i/>
          <w:lang w:eastAsia="zh-CN"/>
        </w:rPr>
      </w:pPr>
      <w:r w:rsidRPr="0011548A">
        <w:rPr>
          <w:rFonts w:ascii="Times New Roman" w:eastAsiaTheme="minorEastAsia" w:hAnsi="Times New Roman" w:cs="Times New Roman"/>
          <w:b/>
          <w:i/>
          <w:sz w:val="20"/>
          <w:lang w:eastAsia="zh-CN"/>
        </w:rPr>
        <w:t>Proposal 13: Only HARQ ACK/NACK</w:t>
      </w:r>
      <w:r w:rsidR="007405AE" w:rsidRPr="0011548A">
        <w:rPr>
          <w:rFonts w:ascii="Times New Roman" w:eastAsiaTheme="minorEastAsia" w:hAnsi="Times New Roman" w:cs="Times New Roman"/>
          <w:b/>
          <w:i/>
          <w:sz w:val="20"/>
          <w:lang w:eastAsia="zh-CN"/>
        </w:rPr>
        <w:t>-</w:t>
      </w:r>
      <w:r w:rsidRPr="0011548A">
        <w:rPr>
          <w:rFonts w:ascii="Times New Roman" w:eastAsiaTheme="minorEastAsia" w:hAnsi="Times New Roman" w:cs="Times New Roman"/>
          <w:b/>
          <w:i/>
          <w:sz w:val="20"/>
          <w:lang w:eastAsia="zh-CN"/>
        </w:rPr>
        <w:t>based feedback can be supported, i.e., NACK-based feedback is not supported in SL-U.</w:t>
      </w:r>
    </w:p>
    <w:p w14:paraId="5553E151" w14:textId="1DB67B5E" w:rsidR="009C005F" w:rsidRPr="00BD718F" w:rsidRDefault="009C005F" w:rsidP="009C005F">
      <w:pPr>
        <w:jc w:val="both"/>
        <w:rPr>
          <w:rFonts w:eastAsia="宋体"/>
          <w:b/>
          <w:i/>
          <w:lang w:val="en-GB" w:eastAsia="zh-CN"/>
        </w:rPr>
      </w:pPr>
      <w:r w:rsidRPr="00674E3C">
        <w:rPr>
          <w:rFonts w:eastAsia="宋体"/>
          <w:b/>
          <w:i/>
          <w:lang w:val="en-GB" w:eastAsia="zh-CN"/>
        </w:rPr>
        <w:t xml:space="preserve">Proposal </w:t>
      </w:r>
      <w:r>
        <w:rPr>
          <w:rFonts w:eastAsia="宋体" w:hint="eastAsia"/>
          <w:b/>
          <w:i/>
          <w:lang w:val="en-GB" w:eastAsia="zh-CN"/>
        </w:rPr>
        <w:t>1</w:t>
      </w:r>
      <w:r>
        <w:rPr>
          <w:rFonts w:eastAsia="宋体"/>
          <w:b/>
          <w:i/>
          <w:lang w:val="en-GB" w:eastAsia="zh-CN"/>
        </w:rPr>
        <w:t>4</w:t>
      </w:r>
      <w:r w:rsidRPr="00674E3C">
        <w:rPr>
          <w:rFonts w:eastAsia="宋体"/>
          <w:b/>
          <w:i/>
          <w:lang w:val="en-GB" w:eastAsia="zh-CN"/>
        </w:rPr>
        <w:t>:</w:t>
      </w:r>
      <w:r>
        <w:rPr>
          <w:rFonts w:eastAsia="宋体"/>
          <w:b/>
          <w:i/>
          <w:lang w:val="en-GB" w:eastAsia="zh-CN"/>
        </w:rPr>
        <w:t xml:space="preserve"> T</w:t>
      </w:r>
      <w:r w:rsidRPr="00BC0A1B">
        <w:rPr>
          <w:rFonts w:eastAsia="宋体"/>
          <w:b/>
          <w:i/>
          <w:lang w:val="en-GB" w:eastAsia="zh-CN"/>
        </w:rPr>
        <w:t xml:space="preserve">he impact of channel access mechanism on </w:t>
      </w:r>
      <w:proofErr w:type="spellStart"/>
      <w:r w:rsidR="00E3348A">
        <w:rPr>
          <w:rFonts w:eastAsia="宋体"/>
          <w:b/>
          <w:i/>
          <w:lang w:val="en-GB" w:eastAsia="zh-CN"/>
        </w:rPr>
        <w:t>sidelink</w:t>
      </w:r>
      <w:proofErr w:type="spellEnd"/>
      <w:r w:rsidR="00E3348A" w:rsidRPr="00BC0A1B">
        <w:rPr>
          <w:rFonts w:eastAsia="宋体"/>
          <w:b/>
          <w:i/>
          <w:lang w:val="en-GB" w:eastAsia="zh-CN"/>
        </w:rPr>
        <w:t xml:space="preserve"> </w:t>
      </w:r>
      <w:r w:rsidRPr="00BC0A1B">
        <w:rPr>
          <w:rFonts w:eastAsia="宋体"/>
          <w:b/>
          <w:i/>
          <w:lang w:val="en-GB" w:eastAsia="zh-CN"/>
        </w:rPr>
        <w:t xml:space="preserve">mode-2 resource allocation mechanism needs to be considered </w:t>
      </w:r>
      <w:r>
        <w:rPr>
          <w:rFonts w:eastAsia="宋体"/>
          <w:b/>
          <w:i/>
          <w:lang w:val="en-GB" w:eastAsia="zh-CN"/>
        </w:rPr>
        <w:t>and the following potential enhancements can be considered for resource allocation mechanism:</w:t>
      </w:r>
    </w:p>
    <w:p w14:paraId="0DF7CD60" w14:textId="77777777" w:rsidR="009C005F" w:rsidRPr="004400FA" w:rsidRDefault="009C005F" w:rsidP="009C005F">
      <w:pPr>
        <w:pStyle w:val="a0"/>
        <w:numPr>
          <w:ilvl w:val="0"/>
          <w:numId w:val="29"/>
        </w:numPr>
        <w:spacing w:beforeLines="50" w:before="120"/>
        <w:rPr>
          <w:rFonts w:ascii="Times New Roman" w:eastAsiaTheme="minorEastAsia" w:hAnsi="Times New Roman" w:cs="Times New Roman"/>
          <w:b/>
          <w:i/>
          <w:sz w:val="20"/>
          <w:lang w:eastAsia="zh-CN"/>
        </w:rPr>
      </w:pPr>
      <w:r w:rsidRPr="004400FA">
        <w:rPr>
          <w:rFonts w:ascii="Times New Roman" w:eastAsiaTheme="minorEastAsia" w:hAnsi="Times New Roman" w:cs="Times New Roman" w:hint="eastAsia"/>
          <w:b/>
          <w:i/>
          <w:sz w:val="20"/>
          <w:lang w:eastAsia="zh-CN"/>
        </w:rPr>
        <w:t>T</w:t>
      </w:r>
      <w:r w:rsidRPr="004400FA">
        <w:rPr>
          <w:rFonts w:ascii="Times New Roman" w:eastAsiaTheme="minorEastAsia" w:hAnsi="Times New Roman" w:cs="Times New Roman"/>
          <w:b/>
          <w:i/>
          <w:sz w:val="20"/>
          <w:lang w:eastAsia="zh-CN"/>
        </w:rPr>
        <w:t>he number of selected resources for a TB</w:t>
      </w:r>
    </w:p>
    <w:p w14:paraId="768E9365" w14:textId="77777777" w:rsidR="009C005F" w:rsidRPr="004400FA" w:rsidRDefault="009C005F" w:rsidP="009C005F">
      <w:pPr>
        <w:pStyle w:val="a0"/>
        <w:numPr>
          <w:ilvl w:val="0"/>
          <w:numId w:val="29"/>
        </w:numPr>
        <w:spacing w:beforeLines="50" w:before="120"/>
        <w:rPr>
          <w:rFonts w:ascii="Times New Roman" w:eastAsiaTheme="minorEastAsia" w:hAnsi="Times New Roman" w:cs="Times New Roman"/>
          <w:b/>
          <w:i/>
          <w:sz w:val="20"/>
          <w:lang w:eastAsia="zh-CN"/>
        </w:rPr>
      </w:pPr>
      <w:r w:rsidRPr="004400FA">
        <w:rPr>
          <w:rFonts w:ascii="Times New Roman" w:eastAsiaTheme="minorEastAsia" w:hAnsi="Times New Roman" w:cs="Times New Roman"/>
          <w:b/>
          <w:i/>
          <w:sz w:val="20"/>
          <w:lang w:eastAsia="zh-CN"/>
        </w:rPr>
        <w:t>Restrictions on the selected resources</w:t>
      </w:r>
    </w:p>
    <w:p w14:paraId="3C5AB060" w14:textId="77777777" w:rsidR="009C005F" w:rsidRPr="00D47247" w:rsidRDefault="009C005F" w:rsidP="009C005F">
      <w:pPr>
        <w:pStyle w:val="a0"/>
        <w:rPr>
          <w:rFonts w:ascii="Times New Roman" w:eastAsiaTheme="minorEastAsia" w:hAnsi="Times New Roman" w:cs="Times New Roman"/>
          <w:b/>
          <w:i/>
          <w:sz w:val="20"/>
          <w:szCs w:val="20"/>
          <w:lang w:eastAsia="zh-CN"/>
        </w:rPr>
      </w:pPr>
      <w:r w:rsidRPr="00D47247">
        <w:rPr>
          <w:rFonts w:ascii="Times New Roman" w:eastAsiaTheme="minorEastAsia" w:hAnsi="Times New Roman" w:cs="Times New Roman" w:hint="eastAsia"/>
          <w:b/>
          <w:i/>
          <w:sz w:val="20"/>
          <w:szCs w:val="20"/>
          <w:lang w:eastAsia="zh-CN"/>
        </w:rPr>
        <w:t>P</w:t>
      </w:r>
      <w:r w:rsidRPr="00D47247">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15</w:t>
      </w:r>
      <w:r w:rsidRPr="00D47247">
        <w:rPr>
          <w:rFonts w:ascii="Times New Roman" w:eastAsiaTheme="minorEastAsia" w:hAnsi="Times New Roman" w:cs="Times New Roman"/>
          <w:b/>
          <w:i/>
          <w:sz w:val="20"/>
          <w:szCs w:val="20"/>
          <w:lang w:eastAsia="zh-CN"/>
        </w:rPr>
        <w:t xml:space="preserve">: How to </w:t>
      </w:r>
      <w:r w:rsidRPr="00407AEB">
        <w:rPr>
          <w:rFonts w:ascii="Times New Roman" w:eastAsiaTheme="minorEastAsia" w:hAnsi="Times New Roman" w:cs="Times New Roman"/>
          <w:b/>
          <w:i/>
          <w:sz w:val="20"/>
          <w:szCs w:val="20"/>
          <w:lang w:eastAsia="zh-CN"/>
        </w:rPr>
        <w:t xml:space="preserve">alleviate </w:t>
      </w:r>
      <w:r>
        <w:rPr>
          <w:rFonts w:ascii="Times New Roman" w:eastAsiaTheme="minorEastAsia" w:hAnsi="Times New Roman" w:cs="Times New Roman"/>
          <w:b/>
          <w:i/>
          <w:sz w:val="20"/>
          <w:szCs w:val="20"/>
          <w:lang w:eastAsia="zh-CN"/>
        </w:rPr>
        <w:t>the resources unavailability caused by Type 1 channel access should be further studied, such as selecting more candidate transmission resources than configured TB transmission times.</w:t>
      </w:r>
    </w:p>
    <w:p w14:paraId="40473FFA" w14:textId="77777777" w:rsidR="009C005F" w:rsidRDefault="009C005F" w:rsidP="009C005F">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16</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 xml:space="preserve">procedure </w:t>
      </w:r>
      <w:r w:rsidRPr="00E5474C">
        <w:rPr>
          <w:rFonts w:ascii="Times New Roman" w:eastAsiaTheme="minorEastAsia" w:hAnsi="Times New Roman" w:cs="Times New Roman"/>
          <w:b/>
          <w:i/>
          <w:sz w:val="20"/>
          <w:szCs w:val="20"/>
          <w:lang w:eastAsia="zh-CN"/>
        </w:rPr>
        <w:t xml:space="preserve">to guarantee continuous occupancy for </w:t>
      </w:r>
      <w:proofErr w:type="spellStart"/>
      <w:r w:rsidRPr="00E5474C">
        <w:rPr>
          <w:rFonts w:ascii="Times New Roman" w:eastAsiaTheme="minorEastAsia" w:hAnsi="Times New Roman" w:cs="Times New Roman"/>
          <w:b/>
          <w:i/>
          <w:sz w:val="20"/>
          <w:szCs w:val="20"/>
          <w:lang w:eastAsia="zh-CN"/>
        </w:rPr>
        <w:t>sidelink</w:t>
      </w:r>
      <w:proofErr w:type="spellEnd"/>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086E3383" w14:textId="77777777" w:rsidR="009C005F" w:rsidRDefault="009C005F" w:rsidP="009C005F">
      <w:pPr>
        <w:pStyle w:val="a0"/>
        <w:numPr>
          <w:ilvl w:val="0"/>
          <w:numId w:val="30"/>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Choosing</w:t>
      </w:r>
      <w:r w:rsidRPr="00E5474C">
        <w:rPr>
          <w:rFonts w:ascii="Times New Roman" w:eastAsiaTheme="minorEastAsia" w:hAnsi="Times New Roman" w:cs="Times New Roman"/>
          <w:b/>
          <w:i/>
          <w:sz w:val="20"/>
          <w:szCs w:val="20"/>
          <w:lang w:eastAsia="zh-CN"/>
        </w:rPr>
        <w:t xml:space="preserve"> continuous resources in time domain</w:t>
      </w:r>
      <w:r>
        <w:rPr>
          <w:rFonts w:ascii="Times New Roman" w:eastAsiaTheme="minorEastAsia" w:hAnsi="Times New Roman" w:cs="Times New Roman"/>
          <w:b/>
          <w:i/>
          <w:sz w:val="20"/>
          <w:szCs w:val="20"/>
          <w:lang w:eastAsia="zh-CN"/>
        </w:rPr>
        <w:t>, especially for broadcast transmissions</w:t>
      </w:r>
    </w:p>
    <w:p w14:paraId="625F9AB7" w14:textId="2AB302A8" w:rsidR="000D6736" w:rsidRPr="009C005F" w:rsidRDefault="009C005F" w:rsidP="009C005F">
      <w:pPr>
        <w:pStyle w:val="a0"/>
        <w:numPr>
          <w:ilvl w:val="0"/>
          <w:numId w:val="30"/>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Choosing resources with the limitation of COT</w:t>
      </w:r>
    </w:p>
    <w:p w14:paraId="0E4ACA29" w14:textId="77777777" w:rsidR="000A0DB3" w:rsidRPr="000A0DB3" w:rsidRDefault="000A0DB3" w:rsidP="000A0DB3">
      <w:pPr>
        <w:spacing w:before="120" w:after="120"/>
        <w:rPr>
          <w:rFonts w:eastAsia="宋体"/>
          <w:b/>
          <w:i/>
          <w:lang w:val="en-GB" w:eastAsia="zh-CN"/>
        </w:rPr>
      </w:pPr>
    </w:p>
    <w:p w14:paraId="4B348E71" w14:textId="1F992CCE" w:rsidR="00F84C97" w:rsidRDefault="00E8650B" w:rsidP="00C02956">
      <w:pPr>
        <w:pStyle w:val="1"/>
        <w:spacing w:beforeLines="50" w:before="120" w:afterLines="50"/>
        <w:jc w:val="both"/>
        <w:rPr>
          <w:rFonts w:cs="Arial"/>
        </w:rPr>
      </w:pPr>
      <w:r w:rsidRPr="005F3994">
        <w:rPr>
          <w:rFonts w:cs="Arial"/>
        </w:rPr>
        <w:t>References</w:t>
      </w:r>
    </w:p>
    <w:p w14:paraId="2844D1DF" w14:textId="5027CB1C" w:rsidR="00E33366" w:rsidRDefault="00E33366" w:rsidP="00E33366">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32" w:name="_Ref101446791"/>
      <w:r w:rsidRPr="00E33366">
        <w:rPr>
          <w:rFonts w:eastAsia="宋体" w:hint="eastAsia"/>
          <w:noProof/>
          <w:lang w:eastAsia="zh-CN"/>
        </w:rPr>
        <w:t>RP-</w:t>
      </w:r>
      <w:r>
        <w:rPr>
          <w:rFonts w:eastAsia="宋体"/>
          <w:noProof/>
          <w:lang w:eastAsia="zh-CN"/>
        </w:rPr>
        <w:t>213678</w:t>
      </w:r>
      <w:r w:rsidRPr="00E33366">
        <w:rPr>
          <w:rFonts w:eastAsia="宋体" w:hint="eastAsia"/>
          <w:noProof/>
          <w:lang w:eastAsia="zh-CN"/>
        </w:rPr>
        <w:t xml:space="preserve">, </w:t>
      </w:r>
      <w:r w:rsidRPr="00E33366">
        <w:rPr>
          <w:rFonts w:eastAsia="宋体"/>
          <w:noProof/>
          <w:lang w:eastAsia="zh-CN"/>
        </w:rPr>
        <w:t xml:space="preserve">“New WID on NR sidelink </w:t>
      </w:r>
      <w:r>
        <w:rPr>
          <w:rFonts w:eastAsia="宋体"/>
          <w:noProof/>
          <w:lang w:eastAsia="zh-CN"/>
        </w:rPr>
        <w:t>evolution</w:t>
      </w:r>
      <w:r w:rsidRPr="00E33366">
        <w:rPr>
          <w:rFonts w:eastAsia="宋体"/>
          <w:noProof/>
          <w:lang w:eastAsia="zh-CN"/>
        </w:rPr>
        <w:t>”</w:t>
      </w:r>
      <w:r w:rsidRPr="00E33366">
        <w:rPr>
          <w:rFonts w:eastAsia="宋体" w:hint="eastAsia"/>
          <w:noProof/>
          <w:lang w:eastAsia="zh-CN"/>
        </w:rPr>
        <w:t>, RAN #</w:t>
      </w:r>
      <w:r>
        <w:rPr>
          <w:rFonts w:eastAsia="宋体"/>
          <w:noProof/>
          <w:lang w:eastAsia="zh-CN"/>
        </w:rPr>
        <w:t>94-e</w:t>
      </w:r>
      <w:r w:rsidRPr="00E33366">
        <w:rPr>
          <w:rFonts w:eastAsia="宋体" w:hint="eastAsia"/>
          <w:noProof/>
          <w:lang w:eastAsia="zh-CN"/>
        </w:rPr>
        <w:t xml:space="preserve"> meeting.</w:t>
      </w:r>
      <w:bookmarkEnd w:id="32"/>
    </w:p>
    <w:p w14:paraId="35500825" w14:textId="4D62EFC7" w:rsidR="00A233A1" w:rsidRDefault="00A233A1" w:rsidP="00A233A1">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33" w:name="_Ref101969390"/>
      <w:bookmarkStart w:id="34" w:name="_Ref101797846"/>
      <w:r>
        <w:rPr>
          <w:rFonts w:eastAsia="宋体" w:hint="eastAsia"/>
          <w:noProof/>
          <w:lang w:eastAsia="zh-CN"/>
        </w:rPr>
        <w:t>3</w:t>
      </w:r>
      <w:r>
        <w:rPr>
          <w:rFonts w:eastAsia="宋体"/>
          <w:noProof/>
          <w:lang w:eastAsia="zh-CN"/>
        </w:rPr>
        <w:t>GPP TR 38.889, “</w:t>
      </w:r>
      <w:r w:rsidRPr="00A233A1">
        <w:rPr>
          <w:rFonts w:eastAsia="宋体"/>
          <w:noProof/>
          <w:lang w:eastAsia="zh-CN"/>
        </w:rPr>
        <w:t>Study on NR-based access to unlicensed spectrum</w:t>
      </w:r>
      <w:r>
        <w:rPr>
          <w:rFonts w:eastAsia="宋体"/>
          <w:noProof/>
          <w:lang w:eastAsia="zh-CN"/>
        </w:rPr>
        <w:t>”, V16.0.0, 2018-12.</w:t>
      </w:r>
      <w:bookmarkEnd w:id="33"/>
    </w:p>
    <w:p w14:paraId="67959323" w14:textId="44320532" w:rsidR="00D94371" w:rsidRDefault="00D94371" w:rsidP="00D94371">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35" w:name="_Ref101970650"/>
      <w:r>
        <w:rPr>
          <w:rFonts w:eastAsia="宋体"/>
          <w:noProof/>
          <w:lang w:eastAsia="zh-CN"/>
        </w:rPr>
        <w:t>3GPP TR 36.843, “</w:t>
      </w:r>
      <w:r w:rsidRPr="00D94371">
        <w:rPr>
          <w:rFonts w:eastAsia="宋体"/>
          <w:noProof/>
          <w:lang w:eastAsia="zh-CN"/>
        </w:rPr>
        <w:t>Study on LTE Device to Device Proximity Services;</w:t>
      </w:r>
      <w:r>
        <w:rPr>
          <w:rFonts w:eastAsia="宋体"/>
          <w:noProof/>
          <w:lang w:eastAsia="zh-CN"/>
        </w:rPr>
        <w:t xml:space="preserve"> </w:t>
      </w:r>
      <w:r w:rsidRPr="00D94371">
        <w:rPr>
          <w:rFonts w:eastAsia="宋体"/>
          <w:noProof/>
          <w:lang w:eastAsia="zh-CN"/>
        </w:rPr>
        <w:t>Radio Aspects</w:t>
      </w:r>
      <w:r>
        <w:rPr>
          <w:rFonts w:eastAsia="宋体"/>
          <w:noProof/>
          <w:lang w:eastAsia="zh-CN"/>
        </w:rPr>
        <w:t>”, V12.0.1, 2014-03.</w:t>
      </w:r>
      <w:bookmarkEnd w:id="35"/>
    </w:p>
    <w:p w14:paraId="6B0266C9" w14:textId="44F76DC6" w:rsidR="00D94371" w:rsidRDefault="00D94371" w:rsidP="00D94371">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36" w:name="_Ref101970667"/>
      <w:r>
        <w:rPr>
          <w:rFonts w:eastAsia="宋体"/>
          <w:noProof/>
          <w:lang w:eastAsia="zh-CN"/>
        </w:rPr>
        <w:t>3GPP TR 38.838, “</w:t>
      </w:r>
      <w:r w:rsidRPr="00D94371">
        <w:rPr>
          <w:rFonts w:eastAsia="宋体"/>
          <w:noProof/>
          <w:lang w:eastAsia="zh-CN"/>
        </w:rPr>
        <w:t>Study on XR (Extended Reality) Evaluations for NR</w:t>
      </w:r>
      <w:r>
        <w:rPr>
          <w:rFonts w:eastAsia="宋体"/>
          <w:noProof/>
          <w:lang w:eastAsia="zh-CN"/>
        </w:rPr>
        <w:t>”, V17.0.0, 2021-12.</w:t>
      </w:r>
      <w:bookmarkEnd w:id="36"/>
    </w:p>
    <w:p w14:paraId="633B2EBA" w14:textId="14761D6F" w:rsidR="00D94371" w:rsidRDefault="00D94371" w:rsidP="00D94371">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37" w:name="_Ref101970804"/>
      <w:r>
        <w:rPr>
          <w:rFonts w:eastAsia="宋体"/>
          <w:noProof/>
          <w:lang w:eastAsia="zh-CN"/>
        </w:rPr>
        <w:t>3GPP TR 37.885, “</w:t>
      </w:r>
      <w:r w:rsidRPr="00D94371">
        <w:rPr>
          <w:rFonts w:eastAsia="宋体"/>
          <w:noProof/>
          <w:lang w:eastAsia="zh-CN"/>
        </w:rPr>
        <w:t>Study on evaluation methodology of new Vehicle-to-Everything (V2X) use cases for LTE and NR</w:t>
      </w:r>
      <w:r>
        <w:rPr>
          <w:rFonts w:eastAsia="宋体"/>
          <w:noProof/>
          <w:lang w:eastAsia="zh-CN"/>
        </w:rPr>
        <w:t>”, V15.3.0, 2019-06.</w:t>
      </w:r>
      <w:bookmarkEnd w:id="37"/>
    </w:p>
    <w:p w14:paraId="21A7E10B" w14:textId="51E31BD7" w:rsidR="00A17710" w:rsidRDefault="00A17710" w:rsidP="00A17710">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38" w:name="_Ref101970863"/>
      <w:r>
        <w:rPr>
          <w:rFonts w:eastAsia="宋体" w:hint="eastAsia"/>
          <w:noProof/>
          <w:lang w:eastAsia="zh-CN"/>
        </w:rPr>
        <w:lastRenderedPageBreak/>
        <w:t>3GPP</w:t>
      </w:r>
      <w:r>
        <w:rPr>
          <w:rFonts w:eastAsia="宋体"/>
          <w:noProof/>
          <w:lang w:eastAsia="zh-CN"/>
        </w:rPr>
        <w:t xml:space="preserve"> TS 37.213, “</w:t>
      </w:r>
      <w:r w:rsidRPr="00A17710">
        <w:rPr>
          <w:rFonts w:eastAsia="宋体"/>
          <w:noProof/>
          <w:lang w:eastAsia="zh-CN"/>
        </w:rPr>
        <w:t>Physical layer procedures for shared spectrum channel access</w:t>
      </w:r>
      <w:r>
        <w:rPr>
          <w:rFonts w:eastAsia="宋体"/>
          <w:noProof/>
          <w:lang w:eastAsia="zh-CN"/>
        </w:rPr>
        <w:t>”, V17.1.0, 2022-03</w:t>
      </w:r>
      <w:bookmarkEnd w:id="34"/>
      <w:r w:rsidR="00A233A1">
        <w:rPr>
          <w:rFonts w:eastAsia="宋体"/>
          <w:noProof/>
          <w:lang w:eastAsia="zh-CN"/>
        </w:rPr>
        <w:t>.</w:t>
      </w:r>
      <w:bookmarkEnd w:id="38"/>
    </w:p>
    <w:p w14:paraId="061EDED3" w14:textId="2C3D91CD" w:rsidR="006F3AEE" w:rsidRPr="00E33366" w:rsidRDefault="006F3AEE" w:rsidP="006F3AEE">
      <w:pPr>
        <w:numPr>
          <w:ilvl w:val="1"/>
          <w:numId w:val="20"/>
        </w:numPr>
        <w:tabs>
          <w:tab w:val="left" w:pos="0"/>
          <w:tab w:val="left" w:pos="540"/>
        </w:tabs>
        <w:spacing w:after="120" w:line="240" w:lineRule="atLeast"/>
        <w:ind w:left="540" w:hangingChars="270" w:hanging="540"/>
        <w:jc w:val="both"/>
        <w:rPr>
          <w:rFonts w:eastAsia="宋体"/>
          <w:noProof/>
          <w:lang w:eastAsia="zh-CN"/>
        </w:rPr>
      </w:pPr>
      <w:bookmarkStart w:id="39" w:name="_Ref101877528"/>
      <w:r w:rsidRPr="006F3AEE">
        <w:rPr>
          <w:rFonts w:eastAsia="宋体"/>
          <w:noProof/>
          <w:lang w:eastAsia="zh-CN"/>
        </w:rPr>
        <w:t>R1-2203462</w:t>
      </w:r>
      <w:r>
        <w:rPr>
          <w:rFonts w:eastAsia="宋体"/>
          <w:noProof/>
          <w:lang w:eastAsia="zh-CN"/>
        </w:rPr>
        <w:t>, “</w:t>
      </w:r>
      <w:r w:rsidRPr="006F3AEE">
        <w:rPr>
          <w:rFonts w:eastAsia="宋体"/>
          <w:noProof/>
          <w:lang w:eastAsia="zh-CN"/>
        </w:rPr>
        <w:t>Discussion on physical channel design framework for sidelink on unlicensed spectrum</w:t>
      </w:r>
      <w:r>
        <w:rPr>
          <w:rFonts w:eastAsia="宋体"/>
          <w:noProof/>
          <w:lang w:eastAsia="zh-CN"/>
        </w:rPr>
        <w:t>”, RAN1 #109-e meeting.</w:t>
      </w:r>
      <w:bookmarkEnd w:id="39"/>
    </w:p>
    <w:p w14:paraId="028C55A8" w14:textId="77777777" w:rsidR="00E33366" w:rsidRPr="00E33366" w:rsidRDefault="00E33366" w:rsidP="00E33366">
      <w:pPr>
        <w:pStyle w:val="a0"/>
        <w:rPr>
          <w:rFonts w:eastAsiaTheme="minorEastAsia"/>
          <w:lang w:eastAsia="zh-CN"/>
        </w:rPr>
      </w:pPr>
    </w:p>
    <w:sectPr w:rsidR="00E33366" w:rsidRPr="00E33366" w:rsidSect="00706C39">
      <w:headerReference w:type="default" r:id="rId22"/>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9B4D9" w14:textId="77777777" w:rsidR="00CB03BD" w:rsidRDefault="00CB03BD">
      <w:r>
        <w:separator/>
      </w:r>
    </w:p>
  </w:endnote>
  <w:endnote w:type="continuationSeparator" w:id="0">
    <w:p w14:paraId="389256BE" w14:textId="77777777" w:rsidR="00CB03BD" w:rsidRDefault="00CB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3410F" w14:textId="77777777" w:rsidR="00CB03BD" w:rsidRDefault="00CB03BD">
      <w:r>
        <w:separator/>
      </w:r>
    </w:p>
  </w:footnote>
  <w:footnote w:type="continuationSeparator" w:id="0">
    <w:p w14:paraId="57BC47BC" w14:textId="77777777" w:rsidR="00CB03BD" w:rsidRDefault="00CB03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F278DD" w:rsidRDefault="00F278DD">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A051C"/>
    <w:multiLevelType w:val="hybridMultilevel"/>
    <w:tmpl w:val="E6B08D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D5AF7"/>
    <w:multiLevelType w:val="hybridMultilevel"/>
    <w:tmpl w:val="D2D00A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7F6DAD"/>
    <w:multiLevelType w:val="hybridMultilevel"/>
    <w:tmpl w:val="6D0837C0"/>
    <w:lvl w:ilvl="0" w:tplc="DD464D0E">
      <w:start w:val="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75BD8"/>
    <w:multiLevelType w:val="hybridMultilevel"/>
    <w:tmpl w:val="59100F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8" w15:restartNumberingAfterBreak="0">
    <w:nsid w:val="2AF81841"/>
    <w:multiLevelType w:val="hybridMultilevel"/>
    <w:tmpl w:val="89DC27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0F2980"/>
    <w:multiLevelType w:val="hybridMultilevel"/>
    <w:tmpl w:val="BA48DDEA"/>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90D46"/>
    <w:multiLevelType w:val="multilevel"/>
    <w:tmpl w:val="4248199E"/>
    <w:lvl w:ilvl="0">
      <w:start w:val="1"/>
      <w:numFmt w:val="decimal"/>
      <w:pStyle w:val="1"/>
      <w:lvlText w:val="%1."/>
      <w:lvlJc w:val="left"/>
      <w:pPr>
        <w:ind w:left="432" w:hanging="432"/>
      </w:pPr>
    </w:lvl>
    <w:lvl w:ilvl="1">
      <w:start w:val="1"/>
      <w:numFmt w:val="decimal"/>
      <w:pStyle w:val="2"/>
      <w:lvlText w:val="%1.%2"/>
      <w:lvlJc w:val="left"/>
      <w:pPr>
        <w:ind w:left="610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lowerLetter"/>
      <w:pStyle w:val="5"/>
      <w:lvlText w:val="%5)"/>
      <w:lvlJc w:val="left"/>
      <w:pPr>
        <w:ind w:left="360" w:hanging="360"/>
      </w:pPr>
      <w:rPr>
        <w:rFonts w:hint="default"/>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1" w15:restartNumberingAfterBreak="0">
    <w:nsid w:val="32651456"/>
    <w:multiLevelType w:val="hybridMultilevel"/>
    <w:tmpl w:val="BEA6A048"/>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903057"/>
    <w:multiLevelType w:val="hybridMultilevel"/>
    <w:tmpl w:val="860E562C"/>
    <w:lvl w:ilvl="0" w:tplc="66A4238E">
      <w:start w:val="1"/>
      <w:numFmt w:val="decimal"/>
      <w:lvlText w:val="%1)"/>
      <w:lvlJc w:val="left"/>
      <w:pPr>
        <w:ind w:left="360" w:hanging="360"/>
      </w:pPr>
      <w:rPr>
        <w:rFonts w:ascii="Times New Roman" w:eastAsia="Malgun Gothic"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26D10"/>
    <w:multiLevelType w:val="hybridMultilevel"/>
    <w:tmpl w:val="38C8C6F2"/>
    <w:lvl w:ilvl="0" w:tplc="055845CC">
      <w:start w:val="1"/>
      <w:numFmt w:val="decimal"/>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734EF5"/>
    <w:multiLevelType w:val="hybridMultilevel"/>
    <w:tmpl w:val="A1805C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C53E0B"/>
    <w:multiLevelType w:val="hybridMultilevel"/>
    <w:tmpl w:val="2F1220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710404"/>
    <w:multiLevelType w:val="hybridMultilevel"/>
    <w:tmpl w:val="575014BE"/>
    <w:lvl w:ilvl="0" w:tplc="4184F7B2">
      <w:start w:val="1"/>
      <w:numFmt w:val="bullet"/>
      <w:lvlText w:val="•"/>
      <w:lvlJc w:val="left"/>
      <w:pPr>
        <w:tabs>
          <w:tab w:val="num" w:pos="360"/>
        </w:tabs>
        <w:ind w:left="360" w:hanging="360"/>
      </w:pPr>
      <w:rPr>
        <w:rFonts w:ascii="Arial" w:hAnsi="Arial" w:hint="default"/>
      </w:rPr>
    </w:lvl>
    <w:lvl w:ilvl="1" w:tplc="1220D036">
      <w:start w:val="1"/>
      <w:numFmt w:val="bullet"/>
      <w:lvlText w:val="•"/>
      <w:lvlJc w:val="left"/>
      <w:pPr>
        <w:tabs>
          <w:tab w:val="num" w:pos="1080"/>
        </w:tabs>
        <w:ind w:left="1080" w:hanging="360"/>
      </w:pPr>
      <w:rPr>
        <w:rFonts w:ascii="Arial" w:hAnsi="Arial" w:hint="default"/>
      </w:rPr>
    </w:lvl>
    <w:lvl w:ilvl="2" w:tplc="4EB844FC">
      <w:start w:val="2814"/>
      <w:numFmt w:val="bullet"/>
      <w:lvlText w:val="•"/>
      <w:lvlJc w:val="left"/>
      <w:pPr>
        <w:tabs>
          <w:tab w:val="num" w:pos="1800"/>
        </w:tabs>
        <w:ind w:left="1800" w:hanging="360"/>
      </w:pPr>
      <w:rPr>
        <w:rFonts w:ascii="Arial" w:hAnsi="Arial" w:hint="default"/>
      </w:rPr>
    </w:lvl>
    <w:lvl w:ilvl="3" w:tplc="00F4CFC4" w:tentative="1">
      <w:start w:val="1"/>
      <w:numFmt w:val="bullet"/>
      <w:lvlText w:val="•"/>
      <w:lvlJc w:val="left"/>
      <w:pPr>
        <w:tabs>
          <w:tab w:val="num" w:pos="2520"/>
        </w:tabs>
        <w:ind w:left="2520" w:hanging="360"/>
      </w:pPr>
      <w:rPr>
        <w:rFonts w:ascii="Arial" w:hAnsi="Arial" w:hint="default"/>
      </w:rPr>
    </w:lvl>
    <w:lvl w:ilvl="4" w:tplc="14C64244" w:tentative="1">
      <w:start w:val="1"/>
      <w:numFmt w:val="bullet"/>
      <w:lvlText w:val="•"/>
      <w:lvlJc w:val="left"/>
      <w:pPr>
        <w:tabs>
          <w:tab w:val="num" w:pos="3240"/>
        </w:tabs>
        <w:ind w:left="3240" w:hanging="360"/>
      </w:pPr>
      <w:rPr>
        <w:rFonts w:ascii="Arial" w:hAnsi="Arial" w:hint="default"/>
      </w:rPr>
    </w:lvl>
    <w:lvl w:ilvl="5" w:tplc="8F3C95D8" w:tentative="1">
      <w:start w:val="1"/>
      <w:numFmt w:val="bullet"/>
      <w:lvlText w:val="•"/>
      <w:lvlJc w:val="left"/>
      <w:pPr>
        <w:tabs>
          <w:tab w:val="num" w:pos="3960"/>
        </w:tabs>
        <w:ind w:left="3960" w:hanging="360"/>
      </w:pPr>
      <w:rPr>
        <w:rFonts w:ascii="Arial" w:hAnsi="Arial" w:hint="default"/>
      </w:rPr>
    </w:lvl>
    <w:lvl w:ilvl="6" w:tplc="1786ECBA" w:tentative="1">
      <w:start w:val="1"/>
      <w:numFmt w:val="bullet"/>
      <w:lvlText w:val="•"/>
      <w:lvlJc w:val="left"/>
      <w:pPr>
        <w:tabs>
          <w:tab w:val="num" w:pos="4680"/>
        </w:tabs>
        <w:ind w:left="4680" w:hanging="360"/>
      </w:pPr>
      <w:rPr>
        <w:rFonts w:ascii="Arial" w:hAnsi="Arial" w:hint="default"/>
      </w:rPr>
    </w:lvl>
    <w:lvl w:ilvl="7" w:tplc="1D709C80" w:tentative="1">
      <w:start w:val="1"/>
      <w:numFmt w:val="bullet"/>
      <w:lvlText w:val="•"/>
      <w:lvlJc w:val="left"/>
      <w:pPr>
        <w:tabs>
          <w:tab w:val="num" w:pos="5400"/>
        </w:tabs>
        <w:ind w:left="5400" w:hanging="360"/>
      </w:pPr>
      <w:rPr>
        <w:rFonts w:ascii="Arial" w:hAnsi="Arial" w:hint="default"/>
      </w:rPr>
    </w:lvl>
    <w:lvl w:ilvl="8" w:tplc="45E49C2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06D3791"/>
    <w:multiLevelType w:val="hybridMultilevel"/>
    <w:tmpl w:val="CF1CE39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3817F9"/>
    <w:multiLevelType w:val="hybridMultilevel"/>
    <w:tmpl w:val="DE5067B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1173D0"/>
    <w:multiLevelType w:val="hybridMultilevel"/>
    <w:tmpl w:val="68EEF3FA"/>
    <w:lvl w:ilvl="0" w:tplc="5714EB2C">
      <w:start w:val="1"/>
      <w:numFmt w:val="bullet"/>
      <w:lvlText w:val="•"/>
      <w:lvlJc w:val="left"/>
      <w:pPr>
        <w:tabs>
          <w:tab w:val="num" w:pos="360"/>
        </w:tabs>
        <w:ind w:left="360" w:hanging="360"/>
      </w:pPr>
      <w:rPr>
        <w:rFonts w:ascii="Arial" w:hAnsi="Arial" w:hint="default"/>
      </w:rPr>
    </w:lvl>
    <w:lvl w:ilvl="1" w:tplc="910860C6">
      <w:start w:val="1"/>
      <w:numFmt w:val="bullet"/>
      <w:lvlText w:val="•"/>
      <w:lvlJc w:val="left"/>
      <w:pPr>
        <w:tabs>
          <w:tab w:val="num" w:pos="1080"/>
        </w:tabs>
        <w:ind w:left="1080" w:hanging="360"/>
      </w:pPr>
      <w:rPr>
        <w:rFonts w:ascii="Arial" w:hAnsi="Arial" w:hint="default"/>
      </w:rPr>
    </w:lvl>
    <w:lvl w:ilvl="2" w:tplc="E098B58C">
      <w:start w:val="2814"/>
      <w:numFmt w:val="bullet"/>
      <w:lvlText w:val="•"/>
      <w:lvlJc w:val="left"/>
      <w:pPr>
        <w:tabs>
          <w:tab w:val="num" w:pos="1800"/>
        </w:tabs>
        <w:ind w:left="1800" w:hanging="360"/>
      </w:pPr>
      <w:rPr>
        <w:rFonts w:ascii="Arial" w:hAnsi="Arial" w:hint="default"/>
      </w:rPr>
    </w:lvl>
    <w:lvl w:ilvl="3" w:tplc="4AE811DE" w:tentative="1">
      <w:start w:val="1"/>
      <w:numFmt w:val="bullet"/>
      <w:lvlText w:val="•"/>
      <w:lvlJc w:val="left"/>
      <w:pPr>
        <w:tabs>
          <w:tab w:val="num" w:pos="2520"/>
        </w:tabs>
        <w:ind w:left="2520" w:hanging="360"/>
      </w:pPr>
      <w:rPr>
        <w:rFonts w:ascii="Arial" w:hAnsi="Arial" w:hint="default"/>
      </w:rPr>
    </w:lvl>
    <w:lvl w:ilvl="4" w:tplc="B7524594" w:tentative="1">
      <w:start w:val="1"/>
      <w:numFmt w:val="bullet"/>
      <w:lvlText w:val="•"/>
      <w:lvlJc w:val="left"/>
      <w:pPr>
        <w:tabs>
          <w:tab w:val="num" w:pos="3240"/>
        </w:tabs>
        <w:ind w:left="3240" w:hanging="360"/>
      </w:pPr>
      <w:rPr>
        <w:rFonts w:ascii="Arial" w:hAnsi="Arial" w:hint="default"/>
      </w:rPr>
    </w:lvl>
    <w:lvl w:ilvl="5" w:tplc="C36C85A2" w:tentative="1">
      <w:start w:val="1"/>
      <w:numFmt w:val="bullet"/>
      <w:lvlText w:val="•"/>
      <w:lvlJc w:val="left"/>
      <w:pPr>
        <w:tabs>
          <w:tab w:val="num" w:pos="3960"/>
        </w:tabs>
        <w:ind w:left="3960" w:hanging="360"/>
      </w:pPr>
      <w:rPr>
        <w:rFonts w:ascii="Arial" w:hAnsi="Arial" w:hint="default"/>
      </w:rPr>
    </w:lvl>
    <w:lvl w:ilvl="6" w:tplc="0DB64996" w:tentative="1">
      <w:start w:val="1"/>
      <w:numFmt w:val="bullet"/>
      <w:lvlText w:val="•"/>
      <w:lvlJc w:val="left"/>
      <w:pPr>
        <w:tabs>
          <w:tab w:val="num" w:pos="4680"/>
        </w:tabs>
        <w:ind w:left="4680" w:hanging="360"/>
      </w:pPr>
      <w:rPr>
        <w:rFonts w:ascii="Arial" w:hAnsi="Arial" w:hint="default"/>
      </w:rPr>
    </w:lvl>
    <w:lvl w:ilvl="7" w:tplc="737E12B4" w:tentative="1">
      <w:start w:val="1"/>
      <w:numFmt w:val="bullet"/>
      <w:lvlText w:val="•"/>
      <w:lvlJc w:val="left"/>
      <w:pPr>
        <w:tabs>
          <w:tab w:val="num" w:pos="5400"/>
        </w:tabs>
        <w:ind w:left="5400" w:hanging="360"/>
      </w:pPr>
      <w:rPr>
        <w:rFonts w:ascii="Arial" w:hAnsi="Arial" w:hint="default"/>
      </w:rPr>
    </w:lvl>
    <w:lvl w:ilvl="8" w:tplc="EA48598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63895CCA"/>
    <w:multiLevelType w:val="hybridMultilevel"/>
    <w:tmpl w:val="0910240E"/>
    <w:lvl w:ilvl="0" w:tplc="D6C01DE2">
      <w:start w:val="1"/>
      <w:numFmt w:val="bullet"/>
      <w:lvlText w:val="●"/>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8271A1"/>
    <w:multiLevelType w:val="hybridMultilevel"/>
    <w:tmpl w:val="5420EA00"/>
    <w:lvl w:ilvl="0" w:tplc="C83EA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74394F"/>
    <w:multiLevelType w:val="hybridMultilevel"/>
    <w:tmpl w:val="2D6A97E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F47CC2FE">
      <w:start w:val="6"/>
      <w:numFmt w:val="bullet"/>
      <w:lvlText w:val="-"/>
      <w:lvlJc w:val="left"/>
      <w:pPr>
        <w:ind w:left="2880" w:hanging="360"/>
      </w:pPr>
      <w:rPr>
        <w:rFonts w:ascii="Times New Roman" w:eastAsiaTheme="minorEastAsia"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7571441"/>
    <w:multiLevelType w:val="hybridMultilevel"/>
    <w:tmpl w:val="72DAB808"/>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D55F40"/>
    <w:multiLevelType w:val="hybridMultilevel"/>
    <w:tmpl w:val="37C4D32A"/>
    <w:lvl w:ilvl="0" w:tplc="7EAAA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26"/>
  </w:num>
  <w:num w:numId="6">
    <w:abstractNumId w:val="24"/>
  </w:num>
  <w:num w:numId="7">
    <w:abstractNumId w:val="3"/>
  </w:num>
  <w:num w:numId="8">
    <w:abstractNumId w:val="8"/>
  </w:num>
  <w:num w:numId="9">
    <w:abstractNumId w:val="7"/>
  </w:num>
  <w:num w:numId="10">
    <w:abstractNumId w:val="22"/>
  </w:num>
  <w:num w:numId="11">
    <w:abstractNumId w:val="18"/>
  </w:num>
  <w:num w:numId="12">
    <w:abstractNumId w:val="20"/>
  </w:num>
  <w:num w:numId="13">
    <w:abstractNumId w:val="12"/>
  </w:num>
  <w:num w:numId="14">
    <w:abstractNumId w:val="29"/>
  </w:num>
  <w:num w:numId="15">
    <w:abstractNumId w:val="14"/>
  </w:num>
  <w:num w:numId="16">
    <w:abstractNumId w:val="25"/>
  </w:num>
  <w:num w:numId="17">
    <w:abstractNumId w:val="5"/>
  </w:num>
  <w:num w:numId="18">
    <w:abstractNumId w:val="4"/>
  </w:num>
  <w:num w:numId="19">
    <w:abstractNumId w:val="27"/>
  </w:num>
  <w:num w:numId="20">
    <w:abstractNumId w:val="1"/>
  </w:num>
  <w:num w:numId="21">
    <w:abstractNumId w:val="2"/>
  </w:num>
  <w:num w:numId="22">
    <w:abstractNumId w:val="15"/>
  </w:num>
  <w:num w:numId="23">
    <w:abstractNumId w:val="16"/>
  </w:num>
  <w:num w:numId="24">
    <w:abstractNumId w:val="17"/>
  </w:num>
  <w:num w:numId="25">
    <w:abstractNumId w:val="6"/>
  </w:num>
  <w:num w:numId="26">
    <w:abstractNumId w:val="13"/>
  </w:num>
  <w:num w:numId="27">
    <w:abstractNumId w:val="9"/>
  </w:num>
  <w:num w:numId="28">
    <w:abstractNumId w:val="28"/>
  </w:num>
  <w:num w:numId="29">
    <w:abstractNumId w:val="21"/>
  </w:num>
  <w:num w:numId="3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1DDB"/>
    <w:rsid w:val="00002786"/>
    <w:rsid w:val="000029DE"/>
    <w:rsid w:val="00003BE2"/>
    <w:rsid w:val="00003F04"/>
    <w:rsid w:val="00004E3A"/>
    <w:rsid w:val="000114F9"/>
    <w:rsid w:val="000147B3"/>
    <w:rsid w:val="00015746"/>
    <w:rsid w:val="0001587E"/>
    <w:rsid w:val="000166FB"/>
    <w:rsid w:val="00016B54"/>
    <w:rsid w:val="00016C88"/>
    <w:rsid w:val="0001782C"/>
    <w:rsid w:val="0002193C"/>
    <w:rsid w:val="00021E35"/>
    <w:rsid w:val="0002242A"/>
    <w:rsid w:val="0002395B"/>
    <w:rsid w:val="00024273"/>
    <w:rsid w:val="000246F1"/>
    <w:rsid w:val="00025F29"/>
    <w:rsid w:val="000305C5"/>
    <w:rsid w:val="0003077F"/>
    <w:rsid w:val="00031AA6"/>
    <w:rsid w:val="000330FD"/>
    <w:rsid w:val="0003318D"/>
    <w:rsid w:val="000336F5"/>
    <w:rsid w:val="000337C7"/>
    <w:rsid w:val="00033B40"/>
    <w:rsid w:val="00035414"/>
    <w:rsid w:val="00035712"/>
    <w:rsid w:val="00036405"/>
    <w:rsid w:val="000378BA"/>
    <w:rsid w:val="00037B4C"/>
    <w:rsid w:val="00037DE9"/>
    <w:rsid w:val="00040B27"/>
    <w:rsid w:val="00042A4D"/>
    <w:rsid w:val="00042C1C"/>
    <w:rsid w:val="0004364E"/>
    <w:rsid w:val="000440F2"/>
    <w:rsid w:val="00045AA2"/>
    <w:rsid w:val="000460CC"/>
    <w:rsid w:val="00047FB2"/>
    <w:rsid w:val="0005064C"/>
    <w:rsid w:val="0005093F"/>
    <w:rsid w:val="000518A4"/>
    <w:rsid w:val="00051FDB"/>
    <w:rsid w:val="000541F4"/>
    <w:rsid w:val="00054D56"/>
    <w:rsid w:val="0005507A"/>
    <w:rsid w:val="000567B3"/>
    <w:rsid w:val="0005778D"/>
    <w:rsid w:val="00061417"/>
    <w:rsid w:val="00061739"/>
    <w:rsid w:val="00061C5D"/>
    <w:rsid w:val="00062B6C"/>
    <w:rsid w:val="00064FF4"/>
    <w:rsid w:val="00065151"/>
    <w:rsid w:val="00065D12"/>
    <w:rsid w:val="00066281"/>
    <w:rsid w:val="00066315"/>
    <w:rsid w:val="00066D33"/>
    <w:rsid w:val="000674A6"/>
    <w:rsid w:val="00067BCF"/>
    <w:rsid w:val="00067F26"/>
    <w:rsid w:val="00070B19"/>
    <w:rsid w:val="00071EFF"/>
    <w:rsid w:val="00072A09"/>
    <w:rsid w:val="00073497"/>
    <w:rsid w:val="00074305"/>
    <w:rsid w:val="000774C5"/>
    <w:rsid w:val="00081B87"/>
    <w:rsid w:val="00082450"/>
    <w:rsid w:val="00083739"/>
    <w:rsid w:val="000838C9"/>
    <w:rsid w:val="00083F0F"/>
    <w:rsid w:val="0008409F"/>
    <w:rsid w:val="00084EE1"/>
    <w:rsid w:val="00085005"/>
    <w:rsid w:val="00086205"/>
    <w:rsid w:val="00087004"/>
    <w:rsid w:val="00087510"/>
    <w:rsid w:val="00090573"/>
    <w:rsid w:val="00091D80"/>
    <w:rsid w:val="00092473"/>
    <w:rsid w:val="0009325B"/>
    <w:rsid w:val="00093CEB"/>
    <w:rsid w:val="00094991"/>
    <w:rsid w:val="0009548A"/>
    <w:rsid w:val="00097D27"/>
    <w:rsid w:val="000A036A"/>
    <w:rsid w:val="000A0DB3"/>
    <w:rsid w:val="000A0EE2"/>
    <w:rsid w:val="000A12B3"/>
    <w:rsid w:val="000A1465"/>
    <w:rsid w:val="000A1F16"/>
    <w:rsid w:val="000A3C7E"/>
    <w:rsid w:val="000A4CA7"/>
    <w:rsid w:val="000A64AF"/>
    <w:rsid w:val="000A67FF"/>
    <w:rsid w:val="000A7A76"/>
    <w:rsid w:val="000B196C"/>
    <w:rsid w:val="000B2EDA"/>
    <w:rsid w:val="000B3783"/>
    <w:rsid w:val="000B3948"/>
    <w:rsid w:val="000B3E51"/>
    <w:rsid w:val="000B45BA"/>
    <w:rsid w:val="000B4B46"/>
    <w:rsid w:val="000B4EF8"/>
    <w:rsid w:val="000B5A05"/>
    <w:rsid w:val="000B5AC7"/>
    <w:rsid w:val="000B5B17"/>
    <w:rsid w:val="000B6587"/>
    <w:rsid w:val="000B7235"/>
    <w:rsid w:val="000C01F6"/>
    <w:rsid w:val="000C07C9"/>
    <w:rsid w:val="000C0D75"/>
    <w:rsid w:val="000C11E0"/>
    <w:rsid w:val="000C1F7B"/>
    <w:rsid w:val="000C2097"/>
    <w:rsid w:val="000C27F4"/>
    <w:rsid w:val="000C4804"/>
    <w:rsid w:val="000C5234"/>
    <w:rsid w:val="000C5939"/>
    <w:rsid w:val="000D0189"/>
    <w:rsid w:val="000D0A1A"/>
    <w:rsid w:val="000D186B"/>
    <w:rsid w:val="000D2BBE"/>
    <w:rsid w:val="000D4B3E"/>
    <w:rsid w:val="000D5152"/>
    <w:rsid w:val="000D5568"/>
    <w:rsid w:val="000D6736"/>
    <w:rsid w:val="000E138E"/>
    <w:rsid w:val="000E1BEC"/>
    <w:rsid w:val="000E21DF"/>
    <w:rsid w:val="000E245A"/>
    <w:rsid w:val="000E2B34"/>
    <w:rsid w:val="000E33A1"/>
    <w:rsid w:val="000E3A8E"/>
    <w:rsid w:val="000E3E67"/>
    <w:rsid w:val="000E4773"/>
    <w:rsid w:val="000E5F62"/>
    <w:rsid w:val="000E6586"/>
    <w:rsid w:val="000E661E"/>
    <w:rsid w:val="000E70AB"/>
    <w:rsid w:val="000E7111"/>
    <w:rsid w:val="000E72A3"/>
    <w:rsid w:val="000E79AE"/>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0DC"/>
    <w:rsid w:val="000F788A"/>
    <w:rsid w:val="00100302"/>
    <w:rsid w:val="00101BCE"/>
    <w:rsid w:val="00101E4B"/>
    <w:rsid w:val="001024EB"/>
    <w:rsid w:val="00102732"/>
    <w:rsid w:val="00103ED1"/>
    <w:rsid w:val="001049DF"/>
    <w:rsid w:val="001057D8"/>
    <w:rsid w:val="00105DB8"/>
    <w:rsid w:val="00106423"/>
    <w:rsid w:val="00106E99"/>
    <w:rsid w:val="001075CC"/>
    <w:rsid w:val="00107D4D"/>
    <w:rsid w:val="00107FC2"/>
    <w:rsid w:val="0011029B"/>
    <w:rsid w:val="0011109A"/>
    <w:rsid w:val="001118C9"/>
    <w:rsid w:val="0011248E"/>
    <w:rsid w:val="0011373F"/>
    <w:rsid w:val="00113E64"/>
    <w:rsid w:val="00114D77"/>
    <w:rsid w:val="0011548A"/>
    <w:rsid w:val="00115B2D"/>
    <w:rsid w:val="00116E81"/>
    <w:rsid w:val="00117152"/>
    <w:rsid w:val="00117667"/>
    <w:rsid w:val="00120D39"/>
    <w:rsid w:val="001222FE"/>
    <w:rsid w:val="001259DE"/>
    <w:rsid w:val="00125C1A"/>
    <w:rsid w:val="00126AAD"/>
    <w:rsid w:val="00126B7F"/>
    <w:rsid w:val="0013034C"/>
    <w:rsid w:val="001310AD"/>
    <w:rsid w:val="001311B3"/>
    <w:rsid w:val="00131914"/>
    <w:rsid w:val="00131C92"/>
    <w:rsid w:val="00132CF5"/>
    <w:rsid w:val="00132CFD"/>
    <w:rsid w:val="00132F44"/>
    <w:rsid w:val="00133498"/>
    <w:rsid w:val="0013366D"/>
    <w:rsid w:val="00133A60"/>
    <w:rsid w:val="00134D37"/>
    <w:rsid w:val="001356A4"/>
    <w:rsid w:val="0013754A"/>
    <w:rsid w:val="00137A04"/>
    <w:rsid w:val="00143E53"/>
    <w:rsid w:val="00144012"/>
    <w:rsid w:val="00145115"/>
    <w:rsid w:val="0014564E"/>
    <w:rsid w:val="001471B8"/>
    <w:rsid w:val="00150324"/>
    <w:rsid w:val="0015150D"/>
    <w:rsid w:val="0015250C"/>
    <w:rsid w:val="0015291E"/>
    <w:rsid w:val="0015299D"/>
    <w:rsid w:val="001535A5"/>
    <w:rsid w:val="00154CBC"/>
    <w:rsid w:val="00154E33"/>
    <w:rsid w:val="00155943"/>
    <w:rsid w:val="0015625C"/>
    <w:rsid w:val="00160F84"/>
    <w:rsid w:val="0016139A"/>
    <w:rsid w:val="00161514"/>
    <w:rsid w:val="00162064"/>
    <w:rsid w:val="0016214B"/>
    <w:rsid w:val="00162264"/>
    <w:rsid w:val="00162C05"/>
    <w:rsid w:val="00163C55"/>
    <w:rsid w:val="00163E93"/>
    <w:rsid w:val="001644DC"/>
    <w:rsid w:val="00166760"/>
    <w:rsid w:val="0016786A"/>
    <w:rsid w:val="001679B7"/>
    <w:rsid w:val="00171761"/>
    <w:rsid w:val="00171C4A"/>
    <w:rsid w:val="00171CBB"/>
    <w:rsid w:val="00172958"/>
    <w:rsid w:val="001731A7"/>
    <w:rsid w:val="00173373"/>
    <w:rsid w:val="00176AF1"/>
    <w:rsid w:val="001770A8"/>
    <w:rsid w:val="00177260"/>
    <w:rsid w:val="00180906"/>
    <w:rsid w:val="00180951"/>
    <w:rsid w:val="00182D37"/>
    <w:rsid w:val="00183D1E"/>
    <w:rsid w:val="00183F0B"/>
    <w:rsid w:val="00184702"/>
    <w:rsid w:val="0018516B"/>
    <w:rsid w:val="001864E8"/>
    <w:rsid w:val="00186633"/>
    <w:rsid w:val="00187FFA"/>
    <w:rsid w:val="00190431"/>
    <w:rsid w:val="001931EA"/>
    <w:rsid w:val="001944AF"/>
    <w:rsid w:val="0019468C"/>
    <w:rsid w:val="00194DA1"/>
    <w:rsid w:val="0019561F"/>
    <w:rsid w:val="001964C1"/>
    <w:rsid w:val="00196D39"/>
    <w:rsid w:val="00196EAE"/>
    <w:rsid w:val="00197FAD"/>
    <w:rsid w:val="001A06B9"/>
    <w:rsid w:val="001A0AE3"/>
    <w:rsid w:val="001A1158"/>
    <w:rsid w:val="001A2C32"/>
    <w:rsid w:val="001A31A4"/>
    <w:rsid w:val="001A3D06"/>
    <w:rsid w:val="001A41F2"/>
    <w:rsid w:val="001A4C76"/>
    <w:rsid w:val="001A51D0"/>
    <w:rsid w:val="001A6E79"/>
    <w:rsid w:val="001A75E3"/>
    <w:rsid w:val="001A7C93"/>
    <w:rsid w:val="001B015A"/>
    <w:rsid w:val="001B0F5A"/>
    <w:rsid w:val="001B1673"/>
    <w:rsid w:val="001B1EE8"/>
    <w:rsid w:val="001B2E8F"/>
    <w:rsid w:val="001B5065"/>
    <w:rsid w:val="001B6378"/>
    <w:rsid w:val="001B650E"/>
    <w:rsid w:val="001B6630"/>
    <w:rsid w:val="001B6B43"/>
    <w:rsid w:val="001C25D1"/>
    <w:rsid w:val="001C2B64"/>
    <w:rsid w:val="001C2C47"/>
    <w:rsid w:val="001C44E4"/>
    <w:rsid w:val="001C512B"/>
    <w:rsid w:val="001C77E2"/>
    <w:rsid w:val="001C7F4C"/>
    <w:rsid w:val="001D070E"/>
    <w:rsid w:val="001D41C9"/>
    <w:rsid w:val="001D5918"/>
    <w:rsid w:val="001D7E96"/>
    <w:rsid w:val="001D7FDB"/>
    <w:rsid w:val="001E1922"/>
    <w:rsid w:val="001E1B2A"/>
    <w:rsid w:val="001E1CFC"/>
    <w:rsid w:val="001E1E19"/>
    <w:rsid w:val="001E5D43"/>
    <w:rsid w:val="001E7D47"/>
    <w:rsid w:val="001E7E02"/>
    <w:rsid w:val="001E7E4F"/>
    <w:rsid w:val="001F1205"/>
    <w:rsid w:val="001F4455"/>
    <w:rsid w:val="001F4DE1"/>
    <w:rsid w:val="001F5018"/>
    <w:rsid w:val="001F580F"/>
    <w:rsid w:val="001F6A83"/>
    <w:rsid w:val="001F6CEB"/>
    <w:rsid w:val="001F6F04"/>
    <w:rsid w:val="00201275"/>
    <w:rsid w:val="00201467"/>
    <w:rsid w:val="0020215E"/>
    <w:rsid w:val="002032E2"/>
    <w:rsid w:val="00206909"/>
    <w:rsid w:val="0020732B"/>
    <w:rsid w:val="00207D52"/>
    <w:rsid w:val="0021258C"/>
    <w:rsid w:val="00212676"/>
    <w:rsid w:val="002136CC"/>
    <w:rsid w:val="00213904"/>
    <w:rsid w:val="00215435"/>
    <w:rsid w:val="00216507"/>
    <w:rsid w:val="00217314"/>
    <w:rsid w:val="00217B73"/>
    <w:rsid w:val="0022105C"/>
    <w:rsid w:val="00221120"/>
    <w:rsid w:val="002216AF"/>
    <w:rsid w:val="00222350"/>
    <w:rsid w:val="00222E9F"/>
    <w:rsid w:val="00224655"/>
    <w:rsid w:val="00224888"/>
    <w:rsid w:val="00224CE4"/>
    <w:rsid w:val="00225508"/>
    <w:rsid w:val="00226A69"/>
    <w:rsid w:val="00226BE6"/>
    <w:rsid w:val="00230DAD"/>
    <w:rsid w:val="002311E0"/>
    <w:rsid w:val="002318E6"/>
    <w:rsid w:val="002325AF"/>
    <w:rsid w:val="00232ECF"/>
    <w:rsid w:val="00233A4F"/>
    <w:rsid w:val="00235CA1"/>
    <w:rsid w:val="00236F90"/>
    <w:rsid w:val="002402A6"/>
    <w:rsid w:val="00240307"/>
    <w:rsid w:val="00241384"/>
    <w:rsid w:val="0024371F"/>
    <w:rsid w:val="00243D9A"/>
    <w:rsid w:val="00245896"/>
    <w:rsid w:val="00246ADE"/>
    <w:rsid w:val="00247138"/>
    <w:rsid w:val="00247B87"/>
    <w:rsid w:val="002507F2"/>
    <w:rsid w:val="0025292C"/>
    <w:rsid w:val="00253B7F"/>
    <w:rsid w:val="00254906"/>
    <w:rsid w:val="0026434F"/>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3351"/>
    <w:rsid w:val="00284421"/>
    <w:rsid w:val="00287855"/>
    <w:rsid w:val="00287F2B"/>
    <w:rsid w:val="00292A3B"/>
    <w:rsid w:val="00292CFA"/>
    <w:rsid w:val="00292E30"/>
    <w:rsid w:val="0029319E"/>
    <w:rsid w:val="002947F5"/>
    <w:rsid w:val="00294FE7"/>
    <w:rsid w:val="00295538"/>
    <w:rsid w:val="00296674"/>
    <w:rsid w:val="00296677"/>
    <w:rsid w:val="00296E53"/>
    <w:rsid w:val="00297E71"/>
    <w:rsid w:val="002A19B0"/>
    <w:rsid w:val="002A1F81"/>
    <w:rsid w:val="002A32A8"/>
    <w:rsid w:val="002A3667"/>
    <w:rsid w:val="002A585F"/>
    <w:rsid w:val="002A5FA3"/>
    <w:rsid w:val="002A69FD"/>
    <w:rsid w:val="002A6A1E"/>
    <w:rsid w:val="002A7550"/>
    <w:rsid w:val="002A7DF5"/>
    <w:rsid w:val="002B04C7"/>
    <w:rsid w:val="002B114C"/>
    <w:rsid w:val="002B3686"/>
    <w:rsid w:val="002B3C7E"/>
    <w:rsid w:val="002B3C90"/>
    <w:rsid w:val="002B4857"/>
    <w:rsid w:val="002B4ADE"/>
    <w:rsid w:val="002B643A"/>
    <w:rsid w:val="002B6C14"/>
    <w:rsid w:val="002B7147"/>
    <w:rsid w:val="002B7C16"/>
    <w:rsid w:val="002C1C42"/>
    <w:rsid w:val="002C3814"/>
    <w:rsid w:val="002C3CBD"/>
    <w:rsid w:val="002C48C9"/>
    <w:rsid w:val="002C4C7D"/>
    <w:rsid w:val="002C4F99"/>
    <w:rsid w:val="002C5ED1"/>
    <w:rsid w:val="002C622F"/>
    <w:rsid w:val="002C6EDF"/>
    <w:rsid w:val="002C7E44"/>
    <w:rsid w:val="002D025F"/>
    <w:rsid w:val="002D02CD"/>
    <w:rsid w:val="002D1077"/>
    <w:rsid w:val="002D1187"/>
    <w:rsid w:val="002D11D1"/>
    <w:rsid w:val="002D1479"/>
    <w:rsid w:val="002D323C"/>
    <w:rsid w:val="002D3269"/>
    <w:rsid w:val="002D342C"/>
    <w:rsid w:val="002D577C"/>
    <w:rsid w:val="002D5CA2"/>
    <w:rsid w:val="002D5FF5"/>
    <w:rsid w:val="002D7924"/>
    <w:rsid w:val="002D7A23"/>
    <w:rsid w:val="002D7E22"/>
    <w:rsid w:val="002E0C2F"/>
    <w:rsid w:val="002E2D08"/>
    <w:rsid w:val="002E51A0"/>
    <w:rsid w:val="002E5845"/>
    <w:rsid w:val="002E73AD"/>
    <w:rsid w:val="002E7D92"/>
    <w:rsid w:val="002F1827"/>
    <w:rsid w:val="002F1DA5"/>
    <w:rsid w:val="002F3191"/>
    <w:rsid w:val="002F3611"/>
    <w:rsid w:val="002F3D8C"/>
    <w:rsid w:val="002F43F7"/>
    <w:rsid w:val="002F47DB"/>
    <w:rsid w:val="002F529C"/>
    <w:rsid w:val="002F6986"/>
    <w:rsid w:val="002F717D"/>
    <w:rsid w:val="002F7C9D"/>
    <w:rsid w:val="00300C20"/>
    <w:rsid w:val="00300ED0"/>
    <w:rsid w:val="00301A0E"/>
    <w:rsid w:val="00305D63"/>
    <w:rsid w:val="0030754B"/>
    <w:rsid w:val="0030775A"/>
    <w:rsid w:val="00307D64"/>
    <w:rsid w:val="003105CF"/>
    <w:rsid w:val="00314259"/>
    <w:rsid w:val="0031458C"/>
    <w:rsid w:val="00314E04"/>
    <w:rsid w:val="00315034"/>
    <w:rsid w:val="003167D0"/>
    <w:rsid w:val="00317D11"/>
    <w:rsid w:val="00320536"/>
    <w:rsid w:val="00320DB8"/>
    <w:rsid w:val="003225DD"/>
    <w:rsid w:val="00323250"/>
    <w:rsid w:val="003245E2"/>
    <w:rsid w:val="00325B37"/>
    <w:rsid w:val="00326C39"/>
    <w:rsid w:val="003277FF"/>
    <w:rsid w:val="00330E7C"/>
    <w:rsid w:val="00331567"/>
    <w:rsid w:val="00331EFC"/>
    <w:rsid w:val="00332DED"/>
    <w:rsid w:val="003337C2"/>
    <w:rsid w:val="003357A2"/>
    <w:rsid w:val="00335DB6"/>
    <w:rsid w:val="00337E78"/>
    <w:rsid w:val="00340614"/>
    <w:rsid w:val="003408BA"/>
    <w:rsid w:val="003417F1"/>
    <w:rsid w:val="0034242F"/>
    <w:rsid w:val="00342B54"/>
    <w:rsid w:val="00343DFC"/>
    <w:rsid w:val="0034726F"/>
    <w:rsid w:val="003472E7"/>
    <w:rsid w:val="003475FF"/>
    <w:rsid w:val="00350732"/>
    <w:rsid w:val="0035148D"/>
    <w:rsid w:val="003515B2"/>
    <w:rsid w:val="00352D16"/>
    <w:rsid w:val="00353E6C"/>
    <w:rsid w:val="00353FA8"/>
    <w:rsid w:val="0035415B"/>
    <w:rsid w:val="00354208"/>
    <w:rsid w:val="003544E2"/>
    <w:rsid w:val="00357812"/>
    <w:rsid w:val="0036068B"/>
    <w:rsid w:val="00360792"/>
    <w:rsid w:val="00361EB2"/>
    <w:rsid w:val="00361FE3"/>
    <w:rsid w:val="003622B0"/>
    <w:rsid w:val="00363165"/>
    <w:rsid w:val="003636C7"/>
    <w:rsid w:val="00363C71"/>
    <w:rsid w:val="00365ACC"/>
    <w:rsid w:val="00365B5C"/>
    <w:rsid w:val="00365B9E"/>
    <w:rsid w:val="0036726E"/>
    <w:rsid w:val="00371ED8"/>
    <w:rsid w:val="00372675"/>
    <w:rsid w:val="00372A50"/>
    <w:rsid w:val="00374673"/>
    <w:rsid w:val="00374EAC"/>
    <w:rsid w:val="003752F9"/>
    <w:rsid w:val="003755B5"/>
    <w:rsid w:val="00376393"/>
    <w:rsid w:val="00376ACF"/>
    <w:rsid w:val="00380115"/>
    <w:rsid w:val="0038028C"/>
    <w:rsid w:val="003802D8"/>
    <w:rsid w:val="00381E3D"/>
    <w:rsid w:val="003826BF"/>
    <w:rsid w:val="00383841"/>
    <w:rsid w:val="00383A9B"/>
    <w:rsid w:val="0038426E"/>
    <w:rsid w:val="003875C4"/>
    <w:rsid w:val="003875E2"/>
    <w:rsid w:val="00390D2A"/>
    <w:rsid w:val="003918D3"/>
    <w:rsid w:val="00392426"/>
    <w:rsid w:val="00393D9A"/>
    <w:rsid w:val="003950F7"/>
    <w:rsid w:val="00395CFF"/>
    <w:rsid w:val="00395FFA"/>
    <w:rsid w:val="00396BFC"/>
    <w:rsid w:val="00396C93"/>
    <w:rsid w:val="00397D25"/>
    <w:rsid w:val="00397D46"/>
    <w:rsid w:val="003A0023"/>
    <w:rsid w:val="003A0C88"/>
    <w:rsid w:val="003A142B"/>
    <w:rsid w:val="003A1C22"/>
    <w:rsid w:val="003A20F6"/>
    <w:rsid w:val="003A2CA0"/>
    <w:rsid w:val="003A4AB1"/>
    <w:rsid w:val="003A55F2"/>
    <w:rsid w:val="003A581B"/>
    <w:rsid w:val="003A583C"/>
    <w:rsid w:val="003B032E"/>
    <w:rsid w:val="003B06F6"/>
    <w:rsid w:val="003B08CF"/>
    <w:rsid w:val="003B0D83"/>
    <w:rsid w:val="003B0F6F"/>
    <w:rsid w:val="003B483B"/>
    <w:rsid w:val="003B6D26"/>
    <w:rsid w:val="003B6D3E"/>
    <w:rsid w:val="003B7C34"/>
    <w:rsid w:val="003B7F95"/>
    <w:rsid w:val="003C0A73"/>
    <w:rsid w:val="003C1666"/>
    <w:rsid w:val="003C178F"/>
    <w:rsid w:val="003C2148"/>
    <w:rsid w:val="003C36EF"/>
    <w:rsid w:val="003C3E06"/>
    <w:rsid w:val="003C57F1"/>
    <w:rsid w:val="003C5D0C"/>
    <w:rsid w:val="003C66AE"/>
    <w:rsid w:val="003D1000"/>
    <w:rsid w:val="003D15F6"/>
    <w:rsid w:val="003D1F2B"/>
    <w:rsid w:val="003D274B"/>
    <w:rsid w:val="003D2D12"/>
    <w:rsid w:val="003D410B"/>
    <w:rsid w:val="003D5ADD"/>
    <w:rsid w:val="003D788F"/>
    <w:rsid w:val="003E0868"/>
    <w:rsid w:val="003E1852"/>
    <w:rsid w:val="003E1B23"/>
    <w:rsid w:val="003E205D"/>
    <w:rsid w:val="003E31DC"/>
    <w:rsid w:val="003E3B86"/>
    <w:rsid w:val="003E6DE4"/>
    <w:rsid w:val="003F0076"/>
    <w:rsid w:val="003F0BBA"/>
    <w:rsid w:val="003F16FC"/>
    <w:rsid w:val="003F4B9C"/>
    <w:rsid w:val="003F5B4C"/>
    <w:rsid w:val="003F6B0D"/>
    <w:rsid w:val="003F6F14"/>
    <w:rsid w:val="00400B98"/>
    <w:rsid w:val="0040192E"/>
    <w:rsid w:val="004019C6"/>
    <w:rsid w:val="00403D95"/>
    <w:rsid w:val="00404C89"/>
    <w:rsid w:val="00404F3F"/>
    <w:rsid w:val="00404F91"/>
    <w:rsid w:val="00405753"/>
    <w:rsid w:val="00406B9B"/>
    <w:rsid w:val="00407AEB"/>
    <w:rsid w:val="00411912"/>
    <w:rsid w:val="00412E3C"/>
    <w:rsid w:val="00413DD6"/>
    <w:rsid w:val="00414572"/>
    <w:rsid w:val="00414C57"/>
    <w:rsid w:val="0041636D"/>
    <w:rsid w:val="004175BB"/>
    <w:rsid w:val="00417689"/>
    <w:rsid w:val="00417F43"/>
    <w:rsid w:val="0042050A"/>
    <w:rsid w:val="004256D4"/>
    <w:rsid w:val="00425FDF"/>
    <w:rsid w:val="00427B3E"/>
    <w:rsid w:val="00431867"/>
    <w:rsid w:val="00432BE4"/>
    <w:rsid w:val="0043359D"/>
    <w:rsid w:val="00433C17"/>
    <w:rsid w:val="004340E5"/>
    <w:rsid w:val="00434646"/>
    <w:rsid w:val="00434DC0"/>
    <w:rsid w:val="00435796"/>
    <w:rsid w:val="004359E2"/>
    <w:rsid w:val="00435F35"/>
    <w:rsid w:val="004365BF"/>
    <w:rsid w:val="004400FA"/>
    <w:rsid w:val="00440597"/>
    <w:rsid w:val="0044130D"/>
    <w:rsid w:val="004417FC"/>
    <w:rsid w:val="00441CD8"/>
    <w:rsid w:val="0044362D"/>
    <w:rsid w:val="00445391"/>
    <w:rsid w:val="0044541D"/>
    <w:rsid w:val="0044571F"/>
    <w:rsid w:val="00445BD6"/>
    <w:rsid w:val="00453116"/>
    <w:rsid w:val="00455AB6"/>
    <w:rsid w:val="00455F67"/>
    <w:rsid w:val="00457A05"/>
    <w:rsid w:val="00460352"/>
    <w:rsid w:val="004603C3"/>
    <w:rsid w:val="00461209"/>
    <w:rsid w:val="00461240"/>
    <w:rsid w:val="0046277C"/>
    <w:rsid w:val="00462B56"/>
    <w:rsid w:val="00462CFD"/>
    <w:rsid w:val="00462F3E"/>
    <w:rsid w:val="004630CC"/>
    <w:rsid w:val="00463536"/>
    <w:rsid w:val="00467219"/>
    <w:rsid w:val="00467A84"/>
    <w:rsid w:val="00467BEB"/>
    <w:rsid w:val="00470811"/>
    <w:rsid w:val="00470BD6"/>
    <w:rsid w:val="004733DF"/>
    <w:rsid w:val="00474373"/>
    <w:rsid w:val="00474D62"/>
    <w:rsid w:val="00475E70"/>
    <w:rsid w:val="0047606F"/>
    <w:rsid w:val="00477468"/>
    <w:rsid w:val="00477B17"/>
    <w:rsid w:val="00480FA9"/>
    <w:rsid w:val="004816A0"/>
    <w:rsid w:val="00481988"/>
    <w:rsid w:val="004823B6"/>
    <w:rsid w:val="004836B0"/>
    <w:rsid w:val="00484134"/>
    <w:rsid w:val="004856E3"/>
    <w:rsid w:val="00491A62"/>
    <w:rsid w:val="004920F0"/>
    <w:rsid w:val="00492B52"/>
    <w:rsid w:val="00492E39"/>
    <w:rsid w:val="00492E78"/>
    <w:rsid w:val="00493877"/>
    <w:rsid w:val="00493FDA"/>
    <w:rsid w:val="0049478C"/>
    <w:rsid w:val="0049672A"/>
    <w:rsid w:val="00496CB9"/>
    <w:rsid w:val="004A1C53"/>
    <w:rsid w:val="004A27D4"/>
    <w:rsid w:val="004A32A6"/>
    <w:rsid w:val="004A39E9"/>
    <w:rsid w:val="004A3C5A"/>
    <w:rsid w:val="004A3CCD"/>
    <w:rsid w:val="004A4659"/>
    <w:rsid w:val="004A554C"/>
    <w:rsid w:val="004A55DE"/>
    <w:rsid w:val="004A6149"/>
    <w:rsid w:val="004B18DB"/>
    <w:rsid w:val="004B29A2"/>
    <w:rsid w:val="004B35A7"/>
    <w:rsid w:val="004B3E95"/>
    <w:rsid w:val="004B408D"/>
    <w:rsid w:val="004B421D"/>
    <w:rsid w:val="004B44F6"/>
    <w:rsid w:val="004B4DC3"/>
    <w:rsid w:val="004B5014"/>
    <w:rsid w:val="004B593E"/>
    <w:rsid w:val="004B5F36"/>
    <w:rsid w:val="004B69E5"/>
    <w:rsid w:val="004B7818"/>
    <w:rsid w:val="004B7CDE"/>
    <w:rsid w:val="004C03D2"/>
    <w:rsid w:val="004C06A4"/>
    <w:rsid w:val="004C07C1"/>
    <w:rsid w:val="004C08D6"/>
    <w:rsid w:val="004C10C3"/>
    <w:rsid w:val="004C1721"/>
    <w:rsid w:val="004C1E7F"/>
    <w:rsid w:val="004C2639"/>
    <w:rsid w:val="004C2776"/>
    <w:rsid w:val="004C2C4F"/>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7391"/>
    <w:rsid w:val="004E181F"/>
    <w:rsid w:val="004E2CAE"/>
    <w:rsid w:val="004E3D63"/>
    <w:rsid w:val="004E3EAB"/>
    <w:rsid w:val="004E43BC"/>
    <w:rsid w:val="004E4796"/>
    <w:rsid w:val="004E6339"/>
    <w:rsid w:val="004E6470"/>
    <w:rsid w:val="004E75E7"/>
    <w:rsid w:val="004E7BEE"/>
    <w:rsid w:val="004F003D"/>
    <w:rsid w:val="004F0A16"/>
    <w:rsid w:val="004F23B6"/>
    <w:rsid w:val="004F3638"/>
    <w:rsid w:val="004F3641"/>
    <w:rsid w:val="004F4154"/>
    <w:rsid w:val="004F50A5"/>
    <w:rsid w:val="004F5555"/>
    <w:rsid w:val="004F5564"/>
    <w:rsid w:val="004F5C29"/>
    <w:rsid w:val="004F6AF8"/>
    <w:rsid w:val="004F6FFC"/>
    <w:rsid w:val="00500C8E"/>
    <w:rsid w:val="005016AE"/>
    <w:rsid w:val="00501B1C"/>
    <w:rsid w:val="00501F7C"/>
    <w:rsid w:val="00502137"/>
    <w:rsid w:val="0050249E"/>
    <w:rsid w:val="005039DF"/>
    <w:rsid w:val="00504699"/>
    <w:rsid w:val="00504F09"/>
    <w:rsid w:val="0050544F"/>
    <w:rsid w:val="00505907"/>
    <w:rsid w:val="00505A0E"/>
    <w:rsid w:val="005076A9"/>
    <w:rsid w:val="00507986"/>
    <w:rsid w:val="00511484"/>
    <w:rsid w:val="00511AD9"/>
    <w:rsid w:val="005124A8"/>
    <w:rsid w:val="00512F7D"/>
    <w:rsid w:val="00515F35"/>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7FCA"/>
    <w:rsid w:val="005304B0"/>
    <w:rsid w:val="00530777"/>
    <w:rsid w:val="00530A12"/>
    <w:rsid w:val="00531394"/>
    <w:rsid w:val="00531460"/>
    <w:rsid w:val="00531C19"/>
    <w:rsid w:val="00532061"/>
    <w:rsid w:val="005322C6"/>
    <w:rsid w:val="00532D64"/>
    <w:rsid w:val="00532F4E"/>
    <w:rsid w:val="005357C9"/>
    <w:rsid w:val="00540ADF"/>
    <w:rsid w:val="005412BD"/>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7E4"/>
    <w:rsid w:val="005628F0"/>
    <w:rsid w:val="00562CEA"/>
    <w:rsid w:val="005633A8"/>
    <w:rsid w:val="00571A38"/>
    <w:rsid w:val="00571C9D"/>
    <w:rsid w:val="00571CF5"/>
    <w:rsid w:val="0057381B"/>
    <w:rsid w:val="00573D4E"/>
    <w:rsid w:val="00573E4B"/>
    <w:rsid w:val="00573E93"/>
    <w:rsid w:val="00575C82"/>
    <w:rsid w:val="00576027"/>
    <w:rsid w:val="00580C02"/>
    <w:rsid w:val="005823CB"/>
    <w:rsid w:val="00582520"/>
    <w:rsid w:val="005833CB"/>
    <w:rsid w:val="005837A2"/>
    <w:rsid w:val="0058492F"/>
    <w:rsid w:val="00586097"/>
    <w:rsid w:val="0058623D"/>
    <w:rsid w:val="00590A79"/>
    <w:rsid w:val="00590A90"/>
    <w:rsid w:val="00590C78"/>
    <w:rsid w:val="00593AA8"/>
    <w:rsid w:val="00594769"/>
    <w:rsid w:val="00594EA9"/>
    <w:rsid w:val="005951C1"/>
    <w:rsid w:val="00595448"/>
    <w:rsid w:val="00595CB2"/>
    <w:rsid w:val="00597D98"/>
    <w:rsid w:val="005A04F5"/>
    <w:rsid w:val="005A0D6E"/>
    <w:rsid w:val="005A12F3"/>
    <w:rsid w:val="005A1AC2"/>
    <w:rsid w:val="005A1CF7"/>
    <w:rsid w:val="005A3C06"/>
    <w:rsid w:val="005A5432"/>
    <w:rsid w:val="005A5764"/>
    <w:rsid w:val="005A6288"/>
    <w:rsid w:val="005A6E1F"/>
    <w:rsid w:val="005B0189"/>
    <w:rsid w:val="005B0919"/>
    <w:rsid w:val="005B1D1A"/>
    <w:rsid w:val="005B260C"/>
    <w:rsid w:val="005B6B4E"/>
    <w:rsid w:val="005B7504"/>
    <w:rsid w:val="005C114D"/>
    <w:rsid w:val="005C2093"/>
    <w:rsid w:val="005C29CB"/>
    <w:rsid w:val="005C5A3E"/>
    <w:rsid w:val="005C769B"/>
    <w:rsid w:val="005C77D7"/>
    <w:rsid w:val="005D33E7"/>
    <w:rsid w:val="005D4B21"/>
    <w:rsid w:val="005D561E"/>
    <w:rsid w:val="005D5921"/>
    <w:rsid w:val="005D6003"/>
    <w:rsid w:val="005D656B"/>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28AC"/>
    <w:rsid w:val="005F3994"/>
    <w:rsid w:val="005F4E94"/>
    <w:rsid w:val="005F4EEF"/>
    <w:rsid w:val="005F53F2"/>
    <w:rsid w:val="005F5F8B"/>
    <w:rsid w:val="005F7122"/>
    <w:rsid w:val="005F765C"/>
    <w:rsid w:val="00602011"/>
    <w:rsid w:val="006025B2"/>
    <w:rsid w:val="00602BD8"/>
    <w:rsid w:val="006030BD"/>
    <w:rsid w:val="00605FE6"/>
    <w:rsid w:val="0060640A"/>
    <w:rsid w:val="00610CB8"/>
    <w:rsid w:val="006111A1"/>
    <w:rsid w:val="00611742"/>
    <w:rsid w:val="0061283B"/>
    <w:rsid w:val="00612FF0"/>
    <w:rsid w:val="0061379A"/>
    <w:rsid w:val="00613AD5"/>
    <w:rsid w:val="006151A4"/>
    <w:rsid w:val="00615C5F"/>
    <w:rsid w:val="00616267"/>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4427"/>
    <w:rsid w:val="00635ACC"/>
    <w:rsid w:val="006364E0"/>
    <w:rsid w:val="00636BF3"/>
    <w:rsid w:val="006377FD"/>
    <w:rsid w:val="00640476"/>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78C"/>
    <w:rsid w:val="0065204C"/>
    <w:rsid w:val="00652D75"/>
    <w:rsid w:val="00653582"/>
    <w:rsid w:val="00654439"/>
    <w:rsid w:val="00655456"/>
    <w:rsid w:val="006619D7"/>
    <w:rsid w:val="00661BF7"/>
    <w:rsid w:val="006638A6"/>
    <w:rsid w:val="00665963"/>
    <w:rsid w:val="00667FD8"/>
    <w:rsid w:val="006707DF"/>
    <w:rsid w:val="00670C45"/>
    <w:rsid w:val="00670D47"/>
    <w:rsid w:val="006711CF"/>
    <w:rsid w:val="00671367"/>
    <w:rsid w:val="006718F6"/>
    <w:rsid w:val="00672354"/>
    <w:rsid w:val="00672C51"/>
    <w:rsid w:val="006744ED"/>
    <w:rsid w:val="00675C8B"/>
    <w:rsid w:val="006775E6"/>
    <w:rsid w:val="00677D01"/>
    <w:rsid w:val="006820AA"/>
    <w:rsid w:val="006835FE"/>
    <w:rsid w:val="00684B29"/>
    <w:rsid w:val="00684FEC"/>
    <w:rsid w:val="00687343"/>
    <w:rsid w:val="00687782"/>
    <w:rsid w:val="00687BE4"/>
    <w:rsid w:val="00687E93"/>
    <w:rsid w:val="00690266"/>
    <w:rsid w:val="0069153D"/>
    <w:rsid w:val="00692875"/>
    <w:rsid w:val="006935A9"/>
    <w:rsid w:val="00693DB7"/>
    <w:rsid w:val="00695EE3"/>
    <w:rsid w:val="00696530"/>
    <w:rsid w:val="006968C4"/>
    <w:rsid w:val="00696FDF"/>
    <w:rsid w:val="006A09C2"/>
    <w:rsid w:val="006A493D"/>
    <w:rsid w:val="006A583F"/>
    <w:rsid w:val="006A6978"/>
    <w:rsid w:val="006B18F4"/>
    <w:rsid w:val="006B1CCE"/>
    <w:rsid w:val="006B1EEF"/>
    <w:rsid w:val="006B52EF"/>
    <w:rsid w:val="006B73E7"/>
    <w:rsid w:val="006B7AEB"/>
    <w:rsid w:val="006C0F0E"/>
    <w:rsid w:val="006C142C"/>
    <w:rsid w:val="006C1C9F"/>
    <w:rsid w:val="006C30F8"/>
    <w:rsid w:val="006C3123"/>
    <w:rsid w:val="006C4EAD"/>
    <w:rsid w:val="006C53D2"/>
    <w:rsid w:val="006C6E0E"/>
    <w:rsid w:val="006D026B"/>
    <w:rsid w:val="006D1485"/>
    <w:rsid w:val="006D2B7E"/>
    <w:rsid w:val="006D34CB"/>
    <w:rsid w:val="006D4BED"/>
    <w:rsid w:val="006D6E6B"/>
    <w:rsid w:val="006D73EA"/>
    <w:rsid w:val="006E0E3E"/>
    <w:rsid w:val="006E2788"/>
    <w:rsid w:val="006E279F"/>
    <w:rsid w:val="006E290E"/>
    <w:rsid w:val="006E3011"/>
    <w:rsid w:val="006E3DCC"/>
    <w:rsid w:val="006E4613"/>
    <w:rsid w:val="006E5678"/>
    <w:rsid w:val="006E60B3"/>
    <w:rsid w:val="006F0153"/>
    <w:rsid w:val="006F3AEE"/>
    <w:rsid w:val="006F480E"/>
    <w:rsid w:val="006F482F"/>
    <w:rsid w:val="006F49D4"/>
    <w:rsid w:val="006F766F"/>
    <w:rsid w:val="006F7E6F"/>
    <w:rsid w:val="00700F0F"/>
    <w:rsid w:val="0070102A"/>
    <w:rsid w:val="007015D9"/>
    <w:rsid w:val="00701ACD"/>
    <w:rsid w:val="00701B02"/>
    <w:rsid w:val="00701C47"/>
    <w:rsid w:val="00703135"/>
    <w:rsid w:val="0070346D"/>
    <w:rsid w:val="00703EEF"/>
    <w:rsid w:val="007040C2"/>
    <w:rsid w:val="00705058"/>
    <w:rsid w:val="007058DD"/>
    <w:rsid w:val="00705C08"/>
    <w:rsid w:val="00705D6B"/>
    <w:rsid w:val="00706133"/>
    <w:rsid w:val="007064E1"/>
    <w:rsid w:val="00706C39"/>
    <w:rsid w:val="0071169C"/>
    <w:rsid w:val="007141ED"/>
    <w:rsid w:val="00716E0F"/>
    <w:rsid w:val="007178A4"/>
    <w:rsid w:val="0072099C"/>
    <w:rsid w:val="00721C5B"/>
    <w:rsid w:val="00722297"/>
    <w:rsid w:val="00722AD5"/>
    <w:rsid w:val="0072435B"/>
    <w:rsid w:val="007256F9"/>
    <w:rsid w:val="00727936"/>
    <w:rsid w:val="0073015D"/>
    <w:rsid w:val="00730688"/>
    <w:rsid w:val="00731A71"/>
    <w:rsid w:val="00731C3F"/>
    <w:rsid w:val="00731F2A"/>
    <w:rsid w:val="007326B6"/>
    <w:rsid w:val="00732CD4"/>
    <w:rsid w:val="00733998"/>
    <w:rsid w:val="00736DD2"/>
    <w:rsid w:val="00737623"/>
    <w:rsid w:val="007405AE"/>
    <w:rsid w:val="00742C82"/>
    <w:rsid w:val="00743207"/>
    <w:rsid w:val="00745151"/>
    <w:rsid w:val="007455BF"/>
    <w:rsid w:val="007456DA"/>
    <w:rsid w:val="00745DEC"/>
    <w:rsid w:val="00747029"/>
    <w:rsid w:val="00747486"/>
    <w:rsid w:val="007476FE"/>
    <w:rsid w:val="00750F0E"/>
    <w:rsid w:val="00751444"/>
    <w:rsid w:val="0075354A"/>
    <w:rsid w:val="00753787"/>
    <w:rsid w:val="00754AAB"/>
    <w:rsid w:val="00754FFA"/>
    <w:rsid w:val="00755392"/>
    <w:rsid w:val="00755428"/>
    <w:rsid w:val="00756949"/>
    <w:rsid w:val="007600C6"/>
    <w:rsid w:val="007622EC"/>
    <w:rsid w:val="00762520"/>
    <w:rsid w:val="007625A8"/>
    <w:rsid w:val="00763DC0"/>
    <w:rsid w:val="00763E92"/>
    <w:rsid w:val="00766F2E"/>
    <w:rsid w:val="00767267"/>
    <w:rsid w:val="00767937"/>
    <w:rsid w:val="00770290"/>
    <w:rsid w:val="00771A35"/>
    <w:rsid w:val="00771E05"/>
    <w:rsid w:val="00772D26"/>
    <w:rsid w:val="00773A00"/>
    <w:rsid w:val="0077452C"/>
    <w:rsid w:val="00774B01"/>
    <w:rsid w:val="00774BD1"/>
    <w:rsid w:val="00774CEE"/>
    <w:rsid w:val="00775683"/>
    <w:rsid w:val="00775F7A"/>
    <w:rsid w:val="007768D3"/>
    <w:rsid w:val="00777689"/>
    <w:rsid w:val="007779FE"/>
    <w:rsid w:val="0078003E"/>
    <w:rsid w:val="007801B0"/>
    <w:rsid w:val="00781D00"/>
    <w:rsid w:val="00781D18"/>
    <w:rsid w:val="00782896"/>
    <w:rsid w:val="007831D8"/>
    <w:rsid w:val="00783E97"/>
    <w:rsid w:val="00784673"/>
    <w:rsid w:val="00785063"/>
    <w:rsid w:val="0078535A"/>
    <w:rsid w:val="0078545A"/>
    <w:rsid w:val="00787250"/>
    <w:rsid w:val="00787637"/>
    <w:rsid w:val="007877EF"/>
    <w:rsid w:val="00790632"/>
    <w:rsid w:val="00790893"/>
    <w:rsid w:val="007910FB"/>
    <w:rsid w:val="00791665"/>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A7C04"/>
    <w:rsid w:val="007B0724"/>
    <w:rsid w:val="007B0890"/>
    <w:rsid w:val="007B0BB8"/>
    <w:rsid w:val="007B2333"/>
    <w:rsid w:val="007B23AE"/>
    <w:rsid w:val="007B3ED5"/>
    <w:rsid w:val="007B5C88"/>
    <w:rsid w:val="007B63E7"/>
    <w:rsid w:val="007B678D"/>
    <w:rsid w:val="007C0D15"/>
    <w:rsid w:val="007C1625"/>
    <w:rsid w:val="007C1BB5"/>
    <w:rsid w:val="007C2B74"/>
    <w:rsid w:val="007C2BBC"/>
    <w:rsid w:val="007C2C6A"/>
    <w:rsid w:val="007C2F1D"/>
    <w:rsid w:val="007C3462"/>
    <w:rsid w:val="007C3470"/>
    <w:rsid w:val="007C4753"/>
    <w:rsid w:val="007C489C"/>
    <w:rsid w:val="007C4932"/>
    <w:rsid w:val="007C5FC3"/>
    <w:rsid w:val="007C6351"/>
    <w:rsid w:val="007C673F"/>
    <w:rsid w:val="007C6B1E"/>
    <w:rsid w:val="007C6F07"/>
    <w:rsid w:val="007D1480"/>
    <w:rsid w:val="007D1B27"/>
    <w:rsid w:val="007D1F52"/>
    <w:rsid w:val="007D39A8"/>
    <w:rsid w:val="007D5A3D"/>
    <w:rsid w:val="007D5EE8"/>
    <w:rsid w:val="007D6802"/>
    <w:rsid w:val="007D6EA4"/>
    <w:rsid w:val="007D7E3D"/>
    <w:rsid w:val="007E0BA2"/>
    <w:rsid w:val="007E12D0"/>
    <w:rsid w:val="007E17CA"/>
    <w:rsid w:val="007E2F59"/>
    <w:rsid w:val="007E3713"/>
    <w:rsid w:val="007E3864"/>
    <w:rsid w:val="007E40D3"/>
    <w:rsid w:val="007E4C80"/>
    <w:rsid w:val="007E5571"/>
    <w:rsid w:val="007E77D4"/>
    <w:rsid w:val="007F000C"/>
    <w:rsid w:val="007F18C3"/>
    <w:rsid w:val="007F19F5"/>
    <w:rsid w:val="007F3001"/>
    <w:rsid w:val="007F6A35"/>
    <w:rsid w:val="007F7375"/>
    <w:rsid w:val="007F7452"/>
    <w:rsid w:val="00800399"/>
    <w:rsid w:val="008007D9"/>
    <w:rsid w:val="0080148F"/>
    <w:rsid w:val="0080174A"/>
    <w:rsid w:val="008030C9"/>
    <w:rsid w:val="00803465"/>
    <w:rsid w:val="008055D9"/>
    <w:rsid w:val="00806466"/>
    <w:rsid w:val="0080753D"/>
    <w:rsid w:val="00810595"/>
    <w:rsid w:val="00810803"/>
    <w:rsid w:val="00810905"/>
    <w:rsid w:val="008109B1"/>
    <w:rsid w:val="00811CDB"/>
    <w:rsid w:val="00812967"/>
    <w:rsid w:val="00813298"/>
    <w:rsid w:val="008135DB"/>
    <w:rsid w:val="00813ED3"/>
    <w:rsid w:val="008147A7"/>
    <w:rsid w:val="008166B1"/>
    <w:rsid w:val="008200AB"/>
    <w:rsid w:val="008217AD"/>
    <w:rsid w:val="00821F67"/>
    <w:rsid w:val="00822F49"/>
    <w:rsid w:val="008239F4"/>
    <w:rsid w:val="00824900"/>
    <w:rsid w:val="00826D35"/>
    <w:rsid w:val="008271DD"/>
    <w:rsid w:val="00830724"/>
    <w:rsid w:val="008314D9"/>
    <w:rsid w:val="00833EF4"/>
    <w:rsid w:val="00834E82"/>
    <w:rsid w:val="00836F5F"/>
    <w:rsid w:val="00841099"/>
    <w:rsid w:val="008425D8"/>
    <w:rsid w:val="00843F41"/>
    <w:rsid w:val="00844CB2"/>
    <w:rsid w:val="008466D5"/>
    <w:rsid w:val="00846F06"/>
    <w:rsid w:val="008504D3"/>
    <w:rsid w:val="00851220"/>
    <w:rsid w:val="0085142C"/>
    <w:rsid w:val="00852165"/>
    <w:rsid w:val="00852DB3"/>
    <w:rsid w:val="008537FC"/>
    <w:rsid w:val="008557E7"/>
    <w:rsid w:val="008567C7"/>
    <w:rsid w:val="008572A1"/>
    <w:rsid w:val="00857DE3"/>
    <w:rsid w:val="00860774"/>
    <w:rsid w:val="00860F2E"/>
    <w:rsid w:val="0086105A"/>
    <w:rsid w:val="00861101"/>
    <w:rsid w:val="00861759"/>
    <w:rsid w:val="00864EDA"/>
    <w:rsid w:val="008654A2"/>
    <w:rsid w:val="00866F2C"/>
    <w:rsid w:val="0086731E"/>
    <w:rsid w:val="0087133F"/>
    <w:rsid w:val="00871853"/>
    <w:rsid w:val="0087264F"/>
    <w:rsid w:val="00873794"/>
    <w:rsid w:val="00874076"/>
    <w:rsid w:val="008750A2"/>
    <w:rsid w:val="00875BFA"/>
    <w:rsid w:val="008763D4"/>
    <w:rsid w:val="008765B6"/>
    <w:rsid w:val="008765F6"/>
    <w:rsid w:val="00877D1B"/>
    <w:rsid w:val="008809AB"/>
    <w:rsid w:val="0088129E"/>
    <w:rsid w:val="00883563"/>
    <w:rsid w:val="00883BC8"/>
    <w:rsid w:val="00884E91"/>
    <w:rsid w:val="00885130"/>
    <w:rsid w:val="00885851"/>
    <w:rsid w:val="0088693F"/>
    <w:rsid w:val="00891DC7"/>
    <w:rsid w:val="00893C7B"/>
    <w:rsid w:val="00894D69"/>
    <w:rsid w:val="00894F08"/>
    <w:rsid w:val="00895167"/>
    <w:rsid w:val="008952B7"/>
    <w:rsid w:val="00895FFE"/>
    <w:rsid w:val="00896845"/>
    <w:rsid w:val="0089714A"/>
    <w:rsid w:val="0089758D"/>
    <w:rsid w:val="00897D89"/>
    <w:rsid w:val="00897DC7"/>
    <w:rsid w:val="008A0405"/>
    <w:rsid w:val="008A1294"/>
    <w:rsid w:val="008A1824"/>
    <w:rsid w:val="008A2159"/>
    <w:rsid w:val="008A31EE"/>
    <w:rsid w:val="008A67BC"/>
    <w:rsid w:val="008B03D4"/>
    <w:rsid w:val="008B138B"/>
    <w:rsid w:val="008B1F43"/>
    <w:rsid w:val="008B251F"/>
    <w:rsid w:val="008B3FE3"/>
    <w:rsid w:val="008B44F6"/>
    <w:rsid w:val="008B577D"/>
    <w:rsid w:val="008B636A"/>
    <w:rsid w:val="008B665E"/>
    <w:rsid w:val="008B6ACA"/>
    <w:rsid w:val="008C0653"/>
    <w:rsid w:val="008C137D"/>
    <w:rsid w:val="008C457D"/>
    <w:rsid w:val="008C4B33"/>
    <w:rsid w:val="008C4EA2"/>
    <w:rsid w:val="008C4F9D"/>
    <w:rsid w:val="008C5B42"/>
    <w:rsid w:val="008C5B49"/>
    <w:rsid w:val="008C6B34"/>
    <w:rsid w:val="008C6E12"/>
    <w:rsid w:val="008D07EC"/>
    <w:rsid w:val="008D0EA0"/>
    <w:rsid w:val="008D1203"/>
    <w:rsid w:val="008D13C7"/>
    <w:rsid w:val="008D1BB5"/>
    <w:rsid w:val="008D1FE9"/>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3F1F"/>
    <w:rsid w:val="008E5D83"/>
    <w:rsid w:val="008E6A07"/>
    <w:rsid w:val="008F04B4"/>
    <w:rsid w:val="008F0BF1"/>
    <w:rsid w:val="008F18AB"/>
    <w:rsid w:val="008F4887"/>
    <w:rsid w:val="008F5838"/>
    <w:rsid w:val="008F5BE7"/>
    <w:rsid w:val="008F5D0F"/>
    <w:rsid w:val="008F66C5"/>
    <w:rsid w:val="008F7B22"/>
    <w:rsid w:val="0090073C"/>
    <w:rsid w:val="0090148E"/>
    <w:rsid w:val="00901FA5"/>
    <w:rsid w:val="00903B40"/>
    <w:rsid w:val="00904A04"/>
    <w:rsid w:val="00905429"/>
    <w:rsid w:val="009057FD"/>
    <w:rsid w:val="00905CEE"/>
    <w:rsid w:val="00907755"/>
    <w:rsid w:val="009100D1"/>
    <w:rsid w:val="009122AA"/>
    <w:rsid w:val="00912C90"/>
    <w:rsid w:val="009131FC"/>
    <w:rsid w:val="009164E9"/>
    <w:rsid w:val="00916D9C"/>
    <w:rsid w:val="00917E9F"/>
    <w:rsid w:val="009212BE"/>
    <w:rsid w:val="0092213B"/>
    <w:rsid w:val="00922831"/>
    <w:rsid w:val="00922FDA"/>
    <w:rsid w:val="009245B5"/>
    <w:rsid w:val="009253FA"/>
    <w:rsid w:val="00925D20"/>
    <w:rsid w:val="00927DBA"/>
    <w:rsid w:val="00930B83"/>
    <w:rsid w:val="00931347"/>
    <w:rsid w:val="00931EE3"/>
    <w:rsid w:val="0093206F"/>
    <w:rsid w:val="00932A31"/>
    <w:rsid w:val="00933041"/>
    <w:rsid w:val="00933795"/>
    <w:rsid w:val="0093459D"/>
    <w:rsid w:val="00934C36"/>
    <w:rsid w:val="00935184"/>
    <w:rsid w:val="00936EE5"/>
    <w:rsid w:val="00937AA2"/>
    <w:rsid w:val="00937F62"/>
    <w:rsid w:val="00941354"/>
    <w:rsid w:val="00942155"/>
    <w:rsid w:val="009424CE"/>
    <w:rsid w:val="00942B03"/>
    <w:rsid w:val="009438FC"/>
    <w:rsid w:val="00943996"/>
    <w:rsid w:val="00943CA7"/>
    <w:rsid w:val="00944F2F"/>
    <w:rsid w:val="00944F55"/>
    <w:rsid w:val="009451A5"/>
    <w:rsid w:val="009453C0"/>
    <w:rsid w:val="00946D0B"/>
    <w:rsid w:val="009473D9"/>
    <w:rsid w:val="00947C75"/>
    <w:rsid w:val="00950E60"/>
    <w:rsid w:val="00951471"/>
    <w:rsid w:val="00951A3D"/>
    <w:rsid w:val="00953CFA"/>
    <w:rsid w:val="00953E03"/>
    <w:rsid w:val="00954086"/>
    <w:rsid w:val="00956481"/>
    <w:rsid w:val="00956602"/>
    <w:rsid w:val="0095663B"/>
    <w:rsid w:val="00957837"/>
    <w:rsid w:val="00957F1B"/>
    <w:rsid w:val="00957F20"/>
    <w:rsid w:val="0096017C"/>
    <w:rsid w:val="00960930"/>
    <w:rsid w:val="009622BD"/>
    <w:rsid w:val="00962C4E"/>
    <w:rsid w:val="00963433"/>
    <w:rsid w:val="00964345"/>
    <w:rsid w:val="00964718"/>
    <w:rsid w:val="009650A4"/>
    <w:rsid w:val="00965701"/>
    <w:rsid w:val="00966D66"/>
    <w:rsid w:val="00970A4E"/>
    <w:rsid w:val="00971991"/>
    <w:rsid w:val="00972CDD"/>
    <w:rsid w:val="0097423F"/>
    <w:rsid w:val="00977204"/>
    <w:rsid w:val="0098012A"/>
    <w:rsid w:val="009805FC"/>
    <w:rsid w:val="009808F6"/>
    <w:rsid w:val="00982891"/>
    <w:rsid w:val="00983ADF"/>
    <w:rsid w:val="00984674"/>
    <w:rsid w:val="00993322"/>
    <w:rsid w:val="00993E5E"/>
    <w:rsid w:val="00995A7F"/>
    <w:rsid w:val="00996430"/>
    <w:rsid w:val="00996783"/>
    <w:rsid w:val="00996F1B"/>
    <w:rsid w:val="00997D2D"/>
    <w:rsid w:val="009A2575"/>
    <w:rsid w:val="009A2A54"/>
    <w:rsid w:val="009A2AE9"/>
    <w:rsid w:val="009A33C3"/>
    <w:rsid w:val="009A4A6E"/>
    <w:rsid w:val="009A4DFF"/>
    <w:rsid w:val="009A5044"/>
    <w:rsid w:val="009A5EE7"/>
    <w:rsid w:val="009A6639"/>
    <w:rsid w:val="009A6751"/>
    <w:rsid w:val="009A76AB"/>
    <w:rsid w:val="009A7FDA"/>
    <w:rsid w:val="009B070C"/>
    <w:rsid w:val="009B168D"/>
    <w:rsid w:val="009B34D8"/>
    <w:rsid w:val="009B4CD7"/>
    <w:rsid w:val="009B5048"/>
    <w:rsid w:val="009B54D9"/>
    <w:rsid w:val="009B552F"/>
    <w:rsid w:val="009B5FCF"/>
    <w:rsid w:val="009B7CF1"/>
    <w:rsid w:val="009C005F"/>
    <w:rsid w:val="009C0475"/>
    <w:rsid w:val="009C08ED"/>
    <w:rsid w:val="009C148D"/>
    <w:rsid w:val="009C2695"/>
    <w:rsid w:val="009C2C3F"/>
    <w:rsid w:val="009C3551"/>
    <w:rsid w:val="009C39BC"/>
    <w:rsid w:val="009C41E1"/>
    <w:rsid w:val="009C4AC5"/>
    <w:rsid w:val="009C58AD"/>
    <w:rsid w:val="009C61B2"/>
    <w:rsid w:val="009C635C"/>
    <w:rsid w:val="009C6CF2"/>
    <w:rsid w:val="009C6FA1"/>
    <w:rsid w:val="009C7895"/>
    <w:rsid w:val="009D12C7"/>
    <w:rsid w:val="009D1CBE"/>
    <w:rsid w:val="009D1FD3"/>
    <w:rsid w:val="009D2A67"/>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3170"/>
    <w:rsid w:val="009F3F1D"/>
    <w:rsid w:val="009F3F31"/>
    <w:rsid w:val="009F3F7B"/>
    <w:rsid w:val="009F3FBD"/>
    <w:rsid w:val="009F52B1"/>
    <w:rsid w:val="009F56C7"/>
    <w:rsid w:val="009F57B8"/>
    <w:rsid w:val="009F6494"/>
    <w:rsid w:val="009F6824"/>
    <w:rsid w:val="009F6860"/>
    <w:rsid w:val="009F6FD3"/>
    <w:rsid w:val="00A005F6"/>
    <w:rsid w:val="00A01757"/>
    <w:rsid w:val="00A01AB0"/>
    <w:rsid w:val="00A022DD"/>
    <w:rsid w:val="00A0371F"/>
    <w:rsid w:val="00A03FF2"/>
    <w:rsid w:val="00A042E0"/>
    <w:rsid w:val="00A04394"/>
    <w:rsid w:val="00A04971"/>
    <w:rsid w:val="00A05ADD"/>
    <w:rsid w:val="00A06B17"/>
    <w:rsid w:val="00A07A7B"/>
    <w:rsid w:val="00A07E23"/>
    <w:rsid w:val="00A108E8"/>
    <w:rsid w:val="00A12710"/>
    <w:rsid w:val="00A172AE"/>
    <w:rsid w:val="00A17710"/>
    <w:rsid w:val="00A20003"/>
    <w:rsid w:val="00A21808"/>
    <w:rsid w:val="00A230A7"/>
    <w:rsid w:val="00A232D4"/>
    <w:rsid w:val="00A233A1"/>
    <w:rsid w:val="00A2406B"/>
    <w:rsid w:val="00A24256"/>
    <w:rsid w:val="00A24428"/>
    <w:rsid w:val="00A24BEF"/>
    <w:rsid w:val="00A25DF4"/>
    <w:rsid w:val="00A261DA"/>
    <w:rsid w:val="00A27129"/>
    <w:rsid w:val="00A278BA"/>
    <w:rsid w:val="00A30169"/>
    <w:rsid w:val="00A3100B"/>
    <w:rsid w:val="00A31CD5"/>
    <w:rsid w:val="00A33B72"/>
    <w:rsid w:val="00A33C69"/>
    <w:rsid w:val="00A3534E"/>
    <w:rsid w:val="00A353C8"/>
    <w:rsid w:val="00A35E05"/>
    <w:rsid w:val="00A36CC1"/>
    <w:rsid w:val="00A37845"/>
    <w:rsid w:val="00A37AB2"/>
    <w:rsid w:val="00A37BBC"/>
    <w:rsid w:val="00A37FDB"/>
    <w:rsid w:val="00A404F6"/>
    <w:rsid w:val="00A420DD"/>
    <w:rsid w:val="00A42A47"/>
    <w:rsid w:val="00A42A88"/>
    <w:rsid w:val="00A42DD1"/>
    <w:rsid w:val="00A43AB6"/>
    <w:rsid w:val="00A43C09"/>
    <w:rsid w:val="00A451DD"/>
    <w:rsid w:val="00A458CF"/>
    <w:rsid w:val="00A465D5"/>
    <w:rsid w:val="00A46DB6"/>
    <w:rsid w:val="00A5549A"/>
    <w:rsid w:val="00A56C4A"/>
    <w:rsid w:val="00A572C3"/>
    <w:rsid w:val="00A573D7"/>
    <w:rsid w:val="00A579EA"/>
    <w:rsid w:val="00A57B31"/>
    <w:rsid w:val="00A57F63"/>
    <w:rsid w:val="00A60959"/>
    <w:rsid w:val="00A60EB8"/>
    <w:rsid w:val="00A61AE0"/>
    <w:rsid w:val="00A61B1F"/>
    <w:rsid w:val="00A62D30"/>
    <w:rsid w:val="00A631A7"/>
    <w:rsid w:val="00A646B3"/>
    <w:rsid w:val="00A65570"/>
    <w:rsid w:val="00A65AC9"/>
    <w:rsid w:val="00A66744"/>
    <w:rsid w:val="00A66826"/>
    <w:rsid w:val="00A67363"/>
    <w:rsid w:val="00A7035B"/>
    <w:rsid w:val="00A70FD7"/>
    <w:rsid w:val="00A71875"/>
    <w:rsid w:val="00A718D6"/>
    <w:rsid w:val="00A72589"/>
    <w:rsid w:val="00A7674F"/>
    <w:rsid w:val="00A80C23"/>
    <w:rsid w:val="00A81362"/>
    <w:rsid w:val="00A81C0E"/>
    <w:rsid w:val="00A81EFD"/>
    <w:rsid w:val="00A82D8A"/>
    <w:rsid w:val="00A83100"/>
    <w:rsid w:val="00A8328F"/>
    <w:rsid w:val="00A84D09"/>
    <w:rsid w:val="00A856A6"/>
    <w:rsid w:val="00A85FE7"/>
    <w:rsid w:val="00A86C1D"/>
    <w:rsid w:val="00A90084"/>
    <w:rsid w:val="00A9063E"/>
    <w:rsid w:val="00A91A5C"/>
    <w:rsid w:val="00A91EFF"/>
    <w:rsid w:val="00A9210E"/>
    <w:rsid w:val="00A933C3"/>
    <w:rsid w:val="00A942B3"/>
    <w:rsid w:val="00A9503C"/>
    <w:rsid w:val="00A954D7"/>
    <w:rsid w:val="00A977D5"/>
    <w:rsid w:val="00A97DE8"/>
    <w:rsid w:val="00AA1833"/>
    <w:rsid w:val="00AA3038"/>
    <w:rsid w:val="00AA4707"/>
    <w:rsid w:val="00AA47C2"/>
    <w:rsid w:val="00AA55E7"/>
    <w:rsid w:val="00AA5C9B"/>
    <w:rsid w:val="00AA72DD"/>
    <w:rsid w:val="00AA7872"/>
    <w:rsid w:val="00AA793B"/>
    <w:rsid w:val="00AB03DF"/>
    <w:rsid w:val="00AB0C96"/>
    <w:rsid w:val="00AB0D44"/>
    <w:rsid w:val="00AB0F46"/>
    <w:rsid w:val="00AB1FC8"/>
    <w:rsid w:val="00AB1FFF"/>
    <w:rsid w:val="00AB243F"/>
    <w:rsid w:val="00AB2709"/>
    <w:rsid w:val="00AB2EAD"/>
    <w:rsid w:val="00AB3B22"/>
    <w:rsid w:val="00AB55E2"/>
    <w:rsid w:val="00AB59EC"/>
    <w:rsid w:val="00AB6529"/>
    <w:rsid w:val="00AB6A60"/>
    <w:rsid w:val="00AB792C"/>
    <w:rsid w:val="00AB7E5C"/>
    <w:rsid w:val="00AC0435"/>
    <w:rsid w:val="00AC0D27"/>
    <w:rsid w:val="00AC1588"/>
    <w:rsid w:val="00AC2118"/>
    <w:rsid w:val="00AC21C1"/>
    <w:rsid w:val="00AC29CC"/>
    <w:rsid w:val="00AC3EC8"/>
    <w:rsid w:val="00AC58C9"/>
    <w:rsid w:val="00AC5C80"/>
    <w:rsid w:val="00AC6879"/>
    <w:rsid w:val="00AC7035"/>
    <w:rsid w:val="00AD07D8"/>
    <w:rsid w:val="00AD0D25"/>
    <w:rsid w:val="00AD3A8A"/>
    <w:rsid w:val="00AD50F4"/>
    <w:rsid w:val="00AE23D2"/>
    <w:rsid w:val="00AE240D"/>
    <w:rsid w:val="00AE2A4E"/>
    <w:rsid w:val="00AE2D3A"/>
    <w:rsid w:val="00AE3773"/>
    <w:rsid w:val="00AE48FC"/>
    <w:rsid w:val="00AE52FC"/>
    <w:rsid w:val="00AF0139"/>
    <w:rsid w:val="00AF05FD"/>
    <w:rsid w:val="00AF341A"/>
    <w:rsid w:val="00AF486F"/>
    <w:rsid w:val="00AF4AD3"/>
    <w:rsid w:val="00AF50D6"/>
    <w:rsid w:val="00AF6351"/>
    <w:rsid w:val="00AF655D"/>
    <w:rsid w:val="00B001DA"/>
    <w:rsid w:val="00B02989"/>
    <w:rsid w:val="00B02BBD"/>
    <w:rsid w:val="00B02E43"/>
    <w:rsid w:val="00B0311F"/>
    <w:rsid w:val="00B04E89"/>
    <w:rsid w:val="00B04F93"/>
    <w:rsid w:val="00B059A7"/>
    <w:rsid w:val="00B05DC4"/>
    <w:rsid w:val="00B05E6F"/>
    <w:rsid w:val="00B0692E"/>
    <w:rsid w:val="00B07531"/>
    <w:rsid w:val="00B0773B"/>
    <w:rsid w:val="00B117BC"/>
    <w:rsid w:val="00B11A70"/>
    <w:rsid w:val="00B14242"/>
    <w:rsid w:val="00B14769"/>
    <w:rsid w:val="00B1599A"/>
    <w:rsid w:val="00B15E27"/>
    <w:rsid w:val="00B16F09"/>
    <w:rsid w:val="00B17062"/>
    <w:rsid w:val="00B173A9"/>
    <w:rsid w:val="00B21400"/>
    <w:rsid w:val="00B226B4"/>
    <w:rsid w:val="00B238AF"/>
    <w:rsid w:val="00B249D2"/>
    <w:rsid w:val="00B25EE8"/>
    <w:rsid w:val="00B2720F"/>
    <w:rsid w:val="00B27B55"/>
    <w:rsid w:val="00B30993"/>
    <w:rsid w:val="00B30E1D"/>
    <w:rsid w:val="00B321A8"/>
    <w:rsid w:val="00B329A0"/>
    <w:rsid w:val="00B358A7"/>
    <w:rsid w:val="00B36B4D"/>
    <w:rsid w:val="00B37658"/>
    <w:rsid w:val="00B376FA"/>
    <w:rsid w:val="00B37E3F"/>
    <w:rsid w:val="00B40200"/>
    <w:rsid w:val="00B414A8"/>
    <w:rsid w:val="00B42463"/>
    <w:rsid w:val="00B43117"/>
    <w:rsid w:val="00B43513"/>
    <w:rsid w:val="00B43728"/>
    <w:rsid w:val="00B44631"/>
    <w:rsid w:val="00B44D65"/>
    <w:rsid w:val="00B453B7"/>
    <w:rsid w:val="00B458F7"/>
    <w:rsid w:val="00B462CE"/>
    <w:rsid w:val="00B46ABA"/>
    <w:rsid w:val="00B50FA5"/>
    <w:rsid w:val="00B5193C"/>
    <w:rsid w:val="00B51ED0"/>
    <w:rsid w:val="00B521B0"/>
    <w:rsid w:val="00B527CD"/>
    <w:rsid w:val="00B533A6"/>
    <w:rsid w:val="00B5635D"/>
    <w:rsid w:val="00B56553"/>
    <w:rsid w:val="00B56745"/>
    <w:rsid w:val="00B56D68"/>
    <w:rsid w:val="00B573D6"/>
    <w:rsid w:val="00B5768A"/>
    <w:rsid w:val="00B578BD"/>
    <w:rsid w:val="00B607BF"/>
    <w:rsid w:val="00B6089E"/>
    <w:rsid w:val="00B608F0"/>
    <w:rsid w:val="00B60F87"/>
    <w:rsid w:val="00B61151"/>
    <w:rsid w:val="00B6136B"/>
    <w:rsid w:val="00B61D21"/>
    <w:rsid w:val="00B61DC6"/>
    <w:rsid w:val="00B62D6D"/>
    <w:rsid w:val="00B62E1A"/>
    <w:rsid w:val="00B62E2F"/>
    <w:rsid w:val="00B6388E"/>
    <w:rsid w:val="00B65101"/>
    <w:rsid w:val="00B6572F"/>
    <w:rsid w:val="00B65DA3"/>
    <w:rsid w:val="00B661CA"/>
    <w:rsid w:val="00B66557"/>
    <w:rsid w:val="00B6695A"/>
    <w:rsid w:val="00B669F0"/>
    <w:rsid w:val="00B66CF9"/>
    <w:rsid w:val="00B67246"/>
    <w:rsid w:val="00B70D24"/>
    <w:rsid w:val="00B7134C"/>
    <w:rsid w:val="00B7459F"/>
    <w:rsid w:val="00B75369"/>
    <w:rsid w:val="00B755A9"/>
    <w:rsid w:val="00B76A05"/>
    <w:rsid w:val="00B76D45"/>
    <w:rsid w:val="00B77EE5"/>
    <w:rsid w:val="00B8103A"/>
    <w:rsid w:val="00B82274"/>
    <w:rsid w:val="00B82AB6"/>
    <w:rsid w:val="00B84634"/>
    <w:rsid w:val="00B8626D"/>
    <w:rsid w:val="00B8647A"/>
    <w:rsid w:val="00B87C2B"/>
    <w:rsid w:val="00B907F7"/>
    <w:rsid w:val="00B90F8E"/>
    <w:rsid w:val="00B91FA4"/>
    <w:rsid w:val="00B921BD"/>
    <w:rsid w:val="00B92AB4"/>
    <w:rsid w:val="00B92E58"/>
    <w:rsid w:val="00B93470"/>
    <w:rsid w:val="00B95871"/>
    <w:rsid w:val="00B961C5"/>
    <w:rsid w:val="00B966F7"/>
    <w:rsid w:val="00B97E4B"/>
    <w:rsid w:val="00BA0A51"/>
    <w:rsid w:val="00BA0E7C"/>
    <w:rsid w:val="00BA1B09"/>
    <w:rsid w:val="00BA2B5A"/>
    <w:rsid w:val="00BA2CAB"/>
    <w:rsid w:val="00BA3E70"/>
    <w:rsid w:val="00BA4F30"/>
    <w:rsid w:val="00BA5C45"/>
    <w:rsid w:val="00BA606A"/>
    <w:rsid w:val="00BA6E0C"/>
    <w:rsid w:val="00BB028C"/>
    <w:rsid w:val="00BB217C"/>
    <w:rsid w:val="00BB246F"/>
    <w:rsid w:val="00BB31BC"/>
    <w:rsid w:val="00BB473D"/>
    <w:rsid w:val="00BB4F92"/>
    <w:rsid w:val="00BB67B7"/>
    <w:rsid w:val="00BC0A1B"/>
    <w:rsid w:val="00BC15BF"/>
    <w:rsid w:val="00BC290B"/>
    <w:rsid w:val="00BC30A6"/>
    <w:rsid w:val="00BC3872"/>
    <w:rsid w:val="00BC4553"/>
    <w:rsid w:val="00BC4FFD"/>
    <w:rsid w:val="00BC59B1"/>
    <w:rsid w:val="00BC6309"/>
    <w:rsid w:val="00BC65C9"/>
    <w:rsid w:val="00BC6F0D"/>
    <w:rsid w:val="00BD15F3"/>
    <w:rsid w:val="00BD1A81"/>
    <w:rsid w:val="00BD4556"/>
    <w:rsid w:val="00BD4D25"/>
    <w:rsid w:val="00BD718F"/>
    <w:rsid w:val="00BD78A9"/>
    <w:rsid w:val="00BD7C39"/>
    <w:rsid w:val="00BE136D"/>
    <w:rsid w:val="00BE1D13"/>
    <w:rsid w:val="00BE2D0C"/>
    <w:rsid w:val="00BE2E79"/>
    <w:rsid w:val="00BE32FB"/>
    <w:rsid w:val="00BE4B89"/>
    <w:rsid w:val="00BE5441"/>
    <w:rsid w:val="00BE6F10"/>
    <w:rsid w:val="00BE74A4"/>
    <w:rsid w:val="00BF1AD4"/>
    <w:rsid w:val="00BF2858"/>
    <w:rsid w:val="00BF5E2D"/>
    <w:rsid w:val="00BF6452"/>
    <w:rsid w:val="00BF6985"/>
    <w:rsid w:val="00C0070F"/>
    <w:rsid w:val="00C00C48"/>
    <w:rsid w:val="00C01769"/>
    <w:rsid w:val="00C01F3D"/>
    <w:rsid w:val="00C02660"/>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5C6D"/>
    <w:rsid w:val="00C15D65"/>
    <w:rsid w:val="00C17861"/>
    <w:rsid w:val="00C17AD7"/>
    <w:rsid w:val="00C21082"/>
    <w:rsid w:val="00C2135E"/>
    <w:rsid w:val="00C2233F"/>
    <w:rsid w:val="00C22D60"/>
    <w:rsid w:val="00C2326C"/>
    <w:rsid w:val="00C24232"/>
    <w:rsid w:val="00C252F3"/>
    <w:rsid w:val="00C254C3"/>
    <w:rsid w:val="00C26CD4"/>
    <w:rsid w:val="00C27108"/>
    <w:rsid w:val="00C3034D"/>
    <w:rsid w:val="00C33023"/>
    <w:rsid w:val="00C34A2B"/>
    <w:rsid w:val="00C35198"/>
    <w:rsid w:val="00C35705"/>
    <w:rsid w:val="00C3651C"/>
    <w:rsid w:val="00C400E7"/>
    <w:rsid w:val="00C41417"/>
    <w:rsid w:val="00C41E65"/>
    <w:rsid w:val="00C42183"/>
    <w:rsid w:val="00C426E6"/>
    <w:rsid w:val="00C451BF"/>
    <w:rsid w:val="00C45289"/>
    <w:rsid w:val="00C45AE1"/>
    <w:rsid w:val="00C46765"/>
    <w:rsid w:val="00C46AAC"/>
    <w:rsid w:val="00C46ECC"/>
    <w:rsid w:val="00C478AF"/>
    <w:rsid w:val="00C47D6D"/>
    <w:rsid w:val="00C50FBF"/>
    <w:rsid w:val="00C51C97"/>
    <w:rsid w:val="00C52CF3"/>
    <w:rsid w:val="00C52FEE"/>
    <w:rsid w:val="00C54087"/>
    <w:rsid w:val="00C54F3A"/>
    <w:rsid w:val="00C55036"/>
    <w:rsid w:val="00C5703B"/>
    <w:rsid w:val="00C608A6"/>
    <w:rsid w:val="00C60DAA"/>
    <w:rsid w:val="00C617EB"/>
    <w:rsid w:val="00C61B8E"/>
    <w:rsid w:val="00C61CF0"/>
    <w:rsid w:val="00C6593E"/>
    <w:rsid w:val="00C661EB"/>
    <w:rsid w:val="00C6680C"/>
    <w:rsid w:val="00C670CB"/>
    <w:rsid w:val="00C71498"/>
    <w:rsid w:val="00C7151A"/>
    <w:rsid w:val="00C72499"/>
    <w:rsid w:val="00C73DBF"/>
    <w:rsid w:val="00C74F21"/>
    <w:rsid w:val="00C77377"/>
    <w:rsid w:val="00C7743D"/>
    <w:rsid w:val="00C810E6"/>
    <w:rsid w:val="00C81C96"/>
    <w:rsid w:val="00C83FF1"/>
    <w:rsid w:val="00C873F4"/>
    <w:rsid w:val="00C87B5D"/>
    <w:rsid w:val="00C906B1"/>
    <w:rsid w:val="00C908C8"/>
    <w:rsid w:val="00C926DE"/>
    <w:rsid w:val="00C9284E"/>
    <w:rsid w:val="00C9399D"/>
    <w:rsid w:val="00C94C17"/>
    <w:rsid w:val="00C94C2C"/>
    <w:rsid w:val="00C955BB"/>
    <w:rsid w:val="00C96DA3"/>
    <w:rsid w:val="00C976FE"/>
    <w:rsid w:val="00CA1262"/>
    <w:rsid w:val="00CA2427"/>
    <w:rsid w:val="00CA2E6A"/>
    <w:rsid w:val="00CA2F8A"/>
    <w:rsid w:val="00CA3422"/>
    <w:rsid w:val="00CA36E4"/>
    <w:rsid w:val="00CA3A8A"/>
    <w:rsid w:val="00CA3B61"/>
    <w:rsid w:val="00CA4D7C"/>
    <w:rsid w:val="00CA59A1"/>
    <w:rsid w:val="00CA5E33"/>
    <w:rsid w:val="00CA5F8F"/>
    <w:rsid w:val="00CA6181"/>
    <w:rsid w:val="00CA7014"/>
    <w:rsid w:val="00CB03BD"/>
    <w:rsid w:val="00CB08F1"/>
    <w:rsid w:val="00CB14D7"/>
    <w:rsid w:val="00CB1C7D"/>
    <w:rsid w:val="00CB2094"/>
    <w:rsid w:val="00CB2B74"/>
    <w:rsid w:val="00CB4B14"/>
    <w:rsid w:val="00CB4E9C"/>
    <w:rsid w:val="00CB5258"/>
    <w:rsid w:val="00CB775A"/>
    <w:rsid w:val="00CB7A1F"/>
    <w:rsid w:val="00CC0A09"/>
    <w:rsid w:val="00CC0E8B"/>
    <w:rsid w:val="00CC3840"/>
    <w:rsid w:val="00CC4077"/>
    <w:rsid w:val="00CC4934"/>
    <w:rsid w:val="00CC4E81"/>
    <w:rsid w:val="00CC5428"/>
    <w:rsid w:val="00CC6007"/>
    <w:rsid w:val="00CC65E9"/>
    <w:rsid w:val="00CD3BF4"/>
    <w:rsid w:val="00CD4490"/>
    <w:rsid w:val="00CD5781"/>
    <w:rsid w:val="00CD5F0C"/>
    <w:rsid w:val="00CD6379"/>
    <w:rsid w:val="00CE03DC"/>
    <w:rsid w:val="00CE05BB"/>
    <w:rsid w:val="00CE08A8"/>
    <w:rsid w:val="00CE0D64"/>
    <w:rsid w:val="00CE477D"/>
    <w:rsid w:val="00CE5AAC"/>
    <w:rsid w:val="00CE5B4A"/>
    <w:rsid w:val="00CE610A"/>
    <w:rsid w:val="00CE6490"/>
    <w:rsid w:val="00CE6690"/>
    <w:rsid w:val="00CE7A30"/>
    <w:rsid w:val="00CF2AE5"/>
    <w:rsid w:val="00CF3F98"/>
    <w:rsid w:val="00CF5383"/>
    <w:rsid w:val="00CF566F"/>
    <w:rsid w:val="00CF57F8"/>
    <w:rsid w:val="00CF68D4"/>
    <w:rsid w:val="00CF6C7C"/>
    <w:rsid w:val="00CF7E59"/>
    <w:rsid w:val="00D0104D"/>
    <w:rsid w:val="00D0161C"/>
    <w:rsid w:val="00D040F6"/>
    <w:rsid w:val="00D064DD"/>
    <w:rsid w:val="00D07670"/>
    <w:rsid w:val="00D108BC"/>
    <w:rsid w:val="00D109B8"/>
    <w:rsid w:val="00D10A7D"/>
    <w:rsid w:val="00D10B48"/>
    <w:rsid w:val="00D11217"/>
    <w:rsid w:val="00D122C2"/>
    <w:rsid w:val="00D123A1"/>
    <w:rsid w:val="00D12942"/>
    <w:rsid w:val="00D158BC"/>
    <w:rsid w:val="00D15AEA"/>
    <w:rsid w:val="00D16DEF"/>
    <w:rsid w:val="00D17505"/>
    <w:rsid w:val="00D17F8B"/>
    <w:rsid w:val="00D20C51"/>
    <w:rsid w:val="00D222EF"/>
    <w:rsid w:val="00D227C7"/>
    <w:rsid w:val="00D22EEB"/>
    <w:rsid w:val="00D231B2"/>
    <w:rsid w:val="00D23312"/>
    <w:rsid w:val="00D238FF"/>
    <w:rsid w:val="00D24A5A"/>
    <w:rsid w:val="00D24FA6"/>
    <w:rsid w:val="00D26519"/>
    <w:rsid w:val="00D27246"/>
    <w:rsid w:val="00D275D2"/>
    <w:rsid w:val="00D2764E"/>
    <w:rsid w:val="00D27E27"/>
    <w:rsid w:val="00D32AB7"/>
    <w:rsid w:val="00D33C97"/>
    <w:rsid w:val="00D34BAA"/>
    <w:rsid w:val="00D35781"/>
    <w:rsid w:val="00D3757D"/>
    <w:rsid w:val="00D408DB"/>
    <w:rsid w:val="00D40BD4"/>
    <w:rsid w:val="00D411DB"/>
    <w:rsid w:val="00D41839"/>
    <w:rsid w:val="00D42760"/>
    <w:rsid w:val="00D427A6"/>
    <w:rsid w:val="00D4720E"/>
    <w:rsid w:val="00D4758F"/>
    <w:rsid w:val="00D51749"/>
    <w:rsid w:val="00D52460"/>
    <w:rsid w:val="00D52DE8"/>
    <w:rsid w:val="00D5300A"/>
    <w:rsid w:val="00D535B6"/>
    <w:rsid w:val="00D54043"/>
    <w:rsid w:val="00D5409A"/>
    <w:rsid w:val="00D545A7"/>
    <w:rsid w:val="00D548F5"/>
    <w:rsid w:val="00D55F49"/>
    <w:rsid w:val="00D6009D"/>
    <w:rsid w:val="00D602FA"/>
    <w:rsid w:val="00D605EE"/>
    <w:rsid w:val="00D60DC8"/>
    <w:rsid w:val="00D61F7E"/>
    <w:rsid w:val="00D633B3"/>
    <w:rsid w:val="00D64308"/>
    <w:rsid w:val="00D64BE0"/>
    <w:rsid w:val="00D658E1"/>
    <w:rsid w:val="00D67C1E"/>
    <w:rsid w:val="00D70794"/>
    <w:rsid w:val="00D73D07"/>
    <w:rsid w:val="00D75A6A"/>
    <w:rsid w:val="00D76390"/>
    <w:rsid w:val="00D7671C"/>
    <w:rsid w:val="00D778CB"/>
    <w:rsid w:val="00D77FE8"/>
    <w:rsid w:val="00D8161C"/>
    <w:rsid w:val="00D81A71"/>
    <w:rsid w:val="00D81AB9"/>
    <w:rsid w:val="00D81D03"/>
    <w:rsid w:val="00D82945"/>
    <w:rsid w:val="00D82B59"/>
    <w:rsid w:val="00D830B3"/>
    <w:rsid w:val="00D83A7C"/>
    <w:rsid w:val="00D849AE"/>
    <w:rsid w:val="00D84FCA"/>
    <w:rsid w:val="00D86C10"/>
    <w:rsid w:val="00D87AF6"/>
    <w:rsid w:val="00D94371"/>
    <w:rsid w:val="00D94D8B"/>
    <w:rsid w:val="00D9562F"/>
    <w:rsid w:val="00D964BB"/>
    <w:rsid w:val="00D97B00"/>
    <w:rsid w:val="00DA198C"/>
    <w:rsid w:val="00DA1ABF"/>
    <w:rsid w:val="00DA1D19"/>
    <w:rsid w:val="00DA21BB"/>
    <w:rsid w:val="00DA23DD"/>
    <w:rsid w:val="00DA2DAC"/>
    <w:rsid w:val="00DA317A"/>
    <w:rsid w:val="00DA3C41"/>
    <w:rsid w:val="00DA3CB0"/>
    <w:rsid w:val="00DA571B"/>
    <w:rsid w:val="00DA5B8E"/>
    <w:rsid w:val="00DB0D4F"/>
    <w:rsid w:val="00DB1757"/>
    <w:rsid w:val="00DB2D20"/>
    <w:rsid w:val="00DB3450"/>
    <w:rsid w:val="00DB5727"/>
    <w:rsid w:val="00DB5DDC"/>
    <w:rsid w:val="00DB667B"/>
    <w:rsid w:val="00DB6746"/>
    <w:rsid w:val="00DB6D7B"/>
    <w:rsid w:val="00DB6DC3"/>
    <w:rsid w:val="00DC08CD"/>
    <w:rsid w:val="00DC091F"/>
    <w:rsid w:val="00DC23F3"/>
    <w:rsid w:val="00DC2BFA"/>
    <w:rsid w:val="00DC2D4C"/>
    <w:rsid w:val="00DC3ACE"/>
    <w:rsid w:val="00DC3E4C"/>
    <w:rsid w:val="00DC47F6"/>
    <w:rsid w:val="00DC5A77"/>
    <w:rsid w:val="00DC609A"/>
    <w:rsid w:val="00DC6A81"/>
    <w:rsid w:val="00DC6B5E"/>
    <w:rsid w:val="00DD039C"/>
    <w:rsid w:val="00DD0CFA"/>
    <w:rsid w:val="00DD1170"/>
    <w:rsid w:val="00DD2F57"/>
    <w:rsid w:val="00DD5839"/>
    <w:rsid w:val="00DD5A7F"/>
    <w:rsid w:val="00DD5B35"/>
    <w:rsid w:val="00DD5EC1"/>
    <w:rsid w:val="00DD5FE6"/>
    <w:rsid w:val="00DD7208"/>
    <w:rsid w:val="00DD7D19"/>
    <w:rsid w:val="00DD7E5C"/>
    <w:rsid w:val="00DE23E4"/>
    <w:rsid w:val="00DE25A3"/>
    <w:rsid w:val="00DE4B8A"/>
    <w:rsid w:val="00DE73AE"/>
    <w:rsid w:val="00DF055F"/>
    <w:rsid w:val="00DF05D8"/>
    <w:rsid w:val="00DF0C28"/>
    <w:rsid w:val="00DF173C"/>
    <w:rsid w:val="00DF253C"/>
    <w:rsid w:val="00DF2791"/>
    <w:rsid w:val="00DF2BC0"/>
    <w:rsid w:val="00DF2E3E"/>
    <w:rsid w:val="00DF502B"/>
    <w:rsid w:val="00E00541"/>
    <w:rsid w:val="00E00CBC"/>
    <w:rsid w:val="00E023A5"/>
    <w:rsid w:val="00E02B2B"/>
    <w:rsid w:val="00E05204"/>
    <w:rsid w:val="00E055B1"/>
    <w:rsid w:val="00E07AA3"/>
    <w:rsid w:val="00E10557"/>
    <w:rsid w:val="00E11444"/>
    <w:rsid w:val="00E129B8"/>
    <w:rsid w:val="00E12C1D"/>
    <w:rsid w:val="00E12F9C"/>
    <w:rsid w:val="00E130A1"/>
    <w:rsid w:val="00E14210"/>
    <w:rsid w:val="00E154C3"/>
    <w:rsid w:val="00E1606F"/>
    <w:rsid w:val="00E162F5"/>
    <w:rsid w:val="00E17874"/>
    <w:rsid w:val="00E17A27"/>
    <w:rsid w:val="00E20FC9"/>
    <w:rsid w:val="00E22763"/>
    <w:rsid w:val="00E24A6D"/>
    <w:rsid w:val="00E2588E"/>
    <w:rsid w:val="00E2683A"/>
    <w:rsid w:val="00E27345"/>
    <w:rsid w:val="00E27E1E"/>
    <w:rsid w:val="00E31B68"/>
    <w:rsid w:val="00E326CD"/>
    <w:rsid w:val="00E33366"/>
    <w:rsid w:val="00E3348A"/>
    <w:rsid w:val="00E334A6"/>
    <w:rsid w:val="00E3539D"/>
    <w:rsid w:val="00E3635D"/>
    <w:rsid w:val="00E37FEB"/>
    <w:rsid w:val="00E40437"/>
    <w:rsid w:val="00E41387"/>
    <w:rsid w:val="00E41CD1"/>
    <w:rsid w:val="00E42022"/>
    <w:rsid w:val="00E422B8"/>
    <w:rsid w:val="00E431D2"/>
    <w:rsid w:val="00E50CA2"/>
    <w:rsid w:val="00E51294"/>
    <w:rsid w:val="00E51724"/>
    <w:rsid w:val="00E51775"/>
    <w:rsid w:val="00E52541"/>
    <w:rsid w:val="00E53365"/>
    <w:rsid w:val="00E53811"/>
    <w:rsid w:val="00E53A41"/>
    <w:rsid w:val="00E53EB6"/>
    <w:rsid w:val="00E556E5"/>
    <w:rsid w:val="00E55ADA"/>
    <w:rsid w:val="00E55B32"/>
    <w:rsid w:val="00E605E0"/>
    <w:rsid w:val="00E60D2D"/>
    <w:rsid w:val="00E621A3"/>
    <w:rsid w:val="00E62D08"/>
    <w:rsid w:val="00E63ABA"/>
    <w:rsid w:val="00E650EF"/>
    <w:rsid w:val="00E65657"/>
    <w:rsid w:val="00E659C3"/>
    <w:rsid w:val="00E664A0"/>
    <w:rsid w:val="00E67372"/>
    <w:rsid w:val="00E67E31"/>
    <w:rsid w:val="00E728D6"/>
    <w:rsid w:val="00E739F6"/>
    <w:rsid w:val="00E7526B"/>
    <w:rsid w:val="00E75AC9"/>
    <w:rsid w:val="00E7608D"/>
    <w:rsid w:val="00E76372"/>
    <w:rsid w:val="00E76A0F"/>
    <w:rsid w:val="00E76EAE"/>
    <w:rsid w:val="00E76FFE"/>
    <w:rsid w:val="00E77187"/>
    <w:rsid w:val="00E774A0"/>
    <w:rsid w:val="00E8044B"/>
    <w:rsid w:val="00E8079C"/>
    <w:rsid w:val="00E80E26"/>
    <w:rsid w:val="00E82835"/>
    <w:rsid w:val="00E830A6"/>
    <w:rsid w:val="00E84BF5"/>
    <w:rsid w:val="00E856EF"/>
    <w:rsid w:val="00E8650B"/>
    <w:rsid w:val="00E86B73"/>
    <w:rsid w:val="00E91727"/>
    <w:rsid w:val="00E91C7F"/>
    <w:rsid w:val="00E92835"/>
    <w:rsid w:val="00E92FC0"/>
    <w:rsid w:val="00E93A2C"/>
    <w:rsid w:val="00E93D47"/>
    <w:rsid w:val="00E94146"/>
    <w:rsid w:val="00E942FC"/>
    <w:rsid w:val="00E947C9"/>
    <w:rsid w:val="00E956C1"/>
    <w:rsid w:val="00E95967"/>
    <w:rsid w:val="00E96312"/>
    <w:rsid w:val="00E968B9"/>
    <w:rsid w:val="00EA0610"/>
    <w:rsid w:val="00EA0A73"/>
    <w:rsid w:val="00EA1B26"/>
    <w:rsid w:val="00EA2B49"/>
    <w:rsid w:val="00EA3D4B"/>
    <w:rsid w:val="00EA43E5"/>
    <w:rsid w:val="00EA4565"/>
    <w:rsid w:val="00EA4C13"/>
    <w:rsid w:val="00EA4C22"/>
    <w:rsid w:val="00EA61BA"/>
    <w:rsid w:val="00EA72E7"/>
    <w:rsid w:val="00EA7BEB"/>
    <w:rsid w:val="00EB01AA"/>
    <w:rsid w:val="00EB0D5E"/>
    <w:rsid w:val="00EB1572"/>
    <w:rsid w:val="00EB27FF"/>
    <w:rsid w:val="00EB2E3B"/>
    <w:rsid w:val="00EB31A4"/>
    <w:rsid w:val="00EB33D1"/>
    <w:rsid w:val="00EB3C14"/>
    <w:rsid w:val="00EB7FCF"/>
    <w:rsid w:val="00EC1DB5"/>
    <w:rsid w:val="00EC2543"/>
    <w:rsid w:val="00EC374F"/>
    <w:rsid w:val="00EC3C4F"/>
    <w:rsid w:val="00EC3C67"/>
    <w:rsid w:val="00EC4584"/>
    <w:rsid w:val="00EC52A8"/>
    <w:rsid w:val="00EC68F8"/>
    <w:rsid w:val="00EC7C59"/>
    <w:rsid w:val="00ED114A"/>
    <w:rsid w:val="00ED231A"/>
    <w:rsid w:val="00ED2F56"/>
    <w:rsid w:val="00ED37A9"/>
    <w:rsid w:val="00ED4975"/>
    <w:rsid w:val="00ED4985"/>
    <w:rsid w:val="00ED4A09"/>
    <w:rsid w:val="00ED4AD4"/>
    <w:rsid w:val="00ED60E0"/>
    <w:rsid w:val="00ED750A"/>
    <w:rsid w:val="00ED7D1C"/>
    <w:rsid w:val="00EE0B1B"/>
    <w:rsid w:val="00EE2A95"/>
    <w:rsid w:val="00EE2C9B"/>
    <w:rsid w:val="00EE2D56"/>
    <w:rsid w:val="00EE5A54"/>
    <w:rsid w:val="00EE5AA7"/>
    <w:rsid w:val="00EE626F"/>
    <w:rsid w:val="00EE7149"/>
    <w:rsid w:val="00EF0354"/>
    <w:rsid w:val="00EF0501"/>
    <w:rsid w:val="00EF0574"/>
    <w:rsid w:val="00EF16A0"/>
    <w:rsid w:val="00EF4427"/>
    <w:rsid w:val="00EF48BF"/>
    <w:rsid w:val="00EF794C"/>
    <w:rsid w:val="00F001AF"/>
    <w:rsid w:val="00F00368"/>
    <w:rsid w:val="00F00E7D"/>
    <w:rsid w:val="00F011CC"/>
    <w:rsid w:val="00F01862"/>
    <w:rsid w:val="00F02DED"/>
    <w:rsid w:val="00F052C9"/>
    <w:rsid w:val="00F05963"/>
    <w:rsid w:val="00F0623D"/>
    <w:rsid w:val="00F06E98"/>
    <w:rsid w:val="00F07A8A"/>
    <w:rsid w:val="00F109F8"/>
    <w:rsid w:val="00F11DD7"/>
    <w:rsid w:val="00F120E1"/>
    <w:rsid w:val="00F1443B"/>
    <w:rsid w:val="00F148E0"/>
    <w:rsid w:val="00F14C04"/>
    <w:rsid w:val="00F150B8"/>
    <w:rsid w:val="00F15FFD"/>
    <w:rsid w:val="00F16A49"/>
    <w:rsid w:val="00F16F39"/>
    <w:rsid w:val="00F17098"/>
    <w:rsid w:val="00F17191"/>
    <w:rsid w:val="00F17E8F"/>
    <w:rsid w:val="00F17F1C"/>
    <w:rsid w:val="00F217B5"/>
    <w:rsid w:val="00F21AD7"/>
    <w:rsid w:val="00F21C6B"/>
    <w:rsid w:val="00F21D54"/>
    <w:rsid w:val="00F21E45"/>
    <w:rsid w:val="00F22D0D"/>
    <w:rsid w:val="00F23237"/>
    <w:rsid w:val="00F24CDC"/>
    <w:rsid w:val="00F271DD"/>
    <w:rsid w:val="00F278DD"/>
    <w:rsid w:val="00F322C9"/>
    <w:rsid w:val="00F35E97"/>
    <w:rsid w:val="00F36D9F"/>
    <w:rsid w:val="00F40145"/>
    <w:rsid w:val="00F40637"/>
    <w:rsid w:val="00F40CCE"/>
    <w:rsid w:val="00F40F52"/>
    <w:rsid w:val="00F41B89"/>
    <w:rsid w:val="00F41C8B"/>
    <w:rsid w:val="00F41D6A"/>
    <w:rsid w:val="00F43B4F"/>
    <w:rsid w:val="00F44C6B"/>
    <w:rsid w:val="00F471D3"/>
    <w:rsid w:val="00F47AB3"/>
    <w:rsid w:val="00F47C46"/>
    <w:rsid w:val="00F50387"/>
    <w:rsid w:val="00F50D93"/>
    <w:rsid w:val="00F51601"/>
    <w:rsid w:val="00F51DDE"/>
    <w:rsid w:val="00F55209"/>
    <w:rsid w:val="00F55391"/>
    <w:rsid w:val="00F56A92"/>
    <w:rsid w:val="00F56CAF"/>
    <w:rsid w:val="00F5710B"/>
    <w:rsid w:val="00F57A49"/>
    <w:rsid w:val="00F607E8"/>
    <w:rsid w:val="00F615A3"/>
    <w:rsid w:val="00F6515B"/>
    <w:rsid w:val="00F66CFF"/>
    <w:rsid w:val="00F67214"/>
    <w:rsid w:val="00F70211"/>
    <w:rsid w:val="00F70DD4"/>
    <w:rsid w:val="00F71641"/>
    <w:rsid w:val="00F7226B"/>
    <w:rsid w:val="00F72EC8"/>
    <w:rsid w:val="00F74DCF"/>
    <w:rsid w:val="00F756BE"/>
    <w:rsid w:val="00F76805"/>
    <w:rsid w:val="00F77083"/>
    <w:rsid w:val="00F7797A"/>
    <w:rsid w:val="00F80218"/>
    <w:rsid w:val="00F80AE0"/>
    <w:rsid w:val="00F81738"/>
    <w:rsid w:val="00F81AE9"/>
    <w:rsid w:val="00F81EE8"/>
    <w:rsid w:val="00F8232A"/>
    <w:rsid w:val="00F84257"/>
    <w:rsid w:val="00F84498"/>
    <w:rsid w:val="00F845EE"/>
    <w:rsid w:val="00F84861"/>
    <w:rsid w:val="00F84C97"/>
    <w:rsid w:val="00F87D01"/>
    <w:rsid w:val="00F90F34"/>
    <w:rsid w:val="00F910EC"/>
    <w:rsid w:val="00F911FE"/>
    <w:rsid w:val="00F9153B"/>
    <w:rsid w:val="00F91AB3"/>
    <w:rsid w:val="00F93560"/>
    <w:rsid w:val="00F93B4D"/>
    <w:rsid w:val="00F947E6"/>
    <w:rsid w:val="00F94F61"/>
    <w:rsid w:val="00F975E7"/>
    <w:rsid w:val="00FA1270"/>
    <w:rsid w:val="00FA263A"/>
    <w:rsid w:val="00FA2773"/>
    <w:rsid w:val="00FA41FA"/>
    <w:rsid w:val="00FA4CC7"/>
    <w:rsid w:val="00FA5859"/>
    <w:rsid w:val="00FA5AD2"/>
    <w:rsid w:val="00FA7121"/>
    <w:rsid w:val="00FA7D61"/>
    <w:rsid w:val="00FB09B0"/>
    <w:rsid w:val="00FB151A"/>
    <w:rsid w:val="00FB15C5"/>
    <w:rsid w:val="00FB1DD3"/>
    <w:rsid w:val="00FB1EB8"/>
    <w:rsid w:val="00FB23F5"/>
    <w:rsid w:val="00FB29EA"/>
    <w:rsid w:val="00FB3C0E"/>
    <w:rsid w:val="00FB41A0"/>
    <w:rsid w:val="00FB5BAE"/>
    <w:rsid w:val="00FB660C"/>
    <w:rsid w:val="00FB6DCB"/>
    <w:rsid w:val="00FB772D"/>
    <w:rsid w:val="00FC0555"/>
    <w:rsid w:val="00FC28B7"/>
    <w:rsid w:val="00FC3293"/>
    <w:rsid w:val="00FC413B"/>
    <w:rsid w:val="00FC452E"/>
    <w:rsid w:val="00FC4902"/>
    <w:rsid w:val="00FC510C"/>
    <w:rsid w:val="00FC65D0"/>
    <w:rsid w:val="00FC6605"/>
    <w:rsid w:val="00FD027A"/>
    <w:rsid w:val="00FD08B4"/>
    <w:rsid w:val="00FD0E38"/>
    <w:rsid w:val="00FD1186"/>
    <w:rsid w:val="00FD246E"/>
    <w:rsid w:val="00FD2C26"/>
    <w:rsid w:val="00FD31C3"/>
    <w:rsid w:val="00FD46DB"/>
    <w:rsid w:val="00FD5FF6"/>
    <w:rsid w:val="00FD62B1"/>
    <w:rsid w:val="00FD79CF"/>
    <w:rsid w:val="00FE04C4"/>
    <w:rsid w:val="00FE05A6"/>
    <w:rsid w:val="00FE457D"/>
    <w:rsid w:val="00FE52E3"/>
    <w:rsid w:val="00FF0978"/>
    <w:rsid w:val="00FF1E8D"/>
    <w:rsid w:val="00FF34F4"/>
    <w:rsid w:val="00FF418C"/>
    <w:rsid w:val="00FF42C3"/>
    <w:rsid w:val="00FF5349"/>
    <w:rsid w:val="00FF53D4"/>
    <w:rsid w:val="00FF5A78"/>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9FAD51C0-658E-4717-B43D-9738FA20B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D4C"/>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uiPriority w:val="99"/>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uiPriority w:val="99"/>
    <w:qFormat/>
    <w:rsid w:val="00DC2D4C"/>
    <w:rPr>
      <w:sz w:val="21"/>
    </w:rPr>
  </w:style>
  <w:style w:type="table" w:styleId="af5">
    <w:name w:val="Table Grid"/>
    <w:aliases w:val="TableGrid"/>
    <w:basedOn w:val="a2"/>
    <w:uiPriority w:val="5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uiPriority w:val="99"/>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3.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AA82133-09F5-4E69-83C7-7D1E53F9C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4561</Words>
  <Characters>26002</Characters>
  <Application>Microsoft Office Word</Application>
  <DocSecurity>0</DocSecurity>
  <Lines>216</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温小然</cp:lastModifiedBy>
  <cp:revision>4</cp:revision>
  <cp:lastPrinted>2019-08-13T07:17:00Z</cp:lastPrinted>
  <dcterms:created xsi:type="dcterms:W3CDTF">2022-04-29T06:35:00Z</dcterms:created>
  <dcterms:modified xsi:type="dcterms:W3CDTF">2022-04-29T07:00:00Z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