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55B6AF5B" w:rsidR="005A5610" w:rsidRPr="001311EA" w:rsidRDefault="005A5610" w:rsidP="00D30C63">
      <w:pPr>
        <w:tabs>
          <w:tab w:val="center" w:pos="4536"/>
          <w:tab w:val="right" w:pos="9072"/>
          <w:tab w:val="right" w:pos="9639"/>
        </w:tabs>
        <w:ind w:right="2"/>
        <w:rPr>
          <w:rFonts w:ascii="Arial" w:hAnsi="Arial" w:cs="Arial"/>
          <w:b/>
          <w:bCs/>
          <w:sz w:val="24"/>
        </w:rPr>
      </w:pPr>
      <w:bookmarkStart w:id="0" w:name="_GoBack"/>
      <w:bookmarkEnd w:id="0"/>
      <w:r w:rsidRPr="001311EA">
        <w:rPr>
          <w:rFonts w:ascii="Arial" w:hAnsi="Arial" w:cs="Arial"/>
          <w:b/>
          <w:bCs/>
          <w:sz w:val="24"/>
        </w:rPr>
        <w:t>3GPP TSG RAN WG1 #109-e</w:t>
      </w:r>
      <w:r w:rsidRPr="001311EA">
        <w:rPr>
          <w:rFonts w:ascii="Arial" w:hAnsi="Arial" w:cs="Arial"/>
          <w:b/>
          <w:bCs/>
          <w:sz w:val="24"/>
        </w:rPr>
        <w:tab/>
      </w:r>
      <w:r w:rsidRPr="001311EA">
        <w:rPr>
          <w:rFonts w:ascii="Arial" w:hAnsi="Arial" w:cs="Arial"/>
          <w:b/>
          <w:bCs/>
          <w:sz w:val="24"/>
        </w:rPr>
        <w:tab/>
      </w:r>
      <w:r w:rsidR="00AB4C6E" w:rsidRPr="00AB4C6E">
        <w:rPr>
          <w:rFonts w:ascii="Arial" w:hAnsi="Arial" w:cs="Arial"/>
          <w:b/>
          <w:bCs/>
          <w:sz w:val="24"/>
        </w:rPr>
        <w:t>R1-2203445</w:t>
      </w:r>
    </w:p>
    <w:p w14:paraId="20514BF7" w14:textId="77777777" w:rsidR="005A5610" w:rsidRPr="001311EA" w:rsidRDefault="005A5610" w:rsidP="005A5610">
      <w:pPr>
        <w:tabs>
          <w:tab w:val="center" w:pos="4536"/>
          <w:tab w:val="right" w:pos="9072"/>
        </w:tabs>
        <w:rPr>
          <w:rFonts w:ascii="Arial" w:eastAsia="MS Mincho" w:hAnsi="Arial" w:cs="Arial"/>
          <w:b/>
          <w:bCs/>
          <w:sz w:val="24"/>
          <w:lang w:eastAsia="ja-JP"/>
        </w:rPr>
      </w:pPr>
      <w:proofErr w:type="gramStart"/>
      <w:r w:rsidRPr="001311EA">
        <w:rPr>
          <w:rFonts w:ascii="Arial" w:eastAsia="MS Mincho" w:hAnsi="Arial" w:cs="Arial"/>
          <w:b/>
          <w:bCs/>
          <w:sz w:val="24"/>
          <w:lang w:eastAsia="ja-JP"/>
        </w:rPr>
        <w:t>e-Meeting</w:t>
      </w:r>
      <w:proofErr w:type="gramEnd"/>
      <w:r w:rsidRPr="001311EA">
        <w:rPr>
          <w:rFonts w:ascii="Arial" w:eastAsia="MS Mincho" w:hAnsi="Arial" w:cs="Arial"/>
          <w:b/>
          <w:bCs/>
          <w:sz w:val="24"/>
          <w:lang w:eastAsia="ja-JP"/>
        </w:rPr>
        <w:t>, May 9</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xml:space="preserve"> – 20</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2022</w:t>
      </w:r>
    </w:p>
    <w:p w14:paraId="69DBF3A8" w14:textId="77777777" w:rsidR="005A5610" w:rsidRPr="0052548E" w:rsidRDefault="005A5610" w:rsidP="005A5610">
      <w:pPr>
        <w:rPr>
          <w:szCs w:val="20"/>
        </w:rPr>
      </w:pPr>
    </w:p>
    <w:p w14:paraId="361F6553" w14:textId="4921A1AF"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72D0A036" w:rsidR="005A5610"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AB4C6E" w:rsidRPr="00AB4C6E">
        <w:rPr>
          <w:rFonts w:ascii="Arial" w:eastAsia="宋体" w:hAnsi="Arial" w:cs="Times New Roman"/>
          <w:b/>
          <w:kern w:val="0"/>
          <w:sz w:val="22"/>
        </w:rPr>
        <w:t>On SRS enhancement</w:t>
      </w:r>
    </w:p>
    <w:p w14:paraId="07209E2C" w14:textId="2C7D7348" w:rsidR="005A5610" w:rsidRPr="005A5610" w:rsidRDefault="005A5610" w:rsidP="005A5610">
      <w:pPr>
        <w:widowControl/>
        <w:tabs>
          <w:tab w:val="left" w:pos="202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.1.3</w:t>
      </w:r>
      <w:r>
        <w:rPr>
          <w:rFonts w:ascii="Arial" w:hAnsi="Arial" w:hint="eastAsia"/>
          <w:b/>
          <w:sz w:val="22"/>
          <w:szCs w:val="20"/>
        </w:rPr>
        <w:t>.2</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1" w:name="_Ref521334010"/>
      <w:r w:rsidRPr="00CC300E">
        <w:rPr>
          <w:rFonts w:ascii="Arial" w:eastAsia="宋体" w:hAnsi="Arial" w:cs="Times New Roman"/>
          <w:b/>
          <w:kern w:val="32"/>
          <w:sz w:val="28"/>
          <w:szCs w:val="20"/>
        </w:rPr>
        <w:t>Introduction</w:t>
      </w:r>
      <w:bookmarkEnd w:id="1"/>
    </w:p>
    <w:p w14:paraId="5AC56692" w14:textId="2CCFEB48"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306D1">
        <w:rPr>
          <w:rFonts w:ascii="Times New Roman" w:hAnsi="Times New Roman" w:cs="Times New Roman" w:hint="eastAsia"/>
          <w:sz w:val="20"/>
          <w:szCs w:val="20"/>
        </w:rPr>
        <w:t>94</w:t>
      </w:r>
      <w:r>
        <w:rPr>
          <w:rFonts w:ascii="Times New Roman" w:hAnsi="Times New Roman" w:cs="Times New Roman" w:hint="eastAsia"/>
          <w:sz w:val="20"/>
          <w:szCs w:val="20"/>
        </w:rPr>
        <w:t xml:space="preserve"> </w:t>
      </w:r>
      <w:r w:rsidR="004306D1">
        <w:rPr>
          <w:rFonts w:ascii="Times New Roman" w:hAnsi="Times New Roman" w:cs="Times New Roman" w:hint="eastAsia"/>
          <w:sz w:val="20"/>
          <w:szCs w:val="20"/>
        </w:rPr>
        <w:t>e-</w:t>
      </w:r>
      <w:r>
        <w:rPr>
          <w:rFonts w:ascii="Times New Roman" w:hAnsi="Times New Roman" w:cs="Times New Roman" w:hint="eastAsia"/>
          <w:sz w:val="20"/>
          <w:szCs w:val="20"/>
        </w:rPr>
        <w:t xml:space="preserve">meeting, the enhancement for </w:t>
      </w:r>
      <w:r w:rsidR="005433A8">
        <w:rPr>
          <w:rFonts w:ascii="Times New Roman" w:hAnsi="Times New Roman" w:cs="Times New Roman" w:hint="eastAsia"/>
          <w:sz w:val="20"/>
          <w:szCs w:val="20"/>
        </w:rPr>
        <w:t xml:space="preserve">enabling UL </w:t>
      </w:r>
      <w:r w:rsidR="004306D1">
        <w:rPr>
          <w:rFonts w:ascii="Times New Roman" w:hAnsi="Times New Roman" w:cs="Times New Roman" w:hint="eastAsia"/>
          <w:sz w:val="20"/>
          <w:szCs w:val="20"/>
        </w:rPr>
        <w:t xml:space="preserve">8 </w:t>
      </w:r>
      <w:proofErr w:type="spellStart"/>
      <w:r w:rsidR="004306D1">
        <w:rPr>
          <w:rFonts w:ascii="Times New Roman" w:hAnsi="Times New Roman" w:cs="Times New Roman" w:hint="eastAsia"/>
          <w:sz w:val="20"/>
          <w:szCs w:val="20"/>
        </w:rPr>
        <w:t>Tx</w:t>
      </w:r>
      <w:proofErr w:type="spellEnd"/>
      <w:r w:rsidR="004306D1">
        <w:rPr>
          <w:rFonts w:ascii="Times New Roman" w:hAnsi="Times New Roman" w:cs="Times New Roman" w:hint="eastAsia"/>
          <w:sz w:val="20"/>
          <w:szCs w:val="20"/>
        </w:rPr>
        <w:t xml:space="preserve"> </w:t>
      </w:r>
      <w:r w:rsidR="00755C35">
        <w:rPr>
          <w:rFonts w:ascii="Times New Roman" w:hAnsi="Times New Roman" w:cs="Times New Roman" w:hint="eastAsia"/>
          <w:sz w:val="20"/>
          <w:szCs w:val="20"/>
        </w:rPr>
        <w:t xml:space="preserve">operation </w:t>
      </w:r>
      <w:r w:rsidR="00E803A3">
        <w:rPr>
          <w:rFonts w:ascii="Times New Roman" w:hAnsi="Times New Roman" w:cs="Times New Roman" w:hint="eastAsia"/>
          <w:sz w:val="20"/>
          <w:szCs w:val="20"/>
        </w:rPr>
        <w:t xml:space="preserve">and </w:t>
      </w:r>
      <w:r w:rsidR="00E803A3" w:rsidRPr="00E803A3">
        <w:rPr>
          <w:rFonts w:ascii="Times New Roman" w:hAnsi="Times New Roman" w:cs="Times New Roman"/>
          <w:sz w:val="20"/>
          <w:szCs w:val="20"/>
        </w:rPr>
        <w:t>Coherent-JT</w:t>
      </w:r>
      <w:r w:rsidR="00E803A3">
        <w:rPr>
          <w:rFonts w:ascii="Times New Roman" w:hAnsi="Times New Roman" w:cs="Times New Roman" w:hint="eastAsia"/>
          <w:sz w:val="20"/>
          <w:szCs w:val="20"/>
        </w:rPr>
        <w:t xml:space="preserve"> were </w:t>
      </w:r>
      <w:r>
        <w:rPr>
          <w:rFonts w:ascii="Times New Roman" w:hAnsi="Times New Roman" w:cs="Times New Roman" w:hint="eastAsia"/>
          <w:sz w:val="20"/>
          <w:szCs w:val="20"/>
        </w:rPr>
        <w:t xml:space="preserve">agreed </w:t>
      </w:r>
      <w:r w:rsidR="004306D1">
        <w:rPr>
          <w:rFonts w:ascii="Times New Roman" w:hAnsi="Times New Roman" w:cs="Times New Roman" w:hint="eastAsia"/>
          <w:sz w:val="20"/>
          <w:szCs w:val="20"/>
        </w:rPr>
        <w:t>and the following objective</w:t>
      </w:r>
      <w:r w:rsidR="009C47CE">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9C47CE">
        <w:rPr>
          <w:rFonts w:ascii="Times New Roman" w:hAnsi="Times New Roman" w:cs="Times New Roman" w:hint="eastAsia"/>
          <w:sz w:val="20"/>
          <w:szCs w:val="20"/>
        </w:rPr>
        <w:t xml:space="preserve">were </w:t>
      </w:r>
      <w:r w:rsidR="004306D1">
        <w:rPr>
          <w:rFonts w:ascii="Times New Roman" w:hAnsi="Times New Roman" w:cs="Times New Roman" w:hint="eastAsia"/>
          <w:sz w:val="20"/>
          <w:szCs w:val="20"/>
        </w:rPr>
        <w:t xml:space="preserve">approved in the WID for Rel-18 NR MIMO </w:t>
      </w:r>
      <w:r>
        <w:rPr>
          <w:rFonts w:ascii="Times New Roman" w:hAnsi="Times New Roman" w:cs="Times New Roman" w:hint="eastAsia"/>
          <w:sz w:val="20"/>
          <w:szCs w:val="20"/>
        </w:rPr>
        <w:t>[1]:</w:t>
      </w:r>
    </w:p>
    <w:tbl>
      <w:tblPr>
        <w:tblStyle w:val="aa"/>
        <w:tblW w:w="0" w:type="auto"/>
        <w:tblLook w:val="04A0" w:firstRow="1" w:lastRow="0" w:firstColumn="1" w:lastColumn="0" w:noHBand="0" w:noVBand="1"/>
      </w:tblPr>
      <w:tblGrid>
        <w:gridCol w:w="9286"/>
      </w:tblGrid>
      <w:tr w:rsidR="00340145" w14:paraId="38A1994F" w14:textId="77777777" w:rsidTr="00340145">
        <w:tc>
          <w:tcPr>
            <w:tcW w:w="9286" w:type="dxa"/>
          </w:tcPr>
          <w:p w14:paraId="2450DB52" w14:textId="77777777" w:rsidR="004306D1" w:rsidRPr="004306D1" w:rsidRDefault="004306D1" w:rsidP="004306D1">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 xml:space="preserve">Study, and if justified, specify UL DMRS, SRS, SRI, and TPMI (including codebook) enhancements to enable 8 </w:t>
            </w:r>
            <w:proofErr w:type="spellStart"/>
            <w:r w:rsidRPr="004306D1">
              <w:rPr>
                <w:rFonts w:ascii="Times New Roman" w:eastAsia="Malgun Gothic" w:hAnsi="Times New Roman" w:cs="Times New Roman"/>
                <w:i/>
                <w:kern w:val="0"/>
                <w:sz w:val="20"/>
                <w:szCs w:val="20"/>
                <w:lang w:val="en-GB" w:eastAsia="en-US"/>
              </w:rPr>
              <w:t>Tx</w:t>
            </w:r>
            <w:proofErr w:type="spellEnd"/>
            <w:r w:rsidRPr="004306D1">
              <w:rPr>
                <w:rFonts w:ascii="Times New Roman" w:eastAsia="Malgun Gothic" w:hAnsi="Times New Roman" w:cs="Times New Roman"/>
                <w:i/>
                <w:kern w:val="0"/>
                <w:sz w:val="20"/>
                <w:szCs w:val="20"/>
                <w:lang w:val="en-GB" w:eastAsia="en-US"/>
              </w:rPr>
              <w:t xml:space="preserve"> UL operation to support 4 and more layers per UE in UL targeting CPE/FWA/vehicle/Industrial devices</w:t>
            </w:r>
          </w:p>
          <w:p w14:paraId="6E09277A" w14:textId="77777777" w:rsidR="00340145" w:rsidRPr="00F37860" w:rsidRDefault="004306D1" w:rsidP="004306D1">
            <w:pPr>
              <w:pStyle w:val="a8"/>
              <w:widowControl/>
              <w:numPr>
                <w:ilvl w:val="0"/>
                <w:numId w:val="17"/>
              </w:numPr>
              <w:overflowPunct w:val="0"/>
              <w:autoSpaceDE w:val="0"/>
              <w:autoSpaceDN w:val="0"/>
              <w:adjustRightInd w:val="0"/>
              <w:spacing w:after="180"/>
              <w:ind w:firstLineChars="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Note: Potential restrictions on the scope of this objective (including coherence assumption, full/non-full power modes) will be identified as part of the study.</w:t>
            </w:r>
          </w:p>
          <w:p w14:paraId="6F3AAC6A" w14:textId="77777777" w:rsidR="00E803A3" w:rsidRDefault="00E803A3" w:rsidP="00F37860">
            <w:pPr>
              <w:widowControl/>
              <w:overflowPunct w:val="0"/>
              <w:autoSpaceDE w:val="0"/>
              <w:autoSpaceDN w:val="0"/>
              <w:adjustRightInd w:val="0"/>
              <w:spacing w:after="180"/>
              <w:jc w:val="left"/>
              <w:textAlignment w:val="baseline"/>
              <w:rPr>
                <w:rFonts w:ascii="Times New Roman" w:hAnsi="Times New Roman" w:cs="Times New Roman"/>
                <w:i/>
                <w:kern w:val="0"/>
                <w:sz w:val="20"/>
                <w:szCs w:val="20"/>
                <w:lang w:val="en-GB"/>
              </w:rPr>
            </w:pPr>
          </w:p>
          <w:p w14:paraId="473CED4D" w14:textId="77777777" w:rsidR="00E803A3" w:rsidRPr="00F37860" w:rsidRDefault="00E803A3" w:rsidP="00F37860">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F37860">
              <w:rPr>
                <w:rFonts w:ascii="Times New Roman" w:eastAsia="Malgun Gothic" w:hAnsi="Times New Roman" w:cs="Times New Roman"/>
                <w:i/>
                <w:kern w:val="0"/>
                <w:sz w:val="20"/>
                <w:szCs w:val="20"/>
                <w:lang w:val="en-GB" w:eastAsia="en-US"/>
              </w:rPr>
              <w:t>Study, and if justified, specify enhancements of CSI acquisition for Coherent-JT targeting FR1 and up to 4 TRPs, assuming ideal backhaul and synchronization as well as the same number of antenna ports across TRPs, as follows:</w:t>
            </w:r>
          </w:p>
          <w:p w14:paraId="36AD7D02" w14:textId="4ECE0621" w:rsidR="00E803A3" w:rsidRPr="004306D1" w:rsidRDefault="00E803A3" w:rsidP="00E803A3">
            <w:pPr>
              <w:pStyle w:val="a8"/>
              <w:widowControl/>
              <w:numPr>
                <w:ilvl w:val="0"/>
                <w:numId w:val="17"/>
              </w:numPr>
              <w:overflowPunct w:val="0"/>
              <w:autoSpaceDE w:val="0"/>
              <w:autoSpaceDN w:val="0"/>
              <w:adjustRightInd w:val="0"/>
              <w:spacing w:after="180"/>
              <w:ind w:firstLineChars="0"/>
              <w:jc w:val="left"/>
              <w:textAlignment w:val="baseline"/>
              <w:rPr>
                <w:rFonts w:ascii="Times New Roman" w:eastAsia="Malgun Gothic" w:hAnsi="Times New Roman" w:cs="Times New Roman"/>
                <w:i/>
                <w:kern w:val="0"/>
                <w:sz w:val="20"/>
                <w:szCs w:val="20"/>
                <w:lang w:val="en-GB" w:eastAsia="en-US"/>
              </w:rPr>
            </w:pPr>
            <w:r w:rsidRPr="00E803A3">
              <w:rPr>
                <w:rFonts w:ascii="Times New Roman" w:eastAsia="Malgun Gothic" w:hAnsi="Times New Roman" w:cs="Times New Roman"/>
                <w:i/>
                <w:kern w:val="0"/>
                <w:sz w:val="20"/>
                <w:szCs w:val="20"/>
                <w:lang w:val="en-GB" w:eastAsia="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tc>
      </w:tr>
    </w:tbl>
    <w:p w14:paraId="66AD28F3" w14:textId="27899072" w:rsidR="00081287" w:rsidRPr="00081287" w:rsidRDefault="005B1A73" w:rsidP="004306D1">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t xml:space="preserve">In this </w:t>
      </w:r>
      <w:r w:rsidR="00542939">
        <w:rPr>
          <w:rFonts w:ascii="Times New Roman" w:hAnsi="Times New Roman" w:cs="Times New Roman" w:hint="eastAsia"/>
          <w:sz w:val="20"/>
          <w:szCs w:val="20"/>
        </w:rPr>
        <w:t>contribution</w:t>
      </w:r>
      <w:r w:rsidR="004306D1">
        <w:rPr>
          <w:rFonts w:ascii="Times New Roman" w:hAnsi="Times New Roman" w:cs="Times New Roman" w:hint="eastAsia"/>
          <w:sz w:val="20"/>
          <w:szCs w:val="20"/>
        </w:rPr>
        <w:t>,</w:t>
      </w:r>
      <w:r w:rsidR="00542939">
        <w:rPr>
          <w:rFonts w:ascii="Times New Roman" w:hAnsi="Times New Roman" w:cs="Times New Roman" w:hint="eastAsia"/>
          <w:sz w:val="20"/>
          <w:szCs w:val="20"/>
        </w:rPr>
        <w:t xml:space="preserve"> possible</w:t>
      </w:r>
      <w:r w:rsidR="004306D1">
        <w:rPr>
          <w:rFonts w:ascii="Times New Roman" w:hAnsi="Times New Roman" w:cs="Times New Roman" w:hint="eastAsia"/>
          <w:sz w:val="20"/>
          <w:szCs w:val="20"/>
        </w:rPr>
        <w:t xml:space="preserve"> enhancement</w:t>
      </w:r>
      <w:r w:rsidR="0054293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542939">
        <w:rPr>
          <w:rFonts w:ascii="Times New Roman" w:hAnsi="Times New Roman" w:cs="Times New Roman" w:hint="eastAsia"/>
          <w:sz w:val="20"/>
          <w:szCs w:val="20"/>
        </w:rPr>
        <w:t>on</w:t>
      </w:r>
      <w:r w:rsidR="004306D1">
        <w:rPr>
          <w:rFonts w:ascii="Times New Roman" w:hAnsi="Times New Roman" w:cs="Times New Roman" w:hint="eastAsia"/>
          <w:sz w:val="20"/>
          <w:szCs w:val="20"/>
        </w:rPr>
        <w:t xml:space="preserve"> SRS for UL 8Tx operation</w:t>
      </w:r>
      <w:r w:rsidR="00471F67">
        <w:rPr>
          <w:rFonts w:ascii="Times New Roman" w:hAnsi="Times New Roman" w:cs="Times New Roman" w:hint="eastAsia"/>
          <w:sz w:val="20"/>
          <w:szCs w:val="20"/>
        </w:rPr>
        <w:t xml:space="preserve"> </w:t>
      </w:r>
      <w:r w:rsidR="00E803A3">
        <w:rPr>
          <w:rFonts w:ascii="Times New Roman" w:hAnsi="Times New Roman" w:cs="Times New Roman" w:hint="eastAsia"/>
          <w:sz w:val="20"/>
          <w:szCs w:val="20"/>
        </w:rPr>
        <w:t xml:space="preserve">and </w:t>
      </w:r>
      <w:r w:rsidR="00E803A3" w:rsidRPr="00E803A3">
        <w:rPr>
          <w:rFonts w:ascii="Times New Roman" w:hAnsi="Times New Roman" w:cs="Times New Roman"/>
          <w:sz w:val="20"/>
          <w:szCs w:val="20"/>
        </w:rPr>
        <w:t xml:space="preserve">Coherent-JT </w:t>
      </w:r>
      <w:r w:rsidR="00471F67">
        <w:rPr>
          <w:rFonts w:ascii="Times New Roman" w:hAnsi="Times New Roman" w:cs="Times New Roman" w:hint="eastAsia"/>
          <w:sz w:val="20"/>
          <w:szCs w:val="20"/>
        </w:rPr>
        <w:t xml:space="preserve">are </w:t>
      </w:r>
      <w:r w:rsidR="000A2C04">
        <w:rPr>
          <w:rFonts w:ascii="Times New Roman" w:hAnsi="Times New Roman" w:cs="Times New Roman" w:hint="eastAsia"/>
          <w:sz w:val="20"/>
          <w:szCs w:val="20"/>
        </w:rPr>
        <w:t>discussed</w:t>
      </w:r>
      <w:r w:rsidR="005D634F">
        <w:rPr>
          <w:rFonts w:ascii="Times New Roman" w:hAnsi="Times New Roman" w:cs="Times New Roman" w:hint="eastAsia"/>
          <w:sz w:val="20"/>
          <w:szCs w:val="20"/>
        </w:rPr>
        <w:t>.</w:t>
      </w:r>
    </w:p>
    <w:p w14:paraId="443DFABF" w14:textId="34139571" w:rsidR="00007878" w:rsidRPr="0092654E" w:rsidRDefault="00B33BB0" w:rsidP="0092654E">
      <w:pPr>
        <w:pStyle w:val="a8"/>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4456FF15" w14:textId="717FEE52" w:rsidR="004A4F1A" w:rsidRDefault="00B33BB0" w:rsidP="00C90C52">
      <w:pPr>
        <w:pStyle w:val="2"/>
        <w:numPr>
          <w:ilvl w:val="0"/>
          <w:numId w:val="0"/>
        </w:numPr>
        <w:tabs>
          <w:tab w:val="left" w:pos="1701"/>
        </w:tabs>
        <w:rPr>
          <w:rFonts w:eastAsiaTheme="minorEastAsia"/>
          <w:lang w:val="en-US"/>
        </w:rPr>
      </w:pPr>
      <w:r>
        <w:rPr>
          <w:rFonts w:eastAsiaTheme="minorEastAsia" w:hint="eastAsia"/>
          <w:lang w:val="en-US"/>
        </w:rPr>
        <w:t>2</w:t>
      </w:r>
      <w:r w:rsidR="004A4F1A">
        <w:rPr>
          <w:rFonts w:eastAsiaTheme="minorEastAsia" w:hint="eastAsia"/>
          <w:lang w:val="en-US"/>
        </w:rPr>
        <w:t xml:space="preserve">.1. </w:t>
      </w:r>
      <w:r>
        <w:rPr>
          <w:rFonts w:eastAsiaTheme="minorEastAsia" w:hint="eastAsia"/>
          <w:lang w:val="en-US"/>
        </w:rPr>
        <w:t>SRS enhancement for codebook</w:t>
      </w:r>
      <w:r w:rsidR="004A4F1A">
        <w:rPr>
          <w:rFonts w:eastAsiaTheme="minorEastAsia" w:hint="eastAsia"/>
          <w:lang w:val="en-US"/>
        </w:rPr>
        <w:t xml:space="preserve"> </w:t>
      </w:r>
    </w:p>
    <w:p w14:paraId="6ECE9053" w14:textId="3AEB9870" w:rsidR="00CC6D36" w:rsidRDefault="001F334B" w:rsidP="00E32B9E">
      <w:pPr>
        <w:spacing w:beforeLines="50" w:before="120" w:afterLines="50" w:after="120"/>
        <w:rPr>
          <w:rFonts w:ascii="Times New Roman" w:hAnsi="Times New Roman" w:cs="Times New Roman"/>
          <w:sz w:val="20"/>
          <w:szCs w:val="20"/>
          <w:lang w:val="en-GB"/>
        </w:rPr>
      </w:pPr>
      <w:r>
        <w:rPr>
          <w:rFonts w:ascii="Times New Roman" w:eastAsia="微软雅黑" w:hAnsi="Times New Roman" w:cs="Times New Roman" w:hint="eastAsia"/>
          <w:bCs/>
          <w:color w:val="000000" w:themeColor="text1"/>
          <w:sz w:val="20"/>
          <w:szCs w:val="20"/>
          <w:lang w:val="en-GB"/>
        </w:rPr>
        <w:t xml:space="preserve">An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i/>
          <w:color w:val="000000" w:themeColor="text1"/>
          <w:sz w:val="20"/>
          <w:szCs w:val="20"/>
          <w:lang w:val="en-GB"/>
        </w:rPr>
        <w:t>c</w:t>
      </w:r>
      <w:r w:rsidRPr="000C6CF3">
        <w:rPr>
          <w:rFonts w:ascii="Times New Roman" w:eastAsia="微软雅黑" w:hAnsi="Times New Roman" w:cs="Times New Roman" w:hint="eastAsia"/>
          <w:bCs/>
          <w:i/>
          <w:color w:val="000000" w:themeColor="text1"/>
          <w:sz w:val="20"/>
          <w:szCs w:val="20"/>
          <w:lang w:val="en-GB"/>
        </w:rPr>
        <w:t>odebook</w:t>
      </w:r>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is used f</w:t>
      </w:r>
      <w:r>
        <w:rPr>
          <w:rFonts w:ascii="Times New Roman" w:eastAsia="微软雅黑" w:hAnsi="Times New Roman" w:cs="Times New Roman"/>
          <w:bCs/>
          <w:color w:val="000000" w:themeColor="text1"/>
          <w:sz w:val="20"/>
          <w:szCs w:val="20"/>
          <w:lang w:val="en-GB"/>
        </w:rPr>
        <w:t>o</w:t>
      </w:r>
      <w:r>
        <w:rPr>
          <w:rFonts w:ascii="Times New Roman" w:eastAsia="微软雅黑" w:hAnsi="Times New Roman" w:cs="Times New Roman" w:hint="eastAsia"/>
          <w:bCs/>
          <w:color w:val="000000" w:themeColor="text1"/>
          <w:sz w:val="20"/>
          <w:szCs w:val="20"/>
          <w:lang w:val="en-GB"/>
        </w:rPr>
        <w:t xml:space="preserve">r codebook based PUSCH transmission. In Rel-17, an SRS resource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i/>
          <w:color w:val="000000" w:themeColor="text1"/>
          <w:sz w:val="20"/>
          <w:szCs w:val="20"/>
          <w:lang w:val="en-GB"/>
        </w:rPr>
        <w:t>c</w:t>
      </w:r>
      <w:r w:rsidRPr="000C6CF3">
        <w:rPr>
          <w:rFonts w:ascii="Times New Roman" w:eastAsia="微软雅黑" w:hAnsi="Times New Roman" w:cs="Times New Roman" w:hint="eastAsia"/>
          <w:bCs/>
          <w:i/>
          <w:color w:val="000000" w:themeColor="text1"/>
          <w:sz w:val="20"/>
          <w:szCs w:val="20"/>
          <w:lang w:val="en-GB"/>
        </w:rPr>
        <w:t>odebook</w:t>
      </w:r>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can be configured with up to 4 SRS resources, with up to 4 SRS port</w:t>
      </w:r>
      <w:r w:rsidR="006232E5">
        <w:rPr>
          <w:rFonts w:ascii="Times New Roman" w:eastAsia="微软雅黑" w:hAnsi="Times New Roman" w:cs="Times New Roman" w:hint="eastAsia"/>
          <w:bCs/>
          <w:color w:val="000000" w:themeColor="text1"/>
          <w:sz w:val="20"/>
          <w:szCs w:val="20"/>
          <w:lang w:val="en-GB"/>
        </w:rPr>
        <w:t>s</w:t>
      </w:r>
      <w:r>
        <w:rPr>
          <w:rFonts w:ascii="Times New Roman" w:eastAsia="微软雅黑" w:hAnsi="Times New Roman" w:cs="Times New Roman" w:hint="eastAsia"/>
          <w:bCs/>
          <w:color w:val="000000" w:themeColor="text1"/>
          <w:sz w:val="20"/>
          <w:szCs w:val="20"/>
          <w:lang w:val="en-GB"/>
        </w:rPr>
        <w:t xml:space="preserve"> for each SRS resource. For codebook based PUSCH transmission, t</w:t>
      </w:r>
      <w:r>
        <w:rPr>
          <w:rFonts w:ascii="Times New Roman" w:eastAsia="微软雅黑" w:hAnsi="Times New Roman" w:cs="Times New Roman"/>
          <w:bCs/>
          <w:color w:val="000000" w:themeColor="text1"/>
          <w:sz w:val="20"/>
          <w:szCs w:val="20"/>
          <w:lang w:val="en-GB"/>
        </w:rPr>
        <w:t>h</w:t>
      </w:r>
      <w:r>
        <w:rPr>
          <w:rFonts w:ascii="Times New Roman" w:eastAsia="微软雅黑" w:hAnsi="Times New Roman" w:cs="Times New Roman" w:hint="eastAsia"/>
          <w:bCs/>
          <w:color w:val="000000" w:themeColor="text1"/>
          <w:sz w:val="20"/>
          <w:szCs w:val="20"/>
          <w:lang w:val="en-GB"/>
        </w:rPr>
        <w:t xml:space="preserve">e </w:t>
      </w:r>
      <w:proofErr w:type="spellStart"/>
      <w:r>
        <w:rPr>
          <w:rFonts w:ascii="Times New Roman" w:eastAsia="微软雅黑" w:hAnsi="Times New Roman" w:cs="Times New Roman" w:hint="eastAsia"/>
          <w:bCs/>
          <w:color w:val="000000" w:themeColor="text1"/>
          <w:sz w:val="20"/>
          <w:szCs w:val="20"/>
          <w:lang w:val="en-GB"/>
        </w:rPr>
        <w:t>precoder</w:t>
      </w:r>
      <w:proofErr w:type="spellEnd"/>
      <w:r>
        <w:rPr>
          <w:rFonts w:ascii="Times New Roman" w:eastAsia="微软雅黑" w:hAnsi="Times New Roman" w:cs="Times New Roman" w:hint="eastAsia"/>
          <w:bCs/>
          <w:color w:val="000000" w:themeColor="text1"/>
          <w:sz w:val="20"/>
          <w:szCs w:val="20"/>
          <w:lang w:val="en-GB"/>
        </w:rPr>
        <w:t xml:space="preserve"> and number of layers of a PUSCH transmission</w:t>
      </w:r>
      <w:r w:rsidR="008929F6">
        <w:rPr>
          <w:rFonts w:ascii="Times New Roman" w:eastAsia="微软雅黑" w:hAnsi="Times New Roman" w:cs="Times New Roman" w:hint="eastAsia"/>
          <w:bCs/>
          <w:color w:val="000000" w:themeColor="text1"/>
          <w:sz w:val="20"/>
          <w:szCs w:val="20"/>
          <w:lang w:val="en-GB"/>
        </w:rPr>
        <w:t xml:space="preserve"> towards a TRP are indicated by</w:t>
      </w:r>
      <w:r w:rsidR="00DF1505">
        <w:rPr>
          <w:rFonts w:ascii="Times New Roman" w:eastAsia="微软雅黑" w:hAnsi="Times New Roman" w:cs="Times New Roman" w:hint="eastAsia"/>
          <w:bCs/>
          <w:color w:val="000000" w:themeColor="text1"/>
          <w:sz w:val="20"/>
          <w:szCs w:val="20"/>
          <w:lang w:val="en-GB"/>
        </w:rPr>
        <w:t xml:space="preserve"> </w:t>
      </w:r>
      <w:r w:rsidRPr="001F334B">
        <w:rPr>
          <w:rFonts w:ascii="Times New Roman" w:eastAsia="微软雅黑" w:hAnsi="Times New Roman" w:cs="Times New Roman"/>
          <w:bCs/>
          <w:color w:val="000000" w:themeColor="text1"/>
          <w:sz w:val="20"/>
          <w:szCs w:val="20"/>
          <w:lang w:val="en-GB"/>
        </w:rPr>
        <w:t>TPMI and transmission rank</w:t>
      </w:r>
      <w:r>
        <w:rPr>
          <w:rFonts w:ascii="Times New Roman" w:eastAsia="微软雅黑" w:hAnsi="Times New Roman" w:cs="Times New Roman" w:hint="eastAsia"/>
          <w:bCs/>
          <w:color w:val="000000" w:themeColor="text1"/>
          <w:sz w:val="20"/>
          <w:szCs w:val="20"/>
          <w:lang w:val="en-GB"/>
        </w:rPr>
        <w:t xml:space="preserve">, corresponding to the SRS resource indicated by </w:t>
      </w:r>
      <w:r w:rsidR="006232E5">
        <w:rPr>
          <w:rFonts w:ascii="Times New Roman" w:eastAsia="微软雅黑" w:hAnsi="Times New Roman" w:cs="Times New Roman" w:hint="eastAsia"/>
          <w:bCs/>
          <w:color w:val="000000" w:themeColor="text1"/>
          <w:sz w:val="20"/>
          <w:szCs w:val="20"/>
          <w:lang w:val="en-GB"/>
        </w:rPr>
        <w:t xml:space="preserve">an </w:t>
      </w:r>
      <w:r>
        <w:rPr>
          <w:rFonts w:ascii="Times New Roman" w:eastAsia="微软雅黑" w:hAnsi="Times New Roman" w:cs="Times New Roman" w:hint="eastAsia"/>
          <w:bCs/>
          <w:color w:val="000000" w:themeColor="text1"/>
          <w:sz w:val="20"/>
          <w:szCs w:val="20"/>
          <w:lang w:val="en-GB"/>
        </w:rPr>
        <w:t xml:space="preserve">SRI from </w:t>
      </w:r>
      <w:r w:rsidR="006232E5">
        <w:rPr>
          <w:rFonts w:ascii="Times New Roman" w:eastAsia="微软雅黑" w:hAnsi="Times New Roman" w:cs="Times New Roman" w:hint="eastAsia"/>
          <w:bCs/>
          <w:color w:val="000000" w:themeColor="text1"/>
          <w:sz w:val="20"/>
          <w:szCs w:val="20"/>
          <w:lang w:val="en-GB"/>
        </w:rPr>
        <w:t>the</w:t>
      </w:r>
      <w:r>
        <w:rPr>
          <w:rFonts w:ascii="Times New Roman" w:eastAsia="微软雅黑" w:hAnsi="Times New Roman" w:cs="Times New Roman" w:hint="eastAsia"/>
          <w:bCs/>
          <w:color w:val="000000" w:themeColor="text1"/>
          <w:sz w:val="20"/>
          <w:szCs w:val="20"/>
          <w:lang w:val="en-GB"/>
        </w:rPr>
        <w:t xml:space="preserve">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set </w:t>
      </w:r>
      <w:r w:rsidR="00A67A60">
        <w:rPr>
          <w:rFonts w:ascii="Times New Roman" w:eastAsia="微软雅黑" w:hAnsi="Times New Roman" w:cs="Times New Roman" w:hint="eastAsia"/>
          <w:bCs/>
          <w:color w:val="000000" w:themeColor="text1"/>
          <w:sz w:val="20"/>
          <w:szCs w:val="20"/>
          <w:lang w:val="en-GB"/>
        </w:rPr>
        <w:t xml:space="preserve">associated </w:t>
      </w:r>
      <w:r w:rsidR="006232E5">
        <w:rPr>
          <w:rFonts w:ascii="Times New Roman" w:eastAsia="微软雅黑" w:hAnsi="Times New Roman" w:cs="Times New Roman" w:hint="eastAsia"/>
          <w:bCs/>
          <w:color w:val="000000" w:themeColor="text1"/>
          <w:sz w:val="20"/>
          <w:szCs w:val="20"/>
          <w:lang w:val="en-GB"/>
        </w:rPr>
        <w:t>to the TRP</w:t>
      </w:r>
      <w:r>
        <w:rPr>
          <w:rFonts w:ascii="Times New Roman" w:eastAsia="微软雅黑" w:hAnsi="Times New Roman" w:cs="Times New Roman" w:hint="eastAsia"/>
          <w:bCs/>
          <w:color w:val="000000" w:themeColor="text1"/>
          <w:sz w:val="20"/>
          <w:szCs w:val="20"/>
          <w:lang w:val="en-GB"/>
        </w:rPr>
        <w:t xml:space="preserve">. </w:t>
      </w:r>
      <w:r w:rsidR="006232E5">
        <w:rPr>
          <w:rFonts w:ascii="Times New Roman" w:eastAsia="微软雅黑" w:hAnsi="Times New Roman" w:cs="Times New Roman" w:hint="eastAsia"/>
          <w:bCs/>
          <w:color w:val="000000" w:themeColor="text1"/>
          <w:sz w:val="20"/>
          <w:szCs w:val="20"/>
          <w:lang w:val="en-GB"/>
        </w:rPr>
        <w:t xml:space="preserve">The UE transmits PUSCH using the same antenna port(s) as the SRS port(s) in the indicated SRS </w:t>
      </w:r>
      <w:r w:rsidR="006232E5">
        <w:rPr>
          <w:rFonts w:ascii="Times New Roman" w:eastAsia="微软雅黑" w:hAnsi="Times New Roman" w:cs="Times New Roman"/>
          <w:bCs/>
          <w:color w:val="000000" w:themeColor="text1"/>
          <w:sz w:val="20"/>
          <w:szCs w:val="20"/>
          <w:lang w:val="en-GB"/>
        </w:rPr>
        <w:t>resource</w:t>
      </w:r>
      <w:r w:rsidR="006232E5">
        <w:rPr>
          <w:rFonts w:ascii="Times New Roman" w:eastAsia="微软雅黑" w:hAnsi="Times New Roman" w:cs="Times New Roman" w:hint="eastAsia"/>
          <w:bCs/>
          <w:color w:val="000000" w:themeColor="text1"/>
          <w:sz w:val="20"/>
          <w:szCs w:val="20"/>
          <w:lang w:val="en-GB"/>
        </w:rPr>
        <w:t xml:space="preserve">. </w:t>
      </w:r>
      <w:r w:rsidR="00DF1505">
        <w:rPr>
          <w:rFonts w:ascii="Times New Roman" w:hAnsi="Times New Roman" w:cs="Times New Roman" w:hint="eastAsia"/>
          <w:sz w:val="20"/>
          <w:szCs w:val="20"/>
          <w:lang w:val="en-GB"/>
        </w:rPr>
        <w:t>Since the maximum number of SRS ports for a</w:t>
      </w:r>
      <w:r w:rsidR="008929F6">
        <w:rPr>
          <w:rFonts w:ascii="Times New Roman" w:hAnsi="Times New Roman" w:cs="Times New Roman" w:hint="eastAsia"/>
          <w:sz w:val="20"/>
          <w:szCs w:val="20"/>
          <w:lang w:val="en-GB"/>
        </w:rPr>
        <w:t>n</w:t>
      </w:r>
      <w:r w:rsidR="00DF1505">
        <w:rPr>
          <w:rFonts w:ascii="Times New Roman" w:hAnsi="Times New Roman" w:cs="Times New Roman" w:hint="eastAsia"/>
          <w:sz w:val="20"/>
          <w:szCs w:val="20"/>
          <w:lang w:val="en-GB"/>
        </w:rPr>
        <w:t xml:space="preserve"> SRS resource for codebook is 4, 8Tx UL operation is not supported for codebook based PUSCH transmission.</w:t>
      </w:r>
    </w:p>
    <w:p w14:paraId="568EB636" w14:textId="4102CEF4" w:rsidR="009E08F5" w:rsidRDefault="00DF1505" w:rsidP="00E32B9E">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hAnsi="Times New Roman" w:cs="Times New Roman" w:hint="eastAsia"/>
          <w:sz w:val="20"/>
          <w:szCs w:val="20"/>
          <w:lang w:val="en-GB"/>
        </w:rPr>
        <w:t xml:space="preserve">In order to enable UL 8Tx for codebook based PUSCH transmission, 8 SRS ports from the SRS resource </w:t>
      </w:r>
      <w:r w:rsidR="00156091">
        <w:rPr>
          <w:rFonts w:ascii="Times New Roman" w:hAnsi="Times New Roman" w:cs="Times New Roman" w:hint="eastAsia"/>
          <w:sz w:val="20"/>
          <w:szCs w:val="20"/>
          <w:lang w:val="en-GB"/>
        </w:rPr>
        <w:t xml:space="preserve">set(s) with </w:t>
      </w:r>
      <w:r w:rsidR="00156091" w:rsidRPr="000C6CF3">
        <w:rPr>
          <w:rFonts w:ascii="Times New Roman" w:eastAsia="微软雅黑" w:hAnsi="Times New Roman" w:cs="Times New Roman" w:hint="eastAsia"/>
          <w:bCs/>
          <w:i/>
          <w:color w:val="000000" w:themeColor="text1"/>
          <w:sz w:val="20"/>
          <w:szCs w:val="20"/>
          <w:lang w:val="en-GB"/>
        </w:rPr>
        <w:t>usage</w:t>
      </w:r>
      <w:r w:rsidR="00156091">
        <w:rPr>
          <w:rFonts w:ascii="Times New Roman" w:eastAsia="微软雅黑" w:hAnsi="Times New Roman" w:cs="Times New Roman" w:hint="eastAsia"/>
          <w:bCs/>
          <w:color w:val="000000" w:themeColor="text1"/>
          <w:sz w:val="20"/>
          <w:szCs w:val="20"/>
          <w:lang w:val="en-GB"/>
        </w:rPr>
        <w:t xml:space="preserve"> set to </w:t>
      </w:r>
      <w:r w:rsidR="00156091">
        <w:rPr>
          <w:rFonts w:ascii="Times New Roman" w:eastAsia="微软雅黑" w:hAnsi="Times New Roman" w:cs="Times New Roman"/>
          <w:bCs/>
          <w:color w:val="000000" w:themeColor="text1"/>
          <w:sz w:val="20"/>
          <w:szCs w:val="20"/>
          <w:lang w:val="en-GB"/>
        </w:rPr>
        <w:t>“</w:t>
      </w:r>
      <w:r w:rsidR="00156091">
        <w:rPr>
          <w:rFonts w:ascii="Times New Roman" w:eastAsia="微软雅黑" w:hAnsi="Times New Roman" w:cs="Times New Roman" w:hint="eastAsia"/>
          <w:bCs/>
          <w:i/>
          <w:color w:val="000000" w:themeColor="text1"/>
          <w:sz w:val="20"/>
          <w:szCs w:val="20"/>
          <w:lang w:val="en-GB"/>
        </w:rPr>
        <w:t>c</w:t>
      </w:r>
      <w:r w:rsidR="00156091" w:rsidRPr="000C6CF3">
        <w:rPr>
          <w:rFonts w:ascii="Times New Roman" w:eastAsia="微软雅黑" w:hAnsi="Times New Roman" w:cs="Times New Roman" w:hint="eastAsia"/>
          <w:bCs/>
          <w:i/>
          <w:color w:val="000000" w:themeColor="text1"/>
          <w:sz w:val="20"/>
          <w:szCs w:val="20"/>
          <w:lang w:val="en-GB"/>
        </w:rPr>
        <w:t>odebook</w:t>
      </w:r>
      <w:r w:rsidR="00156091">
        <w:rPr>
          <w:rFonts w:ascii="Times New Roman" w:eastAsia="微软雅黑" w:hAnsi="Times New Roman" w:cs="Times New Roman"/>
          <w:bCs/>
          <w:color w:val="000000" w:themeColor="text1"/>
          <w:sz w:val="20"/>
          <w:szCs w:val="20"/>
          <w:lang w:val="en-GB"/>
        </w:rPr>
        <w:t>”</w:t>
      </w:r>
      <w:r w:rsidR="00156091">
        <w:rPr>
          <w:rFonts w:ascii="Times New Roman" w:eastAsia="微软雅黑" w:hAnsi="Times New Roman" w:cs="Times New Roman" w:hint="eastAsia"/>
          <w:bCs/>
          <w:color w:val="000000" w:themeColor="text1"/>
          <w:sz w:val="20"/>
          <w:szCs w:val="20"/>
          <w:lang w:val="en-GB"/>
        </w:rPr>
        <w:t xml:space="preserve"> is needed.</w:t>
      </w:r>
      <w:r w:rsidR="009E08F5">
        <w:rPr>
          <w:rFonts w:ascii="Times New Roman" w:eastAsia="微软雅黑" w:hAnsi="Times New Roman" w:cs="Times New Roman" w:hint="eastAsia"/>
          <w:bCs/>
          <w:color w:val="000000" w:themeColor="text1"/>
          <w:sz w:val="20"/>
          <w:szCs w:val="20"/>
          <w:lang w:val="en-GB"/>
        </w:rPr>
        <w:t xml:space="preserve"> There are several approaches to enable 8 SRS ports for codebook based PUSCH.</w:t>
      </w:r>
    </w:p>
    <w:p w14:paraId="23CA3D56" w14:textId="474D3CCA" w:rsidR="009E08F5" w:rsidRDefault="009E08F5" w:rsidP="00E32B9E">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T</w:t>
      </w:r>
      <w:r>
        <w:rPr>
          <w:rFonts w:ascii="Times New Roman" w:eastAsia="微软雅黑" w:hAnsi="Times New Roman" w:cs="Times New Roman"/>
          <w:bCs/>
          <w:color w:val="000000" w:themeColor="text1"/>
          <w:sz w:val="20"/>
          <w:szCs w:val="20"/>
          <w:lang w:val="en-GB"/>
        </w:rPr>
        <w:t>h</w:t>
      </w:r>
      <w:r>
        <w:rPr>
          <w:rFonts w:ascii="Times New Roman" w:eastAsia="微软雅黑" w:hAnsi="Times New Roman" w:cs="Times New Roman" w:hint="eastAsia"/>
          <w:bCs/>
          <w:color w:val="000000" w:themeColor="text1"/>
          <w:sz w:val="20"/>
          <w:szCs w:val="20"/>
          <w:lang w:val="en-GB"/>
        </w:rPr>
        <w:t xml:space="preserve">e first approach is extending the </w:t>
      </w:r>
      <w:r w:rsidR="008929F6">
        <w:rPr>
          <w:rFonts w:ascii="Times New Roman" w:eastAsia="微软雅黑" w:hAnsi="Times New Roman" w:cs="Times New Roman" w:hint="eastAsia"/>
          <w:bCs/>
          <w:color w:val="000000" w:themeColor="text1"/>
          <w:sz w:val="20"/>
          <w:szCs w:val="20"/>
          <w:lang w:val="en-GB"/>
        </w:rPr>
        <w:t xml:space="preserve">maximum </w:t>
      </w:r>
      <w:r>
        <w:rPr>
          <w:rFonts w:ascii="Times New Roman" w:eastAsia="微软雅黑" w:hAnsi="Times New Roman" w:cs="Times New Roman" w:hint="eastAsia"/>
          <w:bCs/>
          <w:color w:val="000000" w:themeColor="text1"/>
          <w:sz w:val="20"/>
          <w:szCs w:val="20"/>
          <w:lang w:val="en-GB"/>
        </w:rPr>
        <w:t xml:space="preserve">number of SRS ports in an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to 8</w:t>
      </w:r>
      <w:r w:rsidR="00CB0A98">
        <w:rPr>
          <w:rFonts w:ascii="Times New Roman" w:eastAsia="微软雅黑" w:hAnsi="Times New Roman" w:cs="Times New Roman" w:hint="eastAsia"/>
          <w:bCs/>
          <w:color w:val="000000" w:themeColor="text1"/>
          <w:sz w:val="20"/>
          <w:szCs w:val="20"/>
          <w:lang w:val="en-GB"/>
        </w:rPr>
        <w:t xml:space="preserve">, with antenna </w:t>
      </w:r>
      <w:r w:rsidR="00CB0A98" w:rsidRPr="00CB0A98">
        <w:rPr>
          <w:rFonts w:ascii="Times New Roman" w:eastAsia="微软雅黑" w:hAnsi="Times New Roman" w:cs="Times New Roman"/>
          <w:bCs/>
          <w:color w:val="000000" w:themeColor="text1"/>
          <w:sz w:val="20"/>
          <w:szCs w:val="20"/>
          <w:lang w:val="en-GB"/>
        </w:rPr>
        <w:t>ports</w:t>
      </w:r>
      <w:r w:rsidR="00CB0A98">
        <w:rPr>
          <w:rFonts w:ascii="Times New Roman" w:eastAsia="微软雅黑" w:hAnsi="Times New Roman" w:cs="Times New Roman" w:hint="eastAsia"/>
          <w:bCs/>
          <w:color w:val="000000" w:themeColor="text1"/>
          <w:sz w:val="20"/>
          <w:szCs w:val="20"/>
          <w:lang w:val="en-GB"/>
        </w:rPr>
        <w:t xml:space="preserve"> from 1000 to 1007.</w:t>
      </w:r>
      <w:r>
        <w:rPr>
          <w:rFonts w:ascii="Times New Roman" w:eastAsia="微软雅黑" w:hAnsi="Times New Roman" w:cs="Times New Roman" w:hint="eastAsia"/>
          <w:bCs/>
          <w:color w:val="000000" w:themeColor="text1"/>
          <w:sz w:val="20"/>
          <w:szCs w:val="20"/>
          <w:lang w:val="en-GB"/>
        </w:rPr>
        <w:t xml:space="preserve"> </w:t>
      </w:r>
    </w:p>
    <w:p w14:paraId="4E0DC797" w14:textId="753A3DAD" w:rsidR="00732175" w:rsidRPr="00CB0A98" w:rsidRDefault="00CC5FCA" w:rsidP="00732175">
      <w:pPr>
        <w:spacing w:beforeLines="50" w:before="120" w:afterLines="50" w:after="120"/>
        <w:rPr>
          <w:rFonts w:ascii="Times New Roman" w:eastAsia="Malgun Gothic" w:hAnsi="Times New Roman" w:cs="Times New Roman"/>
          <w:sz w:val="20"/>
          <w:szCs w:val="20"/>
          <w:lang w:eastAsia="ko-KR"/>
        </w:rPr>
      </w:pPr>
      <w:r>
        <w:rPr>
          <w:rFonts w:ascii="Times New Roman" w:eastAsia="微软雅黑" w:hAnsi="Times New Roman" w:cs="Times New Roman"/>
          <w:bCs/>
          <w:color w:val="000000" w:themeColor="text1"/>
          <w:sz w:val="20"/>
          <w:szCs w:val="20"/>
          <w:lang w:val="en-GB"/>
        </w:rPr>
        <w:t>I</w:t>
      </w:r>
      <w:r>
        <w:rPr>
          <w:rFonts w:ascii="Times New Roman" w:eastAsia="微软雅黑" w:hAnsi="Times New Roman" w:cs="Times New Roman" w:hint="eastAsia"/>
          <w:bCs/>
          <w:color w:val="000000" w:themeColor="text1"/>
          <w:sz w:val="20"/>
          <w:szCs w:val="20"/>
          <w:lang w:val="en-GB"/>
        </w:rPr>
        <w:t xml:space="preserve">n Rel-17, </w:t>
      </w:r>
      <w:r w:rsidR="008929F6">
        <w:rPr>
          <w:rFonts w:ascii="Times New Roman" w:eastAsia="微软雅黑" w:hAnsi="Times New Roman" w:cs="Times New Roman" w:hint="eastAsia"/>
          <w:bCs/>
          <w:color w:val="000000" w:themeColor="text1"/>
          <w:sz w:val="20"/>
          <w:szCs w:val="20"/>
          <w:lang w:val="en-GB"/>
        </w:rPr>
        <w:t xml:space="preserve">all of the SRS ports for an SRS resource are mapped to same time-domain </w:t>
      </w:r>
      <w:r w:rsidR="00287D7B">
        <w:rPr>
          <w:rFonts w:ascii="Times New Roman" w:eastAsia="微软雅黑" w:hAnsi="Times New Roman" w:cs="Times New Roman" w:hint="eastAsia"/>
          <w:bCs/>
          <w:color w:val="000000" w:themeColor="text1"/>
          <w:sz w:val="20"/>
          <w:szCs w:val="20"/>
          <w:lang w:val="en-GB"/>
        </w:rPr>
        <w:t>resources. I</w:t>
      </w:r>
      <w:r>
        <w:rPr>
          <w:rFonts w:ascii="Times New Roman" w:eastAsia="微软雅黑" w:hAnsi="Times New Roman" w:cs="Times New Roman" w:hint="eastAsia"/>
          <w:bCs/>
          <w:color w:val="000000" w:themeColor="text1"/>
          <w:sz w:val="20"/>
          <w:szCs w:val="20"/>
          <w:lang w:val="en-GB"/>
        </w:rPr>
        <w:t xml:space="preserve">n order to </w:t>
      </w:r>
      <w:r w:rsidR="00B27CB6">
        <w:rPr>
          <w:rFonts w:ascii="Times New Roman" w:eastAsia="微软雅黑" w:hAnsi="Times New Roman" w:cs="Times New Roman" w:hint="eastAsia"/>
          <w:bCs/>
          <w:color w:val="000000" w:themeColor="text1"/>
          <w:sz w:val="20"/>
          <w:szCs w:val="20"/>
          <w:lang w:val="en-GB"/>
        </w:rPr>
        <w:t>reduce/avoid</w:t>
      </w:r>
      <w:r>
        <w:rPr>
          <w:rFonts w:ascii="Times New Roman" w:eastAsia="微软雅黑" w:hAnsi="Times New Roman" w:cs="Times New Roman" w:hint="eastAsia"/>
          <w:bCs/>
          <w:color w:val="000000" w:themeColor="text1"/>
          <w:sz w:val="20"/>
          <w:szCs w:val="20"/>
          <w:lang w:val="en-GB"/>
        </w:rPr>
        <w:t xml:space="preserve"> mutual interference between two SRS ports in an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the two SRS ports </w:t>
      </w:r>
      <w:r w:rsidR="00287D7B">
        <w:rPr>
          <w:rFonts w:ascii="Times New Roman" w:eastAsia="微软雅黑" w:hAnsi="Times New Roman" w:cs="Times New Roman" w:hint="eastAsia"/>
          <w:bCs/>
          <w:color w:val="000000" w:themeColor="text1"/>
          <w:sz w:val="20"/>
          <w:szCs w:val="20"/>
          <w:lang w:val="en-GB"/>
        </w:rPr>
        <w:t>would</w:t>
      </w:r>
      <w:r>
        <w:rPr>
          <w:rFonts w:ascii="Times New Roman" w:eastAsia="微软雅黑" w:hAnsi="Times New Roman" w:cs="Times New Roman" w:hint="eastAsia"/>
          <w:bCs/>
          <w:color w:val="000000" w:themeColor="text1"/>
          <w:sz w:val="20"/>
          <w:szCs w:val="20"/>
          <w:lang w:val="en-GB"/>
        </w:rPr>
        <w:t xml:space="preserve"> be mapped to </w:t>
      </w:r>
      <w:r>
        <w:rPr>
          <w:rFonts w:ascii="Times New Roman" w:eastAsia="微软雅黑" w:hAnsi="Times New Roman" w:cs="Times New Roman"/>
          <w:bCs/>
          <w:color w:val="000000" w:themeColor="text1"/>
          <w:sz w:val="20"/>
          <w:szCs w:val="20"/>
          <w:lang w:val="en-GB"/>
        </w:rPr>
        <w:t>different</w:t>
      </w:r>
      <w:r>
        <w:rPr>
          <w:rFonts w:ascii="Times New Roman" w:eastAsia="微软雅黑" w:hAnsi="Times New Roman" w:cs="Times New Roman" w:hint="eastAsia"/>
          <w:bCs/>
          <w:color w:val="000000" w:themeColor="text1"/>
          <w:sz w:val="20"/>
          <w:szCs w:val="20"/>
          <w:lang w:val="en-GB"/>
        </w:rPr>
        <w:t xml:space="preserve"> frequency positions or different cyclic shift</w:t>
      </w:r>
      <w:r w:rsidR="002F1FE1">
        <w:rPr>
          <w:rFonts w:ascii="Times New Roman" w:eastAsia="微软雅黑" w:hAnsi="Times New Roman" w:cs="Times New Roman" w:hint="eastAsia"/>
          <w:bCs/>
          <w:color w:val="000000" w:themeColor="text1"/>
          <w:sz w:val="20"/>
          <w:szCs w:val="20"/>
          <w:lang w:val="en-GB"/>
        </w:rPr>
        <w:t>s</w:t>
      </w:r>
      <w:r>
        <w:rPr>
          <w:rFonts w:ascii="Times New Roman" w:eastAsia="微软雅黑" w:hAnsi="Times New Roman" w:cs="Times New Roman" w:hint="eastAsia"/>
          <w:bCs/>
          <w:color w:val="000000" w:themeColor="text1"/>
          <w:sz w:val="20"/>
          <w:szCs w:val="20"/>
          <w:lang w:val="en-GB"/>
        </w:rPr>
        <w:t>.</w:t>
      </w:r>
      <w:r w:rsidR="002F1FE1">
        <w:rPr>
          <w:rFonts w:ascii="Times New Roman" w:eastAsia="微软雅黑" w:hAnsi="Times New Roman" w:cs="Times New Roman" w:hint="eastAsia"/>
          <w:bCs/>
          <w:color w:val="000000" w:themeColor="text1"/>
          <w:sz w:val="20"/>
          <w:szCs w:val="20"/>
          <w:lang w:val="en-GB"/>
        </w:rPr>
        <w:t xml:space="preserve"> </w:t>
      </w:r>
      <w:r w:rsidR="00421527">
        <w:rPr>
          <w:rFonts w:ascii="Times New Roman" w:eastAsia="微软雅黑" w:hAnsi="Times New Roman" w:cs="Times New Roman" w:hint="eastAsia"/>
          <w:bCs/>
          <w:color w:val="000000" w:themeColor="text1"/>
          <w:sz w:val="20"/>
          <w:szCs w:val="20"/>
          <w:lang w:val="en-GB"/>
        </w:rPr>
        <w:t>For an SRS resource, t</w:t>
      </w:r>
      <w:r w:rsidR="00732175" w:rsidRPr="00CB0A98">
        <w:rPr>
          <w:rFonts w:ascii="Times New Roman" w:eastAsia="微软雅黑" w:hAnsi="Times New Roman" w:cs="Times New Roman"/>
          <w:bCs/>
          <w:color w:val="000000" w:themeColor="text1"/>
          <w:sz w:val="20"/>
          <w:szCs w:val="20"/>
          <w:lang w:val="en-GB"/>
        </w:rPr>
        <w:t xml:space="preserve">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00732175" w:rsidRPr="00CB0A98">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00732175" w:rsidRPr="00CB0A98">
        <w:rPr>
          <w:rFonts w:ascii="Times New Roman" w:eastAsia="Malgun Gothic" w:hAnsi="Times New Roman" w:cs="Times New Roman"/>
          <w:sz w:val="20"/>
          <w:szCs w:val="20"/>
        </w:rPr>
        <w:t xml:space="preserve"> is given as </w:t>
      </w:r>
    </w:p>
    <w:p w14:paraId="01AEBA76" w14:textId="6A9EB544" w:rsidR="00732175" w:rsidRPr="00CB0A98" w:rsidRDefault="002B3A00" w:rsidP="00287D7B">
      <w:pPr>
        <w:pStyle w:val="EQ"/>
        <w:tabs>
          <w:tab w:val="clear" w:pos="4536"/>
          <w:tab w:val="center" w:pos="1418"/>
        </w:tabs>
        <w:ind w:firstLine="440"/>
        <w:jc w:val="center"/>
        <w:rPr>
          <w:rFonts w:eastAsiaTheme="minorEastAsia"/>
          <w:lang w:val="en-US" w:eastAsia="zh-CN"/>
        </w:rPr>
      </w:pPr>
      <m:oMathPara>
        <m:oMathParaPr>
          <m:jc m:val="center"/>
        </m:oMathParaPr>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lang w:val="en-US"/>
              </w:rPr>
            </m:ctrlPr>
          </m:dPr>
          <m:e>
            <m:m>
              <m:mPr>
                <m:cGp m:val="8"/>
                <m:mcs>
                  <m:mc>
                    <m:mcPr>
                      <m:count m:val="2"/>
                      <m:mcJc m:val="left"/>
                    </m:mcPr>
                  </m:mc>
                </m:mcs>
                <m:ctrlPr>
                  <w:rPr>
                    <w:rFonts w:ascii="Cambria Math" w:eastAsiaTheme="minorEastAsia" w:hAnsi="Cambria Math"/>
                    <w:lang w:val="en-US"/>
                  </w:rPr>
                </m:ctrlPr>
              </m:mP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lang w:val="sv-SE"/>
                                </w:rPr>
                              </m:ctrlPr>
                            </m:dPr>
                            <m:e>
                              <m:f>
                                <m:fPr>
                                  <m:type m:val="lin"/>
                                  <m:ctrlPr>
                                    <w:rPr>
                                      <w:rFonts w:ascii="Cambria Math" w:eastAsiaTheme="minorHAnsi" w:hAnsi="Cambria Math"/>
                                      <w:lang w:val="sv-SE"/>
                                    </w:rPr>
                                  </m:ctrlPr>
                                </m:fPr>
                                <m:num>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rPr>
                                    <m:t>2</m:t>
                                  </m:r>
                                </m:den>
                              </m:f>
                            </m:e>
                          </m:d>
                        </m:num>
                        <m:den>
                          <m:f>
                            <m:fPr>
                              <m:type m:val="lin"/>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CB0A98" w:rsidRPr="00CB0A98">
        <w:rPr>
          <w:rFonts w:eastAsiaTheme="minorEastAsia"/>
          <w:lang w:val="en-US" w:eastAsia="zh-CN"/>
        </w:rPr>
        <w:t>,</w:t>
      </w:r>
    </w:p>
    <w:p w14:paraId="72619FE1" w14:textId="33E870E5" w:rsidR="00CB0A98" w:rsidRPr="00421527" w:rsidRDefault="000A1C32" w:rsidP="00421527">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w</w:t>
      </w:r>
      <w:r w:rsidR="00CB0A98" w:rsidRPr="00421527">
        <w:rPr>
          <w:rFonts w:ascii="Times New Roman" w:eastAsia="微软雅黑" w:hAnsi="Times New Roman" w:cs="Times New Roman"/>
          <w:bCs/>
          <w:color w:val="000000" w:themeColor="text1"/>
          <w:sz w:val="20"/>
          <w:szCs w:val="20"/>
          <w:lang w:val="en-GB"/>
        </w:rPr>
        <w:t xml:space="preserve">here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oMath>
      <w:r w:rsidR="00CB0A98" w:rsidRPr="00421527">
        <w:rPr>
          <w:rFonts w:ascii="Times New Roman" w:eastAsia="微软雅黑" w:hAnsi="Times New Roman" w:cs="Times New Roman" w:hint="eastAsia"/>
          <w:bCs/>
          <w:color w:val="000000" w:themeColor="text1"/>
          <w:sz w:val="20"/>
          <w:szCs w:val="20"/>
          <w:lang w:val="en-GB"/>
        </w:rPr>
        <w:t xml:space="preserve"> is the number of SRS ports in the SRS resource,</w:t>
      </w:r>
      <w:r w:rsidR="004F47F3" w:rsidRPr="00421527">
        <w:rPr>
          <w:rFonts w:ascii="Times New Roman" w:eastAsia="微软雅黑" w:hAnsi="Times New Roman" w:cs="Times New Roman" w:hint="eastAsia"/>
          <w:bCs/>
          <w:color w:val="000000" w:themeColor="text1"/>
          <w:sz w:val="20"/>
          <w:szCs w:val="20"/>
          <w:lang w:val="en-GB"/>
        </w:rPr>
        <w:t xml:space="preserve"> </w:t>
      </w:r>
      <m:oMath>
        <m:sSubSup>
          <m:sSubSupPr>
            <m:ctrlPr>
              <w:rPr>
                <w:rFonts w:ascii="Cambria Math" w:hAnsi="Cambria Math" w:cs="Times New Roman"/>
                <w:sz w:val="20"/>
              </w:rPr>
            </m:ctrlPr>
          </m:sSubSupPr>
          <m:e>
            <m:r>
              <w:rPr>
                <w:rFonts w:ascii="Cambria Math" w:hAnsi="Cambria Math" w:cs="Times New Roman"/>
                <w:sz w:val="20"/>
              </w:rPr>
              <m:t>n</m:t>
            </m:r>
          </m:e>
          <m:sub>
            <m:r>
              <m:rPr>
                <m:nor/>
              </m:rPr>
              <w:rPr>
                <w:rFonts w:ascii="Times New Roman" w:hAnsi="Times New Roman" w:cs="Times New Roman"/>
                <w:sz w:val="20"/>
              </w:rPr>
              <m:t>SRS</m:t>
            </m:r>
          </m:sub>
          <m:sup>
            <m:r>
              <m:rPr>
                <m:nor/>
              </m:rPr>
              <w:rPr>
                <w:rFonts w:ascii="Times New Roman" w:hAnsi="Times New Roman" w:cs="Times New Roman"/>
                <w:sz w:val="20"/>
              </w:rPr>
              <m:t>cs,max</m:t>
            </m:r>
          </m:sup>
        </m:sSubSup>
        <m:r>
          <w:rPr>
            <w:rFonts w:ascii="Cambria Math" w:hAnsi="Cambria Math" w:cs="Times New Roman"/>
            <w:sz w:val="20"/>
          </w:rPr>
          <m:t xml:space="preserve"> </m:t>
        </m:r>
      </m:oMath>
      <w:r w:rsidR="00E849C5">
        <w:rPr>
          <w:rFonts w:ascii="Times New Roman" w:eastAsia="微软雅黑" w:hAnsi="Times New Roman" w:cs="Times New Roman" w:hint="eastAsia"/>
          <w:bCs/>
          <w:color w:val="000000" w:themeColor="text1"/>
          <w:sz w:val="20"/>
          <w:szCs w:val="20"/>
          <w:lang w:val="en-GB"/>
        </w:rPr>
        <w:t xml:space="preserve">is the maximum </w:t>
      </w:r>
      <w:r w:rsidR="00E849C5">
        <w:rPr>
          <w:rFonts w:ascii="Times New Roman" w:eastAsia="微软雅黑" w:hAnsi="Times New Roman" w:cs="Times New Roman"/>
          <w:bCs/>
          <w:color w:val="000000" w:themeColor="text1"/>
          <w:sz w:val="20"/>
          <w:szCs w:val="20"/>
          <w:lang w:val="en-GB"/>
        </w:rPr>
        <w:t>number</w:t>
      </w:r>
      <w:r w:rsidR="00E849C5">
        <w:rPr>
          <w:rFonts w:ascii="Times New Roman" w:eastAsia="微软雅黑" w:hAnsi="Times New Roman" w:cs="Times New Roman" w:hint="eastAsia"/>
          <w:bCs/>
          <w:color w:val="000000" w:themeColor="text1"/>
          <w:sz w:val="20"/>
          <w:szCs w:val="20"/>
          <w:lang w:val="en-GB"/>
        </w:rPr>
        <w:t xml:space="preserve"> of cyclic sh</w:t>
      </w:r>
      <w:r w:rsidR="00E849C5" w:rsidRPr="00290C31">
        <w:rPr>
          <w:rFonts w:ascii="Times New Roman" w:eastAsia="微软雅黑" w:hAnsi="Times New Roman" w:cs="Times New Roman"/>
          <w:bCs/>
          <w:color w:val="000000" w:themeColor="text1"/>
          <w:sz w:val="20"/>
          <w:szCs w:val="20"/>
          <w:lang w:val="en-GB"/>
        </w:rPr>
        <w:t>ifts</w:t>
      </w:r>
      <w:r w:rsidR="00E849C5">
        <w:rPr>
          <w:rFonts w:ascii="Times New Roman" w:eastAsia="微软雅黑" w:hAnsi="Times New Roman" w:cs="Times New Roman" w:hint="eastAsia"/>
          <w:bCs/>
          <w:color w:val="000000" w:themeColor="text1"/>
          <w:sz w:val="20"/>
          <w:szCs w:val="20"/>
          <w:lang w:val="en-GB"/>
        </w:rPr>
        <w:t xml:space="preserve">, </w:t>
      </w:r>
      <w:r w:rsidR="004F47F3" w:rsidRPr="00421527">
        <w:rPr>
          <w:rFonts w:ascii="Times New Roman" w:eastAsia="微软雅黑" w:hAnsi="Times New Roman" w:cs="Times New Roman" w:hint="eastAsia"/>
          <w:bCs/>
          <w:color w:val="000000" w:themeColor="text1"/>
          <w:sz w:val="20"/>
          <w:szCs w:val="20"/>
          <w:lang w:val="en-GB"/>
        </w:rPr>
        <w:t>an</w:t>
      </w:r>
      <w:r w:rsidR="004F47F3" w:rsidRPr="00421527">
        <w:rPr>
          <w:rFonts w:ascii="Times New Roman" w:eastAsia="微软雅黑" w:hAnsi="Times New Roman" w:cs="Times New Roman"/>
          <w:bCs/>
          <w:color w:val="000000" w:themeColor="text1"/>
          <w:sz w:val="20"/>
          <w:szCs w:val="20"/>
          <w:lang w:val="en-GB"/>
        </w:rPr>
        <w:t>d</w:t>
      </w:r>
      <w:r w:rsidR="00CB0A98" w:rsidRPr="00421527">
        <w:rPr>
          <w:rFonts w:ascii="Times New Roman" w:eastAsia="微软雅黑" w:hAnsi="Times New Roman" w:cs="Times New Roman"/>
          <w:bCs/>
          <w:color w:val="000000" w:themeColor="text1"/>
          <w:sz w:val="20"/>
          <w:szCs w:val="20"/>
          <w:lang w:val="en-GB"/>
        </w:rPr>
        <w:t xml:space="preserv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0,1,…,</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r>
                  <m:rPr>
                    <m:sty m:val="p"/>
                  </m:rPr>
                  <w:rPr>
                    <w:rFonts w:ascii="Cambria Math" w:eastAsia="微软雅黑" w:hAnsi="Cambria Math" w:cs="Times New Roman"/>
                    <w:color w:val="000000" w:themeColor="text1"/>
                    <w:sz w:val="20"/>
                    <w:szCs w:val="20"/>
                    <w:lang w:val="en-GB"/>
                  </w:rPr>
                  <m:t>,</m:t>
                </m:r>
                <m:r>
                  <m:rPr>
                    <m:nor/>
                  </m:rPr>
                  <w:rPr>
                    <w:rFonts w:ascii="Times New Roman" w:eastAsia="微软雅黑" w:hAnsi="Times New Roman" w:cs="Times New Roman"/>
                    <w:bCs/>
                    <w:color w:val="000000" w:themeColor="text1"/>
                    <w:sz w:val="20"/>
                    <w:szCs w:val="20"/>
                    <w:lang w:val="en-GB"/>
                  </w:rPr>
                  <m:t>max</m:t>
                </m:r>
              </m:sup>
            </m:sSubSup>
            <m:r>
              <m:rPr>
                <m:sty m:val="p"/>
              </m:rPr>
              <w:rPr>
                <w:rFonts w:ascii="Cambria Math" w:eastAsia="微软雅黑" w:hAnsi="Cambria Math" w:cs="Times New Roman"/>
                <w:color w:val="000000" w:themeColor="text1"/>
                <w:sz w:val="20"/>
                <w:szCs w:val="20"/>
                <w:lang w:val="en-GB"/>
              </w:rPr>
              <m:t>-1</m:t>
            </m:r>
          </m:e>
        </m:d>
      </m:oMath>
      <w:r w:rsidR="004F47F3" w:rsidRPr="00421527">
        <w:rPr>
          <w:rFonts w:ascii="Times New Roman" w:eastAsia="微软雅黑" w:hAnsi="Times New Roman" w:cs="Times New Roman"/>
          <w:bCs/>
          <w:color w:val="000000" w:themeColor="text1"/>
          <w:sz w:val="20"/>
          <w:szCs w:val="20"/>
          <w:lang w:val="en-GB"/>
        </w:rPr>
        <w:t xml:space="preserve"> is contained in the higher layer parameter </w:t>
      </w:r>
      <w:proofErr w:type="spellStart"/>
      <w:r w:rsidR="004F47F3" w:rsidRPr="00E849C5">
        <w:rPr>
          <w:rFonts w:ascii="Times New Roman" w:eastAsia="微软雅黑" w:hAnsi="Times New Roman" w:cs="Times New Roman"/>
          <w:bCs/>
          <w:i/>
          <w:color w:val="000000" w:themeColor="text1"/>
          <w:sz w:val="20"/>
          <w:szCs w:val="20"/>
          <w:lang w:val="en-GB"/>
        </w:rPr>
        <w:t>transmissionComb</w:t>
      </w:r>
      <w:proofErr w:type="spellEnd"/>
      <w:r w:rsidR="004F47F3" w:rsidRPr="00421527">
        <w:rPr>
          <w:rFonts w:ascii="Times New Roman" w:eastAsia="微软雅黑" w:hAnsi="Times New Roman" w:cs="Times New Roman" w:hint="eastAsia"/>
          <w:bCs/>
          <w:color w:val="000000" w:themeColor="text1"/>
          <w:sz w:val="20"/>
          <w:szCs w:val="20"/>
          <w:lang w:val="en-GB"/>
        </w:rPr>
        <w:t>.</w:t>
      </w:r>
    </w:p>
    <w:p w14:paraId="29367C7D" w14:textId="7D6BDA79" w:rsidR="00421527" w:rsidRPr="00421527" w:rsidRDefault="00421527" w:rsidP="00421527">
      <w:pPr>
        <w:spacing w:beforeLines="50" w:before="120" w:afterLines="50" w:after="120"/>
        <w:rPr>
          <w:rFonts w:ascii="Times New Roman" w:eastAsia="微软雅黑" w:hAnsi="Times New Roman" w:cs="Times New Roman"/>
          <w:bCs/>
          <w:color w:val="000000" w:themeColor="text1"/>
          <w:sz w:val="20"/>
          <w:szCs w:val="20"/>
          <w:lang w:val="en-GB"/>
        </w:rPr>
      </w:pPr>
      <w:r w:rsidRPr="00421527">
        <w:rPr>
          <w:rFonts w:ascii="Times New Roman" w:eastAsia="微软雅黑" w:hAnsi="Times New Roman" w:cs="Times New Roman"/>
          <w:bCs/>
          <w:color w:val="000000" w:themeColor="text1"/>
          <w:sz w:val="20"/>
          <w:szCs w:val="20"/>
          <w:lang w:val="en-AU"/>
        </w:rPr>
        <w:t>T</w:t>
      </w:r>
      <w:r w:rsidRPr="00421527">
        <w:rPr>
          <w:rFonts w:ascii="Times New Roman" w:eastAsia="微软雅黑" w:hAnsi="Times New Roman" w:cs="Times New Roman"/>
          <w:bCs/>
          <w:color w:val="000000" w:themeColor="text1"/>
          <w:sz w:val="20"/>
          <w:szCs w:val="20"/>
          <w:lang w:val="en-GB"/>
        </w:rPr>
        <w:t xml:space="preserve">he frequency-domain starting position </w:t>
      </w:r>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oMath>
      <w:r w:rsidRPr="00421527">
        <w:rPr>
          <w:rFonts w:ascii="Times New Roman" w:eastAsia="微软雅黑" w:hAnsi="Times New Roman" w:cs="Times New Roman"/>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 xml:space="preserve">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Pr>
          <w:rFonts w:ascii="Times New Roman" w:eastAsia="微软雅黑" w:hAnsi="Times New Roman" w:cs="Times New Roman" w:hint="eastAsia"/>
          <w:bCs/>
          <w:color w:val="000000" w:themeColor="text1"/>
          <w:sz w:val="20"/>
          <w:szCs w:val="20"/>
          <w:lang w:val="en-GB"/>
        </w:rPr>
        <w:t xml:space="preserve"> </w:t>
      </w:r>
      <w:r w:rsidRPr="00421527">
        <w:rPr>
          <w:rFonts w:ascii="Times New Roman" w:eastAsia="微软雅黑" w:hAnsi="Times New Roman" w:cs="Times New Roman"/>
          <w:bCs/>
          <w:color w:val="000000" w:themeColor="text1"/>
          <w:sz w:val="20"/>
          <w:szCs w:val="20"/>
          <w:lang w:val="en-GB"/>
        </w:rPr>
        <w:t>is defined by</w:t>
      </w:r>
    </w:p>
    <w:p w14:paraId="2A52841B" w14:textId="35E2E3A8" w:rsidR="00421527" w:rsidRPr="00421527" w:rsidRDefault="002B3A00" w:rsidP="00421527">
      <w:pPr>
        <w:spacing w:beforeLines="50" w:before="120" w:afterLines="50" w:after="120"/>
        <w:rPr>
          <w:rFonts w:ascii="Times New Roman" w:eastAsia="微软雅黑" w:hAnsi="Times New Roman" w:cs="Times New Roman"/>
          <w:bCs/>
          <w:color w:val="000000" w:themeColor="text1"/>
          <w:sz w:val="20"/>
          <w:szCs w:val="20"/>
          <w:lang w:val="en-GB"/>
        </w:rPr>
      </w:pPr>
      <m:oMathPara>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acc>
                <m:accPr>
                  <m:chr m:val="̅"/>
                  <m:ctrlPr>
                    <w:rPr>
                      <w:rFonts w:ascii="Cambria Math" w:eastAsia="微软雅黑" w:hAnsi="Cambria Math" w:cs="Times New Roman"/>
                      <w:bCs/>
                      <w:i/>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sv-SE"/>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FH</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RPFS</m:t>
              </m:r>
            </m:sup>
          </m:sSubSup>
        </m:oMath>
      </m:oMathPara>
    </w:p>
    <w:p w14:paraId="3AA2B83B" w14:textId="77777777" w:rsidR="00421527" w:rsidRPr="00421527" w:rsidRDefault="00421527" w:rsidP="00421527">
      <w:pPr>
        <w:spacing w:beforeLines="50" w:before="120" w:afterLines="50" w:after="120"/>
        <w:rPr>
          <w:rFonts w:ascii="Times New Roman" w:eastAsia="微软雅黑" w:hAnsi="Times New Roman" w:cs="Times New Roman"/>
          <w:bCs/>
          <w:color w:val="000000" w:themeColor="text1"/>
          <w:sz w:val="20"/>
          <w:szCs w:val="20"/>
          <w:lang w:val="en-GB"/>
        </w:rPr>
      </w:pPr>
      <w:proofErr w:type="gramStart"/>
      <w:r w:rsidRPr="00421527">
        <w:rPr>
          <w:rFonts w:ascii="Times New Roman" w:eastAsia="微软雅黑" w:hAnsi="Times New Roman" w:cs="Times New Roman"/>
          <w:bCs/>
          <w:color w:val="000000" w:themeColor="text1"/>
          <w:sz w:val="20"/>
          <w:szCs w:val="20"/>
          <w:lang w:val="en-GB"/>
        </w:rPr>
        <w:t>where</w:t>
      </w:r>
      <w:proofErr w:type="gramEnd"/>
      <w:r w:rsidRPr="00421527">
        <w:rPr>
          <w:rFonts w:ascii="Times New Roman" w:eastAsia="微软雅黑" w:hAnsi="Times New Roman" w:cs="Times New Roman"/>
          <w:bCs/>
          <w:color w:val="000000" w:themeColor="text1"/>
          <w:sz w:val="20"/>
          <w:szCs w:val="20"/>
          <w:lang w:val="en-GB"/>
        </w:rPr>
        <w:t xml:space="preserve"> </w:t>
      </w:r>
    </w:p>
    <w:p w14:paraId="0F8280A9" w14:textId="1955189E" w:rsidR="00421527" w:rsidRPr="00421527" w:rsidRDefault="002B3A00" w:rsidP="00421527">
      <w:pPr>
        <w:spacing w:beforeLines="50" w:before="120" w:afterLines="50" w:after="120"/>
        <w:rPr>
          <w:rFonts w:ascii="Times New Roman" w:eastAsia="微软雅黑" w:hAnsi="Times New Roman" w:cs="Times New Roman"/>
          <w:bCs/>
          <w:color w:val="000000" w:themeColor="text1"/>
          <w:sz w:val="20"/>
          <w:szCs w:val="20"/>
          <w:lang w:val="en-GB"/>
        </w:rPr>
      </w:pPr>
      <m:oMathPara>
        <m:oMath>
          <m:sSubSup>
            <m:sSubSupPr>
              <m:ctrlPr>
                <w:rPr>
                  <w:rFonts w:ascii="Cambria Math" w:eastAsia="微软雅黑" w:hAnsi="Cambria Math" w:cs="Times New Roman"/>
                  <w:bCs/>
                  <w:i/>
                  <w:color w:val="000000" w:themeColor="text1"/>
                  <w:sz w:val="20"/>
                  <w:szCs w:val="20"/>
                  <w:lang w:val="sv-SE"/>
                </w:rPr>
              </m:ctrlPr>
            </m:sSubSupPr>
            <m:e>
              <m:acc>
                <m:accPr>
                  <m:chr m:val="̅"/>
                  <m:ctrlPr>
                    <w:rPr>
                      <w:rFonts w:ascii="Cambria Math" w:eastAsia="微软雅黑" w:hAnsi="Cambria Math" w:cs="Times New Roman"/>
                      <w:bCs/>
                      <w:i/>
                      <w:color w:val="000000" w:themeColor="text1"/>
                      <w:sz w:val="20"/>
                      <w:szCs w:val="20"/>
                      <w:lang w:val="sv-SE"/>
                    </w:rPr>
                  </m:ctrlPr>
                </m:accPr>
                <m:e>
                  <m:r>
                    <w:rPr>
                      <w:rFonts w:ascii="Cambria Math" w:eastAsia="微软雅黑" w:hAnsi="Cambria Math" w:cs="Times New Roman"/>
                      <w:color w:val="000000" w:themeColor="text1"/>
                      <w:sz w:val="20"/>
                      <w:szCs w:val="20"/>
                      <w:lang w:val="en-GB"/>
                    </w:rPr>
                    <m:t>k</m:t>
                  </m:r>
                </m:e>
              </m:acc>
            </m:e>
            <m:sub>
              <m:r>
                <w:rPr>
                  <w:rFonts w:ascii="Cambria Math" w:eastAsia="微软雅黑" w:hAnsi="Cambria Math" w:cs="Times New Roman"/>
                  <w:color w:val="000000" w:themeColor="text1"/>
                  <w:sz w:val="20"/>
                  <w:szCs w:val="20"/>
                </w:rPr>
                <m:t>0</m:t>
              </m:r>
            </m:sub>
            <m: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rPr>
                <m:t>)</m:t>
              </m:r>
            </m:sup>
          </m:sSub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rPr>
                <m:t>shift</m:t>
              </m:r>
            </m:sub>
          </m:sSub>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rPr>
                <m:t>sc</m:t>
              </m:r>
            </m:sub>
            <m:sup>
              <m:r>
                <m:rPr>
                  <m:nor/>
                </m:rPr>
                <w:rPr>
                  <w:rFonts w:ascii="Times New Roman" w:eastAsia="微软雅黑" w:hAnsi="Times New Roman" w:cs="Times New Roman"/>
                  <w:bCs/>
                  <w:color w:val="000000" w:themeColor="text1"/>
                  <w:sz w:val="20"/>
                  <w:szCs w:val="20"/>
                </w:rPr>
                <m:t>RB</m:t>
              </m:r>
            </m:sup>
          </m:sSubSup>
          <m:r>
            <w:rPr>
              <w:rFonts w:ascii="Cambria Math" w:eastAsia="微软雅黑" w:hAnsi="Cambria Math" w:cs="Times New Roman"/>
              <w:color w:val="000000" w:themeColor="text1"/>
              <w:sz w:val="20"/>
              <w:szCs w:val="20"/>
            </w:rPr>
            <m:t>+</m:t>
          </m:r>
          <m:d>
            <m:dPr>
              <m:ctrlPr>
                <w:rPr>
                  <w:rFonts w:ascii="Cambria Math" w:eastAsia="微软雅黑" w:hAnsi="Cambria Math" w:cs="Times New Roman"/>
                  <w:bCs/>
                  <w:i/>
                  <w:color w:val="000000" w:themeColor="text1"/>
                  <w:sz w:val="20"/>
                  <w:szCs w:val="20"/>
                  <w:lang w:val="sv-SE"/>
                </w:rPr>
              </m:ctrlPr>
            </m:dPr>
            <m:e>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rPr>
                    <m:t>TC</m:t>
                  </m:r>
                </m:sub>
                <m: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rPr>
                    <m:t>)</m:t>
                  </m:r>
                </m:sup>
              </m:sSubSup>
              <m:r>
                <w:rPr>
                  <w:rFonts w:ascii="Cambria Math" w:eastAsia="微软雅黑" w:hAnsi="Cambria Math" w:cs="Times New Roman"/>
                  <w:color w:val="000000" w:themeColor="text1"/>
                  <w:sz w:val="20"/>
                  <w:szCs w:val="20"/>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rPr>
                    <m:t>offset</m:t>
                  </m:r>
                </m:sub>
                <m:sup>
                  <m:sSup>
                    <m:sSupPr>
                      <m:ctrlPr>
                        <w:rPr>
                          <w:rFonts w:ascii="Cambria Math" w:eastAsia="微软雅黑" w:hAnsi="Cambria Math" w:cs="Times New Roman"/>
                          <w:bCs/>
                          <w:i/>
                          <w:color w:val="000000" w:themeColor="text1"/>
                          <w:sz w:val="20"/>
                          <w:szCs w:val="20"/>
                          <w:lang w:val="en-GB"/>
                        </w:rPr>
                      </m:ctrlPr>
                    </m:sSupPr>
                    <m:e>
                      <m:r>
                        <w:rPr>
                          <w:rFonts w:ascii="Cambria Math" w:eastAsia="微软雅黑" w:hAnsi="Cambria Math" w:cs="Times New Roman"/>
                          <w:color w:val="000000" w:themeColor="text1"/>
                          <w:sz w:val="20"/>
                          <w:szCs w:val="20"/>
                          <w:lang w:val="en-GB"/>
                        </w:rPr>
                        <m:t>l</m:t>
                      </m:r>
                    </m:e>
                    <m:sup>
                      <m:r>
                        <w:rPr>
                          <w:rFonts w:ascii="Cambria Math" w:eastAsia="微软雅黑" w:hAnsi="Cambria Math" w:cs="Times New Roman"/>
                          <w:color w:val="000000" w:themeColor="text1"/>
                          <w:sz w:val="20"/>
                          <w:szCs w:val="20"/>
                        </w:rPr>
                        <m:t>'</m:t>
                      </m:r>
                    </m:sup>
                  </m:sSup>
                </m:sup>
              </m:sSubSup>
            </m:e>
          </m:d>
          <m:r>
            <m:rPr>
              <m:nor/>
            </m:rPr>
            <w:rPr>
              <w:rFonts w:ascii="Times New Roman" w:eastAsia="微软雅黑" w:hAnsi="Times New Roman" w:cs="Times New Roman"/>
              <w:bCs/>
              <w:color w:val="000000" w:themeColor="text1"/>
              <w:sz w:val="20"/>
              <w:szCs w:val="20"/>
            </w:rPr>
            <m:t xml:space="preserve"> mod </m:t>
          </m:r>
          <m:sSub>
            <m:sSubPr>
              <m:ctrlPr>
                <w:rPr>
                  <w:rFonts w:ascii="Cambria Math" w:eastAsia="微软雅黑" w:hAnsi="Cambria Math" w:cs="Times New Roman"/>
                  <w:bCs/>
                  <w:i/>
                  <w:color w:val="000000" w:themeColor="text1"/>
                  <w:sz w:val="20"/>
                  <w:szCs w:val="20"/>
                </w:rPr>
              </m:ctrlPr>
            </m:sSubPr>
            <m:e>
              <m:r>
                <w:rPr>
                  <w:rFonts w:ascii="Cambria Math" w:eastAsia="微软雅黑" w:hAnsi="Cambria Math" w:cs="Times New Roman"/>
                  <w:color w:val="000000" w:themeColor="text1"/>
                  <w:sz w:val="20"/>
                  <w:szCs w:val="20"/>
                </w:rPr>
                <m:t>K</m:t>
              </m:r>
            </m:e>
            <m:sub>
              <m:r>
                <m:rPr>
                  <m:nor/>
                </m:rPr>
                <w:rPr>
                  <w:rFonts w:ascii="Times New Roman" w:eastAsia="微软雅黑" w:hAnsi="Times New Roman" w:cs="Times New Roman"/>
                  <w:bCs/>
                  <w:color w:val="000000" w:themeColor="text1"/>
                  <w:sz w:val="20"/>
                  <w:szCs w:val="20"/>
                </w:rPr>
                <m:t>TC</m:t>
              </m:r>
            </m:sub>
          </m:sSub>
          <m:r>
            <m:rPr>
              <m:sty m:val="p"/>
            </m:rPr>
            <w:rPr>
              <w:rFonts w:ascii="Cambria Math" w:eastAsia="微软雅黑" w:hAnsi="Cambria Math" w:cs="Times New Roman"/>
              <w:color w:val="000000" w:themeColor="text1"/>
              <w:sz w:val="20"/>
              <w:szCs w:val="20"/>
            </w:rPr>
            <w:br/>
          </m:r>
        </m:oMath>
        <w:bookmarkStart w:id="2" w:name="_Hlk88657864"/>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up>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e>
              </m:d>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m>
                <m:mPr>
                  <m:mcs>
                    <m:mc>
                      <m:mcPr>
                        <m:count m:val="2"/>
                        <m:mcJc m:val="left"/>
                      </m:mcPr>
                    </m:mc>
                  </m:mcs>
                  <m:ctrlPr>
                    <w:rPr>
                      <w:rFonts w:ascii="Cambria Math" w:eastAsia="微软雅黑" w:hAnsi="Cambria Math" w:cs="Times New Roman"/>
                      <w:bCs/>
                      <w:color w:val="000000" w:themeColor="text1"/>
                      <w:sz w:val="20"/>
                      <w:szCs w:val="20"/>
                      <w:lang w:val="en-GB"/>
                    </w:rPr>
                  </m:ctrlPr>
                </m:mPr>
                <m:mr>
                  <m:e>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num>
                          <m:den>
                            <m:r>
                              <m:rPr>
                                <m:sty m:val="p"/>
                              </m:rPr>
                              <w:rPr>
                                <w:rFonts w:ascii="Cambria Math" w:eastAsia="微软雅黑" w:hAnsi="Cambria Math" w:cs="Times New Roman"/>
                                <w:color w:val="000000" w:themeColor="text1"/>
                                <w:sz w:val="20"/>
                                <w:szCs w:val="20"/>
                                <w:lang w:val="en-GB"/>
                              </w:rPr>
                              <m:t>2</m:t>
                            </m:r>
                          </m:den>
                        </m:f>
                      </m:e>
                    </m:d>
                    <m:r>
                      <w:rPr>
                        <w:rFonts w:ascii="Cambria Math" w:eastAsia="微软雅黑" w:hAnsi="Cambria Math" w:cs="Times New Roman"/>
                        <w:color w:val="000000" w:themeColor="text1"/>
                        <w:sz w:val="20"/>
                        <w:szCs w:val="20"/>
                        <w:lang w:val="en-GB"/>
                      </w:rPr>
                      <m:t xml:space="preserve"> </m:t>
                    </m:r>
                    <m:r>
                      <m:rPr>
                        <m:nor/>
                      </m:rPr>
                      <w:rPr>
                        <w:rFonts w:ascii="Times New Roman" w:eastAsia="微软雅黑" w:hAnsi="Times New Roman" w:cs="Times New Roman"/>
                        <w:bCs/>
                        <w:color w:val="000000" w:themeColor="text1"/>
                        <w:sz w:val="20"/>
                        <w:szCs w:val="20"/>
                        <w:lang w:val="en-GB"/>
                      </w:rPr>
                      <m:t xml:space="preserve">mod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ctrlPr>
                      <w:rPr>
                        <w:rFonts w:ascii="Cambria Math" w:eastAsia="微软雅黑" w:hAnsi="Cambria Math" w:cs="Times New Roman"/>
                        <w:bCs/>
                        <w:i/>
                        <w:color w:val="000000" w:themeColor="text1"/>
                        <w:sz w:val="20"/>
                        <w:szCs w:val="20"/>
                        <w:lang w:val="en-GB"/>
                      </w:rPr>
                    </m:ctrlPr>
                  </m:e>
                  <m:e>
                    <m:r>
                      <m:rPr>
                        <m:nor/>
                      </m:rPr>
                      <w:rPr>
                        <w:rFonts w:ascii="Times New Roman" w:eastAsia="微软雅黑" w:hAnsi="Times New Roman" w:cs="Times New Roman"/>
                        <w:bCs/>
                        <w:color w:val="000000" w:themeColor="text1"/>
                        <w:sz w:val="20"/>
                        <w:szCs w:val="20"/>
                        <w:lang w:val="en-GB"/>
                      </w:rPr>
                      <m:t xml:space="preserve">if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=4,</m:t>
                    </m:r>
                    <m:r>
                      <m:rPr>
                        <m:nor/>
                      </m:rPr>
                      <w:rPr>
                        <w:rFonts w:ascii="Times New Roman" w:eastAsia="微软雅黑" w:hAnsi="Times New Roman" w:cs="Times New Roman"/>
                        <w:bCs/>
                        <w:color w:val="000000" w:themeColor="text1"/>
                        <w:sz w:val="20"/>
                        <w:szCs w:val="20"/>
                        <w:lang w:val="en-GB"/>
                      </w:rPr>
                      <m:t xml:space="preserve">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1001, 1003</m:t>
                        </m:r>
                      </m:e>
                    </m:d>
                    <m:r>
                      <m:rPr>
                        <m:nor/>
                      </m:rPr>
                      <w:rPr>
                        <w:rFonts w:ascii="Times New Roman" w:eastAsia="微软雅黑" w:hAnsi="Times New Roman" w:cs="Times New Roman"/>
                        <w:bCs/>
                        <w:color w:val="000000" w:themeColor="text1"/>
                        <w:sz w:val="20"/>
                        <w:szCs w:val="20"/>
                        <w:lang w:val="en-GB"/>
                      </w:rPr>
                      <m:t xml:space="preserve">, and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w:rPr>
                        <w:rFonts w:ascii="Cambria Math" w:eastAsia="微软雅黑" w:hAnsi="Cambria Math" w:cs="Times New Roman"/>
                        <w:color w:val="000000" w:themeColor="text1"/>
                        <w:sz w:val="20"/>
                        <w:szCs w:val="20"/>
                        <w:lang w:val="en-GB"/>
                      </w:rPr>
                      <m:t>=6</m:t>
                    </m:r>
                    <m:r>
                      <m:rPr>
                        <m:nor/>
                      </m:rPr>
                      <w:rPr>
                        <w:rFonts w:ascii="Times New Roman" w:eastAsia="微软雅黑" w:hAnsi="Times New Roman" w:cs="Times New Roman"/>
                        <w:bCs/>
                        <w:color w:val="000000" w:themeColor="text1"/>
                        <w:sz w:val="20"/>
                        <w:szCs w:val="20"/>
                        <w:lang w:val="en-GB"/>
                      </w:rPr>
                      <m:t xml:space="preserve"> </m:t>
                    </m:r>
                    <m:ctrlPr>
                      <w:rPr>
                        <w:rFonts w:ascii="Cambria Math" w:eastAsia="微软雅黑" w:hAnsi="Cambria Math" w:cs="Times New Roman"/>
                        <w:bCs/>
                        <w:i/>
                        <w:color w:val="000000" w:themeColor="text1"/>
                        <w:sz w:val="20"/>
                        <w:szCs w:val="20"/>
                        <w:lang w:val="en-GB"/>
                      </w:rPr>
                    </m:ctrlPr>
                  </m:e>
                </m:mr>
                <m:mr>
                  <m:e>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num>
                          <m:den>
                            <m:r>
                              <m:rPr>
                                <m:sty m:val="p"/>
                              </m:rPr>
                              <w:rPr>
                                <w:rFonts w:ascii="Cambria Math" w:eastAsia="微软雅黑" w:hAnsi="Cambria Math" w:cs="Times New Roman"/>
                                <w:color w:val="000000" w:themeColor="text1"/>
                                <w:sz w:val="20"/>
                                <w:szCs w:val="20"/>
                                <w:lang w:val="en-GB"/>
                              </w:rPr>
                              <m:t>2</m:t>
                            </m:r>
                          </m:den>
                        </m:f>
                      </m:e>
                    </m:d>
                    <m:r>
                      <m:rPr>
                        <m:nor/>
                      </m:rPr>
                      <w:rPr>
                        <w:rFonts w:ascii="Times New Roman" w:eastAsia="微软雅黑" w:hAnsi="Times New Roman" w:cs="Times New Roman"/>
                        <w:bCs/>
                        <w:color w:val="000000" w:themeColor="text1"/>
                        <w:sz w:val="20"/>
                        <w:szCs w:val="20"/>
                        <w:lang w:val="en-GB"/>
                      </w:rPr>
                      <m:t xml:space="preserve"> mod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 xml:space="preserve"> </m:t>
                    </m:r>
                  </m:e>
                  <m:e>
                    <m:r>
                      <m:rPr>
                        <m:nor/>
                      </m:rPr>
                      <w:rPr>
                        <w:rFonts w:ascii="Times New Roman" w:eastAsia="微软雅黑" w:hAnsi="Times New Roman" w:cs="Times New Roman"/>
                        <w:bCs/>
                        <w:color w:val="000000" w:themeColor="text1"/>
                        <w:sz w:val="20"/>
                        <w:szCs w:val="20"/>
                        <w:lang w:val="en-GB"/>
                      </w:rPr>
                      <m:t xml:space="preserve">if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=4,</m:t>
                    </m:r>
                    <m:r>
                      <m:rPr>
                        <m:nor/>
                      </m:rPr>
                      <w:rPr>
                        <w:rFonts w:ascii="Times New Roman" w:eastAsia="微软雅黑" w:hAnsi="Times New Roman" w:cs="Times New Roman"/>
                        <w:bCs/>
                        <w:color w:val="000000" w:themeColor="text1"/>
                        <w:sz w:val="20"/>
                        <w:szCs w:val="20"/>
                        <w:lang w:val="en-GB"/>
                      </w:rPr>
                      <m:t xml:space="preserve">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1001, 1003</m:t>
                        </m:r>
                      </m:e>
                    </m:d>
                    <m:r>
                      <m:rPr>
                        <m:nor/>
                      </m:rPr>
                      <w:rPr>
                        <w:rFonts w:ascii="Times New Roman" w:eastAsia="微软雅黑" w:hAnsi="Times New Roman" w:cs="Times New Roman"/>
                        <w:bCs/>
                        <w:color w:val="000000" w:themeColor="text1"/>
                        <w:sz w:val="20"/>
                        <w:szCs w:val="20"/>
                        <w:lang w:val="en-GB"/>
                      </w:rPr>
                      <m:t xml:space="preserve">, and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f>
                          <m:fPr>
                            <m:type m:val="lin"/>
                            <m:ctrlPr>
                              <w:rPr>
                                <w:rFonts w:ascii="Cambria Math" w:eastAsia="微软雅黑" w:hAnsi="Cambria Math" w:cs="Times New Roman"/>
                                <w:bCs/>
                                <w:color w:val="000000" w:themeColor="text1"/>
                                <w:sz w:val="20"/>
                                <w:szCs w:val="20"/>
                                <w:lang w:val="en-GB"/>
                              </w:rPr>
                            </m:ctrlPr>
                          </m:fPr>
                          <m:num>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num>
                          <m:den>
                            <m:r>
                              <m:rPr>
                                <m:sty m:val="p"/>
                              </m:rPr>
                              <w:rPr>
                                <w:rFonts w:ascii="Cambria Math" w:eastAsia="微软雅黑" w:hAnsi="Cambria Math" w:cs="Times New Roman"/>
                                <w:color w:val="000000" w:themeColor="text1"/>
                                <w:sz w:val="20"/>
                                <w:szCs w:val="20"/>
                                <w:lang w:val="en-GB"/>
                              </w:rPr>
                              <m:t>2</m:t>
                            </m:r>
                          </m:den>
                        </m:f>
                        <m:r>
                          <m:rPr>
                            <m:sty m:val="p"/>
                          </m:rPr>
                          <w:rPr>
                            <w:rFonts w:ascii="Cambria Math" w:eastAsia="微软雅黑" w:hAnsi="Cambria Math" w:cs="Times New Roman"/>
                            <w:color w:val="000000" w:themeColor="text1"/>
                            <w:sz w:val="20"/>
                            <w:szCs w:val="20"/>
                            <w:lang w:val="en-GB"/>
                          </w:rPr>
                          <m:t xml:space="preserve">, …,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m:rPr>
                            <m:sty m:val="p"/>
                          </m:rPr>
                          <w:rPr>
                            <w:rFonts w:ascii="Cambria Math" w:eastAsia="微软雅黑" w:hAnsi="Cambria Math" w:cs="Times New Roman"/>
                            <w:color w:val="000000" w:themeColor="text1"/>
                            <w:sz w:val="20"/>
                            <w:szCs w:val="20"/>
                            <w:lang w:val="en-GB"/>
                          </w:rPr>
                          <m:t>-1</m:t>
                        </m:r>
                      </m:e>
                    </m:d>
                  </m:e>
                </m:mr>
                <m:m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e>
                  <m:e>
                    <m:r>
                      <m:rPr>
                        <m:nor/>
                      </m:rPr>
                      <w:rPr>
                        <w:rFonts w:ascii="Times New Roman" w:eastAsia="微软雅黑" w:hAnsi="Times New Roman" w:cs="Times New Roman"/>
                        <w:bCs/>
                        <w:color w:val="000000" w:themeColor="text1"/>
                        <w:sz w:val="20"/>
                        <w:szCs w:val="20"/>
                        <w:lang w:val="en-GB"/>
                      </w:rPr>
                      <m:t>otherwise</m:t>
                    </m:r>
                  </m:e>
                </m:mr>
              </m:m>
            </m:e>
          </m:d>
          <w:bookmarkEnd w:id="2"/>
          <m:r>
            <m:rPr>
              <m:sty m:val="p"/>
            </m:rPr>
            <w:rPr>
              <w:rFonts w:ascii="Cambria Math" w:eastAsia="微软雅黑" w:hAnsi="Cambria Math" w:cs="Times New Roman"/>
              <w:color w:val="000000" w:themeColor="text1"/>
              <w:sz w:val="20"/>
              <w:szCs w:val="20"/>
            </w:rPr>
            <w:br/>
          </m:r>
        </m:oMath>
        <m:oMath>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sv-SE"/>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FH</m:t>
              </m:r>
            </m:sup>
          </m:sSubSup>
          <m:r>
            <w:rPr>
              <w:rFonts w:ascii="Cambria Math" w:eastAsia="微软雅黑" w:hAnsi="Cambria Math" w:cs="Times New Roman"/>
              <w:color w:val="000000" w:themeColor="text1"/>
              <w:sz w:val="20"/>
              <w:szCs w:val="20"/>
              <w:lang w:val="en-GB"/>
            </w:rPr>
            <m:t>=</m:t>
          </m:r>
          <m:nary>
            <m:naryPr>
              <m:chr m:val="∑"/>
              <m:limLoc m:val="undOvr"/>
              <m:ctrlPr>
                <w:rPr>
                  <w:rFonts w:ascii="Cambria Math" w:eastAsia="微软雅黑" w:hAnsi="Cambria Math" w:cs="Times New Roman"/>
                  <w:bCs/>
                  <w:i/>
                  <w:color w:val="000000" w:themeColor="text1"/>
                  <w:sz w:val="20"/>
                  <w:szCs w:val="20"/>
                  <w:lang w:val="en-GB"/>
                </w:rPr>
              </m:ctrlPr>
            </m:naryPr>
            <m:sub>
              <m:r>
                <w:rPr>
                  <w:rFonts w:ascii="Cambria Math" w:eastAsia="微软雅黑" w:hAnsi="Cambria Math" w:cs="Times New Roman"/>
                  <w:color w:val="000000" w:themeColor="text1"/>
                  <w:sz w:val="20"/>
                  <w:szCs w:val="20"/>
                  <w:lang w:val="en-GB"/>
                </w:rPr>
                <m:t>b=0</m:t>
              </m:r>
            </m:sub>
            <m:sup>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B</m:t>
                  </m:r>
                </m:e>
                <m:sub>
                  <m:r>
                    <m:rPr>
                      <m:nor/>
                    </m:rPr>
                    <w:rPr>
                      <w:rFonts w:ascii="Times New Roman" w:eastAsia="微软雅黑" w:hAnsi="Times New Roman" w:cs="Times New Roman"/>
                      <w:bCs/>
                      <w:color w:val="000000" w:themeColor="text1"/>
                      <w:sz w:val="20"/>
                      <w:szCs w:val="20"/>
                      <w:lang w:val="en-GB"/>
                    </w:rPr>
                    <m:t>SRS</m:t>
                  </m:r>
                </m:sub>
              </m:sSub>
            </m:sup>
            <m:e>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m</m:t>
                  </m:r>
                </m:e>
                <m:sub>
                  <m:r>
                    <m:rPr>
                      <m:nor/>
                    </m:rPr>
                    <w:rPr>
                      <w:rFonts w:ascii="Times New Roman" w:eastAsia="微软雅黑" w:hAnsi="Times New Roman" w:cs="Times New Roman"/>
                      <w:bCs/>
                      <w:color w:val="000000" w:themeColor="text1"/>
                      <w:sz w:val="20"/>
                      <w:szCs w:val="20"/>
                      <w:lang w:val="en-GB"/>
                    </w:rPr>
                    <m:t>SRS</m:t>
                  </m:r>
                  <m:r>
                    <w:rPr>
                      <w:rFonts w:ascii="Cambria Math" w:eastAsia="微软雅黑" w:hAnsi="Cambria Math" w:cs="Times New Roman"/>
                      <w:color w:val="000000" w:themeColor="text1"/>
                      <w:sz w:val="20"/>
                      <w:szCs w:val="20"/>
                      <w:lang w:val="en-GB"/>
                    </w:rPr>
                    <m:t>,b</m:t>
                  </m:r>
                </m:sub>
              </m:sSub>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b</m:t>
                  </m:r>
                </m:sub>
              </m:sSub>
            </m:e>
          </m:nary>
          <m:r>
            <m:rPr>
              <m:sty m:val="p"/>
            </m:rPr>
            <w:rPr>
              <w:rFonts w:ascii="Cambria Math" w:eastAsia="微软雅黑" w:hAnsi="Cambria Math" w:cs="Times New Roman"/>
              <w:color w:val="000000" w:themeColor="text1"/>
              <w:sz w:val="20"/>
              <w:szCs w:val="20"/>
              <w:lang w:val="en-GB"/>
            </w:rPr>
            <w:br/>
          </m:r>
        </m:oMath>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RPFS</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f>
            <m:fPr>
              <m:type m:val="lin"/>
              <m:ctrlPr>
                <w:rPr>
                  <w:rFonts w:ascii="Cambria Math" w:eastAsia="微软雅黑" w:hAnsi="Cambria Math" w:cs="Times New Roman"/>
                  <w:bCs/>
                  <w:i/>
                  <w:color w:val="000000" w:themeColor="text1"/>
                  <w:sz w:val="20"/>
                  <w:szCs w:val="20"/>
                  <w:lang w:val="sv-SE"/>
                </w:rPr>
              </m:ctrlPr>
            </m:fPr>
            <m:num>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m</m:t>
                  </m:r>
                </m:e>
                <m:sub>
                  <m:r>
                    <m:rPr>
                      <m:nor/>
                    </m:rPr>
                    <w:rPr>
                      <w:rFonts w:ascii="Times New Roman" w:eastAsia="微软雅黑" w:hAnsi="Times New Roman" w:cs="Times New Roman"/>
                      <w:bCs/>
                      <w:color w:val="000000" w:themeColor="text1"/>
                      <w:sz w:val="20"/>
                      <w:szCs w:val="20"/>
                      <w:lang w:val="en-GB"/>
                    </w:rPr>
                    <m:t>SRS</m:t>
                  </m:r>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B</m:t>
                      </m:r>
                    </m:e>
                    <m:sub>
                      <m:r>
                        <m:rPr>
                          <m:nor/>
                        </m:rPr>
                        <w:rPr>
                          <w:rFonts w:ascii="Times New Roman" w:eastAsia="微软雅黑" w:hAnsi="Times New Roman" w:cs="Times New Roman"/>
                          <w:bCs/>
                          <w:color w:val="000000" w:themeColor="text1"/>
                          <w:sz w:val="20"/>
                          <w:szCs w:val="20"/>
                          <w:lang w:val="en-GB"/>
                        </w:rPr>
                        <m:t>SRS</m:t>
                      </m:r>
                    </m:sub>
                  </m:sSub>
                </m:sub>
              </m:sSub>
              <m:d>
                <m:dPr>
                  <m:ctrlPr>
                    <w:rPr>
                      <w:rFonts w:ascii="Cambria Math" w:eastAsia="微软雅黑" w:hAnsi="Cambria Math" w:cs="Times New Roman"/>
                      <w:bCs/>
                      <w:i/>
                      <w:color w:val="000000" w:themeColor="text1"/>
                      <w:sz w:val="20"/>
                      <w:szCs w:val="20"/>
                      <w:lang w:val="sv-SE"/>
                    </w:rPr>
                  </m:ctrlPr>
                </m:dPr>
                <m:e>
                  <m:d>
                    <m:dPr>
                      <m:ctrlPr>
                        <w:rPr>
                          <w:rFonts w:ascii="Cambria Math" w:eastAsia="微软雅黑" w:hAnsi="Cambria Math" w:cs="Times New Roman"/>
                          <w:bCs/>
                          <w:i/>
                          <w:color w:val="000000" w:themeColor="text1"/>
                          <w:sz w:val="20"/>
                          <w:szCs w:val="20"/>
                          <w:lang w:val="sv-SE"/>
                        </w:rPr>
                      </m:ctrlPr>
                    </m:dPr>
                    <m:e>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k</m:t>
                          </m:r>
                        </m:e>
                        <m:sub>
                          <m:r>
                            <m:rPr>
                              <m:nor/>
                            </m:rPr>
                            <w:rPr>
                              <w:rFonts w:ascii="Times New Roman" w:eastAsia="微软雅黑" w:hAnsi="Times New Roman" w:cs="Times New Roman"/>
                              <w:bCs/>
                              <w:color w:val="000000" w:themeColor="text1"/>
                              <w:sz w:val="20"/>
                              <w:szCs w:val="20"/>
                              <w:lang w:val="en-GB"/>
                            </w:rPr>
                            <m:t>F</m:t>
                          </m:r>
                        </m:sub>
                      </m:sSub>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k</m:t>
                          </m:r>
                        </m:e>
                        <m:sub>
                          <m:r>
                            <m:rPr>
                              <m:nor/>
                            </m:rPr>
                            <w:rPr>
                              <w:rFonts w:ascii="Times New Roman" w:eastAsia="微软雅黑" w:hAnsi="Times New Roman" w:cs="Times New Roman"/>
                              <w:bCs/>
                              <w:color w:val="000000" w:themeColor="text1"/>
                              <w:sz w:val="20"/>
                              <w:szCs w:val="20"/>
                              <w:lang w:val="en-GB"/>
                            </w:rPr>
                            <m:t>hop</m:t>
                          </m:r>
                        </m:sub>
                      </m:sSub>
                    </m:e>
                  </m:d>
                  <m:r>
                    <m:rPr>
                      <m:nor/>
                    </m:rPr>
                    <w:rPr>
                      <w:rFonts w:ascii="Times New Roman" w:eastAsia="微软雅黑" w:hAnsi="Times New Roman" w:cs="Times New Roman"/>
                      <w:bCs/>
                      <w:color w:val="000000" w:themeColor="text1"/>
                      <w:sz w:val="20"/>
                      <w:szCs w:val="20"/>
                      <w:lang w:val="en-GB"/>
                    </w:rPr>
                    <m:t>mod</m:t>
                  </m:r>
                  <m:r>
                    <w:rPr>
                      <w:rFonts w:ascii="Cambria Math" w:eastAsia="微软雅黑" w:hAnsi="Cambria Math" w:cs="Times New Roman"/>
                      <w:color w:val="000000" w:themeColor="text1"/>
                      <w:sz w:val="20"/>
                      <w:szCs w:val="20"/>
                      <w:lang w:val="en-GB"/>
                    </w:rPr>
                    <m:t xml:space="preserve"> </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P</m:t>
                      </m:r>
                    </m:e>
                    <m:sub>
                      <m:r>
                        <m:rPr>
                          <m:nor/>
                        </m:rPr>
                        <w:rPr>
                          <w:rFonts w:ascii="Times New Roman" w:eastAsia="微软雅黑" w:hAnsi="Times New Roman" w:cs="Times New Roman"/>
                          <w:bCs/>
                          <w:color w:val="000000" w:themeColor="text1"/>
                          <w:sz w:val="20"/>
                          <w:szCs w:val="20"/>
                          <w:lang w:val="en-GB"/>
                        </w:rPr>
                        <m:t>F</m:t>
                      </m:r>
                    </m:sub>
                  </m:sSub>
                </m:e>
              </m:d>
            </m:num>
            <m:den>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P</m:t>
                  </m:r>
                </m:e>
                <m:sub>
                  <m:r>
                    <m:rPr>
                      <m:nor/>
                    </m:rPr>
                    <w:rPr>
                      <w:rFonts w:ascii="Times New Roman" w:eastAsia="微软雅黑" w:hAnsi="Times New Roman" w:cs="Times New Roman"/>
                      <w:bCs/>
                      <w:color w:val="000000" w:themeColor="text1"/>
                      <w:sz w:val="20"/>
                      <w:szCs w:val="20"/>
                      <w:lang w:val="en-GB"/>
                    </w:rPr>
                    <m:t>F</m:t>
                  </m:r>
                </m:sub>
              </m:sSub>
            </m:den>
          </m:f>
        </m:oMath>
      </m:oMathPara>
    </w:p>
    <w:p w14:paraId="6F20C986" w14:textId="034D833B" w:rsidR="0058164C" w:rsidRDefault="002F1FE1" w:rsidP="002F1FE1">
      <w:pPr>
        <w:spacing w:beforeLines="50" w:before="120" w:afterLines="50" w:after="120"/>
        <w:rPr>
          <w:rFonts w:ascii="Times New Roman" w:eastAsia="微软雅黑" w:hAnsi="Times New Roman" w:cs="Times New Roman"/>
          <w:bCs/>
          <w:color w:val="000000" w:themeColor="text1"/>
          <w:sz w:val="20"/>
          <w:szCs w:val="20"/>
          <w:lang w:val="en-GB"/>
        </w:rPr>
      </w:pPr>
      <w:r w:rsidRPr="00383CDE">
        <w:rPr>
          <w:rFonts w:ascii="Times New Roman" w:eastAsia="微软雅黑" w:hAnsi="Times New Roman" w:cs="Times New Roman" w:hint="eastAsia"/>
          <w:bCs/>
          <w:color w:val="000000" w:themeColor="text1"/>
          <w:sz w:val="20"/>
          <w:szCs w:val="20"/>
          <w:lang w:val="en-GB"/>
        </w:rPr>
        <w:t xml:space="preserve">In Rel-17, the maximum </w:t>
      </w:r>
      <w:r w:rsidRPr="00383CDE">
        <w:rPr>
          <w:rFonts w:ascii="Times New Roman" w:eastAsia="微软雅黑" w:hAnsi="Times New Roman" w:cs="Times New Roman"/>
          <w:bCs/>
          <w:color w:val="000000" w:themeColor="text1"/>
          <w:sz w:val="20"/>
          <w:szCs w:val="20"/>
          <w:lang w:val="en-GB"/>
        </w:rPr>
        <w:t>number</w:t>
      </w:r>
      <w:r w:rsidRPr="00383CDE">
        <w:rPr>
          <w:rFonts w:ascii="Times New Roman" w:eastAsia="微软雅黑" w:hAnsi="Times New Roman" w:cs="Times New Roman" w:hint="eastAsia"/>
          <w:bCs/>
          <w:color w:val="000000" w:themeColor="text1"/>
          <w:sz w:val="20"/>
          <w:szCs w:val="20"/>
          <w:lang w:val="en-GB"/>
        </w:rPr>
        <w:t xml:space="preserve"> of cyclic sh</w:t>
      </w:r>
      <w:r w:rsidR="00287D7B">
        <w:rPr>
          <w:rFonts w:ascii="Times New Roman" w:eastAsia="微软雅黑" w:hAnsi="Times New Roman" w:cs="Times New Roman"/>
          <w:bCs/>
          <w:color w:val="000000" w:themeColor="text1"/>
          <w:sz w:val="20"/>
          <w:szCs w:val="20"/>
          <w:lang w:val="en-GB"/>
        </w:rPr>
        <w:t>ift</w:t>
      </w:r>
      <w:r w:rsidR="00287D7B">
        <w:rPr>
          <w:rFonts w:ascii="Times New Roman" w:eastAsia="微软雅黑" w:hAnsi="Times New Roman" w:cs="Times New Roman" w:hint="eastAsia"/>
          <w:bCs/>
          <w:color w:val="000000" w:themeColor="text1"/>
          <w:sz w:val="20"/>
          <w:szCs w:val="20"/>
          <w:lang w:val="en-GB"/>
        </w:rPr>
        <w:t>s</w:t>
      </w:r>
      <w:r w:rsidRPr="00383CDE">
        <w:rPr>
          <w:rFonts w:ascii="Times New Roman" w:eastAsia="微软雅黑" w:hAnsi="Times New Roman" w:cs="Times New Roman"/>
          <w:bCs/>
          <w:color w:val="000000" w:themeColor="text1"/>
          <w:sz w:val="20"/>
          <w:szCs w:val="20"/>
          <w:lang w:val="en-GB"/>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383CDE">
        <w:rPr>
          <w:rFonts w:ascii="Times New Roman" w:eastAsia="微软雅黑" w:hAnsi="Times New Roman" w:cs="Times New Roman" w:hint="eastAsia"/>
          <w:sz w:val="20"/>
          <w:szCs w:val="20"/>
        </w:rPr>
        <w:t xml:space="preserve"> </w:t>
      </w:r>
      <w:r w:rsidRPr="00383CDE">
        <w:rPr>
          <w:rFonts w:ascii="Times New Roman" w:eastAsia="微软雅黑" w:hAnsi="Times New Roman" w:cs="Times New Roman"/>
          <w:bCs/>
          <w:color w:val="000000" w:themeColor="text1"/>
          <w:sz w:val="20"/>
          <w:szCs w:val="20"/>
          <w:lang w:val="en-GB"/>
        </w:rPr>
        <w:t>corres</w:t>
      </w:r>
      <w:r w:rsidRPr="00383CDE">
        <w:rPr>
          <w:rFonts w:ascii="Times New Roman" w:eastAsia="微软雅黑" w:hAnsi="Times New Roman" w:cs="Times New Roman" w:hint="eastAsia"/>
          <w:bCs/>
          <w:color w:val="000000" w:themeColor="text1"/>
          <w:sz w:val="20"/>
          <w:szCs w:val="20"/>
          <w:lang w:val="en-GB"/>
        </w:rPr>
        <w:t xml:space="preserve">ponding </w:t>
      </w:r>
      <w:r w:rsidRPr="00383CDE">
        <w:rPr>
          <w:rFonts w:ascii="Times New Roman" w:eastAsia="微软雅黑" w:hAnsi="Times New Roman" w:cs="Times New Roman"/>
          <w:bCs/>
          <w:color w:val="000000" w:themeColor="text1"/>
          <w:sz w:val="20"/>
          <w:szCs w:val="20"/>
          <w:lang w:val="en-GB"/>
        </w:rPr>
        <w:t xml:space="preserve">to </w:t>
      </w:r>
      <w:r w:rsidRPr="00383CDE">
        <w:rPr>
          <w:rFonts w:ascii="Times New Roman" w:hAnsi="Times New Roman" w:cs="Times New Roman"/>
          <w:sz w:val="20"/>
          <w:szCs w:val="20"/>
        </w:rPr>
        <w:t xml:space="preserve">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383CDE">
        <w:rPr>
          <w:rFonts w:ascii="Times New Roman" w:eastAsia="微软雅黑" w:hAnsi="Times New Roman" w:cs="Times New Roman"/>
          <w:bCs/>
          <w:color w:val="000000" w:themeColor="text1"/>
          <w:sz w:val="20"/>
          <w:szCs w:val="20"/>
          <w:lang w:val="en-GB"/>
        </w:rPr>
        <w:t xml:space="preserve"> </w:t>
      </w:r>
      <w:r w:rsidR="00D30C63">
        <w:rPr>
          <w:rFonts w:ascii="Times New Roman" w:eastAsia="微软雅黑" w:hAnsi="Times New Roman" w:cs="Times New Roman" w:hint="eastAsia"/>
          <w:bCs/>
          <w:color w:val="000000" w:themeColor="text1"/>
          <w:sz w:val="20"/>
          <w:szCs w:val="20"/>
          <w:lang w:val="en-GB"/>
        </w:rPr>
        <w:t xml:space="preserve">of </w:t>
      </w:r>
      <w:r w:rsidRPr="00383CDE">
        <w:rPr>
          <w:rFonts w:ascii="Times New Roman" w:eastAsia="微软雅黑" w:hAnsi="Times New Roman" w:cs="Times New Roman"/>
          <w:bCs/>
          <w:color w:val="000000" w:themeColor="text1"/>
          <w:sz w:val="20"/>
          <w:szCs w:val="20"/>
          <w:lang w:val="en-GB"/>
        </w:rPr>
        <w:t xml:space="preserve">2, 4, </w:t>
      </w:r>
      <w:r w:rsidR="001E37C1">
        <w:rPr>
          <w:rFonts w:ascii="Times New Roman" w:eastAsia="微软雅黑" w:hAnsi="Times New Roman" w:cs="Times New Roman"/>
          <w:bCs/>
          <w:color w:val="000000" w:themeColor="text1"/>
          <w:sz w:val="20"/>
          <w:szCs w:val="20"/>
          <w:lang w:val="en-GB"/>
        </w:rPr>
        <w:t>and</w:t>
      </w:r>
      <w:r w:rsidR="004E4987">
        <w:rPr>
          <w:rFonts w:ascii="Times New Roman" w:eastAsia="微软雅黑" w:hAnsi="Times New Roman" w:cs="Times New Roman" w:hint="eastAsia"/>
          <w:bCs/>
          <w:color w:val="000000" w:themeColor="text1"/>
          <w:sz w:val="20"/>
          <w:szCs w:val="20"/>
          <w:lang w:val="en-GB"/>
        </w:rPr>
        <w:t xml:space="preserve"> </w:t>
      </w:r>
      <w:r w:rsidRPr="006E7E9E">
        <w:rPr>
          <w:rFonts w:ascii="Times New Roman" w:eastAsia="微软雅黑" w:hAnsi="Times New Roman" w:cs="Times New Roman"/>
          <w:bCs/>
          <w:color w:val="000000" w:themeColor="text1"/>
          <w:sz w:val="20"/>
          <w:szCs w:val="20"/>
          <w:lang w:val="en-GB"/>
        </w:rPr>
        <w:t>8 are 8, 12, and 6, re</w:t>
      </w:r>
      <w:r w:rsidRPr="00383CDE">
        <w:rPr>
          <w:rFonts w:ascii="Times New Roman" w:eastAsia="微软雅黑" w:hAnsi="Times New Roman" w:cs="Times New Roman"/>
          <w:bCs/>
          <w:color w:val="000000" w:themeColor="text1"/>
          <w:sz w:val="20"/>
          <w:szCs w:val="20"/>
          <w:lang w:val="en-GB"/>
        </w:rPr>
        <w:t>spectively</w:t>
      </w:r>
      <w:r w:rsidRPr="00383CDE">
        <w:rPr>
          <w:rFonts w:ascii="Times New Roman" w:eastAsia="微软雅黑" w:hAnsi="Times New Roman" w:cs="Times New Roman" w:hint="eastAsia"/>
          <w:bCs/>
          <w:color w:val="000000" w:themeColor="text1"/>
          <w:sz w:val="20"/>
          <w:szCs w:val="20"/>
          <w:lang w:val="en-GB"/>
        </w:rPr>
        <w:t>.</w:t>
      </w:r>
      <w:r w:rsidR="007F695D" w:rsidRPr="00383CDE">
        <w:rPr>
          <w:rFonts w:ascii="Times New Roman" w:eastAsia="微软雅黑" w:hAnsi="Times New Roman" w:cs="Times New Roman" w:hint="eastAsia"/>
          <w:bCs/>
          <w:color w:val="000000" w:themeColor="text1"/>
          <w:sz w:val="20"/>
          <w:szCs w:val="20"/>
          <w:lang w:val="en-GB"/>
        </w:rPr>
        <w:t xml:space="preserve"> If SRS resource with 8 SRS ports is supported, i.e.,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w:rPr>
            <w:rFonts w:ascii="Cambria Math" w:eastAsia="微软雅黑" w:hAnsi="Cambria Math" w:cs="Times New Roman"/>
            <w:color w:val="000000" w:themeColor="text1"/>
            <w:sz w:val="20"/>
            <w:szCs w:val="20"/>
            <w:lang w:val="en-GB"/>
          </w:rPr>
          <m:t>=8</m:t>
        </m:r>
      </m:oMath>
      <w:r w:rsidR="007F695D" w:rsidRPr="00383CDE">
        <w:rPr>
          <w:rFonts w:ascii="Times New Roman" w:eastAsia="微软雅黑" w:hAnsi="Times New Roman" w:cs="Times New Roman" w:hint="eastAsia"/>
          <w:bCs/>
          <w:color w:val="000000" w:themeColor="text1"/>
          <w:sz w:val="20"/>
          <w:szCs w:val="20"/>
          <w:lang w:val="en-GB"/>
        </w:rPr>
        <w:t xml:space="preserve">, </w:t>
      </w:r>
      <w:r w:rsidR="00383CDE" w:rsidRPr="00383CDE">
        <w:rPr>
          <w:rFonts w:ascii="Times New Roman" w:eastAsia="微软雅黑" w:hAnsi="Times New Roman" w:cs="Times New Roman" w:hint="eastAsia"/>
          <w:bCs/>
          <w:color w:val="000000" w:themeColor="text1"/>
          <w:sz w:val="20"/>
          <w:szCs w:val="20"/>
          <w:lang w:val="en-GB"/>
        </w:rPr>
        <w:t xml:space="preserve">when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7F695D" w:rsidRPr="00383CDE">
        <w:rPr>
          <w:rFonts w:ascii="Times New Roman" w:eastAsia="微软雅黑" w:hAnsi="Times New Roman" w:cs="Times New Roman"/>
          <w:sz w:val="20"/>
          <w:szCs w:val="20"/>
        </w:rPr>
        <w:t>=6</w:t>
      </w:r>
      <w:r w:rsidR="00383CDE" w:rsidRPr="00383CDE">
        <w:rPr>
          <w:rFonts w:ascii="Times New Roman" w:eastAsia="微软雅黑" w:hAnsi="Times New Roman" w:cs="Times New Roman"/>
          <w:sz w:val="20"/>
          <w:szCs w:val="20"/>
        </w:rPr>
        <w:t xml:space="preserve">, </w:t>
      </w:r>
      <m:oMath>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oMath>
      <w:r w:rsidR="00383CDE" w:rsidRPr="00383CDE">
        <w:rPr>
          <w:rFonts w:ascii="Times New Roman" w:eastAsia="微软雅黑" w:hAnsi="Times New Roman" w:cs="Times New Roman"/>
          <w:sz w:val="20"/>
          <w:szCs w:val="20"/>
          <w:lang w:val="sv-SE"/>
        </w:rPr>
        <w:t xml:space="preserve"> and </w:t>
      </w:r>
      <m:oMath>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oMath>
      <w:r w:rsidR="00383CDE">
        <w:rPr>
          <w:rFonts w:ascii="Times New Roman" w:eastAsia="微软雅黑" w:hAnsi="Times New Roman" w:cs="Times New Roman" w:hint="eastAsia"/>
          <w:sz w:val="20"/>
          <w:szCs w:val="20"/>
          <w:lang w:val="sv-SE"/>
        </w:rPr>
        <w:t xml:space="preserve"> are not integer, enhancement on </w:t>
      </w:r>
      <w:r w:rsidR="00B27CB6">
        <w:rPr>
          <w:rFonts w:ascii="Times New Roman" w:eastAsia="微软雅黑" w:hAnsi="Times New Roman" w:cs="Times New Roman" w:hint="eastAsia"/>
          <w:sz w:val="20"/>
          <w:szCs w:val="20"/>
          <w:lang w:val="sv-SE"/>
        </w:rPr>
        <w:t>the</w:t>
      </w:r>
      <w:r w:rsidR="00383CDE">
        <w:rPr>
          <w:rFonts w:ascii="Times New Roman" w:eastAsia="微软雅黑" w:hAnsi="Times New Roman" w:cs="Times New Roman" w:hint="eastAsia"/>
          <w:sz w:val="20"/>
          <w:szCs w:val="20"/>
          <w:lang w:val="sv-SE"/>
        </w:rPr>
        <w:t xml:space="preserve"> </w:t>
      </w:r>
      <w:r w:rsidR="00B27CB6">
        <w:rPr>
          <w:rFonts w:ascii="Times New Roman" w:eastAsia="微软雅黑" w:hAnsi="Times New Roman" w:cs="Times New Roman" w:hint="eastAsia"/>
          <w:sz w:val="20"/>
          <w:szCs w:val="20"/>
          <w:lang w:val="sv-SE"/>
        </w:rPr>
        <w:t>determination of</w:t>
      </w:r>
      <w:r w:rsidR="00383CDE">
        <w:rPr>
          <w:rFonts w:ascii="Times New Roman" w:eastAsia="微软雅黑" w:hAnsi="Times New Roman" w:cs="Times New Roman" w:hint="eastAsia"/>
          <w:sz w:val="20"/>
          <w:szCs w:val="20"/>
          <w:lang w:val="sv-SE"/>
        </w:rPr>
        <w:t xml:space="preserv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w:rPr>
            <w:rFonts w:ascii="Cambria Math" w:eastAsiaTheme="minorHAnsi" w:hAnsi="Cambria Math" w:cs="Times New Roman"/>
            <w:sz w:val="20"/>
            <w:szCs w:val="20"/>
            <w:lang w:val="sv-SE"/>
          </w:rPr>
          <m:t xml:space="preserve"> </m:t>
        </m:r>
      </m:oMath>
      <w:r w:rsidR="00383CDE">
        <w:rPr>
          <w:rFonts w:ascii="Times New Roman" w:eastAsia="微软雅黑" w:hAnsi="Times New Roman" w:cs="Times New Roman" w:hint="eastAsia"/>
          <w:bCs/>
          <w:color w:val="000000" w:themeColor="text1"/>
          <w:sz w:val="20"/>
          <w:szCs w:val="20"/>
          <w:lang w:val="en-GB"/>
        </w:rPr>
        <w:t>is needed.</w:t>
      </w:r>
      <w:r w:rsidR="00695293">
        <w:rPr>
          <w:rFonts w:ascii="Times New Roman" w:eastAsia="微软雅黑" w:hAnsi="Times New Roman" w:cs="Times New Roman" w:hint="eastAsia"/>
          <w:bCs/>
          <w:color w:val="000000" w:themeColor="text1"/>
          <w:sz w:val="20"/>
          <w:szCs w:val="20"/>
          <w:lang w:val="en-GB"/>
        </w:rPr>
        <w:t xml:space="preserve"> </w:t>
      </w:r>
    </w:p>
    <w:p w14:paraId="0F3D5961" w14:textId="02159DD4" w:rsidR="002F1FE1" w:rsidRDefault="00695293" w:rsidP="002F1FE1">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It is known that the greater the </w:t>
      </w:r>
      <w:r>
        <w:rPr>
          <w:rFonts w:ascii="Times New Roman" w:eastAsia="微软雅黑" w:hAnsi="Times New Roman" w:cs="Times New Roman"/>
          <w:bCs/>
          <w:color w:val="000000" w:themeColor="text1"/>
          <w:sz w:val="20"/>
          <w:szCs w:val="20"/>
          <w:lang w:val="en-GB"/>
        </w:rPr>
        <w:t>difference</w:t>
      </w:r>
      <w:r>
        <w:rPr>
          <w:rFonts w:ascii="Times New Roman" w:eastAsia="微软雅黑" w:hAnsi="Times New Roman" w:cs="Times New Roman" w:hint="eastAsia"/>
          <w:bCs/>
          <w:color w:val="000000" w:themeColor="text1"/>
          <w:sz w:val="20"/>
          <w:szCs w:val="20"/>
          <w:lang w:val="en-GB"/>
        </w:rPr>
        <w:t xml:space="preserve"> between </w:t>
      </w:r>
      <w:r w:rsidRPr="00695293">
        <w:rPr>
          <w:rFonts w:ascii="Times New Roman" w:eastAsia="微软雅黑" w:hAnsi="Times New Roman" w:cs="Times New Roman"/>
          <w:bCs/>
          <w:color w:val="000000" w:themeColor="text1"/>
          <w:sz w:val="20"/>
          <w:szCs w:val="20"/>
          <w:lang w:val="en-GB"/>
        </w:rPr>
        <w:t>the cyclic shifts of two SRS ports</w:t>
      </w:r>
      <w:r>
        <w:rPr>
          <w:rFonts w:ascii="Times New Roman" w:eastAsia="微软雅黑" w:hAnsi="Times New Roman" w:cs="Times New Roman" w:hint="eastAsia"/>
          <w:bCs/>
          <w:color w:val="000000" w:themeColor="text1"/>
          <w:sz w:val="20"/>
          <w:szCs w:val="20"/>
          <w:lang w:val="en-GB"/>
        </w:rPr>
        <w:t xml:space="preserve"> is, the better the performance of </w:t>
      </w:r>
      <w:r w:rsidR="00E803A3">
        <w:rPr>
          <w:rFonts w:ascii="Times New Roman" w:eastAsia="微软雅黑" w:hAnsi="Times New Roman" w:cs="Times New Roman" w:hint="eastAsia"/>
          <w:bCs/>
          <w:color w:val="000000" w:themeColor="text1"/>
          <w:sz w:val="20"/>
          <w:szCs w:val="20"/>
          <w:lang w:val="en-GB"/>
        </w:rPr>
        <w:t xml:space="preserve">receiving </w:t>
      </w:r>
      <w:r>
        <w:rPr>
          <w:rFonts w:ascii="Times New Roman" w:eastAsia="微软雅黑" w:hAnsi="Times New Roman" w:cs="Times New Roman" w:hint="eastAsia"/>
          <w:bCs/>
          <w:color w:val="000000" w:themeColor="text1"/>
          <w:sz w:val="20"/>
          <w:szCs w:val="20"/>
          <w:lang w:val="en-GB"/>
        </w:rPr>
        <w:t>the two SRS ports is. Therefor</w:t>
      </w:r>
      <w:r w:rsidR="008961DF">
        <w:rPr>
          <w:rFonts w:ascii="Times New Roman" w:eastAsia="微软雅黑" w:hAnsi="Times New Roman" w:cs="Times New Roman" w:hint="eastAsia"/>
          <w:bCs/>
          <w:color w:val="000000" w:themeColor="text1"/>
          <w:sz w:val="20"/>
          <w:szCs w:val="20"/>
          <w:lang w:val="en-GB"/>
        </w:rPr>
        <w:t xml:space="preserve">e consecutive cyclic shifts for SRS ports in the same SRS resource are not </w:t>
      </w:r>
      <w:r w:rsidR="008961DF">
        <w:rPr>
          <w:rFonts w:ascii="Times New Roman" w:eastAsia="微软雅黑" w:hAnsi="Times New Roman" w:cs="Times New Roman"/>
          <w:bCs/>
          <w:color w:val="000000" w:themeColor="text1"/>
          <w:sz w:val="20"/>
          <w:szCs w:val="20"/>
          <w:lang w:val="en-GB"/>
        </w:rPr>
        <w:t>supported</w:t>
      </w:r>
      <w:r w:rsidR="008871D1">
        <w:rPr>
          <w:rFonts w:ascii="Times New Roman" w:eastAsia="微软雅黑" w:hAnsi="Times New Roman" w:cs="Times New Roman" w:hint="eastAsia"/>
          <w:bCs/>
          <w:color w:val="000000" w:themeColor="text1"/>
          <w:sz w:val="20"/>
          <w:szCs w:val="20"/>
          <w:lang w:val="en-GB"/>
        </w:rPr>
        <w:t xml:space="preserve"> in Rel-17</w:t>
      </w:r>
      <w:r w:rsidR="008961DF">
        <w:rPr>
          <w:rFonts w:ascii="Times New Roman" w:eastAsia="微软雅黑" w:hAnsi="Times New Roman" w:cs="Times New Roman" w:hint="eastAsia"/>
          <w:bCs/>
          <w:color w:val="000000" w:themeColor="text1"/>
          <w:sz w:val="20"/>
          <w:szCs w:val="20"/>
          <w:lang w:val="en-GB"/>
        </w:rPr>
        <w:t>.</w:t>
      </w:r>
      <w:r w:rsidR="0058164C">
        <w:rPr>
          <w:rFonts w:ascii="Times New Roman" w:eastAsia="微软雅黑" w:hAnsi="Times New Roman" w:cs="Times New Roman" w:hint="eastAsia"/>
          <w:bCs/>
          <w:color w:val="000000" w:themeColor="text1"/>
          <w:sz w:val="20"/>
          <w:szCs w:val="20"/>
          <w:lang w:val="en-GB"/>
        </w:rPr>
        <w:t xml:space="preserve"> </w:t>
      </w:r>
      <w:r w:rsidR="008871D1">
        <w:rPr>
          <w:rFonts w:ascii="Times New Roman" w:eastAsia="微软雅黑" w:hAnsi="Times New Roman" w:cs="Times New Roman" w:hint="eastAsia"/>
          <w:bCs/>
          <w:color w:val="000000" w:themeColor="text1"/>
          <w:sz w:val="20"/>
          <w:szCs w:val="20"/>
          <w:lang w:val="en-GB"/>
        </w:rPr>
        <w:t>In Rel-18, i</w:t>
      </w:r>
      <w:r w:rsidR="0058164C">
        <w:rPr>
          <w:rFonts w:ascii="Times New Roman" w:eastAsia="微软雅黑" w:hAnsi="Times New Roman" w:cs="Times New Roman" w:hint="eastAsia"/>
          <w:bCs/>
          <w:color w:val="000000" w:themeColor="text1"/>
          <w:sz w:val="20"/>
          <w:szCs w:val="20"/>
          <w:lang w:val="en-GB"/>
        </w:rPr>
        <w:t xml:space="preserve">f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w:rPr>
            <w:rFonts w:ascii="Cambria Math" w:eastAsia="微软雅黑" w:hAnsi="Cambria Math" w:cs="Times New Roman"/>
            <w:color w:val="000000" w:themeColor="text1"/>
            <w:sz w:val="20"/>
            <w:szCs w:val="20"/>
            <w:lang w:val="en-GB"/>
          </w:rPr>
          <m:t>=8</m:t>
        </m:r>
      </m:oMath>
      <w:r w:rsidR="0058164C">
        <w:rPr>
          <w:rFonts w:ascii="Times New Roman" w:eastAsia="微软雅黑" w:hAnsi="Times New Roman" w:cs="Times New Roman" w:hint="eastAsia"/>
          <w:bCs/>
          <w:color w:val="000000" w:themeColor="text1"/>
          <w:sz w:val="20"/>
          <w:szCs w:val="20"/>
          <w:lang w:val="en-GB"/>
        </w:rPr>
        <w:t xml:space="preserve"> is supported</w:t>
      </w:r>
      <w:r w:rsidR="0058164C" w:rsidRPr="00383CDE">
        <w:rPr>
          <w:rFonts w:ascii="Times New Roman" w:eastAsia="微软雅黑" w:hAnsi="Times New Roman" w:cs="Times New Roman" w:hint="eastAsia"/>
          <w:bCs/>
          <w:color w:val="000000" w:themeColor="text1"/>
          <w:sz w:val="20"/>
          <w:szCs w:val="20"/>
          <w:lang w:val="en-GB"/>
        </w:rPr>
        <w:t xml:space="preserve">, </w:t>
      </w:r>
      <w:r w:rsidR="0058164C">
        <w:rPr>
          <w:rFonts w:ascii="Times New Roman" w:eastAsia="微软雅黑" w:hAnsi="Times New Roman" w:cs="Times New Roman" w:hint="eastAsia"/>
          <w:bCs/>
          <w:color w:val="000000" w:themeColor="text1"/>
          <w:sz w:val="20"/>
          <w:szCs w:val="20"/>
          <w:lang w:val="en-GB"/>
        </w:rPr>
        <w:t>w</w:t>
      </w:r>
      <w:r>
        <w:rPr>
          <w:rFonts w:ascii="Times New Roman" w:eastAsia="微软雅黑" w:hAnsi="Times New Roman" w:cs="Times New Roman" w:hint="eastAsia"/>
          <w:bCs/>
          <w:color w:val="000000" w:themeColor="text1"/>
          <w:sz w:val="20"/>
          <w:szCs w:val="20"/>
          <w:lang w:val="en-GB"/>
        </w:rPr>
        <w:t>hen</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 xml:space="preserve"> 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w:rPr>
            <w:rFonts w:ascii="Cambria Math" w:eastAsia="微软雅黑" w:hAnsi="Cambria Math" w:cs="Times New Roman"/>
            <w:color w:val="000000" w:themeColor="text1"/>
            <w:sz w:val="20"/>
            <w:szCs w:val="20"/>
            <w:lang w:val="en-GB"/>
          </w:rPr>
          <m:t>=8</m:t>
        </m:r>
      </m:oMath>
      <w:r>
        <w:rPr>
          <w:rFonts w:ascii="Times New Roman" w:eastAsia="微软雅黑" w:hAnsi="Times New Roman" w:cs="Times New Roman" w:hint="eastAsia"/>
          <w:bCs/>
          <w:color w:val="000000" w:themeColor="text1"/>
          <w:sz w:val="20"/>
          <w:szCs w:val="20"/>
          <w:lang w:val="en-GB"/>
        </w:rPr>
        <w:t xml:space="preserve"> </w:t>
      </w:r>
      <w:r w:rsidR="00287D7B">
        <w:rPr>
          <w:rFonts w:ascii="Times New Roman" w:eastAsia="微软雅黑" w:hAnsi="Times New Roman" w:cs="Times New Roman" w:hint="eastAsia"/>
          <w:bCs/>
          <w:color w:val="000000" w:themeColor="text1"/>
          <w:sz w:val="20"/>
          <w:szCs w:val="20"/>
          <w:lang w:val="en-GB"/>
        </w:rPr>
        <w:t xml:space="preserve">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383CDE">
        <w:rPr>
          <w:rFonts w:ascii="Times New Roman" w:eastAsia="微软雅黑" w:hAnsi="Times New Roman" w:cs="Times New Roman"/>
          <w:sz w:val="20"/>
          <w:szCs w:val="20"/>
        </w:rPr>
        <w:t>=</w:t>
      </w:r>
      <w:r>
        <w:rPr>
          <w:rFonts w:ascii="Times New Roman" w:eastAsia="微软雅黑" w:hAnsi="Times New Roman" w:cs="Times New Roman" w:hint="eastAsia"/>
          <w:sz w:val="20"/>
          <w:szCs w:val="20"/>
        </w:rPr>
        <w:t xml:space="preserve">8, </w:t>
      </w:r>
      <w:r>
        <w:rPr>
          <w:rFonts w:ascii="Times New Roman" w:eastAsia="微软雅黑" w:hAnsi="Times New Roman" w:cs="Times New Roman" w:hint="eastAsia"/>
          <w:bCs/>
          <w:color w:val="000000" w:themeColor="text1"/>
          <w:sz w:val="20"/>
          <w:szCs w:val="20"/>
          <w:lang w:val="en-GB"/>
        </w:rPr>
        <w:t>c</w:t>
      </w:r>
      <w:r w:rsidRPr="00695293">
        <w:rPr>
          <w:rFonts w:ascii="Times New Roman" w:eastAsia="微软雅黑" w:hAnsi="Times New Roman" w:cs="Times New Roman"/>
          <w:bCs/>
          <w:color w:val="000000" w:themeColor="text1"/>
          <w:sz w:val="20"/>
          <w:szCs w:val="20"/>
          <w:lang w:val="en-GB"/>
        </w:rPr>
        <w:t>onsecutive</w:t>
      </w:r>
      <w:r>
        <w:rPr>
          <w:rFonts w:ascii="Times New Roman" w:eastAsia="微软雅黑" w:hAnsi="Times New Roman" w:cs="Times New Roman" w:hint="eastAsia"/>
          <w:bCs/>
          <w:color w:val="000000" w:themeColor="text1"/>
          <w:sz w:val="20"/>
          <w:szCs w:val="20"/>
          <w:lang w:val="en-GB"/>
        </w:rPr>
        <w:t xml:space="preserve"> cyclic shift</w:t>
      </w:r>
      <w:r w:rsidR="008871D1">
        <w:rPr>
          <w:rFonts w:ascii="Times New Roman" w:eastAsia="微软雅黑" w:hAnsi="Times New Roman" w:cs="Times New Roman" w:hint="eastAsia"/>
          <w:bCs/>
          <w:color w:val="000000" w:themeColor="text1"/>
          <w:sz w:val="20"/>
          <w:szCs w:val="20"/>
          <w:lang w:val="en-GB"/>
        </w:rPr>
        <w:t>s</w:t>
      </w:r>
      <w:r>
        <w:rPr>
          <w:rFonts w:ascii="Times New Roman" w:eastAsia="微软雅黑" w:hAnsi="Times New Roman" w:cs="Times New Roman" w:hint="eastAsia"/>
          <w:bCs/>
          <w:color w:val="000000" w:themeColor="text1"/>
          <w:sz w:val="20"/>
          <w:szCs w:val="20"/>
          <w:lang w:val="en-GB"/>
        </w:rPr>
        <w:t xml:space="preserve"> for the SRS ports</w:t>
      </w:r>
      <w:r w:rsidR="008871D1">
        <w:rPr>
          <w:rFonts w:ascii="Times New Roman" w:eastAsia="微软雅黑" w:hAnsi="Times New Roman" w:cs="Times New Roman" w:hint="eastAsia"/>
          <w:bCs/>
          <w:color w:val="000000" w:themeColor="text1"/>
          <w:sz w:val="20"/>
          <w:szCs w:val="20"/>
          <w:lang w:val="en-GB"/>
        </w:rPr>
        <w:t xml:space="preserve"> have to be used if all of the SRS ports are mapped to the same </w:t>
      </w:r>
      <w:r w:rsidR="00811449">
        <w:rPr>
          <w:rFonts w:ascii="Times New Roman" w:eastAsia="微软雅黑" w:hAnsi="Times New Roman" w:cs="Times New Roman" w:hint="eastAsia"/>
          <w:bCs/>
          <w:color w:val="000000" w:themeColor="text1"/>
          <w:sz w:val="20"/>
          <w:szCs w:val="20"/>
          <w:lang w:val="en-GB"/>
        </w:rPr>
        <w:t>time-</w:t>
      </w:r>
      <w:r w:rsidR="008871D1">
        <w:rPr>
          <w:rFonts w:ascii="Times New Roman" w:eastAsia="微软雅黑" w:hAnsi="Times New Roman" w:cs="Times New Roman" w:hint="eastAsia"/>
          <w:bCs/>
          <w:color w:val="000000" w:themeColor="text1"/>
          <w:sz w:val="20"/>
          <w:szCs w:val="20"/>
          <w:lang w:val="en-GB"/>
        </w:rPr>
        <w:t xml:space="preserve">frequency-domain position. In order to avoid such </w:t>
      </w:r>
      <w:r w:rsidR="00811449">
        <w:rPr>
          <w:rFonts w:ascii="Times New Roman" w:eastAsia="微软雅黑" w:hAnsi="Times New Roman" w:cs="Times New Roman" w:hint="eastAsia"/>
          <w:bCs/>
          <w:color w:val="000000" w:themeColor="text1"/>
          <w:sz w:val="20"/>
          <w:szCs w:val="20"/>
          <w:lang w:val="en-GB"/>
        </w:rPr>
        <w:t>situation, enhancement on resource mapping is needed. Mapping the 8 ports to multiple frequency-domain positions or mapping the 8 ports to multiple time-domain positions can be considered.</w:t>
      </w:r>
    </w:p>
    <w:p w14:paraId="70AFEF41" w14:textId="6F2F6C3C" w:rsidR="00811449" w:rsidRDefault="00811449" w:rsidP="00811449">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1: </w:t>
      </w:r>
    </w:p>
    <w:p w14:paraId="7FB94CD6" w14:textId="77777777" w:rsidR="00811449" w:rsidRDefault="00811449" w:rsidP="00811449">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codebook based PUSCH transmission, extending the number SRS ports in one SRS resource to 8 can be considered.</w:t>
      </w:r>
    </w:p>
    <w:p w14:paraId="0A43B69F" w14:textId="35052B3C" w:rsidR="00811449" w:rsidRDefault="00811449" w:rsidP="00811449">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2: </w:t>
      </w:r>
    </w:p>
    <w:p w14:paraId="62C19CB2" w14:textId="4D2125A8" w:rsidR="00811449" w:rsidRDefault="00811449" w:rsidP="001E37C1">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To </w:t>
      </w:r>
      <w:r w:rsidR="001E37C1" w:rsidRPr="001E37C1">
        <w:rPr>
          <w:rFonts w:ascii="Times New Roman" w:hAnsi="Times New Roman" w:cs="Times New Roman"/>
          <w:b/>
          <w:i/>
          <w:sz w:val="20"/>
          <w:szCs w:val="20"/>
        </w:rPr>
        <w:t xml:space="preserve">facilitate </w:t>
      </w:r>
      <w:r>
        <w:rPr>
          <w:rFonts w:ascii="Times New Roman" w:hAnsi="Times New Roman" w:cs="Times New Roman" w:hint="eastAsia"/>
          <w:b/>
          <w:i/>
          <w:sz w:val="20"/>
          <w:szCs w:val="20"/>
        </w:rPr>
        <w:t xml:space="preserve">8-port SRS resource, enhancements on </w:t>
      </w:r>
      <w:r w:rsidRPr="00811449">
        <w:rPr>
          <w:rFonts w:ascii="Times New Roman" w:hAnsi="Times New Roman" w:cs="Times New Roman"/>
          <w:b/>
          <w:i/>
          <w:sz w:val="20"/>
          <w:szCs w:val="20"/>
        </w:rPr>
        <w:t xml:space="preserve">determination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SRS</m:t>
            </m:r>
          </m:sub>
          <m:sup>
            <m:r>
              <m:rPr>
                <m:nor/>
              </m:rPr>
              <w:rPr>
                <w:rFonts w:ascii="Times New Roman" w:hAnsi="Times New Roman" w:cs="Times New Roman"/>
                <w:b/>
                <w:i/>
                <w:sz w:val="20"/>
                <w:szCs w:val="20"/>
              </w:rPr>
              <m:t>cs</m:t>
            </m:r>
            <m:r>
              <m:rPr>
                <m:sty m:val="bi"/>
              </m:rPr>
              <w:rPr>
                <w:rFonts w:ascii="Cambria Math" w:hAnsi="Cambria Math" w:cs="Times New Roman"/>
                <w:sz w:val="20"/>
                <w:szCs w:val="20"/>
              </w:rPr>
              <m:t>,i</m:t>
            </m:r>
          </m:sup>
        </m:sSubSup>
        <m:r>
          <m:rPr>
            <m:sty m:val="bi"/>
          </m:rPr>
          <w:rPr>
            <w:rFonts w:ascii="Cambria Math" w:hAnsi="Cambria Math" w:cs="Times New Roman"/>
            <w:sz w:val="20"/>
            <w:szCs w:val="20"/>
          </w:rPr>
          <m:t xml:space="preserve"> </m:t>
        </m:r>
      </m:oMath>
      <w:r>
        <w:rPr>
          <w:rFonts w:ascii="Times New Roman" w:hAnsi="Times New Roman" w:cs="Times New Roman" w:hint="eastAsia"/>
          <w:b/>
          <w:i/>
          <w:sz w:val="20"/>
          <w:szCs w:val="20"/>
        </w:rPr>
        <w:t xml:space="preserve">and resource mapping </w:t>
      </w:r>
      <w:r w:rsidR="00287D7B">
        <w:rPr>
          <w:rFonts w:ascii="Times New Roman" w:hAnsi="Times New Roman" w:cs="Times New Roman" w:hint="eastAsia"/>
          <w:b/>
          <w:i/>
          <w:sz w:val="20"/>
          <w:szCs w:val="20"/>
        </w:rPr>
        <w:t>for SRS ports</w:t>
      </w:r>
      <w:r>
        <w:rPr>
          <w:rFonts w:ascii="Times New Roman" w:hAnsi="Times New Roman" w:cs="Times New Roman" w:hint="eastAsia"/>
          <w:b/>
          <w:i/>
          <w:sz w:val="20"/>
          <w:szCs w:val="20"/>
        </w:rPr>
        <w:t xml:space="preserve"> </w:t>
      </w:r>
      <w:r w:rsidR="00287D7B">
        <w:rPr>
          <w:rFonts w:ascii="Times New Roman" w:hAnsi="Times New Roman" w:cs="Times New Roman" w:hint="eastAsia"/>
          <w:b/>
          <w:i/>
          <w:sz w:val="20"/>
          <w:szCs w:val="20"/>
        </w:rPr>
        <w:t xml:space="preserve">in the SRS </w:t>
      </w:r>
      <w:r w:rsidR="00287D7B">
        <w:rPr>
          <w:rFonts w:ascii="Times New Roman" w:hAnsi="Times New Roman" w:cs="Times New Roman"/>
          <w:b/>
          <w:i/>
          <w:sz w:val="20"/>
          <w:szCs w:val="20"/>
        </w:rPr>
        <w:t>resource</w:t>
      </w:r>
      <w:r w:rsidR="00287D7B">
        <w:rPr>
          <w:rFonts w:ascii="Times New Roman" w:hAnsi="Times New Roman" w:cs="Times New Roman" w:hint="eastAsia"/>
          <w:b/>
          <w:i/>
          <w:sz w:val="20"/>
          <w:szCs w:val="20"/>
        </w:rPr>
        <w:t xml:space="preserve"> </w:t>
      </w:r>
      <w:r w:rsidR="001E2037">
        <w:rPr>
          <w:rFonts w:ascii="Times New Roman" w:hAnsi="Times New Roman" w:cs="Times New Roman" w:hint="eastAsia"/>
          <w:b/>
          <w:i/>
          <w:sz w:val="20"/>
          <w:szCs w:val="20"/>
        </w:rPr>
        <w:t>shall be considered</w:t>
      </w:r>
      <w:r>
        <w:rPr>
          <w:rFonts w:ascii="Times New Roman" w:hAnsi="Times New Roman" w:cs="Times New Roman" w:hint="eastAsia"/>
          <w:b/>
          <w:i/>
          <w:sz w:val="20"/>
          <w:szCs w:val="20"/>
        </w:rPr>
        <w:t>.</w:t>
      </w:r>
    </w:p>
    <w:p w14:paraId="44327140" w14:textId="186C23A2" w:rsidR="00BF72C3" w:rsidRDefault="00811449" w:rsidP="00E32B9E">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Another</w:t>
      </w:r>
      <w:r w:rsidR="009E08F5">
        <w:rPr>
          <w:rFonts w:ascii="Times New Roman" w:eastAsia="微软雅黑" w:hAnsi="Times New Roman" w:cs="Times New Roman" w:hint="eastAsia"/>
          <w:bCs/>
          <w:color w:val="000000" w:themeColor="text1"/>
          <w:sz w:val="20"/>
          <w:szCs w:val="20"/>
          <w:lang w:val="en-GB"/>
        </w:rPr>
        <w:t xml:space="preserve"> approach </w:t>
      </w:r>
      <w:r>
        <w:rPr>
          <w:rFonts w:ascii="Times New Roman" w:eastAsia="微软雅黑" w:hAnsi="Times New Roman" w:cs="Times New Roman" w:hint="eastAsia"/>
          <w:bCs/>
          <w:color w:val="000000" w:themeColor="text1"/>
          <w:sz w:val="20"/>
          <w:szCs w:val="20"/>
          <w:lang w:val="en-GB"/>
        </w:rPr>
        <w:t>to</w:t>
      </w:r>
      <w:r w:rsidR="009E08F5">
        <w:rPr>
          <w:rFonts w:ascii="Times New Roman" w:eastAsia="微软雅黑" w:hAnsi="Times New Roman" w:cs="Times New Roman" w:hint="eastAsia"/>
          <w:bCs/>
          <w:color w:val="000000" w:themeColor="text1"/>
          <w:sz w:val="20"/>
          <w:szCs w:val="20"/>
          <w:lang w:val="en-GB"/>
        </w:rPr>
        <w:t xml:space="preserve"> enable 8 SRS ports </w:t>
      </w:r>
      <w:r>
        <w:rPr>
          <w:rFonts w:ascii="Times New Roman" w:eastAsia="微软雅黑" w:hAnsi="Times New Roman" w:cs="Times New Roman" w:hint="eastAsia"/>
          <w:bCs/>
          <w:color w:val="000000" w:themeColor="text1"/>
          <w:sz w:val="20"/>
          <w:szCs w:val="20"/>
          <w:lang w:val="en-GB"/>
        </w:rPr>
        <w:t xml:space="preserve">for codebook based PUSCH is </w:t>
      </w:r>
      <w:r w:rsidR="009E08F5">
        <w:rPr>
          <w:rFonts w:ascii="Times New Roman" w:eastAsia="微软雅黑" w:hAnsi="Times New Roman" w:cs="Times New Roman" w:hint="eastAsia"/>
          <w:bCs/>
          <w:color w:val="000000" w:themeColor="text1"/>
          <w:sz w:val="20"/>
          <w:szCs w:val="20"/>
          <w:lang w:val="en-GB"/>
        </w:rPr>
        <w:t xml:space="preserve">combining </w:t>
      </w:r>
      <w:r w:rsidR="002760DE">
        <w:rPr>
          <w:rFonts w:ascii="Times New Roman" w:eastAsia="微软雅黑" w:hAnsi="Times New Roman" w:cs="Times New Roman" w:hint="eastAsia"/>
          <w:bCs/>
          <w:color w:val="000000" w:themeColor="text1"/>
          <w:sz w:val="20"/>
          <w:szCs w:val="20"/>
          <w:lang w:val="en-GB"/>
        </w:rPr>
        <w:t>SRS</w:t>
      </w:r>
      <w:r w:rsidR="009E08F5">
        <w:rPr>
          <w:rFonts w:ascii="Times New Roman" w:eastAsia="微软雅黑" w:hAnsi="Times New Roman" w:cs="Times New Roman" w:hint="eastAsia"/>
          <w:bCs/>
          <w:color w:val="000000" w:themeColor="text1"/>
          <w:sz w:val="20"/>
          <w:szCs w:val="20"/>
          <w:lang w:val="en-GB"/>
        </w:rPr>
        <w:t xml:space="preserve"> ports</w:t>
      </w:r>
      <w:r>
        <w:rPr>
          <w:rFonts w:ascii="Times New Roman" w:eastAsia="微软雅黑" w:hAnsi="Times New Roman" w:cs="Times New Roman" w:hint="eastAsia"/>
          <w:bCs/>
          <w:color w:val="000000" w:themeColor="text1"/>
          <w:sz w:val="20"/>
          <w:szCs w:val="20"/>
          <w:lang w:val="en-GB"/>
        </w:rPr>
        <w:t xml:space="preserve"> from two or more SRS resources. </w:t>
      </w:r>
      <w:r w:rsidR="001E2037">
        <w:rPr>
          <w:rFonts w:ascii="Times New Roman" w:eastAsia="微软雅黑" w:hAnsi="Times New Roman" w:cs="Times New Roman" w:hint="eastAsia"/>
          <w:bCs/>
          <w:color w:val="000000" w:themeColor="text1"/>
          <w:sz w:val="20"/>
          <w:szCs w:val="20"/>
          <w:lang w:val="en-GB"/>
        </w:rPr>
        <w:t xml:space="preserve">With this approach, the configuration of the 8 SRS ports is very flexible. </w:t>
      </w:r>
      <w:r w:rsidR="001E2037">
        <w:rPr>
          <w:rFonts w:ascii="Times New Roman" w:eastAsia="微软雅黑" w:hAnsi="Times New Roman" w:cs="Times New Roman"/>
          <w:bCs/>
          <w:color w:val="000000" w:themeColor="text1"/>
          <w:sz w:val="20"/>
          <w:szCs w:val="20"/>
          <w:lang w:val="en-GB"/>
        </w:rPr>
        <w:t>T</w:t>
      </w:r>
      <w:r w:rsidR="001E2037">
        <w:rPr>
          <w:rFonts w:ascii="Times New Roman" w:eastAsia="微软雅黑" w:hAnsi="Times New Roman" w:cs="Times New Roman" w:hint="eastAsia"/>
          <w:bCs/>
          <w:color w:val="000000" w:themeColor="text1"/>
          <w:sz w:val="20"/>
          <w:szCs w:val="20"/>
          <w:lang w:val="en-GB"/>
        </w:rPr>
        <w:t xml:space="preserve">he 8 SRS ports can be configured in </w:t>
      </w:r>
      <w:r w:rsidR="00BF72C3">
        <w:rPr>
          <w:rFonts w:ascii="Times New Roman" w:eastAsia="微软雅黑" w:hAnsi="Times New Roman" w:cs="Times New Roman" w:hint="eastAsia"/>
          <w:bCs/>
          <w:color w:val="000000" w:themeColor="text1"/>
          <w:sz w:val="20"/>
          <w:szCs w:val="20"/>
          <w:lang w:val="en-GB"/>
        </w:rPr>
        <w:t>non-overlapped SRS resources</w:t>
      </w:r>
      <w:r w:rsidR="00D30C63">
        <w:rPr>
          <w:rFonts w:ascii="Times New Roman" w:eastAsia="微软雅黑" w:hAnsi="Times New Roman" w:cs="Times New Roman" w:hint="eastAsia"/>
          <w:bCs/>
          <w:color w:val="000000" w:themeColor="text1"/>
          <w:sz w:val="20"/>
          <w:szCs w:val="20"/>
          <w:lang w:val="en-GB"/>
        </w:rPr>
        <w:t>.</w:t>
      </w:r>
      <w:r w:rsidR="00D30C63" w:rsidRPr="001E2037">
        <w:rPr>
          <w:rFonts w:ascii="Times New Roman" w:eastAsia="微软雅黑" w:hAnsi="Times New Roman" w:cs="Times New Roman" w:hint="eastAsia"/>
          <w:bCs/>
          <w:color w:val="000000" w:themeColor="text1"/>
          <w:sz w:val="20"/>
          <w:szCs w:val="20"/>
          <w:lang w:val="en-GB"/>
        </w:rPr>
        <w:t xml:space="preserve"> </w:t>
      </w:r>
      <w:r w:rsidR="00D30C63">
        <w:rPr>
          <w:rFonts w:ascii="Times New Roman" w:eastAsia="微软雅黑" w:hAnsi="Times New Roman" w:cs="Times New Roman" w:hint="eastAsia"/>
          <w:bCs/>
          <w:color w:val="000000" w:themeColor="text1"/>
          <w:sz w:val="20"/>
          <w:szCs w:val="20"/>
          <w:lang w:val="en-GB"/>
        </w:rPr>
        <w:t xml:space="preserve">Since the 8 SRS ports can be </w:t>
      </w:r>
      <w:r w:rsidR="00D30C63">
        <w:rPr>
          <w:rFonts w:ascii="Times New Roman" w:eastAsia="微软雅黑" w:hAnsi="Times New Roman" w:cs="Times New Roman"/>
          <w:bCs/>
          <w:color w:val="000000" w:themeColor="text1"/>
          <w:sz w:val="20"/>
          <w:szCs w:val="20"/>
          <w:lang w:val="en-GB"/>
        </w:rPr>
        <w:t>separated</w:t>
      </w:r>
      <w:r w:rsidR="00D30C63">
        <w:rPr>
          <w:rFonts w:ascii="Times New Roman" w:eastAsia="微软雅黑" w:hAnsi="Times New Roman" w:cs="Times New Roman" w:hint="eastAsia"/>
          <w:bCs/>
          <w:color w:val="000000" w:themeColor="text1"/>
          <w:sz w:val="20"/>
          <w:szCs w:val="20"/>
          <w:lang w:val="en-GB"/>
        </w:rPr>
        <w:t xml:space="preserve"> by using multiple SRS resources, </w:t>
      </w:r>
      <w:r w:rsidR="001E2037">
        <w:rPr>
          <w:rFonts w:ascii="Times New Roman" w:eastAsia="微软雅黑" w:hAnsi="Times New Roman" w:cs="Times New Roman" w:hint="eastAsia"/>
          <w:bCs/>
          <w:color w:val="000000" w:themeColor="text1"/>
          <w:sz w:val="20"/>
          <w:szCs w:val="20"/>
          <w:lang w:val="en-GB"/>
        </w:rPr>
        <w:t xml:space="preserve">the design of resource mapping and cyclic shift </w:t>
      </w:r>
      <w:r w:rsidR="001E2037">
        <w:rPr>
          <w:rFonts w:ascii="Times New Roman" w:eastAsia="微软雅黑" w:hAnsi="Times New Roman" w:cs="Times New Roman"/>
          <w:bCs/>
          <w:color w:val="000000" w:themeColor="text1"/>
          <w:sz w:val="20"/>
          <w:szCs w:val="20"/>
          <w:lang w:val="en-GB"/>
        </w:rPr>
        <w:t>calculation</w:t>
      </w:r>
      <w:r w:rsidR="001E2037">
        <w:rPr>
          <w:rFonts w:ascii="Times New Roman" w:eastAsia="微软雅黑" w:hAnsi="Times New Roman" w:cs="Times New Roman" w:hint="eastAsia"/>
          <w:bCs/>
          <w:color w:val="000000" w:themeColor="text1"/>
          <w:sz w:val="20"/>
          <w:szCs w:val="20"/>
          <w:lang w:val="en-GB"/>
        </w:rPr>
        <w:t xml:space="preserve"> for SRS resources in Rel-17 can be reused. </w:t>
      </w:r>
      <w:r w:rsidR="00BF72C3">
        <w:rPr>
          <w:rFonts w:ascii="Times New Roman" w:eastAsia="微软雅黑" w:hAnsi="Times New Roman" w:cs="Times New Roman" w:hint="eastAsia"/>
          <w:bCs/>
          <w:color w:val="000000" w:themeColor="text1"/>
          <w:sz w:val="20"/>
          <w:szCs w:val="20"/>
          <w:lang w:val="en-GB"/>
        </w:rPr>
        <w:t>Besides,</w:t>
      </w:r>
      <w:r w:rsidR="00855F4A">
        <w:rPr>
          <w:rFonts w:ascii="Times New Roman" w:eastAsia="微软雅黑" w:hAnsi="Times New Roman" w:cs="Times New Roman" w:hint="eastAsia"/>
          <w:bCs/>
          <w:color w:val="000000" w:themeColor="text1"/>
          <w:sz w:val="20"/>
          <w:szCs w:val="20"/>
          <w:lang w:val="en-GB"/>
        </w:rPr>
        <w:t xml:space="preserve"> this approach is beneficial to SRS coverage. </w:t>
      </w:r>
      <w:r w:rsidR="00FE48C5">
        <w:rPr>
          <w:rFonts w:ascii="Times New Roman" w:eastAsia="微软雅黑" w:hAnsi="Times New Roman" w:cs="Times New Roman" w:hint="eastAsia"/>
          <w:bCs/>
          <w:color w:val="000000" w:themeColor="text1"/>
          <w:sz w:val="20"/>
          <w:szCs w:val="20"/>
          <w:lang w:val="en-GB"/>
        </w:rPr>
        <w:t xml:space="preserve">In </w:t>
      </w:r>
      <w:r w:rsidR="00855F4A">
        <w:rPr>
          <w:rFonts w:ascii="Times New Roman" w:eastAsia="微软雅黑" w:hAnsi="Times New Roman" w:cs="Times New Roman" w:hint="eastAsia"/>
          <w:bCs/>
          <w:color w:val="000000" w:themeColor="text1"/>
          <w:sz w:val="20"/>
          <w:szCs w:val="20"/>
          <w:lang w:val="en-GB"/>
        </w:rPr>
        <w:t>NR</w:t>
      </w:r>
      <w:r w:rsidR="00FE48C5">
        <w:rPr>
          <w:rFonts w:ascii="Times New Roman" w:eastAsia="微软雅黑" w:hAnsi="Times New Roman" w:cs="Times New Roman" w:hint="eastAsia"/>
          <w:bCs/>
          <w:color w:val="000000" w:themeColor="text1"/>
          <w:sz w:val="20"/>
          <w:szCs w:val="20"/>
          <w:lang w:val="en-GB"/>
        </w:rPr>
        <w:t xml:space="preserve">, the transmit power of an SRS resource is split equally </w:t>
      </w:r>
      <w:r w:rsidR="00855F4A" w:rsidRPr="00855F4A">
        <w:rPr>
          <w:rFonts w:ascii="Times New Roman" w:eastAsia="微软雅黑" w:hAnsi="Times New Roman" w:cs="Times New Roman"/>
          <w:bCs/>
          <w:color w:val="000000" w:themeColor="text1"/>
          <w:sz w:val="20"/>
          <w:szCs w:val="20"/>
          <w:lang w:val="en-GB"/>
        </w:rPr>
        <w:t xml:space="preserve">across the configured antenna ports for </w:t>
      </w:r>
      <w:r w:rsidR="00855F4A">
        <w:rPr>
          <w:rFonts w:ascii="Times New Roman" w:eastAsia="微软雅黑" w:hAnsi="Times New Roman" w:cs="Times New Roman" w:hint="eastAsia"/>
          <w:bCs/>
          <w:color w:val="000000" w:themeColor="text1"/>
          <w:sz w:val="20"/>
          <w:szCs w:val="20"/>
          <w:lang w:val="en-GB"/>
        </w:rPr>
        <w:t xml:space="preserve">the </w:t>
      </w:r>
      <w:r w:rsidR="00855F4A" w:rsidRPr="00855F4A">
        <w:rPr>
          <w:rFonts w:ascii="Times New Roman" w:eastAsia="微软雅黑" w:hAnsi="Times New Roman" w:cs="Times New Roman"/>
          <w:bCs/>
          <w:color w:val="000000" w:themeColor="text1"/>
          <w:sz w:val="20"/>
          <w:szCs w:val="20"/>
          <w:lang w:val="en-GB"/>
        </w:rPr>
        <w:t>SRS</w:t>
      </w:r>
      <w:r w:rsidR="00855F4A">
        <w:rPr>
          <w:rFonts w:ascii="Times New Roman" w:eastAsia="微软雅黑" w:hAnsi="Times New Roman" w:cs="Times New Roman" w:hint="eastAsia"/>
          <w:bCs/>
          <w:color w:val="000000" w:themeColor="text1"/>
          <w:sz w:val="20"/>
          <w:szCs w:val="20"/>
          <w:lang w:val="en-GB"/>
        </w:rPr>
        <w:t xml:space="preserve"> resource</w:t>
      </w:r>
      <w:r w:rsidR="00855F4A" w:rsidRPr="00855F4A">
        <w:rPr>
          <w:rFonts w:ascii="Times New Roman" w:eastAsia="微软雅黑" w:hAnsi="Times New Roman" w:cs="Times New Roman"/>
          <w:bCs/>
          <w:color w:val="000000" w:themeColor="text1"/>
          <w:sz w:val="20"/>
          <w:szCs w:val="20"/>
          <w:lang w:val="en-GB"/>
        </w:rPr>
        <w:t>.</w:t>
      </w:r>
      <w:r w:rsidR="00855F4A">
        <w:rPr>
          <w:rFonts w:ascii="Times New Roman" w:eastAsia="微软雅黑" w:hAnsi="Times New Roman" w:cs="Times New Roman" w:hint="eastAsia"/>
          <w:bCs/>
          <w:color w:val="000000" w:themeColor="text1"/>
          <w:sz w:val="20"/>
          <w:szCs w:val="20"/>
          <w:lang w:val="en-GB"/>
        </w:rPr>
        <w:t xml:space="preserve"> </w:t>
      </w:r>
      <w:r w:rsidR="004B5DFC">
        <w:rPr>
          <w:rFonts w:ascii="Times New Roman" w:eastAsia="微软雅黑" w:hAnsi="Times New Roman" w:cs="Times New Roman" w:hint="eastAsia"/>
          <w:bCs/>
          <w:color w:val="000000" w:themeColor="text1"/>
          <w:sz w:val="20"/>
          <w:szCs w:val="20"/>
          <w:lang w:val="en-GB"/>
        </w:rPr>
        <w:t>T</w:t>
      </w:r>
      <w:r w:rsidR="00855F4A">
        <w:rPr>
          <w:rFonts w:ascii="Times New Roman" w:eastAsia="微软雅黑" w:hAnsi="Times New Roman" w:cs="Times New Roman" w:hint="eastAsia"/>
          <w:bCs/>
          <w:color w:val="000000" w:themeColor="text1"/>
          <w:sz w:val="20"/>
          <w:szCs w:val="20"/>
          <w:lang w:val="en-GB"/>
        </w:rPr>
        <w:t xml:space="preserve">he transmit power of each </w:t>
      </w:r>
      <w:r w:rsidR="00BF72C3">
        <w:rPr>
          <w:rFonts w:ascii="Times New Roman" w:eastAsia="微软雅黑" w:hAnsi="Times New Roman" w:cs="Times New Roman" w:hint="eastAsia"/>
          <w:bCs/>
          <w:color w:val="000000" w:themeColor="text1"/>
          <w:sz w:val="20"/>
          <w:szCs w:val="20"/>
          <w:lang w:val="en-GB"/>
        </w:rPr>
        <w:t>SRS port in a</w:t>
      </w:r>
      <w:r w:rsidR="004B5DFC">
        <w:rPr>
          <w:rFonts w:ascii="Times New Roman" w:eastAsia="微软雅黑" w:hAnsi="Times New Roman" w:cs="Times New Roman" w:hint="eastAsia"/>
          <w:bCs/>
          <w:color w:val="000000" w:themeColor="text1"/>
          <w:sz w:val="20"/>
          <w:szCs w:val="20"/>
          <w:lang w:val="en-GB"/>
        </w:rPr>
        <w:t>n</w:t>
      </w:r>
      <w:r w:rsidR="00855F4A">
        <w:rPr>
          <w:rFonts w:ascii="Times New Roman" w:eastAsia="微软雅黑" w:hAnsi="Times New Roman" w:cs="Times New Roman" w:hint="eastAsia"/>
          <w:bCs/>
          <w:color w:val="000000" w:themeColor="text1"/>
          <w:sz w:val="20"/>
          <w:szCs w:val="20"/>
          <w:lang w:val="en-GB"/>
        </w:rPr>
        <w:t xml:space="preserve"> </w:t>
      </w:r>
      <w:r w:rsidR="00BF72C3">
        <w:rPr>
          <w:rFonts w:ascii="Times New Roman" w:eastAsia="微软雅黑" w:hAnsi="Times New Roman" w:cs="Times New Roman" w:hint="eastAsia"/>
          <w:bCs/>
          <w:color w:val="000000" w:themeColor="text1"/>
          <w:sz w:val="20"/>
          <w:szCs w:val="20"/>
          <w:lang w:val="en-GB"/>
        </w:rPr>
        <w:t xml:space="preserve">8-port </w:t>
      </w:r>
      <w:r w:rsidR="00855F4A">
        <w:rPr>
          <w:rFonts w:ascii="Times New Roman" w:eastAsia="微软雅黑" w:hAnsi="Times New Roman" w:cs="Times New Roman" w:hint="eastAsia"/>
          <w:bCs/>
          <w:color w:val="000000" w:themeColor="text1"/>
          <w:sz w:val="20"/>
          <w:szCs w:val="20"/>
          <w:lang w:val="en-GB"/>
        </w:rPr>
        <w:t>SRS resource is one eight</w:t>
      </w:r>
      <w:r w:rsidR="004B5DFC">
        <w:rPr>
          <w:rFonts w:ascii="Times New Roman" w:eastAsia="微软雅黑" w:hAnsi="Times New Roman" w:cs="Times New Roman" w:hint="eastAsia"/>
          <w:bCs/>
          <w:color w:val="000000" w:themeColor="text1"/>
          <w:sz w:val="20"/>
          <w:szCs w:val="20"/>
          <w:lang w:val="en-GB"/>
        </w:rPr>
        <w:t>h</w:t>
      </w:r>
      <w:r w:rsidR="00855F4A">
        <w:rPr>
          <w:rFonts w:ascii="Times New Roman" w:eastAsia="微软雅黑" w:hAnsi="Times New Roman" w:cs="Times New Roman" w:hint="eastAsia"/>
          <w:bCs/>
          <w:color w:val="000000" w:themeColor="text1"/>
          <w:sz w:val="20"/>
          <w:szCs w:val="20"/>
          <w:lang w:val="en-GB"/>
        </w:rPr>
        <w:t xml:space="preserve"> of the </w:t>
      </w:r>
      <w:r w:rsidR="00751D18">
        <w:rPr>
          <w:rFonts w:ascii="Times New Roman" w:eastAsia="微软雅黑" w:hAnsi="Times New Roman" w:cs="Times New Roman"/>
          <w:bCs/>
          <w:color w:val="000000" w:themeColor="text1"/>
          <w:sz w:val="20"/>
          <w:szCs w:val="20"/>
          <w:lang w:val="en-GB"/>
        </w:rPr>
        <w:t>total</w:t>
      </w:r>
      <w:r w:rsidR="00751D18">
        <w:rPr>
          <w:rFonts w:ascii="Times New Roman" w:eastAsia="微软雅黑" w:hAnsi="Times New Roman" w:cs="Times New Roman" w:hint="eastAsia"/>
          <w:bCs/>
          <w:color w:val="000000" w:themeColor="text1"/>
          <w:sz w:val="20"/>
          <w:szCs w:val="20"/>
          <w:lang w:val="en-GB"/>
        </w:rPr>
        <w:t xml:space="preserve"> </w:t>
      </w:r>
      <w:r w:rsidR="00855F4A">
        <w:rPr>
          <w:rFonts w:ascii="Times New Roman" w:eastAsia="微软雅黑" w:hAnsi="Times New Roman" w:cs="Times New Roman" w:hint="eastAsia"/>
          <w:bCs/>
          <w:color w:val="000000" w:themeColor="text1"/>
          <w:sz w:val="20"/>
          <w:szCs w:val="20"/>
          <w:lang w:val="en-GB"/>
        </w:rPr>
        <w:t xml:space="preserve">transmit power. By combing multiple SRS resources to enable 8 SRS ports, the number of SRS ports in each SRS resource is smaller than 8, </w:t>
      </w:r>
      <w:r w:rsidR="00BF72C3">
        <w:rPr>
          <w:rFonts w:ascii="Times New Roman" w:eastAsia="微软雅黑" w:hAnsi="Times New Roman" w:cs="Times New Roman" w:hint="eastAsia"/>
          <w:bCs/>
          <w:color w:val="000000" w:themeColor="text1"/>
          <w:sz w:val="20"/>
          <w:szCs w:val="20"/>
          <w:lang w:val="en-GB"/>
        </w:rPr>
        <w:t>then</w:t>
      </w:r>
      <w:r w:rsidR="00855F4A">
        <w:rPr>
          <w:rFonts w:ascii="Times New Roman" w:eastAsia="微软雅黑" w:hAnsi="Times New Roman" w:cs="Times New Roman" w:hint="eastAsia"/>
          <w:bCs/>
          <w:color w:val="000000" w:themeColor="text1"/>
          <w:sz w:val="20"/>
          <w:szCs w:val="20"/>
          <w:lang w:val="en-GB"/>
        </w:rPr>
        <w:t xml:space="preserve"> the transmit power of each SRS port </w:t>
      </w:r>
      <w:r w:rsidR="00BF72C3">
        <w:rPr>
          <w:rFonts w:ascii="Times New Roman" w:eastAsia="微软雅黑" w:hAnsi="Times New Roman" w:cs="Times New Roman" w:hint="eastAsia"/>
          <w:bCs/>
          <w:color w:val="000000" w:themeColor="text1"/>
          <w:sz w:val="20"/>
          <w:szCs w:val="20"/>
          <w:lang w:val="en-GB"/>
        </w:rPr>
        <w:t>can be</w:t>
      </w:r>
      <w:r w:rsidR="004B5DFC">
        <w:rPr>
          <w:rFonts w:ascii="Times New Roman" w:eastAsia="微软雅黑" w:hAnsi="Times New Roman" w:cs="Times New Roman" w:hint="eastAsia"/>
          <w:bCs/>
          <w:color w:val="000000" w:themeColor="text1"/>
          <w:sz w:val="20"/>
          <w:szCs w:val="20"/>
          <w:lang w:val="en-GB"/>
        </w:rPr>
        <w:t xml:space="preserve"> made</w:t>
      </w:r>
      <w:r w:rsidR="00855F4A">
        <w:rPr>
          <w:rFonts w:ascii="Times New Roman" w:eastAsia="微软雅黑" w:hAnsi="Times New Roman" w:cs="Times New Roman" w:hint="eastAsia"/>
          <w:bCs/>
          <w:color w:val="000000" w:themeColor="text1"/>
          <w:sz w:val="20"/>
          <w:szCs w:val="20"/>
          <w:lang w:val="en-GB"/>
        </w:rPr>
        <w:t xml:space="preserve"> higher than </w:t>
      </w:r>
      <w:r w:rsidR="00BF72C3">
        <w:rPr>
          <w:rFonts w:ascii="Times New Roman" w:eastAsia="微软雅黑" w:hAnsi="Times New Roman" w:cs="Times New Roman" w:hint="eastAsia"/>
          <w:bCs/>
          <w:color w:val="000000" w:themeColor="text1"/>
          <w:sz w:val="20"/>
          <w:szCs w:val="20"/>
          <w:lang w:val="en-GB"/>
        </w:rPr>
        <w:t xml:space="preserve">that </w:t>
      </w:r>
      <w:r w:rsidR="004B5DFC">
        <w:rPr>
          <w:rFonts w:ascii="Times New Roman" w:eastAsia="微软雅黑" w:hAnsi="Times New Roman" w:cs="Times New Roman" w:hint="eastAsia"/>
          <w:bCs/>
          <w:color w:val="000000" w:themeColor="text1"/>
          <w:sz w:val="20"/>
          <w:szCs w:val="20"/>
          <w:lang w:val="en-GB"/>
        </w:rPr>
        <w:t>of</w:t>
      </w:r>
      <w:r w:rsidR="00BF72C3">
        <w:rPr>
          <w:rFonts w:ascii="Times New Roman" w:eastAsia="微软雅黑" w:hAnsi="Times New Roman" w:cs="Times New Roman" w:hint="eastAsia"/>
          <w:bCs/>
          <w:color w:val="000000" w:themeColor="text1"/>
          <w:sz w:val="20"/>
          <w:szCs w:val="20"/>
          <w:lang w:val="en-GB"/>
        </w:rPr>
        <w:t xml:space="preserve"> 8-port</w:t>
      </w:r>
      <w:r w:rsidR="00855F4A">
        <w:rPr>
          <w:rFonts w:ascii="Times New Roman" w:eastAsia="微软雅黑" w:hAnsi="Times New Roman" w:cs="Times New Roman" w:hint="eastAsia"/>
          <w:bCs/>
          <w:color w:val="000000" w:themeColor="text1"/>
          <w:sz w:val="20"/>
          <w:szCs w:val="20"/>
          <w:lang w:val="en-GB"/>
        </w:rPr>
        <w:t xml:space="preserve"> SRS resource.</w:t>
      </w:r>
    </w:p>
    <w:p w14:paraId="226AC82F" w14:textId="6C7440BF" w:rsidR="00F211BA" w:rsidRDefault="00F211BA" w:rsidP="00F211B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8929F6">
        <w:rPr>
          <w:rFonts w:ascii="Times New Roman" w:hAnsi="Times New Roman" w:cs="Times New Roman" w:hint="eastAsia"/>
          <w:b/>
          <w:i/>
          <w:sz w:val="20"/>
          <w:szCs w:val="20"/>
        </w:rPr>
        <w:t>3</w:t>
      </w:r>
      <w:r>
        <w:rPr>
          <w:rFonts w:ascii="Times New Roman" w:hAnsi="Times New Roman" w:cs="Times New Roman" w:hint="eastAsia"/>
          <w:b/>
          <w:i/>
          <w:sz w:val="20"/>
          <w:szCs w:val="20"/>
        </w:rPr>
        <w:t xml:space="preserve">: </w:t>
      </w:r>
    </w:p>
    <w:p w14:paraId="2CE8CF10" w14:textId="74CBA2EA" w:rsidR="00DA239E" w:rsidRDefault="008929F6" w:rsidP="00F211BA">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codebook based PUSCH transmission, combining SRS ports in two or more SRS resources to enable 8 SRS ports is considered.</w:t>
      </w:r>
    </w:p>
    <w:p w14:paraId="530C7197" w14:textId="41006179" w:rsidR="00A82102" w:rsidRDefault="0092654E" w:rsidP="00A82102">
      <w:pPr>
        <w:pStyle w:val="2"/>
        <w:numPr>
          <w:ilvl w:val="0"/>
          <w:numId w:val="0"/>
        </w:numPr>
        <w:tabs>
          <w:tab w:val="left" w:pos="1701"/>
        </w:tabs>
        <w:rPr>
          <w:rFonts w:eastAsiaTheme="minorEastAsia"/>
          <w:lang w:val="en-US"/>
        </w:rPr>
      </w:pPr>
      <w:r>
        <w:rPr>
          <w:rFonts w:eastAsiaTheme="minorEastAsia" w:hint="eastAsia"/>
          <w:lang w:val="en-US"/>
        </w:rPr>
        <w:t>2</w:t>
      </w:r>
      <w:r w:rsidR="00A82102">
        <w:rPr>
          <w:rFonts w:eastAsiaTheme="minorEastAsia" w:hint="eastAsia"/>
          <w:lang w:val="en-US"/>
        </w:rPr>
        <w:t xml:space="preserve">.2. </w:t>
      </w:r>
      <w:r>
        <w:rPr>
          <w:rFonts w:eastAsiaTheme="minorEastAsia" w:hint="eastAsia"/>
          <w:lang w:val="en-US"/>
        </w:rPr>
        <w:t>SRS enhancement for non-codebook</w:t>
      </w:r>
    </w:p>
    <w:p w14:paraId="500A4BEB" w14:textId="079FBD3F" w:rsidR="009C1867" w:rsidRDefault="000C6CF3" w:rsidP="009C1867">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An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proofErr w:type="spellStart"/>
      <w:r w:rsidRPr="000C6CF3">
        <w:rPr>
          <w:rFonts w:ascii="Times New Roman" w:eastAsia="微软雅黑" w:hAnsi="Times New Roman" w:cs="Times New Roman" w:hint="eastAsia"/>
          <w:bCs/>
          <w:i/>
          <w:color w:val="000000" w:themeColor="text1"/>
          <w:sz w:val="20"/>
          <w:szCs w:val="20"/>
          <w:lang w:val="en-GB"/>
        </w:rPr>
        <w:t>nonCodebook</w:t>
      </w:r>
      <w:proofErr w:type="spellEnd"/>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w:t>
      </w:r>
      <w:r w:rsidR="00786F83">
        <w:rPr>
          <w:rFonts w:ascii="Times New Roman" w:eastAsia="微软雅黑" w:hAnsi="Times New Roman" w:cs="Times New Roman" w:hint="eastAsia"/>
          <w:bCs/>
          <w:color w:val="000000" w:themeColor="text1"/>
          <w:sz w:val="20"/>
          <w:szCs w:val="20"/>
          <w:lang w:val="en-GB"/>
        </w:rPr>
        <w:t>is</w:t>
      </w:r>
      <w:r>
        <w:rPr>
          <w:rFonts w:ascii="Times New Roman" w:eastAsia="微软雅黑" w:hAnsi="Times New Roman" w:cs="Times New Roman" w:hint="eastAsia"/>
          <w:bCs/>
          <w:color w:val="000000" w:themeColor="text1"/>
          <w:sz w:val="20"/>
          <w:szCs w:val="20"/>
          <w:lang w:val="en-GB"/>
        </w:rPr>
        <w:t xml:space="preserve"> used f</w:t>
      </w:r>
      <w:r w:rsidR="006A5847">
        <w:rPr>
          <w:rFonts w:ascii="Times New Roman" w:eastAsia="微软雅黑" w:hAnsi="Times New Roman" w:cs="Times New Roman"/>
          <w:bCs/>
          <w:color w:val="000000" w:themeColor="text1"/>
          <w:sz w:val="20"/>
          <w:szCs w:val="20"/>
          <w:lang w:val="en-GB"/>
        </w:rPr>
        <w:t>o</w:t>
      </w:r>
      <w:r w:rsidR="006A5847">
        <w:rPr>
          <w:rFonts w:ascii="Times New Roman" w:eastAsia="微软雅黑" w:hAnsi="Times New Roman" w:cs="Times New Roman" w:hint="eastAsia"/>
          <w:bCs/>
          <w:color w:val="000000" w:themeColor="text1"/>
          <w:sz w:val="20"/>
          <w:szCs w:val="20"/>
          <w:lang w:val="en-GB"/>
        </w:rPr>
        <w:t>r non-codebook based PUSCH transmission</w:t>
      </w:r>
      <w:r>
        <w:rPr>
          <w:rFonts w:ascii="Times New Roman" w:eastAsia="微软雅黑" w:hAnsi="Times New Roman" w:cs="Times New Roman" w:hint="eastAsia"/>
          <w:bCs/>
          <w:color w:val="000000" w:themeColor="text1"/>
          <w:sz w:val="20"/>
          <w:szCs w:val="20"/>
          <w:lang w:val="en-GB"/>
        </w:rPr>
        <w:t>.</w:t>
      </w:r>
      <w:r w:rsidR="001F334B">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 xml:space="preserve">In </w:t>
      </w:r>
      <w:r>
        <w:rPr>
          <w:rFonts w:ascii="Times New Roman" w:eastAsia="微软雅黑" w:hAnsi="Times New Roman" w:cs="Times New Roman" w:hint="eastAsia"/>
          <w:bCs/>
          <w:color w:val="000000" w:themeColor="text1"/>
          <w:sz w:val="20"/>
          <w:szCs w:val="20"/>
          <w:lang w:val="en-GB"/>
        </w:rPr>
        <w:lastRenderedPageBreak/>
        <w:t xml:space="preserve">Rel-17, an SRS resource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proofErr w:type="spellStart"/>
      <w:r w:rsidRPr="000C6CF3">
        <w:rPr>
          <w:rFonts w:ascii="Times New Roman" w:eastAsia="微软雅黑" w:hAnsi="Times New Roman" w:cs="Times New Roman" w:hint="eastAsia"/>
          <w:bCs/>
          <w:i/>
          <w:color w:val="000000" w:themeColor="text1"/>
          <w:sz w:val="20"/>
          <w:szCs w:val="20"/>
          <w:lang w:val="en-GB"/>
        </w:rPr>
        <w:t>nonCodebook</w:t>
      </w:r>
      <w:proofErr w:type="spellEnd"/>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can be configured</w:t>
      </w:r>
      <w:r w:rsidR="009C1867">
        <w:rPr>
          <w:rFonts w:ascii="Times New Roman" w:eastAsia="微软雅黑" w:hAnsi="Times New Roman" w:cs="Times New Roman" w:hint="eastAsia"/>
          <w:bCs/>
          <w:color w:val="000000" w:themeColor="text1"/>
          <w:sz w:val="20"/>
          <w:szCs w:val="20"/>
          <w:lang w:val="en-GB"/>
        </w:rPr>
        <w:t xml:space="preserve"> with up to 4 SRS resources, with only one SRS port for each SRS resource. </w:t>
      </w:r>
      <w:r>
        <w:rPr>
          <w:rFonts w:ascii="Times New Roman" w:eastAsia="微软雅黑" w:hAnsi="Times New Roman" w:cs="Times New Roman" w:hint="eastAsia"/>
          <w:bCs/>
          <w:color w:val="000000" w:themeColor="text1"/>
          <w:sz w:val="20"/>
          <w:szCs w:val="20"/>
          <w:lang w:val="en-GB"/>
        </w:rPr>
        <w:t>For non-codebook based PUSCH transmission, t</w:t>
      </w:r>
      <w:r w:rsidR="009C1867">
        <w:rPr>
          <w:rFonts w:ascii="Times New Roman" w:eastAsia="微软雅黑" w:hAnsi="Times New Roman" w:cs="Times New Roman"/>
          <w:bCs/>
          <w:color w:val="000000" w:themeColor="text1"/>
          <w:sz w:val="20"/>
          <w:szCs w:val="20"/>
          <w:lang w:val="en-GB"/>
        </w:rPr>
        <w:t>h</w:t>
      </w:r>
      <w:r w:rsidR="009C1867">
        <w:rPr>
          <w:rFonts w:ascii="Times New Roman" w:eastAsia="微软雅黑" w:hAnsi="Times New Roman" w:cs="Times New Roman" w:hint="eastAsia"/>
          <w:bCs/>
          <w:color w:val="000000" w:themeColor="text1"/>
          <w:sz w:val="20"/>
          <w:szCs w:val="20"/>
          <w:lang w:val="en-GB"/>
        </w:rPr>
        <w:t xml:space="preserve">e </w:t>
      </w:r>
      <w:proofErr w:type="spellStart"/>
      <w:r w:rsidR="009C1867">
        <w:rPr>
          <w:rFonts w:ascii="Times New Roman" w:eastAsia="微软雅黑" w:hAnsi="Times New Roman" w:cs="Times New Roman" w:hint="eastAsia"/>
          <w:bCs/>
          <w:color w:val="000000" w:themeColor="text1"/>
          <w:sz w:val="20"/>
          <w:szCs w:val="20"/>
          <w:lang w:val="en-GB"/>
        </w:rPr>
        <w:t>precoder</w:t>
      </w:r>
      <w:proofErr w:type="spellEnd"/>
      <w:r w:rsidR="009C1867">
        <w:rPr>
          <w:rFonts w:ascii="Times New Roman" w:eastAsia="微软雅黑" w:hAnsi="Times New Roman" w:cs="Times New Roman" w:hint="eastAsia"/>
          <w:bCs/>
          <w:color w:val="000000" w:themeColor="text1"/>
          <w:sz w:val="20"/>
          <w:szCs w:val="20"/>
          <w:lang w:val="en-GB"/>
        </w:rPr>
        <w:t xml:space="preserve"> and number of layers </w:t>
      </w:r>
      <w:r>
        <w:rPr>
          <w:rFonts w:ascii="Times New Roman" w:eastAsia="微软雅黑" w:hAnsi="Times New Roman" w:cs="Times New Roman" w:hint="eastAsia"/>
          <w:bCs/>
          <w:color w:val="000000" w:themeColor="text1"/>
          <w:sz w:val="20"/>
          <w:szCs w:val="20"/>
          <w:lang w:val="en-GB"/>
        </w:rPr>
        <w:t>of</w:t>
      </w:r>
      <w:r w:rsidR="009C1867">
        <w:rPr>
          <w:rFonts w:ascii="Times New Roman" w:eastAsia="微软雅黑" w:hAnsi="Times New Roman" w:cs="Times New Roman" w:hint="eastAsia"/>
          <w:bCs/>
          <w:color w:val="000000" w:themeColor="text1"/>
          <w:sz w:val="20"/>
          <w:szCs w:val="20"/>
          <w:lang w:val="en-GB"/>
        </w:rPr>
        <w:t xml:space="preserve"> a PUSCH transmission are indicated by SRI, indicating one or more SRS resources from the SRS resource set. The UE performs one-to-one mapping from the indicated </w:t>
      </w:r>
      <w:r>
        <w:rPr>
          <w:rFonts w:ascii="Times New Roman" w:eastAsia="微软雅黑" w:hAnsi="Times New Roman" w:cs="Times New Roman" w:hint="eastAsia"/>
          <w:bCs/>
          <w:color w:val="000000" w:themeColor="text1"/>
          <w:sz w:val="20"/>
          <w:szCs w:val="20"/>
          <w:lang w:val="en-GB"/>
        </w:rPr>
        <w:t>SRS resources</w:t>
      </w:r>
      <w:r w:rsidR="009C1867">
        <w:rPr>
          <w:rFonts w:ascii="Times New Roman" w:eastAsia="微软雅黑" w:hAnsi="Times New Roman" w:cs="Times New Roman" w:hint="eastAsia"/>
          <w:bCs/>
          <w:color w:val="000000" w:themeColor="text1"/>
          <w:sz w:val="20"/>
          <w:szCs w:val="20"/>
          <w:lang w:val="en-GB"/>
        </w:rPr>
        <w:t xml:space="preserve"> to the PUSCH layers.</w:t>
      </w:r>
    </w:p>
    <w:p w14:paraId="5A428E44" w14:textId="3662644B" w:rsidR="000C6CF3" w:rsidRPr="009C1867" w:rsidRDefault="000C6CF3" w:rsidP="009C1867">
      <w:pPr>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In order to support UL 8Tx for non-codebook based PUSCH transmission, it is natural to extend the </w:t>
      </w:r>
      <w:r w:rsidR="00287D7B">
        <w:rPr>
          <w:rFonts w:ascii="Times New Roman" w:eastAsia="微软雅黑" w:hAnsi="Times New Roman" w:cs="Times New Roman" w:hint="eastAsia"/>
          <w:bCs/>
          <w:color w:val="000000" w:themeColor="text1"/>
          <w:sz w:val="20"/>
          <w:szCs w:val="20"/>
          <w:lang w:val="en-GB"/>
        </w:rPr>
        <w:t xml:space="preserve">maximum </w:t>
      </w:r>
      <w:r>
        <w:rPr>
          <w:rFonts w:ascii="Times New Roman" w:eastAsia="微软雅黑" w:hAnsi="Times New Roman" w:cs="Times New Roman" w:hint="eastAsia"/>
          <w:bCs/>
          <w:color w:val="000000" w:themeColor="text1"/>
          <w:sz w:val="20"/>
          <w:szCs w:val="20"/>
          <w:lang w:val="en-GB"/>
        </w:rPr>
        <w:t xml:space="preserve">number of SRS resources in an SRS resource set for non-codebook based PUSCH </w:t>
      </w:r>
      <w:r w:rsidR="00786F83">
        <w:rPr>
          <w:rFonts w:ascii="Times New Roman" w:eastAsia="微软雅黑" w:hAnsi="Times New Roman" w:cs="Times New Roman" w:hint="eastAsia"/>
          <w:bCs/>
          <w:color w:val="000000" w:themeColor="text1"/>
          <w:sz w:val="20"/>
          <w:szCs w:val="20"/>
          <w:lang w:val="en-GB"/>
        </w:rPr>
        <w:t xml:space="preserve">from 4 </w:t>
      </w:r>
      <w:r>
        <w:rPr>
          <w:rFonts w:ascii="Times New Roman" w:eastAsia="微软雅黑" w:hAnsi="Times New Roman" w:cs="Times New Roman" w:hint="eastAsia"/>
          <w:bCs/>
          <w:color w:val="000000" w:themeColor="text1"/>
          <w:sz w:val="20"/>
          <w:szCs w:val="20"/>
          <w:lang w:val="en-GB"/>
        </w:rPr>
        <w:t>to 8.</w:t>
      </w:r>
    </w:p>
    <w:p w14:paraId="0AF2E730" w14:textId="76A2DB71" w:rsidR="00A82102" w:rsidRDefault="00A82102" w:rsidP="00A8210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287D7B">
        <w:rPr>
          <w:rFonts w:ascii="Times New Roman" w:hAnsi="Times New Roman" w:cs="Times New Roman" w:hint="eastAsia"/>
          <w:b/>
          <w:i/>
          <w:sz w:val="20"/>
          <w:szCs w:val="20"/>
        </w:rPr>
        <w:t>4</w:t>
      </w:r>
      <w:r>
        <w:rPr>
          <w:rFonts w:ascii="Times New Roman" w:hAnsi="Times New Roman" w:cs="Times New Roman" w:hint="eastAsia"/>
          <w:b/>
          <w:i/>
          <w:sz w:val="20"/>
          <w:szCs w:val="20"/>
        </w:rPr>
        <w:t xml:space="preserve">: </w:t>
      </w:r>
    </w:p>
    <w:p w14:paraId="239BCBB8" w14:textId="230C556D" w:rsidR="00A82102" w:rsidRDefault="000C6CF3" w:rsidP="00A82102">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w:t>
      </w:r>
      <w:r w:rsidR="00287D7B">
        <w:rPr>
          <w:rFonts w:ascii="Times New Roman" w:hAnsi="Times New Roman" w:cs="Times New Roman" w:hint="eastAsia"/>
          <w:b/>
          <w:i/>
          <w:sz w:val="20"/>
          <w:szCs w:val="20"/>
        </w:rPr>
        <w:t xml:space="preserve">maximum </w:t>
      </w:r>
      <w:r>
        <w:rPr>
          <w:rFonts w:ascii="Times New Roman" w:hAnsi="Times New Roman" w:cs="Times New Roman" w:hint="eastAsia"/>
          <w:b/>
          <w:i/>
          <w:sz w:val="20"/>
          <w:szCs w:val="20"/>
        </w:rPr>
        <w:t>number of SRS resources in an SRS resource set</w:t>
      </w:r>
      <w:r w:rsidR="00786F83">
        <w:rPr>
          <w:rFonts w:ascii="Times New Roman" w:hAnsi="Times New Roman" w:cs="Times New Roman" w:hint="eastAsia"/>
          <w:b/>
          <w:i/>
          <w:sz w:val="20"/>
          <w:szCs w:val="20"/>
        </w:rPr>
        <w:t xml:space="preserve"> with usage set to </w:t>
      </w:r>
      <w:r w:rsidR="00786F83">
        <w:rPr>
          <w:rFonts w:ascii="Times New Roman" w:hAnsi="Times New Roman" w:cs="Times New Roman"/>
          <w:b/>
          <w:i/>
          <w:sz w:val="20"/>
          <w:szCs w:val="20"/>
        </w:rPr>
        <w:t>“</w:t>
      </w:r>
      <w:proofErr w:type="spellStart"/>
      <w:r w:rsidR="00786F83">
        <w:rPr>
          <w:rFonts w:ascii="Times New Roman" w:hAnsi="Times New Roman" w:cs="Times New Roman" w:hint="eastAsia"/>
          <w:b/>
          <w:i/>
          <w:sz w:val="20"/>
          <w:szCs w:val="20"/>
        </w:rPr>
        <w:t>nonCodebook</w:t>
      </w:r>
      <w:proofErr w:type="spellEnd"/>
      <w:r w:rsidR="00786F83">
        <w:rPr>
          <w:rFonts w:ascii="Times New Roman" w:hAnsi="Times New Roman" w:cs="Times New Roman"/>
          <w:b/>
          <w:i/>
          <w:sz w:val="20"/>
          <w:szCs w:val="20"/>
        </w:rPr>
        <w:t>”</w:t>
      </w:r>
      <w:r>
        <w:rPr>
          <w:rFonts w:ascii="Times New Roman" w:hAnsi="Times New Roman" w:cs="Times New Roman" w:hint="eastAsia"/>
          <w:b/>
          <w:i/>
          <w:sz w:val="20"/>
          <w:szCs w:val="20"/>
        </w:rPr>
        <w:t xml:space="preserve"> is extended to 8</w:t>
      </w:r>
      <w:r w:rsidR="00A82102" w:rsidRPr="002B0796">
        <w:rPr>
          <w:rFonts w:ascii="Times New Roman" w:hAnsi="Times New Roman" w:cs="Times New Roman" w:hint="eastAsia"/>
          <w:b/>
          <w:i/>
          <w:sz w:val="20"/>
          <w:szCs w:val="20"/>
        </w:rPr>
        <w:t>.</w:t>
      </w:r>
    </w:p>
    <w:p w14:paraId="753EA641" w14:textId="77777777" w:rsidR="009E2376" w:rsidRDefault="009E2376" w:rsidP="009E2376">
      <w:pPr>
        <w:pStyle w:val="2"/>
        <w:numPr>
          <w:ilvl w:val="0"/>
          <w:numId w:val="0"/>
        </w:numPr>
        <w:tabs>
          <w:tab w:val="left" w:pos="1701"/>
        </w:tabs>
        <w:rPr>
          <w:rFonts w:eastAsiaTheme="minorEastAsia"/>
          <w:lang w:val="en-US"/>
        </w:rPr>
      </w:pPr>
      <w:r>
        <w:rPr>
          <w:rFonts w:eastAsiaTheme="minorEastAsia" w:hint="eastAsia"/>
          <w:lang w:val="en-US"/>
        </w:rPr>
        <w:t>2.3. SRS enhancement for coherent-JT</w:t>
      </w:r>
    </w:p>
    <w:p w14:paraId="570552BD" w14:textId="0778E11F" w:rsidR="009E2376" w:rsidRDefault="00417590" w:rsidP="00BF72C3">
      <w:pPr>
        <w:pStyle w:val="2"/>
        <w:numPr>
          <w:ilvl w:val="0"/>
          <w:numId w:val="0"/>
        </w:numPr>
        <w:tabs>
          <w:tab w:val="left" w:pos="1701"/>
        </w:tabs>
        <w:jc w:val="both"/>
        <w:rPr>
          <w:rFonts w:ascii="Times New Roman" w:eastAsia="微软雅黑" w:hAnsi="Times New Roman"/>
          <w:b w:val="0"/>
          <w:bCs/>
          <w:color w:val="000000" w:themeColor="text1"/>
          <w:kern w:val="2"/>
          <w:sz w:val="20"/>
          <w:lang w:val="en-GB"/>
        </w:rPr>
      </w:pPr>
      <w:r w:rsidRPr="00BF72C3">
        <w:rPr>
          <w:rFonts w:ascii="Times New Roman" w:eastAsia="微软雅黑" w:hAnsi="Times New Roman"/>
          <w:b w:val="0"/>
          <w:bCs/>
          <w:color w:val="000000" w:themeColor="text1"/>
          <w:kern w:val="2"/>
          <w:sz w:val="20"/>
          <w:lang w:val="en-GB"/>
        </w:rPr>
        <w:t>SRS</w:t>
      </w:r>
      <w:r>
        <w:rPr>
          <w:rFonts w:ascii="Times New Roman" w:eastAsia="微软雅黑" w:hAnsi="Times New Roman" w:hint="eastAsia"/>
          <w:b w:val="0"/>
          <w:bCs/>
          <w:color w:val="000000" w:themeColor="text1"/>
          <w:kern w:val="2"/>
          <w:sz w:val="20"/>
          <w:lang w:val="en-GB"/>
        </w:rPr>
        <w:t xml:space="preserve"> plays a pivotal role in supporting </w:t>
      </w:r>
      <w:r>
        <w:rPr>
          <w:rFonts w:ascii="Times New Roman" w:eastAsia="微软雅黑" w:hAnsi="Times New Roman"/>
          <w:b w:val="0"/>
          <w:bCs/>
          <w:color w:val="000000" w:themeColor="text1"/>
          <w:kern w:val="2"/>
          <w:sz w:val="20"/>
          <w:lang w:val="en-GB"/>
        </w:rPr>
        <w:t>coherent</w:t>
      </w:r>
      <w:r>
        <w:rPr>
          <w:rFonts w:ascii="Times New Roman" w:eastAsia="微软雅黑" w:hAnsi="Times New Roman" w:hint="eastAsia"/>
          <w:b w:val="0"/>
          <w:bCs/>
          <w:color w:val="000000" w:themeColor="text1"/>
          <w:kern w:val="2"/>
          <w:sz w:val="20"/>
          <w:lang w:val="en-GB"/>
        </w:rPr>
        <w:t xml:space="preserve">-JT transmission in TDD system. </w:t>
      </w:r>
      <w:r>
        <w:rPr>
          <w:rFonts w:ascii="Times New Roman" w:eastAsia="微软雅黑" w:hAnsi="Times New Roman"/>
          <w:b w:val="0"/>
          <w:bCs/>
          <w:color w:val="000000" w:themeColor="text1"/>
          <w:kern w:val="2"/>
          <w:sz w:val="20"/>
          <w:lang w:val="en-GB"/>
        </w:rPr>
        <w:t>I</w:t>
      </w:r>
      <w:r>
        <w:rPr>
          <w:rFonts w:ascii="Times New Roman" w:eastAsia="微软雅黑" w:hAnsi="Times New Roman" w:hint="eastAsia"/>
          <w:b w:val="0"/>
          <w:bCs/>
          <w:color w:val="000000" w:themeColor="text1"/>
          <w:kern w:val="2"/>
          <w:sz w:val="20"/>
          <w:lang w:val="en-GB"/>
        </w:rPr>
        <w:t xml:space="preserve">t has been agreed to </w:t>
      </w:r>
      <w:r>
        <w:rPr>
          <w:rFonts w:ascii="Times New Roman" w:eastAsia="微软雅黑" w:hAnsi="Times New Roman"/>
          <w:b w:val="0"/>
          <w:bCs/>
          <w:color w:val="000000" w:themeColor="text1"/>
          <w:kern w:val="2"/>
          <w:sz w:val="20"/>
          <w:lang w:val="en-GB"/>
        </w:rPr>
        <w:t>study</w:t>
      </w:r>
      <w:r>
        <w:rPr>
          <w:rFonts w:ascii="Times New Roman" w:eastAsia="微软雅黑" w:hAnsi="Times New Roman" w:hint="eastAsia"/>
          <w:b w:val="0"/>
          <w:bCs/>
          <w:color w:val="000000" w:themeColor="text1"/>
          <w:kern w:val="2"/>
          <w:sz w:val="20"/>
          <w:lang w:val="en-GB"/>
        </w:rPr>
        <w:t xml:space="preserve"> enhancement on SRS to manage inter-TRP cross-SRS interference. </w:t>
      </w:r>
      <w:r>
        <w:rPr>
          <w:rFonts w:ascii="Times New Roman" w:eastAsia="微软雅黑" w:hAnsi="Times New Roman"/>
          <w:b w:val="0"/>
          <w:bCs/>
          <w:color w:val="000000" w:themeColor="text1"/>
          <w:kern w:val="2"/>
          <w:sz w:val="20"/>
          <w:lang w:val="en-GB"/>
        </w:rPr>
        <w:t>T</w:t>
      </w:r>
      <w:r>
        <w:rPr>
          <w:rFonts w:ascii="Times New Roman" w:eastAsia="微软雅黑" w:hAnsi="Times New Roman" w:hint="eastAsia"/>
          <w:b w:val="0"/>
          <w:bCs/>
          <w:color w:val="000000" w:themeColor="text1"/>
          <w:kern w:val="2"/>
          <w:sz w:val="20"/>
          <w:lang w:val="en-GB"/>
        </w:rPr>
        <w:t xml:space="preserve">wo possible directions are </w:t>
      </w:r>
      <w:r>
        <w:rPr>
          <w:rFonts w:ascii="Times New Roman" w:eastAsia="微软雅黑" w:hAnsi="Times New Roman"/>
          <w:b w:val="0"/>
          <w:bCs/>
          <w:color w:val="000000" w:themeColor="text1"/>
          <w:kern w:val="2"/>
          <w:sz w:val="20"/>
          <w:lang w:val="en-GB"/>
        </w:rPr>
        <w:t>envisioned</w:t>
      </w:r>
      <w:r>
        <w:rPr>
          <w:rFonts w:ascii="Times New Roman" w:eastAsia="微软雅黑" w:hAnsi="Times New Roman" w:hint="eastAsia"/>
          <w:b w:val="0"/>
          <w:bCs/>
          <w:color w:val="000000" w:themeColor="text1"/>
          <w:kern w:val="2"/>
          <w:sz w:val="20"/>
          <w:lang w:val="en-GB"/>
        </w:rPr>
        <w:t xml:space="preserve"> for the SRS enhancement: SRS capacity </w:t>
      </w:r>
      <w:r>
        <w:rPr>
          <w:rFonts w:ascii="Times New Roman" w:eastAsia="微软雅黑" w:hAnsi="Times New Roman"/>
          <w:b w:val="0"/>
          <w:bCs/>
          <w:color w:val="000000" w:themeColor="text1"/>
          <w:kern w:val="2"/>
          <w:sz w:val="20"/>
          <w:lang w:val="en-GB"/>
        </w:rPr>
        <w:t>enhancement</w:t>
      </w:r>
      <w:r>
        <w:rPr>
          <w:rFonts w:ascii="Times New Roman" w:eastAsia="微软雅黑" w:hAnsi="Times New Roman" w:hint="eastAsia"/>
          <w:b w:val="0"/>
          <w:bCs/>
          <w:color w:val="000000" w:themeColor="text1"/>
          <w:kern w:val="2"/>
          <w:sz w:val="20"/>
          <w:lang w:val="en-GB"/>
        </w:rPr>
        <w:t xml:space="preserve"> and/or interference randomization. </w:t>
      </w:r>
    </w:p>
    <w:p w14:paraId="436110B8" w14:textId="7B31CB22" w:rsidR="00417590" w:rsidRPr="00417590" w:rsidRDefault="00417590" w:rsidP="00BF72C3">
      <w:pPr>
        <w:pStyle w:val="a1"/>
        <w:rPr>
          <w:rFonts w:ascii="Times New Roman" w:eastAsia="微软雅黑" w:hAnsi="Times New Roman"/>
          <w:b/>
          <w:bCs/>
          <w:color w:val="000000" w:themeColor="text1"/>
          <w:kern w:val="2"/>
          <w:sz w:val="20"/>
          <w:lang w:val="en-GB"/>
        </w:rPr>
      </w:pPr>
      <w:r w:rsidRPr="00BF72C3">
        <w:rPr>
          <w:rFonts w:ascii="Times New Roman" w:eastAsia="微软雅黑" w:hAnsi="Times New Roman" w:cs="Times New Roman"/>
          <w:bCs/>
          <w:color w:val="000000" w:themeColor="text1"/>
          <w:kern w:val="2"/>
          <w:sz w:val="20"/>
          <w:szCs w:val="20"/>
          <w:lang w:val="en-GB" w:eastAsia="zh-CN"/>
        </w:rPr>
        <w:t xml:space="preserve">Capacity of SRS transmission depends on two factors: </w:t>
      </w:r>
      <w:r>
        <w:rPr>
          <w:rFonts w:ascii="Times New Roman" w:eastAsia="微软雅黑" w:hAnsi="Times New Roman" w:cs="Times New Roman"/>
          <w:bCs/>
          <w:color w:val="000000" w:themeColor="text1"/>
          <w:kern w:val="2"/>
          <w:sz w:val="20"/>
          <w:szCs w:val="20"/>
          <w:lang w:val="en-GB" w:eastAsia="zh-CN"/>
        </w:rPr>
        <w:t>amount</w:t>
      </w:r>
      <w:r>
        <w:rPr>
          <w:rFonts w:ascii="Times New Roman" w:eastAsia="微软雅黑" w:hAnsi="Times New Roman" w:cs="Times New Roman" w:hint="eastAsia"/>
          <w:bCs/>
          <w:color w:val="000000" w:themeColor="text1"/>
          <w:kern w:val="2"/>
          <w:sz w:val="20"/>
          <w:szCs w:val="20"/>
          <w:lang w:val="en-GB" w:eastAsia="zh-CN"/>
        </w:rPr>
        <w:t xml:space="preserve"> of resources for SRS transmission and resource needed per SRS transmission. </w:t>
      </w:r>
      <w:r>
        <w:rPr>
          <w:rFonts w:ascii="Times New Roman" w:eastAsia="微软雅黑" w:hAnsi="Times New Roman" w:cs="Times New Roman"/>
          <w:bCs/>
          <w:color w:val="000000" w:themeColor="text1"/>
          <w:kern w:val="2"/>
          <w:sz w:val="20"/>
          <w:szCs w:val="20"/>
          <w:lang w:val="en-GB" w:eastAsia="zh-CN"/>
        </w:rPr>
        <w:t>I</w:t>
      </w:r>
      <w:r>
        <w:rPr>
          <w:rFonts w:ascii="Times New Roman" w:eastAsia="微软雅黑" w:hAnsi="Times New Roman" w:cs="Times New Roman" w:hint="eastAsia"/>
          <w:bCs/>
          <w:color w:val="000000" w:themeColor="text1"/>
          <w:kern w:val="2"/>
          <w:sz w:val="20"/>
          <w:szCs w:val="20"/>
          <w:lang w:val="en-GB" w:eastAsia="zh-CN"/>
        </w:rPr>
        <w:t xml:space="preserve">t has been </w:t>
      </w:r>
      <w:r>
        <w:rPr>
          <w:rFonts w:ascii="Times New Roman" w:eastAsia="微软雅黑" w:hAnsi="Times New Roman" w:cs="Times New Roman"/>
          <w:bCs/>
          <w:color w:val="000000" w:themeColor="text1"/>
          <w:kern w:val="2"/>
          <w:sz w:val="20"/>
          <w:szCs w:val="20"/>
          <w:lang w:val="en-GB" w:eastAsia="zh-CN"/>
        </w:rPr>
        <w:t>specified</w:t>
      </w:r>
      <w:r>
        <w:rPr>
          <w:rFonts w:ascii="Times New Roman" w:eastAsia="微软雅黑" w:hAnsi="Times New Roman" w:cs="Times New Roman" w:hint="eastAsia"/>
          <w:bCs/>
          <w:color w:val="000000" w:themeColor="text1"/>
          <w:kern w:val="2"/>
          <w:sz w:val="20"/>
          <w:szCs w:val="20"/>
          <w:lang w:val="en-GB" w:eastAsia="zh-CN"/>
        </w:rPr>
        <w:t xml:space="preserve"> that the last 6 </w:t>
      </w:r>
      <w:r>
        <w:rPr>
          <w:rFonts w:ascii="Times New Roman" w:eastAsia="微软雅黑" w:hAnsi="Times New Roman" w:cs="Times New Roman"/>
          <w:bCs/>
          <w:color w:val="000000" w:themeColor="text1"/>
          <w:kern w:val="2"/>
          <w:sz w:val="20"/>
          <w:szCs w:val="20"/>
          <w:lang w:val="en-GB" w:eastAsia="zh-CN"/>
        </w:rPr>
        <w:t>symbols</w:t>
      </w:r>
      <w:r>
        <w:rPr>
          <w:rFonts w:ascii="Times New Roman" w:eastAsia="微软雅黑" w:hAnsi="Times New Roman" w:cs="Times New Roman" w:hint="eastAsia"/>
          <w:bCs/>
          <w:color w:val="000000" w:themeColor="text1"/>
          <w:kern w:val="2"/>
          <w:sz w:val="20"/>
          <w:szCs w:val="20"/>
          <w:lang w:val="en-GB" w:eastAsia="zh-CN"/>
        </w:rPr>
        <w:t xml:space="preserve"> of a slot can be configured for SRS transmission in Rel-15, and in Rel-16 all symbols of a slot are allowed for SRS transmission. </w:t>
      </w:r>
      <w:r>
        <w:rPr>
          <w:rFonts w:ascii="Times New Roman" w:eastAsia="微软雅黑" w:hAnsi="Times New Roman" w:cs="Times New Roman"/>
          <w:bCs/>
          <w:color w:val="000000" w:themeColor="text1"/>
          <w:kern w:val="2"/>
          <w:sz w:val="20"/>
          <w:szCs w:val="20"/>
          <w:lang w:val="en-GB" w:eastAsia="zh-CN"/>
        </w:rPr>
        <w:t>T</w:t>
      </w:r>
      <w:r>
        <w:rPr>
          <w:rFonts w:ascii="Times New Roman" w:eastAsia="微软雅黑" w:hAnsi="Times New Roman" w:cs="Times New Roman" w:hint="eastAsia"/>
          <w:bCs/>
          <w:color w:val="000000" w:themeColor="text1"/>
          <w:kern w:val="2"/>
          <w:sz w:val="20"/>
          <w:szCs w:val="20"/>
          <w:lang w:val="en-GB" w:eastAsia="zh-CN"/>
        </w:rPr>
        <w:t xml:space="preserve">hat is, the amount of resources for SRS shall be sufficient and there is no room for further </w:t>
      </w:r>
      <w:r>
        <w:rPr>
          <w:rFonts w:ascii="Times New Roman" w:eastAsia="微软雅黑" w:hAnsi="Times New Roman" w:cs="Times New Roman"/>
          <w:bCs/>
          <w:color w:val="000000" w:themeColor="text1"/>
          <w:kern w:val="2"/>
          <w:sz w:val="20"/>
          <w:szCs w:val="20"/>
          <w:lang w:val="en-GB" w:eastAsia="zh-CN"/>
        </w:rPr>
        <w:t>enhancement</w:t>
      </w:r>
      <w:r>
        <w:rPr>
          <w:rFonts w:ascii="Times New Roman" w:eastAsia="微软雅黑" w:hAnsi="Times New Roman" w:cs="Times New Roman" w:hint="eastAsia"/>
          <w:bCs/>
          <w:color w:val="000000" w:themeColor="text1"/>
          <w:kern w:val="2"/>
          <w:sz w:val="20"/>
          <w:szCs w:val="20"/>
          <w:lang w:val="en-GB" w:eastAsia="zh-CN"/>
        </w:rPr>
        <w:t xml:space="preserve">. </w:t>
      </w:r>
      <w:r>
        <w:rPr>
          <w:rFonts w:ascii="Times New Roman" w:eastAsia="微软雅黑" w:hAnsi="Times New Roman" w:cs="Times New Roman"/>
          <w:bCs/>
          <w:color w:val="000000" w:themeColor="text1"/>
          <w:kern w:val="2"/>
          <w:sz w:val="20"/>
          <w:szCs w:val="20"/>
          <w:lang w:val="en-GB" w:eastAsia="zh-CN"/>
        </w:rPr>
        <w:t>T</w:t>
      </w:r>
      <w:r>
        <w:rPr>
          <w:rFonts w:ascii="Times New Roman" w:eastAsia="微软雅黑" w:hAnsi="Times New Roman" w:cs="Times New Roman" w:hint="eastAsia"/>
          <w:bCs/>
          <w:color w:val="000000" w:themeColor="text1"/>
          <w:kern w:val="2"/>
          <w:sz w:val="20"/>
          <w:szCs w:val="20"/>
          <w:lang w:val="en-GB" w:eastAsia="zh-CN"/>
        </w:rPr>
        <w:t xml:space="preserve">o reduce the SRS resource needed per transmission, partial frequency sounding, </w:t>
      </w:r>
      <w:r>
        <w:rPr>
          <w:rFonts w:ascii="Times New Roman" w:eastAsia="微软雅黑" w:hAnsi="Times New Roman" w:cs="Times New Roman"/>
          <w:bCs/>
          <w:color w:val="000000" w:themeColor="text1"/>
          <w:kern w:val="2"/>
          <w:sz w:val="20"/>
          <w:szCs w:val="20"/>
          <w:lang w:val="en-GB" w:eastAsia="zh-CN"/>
        </w:rPr>
        <w:t>and larger</w:t>
      </w:r>
      <w:r>
        <w:rPr>
          <w:rFonts w:ascii="Times New Roman" w:eastAsia="微软雅黑" w:hAnsi="Times New Roman" w:cs="Times New Roman" w:hint="eastAsia"/>
          <w:bCs/>
          <w:color w:val="000000" w:themeColor="text1"/>
          <w:kern w:val="2"/>
          <w:sz w:val="20"/>
          <w:szCs w:val="20"/>
          <w:lang w:val="en-GB" w:eastAsia="zh-CN"/>
        </w:rPr>
        <w:t xml:space="preserve"> comb size (8) are introduced in Rel-17. </w:t>
      </w:r>
      <w:r w:rsidR="00B90B91">
        <w:rPr>
          <w:rFonts w:ascii="Times New Roman" w:eastAsia="微软雅黑" w:hAnsi="Times New Roman" w:cs="Times New Roman"/>
          <w:bCs/>
          <w:color w:val="000000" w:themeColor="text1"/>
          <w:kern w:val="2"/>
          <w:sz w:val="20"/>
          <w:szCs w:val="20"/>
          <w:lang w:val="en-GB" w:eastAsia="zh-CN"/>
        </w:rPr>
        <w:t>B</w:t>
      </w:r>
      <w:r w:rsidR="00B90B91">
        <w:rPr>
          <w:rFonts w:ascii="Times New Roman" w:eastAsia="微软雅黑" w:hAnsi="Times New Roman" w:cs="Times New Roman" w:hint="eastAsia"/>
          <w:bCs/>
          <w:color w:val="000000" w:themeColor="text1"/>
          <w:kern w:val="2"/>
          <w:sz w:val="20"/>
          <w:szCs w:val="20"/>
          <w:lang w:val="en-GB" w:eastAsia="zh-CN"/>
        </w:rPr>
        <w:t xml:space="preserve">ased on the work in previous releases, NR system shall be able to provide enough SRS capacity. </w:t>
      </w:r>
      <w:r w:rsidR="00B90B91">
        <w:rPr>
          <w:rFonts w:ascii="Times New Roman" w:eastAsia="微软雅黑" w:hAnsi="Times New Roman" w:cs="Times New Roman"/>
          <w:bCs/>
          <w:color w:val="000000" w:themeColor="text1"/>
          <w:kern w:val="2"/>
          <w:sz w:val="20"/>
          <w:szCs w:val="20"/>
          <w:lang w:val="en-GB" w:eastAsia="zh-CN"/>
        </w:rPr>
        <w:t>T</w:t>
      </w:r>
      <w:r w:rsidR="00B90B91">
        <w:rPr>
          <w:rFonts w:ascii="Times New Roman" w:eastAsia="微软雅黑" w:hAnsi="Times New Roman" w:cs="Times New Roman" w:hint="eastAsia"/>
          <w:bCs/>
          <w:color w:val="000000" w:themeColor="text1"/>
          <w:kern w:val="2"/>
          <w:sz w:val="20"/>
          <w:szCs w:val="20"/>
          <w:lang w:val="en-GB" w:eastAsia="zh-CN"/>
        </w:rPr>
        <w:t xml:space="preserve">he need for further enhancement shall be carefully evaluated. </w:t>
      </w:r>
    </w:p>
    <w:p w14:paraId="1167A8FB" w14:textId="77777777" w:rsidR="00A05897" w:rsidRDefault="00B90B91" w:rsidP="00BF72C3">
      <w:pPr>
        <w:pStyle w:val="a1"/>
        <w:rPr>
          <w:rFonts w:ascii="Times New Roman" w:eastAsia="微软雅黑" w:hAnsi="Times New Roman"/>
          <w:bCs/>
          <w:color w:val="000000" w:themeColor="text1"/>
          <w:kern w:val="2"/>
          <w:sz w:val="20"/>
          <w:lang w:val="en-GB"/>
        </w:rPr>
      </w:pPr>
      <w:r>
        <w:rPr>
          <w:rFonts w:ascii="Times New Roman" w:eastAsia="微软雅黑" w:hAnsi="Times New Roman" w:cs="Times New Roman"/>
          <w:bCs/>
          <w:color w:val="000000" w:themeColor="text1"/>
          <w:kern w:val="2"/>
          <w:sz w:val="20"/>
          <w:szCs w:val="20"/>
          <w:lang w:val="en-GB" w:eastAsia="zh-CN"/>
        </w:rPr>
        <w:t>R</w:t>
      </w:r>
      <w:r>
        <w:rPr>
          <w:rFonts w:ascii="Times New Roman" w:eastAsia="微软雅黑" w:hAnsi="Times New Roman" w:cs="Times New Roman" w:hint="eastAsia"/>
          <w:bCs/>
          <w:color w:val="000000" w:themeColor="text1"/>
          <w:kern w:val="2"/>
          <w:sz w:val="20"/>
          <w:szCs w:val="20"/>
          <w:lang w:val="en-GB" w:eastAsia="zh-CN"/>
        </w:rPr>
        <w:t xml:space="preserve">egarding the </w:t>
      </w:r>
      <w:r>
        <w:rPr>
          <w:rFonts w:ascii="Times New Roman" w:eastAsia="微软雅黑" w:hAnsi="Times New Roman" w:cs="Times New Roman"/>
          <w:bCs/>
          <w:color w:val="000000" w:themeColor="text1"/>
          <w:kern w:val="2"/>
          <w:sz w:val="20"/>
          <w:szCs w:val="20"/>
          <w:lang w:val="en-GB" w:eastAsia="zh-CN"/>
        </w:rPr>
        <w:t>interference</w:t>
      </w:r>
      <w:r>
        <w:rPr>
          <w:rFonts w:ascii="Times New Roman" w:eastAsia="微软雅黑" w:hAnsi="Times New Roman" w:cs="Times New Roman" w:hint="eastAsia"/>
          <w:bCs/>
          <w:color w:val="000000" w:themeColor="text1"/>
          <w:kern w:val="2"/>
          <w:sz w:val="20"/>
          <w:szCs w:val="20"/>
          <w:lang w:val="en-GB" w:eastAsia="zh-CN"/>
        </w:rPr>
        <w:t>, t</w:t>
      </w:r>
      <w:r w:rsidRPr="00BF72C3">
        <w:rPr>
          <w:rFonts w:ascii="Times New Roman" w:eastAsia="微软雅黑" w:hAnsi="Times New Roman" w:cs="Times New Roman"/>
          <w:bCs/>
          <w:color w:val="000000" w:themeColor="text1"/>
          <w:kern w:val="2"/>
          <w:sz w:val="20"/>
          <w:szCs w:val="20"/>
          <w:lang w:val="en-GB" w:eastAsia="zh-CN"/>
        </w:rPr>
        <w:t xml:space="preserve">here </w:t>
      </w:r>
      <w:r w:rsidR="0033625C">
        <w:rPr>
          <w:rFonts w:ascii="Times New Roman" w:eastAsia="微软雅黑" w:hAnsi="Times New Roman" w:cs="Times New Roman" w:hint="eastAsia"/>
          <w:bCs/>
          <w:color w:val="000000" w:themeColor="text1"/>
          <w:kern w:val="2"/>
          <w:sz w:val="20"/>
          <w:szCs w:val="20"/>
          <w:lang w:val="en-GB" w:eastAsia="zh-CN"/>
        </w:rPr>
        <w:t>are also lots of tools available</w:t>
      </w:r>
      <w:r w:rsidR="00E80CD6">
        <w:rPr>
          <w:rFonts w:ascii="Times New Roman" w:eastAsia="微软雅黑" w:hAnsi="Times New Roman" w:cs="Times New Roman" w:hint="eastAsia"/>
          <w:bCs/>
          <w:color w:val="000000" w:themeColor="text1"/>
          <w:kern w:val="2"/>
          <w:sz w:val="20"/>
          <w:szCs w:val="20"/>
          <w:lang w:val="en-GB" w:eastAsia="zh-CN"/>
        </w:rPr>
        <w:t xml:space="preserve"> in current specification. For example, group-hopping and sequence hopping can be enabled to randomize interference among SRS </w:t>
      </w:r>
      <w:r w:rsidR="00E80CD6">
        <w:rPr>
          <w:rFonts w:ascii="Times New Roman" w:eastAsia="微软雅黑" w:hAnsi="Times New Roman" w:cs="Times New Roman"/>
          <w:bCs/>
          <w:color w:val="000000" w:themeColor="text1"/>
          <w:kern w:val="2"/>
          <w:sz w:val="20"/>
          <w:szCs w:val="20"/>
          <w:lang w:val="en-GB" w:eastAsia="zh-CN"/>
        </w:rPr>
        <w:t>transmission</w:t>
      </w:r>
      <w:r w:rsidR="00E80CD6">
        <w:rPr>
          <w:rFonts w:ascii="Times New Roman" w:eastAsia="微软雅黑" w:hAnsi="Times New Roman" w:cs="Times New Roman" w:hint="eastAsia"/>
          <w:bCs/>
          <w:color w:val="000000" w:themeColor="text1"/>
          <w:kern w:val="2"/>
          <w:sz w:val="20"/>
          <w:szCs w:val="20"/>
          <w:lang w:val="en-GB" w:eastAsia="zh-CN"/>
        </w:rPr>
        <w:t xml:space="preserve">. Power control can also be considered to </w:t>
      </w:r>
      <w:r w:rsidR="00A05897">
        <w:rPr>
          <w:rFonts w:ascii="Times New Roman" w:eastAsia="微软雅黑" w:hAnsi="Times New Roman" w:cs="Times New Roman"/>
          <w:bCs/>
          <w:color w:val="000000" w:themeColor="text1"/>
          <w:kern w:val="2"/>
          <w:sz w:val="20"/>
          <w:szCs w:val="20"/>
          <w:lang w:val="en-GB" w:eastAsia="zh-CN"/>
        </w:rPr>
        <w:t>management</w:t>
      </w:r>
      <w:r w:rsidR="00A05897">
        <w:rPr>
          <w:rFonts w:ascii="Times New Roman" w:eastAsia="微软雅黑" w:hAnsi="Times New Roman" w:cs="Times New Roman" w:hint="eastAsia"/>
          <w:bCs/>
          <w:color w:val="000000" w:themeColor="text1"/>
          <w:kern w:val="2"/>
          <w:sz w:val="20"/>
          <w:szCs w:val="20"/>
          <w:lang w:val="en-GB" w:eastAsia="zh-CN"/>
        </w:rPr>
        <w:t xml:space="preserve"> inter-TRP interference. </w:t>
      </w:r>
      <w:r w:rsidR="00A05897">
        <w:rPr>
          <w:rFonts w:ascii="Times New Roman" w:eastAsia="微软雅黑" w:hAnsi="Times New Roman" w:cs="Times New Roman"/>
          <w:bCs/>
          <w:color w:val="000000" w:themeColor="text1"/>
          <w:kern w:val="2"/>
          <w:sz w:val="20"/>
          <w:szCs w:val="20"/>
          <w:lang w:val="en-GB" w:eastAsia="zh-CN"/>
        </w:rPr>
        <w:t>Furthermore</w:t>
      </w:r>
      <w:r w:rsidR="00A05897">
        <w:rPr>
          <w:rFonts w:ascii="Times New Roman" w:eastAsia="微软雅黑" w:hAnsi="Times New Roman" w:cs="Times New Roman" w:hint="eastAsia"/>
          <w:bCs/>
          <w:color w:val="000000" w:themeColor="text1"/>
          <w:kern w:val="2"/>
          <w:sz w:val="20"/>
          <w:szCs w:val="20"/>
          <w:lang w:val="en-GB" w:eastAsia="zh-CN"/>
        </w:rPr>
        <w:t xml:space="preserve">, network is capable of coordinating the transmission of SRS toward different TRPs by implementation. </w:t>
      </w:r>
      <w:r w:rsidR="00A05897">
        <w:rPr>
          <w:rFonts w:ascii="Times New Roman" w:eastAsia="微软雅黑" w:hAnsi="Times New Roman" w:cs="Times New Roman"/>
          <w:bCs/>
          <w:color w:val="000000" w:themeColor="text1"/>
          <w:kern w:val="2"/>
          <w:sz w:val="20"/>
          <w:szCs w:val="20"/>
          <w:lang w:val="en-GB" w:eastAsia="zh-CN"/>
        </w:rPr>
        <w:t>A</w:t>
      </w:r>
      <w:r w:rsidR="00A05897">
        <w:rPr>
          <w:rFonts w:ascii="Times New Roman" w:eastAsia="微软雅黑" w:hAnsi="Times New Roman" w:cs="Times New Roman" w:hint="eastAsia"/>
          <w:bCs/>
          <w:color w:val="000000" w:themeColor="text1"/>
          <w:kern w:val="2"/>
          <w:sz w:val="20"/>
          <w:szCs w:val="20"/>
          <w:lang w:val="en-GB" w:eastAsia="zh-CN"/>
        </w:rPr>
        <w:t>ny enhancement on interference randomization shall provide clear performance gain over available solutions in current spec and/or by implementation.</w:t>
      </w:r>
    </w:p>
    <w:p w14:paraId="3C22A9FD" w14:textId="27671D7C" w:rsidR="00A05897" w:rsidRDefault="00A05897" w:rsidP="00A05897">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5: </w:t>
      </w:r>
    </w:p>
    <w:p w14:paraId="18E01CF3" w14:textId="2BA848C5" w:rsidR="00A05897" w:rsidRDefault="00A05897" w:rsidP="00A05897">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SRS </w:t>
      </w:r>
      <w:r>
        <w:rPr>
          <w:rFonts w:ascii="Times New Roman" w:hAnsi="Times New Roman" w:cs="Times New Roman"/>
          <w:b/>
          <w:i/>
          <w:sz w:val="20"/>
          <w:szCs w:val="20"/>
        </w:rPr>
        <w:t>enhancement</w:t>
      </w:r>
      <w:r>
        <w:rPr>
          <w:rFonts w:ascii="Times New Roman" w:hAnsi="Times New Roman" w:cs="Times New Roman" w:hint="eastAsia"/>
          <w:b/>
          <w:i/>
          <w:sz w:val="20"/>
          <w:szCs w:val="20"/>
        </w:rPr>
        <w:t xml:space="preserve"> for coherent-JT shall be carefully </w:t>
      </w:r>
      <w:r>
        <w:rPr>
          <w:rFonts w:ascii="Times New Roman" w:hAnsi="Times New Roman" w:cs="Times New Roman"/>
          <w:b/>
          <w:i/>
          <w:sz w:val="20"/>
          <w:szCs w:val="20"/>
        </w:rPr>
        <w:t>evaluated</w:t>
      </w:r>
      <w:r>
        <w:rPr>
          <w:rFonts w:ascii="Times New Roman" w:hAnsi="Times New Roman" w:cs="Times New Roman" w:hint="eastAsia"/>
          <w:b/>
          <w:i/>
          <w:sz w:val="20"/>
          <w:szCs w:val="20"/>
        </w:rPr>
        <w:t xml:space="preserve"> and the</w:t>
      </w:r>
      <w:r w:rsidRPr="00A05897">
        <w:rPr>
          <w:rFonts w:ascii="Times New Roman" w:hAnsi="Times New Roman" w:cs="Times New Roman"/>
          <w:b/>
          <w:i/>
          <w:sz w:val="20"/>
          <w:szCs w:val="20"/>
        </w:rPr>
        <w:t xml:space="preserve"> enhancement</w:t>
      </w:r>
      <w:r>
        <w:rPr>
          <w:rFonts w:ascii="Times New Roman" w:hAnsi="Times New Roman" w:cs="Times New Roman" w:hint="eastAsia"/>
          <w:b/>
          <w:i/>
          <w:sz w:val="20"/>
          <w:szCs w:val="20"/>
        </w:rPr>
        <w:t xml:space="preserve"> </w:t>
      </w:r>
      <w:r w:rsidRPr="00A05897">
        <w:rPr>
          <w:rFonts w:ascii="Times New Roman" w:hAnsi="Times New Roman" w:cs="Times New Roman"/>
          <w:b/>
          <w:i/>
          <w:sz w:val="20"/>
          <w:szCs w:val="20"/>
        </w:rPr>
        <w:t>shall provide clear performance gain over available solutions in current spec and/or by implementation</w:t>
      </w:r>
      <w:r w:rsidRPr="002B0796">
        <w:rPr>
          <w:rFonts w:ascii="Times New Roman" w:hAnsi="Times New Roman" w:cs="Times New Roman" w:hint="eastAsia"/>
          <w:b/>
          <w:i/>
          <w:sz w:val="20"/>
          <w:szCs w:val="20"/>
        </w:rPr>
        <w:t>.</w:t>
      </w:r>
    </w:p>
    <w:p w14:paraId="70F8FC13"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40A945AE" w:rsidR="00B426C7" w:rsidRDefault="00B426C7" w:rsidP="00333425">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w:t>
      </w:r>
      <w:r w:rsidR="00B86A07">
        <w:rPr>
          <w:rFonts w:ascii="Times New Roman" w:eastAsia="宋体" w:hAnsi="Times New Roman" w:cs="Times New Roman" w:hint="eastAsia"/>
          <w:kern w:val="0"/>
          <w:sz w:val="20"/>
          <w:szCs w:val="20"/>
          <w:lang w:val="en-GB"/>
        </w:rPr>
        <w:t>of</w:t>
      </w:r>
      <w:r>
        <w:rPr>
          <w:rFonts w:ascii="Times New Roman" w:eastAsia="宋体" w:hAnsi="Times New Roman" w:cs="Times New Roman" w:hint="eastAsia"/>
          <w:kern w:val="0"/>
          <w:sz w:val="20"/>
          <w:szCs w:val="20"/>
          <w:lang w:val="en-GB"/>
        </w:rPr>
        <w:t xml:space="preserve"> SRS</w:t>
      </w:r>
      <w:r w:rsidR="00B86A07">
        <w:rPr>
          <w:rFonts w:ascii="Times New Roman" w:eastAsia="宋体" w:hAnsi="Times New Roman" w:cs="Times New Roman" w:hint="eastAsia"/>
          <w:kern w:val="0"/>
          <w:sz w:val="20"/>
          <w:szCs w:val="20"/>
          <w:lang w:val="en-GB"/>
        </w:rPr>
        <w:t xml:space="preserve"> for Rel-18 UL 8Tx operation</w:t>
      </w:r>
      <w:r>
        <w:rPr>
          <w:rFonts w:ascii="Times New Roman" w:eastAsia="宋体" w:hAnsi="Times New Roman" w:cs="Times New Roman" w:hint="eastAsia"/>
          <w:kern w:val="0"/>
          <w:sz w:val="20"/>
          <w:szCs w:val="20"/>
          <w:lang w:val="en-GB"/>
        </w:rPr>
        <w:t>. We have the following proposals:</w:t>
      </w:r>
    </w:p>
    <w:p w14:paraId="3518B5E4" w14:textId="77777777" w:rsidR="000C2662" w:rsidRDefault="000C2662" w:rsidP="000C266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1: </w:t>
      </w:r>
    </w:p>
    <w:p w14:paraId="1006AB25" w14:textId="77777777" w:rsidR="000C2662" w:rsidRDefault="000C2662" w:rsidP="000C2662">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codebook based PUSCH transmission, extending the number SRS ports in one SRS resource to 8 can be considered.</w:t>
      </w:r>
    </w:p>
    <w:p w14:paraId="6AE07092" w14:textId="77777777" w:rsidR="000C2662" w:rsidRDefault="000C2662" w:rsidP="000C266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2: </w:t>
      </w:r>
    </w:p>
    <w:p w14:paraId="3F4B91D7" w14:textId="5FF7D31D" w:rsidR="000C2662" w:rsidRDefault="000C2662" w:rsidP="000C2662">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To </w:t>
      </w:r>
      <w:r w:rsidR="00BF72C3" w:rsidRPr="001E37C1">
        <w:rPr>
          <w:rFonts w:ascii="Times New Roman" w:hAnsi="Times New Roman" w:cs="Times New Roman"/>
          <w:b/>
          <w:i/>
          <w:sz w:val="20"/>
          <w:szCs w:val="20"/>
        </w:rPr>
        <w:t xml:space="preserve">facilitate </w:t>
      </w:r>
      <w:r>
        <w:rPr>
          <w:rFonts w:ascii="Times New Roman" w:hAnsi="Times New Roman" w:cs="Times New Roman" w:hint="eastAsia"/>
          <w:b/>
          <w:i/>
          <w:sz w:val="20"/>
          <w:szCs w:val="20"/>
        </w:rPr>
        <w:t xml:space="preserve">8-port SRS resource, enhancements on </w:t>
      </w:r>
      <w:r w:rsidRPr="00811449">
        <w:rPr>
          <w:rFonts w:ascii="Times New Roman" w:hAnsi="Times New Roman" w:cs="Times New Roman"/>
          <w:b/>
          <w:i/>
          <w:sz w:val="20"/>
          <w:szCs w:val="20"/>
        </w:rPr>
        <w:t xml:space="preserve">determination of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SRS</m:t>
            </m:r>
          </m:sub>
          <m:sup>
            <m:r>
              <m:rPr>
                <m:nor/>
              </m:rPr>
              <w:rPr>
                <w:rFonts w:ascii="Times New Roman" w:hAnsi="Times New Roman" w:cs="Times New Roman"/>
                <w:b/>
                <w:i/>
                <w:sz w:val="20"/>
                <w:szCs w:val="20"/>
              </w:rPr>
              <m:t>cs</m:t>
            </m:r>
            <m:r>
              <m:rPr>
                <m:sty m:val="bi"/>
              </m:rPr>
              <w:rPr>
                <w:rFonts w:ascii="Cambria Math" w:hAnsi="Cambria Math" w:cs="Times New Roman"/>
                <w:sz w:val="20"/>
                <w:szCs w:val="20"/>
              </w:rPr>
              <m:t>,i</m:t>
            </m:r>
          </m:sup>
        </m:sSubSup>
        <m:r>
          <m:rPr>
            <m:sty m:val="bi"/>
          </m:rPr>
          <w:rPr>
            <w:rFonts w:ascii="Cambria Math" w:hAnsi="Cambria Math" w:cs="Times New Roman"/>
            <w:sz w:val="20"/>
            <w:szCs w:val="20"/>
          </w:rPr>
          <m:t xml:space="preserve"> </m:t>
        </m:r>
      </m:oMath>
      <w:r>
        <w:rPr>
          <w:rFonts w:ascii="Times New Roman" w:hAnsi="Times New Roman" w:cs="Times New Roman" w:hint="eastAsia"/>
          <w:b/>
          <w:i/>
          <w:sz w:val="20"/>
          <w:szCs w:val="20"/>
        </w:rPr>
        <w:t xml:space="preserve">and resource mapping for SRS ports in the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w:t>
      </w:r>
      <w:r w:rsidR="00BF72C3">
        <w:rPr>
          <w:rFonts w:ascii="Times New Roman" w:hAnsi="Times New Roman" w:cs="Times New Roman" w:hint="eastAsia"/>
          <w:b/>
          <w:i/>
          <w:sz w:val="20"/>
          <w:szCs w:val="20"/>
        </w:rPr>
        <w:t>shall be considered</w:t>
      </w:r>
      <w:r>
        <w:rPr>
          <w:rFonts w:ascii="Times New Roman" w:hAnsi="Times New Roman" w:cs="Times New Roman" w:hint="eastAsia"/>
          <w:b/>
          <w:i/>
          <w:sz w:val="20"/>
          <w:szCs w:val="20"/>
        </w:rPr>
        <w:t>.</w:t>
      </w:r>
    </w:p>
    <w:p w14:paraId="42E26D53" w14:textId="77777777" w:rsidR="000C2662" w:rsidRDefault="000C2662" w:rsidP="000C266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3: </w:t>
      </w:r>
    </w:p>
    <w:p w14:paraId="0388DF79" w14:textId="77777777" w:rsidR="000C2662" w:rsidRDefault="000C2662" w:rsidP="000C2662">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codebook based PUSCH transmission, combining SRS ports in two or more SRS resources to enable 8 SRS ports is considered.</w:t>
      </w:r>
    </w:p>
    <w:p w14:paraId="3D876108" w14:textId="77777777" w:rsidR="000C2662" w:rsidRDefault="000C2662" w:rsidP="000C266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4: </w:t>
      </w:r>
    </w:p>
    <w:p w14:paraId="5CBA13EF" w14:textId="6E74A21C" w:rsidR="00ED2947" w:rsidRDefault="000C2662" w:rsidP="0089680E">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maximum number of SRS resources in an SRS resource set with usage set to </w:t>
      </w:r>
      <w:r>
        <w:rPr>
          <w:rFonts w:ascii="Times New Roman" w:hAnsi="Times New Roman" w:cs="Times New Roman"/>
          <w:b/>
          <w:i/>
          <w:sz w:val="20"/>
          <w:szCs w:val="20"/>
        </w:rPr>
        <w:t>“</w:t>
      </w:r>
      <w:proofErr w:type="spellStart"/>
      <w:r>
        <w:rPr>
          <w:rFonts w:ascii="Times New Roman" w:hAnsi="Times New Roman" w:cs="Times New Roman" w:hint="eastAsia"/>
          <w:b/>
          <w:i/>
          <w:sz w:val="20"/>
          <w:szCs w:val="20"/>
        </w:rPr>
        <w:t>nonCodebook</w:t>
      </w:r>
      <w:proofErr w:type="spellEnd"/>
      <w:r>
        <w:rPr>
          <w:rFonts w:ascii="Times New Roman" w:hAnsi="Times New Roman" w:cs="Times New Roman"/>
          <w:b/>
          <w:i/>
          <w:sz w:val="20"/>
          <w:szCs w:val="20"/>
        </w:rPr>
        <w:t>”</w:t>
      </w:r>
      <w:r>
        <w:rPr>
          <w:rFonts w:ascii="Times New Roman" w:hAnsi="Times New Roman" w:cs="Times New Roman" w:hint="eastAsia"/>
          <w:b/>
          <w:i/>
          <w:sz w:val="20"/>
          <w:szCs w:val="20"/>
        </w:rPr>
        <w:t xml:space="preserve"> is extended to 8</w:t>
      </w:r>
      <w:r w:rsidRPr="002B0796">
        <w:rPr>
          <w:rFonts w:ascii="Times New Roman" w:hAnsi="Times New Roman" w:cs="Times New Roman" w:hint="eastAsia"/>
          <w:b/>
          <w:i/>
          <w:sz w:val="20"/>
          <w:szCs w:val="20"/>
        </w:rPr>
        <w:t>.</w:t>
      </w:r>
    </w:p>
    <w:p w14:paraId="4BFCD24D" w14:textId="77777777" w:rsidR="00A05897" w:rsidRDefault="00A05897" w:rsidP="00A05897">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5: </w:t>
      </w:r>
    </w:p>
    <w:p w14:paraId="69FDE310" w14:textId="3D1CA69E" w:rsidR="00A05897" w:rsidRPr="009158DF" w:rsidRDefault="00A05897" w:rsidP="00A05897">
      <w:pPr>
        <w:pStyle w:val="a8"/>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SRS </w:t>
      </w:r>
      <w:r>
        <w:rPr>
          <w:rFonts w:ascii="Times New Roman" w:hAnsi="Times New Roman" w:cs="Times New Roman"/>
          <w:b/>
          <w:i/>
          <w:sz w:val="20"/>
          <w:szCs w:val="20"/>
        </w:rPr>
        <w:t>enhancement</w:t>
      </w:r>
      <w:r>
        <w:rPr>
          <w:rFonts w:ascii="Times New Roman" w:hAnsi="Times New Roman" w:cs="Times New Roman" w:hint="eastAsia"/>
          <w:b/>
          <w:i/>
          <w:sz w:val="20"/>
          <w:szCs w:val="20"/>
        </w:rPr>
        <w:t xml:space="preserve"> for coherent-JT shall be carefully </w:t>
      </w:r>
      <w:r>
        <w:rPr>
          <w:rFonts w:ascii="Times New Roman" w:hAnsi="Times New Roman" w:cs="Times New Roman"/>
          <w:b/>
          <w:i/>
          <w:sz w:val="20"/>
          <w:szCs w:val="20"/>
        </w:rPr>
        <w:t>evaluated</w:t>
      </w:r>
      <w:r>
        <w:rPr>
          <w:rFonts w:ascii="Times New Roman" w:hAnsi="Times New Roman" w:cs="Times New Roman" w:hint="eastAsia"/>
          <w:b/>
          <w:i/>
          <w:sz w:val="20"/>
          <w:szCs w:val="20"/>
        </w:rPr>
        <w:t xml:space="preserve"> and the</w:t>
      </w:r>
      <w:r w:rsidRPr="00A05897">
        <w:rPr>
          <w:rFonts w:ascii="Times New Roman" w:hAnsi="Times New Roman" w:cs="Times New Roman"/>
          <w:b/>
          <w:i/>
          <w:sz w:val="20"/>
          <w:szCs w:val="20"/>
        </w:rPr>
        <w:t xml:space="preserve"> enhancement</w:t>
      </w:r>
      <w:r>
        <w:rPr>
          <w:rFonts w:ascii="Times New Roman" w:hAnsi="Times New Roman" w:cs="Times New Roman" w:hint="eastAsia"/>
          <w:b/>
          <w:i/>
          <w:sz w:val="20"/>
          <w:szCs w:val="20"/>
        </w:rPr>
        <w:t xml:space="preserve"> </w:t>
      </w:r>
      <w:r w:rsidRPr="00A05897">
        <w:rPr>
          <w:rFonts w:ascii="Times New Roman" w:hAnsi="Times New Roman" w:cs="Times New Roman"/>
          <w:b/>
          <w:i/>
          <w:sz w:val="20"/>
          <w:szCs w:val="20"/>
        </w:rPr>
        <w:t>shall provide clear performance gain over available solutions in current spec and/or by implementation</w:t>
      </w:r>
      <w:r w:rsidRPr="002B0796">
        <w:rPr>
          <w:rFonts w:ascii="Times New Roman" w:hAnsi="Times New Roman" w:cs="Times New Roman" w:hint="eastAsia"/>
          <w:b/>
          <w:i/>
          <w:sz w:val="20"/>
          <w:szCs w:val="20"/>
        </w:rPr>
        <w:t>.</w:t>
      </w:r>
    </w:p>
    <w:p w14:paraId="117103D0"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39C93B28" w:rsidR="009B6B9B" w:rsidRDefault="009B6B9B" w:rsidP="00333425">
      <w:pPr>
        <w:pStyle w:val="a1"/>
        <w:snapToGrid w:val="0"/>
        <w:spacing w:beforeLines="50" w:before="12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 xml:space="preserve">[1] </w:t>
      </w:r>
      <w:r w:rsidR="0089680E" w:rsidRPr="0089680E">
        <w:rPr>
          <w:rFonts w:ascii="Times New Roman" w:eastAsia="宋体" w:hAnsi="Times New Roman" w:cs="Times New Roman"/>
          <w:sz w:val="20"/>
          <w:szCs w:val="20"/>
          <w:lang w:eastAsia="zh-CN"/>
        </w:rPr>
        <w:t>RP-213598</w:t>
      </w:r>
      <w:r w:rsidRPr="00BB5A0B">
        <w:rPr>
          <w:rFonts w:ascii="Times New Roman" w:eastAsia="宋体" w:hAnsi="Times New Roman" w:cs="Times New Roman"/>
          <w:sz w:val="20"/>
          <w:szCs w:val="20"/>
          <w:lang w:eastAsia="zh-CN"/>
        </w:rPr>
        <w:t xml:space="preserve">, </w:t>
      </w:r>
      <w:r w:rsidR="0089680E" w:rsidRPr="0089680E">
        <w:rPr>
          <w:rFonts w:ascii="Times New Roman" w:eastAsia="宋体" w:hAnsi="Times New Roman" w:cs="Times New Roman"/>
          <w:sz w:val="20"/>
          <w:szCs w:val="20"/>
          <w:lang w:eastAsia="zh-CN"/>
        </w:rPr>
        <w:t xml:space="preserve">New WID: MIMO Evolution for Downlink and </w:t>
      </w:r>
      <w:proofErr w:type="gramStart"/>
      <w:r w:rsidR="0089680E" w:rsidRPr="0089680E">
        <w:rPr>
          <w:rFonts w:ascii="Times New Roman" w:eastAsia="宋体" w:hAnsi="Times New Roman" w:cs="Times New Roman"/>
          <w:sz w:val="20"/>
          <w:szCs w:val="20"/>
          <w:lang w:eastAsia="zh-CN"/>
        </w:rPr>
        <w:t>Uplink</w:t>
      </w:r>
      <w:r w:rsidRPr="00BB5A0B">
        <w:rPr>
          <w:rFonts w:ascii="Times New Roman" w:eastAsia="宋体" w:hAnsi="Times New Roman" w:cs="Times New Roman"/>
          <w:sz w:val="20"/>
          <w:szCs w:val="20"/>
          <w:lang w:eastAsia="zh-CN"/>
        </w:rPr>
        <w:t>,</w:t>
      </w:r>
      <w:proofErr w:type="gramEnd"/>
      <w:r w:rsidRPr="00BB5A0B">
        <w:rPr>
          <w:rFonts w:ascii="Times New Roman" w:eastAsia="宋体" w:hAnsi="Times New Roman" w:cs="Times New Roman"/>
          <w:sz w:val="20"/>
          <w:szCs w:val="20"/>
          <w:lang w:eastAsia="zh-CN"/>
        </w:rPr>
        <w:t xml:space="preserve"> RAN #</w:t>
      </w:r>
      <w:r w:rsidR="0089680E">
        <w:rPr>
          <w:rFonts w:ascii="Times New Roman" w:eastAsia="宋体" w:hAnsi="Times New Roman" w:cs="Times New Roman" w:hint="eastAsia"/>
          <w:sz w:val="20"/>
          <w:szCs w:val="20"/>
          <w:lang w:eastAsia="zh-CN"/>
        </w:rPr>
        <w:t>94-e</w:t>
      </w:r>
      <w:r w:rsidRPr="00BB5A0B">
        <w:rPr>
          <w:rFonts w:ascii="Times New Roman" w:eastAsia="宋体" w:hAnsi="Times New Roman" w:cs="Times New Roman"/>
          <w:sz w:val="20"/>
          <w:szCs w:val="20"/>
          <w:lang w:eastAsia="zh-CN"/>
        </w:rPr>
        <w:t>.</w:t>
      </w:r>
    </w:p>
    <w:p w14:paraId="5EB3C525" w14:textId="79F0C2AB" w:rsidR="00E530B7" w:rsidRPr="00A8679D" w:rsidRDefault="00E530B7" w:rsidP="00B637D5">
      <w:pPr>
        <w:pStyle w:val="a1"/>
        <w:snapToGrid w:val="0"/>
        <w:spacing w:beforeLines="50" w:before="120" w:afterLines="50"/>
        <w:contextualSpacing/>
        <w:rPr>
          <w:rFonts w:ascii="Times New Roman" w:eastAsia="宋体" w:hAnsi="Times New Roman" w:cs="Times New Roman"/>
          <w:sz w:val="20"/>
          <w:szCs w:val="20"/>
          <w:lang w:eastAsia="zh-CN"/>
        </w:rPr>
      </w:pPr>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05C79" w14:textId="77777777" w:rsidR="002B3A00" w:rsidRDefault="002B3A00" w:rsidP="00A578C0">
      <w:r>
        <w:separator/>
      </w:r>
    </w:p>
  </w:endnote>
  <w:endnote w:type="continuationSeparator" w:id="0">
    <w:p w14:paraId="656EF013" w14:textId="77777777" w:rsidR="002B3A00" w:rsidRDefault="002B3A0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2867A" w14:textId="77777777" w:rsidR="002B3A00" w:rsidRDefault="002B3A00" w:rsidP="00A578C0">
      <w:r>
        <w:separator/>
      </w:r>
    </w:p>
  </w:footnote>
  <w:footnote w:type="continuationSeparator" w:id="0">
    <w:p w14:paraId="4D5455D4" w14:textId="77777777" w:rsidR="002B3A00" w:rsidRDefault="002B3A0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7CC4E68"/>
    <w:multiLevelType w:val="hybridMultilevel"/>
    <w:tmpl w:val="6E3C8B7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8F0911"/>
    <w:multiLevelType w:val="hybridMultilevel"/>
    <w:tmpl w:val="665A0A9E"/>
    <w:lvl w:ilvl="0" w:tplc="AFC6DA8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242D4"/>
    <w:multiLevelType w:val="hybridMultilevel"/>
    <w:tmpl w:val="0E622A70"/>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84FE4"/>
    <w:multiLevelType w:val="hybridMultilevel"/>
    <w:tmpl w:val="631493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ECDEAED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0D181C"/>
    <w:multiLevelType w:val="hybridMultilevel"/>
    <w:tmpl w:val="CD92E9C6"/>
    <w:lvl w:ilvl="0" w:tplc="C1462488">
      <w:start w:val="1"/>
      <w:numFmt w:val="bullet"/>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DD2A19"/>
    <w:multiLevelType w:val="multilevel"/>
    <w:tmpl w:val="472E1E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position w:val="0"/>
        <w:u w:val="none"/>
        <w:vertAlign w:val="baseline"/>
        <w:em w:val="none"/>
      </w:rPr>
    </w:lvl>
    <w:lvl w:ilvl="3">
      <w:start w:val="1"/>
      <w:numFmt w:val="decimal"/>
      <w:lvlText w:val="%1.%2.%3.%4"/>
      <w:lvlJc w:val="left"/>
      <w:pPr>
        <w:ind w:left="1999" w:hanging="864"/>
      </w:pPr>
      <w:rPr>
        <w:rFonts w:ascii="Times New Roman" w:hAnsi="Times New Roman" w:cs="Times New Roman"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BAA56D9"/>
    <w:multiLevelType w:val="hybridMultilevel"/>
    <w:tmpl w:val="FE6CFCAC"/>
    <w:lvl w:ilvl="0" w:tplc="05388FEE">
      <w:start w:val="2"/>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550303"/>
    <w:multiLevelType w:val="hybridMultilevel"/>
    <w:tmpl w:val="52B0902C"/>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nsid w:val="37352538"/>
    <w:multiLevelType w:val="hybridMultilevel"/>
    <w:tmpl w:val="F5BCC626"/>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92E6324"/>
    <w:multiLevelType w:val="hybridMultilevel"/>
    <w:tmpl w:val="9E047946"/>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EABE200E">
      <w:numFmt w:val="bullet"/>
      <w:lvlText w:val="-"/>
      <w:lvlJc w:val="left"/>
      <w:pPr>
        <w:ind w:left="1620" w:hanging="360"/>
      </w:pPr>
      <w:rPr>
        <w:rFonts w:ascii="Calibri" w:eastAsiaTheme="minorEastAsia" w:hAnsi="Calibri" w:cstheme="minorBid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6">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5B30E1"/>
    <w:multiLevelType w:val="hybridMultilevel"/>
    <w:tmpl w:val="EF1A3B1E"/>
    <w:lvl w:ilvl="0" w:tplc="4082209E">
      <w:start w:val="1"/>
      <w:numFmt w:val="bullet"/>
      <w:lvlText w:val="•"/>
      <w:lvlJc w:val="left"/>
      <w:pPr>
        <w:tabs>
          <w:tab w:val="num" w:pos="720"/>
        </w:tabs>
        <w:ind w:left="720" w:hanging="360"/>
      </w:pPr>
      <w:rPr>
        <w:rFonts w:ascii="Arial" w:hAnsi="Arial" w:hint="default"/>
      </w:rPr>
    </w:lvl>
    <w:lvl w:ilvl="1" w:tplc="B4C2F3EC">
      <w:start w:val="668"/>
      <w:numFmt w:val="bullet"/>
      <w:lvlText w:val="–"/>
      <w:lvlJc w:val="left"/>
      <w:pPr>
        <w:tabs>
          <w:tab w:val="num" w:pos="1440"/>
        </w:tabs>
        <w:ind w:left="1440" w:hanging="360"/>
      </w:pPr>
      <w:rPr>
        <w:rFonts w:ascii="Arial" w:hAnsi="Arial" w:hint="default"/>
      </w:rPr>
    </w:lvl>
    <w:lvl w:ilvl="2" w:tplc="562659A8">
      <w:start w:val="668"/>
      <w:numFmt w:val="bullet"/>
      <w:lvlText w:val="•"/>
      <w:lvlJc w:val="left"/>
      <w:pPr>
        <w:tabs>
          <w:tab w:val="num" w:pos="2160"/>
        </w:tabs>
        <w:ind w:left="2160" w:hanging="360"/>
      </w:pPr>
      <w:rPr>
        <w:rFonts w:ascii="Arial" w:hAnsi="Arial" w:hint="default"/>
      </w:rPr>
    </w:lvl>
    <w:lvl w:ilvl="3" w:tplc="0BAAFADC" w:tentative="1">
      <w:start w:val="1"/>
      <w:numFmt w:val="bullet"/>
      <w:lvlText w:val="•"/>
      <w:lvlJc w:val="left"/>
      <w:pPr>
        <w:tabs>
          <w:tab w:val="num" w:pos="2880"/>
        </w:tabs>
        <w:ind w:left="2880" w:hanging="360"/>
      </w:pPr>
      <w:rPr>
        <w:rFonts w:ascii="Arial" w:hAnsi="Arial" w:hint="default"/>
      </w:rPr>
    </w:lvl>
    <w:lvl w:ilvl="4" w:tplc="6E342900" w:tentative="1">
      <w:start w:val="1"/>
      <w:numFmt w:val="bullet"/>
      <w:lvlText w:val="•"/>
      <w:lvlJc w:val="left"/>
      <w:pPr>
        <w:tabs>
          <w:tab w:val="num" w:pos="3600"/>
        </w:tabs>
        <w:ind w:left="3600" w:hanging="360"/>
      </w:pPr>
      <w:rPr>
        <w:rFonts w:ascii="Arial" w:hAnsi="Arial" w:hint="default"/>
      </w:rPr>
    </w:lvl>
    <w:lvl w:ilvl="5" w:tplc="39DC0F20" w:tentative="1">
      <w:start w:val="1"/>
      <w:numFmt w:val="bullet"/>
      <w:lvlText w:val="•"/>
      <w:lvlJc w:val="left"/>
      <w:pPr>
        <w:tabs>
          <w:tab w:val="num" w:pos="4320"/>
        </w:tabs>
        <w:ind w:left="4320" w:hanging="360"/>
      </w:pPr>
      <w:rPr>
        <w:rFonts w:ascii="Arial" w:hAnsi="Arial" w:hint="default"/>
      </w:rPr>
    </w:lvl>
    <w:lvl w:ilvl="6" w:tplc="AE6C13E2" w:tentative="1">
      <w:start w:val="1"/>
      <w:numFmt w:val="bullet"/>
      <w:lvlText w:val="•"/>
      <w:lvlJc w:val="left"/>
      <w:pPr>
        <w:tabs>
          <w:tab w:val="num" w:pos="5040"/>
        </w:tabs>
        <w:ind w:left="5040" w:hanging="360"/>
      </w:pPr>
      <w:rPr>
        <w:rFonts w:ascii="Arial" w:hAnsi="Arial" w:hint="default"/>
      </w:rPr>
    </w:lvl>
    <w:lvl w:ilvl="7" w:tplc="2572FA40" w:tentative="1">
      <w:start w:val="1"/>
      <w:numFmt w:val="bullet"/>
      <w:lvlText w:val="•"/>
      <w:lvlJc w:val="left"/>
      <w:pPr>
        <w:tabs>
          <w:tab w:val="num" w:pos="5760"/>
        </w:tabs>
        <w:ind w:left="5760" w:hanging="360"/>
      </w:pPr>
      <w:rPr>
        <w:rFonts w:ascii="Arial" w:hAnsi="Arial" w:hint="default"/>
      </w:rPr>
    </w:lvl>
    <w:lvl w:ilvl="8" w:tplc="1D5838FE" w:tentative="1">
      <w:start w:val="1"/>
      <w:numFmt w:val="bullet"/>
      <w:lvlText w:val="•"/>
      <w:lvlJc w:val="left"/>
      <w:pPr>
        <w:tabs>
          <w:tab w:val="num" w:pos="6480"/>
        </w:tabs>
        <w:ind w:left="6480" w:hanging="360"/>
      </w:pPr>
      <w:rPr>
        <w:rFonts w:ascii="Arial" w:hAnsi="Arial" w:hint="default"/>
      </w:rPr>
    </w:lvl>
  </w:abstractNum>
  <w:abstractNum w:abstractNumId="2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5FD0757"/>
    <w:multiLevelType w:val="hybridMultilevel"/>
    <w:tmpl w:val="AFFCE640"/>
    <w:lvl w:ilvl="0" w:tplc="1826C832">
      <w:start w:val="1"/>
      <w:numFmt w:val="bullet"/>
      <w:lvlText w:val=""/>
      <w:lvlJc w:val="left"/>
      <w:pPr>
        <w:ind w:left="420" w:hanging="420"/>
      </w:pPr>
      <w:rPr>
        <w:rFonts w:ascii="Wingdings" w:hAnsi="Wingdings" w:hint="default"/>
      </w:rPr>
    </w:lvl>
    <w:lvl w:ilvl="1" w:tplc="580075F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AD6119"/>
    <w:multiLevelType w:val="hybridMultilevel"/>
    <w:tmpl w:val="9B386044"/>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34">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5D3D92"/>
    <w:multiLevelType w:val="hybridMultilevel"/>
    <w:tmpl w:val="AD7CE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7A05DA"/>
    <w:multiLevelType w:val="hybridMultilevel"/>
    <w:tmpl w:val="4234108C"/>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38">
    <w:nsid w:val="7EFD7529"/>
    <w:multiLevelType w:val="hybridMultilevel"/>
    <w:tmpl w:val="9542900E"/>
    <w:lvl w:ilvl="0" w:tplc="054ECE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9"/>
  </w:num>
  <w:num w:numId="4">
    <w:abstractNumId w:val="22"/>
  </w:num>
  <w:num w:numId="5">
    <w:abstractNumId w:val="31"/>
  </w:num>
  <w:num w:numId="6">
    <w:abstractNumId w:val="26"/>
  </w:num>
  <w:num w:numId="7">
    <w:abstractNumId w:val="13"/>
  </w:num>
  <w:num w:numId="8">
    <w:abstractNumId w:val="11"/>
  </w:num>
  <w:num w:numId="9">
    <w:abstractNumId w:val="24"/>
  </w:num>
  <w:num w:numId="10">
    <w:abstractNumId w:val="25"/>
  </w:num>
  <w:num w:numId="11">
    <w:abstractNumId w:val="37"/>
  </w:num>
  <w:num w:numId="12">
    <w:abstractNumId w:val="12"/>
  </w:num>
  <w:num w:numId="13">
    <w:abstractNumId w:val="10"/>
  </w:num>
  <w:num w:numId="14">
    <w:abstractNumId w:val="34"/>
  </w:num>
  <w:num w:numId="15">
    <w:abstractNumId w:val="6"/>
  </w:num>
  <w:num w:numId="16">
    <w:abstractNumId w:val="5"/>
  </w:num>
  <w:num w:numId="17">
    <w:abstractNumId w:val="23"/>
  </w:num>
  <w:num w:numId="18">
    <w:abstractNumId w:val="1"/>
  </w:num>
  <w:num w:numId="19">
    <w:abstractNumId w:val="0"/>
  </w:num>
  <w:num w:numId="20">
    <w:abstractNumId w:val="21"/>
  </w:num>
  <w:num w:numId="21">
    <w:abstractNumId w:val="33"/>
  </w:num>
  <w:num w:numId="22">
    <w:abstractNumId w:val="29"/>
  </w:num>
  <w:num w:numId="23">
    <w:abstractNumId w:val="8"/>
  </w:num>
  <w:num w:numId="24">
    <w:abstractNumId w:val="14"/>
  </w:num>
  <w:num w:numId="25">
    <w:abstractNumId w:val="28"/>
  </w:num>
  <w:num w:numId="26">
    <w:abstractNumId w:val="30"/>
  </w:num>
  <w:num w:numId="27">
    <w:abstractNumId w:val="35"/>
  </w:num>
  <w:num w:numId="28">
    <w:abstractNumId w:val="7"/>
  </w:num>
  <w:num w:numId="29">
    <w:abstractNumId w:val="27"/>
  </w:num>
  <w:num w:numId="30">
    <w:abstractNumId w:val="38"/>
  </w:num>
  <w:num w:numId="31">
    <w:abstractNumId w:val="15"/>
  </w:num>
  <w:num w:numId="32">
    <w:abstractNumId w:val="20"/>
  </w:num>
  <w:num w:numId="33">
    <w:abstractNumId w:val="16"/>
  </w:num>
  <w:num w:numId="34">
    <w:abstractNumId w:val="18"/>
  </w:num>
  <w:num w:numId="35">
    <w:abstractNumId w:val="2"/>
  </w:num>
  <w:num w:numId="36">
    <w:abstractNumId w:val="32"/>
  </w:num>
  <w:num w:numId="37">
    <w:abstractNumId w:val="3"/>
  </w:num>
  <w:num w:numId="38">
    <w:abstractNumId w:val="4"/>
  </w:num>
  <w:num w:numId="39">
    <w:abstractNumId w:val="3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F2D"/>
    <w:rsid w:val="000070D0"/>
    <w:rsid w:val="00007878"/>
    <w:rsid w:val="0001380C"/>
    <w:rsid w:val="0001408B"/>
    <w:rsid w:val="00016E12"/>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81287"/>
    <w:rsid w:val="00082FEB"/>
    <w:rsid w:val="0008358C"/>
    <w:rsid w:val="00083A04"/>
    <w:rsid w:val="00090D4B"/>
    <w:rsid w:val="00091B65"/>
    <w:rsid w:val="00094911"/>
    <w:rsid w:val="00095343"/>
    <w:rsid w:val="00097BB6"/>
    <w:rsid w:val="000A1C32"/>
    <w:rsid w:val="000A2C04"/>
    <w:rsid w:val="000B1289"/>
    <w:rsid w:val="000B5DD6"/>
    <w:rsid w:val="000C2662"/>
    <w:rsid w:val="000C2A4F"/>
    <w:rsid w:val="000C67F5"/>
    <w:rsid w:val="000C6CF3"/>
    <w:rsid w:val="000C753B"/>
    <w:rsid w:val="000C7A50"/>
    <w:rsid w:val="000D0436"/>
    <w:rsid w:val="000D0857"/>
    <w:rsid w:val="000D2714"/>
    <w:rsid w:val="000D3DAB"/>
    <w:rsid w:val="000D65B8"/>
    <w:rsid w:val="000E1C1A"/>
    <w:rsid w:val="000E2CC9"/>
    <w:rsid w:val="000E64B8"/>
    <w:rsid w:val="000E7928"/>
    <w:rsid w:val="000F0AFF"/>
    <w:rsid w:val="000F0EB3"/>
    <w:rsid w:val="000F4B6D"/>
    <w:rsid w:val="000F6DAB"/>
    <w:rsid w:val="000F750D"/>
    <w:rsid w:val="00103139"/>
    <w:rsid w:val="001123B7"/>
    <w:rsid w:val="00114268"/>
    <w:rsid w:val="00121F20"/>
    <w:rsid w:val="00125098"/>
    <w:rsid w:val="001256B1"/>
    <w:rsid w:val="001268EC"/>
    <w:rsid w:val="001310AD"/>
    <w:rsid w:val="001311EA"/>
    <w:rsid w:val="00133AB5"/>
    <w:rsid w:val="00135C1E"/>
    <w:rsid w:val="00137F9F"/>
    <w:rsid w:val="00142825"/>
    <w:rsid w:val="001435F1"/>
    <w:rsid w:val="00144E81"/>
    <w:rsid w:val="00145384"/>
    <w:rsid w:val="0014683E"/>
    <w:rsid w:val="00153CCF"/>
    <w:rsid w:val="00156091"/>
    <w:rsid w:val="00157810"/>
    <w:rsid w:val="00162BA4"/>
    <w:rsid w:val="001634E7"/>
    <w:rsid w:val="00164DC1"/>
    <w:rsid w:val="00165487"/>
    <w:rsid w:val="00166CF5"/>
    <w:rsid w:val="001703A3"/>
    <w:rsid w:val="001719C0"/>
    <w:rsid w:val="001725D1"/>
    <w:rsid w:val="00172F31"/>
    <w:rsid w:val="00173760"/>
    <w:rsid w:val="00173B51"/>
    <w:rsid w:val="00174FFD"/>
    <w:rsid w:val="00180CC1"/>
    <w:rsid w:val="001834C8"/>
    <w:rsid w:val="00186A79"/>
    <w:rsid w:val="00186EC5"/>
    <w:rsid w:val="00190D0D"/>
    <w:rsid w:val="0019253B"/>
    <w:rsid w:val="00192D6F"/>
    <w:rsid w:val="00192F27"/>
    <w:rsid w:val="001946C1"/>
    <w:rsid w:val="00195A9D"/>
    <w:rsid w:val="0019638C"/>
    <w:rsid w:val="001A4F6C"/>
    <w:rsid w:val="001A5170"/>
    <w:rsid w:val="001A5BE8"/>
    <w:rsid w:val="001A7656"/>
    <w:rsid w:val="001B0C8F"/>
    <w:rsid w:val="001B1D4A"/>
    <w:rsid w:val="001B1DED"/>
    <w:rsid w:val="001B758C"/>
    <w:rsid w:val="001B76BF"/>
    <w:rsid w:val="001B7A86"/>
    <w:rsid w:val="001C244F"/>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61F4D"/>
    <w:rsid w:val="0026554B"/>
    <w:rsid w:val="002665E2"/>
    <w:rsid w:val="002676DB"/>
    <w:rsid w:val="00270514"/>
    <w:rsid w:val="002737E5"/>
    <w:rsid w:val="00273A99"/>
    <w:rsid w:val="00273E7B"/>
    <w:rsid w:val="002760DE"/>
    <w:rsid w:val="00276B4A"/>
    <w:rsid w:val="002779CC"/>
    <w:rsid w:val="00280715"/>
    <w:rsid w:val="00280A55"/>
    <w:rsid w:val="00282794"/>
    <w:rsid w:val="00282E99"/>
    <w:rsid w:val="002841BE"/>
    <w:rsid w:val="00284D4B"/>
    <w:rsid w:val="00286778"/>
    <w:rsid w:val="00287D7B"/>
    <w:rsid w:val="00290C31"/>
    <w:rsid w:val="002958A2"/>
    <w:rsid w:val="00296F3C"/>
    <w:rsid w:val="002A1164"/>
    <w:rsid w:val="002A1881"/>
    <w:rsid w:val="002A4ECD"/>
    <w:rsid w:val="002A7071"/>
    <w:rsid w:val="002B2951"/>
    <w:rsid w:val="002B3A00"/>
    <w:rsid w:val="002B4795"/>
    <w:rsid w:val="002C0673"/>
    <w:rsid w:val="002C0DD6"/>
    <w:rsid w:val="002C3B3E"/>
    <w:rsid w:val="002C4B3C"/>
    <w:rsid w:val="002C5BD7"/>
    <w:rsid w:val="002C6EC0"/>
    <w:rsid w:val="002D459A"/>
    <w:rsid w:val="002D5256"/>
    <w:rsid w:val="002E32D2"/>
    <w:rsid w:val="002E34A1"/>
    <w:rsid w:val="002E51A4"/>
    <w:rsid w:val="002E558D"/>
    <w:rsid w:val="002E5DCD"/>
    <w:rsid w:val="002F09BD"/>
    <w:rsid w:val="002F1FE1"/>
    <w:rsid w:val="002F3E69"/>
    <w:rsid w:val="002F562B"/>
    <w:rsid w:val="003013D5"/>
    <w:rsid w:val="003015C7"/>
    <w:rsid w:val="00304C25"/>
    <w:rsid w:val="00310AE8"/>
    <w:rsid w:val="00316165"/>
    <w:rsid w:val="00320942"/>
    <w:rsid w:val="0032110D"/>
    <w:rsid w:val="00321698"/>
    <w:rsid w:val="003217A6"/>
    <w:rsid w:val="003224A4"/>
    <w:rsid w:val="00323C1D"/>
    <w:rsid w:val="00324632"/>
    <w:rsid w:val="003264EF"/>
    <w:rsid w:val="00331A27"/>
    <w:rsid w:val="00333425"/>
    <w:rsid w:val="0033625C"/>
    <w:rsid w:val="0033679B"/>
    <w:rsid w:val="00337804"/>
    <w:rsid w:val="00340145"/>
    <w:rsid w:val="00340FD3"/>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042B"/>
    <w:rsid w:val="00383CDE"/>
    <w:rsid w:val="00384E1A"/>
    <w:rsid w:val="0038764A"/>
    <w:rsid w:val="00387BE4"/>
    <w:rsid w:val="00392F12"/>
    <w:rsid w:val="003932BE"/>
    <w:rsid w:val="00396137"/>
    <w:rsid w:val="00397F51"/>
    <w:rsid w:val="003A0579"/>
    <w:rsid w:val="003A0891"/>
    <w:rsid w:val="003A2232"/>
    <w:rsid w:val="003A6000"/>
    <w:rsid w:val="003A7575"/>
    <w:rsid w:val="003B1E72"/>
    <w:rsid w:val="003B4FFC"/>
    <w:rsid w:val="003B53FB"/>
    <w:rsid w:val="003B5C1E"/>
    <w:rsid w:val="003B5C31"/>
    <w:rsid w:val="003B671B"/>
    <w:rsid w:val="003B728D"/>
    <w:rsid w:val="003C00AC"/>
    <w:rsid w:val="003C16F3"/>
    <w:rsid w:val="003C1A72"/>
    <w:rsid w:val="003C4A00"/>
    <w:rsid w:val="003C4C0D"/>
    <w:rsid w:val="003D1151"/>
    <w:rsid w:val="003E0465"/>
    <w:rsid w:val="003E241C"/>
    <w:rsid w:val="003E3347"/>
    <w:rsid w:val="003E46D2"/>
    <w:rsid w:val="003E7341"/>
    <w:rsid w:val="003F3BD9"/>
    <w:rsid w:val="003F48A9"/>
    <w:rsid w:val="003F668B"/>
    <w:rsid w:val="003F797E"/>
    <w:rsid w:val="00400EE1"/>
    <w:rsid w:val="00407D8C"/>
    <w:rsid w:val="00413ADB"/>
    <w:rsid w:val="0041428B"/>
    <w:rsid w:val="00414E75"/>
    <w:rsid w:val="004159AC"/>
    <w:rsid w:val="00417590"/>
    <w:rsid w:val="00421527"/>
    <w:rsid w:val="0042497A"/>
    <w:rsid w:val="0042534B"/>
    <w:rsid w:val="004306D1"/>
    <w:rsid w:val="004313ED"/>
    <w:rsid w:val="00431F9B"/>
    <w:rsid w:val="00433CAF"/>
    <w:rsid w:val="00433D8E"/>
    <w:rsid w:val="004341E5"/>
    <w:rsid w:val="0043442F"/>
    <w:rsid w:val="00434889"/>
    <w:rsid w:val="00435554"/>
    <w:rsid w:val="00437666"/>
    <w:rsid w:val="00443226"/>
    <w:rsid w:val="00443238"/>
    <w:rsid w:val="00445632"/>
    <w:rsid w:val="00451A32"/>
    <w:rsid w:val="00451C5F"/>
    <w:rsid w:val="00451CD0"/>
    <w:rsid w:val="004649C3"/>
    <w:rsid w:val="00465C8B"/>
    <w:rsid w:val="00471F67"/>
    <w:rsid w:val="00473E9E"/>
    <w:rsid w:val="00481523"/>
    <w:rsid w:val="00481E6F"/>
    <w:rsid w:val="00484332"/>
    <w:rsid w:val="004846A1"/>
    <w:rsid w:val="00485FC4"/>
    <w:rsid w:val="0049022D"/>
    <w:rsid w:val="004928FD"/>
    <w:rsid w:val="00492A44"/>
    <w:rsid w:val="004961EC"/>
    <w:rsid w:val="004A4534"/>
    <w:rsid w:val="004A4A4E"/>
    <w:rsid w:val="004A4F1A"/>
    <w:rsid w:val="004A6449"/>
    <w:rsid w:val="004B5DFC"/>
    <w:rsid w:val="004B7099"/>
    <w:rsid w:val="004C0011"/>
    <w:rsid w:val="004C2EA5"/>
    <w:rsid w:val="004C55DF"/>
    <w:rsid w:val="004C5AC2"/>
    <w:rsid w:val="004C5B2F"/>
    <w:rsid w:val="004D0060"/>
    <w:rsid w:val="004D4ED7"/>
    <w:rsid w:val="004D65AB"/>
    <w:rsid w:val="004E1AD7"/>
    <w:rsid w:val="004E1B5A"/>
    <w:rsid w:val="004E4987"/>
    <w:rsid w:val="004E4A43"/>
    <w:rsid w:val="004E64B0"/>
    <w:rsid w:val="004E74F4"/>
    <w:rsid w:val="004E7660"/>
    <w:rsid w:val="004E7BAB"/>
    <w:rsid w:val="004F0735"/>
    <w:rsid w:val="004F47F3"/>
    <w:rsid w:val="004F79E3"/>
    <w:rsid w:val="004F7DC9"/>
    <w:rsid w:val="0050051F"/>
    <w:rsid w:val="00504FAD"/>
    <w:rsid w:val="0050683E"/>
    <w:rsid w:val="00512551"/>
    <w:rsid w:val="0052085F"/>
    <w:rsid w:val="005244BC"/>
    <w:rsid w:val="005276F5"/>
    <w:rsid w:val="00527C02"/>
    <w:rsid w:val="00527C1F"/>
    <w:rsid w:val="005304CB"/>
    <w:rsid w:val="00531D89"/>
    <w:rsid w:val="00535348"/>
    <w:rsid w:val="00535D99"/>
    <w:rsid w:val="00540403"/>
    <w:rsid w:val="00541D6F"/>
    <w:rsid w:val="00542939"/>
    <w:rsid w:val="005433A8"/>
    <w:rsid w:val="005443AB"/>
    <w:rsid w:val="005461F3"/>
    <w:rsid w:val="00547788"/>
    <w:rsid w:val="005511B4"/>
    <w:rsid w:val="005524D8"/>
    <w:rsid w:val="00552BF1"/>
    <w:rsid w:val="005603A5"/>
    <w:rsid w:val="005615AA"/>
    <w:rsid w:val="00561C7F"/>
    <w:rsid w:val="005631A7"/>
    <w:rsid w:val="00570AC8"/>
    <w:rsid w:val="00571324"/>
    <w:rsid w:val="00571DD5"/>
    <w:rsid w:val="0057332D"/>
    <w:rsid w:val="00573B35"/>
    <w:rsid w:val="0057603D"/>
    <w:rsid w:val="005769C1"/>
    <w:rsid w:val="0058033B"/>
    <w:rsid w:val="0058164C"/>
    <w:rsid w:val="00585FA8"/>
    <w:rsid w:val="00590999"/>
    <w:rsid w:val="00590BC8"/>
    <w:rsid w:val="005937FB"/>
    <w:rsid w:val="00594082"/>
    <w:rsid w:val="0059439A"/>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6763"/>
    <w:rsid w:val="005C6A61"/>
    <w:rsid w:val="005D01BE"/>
    <w:rsid w:val="005D0DFD"/>
    <w:rsid w:val="005D3404"/>
    <w:rsid w:val="005D45E0"/>
    <w:rsid w:val="005D4FCE"/>
    <w:rsid w:val="005D634F"/>
    <w:rsid w:val="005D70E2"/>
    <w:rsid w:val="005E5373"/>
    <w:rsid w:val="005E590D"/>
    <w:rsid w:val="005E7FA8"/>
    <w:rsid w:val="005F0627"/>
    <w:rsid w:val="005F12D7"/>
    <w:rsid w:val="005F1410"/>
    <w:rsid w:val="005F5050"/>
    <w:rsid w:val="005F5550"/>
    <w:rsid w:val="005F71E1"/>
    <w:rsid w:val="006034AB"/>
    <w:rsid w:val="006056CE"/>
    <w:rsid w:val="006068FB"/>
    <w:rsid w:val="006069D9"/>
    <w:rsid w:val="00613797"/>
    <w:rsid w:val="006138A4"/>
    <w:rsid w:val="00616772"/>
    <w:rsid w:val="00621230"/>
    <w:rsid w:val="00622B06"/>
    <w:rsid w:val="006232E5"/>
    <w:rsid w:val="00627D96"/>
    <w:rsid w:val="006305B0"/>
    <w:rsid w:val="00630928"/>
    <w:rsid w:val="00631060"/>
    <w:rsid w:val="00631CBB"/>
    <w:rsid w:val="006321A1"/>
    <w:rsid w:val="0063675B"/>
    <w:rsid w:val="0064018A"/>
    <w:rsid w:val="006433F6"/>
    <w:rsid w:val="006438AA"/>
    <w:rsid w:val="00644251"/>
    <w:rsid w:val="00646C21"/>
    <w:rsid w:val="006470A3"/>
    <w:rsid w:val="00653A1D"/>
    <w:rsid w:val="00656EF6"/>
    <w:rsid w:val="00660847"/>
    <w:rsid w:val="00663E9A"/>
    <w:rsid w:val="006671C2"/>
    <w:rsid w:val="006716A2"/>
    <w:rsid w:val="00673748"/>
    <w:rsid w:val="006760C2"/>
    <w:rsid w:val="006806D9"/>
    <w:rsid w:val="00683A59"/>
    <w:rsid w:val="006847D3"/>
    <w:rsid w:val="00685AD0"/>
    <w:rsid w:val="00686B3F"/>
    <w:rsid w:val="00687037"/>
    <w:rsid w:val="00687723"/>
    <w:rsid w:val="00690142"/>
    <w:rsid w:val="00692005"/>
    <w:rsid w:val="00695293"/>
    <w:rsid w:val="00697A0B"/>
    <w:rsid w:val="00697DC1"/>
    <w:rsid w:val="006A17AF"/>
    <w:rsid w:val="006A2701"/>
    <w:rsid w:val="006A33AD"/>
    <w:rsid w:val="006A48D2"/>
    <w:rsid w:val="006A5847"/>
    <w:rsid w:val="006B0E61"/>
    <w:rsid w:val="006B1919"/>
    <w:rsid w:val="006B2B75"/>
    <w:rsid w:val="006B3136"/>
    <w:rsid w:val="006B3CC1"/>
    <w:rsid w:val="006B5199"/>
    <w:rsid w:val="006B741C"/>
    <w:rsid w:val="006C0D2E"/>
    <w:rsid w:val="006C4C13"/>
    <w:rsid w:val="006C58A7"/>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632B"/>
    <w:rsid w:val="00712E57"/>
    <w:rsid w:val="00713AAE"/>
    <w:rsid w:val="00713B50"/>
    <w:rsid w:val="00716279"/>
    <w:rsid w:val="00722354"/>
    <w:rsid w:val="00726E06"/>
    <w:rsid w:val="00732175"/>
    <w:rsid w:val="007323B9"/>
    <w:rsid w:val="007326CA"/>
    <w:rsid w:val="007356DE"/>
    <w:rsid w:val="00740367"/>
    <w:rsid w:val="00742761"/>
    <w:rsid w:val="007432CF"/>
    <w:rsid w:val="00747D6C"/>
    <w:rsid w:val="00750473"/>
    <w:rsid w:val="00751D18"/>
    <w:rsid w:val="007546F2"/>
    <w:rsid w:val="00754AD2"/>
    <w:rsid w:val="00755C35"/>
    <w:rsid w:val="007601A1"/>
    <w:rsid w:val="00763138"/>
    <w:rsid w:val="00767E65"/>
    <w:rsid w:val="00771B8D"/>
    <w:rsid w:val="00773026"/>
    <w:rsid w:val="00776330"/>
    <w:rsid w:val="007839B3"/>
    <w:rsid w:val="007852F8"/>
    <w:rsid w:val="00785D04"/>
    <w:rsid w:val="00786F83"/>
    <w:rsid w:val="007877B5"/>
    <w:rsid w:val="007906A6"/>
    <w:rsid w:val="00791C3E"/>
    <w:rsid w:val="00796C15"/>
    <w:rsid w:val="007976DD"/>
    <w:rsid w:val="00797E30"/>
    <w:rsid w:val="007A05CE"/>
    <w:rsid w:val="007A0BDC"/>
    <w:rsid w:val="007A183C"/>
    <w:rsid w:val="007A3835"/>
    <w:rsid w:val="007A70C9"/>
    <w:rsid w:val="007B505D"/>
    <w:rsid w:val="007C05CF"/>
    <w:rsid w:val="007C2279"/>
    <w:rsid w:val="007C25C7"/>
    <w:rsid w:val="007C26E7"/>
    <w:rsid w:val="007C386C"/>
    <w:rsid w:val="007C4201"/>
    <w:rsid w:val="007C6067"/>
    <w:rsid w:val="007C746C"/>
    <w:rsid w:val="007C7A59"/>
    <w:rsid w:val="007C7C3F"/>
    <w:rsid w:val="007D21F2"/>
    <w:rsid w:val="007D50BB"/>
    <w:rsid w:val="007E349B"/>
    <w:rsid w:val="007E396D"/>
    <w:rsid w:val="007E41E8"/>
    <w:rsid w:val="007E66EB"/>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7B7"/>
    <w:rsid w:val="00814A56"/>
    <w:rsid w:val="00814F35"/>
    <w:rsid w:val="00816EF5"/>
    <w:rsid w:val="008178BF"/>
    <w:rsid w:val="008207AA"/>
    <w:rsid w:val="00822285"/>
    <w:rsid w:val="008226A7"/>
    <w:rsid w:val="00823732"/>
    <w:rsid w:val="008246BE"/>
    <w:rsid w:val="00825239"/>
    <w:rsid w:val="00826382"/>
    <w:rsid w:val="0082663B"/>
    <w:rsid w:val="00826864"/>
    <w:rsid w:val="0082765D"/>
    <w:rsid w:val="0083050C"/>
    <w:rsid w:val="00830C06"/>
    <w:rsid w:val="00831136"/>
    <w:rsid w:val="00832EF4"/>
    <w:rsid w:val="00835B1E"/>
    <w:rsid w:val="0083718F"/>
    <w:rsid w:val="0083744C"/>
    <w:rsid w:val="008400AD"/>
    <w:rsid w:val="00842022"/>
    <w:rsid w:val="00845489"/>
    <w:rsid w:val="008455D5"/>
    <w:rsid w:val="008474DD"/>
    <w:rsid w:val="00851459"/>
    <w:rsid w:val="0085521E"/>
    <w:rsid w:val="00855F4A"/>
    <w:rsid w:val="008560DA"/>
    <w:rsid w:val="00856816"/>
    <w:rsid w:val="00862E5C"/>
    <w:rsid w:val="0086447B"/>
    <w:rsid w:val="008674E5"/>
    <w:rsid w:val="0087373C"/>
    <w:rsid w:val="00874401"/>
    <w:rsid w:val="00874AF2"/>
    <w:rsid w:val="0087701E"/>
    <w:rsid w:val="008818FF"/>
    <w:rsid w:val="0088268D"/>
    <w:rsid w:val="00882AC0"/>
    <w:rsid w:val="00884201"/>
    <w:rsid w:val="0088495F"/>
    <w:rsid w:val="00886BD6"/>
    <w:rsid w:val="008871D1"/>
    <w:rsid w:val="00891A4B"/>
    <w:rsid w:val="008929F6"/>
    <w:rsid w:val="00893F77"/>
    <w:rsid w:val="00895832"/>
    <w:rsid w:val="008961DF"/>
    <w:rsid w:val="0089680E"/>
    <w:rsid w:val="008A22D9"/>
    <w:rsid w:val="008A47BD"/>
    <w:rsid w:val="008A48D8"/>
    <w:rsid w:val="008A5570"/>
    <w:rsid w:val="008A6663"/>
    <w:rsid w:val="008B061D"/>
    <w:rsid w:val="008B2B12"/>
    <w:rsid w:val="008B7F72"/>
    <w:rsid w:val="008C197A"/>
    <w:rsid w:val="008C1AEA"/>
    <w:rsid w:val="008C4256"/>
    <w:rsid w:val="008C57E0"/>
    <w:rsid w:val="008C67A2"/>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CF0"/>
    <w:rsid w:val="008F39EE"/>
    <w:rsid w:val="008F6FAB"/>
    <w:rsid w:val="008F7C42"/>
    <w:rsid w:val="00900407"/>
    <w:rsid w:val="0090392E"/>
    <w:rsid w:val="00905F2F"/>
    <w:rsid w:val="009064E8"/>
    <w:rsid w:val="00906E8A"/>
    <w:rsid w:val="009079E9"/>
    <w:rsid w:val="00907FAB"/>
    <w:rsid w:val="0091239F"/>
    <w:rsid w:val="009158DF"/>
    <w:rsid w:val="00917D58"/>
    <w:rsid w:val="009239AF"/>
    <w:rsid w:val="0092654E"/>
    <w:rsid w:val="00927E1C"/>
    <w:rsid w:val="00927FB4"/>
    <w:rsid w:val="0093006B"/>
    <w:rsid w:val="00931D5F"/>
    <w:rsid w:val="009323F3"/>
    <w:rsid w:val="00936412"/>
    <w:rsid w:val="00952CE2"/>
    <w:rsid w:val="00953038"/>
    <w:rsid w:val="009616CA"/>
    <w:rsid w:val="009642F8"/>
    <w:rsid w:val="00964833"/>
    <w:rsid w:val="009657B0"/>
    <w:rsid w:val="0096606A"/>
    <w:rsid w:val="00966D87"/>
    <w:rsid w:val="00967708"/>
    <w:rsid w:val="00967710"/>
    <w:rsid w:val="00973217"/>
    <w:rsid w:val="009769AE"/>
    <w:rsid w:val="009772B4"/>
    <w:rsid w:val="00977ACF"/>
    <w:rsid w:val="009825E2"/>
    <w:rsid w:val="00982B90"/>
    <w:rsid w:val="00982E19"/>
    <w:rsid w:val="00990ED9"/>
    <w:rsid w:val="009915AC"/>
    <w:rsid w:val="00992310"/>
    <w:rsid w:val="009942E8"/>
    <w:rsid w:val="009A6D88"/>
    <w:rsid w:val="009A73DB"/>
    <w:rsid w:val="009B28D7"/>
    <w:rsid w:val="009B418C"/>
    <w:rsid w:val="009B5711"/>
    <w:rsid w:val="009B6B9B"/>
    <w:rsid w:val="009B6E5D"/>
    <w:rsid w:val="009B79F3"/>
    <w:rsid w:val="009C0AE1"/>
    <w:rsid w:val="009C1867"/>
    <w:rsid w:val="009C3545"/>
    <w:rsid w:val="009C47CE"/>
    <w:rsid w:val="009C4B94"/>
    <w:rsid w:val="009C51FF"/>
    <w:rsid w:val="009C6C0E"/>
    <w:rsid w:val="009D34E0"/>
    <w:rsid w:val="009D5DE4"/>
    <w:rsid w:val="009D6200"/>
    <w:rsid w:val="009D65E8"/>
    <w:rsid w:val="009D7141"/>
    <w:rsid w:val="009E08F5"/>
    <w:rsid w:val="009E2376"/>
    <w:rsid w:val="009E537C"/>
    <w:rsid w:val="009E5D22"/>
    <w:rsid w:val="009E6565"/>
    <w:rsid w:val="009E705E"/>
    <w:rsid w:val="009F331E"/>
    <w:rsid w:val="009F51CE"/>
    <w:rsid w:val="00A05897"/>
    <w:rsid w:val="00A10315"/>
    <w:rsid w:val="00A10859"/>
    <w:rsid w:val="00A1231F"/>
    <w:rsid w:val="00A13675"/>
    <w:rsid w:val="00A13819"/>
    <w:rsid w:val="00A13DA2"/>
    <w:rsid w:val="00A1464C"/>
    <w:rsid w:val="00A17626"/>
    <w:rsid w:val="00A211C4"/>
    <w:rsid w:val="00A2131A"/>
    <w:rsid w:val="00A24761"/>
    <w:rsid w:val="00A2520D"/>
    <w:rsid w:val="00A25232"/>
    <w:rsid w:val="00A26F7A"/>
    <w:rsid w:val="00A2789C"/>
    <w:rsid w:val="00A31873"/>
    <w:rsid w:val="00A32F9F"/>
    <w:rsid w:val="00A35F19"/>
    <w:rsid w:val="00A431EB"/>
    <w:rsid w:val="00A43371"/>
    <w:rsid w:val="00A44350"/>
    <w:rsid w:val="00A44D1F"/>
    <w:rsid w:val="00A45CC1"/>
    <w:rsid w:val="00A46EDD"/>
    <w:rsid w:val="00A51D69"/>
    <w:rsid w:val="00A52AA2"/>
    <w:rsid w:val="00A578C0"/>
    <w:rsid w:val="00A57C65"/>
    <w:rsid w:val="00A57DA5"/>
    <w:rsid w:val="00A61625"/>
    <w:rsid w:val="00A61644"/>
    <w:rsid w:val="00A638D6"/>
    <w:rsid w:val="00A63B42"/>
    <w:rsid w:val="00A65FE9"/>
    <w:rsid w:val="00A67A60"/>
    <w:rsid w:val="00A67F15"/>
    <w:rsid w:val="00A76684"/>
    <w:rsid w:val="00A77C53"/>
    <w:rsid w:val="00A812CA"/>
    <w:rsid w:val="00A82102"/>
    <w:rsid w:val="00A82235"/>
    <w:rsid w:val="00A8679D"/>
    <w:rsid w:val="00A86A4F"/>
    <w:rsid w:val="00A901FD"/>
    <w:rsid w:val="00A94EF6"/>
    <w:rsid w:val="00AA0E7F"/>
    <w:rsid w:val="00AA203E"/>
    <w:rsid w:val="00AA6D12"/>
    <w:rsid w:val="00AA6E3E"/>
    <w:rsid w:val="00AB242D"/>
    <w:rsid w:val="00AB4C6E"/>
    <w:rsid w:val="00AB5DBE"/>
    <w:rsid w:val="00AB7952"/>
    <w:rsid w:val="00AC036D"/>
    <w:rsid w:val="00AC38A5"/>
    <w:rsid w:val="00AC472E"/>
    <w:rsid w:val="00AC54A9"/>
    <w:rsid w:val="00AD1BC3"/>
    <w:rsid w:val="00AD330D"/>
    <w:rsid w:val="00AD659D"/>
    <w:rsid w:val="00AE308E"/>
    <w:rsid w:val="00AE4543"/>
    <w:rsid w:val="00AF0C41"/>
    <w:rsid w:val="00AF610D"/>
    <w:rsid w:val="00AF61C3"/>
    <w:rsid w:val="00B00030"/>
    <w:rsid w:val="00B00AC4"/>
    <w:rsid w:val="00B01833"/>
    <w:rsid w:val="00B0723F"/>
    <w:rsid w:val="00B07CB1"/>
    <w:rsid w:val="00B07F0B"/>
    <w:rsid w:val="00B11144"/>
    <w:rsid w:val="00B13603"/>
    <w:rsid w:val="00B13702"/>
    <w:rsid w:val="00B14524"/>
    <w:rsid w:val="00B152E2"/>
    <w:rsid w:val="00B153DE"/>
    <w:rsid w:val="00B27CB6"/>
    <w:rsid w:val="00B3123B"/>
    <w:rsid w:val="00B31FDE"/>
    <w:rsid w:val="00B3335A"/>
    <w:rsid w:val="00B33BB0"/>
    <w:rsid w:val="00B33CDE"/>
    <w:rsid w:val="00B356A4"/>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6A07"/>
    <w:rsid w:val="00B86FD7"/>
    <w:rsid w:val="00B90B91"/>
    <w:rsid w:val="00B91657"/>
    <w:rsid w:val="00B91DCF"/>
    <w:rsid w:val="00BA3687"/>
    <w:rsid w:val="00BA389F"/>
    <w:rsid w:val="00BA4533"/>
    <w:rsid w:val="00BA4941"/>
    <w:rsid w:val="00BA50EF"/>
    <w:rsid w:val="00BA5399"/>
    <w:rsid w:val="00BA61F7"/>
    <w:rsid w:val="00BA6F55"/>
    <w:rsid w:val="00BB019A"/>
    <w:rsid w:val="00BB03F4"/>
    <w:rsid w:val="00BB0637"/>
    <w:rsid w:val="00BB09AB"/>
    <w:rsid w:val="00BB4E9A"/>
    <w:rsid w:val="00BB5A0B"/>
    <w:rsid w:val="00BB7A48"/>
    <w:rsid w:val="00BC3BC5"/>
    <w:rsid w:val="00BC4CBC"/>
    <w:rsid w:val="00BC5DCB"/>
    <w:rsid w:val="00BC6AAA"/>
    <w:rsid w:val="00BD0EBD"/>
    <w:rsid w:val="00BD2529"/>
    <w:rsid w:val="00BD4990"/>
    <w:rsid w:val="00BD6378"/>
    <w:rsid w:val="00BD6E27"/>
    <w:rsid w:val="00BD7A7B"/>
    <w:rsid w:val="00BE07C2"/>
    <w:rsid w:val="00BE1040"/>
    <w:rsid w:val="00BE1F3B"/>
    <w:rsid w:val="00BE2E9C"/>
    <w:rsid w:val="00BE4F68"/>
    <w:rsid w:val="00BE6419"/>
    <w:rsid w:val="00BE7571"/>
    <w:rsid w:val="00BE7937"/>
    <w:rsid w:val="00BE79AB"/>
    <w:rsid w:val="00BF1A47"/>
    <w:rsid w:val="00BF3D84"/>
    <w:rsid w:val="00BF477E"/>
    <w:rsid w:val="00BF5A4B"/>
    <w:rsid w:val="00BF72C3"/>
    <w:rsid w:val="00C02856"/>
    <w:rsid w:val="00C064BB"/>
    <w:rsid w:val="00C0653A"/>
    <w:rsid w:val="00C06672"/>
    <w:rsid w:val="00C07F61"/>
    <w:rsid w:val="00C12449"/>
    <w:rsid w:val="00C131D3"/>
    <w:rsid w:val="00C14D71"/>
    <w:rsid w:val="00C15DA1"/>
    <w:rsid w:val="00C2071C"/>
    <w:rsid w:val="00C22905"/>
    <w:rsid w:val="00C24278"/>
    <w:rsid w:val="00C24E0A"/>
    <w:rsid w:val="00C2560B"/>
    <w:rsid w:val="00C26AED"/>
    <w:rsid w:val="00C30B22"/>
    <w:rsid w:val="00C3583B"/>
    <w:rsid w:val="00C4055F"/>
    <w:rsid w:val="00C44C9E"/>
    <w:rsid w:val="00C4608B"/>
    <w:rsid w:val="00C5129A"/>
    <w:rsid w:val="00C5754C"/>
    <w:rsid w:val="00C646BB"/>
    <w:rsid w:val="00C6554E"/>
    <w:rsid w:val="00C65C0F"/>
    <w:rsid w:val="00C65CED"/>
    <w:rsid w:val="00C65F26"/>
    <w:rsid w:val="00C66BFC"/>
    <w:rsid w:val="00C743F3"/>
    <w:rsid w:val="00C768E6"/>
    <w:rsid w:val="00C81F4B"/>
    <w:rsid w:val="00C834BE"/>
    <w:rsid w:val="00C85114"/>
    <w:rsid w:val="00C87F88"/>
    <w:rsid w:val="00C90C52"/>
    <w:rsid w:val="00C91253"/>
    <w:rsid w:val="00C9240D"/>
    <w:rsid w:val="00C94150"/>
    <w:rsid w:val="00C943D6"/>
    <w:rsid w:val="00C956D8"/>
    <w:rsid w:val="00C95C34"/>
    <w:rsid w:val="00CA0258"/>
    <w:rsid w:val="00CA0F33"/>
    <w:rsid w:val="00CA200E"/>
    <w:rsid w:val="00CA231A"/>
    <w:rsid w:val="00CA690D"/>
    <w:rsid w:val="00CB0A98"/>
    <w:rsid w:val="00CB1CDC"/>
    <w:rsid w:val="00CB1D92"/>
    <w:rsid w:val="00CB2938"/>
    <w:rsid w:val="00CB31D9"/>
    <w:rsid w:val="00CC03DC"/>
    <w:rsid w:val="00CC300E"/>
    <w:rsid w:val="00CC31FB"/>
    <w:rsid w:val="00CC5C25"/>
    <w:rsid w:val="00CC5FCA"/>
    <w:rsid w:val="00CC6D36"/>
    <w:rsid w:val="00CD049C"/>
    <w:rsid w:val="00CD6A71"/>
    <w:rsid w:val="00CE1376"/>
    <w:rsid w:val="00CF1368"/>
    <w:rsid w:val="00CF188C"/>
    <w:rsid w:val="00CF63B1"/>
    <w:rsid w:val="00D048DC"/>
    <w:rsid w:val="00D05E3B"/>
    <w:rsid w:val="00D12009"/>
    <w:rsid w:val="00D13E36"/>
    <w:rsid w:val="00D154CD"/>
    <w:rsid w:val="00D1608A"/>
    <w:rsid w:val="00D17398"/>
    <w:rsid w:val="00D20C3D"/>
    <w:rsid w:val="00D21ADC"/>
    <w:rsid w:val="00D23D18"/>
    <w:rsid w:val="00D272B5"/>
    <w:rsid w:val="00D30C63"/>
    <w:rsid w:val="00D366AA"/>
    <w:rsid w:val="00D376B9"/>
    <w:rsid w:val="00D43FB3"/>
    <w:rsid w:val="00D467BB"/>
    <w:rsid w:val="00D54FFC"/>
    <w:rsid w:val="00D556A0"/>
    <w:rsid w:val="00D5705A"/>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A239E"/>
    <w:rsid w:val="00DB2EAA"/>
    <w:rsid w:val="00DB3738"/>
    <w:rsid w:val="00DB557D"/>
    <w:rsid w:val="00DC0054"/>
    <w:rsid w:val="00DC099A"/>
    <w:rsid w:val="00DC18BF"/>
    <w:rsid w:val="00DC2E22"/>
    <w:rsid w:val="00DC3075"/>
    <w:rsid w:val="00DD07DF"/>
    <w:rsid w:val="00DD357E"/>
    <w:rsid w:val="00DD4622"/>
    <w:rsid w:val="00DD4FF7"/>
    <w:rsid w:val="00DD7711"/>
    <w:rsid w:val="00DE0497"/>
    <w:rsid w:val="00DE0DD9"/>
    <w:rsid w:val="00DE1079"/>
    <w:rsid w:val="00DE2DC9"/>
    <w:rsid w:val="00DE3DE6"/>
    <w:rsid w:val="00DE4576"/>
    <w:rsid w:val="00DE5CAE"/>
    <w:rsid w:val="00DE7A6E"/>
    <w:rsid w:val="00DE7C76"/>
    <w:rsid w:val="00DF0F13"/>
    <w:rsid w:val="00DF1505"/>
    <w:rsid w:val="00DF7072"/>
    <w:rsid w:val="00E00169"/>
    <w:rsid w:val="00E00DE7"/>
    <w:rsid w:val="00E01924"/>
    <w:rsid w:val="00E04DFD"/>
    <w:rsid w:val="00E05086"/>
    <w:rsid w:val="00E10EE9"/>
    <w:rsid w:val="00E11DB9"/>
    <w:rsid w:val="00E12457"/>
    <w:rsid w:val="00E16F81"/>
    <w:rsid w:val="00E17AFC"/>
    <w:rsid w:val="00E20321"/>
    <w:rsid w:val="00E2135B"/>
    <w:rsid w:val="00E23733"/>
    <w:rsid w:val="00E243B3"/>
    <w:rsid w:val="00E247DD"/>
    <w:rsid w:val="00E306A1"/>
    <w:rsid w:val="00E30ACD"/>
    <w:rsid w:val="00E32B9E"/>
    <w:rsid w:val="00E3609D"/>
    <w:rsid w:val="00E36216"/>
    <w:rsid w:val="00E36CFB"/>
    <w:rsid w:val="00E42CB4"/>
    <w:rsid w:val="00E4318F"/>
    <w:rsid w:val="00E43479"/>
    <w:rsid w:val="00E43877"/>
    <w:rsid w:val="00E4757B"/>
    <w:rsid w:val="00E47F16"/>
    <w:rsid w:val="00E502D7"/>
    <w:rsid w:val="00E530B7"/>
    <w:rsid w:val="00E53BD3"/>
    <w:rsid w:val="00E55AC5"/>
    <w:rsid w:val="00E57D25"/>
    <w:rsid w:val="00E65A73"/>
    <w:rsid w:val="00E71B68"/>
    <w:rsid w:val="00E77BEF"/>
    <w:rsid w:val="00E77D13"/>
    <w:rsid w:val="00E801E9"/>
    <w:rsid w:val="00E803A3"/>
    <w:rsid w:val="00E80CD6"/>
    <w:rsid w:val="00E849C5"/>
    <w:rsid w:val="00E864DE"/>
    <w:rsid w:val="00E922F8"/>
    <w:rsid w:val="00E924F0"/>
    <w:rsid w:val="00E92C5E"/>
    <w:rsid w:val="00E92E00"/>
    <w:rsid w:val="00E9576C"/>
    <w:rsid w:val="00E958F9"/>
    <w:rsid w:val="00EA01BB"/>
    <w:rsid w:val="00EA2EB1"/>
    <w:rsid w:val="00EA3EEE"/>
    <w:rsid w:val="00EA5349"/>
    <w:rsid w:val="00EA5642"/>
    <w:rsid w:val="00EA5C88"/>
    <w:rsid w:val="00EB1B55"/>
    <w:rsid w:val="00EB2AD9"/>
    <w:rsid w:val="00EB3F99"/>
    <w:rsid w:val="00EB52DD"/>
    <w:rsid w:val="00EC1800"/>
    <w:rsid w:val="00EC2321"/>
    <w:rsid w:val="00EC3567"/>
    <w:rsid w:val="00ED160F"/>
    <w:rsid w:val="00ED1D90"/>
    <w:rsid w:val="00ED2947"/>
    <w:rsid w:val="00ED3969"/>
    <w:rsid w:val="00ED7987"/>
    <w:rsid w:val="00EE1DE5"/>
    <w:rsid w:val="00EE30B3"/>
    <w:rsid w:val="00EE4542"/>
    <w:rsid w:val="00EE60C8"/>
    <w:rsid w:val="00EE6FAD"/>
    <w:rsid w:val="00EE733A"/>
    <w:rsid w:val="00EF0B15"/>
    <w:rsid w:val="00EF1803"/>
    <w:rsid w:val="00EF5168"/>
    <w:rsid w:val="00EF5404"/>
    <w:rsid w:val="00EF5FFF"/>
    <w:rsid w:val="00F01BC7"/>
    <w:rsid w:val="00F02E67"/>
    <w:rsid w:val="00F03270"/>
    <w:rsid w:val="00F04D49"/>
    <w:rsid w:val="00F1003F"/>
    <w:rsid w:val="00F1175F"/>
    <w:rsid w:val="00F1427E"/>
    <w:rsid w:val="00F1465A"/>
    <w:rsid w:val="00F15583"/>
    <w:rsid w:val="00F211BA"/>
    <w:rsid w:val="00F22D14"/>
    <w:rsid w:val="00F2411F"/>
    <w:rsid w:val="00F31338"/>
    <w:rsid w:val="00F3208B"/>
    <w:rsid w:val="00F36ADF"/>
    <w:rsid w:val="00F3768F"/>
    <w:rsid w:val="00F37860"/>
    <w:rsid w:val="00F43631"/>
    <w:rsid w:val="00F436E6"/>
    <w:rsid w:val="00F44341"/>
    <w:rsid w:val="00F45C2C"/>
    <w:rsid w:val="00F46DB4"/>
    <w:rsid w:val="00F50B2D"/>
    <w:rsid w:val="00F54C75"/>
    <w:rsid w:val="00F54EBC"/>
    <w:rsid w:val="00F6463A"/>
    <w:rsid w:val="00F658CE"/>
    <w:rsid w:val="00F67575"/>
    <w:rsid w:val="00F70AEC"/>
    <w:rsid w:val="00F71F76"/>
    <w:rsid w:val="00F727B2"/>
    <w:rsid w:val="00F73818"/>
    <w:rsid w:val="00F771E0"/>
    <w:rsid w:val="00F82679"/>
    <w:rsid w:val="00F85B63"/>
    <w:rsid w:val="00F87970"/>
    <w:rsid w:val="00F87B69"/>
    <w:rsid w:val="00F959D4"/>
    <w:rsid w:val="00F963AA"/>
    <w:rsid w:val="00F971BA"/>
    <w:rsid w:val="00FA526F"/>
    <w:rsid w:val="00FB10C9"/>
    <w:rsid w:val="00FB268A"/>
    <w:rsid w:val="00FB417F"/>
    <w:rsid w:val="00FB6E63"/>
    <w:rsid w:val="00FC2DBC"/>
    <w:rsid w:val="00FC2EAA"/>
    <w:rsid w:val="00FC5B0D"/>
    <w:rsid w:val="00FC6A0C"/>
    <w:rsid w:val="00FC7509"/>
    <w:rsid w:val="00FD1CC8"/>
    <w:rsid w:val="00FD28C4"/>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40DAD-3E0F-4A67-BB51-C163D861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2</cp:revision>
  <dcterms:created xsi:type="dcterms:W3CDTF">2022-04-29T10:59:00Z</dcterms:created>
  <dcterms:modified xsi:type="dcterms:W3CDTF">2022-04-29T10:59:00Z</dcterms:modified>
</cp:coreProperties>
</file>