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7EDAFC" w14:textId="7AEC3D27" w:rsidR="00A97E1B" w:rsidRPr="00645C0C" w:rsidRDefault="00A97E1B" w:rsidP="00370B9B">
      <w:pPr>
        <w:tabs>
          <w:tab w:val="center" w:pos="4536"/>
          <w:tab w:val="right" w:pos="7938"/>
          <w:tab w:val="right" w:pos="9639"/>
        </w:tabs>
        <w:ind w:right="2"/>
        <w:rPr>
          <w:rFonts w:ascii="Arial" w:eastAsiaTheme="minorEastAsia" w:hAnsi="Arial" w:cs="Arial"/>
          <w:b/>
          <w:bCs/>
          <w:sz w:val="24"/>
          <w:lang w:eastAsia="zh-CN"/>
        </w:rPr>
      </w:pPr>
      <w:bookmarkStart w:id="0" w:name="_GoBack"/>
      <w:bookmarkEnd w:id="0"/>
      <w:r w:rsidRPr="00370B9B">
        <w:rPr>
          <w:rFonts w:ascii="Arial" w:hAnsi="Arial" w:cs="Arial"/>
          <w:b/>
          <w:bCs/>
          <w:sz w:val="24"/>
        </w:rPr>
        <w:t>3GPP TSG RAN WG1 #</w:t>
      </w:r>
      <w:r w:rsidR="00D92341" w:rsidRPr="00370B9B">
        <w:rPr>
          <w:rFonts w:ascii="Arial" w:hAnsi="Arial" w:cs="Arial"/>
          <w:b/>
          <w:bCs/>
          <w:sz w:val="24"/>
        </w:rPr>
        <w:t>10</w:t>
      </w:r>
      <w:r w:rsidR="00645C0C">
        <w:rPr>
          <w:rFonts w:ascii="Arial" w:eastAsiaTheme="minorEastAsia" w:hAnsi="Arial" w:cs="Arial" w:hint="eastAsia"/>
          <w:b/>
          <w:bCs/>
          <w:sz w:val="24"/>
          <w:lang w:eastAsia="zh-CN"/>
        </w:rPr>
        <w:t>9</w:t>
      </w:r>
      <w:r w:rsidRPr="00370B9B">
        <w:rPr>
          <w:rFonts w:ascii="Arial" w:hAnsi="Arial" w:cs="Arial"/>
          <w:b/>
          <w:bCs/>
          <w:sz w:val="24"/>
        </w:rPr>
        <w:t xml:space="preserve">-e                                    </w:t>
      </w:r>
      <w:r w:rsidR="00370B9B">
        <w:rPr>
          <w:rFonts w:ascii="Arial" w:hAnsi="Arial" w:cs="Arial"/>
          <w:b/>
          <w:bCs/>
          <w:sz w:val="24"/>
        </w:rPr>
        <w:t xml:space="preserve">                            </w:t>
      </w:r>
      <w:r w:rsidR="00284455" w:rsidRPr="00284455">
        <w:rPr>
          <w:rFonts w:ascii="Arial" w:hAnsi="Arial" w:cs="Arial"/>
          <w:b/>
          <w:bCs/>
          <w:sz w:val="24"/>
        </w:rPr>
        <w:t>R1-2203432</w:t>
      </w:r>
    </w:p>
    <w:p w14:paraId="65E62D17" w14:textId="625311F5" w:rsidR="005121ED" w:rsidRPr="009674F5" w:rsidRDefault="00284455" w:rsidP="005121ED">
      <w:pPr>
        <w:tabs>
          <w:tab w:val="center" w:pos="4536"/>
          <w:tab w:val="right" w:pos="9072"/>
        </w:tabs>
        <w:rPr>
          <w:rFonts w:ascii="Arial" w:eastAsiaTheme="minorEastAsia" w:hAnsi="Arial" w:cs="Arial"/>
          <w:b/>
          <w:bCs/>
          <w:sz w:val="28"/>
          <w:lang w:eastAsia="zh-CN"/>
        </w:rPr>
      </w:pPr>
      <w:r w:rsidRPr="00284455">
        <w:rPr>
          <w:rFonts w:ascii="Arial" w:eastAsiaTheme="minorEastAsia" w:hAnsi="Arial"/>
          <w:b/>
          <w:sz w:val="24"/>
          <w:lang w:eastAsia="zh-CN"/>
        </w:rPr>
        <w:t xml:space="preserve">e-Meeting, </w:t>
      </w:r>
      <w:r w:rsidRPr="00284455">
        <w:rPr>
          <w:rFonts w:ascii="Arial" w:eastAsiaTheme="minorEastAsia" w:hAnsi="Arial" w:hint="eastAsia"/>
          <w:b/>
          <w:sz w:val="24"/>
          <w:lang w:eastAsia="zh-CN"/>
        </w:rPr>
        <w:t>May 9</w:t>
      </w:r>
      <w:r w:rsidRPr="00284455">
        <w:rPr>
          <w:rFonts w:ascii="Arial" w:eastAsiaTheme="minorEastAsia" w:hAnsi="Arial"/>
          <w:b/>
          <w:sz w:val="24"/>
          <w:lang w:eastAsia="zh-CN"/>
        </w:rPr>
        <w:t>t</w:t>
      </w:r>
      <w:r w:rsidRPr="00284455">
        <w:rPr>
          <w:rFonts w:ascii="Arial" w:eastAsiaTheme="minorEastAsia" w:hAnsi="Arial" w:hint="eastAsia"/>
          <w:b/>
          <w:sz w:val="24"/>
          <w:lang w:eastAsia="zh-CN"/>
        </w:rPr>
        <w:t>h</w:t>
      </w:r>
      <w:r w:rsidRPr="00284455">
        <w:rPr>
          <w:rFonts w:ascii="Arial" w:eastAsiaTheme="minorEastAsia" w:hAnsi="Arial"/>
          <w:b/>
          <w:sz w:val="24"/>
          <w:lang w:eastAsia="zh-CN"/>
        </w:rPr>
        <w:t xml:space="preserve"> – </w:t>
      </w:r>
      <w:r w:rsidRPr="00284455">
        <w:rPr>
          <w:rFonts w:ascii="Arial" w:eastAsiaTheme="minorEastAsia" w:hAnsi="Arial" w:hint="eastAsia"/>
          <w:b/>
          <w:sz w:val="24"/>
          <w:lang w:eastAsia="zh-CN"/>
        </w:rPr>
        <w:t>20th</w:t>
      </w:r>
      <w:r w:rsidRPr="00284455">
        <w:rPr>
          <w:rFonts w:ascii="Arial" w:eastAsiaTheme="minorEastAsia" w:hAnsi="Arial"/>
          <w:b/>
          <w:sz w:val="24"/>
          <w:lang w:eastAsia="zh-CN"/>
        </w:rPr>
        <w:t>, 2022</w:t>
      </w:r>
    </w:p>
    <w:p w14:paraId="3B5FAE84" w14:textId="77777777" w:rsidR="00012659" w:rsidRPr="0084750D" w:rsidRDefault="00012659" w:rsidP="00A1656E">
      <w:pPr>
        <w:pStyle w:val="a5"/>
        <w:tabs>
          <w:tab w:val="clear" w:pos="4536"/>
          <w:tab w:val="left" w:pos="1800"/>
        </w:tabs>
        <w:ind w:left="1800" w:hanging="1800"/>
        <w:rPr>
          <w:rFonts w:ascii="Times New Roman" w:eastAsia="宋体" w:hAnsi="Times New Roman"/>
          <w:sz w:val="22"/>
          <w:szCs w:val="22"/>
          <w:lang w:eastAsia="zh-CN"/>
        </w:rPr>
      </w:pPr>
    </w:p>
    <w:p w14:paraId="42CF2D2D" w14:textId="6266C202" w:rsidR="00F97A78" w:rsidRPr="00370B9B" w:rsidRDefault="007A6531" w:rsidP="00A1656E">
      <w:pPr>
        <w:pStyle w:val="a5"/>
        <w:tabs>
          <w:tab w:val="clear" w:pos="4536"/>
          <w:tab w:val="left" w:pos="1800"/>
        </w:tabs>
        <w:ind w:left="1800" w:hanging="1800"/>
        <w:rPr>
          <w:sz w:val="24"/>
        </w:rPr>
      </w:pPr>
      <w:r w:rsidRPr="00370B9B">
        <w:rPr>
          <w:sz w:val="24"/>
        </w:rPr>
        <w:t>Source:</w:t>
      </w:r>
      <w:r w:rsidRPr="00370B9B">
        <w:rPr>
          <w:sz w:val="24"/>
        </w:rPr>
        <w:tab/>
        <w:t>CATT</w:t>
      </w:r>
    </w:p>
    <w:p w14:paraId="2104E86C" w14:textId="22B074FE" w:rsidR="00F97A78" w:rsidRPr="00370B9B" w:rsidRDefault="00F97A78" w:rsidP="00370B9B">
      <w:pPr>
        <w:pStyle w:val="a5"/>
        <w:tabs>
          <w:tab w:val="clear" w:pos="4536"/>
          <w:tab w:val="left" w:pos="1800"/>
        </w:tabs>
        <w:ind w:left="1800" w:hanging="1800"/>
        <w:rPr>
          <w:sz w:val="24"/>
        </w:rPr>
      </w:pPr>
      <w:r w:rsidRPr="00370B9B">
        <w:rPr>
          <w:sz w:val="24"/>
        </w:rPr>
        <w:t>Title:</w:t>
      </w:r>
      <w:r w:rsidRPr="00370B9B">
        <w:rPr>
          <w:sz w:val="24"/>
        </w:rPr>
        <w:tab/>
      </w:r>
      <w:r w:rsidR="00337053">
        <w:rPr>
          <w:rFonts w:eastAsiaTheme="minorEastAsia" w:hint="eastAsia"/>
          <w:sz w:val="24"/>
          <w:lang w:eastAsia="zh-CN"/>
        </w:rPr>
        <w:t>Remain</w:t>
      </w:r>
      <w:r w:rsidR="00E45DD5">
        <w:rPr>
          <w:rFonts w:eastAsiaTheme="minorEastAsia" w:hint="eastAsia"/>
          <w:sz w:val="24"/>
          <w:lang w:eastAsia="zh-CN"/>
        </w:rPr>
        <w:t>ing</w:t>
      </w:r>
      <w:r w:rsidR="00337053">
        <w:rPr>
          <w:rFonts w:eastAsiaTheme="minorEastAsia" w:hint="eastAsia"/>
          <w:sz w:val="24"/>
          <w:lang w:eastAsia="zh-CN"/>
        </w:rPr>
        <w:t xml:space="preserve"> issues on</w:t>
      </w:r>
      <w:r w:rsidR="00EE2ABE" w:rsidRPr="00EE2ABE">
        <w:rPr>
          <w:sz w:val="24"/>
        </w:rPr>
        <w:t xml:space="preserve"> </w:t>
      </w:r>
      <w:r w:rsidR="00EE2ABE" w:rsidRPr="00A972DF">
        <w:rPr>
          <w:sz w:val="24"/>
        </w:rPr>
        <w:t>PDSCH/PUSCH enhancements for up to 71GHz operation</w:t>
      </w:r>
    </w:p>
    <w:p w14:paraId="54553F3D" w14:textId="324DC8D7" w:rsidR="00F97A78" w:rsidRPr="006449F8" w:rsidRDefault="00F97A78" w:rsidP="00370B9B">
      <w:pPr>
        <w:pStyle w:val="a5"/>
        <w:tabs>
          <w:tab w:val="clear" w:pos="4536"/>
          <w:tab w:val="left" w:pos="1800"/>
        </w:tabs>
        <w:ind w:left="1800" w:hanging="1800"/>
        <w:rPr>
          <w:rFonts w:eastAsiaTheme="minorEastAsia"/>
          <w:sz w:val="24"/>
          <w:lang w:eastAsia="zh-CN"/>
        </w:rPr>
      </w:pPr>
      <w:r w:rsidRPr="00370B9B">
        <w:rPr>
          <w:sz w:val="24"/>
        </w:rPr>
        <w:t>Agenda Item:</w:t>
      </w:r>
      <w:r w:rsidRPr="00370B9B">
        <w:rPr>
          <w:sz w:val="24"/>
        </w:rPr>
        <w:tab/>
      </w:r>
      <w:r w:rsidR="0073270F" w:rsidRPr="00370B9B">
        <w:rPr>
          <w:sz w:val="24"/>
        </w:rPr>
        <w:t>8.2.</w:t>
      </w:r>
      <w:r w:rsidR="00645C0C">
        <w:rPr>
          <w:rFonts w:eastAsiaTheme="minorEastAsia" w:hint="eastAsia"/>
          <w:sz w:val="24"/>
          <w:lang w:eastAsia="zh-CN"/>
        </w:rPr>
        <w:t>3</w:t>
      </w:r>
    </w:p>
    <w:p w14:paraId="6567F65A" w14:textId="6305AB36" w:rsidR="00F97A78" w:rsidRPr="00370B9B" w:rsidRDefault="00AB448F" w:rsidP="00370B9B">
      <w:pPr>
        <w:pStyle w:val="a5"/>
        <w:tabs>
          <w:tab w:val="clear" w:pos="4536"/>
          <w:tab w:val="left" w:pos="1800"/>
        </w:tabs>
        <w:ind w:left="1800" w:hanging="1800"/>
        <w:rPr>
          <w:sz w:val="24"/>
        </w:rPr>
      </w:pPr>
      <w:r w:rsidRPr="00370B9B">
        <w:rPr>
          <w:sz w:val="24"/>
        </w:rPr>
        <w:t>Document for:</w:t>
      </w:r>
      <w:r w:rsidRPr="00370B9B">
        <w:rPr>
          <w:sz w:val="24"/>
        </w:rPr>
        <w:tab/>
        <w:t>Discussion</w:t>
      </w:r>
      <w:r w:rsidRPr="00370B9B">
        <w:rPr>
          <w:rFonts w:hint="eastAsia"/>
          <w:sz w:val="24"/>
        </w:rPr>
        <w:t xml:space="preserve"> </w:t>
      </w:r>
      <w:r w:rsidR="00F97A78" w:rsidRPr="00370B9B">
        <w:rPr>
          <w:sz w:val="24"/>
        </w:rPr>
        <w:t>and Decision</w:t>
      </w:r>
    </w:p>
    <w:p w14:paraId="6062C9D0" w14:textId="77777777" w:rsidR="00FE5799" w:rsidRPr="0088764D" w:rsidRDefault="00FE5799" w:rsidP="00FE5799">
      <w:pPr>
        <w:pBdr>
          <w:bottom w:val="single" w:sz="4" w:space="1" w:color="auto"/>
        </w:pBdr>
        <w:tabs>
          <w:tab w:val="left" w:pos="2552"/>
        </w:tabs>
      </w:pPr>
    </w:p>
    <w:p w14:paraId="48E518B6" w14:textId="77777777" w:rsidR="00A50001" w:rsidRPr="0084750D" w:rsidRDefault="00CB17EE"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Introduction</w:t>
      </w:r>
    </w:p>
    <w:p w14:paraId="17F1EA64" w14:textId="4C083323" w:rsidR="005A2E7F" w:rsidRPr="00C35297" w:rsidRDefault="005A2E7F" w:rsidP="008F228C">
      <w:pPr>
        <w:pStyle w:val="Content"/>
        <w:spacing w:line="276" w:lineRule="auto"/>
        <w:rPr>
          <w:rFonts w:eastAsia="宋体"/>
          <w:bCs/>
          <w:szCs w:val="20"/>
        </w:rPr>
      </w:pPr>
      <w:r w:rsidRPr="00691FE6">
        <w:rPr>
          <w:rFonts w:eastAsia="Malgun Gothic" w:hint="eastAsia"/>
          <w:szCs w:val="20"/>
          <w:lang w:val="en-GB" w:eastAsia="ja-JP"/>
        </w:rPr>
        <w:t>The</w:t>
      </w:r>
      <w:r w:rsidR="00FB16ED" w:rsidRPr="00691FE6">
        <w:rPr>
          <w:rFonts w:eastAsia="Malgun Gothic" w:hint="eastAsia"/>
          <w:szCs w:val="20"/>
          <w:lang w:val="en-GB" w:eastAsia="ja-JP"/>
        </w:rPr>
        <w:t xml:space="preserve"> </w:t>
      </w:r>
      <w:r w:rsidR="00355087" w:rsidRPr="00691FE6">
        <w:rPr>
          <w:rFonts w:eastAsia="Malgun Gothic" w:hint="eastAsia"/>
          <w:szCs w:val="20"/>
          <w:lang w:val="en-GB" w:eastAsia="ja-JP"/>
        </w:rPr>
        <w:t>work</w:t>
      </w:r>
      <w:r w:rsidRPr="00691FE6">
        <w:rPr>
          <w:rFonts w:eastAsia="Malgun Gothic" w:hint="eastAsia"/>
          <w:szCs w:val="20"/>
          <w:lang w:val="en-GB" w:eastAsia="ja-JP"/>
        </w:rPr>
        <w:t xml:space="preserve"> item</w:t>
      </w:r>
      <w:r w:rsidRPr="00691FE6">
        <w:rPr>
          <w:rFonts w:eastAsia="Malgun Gothic"/>
          <w:szCs w:val="20"/>
          <w:lang w:val="en-GB" w:eastAsia="ja-JP"/>
        </w:rPr>
        <w:t xml:space="preserve"> on supporting NR from 52.6 GHz to 71 GHz</w:t>
      </w:r>
      <w:r w:rsidRPr="00691FE6">
        <w:rPr>
          <w:rFonts w:eastAsia="Malgun Gothic" w:hint="eastAsia"/>
          <w:szCs w:val="20"/>
          <w:lang w:val="en-GB" w:eastAsia="ja-JP"/>
        </w:rPr>
        <w:t xml:space="preserve"> was </w:t>
      </w:r>
      <w:r w:rsidR="004F300D" w:rsidRPr="00691FE6">
        <w:rPr>
          <w:rFonts w:eastAsia="Malgun Gothic" w:hint="eastAsia"/>
          <w:szCs w:val="20"/>
          <w:lang w:val="en-GB" w:eastAsia="ja-JP"/>
        </w:rPr>
        <w:t>update</w:t>
      </w:r>
      <w:r w:rsidR="00026998" w:rsidRPr="00691FE6">
        <w:rPr>
          <w:rFonts w:eastAsia="Malgun Gothic"/>
          <w:szCs w:val="20"/>
          <w:lang w:val="en-GB" w:eastAsia="ja-JP"/>
        </w:rPr>
        <w:t>d</w:t>
      </w:r>
      <w:r w:rsidR="004F300D" w:rsidRPr="00691FE6">
        <w:rPr>
          <w:rFonts w:eastAsia="Malgun Gothic" w:hint="eastAsia"/>
          <w:szCs w:val="20"/>
          <w:lang w:val="en-GB" w:eastAsia="ja-JP"/>
        </w:rPr>
        <w:t xml:space="preserve"> and </w:t>
      </w:r>
      <w:r w:rsidRPr="00691FE6">
        <w:rPr>
          <w:rFonts w:eastAsia="Malgun Gothic" w:hint="eastAsia"/>
          <w:szCs w:val="20"/>
          <w:lang w:val="en-GB" w:eastAsia="ja-JP"/>
        </w:rPr>
        <w:t xml:space="preserve">approved </w:t>
      </w:r>
      <w:r w:rsidRPr="00691FE6">
        <w:rPr>
          <w:rFonts w:eastAsia="Malgun Gothic"/>
          <w:szCs w:val="20"/>
          <w:lang w:val="en-GB" w:eastAsia="ja-JP"/>
        </w:rPr>
        <w:t xml:space="preserve">in RAN </w:t>
      </w:r>
      <w:r w:rsidR="004F300D" w:rsidRPr="00691FE6">
        <w:rPr>
          <w:rFonts w:eastAsia="Malgun Gothic" w:hint="eastAsia"/>
          <w:szCs w:val="20"/>
          <w:lang w:val="en-GB" w:eastAsia="ja-JP"/>
        </w:rPr>
        <w:t>90</w:t>
      </w:r>
      <w:r w:rsidRPr="00691FE6">
        <w:rPr>
          <w:rFonts w:eastAsia="Malgun Gothic"/>
          <w:szCs w:val="20"/>
          <w:lang w:val="en-GB" w:eastAsia="ja-JP"/>
        </w:rPr>
        <w:t xml:space="preserve"> meeting</w:t>
      </w:r>
      <w:r w:rsidR="0055151C" w:rsidRPr="00691FE6">
        <w:rPr>
          <w:rFonts w:eastAsia="Malgun Gothic" w:hint="eastAsia"/>
          <w:szCs w:val="20"/>
          <w:lang w:val="en-GB" w:eastAsia="ja-JP"/>
        </w:rPr>
        <w:t xml:space="preserve"> </w:t>
      </w:r>
      <w:r w:rsidRPr="00691FE6">
        <w:rPr>
          <w:rFonts w:eastAsia="Malgun Gothic" w:hint="eastAsia"/>
          <w:szCs w:val="20"/>
          <w:lang w:val="en-GB" w:eastAsia="ja-JP"/>
        </w:rPr>
        <w:t>[1]</w:t>
      </w:r>
      <w:r w:rsidR="00A1656E" w:rsidRPr="00691FE6">
        <w:rPr>
          <w:rFonts w:eastAsia="Malgun Gothic"/>
          <w:szCs w:val="20"/>
          <w:lang w:val="en-GB" w:eastAsia="ja-JP"/>
        </w:rPr>
        <w:t xml:space="preserve">, </w:t>
      </w:r>
      <w:r w:rsidR="00026998" w:rsidRPr="00691FE6">
        <w:rPr>
          <w:rFonts w:eastAsia="Malgun Gothic"/>
          <w:szCs w:val="20"/>
          <w:lang w:val="en-GB" w:eastAsia="ja-JP"/>
        </w:rPr>
        <w:t xml:space="preserve">and </w:t>
      </w:r>
      <w:r w:rsidR="00A1656E" w:rsidRPr="00691FE6">
        <w:rPr>
          <w:rFonts w:eastAsia="Malgun Gothic"/>
          <w:szCs w:val="20"/>
          <w:lang w:val="en-GB" w:eastAsia="ja-JP"/>
        </w:rPr>
        <w:t>objects</w:t>
      </w:r>
      <w:r w:rsidRPr="00691FE6">
        <w:rPr>
          <w:rFonts w:eastAsia="Malgun Gothic" w:hint="eastAsia"/>
          <w:szCs w:val="20"/>
          <w:lang w:val="en-GB" w:eastAsia="ja-JP"/>
        </w:rPr>
        <w:t xml:space="preserve"> of </w:t>
      </w:r>
      <w:r w:rsidR="00355087" w:rsidRPr="00691FE6">
        <w:rPr>
          <w:rFonts w:eastAsia="Malgun Gothic" w:hint="eastAsia"/>
          <w:szCs w:val="20"/>
          <w:lang w:val="en-GB" w:eastAsia="ja-JP"/>
        </w:rPr>
        <w:t>WI</w:t>
      </w:r>
      <w:r w:rsidRPr="00691FE6">
        <w:rPr>
          <w:rFonts w:eastAsia="Malgun Gothic" w:hint="eastAsia"/>
          <w:szCs w:val="20"/>
          <w:lang w:val="en-GB" w:eastAsia="ja-JP"/>
        </w:rPr>
        <w:t xml:space="preserve"> are listed as</w:t>
      </w:r>
      <w:r w:rsidR="00F65D2C" w:rsidRPr="00691FE6">
        <w:rPr>
          <w:rFonts w:eastAsia="Malgun Gothic"/>
          <w:szCs w:val="20"/>
          <w:lang w:val="en-GB" w:eastAsia="ja-JP"/>
        </w:rPr>
        <w:t xml:space="preserve"> in the</w:t>
      </w:r>
      <w:r w:rsidRPr="00691FE6">
        <w:rPr>
          <w:rFonts w:eastAsia="Malgun Gothic" w:hint="eastAsia"/>
          <w:szCs w:val="20"/>
          <w:lang w:val="en-GB" w:eastAsia="ja-JP"/>
        </w:rPr>
        <w:t xml:space="preserve"> following</w:t>
      </w:r>
      <w:r w:rsidR="001B39B4" w:rsidRPr="00691FE6">
        <w:rPr>
          <w:rFonts w:eastAsia="Malgun Gothic"/>
          <w:szCs w:val="20"/>
          <w:lang w:val="en-GB"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2"/>
      </w:tblGrid>
      <w:tr w:rsidR="00A1656E" w14:paraId="3129FFB9" w14:textId="77777777" w:rsidTr="0084750D">
        <w:tc>
          <w:tcPr>
            <w:tcW w:w="9422" w:type="dxa"/>
            <w:shd w:val="clear" w:color="auto" w:fill="auto"/>
          </w:tcPr>
          <w:p w14:paraId="2083E5C1" w14:textId="77777777" w:rsidR="00A1656E" w:rsidRDefault="00A1656E" w:rsidP="007F25DB">
            <w:pPr>
              <w:pStyle w:val="B1"/>
              <w:numPr>
                <w:ilvl w:val="0"/>
                <w:numId w:val="25"/>
              </w:numPr>
              <w:overflowPunct w:val="0"/>
              <w:autoSpaceDE w:val="0"/>
              <w:autoSpaceDN w:val="0"/>
              <w:adjustRightInd w:val="0"/>
              <w:spacing w:after="0"/>
              <w:ind w:leftChars="10" w:left="380"/>
              <w:jc w:val="both"/>
              <w:textAlignment w:val="baseline"/>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7F11E86A" w14:textId="79CF88D6" w:rsidR="00A1656E" w:rsidRDefault="00A1656E" w:rsidP="007F25DB">
            <w:pPr>
              <w:pStyle w:val="B1"/>
              <w:numPr>
                <w:ilvl w:val="1"/>
                <w:numId w:val="25"/>
              </w:numPr>
              <w:overflowPunct w:val="0"/>
              <w:autoSpaceDE w:val="0"/>
              <w:autoSpaceDN w:val="0"/>
              <w:adjustRightInd w:val="0"/>
              <w:spacing w:after="0"/>
              <w:ind w:leftChars="370" w:left="1100"/>
              <w:jc w:val="both"/>
              <w:textAlignment w:val="baseline"/>
              <w:rPr>
                <w:lang w:eastAsia="ja-JP"/>
              </w:rPr>
            </w:pPr>
            <w:bookmarkStart w:id="1" w:name="_Hlk58583563"/>
            <w:bookmarkStart w:id="2" w:name="_Hlk26996217"/>
            <w:r>
              <w:rPr>
                <w:lang w:eastAsia="ja-JP"/>
              </w:rPr>
              <w:t xml:space="preserve">In addition to </w:t>
            </w:r>
            <w:r w:rsidR="00D92C63">
              <w:rPr>
                <w:lang w:eastAsia="ja-JP"/>
              </w:rPr>
              <w:t>12</w:t>
            </w:r>
            <w:r w:rsidR="00A07412">
              <w:rPr>
                <w:lang w:eastAsia="ja-JP"/>
              </w:rPr>
              <w:t>0 KHz</w:t>
            </w:r>
            <w:r>
              <w:rPr>
                <w:lang w:eastAsia="ja-JP"/>
              </w:rPr>
              <w:t xml:space="preserve"> SCS, s</w:t>
            </w:r>
            <w:r w:rsidRPr="00EE6B7D">
              <w:rPr>
                <w:lang w:eastAsia="ja-JP"/>
              </w:rPr>
              <w:t xml:space="preserve">pecify </w:t>
            </w:r>
            <w:r w:rsidRPr="00EE6B7D">
              <w:rPr>
                <w:lang w:eastAsia="zh-CN"/>
              </w:rPr>
              <w:t xml:space="preserve">new SCS, </w:t>
            </w:r>
            <w:r w:rsidR="00CC5D3B" w:rsidRPr="00EE6B7D">
              <w:rPr>
                <w:lang w:eastAsia="ja-JP"/>
              </w:rPr>
              <w:t>48</w:t>
            </w:r>
            <w:r w:rsidR="00A07412">
              <w:rPr>
                <w:lang w:eastAsia="ja-JP"/>
              </w:rPr>
              <w:t>0 KHz</w:t>
            </w:r>
            <w:r w:rsidRPr="00EE6B7D">
              <w:rPr>
                <w:lang w:eastAsia="ja-JP"/>
              </w:rPr>
              <w:t xml:space="preserve"> and </w:t>
            </w:r>
            <w:r w:rsidR="008B5881" w:rsidRPr="00EE6B7D">
              <w:rPr>
                <w:lang w:eastAsia="ja-JP"/>
              </w:rPr>
              <w:t>96</w:t>
            </w:r>
            <w:r w:rsidR="00A07412">
              <w:rPr>
                <w:lang w:eastAsia="ja-JP"/>
              </w:rPr>
              <w:t>0 KHz</w:t>
            </w:r>
            <w:r w:rsidRPr="00EE6B7D">
              <w:rPr>
                <w:lang w:eastAsia="ja-JP"/>
              </w:rPr>
              <w:t>,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1"/>
            <w:r>
              <w:rPr>
                <w:lang w:eastAsia="ja-JP"/>
              </w:rPr>
              <w:t xml:space="preserve">. </w:t>
            </w:r>
          </w:p>
          <w:p w14:paraId="6D0E1966" w14:textId="78D1BA26" w:rsidR="00A1656E" w:rsidRDefault="00A1656E" w:rsidP="0084750D">
            <w:pPr>
              <w:pStyle w:val="B1"/>
              <w:spacing w:after="0"/>
              <w:ind w:leftChars="550" w:left="1100" w:firstLine="0"/>
              <w:jc w:val="both"/>
              <w:rPr>
                <w:lang w:eastAsia="ja-JP"/>
              </w:rPr>
            </w:pPr>
            <w:bookmarkStart w:id="3"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w:t>
            </w:r>
            <w:r w:rsidR="00A07412">
              <w:rPr>
                <w:lang w:eastAsia="ja-JP"/>
              </w:rPr>
              <w:t>0 KHz</w:t>
            </w:r>
            <w:r w:rsidRPr="00EE6B7D">
              <w:rPr>
                <w:lang w:eastAsia="ja-JP"/>
              </w:rPr>
              <w:t xml:space="preserve"> to 96</w:t>
            </w:r>
            <w:r w:rsidR="00A07412">
              <w:rPr>
                <w:lang w:eastAsia="ja-JP"/>
              </w:rPr>
              <w:t>0 KHz</w:t>
            </w:r>
          </w:p>
          <w:bookmarkEnd w:id="2"/>
          <w:bookmarkEnd w:id="3"/>
          <w:p w14:paraId="50F157AA" w14:textId="61532FEC" w:rsidR="00A1656E" w:rsidRDefault="00A1656E" w:rsidP="007F25DB">
            <w:pPr>
              <w:pStyle w:val="B1"/>
              <w:numPr>
                <w:ilvl w:val="1"/>
                <w:numId w:val="25"/>
              </w:numPr>
              <w:overflowPunct w:val="0"/>
              <w:autoSpaceDE w:val="0"/>
              <w:autoSpaceDN w:val="0"/>
              <w:adjustRightInd w:val="0"/>
              <w:spacing w:after="0"/>
              <w:ind w:leftChars="370" w:left="1100"/>
              <w:jc w:val="both"/>
              <w:textAlignment w:val="baseline"/>
              <w:rPr>
                <w:lang w:eastAsia="ja-JP"/>
              </w:rPr>
            </w:pPr>
            <w:r>
              <w:rPr>
                <w:lang w:eastAsia="ja-JP"/>
              </w:rPr>
              <w:t>Time line related aspects adapted to 48</w:t>
            </w:r>
            <w:r w:rsidR="00A07412">
              <w:rPr>
                <w:lang w:eastAsia="ja-JP"/>
              </w:rPr>
              <w:t>0 KHz</w:t>
            </w:r>
            <w:r w:rsidR="00D92C63">
              <w:rPr>
                <w:lang w:eastAsia="ja-JP"/>
              </w:rPr>
              <w:t xml:space="preserve"> and</w:t>
            </w:r>
            <w:r w:rsidR="00D92C63" w:rsidRPr="0084750D">
              <w:rPr>
                <w:rFonts w:eastAsia="宋体" w:hint="eastAsia"/>
                <w:lang w:eastAsia="zh-CN"/>
              </w:rPr>
              <w:t xml:space="preserve"> </w:t>
            </w:r>
            <w:r>
              <w:rPr>
                <w:lang w:eastAsia="ja-JP"/>
              </w:rPr>
              <w:t>96</w:t>
            </w:r>
            <w:r w:rsidR="00A07412">
              <w:rPr>
                <w:lang w:eastAsia="ja-JP"/>
              </w:rPr>
              <w:t>0 KHz</w:t>
            </w:r>
            <w:r>
              <w:rPr>
                <w:lang w:eastAsia="ja-JP"/>
              </w:rPr>
              <w:t xml:space="preserve">, e.g., BWP and beam switching </w:t>
            </w:r>
            <w:r w:rsidR="00451FE2">
              <w:rPr>
                <w:lang w:eastAsia="ja-JP"/>
              </w:rPr>
              <w:t>timing</w:t>
            </w:r>
            <w:r>
              <w:rPr>
                <w:lang w:eastAsia="ja-JP"/>
              </w:rPr>
              <w:t xml:space="preserve">, HARQ timing, </w:t>
            </w:r>
            <w:r w:rsidR="0088694C">
              <w:rPr>
                <w:lang w:eastAsia="ja-JP"/>
              </w:rPr>
              <w:t>and UE</w:t>
            </w:r>
            <w:r>
              <w:rPr>
                <w:lang w:eastAsia="ja-JP"/>
              </w:rPr>
              <w:t xml:space="preserve"> processing, preparation and computation timelines for PDSCH, PUSCH/SRS and CSI, respectively. </w:t>
            </w:r>
          </w:p>
          <w:p w14:paraId="55BCE71A" w14:textId="77777777" w:rsidR="00A1656E" w:rsidRDefault="00A1656E" w:rsidP="007F25DB">
            <w:pPr>
              <w:pStyle w:val="B1"/>
              <w:numPr>
                <w:ilvl w:val="1"/>
                <w:numId w:val="25"/>
              </w:numPr>
              <w:overflowPunct w:val="0"/>
              <w:autoSpaceDE w:val="0"/>
              <w:autoSpaceDN w:val="0"/>
              <w:adjustRightInd w:val="0"/>
              <w:spacing w:after="0"/>
              <w:ind w:leftChars="370" w:left="1100"/>
              <w:jc w:val="both"/>
              <w:textAlignment w:val="baseline"/>
              <w:rPr>
                <w:lang w:eastAsia="ja-JP"/>
              </w:rPr>
            </w:pPr>
            <w:r>
              <w:rPr>
                <w:lang w:eastAsia="ja-JP"/>
              </w:rPr>
              <w:t>Support of up to 64 SSB beams for licensed and unlicensed operation in this frequency range.</w:t>
            </w:r>
            <w:r>
              <w:rPr>
                <w:lang w:eastAsia="zh-CN"/>
              </w:rPr>
              <w:t xml:space="preserve"> </w:t>
            </w:r>
          </w:p>
          <w:p w14:paraId="4AFAC230" w14:textId="35614E7E" w:rsidR="00A1656E" w:rsidRDefault="00A1656E" w:rsidP="007F25DB">
            <w:pPr>
              <w:pStyle w:val="B1"/>
              <w:numPr>
                <w:ilvl w:val="1"/>
                <w:numId w:val="25"/>
              </w:numPr>
              <w:overflowPunct w:val="0"/>
              <w:autoSpaceDE w:val="0"/>
              <w:autoSpaceDN w:val="0"/>
              <w:adjustRightInd w:val="0"/>
              <w:spacing w:after="0"/>
              <w:ind w:leftChars="370" w:left="1100"/>
              <w:jc w:val="both"/>
              <w:textAlignment w:val="baseline"/>
              <w:rPr>
                <w:lang w:eastAsia="ja-JP"/>
              </w:rPr>
            </w:pPr>
            <w:r>
              <w:rPr>
                <w:lang w:eastAsia="zh-CN"/>
              </w:rPr>
              <w:t>S</w:t>
            </w:r>
            <w:r w:rsidRPr="00BE3F99">
              <w:rPr>
                <w:lang w:eastAsia="zh-CN"/>
              </w:rPr>
              <w:t>upports 12</w:t>
            </w:r>
            <w:r w:rsidR="00A07412">
              <w:rPr>
                <w:lang w:eastAsia="zh-CN"/>
              </w:rPr>
              <w:t>0 KHz</w:t>
            </w:r>
            <w:r w:rsidRPr="00BE3F99">
              <w:rPr>
                <w:lang w:eastAsia="zh-CN"/>
              </w:rPr>
              <w:t xml:space="preserve"> SCS for SSB and </w:t>
            </w:r>
            <w:r>
              <w:rPr>
                <w:lang w:eastAsia="zh-CN"/>
              </w:rPr>
              <w:t>12</w:t>
            </w:r>
            <w:r w:rsidR="00A07412">
              <w:rPr>
                <w:lang w:eastAsia="zh-CN"/>
              </w:rPr>
              <w:t>0 KHz</w:t>
            </w:r>
            <w:r>
              <w:rPr>
                <w:lang w:eastAsia="zh-CN"/>
              </w:rPr>
              <w:t xml:space="preserve"> SCS for </w:t>
            </w:r>
            <w:r w:rsidRPr="00121B56">
              <w:rPr>
                <w:lang w:eastAsia="zh-CN"/>
              </w:rPr>
              <w:t>initial access related signals/channels in an</w:t>
            </w:r>
            <w:r w:rsidRPr="0084750D">
              <w:rPr>
                <w:color w:val="FF0000"/>
                <w:lang w:eastAsia="zh-CN"/>
              </w:rPr>
              <w:t xml:space="preserve"> </w:t>
            </w:r>
            <w:r>
              <w:rPr>
                <w:lang w:eastAsia="zh-CN"/>
              </w:rPr>
              <w:t>initial BWP.</w:t>
            </w:r>
          </w:p>
          <w:p w14:paraId="10F87AF1" w14:textId="4D12DEE9" w:rsidR="00A1656E" w:rsidRDefault="00A1656E" w:rsidP="007F25DB">
            <w:pPr>
              <w:pStyle w:val="B1"/>
              <w:numPr>
                <w:ilvl w:val="2"/>
                <w:numId w:val="25"/>
              </w:numPr>
              <w:overflowPunct w:val="0"/>
              <w:autoSpaceDE w:val="0"/>
              <w:autoSpaceDN w:val="0"/>
              <w:adjustRightInd w:val="0"/>
              <w:spacing w:after="0"/>
              <w:ind w:leftChars="730" w:left="1820"/>
              <w:jc w:val="both"/>
              <w:textAlignment w:val="baseline"/>
              <w:rPr>
                <w:lang w:eastAsia="zh-CN"/>
              </w:rPr>
            </w:pPr>
            <w:r w:rsidRPr="00B0186F">
              <w:rPr>
                <w:lang w:eastAsia="zh-CN"/>
              </w:rPr>
              <w:t xml:space="preserve">Study and specify, if needed, additional </w:t>
            </w:r>
            <w:r w:rsidRPr="00B0186F">
              <w:rPr>
                <w:rFonts w:hint="eastAsia"/>
                <w:lang w:eastAsia="zh-CN"/>
              </w:rPr>
              <w:t>SCS</w:t>
            </w:r>
            <w:r w:rsidRPr="00B0186F">
              <w:rPr>
                <w:lang w:eastAsia="zh-CN"/>
              </w:rPr>
              <w:t xml:space="preserve"> (</w:t>
            </w:r>
            <w:r>
              <w:rPr>
                <w:lang w:eastAsia="zh-CN"/>
              </w:rPr>
              <w:t>24</w:t>
            </w:r>
            <w:r w:rsidR="00A07412">
              <w:rPr>
                <w:lang w:eastAsia="zh-CN"/>
              </w:rPr>
              <w:t>0 KHz</w:t>
            </w:r>
            <w:r>
              <w:rPr>
                <w:lang w:eastAsia="zh-CN"/>
              </w:rPr>
              <w:t xml:space="preserve">, </w:t>
            </w:r>
            <w:r w:rsidRPr="00B0186F">
              <w:rPr>
                <w:lang w:eastAsia="zh-CN"/>
              </w:rPr>
              <w:t>48</w:t>
            </w:r>
            <w:r w:rsidR="00A07412">
              <w:rPr>
                <w:lang w:eastAsia="zh-CN"/>
              </w:rPr>
              <w:t>0 KHz</w:t>
            </w:r>
            <w:r w:rsidRPr="00B0186F">
              <w:rPr>
                <w:lang w:eastAsia="zh-CN"/>
              </w:rPr>
              <w:t>, 96</w:t>
            </w:r>
            <w:r w:rsidR="00A07412">
              <w:rPr>
                <w:lang w:eastAsia="zh-CN"/>
              </w:rPr>
              <w:t>0 KHz</w:t>
            </w:r>
            <w:r w:rsidRPr="00B0186F">
              <w:rPr>
                <w:lang w:eastAsia="zh-CN"/>
              </w:rPr>
              <w:t>) for SSB</w:t>
            </w:r>
            <w:r>
              <w:rPr>
                <w:lang w:eastAsia="zh-CN"/>
              </w:rPr>
              <w:t>,</w:t>
            </w:r>
            <w:r w:rsidRPr="00B0186F">
              <w:rPr>
                <w:lang w:eastAsia="zh-CN"/>
              </w:rPr>
              <w:t xml:space="preserve"> and </w:t>
            </w:r>
            <w:r>
              <w:rPr>
                <w:lang w:eastAsia="zh-CN"/>
              </w:rPr>
              <w:t xml:space="preserve">additional </w:t>
            </w:r>
            <w:r w:rsidR="0088694C">
              <w:rPr>
                <w:lang w:eastAsia="zh-CN"/>
              </w:rPr>
              <w:t>SCS (</w:t>
            </w:r>
            <w:r w:rsidRPr="00B0186F">
              <w:rPr>
                <w:lang w:eastAsia="zh-CN"/>
              </w:rPr>
              <w:t>48</w:t>
            </w:r>
            <w:r w:rsidR="00A07412">
              <w:rPr>
                <w:lang w:eastAsia="zh-CN"/>
              </w:rPr>
              <w:t>0 KHz</w:t>
            </w:r>
            <w:r w:rsidRPr="00B0186F">
              <w:rPr>
                <w:lang w:eastAsia="zh-CN"/>
              </w:rPr>
              <w:t>, 96</w:t>
            </w:r>
            <w:r w:rsidR="00A07412">
              <w:rPr>
                <w:lang w:eastAsia="zh-CN"/>
              </w:rPr>
              <w:t>0 KHz</w:t>
            </w:r>
            <w:r>
              <w:rPr>
                <w:lang w:eastAsia="zh-CN"/>
              </w:rPr>
              <w:t xml:space="preserve">) for </w:t>
            </w:r>
            <w:r w:rsidRPr="00B0186F">
              <w:rPr>
                <w:lang w:eastAsia="zh-CN"/>
              </w:rPr>
              <w:t>initial access related signals</w:t>
            </w:r>
            <w:r>
              <w:rPr>
                <w:lang w:eastAsia="zh-CN"/>
              </w:rPr>
              <w:t xml:space="preserve">/channels </w:t>
            </w:r>
            <w:r w:rsidRPr="00B0186F">
              <w:rPr>
                <w:lang w:eastAsia="zh-CN"/>
              </w:rPr>
              <w:t>in initial BW</w:t>
            </w:r>
            <w:r>
              <w:rPr>
                <w:lang w:eastAsia="zh-CN"/>
              </w:rPr>
              <w:t>P.</w:t>
            </w:r>
          </w:p>
          <w:p w14:paraId="27911850" w14:textId="21CFC11F" w:rsidR="00A1656E" w:rsidRDefault="00A1656E" w:rsidP="007F25DB">
            <w:pPr>
              <w:pStyle w:val="B1"/>
              <w:numPr>
                <w:ilvl w:val="2"/>
                <w:numId w:val="25"/>
              </w:numPr>
              <w:overflowPunct w:val="0"/>
              <w:autoSpaceDE w:val="0"/>
              <w:autoSpaceDN w:val="0"/>
              <w:adjustRightInd w:val="0"/>
              <w:spacing w:after="0"/>
              <w:ind w:leftChars="730" w:left="1820"/>
              <w:jc w:val="both"/>
              <w:textAlignment w:val="baseline"/>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w:t>
            </w:r>
            <w:r w:rsidR="00CC5D3B" w:rsidRPr="002F43E4">
              <w:rPr>
                <w:lang w:eastAsia="zh-CN"/>
              </w:rPr>
              <w:t>480</w:t>
            </w:r>
            <w:r w:rsidR="00CC5D3B">
              <w:rPr>
                <w:lang w:eastAsia="zh-CN"/>
              </w:rPr>
              <w:t xml:space="preserve"> </w:t>
            </w:r>
            <w:r w:rsidR="008E210F">
              <w:rPr>
                <w:lang w:eastAsia="zh-CN"/>
              </w:rPr>
              <w:t>KHz</w:t>
            </w:r>
            <w:r w:rsidRPr="002F43E4">
              <w:rPr>
                <w:lang w:eastAsia="zh-CN"/>
              </w:rPr>
              <w:t xml:space="preserve">, </w:t>
            </w:r>
            <w:r w:rsidR="00CC5D3B" w:rsidRPr="002F43E4">
              <w:rPr>
                <w:lang w:eastAsia="zh-CN"/>
              </w:rPr>
              <w:t>960</w:t>
            </w:r>
            <w:r w:rsidR="00CC5D3B">
              <w:rPr>
                <w:lang w:eastAsia="zh-CN"/>
              </w:rPr>
              <w:t xml:space="preserve"> </w:t>
            </w:r>
            <w:r w:rsidR="008E210F">
              <w:rPr>
                <w:lang w:eastAsia="zh-CN"/>
              </w:rPr>
              <w:t>KHz</w:t>
            </w:r>
            <w:r w:rsidRPr="002F43E4">
              <w:rPr>
                <w:lang w:eastAsia="zh-CN"/>
              </w:rPr>
              <w:t>) for SSB for cases other than initial access</w:t>
            </w:r>
            <w:r>
              <w:rPr>
                <w:lang w:eastAsia="zh-CN"/>
              </w:rPr>
              <w:t>.</w:t>
            </w:r>
          </w:p>
          <w:p w14:paraId="045E87B6" w14:textId="77777777" w:rsidR="00A1656E" w:rsidRDefault="00A1656E" w:rsidP="007F25DB">
            <w:pPr>
              <w:pStyle w:val="B1"/>
              <w:numPr>
                <w:ilvl w:val="2"/>
                <w:numId w:val="25"/>
              </w:numPr>
              <w:overflowPunct w:val="0"/>
              <w:autoSpaceDE w:val="0"/>
              <w:autoSpaceDN w:val="0"/>
              <w:adjustRightInd w:val="0"/>
              <w:spacing w:after="0"/>
              <w:ind w:leftChars="730" w:left="1820"/>
              <w:jc w:val="both"/>
              <w:textAlignment w:val="baseline"/>
              <w:rPr>
                <w:lang w:eastAsia="zh-CN"/>
              </w:rPr>
            </w:pPr>
            <w:r>
              <w:rPr>
                <w:lang w:eastAsia="zh-CN"/>
              </w:rPr>
              <w:t>Note: coverage enhancement for SSB is not pursued.</w:t>
            </w:r>
          </w:p>
          <w:p w14:paraId="39891201" w14:textId="4F80852C" w:rsidR="00A1656E" w:rsidRDefault="00A1656E" w:rsidP="007F25DB">
            <w:pPr>
              <w:pStyle w:val="B1"/>
              <w:numPr>
                <w:ilvl w:val="1"/>
                <w:numId w:val="25"/>
              </w:numPr>
              <w:overflowPunct w:val="0"/>
              <w:autoSpaceDE w:val="0"/>
              <w:autoSpaceDN w:val="0"/>
              <w:adjustRightInd w:val="0"/>
              <w:spacing w:after="0"/>
              <w:ind w:leftChars="370" w:left="1100"/>
              <w:jc w:val="both"/>
              <w:textAlignment w:val="baseline"/>
              <w:rPr>
                <w:lang w:eastAsia="ja-JP"/>
              </w:rPr>
            </w:pPr>
            <w:r>
              <w:rPr>
                <w:lang w:eastAsia="ja-JP"/>
              </w:rPr>
              <w:t>Specify timing associated with beam-based operation</w:t>
            </w:r>
            <w:r w:rsidRPr="00B07EA0">
              <w:rPr>
                <w:lang w:eastAsia="ja-JP"/>
              </w:rPr>
              <w:t xml:space="preserve"> to n</w:t>
            </w:r>
            <w:r>
              <w:rPr>
                <w:lang w:eastAsia="ja-JP"/>
              </w:rPr>
              <w:t>ew SCS (i.e., 48</w:t>
            </w:r>
            <w:r w:rsidR="00A07412">
              <w:rPr>
                <w:lang w:eastAsia="zh-CN"/>
              </w:rPr>
              <w:t>0 KHz</w:t>
            </w:r>
            <w:r>
              <w:rPr>
                <w:lang w:eastAsia="zh-CN"/>
              </w:rPr>
              <w:t xml:space="preserve"> </w:t>
            </w:r>
            <w:r>
              <w:rPr>
                <w:rFonts w:hint="eastAsia"/>
                <w:lang w:eastAsia="zh-CN"/>
              </w:rPr>
              <w:t>and</w:t>
            </w:r>
            <w:r>
              <w:rPr>
                <w:lang w:eastAsia="zh-CN"/>
              </w:rPr>
              <w:t>/or 96</w:t>
            </w:r>
            <w:r w:rsidR="00A07412">
              <w:rPr>
                <w:lang w:eastAsia="zh-CN"/>
              </w:rPr>
              <w:t>0 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5A8495BD" w14:textId="77777777" w:rsidR="00A1656E" w:rsidRPr="0084750D" w:rsidRDefault="00A1656E" w:rsidP="007F25DB">
            <w:pPr>
              <w:pStyle w:val="B1"/>
              <w:numPr>
                <w:ilvl w:val="2"/>
                <w:numId w:val="25"/>
              </w:numPr>
              <w:overflowPunct w:val="0"/>
              <w:autoSpaceDE w:val="0"/>
              <w:autoSpaceDN w:val="0"/>
              <w:spacing w:after="0"/>
              <w:ind w:leftChars="730" w:left="1820"/>
              <w:jc w:val="both"/>
              <w:rPr>
                <w:lang w:val="en-US" w:eastAsia="ja-JP"/>
              </w:rPr>
            </w:pPr>
            <w:r w:rsidRPr="0084750D">
              <w:rPr>
                <w:lang w:val="en-US" w:eastAsia="ja-JP"/>
              </w:rPr>
              <w:t>Study which beam management will be used as a basis: R15/16 or R17</w:t>
            </w:r>
            <w:r w:rsidRPr="001513A9">
              <w:rPr>
                <w:lang w:eastAsia="ja-JP"/>
              </w:rPr>
              <w:t xml:space="preserve"> in RAN #91-e</w:t>
            </w:r>
          </w:p>
          <w:p w14:paraId="2B716AA6" w14:textId="77777777" w:rsidR="00A1656E" w:rsidRPr="004F31B4" w:rsidRDefault="00A1656E" w:rsidP="007F25DB">
            <w:pPr>
              <w:pStyle w:val="B1"/>
              <w:numPr>
                <w:ilvl w:val="1"/>
                <w:numId w:val="25"/>
              </w:numPr>
              <w:overflowPunct w:val="0"/>
              <w:autoSpaceDE w:val="0"/>
              <w:autoSpaceDN w:val="0"/>
              <w:adjustRightInd w:val="0"/>
              <w:spacing w:after="0"/>
              <w:ind w:leftChars="370" w:left="1100"/>
              <w:jc w:val="both"/>
              <w:textAlignment w:val="baseline"/>
              <w:rPr>
                <w:lang w:eastAsia="zh-CN"/>
              </w:rPr>
            </w:pPr>
            <w:r w:rsidRPr="0084750D">
              <w:rPr>
                <w:rFonts w:eastAsia="等线"/>
                <w:lang w:eastAsia="ko-KR"/>
              </w:rPr>
              <w:t>Support enhancement for PUCCH format 0/1/4 to increase the number of RBs under PSD limitation in shared spectrum operation.</w:t>
            </w:r>
          </w:p>
          <w:p w14:paraId="391526DD" w14:textId="77777777" w:rsidR="00A1656E" w:rsidRPr="004A7C83" w:rsidRDefault="00A1656E" w:rsidP="007F25DB">
            <w:pPr>
              <w:pStyle w:val="B1"/>
              <w:numPr>
                <w:ilvl w:val="1"/>
                <w:numId w:val="25"/>
              </w:numPr>
              <w:overflowPunct w:val="0"/>
              <w:autoSpaceDE w:val="0"/>
              <w:autoSpaceDN w:val="0"/>
              <w:adjustRightInd w:val="0"/>
              <w:spacing w:after="0"/>
              <w:ind w:leftChars="370" w:left="1100"/>
              <w:jc w:val="both"/>
              <w:textAlignment w:val="baseline"/>
              <w:rPr>
                <w:lang w:eastAsia="zh-CN"/>
              </w:rPr>
            </w:pPr>
            <w:r w:rsidRPr="004A7C83">
              <w:rPr>
                <w:rFonts w:hint="eastAsia"/>
                <w:lang w:eastAsia="zh-CN"/>
              </w:rPr>
              <w:t>Support enhancements for multi-PDSCH/PUSCH scheduling and HARQ support with a single DCI</w:t>
            </w:r>
          </w:p>
          <w:p w14:paraId="7B80CDD7" w14:textId="77777777" w:rsidR="00A1656E" w:rsidRPr="0084750D" w:rsidRDefault="00A1656E" w:rsidP="0084750D">
            <w:pPr>
              <w:pStyle w:val="b110"/>
              <w:spacing w:before="0" w:after="0"/>
              <w:ind w:leftChars="190" w:left="380" w:firstLine="360"/>
              <w:jc w:val="both"/>
              <w:rPr>
                <w:rFonts w:eastAsia="宋体"/>
                <w:sz w:val="20"/>
                <w:szCs w:val="20"/>
                <w:lang w:val="en-GB"/>
              </w:rPr>
            </w:pPr>
            <w:r w:rsidRPr="0084750D">
              <w:rPr>
                <w:rFonts w:eastAsia="宋体"/>
                <w:sz w:val="20"/>
                <w:szCs w:val="20"/>
                <w:lang w:val="en-GB"/>
              </w:rPr>
              <w:t xml:space="preserve">       </w:t>
            </w:r>
            <w:r w:rsidRPr="0084750D">
              <w:rPr>
                <w:rFonts w:eastAsia="宋体" w:hint="eastAsia"/>
                <w:sz w:val="20"/>
                <w:szCs w:val="20"/>
                <w:lang w:val="en-GB"/>
              </w:rPr>
              <w:t>Note: coverage enhancement for multi-PDSCH/PUSCH scheduling is not pursued</w:t>
            </w:r>
          </w:p>
          <w:p w14:paraId="17659DFB" w14:textId="77777777" w:rsidR="00A1656E" w:rsidRDefault="00A1656E" w:rsidP="007F25DB">
            <w:pPr>
              <w:pStyle w:val="B1"/>
              <w:numPr>
                <w:ilvl w:val="1"/>
                <w:numId w:val="25"/>
              </w:numPr>
              <w:overflowPunct w:val="0"/>
              <w:autoSpaceDE w:val="0"/>
              <w:autoSpaceDN w:val="0"/>
              <w:adjustRightInd w:val="0"/>
              <w:spacing w:after="0"/>
              <w:ind w:leftChars="370" w:left="1100"/>
              <w:jc w:val="both"/>
              <w:textAlignment w:val="baseline"/>
              <w:rPr>
                <w:lang w:eastAsia="zh-CN"/>
              </w:rPr>
            </w:pPr>
            <w:bookmarkStart w:id="4" w:name="_Hlk58595024"/>
            <w:r>
              <w:rPr>
                <w:lang w:eastAsia="zh-CN"/>
              </w:rPr>
              <w:t>Support enhancement to PDCCH monitoring, including blind detection/CCE budget, and multi-slot span monitoring, potential limitation to UE PDCCH configuration and capability related to PDCCH monitoring.</w:t>
            </w:r>
          </w:p>
          <w:bookmarkEnd w:id="4"/>
          <w:p w14:paraId="306A56D0" w14:textId="77777777" w:rsidR="00A1656E" w:rsidRPr="0084750D" w:rsidRDefault="00A1656E" w:rsidP="007F25DB">
            <w:pPr>
              <w:pStyle w:val="B1"/>
              <w:numPr>
                <w:ilvl w:val="1"/>
                <w:numId w:val="25"/>
              </w:numPr>
              <w:overflowPunct w:val="0"/>
              <w:autoSpaceDE w:val="0"/>
              <w:autoSpaceDN w:val="0"/>
              <w:adjustRightInd w:val="0"/>
              <w:spacing w:after="0"/>
              <w:ind w:leftChars="370" w:left="1100"/>
              <w:jc w:val="both"/>
              <w:textAlignment w:val="baseline"/>
              <w:rPr>
                <w:rFonts w:eastAsia="等线"/>
                <w:lang w:eastAsia="ko-KR"/>
              </w:rPr>
            </w:pPr>
            <w:r w:rsidRPr="001513A9">
              <w:rPr>
                <w:rFonts w:hint="eastAsia"/>
                <w:lang w:eastAsia="ko-KR"/>
              </w:rPr>
              <w:t xml:space="preserve">Specify support for PRACH sequence lengths (i.e. </w:t>
            </w:r>
            <w:r w:rsidRPr="001513A9">
              <w:rPr>
                <w:lang w:eastAsia="ko-KR"/>
              </w:rPr>
              <w:t xml:space="preserve">L=139, </w:t>
            </w:r>
            <w:r w:rsidRPr="001513A9">
              <w:rPr>
                <w:rFonts w:hint="eastAsia"/>
                <w:lang w:eastAsia="ko-KR"/>
              </w:rPr>
              <w:t xml:space="preserve">L=571 and L=1151) </w:t>
            </w:r>
            <w:bookmarkStart w:id="5" w:name="_Hlk58594915"/>
            <w:r w:rsidRPr="001513A9">
              <w:rPr>
                <w:rFonts w:hint="eastAsia"/>
                <w:lang w:eastAsia="ko-KR"/>
              </w:rPr>
              <w:t xml:space="preserve">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bookmarkEnd w:id="5"/>
            <w:r w:rsidRPr="001513A9">
              <w:rPr>
                <w:lang w:eastAsia="ko-KR"/>
              </w:rPr>
              <w:t>time domain for operation in shared spectrum</w:t>
            </w:r>
            <w:r w:rsidRPr="0084750D">
              <w:rPr>
                <w:rFonts w:eastAsia="等线"/>
                <w:lang w:eastAsia="ko-KR"/>
              </w:rPr>
              <w:t xml:space="preserve"> </w:t>
            </w:r>
          </w:p>
          <w:p w14:paraId="7A913EFA" w14:textId="16C3A904" w:rsidR="00A1656E" w:rsidRPr="0084750D" w:rsidRDefault="00A1656E" w:rsidP="007F25DB">
            <w:pPr>
              <w:pStyle w:val="B1"/>
              <w:numPr>
                <w:ilvl w:val="1"/>
                <w:numId w:val="25"/>
              </w:numPr>
              <w:overflowPunct w:val="0"/>
              <w:autoSpaceDE w:val="0"/>
              <w:autoSpaceDN w:val="0"/>
              <w:adjustRightInd w:val="0"/>
              <w:spacing w:after="0"/>
              <w:ind w:leftChars="370" w:left="1100"/>
              <w:jc w:val="both"/>
              <w:textAlignment w:val="baseline"/>
              <w:rPr>
                <w:rFonts w:eastAsia="等线"/>
                <w:lang w:eastAsia="ko-KR"/>
              </w:rPr>
            </w:pPr>
            <w:r w:rsidRPr="0084750D">
              <w:rPr>
                <w:rFonts w:eastAsia="等线"/>
                <w:lang w:eastAsia="ko-KR"/>
              </w:rPr>
              <w:t>Evaluate, and if needed, specify the PTRS enhancement for 12</w:t>
            </w:r>
            <w:r w:rsidR="00A07412" w:rsidRPr="0084750D">
              <w:rPr>
                <w:rFonts w:eastAsia="等线"/>
                <w:lang w:eastAsia="ko-KR"/>
              </w:rPr>
              <w:t>0 KHz</w:t>
            </w:r>
            <w:r w:rsidRPr="0084750D">
              <w:rPr>
                <w:rFonts w:eastAsia="等线"/>
                <w:lang w:eastAsia="ko-KR"/>
              </w:rPr>
              <w:t xml:space="preserve"> SCS, 48</w:t>
            </w:r>
            <w:r w:rsidR="00A07412" w:rsidRPr="0084750D">
              <w:rPr>
                <w:rFonts w:eastAsia="等线"/>
                <w:lang w:eastAsia="ko-KR"/>
              </w:rPr>
              <w:t>0 KHz</w:t>
            </w:r>
            <w:r w:rsidRPr="0084750D">
              <w:rPr>
                <w:rFonts w:eastAsia="等线"/>
                <w:lang w:eastAsia="ko-KR"/>
              </w:rPr>
              <w:t xml:space="preserve"> SCS and/or 96</w:t>
            </w:r>
            <w:r w:rsidR="00A07412" w:rsidRPr="0084750D">
              <w:rPr>
                <w:rFonts w:eastAsia="等线"/>
                <w:lang w:eastAsia="ko-KR"/>
              </w:rPr>
              <w:t>0 KHz</w:t>
            </w:r>
            <w:r w:rsidRPr="0084750D">
              <w:rPr>
                <w:rFonts w:eastAsia="等线"/>
                <w:lang w:eastAsia="ko-KR"/>
              </w:rPr>
              <w:t xml:space="preserve"> SCS, as well as DMRS enhancement for 48</w:t>
            </w:r>
            <w:r w:rsidR="00A07412" w:rsidRPr="0084750D">
              <w:rPr>
                <w:rFonts w:eastAsia="等线"/>
                <w:lang w:eastAsia="ko-KR"/>
              </w:rPr>
              <w:t>0 KHz</w:t>
            </w:r>
            <w:r w:rsidRPr="0084750D">
              <w:rPr>
                <w:rFonts w:eastAsia="等线"/>
                <w:lang w:eastAsia="ko-KR"/>
              </w:rPr>
              <w:t xml:space="preserve"> SCS and/or 96</w:t>
            </w:r>
            <w:r w:rsidR="00A07412" w:rsidRPr="0084750D">
              <w:rPr>
                <w:rFonts w:eastAsia="等线"/>
                <w:lang w:eastAsia="ko-KR"/>
              </w:rPr>
              <w:t>0 KHz</w:t>
            </w:r>
            <w:r w:rsidRPr="0084750D">
              <w:rPr>
                <w:rFonts w:eastAsia="等线"/>
                <w:lang w:eastAsia="ko-KR"/>
              </w:rPr>
              <w:t xml:space="preserve"> SCS.</w:t>
            </w:r>
          </w:p>
        </w:tc>
      </w:tr>
    </w:tbl>
    <w:p w14:paraId="4DDFD0BD" w14:textId="242B4BB1" w:rsidR="000E702C" w:rsidRPr="0031573A" w:rsidRDefault="003031A1" w:rsidP="00A1656E">
      <w:pPr>
        <w:spacing w:before="240" w:line="276" w:lineRule="auto"/>
        <w:jc w:val="both"/>
        <w:rPr>
          <w:rFonts w:eastAsia="宋体"/>
          <w:bCs/>
          <w:i/>
          <w:szCs w:val="20"/>
          <w:lang w:eastAsia="zh-CN"/>
        </w:rPr>
      </w:pPr>
      <w:bookmarkStart w:id="6" w:name="OLE_LINK1"/>
      <w:bookmarkStart w:id="7" w:name="OLE_LINK2"/>
      <w:r w:rsidRPr="00C35297">
        <w:rPr>
          <w:rFonts w:eastAsia="宋体" w:hint="eastAsia"/>
          <w:bCs/>
          <w:szCs w:val="20"/>
          <w:lang w:eastAsia="zh-CN"/>
        </w:rPr>
        <w:t xml:space="preserve">In this document, </w:t>
      </w:r>
      <w:r w:rsidR="000C4E9B">
        <w:rPr>
          <w:rFonts w:eastAsia="宋体"/>
          <w:bCs/>
          <w:szCs w:val="20"/>
          <w:lang w:eastAsia="zh-CN"/>
        </w:rPr>
        <w:t>the</w:t>
      </w:r>
      <w:r w:rsidR="000C4E9B">
        <w:rPr>
          <w:rFonts w:eastAsia="宋体" w:hint="eastAsia"/>
          <w:bCs/>
          <w:szCs w:val="20"/>
          <w:lang w:eastAsia="zh-CN"/>
        </w:rPr>
        <w:t xml:space="preserve"> remain</w:t>
      </w:r>
      <w:r w:rsidR="006E6A5E">
        <w:rPr>
          <w:rFonts w:eastAsia="宋体"/>
          <w:bCs/>
          <w:szCs w:val="20"/>
          <w:lang w:eastAsia="zh-CN"/>
        </w:rPr>
        <w:t>ing</w:t>
      </w:r>
      <w:r w:rsidR="000C4E9B">
        <w:rPr>
          <w:rFonts w:eastAsia="宋体" w:hint="eastAsia"/>
          <w:bCs/>
          <w:szCs w:val="20"/>
          <w:lang w:eastAsia="zh-CN"/>
        </w:rPr>
        <w:t xml:space="preserve"> </w:t>
      </w:r>
      <w:r w:rsidRPr="00C35297">
        <w:rPr>
          <w:rFonts w:eastAsia="宋体" w:hint="eastAsia"/>
          <w:bCs/>
          <w:szCs w:val="20"/>
          <w:lang w:eastAsia="zh-CN"/>
        </w:rPr>
        <w:t>issues on</w:t>
      </w:r>
      <w:r w:rsidR="000E61A4" w:rsidRPr="006079F3">
        <w:rPr>
          <w:rFonts w:eastAsia="宋体" w:hint="eastAsia"/>
          <w:bCs/>
          <w:szCs w:val="20"/>
          <w:lang w:eastAsia="zh-CN"/>
        </w:rPr>
        <w:t xml:space="preserve"> </w:t>
      </w:r>
      <w:r w:rsidR="000E61A4" w:rsidRPr="000E61A4">
        <w:rPr>
          <w:rFonts w:eastAsia="宋体"/>
          <w:bCs/>
          <w:szCs w:val="20"/>
          <w:lang w:eastAsia="zh-CN"/>
        </w:rPr>
        <w:t>PDSCH/PUSCH enhancements</w:t>
      </w:r>
      <w:r>
        <w:rPr>
          <w:rFonts w:eastAsia="宋体" w:hint="eastAsia"/>
          <w:bCs/>
          <w:szCs w:val="20"/>
          <w:lang w:eastAsia="zh-CN"/>
        </w:rPr>
        <w:t xml:space="preserve"> for up to 71GHz operation </w:t>
      </w:r>
      <w:r w:rsidR="008E210F">
        <w:rPr>
          <w:rFonts w:eastAsia="宋体"/>
          <w:bCs/>
          <w:szCs w:val="20"/>
          <w:lang w:eastAsia="zh-CN"/>
        </w:rPr>
        <w:t>are</w:t>
      </w:r>
      <w:r w:rsidR="008E210F">
        <w:rPr>
          <w:rFonts w:eastAsia="宋体" w:hint="eastAsia"/>
          <w:bCs/>
          <w:szCs w:val="20"/>
          <w:lang w:eastAsia="zh-CN"/>
        </w:rPr>
        <w:t xml:space="preserve"> </w:t>
      </w:r>
      <w:r w:rsidRPr="00C35297">
        <w:rPr>
          <w:rFonts w:eastAsia="宋体" w:hint="eastAsia"/>
          <w:bCs/>
          <w:szCs w:val="20"/>
          <w:lang w:eastAsia="zh-CN"/>
        </w:rPr>
        <w:t>discussed, which includ</w:t>
      </w:r>
      <w:r w:rsidRPr="006079F3">
        <w:rPr>
          <w:rFonts w:eastAsia="宋体" w:hint="eastAsia"/>
          <w:bCs/>
          <w:szCs w:val="20"/>
          <w:lang w:eastAsia="zh-CN"/>
        </w:rPr>
        <w:t>e</w:t>
      </w:r>
      <w:r w:rsidR="00A1656E" w:rsidRPr="006079F3">
        <w:rPr>
          <w:rFonts w:eastAsia="宋体" w:hint="eastAsia"/>
          <w:bCs/>
          <w:szCs w:val="20"/>
          <w:lang w:eastAsia="zh-CN"/>
        </w:rPr>
        <w:t xml:space="preserve"> </w:t>
      </w:r>
      <w:r w:rsidR="006079F3">
        <w:rPr>
          <w:rFonts w:eastAsia="宋体" w:hint="eastAsia"/>
          <w:bCs/>
          <w:szCs w:val="20"/>
          <w:lang w:eastAsia="zh-CN"/>
        </w:rPr>
        <w:t>PDSCH</w:t>
      </w:r>
      <w:r w:rsidR="006079F3" w:rsidRPr="006079F3">
        <w:rPr>
          <w:rFonts w:eastAsia="宋体" w:hint="eastAsia"/>
          <w:bCs/>
          <w:szCs w:val="20"/>
          <w:lang w:eastAsia="zh-CN"/>
        </w:rPr>
        <w:t>/</w:t>
      </w:r>
      <w:r w:rsidR="006079F3">
        <w:rPr>
          <w:rFonts w:eastAsia="宋体" w:hint="eastAsia"/>
          <w:bCs/>
          <w:szCs w:val="20"/>
          <w:lang w:eastAsia="zh-CN"/>
        </w:rPr>
        <w:t>PUSCH a</w:t>
      </w:r>
      <w:r w:rsidR="004C492D" w:rsidRPr="006079F3">
        <w:rPr>
          <w:rFonts w:eastAsia="宋体"/>
          <w:bCs/>
          <w:szCs w:val="20"/>
          <w:lang w:eastAsia="zh-CN"/>
        </w:rPr>
        <w:t>ggregation</w:t>
      </w:r>
      <w:r w:rsidR="000E61A4" w:rsidRPr="006079F3">
        <w:rPr>
          <w:rFonts w:eastAsia="宋体" w:hint="eastAsia"/>
          <w:bCs/>
          <w:szCs w:val="20"/>
          <w:lang w:eastAsia="zh-CN"/>
        </w:rPr>
        <w:t xml:space="preserve">, </w:t>
      </w:r>
      <w:r w:rsidR="006079F3" w:rsidRPr="006079F3">
        <w:rPr>
          <w:rFonts w:eastAsia="宋体"/>
          <w:bCs/>
          <w:szCs w:val="20"/>
          <w:lang w:eastAsia="zh-CN"/>
        </w:rPr>
        <w:t>collision between PUSCH and CORESET#0</w:t>
      </w:r>
      <w:r w:rsidR="006079F3" w:rsidRPr="006079F3">
        <w:rPr>
          <w:rFonts w:eastAsia="宋体" w:hint="eastAsia"/>
          <w:bCs/>
          <w:szCs w:val="20"/>
          <w:lang w:eastAsia="zh-CN"/>
        </w:rPr>
        <w:t>, and HARQ-ACK codebook generation.</w:t>
      </w:r>
    </w:p>
    <w:bookmarkEnd w:id="6"/>
    <w:bookmarkEnd w:id="7"/>
    <w:p w14:paraId="2DDD4CB5" w14:textId="24EE2F7F" w:rsidR="0047254F" w:rsidRPr="0084750D" w:rsidRDefault="00FB16ED" w:rsidP="00D54EE8">
      <w:pPr>
        <w:pStyle w:val="10"/>
        <w:keepLines/>
        <w:widowControl w:val="0"/>
        <w:numPr>
          <w:ilvl w:val="0"/>
          <w:numId w:val="5"/>
        </w:numPr>
        <w:spacing w:before="120" w:after="120"/>
        <w:ind w:left="562" w:hangingChars="200" w:hanging="562"/>
        <w:rPr>
          <w:rFonts w:ascii="Arial" w:eastAsia="宋体" w:hAnsi="Arial"/>
          <w:kern w:val="44"/>
          <w:szCs w:val="44"/>
          <w:lang w:eastAsia="zh-CN"/>
        </w:rPr>
      </w:pPr>
      <w:r w:rsidRPr="0084750D">
        <w:rPr>
          <w:rFonts w:ascii="Arial" w:eastAsia="宋体" w:hAnsi="Arial"/>
          <w:kern w:val="44"/>
          <w:szCs w:val="44"/>
          <w:lang w:eastAsia="zh-CN"/>
        </w:rPr>
        <w:t>D</w:t>
      </w:r>
      <w:r w:rsidRPr="0084750D">
        <w:rPr>
          <w:rFonts w:ascii="Arial" w:eastAsia="宋体" w:hAnsi="Arial" w:hint="eastAsia"/>
          <w:kern w:val="44"/>
          <w:szCs w:val="44"/>
          <w:lang w:eastAsia="zh-CN"/>
        </w:rPr>
        <w:t xml:space="preserve">iscussion on </w:t>
      </w:r>
      <w:r w:rsidR="00A22124">
        <w:rPr>
          <w:rFonts w:eastAsia="宋体" w:hint="eastAsia"/>
          <w:bCs w:val="0"/>
          <w:szCs w:val="20"/>
          <w:lang w:eastAsia="zh-CN"/>
        </w:rPr>
        <w:t xml:space="preserve">remain </w:t>
      </w:r>
      <w:r w:rsidR="00A22124" w:rsidRPr="00C35297">
        <w:rPr>
          <w:rFonts w:eastAsia="宋体" w:hint="eastAsia"/>
          <w:szCs w:val="20"/>
          <w:lang w:eastAsia="zh-CN"/>
        </w:rPr>
        <w:t xml:space="preserve">issues </w:t>
      </w:r>
      <w:r w:rsidR="00D54EE8">
        <w:rPr>
          <w:rFonts w:eastAsiaTheme="minorEastAsia" w:hint="eastAsia"/>
          <w:sz w:val="24"/>
          <w:lang w:eastAsia="zh-CN"/>
        </w:rPr>
        <w:t>on</w:t>
      </w:r>
      <w:r w:rsidR="00D54EE8" w:rsidRPr="00EE2ABE">
        <w:rPr>
          <w:sz w:val="24"/>
        </w:rPr>
        <w:t xml:space="preserve"> </w:t>
      </w:r>
      <w:r w:rsidR="00D54EE8" w:rsidRPr="00A972DF">
        <w:rPr>
          <w:sz w:val="24"/>
        </w:rPr>
        <w:t>PDSCH/PUSCH enhancements</w:t>
      </w:r>
      <w:r w:rsidR="00842BDF" w:rsidRPr="0084750D">
        <w:rPr>
          <w:rFonts w:ascii="Arial" w:eastAsia="宋体" w:hAnsi="Arial" w:hint="eastAsia"/>
          <w:kern w:val="44"/>
          <w:szCs w:val="44"/>
          <w:lang w:eastAsia="zh-CN"/>
        </w:rPr>
        <w:t xml:space="preserve"> </w:t>
      </w:r>
    </w:p>
    <w:p w14:paraId="28E6FFB7" w14:textId="2095EA8E" w:rsidR="00D90405" w:rsidRPr="00944D0F" w:rsidRDefault="00574B13" w:rsidP="00D90405">
      <w:pPr>
        <w:pStyle w:val="30"/>
        <w:ind w:left="720" w:hanging="720"/>
        <w:jc w:val="both"/>
        <w:rPr>
          <w:rFonts w:eastAsiaTheme="minorEastAsia"/>
          <w:lang w:eastAsia="zh-CN"/>
        </w:rPr>
      </w:pPr>
      <w:r w:rsidRPr="00944D0F">
        <w:rPr>
          <w:lang w:eastAsia="ko-KR"/>
        </w:rPr>
        <w:t>Issue</w:t>
      </w:r>
      <w:r w:rsidRPr="00944D0F">
        <w:rPr>
          <w:rFonts w:hint="eastAsia"/>
          <w:lang w:eastAsia="ko-KR"/>
        </w:rPr>
        <w:t xml:space="preserve"> 1:</w:t>
      </w:r>
      <w:r w:rsidR="00D90405" w:rsidRPr="00944D0F">
        <w:rPr>
          <w:lang w:eastAsia="ko-KR"/>
        </w:rPr>
        <w:t xml:space="preserve"> Application of </w:t>
      </w:r>
      <w:r w:rsidR="00944D0F" w:rsidRPr="00944D0F">
        <w:rPr>
          <w:rFonts w:hint="eastAsia"/>
          <w:lang w:eastAsia="ko-KR"/>
        </w:rPr>
        <w:t>PDSCH</w:t>
      </w:r>
      <w:r w:rsidR="00944D0F" w:rsidRPr="00944D0F">
        <w:rPr>
          <w:lang w:eastAsia="ko-KR"/>
        </w:rPr>
        <w:t>-AggregationFactor/</w:t>
      </w:r>
      <w:r w:rsidR="00944D0F" w:rsidRPr="00944D0F">
        <w:rPr>
          <w:rFonts w:hint="eastAsia"/>
          <w:lang w:eastAsia="ko-KR"/>
        </w:rPr>
        <w:t>PUSCH</w:t>
      </w:r>
      <w:r w:rsidR="00D90405" w:rsidRPr="00944D0F">
        <w:rPr>
          <w:lang w:eastAsia="ko-KR"/>
        </w:rPr>
        <w:t>-AggregationFactor in pdsch-Config/ pusch-Config for DCI format 1_1/0_1 with CS-RNTI</w:t>
      </w:r>
    </w:p>
    <w:p w14:paraId="5FF9B7A9" w14:textId="77777777" w:rsidR="00B07B4A" w:rsidRPr="00B07B4A" w:rsidRDefault="00B07B4A" w:rsidP="00B07B4A">
      <w:pPr>
        <w:rPr>
          <w:rFonts w:eastAsiaTheme="minorEastAsia"/>
          <w:lang w:eastAsia="zh-CN"/>
        </w:rPr>
      </w:pPr>
    </w:p>
    <w:tbl>
      <w:tblPr>
        <w:tblStyle w:val="a7"/>
        <w:tblW w:w="0" w:type="auto"/>
        <w:tblLook w:val="04A0" w:firstRow="1" w:lastRow="0" w:firstColumn="1" w:lastColumn="0" w:noHBand="0" w:noVBand="1"/>
      </w:tblPr>
      <w:tblGrid>
        <w:gridCol w:w="9530"/>
      </w:tblGrid>
      <w:tr w:rsidR="00B07B4A" w14:paraId="31406B79" w14:textId="77777777" w:rsidTr="00B07B4A">
        <w:tc>
          <w:tcPr>
            <w:tcW w:w="9530" w:type="dxa"/>
          </w:tcPr>
          <w:p w14:paraId="27E3CCDA" w14:textId="77777777" w:rsidR="00B07B4A" w:rsidRDefault="00B07B4A" w:rsidP="00B07B4A">
            <w:pPr>
              <w:rPr>
                <w:b/>
                <w:lang w:eastAsia="zh-CN"/>
              </w:rPr>
            </w:pPr>
            <w:r>
              <w:rPr>
                <w:b/>
                <w:highlight w:val="green"/>
                <w:lang w:eastAsia="zh-CN"/>
              </w:rPr>
              <w:t>Agreement</w:t>
            </w:r>
            <w:r>
              <w:rPr>
                <w:lang w:eastAsia="zh-CN"/>
              </w:rPr>
              <w:t xml:space="preserve"> (RAN1#107-e)</w:t>
            </w:r>
          </w:p>
          <w:p w14:paraId="6936933F" w14:textId="1E1D3B3C" w:rsidR="00B07B4A" w:rsidRDefault="00B07B4A" w:rsidP="00B07B4A">
            <w:pPr>
              <w:numPr>
                <w:ilvl w:val="0"/>
                <w:numId w:val="27"/>
              </w:numPr>
              <w:autoSpaceDN w:val="0"/>
              <w:spacing w:after="160" w:line="252" w:lineRule="auto"/>
              <w:contextualSpacing/>
              <w:jc w:val="both"/>
              <w:rPr>
                <w:lang w:eastAsia="zh-CN"/>
              </w:rPr>
            </w:pPr>
            <w:r>
              <w:t xml:space="preserve">If a UE is configured with a TDRA table in which one or more rows contain multiple SLIVs for PDSCH for DCI format 1_1, the UE does not expect to be configured with </w:t>
            </w:r>
            <w:r w:rsidR="0088694C">
              <w:rPr>
                <w:rFonts w:cs="Times"/>
                <w:i/>
                <w:iCs/>
                <w:lang w:eastAsia="zh-TW"/>
              </w:rPr>
              <w:t>repetition Number</w:t>
            </w:r>
            <w:r>
              <w:rPr>
                <w:rFonts w:cs="Times"/>
                <w:i/>
                <w:iCs/>
                <w:lang w:eastAsia="zh-TW"/>
              </w:rPr>
              <w:t xml:space="preserve"> </w:t>
            </w:r>
            <w:r>
              <w:t xml:space="preserve">for the TDRA table, </w:t>
            </w:r>
            <w:r>
              <w:lastRenderedPageBreak/>
              <w:t xml:space="preserve">and </w:t>
            </w:r>
            <w:r>
              <w:rPr>
                <w:highlight w:val="yellow"/>
              </w:rPr>
              <w:t xml:space="preserve">if </w:t>
            </w:r>
            <w:r>
              <w:rPr>
                <w:i/>
                <w:iCs/>
                <w:highlight w:val="yellow"/>
              </w:rPr>
              <w:t>pdsch-AggregationFactor</w:t>
            </w:r>
            <w:r>
              <w:rPr>
                <w:highlight w:val="yellow"/>
              </w:rPr>
              <w:t xml:space="preserve"> is configured in </w:t>
            </w:r>
            <w:r>
              <w:rPr>
                <w:i/>
                <w:iCs/>
                <w:highlight w:val="yellow"/>
              </w:rPr>
              <w:t>PDSCH-config</w:t>
            </w:r>
            <w:r>
              <w:rPr>
                <w:highlight w:val="yellow"/>
              </w:rPr>
              <w:t>, it does not apply to DCI format 1_1</w:t>
            </w:r>
            <w:r>
              <w:t>.</w:t>
            </w:r>
          </w:p>
          <w:p w14:paraId="6DBBBFBC" w14:textId="3CCEDFCA" w:rsidR="00B07B4A" w:rsidRDefault="00B07B4A" w:rsidP="00B07B4A">
            <w:pPr>
              <w:numPr>
                <w:ilvl w:val="1"/>
                <w:numId w:val="27"/>
              </w:numPr>
              <w:autoSpaceDN w:val="0"/>
              <w:spacing w:after="160" w:line="252" w:lineRule="auto"/>
              <w:contextualSpacing/>
              <w:jc w:val="both"/>
            </w:pPr>
            <w:r>
              <w:rPr>
                <w:lang w:eastAsia="ko-KR"/>
              </w:rPr>
              <w:t xml:space="preserve">Note: </w:t>
            </w:r>
            <w:r w:rsidR="0088694C">
              <w:rPr>
                <w:rFonts w:cs="Times"/>
                <w:i/>
                <w:iCs/>
                <w:lang w:eastAsia="zh-TW"/>
              </w:rPr>
              <w:t>repetition Number</w:t>
            </w:r>
            <w:r>
              <w:rPr>
                <w:rFonts w:cs="Times"/>
                <w:i/>
                <w:iCs/>
                <w:lang w:eastAsia="zh-TW"/>
              </w:rPr>
              <w:t xml:space="preserve"> </w:t>
            </w:r>
            <w:r>
              <w:rPr>
                <w:lang w:eastAsia="ko-KR"/>
              </w:rPr>
              <w:t xml:space="preserve">cannot be configured with </w:t>
            </w:r>
            <w:r>
              <w:rPr>
                <w:rFonts w:cs="Times"/>
                <w:i/>
                <w:iCs/>
                <w:lang w:eastAsia="ko-KR"/>
              </w:rPr>
              <w:t xml:space="preserve">pdsch-TimeDomainAllocationListDCI-1-2 </w:t>
            </w:r>
            <w:r>
              <w:rPr>
                <w:lang w:eastAsia="ko-KR"/>
              </w:rPr>
              <w:t>as in Rel-16.</w:t>
            </w:r>
          </w:p>
          <w:p w14:paraId="56B7860F" w14:textId="19F2D4CD" w:rsidR="00B07B4A" w:rsidRDefault="00B07B4A" w:rsidP="00B07B4A">
            <w:pPr>
              <w:numPr>
                <w:ilvl w:val="1"/>
                <w:numId w:val="27"/>
              </w:numPr>
              <w:autoSpaceDN w:val="0"/>
              <w:spacing w:after="160" w:line="252" w:lineRule="auto"/>
              <w:contextualSpacing/>
              <w:jc w:val="both"/>
            </w:pPr>
            <w:r>
              <w:t>Note: Under agenda item 8.2.4, in RAN1#106-bis, it was already agreed that within</w:t>
            </w:r>
            <w:r>
              <w:rPr>
                <w:rFonts w:cs="Times"/>
              </w:rPr>
              <w:t xml:space="preserve"> the TDRA table for multi-PDSCH scheduling, the UE does not expect to be configured with the higher layer parameter </w:t>
            </w:r>
            <w:r w:rsidR="0088694C">
              <w:rPr>
                <w:rFonts w:cs="Times"/>
                <w:i/>
                <w:iCs/>
              </w:rPr>
              <w:t>repetition Number</w:t>
            </w:r>
            <w:r>
              <w:rPr>
                <w:rFonts w:cs="Times"/>
              </w:rPr>
              <w:t>.</w:t>
            </w:r>
          </w:p>
          <w:p w14:paraId="599EC38A" w14:textId="77777777" w:rsidR="00B07B4A" w:rsidRDefault="00B07B4A" w:rsidP="00B07B4A">
            <w:pPr>
              <w:numPr>
                <w:ilvl w:val="1"/>
                <w:numId w:val="27"/>
              </w:numPr>
              <w:autoSpaceDN w:val="0"/>
              <w:spacing w:after="160" w:line="252" w:lineRule="auto"/>
              <w:contextualSpacing/>
              <w:jc w:val="both"/>
            </w:pPr>
            <w:r>
              <w:t xml:space="preserve">Note: These does not preclude </w:t>
            </w:r>
            <w:r>
              <w:rPr>
                <w:i/>
                <w:iCs/>
              </w:rPr>
              <w:t>pdsch-AggregationFactor</w:t>
            </w:r>
            <w:r>
              <w:t xml:space="preserve"> can be configured and applies to DCI format 1_2</w:t>
            </w:r>
          </w:p>
          <w:p w14:paraId="3AC07A06" w14:textId="77777777" w:rsidR="00B07B4A" w:rsidRDefault="00B07B4A" w:rsidP="00B07B4A">
            <w:pPr>
              <w:numPr>
                <w:ilvl w:val="0"/>
                <w:numId w:val="27"/>
              </w:numPr>
              <w:autoSpaceDN w:val="0"/>
              <w:spacing w:after="160" w:line="252" w:lineRule="auto"/>
              <w:contextualSpacing/>
              <w:jc w:val="both"/>
            </w:pPr>
            <w:r>
              <w:t xml:space="preserve">If a UE is configured with a TDRA table in which one or more rows contain multiple SLIVs for PUSCH for DCI format 0_1, the UE does not expect to be configured with </w:t>
            </w:r>
            <w:r>
              <w:rPr>
                <w:rFonts w:cs="Times"/>
                <w:i/>
                <w:iCs/>
              </w:rPr>
              <w:t>numberOfRepetitions</w:t>
            </w:r>
            <w:r>
              <w:t xml:space="preserve"> for the TDRA table, and </w:t>
            </w:r>
            <w:r>
              <w:rPr>
                <w:highlight w:val="yellow"/>
              </w:rPr>
              <w:t xml:space="preserve">if </w:t>
            </w:r>
            <w:r>
              <w:rPr>
                <w:i/>
                <w:iCs/>
                <w:highlight w:val="yellow"/>
              </w:rPr>
              <w:t>pusch-AggregationFactor</w:t>
            </w:r>
            <w:r>
              <w:rPr>
                <w:highlight w:val="yellow"/>
              </w:rPr>
              <w:t xml:space="preserve"> is configured in </w:t>
            </w:r>
            <w:r>
              <w:rPr>
                <w:i/>
                <w:iCs/>
                <w:highlight w:val="yellow"/>
              </w:rPr>
              <w:t>PUSCH-config</w:t>
            </w:r>
            <w:r>
              <w:rPr>
                <w:highlight w:val="yellow"/>
              </w:rPr>
              <w:t>, it does not apply to DCI format 0_1</w:t>
            </w:r>
            <w:r>
              <w:t>.</w:t>
            </w:r>
          </w:p>
          <w:p w14:paraId="0515F972" w14:textId="77777777" w:rsidR="00B07B4A" w:rsidRDefault="00B07B4A" w:rsidP="00B07B4A">
            <w:pPr>
              <w:numPr>
                <w:ilvl w:val="1"/>
                <w:numId w:val="27"/>
              </w:numPr>
              <w:autoSpaceDN w:val="0"/>
              <w:spacing w:after="160" w:line="252" w:lineRule="auto"/>
              <w:contextualSpacing/>
              <w:jc w:val="both"/>
            </w:pPr>
            <w:r>
              <w:rPr>
                <w:lang w:eastAsia="ko-KR"/>
              </w:rPr>
              <w:t xml:space="preserve">Note: These does not preclude </w:t>
            </w:r>
            <w:r>
              <w:rPr>
                <w:rFonts w:cs="Times"/>
                <w:i/>
                <w:iCs/>
              </w:rPr>
              <w:t>numberOfRepetitions</w:t>
            </w:r>
            <w:r>
              <w:t xml:space="preserve"> </w:t>
            </w:r>
            <w:r>
              <w:rPr>
                <w:lang w:eastAsia="ko-KR"/>
              </w:rPr>
              <w:t>is configured for TDRA table corresponding to DCI format 0_2</w:t>
            </w:r>
          </w:p>
          <w:p w14:paraId="370F45E8" w14:textId="77777777" w:rsidR="00B07B4A" w:rsidRDefault="00B07B4A" w:rsidP="00B07B4A">
            <w:pPr>
              <w:numPr>
                <w:ilvl w:val="1"/>
                <w:numId w:val="27"/>
              </w:numPr>
              <w:autoSpaceDN w:val="0"/>
              <w:spacing w:after="160" w:line="252" w:lineRule="auto"/>
              <w:contextualSpacing/>
              <w:jc w:val="both"/>
            </w:pPr>
            <w:r>
              <w:t xml:space="preserve">Note: These does not preclude </w:t>
            </w:r>
            <w:r>
              <w:rPr>
                <w:i/>
                <w:iCs/>
              </w:rPr>
              <w:t>pusch-AggregationFactor</w:t>
            </w:r>
            <w:r>
              <w:t xml:space="preserve"> can be configured and applies to DCI format 0_2</w:t>
            </w:r>
          </w:p>
          <w:p w14:paraId="3E26FA1A" w14:textId="77777777" w:rsidR="00B07B4A" w:rsidRDefault="00B07B4A" w:rsidP="00D90405">
            <w:pPr>
              <w:jc w:val="both"/>
              <w:rPr>
                <w:rFonts w:eastAsiaTheme="minorEastAsia"/>
                <w:lang w:eastAsia="zh-CN"/>
              </w:rPr>
            </w:pPr>
          </w:p>
          <w:p w14:paraId="78557C74" w14:textId="6AB5472E" w:rsidR="00B23931" w:rsidRPr="004E0955" w:rsidRDefault="00B23931" w:rsidP="00B23931">
            <w:pPr>
              <w:rPr>
                <w:iCs/>
                <w:lang w:eastAsia="x-none"/>
              </w:rPr>
            </w:pPr>
            <w:r w:rsidRPr="004E0955">
              <w:rPr>
                <w:iCs/>
                <w:highlight w:val="green"/>
                <w:lang w:eastAsia="x-none"/>
              </w:rPr>
              <w:t>Agreement</w:t>
            </w:r>
            <w:r>
              <w:rPr>
                <w:lang w:eastAsia="zh-CN"/>
              </w:rPr>
              <w:t xml:space="preserve"> (RAN1#107</w:t>
            </w:r>
            <w:r>
              <w:rPr>
                <w:rFonts w:eastAsiaTheme="minorEastAsia" w:hint="eastAsia"/>
                <w:lang w:eastAsia="zh-CN"/>
              </w:rPr>
              <w:t>b</w:t>
            </w:r>
            <w:r>
              <w:rPr>
                <w:lang w:eastAsia="zh-CN"/>
              </w:rPr>
              <w:t>-e)</w:t>
            </w:r>
          </w:p>
          <w:p w14:paraId="12B8FEF6" w14:textId="77777777" w:rsidR="00B23931" w:rsidRDefault="00B23931" w:rsidP="00B23931">
            <w:pPr>
              <w:jc w:val="both"/>
              <w:rPr>
                <w:rFonts w:eastAsiaTheme="minorEastAsia"/>
                <w:iCs/>
                <w:lang w:eastAsia="zh-CN"/>
              </w:rPr>
            </w:pPr>
            <w:r w:rsidRPr="004E0955">
              <w:rPr>
                <w:iCs/>
                <w:lang w:eastAsia="x-none"/>
              </w:rPr>
              <w:t>A UE validates, for scheduling activation or scheduling release, a DL SPS assignment PDCCH or a configured UL grant Type 2 PDCCH if the PDCCH indicates a TDRA row index including only one SLIV.</w:t>
            </w:r>
          </w:p>
          <w:p w14:paraId="4A11B758" w14:textId="18C1A6B3" w:rsidR="00B23931" w:rsidRPr="00907CC1" w:rsidRDefault="00B23931" w:rsidP="00B23931">
            <w:pPr>
              <w:rPr>
                <w:szCs w:val="20"/>
              </w:rPr>
            </w:pPr>
            <w:r w:rsidRPr="00907CC1">
              <w:rPr>
                <w:highlight w:val="green"/>
              </w:rPr>
              <w:t>Agreement</w:t>
            </w:r>
            <w:r>
              <w:rPr>
                <w:lang w:eastAsia="zh-CN"/>
              </w:rPr>
              <w:t xml:space="preserve"> (RAN1#10</w:t>
            </w:r>
            <w:r>
              <w:rPr>
                <w:rFonts w:eastAsiaTheme="minorEastAsia" w:hint="eastAsia"/>
                <w:lang w:eastAsia="zh-CN"/>
              </w:rPr>
              <w:t>8</w:t>
            </w:r>
            <w:r>
              <w:rPr>
                <w:lang w:eastAsia="zh-CN"/>
              </w:rPr>
              <w:t>-e)</w:t>
            </w:r>
          </w:p>
          <w:p w14:paraId="010FAEF8" w14:textId="77777777" w:rsidR="00B23931" w:rsidRPr="00B23931" w:rsidRDefault="00B23931" w:rsidP="00B23931">
            <w:pPr>
              <w:pStyle w:val="af0"/>
              <w:numPr>
                <w:ilvl w:val="0"/>
                <w:numId w:val="49"/>
              </w:numPr>
              <w:overflowPunct w:val="0"/>
              <w:autoSpaceDE w:val="0"/>
              <w:autoSpaceDN w:val="0"/>
              <w:adjustRightInd w:val="0"/>
              <w:spacing w:after="180" w:line="240" w:lineRule="auto"/>
              <w:textAlignment w:val="baseline"/>
              <w:rPr>
                <w:rFonts w:ascii="Times New Roman" w:eastAsia="Times New Roman" w:hAnsi="Times New Roman"/>
                <w:iCs/>
                <w:sz w:val="20"/>
                <w:szCs w:val="24"/>
                <w:lang w:eastAsia="x-none"/>
              </w:rPr>
            </w:pPr>
            <w:r w:rsidRPr="00B23931">
              <w:rPr>
                <w:rFonts w:ascii="Times New Roman" w:eastAsia="Times New Roman" w:hAnsi="Times New Roman"/>
                <w:iCs/>
                <w:sz w:val="20"/>
                <w:szCs w:val="24"/>
                <w:lang w:eastAsia="x-none"/>
              </w:rPr>
              <w:t>When re-transmission of DL SPS is indicated by DCI format 1_1, the PDCCH indicates a TDRA row index including only one SLIV.</w:t>
            </w:r>
          </w:p>
          <w:p w14:paraId="2C14B3BF" w14:textId="51B812AB" w:rsidR="00B23931" w:rsidRPr="00B23931" w:rsidRDefault="00B23931" w:rsidP="00B23931">
            <w:pPr>
              <w:pStyle w:val="af0"/>
              <w:numPr>
                <w:ilvl w:val="0"/>
                <w:numId w:val="49"/>
              </w:numPr>
              <w:overflowPunct w:val="0"/>
              <w:autoSpaceDE w:val="0"/>
              <w:autoSpaceDN w:val="0"/>
              <w:adjustRightInd w:val="0"/>
              <w:spacing w:after="180" w:line="240" w:lineRule="auto"/>
              <w:textAlignment w:val="baseline"/>
              <w:rPr>
                <w:rFonts w:eastAsiaTheme="minorEastAsia"/>
                <w:lang w:eastAsia="zh-CN"/>
              </w:rPr>
            </w:pPr>
            <w:r w:rsidRPr="00B23931">
              <w:rPr>
                <w:rFonts w:ascii="Times New Roman" w:eastAsia="Times New Roman" w:hAnsi="Times New Roman"/>
                <w:iCs/>
                <w:sz w:val="20"/>
                <w:szCs w:val="24"/>
                <w:lang w:eastAsia="x-none"/>
              </w:rPr>
              <w:t>When re-transmission of UL CG is indicated by DCI format 0_1, the PDCCH indicates a TDRA row index including only one SLIV.</w:t>
            </w:r>
          </w:p>
        </w:tc>
      </w:tr>
    </w:tbl>
    <w:p w14:paraId="4AFFD08C" w14:textId="77777777" w:rsidR="00B07B4A" w:rsidRDefault="00B07B4A" w:rsidP="00D90405">
      <w:pPr>
        <w:ind w:firstLineChars="100" w:firstLine="200"/>
        <w:jc w:val="both"/>
        <w:rPr>
          <w:rFonts w:eastAsiaTheme="minorEastAsia"/>
          <w:lang w:eastAsia="zh-CN"/>
        </w:rPr>
      </w:pPr>
    </w:p>
    <w:p w14:paraId="52F05BA2" w14:textId="618E9991" w:rsidR="00B07B4A" w:rsidRDefault="00B07B4A" w:rsidP="00B23931">
      <w:pPr>
        <w:jc w:val="both"/>
        <w:rPr>
          <w:rFonts w:eastAsiaTheme="minorEastAsia"/>
          <w:lang w:eastAsia="zh-CN"/>
        </w:rPr>
      </w:pPr>
      <w:r>
        <w:rPr>
          <w:rFonts w:eastAsiaTheme="minorEastAsia"/>
          <w:lang w:eastAsia="zh-CN"/>
        </w:rPr>
        <w:t>I</w:t>
      </w:r>
      <w:r>
        <w:rPr>
          <w:rFonts w:eastAsiaTheme="minorEastAsia" w:hint="eastAsia"/>
          <w:lang w:eastAsia="zh-CN"/>
        </w:rPr>
        <w:t>n</w:t>
      </w:r>
      <w:r w:rsidR="00944D0F">
        <w:rPr>
          <w:rFonts w:eastAsiaTheme="minorEastAsia" w:hint="eastAsia"/>
          <w:lang w:eastAsia="zh-CN"/>
        </w:rPr>
        <w:t xml:space="preserve"> </w:t>
      </w:r>
      <w:r w:rsidR="00D63C2F">
        <w:rPr>
          <w:rFonts w:eastAsiaTheme="minorEastAsia" w:hint="eastAsia"/>
          <w:lang w:eastAsia="zh-CN"/>
        </w:rPr>
        <w:t xml:space="preserve">the </w:t>
      </w:r>
      <w:r w:rsidR="00944D0F">
        <w:rPr>
          <w:rFonts w:eastAsiaTheme="minorEastAsia" w:hint="eastAsia"/>
          <w:lang w:eastAsia="zh-CN"/>
        </w:rPr>
        <w:t xml:space="preserve">last </w:t>
      </w:r>
      <w:r>
        <w:rPr>
          <w:rFonts w:eastAsiaTheme="minorEastAsia" w:hint="eastAsia"/>
          <w:lang w:eastAsia="zh-CN"/>
        </w:rPr>
        <w:t>meeting</w:t>
      </w:r>
      <w:r w:rsidR="00944D0F">
        <w:rPr>
          <w:rFonts w:eastAsiaTheme="minorEastAsia" w:hint="eastAsia"/>
          <w:lang w:eastAsia="zh-CN"/>
        </w:rPr>
        <w:t xml:space="preserve"> </w:t>
      </w:r>
      <w:r>
        <w:rPr>
          <w:rFonts w:eastAsiaTheme="minorEastAsia" w:hint="eastAsia"/>
          <w:lang w:eastAsia="zh-CN"/>
        </w:rPr>
        <w:t xml:space="preserve">[2], the </w:t>
      </w:r>
      <w:r>
        <w:rPr>
          <w:rFonts w:eastAsiaTheme="minorEastAsia"/>
          <w:lang w:eastAsia="zh-CN"/>
        </w:rPr>
        <w:t>issue</w:t>
      </w:r>
      <w:r>
        <w:rPr>
          <w:rFonts w:eastAsiaTheme="minorEastAsia" w:hint="eastAsia"/>
          <w:lang w:eastAsia="zh-CN"/>
        </w:rPr>
        <w:t xml:space="preserve"> of </w:t>
      </w:r>
      <w:r w:rsidR="00D90405">
        <w:rPr>
          <w:lang w:eastAsia="ko-KR"/>
        </w:rPr>
        <w:t xml:space="preserve">clarification on whether </w:t>
      </w:r>
      <w:r w:rsidR="00D90405">
        <w:rPr>
          <w:i/>
          <w:lang w:eastAsia="ko-KR"/>
        </w:rPr>
        <w:t>pdsch-AggregationFactor/pusch-AggregationFactor</w:t>
      </w:r>
      <w:r w:rsidR="00D90405">
        <w:rPr>
          <w:lang w:eastAsia="ko-KR"/>
        </w:rPr>
        <w:t xml:space="preserve"> in </w:t>
      </w:r>
      <w:r w:rsidR="00D90405">
        <w:rPr>
          <w:i/>
          <w:lang w:eastAsia="ko-KR"/>
        </w:rPr>
        <w:t>pdsch-Config</w:t>
      </w:r>
      <w:r w:rsidR="00D90405">
        <w:rPr>
          <w:lang w:eastAsia="ko-KR"/>
        </w:rPr>
        <w:t>/</w:t>
      </w:r>
      <w:r w:rsidR="00D90405">
        <w:rPr>
          <w:i/>
          <w:lang w:eastAsia="ko-KR"/>
        </w:rPr>
        <w:t>pusch-Config</w:t>
      </w:r>
      <w:r w:rsidR="00D90405">
        <w:rPr>
          <w:lang w:eastAsia="ko-KR"/>
        </w:rPr>
        <w:t xml:space="preserve"> can be applicable to DCI format 1_1/0_1 (that can schedule multiple PDSCHs/PUSCHs</w:t>
      </w:r>
      <w:r>
        <w:rPr>
          <w:lang w:eastAsia="ko-KR"/>
        </w:rPr>
        <w:t>) scrambled with CS-RNTI or not</w:t>
      </w:r>
      <w:r>
        <w:rPr>
          <w:rFonts w:eastAsiaTheme="minorEastAsia" w:hint="eastAsia"/>
          <w:lang w:eastAsia="zh-CN"/>
        </w:rPr>
        <w:t xml:space="preserve"> was raised, but it was not discussed fully</w:t>
      </w:r>
      <w:r w:rsidR="00944D0F">
        <w:rPr>
          <w:rFonts w:eastAsiaTheme="minorEastAsia" w:hint="eastAsia"/>
          <w:lang w:eastAsia="zh-CN"/>
        </w:rPr>
        <w:t xml:space="preserve"> and </w:t>
      </w:r>
      <w:r w:rsidR="00F11E1E">
        <w:rPr>
          <w:rFonts w:eastAsiaTheme="minorEastAsia"/>
          <w:lang w:eastAsia="zh-CN"/>
        </w:rPr>
        <w:t>no conclusion</w:t>
      </w:r>
      <w:r w:rsidR="00944D0F">
        <w:rPr>
          <w:rFonts w:eastAsiaTheme="minorEastAsia" w:hint="eastAsia"/>
          <w:lang w:eastAsia="zh-CN"/>
        </w:rPr>
        <w:t xml:space="preserve"> was reached.</w:t>
      </w:r>
    </w:p>
    <w:p w14:paraId="6FD61981" w14:textId="19372FDE" w:rsidR="00B23931" w:rsidRDefault="00B07B4A" w:rsidP="00B23931">
      <w:pPr>
        <w:jc w:val="both"/>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shown</w:t>
      </w:r>
      <w:r>
        <w:rPr>
          <w:rFonts w:eastAsiaTheme="minorEastAsia" w:hint="eastAsia"/>
          <w:lang w:eastAsia="zh-CN"/>
        </w:rPr>
        <w:t xml:space="preserve"> in agreements above, the repetition </w:t>
      </w:r>
      <w:r>
        <w:rPr>
          <w:rFonts w:eastAsiaTheme="minorEastAsia"/>
          <w:lang w:eastAsia="zh-CN"/>
        </w:rPr>
        <w:t>transmission</w:t>
      </w:r>
      <w:r>
        <w:rPr>
          <w:rFonts w:eastAsiaTheme="minorEastAsia" w:hint="eastAsia"/>
          <w:lang w:eastAsia="zh-CN"/>
        </w:rPr>
        <w:t xml:space="preserve"> of PDSCH/PUSCH is not supported by DCI format 1_1/0_1</w:t>
      </w:r>
      <w:r w:rsidR="00944D0F">
        <w:rPr>
          <w:rFonts w:eastAsiaTheme="minorEastAsia" w:hint="eastAsia"/>
          <w:lang w:eastAsia="zh-CN"/>
        </w:rPr>
        <w:t xml:space="preserve"> </w:t>
      </w:r>
      <w:r w:rsidR="00F11E1E">
        <w:rPr>
          <w:rFonts w:eastAsiaTheme="minorEastAsia"/>
          <w:lang w:eastAsia="zh-CN"/>
        </w:rPr>
        <w:t>scheduling if Multi</w:t>
      </w:r>
      <w:r w:rsidR="00497C35">
        <w:rPr>
          <w:rFonts w:eastAsiaTheme="minorEastAsia" w:hint="eastAsia"/>
          <w:lang w:eastAsia="zh-CN"/>
        </w:rPr>
        <w:t>-</w:t>
      </w:r>
      <w:r w:rsidR="00497C35" w:rsidRPr="00497C35">
        <w:rPr>
          <w:rFonts w:eastAsiaTheme="minorEastAsia"/>
          <w:lang w:eastAsia="zh-CN"/>
        </w:rPr>
        <w:t>PDSCH</w:t>
      </w:r>
      <w:r w:rsidR="00497C35">
        <w:rPr>
          <w:rFonts w:eastAsiaTheme="minorEastAsia" w:hint="eastAsia"/>
          <w:lang w:eastAsia="zh-CN"/>
        </w:rPr>
        <w:t>/PUSCH TDRA</w:t>
      </w:r>
      <w:r w:rsidR="00497C35">
        <w:rPr>
          <w:rFonts w:eastAsiaTheme="minorEastAsia"/>
          <w:lang w:eastAsia="zh-CN"/>
        </w:rPr>
        <w:t xml:space="preserve"> is configured</w:t>
      </w:r>
      <w:r w:rsidR="00944D0F">
        <w:rPr>
          <w:rFonts w:eastAsiaTheme="minorEastAsia" w:hint="eastAsia"/>
          <w:lang w:eastAsia="zh-CN"/>
        </w:rPr>
        <w:t>. E</w:t>
      </w:r>
      <w:r w:rsidR="00497C35">
        <w:rPr>
          <w:rFonts w:eastAsiaTheme="minorEastAsia" w:hint="eastAsia"/>
          <w:lang w:eastAsia="zh-CN"/>
        </w:rPr>
        <w:t>ven if the scheduling row</w:t>
      </w:r>
      <w:r w:rsidR="00944D0F">
        <w:rPr>
          <w:rFonts w:eastAsiaTheme="minorEastAsia" w:hint="eastAsia"/>
          <w:lang w:eastAsia="zh-CN"/>
        </w:rPr>
        <w:t xml:space="preserve"> </w:t>
      </w:r>
      <w:r w:rsidR="00F11E1E">
        <w:rPr>
          <w:rFonts w:eastAsiaTheme="minorEastAsia"/>
          <w:lang w:eastAsia="zh-CN"/>
        </w:rPr>
        <w:t>index includes</w:t>
      </w:r>
      <w:r w:rsidR="00497C35">
        <w:rPr>
          <w:rFonts w:eastAsiaTheme="minorEastAsia" w:hint="eastAsia"/>
          <w:lang w:eastAsia="zh-CN"/>
        </w:rPr>
        <w:t xml:space="preserve"> </w:t>
      </w:r>
      <w:r w:rsidR="001F4D55">
        <w:rPr>
          <w:rFonts w:eastAsiaTheme="minorEastAsia" w:hint="eastAsia"/>
          <w:lang w:eastAsia="zh-CN"/>
        </w:rPr>
        <w:t>only one SLIV</w:t>
      </w:r>
      <w:r w:rsidR="00944D0F">
        <w:rPr>
          <w:rFonts w:eastAsiaTheme="minorEastAsia" w:hint="eastAsia"/>
          <w:lang w:eastAsia="zh-CN"/>
        </w:rPr>
        <w:t xml:space="preserve">, only one </w:t>
      </w:r>
      <w:r w:rsidR="00944D0F">
        <w:rPr>
          <w:rFonts w:eastAsiaTheme="minorEastAsia"/>
          <w:lang w:eastAsia="zh-CN"/>
        </w:rPr>
        <w:t>transmission</w:t>
      </w:r>
      <w:r w:rsidR="00944D0F">
        <w:rPr>
          <w:rFonts w:eastAsiaTheme="minorEastAsia" w:hint="eastAsia"/>
          <w:lang w:eastAsia="zh-CN"/>
        </w:rPr>
        <w:t xml:space="preserve"> of PDSCH/PUSCH is </w:t>
      </w:r>
      <w:r w:rsidR="00F11E1E">
        <w:rPr>
          <w:rFonts w:eastAsiaTheme="minorEastAsia"/>
          <w:lang w:eastAsia="zh-CN"/>
        </w:rPr>
        <w:t xml:space="preserve">assumed. </w:t>
      </w:r>
      <w:r w:rsidR="00944D0F">
        <w:rPr>
          <w:rFonts w:eastAsiaTheme="minorEastAsia" w:hint="eastAsia"/>
          <w:lang w:eastAsia="zh-CN"/>
        </w:rPr>
        <w:t>Mor</w:t>
      </w:r>
      <w:r w:rsidR="00056601">
        <w:rPr>
          <w:rFonts w:eastAsiaTheme="minorEastAsia" w:hint="eastAsia"/>
          <w:lang w:eastAsia="zh-CN"/>
        </w:rPr>
        <w:t>e</w:t>
      </w:r>
      <w:r w:rsidR="00D63C2F">
        <w:rPr>
          <w:rFonts w:eastAsiaTheme="minorEastAsia" w:hint="eastAsia"/>
          <w:lang w:eastAsia="zh-CN"/>
        </w:rPr>
        <w:t>o</w:t>
      </w:r>
      <w:r w:rsidR="00944D0F">
        <w:rPr>
          <w:rFonts w:eastAsiaTheme="minorEastAsia" w:hint="eastAsia"/>
          <w:lang w:eastAsia="zh-CN"/>
        </w:rPr>
        <w:t xml:space="preserve">ver, for </w:t>
      </w:r>
      <w:r w:rsidR="00944D0F">
        <w:rPr>
          <w:rFonts w:eastAsiaTheme="minorEastAsia" w:hint="eastAsia"/>
          <w:iCs/>
          <w:lang w:eastAsia="zh-CN"/>
        </w:rPr>
        <w:t xml:space="preserve">format 1_1/0_1 </w:t>
      </w:r>
      <w:r w:rsidR="00F11E1E">
        <w:rPr>
          <w:rFonts w:eastAsiaTheme="minorEastAsia"/>
          <w:iCs/>
          <w:lang w:eastAsia="zh-CN"/>
        </w:rPr>
        <w:t>signaling, it</w:t>
      </w:r>
      <w:r w:rsidR="001F4D55">
        <w:rPr>
          <w:rFonts w:eastAsiaTheme="minorEastAsia" w:hint="eastAsia"/>
          <w:lang w:eastAsia="zh-CN"/>
        </w:rPr>
        <w:t xml:space="preserve"> was also agreed that </w:t>
      </w:r>
      <w:r w:rsidR="00B23931">
        <w:rPr>
          <w:rFonts w:eastAsiaTheme="minorEastAsia" w:hint="eastAsia"/>
          <w:lang w:eastAsia="zh-CN"/>
        </w:rPr>
        <w:t xml:space="preserve">only one SLIV can be </w:t>
      </w:r>
      <w:r w:rsidR="00B23931">
        <w:rPr>
          <w:rFonts w:eastAsiaTheme="minorEastAsia"/>
          <w:lang w:eastAsia="zh-CN"/>
        </w:rPr>
        <w:t>scheduled</w:t>
      </w:r>
      <w:r w:rsidR="00B23931">
        <w:rPr>
          <w:rFonts w:eastAsiaTheme="minorEastAsia" w:hint="eastAsia"/>
          <w:lang w:eastAsia="zh-CN"/>
        </w:rPr>
        <w:t xml:space="preserve"> for DL SPS/</w:t>
      </w:r>
      <w:r w:rsidR="00B23931" w:rsidRPr="004E0955">
        <w:rPr>
          <w:iCs/>
          <w:lang w:eastAsia="x-none"/>
        </w:rPr>
        <w:t>configured UL grant Type 2</w:t>
      </w:r>
      <w:r w:rsidR="00B23931">
        <w:rPr>
          <w:rFonts w:eastAsiaTheme="minorEastAsia" w:hint="eastAsia"/>
          <w:iCs/>
          <w:lang w:eastAsia="zh-CN"/>
        </w:rPr>
        <w:t xml:space="preserve"> operati</w:t>
      </w:r>
      <w:r w:rsidR="00BB4EC2">
        <w:rPr>
          <w:rFonts w:eastAsiaTheme="minorEastAsia"/>
          <w:iCs/>
          <w:lang w:eastAsia="zh-CN"/>
        </w:rPr>
        <w:t>on</w:t>
      </w:r>
      <w:r w:rsidR="00B23931">
        <w:rPr>
          <w:rFonts w:eastAsiaTheme="minorEastAsia" w:hint="eastAsia"/>
          <w:iCs/>
          <w:lang w:eastAsia="zh-CN"/>
        </w:rPr>
        <w:t xml:space="preserve">, </w:t>
      </w:r>
      <w:r w:rsidR="00B23931">
        <w:rPr>
          <w:rFonts w:eastAsiaTheme="minorEastAsia"/>
          <w:iCs/>
          <w:lang w:eastAsia="zh-CN"/>
        </w:rPr>
        <w:t>includ</w:t>
      </w:r>
      <w:r w:rsidR="00B23931">
        <w:rPr>
          <w:rFonts w:eastAsiaTheme="minorEastAsia" w:hint="eastAsia"/>
          <w:iCs/>
          <w:lang w:eastAsia="zh-CN"/>
        </w:rPr>
        <w:t xml:space="preserve">ing </w:t>
      </w:r>
      <w:r w:rsidR="00B23931" w:rsidRPr="004E0955">
        <w:rPr>
          <w:iCs/>
          <w:lang w:eastAsia="x-none"/>
        </w:rPr>
        <w:t>activation</w:t>
      </w:r>
      <w:r w:rsidR="00B23931">
        <w:rPr>
          <w:rFonts w:eastAsiaTheme="minorEastAsia" w:hint="eastAsia"/>
          <w:iCs/>
          <w:lang w:eastAsia="zh-CN"/>
        </w:rPr>
        <w:t xml:space="preserve"> and re-transmission. </w:t>
      </w:r>
      <w:r w:rsidR="00B23931">
        <w:rPr>
          <w:rFonts w:eastAsiaTheme="minorEastAsia"/>
          <w:iCs/>
          <w:lang w:eastAsia="zh-CN"/>
        </w:rPr>
        <w:t>S</w:t>
      </w:r>
      <w:r w:rsidR="00B23931">
        <w:rPr>
          <w:rFonts w:eastAsiaTheme="minorEastAsia" w:hint="eastAsia"/>
          <w:iCs/>
          <w:lang w:eastAsia="zh-CN"/>
        </w:rPr>
        <w:t xml:space="preserve">o it is </w:t>
      </w:r>
      <w:r w:rsidR="00F11E1E">
        <w:rPr>
          <w:rFonts w:eastAsiaTheme="minorEastAsia"/>
          <w:iCs/>
          <w:lang w:eastAsia="zh-CN"/>
        </w:rPr>
        <w:t>reasonable that</w:t>
      </w:r>
      <w:r w:rsidR="00B23931">
        <w:rPr>
          <w:rFonts w:eastAsiaTheme="minorEastAsia" w:hint="eastAsia"/>
          <w:iCs/>
          <w:lang w:eastAsia="zh-CN"/>
        </w:rPr>
        <w:t xml:space="preserve"> </w:t>
      </w:r>
      <w:r w:rsidR="00B23931">
        <w:rPr>
          <w:rFonts w:eastAsiaTheme="minorEastAsia" w:hint="eastAsia"/>
          <w:lang w:eastAsia="zh-CN"/>
        </w:rPr>
        <w:t xml:space="preserve">repetition </w:t>
      </w:r>
      <w:r w:rsidR="00B23931">
        <w:rPr>
          <w:rFonts w:eastAsiaTheme="minorEastAsia"/>
          <w:lang w:eastAsia="zh-CN"/>
        </w:rPr>
        <w:t>transmission</w:t>
      </w:r>
      <w:r w:rsidR="00B23931">
        <w:rPr>
          <w:rFonts w:eastAsiaTheme="minorEastAsia" w:hint="eastAsia"/>
          <w:lang w:eastAsia="zh-CN"/>
        </w:rPr>
        <w:t xml:space="preserve"> is not supported by DCI format 1_1/0_1 if the multiple PDSCH(s)/PUSCH(s) </w:t>
      </w:r>
      <w:r w:rsidR="00B23931">
        <w:rPr>
          <w:rFonts w:eastAsiaTheme="minorEastAsia"/>
          <w:lang w:eastAsia="zh-CN"/>
        </w:rPr>
        <w:t>scheduling</w:t>
      </w:r>
      <w:r w:rsidR="00B23931">
        <w:rPr>
          <w:rFonts w:eastAsiaTheme="minorEastAsia" w:hint="eastAsia"/>
          <w:lang w:eastAsia="zh-CN"/>
        </w:rPr>
        <w:t xml:space="preserve"> is configured.</w:t>
      </w:r>
      <w:r w:rsidR="009E77C2">
        <w:rPr>
          <w:rFonts w:eastAsiaTheme="minorEastAsia"/>
          <w:lang w:eastAsia="zh-CN"/>
        </w:rPr>
        <w:t xml:space="preserve"> The above agreement should also apply to DCI format 1_1/0_1 scrambled </w:t>
      </w:r>
      <w:r w:rsidR="006255FC">
        <w:rPr>
          <w:rFonts w:eastAsiaTheme="minorEastAsia" w:hint="eastAsia"/>
          <w:lang w:eastAsia="zh-CN"/>
        </w:rPr>
        <w:t>by</w:t>
      </w:r>
      <w:r w:rsidR="006255FC">
        <w:rPr>
          <w:rFonts w:eastAsiaTheme="minorEastAsia"/>
          <w:lang w:eastAsia="zh-CN"/>
        </w:rPr>
        <w:t xml:space="preserve"> </w:t>
      </w:r>
      <w:r w:rsidR="009E77C2">
        <w:rPr>
          <w:rFonts w:eastAsiaTheme="minorEastAsia"/>
          <w:lang w:eastAsia="zh-CN"/>
        </w:rPr>
        <w:t>CS-RNTI.</w:t>
      </w:r>
    </w:p>
    <w:p w14:paraId="2E798387" w14:textId="77777777" w:rsidR="009E77C2" w:rsidRDefault="009E77C2" w:rsidP="00B23931">
      <w:pPr>
        <w:jc w:val="both"/>
        <w:rPr>
          <w:rFonts w:eastAsiaTheme="minorEastAsia"/>
          <w:lang w:eastAsia="zh-CN"/>
        </w:rPr>
      </w:pPr>
    </w:p>
    <w:p w14:paraId="00386789" w14:textId="749516B3" w:rsidR="00B23931" w:rsidRDefault="00B23931" w:rsidP="00B23931">
      <w:pPr>
        <w:jc w:val="both"/>
        <w:rPr>
          <w:rFonts w:eastAsiaTheme="minorEastAsia" w:cs="Times"/>
          <w:i/>
          <w:iCs/>
          <w:lang w:eastAsia="zh-CN"/>
        </w:rPr>
      </w:pPr>
      <w:r>
        <w:rPr>
          <w:rFonts w:eastAsiaTheme="minorEastAsia"/>
          <w:lang w:eastAsia="zh-CN"/>
        </w:rPr>
        <w:t>I</w:t>
      </w:r>
      <w:r>
        <w:rPr>
          <w:rFonts w:eastAsiaTheme="minorEastAsia" w:hint="eastAsia"/>
          <w:lang w:eastAsia="zh-CN"/>
        </w:rPr>
        <w:t>t i</w:t>
      </w:r>
      <w:r w:rsidRPr="00944D0F">
        <w:rPr>
          <w:rFonts w:eastAsiaTheme="minorEastAsia" w:hint="eastAsia"/>
          <w:lang w:eastAsia="zh-CN"/>
        </w:rPr>
        <w:t xml:space="preserve">s noted that the repetition </w:t>
      </w:r>
      <w:r w:rsidRPr="00944D0F">
        <w:rPr>
          <w:rFonts w:eastAsiaTheme="minorEastAsia"/>
          <w:lang w:eastAsia="zh-CN"/>
        </w:rPr>
        <w:t>transmission</w:t>
      </w:r>
      <w:r w:rsidRPr="00944D0F">
        <w:rPr>
          <w:rFonts w:eastAsiaTheme="minorEastAsia" w:hint="eastAsia"/>
          <w:lang w:eastAsia="zh-CN"/>
        </w:rPr>
        <w:t xml:space="preserve"> can be scheduled by form</w:t>
      </w:r>
      <w:r w:rsidR="00944D0F" w:rsidRPr="00944D0F">
        <w:rPr>
          <w:rFonts w:eastAsiaTheme="minorEastAsia" w:hint="eastAsia"/>
          <w:lang w:eastAsia="zh-CN"/>
        </w:rPr>
        <w:t xml:space="preserve">at 2_2/0_2 if </w:t>
      </w:r>
      <w:r w:rsidRPr="00944D0F">
        <w:rPr>
          <w:iCs/>
        </w:rPr>
        <w:t>pusch-AggregationFactor</w:t>
      </w:r>
      <w:r w:rsidRPr="00944D0F">
        <w:rPr>
          <w:rFonts w:eastAsiaTheme="minorEastAsia" w:hint="eastAsia"/>
          <w:iCs/>
          <w:lang w:eastAsia="zh-CN"/>
        </w:rPr>
        <w:t>/</w:t>
      </w:r>
      <w:r w:rsidRPr="00944D0F">
        <w:rPr>
          <w:rFonts w:cs="Times"/>
          <w:iCs/>
        </w:rPr>
        <w:t xml:space="preserve"> numberOfRepetitions</w:t>
      </w:r>
      <w:r w:rsidRPr="00944D0F">
        <w:rPr>
          <w:rFonts w:eastAsiaTheme="minorEastAsia" w:cs="Times" w:hint="eastAsia"/>
          <w:iCs/>
          <w:lang w:eastAsia="zh-CN"/>
        </w:rPr>
        <w:t xml:space="preserve"> is </w:t>
      </w:r>
      <w:r w:rsidRPr="00944D0F">
        <w:rPr>
          <w:rFonts w:eastAsiaTheme="minorEastAsia" w:cs="Times"/>
          <w:iCs/>
          <w:lang w:eastAsia="zh-CN"/>
        </w:rPr>
        <w:t>configur</w:t>
      </w:r>
      <w:r w:rsidRPr="00944D0F">
        <w:rPr>
          <w:rFonts w:eastAsiaTheme="minorEastAsia" w:cs="Times" w:hint="eastAsia"/>
          <w:iCs/>
          <w:lang w:eastAsia="zh-CN"/>
        </w:rPr>
        <w:t>ed.</w:t>
      </w:r>
    </w:p>
    <w:p w14:paraId="0BC62D04" w14:textId="77777777" w:rsidR="00B23931" w:rsidRDefault="00B23931" w:rsidP="00B23931">
      <w:pPr>
        <w:jc w:val="both"/>
        <w:rPr>
          <w:rFonts w:eastAsiaTheme="minorEastAsia"/>
          <w:lang w:eastAsia="zh-CN"/>
        </w:rPr>
      </w:pPr>
    </w:p>
    <w:p w14:paraId="379C2945" w14:textId="14281722" w:rsidR="00B23931" w:rsidRPr="00B23931" w:rsidRDefault="00B23931" w:rsidP="00B23931">
      <w:pPr>
        <w:pStyle w:val="Style1"/>
        <w:numPr>
          <w:ilvl w:val="0"/>
          <w:numId w:val="0"/>
        </w:numPr>
        <w:spacing w:afterLines="50" w:after="120"/>
        <w:jc w:val="left"/>
        <w:outlineLvl w:val="9"/>
        <w:rPr>
          <w:rFonts w:ascii="Times New Roman" w:eastAsiaTheme="minorEastAsia" w:hAnsi="Times New Roman" w:cs="Times New Roman"/>
          <w:sz w:val="20"/>
          <w:szCs w:val="24"/>
        </w:rPr>
      </w:pPr>
      <w:r w:rsidRPr="00B23931">
        <w:rPr>
          <w:rFonts w:ascii="Times New Roman" w:eastAsia="Times New Roman" w:hAnsi="Times New Roman" w:cs="Times New Roman"/>
          <w:sz w:val="20"/>
          <w:szCs w:val="24"/>
          <w:lang w:eastAsia="ko-KR"/>
        </w:rPr>
        <w:t>P</w:t>
      </w:r>
      <w:r w:rsidRPr="00B23931">
        <w:rPr>
          <w:rFonts w:ascii="Times New Roman" w:eastAsia="Times New Roman" w:hAnsi="Times New Roman" w:cs="Times New Roman" w:hint="eastAsia"/>
          <w:sz w:val="20"/>
          <w:szCs w:val="24"/>
          <w:lang w:eastAsia="ko-KR"/>
        </w:rPr>
        <w:t>roposal 1：</w:t>
      </w:r>
      <w:r w:rsidRPr="006F7F6C">
        <w:rPr>
          <w:rFonts w:ascii="Times New Roman" w:eastAsia="Times New Roman" w:hAnsi="Times New Roman" w:cs="Times New Roman"/>
          <w:i/>
          <w:sz w:val="20"/>
          <w:szCs w:val="24"/>
          <w:lang w:eastAsia="ko-KR"/>
        </w:rPr>
        <w:t>pdsch-AggregationFactor/pusch-AggregationFactor</w:t>
      </w:r>
      <w:r w:rsidRPr="00B23931">
        <w:rPr>
          <w:rFonts w:ascii="Times New Roman" w:eastAsia="Times New Roman" w:hAnsi="Times New Roman" w:cs="Times New Roman"/>
          <w:sz w:val="20"/>
          <w:szCs w:val="24"/>
          <w:lang w:eastAsia="ko-KR"/>
        </w:rPr>
        <w:t xml:space="preserve"> in </w:t>
      </w:r>
      <w:r w:rsidR="00DA676D" w:rsidRPr="006F7F6C">
        <w:rPr>
          <w:rFonts w:ascii="Times New Roman" w:eastAsia="Times New Roman" w:hAnsi="Times New Roman" w:cs="Times New Roman"/>
          <w:i/>
          <w:sz w:val="20"/>
          <w:szCs w:val="24"/>
          <w:lang w:eastAsia="ko-KR"/>
        </w:rPr>
        <w:t>PDSCH</w:t>
      </w:r>
      <w:r w:rsidRPr="006F7F6C">
        <w:rPr>
          <w:rFonts w:ascii="Times New Roman" w:eastAsia="Times New Roman" w:hAnsi="Times New Roman" w:cs="Times New Roman"/>
          <w:i/>
          <w:sz w:val="20"/>
          <w:szCs w:val="24"/>
          <w:lang w:eastAsia="ko-KR"/>
        </w:rPr>
        <w:t>-Config/</w:t>
      </w:r>
      <w:r w:rsidR="00DA676D" w:rsidRPr="006F7F6C">
        <w:rPr>
          <w:rFonts w:ascii="Times New Roman" w:eastAsia="Times New Roman" w:hAnsi="Times New Roman" w:cs="Times New Roman"/>
          <w:i/>
          <w:sz w:val="20"/>
          <w:szCs w:val="24"/>
          <w:lang w:eastAsia="ko-KR"/>
        </w:rPr>
        <w:t>PUSCH</w:t>
      </w:r>
      <w:r w:rsidRPr="006F7F6C">
        <w:rPr>
          <w:rFonts w:ascii="Times New Roman" w:eastAsia="Times New Roman" w:hAnsi="Times New Roman" w:cs="Times New Roman"/>
          <w:i/>
          <w:sz w:val="20"/>
          <w:szCs w:val="24"/>
          <w:lang w:eastAsia="ko-KR"/>
        </w:rPr>
        <w:t>-Config</w:t>
      </w:r>
      <w:r w:rsidRPr="00B23931">
        <w:rPr>
          <w:rFonts w:ascii="Times New Roman" w:eastAsia="Times New Roman" w:hAnsi="Times New Roman" w:cs="Times New Roman"/>
          <w:sz w:val="20"/>
          <w:szCs w:val="24"/>
          <w:lang w:eastAsia="ko-KR"/>
        </w:rPr>
        <w:t xml:space="preserve"> can</w:t>
      </w:r>
      <w:r>
        <w:rPr>
          <w:rFonts w:ascii="Times New Roman" w:eastAsiaTheme="minorEastAsia" w:hAnsi="Times New Roman" w:cs="Times New Roman" w:hint="eastAsia"/>
          <w:sz w:val="20"/>
          <w:szCs w:val="24"/>
        </w:rPr>
        <w:t xml:space="preserve">not </w:t>
      </w:r>
      <w:r w:rsidRPr="00B23931">
        <w:rPr>
          <w:rFonts w:ascii="Times New Roman" w:eastAsia="Times New Roman" w:hAnsi="Times New Roman" w:cs="Times New Roman"/>
          <w:sz w:val="20"/>
          <w:szCs w:val="24"/>
          <w:lang w:eastAsia="ko-KR"/>
        </w:rPr>
        <w:t xml:space="preserve">be applicable to DCI format 1_1/0_1 (that can schedule multiple PDSCHs/PUSCHs) scrambled </w:t>
      </w:r>
      <w:r w:rsidR="006255FC">
        <w:rPr>
          <w:rFonts w:ascii="Times New Roman" w:eastAsiaTheme="minorEastAsia" w:hAnsi="Times New Roman" w:cs="Times New Roman" w:hint="eastAsia"/>
          <w:sz w:val="20"/>
          <w:szCs w:val="24"/>
        </w:rPr>
        <w:t>by</w:t>
      </w:r>
      <w:r w:rsidR="006255FC" w:rsidRPr="00B23931">
        <w:rPr>
          <w:rFonts w:ascii="Times New Roman" w:eastAsia="Times New Roman" w:hAnsi="Times New Roman" w:cs="Times New Roman"/>
          <w:sz w:val="20"/>
          <w:szCs w:val="24"/>
          <w:lang w:eastAsia="ko-KR"/>
        </w:rPr>
        <w:t xml:space="preserve"> </w:t>
      </w:r>
      <w:r w:rsidRPr="00B23931">
        <w:rPr>
          <w:rFonts w:ascii="Times New Roman" w:eastAsia="Times New Roman" w:hAnsi="Times New Roman" w:cs="Times New Roman"/>
          <w:sz w:val="20"/>
          <w:szCs w:val="24"/>
          <w:lang w:eastAsia="ko-KR"/>
        </w:rPr>
        <w:t>CS-RNTI.</w:t>
      </w:r>
    </w:p>
    <w:p w14:paraId="00A6B6DD" w14:textId="6B7FDDD5" w:rsidR="00D90405" w:rsidRDefault="00B23931" w:rsidP="00B23931">
      <w:pPr>
        <w:jc w:val="both"/>
        <w:rPr>
          <w:rFonts w:eastAsiaTheme="minorEastAsia"/>
          <w:b/>
        </w:rPr>
      </w:pPr>
      <w:r>
        <w:rPr>
          <w:rFonts w:eastAsiaTheme="minorEastAsia" w:hint="eastAsia"/>
          <w:lang w:eastAsia="zh-CN"/>
        </w:rPr>
        <w:t xml:space="preserve"> </w:t>
      </w:r>
    </w:p>
    <w:p w14:paraId="5B2A2836" w14:textId="6354F8FE" w:rsidR="00A774FD" w:rsidRDefault="00B23931" w:rsidP="00A774FD">
      <w:pPr>
        <w:pStyle w:val="30"/>
        <w:ind w:left="720" w:hanging="720"/>
        <w:jc w:val="both"/>
        <w:rPr>
          <w:u w:val="single"/>
          <w:lang w:eastAsia="ko-KR"/>
        </w:rPr>
      </w:pPr>
      <w:r w:rsidRPr="00574B13">
        <w:rPr>
          <w:lang w:eastAsia="ko-KR"/>
        </w:rPr>
        <w:t>Issue</w:t>
      </w:r>
      <w:r w:rsidRPr="00574B13">
        <w:rPr>
          <w:rFonts w:eastAsiaTheme="minorEastAsia" w:hint="eastAsia"/>
          <w:lang w:eastAsia="zh-CN"/>
        </w:rPr>
        <w:t xml:space="preserve"> </w:t>
      </w:r>
      <w:r>
        <w:rPr>
          <w:rFonts w:eastAsiaTheme="minorEastAsia" w:hint="eastAsia"/>
          <w:lang w:eastAsia="zh-CN"/>
        </w:rPr>
        <w:t>2</w:t>
      </w:r>
      <w:r w:rsidRPr="00574B13">
        <w:rPr>
          <w:rFonts w:eastAsiaTheme="minorEastAsia" w:hint="eastAsia"/>
          <w:lang w:eastAsia="zh-CN"/>
        </w:rPr>
        <w:t>:</w:t>
      </w:r>
      <w:r>
        <w:rPr>
          <w:rFonts w:eastAsiaTheme="minorEastAsia" w:hint="eastAsia"/>
          <w:lang w:eastAsia="zh-CN"/>
        </w:rPr>
        <w:t xml:space="preserve"> </w:t>
      </w:r>
      <w:r w:rsidR="00A774FD">
        <w:rPr>
          <w:u w:val="single"/>
          <w:lang w:eastAsia="ko-KR"/>
        </w:rPr>
        <w:t>How to handle collision between PUSCH and CORESET#0</w:t>
      </w:r>
      <w:r w:rsidR="00A774FD">
        <w:rPr>
          <w:rFonts w:hint="eastAsia"/>
          <w:u w:val="single"/>
          <w:lang w:eastAsia="ko-KR"/>
        </w:rPr>
        <w:t>:</w:t>
      </w:r>
    </w:p>
    <w:p w14:paraId="7B557E06" w14:textId="77777777" w:rsidR="00A774FD" w:rsidRPr="00B23931" w:rsidRDefault="00A774FD" w:rsidP="00A774FD">
      <w:pPr>
        <w:ind w:firstLineChars="100" w:firstLine="200"/>
        <w:jc w:val="both"/>
        <w:rPr>
          <w:lang w:eastAsia="ko-KR"/>
        </w:rPr>
      </w:pPr>
    </w:p>
    <w:tbl>
      <w:tblPr>
        <w:tblStyle w:val="a7"/>
        <w:tblW w:w="0" w:type="auto"/>
        <w:tblLook w:val="04A0" w:firstRow="1" w:lastRow="0" w:firstColumn="1" w:lastColumn="0" w:noHBand="0" w:noVBand="1"/>
      </w:tblPr>
      <w:tblGrid>
        <w:gridCol w:w="9530"/>
      </w:tblGrid>
      <w:tr w:rsidR="00960738" w14:paraId="4BFF8FDF" w14:textId="77777777" w:rsidTr="00960738">
        <w:tc>
          <w:tcPr>
            <w:tcW w:w="9530" w:type="dxa"/>
          </w:tcPr>
          <w:p w14:paraId="2E9A42AF" w14:textId="77777777" w:rsidR="00960738" w:rsidRDefault="00960738" w:rsidP="00960738">
            <w:pPr>
              <w:spacing w:line="256" w:lineRule="auto"/>
              <w:contextualSpacing/>
              <w:rPr>
                <w:rFonts w:eastAsia="Malgun Gothic"/>
                <w:lang w:eastAsia="zh-CN"/>
              </w:rPr>
            </w:pPr>
            <w:r>
              <w:rPr>
                <w:rFonts w:eastAsia="Malgun Gothic"/>
                <w:highlight w:val="green"/>
                <w:lang w:eastAsia="zh-CN"/>
              </w:rPr>
              <w:t>Agreement:</w:t>
            </w:r>
            <w:r>
              <w:rPr>
                <w:rFonts w:eastAsia="Malgun Gothic"/>
                <w:lang w:eastAsia="zh-CN"/>
              </w:rPr>
              <w:t xml:space="preserve"> (RAN1#106bis-e)</w:t>
            </w:r>
          </w:p>
          <w:p w14:paraId="6EFCEF11" w14:textId="77777777" w:rsidR="00960738" w:rsidRDefault="00960738" w:rsidP="00960738">
            <w:pPr>
              <w:spacing w:line="252" w:lineRule="auto"/>
              <w:rPr>
                <w:rFonts w:cs="Times"/>
                <w:lang w:eastAsia="zh-CN"/>
              </w:rPr>
            </w:pPr>
            <w:r>
              <w:rPr>
                <w:rFonts w:cs="Times"/>
              </w:rPr>
              <w:t>For multiple PDSCHs (or PUSCHs) scheduled by a single DCI,</w:t>
            </w:r>
          </w:p>
          <w:p w14:paraId="786C418E" w14:textId="77777777" w:rsidR="00960738" w:rsidRDefault="00960738" w:rsidP="00960738">
            <w:pPr>
              <w:numPr>
                <w:ilvl w:val="0"/>
                <w:numId w:val="27"/>
              </w:numPr>
              <w:spacing w:line="252" w:lineRule="auto"/>
              <w:rPr>
                <w:rFonts w:cs="Times"/>
              </w:rPr>
            </w:pPr>
            <w:r>
              <w:rPr>
                <w:rFonts w:cs="Times"/>
              </w:rPr>
              <w:t>Rel-15/16 behavior that is described in TS 38.213 Clauses 11 and 11.1 for a PDSCH (or PUSCH) indicated by DCI also applies for multiple PDSCHs (or PUSCHs) schedule by a single DCI.</w:t>
            </w:r>
          </w:p>
          <w:p w14:paraId="6C1BD174" w14:textId="77777777" w:rsidR="00960738" w:rsidRDefault="00960738" w:rsidP="00960738">
            <w:pPr>
              <w:numPr>
                <w:ilvl w:val="0"/>
                <w:numId w:val="27"/>
              </w:numPr>
              <w:spacing w:line="252" w:lineRule="auto"/>
              <w:rPr>
                <w:rFonts w:cs="Times"/>
              </w:rPr>
            </w:pPr>
            <w:r>
              <w:rPr>
                <w:rFonts w:cs="Times"/>
              </w:rPr>
              <w:t xml:space="preserve">If one of multiple PDSCHs (or PUSCHs) scheduled by the DCI collides with a flexible symbol (indicated by </w:t>
            </w:r>
            <w:r>
              <w:rPr>
                <w:rFonts w:cs="Times"/>
                <w:i/>
                <w:iCs/>
              </w:rPr>
              <w:t>tdd-UL-DL-ConfigurationCommon</w:t>
            </w:r>
            <w:r>
              <w:rPr>
                <w:rFonts w:cs="Times"/>
              </w:rPr>
              <w:t xml:space="preserve"> or </w:t>
            </w:r>
            <w:r>
              <w:rPr>
                <w:rFonts w:cs="Times"/>
                <w:i/>
                <w:iCs/>
              </w:rPr>
              <w:t>tdd-UL-DL-ConfigurationDedicated</w:t>
            </w:r>
            <w:r>
              <w:rPr>
                <w:rFonts w:cs="Times"/>
              </w:rPr>
              <w:t>),</w:t>
            </w:r>
          </w:p>
          <w:p w14:paraId="023F4C80" w14:textId="77777777" w:rsidR="00960738" w:rsidRDefault="00960738" w:rsidP="00960738">
            <w:pPr>
              <w:numPr>
                <w:ilvl w:val="1"/>
                <w:numId w:val="27"/>
              </w:numPr>
              <w:spacing w:line="252" w:lineRule="auto"/>
              <w:rPr>
                <w:rFonts w:cs="Times"/>
              </w:rPr>
            </w:pPr>
            <w:r>
              <w:rPr>
                <w:rFonts w:cs="Times"/>
              </w:rPr>
              <w:t xml:space="preserve">If that PUSCH is collided with SSB symbols indicated by </w:t>
            </w:r>
            <w:r>
              <w:rPr>
                <w:rFonts w:cs="Times"/>
                <w:i/>
                <w:iCs/>
              </w:rPr>
              <w:t>ssb-PositionsInBurst</w:t>
            </w:r>
            <w:r>
              <w:rPr>
                <w:rFonts w:cs="Times"/>
              </w:rPr>
              <w:t xml:space="preserve"> </w:t>
            </w:r>
            <w:r>
              <w:rPr>
                <w:rFonts w:cs="Times"/>
                <w:highlight w:val="yellow"/>
              </w:rPr>
              <w:t xml:space="preserve">[or symbol(s) indicated by </w:t>
            </w:r>
            <w:r>
              <w:rPr>
                <w:rFonts w:cs="Times"/>
                <w:i/>
                <w:iCs/>
                <w:highlight w:val="yellow"/>
              </w:rPr>
              <w:t>pdcch-ConfigSIB1</w:t>
            </w:r>
            <w:r>
              <w:rPr>
                <w:rFonts w:cs="Times"/>
                <w:highlight w:val="yellow"/>
              </w:rPr>
              <w:t xml:space="preserve"> in </w:t>
            </w:r>
            <w:r>
              <w:rPr>
                <w:rFonts w:cs="Times"/>
                <w:i/>
                <w:iCs/>
                <w:highlight w:val="yellow"/>
              </w:rPr>
              <w:t xml:space="preserve">MIB </w:t>
            </w:r>
            <w:r>
              <w:rPr>
                <w:rFonts w:cs="Times"/>
                <w:highlight w:val="yellow"/>
              </w:rPr>
              <w:t>for a CORESET for Type0-PDCCH CSS set]</w:t>
            </w:r>
            <w:r>
              <w:rPr>
                <w:rFonts w:cs="Times"/>
              </w:rPr>
              <w:t>, the HARQ process number increment is skipped for the PUSCH.</w:t>
            </w:r>
          </w:p>
          <w:p w14:paraId="4A26C27A" w14:textId="516679A1" w:rsidR="00960738" w:rsidRDefault="00960738" w:rsidP="00960738">
            <w:pPr>
              <w:spacing w:line="256" w:lineRule="auto"/>
              <w:contextualSpacing/>
              <w:rPr>
                <w:rFonts w:eastAsiaTheme="minorEastAsia"/>
                <w:highlight w:val="green"/>
                <w:lang w:eastAsia="zh-CN"/>
              </w:rPr>
            </w:pPr>
            <w:r>
              <w:rPr>
                <w:rFonts w:cs="Times"/>
              </w:rPr>
              <w:t>Otherwise, the HARQ process number increment is not skipped for that PDSCH (or PUSCH).</w:t>
            </w:r>
          </w:p>
        </w:tc>
      </w:tr>
    </w:tbl>
    <w:p w14:paraId="5A369576" w14:textId="50CF4E05" w:rsidR="00A774FD" w:rsidRDefault="00A774FD" w:rsidP="00E90216">
      <w:pPr>
        <w:spacing w:line="252" w:lineRule="auto"/>
        <w:rPr>
          <w:rFonts w:eastAsiaTheme="minorEastAsia"/>
          <w:lang w:eastAsia="zh-CN"/>
        </w:rPr>
      </w:pPr>
    </w:p>
    <w:p w14:paraId="3162B11E" w14:textId="610C2567" w:rsidR="00E90216" w:rsidRPr="004F0F3F" w:rsidRDefault="00E90216" w:rsidP="00691FE6">
      <w:pPr>
        <w:spacing w:line="252" w:lineRule="auto"/>
        <w:jc w:val="both"/>
        <w:rPr>
          <w:rFonts w:eastAsiaTheme="minorEastAsia" w:cs="Times"/>
          <w:lang w:eastAsia="zh-CN"/>
        </w:rPr>
      </w:pPr>
      <w:r w:rsidRPr="00691FE6">
        <w:rPr>
          <w:rFonts w:eastAsiaTheme="minorEastAsia" w:cs="Times"/>
          <w:lang w:eastAsia="zh-CN"/>
        </w:rPr>
        <w:t>F</w:t>
      </w:r>
      <w:r w:rsidRPr="00691FE6">
        <w:rPr>
          <w:rFonts w:eastAsiaTheme="minorEastAsia" w:cs="Times" w:hint="eastAsia"/>
          <w:lang w:eastAsia="zh-CN"/>
        </w:rPr>
        <w:t xml:space="preserve">or PDSCH </w:t>
      </w:r>
      <w:r w:rsidR="004F7D88" w:rsidRPr="00691FE6">
        <w:rPr>
          <w:rFonts w:eastAsiaTheme="minorEastAsia" w:cs="Times"/>
          <w:lang w:eastAsia="zh-CN"/>
        </w:rPr>
        <w:t>transmission, if</w:t>
      </w:r>
      <w:r w:rsidRPr="00691FE6">
        <w:rPr>
          <w:rFonts w:eastAsiaTheme="minorEastAsia" w:cs="Times" w:hint="eastAsia"/>
          <w:lang w:eastAsia="zh-CN"/>
        </w:rPr>
        <w:t xml:space="preserve"> the time/frequency domain </w:t>
      </w:r>
      <w:r w:rsidRPr="00691FE6">
        <w:rPr>
          <w:rFonts w:eastAsiaTheme="minorEastAsia" w:cs="Times"/>
          <w:lang w:eastAsia="zh-CN"/>
        </w:rPr>
        <w:t>resource</w:t>
      </w:r>
      <w:r w:rsidRPr="00691FE6">
        <w:rPr>
          <w:rFonts w:eastAsiaTheme="minorEastAsia" w:cs="Times" w:hint="eastAsia"/>
          <w:lang w:eastAsia="zh-CN"/>
        </w:rPr>
        <w:t xml:space="preserve"> is collided with SSB symbols </w:t>
      </w:r>
      <w:r w:rsidRPr="004F0F3F">
        <w:rPr>
          <w:rFonts w:eastAsiaTheme="minorEastAsia" w:cs="Times"/>
          <w:lang w:eastAsia="zh-CN"/>
        </w:rPr>
        <w:t>indicated by ssb-PositionsInBurst</w:t>
      </w:r>
      <w:r w:rsidRPr="004F0F3F">
        <w:rPr>
          <w:rFonts w:eastAsiaTheme="minorEastAsia" w:cs="Times" w:hint="eastAsia"/>
          <w:lang w:eastAsia="zh-CN"/>
        </w:rPr>
        <w:t>, those PRBs are regarded as not available for PDSCH, and whether the CORESET for Type0-</w:t>
      </w:r>
      <w:r w:rsidRPr="004F0F3F">
        <w:rPr>
          <w:rFonts w:eastAsiaTheme="minorEastAsia" w:cs="Times" w:hint="eastAsia"/>
          <w:lang w:eastAsia="zh-CN"/>
        </w:rPr>
        <w:lastRenderedPageBreak/>
        <w:t xml:space="preserve">PDCCH CCS set is available or not </w:t>
      </w:r>
      <w:r w:rsidR="00DA676D">
        <w:rPr>
          <w:rFonts w:eastAsiaTheme="minorEastAsia" w:cs="Times" w:hint="eastAsia"/>
          <w:lang w:eastAsia="zh-CN"/>
        </w:rPr>
        <w:t>wi</w:t>
      </w:r>
      <w:r w:rsidR="00DA676D">
        <w:rPr>
          <w:rFonts w:eastAsiaTheme="minorEastAsia" w:cs="Times"/>
          <w:lang w:eastAsia="zh-CN"/>
        </w:rPr>
        <w:t xml:space="preserve">ll </w:t>
      </w:r>
      <w:r w:rsidRPr="004F0F3F">
        <w:rPr>
          <w:rFonts w:eastAsiaTheme="minorEastAsia" w:cs="Times" w:hint="eastAsia"/>
          <w:lang w:eastAsia="zh-CN"/>
        </w:rPr>
        <w:t xml:space="preserve">depend on </w:t>
      </w:r>
      <w:proofErr w:type="spellStart"/>
      <w:r w:rsidRPr="006F7F6C">
        <w:rPr>
          <w:rFonts w:eastAsiaTheme="minorEastAsia" w:cs="Times"/>
          <w:i/>
          <w:lang w:eastAsia="zh-CN"/>
        </w:rPr>
        <w:t>rateMatchPatternGroup</w:t>
      </w:r>
      <w:proofErr w:type="spellEnd"/>
      <w:r w:rsidR="00B83A73" w:rsidRPr="004F0F3F">
        <w:rPr>
          <w:rFonts w:eastAsiaTheme="minorEastAsia" w:cs="Times" w:hint="eastAsia"/>
          <w:lang w:eastAsia="zh-CN"/>
        </w:rPr>
        <w:t xml:space="preserve"> configuration as described in TS 38.214 section 5.1.4.</w:t>
      </w:r>
    </w:p>
    <w:p w14:paraId="2B92D34B" w14:textId="7AA37FFD" w:rsidR="00B83A73" w:rsidRPr="00D42097" w:rsidRDefault="00B83A73" w:rsidP="00691FE6">
      <w:pPr>
        <w:spacing w:line="252" w:lineRule="auto"/>
        <w:jc w:val="both"/>
        <w:rPr>
          <w:rFonts w:eastAsiaTheme="minorEastAsia" w:cs="Times"/>
          <w:lang w:eastAsia="zh-CN"/>
        </w:rPr>
      </w:pPr>
      <w:r w:rsidRPr="004F0F3F">
        <w:rPr>
          <w:rFonts w:eastAsiaTheme="minorEastAsia" w:cs="Times"/>
          <w:lang w:eastAsia="zh-CN"/>
        </w:rPr>
        <w:t>F</w:t>
      </w:r>
      <w:r w:rsidRPr="004F0F3F">
        <w:rPr>
          <w:rFonts w:eastAsiaTheme="minorEastAsia" w:cs="Times" w:hint="eastAsia"/>
          <w:lang w:eastAsia="zh-CN"/>
        </w:rPr>
        <w:t xml:space="preserve">or PUSCH </w:t>
      </w:r>
      <w:r w:rsidRPr="004F0F3F">
        <w:rPr>
          <w:rFonts w:eastAsiaTheme="minorEastAsia" w:cs="Times"/>
          <w:lang w:eastAsia="zh-CN"/>
        </w:rPr>
        <w:t>transmission</w:t>
      </w:r>
      <w:r w:rsidRPr="004F0F3F">
        <w:rPr>
          <w:rFonts w:eastAsiaTheme="minorEastAsia" w:cs="Times" w:hint="eastAsia"/>
          <w:lang w:eastAsia="zh-CN"/>
        </w:rPr>
        <w:t xml:space="preserve">, </w:t>
      </w:r>
      <w:r w:rsidR="00D42097" w:rsidRPr="004F0F3F">
        <w:rPr>
          <w:rFonts w:eastAsiaTheme="minorEastAsia" w:cs="Times" w:hint="eastAsia"/>
          <w:lang w:eastAsia="zh-CN"/>
        </w:rPr>
        <w:t xml:space="preserve">if </w:t>
      </w:r>
      <w:r w:rsidRPr="004F0F3F">
        <w:rPr>
          <w:rFonts w:eastAsiaTheme="minorEastAsia" w:cs="Times" w:hint="eastAsia"/>
          <w:lang w:eastAsia="zh-CN"/>
        </w:rPr>
        <w:t xml:space="preserve">the time/frequency domain </w:t>
      </w:r>
      <w:r w:rsidRPr="004F0F3F">
        <w:rPr>
          <w:rFonts w:eastAsiaTheme="minorEastAsia" w:cs="Times"/>
          <w:lang w:eastAsia="zh-CN"/>
        </w:rPr>
        <w:t>resource</w:t>
      </w:r>
      <w:r w:rsidRPr="004F0F3F">
        <w:rPr>
          <w:rFonts w:eastAsiaTheme="minorEastAsia" w:cs="Times" w:hint="eastAsia"/>
          <w:lang w:eastAsia="zh-CN"/>
        </w:rPr>
        <w:t xml:space="preserve"> </w:t>
      </w:r>
      <w:r w:rsidRPr="004F0F3F">
        <w:rPr>
          <w:rFonts w:eastAsiaTheme="minorEastAsia" w:cs="Times"/>
          <w:lang w:eastAsia="zh-CN"/>
        </w:rPr>
        <w:t>include</w:t>
      </w:r>
      <w:r w:rsidR="006255FC">
        <w:rPr>
          <w:rFonts w:eastAsiaTheme="minorEastAsia" w:cs="Times" w:hint="eastAsia"/>
          <w:lang w:eastAsia="zh-CN"/>
        </w:rPr>
        <w:t>s</w:t>
      </w:r>
      <w:r w:rsidRPr="004F0F3F">
        <w:rPr>
          <w:rFonts w:eastAsiaTheme="minorEastAsia" w:cs="Times" w:hint="eastAsia"/>
          <w:lang w:eastAsia="zh-CN"/>
        </w:rPr>
        <w:t xml:space="preserve"> the </w:t>
      </w:r>
      <w:r w:rsidRPr="004F0F3F">
        <w:rPr>
          <w:rFonts w:eastAsiaTheme="minorEastAsia" w:cs="Times"/>
          <w:lang w:eastAsia="zh-CN"/>
        </w:rPr>
        <w:t>Type0-PDCCH</w:t>
      </w:r>
      <w:r w:rsidRPr="00D42097">
        <w:rPr>
          <w:rFonts w:eastAsiaTheme="minorEastAsia" w:cs="Times" w:hint="eastAsia"/>
          <w:lang w:eastAsia="zh-CN"/>
        </w:rPr>
        <w:t xml:space="preserve"> symbol(s), it means</w:t>
      </w:r>
      <w:r w:rsidR="00691FE6">
        <w:rPr>
          <w:rFonts w:eastAsiaTheme="minorEastAsia" w:cs="Times" w:hint="eastAsia"/>
          <w:lang w:eastAsia="zh-CN"/>
        </w:rPr>
        <w:t xml:space="preserve"> that</w:t>
      </w:r>
      <w:r w:rsidRPr="00D42097">
        <w:rPr>
          <w:rFonts w:eastAsiaTheme="minorEastAsia" w:cs="Times" w:hint="eastAsia"/>
          <w:lang w:eastAsia="zh-CN"/>
        </w:rPr>
        <w:t xml:space="preserve"> it also include</w:t>
      </w:r>
      <w:r w:rsidR="006255FC">
        <w:rPr>
          <w:rFonts w:eastAsiaTheme="minorEastAsia" w:cs="Times" w:hint="eastAsia"/>
          <w:lang w:eastAsia="zh-CN"/>
        </w:rPr>
        <w:t>s</w:t>
      </w:r>
      <w:r w:rsidRPr="00D42097">
        <w:rPr>
          <w:rFonts w:eastAsiaTheme="minorEastAsia" w:cs="Times" w:hint="eastAsia"/>
          <w:lang w:eastAsia="zh-CN"/>
        </w:rPr>
        <w:t xml:space="preserve"> one or more flexible symbols that use</w:t>
      </w:r>
      <w:r w:rsidR="006255FC">
        <w:rPr>
          <w:rFonts w:eastAsiaTheme="minorEastAsia" w:cs="Times" w:hint="eastAsia"/>
          <w:lang w:eastAsia="zh-CN"/>
        </w:rPr>
        <w:t>d</w:t>
      </w:r>
      <w:r w:rsidRPr="00D42097">
        <w:rPr>
          <w:rFonts w:eastAsiaTheme="minorEastAsia" w:cs="Times" w:hint="eastAsia"/>
          <w:lang w:eastAsia="zh-CN"/>
        </w:rPr>
        <w:t xml:space="preserve"> for downlink/uplink switching </w:t>
      </w:r>
      <w:r w:rsidR="00D42097">
        <w:rPr>
          <w:rFonts w:eastAsiaTheme="minorEastAsia" w:cs="Times" w:hint="eastAsia"/>
          <w:lang w:eastAsia="zh-CN"/>
        </w:rPr>
        <w:t>by RF-IC</w:t>
      </w:r>
      <w:r w:rsidR="002075DF">
        <w:rPr>
          <w:rFonts w:eastAsiaTheme="minorEastAsia" w:cs="Times"/>
          <w:lang w:eastAsia="zh-CN"/>
        </w:rPr>
        <w:t xml:space="preserve">. Then </w:t>
      </w:r>
      <w:r w:rsidR="004464F9" w:rsidRPr="00D42097">
        <w:rPr>
          <w:rFonts w:eastAsiaTheme="minorEastAsia" w:cs="Times" w:hint="eastAsia"/>
          <w:lang w:eastAsia="zh-CN"/>
        </w:rPr>
        <w:t xml:space="preserve">the </w:t>
      </w:r>
      <w:r w:rsidR="005F399D">
        <w:rPr>
          <w:rFonts w:eastAsiaTheme="minorEastAsia" w:cs="Times"/>
          <w:lang w:eastAsia="zh-CN"/>
        </w:rPr>
        <w:t>exact</w:t>
      </w:r>
      <w:r w:rsidR="004464F9" w:rsidRPr="00D42097">
        <w:rPr>
          <w:rFonts w:eastAsiaTheme="minorEastAsia" w:cs="Times" w:hint="eastAsia"/>
          <w:lang w:eastAsia="zh-CN"/>
        </w:rPr>
        <w:t xml:space="preserve"> number of symbols used for RF receiving/transmitting switching </w:t>
      </w:r>
      <w:r w:rsidR="004464F9" w:rsidRPr="00D42097">
        <w:rPr>
          <w:rFonts w:eastAsiaTheme="minorEastAsia" w:cs="Times"/>
          <w:lang w:eastAsia="zh-CN"/>
        </w:rPr>
        <w:t>depend</w:t>
      </w:r>
      <w:r w:rsidR="006255FC">
        <w:rPr>
          <w:rFonts w:eastAsiaTheme="minorEastAsia" w:cs="Times" w:hint="eastAsia"/>
          <w:lang w:eastAsia="zh-CN"/>
        </w:rPr>
        <w:t>s</w:t>
      </w:r>
      <w:r w:rsidR="004464F9" w:rsidRPr="00D42097">
        <w:rPr>
          <w:rFonts w:eastAsiaTheme="minorEastAsia" w:cs="Times" w:hint="eastAsia"/>
          <w:lang w:eastAsia="zh-CN"/>
        </w:rPr>
        <w:t xml:space="preserve"> on UE implementation, and gNB may not know the first valid symbols </w:t>
      </w:r>
      <w:r w:rsidR="00A0478B" w:rsidRPr="00D42097">
        <w:rPr>
          <w:rFonts w:eastAsiaTheme="minorEastAsia" w:cs="Times" w:hint="eastAsia"/>
          <w:lang w:eastAsia="zh-CN"/>
        </w:rPr>
        <w:t xml:space="preserve">of PUSCH </w:t>
      </w:r>
      <w:r w:rsidR="00A0478B" w:rsidRPr="00D42097">
        <w:rPr>
          <w:rFonts w:eastAsiaTheme="minorEastAsia" w:cs="Times"/>
          <w:lang w:eastAsia="zh-CN"/>
        </w:rPr>
        <w:t>transmission</w:t>
      </w:r>
      <w:r w:rsidR="00D42097">
        <w:rPr>
          <w:rFonts w:eastAsiaTheme="minorEastAsia" w:cs="Times" w:hint="eastAsia"/>
          <w:lang w:eastAsia="zh-CN"/>
        </w:rPr>
        <w:t>.</w:t>
      </w:r>
      <w:r w:rsidR="00107252">
        <w:rPr>
          <w:rFonts w:eastAsiaTheme="minorEastAsia" w:cs="Times" w:hint="eastAsia"/>
          <w:lang w:eastAsia="zh-CN"/>
        </w:rPr>
        <w:t xml:space="preserve"> </w:t>
      </w:r>
      <w:r w:rsidR="00D42097">
        <w:rPr>
          <w:rFonts w:eastAsiaTheme="minorEastAsia" w:cs="Times" w:hint="eastAsia"/>
          <w:lang w:eastAsia="zh-CN"/>
        </w:rPr>
        <w:t>I</w:t>
      </w:r>
      <w:r w:rsidR="00A0478B" w:rsidRPr="00D42097">
        <w:rPr>
          <w:rFonts w:eastAsiaTheme="minorEastAsia" w:cs="Times" w:hint="eastAsia"/>
          <w:lang w:eastAsia="zh-CN"/>
        </w:rPr>
        <w:t>f the PUSCH is permitt</w:t>
      </w:r>
      <w:r w:rsidR="005F399D">
        <w:rPr>
          <w:rFonts w:eastAsiaTheme="minorEastAsia" w:cs="Times"/>
          <w:lang w:eastAsia="zh-CN"/>
        </w:rPr>
        <w:t>ed to</w:t>
      </w:r>
      <w:r w:rsidR="00A0478B" w:rsidRPr="00D42097">
        <w:rPr>
          <w:rFonts w:eastAsiaTheme="minorEastAsia" w:cs="Times" w:hint="eastAsia"/>
          <w:lang w:eastAsia="zh-CN"/>
        </w:rPr>
        <w:t xml:space="preserve"> </w:t>
      </w:r>
      <w:r w:rsidR="005F399D">
        <w:rPr>
          <w:rFonts w:eastAsiaTheme="minorEastAsia" w:cs="Times"/>
          <w:lang w:eastAsia="zh-CN"/>
        </w:rPr>
        <w:t>transmit</w:t>
      </w:r>
      <w:r w:rsidR="00F11E1E" w:rsidRPr="00D42097">
        <w:rPr>
          <w:rFonts w:eastAsiaTheme="minorEastAsia" w:cs="Times"/>
          <w:lang w:eastAsia="zh-CN"/>
        </w:rPr>
        <w:t xml:space="preserve">, </w:t>
      </w:r>
      <w:r w:rsidR="00A0478B" w:rsidRPr="00D42097">
        <w:rPr>
          <w:rFonts w:eastAsiaTheme="minorEastAsia" w:cs="Times" w:hint="eastAsia"/>
          <w:lang w:eastAsia="zh-CN"/>
        </w:rPr>
        <w:t>new problem</w:t>
      </w:r>
      <w:r w:rsidR="002075DF">
        <w:rPr>
          <w:rFonts w:eastAsiaTheme="minorEastAsia" w:cs="Times"/>
          <w:lang w:eastAsia="zh-CN"/>
        </w:rPr>
        <w:t>s</w:t>
      </w:r>
      <w:r w:rsidR="00A0478B" w:rsidRPr="00D42097">
        <w:rPr>
          <w:rFonts w:eastAsiaTheme="minorEastAsia" w:cs="Times" w:hint="eastAsia"/>
          <w:lang w:eastAsia="zh-CN"/>
        </w:rPr>
        <w:t xml:space="preserve"> </w:t>
      </w:r>
      <w:r w:rsidR="00D42097">
        <w:rPr>
          <w:rFonts w:eastAsiaTheme="minorEastAsia" w:cs="Times" w:hint="eastAsia"/>
          <w:lang w:eastAsia="zh-CN"/>
        </w:rPr>
        <w:t>may</w:t>
      </w:r>
      <w:r w:rsidR="00A0478B" w:rsidRPr="00D42097">
        <w:rPr>
          <w:rFonts w:eastAsiaTheme="minorEastAsia" w:cs="Times" w:hint="eastAsia"/>
          <w:lang w:eastAsia="zh-CN"/>
        </w:rPr>
        <w:t xml:space="preserve"> be </w:t>
      </w:r>
      <w:r w:rsidR="00F11E1E">
        <w:rPr>
          <w:rFonts w:eastAsiaTheme="minorEastAsia" w:cs="Times"/>
          <w:lang w:eastAsia="zh-CN"/>
        </w:rPr>
        <w:t>introduced,</w:t>
      </w:r>
      <w:r w:rsidR="00A0478B" w:rsidRPr="00D42097">
        <w:rPr>
          <w:rFonts w:eastAsiaTheme="minorEastAsia" w:cs="Times" w:hint="eastAsia"/>
          <w:lang w:eastAsia="zh-CN"/>
        </w:rPr>
        <w:t xml:space="preserve"> such as DMRS issues, since RF switching may </w:t>
      </w:r>
      <w:r w:rsidR="002075DF">
        <w:rPr>
          <w:rFonts w:eastAsiaTheme="minorEastAsia" w:cs="Times"/>
          <w:lang w:eastAsia="zh-CN"/>
        </w:rPr>
        <w:t xml:space="preserve">require </w:t>
      </w:r>
      <w:r w:rsidR="00A0478B" w:rsidRPr="00D42097">
        <w:rPr>
          <w:rFonts w:eastAsiaTheme="minorEastAsia" w:cs="Times" w:hint="eastAsia"/>
          <w:lang w:eastAsia="zh-CN"/>
        </w:rPr>
        <w:t>punctur</w:t>
      </w:r>
      <w:r w:rsidR="002075DF">
        <w:rPr>
          <w:rFonts w:eastAsiaTheme="minorEastAsia" w:cs="Times"/>
          <w:lang w:eastAsia="zh-CN"/>
        </w:rPr>
        <w:t>ing</w:t>
      </w:r>
      <w:r w:rsidR="00A0478B" w:rsidRPr="00D42097">
        <w:rPr>
          <w:rFonts w:eastAsiaTheme="minorEastAsia" w:cs="Times" w:hint="eastAsia"/>
          <w:lang w:eastAsia="zh-CN"/>
        </w:rPr>
        <w:t xml:space="preserve"> the DMRS symbols of PUSCH. </w:t>
      </w:r>
      <w:r w:rsidR="00A0478B" w:rsidRPr="00D42097">
        <w:rPr>
          <w:rFonts w:eastAsiaTheme="minorEastAsia" w:cs="Times"/>
          <w:lang w:eastAsia="zh-CN"/>
        </w:rPr>
        <w:t>C</w:t>
      </w:r>
      <w:r w:rsidR="00114D0E">
        <w:rPr>
          <w:rFonts w:eastAsiaTheme="minorEastAsia" w:cs="Times" w:hint="eastAsia"/>
          <w:lang w:eastAsia="zh-CN"/>
        </w:rPr>
        <w:t>onsidering there is not much time to</w:t>
      </w:r>
      <w:r w:rsidR="00A0478B" w:rsidRPr="00D42097">
        <w:rPr>
          <w:rFonts w:eastAsiaTheme="minorEastAsia" w:cs="Times" w:hint="eastAsia"/>
          <w:lang w:eastAsia="zh-CN"/>
        </w:rPr>
        <w:t xml:space="preserve"> discuss</w:t>
      </w:r>
      <w:r w:rsidR="00114D0E">
        <w:rPr>
          <w:rFonts w:eastAsiaTheme="minorEastAsia" w:cs="Times" w:hint="eastAsia"/>
          <w:lang w:eastAsia="zh-CN"/>
        </w:rPr>
        <w:t xml:space="preserve"> </w:t>
      </w:r>
      <w:r w:rsidR="005F399D">
        <w:rPr>
          <w:rFonts w:eastAsiaTheme="minorEastAsia" w:cs="Times"/>
          <w:lang w:eastAsia="zh-CN"/>
        </w:rPr>
        <w:t>and solve all the potential issues</w:t>
      </w:r>
      <w:r w:rsidR="00A0478B" w:rsidRPr="00D42097">
        <w:rPr>
          <w:rFonts w:eastAsiaTheme="minorEastAsia" w:cs="Times" w:hint="eastAsia"/>
          <w:lang w:eastAsia="zh-CN"/>
        </w:rPr>
        <w:t xml:space="preserve">, it is proposed that PUSCH </w:t>
      </w:r>
      <w:r w:rsidR="00A0478B" w:rsidRPr="00D42097">
        <w:rPr>
          <w:rFonts w:eastAsiaTheme="minorEastAsia" w:cs="Times"/>
          <w:lang w:eastAsia="zh-CN"/>
        </w:rPr>
        <w:t>transmission</w:t>
      </w:r>
      <w:r w:rsidR="00A0478B" w:rsidRPr="00D42097">
        <w:rPr>
          <w:rFonts w:eastAsiaTheme="minorEastAsia" w:cs="Times" w:hint="eastAsia"/>
          <w:lang w:eastAsia="zh-CN"/>
        </w:rPr>
        <w:t xml:space="preserve"> can be skipped </w:t>
      </w:r>
      <w:r w:rsidR="00D42097">
        <w:rPr>
          <w:rFonts w:eastAsiaTheme="minorEastAsia" w:cs="Times" w:hint="eastAsia"/>
          <w:lang w:eastAsia="zh-CN"/>
        </w:rPr>
        <w:t xml:space="preserve">if </w:t>
      </w:r>
      <w:r w:rsidR="00F11E1E" w:rsidRPr="00D42097">
        <w:rPr>
          <w:rFonts w:eastAsiaTheme="minorEastAsia" w:cs="Times"/>
          <w:lang w:eastAsia="zh-CN"/>
        </w:rPr>
        <w:t xml:space="preserve">the </w:t>
      </w:r>
      <w:r w:rsidR="00114D0E">
        <w:rPr>
          <w:rFonts w:eastAsiaTheme="minorEastAsia" w:cs="Times" w:hint="eastAsia"/>
          <w:lang w:eastAsia="zh-CN"/>
        </w:rPr>
        <w:t>scheduled</w:t>
      </w:r>
      <w:r w:rsidR="00A0478B" w:rsidRPr="00D42097">
        <w:rPr>
          <w:rFonts w:cs="Times"/>
        </w:rPr>
        <w:t xml:space="preserve"> </w:t>
      </w:r>
      <w:r w:rsidR="005F399D" w:rsidRPr="00D42097">
        <w:rPr>
          <w:rFonts w:cs="Times"/>
        </w:rPr>
        <w:t>PUSCH</w:t>
      </w:r>
      <w:r w:rsidR="005F399D">
        <w:rPr>
          <w:rFonts w:eastAsiaTheme="minorEastAsia" w:cs="Times" w:hint="eastAsia"/>
          <w:lang w:eastAsia="zh-CN"/>
        </w:rPr>
        <w:t xml:space="preserve"> </w:t>
      </w:r>
      <w:r w:rsidR="00A0478B" w:rsidRPr="00D42097">
        <w:rPr>
          <w:rFonts w:cs="Times"/>
        </w:rPr>
        <w:t xml:space="preserve">is collided with symbol(s) indicated by </w:t>
      </w:r>
      <w:r w:rsidR="00A0478B" w:rsidRPr="00D42097">
        <w:rPr>
          <w:rFonts w:cs="Times"/>
          <w:i/>
          <w:iCs/>
        </w:rPr>
        <w:t>pdcch-ConfigSIB1</w:t>
      </w:r>
      <w:r w:rsidR="00A0478B" w:rsidRPr="00D42097">
        <w:rPr>
          <w:rFonts w:cs="Times"/>
        </w:rPr>
        <w:t xml:space="preserve"> in </w:t>
      </w:r>
      <w:r w:rsidR="00A0478B" w:rsidRPr="00D42097">
        <w:rPr>
          <w:rFonts w:cs="Times"/>
          <w:i/>
          <w:iCs/>
        </w:rPr>
        <w:t xml:space="preserve">MIB </w:t>
      </w:r>
      <w:r w:rsidR="00A0478B" w:rsidRPr="00D42097">
        <w:rPr>
          <w:rFonts w:cs="Times"/>
        </w:rPr>
        <w:t>for a CORESET for Type0-PDCCH CSS set</w:t>
      </w:r>
      <w:r w:rsidR="00A0478B" w:rsidRPr="00D42097">
        <w:rPr>
          <w:rFonts w:eastAsiaTheme="minorEastAsia" w:cs="Times" w:hint="eastAsia"/>
          <w:lang w:eastAsia="zh-CN"/>
        </w:rPr>
        <w:t>.</w:t>
      </w:r>
    </w:p>
    <w:p w14:paraId="30C1B659" w14:textId="77777777" w:rsidR="00A0478B" w:rsidRPr="00D42097" w:rsidRDefault="00A0478B" w:rsidP="00E90216">
      <w:pPr>
        <w:spacing w:line="252" w:lineRule="auto"/>
        <w:rPr>
          <w:rFonts w:eastAsiaTheme="minorEastAsia"/>
          <w:b/>
          <w:lang w:eastAsia="zh-CN"/>
        </w:rPr>
      </w:pPr>
    </w:p>
    <w:p w14:paraId="67014928" w14:textId="0ACF6E02" w:rsidR="00A0478B" w:rsidRPr="00D42097" w:rsidRDefault="00A0478B" w:rsidP="00E90216">
      <w:pPr>
        <w:spacing w:line="252" w:lineRule="auto"/>
        <w:rPr>
          <w:rFonts w:eastAsiaTheme="minorEastAsia" w:cs="Times"/>
          <w:b/>
          <w:lang w:eastAsia="zh-CN"/>
        </w:rPr>
      </w:pPr>
      <w:r w:rsidRPr="00D42097">
        <w:rPr>
          <w:b/>
          <w:lang w:eastAsia="ko-KR"/>
        </w:rPr>
        <w:t>P</w:t>
      </w:r>
      <w:r w:rsidRPr="00D42097">
        <w:rPr>
          <w:rFonts w:hint="eastAsia"/>
          <w:b/>
          <w:lang w:eastAsia="ko-KR"/>
        </w:rPr>
        <w:t xml:space="preserve">roposal </w:t>
      </w:r>
      <w:r w:rsidR="00D42097">
        <w:rPr>
          <w:rFonts w:eastAsiaTheme="minorEastAsia" w:hint="eastAsia"/>
          <w:b/>
          <w:lang w:eastAsia="zh-CN"/>
        </w:rPr>
        <w:t>2</w:t>
      </w:r>
      <w:r w:rsidRPr="00D42097">
        <w:rPr>
          <w:rFonts w:ascii="宋体" w:eastAsia="宋体" w:hAnsi="宋体" w:cs="宋体" w:hint="eastAsia"/>
          <w:b/>
          <w:lang w:eastAsia="ko-KR"/>
        </w:rPr>
        <w:t>：</w:t>
      </w:r>
      <w:r w:rsidRPr="00D42097">
        <w:rPr>
          <w:rFonts w:cs="Times"/>
          <w:b/>
        </w:rPr>
        <w:t xml:space="preserve">If </w:t>
      </w:r>
      <w:r w:rsidRPr="00D42097">
        <w:rPr>
          <w:rFonts w:eastAsiaTheme="minorEastAsia" w:cs="Times" w:hint="eastAsia"/>
          <w:b/>
          <w:lang w:eastAsia="zh-CN"/>
        </w:rPr>
        <w:t xml:space="preserve">a </w:t>
      </w:r>
      <w:r w:rsidRPr="00D42097">
        <w:rPr>
          <w:rFonts w:cs="Times"/>
          <w:b/>
        </w:rPr>
        <w:t xml:space="preserve">PUSCH is collided with symbol(s) indicated by </w:t>
      </w:r>
      <w:r w:rsidRPr="00D42097">
        <w:rPr>
          <w:rFonts w:cs="Times"/>
          <w:b/>
          <w:i/>
          <w:iCs/>
        </w:rPr>
        <w:t>pdcch-ConfigSIB1</w:t>
      </w:r>
      <w:r w:rsidRPr="00D42097">
        <w:rPr>
          <w:rFonts w:cs="Times"/>
          <w:b/>
        </w:rPr>
        <w:t xml:space="preserve"> in </w:t>
      </w:r>
      <w:r w:rsidRPr="00D42097">
        <w:rPr>
          <w:rFonts w:cs="Times"/>
          <w:b/>
          <w:i/>
          <w:iCs/>
        </w:rPr>
        <w:t xml:space="preserve">MIB </w:t>
      </w:r>
      <w:r w:rsidRPr="00D42097">
        <w:rPr>
          <w:rFonts w:cs="Times"/>
          <w:b/>
        </w:rPr>
        <w:t>for a CORESET for Type0-PDCCH CSS set</w:t>
      </w:r>
      <w:r w:rsidRPr="00D42097">
        <w:rPr>
          <w:rFonts w:eastAsiaTheme="minorEastAsia" w:cs="Times" w:hint="eastAsia"/>
          <w:b/>
          <w:lang w:eastAsia="zh-CN"/>
        </w:rPr>
        <w:t xml:space="preserve">, the PUSCH </w:t>
      </w:r>
      <w:r w:rsidRPr="00D42097">
        <w:rPr>
          <w:rFonts w:eastAsiaTheme="minorEastAsia" w:cs="Times"/>
          <w:b/>
          <w:lang w:eastAsia="zh-CN"/>
        </w:rPr>
        <w:t>transmission</w:t>
      </w:r>
      <w:r w:rsidRPr="00D42097">
        <w:rPr>
          <w:rFonts w:eastAsiaTheme="minorEastAsia" w:cs="Times" w:hint="eastAsia"/>
          <w:b/>
          <w:lang w:eastAsia="zh-CN"/>
        </w:rPr>
        <w:t xml:space="preserve"> </w:t>
      </w:r>
      <w:r w:rsidR="005F399D">
        <w:rPr>
          <w:rFonts w:eastAsiaTheme="minorEastAsia" w:cs="Times"/>
          <w:b/>
          <w:lang w:eastAsia="zh-CN"/>
        </w:rPr>
        <w:t>is</w:t>
      </w:r>
      <w:r w:rsidR="005F399D" w:rsidRPr="00D42097">
        <w:rPr>
          <w:rFonts w:eastAsiaTheme="minorEastAsia" w:cs="Times" w:hint="eastAsia"/>
          <w:b/>
          <w:lang w:eastAsia="zh-CN"/>
        </w:rPr>
        <w:t xml:space="preserve"> </w:t>
      </w:r>
      <w:r w:rsidRPr="00D42097">
        <w:rPr>
          <w:rFonts w:eastAsiaTheme="minorEastAsia" w:cs="Times" w:hint="eastAsia"/>
          <w:b/>
          <w:lang w:eastAsia="zh-CN"/>
        </w:rPr>
        <w:t>skipped</w:t>
      </w:r>
      <w:r w:rsidR="005F399D">
        <w:rPr>
          <w:rFonts w:eastAsiaTheme="minorEastAsia" w:cs="Times"/>
          <w:b/>
          <w:lang w:eastAsia="zh-CN"/>
        </w:rPr>
        <w:t xml:space="preserve"> and </w:t>
      </w:r>
      <w:r w:rsidRPr="00D42097">
        <w:rPr>
          <w:rFonts w:eastAsiaTheme="minorEastAsia" w:cs="Times" w:hint="eastAsia"/>
          <w:b/>
          <w:lang w:eastAsia="zh-CN"/>
        </w:rPr>
        <w:t>t</w:t>
      </w:r>
      <w:r w:rsidRPr="00D42097">
        <w:rPr>
          <w:rFonts w:cs="Times"/>
          <w:b/>
        </w:rPr>
        <w:t>he HARQ process number increment is skipped</w:t>
      </w:r>
      <w:r w:rsidR="005F399D">
        <w:rPr>
          <w:rFonts w:cs="Times"/>
          <w:b/>
        </w:rPr>
        <w:t>.</w:t>
      </w:r>
    </w:p>
    <w:p w14:paraId="7B10B637" w14:textId="77777777" w:rsidR="00A774FD" w:rsidRPr="00D42097" w:rsidRDefault="00A774FD" w:rsidP="00A774FD">
      <w:pPr>
        <w:ind w:firstLineChars="100" w:firstLine="200"/>
        <w:jc w:val="both"/>
        <w:rPr>
          <w:lang w:eastAsia="ko-KR"/>
        </w:rPr>
      </w:pPr>
    </w:p>
    <w:p w14:paraId="0C1BDB79" w14:textId="77806236" w:rsidR="00EC17E3" w:rsidRDefault="00EC17E3" w:rsidP="009D1372">
      <w:pPr>
        <w:pStyle w:val="30"/>
        <w:ind w:left="720" w:hanging="720"/>
        <w:jc w:val="both"/>
        <w:rPr>
          <w:lang w:eastAsia="ko-KR"/>
        </w:rPr>
      </w:pPr>
      <w:r>
        <w:rPr>
          <w:u w:val="single"/>
          <w:lang w:eastAsia="ko-KR"/>
        </w:rPr>
        <w:t xml:space="preserve">Issue </w:t>
      </w:r>
      <w:r w:rsidR="00CB7480">
        <w:rPr>
          <w:rFonts w:eastAsiaTheme="minorEastAsia" w:hint="eastAsia"/>
          <w:u w:val="single"/>
          <w:lang w:eastAsia="zh-CN"/>
        </w:rPr>
        <w:t>3</w:t>
      </w:r>
      <w:r>
        <w:rPr>
          <w:u w:val="single"/>
          <w:lang w:eastAsia="ko-KR"/>
        </w:rPr>
        <w:t>) Combination of time domain bundling and PDSCH repetition</w:t>
      </w:r>
    </w:p>
    <w:p w14:paraId="11571BBF" w14:textId="01986528" w:rsidR="00231598" w:rsidRDefault="00E01B02" w:rsidP="00E01B02">
      <w:pPr>
        <w:jc w:val="both"/>
        <w:rPr>
          <w:rFonts w:eastAsiaTheme="minorEastAsia"/>
          <w:lang w:eastAsia="zh-CN"/>
        </w:rPr>
      </w:pPr>
      <w:r w:rsidRPr="00691FE6">
        <w:rPr>
          <w:rFonts w:eastAsiaTheme="minorEastAsia" w:cs="Times"/>
          <w:lang w:eastAsia="zh-CN"/>
        </w:rPr>
        <w:t>I</w:t>
      </w:r>
      <w:r w:rsidRPr="004F0F3F">
        <w:rPr>
          <w:rFonts w:eastAsiaTheme="minorEastAsia" w:cs="Times" w:hint="eastAsia"/>
          <w:lang w:eastAsia="zh-CN"/>
        </w:rPr>
        <w:t xml:space="preserve">n last meeting [2], the </w:t>
      </w:r>
      <w:r w:rsidRPr="004F0F3F">
        <w:rPr>
          <w:rFonts w:eastAsiaTheme="minorEastAsia" w:cs="Times"/>
          <w:lang w:eastAsia="zh-CN"/>
        </w:rPr>
        <w:t>issue</w:t>
      </w:r>
      <w:r w:rsidRPr="004F0F3F">
        <w:rPr>
          <w:rFonts w:eastAsiaTheme="minorEastAsia" w:cs="Times" w:hint="eastAsia"/>
          <w:lang w:eastAsia="zh-CN"/>
        </w:rPr>
        <w:t xml:space="preserve"> of </w:t>
      </w:r>
      <w:r w:rsidRPr="004F0F3F">
        <w:rPr>
          <w:rFonts w:eastAsiaTheme="minorEastAsia" w:cs="Times"/>
          <w:lang w:eastAsia="zh-CN"/>
        </w:rPr>
        <w:t>PDSCH repetition</w:t>
      </w:r>
      <w:r w:rsidR="00D42097" w:rsidRPr="004F0F3F">
        <w:rPr>
          <w:rFonts w:eastAsiaTheme="minorEastAsia" w:cs="Times" w:hint="eastAsia"/>
          <w:lang w:eastAsia="zh-CN"/>
        </w:rPr>
        <w:t xml:space="preserve"> on </w:t>
      </w:r>
      <w:r w:rsidRPr="004F0F3F">
        <w:rPr>
          <w:rFonts w:eastAsiaTheme="minorEastAsia" w:cs="Times" w:hint="eastAsia"/>
          <w:lang w:eastAsia="zh-CN"/>
        </w:rPr>
        <w:t xml:space="preserve">type-1 HARQ-ACK was </w:t>
      </w:r>
      <w:r w:rsidR="00F11E1E" w:rsidRPr="004F0F3F">
        <w:rPr>
          <w:rFonts w:eastAsiaTheme="minorEastAsia" w:cs="Times"/>
          <w:lang w:eastAsia="zh-CN"/>
        </w:rPr>
        <w:t>discussed, the</w:t>
      </w:r>
      <w:r w:rsidRPr="004F0F3F">
        <w:rPr>
          <w:rFonts w:eastAsiaTheme="minorEastAsia" w:cs="Times" w:hint="eastAsia"/>
          <w:lang w:eastAsia="zh-CN"/>
        </w:rPr>
        <w:t xml:space="preserve"> text of related procedure is copied </w:t>
      </w:r>
      <w:r w:rsidR="00F11E1E" w:rsidRPr="004F0F3F">
        <w:rPr>
          <w:rFonts w:eastAsiaTheme="minorEastAsia" w:cs="Times"/>
          <w:lang w:eastAsia="zh-CN"/>
        </w:rPr>
        <w:t>as following</w:t>
      </w:r>
      <w:r w:rsidRPr="004F0F3F">
        <w:rPr>
          <w:rFonts w:eastAsiaTheme="minorEastAsia" w:cs="Times" w:hint="eastAsia"/>
          <w:lang w:eastAsia="zh-CN"/>
        </w:rPr>
        <w:t xml:space="preserve"> </w:t>
      </w:r>
    </w:p>
    <w:p w14:paraId="0E3ED572" w14:textId="77777777" w:rsidR="002856AA" w:rsidRPr="004951DF" w:rsidRDefault="002856AA" w:rsidP="00EC17E3">
      <w:pPr>
        <w:ind w:firstLineChars="100" w:firstLine="200"/>
        <w:jc w:val="both"/>
        <w:rPr>
          <w:rFonts w:eastAsiaTheme="minorEastAsia"/>
          <w:lang w:eastAsia="zh-CN"/>
        </w:rPr>
      </w:pPr>
    </w:p>
    <w:tbl>
      <w:tblPr>
        <w:tblStyle w:val="a7"/>
        <w:tblW w:w="0" w:type="auto"/>
        <w:tblLook w:val="04A0" w:firstRow="1" w:lastRow="0" w:firstColumn="1" w:lastColumn="0" w:noHBand="0" w:noVBand="1"/>
      </w:tblPr>
      <w:tblGrid>
        <w:gridCol w:w="9530"/>
      </w:tblGrid>
      <w:tr w:rsidR="002856AA" w14:paraId="64EF0B03" w14:textId="77777777" w:rsidTr="002856AA">
        <w:tc>
          <w:tcPr>
            <w:tcW w:w="9530" w:type="dxa"/>
          </w:tcPr>
          <w:p w14:paraId="7450E383" w14:textId="559C7DFF" w:rsidR="00E01B02" w:rsidRDefault="00E01B02" w:rsidP="00E01B02">
            <w:pPr>
              <w:pStyle w:val="B4"/>
              <w:ind w:left="0" w:firstLine="0"/>
              <w:rPr>
                <w:lang w:val="en-US" w:eastAsia="zh-CN"/>
              </w:rPr>
            </w:pPr>
            <w:r>
              <w:rPr>
                <w:rFonts w:hint="eastAsia"/>
                <w:lang w:val="en-US" w:eastAsia="zh-CN"/>
              </w:rPr>
              <w:t>TS 38.231 section 9.1.2</w:t>
            </w:r>
          </w:p>
          <w:p w14:paraId="41865346" w14:textId="77777777" w:rsidR="002856AA" w:rsidRPr="00B27E56" w:rsidRDefault="002856AA" w:rsidP="002856AA">
            <w:pPr>
              <w:pStyle w:val="B4"/>
              <w:ind w:left="1135" w:firstLine="0"/>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59356E75" w14:textId="77777777" w:rsidR="002856AA" w:rsidRPr="00B27E56" w:rsidRDefault="002856AA" w:rsidP="002856AA">
            <w:pPr>
              <w:pStyle w:val="B5"/>
              <w:ind w:left="1421" w:firstLine="0"/>
              <w:rPr>
                <w:lang w:eastAsia="zh-CN"/>
              </w:rPr>
            </w:pPr>
            <w:r w:rsidRPr="00566BA6">
              <w:rPr>
                <w:rFonts w:hint="eastAsia"/>
                <w:lang w:eastAsia="zh-CN"/>
              </w:rPr>
              <w:t xml:space="preserve">if </w:t>
            </w:r>
            <w:r w:rsidRPr="00566BA6">
              <w:rPr>
                <w:lang w:eastAsia="zh-CN"/>
              </w:rPr>
              <w:t xml:space="preserve">the UE is not provided </w:t>
            </w:r>
            <w:r w:rsidRPr="00566BA6">
              <w:rPr>
                <w:i/>
                <w:iCs/>
                <w:lang w:eastAsia="zh-CN"/>
              </w:rPr>
              <w:t>enableTimeDomainHARQ-Bundling</w:t>
            </w:r>
            <w:r w:rsidRPr="00566BA6">
              <w:rPr>
                <w:lang w:eastAsia="zh-CN"/>
              </w:rPr>
              <w:t xml:space="preserve"> and is provided </w:t>
            </w:r>
            <w:r w:rsidRPr="00566BA6">
              <w:rPr>
                <w:i/>
                <w:lang w:val="en-US"/>
              </w:rPr>
              <w:t>tdd-</w:t>
            </w:r>
            <w:r w:rsidRPr="00566BA6">
              <w:rPr>
                <w:i/>
              </w:rPr>
              <w:t>UL-DL-</w:t>
            </w:r>
            <w:r w:rsidRPr="00566BA6">
              <w:rPr>
                <w:i/>
                <w:lang w:val="en-US"/>
              </w:rPr>
              <w:t>ConfigurationCommon</w:t>
            </w:r>
            <w:r w:rsidRPr="00566BA6">
              <w:t xml:space="preserve">, </w:t>
            </w:r>
            <w:r w:rsidRPr="00566BA6">
              <w:rPr>
                <w:lang w:eastAsia="zh-CN"/>
              </w:rPr>
              <w:t>or</w:t>
            </w:r>
            <w:r w:rsidRPr="00566BA6">
              <w:t xml:space="preserve"> </w:t>
            </w:r>
            <w:r w:rsidRPr="00566BA6">
              <w:rPr>
                <w:i/>
                <w:lang w:val="en-US"/>
              </w:rPr>
              <w:t>tdd-</w:t>
            </w:r>
            <w:r w:rsidRPr="00566BA6">
              <w:rPr>
                <w:i/>
              </w:rPr>
              <w:t>UL-DL-</w:t>
            </w:r>
            <w:r w:rsidRPr="00566BA6">
              <w:rPr>
                <w:i/>
                <w:lang w:val="en-US"/>
              </w:rPr>
              <w:t>C</w:t>
            </w:r>
            <w:r w:rsidRPr="00566BA6">
              <w:rPr>
                <w:i/>
              </w:rPr>
              <w:t>onfiguration</w:t>
            </w:r>
            <w:r w:rsidRPr="00566BA6">
              <w:rPr>
                <w:i/>
                <w:lang w:val="en-US"/>
              </w:rPr>
              <w:t>D</w:t>
            </w:r>
            <w:r w:rsidRPr="00566BA6">
              <w:rPr>
                <w:i/>
              </w:rPr>
              <w:t>edicated</w:t>
            </w:r>
            <w:r w:rsidRPr="00566BA6">
              <w:rPr>
                <w:lang w:eastAsia="zh-CN"/>
              </w:rPr>
              <w:t xml:space="preserve"> and</w:t>
            </w:r>
            <w:r w:rsidRPr="00566BA6">
              <w:rPr>
                <w:lang w:val="en-US" w:eastAsia="zh-CN"/>
              </w:rPr>
              <w:t>,</w:t>
            </w:r>
            <w:r w:rsidRPr="00566BA6">
              <w:rPr>
                <w:lang w:eastAsia="zh-CN"/>
              </w:rPr>
              <w:t xml:space="preserve"> </w:t>
            </w:r>
            <w:r w:rsidRPr="00566BA6">
              <w:rPr>
                <w:rFonts w:hint="eastAsia"/>
                <w:lang w:eastAsia="zh-CN"/>
              </w:rPr>
              <w:t xml:space="preserve">for each slot </w:t>
            </w:r>
            <w:r w:rsidRPr="00566BA6">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566BA6">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566BA6">
              <w:rPr>
                <w:rFonts w:hint="eastAsia"/>
                <w:lang w:eastAsia="zh-CN"/>
              </w:rPr>
              <w:t>,</w:t>
            </w:r>
            <w:r w:rsidRPr="00566BA6">
              <w:rPr>
                <w:lang w:eastAsia="zh-CN"/>
              </w:rPr>
              <w:t xml:space="preserve"> </w:t>
            </w:r>
            <w:r w:rsidRPr="00566BA6">
              <w:rPr>
                <w:rFonts w:hint="eastAsia"/>
                <w:lang w:eastAsia="zh-CN"/>
              </w:rPr>
              <w:t xml:space="preserve">at least one symbol of the PDSCH time resource derived by row </w:t>
            </w:r>
            <m:oMath>
              <m:r>
                <w:rPr>
                  <w:rFonts w:ascii="Cambria Math" w:hAnsi="Cambria Math"/>
                </w:rPr>
                <m:t>r</m:t>
              </m:r>
            </m:oMath>
            <w:r w:rsidRPr="00566BA6">
              <w:t xml:space="preserve"> </w:t>
            </w:r>
            <w:r w:rsidRPr="00566BA6">
              <w:rPr>
                <w:rFonts w:hint="eastAsia"/>
                <w:lang w:eastAsia="zh-CN"/>
              </w:rPr>
              <w:t>is configured as UL</w:t>
            </w:r>
            <w:r w:rsidRPr="00566BA6">
              <w:rPr>
                <w:rFonts w:hint="eastAsia"/>
                <w:i/>
                <w:lang w:eastAsia="zh-CN"/>
              </w:rPr>
              <w:t xml:space="preserve"> </w:t>
            </w:r>
            <w:r w:rsidRPr="00566BA6">
              <w:rPr>
                <w:rFonts w:hint="eastAsia"/>
                <w:lang w:eastAsia="zh-CN"/>
              </w:rPr>
              <w:t>where</w:t>
            </w:r>
            <w:r w:rsidRPr="00566BA6">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566BA6">
              <w:rPr>
                <w:rFonts w:hint="eastAsia"/>
                <w:lang w:eastAsia="zh-CN"/>
              </w:rPr>
              <w:t xml:space="preserve"> is the</w:t>
            </w:r>
            <w:r w:rsidRPr="00566BA6">
              <w:rPr>
                <w:rFonts w:hint="eastAsia"/>
                <w:i/>
                <w:lang w:eastAsia="zh-CN"/>
              </w:rPr>
              <w:t xml:space="preserve"> k</w:t>
            </w:r>
            <w:r w:rsidRPr="00566BA6">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566BA6">
              <w:rPr>
                <w:rFonts w:hint="eastAsia"/>
                <w:lang w:eastAsia="zh-CN"/>
              </w:rPr>
              <w:t xml:space="preserve">, </w:t>
            </w:r>
            <w:r w:rsidRPr="00566BA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566BA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566BA6">
              <w:rPr>
                <w:lang w:val="en-US" w:eastAsia="zh-CN"/>
              </w:rPr>
              <w:t xml:space="preserve">, or </w:t>
            </w:r>
            <w:r w:rsidRPr="00566BA6">
              <w:rPr>
                <w:rFonts w:cs="Arial"/>
                <w:i/>
                <w:iCs/>
                <w:lang w:eastAsia="zh-CN"/>
              </w:rPr>
              <w:t>subslotLengthForPUCCH</w:t>
            </w:r>
            <w:r w:rsidRPr="00566BA6">
              <w:rPr>
                <w:rFonts w:cs="Arial"/>
                <w:lang w:val="en-US" w:eastAsia="zh-CN"/>
              </w:rPr>
              <w:t xml:space="preserve"> is provided for the HARQ-ACK codebook and the end of the PDSCH time resource for row</w:t>
            </w:r>
            <w:r w:rsidRPr="00566BA6">
              <w:rPr>
                <w:rFonts w:ascii="Cambria Math" w:hAnsi="Cambria Math"/>
                <w:i/>
                <w:lang w:val="en-US" w:eastAsia="zh-CN"/>
              </w:rPr>
              <w:t xml:space="preserve"> </w:t>
            </w:r>
            <m:oMath>
              <m:r>
                <w:rPr>
                  <w:rFonts w:ascii="Cambria Math" w:hAnsi="Cambria Math"/>
                  <w:lang w:val="en-US" w:eastAsia="zh-CN"/>
                </w:rPr>
                <m:t>r</m:t>
              </m:r>
            </m:oMath>
            <w:r w:rsidRPr="00566BA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566BA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566BA6">
              <w:rPr>
                <w:lang w:eastAsia="zh-CN"/>
              </w:rPr>
              <w:t xml:space="preserve">or if </w:t>
            </w:r>
            <w:r w:rsidRPr="00566BA6">
              <w:rPr>
                <w:i/>
                <w:iCs/>
                <w:lang w:val="en-US"/>
              </w:rPr>
              <w:t>PDSCH-TimeDomainResourceAllocationListForMultiPDSCH</w:t>
            </w:r>
            <w:r w:rsidRPr="00566BA6">
              <w:rPr>
                <w:lang w:val="en-US"/>
              </w:rPr>
              <w:t xml:space="preserve"> is provided and</w:t>
            </w:r>
            <w:r w:rsidRPr="00566BA6">
              <w:rPr>
                <w:lang w:eastAsia="zh-CN"/>
              </w:rPr>
              <w:t xml:space="preserve"> HARQ-ACK information for PDSCH </w:t>
            </w:r>
            <w:r w:rsidRPr="00566BA6">
              <w:rPr>
                <w:rFonts w:hint="eastAsia"/>
                <w:lang w:eastAsia="zh-CN"/>
              </w:rPr>
              <w:t xml:space="preserve">time resource derived by row </w:t>
            </w:r>
            <m:oMath>
              <m:r>
                <w:rPr>
                  <w:rFonts w:ascii="Cambria Math" w:hAnsi="Cambria Math"/>
                </w:rPr>
                <m:t>r</m:t>
              </m:r>
            </m:oMath>
            <w:r w:rsidRPr="00566BA6">
              <w:t xml:space="preserve"> in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566BA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14:paraId="71DB6A06" w14:textId="77777777" w:rsidR="002856AA" w:rsidRPr="00B27E56" w:rsidRDefault="002856AA" w:rsidP="002856AA">
            <w:pPr>
              <w:pStyle w:val="B5"/>
              <w:ind w:firstLine="3"/>
              <w:rPr>
                <w:lang w:eastAsia="zh-CN"/>
              </w:rPr>
            </w:pPr>
            <m:oMath>
              <m:r>
                <w:rPr>
                  <w:rFonts w:ascii="Cambria Math" w:hAnsi="Cambria Math"/>
                </w:rPr>
                <m:t>R</m:t>
              </m:r>
              <m:r>
                <w:rPr>
                  <w:rFonts w:ascii="Cambria Math" w:hAnsi="Cambria Math"/>
                  <w:noProof/>
                </w:rPr>
                <m:t>=R\r</m:t>
              </m:r>
            </m:oMath>
            <w:r w:rsidRPr="00B27E56">
              <w:t>;</w:t>
            </w:r>
          </w:p>
          <w:p w14:paraId="097F5B20" w14:textId="77777777" w:rsidR="002856AA" w:rsidRPr="00B27E56" w:rsidRDefault="002856AA" w:rsidP="002856AA">
            <w:pPr>
              <w:pStyle w:val="B5"/>
              <w:ind w:left="1421" w:firstLine="0"/>
              <w:rPr>
                <w:lang w:eastAsia="zh-CN"/>
              </w:rPr>
            </w:pPr>
            <w:r>
              <w:rPr>
                <w:lang w:val="en-US" w:eastAsia="zh-CN"/>
              </w:rPr>
              <w:t xml:space="preserve">elseif </w:t>
            </w:r>
            <w:r>
              <w:rPr>
                <w:lang w:eastAsia="zh-CN"/>
              </w:rPr>
              <w:t xml:space="preserve">the </w:t>
            </w:r>
            <w:r w:rsidRPr="002856AA">
              <w:rPr>
                <w:highlight w:val="green"/>
                <w:lang w:eastAsia="zh-CN"/>
              </w:rPr>
              <w:t xml:space="preserve">UE is provided </w:t>
            </w:r>
            <w:r w:rsidRPr="002856AA">
              <w:rPr>
                <w:i/>
                <w:iCs/>
                <w:highlight w:val="green"/>
                <w:lang w:eastAsia="zh-CN"/>
              </w:rPr>
              <w:t>enableTimeDomainHARQ-Bundling</w:t>
            </w:r>
            <w:r w:rsidRPr="00CF6D78">
              <w:rPr>
                <w:lang w:eastAsia="zh-CN"/>
              </w:rPr>
              <w:t xml:space="preserve"> </w:t>
            </w:r>
            <w:r>
              <w:rPr>
                <w:lang w:eastAsia="zh-CN"/>
              </w:rPr>
              <w:t xml:space="preserve">and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Pr>
                <w:lang w:val="en-US" w:eastAsia="zh-CN"/>
              </w:rPr>
              <w:t xml:space="preserve"> </w:t>
            </w:r>
            <w:r>
              <w:rPr>
                <w:lang w:eastAsia="zh-CN"/>
              </w:rPr>
              <w:t>fo</w:t>
            </w:r>
            <w:r w:rsidRPr="00566BA6">
              <w:rPr>
                <w:highlight w:val="green"/>
                <w:lang w:eastAsia="zh-CN"/>
              </w:rPr>
              <w:t xml:space="preserve">r each slot </w:t>
            </w:r>
            <m:oMath>
              <m:d>
                <m:dPr>
                  <m:begChr m:val="⌊"/>
                  <m:endChr m:val="⌋"/>
                  <m:ctrlPr>
                    <w:rPr>
                      <w:rFonts w:ascii="Cambria Math" w:hAnsi="Cambria Math"/>
                      <w:i/>
                      <w:highlight w:val="green"/>
                      <w:lang w:val="en-US" w:eastAsia="zh-CN"/>
                    </w:rPr>
                  </m:ctrlPr>
                </m:dPr>
                <m:e>
                  <m:d>
                    <m:dPr>
                      <m:ctrlPr>
                        <w:rPr>
                          <w:rFonts w:ascii="Cambria Math" w:hAnsi="Cambria Math"/>
                          <w:i/>
                          <w:highlight w:val="green"/>
                          <w:lang w:val="en-US" w:eastAsia="zh-CN"/>
                        </w:rPr>
                      </m:ctrlPr>
                    </m:dPr>
                    <m:e>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U</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K</m:t>
                          </m:r>
                        </m:e>
                        <m:sub>
                          <m:r>
                            <w:rPr>
                              <w:rFonts w:ascii="Cambria Math" w:hAnsi="Cambria Math"/>
                              <w:highlight w:val="green"/>
                              <w:lang w:val="en-US" w:eastAsia="zh-CN"/>
                            </w:rPr>
                            <m:t>1,k</m:t>
                          </m:r>
                        </m:sub>
                      </m:sSub>
                    </m:e>
                  </m:d>
                  <m:r>
                    <w:rPr>
                      <w:rFonts w:ascii="Cambria Math" w:hAnsi="Cambria Math" w:cs="Cambria Math"/>
                      <w:highlight w:val="green"/>
                    </w:rPr>
                    <m:t>⋅</m:t>
                  </m:r>
                  <m:sSup>
                    <m:sSupPr>
                      <m:ctrlPr>
                        <w:rPr>
                          <w:rFonts w:ascii="Cambria Math" w:hAnsi="Cambria Math"/>
                          <w:i/>
                          <w:highlight w:val="green"/>
                          <w:lang w:val="en-US" w:eastAsia="zh-CN"/>
                        </w:rPr>
                      </m:ctrlPr>
                    </m:sSupPr>
                    <m:e>
                      <m:r>
                        <w:rPr>
                          <w:rFonts w:ascii="Cambria Math" w:hAnsi="Cambria Math"/>
                          <w:highlight w:val="green"/>
                          <w:lang w:val="en-US" w:eastAsia="zh-CN"/>
                        </w:rPr>
                        <m:t>2</m:t>
                      </m:r>
                    </m:e>
                    <m:sup>
                      <m:sSub>
                        <m:sSubPr>
                          <m:ctrlPr>
                            <w:rPr>
                              <w:rFonts w:ascii="Cambria Math" w:hAnsi="Cambria Math"/>
                              <w:i/>
                              <w:highlight w:val="green"/>
                              <w:lang w:val="en-US" w:eastAsia="zh-CN"/>
                            </w:rPr>
                          </m:ctrlPr>
                        </m:sSubPr>
                        <m:e>
                          <m:r>
                            <w:rPr>
                              <w:rFonts w:ascii="Cambria Math" w:hAnsi="Cambria Math"/>
                              <w:highlight w:val="green"/>
                              <w:lang w:val="en-US" w:eastAsia="zh-CN"/>
                            </w:rPr>
                            <m:t>μ</m:t>
                          </m:r>
                        </m:e>
                        <m:sub>
                          <m:r>
                            <w:rPr>
                              <w:rFonts w:ascii="Cambria Math" w:hAnsi="Cambria Math"/>
                              <w:highlight w:val="green"/>
                              <w:lang w:val="en-US" w:eastAsia="zh-CN"/>
                            </w:rPr>
                            <m:t>DL</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μ</m:t>
                          </m:r>
                        </m:e>
                        <m:sub>
                          <m:r>
                            <w:rPr>
                              <w:rFonts w:ascii="Cambria Math" w:hAnsi="Cambria Math"/>
                              <w:highlight w:val="green"/>
                              <w:lang w:val="en-US" w:eastAsia="zh-CN"/>
                            </w:rPr>
                            <m:t>UL</m:t>
                          </m:r>
                        </m:sub>
                      </m:sSub>
                    </m:sup>
                  </m:sSup>
                </m:e>
              </m:d>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D</m:t>
                  </m:r>
                </m:sub>
              </m:sSub>
              <m:r>
                <w:rPr>
                  <w:rFonts w:ascii="Cambria Math" w:hAnsi="Cambria Math"/>
                  <w:highlight w:val="green"/>
                  <w:lang w:val="en-US" w:eastAsia="zh-CN"/>
                </w:rPr>
                <m:t xml:space="preserve">- </m:t>
              </m:r>
              <m:r>
                <w:rPr>
                  <w:rFonts w:ascii="Cambria Math" w:hAnsi="Cambria Math"/>
                  <w:highlight w:val="green"/>
                </w:rPr>
                <m:t>∆</m:t>
              </m:r>
              <m:sSub>
                <m:sSubPr>
                  <m:ctrlPr>
                    <w:rPr>
                      <w:rFonts w:ascii="Cambria Math" w:hAnsi="Cambria Math"/>
                      <w:i/>
                      <w:highlight w:val="green"/>
                    </w:rPr>
                  </m:ctrlPr>
                </m:sSubPr>
                <m:e>
                  <m:r>
                    <w:rPr>
                      <w:rFonts w:ascii="Cambria Math" w:hAnsi="Cambria Math"/>
                      <w:highlight w:val="green"/>
                    </w:rPr>
                    <m:t>K</m:t>
                  </m:r>
                </m:e>
                <m:sub>
                  <m:r>
                    <m:rPr>
                      <m:nor/>
                    </m:rPr>
                    <w:rPr>
                      <w:rFonts w:ascii="Cambria Math"/>
                      <w:highlight w:val="green"/>
                    </w:rPr>
                    <m:t>0,</m:t>
                  </m:r>
                  <m:r>
                    <m:rPr>
                      <m:nor/>
                    </m:rPr>
                    <w:rPr>
                      <w:rFonts w:ascii="Cambria Math"/>
                      <w:i/>
                      <w:iCs/>
                      <w:highlight w:val="green"/>
                    </w:rPr>
                    <m:t>r</m:t>
                  </m:r>
                  <m:ctrlPr>
                    <w:rPr>
                      <w:rFonts w:ascii="Cambria Math" w:hAnsi="Cambria Math"/>
                      <w:highlight w:val="green"/>
                    </w:rPr>
                  </m:ctrlPr>
                </m:sub>
              </m:sSub>
              <m:r>
                <m:rPr>
                  <m:sty m:val="p"/>
                </m:rPr>
                <w:rPr>
                  <w:rFonts w:ascii="Cambria Math" w:hAnsi="Cambria Math" w:cs="Cambria Math"/>
                  <w:highlight w:val="green"/>
                  <w:lang w:eastAsia="zh-CN"/>
                </w:rPr>
                <m:t>(</m:t>
              </m:r>
              <m:r>
                <w:rPr>
                  <w:rFonts w:ascii="Cambria Math" w:hAnsi="Cambria Math" w:cs="Cambria Math"/>
                  <w:highlight w:val="green"/>
                  <w:lang w:val="fr-FR" w:eastAsia="zh-CN"/>
                </w:rPr>
                <m:t>d</m:t>
              </m:r>
              <m:r>
                <m:rPr>
                  <m:sty m:val="p"/>
                </m:rPr>
                <w:rPr>
                  <w:rFonts w:ascii="Cambria Math" w:hAnsi="Cambria Math" w:cs="Cambria Math"/>
                  <w:highlight w:val="green"/>
                  <w:lang w:eastAsia="zh-CN"/>
                </w:rPr>
                <m:t>)</m:t>
              </m:r>
            </m:oMath>
            <w:r w:rsidRPr="00566BA6">
              <w:rPr>
                <w:rFonts w:hint="eastAsia"/>
                <w:highlight w:val="green"/>
                <w:lang w:eastAsia="zh-CN"/>
              </w:rPr>
              <w:t>,</w:t>
            </w:r>
            <w:r w:rsidRPr="00566BA6">
              <w:rPr>
                <w:highlight w:val="green"/>
                <w:lang w:eastAsia="zh-CN"/>
              </w:rPr>
              <w:t xml:space="preserve"> </w:t>
            </w:r>
            <w:r w:rsidRPr="00566BA6">
              <w:rPr>
                <w:rFonts w:hint="eastAsia"/>
                <w:highlight w:val="green"/>
                <w:lang w:eastAsia="zh-CN"/>
              </w:rPr>
              <w:t xml:space="preserve">at least one symbol of </w:t>
            </w:r>
            <w:r w:rsidRPr="00566BA6">
              <w:rPr>
                <w:highlight w:val="green"/>
                <w:lang w:eastAsia="zh-CN"/>
              </w:rPr>
              <w:t>each</w:t>
            </w:r>
            <w:r w:rsidRPr="00566BA6">
              <w:rPr>
                <w:rFonts w:hint="eastAsia"/>
                <w:highlight w:val="green"/>
                <w:lang w:eastAsia="zh-CN"/>
              </w:rPr>
              <w:t xml:space="preserve"> PDSCH time resource derived by row </w:t>
            </w:r>
            <m:oMath>
              <m:r>
                <w:rPr>
                  <w:rFonts w:ascii="Cambria Math" w:hAnsi="Cambria Math"/>
                  <w:highlight w:val="green"/>
                </w:rPr>
                <m:t>r</m:t>
              </m:r>
            </m:oMath>
            <w:r w:rsidRPr="00566BA6">
              <w:rPr>
                <w:highlight w:val="green"/>
              </w:rPr>
              <w:t xml:space="preserve"> </w:t>
            </w:r>
            <w:r w:rsidRPr="00566BA6">
              <w:rPr>
                <w:highlight w:val="green"/>
                <w:lang w:val="en-US" w:eastAsia="zh-CN"/>
              </w:rPr>
              <w:t xml:space="preserve">of set </w:t>
            </w:r>
            <m:oMath>
              <m:r>
                <w:rPr>
                  <w:rFonts w:ascii="Cambria Math" w:hAnsi="Cambria Math"/>
                  <w:highlight w:val="green"/>
                </w:rPr>
                <m:t>R'</m:t>
              </m:r>
            </m:oMath>
            <w:r w:rsidRPr="00566BA6">
              <w:rPr>
                <w:highlight w:val="green"/>
                <w:lang w:val="en-US" w:eastAsia="zh-CN"/>
              </w:rPr>
              <w:t xml:space="preserve"> </w:t>
            </w:r>
            <w:r w:rsidRPr="00566BA6">
              <w:rPr>
                <w:rFonts w:hint="eastAsia"/>
                <w:highlight w:val="green"/>
                <w:lang w:eastAsia="zh-CN"/>
              </w:rPr>
              <w:t>is configured as UL</w:t>
            </w:r>
            <w:r w:rsidRPr="00566BA6">
              <w:rPr>
                <w:highlight w:val="green"/>
                <w:lang w:eastAsia="zh-CN"/>
              </w:rPr>
              <w:t xml:space="preserve">, where </w:t>
            </w:r>
            <m:oMath>
              <m:r>
                <w:rPr>
                  <w:rFonts w:ascii="Cambria Math" w:hAnsi="Cambria Math" w:cs="Cambria Math"/>
                  <w:highlight w:val="green"/>
                  <w:lang w:val="fr-FR" w:eastAsia="zh-CN"/>
                </w:rPr>
                <m:t>d</m:t>
              </m:r>
            </m:oMath>
            <w:r w:rsidRPr="00566BA6">
              <w:rPr>
                <w:highlight w:val="green"/>
                <w:lang w:eastAsia="zh-CN"/>
              </w:rPr>
              <w:t xml:space="preserve"> = 0,1,…,</w:t>
            </w:r>
            <m:oMath>
              <m:r>
                <m:rPr>
                  <m:nor/>
                </m:rPr>
                <w:rPr>
                  <w:rFonts w:ascii="Freestyle Script" w:hAnsi="Freestyle Script"/>
                  <w:highlight w:val="green"/>
                </w:rPr>
                <m:t>C</m:t>
              </m:r>
              <m:d>
                <m:dPr>
                  <m:ctrlPr>
                    <w:rPr>
                      <w:rFonts w:ascii="Cambria Math" w:hAnsi="Cambria Math" w:cs="Helvetica"/>
                      <w:i/>
                      <w:highlight w:val="green"/>
                    </w:rPr>
                  </m:ctrlPr>
                </m:dPr>
                <m:e>
                  <m:r>
                    <w:rPr>
                      <w:rFonts w:ascii="Cambria Math" w:hAnsi="Cambria Math"/>
                      <w:highlight w:val="green"/>
                    </w:rPr>
                    <m:t>∆</m:t>
                  </m:r>
                  <m:sSub>
                    <m:sSubPr>
                      <m:ctrlPr>
                        <w:rPr>
                          <w:rFonts w:ascii="Cambria Math" w:hAnsi="Cambria Math"/>
                          <w:i/>
                          <w:highlight w:val="green"/>
                        </w:rPr>
                      </m:ctrlPr>
                    </m:sSubPr>
                    <m:e>
                      <m:r>
                        <w:rPr>
                          <w:rFonts w:ascii="Cambria Math" w:hAnsi="Cambria Math"/>
                          <w:highlight w:val="green"/>
                        </w:rPr>
                        <m:t>K</m:t>
                      </m:r>
                    </m:e>
                    <m:sub>
                      <m:r>
                        <m:rPr>
                          <m:nor/>
                        </m:rPr>
                        <w:rPr>
                          <w:rFonts w:ascii="Cambria Math"/>
                          <w:highlight w:val="green"/>
                        </w:rPr>
                        <m:t>0,</m:t>
                      </m:r>
                      <m:r>
                        <m:rPr>
                          <m:nor/>
                        </m:rPr>
                        <w:rPr>
                          <w:rFonts w:ascii="Cambria Math"/>
                          <w:i/>
                          <w:iCs/>
                          <w:highlight w:val="green"/>
                        </w:rPr>
                        <m:t>r</m:t>
                      </m:r>
                      <m:ctrlPr>
                        <w:rPr>
                          <w:rFonts w:ascii="Cambria Math" w:hAnsi="Cambria Math"/>
                          <w:highlight w:val="green"/>
                        </w:rPr>
                      </m:ctrlPr>
                    </m:sub>
                  </m:sSub>
                </m:e>
              </m:d>
              <m:r>
                <w:rPr>
                  <w:rFonts w:ascii="Cambria Math" w:hAnsi="Cambria Math" w:cs="Helvetica"/>
                  <w:highlight w:val="green"/>
                </w:rPr>
                <m:t>-1</m:t>
              </m:r>
            </m:oMath>
            <w:r w:rsidRPr="00566BA6">
              <w:rPr>
                <w:highlight w:val="green"/>
              </w:rPr>
              <w:t xml:space="preserve">, </w:t>
            </w:r>
            <m:oMath>
              <m:r>
                <w:rPr>
                  <w:rFonts w:ascii="Cambria Math" w:hAnsi="Cambria Math"/>
                  <w:highlight w:val="green"/>
                </w:rPr>
                <m:t>∆</m:t>
              </m:r>
              <m:sSub>
                <m:sSubPr>
                  <m:ctrlPr>
                    <w:rPr>
                      <w:rFonts w:ascii="Cambria Math" w:hAnsi="Cambria Math"/>
                      <w:i/>
                      <w:highlight w:val="green"/>
                    </w:rPr>
                  </m:ctrlPr>
                </m:sSubPr>
                <m:e>
                  <m:r>
                    <w:rPr>
                      <w:rFonts w:ascii="Cambria Math" w:hAnsi="Cambria Math"/>
                      <w:highlight w:val="green"/>
                    </w:rPr>
                    <m:t>K</m:t>
                  </m:r>
                </m:e>
                <m:sub>
                  <m:r>
                    <m:rPr>
                      <m:nor/>
                    </m:rPr>
                    <w:rPr>
                      <w:rFonts w:ascii="Cambria Math"/>
                      <w:highlight w:val="green"/>
                    </w:rPr>
                    <m:t>0,</m:t>
                  </m:r>
                  <m:r>
                    <m:rPr>
                      <m:nor/>
                    </m:rPr>
                    <w:rPr>
                      <w:rFonts w:ascii="Cambria Math"/>
                      <w:i/>
                      <w:iCs/>
                      <w:highlight w:val="green"/>
                    </w:rPr>
                    <m:t>r</m:t>
                  </m:r>
                  <m:ctrlPr>
                    <w:rPr>
                      <w:rFonts w:ascii="Cambria Math" w:hAnsi="Cambria Math"/>
                      <w:highlight w:val="green"/>
                    </w:rPr>
                  </m:ctrlPr>
                </m:sub>
              </m:sSub>
              <m:r>
                <w:rPr>
                  <w:rFonts w:ascii="Cambria Math" w:hAnsi="Cambria Math"/>
                  <w:highlight w:val="green"/>
                </w:rPr>
                <m:t>=</m:t>
              </m:r>
              <m:func>
                <m:funcPr>
                  <m:ctrlPr>
                    <w:rPr>
                      <w:rFonts w:ascii="Cambria Math" w:hAnsi="Cambria Math"/>
                      <w:i/>
                      <w:highlight w:val="green"/>
                    </w:rPr>
                  </m:ctrlPr>
                </m:funcPr>
                <m:fName>
                  <m:limLow>
                    <m:limLowPr>
                      <m:ctrlPr>
                        <w:rPr>
                          <w:rFonts w:ascii="Cambria Math" w:hAnsi="Cambria Math"/>
                          <w:i/>
                          <w:highlight w:val="green"/>
                        </w:rPr>
                      </m:ctrlPr>
                    </m:limLowPr>
                    <m:e>
                      <m:r>
                        <m:rPr>
                          <m:sty m:val="p"/>
                        </m:rPr>
                        <w:rPr>
                          <w:rFonts w:ascii="Cambria Math" w:hAnsi="Cambria Math"/>
                          <w:highlight w:val="green"/>
                        </w:rPr>
                        <m:t>max</m:t>
                      </m:r>
                    </m:e>
                    <m:lim>
                      <m:sSub>
                        <m:sSubPr>
                          <m:ctrlPr>
                            <w:rPr>
                              <w:rFonts w:ascii="Cambria Math" w:hAnsi="Cambria Math"/>
                              <w:i/>
                              <w:highlight w:val="green"/>
                            </w:rPr>
                          </m:ctrlPr>
                        </m:sSubPr>
                        <m:e>
                          <m:r>
                            <w:rPr>
                              <w:rFonts w:ascii="Cambria Math" w:hAnsi="Cambria Math"/>
                              <w:highlight w:val="green"/>
                            </w:rPr>
                            <m:t>K</m:t>
                          </m:r>
                        </m:e>
                        <m:sub>
                          <m:r>
                            <m:rPr>
                              <m:nor/>
                            </m:rPr>
                            <w:rPr>
                              <w:rFonts w:ascii="Cambria Math"/>
                              <w:highlight w:val="green"/>
                            </w:rPr>
                            <m:t>0</m:t>
                          </m:r>
                          <m:ctrlPr>
                            <w:rPr>
                              <w:rFonts w:ascii="Cambria Math" w:hAnsi="Cambria Math"/>
                              <w:highlight w:val="green"/>
                            </w:rPr>
                          </m:ctrlPr>
                        </m:sub>
                      </m:sSub>
                    </m:lim>
                  </m:limLow>
                </m:fName>
                <m:e>
                  <m:d>
                    <m:dPr>
                      <m:ctrlPr>
                        <w:rPr>
                          <w:rFonts w:ascii="Cambria Math" w:hAnsi="Cambria Math"/>
                          <w:i/>
                          <w:highlight w:val="green"/>
                        </w:rPr>
                      </m:ctrlPr>
                    </m:dPr>
                    <m:e>
                      <m:sSub>
                        <m:sSubPr>
                          <m:ctrlPr>
                            <w:rPr>
                              <w:rFonts w:ascii="Cambria Math" w:hAnsi="Cambria Math"/>
                              <w:i/>
                              <w:highlight w:val="green"/>
                            </w:rPr>
                          </m:ctrlPr>
                        </m:sSubPr>
                        <m:e>
                          <m:r>
                            <w:rPr>
                              <w:rFonts w:ascii="Cambria Math" w:hAnsi="Cambria Math"/>
                              <w:highlight w:val="green"/>
                            </w:rPr>
                            <m:t>K</m:t>
                          </m:r>
                        </m:e>
                        <m:sub>
                          <m:r>
                            <m:rPr>
                              <m:nor/>
                            </m:rPr>
                            <w:rPr>
                              <w:rFonts w:ascii="Cambria Math"/>
                              <w:highlight w:val="green"/>
                            </w:rPr>
                            <m:t>0,</m:t>
                          </m:r>
                          <m:r>
                            <m:rPr>
                              <m:nor/>
                            </m:rPr>
                            <w:rPr>
                              <w:rFonts w:ascii="Cambria Math"/>
                              <w:i/>
                              <w:iCs/>
                              <w:highlight w:val="green"/>
                            </w:rPr>
                            <m:t>r</m:t>
                          </m:r>
                          <m:ctrlPr>
                            <w:rPr>
                              <w:rFonts w:ascii="Cambria Math" w:hAnsi="Cambria Math"/>
                              <w:highlight w:val="green"/>
                            </w:rPr>
                          </m:ctrlPr>
                        </m:sub>
                      </m:sSub>
                    </m:e>
                  </m:d>
                </m:e>
              </m:func>
              <m:r>
                <w:rPr>
                  <w:rFonts w:ascii="Cambria Math" w:hAnsi="Cambria Math"/>
                  <w:highlight w:val="green"/>
                </w:rPr>
                <m:t>-</m:t>
              </m:r>
              <m:sSub>
                <m:sSubPr>
                  <m:ctrlPr>
                    <w:rPr>
                      <w:rFonts w:ascii="Cambria Math" w:hAnsi="Cambria Math"/>
                      <w:i/>
                      <w:highlight w:val="green"/>
                    </w:rPr>
                  </m:ctrlPr>
                </m:sSubPr>
                <m:e>
                  <m:r>
                    <w:rPr>
                      <w:rFonts w:ascii="Cambria Math" w:hAnsi="Cambria Math"/>
                      <w:highlight w:val="green"/>
                    </w:rPr>
                    <m:t>K</m:t>
                  </m:r>
                </m:e>
                <m:sub>
                  <m:r>
                    <m:rPr>
                      <m:nor/>
                    </m:rPr>
                    <w:rPr>
                      <w:rFonts w:ascii="Cambria Math"/>
                      <w:highlight w:val="green"/>
                    </w:rPr>
                    <m:t>0,</m:t>
                  </m:r>
                  <m:r>
                    <m:rPr>
                      <m:nor/>
                    </m:rPr>
                    <w:rPr>
                      <w:rFonts w:ascii="Cambria Math"/>
                      <w:i/>
                      <w:iCs/>
                      <w:highlight w:val="green"/>
                    </w:rPr>
                    <m:t>r</m:t>
                  </m:r>
                  <m:ctrlPr>
                    <w:rPr>
                      <w:rFonts w:ascii="Cambria Math" w:hAnsi="Cambria Math"/>
                      <w:highlight w:val="green"/>
                    </w:rPr>
                  </m:ctrlPr>
                </m:sub>
              </m:sSub>
            </m:oMath>
            <w:r w:rsidRPr="00566BA6">
              <w:rPr>
                <w:highlight w:val="green"/>
              </w:rPr>
              <w:t xml:space="preserve">, and </w:t>
            </w:r>
            <m:oMath>
              <m:r>
                <m:rPr>
                  <m:nor/>
                </m:rPr>
                <w:rPr>
                  <w:rFonts w:ascii="Freestyle Script" w:hAnsi="Freestyle Script"/>
                  <w:highlight w:val="green"/>
                </w:rPr>
                <m:t>C</m:t>
              </m:r>
              <m:d>
                <m:dPr>
                  <m:ctrlPr>
                    <w:rPr>
                      <w:rFonts w:ascii="Cambria Math" w:hAnsi="Cambria Math" w:cs="Helvetica"/>
                      <w:i/>
                      <w:highlight w:val="green"/>
                    </w:rPr>
                  </m:ctrlPr>
                </m:dPr>
                <m:e>
                  <m:r>
                    <w:rPr>
                      <w:rFonts w:ascii="Cambria Math" w:hAnsi="Cambria Math"/>
                      <w:highlight w:val="green"/>
                    </w:rPr>
                    <m:t>∆</m:t>
                  </m:r>
                  <m:sSub>
                    <m:sSubPr>
                      <m:ctrlPr>
                        <w:rPr>
                          <w:rFonts w:ascii="Cambria Math" w:hAnsi="Cambria Math"/>
                          <w:i/>
                          <w:highlight w:val="green"/>
                        </w:rPr>
                      </m:ctrlPr>
                    </m:sSubPr>
                    <m:e>
                      <m:r>
                        <w:rPr>
                          <w:rFonts w:ascii="Cambria Math" w:hAnsi="Cambria Math"/>
                          <w:highlight w:val="green"/>
                        </w:rPr>
                        <m:t>K</m:t>
                      </m:r>
                    </m:e>
                    <m:sub>
                      <m:r>
                        <m:rPr>
                          <m:nor/>
                        </m:rPr>
                        <w:rPr>
                          <w:rFonts w:ascii="Cambria Math"/>
                          <w:highlight w:val="green"/>
                        </w:rPr>
                        <m:t>0,</m:t>
                      </m:r>
                      <m:r>
                        <m:rPr>
                          <m:nor/>
                        </m:rPr>
                        <w:rPr>
                          <w:rFonts w:ascii="Cambria Math"/>
                          <w:i/>
                          <w:iCs/>
                          <w:highlight w:val="green"/>
                        </w:rPr>
                        <m:t>r</m:t>
                      </m:r>
                      <m:ctrlPr>
                        <w:rPr>
                          <w:rFonts w:ascii="Cambria Math" w:hAnsi="Cambria Math"/>
                          <w:highlight w:val="green"/>
                        </w:rPr>
                      </m:ctrlPr>
                    </m:sub>
                  </m:sSub>
                </m:e>
              </m:d>
            </m:oMath>
            <w:r w:rsidRPr="00566BA6">
              <w:rPr>
                <w:highlight w:val="green"/>
              </w:rPr>
              <w:t xml:space="preserve"> is the cardinality of </w:t>
            </w:r>
            <m:oMath>
              <m:r>
                <w:rPr>
                  <w:rFonts w:ascii="Cambria Math" w:hAnsi="Cambria Math"/>
                  <w:highlight w:val="green"/>
                </w:rPr>
                <m:t>∆</m:t>
              </m:r>
              <m:sSub>
                <m:sSubPr>
                  <m:ctrlPr>
                    <w:rPr>
                      <w:rFonts w:ascii="Cambria Math" w:hAnsi="Cambria Math"/>
                      <w:i/>
                      <w:highlight w:val="green"/>
                    </w:rPr>
                  </m:ctrlPr>
                </m:sSubPr>
                <m:e>
                  <m:r>
                    <w:rPr>
                      <w:rFonts w:ascii="Cambria Math" w:hAnsi="Cambria Math"/>
                      <w:highlight w:val="green"/>
                    </w:rPr>
                    <m:t>K</m:t>
                  </m:r>
                </m:e>
                <m:sub>
                  <m:r>
                    <m:rPr>
                      <m:nor/>
                    </m:rPr>
                    <w:rPr>
                      <w:rFonts w:ascii="Cambria Math"/>
                      <w:highlight w:val="green"/>
                    </w:rPr>
                    <m:t>0,</m:t>
                  </m:r>
                  <m:r>
                    <m:rPr>
                      <m:nor/>
                    </m:rPr>
                    <w:rPr>
                      <w:rFonts w:ascii="Cambria Math"/>
                      <w:i/>
                      <w:iCs/>
                      <w:highlight w:val="green"/>
                    </w:rPr>
                    <m:t>r</m:t>
                  </m:r>
                  <m:ctrlPr>
                    <w:rPr>
                      <w:rFonts w:ascii="Cambria Math" w:hAnsi="Cambria Math"/>
                      <w:highlight w:val="green"/>
                    </w:rPr>
                  </m:ctrlPr>
                </m:sub>
              </m:sSub>
            </m:oMath>
            <w:r w:rsidRPr="00566BA6">
              <w:rPr>
                <w:rFonts w:hint="eastAsia"/>
                <w:highlight w:val="green"/>
                <w:lang w:eastAsia="zh-CN"/>
              </w:rPr>
              <w:t>.</w:t>
            </w:r>
          </w:p>
          <w:p w14:paraId="75D78029" w14:textId="77777777" w:rsidR="002856AA" w:rsidRDefault="002856AA" w:rsidP="002856AA">
            <w:pPr>
              <w:pStyle w:val="B5"/>
              <w:ind w:firstLine="3"/>
            </w:pPr>
            <m:oMath>
              <m:r>
                <w:rPr>
                  <w:rFonts w:ascii="Cambria Math" w:hAnsi="Cambria Math"/>
                </w:rPr>
                <m:t>R</m:t>
              </m:r>
              <m:r>
                <w:rPr>
                  <w:rFonts w:ascii="Cambria Math" w:hAnsi="Cambria Math"/>
                  <w:noProof/>
                </w:rPr>
                <m:t>=R\r</m:t>
              </m:r>
            </m:oMath>
            <w:r w:rsidRPr="00B27E56">
              <w:t>;</w:t>
            </w:r>
          </w:p>
          <w:p w14:paraId="675CA52B" w14:textId="77777777" w:rsidR="002856AA" w:rsidRPr="003B79DC" w:rsidRDefault="002856AA" w:rsidP="002856AA">
            <w:pPr>
              <w:pStyle w:val="B5"/>
              <w:ind w:firstLine="3"/>
              <w:rPr>
                <w:lang w:eastAsia="zh-CN"/>
              </w:rPr>
            </w:pPr>
            <m:oMath>
              <m:r>
                <w:rPr>
                  <w:rFonts w:ascii="Cambria Math" w:hAnsi="Cambria Math"/>
                </w:rPr>
                <m:t>R'</m:t>
              </m:r>
              <m:r>
                <w:rPr>
                  <w:rFonts w:ascii="Cambria Math" w:hAnsi="Cambria Math"/>
                  <w:noProof/>
                </w:rPr>
                <m:t>=R'\r</m:t>
              </m:r>
            </m:oMath>
            <w:r w:rsidRPr="00B27E56">
              <w:t>;</w:t>
            </w:r>
          </w:p>
          <w:p w14:paraId="6839619F" w14:textId="77777777" w:rsidR="002856AA" w:rsidRPr="00B27E56" w:rsidRDefault="002856AA" w:rsidP="002856AA">
            <w:pPr>
              <w:pStyle w:val="B5"/>
              <w:ind w:left="1419" w:hanging="1"/>
              <w:rPr>
                <w:lang w:eastAsia="zh-CN"/>
              </w:rPr>
            </w:pPr>
            <w:r w:rsidRPr="00B27E56">
              <w:rPr>
                <w:lang w:eastAsia="zh-CN"/>
              </w:rPr>
              <w:t>else</w:t>
            </w:r>
          </w:p>
          <w:p w14:paraId="7C630C64" w14:textId="77777777" w:rsidR="002856AA" w:rsidRPr="00B27E56" w:rsidRDefault="002856AA" w:rsidP="002856AA">
            <w:pPr>
              <w:pStyle w:val="B5"/>
              <w:ind w:firstLine="3"/>
              <w:rPr>
                <w:lang w:eastAsia="zh-CN"/>
              </w:rPr>
            </w:pPr>
            <m:oMath>
              <m:r>
                <w:rPr>
                  <w:rFonts w:ascii="Cambria Math" w:hAnsi="Cambria Math"/>
                </w:rPr>
                <m:t>r=r+1</m:t>
              </m:r>
            </m:oMath>
            <w:r w:rsidRPr="00B27E56">
              <w:rPr>
                <w:lang w:eastAsia="zh-CN"/>
              </w:rPr>
              <w:t xml:space="preserve">; </w:t>
            </w:r>
          </w:p>
          <w:p w14:paraId="7EDF4D4A" w14:textId="77777777" w:rsidR="002856AA" w:rsidRPr="00B27E56" w:rsidRDefault="002856AA" w:rsidP="002856AA">
            <w:pPr>
              <w:pStyle w:val="B5"/>
              <w:ind w:left="1138" w:firstLine="281"/>
              <w:rPr>
                <w:lang w:eastAsia="zh-CN"/>
              </w:rPr>
            </w:pPr>
            <w:r w:rsidRPr="00B27E56">
              <w:rPr>
                <w:lang w:eastAsia="zh-CN"/>
              </w:rPr>
              <w:t>end if</w:t>
            </w:r>
          </w:p>
          <w:p w14:paraId="57A4FE8D" w14:textId="77777777" w:rsidR="002856AA" w:rsidRPr="00B27E56" w:rsidRDefault="002856AA" w:rsidP="002856AA">
            <w:pPr>
              <w:pStyle w:val="B4"/>
              <w:ind w:left="1135" w:firstLine="0"/>
              <w:rPr>
                <w:lang w:eastAsia="zh-CN"/>
              </w:rPr>
            </w:pPr>
            <w:r w:rsidRPr="00B27E56">
              <w:rPr>
                <w:rFonts w:hint="eastAsia"/>
                <w:lang w:eastAsia="zh-CN"/>
              </w:rPr>
              <w:t>end while</w:t>
            </w:r>
          </w:p>
          <w:p w14:paraId="6481DC58" w14:textId="77777777" w:rsidR="002856AA" w:rsidRPr="002856AA" w:rsidRDefault="002856AA" w:rsidP="00EC17E3">
            <w:pPr>
              <w:jc w:val="both"/>
              <w:rPr>
                <w:rFonts w:eastAsiaTheme="minorEastAsia"/>
                <w:lang w:val="en-GB" w:eastAsia="zh-CN"/>
              </w:rPr>
            </w:pPr>
          </w:p>
        </w:tc>
      </w:tr>
    </w:tbl>
    <w:p w14:paraId="04A65BA4" w14:textId="77777777" w:rsidR="0085248F" w:rsidRDefault="0085248F" w:rsidP="0085248F">
      <w:pPr>
        <w:jc w:val="both"/>
        <w:rPr>
          <w:rFonts w:eastAsiaTheme="minorEastAsia"/>
          <w:lang w:eastAsia="zh-CN"/>
        </w:rPr>
      </w:pPr>
    </w:p>
    <w:p w14:paraId="01E2F025" w14:textId="0D93B514" w:rsidR="0085248F" w:rsidRDefault="0085248F" w:rsidP="0085248F">
      <w:pPr>
        <w:jc w:val="both"/>
        <w:rPr>
          <w:rFonts w:eastAsiaTheme="minorEastAsia"/>
          <w:lang w:eastAsia="zh-CN"/>
        </w:rPr>
      </w:pPr>
      <w:r>
        <w:rPr>
          <w:rFonts w:eastAsiaTheme="minorEastAsia"/>
          <w:lang w:eastAsia="zh-CN"/>
        </w:rPr>
        <w:t>W</w:t>
      </w:r>
      <w:r>
        <w:rPr>
          <w:rFonts w:eastAsiaTheme="minorEastAsia" w:hint="eastAsia"/>
          <w:lang w:eastAsia="zh-CN"/>
        </w:rPr>
        <w:t>hen gNB configure</w:t>
      </w:r>
      <w:r w:rsidR="00D42097">
        <w:rPr>
          <w:rFonts w:eastAsiaTheme="minorEastAsia" w:hint="eastAsia"/>
          <w:lang w:eastAsia="zh-CN"/>
        </w:rPr>
        <w:t>s</w:t>
      </w:r>
      <w:r>
        <w:rPr>
          <w:rFonts w:eastAsiaTheme="minorEastAsia" w:hint="eastAsia"/>
          <w:lang w:eastAsia="zh-CN"/>
        </w:rPr>
        <w:t xml:space="preserve"> time </w:t>
      </w:r>
      <w:r>
        <w:rPr>
          <w:rFonts w:eastAsiaTheme="minorEastAsia"/>
          <w:lang w:eastAsia="zh-CN"/>
        </w:rPr>
        <w:t>domain</w:t>
      </w:r>
      <w:r>
        <w:rPr>
          <w:rFonts w:eastAsiaTheme="minorEastAsia" w:hint="eastAsia"/>
          <w:lang w:eastAsia="zh-CN"/>
        </w:rPr>
        <w:t xml:space="preserve"> bundling (</w:t>
      </w:r>
      <w:r w:rsidRPr="0085248F">
        <w:rPr>
          <w:i/>
          <w:iCs/>
          <w:lang w:eastAsia="zh-CN"/>
        </w:rPr>
        <w:t>enableTimeDomainHARQ-Bundling</w:t>
      </w:r>
      <w:r w:rsidRPr="0085248F">
        <w:rPr>
          <w:rFonts w:eastAsiaTheme="minorEastAsia" w:hint="eastAsia"/>
          <w:lang w:eastAsia="zh-CN"/>
        </w:rPr>
        <w:t>)</w:t>
      </w:r>
      <w:r>
        <w:rPr>
          <w:rFonts w:eastAsiaTheme="minorEastAsia" w:hint="eastAsia"/>
          <w:lang w:eastAsia="zh-CN"/>
        </w:rPr>
        <w:t xml:space="preserve"> for multi-PDSCH scheduling </w:t>
      </w:r>
      <w:r w:rsidR="00D42097">
        <w:rPr>
          <w:rFonts w:eastAsiaTheme="minorEastAsia" w:hint="eastAsia"/>
          <w:lang w:eastAsia="zh-CN"/>
        </w:rPr>
        <w:t>for</w:t>
      </w:r>
      <w:r>
        <w:rPr>
          <w:rFonts w:eastAsiaTheme="minorEastAsia" w:hint="eastAsia"/>
          <w:lang w:eastAsia="zh-CN"/>
        </w:rPr>
        <w:t xml:space="preserve"> a DCI format 1_1, and gNB doesn</w:t>
      </w:r>
      <w:r>
        <w:rPr>
          <w:rFonts w:eastAsiaTheme="minorEastAsia"/>
          <w:lang w:eastAsia="zh-CN"/>
        </w:rPr>
        <w:t>’</w:t>
      </w:r>
      <w:r>
        <w:rPr>
          <w:rFonts w:eastAsiaTheme="minorEastAsia" w:hint="eastAsia"/>
          <w:lang w:eastAsia="zh-CN"/>
        </w:rPr>
        <w:t xml:space="preserve">t configure </w:t>
      </w:r>
      <w:r>
        <w:rPr>
          <w:rFonts w:eastAsiaTheme="minorEastAsia"/>
        </w:rPr>
        <w:t>PDSCH repetition</w:t>
      </w:r>
      <w:r>
        <w:rPr>
          <w:rFonts w:eastAsiaTheme="minorEastAsia" w:hint="eastAsia"/>
          <w:lang w:eastAsia="zh-CN"/>
        </w:rPr>
        <w:t xml:space="preserve"> </w:t>
      </w:r>
      <w:r w:rsidRPr="0085248F">
        <w:rPr>
          <w:rFonts w:eastAsiaTheme="minorEastAsia" w:hint="eastAsia"/>
          <w:lang w:eastAsia="zh-CN"/>
        </w:rPr>
        <w:t>(</w:t>
      </w:r>
      <m:oMath>
        <m:r>
          <m:rPr>
            <m:sty m:val="p"/>
          </m:rPr>
          <w:rPr>
            <w:rFonts w:ascii="Cambria Math" w:eastAsiaTheme="minorEastAsia" w:hAnsi="Cambria Math"/>
            <w:lang w:eastAsia="zh-CN"/>
          </w:rPr>
          <m:t xml:space="preserve">e.g., </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&gt;1)</m:t>
        </m:r>
      </m:oMath>
      <w:r>
        <w:rPr>
          <w:rFonts w:eastAsiaTheme="minorEastAsia" w:hint="eastAsia"/>
          <w:lang w:eastAsia="zh-CN"/>
        </w:rPr>
        <w:t xml:space="preserve">  for single-PD</w:t>
      </w:r>
      <w:r w:rsidR="004951DF">
        <w:rPr>
          <w:rFonts w:eastAsiaTheme="minorEastAsia" w:hint="eastAsia"/>
          <w:lang w:eastAsia="zh-CN"/>
        </w:rPr>
        <w:t>SCH scheduling by DCI format 1_2</w:t>
      </w:r>
      <w:r>
        <w:rPr>
          <w:rFonts w:eastAsiaTheme="minorEastAsia" w:hint="eastAsia"/>
          <w:lang w:eastAsia="zh-CN"/>
        </w:rPr>
        <w:t xml:space="preserve">, the </w:t>
      </w:r>
      <w:r>
        <w:rPr>
          <w:rFonts w:eastAsiaTheme="minorEastAsia" w:hint="eastAsia"/>
        </w:rPr>
        <w:t>above</w:t>
      </w:r>
      <w:r w:rsidR="00566BA6">
        <w:rPr>
          <w:rFonts w:eastAsiaTheme="minorEastAsia" w:hint="eastAsia"/>
        </w:rPr>
        <w:t xml:space="preserve"> </w:t>
      </w:r>
      <w:r w:rsidR="00566BA6" w:rsidRPr="00691FE6">
        <w:rPr>
          <w:rFonts w:eastAsiaTheme="minorEastAsia"/>
        </w:rPr>
        <w:t>green</w:t>
      </w:r>
      <w:r w:rsidR="00566BA6">
        <w:rPr>
          <w:rFonts w:eastAsiaTheme="minorEastAsia"/>
        </w:rPr>
        <w:t xml:space="preserve"> </w:t>
      </w:r>
      <w:r w:rsidR="00566BA6" w:rsidRPr="00691FE6">
        <w:rPr>
          <w:rFonts w:eastAsiaTheme="minorEastAsia"/>
        </w:rPr>
        <w:t>highlight</w:t>
      </w:r>
      <w:r w:rsidRPr="00691FE6">
        <w:rPr>
          <w:rFonts w:eastAsiaTheme="minorEastAsia"/>
        </w:rPr>
        <w:t xml:space="preserve"> </w:t>
      </w:r>
      <w:r w:rsidR="00566BA6" w:rsidRPr="00691FE6">
        <w:rPr>
          <w:rFonts w:eastAsiaTheme="minorEastAsia"/>
        </w:rPr>
        <w:t>pseudo-code</w:t>
      </w:r>
      <w:r>
        <w:rPr>
          <w:rFonts w:eastAsiaTheme="minorEastAsia" w:hint="eastAsia"/>
          <w:lang w:eastAsia="zh-CN"/>
        </w:rPr>
        <w:t xml:space="preserve"> </w:t>
      </w:r>
      <w:r w:rsidR="00566BA6">
        <w:rPr>
          <w:rFonts w:eastAsiaTheme="minorEastAsia" w:hint="eastAsia"/>
          <w:lang w:eastAsia="zh-CN"/>
        </w:rPr>
        <w:t xml:space="preserve">can work </w:t>
      </w:r>
      <w:r w:rsidR="009329BA">
        <w:rPr>
          <w:rFonts w:eastAsiaTheme="minorEastAsia"/>
          <w:lang w:eastAsia="zh-CN"/>
        </w:rPr>
        <w:t>without problem</w:t>
      </w:r>
      <w:r w:rsidR="00566BA6">
        <w:rPr>
          <w:rFonts w:eastAsiaTheme="minorEastAsia" w:hint="eastAsia"/>
          <w:lang w:eastAsia="zh-CN"/>
        </w:rPr>
        <w:t>.</w:t>
      </w:r>
    </w:p>
    <w:p w14:paraId="7762195D" w14:textId="164C45A1" w:rsidR="00862BF6" w:rsidRDefault="00BB4EC2" w:rsidP="0085248F">
      <w:pPr>
        <w:jc w:val="both"/>
        <w:rPr>
          <w:rFonts w:eastAsiaTheme="minorEastAsia"/>
          <w:lang w:eastAsia="zh-CN"/>
        </w:rPr>
      </w:pPr>
      <w:r>
        <w:rPr>
          <w:rFonts w:eastAsiaTheme="minorEastAsia"/>
          <w:lang w:eastAsia="zh-CN"/>
        </w:rPr>
        <w:t>To</w:t>
      </w:r>
      <w:r>
        <w:rPr>
          <w:rFonts w:eastAsiaTheme="minorEastAsia" w:hint="eastAsia"/>
          <w:lang w:eastAsia="zh-CN"/>
        </w:rPr>
        <w:t xml:space="preserve"> </w:t>
      </w:r>
      <w:r w:rsidR="00566BA6">
        <w:rPr>
          <w:rFonts w:eastAsiaTheme="minorEastAsia" w:hint="eastAsia"/>
          <w:lang w:eastAsia="zh-CN"/>
        </w:rPr>
        <w:t>enable flexible</w:t>
      </w:r>
      <w:r>
        <w:rPr>
          <w:rFonts w:eastAsiaTheme="minorEastAsia"/>
          <w:lang w:eastAsia="zh-CN"/>
        </w:rPr>
        <w:t xml:space="preserve"> </w:t>
      </w:r>
      <w:r>
        <w:rPr>
          <w:rFonts w:eastAsiaTheme="minorEastAsia" w:hint="eastAsia"/>
          <w:lang w:eastAsia="zh-CN"/>
        </w:rPr>
        <w:t>gNB</w:t>
      </w:r>
      <w:r w:rsidR="00566BA6">
        <w:rPr>
          <w:rFonts w:eastAsiaTheme="minorEastAsia" w:hint="eastAsia"/>
          <w:lang w:eastAsia="zh-CN"/>
        </w:rPr>
        <w:t xml:space="preserve"> scheduling, gNB can configure </w:t>
      </w:r>
      <w:r w:rsidR="00566BA6">
        <w:rPr>
          <w:rFonts w:eastAsiaTheme="minorEastAsia"/>
        </w:rPr>
        <w:t>PDSCH repetition</w:t>
      </w:r>
      <w:r w:rsidR="00566BA6">
        <w:rPr>
          <w:rFonts w:eastAsiaTheme="minorEastAsia" w:hint="eastAsia"/>
          <w:lang w:eastAsia="zh-CN"/>
        </w:rPr>
        <w:t xml:space="preserve"> </w:t>
      </w:r>
      <w:r w:rsidR="00566BA6" w:rsidRPr="0085248F">
        <w:rPr>
          <w:rFonts w:eastAsiaTheme="minorEastAsia" w:hint="eastAsia"/>
          <w:lang w:eastAsia="zh-CN"/>
        </w:rPr>
        <w:t>(</w:t>
      </w:r>
      <m:oMath>
        <m:r>
          <m:rPr>
            <m:sty m:val="p"/>
          </m:rPr>
          <w:rPr>
            <w:rFonts w:ascii="Cambria Math" w:eastAsiaTheme="minorEastAsia" w:hAnsi="Cambria Math"/>
            <w:lang w:eastAsia="zh-CN"/>
          </w:rPr>
          <m:t xml:space="preserve">e.g., </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&gt;1)</m:t>
        </m:r>
      </m:oMath>
      <w:r w:rsidR="00566BA6">
        <w:rPr>
          <w:rFonts w:eastAsiaTheme="minorEastAsia" w:hint="eastAsia"/>
          <w:lang w:eastAsia="zh-CN"/>
        </w:rPr>
        <w:t xml:space="preserve"> for single-PDSCH scheduling by DCI format </w:t>
      </w:r>
      <w:r w:rsidR="00862BF6">
        <w:rPr>
          <w:rFonts w:eastAsiaTheme="minorEastAsia" w:hint="eastAsia"/>
          <w:lang w:eastAsia="zh-CN"/>
        </w:rPr>
        <w:t>1</w:t>
      </w:r>
      <w:r w:rsidR="00566BA6">
        <w:rPr>
          <w:rFonts w:eastAsiaTheme="minorEastAsia" w:hint="eastAsia"/>
          <w:lang w:eastAsia="zh-CN"/>
        </w:rPr>
        <w:t>_</w:t>
      </w:r>
      <w:r w:rsidR="00862BF6">
        <w:rPr>
          <w:rFonts w:eastAsiaTheme="minorEastAsia" w:hint="eastAsia"/>
          <w:lang w:eastAsia="zh-CN"/>
        </w:rPr>
        <w:t>2</w:t>
      </w:r>
      <w:r w:rsidR="009329BA">
        <w:rPr>
          <w:rFonts w:eastAsiaTheme="minorEastAsia"/>
          <w:lang w:eastAsia="zh-CN"/>
        </w:rPr>
        <w:t xml:space="preserve">. </w:t>
      </w:r>
      <w:r w:rsidR="000C09D9">
        <w:rPr>
          <w:rFonts w:eastAsiaTheme="minorEastAsia"/>
          <w:lang w:eastAsia="zh-CN"/>
        </w:rPr>
        <w:t xml:space="preserve">In </w:t>
      </w:r>
      <w:r w:rsidR="009329BA">
        <w:rPr>
          <w:rFonts w:eastAsiaTheme="minorEastAsia"/>
          <w:lang w:eastAsia="zh-CN"/>
        </w:rPr>
        <w:t xml:space="preserve">this scenario, </w:t>
      </w:r>
      <w:r w:rsidR="00D42097">
        <w:rPr>
          <w:rFonts w:eastAsiaTheme="minorEastAsia" w:hint="eastAsia"/>
          <w:lang w:eastAsia="zh-CN"/>
        </w:rPr>
        <w:t xml:space="preserve">the issue on type-1 HARQ code </w:t>
      </w:r>
      <w:r w:rsidR="00F11E1E">
        <w:rPr>
          <w:rFonts w:eastAsiaTheme="minorEastAsia"/>
          <w:lang w:eastAsia="zh-CN"/>
        </w:rPr>
        <w:t>book generation is</w:t>
      </w:r>
      <w:r w:rsidR="00D42097">
        <w:rPr>
          <w:rFonts w:eastAsiaTheme="minorEastAsia" w:hint="eastAsia"/>
          <w:lang w:eastAsia="zh-CN"/>
        </w:rPr>
        <w:t xml:space="preserve"> raised</w:t>
      </w:r>
      <w:r w:rsidR="00862BF6">
        <w:rPr>
          <w:rFonts w:eastAsiaTheme="minorEastAsia" w:hint="eastAsia"/>
          <w:lang w:eastAsia="zh-CN"/>
        </w:rPr>
        <w:t xml:space="preserve">. </w:t>
      </w:r>
      <w:r w:rsidR="00862BF6">
        <w:rPr>
          <w:rFonts w:eastAsiaTheme="minorEastAsia"/>
          <w:lang w:eastAsia="zh-CN"/>
        </w:rPr>
        <w:lastRenderedPageBreak/>
        <w:t>T</w:t>
      </w:r>
      <w:r w:rsidR="00862BF6">
        <w:rPr>
          <w:rFonts w:eastAsiaTheme="minorEastAsia" w:hint="eastAsia"/>
          <w:lang w:eastAsia="zh-CN"/>
        </w:rPr>
        <w:t>heoretically</w:t>
      </w:r>
      <w:r w:rsidR="00F11E1E">
        <w:rPr>
          <w:rFonts w:eastAsiaTheme="minorEastAsia"/>
          <w:lang w:eastAsia="zh-CN"/>
        </w:rPr>
        <w:t>, if</w:t>
      </w:r>
      <w:r w:rsidR="00862BF6">
        <w:rPr>
          <w:rFonts w:eastAsiaTheme="minorEastAsia" w:hint="eastAsia"/>
          <w:lang w:eastAsia="zh-CN"/>
        </w:rPr>
        <w:t xml:space="preserve"> </w:t>
      </w:r>
      <w:r w:rsidR="00862BF6" w:rsidRPr="0085248F">
        <w:rPr>
          <w:i/>
          <w:iCs/>
          <w:lang w:eastAsia="zh-CN"/>
        </w:rPr>
        <w:t>enableTimeDomainHARQ-</w:t>
      </w:r>
      <w:r w:rsidR="00F11E1E" w:rsidRPr="0085248F">
        <w:rPr>
          <w:i/>
          <w:iCs/>
          <w:lang w:eastAsia="zh-CN"/>
        </w:rPr>
        <w:t>Bundling</w:t>
      </w:r>
      <w:r w:rsidR="00F11E1E">
        <w:rPr>
          <w:rFonts w:eastAsiaTheme="minorEastAsia"/>
          <w:lang w:eastAsia="zh-CN"/>
        </w:rPr>
        <w:t xml:space="preserve"> is</w:t>
      </w:r>
      <w:r w:rsidR="00862BF6">
        <w:rPr>
          <w:rFonts w:eastAsiaTheme="minorEastAsia" w:hint="eastAsia"/>
          <w:lang w:eastAsia="zh-CN"/>
        </w:rPr>
        <w:t xml:space="preserve"> provided, PDSCH repetition will not </w:t>
      </w:r>
      <w:r w:rsidR="000C09D9">
        <w:rPr>
          <w:rFonts w:eastAsiaTheme="minorEastAsia"/>
          <w:lang w:eastAsia="zh-CN"/>
        </w:rPr>
        <w:t>triggered by</w:t>
      </w:r>
      <w:r w:rsidR="00862BF6">
        <w:rPr>
          <w:rFonts w:eastAsiaTheme="minorEastAsia" w:hint="eastAsia"/>
          <w:lang w:eastAsia="zh-CN"/>
        </w:rPr>
        <w:t xml:space="preserve"> DCI format 1_1 </w:t>
      </w:r>
      <w:proofErr w:type="gramStart"/>
      <w:r w:rsidR="00862BF6">
        <w:rPr>
          <w:rFonts w:eastAsiaTheme="minorEastAsia" w:hint="eastAsia"/>
          <w:lang w:eastAsia="zh-CN"/>
        </w:rPr>
        <w:t>scheduling,</w:t>
      </w:r>
      <w:proofErr w:type="gramEnd"/>
      <w:r w:rsidR="00862BF6">
        <w:rPr>
          <w:rFonts w:eastAsiaTheme="minorEastAsia" w:hint="eastAsia"/>
          <w:lang w:eastAsia="zh-CN"/>
        </w:rPr>
        <w:t xml:space="preserve"> and only DCI format 1_2 can schedule PDSCH</w:t>
      </w:r>
      <w:r w:rsidR="009329BA">
        <w:rPr>
          <w:rFonts w:eastAsiaTheme="minorEastAsia"/>
          <w:lang w:eastAsia="zh-CN"/>
        </w:rPr>
        <w:t xml:space="preserve"> </w:t>
      </w:r>
      <w:r w:rsidR="009329BA">
        <w:rPr>
          <w:rFonts w:eastAsiaTheme="minorEastAsia" w:hint="eastAsia"/>
          <w:lang w:eastAsia="zh-CN"/>
        </w:rPr>
        <w:t>repetition</w:t>
      </w:r>
      <w:r w:rsidR="000C09D9">
        <w:rPr>
          <w:rFonts w:eastAsiaTheme="minorEastAsia"/>
          <w:lang w:eastAsia="zh-CN"/>
        </w:rPr>
        <w:t>.</w:t>
      </w:r>
      <w:r w:rsidR="00D42097">
        <w:rPr>
          <w:rFonts w:eastAsiaTheme="minorEastAsia" w:hint="eastAsia"/>
          <w:lang w:eastAsia="zh-CN"/>
        </w:rPr>
        <w:t xml:space="preserve"> </w:t>
      </w:r>
      <w:r w:rsidR="000C09D9">
        <w:rPr>
          <w:rFonts w:eastAsiaTheme="minorEastAsia"/>
          <w:lang w:eastAsia="zh-CN"/>
        </w:rPr>
        <w:t>R</w:t>
      </w:r>
      <w:r w:rsidR="00862BF6">
        <w:rPr>
          <w:rFonts w:eastAsiaTheme="minorEastAsia" w:hint="eastAsia"/>
          <w:lang w:eastAsia="zh-CN"/>
        </w:rPr>
        <w:t>estrictions can be added to make more row of TDRA removed to improve efficiency of HARQ-ACK feedback</w:t>
      </w:r>
      <w:r w:rsidR="009329BA">
        <w:rPr>
          <w:rFonts w:eastAsiaTheme="minorEastAsia"/>
          <w:lang w:eastAsia="zh-CN"/>
        </w:rPr>
        <w:t xml:space="preserve">. However, this </w:t>
      </w:r>
      <w:r w:rsidR="00862BF6">
        <w:rPr>
          <w:rFonts w:eastAsiaTheme="minorEastAsia" w:hint="eastAsia"/>
          <w:lang w:eastAsia="zh-CN"/>
        </w:rPr>
        <w:t>will cause more c</w:t>
      </w:r>
      <w:r w:rsidR="009C38B5">
        <w:rPr>
          <w:rFonts w:eastAsiaTheme="minorEastAsia" w:hint="eastAsia"/>
          <w:lang w:eastAsia="zh-CN"/>
        </w:rPr>
        <w:t xml:space="preserve">omplexity for UE </w:t>
      </w:r>
      <w:r w:rsidR="0088694C">
        <w:rPr>
          <w:rFonts w:eastAsiaTheme="minorEastAsia"/>
          <w:lang w:eastAsia="zh-CN"/>
        </w:rPr>
        <w:t>implementation;</w:t>
      </w:r>
      <w:r w:rsidR="00D42097">
        <w:rPr>
          <w:rFonts w:eastAsiaTheme="minorEastAsia" w:hint="eastAsia"/>
          <w:lang w:eastAsia="zh-CN"/>
        </w:rPr>
        <w:t xml:space="preserve"> </w:t>
      </w:r>
      <w:r w:rsidR="009329BA">
        <w:rPr>
          <w:rFonts w:eastAsiaTheme="minorEastAsia"/>
          <w:lang w:eastAsia="zh-CN"/>
        </w:rPr>
        <w:t xml:space="preserve">therefore such </w:t>
      </w:r>
      <w:r w:rsidR="00D42097" w:rsidRPr="00D42097">
        <w:rPr>
          <w:rFonts w:eastAsiaTheme="minorEastAsia" w:hint="eastAsia"/>
          <w:lang w:eastAsia="zh-CN"/>
        </w:rPr>
        <w:t>optimization</w:t>
      </w:r>
      <w:r w:rsidR="00D42097">
        <w:rPr>
          <w:rFonts w:eastAsiaTheme="minorEastAsia" w:hint="eastAsia"/>
          <w:lang w:eastAsia="zh-CN"/>
        </w:rPr>
        <w:t xml:space="preserve"> </w:t>
      </w:r>
      <w:r w:rsidR="00F11E1E">
        <w:rPr>
          <w:rFonts w:eastAsiaTheme="minorEastAsia"/>
          <w:lang w:eastAsia="zh-CN"/>
        </w:rPr>
        <w:t>scheme is</w:t>
      </w:r>
      <w:r w:rsidR="00D42097">
        <w:rPr>
          <w:rFonts w:eastAsiaTheme="minorEastAsia" w:hint="eastAsia"/>
          <w:lang w:eastAsia="zh-CN"/>
        </w:rPr>
        <w:t xml:space="preserve"> not </w:t>
      </w:r>
      <w:r w:rsidR="00D42097">
        <w:rPr>
          <w:rFonts w:eastAsiaTheme="minorEastAsia"/>
          <w:lang w:eastAsia="zh-CN"/>
        </w:rPr>
        <w:t>preferred</w:t>
      </w:r>
      <w:r w:rsidR="00D42097">
        <w:rPr>
          <w:rFonts w:eastAsiaTheme="minorEastAsia" w:hint="eastAsia"/>
          <w:lang w:eastAsia="zh-CN"/>
        </w:rPr>
        <w:t>.</w:t>
      </w:r>
    </w:p>
    <w:p w14:paraId="154BF43E" w14:textId="77777777" w:rsidR="00374C63" w:rsidRDefault="00374C63" w:rsidP="00374C63">
      <w:pPr>
        <w:ind w:left="100" w:hangingChars="50" w:hanging="100"/>
        <w:jc w:val="both"/>
        <w:rPr>
          <w:rFonts w:eastAsiaTheme="minorEastAsia"/>
          <w:b/>
          <w:lang w:eastAsia="zh-CN"/>
        </w:rPr>
      </w:pPr>
    </w:p>
    <w:p w14:paraId="26956895" w14:textId="04F1710D" w:rsidR="00566BA6" w:rsidRPr="00374C63" w:rsidRDefault="00862BF6" w:rsidP="00374C63">
      <w:pPr>
        <w:ind w:left="100" w:hangingChars="50" w:hanging="100"/>
        <w:jc w:val="both"/>
        <w:rPr>
          <w:rFonts w:eastAsiaTheme="minorEastAsia"/>
          <w:b/>
          <w:lang w:eastAsia="zh-CN"/>
        </w:rPr>
      </w:pPr>
      <w:r w:rsidRPr="00374C63">
        <w:rPr>
          <w:rFonts w:eastAsiaTheme="minorEastAsia"/>
          <w:b/>
          <w:lang w:eastAsia="zh-CN"/>
        </w:rPr>
        <w:t>P</w:t>
      </w:r>
      <w:r w:rsidRPr="00374C63">
        <w:rPr>
          <w:rFonts w:eastAsiaTheme="minorEastAsia" w:hint="eastAsia"/>
          <w:b/>
          <w:lang w:eastAsia="zh-CN"/>
        </w:rPr>
        <w:t>roposal 3</w:t>
      </w:r>
      <w:r w:rsidRPr="00374C63">
        <w:rPr>
          <w:rFonts w:eastAsiaTheme="minorEastAsia" w:hint="eastAsia"/>
          <w:b/>
          <w:lang w:eastAsia="zh-CN"/>
        </w:rPr>
        <w:t>：</w:t>
      </w:r>
      <w:r w:rsidR="009329BA">
        <w:rPr>
          <w:rFonts w:eastAsiaTheme="minorEastAsia"/>
          <w:b/>
          <w:lang w:eastAsia="zh-CN"/>
        </w:rPr>
        <w:t>Further</w:t>
      </w:r>
      <w:r w:rsidR="009329BA" w:rsidRPr="00374C63">
        <w:rPr>
          <w:rFonts w:eastAsiaTheme="minorEastAsia" w:hint="eastAsia"/>
          <w:b/>
          <w:lang w:eastAsia="zh-CN"/>
        </w:rPr>
        <w:t xml:space="preserve"> </w:t>
      </w:r>
      <w:r w:rsidR="00374C63" w:rsidRPr="00374C63">
        <w:rPr>
          <w:rFonts w:eastAsiaTheme="minorEastAsia" w:hint="eastAsia"/>
          <w:b/>
          <w:lang w:eastAsia="zh-CN"/>
        </w:rPr>
        <w:t xml:space="preserve">optimization is </w:t>
      </w:r>
      <w:r w:rsidR="009329BA">
        <w:rPr>
          <w:rFonts w:eastAsiaTheme="minorEastAsia"/>
          <w:b/>
          <w:lang w:eastAsia="zh-CN"/>
        </w:rPr>
        <w:t xml:space="preserve">not </w:t>
      </w:r>
      <w:r w:rsidR="00374C63" w:rsidRPr="00374C63">
        <w:rPr>
          <w:rFonts w:eastAsiaTheme="minorEastAsia"/>
          <w:b/>
          <w:lang w:eastAsia="zh-CN"/>
        </w:rPr>
        <w:t>preferred</w:t>
      </w:r>
      <w:r w:rsidR="00374C63" w:rsidRPr="00374C63">
        <w:rPr>
          <w:rFonts w:eastAsiaTheme="minorEastAsia" w:hint="eastAsia"/>
          <w:b/>
          <w:lang w:eastAsia="zh-CN"/>
        </w:rPr>
        <w:t xml:space="preserve"> for type-1 HARQ-ACK gener</w:t>
      </w:r>
      <w:r w:rsidR="00186AAB">
        <w:rPr>
          <w:rFonts w:eastAsiaTheme="minorEastAsia" w:hint="eastAsia"/>
          <w:b/>
          <w:lang w:eastAsia="zh-CN"/>
        </w:rPr>
        <w:t xml:space="preserve">ation </w:t>
      </w:r>
      <w:r w:rsidR="00374C63" w:rsidRPr="00374C63">
        <w:rPr>
          <w:rFonts w:eastAsiaTheme="minorEastAsia" w:hint="eastAsia"/>
          <w:b/>
          <w:lang w:eastAsia="zh-CN"/>
        </w:rPr>
        <w:t xml:space="preserve">when both  </w:t>
      </w:r>
      <m:oMath>
        <m:sSubSup>
          <m:sSubSupPr>
            <m:ctrlPr>
              <w:rPr>
                <w:rFonts w:ascii="Cambria Math" w:hAnsi="Cambria Math"/>
                <w:b/>
              </w:rPr>
            </m:ctrlPr>
          </m:sSubSupPr>
          <m:e>
            <m:r>
              <m:rPr>
                <m:sty m:val="bi"/>
              </m:rPr>
              <w:rPr>
                <w:rFonts w:ascii="Cambria Math" w:hAnsi="Cambria Math"/>
              </w:rPr>
              <m:t>N</m:t>
            </m:r>
          </m:e>
          <m:sub>
            <m:r>
              <m:rPr>
                <m:sty m:val="b"/>
              </m:rPr>
              <w:rPr>
                <w:rFonts w:ascii="Cambria Math" w:hAnsi="Cambria Math"/>
              </w:rPr>
              <m:t>PDSCH</m:t>
            </m:r>
          </m:sub>
          <m:sup>
            <m:r>
              <m:rPr>
                <m:sty m:val="b"/>
              </m:rPr>
              <w:rPr>
                <w:rFonts w:ascii="Cambria Math" w:hAnsi="Cambria Math"/>
              </w:rPr>
              <m:t>repeat,max</m:t>
            </m:r>
          </m:sup>
        </m:sSubSup>
      </m:oMath>
      <w:r w:rsidR="00374C63" w:rsidRPr="00374C63">
        <w:rPr>
          <w:rFonts w:eastAsiaTheme="minorEastAsia" w:hint="eastAsia"/>
          <w:b/>
          <w:lang w:eastAsia="zh-CN"/>
        </w:rPr>
        <w:t xml:space="preserve"> </w:t>
      </w:r>
      <w:r w:rsidR="00E96810" w:rsidRPr="00374C63">
        <w:rPr>
          <w:rFonts w:eastAsiaTheme="minorEastAsia"/>
          <w:b/>
          <w:lang w:eastAsia="zh-CN"/>
        </w:rPr>
        <w:t>are</w:t>
      </w:r>
      <w:r w:rsidR="00374C63" w:rsidRPr="00374C63">
        <w:rPr>
          <w:rFonts w:eastAsiaTheme="minorEastAsia" w:hint="eastAsia"/>
          <w:b/>
          <w:lang w:eastAsia="zh-CN"/>
        </w:rPr>
        <w:t xml:space="preserve"> more than 1 and </w:t>
      </w:r>
      <w:r w:rsidR="00374C63" w:rsidRPr="00374C63">
        <w:rPr>
          <w:b/>
          <w:i/>
          <w:iCs/>
          <w:lang w:eastAsia="zh-CN"/>
        </w:rPr>
        <w:t>enableTimeDomainHARQ-</w:t>
      </w:r>
      <w:r w:rsidR="00E96810" w:rsidRPr="00374C63">
        <w:rPr>
          <w:b/>
          <w:i/>
          <w:iCs/>
          <w:lang w:eastAsia="zh-CN"/>
        </w:rPr>
        <w:t>Bundling</w:t>
      </w:r>
      <w:r w:rsidR="00E96810" w:rsidRPr="00374C63">
        <w:rPr>
          <w:rFonts w:eastAsiaTheme="minorEastAsia"/>
          <w:b/>
          <w:lang w:eastAsia="zh-CN"/>
        </w:rPr>
        <w:t xml:space="preserve"> is</w:t>
      </w:r>
      <w:r w:rsidR="00374C63" w:rsidRPr="00374C63">
        <w:rPr>
          <w:rFonts w:eastAsiaTheme="minorEastAsia" w:hint="eastAsia"/>
          <w:b/>
          <w:lang w:eastAsia="zh-CN"/>
        </w:rPr>
        <w:t xml:space="preserve"> provided</w:t>
      </w:r>
      <w:r w:rsidR="009329BA">
        <w:rPr>
          <w:rFonts w:eastAsiaTheme="minorEastAsia"/>
          <w:b/>
          <w:lang w:eastAsia="zh-CN"/>
        </w:rPr>
        <w:t xml:space="preserve">. Approve </w:t>
      </w:r>
      <w:r w:rsidR="00374C63">
        <w:rPr>
          <w:rFonts w:eastAsiaTheme="minorEastAsia" w:hint="eastAsia"/>
          <w:b/>
          <w:lang w:eastAsia="zh-CN"/>
        </w:rPr>
        <w:t>TP-1</w:t>
      </w:r>
      <w:r w:rsidR="00330DB9">
        <w:rPr>
          <w:rFonts w:eastAsiaTheme="minorEastAsia" w:hint="eastAsia"/>
          <w:b/>
          <w:lang w:eastAsia="zh-CN"/>
        </w:rPr>
        <w:t xml:space="preserve"> in </w:t>
      </w:r>
      <w:r w:rsidR="007815BC">
        <w:rPr>
          <w:rFonts w:eastAsiaTheme="minorEastAsia" w:hint="eastAsia"/>
          <w:b/>
          <w:lang w:eastAsia="zh-CN"/>
        </w:rPr>
        <w:t>A</w:t>
      </w:r>
      <w:r w:rsidR="007815BC">
        <w:rPr>
          <w:rFonts w:eastAsiaTheme="minorEastAsia"/>
          <w:b/>
          <w:lang w:eastAsia="zh-CN"/>
        </w:rPr>
        <w:t>ppendix</w:t>
      </w:r>
      <w:r w:rsidR="00374C63">
        <w:rPr>
          <w:rFonts w:eastAsiaTheme="minorEastAsia" w:hint="eastAsia"/>
          <w:b/>
          <w:lang w:eastAsia="zh-CN"/>
        </w:rPr>
        <w:t xml:space="preserve">. </w:t>
      </w:r>
    </w:p>
    <w:p w14:paraId="0C6C9406" w14:textId="77777777" w:rsidR="00374C63" w:rsidRPr="00330DB9" w:rsidRDefault="00374C63" w:rsidP="00374C63">
      <w:pPr>
        <w:ind w:left="100" w:hangingChars="50" w:hanging="100"/>
        <w:jc w:val="both"/>
        <w:rPr>
          <w:rFonts w:eastAsiaTheme="minorEastAsia"/>
          <w:lang w:eastAsia="zh-CN"/>
        </w:rPr>
      </w:pPr>
    </w:p>
    <w:p w14:paraId="789589D5" w14:textId="11644FC8" w:rsidR="0020451F" w:rsidRPr="00EA7773" w:rsidRDefault="009D1372" w:rsidP="009D1372">
      <w:pPr>
        <w:pStyle w:val="30"/>
        <w:ind w:left="720" w:hanging="720"/>
        <w:jc w:val="both"/>
        <w:rPr>
          <w:rFonts w:eastAsiaTheme="minorEastAsia"/>
          <w:lang w:eastAsia="zh-CN"/>
        </w:rPr>
      </w:pPr>
      <w:r w:rsidRPr="00EA7773">
        <w:rPr>
          <w:lang w:eastAsia="ko-KR"/>
        </w:rPr>
        <w:t xml:space="preserve">Issue </w:t>
      </w:r>
      <w:r w:rsidR="002A495A" w:rsidRPr="00EA7773">
        <w:rPr>
          <w:rFonts w:eastAsiaTheme="minorEastAsia" w:hint="eastAsia"/>
          <w:lang w:eastAsia="zh-CN"/>
        </w:rPr>
        <w:t>4:</w:t>
      </w:r>
      <w:r w:rsidRPr="00EA7773">
        <w:rPr>
          <w:rFonts w:eastAsiaTheme="minorEastAsia" w:hint="eastAsia"/>
          <w:lang w:eastAsia="zh-CN"/>
        </w:rPr>
        <w:t xml:space="preserve"> </w:t>
      </w:r>
      <w:r w:rsidR="00EA7773" w:rsidRPr="00EA7773">
        <w:rPr>
          <w:rFonts w:eastAsiaTheme="minorEastAsia" w:hint="eastAsia"/>
          <w:lang w:val="en-AU" w:eastAsia="zh-CN"/>
        </w:rPr>
        <w:t>A</w:t>
      </w:r>
      <w:r w:rsidR="00EA7773" w:rsidRPr="00EA7773">
        <w:rPr>
          <w:lang w:val="en-AU"/>
        </w:rPr>
        <w:t xml:space="preserve">pplicable </w:t>
      </w:r>
      <w:r w:rsidR="00EA7773" w:rsidRPr="00EA7773">
        <w:rPr>
          <w:rFonts w:eastAsiaTheme="minorEastAsia" w:hint="eastAsia"/>
          <w:lang w:val="en-AU" w:eastAsia="zh-CN"/>
        </w:rPr>
        <w:t xml:space="preserve">for </w:t>
      </w:r>
      <w:r w:rsidRPr="00EA7773">
        <w:rPr>
          <w:rFonts w:eastAsiaTheme="minorEastAsia" w:hint="eastAsia"/>
          <w:lang w:eastAsia="zh-CN"/>
        </w:rPr>
        <w:t xml:space="preserve">UL DAI Indication in multiple PUSCH(s) scheduling </w:t>
      </w:r>
    </w:p>
    <w:p w14:paraId="50555C36" w14:textId="3A05716C" w:rsidR="00EA7773" w:rsidRDefault="004F7D88" w:rsidP="006F7F6C">
      <w:pPr>
        <w:jc w:val="both"/>
        <w:rPr>
          <w:rFonts w:eastAsiaTheme="minorEastAsia"/>
          <w:lang w:eastAsia="zh-CN"/>
        </w:rPr>
      </w:pPr>
      <w:r>
        <w:rPr>
          <w:lang w:val="en-AU"/>
        </w:rPr>
        <w:t>In</w:t>
      </w:r>
      <w:r w:rsidRPr="00EA7773">
        <w:rPr>
          <w:rFonts w:hint="eastAsia"/>
          <w:lang w:val="en-AU"/>
        </w:rPr>
        <w:t xml:space="preserve"> </w:t>
      </w:r>
      <w:r w:rsidR="000C09D9">
        <w:rPr>
          <w:lang w:val="en-AU"/>
        </w:rPr>
        <w:t xml:space="preserve">the </w:t>
      </w:r>
      <w:r w:rsidR="00EA7773" w:rsidRPr="00EA7773">
        <w:rPr>
          <w:rFonts w:hint="eastAsia"/>
          <w:lang w:val="en-AU"/>
        </w:rPr>
        <w:t>current R15/R16 sp</w:t>
      </w:r>
      <w:r w:rsidR="00186AAB">
        <w:rPr>
          <w:rFonts w:hint="eastAsia"/>
          <w:lang w:val="en-AU"/>
        </w:rPr>
        <w:t>ecification</w:t>
      </w:r>
      <w:r w:rsidR="00EA7773" w:rsidRPr="00EA7773">
        <w:rPr>
          <w:rFonts w:hint="eastAsia"/>
          <w:lang w:val="en-AU"/>
        </w:rPr>
        <w:t xml:space="preserve">, the HARQ-ACK codebook may </w:t>
      </w:r>
      <w:r w:rsidR="00EA7773" w:rsidRPr="00EA7773">
        <w:rPr>
          <w:lang w:val="en-AU"/>
        </w:rPr>
        <w:t>multiplex</w:t>
      </w:r>
      <w:r w:rsidR="00EA7773" w:rsidRPr="00EA7773">
        <w:rPr>
          <w:rFonts w:hint="eastAsia"/>
          <w:lang w:val="en-AU"/>
        </w:rPr>
        <w:t xml:space="preserve"> on PUSCH when the PUCCH carrying HARQ-ACK information is overlapping with PUSCH</w:t>
      </w:r>
      <w:r w:rsidR="00EA7773">
        <w:rPr>
          <w:rFonts w:eastAsiaTheme="minorEastAsia" w:hint="eastAsia"/>
          <w:lang w:val="en-AU" w:eastAsia="zh-CN"/>
        </w:rPr>
        <w:t xml:space="preserve">. </w:t>
      </w:r>
      <w:r w:rsidR="00EA7773">
        <w:rPr>
          <w:rFonts w:eastAsiaTheme="minorEastAsia"/>
          <w:lang w:val="en-AU" w:eastAsia="zh-CN"/>
        </w:rPr>
        <w:t>T</w:t>
      </w:r>
      <w:r w:rsidR="00EA7773">
        <w:rPr>
          <w:rFonts w:eastAsiaTheme="minorEastAsia" w:hint="eastAsia"/>
          <w:lang w:val="en-AU" w:eastAsia="zh-CN"/>
        </w:rPr>
        <w:t xml:space="preserve">o </w:t>
      </w:r>
      <w:r w:rsidR="000C09D9">
        <w:rPr>
          <w:rFonts w:eastAsiaTheme="minorEastAsia"/>
          <w:lang w:val="en-AU" w:eastAsia="zh-CN"/>
        </w:rPr>
        <w:t>prevent</w:t>
      </w:r>
      <w:r w:rsidR="000C09D9">
        <w:rPr>
          <w:rFonts w:eastAsiaTheme="minorEastAsia" w:hint="eastAsia"/>
          <w:lang w:val="en-AU" w:eastAsia="zh-CN"/>
        </w:rPr>
        <w:t xml:space="preserve"> </w:t>
      </w:r>
      <w:r w:rsidR="007815BC">
        <w:rPr>
          <w:rFonts w:eastAsiaTheme="minorEastAsia" w:hint="eastAsia"/>
          <w:lang w:val="en-AU" w:eastAsia="zh-CN"/>
        </w:rPr>
        <w:t xml:space="preserve">the </w:t>
      </w:r>
      <w:r w:rsidR="00EA7773">
        <w:rPr>
          <w:rFonts w:eastAsiaTheme="minorEastAsia" w:hint="eastAsia"/>
          <w:lang w:val="en-AU" w:eastAsia="zh-CN"/>
        </w:rPr>
        <w:t>last DCI</w:t>
      </w:r>
      <w:r w:rsidR="00186AAB">
        <w:rPr>
          <w:rFonts w:eastAsiaTheme="minorEastAsia" w:hint="eastAsia"/>
          <w:lang w:val="en-AU" w:eastAsia="zh-CN"/>
        </w:rPr>
        <w:t xml:space="preserve"> missing </w:t>
      </w:r>
      <w:r w:rsidR="000C09D9">
        <w:rPr>
          <w:rFonts w:eastAsiaTheme="minorEastAsia"/>
          <w:lang w:val="en-AU" w:eastAsia="zh-CN"/>
        </w:rPr>
        <w:t>problem</w:t>
      </w:r>
      <w:r w:rsidR="00186AAB">
        <w:rPr>
          <w:rFonts w:eastAsiaTheme="minorEastAsia" w:hint="eastAsia"/>
          <w:lang w:val="en-AU" w:eastAsia="zh-CN"/>
        </w:rPr>
        <w:t xml:space="preserve">, </w:t>
      </w:r>
      <w:r w:rsidR="00EA7773">
        <w:rPr>
          <w:rFonts w:eastAsiaTheme="minorEastAsia" w:hint="eastAsia"/>
          <w:lang w:val="en-AU" w:eastAsia="zh-CN"/>
        </w:rPr>
        <w:t xml:space="preserve">the UL DAI is indicated in format DCI 0_1 and 0_2. </w:t>
      </w:r>
      <w:r w:rsidR="00EA7773">
        <w:t xml:space="preserve">If a UE is configured with a TDRA table in which one or more rows contain multiple SLIVs for </w:t>
      </w:r>
      <w:r w:rsidR="00EA7773">
        <w:rPr>
          <w:rFonts w:eastAsiaTheme="minorEastAsia" w:hint="eastAsia"/>
          <w:lang w:eastAsia="zh-CN"/>
        </w:rPr>
        <w:t>PUSCH</w:t>
      </w:r>
      <w:r w:rsidR="00EA7773">
        <w:t xml:space="preserve"> for DCI format </w:t>
      </w:r>
      <w:r w:rsidR="00EA7773">
        <w:rPr>
          <w:rFonts w:eastAsiaTheme="minorEastAsia" w:hint="eastAsia"/>
          <w:lang w:eastAsia="zh-CN"/>
        </w:rPr>
        <w:t>0</w:t>
      </w:r>
      <w:r w:rsidR="00EA7773">
        <w:t>_1,</w:t>
      </w:r>
      <w:r w:rsidR="00EA7773">
        <w:rPr>
          <w:rFonts w:eastAsiaTheme="minorEastAsia" w:hint="eastAsia"/>
          <w:lang w:eastAsia="zh-CN"/>
        </w:rPr>
        <w:t xml:space="preserve"> </w:t>
      </w:r>
      <w:r w:rsidR="007177CD">
        <w:rPr>
          <w:rFonts w:eastAsiaTheme="minorEastAsia" w:hint="eastAsia"/>
          <w:lang w:eastAsia="zh-CN"/>
        </w:rPr>
        <w:t>it is necessary to clarify how to apply the UL DAI to</w:t>
      </w:r>
      <w:r w:rsidR="00691FE6">
        <w:rPr>
          <w:rFonts w:eastAsiaTheme="minorEastAsia" w:hint="eastAsia"/>
          <w:lang w:eastAsia="zh-CN"/>
        </w:rPr>
        <w:t xml:space="preserve"> multiple</w:t>
      </w:r>
      <w:r w:rsidR="007177CD">
        <w:rPr>
          <w:rFonts w:eastAsiaTheme="minorEastAsia" w:hint="eastAsia"/>
          <w:lang w:eastAsia="zh-CN"/>
        </w:rPr>
        <w:t xml:space="preserve"> PUSCHs.</w:t>
      </w:r>
    </w:p>
    <w:p w14:paraId="19B99212" w14:textId="3379AB58" w:rsidR="007177CD" w:rsidRDefault="007177CD" w:rsidP="00326467">
      <w:pPr>
        <w:rPr>
          <w:rFonts w:ascii="Helvetica" w:eastAsiaTheme="minorEastAsia" w:hAnsi="Helvetica"/>
          <w:bCs/>
          <w:szCs w:val="26"/>
          <w:u w:val="single"/>
          <w:lang w:eastAsia="zh-CN"/>
        </w:rPr>
      </w:pPr>
    </w:p>
    <w:p w14:paraId="61CA8A2C" w14:textId="59A742C3" w:rsidR="007177CD" w:rsidRDefault="007177CD" w:rsidP="00691FE6">
      <w:pPr>
        <w:jc w:val="both"/>
        <w:rPr>
          <w:rFonts w:eastAsiaTheme="minorEastAsia"/>
          <w:lang w:val="en-AU" w:eastAsia="zh-CN"/>
        </w:rPr>
      </w:pPr>
      <w:r w:rsidRPr="007177CD">
        <w:rPr>
          <w:lang w:val="en-AU"/>
        </w:rPr>
        <w:t xml:space="preserve">When </w:t>
      </w:r>
      <w:r w:rsidRPr="007177CD">
        <w:rPr>
          <w:rFonts w:hint="eastAsia"/>
          <w:lang w:val="en-AU"/>
        </w:rPr>
        <w:t>gNB configure</w:t>
      </w:r>
      <w:r w:rsidR="007815BC">
        <w:rPr>
          <w:rFonts w:eastAsiaTheme="minorEastAsia" w:hint="eastAsia"/>
          <w:lang w:val="en-AU" w:eastAsia="zh-CN"/>
        </w:rPr>
        <w:t>s</w:t>
      </w:r>
      <w:r w:rsidRPr="007177CD">
        <w:rPr>
          <w:rFonts w:hint="eastAsia"/>
          <w:lang w:val="en-AU"/>
        </w:rPr>
        <w:t xml:space="preserve"> PUSCH repetition </w:t>
      </w:r>
      <w:r w:rsidRPr="007177CD">
        <w:rPr>
          <w:lang w:val="en-AU"/>
        </w:rPr>
        <w:t>transmission</w:t>
      </w:r>
      <w:r w:rsidRPr="007177CD">
        <w:rPr>
          <w:rFonts w:hint="eastAsia"/>
          <w:lang w:val="en-AU"/>
        </w:rPr>
        <w:t xml:space="preserve">, and </w:t>
      </w:r>
      <w:r w:rsidR="00A5752F">
        <w:rPr>
          <w:rFonts w:eastAsiaTheme="minorEastAsia" w:hint="eastAsia"/>
          <w:lang w:val="en-AU" w:eastAsia="zh-CN"/>
        </w:rPr>
        <w:t>i</w:t>
      </w:r>
      <w:r w:rsidR="004F6252">
        <w:rPr>
          <w:lang w:val="en-AU"/>
        </w:rPr>
        <w:t xml:space="preserve">f the PUSCH transmission over the multiple slots is scheduled by a DCI format </w:t>
      </w:r>
      <w:r w:rsidR="004F6252" w:rsidRPr="00EE027F">
        <w:rPr>
          <w:lang w:val="en-AU"/>
        </w:rPr>
        <w:t>that includes a</w:t>
      </w:r>
      <w:r>
        <w:rPr>
          <w:rFonts w:eastAsiaTheme="minorEastAsia" w:hint="eastAsia"/>
          <w:lang w:val="en-AU" w:eastAsia="zh-CN"/>
        </w:rPr>
        <w:t xml:space="preserve"> UL</w:t>
      </w:r>
      <w:r w:rsidR="004F6252" w:rsidRPr="00EE027F">
        <w:rPr>
          <w:lang w:val="en-AU"/>
        </w:rPr>
        <w:t xml:space="preserve"> DAI field</w:t>
      </w:r>
      <w:r w:rsidR="004F6252">
        <w:rPr>
          <w:lang w:val="en-AU"/>
        </w:rPr>
        <w:t>,</w:t>
      </w:r>
      <w:r>
        <w:rPr>
          <w:rFonts w:eastAsiaTheme="minorEastAsia" w:hint="eastAsia"/>
          <w:lang w:val="en-AU" w:eastAsia="zh-CN"/>
        </w:rPr>
        <w:t xml:space="preserve"> the UL DAI can be applied on each slot PUSCH, the text of specification is copied as </w:t>
      </w:r>
      <w:r w:rsidR="000C09D9">
        <w:rPr>
          <w:rFonts w:eastAsiaTheme="minorEastAsia"/>
          <w:lang w:val="en-AU" w:eastAsia="zh-CN"/>
        </w:rPr>
        <w:t xml:space="preserve">in the </w:t>
      </w:r>
      <w:r>
        <w:rPr>
          <w:rFonts w:eastAsiaTheme="minorEastAsia" w:hint="eastAsia"/>
          <w:lang w:val="en-AU" w:eastAsia="zh-CN"/>
        </w:rPr>
        <w:t xml:space="preserve">following </w:t>
      </w:r>
      <w:r w:rsidR="000C09D9">
        <w:rPr>
          <w:rFonts w:eastAsiaTheme="minorEastAsia"/>
          <w:lang w:val="en-AU" w:eastAsia="zh-CN"/>
        </w:rPr>
        <w:t>.</w:t>
      </w:r>
    </w:p>
    <w:tbl>
      <w:tblPr>
        <w:tblStyle w:val="a7"/>
        <w:tblW w:w="0" w:type="auto"/>
        <w:tblLook w:val="04A0" w:firstRow="1" w:lastRow="0" w:firstColumn="1" w:lastColumn="0" w:noHBand="0" w:noVBand="1"/>
      </w:tblPr>
      <w:tblGrid>
        <w:gridCol w:w="9530"/>
      </w:tblGrid>
      <w:tr w:rsidR="007177CD" w14:paraId="007CE92B" w14:textId="77777777" w:rsidTr="007177CD">
        <w:tc>
          <w:tcPr>
            <w:tcW w:w="9530" w:type="dxa"/>
          </w:tcPr>
          <w:p w14:paraId="5043E937" w14:textId="1193E19A" w:rsidR="007177CD" w:rsidRDefault="007177CD" w:rsidP="004F6252">
            <w:pPr>
              <w:rPr>
                <w:rFonts w:eastAsiaTheme="minorEastAsia"/>
                <w:lang w:val="en-AU" w:eastAsia="zh-CN"/>
              </w:rPr>
            </w:pPr>
            <w:r>
              <w:rPr>
                <w:rFonts w:eastAsiaTheme="minorEastAsia" w:hint="eastAsia"/>
                <w:lang w:val="en-AU" w:eastAsia="zh-CN"/>
              </w:rPr>
              <w:t>TS 38.213 section 9</w:t>
            </w:r>
          </w:p>
          <w:p w14:paraId="71429D98" w14:textId="23A4C974" w:rsidR="007177CD" w:rsidRDefault="007177CD" w:rsidP="004F6252">
            <w:pPr>
              <w:rPr>
                <w:rFonts w:eastAsiaTheme="minorEastAsia"/>
                <w:lang w:val="en-AU" w:eastAsia="zh-CN"/>
              </w:rPr>
            </w:pPr>
          </w:p>
          <w:p w14:paraId="03D13CF0" w14:textId="77777777" w:rsidR="007177CD" w:rsidRDefault="007177CD" w:rsidP="004F6252">
            <w:pPr>
              <w:rPr>
                <w:rFonts w:eastAsiaTheme="minorEastAsia"/>
                <w:lang w:val="en-AU" w:eastAsia="zh-CN"/>
              </w:rPr>
            </w:pPr>
            <w:r>
              <w:rPr>
                <w:lang w:val="en-AU"/>
              </w:rPr>
              <w:t xml:space="preserve">If the PUSCH transmission over the multiple slots is scheduled by a DCI format </w:t>
            </w:r>
            <w:r w:rsidRPr="00EE027F">
              <w:rPr>
                <w:lang w:val="en-AU"/>
              </w:rPr>
              <w:t>that includes a DAI field</w:t>
            </w:r>
            <w:r>
              <w:rPr>
                <w:lang w:val="en-AU"/>
              </w:rPr>
              <w:t>, the value of the DAI field is applicable for multiplexing HARQ-ACK information in the PUSCH transmission in any slot from the multiple slots where the UE multiplexes HARQ-ACK information.</w:t>
            </w:r>
          </w:p>
          <w:p w14:paraId="30CB40AD" w14:textId="3574789D" w:rsidR="007177CD" w:rsidRPr="007177CD" w:rsidRDefault="007177CD" w:rsidP="004F6252">
            <w:pPr>
              <w:rPr>
                <w:rFonts w:eastAsiaTheme="minorEastAsia"/>
                <w:lang w:val="en-AU" w:eastAsia="zh-CN"/>
              </w:rPr>
            </w:pPr>
          </w:p>
        </w:tc>
      </w:tr>
    </w:tbl>
    <w:p w14:paraId="46274332" w14:textId="77777777" w:rsidR="007177CD" w:rsidRDefault="007177CD" w:rsidP="004F6252">
      <w:pPr>
        <w:rPr>
          <w:rFonts w:eastAsiaTheme="minorEastAsia"/>
          <w:lang w:val="en-AU" w:eastAsia="zh-CN"/>
        </w:rPr>
      </w:pPr>
    </w:p>
    <w:p w14:paraId="1B100A23" w14:textId="0FA45F33" w:rsidR="007177CD" w:rsidRDefault="007177CD" w:rsidP="00691FE6">
      <w:pPr>
        <w:jc w:val="both"/>
        <w:rPr>
          <w:rFonts w:eastAsiaTheme="minorEastAsia"/>
          <w:lang w:val="en-AU" w:eastAsia="zh-CN"/>
        </w:rPr>
      </w:pPr>
      <w:r>
        <w:rPr>
          <w:rFonts w:eastAsiaTheme="minorEastAsia"/>
          <w:lang w:val="en-AU" w:eastAsia="zh-CN"/>
        </w:rPr>
        <w:t>F</w:t>
      </w:r>
      <w:r>
        <w:rPr>
          <w:rFonts w:eastAsiaTheme="minorEastAsia" w:hint="eastAsia"/>
          <w:lang w:val="en-AU" w:eastAsia="zh-CN"/>
        </w:rPr>
        <w:t xml:space="preserve">or </w:t>
      </w:r>
      <w:r w:rsidR="00E96810">
        <w:rPr>
          <w:rFonts w:eastAsiaTheme="minorEastAsia"/>
          <w:lang w:val="en-AU" w:eastAsia="zh-CN"/>
        </w:rPr>
        <w:t>multiple PUSCHs</w:t>
      </w:r>
      <w:r>
        <w:rPr>
          <w:rFonts w:eastAsiaTheme="minorEastAsia" w:hint="eastAsia"/>
          <w:lang w:val="en-AU" w:eastAsia="zh-CN"/>
        </w:rPr>
        <w:t xml:space="preserve"> </w:t>
      </w:r>
      <w:r w:rsidR="00E96810">
        <w:rPr>
          <w:rFonts w:eastAsiaTheme="minorEastAsia"/>
          <w:lang w:val="en-AU" w:eastAsia="zh-CN"/>
        </w:rPr>
        <w:t>transmission,</w:t>
      </w:r>
      <w:r>
        <w:rPr>
          <w:rFonts w:eastAsiaTheme="minorEastAsia" w:hint="eastAsia"/>
          <w:lang w:val="en-AU" w:eastAsia="zh-CN"/>
        </w:rPr>
        <w:t xml:space="preserve"> the same principle can be </w:t>
      </w:r>
      <w:r w:rsidR="00A5752F">
        <w:rPr>
          <w:rFonts w:eastAsiaTheme="minorEastAsia" w:hint="eastAsia"/>
          <w:lang w:val="en-AU" w:eastAsia="zh-CN"/>
        </w:rPr>
        <w:t>re</w:t>
      </w:r>
      <w:r>
        <w:rPr>
          <w:rFonts w:eastAsiaTheme="minorEastAsia" w:hint="eastAsia"/>
          <w:lang w:val="en-AU" w:eastAsia="zh-CN"/>
        </w:rPr>
        <w:t xml:space="preserve">used if multi-PUSCH </w:t>
      </w:r>
      <w:r>
        <w:rPr>
          <w:rFonts w:eastAsiaTheme="minorEastAsia"/>
          <w:lang w:val="en-AU" w:eastAsia="zh-CN"/>
        </w:rPr>
        <w:t>scheduling</w:t>
      </w:r>
      <w:r>
        <w:rPr>
          <w:rFonts w:eastAsiaTheme="minorEastAsia" w:hint="eastAsia"/>
          <w:lang w:val="en-AU" w:eastAsia="zh-CN"/>
        </w:rPr>
        <w:t xml:space="preserve"> </w:t>
      </w:r>
      <w:r>
        <w:rPr>
          <w:rFonts w:eastAsiaTheme="minorEastAsia"/>
          <w:lang w:val="en-AU" w:eastAsia="zh-CN"/>
        </w:rPr>
        <w:t>signalling</w:t>
      </w:r>
      <w:r>
        <w:rPr>
          <w:rFonts w:eastAsiaTheme="minorEastAsia" w:hint="eastAsia"/>
          <w:lang w:val="en-AU" w:eastAsia="zh-CN"/>
        </w:rPr>
        <w:t xml:space="preserve"> </w:t>
      </w:r>
      <w:r w:rsidR="00E96810">
        <w:rPr>
          <w:rFonts w:eastAsiaTheme="minorEastAsia"/>
          <w:lang w:val="en-AU" w:eastAsia="zh-CN"/>
        </w:rPr>
        <w:t>includes</w:t>
      </w:r>
      <w:r w:rsidR="00A5752F">
        <w:rPr>
          <w:rFonts w:eastAsiaTheme="minorEastAsia" w:hint="eastAsia"/>
          <w:lang w:val="en-AU" w:eastAsia="zh-CN"/>
        </w:rPr>
        <w:t xml:space="preserve"> UL DAI. </w:t>
      </w:r>
      <w:r>
        <w:rPr>
          <w:rFonts w:eastAsiaTheme="minorEastAsia" w:hint="eastAsia"/>
          <w:lang w:val="en-AU" w:eastAsia="zh-CN"/>
        </w:rPr>
        <w:t>W</w:t>
      </w:r>
      <w:r w:rsidRPr="007177CD">
        <w:rPr>
          <w:lang w:val="en-AU"/>
        </w:rPr>
        <w:t xml:space="preserve">hen </w:t>
      </w:r>
      <w:r w:rsidRPr="007177CD">
        <w:rPr>
          <w:rFonts w:hint="eastAsia"/>
          <w:lang w:val="en-AU"/>
        </w:rPr>
        <w:t>gNB configure</w:t>
      </w:r>
      <w:r w:rsidR="007815BC">
        <w:rPr>
          <w:rFonts w:eastAsiaTheme="minorEastAsia" w:hint="eastAsia"/>
          <w:lang w:val="en-AU" w:eastAsia="zh-CN"/>
        </w:rPr>
        <w:t>s</w:t>
      </w:r>
      <w:r>
        <w:rPr>
          <w:rFonts w:eastAsiaTheme="minorEastAsia" w:hint="eastAsia"/>
          <w:lang w:val="en-AU" w:eastAsia="zh-CN"/>
        </w:rPr>
        <w:t xml:space="preserve"> multiple </w:t>
      </w:r>
      <w:r w:rsidRPr="007177CD">
        <w:rPr>
          <w:rFonts w:hint="eastAsia"/>
          <w:lang w:val="en-AU"/>
        </w:rPr>
        <w:t>PUSCH</w:t>
      </w:r>
      <w:r>
        <w:rPr>
          <w:rFonts w:eastAsiaTheme="minorEastAsia" w:hint="eastAsia"/>
          <w:lang w:val="en-AU" w:eastAsia="zh-CN"/>
        </w:rPr>
        <w:t>(s) scheduling by a DCI,</w:t>
      </w:r>
      <w:r w:rsidRPr="007177CD">
        <w:rPr>
          <w:rFonts w:hint="eastAsia"/>
          <w:lang w:val="en-AU"/>
        </w:rPr>
        <w:t xml:space="preserve"> and </w:t>
      </w:r>
      <w:r w:rsidR="00A279F0">
        <w:rPr>
          <w:lang w:val="en-AU"/>
        </w:rPr>
        <w:t>i</w:t>
      </w:r>
      <w:r>
        <w:rPr>
          <w:lang w:val="en-AU"/>
        </w:rPr>
        <w:t xml:space="preserve">f </w:t>
      </w:r>
      <w:r>
        <w:rPr>
          <w:rFonts w:eastAsiaTheme="minorEastAsia" w:hint="eastAsia"/>
          <w:lang w:val="en-AU" w:eastAsia="zh-CN"/>
        </w:rPr>
        <w:t xml:space="preserve">more than one </w:t>
      </w:r>
      <w:r>
        <w:rPr>
          <w:lang w:val="en-AU"/>
        </w:rPr>
        <w:t>PUSCH</w:t>
      </w:r>
      <w:r w:rsidR="00330DB9">
        <w:rPr>
          <w:rFonts w:eastAsiaTheme="minorEastAsia" w:hint="eastAsia"/>
          <w:lang w:val="en-AU" w:eastAsia="zh-CN"/>
        </w:rPr>
        <w:t>s</w:t>
      </w:r>
      <w:r>
        <w:rPr>
          <w:lang w:val="en-AU"/>
        </w:rPr>
        <w:t xml:space="preserve"> transmission over the multiple slots is scheduled by a DCI format </w:t>
      </w:r>
      <w:r w:rsidRPr="00EE027F">
        <w:rPr>
          <w:lang w:val="en-AU"/>
        </w:rPr>
        <w:t>that includes a</w:t>
      </w:r>
      <w:r>
        <w:rPr>
          <w:rFonts w:eastAsiaTheme="minorEastAsia" w:hint="eastAsia"/>
          <w:lang w:val="en-AU" w:eastAsia="zh-CN"/>
        </w:rPr>
        <w:t xml:space="preserve"> UL</w:t>
      </w:r>
      <w:r w:rsidRPr="00EE027F">
        <w:rPr>
          <w:lang w:val="en-AU"/>
        </w:rPr>
        <w:t xml:space="preserve"> DAI field</w:t>
      </w:r>
      <w:r>
        <w:rPr>
          <w:lang w:val="en-AU"/>
        </w:rPr>
        <w:t>,</w:t>
      </w:r>
      <w:r>
        <w:rPr>
          <w:rFonts w:eastAsiaTheme="minorEastAsia" w:hint="eastAsia"/>
          <w:lang w:val="en-AU" w:eastAsia="zh-CN"/>
        </w:rPr>
        <w:t xml:space="preserve"> the UL DAI can be applied on each PUSCH</w:t>
      </w:r>
      <w:r w:rsidR="00330DB9">
        <w:rPr>
          <w:rFonts w:eastAsiaTheme="minorEastAsia" w:hint="eastAsia"/>
          <w:lang w:val="en-AU" w:eastAsia="zh-CN"/>
        </w:rPr>
        <w:t>;</w:t>
      </w:r>
    </w:p>
    <w:p w14:paraId="21835381" w14:textId="3ADFC424" w:rsidR="007177CD" w:rsidRDefault="007177CD" w:rsidP="007177CD">
      <w:pPr>
        <w:rPr>
          <w:lang w:val="en-AU"/>
        </w:rPr>
      </w:pPr>
    </w:p>
    <w:p w14:paraId="22331EE9" w14:textId="2FE4DD8D" w:rsidR="004F6252" w:rsidRPr="00A5752F" w:rsidRDefault="00330DB9" w:rsidP="004F6252">
      <w:pPr>
        <w:rPr>
          <w:b/>
          <w:lang w:val="en-AU"/>
        </w:rPr>
      </w:pPr>
      <w:r w:rsidRPr="00A5752F">
        <w:rPr>
          <w:rFonts w:eastAsiaTheme="minorEastAsia"/>
          <w:b/>
          <w:lang w:eastAsia="zh-CN"/>
        </w:rPr>
        <w:t>P</w:t>
      </w:r>
      <w:r w:rsidRPr="00A5752F">
        <w:rPr>
          <w:rFonts w:eastAsiaTheme="minorEastAsia" w:hint="eastAsia"/>
          <w:b/>
          <w:lang w:eastAsia="zh-CN"/>
        </w:rPr>
        <w:t xml:space="preserve">roposal </w:t>
      </w:r>
      <w:r w:rsidR="00A804C6">
        <w:rPr>
          <w:rFonts w:eastAsiaTheme="minorEastAsia" w:hint="eastAsia"/>
          <w:b/>
          <w:lang w:eastAsia="zh-CN"/>
        </w:rPr>
        <w:t>4</w:t>
      </w:r>
      <w:r w:rsidRPr="00A5752F">
        <w:rPr>
          <w:rFonts w:eastAsiaTheme="minorEastAsia" w:hint="eastAsia"/>
          <w:b/>
          <w:lang w:eastAsia="zh-CN"/>
        </w:rPr>
        <w:t>：</w:t>
      </w:r>
      <w:r w:rsidRPr="00A5752F">
        <w:rPr>
          <w:rFonts w:hint="eastAsia"/>
          <w:b/>
          <w:lang w:val="en-AU"/>
        </w:rPr>
        <w:t xml:space="preserve"> </w:t>
      </w:r>
      <w:r w:rsidRPr="00A5752F">
        <w:rPr>
          <w:b/>
          <w:lang w:val="en-AU"/>
        </w:rPr>
        <w:t xml:space="preserve">If </w:t>
      </w:r>
      <w:r w:rsidRPr="00A5752F">
        <w:rPr>
          <w:rFonts w:eastAsiaTheme="minorEastAsia" w:hint="eastAsia"/>
          <w:b/>
          <w:lang w:val="en-AU" w:eastAsia="zh-CN"/>
        </w:rPr>
        <w:t xml:space="preserve">more than one </w:t>
      </w:r>
      <w:r w:rsidRPr="00A5752F">
        <w:rPr>
          <w:b/>
          <w:lang w:val="en-AU"/>
        </w:rPr>
        <w:t>PUSCH is scheduled by a DCI format that includes a</w:t>
      </w:r>
      <w:r w:rsidRPr="00A5752F">
        <w:rPr>
          <w:rFonts w:eastAsiaTheme="minorEastAsia" w:hint="eastAsia"/>
          <w:b/>
          <w:lang w:val="en-AU" w:eastAsia="zh-CN"/>
        </w:rPr>
        <w:t xml:space="preserve"> UL</w:t>
      </w:r>
      <w:r w:rsidRPr="00A5752F">
        <w:rPr>
          <w:b/>
          <w:lang w:val="en-AU"/>
        </w:rPr>
        <w:t xml:space="preserve"> DAI field,</w:t>
      </w:r>
      <w:r w:rsidRPr="00A5752F">
        <w:rPr>
          <w:rFonts w:eastAsiaTheme="minorEastAsia" w:hint="eastAsia"/>
          <w:b/>
          <w:lang w:val="en-AU" w:eastAsia="zh-CN"/>
        </w:rPr>
        <w:t xml:space="preserve"> the UL DAI is applied on each PUSCH.</w:t>
      </w:r>
      <w:r w:rsidR="00E14290">
        <w:rPr>
          <w:rFonts w:eastAsiaTheme="minorEastAsia"/>
          <w:b/>
          <w:lang w:val="en-AU" w:eastAsia="zh-CN"/>
        </w:rPr>
        <w:t xml:space="preserve"> </w:t>
      </w:r>
      <w:r w:rsidR="00A279F0">
        <w:rPr>
          <w:rFonts w:eastAsiaTheme="minorEastAsia"/>
          <w:b/>
          <w:lang w:eastAsia="zh-CN"/>
        </w:rPr>
        <w:t xml:space="preserve">Approve </w:t>
      </w:r>
      <w:r w:rsidRPr="00A5752F">
        <w:rPr>
          <w:rFonts w:eastAsiaTheme="minorEastAsia" w:hint="eastAsia"/>
          <w:b/>
          <w:lang w:eastAsia="zh-CN"/>
        </w:rPr>
        <w:t xml:space="preserve">TP-2 in </w:t>
      </w:r>
      <w:r w:rsidR="007815BC">
        <w:rPr>
          <w:rFonts w:eastAsiaTheme="minorEastAsia" w:hint="eastAsia"/>
          <w:b/>
          <w:lang w:eastAsia="zh-CN"/>
        </w:rPr>
        <w:t>A</w:t>
      </w:r>
      <w:r w:rsidR="007815BC" w:rsidRPr="00A5752F">
        <w:rPr>
          <w:rFonts w:eastAsiaTheme="minorEastAsia"/>
          <w:b/>
          <w:lang w:eastAsia="zh-CN"/>
        </w:rPr>
        <w:t>ppendix</w:t>
      </w:r>
      <w:r w:rsidR="0088694C" w:rsidRPr="00A5752F">
        <w:rPr>
          <w:rFonts w:eastAsiaTheme="minorEastAsia"/>
          <w:b/>
          <w:lang w:eastAsia="zh-CN"/>
        </w:rPr>
        <w:t>.</w:t>
      </w:r>
    </w:p>
    <w:p w14:paraId="5C9D8639" w14:textId="77777777" w:rsidR="004F6252" w:rsidRPr="004F6252" w:rsidRDefault="004F6252" w:rsidP="00326467">
      <w:pPr>
        <w:rPr>
          <w:rFonts w:eastAsiaTheme="minorEastAsia"/>
          <w:lang w:val="en-AU" w:eastAsia="zh-CN"/>
        </w:rPr>
      </w:pPr>
    </w:p>
    <w:p w14:paraId="670F1AAA" w14:textId="77777777" w:rsidR="00CF38B4" w:rsidRPr="0084750D" w:rsidRDefault="00CF38B4"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C</w:t>
      </w:r>
      <w:r w:rsidRPr="0084750D">
        <w:rPr>
          <w:rFonts w:ascii="Arial" w:eastAsia="宋体" w:hAnsi="Arial" w:hint="eastAsia"/>
          <w:kern w:val="44"/>
          <w:szCs w:val="44"/>
          <w:lang w:eastAsia="zh-CN"/>
        </w:rPr>
        <w:t xml:space="preserve">onclusion </w:t>
      </w:r>
    </w:p>
    <w:p w14:paraId="497EDD93" w14:textId="03520F24" w:rsidR="00D74C43" w:rsidRDefault="000E61A4" w:rsidP="00C01ED0">
      <w:pPr>
        <w:pStyle w:val="tdoc"/>
        <w:jc w:val="both"/>
        <w:rPr>
          <w:rFonts w:eastAsia="宋体"/>
          <w:lang w:eastAsia="zh-CN"/>
        </w:rPr>
      </w:pPr>
      <w:r>
        <w:rPr>
          <w:lang w:eastAsia="zh-CN"/>
        </w:rPr>
        <w:t xml:space="preserve">This contribution discussed </w:t>
      </w:r>
      <w:r>
        <w:rPr>
          <w:rFonts w:eastAsia="宋体"/>
          <w:bCs/>
          <w:szCs w:val="20"/>
          <w:lang w:eastAsia="zh-CN"/>
        </w:rPr>
        <w:t>the</w:t>
      </w:r>
      <w:r>
        <w:rPr>
          <w:rFonts w:eastAsia="宋体" w:hint="eastAsia"/>
          <w:bCs/>
          <w:szCs w:val="20"/>
          <w:lang w:eastAsia="zh-CN"/>
        </w:rPr>
        <w:t xml:space="preserve"> remain</w:t>
      </w:r>
      <w:r w:rsidR="00E45DD5">
        <w:rPr>
          <w:rFonts w:eastAsia="宋体" w:hint="eastAsia"/>
          <w:bCs/>
          <w:szCs w:val="20"/>
          <w:lang w:eastAsia="zh-CN"/>
        </w:rPr>
        <w:t>ing</w:t>
      </w:r>
      <w:r>
        <w:rPr>
          <w:rFonts w:eastAsia="宋体" w:hint="eastAsia"/>
          <w:bCs/>
          <w:szCs w:val="20"/>
          <w:lang w:eastAsia="zh-CN"/>
        </w:rPr>
        <w:t xml:space="preserve"> </w:t>
      </w:r>
      <w:r w:rsidRPr="00C35297">
        <w:rPr>
          <w:rFonts w:eastAsia="宋体" w:hint="eastAsia"/>
          <w:bCs/>
          <w:szCs w:val="20"/>
          <w:lang w:eastAsia="zh-CN"/>
        </w:rPr>
        <w:t>issues on</w:t>
      </w:r>
      <w:r w:rsidRPr="000E61A4">
        <w:rPr>
          <w:rFonts w:eastAsiaTheme="minorEastAsia" w:hint="eastAsia"/>
          <w:sz w:val="24"/>
          <w:lang w:eastAsia="zh-CN"/>
        </w:rPr>
        <w:t xml:space="preserve"> </w:t>
      </w:r>
      <w:r w:rsidRPr="000E61A4">
        <w:rPr>
          <w:rFonts w:eastAsia="宋体"/>
          <w:bCs/>
          <w:szCs w:val="20"/>
          <w:lang w:eastAsia="zh-CN"/>
        </w:rPr>
        <w:t>PDSCH/PUSCH enhancements</w:t>
      </w:r>
      <w:r>
        <w:rPr>
          <w:rFonts w:eastAsia="宋体" w:hint="eastAsia"/>
          <w:bCs/>
          <w:szCs w:val="20"/>
          <w:lang w:eastAsia="zh-CN"/>
        </w:rPr>
        <w:t xml:space="preserve"> for up to 71GHz operation</w:t>
      </w:r>
      <w:r w:rsidR="001A19E0">
        <w:rPr>
          <w:rFonts w:eastAsia="宋体"/>
          <w:bCs/>
          <w:szCs w:val="20"/>
          <w:lang w:eastAsia="zh-CN"/>
        </w:rPr>
        <w:t xml:space="preserve">. These </w:t>
      </w:r>
      <w:r w:rsidRPr="00C35297">
        <w:rPr>
          <w:rFonts w:eastAsia="宋体" w:hint="eastAsia"/>
          <w:bCs/>
          <w:szCs w:val="20"/>
          <w:lang w:eastAsia="zh-CN"/>
        </w:rPr>
        <w:t>include</w:t>
      </w:r>
      <w:r>
        <w:rPr>
          <w:rFonts w:eastAsia="宋体" w:hint="eastAsia"/>
          <w:bCs/>
          <w:szCs w:val="20"/>
          <w:lang w:eastAsia="zh-CN"/>
        </w:rPr>
        <w:t xml:space="preserve"> </w:t>
      </w:r>
      <w:r w:rsidR="00C76ECB">
        <w:rPr>
          <w:rFonts w:eastAsia="宋体" w:hint="eastAsia"/>
          <w:bCs/>
          <w:szCs w:val="20"/>
          <w:lang w:eastAsia="zh-CN"/>
        </w:rPr>
        <w:t>PDSCH</w:t>
      </w:r>
      <w:r w:rsidR="00C76ECB" w:rsidRPr="006079F3">
        <w:rPr>
          <w:rFonts w:eastAsia="宋体" w:hint="eastAsia"/>
          <w:bCs/>
          <w:szCs w:val="20"/>
          <w:lang w:eastAsia="zh-CN"/>
        </w:rPr>
        <w:t>/</w:t>
      </w:r>
      <w:r w:rsidR="00C76ECB">
        <w:rPr>
          <w:rFonts w:eastAsia="宋体" w:hint="eastAsia"/>
          <w:bCs/>
          <w:szCs w:val="20"/>
          <w:lang w:eastAsia="zh-CN"/>
        </w:rPr>
        <w:t>PUSCH a</w:t>
      </w:r>
      <w:r w:rsidR="00C76ECB" w:rsidRPr="006079F3">
        <w:rPr>
          <w:rFonts w:eastAsia="宋体"/>
          <w:bCs/>
          <w:szCs w:val="20"/>
          <w:lang w:eastAsia="zh-CN"/>
        </w:rPr>
        <w:t>ggregation</w:t>
      </w:r>
      <w:r w:rsidR="00C76ECB" w:rsidRPr="006079F3">
        <w:rPr>
          <w:rFonts w:eastAsia="宋体" w:hint="eastAsia"/>
          <w:bCs/>
          <w:szCs w:val="20"/>
          <w:lang w:eastAsia="zh-CN"/>
        </w:rPr>
        <w:t xml:space="preserve">, </w:t>
      </w:r>
      <w:r w:rsidR="00C76ECB" w:rsidRPr="006079F3">
        <w:rPr>
          <w:rFonts w:eastAsia="宋体"/>
          <w:bCs/>
          <w:szCs w:val="20"/>
          <w:lang w:eastAsia="zh-CN"/>
        </w:rPr>
        <w:t>collision between PUSCH and CORESET#0</w:t>
      </w:r>
      <w:r w:rsidR="00C76ECB" w:rsidRPr="006079F3">
        <w:rPr>
          <w:rFonts w:eastAsia="宋体" w:hint="eastAsia"/>
          <w:bCs/>
          <w:szCs w:val="20"/>
          <w:lang w:eastAsia="zh-CN"/>
        </w:rPr>
        <w:t>, and HARQ-ACK codebook generation</w:t>
      </w:r>
      <w:r w:rsidR="00C76ECB">
        <w:rPr>
          <w:rFonts w:eastAsia="宋体" w:hint="eastAsia"/>
          <w:lang w:eastAsia="zh-CN"/>
        </w:rPr>
        <w:t>, and some proposals are given as following.</w:t>
      </w:r>
    </w:p>
    <w:p w14:paraId="383A8A73" w14:textId="77777777" w:rsidR="000E61A4" w:rsidRDefault="000E61A4" w:rsidP="00C01ED0">
      <w:pPr>
        <w:pStyle w:val="tdoc"/>
        <w:jc w:val="both"/>
        <w:rPr>
          <w:rFonts w:eastAsia="宋体"/>
          <w:lang w:eastAsia="zh-CN"/>
        </w:rPr>
      </w:pPr>
    </w:p>
    <w:p w14:paraId="76DF75C9" w14:textId="77777777" w:rsidR="000C09D9" w:rsidRPr="00B23931" w:rsidRDefault="000C09D9" w:rsidP="000C09D9">
      <w:pPr>
        <w:pStyle w:val="Style1"/>
        <w:numPr>
          <w:ilvl w:val="0"/>
          <w:numId w:val="0"/>
        </w:numPr>
        <w:spacing w:afterLines="50" w:after="120"/>
        <w:jc w:val="left"/>
        <w:outlineLvl w:val="9"/>
        <w:rPr>
          <w:rFonts w:ascii="Times New Roman" w:eastAsiaTheme="minorEastAsia" w:hAnsi="Times New Roman" w:cs="Times New Roman"/>
          <w:sz w:val="20"/>
          <w:szCs w:val="24"/>
        </w:rPr>
      </w:pPr>
      <w:r w:rsidRPr="00B23931">
        <w:rPr>
          <w:rFonts w:ascii="Times New Roman" w:eastAsia="Times New Roman" w:hAnsi="Times New Roman" w:cs="Times New Roman"/>
          <w:sz w:val="20"/>
          <w:szCs w:val="24"/>
          <w:lang w:eastAsia="ko-KR"/>
        </w:rPr>
        <w:t>P</w:t>
      </w:r>
      <w:r w:rsidRPr="00B23931">
        <w:rPr>
          <w:rFonts w:ascii="Times New Roman" w:eastAsia="Times New Roman" w:hAnsi="Times New Roman" w:cs="Times New Roman" w:hint="eastAsia"/>
          <w:sz w:val="20"/>
          <w:szCs w:val="24"/>
          <w:lang w:eastAsia="ko-KR"/>
        </w:rPr>
        <w:t>roposal 1：</w:t>
      </w:r>
      <w:r w:rsidRPr="00DE62A0">
        <w:rPr>
          <w:rFonts w:ascii="Times New Roman" w:eastAsia="Times New Roman" w:hAnsi="Times New Roman" w:cs="Times New Roman"/>
          <w:i/>
          <w:sz w:val="20"/>
          <w:szCs w:val="24"/>
          <w:lang w:eastAsia="ko-KR"/>
        </w:rPr>
        <w:t>pdsch-AggregationFactor/pusch-AggregationFactor</w:t>
      </w:r>
      <w:r w:rsidRPr="00B23931">
        <w:rPr>
          <w:rFonts w:ascii="Times New Roman" w:eastAsia="Times New Roman" w:hAnsi="Times New Roman" w:cs="Times New Roman"/>
          <w:sz w:val="20"/>
          <w:szCs w:val="24"/>
          <w:lang w:eastAsia="ko-KR"/>
        </w:rPr>
        <w:t xml:space="preserve"> in </w:t>
      </w:r>
      <w:r w:rsidRPr="00DE62A0">
        <w:rPr>
          <w:rFonts w:ascii="Times New Roman" w:eastAsia="Times New Roman" w:hAnsi="Times New Roman" w:cs="Times New Roman"/>
          <w:i/>
          <w:sz w:val="20"/>
          <w:szCs w:val="24"/>
          <w:lang w:eastAsia="ko-KR"/>
        </w:rPr>
        <w:t>PDSCH-Config/PUSCH-Config</w:t>
      </w:r>
      <w:r w:rsidRPr="00B23931">
        <w:rPr>
          <w:rFonts w:ascii="Times New Roman" w:eastAsia="Times New Roman" w:hAnsi="Times New Roman" w:cs="Times New Roman"/>
          <w:sz w:val="20"/>
          <w:szCs w:val="24"/>
          <w:lang w:eastAsia="ko-KR"/>
        </w:rPr>
        <w:t xml:space="preserve"> can</w:t>
      </w:r>
      <w:r>
        <w:rPr>
          <w:rFonts w:ascii="Times New Roman" w:eastAsiaTheme="minorEastAsia" w:hAnsi="Times New Roman" w:cs="Times New Roman" w:hint="eastAsia"/>
          <w:sz w:val="20"/>
          <w:szCs w:val="24"/>
        </w:rPr>
        <w:t xml:space="preserve">not </w:t>
      </w:r>
      <w:r w:rsidRPr="00B23931">
        <w:rPr>
          <w:rFonts w:ascii="Times New Roman" w:eastAsia="Times New Roman" w:hAnsi="Times New Roman" w:cs="Times New Roman"/>
          <w:sz w:val="20"/>
          <w:szCs w:val="24"/>
          <w:lang w:eastAsia="ko-KR"/>
        </w:rPr>
        <w:t xml:space="preserve">be applicable to DCI format 1_1/0_1 (that can schedule multiple PDSCHs/PUSCHs) scrambled </w:t>
      </w:r>
      <w:r>
        <w:rPr>
          <w:rFonts w:ascii="Times New Roman" w:eastAsiaTheme="minorEastAsia" w:hAnsi="Times New Roman" w:cs="Times New Roman" w:hint="eastAsia"/>
          <w:sz w:val="20"/>
          <w:szCs w:val="24"/>
        </w:rPr>
        <w:t>by</w:t>
      </w:r>
      <w:r w:rsidRPr="00B23931">
        <w:rPr>
          <w:rFonts w:ascii="Times New Roman" w:eastAsia="Times New Roman" w:hAnsi="Times New Roman" w:cs="Times New Roman"/>
          <w:sz w:val="20"/>
          <w:szCs w:val="24"/>
          <w:lang w:eastAsia="ko-KR"/>
        </w:rPr>
        <w:t xml:space="preserve"> CS-RNTI.</w:t>
      </w:r>
    </w:p>
    <w:p w14:paraId="0CC96BC6" w14:textId="407D8ACA" w:rsidR="000C09D9" w:rsidRPr="00E93AFD" w:rsidRDefault="000C09D9" w:rsidP="00E93AFD">
      <w:pPr>
        <w:rPr>
          <w:b/>
        </w:rPr>
      </w:pPr>
    </w:p>
    <w:p w14:paraId="57EC6A9A" w14:textId="77777777" w:rsidR="00E93AFD" w:rsidRDefault="00E93AFD" w:rsidP="00E93AFD">
      <w:pPr>
        <w:rPr>
          <w:rFonts w:cs="Times"/>
          <w:b/>
        </w:rPr>
      </w:pPr>
      <w:r w:rsidRPr="00D42097">
        <w:rPr>
          <w:b/>
          <w:lang w:eastAsia="ko-KR"/>
        </w:rPr>
        <w:t>P</w:t>
      </w:r>
      <w:r w:rsidRPr="00D42097">
        <w:rPr>
          <w:rFonts w:hint="eastAsia"/>
          <w:b/>
          <w:lang w:eastAsia="ko-KR"/>
        </w:rPr>
        <w:t xml:space="preserve">roposal </w:t>
      </w:r>
      <w:r>
        <w:rPr>
          <w:rFonts w:eastAsiaTheme="minorEastAsia" w:hint="eastAsia"/>
          <w:b/>
          <w:lang w:eastAsia="zh-CN"/>
        </w:rPr>
        <w:t>2</w:t>
      </w:r>
      <w:r w:rsidRPr="00D42097">
        <w:rPr>
          <w:rFonts w:ascii="宋体" w:eastAsia="宋体" w:hAnsi="宋体" w:cs="宋体" w:hint="eastAsia"/>
          <w:b/>
          <w:lang w:eastAsia="ko-KR"/>
        </w:rPr>
        <w:t>：</w:t>
      </w:r>
      <w:r w:rsidRPr="00D42097">
        <w:rPr>
          <w:rFonts w:cs="Times"/>
          <w:b/>
        </w:rPr>
        <w:t xml:space="preserve">If </w:t>
      </w:r>
      <w:r w:rsidRPr="00D42097">
        <w:rPr>
          <w:rFonts w:eastAsiaTheme="minorEastAsia" w:cs="Times" w:hint="eastAsia"/>
          <w:b/>
          <w:lang w:eastAsia="zh-CN"/>
        </w:rPr>
        <w:t xml:space="preserve">a </w:t>
      </w:r>
      <w:r w:rsidRPr="00D42097">
        <w:rPr>
          <w:rFonts w:cs="Times"/>
          <w:b/>
        </w:rPr>
        <w:t xml:space="preserve"> PUSCH is collided with symbol(s) indicated by </w:t>
      </w:r>
      <w:r w:rsidRPr="00D42097">
        <w:rPr>
          <w:rFonts w:cs="Times"/>
          <w:b/>
          <w:i/>
          <w:iCs/>
        </w:rPr>
        <w:t>pdcch-ConfigSIB1</w:t>
      </w:r>
      <w:r w:rsidRPr="00D42097">
        <w:rPr>
          <w:rFonts w:cs="Times"/>
          <w:b/>
        </w:rPr>
        <w:t xml:space="preserve"> in </w:t>
      </w:r>
      <w:r w:rsidRPr="00D42097">
        <w:rPr>
          <w:rFonts w:cs="Times"/>
          <w:b/>
          <w:i/>
          <w:iCs/>
        </w:rPr>
        <w:t xml:space="preserve">MIB </w:t>
      </w:r>
      <w:r w:rsidRPr="00D42097">
        <w:rPr>
          <w:rFonts w:cs="Times"/>
          <w:b/>
        </w:rPr>
        <w:t>for a CORESET for Type0-PDCCH CSS set</w:t>
      </w:r>
      <w:r w:rsidRPr="00D42097">
        <w:rPr>
          <w:rFonts w:eastAsiaTheme="minorEastAsia" w:cs="Times" w:hint="eastAsia"/>
          <w:b/>
          <w:lang w:eastAsia="zh-CN"/>
        </w:rPr>
        <w:t xml:space="preserve">, the PUSCH </w:t>
      </w:r>
      <w:r w:rsidRPr="00D42097">
        <w:rPr>
          <w:rFonts w:eastAsiaTheme="minorEastAsia" w:cs="Times"/>
          <w:b/>
          <w:lang w:eastAsia="zh-CN"/>
        </w:rPr>
        <w:t>transmission</w:t>
      </w:r>
      <w:r w:rsidRPr="00D42097">
        <w:rPr>
          <w:rFonts w:eastAsiaTheme="minorEastAsia" w:cs="Times" w:hint="eastAsia"/>
          <w:b/>
          <w:lang w:eastAsia="zh-CN"/>
        </w:rPr>
        <w:t xml:space="preserve"> can skipped, t</w:t>
      </w:r>
      <w:r w:rsidRPr="00D42097">
        <w:rPr>
          <w:rFonts w:cs="Times"/>
          <w:b/>
        </w:rPr>
        <w:t>he HARQ process number increment is skipped</w:t>
      </w:r>
    </w:p>
    <w:p w14:paraId="23C28092" w14:textId="77777777" w:rsidR="00E93AFD" w:rsidRDefault="00E93AFD" w:rsidP="00E93AFD">
      <w:pPr>
        <w:rPr>
          <w:b/>
        </w:rPr>
      </w:pPr>
      <w:r w:rsidRPr="00374C63">
        <w:rPr>
          <w:rFonts w:eastAsiaTheme="minorEastAsia"/>
          <w:b/>
          <w:lang w:eastAsia="zh-CN"/>
        </w:rPr>
        <w:t>P</w:t>
      </w:r>
      <w:r w:rsidRPr="00374C63">
        <w:rPr>
          <w:rFonts w:eastAsiaTheme="minorEastAsia" w:hint="eastAsia"/>
          <w:b/>
          <w:lang w:eastAsia="zh-CN"/>
        </w:rPr>
        <w:t>roposal 3</w:t>
      </w:r>
      <w:r w:rsidRPr="00374C63">
        <w:rPr>
          <w:rFonts w:eastAsiaTheme="minorEastAsia" w:hint="eastAsia"/>
          <w:b/>
          <w:lang w:eastAsia="zh-CN"/>
        </w:rPr>
        <w:t>：</w:t>
      </w:r>
      <w:r w:rsidRPr="00374C63">
        <w:rPr>
          <w:rFonts w:eastAsiaTheme="minorEastAsia" w:hint="eastAsia"/>
          <w:b/>
          <w:lang w:eastAsia="zh-CN"/>
        </w:rPr>
        <w:t xml:space="preserve">No optimization is </w:t>
      </w:r>
      <w:r w:rsidRPr="00374C63">
        <w:rPr>
          <w:rFonts w:eastAsiaTheme="minorEastAsia"/>
          <w:b/>
          <w:lang w:eastAsia="zh-CN"/>
        </w:rPr>
        <w:t>preferred</w:t>
      </w:r>
      <w:r w:rsidRPr="00374C63">
        <w:rPr>
          <w:rFonts w:eastAsiaTheme="minorEastAsia" w:hint="eastAsia"/>
          <w:b/>
          <w:lang w:eastAsia="zh-CN"/>
        </w:rPr>
        <w:t xml:space="preserve"> for type-1 HARQ-ACK gener</w:t>
      </w:r>
      <w:r>
        <w:rPr>
          <w:rFonts w:eastAsiaTheme="minorEastAsia" w:hint="eastAsia"/>
          <w:b/>
          <w:lang w:eastAsia="zh-CN"/>
        </w:rPr>
        <w:t xml:space="preserve">ation </w:t>
      </w:r>
      <w:r w:rsidRPr="00374C63">
        <w:rPr>
          <w:rFonts w:eastAsiaTheme="minorEastAsia" w:hint="eastAsia"/>
          <w:b/>
          <w:lang w:eastAsia="zh-CN"/>
        </w:rPr>
        <w:t xml:space="preserve">when both  </w:t>
      </w:r>
      <m:oMath>
        <m:sSubSup>
          <m:sSubSupPr>
            <m:ctrlPr>
              <w:rPr>
                <w:rFonts w:ascii="Cambria Math" w:hAnsi="Cambria Math"/>
                <w:b/>
              </w:rPr>
            </m:ctrlPr>
          </m:sSubSupPr>
          <m:e>
            <m:r>
              <m:rPr>
                <m:sty m:val="bi"/>
              </m:rPr>
              <w:rPr>
                <w:rFonts w:ascii="Cambria Math" w:hAnsi="Cambria Math"/>
              </w:rPr>
              <m:t>N</m:t>
            </m:r>
          </m:e>
          <m:sub>
            <m:r>
              <m:rPr>
                <m:sty m:val="b"/>
              </m:rPr>
              <w:rPr>
                <w:rFonts w:ascii="Cambria Math" w:hAnsi="Cambria Math"/>
              </w:rPr>
              <m:t>PDSCH</m:t>
            </m:r>
          </m:sub>
          <m:sup>
            <m:r>
              <m:rPr>
                <m:sty m:val="b"/>
              </m:rPr>
              <w:rPr>
                <w:rFonts w:ascii="Cambria Math" w:hAnsi="Cambria Math"/>
              </w:rPr>
              <m:t>repeat,max</m:t>
            </m:r>
          </m:sup>
        </m:sSubSup>
      </m:oMath>
      <w:r w:rsidRPr="00374C63">
        <w:rPr>
          <w:rFonts w:eastAsiaTheme="minorEastAsia" w:hint="eastAsia"/>
          <w:b/>
          <w:lang w:eastAsia="zh-CN"/>
        </w:rPr>
        <w:t xml:space="preserve"> </w:t>
      </w:r>
      <w:r w:rsidRPr="00374C63">
        <w:rPr>
          <w:rFonts w:eastAsiaTheme="minorEastAsia"/>
          <w:b/>
          <w:lang w:eastAsia="zh-CN"/>
        </w:rPr>
        <w:t>are</w:t>
      </w:r>
      <w:r w:rsidRPr="00374C63">
        <w:rPr>
          <w:rFonts w:eastAsiaTheme="minorEastAsia" w:hint="eastAsia"/>
          <w:b/>
          <w:lang w:eastAsia="zh-CN"/>
        </w:rPr>
        <w:t xml:space="preserve"> more than 1 and </w:t>
      </w:r>
      <w:r w:rsidRPr="00374C63">
        <w:rPr>
          <w:b/>
          <w:i/>
          <w:iCs/>
          <w:lang w:eastAsia="zh-CN"/>
        </w:rPr>
        <w:t>enableTimeDomainHARQ-Bundling</w:t>
      </w:r>
      <w:r w:rsidRPr="00374C63">
        <w:rPr>
          <w:rFonts w:eastAsiaTheme="minorEastAsia"/>
          <w:b/>
          <w:lang w:eastAsia="zh-CN"/>
        </w:rPr>
        <w:t xml:space="preserve"> is</w:t>
      </w:r>
      <w:r w:rsidRPr="00374C63">
        <w:rPr>
          <w:rFonts w:eastAsiaTheme="minorEastAsia" w:hint="eastAsia"/>
          <w:b/>
          <w:lang w:eastAsia="zh-CN"/>
        </w:rPr>
        <w:t xml:space="preserve"> provided</w:t>
      </w:r>
      <w:r>
        <w:rPr>
          <w:rFonts w:eastAsiaTheme="minorEastAsia" w:hint="eastAsia"/>
          <w:b/>
          <w:lang w:eastAsia="zh-CN"/>
        </w:rPr>
        <w:t xml:space="preserve">, and TP-1 in </w:t>
      </w:r>
      <w:r>
        <w:rPr>
          <w:rFonts w:eastAsiaTheme="minorEastAsia"/>
          <w:b/>
          <w:lang w:eastAsia="zh-CN"/>
        </w:rPr>
        <w:t>appendix</w:t>
      </w:r>
      <w:r>
        <w:rPr>
          <w:rFonts w:eastAsiaTheme="minorEastAsia" w:hint="eastAsia"/>
          <w:b/>
          <w:lang w:eastAsia="zh-CN"/>
        </w:rPr>
        <w:t xml:space="preserve"> is adopted.</w:t>
      </w:r>
    </w:p>
    <w:p w14:paraId="53B89C3D" w14:textId="77CB26B8" w:rsidR="007931EC" w:rsidRPr="00715CCC" w:rsidRDefault="00E93AFD" w:rsidP="00E93AFD">
      <w:pPr>
        <w:spacing w:line="252" w:lineRule="auto"/>
        <w:rPr>
          <w:rFonts w:eastAsiaTheme="minorEastAsia"/>
          <w:b/>
          <w:u w:val="single"/>
        </w:rPr>
      </w:pPr>
      <w:r w:rsidRPr="00A5752F">
        <w:rPr>
          <w:rFonts w:eastAsiaTheme="minorEastAsia"/>
          <w:b/>
          <w:lang w:eastAsia="zh-CN"/>
        </w:rPr>
        <w:t>P</w:t>
      </w:r>
      <w:r w:rsidRPr="00A5752F">
        <w:rPr>
          <w:rFonts w:eastAsiaTheme="minorEastAsia" w:hint="eastAsia"/>
          <w:b/>
          <w:lang w:eastAsia="zh-CN"/>
        </w:rPr>
        <w:t xml:space="preserve">roposal </w:t>
      </w:r>
      <w:r>
        <w:rPr>
          <w:rFonts w:eastAsiaTheme="minorEastAsia" w:hint="eastAsia"/>
          <w:b/>
          <w:lang w:eastAsia="zh-CN"/>
        </w:rPr>
        <w:t>4</w:t>
      </w:r>
      <w:r w:rsidRPr="00A5752F">
        <w:rPr>
          <w:rFonts w:eastAsiaTheme="minorEastAsia" w:hint="eastAsia"/>
          <w:b/>
          <w:lang w:eastAsia="zh-CN"/>
        </w:rPr>
        <w:t>：</w:t>
      </w:r>
      <w:r w:rsidRPr="00A5752F">
        <w:rPr>
          <w:rFonts w:hint="eastAsia"/>
          <w:b/>
          <w:lang w:val="en-AU"/>
        </w:rPr>
        <w:t xml:space="preserve"> </w:t>
      </w:r>
      <w:r w:rsidRPr="00A5752F">
        <w:rPr>
          <w:b/>
          <w:lang w:val="en-AU"/>
        </w:rPr>
        <w:t xml:space="preserve">If </w:t>
      </w:r>
      <w:r w:rsidRPr="00A5752F">
        <w:rPr>
          <w:rFonts w:eastAsiaTheme="minorEastAsia" w:hint="eastAsia"/>
          <w:b/>
          <w:lang w:val="en-AU" w:eastAsia="zh-CN"/>
        </w:rPr>
        <w:t xml:space="preserve">more than one </w:t>
      </w:r>
      <w:r w:rsidRPr="00A5752F">
        <w:rPr>
          <w:b/>
          <w:lang w:val="en-AU"/>
        </w:rPr>
        <w:t>PUSCH is scheduled by a DCI format that includes a</w:t>
      </w:r>
      <w:r w:rsidRPr="00A5752F">
        <w:rPr>
          <w:rFonts w:eastAsiaTheme="minorEastAsia" w:hint="eastAsia"/>
          <w:b/>
          <w:lang w:val="en-AU" w:eastAsia="zh-CN"/>
        </w:rPr>
        <w:t xml:space="preserve"> UL</w:t>
      </w:r>
      <w:r w:rsidRPr="00A5752F">
        <w:rPr>
          <w:b/>
          <w:lang w:val="en-AU"/>
        </w:rPr>
        <w:t xml:space="preserve"> DAI field,</w:t>
      </w:r>
      <w:r w:rsidRPr="00A5752F">
        <w:rPr>
          <w:rFonts w:eastAsiaTheme="minorEastAsia" w:hint="eastAsia"/>
          <w:b/>
          <w:lang w:val="en-AU" w:eastAsia="zh-CN"/>
        </w:rPr>
        <w:t xml:space="preserve"> the UL DAI is applied on each PUSCH.</w:t>
      </w:r>
      <w:r w:rsidRPr="00A5752F">
        <w:rPr>
          <w:rFonts w:eastAsiaTheme="minorEastAsia" w:hint="eastAsia"/>
          <w:b/>
          <w:lang w:eastAsia="zh-CN"/>
        </w:rPr>
        <w:t xml:space="preserve">and TP-2 in </w:t>
      </w:r>
      <w:r w:rsidRPr="00A5752F">
        <w:rPr>
          <w:rFonts w:eastAsiaTheme="minorEastAsia"/>
          <w:b/>
          <w:lang w:eastAsia="zh-CN"/>
        </w:rPr>
        <w:t>appendix</w:t>
      </w:r>
      <w:r w:rsidRPr="00A5752F">
        <w:rPr>
          <w:rFonts w:eastAsiaTheme="minorEastAsia" w:hint="eastAsia"/>
          <w:b/>
          <w:lang w:eastAsia="zh-CN"/>
        </w:rPr>
        <w:t xml:space="preserve"> is proposed.</w:t>
      </w:r>
    </w:p>
    <w:p w14:paraId="7914A2F2" w14:textId="77777777" w:rsidR="0058159E" w:rsidRPr="0058159E" w:rsidRDefault="0058159E" w:rsidP="0058159E">
      <w:pPr>
        <w:spacing w:beforeLines="50" w:before="120" w:afterLines="50" w:after="120"/>
        <w:jc w:val="both"/>
        <w:rPr>
          <w:rFonts w:eastAsia="宋体"/>
          <w:b/>
          <w:lang w:eastAsia="zh-CN"/>
        </w:rPr>
      </w:pPr>
    </w:p>
    <w:p w14:paraId="5D4C6F9E" w14:textId="77777777" w:rsidR="00890E07" w:rsidRPr="0084750D" w:rsidRDefault="00890E07"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Reference</w:t>
      </w:r>
    </w:p>
    <w:p w14:paraId="5862E733" w14:textId="53D9C60C" w:rsidR="006F1AA7" w:rsidRDefault="00B812C4" w:rsidP="00222554">
      <w:pPr>
        <w:pStyle w:val="Reference"/>
        <w:rPr>
          <w:rFonts w:eastAsia="宋体"/>
          <w:lang w:eastAsia="zh-CN"/>
        </w:rPr>
      </w:pPr>
      <w:bookmarkStart w:id="8" w:name="_Ref53495779"/>
      <w:bookmarkStart w:id="9" w:name="_Ref61453303"/>
      <w:r w:rsidRPr="00F702F0">
        <w:rPr>
          <w:rFonts w:eastAsia="宋体"/>
          <w:lang w:eastAsia="zh-CN"/>
        </w:rPr>
        <w:t>RP-202925</w:t>
      </w:r>
      <w:r w:rsidR="00CD6539" w:rsidRPr="00F702F0">
        <w:rPr>
          <w:rFonts w:eastAsia="宋体"/>
          <w:lang w:eastAsia="zh-CN"/>
        </w:rPr>
        <w:t>, “</w:t>
      </w:r>
      <w:r w:rsidRPr="00F702F0">
        <w:rPr>
          <w:rFonts w:eastAsia="宋体"/>
          <w:lang w:eastAsia="zh-CN"/>
        </w:rPr>
        <w:t>Revised WID:  Extending current NR operation to 71 GH</w:t>
      </w:r>
      <w:r w:rsidR="00CD6539" w:rsidRPr="00F702F0">
        <w:rPr>
          <w:rFonts w:eastAsia="宋体"/>
          <w:lang w:eastAsia="zh-CN"/>
        </w:rPr>
        <w:t xml:space="preserve">”, </w:t>
      </w:r>
      <w:bookmarkEnd w:id="8"/>
      <w:r w:rsidRPr="00F702F0">
        <w:rPr>
          <w:rFonts w:eastAsia="宋体" w:hint="eastAsia"/>
          <w:lang w:eastAsia="zh-CN"/>
        </w:rPr>
        <w:t>CMCC</w:t>
      </w:r>
      <w:bookmarkEnd w:id="9"/>
      <w:r w:rsidRPr="00F702F0">
        <w:rPr>
          <w:rFonts w:eastAsia="宋体"/>
          <w:lang w:eastAsia="zh-CN"/>
        </w:rPr>
        <w:t xml:space="preserve"> </w:t>
      </w:r>
    </w:p>
    <w:p w14:paraId="51DD2714" w14:textId="3132F821" w:rsidR="00F015C6" w:rsidRDefault="00565CC1" w:rsidP="002B69C6">
      <w:pPr>
        <w:pStyle w:val="Reference"/>
        <w:numPr>
          <w:ilvl w:val="0"/>
          <w:numId w:val="0"/>
        </w:numPr>
        <w:ind w:left="567" w:hanging="567"/>
        <w:rPr>
          <w:rFonts w:eastAsia="宋体"/>
          <w:szCs w:val="21"/>
          <w:lang w:eastAsia="zh-CN"/>
        </w:rPr>
      </w:pPr>
      <w:r>
        <w:rPr>
          <w:rFonts w:eastAsia="宋体" w:hint="eastAsia"/>
          <w:noProof/>
          <w:lang w:eastAsia="zh-CN"/>
        </w:rPr>
        <w:t>[</w:t>
      </w:r>
      <w:r w:rsidR="00645C0C">
        <w:rPr>
          <w:rFonts w:eastAsia="宋体" w:hint="eastAsia"/>
          <w:noProof/>
          <w:lang w:eastAsia="zh-CN"/>
        </w:rPr>
        <w:t>2</w:t>
      </w:r>
      <w:r>
        <w:rPr>
          <w:rFonts w:eastAsia="宋体" w:hint="eastAsia"/>
          <w:noProof/>
          <w:lang w:eastAsia="zh-CN"/>
        </w:rPr>
        <w:t xml:space="preserve">]      </w:t>
      </w:r>
      <w:r w:rsidRPr="00B34EBA">
        <w:rPr>
          <w:rFonts w:eastAsia="宋体"/>
          <w:noProof/>
          <w:lang w:eastAsia="zh-CN"/>
        </w:rPr>
        <w:t xml:space="preserve">3GPP TSG RAN </w:t>
      </w:r>
      <w:r w:rsidRPr="00645C0C">
        <w:t>WG1 Meeting RAN1 #</w:t>
      </w:r>
      <w:r w:rsidRPr="00645C0C">
        <w:rPr>
          <w:rFonts w:hint="eastAsia"/>
        </w:rPr>
        <w:t>10</w:t>
      </w:r>
      <w:r w:rsidR="00645C0C" w:rsidRPr="00645C0C">
        <w:rPr>
          <w:rFonts w:hint="eastAsia"/>
        </w:rPr>
        <w:t>8</w:t>
      </w:r>
      <w:r w:rsidRPr="00645C0C">
        <w:rPr>
          <w:rFonts w:hint="eastAsia"/>
        </w:rPr>
        <w:t>-e</w:t>
      </w:r>
      <w:r w:rsidRPr="00645C0C">
        <w:t xml:space="preserve"> </w:t>
      </w:r>
      <w:r w:rsidR="00645C0C" w:rsidRPr="00645C0C">
        <w:t>February 21st – March 3rd, 202</w:t>
      </w:r>
      <w:r w:rsidR="00645C0C" w:rsidRPr="00645C0C">
        <w:rPr>
          <w:rFonts w:hint="eastAsia"/>
        </w:rPr>
        <w:t>2</w:t>
      </w:r>
      <w:r w:rsidRPr="005C2B30">
        <w:rPr>
          <w:rFonts w:eastAsia="宋体"/>
          <w:szCs w:val="21"/>
        </w:rPr>
        <w:tab/>
      </w:r>
    </w:p>
    <w:p w14:paraId="31AF3AB1" w14:textId="057F15DB" w:rsidR="00374C63" w:rsidRDefault="00374C63" w:rsidP="00374C63">
      <w:pPr>
        <w:pStyle w:val="10"/>
        <w:keepLines/>
        <w:widowControl w:val="0"/>
        <w:numPr>
          <w:ilvl w:val="0"/>
          <w:numId w:val="5"/>
        </w:numPr>
        <w:spacing w:before="120" w:after="120"/>
        <w:ind w:left="562" w:hangingChars="200" w:hanging="562"/>
        <w:jc w:val="both"/>
        <w:rPr>
          <w:rFonts w:eastAsia="宋体"/>
          <w:szCs w:val="21"/>
          <w:lang w:eastAsia="zh-CN"/>
        </w:rPr>
      </w:pPr>
      <w:r w:rsidRPr="00374C63">
        <w:rPr>
          <w:rFonts w:ascii="Arial" w:eastAsia="宋体" w:hAnsi="Arial"/>
          <w:kern w:val="44"/>
          <w:szCs w:val="44"/>
          <w:lang w:eastAsia="zh-CN"/>
        </w:rPr>
        <w:t>Appendix</w:t>
      </w:r>
    </w:p>
    <w:p w14:paraId="2D56BD1A" w14:textId="38415F33" w:rsidR="00374C63" w:rsidRDefault="005648FA" w:rsidP="005648FA">
      <w:pPr>
        <w:pStyle w:val="Style1"/>
        <w:numPr>
          <w:ilvl w:val="0"/>
          <w:numId w:val="0"/>
        </w:numPr>
        <w:ind w:left="720" w:hanging="720"/>
        <w:rPr>
          <w:rFonts w:eastAsiaTheme="minorEastAsia"/>
          <w:u w:val="single"/>
        </w:rPr>
      </w:pPr>
      <w:r w:rsidRPr="00AC3374">
        <w:rPr>
          <w:rFonts w:hint="eastAsia"/>
        </w:rPr>
        <w:t>TP</w:t>
      </w:r>
      <w:r>
        <w:t>#1 for TS 38.21</w:t>
      </w:r>
      <w:r>
        <w:rPr>
          <w:rFonts w:hint="eastAsia"/>
        </w:rPr>
        <w:t>3</w:t>
      </w:r>
    </w:p>
    <w:p w14:paraId="73A15E3E" w14:textId="39E6B875" w:rsidR="00374C63" w:rsidRDefault="00374C63" w:rsidP="00374C63">
      <w:pPr>
        <w:widowControl w:val="0"/>
        <w:spacing w:beforeLines="50" w:before="120" w:afterLines="50" w:after="120"/>
        <w:jc w:val="both"/>
        <w:rPr>
          <w:rFonts w:eastAsia="等线"/>
          <w:color w:val="FF0000"/>
          <w:kern w:val="2"/>
          <w:szCs w:val="22"/>
          <w:lang w:eastAsia="zh-CN"/>
        </w:rPr>
      </w:pPr>
      <w:r>
        <w:rPr>
          <w:rFonts w:eastAsia="等线" w:hint="eastAsia"/>
          <w:color w:val="FF0000"/>
          <w:kern w:val="2"/>
          <w:szCs w:val="22"/>
          <w:lang w:eastAsia="zh-CN"/>
        </w:rPr>
        <w:lastRenderedPageBreak/>
        <w:t>--------------------------</w:t>
      </w:r>
      <w:r>
        <w:rPr>
          <w:rFonts w:eastAsia="等线"/>
          <w:color w:val="FF0000"/>
          <w:kern w:val="2"/>
          <w:szCs w:val="22"/>
          <w:lang w:eastAsia="zh-CN"/>
        </w:rPr>
        <w:t>--</w:t>
      </w:r>
      <w:r>
        <w:rPr>
          <w:rFonts w:eastAsia="等线" w:hint="eastAsia"/>
          <w:color w:val="FF0000"/>
          <w:kern w:val="2"/>
          <w:szCs w:val="22"/>
          <w:lang w:eastAsia="zh-CN"/>
        </w:rPr>
        <w:t>-</w:t>
      </w:r>
      <w:r>
        <w:rPr>
          <w:rFonts w:eastAsia="等线"/>
          <w:color w:val="FF0000"/>
          <w:kern w:val="2"/>
          <w:szCs w:val="22"/>
          <w:lang w:eastAsia="zh-CN"/>
        </w:rPr>
        <w:t>-</w:t>
      </w:r>
      <w:r>
        <w:rPr>
          <w:rFonts w:eastAsia="等线" w:hint="eastAsia"/>
          <w:color w:val="FF0000"/>
          <w:kern w:val="2"/>
          <w:szCs w:val="22"/>
          <w:lang w:eastAsia="zh-CN"/>
        </w:rPr>
        <w:t xml:space="preserve">------------Start </w:t>
      </w:r>
      <w:r>
        <w:rPr>
          <w:rFonts w:eastAsia="等线"/>
          <w:color w:val="FF0000"/>
          <w:kern w:val="2"/>
          <w:szCs w:val="22"/>
          <w:lang w:eastAsia="zh-CN"/>
        </w:rPr>
        <w:t>of TP#</w:t>
      </w:r>
      <w:r>
        <w:rPr>
          <w:rFonts w:eastAsia="等线" w:hint="eastAsia"/>
          <w:color w:val="FF0000"/>
          <w:kern w:val="2"/>
          <w:szCs w:val="22"/>
          <w:lang w:eastAsia="zh-CN"/>
        </w:rPr>
        <w:t>1</w:t>
      </w:r>
      <w:r>
        <w:rPr>
          <w:rFonts w:eastAsia="等线"/>
          <w:color w:val="FF0000"/>
          <w:kern w:val="2"/>
          <w:szCs w:val="22"/>
          <w:lang w:eastAsia="zh-CN"/>
        </w:rPr>
        <w:t xml:space="preserve"> for TS 38.213 Clause 9.1.2.1 </w:t>
      </w:r>
      <w:r>
        <w:rPr>
          <w:rFonts w:eastAsia="等线" w:hint="eastAsia"/>
          <w:color w:val="FF0000"/>
          <w:kern w:val="2"/>
          <w:szCs w:val="22"/>
          <w:lang w:eastAsia="zh-CN"/>
        </w:rPr>
        <w:t>-----</w:t>
      </w:r>
      <w:r>
        <w:rPr>
          <w:rFonts w:eastAsia="等线"/>
          <w:color w:val="FF0000"/>
          <w:kern w:val="2"/>
          <w:szCs w:val="22"/>
          <w:lang w:eastAsia="zh-CN"/>
        </w:rPr>
        <w:t>--</w:t>
      </w:r>
      <w:r>
        <w:rPr>
          <w:rFonts w:eastAsia="等线" w:hint="eastAsia"/>
          <w:color w:val="FF0000"/>
          <w:kern w:val="2"/>
          <w:szCs w:val="22"/>
          <w:lang w:eastAsia="zh-CN"/>
        </w:rPr>
        <w:t>----------</w:t>
      </w:r>
      <w:r>
        <w:rPr>
          <w:rFonts w:eastAsia="等线"/>
          <w:color w:val="FF0000"/>
          <w:kern w:val="2"/>
          <w:szCs w:val="22"/>
          <w:lang w:eastAsia="zh-CN"/>
        </w:rPr>
        <w:t>-</w:t>
      </w:r>
      <w:r>
        <w:rPr>
          <w:rFonts w:eastAsia="等线" w:hint="eastAsia"/>
          <w:color w:val="FF0000"/>
          <w:kern w:val="2"/>
          <w:szCs w:val="22"/>
          <w:lang w:eastAsia="zh-CN"/>
        </w:rPr>
        <w:t>---------------------------</w:t>
      </w:r>
    </w:p>
    <w:p w14:paraId="2A6B70B8" w14:textId="10A95B86" w:rsidR="00374C63" w:rsidRDefault="00374C63" w:rsidP="00374C63">
      <w:pPr>
        <w:pStyle w:val="Reference"/>
        <w:numPr>
          <w:ilvl w:val="0"/>
          <w:numId w:val="0"/>
        </w:numPr>
        <w:ind w:left="567" w:hanging="567"/>
        <w:rPr>
          <w:rFonts w:eastAsia="宋体"/>
          <w:szCs w:val="21"/>
          <w:lang w:eastAsia="zh-CN"/>
        </w:rPr>
      </w:pPr>
      <w:r>
        <w:rPr>
          <w:rFonts w:ascii="Arial" w:eastAsia="Malgun Gothic" w:hAnsi="Arial" w:cs="Arial"/>
          <w:sz w:val="24"/>
          <w:lang w:eastAsia="ko-KR"/>
        </w:rPr>
        <w:t>9.1.2.1</w:t>
      </w:r>
      <w:r>
        <w:rPr>
          <w:rFonts w:ascii="Arial" w:eastAsia="Malgun Gothic" w:hAnsi="Arial" w:cs="Arial"/>
          <w:sz w:val="24"/>
          <w:lang w:eastAsia="ko-KR"/>
        </w:rPr>
        <w:tab/>
        <w:t>Type-1 HARQ-ACK codebook in physical uplink control channel</w:t>
      </w:r>
    </w:p>
    <w:p w14:paraId="26D11F5E" w14:textId="238781BF" w:rsidR="00374C63" w:rsidRDefault="00AB26D6" w:rsidP="00374C63">
      <w:pPr>
        <w:pStyle w:val="B4"/>
        <w:ind w:left="0" w:firstLine="0"/>
        <w:rPr>
          <w:lang w:val="en-US" w:eastAsia="zh-CN"/>
        </w:rPr>
      </w:pPr>
      <w:r w:rsidRPr="00E95446">
        <w:rPr>
          <w:color w:val="FF0000"/>
          <w:lang w:val="en-US"/>
        </w:rPr>
        <w:t>=======================</w:t>
      </w:r>
      <w:r>
        <w:rPr>
          <w:color w:val="FF0000"/>
          <w:lang w:val="en-US"/>
        </w:rPr>
        <w:t>=</w:t>
      </w:r>
      <w:r>
        <w:rPr>
          <w:color w:val="FF0000"/>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Pr>
          <w:color w:val="FF0000"/>
        </w:rPr>
        <w:t>=======================</w:t>
      </w:r>
    </w:p>
    <w:p w14:paraId="3FAD20B5" w14:textId="45DE5CE3" w:rsidR="00374C63" w:rsidRPr="00B27E56" w:rsidRDefault="00E96810" w:rsidP="00374C63">
      <w:pPr>
        <w:pStyle w:val="B4"/>
        <w:ind w:left="1135" w:firstLine="0"/>
        <w:rPr>
          <w:lang w:eastAsia="zh-CN"/>
        </w:rPr>
      </w:pPr>
      <w:r w:rsidRPr="00B27E56">
        <w:t>While</w:t>
      </w:r>
      <w:r w:rsidR="00374C63" w:rsidRPr="00B27E56">
        <w:t xml:space="preserv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6FCC8523" w14:textId="77777777" w:rsidR="00374C63" w:rsidRPr="00B27E56" w:rsidRDefault="00374C63" w:rsidP="00374C63">
      <w:pPr>
        <w:pStyle w:val="B5"/>
        <w:ind w:left="1421" w:firstLine="0"/>
        <w:rPr>
          <w:lang w:eastAsia="zh-CN"/>
        </w:rPr>
      </w:pPr>
      <w:r w:rsidRPr="00566BA6">
        <w:rPr>
          <w:rFonts w:hint="eastAsia"/>
          <w:lang w:eastAsia="zh-CN"/>
        </w:rPr>
        <w:t xml:space="preserve">if </w:t>
      </w:r>
      <w:r w:rsidRPr="00566BA6">
        <w:rPr>
          <w:lang w:eastAsia="zh-CN"/>
        </w:rPr>
        <w:t xml:space="preserve">the UE is not provided </w:t>
      </w:r>
      <w:r w:rsidRPr="00566BA6">
        <w:rPr>
          <w:i/>
          <w:iCs/>
          <w:lang w:eastAsia="zh-CN"/>
        </w:rPr>
        <w:t>enableTimeDomainHARQ-Bundling</w:t>
      </w:r>
      <w:r w:rsidRPr="00566BA6">
        <w:rPr>
          <w:lang w:eastAsia="zh-CN"/>
        </w:rPr>
        <w:t xml:space="preserve"> and is provided </w:t>
      </w:r>
      <w:r w:rsidRPr="00566BA6">
        <w:rPr>
          <w:i/>
          <w:lang w:val="en-US"/>
        </w:rPr>
        <w:t>tdd-</w:t>
      </w:r>
      <w:r w:rsidRPr="00566BA6">
        <w:rPr>
          <w:i/>
        </w:rPr>
        <w:t>UL-DL-</w:t>
      </w:r>
      <w:r w:rsidRPr="00566BA6">
        <w:rPr>
          <w:i/>
          <w:lang w:val="en-US"/>
        </w:rPr>
        <w:t>ConfigurationCommon</w:t>
      </w:r>
      <w:r w:rsidRPr="00566BA6">
        <w:t xml:space="preserve">, </w:t>
      </w:r>
      <w:r w:rsidRPr="00566BA6">
        <w:rPr>
          <w:lang w:eastAsia="zh-CN"/>
        </w:rPr>
        <w:t>or</w:t>
      </w:r>
      <w:r w:rsidRPr="00566BA6">
        <w:t xml:space="preserve"> </w:t>
      </w:r>
      <w:r w:rsidRPr="00566BA6">
        <w:rPr>
          <w:i/>
          <w:lang w:val="en-US"/>
        </w:rPr>
        <w:t>tdd-</w:t>
      </w:r>
      <w:r w:rsidRPr="00566BA6">
        <w:rPr>
          <w:i/>
        </w:rPr>
        <w:t>UL-DL-</w:t>
      </w:r>
      <w:r w:rsidRPr="00566BA6">
        <w:rPr>
          <w:i/>
          <w:lang w:val="en-US"/>
        </w:rPr>
        <w:t>C</w:t>
      </w:r>
      <w:r w:rsidRPr="00566BA6">
        <w:rPr>
          <w:i/>
        </w:rPr>
        <w:t>onfiguration</w:t>
      </w:r>
      <w:r w:rsidRPr="00566BA6">
        <w:rPr>
          <w:i/>
          <w:lang w:val="en-US"/>
        </w:rPr>
        <w:t>D</w:t>
      </w:r>
      <w:r w:rsidRPr="00566BA6">
        <w:rPr>
          <w:i/>
        </w:rPr>
        <w:t>edicated</w:t>
      </w:r>
      <w:r w:rsidRPr="00566BA6">
        <w:rPr>
          <w:lang w:eastAsia="zh-CN"/>
        </w:rPr>
        <w:t xml:space="preserve"> and</w:t>
      </w:r>
      <w:r w:rsidRPr="00566BA6">
        <w:rPr>
          <w:lang w:val="en-US" w:eastAsia="zh-CN"/>
        </w:rPr>
        <w:t>,</w:t>
      </w:r>
      <w:r w:rsidRPr="00566BA6">
        <w:rPr>
          <w:lang w:eastAsia="zh-CN"/>
        </w:rPr>
        <w:t xml:space="preserve"> </w:t>
      </w:r>
      <w:r w:rsidRPr="00566BA6">
        <w:rPr>
          <w:rFonts w:hint="eastAsia"/>
          <w:lang w:eastAsia="zh-CN"/>
        </w:rPr>
        <w:t xml:space="preserve">for each slot </w:t>
      </w:r>
      <w:r w:rsidRPr="00566BA6">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566BA6">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566BA6">
        <w:rPr>
          <w:rFonts w:hint="eastAsia"/>
          <w:lang w:eastAsia="zh-CN"/>
        </w:rPr>
        <w:t>,</w:t>
      </w:r>
      <w:r w:rsidRPr="00566BA6">
        <w:rPr>
          <w:lang w:eastAsia="zh-CN"/>
        </w:rPr>
        <w:t xml:space="preserve"> </w:t>
      </w:r>
      <w:r w:rsidRPr="00566BA6">
        <w:rPr>
          <w:rFonts w:hint="eastAsia"/>
          <w:lang w:eastAsia="zh-CN"/>
        </w:rPr>
        <w:t xml:space="preserve">at least one symbol of the PDSCH time resource derived by row </w:t>
      </w:r>
      <m:oMath>
        <m:r>
          <w:rPr>
            <w:rFonts w:ascii="Cambria Math" w:hAnsi="Cambria Math"/>
          </w:rPr>
          <m:t>r</m:t>
        </m:r>
      </m:oMath>
      <w:r w:rsidRPr="00566BA6">
        <w:t xml:space="preserve"> </w:t>
      </w:r>
      <w:r w:rsidRPr="00566BA6">
        <w:rPr>
          <w:rFonts w:hint="eastAsia"/>
          <w:lang w:eastAsia="zh-CN"/>
        </w:rPr>
        <w:t>is configured as UL</w:t>
      </w:r>
      <w:r w:rsidRPr="00566BA6">
        <w:rPr>
          <w:rFonts w:hint="eastAsia"/>
          <w:i/>
          <w:lang w:eastAsia="zh-CN"/>
        </w:rPr>
        <w:t xml:space="preserve"> </w:t>
      </w:r>
      <w:r w:rsidRPr="00566BA6">
        <w:rPr>
          <w:rFonts w:hint="eastAsia"/>
          <w:lang w:eastAsia="zh-CN"/>
        </w:rPr>
        <w:t>where</w:t>
      </w:r>
      <w:r w:rsidRPr="00566BA6">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566BA6">
        <w:rPr>
          <w:rFonts w:hint="eastAsia"/>
          <w:lang w:eastAsia="zh-CN"/>
        </w:rPr>
        <w:t xml:space="preserve"> is the</w:t>
      </w:r>
      <w:r w:rsidRPr="00566BA6">
        <w:rPr>
          <w:rFonts w:hint="eastAsia"/>
          <w:i/>
          <w:lang w:eastAsia="zh-CN"/>
        </w:rPr>
        <w:t xml:space="preserve"> k</w:t>
      </w:r>
      <w:r w:rsidRPr="00566BA6">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566BA6">
        <w:rPr>
          <w:rFonts w:hint="eastAsia"/>
          <w:lang w:eastAsia="zh-CN"/>
        </w:rPr>
        <w:t xml:space="preserve">, </w:t>
      </w:r>
      <w:r w:rsidRPr="00566BA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566BA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566BA6">
        <w:rPr>
          <w:lang w:val="en-US" w:eastAsia="zh-CN"/>
        </w:rPr>
        <w:t xml:space="preserve">, or </w:t>
      </w:r>
      <w:r w:rsidRPr="00566BA6">
        <w:rPr>
          <w:rFonts w:cs="Arial"/>
          <w:i/>
          <w:iCs/>
          <w:lang w:eastAsia="zh-CN"/>
        </w:rPr>
        <w:t>subslotLengthForPUCCH</w:t>
      </w:r>
      <w:r w:rsidRPr="00566BA6">
        <w:rPr>
          <w:rFonts w:cs="Arial"/>
          <w:lang w:val="en-US" w:eastAsia="zh-CN"/>
        </w:rPr>
        <w:t xml:space="preserve"> is provided for the HARQ-ACK codebook and the end of the PDSCH time resource for row</w:t>
      </w:r>
      <w:r w:rsidRPr="00566BA6">
        <w:rPr>
          <w:rFonts w:ascii="Cambria Math" w:hAnsi="Cambria Math"/>
          <w:i/>
          <w:lang w:val="en-US" w:eastAsia="zh-CN"/>
        </w:rPr>
        <w:t xml:space="preserve"> </w:t>
      </w:r>
      <m:oMath>
        <m:r>
          <w:rPr>
            <w:rFonts w:ascii="Cambria Math" w:hAnsi="Cambria Math"/>
            <w:lang w:val="en-US" w:eastAsia="zh-CN"/>
          </w:rPr>
          <m:t>r</m:t>
        </m:r>
      </m:oMath>
      <w:r w:rsidRPr="00566BA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566BA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566BA6">
        <w:rPr>
          <w:lang w:eastAsia="zh-CN"/>
        </w:rPr>
        <w:t xml:space="preserve">or if </w:t>
      </w:r>
      <w:r w:rsidRPr="00566BA6">
        <w:rPr>
          <w:i/>
          <w:iCs/>
          <w:lang w:val="en-US"/>
        </w:rPr>
        <w:t>PDSCH-TimeDomainResourceAllocationListForMultiPDSCH</w:t>
      </w:r>
      <w:r w:rsidRPr="00566BA6">
        <w:rPr>
          <w:lang w:val="en-US"/>
        </w:rPr>
        <w:t xml:space="preserve"> is provided and</w:t>
      </w:r>
      <w:r w:rsidRPr="00566BA6">
        <w:rPr>
          <w:lang w:eastAsia="zh-CN"/>
        </w:rPr>
        <w:t xml:space="preserve"> HARQ-ACK information for PDSCH </w:t>
      </w:r>
      <w:r w:rsidRPr="00566BA6">
        <w:rPr>
          <w:rFonts w:hint="eastAsia"/>
          <w:lang w:eastAsia="zh-CN"/>
        </w:rPr>
        <w:t xml:space="preserve">time resource derived by row </w:t>
      </w:r>
      <m:oMath>
        <m:r>
          <w:rPr>
            <w:rFonts w:ascii="Cambria Math" w:hAnsi="Cambria Math"/>
          </w:rPr>
          <m:t>r</m:t>
        </m:r>
      </m:oMath>
      <w:r w:rsidRPr="00566BA6">
        <w:t xml:space="preserve"> in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566BA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14:paraId="141C7133" w14:textId="77777777" w:rsidR="00374C63" w:rsidRPr="00B27E56" w:rsidRDefault="00374C63" w:rsidP="00374C63">
      <w:pPr>
        <w:pStyle w:val="B5"/>
        <w:ind w:firstLine="3"/>
        <w:rPr>
          <w:lang w:eastAsia="zh-CN"/>
        </w:rPr>
      </w:pPr>
      <m:oMath>
        <m:r>
          <w:rPr>
            <w:rFonts w:ascii="Cambria Math" w:hAnsi="Cambria Math"/>
          </w:rPr>
          <m:t>R</m:t>
        </m:r>
        <m:r>
          <w:rPr>
            <w:rFonts w:ascii="Cambria Math" w:hAnsi="Cambria Math"/>
            <w:noProof/>
          </w:rPr>
          <m:t>=R\r</m:t>
        </m:r>
      </m:oMath>
      <w:r w:rsidRPr="00B27E56">
        <w:t>;</w:t>
      </w:r>
    </w:p>
    <w:p w14:paraId="0114EA5B" w14:textId="76EE1DC1" w:rsidR="00374C63" w:rsidRPr="00374C63" w:rsidRDefault="00E96810" w:rsidP="00374C63">
      <w:pPr>
        <w:pStyle w:val="B5"/>
        <w:ind w:left="1421" w:firstLine="0"/>
        <w:rPr>
          <w:color w:val="FF0000"/>
          <w:u w:val="single"/>
          <w:lang w:eastAsia="zh-CN"/>
        </w:rPr>
      </w:pPr>
      <w:r>
        <w:rPr>
          <w:lang w:val="en-US" w:eastAsia="zh-CN"/>
        </w:rPr>
        <w:t>else if</w:t>
      </w:r>
      <w:r w:rsidR="00374C63">
        <w:rPr>
          <w:lang w:val="en-US" w:eastAsia="zh-CN"/>
        </w:rPr>
        <w:t xml:space="preserve"> </w:t>
      </w:r>
      <w:r w:rsidR="00374C63">
        <w:rPr>
          <w:lang w:eastAsia="zh-CN"/>
        </w:rPr>
        <w:t xml:space="preserve">the </w:t>
      </w:r>
      <w:r w:rsidR="00374C63" w:rsidRPr="00374C63">
        <w:rPr>
          <w:lang w:eastAsia="zh-CN"/>
        </w:rPr>
        <w:t xml:space="preserve">UE is provided </w:t>
      </w:r>
      <w:r w:rsidR="00374C63" w:rsidRPr="00374C63">
        <w:rPr>
          <w:i/>
          <w:iCs/>
          <w:lang w:eastAsia="zh-CN"/>
        </w:rPr>
        <w:t>enableTimeDomainHARQ-Bundling</w:t>
      </w:r>
      <w:r w:rsidR="00374C63" w:rsidRPr="00374C63">
        <w:rPr>
          <w:lang w:eastAsia="zh-CN"/>
        </w:rPr>
        <w:t xml:space="preserve"> and </w:t>
      </w:r>
      <w:r w:rsidR="00374C63" w:rsidRPr="00374C63">
        <w:rPr>
          <w:i/>
          <w:lang w:val="en-US"/>
        </w:rPr>
        <w:t>tdd-</w:t>
      </w:r>
      <w:r w:rsidR="00374C63" w:rsidRPr="00374C63">
        <w:rPr>
          <w:i/>
        </w:rPr>
        <w:t>UL-DL-</w:t>
      </w:r>
      <w:r w:rsidR="00374C63" w:rsidRPr="00374C63">
        <w:rPr>
          <w:i/>
          <w:lang w:val="en-US"/>
        </w:rPr>
        <w:t>ConfigurationCommon</w:t>
      </w:r>
      <w:r w:rsidR="00374C63" w:rsidRPr="00374C63">
        <w:t xml:space="preserve">, </w:t>
      </w:r>
      <w:r w:rsidR="00374C63" w:rsidRPr="00374C63">
        <w:rPr>
          <w:lang w:eastAsia="zh-CN"/>
        </w:rPr>
        <w:t>or</w:t>
      </w:r>
      <w:r w:rsidR="00374C63" w:rsidRPr="00374C63">
        <w:t xml:space="preserve"> </w:t>
      </w:r>
      <w:r w:rsidR="00374C63" w:rsidRPr="00374C63">
        <w:rPr>
          <w:i/>
          <w:lang w:val="en-US"/>
        </w:rPr>
        <w:t>tdd-</w:t>
      </w:r>
      <w:r w:rsidR="00374C63" w:rsidRPr="00374C63">
        <w:rPr>
          <w:i/>
        </w:rPr>
        <w:t>UL-DL-</w:t>
      </w:r>
      <w:r w:rsidR="00374C63" w:rsidRPr="00374C63">
        <w:rPr>
          <w:i/>
          <w:lang w:val="en-US"/>
        </w:rPr>
        <w:t>C</w:t>
      </w:r>
      <w:r w:rsidR="00374C63" w:rsidRPr="00374C63">
        <w:rPr>
          <w:i/>
        </w:rPr>
        <w:t>onfiguration</w:t>
      </w:r>
      <w:r w:rsidR="00374C63" w:rsidRPr="00374C63">
        <w:rPr>
          <w:i/>
          <w:lang w:val="en-US"/>
        </w:rPr>
        <w:t>D</w:t>
      </w:r>
      <w:r w:rsidR="00374C63" w:rsidRPr="00374C63">
        <w:rPr>
          <w:i/>
        </w:rPr>
        <w:t>edicated</w:t>
      </w:r>
      <w:r w:rsidR="00374C63" w:rsidRPr="00374C63">
        <w:rPr>
          <w:lang w:eastAsia="zh-CN"/>
        </w:rPr>
        <w:t xml:space="preserve"> and</w:t>
      </w:r>
      <w:r w:rsidR="00374C63" w:rsidRPr="00374C63">
        <w:rPr>
          <w:lang w:val="en-US" w:eastAsia="zh-CN"/>
        </w:rPr>
        <w:t xml:space="preserve">, </w:t>
      </w:r>
      <w:r w:rsidR="00374C63" w:rsidRPr="00374C63">
        <w:rPr>
          <w:lang w:eastAsia="zh-CN"/>
        </w:rPr>
        <w:t xml:space="preserve">for each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00374C63" w:rsidRPr="00374C63">
        <w:rPr>
          <w:rFonts w:hint="eastAsia"/>
          <w:lang w:eastAsia="zh-CN"/>
        </w:rPr>
        <w:t>,</w:t>
      </w:r>
      <w:r w:rsidR="00374C63" w:rsidRPr="00374C63">
        <w:rPr>
          <w:lang w:eastAsia="zh-CN"/>
        </w:rPr>
        <w:t xml:space="preserve"> </w:t>
      </w:r>
      <w:r w:rsidR="00374C63" w:rsidRPr="00374C63">
        <w:rPr>
          <w:rFonts w:hint="eastAsia"/>
          <w:lang w:eastAsia="zh-CN"/>
        </w:rPr>
        <w:t xml:space="preserve">at least one symbol of </w:t>
      </w:r>
      <w:r w:rsidR="00374C63" w:rsidRPr="00374C63">
        <w:rPr>
          <w:lang w:eastAsia="zh-CN"/>
        </w:rPr>
        <w:t>each</w:t>
      </w:r>
      <w:r w:rsidR="00374C63" w:rsidRPr="00374C63">
        <w:rPr>
          <w:rFonts w:hint="eastAsia"/>
          <w:lang w:eastAsia="zh-CN"/>
        </w:rPr>
        <w:t xml:space="preserve"> PDSCH time resource derived by row </w:t>
      </w:r>
      <m:oMath>
        <m:r>
          <w:rPr>
            <w:rFonts w:ascii="Cambria Math" w:hAnsi="Cambria Math"/>
          </w:rPr>
          <m:t>r</m:t>
        </m:r>
      </m:oMath>
      <w:r w:rsidR="00374C63" w:rsidRPr="00374C63">
        <w:t xml:space="preserve"> </w:t>
      </w:r>
      <w:r w:rsidR="00374C63" w:rsidRPr="00374C63">
        <w:rPr>
          <w:lang w:val="en-US" w:eastAsia="zh-CN"/>
        </w:rPr>
        <w:t xml:space="preserve">of set </w:t>
      </w:r>
      <m:oMath>
        <m:r>
          <w:rPr>
            <w:rFonts w:ascii="Cambria Math" w:hAnsi="Cambria Math"/>
          </w:rPr>
          <m:t>R'</m:t>
        </m:r>
      </m:oMath>
      <w:r w:rsidR="00374C63" w:rsidRPr="00374C63">
        <w:rPr>
          <w:lang w:val="en-US" w:eastAsia="zh-CN"/>
        </w:rPr>
        <w:t xml:space="preserve"> </w:t>
      </w:r>
      <w:r w:rsidR="00374C63" w:rsidRPr="00374C63">
        <w:rPr>
          <w:rFonts w:hint="eastAsia"/>
          <w:lang w:eastAsia="zh-CN"/>
        </w:rPr>
        <w:t>is configured as UL</w:t>
      </w:r>
      <w:r w:rsidR="00374C63" w:rsidRPr="00374C63">
        <w:rPr>
          <w:lang w:eastAsia="zh-CN"/>
        </w:rPr>
        <w:t xml:space="preserve">, where </w:t>
      </w:r>
      <m:oMath>
        <m:r>
          <w:rPr>
            <w:rFonts w:ascii="Cambria Math" w:hAnsi="Cambria Math" w:cs="Cambria Math"/>
            <w:lang w:val="fr-FR" w:eastAsia="zh-CN"/>
          </w:rPr>
          <m:t>d</m:t>
        </m:r>
      </m:oMath>
      <w:r w:rsidR="00374C63" w:rsidRPr="00374C63">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rsidR="00374C63" w:rsidRPr="00374C63">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sidR="00374C63" w:rsidRPr="00374C63">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rsidR="00374C63" w:rsidRPr="00374C63">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sidR="00374C63" w:rsidRPr="00374C63">
        <w:rPr>
          <w:rFonts w:hint="eastAsia"/>
          <w:lang w:eastAsia="zh-CN"/>
        </w:rPr>
        <w:t>.</w:t>
      </w:r>
      <w:r w:rsidR="00374C63" w:rsidRPr="00374C63">
        <w:rPr>
          <w:lang w:eastAsia="zh-CN"/>
        </w:rPr>
        <w:t xml:space="preserve"> </w:t>
      </w:r>
      <w:r w:rsidR="00374C63">
        <w:rPr>
          <w:lang w:eastAsia="zh-CN"/>
        </w:rPr>
        <w:t>and</w:t>
      </w:r>
      <w:r w:rsidR="00374C63" w:rsidRPr="00374C63">
        <w:rPr>
          <w:color w:val="FF0000"/>
          <w:u w:val="single"/>
          <w:lang w:eastAsia="zh-CN"/>
        </w:rPr>
        <w:t xml:space="preserve"> for each slot from </w:t>
      </w:r>
      <m:oMath>
        <m:sSub>
          <m:sSubPr>
            <m:ctrlPr>
              <w:rPr>
                <w:rFonts w:ascii="Cambria Math" w:hAnsi="Cambria Math"/>
                <w:i/>
                <w:color w:val="FF0000"/>
                <w:u w:val="single"/>
                <w:lang w:val="en-US" w:eastAsia="zh-CN"/>
              </w:rPr>
            </m:ctrlPr>
          </m:sSubPr>
          <m:e>
            <m:r>
              <w:rPr>
                <w:rFonts w:ascii="Cambria Math" w:hAnsi="Cambria Math"/>
                <w:color w:val="FF0000"/>
                <w:u w:val="single"/>
                <w:lang w:val="en-US" w:eastAsia="zh-CN"/>
              </w:rPr>
              <m:t>n</m:t>
            </m:r>
          </m:e>
          <m:sub>
            <m:r>
              <w:rPr>
                <w:rFonts w:ascii="Cambria Math" w:hAnsi="Cambria Math"/>
                <w:color w:val="FF0000"/>
                <w:u w:val="single"/>
                <w:lang w:val="en-US" w:eastAsia="zh-CN"/>
              </w:rPr>
              <m:t>0,k</m:t>
            </m:r>
          </m:sub>
        </m:sSub>
        <m:r>
          <w:rPr>
            <w:rFonts w:ascii="Cambria Math" w:hAnsi="Cambria Math"/>
            <w:color w:val="FF0000"/>
            <w:u w:val="single"/>
            <w:lang w:val="en-US" w:eastAsia="zh-CN"/>
          </w:rPr>
          <m:t>+</m:t>
        </m:r>
        <m:sSub>
          <m:sSubPr>
            <m:ctrlPr>
              <w:rPr>
                <w:rFonts w:ascii="Cambria Math" w:hAnsi="Cambria Math"/>
                <w:i/>
                <w:color w:val="FF0000"/>
                <w:u w:val="single"/>
                <w:lang w:val="en-US" w:eastAsia="zh-CN"/>
              </w:rPr>
            </m:ctrlPr>
          </m:sSubPr>
          <m:e>
            <m:r>
              <w:rPr>
                <w:rFonts w:ascii="Cambria Math" w:hAnsi="Cambria Math"/>
                <w:color w:val="FF0000"/>
                <w:u w:val="single"/>
                <w:lang w:val="en-US" w:eastAsia="zh-CN"/>
              </w:rPr>
              <m:t>n</m:t>
            </m:r>
          </m:e>
          <m:sub>
            <m:r>
              <w:rPr>
                <w:rFonts w:ascii="Cambria Math" w:hAnsi="Cambria Math"/>
                <w:color w:val="FF0000"/>
                <w:u w:val="single"/>
                <w:lang w:val="en-US" w:eastAsia="zh-CN"/>
              </w:rPr>
              <m:t>D</m:t>
            </m:r>
          </m:sub>
        </m:sSub>
        <m:r>
          <w:rPr>
            <w:rFonts w:ascii="Cambria Math" w:hAnsi="Cambria Math"/>
            <w:color w:val="FF0000"/>
            <w:u w:val="single"/>
            <w:lang w:val="en-US" w:eastAsia="zh-CN"/>
          </w:rPr>
          <m:t>-</m:t>
        </m:r>
        <m:sSubSup>
          <m:sSubSupPr>
            <m:ctrlPr>
              <w:rPr>
                <w:rFonts w:ascii="Cambria Math" w:eastAsiaTheme="minorEastAsia" w:hAnsi="Cambria Math"/>
                <w:i/>
                <w:color w:val="FF0000"/>
                <w:u w:val="single"/>
                <w:lang w:eastAsia="ko-KR"/>
              </w:rPr>
            </m:ctrlPr>
          </m:sSubSupPr>
          <m:e>
            <m:r>
              <w:rPr>
                <w:rFonts w:ascii="Cambria Math" w:eastAsiaTheme="minorEastAsia" w:hAnsi="Cambria Math"/>
                <w:color w:val="FF0000"/>
                <w:u w:val="single"/>
                <w:lang w:eastAsia="ko-KR"/>
              </w:rPr>
              <m:t>N</m:t>
            </m:r>
            <m:ctrlPr>
              <w:rPr>
                <w:rFonts w:ascii="Cambria Math" w:eastAsiaTheme="minorEastAsia" w:hAnsi="Cambria Math"/>
                <w:color w:val="FF0000"/>
                <w:u w:val="single"/>
                <w:lang w:eastAsia="ko-KR"/>
              </w:rPr>
            </m:ctrlPr>
          </m:e>
          <m:sub>
            <m:r>
              <m:rPr>
                <m:sty m:val="p"/>
              </m:rPr>
              <w:rPr>
                <w:rFonts w:ascii="Cambria Math" w:eastAsiaTheme="minorEastAsia" w:hAnsi="Cambria Math"/>
                <w:color w:val="FF0000"/>
                <w:u w:val="single"/>
                <w:lang w:eastAsia="ko-KR"/>
              </w:rPr>
              <m:t>PDSCH</m:t>
            </m:r>
            <m:ctrlPr>
              <w:rPr>
                <w:rFonts w:ascii="Cambria Math" w:eastAsiaTheme="minorEastAsia" w:hAnsi="Cambria Math"/>
                <w:color w:val="FF0000"/>
                <w:u w:val="single"/>
                <w:lang w:eastAsia="ko-KR"/>
              </w:rPr>
            </m:ctrlPr>
          </m:sub>
          <m:sup>
            <m:r>
              <m:rPr>
                <m:sty m:val="p"/>
              </m:rPr>
              <w:rPr>
                <w:rFonts w:ascii="Cambria Math" w:eastAsiaTheme="minorEastAsia" w:hAnsi="Cambria Math"/>
                <w:color w:val="FF0000"/>
                <w:u w:val="single"/>
                <w:lang w:eastAsia="ko-KR"/>
              </w:rPr>
              <m:t>repeat,max</m:t>
            </m:r>
          </m:sup>
        </m:sSubSup>
        <m:r>
          <w:rPr>
            <w:rFonts w:ascii="Cambria Math" w:hAnsi="Cambria Math"/>
            <w:color w:val="FF0000"/>
            <w:u w:val="single"/>
            <w:lang w:val="en-US" w:eastAsia="zh-CN"/>
          </w:rPr>
          <m:t>+1</m:t>
        </m:r>
      </m:oMath>
      <w:r w:rsidR="00374C63" w:rsidRPr="00374C63">
        <w:rPr>
          <w:rFonts w:eastAsiaTheme="minorEastAsia" w:hint="eastAsia"/>
          <w:color w:val="FF0000"/>
          <w:u w:val="single"/>
          <w:lang w:val="en-US" w:eastAsia="ko-KR"/>
        </w:rPr>
        <w:t xml:space="preserve"> to </w:t>
      </w:r>
      <w:r w:rsidRPr="00374C63">
        <w:rPr>
          <w:rFonts w:eastAsiaTheme="minorEastAsia"/>
          <w:color w:val="FF0000"/>
          <w:u w:val="single"/>
          <w:lang w:val="en-US" w:eastAsia="ko-KR"/>
        </w:rPr>
        <w:t>slot</w:t>
      </w:r>
      <m:oMath>
        <m:sSub>
          <m:sSubPr>
            <m:ctrlPr>
              <w:rPr>
                <w:rFonts w:ascii="Cambria Math" w:hAnsi="Cambria Math"/>
                <w:i/>
                <w:color w:val="FF0000"/>
                <w:u w:val="single"/>
                <w:lang w:val="en-US" w:eastAsia="zh-CN"/>
              </w:rPr>
            </m:ctrlPr>
          </m:sSubPr>
          <m:e>
            <m:r>
              <w:rPr>
                <w:rFonts w:ascii="Cambria Math" w:hAnsi="Cambria Math"/>
                <w:color w:val="FF0000"/>
                <w:u w:val="single"/>
                <w:lang w:val="en-US" w:eastAsia="zh-CN"/>
              </w:rPr>
              <m:t>n</m:t>
            </m:r>
          </m:e>
          <m:sub>
            <m:r>
              <w:rPr>
                <w:rFonts w:ascii="Cambria Math" w:hAnsi="Cambria Math"/>
                <w:color w:val="FF0000"/>
                <w:u w:val="single"/>
                <w:lang w:val="en-US" w:eastAsia="zh-CN"/>
              </w:rPr>
              <m:t>0,k</m:t>
            </m:r>
          </m:sub>
        </m:sSub>
        <m:r>
          <w:rPr>
            <w:rFonts w:ascii="Cambria Math" w:hAnsi="Cambria Math"/>
            <w:color w:val="FF0000"/>
            <w:u w:val="single"/>
            <w:lang w:val="en-US" w:eastAsia="zh-CN"/>
          </w:rPr>
          <m:t>+</m:t>
        </m:r>
        <m:sSub>
          <m:sSubPr>
            <m:ctrlPr>
              <w:rPr>
                <w:rFonts w:ascii="Cambria Math" w:hAnsi="Cambria Math"/>
                <w:i/>
                <w:color w:val="FF0000"/>
                <w:u w:val="single"/>
                <w:lang w:val="en-US" w:eastAsia="zh-CN"/>
              </w:rPr>
            </m:ctrlPr>
          </m:sSubPr>
          <m:e>
            <m:r>
              <w:rPr>
                <w:rFonts w:ascii="Cambria Math" w:hAnsi="Cambria Math"/>
                <w:color w:val="FF0000"/>
                <w:u w:val="single"/>
                <w:lang w:val="en-US" w:eastAsia="zh-CN"/>
              </w:rPr>
              <m:t>n</m:t>
            </m:r>
          </m:e>
          <m:sub>
            <m:r>
              <w:rPr>
                <w:rFonts w:ascii="Cambria Math" w:hAnsi="Cambria Math"/>
                <w:color w:val="FF0000"/>
                <w:u w:val="single"/>
                <w:lang w:val="en-US" w:eastAsia="zh-CN"/>
              </w:rPr>
              <m:t>D</m:t>
            </m:r>
          </m:sub>
        </m:sSub>
      </m:oMath>
      <w:r w:rsidR="00374C63" w:rsidRPr="00374C63">
        <w:rPr>
          <w:rFonts w:hint="eastAsia"/>
          <w:color w:val="FF0000"/>
          <w:u w:val="single"/>
          <w:lang w:eastAsia="zh-CN"/>
        </w:rPr>
        <w:t>,</w:t>
      </w:r>
      <w:r w:rsidR="00374C63" w:rsidRPr="00374C63">
        <w:rPr>
          <w:color w:val="FF0000"/>
          <w:u w:val="single"/>
          <w:lang w:eastAsia="zh-CN"/>
        </w:rPr>
        <w:t xml:space="preserve"> </w:t>
      </w:r>
      <w:r w:rsidR="00374C63" w:rsidRPr="00374C63">
        <w:rPr>
          <w:rFonts w:hint="eastAsia"/>
          <w:color w:val="FF0000"/>
          <w:u w:val="single"/>
          <w:lang w:eastAsia="zh-CN"/>
        </w:rPr>
        <w:t xml:space="preserve">at least one symbol of the PDSCH time resource derived by row </w:t>
      </w:r>
      <m:oMath>
        <m:r>
          <w:rPr>
            <w:rFonts w:ascii="Cambria Math" w:hAnsi="Cambria Math"/>
            <w:color w:val="FF0000"/>
            <w:u w:val="single"/>
          </w:rPr>
          <m:t>r</m:t>
        </m:r>
      </m:oMath>
      <w:r w:rsidR="00374C63" w:rsidRPr="00374C63">
        <w:rPr>
          <w:rFonts w:eastAsiaTheme="minorEastAsia" w:hint="eastAsia"/>
          <w:color w:val="FF0000"/>
          <w:u w:val="single"/>
          <w:lang w:eastAsia="ko-KR"/>
        </w:rPr>
        <w:t xml:space="preserve"> of set </w:t>
      </w:r>
      <w:r w:rsidR="00374C63" w:rsidRPr="00374C63">
        <w:rPr>
          <w:rFonts w:eastAsiaTheme="minorEastAsia"/>
          <w:i/>
          <w:color w:val="FF0000"/>
          <w:u w:val="single"/>
          <w:lang w:eastAsia="ko-KR"/>
        </w:rPr>
        <w:t>R</w:t>
      </w:r>
      <w:r w:rsidR="00374C63" w:rsidRPr="00374C63">
        <w:rPr>
          <w:rFonts w:eastAsiaTheme="minorEastAsia"/>
          <w:color w:val="FF0000"/>
          <w:u w:val="single"/>
          <w:lang w:eastAsia="ko-KR"/>
        </w:rPr>
        <w:t xml:space="preserve"> </w:t>
      </w:r>
      <w:r w:rsidR="00374C63" w:rsidRPr="00374C63">
        <w:rPr>
          <w:rFonts w:hint="eastAsia"/>
          <w:color w:val="FF0000"/>
          <w:u w:val="single"/>
          <w:lang w:eastAsia="zh-CN"/>
        </w:rPr>
        <w:t>is configured as UL</w:t>
      </w:r>
    </w:p>
    <w:p w14:paraId="222F7125" w14:textId="77777777" w:rsidR="00374C63" w:rsidRPr="00374C63" w:rsidRDefault="00374C63" w:rsidP="00374C63">
      <w:pPr>
        <w:pStyle w:val="B5"/>
        <w:ind w:left="1421" w:firstLine="0"/>
        <w:rPr>
          <w:lang w:eastAsia="zh-CN"/>
        </w:rPr>
      </w:pPr>
    </w:p>
    <w:p w14:paraId="11145416" w14:textId="77777777" w:rsidR="00374C63" w:rsidRDefault="00374C63" w:rsidP="00374C63">
      <w:pPr>
        <w:pStyle w:val="B5"/>
        <w:ind w:firstLine="3"/>
      </w:pPr>
      <m:oMath>
        <m:r>
          <w:rPr>
            <w:rFonts w:ascii="Cambria Math" w:hAnsi="Cambria Math"/>
          </w:rPr>
          <m:t>R</m:t>
        </m:r>
        <m:r>
          <w:rPr>
            <w:rFonts w:ascii="Cambria Math" w:hAnsi="Cambria Math"/>
            <w:noProof/>
          </w:rPr>
          <m:t>=R\r</m:t>
        </m:r>
      </m:oMath>
      <w:r w:rsidRPr="00B27E56">
        <w:t>;</w:t>
      </w:r>
    </w:p>
    <w:p w14:paraId="53EA99F2" w14:textId="77777777" w:rsidR="00374C63" w:rsidRPr="003B79DC" w:rsidRDefault="00374C63" w:rsidP="00374C63">
      <w:pPr>
        <w:pStyle w:val="B5"/>
        <w:ind w:firstLine="3"/>
        <w:rPr>
          <w:lang w:eastAsia="zh-CN"/>
        </w:rPr>
      </w:pPr>
      <m:oMath>
        <m:r>
          <w:rPr>
            <w:rFonts w:ascii="Cambria Math" w:hAnsi="Cambria Math"/>
          </w:rPr>
          <m:t>R'</m:t>
        </m:r>
        <m:r>
          <w:rPr>
            <w:rFonts w:ascii="Cambria Math" w:hAnsi="Cambria Math"/>
            <w:noProof/>
          </w:rPr>
          <m:t>=R'\r</m:t>
        </m:r>
      </m:oMath>
      <w:r w:rsidRPr="00B27E56">
        <w:t>;</w:t>
      </w:r>
    </w:p>
    <w:p w14:paraId="6A20BD77" w14:textId="77777777" w:rsidR="00374C63" w:rsidRPr="00B27E56" w:rsidRDefault="00374C63" w:rsidP="00374C63">
      <w:pPr>
        <w:pStyle w:val="B5"/>
        <w:ind w:left="1419" w:hanging="1"/>
        <w:rPr>
          <w:lang w:eastAsia="zh-CN"/>
        </w:rPr>
      </w:pPr>
      <w:r w:rsidRPr="00B27E56">
        <w:rPr>
          <w:lang w:eastAsia="zh-CN"/>
        </w:rPr>
        <w:t>else</w:t>
      </w:r>
    </w:p>
    <w:p w14:paraId="0511754C" w14:textId="77777777" w:rsidR="00374C63" w:rsidRPr="00B27E56" w:rsidRDefault="00374C63" w:rsidP="00374C63">
      <w:pPr>
        <w:pStyle w:val="B5"/>
        <w:ind w:firstLine="3"/>
        <w:rPr>
          <w:lang w:eastAsia="zh-CN"/>
        </w:rPr>
      </w:pPr>
      <m:oMath>
        <m:r>
          <w:rPr>
            <w:rFonts w:ascii="Cambria Math" w:hAnsi="Cambria Math"/>
          </w:rPr>
          <m:t>r=r+1</m:t>
        </m:r>
      </m:oMath>
      <w:r w:rsidRPr="00B27E56">
        <w:rPr>
          <w:lang w:eastAsia="zh-CN"/>
        </w:rPr>
        <w:t xml:space="preserve">; </w:t>
      </w:r>
    </w:p>
    <w:p w14:paraId="09CD89C7" w14:textId="77777777" w:rsidR="00374C63" w:rsidRPr="00B27E56" w:rsidRDefault="00374C63" w:rsidP="00374C63">
      <w:pPr>
        <w:pStyle w:val="B5"/>
        <w:ind w:left="1138" w:firstLine="281"/>
        <w:rPr>
          <w:lang w:eastAsia="zh-CN"/>
        </w:rPr>
      </w:pPr>
      <w:r w:rsidRPr="00B27E56">
        <w:rPr>
          <w:lang w:eastAsia="zh-CN"/>
        </w:rPr>
        <w:t>end if</w:t>
      </w:r>
    </w:p>
    <w:p w14:paraId="2D2B4E5E" w14:textId="77777777" w:rsidR="00374C63" w:rsidRPr="00B27E56" w:rsidRDefault="00374C63" w:rsidP="00374C63">
      <w:pPr>
        <w:pStyle w:val="B4"/>
        <w:ind w:left="1135" w:firstLine="0"/>
        <w:rPr>
          <w:lang w:eastAsia="zh-CN"/>
        </w:rPr>
      </w:pPr>
      <w:r w:rsidRPr="00B27E56">
        <w:rPr>
          <w:rFonts w:hint="eastAsia"/>
          <w:lang w:eastAsia="zh-CN"/>
        </w:rPr>
        <w:t>end while</w:t>
      </w:r>
    </w:p>
    <w:p w14:paraId="76D00EB5" w14:textId="1F911E55" w:rsidR="00374C63" w:rsidRDefault="00374C63" w:rsidP="002B69C6">
      <w:pPr>
        <w:pStyle w:val="Reference"/>
        <w:numPr>
          <w:ilvl w:val="0"/>
          <w:numId w:val="0"/>
        </w:numPr>
        <w:ind w:left="567" w:hanging="567"/>
        <w:rPr>
          <w:rFonts w:eastAsia="等线"/>
          <w:color w:val="FF0000"/>
          <w:kern w:val="2"/>
          <w:szCs w:val="22"/>
          <w:lang w:eastAsia="zh-CN"/>
        </w:rPr>
      </w:pPr>
      <w:r>
        <w:rPr>
          <w:rFonts w:eastAsia="等线" w:hint="eastAsia"/>
          <w:color w:val="FF0000"/>
          <w:kern w:val="2"/>
          <w:szCs w:val="22"/>
          <w:lang w:eastAsia="zh-CN"/>
        </w:rPr>
        <w:t>--------------------------------</w:t>
      </w:r>
      <w:r>
        <w:rPr>
          <w:rFonts w:eastAsia="宋体" w:hint="eastAsia"/>
          <w:color w:val="FF0000"/>
          <w:kern w:val="2"/>
          <w:szCs w:val="22"/>
          <w:lang w:eastAsia="zh-CN"/>
        </w:rPr>
        <w:t>----</w:t>
      </w:r>
      <w:r>
        <w:rPr>
          <w:rFonts w:eastAsia="宋体"/>
          <w:color w:val="FF0000"/>
          <w:kern w:val="2"/>
          <w:szCs w:val="22"/>
          <w:lang w:eastAsia="zh-CN"/>
        </w:rPr>
        <w:t>-</w:t>
      </w:r>
      <w:r>
        <w:rPr>
          <w:rFonts w:eastAsia="宋体" w:hint="eastAsia"/>
          <w:color w:val="FF0000"/>
          <w:kern w:val="2"/>
          <w:szCs w:val="22"/>
          <w:lang w:eastAsia="zh-CN"/>
        </w:rPr>
        <w:t>--</w:t>
      </w:r>
      <w:r>
        <w:rPr>
          <w:rFonts w:eastAsia="宋体"/>
          <w:color w:val="FF0000"/>
          <w:kern w:val="2"/>
          <w:szCs w:val="22"/>
          <w:lang w:eastAsia="zh-CN"/>
        </w:rPr>
        <w:t>-</w:t>
      </w:r>
      <w:r>
        <w:rPr>
          <w:rFonts w:eastAsia="等线" w:hint="eastAsia"/>
          <w:color w:val="FF0000"/>
          <w:kern w:val="2"/>
          <w:szCs w:val="22"/>
          <w:lang w:eastAsia="zh-CN"/>
        </w:rPr>
        <w:t>--</w:t>
      </w:r>
      <w:r>
        <w:rPr>
          <w:rFonts w:eastAsia="等线"/>
          <w:color w:val="FF0000"/>
          <w:kern w:val="2"/>
          <w:szCs w:val="22"/>
          <w:lang w:eastAsia="zh-CN"/>
        </w:rPr>
        <w:t>--</w:t>
      </w:r>
      <w:r>
        <w:rPr>
          <w:rFonts w:eastAsia="等线" w:hint="eastAsia"/>
          <w:color w:val="FF0000"/>
          <w:kern w:val="2"/>
          <w:szCs w:val="22"/>
          <w:lang w:eastAsia="zh-CN"/>
        </w:rPr>
        <w:t>-</w:t>
      </w:r>
      <w:r>
        <w:rPr>
          <w:rFonts w:eastAsia="等线"/>
          <w:color w:val="FF0000"/>
          <w:kern w:val="2"/>
          <w:szCs w:val="22"/>
          <w:lang w:eastAsia="zh-CN"/>
        </w:rPr>
        <w:t>-</w:t>
      </w:r>
      <w:r>
        <w:rPr>
          <w:rFonts w:eastAsia="等线" w:hint="eastAsia"/>
          <w:color w:val="FF0000"/>
          <w:kern w:val="2"/>
          <w:szCs w:val="22"/>
          <w:lang w:eastAsia="zh-CN"/>
        </w:rPr>
        <w:t>--------------</w:t>
      </w:r>
      <w:r>
        <w:rPr>
          <w:rFonts w:eastAsia="等线"/>
          <w:color w:val="FF0000"/>
          <w:kern w:val="2"/>
          <w:szCs w:val="22"/>
          <w:lang w:eastAsia="zh-CN"/>
        </w:rPr>
        <w:t>End</w:t>
      </w:r>
      <w:r>
        <w:rPr>
          <w:rFonts w:eastAsia="等线" w:hint="eastAsia"/>
          <w:color w:val="FF0000"/>
          <w:kern w:val="2"/>
          <w:szCs w:val="22"/>
          <w:lang w:eastAsia="zh-CN"/>
        </w:rPr>
        <w:t xml:space="preserve"> </w:t>
      </w:r>
      <w:r>
        <w:rPr>
          <w:rFonts w:eastAsia="等线"/>
          <w:color w:val="FF0000"/>
          <w:kern w:val="2"/>
          <w:szCs w:val="22"/>
          <w:lang w:eastAsia="zh-CN"/>
        </w:rPr>
        <w:t>of TP#</w:t>
      </w:r>
      <w:r>
        <w:rPr>
          <w:rFonts w:eastAsia="等线" w:hint="eastAsia"/>
          <w:color w:val="FF0000"/>
          <w:kern w:val="2"/>
          <w:szCs w:val="22"/>
          <w:lang w:eastAsia="zh-CN"/>
        </w:rPr>
        <w:t>1-----------</w:t>
      </w:r>
      <w:r>
        <w:rPr>
          <w:rFonts w:eastAsia="等线"/>
          <w:color w:val="FF0000"/>
          <w:kern w:val="2"/>
          <w:szCs w:val="22"/>
          <w:lang w:eastAsia="zh-CN"/>
        </w:rPr>
        <w:t>--</w:t>
      </w:r>
      <w:r>
        <w:rPr>
          <w:rFonts w:eastAsia="等线" w:hint="eastAsia"/>
          <w:color w:val="FF0000"/>
          <w:kern w:val="2"/>
          <w:szCs w:val="22"/>
          <w:lang w:eastAsia="zh-CN"/>
        </w:rPr>
        <w:t>------</w:t>
      </w:r>
      <w:r>
        <w:rPr>
          <w:rFonts w:eastAsia="等线"/>
          <w:color w:val="FF0000"/>
          <w:kern w:val="2"/>
          <w:szCs w:val="22"/>
          <w:lang w:eastAsia="zh-CN"/>
        </w:rPr>
        <w:t>-</w:t>
      </w:r>
      <w:r>
        <w:rPr>
          <w:rFonts w:eastAsia="等线" w:hint="eastAsia"/>
          <w:color w:val="FF0000"/>
          <w:kern w:val="2"/>
          <w:szCs w:val="22"/>
          <w:lang w:eastAsia="zh-CN"/>
        </w:rPr>
        <w:t>----</w:t>
      </w:r>
      <w:r>
        <w:rPr>
          <w:rFonts w:eastAsia="等线"/>
          <w:color w:val="FF0000"/>
          <w:kern w:val="2"/>
          <w:szCs w:val="22"/>
          <w:lang w:eastAsia="zh-CN"/>
        </w:rPr>
        <w:t>-</w:t>
      </w:r>
      <w:r>
        <w:rPr>
          <w:rFonts w:eastAsia="等线" w:hint="eastAsia"/>
          <w:color w:val="FF0000"/>
          <w:kern w:val="2"/>
          <w:szCs w:val="22"/>
          <w:lang w:eastAsia="zh-CN"/>
        </w:rPr>
        <w:t>---</w:t>
      </w:r>
      <w:r>
        <w:rPr>
          <w:rFonts w:eastAsia="宋体" w:hint="eastAsia"/>
          <w:color w:val="FF0000"/>
          <w:kern w:val="2"/>
          <w:szCs w:val="22"/>
          <w:lang w:eastAsia="zh-CN"/>
        </w:rPr>
        <w:t>-----</w:t>
      </w:r>
      <w:r>
        <w:rPr>
          <w:rFonts w:eastAsia="等线" w:hint="eastAsia"/>
          <w:color w:val="FF0000"/>
          <w:kern w:val="2"/>
          <w:szCs w:val="22"/>
          <w:lang w:eastAsia="zh-CN"/>
        </w:rPr>
        <w:t>--</w:t>
      </w:r>
      <w:r>
        <w:rPr>
          <w:rFonts w:eastAsia="等线"/>
          <w:color w:val="FF0000"/>
          <w:kern w:val="2"/>
          <w:szCs w:val="22"/>
          <w:lang w:eastAsia="zh-CN"/>
        </w:rPr>
        <w:t>-</w:t>
      </w:r>
      <w:r>
        <w:rPr>
          <w:rFonts w:eastAsia="等线" w:hint="eastAsia"/>
          <w:color w:val="FF0000"/>
          <w:kern w:val="2"/>
          <w:szCs w:val="22"/>
          <w:lang w:eastAsia="zh-CN"/>
        </w:rPr>
        <w:t>---------------------------</w:t>
      </w:r>
    </w:p>
    <w:p w14:paraId="72F2449D" w14:textId="77777777" w:rsidR="00330DB9" w:rsidRDefault="00330DB9" w:rsidP="002B69C6">
      <w:pPr>
        <w:pStyle w:val="Reference"/>
        <w:numPr>
          <w:ilvl w:val="0"/>
          <w:numId w:val="0"/>
        </w:numPr>
        <w:ind w:left="567" w:hanging="567"/>
        <w:rPr>
          <w:rFonts w:eastAsia="等线"/>
          <w:color w:val="FF0000"/>
          <w:kern w:val="2"/>
          <w:szCs w:val="22"/>
          <w:lang w:eastAsia="zh-CN"/>
        </w:rPr>
      </w:pPr>
    </w:p>
    <w:p w14:paraId="533F39BD" w14:textId="2E04AF1F" w:rsidR="00330DB9" w:rsidRDefault="005648FA" w:rsidP="005648FA">
      <w:pPr>
        <w:pStyle w:val="Style1"/>
        <w:numPr>
          <w:ilvl w:val="0"/>
          <w:numId w:val="0"/>
        </w:numPr>
        <w:ind w:left="720" w:hanging="720"/>
        <w:rPr>
          <w:rFonts w:eastAsia="等线"/>
          <w:color w:val="FF0000"/>
          <w:kern w:val="2"/>
        </w:rPr>
      </w:pPr>
      <w:r w:rsidRPr="00AC3374">
        <w:rPr>
          <w:rFonts w:hint="eastAsia"/>
        </w:rPr>
        <w:t>TP</w:t>
      </w:r>
      <w:r>
        <w:t>#</w:t>
      </w:r>
      <w:r>
        <w:rPr>
          <w:rFonts w:eastAsiaTheme="minorEastAsia" w:hint="eastAsia"/>
        </w:rPr>
        <w:t>2</w:t>
      </w:r>
      <w:r>
        <w:t xml:space="preserve"> for TS 38.21</w:t>
      </w:r>
      <w:r>
        <w:rPr>
          <w:rFonts w:hint="eastAsia"/>
        </w:rPr>
        <w:t>3</w:t>
      </w:r>
    </w:p>
    <w:p w14:paraId="40837A71" w14:textId="702D1EDA" w:rsidR="00330DB9" w:rsidRDefault="00330DB9" w:rsidP="002B69C6">
      <w:pPr>
        <w:pStyle w:val="Reference"/>
        <w:numPr>
          <w:ilvl w:val="0"/>
          <w:numId w:val="0"/>
        </w:numPr>
        <w:ind w:left="567" w:hanging="567"/>
        <w:rPr>
          <w:rFonts w:eastAsia="等线"/>
          <w:color w:val="FF0000"/>
          <w:kern w:val="2"/>
          <w:szCs w:val="22"/>
          <w:lang w:eastAsia="zh-CN"/>
        </w:rPr>
      </w:pPr>
      <w:r>
        <w:rPr>
          <w:rFonts w:eastAsia="等线" w:hint="eastAsia"/>
          <w:color w:val="FF0000"/>
          <w:kern w:val="2"/>
          <w:szCs w:val="22"/>
          <w:lang w:eastAsia="zh-CN"/>
        </w:rPr>
        <w:t>--------------------------</w:t>
      </w:r>
      <w:r>
        <w:rPr>
          <w:rFonts w:eastAsia="等线"/>
          <w:color w:val="FF0000"/>
          <w:kern w:val="2"/>
          <w:szCs w:val="22"/>
          <w:lang w:eastAsia="zh-CN"/>
        </w:rPr>
        <w:t>--</w:t>
      </w:r>
      <w:r>
        <w:rPr>
          <w:rFonts w:eastAsia="等线" w:hint="eastAsia"/>
          <w:color w:val="FF0000"/>
          <w:kern w:val="2"/>
          <w:szCs w:val="22"/>
          <w:lang w:eastAsia="zh-CN"/>
        </w:rPr>
        <w:t>-</w:t>
      </w:r>
      <w:r>
        <w:rPr>
          <w:rFonts w:eastAsia="等线"/>
          <w:color w:val="FF0000"/>
          <w:kern w:val="2"/>
          <w:szCs w:val="22"/>
          <w:lang w:eastAsia="zh-CN"/>
        </w:rPr>
        <w:t>-</w:t>
      </w:r>
      <w:r>
        <w:rPr>
          <w:rFonts w:eastAsia="等线" w:hint="eastAsia"/>
          <w:color w:val="FF0000"/>
          <w:kern w:val="2"/>
          <w:szCs w:val="22"/>
          <w:lang w:eastAsia="zh-CN"/>
        </w:rPr>
        <w:t xml:space="preserve">------------Start </w:t>
      </w:r>
      <w:r>
        <w:rPr>
          <w:rFonts w:eastAsia="等线"/>
          <w:color w:val="FF0000"/>
          <w:kern w:val="2"/>
          <w:szCs w:val="22"/>
          <w:lang w:eastAsia="zh-CN"/>
        </w:rPr>
        <w:t>of TP#</w:t>
      </w:r>
      <w:r>
        <w:rPr>
          <w:rFonts w:eastAsia="等线" w:hint="eastAsia"/>
          <w:color w:val="FF0000"/>
          <w:kern w:val="2"/>
          <w:szCs w:val="22"/>
          <w:lang w:eastAsia="zh-CN"/>
        </w:rPr>
        <w:t>2</w:t>
      </w:r>
      <w:r>
        <w:rPr>
          <w:rFonts w:eastAsia="等线"/>
          <w:color w:val="FF0000"/>
          <w:kern w:val="2"/>
          <w:szCs w:val="22"/>
          <w:lang w:eastAsia="zh-CN"/>
        </w:rPr>
        <w:t xml:space="preserve"> for TS 38.213 Clause 9 </w:t>
      </w:r>
      <w:r>
        <w:rPr>
          <w:rFonts w:eastAsia="等线" w:hint="eastAsia"/>
          <w:color w:val="FF0000"/>
          <w:kern w:val="2"/>
          <w:szCs w:val="22"/>
          <w:lang w:eastAsia="zh-CN"/>
        </w:rPr>
        <w:t>-----</w:t>
      </w:r>
      <w:r>
        <w:rPr>
          <w:rFonts w:eastAsia="等线"/>
          <w:color w:val="FF0000"/>
          <w:kern w:val="2"/>
          <w:szCs w:val="22"/>
          <w:lang w:eastAsia="zh-CN"/>
        </w:rPr>
        <w:t>--</w:t>
      </w:r>
      <w:r>
        <w:rPr>
          <w:rFonts w:eastAsia="等线" w:hint="eastAsia"/>
          <w:color w:val="FF0000"/>
          <w:kern w:val="2"/>
          <w:szCs w:val="22"/>
          <w:lang w:eastAsia="zh-CN"/>
        </w:rPr>
        <w:t>----------</w:t>
      </w:r>
      <w:r>
        <w:rPr>
          <w:rFonts w:eastAsia="等线"/>
          <w:color w:val="FF0000"/>
          <w:kern w:val="2"/>
          <w:szCs w:val="22"/>
          <w:lang w:eastAsia="zh-CN"/>
        </w:rPr>
        <w:t>-</w:t>
      </w:r>
      <w:r>
        <w:rPr>
          <w:rFonts w:eastAsia="等线" w:hint="eastAsia"/>
          <w:color w:val="FF0000"/>
          <w:kern w:val="2"/>
          <w:szCs w:val="22"/>
          <w:lang w:eastAsia="zh-CN"/>
        </w:rPr>
        <w:t>---------------------------</w:t>
      </w:r>
    </w:p>
    <w:p w14:paraId="0EFD131A" w14:textId="77777777" w:rsidR="00330DB9" w:rsidRDefault="00330DB9" w:rsidP="002B69C6">
      <w:pPr>
        <w:pStyle w:val="Reference"/>
        <w:numPr>
          <w:ilvl w:val="0"/>
          <w:numId w:val="0"/>
        </w:numPr>
        <w:ind w:left="567" w:hanging="567"/>
        <w:rPr>
          <w:rFonts w:eastAsia="等线"/>
          <w:color w:val="FF0000"/>
          <w:kern w:val="2"/>
          <w:szCs w:val="22"/>
          <w:lang w:eastAsia="zh-CN"/>
        </w:rPr>
      </w:pPr>
    </w:p>
    <w:p w14:paraId="497D95B7" w14:textId="654421E6" w:rsidR="00330DB9" w:rsidRDefault="00330DB9" w:rsidP="00330DB9">
      <w:pPr>
        <w:rPr>
          <w:rFonts w:eastAsiaTheme="minorEastAsia" w:cs="Arial"/>
          <w:szCs w:val="36"/>
          <w:lang w:eastAsia="zh-CN"/>
        </w:rPr>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99993807"/>
      <w:r w:rsidRPr="00B916EC">
        <w:t>9</w:t>
      </w:r>
      <w:r>
        <w:rPr>
          <w:rFonts w:eastAsiaTheme="minorEastAsia" w:hint="eastAsia"/>
          <w:lang w:eastAsia="zh-CN"/>
        </w:rPr>
        <w:t xml:space="preserve"> </w:t>
      </w:r>
      <w:r w:rsidRPr="00B916EC">
        <w:rPr>
          <w:rFonts w:cs="Arial"/>
          <w:szCs w:val="36"/>
        </w:rPr>
        <w:t>UE procedure for reporting control information</w:t>
      </w:r>
      <w:bookmarkEnd w:id="10"/>
      <w:bookmarkEnd w:id="11"/>
      <w:bookmarkEnd w:id="12"/>
      <w:bookmarkEnd w:id="13"/>
      <w:bookmarkEnd w:id="14"/>
      <w:bookmarkEnd w:id="15"/>
      <w:bookmarkEnd w:id="16"/>
      <w:bookmarkEnd w:id="17"/>
      <w:bookmarkEnd w:id="18"/>
      <w:bookmarkEnd w:id="19"/>
    </w:p>
    <w:p w14:paraId="01D55511" w14:textId="77777777" w:rsidR="00330DB9" w:rsidRPr="00330DB9" w:rsidRDefault="00330DB9" w:rsidP="00330DB9">
      <w:pPr>
        <w:rPr>
          <w:rFonts w:eastAsiaTheme="minorEastAsia"/>
          <w:lang w:val="en-AU" w:eastAsia="zh-CN"/>
        </w:rPr>
      </w:pPr>
    </w:p>
    <w:p w14:paraId="508BC86B" w14:textId="3DEBFD62" w:rsidR="00AB26D6" w:rsidRPr="00AB26D6" w:rsidRDefault="00AB26D6" w:rsidP="00AB26D6">
      <w:pPr>
        <w:rPr>
          <w:rFonts w:eastAsiaTheme="minorEastAsia"/>
          <w:color w:val="FF0000"/>
          <w:lang w:eastAsia="zh-CN"/>
        </w:rPr>
      </w:pPr>
      <w:r w:rsidRPr="00E95446">
        <w:rPr>
          <w:color w:val="FF0000"/>
        </w:rPr>
        <w:t>=======================</w:t>
      </w:r>
      <w:r>
        <w:rPr>
          <w:color w:val="FF0000"/>
        </w:rPr>
        <w:t>=======</w:t>
      </w:r>
      <w:r w:rsidRPr="00E95446">
        <w:rPr>
          <w:color w:val="FF0000"/>
        </w:rPr>
        <w:t xml:space="preserve"> </w:t>
      </w:r>
      <w:r>
        <w:rPr>
          <w:color w:val="FF0000"/>
        </w:rPr>
        <w:t>Unchanged Text Omitted</w:t>
      </w:r>
      <w:r w:rsidRPr="00E95446">
        <w:rPr>
          <w:color w:val="FF0000"/>
        </w:rPr>
        <w:t xml:space="preserve"> ======</w:t>
      </w:r>
      <w:r>
        <w:rPr>
          <w:color w:val="FF0000"/>
        </w:rPr>
        <w:t>========================</w:t>
      </w:r>
    </w:p>
    <w:p w14:paraId="71E5594E" w14:textId="77777777" w:rsidR="00330DB9" w:rsidRDefault="00330DB9" w:rsidP="00330DB9">
      <w:pPr>
        <w:rPr>
          <w:rFonts w:eastAsiaTheme="minorEastAsia"/>
          <w:lang w:val="en-AU" w:eastAsia="zh-CN"/>
        </w:rPr>
      </w:pPr>
    </w:p>
    <w:p w14:paraId="069FFEA6" w14:textId="77777777" w:rsidR="00330DB9" w:rsidRDefault="00330DB9" w:rsidP="00330DB9">
      <w:pPr>
        <w:spacing w:line="276" w:lineRule="auto"/>
        <w:rPr>
          <w:rFonts w:eastAsiaTheme="minorEastAsia"/>
          <w:lang w:val="en-AU" w:eastAsia="zh-CN"/>
        </w:rPr>
      </w:pPr>
      <w:r>
        <w:rPr>
          <w:lang w:val="en-AU"/>
        </w:rPr>
        <w:t xml:space="preserve">If the PUSCH transmission over the multiple slots is scheduled by a DCI format </w:t>
      </w:r>
      <w:r w:rsidRPr="00EE027F">
        <w:rPr>
          <w:lang w:val="en-AU"/>
        </w:rPr>
        <w:t>that includes a DAI field</w:t>
      </w:r>
      <w:r>
        <w:rPr>
          <w:lang w:val="en-AU"/>
        </w:rPr>
        <w:t>, the value of the DAI field is applicable for multiplexing HARQ-ACK information in the PUSCH transmission in any slot from the multiple slots where the UE multiplexes HARQ-ACK information.</w:t>
      </w:r>
    </w:p>
    <w:p w14:paraId="42F8DCC7" w14:textId="29BAA699" w:rsidR="00330DB9" w:rsidRPr="00330DB9" w:rsidRDefault="00E96810" w:rsidP="00330DB9">
      <w:pPr>
        <w:spacing w:line="276" w:lineRule="auto"/>
        <w:rPr>
          <w:rFonts w:eastAsiaTheme="minorEastAsia"/>
          <w:u w:val="single"/>
          <w:lang w:val="en-AU" w:eastAsia="zh-CN"/>
        </w:rPr>
      </w:pPr>
      <w:r w:rsidRPr="00330DB9">
        <w:rPr>
          <w:color w:val="FF0000"/>
          <w:u w:val="single"/>
          <w:lang w:eastAsia="zh-CN"/>
        </w:rPr>
        <w:t>If</w:t>
      </w:r>
      <w:r w:rsidR="00330DB9" w:rsidRPr="00330DB9">
        <w:rPr>
          <w:rFonts w:hint="eastAsia"/>
          <w:color w:val="FF0000"/>
          <w:u w:val="single"/>
          <w:lang w:eastAsia="zh-CN"/>
        </w:rPr>
        <w:t xml:space="preserve"> </w:t>
      </w:r>
      <w:r w:rsidR="00330DB9" w:rsidRPr="00330DB9">
        <w:rPr>
          <w:color w:val="FF0000"/>
          <w:u w:val="single"/>
          <w:lang w:eastAsia="zh-CN"/>
        </w:rPr>
        <w:t>P</w:t>
      </w:r>
      <w:r w:rsidR="00330DB9" w:rsidRPr="00330DB9">
        <w:rPr>
          <w:rFonts w:eastAsiaTheme="minorEastAsia" w:hint="eastAsia"/>
          <w:color w:val="FF0000"/>
          <w:u w:val="single"/>
          <w:lang w:eastAsia="zh-CN"/>
        </w:rPr>
        <w:t>U</w:t>
      </w:r>
      <w:r w:rsidR="00330DB9" w:rsidRPr="00330DB9">
        <w:rPr>
          <w:color w:val="FF0000"/>
          <w:u w:val="single"/>
          <w:lang w:eastAsia="zh-CN"/>
        </w:rPr>
        <w:t>SCH-TimeDomainResourceAllocationListForMultiP</w:t>
      </w:r>
      <w:r w:rsidR="00330DB9" w:rsidRPr="00330DB9">
        <w:rPr>
          <w:rFonts w:eastAsiaTheme="minorEastAsia" w:hint="eastAsia"/>
          <w:color w:val="FF0000"/>
          <w:u w:val="single"/>
          <w:lang w:eastAsia="zh-CN"/>
        </w:rPr>
        <w:t>U</w:t>
      </w:r>
      <w:r w:rsidR="00330DB9" w:rsidRPr="00330DB9">
        <w:rPr>
          <w:color w:val="FF0000"/>
          <w:u w:val="single"/>
          <w:lang w:eastAsia="zh-CN"/>
        </w:rPr>
        <w:t>SCH</w:t>
      </w:r>
      <w:r w:rsidR="00330DB9" w:rsidRPr="00330DB9">
        <w:rPr>
          <w:rFonts w:eastAsiaTheme="minorEastAsia" w:hint="eastAsia"/>
          <w:color w:val="FF0000"/>
          <w:u w:val="single"/>
          <w:lang w:eastAsia="zh-CN"/>
        </w:rPr>
        <w:t xml:space="preserve"> is provided, and </w:t>
      </w:r>
      <w:r w:rsidRPr="00330DB9">
        <w:rPr>
          <w:color w:val="FF0000"/>
          <w:u w:val="single"/>
          <w:lang w:val="en-AU"/>
        </w:rPr>
        <w:t>if</w:t>
      </w:r>
      <w:r w:rsidR="00330DB9" w:rsidRPr="00330DB9">
        <w:rPr>
          <w:color w:val="FF0000"/>
          <w:u w:val="single"/>
          <w:lang w:val="en-AU"/>
        </w:rPr>
        <w:t xml:space="preserve"> the</w:t>
      </w:r>
      <w:r w:rsidR="00330DB9" w:rsidRPr="00330DB9">
        <w:rPr>
          <w:rFonts w:eastAsiaTheme="minorEastAsia" w:hint="eastAsia"/>
          <w:color w:val="FF0000"/>
          <w:u w:val="single"/>
          <w:lang w:val="en-AU" w:eastAsia="zh-CN"/>
        </w:rPr>
        <w:t xml:space="preserve"> more than </w:t>
      </w:r>
      <w:r w:rsidRPr="00330DB9">
        <w:rPr>
          <w:rFonts w:eastAsiaTheme="minorEastAsia"/>
          <w:color w:val="FF0000"/>
          <w:u w:val="single"/>
          <w:lang w:val="en-AU" w:eastAsia="zh-CN"/>
        </w:rPr>
        <w:t xml:space="preserve">one </w:t>
      </w:r>
      <w:r w:rsidRPr="00330DB9">
        <w:rPr>
          <w:color w:val="FF0000"/>
          <w:u w:val="single"/>
          <w:lang w:val="en-AU"/>
        </w:rPr>
        <w:t>PUSCH</w:t>
      </w:r>
      <w:r w:rsidR="00330DB9" w:rsidRPr="00330DB9">
        <w:rPr>
          <w:color w:val="FF0000"/>
          <w:u w:val="single"/>
          <w:lang w:val="en-AU"/>
        </w:rPr>
        <w:t xml:space="preserve"> </w:t>
      </w:r>
      <w:r w:rsidRPr="00330DB9">
        <w:rPr>
          <w:rFonts w:eastAsiaTheme="minorEastAsia"/>
          <w:color w:val="FF0000"/>
          <w:u w:val="single"/>
          <w:lang w:val="en-AU" w:eastAsia="zh-CN"/>
        </w:rPr>
        <w:t xml:space="preserve">are </w:t>
      </w:r>
      <w:r w:rsidRPr="00330DB9">
        <w:rPr>
          <w:color w:val="FF0000"/>
          <w:u w:val="single"/>
          <w:lang w:val="en-AU"/>
        </w:rPr>
        <w:t>scheduled</w:t>
      </w:r>
      <w:r w:rsidR="00330DB9" w:rsidRPr="00330DB9">
        <w:rPr>
          <w:color w:val="FF0000"/>
          <w:u w:val="single"/>
          <w:lang w:val="en-AU"/>
        </w:rPr>
        <w:t xml:space="preserve"> by a DCI format that includes a DAI field, the value of the DAI field is applicable for multiplexing HARQ-ACK information in the </w:t>
      </w:r>
      <w:r w:rsidR="00330DB9" w:rsidRPr="00330DB9">
        <w:rPr>
          <w:rFonts w:eastAsiaTheme="minorEastAsia" w:hint="eastAsia"/>
          <w:color w:val="FF0000"/>
          <w:u w:val="single"/>
          <w:lang w:val="en-AU" w:eastAsia="zh-CN"/>
        </w:rPr>
        <w:t xml:space="preserve">each </w:t>
      </w:r>
      <w:r w:rsidR="00330DB9" w:rsidRPr="00330DB9">
        <w:rPr>
          <w:color w:val="FF0000"/>
          <w:u w:val="single"/>
          <w:lang w:val="en-AU"/>
        </w:rPr>
        <w:t>PUSCH</w:t>
      </w:r>
      <w:r w:rsidR="00330DB9" w:rsidRPr="00330DB9">
        <w:rPr>
          <w:rFonts w:eastAsiaTheme="minorEastAsia" w:hint="eastAsia"/>
          <w:color w:val="FF0000"/>
          <w:u w:val="single"/>
          <w:lang w:val="en-AU" w:eastAsia="zh-CN"/>
        </w:rPr>
        <w:t xml:space="preserve"> </w:t>
      </w:r>
      <w:r w:rsidRPr="00330DB9">
        <w:rPr>
          <w:rFonts w:eastAsiaTheme="minorEastAsia"/>
          <w:color w:val="FF0000"/>
          <w:u w:val="single"/>
          <w:lang w:val="en-AU" w:eastAsia="zh-CN"/>
        </w:rPr>
        <w:t xml:space="preserve">scheduled </w:t>
      </w:r>
      <w:r w:rsidRPr="00330DB9">
        <w:rPr>
          <w:color w:val="FF0000"/>
          <w:u w:val="single"/>
          <w:lang w:val="en-AU"/>
        </w:rPr>
        <w:t>where</w:t>
      </w:r>
      <w:r w:rsidR="00330DB9" w:rsidRPr="00330DB9">
        <w:rPr>
          <w:color w:val="FF0000"/>
          <w:u w:val="single"/>
          <w:lang w:val="en-AU"/>
        </w:rPr>
        <w:t xml:space="preserve"> the UE multiplexes HARQ-ACK information.</w:t>
      </w:r>
    </w:p>
    <w:p w14:paraId="603A9A27" w14:textId="77777777" w:rsidR="00330DB9" w:rsidRPr="00B06CC2" w:rsidRDefault="00330DB9" w:rsidP="00330DB9">
      <w:pPr>
        <w:spacing w:line="276" w:lineRule="auto"/>
      </w:pPr>
      <w:r>
        <w:t xml:space="preserve">When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r w:rsidRPr="009D5B6D">
        <w:rPr>
          <w:i/>
          <w:iCs/>
        </w:rPr>
        <w:t>ConfiguredGrantConfig</w:t>
      </w:r>
      <w:r>
        <w:rPr>
          <w:iCs/>
        </w:rPr>
        <w:t xml:space="preserve">, </w:t>
      </w:r>
      <w:r>
        <w:t xml:space="preserve">and includes CG-UCI [5, TS 38.212], the UE multiplexes the HARQ-ACK information in the PUSCH transmission if the UE is provided </w:t>
      </w:r>
      <w:r w:rsidRPr="006F328C">
        <w:rPr>
          <w:i/>
        </w:rPr>
        <w:t>cg-UCI-Multiplexing</w:t>
      </w:r>
      <w:r>
        <w:t xml:space="preserve">; otherwise, </w:t>
      </w:r>
      <w:r w:rsidRPr="00111FF6">
        <w:t xml:space="preserve">if the HARQ-ACK information and </w:t>
      </w:r>
      <w:r w:rsidRPr="00111FF6">
        <w:lastRenderedPageBreak/>
        <w:t xml:space="preserve">the PUSCH have same priority index, </w:t>
      </w:r>
      <w:r>
        <w:t>the UE does not transmit the PUSCH and multiplexes the HARQ-ACK information in a PUCCH transmission or in another PUSCH transmission</w:t>
      </w:r>
      <w:r w:rsidRPr="00111FF6">
        <w:t>; if the HARQ-ACK information and the PUSCH have different priority indexes, the UE does not transmit the channel with the smaller priority index</w:t>
      </w:r>
      <w:r>
        <w:t xml:space="preserve">. </w:t>
      </w:r>
    </w:p>
    <w:p w14:paraId="796FB2D6" w14:textId="77777777" w:rsidR="00330DB9" w:rsidRDefault="00330DB9" w:rsidP="002B69C6">
      <w:pPr>
        <w:pStyle w:val="Reference"/>
        <w:numPr>
          <w:ilvl w:val="0"/>
          <w:numId w:val="0"/>
        </w:numPr>
        <w:ind w:left="567" w:hanging="567"/>
        <w:rPr>
          <w:rFonts w:eastAsia="等线"/>
          <w:color w:val="FF0000"/>
          <w:kern w:val="2"/>
          <w:szCs w:val="22"/>
          <w:lang w:val="en-US" w:eastAsia="zh-CN"/>
        </w:rPr>
      </w:pPr>
    </w:p>
    <w:p w14:paraId="44A4B352" w14:textId="77777777" w:rsidR="00330DB9" w:rsidRDefault="00330DB9" w:rsidP="002B69C6">
      <w:pPr>
        <w:pStyle w:val="Reference"/>
        <w:numPr>
          <w:ilvl w:val="0"/>
          <w:numId w:val="0"/>
        </w:numPr>
        <w:ind w:left="567" w:hanging="567"/>
        <w:rPr>
          <w:rFonts w:eastAsia="等线"/>
          <w:color w:val="FF0000"/>
          <w:kern w:val="2"/>
          <w:szCs w:val="22"/>
          <w:lang w:val="en-US" w:eastAsia="zh-CN"/>
        </w:rPr>
      </w:pPr>
    </w:p>
    <w:p w14:paraId="7D8035B7" w14:textId="01CD36C2" w:rsidR="00330DB9" w:rsidRPr="00330DB9" w:rsidRDefault="00330DB9" w:rsidP="002B69C6">
      <w:pPr>
        <w:pStyle w:val="Reference"/>
        <w:numPr>
          <w:ilvl w:val="0"/>
          <w:numId w:val="0"/>
        </w:numPr>
        <w:ind w:left="567" w:hanging="567"/>
        <w:rPr>
          <w:rFonts w:eastAsia="等线"/>
          <w:color w:val="FF0000"/>
          <w:kern w:val="2"/>
          <w:szCs w:val="22"/>
          <w:lang w:val="en-US" w:eastAsia="zh-CN"/>
        </w:rPr>
      </w:pPr>
      <w:r>
        <w:rPr>
          <w:rFonts w:eastAsia="等线" w:hint="eastAsia"/>
          <w:color w:val="FF0000"/>
          <w:kern w:val="2"/>
          <w:szCs w:val="22"/>
          <w:lang w:eastAsia="zh-CN"/>
        </w:rPr>
        <w:t>--------------------------------</w:t>
      </w:r>
      <w:r>
        <w:rPr>
          <w:rFonts w:eastAsia="宋体" w:hint="eastAsia"/>
          <w:color w:val="FF0000"/>
          <w:kern w:val="2"/>
          <w:szCs w:val="22"/>
          <w:lang w:eastAsia="zh-CN"/>
        </w:rPr>
        <w:t>----</w:t>
      </w:r>
      <w:r>
        <w:rPr>
          <w:rFonts w:eastAsia="宋体"/>
          <w:color w:val="FF0000"/>
          <w:kern w:val="2"/>
          <w:szCs w:val="22"/>
          <w:lang w:eastAsia="zh-CN"/>
        </w:rPr>
        <w:t>-</w:t>
      </w:r>
      <w:r>
        <w:rPr>
          <w:rFonts w:eastAsia="宋体" w:hint="eastAsia"/>
          <w:color w:val="FF0000"/>
          <w:kern w:val="2"/>
          <w:szCs w:val="22"/>
          <w:lang w:eastAsia="zh-CN"/>
        </w:rPr>
        <w:t>--</w:t>
      </w:r>
      <w:r>
        <w:rPr>
          <w:rFonts w:eastAsia="宋体"/>
          <w:color w:val="FF0000"/>
          <w:kern w:val="2"/>
          <w:szCs w:val="22"/>
          <w:lang w:eastAsia="zh-CN"/>
        </w:rPr>
        <w:t>-</w:t>
      </w:r>
      <w:r>
        <w:rPr>
          <w:rFonts w:eastAsia="等线" w:hint="eastAsia"/>
          <w:color w:val="FF0000"/>
          <w:kern w:val="2"/>
          <w:szCs w:val="22"/>
          <w:lang w:eastAsia="zh-CN"/>
        </w:rPr>
        <w:t>--</w:t>
      </w:r>
      <w:r>
        <w:rPr>
          <w:rFonts w:eastAsia="等线"/>
          <w:color w:val="FF0000"/>
          <w:kern w:val="2"/>
          <w:szCs w:val="22"/>
          <w:lang w:eastAsia="zh-CN"/>
        </w:rPr>
        <w:t>--</w:t>
      </w:r>
      <w:r>
        <w:rPr>
          <w:rFonts w:eastAsia="等线" w:hint="eastAsia"/>
          <w:color w:val="FF0000"/>
          <w:kern w:val="2"/>
          <w:szCs w:val="22"/>
          <w:lang w:eastAsia="zh-CN"/>
        </w:rPr>
        <w:t>-</w:t>
      </w:r>
      <w:r>
        <w:rPr>
          <w:rFonts w:eastAsia="等线"/>
          <w:color w:val="FF0000"/>
          <w:kern w:val="2"/>
          <w:szCs w:val="22"/>
          <w:lang w:eastAsia="zh-CN"/>
        </w:rPr>
        <w:t>-</w:t>
      </w:r>
      <w:r>
        <w:rPr>
          <w:rFonts w:eastAsia="等线" w:hint="eastAsia"/>
          <w:color w:val="FF0000"/>
          <w:kern w:val="2"/>
          <w:szCs w:val="22"/>
          <w:lang w:eastAsia="zh-CN"/>
        </w:rPr>
        <w:t>--------------</w:t>
      </w:r>
      <w:r>
        <w:rPr>
          <w:rFonts w:eastAsia="等线"/>
          <w:color w:val="FF0000"/>
          <w:kern w:val="2"/>
          <w:szCs w:val="22"/>
          <w:lang w:eastAsia="zh-CN"/>
        </w:rPr>
        <w:t>End</w:t>
      </w:r>
      <w:r>
        <w:rPr>
          <w:rFonts w:eastAsia="等线" w:hint="eastAsia"/>
          <w:color w:val="FF0000"/>
          <w:kern w:val="2"/>
          <w:szCs w:val="22"/>
          <w:lang w:eastAsia="zh-CN"/>
        </w:rPr>
        <w:t xml:space="preserve"> </w:t>
      </w:r>
      <w:r>
        <w:rPr>
          <w:rFonts w:eastAsia="等线"/>
          <w:color w:val="FF0000"/>
          <w:kern w:val="2"/>
          <w:szCs w:val="22"/>
          <w:lang w:eastAsia="zh-CN"/>
        </w:rPr>
        <w:t>of TP#</w:t>
      </w:r>
      <w:r>
        <w:rPr>
          <w:rFonts w:eastAsia="等线" w:hint="eastAsia"/>
          <w:color w:val="FF0000"/>
          <w:kern w:val="2"/>
          <w:szCs w:val="22"/>
          <w:lang w:eastAsia="zh-CN"/>
        </w:rPr>
        <w:t>2-----------</w:t>
      </w:r>
      <w:r>
        <w:rPr>
          <w:rFonts w:eastAsia="等线"/>
          <w:color w:val="FF0000"/>
          <w:kern w:val="2"/>
          <w:szCs w:val="22"/>
          <w:lang w:eastAsia="zh-CN"/>
        </w:rPr>
        <w:t>--</w:t>
      </w:r>
      <w:r>
        <w:rPr>
          <w:rFonts w:eastAsia="等线" w:hint="eastAsia"/>
          <w:color w:val="FF0000"/>
          <w:kern w:val="2"/>
          <w:szCs w:val="22"/>
          <w:lang w:eastAsia="zh-CN"/>
        </w:rPr>
        <w:t>------</w:t>
      </w:r>
      <w:r>
        <w:rPr>
          <w:rFonts w:eastAsia="等线"/>
          <w:color w:val="FF0000"/>
          <w:kern w:val="2"/>
          <w:szCs w:val="22"/>
          <w:lang w:eastAsia="zh-CN"/>
        </w:rPr>
        <w:t>-</w:t>
      </w:r>
      <w:r>
        <w:rPr>
          <w:rFonts w:eastAsia="等线" w:hint="eastAsia"/>
          <w:color w:val="FF0000"/>
          <w:kern w:val="2"/>
          <w:szCs w:val="22"/>
          <w:lang w:eastAsia="zh-CN"/>
        </w:rPr>
        <w:t>----</w:t>
      </w:r>
      <w:r>
        <w:rPr>
          <w:rFonts w:eastAsia="等线"/>
          <w:color w:val="FF0000"/>
          <w:kern w:val="2"/>
          <w:szCs w:val="22"/>
          <w:lang w:eastAsia="zh-CN"/>
        </w:rPr>
        <w:t>-</w:t>
      </w:r>
      <w:r>
        <w:rPr>
          <w:rFonts w:eastAsia="等线" w:hint="eastAsia"/>
          <w:color w:val="FF0000"/>
          <w:kern w:val="2"/>
          <w:szCs w:val="22"/>
          <w:lang w:eastAsia="zh-CN"/>
        </w:rPr>
        <w:t>---</w:t>
      </w:r>
      <w:r>
        <w:rPr>
          <w:rFonts w:eastAsia="宋体" w:hint="eastAsia"/>
          <w:color w:val="FF0000"/>
          <w:kern w:val="2"/>
          <w:szCs w:val="22"/>
          <w:lang w:eastAsia="zh-CN"/>
        </w:rPr>
        <w:t>-----</w:t>
      </w:r>
      <w:r>
        <w:rPr>
          <w:rFonts w:eastAsia="等线" w:hint="eastAsia"/>
          <w:color w:val="FF0000"/>
          <w:kern w:val="2"/>
          <w:szCs w:val="22"/>
          <w:lang w:eastAsia="zh-CN"/>
        </w:rPr>
        <w:t>--</w:t>
      </w:r>
      <w:r>
        <w:rPr>
          <w:rFonts w:eastAsia="等线"/>
          <w:color w:val="FF0000"/>
          <w:kern w:val="2"/>
          <w:szCs w:val="22"/>
          <w:lang w:eastAsia="zh-CN"/>
        </w:rPr>
        <w:t>-</w:t>
      </w:r>
      <w:r>
        <w:rPr>
          <w:rFonts w:eastAsia="等线" w:hint="eastAsia"/>
          <w:color w:val="FF0000"/>
          <w:kern w:val="2"/>
          <w:szCs w:val="22"/>
          <w:lang w:eastAsia="zh-CN"/>
        </w:rPr>
        <w:t>---------------------------</w:t>
      </w:r>
    </w:p>
    <w:sectPr w:rsidR="00330DB9" w:rsidRPr="00330DB9" w:rsidSect="0085528B">
      <w:headerReference w:type="default" r:id="rId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BA4052" w14:textId="77777777" w:rsidR="000B4DE4" w:rsidRDefault="000B4DE4">
      <w:r>
        <w:separator/>
      </w:r>
    </w:p>
  </w:endnote>
  <w:endnote w:type="continuationSeparator" w:id="0">
    <w:p w14:paraId="451E00E6" w14:textId="77777777" w:rsidR="000B4DE4" w:rsidRDefault="000B4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等线 Light">
    <w:altName w:val="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56F66C" w14:textId="77777777" w:rsidR="000B4DE4" w:rsidRDefault="000B4DE4">
      <w:r>
        <w:separator/>
      </w:r>
    </w:p>
  </w:footnote>
  <w:footnote w:type="continuationSeparator" w:id="0">
    <w:p w14:paraId="5C3E6568" w14:textId="77777777" w:rsidR="000B4DE4" w:rsidRDefault="000B4D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862BF6" w:rsidRDefault="00862BF6"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7231D5"/>
    <w:multiLevelType w:val="hybridMultilevel"/>
    <w:tmpl w:val="FF2E39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0325F6"/>
    <w:multiLevelType w:val="multilevel"/>
    <w:tmpl w:val="0B0325F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nsid w:val="100C3C85"/>
    <w:multiLevelType w:val="hybridMultilevel"/>
    <w:tmpl w:val="0394AB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0D4735"/>
    <w:multiLevelType w:val="multilevel"/>
    <w:tmpl w:val="110D4735"/>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nsid w:val="16904F13"/>
    <w:multiLevelType w:val="hybridMultilevel"/>
    <w:tmpl w:val="A4E4339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9F0FAD"/>
    <w:multiLevelType w:val="hybridMultilevel"/>
    <w:tmpl w:val="F2926498"/>
    <w:lvl w:ilvl="0" w:tplc="BE5EB60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9F649A"/>
    <w:multiLevelType w:val="hybridMultilevel"/>
    <w:tmpl w:val="7E18E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0A790D"/>
    <w:multiLevelType w:val="hybridMultilevel"/>
    <w:tmpl w:val="5FBADF2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B9339B5"/>
    <w:multiLevelType w:val="hybridMultilevel"/>
    <w:tmpl w:val="2870977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33627FD"/>
    <w:multiLevelType w:val="hybridMultilevel"/>
    <w:tmpl w:val="B51C8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0521D7C"/>
    <w:multiLevelType w:val="hybridMultilevel"/>
    <w:tmpl w:val="90DEFFCC"/>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50D841E2"/>
    <w:multiLevelType w:val="hybridMultilevel"/>
    <w:tmpl w:val="629467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C0442D"/>
    <w:multiLevelType w:val="hybridMultilevel"/>
    <w:tmpl w:val="808A9E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69557A7"/>
    <w:multiLevelType w:val="hybridMultilevel"/>
    <w:tmpl w:val="F9E2F0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5BB57ED5"/>
    <w:multiLevelType w:val="hybridMultilevel"/>
    <w:tmpl w:val="122471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1AE0A37"/>
    <w:multiLevelType w:val="hybridMultilevel"/>
    <w:tmpl w:val="01186B5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5484730"/>
    <w:multiLevelType w:val="hybridMultilevel"/>
    <w:tmpl w:val="7764B87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4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3"/>
  </w:num>
  <w:num w:numId="3">
    <w:abstractNumId w:val="40"/>
  </w:num>
  <w:num w:numId="4">
    <w:abstractNumId w:val="2"/>
  </w:num>
  <w:num w:numId="5">
    <w:abstractNumId w:val="19"/>
  </w:num>
  <w:num w:numId="6">
    <w:abstractNumId w:val="39"/>
  </w:num>
  <w:num w:numId="7">
    <w:abstractNumId w:val="30"/>
  </w:num>
  <w:num w:numId="8">
    <w:abstractNumId w:val="25"/>
  </w:num>
  <w:num w:numId="9">
    <w:abstractNumId w:val="44"/>
  </w:num>
  <w:num w:numId="10">
    <w:abstractNumId w:val="26"/>
  </w:num>
  <w:num w:numId="11">
    <w:abstractNumId w:val="23"/>
  </w:num>
  <w:num w:numId="12">
    <w:abstractNumId w:val="41"/>
  </w:num>
  <w:num w:numId="13">
    <w:abstractNumId w:val="18"/>
  </w:num>
  <w:num w:numId="14">
    <w:abstractNumId w:val="36"/>
  </w:num>
  <w:num w:numId="15">
    <w:abstractNumId w:val="24"/>
  </w:num>
  <w:num w:numId="16">
    <w:abstractNumId w:val="11"/>
  </w:num>
  <w:num w:numId="17">
    <w:abstractNumId w:val="0"/>
  </w:num>
  <w:num w:numId="18">
    <w:abstractNumId w:val="32"/>
  </w:num>
  <w:num w:numId="19">
    <w:abstractNumId w:val="42"/>
  </w:num>
  <w:num w:numId="20">
    <w:abstractNumId w:val="12"/>
  </w:num>
  <w:num w:numId="21">
    <w:abstractNumId w:val="22"/>
  </w:num>
  <w:num w:numId="22">
    <w:abstractNumId w:val="15"/>
  </w:num>
  <w:num w:numId="23">
    <w:abstractNumId w:val="13"/>
  </w:num>
  <w:num w:numId="24">
    <w:abstractNumId w:val="10"/>
  </w:num>
  <w:num w:numId="25">
    <w:abstractNumId w:val="34"/>
  </w:num>
  <w:num w:numId="26">
    <w:abstractNumId w:val="8"/>
  </w:num>
  <w:num w:numId="27">
    <w:abstractNumId w:val="20"/>
  </w:num>
  <w:num w:numId="28">
    <w:abstractNumId w:val="4"/>
  </w:num>
  <w:num w:numId="29">
    <w:abstractNumId w:val="14"/>
  </w:num>
  <w:num w:numId="30">
    <w:abstractNumId w:val="5"/>
  </w:num>
  <w:num w:numId="31">
    <w:abstractNumId w:val="19"/>
  </w:num>
  <w:num w:numId="32">
    <w:abstractNumId w:val="19"/>
  </w:num>
  <w:num w:numId="33">
    <w:abstractNumId w:val="28"/>
  </w:num>
  <w:num w:numId="34">
    <w:abstractNumId w:val="9"/>
  </w:num>
  <w:num w:numId="35">
    <w:abstractNumId w:val="19"/>
  </w:num>
  <w:num w:numId="36">
    <w:abstractNumId w:val="35"/>
  </w:num>
  <w:num w:numId="37">
    <w:abstractNumId w:val="33"/>
  </w:num>
  <w:num w:numId="38">
    <w:abstractNumId w:val="37"/>
  </w:num>
  <w:num w:numId="39">
    <w:abstractNumId w:val="7"/>
  </w:num>
  <w:num w:numId="40">
    <w:abstractNumId w:val="17"/>
  </w:num>
  <w:num w:numId="41">
    <w:abstractNumId w:val="43"/>
  </w:num>
  <w:num w:numId="42">
    <w:abstractNumId w:val="19"/>
  </w:num>
  <w:num w:numId="43">
    <w:abstractNumId w:val="38"/>
  </w:num>
  <w:num w:numId="44">
    <w:abstractNumId w:val="16"/>
  </w:num>
  <w:num w:numId="45">
    <w:abstractNumId w:val="29"/>
  </w:num>
  <w:num w:numId="46">
    <w:abstractNumId w:val="31"/>
  </w:num>
  <w:num w:numId="47">
    <w:abstractNumId w:val="1"/>
  </w:num>
  <w:num w:numId="48">
    <w:abstractNumId w:val="6"/>
  </w:num>
  <w:num w:numId="49">
    <w:abstractNumId w:val="21"/>
  </w:num>
  <w:numIdMacAtCleanup w:val="3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452"/>
    <w:rsid w:val="000007E1"/>
    <w:rsid w:val="0000113C"/>
    <w:rsid w:val="00001992"/>
    <w:rsid w:val="000021A7"/>
    <w:rsid w:val="000025D1"/>
    <w:rsid w:val="000029B4"/>
    <w:rsid w:val="00002DFC"/>
    <w:rsid w:val="00003983"/>
    <w:rsid w:val="00003AEB"/>
    <w:rsid w:val="00003B8D"/>
    <w:rsid w:val="00003D61"/>
    <w:rsid w:val="00004139"/>
    <w:rsid w:val="000047ED"/>
    <w:rsid w:val="00004C04"/>
    <w:rsid w:val="00004FA5"/>
    <w:rsid w:val="00005DD4"/>
    <w:rsid w:val="0000699D"/>
    <w:rsid w:val="00006B6F"/>
    <w:rsid w:val="0000707D"/>
    <w:rsid w:val="000070BC"/>
    <w:rsid w:val="00010108"/>
    <w:rsid w:val="00010A58"/>
    <w:rsid w:val="00010C00"/>
    <w:rsid w:val="0001205F"/>
    <w:rsid w:val="0001210D"/>
    <w:rsid w:val="0001225C"/>
    <w:rsid w:val="0001230A"/>
    <w:rsid w:val="00012659"/>
    <w:rsid w:val="00012EA9"/>
    <w:rsid w:val="00012EBA"/>
    <w:rsid w:val="000132DD"/>
    <w:rsid w:val="00013477"/>
    <w:rsid w:val="0001363F"/>
    <w:rsid w:val="0001411C"/>
    <w:rsid w:val="00014306"/>
    <w:rsid w:val="000150D5"/>
    <w:rsid w:val="000150E7"/>
    <w:rsid w:val="0001533D"/>
    <w:rsid w:val="000154A1"/>
    <w:rsid w:val="000155F1"/>
    <w:rsid w:val="00015A3E"/>
    <w:rsid w:val="00015A4B"/>
    <w:rsid w:val="00015D85"/>
    <w:rsid w:val="00016090"/>
    <w:rsid w:val="00016129"/>
    <w:rsid w:val="000166A3"/>
    <w:rsid w:val="0001769B"/>
    <w:rsid w:val="00020B44"/>
    <w:rsid w:val="00020F9C"/>
    <w:rsid w:val="000214F2"/>
    <w:rsid w:val="00021AEF"/>
    <w:rsid w:val="00021BB0"/>
    <w:rsid w:val="00021F99"/>
    <w:rsid w:val="00022009"/>
    <w:rsid w:val="0002219A"/>
    <w:rsid w:val="00022630"/>
    <w:rsid w:val="00022D46"/>
    <w:rsid w:val="00022F4F"/>
    <w:rsid w:val="0002412F"/>
    <w:rsid w:val="00024562"/>
    <w:rsid w:val="00024860"/>
    <w:rsid w:val="00024ABA"/>
    <w:rsid w:val="00024B1B"/>
    <w:rsid w:val="00025212"/>
    <w:rsid w:val="00025C23"/>
    <w:rsid w:val="000264F4"/>
    <w:rsid w:val="00026998"/>
    <w:rsid w:val="0003004F"/>
    <w:rsid w:val="00030074"/>
    <w:rsid w:val="00030596"/>
    <w:rsid w:val="00030C4F"/>
    <w:rsid w:val="00030DE9"/>
    <w:rsid w:val="000313E6"/>
    <w:rsid w:val="000316A5"/>
    <w:rsid w:val="0003199B"/>
    <w:rsid w:val="00031E0F"/>
    <w:rsid w:val="0003230A"/>
    <w:rsid w:val="00032434"/>
    <w:rsid w:val="00032476"/>
    <w:rsid w:val="0003284E"/>
    <w:rsid w:val="00032D76"/>
    <w:rsid w:val="00032E2C"/>
    <w:rsid w:val="000335C3"/>
    <w:rsid w:val="0003368A"/>
    <w:rsid w:val="00033715"/>
    <w:rsid w:val="00033A38"/>
    <w:rsid w:val="00033AF1"/>
    <w:rsid w:val="00033D74"/>
    <w:rsid w:val="00033FED"/>
    <w:rsid w:val="00034B76"/>
    <w:rsid w:val="000358EC"/>
    <w:rsid w:val="00035A5C"/>
    <w:rsid w:val="00036266"/>
    <w:rsid w:val="00036771"/>
    <w:rsid w:val="000372EE"/>
    <w:rsid w:val="000374BB"/>
    <w:rsid w:val="00037F12"/>
    <w:rsid w:val="00040BAD"/>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4455"/>
    <w:rsid w:val="000449FC"/>
    <w:rsid w:val="00044B8E"/>
    <w:rsid w:val="00044D31"/>
    <w:rsid w:val="00044E2A"/>
    <w:rsid w:val="000450BE"/>
    <w:rsid w:val="0004532F"/>
    <w:rsid w:val="0004552D"/>
    <w:rsid w:val="0004582B"/>
    <w:rsid w:val="00045AE5"/>
    <w:rsid w:val="00045BBE"/>
    <w:rsid w:val="00045BBF"/>
    <w:rsid w:val="00045CC1"/>
    <w:rsid w:val="00045D4F"/>
    <w:rsid w:val="000468AF"/>
    <w:rsid w:val="00046A76"/>
    <w:rsid w:val="00046BFD"/>
    <w:rsid w:val="0004707E"/>
    <w:rsid w:val="00047493"/>
    <w:rsid w:val="00050047"/>
    <w:rsid w:val="00050197"/>
    <w:rsid w:val="000503A4"/>
    <w:rsid w:val="000504DC"/>
    <w:rsid w:val="00050B05"/>
    <w:rsid w:val="000512D8"/>
    <w:rsid w:val="0005141E"/>
    <w:rsid w:val="000514DD"/>
    <w:rsid w:val="00051D85"/>
    <w:rsid w:val="00052674"/>
    <w:rsid w:val="00052E39"/>
    <w:rsid w:val="00052E5A"/>
    <w:rsid w:val="00053312"/>
    <w:rsid w:val="00053D8D"/>
    <w:rsid w:val="0005406F"/>
    <w:rsid w:val="00054191"/>
    <w:rsid w:val="00054455"/>
    <w:rsid w:val="000548F5"/>
    <w:rsid w:val="000549B9"/>
    <w:rsid w:val="00054CB0"/>
    <w:rsid w:val="000551D6"/>
    <w:rsid w:val="0005532B"/>
    <w:rsid w:val="0005537A"/>
    <w:rsid w:val="0005555B"/>
    <w:rsid w:val="00055671"/>
    <w:rsid w:val="00055919"/>
    <w:rsid w:val="000559BD"/>
    <w:rsid w:val="00055C34"/>
    <w:rsid w:val="00055D52"/>
    <w:rsid w:val="00056534"/>
    <w:rsid w:val="00056601"/>
    <w:rsid w:val="00056926"/>
    <w:rsid w:val="00056CE0"/>
    <w:rsid w:val="00056D61"/>
    <w:rsid w:val="00056EF1"/>
    <w:rsid w:val="0005709E"/>
    <w:rsid w:val="0005717D"/>
    <w:rsid w:val="00057348"/>
    <w:rsid w:val="0005738D"/>
    <w:rsid w:val="000574CA"/>
    <w:rsid w:val="00057591"/>
    <w:rsid w:val="0005782D"/>
    <w:rsid w:val="00057869"/>
    <w:rsid w:val="00057DE8"/>
    <w:rsid w:val="00057EE7"/>
    <w:rsid w:val="000606B1"/>
    <w:rsid w:val="00061267"/>
    <w:rsid w:val="00061D2A"/>
    <w:rsid w:val="00061FC1"/>
    <w:rsid w:val="000620A8"/>
    <w:rsid w:val="000624DE"/>
    <w:rsid w:val="000635A0"/>
    <w:rsid w:val="000636EC"/>
    <w:rsid w:val="00063D49"/>
    <w:rsid w:val="00064266"/>
    <w:rsid w:val="00065000"/>
    <w:rsid w:val="00065124"/>
    <w:rsid w:val="000654DA"/>
    <w:rsid w:val="000655E9"/>
    <w:rsid w:val="0006586B"/>
    <w:rsid w:val="00065B23"/>
    <w:rsid w:val="0006645D"/>
    <w:rsid w:val="000669E5"/>
    <w:rsid w:val="00066C6B"/>
    <w:rsid w:val="0006744A"/>
    <w:rsid w:val="00067C08"/>
    <w:rsid w:val="00067EF6"/>
    <w:rsid w:val="0007023A"/>
    <w:rsid w:val="00070301"/>
    <w:rsid w:val="000705B4"/>
    <w:rsid w:val="00070637"/>
    <w:rsid w:val="000709FA"/>
    <w:rsid w:val="0007152A"/>
    <w:rsid w:val="00072074"/>
    <w:rsid w:val="000727C6"/>
    <w:rsid w:val="00072914"/>
    <w:rsid w:val="000729E8"/>
    <w:rsid w:val="00072ACD"/>
    <w:rsid w:val="00073806"/>
    <w:rsid w:val="000747FB"/>
    <w:rsid w:val="00074B3A"/>
    <w:rsid w:val="00074F2E"/>
    <w:rsid w:val="00074F5E"/>
    <w:rsid w:val="00075108"/>
    <w:rsid w:val="0007534C"/>
    <w:rsid w:val="000757E1"/>
    <w:rsid w:val="00075A08"/>
    <w:rsid w:val="00075D45"/>
    <w:rsid w:val="000760C0"/>
    <w:rsid w:val="00076214"/>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2EF"/>
    <w:rsid w:val="000824A3"/>
    <w:rsid w:val="00082BD6"/>
    <w:rsid w:val="00082C8F"/>
    <w:rsid w:val="00082D59"/>
    <w:rsid w:val="00082D84"/>
    <w:rsid w:val="000832B4"/>
    <w:rsid w:val="000834CD"/>
    <w:rsid w:val="000836A2"/>
    <w:rsid w:val="000836D1"/>
    <w:rsid w:val="00083953"/>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D03"/>
    <w:rsid w:val="000900B2"/>
    <w:rsid w:val="000907B3"/>
    <w:rsid w:val="0009096E"/>
    <w:rsid w:val="00090A87"/>
    <w:rsid w:val="00090C3F"/>
    <w:rsid w:val="00091727"/>
    <w:rsid w:val="0009193B"/>
    <w:rsid w:val="00091B36"/>
    <w:rsid w:val="00092147"/>
    <w:rsid w:val="0009224A"/>
    <w:rsid w:val="000922E8"/>
    <w:rsid w:val="0009232D"/>
    <w:rsid w:val="0009255C"/>
    <w:rsid w:val="00092AA6"/>
    <w:rsid w:val="00092B7E"/>
    <w:rsid w:val="00093429"/>
    <w:rsid w:val="0009350F"/>
    <w:rsid w:val="000935A8"/>
    <w:rsid w:val="00093D9B"/>
    <w:rsid w:val="00093FC0"/>
    <w:rsid w:val="00094609"/>
    <w:rsid w:val="00094A4A"/>
    <w:rsid w:val="00094C7F"/>
    <w:rsid w:val="00094EAA"/>
    <w:rsid w:val="00094F37"/>
    <w:rsid w:val="00095092"/>
    <w:rsid w:val="00095744"/>
    <w:rsid w:val="00095FCD"/>
    <w:rsid w:val="00095FD7"/>
    <w:rsid w:val="000961CA"/>
    <w:rsid w:val="000962BB"/>
    <w:rsid w:val="00096301"/>
    <w:rsid w:val="0009653D"/>
    <w:rsid w:val="00096804"/>
    <w:rsid w:val="000969D4"/>
    <w:rsid w:val="00097522"/>
    <w:rsid w:val="0009763F"/>
    <w:rsid w:val="00097796"/>
    <w:rsid w:val="00097850"/>
    <w:rsid w:val="000A0398"/>
    <w:rsid w:val="000A0413"/>
    <w:rsid w:val="000A0585"/>
    <w:rsid w:val="000A05DA"/>
    <w:rsid w:val="000A0AAA"/>
    <w:rsid w:val="000A10E3"/>
    <w:rsid w:val="000A1A81"/>
    <w:rsid w:val="000A1AC5"/>
    <w:rsid w:val="000A1AC8"/>
    <w:rsid w:val="000A1BE9"/>
    <w:rsid w:val="000A258F"/>
    <w:rsid w:val="000A26FE"/>
    <w:rsid w:val="000A31B2"/>
    <w:rsid w:val="000A33B0"/>
    <w:rsid w:val="000A35B6"/>
    <w:rsid w:val="000A3C7E"/>
    <w:rsid w:val="000A3D37"/>
    <w:rsid w:val="000A4576"/>
    <w:rsid w:val="000A469C"/>
    <w:rsid w:val="000A46D9"/>
    <w:rsid w:val="000A480A"/>
    <w:rsid w:val="000A48B4"/>
    <w:rsid w:val="000A49F0"/>
    <w:rsid w:val="000A4A61"/>
    <w:rsid w:val="000A4ACF"/>
    <w:rsid w:val="000A4DF5"/>
    <w:rsid w:val="000A4E08"/>
    <w:rsid w:val="000A5145"/>
    <w:rsid w:val="000A63CC"/>
    <w:rsid w:val="000A64F0"/>
    <w:rsid w:val="000A6506"/>
    <w:rsid w:val="000A709B"/>
    <w:rsid w:val="000A7416"/>
    <w:rsid w:val="000A77D3"/>
    <w:rsid w:val="000A78AE"/>
    <w:rsid w:val="000B0CB5"/>
    <w:rsid w:val="000B0DD7"/>
    <w:rsid w:val="000B1295"/>
    <w:rsid w:val="000B1363"/>
    <w:rsid w:val="000B29CA"/>
    <w:rsid w:val="000B2A33"/>
    <w:rsid w:val="000B39C6"/>
    <w:rsid w:val="000B3A45"/>
    <w:rsid w:val="000B3C11"/>
    <w:rsid w:val="000B42EA"/>
    <w:rsid w:val="000B470B"/>
    <w:rsid w:val="000B474F"/>
    <w:rsid w:val="000B4DE4"/>
    <w:rsid w:val="000B5485"/>
    <w:rsid w:val="000B57C1"/>
    <w:rsid w:val="000B5DE6"/>
    <w:rsid w:val="000B661F"/>
    <w:rsid w:val="000B6CB7"/>
    <w:rsid w:val="000B6E4E"/>
    <w:rsid w:val="000B6F70"/>
    <w:rsid w:val="000B7006"/>
    <w:rsid w:val="000B716A"/>
    <w:rsid w:val="000B7212"/>
    <w:rsid w:val="000B72A7"/>
    <w:rsid w:val="000B76AA"/>
    <w:rsid w:val="000B7CC3"/>
    <w:rsid w:val="000B7DC8"/>
    <w:rsid w:val="000B7FB0"/>
    <w:rsid w:val="000C0327"/>
    <w:rsid w:val="000C056C"/>
    <w:rsid w:val="000C0938"/>
    <w:rsid w:val="000C094D"/>
    <w:rsid w:val="000C09D9"/>
    <w:rsid w:val="000C0E39"/>
    <w:rsid w:val="000C1593"/>
    <w:rsid w:val="000C1B6C"/>
    <w:rsid w:val="000C2054"/>
    <w:rsid w:val="000C2268"/>
    <w:rsid w:val="000C22C5"/>
    <w:rsid w:val="000C287D"/>
    <w:rsid w:val="000C2C34"/>
    <w:rsid w:val="000C2F21"/>
    <w:rsid w:val="000C3058"/>
    <w:rsid w:val="000C3929"/>
    <w:rsid w:val="000C3A1C"/>
    <w:rsid w:val="000C3A97"/>
    <w:rsid w:val="000C43D8"/>
    <w:rsid w:val="000C445C"/>
    <w:rsid w:val="000C466B"/>
    <w:rsid w:val="000C4A67"/>
    <w:rsid w:val="000C4E9B"/>
    <w:rsid w:val="000C4FF6"/>
    <w:rsid w:val="000C5D2F"/>
    <w:rsid w:val="000C6B57"/>
    <w:rsid w:val="000C6BC2"/>
    <w:rsid w:val="000C6F98"/>
    <w:rsid w:val="000C7261"/>
    <w:rsid w:val="000C7317"/>
    <w:rsid w:val="000D026D"/>
    <w:rsid w:val="000D0FAF"/>
    <w:rsid w:val="000D1204"/>
    <w:rsid w:val="000D1265"/>
    <w:rsid w:val="000D1633"/>
    <w:rsid w:val="000D1702"/>
    <w:rsid w:val="000D1EB9"/>
    <w:rsid w:val="000D1FE9"/>
    <w:rsid w:val="000D2240"/>
    <w:rsid w:val="000D292A"/>
    <w:rsid w:val="000D2D51"/>
    <w:rsid w:val="000D2E50"/>
    <w:rsid w:val="000D2F30"/>
    <w:rsid w:val="000D32E8"/>
    <w:rsid w:val="000D3E69"/>
    <w:rsid w:val="000D42B8"/>
    <w:rsid w:val="000D4CB7"/>
    <w:rsid w:val="000D4DA5"/>
    <w:rsid w:val="000D4E43"/>
    <w:rsid w:val="000D4FD0"/>
    <w:rsid w:val="000D51AD"/>
    <w:rsid w:val="000D51BA"/>
    <w:rsid w:val="000D52B5"/>
    <w:rsid w:val="000D5483"/>
    <w:rsid w:val="000D55DF"/>
    <w:rsid w:val="000D5A63"/>
    <w:rsid w:val="000D5B79"/>
    <w:rsid w:val="000D5C70"/>
    <w:rsid w:val="000D5C9C"/>
    <w:rsid w:val="000D6356"/>
    <w:rsid w:val="000D6367"/>
    <w:rsid w:val="000D6F63"/>
    <w:rsid w:val="000D77A1"/>
    <w:rsid w:val="000D786F"/>
    <w:rsid w:val="000D7942"/>
    <w:rsid w:val="000D7D77"/>
    <w:rsid w:val="000D7FDB"/>
    <w:rsid w:val="000E00A1"/>
    <w:rsid w:val="000E0152"/>
    <w:rsid w:val="000E032C"/>
    <w:rsid w:val="000E09B1"/>
    <w:rsid w:val="000E0AA1"/>
    <w:rsid w:val="000E100C"/>
    <w:rsid w:val="000E10A9"/>
    <w:rsid w:val="000E11F2"/>
    <w:rsid w:val="000E1B41"/>
    <w:rsid w:val="000E1C47"/>
    <w:rsid w:val="000E1D30"/>
    <w:rsid w:val="000E1D3B"/>
    <w:rsid w:val="000E2098"/>
    <w:rsid w:val="000E30BC"/>
    <w:rsid w:val="000E47FE"/>
    <w:rsid w:val="000E4CFD"/>
    <w:rsid w:val="000E5B07"/>
    <w:rsid w:val="000E5B5F"/>
    <w:rsid w:val="000E5DF2"/>
    <w:rsid w:val="000E5FF1"/>
    <w:rsid w:val="000E61A4"/>
    <w:rsid w:val="000E6A04"/>
    <w:rsid w:val="000E6E2F"/>
    <w:rsid w:val="000E6F13"/>
    <w:rsid w:val="000E702C"/>
    <w:rsid w:val="000E72A4"/>
    <w:rsid w:val="000E746E"/>
    <w:rsid w:val="000E76DC"/>
    <w:rsid w:val="000F02CA"/>
    <w:rsid w:val="000F05AD"/>
    <w:rsid w:val="000F05C4"/>
    <w:rsid w:val="000F12B6"/>
    <w:rsid w:val="000F16D7"/>
    <w:rsid w:val="000F174A"/>
    <w:rsid w:val="000F2716"/>
    <w:rsid w:val="000F2720"/>
    <w:rsid w:val="000F2A85"/>
    <w:rsid w:val="000F308E"/>
    <w:rsid w:val="000F35C3"/>
    <w:rsid w:val="000F36B8"/>
    <w:rsid w:val="000F36DA"/>
    <w:rsid w:val="000F3E2A"/>
    <w:rsid w:val="000F4C4F"/>
    <w:rsid w:val="000F53E4"/>
    <w:rsid w:val="000F5538"/>
    <w:rsid w:val="000F58AA"/>
    <w:rsid w:val="000F5D8B"/>
    <w:rsid w:val="000F5E7B"/>
    <w:rsid w:val="000F6113"/>
    <w:rsid w:val="000F6187"/>
    <w:rsid w:val="000F61AE"/>
    <w:rsid w:val="000F61F7"/>
    <w:rsid w:val="000F64FB"/>
    <w:rsid w:val="000F6C36"/>
    <w:rsid w:val="000F73A4"/>
    <w:rsid w:val="000F77FB"/>
    <w:rsid w:val="000F7898"/>
    <w:rsid w:val="000F79D5"/>
    <w:rsid w:val="000F7DCF"/>
    <w:rsid w:val="0010032C"/>
    <w:rsid w:val="00100860"/>
    <w:rsid w:val="0010094E"/>
    <w:rsid w:val="00100F2C"/>
    <w:rsid w:val="00102087"/>
    <w:rsid w:val="0010217D"/>
    <w:rsid w:val="00102A99"/>
    <w:rsid w:val="00102B0C"/>
    <w:rsid w:val="0010327E"/>
    <w:rsid w:val="001035B8"/>
    <w:rsid w:val="00103C3D"/>
    <w:rsid w:val="00104617"/>
    <w:rsid w:val="00105309"/>
    <w:rsid w:val="00105C44"/>
    <w:rsid w:val="00106432"/>
    <w:rsid w:val="00106870"/>
    <w:rsid w:val="00106E0C"/>
    <w:rsid w:val="00107252"/>
    <w:rsid w:val="001072E3"/>
    <w:rsid w:val="00107469"/>
    <w:rsid w:val="001075F2"/>
    <w:rsid w:val="00107AB8"/>
    <w:rsid w:val="00107B09"/>
    <w:rsid w:val="0011006D"/>
    <w:rsid w:val="00110A5E"/>
    <w:rsid w:val="001119A9"/>
    <w:rsid w:val="00111EE3"/>
    <w:rsid w:val="00112006"/>
    <w:rsid w:val="001122CA"/>
    <w:rsid w:val="00112709"/>
    <w:rsid w:val="00112A0F"/>
    <w:rsid w:val="00112AF6"/>
    <w:rsid w:val="00112B7E"/>
    <w:rsid w:val="00112B92"/>
    <w:rsid w:val="00112E18"/>
    <w:rsid w:val="0011370D"/>
    <w:rsid w:val="00113C94"/>
    <w:rsid w:val="00113FA8"/>
    <w:rsid w:val="001140C1"/>
    <w:rsid w:val="001143BA"/>
    <w:rsid w:val="00114C45"/>
    <w:rsid w:val="00114C86"/>
    <w:rsid w:val="00114D0E"/>
    <w:rsid w:val="00114E4C"/>
    <w:rsid w:val="0011530D"/>
    <w:rsid w:val="001157CF"/>
    <w:rsid w:val="00115C3E"/>
    <w:rsid w:val="00116443"/>
    <w:rsid w:val="001166EC"/>
    <w:rsid w:val="00116921"/>
    <w:rsid w:val="00116BAA"/>
    <w:rsid w:val="00116CD7"/>
    <w:rsid w:val="00116E97"/>
    <w:rsid w:val="001177A7"/>
    <w:rsid w:val="001177FE"/>
    <w:rsid w:val="001178F4"/>
    <w:rsid w:val="00117907"/>
    <w:rsid w:val="00120215"/>
    <w:rsid w:val="00120899"/>
    <w:rsid w:val="00120A61"/>
    <w:rsid w:val="001211CB"/>
    <w:rsid w:val="001219A5"/>
    <w:rsid w:val="001229BD"/>
    <w:rsid w:val="00123604"/>
    <w:rsid w:val="00123689"/>
    <w:rsid w:val="001236B2"/>
    <w:rsid w:val="00123BA1"/>
    <w:rsid w:val="00123C7E"/>
    <w:rsid w:val="001240FF"/>
    <w:rsid w:val="00124145"/>
    <w:rsid w:val="0012443D"/>
    <w:rsid w:val="00124B80"/>
    <w:rsid w:val="00124E55"/>
    <w:rsid w:val="00125577"/>
    <w:rsid w:val="001258DE"/>
    <w:rsid w:val="001259E9"/>
    <w:rsid w:val="00125AA5"/>
    <w:rsid w:val="00125CEC"/>
    <w:rsid w:val="00125CF6"/>
    <w:rsid w:val="0012630C"/>
    <w:rsid w:val="00126F84"/>
    <w:rsid w:val="00127064"/>
    <w:rsid w:val="00127409"/>
    <w:rsid w:val="00127A09"/>
    <w:rsid w:val="00127B9C"/>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16D"/>
    <w:rsid w:val="0013461F"/>
    <w:rsid w:val="0013525E"/>
    <w:rsid w:val="001352DB"/>
    <w:rsid w:val="001358CC"/>
    <w:rsid w:val="00135B30"/>
    <w:rsid w:val="00135C2E"/>
    <w:rsid w:val="00135C9B"/>
    <w:rsid w:val="00136A3F"/>
    <w:rsid w:val="00136BAE"/>
    <w:rsid w:val="00136BC9"/>
    <w:rsid w:val="00136EE1"/>
    <w:rsid w:val="001375EC"/>
    <w:rsid w:val="0013764C"/>
    <w:rsid w:val="00137EDD"/>
    <w:rsid w:val="0014001F"/>
    <w:rsid w:val="0014022E"/>
    <w:rsid w:val="001405BD"/>
    <w:rsid w:val="00140E56"/>
    <w:rsid w:val="00140F81"/>
    <w:rsid w:val="00141448"/>
    <w:rsid w:val="001416F0"/>
    <w:rsid w:val="00141C3E"/>
    <w:rsid w:val="00142663"/>
    <w:rsid w:val="00142A01"/>
    <w:rsid w:val="001431B1"/>
    <w:rsid w:val="00143772"/>
    <w:rsid w:val="001439E0"/>
    <w:rsid w:val="00144099"/>
    <w:rsid w:val="00144265"/>
    <w:rsid w:val="0014430E"/>
    <w:rsid w:val="00144BBA"/>
    <w:rsid w:val="00144DCD"/>
    <w:rsid w:val="00144DD0"/>
    <w:rsid w:val="0014536B"/>
    <w:rsid w:val="001453E8"/>
    <w:rsid w:val="00145CBD"/>
    <w:rsid w:val="0014671D"/>
    <w:rsid w:val="001469C3"/>
    <w:rsid w:val="00146FEC"/>
    <w:rsid w:val="00147490"/>
    <w:rsid w:val="001475F0"/>
    <w:rsid w:val="00147B7C"/>
    <w:rsid w:val="00147CC5"/>
    <w:rsid w:val="0015017F"/>
    <w:rsid w:val="00150683"/>
    <w:rsid w:val="0015085F"/>
    <w:rsid w:val="00150CB8"/>
    <w:rsid w:val="001513DF"/>
    <w:rsid w:val="00152269"/>
    <w:rsid w:val="00152402"/>
    <w:rsid w:val="00152471"/>
    <w:rsid w:val="00152BFC"/>
    <w:rsid w:val="00152C31"/>
    <w:rsid w:val="00152DAE"/>
    <w:rsid w:val="00152E51"/>
    <w:rsid w:val="00152FEC"/>
    <w:rsid w:val="0015306B"/>
    <w:rsid w:val="0015307D"/>
    <w:rsid w:val="0015376D"/>
    <w:rsid w:val="00153993"/>
    <w:rsid w:val="00153F9A"/>
    <w:rsid w:val="0015404F"/>
    <w:rsid w:val="001548DA"/>
    <w:rsid w:val="00154A1E"/>
    <w:rsid w:val="00154EF0"/>
    <w:rsid w:val="0015508D"/>
    <w:rsid w:val="0015522F"/>
    <w:rsid w:val="00156330"/>
    <w:rsid w:val="00156402"/>
    <w:rsid w:val="00156451"/>
    <w:rsid w:val="00156D29"/>
    <w:rsid w:val="001574C9"/>
    <w:rsid w:val="001578B6"/>
    <w:rsid w:val="00157AA4"/>
    <w:rsid w:val="00157B96"/>
    <w:rsid w:val="00157DDC"/>
    <w:rsid w:val="00157FF5"/>
    <w:rsid w:val="00160542"/>
    <w:rsid w:val="001606F0"/>
    <w:rsid w:val="0016071A"/>
    <w:rsid w:val="0016071D"/>
    <w:rsid w:val="00160DC3"/>
    <w:rsid w:val="00161B53"/>
    <w:rsid w:val="00161E17"/>
    <w:rsid w:val="00161E21"/>
    <w:rsid w:val="00161F4F"/>
    <w:rsid w:val="00162DCA"/>
    <w:rsid w:val="00163577"/>
    <w:rsid w:val="001636DF"/>
    <w:rsid w:val="00163751"/>
    <w:rsid w:val="001637FD"/>
    <w:rsid w:val="00163908"/>
    <w:rsid w:val="00163967"/>
    <w:rsid w:val="00163BEA"/>
    <w:rsid w:val="00164021"/>
    <w:rsid w:val="0016424E"/>
    <w:rsid w:val="001642EB"/>
    <w:rsid w:val="00164747"/>
    <w:rsid w:val="001648A2"/>
    <w:rsid w:val="001653B2"/>
    <w:rsid w:val="0016545F"/>
    <w:rsid w:val="00165657"/>
    <w:rsid w:val="00165AA0"/>
    <w:rsid w:val="00165EE1"/>
    <w:rsid w:val="001661EE"/>
    <w:rsid w:val="0016678D"/>
    <w:rsid w:val="00166990"/>
    <w:rsid w:val="00166BD6"/>
    <w:rsid w:val="00166C0D"/>
    <w:rsid w:val="001675AB"/>
    <w:rsid w:val="00167929"/>
    <w:rsid w:val="00170097"/>
    <w:rsid w:val="00170953"/>
    <w:rsid w:val="00170BB0"/>
    <w:rsid w:val="00170DF7"/>
    <w:rsid w:val="001710D3"/>
    <w:rsid w:val="001712D2"/>
    <w:rsid w:val="001717F5"/>
    <w:rsid w:val="001719F4"/>
    <w:rsid w:val="00171C0B"/>
    <w:rsid w:val="00171FB6"/>
    <w:rsid w:val="00172B42"/>
    <w:rsid w:val="00173680"/>
    <w:rsid w:val="00173BEC"/>
    <w:rsid w:val="001741BC"/>
    <w:rsid w:val="00174453"/>
    <w:rsid w:val="001745E4"/>
    <w:rsid w:val="00174DF2"/>
    <w:rsid w:val="0017594E"/>
    <w:rsid w:val="00175B0B"/>
    <w:rsid w:val="00175BAE"/>
    <w:rsid w:val="00175C90"/>
    <w:rsid w:val="00176238"/>
    <w:rsid w:val="00176C20"/>
    <w:rsid w:val="00176CC7"/>
    <w:rsid w:val="00176E2C"/>
    <w:rsid w:val="001772DC"/>
    <w:rsid w:val="001776C5"/>
    <w:rsid w:val="0017772A"/>
    <w:rsid w:val="00177EC3"/>
    <w:rsid w:val="0018024A"/>
    <w:rsid w:val="0018029D"/>
    <w:rsid w:val="0018031A"/>
    <w:rsid w:val="001809EF"/>
    <w:rsid w:val="00180C7A"/>
    <w:rsid w:val="00180DB6"/>
    <w:rsid w:val="001813A3"/>
    <w:rsid w:val="001818DF"/>
    <w:rsid w:val="00181A8F"/>
    <w:rsid w:val="00182051"/>
    <w:rsid w:val="00182711"/>
    <w:rsid w:val="00182D95"/>
    <w:rsid w:val="00183111"/>
    <w:rsid w:val="00183182"/>
    <w:rsid w:val="00183A54"/>
    <w:rsid w:val="00183CE0"/>
    <w:rsid w:val="00183FDC"/>
    <w:rsid w:val="00184C5E"/>
    <w:rsid w:val="001859A6"/>
    <w:rsid w:val="001859F6"/>
    <w:rsid w:val="00185A83"/>
    <w:rsid w:val="00186AAB"/>
    <w:rsid w:val="00186CCA"/>
    <w:rsid w:val="001871E7"/>
    <w:rsid w:val="00187331"/>
    <w:rsid w:val="001876EA"/>
    <w:rsid w:val="00187DE5"/>
    <w:rsid w:val="001900ED"/>
    <w:rsid w:val="001906CE"/>
    <w:rsid w:val="0019074E"/>
    <w:rsid w:val="001907AA"/>
    <w:rsid w:val="001907F3"/>
    <w:rsid w:val="001909E8"/>
    <w:rsid w:val="00190D30"/>
    <w:rsid w:val="001916ED"/>
    <w:rsid w:val="00191803"/>
    <w:rsid w:val="00191F96"/>
    <w:rsid w:val="00192332"/>
    <w:rsid w:val="00192943"/>
    <w:rsid w:val="0019299C"/>
    <w:rsid w:val="00193545"/>
    <w:rsid w:val="00193558"/>
    <w:rsid w:val="00193597"/>
    <w:rsid w:val="00193F1F"/>
    <w:rsid w:val="00194298"/>
    <w:rsid w:val="001943F3"/>
    <w:rsid w:val="001943FE"/>
    <w:rsid w:val="00195276"/>
    <w:rsid w:val="00195704"/>
    <w:rsid w:val="00195A8B"/>
    <w:rsid w:val="0019678C"/>
    <w:rsid w:val="0019699D"/>
    <w:rsid w:val="001969F0"/>
    <w:rsid w:val="00196BCA"/>
    <w:rsid w:val="001971E1"/>
    <w:rsid w:val="00197A51"/>
    <w:rsid w:val="00197E3E"/>
    <w:rsid w:val="001A000F"/>
    <w:rsid w:val="001A02C9"/>
    <w:rsid w:val="001A06BE"/>
    <w:rsid w:val="001A19E0"/>
    <w:rsid w:val="001A1FCB"/>
    <w:rsid w:val="001A22B6"/>
    <w:rsid w:val="001A2890"/>
    <w:rsid w:val="001A2CF9"/>
    <w:rsid w:val="001A3104"/>
    <w:rsid w:val="001A359D"/>
    <w:rsid w:val="001A3A44"/>
    <w:rsid w:val="001A3E6F"/>
    <w:rsid w:val="001A42A6"/>
    <w:rsid w:val="001A496B"/>
    <w:rsid w:val="001A4C38"/>
    <w:rsid w:val="001A5046"/>
    <w:rsid w:val="001A51A9"/>
    <w:rsid w:val="001A528C"/>
    <w:rsid w:val="001A655A"/>
    <w:rsid w:val="001A6685"/>
    <w:rsid w:val="001A66D6"/>
    <w:rsid w:val="001A6798"/>
    <w:rsid w:val="001A69DC"/>
    <w:rsid w:val="001A6B30"/>
    <w:rsid w:val="001A6BD2"/>
    <w:rsid w:val="001A6BFC"/>
    <w:rsid w:val="001A743B"/>
    <w:rsid w:val="001A747C"/>
    <w:rsid w:val="001A7BB4"/>
    <w:rsid w:val="001B051F"/>
    <w:rsid w:val="001B0A68"/>
    <w:rsid w:val="001B0DD3"/>
    <w:rsid w:val="001B0F55"/>
    <w:rsid w:val="001B1451"/>
    <w:rsid w:val="001B1F5F"/>
    <w:rsid w:val="001B236D"/>
    <w:rsid w:val="001B26B6"/>
    <w:rsid w:val="001B3002"/>
    <w:rsid w:val="001B3120"/>
    <w:rsid w:val="001B356A"/>
    <w:rsid w:val="001B35DA"/>
    <w:rsid w:val="001B39B4"/>
    <w:rsid w:val="001B3BFE"/>
    <w:rsid w:val="001B3D98"/>
    <w:rsid w:val="001B4180"/>
    <w:rsid w:val="001B44AF"/>
    <w:rsid w:val="001B5206"/>
    <w:rsid w:val="001B5297"/>
    <w:rsid w:val="001B5758"/>
    <w:rsid w:val="001B6601"/>
    <w:rsid w:val="001B6670"/>
    <w:rsid w:val="001B673C"/>
    <w:rsid w:val="001B6B8C"/>
    <w:rsid w:val="001B6BA5"/>
    <w:rsid w:val="001B6C0B"/>
    <w:rsid w:val="001B6D1E"/>
    <w:rsid w:val="001B6EA2"/>
    <w:rsid w:val="001B756B"/>
    <w:rsid w:val="001B7832"/>
    <w:rsid w:val="001C06A4"/>
    <w:rsid w:val="001C0B74"/>
    <w:rsid w:val="001C11A0"/>
    <w:rsid w:val="001C1628"/>
    <w:rsid w:val="001C1657"/>
    <w:rsid w:val="001C1789"/>
    <w:rsid w:val="001C181F"/>
    <w:rsid w:val="001C1D2B"/>
    <w:rsid w:val="001C1E1F"/>
    <w:rsid w:val="001C1E21"/>
    <w:rsid w:val="001C1F87"/>
    <w:rsid w:val="001C20E8"/>
    <w:rsid w:val="001C2DA6"/>
    <w:rsid w:val="001C2F21"/>
    <w:rsid w:val="001C30E4"/>
    <w:rsid w:val="001C33C3"/>
    <w:rsid w:val="001C35DB"/>
    <w:rsid w:val="001C36BC"/>
    <w:rsid w:val="001C3B31"/>
    <w:rsid w:val="001C3C03"/>
    <w:rsid w:val="001C4024"/>
    <w:rsid w:val="001C40BD"/>
    <w:rsid w:val="001C434E"/>
    <w:rsid w:val="001C4755"/>
    <w:rsid w:val="001C48F5"/>
    <w:rsid w:val="001C4901"/>
    <w:rsid w:val="001C4930"/>
    <w:rsid w:val="001C4DF2"/>
    <w:rsid w:val="001C505D"/>
    <w:rsid w:val="001C5189"/>
    <w:rsid w:val="001C5445"/>
    <w:rsid w:val="001C5B16"/>
    <w:rsid w:val="001C68AE"/>
    <w:rsid w:val="001C6AC3"/>
    <w:rsid w:val="001C6AD3"/>
    <w:rsid w:val="001C6CEA"/>
    <w:rsid w:val="001C7176"/>
    <w:rsid w:val="001C774C"/>
    <w:rsid w:val="001C7770"/>
    <w:rsid w:val="001C77C9"/>
    <w:rsid w:val="001C7C03"/>
    <w:rsid w:val="001D01FC"/>
    <w:rsid w:val="001D0253"/>
    <w:rsid w:val="001D04B8"/>
    <w:rsid w:val="001D07D2"/>
    <w:rsid w:val="001D0A01"/>
    <w:rsid w:val="001D14C9"/>
    <w:rsid w:val="001D2915"/>
    <w:rsid w:val="001D37A1"/>
    <w:rsid w:val="001D3C84"/>
    <w:rsid w:val="001D42D0"/>
    <w:rsid w:val="001D44C0"/>
    <w:rsid w:val="001D44FC"/>
    <w:rsid w:val="001D4981"/>
    <w:rsid w:val="001D4B22"/>
    <w:rsid w:val="001D4EC4"/>
    <w:rsid w:val="001D5918"/>
    <w:rsid w:val="001D5FDA"/>
    <w:rsid w:val="001D641C"/>
    <w:rsid w:val="001D645F"/>
    <w:rsid w:val="001D6758"/>
    <w:rsid w:val="001D68D4"/>
    <w:rsid w:val="001D68F9"/>
    <w:rsid w:val="001D6904"/>
    <w:rsid w:val="001D6D24"/>
    <w:rsid w:val="001D7652"/>
    <w:rsid w:val="001D76B3"/>
    <w:rsid w:val="001D78B3"/>
    <w:rsid w:val="001D7911"/>
    <w:rsid w:val="001D7AE6"/>
    <w:rsid w:val="001E01F6"/>
    <w:rsid w:val="001E0E45"/>
    <w:rsid w:val="001E1102"/>
    <w:rsid w:val="001E1462"/>
    <w:rsid w:val="001E14DD"/>
    <w:rsid w:val="001E1793"/>
    <w:rsid w:val="001E17B4"/>
    <w:rsid w:val="001E2049"/>
    <w:rsid w:val="001E2080"/>
    <w:rsid w:val="001E278D"/>
    <w:rsid w:val="001E27ED"/>
    <w:rsid w:val="001E2999"/>
    <w:rsid w:val="001E3267"/>
    <w:rsid w:val="001E3FAC"/>
    <w:rsid w:val="001E3FC7"/>
    <w:rsid w:val="001E44BE"/>
    <w:rsid w:val="001E4CCA"/>
    <w:rsid w:val="001E50E2"/>
    <w:rsid w:val="001E548E"/>
    <w:rsid w:val="001E5542"/>
    <w:rsid w:val="001E5945"/>
    <w:rsid w:val="001E5C28"/>
    <w:rsid w:val="001E5D13"/>
    <w:rsid w:val="001E65F9"/>
    <w:rsid w:val="001E6C97"/>
    <w:rsid w:val="001E6DE5"/>
    <w:rsid w:val="001E6FA8"/>
    <w:rsid w:val="001E77CD"/>
    <w:rsid w:val="001E7C56"/>
    <w:rsid w:val="001E7CE6"/>
    <w:rsid w:val="001E7F45"/>
    <w:rsid w:val="001F0519"/>
    <w:rsid w:val="001F05B2"/>
    <w:rsid w:val="001F12A5"/>
    <w:rsid w:val="001F210A"/>
    <w:rsid w:val="001F2294"/>
    <w:rsid w:val="001F2424"/>
    <w:rsid w:val="001F3642"/>
    <w:rsid w:val="001F3DCC"/>
    <w:rsid w:val="001F4112"/>
    <w:rsid w:val="001F4610"/>
    <w:rsid w:val="001F4D55"/>
    <w:rsid w:val="001F4E6D"/>
    <w:rsid w:val="001F5127"/>
    <w:rsid w:val="001F51A1"/>
    <w:rsid w:val="001F5426"/>
    <w:rsid w:val="001F597B"/>
    <w:rsid w:val="001F5AC1"/>
    <w:rsid w:val="001F5AF6"/>
    <w:rsid w:val="001F5F3A"/>
    <w:rsid w:val="001F6328"/>
    <w:rsid w:val="001F6367"/>
    <w:rsid w:val="001F64FA"/>
    <w:rsid w:val="001F67E0"/>
    <w:rsid w:val="001F67FD"/>
    <w:rsid w:val="001F6939"/>
    <w:rsid w:val="001F6DBC"/>
    <w:rsid w:val="001F71AF"/>
    <w:rsid w:val="001F76EE"/>
    <w:rsid w:val="001F79B8"/>
    <w:rsid w:val="001F7B0A"/>
    <w:rsid w:val="001F7F80"/>
    <w:rsid w:val="0020039D"/>
    <w:rsid w:val="00200445"/>
    <w:rsid w:val="0020097E"/>
    <w:rsid w:val="00200ADC"/>
    <w:rsid w:val="00200C56"/>
    <w:rsid w:val="00200EC2"/>
    <w:rsid w:val="00201377"/>
    <w:rsid w:val="00201886"/>
    <w:rsid w:val="00201ECE"/>
    <w:rsid w:val="002020AA"/>
    <w:rsid w:val="00202459"/>
    <w:rsid w:val="0020274F"/>
    <w:rsid w:val="00202C9E"/>
    <w:rsid w:val="00202F4C"/>
    <w:rsid w:val="002030B7"/>
    <w:rsid w:val="002034DA"/>
    <w:rsid w:val="0020358E"/>
    <w:rsid w:val="00203D02"/>
    <w:rsid w:val="00203DA1"/>
    <w:rsid w:val="00203EED"/>
    <w:rsid w:val="00204132"/>
    <w:rsid w:val="0020451F"/>
    <w:rsid w:val="0020454F"/>
    <w:rsid w:val="0020459B"/>
    <w:rsid w:val="00204987"/>
    <w:rsid w:val="002051D9"/>
    <w:rsid w:val="00205530"/>
    <w:rsid w:val="002055B1"/>
    <w:rsid w:val="00205C68"/>
    <w:rsid w:val="002060C9"/>
    <w:rsid w:val="00206C82"/>
    <w:rsid w:val="002075DF"/>
    <w:rsid w:val="0020786C"/>
    <w:rsid w:val="00207B61"/>
    <w:rsid w:val="00207E21"/>
    <w:rsid w:val="00207E48"/>
    <w:rsid w:val="0021013F"/>
    <w:rsid w:val="00210694"/>
    <w:rsid w:val="0021090A"/>
    <w:rsid w:val="0021197D"/>
    <w:rsid w:val="00211994"/>
    <w:rsid w:val="00211A6A"/>
    <w:rsid w:val="00211E0F"/>
    <w:rsid w:val="00212EF8"/>
    <w:rsid w:val="002130C0"/>
    <w:rsid w:val="00213F64"/>
    <w:rsid w:val="0021489D"/>
    <w:rsid w:val="00214A43"/>
    <w:rsid w:val="00214AFB"/>
    <w:rsid w:val="00214EE3"/>
    <w:rsid w:val="002158D0"/>
    <w:rsid w:val="00216F71"/>
    <w:rsid w:val="00216FE1"/>
    <w:rsid w:val="00217430"/>
    <w:rsid w:val="00217631"/>
    <w:rsid w:val="00217A15"/>
    <w:rsid w:val="00220112"/>
    <w:rsid w:val="002201B7"/>
    <w:rsid w:val="002203B7"/>
    <w:rsid w:val="0022098B"/>
    <w:rsid w:val="00220D98"/>
    <w:rsid w:val="00220E7E"/>
    <w:rsid w:val="0022116C"/>
    <w:rsid w:val="0022134C"/>
    <w:rsid w:val="00221698"/>
    <w:rsid w:val="00221A06"/>
    <w:rsid w:val="00221B30"/>
    <w:rsid w:val="00221EFC"/>
    <w:rsid w:val="00221F18"/>
    <w:rsid w:val="00222087"/>
    <w:rsid w:val="0022240C"/>
    <w:rsid w:val="00222554"/>
    <w:rsid w:val="00222889"/>
    <w:rsid w:val="00222AA6"/>
    <w:rsid w:val="00223F35"/>
    <w:rsid w:val="00224645"/>
    <w:rsid w:val="002246D7"/>
    <w:rsid w:val="0022492C"/>
    <w:rsid w:val="00224B22"/>
    <w:rsid w:val="00226242"/>
    <w:rsid w:val="002264AD"/>
    <w:rsid w:val="00226547"/>
    <w:rsid w:val="002271BA"/>
    <w:rsid w:val="00227399"/>
    <w:rsid w:val="0022793D"/>
    <w:rsid w:val="0023027D"/>
    <w:rsid w:val="00230796"/>
    <w:rsid w:val="00230E13"/>
    <w:rsid w:val="00230E32"/>
    <w:rsid w:val="00230E8E"/>
    <w:rsid w:val="00231598"/>
    <w:rsid w:val="002315AE"/>
    <w:rsid w:val="00231708"/>
    <w:rsid w:val="00231B8A"/>
    <w:rsid w:val="002320DD"/>
    <w:rsid w:val="002320F1"/>
    <w:rsid w:val="002321F8"/>
    <w:rsid w:val="002322A3"/>
    <w:rsid w:val="00232411"/>
    <w:rsid w:val="00232614"/>
    <w:rsid w:val="00232DAF"/>
    <w:rsid w:val="00233569"/>
    <w:rsid w:val="002336E8"/>
    <w:rsid w:val="002339E2"/>
    <w:rsid w:val="00233BCD"/>
    <w:rsid w:val="00233F84"/>
    <w:rsid w:val="0023418C"/>
    <w:rsid w:val="00234331"/>
    <w:rsid w:val="00234462"/>
    <w:rsid w:val="0023481B"/>
    <w:rsid w:val="00234C4C"/>
    <w:rsid w:val="00235016"/>
    <w:rsid w:val="002354DB"/>
    <w:rsid w:val="00235C04"/>
    <w:rsid w:val="00235D29"/>
    <w:rsid w:val="002361B4"/>
    <w:rsid w:val="0023621F"/>
    <w:rsid w:val="002362A7"/>
    <w:rsid w:val="0023643A"/>
    <w:rsid w:val="00236C0A"/>
    <w:rsid w:val="00236C87"/>
    <w:rsid w:val="00237580"/>
    <w:rsid w:val="00237B01"/>
    <w:rsid w:val="00240215"/>
    <w:rsid w:val="002404A0"/>
    <w:rsid w:val="00241009"/>
    <w:rsid w:val="002415E7"/>
    <w:rsid w:val="00241E36"/>
    <w:rsid w:val="00242260"/>
    <w:rsid w:val="00242806"/>
    <w:rsid w:val="002429C6"/>
    <w:rsid w:val="00242BF2"/>
    <w:rsid w:val="0024329F"/>
    <w:rsid w:val="0024392B"/>
    <w:rsid w:val="00243E72"/>
    <w:rsid w:val="0024453A"/>
    <w:rsid w:val="002446F2"/>
    <w:rsid w:val="002449CC"/>
    <w:rsid w:val="00244A7A"/>
    <w:rsid w:val="0024518A"/>
    <w:rsid w:val="0024531F"/>
    <w:rsid w:val="00245495"/>
    <w:rsid w:val="00245668"/>
    <w:rsid w:val="002459E9"/>
    <w:rsid w:val="00245D72"/>
    <w:rsid w:val="00246353"/>
    <w:rsid w:val="002463D1"/>
    <w:rsid w:val="00246498"/>
    <w:rsid w:val="002464F7"/>
    <w:rsid w:val="0024653D"/>
    <w:rsid w:val="002466A4"/>
    <w:rsid w:val="002466BD"/>
    <w:rsid w:val="00246DC3"/>
    <w:rsid w:val="00246EDC"/>
    <w:rsid w:val="00246FA2"/>
    <w:rsid w:val="00247273"/>
    <w:rsid w:val="0024736B"/>
    <w:rsid w:val="00247CB4"/>
    <w:rsid w:val="00247DF5"/>
    <w:rsid w:val="002508F8"/>
    <w:rsid w:val="00250AFD"/>
    <w:rsid w:val="00250B26"/>
    <w:rsid w:val="0025135D"/>
    <w:rsid w:val="002513B2"/>
    <w:rsid w:val="002513B6"/>
    <w:rsid w:val="00251ADA"/>
    <w:rsid w:val="00251E19"/>
    <w:rsid w:val="002522B5"/>
    <w:rsid w:val="00252E59"/>
    <w:rsid w:val="00252EE7"/>
    <w:rsid w:val="00252F36"/>
    <w:rsid w:val="0025391B"/>
    <w:rsid w:val="00254114"/>
    <w:rsid w:val="002553B1"/>
    <w:rsid w:val="00255586"/>
    <w:rsid w:val="0025593F"/>
    <w:rsid w:val="00255B9F"/>
    <w:rsid w:val="0025662C"/>
    <w:rsid w:val="00257037"/>
    <w:rsid w:val="0025710A"/>
    <w:rsid w:val="002572AB"/>
    <w:rsid w:val="0025787D"/>
    <w:rsid w:val="0025789F"/>
    <w:rsid w:val="00257BF0"/>
    <w:rsid w:val="00257EDF"/>
    <w:rsid w:val="002607CF"/>
    <w:rsid w:val="00260B3D"/>
    <w:rsid w:val="00260C4D"/>
    <w:rsid w:val="00260E00"/>
    <w:rsid w:val="0026110A"/>
    <w:rsid w:val="00261135"/>
    <w:rsid w:val="0026152B"/>
    <w:rsid w:val="0026175E"/>
    <w:rsid w:val="00262015"/>
    <w:rsid w:val="002623C1"/>
    <w:rsid w:val="0026263C"/>
    <w:rsid w:val="002629D2"/>
    <w:rsid w:val="00262F15"/>
    <w:rsid w:val="00262F91"/>
    <w:rsid w:val="00263547"/>
    <w:rsid w:val="002636AC"/>
    <w:rsid w:val="002637C3"/>
    <w:rsid w:val="00263A43"/>
    <w:rsid w:val="00263BAA"/>
    <w:rsid w:val="0026455E"/>
    <w:rsid w:val="002647E6"/>
    <w:rsid w:val="002650B4"/>
    <w:rsid w:val="002651FA"/>
    <w:rsid w:val="0026526C"/>
    <w:rsid w:val="002654F8"/>
    <w:rsid w:val="002657A3"/>
    <w:rsid w:val="00265ACD"/>
    <w:rsid w:val="00265D4B"/>
    <w:rsid w:val="00265E34"/>
    <w:rsid w:val="0026675B"/>
    <w:rsid w:val="002668F2"/>
    <w:rsid w:val="0026710C"/>
    <w:rsid w:val="00267118"/>
    <w:rsid w:val="0026730A"/>
    <w:rsid w:val="0026733A"/>
    <w:rsid w:val="00267DE7"/>
    <w:rsid w:val="00267FF0"/>
    <w:rsid w:val="00270004"/>
    <w:rsid w:val="002711EE"/>
    <w:rsid w:val="00271659"/>
    <w:rsid w:val="00271F7C"/>
    <w:rsid w:val="0027220E"/>
    <w:rsid w:val="00272E52"/>
    <w:rsid w:val="00272FD7"/>
    <w:rsid w:val="00273210"/>
    <w:rsid w:val="002738DD"/>
    <w:rsid w:val="00273D27"/>
    <w:rsid w:val="00274181"/>
    <w:rsid w:val="002743C0"/>
    <w:rsid w:val="0027484D"/>
    <w:rsid w:val="00274877"/>
    <w:rsid w:val="00275062"/>
    <w:rsid w:val="002755FB"/>
    <w:rsid w:val="00275784"/>
    <w:rsid w:val="0027586C"/>
    <w:rsid w:val="00275F90"/>
    <w:rsid w:val="0027628B"/>
    <w:rsid w:val="00276524"/>
    <w:rsid w:val="00276E51"/>
    <w:rsid w:val="0027709E"/>
    <w:rsid w:val="002772DA"/>
    <w:rsid w:val="00277335"/>
    <w:rsid w:val="002773B3"/>
    <w:rsid w:val="00277607"/>
    <w:rsid w:val="00277878"/>
    <w:rsid w:val="002805D0"/>
    <w:rsid w:val="002808F1"/>
    <w:rsid w:val="00280F4E"/>
    <w:rsid w:val="002815D9"/>
    <w:rsid w:val="00281B3F"/>
    <w:rsid w:val="00282305"/>
    <w:rsid w:val="00282355"/>
    <w:rsid w:val="00282549"/>
    <w:rsid w:val="00282EBC"/>
    <w:rsid w:val="0028352B"/>
    <w:rsid w:val="0028384D"/>
    <w:rsid w:val="0028434B"/>
    <w:rsid w:val="0028441E"/>
    <w:rsid w:val="00284455"/>
    <w:rsid w:val="002844A7"/>
    <w:rsid w:val="0028499E"/>
    <w:rsid w:val="00284A13"/>
    <w:rsid w:val="00284A81"/>
    <w:rsid w:val="00284D1A"/>
    <w:rsid w:val="00285263"/>
    <w:rsid w:val="002853B6"/>
    <w:rsid w:val="00285455"/>
    <w:rsid w:val="002856AA"/>
    <w:rsid w:val="00285798"/>
    <w:rsid w:val="002858D8"/>
    <w:rsid w:val="00285B20"/>
    <w:rsid w:val="00285D76"/>
    <w:rsid w:val="00285D8B"/>
    <w:rsid w:val="00286091"/>
    <w:rsid w:val="002861D2"/>
    <w:rsid w:val="00286625"/>
    <w:rsid w:val="00286960"/>
    <w:rsid w:val="00286AB0"/>
    <w:rsid w:val="00286BDA"/>
    <w:rsid w:val="00286DF1"/>
    <w:rsid w:val="002875BD"/>
    <w:rsid w:val="00287984"/>
    <w:rsid w:val="00287B65"/>
    <w:rsid w:val="00290099"/>
    <w:rsid w:val="00290113"/>
    <w:rsid w:val="002902D0"/>
    <w:rsid w:val="002912FA"/>
    <w:rsid w:val="00291356"/>
    <w:rsid w:val="00291363"/>
    <w:rsid w:val="00291BA8"/>
    <w:rsid w:val="00291FEB"/>
    <w:rsid w:val="002920A6"/>
    <w:rsid w:val="002921EC"/>
    <w:rsid w:val="002923B4"/>
    <w:rsid w:val="00292CE8"/>
    <w:rsid w:val="00292DAE"/>
    <w:rsid w:val="0029378B"/>
    <w:rsid w:val="00293EF1"/>
    <w:rsid w:val="0029422F"/>
    <w:rsid w:val="002943EB"/>
    <w:rsid w:val="00294448"/>
    <w:rsid w:val="002949EB"/>
    <w:rsid w:val="00294C2A"/>
    <w:rsid w:val="00295A27"/>
    <w:rsid w:val="00295DB1"/>
    <w:rsid w:val="002962AF"/>
    <w:rsid w:val="002962E6"/>
    <w:rsid w:val="002962EF"/>
    <w:rsid w:val="0029661A"/>
    <w:rsid w:val="0029669C"/>
    <w:rsid w:val="002967F9"/>
    <w:rsid w:val="0029772B"/>
    <w:rsid w:val="00297AB5"/>
    <w:rsid w:val="002A0DD1"/>
    <w:rsid w:val="002A1302"/>
    <w:rsid w:val="002A1358"/>
    <w:rsid w:val="002A14DC"/>
    <w:rsid w:val="002A1640"/>
    <w:rsid w:val="002A1671"/>
    <w:rsid w:val="002A26AE"/>
    <w:rsid w:val="002A2806"/>
    <w:rsid w:val="002A3292"/>
    <w:rsid w:val="002A396A"/>
    <w:rsid w:val="002A4314"/>
    <w:rsid w:val="002A4336"/>
    <w:rsid w:val="002A4834"/>
    <w:rsid w:val="002A495A"/>
    <w:rsid w:val="002A4C9B"/>
    <w:rsid w:val="002A52B9"/>
    <w:rsid w:val="002A52D2"/>
    <w:rsid w:val="002A563B"/>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83"/>
    <w:rsid w:val="002B0DFE"/>
    <w:rsid w:val="002B0F82"/>
    <w:rsid w:val="002B12A6"/>
    <w:rsid w:val="002B175A"/>
    <w:rsid w:val="002B19C0"/>
    <w:rsid w:val="002B1CB3"/>
    <w:rsid w:val="002B1D7A"/>
    <w:rsid w:val="002B1F8D"/>
    <w:rsid w:val="002B26F8"/>
    <w:rsid w:val="002B2AD6"/>
    <w:rsid w:val="002B2E84"/>
    <w:rsid w:val="002B3870"/>
    <w:rsid w:val="002B3939"/>
    <w:rsid w:val="002B3C67"/>
    <w:rsid w:val="002B4AC9"/>
    <w:rsid w:val="002B4AD2"/>
    <w:rsid w:val="002B52FD"/>
    <w:rsid w:val="002B57DA"/>
    <w:rsid w:val="002B5A03"/>
    <w:rsid w:val="002B6559"/>
    <w:rsid w:val="002B669F"/>
    <w:rsid w:val="002B69C6"/>
    <w:rsid w:val="002B6C23"/>
    <w:rsid w:val="002B71DF"/>
    <w:rsid w:val="002B7524"/>
    <w:rsid w:val="002B7A45"/>
    <w:rsid w:val="002C035E"/>
    <w:rsid w:val="002C04FB"/>
    <w:rsid w:val="002C0FA3"/>
    <w:rsid w:val="002C1238"/>
    <w:rsid w:val="002C14A3"/>
    <w:rsid w:val="002C17D4"/>
    <w:rsid w:val="002C18B5"/>
    <w:rsid w:val="002C1C85"/>
    <w:rsid w:val="002C2220"/>
    <w:rsid w:val="002C2520"/>
    <w:rsid w:val="002C294E"/>
    <w:rsid w:val="002C3309"/>
    <w:rsid w:val="002C3447"/>
    <w:rsid w:val="002C3621"/>
    <w:rsid w:val="002C39EB"/>
    <w:rsid w:val="002C3B85"/>
    <w:rsid w:val="002C3CB2"/>
    <w:rsid w:val="002C3CC9"/>
    <w:rsid w:val="002C4051"/>
    <w:rsid w:val="002C4391"/>
    <w:rsid w:val="002C46EB"/>
    <w:rsid w:val="002C479D"/>
    <w:rsid w:val="002C4C0A"/>
    <w:rsid w:val="002C507A"/>
    <w:rsid w:val="002C5374"/>
    <w:rsid w:val="002C590D"/>
    <w:rsid w:val="002C5C51"/>
    <w:rsid w:val="002C5FAD"/>
    <w:rsid w:val="002C6053"/>
    <w:rsid w:val="002C6798"/>
    <w:rsid w:val="002C695E"/>
    <w:rsid w:val="002D029B"/>
    <w:rsid w:val="002D076D"/>
    <w:rsid w:val="002D0C1A"/>
    <w:rsid w:val="002D12B7"/>
    <w:rsid w:val="002D14E1"/>
    <w:rsid w:val="002D19C1"/>
    <w:rsid w:val="002D1A11"/>
    <w:rsid w:val="002D1AAA"/>
    <w:rsid w:val="002D1B34"/>
    <w:rsid w:val="002D2244"/>
    <w:rsid w:val="002D228C"/>
    <w:rsid w:val="002D23C0"/>
    <w:rsid w:val="002D2521"/>
    <w:rsid w:val="002D2A22"/>
    <w:rsid w:val="002D2B95"/>
    <w:rsid w:val="002D2C47"/>
    <w:rsid w:val="002D2DD6"/>
    <w:rsid w:val="002D31D8"/>
    <w:rsid w:val="002D3700"/>
    <w:rsid w:val="002D3BF7"/>
    <w:rsid w:val="002D3ED0"/>
    <w:rsid w:val="002D41B7"/>
    <w:rsid w:val="002D4247"/>
    <w:rsid w:val="002D44C5"/>
    <w:rsid w:val="002D4507"/>
    <w:rsid w:val="002D4547"/>
    <w:rsid w:val="002D4837"/>
    <w:rsid w:val="002D49B3"/>
    <w:rsid w:val="002D4A92"/>
    <w:rsid w:val="002D4C5C"/>
    <w:rsid w:val="002D5244"/>
    <w:rsid w:val="002D5948"/>
    <w:rsid w:val="002D59D7"/>
    <w:rsid w:val="002D5A16"/>
    <w:rsid w:val="002D5AB3"/>
    <w:rsid w:val="002D5F3C"/>
    <w:rsid w:val="002D5FA5"/>
    <w:rsid w:val="002D63A1"/>
    <w:rsid w:val="002D6804"/>
    <w:rsid w:val="002D6B3D"/>
    <w:rsid w:val="002D6C07"/>
    <w:rsid w:val="002D6CEF"/>
    <w:rsid w:val="002D704F"/>
    <w:rsid w:val="002D741D"/>
    <w:rsid w:val="002D79D0"/>
    <w:rsid w:val="002E01C6"/>
    <w:rsid w:val="002E020B"/>
    <w:rsid w:val="002E0785"/>
    <w:rsid w:val="002E096D"/>
    <w:rsid w:val="002E0D79"/>
    <w:rsid w:val="002E0DBA"/>
    <w:rsid w:val="002E0EE4"/>
    <w:rsid w:val="002E10F7"/>
    <w:rsid w:val="002E1153"/>
    <w:rsid w:val="002E1157"/>
    <w:rsid w:val="002E151C"/>
    <w:rsid w:val="002E1A45"/>
    <w:rsid w:val="002E1D33"/>
    <w:rsid w:val="002E1D6E"/>
    <w:rsid w:val="002E2093"/>
    <w:rsid w:val="002E2530"/>
    <w:rsid w:val="002E2AC4"/>
    <w:rsid w:val="002E2CA6"/>
    <w:rsid w:val="002E2FDC"/>
    <w:rsid w:val="002E36C4"/>
    <w:rsid w:val="002E37AB"/>
    <w:rsid w:val="002E4267"/>
    <w:rsid w:val="002E458B"/>
    <w:rsid w:val="002E46A9"/>
    <w:rsid w:val="002E47F8"/>
    <w:rsid w:val="002E4EE0"/>
    <w:rsid w:val="002E50A3"/>
    <w:rsid w:val="002E573C"/>
    <w:rsid w:val="002E5DAB"/>
    <w:rsid w:val="002E5E94"/>
    <w:rsid w:val="002E67F9"/>
    <w:rsid w:val="002E6927"/>
    <w:rsid w:val="002E6AAE"/>
    <w:rsid w:val="002E6EF8"/>
    <w:rsid w:val="002E7057"/>
    <w:rsid w:val="002E720E"/>
    <w:rsid w:val="002E7987"/>
    <w:rsid w:val="002F0495"/>
    <w:rsid w:val="002F0B5B"/>
    <w:rsid w:val="002F1040"/>
    <w:rsid w:val="002F1187"/>
    <w:rsid w:val="002F17F1"/>
    <w:rsid w:val="002F1945"/>
    <w:rsid w:val="002F1963"/>
    <w:rsid w:val="002F19CD"/>
    <w:rsid w:val="002F1D05"/>
    <w:rsid w:val="002F1D26"/>
    <w:rsid w:val="002F23AB"/>
    <w:rsid w:val="002F25FA"/>
    <w:rsid w:val="002F2C8E"/>
    <w:rsid w:val="002F3007"/>
    <w:rsid w:val="002F3652"/>
    <w:rsid w:val="002F368C"/>
    <w:rsid w:val="002F3C0F"/>
    <w:rsid w:val="002F3D46"/>
    <w:rsid w:val="002F41B8"/>
    <w:rsid w:val="002F41DD"/>
    <w:rsid w:val="002F47EE"/>
    <w:rsid w:val="002F527E"/>
    <w:rsid w:val="002F5695"/>
    <w:rsid w:val="002F5B13"/>
    <w:rsid w:val="002F5DB7"/>
    <w:rsid w:val="002F6631"/>
    <w:rsid w:val="002F6D80"/>
    <w:rsid w:val="002F7326"/>
    <w:rsid w:val="002F73EF"/>
    <w:rsid w:val="002F7423"/>
    <w:rsid w:val="002F776D"/>
    <w:rsid w:val="002F7C1B"/>
    <w:rsid w:val="00300276"/>
    <w:rsid w:val="003006DE"/>
    <w:rsid w:val="003008C9"/>
    <w:rsid w:val="00300A06"/>
    <w:rsid w:val="00300BFA"/>
    <w:rsid w:val="00300D05"/>
    <w:rsid w:val="00301173"/>
    <w:rsid w:val="00301504"/>
    <w:rsid w:val="00301768"/>
    <w:rsid w:val="00301AB9"/>
    <w:rsid w:val="00302AC2"/>
    <w:rsid w:val="00302AFD"/>
    <w:rsid w:val="00302BAA"/>
    <w:rsid w:val="00302F23"/>
    <w:rsid w:val="003031A1"/>
    <w:rsid w:val="00303311"/>
    <w:rsid w:val="00303348"/>
    <w:rsid w:val="00303F3C"/>
    <w:rsid w:val="00303F9B"/>
    <w:rsid w:val="003047A2"/>
    <w:rsid w:val="003049BB"/>
    <w:rsid w:val="00304EE7"/>
    <w:rsid w:val="0030501E"/>
    <w:rsid w:val="003055D3"/>
    <w:rsid w:val="00305618"/>
    <w:rsid w:val="00305729"/>
    <w:rsid w:val="00305B46"/>
    <w:rsid w:val="00305D7C"/>
    <w:rsid w:val="00306085"/>
    <w:rsid w:val="00306F64"/>
    <w:rsid w:val="0030706A"/>
    <w:rsid w:val="0030764A"/>
    <w:rsid w:val="00307AE3"/>
    <w:rsid w:val="00307D4E"/>
    <w:rsid w:val="00310223"/>
    <w:rsid w:val="00310FB3"/>
    <w:rsid w:val="00311741"/>
    <w:rsid w:val="00311975"/>
    <w:rsid w:val="00312197"/>
    <w:rsid w:val="003122B9"/>
    <w:rsid w:val="00312395"/>
    <w:rsid w:val="0031246E"/>
    <w:rsid w:val="003125D4"/>
    <w:rsid w:val="00312BD7"/>
    <w:rsid w:val="0031342E"/>
    <w:rsid w:val="003135B9"/>
    <w:rsid w:val="00313648"/>
    <w:rsid w:val="0031396E"/>
    <w:rsid w:val="00313CB9"/>
    <w:rsid w:val="00313E29"/>
    <w:rsid w:val="003142C8"/>
    <w:rsid w:val="00314B99"/>
    <w:rsid w:val="00314DA1"/>
    <w:rsid w:val="00315421"/>
    <w:rsid w:val="0031550D"/>
    <w:rsid w:val="0031573A"/>
    <w:rsid w:val="00315EF5"/>
    <w:rsid w:val="003166AA"/>
    <w:rsid w:val="00316796"/>
    <w:rsid w:val="00316C73"/>
    <w:rsid w:val="00316E47"/>
    <w:rsid w:val="00317143"/>
    <w:rsid w:val="003173AE"/>
    <w:rsid w:val="0031767E"/>
    <w:rsid w:val="0031770F"/>
    <w:rsid w:val="00317CE6"/>
    <w:rsid w:val="00317FCA"/>
    <w:rsid w:val="0032030E"/>
    <w:rsid w:val="00320D03"/>
    <w:rsid w:val="00320F91"/>
    <w:rsid w:val="003213D8"/>
    <w:rsid w:val="00321426"/>
    <w:rsid w:val="0032154C"/>
    <w:rsid w:val="0032234C"/>
    <w:rsid w:val="00322512"/>
    <w:rsid w:val="003225C7"/>
    <w:rsid w:val="0032281F"/>
    <w:rsid w:val="00322E0A"/>
    <w:rsid w:val="003233F0"/>
    <w:rsid w:val="003237C5"/>
    <w:rsid w:val="00323932"/>
    <w:rsid w:val="00323A89"/>
    <w:rsid w:val="00323EE1"/>
    <w:rsid w:val="00324729"/>
    <w:rsid w:val="00324851"/>
    <w:rsid w:val="00324CD5"/>
    <w:rsid w:val="0032516A"/>
    <w:rsid w:val="0032536F"/>
    <w:rsid w:val="00325470"/>
    <w:rsid w:val="0032578D"/>
    <w:rsid w:val="00325842"/>
    <w:rsid w:val="00326467"/>
    <w:rsid w:val="003265B5"/>
    <w:rsid w:val="00326AAE"/>
    <w:rsid w:val="00326BE2"/>
    <w:rsid w:val="00326FBA"/>
    <w:rsid w:val="003275CC"/>
    <w:rsid w:val="00327706"/>
    <w:rsid w:val="00327C5B"/>
    <w:rsid w:val="00327E20"/>
    <w:rsid w:val="00330166"/>
    <w:rsid w:val="00330DB9"/>
    <w:rsid w:val="00330DBB"/>
    <w:rsid w:val="003312C5"/>
    <w:rsid w:val="00331553"/>
    <w:rsid w:val="003319C5"/>
    <w:rsid w:val="00331B1A"/>
    <w:rsid w:val="00331C10"/>
    <w:rsid w:val="003321E7"/>
    <w:rsid w:val="00332553"/>
    <w:rsid w:val="00333630"/>
    <w:rsid w:val="00333D3A"/>
    <w:rsid w:val="00333D47"/>
    <w:rsid w:val="003340C4"/>
    <w:rsid w:val="00334339"/>
    <w:rsid w:val="00334923"/>
    <w:rsid w:val="00334EF8"/>
    <w:rsid w:val="00335036"/>
    <w:rsid w:val="00335064"/>
    <w:rsid w:val="00335207"/>
    <w:rsid w:val="00335431"/>
    <w:rsid w:val="003354E7"/>
    <w:rsid w:val="00336133"/>
    <w:rsid w:val="0033618B"/>
    <w:rsid w:val="00336458"/>
    <w:rsid w:val="00336701"/>
    <w:rsid w:val="00336880"/>
    <w:rsid w:val="00336B27"/>
    <w:rsid w:val="00336DEB"/>
    <w:rsid w:val="00337024"/>
    <w:rsid w:val="00337053"/>
    <w:rsid w:val="0033713E"/>
    <w:rsid w:val="0033748A"/>
    <w:rsid w:val="00337531"/>
    <w:rsid w:val="00337822"/>
    <w:rsid w:val="00337FA2"/>
    <w:rsid w:val="00340299"/>
    <w:rsid w:val="0034056E"/>
    <w:rsid w:val="00340717"/>
    <w:rsid w:val="0034085A"/>
    <w:rsid w:val="00340ABF"/>
    <w:rsid w:val="00340D23"/>
    <w:rsid w:val="00340DE8"/>
    <w:rsid w:val="0034141B"/>
    <w:rsid w:val="00341B95"/>
    <w:rsid w:val="00341E80"/>
    <w:rsid w:val="003420E5"/>
    <w:rsid w:val="0034253F"/>
    <w:rsid w:val="003425D5"/>
    <w:rsid w:val="00342D72"/>
    <w:rsid w:val="003433B0"/>
    <w:rsid w:val="003433F0"/>
    <w:rsid w:val="0034371A"/>
    <w:rsid w:val="00343B15"/>
    <w:rsid w:val="0034413F"/>
    <w:rsid w:val="0034439B"/>
    <w:rsid w:val="003448C2"/>
    <w:rsid w:val="00344AF4"/>
    <w:rsid w:val="00344D39"/>
    <w:rsid w:val="00345343"/>
    <w:rsid w:val="00345E4A"/>
    <w:rsid w:val="00345E57"/>
    <w:rsid w:val="003460ED"/>
    <w:rsid w:val="0034650A"/>
    <w:rsid w:val="00346FCC"/>
    <w:rsid w:val="003474BE"/>
    <w:rsid w:val="00347F8B"/>
    <w:rsid w:val="00350070"/>
    <w:rsid w:val="003501DC"/>
    <w:rsid w:val="0035053A"/>
    <w:rsid w:val="00350648"/>
    <w:rsid w:val="0035189B"/>
    <w:rsid w:val="003518BA"/>
    <w:rsid w:val="00351C3B"/>
    <w:rsid w:val="00351D5D"/>
    <w:rsid w:val="003520DD"/>
    <w:rsid w:val="00352148"/>
    <w:rsid w:val="003522FA"/>
    <w:rsid w:val="003523B3"/>
    <w:rsid w:val="003526FF"/>
    <w:rsid w:val="0035298A"/>
    <w:rsid w:val="00352A56"/>
    <w:rsid w:val="0035330E"/>
    <w:rsid w:val="0035363D"/>
    <w:rsid w:val="003536CB"/>
    <w:rsid w:val="00353ABB"/>
    <w:rsid w:val="003541C0"/>
    <w:rsid w:val="003549F4"/>
    <w:rsid w:val="00354E3D"/>
    <w:rsid w:val="00355029"/>
    <w:rsid w:val="00355040"/>
    <w:rsid w:val="00355087"/>
    <w:rsid w:val="0035554A"/>
    <w:rsid w:val="0035597D"/>
    <w:rsid w:val="003559F3"/>
    <w:rsid w:val="00355A8E"/>
    <w:rsid w:val="00355CB3"/>
    <w:rsid w:val="00355E53"/>
    <w:rsid w:val="00356A57"/>
    <w:rsid w:val="00356D6C"/>
    <w:rsid w:val="00356D91"/>
    <w:rsid w:val="0035700C"/>
    <w:rsid w:val="003575AD"/>
    <w:rsid w:val="00357AFB"/>
    <w:rsid w:val="00357AFC"/>
    <w:rsid w:val="00357CB4"/>
    <w:rsid w:val="00360232"/>
    <w:rsid w:val="00360806"/>
    <w:rsid w:val="003608BB"/>
    <w:rsid w:val="00360AF3"/>
    <w:rsid w:val="00360B1F"/>
    <w:rsid w:val="00360F7E"/>
    <w:rsid w:val="00362110"/>
    <w:rsid w:val="00362387"/>
    <w:rsid w:val="00362838"/>
    <w:rsid w:val="003634DA"/>
    <w:rsid w:val="0036350C"/>
    <w:rsid w:val="00364148"/>
    <w:rsid w:val="00364692"/>
    <w:rsid w:val="00364DB3"/>
    <w:rsid w:val="00364F7A"/>
    <w:rsid w:val="0036607F"/>
    <w:rsid w:val="003662EA"/>
    <w:rsid w:val="003663CE"/>
    <w:rsid w:val="003665FF"/>
    <w:rsid w:val="00366C79"/>
    <w:rsid w:val="00366F5A"/>
    <w:rsid w:val="00367235"/>
    <w:rsid w:val="003678F6"/>
    <w:rsid w:val="00367CC5"/>
    <w:rsid w:val="00367D4B"/>
    <w:rsid w:val="00367FE7"/>
    <w:rsid w:val="00370121"/>
    <w:rsid w:val="003707D7"/>
    <w:rsid w:val="003707FC"/>
    <w:rsid w:val="00370B9B"/>
    <w:rsid w:val="003716C9"/>
    <w:rsid w:val="003719B6"/>
    <w:rsid w:val="00371A63"/>
    <w:rsid w:val="00371A66"/>
    <w:rsid w:val="00371C39"/>
    <w:rsid w:val="0037247D"/>
    <w:rsid w:val="00372656"/>
    <w:rsid w:val="00373222"/>
    <w:rsid w:val="003733B5"/>
    <w:rsid w:val="00373461"/>
    <w:rsid w:val="00373935"/>
    <w:rsid w:val="00373E62"/>
    <w:rsid w:val="00373FDD"/>
    <w:rsid w:val="00374043"/>
    <w:rsid w:val="003745C0"/>
    <w:rsid w:val="00374BD0"/>
    <w:rsid w:val="00374C63"/>
    <w:rsid w:val="00374FC2"/>
    <w:rsid w:val="00375843"/>
    <w:rsid w:val="0037628B"/>
    <w:rsid w:val="003775CB"/>
    <w:rsid w:val="00377B9C"/>
    <w:rsid w:val="00377BE1"/>
    <w:rsid w:val="00377E6B"/>
    <w:rsid w:val="00380579"/>
    <w:rsid w:val="003806BC"/>
    <w:rsid w:val="0038086E"/>
    <w:rsid w:val="00380AF4"/>
    <w:rsid w:val="00381758"/>
    <w:rsid w:val="0038298C"/>
    <w:rsid w:val="00382B1E"/>
    <w:rsid w:val="00382C72"/>
    <w:rsid w:val="003831B0"/>
    <w:rsid w:val="003836AC"/>
    <w:rsid w:val="00383E88"/>
    <w:rsid w:val="00384105"/>
    <w:rsid w:val="00384131"/>
    <w:rsid w:val="00384341"/>
    <w:rsid w:val="003845F1"/>
    <w:rsid w:val="003846D4"/>
    <w:rsid w:val="00384C62"/>
    <w:rsid w:val="00384D38"/>
    <w:rsid w:val="003853A8"/>
    <w:rsid w:val="00386086"/>
    <w:rsid w:val="00386275"/>
    <w:rsid w:val="003862FB"/>
    <w:rsid w:val="003868E7"/>
    <w:rsid w:val="003869A1"/>
    <w:rsid w:val="00386A59"/>
    <w:rsid w:val="00386B29"/>
    <w:rsid w:val="0038731F"/>
    <w:rsid w:val="00387396"/>
    <w:rsid w:val="003875A3"/>
    <w:rsid w:val="00387646"/>
    <w:rsid w:val="00387692"/>
    <w:rsid w:val="00387E8B"/>
    <w:rsid w:val="00387F13"/>
    <w:rsid w:val="003904FB"/>
    <w:rsid w:val="00390864"/>
    <w:rsid w:val="00390C58"/>
    <w:rsid w:val="0039111E"/>
    <w:rsid w:val="003911B4"/>
    <w:rsid w:val="00391796"/>
    <w:rsid w:val="00391EC5"/>
    <w:rsid w:val="00392077"/>
    <w:rsid w:val="003925C6"/>
    <w:rsid w:val="00392949"/>
    <w:rsid w:val="00392F94"/>
    <w:rsid w:val="00392FE6"/>
    <w:rsid w:val="00393481"/>
    <w:rsid w:val="00394FFE"/>
    <w:rsid w:val="003951E6"/>
    <w:rsid w:val="0039520A"/>
    <w:rsid w:val="00395226"/>
    <w:rsid w:val="00395845"/>
    <w:rsid w:val="00396D66"/>
    <w:rsid w:val="00397ACB"/>
    <w:rsid w:val="003A0343"/>
    <w:rsid w:val="003A0433"/>
    <w:rsid w:val="003A05E9"/>
    <w:rsid w:val="003A0751"/>
    <w:rsid w:val="003A1025"/>
    <w:rsid w:val="003A12D1"/>
    <w:rsid w:val="003A16AF"/>
    <w:rsid w:val="003A174E"/>
    <w:rsid w:val="003A1B49"/>
    <w:rsid w:val="003A1CD8"/>
    <w:rsid w:val="003A20BC"/>
    <w:rsid w:val="003A24EF"/>
    <w:rsid w:val="003A279E"/>
    <w:rsid w:val="003A289E"/>
    <w:rsid w:val="003A2CDC"/>
    <w:rsid w:val="003A3165"/>
    <w:rsid w:val="003A3203"/>
    <w:rsid w:val="003A3380"/>
    <w:rsid w:val="003A362D"/>
    <w:rsid w:val="003A3B81"/>
    <w:rsid w:val="003A3C09"/>
    <w:rsid w:val="003A43D0"/>
    <w:rsid w:val="003A45D8"/>
    <w:rsid w:val="003A50DE"/>
    <w:rsid w:val="003A551B"/>
    <w:rsid w:val="003A5897"/>
    <w:rsid w:val="003A5ABB"/>
    <w:rsid w:val="003A5E5E"/>
    <w:rsid w:val="003A67D3"/>
    <w:rsid w:val="003A6BDF"/>
    <w:rsid w:val="003A6DFB"/>
    <w:rsid w:val="003A6E3C"/>
    <w:rsid w:val="003A7159"/>
    <w:rsid w:val="003A719A"/>
    <w:rsid w:val="003A7BFA"/>
    <w:rsid w:val="003B016E"/>
    <w:rsid w:val="003B04E4"/>
    <w:rsid w:val="003B0BE3"/>
    <w:rsid w:val="003B0C38"/>
    <w:rsid w:val="003B145C"/>
    <w:rsid w:val="003B1511"/>
    <w:rsid w:val="003B154F"/>
    <w:rsid w:val="003B15FC"/>
    <w:rsid w:val="003B1ED4"/>
    <w:rsid w:val="003B2121"/>
    <w:rsid w:val="003B2C51"/>
    <w:rsid w:val="003B2D70"/>
    <w:rsid w:val="003B2DD3"/>
    <w:rsid w:val="003B2FC7"/>
    <w:rsid w:val="003B310E"/>
    <w:rsid w:val="003B33FA"/>
    <w:rsid w:val="003B36C1"/>
    <w:rsid w:val="003B4157"/>
    <w:rsid w:val="003B4623"/>
    <w:rsid w:val="003B4694"/>
    <w:rsid w:val="003B46D3"/>
    <w:rsid w:val="003B4847"/>
    <w:rsid w:val="003B4C0F"/>
    <w:rsid w:val="003B4F1C"/>
    <w:rsid w:val="003B5061"/>
    <w:rsid w:val="003B5153"/>
    <w:rsid w:val="003B516D"/>
    <w:rsid w:val="003B5BEC"/>
    <w:rsid w:val="003B5FEC"/>
    <w:rsid w:val="003B64F4"/>
    <w:rsid w:val="003B6610"/>
    <w:rsid w:val="003B6731"/>
    <w:rsid w:val="003B6CED"/>
    <w:rsid w:val="003B7EC7"/>
    <w:rsid w:val="003B7FB0"/>
    <w:rsid w:val="003C05DC"/>
    <w:rsid w:val="003C0A68"/>
    <w:rsid w:val="003C0D0E"/>
    <w:rsid w:val="003C0DB7"/>
    <w:rsid w:val="003C0ED5"/>
    <w:rsid w:val="003C10D2"/>
    <w:rsid w:val="003C12AD"/>
    <w:rsid w:val="003C1372"/>
    <w:rsid w:val="003C1D98"/>
    <w:rsid w:val="003C2429"/>
    <w:rsid w:val="003C32DF"/>
    <w:rsid w:val="003C3653"/>
    <w:rsid w:val="003C3B66"/>
    <w:rsid w:val="003C458F"/>
    <w:rsid w:val="003C4A65"/>
    <w:rsid w:val="003C4AFF"/>
    <w:rsid w:val="003C5791"/>
    <w:rsid w:val="003C5B76"/>
    <w:rsid w:val="003C5DFD"/>
    <w:rsid w:val="003C6031"/>
    <w:rsid w:val="003C64AA"/>
    <w:rsid w:val="003C64EC"/>
    <w:rsid w:val="003C67EF"/>
    <w:rsid w:val="003C6961"/>
    <w:rsid w:val="003C6AA5"/>
    <w:rsid w:val="003C6BFC"/>
    <w:rsid w:val="003C6FB0"/>
    <w:rsid w:val="003C739D"/>
    <w:rsid w:val="003C7819"/>
    <w:rsid w:val="003C7969"/>
    <w:rsid w:val="003D013A"/>
    <w:rsid w:val="003D0538"/>
    <w:rsid w:val="003D08E1"/>
    <w:rsid w:val="003D0AC8"/>
    <w:rsid w:val="003D0C2D"/>
    <w:rsid w:val="003D0E14"/>
    <w:rsid w:val="003D1497"/>
    <w:rsid w:val="003D166B"/>
    <w:rsid w:val="003D17C2"/>
    <w:rsid w:val="003D1E7B"/>
    <w:rsid w:val="003D265B"/>
    <w:rsid w:val="003D269C"/>
    <w:rsid w:val="003D2865"/>
    <w:rsid w:val="003D2D22"/>
    <w:rsid w:val="003D2D45"/>
    <w:rsid w:val="003D2DB9"/>
    <w:rsid w:val="003D2FD3"/>
    <w:rsid w:val="003D3697"/>
    <w:rsid w:val="003D36C7"/>
    <w:rsid w:val="003D4141"/>
    <w:rsid w:val="003D4499"/>
    <w:rsid w:val="003D46C4"/>
    <w:rsid w:val="003D4865"/>
    <w:rsid w:val="003D487A"/>
    <w:rsid w:val="003D4B0B"/>
    <w:rsid w:val="003D4F5C"/>
    <w:rsid w:val="003D5990"/>
    <w:rsid w:val="003D5A99"/>
    <w:rsid w:val="003D5E06"/>
    <w:rsid w:val="003D647B"/>
    <w:rsid w:val="003D662D"/>
    <w:rsid w:val="003D6A1A"/>
    <w:rsid w:val="003D6A56"/>
    <w:rsid w:val="003D6FDB"/>
    <w:rsid w:val="003D7346"/>
    <w:rsid w:val="003D7734"/>
    <w:rsid w:val="003D7C0C"/>
    <w:rsid w:val="003D7E47"/>
    <w:rsid w:val="003E038C"/>
    <w:rsid w:val="003E064A"/>
    <w:rsid w:val="003E0BB4"/>
    <w:rsid w:val="003E0F74"/>
    <w:rsid w:val="003E174B"/>
    <w:rsid w:val="003E194C"/>
    <w:rsid w:val="003E1DD0"/>
    <w:rsid w:val="003E2023"/>
    <w:rsid w:val="003E2A98"/>
    <w:rsid w:val="003E3317"/>
    <w:rsid w:val="003E344B"/>
    <w:rsid w:val="003E379A"/>
    <w:rsid w:val="003E38C4"/>
    <w:rsid w:val="003E3A23"/>
    <w:rsid w:val="003E4299"/>
    <w:rsid w:val="003E4AD8"/>
    <w:rsid w:val="003E4BC1"/>
    <w:rsid w:val="003E5859"/>
    <w:rsid w:val="003E6437"/>
    <w:rsid w:val="003E6688"/>
    <w:rsid w:val="003E675D"/>
    <w:rsid w:val="003E7513"/>
    <w:rsid w:val="003E7B4A"/>
    <w:rsid w:val="003F01B6"/>
    <w:rsid w:val="003F058B"/>
    <w:rsid w:val="003F0BC2"/>
    <w:rsid w:val="003F0F84"/>
    <w:rsid w:val="003F1049"/>
    <w:rsid w:val="003F1AEA"/>
    <w:rsid w:val="003F1F1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787C"/>
    <w:rsid w:val="003F7C5B"/>
    <w:rsid w:val="003F7FA7"/>
    <w:rsid w:val="00400095"/>
    <w:rsid w:val="0040035D"/>
    <w:rsid w:val="00400B82"/>
    <w:rsid w:val="0040101F"/>
    <w:rsid w:val="00401E7C"/>
    <w:rsid w:val="00401F2C"/>
    <w:rsid w:val="00402E9F"/>
    <w:rsid w:val="00402ECF"/>
    <w:rsid w:val="00403476"/>
    <w:rsid w:val="004034C6"/>
    <w:rsid w:val="00403DA5"/>
    <w:rsid w:val="0040402C"/>
    <w:rsid w:val="0040456B"/>
    <w:rsid w:val="00405210"/>
    <w:rsid w:val="00405257"/>
    <w:rsid w:val="00405912"/>
    <w:rsid w:val="00405942"/>
    <w:rsid w:val="00405EC6"/>
    <w:rsid w:val="00406213"/>
    <w:rsid w:val="00406709"/>
    <w:rsid w:val="00406982"/>
    <w:rsid w:val="00407033"/>
    <w:rsid w:val="00407168"/>
    <w:rsid w:val="00407650"/>
    <w:rsid w:val="00407CE6"/>
    <w:rsid w:val="00410F98"/>
    <w:rsid w:val="00411027"/>
    <w:rsid w:val="00411150"/>
    <w:rsid w:val="00411950"/>
    <w:rsid w:val="00411CBB"/>
    <w:rsid w:val="00412491"/>
    <w:rsid w:val="0041267D"/>
    <w:rsid w:val="00412FBC"/>
    <w:rsid w:val="00413611"/>
    <w:rsid w:val="00415A67"/>
    <w:rsid w:val="00416723"/>
    <w:rsid w:val="004169E8"/>
    <w:rsid w:val="00416B3B"/>
    <w:rsid w:val="00416DE9"/>
    <w:rsid w:val="0041709B"/>
    <w:rsid w:val="004174F3"/>
    <w:rsid w:val="0041757C"/>
    <w:rsid w:val="00417848"/>
    <w:rsid w:val="00417F54"/>
    <w:rsid w:val="00417FDA"/>
    <w:rsid w:val="0042006C"/>
    <w:rsid w:val="004203BF"/>
    <w:rsid w:val="00420A39"/>
    <w:rsid w:val="00420B0C"/>
    <w:rsid w:val="00420DEE"/>
    <w:rsid w:val="0042123C"/>
    <w:rsid w:val="00421248"/>
    <w:rsid w:val="00421481"/>
    <w:rsid w:val="004215E3"/>
    <w:rsid w:val="004218E9"/>
    <w:rsid w:val="00421C79"/>
    <w:rsid w:val="00422182"/>
    <w:rsid w:val="00422419"/>
    <w:rsid w:val="00422898"/>
    <w:rsid w:val="00422C49"/>
    <w:rsid w:val="00422EF1"/>
    <w:rsid w:val="00423544"/>
    <w:rsid w:val="004239D5"/>
    <w:rsid w:val="00423C88"/>
    <w:rsid w:val="00423D78"/>
    <w:rsid w:val="00423DDD"/>
    <w:rsid w:val="00423E91"/>
    <w:rsid w:val="00423EC1"/>
    <w:rsid w:val="00424337"/>
    <w:rsid w:val="0042448B"/>
    <w:rsid w:val="00424529"/>
    <w:rsid w:val="00424613"/>
    <w:rsid w:val="00424643"/>
    <w:rsid w:val="00424970"/>
    <w:rsid w:val="004249AF"/>
    <w:rsid w:val="004249F9"/>
    <w:rsid w:val="00424D4C"/>
    <w:rsid w:val="004251A1"/>
    <w:rsid w:val="004256D5"/>
    <w:rsid w:val="004257DB"/>
    <w:rsid w:val="00425840"/>
    <w:rsid w:val="00425BAF"/>
    <w:rsid w:val="00426134"/>
    <w:rsid w:val="004262F4"/>
    <w:rsid w:val="004265C9"/>
    <w:rsid w:val="00426B24"/>
    <w:rsid w:val="00426CC4"/>
    <w:rsid w:val="00426F9F"/>
    <w:rsid w:val="0042726A"/>
    <w:rsid w:val="004273AD"/>
    <w:rsid w:val="004278E3"/>
    <w:rsid w:val="00427BCE"/>
    <w:rsid w:val="00427DD6"/>
    <w:rsid w:val="00427DEC"/>
    <w:rsid w:val="00430324"/>
    <w:rsid w:val="004303FD"/>
    <w:rsid w:val="004304D4"/>
    <w:rsid w:val="00430528"/>
    <w:rsid w:val="00430F9E"/>
    <w:rsid w:val="00430FFB"/>
    <w:rsid w:val="00431011"/>
    <w:rsid w:val="00431127"/>
    <w:rsid w:val="00431290"/>
    <w:rsid w:val="004313BD"/>
    <w:rsid w:val="00431523"/>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C"/>
    <w:rsid w:val="00434B73"/>
    <w:rsid w:val="004350E7"/>
    <w:rsid w:val="004355C2"/>
    <w:rsid w:val="0043563C"/>
    <w:rsid w:val="004357AA"/>
    <w:rsid w:val="0043580C"/>
    <w:rsid w:val="00435C2C"/>
    <w:rsid w:val="004361F1"/>
    <w:rsid w:val="00436C11"/>
    <w:rsid w:val="004379FD"/>
    <w:rsid w:val="00437A8A"/>
    <w:rsid w:val="00437CF3"/>
    <w:rsid w:val="00440034"/>
    <w:rsid w:val="004400B2"/>
    <w:rsid w:val="004401E5"/>
    <w:rsid w:val="004403C1"/>
    <w:rsid w:val="004408A7"/>
    <w:rsid w:val="004409B3"/>
    <w:rsid w:val="00440A61"/>
    <w:rsid w:val="00440BE9"/>
    <w:rsid w:val="004410DD"/>
    <w:rsid w:val="00441AB5"/>
    <w:rsid w:val="00441FE5"/>
    <w:rsid w:val="004422AD"/>
    <w:rsid w:val="004423D0"/>
    <w:rsid w:val="0044260B"/>
    <w:rsid w:val="0044268D"/>
    <w:rsid w:val="00442FF0"/>
    <w:rsid w:val="00443653"/>
    <w:rsid w:val="004438DE"/>
    <w:rsid w:val="00444531"/>
    <w:rsid w:val="004445F0"/>
    <w:rsid w:val="004446AB"/>
    <w:rsid w:val="0044476D"/>
    <w:rsid w:val="0044482F"/>
    <w:rsid w:val="00444993"/>
    <w:rsid w:val="004449D1"/>
    <w:rsid w:val="00444B86"/>
    <w:rsid w:val="004464F9"/>
    <w:rsid w:val="00446683"/>
    <w:rsid w:val="00446C83"/>
    <w:rsid w:val="0044709F"/>
    <w:rsid w:val="00447364"/>
    <w:rsid w:val="0044742F"/>
    <w:rsid w:val="0044774E"/>
    <w:rsid w:val="00447A18"/>
    <w:rsid w:val="00447CA9"/>
    <w:rsid w:val="00447E12"/>
    <w:rsid w:val="00450E90"/>
    <w:rsid w:val="0045147E"/>
    <w:rsid w:val="004515C1"/>
    <w:rsid w:val="0045199E"/>
    <w:rsid w:val="00451FE2"/>
    <w:rsid w:val="0045325B"/>
    <w:rsid w:val="00453575"/>
    <w:rsid w:val="0045424A"/>
    <w:rsid w:val="0045487C"/>
    <w:rsid w:val="00454B3B"/>
    <w:rsid w:val="00454CC6"/>
    <w:rsid w:val="00454DBA"/>
    <w:rsid w:val="00454DCC"/>
    <w:rsid w:val="00454E5F"/>
    <w:rsid w:val="00454F21"/>
    <w:rsid w:val="004553DA"/>
    <w:rsid w:val="004554DF"/>
    <w:rsid w:val="00455808"/>
    <w:rsid w:val="004569DC"/>
    <w:rsid w:val="00457158"/>
    <w:rsid w:val="004575B7"/>
    <w:rsid w:val="0045780C"/>
    <w:rsid w:val="00457894"/>
    <w:rsid w:val="00457F49"/>
    <w:rsid w:val="004602A5"/>
    <w:rsid w:val="00460B80"/>
    <w:rsid w:val="0046164E"/>
    <w:rsid w:val="004616A7"/>
    <w:rsid w:val="00461AE4"/>
    <w:rsid w:val="00461AEA"/>
    <w:rsid w:val="00461D2C"/>
    <w:rsid w:val="004624A9"/>
    <w:rsid w:val="00462590"/>
    <w:rsid w:val="0046299B"/>
    <w:rsid w:val="00462BA5"/>
    <w:rsid w:val="00462BE0"/>
    <w:rsid w:val="00462C72"/>
    <w:rsid w:val="00463191"/>
    <w:rsid w:val="00463259"/>
    <w:rsid w:val="00463621"/>
    <w:rsid w:val="00463731"/>
    <w:rsid w:val="00463B6D"/>
    <w:rsid w:val="004641AB"/>
    <w:rsid w:val="004644B7"/>
    <w:rsid w:val="00465738"/>
    <w:rsid w:val="0046583C"/>
    <w:rsid w:val="004658DA"/>
    <w:rsid w:val="0046600A"/>
    <w:rsid w:val="004662C6"/>
    <w:rsid w:val="00466495"/>
    <w:rsid w:val="00466BC5"/>
    <w:rsid w:val="00466C53"/>
    <w:rsid w:val="004676B6"/>
    <w:rsid w:val="00467853"/>
    <w:rsid w:val="00467962"/>
    <w:rsid w:val="00467ACE"/>
    <w:rsid w:val="00467C88"/>
    <w:rsid w:val="00467EB3"/>
    <w:rsid w:val="004700EE"/>
    <w:rsid w:val="004701A8"/>
    <w:rsid w:val="0047031A"/>
    <w:rsid w:val="00470667"/>
    <w:rsid w:val="00470811"/>
    <w:rsid w:val="00470F89"/>
    <w:rsid w:val="0047137E"/>
    <w:rsid w:val="0047254F"/>
    <w:rsid w:val="0047259C"/>
    <w:rsid w:val="00472CE4"/>
    <w:rsid w:val="004735AC"/>
    <w:rsid w:val="004737F9"/>
    <w:rsid w:val="00473DAE"/>
    <w:rsid w:val="004743CF"/>
    <w:rsid w:val="00474544"/>
    <w:rsid w:val="00475015"/>
    <w:rsid w:val="00475D34"/>
    <w:rsid w:val="00475EE2"/>
    <w:rsid w:val="004766EE"/>
    <w:rsid w:val="004768DC"/>
    <w:rsid w:val="00476924"/>
    <w:rsid w:val="00476AFA"/>
    <w:rsid w:val="00476B10"/>
    <w:rsid w:val="00476C02"/>
    <w:rsid w:val="00476CA5"/>
    <w:rsid w:val="004770F6"/>
    <w:rsid w:val="00477A83"/>
    <w:rsid w:val="0048008D"/>
    <w:rsid w:val="00480589"/>
    <w:rsid w:val="00480ED6"/>
    <w:rsid w:val="004814CE"/>
    <w:rsid w:val="004814F8"/>
    <w:rsid w:val="00481A10"/>
    <w:rsid w:val="00481D7A"/>
    <w:rsid w:val="0048200B"/>
    <w:rsid w:val="00482760"/>
    <w:rsid w:val="00482B92"/>
    <w:rsid w:val="00482D4C"/>
    <w:rsid w:val="00482F75"/>
    <w:rsid w:val="00483201"/>
    <w:rsid w:val="00483C59"/>
    <w:rsid w:val="0048432A"/>
    <w:rsid w:val="00484598"/>
    <w:rsid w:val="004848E7"/>
    <w:rsid w:val="00484D86"/>
    <w:rsid w:val="00484ECD"/>
    <w:rsid w:val="0048529E"/>
    <w:rsid w:val="004855CB"/>
    <w:rsid w:val="0048561B"/>
    <w:rsid w:val="0048697B"/>
    <w:rsid w:val="00486EA2"/>
    <w:rsid w:val="0048714C"/>
    <w:rsid w:val="004872FD"/>
    <w:rsid w:val="004873FD"/>
    <w:rsid w:val="00490B3C"/>
    <w:rsid w:val="00490C16"/>
    <w:rsid w:val="00490FA0"/>
    <w:rsid w:val="00491108"/>
    <w:rsid w:val="00491319"/>
    <w:rsid w:val="00492044"/>
    <w:rsid w:val="0049209E"/>
    <w:rsid w:val="00492997"/>
    <w:rsid w:val="00492ED3"/>
    <w:rsid w:val="004936DE"/>
    <w:rsid w:val="00494512"/>
    <w:rsid w:val="0049504F"/>
    <w:rsid w:val="004951DF"/>
    <w:rsid w:val="0049583C"/>
    <w:rsid w:val="0049585F"/>
    <w:rsid w:val="00495AC3"/>
    <w:rsid w:val="00495B05"/>
    <w:rsid w:val="00495CD7"/>
    <w:rsid w:val="0049616A"/>
    <w:rsid w:val="00496184"/>
    <w:rsid w:val="0049629C"/>
    <w:rsid w:val="004963CE"/>
    <w:rsid w:val="004963F2"/>
    <w:rsid w:val="00496665"/>
    <w:rsid w:val="0049667D"/>
    <w:rsid w:val="004968B8"/>
    <w:rsid w:val="00496A22"/>
    <w:rsid w:val="00496C5E"/>
    <w:rsid w:val="00496DA3"/>
    <w:rsid w:val="004979B9"/>
    <w:rsid w:val="00497A5A"/>
    <w:rsid w:val="00497B05"/>
    <w:rsid w:val="00497C35"/>
    <w:rsid w:val="004A00C1"/>
    <w:rsid w:val="004A026A"/>
    <w:rsid w:val="004A05C5"/>
    <w:rsid w:val="004A08B1"/>
    <w:rsid w:val="004A0906"/>
    <w:rsid w:val="004A09B4"/>
    <w:rsid w:val="004A0BCA"/>
    <w:rsid w:val="004A0F3B"/>
    <w:rsid w:val="004A0FED"/>
    <w:rsid w:val="004A10A8"/>
    <w:rsid w:val="004A1950"/>
    <w:rsid w:val="004A1972"/>
    <w:rsid w:val="004A1C0E"/>
    <w:rsid w:val="004A20AB"/>
    <w:rsid w:val="004A3AB0"/>
    <w:rsid w:val="004A3B59"/>
    <w:rsid w:val="004A4000"/>
    <w:rsid w:val="004A453B"/>
    <w:rsid w:val="004A494C"/>
    <w:rsid w:val="004A49E5"/>
    <w:rsid w:val="004A6176"/>
    <w:rsid w:val="004A62C4"/>
    <w:rsid w:val="004A674D"/>
    <w:rsid w:val="004A6AD3"/>
    <w:rsid w:val="004A6E44"/>
    <w:rsid w:val="004A7236"/>
    <w:rsid w:val="004A7C01"/>
    <w:rsid w:val="004A7D28"/>
    <w:rsid w:val="004B041D"/>
    <w:rsid w:val="004B0A37"/>
    <w:rsid w:val="004B0C2C"/>
    <w:rsid w:val="004B0CAC"/>
    <w:rsid w:val="004B13A9"/>
    <w:rsid w:val="004B16CE"/>
    <w:rsid w:val="004B1880"/>
    <w:rsid w:val="004B1AE8"/>
    <w:rsid w:val="004B1D19"/>
    <w:rsid w:val="004B1E0D"/>
    <w:rsid w:val="004B24AC"/>
    <w:rsid w:val="004B26A0"/>
    <w:rsid w:val="004B27D0"/>
    <w:rsid w:val="004B2DF7"/>
    <w:rsid w:val="004B2E44"/>
    <w:rsid w:val="004B3014"/>
    <w:rsid w:val="004B34E5"/>
    <w:rsid w:val="004B3842"/>
    <w:rsid w:val="004B3922"/>
    <w:rsid w:val="004B419A"/>
    <w:rsid w:val="004B442F"/>
    <w:rsid w:val="004B5532"/>
    <w:rsid w:val="004B561A"/>
    <w:rsid w:val="004B584F"/>
    <w:rsid w:val="004B595C"/>
    <w:rsid w:val="004B62D5"/>
    <w:rsid w:val="004B6872"/>
    <w:rsid w:val="004B6B88"/>
    <w:rsid w:val="004B71D6"/>
    <w:rsid w:val="004B720A"/>
    <w:rsid w:val="004B748F"/>
    <w:rsid w:val="004B74C5"/>
    <w:rsid w:val="004C0148"/>
    <w:rsid w:val="004C025C"/>
    <w:rsid w:val="004C0397"/>
    <w:rsid w:val="004C0555"/>
    <w:rsid w:val="004C061D"/>
    <w:rsid w:val="004C0989"/>
    <w:rsid w:val="004C09C9"/>
    <w:rsid w:val="004C0B54"/>
    <w:rsid w:val="004C0C6D"/>
    <w:rsid w:val="004C11E0"/>
    <w:rsid w:val="004C1B3F"/>
    <w:rsid w:val="004C1D03"/>
    <w:rsid w:val="004C20EA"/>
    <w:rsid w:val="004C2976"/>
    <w:rsid w:val="004C335B"/>
    <w:rsid w:val="004C33A5"/>
    <w:rsid w:val="004C479A"/>
    <w:rsid w:val="004C492D"/>
    <w:rsid w:val="004C4B6D"/>
    <w:rsid w:val="004C4B8F"/>
    <w:rsid w:val="004C4E69"/>
    <w:rsid w:val="004C5AF7"/>
    <w:rsid w:val="004C6100"/>
    <w:rsid w:val="004C669B"/>
    <w:rsid w:val="004C7C25"/>
    <w:rsid w:val="004C7E5C"/>
    <w:rsid w:val="004D0164"/>
    <w:rsid w:val="004D07C3"/>
    <w:rsid w:val="004D0CF1"/>
    <w:rsid w:val="004D0F53"/>
    <w:rsid w:val="004D10E2"/>
    <w:rsid w:val="004D1732"/>
    <w:rsid w:val="004D186B"/>
    <w:rsid w:val="004D1F64"/>
    <w:rsid w:val="004D265E"/>
    <w:rsid w:val="004D2EBF"/>
    <w:rsid w:val="004D3322"/>
    <w:rsid w:val="004D3498"/>
    <w:rsid w:val="004D35C8"/>
    <w:rsid w:val="004D396A"/>
    <w:rsid w:val="004D3F74"/>
    <w:rsid w:val="004D3F82"/>
    <w:rsid w:val="004D416D"/>
    <w:rsid w:val="004D46D7"/>
    <w:rsid w:val="004D49C1"/>
    <w:rsid w:val="004D4A5E"/>
    <w:rsid w:val="004D4D72"/>
    <w:rsid w:val="004D4FE7"/>
    <w:rsid w:val="004D55BA"/>
    <w:rsid w:val="004D5A59"/>
    <w:rsid w:val="004D5DFC"/>
    <w:rsid w:val="004D5E85"/>
    <w:rsid w:val="004D60F7"/>
    <w:rsid w:val="004D65DB"/>
    <w:rsid w:val="004D68CA"/>
    <w:rsid w:val="004D6A80"/>
    <w:rsid w:val="004D7177"/>
    <w:rsid w:val="004D7778"/>
    <w:rsid w:val="004D7C8C"/>
    <w:rsid w:val="004D7D1E"/>
    <w:rsid w:val="004D7F1C"/>
    <w:rsid w:val="004E057C"/>
    <w:rsid w:val="004E0B08"/>
    <w:rsid w:val="004E0CC6"/>
    <w:rsid w:val="004E0F6C"/>
    <w:rsid w:val="004E1921"/>
    <w:rsid w:val="004E1DC8"/>
    <w:rsid w:val="004E1E19"/>
    <w:rsid w:val="004E2296"/>
    <w:rsid w:val="004E28E4"/>
    <w:rsid w:val="004E368F"/>
    <w:rsid w:val="004E3DC8"/>
    <w:rsid w:val="004E3E7B"/>
    <w:rsid w:val="004E3F2A"/>
    <w:rsid w:val="004E4230"/>
    <w:rsid w:val="004E4494"/>
    <w:rsid w:val="004E45D6"/>
    <w:rsid w:val="004E476B"/>
    <w:rsid w:val="004E4F13"/>
    <w:rsid w:val="004E54D2"/>
    <w:rsid w:val="004E58D1"/>
    <w:rsid w:val="004E6236"/>
    <w:rsid w:val="004E627B"/>
    <w:rsid w:val="004E64C9"/>
    <w:rsid w:val="004E70EF"/>
    <w:rsid w:val="004E7686"/>
    <w:rsid w:val="004E7F47"/>
    <w:rsid w:val="004F061A"/>
    <w:rsid w:val="004F0F3F"/>
    <w:rsid w:val="004F1893"/>
    <w:rsid w:val="004F1A94"/>
    <w:rsid w:val="004F205F"/>
    <w:rsid w:val="004F226D"/>
    <w:rsid w:val="004F249A"/>
    <w:rsid w:val="004F2A61"/>
    <w:rsid w:val="004F2B49"/>
    <w:rsid w:val="004F300D"/>
    <w:rsid w:val="004F3AC9"/>
    <w:rsid w:val="004F3BA2"/>
    <w:rsid w:val="004F3F9B"/>
    <w:rsid w:val="004F3FB8"/>
    <w:rsid w:val="004F409E"/>
    <w:rsid w:val="004F4674"/>
    <w:rsid w:val="004F4C24"/>
    <w:rsid w:val="004F4F80"/>
    <w:rsid w:val="004F51AA"/>
    <w:rsid w:val="004F572F"/>
    <w:rsid w:val="004F5775"/>
    <w:rsid w:val="004F5E0C"/>
    <w:rsid w:val="004F6252"/>
    <w:rsid w:val="004F6B9A"/>
    <w:rsid w:val="004F6FD3"/>
    <w:rsid w:val="004F76E1"/>
    <w:rsid w:val="004F78D6"/>
    <w:rsid w:val="004F799D"/>
    <w:rsid w:val="004F7D88"/>
    <w:rsid w:val="004F7E8C"/>
    <w:rsid w:val="004F7E9F"/>
    <w:rsid w:val="00500605"/>
    <w:rsid w:val="00500C29"/>
    <w:rsid w:val="005013E6"/>
    <w:rsid w:val="00501E29"/>
    <w:rsid w:val="00502880"/>
    <w:rsid w:val="00502AF5"/>
    <w:rsid w:val="00502CCF"/>
    <w:rsid w:val="00502CE3"/>
    <w:rsid w:val="005033BE"/>
    <w:rsid w:val="00503795"/>
    <w:rsid w:val="00503B58"/>
    <w:rsid w:val="00503C9A"/>
    <w:rsid w:val="00504A83"/>
    <w:rsid w:val="00504F0B"/>
    <w:rsid w:val="005050F7"/>
    <w:rsid w:val="00505660"/>
    <w:rsid w:val="0050567D"/>
    <w:rsid w:val="00505800"/>
    <w:rsid w:val="00505C05"/>
    <w:rsid w:val="00506277"/>
    <w:rsid w:val="005069E3"/>
    <w:rsid w:val="005069F8"/>
    <w:rsid w:val="00506F41"/>
    <w:rsid w:val="00507431"/>
    <w:rsid w:val="005076A9"/>
    <w:rsid w:val="00507A6B"/>
    <w:rsid w:val="00507CD1"/>
    <w:rsid w:val="00507FB7"/>
    <w:rsid w:val="0051048D"/>
    <w:rsid w:val="005106CD"/>
    <w:rsid w:val="005108EF"/>
    <w:rsid w:val="00510CA4"/>
    <w:rsid w:val="00510CCE"/>
    <w:rsid w:val="0051114E"/>
    <w:rsid w:val="005116F0"/>
    <w:rsid w:val="00511A70"/>
    <w:rsid w:val="00511CA6"/>
    <w:rsid w:val="005121ED"/>
    <w:rsid w:val="00512CEE"/>
    <w:rsid w:val="00512DE7"/>
    <w:rsid w:val="00512F72"/>
    <w:rsid w:val="005130B8"/>
    <w:rsid w:val="005131CE"/>
    <w:rsid w:val="00513641"/>
    <w:rsid w:val="0051378E"/>
    <w:rsid w:val="005139B4"/>
    <w:rsid w:val="00514242"/>
    <w:rsid w:val="00514278"/>
    <w:rsid w:val="005142D3"/>
    <w:rsid w:val="00514662"/>
    <w:rsid w:val="0051471E"/>
    <w:rsid w:val="005147C5"/>
    <w:rsid w:val="00514933"/>
    <w:rsid w:val="00514A17"/>
    <w:rsid w:val="00514FA6"/>
    <w:rsid w:val="0051505C"/>
    <w:rsid w:val="0051533B"/>
    <w:rsid w:val="005155D2"/>
    <w:rsid w:val="005156CB"/>
    <w:rsid w:val="0051578A"/>
    <w:rsid w:val="00515853"/>
    <w:rsid w:val="00515B28"/>
    <w:rsid w:val="00516023"/>
    <w:rsid w:val="005161CF"/>
    <w:rsid w:val="0051676D"/>
    <w:rsid w:val="00516ADA"/>
    <w:rsid w:val="00516C0E"/>
    <w:rsid w:val="00516C36"/>
    <w:rsid w:val="005177DD"/>
    <w:rsid w:val="00517E9F"/>
    <w:rsid w:val="0052056C"/>
    <w:rsid w:val="0052080E"/>
    <w:rsid w:val="00520971"/>
    <w:rsid w:val="005209A3"/>
    <w:rsid w:val="005209F2"/>
    <w:rsid w:val="00520C22"/>
    <w:rsid w:val="00520CF2"/>
    <w:rsid w:val="00520F61"/>
    <w:rsid w:val="00521335"/>
    <w:rsid w:val="0052201F"/>
    <w:rsid w:val="00522086"/>
    <w:rsid w:val="00522217"/>
    <w:rsid w:val="00522BDD"/>
    <w:rsid w:val="00522D8C"/>
    <w:rsid w:val="00523013"/>
    <w:rsid w:val="005234D9"/>
    <w:rsid w:val="00523AF9"/>
    <w:rsid w:val="00523C84"/>
    <w:rsid w:val="00523EC7"/>
    <w:rsid w:val="00524836"/>
    <w:rsid w:val="005249E8"/>
    <w:rsid w:val="00525C51"/>
    <w:rsid w:val="00525F81"/>
    <w:rsid w:val="00526D95"/>
    <w:rsid w:val="00526DA1"/>
    <w:rsid w:val="005274A3"/>
    <w:rsid w:val="0052776B"/>
    <w:rsid w:val="0052782A"/>
    <w:rsid w:val="00527F52"/>
    <w:rsid w:val="005305F0"/>
    <w:rsid w:val="00530773"/>
    <w:rsid w:val="00530C61"/>
    <w:rsid w:val="00530D0D"/>
    <w:rsid w:val="00531635"/>
    <w:rsid w:val="00531F65"/>
    <w:rsid w:val="005320A5"/>
    <w:rsid w:val="00532490"/>
    <w:rsid w:val="00532808"/>
    <w:rsid w:val="00532AA4"/>
    <w:rsid w:val="00532CD2"/>
    <w:rsid w:val="00532EA0"/>
    <w:rsid w:val="00533552"/>
    <w:rsid w:val="0053355F"/>
    <w:rsid w:val="00533716"/>
    <w:rsid w:val="00533EE3"/>
    <w:rsid w:val="005344FA"/>
    <w:rsid w:val="0053452D"/>
    <w:rsid w:val="00535349"/>
    <w:rsid w:val="005353A0"/>
    <w:rsid w:val="00535607"/>
    <w:rsid w:val="00535651"/>
    <w:rsid w:val="005356FE"/>
    <w:rsid w:val="00535754"/>
    <w:rsid w:val="00535E91"/>
    <w:rsid w:val="0053622A"/>
    <w:rsid w:val="0053647F"/>
    <w:rsid w:val="00536519"/>
    <w:rsid w:val="00536A56"/>
    <w:rsid w:val="00536BBD"/>
    <w:rsid w:val="00536C04"/>
    <w:rsid w:val="00537157"/>
    <w:rsid w:val="005378D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80C"/>
    <w:rsid w:val="00543895"/>
    <w:rsid w:val="0054392B"/>
    <w:rsid w:val="0054429E"/>
    <w:rsid w:val="005453A2"/>
    <w:rsid w:val="00545C03"/>
    <w:rsid w:val="00545C50"/>
    <w:rsid w:val="00545E25"/>
    <w:rsid w:val="00546029"/>
    <w:rsid w:val="00546224"/>
    <w:rsid w:val="00546CC5"/>
    <w:rsid w:val="00546DE1"/>
    <w:rsid w:val="00547084"/>
    <w:rsid w:val="0054714B"/>
    <w:rsid w:val="005477F3"/>
    <w:rsid w:val="005479B9"/>
    <w:rsid w:val="00547B76"/>
    <w:rsid w:val="00547E3F"/>
    <w:rsid w:val="005500CC"/>
    <w:rsid w:val="005500ED"/>
    <w:rsid w:val="0055047B"/>
    <w:rsid w:val="005504A9"/>
    <w:rsid w:val="00550647"/>
    <w:rsid w:val="00550B18"/>
    <w:rsid w:val="00551241"/>
    <w:rsid w:val="0055151C"/>
    <w:rsid w:val="005525C9"/>
    <w:rsid w:val="00552BA3"/>
    <w:rsid w:val="00552E88"/>
    <w:rsid w:val="005535ED"/>
    <w:rsid w:val="0055382F"/>
    <w:rsid w:val="00553ADF"/>
    <w:rsid w:val="00554104"/>
    <w:rsid w:val="005542FC"/>
    <w:rsid w:val="005545D3"/>
    <w:rsid w:val="00554B90"/>
    <w:rsid w:val="0055542B"/>
    <w:rsid w:val="005559C7"/>
    <w:rsid w:val="00555EBB"/>
    <w:rsid w:val="00555EC6"/>
    <w:rsid w:val="00556053"/>
    <w:rsid w:val="005560D8"/>
    <w:rsid w:val="00556353"/>
    <w:rsid w:val="0055646B"/>
    <w:rsid w:val="00556570"/>
    <w:rsid w:val="00556653"/>
    <w:rsid w:val="00557330"/>
    <w:rsid w:val="005573FB"/>
    <w:rsid w:val="00557601"/>
    <w:rsid w:val="005577A7"/>
    <w:rsid w:val="00557FD1"/>
    <w:rsid w:val="00560100"/>
    <w:rsid w:val="00560543"/>
    <w:rsid w:val="00560F13"/>
    <w:rsid w:val="00560F80"/>
    <w:rsid w:val="00561148"/>
    <w:rsid w:val="0056116E"/>
    <w:rsid w:val="00561420"/>
    <w:rsid w:val="00561ED9"/>
    <w:rsid w:val="005622EF"/>
    <w:rsid w:val="00562766"/>
    <w:rsid w:val="00562D5B"/>
    <w:rsid w:val="00562D8A"/>
    <w:rsid w:val="00562DDC"/>
    <w:rsid w:val="00563106"/>
    <w:rsid w:val="00563C6F"/>
    <w:rsid w:val="00563F6C"/>
    <w:rsid w:val="005648FA"/>
    <w:rsid w:val="00564E73"/>
    <w:rsid w:val="005650F9"/>
    <w:rsid w:val="0056515F"/>
    <w:rsid w:val="00565518"/>
    <w:rsid w:val="00565CC1"/>
    <w:rsid w:val="00565DDA"/>
    <w:rsid w:val="0056603D"/>
    <w:rsid w:val="005668B9"/>
    <w:rsid w:val="005669A0"/>
    <w:rsid w:val="00566BA6"/>
    <w:rsid w:val="00566DD2"/>
    <w:rsid w:val="00566E68"/>
    <w:rsid w:val="00566ED2"/>
    <w:rsid w:val="00567CD2"/>
    <w:rsid w:val="00567D82"/>
    <w:rsid w:val="00570443"/>
    <w:rsid w:val="00570472"/>
    <w:rsid w:val="00570A8C"/>
    <w:rsid w:val="00570C83"/>
    <w:rsid w:val="00570CC0"/>
    <w:rsid w:val="00570D58"/>
    <w:rsid w:val="0057110B"/>
    <w:rsid w:val="005716A6"/>
    <w:rsid w:val="005718A9"/>
    <w:rsid w:val="00571B3A"/>
    <w:rsid w:val="0057217E"/>
    <w:rsid w:val="005726EB"/>
    <w:rsid w:val="00572ACD"/>
    <w:rsid w:val="00572D1E"/>
    <w:rsid w:val="005736AA"/>
    <w:rsid w:val="00573F5B"/>
    <w:rsid w:val="00574020"/>
    <w:rsid w:val="00574235"/>
    <w:rsid w:val="00574640"/>
    <w:rsid w:val="005749D4"/>
    <w:rsid w:val="00574A0A"/>
    <w:rsid w:val="00574B13"/>
    <w:rsid w:val="00574BA9"/>
    <w:rsid w:val="00574E29"/>
    <w:rsid w:val="00575B5D"/>
    <w:rsid w:val="0057600A"/>
    <w:rsid w:val="00576770"/>
    <w:rsid w:val="005767B3"/>
    <w:rsid w:val="00577365"/>
    <w:rsid w:val="00577430"/>
    <w:rsid w:val="005775D2"/>
    <w:rsid w:val="00577C6F"/>
    <w:rsid w:val="00577E23"/>
    <w:rsid w:val="00580279"/>
    <w:rsid w:val="00580727"/>
    <w:rsid w:val="00580EAA"/>
    <w:rsid w:val="00580FF0"/>
    <w:rsid w:val="00581441"/>
    <w:rsid w:val="0058159E"/>
    <w:rsid w:val="005815DA"/>
    <w:rsid w:val="00581E8D"/>
    <w:rsid w:val="00581FFA"/>
    <w:rsid w:val="00582107"/>
    <w:rsid w:val="00582543"/>
    <w:rsid w:val="005827EF"/>
    <w:rsid w:val="00582B53"/>
    <w:rsid w:val="00582E2A"/>
    <w:rsid w:val="00582EFF"/>
    <w:rsid w:val="005836A3"/>
    <w:rsid w:val="00583E42"/>
    <w:rsid w:val="00583EDB"/>
    <w:rsid w:val="00583F11"/>
    <w:rsid w:val="005843A7"/>
    <w:rsid w:val="005845B0"/>
    <w:rsid w:val="005848D1"/>
    <w:rsid w:val="005848F2"/>
    <w:rsid w:val="005854D7"/>
    <w:rsid w:val="00585C39"/>
    <w:rsid w:val="00586082"/>
    <w:rsid w:val="00586A5D"/>
    <w:rsid w:val="00586EF7"/>
    <w:rsid w:val="00587B54"/>
    <w:rsid w:val="00591168"/>
    <w:rsid w:val="00591205"/>
    <w:rsid w:val="0059125B"/>
    <w:rsid w:val="00591282"/>
    <w:rsid w:val="00591758"/>
    <w:rsid w:val="00591BDA"/>
    <w:rsid w:val="0059212B"/>
    <w:rsid w:val="00592568"/>
    <w:rsid w:val="005926A8"/>
    <w:rsid w:val="00592A18"/>
    <w:rsid w:val="00593181"/>
    <w:rsid w:val="005931E7"/>
    <w:rsid w:val="005932A3"/>
    <w:rsid w:val="005932C2"/>
    <w:rsid w:val="005937DA"/>
    <w:rsid w:val="00593808"/>
    <w:rsid w:val="00594288"/>
    <w:rsid w:val="00594589"/>
    <w:rsid w:val="005949E9"/>
    <w:rsid w:val="005956B7"/>
    <w:rsid w:val="00595CA7"/>
    <w:rsid w:val="00596810"/>
    <w:rsid w:val="00596FE5"/>
    <w:rsid w:val="00597512"/>
    <w:rsid w:val="005975BA"/>
    <w:rsid w:val="0059773C"/>
    <w:rsid w:val="00597BF4"/>
    <w:rsid w:val="00597FDB"/>
    <w:rsid w:val="005A00A7"/>
    <w:rsid w:val="005A0376"/>
    <w:rsid w:val="005A051F"/>
    <w:rsid w:val="005A090D"/>
    <w:rsid w:val="005A0E28"/>
    <w:rsid w:val="005A1508"/>
    <w:rsid w:val="005A1583"/>
    <w:rsid w:val="005A15BD"/>
    <w:rsid w:val="005A19FF"/>
    <w:rsid w:val="005A1B9A"/>
    <w:rsid w:val="005A1BF4"/>
    <w:rsid w:val="005A2533"/>
    <w:rsid w:val="005A273E"/>
    <w:rsid w:val="005A2C79"/>
    <w:rsid w:val="005A2E3B"/>
    <w:rsid w:val="005A2E7F"/>
    <w:rsid w:val="005A3782"/>
    <w:rsid w:val="005A3798"/>
    <w:rsid w:val="005A391C"/>
    <w:rsid w:val="005A3C6D"/>
    <w:rsid w:val="005A3E85"/>
    <w:rsid w:val="005A41A1"/>
    <w:rsid w:val="005A4785"/>
    <w:rsid w:val="005A4B01"/>
    <w:rsid w:val="005A4B31"/>
    <w:rsid w:val="005A4CF3"/>
    <w:rsid w:val="005A5548"/>
    <w:rsid w:val="005A5C71"/>
    <w:rsid w:val="005A6712"/>
    <w:rsid w:val="005A686F"/>
    <w:rsid w:val="005A68A1"/>
    <w:rsid w:val="005A6A1F"/>
    <w:rsid w:val="005A6B5A"/>
    <w:rsid w:val="005A6B61"/>
    <w:rsid w:val="005A73FA"/>
    <w:rsid w:val="005A76C9"/>
    <w:rsid w:val="005A782D"/>
    <w:rsid w:val="005A7FB5"/>
    <w:rsid w:val="005B0517"/>
    <w:rsid w:val="005B06D1"/>
    <w:rsid w:val="005B1196"/>
    <w:rsid w:val="005B15E0"/>
    <w:rsid w:val="005B1E9B"/>
    <w:rsid w:val="005B1F46"/>
    <w:rsid w:val="005B1FBB"/>
    <w:rsid w:val="005B1FEC"/>
    <w:rsid w:val="005B215A"/>
    <w:rsid w:val="005B3755"/>
    <w:rsid w:val="005B39EA"/>
    <w:rsid w:val="005B3CE8"/>
    <w:rsid w:val="005B43D5"/>
    <w:rsid w:val="005B4E16"/>
    <w:rsid w:val="005B51A7"/>
    <w:rsid w:val="005B53F0"/>
    <w:rsid w:val="005B5456"/>
    <w:rsid w:val="005B5728"/>
    <w:rsid w:val="005B69D0"/>
    <w:rsid w:val="005B6E3F"/>
    <w:rsid w:val="005B708D"/>
    <w:rsid w:val="005B7221"/>
    <w:rsid w:val="005B736E"/>
    <w:rsid w:val="005B757C"/>
    <w:rsid w:val="005B7E94"/>
    <w:rsid w:val="005C047A"/>
    <w:rsid w:val="005C055E"/>
    <w:rsid w:val="005C0903"/>
    <w:rsid w:val="005C0B71"/>
    <w:rsid w:val="005C0DA9"/>
    <w:rsid w:val="005C1039"/>
    <w:rsid w:val="005C1175"/>
    <w:rsid w:val="005C12FF"/>
    <w:rsid w:val="005C134C"/>
    <w:rsid w:val="005C13E8"/>
    <w:rsid w:val="005C14A3"/>
    <w:rsid w:val="005C1589"/>
    <w:rsid w:val="005C15D3"/>
    <w:rsid w:val="005C162A"/>
    <w:rsid w:val="005C19FF"/>
    <w:rsid w:val="005C1ABC"/>
    <w:rsid w:val="005C1C42"/>
    <w:rsid w:val="005C2055"/>
    <w:rsid w:val="005C23E6"/>
    <w:rsid w:val="005C2453"/>
    <w:rsid w:val="005C2645"/>
    <w:rsid w:val="005C26F6"/>
    <w:rsid w:val="005C2886"/>
    <w:rsid w:val="005C2C75"/>
    <w:rsid w:val="005C2F0F"/>
    <w:rsid w:val="005C3981"/>
    <w:rsid w:val="005C4168"/>
    <w:rsid w:val="005C44E5"/>
    <w:rsid w:val="005C47CF"/>
    <w:rsid w:val="005C4DF4"/>
    <w:rsid w:val="005C6022"/>
    <w:rsid w:val="005C6621"/>
    <w:rsid w:val="005C7395"/>
    <w:rsid w:val="005C7C77"/>
    <w:rsid w:val="005D0172"/>
    <w:rsid w:val="005D0231"/>
    <w:rsid w:val="005D0533"/>
    <w:rsid w:val="005D0A1A"/>
    <w:rsid w:val="005D0A37"/>
    <w:rsid w:val="005D0EA8"/>
    <w:rsid w:val="005D1BA0"/>
    <w:rsid w:val="005D275C"/>
    <w:rsid w:val="005D2AB8"/>
    <w:rsid w:val="005D2D5E"/>
    <w:rsid w:val="005D382F"/>
    <w:rsid w:val="005D4172"/>
    <w:rsid w:val="005D41DF"/>
    <w:rsid w:val="005D453D"/>
    <w:rsid w:val="005D4718"/>
    <w:rsid w:val="005D4838"/>
    <w:rsid w:val="005D4AC9"/>
    <w:rsid w:val="005D4C42"/>
    <w:rsid w:val="005D4EB1"/>
    <w:rsid w:val="005D4F67"/>
    <w:rsid w:val="005D52CA"/>
    <w:rsid w:val="005D53E8"/>
    <w:rsid w:val="005D5509"/>
    <w:rsid w:val="005D5A58"/>
    <w:rsid w:val="005D5F36"/>
    <w:rsid w:val="005D5FBE"/>
    <w:rsid w:val="005D64A1"/>
    <w:rsid w:val="005D64CF"/>
    <w:rsid w:val="005D6E2C"/>
    <w:rsid w:val="005D6F7C"/>
    <w:rsid w:val="005D7279"/>
    <w:rsid w:val="005D727C"/>
    <w:rsid w:val="005D7591"/>
    <w:rsid w:val="005D759E"/>
    <w:rsid w:val="005D7D06"/>
    <w:rsid w:val="005E01B4"/>
    <w:rsid w:val="005E041B"/>
    <w:rsid w:val="005E0A05"/>
    <w:rsid w:val="005E0CF3"/>
    <w:rsid w:val="005E0E74"/>
    <w:rsid w:val="005E0F08"/>
    <w:rsid w:val="005E1758"/>
    <w:rsid w:val="005E2433"/>
    <w:rsid w:val="005E26DD"/>
    <w:rsid w:val="005E29E1"/>
    <w:rsid w:val="005E2BAD"/>
    <w:rsid w:val="005E2EB6"/>
    <w:rsid w:val="005E300E"/>
    <w:rsid w:val="005E3022"/>
    <w:rsid w:val="005E30F2"/>
    <w:rsid w:val="005E3B98"/>
    <w:rsid w:val="005E3F3E"/>
    <w:rsid w:val="005E4494"/>
    <w:rsid w:val="005E44E0"/>
    <w:rsid w:val="005E4696"/>
    <w:rsid w:val="005E4704"/>
    <w:rsid w:val="005E489F"/>
    <w:rsid w:val="005E4B29"/>
    <w:rsid w:val="005E4D25"/>
    <w:rsid w:val="005E5059"/>
    <w:rsid w:val="005E5434"/>
    <w:rsid w:val="005E5443"/>
    <w:rsid w:val="005E552D"/>
    <w:rsid w:val="005E60AB"/>
    <w:rsid w:val="005E66B4"/>
    <w:rsid w:val="005E68FB"/>
    <w:rsid w:val="005E6A47"/>
    <w:rsid w:val="005E70DA"/>
    <w:rsid w:val="005E7642"/>
    <w:rsid w:val="005E7D34"/>
    <w:rsid w:val="005E7F13"/>
    <w:rsid w:val="005F04D9"/>
    <w:rsid w:val="005F1443"/>
    <w:rsid w:val="005F14FB"/>
    <w:rsid w:val="005F1BB7"/>
    <w:rsid w:val="005F1EC0"/>
    <w:rsid w:val="005F22A1"/>
    <w:rsid w:val="005F2530"/>
    <w:rsid w:val="005F2B0C"/>
    <w:rsid w:val="005F312A"/>
    <w:rsid w:val="005F369B"/>
    <w:rsid w:val="005F399D"/>
    <w:rsid w:val="005F3C73"/>
    <w:rsid w:val="005F43D1"/>
    <w:rsid w:val="005F471A"/>
    <w:rsid w:val="005F551E"/>
    <w:rsid w:val="005F584A"/>
    <w:rsid w:val="005F5A5B"/>
    <w:rsid w:val="005F5B22"/>
    <w:rsid w:val="005F6176"/>
    <w:rsid w:val="005F6548"/>
    <w:rsid w:val="005F66F9"/>
    <w:rsid w:val="005F6BBE"/>
    <w:rsid w:val="005F6EA3"/>
    <w:rsid w:val="005F6F64"/>
    <w:rsid w:val="005F705C"/>
    <w:rsid w:val="005F74AA"/>
    <w:rsid w:val="005F7AB4"/>
    <w:rsid w:val="00600417"/>
    <w:rsid w:val="006009A1"/>
    <w:rsid w:val="00600EDF"/>
    <w:rsid w:val="0060173F"/>
    <w:rsid w:val="00602992"/>
    <w:rsid w:val="00602B28"/>
    <w:rsid w:val="0060348E"/>
    <w:rsid w:val="0060380F"/>
    <w:rsid w:val="00604403"/>
    <w:rsid w:val="00604526"/>
    <w:rsid w:val="006045CF"/>
    <w:rsid w:val="006058D1"/>
    <w:rsid w:val="00605F2E"/>
    <w:rsid w:val="006069B3"/>
    <w:rsid w:val="00606A66"/>
    <w:rsid w:val="0060742A"/>
    <w:rsid w:val="00607973"/>
    <w:rsid w:val="006079F3"/>
    <w:rsid w:val="00607D56"/>
    <w:rsid w:val="006104B1"/>
    <w:rsid w:val="00610C51"/>
    <w:rsid w:val="00610E88"/>
    <w:rsid w:val="0061122D"/>
    <w:rsid w:val="006114B9"/>
    <w:rsid w:val="0061167A"/>
    <w:rsid w:val="006119F9"/>
    <w:rsid w:val="00611B43"/>
    <w:rsid w:val="006125BF"/>
    <w:rsid w:val="006126F2"/>
    <w:rsid w:val="00612E11"/>
    <w:rsid w:val="006131EB"/>
    <w:rsid w:val="0061408A"/>
    <w:rsid w:val="00614268"/>
    <w:rsid w:val="0061444B"/>
    <w:rsid w:val="0061465A"/>
    <w:rsid w:val="00614928"/>
    <w:rsid w:val="0061499B"/>
    <w:rsid w:val="00614B09"/>
    <w:rsid w:val="00614D17"/>
    <w:rsid w:val="006151E5"/>
    <w:rsid w:val="0061543E"/>
    <w:rsid w:val="00615682"/>
    <w:rsid w:val="006157CF"/>
    <w:rsid w:val="006159A1"/>
    <w:rsid w:val="0061614D"/>
    <w:rsid w:val="00616349"/>
    <w:rsid w:val="00616384"/>
    <w:rsid w:val="006164AA"/>
    <w:rsid w:val="0061692D"/>
    <w:rsid w:val="00616EBA"/>
    <w:rsid w:val="0061705E"/>
    <w:rsid w:val="00617635"/>
    <w:rsid w:val="006177F6"/>
    <w:rsid w:val="00617BBB"/>
    <w:rsid w:val="0062010E"/>
    <w:rsid w:val="00620359"/>
    <w:rsid w:val="00620603"/>
    <w:rsid w:val="0062093D"/>
    <w:rsid w:val="00620974"/>
    <w:rsid w:val="006210BB"/>
    <w:rsid w:val="006211F4"/>
    <w:rsid w:val="0062150B"/>
    <w:rsid w:val="00621BF5"/>
    <w:rsid w:val="00621DB8"/>
    <w:rsid w:val="0062224C"/>
    <w:rsid w:val="00622338"/>
    <w:rsid w:val="00622B9D"/>
    <w:rsid w:val="00623163"/>
    <w:rsid w:val="0062319A"/>
    <w:rsid w:val="006233C8"/>
    <w:rsid w:val="00623666"/>
    <w:rsid w:val="00624B62"/>
    <w:rsid w:val="00624DB0"/>
    <w:rsid w:val="006250AE"/>
    <w:rsid w:val="0062513D"/>
    <w:rsid w:val="006255FC"/>
    <w:rsid w:val="00625677"/>
    <w:rsid w:val="00625ECF"/>
    <w:rsid w:val="006261DC"/>
    <w:rsid w:val="00626276"/>
    <w:rsid w:val="00626436"/>
    <w:rsid w:val="0062655F"/>
    <w:rsid w:val="00626A3F"/>
    <w:rsid w:val="006274EC"/>
    <w:rsid w:val="00627836"/>
    <w:rsid w:val="00627DBF"/>
    <w:rsid w:val="00627E04"/>
    <w:rsid w:val="00627EA2"/>
    <w:rsid w:val="006300E4"/>
    <w:rsid w:val="00630146"/>
    <w:rsid w:val="006308EA"/>
    <w:rsid w:val="006308FB"/>
    <w:rsid w:val="00630BB9"/>
    <w:rsid w:val="00631405"/>
    <w:rsid w:val="006319F3"/>
    <w:rsid w:val="0063251E"/>
    <w:rsid w:val="00632BA3"/>
    <w:rsid w:val="00632C3F"/>
    <w:rsid w:val="00632DB7"/>
    <w:rsid w:val="00632E2B"/>
    <w:rsid w:val="00632F50"/>
    <w:rsid w:val="0063338E"/>
    <w:rsid w:val="00633794"/>
    <w:rsid w:val="00633E04"/>
    <w:rsid w:val="006344EC"/>
    <w:rsid w:val="006344F5"/>
    <w:rsid w:val="00634E5C"/>
    <w:rsid w:val="00635105"/>
    <w:rsid w:val="00635963"/>
    <w:rsid w:val="00635C31"/>
    <w:rsid w:val="00635E13"/>
    <w:rsid w:val="00635FBA"/>
    <w:rsid w:val="00636084"/>
    <w:rsid w:val="00636333"/>
    <w:rsid w:val="006363AD"/>
    <w:rsid w:val="006363BD"/>
    <w:rsid w:val="006366B5"/>
    <w:rsid w:val="006368A2"/>
    <w:rsid w:val="00637034"/>
    <w:rsid w:val="00637198"/>
    <w:rsid w:val="00637590"/>
    <w:rsid w:val="0063788B"/>
    <w:rsid w:val="00640211"/>
    <w:rsid w:val="00640950"/>
    <w:rsid w:val="00640CB0"/>
    <w:rsid w:val="0064102D"/>
    <w:rsid w:val="00641881"/>
    <w:rsid w:val="006419AE"/>
    <w:rsid w:val="00641A23"/>
    <w:rsid w:val="00641B62"/>
    <w:rsid w:val="006421CB"/>
    <w:rsid w:val="00642976"/>
    <w:rsid w:val="00643D41"/>
    <w:rsid w:val="00644446"/>
    <w:rsid w:val="00644919"/>
    <w:rsid w:val="00644971"/>
    <w:rsid w:val="006449F8"/>
    <w:rsid w:val="00644D9F"/>
    <w:rsid w:val="00644E4E"/>
    <w:rsid w:val="00644E63"/>
    <w:rsid w:val="00644FB6"/>
    <w:rsid w:val="006451D2"/>
    <w:rsid w:val="006453DD"/>
    <w:rsid w:val="006454AF"/>
    <w:rsid w:val="006455C0"/>
    <w:rsid w:val="0064592D"/>
    <w:rsid w:val="00645C0C"/>
    <w:rsid w:val="00646550"/>
    <w:rsid w:val="00646B43"/>
    <w:rsid w:val="00646D84"/>
    <w:rsid w:val="00647BA1"/>
    <w:rsid w:val="00647DF8"/>
    <w:rsid w:val="00647F2B"/>
    <w:rsid w:val="006506C8"/>
    <w:rsid w:val="00650891"/>
    <w:rsid w:val="006509F1"/>
    <w:rsid w:val="00650B88"/>
    <w:rsid w:val="00650CF1"/>
    <w:rsid w:val="00651620"/>
    <w:rsid w:val="00651622"/>
    <w:rsid w:val="0065188C"/>
    <w:rsid w:val="006522E5"/>
    <w:rsid w:val="00652465"/>
    <w:rsid w:val="0065296D"/>
    <w:rsid w:val="00652E5C"/>
    <w:rsid w:val="006531D8"/>
    <w:rsid w:val="00653DDD"/>
    <w:rsid w:val="00653E33"/>
    <w:rsid w:val="00654149"/>
    <w:rsid w:val="006544B7"/>
    <w:rsid w:val="00654568"/>
    <w:rsid w:val="006546B7"/>
    <w:rsid w:val="00654781"/>
    <w:rsid w:val="00654CF5"/>
    <w:rsid w:val="0065526A"/>
    <w:rsid w:val="00655508"/>
    <w:rsid w:val="00655542"/>
    <w:rsid w:val="006556D9"/>
    <w:rsid w:val="00655D31"/>
    <w:rsid w:val="00655F67"/>
    <w:rsid w:val="00655F92"/>
    <w:rsid w:val="00656283"/>
    <w:rsid w:val="006600E6"/>
    <w:rsid w:val="00660522"/>
    <w:rsid w:val="006609A0"/>
    <w:rsid w:val="006609D0"/>
    <w:rsid w:val="006609EE"/>
    <w:rsid w:val="00660CD3"/>
    <w:rsid w:val="0066198F"/>
    <w:rsid w:val="00661A98"/>
    <w:rsid w:val="00662097"/>
    <w:rsid w:val="00662709"/>
    <w:rsid w:val="00662737"/>
    <w:rsid w:val="006637D4"/>
    <w:rsid w:val="00663820"/>
    <w:rsid w:val="006639AE"/>
    <w:rsid w:val="00664938"/>
    <w:rsid w:val="00664A90"/>
    <w:rsid w:val="00664C97"/>
    <w:rsid w:val="00664F31"/>
    <w:rsid w:val="00665439"/>
    <w:rsid w:val="006657D5"/>
    <w:rsid w:val="00666F09"/>
    <w:rsid w:val="00666F98"/>
    <w:rsid w:val="0066711A"/>
    <w:rsid w:val="0066732D"/>
    <w:rsid w:val="00670544"/>
    <w:rsid w:val="006705D6"/>
    <w:rsid w:val="00670C2C"/>
    <w:rsid w:val="00671042"/>
    <w:rsid w:val="00671095"/>
    <w:rsid w:val="006711C9"/>
    <w:rsid w:val="00671611"/>
    <w:rsid w:val="0067195C"/>
    <w:rsid w:val="00671E30"/>
    <w:rsid w:val="006720BE"/>
    <w:rsid w:val="006720FF"/>
    <w:rsid w:val="00672816"/>
    <w:rsid w:val="0067325D"/>
    <w:rsid w:val="00673349"/>
    <w:rsid w:val="00673A55"/>
    <w:rsid w:val="0067451F"/>
    <w:rsid w:val="006747CC"/>
    <w:rsid w:val="006748EC"/>
    <w:rsid w:val="00674D63"/>
    <w:rsid w:val="006755B5"/>
    <w:rsid w:val="006760EF"/>
    <w:rsid w:val="006769EC"/>
    <w:rsid w:val="00676D97"/>
    <w:rsid w:val="0068039A"/>
    <w:rsid w:val="006803FE"/>
    <w:rsid w:val="00680D24"/>
    <w:rsid w:val="006815C8"/>
    <w:rsid w:val="00681F60"/>
    <w:rsid w:val="00682B29"/>
    <w:rsid w:val="00682B3A"/>
    <w:rsid w:val="00682C08"/>
    <w:rsid w:val="00682C19"/>
    <w:rsid w:val="00682E45"/>
    <w:rsid w:val="006837C4"/>
    <w:rsid w:val="00683C67"/>
    <w:rsid w:val="0068528F"/>
    <w:rsid w:val="00685683"/>
    <w:rsid w:val="006859D9"/>
    <w:rsid w:val="00685BBB"/>
    <w:rsid w:val="00686495"/>
    <w:rsid w:val="00686E63"/>
    <w:rsid w:val="0068735C"/>
    <w:rsid w:val="006876FA"/>
    <w:rsid w:val="00687796"/>
    <w:rsid w:val="00687E45"/>
    <w:rsid w:val="006901B5"/>
    <w:rsid w:val="00690456"/>
    <w:rsid w:val="00690508"/>
    <w:rsid w:val="00690586"/>
    <w:rsid w:val="006907E6"/>
    <w:rsid w:val="0069098D"/>
    <w:rsid w:val="00690A21"/>
    <w:rsid w:val="00690BBC"/>
    <w:rsid w:val="006919F5"/>
    <w:rsid w:val="00691A79"/>
    <w:rsid w:val="00691FE6"/>
    <w:rsid w:val="00693213"/>
    <w:rsid w:val="006933C6"/>
    <w:rsid w:val="00693541"/>
    <w:rsid w:val="00693545"/>
    <w:rsid w:val="006935B9"/>
    <w:rsid w:val="00694158"/>
    <w:rsid w:val="0069444E"/>
    <w:rsid w:val="006945E5"/>
    <w:rsid w:val="00694638"/>
    <w:rsid w:val="00694902"/>
    <w:rsid w:val="006949CF"/>
    <w:rsid w:val="00694C6E"/>
    <w:rsid w:val="00694D5B"/>
    <w:rsid w:val="00694F07"/>
    <w:rsid w:val="00694FE6"/>
    <w:rsid w:val="00695445"/>
    <w:rsid w:val="0069559E"/>
    <w:rsid w:val="0069567C"/>
    <w:rsid w:val="00695E31"/>
    <w:rsid w:val="006966E2"/>
    <w:rsid w:val="006967BF"/>
    <w:rsid w:val="00696A32"/>
    <w:rsid w:val="006970C8"/>
    <w:rsid w:val="00697D57"/>
    <w:rsid w:val="00697F36"/>
    <w:rsid w:val="006A099F"/>
    <w:rsid w:val="006A0BF9"/>
    <w:rsid w:val="006A17EC"/>
    <w:rsid w:val="006A19BB"/>
    <w:rsid w:val="006A1B14"/>
    <w:rsid w:val="006A1BB5"/>
    <w:rsid w:val="006A1C46"/>
    <w:rsid w:val="006A1D45"/>
    <w:rsid w:val="006A1E36"/>
    <w:rsid w:val="006A2700"/>
    <w:rsid w:val="006A27D8"/>
    <w:rsid w:val="006A286A"/>
    <w:rsid w:val="006A2CB7"/>
    <w:rsid w:val="006A35D9"/>
    <w:rsid w:val="006A375B"/>
    <w:rsid w:val="006A3826"/>
    <w:rsid w:val="006A3A28"/>
    <w:rsid w:val="006A3CAB"/>
    <w:rsid w:val="006A3D41"/>
    <w:rsid w:val="006A3DAE"/>
    <w:rsid w:val="006A4035"/>
    <w:rsid w:val="006A45EC"/>
    <w:rsid w:val="006A496A"/>
    <w:rsid w:val="006A4E4A"/>
    <w:rsid w:val="006A55DA"/>
    <w:rsid w:val="006A5A2B"/>
    <w:rsid w:val="006A5B68"/>
    <w:rsid w:val="006A637B"/>
    <w:rsid w:val="006A6679"/>
    <w:rsid w:val="006A6A35"/>
    <w:rsid w:val="006A6B66"/>
    <w:rsid w:val="006A730F"/>
    <w:rsid w:val="006A736A"/>
    <w:rsid w:val="006A754E"/>
    <w:rsid w:val="006A78BB"/>
    <w:rsid w:val="006B01A0"/>
    <w:rsid w:val="006B05E7"/>
    <w:rsid w:val="006B0D0C"/>
    <w:rsid w:val="006B0EB3"/>
    <w:rsid w:val="006B1522"/>
    <w:rsid w:val="006B15DD"/>
    <w:rsid w:val="006B1A17"/>
    <w:rsid w:val="006B1DBD"/>
    <w:rsid w:val="006B1E6C"/>
    <w:rsid w:val="006B20E0"/>
    <w:rsid w:val="006B23D9"/>
    <w:rsid w:val="006B2787"/>
    <w:rsid w:val="006B2B0D"/>
    <w:rsid w:val="006B3821"/>
    <w:rsid w:val="006B3E40"/>
    <w:rsid w:val="006B41E7"/>
    <w:rsid w:val="006B4249"/>
    <w:rsid w:val="006B4C03"/>
    <w:rsid w:val="006B4C0A"/>
    <w:rsid w:val="006B555B"/>
    <w:rsid w:val="006B5947"/>
    <w:rsid w:val="006B5F09"/>
    <w:rsid w:val="006B603D"/>
    <w:rsid w:val="006B619D"/>
    <w:rsid w:val="006B62D0"/>
    <w:rsid w:val="006B65C8"/>
    <w:rsid w:val="006B6701"/>
    <w:rsid w:val="006B68DC"/>
    <w:rsid w:val="006B7079"/>
    <w:rsid w:val="006B71E2"/>
    <w:rsid w:val="006B7222"/>
    <w:rsid w:val="006B7278"/>
    <w:rsid w:val="006B7D72"/>
    <w:rsid w:val="006B7E12"/>
    <w:rsid w:val="006C023B"/>
    <w:rsid w:val="006C0550"/>
    <w:rsid w:val="006C0C5E"/>
    <w:rsid w:val="006C155F"/>
    <w:rsid w:val="006C2285"/>
    <w:rsid w:val="006C23E6"/>
    <w:rsid w:val="006C2637"/>
    <w:rsid w:val="006C2947"/>
    <w:rsid w:val="006C2D04"/>
    <w:rsid w:val="006C2FA5"/>
    <w:rsid w:val="006C32DD"/>
    <w:rsid w:val="006C3C45"/>
    <w:rsid w:val="006C3CBE"/>
    <w:rsid w:val="006C3E06"/>
    <w:rsid w:val="006C424D"/>
    <w:rsid w:val="006C44E1"/>
    <w:rsid w:val="006C4911"/>
    <w:rsid w:val="006C4F06"/>
    <w:rsid w:val="006C5DEF"/>
    <w:rsid w:val="006C5EEE"/>
    <w:rsid w:val="006C6033"/>
    <w:rsid w:val="006C6096"/>
    <w:rsid w:val="006C625E"/>
    <w:rsid w:val="006C6285"/>
    <w:rsid w:val="006C64FF"/>
    <w:rsid w:val="006C677E"/>
    <w:rsid w:val="006C697F"/>
    <w:rsid w:val="006C7579"/>
    <w:rsid w:val="006C7631"/>
    <w:rsid w:val="006C7B85"/>
    <w:rsid w:val="006D0366"/>
    <w:rsid w:val="006D0740"/>
    <w:rsid w:val="006D0803"/>
    <w:rsid w:val="006D0BB9"/>
    <w:rsid w:val="006D124C"/>
    <w:rsid w:val="006D1382"/>
    <w:rsid w:val="006D1815"/>
    <w:rsid w:val="006D1859"/>
    <w:rsid w:val="006D1C1F"/>
    <w:rsid w:val="006D1E4E"/>
    <w:rsid w:val="006D2513"/>
    <w:rsid w:val="006D25FC"/>
    <w:rsid w:val="006D26CA"/>
    <w:rsid w:val="006D286B"/>
    <w:rsid w:val="006D2ACE"/>
    <w:rsid w:val="006D341B"/>
    <w:rsid w:val="006D44C4"/>
    <w:rsid w:val="006D466C"/>
    <w:rsid w:val="006D4720"/>
    <w:rsid w:val="006D5926"/>
    <w:rsid w:val="006D5B36"/>
    <w:rsid w:val="006D6694"/>
    <w:rsid w:val="006D66BB"/>
    <w:rsid w:val="006D6A91"/>
    <w:rsid w:val="006D6C22"/>
    <w:rsid w:val="006D6CEE"/>
    <w:rsid w:val="006D725B"/>
    <w:rsid w:val="006D7336"/>
    <w:rsid w:val="006D7BB2"/>
    <w:rsid w:val="006D7D7A"/>
    <w:rsid w:val="006E00BB"/>
    <w:rsid w:val="006E04F3"/>
    <w:rsid w:val="006E0670"/>
    <w:rsid w:val="006E0E63"/>
    <w:rsid w:val="006E0F81"/>
    <w:rsid w:val="006E127D"/>
    <w:rsid w:val="006E1F5E"/>
    <w:rsid w:val="006E26A8"/>
    <w:rsid w:val="006E2E9B"/>
    <w:rsid w:val="006E33CB"/>
    <w:rsid w:val="006E3565"/>
    <w:rsid w:val="006E394A"/>
    <w:rsid w:val="006E3A68"/>
    <w:rsid w:val="006E3AA8"/>
    <w:rsid w:val="006E3B3A"/>
    <w:rsid w:val="006E4160"/>
    <w:rsid w:val="006E49C4"/>
    <w:rsid w:val="006E4C4F"/>
    <w:rsid w:val="006E4F6D"/>
    <w:rsid w:val="006E502E"/>
    <w:rsid w:val="006E52D1"/>
    <w:rsid w:val="006E573C"/>
    <w:rsid w:val="006E57B4"/>
    <w:rsid w:val="006E5E74"/>
    <w:rsid w:val="006E6A5E"/>
    <w:rsid w:val="006E6DA2"/>
    <w:rsid w:val="006E6E55"/>
    <w:rsid w:val="006E6EC0"/>
    <w:rsid w:val="006E70C5"/>
    <w:rsid w:val="006E7839"/>
    <w:rsid w:val="006E7B1F"/>
    <w:rsid w:val="006F00EF"/>
    <w:rsid w:val="006F01E1"/>
    <w:rsid w:val="006F0599"/>
    <w:rsid w:val="006F0753"/>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E55"/>
    <w:rsid w:val="006F3EA6"/>
    <w:rsid w:val="006F411B"/>
    <w:rsid w:val="006F419C"/>
    <w:rsid w:val="006F43AE"/>
    <w:rsid w:val="006F4989"/>
    <w:rsid w:val="006F4B50"/>
    <w:rsid w:val="006F4E29"/>
    <w:rsid w:val="006F4EB4"/>
    <w:rsid w:val="006F595D"/>
    <w:rsid w:val="006F5B50"/>
    <w:rsid w:val="006F62A0"/>
    <w:rsid w:val="006F6681"/>
    <w:rsid w:val="006F6B69"/>
    <w:rsid w:val="006F6C76"/>
    <w:rsid w:val="006F71F3"/>
    <w:rsid w:val="006F7B9B"/>
    <w:rsid w:val="006F7F6C"/>
    <w:rsid w:val="00700874"/>
    <w:rsid w:val="0070099E"/>
    <w:rsid w:val="00700BCD"/>
    <w:rsid w:val="00700E94"/>
    <w:rsid w:val="0070128E"/>
    <w:rsid w:val="00701435"/>
    <w:rsid w:val="00701643"/>
    <w:rsid w:val="0070181E"/>
    <w:rsid w:val="00701B27"/>
    <w:rsid w:val="00701DFF"/>
    <w:rsid w:val="00702121"/>
    <w:rsid w:val="00702329"/>
    <w:rsid w:val="007025B4"/>
    <w:rsid w:val="007028EE"/>
    <w:rsid w:val="00702B05"/>
    <w:rsid w:val="00702CA6"/>
    <w:rsid w:val="00702EE7"/>
    <w:rsid w:val="00703F92"/>
    <w:rsid w:val="00704245"/>
    <w:rsid w:val="007043C7"/>
    <w:rsid w:val="00704C54"/>
    <w:rsid w:val="00704D40"/>
    <w:rsid w:val="00705706"/>
    <w:rsid w:val="00705A39"/>
    <w:rsid w:val="00705A61"/>
    <w:rsid w:val="00705AAA"/>
    <w:rsid w:val="00705EE2"/>
    <w:rsid w:val="007066C9"/>
    <w:rsid w:val="0070690B"/>
    <w:rsid w:val="00707665"/>
    <w:rsid w:val="00707ECA"/>
    <w:rsid w:val="00710167"/>
    <w:rsid w:val="00710643"/>
    <w:rsid w:val="00710A73"/>
    <w:rsid w:val="00711095"/>
    <w:rsid w:val="0071165B"/>
    <w:rsid w:val="0071190A"/>
    <w:rsid w:val="007119B2"/>
    <w:rsid w:val="00712200"/>
    <w:rsid w:val="007123E8"/>
    <w:rsid w:val="007128E8"/>
    <w:rsid w:val="00712B7F"/>
    <w:rsid w:val="00712D62"/>
    <w:rsid w:val="007130DB"/>
    <w:rsid w:val="00713764"/>
    <w:rsid w:val="00713BDA"/>
    <w:rsid w:val="00715085"/>
    <w:rsid w:val="00715487"/>
    <w:rsid w:val="00715498"/>
    <w:rsid w:val="0071586F"/>
    <w:rsid w:val="00715916"/>
    <w:rsid w:val="00715BE2"/>
    <w:rsid w:val="00715CAF"/>
    <w:rsid w:val="00715ECE"/>
    <w:rsid w:val="00716CC0"/>
    <w:rsid w:val="00717106"/>
    <w:rsid w:val="0071715D"/>
    <w:rsid w:val="00717421"/>
    <w:rsid w:val="007177CD"/>
    <w:rsid w:val="007178CA"/>
    <w:rsid w:val="00717BFE"/>
    <w:rsid w:val="00717F3A"/>
    <w:rsid w:val="00720219"/>
    <w:rsid w:val="00720761"/>
    <w:rsid w:val="00720EA0"/>
    <w:rsid w:val="00720FF4"/>
    <w:rsid w:val="00721278"/>
    <w:rsid w:val="00721319"/>
    <w:rsid w:val="007213D0"/>
    <w:rsid w:val="00721BB4"/>
    <w:rsid w:val="00721C85"/>
    <w:rsid w:val="00721FF0"/>
    <w:rsid w:val="0072292F"/>
    <w:rsid w:val="00722B2E"/>
    <w:rsid w:val="00722C3C"/>
    <w:rsid w:val="00722FB1"/>
    <w:rsid w:val="007231FB"/>
    <w:rsid w:val="00723E7B"/>
    <w:rsid w:val="0072405B"/>
    <w:rsid w:val="007243BD"/>
    <w:rsid w:val="007248E6"/>
    <w:rsid w:val="00724DA5"/>
    <w:rsid w:val="00724DD4"/>
    <w:rsid w:val="007251B1"/>
    <w:rsid w:val="0072548B"/>
    <w:rsid w:val="007254A1"/>
    <w:rsid w:val="007254ED"/>
    <w:rsid w:val="00725925"/>
    <w:rsid w:val="00725A95"/>
    <w:rsid w:val="00725DBF"/>
    <w:rsid w:val="00726959"/>
    <w:rsid w:val="00726D9A"/>
    <w:rsid w:val="0072786B"/>
    <w:rsid w:val="00727B20"/>
    <w:rsid w:val="00727F4E"/>
    <w:rsid w:val="0073013A"/>
    <w:rsid w:val="00730544"/>
    <w:rsid w:val="0073061F"/>
    <w:rsid w:val="00730BA7"/>
    <w:rsid w:val="00730D7F"/>
    <w:rsid w:val="00730DA6"/>
    <w:rsid w:val="00730E97"/>
    <w:rsid w:val="00731991"/>
    <w:rsid w:val="00731D53"/>
    <w:rsid w:val="00731F34"/>
    <w:rsid w:val="0073254D"/>
    <w:rsid w:val="0073262E"/>
    <w:rsid w:val="0073270F"/>
    <w:rsid w:val="00733017"/>
    <w:rsid w:val="00733438"/>
    <w:rsid w:val="007335B2"/>
    <w:rsid w:val="00733636"/>
    <w:rsid w:val="007338E9"/>
    <w:rsid w:val="00733AF1"/>
    <w:rsid w:val="00734142"/>
    <w:rsid w:val="0073484A"/>
    <w:rsid w:val="00734C1E"/>
    <w:rsid w:val="00734C9B"/>
    <w:rsid w:val="00734E11"/>
    <w:rsid w:val="0073524C"/>
    <w:rsid w:val="00735493"/>
    <w:rsid w:val="0073583E"/>
    <w:rsid w:val="00735905"/>
    <w:rsid w:val="00735A29"/>
    <w:rsid w:val="00735AD0"/>
    <w:rsid w:val="00735BDA"/>
    <w:rsid w:val="00736772"/>
    <w:rsid w:val="00736913"/>
    <w:rsid w:val="00736C9D"/>
    <w:rsid w:val="0073762A"/>
    <w:rsid w:val="00737696"/>
    <w:rsid w:val="00737EC9"/>
    <w:rsid w:val="0074009D"/>
    <w:rsid w:val="007409B1"/>
    <w:rsid w:val="00740C79"/>
    <w:rsid w:val="007413D0"/>
    <w:rsid w:val="00741724"/>
    <w:rsid w:val="0074189D"/>
    <w:rsid w:val="00741A3D"/>
    <w:rsid w:val="00741FE5"/>
    <w:rsid w:val="00742169"/>
    <w:rsid w:val="0074217D"/>
    <w:rsid w:val="00742204"/>
    <w:rsid w:val="007422AE"/>
    <w:rsid w:val="00742467"/>
    <w:rsid w:val="0074255B"/>
    <w:rsid w:val="0074278B"/>
    <w:rsid w:val="00742DCF"/>
    <w:rsid w:val="00742DD5"/>
    <w:rsid w:val="00743207"/>
    <w:rsid w:val="00743413"/>
    <w:rsid w:val="00743562"/>
    <w:rsid w:val="00743F33"/>
    <w:rsid w:val="0074490F"/>
    <w:rsid w:val="00744D34"/>
    <w:rsid w:val="007450A8"/>
    <w:rsid w:val="00745A17"/>
    <w:rsid w:val="00745A57"/>
    <w:rsid w:val="007465AC"/>
    <w:rsid w:val="00746867"/>
    <w:rsid w:val="00746D4B"/>
    <w:rsid w:val="00746E16"/>
    <w:rsid w:val="007476C5"/>
    <w:rsid w:val="00747920"/>
    <w:rsid w:val="00747A26"/>
    <w:rsid w:val="00747CBC"/>
    <w:rsid w:val="00747F04"/>
    <w:rsid w:val="00747F3D"/>
    <w:rsid w:val="0075040E"/>
    <w:rsid w:val="007504A3"/>
    <w:rsid w:val="00750538"/>
    <w:rsid w:val="00750624"/>
    <w:rsid w:val="00750B46"/>
    <w:rsid w:val="00750F3A"/>
    <w:rsid w:val="0075182B"/>
    <w:rsid w:val="00751891"/>
    <w:rsid w:val="00751AF7"/>
    <w:rsid w:val="00752125"/>
    <w:rsid w:val="00752359"/>
    <w:rsid w:val="00752469"/>
    <w:rsid w:val="0075259D"/>
    <w:rsid w:val="00752752"/>
    <w:rsid w:val="007529E0"/>
    <w:rsid w:val="00752FF4"/>
    <w:rsid w:val="00753131"/>
    <w:rsid w:val="00753591"/>
    <w:rsid w:val="00753AFC"/>
    <w:rsid w:val="007541C5"/>
    <w:rsid w:val="0075434E"/>
    <w:rsid w:val="00755519"/>
    <w:rsid w:val="007558C7"/>
    <w:rsid w:val="007559FB"/>
    <w:rsid w:val="007560D7"/>
    <w:rsid w:val="007560FC"/>
    <w:rsid w:val="007565EE"/>
    <w:rsid w:val="00756CF6"/>
    <w:rsid w:val="00757884"/>
    <w:rsid w:val="00757A0E"/>
    <w:rsid w:val="00757C90"/>
    <w:rsid w:val="00757D16"/>
    <w:rsid w:val="00760249"/>
    <w:rsid w:val="007602E5"/>
    <w:rsid w:val="007615B3"/>
    <w:rsid w:val="0076187F"/>
    <w:rsid w:val="00761A9A"/>
    <w:rsid w:val="0076220E"/>
    <w:rsid w:val="007628BD"/>
    <w:rsid w:val="00762922"/>
    <w:rsid w:val="007635A3"/>
    <w:rsid w:val="007643B9"/>
    <w:rsid w:val="0076460F"/>
    <w:rsid w:val="007649DC"/>
    <w:rsid w:val="007651D9"/>
    <w:rsid w:val="00765416"/>
    <w:rsid w:val="00765530"/>
    <w:rsid w:val="00765930"/>
    <w:rsid w:val="007661AC"/>
    <w:rsid w:val="0076654F"/>
    <w:rsid w:val="00766B13"/>
    <w:rsid w:val="0076757C"/>
    <w:rsid w:val="007677A6"/>
    <w:rsid w:val="00767CAC"/>
    <w:rsid w:val="00767DEA"/>
    <w:rsid w:val="0077020E"/>
    <w:rsid w:val="0077041A"/>
    <w:rsid w:val="007704E9"/>
    <w:rsid w:val="0077080B"/>
    <w:rsid w:val="007708E1"/>
    <w:rsid w:val="00770B63"/>
    <w:rsid w:val="00770EED"/>
    <w:rsid w:val="00771080"/>
    <w:rsid w:val="00771255"/>
    <w:rsid w:val="0077128A"/>
    <w:rsid w:val="0077140C"/>
    <w:rsid w:val="0077166A"/>
    <w:rsid w:val="00771708"/>
    <w:rsid w:val="00771A61"/>
    <w:rsid w:val="00771F52"/>
    <w:rsid w:val="00772489"/>
    <w:rsid w:val="00772899"/>
    <w:rsid w:val="007729FF"/>
    <w:rsid w:val="00773133"/>
    <w:rsid w:val="00773437"/>
    <w:rsid w:val="0077383A"/>
    <w:rsid w:val="00773F2D"/>
    <w:rsid w:val="00773F78"/>
    <w:rsid w:val="00774013"/>
    <w:rsid w:val="007743FC"/>
    <w:rsid w:val="007746BA"/>
    <w:rsid w:val="007748C9"/>
    <w:rsid w:val="00775210"/>
    <w:rsid w:val="00775824"/>
    <w:rsid w:val="00775F26"/>
    <w:rsid w:val="00776243"/>
    <w:rsid w:val="007762B6"/>
    <w:rsid w:val="007766EF"/>
    <w:rsid w:val="00777590"/>
    <w:rsid w:val="00777A58"/>
    <w:rsid w:val="00777CC9"/>
    <w:rsid w:val="00777FB8"/>
    <w:rsid w:val="007802DF"/>
    <w:rsid w:val="007803A9"/>
    <w:rsid w:val="00780454"/>
    <w:rsid w:val="0078089E"/>
    <w:rsid w:val="00780D91"/>
    <w:rsid w:val="007815BC"/>
    <w:rsid w:val="00781A45"/>
    <w:rsid w:val="00781CEE"/>
    <w:rsid w:val="00781EA8"/>
    <w:rsid w:val="00781EB8"/>
    <w:rsid w:val="007835C2"/>
    <w:rsid w:val="00783C6C"/>
    <w:rsid w:val="007841E6"/>
    <w:rsid w:val="00784504"/>
    <w:rsid w:val="00784572"/>
    <w:rsid w:val="00784ACB"/>
    <w:rsid w:val="00784CA8"/>
    <w:rsid w:val="00784E91"/>
    <w:rsid w:val="007851F2"/>
    <w:rsid w:val="00785326"/>
    <w:rsid w:val="007855CE"/>
    <w:rsid w:val="0078569F"/>
    <w:rsid w:val="00785B7D"/>
    <w:rsid w:val="0078629C"/>
    <w:rsid w:val="007865E5"/>
    <w:rsid w:val="00786DFD"/>
    <w:rsid w:val="00786F13"/>
    <w:rsid w:val="00786FE7"/>
    <w:rsid w:val="00787634"/>
    <w:rsid w:val="00787736"/>
    <w:rsid w:val="00787A72"/>
    <w:rsid w:val="00787AA7"/>
    <w:rsid w:val="00787FE2"/>
    <w:rsid w:val="007905B8"/>
    <w:rsid w:val="00790719"/>
    <w:rsid w:val="007909B0"/>
    <w:rsid w:val="00790C0A"/>
    <w:rsid w:val="007911EE"/>
    <w:rsid w:val="007912EA"/>
    <w:rsid w:val="00791472"/>
    <w:rsid w:val="007918A7"/>
    <w:rsid w:val="007926BF"/>
    <w:rsid w:val="00792C96"/>
    <w:rsid w:val="00792EB3"/>
    <w:rsid w:val="007931EC"/>
    <w:rsid w:val="0079370C"/>
    <w:rsid w:val="00793AE9"/>
    <w:rsid w:val="00793B19"/>
    <w:rsid w:val="00794201"/>
    <w:rsid w:val="007942AC"/>
    <w:rsid w:val="00794D7C"/>
    <w:rsid w:val="00794ED7"/>
    <w:rsid w:val="00795380"/>
    <w:rsid w:val="0079546C"/>
    <w:rsid w:val="00795970"/>
    <w:rsid w:val="0079686A"/>
    <w:rsid w:val="007969B5"/>
    <w:rsid w:val="00796C61"/>
    <w:rsid w:val="007973C9"/>
    <w:rsid w:val="0079765B"/>
    <w:rsid w:val="00797A13"/>
    <w:rsid w:val="00797A78"/>
    <w:rsid w:val="00797B83"/>
    <w:rsid w:val="00797F35"/>
    <w:rsid w:val="00797FFD"/>
    <w:rsid w:val="007A0A7E"/>
    <w:rsid w:val="007A0D23"/>
    <w:rsid w:val="007A12D0"/>
    <w:rsid w:val="007A1B1A"/>
    <w:rsid w:val="007A1E39"/>
    <w:rsid w:val="007A1E51"/>
    <w:rsid w:val="007A20D1"/>
    <w:rsid w:val="007A20EA"/>
    <w:rsid w:val="007A24E8"/>
    <w:rsid w:val="007A2623"/>
    <w:rsid w:val="007A2B30"/>
    <w:rsid w:val="007A2E22"/>
    <w:rsid w:val="007A3753"/>
    <w:rsid w:val="007A3A93"/>
    <w:rsid w:val="007A4268"/>
    <w:rsid w:val="007A4500"/>
    <w:rsid w:val="007A4A7F"/>
    <w:rsid w:val="007A4ADE"/>
    <w:rsid w:val="007A5395"/>
    <w:rsid w:val="007A55E5"/>
    <w:rsid w:val="007A5711"/>
    <w:rsid w:val="007A61C9"/>
    <w:rsid w:val="007A64BF"/>
    <w:rsid w:val="007A6531"/>
    <w:rsid w:val="007A6705"/>
    <w:rsid w:val="007A73DB"/>
    <w:rsid w:val="007A7483"/>
    <w:rsid w:val="007A7722"/>
    <w:rsid w:val="007A778E"/>
    <w:rsid w:val="007A7A7F"/>
    <w:rsid w:val="007A7E8C"/>
    <w:rsid w:val="007B01ED"/>
    <w:rsid w:val="007B04AB"/>
    <w:rsid w:val="007B0D9F"/>
    <w:rsid w:val="007B107D"/>
    <w:rsid w:val="007B120A"/>
    <w:rsid w:val="007B1346"/>
    <w:rsid w:val="007B14A2"/>
    <w:rsid w:val="007B15B0"/>
    <w:rsid w:val="007B17A7"/>
    <w:rsid w:val="007B1A4B"/>
    <w:rsid w:val="007B1B90"/>
    <w:rsid w:val="007B1E56"/>
    <w:rsid w:val="007B1F69"/>
    <w:rsid w:val="007B2044"/>
    <w:rsid w:val="007B2763"/>
    <w:rsid w:val="007B2960"/>
    <w:rsid w:val="007B2DFF"/>
    <w:rsid w:val="007B30CC"/>
    <w:rsid w:val="007B3981"/>
    <w:rsid w:val="007B4599"/>
    <w:rsid w:val="007B4F0F"/>
    <w:rsid w:val="007B551A"/>
    <w:rsid w:val="007B6893"/>
    <w:rsid w:val="007B6E60"/>
    <w:rsid w:val="007B7DBD"/>
    <w:rsid w:val="007C003A"/>
    <w:rsid w:val="007C01A2"/>
    <w:rsid w:val="007C04DD"/>
    <w:rsid w:val="007C0921"/>
    <w:rsid w:val="007C0C14"/>
    <w:rsid w:val="007C0F40"/>
    <w:rsid w:val="007C106B"/>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E49"/>
    <w:rsid w:val="007C6FD8"/>
    <w:rsid w:val="007C7215"/>
    <w:rsid w:val="007C72DD"/>
    <w:rsid w:val="007C76A8"/>
    <w:rsid w:val="007C7851"/>
    <w:rsid w:val="007C7A75"/>
    <w:rsid w:val="007C7D0B"/>
    <w:rsid w:val="007C7EE6"/>
    <w:rsid w:val="007D037D"/>
    <w:rsid w:val="007D068F"/>
    <w:rsid w:val="007D0FF8"/>
    <w:rsid w:val="007D330F"/>
    <w:rsid w:val="007D3493"/>
    <w:rsid w:val="007D39C1"/>
    <w:rsid w:val="007D3C0E"/>
    <w:rsid w:val="007D3C63"/>
    <w:rsid w:val="007D417F"/>
    <w:rsid w:val="007D4CAA"/>
    <w:rsid w:val="007D4CC8"/>
    <w:rsid w:val="007D54DA"/>
    <w:rsid w:val="007D65F8"/>
    <w:rsid w:val="007D66E1"/>
    <w:rsid w:val="007D6A99"/>
    <w:rsid w:val="007D6B5B"/>
    <w:rsid w:val="007D7564"/>
    <w:rsid w:val="007D7E0A"/>
    <w:rsid w:val="007D7FB9"/>
    <w:rsid w:val="007E0057"/>
    <w:rsid w:val="007E0953"/>
    <w:rsid w:val="007E0C7D"/>
    <w:rsid w:val="007E150C"/>
    <w:rsid w:val="007E174F"/>
    <w:rsid w:val="007E1AE5"/>
    <w:rsid w:val="007E1E30"/>
    <w:rsid w:val="007E1E72"/>
    <w:rsid w:val="007E1E94"/>
    <w:rsid w:val="007E1FC4"/>
    <w:rsid w:val="007E240C"/>
    <w:rsid w:val="007E2D41"/>
    <w:rsid w:val="007E3246"/>
    <w:rsid w:val="007E360C"/>
    <w:rsid w:val="007E36B9"/>
    <w:rsid w:val="007E39AA"/>
    <w:rsid w:val="007E3C7F"/>
    <w:rsid w:val="007E3E23"/>
    <w:rsid w:val="007E47B6"/>
    <w:rsid w:val="007E4B90"/>
    <w:rsid w:val="007E4F22"/>
    <w:rsid w:val="007E506C"/>
    <w:rsid w:val="007E543E"/>
    <w:rsid w:val="007E563E"/>
    <w:rsid w:val="007E588F"/>
    <w:rsid w:val="007E5BB3"/>
    <w:rsid w:val="007E5CD3"/>
    <w:rsid w:val="007E60C5"/>
    <w:rsid w:val="007E6705"/>
    <w:rsid w:val="007E693B"/>
    <w:rsid w:val="007E69CA"/>
    <w:rsid w:val="007E6E2A"/>
    <w:rsid w:val="007E6E87"/>
    <w:rsid w:val="007E6FE7"/>
    <w:rsid w:val="007E73AC"/>
    <w:rsid w:val="007E73F4"/>
    <w:rsid w:val="007E773E"/>
    <w:rsid w:val="007E77B7"/>
    <w:rsid w:val="007E7955"/>
    <w:rsid w:val="007E7B6A"/>
    <w:rsid w:val="007E7CC9"/>
    <w:rsid w:val="007F03B7"/>
    <w:rsid w:val="007F06FE"/>
    <w:rsid w:val="007F0EE2"/>
    <w:rsid w:val="007F14CA"/>
    <w:rsid w:val="007F1C8B"/>
    <w:rsid w:val="007F1DC3"/>
    <w:rsid w:val="007F25DB"/>
    <w:rsid w:val="007F2B93"/>
    <w:rsid w:val="007F2E4C"/>
    <w:rsid w:val="007F3275"/>
    <w:rsid w:val="007F3A55"/>
    <w:rsid w:val="007F3D88"/>
    <w:rsid w:val="007F3EFB"/>
    <w:rsid w:val="007F4711"/>
    <w:rsid w:val="007F4B61"/>
    <w:rsid w:val="007F51C1"/>
    <w:rsid w:val="007F5C39"/>
    <w:rsid w:val="007F605B"/>
    <w:rsid w:val="007F6455"/>
    <w:rsid w:val="007F6716"/>
    <w:rsid w:val="007F6BCB"/>
    <w:rsid w:val="007F7189"/>
    <w:rsid w:val="007F7732"/>
    <w:rsid w:val="007F776C"/>
    <w:rsid w:val="007F7C88"/>
    <w:rsid w:val="007F7D9B"/>
    <w:rsid w:val="0080005B"/>
    <w:rsid w:val="008000E8"/>
    <w:rsid w:val="008001F1"/>
    <w:rsid w:val="00800305"/>
    <w:rsid w:val="00800746"/>
    <w:rsid w:val="008007A5"/>
    <w:rsid w:val="00800AFA"/>
    <w:rsid w:val="00800EC6"/>
    <w:rsid w:val="00800F43"/>
    <w:rsid w:val="008010E6"/>
    <w:rsid w:val="00801196"/>
    <w:rsid w:val="008013CA"/>
    <w:rsid w:val="0080158F"/>
    <w:rsid w:val="00801917"/>
    <w:rsid w:val="008023C6"/>
    <w:rsid w:val="008026DF"/>
    <w:rsid w:val="0080293E"/>
    <w:rsid w:val="00802C3E"/>
    <w:rsid w:val="0080302B"/>
    <w:rsid w:val="00803A79"/>
    <w:rsid w:val="00803E1A"/>
    <w:rsid w:val="00803E6A"/>
    <w:rsid w:val="00804511"/>
    <w:rsid w:val="008046C7"/>
    <w:rsid w:val="00804852"/>
    <w:rsid w:val="0080496D"/>
    <w:rsid w:val="0080503E"/>
    <w:rsid w:val="008051D3"/>
    <w:rsid w:val="0080560D"/>
    <w:rsid w:val="0080562F"/>
    <w:rsid w:val="0080584B"/>
    <w:rsid w:val="00805DE7"/>
    <w:rsid w:val="008067E7"/>
    <w:rsid w:val="00806FF8"/>
    <w:rsid w:val="0080770A"/>
    <w:rsid w:val="00807BDA"/>
    <w:rsid w:val="00807D24"/>
    <w:rsid w:val="00810C47"/>
    <w:rsid w:val="00810CB2"/>
    <w:rsid w:val="00811402"/>
    <w:rsid w:val="00811404"/>
    <w:rsid w:val="00811A06"/>
    <w:rsid w:val="00811C7E"/>
    <w:rsid w:val="008124C3"/>
    <w:rsid w:val="00812545"/>
    <w:rsid w:val="008128E2"/>
    <w:rsid w:val="00812D44"/>
    <w:rsid w:val="00813271"/>
    <w:rsid w:val="00813445"/>
    <w:rsid w:val="008134CC"/>
    <w:rsid w:val="00813658"/>
    <w:rsid w:val="008139B5"/>
    <w:rsid w:val="00813A45"/>
    <w:rsid w:val="00813F3C"/>
    <w:rsid w:val="00814039"/>
    <w:rsid w:val="008143CF"/>
    <w:rsid w:val="008147B5"/>
    <w:rsid w:val="00814918"/>
    <w:rsid w:val="0081506A"/>
    <w:rsid w:val="00815519"/>
    <w:rsid w:val="00815640"/>
    <w:rsid w:val="00815B09"/>
    <w:rsid w:val="00815B7F"/>
    <w:rsid w:val="00815C3B"/>
    <w:rsid w:val="00816400"/>
    <w:rsid w:val="008165DB"/>
    <w:rsid w:val="008168C3"/>
    <w:rsid w:val="00816D40"/>
    <w:rsid w:val="00816F89"/>
    <w:rsid w:val="00817F4E"/>
    <w:rsid w:val="0082046C"/>
    <w:rsid w:val="0082049F"/>
    <w:rsid w:val="00820767"/>
    <w:rsid w:val="00820918"/>
    <w:rsid w:val="00820D62"/>
    <w:rsid w:val="0082129B"/>
    <w:rsid w:val="00821535"/>
    <w:rsid w:val="00821692"/>
    <w:rsid w:val="00821744"/>
    <w:rsid w:val="00821746"/>
    <w:rsid w:val="00822444"/>
    <w:rsid w:val="0082295C"/>
    <w:rsid w:val="00822A16"/>
    <w:rsid w:val="00822B93"/>
    <w:rsid w:val="008232A9"/>
    <w:rsid w:val="008233DA"/>
    <w:rsid w:val="0082375F"/>
    <w:rsid w:val="00823F3C"/>
    <w:rsid w:val="00824544"/>
    <w:rsid w:val="00824D4D"/>
    <w:rsid w:val="00825262"/>
    <w:rsid w:val="008253FA"/>
    <w:rsid w:val="00825644"/>
    <w:rsid w:val="00825D8A"/>
    <w:rsid w:val="00825E5D"/>
    <w:rsid w:val="008266EE"/>
    <w:rsid w:val="00826843"/>
    <w:rsid w:val="00826B64"/>
    <w:rsid w:val="00826BCA"/>
    <w:rsid w:val="00827AD4"/>
    <w:rsid w:val="00830221"/>
    <w:rsid w:val="00830CC5"/>
    <w:rsid w:val="00830D87"/>
    <w:rsid w:val="008314E3"/>
    <w:rsid w:val="00831B51"/>
    <w:rsid w:val="00831E1B"/>
    <w:rsid w:val="00832166"/>
    <w:rsid w:val="00832190"/>
    <w:rsid w:val="00832289"/>
    <w:rsid w:val="00832838"/>
    <w:rsid w:val="00832964"/>
    <w:rsid w:val="00833864"/>
    <w:rsid w:val="00833963"/>
    <w:rsid w:val="00833D51"/>
    <w:rsid w:val="00833E3D"/>
    <w:rsid w:val="00834BDC"/>
    <w:rsid w:val="00834C21"/>
    <w:rsid w:val="00834DE7"/>
    <w:rsid w:val="00835081"/>
    <w:rsid w:val="008353E8"/>
    <w:rsid w:val="00835947"/>
    <w:rsid w:val="00835C48"/>
    <w:rsid w:val="00835F7E"/>
    <w:rsid w:val="00836041"/>
    <w:rsid w:val="00836203"/>
    <w:rsid w:val="00836680"/>
    <w:rsid w:val="008369CA"/>
    <w:rsid w:val="00836B71"/>
    <w:rsid w:val="008371EC"/>
    <w:rsid w:val="00837AB6"/>
    <w:rsid w:val="00837C88"/>
    <w:rsid w:val="00837D69"/>
    <w:rsid w:val="008405DC"/>
    <w:rsid w:val="008407C9"/>
    <w:rsid w:val="00840954"/>
    <w:rsid w:val="00840C87"/>
    <w:rsid w:val="00840D54"/>
    <w:rsid w:val="0084123C"/>
    <w:rsid w:val="0084160F"/>
    <w:rsid w:val="0084198F"/>
    <w:rsid w:val="008424DB"/>
    <w:rsid w:val="0084256B"/>
    <w:rsid w:val="008426DD"/>
    <w:rsid w:val="00842A35"/>
    <w:rsid w:val="00842AB2"/>
    <w:rsid w:val="00842B3E"/>
    <w:rsid w:val="00842B7B"/>
    <w:rsid w:val="00842BDF"/>
    <w:rsid w:val="00843238"/>
    <w:rsid w:val="0084391B"/>
    <w:rsid w:val="00843ECD"/>
    <w:rsid w:val="0084414F"/>
    <w:rsid w:val="008441EC"/>
    <w:rsid w:val="00844275"/>
    <w:rsid w:val="0084452E"/>
    <w:rsid w:val="0084459D"/>
    <w:rsid w:val="0084467F"/>
    <w:rsid w:val="008446B8"/>
    <w:rsid w:val="00844B5A"/>
    <w:rsid w:val="00844BAE"/>
    <w:rsid w:val="00844D7D"/>
    <w:rsid w:val="00845242"/>
    <w:rsid w:val="00845786"/>
    <w:rsid w:val="00845E19"/>
    <w:rsid w:val="00845EC3"/>
    <w:rsid w:val="00845F82"/>
    <w:rsid w:val="0084620B"/>
    <w:rsid w:val="00846BCF"/>
    <w:rsid w:val="00846C03"/>
    <w:rsid w:val="00846D09"/>
    <w:rsid w:val="00846D32"/>
    <w:rsid w:val="00846E34"/>
    <w:rsid w:val="0084750D"/>
    <w:rsid w:val="00847D84"/>
    <w:rsid w:val="00850733"/>
    <w:rsid w:val="00850A42"/>
    <w:rsid w:val="00850A73"/>
    <w:rsid w:val="00850C8F"/>
    <w:rsid w:val="00850E62"/>
    <w:rsid w:val="008511CC"/>
    <w:rsid w:val="00851346"/>
    <w:rsid w:val="00851947"/>
    <w:rsid w:val="0085248F"/>
    <w:rsid w:val="00852787"/>
    <w:rsid w:val="008527F6"/>
    <w:rsid w:val="008529DD"/>
    <w:rsid w:val="00853840"/>
    <w:rsid w:val="00853D1B"/>
    <w:rsid w:val="008550E5"/>
    <w:rsid w:val="00855201"/>
    <w:rsid w:val="0085528B"/>
    <w:rsid w:val="008555E7"/>
    <w:rsid w:val="00855619"/>
    <w:rsid w:val="008559FA"/>
    <w:rsid w:val="00855CBF"/>
    <w:rsid w:val="00856064"/>
    <w:rsid w:val="008563FD"/>
    <w:rsid w:val="008568A1"/>
    <w:rsid w:val="00856A7C"/>
    <w:rsid w:val="008570EB"/>
    <w:rsid w:val="008571CF"/>
    <w:rsid w:val="008577FA"/>
    <w:rsid w:val="00857BE7"/>
    <w:rsid w:val="0086068D"/>
    <w:rsid w:val="00860A14"/>
    <w:rsid w:val="00860B64"/>
    <w:rsid w:val="00861699"/>
    <w:rsid w:val="0086172C"/>
    <w:rsid w:val="00861EC1"/>
    <w:rsid w:val="0086206F"/>
    <w:rsid w:val="00862322"/>
    <w:rsid w:val="00862BF6"/>
    <w:rsid w:val="00863120"/>
    <w:rsid w:val="0086313A"/>
    <w:rsid w:val="0086378C"/>
    <w:rsid w:val="00863FAC"/>
    <w:rsid w:val="008640EB"/>
    <w:rsid w:val="008650A6"/>
    <w:rsid w:val="00865729"/>
    <w:rsid w:val="00866587"/>
    <w:rsid w:val="008673DC"/>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2DC8"/>
    <w:rsid w:val="00873078"/>
    <w:rsid w:val="0087314F"/>
    <w:rsid w:val="0087382C"/>
    <w:rsid w:val="00873968"/>
    <w:rsid w:val="00873B76"/>
    <w:rsid w:val="00873B82"/>
    <w:rsid w:val="00873C98"/>
    <w:rsid w:val="00874439"/>
    <w:rsid w:val="008747FB"/>
    <w:rsid w:val="00874C4D"/>
    <w:rsid w:val="0087528B"/>
    <w:rsid w:val="008753AC"/>
    <w:rsid w:val="008758B2"/>
    <w:rsid w:val="00875B9A"/>
    <w:rsid w:val="008770EF"/>
    <w:rsid w:val="008772BB"/>
    <w:rsid w:val="00877466"/>
    <w:rsid w:val="008779BA"/>
    <w:rsid w:val="008805E8"/>
    <w:rsid w:val="00880D86"/>
    <w:rsid w:val="00880EAC"/>
    <w:rsid w:val="00880F7E"/>
    <w:rsid w:val="00881587"/>
    <w:rsid w:val="00881BBF"/>
    <w:rsid w:val="00882BAA"/>
    <w:rsid w:val="00882FC0"/>
    <w:rsid w:val="0088390D"/>
    <w:rsid w:val="00883F51"/>
    <w:rsid w:val="00884234"/>
    <w:rsid w:val="00884A00"/>
    <w:rsid w:val="00886359"/>
    <w:rsid w:val="008863D0"/>
    <w:rsid w:val="008867E7"/>
    <w:rsid w:val="0088694C"/>
    <w:rsid w:val="008873AB"/>
    <w:rsid w:val="0088764D"/>
    <w:rsid w:val="00887688"/>
    <w:rsid w:val="00887D3F"/>
    <w:rsid w:val="00890286"/>
    <w:rsid w:val="00890645"/>
    <w:rsid w:val="00890848"/>
    <w:rsid w:val="00890862"/>
    <w:rsid w:val="0089087F"/>
    <w:rsid w:val="00890E07"/>
    <w:rsid w:val="00890E55"/>
    <w:rsid w:val="0089112E"/>
    <w:rsid w:val="0089159F"/>
    <w:rsid w:val="008915E6"/>
    <w:rsid w:val="00891945"/>
    <w:rsid w:val="0089197A"/>
    <w:rsid w:val="00892480"/>
    <w:rsid w:val="008925C3"/>
    <w:rsid w:val="00892D21"/>
    <w:rsid w:val="00893165"/>
    <w:rsid w:val="00893211"/>
    <w:rsid w:val="00893282"/>
    <w:rsid w:val="00894449"/>
    <w:rsid w:val="0089463D"/>
    <w:rsid w:val="00894DF0"/>
    <w:rsid w:val="008950B8"/>
    <w:rsid w:val="00895112"/>
    <w:rsid w:val="00895222"/>
    <w:rsid w:val="008956FF"/>
    <w:rsid w:val="00895F8C"/>
    <w:rsid w:val="00896039"/>
    <w:rsid w:val="00896828"/>
    <w:rsid w:val="00896AC8"/>
    <w:rsid w:val="008970C4"/>
    <w:rsid w:val="008971F1"/>
    <w:rsid w:val="008979A8"/>
    <w:rsid w:val="008A07FD"/>
    <w:rsid w:val="008A0927"/>
    <w:rsid w:val="008A0A2F"/>
    <w:rsid w:val="008A1153"/>
    <w:rsid w:val="008A1911"/>
    <w:rsid w:val="008A2437"/>
    <w:rsid w:val="008A266C"/>
    <w:rsid w:val="008A32FA"/>
    <w:rsid w:val="008A38E6"/>
    <w:rsid w:val="008A3E00"/>
    <w:rsid w:val="008A4917"/>
    <w:rsid w:val="008A4D4E"/>
    <w:rsid w:val="008A552E"/>
    <w:rsid w:val="008A5B4B"/>
    <w:rsid w:val="008A5E5E"/>
    <w:rsid w:val="008A5E93"/>
    <w:rsid w:val="008A5EDA"/>
    <w:rsid w:val="008A62BC"/>
    <w:rsid w:val="008A62C2"/>
    <w:rsid w:val="008A64EC"/>
    <w:rsid w:val="008A6F01"/>
    <w:rsid w:val="008A6FD2"/>
    <w:rsid w:val="008A7666"/>
    <w:rsid w:val="008A76AF"/>
    <w:rsid w:val="008A76C9"/>
    <w:rsid w:val="008A7949"/>
    <w:rsid w:val="008A7979"/>
    <w:rsid w:val="008A7E44"/>
    <w:rsid w:val="008B0053"/>
    <w:rsid w:val="008B0094"/>
    <w:rsid w:val="008B107A"/>
    <w:rsid w:val="008B1317"/>
    <w:rsid w:val="008B1AA2"/>
    <w:rsid w:val="008B1E9F"/>
    <w:rsid w:val="008B2005"/>
    <w:rsid w:val="008B21B1"/>
    <w:rsid w:val="008B21C1"/>
    <w:rsid w:val="008B2763"/>
    <w:rsid w:val="008B28A6"/>
    <w:rsid w:val="008B2D24"/>
    <w:rsid w:val="008B343A"/>
    <w:rsid w:val="008B3DC8"/>
    <w:rsid w:val="008B3DD9"/>
    <w:rsid w:val="008B4607"/>
    <w:rsid w:val="008B460F"/>
    <w:rsid w:val="008B46B1"/>
    <w:rsid w:val="008B4A7D"/>
    <w:rsid w:val="008B4AD6"/>
    <w:rsid w:val="008B4F92"/>
    <w:rsid w:val="008B5497"/>
    <w:rsid w:val="008B5881"/>
    <w:rsid w:val="008B5AF4"/>
    <w:rsid w:val="008B5D12"/>
    <w:rsid w:val="008B5DAC"/>
    <w:rsid w:val="008B5FA9"/>
    <w:rsid w:val="008B6A65"/>
    <w:rsid w:val="008B7A08"/>
    <w:rsid w:val="008B7FC8"/>
    <w:rsid w:val="008B7FF8"/>
    <w:rsid w:val="008C01CE"/>
    <w:rsid w:val="008C0827"/>
    <w:rsid w:val="008C0998"/>
    <w:rsid w:val="008C0AD0"/>
    <w:rsid w:val="008C0DF3"/>
    <w:rsid w:val="008C0FF0"/>
    <w:rsid w:val="008C114B"/>
    <w:rsid w:val="008C133B"/>
    <w:rsid w:val="008C1937"/>
    <w:rsid w:val="008C2430"/>
    <w:rsid w:val="008C2C1D"/>
    <w:rsid w:val="008C3678"/>
    <w:rsid w:val="008C3A67"/>
    <w:rsid w:val="008C3A9E"/>
    <w:rsid w:val="008C3F24"/>
    <w:rsid w:val="008C428B"/>
    <w:rsid w:val="008C4AA9"/>
    <w:rsid w:val="008C4B99"/>
    <w:rsid w:val="008C4EFC"/>
    <w:rsid w:val="008C508A"/>
    <w:rsid w:val="008C5219"/>
    <w:rsid w:val="008C523F"/>
    <w:rsid w:val="008C5453"/>
    <w:rsid w:val="008C549C"/>
    <w:rsid w:val="008C549F"/>
    <w:rsid w:val="008C5DA3"/>
    <w:rsid w:val="008C61E3"/>
    <w:rsid w:val="008C6660"/>
    <w:rsid w:val="008C6749"/>
    <w:rsid w:val="008C69E0"/>
    <w:rsid w:val="008C6A85"/>
    <w:rsid w:val="008C6B93"/>
    <w:rsid w:val="008C72C1"/>
    <w:rsid w:val="008C72FF"/>
    <w:rsid w:val="008C7501"/>
    <w:rsid w:val="008C7591"/>
    <w:rsid w:val="008C765E"/>
    <w:rsid w:val="008C7DDB"/>
    <w:rsid w:val="008C7EE9"/>
    <w:rsid w:val="008D0326"/>
    <w:rsid w:val="008D0840"/>
    <w:rsid w:val="008D0E14"/>
    <w:rsid w:val="008D0F34"/>
    <w:rsid w:val="008D0F82"/>
    <w:rsid w:val="008D0F98"/>
    <w:rsid w:val="008D1404"/>
    <w:rsid w:val="008D146D"/>
    <w:rsid w:val="008D1620"/>
    <w:rsid w:val="008D2AE5"/>
    <w:rsid w:val="008D2FBC"/>
    <w:rsid w:val="008D3378"/>
    <w:rsid w:val="008D3D01"/>
    <w:rsid w:val="008D3FD7"/>
    <w:rsid w:val="008D4246"/>
    <w:rsid w:val="008D4434"/>
    <w:rsid w:val="008D47E5"/>
    <w:rsid w:val="008D4D35"/>
    <w:rsid w:val="008D51C3"/>
    <w:rsid w:val="008D5323"/>
    <w:rsid w:val="008D5842"/>
    <w:rsid w:val="008D66D5"/>
    <w:rsid w:val="008D6706"/>
    <w:rsid w:val="008D6986"/>
    <w:rsid w:val="008D75F5"/>
    <w:rsid w:val="008D78B4"/>
    <w:rsid w:val="008D7973"/>
    <w:rsid w:val="008E042E"/>
    <w:rsid w:val="008E0C0C"/>
    <w:rsid w:val="008E16C3"/>
    <w:rsid w:val="008E1DE1"/>
    <w:rsid w:val="008E1F86"/>
    <w:rsid w:val="008E210F"/>
    <w:rsid w:val="008E2196"/>
    <w:rsid w:val="008E2354"/>
    <w:rsid w:val="008E23BC"/>
    <w:rsid w:val="008E2597"/>
    <w:rsid w:val="008E2814"/>
    <w:rsid w:val="008E2BE2"/>
    <w:rsid w:val="008E323A"/>
    <w:rsid w:val="008E3AA4"/>
    <w:rsid w:val="008E4BC3"/>
    <w:rsid w:val="008E4C9E"/>
    <w:rsid w:val="008E4DFB"/>
    <w:rsid w:val="008E54E6"/>
    <w:rsid w:val="008E5F11"/>
    <w:rsid w:val="008E63C2"/>
    <w:rsid w:val="008E66C6"/>
    <w:rsid w:val="008E6A60"/>
    <w:rsid w:val="008E6D8F"/>
    <w:rsid w:val="008E6E97"/>
    <w:rsid w:val="008E6EFE"/>
    <w:rsid w:val="008E7101"/>
    <w:rsid w:val="008E7AEA"/>
    <w:rsid w:val="008E7B73"/>
    <w:rsid w:val="008E7DD5"/>
    <w:rsid w:val="008F08F2"/>
    <w:rsid w:val="008F0BC8"/>
    <w:rsid w:val="008F14F2"/>
    <w:rsid w:val="008F1508"/>
    <w:rsid w:val="008F1551"/>
    <w:rsid w:val="008F1A27"/>
    <w:rsid w:val="008F228C"/>
    <w:rsid w:val="008F2C5A"/>
    <w:rsid w:val="008F2E50"/>
    <w:rsid w:val="008F359F"/>
    <w:rsid w:val="008F3825"/>
    <w:rsid w:val="008F389F"/>
    <w:rsid w:val="008F40B6"/>
    <w:rsid w:val="008F4553"/>
    <w:rsid w:val="008F4C28"/>
    <w:rsid w:val="008F4CBC"/>
    <w:rsid w:val="008F550A"/>
    <w:rsid w:val="008F58D9"/>
    <w:rsid w:val="008F66BE"/>
    <w:rsid w:val="008F67DC"/>
    <w:rsid w:val="008F6906"/>
    <w:rsid w:val="008F6929"/>
    <w:rsid w:val="008F6ACE"/>
    <w:rsid w:val="008F7542"/>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296C"/>
    <w:rsid w:val="009030DB"/>
    <w:rsid w:val="00903177"/>
    <w:rsid w:val="0090396E"/>
    <w:rsid w:val="00904020"/>
    <w:rsid w:val="00904183"/>
    <w:rsid w:val="0090458F"/>
    <w:rsid w:val="00904E5F"/>
    <w:rsid w:val="009053C7"/>
    <w:rsid w:val="00905B96"/>
    <w:rsid w:val="00905D64"/>
    <w:rsid w:val="00905E25"/>
    <w:rsid w:val="00906668"/>
    <w:rsid w:val="009068C0"/>
    <w:rsid w:val="0090788A"/>
    <w:rsid w:val="00907CEC"/>
    <w:rsid w:val="00907DB9"/>
    <w:rsid w:val="00910308"/>
    <w:rsid w:val="0091051D"/>
    <w:rsid w:val="00910746"/>
    <w:rsid w:val="00910BEC"/>
    <w:rsid w:val="00911534"/>
    <w:rsid w:val="009115F4"/>
    <w:rsid w:val="009118EA"/>
    <w:rsid w:val="0091213B"/>
    <w:rsid w:val="00912BB7"/>
    <w:rsid w:val="00912D4A"/>
    <w:rsid w:val="00912DC2"/>
    <w:rsid w:val="00913194"/>
    <w:rsid w:val="0091329A"/>
    <w:rsid w:val="00913508"/>
    <w:rsid w:val="0091398C"/>
    <w:rsid w:val="00913F1D"/>
    <w:rsid w:val="00914059"/>
    <w:rsid w:val="0091424C"/>
    <w:rsid w:val="009142EA"/>
    <w:rsid w:val="0091453E"/>
    <w:rsid w:val="0091504C"/>
    <w:rsid w:val="00915688"/>
    <w:rsid w:val="00915982"/>
    <w:rsid w:val="00915D0F"/>
    <w:rsid w:val="00915DFB"/>
    <w:rsid w:val="00915F2B"/>
    <w:rsid w:val="009163F2"/>
    <w:rsid w:val="00916566"/>
    <w:rsid w:val="00916801"/>
    <w:rsid w:val="009168F4"/>
    <w:rsid w:val="00916AD3"/>
    <w:rsid w:val="00916B4D"/>
    <w:rsid w:val="0091703E"/>
    <w:rsid w:val="00917352"/>
    <w:rsid w:val="00917660"/>
    <w:rsid w:val="009178C2"/>
    <w:rsid w:val="00917CE8"/>
    <w:rsid w:val="00917E91"/>
    <w:rsid w:val="00920176"/>
    <w:rsid w:val="00920F98"/>
    <w:rsid w:val="00921502"/>
    <w:rsid w:val="009215E5"/>
    <w:rsid w:val="009217A1"/>
    <w:rsid w:val="00921E7B"/>
    <w:rsid w:val="00921EE9"/>
    <w:rsid w:val="00922325"/>
    <w:rsid w:val="00922334"/>
    <w:rsid w:val="00922612"/>
    <w:rsid w:val="00922CE7"/>
    <w:rsid w:val="00922DE8"/>
    <w:rsid w:val="009235DB"/>
    <w:rsid w:val="00923F6B"/>
    <w:rsid w:val="0092406C"/>
    <w:rsid w:val="0092424F"/>
    <w:rsid w:val="009256C3"/>
    <w:rsid w:val="0092576C"/>
    <w:rsid w:val="00925A15"/>
    <w:rsid w:val="0092606D"/>
    <w:rsid w:val="00926721"/>
    <w:rsid w:val="00926A40"/>
    <w:rsid w:val="00926A5E"/>
    <w:rsid w:val="00926C7B"/>
    <w:rsid w:val="00927115"/>
    <w:rsid w:val="0092758B"/>
    <w:rsid w:val="00927885"/>
    <w:rsid w:val="00927B48"/>
    <w:rsid w:val="00930642"/>
    <w:rsid w:val="00931058"/>
    <w:rsid w:val="009310D8"/>
    <w:rsid w:val="009317D4"/>
    <w:rsid w:val="00931DDD"/>
    <w:rsid w:val="00931FE3"/>
    <w:rsid w:val="009320E1"/>
    <w:rsid w:val="00932182"/>
    <w:rsid w:val="00932265"/>
    <w:rsid w:val="009329BA"/>
    <w:rsid w:val="00932B59"/>
    <w:rsid w:val="00932DAB"/>
    <w:rsid w:val="00932EA0"/>
    <w:rsid w:val="00932EEA"/>
    <w:rsid w:val="00932FD5"/>
    <w:rsid w:val="00933246"/>
    <w:rsid w:val="009335EF"/>
    <w:rsid w:val="009336BE"/>
    <w:rsid w:val="009339BD"/>
    <w:rsid w:val="00933D2B"/>
    <w:rsid w:val="00934A37"/>
    <w:rsid w:val="00934AC0"/>
    <w:rsid w:val="00934D6D"/>
    <w:rsid w:val="009350F9"/>
    <w:rsid w:val="00935180"/>
    <w:rsid w:val="009352B3"/>
    <w:rsid w:val="00935D22"/>
    <w:rsid w:val="00935ED1"/>
    <w:rsid w:val="00936411"/>
    <w:rsid w:val="0093676F"/>
    <w:rsid w:val="00936791"/>
    <w:rsid w:val="00936AEE"/>
    <w:rsid w:val="00936F37"/>
    <w:rsid w:val="0093708D"/>
    <w:rsid w:val="009375DA"/>
    <w:rsid w:val="00937777"/>
    <w:rsid w:val="0093791D"/>
    <w:rsid w:val="00937A6E"/>
    <w:rsid w:val="00937E09"/>
    <w:rsid w:val="0094142D"/>
    <w:rsid w:val="00941878"/>
    <w:rsid w:val="00941942"/>
    <w:rsid w:val="00941A7D"/>
    <w:rsid w:val="00941BE0"/>
    <w:rsid w:val="00941EFF"/>
    <w:rsid w:val="0094207A"/>
    <w:rsid w:val="009423CC"/>
    <w:rsid w:val="00942521"/>
    <w:rsid w:val="0094284D"/>
    <w:rsid w:val="00942950"/>
    <w:rsid w:val="0094305B"/>
    <w:rsid w:val="0094308B"/>
    <w:rsid w:val="00943248"/>
    <w:rsid w:val="00943258"/>
    <w:rsid w:val="00943655"/>
    <w:rsid w:val="00943A08"/>
    <w:rsid w:val="00943E05"/>
    <w:rsid w:val="00943EAE"/>
    <w:rsid w:val="00944097"/>
    <w:rsid w:val="0094409A"/>
    <w:rsid w:val="00944533"/>
    <w:rsid w:val="0094498C"/>
    <w:rsid w:val="00944CA4"/>
    <w:rsid w:val="00944CB0"/>
    <w:rsid w:val="00944D0F"/>
    <w:rsid w:val="00944F1F"/>
    <w:rsid w:val="00944FFF"/>
    <w:rsid w:val="009456D5"/>
    <w:rsid w:val="0094592E"/>
    <w:rsid w:val="00945C6E"/>
    <w:rsid w:val="00945C7C"/>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3E5"/>
    <w:rsid w:val="00951569"/>
    <w:rsid w:val="00951B54"/>
    <w:rsid w:val="009520A3"/>
    <w:rsid w:val="00952310"/>
    <w:rsid w:val="0095267B"/>
    <w:rsid w:val="00952ABE"/>
    <w:rsid w:val="00952ECE"/>
    <w:rsid w:val="0095325B"/>
    <w:rsid w:val="00953709"/>
    <w:rsid w:val="00954863"/>
    <w:rsid w:val="00954865"/>
    <w:rsid w:val="00954961"/>
    <w:rsid w:val="00954F6E"/>
    <w:rsid w:val="00954F96"/>
    <w:rsid w:val="009556D0"/>
    <w:rsid w:val="00955A05"/>
    <w:rsid w:val="00955B07"/>
    <w:rsid w:val="00955E64"/>
    <w:rsid w:val="00956165"/>
    <w:rsid w:val="00956258"/>
    <w:rsid w:val="00956776"/>
    <w:rsid w:val="00956A56"/>
    <w:rsid w:val="00956BBD"/>
    <w:rsid w:val="00956F57"/>
    <w:rsid w:val="00957272"/>
    <w:rsid w:val="00957461"/>
    <w:rsid w:val="00960738"/>
    <w:rsid w:val="00960CCF"/>
    <w:rsid w:val="00960DDD"/>
    <w:rsid w:val="009614E5"/>
    <w:rsid w:val="009615E4"/>
    <w:rsid w:val="00961844"/>
    <w:rsid w:val="00961981"/>
    <w:rsid w:val="00963159"/>
    <w:rsid w:val="00963564"/>
    <w:rsid w:val="00963B45"/>
    <w:rsid w:val="00963BAD"/>
    <w:rsid w:val="00963DCF"/>
    <w:rsid w:val="0096430B"/>
    <w:rsid w:val="0096442C"/>
    <w:rsid w:val="0096483A"/>
    <w:rsid w:val="00964E58"/>
    <w:rsid w:val="0096608B"/>
    <w:rsid w:val="009660C8"/>
    <w:rsid w:val="009661F4"/>
    <w:rsid w:val="0096645F"/>
    <w:rsid w:val="00966A77"/>
    <w:rsid w:val="00966B1D"/>
    <w:rsid w:val="00966B4E"/>
    <w:rsid w:val="009674E1"/>
    <w:rsid w:val="00970272"/>
    <w:rsid w:val="00970392"/>
    <w:rsid w:val="00970559"/>
    <w:rsid w:val="00970E80"/>
    <w:rsid w:val="00970F64"/>
    <w:rsid w:val="00971024"/>
    <w:rsid w:val="0097126F"/>
    <w:rsid w:val="00971339"/>
    <w:rsid w:val="009719CA"/>
    <w:rsid w:val="00971EBA"/>
    <w:rsid w:val="009726DA"/>
    <w:rsid w:val="009727E2"/>
    <w:rsid w:val="00972B5A"/>
    <w:rsid w:val="00972D13"/>
    <w:rsid w:val="009732A7"/>
    <w:rsid w:val="0097332F"/>
    <w:rsid w:val="009733C1"/>
    <w:rsid w:val="00973446"/>
    <w:rsid w:val="009734AF"/>
    <w:rsid w:val="0097369D"/>
    <w:rsid w:val="009737DC"/>
    <w:rsid w:val="00973962"/>
    <w:rsid w:val="00973D15"/>
    <w:rsid w:val="00974343"/>
    <w:rsid w:val="009745BC"/>
    <w:rsid w:val="00974854"/>
    <w:rsid w:val="00974DCF"/>
    <w:rsid w:val="00974E0E"/>
    <w:rsid w:val="00974E22"/>
    <w:rsid w:val="00974E73"/>
    <w:rsid w:val="00975047"/>
    <w:rsid w:val="0097572B"/>
    <w:rsid w:val="00975921"/>
    <w:rsid w:val="00975DE8"/>
    <w:rsid w:val="00975E0C"/>
    <w:rsid w:val="00976415"/>
    <w:rsid w:val="00976D69"/>
    <w:rsid w:val="00977534"/>
    <w:rsid w:val="00977786"/>
    <w:rsid w:val="00977A66"/>
    <w:rsid w:val="00977C6B"/>
    <w:rsid w:val="00977DF7"/>
    <w:rsid w:val="00980242"/>
    <w:rsid w:val="00980425"/>
    <w:rsid w:val="0098046F"/>
    <w:rsid w:val="009805B2"/>
    <w:rsid w:val="009805E4"/>
    <w:rsid w:val="00980960"/>
    <w:rsid w:val="00980AD9"/>
    <w:rsid w:val="0098185C"/>
    <w:rsid w:val="00981D87"/>
    <w:rsid w:val="009825FB"/>
    <w:rsid w:val="0098294F"/>
    <w:rsid w:val="00982D6B"/>
    <w:rsid w:val="00982DC6"/>
    <w:rsid w:val="0098384F"/>
    <w:rsid w:val="009839BF"/>
    <w:rsid w:val="00983E33"/>
    <w:rsid w:val="009841A9"/>
    <w:rsid w:val="0098423F"/>
    <w:rsid w:val="009844BE"/>
    <w:rsid w:val="009848EF"/>
    <w:rsid w:val="00984917"/>
    <w:rsid w:val="00984F46"/>
    <w:rsid w:val="00985786"/>
    <w:rsid w:val="009858B9"/>
    <w:rsid w:val="00986582"/>
    <w:rsid w:val="00986F18"/>
    <w:rsid w:val="00987042"/>
    <w:rsid w:val="00987087"/>
    <w:rsid w:val="00987DFF"/>
    <w:rsid w:val="00987EA3"/>
    <w:rsid w:val="009900AE"/>
    <w:rsid w:val="009905A6"/>
    <w:rsid w:val="00990B5A"/>
    <w:rsid w:val="00990F69"/>
    <w:rsid w:val="009914C3"/>
    <w:rsid w:val="0099155C"/>
    <w:rsid w:val="00991817"/>
    <w:rsid w:val="00991980"/>
    <w:rsid w:val="00992423"/>
    <w:rsid w:val="00992BB0"/>
    <w:rsid w:val="00992CDE"/>
    <w:rsid w:val="0099316C"/>
    <w:rsid w:val="0099346E"/>
    <w:rsid w:val="0099392E"/>
    <w:rsid w:val="0099397E"/>
    <w:rsid w:val="00994359"/>
    <w:rsid w:val="00994F66"/>
    <w:rsid w:val="00995240"/>
    <w:rsid w:val="009953A7"/>
    <w:rsid w:val="009954D2"/>
    <w:rsid w:val="00995630"/>
    <w:rsid w:val="00996400"/>
    <w:rsid w:val="00996B1B"/>
    <w:rsid w:val="00996C4D"/>
    <w:rsid w:val="00996CCC"/>
    <w:rsid w:val="00996D47"/>
    <w:rsid w:val="00996D6B"/>
    <w:rsid w:val="00997097"/>
    <w:rsid w:val="009970F9"/>
    <w:rsid w:val="009973C0"/>
    <w:rsid w:val="00997556"/>
    <w:rsid w:val="00997849"/>
    <w:rsid w:val="00997946"/>
    <w:rsid w:val="009A0231"/>
    <w:rsid w:val="009A0560"/>
    <w:rsid w:val="009A08F7"/>
    <w:rsid w:val="009A0C28"/>
    <w:rsid w:val="009A100D"/>
    <w:rsid w:val="009A10C3"/>
    <w:rsid w:val="009A1130"/>
    <w:rsid w:val="009A1510"/>
    <w:rsid w:val="009A1A2D"/>
    <w:rsid w:val="009A1CC1"/>
    <w:rsid w:val="009A1FA8"/>
    <w:rsid w:val="009A27F9"/>
    <w:rsid w:val="009A2861"/>
    <w:rsid w:val="009A2BB3"/>
    <w:rsid w:val="009A2CE4"/>
    <w:rsid w:val="009A35A9"/>
    <w:rsid w:val="009A42E5"/>
    <w:rsid w:val="009A4EDA"/>
    <w:rsid w:val="009A5001"/>
    <w:rsid w:val="009A5194"/>
    <w:rsid w:val="009A51B9"/>
    <w:rsid w:val="009A55E5"/>
    <w:rsid w:val="009A5A63"/>
    <w:rsid w:val="009A5BBE"/>
    <w:rsid w:val="009A61DF"/>
    <w:rsid w:val="009A62B2"/>
    <w:rsid w:val="009A6788"/>
    <w:rsid w:val="009A67C4"/>
    <w:rsid w:val="009A6956"/>
    <w:rsid w:val="009A6BB8"/>
    <w:rsid w:val="009A6BFA"/>
    <w:rsid w:val="009A6E70"/>
    <w:rsid w:val="009A6FEC"/>
    <w:rsid w:val="009A7551"/>
    <w:rsid w:val="009A7A65"/>
    <w:rsid w:val="009A7DFF"/>
    <w:rsid w:val="009A7E8C"/>
    <w:rsid w:val="009A7E92"/>
    <w:rsid w:val="009B03E3"/>
    <w:rsid w:val="009B0443"/>
    <w:rsid w:val="009B0DA4"/>
    <w:rsid w:val="009B0E40"/>
    <w:rsid w:val="009B1035"/>
    <w:rsid w:val="009B10D7"/>
    <w:rsid w:val="009B121C"/>
    <w:rsid w:val="009B1484"/>
    <w:rsid w:val="009B1B1F"/>
    <w:rsid w:val="009B1CD2"/>
    <w:rsid w:val="009B206D"/>
    <w:rsid w:val="009B2076"/>
    <w:rsid w:val="009B285E"/>
    <w:rsid w:val="009B2C4C"/>
    <w:rsid w:val="009B2D81"/>
    <w:rsid w:val="009B2E48"/>
    <w:rsid w:val="009B2E9D"/>
    <w:rsid w:val="009B2F5F"/>
    <w:rsid w:val="009B31B2"/>
    <w:rsid w:val="009B3208"/>
    <w:rsid w:val="009B3594"/>
    <w:rsid w:val="009B3781"/>
    <w:rsid w:val="009B37A3"/>
    <w:rsid w:val="009B3B54"/>
    <w:rsid w:val="009B4244"/>
    <w:rsid w:val="009B46C8"/>
    <w:rsid w:val="009B4849"/>
    <w:rsid w:val="009B4C4A"/>
    <w:rsid w:val="009B5030"/>
    <w:rsid w:val="009B51BD"/>
    <w:rsid w:val="009B53B2"/>
    <w:rsid w:val="009B54CF"/>
    <w:rsid w:val="009B557D"/>
    <w:rsid w:val="009B5900"/>
    <w:rsid w:val="009B6240"/>
    <w:rsid w:val="009B62C5"/>
    <w:rsid w:val="009B65F3"/>
    <w:rsid w:val="009B6B16"/>
    <w:rsid w:val="009B6C2B"/>
    <w:rsid w:val="009B7312"/>
    <w:rsid w:val="009B75AD"/>
    <w:rsid w:val="009B75F2"/>
    <w:rsid w:val="009B7F0A"/>
    <w:rsid w:val="009B7F7B"/>
    <w:rsid w:val="009C02E6"/>
    <w:rsid w:val="009C039C"/>
    <w:rsid w:val="009C04BA"/>
    <w:rsid w:val="009C0DB5"/>
    <w:rsid w:val="009C13D0"/>
    <w:rsid w:val="009C147C"/>
    <w:rsid w:val="009C198D"/>
    <w:rsid w:val="009C1C76"/>
    <w:rsid w:val="009C1D9E"/>
    <w:rsid w:val="009C2344"/>
    <w:rsid w:val="009C2749"/>
    <w:rsid w:val="009C2D07"/>
    <w:rsid w:val="009C2D0F"/>
    <w:rsid w:val="009C3516"/>
    <w:rsid w:val="009C368C"/>
    <w:rsid w:val="009C38B5"/>
    <w:rsid w:val="009C3CBA"/>
    <w:rsid w:val="009C4083"/>
    <w:rsid w:val="009C480D"/>
    <w:rsid w:val="009C4BA4"/>
    <w:rsid w:val="009C4E2E"/>
    <w:rsid w:val="009C557F"/>
    <w:rsid w:val="009C64F6"/>
    <w:rsid w:val="009C6FCD"/>
    <w:rsid w:val="009C73D9"/>
    <w:rsid w:val="009C77BC"/>
    <w:rsid w:val="009D0998"/>
    <w:rsid w:val="009D1372"/>
    <w:rsid w:val="009D13F5"/>
    <w:rsid w:val="009D1EDE"/>
    <w:rsid w:val="009D28AE"/>
    <w:rsid w:val="009D358F"/>
    <w:rsid w:val="009D389A"/>
    <w:rsid w:val="009D3FC3"/>
    <w:rsid w:val="009D401A"/>
    <w:rsid w:val="009D4937"/>
    <w:rsid w:val="009D4BEE"/>
    <w:rsid w:val="009D5027"/>
    <w:rsid w:val="009D56FD"/>
    <w:rsid w:val="009D5734"/>
    <w:rsid w:val="009D590C"/>
    <w:rsid w:val="009D595B"/>
    <w:rsid w:val="009D5B40"/>
    <w:rsid w:val="009D5DCC"/>
    <w:rsid w:val="009D614B"/>
    <w:rsid w:val="009D6588"/>
    <w:rsid w:val="009D6758"/>
    <w:rsid w:val="009D6890"/>
    <w:rsid w:val="009D6C46"/>
    <w:rsid w:val="009D6F45"/>
    <w:rsid w:val="009D7721"/>
    <w:rsid w:val="009E0158"/>
    <w:rsid w:val="009E07AC"/>
    <w:rsid w:val="009E0971"/>
    <w:rsid w:val="009E127E"/>
    <w:rsid w:val="009E1959"/>
    <w:rsid w:val="009E1C9E"/>
    <w:rsid w:val="009E1CED"/>
    <w:rsid w:val="009E20E6"/>
    <w:rsid w:val="009E20F3"/>
    <w:rsid w:val="009E2E35"/>
    <w:rsid w:val="009E328C"/>
    <w:rsid w:val="009E352D"/>
    <w:rsid w:val="009E35DC"/>
    <w:rsid w:val="009E3ACE"/>
    <w:rsid w:val="009E3D7B"/>
    <w:rsid w:val="009E4079"/>
    <w:rsid w:val="009E43CD"/>
    <w:rsid w:val="009E4487"/>
    <w:rsid w:val="009E4905"/>
    <w:rsid w:val="009E528F"/>
    <w:rsid w:val="009E5700"/>
    <w:rsid w:val="009E5B09"/>
    <w:rsid w:val="009E5BCF"/>
    <w:rsid w:val="009E5D91"/>
    <w:rsid w:val="009E6036"/>
    <w:rsid w:val="009E6534"/>
    <w:rsid w:val="009E77C2"/>
    <w:rsid w:val="009E78BD"/>
    <w:rsid w:val="009E7930"/>
    <w:rsid w:val="009F0869"/>
    <w:rsid w:val="009F0DE1"/>
    <w:rsid w:val="009F157D"/>
    <w:rsid w:val="009F1FC7"/>
    <w:rsid w:val="009F28C1"/>
    <w:rsid w:val="009F29F5"/>
    <w:rsid w:val="009F2DCC"/>
    <w:rsid w:val="009F2F2E"/>
    <w:rsid w:val="009F3A36"/>
    <w:rsid w:val="009F41E1"/>
    <w:rsid w:val="009F430B"/>
    <w:rsid w:val="009F4669"/>
    <w:rsid w:val="009F46C5"/>
    <w:rsid w:val="009F4B96"/>
    <w:rsid w:val="009F4BCB"/>
    <w:rsid w:val="009F5179"/>
    <w:rsid w:val="009F53DF"/>
    <w:rsid w:val="009F54A1"/>
    <w:rsid w:val="009F5C76"/>
    <w:rsid w:val="009F62AC"/>
    <w:rsid w:val="009F691C"/>
    <w:rsid w:val="009F6993"/>
    <w:rsid w:val="009F7035"/>
    <w:rsid w:val="009F75B8"/>
    <w:rsid w:val="009F761C"/>
    <w:rsid w:val="009F76F3"/>
    <w:rsid w:val="009F78E0"/>
    <w:rsid w:val="009F798A"/>
    <w:rsid w:val="009F7B76"/>
    <w:rsid w:val="00A00AC4"/>
    <w:rsid w:val="00A00B15"/>
    <w:rsid w:val="00A00C82"/>
    <w:rsid w:val="00A0101A"/>
    <w:rsid w:val="00A01D22"/>
    <w:rsid w:val="00A020BB"/>
    <w:rsid w:val="00A02A78"/>
    <w:rsid w:val="00A02C67"/>
    <w:rsid w:val="00A02ED2"/>
    <w:rsid w:val="00A02F73"/>
    <w:rsid w:val="00A03667"/>
    <w:rsid w:val="00A0388A"/>
    <w:rsid w:val="00A03ABC"/>
    <w:rsid w:val="00A04755"/>
    <w:rsid w:val="00A0478B"/>
    <w:rsid w:val="00A04AC4"/>
    <w:rsid w:val="00A0685C"/>
    <w:rsid w:val="00A06A64"/>
    <w:rsid w:val="00A06D2C"/>
    <w:rsid w:val="00A06E1D"/>
    <w:rsid w:val="00A071B7"/>
    <w:rsid w:val="00A071F4"/>
    <w:rsid w:val="00A07412"/>
    <w:rsid w:val="00A07937"/>
    <w:rsid w:val="00A07D84"/>
    <w:rsid w:val="00A101DB"/>
    <w:rsid w:val="00A102F6"/>
    <w:rsid w:val="00A10500"/>
    <w:rsid w:val="00A107D2"/>
    <w:rsid w:val="00A1082F"/>
    <w:rsid w:val="00A10B99"/>
    <w:rsid w:val="00A10BE6"/>
    <w:rsid w:val="00A1106E"/>
    <w:rsid w:val="00A11233"/>
    <w:rsid w:val="00A11884"/>
    <w:rsid w:val="00A11A00"/>
    <w:rsid w:val="00A12422"/>
    <w:rsid w:val="00A12709"/>
    <w:rsid w:val="00A13241"/>
    <w:rsid w:val="00A13303"/>
    <w:rsid w:val="00A134F4"/>
    <w:rsid w:val="00A13AAB"/>
    <w:rsid w:val="00A14241"/>
    <w:rsid w:val="00A1455A"/>
    <w:rsid w:val="00A14694"/>
    <w:rsid w:val="00A14FA6"/>
    <w:rsid w:val="00A151C2"/>
    <w:rsid w:val="00A1656E"/>
    <w:rsid w:val="00A16A9F"/>
    <w:rsid w:val="00A17318"/>
    <w:rsid w:val="00A1741F"/>
    <w:rsid w:val="00A175AC"/>
    <w:rsid w:val="00A17B96"/>
    <w:rsid w:val="00A204A0"/>
    <w:rsid w:val="00A2058B"/>
    <w:rsid w:val="00A20663"/>
    <w:rsid w:val="00A21186"/>
    <w:rsid w:val="00A21436"/>
    <w:rsid w:val="00A216A0"/>
    <w:rsid w:val="00A2172A"/>
    <w:rsid w:val="00A219F3"/>
    <w:rsid w:val="00A21C36"/>
    <w:rsid w:val="00A22102"/>
    <w:rsid w:val="00A22124"/>
    <w:rsid w:val="00A22325"/>
    <w:rsid w:val="00A225BF"/>
    <w:rsid w:val="00A22B22"/>
    <w:rsid w:val="00A22DC6"/>
    <w:rsid w:val="00A230A1"/>
    <w:rsid w:val="00A234CA"/>
    <w:rsid w:val="00A234F8"/>
    <w:rsid w:val="00A23A13"/>
    <w:rsid w:val="00A23E84"/>
    <w:rsid w:val="00A2421B"/>
    <w:rsid w:val="00A242A5"/>
    <w:rsid w:val="00A2441B"/>
    <w:rsid w:val="00A24739"/>
    <w:rsid w:val="00A24A26"/>
    <w:rsid w:val="00A24BF3"/>
    <w:rsid w:val="00A24F36"/>
    <w:rsid w:val="00A256D3"/>
    <w:rsid w:val="00A25A09"/>
    <w:rsid w:val="00A25A10"/>
    <w:rsid w:val="00A268F6"/>
    <w:rsid w:val="00A26E5A"/>
    <w:rsid w:val="00A27188"/>
    <w:rsid w:val="00A27932"/>
    <w:rsid w:val="00A279F0"/>
    <w:rsid w:val="00A30281"/>
    <w:rsid w:val="00A302BF"/>
    <w:rsid w:val="00A307DD"/>
    <w:rsid w:val="00A30CC1"/>
    <w:rsid w:val="00A30E1E"/>
    <w:rsid w:val="00A311DE"/>
    <w:rsid w:val="00A31263"/>
    <w:rsid w:val="00A31520"/>
    <w:rsid w:val="00A31C43"/>
    <w:rsid w:val="00A32539"/>
    <w:rsid w:val="00A3296A"/>
    <w:rsid w:val="00A32CBE"/>
    <w:rsid w:val="00A32EBE"/>
    <w:rsid w:val="00A32EC1"/>
    <w:rsid w:val="00A33078"/>
    <w:rsid w:val="00A33604"/>
    <w:rsid w:val="00A34CB1"/>
    <w:rsid w:val="00A34F67"/>
    <w:rsid w:val="00A354E4"/>
    <w:rsid w:val="00A35927"/>
    <w:rsid w:val="00A35BA5"/>
    <w:rsid w:val="00A35F49"/>
    <w:rsid w:val="00A36233"/>
    <w:rsid w:val="00A36B02"/>
    <w:rsid w:val="00A36E83"/>
    <w:rsid w:val="00A3728C"/>
    <w:rsid w:val="00A40222"/>
    <w:rsid w:val="00A4048F"/>
    <w:rsid w:val="00A40908"/>
    <w:rsid w:val="00A40920"/>
    <w:rsid w:val="00A40D65"/>
    <w:rsid w:val="00A40FD6"/>
    <w:rsid w:val="00A417F4"/>
    <w:rsid w:val="00A41CBB"/>
    <w:rsid w:val="00A41FD3"/>
    <w:rsid w:val="00A42536"/>
    <w:rsid w:val="00A42836"/>
    <w:rsid w:val="00A432BF"/>
    <w:rsid w:val="00A43BDA"/>
    <w:rsid w:val="00A43E03"/>
    <w:rsid w:val="00A44304"/>
    <w:rsid w:val="00A44639"/>
    <w:rsid w:val="00A44A3E"/>
    <w:rsid w:val="00A44FB1"/>
    <w:rsid w:val="00A451C3"/>
    <w:rsid w:val="00A45428"/>
    <w:rsid w:val="00A457BC"/>
    <w:rsid w:val="00A45AC5"/>
    <w:rsid w:val="00A46047"/>
    <w:rsid w:val="00A46123"/>
    <w:rsid w:val="00A462E7"/>
    <w:rsid w:val="00A467DE"/>
    <w:rsid w:val="00A46A1E"/>
    <w:rsid w:val="00A4700B"/>
    <w:rsid w:val="00A47255"/>
    <w:rsid w:val="00A4787B"/>
    <w:rsid w:val="00A47C6E"/>
    <w:rsid w:val="00A47FC2"/>
    <w:rsid w:val="00A50001"/>
    <w:rsid w:val="00A50091"/>
    <w:rsid w:val="00A50157"/>
    <w:rsid w:val="00A50B88"/>
    <w:rsid w:val="00A50E4D"/>
    <w:rsid w:val="00A5163B"/>
    <w:rsid w:val="00A517F3"/>
    <w:rsid w:val="00A51ECF"/>
    <w:rsid w:val="00A5224B"/>
    <w:rsid w:val="00A52374"/>
    <w:rsid w:val="00A5240F"/>
    <w:rsid w:val="00A529AA"/>
    <w:rsid w:val="00A52A4D"/>
    <w:rsid w:val="00A53620"/>
    <w:rsid w:val="00A538DF"/>
    <w:rsid w:val="00A53B42"/>
    <w:rsid w:val="00A543F8"/>
    <w:rsid w:val="00A545AD"/>
    <w:rsid w:val="00A54AFB"/>
    <w:rsid w:val="00A54CD9"/>
    <w:rsid w:val="00A55263"/>
    <w:rsid w:val="00A55440"/>
    <w:rsid w:val="00A5590F"/>
    <w:rsid w:val="00A559EE"/>
    <w:rsid w:val="00A55D5C"/>
    <w:rsid w:val="00A55DC4"/>
    <w:rsid w:val="00A56766"/>
    <w:rsid w:val="00A5752F"/>
    <w:rsid w:val="00A603EF"/>
    <w:rsid w:val="00A61489"/>
    <w:rsid w:val="00A617B3"/>
    <w:rsid w:val="00A61B56"/>
    <w:rsid w:val="00A61ED0"/>
    <w:rsid w:val="00A61F21"/>
    <w:rsid w:val="00A62146"/>
    <w:rsid w:val="00A62BA5"/>
    <w:rsid w:val="00A632DA"/>
    <w:rsid w:val="00A637A1"/>
    <w:rsid w:val="00A6388E"/>
    <w:rsid w:val="00A63D54"/>
    <w:rsid w:val="00A64634"/>
    <w:rsid w:val="00A6487B"/>
    <w:rsid w:val="00A64A9B"/>
    <w:rsid w:val="00A64E31"/>
    <w:rsid w:val="00A65241"/>
    <w:rsid w:val="00A652DE"/>
    <w:rsid w:val="00A6590E"/>
    <w:rsid w:val="00A65E86"/>
    <w:rsid w:val="00A66779"/>
    <w:rsid w:val="00A66813"/>
    <w:rsid w:val="00A66C27"/>
    <w:rsid w:val="00A66E98"/>
    <w:rsid w:val="00A67235"/>
    <w:rsid w:val="00A6738B"/>
    <w:rsid w:val="00A67666"/>
    <w:rsid w:val="00A67B34"/>
    <w:rsid w:val="00A67CBD"/>
    <w:rsid w:val="00A67F5C"/>
    <w:rsid w:val="00A707D4"/>
    <w:rsid w:val="00A71011"/>
    <w:rsid w:val="00A71AC0"/>
    <w:rsid w:val="00A723F5"/>
    <w:rsid w:val="00A726CA"/>
    <w:rsid w:val="00A7292E"/>
    <w:rsid w:val="00A7299E"/>
    <w:rsid w:val="00A72A55"/>
    <w:rsid w:val="00A72CE4"/>
    <w:rsid w:val="00A74092"/>
    <w:rsid w:val="00A74AD5"/>
    <w:rsid w:val="00A74D27"/>
    <w:rsid w:val="00A74F68"/>
    <w:rsid w:val="00A755C5"/>
    <w:rsid w:val="00A75928"/>
    <w:rsid w:val="00A75DA5"/>
    <w:rsid w:val="00A7692B"/>
    <w:rsid w:val="00A76B26"/>
    <w:rsid w:val="00A7741F"/>
    <w:rsid w:val="00A77480"/>
    <w:rsid w:val="00A774FD"/>
    <w:rsid w:val="00A77688"/>
    <w:rsid w:val="00A804C6"/>
    <w:rsid w:val="00A80941"/>
    <w:rsid w:val="00A81A21"/>
    <w:rsid w:val="00A81AA1"/>
    <w:rsid w:val="00A81B0A"/>
    <w:rsid w:val="00A820F6"/>
    <w:rsid w:val="00A821AF"/>
    <w:rsid w:val="00A821F1"/>
    <w:rsid w:val="00A82491"/>
    <w:rsid w:val="00A82901"/>
    <w:rsid w:val="00A83424"/>
    <w:rsid w:val="00A83792"/>
    <w:rsid w:val="00A83865"/>
    <w:rsid w:val="00A83866"/>
    <w:rsid w:val="00A84021"/>
    <w:rsid w:val="00A84177"/>
    <w:rsid w:val="00A844EF"/>
    <w:rsid w:val="00A84544"/>
    <w:rsid w:val="00A84627"/>
    <w:rsid w:val="00A84DCC"/>
    <w:rsid w:val="00A84F99"/>
    <w:rsid w:val="00A8519F"/>
    <w:rsid w:val="00A8549D"/>
    <w:rsid w:val="00A85E86"/>
    <w:rsid w:val="00A85EF8"/>
    <w:rsid w:val="00A8664F"/>
    <w:rsid w:val="00A86759"/>
    <w:rsid w:val="00A86810"/>
    <w:rsid w:val="00A8696D"/>
    <w:rsid w:val="00A869F0"/>
    <w:rsid w:val="00A86D61"/>
    <w:rsid w:val="00A86DA5"/>
    <w:rsid w:val="00A8782F"/>
    <w:rsid w:val="00A87E7E"/>
    <w:rsid w:val="00A904DF"/>
    <w:rsid w:val="00A9099A"/>
    <w:rsid w:val="00A90DA5"/>
    <w:rsid w:val="00A910BD"/>
    <w:rsid w:val="00A912D6"/>
    <w:rsid w:val="00A916F4"/>
    <w:rsid w:val="00A91923"/>
    <w:rsid w:val="00A91C97"/>
    <w:rsid w:val="00A91F75"/>
    <w:rsid w:val="00A922E7"/>
    <w:rsid w:val="00A929B8"/>
    <w:rsid w:val="00A92F9B"/>
    <w:rsid w:val="00A92FAA"/>
    <w:rsid w:val="00A930D5"/>
    <w:rsid w:val="00A939C2"/>
    <w:rsid w:val="00A93A59"/>
    <w:rsid w:val="00A93BB4"/>
    <w:rsid w:val="00A9448C"/>
    <w:rsid w:val="00A94CB6"/>
    <w:rsid w:val="00A94EAC"/>
    <w:rsid w:val="00A957BF"/>
    <w:rsid w:val="00A95A92"/>
    <w:rsid w:val="00A95DCE"/>
    <w:rsid w:val="00A95FDF"/>
    <w:rsid w:val="00A96C82"/>
    <w:rsid w:val="00A9789C"/>
    <w:rsid w:val="00A97BDD"/>
    <w:rsid w:val="00A97DDE"/>
    <w:rsid w:val="00A97E1B"/>
    <w:rsid w:val="00A97EFB"/>
    <w:rsid w:val="00A97FBB"/>
    <w:rsid w:val="00AA00A6"/>
    <w:rsid w:val="00AA02E3"/>
    <w:rsid w:val="00AA052D"/>
    <w:rsid w:val="00AA0A3C"/>
    <w:rsid w:val="00AA0AB6"/>
    <w:rsid w:val="00AA0FAB"/>
    <w:rsid w:val="00AA11F0"/>
    <w:rsid w:val="00AA124E"/>
    <w:rsid w:val="00AA12F2"/>
    <w:rsid w:val="00AA13EF"/>
    <w:rsid w:val="00AA19A3"/>
    <w:rsid w:val="00AA1A3F"/>
    <w:rsid w:val="00AA1C7B"/>
    <w:rsid w:val="00AA2094"/>
    <w:rsid w:val="00AA29A8"/>
    <w:rsid w:val="00AA2A6B"/>
    <w:rsid w:val="00AA2B54"/>
    <w:rsid w:val="00AA2E96"/>
    <w:rsid w:val="00AA3B08"/>
    <w:rsid w:val="00AA3C30"/>
    <w:rsid w:val="00AA422A"/>
    <w:rsid w:val="00AA473B"/>
    <w:rsid w:val="00AA4801"/>
    <w:rsid w:val="00AA4E05"/>
    <w:rsid w:val="00AA58FF"/>
    <w:rsid w:val="00AA5E14"/>
    <w:rsid w:val="00AA631D"/>
    <w:rsid w:val="00AA645B"/>
    <w:rsid w:val="00AA65A0"/>
    <w:rsid w:val="00AA6655"/>
    <w:rsid w:val="00AA6B37"/>
    <w:rsid w:val="00AA77A7"/>
    <w:rsid w:val="00AA7906"/>
    <w:rsid w:val="00AA7AEB"/>
    <w:rsid w:val="00AB111D"/>
    <w:rsid w:val="00AB1545"/>
    <w:rsid w:val="00AB1631"/>
    <w:rsid w:val="00AB16FE"/>
    <w:rsid w:val="00AB1A2D"/>
    <w:rsid w:val="00AB1A4A"/>
    <w:rsid w:val="00AB1BC0"/>
    <w:rsid w:val="00AB26D6"/>
    <w:rsid w:val="00AB2FBE"/>
    <w:rsid w:val="00AB34F1"/>
    <w:rsid w:val="00AB35D0"/>
    <w:rsid w:val="00AB362E"/>
    <w:rsid w:val="00AB396F"/>
    <w:rsid w:val="00AB3AFF"/>
    <w:rsid w:val="00AB42B4"/>
    <w:rsid w:val="00AB448F"/>
    <w:rsid w:val="00AB4A6E"/>
    <w:rsid w:val="00AB4BA0"/>
    <w:rsid w:val="00AB4C7E"/>
    <w:rsid w:val="00AB5B0B"/>
    <w:rsid w:val="00AB5B46"/>
    <w:rsid w:val="00AB5F08"/>
    <w:rsid w:val="00AB5F6A"/>
    <w:rsid w:val="00AB6A48"/>
    <w:rsid w:val="00AB6AB9"/>
    <w:rsid w:val="00AB6D46"/>
    <w:rsid w:val="00AB7898"/>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78B"/>
    <w:rsid w:val="00AC3AD2"/>
    <w:rsid w:val="00AC3B36"/>
    <w:rsid w:val="00AC3CAC"/>
    <w:rsid w:val="00AC40BE"/>
    <w:rsid w:val="00AC463C"/>
    <w:rsid w:val="00AC4651"/>
    <w:rsid w:val="00AC4920"/>
    <w:rsid w:val="00AC4CE8"/>
    <w:rsid w:val="00AC4EAE"/>
    <w:rsid w:val="00AC4F8F"/>
    <w:rsid w:val="00AC5537"/>
    <w:rsid w:val="00AC5547"/>
    <w:rsid w:val="00AC5744"/>
    <w:rsid w:val="00AC57FE"/>
    <w:rsid w:val="00AC60A2"/>
    <w:rsid w:val="00AC6357"/>
    <w:rsid w:val="00AC6399"/>
    <w:rsid w:val="00AC6DC9"/>
    <w:rsid w:val="00AC7044"/>
    <w:rsid w:val="00AC7BB2"/>
    <w:rsid w:val="00AC7CA2"/>
    <w:rsid w:val="00AC7CCC"/>
    <w:rsid w:val="00AC7DE6"/>
    <w:rsid w:val="00AD00C4"/>
    <w:rsid w:val="00AD0677"/>
    <w:rsid w:val="00AD0988"/>
    <w:rsid w:val="00AD0C16"/>
    <w:rsid w:val="00AD0E5C"/>
    <w:rsid w:val="00AD169F"/>
    <w:rsid w:val="00AD17F1"/>
    <w:rsid w:val="00AD1DDF"/>
    <w:rsid w:val="00AD2697"/>
    <w:rsid w:val="00AD30CE"/>
    <w:rsid w:val="00AD3254"/>
    <w:rsid w:val="00AD34E0"/>
    <w:rsid w:val="00AD3EA8"/>
    <w:rsid w:val="00AD3FF4"/>
    <w:rsid w:val="00AD4537"/>
    <w:rsid w:val="00AD5266"/>
    <w:rsid w:val="00AD5319"/>
    <w:rsid w:val="00AD5CCF"/>
    <w:rsid w:val="00AD6450"/>
    <w:rsid w:val="00AD674C"/>
    <w:rsid w:val="00AD74DC"/>
    <w:rsid w:val="00AD756D"/>
    <w:rsid w:val="00AD75DB"/>
    <w:rsid w:val="00AD7AC8"/>
    <w:rsid w:val="00AD7FF1"/>
    <w:rsid w:val="00AE0133"/>
    <w:rsid w:val="00AE017E"/>
    <w:rsid w:val="00AE037E"/>
    <w:rsid w:val="00AE08C5"/>
    <w:rsid w:val="00AE0BA6"/>
    <w:rsid w:val="00AE0E10"/>
    <w:rsid w:val="00AE1B7D"/>
    <w:rsid w:val="00AE1CB6"/>
    <w:rsid w:val="00AE1DC4"/>
    <w:rsid w:val="00AE20B1"/>
    <w:rsid w:val="00AE23B1"/>
    <w:rsid w:val="00AE2711"/>
    <w:rsid w:val="00AE2873"/>
    <w:rsid w:val="00AE29EC"/>
    <w:rsid w:val="00AE2D62"/>
    <w:rsid w:val="00AE2D6E"/>
    <w:rsid w:val="00AE2F90"/>
    <w:rsid w:val="00AE338F"/>
    <w:rsid w:val="00AE3B1D"/>
    <w:rsid w:val="00AE3BFF"/>
    <w:rsid w:val="00AE4367"/>
    <w:rsid w:val="00AE4723"/>
    <w:rsid w:val="00AE4F4C"/>
    <w:rsid w:val="00AE5089"/>
    <w:rsid w:val="00AE51A7"/>
    <w:rsid w:val="00AE554E"/>
    <w:rsid w:val="00AE577D"/>
    <w:rsid w:val="00AE5A88"/>
    <w:rsid w:val="00AE682F"/>
    <w:rsid w:val="00AE6E61"/>
    <w:rsid w:val="00AE6F4B"/>
    <w:rsid w:val="00AE7245"/>
    <w:rsid w:val="00AE74A9"/>
    <w:rsid w:val="00AE7DC8"/>
    <w:rsid w:val="00AF09D7"/>
    <w:rsid w:val="00AF0B6F"/>
    <w:rsid w:val="00AF0C83"/>
    <w:rsid w:val="00AF0D2B"/>
    <w:rsid w:val="00AF0E6C"/>
    <w:rsid w:val="00AF0FC4"/>
    <w:rsid w:val="00AF12CD"/>
    <w:rsid w:val="00AF1C81"/>
    <w:rsid w:val="00AF2052"/>
    <w:rsid w:val="00AF2103"/>
    <w:rsid w:val="00AF268F"/>
    <w:rsid w:val="00AF2ADF"/>
    <w:rsid w:val="00AF30A7"/>
    <w:rsid w:val="00AF384C"/>
    <w:rsid w:val="00AF3CAD"/>
    <w:rsid w:val="00AF3D8C"/>
    <w:rsid w:val="00AF4767"/>
    <w:rsid w:val="00AF4AD9"/>
    <w:rsid w:val="00AF56F5"/>
    <w:rsid w:val="00AF62E0"/>
    <w:rsid w:val="00AF638F"/>
    <w:rsid w:val="00AF665E"/>
    <w:rsid w:val="00AF6995"/>
    <w:rsid w:val="00AF6E2B"/>
    <w:rsid w:val="00AF7093"/>
    <w:rsid w:val="00AF746E"/>
    <w:rsid w:val="00AF74D3"/>
    <w:rsid w:val="00AF75AA"/>
    <w:rsid w:val="00AF764B"/>
    <w:rsid w:val="00AF7FB6"/>
    <w:rsid w:val="00B008AD"/>
    <w:rsid w:val="00B014B6"/>
    <w:rsid w:val="00B01699"/>
    <w:rsid w:val="00B0245A"/>
    <w:rsid w:val="00B02510"/>
    <w:rsid w:val="00B02B34"/>
    <w:rsid w:val="00B02F32"/>
    <w:rsid w:val="00B03381"/>
    <w:rsid w:val="00B03A33"/>
    <w:rsid w:val="00B03BE7"/>
    <w:rsid w:val="00B046E6"/>
    <w:rsid w:val="00B04EA4"/>
    <w:rsid w:val="00B04F3C"/>
    <w:rsid w:val="00B051FE"/>
    <w:rsid w:val="00B05675"/>
    <w:rsid w:val="00B057CC"/>
    <w:rsid w:val="00B05BA8"/>
    <w:rsid w:val="00B05EBC"/>
    <w:rsid w:val="00B0619D"/>
    <w:rsid w:val="00B06E33"/>
    <w:rsid w:val="00B07231"/>
    <w:rsid w:val="00B07B4A"/>
    <w:rsid w:val="00B07B9A"/>
    <w:rsid w:val="00B07C81"/>
    <w:rsid w:val="00B07FA0"/>
    <w:rsid w:val="00B10467"/>
    <w:rsid w:val="00B10826"/>
    <w:rsid w:val="00B10C58"/>
    <w:rsid w:val="00B10E47"/>
    <w:rsid w:val="00B11917"/>
    <w:rsid w:val="00B11C63"/>
    <w:rsid w:val="00B11F2C"/>
    <w:rsid w:val="00B12316"/>
    <w:rsid w:val="00B124DD"/>
    <w:rsid w:val="00B1362B"/>
    <w:rsid w:val="00B13B79"/>
    <w:rsid w:val="00B14874"/>
    <w:rsid w:val="00B15263"/>
    <w:rsid w:val="00B15273"/>
    <w:rsid w:val="00B15E73"/>
    <w:rsid w:val="00B15FA9"/>
    <w:rsid w:val="00B16697"/>
    <w:rsid w:val="00B168AF"/>
    <w:rsid w:val="00B16C69"/>
    <w:rsid w:val="00B1735E"/>
    <w:rsid w:val="00B17871"/>
    <w:rsid w:val="00B17982"/>
    <w:rsid w:val="00B200AE"/>
    <w:rsid w:val="00B205F4"/>
    <w:rsid w:val="00B20645"/>
    <w:rsid w:val="00B206B7"/>
    <w:rsid w:val="00B20A7C"/>
    <w:rsid w:val="00B20C9C"/>
    <w:rsid w:val="00B20F2B"/>
    <w:rsid w:val="00B20F89"/>
    <w:rsid w:val="00B214BE"/>
    <w:rsid w:val="00B2161B"/>
    <w:rsid w:val="00B21DC3"/>
    <w:rsid w:val="00B22750"/>
    <w:rsid w:val="00B22A6E"/>
    <w:rsid w:val="00B22E65"/>
    <w:rsid w:val="00B23931"/>
    <w:rsid w:val="00B239FB"/>
    <w:rsid w:val="00B240AE"/>
    <w:rsid w:val="00B24265"/>
    <w:rsid w:val="00B249C6"/>
    <w:rsid w:val="00B24ED9"/>
    <w:rsid w:val="00B252D5"/>
    <w:rsid w:val="00B2546F"/>
    <w:rsid w:val="00B25668"/>
    <w:rsid w:val="00B256DC"/>
    <w:rsid w:val="00B256EE"/>
    <w:rsid w:val="00B25DAD"/>
    <w:rsid w:val="00B25DEB"/>
    <w:rsid w:val="00B26063"/>
    <w:rsid w:val="00B261AA"/>
    <w:rsid w:val="00B263A2"/>
    <w:rsid w:val="00B264F8"/>
    <w:rsid w:val="00B26587"/>
    <w:rsid w:val="00B26857"/>
    <w:rsid w:val="00B270F9"/>
    <w:rsid w:val="00B272CC"/>
    <w:rsid w:val="00B27F2F"/>
    <w:rsid w:val="00B306D8"/>
    <w:rsid w:val="00B30803"/>
    <w:rsid w:val="00B30926"/>
    <w:rsid w:val="00B31192"/>
    <w:rsid w:val="00B31633"/>
    <w:rsid w:val="00B318EB"/>
    <w:rsid w:val="00B319E5"/>
    <w:rsid w:val="00B31A01"/>
    <w:rsid w:val="00B31F19"/>
    <w:rsid w:val="00B31FCD"/>
    <w:rsid w:val="00B321AE"/>
    <w:rsid w:val="00B32421"/>
    <w:rsid w:val="00B324F6"/>
    <w:rsid w:val="00B32791"/>
    <w:rsid w:val="00B32D2B"/>
    <w:rsid w:val="00B32D5F"/>
    <w:rsid w:val="00B339DE"/>
    <w:rsid w:val="00B33BA4"/>
    <w:rsid w:val="00B34055"/>
    <w:rsid w:val="00B34CD6"/>
    <w:rsid w:val="00B34EBB"/>
    <w:rsid w:val="00B3595A"/>
    <w:rsid w:val="00B35BB4"/>
    <w:rsid w:val="00B360D6"/>
    <w:rsid w:val="00B368D9"/>
    <w:rsid w:val="00B3742C"/>
    <w:rsid w:val="00B375A7"/>
    <w:rsid w:val="00B37DE3"/>
    <w:rsid w:val="00B410D3"/>
    <w:rsid w:val="00B412A7"/>
    <w:rsid w:val="00B41F22"/>
    <w:rsid w:val="00B42D76"/>
    <w:rsid w:val="00B436A7"/>
    <w:rsid w:val="00B438BC"/>
    <w:rsid w:val="00B439B4"/>
    <w:rsid w:val="00B43BF3"/>
    <w:rsid w:val="00B43F40"/>
    <w:rsid w:val="00B440A1"/>
    <w:rsid w:val="00B44542"/>
    <w:rsid w:val="00B44CAA"/>
    <w:rsid w:val="00B45E25"/>
    <w:rsid w:val="00B45FCE"/>
    <w:rsid w:val="00B46AC9"/>
    <w:rsid w:val="00B46B73"/>
    <w:rsid w:val="00B47A32"/>
    <w:rsid w:val="00B47DF7"/>
    <w:rsid w:val="00B47E7D"/>
    <w:rsid w:val="00B50276"/>
    <w:rsid w:val="00B503A9"/>
    <w:rsid w:val="00B503E4"/>
    <w:rsid w:val="00B50712"/>
    <w:rsid w:val="00B50BAB"/>
    <w:rsid w:val="00B50E92"/>
    <w:rsid w:val="00B51115"/>
    <w:rsid w:val="00B513E8"/>
    <w:rsid w:val="00B51601"/>
    <w:rsid w:val="00B53257"/>
    <w:rsid w:val="00B532BF"/>
    <w:rsid w:val="00B53864"/>
    <w:rsid w:val="00B539E1"/>
    <w:rsid w:val="00B53F4B"/>
    <w:rsid w:val="00B53FE7"/>
    <w:rsid w:val="00B54313"/>
    <w:rsid w:val="00B54467"/>
    <w:rsid w:val="00B54551"/>
    <w:rsid w:val="00B54B5D"/>
    <w:rsid w:val="00B54FB7"/>
    <w:rsid w:val="00B55383"/>
    <w:rsid w:val="00B55B6F"/>
    <w:rsid w:val="00B569AD"/>
    <w:rsid w:val="00B56CA4"/>
    <w:rsid w:val="00B572AB"/>
    <w:rsid w:val="00B578DF"/>
    <w:rsid w:val="00B6117A"/>
    <w:rsid w:val="00B611E5"/>
    <w:rsid w:val="00B61E07"/>
    <w:rsid w:val="00B62624"/>
    <w:rsid w:val="00B6366F"/>
    <w:rsid w:val="00B6403B"/>
    <w:rsid w:val="00B64070"/>
    <w:rsid w:val="00B6426D"/>
    <w:rsid w:val="00B6443D"/>
    <w:rsid w:val="00B64C9A"/>
    <w:rsid w:val="00B64E66"/>
    <w:rsid w:val="00B65257"/>
    <w:rsid w:val="00B65286"/>
    <w:rsid w:val="00B65718"/>
    <w:rsid w:val="00B6583F"/>
    <w:rsid w:val="00B66741"/>
    <w:rsid w:val="00B66797"/>
    <w:rsid w:val="00B667E5"/>
    <w:rsid w:val="00B669A2"/>
    <w:rsid w:val="00B672D3"/>
    <w:rsid w:val="00B67560"/>
    <w:rsid w:val="00B67DF4"/>
    <w:rsid w:val="00B707D5"/>
    <w:rsid w:val="00B70D68"/>
    <w:rsid w:val="00B7142C"/>
    <w:rsid w:val="00B71463"/>
    <w:rsid w:val="00B7169E"/>
    <w:rsid w:val="00B71800"/>
    <w:rsid w:val="00B71809"/>
    <w:rsid w:val="00B71DE3"/>
    <w:rsid w:val="00B71E10"/>
    <w:rsid w:val="00B72247"/>
    <w:rsid w:val="00B724F1"/>
    <w:rsid w:val="00B72704"/>
    <w:rsid w:val="00B7276A"/>
    <w:rsid w:val="00B73B25"/>
    <w:rsid w:val="00B73B8F"/>
    <w:rsid w:val="00B745D7"/>
    <w:rsid w:val="00B75DF4"/>
    <w:rsid w:val="00B75E3F"/>
    <w:rsid w:val="00B76160"/>
    <w:rsid w:val="00B7662A"/>
    <w:rsid w:val="00B767A7"/>
    <w:rsid w:val="00B767F4"/>
    <w:rsid w:val="00B77115"/>
    <w:rsid w:val="00B77250"/>
    <w:rsid w:val="00B77281"/>
    <w:rsid w:val="00B775A1"/>
    <w:rsid w:val="00B77777"/>
    <w:rsid w:val="00B77A04"/>
    <w:rsid w:val="00B804E5"/>
    <w:rsid w:val="00B80615"/>
    <w:rsid w:val="00B80CF6"/>
    <w:rsid w:val="00B80D64"/>
    <w:rsid w:val="00B812C4"/>
    <w:rsid w:val="00B81D2F"/>
    <w:rsid w:val="00B81D8C"/>
    <w:rsid w:val="00B821DA"/>
    <w:rsid w:val="00B82DC3"/>
    <w:rsid w:val="00B83172"/>
    <w:rsid w:val="00B8377E"/>
    <w:rsid w:val="00B83A73"/>
    <w:rsid w:val="00B83D72"/>
    <w:rsid w:val="00B83EDB"/>
    <w:rsid w:val="00B84181"/>
    <w:rsid w:val="00B84337"/>
    <w:rsid w:val="00B844EB"/>
    <w:rsid w:val="00B84707"/>
    <w:rsid w:val="00B848E8"/>
    <w:rsid w:val="00B84C66"/>
    <w:rsid w:val="00B8513E"/>
    <w:rsid w:val="00B85500"/>
    <w:rsid w:val="00B85602"/>
    <w:rsid w:val="00B85DF6"/>
    <w:rsid w:val="00B8675C"/>
    <w:rsid w:val="00B87FF6"/>
    <w:rsid w:val="00B9062F"/>
    <w:rsid w:val="00B90AAA"/>
    <w:rsid w:val="00B90D19"/>
    <w:rsid w:val="00B910F0"/>
    <w:rsid w:val="00B913C6"/>
    <w:rsid w:val="00B919E5"/>
    <w:rsid w:val="00B920BD"/>
    <w:rsid w:val="00B9225A"/>
    <w:rsid w:val="00B92545"/>
    <w:rsid w:val="00B928DB"/>
    <w:rsid w:val="00B929A6"/>
    <w:rsid w:val="00B92DA0"/>
    <w:rsid w:val="00B93118"/>
    <w:rsid w:val="00B93390"/>
    <w:rsid w:val="00B939C0"/>
    <w:rsid w:val="00B93ACC"/>
    <w:rsid w:val="00B93E91"/>
    <w:rsid w:val="00B94746"/>
    <w:rsid w:val="00B94E61"/>
    <w:rsid w:val="00B95168"/>
    <w:rsid w:val="00B9567B"/>
    <w:rsid w:val="00B95952"/>
    <w:rsid w:val="00B96108"/>
    <w:rsid w:val="00B96250"/>
    <w:rsid w:val="00B962A5"/>
    <w:rsid w:val="00B96535"/>
    <w:rsid w:val="00B96651"/>
    <w:rsid w:val="00B9698A"/>
    <w:rsid w:val="00B96BE2"/>
    <w:rsid w:val="00B96CC9"/>
    <w:rsid w:val="00B96DC7"/>
    <w:rsid w:val="00B9754C"/>
    <w:rsid w:val="00B97BD3"/>
    <w:rsid w:val="00BA0191"/>
    <w:rsid w:val="00BA0AFA"/>
    <w:rsid w:val="00BA0D68"/>
    <w:rsid w:val="00BA0EEF"/>
    <w:rsid w:val="00BA1A80"/>
    <w:rsid w:val="00BA1FA0"/>
    <w:rsid w:val="00BA2492"/>
    <w:rsid w:val="00BA256E"/>
    <w:rsid w:val="00BA2CDD"/>
    <w:rsid w:val="00BA3256"/>
    <w:rsid w:val="00BA3373"/>
    <w:rsid w:val="00BA347A"/>
    <w:rsid w:val="00BA3914"/>
    <w:rsid w:val="00BA3ECD"/>
    <w:rsid w:val="00BA44AA"/>
    <w:rsid w:val="00BA50F2"/>
    <w:rsid w:val="00BA5377"/>
    <w:rsid w:val="00BA5A7E"/>
    <w:rsid w:val="00BA5E34"/>
    <w:rsid w:val="00BA7070"/>
    <w:rsid w:val="00BA7776"/>
    <w:rsid w:val="00BA7EE6"/>
    <w:rsid w:val="00BB0840"/>
    <w:rsid w:val="00BB0C15"/>
    <w:rsid w:val="00BB0C3F"/>
    <w:rsid w:val="00BB1333"/>
    <w:rsid w:val="00BB1842"/>
    <w:rsid w:val="00BB1AB1"/>
    <w:rsid w:val="00BB2163"/>
    <w:rsid w:val="00BB2C52"/>
    <w:rsid w:val="00BB3824"/>
    <w:rsid w:val="00BB38BD"/>
    <w:rsid w:val="00BB3B36"/>
    <w:rsid w:val="00BB4026"/>
    <w:rsid w:val="00BB498C"/>
    <w:rsid w:val="00BB4A38"/>
    <w:rsid w:val="00BB4EC2"/>
    <w:rsid w:val="00BB4EFB"/>
    <w:rsid w:val="00BB50D6"/>
    <w:rsid w:val="00BB52A7"/>
    <w:rsid w:val="00BB5356"/>
    <w:rsid w:val="00BB5637"/>
    <w:rsid w:val="00BB5E77"/>
    <w:rsid w:val="00BB6CCA"/>
    <w:rsid w:val="00BB7047"/>
    <w:rsid w:val="00BB710F"/>
    <w:rsid w:val="00BB7537"/>
    <w:rsid w:val="00BB78A2"/>
    <w:rsid w:val="00BB7CD3"/>
    <w:rsid w:val="00BC0002"/>
    <w:rsid w:val="00BC0134"/>
    <w:rsid w:val="00BC01F5"/>
    <w:rsid w:val="00BC09DA"/>
    <w:rsid w:val="00BC0C96"/>
    <w:rsid w:val="00BC1038"/>
    <w:rsid w:val="00BC1045"/>
    <w:rsid w:val="00BC13B2"/>
    <w:rsid w:val="00BC154A"/>
    <w:rsid w:val="00BC173F"/>
    <w:rsid w:val="00BC1871"/>
    <w:rsid w:val="00BC1920"/>
    <w:rsid w:val="00BC1EB2"/>
    <w:rsid w:val="00BC1F61"/>
    <w:rsid w:val="00BC23A4"/>
    <w:rsid w:val="00BC27D8"/>
    <w:rsid w:val="00BC2A66"/>
    <w:rsid w:val="00BC2C6F"/>
    <w:rsid w:val="00BC2E76"/>
    <w:rsid w:val="00BC346A"/>
    <w:rsid w:val="00BC3876"/>
    <w:rsid w:val="00BC3BB8"/>
    <w:rsid w:val="00BC49B4"/>
    <w:rsid w:val="00BC5037"/>
    <w:rsid w:val="00BC510F"/>
    <w:rsid w:val="00BC5EB8"/>
    <w:rsid w:val="00BC62CB"/>
    <w:rsid w:val="00BC6463"/>
    <w:rsid w:val="00BC6E89"/>
    <w:rsid w:val="00BC7C4F"/>
    <w:rsid w:val="00BD01A4"/>
    <w:rsid w:val="00BD095E"/>
    <w:rsid w:val="00BD11AF"/>
    <w:rsid w:val="00BD16A8"/>
    <w:rsid w:val="00BD18D0"/>
    <w:rsid w:val="00BD1EC3"/>
    <w:rsid w:val="00BD2FE6"/>
    <w:rsid w:val="00BD36F6"/>
    <w:rsid w:val="00BD3913"/>
    <w:rsid w:val="00BD3A02"/>
    <w:rsid w:val="00BD3BB4"/>
    <w:rsid w:val="00BD3CB8"/>
    <w:rsid w:val="00BD40A3"/>
    <w:rsid w:val="00BD4ECF"/>
    <w:rsid w:val="00BD526E"/>
    <w:rsid w:val="00BD5547"/>
    <w:rsid w:val="00BD55CA"/>
    <w:rsid w:val="00BD5998"/>
    <w:rsid w:val="00BD5B14"/>
    <w:rsid w:val="00BD66DE"/>
    <w:rsid w:val="00BD6729"/>
    <w:rsid w:val="00BD692E"/>
    <w:rsid w:val="00BD6A79"/>
    <w:rsid w:val="00BD6B03"/>
    <w:rsid w:val="00BD7AE8"/>
    <w:rsid w:val="00BE0526"/>
    <w:rsid w:val="00BE0E17"/>
    <w:rsid w:val="00BE10CB"/>
    <w:rsid w:val="00BE1648"/>
    <w:rsid w:val="00BE1CB2"/>
    <w:rsid w:val="00BE2808"/>
    <w:rsid w:val="00BE2E8A"/>
    <w:rsid w:val="00BE2F83"/>
    <w:rsid w:val="00BE3C85"/>
    <w:rsid w:val="00BE3D2C"/>
    <w:rsid w:val="00BE3D57"/>
    <w:rsid w:val="00BE3DBE"/>
    <w:rsid w:val="00BE4878"/>
    <w:rsid w:val="00BE4D63"/>
    <w:rsid w:val="00BE4E12"/>
    <w:rsid w:val="00BE54BF"/>
    <w:rsid w:val="00BE5958"/>
    <w:rsid w:val="00BE5B55"/>
    <w:rsid w:val="00BE5CA6"/>
    <w:rsid w:val="00BE5E30"/>
    <w:rsid w:val="00BE5E6B"/>
    <w:rsid w:val="00BE6590"/>
    <w:rsid w:val="00BE673A"/>
    <w:rsid w:val="00BE6F43"/>
    <w:rsid w:val="00BE771B"/>
    <w:rsid w:val="00BE782D"/>
    <w:rsid w:val="00BF0080"/>
    <w:rsid w:val="00BF0110"/>
    <w:rsid w:val="00BF01A4"/>
    <w:rsid w:val="00BF0574"/>
    <w:rsid w:val="00BF0582"/>
    <w:rsid w:val="00BF06A2"/>
    <w:rsid w:val="00BF08F4"/>
    <w:rsid w:val="00BF159D"/>
    <w:rsid w:val="00BF1732"/>
    <w:rsid w:val="00BF1905"/>
    <w:rsid w:val="00BF2076"/>
    <w:rsid w:val="00BF2670"/>
    <w:rsid w:val="00BF281B"/>
    <w:rsid w:val="00BF2F75"/>
    <w:rsid w:val="00BF2FBB"/>
    <w:rsid w:val="00BF315E"/>
    <w:rsid w:val="00BF378C"/>
    <w:rsid w:val="00BF3BA9"/>
    <w:rsid w:val="00BF3CD9"/>
    <w:rsid w:val="00BF4038"/>
    <w:rsid w:val="00BF465E"/>
    <w:rsid w:val="00BF529A"/>
    <w:rsid w:val="00BF59A6"/>
    <w:rsid w:val="00BF5CCE"/>
    <w:rsid w:val="00BF5EA5"/>
    <w:rsid w:val="00BF6261"/>
    <w:rsid w:val="00BF63B2"/>
    <w:rsid w:val="00BF69D7"/>
    <w:rsid w:val="00BF6B3E"/>
    <w:rsid w:val="00BF6CC5"/>
    <w:rsid w:val="00BF7111"/>
    <w:rsid w:val="00BF7486"/>
    <w:rsid w:val="00BF79F4"/>
    <w:rsid w:val="00BF7A46"/>
    <w:rsid w:val="00C004EF"/>
    <w:rsid w:val="00C005B9"/>
    <w:rsid w:val="00C0071E"/>
    <w:rsid w:val="00C00F9C"/>
    <w:rsid w:val="00C01AF2"/>
    <w:rsid w:val="00C01ED0"/>
    <w:rsid w:val="00C02033"/>
    <w:rsid w:val="00C021E5"/>
    <w:rsid w:val="00C025D7"/>
    <w:rsid w:val="00C02693"/>
    <w:rsid w:val="00C0273B"/>
    <w:rsid w:val="00C027D6"/>
    <w:rsid w:val="00C030C9"/>
    <w:rsid w:val="00C030D0"/>
    <w:rsid w:val="00C03423"/>
    <w:rsid w:val="00C04C89"/>
    <w:rsid w:val="00C051EC"/>
    <w:rsid w:val="00C05526"/>
    <w:rsid w:val="00C0617E"/>
    <w:rsid w:val="00C06FA8"/>
    <w:rsid w:val="00C07610"/>
    <w:rsid w:val="00C07A94"/>
    <w:rsid w:val="00C10054"/>
    <w:rsid w:val="00C10B9B"/>
    <w:rsid w:val="00C10C55"/>
    <w:rsid w:val="00C10D24"/>
    <w:rsid w:val="00C10F1F"/>
    <w:rsid w:val="00C10F77"/>
    <w:rsid w:val="00C11034"/>
    <w:rsid w:val="00C113A8"/>
    <w:rsid w:val="00C1162A"/>
    <w:rsid w:val="00C120E9"/>
    <w:rsid w:val="00C121C0"/>
    <w:rsid w:val="00C1225A"/>
    <w:rsid w:val="00C126FF"/>
    <w:rsid w:val="00C12A57"/>
    <w:rsid w:val="00C12C6C"/>
    <w:rsid w:val="00C133A9"/>
    <w:rsid w:val="00C133AC"/>
    <w:rsid w:val="00C136FC"/>
    <w:rsid w:val="00C13A7F"/>
    <w:rsid w:val="00C13C98"/>
    <w:rsid w:val="00C14959"/>
    <w:rsid w:val="00C14B8C"/>
    <w:rsid w:val="00C1538E"/>
    <w:rsid w:val="00C15411"/>
    <w:rsid w:val="00C15563"/>
    <w:rsid w:val="00C155FD"/>
    <w:rsid w:val="00C1560A"/>
    <w:rsid w:val="00C1594F"/>
    <w:rsid w:val="00C15D96"/>
    <w:rsid w:val="00C163DA"/>
    <w:rsid w:val="00C16988"/>
    <w:rsid w:val="00C16D8D"/>
    <w:rsid w:val="00C171E8"/>
    <w:rsid w:val="00C17454"/>
    <w:rsid w:val="00C17823"/>
    <w:rsid w:val="00C178DE"/>
    <w:rsid w:val="00C17A9B"/>
    <w:rsid w:val="00C17DA5"/>
    <w:rsid w:val="00C17E8D"/>
    <w:rsid w:val="00C200E3"/>
    <w:rsid w:val="00C202E0"/>
    <w:rsid w:val="00C203D7"/>
    <w:rsid w:val="00C20A94"/>
    <w:rsid w:val="00C20C0B"/>
    <w:rsid w:val="00C20CD8"/>
    <w:rsid w:val="00C218AE"/>
    <w:rsid w:val="00C21B17"/>
    <w:rsid w:val="00C21BE5"/>
    <w:rsid w:val="00C21DCC"/>
    <w:rsid w:val="00C21F1A"/>
    <w:rsid w:val="00C21F95"/>
    <w:rsid w:val="00C22397"/>
    <w:rsid w:val="00C226CB"/>
    <w:rsid w:val="00C22C8D"/>
    <w:rsid w:val="00C22D0E"/>
    <w:rsid w:val="00C23120"/>
    <w:rsid w:val="00C23291"/>
    <w:rsid w:val="00C23A38"/>
    <w:rsid w:val="00C23F17"/>
    <w:rsid w:val="00C240B0"/>
    <w:rsid w:val="00C242FB"/>
    <w:rsid w:val="00C24AA6"/>
    <w:rsid w:val="00C24C29"/>
    <w:rsid w:val="00C251D8"/>
    <w:rsid w:val="00C254B8"/>
    <w:rsid w:val="00C26331"/>
    <w:rsid w:val="00C2637C"/>
    <w:rsid w:val="00C2661D"/>
    <w:rsid w:val="00C2664C"/>
    <w:rsid w:val="00C269CB"/>
    <w:rsid w:val="00C2715A"/>
    <w:rsid w:val="00C27451"/>
    <w:rsid w:val="00C27D95"/>
    <w:rsid w:val="00C27E15"/>
    <w:rsid w:val="00C303C9"/>
    <w:rsid w:val="00C3121F"/>
    <w:rsid w:val="00C31433"/>
    <w:rsid w:val="00C3147E"/>
    <w:rsid w:val="00C319F1"/>
    <w:rsid w:val="00C31AA4"/>
    <w:rsid w:val="00C328A5"/>
    <w:rsid w:val="00C338CF"/>
    <w:rsid w:val="00C33BA4"/>
    <w:rsid w:val="00C33E3A"/>
    <w:rsid w:val="00C33E84"/>
    <w:rsid w:val="00C34387"/>
    <w:rsid w:val="00C3443C"/>
    <w:rsid w:val="00C34F15"/>
    <w:rsid w:val="00C34F2E"/>
    <w:rsid w:val="00C350CC"/>
    <w:rsid w:val="00C35139"/>
    <w:rsid w:val="00C35297"/>
    <w:rsid w:val="00C3598A"/>
    <w:rsid w:val="00C35E7E"/>
    <w:rsid w:val="00C36163"/>
    <w:rsid w:val="00C36221"/>
    <w:rsid w:val="00C365AB"/>
    <w:rsid w:val="00C36718"/>
    <w:rsid w:val="00C36757"/>
    <w:rsid w:val="00C36867"/>
    <w:rsid w:val="00C36C1B"/>
    <w:rsid w:val="00C37363"/>
    <w:rsid w:val="00C374FF"/>
    <w:rsid w:val="00C37E2C"/>
    <w:rsid w:val="00C37F00"/>
    <w:rsid w:val="00C4075C"/>
    <w:rsid w:val="00C40885"/>
    <w:rsid w:val="00C40901"/>
    <w:rsid w:val="00C41E45"/>
    <w:rsid w:val="00C41E83"/>
    <w:rsid w:val="00C41FFC"/>
    <w:rsid w:val="00C42450"/>
    <w:rsid w:val="00C43032"/>
    <w:rsid w:val="00C43371"/>
    <w:rsid w:val="00C44483"/>
    <w:rsid w:val="00C44826"/>
    <w:rsid w:val="00C44884"/>
    <w:rsid w:val="00C44D2D"/>
    <w:rsid w:val="00C44F90"/>
    <w:rsid w:val="00C451E2"/>
    <w:rsid w:val="00C4559E"/>
    <w:rsid w:val="00C456F9"/>
    <w:rsid w:val="00C4578D"/>
    <w:rsid w:val="00C45A4C"/>
    <w:rsid w:val="00C45CA5"/>
    <w:rsid w:val="00C460DE"/>
    <w:rsid w:val="00C4644A"/>
    <w:rsid w:val="00C465FC"/>
    <w:rsid w:val="00C46BBE"/>
    <w:rsid w:val="00C4739E"/>
    <w:rsid w:val="00C47C1E"/>
    <w:rsid w:val="00C50798"/>
    <w:rsid w:val="00C50D02"/>
    <w:rsid w:val="00C50FAA"/>
    <w:rsid w:val="00C51590"/>
    <w:rsid w:val="00C51A45"/>
    <w:rsid w:val="00C52447"/>
    <w:rsid w:val="00C52B1D"/>
    <w:rsid w:val="00C52B37"/>
    <w:rsid w:val="00C5332F"/>
    <w:rsid w:val="00C537FA"/>
    <w:rsid w:val="00C53801"/>
    <w:rsid w:val="00C538B6"/>
    <w:rsid w:val="00C541B5"/>
    <w:rsid w:val="00C54296"/>
    <w:rsid w:val="00C546A0"/>
    <w:rsid w:val="00C54BC8"/>
    <w:rsid w:val="00C54E46"/>
    <w:rsid w:val="00C54F0F"/>
    <w:rsid w:val="00C55345"/>
    <w:rsid w:val="00C5542D"/>
    <w:rsid w:val="00C554E7"/>
    <w:rsid w:val="00C55680"/>
    <w:rsid w:val="00C55938"/>
    <w:rsid w:val="00C55D15"/>
    <w:rsid w:val="00C55FF5"/>
    <w:rsid w:val="00C56517"/>
    <w:rsid w:val="00C56B5D"/>
    <w:rsid w:val="00C5735C"/>
    <w:rsid w:val="00C57FCA"/>
    <w:rsid w:val="00C60A49"/>
    <w:rsid w:val="00C60A93"/>
    <w:rsid w:val="00C60BC6"/>
    <w:rsid w:val="00C60EF7"/>
    <w:rsid w:val="00C61295"/>
    <w:rsid w:val="00C61496"/>
    <w:rsid w:val="00C614C9"/>
    <w:rsid w:val="00C61B47"/>
    <w:rsid w:val="00C61BF1"/>
    <w:rsid w:val="00C61D9C"/>
    <w:rsid w:val="00C61E8D"/>
    <w:rsid w:val="00C62142"/>
    <w:rsid w:val="00C629A3"/>
    <w:rsid w:val="00C62AEF"/>
    <w:rsid w:val="00C62D23"/>
    <w:rsid w:val="00C62D32"/>
    <w:rsid w:val="00C637A1"/>
    <w:rsid w:val="00C63BB6"/>
    <w:rsid w:val="00C63E2E"/>
    <w:rsid w:val="00C64F8A"/>
    <w:rsid w:val="00C6550E"/>
    <w:rsid w:val="00C656B4"/>
    <w:rsid w:val="00C6580F"/>
    <w:rsid w:val="00C65A70"/>
    <w:rsid w:val="00C65AF7"/>
    <w:rsid w:val="00C6626C"/>
    <w:rsid w:val="00C663DA"/>
    <w:rsid w:val="00C669F6"/>
    <w:rsid w:val="00C66D4A"/>
    <w:rsid w:val="00C66FBA"/>
    <w:rsid w:val="00C67558"/>
    <w:rsid w:val="00C67D7F"/>
    <w:rsid w:val="00C70305"/>
    <w:rsid w:val="00C708E0"/>
    <w:rsid w:val="00C71118"/>
    <w:rsid w:val="00C71186"/>
    <w:rsid w:val="00C712F8"/>
    <w:rsid w:val="00C7156D"/>
    <w:rsid w:val="00C71856"/>
    <w:rsid w:val="00C71F53"/>
    <w:rsid w:val="00C72459"/>
    <w:rsid w:val="00C72A00"/>
    <w:rsid w:val="00C72F8A"/>
    <w:rsid w:val="00C731D5"/>
    <w:rsid w:val="00C7320B"/>
    <w:rsid w:val="00C73CA6"/>
    <w:rsid w:val="00C73E89"/>
    <w:rsid w:val="00C740E1"/>
    <w:rsid w:val="00C7427F"/>
    <w:rsid w:val="00C74713"/>
    <w:rsid w:val="00C74829"/>
    <w:rsid w:val="00C74E70"/>
    <w:rsid w:val="00C75403"/>
    <w:rsid w:val="00C758D2"/>
    <w:rsid w:val="00C75C4E"/>
    <w:rsid w:val="00C75C7C"/>
    <w:rsid w:val="00C75F86"/>
    <w:rsid w:val="00C761B8"/>
    <w:rsid w:val="00C7625F"/>
    <w:rsid w:val="00C765E8"/>
    <w:rsid w:val="00C76ECB"/>
    <w:rsid w:val="00C77001"/>
    <w:rsid w:val="00C779EF"/>
    <w:rsid w:val="00C80699"/>
    <w:rsid w:val="00C806F5"/>
    <w:rsid w:val="00C80D8C"/>
    <w:rsid w:val="00C80DD3"/>
    <w:rsid w:val="00C80DE9"/>
    <w:rsid w:val="00C81349"/>
    <w:rsid w:val="00C814D6"/>
    <w:rsid w:val="00C81927"/>
    <w:rsid w:val="00C81D2A"/>
    <w:rsid w:val="00C81FAD"/>
    <w:rsid w:val="00C8288F"/>
    <w:rsid w:val="00C8297D"/>
    <w:rsid w:val="00C830E2"/>
    <w:rsid w:val="00C832CB"/>
    <w:rsid w:val="00C83879"/>
    <w:rsid w:val="00C83B84"/>
    <w:rsid w:val="00C83EE3"/>
    <w:rsid w:val="00C84075"/>
    <w:rsid w:val="00C85712"/>
    <w:rsid w:val="00C85E64"/>
    <w:rsid w:val="00C85F8E"/>
    <w:rsid w:val="00C85FC4"/>
    <w:rsid w:val="00C86389"/>
    <w:rsid w:val="00C8661A"/>
    <w:rsid w:val="00C86648"/>
    <w:rsid w:val="00C86788"/>
    <w:rsid w:val="00C8681F"/>
    <w:rsid w:val="00C86A77"/>
    <w:rsid w:val="00C87B32"/>
    <w:rsid w:val="00C900D7"/>
    <w:rsid w:val="00C902EB"/>
    <w:rsid w:val="00C907DA"/>
    <w:rsid w:val="00C90BE6"/>
    <w:rsid w:val="00C90C92"/>
    <w:rsid w:val="00C90E96"/>
    <w:rsid w:val="00C91047"/>
    <w:rsid w:val="00C91092"/>
    <w:rsid w:val="00C91123"/>
    <w:rsid w:val="00C913BC"/>
    <w:rsid w:val="00C91E47"/>
    <w:rsid w:val="00C921DC"/>
    <w:rsid w:val="00C9226C"/>
    <w:rsid w:val="00C93350"/>
    <w:rsid w:val="00C93774"/>
    <w:rsid w:val="00C93A0D"/>
    <w:rsid w:val="00C93D10"/>
    <w:rsid w:val="00C94505"/>
    <w:rsid w:val="00C945A3"/>
    <w:rsid w:val="00C94C32"/>
    <w:rsid w:val="00C94EF3"/>
    <w:rsid w:val="00C95143"/>
    <w:rsid w:val="00C95349"/>
    <w:rsid w:val="00C95460"/>
    <w:rsid w:val="00C957A2"/>
    <w:rsid w:val="00C958F9"/>
    <w:rsid w:val="00C95E6A"/>
    <w:rsid w:val="00C95F78"/>
    <w:rsid w:val="00C95F86"/>
    <w:rsid w:val="00C96236"/>
    <w:rsid w:val="00C969BE"/>
    <w:rsid w:val="00C96F7C"/>
    <w:rsid w:val="00C970EB"/>
    <w:rsid w:val="00C97756"/>
    <w:rsid w:val="00C97D55"/>
    <w:rsid w:val="00CA0359"/>
    <w:rsid w:val="00CA0CDF"/>
    <w:rsid w:val="00CA14DF"/>
    <w:rsid w:val="00CA16BF"/>
    <w:rsid w:val="00CA1D91"/>
    <w:rsid w:val="00CA2352"/>
    <w:rsid w:val="00CA24AF"/>
    <w:rsid w:val="00CA2965"/>
    <w:rsid w:val="00CA2B5A"/>
    <w:rsid w:val="00CA32A9"/>
    <w:rsid w:val="00CA36A2"/>
    <w:rsid w:val="00CA3CDD"/>
    <w:rsid w:val="00CA41D7"/>
    <w:rsid w:val="00CA4256"/>
    <w:rsid w:val="00CA4351"/>
    <w:rsid w:val="00CA4C0C"/>
    <w:rsid w:val="00CA4EAA"/>
    <w:rsid w:val="00CA4FE9"/>
    <w:rsid w:val="00CA5A3F"/>
    <w:rsid w:val="00CA60CD"/>
    <w:rsid w:val="00CA60D0"/>
    <w:rsid w:val="00CA60EB"/>
    <w:rsid w:val="00CA64B3"/>
    <w:rsid w:val="00CA6B80"/>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465"/>
    <w:rsid w:val="00CB3806"/>
    <w:rsid w:val="00CB3DFE"/>
    <w:rsid w:val="00CB3E0E"/>
    <w:rsid w:val="00CB4054"/>
    <w:rsid w:val="00CB41C8"/>
    <w:rsid w:val="00CB479B"/>
    <w:rsid w:val="00CB4898"/>
    <w:rsid w:val="00CB50E8"/>
    <w:rsid w:val="00CB51A4"/>
    <w:rsid w:val="00CB56C7"/>
    <w:rsid w:val="00CB576F"/>
    <w:rsid w:val="00CB60D2"/>
    <w:rsid w:val="00CB683B"/>
    <w:rsid w:val="00CB6912"/>
    <w:rsid w:val="00CB6A57"/>
    <w:rsid w:val="00CB6C8F"/>
    <w:rsid w:val="00CB6CAA"/>
    <w:rsid w:val="00CB718D"/>
    <w:rsid w:val="00CB7480"/>
    <w:rsid w:val="00CC0293"/>
    <w:rsid w:val="00CC10A0"/>
    <w:rsid w:val="00CC17F9"/>
    <w:rsid w:val="00CC1B02"/>
    <w:rsid w:val="00CC1EA6"/>
    <w:rsid w:val="00CC22F4"/>
    <w:rsid w:val="00CC264D"/>
    <w:rsid w:val="00CC2771"/>
    <w:rsid w:val="00CC30B8"/>
    <w:rsid w:val="00CC32A1"/>
    <w:rsid w:val="00CC34BA"/>
    <w:rsid w:val="00CC35C3"/>
    <w:rsid w:val="00CC3A5A"/>
    <w:rsid w:val="00CC3BFF"/>
    <w:rsid w:val="00CC3C5C"/>
    <w:rsid w:val="00CC40A1"/>
    <w:rsid w:val="00CC4A76"/>
    <w:rsid w:val="00CC4AE0"/>
    <w:rsid w:val="00CC4B39"/>
    <w:rsid w:val="00CC4F16"/>
    <w:rsid w:val="00CC54E7"/>
    <w:rsid w:val="00CC5676"/>
    <w:rsid w:val="00CC57CD"/>
    <w:rsid w:val="00CC5C25"/>
    <w:rsid w:val="00CC5D3B"/>
    <w:rsid w:val="00CC656E"/>
    <w:rsid w:val="00CC6A43"/>
    <w:rsid w:val="00CC70BE"/>
    <w:rsid w:val="00CC753E"/>
    <w:rsid w:val="00CC7F18"/>
    <w:rsid w:val="00CD0230"/>
    <w:rsid w:val="00CD074B"/>
    <w:rsid w:val="00CD07C0"/>
    <w:rsid w:val="00CD0893"/>
    <w:rsid w:val="00CD0BA4"/>
    <w:rsid w:val="00CD0DD6"/>
    <w:rsid w:val="00CD102C"/>
    <w:rsid w:val="00CD17C5"/>
    <w:rsid w:val="00CD183A"/>
    <w:rsid w:val="00CD18E5"/>
    <w:rsid w:val="00CD1BB3"/>
    <w:rsid w:val="00CD367B"/>
    <w:rsid w:val="00CD36F3"/>
    <w:rsid w:val="00CD38C8"/>
    <w:rsid w:val="00CD3F13"/>
    <w:rsid w:val="00CD449E"/>
    <w:rsid w:val="00CD5EB2"/>
    <w:rsid w:val="00CD5ED4"/>
    <w:rsid w:val="00CD64EE"/>
    <w:rsid w:val="00CD6539"/>
    <w:rsid w:val="00CD685D"/>
    <w:rsid w:val="00CD6A8F"/>
    <w:rsid w:val="00CD6C4B"/>
    <w:rsid w:val="00CD6C95"/>
    <w:rsid w:val="00CD700D"/>
    <w:rsid w:val="00CD7111"/>
    <w:rsid w:val="00CD73ED"/>
    <w:rsid w:val="00CD7817"/>
    <w:rsid w:val="00CD78BA"/>
    <w:rsid w:val="00CE0017"/>
    <w:rsid w:val="00CE0338"/>
    <w:rsid w:val="00CE0731"/>
    <w:rsid w:val="00CE0B04"/>
    <w:rsid w:val="00CE112A"/>
    <w:rsid w:val="00CE119B"/>
    <w:rsid w:val="00CE13D4"/>
    <w:rsid w:val="00CE147B"/>
    <w:rsid w:val="00CE1758"/>
    <w:rsid w:val="00CE1F5D"/>
    <w:rsid w:val="00CE24C7"/>
    <w:rsid w:val="00CE28B2"/>
    <w:rsid w:val="00CE3179"/>
    <w:rsid w:val="00CE38EB"/>
    <w:rsid w:val="00CE4213"/>
    <w:rsid w:val="00CE42F3"/>
    <w:rsid w:val="00CE4358"/>
    <w:rsid w:val="00CE4596"/>
    <w:rsid w:val="00CE55E1"/>
    <w:rsid w:val="00CE6470"/>
    <w:rsid w:val="00CE64DA"/>
    <w:rsid w:val="00CE701B"/>
    <w:rsid w:val="00CE71CC"/>
    <w:rsid w:val="00CE7985"/>
    <w:rsid w:val="00CE7D6B"/>
    <w:rsid w:val="00CE7F59"/>
    <w:rsid w:val="00CF0057"/>
    <w:rsid w:val="00CF0456"/>
    <w:rsid w:val="00CF0766"/>
    <w:rsid w:val="00CF08DF"/>
    <w:rsid w:val="00CF13F8"/>
    <w:rsid w:val="00CF1C81"/>
    <w:rsid w:val="00CF1D87"/>
    <w:rsid w:val="00CF1DA8"/>
    <w:rsid w:val="00CF29C3"/>
    <w:rsid w:val="00CF2F19"/>
    <w:rsid w:val="00CF3127"/>
    <w:rsid w:val="00CF31D7"/>
    <w:rsid w:val="00CF38B4"/>
    <w:rsid w:val="00CF3911"/>
    <w:rsid w:val="00CF3C1C"/>
    <w:rsid w:val="00CF3CD7"/>
    <w:rsid w:val="00CF4681"/>
    <w:rsid w:val="00CF4757"/>
    <w:rsid w:val="00CF4D45"/>
    <w:rsid w:val="00CF4D57"/>
    <w:rsid w:val="00CF4DAF"/>
    <w:rsid w:val="00CF4F4A"/>
    <w:rsid w:val="00CF5C77"/>
    <w:rsid w:val="00CF5EB4"/>
    <w:rsid w:val="00CF631B"/>
    <w:rsid w:val="00CF67BE"/>
    <w:rsid w:val="00CF6C2F"/>
    <w:rsid w:val="00CF71C4"/>
    <w:rsid w:val="00CF72BB"/>
    <w:rsid w:val="00CF7625"/>
    <w:rsid w:val="00CF7635"/>
    <w:rsid w:val="00CF7E13"/>
    <w:rsid w:val="00CF7EEC"/>
    <w:rsid w:val="00D00611"/>
    <w:rsid w:val="00D00C64"/>
    <w:rsid w:val="00D011A9"/>
    <w:rsid w:val="00D018CF"/>
    <w:rsid w:val="00D021D9"/>
    <w:rsid w:val="00D025CA"/>
    <w:rsid w:val="00D0260A"/>
    <w:rsid w:val="00D02AAF"/>
    <w:rsid w:val="00D03119"/>
    <w:rsid w:val="00D03787"/>
    <w:rsid w:val="00D046DB"/>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ABF"/>
    <w:rsid w:val="00D12B60"/>
    <w:rsid w:val="00D1312F"/>
    <w:rsid w:val="00D13140"/>
    <w:rsid w:val="00D132E1"/>
    <w:rsid w:val="00D132F6"/>
    <w:rsid w:val="00D1341B"/>
    <w:rsid w:val="00D136CA"/>
    <w:rsid w:val="00D13703"/>
    <w:rsid w:val="00D13F15"/>
    <w:rsid w:val="00D13F3F"/>
    <w:rsid w:val="00D141A5"/>
    <w:rsid w:val="00D14806"/>
    <w:rsid w:val="00D14A32"/>
    <w:rsid w:val="00D14D3D"/>
    <w:rsid w:val="00D152CC"/>
    <w:rsid w:val="00D1542B"/>
    <w:rsid w:val="00D156E1"/>
    <w:rsid w:val="00D16383"/>
    <w:rsid w:val="00D16588"/>
    <w:rsid w:val="00D166E3"/>
    <w:rsid w:val="00D1754D"/>
    <w:rsid w:val="00D1765F"/>
    <w:rsid w:val="00D1792C"/>
    <w:rsid w:val="00D17E4C"/>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273"/>
    <w:rsid w:val="00D2334F"/>
    <w:rsid w:val="00D23974"/>
    <w:rsid w:val="00D243E6"/>
    <w:rsid w:val="00D24A8B"/>
    <w:rsid w:val="00D24F0D"/>
    <w:rsid w:val="00D24F4F"/>
    <w:rsid w:val="00D25013"/>
    <w:rsid w:val="00D2528D"/>
    <w:rsid w:val="00D2543A"/>
    <w:rsid w:val="00D255EA"/>
    <w:rsid w:val="00D26316"/>
    <w:rsid w:val="00D2643C"/>
    <w:rsid w:val="00D26A54"/>
    <w:rsid w:val="00D26E32"/>
    <w:rsid w:val="00D27597"/>
    <w:rsid w:val="00D300B7"/>
    <w:rsid w:val="00D3048A"/>
    <w:rsid w:val="00D30918"/>
    <w:rsid w:val="00D3098B"/>
    <w:rsid w:val="00D30FD2"/>
    <w:rsid w:val="00D3105C"/>
    <w:rsid w:val="00D312F4"/>
    <w:rsid w:val="00D3132C"/>
    <w:rsid w:val="00D319A2"/>
    <w:rsid w:val="00D321F7"/>
    <w:rsid w:val="00D3220F"/>
    <w:rsid w:val="00D323B0"/>
    <w:rsid w:val="00D32645"/>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6969"/>
    <w:rsid w:val="00D36F59"/>
    <w:rsid w:val="00D37135"/>
    <w:rsid w:val="00D3730D"/>
    <w:rsid w:val="00D37405"/>
    <w:rsid w:val="00D37964"/>
    <w:rsid w:val="00D400CA"/>
    <w:rsid w:val="00D40158"/>
    <w:rsid w:val="00D40185"/>
    <w:rsid w:val="00D402AA"/>
    <w:rsid w:val="00D40308"/>
    <w:rsid w:val="00D40ADF"/>
    <w:rsid w:val="00D41208"/>
    <w:rsid w:val="00D41603"/>
    <w:rsid w:val="00D4203F"/>
    <w:rsid w:val="00D42097"/>
    <w:rsid w:val="00D4209E"/>
    <w:rsid w:val="00D42932"/>
    <w:rsid w:val="00D42B71"/>
    <w:rsid w:val="00D42EDF"/>
    <w:rsid w:val="00D4344D"/>
    <w:rsid w:val="00D43645"/>
    <w:rsid w:val="00D43749"/>
    <w:rsid w:val="00D438B8"/>
    <w:rsid w:val="00D43CB7"/>
    <w:rsid w:val="00D43CE4"/>
    <w:rsid w:val="00D43F18"/>
    <w:rsid w:val="00D44147"/>
    <w:rsid w:val="00D442B6"/>
    <w:rsid w:val="00D444B7"/>
    <w:rsid w:val="00D446AB"/>
    <w:rsid w:val="00D44A5C"/>
    <w:rsid w:val="00D44CF7"/>
    <w:rsid w:val="00D455D8"/>
    <w:rsid w:val="00D45C3A"/>
    <w:rsid w:val="00D46B06"/>
    <w:rsid w:val="00D46FEF"/>
    <w:rsid w:val="00D4714F"/>
    <w:rsid w:val="00D47628"/>
    <w:rsid w:val="00D47AB6"/>
    <w:rsid w:val="00D5073D"/>
    <w:rsid w:val="00D50AD5"/>
    <w:rsid w:val="00D511EE"/>
    <w:rsid w:val="00D51CC9"/>
    <w:rsid w:val="00D51E51"/>
    <w:rsid w:val="00D520A1"/>
    <w:rsid w:val="00D522A0"/>
    <w:rsid w:val="00D528E9"/>
    <w:rsid w:val="00D53066"/>
    <w:rsid w:val="00D53381"/>
    <w:rsid w:val="00D540D7"/>
    <w:rsid w:val="00D5494E"/>
    <w:rsid w:val="00D54EE8"/>
    <w:rsid w:val="00D54F5C"/>
    <w:rsid w:val="00D55601"/>
    <w:rsid w:val="00D55607"/>
    <w:rsid w:val="00D55C0B"/>
    <w:rsid w:val="00D55CA3"/>
    <w:rsid w:val="00D55DF4"/>
    <w:rsid w:val="00D55EB7"/>
    <w:rsid w:val="00D56502"/>
    <w:rsid w:val="00D56592"/>
    <w:rsid w:val="00D569C5"/>
    <w:rsid w:val="00D56BFE"/>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1DF4"/>
    <w:rsid w:val="00D6209D"/>
    <w:rsid w:val="00D62189"/>
    <w:rsid w:val="00D621BC"/>
    <w:rsid w:val="00D621DE"/>
    <w:rsid w:val="00D62BC9"/>
    <w:rsid w:val="00D62C90"/>
    <w:rsid w:val="00D63397"/>
    <w:rsid w:val="00D63774"/>
    <w:rsid w:val="00D63AF1"/>
    <w:rsid w:val="00D63C2F"/>
    <w:rsid w:val="00D640EC"/>
    <w:rsid w:val="00D64311"/>
    <w:rsid w:val="00D6440B"/>
    <w:rsid w:val="00D64757"/>
    <w:rsid w:val="00D6481B"/>
    <w:rsid w:val="00D64B86"/>
    <w:rsid w:val="00D64D6A"/>
    <w:rsid w:val="00D64E24"/>
    <w:rsid w:val="00D65398"/>
    <w:rsid w:val="00D653A9"/>
    <w:rsid w:val="00D65655"/>
    <w:rsid w:val="00D6599D"/>
    <w:rsid w:val="00D65DE7"/>
    <w:rsid w:val="00D65EAA"/>
    <w:rsid w:val="00D65F42"/>
    <w:rsid w:val="00D66430"/>
    <w:rsid w:val="00D67D13"/>
    <w:rsid w:val="00D67EBB"/>
    <w:rsid w:val="00D700AC"/>
    <w:rsid w:val="00D709A4"/>
    <w:rsid w:val="00D70BA1"/>
    <w:rsid w:val="00D70BFE"/>
    <w:rsid w:val="00D70FB9"/>
    <w:rsid w:val="00D71281"/>
    <w:rsid w:val="00D73101"/>
    <w:rsid w:val="00D7326F"/>
    <w:rsid w:val="00D739ED"/>
    <w:rsid w:val="00D73C8C"/>
    <w:rsid w:val="00D73DC7"/>
    <w:rsid w:val="00D73E3C"/>
    <w:rsid w:val="00D74091"/>
    <w:rsid w:val="00D74240"/>
    <w:rsid w:val="00D742A6"/>
    <w:rsid w:val="00D74757"/>
    <w:rsid w:val="00D749C6"/>
    <w:rsid w:val="00D74C43"/>
    <w:rsid w:val="00D7690E"/>
    <w:rsid w:val="00D7691A"/>
    <w:rsid w:val="00D76D6A"/>
    <w:rsid w:val="00D77493"/>
    <w:rsid w:val="00D77597"/>
    <w:rsid w:val="00D77A9A"/>
    <w:rsid w:val="00D77BC4"/>
    <w:rsid w:val="00D8013F"/>
    <w:rsid w:val="00D80245"/>
    <w:rsid w:val="00D80421"/>
    <w:rsid w:val="00D80455"/>
    <w:rsid w:val="00D805BA"/>
    <w:rsid w:val="00D80702"/>
    <w:rsid w:val="00D80A36"/>
    <w:rsid w:val="00D80D2E"/>
    <w:rsid w:val="00D81192"/>
    <w:rsid w:val="00D812B9"/>
    <w:rsid w:val="00D81B5C"/>
    <w:rsid w:val="00D81C99"/>
    <w:rsid w:val="00D81F5A"/>
    <w:rsid w:val="00D8327A"/>
    <w:rsid w:val="00D83312"/>
    <w:rsid w:val="00D83A3E"/>
    <w:rsid w:val="00D840C1"/>
    <w:rsid w:val="00D841EE"/>
    <w:rsid w:val="00D845AE"/>
    <w:rsid w:val="00D846AB"/>
    <w:rsid w:val="00D846CC"/>
    <w:rsid w:val="00D84EE2"/>
    <w:rsid w:val="00D850A1"/>
    <w:rsid w:val="00D852E1"/>
    <w:rsid w:val="00D85910"/>
    <w:rsid w:val="00D85A6D"/>
    <w:rsid w:val="00D85D43"/>
    <w:rsid w:val="00D85E9B"/>
    <w:rsid w:val="00D86B1E"/>
    <w:rsid w:val="00D870EA"/>
    <w:rsid w:val="00D8718F"/>
    <w:rsid w:val="00D8724E"/>
    <w:rsid w:val="00D8731D"/>
    <w:rsid w:val="00D90106"/>
    <w:rsid w:val="00D90136"/>
    <w:rsid w:val="00D90405"/>
    <w:rsid w:val="00D909C6"/>
    <w:rsid w:val="00D90B2D"/>
    <w:rsid w:val="00D90DD4"/>
    <w:rsid w:val="00D90EE9"/>
    <w:rsid w:val="00D91352"/>
    <w:rsid w:val="00D916E2"/>
    <w:rsid w:val="00D91906"/>
    <w:rsid w:val="00D91B51"/>
    <w:rsid w:val="00D91D2D"/>
    <w:rsid w:val="00D92223"/>
    <w:rsid w:val="00D92341"/>
    <w:rsid w:val="00D923BB"/>
    <w:rsid w:val="00D926FD"/>
    <w:rsid w:val="00D92C63"/>
    <w:rsid w:val="00D92FF7"/>
    <w:rsid w:val="00D930E5"/>
    <w:rsid w:val="00D93313"/>
    <w:rsid w:val="00D93793"/>
    <w:rsid w:val="00D938F6"/>
    <w:rsid w:val="00D93D2C"/>
    <w:rsid w:val="00D93E4C"/>
    <w:rsid w:val="00D949E9"/>
    <w:rsid w:val="00D94C25"/>
    <w:rsid w:val="00D95255"/>
    <w:rsid w:val="00D9592C"/>
    <w:rsid w:val="00D959F6"/>
    <w:rsid w:val="00D95D70"/>
    <w:rsid w:val="00D95ECE"/>
    <w:rsid w:val="00D9629D"/>
    <w:rsid w:val="00D9630D"/>
    <w:rsid w:val="00D96568"/>
    <w:rsid w:val="00D966A2"/>
    <w:rsid w:val="00D96709"/>
    <w:rsid w:val="00D96AFE"/>
    <w:rsid w:val="00D96D87"/>
    <w:rsid w:val="00D97271"/>
    <w:rsid w:val="00D97510"/>
    <w:rsid w:val="00D976E8"/>
    <w:rsid w:val="00D97926"/>
    <w:rsid w:val="00D97EA8"/>
    <w:rsid w:val="00D97F83"/>
    <w:rsid w:val="00DA02EC"/>
    <w:rsid w:val="00DA035A"/>
    <w:rsid w:val="00DA06BA"/>
    <w:rsid w:val="00DA087E"/>
    <w:rsid w:val="00DA110D"/>
    <w:rsid w:val="00DA1881"/>
    <w:rsid w:val="00DA18A1"/>
    <w:rsid w:val="00DA2017"/>
    <w:rsid w:val="00DA25BF"/>
    <w:rsid w:val="00DA2C1D"/>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C34"/>
    <w:rsid w:val="00DA4D82"/>
    <w:rsid w:val="00DA4DDA"/>
    <w:rsid w:val="00DA667E"/>
    <w:rsid w:val="00DA676D"/>
    <w:rsid w:val="00DA7841"/>
    <w:rsid w:val="00DA7B40"/>
    <w:rsid w:val="00DA7FA8"/>
    <w:rsid w:val="00DB0213"/>
    <w:rsid w:val="00DB02E5"/>
    <w:rsid w:val="00DB0434"/>
    <w:rsid w:val="00DB088E"/>
    <w:rsid w:val="00DB0B74"/>
    <w:rsid w:val="00DB0C11"/>
    <w:rsid w:val="00DB0EA3"/>
    <w:rsid w:val="00DB0EE4"/>
    <w:rsid w:val="00DB0FEE"/>
    <w:rsid w:val="00DB1148"/>
    <w:rsid w:val="00DB1919"/>
    <w:rsid w:val="00DB2098"/>
    <w:rsid w:val="00DB2DF5"/>
    <w:rsid w:val="00DB3A4D"/>
    <w:rsid w:val="00DB3F70"/>
    <w:rsid w:val="00DB40F4"/>
    <w:rsid w:val="00DB464E"/>
    <w:rsid w:val="00DB495A"/>
    <w:rsid w:val="00DB4A4B"/>
    <w:rsid w:val="00DB5007"/>
    <w:rsid w:val="00DB52FE"/>
    <w:rsid w:val="00DB554B"/>
    <w:rsid w:val="00DB5CE6"/>
    <w:rsid w:val="00DB5D3A"/>
    <w:rsid w:val="00DB6374"/>
    <w:rsid w:val="00DB671F"/>
    <w:rsid w:val="00DB68E4"/>
    <w:rsid w:val="00DB6A6B"/>
    <w:rsid w:val="00DB6D82"/>
    <w:rsid w:val="00DB6F24"/>
    <w:rsid w:val="00DB70F9"/>
    <w:rsid w:val="00DB74D8"/>
    <w:rsid w:val="00DB76BE"/>
    <w:rsid w:val="00DC0298"/>
    <w:rsid w:val="00DC0679"/>
    <w:rsid w:val="00DC0955"/>
    <w:rsid w:val="00DC0B44"/>
    <w:rsid w:val="00DC0E59"/>
    <w:rsid w:val="00DC0E94"/>
    <w:rsid w:val="00DC0FD6"/>
    <w:rsid w:val="00DC188D"/>
    <w:rsid w:val="00DC18E7"/>
    <w:rsid w:val="00DC221D"/>
    <w:rsid w:val="00DC2A04"/>
    <w:rsid w:val="00DC2F98"/>
    <w:rsid w:val="00DC3011"/>
    <w:rsid w:val="00DC35C3"/>
    <w:rsid w:val="00DC37D2"/>
    <w:rsid w:val="00DC3C24"/>
    <w:rsid w:val="00DC438F"/>
    <w:rsid w:val="00DC4C8E"/>
    <w:rsid w:val="00DC4EF0"/>
    <w:rsid w:val="00DC504B"/>
    <w:rsid w:val="00DC5230"/>
    <w:rsid w:val="00DC530E"/>
    <w:rsid w:val="00DC5C08"/>
    <w:rsid w:val="00DC63D3"/>
    <w:rsid w:val="00DC661B"/>
    <w:rsid w:val="00DC6625"/>
    <w:rsid w:val="00DC6713"/>
    <w:rsid w:val="00DC6795"/>
    <w:rsid w:val="00DC705C"/>
    <w:rsid w:val="00DC7955"/>
    <w:rsid w:val="00DC7CB3"/>
    <w:rsid w:val="00DD05E9"/>
    <w:rsid w:val="00DD0AAB"/>
    <w:rsid w:val="00DD0D1B"/>
    <w:rsid w:val="00DD112D"/>
    <w:rsid w:val="00DD13CD"/>
    <w:rsid w:val="00DD14C8"/>
    <w:rsid w:val="00DD171D"/>
    <w:rsid w:val="00DD1912"/>
    <w:rsid w:val="00DD1CD3"/>
    <w:rsid w:val="00DD1D05"/>
    <w:rsid w:val="00DD1F8F"/>
    <w:rsid w:val="00DD221C"/>
    <w:rsid w:val="00DD24B4"/>
    <w:rsid w:val="00DD3145"/>
    <w:rsid w:val="00DD33B0"/>
    <w:rsid w:val="00DD38E0"/>
    <w:rsid w:val="00DD4CD8"/>
    <w:rsid w:val="00DD4E7E"/>
    <w:rsid w:val="00DD510B"/>
    <w:rsid w:val="00DD53B2"/>
    <w:rsid w:val="00DD5862"/>
    <w:rsid w:val="00DD5FEA"/>
    <w:rsid w:val="00DD77F8"/>
    <w:rsid w:val="00DD7A9E"/>
    <w:rsid w:val="00DD7D11"/>
    <w:rsid w:val="00DE04A0"/>
    <w:rsid w:val="00DE06C9"/>
    <w:rsid w:val="00DE08FF"/>
    <w:rsid w:val="00DE1078"/>
    <w:rsid w:val="00DE15C8"/>
    <w:rsid w:val="00DE1982"/>
    <w:rsid w:val="00DE2157"/>
    <w:rsid w:val="00DE23D9"/>
    <w:rsid w:val="00DE267D"/>
    <w:rsid w:val="00DE2C2B"/>
    <w:rsid w:val="00DE2DB0"/>
    <w:rsid w:val="00DE34E3"/>
    <w:rsid w:val="00DE39D2"/>
    <w:rsid w:val="00DE50D2"/>
    <w:rsid w:val="00DE5E13"/>
    <w:rsid w:val="00DE6385"/>
    <w:rsid w:val="00DE6CD7"/>
    <w:rsid w:val="00DE7317"/>
    <w:rsid w:val="00DE7440"/>
    <w:rsid w:val="00DE74BC"/>
    <w:rsid w:val="00DE755F"/>
    <w:rsid w:val="00DE78BC"/>
    <w:rsid w:val="00DE7A06"/>
    <w:rsid w:val="00DE7D8C"/>
    <w:rsid w:val="00DF032A"/>
    <w:rsid w:val="00DF04D5"/>
    <w:rsid w:val="00DF055C"/>
    <w:rsid w:val="00DF0E44"/>
    <w:rsid w:val="00DF1007"/>
    <w:rsid w:val="00DF1466"/>
    <w:rsid w:val="00DF1521"/>
    <w:rsid w:val="00DF1529"/>
    <w:rsid w:val="00DF1970"/>
    <w:rsid w:val="00DF1B9F"/>
    <w:rsid w:val="00DF1E60"/>
    <w:rsid w:val="00DF2436"/>
    <w:rsid w:val="00DF3473"/>
    <w:rsid w:val="00DF351F"/>
    <w:rsid w:val="00DF3536"/>
    <w:rsid w:val="00DF35DE"/>
    <w:rsid w:val="00DF3AF1"/>
    <w:rsid w:val="00DF3E1A"/>
    <w:rsid w:val="00DF4693"/>
    <w:rsid w:val="00DF483E"/>
    <w:rsid w:val="00DF4C0C"/>
    <w:rsid w:val="00DF4C77"/>
    <w:rsid w:val="00DF4FA9"/>
    <w:rsid w:val="00DF5462"/>
    <w:rsid w:val="00DF556C"/>
    <w:rsid w:val="00DF5691"/>
    <w:rsid w:val="00DF57CD"/>
    <w:rsid w:val="00DF5AC7"/>
    <w:rsid w:val="00DF65CD"/>
    <w:rsid w:val="00DF683B"/>
    <w:rsid w:val="00DF6EE8"/>
    <w:rsid w:val="00DF77B8"/>
    <w:rsid w:val="00DF7AF2"/>
    <w:rsid w:val="00E00449"/>
    <w:rsid w:val="00E00C5A"/>
    <w:rsid w:val="00E00D24"/>
    <w:rsid w:val="00E00FE5"/>
    <w:rsid w:val="00E01829"/>
    <w:rsid w:val="00E01B02"/>
    <w:rsid w:val="00E01D41"/>
    <w:rsid w:val="00E01F19"/>
    <w:rsid w:val="00E025F8"/>
    <w:rsid w:val="00E0266A"/>
    <w:rsid w:val="00E02ABF"/>
    <w:rsid w:val="00E0398B"/>
    <w:rsid w:val="00E039DF"/>
    <w:rsid w:val="00E0457C"/>
    <w:rsid w:val="00E045D3"/>
    <w:rsid w:val="00E055CD"/>
    <w:rsid w:val="00E05EC8"/>
    <w:rsid w:val="00E06003"/>
    <w:rsid w:val="00E06341"/>
    <w:rsid w:val="00E0665B"/>
    <w:rsid w:val="00E06C36"/>
    <w:rsid w:val="00E071A4"/>
    <w:rsid w:val="00E079C3"/>
    <w:rsid w:val="00E07B09"/>
    <w:rsid w:val="00E104FA"/>
    <w:rsid w:val="00E105C3"/>
    <w:rsid w:val="00E1078B"/>
    <w:rsid w:val="00E10E64"/>
    <w:rsid w:val="00E1151C"/>
    <w:rsid w:val="00E116CF"/>
    <w:rsid w:val="00E11D8C"/>
    <w:rsid w:val="00E11EF7"/>
    <w:rsid w:val="00E12962"/>
    <w:rsid w:val="00E130F0"/>
    <w:rsid w:val="00E1327C"/>
    <w:rsid w:val="00E132D0"/>
    <w:rsid w:val="00E13637"/>
    <w:rsid w:val="00E13880"/>
    <w:rsid w:val="00E13A3D"/>
    <w:rsid w:val="00E13AC7"/>
    <w:rsid w:val="00E1403C"/>
    <w:rsid w:val="00E14290"/>
    <w:rsid w:val="00E14C9B"/>
    <w:rsid w:val="00E1548A"/>
    <w:rsid w:val="00E16D93"/>
    <w:rsid w:val="00E16EE4"/>
    <w:rsid w:val="00E17129"/>
    <w:rsid w:val="00E1775B"/>
    <w:rsid w:val="00E17F5E"/>
    <w:rsid w:val="00E17FA9"/>
    <w:rsid w:val="00E20756"/>
    <w:rsid w:val="00E20853"/>
    <w:rsid w:val="00E20C47"/>
    <w:rsid w:val="00E210F0"/>
    <w:rsid w:val="00E2134B"/>
    <w:rsid w:val="00E219CA"/>
    <w:rsid w:val="00E21BED"/>
    <w:rsid w:val="00E21C82"/>
    <w:rsid w:val="00E21F9E"/>
    <w:rsid w:val="00E221EB"/>
    <w:rsid w:val="00E22434"/>
    <w:rsid w:val="00E22508"/>
    <w:rsid w:val="00E228E3"/>
    <w:rsid w:val="00E22960"/>
    <w:rsid w:val="00E22E8D"/>
    <w:rsid w:val="00E22EF7"/>
    <w:rsid w:val="00E22EF8"/>
    <w:rsid w:val="00E23259"/>
    <w:rsid w:val="00E23D55"/>
    <w:rsid w:val="00E23DBE"/>
    <w:rsid w:val="00E24393"/>
    <w:rsid w:val="00E2449B"/>
    <w:rsid w:val="00E24544"/>
    <w:rsid w:val="00E24662"/>
    <w:rsid w:val="00E24946"/>
    <w:rsid w:val="00E249D5"/>
    <w:rsid w:val="00E24D48"/>
    <w:rsid w:val="00E24D50"/>
    <w:rsid w:val="00E253D8"/>
    <w:rsid w:val="00E25655"/>
    <w:rsid w:val="00E258B7"/>
    <w:rsid w:val="00E25D6C"/>
    <w:rsid w:val="00E2646C"/>
    <w:rsid w:val="00E266F3"/>
    <w:rsid w:val="00E2676B"/>
    <w:rsid w:val="00E26982"/>
    <w:rsid w:val="00E26F7A"/>
    <w:rsid w:val="00E27323"/>
    <w:rsid w:val="00E27330"/>
    <w:rsid w:val="00E278D1"/>
    <w:rsid w:val="00E279A1"/>
    <w:rsid w:val="00E302FF"/>
    <w:rsid w:val="00E3055C"/>
    <w:rsid w:val="00E30764"/>
    <w:rsid w:val="00E30B5A"/>
    <w:rsid w:val="00E30C35"/>
    <w:rsid w:val="00E31337"/>
    <w:rsid w:val="00E31BA6"/>
    <w:rsid w:val="00E31C14"/>
    <w:rsid w:val="00E3225D"/>
    <w:rsid w:val="00E32378"/>
    <w:rsid w:val="00E3288A"/>
    <w:rsid w:val="00E32DC2"/>
    <w:rsid w:val="00E32F3C"/>
    <w:rsid w:val="00E33514"/>
    <w:rsid w:val="00E3373D"/>
    <w:rsid w:val="00E33C53"/>
    <w:rsid w:val="00E34235"/>
    <w:rsid w:val="00E3479C"/>
    <w:rsid w:val="00E34A7E"/>
    <w:rsid w:val="00E34BEC"/>
    <w:rsid w:val="00E34D7A"/>
    <w:rsid w:val="00E35122"/>
    <w:rsid w:val="00E35D82"/>
    <w:rsid w:val="00E35F13"/>
    <w:rsid w:val="00E35F76"/>
    <w:rsid w:val="00E36084"/>
    <w:rsid w:val="00E3613C"/>
    <w:rsid w:val="00E3625F"/>
    <w:rsid w:val="00E37353"/>
    <w:rsid w:val="00E3775A"/>
    <w:rsid w:val="00E37B47"/>
    <w:rsid w:val="00E37FA4"/>
    <w:rsid w:val="00E4023B"/>
    <w:rsid w:val="00E40416"/>
    <w:rsid w:val="00E40DCF"/>
    <w:rsid w:val="00E40DD1"/>
    <w:rsid w:val="00E412E6"/>
    <w:rsid w:val="00E4138D"/>
    <w:rsid w:val="00E41D06"/>
    <w:rsid w:val="00E41E13"/>
    <w:rsid w:val="00E41FB0"/>
    <w:rsid w:val="00E42C79"/>
    <w:rsid w:val="00E434EF"/>
    <w:rsid w:val="00E4375E"/>
    <w:rsid w:val="00E43C59"/>
    <w:rsid w:val="00E44158"/>
    <w:rsid w:val="00E442BF"/>
    <w:rsid w:val="00E4447A"/>
    <w:rsid w:val="00E44D33"/>
    <w:rsid w:val="00E45C06"/>
    <w:rsid w:val="00E45DD5"/>
    <w:rsid w:val="00E45F11"/>
    <w:rsid w:val="00E4702F"/>
    <w:rsid w:val="00E477D1"/>
    <w:rsid w:val="00E478C8"/>
    <w:rsid w:val="00E47F48"/>
    <w:rsid w:val="00E501C5"/>
    <w:rsid w:val="00E5041E"/>
    <w:rsid w:val="00E50886"/>
    <w:rsid w:val="00E5113E"/>
    <w:rsid w:val="00E5146D"/>
    <w:rsid w:val="00E51925"/>
    <w:rsid w:val="00E51E59"/>
    <w:rsid w:val="00E51E89"/>
    <w:rsid w:val="00E52917"/>
    <w:rsid w:val="00E52983"/>
    <w:rsid w:val="00E53803"/>
    <w:rsid w:val="00E538CD"/>
    <w:rsid w:val="00E5420E"/>
    <w:rsid w:val="00E54672"/>
    <w:rsid w:val="00E5498B"/>
    <w:rsid w:val="00E54BB2"/>
    <w:rsid w:val="00E5546F"/>
    <w:rsid w:val="00E55CB2"/>
    <w:rsid w:val="00E56739"/>
    <w:rsid w:val="00E56BBE"/>
    <w:rsid w:val="00E56C9A"/>
    <w:rsid w:val="00E572FC"/>
    <w:rsid w:val="00E574CD"/>
    <w:rsid w:val="00E574E9"/>
    <w:rsid w:val="00E57559"/>
    <w:rsid w:val="00E57578"/>
    <w:rsid w:val="00E57A17"/>
    <w:rsid w:val="00E57D83"/>
    <w:rsid w:val="00E60445"/>
    <w:rsid w:val="00E60630"/>
    <w:rsid w:val="00E609EF"/>
    <w:rsid w:val="00E60B05"/>
    <w:rsid w:val="00E61868"/>
    <w:rsid w:val="00E61AA7"/>
    <w:rsid w:val="00E6206E"/>
    <w:rsid w:val="00E63840"/>
    <w:rsid w:val="00E63C2A"/>
    <w:rsid w:val="00E63D30"/>
    <w:rsid w:val="00E63D88"/>
    <w:rsid w:val="00E64073"/>
    <w:rsid w:val="00E64759"/>
    <w:rsid w:val="00E647B2"/>
    <w:rsid w:val="00E64990"/>
    <w:rsid w:val="00E649BF"/>
    <w:rsid w:val="00E64AB7"/>
    <w:rsid w:val="00E64AC0"/>
    <w:rsid w:val="00E657E4"/>
    <w:rsid w:val="00E65B20"/>
    <w:rsid w:val="00E65E82"/>
    <w:rsid w:val="00E662C4"/>
    <w:rsid w:val="00E67448"/>
    <w:rsid w:val="00E6796C"/>
    <w:rsid w:val="00E67D7E"/>
    <w:rsid w:val="00E701E4"/>
    <w:rsid w:val="00E708FA"/>
    <w:rsid w:val="00E70BB7"/>
    <w:rsid w:val="00E70BC5"/>
    <w:rsid w:val="00E712CF"/>
    <w:rsid w:val="00E7138A"/>
    <w:rsid w:val="00E7199B"/>
    <w:rsid w:val="00E7263C"/>
    <w:rsid w:val="00E727BF"/>
    <w:rsid w:val="00E72A28"/>
    <w:rsid w:val="00E7326A"/>
    <w:rsid w:val="00E73798"/>
    <w:rsid w:val="00E74368"/>
    <w:rsid w:val="00E7573C"/>
    <w:rsid w:val="00E758E2"/>
    <w:rsid w:val="00E7598E"/>
    <w:rsid w:val="00E765A4"/>
    <w:rsid w:val="00E76A8A"/>
    <w:rsid w:val="00E77055"/>
    <w:rsid w:val="00E777BC"/>
    <w:rsid w:val="00E805FE"/>
    <w:rsid w:val="00E80830"/>
    <w:rsid w:val="00E809B0"/>
    <w:rsid w:val="00E812AA"/>
    <w:rsid w:val="00E813B8"/>
    <w:rsid w:val="00E81A31"/>
    <w:rsid w:val="00E81DCD"/>
    <w:rsid w:val="00E82094"/>
    <w:rsid w:val="00E82C0B"/>
    <w:rsid w:val="00E82C50"/>
    <w:rsid w:val="00E82E03"/>
    <w:rsid w:val="00E8319D"/>
    <w:rsid w:val="00E8327C"/>
    <w:rsid w:val="00E8347E"/>
    <w:rsid w:val="00E83620"/>
    <w:rsid w:val="00E83677"/>
    <w:rsid w:val="00E83914"/>
    <w:rsid w:val="00E843A2"/>
    <w:rsid w:val="00E845B5"/>
    <w:rsid w:val="00E848FD"/>
    <w:rsid w:val="00E84A9D"/>
    <w:rsid w:val="00E85028"/>
    <w:rsid w:val="00E856D2"/>
    <w:rsid w:val="00E85894"/>
    <w:rsid w:val="00E85C65"/>
    <w:rsid w:val="00E85F5D"/>
    <w:rsid w:val="00E86000"/>
    <w:rsid w:val="00E86001"/>
    <w:rsid w:val="00E87514"/>
    <w:rsid w:val="00E878A1"/>
    <w:rsid w:val="00E878B4"/>
    <w:rsid w:val="00E87B95"/>
    <w:rsid w:val="00E90216"/>
    <w:rsid w:val="00E9087D"/>
    <w:rsid w:val="00E9151B"/>
    <w:rsid w:val="00E91954"/>
    <w:rsid w:val="00E919C1"/>
    <w:rsid w:val="00E91BB4"/>
    <w:rsid w:val="00E9215F"/>
    <w:rsid w:val="00E92469"/>
    <w:rsid w:val="00E92AA3"/>
    <w:rsid w:val="00E92EDD"/>
    <w:rsid w:val="00E93AFD"/>
    <w:rsid w:val="00E9434E"/>
    <w:rsid w:val="00E951F3"/>
    <w:rsid w:val="00E956F8"/>
    <w:rsid w:val="00E958F5"/>
    <w:rsid w:val="00E95BE6"/>
    <w:rsid w:val="00E95C3D"/>
    <w:rsid w:val="00E95C71"/>
    <w:rsid w:val="00E96092"/>
    <w:rsid w:val="00E96376"/>
    <w:rsid w:val="00E965FD"/>
    <w:rsid w:val="00E96810"/>
    <w:rsid w:val="00E96C62"/>
    <w:rsid w:val="00E96E51"/>
    <w:rsid w:val="00E96E8D"/>
    <w:rsid w:val="00E97574"/>
    <w:rsid w:val="00E975E0"/>
    <w:rsid w:val="00E97A7E"/>
    <w:rsid w:val="00EA0101"/>
    <w:rsid w:val="00EA0425"/>
    <w:rsid w:val="00EA04F1"/>
    <w:rsid w:val="00EA0BE4"/>
    <w:rsid w:val="00EA16C9"/>
    <w:rsid w:val="00EA1D2C"/>
    <w:rsid w:val="00EA295E"/>
    <w:rsid w:val="00EA361E"/>
    <w:rsid w:val="00EA39E7"/>
    <w:rsid w:val="00EA3E86"/>
    <w:rsid w:val="00EA3F2E"/>
    <w:rsid w:val="00EA4545"/>
    <w:rsid w:val="00EA47B0"/>
    <w:rsid w:val="00EA49D6"/>
    <w:rsid w:val="00EA4E31"/>
    <w:rsid w:val="00EA51E3"/>
    <w:rsid w:val="00EA567A"/>
    <w:rsid w:val="00EA5725"/>
    <w:rsid w:val="00EA5753"/>
    <w:rsid w:val="00EA5CB6"/>
    <w:rsid w:val="00EA63C4"/>
    <w:rsid w:val="00EA6A7E"/>
    <w:rsid w:val="00EA6B1F"/>
    <w:rsid w:val="00EA6EBA"/>
    <w:rsid w:val="00EA6F79"/>
    <w:rsid w:val="00EA7773"/>
    <w:rsid w:val="00EA794A"/>
    <w:rsid w:val="00EA7AF5"/>
    <w:rsid w:val="00EA7EC6"/>
    <w:rsid w:val="00EB01C3"/>
    <w:rsid w:val="00EB02FD"/>
    <w:rsid w:val="00EB036D"/>
    <w:rsid w:val="00EB046B"/>
    <w:rsid w:val="00EB0993"/>
    <w:rsid w:val="00EB128B"/>
    <w:rsid w:val="00EB27D4"/>
    <w:rsid w:val="00EB2C7F"/>
    <w:rsid w:val="00EB3818"/>
    <w:rsid w:val="00EB3F5D"/>
    <w:rsid w:val="00EB3F65"/>
    <w:rsid w:val="00EB51B4"/>
    <w:rsid w:val="00EB5AF2"/>
    <w:rsid w:val="00EB5DDF"/>
    <w:rsid w:val="00EB61DA"/>
    <w:rsid w:val="00EB629D"/>
    <w:rsid w:val="00EB6582"/>
    <w:rsid w:val="00EB6BB2"/>
    <w:rsid w:val="00EB6BFD"/>
    <w:rsid w:val="00EB6DA3"/>
    <w:rsid w:val="00EB7A98"/>
    <w:rsid w:val="00EB7F33"/>
    <w:rsid w:val="00EC019B"/>
    <w:rsid w:val="00EC0B09"/>
    <w:rsid w:val="00EC10D7"/>
    <w:rsid w:val="00EC1671"/>
    <w:rsid w:val="00EC17E3"/>
    <w:rsid w:val="00EC19A0"/>
    <w:rsid w:val="00EC20B7"/>
    <w:rsid w:val="00EC2602"/>
    <w:rsid w:val="00EC267D"/>
    <w:rsid w:val="00EC2820"/>
    <w:rsid w:val="00EC2C9C"/>
    <w:rsid w:val="00EC2EDB"/>
    <w:rsid w:val="00EC2FA0"/>
    <w:rsid w:val="00EC3225"/>
    <w:rsid w:val="00EC33EF"/>
    <w:rsid w:val="00EC34F1"/>
    <w:rsid w:val="00EC3C68"/>
    <w:rsid w:val="00EC459F"/>
    <w:rsid w:val="00EC45BE"/>
    <w:rsid w:val="00EC46D8"/>
    <w:rsid w:val="00EC4754"/>
    <w:rsid w:val="00EC47EC"/>
    <w:rsid w:val="00EC5150"/>
    <w:rsid w:val="00EC5701"/>
    <w:rsid w:val="00EC58EF"/>
    <w:rsid w:val="00EC5F97"/>
    <w:rsid w:val="00EC62BD"/>
    <w:rsid w:val="00EC6DE4"/>
    <w:rsid w:val="00EC7444"/>
    <w:rsid w:val="00EC76C8"/>
    <w:rsid w:val="00EC76E0"/>
    <w:rsid w:val="00EC79EB"/>
    <w:rsid w:val="00EC7A11"/>
    <w:rsid w:val="00EC7B90"/>
    <w:rsid w:val="00EC7BDB"/>
    <w:rsid w:val="00EC7DD3"/>
    <w:rsid w:val="00ED0124"/>
    <w:rsid w:val="00ED0903"/>
    <w:rsid w:val="00ED0999"/>
    <w:rsid w:val="00ED0E56"/>
    <w:rsid w:val="00ED0F7B"/>
    <w:rsid w:val="00ED115A"/>
    <w:rsid w:val="00ED158E"/>
    <w:rsid w:val="00ED1811"/>
    <w:rsid w:val="00ED3576"/>
    <w:rsid w:val="00ED36CA"/>
    <w:rsid w:val="00ED3D0D"/>
    <w:rsid w:val="00ED4383"/>
    <w:rsid w:val="00ED447B"/>
    <w:rsid w:val="00ED50CE"/>
    <w:rsid w:val="00ED53AA"/>
    <w:rsid w:val="00ED647D"/>
    <w:rsid w:val="00ED6563"/>
    <w:rsid w:val="00ED69A5"/>
    <w:rsid w:val="00ED6FE8"/>
    <w:rsid w:val="00ED7097"/>
    <w:rsid w:val="00ED7111"/>
    <w:rsid w:val="00ED724E"/>
    <w:rsid w:val="00ED7686"/>
    <w:rsid w:val="00ED77C3"/>
    <w:rsid w:val="00ED7BA0"/>
    <w:rsid w:val="00ED7C71"/>
    <w:rsid w:val="00EE01D9"/>
    <w:rsid w:val="00EE08B3"/>
    <w:rsid w:val="00EE08BC"/>
    <w:rsid w:val="00EE0C52"/>
    <w:rsid w:val="00EE0D26"/>
    <w:rsid w:val="00EE0D94"/>
    <w:rsid w:val="00EE1425"/>
    <w:rsid w:val="00EE16D2"/>
    <w:rsid w:val="00EE1BD3"/>
    <w:rsid w:val="00EE1D6F"/>
    <w:rsid w:val="00EE1F7B"/>
    <w:rsid w:val="00EE20A8"/>
    <w:rsid w:val="00EE2728"/>
    <w:rsid w:val="00EE2ABE"/>
    <w:rsid w:val="00EE2AC4"/>
    <w:rsid w:val="00EE3327"/>
    <w:rsid w:val="00EE359C"/>
    <w:rsid w:val="00EE491A"/>
    <w:rsid w:val="00EE49F2"/>
    <w:rsid w:val="00EE5314"/>
    <w:rsid w:val="00EE56BF"/>
    <w:rsid w:val="00EE5ADD"/>
    <w:rsid w:val="00EE5F8E"/>
    <w:rsid w:val="00EE60D7"/>
    <w:rsid w:val="00EE628B"/>
    <w:rsid w:val="00EE71F7"/>
    <w:rsid w:val="00EE7546"/>
    <w:rsid w:val="00EE7683"/>
    <w:rsid w:val="00EE7A86"/>
    <w:rsid w:val="00EF0233"/>
    <w:rsid w:val="00EF03BA"/>
    <w:rsid w:val="00EF06A5"/>
    <w:rsid w:val="00EF099D"/>
    <w:rsid w:val="00EF09FB"/>
    <w:rsid w:val="00EF0D44"/>
    <w:rsid w:val="00EF0F2D"/>
    <w:rsid w:val="00EF0FAD"/>
    <w:rsid w:val="00EF1077"/>
    <w:rsid w:val="00EF15D4"/>
    <w:rsid w:val="00EF15EC"/>
    <w:rsid w:val="00EF18E5"/>
    <w:rsid w:val="00EF1BEC"/>
    <w:rsid w:val="00EF1D2D"/>
    <w:rsid w:val="00EF1E08"/>
    <w:rsid w:val="00EF1EF0"/>
    <w:rsid w:val="00EF21DC"/>
    <w:rsid w:val="00EF24BD"/>
    <w:rsid w:val="00EF24D2"/>
    <w:rsid w:val="00EF28B2"/>
    <w:rsid w:val="00EF3BC9"/>
    <w:rsid w:val="00EF3EC7"/>
    <w:rsid w:val="00EF3EF2"/>
    <w:rsid w:val="00EF3EF9"/>
    <w:rsid w:val="00EF464C"/>
    <w:rsid w:val="00EF4EB8"/>
    <w:rsid w:val="00EF4F33"/>
    <w:rsid w:val="00EF50C2"/>
    <w:rsid w:val="00EF5556"/>
    <w:rsid w:val="00EF581E"/>
    <w:rsid w:val="00EF5CF4"/>
    <w:rsid w:val="00EF679B"/>
    <w:rsid w:val="00EF6BBC"/>
    <w:rsid w:val="00EF6C6C"/>
    <w:rsid w:val="00EF6E66"/>
    <w:rsid w:val="00EF6EA9"/>
    <w:rsid w:val="00EF7142"/>
    <w:rsid w:val="00EF73E0"/>
    <w:rsid w:val="00EF7414"/>
    <w:rsid w:val="00EF7654"/>
    <w:rsid w:val="00EF7AB9"/>
    <w:rsid w:val="00EF7D24"/>
    <w:rsid w:val="00F004DA"/>
    <w:rsid w:val="00F00A24"/>
    <w:rsid w:val="00F0112A"/>
    <w:rsid w:val="00F01224"/>
    <w:rsid w:val="00F01583"/>
    <w:rsid w:val="00F015C6"/>
    <w:rsid w:val="00F0163C"/>
    <w:rsid w:val="00F01A18"/>
    <w:rsid w:val="00F01AA3"/>
    <w:rsid w:val="00F01B81"/>
    <w:rsid w:val="00F0219A"/>
    <w:rsid w:val="00F0220A"/>
    <w:rsid w:val="00F028B0"/>
    <w:rsid w:val="00F02C34"/>
    <w:rsid w:val="00F02C8E"/>
    <w:rsid w:val="00F04455"/>
    <w:rsid w:val="00F046C1"/>
    <w:rsid w:val="00F04C1F"/>
    <w:rsid w:val="00F05104"/>
    <w:rsid w:val="00F055E6"/>
    <w:rsid w:val="00F05D69"/>
    <w:rsid w:val="00F05DA9"/>
    <w:rsid w:val="00F05E9D"/>
    <w:rsid w:val="00F066AD"/>
    <w:rsid w:val="00F07084"/>
    <w:rsid w:val="00F079A0"/>
    <w:rsid w:val="00F079BF"/>
    <w:rsid w:val="00F07B71"/>
    <w:rsid w:val="00F07FD4"/>
    <w:rsid w:val="00F10C98"/>
    <w:rsid w:val="00F10CDD"/>
    <w:rsid w:val="00F10F63"/>
    <w:rsid w:val="00F111B7"/>
    <w:rsid w:val="00F11645"/>
    <w:rsid w:val="00F116BF"/>
    <w:rsid w:val="00F11B5A"/>
    <w:rsid w:val="00F11D0F"/>
    <w:rsid w:val="00F11E1E"/>
    <w:rsid w:val="00F11F31"/>
    <w:rsid w:val="00F12142"/>
    <w:rsid w:val="00F1233A"/>
    <w:rsid w:val="00F12419"/>
    <w:rsid w:val="00F124EA"/>
    <w:rsid w:val="00F1288C"/>
    <w:rsid w:val="00F12B74"/>
    <w:rsid w:val="00F12C4A"/>
    <w:rsid w:val="00F12D3A"/>
    <w:rsid w:val="00F12D7C"/>
    <w:rsid w:val="00F12E5C"/>
    <w:rsid w:val="00F13361"/>
    <w:rsid w:val="00F134CE"/>
    <w:rsid w:val="00F13A36"/>
    <w:rsid w:val="00F1439F"/>
    <w:rsid w:val="00F143AB"/>
    <w:rsid w:val="00F1476B"/>
    <w:rsid w:val="00F14788"/>
    <w:rsid w:val="00F1499A"/>
    <w:rsid w:val="00F14D70"/>
    <w:rsid w:val="00F14D76"/>
    <w:rsid w:val="00F14F8B"/>
    <w:rsid w:val="00F15351"/>
    <w:rsid w:val="00F159A0"/>
    <w:rsid w:val="00F160AB"/>
    <w:rsid w:val="00F16115"/>
    <w:rsid w:val="00F1651D"/>
    <w:rsid w:val="00F16629"/>
    <w:rsid w:val="00F1682C"/>
    <w:rsid w:val="00F16A76"/>
    <w:rsid w:val="00F174A1"/>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42A"/>
    <w:rsid w:val="00F24533"/>
    <w:rsid w:val="00F24998"/>
    <w:rsid w:val="00F24E2E"/>
    <w:rsid w:val="00F24F2D"/>
    <w:rsid w:val="00F2522E"/>
    <w:rsid w:val="00F2547F"/>
    <w:rsid w:val="00F25785"/>
    <w:rsid w:val="00F26464"/>
    <w:rsid w:val="00F265AC"/>
    <w:rsid w:val="00F267B6"/>
    <w:rsid w:val="00F26C71"/>
    <w:rsid w:val="00F27286"/>
    <w:rsid w:val="00F272C9"/>
    <w:rsid w:val="00F274BD"/>
    <w:rsid w:val="00F27CB4"/>
    <w:rsid w:val="00F27E6D"/>
    <w:rsid w:val="00F3022F"/>
    <w:rsid w:val="00F307F8"/>
    <w:rsid w:val="00F30837"/>
    <w:rsid w:val="00F30C36"/>
    <w:rsid w:val="00F31829"/>
    <w:rsid w:val="00F32488"/>
    <w:rsid w:val="00F324A6"/>
    <w:rsid w:val="00F32595"/>
    <w:rsid w:val="00F33092"/>
    <w:rsid w:val="00F33309"/>
    <w:rsid w:val="00F33519"/>
    <w:rsid w:val="00F336DE"/>
    <w:rsid w:val="00F337BE"/>
    <w:rsid w:val="00F337F2"/>
    <w:rsid w:val="00F3393A"/>
    <w:rsid w:val="00F33B87"/>
    <w:rsid w:val="00F3417E"/>
    <w:rsid w:val="00F349F1"/>
    <w:rsid w:val="00F34C3B"/>
    <w:rsid w:val="00F350BC"/>
    <w:rsid w:val="00F35780"/>
    <w:rsid w:val="00F36384"/>
    <w:rsid w:val="00F36B0D"/>
    <w:rsid w:val="00F36CF4"/>
    <w:rsid w:val="00F36E51"/>
    <w:rsid w:val="00F36F89"/>
    <w:rsid w:val="00F37188"/>
    <w:rsid w:val="00F37343"/>
    <w:rsid w:val="00F37633"/>
    <w:rsid w:val="00F379DA"/>
    <w:rsid w:val="00F37EC3"/>
    <w:rsid w:val="00F4023E"/>
    <w:rsid w:val="00F403B5"/>
    <w:rsid w:val="00F407BD"/>
    <w:rsid w:val="00F40965"/>
    <w:rsid w:val="00F40F35"/>
    <w:rsid w:val="00F41A6A"/>
    <w:rsid w:val="00F41C14"/>
    <w:rsid w:val="00F41C6F"/>
    <w:rsid w:val="00F41DA5"/>
    <w:rsid w:val="00F423B0"/>
    <w:rsid w:val="00F428CC"/>
    <w:rsid w:val="00F42A90"/>
    <w:rsid w:val="00F42C0C"/>
    <w:rsid w:val="00F4350E"/>
    <w:rsid w:val="00F439C2"/>
    <w:rsid w:val="00F43BB5"/>
    <w:rsid w:val="00F43E2F"/>
    <w:rsid w:val="00F44525"/>
    <w:rsid w:val="00F446C2"/>
    <w:rsid w:val="00F44D12"/>
    <w:rsid w:val="00F44DA8"/>
    <w:rsid w:val="00F4505B"/>
    <w:rsid w:val="00F451AC"/>
    <w:rsid w:val="00F4675B"/>
    <w:rsid w:val="00F46A19"/>
    <w:rsid w:val="00F471A5"/>
    <w:rsid w:val="00F4785A"/>
    <w:rsid w:val="00F500F5"/>
    <w:rsid w:val="00F503D1"/>
    <w:rsid w:val="00F50A0A"/>
    <w:rsid w:val="00F51330"/>
    <w:rsid w:val="00F51360"/>
    <w:rsid w:val="00F51628"/>
    <w:rsid w:val="00F51AAB"/>
    <w:rsid w:val="00F51CDA"/>
    <w:rsid w:val="00F52090"/>
    <w:rsid w:val="00F52AA1"/>
    <w:rsid w:val="00F52CB1"/>
    <w:rsid w:val="00F52D3D"/>
    <w:rsid w:val="00F53868"/>
    <w:rsid w:val="00F54505"/>
    <w:rsid w:val="00F54D89"/>
    <w:rsid w:val="00F55DC0"/>
    <w:rsid w:val="00F56AFC"/>
    <w:rsid w:val="00F56D78"/>
    <w:rsid w:val="00F56E41"/>
    <w:rsid w:val="00F56ECB"/>
    <w:rsid w:val="00F56F33"/>
    <w:rsid w:val="00F57346"/>
    <w:rsid w:val="00F57364"/>
    <w:rsid w:val="00F57456"/>
    <w:rsid w:val="00F5771C"/>
    <w:rsid w:val="00F578E7"/>
    <w:rsid w:val="00F57CF6"/>
    <w:rsid w:val="00F60492"/>
    <w:rsid w:val="00F6093C"/>
    <w:rsid w:val="00F60A22"/>
    <w:rsid w:val="00F60EBB"/>
    <w:rsid w:val="00F613AB"/>
    <w:rsid w:val="00F61446"/>
    <w:rsid w:val="00F61BF8"/>
    <w:rsid w:val="00F624C4"/>
    <w:rsid w:val="00F624D6"/>
    <w:rsid w:val="00F624E5"/>
    <w:rsid w:val="00F62910"/>
    <w:rsid w:val="00F62A66"/>
    <w:rsid w:val="00F62DC5"/>
    <w:rsid w:val="00F636F3"/>
    <w:rsid w:val="00F6379B"/>
    <w:rsid w:val="00F63810"/>
    <w:rsid w:val="00F63D1F"/>
    <w:rsid w:val="00F63E72"/>
    <w:rsid w:val="00F6410B"/>
    <w:rsid w:val="00F64165"/>
    <w:rsid w:val="00F6476C"/>
    <w:rsid w:val="00F649EE"/>
    <w:rsid w:val="00F65075"/>
    <w:rsid w:val="00F652FF"/>
    <w:rsid w:val="00F65382"/>
    <w:rsid w:val="00F655F9"/>
    <w:rsid w:val="00F65D2C"/>
    <w:rsid w:val="00F65D36"/>
    <w:rsid w:val="00F65F30"/>
    <w:rsid w:val="00F6629D"/>
    <w:rsid w:val="00F6631E"/>
    <w:rsid w:val="00F66348"/>
    <w:rsid w:val="00F66652"/>
    <w:rsid w:val="00F66CD5"/>
    <w:rsid w:val="00F6722B"/>
    <w:rsid w:val="00F673D0"/>
    <w:rsid w:val="00F67E59"/>
    <w:rsid w:val="00F67EF8"/>
    <w:rsid w:val="00F701B6"/>
    <w:rsid w:val="00F702F0"/>
    <w:rsid w:val="00F704DC"/>
    <w:rsid w:val="00F70CC5"/>
    <w:rsid w:val="00F71012"/>
    <w:rsid w:val="00F710AB"/>
    <w:rsid w:val="00F71258"/>
    <w:rsid w:val="00F716D8"/>
    <w:rsid w:val="00F71C12"/>
    <w:rsid w:val="00F71D11"/>
    <w:rsid w:val="00F71F26"/>
    <w:rsid w:val="00F720CC"/>
    <w:rsid w:val="00F72AAB"/>
    <w:rsid w:val="00F72F00"/>
    <w:rsid w:val="00F72F6E"/>
    <w:rsid w:val="00F736D8"/>
    <w:rsid w:val="00F737E6"/>
    <w:rsid w:val="00F73DC7"/>
    <w:rsid w:val="00F744D8"/>
    <w:rsid w:val="00F745E2"/>
    <w:rsid w:val="00F748AC"/>
    <w:rsid w:val="00F74C24"/>
    <w:rsid w:val="00F74EAE"/>
    <w:rsid w:val="00F750AA"/>
    <w:rsid w:val="00F7528A"/>
    <w:rsid w:val="00F75B82"/>
    <w:rsid w:val="00F75BB0"/>
    <w:rsid w:val="00F76A0D"/>
    <w:rsid w:val="00F776ED"/>
    <w:rsid w:val="00F77DB0"/>
    <w:rsid w:val="00F8003D"/>
    <w:rsid w:val="00F80092"/>
    <w:rsid w:val="00F80279"/>
    <w:rsid w:val="00F805EB"/>
    <w:rsid w:val="00F80B25"/>
    <w:rsid w:val="00F814C6"/>
    <w:rsid w:val="00F8172C"/>
    <w:rsid w:val="00F81772"/>
    <w:rsid w:val="00F81F0F"/>
    <w:rsid w:val="00F82501"/>
    <w:rsid w:val="00F829AE"/>
    <w:rsid w:val="00F82C39"/>
    <w:rsid w:val="00F82ED0"/>
    <w:rsid w:val="00F83213"/>
    <w:rsid w:val="00F8348E"/>
    <w:rsid w:val="00F8364D"/>
    <w:rsid w:val="00F83C91"/>
    <w:rsid w:val="00F83EE1"/>
    <w:rsid w:val="00F8435B"/>
    <w:rsid w:val="00F84B68"/>
    <w:rsid w:val="00F84C9E"/>
    <w:rsid w:val="00F84FC4"/>
    <w:rsid w:val="00F850F5"/>
    <w:rsid w:val="00F8538B"/>
    <w:rsid w:val="00F853BF"/>
    <w:rsid w:val="00F85E3F"/>
    <w:rsid w:val="00F86062"/>
    <w:rsid w:val="00F860B1"/>
    <w:rsid w:val="00F8656B"/>
    <w:rsid w:val="00F86940"/>
    <w:rsid w:val="00F87135"/>
    <w:rsid w:val="00F9031B"/>
    <w:rsid w:val="00F90A44"/>
    <w:rsid w:val="00F9108F"/>
    <w:rsid w:val="00F910D4"/>
    <w:rsid w:val="00F910D7"/>
    <w:rsid w:val="00F91A64"/>
    <w:rsid w:val="00F91F92"/>
    <w:rsid w:val="00F92076"/>
    <w:rsid w:val="00F92295"/>
    <w:rsid w:val="00F92407"/>
    <w:rsid w:val="00F9240C"/>
    <w:rsid w:val="00F9240F"/>
    <w:rsid w:val="00F92A29"/>
    <w:rsid w:val="00F92A2E"/>
    <w:rsid w:val="00F92E86"/>
    <w:rsid w:val="00F93178"/>
    <w:rsid w:val="00F93560"/>
    <w:rsid w:val="00F937E3"/>
    <w:rsid w:val="00F93F33"/>
    <w:rsid w:val="00F94055"/>
    <w:rsid w:val="00F9432F"/>
    <w:rsid w:val="00F94F58"/>
    <w:rsid w:val="00F9570C"/>
    <w:rsid w:val="00F95A30"/>
    <w:rsid w:val="00F95AD7"/>
    <w:rsid w:val="00F973C5"/>
    <w:rsid w:val="00F97901"/>
    <w:rsid w:val="00F97A78"/>
    <w:rsid w:val="00F97B4A"/>
    <w:rsid w:val="00FA00C7"/>
    <w:rsid w:val="00FA00EB"/>
    <w:rsid w:val="00FA05A8"/>
    <w:rsid w:val="00FA0CB2"/>
    <w:rsid w:val="00FA1033"/>
    <w:rsid w:val="00FA12A3"/>
    <w:rsid w:val="00FA13C5"/>
    <w:rsid w:val="00FA1947"/>
    <w:rsid w:val="00FA19D1"/>
    <w:rsid w:val="00FA19EB"/>
    <w:rsid w:val="00FA1C39"/>
    <w:rsid w:val="00FA1F2B"/>
    <w:rsid w:val="00FA264C"/>
    <w:rsid w:val="00FA3241"/>
    <w:rsid w:val="00FA37E7"/>
    <w:rsid w:val="00FA3A91"/>
    <w:rsid w:val="00FA46FB"/>
    <w:rsid w:val="00FA4EF2"/>
    <w:rsid w:val="00FA50A6"/>
    <w:rsid w:val="00FA576F"/>
    <w:rsid w:val="00FA63B0"/>
    <w:rsid w:val="00FA63C0"/>
    <w:rsid w:val="00FA64A6"/>
    <w:rsid w:val="00FA651E"/>
    <w:rsid w:val="00FA6905"/>
    <w:rsid w:val="00FA6C67"/>
    <w:rsid w:val="00FA7E2E"/>
    <w:rsid w:val="00FA7EDC"/>
    <w:rsid w:val="00FB0610"/>
    <w:rsid w:val="00FB0792"/>
    <w:rsid w:val="00FB091A"/>
    <w:rsid w:val="00FB0C9D"/>
    <w:rsid w:val="00FB108B"/>
    <w:rsid w:val="00FB157D"/>
    <w:rsid w:val="00FB1586"/>
    <w:rsid w:val="00FB16ED"/>
    <w:rsid w:val="00FB1777"/>
    <w:rsid w:val="00FB1F24"/>
    <w:rsid w:val="00FB1F84"/>
    <w:rsid w:val="00FB2456"/>
    <w:rsid w:val="00FB25E4"/>
    <w:rsid w:val="00FB26CE"/>
    <w:rsid w:val="00FB37D9"/>
    <w:rsid w:val="00FB3B1E"/>
    <w:rsid w:val="00FB414C"/>
    <w:rsid w:val="00FB4263"/>
    <w:rsid w:val="00FB4599"/>
    <w:rsid w:val="00FB4648"/>
    <w:rsid w:val="00FB4815"/>
    <w:rsid w:val="00FB5980"/>
    <w:rsid w:val="00FB60FE"/>
    <w:rsid w:val="00FB6120"/>
    <w:rsid w:val="00FB6163"/>
    <w:rsid w:val="00FB633E"/>
    <w:rsid w:val="00FB63CB"/>
    <w:rsid w:val="00FB6642"/>
    <w:rsid w:val="00FB67A2"/>
    <w:rsid w:val="00FB6B85"/>
    <w:rsid w:val="00FB6E9F"/>
    <w:rsid w:val="00FC002D"/>
    <w:rsid w:val="00FC00F1"/>
    <w:rsid w:val="00FC011E"/>
    <w:rsid w:val="00FC0291"/>
    <w:rsid w:val="00FC06F3"/>
    <w:rsid w:val="00FC0905"/>
    <w:rsid w:val="00FC0A21"/>
    <w:rsid w:val="00FC0E12"/>
    <w:rsid w:val="00FC1723"/>
    <w:rsid w:val="00FC36C7"/>
    <w:rsid w:val="00FC4E96"/>
    <w:rsid w:val="00FC50DF"/>
    <w:rsid w:val="00FC55AC"/>
    <w:rsid w:val="00FC6119"/>
    <w:rsid w:val="00FC6196"/>
    <w:rsid w:val="00FC66F5"/>
    <w:rsid w:val="00FC6784"/>
    <w:rsid w:val="00FC67DA"/>
    <w:rsid w:val="00FC68C2"/>
    <w:rsid w:val="00FC694E"/>
    <w:rsid w:val="00FC6997"/>
    <w:rsid w:val="00FC7565"/>
    <w:rsid w:val="00FC774E"/>
    <w:rsid w:val="00FD01DC"/>
    <w:rsid w:val="00FD0AC2"/>
    <w:rsid w:val="00FD11CE"/>
    <w:rsid w:val="00FD1F87"/>
    <w:rsid w:val="00FD1FDE"/>
    <w:rsid w:val="00FD21EE"/>
    <w:rsid w:val="00FD2282"/>
    <w:rsid w:val="00FD2348"/>
    <w:rsid w:val="00FD26D5"/>
    <w:rsid w:val="00FD27AA"/>
    <w:rsid w:val="00FD28C3"/>
    <w:rsid w:val="00FD2AC8"/>
    <w:rsid w:val="00FD3011"/>
    <w:rsid w:val="00FD329A"/>
    <w:rsid w:val="00FD36CC"/>
    <w:rsid w:val="00FD37BC"/>
    <w:rsid w:val="00FD3A60"/>
    <w:rsid w:val="00FD40BA"/>
    <w:rsid w:val="00FD41E1"/>
    <w:rsid w:val="00FD436A"/>
    <w:rsid w:val="00FD43FF"/>
    <w:rsid w:val="00FD4DE0"/>
    <w:rsid w:val="00FD575A"/>
    <w:rsid w:val="00FD57BA"/>
    <w:rsid w:val="00FD5820"/>
    <w:rsid w:val="00FD7159"/>
    <w:rsid w:val="00FD76DA"/>
    <w:rsid w:val="00FD79C9"/>
    <w:rsid w:val="00FD7BD4"/>
    <w:rsid w:val="00FD7C3C"/>
    <w:rsid w:val="00FD7DE6"/>
    <w:rsid w:val="00FD7EB5"/>
    <w:rsid w:val="00FD7F6F"/>
    <w:rsid w:val="00FD7FDB"/>
    <w:rsid w:val="00FE0057"/>
    <w:rsid w:val="00FE08C7"/>
    <w:rsid w:val="00FE1629"/>
    <w:rsid w:val="00FE323D"/>
    <w:rsid w:val="00FE5799"/>
    <w:rsid w:val="00FE6270"/>
    <w:rsid w:val="00FE62F4"/>
    <w:rsid w:val="00FE68A8"/>
    <w:rsid w:val="00FE6DF4"/>
    <w:rsid w:val="00FE71F4"/>
    <w:rsid w:val="00FE7B34"/>
    <w:rsid w:val="00FF034B"/>
    <w:rsid w:val="00FF068C"/>
    <w:rsid w:val="00FF06D2"/>
    <w:rsid w:val="00FF1E86"/>
    <w:rsid w:val="00FF2D2B"/>
    <w:rsid w:val="00FF2EE4"/>
    <w:rsid w:val="00FF30CA"/>
    <w:rsid w:val="00FF3300"/>
    <w:rsid w:val="00FF36DE"/>
    <w:rsid w:val="00FF3CA8"/>
    <w:rsid w:val="00FF3D02"/>
    <w:rsid w:val="00FF3EE3"/>
    <w:rsid w:val="00FF41D2"/>
    <w:rsid w:val="00FF484A"/>
    <w:rsid w:val="00FF4FAD"/>
    <w:rsid w:val="00FF533C"/>
    <w:rsid w:val="00FF573B"/>
    <w:rsid w:val="00FF5A9B"/>
    <w:rsid w:val="00FF5CF8"/>
    <w:rsid w:val="00FF60A7"/>
    <w:rsid w:val="00FF6609"/>
    <w:rsid w:val="00FF6702"/>
    <w:rsid w:val="00FF68DC"/>
    <w:rsid w:val="00FF6DBE"/>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nhideWhenUsed/>
    <w:rsid w:val="009D5027"/>
    <w:rPr>
      <w:rFonts w:ascii="Tahoma" w:hAnsi="Tahoma"/>
      <w:sz w:val="16"/>
      <w:szCs w:val="16"/>
    </w:rPr>
  </w:style>
  <w:style w:type="character" w:customStyle="1" w:styleId="Char5">
    <w:name w:val="批注框文本 Char"/>
    <w:link w:val="ad"/>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link w:val="TANChar"/>
    <w:qFormat/>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uiPriority w:val="99"/>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 w:type="paragraph" w:customStyle="1" w:styleId="TableCell1">
    <w:name w:val="TableCell"/>
    <w:basedOn w:val="a0"/>
    <w:qFormat/>
    <w:rsid w:val="0020454F"/>
    <w:pPr>
      <w:autoSpaceDE w:val="0"/>
      <w:autoSpaceDN w:val="0"/>
      <w:adjustRightInd w:val="0"/>
      <w:snapToGrid w:val="0"/>
      <w:spacing w:before="20" w:after="20"/>
    </w:pPr>
    <w:rPr>
      <w:szCs w:val="21"/>
      <w:lang w:eastAsia="zh-CN"/>
    </w:rPr>
  </w:style>
  <w:style w:type="paragraph" w:customStyle="1" w:styleId="StatementBody">
    <w:name w:val="Statement Body"/>
    <w:basedOn w:val="a0"/>
    <w:link w:val="StatementBodyChar"/>
    <w:rsid w:val="00E7573C"/>
    <w:pPr>
      <w:numPr>
        <w:numId w:val="41"/>
      </w:numPr>
      <w:spacing w:after="100" w:afterAutospacing="1"/>
      <w:contextualSpacing/>
    </w:pPr>
    <w:rPr>
      <w:lang w:val="x-none" w:eastAsia="ko-KR"/>
    </w:rPr>
  </w:style>
  <w:style w:type="character" w:customStyle="1" w:styleId="StatementBodyChar">
    <w:name w:val="Statement Body Char"/>
    <w:link w:val="StatementBody"/>
    <w:rsid w:val="00E7573C"/>
    <w:rPr>
      <w:rFonts w:ascii="Times New Roman" w:eastAsia="Times New Roman" w:hAnsi="Times New Roman"/>
      <w:szCs w:val="24"/>
      <w:lang w:val="x-none" w:eastAsia="ko-KR"/>
    </w:rPr>
  </w:style>
  <w:style w:type="character" w:customStyle="1" w:styleId="TANChar">
    <w:name w:val="TAN Char"/>
    <w:link w:val="TAN"/>
    <w:qFormat/>
    <w:rsid w:val="004D7D1E"/>
    <w:rPr>
      <w:rFonts w:ascii="Arial" w:eastAsia="等线" w:hAnsi="Arial"/>
      <w:sz w:val="18"/>
      <w:lang w:val="en-GB" w:eastAsia="en-US"/>
    </w:rPr>
  </w:style>
  <w:style w:type="character" w:customStyle="1" w:styleId="B4Char">
    <w:name w:val="B4 Char"/>
    <w:link w:val="B4"/>
    <w:qFormat/>
    <w:rsid w:val="00EC17E3"/>
    <w:rPr>
      <w:rFonts w:ascii="Times New Roman" w:eastAsia="等线" w:hAnsi="Times New Roman"/>
      <w:lang w:val="en-GB" w:eastAsia="en-US"/>
    </w:rPr>
  </w:style>
  <w:style w:type="character" w:customStyle="1" w:styleId="B5Char">
    <w:name w:val="B5 Char"/>
    <w:link w:val="B5"/>
    <w:qFormat/>
    <w:rsid w:val="00EC17E3"/>
    <w:rPr>
      <w:rFonts w:ascii="Times New Roman" w:eastAsia="等线"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nhideWhenUsed/>
    <w:rsid w:val="009D5027"/>
    <w:rPr>
      <w:rFonts w:ascii="Tahoma" w:hAnsi="Tahoma"/>
      <w:sz w:val="16"/>
      <w:szCs w:val="16"/>
    </w:rPr>
  </w:style>
  <w:style w:type="character" w:customStyle="1" w:styleId="Char5">
    <w:name w:val="批注框文本 Char"/>
    <w:link w:val="ad"/>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link w:val="TANChar"/>
    <w:qFormat/>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uiPriority w:val="99"/>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 w:type="paragraph" w:customStyle="1" w:styleId="TableCell1">
    <w:name w:val="TableCell"/>
    <w:basedOn w:val="a0"/>
    <w:qFormat/>
    <w:rsid w:val="0020454F"/>
    <w:pPr>
      <w:autoSpaceDE w:val="0"/>
      <w:autoSpaceDN w:val="0"/>
      <w:adjustRightInd w:val="0"/>
      <w:snapToGrid w:val="0"/>
      <w:spacing w:before="20" w:after="20"/>
    </w:pPr>
    <w:rPr>
      <w:szCs w:val="21"/>
      <w:lang w:eastAsia="zh-CN"/>
    </w:rPr>
  </w:style>
  <w:style w:type="paragraph" w:customStyle="1" w:styleId="StatementBody">
    <w:name w:val="Statement Body"/>
    <w:basedOn w:val="a0"/>
    <w:link w:val="StatementBodyChar"/>
    <w:rsid w:val="00E7573C"/>
    <w:pPr>
      <w:numPr>
        <w:numId w:val="41"/>
      </w:numPr>
      <w:spacing w:after="100" w:afterAutospacing="1"/>
      <w:contextualSpacing/>
    </w:pPr>
    <w:rPr>
      <w:lang w:val="x-none" w:eastAsia="ko-KR"/>
    </w:rPr>
  </w:style>
  <w:style w:type="character" w:customStyle="1" w:styleId="StatementBodyChar">
    <w:name w:val="Statement Body Char"/>
    <w:link w:val="StatementBody"/>
    <w:rsid w:val="00E7573C"/>
    <w:rPr>
      <w:rFonts w:ascii="Times New Roman" w:eastAsia="Times New Roman" w:hAnsi="Times New Roman"/>
      <w:szCs w:val="24"/>
      <w:lang w:val="x-none" w:eastAsia="ko-KR"/>
    </w:rPr>
  </w:style>
  <w:style w:type="character" w:customStyle="1" w:styleId="TANChar">
    <w:name w:val="TAN Char"/>
    <w:link w:val="TAN"/>
    <w:qFormat/>
    <w:rsid w:val="004D7D1E"/>
    <w:rPr>
      <w:rFonts w:ascii="Arial" w:eastAsia="等线" w:hAnsi="Arial"/>
      <w:sz w:val="18"/>
      <w:lang w:val="en-GB" w:eastAsia="en-US"/>
    </w:rPr>
  </w:style>
  <w:style w:type="character" w:customStyle="1" w:styleId="B4Char">
    <w:name w:val="B4 Char"/>
    <w:link w:val="B4"/>
    <w:qFormat/>
    <w:rsid w:val="00EC17E3"/>
    <w:rPr>
      <w:rFonts w:ascii="Times New Roman" w:eastAsia="等线" w:hAnsi="Times New Roman"/>
      <w:lang w:val="en-GB" w:eastAsia="en-US"/>
    </w:rPr>
  </w:style>
  <w:style w:type="character" w:customStyle="1" w:styleId="B5Char">
    <w:name w:val="B5 Char"/>
    <w:link w:val="B5"/>
    <w:qFormat/>
    <w:rsid w:val="00EC17E3"/>
    <w:rPr>
      <w:rFonts w:ascii="Times New Roman" w:eastAsia="等线"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64694731">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17517421">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397829507">
      <w:bodyDiv w:val="1"/>
      <w:marLeft w:val="0"/>
      <w:marRight w:val="0"/>
      <w:marTop w:val="0"/>
      <w:marBottom w:val="0"/>
      <w:divBdr>
        <w:top w:val="none" w:sz="0" w:space="0" w:color="auto"/>
        <w:left w:val="none" w:sz="0" w:space="0" w:color="auto"/>
        <w:bottom w:val="none" w:sz="0" w:space="0" w:color="auto"/>
        <w:right w:val="none" w:sz="0" w:space="0" w:color="auto"/>
      </w:divBdr>
    </w:div>
    <w:div w:id="423958004">
      <w:bodyDiv w:val="1"/>
      <w:marLeft w:val="0"/>
      <w:marRight w:val="0"/>
      <w:marTop w:val="0"/>
      <w:marBottom w:val="0"/>
      <w:divBdr>
        <w:top w:val="none" w:sz="0" w:space="0" w:color="auto"/>
        <w:left w:val="none" w:sz="0" w:space="0" w:color="auto"/>
        <w:bottom w:val="none" w:sz="0" w:space="0" w:color="auto"/>
        <w:right w:val="none" w:sz="0" w:space="0" w:color="auto"/>
      </w:divBdr>
      <w:divsChild>
        <w:div w:id="2119519540">
          <w:marLeft w:val="547"/>
          <w:marRight w:val="0"/>
          <w:marTop w:val="0"/>
          <w:marBottom w:val="60"/>
          <w:divBdr>
            <w:top w:val="none" w:sz="0" w:space="0" w:color="auto"/>
            <w:left w:val="none" w:sz="0" w:space="0" w:color="auto"/>
            <w:bottom w:val="none" w:sz="0" w:space="0" w:color="auto"/>
            <w:right w:val="none" w:sz="0" w:space="0" w:color="auto"/>
          </w:divBdr>
        </w:div>
        <w:div w:id="166093171">
          <w:marLeft w:val="1166"/>
          <w:marRight w:val="0"/>
          <w:marTop w:val="0"/>
          <w:marBottom w:val="60"/>
          <w:divBdr>
            <w:top w:val="none" w:sz="0" w:space="0" w:color="auto"/>
            <w:left w:val="none" w:sz="0" w:space="0" w:color="auto"/>
            <w:bottom w:val="none" w:sz="0" w:space="0" w:color="auto"/>
            <w:right w:val="none" w:sz="0" w:space="0" w:color="auto"/>
          </w:divBdr>
        </w:div>
        <w:div w:id="1647277110">
          <w:marLeft w:val="1800"/>
          <w:marRight w:val="0"/>
          <w:marTop w:val="0"/>
          <w:marBottom w:val="60"/>
          <w:divBdr>
            <w:top w:val="none" w:sz="0" w:space="0" w:color="auto"/>
            <w:left w:val="none" w:sz="0" w:space="0" w:color="auto"/>
            <w:bottom w:val="none" w:sz="0" w:space="0" w:color="auto"/>
            <w:right w:val="none" w:sz="0" w:space="0" w:color="auto"/>
          </w:divBdr>
        </w:div>
        <w:div w:id="178279470">
          <w:marLeft w:val="1800"/>
          <w:marRight w:val="0"/>
          <w:marTop w:val="0"/>
          <w:marBottom w:val="60"/>
          <w:divBdr>
            <w:top w:val="none" w:sz="0" w:space="0" w:color="auto"/>
            <w:left w:val="none" w:sz="0" w:space="0" w:color="auto"/>
            <w:bottom w:val="none" w:sz="0" w:space="0" w:color="auto"/>
            <w:right w:val="none" w:sz="0" w:space="0" w:color="auto"/>
          </w:divBdr>
        </w:div>
        <w:div w:id="1395929601">
          <w:marLeft w:val="1800"/>
          <w:marRight w:val="0"/>
          <w:marTop w:val="0"/>
          <w:marBottom w:val="60"/>
          <w:divBdr>
            <w:top w:val="none" w:sz="0" w:space="0" w:color="auto"/>
            <w:left w:val="none" w:sz="0" w:space="0" w:color="auto"/>
            <w:bottom w:val="none" w:sz="0" w:space="0" w:color="auto"/>
            <w:right w:val="none" w:sz="0" w:space="0" w:color="auto"/>
          </w:divBdr>
        </w:div>
        <w:div w:id="768113375">
          <w:marLeft w:val="2520"/>
          <w:marRight w:val="0"/>
          <w:marTop w:val="0"/>
          <w:marBottom w:val="60"/>
          <w:divBdr>
            <w:top w:val="none" w:sz="0" w:space="0" w:color="auto"/>
            <w:left w:val="none" w:sz="0" w:space="0" w:color="auto"/>
            <w:bottom w:val="none" w:sz="0" w:space="0" w:color="auto"/>
            <w:right w:val="none" w:sz="0" w:space="0" w:color="auto"/>
          </w:divBdr>
        </w:div>
        <w:div w:id="799500212">
          <w:marLeft w:val="1800"/>
          <w:marRight w:val="0"/>
          <w:marTop w:val="0"/>
          <w:marBottom w:val="60"/>
          <w:divBdr>
            <w:top w:val="none" w:sz="0" w:space="0" w:color="auto"/>
            <w:left w:val="none" w:sz="0" w:space="0" w:color="auto"/>
            <w:bottom w:val="none" w:sz="0" w:space="0" w:color="auto"/>
            <w:right w:val="none" w:sz="0" w:space="0" w:color="auto"/>
          </w:divBdr>
        </w:div>
        <w:div w:id="59905541">
          <w:marLeft w:val="2520"/>
          <w:marRight w:val="0"/>
          <w:marTop w:val="0"/>
          <w:marBottom w:val="60"/>
          <w:divBdr>
            <w:top w:val="none" w:sz="0" w:space="0" w:color="auto"/>
            <w:left w:val="none" w:sz="0" w:space="0" w:color="auto"/>
            <w:bottom w:val="none" w:sz="0" w:space="0" w:color="auto"/>
            <w:right w:val="none" w:sz="0" w:space="0" w:color="auto"/>
          </w:divBdr>
        </w:div>
        <w:div w:id="579825644">
          <w:marLeft w:val="1800"/>
          <w:marRight w:val="0"/>
          <w:marTop w:val="0"/>
          <w:marBottom w:val="60"/>
          <w:divBdr>
            <w:top w:val="none" w:sz="0" w:space="0" w:color="auto"/>
            <w:left w:val="none" w:sz="0" w:space="0" w:color="auto"/>
            <w:bottom w:val="none" w:sz="0" w:space="0" w:color="auto"/>
            <w:right w:val="none" w:sz="0" w:space="0" w:color="auto"/>
          </w:divBdr>
        </w:div>
        <w:div w:id="1765682604">
          <w:marLeft w:val="2520"/>
          <w:marRight w:val="0"/>
          <w:marTop w:val="0"/>
          <w:marBottom w:val="60"/>
          <w:divBdr>
            <w:top w:val="none" w:sz="0" w:space="0" w:color="auto"/>
            <w:left w:val="none" w:sz="0" w:space="0" w:color="auto"/>
            <w:bottom w:val="none" w:sz="0" w:space="0" w:color="auto"/>
            <w:right w:val="none" w:sz="0" w:space="0" w:color="auto"/>
          </w:divBdr>
        </w:div>
        <w:div w:id="1223830471">
          <w:marLeft w:val="1166"/>
          <w:marRight w:val="0"/>
          <w:marTop w:val="0"/>
          <w:marBottom w:val="60"/>
          <w:divBdr>
            <w:top w:val="none" w:sz="0" w:space="0" w:color="auto"/>
            <w:left w:val="none" w:sz="0" w:space="0" w:color="auto"/>
            <w:bottom w:val="none" w:sz="0" w:space="0" w:color="auto"/>
            <w:right w:val="none" w:sz="0" w:space="0" w:color="auto"/>
          </w:divBdr>
        </w:div>
        <w:div w:id="100999609">
          <w:marLeft w:val="1800"/>
          <w:marRight w:val="0"/>
          <w:marTop w:val="0"/>
          <w:marBottom w:val="60"/>
          <w:divBdr>
            <w:top w:val="none" w:sz="0" w:space="0" w:color="auto"/>
            <w:left w:val="none" w:sz="0" w:space="0" w:color="auto"/>
            <w:bottom w:val="none" w:sz="0" w:space="0" w:color="auto"/>
            <w:right w:val="none" w:sz="0" w:space="0" w:color="auto"/>
          </w:divBdr>
        </w:div>
        <w:div w:id="1333798298">
          <w:marLeft w:val="1800"/>
          <w:marRight w:val="0"/>
          <w:marTop w:val="0"/>
          <w:marBottom w:val="60"/>
          <w:divBdr>
            <w:top w:val="none" w:sz="0" w:space="0" w:color="auto"/>
            <w:left w:val="none" w:sz="0" w:space="0" w:color="auto"/>
            <w:bottom w:val="none" w:sz="0" w:space="0" w:color="auto"/>
            <w:right w:val="none" w:sz="0" w:space="0" w:color="auto"/>
          </w:divBdr>
        </w:div>
        <w:div w:id="1125781465">
          <w:marLeft w:val="1800"/>
          <w:marRight w:val="0"/>
          <w:marTop w:val="0"/>
          <w:marBottom w:val="60"/>
          <w:divBdr>
            <w:top w:val="none" w:sz="0" w:space="0" w:color="auto"/>
            <w:left w:val="none" w:sz="0" w:space="0" w:color="auto"/>
            <w:bottom w:val="none" w:sz="0" w:space="0" w:color="auto"/>
            <w:right w:val="none" w:sz="0" w:space="0" w:color="auto"/>
          </w:divBdr>
        </w:div>
        <w:div w:id="1682389015">
          <w:marLeft w:val="1166"/>
          <w:marRight w:val="0"/>
          <w:marTop w:val="0"/>
          <w:marBottom w:val="60"/>
          <w:divBdr>
            <w:top w:val="none" w:sz="0" w:space="0" w:color="auto"/>
            <w:left w:val="none" w:sz="0" w:space="0" w:color="auto"/>
            <w:bottom w:val="none" w:sz="0" w:space="0" w:color="auto"/>
            <w:right w:val="none" w:sz="0" w:space="0" w:color="auto"/>
          </w:divBdr>
        </w:div>
        <w:div w:id="982655976">
          <w:marLeft w:val="1166"/>
          <w:marRight w:val="0"/>
          <w:marTop w:val="0"/>
          <w:marBottom w:val="60"/>
          <w:divBdr>
            <w:top w:val="none" w:sz="0" w:space="0" w:color="auto"/>
            <w:left w:val="none" w:sz="0" w:space="0" w:color="auto"/>
            <w:bottom w:val="none" w:sz="0" w:space="0" w:color="auto"/>
            <w:right w:val="none" w:sz="0" w:space="0" w:color="auto"/>
          </w:divBdr>
        </w:div>
      </w:divsChild>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692270932">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10437692">
      <w:bodyDiv w:val="1"/>
      <w:marLeft w:val="0"/>
      <w:marRight w:val="0"/>
      <w:marTop w:val="0"/>
      <w:marBottom w:val="0"/>
      <w:divBdr>
        <w:top w:val="none" w:sz="0" w:space="0" w:color="auto"/>
        <w:left w:val="none" w:sz="0" w:space="0" w:color="auto"/>
        <w:bottom w:val="none" w:sz="0" w:space="0" w:color="auto"/>
        <w:right w:val="none" w:sz="0" w:space="0" w:color="auto"/>
      </w:divBdr>
      <w:divsChild>
        <w:div w:id="775684585">
          <w:marLeft w:val="547"/>
          <w:marRight w:val="0"/>
          <w:marTop w:val="0"/>
          <w:marBottom w:val="0"/>
          <w:divBdr>
            <w:top w:val="none" w:sz="0" w:space="0" w:color="auto"/>
            <w:left w:val="none" w:sz="0" w:space="0" w:color="auto"/>
            <w:bottom w:val="none" w:sz="0" w:space="0" w:color="auto"/>
            <w:right w:val="none" w:sz="0" w:space="0" w:color="auto"/>
          </w:divBdr>
        </w:div>
        <w:div w:id="882794564">
          <w:marLeft w:val="1166"/>
          <w:marRight w:val="0"/>
          <w:marTop w:val="0"/>
          <w:marBottom w:val="0"/>
          <w:divBdr>
            <w:top w:val="none" w:sz="0" w:space="0" w:color="auto"/>
            <w:left w:val="none" w:sz="0" w:space="0" w:color="auto"/>
            <w:bottom w:val="none" w:sz="0" w:space="0" w:color="auto"/>
            <w:right w:val="none" w:sz="0" w:space="0" w:color="auto"/>
          </w:divBdr>
        </w:div>
        <w:div w:id="949433797">
          <w:marLeft w:val="1166"/>
          <w:marRight w:val="0"/>
          <w:marTop w:val="0"/>
          <w:marBottom w:val="0"/>
          <w:divBdr>
            <w:top w:val="none" w:sz="0" w:space="0" w:color="auto"/>
            <w:left w:val="none" w:sz="0" w:space="0" w:color="auto"/>
            <w:bottom w:val="none" w:sz="0" w:space="0" w:color="auto"/>
            <w:right w:val="none" w:sz="0" w:space="0" w:color="auto"/>
          </w:divBdr>
        </w:div>
        <w:div w:id="124011798">
          <w:marLeft w:val="1166"/>
          <w:marRight w:val="0"/>
          <w:marTop w:val="0"/>
          <w:marBottom w:val="0"/>
          <w:divBdr>
            <w:top w:val="none" w:sz="0" w:space="0" w:color="auto"/>
            <w:left w:val="none" w:sz="0" w:space="0" w:color="auto"/>
            <w:bottom w:val="none" w:sz="0" w:space="0" w:color="auto"/>
            <w:right w:val="none" w:sz="0" w:space="0" w:color="auto"/>
          </w:divBdr>
        </w:div>
        <w:div w:id="1153063358">
          <w:marLeft w:val="547"/>
          <w:marRight w:val="0"/>
          <w:marTop w:val="0"/>
          <w:marBottom w:val="0"/>
          <w:divBdr>
            <w:top w:val="none" w:sz="0" w:space="0" w:color="auto"/>
            <w:left w:val="none" w:sz="0" w:space="0" w:color="auto"/>
            <w:bottom w:val="none" w:sz="0" w:space="0" w:color="auto"/>
            <w:right w:val="none" w:sz="0" w:space="0" w:color="auto"/>
          </w:divBdr>
        </w:div>
        <w:div w:id="2052194367">
          <w:marLeft w:val="1166"/>
          <w:marRight w:val="0"/>
          <w:marTop w:val="0"/>
          <w:marBottom w:val="0"/>
          <w:divBdr>
            <w:top w:val="none" w:sz="0" w:space="0" w:color="auto"/>
            <w:left w:val="none" w:sz="0" w:space="0" w:color="auto"/>
            <w:bottom w:val="none" w:sz="0" w:space="0" w:color="auto"/>
            <w:right w:val="none" w:sz="0" w:space="0" w:color="auto"/>
          </w:divBdr>
        </w:div>
        <w:div w:id="495413651">
          <w:marLeft w:val="1166"/>
          <w:marRight w:val="0"/>
          <w:marTop w:val="0"/>
          <w:marBottom w:val="0"/>
          <w:divBdr>
            <w:top w:val="none" w:sz="0" w:space="0" w:color="auto"/>
            <w:left w:val="none" w:sz="0" w:space="0" w:color="auto"/>
            <w:bottom w:val="none" w:sz="0" w:space="0" w:color="auto"/>
            <w:right w:val="none" w:sz="0" w:space="0" w:color="auto"/>
          </w:divBdr>
        </w:div>
        <w:div w:id="1891991027">
          <w:marLeft w:val="1166"/>
          <w:marRight w:val="0"/>
          <w:marTop w:val="0"/>
          <w:marBottom w:val="0"/>
          <w:divBdr>
            <w:top w:val="none" w:sz="0" w:space="0" w:color="auto"/>
            <w:left w:val="none" w:sz="0" w:space="0" w:color="auto"/>
            <w:bottom w:val="none" w:sz="0" w:space="0" w:color="auto"/>
            <w:right w:val="none" w:sz="0" w:space="0" w:color="auto"/>
          </w:divBdr>
        </w:div>
        <w:div w:id="1696419824">
          <w:marLeft w:val="547"/>
          <w:marRight w:val="0"/>
          <w:marTop w:val="0"/>
          <w:marBottom w:val="0"/>
          <w:divBdr>
            <w:top w:val="none" w:sz="0" w:space="0" w:color="auto"/>
            <w:left w:val="none" w:sz="0" w:space="0" w:color="auto"/>
            <w:bottom w:val="none" w:sz="0" w:space="0" w:color="auto"/>
            <w:right w:val="none" w:sz="0" w:space="0" w:color="auto"/>
          </w:divBdr>
        </w:div>
        <w:div w:id="701631977">
          <w:marLeft w:val="1166"/>
          <w:marRight w:val="0"/>
          <w:marTop w:val="0"/>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02986507">
      <w:bodyDiv w:val="1"/>
      <w:marLeft w:val="0"/>
      <w:marRight w:val="0"/>
      <w:marTop w:val="0"/>
      <w:marBottom w:val="0"/>
      <w:divBdr>
        <w:top w:val="none" w:sz="0" w:space="0" w:color="auto"/>
        <w:left w:val="none" w:sz="0" w:space="0" w:color="auto"/>
        <w:bottom w:val="none" w:sz="0" w:space="0" w:color="auto"/>
        <w:right w:val="none" w:sz="0" w:space="0" w:color="auto"/>
      </w:divBdr>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935941558">
      <w:bodyDiv w:val="1"/>
      <w:marLeft w:val="0"/>
      <w:marRight w:val="0"/>
      <w:marTop w:val="0"/>
      <w:marBottom w:val="0"/>
      <w:divBdr>
        <w:top w:val="none" w:sz="0" w:space="0" w:color="auto"/>
        <w:left w:val="none" w:sz="0" w:space="0" w:color="auto"/>
        <w:bottom w:val="none" w:sz="0" w:space="0" w:color="auto"/>
        <w:right w:val="none" w:sz="0" w:space="0" w:color="auto"/>
      </w:divBdr>
    </w:div>
    <w:div w:id="987856868">
      <w:bodyDiv w:val="1"/>
      <w:marLeft w:val="0"/>
      <w:marRight w:val="0"/>
      <w:marTop w:val="0"/>
      <w:marBottom w:val="0"/>
      <w:divBdr>
        <w:top w:val="none" w:sz="0" w:space="0" w:color="auto"/>
        <w:left w:val="none" w:sz="0" w:space="0" w:color="auto"/>
        <w:bottom w:val="none" w:sz="0" w:space="0" w:color="auto"/>
        <w:right w:val="none" w:sz="0" w:space="0" w:color="auto"/>
      </w:divBdr>
      <w:divsChild>
        <w:div w:id="1022825179">
          <w:marLeft w:val="547"/>
          <w:marRight w:val="0"/>
          <w:marTop w:val="40"/>
          <w:marBottom w:val="0"/>
          <w:divBdr>
            <w:top w:val="none" w:sz="0" w:space="0" w:color="auto"/>
            <w:left w:val="none" w:sz="0" w:space="0" w:color="auto"/>
            <w:bottom w:val="none" w:sz="0" w:space="0" w:color="auto"/>
            <w:right w:val="none" w:sz="0" w:space="0" w:color="auto"/>
          </w:divBdr>
        </w:div>
        <w:div w:id="522280876">
          <w:marLeft w:val="1267"/>
          <w:marRight w:val="0"/>
          <w:marTop w:val="40"/>
          <w:marBottom w:val="0"/>
          <w:divBdr>
            <w:top w:val="none" w:sz="0" w:space="0" w:color="auto"/>
            <w:left w:val="none" w:sz="0" w:space="0" w:color="auto"/>
            <w:bottom w:val="none" w:sz="0" w:space="0" w:color="auto"/>
            <w:right w:val="none" w:sz="0" w:space="0" w:color="auto"/>
          </w:divBdr>
        </w:div>
        <w:div w:id="1439060345">
          <w:marLeft w:val="126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12116160">
      <w:bodyDiv w:val="1"/>
      <w:marLeft w:val="0"/>
      <w:marRight w:val="0"/>
      <w:marTop w:val="0"/>
      <w:marBottom w:val="0"/>
      <w:divBdr>
        <w:top w:val="none" w:sz="0" w:space="0" w:color="auto"/>
        <w:left w:val="none" w:sz="0" w:space="0" w:color="auto"/>
        <w:bottom w:val="none" w:sz="0" w:space="0" w:color="auto"/>
        <w:right w:val="none" w:sz="0" w:space="0" w:color="auto"/>
      </w:divBdr>
      <w:divsChild>
        <w:div w:id="2060931102">
          <w:marLeft w:val="547"/>
          <w:marRight w:val="0"/>
          <w:marTop w:val="0"/>
          <w:marBottom w:val="60"/>
          <w:divBdr>
            <w:top w:val="none" w:sz="0" w:space="0" w:color="auto"/>
            <w:left w:val="none" w:sz="0" w:space="0" w:color="auto"/>
            <w:bottom w:val="none" w:sz="0" w:space="0" w:color="auto"/>
            <w:right w:val="none" w:sz="0" w:space="0" w:color="auto"/>
          </w:divBdr>
        </w:div>
        <w:div w:id="1806049129">
          <w:marLeft w:val="547"/>
          <w:marRight w:val="0"/>
          <w:marTop w:val="0"/>
          <w:marBottom w:val="60"/>
          <w:divBdr>
            <w:top w:val="none" w:sz="0" w:space="0" w:color="auto"/>
            <w:left w:val="none" w:sz="0" w:space="0" w:color="auto"/>
            <w:bottom w:val="none" w:sz="0" w:space="0" w:color="auto"/>
            <w:right w:val="none" w:sz="0" w:space="0" w:color="auto"/>
          </w:divBdr>
        </w:div>
        <w:div w:id="96603920">
          <w:marLeft w:val="547"/>
          <w:marRight w:val="0"/>
          <w:marTop w:val="0"/>
          <w:marBottom w:val="60"/>
          <w:divBdr>
            <w:top w:val="none" w:sz="0" w:space="0" w:color="auto"/>
            <w:left w:val="none" w:sz="0" w:space="0" w:color="auto"/>
            <w:bottom w:val="none" w:sz="0" w:space="0" w:color="auto"/>
            <w:right w:val="none" w:sz="0" w:space="0" w:color="auto"/>
          </w:divBdr>
        </w:div>
        <w:div w:id="689601993">
          <w:marLeft w:val="547"/>
          <w:marRight w:val="0"/>
          <w:marTop w:val="0"/>
          <w:marBottom w:val="60"/>
          <w:divBdr>
            <w:top w:val="none" w:sz="0" w:space="0" w:color="auto"/>
            <w:left w:val="none" w:sz="0" w:space="0" w:color="auto"/>
            <w:bottom w:val="none" w:sz="0" w:space="0" w:color="auto"/>
            <w:right w:val="none" w:sz="0" w:space="0" w:color="auto"/>
          </w:divBdr>
        </w:div>
        <w:div w:id="1895893959">
          <w:marLeft w:val="1166"/>
          <w:marRight w:val="0"/>
          <w:marTop w:val="0"/>
          <w:marBottom w:val="60"/>
          <w:divBdr>
            <w:top w:val="none" w:sz="0" w:space="0" w:color="auto"/>
            <w:left w:val="none" w:sz="0" w:space="0" w:color="auto"/>
            <w:bottom w:val="none" w:sz="0" w:space="0" w:color="auto"/>
            <w:right w:val="none" w:sz="0" w:space="0" w:color="auto"/>
          </w:divBdr>
        </w:div>
        <w:div w:id="276375547">
          <w:marLeft w:val="1166"/>
          <w:marRight w:val="0"/>
          <w:marTop w:val="0"/>
          <w:marBottom w:val="60"/>
          <w:divBdr>
            <w:top w:val="none" w:sz="0" w:space="0" w:color="auto"/>
            <w:left w:val="none" w:sz="0" w:space="0" w:color="auto"/>
            <w:bottom w:val="none" w:sz="0" w:space="0" w:color="auto"/>
            <w:right w:val="none" w:sz="0" w:space="0" w:color="auto"/>
          </w:divBdr>
        </w:div>
        <w:div w:id="1986272461">
          <w:marLeft w:val="547"/>
          <w:marRight w:val="0"/>
          <w:marTop w:val="0"/>
          <w:marBottom w:val="60"/>
          <w:divBdr>
            <w:top w:val="none" w:sz="0" w:space="0" w:color="auto"/>
            <w:left w:val="none" w:sz="0" w:space="0" w:color="auto"/>
            <w:bottom w:val="none" w:sz="0" w:space="0" w:color="auto"/>
            <w:right w:val="none" w:sz="0" w:space="0" w:color="auto"/>
          </w:divBdr>
        </w:div>
        <w:div w:id="74936840">
          <w:marLeft w:val="547"/>
          <w:marRight w:val="0"/>
          <w:marTop w:val="0"/>
          <w:marBottom w:val="60"/>
          <w:divBdr>
            <w:top w:val="none" w:sz="0" w:space="0" w:color="auto"/>
            <w:left w:val="none" w:sz="0" w:space="0" w:color="auto"/>
            <w:bottom w:val="none" w:sz="0" w:space="0" w:color="auto"/>
            <w:right w:val="none" w:sz="0" w:space="0" w:color="auto"/>
          </w:divBdr>
        </w:div>
        <w:div w:id="678973601">
          <w:marLeft w:val="547"/>
          <w:marRight w:val="0"/>
          <w:marTop w:val="0"/>
          <w:marBottom w:val="60"/>
          <w:divBdr>
            <w:top w:val="none" w:sz="0" w:space="0" w:color="auto"/>
            <w:left w:val="none" w:sz="0" w:space="0" w:color="auto"/>
            <w:bottom w:val="none" w:sz="0" w:space="0" w:color="auto"/>
            <w:right w:val="none" w:sz="0" w:space="0" w:color="auto"/>
          </w:divBdr>
        </w:div>
        <w:div w:id="168105714">
          <w:marLeft w:val="547"/>
          <w:marRight w:val="0"/>
          <w:marTop w:val="0"/>
          <w:marBottom w:val="60"/>
          <w:divBdr>
            <w:top w:val="none" w:sz="0" w:space="0" w:color="auto"/>
            <w:left w:val="none" w:sz="0" w:space="0" w:color="auto"/>
            <w:bottom w:val="none" w:sz="0" w:space="0" w:color="auto"/>
            <w:right w:val="none" w:sz="0" w:space="0" w:color="auto"/>
          </w:divBdr>
        </w:div>
        <w:div w:id="1584946010">
          <w:marLeft w:val="547"/>
          <w:marRight w:val="0"/>
          <w:marTop w:val="0"/>
          <w:marBottom w:val="60"/>
          <w:divBdr>
            <w:top w:val="none" w:sz="0" w:space="0" w:color="auto"/>
            <w:left w:val="none" w:sz="0" w:space="0" w:color="auto"/>
            <w:bottom w:val="none" w:sz="0" w:space="0" w:color="auto"/>
            <w:right w:val="none" w:sz="0" w:space="0" w:color="auto"/>
          </w:divBdr>
        </w:div>
        <w:div w:id="527260523">
          <w:marLeft w:val="547"/>
          <w:marRight w:val="0"/>
          <w:marTop w:val="0"/>
          <w:marBottom w:val="60"/>
          <w:divBdr>
            <w:top w:val="none" w:sz="0" w:space="0" w:color="auto"/>
            <w:left w:val="none" w:sz="0" w:space="0" w:color="auto"/>
            <w:bottom w:val="none" w:sz="0" w:space="0" w:color="auto"/>
            <w:right w:val="none" w:sz="0" w:space="0" w:color="auto"/>
          </w:divBdr>
        </w:div>
        <w:div w:id="828134879">
          <w:marLeft w:val="547"/>
          <w:marRight w:val="0"/>
          <w:marTop w:val="0"/>
          <w:marBottom w:val="60"/>
          <w:divBdr>
            <w:top w:val="none" w:sz="0" w:space="0" w:color="auto"/>
            <w:left w:val="none" w:sz="0" w:space="0" w:color="auto"/>
            <w:bottom w:val="none" w:sz="0" w:space="0" w:color="auto"/>
            <w:right w:val="none" w:sz="0" w:space="0" w:color="auto"/>
          </w:divBdr>
        </w:div>
        <w:div w:id="1690061812">
          <w:marLeft w:val="547"/>
          <w:marRight w:val="0"/>
          <w:marTop w:val="0"/>
          <w:marBottom w:val="60"/>
          <w:divBdr>
            <w:top w:val="none" w:sz="0" w:space="0" w:color="auto"/>
            <w:left w:val="none" w:sz="0" w:space="0" w:color="auto"/>
            <w:bottom w:val="none" w:sz="0" w:space="0" w:color="auto"/>
            <w:right w:val="none" w:sz="0" w:space="0" w:color="auto"/>
          </w:divBdr>
        </w:div>
        <w:div w:id="448594695">
          <w:marLeft w:val="547"/>
          <w:marRight w:val="0"/>
          <w:marTop w:val="0"/>
          <w:marBottom w:val="60"/>
          <w:divBdr>
            <w:top w:val="none" w:sz="0" w:space="0" w:color="auto"/>
            <w:left w:val="none" w:sz="0" w:space="0" w:color="auto"/>
            <w:bottom w:val="none" w:sz="0" w:space="0" w:color="auto"/>
            <w:right w:val="none" w:sz="0" w:space="0" w:color="auto"/>
          </w:divBdr>
        </w:div>
        <w:div w:id="343437689">
          <w:marLeft w:val="547"/>
          <w:marRight w:val="0"/>
          <w:marTop w:val="0"/>
          <w:marBottom w:val="60"/>
          <w:divBdr>
            <w:top w:val="none" w:sz="0" w:space="0" w:color="auto"/>
            <w:left w:val="none" w:sz="0" w:space="0" w:color="auto"/>
            <w:bottom w:val="none" w:sz="0" w:space="0" w:color="auto"/>
            <w:right w:val="none" w:sz="0" w:space="0" w:color="auto"/>
          </w:divBdr>
        </w:div>
        <w:div w:id="1521625358">
          <w:marLeft w:val="1166"/>
          <w:marRight w:val="0"/>
          <w:marTop w:val="0"/>
          <w:marBottom w:val="60"/>
          <w:divBdr>
            <w:top w:val="none" w:sz="0" w:space="0" w:color="auto"/>
            <w:left w:val="none" w:sz="0" w:space="0" w:color="auto"/>
            <w:bottom w:val="none" w:sz="0" w:space="0" w:color="auto"/>
            <w:right w:val="none" w:sz="0" w:space="0" w:color="auto"/>
          </w:divBdr>
        </w:div>
        <w:div w:id="728039950">
          <w:marLeft w:val="1166"/>
          <w:marRight w:val="0"/>
          <w:marTop w:val="0"/>
          <w:marBottom w:val="60"/>
          <w:divBdr>
            <w:top w:val="none" w:sz="0" w:space="0" w:color="auto"/>
            <w:left w:val="none" w:sz="0" w:space="0" w:color="auto"/>
            <w:bottom w:val="none" w:sz="0" w:space="0" w:color="auto"/>
            <w:right w:val="none" w:sz="0" w:space="0" w:color="auto"/>
          </w:divBdr>
        </w:div>
        <w:div w:id="252401321">
          <w:marLeft w:val="547"/>
          <w:marRight w:val="0"/>
          <w:marTop w:val="0"/>
          <w:marBottom w:val="60"/>
          <w:divBdr>
            <w:top w:val="none" w:sz="0" w:space="0" w:color="auto"/>
            <w:left w:val="none" w:sz="0" w:space="0" w:color="auto"/>
            <w:bottom w:val="none" w:sz="0" w:space="0" w:color="auto"/>
            <w:right w:val="none" w:sz="0" w:space="0" w:color="auto"/>
          </w:divBdr>
        </w:div>
        <w:div w:id="498931372">
          <w:marLeft w:val="547"/>
          <w:marRight w:val="0"/>
          <w:marTop w:val="0"/>
          <w:marBottom w:val="60"/>
          <w:divBdr>
            <w:top w:val="none" w:sz="0" w:space="0" w:color="auto"/>
            <w:left w:val="none" w:sz="0" w:space="0" w:color="auto"/>
            <w:bottom w:val="none" w:sz="0" w:space="0" w:color="auto"/>
            <w:right w:val="none" w:sz="0" w:space="0" w:color="auto"/>
          </w:divBdr>
        </w:div>
        <w:div w:id="405306953">
          <w:marLeft w:val="547"/>
          <w:marRight w:val="0"/>
          <w:marTop w:val="0"/>
          <w:marBottom w:val="60"/>
          <w:divBdr>
            <w:top w:val="none" w:sz="0" w:space="0" w:color="auto"/>
            <w:left w:val="none" w:sz="0" w:space="0" w:color="auto"/>
            <w:bottom w:val="none" w:sz="0" w:space="0" w:color="auto"/>
            <w:right w:val="none" w:sz="0" w:space="0" w:color="auto"/>
          </w:divBdr>
        </w:div>
        <w:div w:id="1664426957">
          <w:marLeft w:val="1166"/>
          <w:marRight w:val="0"/>
          <w:marTop w:val="0"/>
          <w:marBottom w:val="60"/>
          <w:divBdr>
            <w:top w:val="none" w:sz="0" w:space="0" w:color="auto"/>
            <w:left w:val="none" w:sz="0" w:space="0" w:color="auto"/>
            <w:bottom w:val="none" w:sz="0" w:space="0" w:color="auto"/>
            <w:right w:val="none" w:sz="0" w:space="0" w:color="auto"/>
          </w:divBdr>
        </w:div>
        <w:div w:id="666398860">
          <w:marLeft w:val="1166"/>
          <w:marRight w:val="0"/>
          <w:marTop w:val="0"/>
          <w:marBottom w:val="6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24890773">
      <w:bodyDiv w:val="1"/>
      <w:marLeft w:val="0"/>
      <w:marRight w:val="0"/>
      <w:marTop w:val="0"/>
      <w:marBottom w:val="0"/>
      <w:divBdr>
        <w:top w:val="none" w:sz="0" w:space="0" w:color="auto"/>
        <w:left w:val="none" w:sz="0" w:space="0" w:color="auto"/>
        <w:bottom w:val="none" w:sz="0" w:space="0" w:color="auto"/>
        <w:right w:val="none" w:sz="0" w:space="0" w:color="auto"/>
      </w:divBdr>
    </w:div>
    <w:div w:id="1329362242">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72804914">
      <w:bodyDiv w:val="1"/>
      <w:marLeft w:val="0"/>
      <w:marRight w:val="0"/>
      <w:marTop w:val="0"/>
      <w:marBottom w:val="0"/>
      <w:divBdr>
        <w:top w:val="none" w:sz="0" w:space="0" w:color="auto"/>
        <w:left w:val="none" w:sz="0" w:space="0" w:color="auto"/>
        <w:bottom w:val="none" w:sz="0" w:space="0" w:color="auto"/>
        <w:right w:val="none" w:sz="0" w:space="0" w:color="auto"/>
      </w:divBdr>
      <w:divsChild>
        <w:div w:id="1211262147">
          <w:marLeft w:val="1166"/>
          <w:marRight w:val="0"/>
          <w:marTop w:val="0"/>
          <w:marBottom w:val="0"/>
          <w:divBdr>
            <w:top w:val="none" w:sz="0" w:space="0" w:color="auto"/>
            <w:left w:val="none" w:sz="0" w:space="0" w:color="auto"/>
            <w:bottom w:val="none" w:sz="0" w:space="0" w:color="auto"/>
            <w:right w:val="none" w:sz="0" w:space="0" w:color="auto"/>
          </w:divBdr>
        </w:div>
        <w:div w:id="341251205">
          <w:marLeft w:val="1166"/>
          <w:marRight w:val="0"/>
          <w:marTop w:val="0"/>
          <w:marBottom w:val="0"/>
          <w:divBdr>
            <w:top w:val="none" w:sz="0" w:space="0" w:color="auto"/>
            <w:left w:val="none" w:sz="0" w:space="0" w:color="auto"/>
            <w:bottom w:val="none" w:sz="0" w:space="0" w:color="auto"/>
            <w:right w:val="none" w:sz="0" w:space="0" w:color="auto"/>
          </w:divBdr>
        </w:div>
      </w:divsChild>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71749008">
      <w:bodyDiv w:val="1"/>
      <w:marLeft w:val="0"/>
      <w:marRight w:val="0"/>
      <w:marTop w:val="0"/>
      <w:marBottom w:val="0"/>
      <w:divBdr>
        <w:top w:val="none" w:sz="0" w:space="0" w:color="auto"/>
        <w:left w:val="none" w:sz="0" w:space="0" w:color="auto"/>
        <w:bottom w:val="none" w:sz="0" w:space="0" w:color="auto"/>
        <w:right w:val="none" w:sz="0" w:space="0" w:color="auto"/>
      </w:divBdr>
      <w:divsChild>
        <w:div w:id="1788155299">
          <w:marLeft w:val="547"/>
          <w:marRight w:val="0"/>
          <w:marTop w:val="58"/>
          <w:marBottom w:val="0"/>
          <w:divBdr>
            <w:top w:val="none" w:sz="0" w:space="0" w:color="auto"/>
            <w:left w:val="none" w:sz="0" w:space="0" w:color="auto"/>
            <w:bottom w:val="none" w:sz="0" w:space="0" w:color="auto"/>
            <w:right w:val="none" w:sz="0" w:space="0" w:color="auto"/>
          </w:divBdr>
        </w:div>
        <w:div w:id="1303538564">
          <w:marLeft w:val="1166"/>
          <w:marRight w:val="0"/>
          <w:marTop w:val="58"/>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59077115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677027370">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41720238">
      <w:bodyDiv w:val="1"/>
      <w:marLeft w:val="0"/>
      <w:marRight w:val="0"/>
      <w:marTop w:val="0"/>
      <w:marBottom w:val="0"/>
      <w:divBdr>
        <w:top w:val="none" w:sz="0" w:space="0" w:color="auto"/>
        <w:left w:val="none" w:sz="0" w:space="0" w:color="auto"/>
        <w:bottom w:val="none" w:sz="0" w:space="0" w:color="auto"/>
        <w:right w:val="none" w:sz="0" w:space="0" w:color="auto"/>
      </w:divBdr>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1995259944">
      <w:bodyDiv w:val="1"/>
      <w:marLeft w:val="0"/>
      <w:marRight w:val="0"/>
      <w:marTop w:val="0"/>
      <w:marBottom w:val="0"/>
      <w:divBdr>
        <w:top w:val="none" w:sz="0" w:space="0" w:color="auto"/>
        <w:left w:val="none" w:sz="0" w:space="0" w:color="auto"/>
        <w:bottom w:val="none" w:sz="0" w:space="0" w:color="auto"/>
        <w:right w:val="none" w:sz="0" w:space="0" w:color="auto"/>
      </w:divBdr>
    </w:div>
    <w:div w:id="2038892492">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1B346-B020-466E-B749-CF8C09543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2648</Words>
  <Characters>15094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王俊伟</cp:lastModifiedBy>
  <cp:revision>4</cp:revision>
  <cp:lastPrinted>2016-08-08T13:12:00Z</cp:lastPrinted>
  <dcterms:created xsi:type="dcterms:W3CDTF">2022-04-25T05:39:00Z</dcterms:created>
  <dcterms:modified xsi:type="dcterms:W3CDTF">2022-04-25T05:40:00Z</dcterms:modified>
</cp:coreProperties>
</file>