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72044B2C" w:rsidR="00F40DE9" w:rsidRPr="00E2723E" w:rsidRDefault="00F40DE9" w:rsidP="00F40DE9">
      <w:pPr>
        <w:ind w:left="1990" w:hanging="1990"/>
        <w:jc w:val="both"/>
        <w:rPr>
          <w:rFonts w:ascii="Arial" w:eastAsiaTheme="minorEastAsia" w:hAnsi="Arial" w:cs="Arial"/>
          <w:b/>
          <w:sz w:val="28"/>
        </w:rPr>
      </w:pPr>
      <w:r w:rsidRPr="00E2723E">
        <w:rPr>
          <w:rFonts w:ascii="Arial" w:hAnsi="Arial" w:cs="Arial"/>
          <w:b/>
          <w:sz w:val="28"/>
        </w:rPr>
        <w:t>3GPP TSG RAN WG1 #</w:t>
      </w:r>
      <w:r w:rsidR="00185D7C" w:rsidRPr="00E2723E">
        <w:rPr>
          <w:rFonts w:ascii="Arial" w:hAnsi="Arial" w:cs="Arial"/>
          <w:b/>
          <w:sz w:val="28"/>
        </w:rPr>
        <w:t>10</w:t>
      </w:r>
      <w:r w:rsidR="00185D7C" w:rsidRPr="00E2723E">
        <w:rPr>
          <w:rFonts w:ascii="Arial" w:eastAsiaTheme="minorEastAsia" w:hAnsi="Arial" w:cs="Arial" w:hint="eastAsia"/>
          <w:b/>
          <w:sz w:val="28"/>
          <w:lang w:eastAsia="zh-CN"/>
        </w:rPr>
        <w:t>9</w:t>
      </w:r>
      <w:r w:rsidRPr="00E2723E">
        <w:rPr>
          <w:rFonts w:ascii="Arial" w:eastAsiaTheme="minorEastAsia" w:hAnsi="Arial" w:cs="Arial"/>
          <w:b/>
          <w:sz w:val="28"/>
          <w:lang w:eastAsia="zh-CN"/>
        </w:rPr>
        <w:t xml:space="preserve">-e         </w:t>
      </w:r>
      <w:r w:rsidRPr="00E2723E">
        <w:rPr>
          <w:rFonts w:ascii="Arial" w:hAnsi="Arial" w:cs="Arial"/>
          <w:b/>
          <w:sz w:val="28"/>
          <w:lang w:eastAsia="zh-CN"/>
        </w:rPr>
        <w:t xml:space="preserve">  </w:t>
      </w:r>
      <w:r w:rsidRPr="00E2723E">
        <w:rPr>
          <w:rFonts w:ascii="Arial" w:eastAsiaTheme="minorEastAsia" w:hAnsi="Arial" w:cs="Arial"/>
          <w:b/>
          <w:sz w:val="28"/>
          <w:lang w:eastAsia="zh-CN"/>
        </w:rPr>
        <w:t xml:space="preserve">             </w:t>
      </w:r>
      <w:r w:rsidRPr="00E2723E">
        <w:rPr>
          <w:rFonts w:ascii="Arial" w:hAnsi="Arial" w:cs="Arial"/>
          <w:b/>
          <w:sz w:val="28"/>
          <w:lang w:eastAsia="zh-CN"/>
        </w:rPr>
        <w:t xml:space="preserve">    </w:t>
      </w:r>
      <w:r w:rsidR="008C59B9" w:rsidRPr="00E2723E">
        <w:rPr>
          <w:rFonts w:ascii="Arial" w:hAnsi="Arial" w:cs="Arial"/>
          <w:b/>
          <w:sz w:val="28"/>
          <w:lang w:eastAsia="zh-CN"/>
        </w:rPr>
        <w:tab/>
      </w:r>
      <w:r w:rsidR="008C59B9" w:rsidRPr="00E2723E">
        <w:rPr>
          <w:rFonts w:ascii="Arial" w:hAnsi="Arial" w:cs="Arial"/>
          <w:b/>
          <w:sz w:val="28"/>
          <w:lang w:eastAsia="zh-CN"/>
        </w:rPr>
        <w:tab/>
      </w:r>
      <w:r w:rsidR="006703AC" w:rsidRPr="00E2723E">
        <w:rPr>
          <w:rFonts w:ascii="Arial" w:hAnsi="Arial" w:cs="Arial"/>
          <w:b/>
          <w:sz w:val="28"/>
          <w:lang w:eastAsia="zh-CN"/>
        </w:rPr>
        <w:t>R1-</w:t>
      </w:r>
      <w:r w:rsidR="003C06AE" w:rsidRPr="00E2723E">
        <w:rPr>
          <w:rFonts w:ascii="Arial" w:hAnsi="Arial" w:cs="Arial"/>
          <w:b/>
          <w:sz w:val="28"/>
          <w:lang w:eastAsia="zh-CN"/>
        </w:rPr>
        <w:t>220</w:t>
      </w:r>
      <w:r w:rsidR="003C06AE" w:rsidRPr="00E2723E">
        <w:rPr>
          <w:rFonts w:ascii="Arial" w:eastAsiaTheme="minorEastAsia" w:hAnsi="Arial" w:cs="Arial" w:hint="eastAsia"/>
          <w:b/>
          <w:sz w:val="28"/>
          <w:lang w:eastAsia="zh-CN"/>
        </w:rPr>
        <w:t>3410</w:t>
      </w:r>
    </w:p>
    <w:p w14:paraId="71E26CD6" w14:textId="74F32F71" w:rsidR="00F40DE9" w:rsidRPr="00E2723E" w:rsidRDefault="00F40DE9" w:rsidP="00F40DE9">
      <w:pPr>
        <w:ind w:left="1990" w:hanging="1990"/>
        <w:jc w:val="both"/>
        <w:rPr>
          <w:rFonts w:ascii="Arial" w:hAnsi="Arial" w:cs="Arial"/>
          <w:b/>
          <w:sz w:val="28"/>
        </w:rPr>
      </w:pPr>
      <w:proofErr w:type="gramStart"/>
      <w:r w:rsidRPr="00E2723E">
        <w:rPr>
          <w:rFonts w:ascii="Arial" w:hAnsi="Arial" w:cs="Arial"/>
          <w:b/>
          <w:sz w:val="28"/>
          <w:lang w:eastAsia="zh-CN"/>
        </w:rPr>
        <w:t>e-Meeting</w:t>
      </w:r>
      <w:proofErr w:type="gramEnd"/>
      <w:r w:rsidRPr="00E2723E">
        <w:rPr>
          <w:rFonts w:ascii="Arial" w:hAnsi="Arial" w:cs="Arial"/>
          <w:b/>
          <w:sz w:val="28"/>
          <w:lang w:eastAsia="zh-CN"/>
        </w:rPr>
        <w:t xml:space="preserve">, </w:t>
      </w:r>
      <w:r w:rsidR="00FC1A9D" w:rsidRPr="00E2723E">
        <w:rPr>
          <w:rFonts w:ascii="Arial" w:eastAsia="MS Mincho" w:hAnsi="Arial" w:cs="Arial"/>
          <w:b/>
          <w:bCs/>
          <w:sz w:val="28"/>
          <w:lang w:eastAsia="ja-JP"/>
        </w:rPr>
        <w:t>May 9</w:t>
      </w:r>
      <w:r w:rsidR="00FC1A9D" w:rsidRPr="000B4642">
        <w:rPr>
          <w:rFonts w:ascii="Arial" w:eastAsia="MS Mincho" w:hAnsi="Arial" w:cs="Arial"/>
          <w:b/>
          <w:bCs/>
          <w:sz w:val="28"/>
          <w:vertAlign w:val="superscript"/>
          <w:lang w:eastAsia="ja-JP"/>
        </w:rPr>
        <w:t>th</w:t>
      </w:r>
      <w:r w:rsidR="00FC1A9D" w:rsidRPr="00E2723E">
        <w:rPr>
          <w:rFonts w:ascii="Arial" w:eastAsia="MS Mincho" w:hAnsi="Arial" w:cs="Arial"/>
          <w:b/>
          <w:bCs/>
          <w:sz w:val="28"/>
          <w:lang w:eastAsia="ja-JP"/>
        </w:rPr>
        <w:t xml:space="preserve"> – 20</w:t>
      </w:r>
      <w:r w:rsidR="00FC1A9D" w:rsidRPr="000B4642">
        <w:rPr>
          <w:rFonts w:ascii="Arial" w:eastAsia="MS Mincho" w:hAnsi="Arial" w:cs="Arial"/>
          <w:b/>
          <w:bCs/>
          <w:sz w:val="28"/>
          <w:vertAlign w:val="superscript"/>
          <w:lang w:eastAsia="ja-JP"/>
        </w:rPr>
        <w:t>th</w:t>
      </w:r>
      <w:r w:rsidR="00C65C3E" w:rsidRPr="00E2723E">
        <w:rPr>
          <w:rFonts w:ascii="Arial" w:eastAsia="MS Mincho" w:hAnsi="Arial" w:cs="Arial"/>
          <w:b/>
          <w:bCs/>
          <w:sz w:val="28"/>
          <w:lang w:eastAsia="ja-JP"/>
        </w:rPr>
        <w:t xml:space="preserve">, </w:t>
      </w:r>
      <w:r w:rsidRPr="00E2723E">
        <w:rPr>
          <w:rFonts w:ascii="Arial" w:hAnsi="Arial" w:cs="Arial"/>
          <w:b/>
          <w:sz w:val="28"/>
          <w:lang w:eastAsia="zh-CN"/>
        </w:rPr>
        <w:t>202</w:t>
      </w:r>
      <w:r w:rsidR="00C65C3E" w:rsidRPr="00E2723E">
        <w:rPr>
          <w:rFonts w:ascii="Arial" w:hAnsi="Arial" w:cs="Arial"/>
          <w:b/>
          <w:sz w:val="28"/>
          <w:lang w:eastAsia="zh-CN"/>
        </w:rPr>
        <w:t>2</w:t>
      </w:r>
    </w:p>
    <w:p w14:paraId="1676549E" w14:textId="77777777" w:rsidR="000A7DED" w:rsidRPr="00E2723E" w:rsidRDefault="000A7DED" w:rsidP="00360EA3">
      <w:pPr>
        <w:ind w:left="1988" w:hanging="1988"/>
        <w:jc w:val="both"/>
        <w:rPr>
          <w:rFonts w:ascii="Arial" w:hAnsi="Arial" w:cs="Arial"/>
          <w:b/>
          <w:sz w:val="22"/>
        </w:rPr>
      </w:pPr>
    </w:p>
    <w:p w14:paraId="5498E313" w14:textId="77777777" w:rsidR="000A7DED" w:rsidRPr="00E2723E" w:rsidRDefault="000A7DED" w:rsidP="00360EA3">
      <w:pPr>
        <w:ind w:left="1988" w:hanging="1988"/>
        <w:jc w:val="both"/>
        <w:rPr>
          <w:rFonts w:ascii="Arial" w:hAnsi="Arial" w:cs="Arial"/>
          <w:b/>
          <w:sz w:val="24"/>
        </w:rPr>
      </w:pPr>
      <w:r w:rsidRPr="00E2723E">
        <w:rPr>
          <w:rFonts w:ascii="Arial" w:hAnsi="Arial" w:cs="Arial"/>
          <w:b/>
          <w:sz w:val="24"/>
        </w:rPr>
        <w:t>Source:</w:t>
      </w:r>
      <w:r w:rsidRPr="00E2723E">
        <w:rPr>
          <w:rFonts w:ascii="Arial" w:hAnsi="Arial" w:cs="Arial"/>
          <w:b/>
          <w:sz w:val="24"/>
        </w:rPr>
        <w:tab/>
        <w:t>CATT</w:t>
      </w:r>
    </w:p>
    <w:p w14:paraId="1BB05A4B" w14:textId="7C4DD3B7" w:rsidR="00CB7DE2" w:rsidRPr="00E2723E" w:rsidRDefault="000A7DED" w:rsidP="00360EA3">
      <w:pPr>
        <w:ind w:left="1988" w:hanging="1988"/>
        <w:jc w:val="both"/>
        <w:rPr>
          <w:rFonts w:ascii="Arial" w:hAnsi="Arial" w:cs="Arial"/>
          <w:b/>
          <w:sz w:val="24"/>
        </w:rPr>
      </w:pPr>
      <w:r w:rsidRPr="00E2723E">
        <w:rPr>
          <w:rFonts w:ascii="Arial" w:hAnsi="Arial" w:cs="Arial"/>
          <w:b/>
          <w:sz w:val="24"/>
        </w:rPr>
        <w:t>Title:</w:t>
      </w:r>
      <w:r w:rsidRPr="00E2723E">
        <w:rPr>
          <w:rFonts w:ascii="Arial" w:hAnsi="Arial" w:cs="Arial"/>
          <w:b/>
          <w:sz w:val="24"/>
        </w:rPr>
        <w:tab/>
      </w:r>
      <w:r w:rsidR="00185D7C" w:rsidRPr="00E2723E">
        <w:rPr>
          <w:rFonts w:ascii="Arial" w:hAnsi="Arial" w:cs="Arial"/>
          <w:b/>
          <w:sz w:val="24"/>
        </w:rPr>
        <w:t>Discussion on applicable number of PFL for the gapless PRS measurement</w:t>
      </w:r>
    </w:p>
    <w:p w14:paraId="6F5FB35F" w14:textId="714CE45E" w:rsidR="000A7DED" w:rsidRPr="00E2723E" w:rsidRDefault="000A7DED" w:rsidP="00360EA3">
      <w:pPr>
        <w:ind w:left="1988" w:hanging="1988"/>
        <w:jc w:val="both"/>
        <w:rPr>
          <w:rFonts w:ascii="Arial" w:eastAsiaTheme="minorEastAsia" w:hAnsi="Arial" w:cs="Arial"/>
          <w:b/>
          <w:sz w:val="24"/>
          <w:lang w:eastAsia="zh-CN"/>
        </w:rPr>
      </w:pPr>
      <w:r w:rsidRPr="00E2723E">
        <w:rPr>
          <w:rFonts w:ascii="Arial" w:hAnsi="Arial" w:cs="Arial"/>
          <w:b/>
          <w:sz w:val="24"/>
        </w:rPr>
        <w:t>Agenda item:</w:t>
      </w:r>
      <w:r w:rsidRPr="00E2723E">
        <w:rPr>
          <w:rFonts w:ascii="Arial" w:hAnsi="Arial" w:cs="Arial"/>
          <w:b/>
          <w:sz w:val="24"/>
        </w:rPr>
        <w:tab/>
      </w:r>
      <w:r w:rsidR="00CB7DE2" w:rsidRPr="00E2723E">
        <w:rPr>
          <w:rFonts w:ascii="Arial" w:hAnsi="Arial" w:cs="Arial"/>
          <w:b/>
          <w:sz w:val="24"/>
        </w:rPr>
        <w:t>5</w:t>
      </w:r>
      <w:bookmarkStart w:id="0" w:name="_GoBack"/>
      <w:bookmarkEnd w:id="0"/>
    </w:p>
    <w:p w14:paraId="45712F1C" w14:textId="77777777" w:rsidR="000A7DED" w:rsidRPr="00E2723E" w:rsidRDefault="000A7DED" w:rsidP="00360EA3">
      <w:pPr>
        <w:ind w:left="1988" w:hanging="1988"/>
        <w:jc w:val="both"/>
        <w:rPr>
          <w:rFonts w:ascii="Arial" w:hAnsi="Arial" w:cs="Arial"/>
          <w:b/>
          <w:sz w:val="24"/>
        </w:rPr>
      </w:pPr>
      <w:r w:rsidRPr="00E2723E">
        <w:rPr>
          <w:rFonts w:ascii="Arial" w:hAnsi="Arial" w:cs="Arial"/>
          <w:b/>
          <w:sz w:val="24"/>
        </w:rPr>
        <w:t>Document for:</w:t>
      </w:r>
      <w:bookmarkStart w:id="1" w:name="DocumentFor"/>
      <w:bookmarkEnd w:id="1"/>
      <w:r w:rsidRPr="00E2723E">
        <w:rPr>
          <w:rFonts w:ascii="Arial" w:hAnsi="Arial" w:cs="Arial"/>
          <w:b/>
          <w:sz w:val="24"/>
        </w:rPr>
        <w:tab/>
        <w:t>Discussion and Decision</w:t>
      </w:r>
    </w:p>
    <w:p w14:paraId="59FDEFC1" w14:textId="19F8A0B6" w:rsidR="00421A40" w:rsidRPr="00E2723E" w:rsidRDefault="00183FCE" w:rsidP="002D2784">
      <w:pPr>
        <w:pStyle w:val="3GPPH1"/>
        <w:tabs>
          <w:tab w:val="clear" w:pos="425"/>
          <w:tab w:val="num" w:pos="426"/>
        </w:tabs>
        <w:ind w:left="432"/>
        <w:jc w:val="both"/>
        <w:rPr>
          <w:rFonts w:eastAsiaTheme="minorEastAsia"/>
          <w:lang w:eastAsia="zh-CN"/>
        </w:rPr>
      </w:pPr>
      <w:r w:rsidRPr="00E2723E">
        <w:t>Introduction</w:t>
      </w:r>
    </w:p>
    <w:p w14:paraId="16AAF824" w14:textId="52C712C3" w:rsidR="003E2CD5" w:rsidRPr="00E2723E" w:rsidRDefault="003E2CD5" w:rsidP="003E2CD5">
      <w:pPr>
        <w:pStyle w:val="3GPPText"/>
        <w:rPr>
          <w:lang w:eastAsia="zh-CN"/>
        </w:rPr>
      </w:pPr>
      <w:r w:rsidRPr="00E2723E">
        <w:rPr>
          <w:lang w:eastAsia="zh-CN"/>
        </w:rPr>
        <w:t>In RAN1#</w:t>
      </w:r>
      <w:r w:rsidR="0082156D" w:rsidRPr="00E2723E">
        <w:rPr>
          <w:lang w:eastAsia="zh-CN"/>
        </w:rPr>
        <w:t>10</w:t>
      </w:r>
      <w:r w:rsidR="0082156D">
        <w:rPr>
          <w:rFonts w:hint="eastAsia"/>
          <w:lang w:eastAsia="zh-CN"/>
        </w:rPr>
        <w:t>8</w:t>
      </w:r>
      <w:r w:rsidRPr="00E2723E">
        <w:rPr>
          <w:lang w:eastAsia="zh-CN"/>
        </w:rPr>
        <w:t xml:space="preserve">-e, RAN4 sent </w:t>
      </w:r>
      <w:proofErr w:type="gramStart"/>
      <w:r w:rsidR="00A56ADD" w:rsidRPr="00E2723E">
        <w:rPr>
          <w:rFonts w:hint="eastAsia"/>
          <w:lang w:eastAsia="zh-CN"/>
        </w:rPr>
        <w:t xml:space="preserve">an </w:t>
      </w:r>
      <w:r w:rsidRPr="00E2723E">
        <w:rPr>
          <w:lang w:eastAsia="zh-CN"/>
        </w:rPr>
        <w:t>LS</w:t>
      </w:r>
      <w:proofErr w:type="gramEnd"/>
      <w:r w:rsidRPr="00E2723E">
        <w:rPr>
          <w:lang w:eastAsia="zh-CN"/>
        </w:rPr>
        <w:t xml:space="preserve"> (R1-2203026</w:t>
      </w:r>
      <w:r w:rsidR="005351FD" w:rsidRPr="00E2723E">
        <w:rPr>
          <w:rFonts w:hint="eastAsia"/>
          <w:lang w:eastAsia="zh-CN"/>
        </w:rPr>
        <w:t>/</w:t>
      </w:r>
      <w:r w:rsidR="005351FD" w:rsidRPr="00E2723E">
        <w:rPr>
          <w:lang w:eastAsia="zh-CN"/>
        </w:rPr>
        <w:t>R4-2207098</w:t>
      </w:r>
      <w:r w:rsidRPr="00E2723E">
        <w:rPr>
          <w:lang w:eastAsia="zh-CN"/>
        </w:rPr>
        <w:t>) to RAN1 with the following request of action [</w:t>
      </w:r>
      <w:r w:rsidR="003C4C7D" w:rsidRPr="00E2723E">
        <w:rPr>
          <w:rFonts w:hint="eastAsia"/>
          <w:lang w:eastAsia="zh-CN"/>
        </w:rPr>
        <w:t>1</w:t>
      </w:r>
      <w:r w:rsidRPr="00E2723E">
        <w:rPr>
          <w:lang w:eastAsia="zh-CN"/>
        </w:rPr>
        <w:t>]:</w:t>
      </w:r>
    </w:p>
    <w:tbl>
      <w:tblPr>
        <w:tblStyle w:val="af5"/>
        <w:tblW w:w="0" w:type="auto"/>
        <w:tblLook w:val="04A0" w:firstRow="1" w:lastRow="0" w:firstColumn="1" w:lastColumn="0" w:noHBand="0" w:noVBand="1"/>
      </w:tblPr>
      <w:tblGrid>
        <w:gridCol w:w="9060"/>
      </w:tblGrid>
      <w:tr w:rsidR="00326EA6" w:rsidRPr="00E2723E" w14:paraId="413FBA15" w14:textId="77777777" w:rsidTr="009F3617">
        <w:tc>
          <w:tcPr>
            <w:tcW w:w="9060" w:type="dxa"/>
          </w:tcPr>
          <w:p w14:paraId="2ADB2F07" w14:textId="77777777" w:rsidR="00AF5591" w:rsidRPr="00E2723E" w:rsidRDefault="00AF5591" w:rsidP="00AF5591">
            <w:pPr>
              <w:spacing w:after="120"/>
              <w:ind w:left="1985" w:hanging="1985"/>
              <w:rPr>
                <w:rFonts w:ascii="Arial" w:eastAsia="Arial" w:hAnsi="Arial" w:cs="Arial"/>
                <w:lang w:eastAsia="zh-CN"/>
              </w:rPr>
            </w:pPr>
            <w:r w:rsidRPr="00E2723E">
              <w:rPr>
                <w:rFonts w:ascii="Arial" w:eastAsia="Arial" w:hAnsi="Arial" w:cs="Arial"/>
                <w:b/>
                <w:bCs/>
                <w:lang w:eastAsia="zh-CN"/>
              </w:rPr>
              <w:t>To RAN WG1 group.</w:t>
            </w:r>
          </w:p>
          <w:p w14:paraId="6CD84E46" w14:textId="22816656" w:rsidR="009F3617" w:rsidRPr="00E2723E" w:rsidRDefault="00AF5591" w:rsidP="00B97E60">
            <w:pPr>
              <w:spacing w:after="120"/>
              <w:ind w:left="993" w:hanging="993"/>
              <w:rPr>
                <w:rFonts w:ascii="Arial" w:eastAsia="Arial" w:hAnsi="Arial" w:cs="Arial"/>
                <w:lang w:eastAsia="zh-CN"/>
              </w:rPr>
            </w:pPr>
            <w:r w:rsidRPr="00E2723E">
              <w:rPr>
                <w:rFonts w:ascii="Arial" w:eastAsia="Arial" w:hAnsi="Arial" w:cs="Arial"/>
                <w:b/>
                <w:bCs/>
                <w:lang w:eastAsia="zh-CN"/>
              </w:rPr>
              <w:t xml:space="preserve">ACTION: </w:t>
            </w:r>
            <w:r w:rsidRPr="00E2723E">
              <w:rPr>
                <w:lang w:eastAsia="zh-CN"/>
              </w:rPr>
              <w:tab/>
            </w:r>
            <w:r w:rsidRPr="00E2723E">
              <w:rPr>
                <w:rFonts w:ascii="Arial" w:eastAsia="Arial" w:hAnsi="Arial" w:cs="Arial"/>
                <w:b/>
                <w:bCs/>
                <w:lang w:eastAsia="zh-CN"/>
              </w:rPr>
              <w:t>RAN4 kindly requests RAN1 to provide their input on applicable number of PFL for the gapless PRS measurement.</w:t>
            </w:r>
          </w:p>
        </w:tc>
      </w:tr>
    </w:tbl>
    <w:p w14:paraId="5416633D" w14:textId="078E5534" w:rsidR="00E30849" w:rsidRPr="00E2723E" w:rsidRDefault="00421A40" w:rsidP="002D2784">
      <w:pPr>
        <w:pStyle w:val="3GPPText"/>
        <w:rPr>
          <w:lang w:eastAsia="zh-CN"/>
        </w:rPr>
      </w:pPr>
      <w:r w:rsidRPr="00E2723E">
        <w:t>In this contribution, we present our view</w:t>
      </w:r>
      <w:r w:rsidR="00920DBC" w:rsidRPr="00E2723E">
        <w:t>s</w:t>
      </w:r>
      <w:r w:rsidRPr="00E2723E">
        <w:t xml:space="preserve"> on </w:t>
      </w:r>
      <w:r w:rsidR="00920DBC" w:rsidRPr="00E2723E">
        <w:t xml:space="preserve">the response to </w:t>
      </w:r>
      <w:r w:rsidR="00AF5591" w:rsidRPr="00E2723E">
        <w:t>RAN</w:t>
      </w:r>
      <w:r w:rsidR="00AF5591" w:rsidRPr="00E2723E">
        <w:rPr>
          <w:rFonts w:hint="eastAsia"/>
          <w:lang w:eastAsia="zh-CN"/>
        </w:rPr>
        <w:t>4</w:t>
      </w:r>
      <w:r w:rsidR="00920DBC" w:rsidRPr="00E2723E">
        <w:t xml:space="preserve">. </w:t>
      </w:r>
    </w:p>
    <w:p w14:paraId="3AD0F63D" w14:textId="7B9B06C5" w:rsidR="00E30849" w:rsidRPr="00E2723E" w:rsidRDefault="00BD191A" w:rsidP="00E30849">
      <w:pPr>
        <w:pStyle w:val="3GPPH1"/>
        <w:tabs>
          <w:tab w:val="clear" w:pos="425"/>
          <w:tab w:val="num" w:pos="426"/>
        </w:tabs>
        <w:ind w:left="432"/>
        <w:jc w:val="both"/>
        <w:rPr>
          <w:rFonts w:eastAsiaTheme="minorEastAsia"/>
          <w:lang w:eastAsia="zh-CN"/>
        </w:rPr>
      </w:pPr>
      <w:r w:rsidRPr="00E2723E">
        <w:t>Discussion</w:t>
      </w:r>
    </w:p>
    <w:p w14:paraId="213CE5D2" w14:textId="04A149E1" w:rsidR="00871266" w:rsidRPr="00E2723E" w:rsidRDefault="00871266" w:rsidP="00871266">
      <w:pPr>
        <w:pStyle w:val="3GPPText"/>
        <w:rPr>
          <w:lang w:eastAsia="zh-CN"/>
        </w:rPr>
      </w:pPr>
      <w:r w:rsidRPr="00E2723E">
        <w:rPr>
          <w:rFonts w:hint="eastAsia"/>
          <w:lang w:eastAsia="zh-CN"/>
        </w:rPr>
        <w:t xml:space="preserve">As given in the </w:t>
      </w:r>
      <w:r w:rsidRPr="00E2723E">
        <w:rPr>
          <w:lang w:eastAsia="zh-CN"/>
        </w:rPr>
        <w:t xml:space="preserve">LS </w:t>
      </w:r>
      <w:r w:rsidRPr="00E2723E">
        <w:rPr>
          <w:rFonts w:hint="eastAsia"/>
          <w:lang w:eastAsia="zh-CN"/>
        </w:rPr>
        <w:t xml:space="preserve">from RAN4 [1], the </w:t>
      </w:r>
      <w:r w:rsidRPr="00E2723E">
        <w:rPr>
          <w:lang w:eastAsia="zh-CN"/>
        </w:rPr>
        <w:t>number of PFL during gapless PRS measurement within an active BWP is one of the key factors that affects measurement period requirement</w:t>
      </w:r>
      <w:r w:rsidRPr="00E2723E">
        <w:rPr>
          <w:rFonts w:hint="eastAsia"/>
          <w:lang w:eastAsia="zh-CN"/>
        </w:rPr>
        <w:t>.</w:t>
      </w:r>
    </w:p>
    <w:p w14:paraId="48BE897A" w14:textId="3A27A60C" w:rsidR="003C4C7D" w:rsidRPr="00E2723E" w:rsidRDefault="003C4C7D" w:rsidP="00FA6339">
      <w:pPr>
        <w:pStyle w:val="3GPPText"/>
      </w:pPr>
      <w:proofErr w:type="gramStart"/>
      <w:r w:rsidRPr="00E2723E">
        <w:rPr>
          <w:rFonts w:hint="eastAsia"/>
        </w:rPr>
        <w:t>In RAN1#</w:t>
      </w:r>
      <w:r w:rsidR="00F57341" w:rsidRPr="00E2723E">
        <w:rPr>
          <w:rFonts w:hint="eastAsia"/>
        </w:rPr>
        <w:t>10</w:t>
      </w:r>
      <w:r w:rsidR="00F57341">
        <w:rPr>
          <w:rFonts w:hint="eastAsia"/>
          <w:lang w:eastAsia="zh-CN"/>
        </w:rPr>
        <w:t>8</w:t>
      </w:r>
      <w:r w:rsidRPr="00E2723E">
        <w:rPr>
          <w:rFonts w:hint="eastAsia"/>
        </w:rPr>
        <w:t xml:space="preserve">-e, the following </w:t>
      </w:r>
      <w:r w:rsidR="00E2723E">
        <w:rPr>
          <w:rFonts w:hint="eastAsia"/>
          <w:lang w:eastAsia="zh-CN"/>
        </w:rPr>
        <w:t xml:space="preserve">four </w:t>
      </w:r>
      <w:r w:rsidRPr="00E2723E">
        <w:rPr>
          <w:rFonts w:hint="eastAsia"/>
        </w:rPr>
        <w:t xml:space="preserve">agreements were made on gapless PRS </w:t>
      </w:r>
      <w:r w:rsidRPr="00E2723E">
        <w:t>measurement</w:t>
      </w:r>
      <w:r w:rsidR="00E77922" w:rsidRPr="00E2723E">
        <w:rPr>
          <w:rFonts w:hint="eastAsia"/>
          <w:lang w:eastAsia="zh-CN"/>
        </w:rPr>
        <w:t xml:space="preserve"> </w:t>
      </w:r>
      <w:r w:rsidR="00E77922" w:rsidRPr="00E2723E">
        <w:rPr>
          <w:lang w:eastAsia="zh-CN"/>
        </w:rPr>
        <w:t>[</w:t>
      </w:r>
      <w:r w:rsidR="00E77922" w:rsidRPr="00E2723E">
        <w:rPr>
          <w:rFonts w:hint="eastAsia"/>
          <w:lang w:eastAsia="zh-CN"/>
        </w:rPr>
        <w:t>2</w:t>
      </w:r>
      <w:r w:rsidR="00E77922" w:rsidRPr="00E2723E">
        <w:rPr>
          <w:lang w:eastAsia="zh-CN"/>
        </w:rPr>
        <w:t>]</w:t>
      </w:r>
      <w:r w:rsidRPr="00E2723E">
        <w:rPr>
          <w:rFonts w:hint="eastAsia"/>
        </w:rPr>
        <w:t>.</w:t>
      </w:r>
      <w:proofErr w:type="gramEnd"/>
    </w:p>
    <w:tbl>
      <w:tblPr>
        <w:tblStyle w:val="af5"/>
        <w:tblW w:w="0" w:type="auto"/>
        <w:tblLook w:val="04A0" w:firstRow="1" w:lastRow="0" w:firstColumn="1" w:lastColumn="0" w:noHBand="0" w:noVBand="1"/>
      </w:tblPr>
      <w:tblGrid>
        <w:gridCol w:w="9286"/>
      </w:tblGrid>
      <w:tr w:rsidR="00A56ADD" w:rsidRPr="00E2723E" w14:paraId="1B1C250F" w14:textId="77777777" w:rsidTr="005C0CA0">
        <w:tc>
          <w:tcPr>
            <w:tcW w:w="9286" w:type="dxa"/>
          </w:tcPr>
          <w:p w14:paraId="3608724E" w14:textId="354A3CBA" w:rsidR="00A56ADD" w:rsidRPr="00E2723E" w:rsidRDefault="00A56ADD" w:rsidP="00A56ADD">
            <w:pPr>
              <w:rPr>
                <w:rFonts w:eastAsiaTheme="minorEastAsia"/>
                <w:b/>
                <w:bCs/>
                <w:lang w:eastAsia="zh-CN"/>
              </w:rPr>
            </w:pPr>
            <w:r w:rsidRPr="000B4642">
              <w:rPr>
                <w:b/>
                <w:bCs/>
                <w:highlight w:val="green"/>
                <w:lang w:eastAsia="zh-CN"/>
              </w:rPr>
              <w:t>Agreement</w:t>
            </w:r>
            <w:r w:rsidR="005771AA" w:rsidRPr="000B4642">
              <w:rPr>
                <w:rFonts w:eastAsiaTheme="minorEastAsia" w:hint="eastAsia"/>
                <w:b/>
                <w:bCs/>
                <w:highlight w:val="green"/>
                <w:lang w:eastAsia="zh-CN"/>
              </w:rPr>
              <w:t>#1</w:t>
            </w:r>
          </w:p>
          <w:p w14:paraId="7D15F3F2" w14:textId="77777777" w:rsidR="00A56ADD" w:rsidRPr="00E2723E" w:rsidRDefault="00A56ADD" w:rsidP="00A56ADD">
            <w:pPr>
              <w:numPr>
                <w:ilvl w:val="0"/>
                <w:numId w:val="39"/>
              </w:numPr>
              <w:overflowPunct w:val="0"/>
              <w:autoSpaceDE w:val="0"/>
              <w:autoSpaceDN w:val="0"/>
              <w:spacing w:line="252" w:lineRule="auto"/>
              <w:jc w:val="both"/>
            </w:pPr>
            <w:r w:rsidRPr="00E2723E">
              <w:t>The PRS processing window is configured per DL BWP.</w:t>
            </w:r>
          </w:p>
          <w:p w14:paraId="4E3C9468" w14:textId="77777777" w:rsidR="00A56ADD" w:rsidRPr="00E2723E" w:rsidRDefault="00A56ADD" w:rsidP="00A56ADD">
            <w:pPr>
              <w:numPr>
                <w:ilvl w:val="0"/>
                <w:numId w:val="39"/>
              </w:numPr>
              <w:overflowPunct w:val="0"/>
              <w:autoSpaceDE w:val="0"/>
              <w:autoSpaceDN w:val="0"/>
              <w:spacing w:line="252" w:lineRule="auto"/>
              <w:jc w:val="both"/>
            </w:pPr>
            <w:r w:rsidRPr="00E2723E">
              <w:t>Processing type, to be selected from 1A, 1B and 2, will be provided associated with the PRS processing window if and only if multiple processing types per band in the UE capability signaling is supported.</w:t>
            </w:r>
          </w:p>
          <w:p w14:paraId="05163F9D" w14:textId="77777777" w:rsidR="00A56ADD" w:rsidRPr="00E2723E" w:rsidRDefault="00A56ADD" w:rsidP="00A56ADD">
            <w:pPr>
              <w:numPr>
                <w:ilvl w:val="0"/>
                <w:numId w:val="39"/>
              </w:numPr>
              <w:overflowPunct w:val="0"/>
              <w:autoSpaceDE w:val="0"/>
              <w:autoSpaceDN w:val="0"/>
              <w:spacing w:line="252" w:lineRule="auto"/>
              <w:jc w:val="both"/>
            </w:pPr>
            <w:r w:rsidRPr="00E2723E">
              <w:t>No need to provide band ID and CC ID associated with the PRS processing window.</w:t>
            </w:r>
          </w:p>
          <w:p w14:paraId="419317BE" w14:textId="77777777" w:rsidR="00A56ADD" w:rsidRPr="00E2723E" w:rsidRDefault="00A56ADD" w:rsidP="00A56ADD">
            <w:pPr>
              <w:numPr>
                <w:ilvl w:val="0"/>
                <w:numId w:val="39"/>
              </w:numPr>
              <w:overflowPunct w:val="0"/>
              <w:autoSpaceDE w:val="0"/>
              <w:autoSpaceDN w:val="0"/>
              <w:spacing w:line="252" w:lineRule="auto"/>
              <w:jc w:val="both"/>
            </w:pPr>
            <w:r w:rsidRPr="00E2723E">
              <w:t>A single priority indicator is provided for a PRS processing window, which applies to all PRS within the PRS processing window for the corresponding DL BWP.</w:t>
            </w:r>
          </w:p>
          <w:p w14:paraId="4302A638" w14:textId="77777777" w:rsidR="00A56ADD" w:rsidRPr="00E2723E" w:rsidRDefault="00A56ADD" w:rsidP="00A56ADD">
            <w:pPr>
              <w:numPr>
                <w:ilvl w:val="0"/>
                <w:numId w:val="39"/>
              </w:numPr>
              <w:overflowPunct w:val="0"/>
              <w:autoSpaceDE w:val="0"/>
              <w:autoSpaceDN w:val="0"/>
              <w:spacing w:line="252" w:lineRule="auto"/>
              <w:jc w:val="both"/>
            </w:pPr>
            <w:r w:rsidRPr="00E2723E">
              <w:rPr>
                <w:rFonts w:hint="eastAsia"/>
              </w:rPr>
              <w:t xml:space="preserve">The maximum number of activated PRS processing windows per </w:t>
            </w:r>
            <w:r w:rsidRPr="00E2723E">
              <w:t xml:space="preserve">DL </w:t>
            </w:r>
            <w:r w:rsidRPr="00E2723E">
              <w:rPr>
                <w:rFonts w:hint="eastAsia"/>
              </w:rPr>
              <w:t>BWP is 1.</w:t>
            </w:r>
          </w:p>
          <w:p w14:paraId="57AF9626" w14:textId="77777777" w:rsidR="00A56ADD" w:rsidRPr="00E2723E" w:rsidRDefault="00A56ADD" w:rsidP="00A56ADD">
            <w:pPr>
              <w:numPr>
                <w:ilvl w:val="0"/>
                <w:numId w:val="39"/>
              </w:numPr>
              <w:overflowPunct w:val="0"/>
              <w:autoSpaceDE w:val="0"/>
              <w:autoSpaceDN w:val="0"/>
              <w:spacing w:line="252" w:lineRule="auto"/>
              <w:jc w:val="both"/>
            </w:pPr>
            <w:r w:rsidRPr="00E2723E">
              <w:rPr>
                <w:rFonts w:hint="eastAsia"/>
              </w:rPr>
              <w:t>The maximum number of activated PRS processing windows across all active DL BWP</w:t>
            </w:r>
            <w:r w:rsidRPr="00E2723E">
              <w:t>s</w:t>
            </w:r>
            <w:r w:rsidRPr="00E2723E">
              <w:rPr>
                <w:rFonts w:hint="eastAsia"/>
              </w:rPr>
              <w:t xml:space="preserve"> is 4.</w:t>
            </w:r>
          </w:p>
          <w:p w14:paraId="7C036B81" w14:textId="77777777" w:rsidR="00A56ADD" w:rsidRPr="00E2723E" w:rsidRDefault="00A56ADD" w:rsidP="00B97E60">
            <w:pPr>
              <w:numPr>
                <w:ilvl w:val="1"/>
                <w:numId w:val="39"/>
              </w:numPr>
              <w:overflowPunct w:val="0"/>
              <w:autoSpaceDE w:val="0"/>
              <w:autoSpaceDN w:val="0"/>
              <w:spacing w:line="252" w:lineRule="auto"/>
              <w:jc w:val="both"/>
            </w:pPr>
            <w:r w:rsidRPr="00E2723E">
              <w:rPr>
                <w:rFonts w:hint="eastAsia"/>
              </w:rPr>
              <w:t xml:space="preserve">The maximum number of activated PRS processing windows </w:t>
            </w:r>
            <w:r w:rsidRPr="00E2723E">
              <w:t xml:space="preserve">overlapping in time </w:t>
            </w:r>
            <w:r w:rsidRPr="00E2723E">
              <w:rPr>
                <w:rFonts w:hint="eastAsia"/>
              </w:rPr>
              <w:t>across all active DL BWP</w:t>
            </w:r>
            <w:r w:rsidRPr="00E2723E">
              <w:t>s</w:t>
            </w:r>
            <w:r w:rsidRPr="00E2723E">
              <w:rPr>
                <w:rFonts w:hint="eastAsia"/>
              </w:rPr>
              <w:t xml:space="preserve"> is 1</w:t>
            </w:r>
          </w:p>
          <w:p w14:paraId="2A4038DD" w14:textId="77777777" w:rsidR="00570CA1" w:rsidRPr="00E2723E" w:rsidRDefault="00570CA1" w:rsidP="00B97E60">
            <w:pPr>
              <w:overflowPunct w:val="0"/>
              <w:autoSpaceDE w:val="0"/>
              <w:autoSpaceDN w:val="0"/>
              <w:spacing w:line="252" w:lineRule="auto"/>
              <w:jc w:val="both"/>
              <w:rPr>
                <w:rFonts w:eastAsiaTheme="minorEastAsia"/>
                <w:lang w:eastAsia="zh-CN"/>
              </w:rPr>
            </w:pPr>
          </w:p>
          <w:p w14:paraId="27FA5419" w14:textId="08BFB1E3" w:rsidR="00570CA1" w:rsidRPr="00E2723E" w:rsidRDefault="00570CA1" w:rsidP="00570CA1">
            <w:pPr>
              <w:rPr>
                <w:b/>
                <w:bCs/>
                <w:lang w:eastAsia="zh-CN"/>
              </w:rPr>
            </w:pPr>
            <w:r w:rsidRPr="000B4642">
              <w:rPr>
                <w:b/>
                <w:bCs/>
                <w:highlight w:val="green"/>
                <w:lang w:eastAsia="zh-CN"/>
              </w:rPr>
              <w:t>Agreement</w:t>
            </w:r>
            <w:r w:rsidR="005771AA" w:rsidRPr="000B4642">
              <w:rPr>
                <w:rFonts w:eastAsiaTheme="minorEastAsia" w:hint="eastAsia"/>
                <w:b/>
                <w:bCs/>
                <w:highlight w:val="green"/>
                <w:lang w:eastAsia="zh-CN"/>
              </w:rPr>
              <w:t>#2</w:t>
            </w:r>
          </w:p>
          <w:p w14:paraId="4978FECD" w14:textId="77777777" w:rsidR="00570CA1" w:rsidRPr="00E2723E" w:rsidRDefault="00570CA1" w:rsidP="00570CA1">
            <w:pPr>
              <w:rPr>
                <w:lang w:eastAsia="x-none"/>
              </w:rPr>
            </w:pPr>
            <w:r w:rsidRPr="00E2723E">
              <w:rPr>
                <w:rFonts w:hint="eastAsia"/>
                <w:lang w:eastAsia="x-none"/>
              </w:rPr>
              <w:t>Inside each single instance of a PRS processing window, a single PFL can be measured. This is applicable to all Types of MG-less PRS processing.</w:t>
            </w:r>
          </w:p>
          <w:p w14:paraId="7EFE8E6D" w14:textId="77777777" w:rsidR="00570CA1" w:rsidRPr="00E2723E" w:rsidRDefault="00570CA1" w:rsidP="00570CA1">
            <w:pPr>
              <w:overflowPunct w:val="0"/>
              <w:autoSpaceDE w:val="0"/>
              <w:autoSpaceDN w:val="0"/>
              <w:spacing w:line="252" w:lineRule="auto"/>
              <w:jc w:val="both"/>
              <w:rPr>
                <w:lang w:eastAsia="zh-CN"/>
              </w:rPr>
            </w:pPr>
          </w:p>
          <w:p w14:paraId="06AAE9EE" w14:textId="65CF1C33" w:rsidR="00570CA1" w:rsidRPr="00E2723E" w:rsidRDefault="00570CA1" w:rsidP="00570CA1">
            <w:pPr>
              <w:pStyle w:val="3GPPAgreements"/>
              <w:numPr>
                <w:ilvl w:val="0"/>
                <w:numId w:val="0"/>
              </w:numPr>
              <w:ind w:left="284" w:hanging="284"/>
              <w:rPr>
                <w:b/>
              </w:rPr>
            </w:pPr>
            <w:r w:rsidRPr="000B4642">
              <w:rPr>
                <w:b/>
                <w:highlight w:val="green"/>
              </w:rPr>
              <w:t>Agreement</w:t>
            </w:r>
            <w:r w:rsidR="005771AA" w:rsidRPr="000B4642">
              <w:rPr>
                <w:rFonts w:eastAsiaTheme="minorEastAsia" w:hint="eastAsia"/>
                <w:b/>
                <w:bCs/>
                <w:highlight w:val="green"/>
              </w:rPr>
              <w:t>#3</w:t>
            </w:r>
          </w:p>
          <w:p w14:paraId="65DD0C60" w14:textId="77777777" w:rsidR="00570CA1" w:rsidRPr="00E2723E" w:rsidRDefault="00570CA1" w:rsidP="00570CA1">
            <w:pPr>
              <w:overflowPunct w:val="0"/>
              <w:autoSpaceDE w:val="0"/>
              <w:autoSpaceDN w:val="0"/>
              <w:spacing w:line="252" w:lineRule="auto"/>
              <w:jc w:val="both"/>
              <w:rPr>
                <w:lang w:eastAsia="zh-CN"/>
              </w:rPr>
            </w:pPr>
            <w:r w:rsidRPr="00E2723E">
              <w:rPr>
                <w:lang w:eastAsia="zh-CN"/>
              </w:rPr>
              <w:t>The maximum number of preconfigured PRS processing window per DL BWP is 4.</w:t>
            </w:r>
          </w:p>
          <w:p w14:paraId="52E8CAF8" w14:textId="77777777" w:rsidR="00570CA1" w:rsidRPr="00E2723E" w:rsidRDefault="00570CA1" w:rsidP="00570CA1">
            <w:pPr>
              <w:overflowPunct w:val="0"/>
              <w:autoSpaceDE w:val="0"/>
              <w:autoSpaceDN w:val="0"/>
              <w:spacing w:line="252" w:lineRule="auto"/>
              <w:jc w:val="both"/>
              <w:rPr>
                <w:lang w:eastAsia="zh-CN"/>
              </w:rPr>
            </w:pPr>
          </w:p>
          <w:p w14:paraId="47BF7BD0" w14:textId="2F4BCF1B" w:rsidR="00570CA1" w:rsidRPr="00E2723E" w:rsidRDefault="00570CA1" w:rsidP="00570CA1">
            <w:pPr>
              <w:pStyle w:val="3GPPAgreements"/>
              <w:numPr>
                <w:ilvl w:val="0"/>
                <w:numId w:val="0"/>
              </w:numPr>
              <w:ind w:left="284" w:hanging="284"/>
              <w:rPr>
                <w:b/>
              </w:rPr>
            </w:pPr>
            <w:r w:rsidRPr="000B4642">
              <w:rPr>
                <w:b/>
                <w:highlight w:val="green"/>
              </w:rPr>
              <w:t>Agreement</w:t>
            </w:r>
            <w:r w:rsidR="005771AA" w:rsidRPr="000B4642">
              <w:rPr>
                <w:rFonts w:eastAsiaTheme="minorEastAsia" w:hint="eastAsia"/>
                <w:b/>
                <w:bCs/>
                <w:highlight w:val="green"/>
              </w:rPr>
              <w:t>#4</w:t>
            </w:r>
          </w:p>
          <w:p w14:paraId="09C664F8" w14:textId="3F956C7A" w:rsidR="00570CA1" w:rsidRPr="00E2723E" w:rsidRDefault="00570CA1" w:rsidP="00B97E60">
            <w:pPr>
              <w:overflowPunct w:val="0"/>
              <w:autoSpaceDE w:val="0"/>
              <w:autoSpaceDN w:val="0"/>
              <w:spacing w:line="252" w:lineRule="auto"/>
              <w:jc w:val="both"/>
              <w:rPr>
                <w:rFonts w:eastAsiaTheme="minorEastAsia"/>
                <w:lang w:eastAsia="zh-CN"/>
              </w:rPr>
            </w:pPr>
            <w:r w:rsidRPr="00E2723E">
              <w:rPr>
                <w:lang w:eastAsia="zh-CN"/>
              </w:rPr>
              <w:t xml:space="preserve">The maximum number of PRS processing windows that can be </w:t>
            </w:r>
            <w:proofErr w:type="gramStart"/>
            <w:r w:rsidRPr="00E2723E">
              <w:rPr>
                <w:lang w:eastAsia="zh-CN"/>
              </w:rPr>
              <w:t>activated/deactivated</w:t>
            </w:r>
            <w:proofErr w:type="gramEnd"/>
            <w:r w:rsidRPr="00E2723E">
              <w:rPr>
                <w:lang w:eastAsia="zh-CN"/>
              </w:rPr>
              <w:t xml:space="preserve"> by a DL MAC CE is 1.</w:t>
            </w:r>
          </w:p>
        </w:tc>
      </w:tr>
    </w:tbl>
    <w:p w14:paraId="00B0529D" w14:textId="77777777" w:rsidR="00326EA6" w:rsidRPr="00E2723E" w:rsidRDefault="00326EA6" w:rsidP="00871266">
      <w:pPr>
        <w:pStyle w:val="3GPPText"/>
        <w:rPr>
          <w:lang w:eastAsia="zh-CN"/>
        </w:rPr>
      </w:pPr>
    </w:p>
    <w:p w14:paraId="5EA4CC2A" w14:textId="34312911" w:rsidR="00871266" w:rsidRPr="00E2723E" w:rsidRDefault="00403937" w:rsidP="00871266">
      <w:pPr>
        <w:pStyle w:val="3GPPText"/>
        <w:rPr>
          <w:lang w:eastAsia="zh-CN"/>
        </w:rPr>
      </w:pPr>
      <w:r w:rsidRPr="00E2723E">
        <w:rPr>
          <w:lang w:eastAsia="zh-CN"/>
        </w:rPr>
        <w:t>As indicated in</w:t>
      </w:r>
      <w:r w:rsidR="00B97E60" w:rsidRPr="00E2723E">
        <w:rPr>
          <w:rFonts w:hint="eastAsia"/>
          <w:lang w:eastAsia="zh-CN"/>
        </w:rPr>
        <w:t xml:space="preserve"> the</w:t>
      </w:r>
      <w:r w:rsidR="00871266" w:rsidRPr="00E2723E">
        <w:rPr>
          <w:rFonts w:hint="eastAsia"/>
          <w:lang w:eastAsia="zh-CN"/>
        </w:rPr>
        <w:t xml:space="preserve"> above agreements</w:t>
      </w:r>
      <w:r w:rsidR="00871266" w:rsidRPr="00E2723E">
        <w:rPr>
          <w:lang w:eastAsia="zh-CN"/>
        </w:rPr>
        <w:t>,</w:t>
      </w:r>
      <w:r w:rsidR="00871266" w:rsidRPr="00E2723E">
        <w:rPr>
          <w:rFonts w:hint="eastAsia"/>
          <w:lang w:eastAsia="zh-CN"/>
        </w:rPr>
        <w:t xml:space="preserve"> </w:t>
      </w:r>
      <w:r w:rsidR="0053586D">
        <w:rPr>
          <w:rFonts w:hint="eastAsia"/>
          <w:lang w:eastAsia="zh-CN"/>
        </w:rPr>
        <w:t>a</w:t>
      </w:r>
      <w:r w:rsidR="0053586D" w:rsidRPr="00E2723E">
        <w:rPr>
          <w:lang w:eastAsia="zh-CN"/>
        </w:rPr>
        <w:t xml:space="preserve"> </w:t>
      </w:r>
      <w:r w:rsidR="00871266" w:rsidRPr="00E2723E">
        <w:rPr>
          <w:lang w:eastAsia="zh-CN"/>
        </w:rPr>
        <w:t>UE is not expected to be indicated with more than 4 activated</w:t>
      </w:r>
      <w:r w:rsidR="00871266" w:rsidRPr="00E2723E">
        <w:rPr>
          <w:rFonts w:hint="eastAsia"/>
          <w:lang w:eastAsia="zh-CN"/>
        </w:rPr>
        <w:t xml:space="preserve"> </w:t>
      </w:r>
      <w:r w:rsidR="00871266" w:rsidRPr="00E2723E">
        <w:rPr>
          <w:lang w:eastAsia="zh-CN"/>
        </w:rPr>
        <w:t>PRS</w:t>
      </w:r>
      <w:r w:rsidR="00871266" w:rsidRPr="00E2723E">
        <w:rPr>
          <w:rFonts w:hint="eastAsia"/>
          <w:lang w:eastAsia="zh-CN"/>
        </w:rPr>
        <w:t xml:space="preserve"> p</w:t>
      </w:r>
      <w:r w:rsidR="00871266" w:rsidRPr="00E2723E">
        <w:rPr>
          <w:lang w:eastAsia="zh-CN"/>
        </w:rPr>
        <w:t>rocessing</w:t>
      </w:r>
      <w:r w:rsidR="00871266" w:rsidRPr="00E2723E">
        <w:rPr>
          <w:rFonts w:hint="eastAsia"/>
          <w:lang w:eastAsia="zh-CN"/>
        </w:rPr>
        <w:t xml:space="preserve"> w</w:t>
      </w:r>
      <w:r w:rsidR="00871266" w:rsidRPr="00E2723E">
        <w:rPr>
          <w:lang w:eastAsia="zh-CN"/>
        </w:rPr>
        <w:t>indow</w:t>
      </w:r>
      <w:r w:rsidR="0053586D">
        <w:rPr>
          <w:rFonts w:hint="eastAsia"/>
          <w:lang w:eastAsia="zh-CN"/>
        </w:rPr>
        <w:t>s</w:t>
      </w:r>
      <w:r w:rsidR="00871266" w:rsidRPr="00E2723E">
        <w:rPr>
          <w:lang w:eastAsia="zh-CN"/>
        </w:rPr>
        <w:t xml:space="preserve"> across all active DL BWPs and </w:t>
      </w:r>
      <w:r w:rsidR="0053586D">
        <w:rPr>
          <w:rFonts w:hint="eastAsia"/>
          <w:lang w:eastAsia="zh-CN"/>
        </w:rPr>
        <w:t xml:space="preserve">it </w:t>
      </w:r>
      <w:r w:rsidR="00871266" w:rsidRPr="00E2723E">
        <w:rPr>
          <w:lang w:eastAsia="zh-CN"/>
        </w:rPr>
        <w:t xml:space="preserve">is not expected to be indicated with </w:t>
      </w:r>
      <w:r w:rsidR="0053586D">
        <w:rPr>
          <w:rFonts w:hint="eastAsia"/>
          <w:lang w:eastAsia="zh-CN"/>
        </w:rPr>
        <w:t>multiple</w:t>
      </w:r>
      <w:r w:rsidR="00871266" w:rsidRPr="00E2723E">
        <w:rPr>
          <w:lang w:eastAsia="zh-CN"/>
        </w:rPr>
        <w:t xml:space="preserve"> activated PRS</w:t>
      </w:r>
      <w:r w:rsidR="00871266" w:rsidRPr="00E2723E">
        <w:rPr>
          <w:rFonts w:hint="eastAsia"/>
          <w:lang w:eastAsia="zh-CN"/>
        </w:rPr>
        <w:t xml:space="preserve"> p</w:t>
      </w:r>
      <w:r w:rsidR="00871266" w:rsidRPr="00E2723E">
        <w:rPr>
          <w:lang w:eastAsia="zh-CN"/>
        </w:rPr>
        <w:t>rocessing</w:t>
      </w:r>
      <w:r w:rsidR="00871266" w:rsidRPr="00E2723E">
        <w:rPr>
          <w:rFonts w:hint="eastAsia"/>
          <w:lang w:eastAsia="zh-CN"/>
        </w:rPr>
        <w:t xml:space="preserve"> w</w:t>
      </w:r>
      <w:r w:rsidR="00871266" w:rsidRPr="00E2723E">
        <w:rPr>
          <w:lang w:eastAsia="zh-CN"/>
        </w:rPr>
        <w:t>indow</w:t>
      </w:r>
      <w:r w:rsidR="0053586D">
        <w:rPr>
          <w:rFonts w:hint="eastAsia"/>
          <w:lang w:eastAsia="zh-CN"/>
        </w:rPr>
        <w:t>s</w:t>
      </w:r>
      <w:r w:rsidR="00871266" w:rsidRPr="00E2723E">
        <w:rPr>
          <w:lang w:eastAsia="zh-CN"/>
        </w:rPr>
        <w:t xml:space="preserve"> that overlap in time</w:t>
      </w:r>
      <w:r w:rsidR="0053586D">
        <w:rPr>
          <w:rFonts w:hint="eastAsia"/>
          <w:lang w:eastAsia="zh-CN"/>
        </w:rPr>
        <w:t xml:space="preserve"> </w:t>
      </w:r>
      <w:r w:rsidR="0053586D" w:rsidRPr="00E2723E">
        <w:rPr>
          <w:rFonts w:hint="eastAsia"/>
        </w:rPr>
        <w:t>across all active DL BWP</w:t>
      </w:r>
      <w:r w:rsidR="0053586D" w:rsidRPr="00E2723E">
        <w:t>s</w:t>
      </w:r>
      <w:r w:rsidR="00871266" w:rsidRPr="00E2723E">
        <w:rPr>
          <w:rFonts w:hint="eastAsia"/>
          <w:lang w:eastAsia="zh-CN"/>
        </w:rPr>
        <w:t xml:space="preserve">. </w:t>
      </w:r>
      <w:r w:rsidR="00871266" w:rsidRPr="00E2723E">
        <w:t xml:space="preserve">Inside one instance of </w:t>
      </w:r>
      <w:r w:rsidR="00871266" w:rsidRPr="00E2723E">
        <w:rPr>
          <w:rFonts w:hint="eastAsia"/>
          <w:lang w:eastAsia="x-none"/>
        </w:rPr>
        <w:t>a PRS processing window</w:t>
      </w:r>
      <w:r w:rsidR="00871266" w:rsidRPr="00E2723E">
        <w:rPr>
          <w:rFonts w:hint="eastAsia"/>
          <w:lang w:eastAsia="zh-CN"/>
        </w:rPr>
        <w:t>,</w:t>
      </w:r>
      <w:r w:rsidR="00871266" w:rsidRPr="00E2723E">
        <w:t xml:space="preserve"> </w:t>
      </w:r>
      <w:r w:rsidR="00871266" w:rsidRPr="00E2723E">
        <w:rPr>
          <w:rFonts w:hint="eastAsia"/>
          <w:lang w:eastAsia="zh-CN"/>
        </w:rPr>
        <w:t>a</w:t>
      </w:r>
      <w:r w:rsidR="00871266" w:rsidRPr="00E2723E">
        <w:t xml:space="preserve"> UE is only expected to measure a single DL PRS </w:t>
      </w:r>
      <w:r w:rsidR="00A56960" w:rsidRPr="00E2723E">
        <w:rPr>
          <w:rFonts w:hint="eastAsia"/>
          <w:lang w:eastAsia="zh-CN"/>
        </w:rPr>
        <w:t>PFL</w:t>
      </w:r>
      <w:r w:rsidR="00871266" w:rsidRPr="00E2723E">
        <w:t>.</w:t>
      </w:r>
    </w:p>
    <w:p w14:paraId="30B63F04" w14:textId="5D015295" w:rsidR="00871266" w:rsidRPr="00E2723E" w:rsidRDefault="00A56960" w:rsidP="00871266">
      <w:pPr>
        <w:pStyle w:val="3GPPText"/>
        <w:rPr>
          <w:lang w:eastAsia="zh-CN"/>
        </w:rPr>
      </w:pPr>
      <w:r w:rsidRPr="00E2723E">
        <w:rPr>
          <w:rFonts w:hint="eastAsia"/>
          <w:lang w:eastAsia="zh-CN"/>
        </w:rPr>
        <w:lastRenderedPageBreak/>
        <w:t>In our view</w:t>
      </w:r>
      <w:r w:rsidR="00871266" w:rsidRPr="00E2723E">
        <w:rPr>
          <w:rFonts w:hint="eastAsia"/>
          <w:lang w:eastAsia="zh-CN"/>
        </w:rPr>
        <w:t xml:space="preserve">, </w:t>
      </w:r>
      <w:r w:rsidRPr="00E2723E">
        <w:rPr>
          <w:rFonts w:hint="eastAsia"/>
          <w:lang w:eastAsia="zh-CN"/>
        </w:rPr>
        <w:t>t</w:t>
      </w:r>
      <w:r w:rsidRPr="00E2723E">
        <w:rPr>
          <w:rFonts w:hint="eastAsia"/>
        </w:rPr>
        <w:t xml:space="preserve">he maximum number of </w:t>
      </w:r>
      <w:r w:rsidRPr="00E2723E">
        <w:rPr>
          <w:rFonts w:hint="eastAsia"/>
          <w:lang w:eastAsia="zh-CN"/>
        </w:rPr>
        <w:t>PFL</w:t>
      </w:r>
      <w:r w:rsidR="0025625A" w:rsidRPr="00E2723E">
        <w:rPr>
          <w:rFonts w:hint="eastAsia"/>
          <w:lang w:eastAsia="zh-CN"/>
        </w:rPr>
        <w:t>s</w:t>
      </w:r>
      <w:r w:rsidRPr="00E2723E">
        <w:rPr>
          <w:rFonts w:hint="eastAsia"/>
        </w:rPr>
        <w:t xml:space="preserve"> across all active DL BWP</w:t>
      </w:r>
      <w:r w:rsidRPr="00E2723E">
        <w:t>s</w:t>
      </w:r>
      <w:r w:rsidRPr="00E2723E">
        <w:rPr>
          <w:rFonts w:hint="eastAsia"/>
          <w:lang w:eastAsia="zh-CN"/>
        </w:rPr>
        <w:t xml:space="preserve"> can be more than 1 </w:t>
      </w:r>
      <w:r w:rsidR="0025625A" w:rsidRPr="00E2723E">
        <w:rPr>
          <w:rFonts w:hint="eastAsia"/>
          <w:lang w:eastAsia="zh-CN"/>
        </w:rPr>
        <w:t xml:space="preserve">for </w:t>
      </w:r>
      <w:r w:rsidR="0025625A" w:rsidRPr="00E2723E">
        <w:rPr>
          <w:lang w:eastAsia="zh-CN"/>
        </w:rPr>
        <w:t>the gapless PRS measurement</w:t>
      </w:r>
      <w:r w:rsidR="0025625A" w:rsidRPr="00E2723E">
        <w:rPr>
          <w:rFonts w:hint="eastAsia"/>
          <w:lang w:eastAsia="zh-CN"/>
        </w:rPr>
        <w:t xml:space="preserve"> in </w:t>
      </w:r>
      <w:r w:rsidR="0025625A" w:rsidRPr="00E2723E">
        <w:rPr>
          <w:lang w:eastAsia="zh-CN"/>
        </w:rPr>
        <w:t>PRS</w:t>
      </w:r>
      <w:r w:rsidR="0025625A" w:rsidRPr="00E2723E">
        <w:rPr>
          <w:rFonts w:hint="eastAsia"/>
          <w:lang w:eastAsia="zh-CN"/>
        </w:rPr>
        <w:t xml:space="preserve"> p</w:t>
      </w:r>
      <w:r w:rsidR="0025625A" w:rsidRPr="00E2723E">
        <w:rPr>
          <w:lang w:eastAsia="zh-CN"/>
        </w:rPr>
        <w:t>rocessing</w:t>
      </w:r>
      <w:r w:rsidR="0025625A" w:rsidRPr="00E2723E">
        <w:rPr>
          <w:rFonts w:hint="eastAsia"/>
          <w:lang w:eastAsia="zh-CN"/>
        </w:rPr>
        <w:t xml:space="preserve"> w</w:t>
      </w:r>
      <w:r w:rsidR="0025625A" w:rsidRPr="00E2723E">
        <w:rPr>
          <w:lang w:eastAsia="zh-CN"/>
        </w:rPr>
        <w:t>indow</w:t>
      </w:r>
      <w:r w:rsidR="0025625A" w:rsidRPr="00E2723E">
        <w:rPr>
          <w:rFonts w:hint="eastAsia"/>
          <w:lang w:eastAsia="zh-CN"/>
        </w:rPr>
        <w:t xml:space="preserve"> </w:t>
      </w:r>
      <w:r w:rsidRPr="00E2723E">
        <w:rPr>
          <w:rFonts w:hint="eastAsia"/>
          <w:lang w:eastAsia="zh-CN"/>
        </w:rPr>
        <w:t xml:space="preserve">especially in </w:t>
      </w:r>
      <w:r w:rsidR="00392EFC">
        <w:rPr>
          <w:rFonts w:hint="eastAsia"/>
          <w:lang w:eastAsia="zh-CN"/>
        </w:rPr>
        <w:t>c</w:t>
      </w:r>
      <w:r w:rsidR="00392EFC" w:rsidRPr="00392EFC">
        <w:rPr>
          <w:lang w:eastAsia="zh-CN"/>
        </w:rPr>
        <w:t>arrier aggregation</w:t>
      </w:r>
      <w:r w:rsidRPr="00E2723E">
        <w:rPr>
          <w:rFonts w:hint="eastAsia"/>
          <w:lang w:eastAsia="zh-CN"/>
        </w:rPr>
        <w:t xml:space="preserve"> scenario</w:t>
      </w:r>
      <w:r w:rsidR="0025625A" w:rsidRPr="00E2723E">
        <w:rPr>
          <w:rFonts w:hint="eastAsia"/>
          <w:lang w:eastAsia="zh-CN"/>
        </w:rPr>
        <w:t>. However,</w:t>
      </w:r>
      <w:r w:rsidRPr="00E2723E">
        <w:rPr>
          <w:rFonts w:hint="eastAsia"/>
          <w:lang w:eastAsia="zh-CN"/>
        </w:rPr>
        <w:t xml:space="preserve"> there is no benefit for a UE to support multiple PFLs in an active DL BWP for </w:t>
      </w:r>
      <w:r w:rsidRPr="00E2723E">
        <w:rPr>
          <w:lang w:eastAsia="zh-CN"/>
        </w:rPr>
        <w:t>the gapless PRS measurement</w:t>
      </w:r>
      <w:r w:rsidRPr="00E2723E">
        <w:rPr>
          <w:rFonts w:hint="eastAsia"/>
          <w:lang w:eastAsia="zh-CN"/>
        </w:rPr>
        <w:t xml:space="preserve"> in </w:t>
      </w:r>
      <w:r w:rsidRPr="00E2723E">
        <w:rPr>
          <w:lang w:eastAsia="zh-CN"/>
        </w:rPr>
        <w:t>PRS</w:t>
      </w:r>
      <w:r w:rsidRPr="00E2723E">
        <w:rPr>
          <w:rFonts w:hint="eastAsia"/>
          <w:lang w:eastAsia="zh-CN"/>
        </w:rPr>
        <w:t xml:space="preserve"> p</w:t>
      </w:r>
      <w:r w:rsidRPr="00E2723E">
        <w:rPr>
          <w:lang w:eastAsia="zh-CN"/>
        </w:rPr>
        <w:t>rocessing</w:t>
      </w:r>
      <w:r w:rsidRPr="00E2723E">
        <w:rPr>
          <w:rFonts w:hint="eastAsia"/>
          <w:lang w:eastAsia="zh-CN"/>
        </w:rPr>
        <w:t xml:space="preserve"> w</w:t>
      </w:r>
      <w:r w:rsidRPr="00E2723E">
        <w:rPr>
          <w:lang w:eastAsia="zh-CN"/>
        </w:rPr>
        <w:t>indow</w:t>
      </w:r>
      <w:r w:rsidRPr="00E2723E">
        <w:rPr>
          <w:rFonts w:hint="eastAsia"/>
          <w:lang w:eastAsia="zh-CN"/>
        </w:rPr>
        <w:t>. Therefore, t</w:t>
      </w:r>
      <w:r w:rsidR="00871266" w:rsidRPr="00E2723E">
        <w:rPr>
          <w:rFonts w:hint="eastAsia"/>
          <w:lang w:eastAsia="zh-CN"/>
        </w:rPr>
        <w:t>he maximum</w:t>
      </w:r>
      <w:r w:rsidR="00871266" w:rsidRPr="00E2723E">
        <w:rPr>
          <w:lang w:eastAsia="zh-CN"/>
        </w:rPr>
        <w:t xml:space="preserve"> number of PFL during gapless PRS measurement </w:t>
      </w:r>
      <w:r w:rsidR="0025625A" w:rsidRPr="00E2723E">
        <w:rPr>
          <w:rFonts w:hint="eastAsia"/>
          <w:lang w:eastAsia="zh-CN"/>
        </w:rPr>
        <w:t xml:space="preserve">in </w:t>
      </w:r>
      <w:r w:rsidR="0025625A" w:rsidRPr="00E2723E">
        <w:rPr>
          <w:lang w:eastAsia="zh-CN"/>
        </w:rPr>
        <w:t>PRS</w:t>
      </w:r>
      <w:r w:rsidR="0025625A" w:rsidRPr="00E2723E">
        <w:rPr>
          <w:rFonts w:hint="eastAsia"/>
          <w:lang w:eastAsia="zh-CN"/>
        </w:rPr>
        <w:t xml:space="preserve"> p</w:t>
      </w:r>
      <w:r w:rsidR="0025625A" w:rsidRPr="00E2723E">
        <w:rPr>
          <w:lang w:eastAsia="zh-CN"/>
        </w:rPr>
        <w:t>rocessing</w:t>
      </w:r>
      <w:r w:rsidR="0025625A" w:rsidRPr="00E2723E">
        <w:rPr>
          <w:rFonts w:hint="eastAsia"/>
          <w:lang w:eastAsia="zh-CN"/>
        </w:rPr>
        <w:t xml:space="preserve"> w</w:t>
      </w:r>
      <w:r w:rsidR="0025625A" w:rsidRPr="00E2723E">
        <w:rPr>
          <w:lang w:eastAsia="zh-CN"/>
        </w:rPr>
        <w:t xml:space="preserve">indow </w:t>
      </w:r>
      <w:r w:rsidR="00871266" w:rsidRPr="00E2723E">
        <w:rPr>
          <w:lang w:eastAsia="zh-CN"/>
        </w:rPr>
        <w:t>within an active BWP</w:t>
      </w:r>
      <w:r w:rsidRPr="00E2723E">
        <w:rPr>
          <w:rFonts w:hint="eastAsia"/>
          <w:lang w:eastAsia="zh-CN"/>
        </w:rPr>
        <w:t xml:space="preserve"> is</w:t>
      </w:r>
      <w:r w:rsidR="00871266" w:rsidRPr="00E2723E">
        <w:rPr>
          <w:rFonts w:hint="eastAsia"/>
          <w:lang w:eastAsia="zh-CN"/>
        </w:rPr>
        <w:t xml:space="preserve"> 1.</w:t>
      </w:r>
    </w:p>
    <w:p w14:paraId="1BEF5875" w14:textId="63102CB5" w:rsidR="006D24C5" w:rsidRPr="00E2723E" w:rsidRDefault="00326EA6" w:rsidP="00FA6339">
      <w:pPr>
        <w:pStyle w:val="3GPPText"/>
        <w:rPr>
          <w:b/>
          <w:i/>
          <w:lang w:eastAsia="zh-CN"/>
        </w:rPr>
      </w:pPr>
      <w:r w:rsidRPr="00E2723E">
        <w:rPr>
          <w:rFonts w:hint="eastAsia"/>
          <w:b/>
          <w:i/>
          <w:lang w:eastAsia="zh-CN"/>
        </w:rPr>
        <w:t>Observation</w:t>
      </w:r>
      <w:r w:rsidR="006D24C5" w:rsidRPr="00E2723E">
        <w:rPr>
          <w:b/>
          <w:i/>
        </w:rPr>
        <w:t xml:space="preserve"> 1:</w:t>
      </w:r>
      <w:r w:rsidR="0025625A" w:rsidRPr="00E2723E">
        <w:rPr>
          <w:rFonts w:hint="eastAsia"/>
          <w:b/>
          <w:i/>
          <w:lang w:eastAsia="zh-CN"/>
        </w:rPr>
        <w:t xml:space="preserve"> T</w:t>
      </w:r>
      <w:r w:rsidR="0025625A" w:rsidRPr="00E2723E">
        <w:rPr>
          <w:rFonts w:hint="eastAsia"/>
          <w:b/>
          <w:i/>
        </w:rPr>
        <w:t xml:space="preserve">he maximum number of </w:t>
      </w:r>
      <w:r w:rsidR="0025625A" w:rsidRPr="00E2723E">
        <w:rPr>
          <w:rFonts w:hint="eastAsia"/>
          <w:b/>
          <w:i/>
          <w:lang w:eastAsia="zh-CN"/>
        </w:rPr>
        <w:t>PFLs</w:t>
      </w:r>
      <w:r w:rsidR="0025625A" w:rsidRPr="00E2723E">
        <w:rPr>
          <w:rFonts w:hint="eastAsia"/>
          <w:b/>
          <w:i/>
        </w:rPr>
        <w:t xml:space="preserve"> across all active DL BWP</w:t>
      </w:r>
      <w:r w:rsidR="0025625A" w:rsidRPr="00E2723E">
        <w:rPr>
          <w:b/>
          <w:i/>
        </w:rPr>
        <w:t>s</w:t>
      </w:r>
      <w:r w:rsidR="0025625A" w:rsidRPr="00E2723E">
        <w:rPr>
          <w:rFonts w:hint="eastAsia"/>
          <w:b/>
          <w:i/>
          <w:lang w:eastAsia="zh-CN"/>
        </w:rPr>
        <w:t xml:space="preserve"> can be more than 1 for </w:t>
      </w:r>
      <w:r w:rsidR="0025625A" w:rsidRPr="00E2723E">
        <w:rPr>
          <w:b/>
          <w:i/>
          <w:lang w:eastAsia="zh-CN"/>
        </w:rPr>
        <w:t>the gapless PRS measurement</w:t>
      </w:r>
      <w:r w:rsidR="0025625A" w:rsidRPr="00E2723E">
        <w:rPr>
          <w:rFonts w:hint="eastAsia"/>
          <w:b/>
          <w:i/>
          <w:lang w:eastAsia="zh-CN"/>
        </w:rPr>
        <w:t xml:space="preserve"> in </w:t>
      </w:r>
      <w:r w:rsidR="0042623B">
        <w:rPr>
          <w:b/>
          <w:i/>
          <w:lang w:eastAsia="zh-CN"/>
        </w:rPr>
        <w:t xml:space="preserve">the </w:t>
      </w:r>
      <w:r w:rsidR="0025625A" w:rsidRPr="00E2723E">
        <w:rPr>
          <w:b/>
          <w:i/>
          <w:lang w:eastAsia="zh-CN"/>
        </w:rPr>
        <w:t>PRS</w:t>
      </w:r>
      <w:r w:rsidR="0025625A" w:rsidRPr="00E2723E">
        <w:rPr>
          <w:rFonts w:hint="eastAsia"/>
          <w:b/>
          <w:i/>
          <w:lang w:eastAsia="zh-CN"/>
        </w:rPr>
        <w:t xml:space="preserve"> p</w:t>
      </w:r>
      <w:r w:rsidR="0025625A" w:rsidRPr="00E2723E">
        <w:rPr>
          <w:b/>
          <w:i/>
          <w:lang w:eastAsia="zh-CN"/>
        </w:rPr>
        <w:t>rocessing</w:t>
      </w:r>
      <w:r w:rsidR="0025625A" w:rsidRPr="00E2723E">
        <w:rPr>
          <w:rFonts w:hint="eastAsia"/>
          <w:b/>
          <w:i/>
          <w:lang w:eastAsia="zh-CN"/>
        </w:rPr>
        <w:t xml:space="preserve"> w</w:t>
      </w:r>
      <w:r w:rsidR="0025625A" w:rsidRPr="00E2723E">
        <w:rPr>
          <w:b/>
          <w:i/>
          <w:lang w:eastAsia="zh-CN"/>
        </w:rPr>
        <w:t>indow</w:t>
      </w:r>
      <w:r w:rsidR="0042623B">
        <w:rPr>
          <w:b/>
          <w:i/>
          <w:lang w:eastAsia="zh-CN"/>
        </w:rPr>
        <w:t xml:space="preserve">s configured </w:t>
      </w:r>
      <w:r w:rsidR="008E3BE3">
        <w:rPr>
          <w:b/>
          <w:i/>
          <w:lang w:eastAsia="zh-CN"/>
        </w:rPr>
        <w:t>for</w:t>
      </w:r>
      <w:r w:rsidR="0042623B">
        <w:rPr>
          <w:b/>
          <w:i/>
          <w:lang w:eastAsia="zh-CN"/>
        </w:rPr>
        <w:t xml:space="preserve"> these </w:t>
      </w:r>
      <w:r w:rsidR="0042623B" w:rsidRPr="00E2723E">
        <w:rPr>
          <w:b/>
          <w:i/>
          <w:lang w:eastAsia="zh-CN"/>
        </w:rPr>
        <w:t>active BWP</w:t>
      </w:r>
      <w:r w:rsidR="0042623B">
        <w:rPr>
          <w:b/>
          <w:i/>
          <w:lang w:eastAsia="zh-CN"/>
        </w:rPr>
        <w:t>s</w:t>
      </w:r>
      <w:r w:rsidR="00CB253E" w:rsidRPr="00E2723E">
        <w:rPr>
          <w:b/>
          <w:i/>
        </w:rPr>
        <w:t>.</w:t>
      </w:r>
    </w:p>
    <w:p w14:paraId="39676125" w14:textId="16C9FD11" w:rsidR="003E2CD5" w:rsidRPr="00E2723E" w:rsidRDefault="0025625A" w:rsidP="00183FCE">
      <w:pPr>
        <w:pStyle w:val="3GPPText"/>
        <w:rPr>
          <w:lang w:eastAsia="zh-CN"/>
        </w:rPr>
      </w:pPr>
      <w:r w:rsidRPr="00E2723E">
        <w:rPr>
          <w:b/>
          <w:i/>
        </w:rPr>
        <w:t xml:space="preserve">Proposal </w:t>
      </w:r>
      <w:r w:rsidR="00326EA6" w:rsidRPr="00E2723E">
        <w:rPr>
          <w:rFonts w:hint="eastAsia"/>
          <w:b/>
          <w:i/>
          <w:lang w:eastAsia="zh-CN"/>
        </w:rPr>
        <w:t>1</w:t>
      </w:r>
      <w:r w:rsidRPr="00E2723E">
        <w:rPr>
          <w:b/>
          <w:i/>
        </w:rPr>
        <w:t>:</w:t>
      </w:r>
      <w:r w:rsidRPr="00E2723E">
        <w:rPr>
          <w:rFonts w:hint="eastAsia"/>
          <w:b/>
          <w:i/>
          <w:lang w:eastAsia="zh-CN"/>
        </w:rPr>
        <w:t xml:space="preserve"> The maximum</w:t>
      </w:r>
      <w:r w:rsidRPr="00E2723E">
        <w:rPr>
          <w:b/>
          <w:i/>
          <w:lang w:eastAsia="zh-CN"/>
        </w:rPr>
        <w:t xml:space="preserve"> number of PFL</w:t>
      </w:r>
      <w:r w:rsidR="0053586D">
        <w:rPr>
          <w:rFonts w:hint="eastAsia"/>
          <w:b/>
          <w:i/>
          <w:lang w:eastAsia="zh-CN"/>
        </w:rPr>
        <w:t>s</w:t>
      </w:r>
      <w:r w:rsidRPr="00E2723E">
        <w:rPr>
          <w:b/>
          <w:i/>
          <w:lang w:eastAsia="zh-CN"/>
        </w:rPr>
        <w:t xml:space="preserve"> within an active BWP </w:t>
      </w:r>
      <w:r w:rsidRPr="00E2723E">
        <w:rPr>
          <w:rFonts w:hint="eastAsia"/>
          <w:b/>
          <w:i/>
          <w:lang w:eastAsia="zh-CN"/>
        </w:rPr>
        <w:t xml:space="preserve">is 1 for </w:t>
      </w:r>
      <w:r w:rsidRPr="00E2723E">
        <w:rPr>
          <w:b/>
          <w:i/>
          <w:lang w:eastAsia="zh-CN"/>
        </w:rPr>
        <w:t xml:space="preserve">gapless PRS measurement </w:t>
      </w:r>
      <w:r w:rsidRPr="00E2723E">
        <w:rPr>
          <w:rFonts w:hint="eastAsia"/>
          <w:b/>
          <w:i/>
          <w:lang w:eastAsia="zh-CN"/>
        </w:rPr>
        <w:t xml:space="preserve">in </w:t>
      </w:r>
      <w:r w:rsidR="0042623B">
        <w:rPr>
          <w:b/>
          <w:i/>
          <w:lang w:eastAsia="zh-CN"/>
        </w:rPr>
        <w:t xml:space="preserve">the </w:t>
      </w:r>
      <w:r w:rsidRPr="00E2723E">
        <w:rPr>
          <w:b/>
          <w:i/>
          <w:lang w:eastAsia="zh-CN"/>
        </w:rPr>
        <w:t>PRS</w:t>
      </w:r>
      <w:r w:rsidRPr="00E2723E">
        <w:rPr>
          <w:rFonts w:hint="eastAsia"/>
          <w:b/>
          <w:i/>
          <w:lang w:eastAsia="zh-CN"/>
        </w:rPr>
        <w:t xml:space="preserve"> p</w:t>
      </w:r>
      <w:r w:rsidRPr="00E2723E">
        <w:rPr>
          <w:b/>
          <w:i/>
          <w:lang w:eastAsia="zh-CN"/>
        </w:rPr>
        <w:t>rocessing</w:t>
      </w:r>
      <w:r w:rsidRPr="00E2723E">
        <w:rPr>
          <w:rFonts w:hint="eastAsia"/>
          <w:b/>
          <w:i/>
          <w:lang w:eastAsia="zh-CN"/>
        </w:rPr>
        <w:t xml:space="preserve"> w</w:t>
      </w:r>
      <w:r w:rsidRPr="00E2723E">
        <w:rPr>
          <w:b/>
          <w:i/>
          <w:lang w:eastAsia="zh-CN"/>
        </w:rPr>
        <w:t>indow</w:t>
      </w:r>
      <w:r w:rsidR="0042623B">
        <w:rPr>
          <w:b/>
          <w:i/>
          <w:lang w:eastAsia="zh-CN"/>
        </w:rPr>
        <w:t xml:space="preserve"> configured </w:t>
      </w:r>
      <w:r w:rsidR="008E3BE3">
        <w:rPr>
          <w:b/>
          <w:i/>
          <w:lang w:eastAsia="zh-CN"/>
        </w:rPr>
        <w:t>for</w:t>
      </w:r>
      <w:r w:rsidR="0042623B">
        <w:rPr>
          <w:b/>
          <w:i/>
          <w:lang w:eastAsia="zh-CN"/>
        </w:rPr>
        <w:t xml:space="preserve"> the </w:t>
      </w:r>
      <w:r w:rsidR="0042623B" w:rsidRPr="00E2723E">
        <w:rPr>
          <w:b/>
          <w:i/>
          <w:lang w:eastAsia="zh-CN"/>
        </w:rPr>
        <w:t>active BWP</w:t>
      </w:r>
      <w:r w:rsidRPr="00E2723E">
        <w:rPr>
          <w:rFonts w:hint="eastAsia"/>
          <w:b/>
          <w:i/>
          <w:lang w:eastAsia="zh-CN"/>
        </w:rPr>
        <w:t>.</w:t>
      </w:r>
    </w:p>
    <w:p w14:paraId="25FE91EA" w14:textId="77777777" w:rsidR="00183FCE" w:rsidRPr="00E2723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rsidRPr="00E2723E">
        <w:t>Conclusions</w:t>
      </w:r>
      <w:bookmarkEnd w:id="2"/>
      <w:bookmarkEnd w:id="3"/>
    </w:p>
    <w:p w14:paraId="32307A67" w14:textId="05A742C4" w:rsidR="00183FCE" w:rsidRPr="00E2723E" w:rsidRDefault="00183FCE" w:rsidP="00AB7578">
      <w:pPr>
        <w:pStyle w:val="3GPPText"/>
      </w:pPr>
      <w:r w:rsidRPr="00E2723E">
        <w:t>In this contribution</w:t>
      </w:r>
      <w:r w:rsidRPr="00E2723E">
        <w:rPr>
          <w:lang w:eastAsia="zh-CN"/>
        </w:rPr>
        <w:t xml:space="preserve">, we </w:t>
      </w:r>
      <w:r w:rsidRPr="00E2723E">
        <w:rPr>
          <w:rFonts w:eastAsiaTheme="minorEastAsia"/>
          <w:lang w:eastAsia="zh-CN"/>
        </w:rPr>
        <w:t>discuss</w:t>
      </w:r>
      <w:r w:rsidR="00021934" w:rsidRPr="00E2723E">
        <w:t xml:space="preserve">ed the </w:t>
      </w:r>
      <w:r w:rsidR="00802F91" w:rsidRPr="00E2723E">
        <w:t xml:space="preserve">responses to the questions in </w:t>
      </w:r>
      <w:r w:rsidR="003E2CD5" w:rsidRPr="00E2723E">
        <w:t>RAN</w:t>
      </w:r>
      <w:r w:rsidR="003E2CD5" w:rsidRPr="00E2723E">
        <w:rPr>
          <w:rFonts w:hint="eastAsia"/>
          <w:lang w:eastAsia="zh-CN"/>
        </w:rPr>
        <w:t>4</w:t>
      </w:r>
      <w:r w:rsidR="003E2CD5" w:rsidRPr="00E2723E">
        <w:t xml:space="preserve">’s </w:t>
      </w:r>
      <w:r w:rsidR="00FB1E3F" w:rsidRPr="00E2723E">
        <w:t xml:space="preserve">LS </w:t>
      </w:r>
      <w:r w:rsidR="00326EA6" w:rsidRPr="00E2723E">
        <w:rPr>
          <w:lang w:eastAsia="zh-CN"/>
        </w:rPr>
        <w:t>(R1-2203026</w:t>
      </w:r>
      <w:r w:rsidR="00326EA6" w:rsidRPr="00E2723E">
        <w:rPr>
          <w:rFonts w:hint="eastAsia"/>
          <w:lang w:eastAsia="zh-CN"/>
        </w:rPr>
        <w:t>/</w:t>
      </w:r>
      <w:r w:rsidR="00326EA6" w:rsidRPr="00E2723E">
        <w:rPr>
          <w:lang w:eastAsia="zh-CN"/>
        </w:rPr>
        <w:t>R4-2207098)</w:t>
      </w:r>
      <w:r w:rsidR="00326EA6" w:rsidRPr="00E2723E">
        <w:rPr>
          <w:rFonts w:hint="eastAsia"/>
          <w:lang w:eastAsia="zh-CN"/>
        </w:rPr>
        <w:t xml:space="preserve"> [1]</w:t>
      </w:r>
      <w:r w:rsidR="00FB1E3F" w:rsidRPr="00E2723E">
        <w:t>. Based on the discussion, we have the following proposal</w:t>
      </w:r>
      <w:r w:rsidR="005B53C2" w:rsidRPr="00E2723E">
        <w:t>.</w:t>
      </w:r>
      <w:r w:rsidR="00FB1E3F" w:rsidRPr="00E2723E">
        <w:t xml:space="preserve"> The corresponding draft response LS is </w:t>
      </w:r>
      <w:r w:rsidR="00802F91" w:rsidRPr="00E2723E">
        <w:t xml:space="preserve">also </w:t>
      </w:r>
      <w:r w:rsidR="00FB1E3F" w:rsidRPr="00E2723E">
        <w:t>prepared in [</w:t>
      </w:r>
      <w:r w:rsidR="00326EA6" w:rsidRPr="00E2723E">
        <w:rPr>
          <w:rFonts w:hint="eastAsia"/>
          <w:lang w:eastAsia="zh-CN"/>
        </w:rPr>
        <w:t>3</w:t>
      </w:r>
      <w:r w:rsidR="00FB1E3F" w:rsidRPr="00E2723E">
        <w:t>].</w:t>
      </w:r>
    </w:p>
    <w:p w14:paraId="061C5D06" w14:textId="52AB196B" w:rsidR="00111985" w:rsidRPr="00E2723E" w:rsidRDefault="00326EA6" w:rsidP="00B97E60">
      <w:pPr>
        <w:pStyle w:val="3GPPText"/>
        <w:rPr>
          <w:b/>
          <w:i/>
          <w:lang w:eastAsia="zh-CN"/>
        </w:rPr>
      </w:pPr>
      <w:r w:rsidRPr="00E2723E">
        <w:rPr>
          <w:b/>
          <w:i/>
        </w:rPr>
        <w:t>Proposal 1:</w:t>
      </w:r>
      <w:r w:rsidRPr="00E2723E">
        <w:rPr>
          <w:rFonts w:hint="eastAsia"/>
          <w:b/>
          <w:i/>
          <w:lang w:eastAsia="zh-CN"/>
        </w:rPr>
        <w:t xml:space="preserve"> The maximum</w:t>
      </w:r>
      <w:r w:rsidRPr="00E2723E">
        <w:rPr>
          <w:b/>
          <w:i/>
          <w:lang w:eastAsia="zh-CN"/>
        </w:rPr>
        <w:t xml:space="preserve"> number of PFL</w:t>
      </w:r>
      <w:r w:rsidR="002324AE">
        <w:rPr>
          <w:rFonts w:hint="eastAsia"/>
          <w:b/>
          <w:i/>
          <w:lang w:eastAsia="zh-CN"/>
        </w:rPr>
        <w:t>s</w:t>
      </w:r>
      <w:r w:rsidRPr="00E2723E">
        <w:rPr>
          <w:b/>
          <w:i/>
          <w:lang w:eastAsia="zh-CN"/>
        </w:rPr>
        <w:t xml:space="preserve"> within an active BWP </w:t>
      </w:r>
      <w:r w:rsidRPr="00E2723E">
        <w:rPr>
          <w:rFonts w:hint="eastAsia"/>
          <w:b/>
          <w:i/>
          <w:lang w:eastAsia="zh-CN"/>
        </w:rPr>
        <w:t xml:space="preserve">is 1 for </w:t>
      </w:r>
      <w:r w:rsidRPr="00E2723E">
        <w:rPr>
          <w:b/>
          <w:i/>
          <w:lang w:eastAsia="zh-CN"/>
        </w:rPr>
        <w:t xml:space="preserve">gapless PRS measurement </w:t>
      </w:r>
      <w:r w:rsidRPr="00E2723E">
        <w:rPr>
          <w:rFonts w:hint="eastAsia"/>
          <w:b/>
          <w:i/>
          <w:lang w:eastAsia="zh-CN"/>
        </w:rPr>
        <w:t xml:space="preserve">in </w:t>
      </w:r>
      <w:r w:rsidRPr="00E2723E">
        <w:rPr>
          <w:b/>
          <w:i/>
          <w:lang w:eastAsia="zh-CN"/>
        </w:rPr>
        <w:t>PRS</w:t>
      </w:r>
      <w:r w:rsidRPr="00E2723E">
        <w:rPr>
          <w:rFonts w:hint="eastAsia"/>
          <w:b/>
          <w:i/>
          <w:lang w:eastAsia="zh-CN"/>
        </w:rPr>
        <w:t xml:space="preserve"> p</w:t>
      </w:r>
      <w:r w:rsidRPr="00E2723E">
        <w:rPr>
          <w:b/>
          <w:i/>
          <w:lang w:eastAsia="zh-CN"/>
        </w:rPr>
        <w:t>rocessing</w:t>
      </w:r>
      <w:r w:rsidRPr="00E2723E">
        <w:rPr>
          <w:rFonts w:hint="eastAsia"/>
          <w:b/>
          <w:i/>
          <w:lang w:eastAsia="zh-CN"/>
        </w:rPr>
        <w:t xml:space="preserve"> w</w:t>
      </w:r>
      <w:r w:rsidRPr="00E2723E">
        <w:rPr>
          <w:b/>
          <w:i/>
          <w:lang w:eastAsia="zh-CN"/>
        </w:rPr>
        <w:t>indow</w:t>
      </w:r>
      <w:r w:rsidR="00B85F17">
        <w:rPr>
          <w:b/>
          <w:i/>
          <w:lang w:eastAsia="zh-CN"/>
        </w:rPr>
        <w:t xml:space="preserve"> configured for the </w:t>
      </w:r>
      <w:r w:rsidR="00B85F17" w:rsidRPr="00E2723E">
        <w:rPr>
          <w:b/>
          <w:i/>
          <w:lang w:eastAsia="zh-CN"/>
        </w:rPr>
        <w:t>active BWP</w:t>
      </w:r>
      <w:r w:rsidRPr="00E2723E">
        <w:rPr>
          <w:rFonts w:hint="eastAsia"/>
          <w:b/>
          <w:i/>
          <w:lang w:eastAsia="zh-CN"/>
        </w:rPr>
        <w:t>.</w:t>
      </w:r>
    </w:p>
    <w:p w14:paraId="39CDF5D8" w14:textId="77777777" w:rsidR="00183FCE" w:rsidRPr="00E2723E" w:rsidRDefault="00183FCE" w:rsidP="00183FCE">
      <w:pPr>
        <w:pStyle w:val="3GPPH1"/>
        <w:tabs>
          <w:tab w:val="clear" w:pos="425"/>
          <w:tab w:val="num" w:pos="432"/>
        </w:tabs>
        <w:ind w:left="432"/>
        <w:jc w:val="both"/>
        <w:rPr>
          <w:lang w:val="en-US" w:eastAsia="zh-CN"/>
        </w:rPr>
      </w:pPr>
      <w:r w:rsidRPr="00E2723E">
        <w:rPr>
          <w:lang w:val="en-US"/>
        </w:rPr>
        <w:t>References</w:t>
      </w:r>
    </w:p>
    <w:p w14:paraId="548FB4A0" w14:textId="4866BCA9" w:rsidR="00126C07" w:rsidRPr="00E2723E" w:rsidRDefault="003C4C7D" w:rsidP="005771AA">
      <w:pPr>
        <w:pStyle w:val="af4"/>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E2723E">
        <w:rPr>
          <w:rFonts w:ascii="Times New Roman" w:hAnsi="Times New Roman"/>
          <w:sz w:val="20"/>
          <w:szCs w:val="20"/>
        </w:rPr>
        <w:t>R1-2203026/R4-2207098</w:t>
      </w:r>
      <w:r w:rsidR="00126C07" w:rsidRPr="00E2723E">
        <w:rPr>
          <w:rFonts w:ascii="Times New Roman" w:hAnsi="Times New Roman"/>
          <w:sz w:val="20"/>
          <w:szCs w:val="20"/>
        </w:rPr>
        <w:t xml:space="preserve">, </w:t>
      </w:r>
      <w:proofErr w:type="gramStart"/>
      <w:r w:rsidRPr="00E2723E">
        <w:rPr>
          <w:rFonts w:ascii="Times New Roman" w:hAnsi="Times New Roman"/>
          <w:sz w:val="20"/>
          <w:szCs w:val="20"/>
        </w:rPr>
        <w:t>On</w:t>
      </w:r>
      <w:proofErr w:type="gramEnd"/>
      <w:r w:rsidRPr="00E2723E">
        <w:rPr>
          <w:rFonts w:ascii="Times New Roman" w:hAnsi="Times New Roman"/>
          <w:sz w:val="20"/>
          <w:szCs w:val="20"/>
        </w:rPr>
        <w:t xml:space="preserve"> applicable number of PFL for the gapless PRS measurement</w:t>
      </w:r>
      <w:r w:rsidR="00126C07" w:rsidRPr="00E2723E">
        <w:rPr>
          <w:rFonts w:ascii="Times New Roman" w:hAnsi="Times New Roman"/>
          <w:sz w:val="20"/>
          <w:szCs w:val="20"/>
        </w:rPr>
        <w:t xml:space="preserve">, </w:t>
      </w:r>
      <w:r w:rsidRPr="00E2723E">
        <w:rPr>
          <w:rFonts w:ascii="Times New Roman" w:hAnsi="Times New Roman"/>
          <w:sz w:val="20"/>
          <w:szCs w:val="20"/>
        </w:rPr>
        <w:t>RAN</w:t>
      </w:r>
      <w:r w:rsidRPr="00E2723E">
        <w:rPr>
          <w:rFonts w:ascii="Times New Roman" w:hAnsi="Times New Roman" w:hint="eastAsia"/>
          <w:sz w:val="20"/>
          <w:szCs w:val="20"/>
        </w:rPr>
        <w:t>4</w:t>
      </w:r>
      <w:r w:rsidRPr="00E2723E">
        <w:rPr>
          <w:rFonts w:ascii="Times New Roman" w:hAnsi="Times New Roman"/>
          <w:sz w:val="20"/>
          <w:szCs w:val="20"/>
        </w:rPr>
        <w:t xml:space="preserve"> </w:t>
      </w:r>
      <w:r w:rsidR="00126C07" w:rsidRPr="00E2723E">
        <w:rPr>
          <w:rFonts w:ascii="Times New Roman" w:hAnsi="Times New Roman"/>
          <w:sz w:val="20"/>
          <w:szCs w:val="20"/>
        </w:rPr>
        <w:t>(</w:t>
      </w:r>
      <w:r w:rsidR="005771AA" w:rsidRPr="00E2723E">
        <w:rPr>
          <w:rFonts w:ascii="Times New Roman" w:hAnsi="Times New Roman" w:hint="eastAsia"/>
          <w:sz w:val="20"/>
          <w:szCs w:val="20"/>
        </w:rPr>
        <w:t>E</w:t>
      </w:r>
      <w:r w:rsidR="005771AA" w:rsidRPr="00E2723E">
        <w:rPr>
          <w:rFonts w:ascii="Times New Roman" w:hAnsi="Times New Roman"/>
          <w:sz w:val="20"/>
          <w:szCs w:val="20"/>
        </w:rPr>
        <w:t>ricsson</w:t>
      </w:r>
      <w:r w:rsidR="00126C07" w:rsidRPr="00E2723E">
        <w:rPr>
          <w:rFonts w:ascii="Times New Roman" w:hAnsi="Times New Roman"/>
          <w:sz w:val="20"/>
          <w:szCs w:val="20"/>
        </w:rPr>
        <w:t>)</w:t>
      </w:r>
      <w:r w:rsidR="00326EA6" w:rsidRPr="00E2723E">
        <w:rPr>
          <w:rFonts w:ascii="Times New Roman" w:hAnsi="Times New Roman" w:hint="eastAsia"/>
          <w:sz w:val="20"/>
          <w:szCs w:val="20"/>
        </w:rPr>
        <w:t>.</w:t>
      </w:r>
    </w:p>
    <w:p w14:paraId="54CFAE9B" w14:textId="28606B00" w:rsidR="003C4C7D" w:rsidRPr="00E2723E" w:rsidRDefault="003C4C7D" w:rsidP="003C4C7D">
      <w:pPr>
        <w:pStyle w:val="af4"/>
        <w:widowControl w:val="0"/>
        <w:numPr>
          <w:ilvl w:val="0"/>
          <w:numId w:val="37"/>
        </w:numPr>
        <w:autoSpaceDN w:val="0"/>
        <w:spacing w:after="60"/>
        <w:ind w:firstLineChars="0"/>
        <w:jc w:val="both"/>
        <w:rPr>
          <w:rFonts w:ascii="Times New Roman" w:hAnsi="Times New Roman"/>
          <w:sz w:val="20"/>
          <w:szCs w:val="20"/>
        </w:rPr>
      </w:pPr>
      <w:r w:rsidRPr="00E2723E">
        <w:rPr>
          <w:rFonts w:ascii="Times New Roman" w:hAnsi="Times New Roman"/>
          <w:sz w:val="20"/>
          <w:szCs w:val="20"/>
        </w:rPr>
        <w:t>3GPP TSG RAN WG1 Meeting #10</w:t>
      </w:r>
      <w:r w:rsidRPr="00E2723E">
        <w:rPr>
          <w:rFonts w:ascii="Times New Roman" w:hAnsi="Times New Roman" w:hint="eastAsia"/>
          <w:sz w:val="20"/>
          <w:szCs w:val="20"/>
        </w:rPr>
        <w:t>8-</w:t>
      </w:r>
      <w:r w:rsidRPr="00E2723E">
        <w:rPr>
          <w:rFonts w:ascii="Times New Roman" w:hAnsi="Times New Roman"/>
          <w:sz w:val="20"/>
          <w:szCs w:val="20"/>
        </w:rPr>
        <w:t>e, RAN1 Chairman’s Notes.</w:t>
      </w:r>
    </w:p>
    <w:p w14:paraId="463803D7" w14:textId="79E0E131" w:rsidR="00FB1E3F" w:rsidRPr="00E2723E" w:rsidRDefault="00326EA6" w:rsidP="00326EA6">
      <w:pPr>
        <w:pStyle w:val="af4"/>
        <w:widowControl w:val="0"/>
        <w:numPr>
          <w:ilvl w:val="0"/>
          <w:numId w:val="37"/>
        </w:numPr>
        <w:autoSpaceDN w:val="0"/>
        <w:spacing w:after="60"/>
        <w:ind w:firstLineChars="0"/>
        <w:jc w:val="both"/>
        <w:rPr>
          <w:rFonts w:ascii="Times New Roman" w:hAnsi="Times New Roman"/>
          <w:sz w:val="20"/>
          <w:szCs w:val="20"/>
        </w:rPr>
      </w:pPr>
      <w:r w:rsidRPr="00E2723E">
        <w:rPr>
          <w:rFonts w:ascii="Times New Roman" w:hAnsi="Times New Roman"/>
          <w:sz w:val="20"/>
          <w:szCs w:val="20"/>
        </w:rPr>
        <w:t>R1-2203411</w:t>
      </w:r>
      <w:r w:rsidR="00FB1E3F" w:rsidRPr="00E2723E">
        <w:rPr>
          <w:rFonts w:ascii="Times New Roman" w:hAnsi="Times New Roman"/>
          <w:sz w:val="20"/>
          <w:szCs w:val="20"/>
        </w:rPr>
        <w:t xml:space="preserve">, </w:t>
      </w:r>
      <w:r w:rsidRPr="00E2723E">
        <w:rPr>
          <w:rFonts w:ascii="Times New Roman" w:hAnsi="Times New Roman"/>
          <w:sz w:val="20"/>
          <w:szCs w:val="20"/>
        </w:rPr>
        <w:t xml:space="preserve">Draft </w:t>
      </w:r>
      <w:r w:rsidRPr="00E2723E">
        <w:rPr>
          <w:rFonts w:ascii="Times New Roman" w:hAnsi="Times New Roman" w:hint="eastAsia"/>
          <w:sz w:val="20"/>
          <w:szCs w:val="20"/>
        </w:rPr>
        <w:t>R</w:t>
      </w:r>
      <w:r w:rsidRPr="00E2723E">
        <w:rPr>
          <w:rFonts w:ascii="Times New Roman" w:hAnsi="Times New Roman"/>
          <w:sz w:val="20"/>
          <w:szCs w:val="20"/>
        </w:rPr>
        <w:t>eply LS on applicable number of PFL for the gapless PRS measurement</w:t>
      </w:r>
      <w:r w:rsidR="00FB1E3F" w:rsidRPr="00E2723E">
        <w:rPr>
          <w:rFonts w:ascii="Times New Roman" w:hAnsi="Times New Roman"/>
          <w:sz w:val="20"/>
          <w:szCs w:val="20"/>
        </w:rPr>
        <w:t>, CATT</w:t>
      </w:r>
      <w:r w:rsidRPr="00E2723E">
        <w:rPr>
          <w:rFonts w:ascii="Times New Roman" w:hAnsi="Times New Roman" w:hint="eastAsia"/>
          <w:sz w:val="20"/>
          <w:szCs w:val="20"/>
        </w:rPr>
        <w:t>.</w:t>
      </w:r>
    </w:p>
    <w:bookmarkEnd w:id="4"/>
    <w:bookmarkEnd w:id="5"/>
    <w:bookmarkEnd w:id="6"/>
    <w:bookmarkEnd w:id="7"/>
    <w:p w14:paraId="1AFF5452" w14:textId="77777777" w:rsidR="00183FCE" w:rsidRPr="00E2723E" w:rsidRDefault="00183FCE" w:rsidP="00183FCE">
      <w:pPr>
        <w:pStyle w:val="3GPPText"/>
        <w:rPr>
          <w:rFonts w:eastAsiaTheme="minorEastAsia"/>
          <w:lang w:eastAsia="zh-CN"/>
        </w:rPr>
      </w:pPr>
    </w:p>
    <w:sectPr w:rsidR="00183FCE" w:rsidRPr="00E2723E" w:rsidSect="00EB35E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E3B3E" w14:textId="77777777" w:rsidR="00541949" w:rsidRDefault="00541949" w:rsidP="00E9523A">
      <w:pPr>
        <w:ind w:left="-2"/>
      </w:pPr>
      <w:r>
        <w:separator/>
      </w:r>
    </w:p>
  </w:endnote>
  <w:endnote w:type="continuationSeparator" w:id="0">
    <w:p w14:paraId="5EFA8D0A" w14:textId="77777777" w:rsidR="00541949" w:rsidRDefault="0054194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ad"/>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4600CB">
              <w:rPr>
                <w:rFonts w:ascii="Arial" w:hAnsi="Arial" w:cs="Arial"/>
                <w:b/>
                <w:i/>
                <w:noProof/>
                <w:sz w:val="15"/>
              </w:rPr>
              <w:t>1</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4600CB">
              <w:rPr>
                <w:rFonts w:ascii="Arial" w:hAnsi="Arial" w:cs="Arial"/>
                <w:b/>
                <w:i/>
                <w:noProof/>
                <w:sz w:val="15"/>
              </w:rPr>
              <w:t>2</w:t>
            </w:r>
            <w:r w:rsidRPr="00EB35EA">
              <w:rPr>
                <w:rFonts w:ascii="Arial" w:hAnsi="Arial" w:cs="Arial"/>
                <w:b/>
                <w:i/>
                <w:sz w:val="21"/>
                <w:szCs w:val="24"/>
              </w:rPr>
              <w:fldChar w:fldCharType="end"/>
            </w:r>
          </w:p>
        </w:sdtContent>
      </w:sdt>
    </w:sdtContent>
  </w:sdt>
  <w:p w14:paraId="60CE3306" w14:textId="77777777" w:rsidR="00610851" w:rsidRDefault="0061085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85410" w14:textId="77777777" w:rsidR="00541949" w:rsidRDefault="00541949" w:rsidP="00E9523A">
      <w:pPr>
        <w:ind w:left="-2"/>
      </w:pPr>
      <w:r>
        <w:separator/>
      </w:r>
    </w:p>
  </w:footnote>
  <w:footnote w:type="continuationSeparator" w:id="0">
    <w:p w14:paraId="31A5DEEF" w14:textId="77777777" w:rsidR="00541949" w:rsidRDefault="0054194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610851" w:rsidRPr="001A329E" w:rsidRDefault="00610851"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8">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1"/>
  </w:num>
  <w:num w:numId="4">
    <w:abstractNumId w:val="28"/>
  </w:num>
  <w:num w:numId="5">
    <w:abstractNumId w:val="16"/>
  </w:num>
  <w:num w:numId="6">
    <w:abstractNumId w:val="34"/>
  </w:num>
  <w:num w:numId="7">
    <w:abstractNumId w:val="2"/>
  </w:num>
  <w:num w:numId="8">
    <w:abstractNumId w:val="3"/>
  </w:num>
  <w:num w:numId="9">
    <w:abstractNumId w:val="10"/>
  </w:num>
  <w:num w:numId="10">
    <w:abstractNumId w:val="0"/>
  </w:num>
  <w:num w:numId="11">
    <w:abstractNumId w:val="23"/>
  </w:num>
  <w:num w:numId="12">
    <w:abstractNumId w:val="25"/>
  </w:num>
  <w:num w:numId="13">
    <w:abstractNumId w:val="36"/>
  </w:num>
  <w:num w:numId="14">
    <w:abstractNumId w:val="12"/>
  </w:num>
  <w:num w:numId="15">
    <w:abstractNumId w:val="19"/>
  </w:num>
  <w:num w:numId="16">
    <w:abstractNumId w:val="15"/>
  </w:num>
  <w:num w:numId="17">
    <w:abstractNumId w:val="21"/>
  </w:num>
  <w:num w:numId="18">
    <w:abstractNumId w:val="38"/>
  </w:num>
  <w:num w:numId="19">
    <w:abstractNumId w:val="22"/>
  </w:num>
  <w:num w:numId="20">
    <w:abstractNumId w:val="20"/>
  </w:num>
  <w:num w:numId="21">
    <w:abstractNumId w:val="35"/>
  </w:num>
  <w:num w:numId="22">
    <w:abstractNumId w:val="17"/>
  </w:num>
  <w:num w:numId="23">
    <w:abstractNumId w:val="14"/>
  </w:num>
  <w:num w:numId="24">
    <w:abstractNumId w:val="9"/>
  </w:num>
  <w:num w:numId="25">
    <w:abstractNumId w:val="24"/>
  </w:num>
  <w:num w:numId="26">
    <w:abstractNumId w:val="37"/>
  </w:num>
  <w:num w:numId="27">
    <w:abstractNumId w:val="31"/>
  </w:num>
  <w:num w:numId="28">
    <w:abstractNumId w:val="5"/>
  </w:num>
  <w:num w:numId="29">
    <w:abstractNumId w:val="39"/>
  </w:num>
  <w:num w:numId="30">
    <w:abstractNumId w:val="11"/>
  </w:num>
  <w:num w:numId="31">
    <w:abstractNumId w:val="32"/>
  </w:num>
  <w:num w:numId="32">
    <w:abstractNumId w:val="7"/>
  </w:num>
  <w:num w:numId="33">
    <w:abstractNumId w:val="29"/>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8"/>
  </w:num>
  <w:num w:numId="37">
    <w:abstractNumId w:val="6"/>
  </w:num>
  <w:num w:numId="38">
    <w:abstractNumId w:val="27"/>
    <w:lvlOverride w:ilvl="0"/>
    <w:lvlOverride w:ilvl="1"/>
    <w:lvlOverride w:ilvl="2">
      <w:startOverride w:val="1"/>
    </w:lvlOverride>
    <w:lvlOverride w:ilvl="3"/>
    <w:lvlOverride w:ilvl="4"/>
    <w:lvlOverride w:ilvl="5"/>
    <w:lvlOverride w:ilvl="6"/>
    <w:lvlOverride w:ilvl="7"/>
    <w:lvlOverride w:ilvl="8"/>
  </w:num>
  <w:num w:numId="39">
    <w:abstractNumId w:val="4"/>
  </w:num>
  <w:num w:numId="4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255"/>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642"/>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6E5F"/>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5D7C"/>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77B"/>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4AE"/>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25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415"/>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6EA6"/>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5E7"/>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24A"/>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2EFC"/>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6AE"/>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4C7D"/>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CD5"/>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2D5"/>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937"/>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23B"/>
    <w:rsid w:val="00426306"/>
    <w:rsid w:val="004268C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0CB"/>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1CB"/>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8F"/>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1FD"/>
    <w:rsid w:val="0053558E"/>
    <w:rsid w:val="0053586D"/>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949"/>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A1"/>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1AA"/>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A1"/>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04F"/>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6D"/>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26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3BE3"/>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960"/>
    <w:rsid w:val="00A56ADD"/>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591"/>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4FC"/>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5F17"/>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97E60"/>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0A3"/>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2E1"/>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0A09"/>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10E"/>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23E"/>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9B9"/>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922"/>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341"/>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A9D"/>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9A6C-A838-46AD-AA69-5BBC5D32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Pages>
  <Words>565</Words>
  <Characters>3226</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任斌</cp:lastModifiedBy>
  <cp:revision>44</cp:revision>
  <dcterms:created xsi:type="dcterms:W3CDTF">2022-02-09T10:08:00Z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