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CF195E" w:rsidRDefault="00920D87" w:rsidP="00070397">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0E2E65">
        <w:rPr>
          <w:b/>
          <w:kern w:val="2"/>
          <w:lang w:eastAsia="zh-CN"/>
        </w:rPr>
        <w:t xml:space="preserve"> 109-e</w:t>
      </w:r>
      <w:r w:rsidR="008335B5">
        <w:rPr>
          <w:b/>
          <w:kern w:val="2"/>
          <w:lang w:eastAsia="zh-CN"/>
        </w:rPr>
        <w:tab/>
        <w:t>R1-</w:t>
      </w:r>
      <w:r w:rsidR="000E2E65">
        <w:rPr>
          <w:b/>
          <w:kern w:val="2"/>
          <w:lang w:eastAsia="zh-CN"/>
        </w:rPr>
        <w:t>2203222</w:t>
      </w:r>
    </w:p>
    <w:p w:rsidR="00070397" w:rsidRPr="00CF195E" w:rsidRDefault="008335B5" w:rsidP="00070397">
      <w:pPr>
        <w:jc w:val="left"/>
        <w:rPr>
          <w:b/>
          <w:kern w:val="2"/>
          <w:lang w:eastAsia="zh-CN"/>
        </w:rPr>
      </w:pPr>
      <w:r>
        <w:rPr>
          <w:b/>
          <w:kern w:val="2"/>
          <w:lang w:eastAsia="zh-CN"/>
        </w:rPr>
        <w:t>E-Meeting, May</w:t>
      </w:r>
      <w:r w:rsidR="00070397">
        <w:rPr>
          <w:b/>
          <w:kern w:val="2"/>
          <w:lang w:eastAsia="zh-CN"/>
        </w:rPr>
        <w:t xml:space="preserve"> </w:t>
      </w:r>
      <w:r>
        <w:rPr>
          <w:b/>
          <w:kern w:val="2"/>
          <w:lang w:eastAsia="zh-CN"/>
        </w:rPr>
        <w:t>9</w:t>
      </w:r>
      <w:r w:rsidR="00070397">
        <w:rPr>
          <w:b/>
          <w:kern w:val="2"/>
          <w:vertAlign w:val="superscript"/>
          <w:lang w:eastAsia="zh-CN"/>
        </w:rPr>
        <w:t>th</w:t>
      </w:r>
      <w:r w:rsidR="00070397">
        <w:rPr>
          <w:b/>
          <w:kern w:val="2"/>
          <w:lang w:eastAsia="zh-CN"/>
        </w:rPr>
        <w:t xml:space="preserve"> </w:t>
      </w:r>
      <w:r w:rsidR="00070397" w:rsidRPr="00576EDF">
        <w:rPr>
          <w:b/>
          <w:kern w:val="2"/>
          <w:lang w:eastAsia="zh-CN"/>
        </w:rPr>
        <w:t xml:space="preserve">– </w:t>
      </w:r>
      <w:r>
        <w:rPr>
          <w:b/>
          <w:kern w:val="2"/>
          <w:lang w:eastAsia="zh-CN"/>
        </w:rPr>
        <w:t>May</w:t>
      </w:r>
      <w:r w:rsidR="00070397">
        <w:rPr>
          <w:b/>
          <w:kern w:val="2"/>
          <w:lang w:eastAsia="zh-CN"/>
        </w:rPr>
        <w:t xml:space="preserve"> </w:t>
      </w:r>
      <w:r>
        <w:rPr>
          <w:b/>
          <w:kern w:val="2"/>
          <w:lang w:eastAsia="zh-CN"/>
        </w:rPr>
        <w:t>20</w:t>
      </w:r>
      <w:r w:rsidRPr="008335B5">
        <w:rPr>
          <w:b/>
          <w:kern w:val="2"/>
          <w:vertAlign w:val="superscript"/>
          <w:lang w:eastAsia="zh-CN"/>
        </w:rPr>
        <w:t>th</w:t>
      </w:r>
      <w:r>
        <w:rPr>
          <w:b/>
          <w:kern w:val="2"/>
          <w:lang w:eastAsia="zh-CN"/>
        </w:rPr>
        <w:t>, 2022</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F0E75">
        <w:rPr>
          <w:b/>
          <w:kern w:val="2"/>
          <w:lang w:eastAsia="zh-CN"/>
        </w:rPr>
        <w:t>9.3.4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2150C">
        <w:rPr>
          <w:b/>
          <w:kern w:val="2"/>
          <w:lang w:eastAsia="zh-CN"/>
        </w:rPr>
        <w:t xml:space="preserve">TCL </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03AD" w:rsidRPr="002903AD">
        <w:rPr>
          <w:b/>
          <w:kern w:val="2"/>
          <w:lang w:eastAsia="zh-CN"/>
        </w:rPr>
        <w:t xml:space="preserve">Discussion on </w:t>
      </w:r>
      <w:r w:rsidR="00823DA4">
        <w:rPr>
          <w:b/>
          <w:kern w:val="2"/>
          <w:lang w:eastAsia="zh-CN"/>
        </w:rPr>
        <w:t>Signaling Overhead Reduction for Inter gNB Information Exchange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903AD" w:rsidRPr="00256199" w:rsidRDefault="002903AD" w:rsidP="002903AD">
      <w:pPr>
        <w:spacing w:afterLines="50"/>
        <w:rPr>
          <w:lang w:eastAsia="zh-CN"/>
        </w:rPr>
      </w:pPr>
      <w:r w:rsidRPr="008E35B3">
        <w:rPr>
          <w:lang w:eastAsia="zh-CN"/>
        </w:rPr>
        <w:t xml:space="preserve">In </w:t>
      </w:r>
      <w:r w:rsidR="00E2150C">
        <w:rPr>
          <w:lang w:eastAsia="zh-CN"/>
        </w:rPr>
        <w:t>RAN</w:t>
      </w:r>
      <w:r w:rsidR="009B3733">
        <w:rPr>
          <w:lang w:eastAsia="zh-CN"/>
        </w:rPr>
        <w:t>P</w:t>
      </w:r>
      <w:r w:rsidR="00E2150C">
        <w:rPr>
          <w:lang w:eastAsia="zh-CN"/>
        </w:rPr>
        <w:t>#94-e meeting, a new study item (S</w:t>
      </w:r>
      <w:r>
        <w:rPr>
          <w:lang w:eastAsia="zh-CN"/>
        </w:rPr>
        <w:t>I)</w:t>
      </w:r>
      <w:r w:rsidR="00E2150C">
        <w:rPr>
          <w:lang w:eastAsia="zh-CN"/>
        </w:rPr>
        <w:t xml:space="preserve">, study on evolution of NR duplex operation was approved </w:t>
      </w:r>
      <w:r>
        <w:rPr>
          <w:lang w:eastAsia="zh-CN"/>
        </w:rPr>
        <w:t xml:space="preserve"> [1], which </w:t>
      </w:r>
      <w:r w:rsidR="00E2150C">
        <w:rPr>
          <w:lang w:eastAsia="zh-CN"/>
        </w:rPr>
        <w:t>specified</w:t>
      </w:r>
      <w:r w:rsidR="00580B55">
        <w:rPr>
          <w:lang w:eastAsia="zh-CN"/>
        </w:rPr>
        <w:t xml:space="preserve"> the </w:t>
      </w:r>
      <w:r w:rsidR="00E2150C">
        <w:rPr>
          <w:lang w:eastAsia="zh-CN"/>
        </w:rPr>
        <w:t>study of sub</w:t>
      </w:r>
      <w:r w:rsidR="00C727B6">
        <w:rPr>
          <w:lang w:eastAsia="zh-CN"/>
        </w:rPr>
        <w:t>-</w:t>
      </w:r>
      <w:r w:rsidR="00E2150C">
        <w:rPr>
          <w:lang w:eastAsia="zh-CN"/>
        </w:rPr>
        <w:t>b</w:t>
      </w:r>
      <w:r w:rsidR="00C727B6">
        <w:rPr>
          <w:lang w:eastAsia="zh-CN"/>
        </w:rPr>
        <w:t>and n</w:t>
      </w:r>
      <w:r w:rsidR="00FA2832">
        <w:rPr>
          <w:lang w:eastAsia="zh-CN"/>
        </w:rPr>
        <w:t xml:space="preserve">on overlapping full duplex, feasibility and enhancement of </w:t>
      </w:r>
      <w:r w:rsidR="00C727B6">
        <w:rPr>
          <w:lang w:eastAsia="zh-CN"/>
        </w:rPr>
        <w:t xml:space="preserve"> dynamic/flexible TDD</w:t>
      </w:r>
      <w:r w:rsidR="00FA2832">
        <w:rPr>
          <w:lang w:eastAsia="zh-CN"/>
        </w:rPr>
        <w:t xml:space="preserve"> using conv</w:t>
      </w:r>
      <w:r w:rsidR="00580B55">
        <w:rPr>
          <w:lang w:eastAsia="zh-CN"/>
        </w:rPr>
        <w:t>entional TDD bands, and identification of</w:t>
      </w:r>
      <w:r w:rsidR="00FA2832">
        <w:rPr>
          <w:lang w:eastAsia="zh-CN"/>
        </w:rPr>
        <w:t xml:space="preserve"> possible solutions for CLI handling in dynamic TDD</w:t>
      </w:r>
      <w:r>
        <w:rPr>
          <w:lang w:eastAsia="zh-CN"/>
        </w:rPr>
        <w:t xml:space="preserve">. </w:t>
      </w:r>
      <w:r w:rsidR="00FA2832">
        <w:rPr>
          <w:lang w:eastAsia="zh-CN"/>
        </w:rPr>
        <w:t xml:space="preserve">Some of the </w:t>
      </w:r>
      <w:r>
        <w:rPr>
          <w:lang w:eastAsia="zh-CN"/>
        </w:rPr>
        <w:t>objectives</w:t>
      </w:r>
      <w:r w:rsidR="00FA2832">
        <w:rPr>
          <w:lang w:eastAsia="zh-CN"/>
        </w:rPr>
        <w:t xml:space="preserve"> are given below</w:t>
      </w:r>
      <w:r>
        <w:rPr>
          <w:lang w:eastAsia="zh-CN"/>
        </w:rPr>
        <w:t>:</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FA2832" w:rsidRPr="00CC1A1F" w:rsidRDefault="00FA2832" w:rsidP="00C641C9">
            <w:pPr>
              <w:numPr>
                <w:ilvl w:val="0"/>
                <w:numId w:val="17"/>
              </w:numPr>
              <w:overflowPunct w:val="0"/>
              <w:snapToGrid/>
              <w:spacing w:after="180"/>
              <w:textAlignment w:val="baseline"/>
            </w:pPr>
            <w:r w:rsidRPr="00CC1A1F">
              <w:t>Identify applicable and relevant deployment scenarios (RAN1)</w:t>
            </w:r>
            <w:r>
              <w:t>.</w:t>
            </w:r>
          </w:p>
          <w:p w:rsidR="00FA2832" w:rsidRPr="00FA2832" w:rsidRDefault="00FA2832" w:rsidP="00C641C9">
            <w:pPr>
              <w:numPr>
                <w:ilvl w:val="0"/>
                <w:numId w:val="17"/>
              </w:numPr>
              <w:overflowPunct w:val="0"/>
              <w:snapToGrid/>
              <w:spacing w:after="180"/>
              <w:textAlignment w:val="baseline"/>
            </w:pPr>
            <w:r w:rsidRPr="00FA2832">
              <w:t>Develop evaluation methodology for duplex enhancement (RAN1).</w:t>
            </w:r>
          </w:p>
          <w:p w:rsidR="002903AD" w:rsidRPr="00C641C9" w:rsidRDefault="00FA2832" w:rsidP="00C641C9">
            <w:pPr>
              <w:numPr>
                <w:ilvl w:val="0"/>
                <w:numId w:val="17"/>
              </w:numPr>
              <w:overflowPunct w:val="0"/>
              <w:snapToGrid/>
              <w:spacing w:after="180"/>
              <w:textAlignment w:val="baseline"/>
            </w:pPr>
            <w:r w:rsidRPr="00FA2832">
              <w:rPr>
                <w:rFonts w:eastAsia="Malgun Gothic" w:hint="eastAsia"/>
                <w:lang w:eastAsia="ko-KR"/>
              </w:rPr>
              <w:t xml:space="preserve">Study </w:t>
            </w:r>
            <w:r w:rsidRPr="00FA2832">
              <w:rPr>
                <w:rFonts w:eastAsia="Malgun Gothic"/>
                <w:lang w:eastAsia="ko-KR"/>
              </w:rPr>
              <w:t xml:space="preserve">the subband non-overlapping full duplex and </w:t>
            </w:r>
            <w:bookmarkStart w:id="2" w:name="_Hlk89796625"/>
            <w:r w:rsidRPr="00FA2832">
              <w:rPr>
                <w:rFonts w:eastAsia="Malgun Gothic"/>
                <w:lang w:eastAsia="ko-KR"/>
              </w:rPr>
              <w:t xml:space="preserve">potential enhancements on </w:t>
            </w:r>
            <w:r w:rsidRPr="00FA2832">
              <w:rPr>
                <w:rFonts w:eastAsia="Malgun Gothic"/>
                <w:bCs/>
                <w:lang w:eastAsia="ko-KR"/>
              </w:rPr>
              <w:t>dynamic/flexible TDD</w:t>
            </w:r>
            <w:bookmarkEnd w:id="2"/>
            <w:r w:rsidRPr="00FA2832">
              <w:rPr>
                <w:rFonts w:eastAsia="Malgun Gothic"/>
                <w:bCs/>
                <w:lang w:eastAsia="ko-KR"/>
              </w:rPr>
              <w:t xml:space="preserve"> (RAN1, RAN4).</w:t>
            </w:r>
          </w:p>
          <w:p w:rsidR="00C641C9" w:rsidRPr="00C641C9" w:rsidRDefault="00C641C9" w:rsidP="00C641C9">
            <w:pPr>
              <w:numPr>
                <w:ilvl w:val="0"/>
                <w:numId w:val="17"/>
              </w:numPr>
              <w:overflowPunct w:val="0"/>
              <w:snapToGrid/>
              <w:spacing w:after="180"/>
              <w:textAlignment w:val="baseline"/>
            </w:pPr>
            <w:r w:rsidRPr="00C641C9">
              <w:t>Identify possible schemes and evaluate their feasibility and performances (RAN1).</w:t>
            </w:r>
          </w:p>
          <w:p w:rsidR="00C641C9" w:rsidRPr="00C641C9" w:rsidRDefault="00C641C9" w:rsidP="00C641C9">
            <w:pPr>
              <w:numPr>
                <w:ilvl w:val="0"/>
                <w:numId w:val="17"/>
              </w:numPr>
              <w:overflowPunct w:val="0"/>
              <w:snapToGrid/>
              <w:spacing w:after="180"/>
              <w:textAlignment w:val="baseline"/>
            </w:pPr>
            <w:r w:rsidRPr="00C641C9">
              <w:t xml:space="preserve">Study inter-gNB and inter-UE CLI handling and identify solutions to manage them (RAN1). </w:t>
            </w:r>
          </w:p>
          <w:p w:rsidR="00C641C9" w:rsidRPr="00C641C9" w:rsidRDefault="00C641C9" w:rsidP="00C641C9">
            <w:pPr>
              <w:overflowPunct w:val="0"/>
              <w:spacing w:after="180"/>
              <w:contextualSpacing/>
              <w:textAlignment w:val="baseline"/>
              <w:rPr>
                <w:rFonts w:eastAsia="Malgun Gothic"/>
                <w:bCs/>
                <w:lang w:eastAsia="ko-KR"/>
              </w:rPr>
            </w:pPr>
          </w:p>
        </w:tc>
      </w:tr>
    </w:tbl>
    <w:p w:rsidR="00093DD0" w:rsidRDefault="003950E5" w:rsidP="00752975">
      <w:r>
        <w:rPr>
          <w:rFonts w:eastAsiaTheme="minorEastAsia"/>
          <w:lang w:eastAsia="zh-CN"/>
        </w:rPr>
        <w:t xml:space="preserve">In this contribution we provide our views on the issues related to the information exchange among gNB, to support CLI mitigation. </w:t>
      </w:r>
    </w:p>
    <w:p w:rsidR="002C568E" w:rsidRDefault="00862406" w:rsidP="00CF195E">
      <w:pPr>
        <w:pStyle w:val="Heading1"/>
        <w:rPr>
          <w:lang w:eastAsia="zh-CN"/>
        </w:rPr>
      </w:pPr>
      <w:bookmarkStart w:id="3" w:name="_Ref129681832"/>
      <w:r>
        <w:rPr>
          <w:rFonts w:hint="eastAsia"/>
          <w:lang w:eastAsia="zh-CN"/>
        </w:rPr>
        <w:t>Inter-</w:t>
      </w:r>
      <w:r w:rsidR="00A72761">
        <w:rPr>
          <w:lang w:eastAsia="zh-CN"/>
        </w:rPr>
        <w:t>gNB</w:t>
      </w:r>
      <w:r>
        <w:rPr>
          <w:rFonts w:hint="eastAsia"/>
          <w:lang w:eastAsia="zh-CN"/>
        </w:rPr>
        <w:t xml:space="preserve"> </w:t>
      </w:r>
      <w:r w:rsidR="00580B55">
        <w:rPr>
          <w:lang w:eastAsia="zh-CN"/>
        </w:rPr>
        <w:t xml:space="preserve">Information Exchange </w:t>
      </w:r>
      <w:r w:rsidR="00C727B6">
        <w:rPr>
          <w:lang w:eastAsia="zh-CN"/>
        </w:rPr>
        <w:t xml:space="preserve">signaling reductions </w:t>
      </w:r>
    </w:p>
    <w:p w:rsidR="00C2208F" w:rsidRDefault="003950E5" w:rsidP="00E91851">
      <w:pPr>
        <w:rPr>
          <w:lang w:eastAsia="zh-CN"/>
        </w:rPr>
      </w:pPr>
      <w:r>
        <w:rPr>
          <w:lang w:eastAsia="ko-KR"/>
        </w:rPr>
        <w:t>During</w:t>
      </w:r>
      <w:r w:rsidR="008305D8">
        <w:rPr>
          <w:rFonts w:hint="eastAsia"/>
          <w:lang w:eastAsia="ko-KR"/>
        </w:rPr>
        <w:t xml:space="preserve"> Rel</w:t>
      </w:r>
      <w:r>
        <w:rPr>
          <w:rFonts w:hint="eastAsia"/>
          <w:lang w:eastAsia="ko-KR"/>
        </w:rPr>
        <w:t>16 NR WI</w:t>
      </w:r>
      <w:r w:rsidR="008305D8">
        <w:rPr>
          <w:lang w:eastAsia="ko-KR"/>
        </w:rPr>
        <w:t>s</w:t>
      </w:r>
      <w:r>
        <w:rPr>
          <w:lang w:eastAsia="ko-KR"/>
        </w:rPr>
        <w:t xml:space="preserve"> related to the evolution of duplex operation</w:t>
      </w:r>
      <w:r>
        <w:rPr>
          <w:rFonts w:hint="eastAsia"/>
          <w:lang w:eastAsia="ko-KR"/>
        </w:rPr>
        <w:t xml:space="preserve">, </w:t>
      </w:r>
      <w:r>
        <w:rPr>
          <w:lang w:eastAsia="ko-KR"/>
        </w:rPr>
        <w:t>inter gNB information exchange including the intended DL/</w:t>
      </w:r>
      <w:bookmarkStart w:id="4" w:name="_GoBack"/>
      <w:bookmarkEnd w:id="4"/>
      <w:r>
        <w:rPr>
          <w:lang w:eastAsia="ko-KR"/>
        </w:rPr>
        <w:t xml:space="preserve">UL configuration were discussed, </w:t>
      </w:r>
      <w:r>
        <w:rPr>
          <w:lang w:eastAsia="zh-CN"/>
        </w:rPr>
        <w:t xml:space="preserve">to support CLI mitigation in dynamic TDD. However, </w:t>
      </w:r>
      <w:r w:rsidR="0059737B">
        <w:t>information exchange among gNB may increase the backhaul or OTA signaling especially in a dense deployment scenario</w:t>
      </w:r>
      <w:r w:rsidR="00A64E70">
        <w:rPr>
          <w:lang w:eastAsia="zh-CN"/>
        </w:rPr>
        <w:t>. In addition, there was no discussion in Rel-16 which targets the backhaul or OTA signaling reduction for inter gNB information exchange</w:t>
      </w:r>
      <w:r>
        <w:rPr>
          <w:lang w:eastAsia="zh-CN"/>
        </w:rPr>
        <w:t>, as the WI were deprioritized</w:t>
      </w:r>
      <w:r w:rsidR="0059737B">
        <w:rPr>
          <w:lang w:eastAsia="zh-CN"/>
        </w:rPr>
        <w:t xml:space="preserve">. </w:t>
      </w:r>
      <w:r w:rsidR="00384E57">
        <w:t>Therefore</w:t>
      </w:r>
      <w:r w:rsidR="00971F70">
        <w:t>,</w:t>
      </w:r>
      <w:r w:rsidR="00384E57">
        <w:t xml:space="preserve"> in</w:t>
      </w:r>
      <w:r w:rsidR="00580B55">
        <w:t xml:space="preserve"> this contribution we discuss </w:t>
      </w:r>
      <w:r w:rsidR="009416B0">
        <w:t xml:space="preserve">several </w:t>
      </w:r>
      <w:r w:rsidR="00384E57">
        <w:t xml:space="preserve">optimized </w:t>
      </w:r>
      <w:r w:rsidR="00580B55">
        <w:t xml:space="preserve">methods </w:t>
      </w:r>
      <w:r w:rsidR="009416B0">
        <w:t xml:space="preserve">of </w:t>
      </w:r>
      <w:r w:rsidR="00384E57">
        <w:t>information ex</w:t>
      </w:r>
      <w:r w:rsidR="0022126F">
        <w:t xml:space="preserve">change among gNBs with reduced number of </w:t>
      </w:r>
      <w:r w:rsidR="00384E57">
        <w:t xml:space="preserve">backhaul or OTA signaling. </w:t>
      </w:r>
    </w:p>
    <w:p w:rsidR="00424EB2" w:rsidRDefault="00424EB2" w:rsidP="00E91851">
      <w:pPr>
        <w:pStyle w:val="Heading2"/>
        <w:rPr>
          <w:lang w:eastAsia="zh-CN"/>
        </w:rPr>
      </w:pPr>
      <w:r>
        <w:rPr>
          <w:lang w:eastAsia="zh-CN"/>
        </w:rPr>
        <w:t xml:space="preserve">Information exchange via </w:t>
      </w:r>
      <w:r w:rsidR="00B1420A">
        <w:rPr>
          <w:lang w:eastAsia="zh-CN"/>
        </w:rPr>
        <w:t>Master/Slave gNB model</w:t>
      </w:r>
    </w:p>
    <w:p w:rsidR="0040769F" w:rsidRDefault="009E74A7" w:rsidP="00424EB2">
      <w:r>
        <w:t>Master-</w:t>
      </w:r>
      <w:r w:rsidR="004E0596">
        <w:t xml:space="preserve">slave </w:t>
      </w:r>
      <w:r w:rsidR="00B1420A">
        <w:t xml:space="preserve">gNBs </w:t>
      </w:r>
      <w:r w:rsidR="004E0596">
        <w:t xml:space="preserve">model may reduce the </w:t>
      </w:r>
      <w:r w:rsidR="0061109C">
        <w:t>backhaul</w:t>
      </w:r>
      <w:r w:rsidR="00080836">
        <w:t xml:space="preserve"> or OTA signaling</w:t>
      </w:r>
      <w:r w:rsidR="004E0596">
        <w:t xml:space="preserve"> which are</w:t>
      </w:r>
      <w:r w:rsidR="00080836">
        <w:t xml:space="preserve"> </w:t>
      </w:r>
      <w:r w:rsidR="0061109C">
        <w:t xml:space="preserve">used </w:t>
      </w:r>
      <w:r w:rsidR="004E0596">
        <w:t xml:space="preserve">to exchange the assistance information </w:t>
      </w:r>
      <w:r w:rsidR="0061109C">
        <w:t xml:space="preserve">(i.e. the intended DL/UL configuration, traffic information, </w:t>
      </w:r>
      <w:r w:rsidR="0040769F">
        <w:t xml:space="preserve">or </w:t>
      </w:r>
      <w:r w:rsidR="0061109C">
        <w:t>CLI/SRS report)</w:t>
      </w:r>
      <w:r w:rsidR="00080836">
        <w:t xml:space="preserve"> among </w:t>
      </w:r>
      <w:r w:rsidR="00292A84">
        <w:t xml:space="preserve">gNBs </w:t>
      </w:r>
      <w:r w:rsidR="0061109C">
        <w:t xml:space="preserve">to support CLI mitigation. In </w:t>
      </w:r>
      <w:r w:rsidR="00FD4BBD">
        <w:t>M</w:t>
      </w:r>
      <w:r w:rsidR="00424EB2">
        <w:t>aster-slave</w:t>
      </w:r>
      <w:r w:rsidR="0040769F">
        <w:t xml:space="preserve"> </w:t>
      </w:r>
      <w:r w:rsidR="00292A84">
        <w:t>gNB</w:t>
      </w:r>
      <w:r w:rsidR="00424EB2">
        <w:t xml:space="preserve"> model</w:t>
      </w:r>
      <w:r w:rsidR="0061109C">
        <w:t xml:space="preserve">, </w:t>
      </w:r>
      <w:r>
        <w:t xml:space="preserve">a cluster or group of </w:t>
      </w:r>
      <w:r w:rsidR="00947811">
        <w:t>neighbor’s</w:t>
      </w:r>
      <w:r>
        <w:t xml:space="preserve"> gNBs </w:t>
      </w:r>
      <w:r w:rsidR="00C62D38">
        <w:t>may comprise</w:t>
      </w:r>
      <w:r>
        <w:t xml:space="preserve"> of </w:t>
      </w:r>
      <w:r w:rsidR="00C62D38">
        <w:t>a</w:t>
      </w:r>
      <w:r>
        <w:t xml:space="preserve"> master</w:t>
      </w:r>
      <w:r w:rsidR="0040769F">
        <w:t xml:space="preserve"> </w:t>
      </w:r>
      <w:r w:rsidR="00292A84">
        <w:t>gNB</w:t>
      </w:r>
      <w:r>
        <w:t xml:space="preserve"> and </w:t>
      </w:r>
      <w:r w:rsidR="00AA0CD3">
        <w:t xml:space="preserve">two or more than two </w:t>
      </w:r>
      <w:r>
        <w:t>slave</w:t>
      </w:r>
      <w:r w:rsidR="00C62D38">
        <w:t>s</w:t>
      </w:r>
      <w:r>
        <w:t xml:space="preserve"> gNBs</w:t>
      </w:r>
      <w:r w:rsidR="00424EB2">
        <w:t xml:space="preserve">. </w:t>
      </w:r>
      <w:r w:rsidR="0061109C">
        <w:t>T</w:t>
      </w:r>
      <w:r w:rsidR="00424EB2">
        <w:t xml:space="preserve">he slave </w:t>
      </w:r>
      <w:r w:rsidR="00505DCF">
        <w:t>gNB</w:t>
      </w:r>
      <w:r w:rsidR="004E0596">
        <w:t>s</w:t>
      </w:r>
      <w:r w:rsidR="00C62D38">
        <w:t xml:space="preserve"> may</w:t>
      </w:r>
      <w:r w:rsidR="004E0596">
        <w:t xml:space="preserve"> </w:t>
      </w:r>
      <w:r w:rsidR="00424EB2">
        <w:t>exchange information</w:t>
      </w:r>
      <w:r w:rsidR="00505DCF">
        <w:t xml:space="preserve"> with the master gNB</w:t>
      </w:r>
      <w:r w:rsidR="00424EB2">
        <w:t xml:space="preserve">, and the master </w:t>
      </w:r>
      <w:r w:rsidR="00505DCF">
        <w:t>gNB</w:t>
      </w:r>
      <w:r w:rsidR="0061109C">
        <w:t xml:space="preserve"> </w:t>
      </w:r>
      <w:r w:rsidR="00C62D38">
        <w:t xml:space="preserve">may </w:t>
      </w:r>
      <w:r w:rsidR="00424EB2">
        <w:t xml:space="preserve">calculate and tabulate the assistance information </w:t>
      </w:r>
      <w:r w:rsidR="0040769F">
        <w:t xml:space="preserve">and </w:t>
      </w:r>
      <w:r w:rsidR="00424EB2">
        <w:t>share</w:t>
      </w:r>
      <w:r w:rsidR="00AA0CD3">
        <w:t xml:space="preserve"> with the entire group or cluster of gNBs</w:t>
      </w:r>
      <w:r w:rsidR="00C62D38">
        <w:t xml:space="preserve">, </w:t>
      </w:r>
      <w:r w:rsidR="00B92B4D">
        <w:t>as illustrated</w:t>
      </w:r>
      <w:r w:rsidR="00C62D38">
        <w:t xml:space="preserve"> in Figure 1</w:t>
      </w:r>
      <w:r w:rsidR="00424EB2">
        <w:t xml:space="preserve">. </w:t>
      </w:r>
      <w:r w:rsidR="00FD4BBD">
        <w:t xml:space="preserve">The advantage of </w:t>
      </w:r>
      <w:r w:rsidR="00505DCF">
        <w:t>information exchange through Master slave gNB</w:t>
      </w:r>
      <w:r w:rsidR="0040769F">
        <w:t xml:space="preserve"> </w:t>
      </w:r>
      <w:r w:rsidR="00F21CD2">
        <w:t>model</w:t>
      </w:r>
      <w:r w:rsidR="00FD4BBD">
        <w:t xml:space="preserve"> is to</w:t>
      </w:r>
      <w:r w:rsidR="00F21CD2">
        <w:t xml:space="preserve"> minimize the repetitive information exchange </w:t>
      </w:r>
      <w:r w:rsidR="00AA0CD3">
        <w:t xml:space="preserve">among gNBs </w:t>
      </w:r>
      <w:r w:rsidR="006F6877">
        <w:t>and thus reduces the backhaul or OTA signaling</w:t>
      </w:r>
      <w:r w:rsidR="003855FF">
        <w:t xml:space="preserve">. </w:t>
      </w:r>
    </w:p>
    <w:p w:rsidR="00FD4BBD" w:rsidRDefault="00FD4BBD" w:rsidP="00424EB2">
      <w:r>
        <w:t>On the other hand, as illustrated in Figure 2, the assistance information are exchanged in a legacy way, such that, each gNB exchange information with each other gNB in a cluster or groups of gNBs and using more backhaul or OTA signaling as compared to the Master-slave gNB model.</w:t>
      </w:r>
    </w:p>
    <w:p w:rsidR="00424EB2" w:rsidRDefault="00C62D38" w:rsidP="00424EB2">
      <w:pPr>
        <w:keepNext/>
        <w:jc w:val="center"/>
      </w:pPr>
      <w:r>
        <w:object w:dxaOrig="350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35.5pt" o:ole="">
            <v:imagedata r:id="rId8" o:title=""/>
          </v:shape>
          <o:OLEObject Type="Embed" ProgID="Visio.Drawing.15" ShapeID="_x0000_i1025" DrawAspect="Content" ObjectID="_1712750930" r:id="rId9"/>
        </w:object>
      </w:r>
    </w:p>
    <w:p w:rsidR="00C62D38" w:rsidRDefault="00424EB2" w:rsidP="00C62D38">
      <w:pPr>
        <w:pStyle w:val="Caption"/>
      </w:pPr>
      <w:r>
        <w:t xml:space="preserve">Figure </w:t>
      </w:r>
      <w:r w:rsidR="0061109C">
        <w:t>1</w:t>
      </w:r>
      <w:r>
        <w:t xml:space="preserve"> </w:t>
      </w:r>
      <w:r w:rsidR="00C62D38">
        <w:t>Master/Slave model for assistance information exchange for CLI mitigation</w:t>
      </w:r>
    </w:p>
    <w:p w:rsidR="00424EB2" w:rsidRDefault="00424EB2" w:rsidP="00C62D38"/>
    <w:p w:rsidR="00424EB2" w:rsidRDefault="00C62D38" w:rsidP="00424EB2">
      <w:pPr>
        <w:keepNext/>
        <w:jc w:val="center"/>
      </w:pPr>
      <w:r>
        <w:object w:dxaOrig="3570" w:dyaOrig="3330">
          <v:shape id="_x0000_i1026" type="#_x0000_t75" style="width:175pt;height:162.5pt" o:ole="">
            <v:imagedata r:id="rId10" o:title=""/>
          </v:shape>
          <o:OLEObject Type="Embed" ProgID="Visio.Drawing.15" ShapeID="_x0000_i1026" DrawAspect="Content" ObjectID="_1712750931" r:id="rId11"/>
        </w:object>
      </w:r>
    </w:p>
    <w:p w:rsidR="00424EB2" w:rsidRDefault="00424EB2" w:rsidP="00424EB2">
      <w:pPr>
        <w:pStyle w:val="Caption"/>
      </w:pPr>
      <w:r>
        <w:t xml:space="preserve">Figure </w:t>
      </w:r>
      <w:r w:rsidR="0061109C">
        <w:t>2</w:t>
      </w:r>
      <w:r w:rsidR="00C62D38">
        <w:t xml:space="preserve"> Legacy way of assistance Information exchange for CLI mitigation</w:t>
      </w:r>
      <w:r>
        <w:t xml:space="preserve"> </w:t>
      </w:r>
    </w:p>
    <w:p w:rsidR="00424EB2" w:rsidRPr="00947811" w:rsidRDefault="00C9394C" w:rsidP="00424EB2">
      <w:pPr>
        <w:rPr>
          <w:b/>
          <w:i/>
          <w:lang w:eastAsia="zh-CN"/>
        </w:rPr>
      </w:pPr>
      <w:r w:rsidRPr="00947811">
        <w:rPr>
          <w:b/>
          <w:i/>
          <w:lang w:eastAsia="zh-CN"/>
        </w:rPr>
        <w:t>Observation</w:t>
      </w:r>
      <w:r w:rsidR="00C62D38">
        <w:rPr>
          <w:b/>
          <w:i/>
          <w:lang w:eastAsia="zh-CN"/>
        </w:rPr>
        <w:t xml:space="preserve"> 1</w:t>
      </w:r>
      <w:r w:rsidRPr="00947811">
        <w:rPr>
          <w:b/>
          <w:i/>
          <w:lang w:eastAsia="zh-CN"/>
        </w:rPr>
        <w:t xml:space="preserve">: Information exchange among gNB through </w:t>
      </w:r>
      <w:r w:rsidR="00B86F6B">
        <w:rPr>
          <w:b/>
          <w:i/>
          <w:lang w:eastAsia="zh-CN"/>
        </w:rPr>
        <w:t xml:space="preserve">a </w:t>
      </w:r>
      <w:r w:rsidRPr="00947811">
        <w:rPr>
          <w:b/>
          <w:i/>
          <w:lang w:eastAsia="zh-CN"/>
        </w:rPr>
        <w:t xml:space="preserve">master slave </w:t>
      </w:r>
      <w:r w:rsidR="00505DCF" w:rsidRPr="00947811">
        <w:rPr>
          <w:b/>
          <w:i/>
          <w:lang w:eastAsia="zh-CN"/>
        </w:rPr>
        <w:t xml:space="preserve">gNB </w:t>
      </w:r>
      <w:r w:rsidR="00AA7829">
        <w:rPr>
          <w:b/>
          <w:i/>
          <w:lang w:eastAsia="zh-CN"/>
        </w:rPr>
        <w:t xml:space="preserve"> model</w:t>
      </w:r>
      <w:r w:rsidR="00C641C9">
        <w:rPr>
          <w:b/>
          <w:i/>
          <w:lang w:eastAsia="zh-CN"/>
        </w:rPr>
        <w:t xml:space="preserve"> </w:t>
      </w:r>
      <w:r w:rsidRPr="00947811">
        <w:rPr>
          <w:b/>
          <w:i/>
          <w:lang w:eastAsia="zh-CN"/>
        </w:rPr>
        <w:t xml:space="preserve">reduces the backhaul or OTA signaling significantly as compared to </w:t>
      </w:r>
      <w:r w:rsidR="00505DCF" w:rsidRPr="00947811">
        <w:rPr>
          <w:b/>
          <w:i/>
          <w:lang w:eastAsia="zh-CN"/>
        </w:rPr>
        <w:t xml:space="preserve">the information exchange through legacy way. </w:t>
      </w:r>
    </w:p>
    <w:p w:rsidR="00C9394C" w:rsidRPr="008F5F83" w:rsidRDefault="00C9394C" w:rsidP="00424EB2">
      <w:pPr>
        <w:rPr>
          <w:rFonts w:ascii="." w:hAnsi="." w:hint="eastAsia"/>
          <w:b/>
          <w:lang w:eastAsia="zh-CN"/>
        </w:rPr>
      </w:pPr>
      <w:r w:rsidRPr="008F5F83">
        <w:rPr>
          <w:b/>
          <w:lang w:eastAsia="zh-CN"/>
        </w:rPr>
        <w:t>Proposal</w:t>
      </w:r>
      <w:r w:rsidR="00574193">
        <w:rPr>
          <w:b/>
          <w:lang w:eastAsia="zh-CN"/>
        </w:rPr>
        <w:t xml:space="preserve"> 1</w:t>
      </w:r>
      <w:r w:rsidR="00BF3520">
        <w:rPr>
          <w:b/>
          <w:lang w:eastAsia="zh-CN"/>
        </w:rPr>
        <w:t>: Study</w:t>
      </w:r>
      <w:r w:rsidRPr="008F5F83">
        <w:rPr>
          <w:b/>
          <w:lang w:eastAsia="zh-CN"/>
        </w:rPr>
        <w:t xml:space="preserve"> master slave </w:t>
      </w:r>
      <w:r w:rsidR="00505DCF">
        <w:rPr>
          <w:b/>
          <w:lang w:eastAsia="zh-CN"/>
        </w:rPr>
        <w:t>gNB</w:t>
      </w:r>
      <w:r w:rsidRPr="008F5F83">
        <w:rPr>
          <w:b/>
          <w:lang w:eastAsia="zh-CN"/>
        </w:rPr>
        <w:t xml:space="preserve"> model for the assistance information exchange among gNB to</w:t>
      </w:r>
      <w:r w:rsidR="00505DCF">
        <w:rPr>
          <w:b/>
          <w:lang w:eastAsia="zh-CN"/>
        </w:rPr>
        <w:t xml:space="preserve"> reduce the backhaul or OTA signaling among gNB.  </w:t>
      </w:r>
      <w:r w:rsidR="004E0596">
        <w:rPr>
          <w:b/>
          <w:lang w:eastAsia="zh-CN"/>
        </w:rPr>
        <w:t xml:space="preserve"> </w:t>
      </w:r>
    </w:p>
    <w:p w:rsidR="00C727B6" w:rsidRDefault="00C727B6" w:rsidP="00E91851">
      <w:pPr>
        <w:pStyle w:val="Heading2"/>
        <w:rPr>
          <w:lang w:eastAsia="zh-CN"/>
        </w:rPr>
      </w:pPr>
      <w:r>
        <w:rPr>
          <w:lang w:eastAsia="zh-CN"/>
        </w:rPr>
        <w:t xml:space="preserve">Information exchange above a threshold value </w:t>
      </w:r>
    </w:p>
    <w:p w:rsidR="00574193" w:rsidRDefault="003855FF" w:rsidP="00424EB2">
      <w:r>
        <w:t>I</w:t>
      </w:r>
      <w:r w:rsidR="00C733CB">
        <w:t>nformation exchange among gNB</w:t>
      </w:r>
      <w:r w:rsidR="00574193">
        <w:t xml:space="preserve"> to support CLI mitigation above a certain threshold value</w:t>
      </w:r>
      <w:r w:rsidR="00B1712D">
        <w:t xml:space="preserve"> may also reduce the backhaul o</w:t>
      </w:r>
      <w:r w:rsidR="00574193">
        <w:t xml:space="preserve">r OTA signaling </w:t>
      </w:r>
      <w:r>
        <w:t xml:space="preserve">which are used </w:t>
      </w:r>
      <w:r w:rsidR="00574193">
        <w:t xml:space="preserve">for information exchange among </w:t>
      </w:r>
      <w:r w:rsidR="00C733CB">
        <w:t>gNB</w:t>
      </w:r>
      <w:r w:rsidR="00574193">
        <w:t>s. For instance, w</w:t>
      </w:r>
      <w:r>
        <w:t>hen a</w:t>
      </w:r>
      <w:r w:rsidR="00574193">
        <w:t xml:space="preserve"> DL or UL traffic of a UE in a cell is above</w:t>
      </w:r>
      <w:r w:rsidR="00387D0F">
        <w:t xml:space="preserve"> a</w:t>
      </w:r>
      <w:r w:rsidR="00574193">
        <w:t xml:space="preserve"> threshold value, the</w:t>
      </w:r>
      <w:r w:rsidR="00FD4BBD">
        <w:t xml:space="preserve"> gNB may exchange information among teach others</w:t>
      </w:r>
      <w:r w:rsidR="00574193">
        <w:t xml:space="preserve">. </w:t>
      </w:r>
      <w:r w:rsidR="00387D0F">
        <w:t>Similarly</w:t>
      </w:r>
      <w:r w:rsidR="00574193">
        <w:t>, when the DL or UL traffic of a UE in a cell is below the threshold value, the</w:t>
      </w:r>
      <w:r w:rsidR="006F6877">
        <w:t xml:space="preserve"> information may</w:t>
      </w:r>
      <w:r w:rsidR="00574193">
        <w:t xml:space="preserve"> not be exchange </w:t>
      </w:r>
      <w:r w:rsidR="00387D0F">
        <w:t>among gNBs</w:t>
      </w:r>
      <w:r w:rsidR="00574193">
        <w:t xml:space="preserve">. </w:t>
      </w:r>
      <w:r w:rsidR="00387D0F">
        <w:t xml:space="preserve">The value of </w:t>
      </w:r>
      <w:r w:rsidR="00424EB2">
        <w:t>threshold</w:t>
      </w:r>
      <w:r w:rsidR="00387D0F">
        <w:t xml:space="preserve"> may depends on</w:t>
      </w:r>
      <w:r w:rsidR="00424EB2">
        <w:t xml:space="preserve"> DL or UL traffic</w:t>
      </w:r>
      <w:r w:rsidR="00387D0F">
        <w:t xml:space="preserve"> and it can be define</w:t>
      </w:r>
      <w:r w:rsidR="00424EB2">
        <w:t xml:space="preserve"> in terms of slots or sub-frames</w:t>
      </w:r>
      <w:r>
        <w:t xml:space="preserve">. </w:t>
      </w:r>
      <w:r w:rsidR="00424EB2">
        <w:t>This method is beneficial in targeting those scenarios where the DL or U</w:t>
      </w:r>
      <w:r w:rsidR="006F6877">
        <w:t>L traffic of UEs are very small. For instance,</w:t>
      </w:r>
      <w:r w:rsidR="00424EB2">
        <w:t xml:space="preserve"> the traffic of the industrial wireless senso</w:t>
      </w:r>
      <w:r w:rsidR="006F6877">
        <w:t xml:space="preserve">rs, </w:t>
      </w:r>
      <w:r w:rsidR="00387D0F">
        <w:rPr>
          <w:rFonts w:asciiTheme="minorHAnsi" w:eastAsia="Malgun Gothic" w:hAnsiTheme="minorHAnsi"/>
          <w:lang w:eastAsia="ko-KR"/>
        </w:rPr>
        <w:t>or</w:t>
      </w:r>
      <w:r w:rsidR="006F6877">
        <w:rPr>
          <w:rFonts w:asciiTheme="minorHAnsi" w:eastAsia="Malgun Gothic" w:hAnsiTheme="minorHAnsi"/>
          <w:lang w:eastAsia="ko-KR"/>
        </w:rPr>
        <w:t xml:space="preserve"> the</w:t>
      </w:r>
      <w:r w:rsidR="00424EB2" w:rsidRPr="000D43E0">
        <w:t xml:space="preserve"> traffic</w:t>
      </w:r>
      <w:r w:rsidR="00424EB2">
        <w:t xml:space="preserve"> of the industrial actuators </w:t>
      </w:r>
      <w:r w:rsidR="006F6877">
        <w:t>with small transport block</w:t>
      </w:r>
      <w:r w:rsidR="00424EB2">
        <w:t xml:space="preserve"> may accommodate in a single slot/sub-fram</w:t>
      </w:r>
      <w:r w:rsidR="006F6877">
        <w:t xml:space="preserve">e and it may </w:t>
      </w:r>
      <w:r w:rsidR="00424EB2">
        <w:t>create</w:t>
      </w:r>
      <w:r w:rsidR="00FD4BBD">
        <w:t xml:space="preserve"> negligible</w:t>
      </w:r>
      <w:r w:rsidR="00424EB2">
        <w:t xml:space="preserve"> CLI </w:t>
      </w:r>
      <w:r w:rsidR="00FD4BBD">
        <w:t>for</w:t>
      </w:r>
      <w:r w:rsidR="006F6877">
        <w:t xml:space="preserve"> very short interval </w:t>
      </w:r>
      <w:r w:rsidR="00424EB2">
        <w:t xml:space="preserve">in the </w:t>
      </w:r>
      <w:r w:rsidR="00574193">
        <w:t>neighbor</w:t>
      </w:r>
      <w:r w:rsidR="00424EB2">
        <w:t xml:space="preserve"> cells. Therefore, establishing a certain threshold </w:t>
      </w:r>
      <w:r w:rsidR="00387D0F">
        <w:t xml:space="preserve">for the assistance </w:t>
      </w:r>
      <w:r w:rsidR="00424EB2">
        <w:t>information</w:t>
      </w:r>
      <w:r w:rsidR="00574193">
        <w:t xml:space="preserve"> exchange may reduce the </w:t>
      </w:r>
      <w:r w:rsidR="009F2EF8">
        <w:t>backhaul</w:t>
      </w:r>
      <w:r w:rsidR="00574193">
        <w:t xml:space="preserve"> or OTA </w:t>
      </w:r>
      <w:r w:rsidR="009F2EF8">
        <w:t>signaling</w:t>
      </w:r>
      <w:r w:rsidR="00574193">
        <w:t xml:space="preserve"> among gNB. </w:t>
      </w:r>
    </w:p>
    <w:p w:rsidR="00424EB2" w:rsidRPr="00387D0F" w:rsidRDefault="00574193" w:rsidP="00424EB2">
      <w:pPr>
        <w:rPr>
          <w:b/>
          <w:i/>
          <w:lang w:eastAsia="zh-CN"/>
        </w:rPr>
      </w:pPr>
      <w:r w:rsidRPr="00387D0F">
        <w:rPr>
          <w:b/>
          <w:i/>
        </w:rPr>
        <w:t>Observation</w:t>
      </w:r>
      <w:r w:rsidR="00387D0F">
        <w:rPr>
          <w:b/>
          <w:i/>
        </w:rPr>
        <w:t xml:space="preserve"> 2</w:t>
      </w:r>
      <w:r w:rsidRPr="00387D0F">
        <w:rPr>
          <w:b/>
          <w:i/>
        </w:rPr>
        <w:t xml:space="preserve">: </w:t>
      </w:r>
      <w:r w:rsidRPr="00387D0F">
        <w:rPr>
          <w:b/>
          <w:i/>
          <w:lang w:eastAsia="zh-CN"/>
        </w:rPr>
        <w:t xml:space="preserve">Information exchange among gNB above a certain threshold value </w:t>
      </w:r>
      <w:r w:rsidR="00387D0F" w:rsidRPr="00387D0F">
        <w:rPr>
          <w:b/>
          <w:i/>
          <w:lang w:eastAsia="zh-CN"/>
        </w:rPr>
        <w:t xml:space="preserve">of DL or UL slots </w:t>
      </w:r>
      <w:r w:rsidRPr="00387D0F">
        <w:rPr>
          <w:b/>
          <w:i/>
          <w:lang w:eastAsia="zh-CN"/>
        </w:rPr>
        <w:t xml:space="preserve">may </w:t>
      </w:r>
      <w:r w:rsidR="009F2EF8" w:rsidRPr="00387D0F">
        <w:rPr>
          <w:b/>
          <w:i/>
          <w:lang w:eastAsia="zh-CN"/>
        </w:rPr>
        <w:t>reduce</w:t>
      </w:r>
      <w:r w:rsidRPr="00387D0F">
        <w:rPr>
          <w:b/>
          <w:i/>
          <w:lang w:eastAsia="zh-CN"/>
        </w:rPr>
        <w:t xml:space="preserve"> the backhaul </w:t>
      </w:r>
      <w:r w:rsidR="00387D0F" w:rsidRPr="00387D0F">
        <w:rPr>
          <w:b/>
          <w:i/>
          <w:lang w:eastAsia="zh-CN"/>
        </w:rPr>
        <w:t xml:space="preserve">or OTA signaling. </w:t>
      </w:r>
    </w:p>
    <w:p w:rsidR="00574193" w:rsidRPr="00387D0F" w:rsidRDefault="00387D0F" w:rsidP="00424EB2">
      <w:pPr>
        <w:rPr>
          <w:b/>
        </w:rPr>
      </w:pPr>
      <w:r>
        <w:rPr>
          <w:b/>
          <w:lang w:eastAsia="zh-CN"/>
        </w:rPr>
        <w:t>Proposal 2: S</w:t>
      </w:r>
      <w:r w:rsidR="00574193" w:rsidRPr="00387D0F">
        <w:rPr>
          <w:b/>
          <w:lang w:eastAsia="zh-CN"/>
        </w:rPr>
        <w:t>tudy the information exchange</w:t>
      </w:r>
      <w:r>
        <w:rPr>
          <w:b/>
          <w:lang w:eastAsia="zh-CN"/>
        </w:rPr>
        <w:t xml:space="preserve"> among gNBs</w:t>
      </w:r>
      <w:r w:rsidR="00574193" w:rsidRPr="00387D0F">
        <w:rPr>
          <w:b/>
          <w:lang w:eastAsia="zh-CN"/>
        </w:rPr>
        <w:t xml:space="preserve"> above a certain threshold value </w:t>
      </w:r>
      <w:r>
        <w:rPr>
          <w:b/>
          <w:lang w:eastAsia="zh-CN"/>
        </w:rPr>
        <w:t xml:space="preserve">of DL or UL traffic. </w:t>
      </w:r>
    </w:p>
    <w:p w:rsidR="00424EB2" w:rsidRPr="00424EB2" w:rsidRDefault="00424EB2" w:rsidP="00424EB2">
      <w:pPr>
        <w:rPr>
          <w:lang w:eastAsia="zh-CN"/>
        </w:rPr>
      </w:pPr>
    </w:p>
    <w:p w:rsidR="00C727B6" w:rsidRDefault="00C727B6" w:rsidP="00E91851">
      <w:pPr>
        <w:pStyle w:val="Heading2"/>
        <w:rPr>
          <w:lang w:eastAsia="zh-CN"/>
        </w:rPr>
      </w:pPr>
      <w:r>
        <w:rPr>
          <w:lang w:eastAsia="zh-CN"/>
        </w:rPr>
        <w:t xml:space="preserve">Offline Information exchange  </w:t>
      </w:r>
    </w:p>
    <w:p w:rsidR="00424EB2" w:rsidRPr="00424EB2" w:rsidRDefault="00156920" w:rsidP="00424EB2">
      <w:pPr>
        <w:rPr>
          <w:lang w:eastAsia="zh-CN"/>
        </w:rPr>
      </w:pPr>
      <w:r>
        <w:t xml:space="preserve">Offline </w:t>
      </w:r>
      <w:r w:rsidR="00424EB2">
        <w:t xml:space="preserve">information exchange </w:t>
      </w:r>
      <w:r w:rsidR="003B2722">
        <w:t>among</w:t>
      </w:r>
      <w:r w:rsidR="00424EB2">
        <w:t xml:space="preserve"> </w:t>
      </w:r>
      <w:r w:rsidR="00574193">
        <w:t>neighbor</w:t>
      </w:r>
      <w:r w:rsidR="003B2722">
        <w:t>’s</w:t>
      </w:r>
      <w:r w:rsidR="00424EB2">
        <w:t xml:space="preserve"> </w:t>
      </w:r>
      <w:r w:rsidR="00E32D88">
        <w:t xml:space="preserve">gNBs </w:t>
      </w:r>
      <w:r w:rsidR="00424EB2">
        <w:t>or a cluster of</w:t>
      </w:r>
      <w:r>
        <w:t xml:space="preserve"> </w:t>
      </w:r>
      <w:r w:rsidR="00E32D88">
        <w:t>gNB</w:t>
      </w:r>
      <w:r>
        <w:t>s</w:t>
      </w:r>
      <w:r w:rsidR="00424EB2">
        <w:t xml:space="preserve">, </w:t>
      </w:r>
      <w:r>
        <w:t xml:space="preserve">may </w:t>
      </w:r>
      <w:r w:rsidR="00424EB2">
        <w:t>help to reduce the real time online</w:t>
      </w:r>
      <w:r w:rsidR="008C5A2A">
        <w:t xml:space="preserve"> backhaul or OTA signaling</w:t>
      </w:r>
      <w:r w:rsidR="00424EB2">
        <w:t xml:space="preserve">. </w:t>
      </w:r>
      <w:r>
        <w:t xml:space="preserve">Offline information exchange </w:t>
      </w:r>
      <w:r w:rsidR="008C5A2A">
        <w:t xml:space="preserve">can </w:t>
      </w:r>
      <w:r w:rsidR="00424EB2">
        <w:t xml:space="preserve">target those scenarios where the UEs are static, and transmit or </w:t>
      </w:r>
      <w:r>
        <w:t>receive a</w:t>
      </w:r>
      <w:r w:rsidR="00424EB2">
        <w:t xml:space="preserve"> DL dominant or UL dominant data traffic in a certain time. For instance, video surveillance traffic is UL dominant and transmitted in a certain time. Similarly, the industrial wireless sensors/actuators are DL dominant and transmitted in a certain time. Each serving </w:t>
      </w:r>
      <w:r w:rsidR="003B2722">
        <w:t xml:space="preserve">gNB </w:t>
      </w:r>
      <w:r w:rsidR="00424EB2">
        <w:t xml:space="preserve">can share </w:t>
      </w:r>
      <w:r w:rsidR="0069018B">
        <w:t>its static UEs</w:t>
      </w:r>
      <w:r w:rsidR="003B2722">
        <w:t xml:space="preserve"> UL or DL traffic information </w:t>
      </w:r>
      <w:r w:rsidR="00424EB2">
        <w:t xml:space="preserve">with its </w:t>
      </w:r>
      <w:r w:rsidR="00574193" w:rsidRPr="006137C3">
        <w:t>neighbor</w:t>
      </w:r>
      <w:r w:rsidR="00424EB2" w:rsidRPr="006137C3">
        <w:t xml:space="preserve"> </w:t>
      </w:r>
      <w:r w:rsidR="00E32D88">
        <w:t xml:space="preserve">gNB </w:t>
      </w:r>
      <w:r w:rsidR="00424EB2">
        <w:t xml:space="preserve">or master </w:t>
      </w:r>
      <w:r w:rsidR="00E32D88">
        <w:t xml:space="preserve">gNB </w:t>
      </w:r>
      <w:r w:rsidR="00424EB2">
        <w:t xml:space="preserve">within a cluster or group of </w:t>
      </w:r>
      <w:r w:rsidR="00574193">
        <w:t>neighbor</w:t>
      </w:r>
      <w:r w:rsidR="003B2722">
        <w:t xml:space="preserve"> gNB</w:t>
      </w:r>
      <w:r w:rsidR="00234879">
        <w:t xml:space="preserve"> offline to reduce the</w:t>
      </w:r>
      <w:r w:rsidR="0069018B">
        <w:t xml:space="preserve"> real time online signaling</w:t>
      </w:r>
      <w:r w:rsidR="00424EB2">
        <w:t xml:space="preserve">. </w:t>
      </w:r>
    </w:p>
    <w:p w:rsidR="00E32D88" w:rsidRPr="00C641C9" w:rsidRDefault="006A593F" w:rsidP="00E91851">
      <w:pPr>
        <w:rPr>
          <w:b/>
          <w:i/>
          <w:lang w:eastAsia="zh-CN"/>
        </w:rPr>
      </w:pPr>
      <w:r w:rsidRPr="00C641C9">
        <w:rPr>
          <w:b/>
          <w:i/>
          <w:lang w:eastAsia="zh-CN"/>
        </w:rPr>
        <w:t>Observation</w:t>
      </w:r>
      <w:r w:rsidR="00387D0F" w:rsidRPr="00C641C9">
        <w:rPr>
          <w:b/>
          <w:i/>
          <w:lang w:eastAsia="zh-CN"/>
        </w:rPr>
        <w:t xml:space="preserve"> 3</w:t>
      </w:r>
      <w:r w:rsidRPr="00C641C9">
        <w:rPr>
          <w:b/>
          <w:i/>
          <w:lang w:eastAsia="zh-CN"/>
        </w:rPr>
        <w:t xml:space="preserve">: </w:t>
      </w:r>
      <w:r w:rsidR="00E32D88" w:rsidRPr="00C641C9">
        <w:rPr>
          <w:b/>
          <w:i/>
          <w:lang w:eastAsia="zh-CN"/>
        </w:rPr>
        <w:t xml:space="preserve">offline Information exchange may reduce the real time backhaul or OTA signaling among gNBs. </w:t>
      </w:r>
    </w:p>
    <w:p w:rsidR="007E64CB" w:rsidRPr="002E0647" w:rsidRDefault="00FC5F24" w:rsidP="00E91851">
      <w:pPr>
        <w:rPr>
          <w:b/>
          <w:lang w:eastAsia="zh-CN"/>
        </w:rPr>
      </w:pPr>
      <w:r w:rsidRPr="002E0647">
        <w:rPr>
          <w:b/>
          <w:lang w:eastAsia="zh-CN"/>
        </w:rPr>
        <w:t xml:space="preserve">Proposal </w:t>
      </w:r>
      <w:r w:rsidR="00387D0F" w:rsidRPr="002E0647">
        <w:rPr>
          <w:b/>
          <w:lang w:eastAsia="zh-CN"/>
        </w:rPr>
        <w:t>3</w:t>
      </w:r>
      <w:r w:rsidRPr="002E0647">
        <w:rPr>
          <w:b/>
          <w:lang w:eastAsia="zh-CN"/>
        </w:rPr>
        <w:t xml:space="preserve">: </w:t>
      </w:r>
      <w:r w:rsidR="002E0647">
        <w:rPr>
          <w:b/>
          <w:lang w:eastAsia="zh-CN"/>
        </w:rPr>
        <w:t xml:space="preserve">Study the offline Information exchange among gNBs to reduce the </w:t>
      </w:r>
      <w:r w:rsidR="00E32D88">
        <w:rPr>
          <w:b/>
          <w:lang w:eastAsia="zh-CN"/>
        </w:rPr>
        <w:t xml:space="preserve">real time </w:t>
      </w:r>
      <w:r w:rsidR="002E0647">
        <w:rPr>
          <w:b/>
          <w:lang w:eastAsia="zh-CN"/>
        </w:rPr>
        <w:t>online backhaul or OTA signaling</w:t>
      </w:r>
      <w:r w:rsidR="00C641C9">
        <w:rPr>
          <w:b/>
          <w:lang w:eastAsia="zh-CN"/>
        </w:rPr>
        <w:t xml:space="preserve"> for the </w:t>
      </w:r>
      <w:r w:rsidR="00E32D88">
        <w:rPr>
          <w:b/>
          <w:lang w:eastAsia="zh-CN"/>
        </w:rPr>
        <w:t>assistance information exchange among gNB</w:t>
      </w:r>
      <w:r w:rsidR="002E0647">
        <w:rPr>
          <w:b/>
          <w:lang w:eastAsia="zh-CN"/>
        </w:rPr>
        <w:t>.</w:t>
      </w:r>
    </w:p>
    <w:p w:rsidR="007246B9" w:rsidRPr="007246B9" w:rsidRDefault="007246B9" w:rsidP="00CA21E6">
      <w:pPr>
        <w:rPr>
          <w:lang w:eastAsia="zh-CN"/>
        </w:rPr>
      </w:pPr>
    </w:p>
    <w:p w:rsidR="00157FC3" w:rsidRPr="00CF195E" w:rsidRDefault="00747F48" w:rsidP="00CF195E">
      <w:pPr>
        <w:pStyle w:val="Heading1"/>
      </w:pPr>
      <w:r w:rsidRPr="00CF195E">
        <w:t>Conclusion</w:t>
      </w:r>
    </w:p>
    <w:p w:rsidR="006B1FD5" w:rsidRDefault="002F423C" w:rsidP="006B1FD5">
      <w:pPr>
        <w:rPr>
          <w:kern w:val="2"/>
          <w:lang w:val="en-GB" w:eastAsia="zh-CN"/>
        </w:rPr>
      </w:pPr>
      <w:r>
        <w:rPr>
          <w:kern w:val="2"/>
          <w:lang w:val="en-GB" w:eastAsia="zh-CN"/>
        </w:rPr>
        <w:t xml:space="preserve">In this contribution, </w:t>
      </w:r>
      <w:r w:rsidR="00F50EC4">
        <w:rPr>
          <w:kern w:val="2"/>
          <w:lang w:val="en-GB" w:eastAsia="zh-CN"/>
        </w:rPr>
        <w:t xml:space="preserve">we discussed our view </w:t>
      </w:r>
      <w:r w:rsidR="00B1712D">
        <w:rPr>
          <w:kern w:val="2"/>
          <w:lang w:val="en-GB" w:eastAsia="zh-CN"/>
        </w:rPr>
        <w:t xml:space="preserve">on </w:t>
      </w:r>
      <w:r w:rsidR="00F50EC4">
        <w:rPr>
          <w:kern w:val="2"/>
          <w:lang w:val="en-GB" w:eastAsia="zh-CN"/>
        </w:rPr>
        <w:t>backhal or OTA signalling reduction method</w:t>
      </w:r>
      <w:r w:rsidR="009C693F">
        <w:rPr>
          <w:kern w:val="2"/>
          <w:lang w:val="en-GB" w:eastAsia="zh-CN"/>
        </w:rPr>
        <w:t>s</w:t>
      </w:r>
      <w:r w:rsidR="00F50EC4">
        <w:rPr>
          <w:kern w:val="2"/>
          <w:lang w:val="en-GB" w:eastAsia="zh-CN"/>
        </w:rPr>
        <w:t xml:space="preserve"> for inter –gNB assistance </w:t>
      </w:r>
      <w:r w:rsidR="00B1712D">
        <w:rPr>
          <w:kern w:val="2"/>
          <w:lang w:val="en-GB" w:eastAsia="zh-CN"/>
        </w:rPr>
        <w:t>information exchange to support CLI mitigation</w:t>
      </w:r>
      <w:r w:rsidR="00F50EC4">
        <w:rPr>
          <w:kern w:val="2"/>
          <w:lang w:val="en-GB" w:eastAsia="zh-CN"/>
        </w:rPr>
        <w:t xml:space="preserve">, and made the following observations and proposals. </w:t>
      </w:r>
    </w:p>
    <w:p w:rsidR="00FD4BBD" w:rsidRPr="00947811" w:rsidRDefault="00FD4BBD" w:rsidP="00FD4BBD">
      <w:pPr>
        <w:rPr>
          <w:b/>
          <w:i/>
          <w:lang w:eastAsia="zh-CN"/>
        </w:rPr>
      </w:pPr>
      <w:r w:rsidRPr="00947811">
        <w:rPr>
          <w:b/>
          <w:i/>
          <w:lang w:eastAsia="zh-CN"/>
        </w:rPr>
        <w:t>Observation</w:t>
      </w:r>
      <w:r>
        <w:rPr>
          <w:b/>
          <w:i/>
          <w:lang w:eastAsia="zh-CN"/>
        </w:rPr>
        <w:t xml:space="preserve"> 1</w:t>
      </w:r>
      <w:r w:rsidRPr="00947811">
        <w:rPr>
          <w:b/>
          <w:i/>
          <w:lang w:eastAsia="zh-CN"/>
        </w:rPr>
        <w:t xml:space="preserve">: Information exchange among gNB through </w:t>
      </w:r>
      <w:r>
        <w:rPr>
          <w:b/>
          <w:i/>
          <w:lang w:eastAsia="zh-CN"/>
        </w:rPr>
        <w:t xml:space="preserve">a </w:t>
      </w:r>
      <w:r w:rsidRPr="00947811">
        <w:rPr>
          <w:b/>
          <w:i/>
          <w:lang w:eastAsia="zh-CN"/>
        </w:rPr>
        <w:t xml:space="preserve">master slave gNB </w:t>
      </w:r>
      <w:r>
        <w:rPr>
          <w:b/>
          <w:i/>
          <w:lang w:eastAsia="zh-CN"/>
        </w:rPr>
        <w:t xml:space="preserve"> model </w:t>
      </w:r>
      <w:r w:rsidRPr="00947811">
        <w:rPr>
          <w:b/>
          <w:i/>
          <w:lang w:eastAsia="zh-CN"/>
        </w:rPr>
        <w:t xml:space="preserve">reduces the backhaul or OTA signaling significantly as compared to the information exchange through legacy way. </w:t>
      </w:r>
    </w:p>
    <w:p w:rsidR="00FD4BBD" w:rsidRPr="00387D0F" w:rsidRDefault="00FD4BBD" w:rsidP="00FD4BBD">
      <w:pPr>
        <w:rPr>
          <w:b/>
          <w:i/>
          <w:lang w:eastAsia="zh-CN"/>
        </w:rPr>
      </w:pPr>
      <w:r w:rsidRPr="00387D0F">
        <w:rPr>
          <w:b/>
          <w:i/>
        </w:rPr>
        <w:t>Observation</w:t>
      </w:r>
      <w:r>
        <w:rPr>
          <w:b/>
          <w:i/>
        </w:rPr>
        <w:t xml:space="preserve"> 2</w:t>
      </w:r>
      <w:r w:rsidRPr="00387D0F">
        <w:rPr>
          <w:b/>
          <w:i/>
        </w:rPr>
        <w:t xml:space="preserve">: </w:t>
      </w:r>
      <w:r w:rsidRPr="00387D0F">
        <w:rPr>
          <w:b/>
          <w:i/>
          <w:lang w:eastAsia="zh-CN"/>
        </w:rPr>
        <w:t xml:space="preserve">Information exchange among gNB above a certain threshold value of DL or UL slots may reduce the backhaul or OTA signaling. </w:t>
      </w:r>
    </w:p>
    <w:p w:rsidR="00FD4BBD" w:rsidRPr="00C641C9" w:rsidRDefault="00FD4BBD" w:rsidP="00FD4BBD">
      <w:pPr>
        <w:rPr>
          <w:b/>
          <w:i/>
          <w:lang w:eastAsia="zh-CN"/>
        </w:rPr>
      </w:pPr>
      <w:r w:rsidRPr="00C641C9">
        <w:rPr>
          <w:b/>
          <w:i/>
          <w:lang w:eastAsia="zh-CN"/>
        </w:rPr>
        <w:t xml:space="preserve">Observation 3: offline Information exchange may reduce the real time backhaul or OTA signaling among gNBs. </w:t>
      </w:r>
    </w:p>
    <w:p w:rsidR="00FD4BBD" w:rsidRDefault="00FD4BBD" w:rsidP="006B1FD5">
      <w:pPr>
        <w:rPr>
          <w:b/>
          <w:lang w:eastAsia="zh-CN"/>
        </w:rPr>
      </w:pPr>
    </w:p>
    <w:p w:rsidR="00F50EC4" w:rsidRPr="00FD4BBD" w:rsidRDefault="00FD4BBD" w:rsidP="006B1FD5">
      <w:pPr>
        <w:rPr>
          <w:rFonts w:ascii="." w:hAnsi="." w:hint="eastAsia"/>
          <w:b/>
          <w:lang w:eastAsia="zh-CN"/>
        </w:rPr>
      </w:pPr>
      <w:r w:rsidRPr="008F5F83">
        <w:rPr>
          <w:b/>
          <w:lang w:eastAsia="zh-CN"/>
        </w:rPr>
        <w:t>Proposal</w:t>
      </w:r>
      <w:r>
        <w:rPr>
          <w:b/>
          <w:lang w:eastAsia="zh-CN"/>
        </w:rPr>
        <w:t xml:space="preserve"> 1: Study</w:t>
      </w:r>
      <w:r w:rsidRPr="008F5F83">
        <w:rPr>
          <w:b/>
          <w:lang w:eastAsia="zh-CN"/>
        </w:rPr>
        <w:t xml:space="preserve"> master slave </w:t>
      </w:r>
      <w:r>
        <w:rPr>
          <w:b/>
          <w:lang w:eastAsia="zh-CN"/>
        </w:rPr>
        <w:t>gNB</w:t>
      </w:r>
      <w:r w:rsidRPr="008F5F83">
        <w:rPr>
          <w:b/>
          <w:lang w:eastAsia="zh-CN"/>
        </w:rPr>
        <w:t xml:space="preserve"> model for the assistance information exchange among gNB to</w:t>
      </w:r>
      <w:r>
        <w:rPr>
          <w:b/>
          <w:lang w:eastAsia="zh-CN"/>
        </w:rPr>
        <w:t xml:space="preserve"> reduce the backhaul or OTA signaling among gNB.   </w:t>
      </w:r>
    </w:p>
    <w:p w:rsidR="00FD4BBD" w:rsidRPr="00387D0F" w:rsidRDefault="00FD4BBD" w:rsidP="00FD4BBD">
      <w:pPr>
        <w:rPr>
          <w:b/>
        </w:rPr>
      </w:pPr>
      <w:r>
        <w:rPr>
          <w:b/>
          <w:lang w:eastAsia="zh-CN"/>
        </w:rPr>
        <w:t>Proposal 2: S</w:t>
      </w:r>
      <w:r w:rsidRPr="00387D0F">
        <w:rPr>
          <w:b/>
          <w:lang w:eastAsia="zh-CN"/>
        </w:rPr>
        <w:t>tudy the information exchange</w:t>
      </w:r>
      <w:r>
        <w:rPr>
          <w:b/>
          <w:lang w:eastAsia="zh-CN"/>
        </w:rPr>
        <w:t xml:space="preserve"> among gNBs</w:t>
      </w:r>
      <w:r w:rsidRPr="00387D0F">
        <w:rPr>
          <w:b/>
          <w:lang w:eastAsia="zh-CN"/>
        </w:rPr>
        <w:t xml:space="preserve"> above a certain threshold value </w:t>
      </w:r>
      <w:r>
        <w:rPr>
          <w:b/>
          <w:lang w:eastAsia="zh-CN"/>
        </w:rPr>
        <w:t xml:space="preserve">of DL or UL traffic. </w:t>
      </w:r>
    </w:p>
    <w:p w:rsidR="00FD4BBD" w:rsidRPr="002E0647" w:rsidRDefault="00FD4BBD" w:rsidP="00FD4BBD">
      <w:pPr>
        <w:rPr>
          <w:b/>
          <w:lang w:eastAsia="zh-CN"/>
        </w:rPr>
      </w:pPr>
      <w:r w:rsidRPr="002E0647">
        <w:rPr>
          <w:b/>
          <w:lang w:eastAsia="zh-CN"/>
        </w:rPr>
        <w:t xml:space="preserve">Proposal 3: </w:t>
      </w:r>
      <w:r>
        <w:rPr>
          <w:b/>
          <w:lang w:eastAsia="zh-CN"/>
        </w:rPr>
        <w:t>Study the offline Information exchange among gNBs to reduce the real time online backhaul or OTA signaling for the assistance information exchange among gNB.</w:t>
      </w:r>
    </w:p>
    <w:p w:rsidR="00C826D8" w:rsidRPr="008C635F" w:rsidRDefault="00C826D8" w:rsidP="00C826D8">
      <w:pPr>
        <w:rPr>
          <w:b/>
          <w:i/>
          <w:lang w:eastAsia="zh-CN"/>
        </w:rPr>
      </w:pPr>
    </w:p>
    <w:p w:rsidR="00C73B4F" w:rsidRPr="008C635F" w:rsidRDefault="00C73B4F" w:rsidP="0098020A">
      <w:pPr>
        <w:rPr>
          <w:i/>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F81C7F" w:rsidRPr="00C727B6" w:rsidRDefault="00C727B6" w:rsidP="00C727B6">
      <w:pPr>
        <w:pStyle w:val="References"/>
        <w:tabs>
          <w:tab w:val="num" w:pos="1778"/>
        </w:tabs>
      </w:pPr>
      <w:bookmarkStart w:id="8" w:name="_Ref461107806"/>
      <w:bookmarkStart w:id="9" w:name="_Ref450662982"/>
      <w:bookmarkStart w:id="10" w:name="_Ref457851771"/>
      <w:bookmarkStart w:id="11" w:name="_Ref450661959"/>
      <w:bookmarkStart w:id="12" w:name="_Ref167612875"/>
      <w:bookmarkStart w:id="13" w:name="_Ref167612671"/>
      <w:bookmarkEnd w:id="5"/>
      <w:bookmarkEnd w:id="6"/>
      <w:bookmarkEnd w:id="7"/>
      <w:r w:rsidRPr="00C727B6">
        <w:t>RP-213591</w:t>
      </w:r>
      <w:r>
        <w:t>, “study</w:t>
      </w:r>
      <w:r w:rsidR="002903AD">
        <w:t xml:space="preserve"> item on</w:t>
      </w:r>
      <w:r>
        <w:t xml:space="preserve"> evolution of NR duplex operation</w:t>
      </w:r>
      <w:r w:rsidR="002903AD">
        <w:t>”</w:t>
      </w:r>
      <w:r w:rsidR="002903AD" w:rsidRPr="002952DB">
        <w:t xml:space="preserve">, </w:t>
      </w:r>
      <w:bookmarkEnd w:id="8"/>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bookmarkEnd w:id="3"/>
      <w:bookmarkEnd w:id="9"/>
      <w:bookmarkEnd w:id="10"/>
      <w:bookmarkEnd w:id="11"/>
      <w:bookmarkEnd w:id="12"/>
      <w:bookmarkEnd w:id="13"/>
    </w:p>
    <w:sectPr w:rsidR="00F81C7F" w:rsidRPr="00C727B6" w:rsidSect="001012EA">
      <w:headerReference w:type="default" r:id="rId12"/>
      <w:footerReference w:type="default" r:id="rId13"/>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498" w:rsidRDefault="001A6498">
      <w:r>
        <w:separator/>
      </w:r>
    </w:p>
  </w:endnote>
  <w:endnote w:type="continuationSeparator" w:id="0">
    <w:p w:rsidR="001A6498" w:rsidRDefault="001A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11192"/>
      <w:docPartObj>
        <w:docPartGallery w:val="Page Numbers (Bottom of Page)"/>
        <w:docPartUnique/>
      </w:docPartObj>
    </w:sdtPr>
    <w:sdtEndPr>
      <w:rPr>
        <w:noProof/>
      </w:rPr>
    </w:sdtEndPr>
    <w:sdtContent>
      <w:p w:rsidR="001012EA" w:rsidRDefault="001012EA">
        <w:pPr>
          <w:pStyle w:val="Footer"/>
          <w:jc w:val="center"/>
        </w:pPr>
        <w:r>
          <w:fldChar w:fldCharType="begin"/>
        </w:r>
        <w:r>
          <w:instrText xml:space="preserve"> PAGE   \* MERGEFORMAT </w:instrText>
        </w:r>
        <w:r>
          <w:fldChar w:fldCharType="separate"/>
        </w:r>
        <w:r w:rsidR="001A6498">
          <w:rPr>
            <w:noProof/>
          </w:rPr>
          <w:t>1</w:t>
        </w:r>
        <w:r>
          <w:rPr>
            <w:noProof/>
          </w:rPr>
          <w:fldChar w:fldCharType="end"/>
        </w:r>
      </w:p>
    </w:sdtContent>
  </w:sdt>
  <w:p w:rsidR="001012EA" w:rsidRDefault="00101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498" w:rsidRDefault="001A6498">
      <w:r>
        <w:separator/>
      </w:r>
    </w:p>
  </w:footnote>
  <w:footnote w:type="continuationSeparator" w:id="0">
    <w:p w:rsidR="001A6498" w:rsidRDefault="001A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EA" w:rsidRDefault="001012EA">
    <w:pPr>
      <w:pStyle w:val="Header"/>
      <w:jc w:val="center"/>
    </w:pPr>
  </w:p>
  <w:p w:rsidR="001012EA" w:rsidRDefault="00101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9"/>
  </w:num>
  <w:num w:numId="4">
    <w:abstractNumId w:val="0"/>
  </w:num>
  <w:num w:numId="5">
    <w:abstractNumId w:val="1"/>
  </w:num>
  <w:num w:numId="6">
    <w:abstractNumId w:val="11"/>
  </w:num>
  <w:num w:numId="7">
    <w:abstractNumId w:val="14"/>
  </w:num>
  <w:num w:numId="8">
    <w:abstractNumId w:val="12"/>
  </w:num>
  <w:num w:numId="9">
    <w:abstractNumId w:val="8"/>
  </w:num>
  <w:num w:numId="10">
    <w:abstractNumId w:val="10"/>
  </w:num>
  <w:num w:numId="11">
    <w:abstractNumId w:val="2"/>
  </w:num>
  <w:num w:numId="12">
    <w:abstractNumId w:val="6"/>
  </w:num>
  <w:num w:numId="13">
    <w:abstractNumId w:val="6"/>
  </w:num>
  <w:num w:numId="14">
    <w:abstractNumId w:val="6"/>
  </w:num>
  <w:num w:numId="15">
    <w:abstractNumId w:val="13"/>
  </w:num>
  <w:num w:numId="16">
    <w:abstractNumId w:val="4"/>
  </w:num>
  <w:num w:numId="17">
    <w:abstractNumId w:val="5"/>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049"/>
    <w:rsid w:val="00015EFB"/>
    <w:rsid w:val="000165E2"/>
    <w:rsid w:val="00016DFD"/>
    <w:rsid w:val="000172BE"/>
    <w:rsid w:val="00017D8A"/>
    <w:rsid w:val="00020EB8"/>
    <w:rsid w:val="00022BDB"/>
    <w:rsid w:val="00023388"/>
    <w:rsid w:val="00023425"/>
    <w:rsid w:val="000241BE"/>
    <w:rsid w:val="000242F2"/>
    <w:rsid w:val="0002630F"/>
    <w:rsid w:val="00026D4B"/>
    <w:rsid w:val="000275C6"/>
    <w:rsid w:val="00027AD6"/>
    <w:rsid w:val="0003024C"/>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0836"/>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663C"/>
    <w:rsid w:val="000A70C3"/>
    <w:rsid w:val="000A7B38"/>
    <w:rsid w:val="000B0343"/>
    <w:rsid w:val="000B2985"/>
    <w:rsid w:val="000B2C88"/>
    <w:rsid w:val="000B3342"/>
    <w:rsid w:val="000B3AA2"/>
    <w:rsid w:val="000B51FA"/>
    <w:rsid w:val="000B5905"/>
    <w:rsid w:val="000B5975"/>
    <w:rsid w:val="000B6E2C"/>
    <w:rsid w:val="000B76C5"/>
    <w:rsid w:val="000B7A10"/>
    <w:rsid w:val="000C115D"/>
    <w:rsid w:val="000C1461"/>
    <w:rsid w:val="000C1535"/>
    <w:rsid w:val="000C252B"/>
    <w:rsid w:val="000C2FBD"/>
    <w:rsid w:val="000C3B0C"/>
    <w:rsid w:val="000C422D"/>
    <w:rsid w:val="000C4ADF"/>
    <w:rsid w:val="000C5F91"/>
    <w:rsid w:val="000C6025"/>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2E65"/>
    <w:rsid w:val="000E476B"/>
    <w:rsid w:val="000E53C0"/>
    <w:rsid w:val="000E59A0"/>
    <w:rsid w:val="000E7A84"/>
    <w:rsid w:val="000F15BC"/>
    <w:rsid w:val="000F180A"/>
    <w:rsid w:val="000F1C92"/>
    <w:rsid w:val="000F2EEE"/>
    <w:rsid w:val="000F3697"/>
    <w:rsid w:val="000F5F90"/>
    <w:rsid w:val="000F7F58"/>
    <w:rsid w:val="00100128"/>
    <w:rsid w:val="00100FF3"/>
    <w:rsid w:val="001012EA"/>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629"/>
    <w:rsid w:val="0015368D"/>
    <w:rsid w:val="00153E26"/>
    <w:rsid w:val="001559FA"/>
    <w:rsid w:val="00156374"/>
    <w:rsid w:val="00156920"/>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7252"/>
    <w:rsid w:val="0019053D"/>
    <w:rsid w:val="00191C91"/>
    <w:rsid w:val="0019264D"/>
    <w:rsid w:val="00192DD9"/>
    <w:rsid w:val="00193CF5"/>
    <w:rsid w:val="00194339"/>
    <w:rsid w:val="00194848"/>
    <w:rsid w:val="001958EA"/>
    <w:rsid w:val="00195E0E"/>
    <w:rsid w:val="001A180D"/>
    <w:rsid w:val="001A1BAC"/>
    <w:rsid w:val="001A23CE"/>
    <w:rsid w:val="001A2C89"/>
    <w:rsid w:val="001A33BB"/>
    <w:rsid w:val="001A6498"/>
    <w:rsid w:val="001A673E"/>
    <w:rsid w:val="001A7763"/>
    <w:rsid w:val="001A7ED9"/>
    <w:rsid w:val="001B3964"/>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EE9"/>
    <w:rsid w:val="001C3FA4"/>
    <w:rsid w:val="001C40F9"/>
    <w:rsid w:val="001C458B"/>
    <w:rsid w:val="001C5D4F"/>
    <w:rsid w:val="001C64C0"/>
    <w:rsid w:val="001C66C6"/>
    <w:rsid w:val="001C69DA"/>
    <w:rsid w:val="001C6F06"/>
    <w:rsid w:val="001D2360"/>
    <w:rsid w:val="001D3109"/>
    <w:rsid w:val="001D332E"/>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2CB6"/>
    <w:rsid w:val="00212E37"/>
    <w:rsid w:val="002140FF"/>
    <w:rsid w:val="002206E0"/>
    <w:rsid w:val="00220894"/>
    <w:rsid w:val="0022126F"/>
    <w:rsid w:val="00224952"/>
    <w:rsid w:val="00224DD2"/>
    <w:rsid w:val="00225A6A"/>
    <w:rsid w:val="00225AC7"/>
    <w:rsid w:val="00225ACC"/>
    <w:rsid w:val="00226637"/>
    <w:rsid w:val="0022756D"/>
    <w:rsid w:val="00231C25"/>
    <w:rsid w:val="00231C6F"/>
    <w:rsid w:val="00232A90"/>
    <w:rsid w:val="00234151"/>
    <w:rsid w:val="00234879"/>
    <w:rsid w:val="00234F8C"/>
    <w:rsid w:val="00235542"/>
    <w:rsid w:val="002369B0"/>
    <w:rsid w:val="00236AD8"/>
    <w:rsid w:val="00237C82"/>
    <w:rsid w:val="002401F5"/>
    <w:rsid w:val="00240E54"/>
    <w:rsid w:val="002451C5"/>
    <w:rsid w:val="00245F1F"/>
    <w:rsid w:val="0024663B"/>
    <w:rsid w:val="00246EA0"/>
    <w:rsid w:val="00247103"/>
    <w:rsid w:val="00250067"/>
    <w:rsid w:val="002514CA"/>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12C5"/>
    <w:rsid w:val="002836D7"/>
    <w:rsid w:val="00284BAE"/>
    <w:rsid w:val="002859AF"/>
    <w:rsid w:val="002862E3"/>
    <w:rsid w:val="00286AE7"/>
    <w:rsid w:val="00287243"/>
    <w:rsid w:val="002903AD"/>
    <w:rsid w:val="00290647"/>
    <w:rsid w:val="00290FF3"/>
    <w:rsid w:val="00291385"/>
    <w:rsid w:val="00291422"/>
    <w:rsid w:val="0029237F"/>
    <w:rsid w:val="00292715"/>
    <w:rsid w:val="00292A84"/>
    <w:rsid w:val="00293E57"/>
    <w:rsid w:val="0029469B"/>
    <w:rsid w:val="002947D1"/>
    <w:rsid w:val="00294814"/>
    <w:rsid w:val="002948DF"/>
    <w:rsid w:val="00294D90"/>
    <w:rsid w:val="00295E7E"/>
    <w:rsid w:val="00296CCD"/>
    <w:rsid w:val="002A0B75"/>
    <w:rsid w:val="002A10A6"/>
    <w:rsid w:val="002A1E92"/>
    <w:rsid w:val="002A204D"/>
    <w:rsid w:val="002A2616"/>
    <w:rsid w:val="002A26E1"/>
    <w:rsid w:val="002A368A"/>
    <w:rsid w:val="002A4065"/>
    <w:rsid w:val="002A471F"/>
    <w:rsid w:val="002A59F0"/>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0E11"/>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0647"/>
    <w:rsid w:val="002E179B"/>
    <w:rsid w:val="002E1C9E"/>
    <w:rsid w:val="002E257B"/>
    <w:rsid w:val="002E3C65"/>
    <w:rsid w:val="002E3F5B"/>
    <w:rsid w:val="002E4362"/>
    <w:rsid w:val="002E626B"/>
    <w:rsid w:val="002E63D9"/>
    <w:rsid w:val="002E640E"/>
    <w:rsid w:val="002F0C28"/>
    <w:rsid w:val="002F0E75"/>
    <w:rsid w:val="002F11E9"/>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FA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E57"/>
    <w:rsid w:val="003852FB"/>
    <w:rsid w:val="00385429"/>
    <w:rsid w:val="003855FF"/>
    <w:rsid w:val="00385B05"/>
    <w:rsid w:val="00386382"/>
    <w:rsid w:val="003865EF"/>
    <w:rsid w:val="00386BA9"/>
    <w:rsid w:val="003878F9"/>
    <w:rsid w:val="00387D0F"/>
    <w:rsid w:val="00390017"/>
    <w:rsid w:val="003901A3"/>
    <w:rsid w:val="0039072F"/>
    <w:rsid w:val="003940CE"/>
    <w:rsid w:val="003950E5"/>
    <w:rsid w:val="003957FD"/>
    <w:rsid w:val="003970A2"/>
    <w:rsid w:val="00397C1D"/>
    <w:rsid w:val="003A180F"/>
    <w:rsid w:val="003A18DD"/>
    <w:rsid w:val="003A20C8"/>
    <w:rsid w:val="003A2C29"/>
    <w:rsid w:val="003A2EC3"/>
    <w:rsid w:val="003A36F2"/>
    <w:rsid w:val="003A3D39"/>
    <w:rsid w:val="003A3EC7"/>
    <w:rsid w:val="003A40B4"/>
    <w:rsid w:val="003A64C0"/>
    <w:rsid w:val="003A7834"/>
    <w:rsid w:val="003B0B5B"/>
    <w:rsid w:val="003B0E79"/>
    <w:rsid w:val="003B19A2"/>
    <w:rsid w:val="003B1DF2"/>
    <w:rsid w:val="003B2722"/>
    <w:rsid w:val="003B3575"/>
    <w:rsid w:val="003B3A92"/>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B55"/>
    <w:rsid w:val="003C5A5F"/>
    <w:rsid w:val="003C5E6B"/>
    <w:rsid w:val="003C7AD7"/>
    <w:rsid w:val="003D0A97"/>
    <w:rsid w:val="003D0FC3"/>
    <w:rsid w:val="003D2C1D"/>
    <w:rsid w:val="003D2C34"/>
    <w:rsid w:val="003D3DDD"/>
    <w:rsid w:val="003D4547"/>
    <w:rsid w:val="003D5CBF"/>
    <w:rsid w:val="003D66D2"/>
    <w:rsid w:val="003E07AE"/>
    <w:rsid w:val="003E089C"/>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69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4CD6"/>
    <w:rsid w:val="00424EB2"/>
    <w:rsid w:val="00426266"/>
    <w:rsid w:val="00426A84"/>
    <w:rsid w:val="00427872"/>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596"/>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05DCF"/>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2D0"/>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9B2"/>
    <w:rsid w:val="00560D23"/>
    <w:rsid w:val="005615D8"/>
    <w:rsid w:val="005626D6"/>
    <w:rsid w:val="00563602"/>
    <w:rsid w:val="005638D4"/>
    <w:rsid w:val="005656ED"/>
    <w:rsid w:val="00566544"/>
    <w:rsid w:val="00566608"/>
    <w:rsid w:val="00566C83"/>
    <w:rsid w:val="00567B9A"/>
    <w:rsid w:val="005700FE"/>
    <w:rsid w:val="00570E24"/>
    <w:rsid w:val="005724FD"/>
    <w:rsid w:val="00572760"/>
    <w:rsid w:val="00572815"/>
    <w:rsid w:val="005730F3"/>
    <w:rsid w:val="00574193"/>
    <w:rsid w:val="005743DE"/>
    <w:rsid w:val="00574F3F"/>
    <w:rsid w:val="0057562C"/>
    <w:rsid w:val="005759F6"/>
    <w:rsid w:val="00575E3E"/>
    <w:rsid w:val="005765F5"/>
    <w:rsid w:val="00576D6C"/>
    <w:rsid w:val="00577A2E"/>
    <w:rsid w:val="005800B3"/>
    <w:rsid w:val="00580B55"/>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9737B"/>
    <w:rsid w:val="005A054D"/>
    <w:rsid w:val="005A0A46"/>
    <w:rsid w:val="005A10B9"/>
    <w:rsid w:val="005A11EA"/>
    <w:rsid w:val="005A269F"/>
    <w:rsid w:val="005A305E"/>
    <w:rsid w:val="005A30BB"/>
    <w:rsid w:val="005A388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109C"/>
    <w:rsid w:val="006130F7"/>
    <w:rsid w:val="00613AF8"/>
    <w:rsid w:val="00613D8E"/>
    <w:rsid w:val="006142E0"/>
    <w:rsid w:val="00616112"/>
    <w:rsid w:val="006205CA"/>
    <w:rsid w:val="00621E22"/>
    <w:rsid w:val="00621F53"/>
    <w:rsid w:val="00622E2A"/>
    <w:rsid w:val="00623089"/>
    <w:rsid w:val="0062308E"/>
    <w:rsid w:val="006234C4"/>
    <w:rsid w:val="006244C9"/>
    <w:rsid w:val="006245F6"/>
    <w:rsid w:val="0062475D"/>
    <w:rsid w:val="0062495F"/>
    <w:rsid w:val="0062660B"/>
    <w:rsid w:val="00626AD1"/>
    <w:rsid w:val="006304BC"/>
    <w:rsid w:val="00630DCE"/>
    <w:rsid w:val="006310F0"/>
    <w:rsid w:val="0063120A"/>
    <w:rsid w:val="0063150B"/>
    <w:rsid w:val="00631585"/>
    <w:rsid w:val="00634497"/>
    <w:rsid w:val="0063454B"/>
    <w:rsid w:val="00634ACF"/>
    <w:rsid w:val="00635035"/>
    <w:rsid w:val="0063580D"/>
    <w:rsid w:val="00635CAE"/>
    <w:rsid w:val="00637240"/>
    <w:rsid w:val="00640A80"/>
    <w:rsid w:val="00640F77"/>
    <w:rsid w:val="00643660"/>
    <w:rsid w:val="00650139"/>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18B"/>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6877"/>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69A0"/>
    <w:rsid w:val="00736DD8"/>
    <w:rsid w:val="0074076A"/>
    <w:rsid w:val="00740D6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77C"/>
    <w:rsid w:val="0079162F"/>
    <w:rsid w:val="00792788"/>
    <w:rsid w:val="00794924"/>
    <w:rsid w:val="007A0BC2"/>
    <w:rsid w:val="007A1F44"/>
    <w:rsid w:val="007A23FF"/>
    <w:rsid w:val="007A295B"/>
    <w:rsid w:val="007A3424"/>
    <w:rsid w:val="007A35EF"/>
    <w:rsid w:val="007A43A2"/>
    <w:rsid w:val="007A4D04"/>
    <w:rsid w:val="007A6736"/>
    <w:rsid w:val="007A74B1"/>
    <w:rsid w:val="007A7983"/>
    <w:rsid w:val="007A7A96"/>
    <w:rsid w:val="007B03AF"/>
    <w:rsid w:val="007B0909"/>
    <w:rsid w:val="007B1543"/>
    <w:rsid w:val="007B1AC0"/>
    <w:rsid w:val="007B270A"/>
    <w:rsid w:val="007B2D3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3DA4"/>
    <w:rsid w:val="00824327"/>
    <w:rsid w:val="00824FDF"/>
    <w:rsid w:val="00825125"/>
    <w:rsid w:val="008257CC"/>
    <w:rsid w:val="008274BF"/>
    <w:rsid w:val="008305D8"/>
    <w:rsid w:val="00830DC3"/>
    <w:rsid w:val="00831555"/>
    <w:rsid w:val="00831F52"/>
    <w:rsid w:val="00832154"/>
    <w:rsid w:val="00832CF5"/>
    <w:rsid w:val="00832F5C"/>
    <w:rsid w:val="008335B5"/>
    <w:rsid w:val="00833DDE"/>
    <w:rsid w:val="00835812"/>
    <w:rsid w:val="008359E0"/>
    <w:rsid w:val="008376F6"/>
    <w:rsid w:val="00837D5B"/>
    <w:rsid w:val="008403F5"/>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87C"/>
    <w:rsid w:val="00860D8E"/>
    <w:rsid w:val="00862406"/>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A2A"/>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8C2"/>
    <w:rsid w:val="008F5840"/>
    <w:rsid w:val="008F5EEF"/>
    <w:rsid w:val="008F5F83"/>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C13"/>
    <w:rsid w:val="00935228"/>
    <w:rsid w:val="009355A2"/>
    <w:rsid w:val="00935F9E"/>
    <w:rsid w:val="009364B6"/>
    <w:rsid w:val="00936D98"/>
    <w:rsid w:val="00937D9A"/>
    <w:rsid w:val="009416B0"/>
    <w:rsid w:val="00942C80"/>
    <w:rsid w:val="00943197"/>
    <w:rsid w:val="009435F2"/>
    <w:rsid w:val="009442A5"/>
    <w:rsid w:val="00944D44"/>
    <w:rsid w:val="00945180"/>
    <w:rsid w:val="0094590C"/>
    <w:rsid w:val="00946355"/>
    <w:rsid w:val="009468B7"/>
    <w:rsid w:val="0094724E"/>
    <w:rsid w:val="00947811"/>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1F70"/>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33"/>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93F"/>
    <w:rsid w:val="009C6F12"/>
    <w:rsid w:val="009C7320"/>
    <w:rsid w:val="009D0198"/>
    <w:rsid w:val="009D0729"/>
    <w:rsid w:val="009D0F66"/>
    <w:rsid w:val="009D18B3"/>
    <w:rsid w:val="009D1A06"/>
    <w:rsid w:val="009D1BA4"/>
    <w:rsid w:val="009D22E4"/>
    <w:rsid w:val="009D22F7"/>
    <w:rsid w:val="009D319C"/>
    <w:rsid w:val="009D5BAB"/>
    <w:rsid w:val="009D6A0A"/>
    <w:rsid w:val="009E058F"/>
    <w:rsid w:val="009E0A9E"/>
    <w:rsid w:val="009E19A2"/>
    <w:rsid w:val="009E3AFD"/>
    <w:rsid w:val="009E3CDD"/>
    <w:rsid w:val="009E3D6C"/>
    <w:rsid w:val="009E4B16"/>
    <w:rsid w:val="009E4D97"/>
    <w:rsid w:val="009E5C60"/>
    <w:rsid w:val="009E64DB"/>
    <w:rsid w:val="009E6794"/>
    <w:rsid w:val="009E6EED"/>
    <w:rsid w:val="009E7189"/>
    <w:rsid w:val="009E74A7"/>
    <w:rsid w:val="009E7E46"/>
    <w:rsid w:val="009E7FC1"/>
    <w:rsid w:val="009F01E1"/>
    <w:rsid w:val="009F0B4D"/>
    <w:rsid w:val="009F0F2C"/>
    <w:rsid w:val="009F1096"/>
    <w:rsid w:val="009F150E"/>
    <w:rsid w:val="009F27AD"/>
    <w:rsid w:val="009F2EF8"/>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4E70"/>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57E7"/>
    <w:rsid w:val="00A963C7"/>
    <w:rsid w:val="00AA0CD3"/>
    <w:rsid w:val="00AA1626"/>
    <w:rsid w:val="00AA1C25"/>
    <w:rsid w:val="00AA3CD1"/>
    <w:rsid w:val="00AA3DB7"/>
    <w:rsid w:val="00AA51F5"/>
    <w:rsid w:val="00AA5E3B"/>
    <w:rsid w:val="00AA68B4"/>
    <w:rsid w:val="00AA7829"/>
    <w:rsid w:val="00AB0543"/>
    <w:rsid w:val="00AB0AC9"/>
    <w:rsid w:val="00AB185A"/>
    <w:rsid w:val="00AB1BA7"/>
    <w:rsid w:val="00AB1E04"/>
    <w:rsid w:val="00AB1ED4"/>
    <w:rsid w:val="00AB29CF"/>
    <w:rsid w:val="00AB3113"/>
    <w:rsid w:val="00AB348A"/>
    <w:rsid w:val="00AB3F38"/>
    <w:rsid w:val="00AB43EC"/>
    <w:rsid w:val="00AB4BF4"/>
    <w:rsid w:val="00AB5ADF"/>
    <w:rsid w:val="00AB5E57"/>
    <w:rsid w:val="00AB725F"/>
    <w:rsid w:val="00AB7650"/>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D2A"/>
    <w:rsid w:val="00AD542F"/>
    <w:rsid w:val="00AD7305"/>
    <w:rsid w:val="00AD7E64"/>
    <w:rsid w:val="00AE0C56"/>
    <w:rsid w:val="00AE149E"/>
    <w:rsid w:val="00AE22F2"/>
    <w:rsid w:val="00AE29FC"/>
    <w:rsid w:val="00AE2F3F"/>
    <w:rsid w:val="00AE3B4E"/>
    <w:rsid w:val="00AE59EC"/>
    <w:rsid w:val="00AE602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B8D"/>
    <w:rsid w:val="00B1420A"/>
    <w:rsid w:val="00B156A9"/>
    <w:rsid w:val="00B15F83"/>
    <w:rsid w:val="00B160FF"/>
    <w:rsid w:val="00B16322"/>
    <w:rsid w:val="00B1662E"/>
    <w:rsid w:val="00B16A6F"/>
    <w:rsid w:val="00B1712D"/>
    <w:rsid w:val="00B17C06"/>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F6B"/>
    <w:rsid w:val="00B875C7"/>
    <w:rsid w:val="00B90D10"/>
    <w:rsid w:val="00B90FE5"/>
    <w:rsid w:val="00B919AD"/>
    <w:rsid w:val="00B91A2B"/>
    <w:rsid w:val="00B92B4D"/>
    <w:rsid w:val="00B93204"/>
    <w:rsid w:val="00B94E17"/>
    <w:rsid w:val="00B957FE"/>
    <w:rsid w:val="00B95F02"/>
    <w:rsid w:val="00B96BEF"/>
    <w:rsid w:val="00B96FC0"/>
    <w:rsid w:val="00B97260"/>
    <w:rsid w:val="00B97A69"/>
    <w:rsid w:val="00BA0632"/>
    <w:rsid w:val="00BA0AAA"/>
    <w:rsid w:val="00BA0DFB"/>
    <w:rsid w:val="00BA2FEF"/>
    <w:rsid w:val="00BA46A7"/>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520"/>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B60"/>
    <w:rsid w:val="00C50242"/>
    <w:rsid w:val="00C5034D"/>
    <w:rsid w:val="00C5050E"/>
    <w:rsid w:val="00C50E99"/>
    <w:rsid w:val="00C52744"/>
    <w:rsid w:val="00C53A16"/>
    <w:rsid w:val="00C53EB3"/>
    <w:rsid w:val="00C542D4"/>
    <w:rsid w:val="00C54D71"/>
    <w:rsid w:val="00C563F5"/>
    <w:rsid w:val="00C56498"/>
    <w:rsid w:val="00C570F7"/>
    <w:rsid w:val="00C613A4"/>
    <w:rsid w:val="00C623FE"/>
    <w:rsid w:val="00C62810"/>
    <w:rsid w:val="00C62CD5"/>
    <w:rsid w:val="00C62D38"/>
    <w:rsid w:val="00C636E6"/>
    <w:rsid w:val="00C639D6"/>
    <w:rsid w:val="00C63F8E"/>
    <w:rsid w:val="00C641C9"/>
    <w:rsid w:val="00C647FB"/>
    <w:rsid w:val="00C654E0"/>
    <w:rsid w:val="00C65BFF"/>
    <w:rsid w:val="00C65C5D"/>
    <w:rsid w:val="00C67EAB"/>
    <w:rsid w:val="00C70DFF"/>
    <w:rsid w:val="00C727B6"/>
    <w:rsid w:val="00C733CB"/>
    <w:rsid w:val="00C73B4F"/>
    <w:rsid w:val="00C75A6B"/>
    <w:rsid w:val="00C763B6"/>
    <w:rsid w:val="00C7644F"/>
    <w:rsid w:val="00C768F6"/>
    <w:rsid w:val="00C80073"/>
    <w:rsid w:val="00C80DEA"/>
    <w:rsid w:val="00C826D8"/>
    <w:rsid w:val="00C832DC"/>
    <w:rsid w:val="00C8377F"/>
    <w:rsid w:val="00C8646D"/>
    <w:rsid w:val="00C91C13"/>
    <w:rsid w:val="00C91DE3"/>
    <w:rsid w:val="00C92C7F"/>
    <w:rsid w:val="00C9330E"/>
    <w:rsid w:val="00C9369D"/>
    <w:rsid w:val="00C9394C"/>
    <w:rsid w:val="00C944FA"/>
    <w:rsid w:val="00C95854"/>
    <w:rsid w:val="00C95EFF"/>
    <w:rsid w:val="00C96E6F"/>
    <w:rsid w:val="00C97872"/>
    <w:rsid w:val="00CA0532"/>
    <w:rsid w:val="00CA21E6"/>
    <w:rsid w:val="00CA2241"/>
    <w:rsid w:val="00CA3CDD"/>
    <w:rsid w:val="00CA403B"/>
    <w:rsid w:val="00CA4F50"/>
    <w:rsid w:val="00CA505A"/>
    <w:rsid w:val="00CA59DD"/>
    <w:rsid w:val="00CA7873"/>
    <w:rsid w:val="00CB008E"/>
    <w:rsid w:val="00CB01FA"/>
    <w:rsid w:val="00CB0737"/>
    <w:rsid w:val="00CB097A"/>
    <w:rsid w:val="00CB26EC"/>
    <w:rsid w:val="00CB2D2A"/>
    <w:rsid w:val="00CB5B1E"/>
    <w:rsid w:val="00CB633C"/>
    <w:rsid w:val="00CB787A"/>
    <w:rsid w:val="00CC0C4A"/>
    <w:rsid w:val="00CC17F0"/>
    <w:rsid w:val="00CC1853"/>
    <w:rsid w:val="00CC1FAE"/>
    <w:rsid w:val="00CC3A23"/>
    <w:rsid w:val="00CC6A93"/>
    <w:rsid w:val="00CC737C"/>
    <w:rsid w:val="00CD087D"/>
    <w:rsid w:val="00CD0F5D"/>
    <w:rsid w:val="00CD199E"/>
    <w:rsid w:val="00CD1C0B"/>
    <w:rsid w:val="00CD239A"/>
    <w:rsid w:val="00CD3555"/>
    <w:rsid w:val="00CD5512"/>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502A"/>
    <w:rsid w:val="00DF6C8B"/>
    <w:rsid w:val="00DF6F17"/>
    <w:rsid w:val="00DF78FA"/>
    <w:rsid w:val="00E002F1"/>
    <w:rsid w:val="00E0082C"/>
    <w:rsid w:val="00E01DAA"/>
    <w:rsid w:val="00E023E5"/>
    <w:rsid w:val="00E02432"/>
    <w:rsid w:val="00E03321"/>
    <w:rsid w:val="00E04022"/>
    <w:rsid w:val="00E0728F"/>
    <w:rsid w:val="00E0755C"/>
    <w:rsid w:val="00E14A7E"/>
    <w:rsid w:val="00E151E1"/>
    <w:rsid w:val="00E16D35"/>
    <w:rsid w:val="00E17619"/>
    <w:rsid w:val="00E17805"/>
    <w:rsid w:val="00E20F79"/>
    <w:rsid w:val="00E21278"/>
    <w:rsid w:val="00E2150C"/>
    <w:rsid w:val="00E22CCD"/>
    <w:rsid w:val="00E23A11"/>
    <w:rsid w:val="00E23FB7"/>
    <w:rsid w:val="00E24A27"/>
    <w:rsid w:val="00E25F89"/>
    <w:rsid w:val="00E26150"/>
    <w:rsid w:val="00E32D62"/>
    <w:rsid w:val="00E32D88"/>
    <w:rsid w:val="00E339DC"/>
    <w:rsid w:val="00E33E15"/>
    <w:rsid w:val="00E361B8"/>
    <w:rsid w:val="00E36A1B"/>
    <w:rsid w:val="00E429ED"/>
    <w:rsid w:val="00E43F37"/>
    <w:rsid w:val="00E450ED"/>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2C01"/>
    <w:rsid w:val="00E741AC"/>
    <w:rsid w:val="00E75174"/>
    <w:rsid w:val="00E75EBA"/>
    <w:rsid w:val="00E763B4"/>
    <w:rsid w:val="00E77848"/>
    <w:rsid w:val="00E80514"/>
    <w:rsid w:val="00E80960"/>
    <w:rsid w:val="00E80E5B"/>
    <w:rsid w:val="00E816C5"/>
    <w:rsid w:val="00E81CE0"/>
    <w:rsid w:val="00E81E7C"/>
    <w:rsid w:val="00E8224D"/>
    <w:rsid w:val="00E8519F"/>
    <w:rsid w:val="00E8582E"/>
    <w:rsid w:val="00E85CC3"/>
    <w:rsid w:val="00E8644A"/>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2E2D"/>
    <w:rsid w:val="00EC462B"/>
    <w:rsid w:val="00EC4723"/>
    <w:rsid w:val="00EC56E0"/>
    <w:rsid w:val="00EC6057"/>
    <w:rsid w:val="00EC6847"/>
    <w:rsid w:val="00EC7DB6"/>
    <w:rsid w:val="00ED0736"/>
    <w:rsid w:val="00ED162F"/>
    <w:rsid w:val="00ED2E52"/>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1CD2"/>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6A5"/>
    <w:rsid w:val="00F36C5F"/>
    <w:rsid w:val="00F37259"/>
    <w:rsid w:val="00F37CD4"/>
    <w:rsid w:val="00F405A4"/>
    <w:rsid w:val="00F417A8"/>
    <w:rsid w:val="00F41F05"/>
    <w:rsid w:val="00F433BD"/>
    <w:rsid w:val="00F44EC5"/>
    <w:rsid w:val="00F4729F"/>
    <w:rsid w:val="00F47498"/>
    <w:rsid w:val="00F50EC4"/>
    <w:rsid w:val="00F512B2"/>
    <w:rsid w:val="00F5283D"/>
    <w:rsid w:val="00F52ABA"/>
    <w:rsid w:val="00F52BC7"/>
    <w:rsid w:val="00F530BB"/>
    <w:rsid w:val="00F53BF4"/>
    <w:rsid w:val="00F54266"/>
    <w:rsid w:val="00F55043"/>
    <w:rsid w:val="00F56DCF"/>
    <w:rsid w:val="00F57034"/>
    <w:rsid w:val="00F57B41"/>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2832"/>
    <w:rsid w:val="00FA3B76"/>
    <w:rsid w:val="00FA487C"/>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BBD"/>
    <w:rsid w:val="00FD4E76"/>
    <w:rsid w:val="00FD7DF9"/>
    <w:rsid w:val="00FE0B03"/>
    <w:rsid w:val="00FE0B51"/>
    <w:rsid w:val="00FE0B78"/>
    <w:rsid w:val="00FE0ED4"/>
    <w:rsid w:val="00FE15C3"/>
    <w:rsid w:val="00FE1EAB"/>
    <w:rsid w:val="00FE3465"/>
    <w:rsid w:val="00FE50FF"/>
    <w:rsid w:val="00FE58F7"/>
    <w:rsid w:val="00FE67CF"/>
    <w:rsid w:val="00FE6D20"/>
    <w:rsid w:val="00FE6FB9"/>
    <w:rsid w:val="00FE7549"/>
    <w:rsid w:val="00FE7BCC"/>
    <w:rsid w:val="00FF0632"/>
    <w:rsid w:val="00FF126D"/>
    <w:rsid w:val="00FF2310"/>
    <w:rsid w:val="00FF2E73"/>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D48F"/>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424EB2"/>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BB440-8DB2-482E-ACD3-8791B4C6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Inter-gNB Information Exchange signaling reductions </vt:lpstr>
      <vt:lpstr>    Information exchange via Master/Slave gNB model</vt:lpstr>
      <vt:lpstr>    Information exchange above a threshold value </vt:lpstr>
      <vt:lpstr>    Offline Information exchange  </vt:lpstr>
      <vt:lpstr>Conclusion</vt:lpstr>
      <vt:lpstr>References</vt:lpstr>
    </vt:vector>
  </TitlesOfParts>
  <Company>Huawei Technologies</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102</cp:revision>
  <cp:lastPrinted>2007-06-18T22:08:00Z</cp:lastPrinted>
  <dcterms:created xsi:type="dcterms:W3CDTF">2019-02-15T17:28:00Z</dcterms:created>
  <dcterms:modified xsi:type="dcterms:W3CDTF">2022-04-29T06:49:00Z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