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7A954" w14:textId="568A7331" w:rsidR="00087C7C" w:rsidRDefault="00596C0D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TSG-</w:t>
      </w:r>
      <w:r w:rsidR="00087C7C">
        <w:rPr>
          <w:b/>
          <w:noProof/>
          <w:kern w:val="2"/>
          <w:lang w:eastAsia="zh-CN"/>
        </w:rPr>
        <w:t>RAN WG1 Meeting #</w:t>
      </w:r>
      <w:r w:rsidR="0098287F">
        <w:rPr>
          <w:b/>
          <w:noProof/>
          <w:kern w:val="2"/>
          <w:lang w:eastAsia="zh-CN"/>
        </w:rPr>
        <w:t>109</w:t>
      </w:r>
      <w:r w:rsidR="005868F8">
        <w:rPr>
          <w:b/>
          <w:noProof/>
          <w:kern w:val="2"/>
          <w:lang w:eastAsia="zh-CN"/>
        </w:rPr>
        <w:t>-</w:t>
      </w:r>
      <w:bookmarkStart w:id="0" w:name="_GoBack"/>
      <w:bookmarkEnd w:id="0"/>
      <w:r w:rsidR="0098287F">
        <w:rPr>
          <w:rFonts w:hint="eastAsia"/>
          <w:b/>
          <w:noProof/>
          <w:kern w:val="2"/>
          <w:lang w:eastAsia="zh-CN"/>
        </w:rPr>
        <w:t>e</w:t>
      </w:r>
      <w:r w:rsidR="00087C7C">
        <w:rPr>
          <w:b/>
          <w:kern w:val="2"/>
          <w:lang w:eastAsia="zh-CN"/>
        </w:rPr>
        <w:tab/>
        <w:t xml:space="preserve"> </w:t>
      </w:r>
      <w:r w:rsidR="00745177" w:rsidRPr="00745177">
        <w:rPr>
          <w:b/>
          <w:kern w:val="2"/>
          <w:lang w:eastAsia="zh-CN"/>
        </w:rPr>
        <w:t>R1-2203155</w:t>
      </w:r>
    </w:p>
    <w:p w14:paraId="2867B5D0" w14:textId="434EFCED" w:rsidR="00C400CB" w:rsidRPr="0090178B" w:rsidRDefault="0090178B" w:rsidP="0077668B">
      <w:pPr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 xml:space="preserve">e-Meeting, </w:t>
      </w:r>
      <w:r w:rsidR="005C5F3B">
        <w:rPr>
          <w:b/>
          <w:kern w:val="2"/>
          <w:lang w:eastAsia="zh-CN"/>
        </w:rPr>
        <w:t>May 9 - 20</w:t>
      </w:r>
      <w:r>
        <w:rPr>
          <w:b/>
          <w:kern w:val="2"/>
          <w:lang w:eastAsia="zh-CN"/>
        </w:rPr>
        <w:t>, 2022</w:t>
      </w:r>
    </w:p>
    <w:p w14:paraId="2DB6AC2E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F81C5A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022506">
        <w:rPr>
          <w:b/>
          <w:kern w:val="2"/>
          <w:lang w:eastAsia="zh-CN"/>
        </w:rPr>
        <w:t>9</w:t>
      </w:r>
      <w:r w:rsidR="00CE6421">
        <w:rPr>
          <w:b/>
          <w:kern w:val="2"/>
          <w:lang w:eastAsia="zh-CN"/>
        </w:rPr>
        <w:t>.</w:t>
      </w:r>
      <w:r w:rsidR="00022506">
        <w:rPr>
          <w:b/>
          <w:kern w:val="2"/>
          <w:lang w:eastAsia="zh-CN"/>
        </w:rPr>
        <w:t>1</w:t>
      </w:r>
      <w:r w:rsidR="00CE6421">
        <w:rPr>
          <w:b/>
          <w:kern w:val="2"/>
          <w:lang w:eastAsia="zh-CN"/>
        </w:rPr>
        <w:t>.</w:t>
      </w:r>
      <w:r w:rsidR="00022506">
        <w:rPr>
          <w:b/>
          <w:kern w:val="2"/>
          <w:lang w:eastAsia="zh-CN"/>
        </w:rPr>
        <w:t>4</w:t>
      </w:r>
      <w:r w:rsidR="00CE6421">
        <w:rPr>
          <w:b/>
          <w:kern w:val="2"/>
          <w:lang w:eastAsia="zh-CN"/>
        </w:rPr>
        <w:t>.</w:t>
      </w:r>
      <w:r w:rsidR="00022506">
        <w:rPr>
          <w:b/>
          <w:kern w:val="2"/>
          <w:lang w:eastAsia="zh-CN"/>
        </w:rPr>
        <w:t>2</w:t>
      </w:r>
    </w:p>
    <w:p w14:paraId="70649903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5E4EECA4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2843D1" w:rsidRPr="002843D1">
        <w:rPr>
          <w:b/>
          <w:kern w:val="2"/>
          <w:lang w:eastAsia="zh-CN"/>
        </w:rPr>
        <w:t>Discussion on SRI/TPMI enhancement for enabling 8 TX UL transmission</w:t>
      </w:r>
    </w:p>
    <w:p w14:paraId="14D946CB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6E7D8CD8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913606" w14:textId="77777777" w:rsidR="00087C7C" w:rsidRPr="00B02895" w:rsidRDefault="00087C7C" w:rsidP="00087C7C">
      <w:pPr>
        <w:pStyle w:val="1"/>
      </w:pPr>
      <w:bookmarkStart w:id="1" w:name="_Ref124589705"/>
      <w:bookmarkStart w:id="2" w:name="_Ref129681862"/>
      <w:r w:rsidRPr="00B02895">
        <w:t>Introduction</w:t>
      </w:r>
      <w:bookmarkEnd w:id="1"/>
      <w:bookmarkEnd w:id="2"/>
    </w:p>
    <w:p w14:paraId="1AD27240" w14:textId="69DC3D01" w:rsidR="00D6737C" w:rsidRDefault="00802738" w:rsidP="00D66CB6">
      <w:pPr>
        <w:rPr>
          <w:lang w:eastAsia="zh-CN"/>
        </w:rPr>
      </w:pPr>
      <w:bookmarkStart w:id="3" w:name="_Ref129681832"/>
      <w:r>
        <w:rPr>
          <w:lang w:eastAsia="zh-CN"/>
        </w:rPr>
        <w:t>There is the following objective in Rel-18 WI</w:t>
      </w:r>
      <w:r w:rsidR="0077668B">
        <w:rPr>
          <w:lang w:eastAsia="zh-CN"/>
        </w:rPr>
        <w:t>D</w:t>
      </w:r>
      <w:r>
        <w:rPr>
          <w:lang w:eastAsia="zh-CN"/>
        </w:rPr>
        <w:t xml:space="preserve"> NR MIMO evolution to enable 8TX UL operation</w:t>
      </w:r>
      <w:r w:rsidR="00D6737C">
        <w:rPr>
          <w:lang w:eastAsia="zh-CN"/>
        </w:rPr>
        <w:t xml:space="preserve"> [1],</w:t>
      </w:r>
    </w:p>
    <w:p w14:paraId="777FE8F6" w14:textId="77777777" w:rsidR="000C243E" w:rsidRPr="0050675F" w:rsidRDefault="000C243E" w:rsidP="0077668B">
      <w:pPr>
        <w:numPr>
          <w:ilvl w:val="0"/>
          <w:numId w:val="27"/>
        </w:numPr>
        <w:overflowPunct w:val="0"/>
        <w:textAlignment w:val="baseline"/>
        <w:rPr>
          <w:bCs/>
        </w:rPr>
      </w:pPr>
      <w:r w:rsidRPr="0050675F">
        <w:rPr>
          <w:bCs/>
        </w:rPr>
        <w:t>Study, and if justified, specify UL DMRS, SRS, SRI, and TPMI (including codebook) enhancements to enable 8 Tx UL operation to support 4 and more layers per UE in UL targeting CPE/FWA/vehicle/Industrial devices</w:t>
      </w:r>
    </w:p>
    <w:p w14:paraId="01190A3A" w14:textId="77777777" w:rsidR="000C243E" w:rsidRPr="0050675F" w:rsidRDefault="000C243E" w:rsidP="0077668B">
      <w:pPr>
        <w:numPr>
          <w:ilvl w:val="1"/>
          <w:numId w:val="28"/>
        </w:numPr>
        <w:overflowPunct w:val="0"/>
        <w:textAlignment w:val="baseline"/>
        <w:rPr>
          <w:bCs/>
        </w:rPr>
      </w:pPr>
      <w:r w:rsidRPr="0050675F">
        <w:rPr>
          <w:bCs/>
        </w:rPr>
        <w:t>Note: Potential restrictions on the scope of this objective (including coherence assumption, full/non-full power modes) will be identified as part of the study.</w:t>
      </w:r>
    </w:p>
    <w:p w14:paraId="4168BE47" w14:textId="5866E035" w:rsidR="007F6BCF" w:rsidRDefault="00E0279E" w:rsidP="00BF3936">
      <w:pPr>
        <w:rPr>
          <w:kern w:val="2"/>
          <w:lang w:val="en-GB" w:eastAsia="zh-CN"/>
        </w:rPr>
      </w:pPr>
      <w:r w:rsidRPr="00E0279E">
        <w:t>I</w:t>
      </w:r>
      <w:r w:rsidR="005856C5">
        <w:t>n this contribution, we discuss</w:t>
      </w:r>
      <w:r w:rsidR="008B42C4">
        <w:t xml:space="preserve"> </w:t>
      </w:r>
      <w:r w:rsidR="00B86397">
        <w:t>SRI and TPMI enhancement for enabling 8TX UL transmission</w:t>
      </w:r>
      <w:r w:rsidRPr="00E0279E">
        <w:t>.</w:t>
      </w:r>
    </w:p>
    <w:p w14:paraId="6A589071" w14:textId="77777777" w:rsidR="00D82A97" w:rsidRDefault="00D82A97" w:rsidP="00D82A97">
      <w:pPr>
        <w:pStyle w:val="1"/>
        <w:tabs>
          <w:tab w:val="clear" w:pos="432"/>
        </w:tabs>
      </w:pPr>
      <w:r>
        <w:rPr>
          <w:rFonts w:hint="eastAsia"/>
          <w:lang w:eastAsia="zh-CN"/>
        </w:rPr>
        <w:t>SRI</w:t>
      </w:r>
      <w:r>
        <w:t xml:space="preserve"> </w:t>
      </w:r>
      <w:r>
        <w:rPr>
          <w:rFonts w:hint="eastAsia"/>
          <w:lang w:eastAsia="zh-CN"/>
        </w:rPr>
        <w:t>enhancement</w:t>
      </w:r>
      <w:r>
        <w:t xml:space="preserve"> for enabling 8TX UL transmission</w:t>
      </w:r>
    </w:p>
    <w:p w14:paraId="62AA3968" w14:textId="0C082E51" w:rsidR="00D73CE1" w:rsidRDefault="00D82A97" w:rsidP="00D82A97">
      <w:pPr>
        <w:rPr>
          <w:lang w:eastAsia="zh-CN"/>
        </w:rPr>
      </w:pPr>
      <w:r>
        <w:rPr>
          <w:lang w:eastAsia="zh-CN"/>
        </w:rPr>
        <w:t xml:space="preserve">SRI </w:t>
      </w:r>
      <w:r w:rsidR="00CE5908">
        <w:rPr>
          <w:lang w:eastAsia="zh-CN"/>
        </w:rPr>
        <w:t xml:space="preserve">has been </w:t>
      </w:r>
      <w:r>
        <w:rPr>
          <w:lang w:eastAsia="zh-CN"/>
        </w:rPr>
        <w:t xml:space="preserve">used in both codebook (CB) and non-codebook (NCB) based uplink transmission. </w:t>
      </w:r>
      <w:r w:rsidR="003812CB">
        <w:rPr>
          <w:lang w:eastAsia="zh-CN"/>
        </w:rPr>
        <w:t>This section discusses the enhancement of SRI for both CB and NCB PUSCH.</w:t>
      </w:r>
    </w:p>
    <w:p w14:paraId="37693C60" w14:textId="30E5A002" w:rsidR="00D6737C" w:rsidRDefault="00D82A97" w:rsidP="0077668B">
      <w:pPr>
        <w:pStyle w:val="2"/>
        <w:rPr>
          <w:lang w:eastAsia="zh-CN"/>
        </w:rPr>
      </w:pPr>
      <w:r>
        <w:rPr>
          <w:lang w:eastAsia="zh-CN"/>
        </w:rPr>
        <w:t xml:space="preserve">CB based </w:t>
      </w:r>
      <w:r w:rsidR="00E44A8C">
        <w:rPr>
          <w:lang w:eastAsia="zh-CN"/>
        </w:rPr>
        <w:t xml:space="preserve">UL </w:t>
      </w:r>
      <w:r>
        <w:rPr>
          <w:lang w:eastAsia="zh-CN"/>
        </w:rPr>
        <w:t>transmission</w:t>
      </w:r>
    </w:p>
    <w:p w14:paraId="5B3DF070" w14:textId="758ABEA0" w:rsidR="00D73CE1" w:rsidRDefault="00FD31B5" w:rsidP="00D6737C">
      <w:pPr>
        <w:rPr>
          <w:lang w:eastAsia="zh-CN"/>
        </w:rPr>
      </w:pPr>
      <w:r>
        <w:rPr>
          <w:lang w:eastAsia="zh-CN"/>
        </w:rPr>
        <w:t xml:space="preserve">For CB based UL transmission, </w:t>
      </w:r>
      <w:r w:rsidR="00D82A97">
        <w:rPr>
          <w:lang w:eastAsia="zh-CN"/>
        </w:rPr>
        <w:t xml:space="preserve">SRI is used to indicate the selected SRS resource </w:t>
      </w:r>
      <w:r w:rsidR="00C82DC1">
        <w:rPr>
          <w:lang w:eastAsia="zh-CN"/>
        </w:rPr>
        <w:t>for uplink transmission</w:t>
      </w:r>
      <w:r w:rsidR="00D82A97">
        <w:rPr>
          <w:lang w:eastAsia="zh-CN"/>
        </w:rPr>
        <w:t xml:space="preserve">, which </w:t>
      </w:r>
      <w:r w:rsidR="00ED3F10">
        <w:rPr>
          <w:lang w:eastAsia="zh-CN"/>
        </w:rPr>
        <w:t xml:space="preserve">is of </w:t>
      </w:r>
      <w:r w:rsidR="00D82A97" w:rsidRPr="002625EB">
        <w:rPr>
          <w:position w:val="-12"/>
        </w:rPr>
        <w:object w:dxaOrig="1260" w:dyaOrig="360" w14:anchorId="697558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4pt;height:17.75pt" o:ole="">
            <v:imagedata r:id="rId8" o:title=""/>
          </v:shape>
          <o:OLEObject Type="Embed" ProgID="Equation.3" ShapeID="_x0000_i1025" DrawAspect="Content" ObjectID="_1712789025" r:id="rId9"/>
        </w:object>
      </w:r>
      <w:r w:rsidR="00D82A97">
        <w:t xml:space="preserve"> bits.</w:t>
      </w:r>
      <w:r w:rsidR="009F45DB">
        <w:t xml:space="preserve"> </w:t>
      </w:r>
      <w:r w:rsidR="002323AB">
        <w:t xml:space="preserve">Whether enhancement is needed depends on the design of SRS design for 8 TX UL operation. </w:t>
      </w:r>
      <w:r w:rsidR="009F45DB">
        <w:t>In comp</w:t>
      </w:r>
      <w:r w:rsidR="007D2835">
        <w:t>anion</w:t>
      </w:r>
      <w:r w:rsidR="009F45DB">
        <w:t xml:space="preserve"> contribution</w:t>
      </w:r>
      <w:r w:rsidR="005134C9">
        <w:t xml:space="preserve"> [2]</w:t>
      </w:r>
      <w:r w:rsidR="009F45DB">
        <w:t xml:space="preserve">, </w:t>
      </w:r>
      <w:r w:rsidR="007A24F7">
        <w:t>two options are discussed for SRS to enable 8TX</w:t>
      </w:r>
      <w:r w:rsidR="00D73CE1">
        <w:t xml:space="preserve">. If </w:t>
      </w:r>
      <w:r w:rsidR="00C84F39">
        <w:t xml:space="preserve">the number of antenna ports in one </w:t>
      </w:r>
      <w:r w:rsidR="00D73CE1">
        <w:t>SRS resource</w:t>
      </w:r>
      <w:r w:rsidR="00C84F39">
        <w:t xml:space="preserve"> is increased to 8</w:t>
      </w:r>
      <w:r w:rsidR="00D73CE1">
        <w:t xml:space="preserve">, </w:t>
      </w:r>
      <w:r w:rsidR="00C84F39">
        <w:t>then no enhancement is needed for SRI.</w:t>
      </w:r>
      <w:r w:rsidR="00D73CE1">
        <w:t xml:space="preserve"> </w:t>
      </w:r>
      <w:r w:rsidR="00C84F39">
        <w:t>Mean</w:t>
      </w:r>
      <w:r w:rsidR="00D73CE1">
        <w:t xml:space="preserve">while, if </w:t>
      </w:r>
      <w:r w:rsidR="009301A9">
        <w:t>two</w:t>
      </w:r>
      <w:r w:rsidR="00D73CE1">
        <w:t xml:space="preserve"> 4-port SRS resource</w:t>
      </w:r>
      <w:r w:rsidR="009301A9">
        <w:t>s are used</w:t>
      </w:r>
      <w:r w:rsidR="00D73CE1">
        <w:t xml:space="preserve"> for </w:t>
      </w:r>
      <w:r w:rsidR="009301A9">
        <w:t>channel sounding of 8TX</w:t>
      </w:r>
      <w:r w:rsidR="00D73CE1">
        <w:t>, the</w:t>
      </w:r>
      <w:r w:rsidR="009301A9">
        <w:t>n</w:t>
      </w:r>
      <w:r w:rsidR="00D73CE1">
        <w:t xml:space="preserve"> SRI </w:t>
      </w:r>
      <w:r w:rsidR="00D6737C">
        <w:t>should be</w:t>
      </w:r>
      <w:r w:rsidR="00D73CE1">
        <w:t xml:space="preserve"> enhanced</w:t>
      </w:r>
      <w:r w:rsidR="009301A9">
        <w:t xml:space="preserve"> to support it</w:t>
      </w:r>
      <w:r w:rsidR="00D73CE1">
        <w:t>.</w:t>
      </w:r>
      <w:r w:rsidR="007A7054">
        <w:rPr>
          <w:lang w:eastAsia="zh-CN"/>
        </w:rPr>
        <w:t xml:space="preserve"> </w:t>
      </w:r>
    </w:p>
    <w:p w14:paraId="723DD00D" w14:textId="66BFE833" w:rsidR="004D2774" w:rsidRPr="00F603AD" w:rsidRDefault="004D2774" w:rsidP="00D82A97">
      <w:pPr>
        <w:rPr>
          <w:b/>
          <w:i/>
        </w:rPr>
      </w:pPr>
      <w:r w:rsidRPr="00F603AD">
        <w:rPr>
          <w:b/>
          <w:i/>
          <w:lang w:eastAsia="zh-CN"/>
        </w:rPr>
        <w:t xml:space="preserve">Observation 1: </w:t>
      </w:r>
      <w:r w:rsidR="00761FDC" w:rsidRPr="00F603AD">
        <w:rPr>
          <w:b/>
          <w:i/>
          <w:lang w:eastAsia="zh-CN"/>
        </w:rPr>
        <w:t xml:space="preserve">Whether </w:t>
      </w:r>
      <w:r w:rsidRPr="00F603AD">
        <w:rPr>
          <w:b/>
          <w:i/>
          <w:lang w:eastAsia="zh-CN"/>
        </w:rPr>
        <w:t xml:space="preserve">SRI enhancement for enabling </w:t>
      </w:r>
      <w:r w:rsidRPr="00F603AD">
        <w:rPr>
          <w:b/>
          <w:i/>
        </w:rPr>
        <w:t xml:space="preserve">8TX in </w:t>
      </w:r>
      <w:r w:rsidR="00761FDC" w:rsidRPr="00F603AD">
        <w:rPr>
          <w:b/>
          <w:i/>
        </w:rPr>
        <w:t>CB</w:t>
      </w:r>
      <w:r w:rsidRPr="00F603AD">
        <w:rPr>
          <w:b/>
          <w:i/>
        </w:rPr>
        <w:t xml:space="preserve"> based UL transmission</w:t>
      </w:r>
      <w:r w:rsidR="00761FDC" w:rsidRPr="00F603AD">
        <w:rPr>
          <w:b/>
          <w:i/>
        </w:rPr>
        <w:t xml:space="preserve"> is needed depends on the SRS design for </w:t>
      </w:r>
      <w:r w:rsidR="00E44A8C" w:rsidRPr="00F603AD">
        <w:rPr>
          <w:b/>
          <w:i/>
        </w:rPr>
        <w:t>8TX</w:t>
      </w:r>
      <w:r w:rsidRPr="00F603AD">
        <w:rPr>
          <w:b/>
          <w:i/>
        </w:rPr>
        <w:t xml:space="preserve">. </w:t>
      </w:r>
    </w:p>
    <w:p w14:paraId="48637AFB" w14:textId="6B3BD1E7" w:rsidR="00D6737C" w:rsidRDefault="007A7054" w:rsidP="0077668B">
      <w:pPr>
        <w:pStyle w:val="2"/>
        <w:rPr>
          <w:lang w:eastAsia="zh-CN"/>
        </w:rPr>
      </w:pPr>
      <w:r>
        <w:rPr>
          <w:lang w:eastAsia="zh-CN"/>
        </w:rPr>
        <w:t xml:space="preserve">NCB based </w:t>
      </w:r>
      <w:r w:rsidR="00E44A8C">
        <w:rPr>
          <w:lang w:eastAsia="zh-CN"/>
        </w:rPr>
        <w:t xml:space="preserve">UL </w:t>
      </w:r>
      <w:r>
        <w:rPr>
          <w:lang w:eastAsia="zh-CN"/>
        </w:rPr>
        <w:t>transmission</w:t>
      </w:r>
    </w:p>
    <w:p w14:paraId="7D9318DC" w14:textId="38823C58" w:rsidR="00E44A8C" w:rsidRDefault="003B146A" w:rsidP="00E44A8C">
      <w:pPr>
        <w:rPr>
          <w:lang w:eastAsia="zh-CN"/>
        </w:rPr>
      </w:pPr>
      <w:r>
        <w:rPr>
          <w:lang w:eastAsia="zh-CN"/>
        </w:rPr>
        <w:t xml:space="preserve">For NCB based UL transmission, </w:t>
      </w:r>
      <w:r w:rsidR="007A7054">
        <w:rPr>
          <w:lang w:eastAsia="zh-CN"/>
        </w:rPr>
        <w:t xml:space="preserve">SRI is used to indicate </w:t>
      </w:r>
      <w:r w:rsidR="002D0F95">
        <w:rPr>
          <w:lang w:eastAsia="zh-CN"/>
        </w:rPr>
        <w:t>one or more</w:t>
      </w:r>
      <w:r w:rsidR="007A7054">
        <w:rPr>
          <w:lang w:eastAsia="zh-CN"/>
        </w:rPr>
        <w:t xml:space="preserve"> </w:t>
      </w:r>
      <w:r w:rsidR="002D0F95">
        <w:rPr>
          <w:lang w:eastAsia="zh-CN"/>
        </w:rPr>
        <w:t xml:space="preserve">SRS resources </w:t>
      </w:r>
      <w:r w:rsidR="007A7054">
        <w:rPr>
          <w:lang w:eastAsia="zh-CN"/>
        </w:rPr>
        <w:t>from</w:t>
      </w:r>
      <w:r w:rsidR="00B957C5" w:rsidRPr="002625EB">
        <w:rPr>
          <w:position w:val="-12"/>
        </w:rPr>
        <w:object w:dxaOrig="499" w:dyaOrig="360" w14:anchorId="55C9C383">
          <v:shape id="_x0000_i1026" type="#_x0000_t75" style="width:24.2pt;height:17.2pt" o:ole="">
            <v:imagedata r:id="rId10" o:title=""/>
          </v:shape>
          <o:OLEObject Type="Embed" ProgID="Equation.3" ShapeID="_x0000_i1026" DrawAspect="Content" ObjectID="_1712789026" r:id="rId11"/>
        </w:object>
      </w:r>
      <w:r w:rsidR="002D0F95">
        <w:rPr>
          <w:lang w:eastAsia="zh-CN"/>
        </w:rPr>
        <w:t xml:space="preserve">SRS resources </w:t>
      </w:r>
      <w:r w:rsidR="007A7054">
        <w:rPr>
          <w:lang w:eastAsia="zh-CN"/>
        </w:rPr>
        <w:t xml:space="preserve">to UE, where </w:t>
      </w:r>
      <w:r w:rsidR="00D54D6B">
        <w:rPr>
          <w:lang w:eastAsia="zh-CN"/>
        </w:rPr>
        <w:t>UE uses the same precoder of selected SRS resource to transmit PUSCH</w:t>
      </w:r>
      <w:r w:rsidR="000044F4">
        <w:rPr>
          <w:lang w:eastAsia="zh-CN"/>
        </w:rPr>
        <w:t xml:space="preserve">. </w:t>
      </w:r>
      <w:r w:rsidR="00AB35F8">
        <w:t xml:space="preserve">The SRI overhead is </w:t>
      </w:r>
      <w:r w:rsidR="00AB35F8" w:rsidRPr="002625EB">
        <w:rPr>
          <w:position w:val="-34"/>
        </w:rPr>
        <w:object w:dxaOrig="2376" w:dyaOrig="732" w14:anchorId="13D81F4B">
          <v:shape id="_x0000_i1027" type="#_x0000_t75" style="width:119.3pt;height:37.6pt" o:ole="">
            <v:imagedata r:id="rId12" o:title=""/>
          </v:shape>
          <o:OLEObject Type="Embed" ProgID="Equation.3" ShapeID="_x0000_i1027" DrawAspect="Content" ObjectID="_1712789027" r:id="rId13"/>
        </w:object>
      </w:r>
      <w:r w:rsidR="00CF4C62">
        <w:rPr>
          <w:lang w:eastAsia="zh-CN"/>
        </w:rPr>
        <w:t xml:space="preserve"> </w:t>
      </w:r>
      <w:r w:rsidR="00AB35F8">
        <w:rPr>
          <w:lang w:eastAsia="zh-CN"/>
        </w:rPr>
        <w:t xml:space="preserve">bits, where </w:t>
      </w:r>
      <w:r w:rsidR="00AB35F8" w:rsidRPr="00D6737C">
        <w:rPr>
          <w:i/>
          <w:lang w:eastAsia="zh-CN"/>
        </w:rPr>
        <w:t>L</w:t>
      </w:r>
      <w:r w:rsidR="00AB35F8" w:rsidRPr="00D6737C">
        <w:rPr>
          <w:i/>
          <w:vertAlign w:val="subscript"/>
          <w:lang w:eastAsia="zh-CN"/>
        </w:rPr>
        <w:t>max</w:t>
      </w:r>
      <w:r w:rsidR="00AB35F8" w:rsidRPr="002625EB">
        <w:rPr>
          <w:lang w:eastAsia="zh-CN"/>
        </w:rPr>
        <w:t xml:space="preserve"> is given by the maximum number of layers</w:t>
      </w:r>
      <w:r w:rsidR="00AB35F8">
        <w:rPr>
          <w:lang w:eastAsia="zh-CN"/>
        </w:rPr>
        <w:t xml:space="preserve">. </w:t>
      </w:r>
      <w:r w:rsidR="0059349D">
        <w:rPr>
          <w:lang w:eastAsia="zh-CN"/>
        </w:rPr>
        <w:t xml:space="preserve">For 4TX UE, </w:t>
      </w:r>
      <w:r w:rsidR="0059349D" w:rsidRPr="002625EB">
        <w:rPr>
          <w:position w:val="-12"/>
        </w:rPr>
        <w:object w:dxaOrig="499" w:dyaOrig="360" w14:anchorId="13DC504A">
          <v:shape id="_x0000_i1028" type="#_x0000_t75" style="width:23.65pt;height:17.2pt" o:ole="">
            <v:imagedata r:id="rId10" o:title=""/>
          </v:shape>
          <o:OLEObject Type="Embed" ProgID="Equation.3" ShapeID="_x0000_i1028" DrawAspect="Content" ObjectID="_1712789028" r:id="rId14"/>
        </w:object>
      </w:r>
      <w:r w:rsidR="0059349D">
        <w:t xml:space="preserve">is up to 4, and </w:t>
      </w:r>
      <w:r w:rsidR="0059349D">
        <w:rPr>
          <w:lang w:eastAsia="zh-CN"/>
        </w:rPr>
        <w:t>t</w:t>
      </w:r>
      <w:r w:rsidR="007070F4">
        <w:rPr>
          <w:lang w:eastAsia="zh-CN"/>
        </w:rPr>
        <w:t xml:space="preserve">he maximum SRI overhead for 4TX UE is 4 bits. </w:t>
      </w:r>
      <w:r w:rsidR="00AB35F8">
        <w:rPr>
          <w:lang w:eastAsia="zh-CN"/>
        </w:rPr>
        <w:t xml:space="preserve">Because the number of candidate precoders of 8TX UE is up to 8, </w:t>
      </w:r>
      <w:r w:rsidR="0059349D">
        <w:rPr>
          <w:lang w:eastAsia="zh-CN"/>
        </w:rPr>
        <w:t xml:space="preserve">the maximum SRI overhead needs to be increased to 8 bits, which will result in a large DCI overhead for SRI. </w:t>
      </w:r>
    </w:p>
    <w:p w14:paraId="4E39A12D" w14:textId="214E2726" w:rsidR="00E44A8C" w:rsidRPr="005C18F7" w:rsidRDefault="00E44A8C" w:rsidP="00D6737C">
      <w:pPr>
        <w:rPr>
          <w:b/>
          <w:lang w:eastAsia="zh-CN"/>
        </w:rPr>
      </w:pPr>
      <w:r w:rsidRPr="005C18F7">
        <w:rPr>
          <w:b/>
          <w:i/>
          <w:lang w:eastAsia="zh-CN"/>
        </w:rPr>
        <w:t xml:space="preserve">Observation 2: </w:t>
      </w:r>
      <w:r w:rsidR="00D05F08" w:rsidRPr="005C18F7">
        <w:rPr>
          <w:b/>
          <w:i/>
          <w:lang w:eastAsia="zh-CN"/>
        </w:rPr>
        <w:t>To support</w:t>
      </w:r>
      <w:r w:rsidRPr="005C18F7">
        <w:rPr>
          <w:b/>
          <w:i/>
          <w:lang w:eastAsia="zh-CN"/>
        </w:rPr>
        <w:t xml:space="preserve"> 8TX NCB based UL transmission</w:t>
      </w:r>
      <w:r w:rsidR="00D05F08" w:rsidRPr="005C18F7">
        <w:rPr>
          <w:b/>
          <w:i/>
          <w:lang w:eastAsia="zh-CN"/>
        </w:rPr>
        <w:t>, the legacy SRI field</w:t>
      </w:r>
      <w:r w:rsidRPr="005C18F7">
        <w:rPr>
          <w:b/>
          <w:i/>
          <w:lang w:eastAsia="zh-CN"/>
        </w:rPr>
        <w:t xml:space="preserve"> </w:t>
      </w:r>
      <w:r w:rsidR="00D05F08" w:rsidRPr="005C18F7">
        <w:rPr>
          <w:b/>
          <w:i/>
          <w:lang w:eastAsia="zh-CN"/>
        </w:rPr>
        <w:t>will introduce a large</w:t>
      </w:r>
      <w:r w:rsidRPr="005C18F7">
        <w:rPr>
          <w:b/>
          <w:i/>
          <w:lang w:eastAsia="zh-CN"/>
        </w:rPr>
        <w:t xml:space="preserve"> DCI overhead.</w:t>
      </w:r>
    </w:p>
    <w:p w14:paraId="3B4C28D6" w14:textId="6A87B89B" w:rsidR="00B3289A" w:rsidRDefault="008965ED" w:rsidP="00D66CB6">
      <w:pPr>
        <w:rPr>
          <w:lang w:eastAsia="zh-CN"/>
        </w:rPr>
      </w:pPr>
      <w:r>
        <w:rPr>
          <w:lang w:eastAsia="zh-CN"/>
        </w:rPr>
        <w:t xml:space="preserve">For SRS resource set with usage ‘nonCodebook’, </w:t>
      </w:r>
      <w:r w:rsidR="00B050CA">
        <w:rPr>
          <w:lang w:eastAsia="zh-CN"/>
        </w:rPr>
        <w:t>t</w:t>
      </w:r>
      <w:r w:rsidR="00981B09">
        <w:rPr>
          <w:lang w:eastAsia="zh-CN"/>
        </w:rPr>
        <w:t xml:space="preserve">he candidate precoders </w:t>
      </w:r>
      <w:r w:rsidR="00B050CA">
        <w:rPr>
          <w:lang w:eastAsia="zh-CN"/>
        </w:rPr>
        <w:t>are</w:t>
      </w:r>
      <w:r w:rsidR="00981B09">
        <w:rPr>
          <w:lang w:eastAsia="zh-CN"/>
        </w:rPr>
        <w:t xml:space="preserve"> </w:t>
      </w:r>
      <w:r>
        <w:rPr>
          <w:lang w:eastAsia="zh-CN"/>
        </w:rPr>
        <w:t xml:space="preserve">derived by UE </w:t>
      </w:r>
      <w:r w:rsidR="00F42788">
        <w:rPr>
          <w:lang w:eastAsia="zh-CN"/>
        </w:rPr>
        <w:t xml:space="preserve">based on </w:t>
      </w:r>
      <w:r w:rsidR="00B050CA">
        <w:rPr>
          <w:lang w:eastAsia="zh-CN"/>
        </w:rPr>
        <w:t>the</w:t>
      </w:r>
      <w:r>
        <w:rPr>
          <w:lang w:eastAsia="zh-CN"/>
        </w:rPr>
        <w:t xml:space="preserve"> channel</w:t>
      </w:r>
      <w:r w:rsidR="00B050CA">
        <w:rPr>
          <w:lang w:eastAsia="zh-CN"/>
        </w:rPr>
        <w:t xml:space="preserve"> measurement. </w:t>
      </w:r>
      <w:r w:rsidR="003C0050">
        <w:rPr>
          <w:lang w:eastAsia="zh-CN"/>
        </w:rPr>
        <w:t>One way is to use the eigenvectors of SVD decomposition of the channel. Then there will be</w:t>
      </w:r>
      <w:r w:rsidR="007070F4">
        <w:rPr>
          <w:lang w:eastAsia="zh-CN"/>
        </w:rPr>
        <w:t xml:space="preserve"> huge </w:t>
      </w:r>
      <w:r w:rsidR="00981B09">
        <w:rPr>
          <w:lang w:eastAsia="zh-CN"/>
        </w:rPr>
        <w:t xml:space="preserve">SINR </w:t>
      </w:r>
      <w:r w:rsidR="007070F4">
        <w:rPr>
          <w:lang w:eastAsia="zh-CN"/>
        </w:rPr>
        <w:t>gap</w:t>
      </w:r>
      <w:r w:rsidR="003C0050">
        <w:rPr>
          <w:lang w:eastAsia="zh-CN"/>
        </w:rPr>
        <w:t xml:space="preserve"> between different precoders (SRS resources)</w:t>
      </w:r>
      <w:r w:rsidR="007070F4">
        <w:rPr>
          <w:lang w:eastAsia="zh-CN"/>
        </w:rPr>
        <w:t xml:space="preserve">. </w:t>
      </w:r>
    </w:p>
    <w:p w14:paraId="45762F21" w14:textId="5CE21466" w:rsidR="00B3289A" w:rsidRPr="005C18F7" w:rsidRDefault="00B3289A" w:rsidP="00D6737C">
      <w:pPr>
        <w:rPr>
          <w:b/>
          <w:i/>
          <w:lang w:eastAsia="zh-CN"/>
        </w:rPr>
      </w:pPr>
      <w:r w:rsidRPr="005C18F7">
        <w:rPr>
          <w:b/>
          <w:i/>
          <w:lang w:eastAsia="zh-CN"/>
        </w:rPr>
        <w:t xml:space="preserve">Observation 3: For 8TX NCB based UL transmission, there </w:t>
      </w:r>
      <w:r w:rsidR="006920BD" w:rsidRPr="005C18F7">
        <w:rPr>
          <w:b/>
          <w:i/>
          <w:lang w:eastAsia="zh-CN"/>
        </w:rPr>
        <w:t>will be</w:t>
      </w:r>
      <w:r w:rsidRPr="005C18F7">
        <w:rPr>
          <w:b/>
          <w:i/>
          <w:lang w:eastAsia="zh-CN"/>
        </w:rPr>
        <w:t xml:space="preserve"> large SINR gap between </w:t>
      </w:r>
      <w:r w:rsidR="004C3BEF" w:rsidRPr="005C18F7">
        <w:rPr>
          <w:b/>
          <w:i/>
          <w:lang w:eastAsia="zh-CN"/>
        </w:rPr>
        <w:t>the precoders used in SRS resources with usage ‘nonCodebook’</w:t>
      </w:r>
      <w:r w:rsidRPr="005C18F7">
        <w:rPr>
          <w:b/>
          <w:i/>
          <w:lang w:eastAsia="zh-CN"/>
        </w:rPr>
        <w:t>.</w:t>
      </w:r>
    </w:p>
    <w:p w14:paraId="4A4D596A" w14:textId="1B673656" w:rsidR="00AB35F8" w:rsidRDefault="003C65FB" w:rsidP="00D6737C">
      <w:pPr>
        <w:rPr>
          <w:lang w:eastAsia="zh-CN"/>
        </w:rPr>
      </w:pPr>
      <w:r>
        <w:rPr>
          <w:lang w:eastAsia="zh-CN"/>
        </w:rPr>
        <w:lastRenderedPageBreak/>
        <w:t>Due to significant SINR gaps</w:t>
      </w:r>
      <w:r w:rsidR="007070F4">
        <w:rPr>
          <w:lang w:eastAsia="zh-CN"/>
        </w:rPr>
        <w:t xml:space="preserve">, </w:t>
      </w:r>
      <w:r w:rsidR="00B2764A">
        <w:rPr>
          <w:lang w:eastAsia="zh-CN"/>
        </w:rPr>
        <w:t xml:space="preserve">the probability to use </w:t>
      </w:r>
      <w:r w:rsidR="007070F4">
        <w:rPr>
          <w:lang w:eastAsia="zh-CN"/>
        </w:rPr>
        <w:t>some candidate precoders</w:t>
      </w:r>
      <w:r w:rsidR="00B2764A">
        <w:rPr>
          <w:lang w:eastAsia="zh-CN"/>
        </w:rPr>
        <w:t xml:space="preserve"> (SRS resources)</w:t>
      </w:r>
      <w:r>
        <w:rPr>
          <w:lang w:eastAsia="zh-CN"/>
        </w:rPr>
        <w:t xml:space="preserve"> </w:t>
      </w:r>
      <w:r w:rsidR="00B2764A">
        <w:rPr>
          <w:lang w:eastAsia="zh-CN"/>
        </w:rPr>
        <w:t>with low SINR in cases of MU-MIMO will be very low</w:t>
      </w:r>
      <w:r w:rsidR="00675177">
        <w:rPr>
          <w:lang w:eastAsia="zh-CN"/>
        </w:rPr>
        <w:t xml:space="preserve">. </w:t>
      </w:r>
      <w:r w:rsidR="00B2764A">
        <w:rPr>
          <w:lang w:eastAsia="zh-CN"/>
        </w:rPr>
        <w:t>Therefore</w:t>
      </w:r>
      <w:r w:rsidR="00675177">
        <w:rPr>
          <w:lang w:eastAsia="zh-CN"/>
        </w:rPr>
        <w:t>,</w:t>
      </w:r>
      <w:r w:rsidR="008D2E82">
        <w:rPr>
          <w:lang w:eastAsia="zh-CN"/>
        </w:rPr>
        <w:t xml:space="preserve"> </w:t>
      </w:r>
      <w:r w:rsidR="00B2764A">
        <w:rPr>
          <w:lang w:eastAsia="zh-CN"/>
        </w:rPr>
        <w:t>the full flexibility by a 8-bit SRI may not be needed.</w:t>
      </w:r>
    </w:p>
    <w:p w14:paraId="50417630" w14:textId="42C4AB99" w:rsidR="00977F16" w:rsidRPr="005C18F7" w:rsidRDefault="0016570D" w:rsidP="0077668B">
      <w:pPr>
        <w:rPr>
          <w:b/>
          <w:i/>
          <w:lang w:eastAsia="zh-CN"/>
        </w:rPr>
      </w:pPr>
      <w:r w:rsidRPr="005C18F7">
        <w:rPr>
          <w:b/>
          <w:i/>
          <w:lang w:eastAsia="zh-CN"/>
        </w:rPr>
        <w:t>Proposal 1</w:t>
      </w:r>
      <w:r w:rsidR="003638EF" w:rsidRPr="005C18F7">
        <w:rPr>
          <w:b/>
          <w:i/>
          <w:lang w:eastAsia="zh-CN"/>
        </w:rPr>
        <w:t xml:space="preserve">: </w:t>
      </w:r>
      <w:r w:rsidRPr="005C18F7">
        <w:rPr>
          <w:b/>
          <w:i/>
          <w:lang w:eastAsia="zh-CN"/>
        </w:rPr>
        <w:t>SRI enhancement</w:t>
      </w:r>
      <w:r w:rsidR="00DF17CF" w:rsidRPr="005C18F7">
        <w:rPr>
          <w:b/>
          <w:i/>
          <w:lang w:eastAsia="zh-CN"/>
        </w:rPr>
        <w:t xml:space="preserve"> with overhead reduction</w:t>
      </w:r>
      <w:r w:rsidRPr="005C18F7">
        <w:rPr>
          <w:b/>
          <w:i/>
          <w:lang w:eastAsia="zh-CN"/>
        </w:rPr>
        <w:t xml:space="preserve"> </w:t>
      </w:r>
      <w:r w:rsidR="00725B35" w:rsidRPr="005C18F7">
        <w:rPr>
          <w:b/>
          <w:i/>
          <w:lang w:eastAsia="zh-CN"/>
        </w:rPr>
        <w:t>to enable</w:t>
      </w:r>
      <w:r w:rsidRPr="005C18F7">
        <w:rPr>
          <w:b/>
          <w:i/>
          <w:lang w:eastAsia="zh-CN"/>
        </w:rPr>
        <w:t xml:space="preserve"> 8TX NCB based UL transmission should be supported.</w:t>
      </w:r>
    </w:p>
    <w:p w14:paraId="466CA1A5" w14:textId="787DE3DB" w:rsidR="0016570D" w:rsidRDefault="002E5204" w:rsidP="0016570D">
      <w:pPr>
        <w:pStyle w:val="1"/>
        <w:rPr>
          <w:lang w:eastAsia="zh-CN"/>
        </w:rPr>
      </w:pPr>
      <w:r>
        <w:rPr>
          <w:lang w:eastAsia="zh-CN"/>
        </w:rPr>
        <w:t>A</w:t>
      </w:r>
      <w:r w:rsidR="0016570D">
        <w:rPr>
          <w:lang w:eastAsia="zh-CN"/>
        </w:rPr>
        <w:t>spects to be considered for UL 8TX</w:t>
      </w:r>
    </w:p>
    <w:p w14:paraId="0BEC72BE" w14:textId="372776F7" w:rsidR="00325B16" w:rsidRPr="00325B16" w:rsidRDefault="00047A83" w:rsidP="0077668B">
      <w:pPr>
        <w:pStyle w:val="2"/>
        <w:rPr>
          <w:lang w:eastAsia="zh-CN"/>
        </w:rPr>
      </w:pPr>
      <w:r>
        <w:rPr>
          <w:lang w:eastAsia="zh-CN"/>
        </w:rPr>
        <w:t>A</w:t>
      </w:r>
      <w:r w:rsidR="007D2CD7">
        <w:rPr>
          <w:lang w:eastAsia="zh-CN"/>
        </w:rPr>
        <w:t>ntenna layout for UL 8TX</w:t>
      </w:r>
    </w:p>
    <w:p w14:paraId="76009EAD" w14:textId="4DC9F33D" w:rsidR="000735A9" w:rsidRDefault="00261306" w:rsidP="00B82E08">
      <w:pPr>
        <w:rPr>
          <w:kern w:val="2"/>
          <w:lang w:val="en-GB" w:eastAsia="zh-CN"/>
        </w:rPr>
      </w:pPr>
      <w:r>
        <w:rPr>
          <w:lang w:eastAsia="zh-CN"/>
        </w:rPr>
        <w:t>To support UL 8TX antennas,</w:t>
      </w:r>
      <w:r w:rsidR="00B82E08">
        <w:rPr>
          <w:lang w:eastAsia="zh-CN"/>
        </w:rPr>
        <w:t xml:space="preserve"> </w:t>
      </w:r>
      <w:r>
        <w:rPr>
          <w:lang w:eastAsia="zh-CN"/>
        </w:rPr>
        <w:t>i</w:t>
      </w:r>
      <w:r w:rsidR="00B82E08">
        <w:rPr>
          <w:lang w:eastAsia="zh-CN"/>
        </w:rPr>
        <w:t>t can be envisioned that more</w:t>
      </w:r>
      <w:r w:rsidR="00E47891">
        <w:rPr>
          <w:lang w:eastAsia="zh-CN"/>
        </w:rPr>
        <w:t xml:space="preserve"> antenna ports can bring more kinds of UE antenna layouts</w:t>
      </w:r>
      <w:r w:rsidR="00FA646E">
        <w:rPr>
          <w:lang w:eastAsia="zh-CN"/>
        </w:rPr>
        <w:t xml:space="preserve">. </w:t>
      </w:r>
      <w:r w:rsidR="006B069B">
        <w:rPr>
          <w:lang w:eastAsia="zh-CN"/>
        </w:rPr>
        <w:t xml:space="preserve">Due to </w:t>
      </w:r>
      <w:r w:rsidR="00823392">
        <w:rPr>
          <w:lang w:eastAsia="zh-CN"/>
        </w:rPr>
        <w:t>different size limitations</w:t>
      </w:r>
      <w:r w:rsidR="005407A3">
        <w:rPr>
          <w:lang w:eastAsia="zh-CN"/>
        </w:rPr>
        <w:t xml:space="preserve"> and working </w:t>
      </w:r>
      <w:r w:rsidR="002747A4">
        <w:rPr>
          <w:lang w:eastAsia="zh-CN"/>
        </w:rPr>
        <w:t>frequencies</w:t>
      </w:r>
      <w:r w:rsidR="00823392">
        <w:rPr>
          <w:lang w:eastAsia="zh-CN"/>
        </w:rPr>
        <w:t xml:space="preserve"> for different UE</w:t>
      </w:r>
      <w:r>
        <w:rPr>
          <w:lang w:eastAsia="zh-CN"/>
        </w:rPr>
        <w:t>s</w:t>
      </w:r>
      <w:r w:rsidR="00823392">
        <w:rPr>
          <w:lang w:eastAsia="zh-CN"/>
        </w:rPr>
        <w:t xml:space="preserve">, </w:t>
      </w:r>
      <w:r w:rsidR="00FA646E">
        <w:rPr>
          <w:rFonts w:hint="eastAsia"/>
          <w:kern w:val="2"/>
          <w:lang w:val="en-GB" w:eastAsia="zh-CN"/>
        </w:rPr>
        <w:t xml:space="preserve">UE </w:t>
      </w:r>
      <w:r w:rsidR="00FA646E">
        <w:rPr>
          <w:kern w:val="2"/>
          <w:lang w:val="en-GB" w:eastAsia="zh-CN"/>
        </w:rPr>
        <w:t>antenna</w:t>
      </w:r>
      <w:r w:rsidR="00FA646E"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layout</w:t>
      </w:r>
      <w:r w:rsidR="00FA646E">
        <w:rPr>
          <w:rFonts w:hint="eastAsia"/>
          <w:kern w:val="2"/>
          <w:lang w:val="en-GB" w:eastAsia="zh-CN"/>
        </w:rPr>
        <w:t xml:space="preserve"> could be uniform or non-uniform</w:t>
      </w:r>
      <w:r w:rsidR="00823392">
        <w:rPr>
          <w:kern w:val="2"/>
          <w:lang w:val="en-GB" w:eastAsia="zh-CN"/>
        </w:rPr>
        <w:t>.</w:t>
      </w:r>
      <w:r w:rsidR="00FA646E">
        <w:rPr>
          <w:kern w:val="2"/>
          <w:lang w:val="en-GB" w:eastAsia="zh-CN"/>
        </w:rPr>
        <w:t xml:space="preserve"> </w:t>
      </w:r>
      <w:r w:rsidR="00823392">
        <w:rPr>
          <w:kern w:val="2"/>
          <w:lang w:val="en-GB" w:eastAsia="zh-CN"/>
        </w:rPr>
        <w:t>In addition,</w:t>
      </w:r>
      <w:r w:rsidR="00FA646E">
        <w:rPr>
          <w:kern w:val="2"/>
          <w:lang w:val="en-GB" w:eastAsia="zh-CN"/>
        </w:rPr>
        <w:t xml:space="preserve"> </w:t>
      </w:r>
      <w:r w:rsidR="00FA646E">
        <w:rPr>
          <w:rFonts w:hint="eastAsia"/>
          <w:kern w:val="2"/>
          <w:lang w:val="en-GB" w:eastAsia="zh-CN"/>
        </w:rPr>
        <w:t xml:space="preserve">UE may also be </w:t>
      </w:r>
      <w:r w:rsidR="00FA646E">
        <w:rPr>
          <w:kern w:val="2"/>
          <w:lang w:val="en-GB" w:eastAsia="zh-CN"/>
        </w:rPr>
        <w:t>equip</w:t>
      </w:r>
      <w:r w:rsidR="00FA646E">
        <w:rPr>
          <w:rFonts w:hint="eastAsia"/>
          <w:kern w:val="2"/>
          <w:lang w:val="en-GB" w:eastAsia="zh-CN"/>
        </w:rPr>
        <w:t xml:space="preserve">ped with single polarized or </w:t>
      </w:r>
      <w:r w:rsidR="00FA646E">
        <w:rPr>
          <w:kern w:val="2"/>
          <w:lang w:val="en-GB" w:eastAsia="zh-CN"/>
        </w:rPr>
        <w:t>dual</w:t>
      </w:r>
      <w:r w:rsidR="00FA646E">
        <w:rPr>
          <w:rFonts w:hint="eastAsia"/>
          <w:kern w:val="2"/>
          <w:lang w:val="en-GB" w:eastAsia="zh-CN"/>
        </w:rPr>
        <w:t xml:space="preserve"> polarized antenna arrays</w:t>
      </w:r>
      <w:r w:rsidR="00FA646E">
        <w:rPr>
          <w:kern w:val="2"/>
          <w:lang w:val="en-GB" w:eastAsia="zh-CN"/>
        </w:rPr>
        <w:t xml:space="preserve">. </w:t>
      </w:r>
      <w:r w:rsidR="00AD7A98">
        <w:rPr>
          <w:rFonts w:hint="eastAsia"/>
          <w:kern w:val="2"/>
          <w:lang w:val="en-GB" w:eastAsia="zh-CN"/>
        </w:rPr>
        <w:t xml:space="preserve">For the case of </w:t>
      </w:r>
      <w:r w:rsidR="00AD7A98">
        <w:rPr>
          <w:kern w:val="2"/>
          <w:lang w:val="en-GB" w:eastAsia="zh-CN"/>
        </w:rPr>
        <w:t>8</w:t>
      </w:r>
      <w:r w:rsidR="00AD7A98">
        <w:rPr>
          <w:rFonts w:hint="eastAsia"/>
          <w:kern w:val="2"/>
          <w:lang w:val="en-GB" w:eastAsia="zh-CN"/>
        </w:rPr>
        <w:t xml:space="preserve"> uplink transmission ports, there </w:t>
      </w:r>
      <w:r>
        <w:rPr>
          <w:kern w:val="2"/>
          <w:lang w:val="en-GB" w:eastAsia="zh-CN"/>
        </w:rPr>
        <w:t>can be</w:t>
      </w:r>
      <w:r w:rsidR="00AD7A98">
        <w:rPr>
          <w:rFonts w:hint="eastAsia"/>
          <w:kern w:val="2"/>
          <w:lang w:val="en-GB" w:eastAsia="zh-CN"/>
        </w:rPr>
        <w:t xml:space="preserve"> at least </w:t>
      </w:r>
      <w:r w:rsidR="00AD7A98">
        <w:rPr>
          <w:kern w:val="2"/>
          <w:lang w:val="en-GB" w:eastAsia="zh-CN"/>
        </w:rPr>
        <w:t>four</w:t>
      </w:r>
      <w:r w:rsidR="00AD7A98">
        <w:rPr>
          <w:rFonts w:hint="eastAsia"/>
          <w:kern w:val="2"/>
          <w:lang w:val="en-GB" w:eastAsia="zh-CN"/>
        </w:rPr>
        <w:t xml:space="preserve"> </w:t>
      </w:r>
      <w:r w:rsidR="00AD7A98">
        <w:rPr>
          <w:kern w:val="2"/>
          <w:lang w:val="en-GB" w:eastAsia="zh-CN"/>
        </w:rPr>
        <w:t>cases</w:t>
      </w:r>
      <w:r w:rsidR="00AD7A98">
        <w:rPr>
          <w:rFonts w:hint="eastAsia"/>
          <w:kern w:val="2"/>
          <w:lang w:val="en-GB" w:eastAsia="zh-CN"/>
        </w:rPr>
        <w:t xml:space="preserve"> </w:t>
      </w:r>
      <w:r w:rsidR="00AD7A98">
        <w:rPr>
          <w:kern w:val="2"/>
          <w:lang w:val="en-GB" w:eastAsia="zh-CN"/>
        </w:rPr>
        <w:t>of</w:t>
      </w:r>
      <w:r w:rsidR="00AD7A98">
        <w:rPr>
          <w:rFonts w:hint="eastAsia"/>
          <w:kern w:val="2"/>
          <w:lang w:val="en-GB" w:eastAsia="zh-CN"/>
        </w:rPr>
        <w:t xml:space="preserve"> UE</w:t>
      </w:r>
      <w:r w:rsidR="00AD7A98">
        <w:rPr>
          <w:kern w:val="2"/>
          <w:lang w:val="en-GB" w:eastAsia="zh-CN"/>
        </w:rPr>
        <w:t>’s antenna layout</w:t>
      </w:r>
      <w:r w:rsidR="00AD7A98">
        <w:rPr>
          <w:rFonts w:hint="eastAsia"/>
          <w:kern w:val="2"/>
          <w:lang w:val="en-GB" w:eastAsia="zh-CN"/>
        </w:rPr>
        <w:t>:</w:t>
      </w:r>
    </w:p>
    <w:p w14:paraId="004C5752" w14:textId="7686BFBA" w:rsidR="00AD7A98" w:rsidRDefault="00AD7A98" w:rsidP="00AD7A98">
      <w:pPr>
        <w:pStyle w:val="ac"/>
        <w:numPr>
          <w:ilvl w:val="0"/>
          <w:numId w:val="17"/>
        </w:numPr>
        <w:rPr>
          <w:lang w:val="en-AU"/>
        </w:rPr>
      </w:pPr>
      <w:r w:rsidRPr="00164625">
        <w:rPr>
          <w:lang w:val="en-AU"/>
        </w:rPr>
        <w:t>Antenna ports with low correlation. One scenario is a UE with 8 T</w:t>
      </w:r>
      <w:r>
        <w:rPr>
          <w:lang w:val="en-AU"/>
        </w:rPr>
        <w:t>X</w:t>
      </w:r>
      <w:r w:rsidRPr="00164625">
        <w:rPr>
          <w:lang w:val="en-AU"/>
        </w:rPr>
        <w:t xml:space="preserve"> antennas in the below 6GHz NR, where UE antenna spacing is large. </w:t>
      </w:r>
    </w:p>
    <w:p w14:paraId="0BBE9592" w14:textId="01CAEE1B" w:rsidR="00AD7A98" w:rsidRDefault="00AD7A98" w:rsidP="00AD7A98">
      <w:pPr>
        <w:pStyle w:val="ac"/>
        <w:numPr>
          <w:ilvl w:val="0"/>
          <w:numId w:val="17"/>
        </w:numPr>
        <w:rPr>
          <w:lang w:val="en-AU"/>
        </w:rPr>
      </w:pPr>
      <w:r w:rsidRPr="00164625">
        <w:rPr>
          <w:lang w:val="en-AU"/>
        </w:rPr>
        <w:t xml:space="preserve">8 ports divided into 2 groups. </w:t>
      </w:r>
      <w:r w:rsidR="00C64CB3">
        <w:rPr>
          <w:lang w:val="en-AU"/>
        </w:rPr>
        <w:t>There is h</w:t>
      </w:r>
      <w:r w:rsidRPr="00164625">
        <w:rPr>
          <w:lang w:val="en-AU"/>
        </w:rPr>
        <w:t xml:space="preserve">igh correlation within each group, and low correlation between port groups. A scenario for this case is </w:t>
      </w:r>
      <w:r w:rsidR="00BC2E35">
        <w:rPr>
          <w:lang w:val="en-AU"/>
        </w:rPr>
        <w:t>the</w:t>
      </w:r>
      <w:r w:rsidRPr="00164625">
        <w:rPr>
          <w:lang w:val="en-AU"/>
        </w:rPr>
        <w:t xml:space="preserve"> antennas with </w:t>
      </w:r>
      <w:r w:rsidR="008A5AA7">
        <w:rPr>
          <w:lang w:val="en-AU"/>
        </w:rPr>
        <w:t xml:space="preserve">the </w:t>
      </w:r>
      <w:r w:rsidRPr="00164625">
        <w:rPr>
          <w:lang w:val="en-AU"/>
        </w:rPr>
        <w:t xml:space="preserve">same polarization are high correlated, and </w:t>
      </w:r>
      <w:r w:rsidR="00BC2E35">
        <w:rPr>
          <w:lang w:val="en-AU"/>
        </w:rPr>
        <w:t>the</w:t>
      </w:r>
      <w:r w:rsidRPr="00164625">
        <w:rPr>
          <w:lang w:val="en-AU"/>
        </w:rPr>
        <w:t xml:space="preserve"> antennas with different polarization ha</w:t>
      </w:r>
      <w:r>
        <w:rPr>
          <w:lang w:val="en-AU"/>
        </w:rPr>
        <w:t>ve</w:t>
      </w:r>
      <w:r w:rsidRPr="00164625">
        <w:rPr>
          <w:lang w:val="en-AU"/>
        </w:rPr>
        <w:t xml:space="preserve"> low correlation</w:t>
      </w:r>
      <w:r>
        <w:rPr>
          <w:lang w:val="en-AU"/>
        </w:rPr>
        <w:t>.</w:t>
      </w:r>
    </w:p>
    <w:p w14:paraId="297CBF09" w14:textId="032BB885" w:rsidR="00AD7A98" w:rsidRDefault="00AD7A98" w:rsidP="00AD7A98">
      <w:pPr>
        <w:pStyle w:val="ac"/>
        <w:numPr>
          <w:ilvl w:val="0"/>
          <w:numId w:val="17"/>
        </w:numPr>
        <w:rPr>
          <w:lang w:val="en-AU"/>
        </w:rPr>
      </w:pPr>
      <w:r w:rsidRPr="00CE2537">
        <w:rPr>
          <w:lang w:val="en-AU"/>
        </w:rPr>
        <w:t xml:space="preserve">8 ports divided into 4 groups. Two antennas in each group are single polarized and have small antenna spacing. Different antenna groups have low correlation between each other due to different polarization or large antenna spacing. A scenario for this case is </w:t>
      </w:r>
      <w:r w:rsidR="004554FF">
        <w:rPr>
          <w:lang w:val="en-AU"/>
        </w:rPr>
        <w:t xml:space="preserve">that </w:t>
      </w:r>
      <w:r w:rsidRPr="00CE2537">
        <w:rPr>
          <w:lang w:val="en-AU"/>
        </w:rPr>
        <w:t xml:space="preserve">4 </w:t>
      </w:r>
      <w:r w:rsidR="004554FF">
        <w:rPr>
          <w:lang w:val="en-AU"/>
        </w:rPr>
        <w:t xml:space="preserve">antenna </w:t>
      </w:r>
      <w:r w:rsidRPr="00CE2537">
        <w:rPr>
          <w:lang w:val="en-AU"/>
        </w:rPr>
        <w:t xml:space="preserve">groups are distributed </w:t>
      </w:r>
      <w:r w:rsidR="004554FF">
        <w:rPr>
          <w:lang w:val="en-AU"/>
        </w:rPr>
        <w:t>at different sides of</w:t>
      </w:r>
      <w:r w:rsidRPr="00CE2537">
        <w:rPr>
          <w:lang w:val="en-AU"/>
        </w:rPr>
        <w:t xml:space="preserve"> the UE equipment. </w:t>
      </w:r>
    </w:p>
    <w:p w14:paraId="4B3B1DC3" w14:textId="41A06AA6" w:rsidR="00A17D8A" w:rsidRPr="0077668B" w:rsidRDefault="00AD7A98" w:rsidP="0077668B">
      <w:pPr>
        <w:pStyle w:val="ac"/>
        <w:numPr>
          <w:ilvl w:val="0"/>
          <w:numId w:val="17"/>
        </w:numPr>
        <w:rPr>
          <w:lang w:val="en-AU"/>
        </w:rPr>
      </w:pPr>
      <w:r w:rsidRPr="00CE2537">
        <w:rPr>
          <w:lang w:val="en-AU"/>
        </w:rPr>
        <w:t xml:space="preserve">Antenna ports with high correlation. For </w:t>
      </w:r>
      <w:r w:rsidR="00B807D2">
        <w:rPr>
          <w:lang w:val="en-AU"/>
        </w:rPr>
        <w:t>example, for UEs with large size</w:t>
      </w:r>
      <w:r w:rsidRPr="00CE2537">
        <w:rPr>
          <w:lang w:val="en-AU"/>
        </w:rPr>
        <w:t>, the eight antennas are single polarized and the antenna spacing are small</w:t>
      </w:r>
      <w:r w:rsidR="004710A1">
        <w:rPr>
          <w:lang w:val="en-AU"/>
        </w:rPr>
        <w:t>.</w:t>
      </w:r>
    </w:p>
    <w:p w14:paraId="2D508E3A" w14:textId="283CA157" w:rsidR="00AA6B7F" w:rsidRPr="005C18F7" w:rsidRDefault="00AA6B7F" w:rsidP="00AA6B7F">
      <w:pPr>
        <w:rPr>
          <w:b/>
          <w:i/>
          <w:kern w:val="2"/>
          <w:lang w:val="en-GB" w:eastAsia="zh-CN"/>
        </w:rPr>
      </w:pPr>
      <w:r w:rsidRPr="005C18F7">
        <w:rPr>
          <w:b/>
          <w:i/>
          <w:kern w:val="2"/>
          <w:lang w:val="en-GB" w:eastAsia="zh-CN"/>
        </w:rPr>
        <w:t>Proposal 2: UL 8TX codebook design should consider various antenna layouts so as to accommodate different UE implementations.</w:t>
      </w:r>
    </w:p>
    <w:p w14:paraId="26DDFD71" w14:textId="184BDDDA" w:rsidR="00AA6B7F" w:rsidRDefault="00AA6B7F" w:rsidP="00A17D8A">
      <w:pPr>
        <w:rPr>
          <w:lang w:val="en-GB"/>
        </w:rPr>
      </w:pPr>
    </w:p>
    <w:p w14:paraId="25689017" w14:textId="047C47C7" w:rsidR="0016570D" w:rsidRPr="00B82E08" w:rsidRDefault="007F72D9" w:rsidP="0077668B">
      <w:pPr>
        <w:pStyle w:val="2"/>
        <w:rPr>
          <w:lang w:eastAsia="zh-CN"/>
        </w:rPr>
      </w:pPr>
      <w:r>
        <w:rPr>
          <w:lang w:eastAsia="zh-CN"/>
        </w:rPr>
        <w:t>F</w:t>
      </w:r>
      <w:r w:rsidR="007D2CD7">
        <w:rPr>
          <w:lang w:eastAsia="zh-CN"/>
        </w:rPr>
        <w:t>requency selectiv</w:t>
      </w:r>
      <w:r w:rsidR="00E07CFA">
        <w:rPr>
          <w:lang w:eastAsia="zh-CN"/>
        </w:rPr>
        <w:t>ity</w:t>
      </w:r>
      <w:r w:rsidR="007D2CD7">
        <w:rPr>
          <w:lang w:eastAsia="zh-CN"/>
        </w:rPr>
        <w:t xml:space="preserve"> for 8TX</w:t>
      </w:r>
    </w:p>
    <w:p w14:paraId="3B79255C" w14:textId="24A1197F" w:rsidR="000119BF" w:rsidRPr="0077668B" w:rsidRDefault="008F3660" w:rsidP="00D66CB6">
      <w:r>
        <w:rPr>
          <w:rFonts w:hint="eastAsia"/>
          <w:lang w:eastAsia="zh-CN"/>
        </w:rPr>
        <w:t xml:space="preserve">With the </w:t>
      </w:r>
      <w:r w:rsidR="00964570">
        <w:rPr>
          <w:lang w:eastAsia="zh-CN"/>
        </w:rPr>
        <w:t xml:space="preserve">number of antennas for uplink transmission is increased to 8, the </w:t>
      </w:r>
      <w:r w:rsidR="00F60F8F">
        <w:rPr>
          <w:lang w:eastAsia="zh-CN"/>
        </w:rPr>
        <w:t xml:space="preserve">uplink beam will be much narrower. As a result, the </w:t>
      </w:r>
      <w:r w:rsidR="000119BF">
        <w:rPr>
          <w:lang w:eastAsia="zh-CN"/>
        </w:rPr>
        <w:t>frequency selectivity is also increased. T</w:t>
      </w:r>
      <w:r w:rsidR="00A04EAA">
        <w:rPr>
          <w:kern w:val="2"/>
          <w:lang w:val="en-GB" w:eastAsia="zh-CN"/>
        </w:rPr>
        <w:t xml:space="preserve">he </w:t>
      </w:r>
      <w:r w:rsidR="00A95BE2" w:rsidRPr="00487ABA">
        <w:rPr>
          <w:lang w:eastAsia="zh-CN"/>
        </w:rPr>
        <w:t xml:space="preserve">performance benefit of frequency selective precoding </w:t>
      </w:r>
      <w:r w:rsidR="00A04EAA">
        <w:rPr>
          <w:lang w:eastAsia="zh-CN"/>
        </w:rPr>
        <w:t>becomes larger with the increase of</w:t>
      </w:r>
      <w:r w:rsidR="00A95BE2">
        <w:rPr>
          <w:lang w:eastAsia="zh-CN"/>
        </w:rPr>
        <w:t xml:space="preserve"> </w:t>
      </w:r>
      <w:r w:rsidR="00A95BE2" w:rsidRPr="00487ABA">
        <w:rPr>
          <w:lang w:eastAsia="zh-CN"/>
        </w:rPr>
        <w:t xml:space="preserve">the number of </w:t>
      </w:r>
      <w:r w:rsidR="00A95BE2">
        <w:rPr>
          <w:lang w:eastAsia="zh-CN"/>
        </w:rPr>
        <w:t xml:space="preserve">antennas ports at UE. </w:t>
      </w:r>
    </w:p>
    <w:p w14:paraId="571599D4" w14:textId="78E63974" w:rsidR="00A95BE2" w:rsidRDefault="00D80D49" w:rsidP="00D66CB6">
      <w:pPr>
        <w:rPr>
          <w:kern w:val="2"/>
          <w:lang w:val="en-GB" w:eastAsia="zh-CN"/>
        </w:rPr>
      </w:pPr>
      <w:r>
        <w:rPr>
          <w:lang w:eastAsia="zh-CN"/>
        </w:rPr>
        <w:t>The performance of frequency selectivity precoding is evaluated, with results illustrated in</w:t>
      </w:r>
      <w:r w:rsidR="00A95BE2">
        <w:rPr>
          <w:lang w:eastAsia="zh-CN"/>
        </w:rPr>
        <w:t xml:space="preserve"> </w:t>
      </w:r>
      <w:r w:rsidR="00A95BE2" w:rsidRPr="008B0EA3">
        <w:rPr>
          <w:lang w:eastAsia="zh-CN"/>
        </w:rPr>
        <w:t xml:space="preserve">Figure </w:t>
      </w:r>
      <w:r w:rsidR="00FC23A6" w:rsidRPr="0077668B">
        <w:rPr>
          <w:lang w:eastAsia="zh-CN"/>
        </w:rPr>
        <w:t>1</w:t>
      </w:r>
      <w:r w:rsidR="00772809" w:rsidRPr="008B0EA3">
        <w:rPr>
          <w:lang w:eastAsia="zh-CN"/>
        </w:rPr>
        <w:t xml:space="preserve"> </w:t>
      </w:r>
      <w:r w:rsidR="00A95BE2" w:rsidRPr="008B0EA3">
        <w:rPr>
          <w:lang w:eastAsia="zh-CN"/>
        </w:rPr>
        <w:t xml:space="preserve">and Figure </w:t>
      </w:r>
      <w:r w:rsidR="00FC23A6" w:rsidRPr="0077668B">
        <w:rPr>
          <w:lang w:eastAsia="zh-CN"/>
        </w:rPr>
        <w:t>2</w:t>
      </w:r>
      <w:r w:rsidR="0034250C">
        <w:rPr>
          <w:lang w:eastAsia="zh-CN"/>
        </w:rPr>
        <w:t>.</w:t>
      </w:r>
      <w:r w:rsidR="00653784">
        <w:rPr>
          <w:kern w:val="2"/>
          <w:lang w:val="en-GB" w:eastAsia="zh-CN"/>
        </w:rPr>
        <w:t xml:space="preserve"> A granularity of 4RB for frequency selectivity precoding is assumed.</w:t>
      </w:r>
    </w:p>
    <w:p w14:paraId="72BB35CD" w14:textId="77777777" w:rsidR="00A95BE2" w:rsidRDefault="00A95BE2" w:rsidP="009B04F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5653F68" wp14:editId="2D7E0675">
            <wp:extent cx="2655736" cy="1596384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323" cy="161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B04F2">
        <w:rPr>
          <w:noProof/>
          <w:lang w:eastAsia="zh-CN"/>
        </w:rPr>
        <w:drawing>
          <wp:inline distT="0" distB="0" distL="0" distR="0" wp14:anchorId="0878FB6D" wp14:editId="0B0991DF">
            <wp:extent cx="2656800" cy="1598400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00" cy="159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F2DA7C" w14:textId="1331AFCD" w:rsidR="009B04F2" w:rsidRDefault="00A95BE2" w:rsidP="009B04F2">
      <w:pPr>
        <w:pStyle w:val="ad"/>
        <w:jc w:val="center"/>
      </w:pPr>
      <w:r w:rsidRPr="0077668B">
        <w:rPr>
          <w:b/>
          <w:i w:val="0"/>
          <w:color w:val="auto"/>
        </w:rPr>
        <w:t>Figu</w:t>
      </w:r>
      <w:r w:rsidRPr="00600208">
        <w:rPr>
          <w:b/>
          <w:i w:val="0"/>
          <w:color w:val="auto"/>
          <w:kern w:val="2"/>
          <w:sz w:val="20"/>
          <w:szCs w:val="20"/>
          <w:lang w:val="en-GB" w:eastAsia="zh-CN"/>
        </w:rPr>
        <w:t xml:space="preserve">re </w:t>
      </w:r>
      <w:r w:rsidR="00FC23A6" w:rsidRPr="00600208">
        <w:rPr>
          <w:b/>
          <w:i w:val="0"/>
          <w:color w:val="auto"/>
          <w:kern w:val="2"/>
          <w:sz w:val="20"/>
          <w:szCs w:val="20"/>
          <w:lang w:val="en-GB" w:eastAsia="zh-CN"/>
        </w:rPr>
        <w:t>1</w:t>
      </w:r>
      <w:r w:rsidRPr="00600208">
        <w:rPr>
          <w:b/>
          <w:i w:val="0"/>
          <w:color w:val="auto"/>
          <w:kern w:val="2"/>
          <w:sz w:val="20"/>
          <w:szCs w:val="20"/>
          <w:lang w:val="en-GB" w:eastAsia="zh-CN"/>
        </w:rPr>
        <w:t xml:space="preserve"> </w:t>
      </w:r>
      <w:r w:rsidRPr="0077668B">
        <w:rPr>
          <w:b/>
          <w:i w:val="0"/>
          <w:color w:val="auto"/>
          <w:kern w:val="2"/>
          <w:sz w:val="20"/>
          <w:szCs w:val="20"/>
          <w:lang w:val="en-GB" w:eastAsia="zh-CN"/>
        </w:rPr>
        <w:t xml:space="preserve">Performance gain of frequency selective precoding </w:t>
      </w:r>
      <w:r w:rsidR="009B04F2" w:rsidRPr="0077668B">
        <w:rPr>
          <w:b/>
          <w:i w:val="0"/>
          <w:color w:val="auto"/>
          <w:kern w:val="2"/>
          <w:sz w:val="20"/>
          <w:szCs w:val="20"/>
          <w:lang w:val="en-GB" w:eastAsia="zh-CN"/>
        </w:rPr>
        <w:t>for SU</w:t>
      </w:r>
    </w:p>
    <w:p w14:paraId="4AA4B3FB" w14:textId="60B49EA3" w:rsidR="00A95BE2" w:rsidRDefault="009B04F2" w:rsidP="0077668B">
      <w:pPr>
        <w:pStyle w:val="ad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0C36BA05" wp14:editId="642740EC">
            <wp:extent cx="2653200" cy="1594800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200" cy="159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64A70004" wp14:editId="0C529178">
            <wp:extent cx="2653200" cy="1594800"/>
            <wp:effectExtent l="0" t="0" r="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200" cy="159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3CA116" w14:textId="531BDB01" w:rsidR="00A95BE2" w:rsidRPr="00745CF7" w:rsidRDefault="00A95BE2" w:rsidP="00D66CB6">
      <w:pPr>
        <w:pStyle w:val="ad"/>
        <w:jc w:val="center"/>
        <w:rPr>
          <w:lang w:eastAsia="zh-CN"/>
        </w:rPr>
      </w:pPr>
      <w:r w:rsidRPr="00600208">
        <w:rPr>
          <w:b/>
          <w:i w:val="0"/>
          <w:color w:val="auto"/>
          <w:kern w:val="2"/>
          <w:sz w:val="20"/>
          <w:szCs w:val="20"/>
          <w:lang w:val="en-GB" w:eastAsia="zh-CN"/>
        </w:rPr>
        <w:t xml:space="preserve">Figure </w:t>
      </w:r>
      <w:r w:rsidR="00FC23A6" w:rsidRPr="00600208">
        <w:rPr>
          <w:b/>
          <w:i w:val="0"/>
          <w:color w:val="auto"/>
          <w:kern w:val="2"/>
          <w:sz w:val="20"/>
          <w:szCs w:val="20"/>
          <w:lang w:val="en-GB" w:eastAsia="zh-CN"/>
        </w:rPr>
        <w:t>2</w:t>
      </w:r>
      <w:r w:rsidRPr="00600208">
        <w:rPr>
          <w:b/>
          <w:i w:val="0"/>
          <w:color w:val="auto"/>
          <w:kern w:val="2"/>
          <w:sz w:val="20"/>
          <w:szCs w:val="20"/>
          <w:lang w:val="en-GB" w:eastAsia="zh-CN"/>
        </w:rPr>
        <w:t xml:space="preserve"> </w:t>
      </w:r>
      <w:r w:rsidRPr="0077668B">
        <w:rPr>
          <w:b/>
          <w:i w:val="0"/>
          <w:color w:val="auto"/>
          <w:kern w:val="2"/>
          <w:sz w:val="20"/>
          <w:szCs w:val="20"/>
          <w:lang w:val="en-GB" w:eastAsia="zh-CN"/>
        </w:rPr>
        <w:t xml:space="preserve">Performance gain of frequency selective precoding </w:t>
      </w:r>
      <w:r w:rsidR="009B04F2" w:rsidRPr="0077668B">
        <w:rPr>
          <w:b/>
          <w:i w:val="0"/>
          <w:color w:val="auto"/>
          <w:kern w:val="2"/>
          <w:sz w:val="20"/>
          <w:szCs w:val="20"/>
          <w:lang w:val="en-GB" w:eastAsia="zh-CN"/>
        </w:rPr>
        <w:t>for MU</w:t>
      </w:r>
    </w:p>
    <w:p w14:paraId="42FC9651" w14:textId="01A4D653" w:rsidR="00A95BE2" w:rsidRDefault="00A95BE2" w:rsidP="00A95BE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observed that with the increase of TX antenna ports, the performance gains of </w:t>
      </w:r>
      <w:r>
        <w:rPr>
          <w:rFonts w:hint="eastAsia"/>
          <w:kern w:val="2"/>
          <w:lang w:val="en-GB" w:eastAsia="zh-CN"/>
        </w:rPr>
        <w:t xml:space="preserve">frequency </w:t>
      </w:r>
      <w:r>
        <w:rPr>
          <w:kern w:val="2"/>
          <w:lang w:val="en-GB" w:eastAsia="zh-CN"/>
        </w:rPr>
        <w:t>selective</w:t>
      </w:r>
      <w:r>
        <w:rPr>
          <w:rFonts w:hint="eastAsia"/>
          <w:kern w:val="2"/>
          <w:lang w:val="en-GB" w:eastAsia="zh-CN"/>
        </w:rPr>
        <w:t xml:space="preserve"> precoding</w:t>
      </w:r>
      <w:r>
        <w:rPr>
          <w:kern w:val="2"/>
          <w:lang w:val="en-GB" w:eastAsia="zh-CN"/>
        </w:rPr>
        <w:t xml:space="preserve"> over frequency non-selective precoding increase</w:t>
      </w:r>
      <w:r w:rsidR="00BB1EEC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. For 8TX </w:t>
      </w:r>
      <w:r w:rsidR="00B913B2">
        <w:rPr>
          <w:kern w:val="2"/>
          <w:lang w:val="en-GB" w:eastAsia="zh-CN"/>
        </w:rPr>
        <w:t>SU</w:t>
      </w:r>
      <w:r>
        <w:rPr>
          <w:kern w:val="2"/>
          <w:lang w:val="en-GB" w:eastAsia="zh-CN"/>
        </w:rPr>
        <w:t xml:space="preserve">, the performance gains reach up to </w:t>
      </w:r>
      <w:r w:rsidR="00B913B2">
        <w:rPr>
          <w:kern w:val="2"/>
          <w:lang w:val="en-GB" w:eastAsia="zh-CN"/>
        </w:rPr>
        <w:t>19.90</w:t>
      </w:r>
      <w:r>
        <w:rPr>
          <w:kern w:val="2"/>
          <w:lang w:val="en-GB" w:eastAsia="zh-CN"/>
        </w:rPr>
        <w:t xml:space="preserve">% with </w:t>
      </w:r>
      <w:r w:rsidRPr="00EB2962">
        <w:rPr>
          <w:kern w:val="2"/>
          <w:lang w:val="en-GB" w:eastAsia="zh-CN"/>
        </w:rPr>
        <w:t>SNR = -6</w:t>
      </w:r>
      <w:r>
        <w:rPr>
          <w:kern w:val="2"/>
          <w:lang w:val="en-GB" w:eastAsia="zh-CN"/>
        </w:rPr>
        <w:t xml:space="preserve"> </w:t>
      </w:r>
      <w:r w:rsidRPr="00EB2962">
        <w:rPr>
          <w:kern w:val="2"/>
          <w:lang w:val="en-GB" w:eastAsia="zh-CN"/>
        </w:rPr>
        <w:t>dB</w:t>
      </w:r>
      <w:r>
        <w:rPr>
          <w:kern w:val="2"/>
          <w:lang w:val="en-GB" w:eastAsia="zh-CN"/>
        </w:rPr>
        <w:t xml:space="preserve"> and 17</w:t>
      </w:r>
      <w:r w:rsidR="003702E6">
        <w:rPr>
          <w:kern w:val="2"/>
          <w:lang w:val="en-GB" w:eastAsia="zh-CN"/>
        </w:rPr>
        <w:t>.09</w:t>
      </w:r>
      <w:r>
        <w:rPr>
          <w:kern w:val="2"/>
          <w:lang w:val="en-GB" w:eastAsia="zh-CN"/>
        </w:rPr>
        <w:t xml:space="preserve">% with </w:t>
      </w:r>
      <w:r w:rsidRPr="00EB2962">
        <w:rPr>
          <w:kern w:val="2"/>
          <w:lang w:val="en-GB" w:eastAsia="zh-CN"/>
        </w:rPr>
        <w:t xml:space="preserve">SNR = </w:t>
      </w:r>
      <w:r>
        <w:rPr>
          <w:kern w:val="2"/>
          <w:lang w:val="en-GB" w:eastAsia="zh-CN"/>
        </w:rPr>
        <w:t xml:space="preserve">0 </w:t>
      </w:r>
      <w:r w:rsidRPr="00EB2962">
        <w:rPr>
          <w:kern w:val="2"/>
          <w:lang w:val="en-GB" w:eastAsia="zh-CN"/>
        </w:rPr>
        <w:t>dB</w:t>
      </w:r>
      <w:r>
        <w:rPr>
          <w:rFonts w:hint="eastAsia"/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</w:t>
      </w:r>
      <w:r w:rsidR="00B913B2">
        <w:rPr>
          <w:kern w:val="2"/>
          <w:lang w:val="en-GB" w:eastAsia="zh-CN"/>
        </w:rPr>
        <w:t xml:space="preserve">For 8TX MU, the performance gains reach up to 13.14% with </w:t>
      </w:r>
      <w:r w:rsidR="00B913B2" w:rsidRPr="00EB2962">
        <w:rPr>
          <w:kern w:val="2"/>
          <w:lang w:val="en-GB" w:eastAsia="zh-CN"/>
        </w:rPr>
        <w:t>SNR = -6</w:t>
      </w:r>
      <w:r w:rsidR="00B913B2">
        <w:rPr>
          <w:kern w:val="2"/>
          <w:lang w:val="en-GB" w:eastAsia="zh-CN"/>
        </w:rPr>
        <w:t xml:space="preserve"> </w:t>
      </w:r>
      <w:r w:rsidR="00B913B2" w:rsidRPr="00EB2962">
        <w:rPr>
          <w:kern w:val="2"/>
          <w:lang w:val="en-GB" w:eastAsia="zh-CN"/>
        </w:rPr>
        <w:t>dB</w:t>
      </w:r>
      <w:r w:rsidR="00B913B2">
        <w:rPr>
          <w:kern w:val="2"/>
          <w:lang w:val="en-GB" w:eastAsia="zh-CN"/>
        </w:rPr>
        <w:t xml:space="preserve"> and </w:t>
      </w:r>
      <w:r w:rsidR="003702E6">
        <w:rPr>
          <w:kern w:val="2"/>
          <w:lang w:val="en-GB" w:eastAsia="zh-CN"/>
        </w:rPr>
        <w:t>9.69</w:t>
      </w:r>
      <w:r w:rsidR="00B913B2">
        <w:rPr>
          <w:kern w:val="2"/>
          <w:lang w:val="en-GB" w:eastAsia="zh-CN"/>
        </w:rPr>
        <w:t xml:space="preserve">% with </w:t>
      </w:r>
      <w:r w:rsidR="00B913B2" w:rsidRPr="00EB2962">
        <w:rPr>
          <w:kern w:val="2"/>
          <w:lang w:val="en-GB" w:eastAsia="zh-CN"/>
        </w:rPr>
        <w:t xml:space="preserve">SNR = </w:t>
      </w:r>
      <w:r w:rsidR="00B913B2">
        <w:rPr>
          <w:kern w:val="2"/>
          <w:lang w:val="en-GB" w:eastAsia="zh-CN"/>
        </w:rPr>
        <w:t xml:space="preserve">0 </w:t>
      </w:r>
      <w:r w:rsidR="00B913B2" w:rsidRPr="00EB2962">
        <w:rPr>
          <w:kern w:val="2"/>
          <w:lang w:val="en-GB" w:eastAsia="zh-CN"/>
        </w:rPr>
        <w:t>dB</w:t>
      </w:r>
      <w:r w:rsidR="00B913B2">
        <w:rPr>
          <w:rFonts w:hint="eastAsia"/>
          <w:kern w:val="2"/>
          <w:lang w:val="en-GB" w:eastAsia="zh-CN"/>
        </w:rPr>
        <w:t>.</w:t>
      </w:r>
      <w:r w:rsidR="00B913B2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Therefore, </w:t>
      </w:r>
      <w:r>
        <w:rPr>
          <w:rFonts w:hint="eastAsia"/>
          <w:kern w:val="2"/>
          <w:lang w:val="en-GB" w:eastAsia="zh-CN"/>
        </w:rPr>
        <w:t xml:space="preserve">frequency </w:t>
      </w:r>
      <w:r>
        <w:rPr>
          <w:kern w:val="2"/>
          <w:lang w:val="en-GB" w:eastAsia="zh-CN"/>
        </w:rPr>
        <w:t>selective</w:t>
      </w:r>
      <w:r>
        <w:rPr>
          <w:rFonts w:hint="eastAsia"/>
          <w:kern w:val="2"/>
          <w:lang w:val="en-GB" w:eastAsia="zh-CN"/>
        </w:rPr>
        <w:t xml:space="preserve"> precoding</w:t>
      </w:r>
      <w:r>
        <w:rPr>
          <w:kern w:val="2"/>
          <w:lang w:val="en-GB" w:eastAsia="zh-CN"/>
        </w:rPr>
        <w:t xml:space="preserve"> should be supported for uplink transmission, especially for 8TX.</w:t>
      </w:r>
    </w:p>
    <w:p w14:paraId="6F1F8CA5" w14:textId="17C1AE2B" w:rsidR="00A95BE2" w:rsidRPr="005C18F7" w:rsidRDefault="00A95BE2" w:rsidP="00D82A97">
      <w:pPr>
        <w:rPr>
          <w:b/>
          <w:lang w:eastAsia="zh-CN"/>
        </w:rPr>
      </w:pPr>
      <w:r w:rsidRPr="005C18F7">
        <w:rPr>
          <w:b/>
          <w:i/>
          <w:lang w:eastAsia="zh-CN"/>
        </w:rPr>
        <w:t xml:space="preserve">Proposal </w:t>
      </w:r>
      <w:r w:rsidR="009B0C1F" w:rsidRPr="005C18F7">
        <w:rPr>
          <w:b/>
          <w:i/>
          <w:lang w:eastAsia="zh-CN"/>
        </w:rPr>
        <w:t>3</w:t>
      </w:r>
      <w:r w:rsidRPr="005C18F7">
        <w:rPr>
          <w:rFonts w:hint="eastAsia"/>
          <w:b/>
          <w:i/>
          <w:lang w:eastAsia="zh-CN"/>
        </w:rPr>
        <w:t>：</w:t>
      </w:r>
      <w:r w:rsidRPr="005C18F7">
        <w:rPr>
          <w:rFonts w:hint="eastAsia"/>
          <w:b/>
          <w:i/>
          <w:kern w:val="2"/>
          <w:lang w:val="en-GB" w:eastAsia="zh-CN"/>
        </w:rPr>
        <w:t xml:space="preserve">Frequency </w:t>
      </w:r>
      <w:r w:rsidRPr="005C18F7">
        <w:rPr>
          <w:b/>
          <w:i/>
          <w:kern w:val="2"/>
          <w:lang w:val="en-GB" w:eastAsia="zh-CN"/>
        </w:rPr>
        <w:t>selective</w:t>
      </w:r>
      <w:r w:rsidRPr="005C18F7">
        <w:rPr>
          <w:rFonts w:hint="eastAsia"/>
          <w:b/>
          <w:i/>
          <w:kern w:val="2"/>
          <w:lang w:val="en-GB" w:eastAsia="zh-CN"/>
        </w:rPr>
        <w:t xml:space="preserve"> precoding</w:t>
      </w:r>
      <w:r w:rsidRPr="005C18F7">
        <w:rPr>
          <w:b/>
          <w:i/>
          <w:kern w:val="2"/>
          <w:lang w:val="en-GB" w:eastAsia="zh-CN"/>
        </w:rPr>
        <w:t xml:space="preserve"> should be supported for</w:t>
      </w:r>
      <w:r w:rsidR="007A1BB3" w:rsidRPr="005C18F7">
        <w:rPr>
          <w:b/>
          <w:i/>
          <w:kern w:val="2"/>
          <w:lang w:val="en-GB" w:eastAsia="zh-CN"/>
        </w:rPr>
        <w:t xml:space="preserve"> </w:t>
      </w:r>
      <w:r w:rsidR="005A3796" w:rsidRPr="005C18F7">
        <w:rPr>
          <w:b/>
          <w:i/>
          <w:kern w:val="2"/>
          <w:lang w:val="en-GB" w:eastAsia="zh-CN"/>
        </w:rPr>
        <w:t xml:space="preserve">8TX </w:t>
      </w:r>
      <w:r w:rsidR="009B2FBE" w:rsidRPr="005C18F7">
        <w:rPr>
          <w:b/>
          <w:i/>
          <w:kern w:val="2"/>
          <w:lang w:val="en-GB" w:eastAsia="zh-CN"/>
        </w:rPr>
        <w:t xml:space="preserve">UL </w:t>
      </w:r>
      <w:r w:rsidRPr="005C18F7">
        <w:rPr>
          <w:b/>
          <w:i/>
          <w:kern w:val="2"/>
          <w:lang w:val="en-GB" w:eastAsia="zh-CN"/>
        </w:rPr>
        <w:t>transmission.</w:t>
      </w:r>
    </w:p>
    <w:p w14:paraId="167C8A93" w14:textId="77B12763" w:rsidR="00994C31" w:rsidRDefault="00994C31" w:rsidP="00994C31">
      <w:pPr>
        <w:rPr>
          <w:lang w:eastAsia="zh-CN"/>
        </w:rPr>
      </w:pPr>
    </w:p>
    <w:p w14:paraId="7D6FB223" w14:textId="62410151" w:rsidR="00994C31" w:rsidRDefault="00994C31" w:rsidP="00994C31">
      <w:pPr>
        <w:pStyle w:val="1"/>
        <w:rPr>
          <w:lang w:eastAsia="zh-CN"/>
        </w:rPr>
      </w:pPr>
      <w:r>
        <w:rPr>
          <w:lang w:eastAsia="zh-CN"/>
        </w:rPr>
        <w:t xml:space="preserve">TPMI (including codebook) enhancement </w:t>
      </w:r>
      <w:r w:rsidR="002851E3">
        <w:rPr>
          <w:lang w:eastAsia="zh-CN"/>
        </w:rPr>
        <w:t>to enable</w:t>
      </w:r>
      <w:r>
        <w:rPr>
          <w:lang w:eastAsia="zh-CN"/>
        </w:rPr>
        <w:t xml:space="preserve"> UL 8TX</w:t>
      </w:r>
    </w:p>
    <w:p w14:paraId="51AF9927" w14:textId="0B5FEA4B" w:rsidR="00994C31" w:rsidRPr="00994C31" w:rsidRDefault="00E044FF" w:rsidP="0077668B">
      <w:pPr>
        <w:pStyle w:val="2"/>
        <w:rPr>
          <w:lang w:eastAsia="zh-CN"/>
        </w:rPr>
      </w:pPr>
      <w:r>
        <w:rPr>
          <w:lang w:eastAsia="zh-CN"/>
        </w:rPr>
        <w:t>C</w:t>
      </w:r>
      <w:r w:rsidR="00994C31">
        <w:rPr>
          <w:lang w:eastAsia="zh-CN"/>
        </w:rPr>
        <w:t>odebook enhancement</w:t>
      </w:r>
    </w:p>
    <w:p w14:paraId="274788F8" w14:textId="2731FD99" w:rsidR="0079642F" w:rsidRDefault="002D3725" w:rsidP="00457C6D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1E08A0">
        <w:rPr>
          <w:lang w:eastAsia="zh-CN"/>
        </w:rPr>
        <w:t>the existing NR specification</w:t>
      </w:r>
      <w:r w:rsidRPr="00457C6D">
        <w:rPr>
          <w:rFonts w:hint="eastAsia"/>
          <w:kern w:val="2"/>
          <w:lang w:val="en-GB" w:eastAsia="zh-CN"/>
        </w:rPr>
        <w:t xml:space="preserve">, </w:t>
      </w:r>
      <w:r w:rsidR="001E08A0" w:rsidRPr="00457C6D">
        <w:rPr>
          <w:kern w:val="2"/>
          <w:lang w:val="en-GB" w:eastAsia="zh-CN"/>
        </w:rPr>
        <w:t xml:space="preserve">UL </w:t>
      </w:r>
      <w:r w:rsidRPr="00457C6D">
        <w:rPr>
          <w:rFonts w:hint="eastAsia"/>
          <w:kern w:val="2"/>
          <w:lang w:val="en-GB" w:eastAsia="zh-CN"/>
        </w:rPr>
        <w:t>codebook</w:t>
      </w:r>
      <w:r w:rsidRPr="00457C6D">
        <w:rPr>
          <w:kern w:val="2"/>
          <w:lang w:val="en-GB" w:eastAsia="zh-CN"/>
        </w:rPr>
        <w:t xml:space="preserve"> for 4TX UE</w:t>
      </w:r>
      <w:r w:rsidRPr="00457C6D">
        <w:rPr>
          <w:rFonts w:hint="eastAsia"/>
          <w:kern w:val="2"/>
          <w:lang w:val="en-GB" w:eastAsia="zh-CN"/>
        </w:rPr>
        <w:t xml:space="preserve"> consider</w:t>
      </w:r>
      <w:r w:rsidRPr="005A3796">
        <w:rPr>
          <w:kern w:val="2"/>
          <w:lang w:val="en-GB" w:eastAsia="zh-CN"/>
        </w:rPr>
        <w:t>s</w:t>
      </w:r>
      <w:r w:rsidRPr="005A3796">
        <w:rPr>
          <w:rFonts w:hint="eastAsia"/>
          <w:kern w:val="2"/>
          <w:lang w:val="en-GB" w:eastAsia="zh-CN"/>
        </w:rPr>
        <w:t xml:space="preserve"> </w:t>
      </w:r>
      <w:r w:rsidR="00C75F99" w:rsidRPr="005A3796">
        <w:rPr>
          <w:kern w:val="2"/>
          <w:lang w:val="en-GB" w:eastAsia="zh-CN"/>
        </w:rPr>
        <w:t>three</w:t>
      </w:r>
      <w:r w:rsidRPr="005A3796">
        <w:rPr>
          <w:rFonts w:hint="eastAsia"/>
          <w:kern w:val="2"/>
          <w:lang w:val="en-GB" w:eastAsia="zh-CN"/>
        </w:rPr>
        <w:t xml:space="preserve"> coherence type</w:t>
      </w:r>
      <w:r w:rsidRPr="00172AF3">
        <w:rPr>
          <w:kern w:val="2"/>
          <w:lang w:val="en-GB" w:eastAsia="zh-CN"/>
        </w:rPr>
        <w:t>s, such as</w:t>
      </w:r>
      <w:r w:rsidRPr="00457C6D">
        <w:rPr>
          <w:kern w:val="2"/>
          <w:lang w:val="en-GB" w:eastAsia="zh-CN"/>
        </w:rPr>
        <w:t xml:space="preserve"> full coherence, partial coherence and no coherence. </w:t>
      </w:r>
      <w:r>
        <w:rPr>
          <w:lang w:eastAsia="zh-CN"/>
        </w:rPr>
        <w:t xml:space="preserve">For partial coherence, </w:t>
      </w:r>
      <w:r w:rsidRPr="00457C6D">
        <w:rPr>
          <w:lang w:val="en-AU"/>
        </w:rPr>
        <w:t xml:space="preserve">ports (1,3) and (2,4) are identified as two partially coherent port groups. </w:t>
      </w:r>
      <w:r w:rsidR="00375735" w:rsidRPr="00457C6D">
        <w:rPr>
          <w:lang w:val="en-AU"/>
        </w:rPr>
        <w:t xml:space="preserve">As we have discussed in </w:t>
      </w:r>
      <w:r w:rsidR="00C031F0">
        <w:rPr>
          <w:lang w:val="en-AU"/>
        </w:rPr>
        <w:t>section 3.1</w:t>
      </w:r>
      <w:r w:rsidR="00375735" w:rsidRPr="00457C6D">
        <w:rPr>
          <w:lang w:val="en-AU"/>
        </w:rPr>
        <w:t xml:space="preserve">, </w:t>
      </w:r>
      <w:r w:rsidR="00375735" w:rsidRPr="00457C6D">
        <w:rPr>
          <w:kern w:val="2"/>
          <w:lang w:val="en-GB" w:eastAsia="zh-CN"/>
        </w:rPr>
        <w:t>there are at least four cases of UE’s antenna layout for 8TX, which also lead to three coherence types</w:t>
      </w:r>
      <w:r w:rsidR="00457C6D">
        <w:rPr>
          <w:kern w:val="2"/>
          <w:lang w:val="en-GB" w:eastAsia="zh-CN"/>
        </w:rPr>
        <w:t>:</w:t>
      </w:r>
      <w:r w:rsidR="00375735" w:rsidRPr="00457C6D">
        <w:rPr>
          <w:kern w:val="2"/>
          <w:lang w:val="en-GB" w:eastAsia="zh-CN"/>
        </w:rPr>
        <w:t xml:space="preserve"> </w:t>
      </w:r>
    </w:p>
    <w:p w14:paraId="05919C3B" w14:textId="43DAA269" w:rsidR="0079642F" w:rsidRPr="0077668B" w:rsidRDefault="0079642F" w:rsidP="0077668B">
      <w:pPr>
        <w:pStyle w:val="ac"/>
        <w:numPr>
          <w:ilvl w:val="0"/>
          <w:numId w:val="38"/>
        </w:numPr>
        <w:contextualSpacing w:val="0"/>
        <w:rPr>
          <w:kern w:val="2"/>
          <w:lang w:val="en-GB" w:eastAsia="zh-CN"/>
        </w:rPr>
      </w:pPr>
      <w:r w:rsidRPr="0077668B">
        <w:rPr>
          <w:kern w:val="2"/>
          <w:lang w:val="en-GB" w:eastAsia="zh-CN"/>
        </w:rPr>
        <w:t xml:space="preserve">No coherence: </w:t>
      </w:r>
      <w:r w:rsidR="00BC12C2">
        <w:rPr>
          <w:kern w:val="2"/>
          <w:lang w:val="en-GB" w:eastAsia="zh-CN"/>
        </w:rPr>
        <w:t>A</w:t>
      </w:r>
      <w:r w:rsidRPr="0077668B">
        <w:rPr>
          <w:kern w:val="2"/>
          <w:lang w:val="en-GB" w:eastAsia="zh-CN"/>
        </w:rPr>
        <w:t>ntenna ports with low correlation.</w:t>
      </w:r>
    </w:p>
    <w:p w14:paraId="3E2348AB" w14:textId="35956917" w:rsidR="0079642F" w:rsidRPr="0077668B" w:rsidRDefault="0079642F" w:rsidP="0077668B">
      <w:pPr>
        <w:pStyle w:val="ac"/>
        <w:numPr>
          <w:ilvl w:val="0"/>
          <w:numId w:val="38"/>
        </w:numPr>
        <w:contextualSpacing w:val="0"/>
        <w:rPr>
          <w:kern w:val="2"/>
          <w:lang w:val="en-GB" w:eastAsia="zh-CN"/>
        </w:rPr>
      </w:pPr>
      <w:r w:rsidRPr="0077668B">
        <w:rPr>
          <w:kern w:val="2"/>
          <w:lang w:val="en-GB" w:eastAsia="zh-CN"/>
        </w:rPr>
        <w:t>Partial coherence: 8 antenna ports divided into 2 partially coherent port groups or 4 partially coherent port groups. The grouping is based on the correlation level between antenna ports.</w:t>
      </w:r>
    </w:p>
    <w:p w14:paraId="1A748829" w14:textId="60D99CBE" w:rsidR="00457C6D" w:rsidRDefault="0079642F" w:rsidP="0077668B">
      <w:pPr>
        <w:pStyle w:val="ac"/>
        <w:numPr>
          <w:ilvl w:val="0"/>
          <w:numId w:val="38"/>
        </w:numPr>
        <w:contextualSpacing w:val="0"/>
        <w:rPr>
          <w:kern w:val="2"/>
          <w:lang w:val="en-GB" w:eastAsia="zh-CN"/>
        </w:rPr>
      </w:pPr>
      <w:r w:rsidRPr="0077668B">
        <w:rPr>
          <w:kern w:val="2"/>
          <w:lang w:val="en-GB" w:eastAsia="zh-CN"/>
        </w:rPr>
        <w:t>Full coherence: antenna ports with high correlation.</w:t>
      </w:r>
    </w:p>
    <w:p w14:paraId="19F04CC4" w14:textId="5A7DA7AD" w:rsidR="007A1BB3" w:rsidRDefault="00AD0D5D" w:rsidP="0077668B">
      <w:pPr>
        <w:pStyle w:val="ac"/>
        <w:ind w:left="0"/>
        <w:rPr>
          <w:lang w:val="en-AU"/>
        </w:rPr>
      </w:pPr>
      <w:r>
        <w:rPr>
          <w:lang w:val="en-AU" w:eastAsia="zh-CN"/>
        </w:rPr>
        <w:t xml:space="preserve">To </w:t>
      </w:r>
      <w:r w:rsidR="00053B5A">
        <w:rPr>
          <w:lang w:val="en-AU" w:eastAsia="zh-CN"/>
        </w:rPr>
        <w:t>support the</w:t>
      </w:r>
      <w:r>
        <w:rPr>
          <w:lang w:val="en-AU" w:eastAsia="zh-CN"/>
        </w:rPr>
        <w:t xml:space="preserve"> three coherence types</w:t>
      </w:r>
      <w:r w:rsidR="00053B5A">
        <w:rPr>
          <w:lang w:val="en-AU" w:eastAsia="zh-CN"/>
        </w:rPr>
        <w:t xml:space="preserve"> and accommodate different UE antenna layouts</w:t>
      </w:r>
      <w:r>
        <w:rPr>
          <w:lang w:val="en-AU" w:eastAsia="zh-CN"/>
        </w:rPr>
        <w:t>, i</w:t>
      </w:r>
      <w:r w:rsidRPr="004925A6">
        <w:rPr>
          <w:lang w:val="en-AU"/>
        </w:rPr>
        <w:t xml:space="preserve">t is </w:t>
      </w:r>
      <w:r w:rsidR="004F148E">
        <w:rPr>
          <w:lang w:val="en-AU"/>
        </w:rPr>
        <w:t>preferred to have</w:t>
      </w:r>
      <w:r w:rsidRPr="004925A6">
        <w:rPr>
          <w:lang w:val="en-AU"/>
        </w:rPr>
        <w:t xml:space="preserve"> a </w:t>
      </w:r>
      <w:r w:rsidR="004F148E">
        <w:rPr>
          <w:lang w:val="en-AU"/>
        </w:rPr>
        <w:t xml:space="preserve">unified </w:t>
      </w:r>
      <w:r w:rsidR="007367BF">
        <w:rPr>
          <w:lang w:val="en-AU"/>
        </w:rPr>
        <w:t xml:space="preserve">UL </w:t>
      </w:r>
      <w:r w:rsidRPr="004925A6">
        <w:rPr>
          <w:lang w:val="en-AU"/>
        </w:rPr>
        <w:t>codebook</w:t>
      </w:r>
      <w:r w:rsidR="007367BF">
        <w:rPr>
          <w:lang w:val="en-AU"/>
        </w:rPr>
        <w:t xml:space="preserve"> </w:t>
      </w:r>
      <w:r w:rsidR="004F148E">
        <w:rPr>
          <w:lang w:val="en-AU"/>
        </w:rPr>
        <w:t>of</w:t>
      </w:r>
      <w:r w:rsidR="007367BF">
        <w:rPr>
          <w:lang w:val="en-AU"/>
        </w:rPr>
        <w:t xml:space="preserve"> 8TX</w:t>
      </w:r>
      <w:r w:rsidRPr="004925A6">
        <w:rPr>
          <w:lang w:val="en-AU"/>
        </w:rPr>
        <w:t xml:space="preserve"> </w:t>
      </w:r>
      <w:r w:rsidR="004F148E">
        <w:rPr>
          <w:lang w:val="en-AU"/>
        </w:rPr>
        <w:t xml:space="preserve">to different </w:t>
      </w:r>
      <w:r w:rsidRPr="004925A6">
        <w:rPr>
          <w:lang w:val="en-AU"/>
        </w:rPr>
        <w:t xml:space="preserve">UE antenna </w:t>
      </w:r>
      <w:r>
        <w:rPr>
          <w:lang w:val="en-AU"/>
        </w:rPr>
        <w:t>layout</w:t>
      </w:r>
      <w:r w:rsidR="004F148E">
        <w:rPr>
          <w:lang w:val="en-AU"/>
        </w:rPr>
        <w:t>s</w:t>
      </w:r>
      <w:r w:rsidR="00ED42B1">
        <w:rPr>
          <w:lang w:val="en-AU"/>
        </w:rPr>
        <w:t>, while the specification efforts can be minimized.</w:t>
      </w:r>
    </w:p>
    <w:p w14:paraId="2DA4650E" w14:textId="73C442D8" w:rsidR="00897832" w:rsidRPr="0077668B" w:rsidRDefault="006F7DC2" w:rsidP="00F854EC">
      <w:pPr>
        <w:rPr>
          <w:lang w:val="en-AU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o </w:t>
      </w:r>
      <w:r w:rsidR="00E5647E">
        <w:rPr>
          <w:lang w:val="en-GB" w:eastAsia="zh-CN"/>
        </w:rPr>
        <w:t>re</w:t>
      </w:r>
      <w:r>
        <w:rPr>
          <w:lang w:val="en-GB" w:eastAsia="zh-CN"/>
        </w:rPr>
        <w:t>solve th</w:t>
      </w:r>
      <w:r w:rsidR="002E7007">
        <w:rPr>
          <w:lang w:val="en-GB" w:eastAsia="zh-CN"/>
        </w:rPr>
        <w:t>ese</w:t>
      </w:r>
      <w:r>
        <w:rPr>
          <w:lang w:val="en-GB" w:eastAsia="zh-CN"/>
        </w:rPr>
        <w:t xml:space="preserve"> problem</w:t>
      </w:r>
      <w:r w:rsidR="002E7007">
        <w:rPr>
          <w:lang w:val="en-GB" w:eastAsia="zh-CN"/>
        </w:rPr>
        <w:t>s</w:t>
      </w:r>
      <w:r>
        <w:rPr>
          <w:lang w:val="en-GB" w:eastAsia="zh-CN"/>
        </w:rPr>
        <w:t xml:space="preserve">, </w:t>
      </w:r>
      <w:r w:rsidR="00E5647E">
        <w:rPr>
          <w:lang w:val="en-GB" w:eastAsia="zh-CN"/>
        </w:rPr>
        <w:t xml:space="preserve">a </w:t>
      </w:r>
      <w:r w:rsidR="00FF6E35">
        <w:rPr>
          <w:lang w:val="en-AU"/>
        </w:rPr>
        <w:t xml:space="preserve">block-wise codebook can be considered, where each block is based on 2TX codebook or 4TX codebook, such as legacy 2TX or 4TX codebook. </w:t>
      </w:r>
      <w:r w:rsidR="003D0989">
        <w:rPr>
          <w:lang w:val="en-AU"/>
        </w:rPr>
        <w:t>In this way, the 8 TX antenna are grouped into different blocks</w:t>
      </w:r>
      <w:r w:rsidR="00E41B01">
        <w:rPr>
          <w:lang w:val="en-AU"/>
        </w:rPr>
        <w:t xml:space="preserve"> depending the correlation between each other</w:t>
      </w:r>
      <w:r w:rsidR="003D0989">
        <w:rPr>
          <w:lang w:val="en-AU"/>
        </w:rPr>
        <w:t xml:space="preserve">. </w:t>
      </w:r>
      <w:r w:rsidR="00176813">
        <w:rPr>
          <w:lang w:val="en-AU"/>
        </w:rPr>
        <w:t>A co-phasing can be indicated between blocks, depending on the coherence between them. Then</w:t>
      </w:r>
      <w:r w:rsidR="00FF6E35">
        <w:rPr>
          <w:lang w:val="en-AU" w:eastAsia="zh-CN"/>
        </w:rPr>
        <w:t xml:space="preserve">, all three coherence types can be supported. </w:t>
      </w:r>
      <w:r w:rsidR="00297882">
        <w:rPr>
          <w:lang w:val="en-AU" w:eastAsia="zh-CN"/>
        </w:rPr>
        <w:t xml:space="preserve">For example, </w:t>
      </w:r>
      <w:r w:rsidR="00176813">
        <w:rPr>
          <w:lang w:val="en-AU" w:eastAsia="zh-CN"/>
        </w:rPr>
        <w:t xml:space="preserve">for partial coherence where </w:t>
      </w:r>
      <w:r w:rsidR="00710EDB">
        <w:rPr>
          <w:lang w:val="en-AU" w:eastAsia="zh-CN"/>
        </w:rPr>
        <w:t xml:space="preserve">8 antenna ports </w:t>
      </w:r>
      <w:r w:rsidR="00176813">
        <w:rPr>
          <w:lang w:val="en-AU" w:eastAsia="zh-CN"/>
        </w:rPr>
        <w:t>are</w:t>
      </w:r>
      <w:r w:rsidR="00710EDB">
        <w:rPr>
          <w:lang w:val="en-AU" w:eastAsia="zh-CN"/>
        </w:rPr>
        <w:t xml:space="preserve"> divided into two blocks, </w:t>
      </w:r>
      <w:r w:rsidR="00176813">
        <w:rPr>
          <w:lang w:val="en-AU" w:eastAsia="zh-CN"/>
        </w:rPr>
        <w:t>with</w:t>
      </w:r>
      <w:r w:rsidR="00710EDB">
        <w:rPr>
          <w:lang w:val="en-AU" w:eastAsia="zh-CN"/>
        </w:rPr>
        <w:t xml:space="preserve"> 4 antenna ports</w:t>
      </w:r>
      <w:r w:rsidR="00176813">
        <w:rPr>
          <w:lang w:val="en-AU" w:eastAsia="zh-CN"/>
        </w:rPr>
        <w:t xml:space="preserve"> in each block</w:t>
      </w:r>
      <w:r w:rsidR="00710EDB">
        <w:rPr>
          <w:lang w:val="en-AU" w:eastAsia="zh-CN"/>
        </w:rPr>
        <w:t>.</w:t>
      </w:r>
      <w:r w:rsidR="00176813">
        <w:rPr>
          <w:lang w:val="en-AU" w:eastAsia="zh-CN"/>
        </w:rPr>
        <w:t xml:space="preserve"> Then the legacy 4TX codebook can be used for each block.</w:t>
      </w:r>
      <w:r w:rsidR="00720486">
        <w:rPr>
          <w:lang w:val="en-AU" w:eastAsia="zh-CN"/>
        </w:rPr>
        <w:t xml:space="preserve"> </w:t>
      </w:r>
      <w:r w:rsidR="005963DC">
        <w:rPr>
          <w:kern w:val="2"/>
          <w:lang w:val="en-GB" w:eastAsia="zh-CN"/>
        </w:rPr>
        <w:t xml:space="preserve">In addition, because </w:t>
      </w:r>
      <w:r w:rsidR="00176813">
        <w:rPr>
          <w:kern w:val="2"/>
          <w:lang w:val="en-GB" w:eastAsia="zh-CN"/>
        </w:rPr>
        <w:t>this</w:t>
      </w:r>
      <w:r w:rsidR="005963DC">
        <w:rPr>
          <w:kern w:val="2"/>
          <w:lang w:val="en-GB" w:eastAsia="zh-CN"/>
        </w:rPr>
        <w:t xml:space="preserve"> 8TX codebook is based on legacy 4TX codebook, the legacy TPMI and TRI indication for 4TX can </w:t>
      </w:r>
      <w:r w:rsidR="00837431">
        <w:rPr>
          <w:kern w:val="2"/>
          <w:lang w:val="en-GB" w:eastAsia="zh-CN"/>
        </w:rPr>
        <w:t xml:space="preserve">also </w:t>
      </w:r>
      <w:r w:rsidR="005963DC">
        <w:rPr>
          <w:kern w:val="2"/>
          <w:lang w:val="en-GB" w:eastAsia="zh-CN"/>
        </w:rPr>
        <w:t>be reused for 8TX</w:t>
      </w:r>
      <w:r w:rsidR="00837431">
        <w:rPr>
          <w:kern w:val="2"/>
          <w:lang w:val="en-GB" w:eastAsia="zh-CN"/>
        </w:rPr>
        <w:t>, so that the spec efforts can be minimized</w:t>
      </w:r>
      <w:r w:rsidR="005963DC">
        <w:rPr>
          <w:kern w:val="2"/>
          <w:lang w:val="en-GB" w:eastAsia="zh-CN"/>
        </w:rPr>
        <w:t>.</w:t>
      </w:r>
    </w:p>
    <w:p w14:paraId="6D98348F" w14:textId="5E0FE5A5" w:rsidR="006B118D" w:rsidRPr="00337A9A" w:rsidRDefault="006B118D" w:rsidP="006B118D">
      <w:pPr>
        <w:rPr>
          <w:b/>
          <w:i/>
        </w:rPr>
      </w:pPr>
      <w:r w:rsidRPr="00337A9A">
        <w:rPr>
          <w:b/>
          <w:i/>
          <w:lang w:eastAsia="zh-CN"/>
        </w:rPr>
        <w:t xml:space="preserve">Proposal </w:t>
      </w:r>
      <w:r w:rsidR="002303A1" w:rsidRPr="00337A9A">
        <w:rPr>
          <w:b/>
          <w:i/>
          <w:lang w:eastAsia="zh-CN"/>
        </w:rPr>
        <w:t>4</w:t>
      </w:r>
      <w:r w:rsidRPr="00337A9A">
        <w:rPr>
          <w:b/>
          <w:i/>
          <w:lang w:eastAsia="zh-CN"/>
        </w:rPr>
        <w:t>：</w:t>
      </w:r>
      <w:r w:rsidR="00755B4F" w:rsidRPr="00337A9A">
        <w:rPr>
          <w:b/>
          <w:i/>
          <w:lang w:eastAsia="zh-CN"/>
        </w:rPr>
        <w:t>Block-wise codebook based on legacy 2TX or 4TX UL codebook should be supported to enable</w:t>
      </w:r>
      <w:r w:rsidRPr="00337A9A">
        <w:rPr>
          <w:b/>
          <w:i/>
          <w:lang w:eastAsia="zh-CN"/>
        </w:rPr>
        <w:t xml:space="preserve"> </w:t>
      </w:r>
      <w:r w:rsidRPr="00337A9A">
        <w:rPr>
          <w:b/>
          <w:i/>
        </w:rPr>
        <w:t>8TX in CB based UL transmission</w:t>
      </w:r>
      <w:r w:rsidR="00755B4F" w:rsidRPr="00337A9A">
        <w:rPr>
          <w:b/>
          <w:i/>
        </w:rPr>
        <w:t>.</w:t>
      </w:r>
    </w:p>
    <w:p w14:paraId="6B7878EC" w14:textId="41048815" w:rsidR="00F415CA" w:rsidRDefault="005D4DAC" w:rsidP="0077668B">
      <w:pPr>
        <w:pStyle w:val="2"/>
        <w:rPr>
          <w:lang w:eastAsia="zh-CN"/>
        </w:rPr>
      </w:pPr>
      <w:r>
        <w:rPr>
          <w:lang w:eastAsia="zh-CN"/>
        </w:rPr>
        <w:t>TPMI enhancement</w:t>
      </w:r>
    </w:p>
    <w:p w14:paraId="00331076" w14:textId="72F4E396" w:rsidR="00600362" w:rsidRPr="00A07003" w:rsidRDefault="008034A5" w:rsidP="00A06328">
      <w:pPr>
        <w:rPr>
          <w:lang w:val="en-GB"/>
        </w:rPr>
      </w:pPr>
      <w:r>
        <w:rPr>
          <w:lang w:eastAsia="zh-CN"/>
        </w:rPr>
        <w:t xml:space="preserve">In the existing </w:t>
      </w:r>
      <w:r w:rsidR="006F2486">
        <w:rPr>
          <w:lang w:eastAsia="zh-CN"/>
        </w:rPr>
        <w:t>NR specification</w:t>
      </w:r>
      <w:r>
        <w:rPr>
          <w:lang w:eastAsia="zh-CN"/>
        </w:rPr>
        <w:t xml:space="preserve">, </w:t>
      </w:r>
      <w:r w:rsidR="00305EE0">
        <w:rPr>
          <w:rFonts w:hint="eastAsia"/>
          <w:lang w:eastAsia="zh-CN"/>
        </w:rPr>
        <w:t>T</w:t>
      </w:r>
      <w:r w:rsidR="00305EE0">
        <w:rPr>
          <w:lang w:eastAsia="zh-CN"/>
        </w:rPr>
        <w:t>PMI</w:t>
      </w:r>
      <w:r w:rsidR="0041707F">
        <w:rPr>
          <w:lang w:eastAsia="zh-CN"/>
        </w:rPr>
        <w:t xml:space="preserve"> and </w:t>
      </w:r>
      <w:r>
        <w:rPr>
          <w:lang w:eastAsia="zh-CN"/>
        </w:rPr>
        <w:t>T</w:t>
      </w:r>
      <w:r w:rsidR="0041707F">
        <w:rPr>
          <w:lang w:eastAsia="zh-CN"/>
        </w:rPr>
        <w:t>RI are jointly encoded</w:t>
      </w:r>
      <w:r>
        <w:rPr>
          <w:lang w:eastAsia="zh-CN"/>
        </w:rPr>
        <w:t xml:space="preserve"> to indicate the selected codeword and transmit rank to UE</w:t>
      </w:r>
      <w:r w:rsidR="00364904">
        <w:rPr>
          <w:lang w:eastAsia="zh-CN"/>
        </w:rPr>
        <w:t>, which is indicated by the “</w:t>
      </w:r>
      <w:r w:rsidR="00364904" w:rsidRPr="00A96AC5">
        <w:t xml:space="preserve">Precoding information </w:t>
      </w:r>
      <w:r w:rsidR="00364904" w:rsidRPr="00D155C0">
        <w:t>and number of layers</w:t>
      </w:r>
      <w:r w:rsidR="00364904">
        <w:rPr>
          <w:lang w:eastAsia="zh-CN"/>
        </w:rPr>
        <w:t>” field in DCI</w:t>
      </w:r>
      <w:r>
        <w:rPr>
          <w:lang w:eastAsia="zh-CN"/>
        </w:rPr>
        <w:t xml:space="preserve">. </w:t>
      </w:r>
      <w:r w:rsidR="004F29BC">
        <w:rPr>
          <w:lang w:eastAsia="zh-CN"/>
        </w:rPr>
        <w:t xml:space="preserve">For 4TX UE in Rel-15, the UL transmission layer per UE is up to 4. </w:t>
      </w:r>
      <w:r w:rsidR="00E9231D">
        <w:rPr>
          <w:lang w:eastAsia="zh-CN"/>
        </w:rPr>
        <w:t xml:space="preserve">When </w:t>
      </w:r>
      <w:r w:rsidR="004F29BC">
        <w:rPr>
          <w:lang w:eastAsia="zh-CN"/>
        </w:rPr>
        <w:t xml:space="preserve">the UL transmission layer for 8TX UE </w:t>
      </w:r>
      <w:r w:rsidR="00E9231D">
        <w:rPr>
          <w:lang w:eastAsia="zh-CN"/>
        </w:rPr>
        <w:t xml:space="preserve">is </w:t>
      </w:r>
      <w:r w:rsidR="004F29BC">
        <w:rPr>
          <w:lang w:eastAsia="zh-CN"/>
        </w:rPr>
        <w:t>increase</w:t>
      </w:r>
      <w:r w:rsidR="00E9231D">
        <w:rPr>
          <w:lang w:eastAsia="zh-CN"/>
        </w:rPr>
        <w:t>d</w:t>
      </w:r>
      <w:r w:rsidR="004F29BC">
        <w:rPr>
          <w:lang w:eastAsia="zh-CN"/>
        </w:rPr>
        <w:t xml:space="preserve"> to 8</w:t>
      </w:r>
      <w:r w:rsidR="00E9231D">
        <w:rPr>
          <w:lang w:eastAsia="zh-CN"/>
        </w:rPr>
        <w:t>, the indication of TPMI and TRI will require a larger field than the legacy</w:t>
      </w:r>
      <w:r w:rsidR="004F29BC">
        <w:rPr>
          <w:lang w:eastAsia="zh-CN"/>
        </w:rPr>
        <w:t xml:space="preserve">. </w:t>
      </w:r>
      <w:r w:rsidR="006F2486">
        <w:rPr>
          <w:lang w:eastAsia="zh-CN"/>
        </w:rPr>
        <w:t xml:space="preserve">In the </w:t>
      </w:r>
      <w:r w:rsidR="006F2486">
        <w:rPr>
          <w:lang w:eastAsia="zh-CN"/>
        </w:rPr>
        <w:lastRenderedPageBreak/>
        <w:t>existing NR specification, the maximum overhead of “</w:t>
      </w:r>
      <w:r w:rsidR="006F2486" w:rsidRPr="00364904">
        <w:rPr>
          <w:lang w:eastAsia="zh-CN"/>
        </w:rPr>
        <w:t>Precoding information and number of layers</w:t>
      </w:r>
      <w:r w:rsidR="006F2486">
        <w:rPr>
          <w:lang w:eastAsia="zh-CN"/>
        </w:rPr>
        <w:t xml:space="preserve">” field is 6 bits. </w:t>
      </w:r>
      <w:r w:rsidR="00E9231D">
        <w:rPr>
          <w:lang w:eastAsia="zh-CN"/>
        </w:rPr>
        <w:t>Then for 8TX</w:t>
      </w:r>
      <w:r w:rsidR="006F2486">
        <w:rPr>
          <w:lang w:eastAsia="zh-CN"/>
        </w:rPr>
        <w:t xml:space="preserve">, the maximum overhead </w:t>
      </w:r>
      <w:r w:rsidR="00E9231D">
        <w:rPr>
          <w:lang w:eastAsia="zh-CN"/>
        </w:rPr>
        <w:t>of “</w:t>
      </w:r>
      <w:r w:rsidR="00E9231D" w:rsidRPr="00A96AC5">
        <w:t xml:space="preserve">Precoding information </w:t>
      </w:r>
      <w:r w:rsidR="00E9231D" w:rsidRPr="00D155C0">
        <w:t>and number of layers</w:t>
      </w:r>
      <w:r w:rsidR="00E9231D">
        <w:rPr>
          <w:lang w:eastAsia="zh-CN"/>
        </w:rPr>
        <w:t xml:space="preserve">” field may </w:t>
      </w:r>
      <w:r w:rsidR="006F2486">
        <w:rPr>
          <w:lang w:eastAsia="zh-CN"/>
        </w:rPr>
        <w:t>reach up to 12 bits.</w:t>
      </w:r>
      <w:r w:rsidR="00467753">
        <w:rPr>
          <w:lang w:eastAsia="zh-CN"/>
        </w:rPr>
        <w:t xml:space="preserve"> </w:t>
      </w:r>
    </w:p>
    <w:p w14:paraId="4201B25E" w14:textId="1C9BA08F" w:rsidR="00600362" w:rsidRPr="005C18F7" w:rsidRDefault="00600362" w:rsidP="00A06328">
      <w:pPr>
        <w:rPr>
          <w:b/>
          <w:i/>
          <w:lang w:eastAsia="zh-CN"/>
        </w:rPr>
      </w:pPr>
      <w:r w:rsidRPr="005C18F7">
        <w:rPr>
          <w:rFonts w:hint="eastAsia"/>
          <w:b/>
          <w:i/>
          <w:lang w:eastAsia="zh-CN"/>
        </w:rPr>
        <w:t>O</w:t>
      </w:r>
      <w:r w:rsidRPr="005C18F7">
        <w:rPr>
          <w:b/>
          <w:i/>
          <w:lang w:eastAsia="zh-CN"/>
        </w:rPr>
        <w:t xml:space="preserve">bservation </w:t>
      </w:r>
      <w:r w:rsidR="002303A1" w:rsidRPr="005C18F7">
        <w:rPr>
          <w:b/>
          <w:i/>
          <w:lang w:eastAsia="zh-CN"/>
        </w:rPr>
        <w:t>4</w:t>
      </w:r>
      <w:r w:rsidRPr="005C18F7">
        <w:rPr>
          <w:b/>
          <w:i/>
          <w:lang w:eastAsia="zh-CN"/>
        </w:rPr>
        <w:t xml:space="preserve">: </w:t>
      </w:r>
      <w:r w:rsidR="00AA433D" w:rsidRPr="005C18F7">
        <w:rPr>
          <w:b/>
          <w:i/>
          <w:lang w:eastAsia="zh-CN"/>
        </w:rPr>
        <w:t>To support 8TX UL operation</w:t>
      </w:r>
      <w:r w:rsidR="000E5F51" w:rsidRPr="005C18F7">
        <w:rPr>
          <w:b/>
          <w:i/>
          <w:lang w:eastAsia="zh-CN"/>
        </w:rPr>
        <w:t>,</w:t>
      </w:r>
      <w:r w:rsidR="00AA433D" w:rsidRPr="005C18F7">
        <w:rPr>
          <w:b/>
          <w:i/>
          <w:lang w:eastAsia="zh-CN"/>
        </w:rPr>
        <w:t xml:space="preserve"> </w:t>
      </w:r>
      <w:r w:rsidR="000E5F51" w:rsidRPr="005C18F7">
        <w:rPr>
          <w:b/>
          <w:i/>
          <w:lang w:eastAsia="zh-CN"/>
        </w:rPr>
        <w:t>t</w:t>
      </w:r>
      <w:r w:rsidR="00045835" w:rsidRPr="005C18F7">
        <w:rPr>
          <w:b/>
          <w:i/>
          <w:lang w:eastAsia="zh-CN"/>
        </w:rPr>
        <w:t>he field size of Precoding information and number of layers is increased by at least twice than legacy</w:t>
      </w:r>
      <w:r w:rsidR="00A07003" w:rsidRPr="005C18F7">
        <w:rPr>
          <w:b/>
          <w:i/>
          <w:lang w:eastAsia="zh-CN"/>
        </w:rPr>
        <w:t>.</w:t>
      </w:r>
      <w:r w:rsidRPr="005C18F7">
        <w:rPr>
          <w:b/>
          <w:i/>
          <w:lang w:eastAsia="zh-CN"/>
        </w:rPr>
        <w:t xml:space="preserve"> </w:t>
      </w:r>
    </w:p>
    <w:p w14:paraId="7DC6C9A0" w14:textId="5D092D01" w:rsidR="00E462AE" w:rsidRDefault="00E462AE" w:rsidP="00A06328">
      <w:pPr>
        <w:rPr>
          <w:lang w:val="en-GB"/>
        </w:rPr>
      </w:pPr>
      <w:r>
        <w:rPr>
          <w:rFonts w:hint="eastAsia"/>
          <w:lang w:val="en-GB"/>
        </w:rPr>
        <w:t xml:space="preserve">In addition, as discussed in </w:t>
      </w:r>
      <w:r>
        <w:rPr>
          <w:lang w:val="en-GB"/>
        </w:rPr>
        <w:t>section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3.2, the frequency selectivity for 8TX is also increased.</w:t>
      </w:r>
    </w:p>
    <w:p w14:paraId="76C59AA3" w14:textId="794B4B57" w:rsidR="00963013" w:rsidRDefault="00E71C4B" w:rsidP="00A06328">
      <w:pPr>
        <w:rPr>
          <w:lang w:val="en-GB" w:eastAsia="zh-CN"/>
        </w:rPr>
      </w:pPr>
      <w:r>
        <w:rPr>
          <w:lang w:val="en-GB"/>
        </w:rPr>
        <w:t xml:space="preserve">Beamformed CSI-RS </w:t>
      </w:r>
      <w:r w:rsidR="00E462AE">
        <w:rPr>
          <w:lang w:val="en-GB"/>
        </w:rPr>
        <w:t>can resolve the issues of DCI overhead and frequency selectivity</w:t>
      </w:r>
      <w:r>
        <w:rPr>
          <w:lang w:val="en-GB"/>
        </w:rPr>
        <w:t>, where CSI-RS is used to indicate the selected codeword by TRP to UE, instead of traditional DCI. Specifically, TRP transmits a beamformed CSI-RS</w:t>
      </w:r>
      <w:r w:rsidR="006D3FB0">
        <w:rPr>
          <w:lang w:val="en-GB"/>
        </w:rPr>
        <w:t xml:space="preserve"> with precoder </w:t>
      </w:r>
      <w:r w:rsidR="006D3FB0" w:rsidRPr="0077668B">
        <w:rPr>
          <w:i/>
          <w:lang w:val="en-GB"/>
        </w:rPr>
        <w:t>W</w:t>
      </w:r>
      <w:r w:rsidR="00F23C85" w:rsidRPr="0077668B">
        <w:rPr>
          <w:i/>
          <w:vertAlign w:val="subscript"/>
          <w:lang w:val="en-GB"/>
        </w:rPr>
        <w:t>DL</w:t>
      </w:r>
      <w:r w:rsidR="00025CCC">
        <w:rPr>
          <w:lang w:val="en-GB"/>
        </w:rPr>
        <w:t>. T</w:t>
      </w:r>
      <w:r>
        <w:rPr>
          <w:lang w:val="en-GB"/>
        </w:rPr>
        <w:t xml:space="preserve">hen </w:t>
      </w:r>
      <w:r w:rsidR="00025CCC">
        <w:rPr>
          <w:lang w:val="en-GB"/>
        </w:rPr>
        <w:t xml:space="preserve">after the TRP-UE channel </w:t>
      </w:r>
      <w:r w:rsidR="00025CCC" w:rsidRPr="0077668B">
        <w:rPr>
          <w:i/>
          <w:lang w:val="en-GB"/>
        </w:rPr>
        <w:t>H</w:t>
      </w:r>
      <w:r w:rsidR="00025CCC">
        <w:rPr>
          <w:lang w:val="en-GB"/>
        </w:rPr>
        <w:t xml:space="preserve">, </w:t>
      </w:r>
      <w:r>
        <w:rPr>
          <w:lang w:val="en-GB"/>
        </w:rPr>
        <w:t xml:space="preserve">UE can </w:t>
      </w:r>
      <w:r w:rsidR="00E462AE">
        <w:rPr>
          <w:lang w:val="en-GB"/>
        </w:rPr>
        <w:t>receive</w:t>
      </w:r>
      <w:r>
        <w:rPr>
          <w:lang w:val="en-GB"/>
        </w:rPr>
        <w:t xml:space="preserve"> </w:t>
      </w:r>
      <w:r w:rsidR="00025CCC">
        <w:rPr>
          <w:lang w:val="en-GB"/>
        </w:rPr>
        <w:t xml:space="preserve">the CSI-RS as </w:t>
      </w:r>
      <w:r>
        <w:rPr>
          <w:lang w:val="en-GB"/>
        </w:rPr>
        <w:t xml:space="preserve">a </w:t>
      </w:r>
      <w:r w:rsidR="00E462AE">
        <w:rPr>
          <w:lang w:val="en-GB"/>
        </w:rPr>
        <w:t>vector</w:t>
      </w:r>
      <w:r>
        <w:rPr>
          <w:lang w:val="en-GB"/>
        </w:rPr>
        <w:t xml:space="preserve"> </w:t>
      </w:r>
      <w:r w:rsidR="006D3FB0" w:rsidRPr="0077668B">
        <w:rPr>
          <w:i/>
          <w:lang w:val="en-GB"/>
        </w:rPr>
        <w:t>P</w:t>
      </w:r>
      <w:r w:rsidR="00F23C85" w:rsidRPr="0077668B">
        <w:rPr>
          <w:i/>
          <w:vertAlign w:val="subscript"/>
          <w:lang w:val="en-GB"/>
        </w:rPr>
        <w:t>UL</w:t>
      </w:r>
      <w:r w:rsidR="006D3FB0">
        <w:rPr>
          <w:lang w:val="en-GB"/>
        </w:rPr>
        <w:t xml:space="preserve"> </w:t>
      </w:r>
      <w:r>
        <w:rPr>
          <w:lang w:val="en-GB"/>
        </w:rPr>
        <w:t xml:space="preserve">with dimension </w:t>
      </w:r>
      <w:r w:rsidRPr="0077668B">
        <w:rPr>
          <w:i/>
          <w:lang w:val="en-GB"/>
        </w:rPr>
        <w:t>n</w:t>
      </w:r>
      <w:r w:rsidRPr="0077668B">
        <w:rPr>
          <w:i/>
          <w:vertAlign w:val="subscript"/>
          <w:lang w:val="en-GB"/>
        </w:rPr>
        <w:t>Rx</w:t>
      </w:r>
      <w:r w:rsidR="00E003D3">
        <w:rPr>
          <w:lang w:val="en-GB"/>
        </w:rPr>
        <w:t>x</w:t>
      </w:r>
      <w:r>
        <w:rPr>
          <w:lang w:val="en-GB"/>
        </w:rPr>
        <w:t>1</w:t>
      </w:r>
      <w:r w:rsidR="00025CCC">
        <w:rPr>
          <w:lang w:val="en-GB"/>
        </w:rPr>
        <w:t xml:space="preserve"> </w:t>
      </w:r>
      <w:r>
        <w:rPr>
          <w:lang w:val="en-GB" w:eastAsia="zh-CN"/>
        </w:rPr>
        <w:t xml:space="preserve">, </w:t>
      </w:r>
      <w:r>
        <w:rPr>
          <w:rFonts w:hint="eastAsia"/>
          <w:lang w:val="en-GB" w:eastAsia="zh-CN"/>
        </w:rPr>
        <w:t>where</w:t>
      </w:r>
      <w:r>
        <w:rPr>
          <w:lang w:val="en-GB" w:eastAsia="zh-CN"/>
        </w:rPr>
        <w:t xml:space="preserve"> </w:t>
      </w:r>
      <w:r w:rsidR="00E003D3" w:rsidRPr="00D63FC9">
        <w:rPr>
          <w:i/>
          <w:lang w:val="en-GB"/>
        </w:rPr>
        <w:t>n</w:t>
      </w:r>
      <w:r w:rsidR="00E003D3" w:rsidRPr="00D63FC9">
        <w:rPr>
          <w:i/>
          <w:vertAlign w:val="subscript"/>
          <w:lang w:val="en-GB"/>
        </w:rPr>
        <w:t>Rx</w:t>
      </w:r>
      <w:r>
        <w:rPr>
          <w:lang w:val="en-GB" w:eastAsia="zh-CN"/>
        </w:rPr>
        <w:t xml:space="preserve"> is the number of receive antenna ports at UE. </w:t>
      </w:r>
      <w:r w:rsidR="00A27625">
        <w:rPr>
          <w:lang w:val="en-GB" w:eastAsia="zh-CN"/>
        </w:rPr>
        <w:t>Then the received vector</w:t>
      </w:r>
      <w:r>
        <w:rPr>
          <w:lang w:val="en-GB" w:eastAsia="zh-CN"/>
        </w:rPr>
        <w:t xml:space="preserve"> can be used as a UL precoder for UE.</w:t>
      </w:r>
    </w:p>
    <w:p w14:paraId="4DC99612" w14:textId="32F61CDA" w:rsidR="00DE0704" w:rsidRDefault="00571739" w:rsidP="0077668B">
      <w:pPr>
        <w:jc w:val="center"/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lang w:val="en-GB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lang w:val="en-GB" w:eastAsia="zh-CN"/>
                </w:rPr>
                <m:t>P</m:t>
              </m:r>
            </m:e>
            <m:sub>
              <m:r>
                <w:rPr>
                  <w:rFonts w:ascii="Cambria Math" w:eastAsia="Cambria Math" w:hAnsi="Cambria Math"/>
                  <w:lang w:val="en-GB" w:eastAsia="zh-CN"/>
                </w:rPr>
                <m:t>UL</m:t>
              </m:r>
            </m:sub>
          </m:sSub>
          <m:r>
            <w:rPr>
              <w:rFonts w:ascii="Cambria Math" w:eastAsia="Cambria Math" w:hAnsi="Cambria Math"/>
              <w:lang w:val="en-GB" w:eastAsia="zh-CN"/>
            </w:rPr>
            <m:t>=H</m:t>
          </m:r>
          <m:sSub>
            <m:sSubPr>
              <m:ctrlPr>
                <w:rPr>
                  <w:rFonts w:ascii="Cambria Math" w:eastAsia="Cambria Math" w:hAnsi="Cambria Math"/>
                  <w:i/>
                  <w:lang w:val="en-GB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lang w:val="en-GB" w:eastAsia="zh-CN"/>
                </w:rPr>
                <m:t>W</m:t>
              </m:r>
            </m:e>
            <m:sub>
              <m:r>
                <w:rPr>
                  <w:rFonts w:ascii="Cambria Math" w:eastAsia="Cambria Math" w:hAnsi="Cambria Math"/>
                  <w:lang w:val="en-GB" w:eastAsia="zh-CN"/>
                </w:rPr>
                <m:t>DL</m:t>
              </m:r>
            </m:sub>
          </m:sSub>
        </m:oMath>
      </m:oMathPara>
    </w:p>
    <w:p w14:paraId="45BDD17D" w14:textId="43C977CB" w:rsidR="00E71C4B" w:rsidRDefault="00025CCC" w:rsidP="00A06328">
      <w:pPr>
        <w:rPr>
          <w:lang w:eastAsia="zh-CN"/>
        </w:rPr>
      </w:pPr>
      <w:r>
        <w:rPr>
          <w:lang w:val="en-GB" w:eastAsia="zh-CN"/>
        </w:rPr>
        <w:t xml:space="preserve">By choosing the precoder </w:t>
      </w:r>
      <w:r w:rsidR="00010EA2">
        <w:rPr>
          <w:i/>
          <w:lang w:val="en-GB"/>
        </w:rPr>
        <w:t>W</w:t>
      </w:r>
      <w:r w:rsidR="00010EA2">
        <w:rPr>
          <w:i/>
          <w:vertAlign w:val="subscript"/>
          <w:lang w:val="en-GB"/>
        </w:rPr>
        <w:t>D</w:t>
      </w:r>
      <w:r w:rsidR="00555A9A" w:rsidRPr="00D63FC9">
        <w:rPr>
          <w:i/>
          <w:vertAlign w:val="subscript"/>
          <w:lang w:val="en-GB"/>
        </w:rPr>
        <w:t>L</w:t>
      </w:r>
      <w:r w:rsidR="00E71C4B">
        <w:rPr>
          <w:lang w:val="en-GB" w:eastAsia="zh-CN"/>
        </w:rPr>
        <w:t xml:space="preserve"> of CSI-RS, the selected codeword </w:t>
      </w:r>
      <w:r w:rsidR="00555A9A" w:rsidRPr="00D63FC9">
        <w:rPr>
          <w:i/>
          <w:lang w:val="en-GB"/>
        </w:rPr>
        <w:t>P</w:t>
      </w:r>
      <w:r w:rsidR="00555A9A" w:rsidRPr="00D63FC9">
        <w:rPr>
          <w:i/>
          <w:vertAlign w:val="subscript"/>
          <w:lang w:val="en-GB"/>
        </w:rPr>
        <w:t>UL</w:t>
      </w:r>
      <w:r>
        <w:rPr>
          <w:lang w:val="en-GB" w:eastAsia="zh-CN"/>
        </w:rPr>
        <w:t xml:space="preserve"> </w:t>
      </w:r>
      <w:r w:rsidR="00E71C4B">
        <w:rPr>
          <w:lang w:val="en-GB" w:eastAsia="zh-CN"/>
        </w:rPr>
        <w:t>can be indicated to UE with high precision.</w:t>
      </w:r>
      <w:r w:rsidR="00E71C4B" w:rsidDel="002D7E49">
        <w:rPr>
          <w:rFonts w:hint="eastAsia"/>
          <w:lang w:val="en-GB" w:eastAsia="zh-CN"/>
        </w:rPr>
        <w:t xml:space="preserve"> </w:t>
      </w:r>
      <w:r w:rsidR="00E71C4B">
        <w:rPr>
          <w:lang w:val="en-GB" w:eastAsia="zh-CN"/>
        </w:rPr>
        <w:t>Because the CSI-RS overhead is not related to the number of codewords, we can design a high-resolution codebook with large codebook size. Note that the considered high-resolution codebook based on beamformed CSI-RS requires reciprocity between UL and DL channels</w:t>
      </w:r>
      <w:r w:rsidR="00FF6F2B">
        <w:rPr>
          <w:lang w:val="en-GB" w:eastAsia="zh-CN"/>
        </w:rPr>
        <w:t>, which can be used for TDD networks</w:t>
      </w:r>
      <w:r w:rsidR="00E71C4B">
        <w:rPr>
          <w:lang w:val="en-GB" w:eastAsia="zh-CN"/>
        </w:rPr>
        <w:t xml:space="preserve">. </w:t>
      </w:r>
    </w:p>
    <w:p w14:paraId="69B9D980" w14:textId="090AB108" w:rsidR="00772809" w:rsidRPr="0077668B" w:rsidRDefault="00E00137" w:rsidP="00A06328">
      <w:pPr>
        <w:rPr>
          <w:lang w:val="en-GB"/>
        </w:rPr>
      </w:pPr>
      <w:r>
        <w:rPr>
          <w:lang w:eastAsia="zh-CN"/>
        </w:rPr>
        <w:t>With the beamformed CSI-RS, the overhead can be reduced and the resolution of indication can be increased. Therefore, we have the following proposal.</w:t>
      </w:r>
    </w:p>
    <w:p w14:paraId="5B684696" w14:textId="1D5E157A" w:rsidR="00772809" w:rsidRPr="005C18F7" w:rsidRDefault="00772809" w:rsidP="00A06328">
      <w:pPr>
        <w:rPr>
          <w:b/>
          <w:i/>
          <w:lang w:eastAsia="zh-CN"/>
        </w:rPr>
      </w:pPr>
      <w:r w:rsidRPr="005C18F7">
        <w:rPr>
          <w:b/>
          <w:i/>
          <w:lang w:eastAsia="zh-CN"/>
        </w:rPr>
        <w:t xml:space="preserve">Proposal 5: The beamformed CSI-RS </w:t>
      </w:r>
      <w:r w:rsidR="008C741D" w:rsidRPr="005C18F7">
        <w:rPr>
          <w:b/>
          <w:i/>
          <w:lang w:eastAsia="zh-CN"/>
        </w:rPr>
        <w:t>should</w:t>
      </w:r>
      <w:r w:rsidRPr="005C18F7">
        <w:rPr>
          <w:b/>
          <w:i/>
          <w:lang w:eastAsia="zh-CN"/>
        </w:rPr>
        <w:t xml:space="preserve"> be considered to indicate UL precoders to UE.</w:t>
      </w:r>
    </w:p>
    <w:p w14:paraId="4801A8F2" w14:textId="77777777" w:rsidR="00A06328" w:rsidRPr="00A06328" w:rsidRDefault="00A06328" w:rsidP="00A06328">
      <w:pPr>
        <w:rPr>
          <w:lang w:eastAsia="zh-CN"/>
        </w:rPr>
      </w:pPr>
    </w:p>
    <w:p w14:paraId="02BB1F3D" w14:textId="77777777" w:rsidR="00634FD2" w:rsidRPr="00634FD2" w:rsidRDefault="00087C7C" w:rsidP="00634FD2">
      <w:pPr>
        <w:pStyle w:val="1"/>
      </w:pPr>
      <w:r w:rsidRPr="00B02895">
        <w:t>Conclusions</w:t>
      </w:r>
    </w:p>
    <w:p w14:paraId="5FAA1A09" w14:textId="4DA08698" w:rsidR="00087C7C" w:rsidRDefault="00087C7C" w:rsidP="00087C7C">
      <w:pPr>
        <w:rPr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>
        <w:rPr>
          <w:kern w:val="2"/>
          <w:lang w:val="en-GB" w:eastAsia="zh-CN"/>
        </w:rPr>
        <w:t>The contribution discuss</w:t>
      </w:r>
      <w:r w:rsidR="00503807">
        <w:rPr>
          <w:kern w:val="2"/>
          <w:lang w:val="en-GB" w:eastAsia="zh-CN"/>
        </w:rPr>
        <w:t>es</w:t>
      </w:r>
      <w:r>
        <w:rPr>
          <w:kern w:val="2"/>
          <w:lang w:val="en-GB" w:eastAsia="zh-CN"/>
        </w:rPr>
        <w:t xml:space="preserve"> the </w:t>
      </w:r>
      <w:r w:rsidR="005224A8">
        <w:rPr>
          <w:kern w:val="2"/>
          <w:lang w:val="en-GB" w:eastAsia="zh-CN"/>
        </w:rPr>
        <w:t>SRI, TPMI (including codebook)</w:t>
      </w:r>
      <w:r>
        <w:rPr>
          <w:kern w:val="2"/>
          <w:lang w:val="en-GB" w:eastAsia="zh-CN"/>
        </w:rPr>
        <w:t xml:space="preserve"> enhancement for </w:t>
      </w:r>
      <w:r w:rsidR="005224A8">
        <w:rPr>
          <w:kern w:val="2"/>
          <w:lang w:val="en-GB" w:eastAsia="zh-CN"/>
        </w:rPr>
        <w:t>enabling 8TX UL transmission</w:t>
      </w:r>
      <w:r>
        <w:rPr>
          <w:kern w:val="2"/>
          <w:lang w:val="en-GB" w:eastAsia="zh-CN"/>
        </w:rPr>
        <w:t xml:space="preserve">, based on which the following </w:t>
      </w:r>
      <w:r w:rsidR="00172AF3">
        <w:rPr>
          <w:kern w:val="2"/>
          <w:lang w:val="en-GB" w:eastAsia="zh-CN"/>
        </w:rPr>
        <w:t xml:space="preserve">observations and </w:t>
      </w:r>
      <w:r>
        <w:rPr>
          <w:kern w:val="2"/>
          <w:lang w:val="en-GB" w:eastAsia="zh-CN"/>
        </w:rPr>
        <w:t>proposals are made.</w:t>
      </w:r>
    </w:p>
    <w:p w14:paraId="4F3D9A7C" w14:textId="77777777" w:rsidR="005F1B6F" w:rsidRPr="005C18F7" w:rsidRDefault="005F1B6F" w:rsidP="005F1B6F">
      <w:pPr>
        <w:rPr>
          <w:b/>
          <w:i/>
        </w:rPr>
      </w:pPr>
      <w:r w:rsidRPr="005C18F7">
        <w:rPr>
          <w:b/>
          <w:i/>
          <w:lang w:eastAsia="zh-CN"/>
        </w:rPr>
        <w:t xml:space="preserve">Observation 1: Whether SRI enhancement for enabling </w:t>
      </w:r>
      <w:r w:rsidRPr="005C18F7">
        <w:rPr>
          <w:b/>
          <w:i/>
        </w:rPr>
        <w:t xml:space="preserve">8TX in CB based UL transmission is needed depends on the SRS design for 8TX. </w:t>
      </w:r>
    </w:p>
    <w:p w14:paraId="22584A1D" w14:textId="2CEA4EA3" w:rsidR="00172AF3" w:rsidRPr="005C18F7" w:rsidRDefault="005F1B6F" w:rsidP="00087C7C">
      <w:pPr>
        <w:rPr>
          <w:b/>
          <w:i/>
          <w:lang w:eastAsia="zh-CN"/>
        </w:rPr>
      </w:pPr>
      <w:r w:rsidRPr="005C18F7">
        <w:rPr>
          <w:b/>
          <w:i/>
          <w:lang w:eastAsia="zh-CN"/>
        </w:rPr>
        <w:t>Observation 2: To support 8TX NCB based UL transmission, the legacy SRI field will introduce a large DCI overhead.</w:t>
      </w:r>
    </w:p>
    <w:p w14:paraId="704F63AA" w14:textId="10AE2E5C" w:rsidR="005F1B6F" w:rsidRPr="005C18F7" w:rsidRDefault="005F1B6F" w:rsidP="005F1B6F">
      <w:pPr>
        <w:rPr>
          <w:b/>
          <w:i/>
          <w:lang w:eastAsia="zh-CN"/>
        </w:rPr>
      </w:pPr>
      <w:r w:rsidRPr="005C18F7">
        <w:rPr>
          <w:b/>
          <w:i/>
          <w:lang w:eastAsia="zh-CN"/>
        </w:rPr>
        <w:t>Observation 3: For 8TX NCB based UL transmission, there will be large SINR gap between the precoders used in SRS resources with usage ‘nonCodebook’.</w:t>
      </w:r>
    </w:p>
    <w:p w14:paraId="0535269D" w14:textId="7596CA31" w:rsidR="008B7AFF" w:rsidRPr="005C18F7" w:rsidRDefault="008B7AFF" w:rsidP="005F1B6F">
      <w:pPr>
        <w:rPr>
          <w:b/>
          <w:i/>
          <w:lang w:eastAsia="zh-CN"/>
        </w:rPr>
      </w:pPr>
      <w:r w:rsidRPr="005C18F7">
        <w:rPr>
          <w:rFonts w:hint="eastAsia"/>
          <w:b/>
          <w:i/>
          <w:lang w:eastAsia="zh-CN"/>
        </w:rPr>
        <w:t>O</w:t>
      </w:r>
      <w:r w:rsidRPr="005C18F7">
        <w:rPr>
          <w:b/>
          <w:i/>
          <w:lang w:eastAsia="zh-CN"/>
        </w:rPr>
        <w:t>bservation 4:</w:t>
      </w:r>
      <w:r w:rsidR="0010604F" w:rsidRPr="005C18F7">
        <w:rPr>
          <w:b/>
          <w:i/>
          <w:lang w:eastAsia="zh-CN"/>
        </w:rPr>
        <w:t xml:space="preserve"> To support 8TX UL operation,</w:t>
      </w:r>
      <w:r w:rsidRPr="005C18F7">
        <w:rPr>
          <w:b/>
          <w:i/>
          <w:lang w:eastAsia="zh-CN"/>
        </w:rPr>
        <w:t xml:space="preserve"> </w:t>
      </w:r>
      <w:r w:rsidR="0010604F" w:rsidRPr="005C18F7">
        <w:rPr>
          <w:b/>
          <w:i/>
          <w:lang w:eastAsia="zh-CN"/>
        </w:rPr>
        <w:t xml:space="preserve">the </w:t>
      </w:r>
      <w:r w:rsidRPr="005C18F7">
        <w:rPr>
          <w:b/>
          <w:i/>
          <w:lang w:eastAsia="zh-CN"/>
        </w:rPr>
        <w:t xml:space="preserve">field size of Precoding information and number of layers is increased by at least twice than legacy. </w:t>
      </w:r>
    </w:p>
    <w:p w14:paraId="538B6D0A" w14:textId="77777777" w:rsidR="005F1B6F" w:rsidRPr="005C18F7" w:rsidRDefault="005F1B6F" w:rsidP="005F1B6F">
      <w:pPr>
        <w:rPr>
          <w:b/>
          <w:i/>
          <w:lang w:eastAsia="zh-CN"/>
        </w:rPr>
      </w:pPr>
      <w:r w:rsidRPr="005C18F7">
        <w:rPr>
          <w:b/>
          <w:i/>
          <w:lang w:eastAsia="zh-CN"/>
        </w:rPr>
        <w:t>Proposal 1: SRI enhancement with overhead reduction to enable 8TX NCB based UL transmission should be supported.</w:t>
      </w:r>
    </w:p>
    <w:p w14:paraId="61AE3D14" w14:textId="77777777" w:rsidR="005F1B6F" w:rsidRPr="005C18F7" w:rsidRDefault="005F1B6F" w:rsidP="005F1B6F">
      <w:pPr>
        <w:rPr>
          <w:b/>
          <w:i/>
          <w:kern w:val="2"/>
          <w:lang w:val="en-GB" w:eastAsia="zh-CN"/>
        </w:rPr>
      </w:pPr>
      <w:r w:rsidRPr="005C18F7">
        <w:rPr>
          <w:b/>
          <w:i/>
          <w:kern w:val="2"/>
          <w:lang w:val="en-GB" w:eastAsia="zh-CN"/>
        </w:rPr>
        <w:t>Proposal 2: UL 8TX codebook design should consider various antenna layouts so as to accommodate different UE implementations.</w:t>
      </w:r>
    </w:p>
    <w:p w14:paraId="5DA3B8B1" w14:textId="77777777" w:rsidR="005F1B6F" w:rsidRPr="005C18F7" w:rsidRDefault="005F1B6F" w:rsidP="005F1B6F">
      <w:pPr>
        <w:rPr>
          <w:b/>
          <w:lang w:eastAsia="zh-CN"/>
        </w:rPr>
      </w:pPr>
      <w:r w:rsidRPr="005C18F7">
        <w:rPr>
          <w:b/>
          <w:i/>
          <w:lang w:eastAsia="zh-CN"/>
        </w:rPr>
        <w:t>Proposal 3</w:t>
      </w:r>
      <w:r w:rsidRPr="005C18F7">
        <w:rPr>
          <w:rFonts w:hint="eastAsia"/>
          <w:b/>
          <w:i/>
          <w:lang w:eastAsia="zh-CN"/>
        </w:rPr>
        <w:t>：</w:t>
      </w:r>
      <w:r w:rsidRPr="005C18F7">
        <w:rPr>
          <w:rFonts w:hint="eastAsia"/>
          <w:b/>
          <w:i/>
          <w:kern w:val="2"/>
          <w:lang w:val="en-GB" w:eastAsia="zh-CN"/>
        </w:rPr>
        <w:t xml:space="preserve">Frequency </w:t>
      </w:r>
      <w:r w:rsidRPr="005C18F7">
        <w:rPr>
          <w:b/>
          <w:i/>
          <w:kern w:val="2"/>
          <w:lang w:val="en-GB" w:eastAsia="zh-CN"/>
        </w:rPr>
        <w:t>selective</w:t>
      </w:r>
      <w:r w:rsidRPr="005C18F7">
        <w:rPr>
          <w:rFonts w:hint="eastAsia"/>
          <w:b/>
          <w:i/>
          <w:kern w:val="2"/>
          <w:lang w:val="en-GB" w:eastAsia="zh-CN"/>
        </w:rPr>
        <w:t xml:space="preserve"> precoding</w:t>
      </w:r>
      <w:r w:rsidRPr="005C18F7">
        <w:rPr>
          <w:b/>
          <w:i/>
          <w:kern w:val="2"/>
          <w:lang w:val="en-GB" w:eastAsia="zh-CN"/>
        </w:rPr>
        <w:t xml:space="preserve"> should be supported for 8TX UL transmission.</w:t>
      </w:r>
    </w:p>
    <w:p w14:paraId="1779A2BD" w14:textId="77777777" w:rsidR="005F1B6F" w:rsidRPr="005C18F7" w:rsidRDefault="005F1B6F" w:rsidP="005F1B6F">
      <w:pPr>
        <w:rPr>
          <w:b/>
          <w:i/>
        </w:rPr>
      </w:pPr>
      <w:r w:rsidRPr="005C18F7">
        <w:rPr>
          <w:b/>
          <w:i/>
          <w:lang w:eastAsia="zh-CN"/>
        </w:rPr>
        <w:t>Proposal 4</w:t>
      </w:r>
      <w:r w:rsidRPr="005C18F7">
        <w:rPr>
          <w:rFonts w:hint="eastAsia"/>
          <w:b/>
          <w:i/>
          <w:lang w:eastAsia="zh-CN"/>
        </w:rPr>
        <w:t>：</w:t>
      </w:r>
      <w:r w:rsidRPr="005C18F7">
        <w:rPr>
          <w:b/>
          <w:i/>
          <w:lang w:eastAsia="zh-CN"/>
        </w:rPr>
        <w:t>Block-wise codebook based on legacy 2TX or 4TX UL codebook</w:t>
      </w:r>
      <w:r w:rsidRPr="005C18F7">
        <w:rPr>
          <w:rFonts w:hint="eastAsia"/>
          <w:b/>
          <w:i/>
          <w:lang w:eastAsia="zh-CN"/>
        </w:rPr>
        <w:t xml:space="preserve"> </w:t>
      </w:r>
      <w:r w:rsidRPr="005C18F7">
        <w:rPr>
          <w:b/>
          <w:i/>
          <w:lang w:eastAsia="zh-CN"/>
        </w:rPr>
        <w:t xml:space="preserve">should be supported to enable </w:t>
      </w:r>
      <w:r w:rsidRPr="005C18F7">
        <w:rPr>
          <w:b/>
          <w:i/>
        </w:rPr>
        <w:t>8TX in CB based UL transmission.</w:t>
      </w:r>
    </w:p>
    <w:p w14:paraId="1F12C0AE" w14:textId="77777777" w:rsidR="005F1B6F" w:rsidRPr="005C18F7" w:rsidRDefault="005F1B6F" w:rsidP="005F1B6F">
      <w:pPr>
        <w:rPr>
          <w:b/>
          <w:i/>
          <w:lang w:eastAsia="zh-CN"/>
        </w:rPr>
      </w:pPr>
      <w:r w:rsidRPr="005C18F7">
        <w:rPr>
          <w:b/>
          <w:i/>
          <w:lang w:eastAsia="zh-CN"/>
        </w:rPr>
        <w:t>Proposal 5: The beamformed CSI-RS should be considered to indicate UL precoders to UE.</w:t>
      </w:r>
    </w:p>
    <w:p w14:paraId="33D793D7" w14:textId="77777777" w:rsidR="005F1B6F" w:rsidRPr="0077668B" w:rsidRDefault="005F1B6F" w:rsidP="00087C7C">
      <w:pPr>
        <w:rPr>
          <w:kern w:val="2"/>
          <w:lang w:eastAsia="zh-CN"/>
        </w:rPr>
      </w:pPr>
    </w:p>
    <w:p w14:paraId="6445BCA6" w14:textId="77777777" w:rsidR="00087C7C" w:rsidRPr="00B02895" w:rsidRDefault="00087C7C" w:rsidP="00087C7C">
      <w:pPr>
        <w:pStyle w:val="1"/>
        <w:numPr>
          <w:ilvl w:val="0"/>
          <w:numId w:val="0"/>
        </w:numPr>
        <w:ind w:left="432" w:hanging="432"/>
      </w:pPr>
      <w:r w:rsidRPr="00B02895">
        <w:lastRenderedPageBreak/>
        <w:t>References</w:t>
      </w:r>
    </w:p>
    <w:p w14:paraId="62632131" w14:textId="26461078" w:rsidR="00AE4834" w:rsidRPr="0077668B" w:rsidRDefault="00AE4834" w:rsidP="00AE4834">
      <w:pPr>
        <w:pStyle w:val="References"/>
        <w:rPr>
          <w:kern w:val="2"/>
          <w:sz w:val="22"/>
          <w:szCs w:val="22"/>
          <w:lang w:val="en-GB" w:eastAsia="zh-CN"/>
        </w:rPr>
      </w:pPr>
      <w:bookmarkStart w:id="7" w:name="_Ref167612671"/>
      <w:bookmarkStart w:id="8" w:name="_Ref167612875"/>
      <w:bookmarkEnd w:id="3"/>
      <w:bookmarkEnd w:id="4"/>
      <w:bookmarkEnd w:id="5"/>
      <w:bookmarkEnd w:id="6"/>
      <w:r w:rsidRPr="00EC18B3">
        <w:rPr>
          <w:sz w:val="22"/>
          <w:szCs w:val="22"/>
        </w:rPr>
        <w:t>RP-</w:t>
      </w:r>
      <w:r w:rsidR="002843D1">
        <w:rPr>
          <w:sz w:val="22"/>
          <w:szCs w:val="22"/>
        </w:rPr>
        <w:t>213598</w:t>
      </w:r>
      <w:r w:rsidRPr="00EC18B3">
        <w:rPr>
          <w:sz w:val="22"/>
          <w:szCs w:val="22"/>
        </w:rPr>
        <w:t>, “</w:t>
      </w:r>
      <w:r w:rsidR="002843D1" w:rsidRPr="002843D1">
        <w:rPr>
          <w:sz w:val="22"/>
          <w:szCs w:val="22"/>
        </w:rPr>
        <w:t>New WID: MIMO Evolution for Downlink and Uplink</w:t>
      </w:r>
      <w:r w:rsidRPr="00EC18B3">
        <w:rPr>
          <w:sz w:val="22"/>
          <w:szCs w:val="22"/>
        </w:rPr>
        <w:t>”, 3GPP RAN#</w:t>
      </w:r>
      <w:r w:rsidR="002843D1">
        <w:rPr>
          <w:sz w:val="22"/>
          <w:szCs w:val="22"/>
        </w:rPr>
        <w:t>94e</w:t>
      </w:r>
      <w:r w:rsidRPr="00EC18B3">
        <w:rPr>
          <w:sz w:val="22"/>
          <w:szCs w:val="22"/>
        </w:rPr>
        <w:t xml:space="preserve">, </w:t>
      </w:r>
      <w:r w:rsidR="002843D1">
        <w:rPr>
          <w:sz w:val="22"/>
          <w:szCs w:val="22"/>
        </w:rPr>
        <w:t xml:space="preserve">Electronic </w:t>
      </w:r>
      <w:r w:rsidR="002843D1">
        <w:rPr>
          <w:rFonts w:hint="eastAsia"/>
          <w:sz w:val="22"/>
          <w:szCs w:val="22"/>
          <w:lang w:eastAsia="zh-CN"/>
        </w:rPr>
        <w:t>Meeting</w:t>
      </w:r>
      <w:r w:rsidRPr="00EC18B3">
        <w:rPr>
          <w:sz w:val="22"/>
          <w:szCs w:val="22"/>
        </w:rPr>
        <w:t xml:space="preserve">, </w:t>
      </w:r>
      <w:r w:rsidR="002843D1">
        <w:rPr>
          <w:sz w:val="22"/>
          <w:szCs w:val="22"/>
        </w:rPr>
        <w:t>6</w:t>
      </w:r>
      <w:r w:rsidRPr="00EC18B3">
        <w:rPr>
          <w:sz w:val="22"/>
          <w:szCs w:val="22"/>
        </w:rPr>
        <w:t>-1</w:t>
      </w:r>
      <w:r w:rsidR="002843D1">
        <w:rPr>
          <w:sz w:val="22"/>
          <w:szCs w:val="22"/>
        </w:rPr>
        <w:t>7</w:t>
      </w:r>
      <w:r w:rsidRPr="00EC18B3">
        <w:rPr>
          <w:sz w:val="22"/>
          <w:szCs w:val="22"/>
        </w:rPr>
        <w:t xml:space="preserve"> </w:t>
      </w:r>
      <w:r w:rsidR="002843D1">
        <w:rPr>
          <w:sz w:val="22"/>
          <w:szCs w:val="22"/>
        </w:rPr>
        <w:t>December</w:t>
      </w:r>
      <w:r w:rsidRPr="00EC18B3">
        <w:rPr>
          <w:sz w:val="22"/>
          <w:szCs w:val="22"/>
        </w:rPr>
        <w:t>, 20</w:t>
      </w:r>
      <w:r w:rsidR="002843D1">
        <w:rPr>
          <w:sz w:val="22"/>
          <w:szCs w:val="22"/>
        </w:rPr>
        <w:t>21</w:t>
      </w:r>
      <w:r w:rsidR="00AC68EB">
        <w:rPr>
          <w:sz w:val="22"/>
          <w:szCs w:val="22"/>
        </w:rPr>
        <w:t xml:space="preserve">, </w:t>
      </w:r>
      <w:r w:rsidR="00AC68EB" w:rsidRPr="00EC18B3">
        <w:rPr>
          <w:sz w:val="22"/>
          <w:szCs w:val="22"/>
        </w:rPr>
        <w:t>Samsung</w:t>
      </w:r>
      <w:r w:rsidR="00AC68EB">
        <w:rPr>
          <w:sz w:val="22"/>
          <w:szCs w:val="22"/>
        </w:rPr>
        <w:t>.</w:t>
      </w:r>
    </w:p>
    <w:p w14:paraId="0EA2E36C" w14:textId="40B357DE" w:rsidR="005134C9" w:rsidRPr="00EC18B3" w:rsidRDefault="005134C9" w:rsidP="00AE4834">
      <w:pPr>
        <w:pStyle w:val="References"/>
        <w:rPr>
          <w:kern w:val="2"/>
          <w:sz w:val="22"/>
          <w:szCs w:val="22"/>
          <w:lang w:val="en-GB" w:eastAsia="zh-CN"/>
        </w:rPr>
      </w:pPr>
      <w:r>
        <w:rPr>
          <w:rFonts w:hint="eastAsia"/>
          <w:kern w:val="2"/>
          <w:sz w:val="22"/>
          <w:szCs w:val="22"/>
          <w:lang w:val="en-GB" w:eastAsia="zh-CN"/>
        </w:rPr>
        <w:t>R</w:t>
      </w:r>
      <w:r>
        <w:rPr>
          <w:kern w:val="2"/>
          <w:sz w:val="22"/>
          <w:szCs w:val="22"/>
          <w:lang w:val="en-GB" w:eastAsia="zh-CN"/>
        </w:rPr>
        <w:t>1-2203153,</w:t>
      </w:r>
      <w:r w:rsidR="00D663D8">
        <w:rPr>
          <w:kern w:val="2"/>
          <w:sz w:val="22"/>
          <w:szCs w:val="22"/>
          <w:lang w:val="en-GB" w:eastAsia="zh-CN"/>
        </w:rPr>
        <w:t xml:space="preserve"> </w:t>
      </w:r>
      <w:r>
        <w:rPr>
          <w:kern w:val="2"/>
          <w:sz w:val="22"/>
          <w:szCs w:val="22"/>
          <w:lang w:val="en-GB" w:eastAsia="zh-CN"/>
        </w:rPr>
        <w:t xml:space="preserve">“SRS enhancement for TDD CJT and 8 TX operation in Rel-18”, 3GPP RAN#109e, </w:t>
      </w:r>
      <w:r w:rsidRPr="005134C9">
        <w:rPr>
          <w:kern w:val="2"/>
          <w:sz w:val="22"/>
          <w:szCs w:val="22"/>
          <w:lang w:val="en-GB" w:eastAsia="zh-CN"/>
        </w:rPr>
        <w:t>Electronic Meeting, May 9-20, 2022</w:t>
      </w:r>
      <w:r w:rsidR="00AC68EB">
        <w:rPr>
          <w:kern w:val="2"/>
          <w:sz w:val="22"/>
          <w:szCs w:val="22"/>
          <w:lang w:val="en-GB" w:eastAsia="zh-CN"/>
        </w:rPr>
        <w:t>, Huawei, HiSilicon.</w:t>
      </w:r>
    </w:p>
    <w:bookmarkEnd w:id="7"/>
    <w:bookmarkEnd w:id="8"/>
    <w:p w14:paraId="0FFD3C6E" w14:textId="77777777" w:rsidR="00E275F0" w:rsidRPr="00515859" w:rsidRDefault="00162443" w:rsidP="00E275F0">
      <w:pPr>
        <w:pStyle w:val="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t>Appendix</w:t>
      </w:r>
      <w:r w:rsidR="005967BC">
        <w:t xml:space="preserve">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661"/>
      </w:tblGrid>
      <w:tr w:rsidR="009679E4" w14:paraId="7294EA1C" w14:textId="77777777" w:rsidTr="00512C74">
        <w:tc>
          <w:tcPr>
            <w:tcW w:w="1210" w:type="pct"/>
            <w:shd w:val="clear" w:color="auto" w:fill="DBE5F1"/>
            <w:vAlign w:val="center"/>
          </w:tcPr>
          <w:p w14:paraId="01040375" w14:textId="77777777" w:rsidR="009679E4" w:rsidRPr="00970709" w:rsidRDefault="00F37C99" w:rsidP="00844F5B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</w:t>
            </w:r>
            <w:r>
              <w:rPr>
                <w:rFonts w:hint="eastAsia"/>
                <w:b/>
                <w:lang w:eastAsia="zh-CN"/>
              </w:rPr>
              <w:t>arameter</w:t>
            </w:r>
          </w:p>
        </w:tc>
        <w:tc>
          <w:tcPr>
            <w:tcW w:w="3790" w:type="pct"/>
            <w:shd w:val="clear" w:color="auto" w:fill="DBE5F1"/>
            <w:vAlign w:val="center"/>
          </w:tcPr>
          <w:p w14:paraId="12055B86" w14:textId="77777777" w:rsidR="009679E4" w:rsidRPr="00970709" w:rsidRDefault="00F37C99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V</w:t>
            </w:r>
            <w:r>
              <w:rPr>
                <w:b/>
                <w:lang w:eastAsia="zh-CN"/>
              </w:rPr>
              <w:t>alue</w:t>
            </w:r>
          </w:p>
        </w:tc>
      </w:tr>
      <w:tr w:rsidR="00E275F0" w14:paraId="72CCC0B4" w14:textId="77777777" w:rsidTr="00512C74">
        <w:tc>
          <w:tcPr>
            <w:tcW w:w="1210" w:type="pct"/>
            <w:vAlign w:val="center"/>
          </w:tcPr>
          <w:p w14:paraId="55E635FC" w14:textId="77777777" w:rsidR="00E275F0" w:rsidRDefault="00F37C99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A061AF">
              <w:rPr>
                <w:lang w:eastAsia="zh-CN"/>
              </w:rPr>
              <w:t>ystem bandwidth</w:t>
            </w:r>
          </w:p>
        </w:tc>
        <w:tc>
          <w:tcPr>
            <w:tcW w:w="3790" w:type="pct"/>
            <w:vAlign w:val="center"/>
          </w:tcPr>
          <w:p w14:paraId="7BB1E5E0" w14:textId="77777777" w:rsidR="00E275F0" w:rsidRDefault="00A061AF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 MHz</w:t>
            </w:r>
          </w:p>
        </w:tc>
      </w:tr>
      <w:tr w:rsidR="00E275F0" w14:paraId="66488712" w14:textId="77777777" w:rsidTr="00512C74">
        <w:tc>
          <w:tcPr>
            <w:tcW w:w="1210" w:type="pct"/>
            <w:vAlign w:val="center"/>
          </w:tcPr>
          <w:p w14:paraId="34099CD2" w14:textId="77777777" w:rsidR="00E275F0" w:rsidRDefault="00A061AF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model</w:t>
            </w:r>
          </w:p>
        </w:tc>
        <w:tc>
          <w:tcPr>
            <w:tcW w:w="3790" w:type="pct"/>
            <w:vAlign w:val="center"/>
          </w:tcPr>
          <w:p w14:paraId="6FD1FFA0" w14:textId="77777777" w:rsidR="00E275F0" w:rsidRDefault="00A061AF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DL-B</w:t>
            </w:r>
          </w:p>
        </w:tc>
      </w:tr>
      <w:tr w:rsidR="00E275F0" w14:paraId="35C1B5CD" w14:textId="77777777" w:rsidTr="00512C74">
        <w:tc>
          <w:tcPr>
            <w:tcW w:w="1210" w:type="pct"/>
            <w:vAlign w:val="center"/>
          </w:tcPr>
          <w:p w14:paraId="0772B7C0" w14:textId="77777777" w:rsidR="00E275F0" w:rsidRDefault="00A061AF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elocity</w:t>
            </w:r>
          </w:p>
        </w:tc>
        <w:tc>
          <w:tcPr>
            <w:tcW w:w="3790" w:type="pct"/>
            <w:vAlign w:val="center"/>
          </w:tcPr>
          <w:p w14:paraId="56FFFE0A" w14:textId="77777777" w:rsidR="00E275F0" w:rsidRDefault="00A061AF" w:rsidP="00A274F5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km/h</w:t>
            </w:r>
          </w:p>
        </w:tc>
      </w:tr>
      <w:tr w:rsidR="00E275F0" w14:paraId="1B1C3D64" w14:textId="77777777" w:rsidTr="00512C74">
        <w:tc>
          <w:tcPr>
            <w:tcW w:w="1210" w:type="pct"/>
            <w:vAlign w:val="center"/>
          </w:tcPr>
          <w:p w14:paraId="63685017" w14:textId="77777777" w:rsidR="00E275F0" w:rsidRDefault="00A061AF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Delay spread</w:t>
            </w:r>
          </w:p>
        </w:tc>
        <w:tc>
          <w:tcPr>
            <w:tcW w:w="3790" w:type="pct"/>
            <w:vAlign w:val="center"/>
          </w:tcPr>
          <w:p w14:paraId="33D55B4C" w14:textId="77777777" w:rsidR="00E275F0" w:rsidRDefault="00A061AF" w:rsidP="0058307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00 ns</w:t>
            </w:r>
          </w:p>
        </w:tc>
      </w:tr>
      <w:tr w:rsidR="00F63679" w14:paraId="49529917" w14:textId="77777777" w:rsidTr="00512C74">
        <w:tc>
          <w:tcPr>
            <w:tcW w:w="1210" w:type="pct"/>
            <w:vAlign w:val="center"/>
          </w:tcPr>
          <w:p w14:paraId="256BE372" w14:textId="77777777" w:rsidR="00F63679" w:rsidRDefault="00F63679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arrier frequency</w:t>
            </w:r>
          </w:p>
        </w:tc>
        <w:tc>
          <w:tcPr>
            <w:tcW w:w="3790" w:type="pct"/>
            <w:vAlign w:val="center"/>
          </w:tcPr>
          <w:p w14:paraId="37015625" w14:textId="77777777" w:rsidR="00F63679" w:rsidRDefault="00F63679" w:rsidP="0058307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GHz</w:t>
            </w:r>
          </w:p>
        </w:tc>
      </w:tr>
      <w:tr w:rsidR="00F63679" w14:paraId="0828106F" w14:textId="77777777" w:rsidTr="00512C74">
        <w:tc>
          <w:tcPr>
            <w:tcW w:w="1210" w:type="pct"/>
            <w:vAlign w:val="center"/>
          </w:tcPr>
          <w:p w14:paraId="00C7E46C" w14:textId="77777777" w:rsidR="00F63679" w:rsidRDefault="00F63679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ubcarrier spacing</w:t>
            </w:r>
          </w:p>
        </w:tc>
        <w:tc>
          <w:tcPr>
            <w:tcW w:w="3790" w:type="pct"/>
            <w:vAlign w:val="center"/>
          </w:tcPr>
          <w:p w14:paraId="0F92A747" w14:textId="77777777" w:rsidR="00F63679" w:rsidRDefault="00F63679" w:rsidP="0058307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 kHz</w:t>
            </w:r>
          </w:p>
        </w:tc>
      </w:tr>
      <w:tr w:rsidR="009679E4" w14:paraId="6A29E37C" w14:textId="77777777" w:rsidTr="00512C74">
        <w:tc>
          <w:tcPr>
            <w:tcW w:w="1210" w:type="pct"/>
            <w:vAlign w:val="center"/>
          </w:tcPr>
          <w:p w14:paraId="040B35CD" w14:textId="77777777" w:rsidR="009679E4" w:rsidRDefault="00A061AF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 antenna</w:t>
            </w:r>
          </w:p>
        </w:tc>
        <w:tc>
          <w:tcPr>
            <w:tcW w:w="3790" w:type="pct"/>
            <w:vAlign w:val="center"/>
          </w:tcPr>
          <w:p w14:paraId="3D1BAF89" w14:textId="77777777" w:rsidR="009679E4" w:rsidRDefault="00A061A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</w:tr>
      <w:tr w:rsidR="009679E4" w14:paraId="22328143" w14:textId="77777777" w:rsidTr="00512C74">
        <w:tc>
          <w:tcPr>
            <w:tcW w:w="1210" w:type="pct"/>
            <w:vAlign w:val="center"/>
          </w:tcPr>
          <w:p w14:paraId="640903EE" w14:textId="77777777" w:rsidR="009679E4" w:rsidRDefault="00A061AF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antenna</w:t>
            </w:r>
          </w:p>
        </w:tc>
        <w:tc>
          <w:tcPr>
            <w:tcW w:w="3790" w:type="pct"/>
            <w:vAlign w:val="center"/>
          </w:tcPr>
          <w:p w14:paraId="48E8B347" w14:textId="37F9CF41" w:rsidR="009679E4" w:rsidRDefault="00A061AF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9679E4" w14:paraId="4DE449A4" w14:textId="77777777" w:rsidTr="00512C74">
        <w:tc>
          <w:tcPr>
            <w:tcW w:w="1210" w:type="pct"/>
            <w:vAlign w:val="center"/>
          </w:tcPr>
          <w:p w14:paraId="0695B259" w14:textId="77777777" w:rsidR="009679E4" w:rsidRDefault="00A061AF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 number </w:t>
            </w:r>
          </w:p>
        </w:tc>
        <w:tc>
          <w:tcPr>
            <w:tcW w:w="3790" w:type="pct"/>
            <w:vAlign w:val="center"/>
          </w:tcPr>
          <w:p w14:paraId="37E7ACFD" w14:textId="0590CC08" w:rsidR="009679E4" w:rsidRDefault="00A061AF" w:rsidP="004951D8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A06C54">
              <w:rPr>
                <w:lang w:eastAsia="zh-CN"/>
              </w:rPr>
              <w:t xml:space="preserve">, </w:t>
            </w:r>
            <w:r w:rsidR="00B313CB">
              <w:rPr>
                <w:lang w:eastAsia="zh-CN"/>
              </w:rPr>
              <w:t>8</w:t>
            </w:r>
          </w:p>
        </w:tc>
      </w:tr>
      <w:tr w:rsidR="009679E4" w14:paraId="6C09D51D" w14:textId="77777777" w:rsidTr="00512C74">
        <w:tc>
          <w:tcPr>
            <w:tcW w:w="1210" w:type="pct"/>
            <w:vAlign w:val="center"/>
          </w:tcPr>
          <w:p w14:paraId="49E9E95A" w14:textId="77777777" w:rsidR="009679E4" w:rsidRDefault="00A061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ayer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3790" w:type="pct"/>
            <w:vAlign w:val="center"/>
          </w:tcPr>
          <w:p w14:paraId="2DA9F431" w14:textId="1EEFF319" w:rsidR="009679E4" w:rsidRDefault="00A061AF" w:rsidP="004951D8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A06C54">
              <w:rPr>
                <w:lang w:eastAsia="zh-CN"/>
              </w:rPr>
              <w:t xml:space="preserve">, </w:t>
            </w:r>
            <w:r w:rsidR="00B313CB">
              <w:rPr>
                <w:lang w:eastAsia="zh-CN"/>
              </w:rPr>
              <w:t>8</w:t>
            </w:r>
          </w:p>
        </w:tc>
      </w:tr>
      <w:tr w:rsidR="002D6986" w14:paraId="505F3641" w14:textId="77777777" w:rsidTr="00512C74">
        <w:tc>
          <w:tcPr>
            <w:tcW w:w="1210" w:type="pct"/>
            <w:vAlign w:val="center"/>
          </w:tcPr>
          <w:p w14:paraId="5041A728" w14:textId="77777777" w:rsidR="002D6986" w:rsidRDefault="00A061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recoder </w:t>
            </w:r>
          </w:p>
        </w:tc>
        <w:tc>
          <w:tcPr>
            <w:tcW w:w="3790" w:type="pct"/>
            <w:vAlign w:val="center"/>
          </w:tcPr>
          <w:p w14:paraId="01B6797C" w14:textId="77777777" w:rsidR="002D6986" w:rsidRDefault="00A061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VD</w:t>
            </w:r>
          </w:p>
        </w:tc>
      </w:tr>
      <w:tr w:rsidR="002D6986" w14:paraId="111433ED" w14:textId="77777777" w:rsidTr="00512C74">
        <w:tc>
          <w:tcPr>
            <w:tcW w:w="1210" w:type="pct"/>
            <w:vAlign w:val="center"/>
          </w:tcPr>
          <w:p w14:paraId="6FB13BE5" w14:textId="77777777" w:rsidR="002D6986" w:rsidRDefault="00A061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MC</w:t>
            </w:r>
          </w:p>
        </w:tc>
        <w:tc>
          <w:tcPr>
            <w:tcW w:w="3790" w:type="pct"/>
            <w:vAlign w:val="center"/>
          </w:tcPr>
          <w:p w14:paraId="7D53C0B1" w14:textId="77777777" w:rsidR="00FD540A" w:rsidRPr="00FC435E" w:rsidRDefault="00A061A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n</w:t>
            </w:r>
          </w:p>
        </w:tc>
      </w:tr>
      <w:tr w:rsidR="002D6986" w14:paraId="67531BB9" w14:textId="77777777" w:rsidTr="00512C74">
        <w:tc>
          <w:tcPr>
            <w:tcW w:w="1210" w:type="pct"/>
            <w:vAlign w:val="center"/>
          </w:tcPr>
          <w:p w14:paraId="4F18B4AF" w14:textId="77777777" w:rsidR="002D6986" w:rsidRDefault="00F63679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SRS </w:t>
            </w:r>
            <w:r w:rsidR="00A061AF">
              <w:rPr>
                <w:lang w:eastAsia="zh-CN"/>
              </w:rPr>
              <w:t>estimation</w:t>
            </w:r>
          </w:p>
        </w:tc>
        <w:tc>
          <w:tcPr>
            <w:tcW w:w="3790" w:type="pct"/>
            <w:vAlign w:val="center"/>
          </w:tcPr>
          <w:p w14:paraId="01D87026" w14:textId="77777777" w:rsidR="002D6986" w:rsidRDefault="00A061A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deal</w:t>
            </w:r>
            <w:r w:rsidR="00F63679">
              <w:rPr>
                <w:lang w:eastAsia="zh-CN"/>
              </w:rPr>
              <w:t xml:space="preserve"> + 0 dB noise</w:t>
            </w:r>
          </w:p>
        </w:tc>
      </w:tr>
      <w:tr w:rsidR="00F63679" w14:paraId="4CDA4FE4" w14:textId="77777777" w:rsidTr="00512C74">
        <w:tc>
          <w:tcPr>
            <w:tcW w:w="1210" w:type="pct"/>
            <w:vAlign w:val="center"/>
          </w:tcPr>
          <w:p w14:paraId="7A5B71B5" w14:textId="77777777" w:rsidR="00F63679" w:rsidRDefault="00F63679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 estimation</w:t>
            </w:r>
          </w:p>
        </w:tc>
        <w:tc>
          <w:tcPr>
            <w:tcW w:w="3790" w:type="pct"/>
            <w:vAlign w:val="center"/>
          </w:tcPr>
          <w:p w14:paraId="21261402" w14:textId="77777777" w:rsidR="00F63679" w:rsidRDefault="00F63679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deal </w:t>
            </w:r>
          </w:p>
        </w:tc>
      </w:tr>
      <w:tr w:rsidR="002D6986" w14:paraId="05161054" w14:textId="77777777" w:rsidTr="00512C74">
        <w:tc>
          <w:tcPr>
            <w:tcW w:w="1210" w:type="pct"/>
            <w:vAlign w:val="center"/>
          </w:tcPr>
          <w:p w14:paraId="6E37BC63" w14:textId="77777777" w:rsidR="002D6986" w:rsidRDefault="00A061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eceiver</w:t>
            </w:r>
          </w:p>
        </w:tc>
        <w:tc>
          <w:tcPr>
            <w:tcW w:w="3790" w:type="pct"/>
            <w:vAlign w:val="center"/>
          </w:tcPr>
          <w:p w14:paraId="6B4304A5" w14:textId="77777777" w:rsidR="002D6986" w:rsidRDefault="00A061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MSE-IRC</w:t>
            </w:r>
          </w:p>
        </w:tc>
      </w:tr>
    </w:tbl>
    <w:p w14:paraId="3A7D06A9" w14:textId="77777777" w:rsidR="00545D0C" w:rsidRPr="00E275F0" w:rsidRDefault="00545D0C">
      <w:pPr>
        <w:pStyle w:val="References"/>
        <w:numPr>
          <w:ilvl w:val="0"/>
          <w:numId w:val="0"/>
        </w:numPr>
        <w:rPr>
          <w:lang w:val="en-GB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7915D" w14:textId="77777777" w:rsidR="00571739" w:rsidRDefault="00571739" w:rsidP="00087C7C">
      <w:pPr>
        <w:spacing w:after="0"/>
      </w:pPr>
      <w:r>
        <w:separator/>
      </w:r>
    </w:p>
  </w:endnote>
  <w:endnote w:type="continuationSeparator" w:id="0">
    <w:p w14:paraId="2E3A0547" w14:textId="77777777" w:rsidR="00571739" w:rsidRDefault="00571739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03015" w14:textId="77777777" w:rsidR="00571739" w:rsidRDefault="00571739" w:rsidP="00087C7C">
      <w:pPr>
        <w:spacing w:after="0"/>
      </w:pPr>
      <w:r>
        <w:separator/>
      </w:r>
    </w:p>
  </w:footnote>
  <w:footnote w:type="continuationSeparator" w:id="0">
    <w:p w14:paraId="5F476DEB" w14:textId="77777777" w:rsidR="00571739" w:rsidRDefault="00571739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21C03"/>
    <w:multiLevelType w:val="hybridMultilevel"/>
    <w:tmpl w:val="C728FFB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B525AF"/>
    <w:multiLevelType w:val="hybridMultilevel"/>
    <w:tmpl w:val="DAB293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697113"/>
    <w:multiLevelType w:val="hybridMultilevel"/>
    <w:tmpl w:val="AF48F1A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2520B8"/>
    <w:multiLevelType w:val="hybridMultilevel"/>
    <w:tmpl w:val="F0F0E0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164C21"/>
    <w:multiLevelType w:val="hybridMultilevel"/>
    <w:tmpl w:val="9EF00458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830BE9"/>
    <w:multiLevelType w:val="hybridMultilevel"/>
    <w:tmpl w:val="600AF812"/>
    <w:lvl w:ilvl="0" w:tplc="F230C86C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0384C55"/>
    <w:multiLevelType w:val="hybridMultilevel"/>
    <w:tmpl w:val="1C6E27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171005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8FB3637"/>
    <w:multiLevelType w:val="hybridMultilevel"/>
    <w:tmpl w:val="1A0CAC7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0604D3"/>
    <w:multiLevelType w:val="hybridMultilevel"/>
    <w:tmpl w:val="51522294"/>
    <w:lvl w:ilvl="0" w:tplc="73B09E8E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477780"/>
    <w:multiLevelType w:val="hybridMultilevel"/>
    <w:tmpl w:val="E4E48CD2"/>
    <w:lvl w:ilvl="0" w:tplc="CF3E3A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1" w15:restartNumberingAfterBreak="0">
    <w:nsid w:val="46655A3F"/>
    <w:multiLevelType w:val="hybridMultilevel"/>
    <w:tmpl w:val="13E6C3A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A8D48A6"/>
    <w:multiLevelType w:val="hybridMultilevel"/>
    <w:tmpl w:val="B4ACE07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DAD3453"/>
    <w:multiLevelType w:val="hybridMultilevel"/>
    <w:tmpl w:val="59569F9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1AF47D42">
      <w:start w:val="1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2E758A"/>
    <w:multiLevelType w:val="multilevel"/>
    <w:tmpl w:val="63C4C5E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7DE6"/>
    <w:multiLevelType w:val="hybridMultilevel"/>
    <w:tmpl w:val="E47610D4"/>
    <w:lvl w:ilvl="0" w:tplc="FB160B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921726"/>
    <w:multiLevelType w:val="hybridMultilevel"/>
    <w:tmpl w:val="C4D6EFB4"/>
    <w:lvl w:ilvl="0" w:tplc="FB160B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7"/>
  </w:num>
  <w:num w:numId="4">
    <w:abstractNumId w:val="3"/>
  </w:num>
  <w:num w:numId="5">
    <w:abstractNumId w:val="14"/>
  </w:num>
  <w:num w:numId="6">
    <w:abstractNumId w:val="1"/>
  </w:num>
  <w:num w:numId="7">
    <w:abstractNumId w:val="25"/>
  </w:num>
  <w:num w:numId="8">
    <w:abstractNumId w:val="17"/>
  </w:num>
  <w:num w:numId="9">
    <w:abstractNumId w:val="15"/>
  </w:num>
  <w:num w:numId="10">
    <w:abstractNumId w:val="15"/>
  </w:num>
  <w:num w:numId="11">
    <w:abstractNumId w:val="4"/>
  </w:num>
  <w:num w:numId="12">
    <w:abstractNumId w:val="15"/>
  </w:num>
  <w:num w:numId="13">
    <w:abstractNumId w:val="2"/>
  </w:num>
  <w:num w:numId="14">
    <w:abstractNumId w:val="12"/>
  </w:num>
  <w:num w:numId="15">
    <w:abstractNumId w:val="20"/>
  </w:num>
  <w:num w:numId="16">
    <w:abstractNumId w:val="15"/>
  </w:num>
  <w:num w:numId="17">
    <w:abstractNumId w:val="8"/>
  </w:num>
  <w:num w:numId="18">
    <w:abstractNumId w:val="19"/>
  </w:num>
  <w:num w:numId="19">
    <w:abstractNumId w:val="15"/>
  </w:num>
  <w:num w:numId="20">
    <w:abstractNumId w:val="24"/>
  </w:num>
  <w:num w:numId="21">
    <w:abstractNumId w:val="24"/>
  </w:num>
  <w:num w:numId="22">
    <w:abstractNumId w:val="9"/>
  </w:num>
  <w:num w:numId="23">
    <w:abstractNumId w:val="28"/>
  </w:num>
  <w:num w:numId="24">
    <w:abstractNumId w:val="26"/>
  </w:num>
  <w:num w:numId="25">
    <w:abstractNumId w:val="23"/>
  </w:num>
  <w:num w:numId="26">
    <w:abstractNumId w:val="18"/>
  </w:num>
  <w:num w:numId="27">
    <w:abstractNumId w:val="10"/>
  </w:num>
  <w:num w:numId="28">
    <w:abstractNumId w:val="13"/>
  </w:num>
  <w:num w:numId="29">
    <w:abstractNumId w:val="6"/>
  </w:num>
  <w:num w:numId="30">
    <w:abstractNumId w:val="24"/>
  </w:num>
  <w:num w:numId="31">
    <w:abstractNumId w:val="24"/>
  </w:num>
  <w:num w:numId="32">
    <w:abstractNumId w:val="24"/>
  </w:num>
  <w:num w:numId="33">
    <w:abstractNumId w:val="11"/>
  </w:num>
  <w:num w:numId="34">
    <w:abstractNumId w:val="5"/>
  </w:num>
  <w:num w:numId="35">
    <w:abstractNumId w:val="22"/>
  </w:num>
  <w:num w:numId="36">
    <w:abstractNumId w:val="16"/>
  </w:num>
  <w:num w:numId="37">
    <w:abstractNumId w:val="7"/>
  </w:num>
  <w:num w:numId="38">
    <w:abstractNumId w:val="21"/>
  </w:num>
  <w:num w:numId="39">
    <w:abstractNumId w:val="24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0C"/>
    <w:rsid w:val="000004A6"/>
    <w:rsid w:val="00001417"/>
    <w:rsid w:val="000044F4"/>
    <w:rsid w:val="000050FA"/>
    <w:rsid w:val="000105D1"/>
    <w:rsid w:val="00010EA2"/>
    <w:rsid w:val="000119BF"/>
    <w:rsid w:val="0001365A"/>
    <w:rsid w:val="00016066"/>
    <w:rsid w:val="00017E86"/>
    <w:rsid w:val="00022506"/>
    <w:rsid w:val="00023ED3"/>
    <w:rsid w:val="00024B40"/>
    <w:rsid w:val="00024D2A"/>
    <w:rsid w:val="00024D59"/>
    <w:rsid w:val="00025CCC"/>
    <w:rsid w:val="00026A82"/>
    <w:rsid w:val="0003104B"/>
    <w:rsid w:val="00036868"/>
    <w:rsid w:val="000401A1"/>
    <w:rsid w:val="0004090C"/>
    <w:rsid w:val="00043F9D"/>
    <w:rsid w:val="00044E66"/>
    <w:rsid w:val="00045835"/>
    <w:rsid w:val="0004602C"/>
    <w:rsid w:val="00047A83"/>
    <w:rsid w:val="00053B5A"/>
    <w:rsid w:val="00054DC6"/>
    <w:rsid w:val="0005788C"/>
    <w:rsid w:val="000623D9"/>
    <w:rsid w:val="00064AE0"/>
    <w:rsid w:val="00066E7F"/>
    <w:rsid w:val="00070D95"/>
    <w:rsid w:val="000735A9"/>
    <w:rsid w:val="00073AF2"/>
    <w:rsid w:val="00076D42"/>
    <w:rsid w:val="000831AA"/>
    <w:rsid w:val="00083AC8"/>
    <w:rsid w:val="00087C7C"/>
    <w:rsid w:val="0009360B"/>
    <w:rsid w:val="00094D1A"/>
    <w:rsid w:val="000961D5"/>
    <w:rsid w:val="00096CBF"/>
    <w:rsid w:val="000A0A7C"/>
    <w:rsid w:val="000A0FEE"/>
    <w:rsid w:val="000A4286"/>
    <w:rsid w:val="000A53F6"/>
    <w:rsid w:val="000A5805"/>
    <w:rsid w:val="000A67EA"/>
    <w:rsid w:val="000A7DF0"/>
    <w:rsid w:val="000B133E"/>
    <w:rsid w:val="000B4E80"/>
    <w:rsid w:val="000C04B8"/>
    <w:rsid w:val="000C1138"/>
    <w:rsid w:val="000C243E"/>
    <w:rsid w:val="000C5400"/>
    <w:rsid w:val="000C569C"/>
    <w:rsid w:val="000D4CD6"/>
    <w:rsid w:val="000E0A7D"/>
    <w:rsid w:val="000E5E05"/>
    <w:rsid w:val="000E5E06"/>
    <w:rsid w:val="000E5F51"/>
    <w:rsid w:val="000E60B6"/>
    <w:rsid w:val="000F1462"/>
    <w:rsid w:val="000F20A2"/>
    <w:rsid w:val="000F33FC"/>
    <w:rsid w:val="000F3B18"/>
    <w:rsid w:val="000F4070"/>
    <w:rsid w:val="00100037"/>
    <w:rsid w:val="00101BFE"/>
    <w:rsid w:val="00102D79"/>
    <w:rsid w:val="00105B15"/>
    <w:rsid w:val="0010604F"/>
    <w:rsid w:val="00106750"/>
    <w:rsid w:val="0010781C"/>
    <w:rsid w:val="00107CA4"/>
    <w:rsid w:val="00111714"/>
    <w:rsid w:val="00111DA4"/>
    <w:rsid w:val="0011297D"/>
    <w:rsid w:val="001224D3"/>
    <w:rsid w:val="00123F45"/>
    <w:rsid w:val="0012427F"/>
    <w:rsid w:val="00125668"/>
    <w:rsid w:val="00127211"/>
    <w:rsid w:val="00127845"/>
    <w:rsid w:val="001306A9"/>
    <w:rsid w:val="00131F12"/>
    <w:rsid w:val="00133F5E"/>
    <w:rsid w:val="00134D5C"/>
    <w:rsid w:val="001372E5"/>
    <w:rsid w:val="001425A7"/>
    <w:rsid w:val="00143151"/>
    <w:rsid w:val="00144D59"/>
    <w:rsid w:val="00152B59"/>
    <w:rsid w:val="00155160"/>
    <w:rsid w:val="00155C49"/>
    <w:rsid w:val="00156D4F"/>
    <w:rsid w:val="00160B35"/>
    <w:rsid w:val="00162443"/>
    <w:rsid w:val="00162F79"/>
    <w:rsid w:val="00164335"/>
    <w:rsid w:val="00164625"/>
    <w:rsid w:val="00164CE0"/>
    <w:rsid w:val="0016570D"/>
    <w:rsid w:val="001671A6"/>
    <w:rsid w:val="00172AF3"/>
    <w:rsid w:val="00173C14"/>
    <w:rsid w:val="00176813"/>
    <w:rsid w:val="00176F86"/>
    <w:rsid w:val="00182015"/>
    <w:rsid w:val="0018236C"/>
    <w:rsid w:val="00191AC6"/>
    <w:rsid w:val="0019422C"/>
    <w:rsid w:val="00196BA8"/>
    <w:rsid w:val="00197A6D"/>
    <w:rsid w:val="001A584F"/>
    <w:rsid w:val="001B1B09"/>
    <w:rsid w:val="001B3FD9"/>
    <w:rsid w:val="001B4944"/>
    <w:rsid w:val="001B68F0"/>
    <w:rsid w:val="001C023B"/>
    <w:rsid w:val="001C1BCB"/>
    <w:rsid w:val="001C23B5"/>
    <w:rsid w:val="001C24ED"/>
    <w:rsid w:val="001C3F09"/>
    <w:rsid w:val="001C5AC5"/>
    <w:rsid w:val="001C63E4"/>
    <w:rsid w:val="001C678C"/>
    <w:rsid w:val="001C7B94"/>
    <w:rsid w:val="001D1BC8"/>
    <w:rsid w:val="001D4FA5"/>
    <w:rsid w:val="001D5B14"/>
    <w:rsid w:val="001D63DF"/>
    <w:rsid w:val="001D650E"/>
    <w:rsid w:val="001D7E9E"/>
    <w:rsid w:val="001E08A0"/>
    <w:rsid w:val="001F6E85"/>
    <w:rsid w:val="00206A05"/>
    <w:rsid w:val="00211236"/>
    <w:rsid w:val="002119AC"/>
    <w:rsid w:val="00221C9B"/>
    <w:rsid w:val="002303A1"/>
    <w:rsid w:val="002323AB"/>
    <w:rsid w:val="0023392D"/>
    <w:rsid w:val="002405CE"/>
    <w:rsid w:val="0024120C"/>
    <w:rsid w:val="002425F5"/>
    <w:rsid w:val="00245175"/>
    <w:rsid w:val="0025175F"/>
    <w:rsid w:val="00253FD3"/>
    <w:rsid w:val="00255FC5"/>
    <w:rsid w:val="00257118"/>
    <w:rsid w:val="00261306"/>
    <w:rsid w:val="00263B17"/>
    <w:rsid w:val="002645CB"/>
    <w:rsid w:val="00264637"/>
    <w:rsid w:val="00264DD1"/>
    <w:rsid w:val="002745CE"/>
    <w:rsid w:val="002747A4"/>
    <w:rsid w:val="00274879"/>
    <w:rsid w:val="00275174"/>
    <w:rsid w:val="002773F5"/>
    <w:rsid w:val="002843D1"/>
    <w:rsid w:val="002851E3"/>
    <w:rsid w:val="00285A0D"/>
    <w:rsid w:val="00291902"/>
    <w:rsid w:val="002944D3"/>
    <w:rsid w:val="0029562F"/>
    <w:rsid w:val="0029660E"/>
    <w:rsid w:val="00297882"/>
    <w:rsid w:val="002A1066"/>
    <w:rsid w:val="002A1F08"/>
    <w:rsid w:val="002A2E53"/>
    <w:rsid w:val="002A77AD"/>
    <w:rsid w:val="002B0AD4"/>
    <w:rsid w:val="002B5E1E"/>
    <w:rsid w:val="002B5F77"/>
    <w:rsid w:val="002B6E76"/>
    <w:rsid w:val="002C1CAE"/>
    <w:rsid w:val="002C41FA"/>
    <w:rsid w:val="002C644C"/>
    <w:rsid w:val="002D0F95"/>
    <w:rsid w:val="002D17DA"/>
    <w:rsid w:val="002D1AE5"/>
    <w:rsid w:val="002D276C"/>
    <w:rsid w:val="002D2FB7"/>
    <w:rsid w:val="002D3663"/>
    <w:rsid w:val="002D3725"/>
    <w:rsid w:val="002D6986"/>
    <w:rsid w:val="002D6A2E"/>
    <w:rsid w:val="002D7E49"/>
    <w:rsid w:val="002E0156"/>
    <w:rsid w:val="002E434A"/>
    <w:rsid w:val="002E4882"/>
    <w:rsid w:val="002E5204"/>
    <w:rsid w:val="002E7007"/>
    <w:rsid w:val="002F0835"/>
    <w:rsid w:val="002F1C84"/>
    <w:rsid w:val="002F1D1C"/>
    <w:rsid w:val="002F44F1"/>
    <w:rsid w:val="002F6313"/>
    <w:rsid w:val="0030170F"/>
    <w:rsid w:val="00303FFE"/>
    <w:rsid w:val="00305EE0"/>
    <w:rsid w:val="00307135"/>
    <w:rsid w:val="00307786"/>
    <w:rsid w:val="0031049C"/>
    <w:rsid w:val="003132E4"/>
    <w:rsid w:val="00314467"/>
    <w:rsid w:val="00315292"/>
    <w:rsid w:val="00316C72"/>
    <w:rsid w:val="00316CEB"/>
    <w:rsid w:val="00320982"/>
    <w:rsid w:val="0032116F"/>
    <w:rsid w:val="003211E4"/>
    <w:rsid w:val="00325B16"/>
    <w:rsid w:val="003317A2"/>
    <w:rsid w:val="003337F3"/>
    <w:rsid w:val="0033394E"/>
    <w:rsid w:val="003341DC"/>
    <w:rsid w:val="003347D1"/>
    <w:rsid w:val="00337A9A"/>
    <w:rsid w:val="00340841"/>
    <w:rsid w:val="0034250C"/>
    <w:rsid w:val="00343229"/>
    <w:rsid w:val="00343348"/>
    <w:rsid w:val="003466C0"/>
    <w:rsid w:val="00346BFA"/>
    <w:rsid w:val="00347F84"/>
    <w:rsid w:val="00351EC0"/>
    <w:rsid w:val="00352480"/>
    <w:rsid w:val="00353EF8"/>
    <w:rsid w:val="00355048"/>
    <w:rsid w:val="00357390"/>
    <w:rsid w:val="003638EF"/>
    <w:rsid w:val="00364904"/>
    <w:rsid w:val="00366004"/>
    <w:rsid w:val="003702E6"/>
    <w:rsid w:val="00371E30"/>
    <w:rsid w:val="00373CD0"/>
    <w:rsid w:val="003755CC"/>
    <w:rsid w:val="00375735"/>
    <w:rsid w:val="00380116"/>
    <w:rsid w:val="0038048A"/>
    <w:rsid w:val="003812CB"/>
    <w:rsid w:val="003858A6"/>
    <w:rsid w:val="00390AAC"/>
    <w:rsid w:val="00392230"/>
    <w:rsid w:val="00393EF2"/>
    <w:rsid w:val="00394528"/>
    <w:rsid w:val="00394EFF"/>
    <w:rsid w:val="00396FC5"/>
    <w:rsid w:val="003A6138"/>
    <w:rsid w:val="003A7540"/>
    <w:rsid w:val="003B1291"/>
    <w:rsid w:val="003B146A"/>
    <w:rsid w:val="003B24E4"/>
    <w:rsid w:val="003B33A0"/>
    <w:rsid w:val="003B5222"/>
    <w:rsid w:val="003B6413"/>
    <w:rsid w:val="003B6F0C"/>
    <w:rsid w:val="003C0050"/>
    <w:rsid w:val="003C1A47"/>
    <w:rsid w:val="003C1C30"/>
    <w:rsid w:val="003C1FEC"/>
    <w:rsid w:val="003C5DB9"/>
    <w:rsid w:val="003C65FB"/>
    <w:rsid w:val="003D0989"/>
    <w:rsid w:val="003D1777"/>
    <w:rsid w:val="003D1CFF"/>
    <w:rsid w:val="003D225C"/>
    <w:rsid w:val="003D33DD"/>
    <w:rsid w:val="003D6326"/>
    <w:rsid w:val="003E17EF"/>
    <w:rsid w:val="003E1E4D"/>
    <w:rsid w:val="003E4343"/>
    <w:rsid w:val="003E7A49"/>
    <w:rsid w:val="003F14CA"/>
    <w:rsid w:val="003F610A"/>
    <w:rsid w:val="00406CF0"/>
    <w:rsid w:val="00412208"/>
    <w:rsid w:val="00415FEF"/>
    <w:rsid w:val="0041707F"/>
    <w:rsid w:val="00420E4A"/>
    <w:rsid w:val="00422167"/>
    <w:rsid w:val="00422D46"/>
    <w:rsid w:val="004241D3"/>
    <w:rsid w:val="00434E63"/>
    <w:rsid w:val="00436093"/>
    <w:rsid w:val="00437678"/>
    <w:rsid w:val="004379F4"/>
    <w:rsid w:val="00443BBE"/>
    <w:rsid w:val="00445719"/>
    <w:rsid w:val="00447812"/>
    <w:rsid w:val="00450382"/>
    <w:rsid w:val="0045044A"/>
    <w:rsid w:val="004554FF"/>
    <w:rsid w:val="004565EB"/>
    <w:rsid w:val="004578AE"/>
    <w:rsid w:val="00457C6D"/>
    <w:rsid w:val="00460E47"/>
    <w:rsid w:val="0046128B"/>
    <w:rsid w:val="0046161A"/>
    <w:rsid w:val="00467753"/>
    <w:rsid w:val="004710A1"/>
    <w:rsid w:val="00472AA2"/>
    <w:rsid w:val="00473655"/>
    <w:rsid w:val="004736DA"/>
    <w:rsid w:val="00475BB1"/>
    <w:rsid w:val="00475E83"/>
    <w:rsid w:val="00476714"/>
    <w:rsid w:val="004773DE"/>
    <w:rsid w:val="00480EC7"/>
    <w:rsid w:val="00482CB6"/>
    <w:rsid w:val="00487ABA"/>
    <w:rsid w:val="00490E03"/>
    <w:rsid w:val="00491E87"/>
    <w:rsid w:val="004925A6"/>
    <w:rsid w:val="00493326"/>
    <w:rsid w:val="00494A51"/>
    <w:rsid w:val="004951D8"/>
    <w:rsid w:val="00496BC9"/>
    <w:rsid w:val="004A0F9F"/>
    <w:rsid w:val="004A1135"/>
    <w:rsid w:val="004A26A4"/>
    <w:rsid w:val="004A2C90"/>
    <w:rsid w:val="004A4583"/>
    <w:rsid w:val="004A590B"/>
    <w:rsid w:val="004A640A"/>
    <w:rsid w:val="004A7D0E"/>
    <w:rsid w:val="004B00F8"/>
    <w:rsid w:val="004B2E15"/>
    <w:rsid w:val="004B3A20"/>
    <w:rsid w:val="004B4FC5"/>
    <w:rsid w:val="004C00AC"/>
    <w:rsid w:val="004C0C60"/>
    <w:rsid w:val="004C1684"/>
    <w:rsid w:val="004C3BEF"/>
    <w:rsid w:val="004D2774"/>
    <w:rsid w:val="004D3D67"/>
    <w:rsid w:val="004D44CE"/>
    <w:rsid w:val="004D6D7D"/>
    <w:rsid w:val="004E376C"/>
    <w:rsid w:val="004E4B8A"/>
    <w:rsid w:val="004E4DDB"/>
    <w:rsid w:val="004E5072"/>
    <w:rsid w:val="004E5BC4"/>
    <w:rsid w:val="004E5CD5"/>
    <w:rsid w:val="004E6AC3"/>
    <w:rsid w:val="004F148E"/>
    <w:rsid w:val="004F1B3F"/>
    <w:rsid w:val="004F1E67"/>
    <w:rsid w:val="004F29BC"/>
    <w:rsid w:val="004F30B4"/>
    <w:rsid w:val="004F756C"/>
    <w:rsid w:val="00501084"/>
    <w:rsid w:val="00503807"/>
    <w:rsid w:val="00503B85"/>
    <w:rsid w:val="00511E2D"/>
    <w:rsid w:val="00512C74"/>
    <w:rsid w:val="005134C9"/>
    <w:rsid w:val="005147EF"/>
    <w:rsid w:val="005154A9"/>
    <w:rsid w:val="0052015C"/>
    <w:rsid w:val="005224A8"/>
    <w:rsid w:val="00525D73"/>
    <w:rsid w:val="005270FA"/>
    <w:rsid w:val="00530B7C"/>
    <w:rsid w:val="005341B0"/>
    <w:rsid w:val="00534BE8"/>
    <w:rsid w:val="005376E1"/>
    <w:rsid w:val="005407A3"/>
    <w:rsid w:val="0054136C"/>
    <w:rsid w:val="005431D9"/>
    <w:rsid w:val="00544F10"/>
    <w:rsid w:val="00545D0C"/>
    <w:rsid w:val="00546619"/>
    <w:rsid w:val="00546F9F"/>
    <w:rsid w:val="00547509"/>
    <w:rsid w:val="00547FAD"/>
    <w:rsid w:val="00550E0E"/>
    <w:rsid w:val="0055209C"/>
    <w:rsid w:val="005546C2"/>
    <w:rsid w:val="00555A9A"/>
    <w:rsid w:val="00557471"/>
    <w:rsid w:val="00560CFD"/>
    <w:rsid w:val="00564910"/>
    <w:rsid w:val="00567186"/>
    <w:rsid w:val="00571739"/>
    <w:rsid w:val="0057548F"/>
    <w:rsid w:val="005757D3"/>
    <w:rsid w:val="00577CA4"/>
    <w:rsid w:val="00583070"/>
    <w:rsid w:val="005856C5"/>
    <w:rsid w:val="0058603C"/>
    <w:rsid w:val="005868F8"/>
    <w:rsid w:val="00590E10"/>
    <w:rsid w:val="0059349D"/>
    <w:rsid w:val="00593E12"/>
    <w:rsid w:val="00594CF7"/>
    <w:rsid w:val="005963DC"/>
    <w:rsid w:val="005967BC"/>
    <w:rsid w:val="00596C0D"/>
    <w:rsid w:val="00596C79"/>
    <w:rsid w:val="005979E9"/>
    <w:rsid w:val="005A265B"/>
    <w:rsid w:val="005A3796"/>
    <w:rsid w:val="005A461D"/>
    <w:rsid w:val="005A5675"/>
    <w:rsid w:val="005A66F0"/>
    <w:rsid w:val="005A73E5"/>
    <w:rsid w:val="005B0C03"/>
    <w:rsid w:val="005B22EA"/>
    <w:rsid w:val="005B32F9"/>
    <w:rsid w:val="005C1811"/>
    <w:rsid w:val="005C18F7"/>
    <w:rsid w:val="005C5D1D"/>
    <w:rsid w:val="005C5F3B"/>
    <w:rsid w:val="005D1308"/>
    <w:rsid w:val="005D23F4"/>
    <w:rsid w:val="005D3764"/>
    <w:rsid w:val="005D4DAC"/>
    <w:rsid w:val="005D74A9"/>
    <w:rsid w:val="005E05F5"/>
    <w:rsid w:val="005E4CC5"/>
    <w:rsid w:val="005E7877"/>
    <w:rsid w:val="005E7CEB"/>
    <w:rsid w:val="005E7D14"/>
    <w:rsid w:val="005F1B6F"/>
    <w:rsid w:val="005F2FF3"/>
    <w:rsid w:val="005F4A68"/>
    <w:rsid w:val="005F6858"/>
    <w:rsid w:val="005F70FC"/>
    <w:rsid w:val="005F76A2"/>
    <w:rsid w:val="00600208"/>
    <w:rsid w:val="00600362"/>
    <w:rsid w:val="00601F42"/>
    <w:rsid w:val="00601FB9"/>
    <w:rsid w:val="00603E6F"/>
    <w:rsid w:val="00611DC7"/>
    <w:rsid w:val="006148D6"/>
    <w:rsid w:val="00622A34"/>
    <w:rsid w:val="00622E81"/>
    <w:rsid w:val="00624071"/>
    <w:rsid w:val="00625193"/>
    <w:rsid w:val="0062696E"/>
    <w:rsid w:val="00633C37"/>
    <w:rsid w:val="00634178"/>
    <w:rsid w:val="00634FD2"/>
    <w:rsid w:val="0064327E"/>
    <w:rsid w:val="006460BA"/>
    <w:rsid w:val="0064752A"/>
    <w:rsid w:val="00651988"/>
    <w:rsid w:val="00653784"/>
    <w:rsid w:val="00655802"/>
    <w:rsid w:val="00657E73"/>
    <w:rsid w:val="00661B25"/>
    <w:rsid w:val="00662AEC"/>
    <w:rsid w:val="00665F88"/>
    <w:rsid w:val="00667850"/>
    <w:rsid w:val="00671CFB"/>
    <w:rsid w:val="00675177"/>
    <w:rsid w:val="00675B33"/>
    <w:rsid w:val="00676C32"/>
    <w:rsid w:val="0067792C"/>
    <w:rsid w:val="00680179"/>
    <w:rsid w:val="00680D29"/>
    <w:rsid w:val="006819E1"/>
    <w:rsid w:val="0068595D"/>
    <w:rsid w:val="006920BD"/>
    <w:rsid w:val="00694605"/>
    <w:rsid w:val="006A316E"/>
    <w:rsid w:val="006A3A2C"/>
    <w:rsid w:val="006A530A"/>
    <w:rsid w:val="006A5B66"/>
    <w:rsid w:val="006A7049"/>
    <w:rsid w:val="006A79BE"/>
    <w:rsid w:val="006B069B"/>
    <w:rsid w:val="006B118D"/>
    <w:rsid w:val="006B3564"/>
    <w:rsid w:val="006B596B"/>
    <w:rsid w:val="006B5BFE"/>
    <w:rsid w:val="006C55A2"/>
    <w:rsid w:val="006C66E2"/>
    <w:rsid w:val="006C6D8B"/>
    <w:rsid w:val="006C77F7"/>
    <w:rsid w:val="006C7947"/>
    <w:rsid w:val="006D2D19"/>
    <w:rsid w:val="006D3686"/>
    <w:rsid w:val="006D3FB0"/>
    <w:rsid w:val="006D532F"/>
    <w:rsid w:val="006D5463"/>
    <w:rsid w:val="006D6614"/>
    <w:rsid w:val="006E0382"/>
    <w:rsid w:val="006E1673"/>
    <w:rsid w:val="006F0CBD"/>
    <w:rsid w:val="006F2486"/>
    <w:rsid w:val="006F297D"/>
    <w:rsid w:val="006F4EC7"/>
    <w:rsid w:val="006F5A10"/>
    <w:rsid w:val="006F7DC2"/>
    <w:rsid w:val="00702AD4"/>
    <w:rsid w:val="0070558C"/>
    <w:rsid w:val="0070696C"/>
    <w:rsid w:val="007070F4"/>
    <w:rsid w:val="00707B16"/>
    <w:rsid w:val="007103BC"/>
    <w:rsid w:val="00710EDB"/>
    <w:rsid w:val="0071178A"/>
    <w:rsid w:val="007164F0"/>
    <w:rsid w:val="007169E8"/>
    <w:rsid w:val="00720486"/>
    <w:rsid w:val="00723F3F"/>
    <w:rsid w:val="00725B35"/>
    <w:rsid w:val="0072655F"/>
    <w:rsid w:val="0072675E"/>
    <w:rsid w:val="00730290"/>
    <w:rsid w:val="00731303"/>
    <w:rsid w:val="0073314E"/>
    <w:rsid w:val="0073375C"/>
    <w:rsid w:val="0073398D"/>
    <w:rsid w:val="007362E2"/>
    <w:rsid w:val="007367BF"/>
    <w:rsid w:val="00736DF0"/>
    <w:rsid w:val="00741FCA"/>
    <w:rsid w:val="00742635"/>
    <w:rsid w:val="007439B1"/>
    <w:rsid w:val="0074444C"/>
    <w:rsid w:val="00745177"/>
    <w:rsid w:val="00745CF7"/>
    <w:rsid w:val="00755B4F"/>
    <w:rsid w:val="007602D0"/>
    <w:rsid w:val="00761FDC"/>
    <w:rsid w:val="00764F87"/>
    <w:rsid w:val="00765F58"/>
    <w:rsid w:val="00770369"/>
    <w:rsid w:val="00772809"/>
    <w:rsid w:val="00772E54"/>
    <w:rsid w:val="0077668B"/>
    <w:rsid w:val="007774D2"/>
    <w:rsid w:val="0078126E"/>
    <w:rsid w:val="007827CA"/>
    <w:rsid w:val="00786B72"/>
    <w:rsid w:val="007917B7"/>
    <w:rsid w:val="00793779"/>
    <w:rsid w:val="00794828"/>
    <w:rsid w:val="0079634A"/>
    <w:rsid w:val="0079642F"/>
    <w:rsid w:val="0079709D"/>
    <w:rsid w:val="007A1BB3"/>
    <w:rsid w:val="007A24F7"/>
    <w:rsid w:val="007A7054"/>
    <w:rsid w:val="007B0518"/>
    <w:rsid w:val="007B7A1F"/>
    <w:rsid w:val="007C2C9A"/>
    <w:rsid w:val="007C77FC"/>
    <w:rsid w:val="007D0111"/>
    <w:rsid w:val="007D2835"/>
    <w:rsid w:val="007D2CD7"/>
    <w:rsid w:val="007D45A7"/>
    <w:rsid w:val="007E3E81"/>
    <w:rsid w:val="007F1D0F"/>
    <w:rsid w:val="007F376E"/>
    <w:rsid w:val="007F46BA"/>
    <w:rsid w:val="007F6BCF"/>
    <w:rsid w:val="007F72D9"/>
    <w:rsid w:val="00801F4D"/>
    <w:rsid w:val="008023DB"/>
    <w:rsid w:val="00802738"/>
    <w:rsid w:val="008034A5"/>
    <w:rsid w:val="008036FD"/>
    <w:rsid w:val="0080445C"/>
    <w:rsid w:val="00804983"/>
    <w:rsid w:val="008053F3"/>
    <w:rsid w:val="00806F35"/>
    <w:rsid w:val="008117FA"/>
    <w:rsid w:val="00814DF5"/>
    <w:rsid w:val="008159EE"/>
    <w:rsid w:val="00816A2C"/>
    <w:rsid w:val="008202EF"/>
    <w:rsid w:val="008204E5"/>
    <w:rsid w:val="0082178F"/>
    <w:rsid w:val="00822886"/>
    <w:rsid w:val="00823348"/>
    <w:rsid w:val="00823392"/>
    <w:rsid w:val="00824383"/>
    <w:rsid w:val="0082560E"/>
    <w:rsid w:val="0082596D"/>
    <w:rsid w:val="00825B52"/>
    <w:rsid w:val="00830B4C"/>
    <w:rsid w:val="008325E1"/>
    <w:rsid w:val="00832B0E"/>
    <w:rsid w:val="00837431"/>
    <w:rsid w:val="00842042"/>
    <w:rsid w:val="00844F5B"/>
    <w:rsid w:val="008466E6"/>
    <w:rsid w:val="0084675D"/>
    <w:rsid w:val="00846A6C"/>
    <w:rsid w:val="008541EE"/>
    <w:rsid w:val="00855C6F"/>
    <w:rsid w:val="008565AF"/>
    <w:rsid w:val="00860737"/>
    <w:rsid w:val="00861553"/>
    <w:rsid w:val="0086310A"/>
    <w:rsid w:val="00865E16"/>
    <w:rsid w:val="0087174B"/>
    <w:rsid w:val="00872732"/>
    <w:rsid w:val="00872980"/>
    <w:rsid w:val="00877EBD"/>
    <w:rsid w:val="008803EC"/>
    <w:rsid w:val="0088176F"/>
    <w:rsid w:val="00890128"/>
    <w:rsid w:val="00892E97"/>
    <w:rsid w:val="00894323"/>
    <w:rsid w:val="008965ED"/>
    <w:rsid w:val="00897832"/>
    <w:rsid w:val="008A21A5"/>
    <w:rsid w:val="008A28F2"/>
    <w:rsid w:val="008A38F2"/>
    <w:rsid w:val="008A5AA7"/>
    <w:rsid w:val="008A75EA"/>
    <w:rsid w:val="008B0EA3"/>
    <w:rsid w:val="008B0F86"/>
    <w:rsid w:val="008B2168"/>
    <w:rsid w:val="008B42C4"/>
    <w:rsid w:val="008B7AFF"/>
    <w:rsid w:val="008B7DC4"/>
    <w:rsid w:val="008C012C"/>
    <w:rsid w:val="008C3185"/>
    <w:rsid w:val="008C3B6E"/>
    <w:rsid w:val="008C688B"/>
    <w:rsid w:val="008C6DDC"/>
    <w:rsid w:val="008C72C3"/>
    <w:rsid w:val="008C741D"/>
    <w:rsid w:val="008D2E82"/>
    <w:rsid w:val="008E2D15"/>
    <w:rsid w:val="008E35B8"/>
    <w:rsid w:val="008E5D09"/>
    <w:rsid w:val="008E5D74"/>
    <w:rsid w:val="008F0781"/>
    <w:rsid w:val="008F0E5B"/>
    <w:rsid w:val="008F33D9"/>
    <w:rsid w:val="008F3660"/>
    <w:rsid w:val="008F6901"/>
    <w:rsid w:val="008F6C08"/>
    <w:rsid w:val="0090178B"/>
    <w:rsid w:val="00903450"/>
    <w:rsid w:val="0090432F"/>
    <w:rsid w:val="00905E93"/>
    <w:rsid w:val="00907B51"/>
    <w:rsid w:val="00912A2B"/>
    <w:rsid w:val="009144DB"/>
    <w:rsid w:val="0091493D"/>
    <w:rsid w:val="00920D52"/>
    <w:rsid w:val="009219D1"/>
    <w:rsid w:val="00925ED5"/>
    <w:rsid w:val="00927E7D"/>
    <w:rsid w:val="009301A9"/>
    <w:rsid w:val="00935207"/>
    <w:rsid w:val="00940B6F"/>
    <w:rsid w:val="009461E5"/>
    <w:rsid w:val="00951E5D"/>
    <w:rsid w:val="00951FB8"/>
    <w:rsid w:val="00954E88"/>
    <w:rsid w:val="00957F40"/>
    <w:rsid w:val="00961493"/>
    <w:rsid w:val="00963013"/>
    <w:rsid w:val="0096361C"/>
    <w:rsid w:val="00964570"/>
    <w:rsid w:val="009679E4"/>
    <w:rsid w:val="00970058"/>
    <w:rsid w:val="00970072"/>
    <w:rsid w:val="00974BA8"/>
    <w:rsid w:val="009750CF"/>
    <w:rsid w:val="0097714A"/>
    <w:rsid w:val="00977F16"/>
    <w:rsid w:val="00981A61"/>
    <w:rsid w:val="00981B09"/>
    <w:rsid w:val="0098287F"/>
    <w:rsid w:val="009834EC"/>
    <w:rsid w:val="00985740"/>
    <w:rsid w:val="0098671A"/>
    <w:rsid w:val="00990591"/>
    <w:rsid w:val="009910BA"/>
    <w:rsid w:val="0099139D"/>
    <w:rsid w:val="00992AF3"/>
    <w:rsid w:val="00994C31"/>
    <w:rsid w:val="00997220"/>
    <w:rsid w:val="009973B2"/>
    <w:rsid w:val="00997CE1"/>
    <w:rsid w:val="009A1A42"/>
    <w:rsid w:val="009A392F"/>
    <w:rsid w:val="009A5175"/>
    <w:rsid w:val="009A60BC"/>
    <w:rsid w:val="009A6C01"/>
    <w:rsid w:val="009B00FE"/>
    <w:rsid w:val="009B04F2"/>
    <w:rsid w:val="009B0C1F"/>
    <w:rsid w:val="009B2FBE"/>
    <w:rsid w:val="009C0211"/>
    <w:rsid w:val="009C148F"/>
    <w:rsid w:val="009C295D"/>
    <w:rsid w:val="009C42BF"/>
    <w:rsid w:val="009C4755"/>
    <w:rsid w:val="009D09D6"/>
    <w:rsid w:val="009D32D9"/>
    <w:rsid w:val="009D3304"/>
    <w:rsid w:val="009D3478"/>
    <w:rsid w:val="009D52CE"/>
    <w:rsid w:val="009D55FB"/>
    <w:rsid w:val="009D7DA4"/>
    <w:rsid w:val="009E5056"/>
    <w:rsid w:val="009F24D4"/>
    <w:rsid w:val="009F45DB"/>
    <w:rsid w:val="009F6661"/>
    <w:rsid w:val="009F74A9"/>
    <w:rsid w:val="00A00A99"/>
    <w:rsid w:val="00A01B33"/>
    <w:rsid w:val="00A04EAA"/>
    <w:rsid w:val="00A061AF"/>
    <w:rsid w:val="00A06328"/>
    <w:rsid w:val="00A06C54"/>
    <w:rsid w:val="00A07003"/>
    <w:rsid w:val="00A07198"/>
    <w:rsid w:val="00A14073"/>
    <w:rsid w:val="00A17D8A"/>
    <w:rsid w:val="00A20875"/>
    <w:rsid w:val="00A20CBD"/>
    <w:rsid w:val="00A25C08"/>
    <w:rsid w:val="00A268F1"/>
    <w:rsid w:val="00A26DFF"/>
    <w:rsid w:val="00A2746A"/>
    <w:rsid w:val="00A274F5"/>
    <w:rsid w:val="00A27625"/>
    <w:rsid w:val="00A30357"/>
    <w:rsid w:val="00A32676"/>
    <w:rsid w:val="00A33CBD"/>
    <w:rsid w:val="00A343B6"/>
    <w:rsid w:val="00A354FB"/>
    <w:rsid w:val="00A41613"/>
    <w:rsid w:val="00A41F5F"/>
    <w:rsid w:val="00A438E4"/>
    <w:rsid w:val="00A443C1"/>
    <w:rsid w:val="00A457E4"/>
    <w:rsid w:val="00A46119"/>
    <w:rsid w:val="00A4708A"/>
    <w:rsid w:val="00A47FDD"/>
    <w:rsid w:val="00A510C4"/>
    <w:rsid w:val="00A5172B"/>
    <w:rsid w:val="00A520A4"/>
    <w:rsid w:val="00A52397"/>
    <w:rsid w:val="00A52EBB"/>
    <w:rsid w:val="00A56928"/>
    <w:rsid w:val="00A61045"/>
    <w:rsid w:val="00A611A3"/>
    <w:rsid w:val="00A618D4"/>
    <w:rsid w:val="00A61EF5"/>
    <w:rsid w:val="00A63FC9"/>
    <w:rsid w:val="00A67E76"/>
    <w:rsid w:val="00A71317"/>
    <w:rsid w:val="00A73854"/>
    <w:rsid w:val="00A73EE3"/>
    <w:rsid w:val="00A84302"/>
    <w:rsid w:val="00A8500C"/>
    <w:rsid w:val="00A871E6"/>
    <w:rsid w:val="00A90745"/>
    <w:rsid w:val="00A90928"/>
    <w:rsid w:val="00A9144B"/>
    <w:rsid w:val="00A91B53"/>
    <w:rsid w:val="00A935C7"/>
    <w:rsid w:val="00A95BE2"/>
    <w:rsid w:val="00A96DD1"/>
    <w:rsid w:val="00AA433D"/>
    <w:rsid w:val="00AA6576"/>
    <w:rsid w:val="00AA6B7F"/>
    <w:rsid w:val="00AA795D"/>
    <w:rsid w:val="00AB0090"/>
    <w:rsid w:val="00AB0203"/>
    <w:rsid w:val="00AB35F8"/>
    <w:rsid w:val="00AB56CC"/>
    <w:rsid w:val="00AC4D89"/>
    <w:rsid w:val="00AC68EB"/>
    <w:rsid w:val="00AD0D5D"/>
    <w:rsid w:val="00AD1525"/>
    <w:rsid w:val="00AD1924"/>
    <w:rsid w:val="00AD37A0"/>
    <w:rsid w:val="00AD4167"/>
    <w:rsid w:val="00AD472A"/>
    <w:rsid w:val="00AD557B"/>
    <w:rsid w:val="00AD5777"/>
    <w:rsid w:val="00AD7A98"/>
    <w:rsid w:val="00AE2055"/>
    <w:rsid w:val="00AE21D4"/>
    <w:rsid w:val="00AE3CA5"/>
    <w:rsid w:val="00AE4834"/>
    <w:rsid w:val="00AE55FE"/>
    <w:rsid w:val="00AE6674"/>
    <w:rsid w:val="00AF0554"/>
    <w:rsid w:val="00AF6F2F"/>
    <w:rsid w:val="00B00B59"/>
    <w:rsid w:val="00B01558"/>
    <w:rsid w:val="00B02957"/>
    <w:rsid w:val="00B036C2"/>
    <w:rsid w:val="00B050CA"/>
    <w:rsid w:val="00B109B9"/>
    <w:rsid w:val="00B21F42"/>
    <w:rsid w:val="00B2289A"/>
    <w:rsid w:val="00B22B27"/>
    <w:rsid w:val="00B24093"/>
    <w:rsid w:val="00B256CA"/>
    <w:rsid w:val="00B25A84"/>
    <w:rsid w:val="00B2764A"/>
    <w:rsid w:val="00B313CB"/>
    <w:rsid w:val="00B3289A"/>
    <w:rsid w:val="00B333CA"/>
    <w:rsid w:val="00B3358F"/>
    <w:rsid w:val="00B41D1B"/>
    <w:rsid w:val="00B42901"/>
    <w:rsid w:val="00B44C65"/>
    <w:rsid w:val="00B453C0"/>
    <w:rsid w:val="00B54126"/>
    <w:rsid w:val="00B6317E"/>
    <w:rsid w:val="00B63B7F"/>
    <w:rsid w:val="00B6422F"/>
    <w:rsid w:val="00B65DEB"/>
    <w:rsid w:val="00B66823"/>
    <w:rsid w:val="00B779EE"/>
    <w:rsid w:val="00B807D2"/>
    <w:rsid w:val="00B82E08"/>
    <w:rsid w:val="00B84742"/>
    <w:rsid w:val="00B85DA6"/>
    <w:rsid w:val="00B86397"/>
    <w:rsid w:val="00B913B2"/>
    <w:rsid w:val="00B93D66"/>
    <w:rsid w:val="00B957C5"/>
    <w:rsid w:val="00BA0D4E"/>
    <w:rsid w:val="00BA2791"/>
    <w:rsid w:val="00BA2A1D"/>
    <w:rsid w:val="00BA333C"/>
    <w:rsid w:val="00BA4C80"/>
    <w:rsid w:val="00BA4CAA"/>
    <w:rsid w:val="00BB0BAC"/>
    <w:rsid w:val="00BB0D8F"/>
    <w:rsid w:val="00BB1EEC"/>
    <w:rsid w:val="00BB2BB9"/>
    <w:rsid w:val="00BB34E4"/>
    <w:rsid w:val="00BB4781"/>
    <w:rsid w:val="00BB66B2"/>
    <w:rsid w:val="00BC05B2"/>
    <w:rsid w:val="00BC12C2"/>
    <w:rsid w:val="00BC19FC"/>
    <w:rsid w:val="00BC2E35"/>
    <w:rsid w:val="00BC54E8"/>
    <w:rsid w:val="00BC7A4E"/>
    <w:rsid w:val="00BD0506"/>
    <w:rsid w:val="00BD05D6"/>
    <w:rsid w:val="00BD4EC1"/>
    <w:rsid w:val="00BD5847"/>
    <w:rsid w:val="00BE0854"/>
    <w:rsid w:val="00BE3252"/>
    <w:rsid w:val="00BE4794"/>
    <w:rsid w:val="00BE55BB"/>
    <w:rsid w:val="00BE7FCC"/>
    <w:rsid w:val="00BF0397"/>
    <w:rsid w:val="00BF3936"/>
    <w:rsid w:val="00BF584A"/>
    <w:rsid w:val="00BF6557"/>
    <w:rsid w:val="00BF6D5F"/>
    <w:rsid w:val="00BF74C1"/>
    <w:rsid w:val="00C0036D"/>
    <w:rsid w:val="00C013C1"/>
    <w:rsid w:val="00C031F0"/>
    <w:rsid w:val="00C17374"/>
    <w:rsid w:val="00C22A42"/>
    <w:rsid w:val="00C24069"/>
    <w:rsid w:val="00C308FE"/>
    <w:rsid w:val="00C3277D"/>
    <w:rsid w:val="00C32A10"/>
    <w:rsid w:val="00C3523D"/>
    <w:rsid w:val="00C36789"/>
    <w:rsid w:val="00C400CB"/>
    <w:rsid w:val="00C459DC"/>
    <w:rsid w:val="00C519D8"/>
    <w:rsid w:val="00C53EF8"/>
    <w:rsid w:val="00C53F2E"/>
    <w:rsid w:val="00C56059"/>
    <w:rsid w:val="00C56AE3"/>
    <w:rsid w:val="00C624CA"/>
    <w:rsid w:val="00C63BE2"/>
    <w:rsid w:val="00C64CB3"/>
    <w:rsid w:val="00C65262"/>
    <w:rsid w:val="00C6566B"/>
    <w:rsid w:val="00C65A34"/>
    <w:rsid w:val="00C66051"/>
    <w:rsid w:val="00C72578"/>
    <w:rsid w:val="00C75461"/>
    <w:rsid w:val="00C75F99"/>
    <w:rsid w:val="00C80C0A"/>
    <w:rsid w:val="00C81F74"/>
    <w:rsid w:val="00C82361"/>
    <w:rsid w:val="00C825E6"/>
    <w:rsid w:val="00C82DC1"/>
    <w:rsid w:val="00C84F39"/>
    <w:rsid w:val="00C86726"/>
    <w:rsid w:val="00C86793"/>
    <w:rsid w:val="00C86A00"/>
    <w:rsid w:val="00C8759B"/>
    <w:rsid w:val="00C90FF0"/>
    <w:rsid w:val="00C95668"/>
    <w:rsid w:val="00C95D5F"/>
    <w:rsid w:val="00CA4304"/>
    <w:rsid w:val="00CA4E9F"/>
    <w:rsid w:val="00CA6816"/>
    <w:rsid w:val="00CA6DD4"/>
    <w:rsid w:val="00CA786C"/>
    <w:rsid w:val="00CA7EA7"/>
    <w:rsid w:val="00CB158C"/>
    <w:rsid w:val="00CB5B6C"/>
    <w:rsid w:val="00CC04C8"/>
    <w:rsid w:val="00CC289C"/>
    <w:rsid w:val="00CC2A9E"/>
    <w:rsid w:val="00CC2BC9"/>
    <w:rsid w:val="00CC338A"/>
    <w:rsid w:val="00CC44A9"/>
    <w:rsid w:val="00CC5470"/>
    <w:rsid w:val="00CC5C70"/>
    <w:rsid w:val="00CD2688"/>
    <w:rsid w:val="00CD2FA1"/>
    <w:rsid w:val="00CD305E"/>
    <w:rsid w:val="00CD332C"/>
    <w:rsid w:val="00CD3E30"/>
    <w:rsid w:val="00CD6468"/>
    <w:rsid w:val="00CD78D8"/>
    <w:rsid w:val="00CE190D"/>
    <w:rsid w:val="00CE2537"/>
    <w:rsid w:val="00CE5908"/>
    <w:rsid w:val="00CE6421"/>
    <w:rsid w:val="00CE6911"/>
    <w:rsid w:val="00CF18D2"/>
    <w:rsid w:val="00CF197D"/>
    <w:rsid w:val="00CF21E0"/>
    <w:rsid w:val="00CF4236"/>
    <w:rsid w:val="00CF4C62"/>
    <w:rsid w:val="00CF5B42"/>
    <w:rsid w:val="00CF6169"/>
    <w:rsid w:val="00D00CB1"/>
    <w:rsid w:val="00D0393F"/>
    <w:rsid w:val="00D05F08"/>
    <w:rsid w:val="00D06CF5"/>
    <w:rsid w:val="00D070F4"/>
    <w:rsid w:val="00D108C5"/>
    <w:rsid w:val="00D10BC8"/>
    <w:rsid w:val="00D11FC8"/>
    <w:rsid w:val="00D13115"/>
    <w:rsid w:val="00D145FF"/>
    <w:rsid w:val="00D21919"/>
    <w:rsid w:val="00D21D1D"/>
    <w:rsid w:val="00D31366"/>
    <w:rsid w:val="00D3553F"/>
    <w:rsid w:val="00D403FC"/>
    <w:rsid w:val="00D414E4"/>
    <w:rsid w:val="00D41FD0"/>
    <w:rsid w:val="00D42172"/>
    <w:rsid w:val="00D42EF3"/>
    <w:rsid w:val="00D440F1"/>
    <w:rsid w:val="00D529D2"/>
    <w:rsid w:val="00D54D6B"/>
    <w:rsid w:val="00D618E0"/>
    <w:rsid w:val="00D663D8"/>
    <w:rsid w:val="00D6667D"/>
    <w:rsid w:val="00D66CB6"/>
    <w:rsid w:val="00D6701B"/>
    <w:rsid w:val="00D6737C"/>
    <w:rsid w:val="00D73CE1"/>
    <w:rsid w:val="00D77371"/>
    <w:rsid w:val="00D77D1E"/>
    <w:rsid w:val="00D80D49"/>
    <w:rsid w:val="00D82461"/>
    <w:rsid w:val="00D82A97"/>
    <w:rsid w:val="00D84A8A"/>
    <w:rsid w:val="00D86B9A"/>
    <w:rsid w:val="00D906D2"/>
    <w:rsid w:val="00D908CD"/>
    <w:rsid w:val="00D90E6C"/>
    <w:rsid w:val="00D917C6"/>
    <w:rsid w:val="00D91A67"/>
    <w:rsid w:val="00D93B8E"/>
    <w:rsid w:val="00D947CD"/>
    <w:rsid w:val="00D951D3"/>
    <w:rsid w:val="00D96AC6"/>
    <w:rsid w:val="00DA22CC"/>
    <w:rsid w:val="00DA34BC"/>
    <w:rsid w:val="00DA3C2A"/>
    <w:rsid w:val="00DB1671"/>
    <w:rsid w:val="00DC017A"/>
    <w:rsid w:val="00DC0C1B"/>
    <w:rsid w:val="00DC0D22"/>
    <w:rsid w:val="00DC2692"/>
    <w:rsid w:val="00DC36C4"/>
    <w:rsid w:val="00DC45C8"/>
    <w:rsid w:val="00DC6692"/>
    <w:rsid w:val="00DC6E80"/>
    <w:rsid w:val="00DC7682"/>
    <w:rsid w:val="00DD38D4"/>
    <w:rsid w:val="00DD44AC"/>
    <w:rsid w:val="00DD4642"/>
    <w:rsid w:val="00DD48C7"/>
    <w:rsid w:val="00DD4C9A"/>
    <w:rsid w:val="00DD703B"/>
    <w:rsid w:val="00DD7DF8"/>
    <w:rsid w:val="00DE0704"/>
    <w:rsid w:val="00DE28E5"/>
    <w:rsid w:val="00DE34C3"/>
    <w:rsid w:val="00DE3FEB"/>
    <w:rsid w:val="00DE60FF"/>
    <w:rsid w:val="00DE75D9"/>
    <w:rsid w:val="00DF09AE"/>
    <w:rsid w:val="00DF17CF"/>
    <w:rsid w:val="00DF1B89"/>
    <w:rsid w:val="00DF3368"/>
    <w:rsid w:val="00DF36D1"/>
    <w:rsid w:val="00DF4A8F"/>
    <w:rsid w:val="00E00137"/>
    <w:rsid w:val="00E003D3"/>
    <w:rsid w:val="00E0218D"/>
    <w:rsid w:val="00E0279E"/>
    <w:rsid w:val="00E044FF"/>
    <w:rsid w:val="00E055D0"/>
    <w:rsid w:val="00E07CFA"/>
    <w:rsid w:val="00E11466"/>
    <w:rsid w:val="00E12469"/>
    <w:rsid w:val="00E14E46"/>
    <w:rsid w:val="00E16B1E"/>
    <w:rsid w:val="00E20EF3"/>
    <w:rsid w:val="00E219A4"/>
    <w:rsid w:val="00E234BD"/>
    <w:rsid w:val="00E23FC0"/>
    <w:rsid w:val="00E26FAA"/>
    <w:rsid w:val="00E275F0"/>
    <w:rsid w:val="00E2778B"/>
    <w:rsid w:val="00E30777"/>
    <w:rsid w:val="00E33B57"/>
    <w:rsid w:val="00E37CE2"/>
    <w:rsid w:val="00E406B7"/>
    <w:rsid w:val="00E412A4"/>
    <w:rsid w:val="00E41B01"/>
    <w:rsid w:val="00E41E81"/>
    <w:rsid w:val="00E43E37"/>
    <w:rsid w:val="00E44A8C"/>
    <w:rsid w:val="00E457B0"/>
    <w:rsid w:val="00E462AE"/>
    <w:rsid w:val="00E47891"/>
    <w:rsid w:val="00E50555"/>
    <w:rsid w:val="00E50FB9"/>
    <w:rsid w:val="00E542FE"/>
    <w:rsid w:val="00E5647E"/>
    <w:rsid w:val="00E56EA6"/>
    <w:rsid w:val="00E62C08"/>
    <w:rsid w:val="00E630BE"/>
    <w:rsid w:val="00E631DB"/>
    <w:rsid w:val="00E66694"/>
    <w:rsid w:val="00E71C4B"/>
    <w:rsid w:val="00E735C2"/>
    <w:rsid w:val="00E73E62"/>
    <w:rsid w:val="00E7638C"/>
    <w:rsid w:val="00E76EFD"/>
    <w:rsid w:val="00E77DF2"/>
    <w:rsid w:val="00E823BA"/>
    <w:rsid w:val="00E831FB"/>
    <w:rsid w:val="00E842F5"/>
    <w:rsid w:val="00E877BE"/>
    <w:rsid w:val="00E9231D"/>
    <w:rsid w:val="00E923B9"/>
    <w:rsid w:val="00E96AEA"/>
    <w:rsid w:val="00E979B3"/>
    <w:rsid w:val="00E97F63"/>
    <w:rsid w:val="00EA2192"/>
    <w:rsid w:val="00EA43E2"/>
    <w:rsid w:val="00EA51A5"/>
    <w:rsid w:val="00EB07A9"/>
    <w:rsid w:val="00EB2962"/>
    <w:rsid w:val="00EB5EF9"/>
    <w:rsid w:val="00EB7E2B"/>
    <w:rsid w:val="00EC082E"/>
    <w:rsid w:val="00EC0957"/>
    <w:rsid w:val="00EC0C0D"/>
    <w:rsid w:val="00EC1E16"/>
    <w:rsid w:val="00EC4087"/>
    <w:rsid w:val="00EC593E"/>
    <w:rsid w:val="00EC793B"/>
    <w:rsid w:val="00ED3882"/>
    <w:rsid w:val="00ED3F10"/>
    <w:rsid w:val="00ED42B1"/>
    <w:rsid w:val="00ED448C"/>
    <w:rsid w:val="00ED4A90"/>
    <w:rsid w:val="00ED4D4E"/>
    <w:rsid w:val="00ED6260"/>
    <w:rsid w:val="00ED6A4A"/>
    <w:rsid w:val="00EE2039"/>
    <w:rsid w:val="00EE6177"/>
    <w:rsid w:val="00EF2B56"/>
    <w:rsid w:val="00EF2CEA"/>
    <w:rsid w:val="00EF5D5F"/>
    <w:rsid w:val="00F00333"/>
    <w:rsid w:val="00F017F0"/>
    <w:rsid w:val="00F02FF8"/>
    <w:rsid w:val="00F0520F"/>
    <w:rsid w:val="00F14B94"/>
    <w:rsid w:val="00F1556A"/>
    <w:rsid w:val="00F23C85"/>
    <w:rsid w:val="00F268A9"/>
    <w:rsid w:val="00F33FC4"/>
    <w:rsid w:val="00F36A4E"/>
    <w:rsid w:val="00F37C99"/>
    <w:rsid w:val="00F415CA"/>
    <w:rsid w:val="00F41885"/>
    <w:rsid w:val="00F42788"/>
    <w:rsid w:val="00F42FC9"/>
    <w:rsid w:val="00F44F94"/>
    <w:rsid w:val="00F47787"/>
    <w:rsid w:val="00F51637"/>
    <w:rsid w:val="00F539DD"/>
    <w:rsid w:val="00F553EA"/>
    <w:rsid w:val="00F55858"/>
    <w:rsid w:val="00F603AD"/>
    <w:rsid w:val="00F607E4"/>
    <w:rsid w:val="00F60F8F"/>
    <w:rsid w:val="00F61A10"/>
    <w:rsid w:val="00F63679"/>
    <w:rsid w:val="00F65A4B"/>
    <w:rsid w:val="00F678B5"/>
    <w:rsid w:val="00F67C79"/>
    <w:rsid w:val="00F67E0C"/>
    <w:rsid w:val="00F7317D"/>
    <w:rsid w:val="00F73E8E"/>
    <w:rsid w:val="00F7472D"/>
    <w:rsid w:val="00F75F21"/>
    <w:rsid w:val="00F77631"/>
    <w:rsid w:val="00F822F6"/>
    <w:rsid w:val="00F84B1D"/>
    <w:rsid w:val="00F84B66"/>
    <w:rsid w:val="00F854EC"/>
    <w:rsid w:val="00F866C1"/>
    <w:rsid w:val="00F87E35"/>
    <w:rsid w:val="00F9028B"/>
    <w:rsid w:val="00F913E2"/>
    <w:rsid w:val="00F93A79"/>
    <w:rsid w:val="00F96A11"/>
    <w:rsid w:val="00FA0143"/>
    <w:rsid w:val="00FA0D8B"/>
    <w:rsid w:val="00FA646E"/>
    <w:rsid w:val="00FA759E"/>
    <w:rsid w:val="00FB0D88"/>
    <w:rsid w:val="00FB1193"/>
    <w:rsid w:val="00FB1248"/>
    <w:rsid w:val="00FB44C7"/>
    <w:rsid w:val="00FB51A1"/>
    <w:rsid w:val="00FC23A6"/>
    <w:rsid w:val="00FC2B55"/>
    <w:rsid w:val="00FC37EE"/>
    <w:rsid w:val="00FC49C5"/>
    <w:rsid w:val="00FC56DD"/>
    <w:rsid w:val="00FC6069"/>
    <w:rsid w:val="00FC628B"/>
    <w:rsid w:val="00FD31B5"/>
    <w:rsid w:val="00FD540A"/>
    <w:rsid w:val="00FD5660"/>
    <w:rsid w:val="00FD639E"/>
    <w:rsid w:val="00FD6DB0"/>
    <w:rsid w:val="00FE0602"/>
    <w:rsid w:val="00FE18BA"/>
    <w:rsid w:val="00FE5365"/>
    <w:rsid w:val="00FE7CE3"/>
    <w:rsid w:val="00FF221C"/>
    <w:rsid w:val="00FF5F75"/>
    <w:rsid w:val="00FF6E3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C8495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87C7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0"/>
    <w:next w:val="a0"/>
    <w:link w:val="1Char"/>
    <w:qFormat/>
    <w:rsid w:val="00087C7C"/>
    <w:pPr>
      <w:keepNext/>
      <w:numPr>
        <w:numId w:val="20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0"/>
    <w:next w:val="a0"/>
    <w:link w:val="2Char"/>
    <w:qFormat/>
    <w:rsid w:val="00087C7C"/>
    <w:pPr>
      <w:keepNext/>
      <w:numPr>
        <w:ilvl w:val="1"/>
        <w:numId w:val="20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0"/>
    <w:next w:val="a0"/>
    <w:link w:val="3Char"/>
    <w:qFormat/>
    <w:rsid w:val="00087C7C"/>
    <w:pPr>
      <w:keepNext/>
      <w:numPr>
        <w:ilvl w:val="2"/>
        <w:numId w:val="20"/>
      </w:numPr>
      <w:spacing w:before="120"/>
      <w:outlineLvl w:val="2"/>
    </w:pPr>
    <w:rPr>
      <w:b/>
    </w:rPr>
  </w:style>
  <w:style w:type="paragraph" w:styleId="4">
    <w:name w:val="heading 4"/>
    <w:aliases w:val="h4"/>
    <w:basedOn w:val="a0"/>
    <w:next w:val="a0"/>
    <w:link w:val="4Char"/>
    <w:qFormat/>
    <w:rsid w:val="00087C7C"/>
    <w:pPr>
      <w:keepNext/>
      <w:numPr>
        <w:ilvl w:val="3"/>
        <w:numId w:val="20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"/>
    <w:basedOn w:val="a0"/>
    <w:next w:val="a0"/>
    <w:link w:val="5Char"/>
    <w:qFormat/>
    <w:rsid w:val="00087C7C"/>
    <w:pPr>
      <w:keepNext/>
      <w:numPr>
        <w:ilvl w:val="4"/>
        <w:numId w:val="20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0"/>
    <w:next w:val="a0"/>
    <w:link w:val="6Char"/>
    <w:qFormat/>
    <w:rsid w:val="00087C7C"/>
    <w:pPr>
      <w:numPr>
        <w:ilvl w:val="5"/>
        <w:numId w:val="20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Char"/>
    <w:qFormat/>
    <w:rsid w:val="00087C7C"/>
    <w:pPr>
      <w:numPr>
        <w:ilvl w:val="6"/>
        <w:numId w:val="20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087C7C"/>
    <w:pPr>
      <w:numPr>
        <w:ilvl w:val="7"/>
        <w:numId w:val="20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qFormat/>
    <w:rsid w:val="00087C7C"/>
    <w:pPr>
      <w:numPr>
        <w:ilvl w:val="8"/>
        <w:numId w:val="20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087C7C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1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1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1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1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1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1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1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1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0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0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6">
    <w:name w:val="Placeholder Text"/>
    <w:basedOn w:val="a1"/>
    <w:uiPriority w:val="99"/>
    <w:semiHidden/>
    <w:rsid w:val="004F1E67"/>
    <w:rPr>
      <w:color w:val="808080"/>
    </w:rPr>
  </w:style>
  <w:style w:type="paragraph" w:styleId="a7">
    <w:name w:val="Balloon Text"/>
    <w:basedOn w:val="a0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0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8">
    <w:name w:val="annotation reference"/>
    <w:basedOn w:val="a1"/>
    <w:uiPriority w:val="99"/>
    <w:semiHidden/>
    <w:unhideWhenUsed/>
    <w:rsid w:val="00393EF2"/>
    <w:rPr>
      <w:sz w:val="16"/>
      <w:szCs w:val="16"/>
    </w:rPr>
  </w:style>
  <w:style w:type="paragraph" w:styleId="a9">
    <w:name w:val="annotation text"/>
    <w:basedOn w:val="a0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1"/>
    <w:link w:val="a9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b">
    <w:name w:val="Table Grid"/>
    <w:basedOn w:val="a2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2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c">
    <w:name w:val="List Paragraph"/>
    <w:basedOn w:val="a0"/>
    <w:uiPriority w:val="34"/>
    <w:qFormat/>
    <w:rsid w:val="003F610A"/>
    <w:pPr>
      <w:ind w:left="720"/>
      <w:contextualSpacing/>
    </w:pPr>
  </w:style>
  <w:style w:type="paragraph" w:styleId="ad">
    <w:name w:val="caption"/>
    <w:basedOn w:val="a0"/>
    <w:next w:val="a0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e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f">
    <w:name w:val="Hyperlink"/>
    <w:basedOn w:val="a1"/>
    <w:uiPriority w:val="99"/>
    <w:unhideWhenUsed/>
    <w:rsid w:val="005341B0"/>
    <w:rPr>
      <w:color w:val="0563C1" w:themeColor="hyperlink"/>
      <w:u w:val="single"/>
    </w:rPr>
  </w:style>
  <w:style w:type="paragraph" w:customStyle="1" w:styleId="af0">
    <w:basedOn w:val="a0"/>
    <w:next w:val="ac"/>
    <w:link w:val="Char4"/>
    <w:uiPriority w:val="34"/>
    <w:qFormat/>
    <w:rsid w:val="00352480"/>
    <w:pPr>
      <w:overflowPunct w:val="0"/>
      <w:snapToGrid/>
      <w:spacing w:after="180"/>
      <w:ind w:left="720"/>
      <w:contextualSpacing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Char4">
    <w:name w:val="列出段落 Char"/>
    <w:link w:val="af0"/>
    <w:uiPriority w:val="34"/>
    <w:locked/>
    <w:rsid w:val="0052015C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">
    <w:name w:val="List Bullet"/>
    <w:basedOn w:val="a0"/>
    <w:uiPriority w:val="99"/>
    <w:unhideWhenUsed/>
    <w:rsid w:val="00F23C85"/>
    <w:pPr>
      <w:numPr>
        <w:numId w:val="4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11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2611D-D966-4468-8706-2CCB617B9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4732</TotalTime>
  <Pages>5</Pages>
  <Words>2062</Words>
  <Characters>9675</Characters>
  <Application>Microsoft Office Word</Application>
  <DocSecurity>0</DocSecurity>
  <Lines>201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280</cp:revision>
  <dcterms:created xsi:type="dcterms:W3CDTF">2022-04-08T08:02:00Z</dcterms:created>
  <dcterms:modified xsi:type="dcterms:W3CDTF">2022-04-29T17:56:00Z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(3)0wTyDPiTcSzh7uM8SbbNH/xd6nXI7uCgSIbMG6tNFksC/NHKnoXp8U01h4a9BCkPIAKEhu5O
6wij3pxmAnnX0wf2NB3tAH6eIcM8Cxe6k+i23Z44fpMDDJ58xM+QRrHYstNLYtU4TRY9mLR+
x2YBzYFfujWvm94C0663pC+CzW5XcgnJAP6r2mfCTvpp7m23eZILp6G0PDlZHFIOCj10PM4R
ZP8hPX1C/5Wia02tCR</vt:lpwstr>
  </property>
  <property fmtid="{D5CDD505-2E9C-101B-9397-08002B2CF9AE}" pid="3" name="_2015_ms_pID_7253431">
    <vt:lpwstr>kBWrjBxGS57TOWsQwh5RyV6TBH7crceWUSTnwSqYV6BUmv4f7tbfJU
9eU6Y3cuKtmtdglxpGs98HjpD1sbg3nRArroujonWftqM11Lv3iovNohdWCEDtHfv9qAeM0q
qbAxoHRH0NN3jyvtAv6qmDj69fyHtO3iY4DfreRAv/y35Vx3XIrOjRzidGmDKsfAc8N1A8jG
S2sWKfeUrZYbcHM3zd3t6f3uz4X6x30jJsqx</vt:lpwstr>
  </property>
  <property fmtid="{D5CDD505-2E9C-101B-9397-08002B2CF9AE}" pid="4" name="_2015_ms_pID_7253432">
    <vt:lpwstr>yA==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1651023651</vt:lpwstr>
  </property>
</Properties>
</file>