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838A59" w14:textId="2B60F3AE" w:rsidR="009C0564" w:rsidRPr="002F18A3" w:rsidRDefault="00703F99" w:rsidP="002F18A3">
      <w:pPr>
        <w:tabs>
          <w:tab w:val="right" w:pos="9216"/>
        </w:tabs>
        <w:spacing w:after="0"/>
        <w:jc w:val="left"/>
        <w:rPr>
          <w:b/>
          <w:kern w:val="2"/>
          <w:lang w:eastAsia="zh-CN"/>
        </w:rPr>
      </w:pPr>
      <w:r w:rsidRPr="002F18A3">
        <w:rPr>
          <w:b/>
          <w:noProof/>
          <w:lang w:eastAsia="zh-CN"/>
        </w:rPr>
        <mc:AlternateContent>
          <mc:Choice Requires="wps">
            <w:drawing>
              <wp:anchor distT="0" distB="0" distL="114300" distR="114300" simplePos="0" relativeHeight="251657728" behindDoc="0" locked="1" layoutInCell="1" allowOverlap="1" wp14:anchorId="60B9E3BB" wp14:editId="56626B01">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43C87AC"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2F18A3">
        <w:rPr>
          <w:b/>
          <w:kern w:val="2"/>
          <w:lang w:eastAsia="zh-CN"/>
        </w:rPr>
        <w:t xml:space="preserve">3GPP </w:t>
      </w:r>
      <w:r w:rsidR="009C0564" w:rsidRPr="002F18A3">
        <w:rPr>
          <w:b/>
          <w:kern w:val="2"/>
          <w:lang w:eastAsia="zh-CN"/>
        </w:rPr>
        <w:t>TSG</w:t>
      </w:r>
      <w:r w:rsidR="00A20D2F">
        <w:rPr>
          <w:b/>
          <w:kern w:val="2"/>
          <w:lang w:eastAsia="zh-CN"/>
        </w:rPr>
        <w:t>-</w:t>
      </w:r>
      <w:r w:rsidR="009C0564" w:rsidRPr="002F18A3">
        <w:rPr>
          <w:b/>
          <w:kern w:val="2"/>
          <w:lang w:eastAsia="zh-CN"/>
        </w:rPr>
        <w:t xml:space="preserve">RAN </w:t>
      </w:r>
      <w:r w:rsidR="001A2C89" w:rsidRPr="002F18A3">
        <w:rPr>
          <w:b/>
          <w:kern w:val="2"/>
          <w:lang w:eastAsia="zh-CN"/>
        </w:rPr>
        <w:t>WG</w:t>
      </w:r>
      <w:r w:rsidR="00FF2E73" w:rsidRPr="002F18A3">
        <w:rPr>
          <w:b/>
          <w:kern w:val="2"/>
          <w:lang w:eastAsia="zh-CN"/>
        </w:rPr>
        <w:t>1</w:t>
      </w:r>
      <w:r w:rsidR="00A34D62" w:rsidRPr="002F18A3">
        <w:rPr>
          <w:b/>
          <w:kern w:val="2"/>
          <w:lang w:eastAsia="zh-CN"/>
        </w:rPr>
        <w:t xml:space="preserve"> </w:t>
      </w:r>
      <w:r w:rsidR="00CF195E" w:rsidRPr="002F18A3">
        <w:rPr>
          <w:b/>
          <w:kern w:val="2"/>
          <w:lang w:eastAsia="zh-CN"/>
        </w:rPr>
        <w:t>M</w:t>
      </w:r>
      <w:r w:rsidR="00972929" w:rsidRPr="002F18A3">
        <w:rPr>
          <w:b/>
          <w:kern w:val="2"/>
          <w:lang w:eastAsia="zh-CN"/>
        </w:rPr>
        <w:t>eeting</w:t>
      </w:r>
      <w:r w:rsidR="001F7121" w:rsidRPr="002F18A3">
        <w:rPr>
          <w:b/>
          <w:kern w:val="2"/>
          <w:lang w:eastAsia="zh-CN"/>
        </w:rPr>
        <w:t xml:space="preserve"> #</w:t>
      </w:r>
      <w:r w:rsidR="00C63F84">
        <w:rPr>
          <w:b/>
          <w:kern w:val="2"/>
          <w:lang w:eastAsia="zh-CN"/>
        </w:rPr>
        <w:t>109</w:t>
      </w:r>
      <w:r w:rsidR="00C63F84">
        <w:rPr>
          <w:rFonts w:hint="eastAsia"/>
          <w:b/>
          <w:kern w:val="2"/>
          <w:lang w:eastAsia="zh-CN"/>
        </w:rPr>
        <w:t>-e</w:t>
      </w:r>
      <w:r w:rsidR="00972929" w:rsidRPr="002F18A3">
        <w:rPr>
          <w:b/>
          <w:kern w:val="2"/>
          <w:lang w:eastAsia="zh-CN"/>
        </w:rPr>
        <w:tab/>
      </w:r>
      <w:r w:rsidR="002B5A45" w:rsidRPr="002B5A45">
        <w:rPr>
          <w:b/>
          <w:kern w:val="2"/>
          <w:lang w:eastAsia="zh-CN"/>
        </w:rPr>
        <w:t>R1-2203147</w:t>
      </w:r>
      <w:r w:rsidR="002B5A45" w:rsidRPr="002B5A45" w:rsidDel="002B5A45">
        <w:rPr>
          <w:b/>
          <w:kern w:val="2"/>
          <w:lang w:eastAsia="zh-CN"/>
        </w:rPr>
        <w:t xml:space="preserve"> </w:t>
      </w:r>
    </w:p>
    <w:p w14:paraId="345F5EC3" w14:textId="77777777" w:rsidR="009C0564" w:rsidRPr="0051618C" w:rsidRDefault="0051618C" w:rsidP="002F18A3">
      <w:pPr>
        <w:jc w:val="left"/>
        <w:rPr>
          <w:b/>
          <w:kern w:val="2"/>
          <w:lang w:eastAsia="zh-CN"/>
        </w:rPr>
      </w:pPr>
      <w:r>
        <w:rPr>
          <w:b/>
          <w:kern w:val="2"/>
          <w:lang w:eastAsia="zh-CN"/>
        </w:rPr>
        <w:t>e-M</w:t>
      </w:r>
      <w:r w:rsidRPr="009A27A2">
        <w:rPr>
          <w:b/>
          <w:kern w:val="2"/>
          <w:lang w:eastAsia="zh-CN"/>
        </w:rPr>
        <w:t xml:space="preserve">eeting, </w:t>
      </w:r>
      <w:r>
        <w:rPr>
          <w:b/>
          <w:kern w:val="2"/>
          <w:lang w:eastAsia="zh-CN"/>
        </w:rPr>
        <w:t xml:space="preserve">May 9– 20, </w:t>
      </w:r>
      <w:r w:rsidRPr="009A27A2">
        <w:rPr>
          <w:b/>
          <w:kern w:val="2"/>
          <w:lang w:eastAsia="zh-CN"/>
        </w:rPr>
        <w:t>202</w:t>
      </w:r>
      <w:r>
        <w:rPr>
          <w:b/>
          <w:kern w:val="2"/>
          <w:lang w:eastAsia="zh-CN"/>
        </w:rPr>
        <w:t>2</w:t>
      </w:r>
    </w:p>
    <w:p w14:paraId="49C31DEE" w14:textId="77777777" w:rsidR="009C0564" w:rsidRPr="002F18A3" w:rsidRDefault="009C0564" w:rsidP="002F18A3">
      <w:pPr>
        <w:pBdr>
          <w:top w:val="single" w:sz="4" w:space="1" w:color="auto"/>
        </w:pBdr>
        <w:spacing w:after="0"/>
        <w:jc w:val="left"/>
        <w:rPr>
          <w:b/>
          <w:kern w:val="2"/>
          <w:sz w:val="16"/>
          <w:szCs w:val="16"/>
          <w:lang w:eastAsia="zh-CN"/>
        </w:rPr>
      </w:pPr>
    </w:p>
    <w:p w14:paraId="5D600B0D" w14:textId="77777777" w:rsidR="009C0564" w:rsidRPr="002F18A3" w:rsidRDefault="009C0564" w:rsidP="002F18A3">
      <w:pPr>
        <w:spacing w:after="60"/>
        <w:ind w:left="1555" w:hanging="1555"/>
        <w:jc w:val="left"/>
        <w:rPr>
          <w:b/>
          <w:kern w:val="2"/>
          <w:lang w:eastAsia="zh-CN"/>
        </w:rPr>
      </w:pPr>
      <w:r w:rsidRPr="002F18A3">
        <w:rPr>
          <w:b/>
          <w:kern w:val="2"/>
          <w:lang w:eastAsia="zh-CN"/>
        </w:rPr>
        <w:t>Agenda Item:</w:t>
      </w:r>
      <w:r w:rsidR="00F31B49" w:rsidRPr="002F18A3">
        <w:rPr>
          <w:b/>
          <w:kern w:val="2"/>
          <w:lang w:eastAsia="zh-CN"/>
        </w:rPr>
        <w:tab/>
      </w:r>
      <w:r w:rsidR="00C63F84">
        <w:rPr>
          <w:b/>
          <w:kern w:val="2"/>
          <w:lang w:eastAsia="zh-CN"/>
        </w:rPr>
        <w:t>9</w:t>
      </w:r>
      <w:r w:rsidR="005F7A87" w:rsidRPr="002F18A3">
        <w:rPr>
          <w:b/>
          <w:kern w:val="2"/>
          <w:lang w:eastAsia="zh-CN"/>
        </w:rPr>
        <w:t>.4.</w:t>
      </w:r>
      <w:r w:rsidR="004E06ED" w:rsidRPr="002F18A3">
        <w:rPr>
          <w:b/>
          <w:kern w:val="2"/>
          <w:lang w:eastAsia="zh-CN"/>
        </w:rPr>
        <w:t>1.</w:t>
      </w:r>
      <w:r w:rsidR="00F02D8D" w:rsidRPr="002F18A3">
        <w:rPr>
          <w:b/>
          <w:kern w:val="2"/>
          <w:lang w:eastAsia="zh-CN"/>
        </w:rPr>
        <w:t>2</w:t>
      </w:r>
    </w:p>
    <w:p w14:paraId="4894D886" w14:textId="77777777" w:rsidR="00BC1C3C" w:rsidRPr="002F18A3" w:rsidRDefault="00305FF9" w:rsidP="002F18A3">
      <w:pPr>
        <w:spacing w:after="60"/>
        <w:ind w:left="1555" w:hanging="1555"/>
        <w:jc w:val="left"/>
        <w:rPr>
          <w:b/>
          <w:kern w:val="2"/>
          <w:lang w:eastAsia="zh-CN"/>
        </w:rPr>
      </w:pPr>
      <w:r w:rsidRPr="002F18A3">
        <w:rPr>
          <w:b/>
          <w:kern w:val="2"/>
          <w:lang w:eastAsia="zh-CN"/>
        </w:rPr>
        <w:t>Source:</w:t>
      </w:r>
      <w:r w:rsidRPr="002F18A3">
        <w:rPr>
          <w:b/>
          <w:kern w:val="2"/>
          <w:lang w:eastAsia="zh-CN"/>
        </w:rPr>
        <w:tab/>
      </w:r>
      <w:r w:rsidR="009C0564" w:rsidRPr="002F18A3">
        <w:rPr>
          <w:b/>
          <w:kern w:val="2"/>
          <w:lang w:eastAsia="zh-CN"/>
        </w:rPr>
        <w:t>Huawei</w:t>
      </w:r>
      <w:r w:rsidR="005F7A87" w:rsidRPr="002F18A3">
        <w:rPr>
          <w:b/>
          <w:kern w:val="2"/>
          <w:lang w:eastAsia="zh-CN"/>
        </w:rPr>
        <w:t>, HiSilicon</w:t>
      </w:r>
    </w:p>
    <w:p w14:paraId="11436E9D" w14:textId="77777777" w:rsidR="005F7A87" w:rsidRPr="002F18A3" w:rsidRDefault="009C0564" w:rsidP="002F18A3">
      <w:pPr>
        <w:spacing w:after="60"/>
        <w:ind w:left="1555" w:hanging="1555"/>
        <w:jc w:val="left"/>
        <w:rPr>
          <w:b/>
          <w:kern w:val="2"/>
          <w:lang w:eastAsia="zh-CN"/>
        </w:rPr>
      </w:pPr>
      <w:r w:rsidRPr="002F18A3">
        <w:rPr>
          <w:b/>
          <w:kern w:val="2"/>
          <w:lang w:eastAsia="zh-CN"/>
        </w:rPr>
        <w:t>Title:</w:t>
      </w:r>
      <w:r w:rsidRPr="002F18A3">
        <w:rPr>
          <w:b/>
          <w:kern w:val="2"/>
          <w:lang w:eastAsia="zh-CN"/>
        </w:rPr>
        <w:tab/>
      </w:r>
      <w:r w:rsidR="00C63F84" w:rsidRPr="00C63F84">
        <w:rPr>
          <w:b/>
          <w:kern w:val="2"/>
          <w:lang w:eastAsia="zh-CN"/>
        </w:rPr>
        <w:t>Physical channel design for sidelink operation over unlicensed spectrum</w:t>
      </w:r>
    </w:p>
    <w:p w14:paraId="62F74005" w14:textId="77777777" w:rsidR="009C0564" w:rsidRPr="002F18A3" w:rsidRDefault="009C0564" w:rsidP="002F18A3">
      <w:pPr>
        <w:spacing w:after="60"/>
        <w:ind w:left="1555" w:hanging="1555"/>
        <w:jc w:val="left"/>
        <w:rPr>
          <w:b/>
          <w:kern w:val="2"/>
          <w:lang w:eastAsia="zh-CN"/>
        </w:rPr>
      </w:pPr>
      <w:r w:rsidRPr="002F18A3">
        <w:rPr>
          <w:b/>
          <w:kern w:val="2"/>
          <w:lang w:eastAsia="zh-CN"/>
        </w:rPr>
        <w:t>Document for:</w:t>
      </w:r>
      <w:r w:rsidRPr="002F18A3">
        <w:rPr>
          <w:b/>
          <w:kern w:val="2"/>
          <w:lang w:eastAsia="zh-CN"/>
        </w:rPr>
        <w:tab/>
      </w:r>
      <w:r w:rsidR="001F7121" w:rsidRPr="002F18A3">
        <w:rPr>
          <w:b/>
          <w:kern w:val="2"/>
          <w:lang w:eastAsia="zh-CN"/>
        </w:rPr>
        <w:t>Discussion and decision</w:t>
      </w:r>
      <w:r w:rsidR="002D0439" w:rsidRPr="002F18A3">
        <w:rPr>
          <w:b/>
          <w:kern w:val="2"/>
          <w:lang w:eastAsia="zh-CN"/>
        </w:rPr>
        <w:t xml:space="preserve"> </w:t>
      </w:r>
    </w:p>
    <w:p w14:paraId="425FE87E" w14:textId="77777777" w:rsidR="009C0564" w:rsidRPr="002F18A3" w:rsidRDefault="009C0564" w:rsidP="002F18A3">
      <w:pPr>
        <w:pBdr>
          <w:bottom w:val="single" w:sz="4" w:space="1" w:color="auto"/>
        </w:pBdr>
        <w:spacing w:after="0"/>
        <w:jc w:val="left"/>
        <w:rPr>
          <w:b/>
          <w:kern w:val="2"/>
          <w:sz w:val="16"/>
          <w:szCs w:val="16"/>
          <w:lang w:eastAsia="zh-CN"/>
        </w:rPr>
      </w:pPr>
    </w:p>
    <w:p w14:paraId="7466FA18" w14:textId="77777777" w:rsidR="009C0564" w:rsidRDefault="009C0564" w:rsidP="006F79DA">
      <w:pPr>
        <w:pStyle w:val="1"/>
        <w:snapToGrid/>
        <w:contextualSpacing/>
      </w:pPr>
      <w:bookmarkStart w:id="0" w:name="_Ref124589705"/>
      <w:bookmarkStart w:id="1" w:name="_Ref129681862"/>
      <w:r w:rsidRPr="002F18A3">
        <w:t>Introduction</w:t>
      </w:r>
      <w:bookmarkEnd w:id="0"/>
      <w:bookmarkEnd w:id="1"/>
    </w:p>
    <w:p w14:paraId="2D956022" w14:textId="556EA643" w:rsidR="004E4F0B" w:rsidRDefault="00B14104" w:rsidP="00BF1DAA">
      <w:pPr>
        <w:rPr>
          <w:lang w:eastAsia="zh-CN"/>
        </w:rPr>
      </w:pPr>
      <w:r>
        <w:rPr>
          <w:lang w:eastAsia="zh-CN"/>
        </w:rPr>
        <w:t>At R</w:t>
      </w:r>
      <w:r>
        <w:rPr>
          <w:rFonts w:hint="eastAsia"/>
          <w:lang w:eastAsia="zh-CN"/>
        </w:rPr>
        <w:t>AN</w:t>
      </w:r>
      <w:r>
        <w:rPr>
          <w:lang w:eastAsia="zh-CN"/>
        </w:rPr>
        <w:t xml:space="preserve"> #94, a new </w:t>
      </w:r>
      <w:r w:rsidR="00882268">
        <w:rPr>
          <w:lang w:eastAsia="zh-CN"/>
        </w:rPr>
        <w:t xml:space="preserve">WID was approved on sidelink evolution </w:t>
      </w:r>
      <w:r w:rsidR="00D7001E">
        <w:rPr>
          <w:lang w:eastAsia="zh-CN"/>
        </w:rPr>
        <w:fldChar w:fldCharType="begin"/>
      </w:r>
      <w:r w:rsidR="00D7001E">
        <w:rPr>
          <w:lang w:eastAsia="zh-CN"/>
        </w:rPr>
        <w:instrText xml:space="preserve"> REF _Ref100776505 \r \h </w:instrText>
      </w:r>
      <w:r w:rsidR="00D7001E">
        <w:rPr>
          <w:lang w:eastAsia="zh-CN"/>
        </w:rPr>
      </w:r>
      <w:r w:rsidR="00D7001E">
        <w:rPr>
          <w:lang w:eastAsia="zh-CN"/>
        </w:rPr>
        <w:fldChar w:fldCharType="separate"/>
      </w:r>
      <w:r w:rsidR="00F53934">
        <w:rPr>
          <w:lang w:eastAsia="zh-CN"/>
        </w:rPr>
        <w:t>[1]</w:t>
      </w:r>
      <w:r w:rsidR="00D7001E">
        <w:rPr>
          <w:lang w:eastAsia="zh-CN"/>
        </w:rPr>
        <w:fldChar w:fldCharType="end"/>
      </w:r>
      <w:r w:rsidR="00D7001E">
        <w:rPr>
          <w:lang w:eastAsia="zh-CN"/>
        </w:rPr>
        <w:t>,</w:t>
      </w:r>
      <w:r w:rsidR="00882268">
        <w:rPr>
          <w:lang w:eastAsia="zh-CN"/>
        </w:rPr>
        <w:t xml:space="preserve"> including the following objective regarding support of sidelink on unlicensed </w:t>
      </w:r>
      <w:r w:rsidR="005907EF">
        <w:rPr>
          <w:lang w:eastAsia="zh-CN"/>
        </w:rPr>
        <w:t>spectrum (SL-U)</w:t>
      </w:r>
      <w:r w:rsidR="00882268">
        <w:rPr>
          <w:lang w:eastAsia="zh-CN"/>
        </w:rPr>
        <w:t>:</w:t>
      </w:r>
    </w:p>
    <w:p w14:paraId="5695C41A" w14:textId="77777777" w:rsidR="001E0D02" w:rsidRPr="0051618C" w:rsidRDefault="006B3656" w:rsidP="0051618C">
      <w:pPr>
        <w:ind w:left="720"/>
        <w:rPr>
          <w:i/>
          <w:lang w:eastAsia="zh-CN"/>
        </w:rPr>
      </w:pPr>
      <w:r w:rsidRPr="0051618C">
        <w:rPr>
          <w:bCs/>
          <w:i/>
          <w:lang w:val="en-GB" w:eastAsia="zh-CN"/>
        </w:rPr>
        <w:t>Study and specify support of sidelink on unlicensed spectrum for both mode 1 and mode 2 where Uu operation for mode 1 is limited to licensed spectrum only [RAN1, RAN2, RAN4]</w:t>
      </w:r>
    </w:p>
    <w:p w14:paraId="4A910BC9" w14:textId="77777777" w:rsidR="001E0D02" w:rsidRPr="0051618C" w:rsidRDefault="006B3656" w:rsidP="006B3656">
      <w:pPr>
        <w:numPr>
          <w:ilvl w:val="1"/>
          <w:numId w:val="15"/>
        </w:numPr>
        <w:rPr>
          <w:i/>
          <w:lang w:eastAsia="zh-CN"/>
        </w:rPr>
      </w:pPr>
      <w:r w:rsidRPr="0051618C">
        <w:rPr>
          <w:i/>
          <w:lang w:val="en-GB" w:eastAsia="zh-CN"/>
        </w:rPr>
        <w:t>Channel access mechanisms from NR-U shall be reused for sidelink unlicensed operation</w:t>
      </w:r>
    </w:p>
    <w:p w14:paraId="397DFEE7" w14:textId="77777777" w:rsidR="001E0D02" w:rsidRPr="0051618C" w:rsidRDefault="006B3656" w:rsidP="006B3656">
      <w:pPr>
        <w:numPr>
          <w:ilvl w:val="2"/>
          <w:numId w:val="15"/>
        </w:numPr>
        <w:rPr>
          <w:i/>
          <w:lang w:eastAsia="zh-CN"/>
        </w:rPr>
      </w:pPr>
      <w:r w:rsidRPr="0051618C">
        <w:rPr>
          <w:i/>
          <w:lang w:val="en-GB" w:eastAsia="zh-CN"/>
        </w:rPr>
        <w:t>Assess the applicability of sidelink resource reservation from Rel-16/Rel-17 to sidelink unlicensed operation within the boundaries of unlicensed channel access mechanism and operation</w:t>
      </w:r>
    </w:p>
    <w:p w14:paraId="31A8B870" w14:textId="77777777" w:rsidR="001E0D02" w:rsidRPr="0051618C" w:rsidRDefault="006B3656" w:rsidP="006B3656">
      <w:pPr>
        <w:numPr>
          <w:ilvl w:val="3"/>
          <w:numId w:val="15"/>
        </w:numPr>
        <w:rPr>
          <w:i/>
          <w:lang w:eastAsia="zh-CN"/>
        </w:rPr>
      </w:pPr>
      <w:r w:rsidRPr="0051618C">
        <w:rPr>
          <w:i/>
          <w:lang w:val="en-GB" w:eastAsia="zh-CN"/>
        </w:rPr>
        <w:t>No specific enhancements for Rel-17 resource allocation mechanisms</w:t>
      </w:r>
    </w:p>
    <w:p w14:paraId="30B87655" w14:textId="77777777" w:rsidR="001E0D02" w:rsidRPr="0051618C" w:rsidRDefault="006B3656" w:rsidP="006B3656">
      <w:pPr>
        <w:numPr>
          <w:ilvl w:val="3"/>
          <w:numId w:val="15"/>
        </w:numPr>
        <w:rPr>
          <w:i/>
          <w:lang w:eastAsia="zh-CN"/>
        </w:rPr>
      </w:pPr>
      <w:r w:rsidRPr="0051618C">
        <w:rPr>
          <w:i/>
          <w:lang w:val="en-GB" w:eastAsia="zh-CN"/>
        </w:rPr>
        <w:t>If the existing NR-U channel access framework does not support the required SL-U functionality, WGs will make appropriate recommendations for RAN approval.</w:t>
      </w:r>
    </w:p>
    <w:p w14:paraId="2FA065F5" w14:textId="77777777" w:rsidR="001E0D02" w:rsidRPr="0051618C" w:rsidRDefault="006B3656" w:rsidP="006B3656">
      <w:pPr>
        <w:numPr>
          <w:ilvl w:val="1"/>
          <w:numId w:val="15"/>
        </w:numPr>
        <w:rPr>
          <w:i/>
          <w:lang w:eastAsia="zh-CN"/>
        </w:rPr>
      </w:pPr>
      <w:r w:rsidRPr="0051618C">
        <w:rPr>
          <w:i/>
          <w:lang w:val="en-GB" w:eastAsia="zh-CN"/>
        </w:rPr>
        <w:t>Physical channel design framework: Required changes to NR sidelink physical channel structures and procedures to operate on unlicensed spectrum</w:t>
      </w:r>
    </w:p>
    <w:p w14:paraId="377441FE" w14:textId="77777777" w:rsidR="001E0D02" w:rsidRPr="0051618C" w:rsidRDefault="006B3656" w:rsidP="006B3656">
      <w:pPr>
        <w:numPr>
          <w:ilvl w:val="2"/>
          <w:numId w:val="15"/>
        </w:numPr>
        <w:rPr>
          <w:i/>
          <w:lang w:eastAsia="zh-CN"/>
        </w:rPr>
      </w:pPr>
      <w:r w:rsidRPr="0051618C">
        <w:rPr>
          <w:i/>
          <w:lang w:val="en-GB" w:eastAsia="zh-CN"/>
        </w:rPr>
        <w:t>The existing NR sidelink and NR-U channel structure shall be reused as the baseline.</w:t>
      </w:r>
    </w:p>
    <w:p w14:paraId="02148CE3" w14:textId="77777777" w:rsidR="001E0D02" w:rsidRPr="0051618C" w:rsidRDefault="006B3656" w:rsidP="006B3656">
      <w:pPr>
        <w:numPr>
          <w:ilvl w:val="1"/>
          <w:numId w:val="15"/>
        </w:numPr>
        <w:rPr>
          <w:i/>
          <w:lang w:eastAsia="zh-CN"/>
        </w:rPr>
      </w:pPr>
      <w:r w:rsidRPr="0051618C">
        <w:rPr>
          <w:i/>
          <w:lang w:val="en-GB" w:eastAsia="zh-CN"/>
        </w:rPr>
        <w:t>No specific enhancements for existing NR SL feature</w:t>
      </w:r>
    </w:p>
    <w:p w14:paraId="696D8B3F" w14:textId="77777777" w:rsidR="004E4F0B" w:rsidRPr="0051618C" w:rsidRDefault="006B3656" w:rsidP="0051618C">
      <w:pPr>
        <w:numPr>
          <w:ilvl w:val="1"/>
          <w:numId w:val="15"/>
        </w:numPr>
        <w:rPr>
          <w:i/>
          <w:lang w:eastAsia="zh-CN"/>
        </w:rPr>
      </w:pPr>
      <w:r w:rsidRPr="0051618C">
        <w:rPr>
          <w:i/>
          <w:lang w:val="en-GB" w:eastAsia="zh-CN"/>
        </w:rPr>
        <w:t>The study should focus on FR1 unlicensed bands (n46 and n96/n102) and is to be completed by RAN#98.</w:t>
      </w:r>
    </w:p>
    <w:p w14:paraId="2A83E53A" w14:textId="5141F872" w:rsidR="00CB0B2F" w:rsidRPr="00BF1DAA" w:rsidRDefault="006B3656" w:rsidP="00BF1DAA">
      <w:pPr>
        <w:rPr>
          <w:lang w:eastAsia="zh-CN"/>
        </w:rPr>
      </w:pPr>
      <w:r>
        <w:rPr>
          <w:lang w:eastAsia="zh-CN"/>
        </w:rPr>
        <w:t xml:space="preserve">This paper will discuss </w:t>
      </w:r>
      <w:r w:rsidR="005907EF">
        <w:rPr>
          <w:lang w:eastAsia="zh-CN"/>
        </w:rPr>
        <w:t>SL-U p</w:t>
      </w:r>
      <w:r w:rsidR="005907EF" w:rsidRPr="005907EF">
        <w:rPr>
          <w:lang w:eastAsia="zh-CN"/>
        </w:rPr>
        <w:t>hysical channel design framework</w:t>
      </w:r>
      <w:r w:rsidR="005907EF">
        <w:rPr>
          <w:lang w:eastAsia="zh-CN"/>
        </w:rPr>
        <w:t>, including consideration on</w:t>
      </w:r>
      <w:r>
        <w:rPr>
          <w:lang w:eastAsia="zh-CN"/>
        </w:rPr>
        <w:t xml:space="preserve"> study</w:t>
      </w:r>
      <w:r w:rsidR="005907EF">
        <w:rPr>
          <w:lang w:eastAsia="zh-CN"/>
        </w:rPr>
        <w:t>ing</w:t>
      </w:r>
      <w:r>
        <w:rPr>
          <w:lang w:eastAsia="zh-CN"/>
        </w:rPr>
        <w:t xml:space="preserve"> how to reuse existing sidelink designs </w:t>
      </w:r>
      <w:r w:rsidR="005907EF">
        <w:rPr>
          <w:lang w:eastAsia="zh-CN"/>
        </w:rPr>
        <w:t>as well as NR-U design</w:t>
      </w:r>
      <w:r w:rsidR="00E53DA9">
        <w:rPr>
          <w:lang w:eastAsia="zh-CN"/>
        </w:rPr>
        <w:t xml:space="preserve">, with necessary modification </w:t>
      </w:r>
      <w:r>
        <w:rPr>
          <w:lang w:eastAsia="zh-CN"/>
        </w:rPr>
        <w:t>to accommodate these issues</w:t>
      </w:r>
      <w:r w:rsidR="005907EF">
        <w:rPr>
          <w:lang w:eastAsia="zh-CN"/>
        </w:rPr>
        <w:t xml:space="preserve"> due to operation over unlicensed spectrum.</w:t>
      </w:r>
      <w:r w:rsidR="00E53DA9">
        <w:rPr>
          <w:lang w:eastAsia="zh-CN"/>
        </w:rPr>
        <w:t xml:space="preserve"> The discussion is organized into a set of section</w:t>
      </w:r>
      <w:r w:rsidR="00405436">
        <w:rPr>
          <w:lang w:eastAsia="zh-CN"/>
        </w:rPr>
        <w:t>s</w:t>
      </w:r>
      <w:r w:rsidR="00E53DA9">
        <w:rPr>
          <w:lang w:eastAsia="zh-CN"/>
        </w:rPr>
        <w:t xml:space="preserve"> as follows: bandwidth part and resource pool, slot structure, contiguous RB and interlaced RB, </w:t>
      </w:r>
      <w:r w:rsidR="00E53DA9">
        <w:rPr>
          <w:rFonts w:hint="eastAsia"/>
          <w:lang w:eastAsia="zh-CN"/>
        </w:rPr>
        <w:t>PSCCH/PSSCH,</w:t>
      </w:r>
      <w:r w:rsidR="00E53DA9">
        <w:rPr>
          <w:lang w:eastAsia="zh-CN"/>
        </w:rPr>
        <w:t xml:space="preserve"> PSFCH and SL-HARQ, and S-SSB.</w:t>
      </w:r>
    </w:p>
    <w:p w14:paraId="20FDBDC9" w14:textId="71F2F9E8" w:rsidR="006B3656" w:rsidRDefault="006B3656" w:rsidP="006B3656">
      <w:pPr>
        <w:pStyle w:val="1"/>
      </w:pPr>
      <w:bookmarkStart w:id="2" w:name="_Ref100656964"/>
      <w:bookmarkStart w:id="3" w:name="_Ref129681832"/>
      <w:r>
        <w:t xml:space="preserve">Overview of issues </w:t>
      </w:r>
      <w:r w:rsidR="00034BA2">
        <w:t xml:space="preserve">when </w:t>
      </w:r>
      <w:r>
        <w:t xml:space="preserve">operating </w:t>
      </w:r>
      <w:r w:rsidR="00034BA2">
        <w:t xml:space="preserve">on </w:t>
      </w:r>
      <w:r>
        <w:t>unlicensed spectrum</w:t>
      </w:r>
      <w:bookmarkEnd w:id="2"/>
    </w:p>
    <w:p w14:paraId="41668815" w14:textId="770C9BFC" w:rsidR="006B3656" w:rsidRPr="006B3656" w:rsidRDefault="000B63C2" w:rsidP="006B3656">
      <w:pPr>
        <w:rPr>
          <w:lang w:eastAsia="zh-CN"/>
        </w:rPr>
      </w:pPr>
      <w:r>
        <w:rPr>
          <w:lang w:eastAsia="zh-CN"/>
        </w:rPr>
        <w:t>Due to r</w:t>
      </w:r>
      <w:r w:rsidRPr="006B3656">
        <w:rPr>
          <w:lang w:eastAsia="zh-CN"/>
        </w:rPr>
        <w:t>egulation requirement</w:t>
      </w:r>
      <w:r>
        <w:rPr>
          <w:lang w:eastAsia="zh-CN"/>
        </w:rPr>
        <w:t xml:space="preserve"> </w:t>
      </w:r>
      <w:r>
        <w:rPr>
          <w:lang w:eastAsia="zh-CN"/>
        </w:rPr>
        <w:fldChar w:fldCharType="begin"/>
      </w:r>
      <w:r>
        <w:rPr>
          <w:lang w:eastAsia="zh-CN"/>
        </w:rPr>
        <w:instrText xml:space="preserve"> REF _Ref100776480 \r \h </w:instrText>
      </w:r>
      <w:r>
        <w:rPr>
          <w:lang w:eastAsia="zh-CN"/>
        </w:rPr>
      </w:r>
      <w:r>
        <w:rPr>
          <w:lang w:eastAsia="zh-CN"/>
        </w:rPr>
        <w:fldChar w:fldCharType="separate"/>
      </w:r>
      <w:r w:rsidR="00F53934">
        <w:rPr>
          <w:lang w:eastAsia="zh-CN"/>
        </w:rPr>
        <w:t>[2]</w:t>
      </w:r>
      <w:r>
        <w:rPr>
          <w:lang w:eastAsia="zh-CN"/>
        </w:rPr>
        <w:fldChar w:fldCharType="end"/>
      </w:r>
      <w:r>
        <w:rPr>
          <w:lang w:eastAsia="zh-CN"/>
        </w:rPr>
        <w:t xml:space="preserve">, </w:t>
      </w:r>
      <w:r w:rsidR="006B3656" w:rsidRPr="006B3656">
        <w:rPr>
          <w:lang w:eastAsia="zh-CN"/>
        </w:rPr>
        <w:t>a number of general issues need be tak</w:t>
      </w:r>
      <w:r w:rsidR="000A603C">
        <w:rPr>
          <w:lang w:eastAsia="zh-CN"/>
        </w:rPr>
        <w:t>e</w:t>
      </w:r>
      <w:r w:rsidR="006B3656" w:rsidRPr="006B3656">
        <w:rPr>
          <w:lang w:eastAsia="zh-CN"/>
        </w:rPr>
        <w:t xml:space="preserve">n into account when designing sidelink over </w:t>
      </w:r>
      <w:r w:rsidR="00AA3ED7">
        <w:rPr>
          <w:rFonts w:hint="eastAsia"/>
          <w:lang w:eastAsia="zh-CN"/>
        </w:rPr>
        <w:t>unlicensed</w:t>
      </w:r>
      <w:r w:rsidR="00AA3ED7">
        <w:rPr>
          <w:lang w:eastAsia="zh-CN"/>
        </w:rPr>
        <w:t xml:space="preserve"> </w:t>
      </w:r>
      <w:r w:rsidR="006B3656" w:rsidRPr="006B3656">
        <w:rPr>
          <w:lang w:eastAsia="zh-CN"/>
        </w:rPr>
        <w:t>spectrum</w:t>
      </w:r>
      <w:r w:rsidR="00B413A0">
        <w:rPr>
          <w:lang w:eastAsia="zh-CN"/>
        </w:rPr>
        <w:t>, including</w:t>
      </w:r>
      <w:r w:rsidR="006B3656" w:rsidRPr="006B3656">
        <w:rPr>
          <w:lang w:eastAsia="zh-CN"/>
        </w:rPr>
        <w:t>:</w:t>
      </w:r>
    </w:p>
    <w:p w14:paraId="157F7316" w14:textId="7D988C8C" w:rsidR="001E0D02" w:rsidRPr="006B3656" w:rsidRDefault="00024709" w:rsidP="006B3656">
      <w:pPr>
        <w:numPr>
          <w:ilvl w:val="0"/>
          <w:numId w:val="16"/>
        </w:numPr>
        <w:rPr>
          <w:lang w:eastAsia="zh-CN"/>
        </w:rPr>
      </w:pPr>
      <w:r w:rsidRPr="000521D8">
        <w:rPr>
          <w:u w:val="single"/>
          <w:lang w:eastAsia="zh-CN"/>
        </w:rPr>
        <w:t>O</w:t>
      </w:r>
      <w:r w:rsidR="007377E9" w:rsidRPr="000521D8">
        <w:rPr>
          <w:u w:val="single"/>
          <w:lang w:eastAsia="zh-CN"/>
        </w:rPr>
        <w:t xml:space="preserve">ccupied </w:t>
      </w:r>
      <w:r w:rsidR="00BD3FE5" w:rsidRPr="000521D8">
        <w:rPr>
          <w:u w:val="single"/>
          <w:lang w:eastAsia="zh-CN"/>
        </w:rPr>
        <w:t>c</w:t>
      </w:r>
      <w:r w:rsidR="007377E9" w:rsidRPr="000521D8">
        <w:rPr>
          <w:u w:val="single"/>
          <w:lang w:eastAsia="zh-CN"/>
        </w:rPr>
        <w:t xml:space="preserve">hannel </w:t>
      </w:r>
      <w:r w:rsidR="00BD3FE5" w:rsidRPr="000521D8">
        <w:rPr>
          <w:u w:val="single"/>
          <w:lang w:eastAsia="zh-CN"/>
        </w:rPr>
        <w:t>b</w:t>
      </w:r>
      <w:r w:rsidR="007377E9" w:rsidRPr="000521D8">
        <w:rPr>
          <w:u w:val="single"/>
          <w:lang w:eastAsia="zh-CN"/>
        </w:rPr>
        <w:t>andwidth (</w:t>
      </w:r>
      <w:r w:rsidR="006B3656" w:rsidRPr="000521D8">
        <w:rPr>
          <w:u w:val="single"/>
          <w:lang w:eastAsia="zh-CN"/>
        </w:rPr>
        <w:t>OCB</w:t>
      </w:r>
      <w:r w:rsidR="007377E9" w:rsidRPr="000521D8">
        <w:rPr>
          <w:u w:val="single"/>
          <w:lang w:eastAsia="zh-CN"/>
        </w:rPr>
        <w:t>)</w:t>
      </w:r>
      <w:r w:rsidR="00401838" w:rsidRPr="000521D8">
        <w:rPr>
          <w:u w:val="single"/>
          <w:lang w:eastAsia="zh-CN"/>
        </w:rPr>
        <w:t xml:space="preserve"> </w:t>
      </w:r>
      <w:r w:rsidR="00B025F5" w:rsidRPr="000521D8">
        <w:rPr>
          <w:u w:val="single"/>
          <w:lang w:eastAsia="zh-CN"/>
        </w:rPr>
        <w:t>requirement</w:t>
      </w:r>
      <w:r w:rsidR="00B025F5">
        <w:rPr>
          <w:lang w:eastAsia="zh-CN"/>
        </w:rPr>
        <w:t xml:space="preserve">: </w:t>
      </w:r>
      <w:r w:rsidR="004561D8">
        <w:rPr>
          <w:lang w:eastAsia="zh-CN"/>
        </w:rPr>
        <w:t xml:space="preserve">the OCB </w:t>
      </w:r>
      <w:r w:rsidR="00401838" w:rsidRPr="005907EF">
        <w:rPr>
          <w:lang w:eastAsia="zh-CN"/>
        </w:rPr>
        <w:t>shall be between 80% and 100% of nominal channel bandwidth</w:t>
      </w:r>
      <w:r w:rsidR="006F4421">
        <w:rPr>
          <w:lang w:eastAsia="zh-CN"/>
        </w:rPr>
        <w:t xml:space="preserve"> (i.e., 20 MHz)</w:t>
      </w:r>
      <w:r w:rsidR="000B63C2">
        <w:rPr>
          <w:lang w:eastAsia="zh-CN"/>
        </w:rPr>
        <w:t>.</w:t>
      </w:r>
    </w:p>
    <w:p w14:paraId="71556F0E" w14:textId="6AE4FFC2" w:rsidR="00DB04AB" w:rsidRDefault="00807BB4" w:rsidP="006B3656">
      <w:pPr>
        <w:numPr>
          <w:ilvl w:val="0"/>
          <w:numId w:val="16"/>
        </w:numPr>
        <w:rPr>
          <w:lang w:eastAsia="zh-CN"/>
        </w:rPr>
      </w:pPr>
      <w:r w:rsidRPr="00807BB4">
        <w:rPr>
          <w:u w:val="single"/>
          <w:lang w:eastAsia="zh-CN"/>
        </w:rPr>
        <w:t>Channel Occupancy Time (COT) requirement</w:t>
      </w:r>
      <w:r w:rsidRPr="00807BB4">
        <w:rPr>
          <w:lang w:eastAsia="zh-CN"/>
        </w:rPr>
        <w:t xml:space="preserve">: </w:t>
      </w:r>
      <w:r w:rsidR="006B3656" w:rsidRPr="006B3656">
        <w:rPr>
          <w:lang w:eastAsia="zh-CN"/>
        </w:rPr>
        <w:t xml:space="preserve">A UE can continuously </w:t>
      </w:r>
      <w:r w:rsidR="00FA4779" w:rsidRPr="006B3656">
        <w:rPr>
          <w:lang w:eastAsia="zh-CN"/>
        </w:rPr>
        <w:t>occupy</w:t>
      </w:r>
      <w:r w:rsidR="006B3656" w:rsidRPr="006B3656">
        <w:rPr>
          <w:lang w:eastAsia="zh-CN"/>
        </w:rPr>
        <w:t xml:space="preserve"> a channel for a </w:t>
      </w:r>
      <w:r w:rsidR="007377E9">
        <w:rPr>
          <w:lang w:eastAsia="zh-CN"/>
        </w:rPr>
        <w:t>duration</w:t>
      </w:r>
      <w:r w:rsidR="005907EF">
        <w:rPr>
          <w:lang w:eastAsia="zh-CN"/>
        </w:rPr>
        <w:t xml:space="preserve">, i.e., </w:t>
      </w:r>
      <w:r w:rsidR="007377E9">
        <w:rPr>
          <w:lang w:eastAsia="zh-CN"/>
        </w:rPr>
        <w:t>c</w:t>
      </w:r>
      <w:r w:rsidR="007377E9" w:rsidRPr="007377E9">
        <w:rPr>
          <w:lang w:eastAsia="zh-CN"/>
        </w:rPr>
        <w:t xml:space="preserve">hannel </w:t>
      </w:r>
      <w:r w:rsidR="007377E9">
        <w:rPr>
          <w:lang w:eastAsia="zh-CN"/>
        </w:rPr>
        <w:t>o</w:t>
      </w:r>
      <w:r w:rsidR="007377E9" w:rsidRPr="007377E9">
        <w:rPr>
          <w:lang w:eastAsia="zh-CN"/>
        </w:rPr>
        <w:t xml:space="preserve">ccupancy </w:t>
      </w:r>
      <w:r w:rsidR="007377E9">
        <w:rPr>
          <w:lang w:eastAsia="zh-CN"/>
        </w:rPr>
        <w:t>t</w:t>
      </w:r>
      <w:r w:rsidR="007377E9" w:rsidRPr="007377E9">
        <w:rPr>
          <w:lang w:eastAsia="zh-CN"/>
        </w:rPr>
        <w:t>ime (</w:t>
      </w:r>
      <w:r w:rsidR="006B3656" w:rsidRPr="006B3656">
        <w:rPr>
          <w:lang w:eastAsia="zh-CN"/>
        </w:rPr>
        <w:t>COT</w:t>
      </w:r>
      <w:r w:rsidR="007377E9">
        <w:rPr>
          <w:lang w:eastAsia="zh-CN"/>
        </w:rPr>
        <w:t>)</w:t>
      </w:r>
      <w:r w:rsidR="005907EF">
        <w:rPr>
          <w:lang w:eastAsia="zh-CN"/>
        </w:rPr>
        <w:t>, no larger than MCOT</w:t>
      </w:r>
      <w:r w:rsidR="00890B2D">
        <w:rPr>
          <w:lang w:eastAsia="zh-CN"/>
        </w:rPr>
        <w:t xml:space="preserve"> (Maximum COT)</w:t>
      </w:r>
      <w:r w:rsidR="005907EF">
        <w:rPr>
          <w:lang w:eastAsia="zh-CN"/>
        </w:rPr>
        <w:t xml:space="preserve"> which</w:t>
      </w:r>
      <w:r w:rsidR="007437DB">
        <w:rPr>
          <w:lang w:eastAsia="zh-CN"/>
        </w:rPr>
        <w:t xml:space="preserve"> depends</w:t>
      </w:r>
      <w:r w:rsidR="006E3BB9">
        <w:rPr>
          <w:lang w:eastAsia="zh-CN"/>
        </w:rPr>
        <w:t xml:space="preserve"> </w:t>
      </w:r>
      <w:r w:rsidR="005907EF">
        <w:rPr>
          <w:lang w:eastAsia="zh-CN"/>
        </w:rPr>
        <w:t>on channel access priory class (CAPC)</w:t>
      </w:r>
      <w:r w:rsidR="00377301">
        <w:rPr>
          <w:lang w:eastAsia="zh-CN"/>
        </w:rPr>
        <w:t xml:space="preserve">. </w:t>
      </w:r>
      <w:r w:rsidR="00DB04AB">
        <w:rPr>
          <w:rFonts w:hint="eastAsia"/>
          <w:lang w:eastAsia="zh-CN"/>
        </w:rPr>
        <w:t>T</w:t>
      </w:r>
      <w:r w:rsidR="00DB04AB">
        <w:rPr>
          <w:lang w:eastAsia="zh-CN"/>
        </w:rPr>
        <w:t xml:space="preserve">he gap between two consecutive transmissions within the COT </w:t>
      </w:r>
      <w:r w:rsidR="006103CD">
        <w:rPr>
          <w:lang w:eastAsia="zh-CN"/>
        </w:rPr>
        <w:t>needs to be small</w:t>
      </w:r>
      <w:r w:rsidR="00DB04AB">
        <w:rPr>
          <w:lang w:eastAsia="zh-CN"/>
        </w:rPr>
        <w:t>, otherwise other UE</w:t>
      </w:r>
      <w:r w:rsidR="00473DEA">
        <w:rPr>
          <w:lang w:eastAsia="zh-CN"/>
        </w:rPr>
        <w:t>’s LBT</w:t>
      </w:r>
      <w:r w:rsidR="00DB04AB">
        <w:rPr>
          <w:lang w:eastAsia="zh-CN"/>
        </w:rPr>
        <w:t xml:space="preserve"> may</w:t>
      </w:r>
      <w:r w:rsidR="00473DEA">
        <w:rPr>
          <w:lang w:eastAsia="zh-CN"/>
        </w:rPr>
        <w:t xml:space="preserve"> be successful</w:t>
      </w:r>
      <w:r w:rsidR="00DB04AB">
        <w:rPr>
          <w:lang w:eastAsia="zh-CN"/>
        </w:rPr>
        <w:t xml:space="preserve"> and access the channel, and cause the current COT on longer available</w:t>
      </w:r>
      <w:r w:rsidR="008217BA">
        <w:rPr>
          <w:lang w:eastAsia="zh-CN"/>
        </w:rPr>
        <w:t>.</w:t>
      </w:r>
    </w:p>
    <w:p w14:paraId="156A7F26" w14:textId="1D401F02" w:rsidR="001E0D02" w:rsidRPr="006B3656" w:rsidRDefault="007B69CF" w:rsidP="006B3656">
      <w:pPr>
        <w:numPr>
          <w:ilvl w:val="0"/>
          <w:numId w:val="16"/>
        </w:numPr>
        <w:rPr>
          <w:lang w:eastAsia="zh-CN"/>
        </w:rPr>
      </w:pPr>
      <w:r w:rsidRPr="007B69CF">
        <w:rPr>
          <w:u w:val="single"/>
          <w:lang w:eastAsia="zh-CN"/>
        </w:rPr>
        <w:t>Listen Before Talk (LBT) requirement</w:t>
      </w:r>
      <w:r w:rsidRPr="007B69CF">
        <w:rPr>
          <w:lang w:eastAsia="zh-CN"/>
        </w:rPr>
        <w:t>:</w:t>
      </w:r>
      <w:r w:rsidR="00630659">
        <w:rPr>
          <w:lang w:eastAsia="zh-CN"/>
        </w:rPr>
        <w:t xml:space="preserve"> </w:t>
      </w:r>
      <w:r w:rsidR="006B3656" w:rsidRPr="006B3656">
        <w:rPr>
          <w:lang w:eastAsia="zh-CN"/>
        </w:rPr>
        <w:t xml:space="preserve">LBT is performed before </w:t>
      </w:r>
      <w:r w:rsidR="00B124F9">
        <w:rPr>
          <w:lang w:eastAsia="zh-CN"/>
        </w:rPr>
        <w:t xml:space="preserve">any </w:t>
      </w:r>
      <w:r w:rsidR="006B3656" w:rsidRPr="006B3656">
        <w:rPr>
          <w:lang w:eastAsia="zh-CN"/>
        </w:rPr>
        <w:t>transmission</w:t>
      </w:r>
      <w:r w:rsidR="00B124F9">
        <w:rPr>
          <w:lang w:eastAsia="zh-CN"/>
        </w:rPr>
        <w:t xml:space="preserve"> except Short Control Signaling transmission. </w:t>
      </w:r>
      <w:r w:rsidR="00BE50E8">
        <w:rPr>
          <w:lang w:eastAsia="zh-CN"/>
        </w:rPr>
        <w:t>The sensing duration might be different d</w:t>
      </w:r>
      <w:r w:rsidR="005907EF">
        <w:rPr>
          <w:lang w:eastAsia="zh-CN"/>
        </w:rPr>
        <w:t xml:space="preserve">epending on </w:t>
      </w:r>
      <w:r w:rsidR="00B124F9">
        <w:rPr>
          <w:lang w:eastAsia="zh-CN"/>
        </w:rPr>
        <w:t xml:space="preserve">the </w:t>
      </w:r>
      <w:r w:rsidR="00A34961">
        <w:rPr>
          <w:lang w:eastAsia="zh-CN"/>
        </w:rPr>
        <w:t xml:space="preserve">LBT </w:t>
      </w:r>
      <w:r w:rsidR="005907EF">
        <w:rPr>
          <w:lang w:eastAsia="zh-CN"/>
        </w:rPr>
        <w:lastRenderedPageBreak/>
        <w:t>types</w:t>
      </w:r>
      <w:r w:rsidR="00BE50E8">
        <w:rPr>
          <w:lang w:eastAsia="zh-CN"/>
        </w:rPr>
        <w:t>.</w:t>
      </w:r>
      <w:r w:rsidR="005907EF">
        <w:rPr>
          <w:lang w:eastAsia="zh-CN"/>
        </w:rPr>
        <w:t xml:space="preserve"> </w:t>
      </w:r>
      <w:r w:rsidR="00BE50E8">
        <w:rPr>
          <w:lang w:eastAsia="zh-CN"/>
        </w:rPr>
        <w:t xml:space="preserve">The </w:t>
      </w:r>
      <w:r w:rsidR="005907EF">
        <w:rPr>
          <w:lang w:eastAsia="zh-CN"/>
        </w:rPr>
        <w:t xml:space="preserve">sensing </w:t>
      </w:r>
      <w:r w:rsidR="006B3656" w:rsidRPr="006B3656">
        <w:rPr>
          <w:lang w:eastAsia="zh-CN"/>
        </w:rPr>
        <w:t>slot granularity is 9</w:t>
      </w:r>
      <w:r w:rsidR="00A4673C">
        <w:rPr>
          <w:lang w:eastAsia="zh-CN"/>
        </w:rPr>
        <w:t xml:space="preserve"> </w:t>
      </w:r>
      <w:r w:rsidR="006B3656" w:rsidRPr="006B3656">
        <w:rPr>
          <w:lang w:eastAsia="zh-CN"/>
        </w:rPr>
        <w:t>us</w:t>
      </w:r>
      <w:r w:rsidR="00A4673C">
        <w:rPr>
          <w:lang w:eastAsia="zh-CN"/>
        </w:rPr>
        <w:t xml:space="preserve">, which </w:t>
      </w:r>
      <w:r w:rsidR="00C96874" w:rsidRPr="00C96874">
        <w:rPr>
          <w:lang w:eastAsia="zh-CN"/>
        </w:rPr>
        <w:t xml:space="preserve">is not aligned with </w:t>
      </w:r>
      <w:r w:rsidR="00E136B1">
        <w:rPr>
          <w:lang w:eastAsia="zh-CN"/>
        </w:rPr>
        <w:t xml:space="preserve">sidelink </w:t>
      </w:r>
      <w:r w:rsidR="00C96874" w:rsidRPr="00C96874">
        <w:rPr>
          <w:lang w:eastAsia="zh-CN"/>
        </w:rPr>
        <w:t>symbol/slot granularity</w:t>
      </w:r>
      <w:r w:rsidR="005907EF">
        <w:rPr>
          <w:lang w:eastAsia="zh-CN"/>
        </w:rPr>
        <w:t>.</w:t>
      </w:r>
      <w:r w:rsidR="00441505">
        <w:rPr>
          <w:lang w:eastAsia="zh-CN"/>
        </w:rPr>
        <w:t xml:space="preserve"> </w:t>
      </w:r>
    </w:p>
    <w:p w14:paraId="691883E3" w14:textId="3FF24F6A" w:rsidR="00DF10A5" w:rsidRDefault="005907EF" w:rsidP="0051618C">
      <w:pPr>
        <w:rPr>
          <w:lang w:eastAsia="zh-CN"/>
        </w:rPr>
      </w:pPr>
      <w:r>
        <w:rPr>
          <w:lang w:eastAsia="zh-CN"/>
        </w:rPr>
        <w:t xml:space="preserve">Rel-16/17 </w:t>
      </w:r>
      <w:r w:rsidR="009C5CB6">
        <w:rPr>
          <w:lang w:eastAsia="zh-CN"/>
        </w:rPr>
        <w:t xml:space="preserve">NR sidelink </w:t>
      </w:r>
      <w:r w:rsidR="00BC1E1A">
        <w:rPr>
          <w:lang w:eastAsia="zh-CN"/>
        </w:rPr>
        <w:t>was designed</w:t>
      </w:r>
      <w:r w:rsidR="009C5CB6">
        <w:rPr>
          <w:lang w:eastAsia="zh-CN"/>
        </w:rPr>
        <w:t xml:space="preserve"> </w:t>
      </w:r>
      <w:r w:rsidR="00DF10A5">
        <w:rPr>
          <w:lang w:eastAsia="zh-CN"/>
        </w:rPr>
        <w:t>targeting for ITS/licensed band, so that it may not fulfill the above requirements</w:t>
      </w:r>
      <w:r w:rsidR="00DF10A5" w:rsidRPr="00DF10A5">
        <w:t xml:space="preserve"> </w:t>
      </w:r>
      <w:r w:rsidR="00DF10A5">
        <w:t>when operating on unlicensed spectrum and further study is necessary</w:t>
      </w:r>
      <w:r w:rsidR="00DF10A5">
        <w:rPr>
          <w:lang w:eastAsia="zh-CN"/>
        </w:rPr>
        <w:t xml:space="preserve">. </w:t>
      </w:r>
    </w:p>
    <w:p w14:paraId="5E5B75DC" w14:textId="0EEC7E74" w:rsidR="00271070" w:rsidRPr="00A95D95" w:rsidRDefault="00271070" w:rsidP="00A95D95">
      <w:pPr>
        <w:rPr>
          <w:b/>
          <w:i/>
        </w:rPr>
      </w:pPr>
      <w:r w:rsidRPr="00A95D95">
        <w:rPr>
          <w:b/>
          <w:i/>
        </w:rPr>
        <w:t xml:space="preserve">Observation </w:t>
      </w:r>
      <w:r w:rsidRPr="00A95D95">
        <w:rPr>
          <w:b/>
          <w:i/>
        </w:rPr>
        <w:fldChar w:fldCharType="begin"/>
      </w:r>
      <w:r w:rsidRPr="00A95D95">
        <w:rPr>
          <w:b/>
          <w:i/>
        </w:rPr>
        <w:instrText xml:space="preserve"> SEQ Observation \* ARABIC </w:instrText>
      </w:r>
      <w:r w:rsidRPr="00A95D95">
        <w:rPr>
          <w:b/>
          <w:i/>
        </w:rPr>
        <w:fldChar w:fldCharType="separate"/>
      </w:r>
      <w:r w:rsidR="00F53934">
        <w:rPr>
          <w:b/>
          <w:i/>
          <w:noProof/>
        </w:rPr>
        <w:t>1</w:t>
      </w:r>
      <w:r w:rsidRPr="00A95D95">
        <w:rPr>
          <w:b/>
          <w:i/>
        </w:rPr>
        <w:fldChar w:fldCharType="end"/>
      </w:r>
      <w:r w:rsidRPr="00A95D95">
        <w:rPr>
          <w:b/>
          <w:i/>
        </w:rPr>
        <w:t xml:space="preserve">: </w:t>
      </w:r>
      <w:r w:rsidR="00A7107B" w:rsidRPr="00A95D95">
        <w:rPr>
          <w:b/>
          <w:i/>
        </w:rPr>
        <w:t xml:space="preserve"> </w:t>
      </w:r>
      <w:r w:rsidR="00045F8C">
        <w:rPr>
          <w:b/>
          <w:i/>
        </w:rPr>
        <w:t xml:space="preserve">Due to regulation requirement, </w:t>
      </w:r>
      <w:r w:rsidR="00D07093">
        <w:rPr>
          <w:b/>
          <w:i/>
        </w:rPr>
        <w:t xml:space="preserve">at least </w:t>
      </w:r>
      <w:r w:rsidR="00045F8C">
        <w:rPr>
          <w:b/>
          <w:i/>
        </w:rPr>
        <w:t>the following</w:t>
      </w:r>
      <w:r w:rsidR="00575D92" w:rsidRPr="00A95D95">
        <w:rPr>
          <w:b/>
          <w:i/>
        </w:rPr>
        <w:t xml:space="preserve"> </w:t>
      </w:r>
      <w:r w:rsidR="00A95D95" w:rsidRPr="00A95D95">
        <w:rPr>
          <w:b/>
          <w:i/>
        </w:rPr>
        <w:t>issues</w:t>
      </w:r>
      <w:r w:rsidR="00A7107B" w:rsidRPr="00A95D95">
        <w:rPr>
          <w:b/>
          <w:i/>
        </w:rPr>
        <w:t xml:space="preserve"> </w:t>
      </w:r>
      <w:r w:rsidR="00045F8C">
        <w:rPr>
          <w:b/>
          <w:i/>
        </w:rPr>
        <w:t xml:space="preserve">need </w:t>
      </w:r>
      <w:r w:rsidR="00A7107B" w:rsidRPr="00A95D95">
        <w:rPr>
          <w:b/>
          <w:i/>
        </w:rPr>
        <w:t>to be considered for SL-U</w:t>
      </w:r>
      <w:r w:rsidR="00581E23">
        <w:rPr>
          <w:b/>
          <w:i/>
        </w:rPr>
        <w:t xml:space="preserve"> design</w:t>
      </w:r>
      <w:r w:rsidR="00A7107B" w:rsidRPr="00A95D95">
        <w:rPr>
          <w:b/>
          <w:i/>
        </w:rPr>
        <w:t xml:space="preserve">: </w:t>
      </w:r>
    </w:p>
    <w:p w14:paraId="64168433" w14:textId="7282166D" w:rsidR="00CF2654" w:rsidRPr="00A95D95" w:rsidRDefault="00F65703" w:rsidP="00A95D95">
      <w:pPr>
        <w:pStyle w:val="af5"/>
        <w:numPr>
          <w:ilvl w:val="0"/>
          <w:numId w:val="43"/>
        </w:numPr>
        <w:ind w:firstLineChars="0"/>
        <w:rPr>
          <w:b/>
          <w:i/>
        </w:rPr>
      </w:pPr>
      <w:r w:rsidRPr="00F65703">
        <w:rPr>
          <w:b/>
          <w:i/>
          <w:lang w:eastAsia="zh-CN"/>
        </w:rPr>
        <w:t xml:space="preserve">Occupied channel bandwidth (OCB) requirement: </w:t>
      </w:r>
      <w:r w:rsidR="00CF2654" w:rsidRPr="00A95D95">
        <w:rPr>
          <w:rFonts w:hint="eastAsia"/>
          <w:b/>
          <w:i/>
          <w:lang w:eastAsia="zh-CN"/>
        </w:rPr>
        <w:t>T</w:t>
      </w:r>
      <w:r w:rsidR="00CF2654" w:rsidRPr="00A95D95">
        <w:rPr>
          <w:b/>
          <w:i/>
          <w:lang w:eastAsia="zh-CN"/>
        </w:rPr>
        <w:t>he OCB shall be between 80% and 100% of nominal channel bandwidth</w:t>
      </w:r>
    </w:p>
    <w:p w14:paraId="091B9252" w14:textId="0824578C" w:rsidR="00BA1401" w:rsidRPr="00A95D95" w:rsidRDefault="00AA71F2" w:rsidP="002C1340">
      <w:pPr>
        <w:pStyle w:val="af5"/>
        <w:numPr>
          <w:ilvl w:val="0"/>
          <w:numId w:val="43"/>
        </w:numPr>
        <w:ind w:firstLineChars="0"/>
        <w:rPr>
          <w:b/>
          <w:i/>
        </w:rPr>
      </w:pPr>
      <w:r w:rsidRPr="00AA71F2">
        <w:rPr>
          <w:b/>
          <w:i/>
          <w:lang w:eastAsia="zh-CN"/>
        </w:rPr>
        <w:t xml:space="preserve">Channel Occupancy Time (COT) requirement: </w:t>
      </w:r>
      <w:r w:rsidR="00BA1401" w:rsidRPr="00A95D95">
        <w:rPr>
          <w:rFonts w:hint="eastAsia"/>
          <w:b/>
          <w:i/>
          <w:lang w:eastAsia="zh-CN"/>
        </w:rPr>
        <w:t>T</w:t>
      </w:r>
      <w:r w:rsidR="00BA1401" w:rsidRPr="00A95D95">
        <w:rPr>
          <w:b/>
          <w:i/>
          <w:lang w:eastAsia="zh-CN"/>
        </w:rPr>
        <w:t>he maximum COT duration for a UE depends on CAPC</w:t>
      </w:r>
      <w:r w:rsidR="004E2A3A">
        <w:rPr>
          <w:b/>
          <w:i/>
          <w:lang w:eastAsia="zh-CN"/>
        </w:rPr>
        <w:t>.</w:t>
      </w:r>
      <w:r w:rsidR="002C1340" w:rsidRPr="002C1340">
        <w:t xml:space="preserve"> </w:t>
      </w:r>
      <w:r w:rsidR="002C1340" w:rsidRPr="002C1340">
        <w:rPr>
          <w:b/>
          <w:i/>
          <w:lang w:eastAsia="zh-CN"/>
        </w:rPr>
        <w:t>The gap between two consecutive transmissions within the COT needs to be small</w:t>
      </w:r>
      <w:r w:rsidR="00D23140" w:rsidRPr="00A95D95">
        <w:rPr>
          <w:b/>
          <w:i/>
          <w:lang w:eastAsia="zh-CN"/>
        </w:rPr>
        <w:t>, otherwise there will be risk of losing the channel</w:t>
      </w:r>
    </w:p>
    <w:p w14:paraId="620658BE" w14:textId="39D943AF" w:rsidR="00D23140" w:rsidRPr="00A95D95" w:rsidRDefault="00265D73" w:rsidP="004B1F64">
      <w:pPr>
        <w:pStyle w:val="af5"/>
        <w:numPr>
          <w:ilvl w:val="0"/>
          <w:numId w:val="43"/>
        </w:numPr>
        <w:ind w:firstLineChars="0"/>
        <w:rPr>
          <w:b/>
          <w:i/>
        </w:rPr>
      </w:pPr>
      <w:r w:rsidRPr="00265D73">
        <w:rPr>
          <w:b/>
          <w:i/>
          <w:lang w:eastAsia="zh-CN"/>
        </w:rPr>
        <w:t>Listen Before Talk (LBT) requirement:</w:t>
      </w:r>
      <w:r>
        <w:rPr>
          <w:b/>
          <w:i/>
          <w:lang w:eastAsia="zh-CN"/>
        </w:rPr>
        <w:t xml:space="preserve"> </w:t>
      </w:r>
      <w:r w:rsidR="0042541C" w:rsidRPr="0042541C">
        <w:rPr>
          <w:b/>
          <w:i/>
          <w:lang w:eastAsia="zh-CN"/>
        </w:rPr>
        <w:t>LBT is performed before any transmission except Short Control Signaling transmission.</w:t>
      </w:r>
      <w:r w:rsidR="0042541C">
        <w:rPr>
          <w:b/>
          <w:i/>
          <w:lang w:eastAsia="zh-CN"/>
        </w:rPr>
        <w:t xml:space="preserve"> </w:t>
      </w:r>
      <w:r w:rsidR="004B1F64" w:rsidRPr="004B1F64">
        <w:rPr>
          <w:b/>
          <w:i/>
          <w:lang w:eastAsia="zh-CN"/>
        </w:rPr>
        <w:t>The sensing slot granularity is 9 us, which is not aligned with sidelink symbol/slot granularity</w:t>
      </w:r>
      <w:r w:rsidR="004B1F64">
        <w:rPr>
          <w:b/>
          <w:i/>
          <w:lang w:eastAsia="zh-CN"/>
        </w:rPr>
        <w:t>.</w:t>
      </w:r>
      <w:r w:rsidR="004B1F64" w:rsidRPr="004B1F64" w:rsidDel="0042541C">
        <w:rPr>
          <w:rFonts w:hint="eastAsia"/>
          <w:b/>
          <w:i/>
          <w:lang w:eastAsia="zh-CN"/>
        </w:rPr>
        <w:t xml:space="preserve"> </w:t>
      </w:r>
    </w:p>
    <w:p w14:paraId="303DFAE8" w14:textId="12D72593" w:rsidR="006B3656" w:rsidRPr="002F18A3" w:rsidRDefault="00F52C72" w:rsidP="006F79DA">
      <w:pPr>
        <w:pStyle w:val="1"/>
        <w:snapToGrid/>
        <w:contextualSpacing/>
      </w:pPr>
      <w:r>
        <w:t>P</w:t>
      </w:r>
      <w:r w:rsidR="006B3656" w:rsidRPr="002F18A3">
        <w:t xml:space="preserve">hysical </w:t>
      </w:r>
      <w:r w:rsidR="005F547E">
        <w:t>channel design</w:t>
      </w:r>
    </w:p>
    <w:p w14:paraId="54CF6554" w14:textId="77777777" w:rsidR="006B3656" w:rsidRDefault="006B3656" w:rsidP="0007749B">
      <w:pPr>
        <w:pStyle w:val="2"/>
        <w:snapToGrid/>
        <w:contextualSpacing/>
      </w:pPr>
      <w:r w:rsidRPr="002F18A3">
        <w:t>Bandwidth part</w:t>
      </w:r>
      <w:r w:rsidRPr="001936B4">
        <w:t xml:space="preserve"> and resource pool </w:t>
      </w:r>
    </w:p>
    <w:p w14:paraId="4E89FA58" w14:textId="23D322ED" w:rsidR="004333EE" w:rsidRDefault="004333EE" w:rsidP="007B2833">
      <w:pPr>
        <w:pStyle w:val="3"/>
        <w:rPr>
          <w:lang w:eastAsia="zh-CN"/>
        </w:rPr>
      </w:pPr>
      <w:r>
        <w:rPr>
          <w:lang w:eastAsia="zh-CN"/>
        </w:rPr>
        <w:t>General view</w:t>
      </w:r>
    </w:p>
    <w:p w14:paraId="336F398F" w14:textId="62C9231C" w:rsidR="008566A4" w:rsidRPr="005907EF" w:rsidRDefault="008566A4" w:rsidP="008566A4">
      <w:pPr>
        <w:rPr>
          <w:lang w:eastAsia="zh-CN"/>
        </w:rPr>
      </w:pPr>
      <w:r>
        <w:rPr>
          <w:rFonts w:hint="eastAsia"/>
          <w:lang w:eastAsia="zh-CN"/>
        </w:rPr>
        <w:t>T</w:t>
      </w:r>
      <w:r>
        <w:rPr>
          <w:lang w:eastAsia="zh-CN"/>
        </w:rPr>
        <w:t xml:space="preserve">he concept of Bandwidth Part (BWP) has been adopted for NR sidelink, </w:t>
      </w:r>
      <w:r>
        <w:rPr>
          <w:rFonts w:hint="eastAsia"/>
          <w:lang w:eastAsia="zh-CN"/>
        </w:rPr>
        <w:t>where</w:t>
      </w:r>
      <w:r>
        <w:rPr>
          <w:lang w:eastAsia="zh-CN"/>
        </w:rPr>
        <w:t xml:space="preserve"> </w:t>
      </w:r>
      <w:r w:rsidR="0057733C">
        <w:rPr>
          <w:lang w:eastAsia="zh-CN"/>
        </w:rPr>
        <w:t>only one</w:t>
      </w:r>
      <w:r>
        <w:rPr>
          <w:lang w:eastAsia="zh-CN"/>
        </w:rPr>
        <w:t xml:space="preserve"> SL BWP is configured in a carrier. A sidelink BWP occupies a contiguous portion of bandwidth, and is associated with numerology for sidelink operation. </w:t>
      </w:r>
      <w:r w:rsidR="0057733C">
        <w:rPr>
          <w:lang w:eastAsia="zh-CN"/>
        </w:rPr>
        <w:t>Furthermore, r</w:t>
      </w:r>
      <w:r>
        <w:rPr>
          <w:lang w:eastAsia="zh-CN"/>
        </w:rPr>
        <w:t xml:space="preserve">esource pools are confined within a SL-BWP. </w:t>
      </w:r>
    </w:p>
    <w:p w14:paraId="6F3518F9" w14:textId="77777777" w:rsidR="00994581" w:rsidRDefault="0057733C" w:rsidP="008566A4">
      <w:pPr>
        <w:rPr>
          <w:lang w:eastAsia="zh-CN"/>
        </w:rPr>
      </w:pPr>
      <w:r>
        <w:rPr>
          <w:lang w:eastAsia="zh-CN"/>
        </w:rPr>
        <w:t>Since LTE</w:t>
      </w:r>
      <w:r w:rsidR="00CC268C">
        <w:rPr>
          <w:rFonts w:hint="eastAsia"/>
          <w:lang w:eastAsia="zh-CN"/>
        </w:rPr>
        <w:t>-</w:t>
      </w:r>
      <w:r w:rsidR="00CC268C">
        <w:rPr>
          <w:lang w:eastAsia="zh-CN"/>
        </w:rPr>
        <w:t>V</w:t>
      </w:r>
      <w:r>
        <w:rPr>
          <w:lang w:eastAsia="zh-CN"/>
        </w:rPr>
        <w:t>, r</w:t>
      </w:r>
      <w:r w:rsidR="008566A4">
        <w:rPr>
          <w:lang w:eastAsia="zh-CN"/>
        </w:rPr>
        <w:t xml:space="preserve">esource pools are </w:t>
      </w:r>
      <w:r>
        <w:rPr>
          <w:lang w:eastAsia="zh-CN"/>
        </w:rPr>
        <w:t xml:space="preserve">defined and </w:t>
      </w:r>
      <w:r w:rsidR="008566A4">
        <w:rPr>
          <w:lang w:eastAsia="zh-CN"/>
        </w:rPr>
        <w:t xml:space="preserve">(pre-)configured for SL </w:t>
      </w:r>
      <w:r w:rsidR="008566A4">
        <w:rPr>
          <w:rFonts w:hint="eastAsia"/>
          <w:lang w:eastAsia="zh-CN"/>
        </w:rPr>
        <w:t>transmission</w:t>
      </w:r>
      <w:r w:rsidR="008566A4">
        <w:rPr>
          <w:lang w:eastAsia="zh-CN"/>
        </w:rPr>
        <w:t xml:space="preserve"> and reception, i.e. Tx resource pools and RX resource pools. For a given time, a UE can only transmit PSCCH</w:t>
      </w:r>
      <w:r w:rsidR="008566A4">
        <w:rPr>
          <w:rFonts w:hint="eastAsia"/>
          <w:lang w:eastAsia="zh-CN"/>
        </w:rPr>
        <w:t>/</w:t>
      </w:r>
      <w:r w:rsidR="008566A4">
        <w:rPr>
          <w:lang w:eastAsia="zh-CN"/>
        </w:rPr>
        <w:t xml:space="preserve">PSSCH in one TX resource pool, but can receive in multiple RX resource pools. </w:t>
      </w:r>
      <w:r>
        <w:rPr>
          <w:lang w:eastAsia="zh-CN"/>
        </w:rPr>
        <w:t>Basically,</w:t>
      </w:r>
      <w:r w:rsidR="008566A4">
        <w:rPr>
          <w:lang w:eastAsia="zh-CN"/>
        </w:rPr>
        <w:t xml:space="preserve"> </w:t>
      </w:r>
      <w:r>
        <w:rPr>
          <w:lang w:eastAsia="zh-CN"/>
        </w:rPr>
        <w:t xml:space="preserve">almost all radio </w:t>
      </w:r>
      <w:r w:rsidR="008566A4">
        <w:rPr>
          <w:lang w:eastAsia="zh-CN"/>
        </w:rPr>
        <w:t>parameters</w:t>
      </w:r>
      <w:r>
        <w:rPr>
          <w:lang w:eastAsia="zh-CN"/>
        </w:rPr>
        <w:t xml:space="preserve"> (including for transmission and receptions)</w:t>
      </w:r>
      <w:r w:rsidR="008566A4">
        <w:rPr>
          <w:lang w:eastAsia="zh-CN"/>
        </w:rPr>
        <w:t xml:space="preserve"> </w:t>
      </w:r>
      <w:r>
        <w:rPr>
          <w:lang w:eastAsia="zh-CN"/>
        </w:rPr>
        <w:t xml:space="preserve">are </w:t>
      </w:r>
      <w:r w:rsidR="008566A4">
        <w:rPr>
          <w:lang w:eastAsia="zh-CN"/>
        </w:rPr>
        <w:t>(pre-)configured at resource pool level</w:t>
      </w:r>
      <w:r>
        <w:rPr>
          <w:lang w:eastAsia="zh-CN"/>
        </w:rPr>
        <w:t xml:space="preserve"> (can be either cell-specific or UE-specific)</w:t>
      </w:r>
      <w:r w:rsidR="008566A4">
        <w:rPr>
          <w:lang w:eastAsia="zh-CN"/>
        </w:rPr>
        <w:t xml:space="preserve">, which would be known to all UEs </w:t>
      </w:r>
      <w:r>
        <w:rPr>
          <w:lang w:eastAsia="zh-CN"/>
        </w:rPr>
        <w:t xml:space="preserve">before </w:t>
      </w:r>
      <w:r w:rsidR="008566A4">
        <w:rPr>
          <w:lang w:eastAsia="zh-CN"/>
        </w:rPr>
        <w:t xml:space="preserve">operating in the resource pool. </w:t>
      </w:r>
    </w:p>
    <w:p w14:paraId="10728703" w14:textId="29592E95" w:rsidR="008566A4" w:rsidRDefault="005D4D17" w:rsidP="008566A4">
      <w:pPr>
        <w:rPr>
          <w:lang w:eastAsia="zh-CN"/>
        </w:rPr>
      </w:pPr>
      <w:r>
        <w:rPr>
          <w:lang w:eastAsia="zh-CN"/>
        </w:rPr>
        <w:t>Similar as R16/R17 sidelink, i</w:t>
      </w:r>
      <w:r w:rsidR="0057733C">
        <w:rPr>
          <w:lang w:eastAsia="zh-CN"/>
        </w:rPr>
        <w:t xml:space="preserve">t </w:t>
      </w:r>
      <w:r w:rsidR="007562D6">
        <w:rPr>
          <w:lang w:eastAsia="zh-CN"/>
        </w:rPr>
        <w:t xml:space="preserve">is </w:t>
      </w:r>
      <w:r w:rsidR="0057733C">
        <w:rPr>
          <w:lang w:eastAsia="zh-CN"/>
        </w:rPr>
        <w:t>also benefi</w:t>
      </w:r>
      <w:r w:rsidR="007562D6">
        <w:rPr>
          <w:lang w:eastAsia="zh-CN"/>
        </w:rPr>
        <w:t>cial</w:t>
      </w:r>
      <w:r w:rsidR="0057733C">
        <w:rPr>
          <w:lang w:eastAsia="zh-CN"/>
        </w:rPr>
        <w:t xml:space="preserve"> to have multiple resource pools in SL-U which can be associated with different configurations</w:t>
      </w:r>
      <w:r w:rsidR="001B4F43">
        <w:rPr>
          <w:lang w:eastAsia="zh-CN"/>
        </w:rPr>
        <w:t xml:space="preserve"> (PSCCH durations, PSSCH DRMS patterns, power control parameters, etc.)</w:t>
      </w:r>
      <w:r w:rsidR="0057733C">
        <w:rPr>
          <w:lang w:eastAsia="zh-CN"/>
        </w:rPr>
        <w:t xml:space="preserve"> for different types of</w:t>
      </w:r>
      <w:r w:rsidR="001B4F43">
        <w:rPr>
          <w:lang w:eastAsia="zh-CN"/>
        </w:rPr>
        <w:t xml:space="preserve"> </w:t>
      </w:r>
      <w:r w:rsidR="001B4F43">
        <w:rPr>
          <w:rFonts w:hint="eastAsia"/>
          <w:lang w:eastAsia="zh-CN"/>
        </w:rPr>
        <w:t>services</w:t>
      </w:r>
      <w:r w:rsidR="0057733C">
        <w:rPr>
          <w:lang w:eastAsia="zh-CN"/>
        </w:rPr>
        <w:t>.</w:t>
      </w:r>
      <w:r w:rsidR="00511696">
        <w:rPr>
          <w:lang w:eastAsia="zh-CN"/>
        </w:rPr>
        <w:t xml:space="preserve"> </w:t>
      </w:r>
      <w:r w:rsidR="008566A4">
        <w:rPr>
          <w:lang w:eastAsia="zh-CN"/>
        </w:rPr>
        <w:t>SL operation over unlicensed spectrum, can reuse concept of SL-BWP and resource pool</w:t>
      </w:r>
      <w:r w:rsidR="0057733C">
        <w:rPr>
          <w:lang w:eastAsia="zh-CN"/>
        </w:rPr>
        <w:t xml:space="preserve"> as defined in Rel-16</w:t>
      </w:r>
      <w:r w:rsidR="008566A4">
        <w:rPr>
          <w:lang w:eastAsia="zh-CN"/>
        </w:rPr>
        <w:t>, with minimal modification to accommodate a few issues due to channel access</w:t>
      </w:r>
      <w:r w:rsidR="00C053B9">
        <w:rPr>
          <w:lang w:eastAsia="zh-CN"/>
        </w:rPr>
        <w:t>, which will be further discussed in later sections</w:t>
      </w:r>
      <w:r w:rsidR="008566A4">
        <w:rPr>
          <w:lang w:eastAsia="zh-CN"/>
        </w:rPr>
        <w:t xml:space="preserve">. </w:t>
      </w:r>
    </w:p>
    <w:p w14:paraId="14B22BE0" w14:textId="5D5CE5EA" w:rsidR="008566A4" w:rsidRDefault="008566A4" w:rsidP="008566A4">
      <w:pPr>
        <w:rPr>
          <w:rFonts w:eastAsia="MS Mincho"/>
          <w:b/>
          <w:i/>
        </w:rPr>
      </w:pPr>
      <w:r w:rsidRPr="006D4076">
        <w:rPr>
          <w:rFonts w:eastAsia="MS Mincho"/>
          <w:b/>
          <w:i/>
        </w:rPr>
        <w:t xml:space="preserve">Proposal 1: </w:t>
      </w:r>
      <w:r w:rsidR="00CD50A2">
        <w:rPr>
          <w:rFonts w:eastAsia="MS Mincho"/>
          <w:b/>
          <w:i/>
        </w:rPr>
        <w:t>Definition of SL-</w:t>
      </w:r>
      <w:r>
        <w:rPr>
          <w:rFonts w:eastAsia="MS Mincho"/>
          <w:b/>
          <w:i/>
        </w:rPr>
        <w:t xml:space="preserve">BWP and </w:t>
      </w:r>
      <w:r w:rsidRPr="006D4076">
        <w:rPr>
          <w:rFonts w:eastAsia="MS Mincho"/>
          <w:b/>
          <w:i/>
        </w:rPr>
        <w:t xml:space="preserve">resource </w:t>
      </w:r>
      <w:r>
        <w:rPr>
          <w:rFonts w:eastAsia="MS Mincho"/>
          <w:b/>
          <w:i/>
        </w:rPr>
        <w:t>pool</w:t>
      </w:r>
      <w:r w:rsidR="00CD50A2">
        <w:rPr>
          <w:rFonts w:eastAsia="MS Mincho"/>
          <w:b/>
          <w:i/>
        </w:rPr>
        <w:t xml:space="preserve"> </w:t>
      </w:r>
      <w:r w:rsidR="002B7263">
        <w:rPr>
          <w:rFonts w:eastAsia="MS Mincho"/>
          <w:b/>
          <w:i/>
        </w:rPr>
        <w:t xml:space="preserve">are </w:t>
      </w:r>
      <w:r w:rsidR="00CD50A2">
        <w:rPr>
          <w:rFonts w:eastAsia="MS Mincho"/>
          <w:b/>
          <w:i/>
        </w:rPr>
        <w:t>reused for SL-U.</w:t>
      </w:r>
    </w:p>
    <w:p w14:paraId="6C0318A6" w14:textId="5E3F89DB" w:rsidR="008F611E" w:rsidRDefault="008C5149" w:rsidP="008F611E">
      <w:pPr>
        <w:pStyle w:val="3"/>
        <w:rPr>
          <w:lang w:eastAsia="zh-CN"/>
        </w:rPr>
      </w:pPr>
      <w:bookmarkStart w:id="4" w:name="_Ref100752441"/>
      <w:r>
        <w:rPr>
          <w:rFonts w:hint="eastAsia"/>
          <w:lang w:eastAsia="zh-CN"/>
        </w:rPr>
        <w:t>Frequency</w:t>
      </w:r>
      <w:r>
        <w:rPr>
          <w:lang w:eastAsia="zh-CN"/>
        </w:rPr>
        <w:t xml:space="preserve"> domain configuration</w:t>
      </w:r>
    </w:p>
    <w:bookmarkEnd w:id="4"/>
    <w:p w14:paraId="4244DF27" w14:textId="1A78D685" w:rsidR="00EC5EDE" w:rsidRDefault="008566A4" w:rsidP="00092EFC">
      <w:pPr>
        <w:rPr>
          <w:lang w:eastAsia="zh-CN"/>
        </w:rPr>
      </w:pPr>
      <w:r>
        <w:rPr>
          <w:lang w:eastAsia="zh-CN"/>
        </w:rPr>
        <w:t>For FR1 unlicensed spectrum, before transmission, LBT has to be performed</w:t>
      </w:r>
      <w:r w:rsidR="00441505">
        <w:rPr>
          <w:lang w:eastAsia="zh-CN"/>
        </w:rPr>
        <w:t xml:space="preserve"> </w:t>
      </w:r>
      <w:r w:rsidR="00452E59">
        <w:rPr>
          <w:lang w:eastAsia="zh-CN"/>
        </w:rPr>
        <w:t>except</w:t>
      </w:r>
      <w:r w:rsidR="00441505">
        <w:rPr>
          <w:lang w:eastAsia="zh-CN"/>
        </w:rPr>
        <w:t xml:space="preserve"> short control signaling</w:t>
      </w:r>
      <w:r>
        <w:rPr>
          <w:lang w:eastAsia="zh-CN"/>
        </w:rPr>
        <w:t xml:space="preserve"> per 20MHz</w:t>
      </w:r>
      <w:r w:rsidR="00452E59">
        <w:rPr>
          <w:lang w:eastAsia="zh-CN"/>
        </w:rPr>
        <w:t xml:space="preserve">. </w:t>
      </w:r>
      <w:r w:rsidR="00AA67EF">
        <w:rPr>
          <w:lang w:eastAsia="zh-CN"/>
        </w:rPr>
        <w:t>T</w:t>
      </w:r>
      <w:r w:rsidR="004D41E4">
        <w:rPr>
          <w:lang w:eastAsia="zh-CN"/>
        </w:rPr>
        <w:t>ransmission can</w:t>
      </w:r>
      <w:r w:rsidR="00452E59">
        <w:rPr>
          <w:lang w:eastAsia="zh-CN"/>
        </w:rPr>
        <w:t xml:space="preserve"> also</w:t>
      </w:r>
      <w:r w:rsidR="004D41E4">
        <w:rPr>
          <w:lang w:eastAsia="zh-CN"/>
        </w:rPr>
        <w:t xml:space="preserve"> take place on multiple channels subject </w:t>
      </w:r>
      <w:r w:rsidR="008B39C3">
        <w:rPr>
          <w:lang w:eastAsia="zh-CN"/>
        </w:rPr>
        <w:t>multi-</w:t>
      </w:r>
      <w:r w:rsidR="004D41E4">
        <w:rPr>
          <w:lang w:eastAsia="zh-CN"/>
        </w:rPr>
        <w:t>channel access procedure</w:t>
      </w:r>
      <w:r>
        <w:rPr>
          <w:lang w:eastAsia="zh-CN"/>
        </w:rPr>
        <w:t xml:space="preserve">. </w:t>
      </w:r>
    </w:p>
    <w:p w14:paraId="0AB76C0A" w14:textId="171A936A" w:rsidR="00D82861" w:rsidRDefault="00D82861" w:rsidP="00092EFC">
      <w:pPr>
        <w:rPr>
          <w:lang w:eastAsia="zh-CN"/>
        </w:rPr>
      </w:pPr>
      <w:r>
        <w:rPr>
          <w:lang w:eastAsia="zh-CN"/>
        </w:rPr>
        <w:t>In NR sidelink, a resource pool is divided into a (pre-)configured number of contiguous sub-channels,</w:t>
      </w:r>
      <w:r w:rsidRPr="00F806B5">
        <w:rPr>
          <w:lang w:eastAsia="zh-CN"/>
        </w:rPr>
        <w:t xml:space="preserve"> </w:t>
      </w:r>
      <w:r>
        <w:rPr>
          <w:lang w:eastAsia="zh-CN"/>
        </w:rPr>
        <w:t xml:space="preserve">where a sub-channel consists of a group of consecutive physical resource blocks (PRBs), which is defined as subchannel size. The size of subchannel can be equal to </w:t>
      </w:r>
      <w:r w:rsidRPr="00480E9F">
        <w:rPr>
          <w:lang w:eastAsia="zh-CN"/>
        </w:rPr>
        <w:t>10, 12, 15, 20, 25, 50, 75, or 100 PRB</w:t>
      </w:r>
      <w:r w:rsidR="00CB0DDD">
        <w:rPr>
          <w:lang w:eastAsia="zh-CN"/>
        </w:rPr>
        <w:t>. However, for SL-U</w:t>
      </w:r>
      <w:r>
        <w:rPr>
          <w:lang w:eastAsia="zh-CN"/>
        </w:rPr>
        <w:t xml:space="preserve">, </w:t>
      </w:r>
      <w:r w:rsidR="00CB0DDD">
        <w:rPr>
          <w:lang w:eastAsia="zh-CN"/>
        </w:rPr>
        <w:t xml:space="preserve">if these parameters are fully reused, it can result in </w:t>
      </w:r>
      <w:r>
        <w:rPr>
          <w:lang w:eastAsia="zh-CN"/>
        </w:rPr>
        <w:t>bandwidth of a resource pool not be</w:t>
      </w:r>
      <w:r w:rsidR="00CB0DDD">
        <w:rPr>
          <w:lang w:eastAsia="zh-CN"/>
        </w:rPr>
        <w:t>ing</w:t>
      </w:r>
      <w:r>
        <w:rPr>
          <w:lang w:eastAsia="zh-CN"/>
        </w:rPr>
        <w:t xml:space="preserve"> an integer </w:t>
      </w:r>
      <w:r w:rsidR="00191D17">
        <w:rPr>
          <w:lang w:eastAsia="zh-CN"/>
        </w:rPr>
        <w:t>multiple</w:t>
      </w:r>
      <w:r w:rsidR="00D71944">
        <w:rPr>
          <w:lang w:eastAsia="zh-CN"/>
        </w:rPr>
        <w:t>s</w:t>
      </w:r>
      <w:r w:rsidR="00191D17">
        <w:rPr>
          <w:lang w:eastAsia="zh-CN"/>
        </w:rPr>
        <w:t xml:space="preserve"> of 20MHz</w:t>
      </w:r>
      <w:r w:rsidR="00CB0DDD">
        <w:rPr>
          <w:lang w:eastAsia="zh-CN"/>
        </w:rPr>
        <w:t>,</w:t>
      </w:r>
      <w:r w:rsidR="00191D17">
        <w:rPr>
          <w:lang w:eastAsia="zh-CN"/>
        </w:rPr>
        <w:t xml:space="preserve"> </w:t>
      </w:r>
      <w:r w:rsidR="00CB0DDD">
        <w:rPr>
          <w:lang w:eastAsia="zh-CN"/>
        </w:rPr>
        <w:t>a</w:t>
      </w:r>
      <w:r w:rsidR="00191D17">
        <w:rPr>
          <w:lang w:eastAsia="zh-CN"/>
        </w:rPr>
        <w:t xml:space="preserve">s shown in </w:t>
      </w:r>
      <w:r w:rsidR="00191D17">
        <w:rPr>
          <w:lang w:eastAsia="zh-CN"/>
        </w:rPr>
        <w:fldChar w:fldCharType="begin"/>
      </w:r>
      <w:r w:rsidR="00191D17">
        <w:rPr>
          <w:lang w:eastAsia="zh-CN"/>
        </w:rPr>
        <w:instrText xml:space="preserve"> REF _Ref101462710 \h </w:instrText>
      </w:r>
      <w:r w:rsidR="00191D17">
        <w:rPr>
          <w:lang w:eastAsia="zh-CN"/>
        </w:rPr>
      </w:r>
      <w:r w:rsidR="00191D17">
        <w:rPr>
          <w:lang w:eastAsia="zh-CN"/>
        </w:rPr>
        <w:fldChar w:fldCharType="separate"/>
      </w:r>
      <w:r w:rsidR="00F53934">
        <w:t xml:space="preserve">Figure </w:t>
      </w:r>
      <w:r w:rsidR="00F53934">
        <w:rPr>
          <w:noProof/>
        </w:rPr>
        <w:t>1</w:t>
      </w:r>
      <w:r w:rsidR="00191D17">
        <w:rPr>
          <w:lang w:eastAsia="zh-CN"/>
        </w:rPr>
        <w:fldChar w:fldCharType="end"/>
      </w:r>
      <w:r w:rsidR="00CB0DDD">
        <w:rPr>
          <w:lang w:eastAsia="zh-CN"/>
        </w:rPr>
        <w:t>.</w:t>
      </w:r>
      <w:r w:rsidR="00191D17">
        <w:rPr>
          <w:lang w:eastAsia="zh-CN"/>
        </w:rPr>
        <w:t xml:space="preserve"> </w:t>
      </w:r>
      <w:r w:rsidR="00CB0DDD">
        <w:rPr>
          <w:lang w:eastAsia="zh-CN"/>
        </w:rPr>
        <w:t>Given that a</w:t>
      </w:r>
      <w:r w:rsidR="00191D17">
        <w:rPr>
          <w:lang w:eastAsia="zh-CN"/>
        </w:rPr>
        <w:t xml:space="preserve"> UE performs LBT on a per 20MHz-channel basis</w:t>
      </w:r>
      <w:r w:rsidR="00CB0DDD">
        <w:rPr>
          <w:lang w:eastAsia="zh-CN"/>
        </w:rPr>
        <w:t xml:space="preserve">, </w:t>
      </w:r>
      <w:r w:rsidR="00CD50A2">
        <w:rPr>
          <w:lang w:eastAsia="zh-CN"/>
        </w:rPr>
        <w:t xml:space="preserve">resources in </w:t>
      </w:r>
      <w:r w:rsidR="00CB0DDD">
        <w:rPr>
          <w:lang w:eastAsia="zh-CN"/>
        </w:rPr>
        <w:t>r</w:t>
      </w:r>
      <w:r w:rsidR="00A223DF">
        <w:rPr>
          <w:lang w:eastAsia="zh-CN"/>
        </w:rPr>
        <w:t>esource pool #2</w:t>
      </w:r>
      <w:r w:rsidR="00CB0DDD">
        <w:rPr>
          <w:lang w:eastAsia="zh-CN"/>
        </w:rPr>
        <w:t xml:space="preserve"> may be </w:t>
      </w:r>
      <w:r w:rsidR="00CD50A2">
        <w:rPr>
          <w:lang w:eastAsia="zh-CN"/>
        </w:rPr>
        <w:t>partially</w:t>
      </w:r>
      <w:r w:rsidR="00CB0DDD">
        <w:rPr>
          <w:lang w:eastAsia="zh-CN"/>
        </w:rPr>
        <w:t xml:space="preserve"> available for transmission</w:t>
      </w:r>
      <w:r w:rsidR="00CD50A2">
        <w:rPr>
          <w:lang w:eastAsia="zh-CN"/>
        </w:rPr>
        <w:t xml:space="preserve"> if only</w:t>
      </w:r>
      <w:r w:rsidR="0057733C">
        <w:rPr>
          <w:lang w:eastAsia="zh-CN"/>
        </w:rPr>
        <w:t xml:space="preserve"> the</w:t>
      </w:r>
      <w:r w:rsidR="00CD50A2">
        <w:rPr>
          <w:lang w:eastAsia="zh-CN"/>
        </w:rPr>
        <w:t xml:space="preserve"> upper 20MHz channel is idle; and if only </w:t>
      </w:r>
      <w:r w:rsidR="0057733C">
        <w:rPr>
          <w:lang w:eastAsia="zh-CN"/>
        </w:rPr>
        <w:t xml:space="preserve">the </w:t>
      </w:r>
      <w:r w:rsidR="00CD50A2">
        <w:rPr>
          <w:lang w:eastAsia="zh-CN"/>
        </w:rPr>
        <w:t>lower 20MHz channel is idle, resources in this channel may not be fully used if transmission is performed in resource pool #1</w:t>
      </w:r>
      <w:r w:rsidR="0089564F">
        <w:rPr>
          <w:lang w:eastAsia="zh-CN"/>
        </w:rPr>
        <w:t>. I</w:t>
      </w:r>
      <w:r w:rsidR="00CD50A2">
        <w:rPr>
          <w:lang w:eastAsia="zh-CN"/>
        </w:rPr>
        <w:t xml:space="preserve">n some cases, this may have risks of violating OCB requirement for transmission in resource pool #1 </w:t>
      </w:r>
      <w:r w:rsidR="0057733C">
        <w:rPr>
          <w:lang w:eastAsia="zh-CN"/>
        </w:rPr>
        <w:t>if bandwidth of resource pool #1 is less than 80% of 20MHz channel.</w:t>
      </w:r>
    </w:p>
    <w:p w14:paraId="266E928D" w14:textId="0760A94A" w:rsidR="008564ED" w:rsidRDefault="008564ED" w:rsidP="008564ED">
      <w:pPr>
        <w:rPr>
          <w:lang w:eastAsia="zh-CN"/>
        </w:rPr>
      </w:pPr>
      <w:r>
        <w:rPr>
          <w:lang w:eastAsia="zh-CN"/>
        </w:rPr>
        <w:t xml:space="preserve">To avoid one 20 MHz channel (more specifically, the RB set which is defined within the 20MHz channel) locates in different resource pools, a </w:t>
      </w:r>
      <w:r>
        <w:rPr>
          <w:rFonts w:hint="eastAsia"/>
          <w:lang w:eastAsia="zh-CN"/>
        </w:rPr>
        <w:t>straightforward</w:t>
      </w:r>
      <w:r>
        <w:rPr>
          <w:lang w:eastAsia="zh-CN"/>
        </w:rPr>
        <w:t xml:space="preserve"> way is the configuration of resource pool in frequency domain needs to include one or multiple 20 MHz channels, as shown in </w:t>
      </w:r>
      <w:r>
        <w:rPr>
          <w:lang w:eastAsia="zh-CN"/>
        </w:rPr>
        <w:fldChar w:fldCharType="begin"/>
      </w:r>
      <w:r>
        <w:rPr>
          <w:lang w:eastAsia="zh-CN"/>
        </w:rPr>
        <w:instrText xml:space="preserve"> REF _Ref100776725 \h </w:instrText>
      </w:r>
      <w:r>
        <w:rPr>
          <w:lang w:eastAsia="zh-CN"/>
        </w:rPr>
      </w:r>
      <w:r>
        <w:rPr>
          <w:lang w:eastAsia="zh-CN"/>
        </w:rPr>
        <w:fldChar w:fldCharType="separate"/>
      </w:r>
      <w:r w:rsidR="00F53934">
        <w:t xml:space="preserve">Figure </w:t>
      </w:r>
      <w:r w:rsidR="00F53934">
        <w:rPr>
          <w:noProof/>
        </w:rPr>
        <w:t>2</w:t>
      </w:r>
      <w:r>
        <w:rPr>
          <w:lang w:eastAsia="zh-CN"/>
        </w:rPr>
        <w:fldChar w:fldCharType="end"/>
      </w:r>
      <w:r>
        <w:rPr>
          <w:lang w:eastAsia="zh-CN"/>
        </w:rPr>
        <w:t>.</w:t>
      </w:r>
    </w:p>
    <w:p w14:paraId="52BB4BBC" w14:textId="224B4012" w:rsidR="008564ED" w:rsidRPr="00FB4472" w:rsidRDefault="008564ED" w:rsidP="008564ED">
      <w:pPr>
        <w:rPr>
          <w:b/>
          <w:i/>
          <w:lang w:eastAsia="zh-CN"/>
        </w:rPr>
      </w:pPr>
      <w:r w:rsidRPr="00FB4472">
        <w:rPr>
          <w:rFonts w:hint="eastAsia"/>
          <w:b/>
          <w:i/>
          <w:lang w:eastAsia="zh-CN"/>
        </w:rPr>
        <w:lastRenderedPageBreak/>
        <w:t>O</w:t>
      </w:r>
      <w:r w:rsidRPr="00FB4472">
        <w:rPr>
          <w:b/>
          <w:i/>
          <w:lang w:eastAsia="zh-CN"/>
        </w:rPr>
        <w:t xml:space="preserve">bservation </w:t>
      </w:r>
      <w:r w:rsidR="00CC574C">
        <w:rPr>
          <w:b/>
          <w:i/>
          <w:lang w:eastAsia="zh-CN"/>
        </w:rPr>
        <w:t>2</w:t>
      </w:r>
      <w:r w:rsidRPr="00FB4472">
        <w:rPr>
          <w:rFonts w:hint="eastAsia"/>
          <w:b/>
          <w:i/>
          <w:lang w:eastAsia="zh-CN"/>
        </w:rPr>
        <w:t>:</w:t>
      </w:r>
      <w:r w:rsidRPr="00FB4472">
        <w:rPr>
          <w:b/>
          <w:i/>
          <w:lang w:eastAsia="zh-CN"/>
        </w:rPr>
        <w:t xml:space="preserve"> If </w:t>
      </w:r>
      <w:r>
        <w:rPr>
          <w:b/>
          <w:i/>
          <w:lang w:eastAsia="zh-CN"/>
        </w:rPr>
        <w:t>the</w:t>
      </w:r>
      <w:r w:rsidRPr="00FB4472">
        <w:rPr>
          <w:b/>
          <w:i/>
          <w:lang w:eastAsia="zh-CN"/>
        </w:rPr>
        <w:t xml:space="preserve"> </w:t>
      </w:r>
      <w:r>
        <w:rPr>
          <w:b/>
          <w:i/>
          <w:lang w:eastAsia="zh-CN"/>
        </w:rPr>
        <w:t xml:space="preserve">bandwidth of a </w:t>
      </w:r>
      <w:r w:rsidRPr="00FB4472">
        <w:rPr>
          <w:b/>
          <w:i/>
          <w:lang w:eastAsia="zh-CN"/>
        </w:rPr>
        <w:t xml:space="preserve">resource pool </w:t>
      </w:r>
      <w:r>
        <w:rPr>
          <w:b/>
          <w:i/>
          <w:lang w:eastAsia="zh-CN"/>
        </w:rPr>
        <w:t xml:space="preserve">is not </w:t>
      </w:r>
      <w:r w:rsidRPr="00FB4472">
        <w:rPr>
          <w:b/>
          <w:i/>
          <w:lang w:eastAsia="zh-CN"/>
        </w:rPr>
        <w:t>integer multiple</w:t>
      </w:r>
      <w:r>
        <w:rPr>
          <w:b/>
          <w:i/>
          <w:lang w:eastAsia="zh-CN"/>
        </w:rPr>
        <w:t>s</w:t>
      </w:r>
      <w:r w:rsidRPr="00FB4472">
        <w:rPr>
          <w:b/>
          <w:i/>
          <w:lang w:eastAsia="zh-CN"/>
        </w:rPr>
        <w:t xml:space="preserve"> of 20MHz, it may result in issues such as, insufficient usage of resources due to different channel status</w:t>
      </w:r>
      <w:r>
        <w:rPr>
          <w:b/>
          <w:i/>
          <w:lang w:eastAsia="zh-CN"/>
        </w:rPr>
        <w:t xml:space="preserve"> for channel access</w:t>
      </w:r>
      <w:r w:rsidRPr="00FB4472">
        <w:rPr>
          <w:b/>
          <w:i/>
          <w:lang w:eastAsia="zh-CN"/>
        </w:rPr>
        <w:t>, violating OCB requirement</w:t>
      </w:r>
      <w:r>
        <w:rPr>
          <w:b/>
          <w:i/>
          <w:lang w:eastAsia="zh-CN"/>
        </w:rPr>
        <w:t>, etc.</w:t>
      </w:r>
    </w:p>
    <w:p w14:paraId="76553F83" w14:textId="77777777" w:rsidR="008564ED" w:rsidRDefault="008564ED" w:rsidP="008564ED">
      <w:pPr>
        <w:spacing w:beforeLines="50" w:before="120"/>
        <w:rPr>
          <w:rFonts w:eastAsia="MS Mincho"/>
          <w:b/>
          <w:i/>
        </w:rPr>
      </w:pPr>
      <w:r w:rsidRPr="006D4076">
        <w:rPr>
          <w:rFonts w:eastAsia="MS Mincho"/>
          <w:b/>
          <w:i/>
        </w:rPr>
        <w:t xml:space="preserve">Proposal </w:t>
      </w:r>
      <w:r>
        <w:rPr>
          <w:rFonts w:eastAsia="MS Mincho"/>
          <w:b/>
          <w:i/>
        </w:rPr>
        <w:t>2</w:t>
      </w:r>
      <w:r w:rsidRPr="006D4076">
        <w:rPr>
          <w:rFonts w:eastAsia="MS Mincho"/>
          <w:b/>
          <w:i/>
        </w:rPr>
        <w:t xml:space="preserve">: </w:t>
      </w:r>
      <w:r>
        <w:rPr>
          <w:rFonts w:eastAsia="等线"/>
          <w:b/>
          <w:i/>
          <w:lang w:eastAsia="zh-CN"/>
        </w:rPr>
        <w:t>A resource pool is configured to include one or multiple 20MHz LBT channels.</w:t>
      </w:r>
    </w:p>
    <w:p w14:paraId="35974078" w14:textId="77777777" w:rsidR="008564ED" w:rsidRPr="00CD50A2" w:rsidRDefault="008564ED" w:rsidP="00092EFC">
      <w:pPr>
        <w:rPr>
          <w:lang w:eastAsia="zh-CN"/>
        </w:rPr>
      </w:pPr>
    </w:p>
    <w:p w14:paraId="76B53985" w14:textId="25F9EE4F" w:rsidR="00EC5EDE" w:rsidRDefault="00480E9F" w:rsidP="00CD50A2">
      <w:pPr>
        <w:jc w:val="center"/>
        <w:rPr>
          <w:lang w:eastAsia="zh-CN"/>
        </w:rPr>
      </w:pPr>
      <w:r>
        <w:rPr>
          <w:noProof/>
          <w:lang w:eastAsia="zh-CN"/>
        </w:rPr>
        <w:drawing>
          <wp:inline distT="0" distB="0" distL="0" distR="0" wp14:anchorId="6001090F" wp14:editId="4086F56B">
            <wp:extent cx="3269411" cy="1924507"/>
            <wp:effectExtent l="0" t="0" r="7620" b="0"/>
            <wp:docPr id="6"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a:xfrm>
                      <a:off x="0" y="0"/>
                      <a:ext cx="3299105" cy="1941986"/>
                    </a:xfrm>
                    <a:prstGeom prst="rect">
                      <a:avLst/>
                    </a:prstGeom>
                  </pic:spPr>
                </pic:pic>
              </a:graphicData>
            </a:graphic>
          </wp:inline>
        </w:drawing>
      </w:r>
    </w:p>
    <w:p w14:paraId="00380E91" w14:textId="7195F497" w:rsidR="00480E9F" w:rsidRPr="00480E9F" w:rsidRDefault="00480E9F" w:rsidP="0089564F">
      <w:pPr>
        <w:pStyle w:val="a5"/>
      </w:pPr>
      <w:bookmarkStart w:id="5" w:name="_Ref101462710"/>
      <w:r>
        <w:t xml:space="preserve">Figure </w:t>
      </w:r>
      <w:r w:rsidR="00242245">
        <w:rPr>
          <w:noProof/>
        </w:rPr>
        <w:fldChar w:fldCharType="begin"/>
      </w:r>
      <w:r w:rsidR="00242245">
        <w:rPr>
          <w:noProof/>
        </w:rPr>
        <w:instrText xml:space="preserve"> SEQ Figure \* ARABIC </w:instrText>
      </w:r>
      <w:r w:rsidR="00242245">
        <w:rPr>
          <w:noProof/>
        </w:rPr>
        <w:fldChar w:fldCharType="separate"/>
      </w:r>
      <w:r w:rsidR="00F53934">
        <w:rPr>
          <w:noProof/>
        </w:rPr>
        <w:t>1</w:t>
      </w:r>
      <w:r w:rsidR="00242245">
        <w:rPr>
          <w:noProof/>
        </w:rPr>
        <w:fldChar w:fldCharType="end"/>
      </w:r>
      <w:bookmarkEnd w:id="5"/>
      <w:r>
        <w:t xml:space="preserve"> </w:t>
      </w:r>
      <w:r w:rsidR="00E155B1">
        <w:t>E</w:t>
      </w:r>
      <w:r w:rsidR="00D04C2C">
        <w:t>xample</w:t>
      </w:r>
      <w:r w:rsidR="00E155B1">
        <w:t>:</w:t>
      </w:r>
      <w:r w:rsidR="00D04C2C">
        <w:t xml:space="preserve"> </w:t>
      </w:r>
      <w:r w:rsidR="00EE35A2">
        <w:t xml:space="preserve">when </w:t>
      </w:r>
      <w:r w:rsidR="00D04A48">
        <w:t xml:space="preserve">the </w:t>
      </w:r>
      <w:r w:rsidR="00D04C2C" w:rsidRPr="00D04C2C">
        <w:t xml:space="preserve">bandwidth of a resource pool </w:t>
      </w:r>
      <w:r w:rsidR="00FD0016">
        <w:t>is not</w:t>
      </w:r>
      <w:r w:rsidR="00D04C2C" w:rsidRPr="00D04C2C">
        <w:t xml:space="preserve"> an integer multiples of 20MHz </w:t>
      </w:r>
    </w:p>
    <w:p w14:paraId="3B7C4C69" w14:textId="318A0073" w:rsidR="00D32446" w:rsidRDefault="00D32446" w:rsidP="00092EFC">
      <w:pPr>
        <w:rPr>
          <w:lang w:eastAsia="zh-CN"/>
        </w:rPr>
      </w:pPr>
    </w:p>
    <w:p w14:paraId="52A02D08" w14:textId="77777777" w:rsidR="00ED6053" w:rsidRDefault="00703F99" w:rsidP="005907EF">
      <w:pPr>
        <w:jc w:val="center"/>
        <w:rPr>
          <w:noProof/>
        </w:rPr>
      </w:pPr>
      <w:r w:rsidRPr="00A56E06">
        <w:rPr>
          <w:noProof/>
          <w:lang w:eastAsia="zh-CN"/>
        </w:rPr>
        <w:drawing>
          <wp:inline distT="0" distB="0" distL="0" distR="0" wp14:anchorId="18AFD8B0" wp14:editId="2D188AD1">
            <wp:extent cx="3303905" cy="261366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03905" cy="2613660"/>
                    </a:xfrm>
                    <a:prstGeom prst="rect">
                      <a:avLst/>
                    </a:prstGeom>
                    <a:noFill/>
                    <a:ln>
                      <a:noFill/>
                    </a:ln>
                  </pic:spPr>
                </pic:pic>
              </a:graphicData>
            </a:graphic>
          </wp:inline>
        </w:drawing>
      </w:r>
    </w:p>
    <w:p w14:paraId="65EC775A" w14:textId="06DBC592" w:rsidR="003A2D8D" w:rsidRDefault="00E82E21" w:rsidP="0051618C">
      <w:pPr>
        <w:pStyle w:val="a5"/>
      </w:pPr>
      <w:bookmarkStart w:id="6" w:name="_Ref100776725"/>
      <w:bookmarkStart w:id="7" w:name="_Ref100511871"/>
      <w:r>
        <w:t xml:space="preserve">Figure </w:t>
      </w:r>
      <w:r w:rsidR="00C24B9F">
        <w:rPr>
          <w:noProof/>
        </w:rPr>
        <w:fldChar w:fldCharType="begin"/>
      </w:r>
      <w:r w:rsidR="00C24B9F">
        <w:rPr>
          <w:noProof/>
        </w:rPr>
        <w:instrText xml:space="preserve"> SEQ Figure \* ARABIC </w:instrText>
      </w:r>
      <w:r w:rsidR="00C24B9F">
        <w:rPr>
          <w:noProof/>
        </w:rPr>
        <w:fldChar w:fldCharType="separate"/>
      </w:r>
      <w:r w:rsidR="00F53934">
        <w:rPr>
          <w:noProof/>
        </w:rPr>
        <w:t>2</w:t>
      </w:r>
      <w:r w:rsidR="00C24B9F">
        <w:rPr>
          <w:noProof/>
        </w:rPr>
        <w:fldChar w:fldCharType="end"/>
      </w:r>
      <w:bookmarkEnd w:id="6"/>
      <w:r w:rsidR="000D4142">
        <w:t xml:space="preserve"> </w:t>
      </w:r>
      <w:r w:rsidR="003A2D8D">
        <w:t>Resource pool</w:t>
      </w:r>
      <w:r w:rsidR="004D41E4">
        <w:t xml:space="preserve"> configuration</w:t>
      </w:r>
      <w:r w:rsidR="003A2D8D">
        <w:t xml:space="preserve"> for SL-U</w:t>
      </w:r>
      <w:bookmarkEnd w:id="7"/>
    </w:p>
    <w:p w14:paraId="022558DE" w14:textId="77777777" w:rsidR="009C7DB0" w:rsidRDefault="009C7DB0" w:rsidP="0029753E">
      <w:pPr>
        <w:rPr>
          <w:rFonts w:eastAsia="MS Mincho"/>
          <w:b/>
          <w:i/>
        </w:rPr>
      </w:pPr>
    </w:p>
    <w:p w14:paraId="19E4A05A" w14:textId="76A867FA" w:rsidR="004C0BEC" w:rsidRDefault="00837065" w:rsidP="004C0BEC">
      <w:pPr>
        <w:pStyle w:val="3"/>
      </w:pPr>
      <w:r>
        <w:rPr>
          <w:rFonts w:hint="eastAsia"/>
          <w:lang w:eastAsia="zh-CN"/>
        </w:rPr>
        <w:t>Time</w:t>
      </w:r>
      <w:r>
        <w:rPr>
          <w:lang w:eastAsia="zh-CN"/>
        </w:rPr>
        <w:t xml:space="preserve"> domain configuration</w:t>
      </w:r>
    </w:p>
    <w:p w14:paraId="5026449A" w14:textId="77777777" w:rsidR="00546BA1" w:rsidRDefault="004C0BEC" w:rsidP="004C0BEC">
      <w:pPr>
        <w:rPr>
          <w:rFonts w:ascii="Times-Roman" w:hAnsi="Times-Roman" w:cs="Times-Roman"/>
          <w:sz w:val="21"/>
          <w:szCs w:val="20"/>
          <w:lang w:eastAsia="zh-CN"/>
        </w:rPr>
      </w:pPr>
      <w:r>
        <w:rPr>
          <w:rFonts w:hint="eastAsia"/>
          <w:lang w:eastAsia="zh-CN"/>
        </w:rPr>
        <w:t>In</w:t>
      </w:r>
      <w:r>
        <w:t xml:space="preserve"> </w:t>
      </w:r>
      <w:r>
        <w:rPr>
          <w:rFonts w:hint="eastAsia"/>
          <w:lang w:eastAsia="zh-CN"/>
        </w:rPr>
        <w:t>NR</w:t>
      </w:r>
      <w:r>
        <w:t xml:space="preserve"> </w:t>
      </w:r>
      <w:r>
        <w:rPr>
          <w:rFonts w:hint="eastAsia"/>
          <w:lang w:eastAsia="zh-CN"/>
        </w:rPr>
        <w:t>sidelink</w:t>
      </w:r>
      <w:r>
        <w:t xml:space="preserve">, some slots </w:t>
      </w:r>
      <w:r>
        <w:rPr>
          <w:lang w:eastAsia="zh-CN"/>
        </w:rPr>
        <w:t>are excluded from a resource pool, including slots</w:t>
      </w:r>
      <w:r>
        <w:t xml:space="preserve"> for S-SSB and DL transmissio</w:t>
      </w:r>
      <w:r>
        <w:rPr>
          <w:rFonts w:hint="eastAsia"/>
          <w:lang w:eastAsia="zh-CN"/>
        </w:rPr>
        <w:t>n</w:t>
      </w:r>
      <w:r>
        <w:rPr>
          <w:lang w:eastAsia="zh-CN"/>
        </w:rPr>
        <w:t>, slots with insufficient number of UL symbols, and reserved</w:t>
      </w:r>
      <w:r w:rsidR="00FC2D27">
        <w:rPr>
          <w:lang w:eastAsia="zh-CN"/>
        </w:rPr>
        <w:t xml:space="preserve"> slots</w:t>
      </w:r>
      <w:r>
        <w:rPr>
          <w:lang w:eastAsia="zh-CN"/>
        </w:rPr>
        <w:t>.</w:t>
      </w:r>
      <w:r w:rsidRPr="000E4531">
        <w:rPr>
          <w:rFonts w:ascii="Times-Roman" w:hAnsi="Times-Roman" w:cs="Times-Roman"/>
          <w:sz w:val="21"/>
          <w:szCs w:val="20"/>
          <w:lang w:eastAsia="zh-CN"/>
        </w:rPr>
        <w:t xml:space="preserve"> </w:t>
      </w:r>
      <w:r w:rsidR="00E25D12">
        <w:rPr>
          <w:rFonts w:ascii="Times-Roman" w:hAnsi="Times-Roman" w:cs="Times-Roman"/>
          <w:sz w:val="21"/>
          <w:szCs w:val="20"/>
          <w:lang w:eastAsia="zh-CN"/>
        </w:rPr>
        <w:t>Whether t</w:t>
      </w:r>
      <w:r>
        <w:rPr>
          <w:rFonts w:ascii="Times-Roman" w:hAnsi="Times-Roman" w:cs="Times-Roman"/>
          <w:sz w:val="21"/>
          <w:szCs w:val="20"/>
          <w:lang w:eastAsia="zh-CN"/>
        </w:rPr>
        <w:t xml:space="preserve">he remaining slots are part of resource pool </w:t>
      </w:r>
      <w:r w:rsidR="00E25D12">
        <w:rPr>
          <w:rFonts w:ascii="Times-Roman" w:hAnsi="Times-Roman" w:cs="Times-Roman"/>
          <w:sz w:val="21"/>
          <w:szCs w:val="20"/>
          <w:lang w:eastAsia="zh-CN"/>
        </w:rPr>
        <w:t xml:space="preserve">or not </w:t>
      </w:r>
      <w:r w:rsidR="005B1052">
        <w:rPr>
          <w:rFonts w:ascii="Times-Roman" w:hAnsi="Times-Roman" w:cs="Times-Roman"/>
          <w:sz w:val="21"/>
          <w:szCs w:val="20"/>
          <w:lang w:eastAsia="zh-CN"/>
        </w:rPr>
        <w:t>are</w:t>
      </w:r>
      <w:r>
        <w:rPr>
          <w:rFonts w:ascii="Times-Roman" w:hAnsi="Times-Roman" w:cs="Times-Roman"/>
          <w:sz w:val="21"/>
          <w:szCs w:val="20"/>
          <w:lang w:eastAsia="zh-CN"/>
        </w:rPr>
        <w:t xml:space="preserve"> </w:t>
      </w:r>
      <w:r w:rsidR="00A30D5D">
        <w:rPr>
          <w:rFonts w:ascii="Times-Roman" w:hAnsi="Times-Roman" w:cs="Times-Roman"/>
          <w:sz w:val="21"/>
          <w:szCs w:val="20"/>
          <w:lang w:eastAsia="zh-CN"/>
        </w:rPr>
        <w:t xml:space="preserve">determined </w:t>
      </w:r>
      <w:r>
        <w:rPr>
          <w:rFonts w:ascii="Times-Roman" w:hAnsi="Times-Roman" w:cs="Times-Roman"/>
          <w:sz w:val="21"/>
          <w:szCs w:val="20"/>
          <w:lang w:eastAsia="zh-CN"/>
        </w:rPr>
        <w:t xml:space="preserve">based on a bitmap (pre-)configured by higher layers. </w:t>
      </w:r>
    </w:p>
    <w:p w14:paraId="72E8581C" w14:textId="39F7995C" w:rsidR="004C0BEC" w:rsidRDefault="004C0BEC" w:rsidP="004C0BEC">
      <w:r>
        <w:rPr>
          <w:rFonts w:ascii="Times-Roman" w:hAnsi="Times-Roman" w:cs="Times-Roman"/>
          <w:sz w:val="21"/>
          <w:szCs w:val="20"/>
          <w:lang w:eastAsia="zh-CN"/>
        </w:rPr>
        <w:t xml:space="preserve">As long as “0” exists in the bitmap configuration, </w:t>
      </w:r>
      <w:r>
        <w:t>the slots allocated in a resource pool are non-contiguous, result</w:t>
      </w:r>
      <w:r w:rsidR="00FC6036">
        <w:rPr>
          <w:rFonts w:hint="eastAsia"/>
          <w:lang w:eastAsia="zh-CN"/>
        </w:rPr>
        <w:t>ing</w:t>
      </w:r>
      <w:r>
        <w:t xml:space="preserve"> in slot-level </w:t>
      </w:r>
      <w:r w:rsidRPr="00A34B9E">
        <w:t xml:space="preserve">gap </w:t>
      </w:r>
      <w:r>
        <w:t>between transmissions</w:t>
      </w:r>
      <w:r w:rsidR="00D3506C">
        <w:t>. Other UE</w:t>
      </w:r>
      <w:r w:rsidR="007B2833">
        <w:t>’</w:t>
      </w:r>
      <w:r w:rsidR="00D3506C">
        <w:t>s</w:t>
      </w:r>
      <w:r w:rsidR="007B2833">
        <w:t xml:space="preserve"> LBT</w:t>
      </w:r>
      <w:r w:rsidR="00D3506C">
        <w:t xml:space="preserve"> may</w:t>
      </w:r>
      <w:r w:rsidR="007B2833">
        <w:t xml:space="preserve"> be successful </w:t>
      </w:r>
      <w:r w:rsidR="00D3506C">
        <w:t>during such gap and access the channel, and cause the current COT no longer available.</w:t>
      </w:r>
      <w:r w:rsidR="00944096">
        <w:t xml:space="preserve"> For example, </w:t>
      </w:r>
      <w:r>
        <w:t xml:space="preserve">as shown in </w:t>
      </w:r>
      <w:r w:rsidR="0073742E">
        <w:fldChar w:fldCharType="begin"/>
      </w:r>
      <w:r w:rsidR="0073742E">
        <w:instrText xml:space="preserve"> REF _Ref102074373 \h </w:instrText>
      </w:r>
      <w:r w:rsidR="0073742E">
        <w:fldChar w:fldCharType="separate"/>
      </w:r>
      <w:r w:rsidR="00F53934">
        <w:t xml:space="preserve">Figure </w:t>
      </w:r>
      <w:r w:rsidR="00F53934">
        <w:rPr>
          <w:noProof/>
        </w:rPr>
        <w:t>3</w:t>
      </w:r>
      <w:r w:rsidR="0073742E">
        <w:fldChar w:fldCharType="end"/>
      </w:r>
      <w:r w:rsidR="00713BEA">
        <w:t>,</w:t>
      </w:r>
      <w:r>
        <w:t xml:space="preserve"> </w:t>
      </w:r>
      <w:r w:rsidR="00815679">
        <w:t xml:space="preserve">assume </w:t>
      </w:r>
      <w:r w:rsidR="00EC7568">
        <w:t>the bitmap for current resource</w:t>
      </w:r>
      <w:r w:rsidR="006F0D34">
        <w:t xml:space="preserve"> pool</w:t>
      </w:r>
      <w:r w:rsidR="00EC7568">
        <w:t xml:space="preserve"> is {1111000}, then </w:t>
      </w:r>
      <w:r>
        <w:t xml:space="preserve">there </w:t>
      </w:r>
      <w:r w:rsidR="00815679">
        <w:t>are</w:t>
      </w:r>
      <w:r>
        <w:t xml:space="preserve"> 3 slot gap</w:t>
      </w:r>
      <w:r w:rsidR="005638A0">
        <w:t>s</w:t>
      </w:r>
      <w:r>
        <w:t xml:space="preserve"> between</w:t>
      </w:r>
      <w:r w:rsidR="00F22A46">
        <w:t xml:space="preserve"> transmission in logical slot #4</w:t>
      </w:r>
      <w:r>
        <w:t xml:space="preserve"> and #</w:t>
      </w:r>
      <w:r w:rsidR="00F22A46">
        <w:t>5</w:t>
      </w:r>
      <w:r w:rsidR="00E0186B">
        <w:t xml:space="preserve">, so that the UE of the current resource pool </w:t>
      </w:r>
      <w:r w:rsidR="00815679">
        <w:t xml:space="preserve">will not transmit during </w:t>
      </w:r>
      <w:r w:rsidR="00CA03E9">
        <w:t>such</w:t>
      </w:r>
      <w:r w:rsidR="00815679">
        <w:t xml:space="preserve"> 3 slot gap</w:t>
      </w:r>
      <w:r w:rsidR="005638A0">
        <w:t>s</w:t>
      </w:r>
      <w:r w:rsidR="00815679">
        <w:t xml:space="preserve"> and may </w:t>
      </w:r>
      <w:r w:rsidR="003E24E9">
        <w:t>lose</w:t>
      </w:r>
      <w:r w:rsidR="00815679">
        <w:t xml:space="preserve"> </w:t>
      </w:r>
      <w:r w:rsidR="00006A30">
        <w:t>its</w:t>
      </w:r>
      <w:r w:rsidR="00815679">
        <w:t xml:space="preserve"> COT</w:t>
      </w:r>
      <w:r>
        <w:t xml:space="preserve">. </w:t>
      </w:r>
    </w:p>
    <w:p w14:paraId="343C5F63" w14:textId="20D52FB5" w:rsidR="004B25BB" w:rsidRPr="009F0306" w:rsidRDefault="004B25BB" w:rsidP="004B25BB">
      <w:r>
        <w:rPr>
          <w:rFonts w:eastAsia="MS Mincho"/>
          <w:b/>
          <w:i/>
        </w:rPr>
        <w:t xml:space="preserve">Observation </w:t>
      </w:r>
      <w:r w:rsidR="00D200C3">
        <w:rPr>
          <w:rFonts w:eastAsia="MS Mincho"/>
          <w:b/>
          <w:i/>
        </w:rPr>
        <w:t>3</w:t>
      </w:r>
      <w:r>
        <w:rPr>
          <w:rFonts w:eastAsia="MS Mincho"/>
          <w:b/>
          <w:i/>
        </w:rPr>
        <w:t xml:space="preserve">: </w:t>
      </w:r>
      <w:r w:rsidR="00114232">
        <w:rPr>
          <w:rFonts w:eastAsia="MS Mincho"/>
          <w:b/>
          <w:i/>
        </w:rPr>
        <w:t>If the bitmap of</w:t>
      </w:r>
      <w:r>
        <w:rPr>
          <w:rFonts w:eastAsia="MS Mincho"/>
          <w:b/>
          <w:i/>
        </w:rPr>
        <w:t xml:space="preserve"> a resource pool is not set</w:t>
      </w:r>
      <w:r w:rsidR="00114232">
        <w:rPr>
          <w:rFonts w:eastAsia="MS Mincho"/>
          <w:b/>
          <w:i/>
        </w:rPr>
        <w:t xml:space="preserve"> to</w:t>
      </w:r>
      <w:r>
        <w:rPr>
          <w:rFonts w:eastAsia="MS Mincho"/>
          <w:b/>
          <w:i/>
        </w:rPr>
        <w:t xml:space="preserve"> all “1”, </w:t>
      </w:r>
      <w:r w:rsidR="006E1515">
        <w:rPr>
          <w:rFonts w:eastAsia="MS Mincho"/>
          <w:b/>
          <w:i/>
        </w:rPr>
        <w:t xml:space="preserve">it will </w:t>
      </w:r>
      <w:r>
        <w:rPr>
          <w:rFonts w:eastAsia="MS Mincho"/>
          <w:b/>
          <w:i/>
        </w:rPr>
        <w:t xml:space="preserve">result in </w:t>
      </w:r>
      <w:r w:rsidR="006E1515">
        <w:rPr>
          <w:rFonts w:eastAsia="MS Mincho"/>
          <w:b/>
          <w:i/>
        </w:rPr>
        <w:t xml:space="preserve">slot-level gaps between consecutive </w:t>
      </w:r>
      <w:r>
        <w:rPr>
          <w:rFonts w:eastAsia="MS Mincho"/>
          <w:b/>
          <w:i/>
        </w:rPr>
        <w:t>transmission</w:t>
      </w:r>
      <w:r w:rsidR="006E1515">
        <w:rPr>
          <w:rFonts w:eastAsia="MS Mincho"/>
          <w:b/>
          <w:i/>
        </w:rPr>
        <w:t xml:space="preserve">s and difficult for the UE to maintain </w:t>
      </w:r>
      <w:r w:rsidR="0035064F">
        <w:rPr>
          <w:rFonts w:eastAsia="MS Mincho"/>
          <w:b/>
          <w:i/>
        </w:rPr>
        <w:t>a</w:t>
      </w:r>
      <w:r w:rsidR="006E1515">
        <w:rPr>
          <w:rFonts w:eastAsia="MS Mincho"/>
          <w:b/>
          <w:i/>
        </w:rPr>
        <w:t xml:space="preserve"> COT in this resource pool. </w:t>
      </w:r>
    </w:p>
    <w:p w14:paraId="02CCE7E8" w14:textId="75CDE5B9" w:rsidR="004B25BB" w:rsidRPr="00A25A25" w:rsidRDefault="004B25BB" w:rsidP="00623567">
      <w:pPr>
        <w:rPr>
          <w:rFonts w:eastAsia="MS Mincho"/>
          <w:b/>
          <w:i/>
        </w:rPr>
      </w:pPr>
      <w:r w:rsidRPr="00A25A25">
        <w:rPr>
          <w:rFonts w:eastAsia="MS Mincho"/>
          <w:b/>
          <w:i/>
        </w:rPr>
        <w:lastRenderedPageBreak/>
        <w:t xml:space="preserve">Proposal </w:t>
      </w:r>
      <w:r w:rsidR="00D200C3" w:rsidRPr="00A25A25">
        <w:rPr>
          <w:rFonts w:eastAsia="MS Mincho"/>
          <w:b/>
          <w:i/>
        </w:rPr>
        <w:t>3</w:t>
      </w:r>
      <w:r w:rsidRPr="00A25A25">
        <w:rPr>
          <w:rFonts w:eastAsia="MS Mincho"/>
          <w:b/>
          <w:i/>
        </w:rPr>
        <w:t xml:space="preserve">: </w:t>
      </w:r>
      <w:r w:rsidR="008A071C" w:rsidRPr="00A25A25">
        <w:rPr>
          <w:rFonts w:eastAsia="MS Mincho"/>
          <w:b/>
          <w:i/>
        </w:rPr>
        <w:t>Further s</w:t>
      </w:r>
      <w:r w:rsidRPr="00A25A25">
        <w:rPr>
          <w:rFonts w:eastAsia="MS Mincho"/>
          <w:b/>
          <w:i/>
        </w:rPr>
        <w:t xml:space="preserve">tudy </w:t>
      </w:r>
      <w:r w:rsidR="004D5451" w:rsidRPr="00A25A25">
        <w:rPr>
          <w:rFonts w:eastAsia="MS Mincho"/>
          <w:b/>
          <w:i/>
        </w:rPr>
        <w:t xml:space="preserve">how </w:t>
      </w:r>
      <w:r w:rsidRPr="00A25A25">
        <w:rPr>
          <w:rFonts w:eastAsia="MS Mincho"/>
          <w:b/>
          <w:i/>
        </w:rPr>
        <w:t xml:space="preserve">to </w:t>
      </w:r>
      <w:r w:rsidR="004D5451" w:rsidRPr="00A25A25">
        <w:rPr>
          <w:rFonts w:eastAsia="MS Mincho"/>
          <w:b/>
          <w:i/>
        </w:rPr>
        <w:t xml:space="preserve">avoid slot-level transmission gaps </w:t>
      </w:r>
      <w:r w:rsidRPr="00A25A25">
        <w:rPr>
          <w:rFonts w:eastAsia="MS Mincho"/>
          <w:b/>
          <w:i/>
        </w:rPr>
        <w:t>in a resource pool</w:t>
      </w:r>
      <w:r w:rsidR="007A47CB" w:rsidRPr="00A25A25">
        <w:rPr>
          <w:rFonts w:eastAsia="MS Mincho"/>
          <w:b/>
          <w:i/>
        </w:rPr>
        <w:t xml:space="preserve"> to maintain a COT</w:t>
      </w:r>
      <w:r w:rsidR="004D5451" w:rsidRPr="00A25A25">
        <w:rPr>
          <w:rFonts w:eastAsia="MS Mincho"/>
          <w:b/>
          <w:i/>
        </w:rPr>
        <w:t>, e.g., whether bitmap of resource pool should be set to all “1”s</w:t>
      </w:r>
      <w:r w:rsidR="002A6AB7" w:rsidRPr="00A25A25">
        <w:rPr>
          <w:rFonts w:eastAsia="MS Mincho"/>
          <w:b/>
          <w:i/>
        </w:rPr>
        <w:t>.</w:t>
      </w:r>
    </w:p>
    <w:p w14:paraId="56892BF2" w14:textId="77777777" w:rsidR="004C0BEC" w:rsidRDefault="004C0BEC" w:rsidP="004C0BEC">
      <w:pPr>
        <w:jc w:val="center"/>
      </w:pPr>
      <w:r>
        <w:rPr>
          <w:noProof/>
          <w:lang w:eastAsia="zh-CN"/>
        </w:rPr>
        <w:drawing>
          <wp:inline distT="0" distB="0" distL="0" distR="0" wp14:anchorId="14F8D095" wp14:editId="2866ABB0">
            <wp:extent cx="4929224" cy="2500331"/>
            <wp:effectExtent l="0" t="0" r="5080" b="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29224" cy="2500331"/>
                    </a:xfrm>
                    <a:prstGeom prst="rect">
                      <a:avLst/>
                    </a:prstGeom>
                  </pic:spPr>
                </pic:pic>
              </a:graphicData>
            </a:graphic>
          </wp:inline>
        </w:drawing>
      </w:r>
    </w:p>
    <w:p w14:paraId="6767D3D4" w14:textId="7F65852F" w:rsidR="004C0BEC" w:rsidRDefault="004C0BEC" w:rsidP="004C0BEC">
      <w:pPr>
        <w:pStyle w:val="a5"/>
      </w:pPr>
      <w:bookmarkStart w:id="8" w:name="_Ref102074373"/>
      <w:r>
        <w:t xml:space="preserve">Figure </w:t>
      </w:r>
      <w:r w:rsidR="00710118">
        <w:rPr>
          <w:noProof/>
        </w:rPr>
        <w:fldChar w:fldCharType="begin"/>
      </w:r>
      <w:r w:rsidR="00710118">
        <w:rPr>
          <w:noProof/>
        </w:rPr>
        <w:instrText xml:space="preserve"> SEQ Figure \* ARABIC </w:instrText>
      </w:r>
      <w:r w:rsidR="00710118">
        <w:rPr>
          <w:noProof/>
        </w:rPr>
        <w:fldChar w:fldCharType="separate"/>
      </w:r>
      <w:r w:rsidR="00F53934">
        <w:rPr>
          <w:noProof/>
        </w:rPr>
        <w:t>3</w:t>
      </w:r>
      <w:r w:rsidR="00710118">
        <w:rPr>
          <w:noProof/>
        </w:rPr>
        <w:fldChar w:fldCharType="end"/>
      </w:r>
      <w:bookmarkEnd w:id="8"/>
      <w:r>
        <w:t xml:space="preserve"> Logic slots in </w:t>
      </w:r>
      <w:r w:rsidR="0073742E">
        <w:t xml:space="preserve">a </w:t>
      </w:r>
      <w:r>
        <w:t xml:space="preserve">resource pool </w:t>
      </w:r>
    </w:p>
    <w:p w14:paraId="19900920" w14:textId="77777777" w:rsidR="000E6DFE" w:rsidRDefault="000E6DFE" w:rsidP="000E6DFE">
      <w:pPr>
        <w:pStyle w:val="2"/>
      </w:pPr>
      <w:r>
        <w:t>S</w:t>
      </w:r>
      <w:r w:rsidRPr="007C6C75">
        <w:t>lot structure</w:t>
      </w:r>
    </w:p>
    <w:p w14:paraId="45BADFAD" w14:textId="77777777" w:rsidR="000E6DFE" w:rsidRPr="005907EF" w:rsidRDefault="000E6DFE" w:rsidP="000E6DFE">
      <w:pPr>
        <w:pStyle w:val="3"/>
      </w:pPr>
      <w:r>
        <w:rPr>
          <w:lang w:eastAsia="zh-CN"/>
        </w:rPr>
        <w:t xml:space="preserve">AGC and PSCCH occasions </w:t>
      </w:r>
    </w:p>
    <w:p w14:paraId="2D23BB87" w14:textId="683FD6E2" w:rsidR="000E6DFE" w:rsidRDefault="000E6DFE" w:rsidP="000E6DFE">
      <w:pPr>
        <w:rPr>
          <w:lang w:eastAsia="zh-CN"/>
        </w:rPr>
      </w:pPr>
      <w:r>
        <w:rPr>
          <w:lang w:eastAsia="zh-CN"/>
        </w:rPr>
        <w:t xml:space="preserve">A UE can access to the channel at any time after performing LBT, i.e. not necessary at the slot boundary, </w:t>
      </w:r>
      <w:r w:rsidR="00FB1F0D">
        <w:rPr>
          <w:lang w:eastAsia="zh-CN"/>
        </w:rPr>
        <w:t>since</w:t>
      </w:r>
      <w:r>
        <w:rPr>
          <w:lang w:eastAsia="zh-CN"/>
        </w:rPr>
        <w:t xml:space="preserve"> LBT sensing granularity is 9 us which is neither a symbol </w:t>
      </w:r>
      <w:r w:rsidR="00A07C74">
        <w:rPr>
          <w:lang w:eastAsia="zh-CN"/>
        </w:rPr>
        <w:t>n</w:t>
      </w:r>
      <w:r>
        <w:rPr>
          <w:lang w:eastAsia="zh-CN"/>
        </w:rPr>
        <w:t xml:space="preserve">or a slot granularity used in NR sidelink. There are cases that a </w:t>
      </w:r>
      <w:r>
        <w:rPr>
          <w:rFonts w:hint="eastAsia"/>
          <w:lang w:eastAsia="zh-CN"/>
        </w:rPr>
        <w:t>UE</w:t>
      </w:r>
      <w:r>
        <w:rPr>
          <w:lang w:eastAsia="zh-CN"/>
        </w:rPr>
        <w:t xml:space="preserve"> </w:t>
      </w:r>
      <w:r>
        <w:rPr>
          <w:rFonts w:hint="eastAsia"/>
          <w:lang w:eastAsia="zh-CN"/>
        </w:rPr>
        <w:t>access</w:t>
      </w:r>
      <w:r>
        <w:rPr>
          <w:lang w:eastAsia="zh-CN"/>
        </w:rPr>
        <w:t xml:space="preserve"> the channel at the middle of the slot, and if NR sidelink slot structure is reused, PSCCH occasion will be missed for transmission. There may be some simple considerations, e.g. A UE waits until slot boundary for sidelink transmission only, but this will have the risk that the channel can be occupied by other UEs (including cross-RAT UE), and thus SL-U overall performance will be degraded due to forced and </w:t>
      </w:r>
      <w:r w:rsidR="00940ACB">
        <w:rPr>
          <w:lang w:eastAsia="zh-CN"/>
        </w:rPr>
        <w:t>un</w:t>
      </w:r>
      <w:r>
        <w:rPr>
          <w:lang w:eastAsia="zh-CN"/>
        </w:rPr>
        <w:t xml:space="preserve">necessary delayed channel access. </w:t>
      </w:r>
    </w:p>
    <w:p w14:paraId="4EDDEF0D" w14:textId="08409095" w:rsidR="000E6DFE" w:rsidRDefault="000E6DFE" w:rsidP="000E6DFE">
      <w:pPr>
        <w:rPr>
          <w:b/>
          <w:i/>
          <w:lang w:eastAsia="zh-CN"/>
        </w:rPr>
      </w:pPr>
      <w:r w:rsidRPr="0051618C">
        <w:rPr>
          <w:b/>
          <w:i/>
          <w:lang w:eastAsia="zh-CN"/>
        </w:rPr>
        <w:t>Observation</w:t>
      </w:r>
      <w:r>
        <w:rPr>
          <w:b/>
          <w:i/>
          <w:lang w:eastAsia="zh-CN"/>
        </w:rPr>
        <w:t xml:space="preserve"> </w:t>
      </w:r>
      <w:r w:rsidR="00D200C3">
        <w:rPr>
          <w:b/>
          <w:i/>
          <w:lang w:eastAsia="zh-CN"/>
        </w:rPr>
        <w:t>4</w:t>
      </w:r>
      <w:r w:rsidRPr="0051618C">
        <w:rPr>
          <w:rFonts w:hint="eastAsia"/>
          <w:b/>
          <w:i/>
          <w:lang w:eastAsia="zh-CN"/>
        </w:rPr>
        <w:t>：</w:t>
      </w:r>
      <w:r>
        <w:rPr>
          <w:b/>
          <w:i/>
          <w:lang w:eastAsia="zh-CN"/>
        </w:rPr>
        <w:t>C</w:t>
      </w:r>
      <w:r w:rsidRPr="0051618C">
        <w:rPr>
          <w:b/>
          <w:i/>
          <w:lang w:eastAsia="zh-CN"/>
        </w:rPr>
        <w:t>hannel can be access</w:t>
      </w:r>
      <w:r w:rsidR="00381A81">
        <w:rPr>
          <w:b/>
          <w:i/>
          <w:lang w:eastAsia="zh-CN"/>
        </w:rPr>
        <w:t>ed</w:t>
      </w:r>
      <w:r w:rsidRPr="0051618C">
        <w:rPr>
          <w:b/>
          <w:i/>
          <w:lang w:eastAsia="zh-CN"/>
        </w:rPr>
        <w:t xml:space="preserve"> at any point within a slot due to LBT</w:t>
      </w:r>
      <w:r w:rsidR="001A7E87">
        <w:rPr>
          <w:b/>
          <w:i/>
          <w:lang w:eastAsia="zh-CN"/>
        </w:rPr>
        <w:t>.</w:t>
      </w:r>
      <w:r>
        <w:rPr>
          <w:b/>
          <w:i/>
          <w:lang w:eastAsia="zh-CN"/>
        </w:rPr>
        <w:t xml:space="preserve"> </w:t>
      </w:r>
      <w:r w:rsidR="001A7E87">
        <w:rPr>
          <w:b/>
          <w:i/>
          <w:lang w:eastAsia="zh-CN"/>
        </w:rPr>
        <w:t xml:space="preserve">If </w:t>
      </w:r>
      <w:r>
        <w:rPr>
          <w:b/>
          <w:i/>
          <w:lang w:eastAsia="zh-CN"/>
        </w:rPr>
        <w:t>a UE fails to access to the channel at slot boundary, PSCCH occasion will be missed if existing sidelink slot structure is reused.</w:t>
      </w:r>
    </w:p>
    <w:p w14:paraId="3328AABA" w14:textId="715D8541" w:rsidR="000E6DFE" w:rsidRDefault="000E6DFE" w:rsidP="000E6DFE">
      <w:pPr>
        <w:rPr>
          <w:b/>
          <w:i/>
          <w:lang w:eastAsia="zh-CN"/>
        </w:rPr>
      </w:pPr>
      <w:r w:rsidRPr="00E7574E">
        <w:rPr>
          <w:b/>
          <w:i/>
          <w:lang w:eastAsia="zh-CN"/>
        </w:rPr>
        <w:t>Observation</w:t>
      </w:r>
      <w:r>
        <w:rPr>
          <w:b/>
          <w:i/>
          <w:lang w:eastAsia="zh-CN"/>
        </w:rPr>
        <w:t xml:space="preserve"> </w:t>
      </w:r>
      <w:r w:rsidR="00D200C3">
        <w:rPr>
          <w:b/>
          <w:i/>
          <w:lang w:eastAsia="zh-CN"/>
        </w:rPr>
        <w:t>5</w:t>
      </w:r>
      <w:r w:rsidRPr="00E7574E">
        <w:rPr>
          <w:rFonts w:hint="eastAsia"/>
          <w:b/>
          <w:i/>
          <w:lang w:eastAsia="zh-CN"/>
        </w:rPr>
        <w:t>：</w:t>
      </w:r>
      <w:r>
        <w:rPr>
          <w:b/>
          <w:i/>
          <w:lang w:eastAsia="zh-CN"/>
        </w:rPr>
        <w:t xml:space="preserve"> SL-U </w:t>
      </w:r>
      <w:r w:rsidRPr="005A017A">
        <w:rPr>
          <w:b/>
          <w:i/>
          <w:lang w:eastAsia="zh-CN"/>
        </w:rPr>
        <w:t>performance will be degraded</w:t>
      </w:r>
      <w:r>
        <w:rPr>
          <w:b/>
          <w:i/>
          <w:lang w:eastAsia="zh-CN"/>
        </w:rPr>
        <w:t xml:space="preserve"> if sidelink transmission can only be allowed </w:t>
      </w:r>
      <w:r w:rsidR="005430F1">
        <w:rPr>
          <w:b/>
          <w:i/>
          <w:lang w:eastAsia="zh-CN"/>
        </w:rPr>
        <w:t xml:space="preserve">starting from </w:t>
      </w:r>
      <w:r>
        <w:rPr>
          <w:b/>
          <w:i/>
          <w:lang w:eastAsia="zh-CN"/>
        </w:rPr>
        <w:t>slot boundary</w:t>
      </w:r>
      <w:r w:rsidRPr="005A017A">
        <w:rPr>
          <w:b/>
          <w:i/>
          <w:lang w:eastAsia="zh-CN"/>
        </w:rPr>
        <w:t xml:space="preserve"> due to </w:t>
      </w:r>
      <w:r>
        <w:rPr>
          <w:b/>
          <w:i/>
          <w:lang w:eastAsia="zh-CN"/>
        </w:rPr>
        <w:t>un</w:t>
      </w:r>
      <w:r w:rsidRPr="005A017A">
        <w:rPr>
          <w:b/>
          <w:i/>
          <w:lang w:eastAsia="zh-CN"/>
        </w:rPr>
        <w:t>necessary delayed channel access</w:t>
      </w:r>
      <w:r>
        <w:rPr>
          <w:b/>
          <w:i/>
          <w:lang w:eastAsia="zh-CN"/>
        </w:rPr>
        <w:t>.</w:t>
      </w:r>
    </w:p>
    <w:p w14:paraId="3A2A75B7" w14:textId="54A8C298" w:rsidR="000E6DFE" w:rsidRDefault="000E6DFE" w:rsidP="005430F1">
      <w:pPr>
        <w:rPr>
          <w:lang w:eastAsia="zh-CN"/>
        </w:rPr>
      </w:pPr>
      <w:r>
        <w:rPr>
          <w:lang w:eastAsia="zh-CN"/>
        </w:rPr>
        <w:t xml:space="preserve">A UE expects to access </w:t>
      </w:r>
      <w:r w:rsidR="00BA2AE5">
        <w:rPr>
          <w:lang w:eastAsia="zh-CN"/>
        </w:rPr>
        <w:t xml:space="preserve">the </w:t>
      </w:r>
      <w:r>
        <w:rPr>
          <w:lang w:eastAsia="zh-CN"/>
        </w:rPr>
        <w:t xml:space="preserve">channel after </w:t>
      </w:r>
      <w:r w:rsidR="007B0B04">
        <w:rPr>
          <w:lang w:eastAsia="zh-CN"/>
        </w:rPr>
        <w:t xml:space="preserve">LBT success </w:t>
      </w:r>
      <w:r>
        <w:rPr>
          <w:lang w:eastAsia="zh-CN"/>
        </w:rPr>
        <w:t>as soon as possible and can efficiently utilize resource within a COT. Instead of one fixed AGC and PSCCH location at slot boundary as defined in Rel-16, more than one candidate AG</w:t>
      </w:r>
      <w:r w:rsidR="00BD277E">
        <w:rPr>
          <w:lang w:eastAsia="zh-CN"/>
        </w:rPr>
        <w:t>C</w:t>
      </w:r>
      <w:r>
        <w:rPr>
          <w:lang w:eastAsia="zh-CN"/>
        </w:rPr>
        <w:t xml:space="preserve"> and PSCCH locations can </w:t>
      </w:r>
      <w:r w:rsidR="00FA70A5">
        <w:rPr>
          <w:lang w:eastAsia="zh-CN"/>
        </w:rPr>
        <w:t xml:space="preserve">be </w:t>
      </w:r>
      <w:r>
        <w:rPr>
          <w:lang w:eastAsia="zh-CN"/>
        </w:rPr>
        <w:t xml:space="preserve">introduced to provide more chance for a TX UE to transmit after performing LBT within a slot. </w:t>
      </w:r>
      <w:r w:rsidR="00B22119">
        <w:rPr>
          <w:lang w:eastAsia="zh-CN"/>
        </w:rPr>
        <w:t>T</w:t>
      </w:r>
      <w:r>
        <w:rPr>
          <w:lang w:eastAsia="zh-CN"/>
        </w:rPr>
        <w:t>he number of candidate AG</w:t>
      </w:r>
      <w:r w:rsidR="00BD277E">
        <w:rPr>
          <w:lang w:eastAsia="zh-CN"/>
        </w:rPr>
        <w:t>C</w:t>
      </w:r>
      <w:r>
        <w:rPr>
          <w:lang w:eastAsia="zh-CN"/>
        </w:rPr>
        <w:t xml:space="preserve"> and PSCCH should be minimized, such as only </w:t>
      </w:r>
      <w:r w:rsidR="005430F1">
        <w:rPr>
          <w:lang w:eastAsia="zh-CN"/>
        </w:rPr>
        <w:t xml:space="preserve">two </w:t>
      </w:r>
      <w:r>
        <w:rPr>
          <w:lang w:eastAsia="zh-CN"/>
        </w:rPr>
        <w:t xml:space="preserve">occasions in a slot, to reduce UE implementation complexity. </w:t>
      </w:r>
      <w:r w:rsidR="005430F1">
        <w:rPr>
          <w:lang w:eastAsia="zh-CN"/>
        </w:rPr>
        <w:t xml:space="preserve">These two occasions can be regarded as two sets of </w:t>
      </w:r>
      <w:r w:rsidR="000820A3">
        <w:rPr>
          <w:lang w:eastAsia="sv-SE"/>
        </w:rPr>
        <w:t>starting symbol</w:t>
      </w:r>
      <w:r w:rsidR="005430F1">
        <w:rPr>
          <w:lang w:eastAsia="sv-SE"/>
        </w:rPr>
        <w:t xml:space="preserve"> (provided by </w:t>
      </w:r>
      <w:r w:rsidR="005430F1" w:rsidRPr="005430F1">
        <w:rPr>
          <w:i/>
        </w:rPr>
        <w:t>sl-StartSymbol</w:t>
      </w:r>
      <w:r w:rsidR="005430F1">
        <w:rPr>
          <w:i/>
        </w:rPr>
        <w:t xml:space="preserve"> </w:t>
      </w:r>
      <w:r w:rsidR="005430F1">
        <w:rPr>
          <w:lang w:eastAsia="zh-CN"/>
        </w:rPr>
        <w:t xml:space="preserve">with </w:t>
      </w:r>
      <w:r w:rsidR="005430F1" w:rsidRPr="005430F1">
        <w:rPr>
          <w:lang w:eastAsia="zh-CN"/>
        </w:rPr>
        <w:t>value range as</w:t>
      </w:r>
      <w:r w:rsidR="005430F1">
        <w:rPr>
          <w:i/>
        </w:rPr>
        <w:t xml:space="preserve"> </w:t>
      </w:r>
      <w:r w:rsidR="005430F1">
        <w:t>{sym0, sym1, sym2, sym3, sym4, sym5, sym6, sym7}</w:t>
      </w:r>
      <w:r w:rsidR="005430F1">
        <w:rPr>
          <w:lang w:eastAsia="zh-CN"/>
        </w:rPr>
        <w:t xml:space="preserve">) with </w:t>
      </w:r>
      <w:r w:rsidR="000820A3">
        <w:rPr>
          <w:lang w:eastAsia="zh-CN"/>
        </w:rPr>
        <w:t>different symbol</w:t>
      </w:r>
      <w:r w:rsidR="005430F1">
        <w:rPr>
          <w:lang w:eastAsia="zh-CN"/>
        </w:rPr>
        <w:t xml:space="preserve"> length in a slot for sidelink. </w:t>
      </w:r>
      <w:r>
        <w:rPr>
          <w:lang w:eastAsia="zh-CN"/>
        </w:rPr>
        <w:t xml:space="preserve">This </w:t>
      </w:r>
      <w:r w:rsidR="00324EAE">
        <w:rPr>
          <w:lang w:eastAsia="zh-CN"/>
        </w:rPr>
        <w:t>is</w:t>
      </w:r>
      <w:r>
        <w:rPr>
          <w:lang w:eastAsia="zh-CN"/>
        </w:rPr>
        <w:t xml:space="preserve"> illustrated in</w:t>
      </w:r>
      <w:r w:rsidR="0073742E">
        <w:rPr>
          <w:lang w:eastAsia="zh-CN"/>
        </w:rPr>
        <w:t xml:space="preserve"> </w:t>
      </w:r>
      <w:r w:rsidR="0073742E">
        <w:rPr>
          <w:lang w:eastAsia="zh-CN"/>
        </w:rPr>
        <w:fldChar w:fldCharType="begin"/>
      </w:r>
      <w:r w:rsidR="0073742E">
        <w:rPr>
          <w:lang w:eastAsia="zh-CN"/>
        </w:rPr>
        <w:instrText xml:space="preserve"> REF _Ref102074392 \h </w:instrText>
      </w:r>
      <w:r w:rsidR="0073742E">
        <w:rPr>
          <w:lang w:eastAsia="zh-CN"/>
        </w:rPr>
      </w:r>
      <w:r w:rsidR="0073742E">
        <w:rPr>
          <w:lang w:eastAsia="zh-CN"/>
        </w:rPr>
        <w:fldChar w:fldCharType="separate"/>
      </w:r>
      <w:r w:rsidR="00F53934">
        <w:t xml:space="preserve">Figure </w:t>
      </w:r>
      <w:r w:rsidR="00F53934">
        <w:rPr>
          <w:noProof/>
        </w:rPr>
        <w:t>4</w:t>
      </w:r>
      <w:r w:rsidR="0073742E">
        <w:rPr>
          <w:lang w:eastAsia="zh-CN"/>
        </w:rPr>
        <w:fldChar w:fldCharType="end"/>
      </w:r>
      <w:r w:rsidR="005430F1">
        <w:rPr>
          <w:lang w:eastAsia="zh-CN"/>
        </w:rPr>
        <w:t xml:space="preserve">, i.e. </w:t>
      </w:r>
      <w:r w:rsidR="000820A3">
        <w:rPr>
          <w:lang w:eastAsia="zh-CN"/>
        </w:rPr>
        <w:t xml:space="preserve">one </w:t>
      </w:r>
      <w:r w:rsidR="005430F1">
        <w:rPr>
          <w:lang w:eastAsia="zh-CN"/>
        </w:rPr>
        <w:t>start</w:t>
      </w:r>
      <w:r w:rsidR="000820A3">
        <w:rPr>
          <w:lang w:eastAsia="zh-CN"/>
        </w:rPr>
        <w:t>ing</w:t>
      </w:r>
      <w:r w:rsidR="005430F1">
        <w:rPr>
          <w:lang w:eastAsia="zh-CN"/>
        </w:rPr>
        <w:t xml:space="preserve"> symbol </w:t>
      </w:r>
      <w:r w:rsidR="000820A3">
        <w:rPr>
          <w:lang w:eastAsia="zh-CN"/>
        </w:rPr>
        <w:t>is #0 symbol with length of 14 symbols, and another starting symbol is #4 symbol with length of 10 symbols, for the case normal CP is used and duration of PSCCH is 3 symbols</w:t>
      </w:r>
      <w:r>
        <w:rPr>
          <w:lang w:eastAsia="zh-CN"/>
        </w:rPr>
        <w:t xml:space="preserve">. With </w:t>
      </w:r>
      <w:r w:rsidR="00B7121B">
        <w:rPr>
          <w:lang w:eastAsia="zh-CN"/>
        </w:rPr>
        <w:t>introducing</w:t>
      </w:r>
      <w:r w:rsidR="000820A3">
        <w:rPr>
          <w:lang w:eastAsia="zh-CN"/>
        </w:rPr>
        <w:t xml:space="preserve"> </w:t>
      </w:r>
      <w:r w:rsidR="00952048">
        <w:rPr>
          <w:lang w:eastAsia="zh-CN"/>
        </w:rPr>
        <w:t>such</w:t>
      </w:r>
      <w:r w:rsidR="000820A3">
        <w:rPr>
          <w:lang w:eastAsia="zh-CN"/>
        </w:rPr>
        <w:t xml:space="preserve"> two starting symbol locations as defined in Rel-16,</w:t>
      </w:r>
      <w:r>
        <w:rPr>
          <w:lang w:eastAsia="zh-CN"/>
        </w:rPr>
        <w:t xml:space="preserve"> no additional specification impact is needed in terms of, e.g. </w:t>
      </w:r>
      <w:r w:rsidR="000820A3">
        <w:rPr>
          <w:lang w:eastAsia="zh-CN"/>
        </w:rPr>
        <w:t xml:space="preserve">slot structure, </w:t>
      </w:r>
      <w:r>
        <w:rPr>
          <w:lang w:eastAsia="zh-CN"/>
        </w:rPr>
        <w:t>DMRS patterns</w:t>
      </w:r>
      <w:r w:rsidR="005430F1">
        <w:rPr>
          <w:lang w:eastAsia="zh-CN"/>
        </w:rPr>
        <w:t>.</w:t>
      </w:r>
    </w:p>
    <w:p w14:paraId="09F2C6A6" w14:textId="1DDC3769" w:rsidR="000E6DFE" w:rsidRDefault="000E6DFE" w:rsidP="000E6DFE">
      <w:pPr>
        <w:rPr>
          <w:b/>
          <w:i/>
          <w:lang w:eastAsia="zh-CN"/>
        </w:rPr>
      </w:pPr>
      <w:r w:rsidRPr="002B5EB4">
        <w:rPr>
          <w:b/>
          <w:i/>
          <w:lang w:eastAsia="zh-CN"/>
        </w:rPr>
        <w:t>Observation</w:t>
      </w:r>
      <w:r>
        <w:rPr>
          <w:b/>
          <w:i/>
          <w:lang w:eastAsia="zh-CN"/>
        </w:rPr>
        <w:t xml:space="preserve"> </w:t>
      </w:r>
      <w:r w:rsidR="00D200C3">
        <w:rPr>
          <w:b/>
          <w:i/>
          <w:lang w:eastAsia="zh-CN"/>
        </w:rPr>
        <w:t>6</w:t>
      </w:r>
      <w:r>
        <w:rPr>
          <w:b/>
          <w:i/>
          <w:lang w:eastAsia="zh-CN"/>
        </w:rPr>
        <w:t xml:space="preserve">: The maximum number of candidate AGC and PSCCH occasions should be minimized to reduce UE implementation complexity. </w:t>
      </w:r>
    </w:p>
    <w:p w14:paraId="68DA2B85" w14:textId="3D72330E" w:rsidR="000820A3" w:rsidRDefault="000E6DFE" w:rsidP="000E6DFE">
      <w:pPr>
        <w:pStyle w:val="af5"/>
        <w:numPr>
          <w:ilvl w:val="0"/>
          <w:numId w:val="47"/>
        </w:numPr>
        <w:ind w:firstLineChars="0"/>
        <w:rPr>
          <w:b/>
          <w:i/>
          <w:lang w:eastAsia="zh-CN"/>
        </w:rPr>
      </w:pPr>
      <w:r>
        <w:rPr>
          <w:rFonts w:hint="eastAsia"/>
          <w:b/>
          <w:i/>
          <w:lang w:eastAsia="zh-CN"/>
        </w:rPr>
        <w:t>W</w:t>
      </w:r>
      <w:r>
        <w:rPr>
          <w:b/>
          <w:i/>
          <w:lang w:eastAsia="zh-CN"/>
        </w:rPr>
        <w:t xml:space="preserve">hen maximum number of candidate AGC and PSCCH occasions is 2, </w:t>
      </w:r>
      <w:r w:rsidR="000820A3">
        <w:rPr>
          <w:b/>
          <w:i/>
          <w:lang w:eastAsia="zh-CN"/>
        </w:rPr>
        <w:t>it can be regarded as defining two SL starting symbol locations in a slot.</w:t>
      </w:r>
    </w:p>
    <w:p w14:paraId="41BB87A0" w14:textId="43238A31" w:rsidR="000E6DFE" w:rsidRPr="00CD2088" w:rsidRDefault="000820A3" w:rsidP="000E6DFE">
      <w:pPr>
        <w:pStyle w:val="af5"/>
        <w:numPr>
          <w:ilvl w:val="0"/>
          <w:numId w:val="47"/>
        </w:numPr>
        <w:ind w:firstLineChars="0"/>
        <w:rPr>
          <w:b/>
          <w:i/>
          <w:lang w:eastAsia="zh-CN"/>
        </w:rPr>
      </w:pPr>
      <w:r>
        <w:rPr>
          <w:b/>
          <w:i/>
          <w:lang w:eastAsia="zh-CN"/>
        </w:rPr>
        <w:lastRenderedPageBreak/>
        <w:t xml:space="preserve">Given that Rel-16 already defines different sidelink starting locations in a slot, </w:t>
      </w:r>
      <w:r w:rsidR="000E6DFE">
        <w:rPr>
          <w:b/>
          <w:i/>
          <w:lang w:eastAsia="zh-CN"/>
        </w:rPr>
        <w:t>no additional specification impact is expected</w:t>
      </w:r>
      <w:r w:rsidR="00B74BF8">
        <w:rPr>
          <w:b/>
          <w:i/>
          <w:lang w:eastAsia="zh-CN"/>
        </w:rPr>
        <w:t xml:space="preserve"> in terms of</w:t>
      </w:r>
      <w:r w:rsidR="000E6DFE">
        <w:rPr>
          <w:b/>
          <w:i/>
          <w:lang w:eastAsia="zh-CN"/>
        </w:rPr>
        <w:t xml:space="preserve">, e.g. </w:t>
      </w:r>
      <w:r>
        <w:rPr>
          <w:b/>
          <w:i/>
          <w:lang w:eastAsia="zh-CN"/>
        </w:rPr>
        <w:t xml:space="preserve">slot structure, </w:t>
      </w:r>
      <w:r w:rsidR="000E6DFE">
        <w:rPr>
          <w:b/>
          <w:i/>
          <w:lang w:eastAsia="zh-CN"/>
        </w:rPr>
        <w:t>DRMS patterns.</w:t>
      </w:r>
    </w:p>
    <w:p w14:paraId="524EDD3D" w14:textId="241A5DB5" w:rsidR="000E6DFE" w:rsidRDefault="000E6DFE" w:rsidP="000E6DFE">
      <w:pPr>
        <w:rPr>
          <w:lang w:eastAsia="zh-CN"/>
        </w:rPr>
      </w:pPr>
      <w:r>
        <w:rPr>
          <w:lang w:eastAsia="zh-CN"/>
        </w:rPr>
        <w:t xml:space="preserve">Given that this new slot structure is only applicable for first slot once a TX UE initiates the COT, it is reasonable to assume this slot does not need </w:t>
      </w:r>
      <w:r w:rsidR="005B1F19">
        <w:rPr>
          <w:lang w:eastAsia="zh-CN"/>
        </w:rPr>
        <w:t xml:space="preserve">to </w:t>
      </w:r>
      <w:r>
        <w:rPr>
          <w:lang w:eastAsia="zh-CN"/>
        </w:rPr>
        <w:t xml:space="preserve">contain PSFCH, which can avoid inefficient utilization on this slot due to extra AGC and GAP symbols. </w:t>
      </w:r>
    </w:p>
    <w:p w14:paraId="368A5E61" w14:textId="77777777" w:rsidR="000E6DFE" w:rsidRDefault="000E6DFE" w:rsidP="000E6DFE">
      <w:pPr>
        <w:keepNext/>
        <w:jc w:val="center"/>
      </w:pPr>
      <w:r w:rsidRPr="002F7140">
        <w:rPr>
          <w:noProof/>
          <w:lang w:eastAsia="zh-CN"/>
        </w:rPr>
        <w:drawing>
          <wp:inline distT="0" distB="0" distL="0" distR="0" wp14:anchorId="266B5340" wp14:editId="7E657D1D">
            <wp:extent cx="4856480" cy="957580"/>
            <wp:effectExtent l="0" t="0" r="1270" b="0"/>
            <wp:docPr id="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56480" cy="957580"/>
                    </a:xfrm>
                    <a:prstGeom prst="rect">
                      <a:avLst/>
                    </a:prstGeom>
                    <a:noFill/>
                    <a:ln>
                      <a:noFill/>
                    </a:ln>
                  </pic:spPr>
                </pic:pic>
              </a:graphicData>
            </a:graphic>
          </wp:inline>
        </w:drawing>
      </w:r>
    </w:p>
    <w:p w14:paraId="75537452" w14:textId="59E58A3A" w:rsidR="000E6DFE" w:rsidRDefault="000E6DFE" w:rsidP="000E6DFE">
      <w:pPr>
        <w:pStyle w:val="a5"/>
      </w:pPr>
      <w:bookmarkStart w:id="9" w:name="_Ref102074392"/>
      <w:r>
        <w:t xml:space="preserve">Figure </w:t>
      </w:r>
      <w:r>
        <w:rPr>
          <w:noProof/>
        </w:rPr>
        <w:fldChar w:fldCharType="begin"/>
      </w:r>
      <w:r>
        <w:rPr>
          <w:noProof/>
        </w:rPr>
        <w:instrText xml:space="preserve"> SEQ Figure \* ARABIC </w:instrText>
      </w:r>
      <w:r>
        <w:rPr>
          <w:noProof/>
        </w:rPr>
        <w:fldChar w:fldCharType="separate"/>
      </w:r>
      <w:r w:rsidR="00F53934">
        <w:rPr>
          <w:noProof/>
        </w:rPr>
        <w:t>4</w:t>
      </w:r>
      <w:r>
        <w:rPr>
          <w:noProof/>
        </w:rPr>
        <w:fldChar w:fldCharType="end"/>
      </w:r>
      <w:bookmarkEnd w:id="9"/>
      <w:r w:rsidRPr="000E4639">
        <w:rPr>
          <w:lang w:eastAsia="zh-CN"/>
        </w:rPr>
        <w:t xml:space="preserve"> </w:t>
      </w:r>
      <w:r>
        <w:rPr>
          <w:lang w:eastAsia="zh-CN"/>
        </w:rPr>
        <w:t>Candidate resource location for AGC and PSCCH symbols (</w:t>
      </w:r>
      <w:r w:rsidR="004248DD">
        <w:rPr>
          <w:lang w:eastAsia="zh-CN"/>
        </w:rPr>
        <w:t xml:space="preserve">one starting from </w:t>
      </w:r>
      <w:r w:rsidR="004248DD">
        <w:rPr>
          <w:rFonts w:hint="eastAsia"/>
          <w:lang w:eastAsia="zh-CN"/>
        </w:rPr>
        <w:t>#</w:t>
      </w:r>
      <w:r w:rsidR="004248DD">
        <w:rPr>
          <w:lang w:eastAsia="zh-CN"/>
        </w:rPr>
        <w:t xml:space="preserve">0 and another starting from </w:t>
      </w:r>
      <w:r w:rsidR="004248DD">
        <w:rPr>
          <w:rFonts w:hint="eastAsia"/>
          <w:lang w:eastAsia="zh-CN"/>
        </w:rPr>
        <w:t>#</w:t>
      </w:r>
      <w:r w:rsidR="004248DD">
        <w:rPr>
          <w:lang w:eastAsia="zh-CN"/>
        </w:rPr>
        <w:t>4</w:t>
      </w:r>
      <w:r>
        <w:rPr>
          <w:lang w:eastAsia="zh-CN"/>
        </w:rPr>
        <w:t>)</w:t>
      </w:r>
    </w:p>
    <w:p w14:paraId="1DA259C3" w14:textId="119A9DDA" w:rsidR="000E6DFE" w:rsidRPr="0051618C" w:rsidRDefault="000E6DFE" w:rsidP="000E6DFE">
      <w:r>
        <w:rPr>
          <w:lang w:eastAsia="zh-CN"/>
        </w:rPr>
        <w:t xml:space="preserve">A </w:t>
      </w:r>
      <w:r w:rsidRPr="00565AD3">
        <w:rPr>
          <w:lang w:eastAsia="zh-CN"/>
        </w:rPr>
        <w:t>TX UE transmits A</w:t>
      </w:r>
      <w:r>
        <w:rPr>
          <w:lang w:eastAsia="zh-CN"/>
        </w:rPr>
        <w:t>GC</w:t>
      </w:r>
      <w:r w:rsidRPr="00565AD3">
        <w:rPr>
          <w:lang w:eastAsia="zh-CN"/>
        </w:rPr>
        <w:t xml:space="preserve"> and PSCCH</w:t>
      </w:r>
      <w:r>
        <w:rPr>
          <w:lang w:eastAsia="zh-CN"/>
        </w:rPr>
        <w:t xml:space="preserve"> symbols</w:t>
      </w:r>
      <w:r w:rsidRPr="00565AD3">
        <w:rPr>
          <w:lang w:eastAsia="zh-CN"/>
        </w:rPr>
        <w:t xml:space="preserve"> at </w:t>
      </w:r>
      <w:r w:rsidR="00DB3E55">
        <w:rPr>
          <w:lang w:eastAsia="zh-CN"/>
        </w:rPr>
        <w:t xml:space="preserve">the </w:t>
      </w:r>
      <w:r w:rsidRPr="00565AD3">
        <w:rPr>
          <w:lang w:eastAsia="zh-CN"/>
        </w:rPr>
        <w:t>first</w:t>
      </w:r>
      <w:r w:rsidR="00837D32">
        <w:rPr>
          <w:lang w:eastAsia="zh-CN"/>
        </w:rPr>
        <w:t xml:space="preserve"> available </w:t>
      </w:r>
      <w:r w:rsidRPr="00565AD3">
        <w:rPr>
          <w:lang w:eastAsia="zh-CN"/>
        </w:rPr>
        <w:t>AG</w:t>
      </w:r>
      <w:r w:rsidR="00BD277E">
        <w:rPr>
          <w:lang w:eastAsia="zh-CN"/>
        </w:rPr>
        <w:t>C</w:t>
      </w:r>
      <w:r w:rsidRPr="00565AD3">
        <w:rPr>
          <w:lang w:eastAsia="zh-CN"/>
        </w:rPr>
        <w:t xml:space="preserve"> and PSSCH candidate resource location in the slot right after </w:t>
      </w:r>
      <w:r w:rsidR="00DB3E55">
        <w:rPr>
          <w:lang w:eastAsia="zh-CN"/>
        </w:rPr>
        <w:t>LBT success</w:t>
      </w:r>
      <w:r>
        <w:rPr>
          <w:lang w:eastAsia="zh-CN"/>
        </w:rPr>
        <w:t xml:space="preserve">, and then the RX UE performs AGC training and PSCCH decoding only at AGC and PSCCH candidate resources in a slot until it successfully decodes a </w:t>
      </w:r>
      <w:r w:rsidR="005B4627">
        <w:rPr>
          <w:lang w:eastAsia="zh-CN"/>
        </w:rPr>
        <w:t xml:space="preserve">PSCCH </w:t>
      </w:r>
      <w:r>
        <w:rPr>
          <w:lang w:eastAsia="zh-CN"/>
        </w:rPr>
        <w:t>for the initial slot of a COT. Given that channel access only affects the first slot of a COT, a RX UE does not need to search for multiple AG</w:t>
      </w:r>
      <w:r w:rsidR="00BD277E">
        <w:rPr>
          <w:lang w:eastAsia="zh-CN"/>
        </w:rPr>
        <w:t>C</w:t>
      </w:r>
      <w:r>
        <w:rPr>
          <w:lang w:eastAsia="zh-CN"/>
        </w:rPr>
        <w:t xml:space="preserve"> and PSCCH candidates in slots after the first slot within the COT. </w:t>
      </w:r>
    </w:p>
    <w:p w14:paraId="785A5DEF" w14:textId="1E3BACA3" w:rsidR="000E6DFE" w:rsidRPr="0051618C" w:rsidRDefault="000E6DFE" w:rsidP="000E6DFE">
      <w:pPr>
        <w:rPr>
          <w:b/>
          <w:i/>
          <w:lang w:eastAsia="zh-CN"/>
        </w:rPr>
      </w:pPr>
      <w:r w:rsidRPr="005907EF">
        <w:rPr>
          <w:b/>
          <w:i/>
          <w:lang w:eastAsia="zh-CN"/>
        </w:rPr>
        <w:t xml:space="preserve">Proposal </w:t>
      </w:r>
      <w:r w:rsidR="00D200C3">
        <w:rPr>
          <w:b/>
          <w:i/>
          <w:lang w:eastAsia="zh-CN"/>
        </w:rPr>
        <w:t>4</w:t>
      </w:r>
      <w:r w:rsidRPr="005907EF">
        <w:rPr>
          <w:b/>
          <w:i/>
          <w:lang w:eastAsia="zh-CN"/>
        </w:rPr>
        <w:t xml:space="preserve">: </w:t>
      </w:r>
      <w:r w:rsidRPr="0051618C">
        <w:rPr>
          <w:b/>
          <w:i/>
          <w:lang w:eastAsia="zh-CN"/>
        </w:rPr>
        <w:t>Study to introduce</w:t>
      </w:r>
      <w:r>
        <w:rPr>
          <w:b/>
          <w:i/>
          <w:lang w:eastAsia="zh-CN"/>
        </w:rPr>
        <w:t xml:space="preserve"> two </w:t>
      </w:r>
      <w:r w:rsidR="000820A3">
        <w:rPr>
          <w:b/>
          <w:i/>
          <w:lang w:eastAsia="zh-CN"/>
        </w:rPr>
        <w:t>sidelink starting symbol locations in a lot</w:t>
      </w:r>
      <w:r w:rsidR="004248DD">
        <w:rPr>
          <w:b/>
          <w:i/>
          <w:lang w:eastAsia="zh-CN"/>
        </w:rPr>
        <w:t xml:space="preserve">, where possible starting symbol locations can be reused from Rel-16 </w:t>
      </w:r>
      <w:r w:rsidR="00525BA0">
        <w:rPr>
          <w:b/>
          <w:i/>
          <w:lang w:eastAsia="zh-CN"/>
        </w:rPr>
        <w:t xml:space="preserve">NR-V </w:t>
      </w:r>
      <w:r w:rsidR="004248DD">
        <w:rPr>
          <w:b/>
          <w:i/>
          <w:lang w:eastAsia="zh-CN"/>
        </w:rPr>
        <w:t xml:space="preserve">to reduce unnecessary specification workload. </w:t>
      </w:r>
    </w:p>
    <w:p w14:paraId="3DD2A0B2" w14:textId="7A46A29E" w:rsidR="000E6DFE" w:rsidRDefault="00D51593" w:rsidP="00D51593">
      <w:pPr>
        <w:pStyle w:val="3"/>
      </w:pPr>
      <w:r>
        <w:t>C</w:t>
      </w:r>
      <w:r w:rsidRPr="00D51593">
        <w:t xml:space="preserve">yclic </w:t>
      </w:r>
      <w:r>
        <w:t>P</w:t>
      </w:r>
      <w:r w:rsidRPr="00D51593">
        <w:t xml:space="preserve">refix </w:t>
      </w:r>
      <w:r>
        <w:t>E</w:t>
      </w:r>
      <w:r w:rsidRPr="00D51593">
        <w:t>xtension (CPE)</w:t>
      </w:r>
    </w:p>
    <w:p w14:paraId="34795B28" w14:textId="5FB5F82A" w:rsidR="0017349D" w:rsidRDefault="000761D3" w:rsidP="00C276FF">
      <w:pPr>
        <w:rPr>
          <w:rFonts w:eastAsia="等线"/>
          <w:lang w:eastAsia="zh-CN"/>
        </w:rPr>
      </w:pPr>
      <w:r>
        <w:rPr>
          <w:lang w:eastAsia="zh-CN"/>
        </w:rPr>
        <w:t xml:space="preserve">The </w:t>
      </w:r>
      <w:r w:rsidR="00EC735D">
        <w:rPr>
          <w:lang w:eastAsia="zh-CN"/>
        </w:rPr>
        <w:t xml:space="preserve">LBT </w:t>
      </w:r>
      <w:r>
        <w:rPr>
          <w:lang w:eastAsia="zh-CN"/>
        </w:rPr>
        <w:t xml:space="preserve">sensing </w:t>
      </w:r>
      <w:r w:rsidRPr="006B3656">
        <w:rPr>
          <w:lang w:eastAsia="zh-CN"/>
        </w:rPr>
        <w:t>slot granularity is 9</w:t>
      </w:r>
      <w:r>
        <w:rPr>
          <w:lang w:eastAsia="zh-CN"/>
        </w:rPr>
        <w:t xml:space="preserve"> </w:t>
      </w:r>
      <w:r w:rsidRPr="006B3656">
        <w:rPr>
          <w:lang w:eastAsia="zh-CN"/>
        </w:rPr>
        <w:t>us</w:t>
      </w:r>
      <w:r>
        <w:rPr>
          <w:lang w:eastAsia="zh-CN"/>
        </w:rPr>
        <w:t xml:space="preserve">, which </w:t>
      </w:r>
      <w:r w:rsidRPr="00C96874">
        <w:rPr>
          <w:lang w:eastAsia="zh-CN"/>
        </w:rPr>
        <w:t xml:space="preserve">is not aligned with </w:t>
      </w:r>
      <w:r>
        <w:rPr>
          <w:lang w:eastAsia="zh-CN"/>
        </w:rPr>
        <w:t xml:space="preserve">sidelink </w:t>
      </w:r>
      <w:r w:rsidRPr="00C96874">
        <w:rPr>
          <w:lang w:eastAsia="zh-CN"/>
        </w:rPr>
        <w:t>symbol/slot granularity</w:t>
      </w:r>
      <w:r>
        <w:rPr>
          <w:lang w:eastAsia="zh-CN"/>
        </w:rPr>
        <w:t>.</w:t>
      </w:r>
      <w:r w:rsidR="00E41D71">
        <w:rPr>
          <w:lang w:eastAsia="zh-CN"/>
        </w:rPr>
        <w:t xml:space="preserve"> Thus, it’s possible that LBT is successful in the middle of a symbol. </w:t>
      </w:r>
      <w:r w:rsidR="00C276FF" w:rsidRPr="009339D2">
        <w:rPr>
          <w:rFonts w:eastAsia="等线"/>
          <w:lang w:eastAsia="zh-CN"/>
        </w:rPr>
        <w:t xml:space="preserve">In order </w:t>
      </w:r>
      <w:r w:rsidR="00C276FF">
        <w:rPr>
          <w:rFonts w:eastAsia="等线"/>
          <w:lang w:eastAsia="zh-CN"/>
        </w:rPr>
        <w:t>for symbol boundary alignment</w:t>
      </w:r>
      <w:r w:rsidR="00C276FF" w:rsidRPr="009339D2">
        <w:rPr>
          <w:rFonts w:eastAsia="等线"/>
          <w:lang w:eastAsia="zh-CN"/>
        </w:rPr>
        <w:t>, c</w:t>
      </w:r>
      <w:r w:rsidR="00C276FF" w:rsidRPr="0051618C">
        <w:rPr>
          <w:rFonts w:eastAsia="等线"/>
          <w:lang w:eastAsia="zh-CN"/>
        </w:rPr>
        <w:t xml:space="preserve">yclic prefix </w:t>
      </w:r>
      <w:r w:rsidR="00C276FF" w:rsidRPr="009339D2">
        <w:rPr>
          <w:rFonts w:eastAsia="等线"/>
          <w:lang w:eastAsia="zh-CN"/>
        </w:rPr>
        <w:t>e</w:t>
      </w:r>
      <w:r w:rsidR="00C276FF" w:rsidRPr="0051618C">
        <w:rPr>
          <w:rFonts w:eastAsia="等线"/>
          <w:lang w:eastAsia="zh-CN"/>
        </w:rPr>
        <w:t>xten</w:t>
      </w:r>
      <w:r w:rsidR="00C276FF">
        <w:rPr>
          <w:rFonts w:eastAsia="等线"/>
          <w:lang w:eastAsia="zh-CN"/>
        </w:rPr>
        <w:t>sion</w:t>
      </w:r>
      <w:r w:rsidR="00C276FF" w:rsidRPr="0051618C">
        <w:rPr>
          <w:rFonts w:eastAsia="等线"/>
          <w:lang w:eastAsia="zh-CN"/>
        </w:rPr>
        <w:t xml:space="preserve"> (</w:t>
      </w:r>
      <w:r w:rsidR="00C276FF" w:rsidRPr="009339D2">
        <w:rPr>
          <w:rFonts w:eastAsia="等线"/>
          <w:lang w:eastAsia="zh-CN"/>
        </w:rPr>
        <w:t>CPE</w:t>
      </w:r>
      <w:r w:rsidR="00C276FF" w:rsidRPr="0051618C">
        <w:rPr>
          <w:rFonts w:eastAsia="等线"/>
          <w:lang w:eastAsia="zh-CN"/>
        </w:rPr>
        <w:t>)</w:t>
      </w:r>
      <w:r w:rsidR="00C276FF" w:rsidRPr="009339D2">
        <w:rPr>
          <w:rFonts w:eastAsia="等线"/>
          <w:lang w:eastAsia="zh-CN"/>
        </w:rPr>
        <w:t xml:space="preserve"> is introduced in NR-U</w:t>
      </w:r>
      <w:r w:rsidR="0017349D">
        <w:rPr>
          <w:rFonts w:eastAsia="等线"/>
          <w:lang w:eastAsia="zh-CN"/>
        </w:rPr>
        <w:t xml:space="preserve">, which can also </w:t>
      </w:r>
      <w:r w:rsidR="00C276FF" w:rsidRPr="009339D2">
        <w:rPr>
          <w:rFonts w:eastAsia="等线"/>
          <w:lang w:eastAsia="zh-CN"/>
        </w:rPr>
        <w:t xml:space="preserve">be reused for SL-U </w:t>
      </w:r>
      <w:r w:rsidR="0017349D">
        <w:rPr>
          <w:rFonts w:eastAsia="等线"/>
          <w:lang w:eastAsia="zh-CN"/>
        </w:rPr>
        <w:t>for the same purpose</w:t>
      </w:r>
      <w:r w:rsidR="0051733F">
        <w:rPr>
          <w:rFonts w:eastAsia="等线"/>
          <w:lang w:eastAsia="zh-CN"/>
        </w:rPr>
        <w:t xml:space="preserve">, which is </w:t>
      </w:r>
      <w:r w:rsidR="0051733F">
        <w:rPr>
          <w:lang w:eastAsia="zh-CN"/>
        </w:rPr>
        <w:t xml:space="preserve">shown </w:t>
      </w:r>
      <w:r w:rsidR="0051733F" w:rsidRPr="009339D2">
        <w:rPr>
          <w:rFonts w:eastAsia="等线"/>
          <w:lang w:eastAsia="zh-CN"/>
        </w:rPr>
        <w:t>in</w:t>
      </w:r>
      <w:r w:rsidR="0051733F">
        <w:rPr>
          <w:rFonts w:eastAsia="等线"/>
          <w:lang w:eastAsia="zh-CN"/>
        </w:rPr>
        <w:t xml:space="preserve"> </w:t>
      </w:r>
      <w:r w:rsidR="0073742E">
        <w:rPr>
          <w:rFonts w:eastAsia="等线"/>
          <w:lang w:eastAsia="zh-CN"/>
        </w:rPr>
        <w:fldChar w:fldCharType="begin"/>
      </w:r>
      <w:r w:rsidR="0073742E">
        <w:rPr>
          <w:rFonts w:eastAsia="等线"/>
          <w:lang w:eastAsia="zh-CN"/>
        </w:rPr>
        <w:instrText xml:space="preserve"> REF _Ref102074402 \h </w:instrText>
      </w:r>
      <w:r w:rsidR="0073742E">
        <w:rPr>
          <w:rFonts w:eastAsia="等线"/>
          <w:lang w:eastAsia="zh-CN"/>
        </w:rPr>
      </w:r>
      <w:r w:rsidR="0073742E">
        <w:rPr>
          <w:rFonts w:eastAsia="等线"/>
          <w:lang w:eastAsia="zh-CN"/>
        </w:rPr>
        <w:fldChar w:fldCharType="separate"/>
      </w:r>
      <w:r w:rsidR="00F53934">
        <w:t xml:space="preserve">Figure </w:t>
      </w:r>
      <w:r w:rsidR="00F53934">
        <w:rPr>
          <w:noProof/>
        </w:rPr>
        <w:t>5</w:t>
      </w:r>
      <w:r w:rsidR="0073742E">
        <w:rPr>
          <w:rFonts w:eastAsia="等线"/>
          <w:lang w:eastAsia="zh-CN"/>
        </w:rPr>
        <w:fldChar w:fldCharType="end"/>
      </w:r>
      <w:r w:rsidR="00E8581E">
        <w:rPr>
          <w:rFonts w:eastAsia="等线"/>
          <w:lang w:eastAsia="zh-CN"/>
        </w:rPr>
        <w:t xml:space="preserve"> (see CPE at </w:t>
      </w:r>
      <w:r w:rsidR="00240088">
        <w:rPr>
          <w:rFonts w:eastAsia="等线"/>
          <w:lang w:eastAsia="zh-CN"/>
        </w:rPr>
        <w:t xml:space="preserve">Figure 5 </w:t>
      </w:r>
      <w:r w:rsidR="00E8581E">
        <w:rPr>
          <w:rFonts w:eastAsia="等线"/>
          <w:lang w:eastAsia="zh-CN"/>
        </w:rPr>
        <w:t>(a)).</w:t>
      </w:r>
    </w:p>
    <w:p w14:paraId="546BA4B4" w14:textId="426C2F88" w:rsidR="000E6DFE" w:rsidRPr="00F54F09" w:rsidRDefault="009F6672" w:rsidP="000E6DFE">
      <w:pPr>
        <w:rPr>
          <w:lang w:eastAsia="zh-CN"/>
        </w:rPr>
      </w:pPr>
      <w:r>
        <w:rPr>
          <w:lang w:eastAsia="zh-CN"/>
        </w:rPr>
        <w:t>In sidelink, f</w:t>
      </w:r>
      <w:r w:rsidR="000E6DFE">
        <w:rPr>
          <w:lang w:eastAsia="zh-CN"/>
        </w:rPr>
        <w:t xml:space="preserve">or the sake of TX/RX </w:t>
      </w:r>
      <w:r w:rsidR="00190755">
        <w:rPr>
          <w:lang w:eastAsia="zh-CN"/>
        </w:rPr>
        <w:t>switching</w:t>
      </w:r>
      <w:r w:rsidR="000E6DFE">
        <w:rPr>
          <w:lang w:eastAsia="zh-CN"/>
        </w:rPr>
        <w:t>, there is always one symbol gap at the end of the slot. In addition, if PFSCH is present in a slot, there will be another gap between PSSCH and PSFCH</w:t>
      </w:r>
      <w:r w:rsidR="00D61164">
        <w:rPr>
          <w:lang w:eastAsia="zh-CN"/>
        </w:rPr>
        <w:t xml:space="preserve"> for </w:t>
      </w:r>
      <w:r w:rsidR="00545531">
        <w:rPr>
          <w:lang w:eastAsia="zh-CN"/>
        </w:rPr>
        <w:t>TX/RX switching</w:t>
      </w:r>
      <w:r w:rsidR="000E6DFE">
        <w:rPr>
          <w:lang w:eastAsia="zh-CN"/>
        </w:rPr>
        <w:t xml:space="preserve">. For 15 kHz and 30 </w:t>
      </w:r>
      <w:r w:rsidR="000E6DFE">
        <w:rPr>
          <w:rFonts w:hint="eastAsia"/>
          <w:lang w:eastAsia="zh-CN"/>
        </w:rPr>
        <w:t>kHz</w:t>
      </w:r>
      <w:r w:rsidR="000E6DFE">
        <w:rPr>
          <w:lang w:eastAsia="zh-CN"/>
        </w:rPr>
        <w:t xml:space="preserve"> SCS, the symbol gap duration is larger than 25us, which </w:t>
      </w:r>
      <w:r w:rsidR="001D4F8A">
        <w:rPr>
          <w:lang w:eastAsia="zh-CN"/>
        </w:rPr>
        <w:t>risk</w:t>
      </w:r>
      <w:r w:rsidR="00243483">
        <w:rPr>
          <w:lang w:eastAsia="zh-CN"/>
        </w:rPr>
        <w:t>s</w:t>
      </w:r>
      <w:r w:rsidR="005B7745">
        <w:rPr>
          <w:lang w:eastAsia="zh-CN"/>
        </w:rPr>
        <w:t xml:space="preserve"> </w:t>
      </w:r>
      <w:r w:rsidR="000E6DFE">
        <w:rPr>
          <w:lang w:eastAsia="zh-CN"/>
        </w:rPr>
        <w:t xml:space="preserve">the COT </w:t>
      </w:r>
      <w:r w:rsidR="001D4F8A">
        <w:rPr>
          <w:lang w:eastAsia="zh-CN"/>
        </w:rPr>
        <w:t>being</w:t>
      </w:r>
      <w:r w:rsidR="000E6DFE">
        <w:rPr>
          <w:lang w:eastAsia="zh-CN"/>
        </w:rPr>
        <w:t xml:space="preserve"> interrupted</w:t>
      </w:r>
      <w:r w:rsidR="009E4993">
        <w:rPr>
          <w:lang w:eastAsia="zh-CN"/>
        </w:rPr>
        <w:t xml:space="preserve">. </w:t>
      </w:r>
      <w:r w:rsidR="006A64B1">
        <w:rPr>
          <w:lang w:eastAsia="zh-CN"/>
        </w:rPr>
        <w:t xml:space="preserve">Therefore, </w:t>
      </w:r>
      <w:r w:rsidR="009E4993">
        <w:rPr>
          <w:lang w:eastAsia="zh-CN"/>
        </w:rPr>
        <w:t>if</w:t>
      </w:r>
      <w:r w:rsidR="000E6DFE">
        <w:rPr>
          <w:lang w:eastAsia="zh-CN"/>
        </w:rPr>
        <w:t xml:space="preserve"> the length of </w:t>
      </w:r>
      <w:r w:rsidR="009E4993">
        <w:rPr>
          <w:lang w:eastAsia="zh-CN"/>
        </w:rPr>
        <w:t xml:space="preserve">such </w:t>
      </w:r>
      <w:r w:rsidR="000E6DFE">
        <w:rPr>
          <w:lang w:eastAsia="zh-CN"/>
        </w:rPr>
        <w:t xml:space="preserve">gap </w:t>
      </w:r>
      <w:r w:rsidR="009E4993">
        <w:rPr>
          <w:lang w:eastAsia="zh-CN"/>
        </w:rPr>
        <w:t>can be reduced</w:t>
      </w:r>
      <w:r w:rsidR="006A64B1">
        <w:rPr>
          <w:lang w:eastAsia="zh-CN"/>
        </w:rPr>
        <w:t>, the COT can be better maintained.</w:t>
      </w:r>
      <w:r w:rsidR="00FE61AD">
        <w:rPr>
          <w:lang w:eastAsia="zh-CN"/>
        </w:rPr>
        <w:t xml:space="preserve"> </w:t>
      </w:r>
      <w:r w:rsidR="00FF6AF2">
        <w:rPr>
          <w:lang w:eastAsia="zh-CN"/>
        </w:rPr>
        <w:t>CPE can b</w:t>
      </w:r>
      <w:r w:rsidR="006535D0">
        <w:rPr>
          <w:lang w:eastAsia="zh-CN"/>
        </w:rPr>
        <w:t xml:space="preserve">e used for such purpose as well </w:t>
      </w:r>
      <w:r w:rsidR="00A11C15">
        <w:rPr>
          <w:rFonts w:eastAsia="等线"/>
          <w:lang w:eastAsia="zh-CN"/>
        </w:rPr>
        <w:t>(</w:t>
      </w:r>
      <w:r w:rsidR="00E8581E">
        <w:rPr>
          <w:rFonts w:eastAsia="等线"/>
          <w:lang w:eastAsia="zh-CN"/>
        </w:rPr>
        <w:t xml:space="preserve">see CPEs at </w:t>
      </w:r>
      <w:r w:rsidR="007A045F">
        <w:rPr>
          <w:rFonts w:eastAsia="等线"/>
          <w:lang w:eastAsia="zh-CN"/>
        </w:rPr>
        <w:fldChar w:fldCharType="begin"/>
      </w:r>
      <w:r w:rsidR="007A045F">
        <w:rPr>
          <w:rFonts w:eastAsia="等线"/>
          <w:lang w:eastAsia="zh-CN"/>
        </w:rPr>
        <w:instrText xml:space="preserve"> REF _Ref102074402 \h </w:instrText>
      </w:r>
      <w:r w:rsidR="007A045F">
        <w:rPr>
          <w:rFonts w:eastAsia="等线"/>
          <w:lang w:eastAsia="zh-CN"/>
        </w:rPr>
      </w:r>
      <w:r w:rsidR="007A045F">
        <w:rPr>
          <w:rFonts w:eastAsia="等线"/>
          <w:lang w:eastAsia="zh-CN"/>
        </w:rPr>
        <w:fldChar w:fldCharType="separate"/>
      </w:r>
      <w:r w:rsidR="007A045F">
        <w:t xml:space="preserve">Figure </w:t>
      </w:r>
      <w:r w:rsidR="007A045F">
        <w:rPr>
          <w:noProof/>
        </w:rPr>
        <w:t>5</w:t>
      </w:r>
      <w:r w:rsidR="007A045F">
        <w:rPr>
          <w:rFonts w:eastAsia="等线"/>
          <w:lang w:eastAsia="zh-CN"/>
        </w:rPr>
        <w:fldChar w:fldCharType="end"/>
      </w:r>
      <w:r w:rsidR="007A045F">
        <w:rPr>
          <w:rFonts w:eastAsia="等线"/>
          <w:lang w:eastAsia="zh-CN"/>
        </w:rPr>
        <w:t xml:space="preserve"> </w:t>
      </w:r>
      <w:r w:rsidR="00E8581E">
        <w:rPr>
          <w:rFonts w:eastAsia="等线"/>
          <w:lang w:eastAsia="zh-CN"/>
        </w:rPr>
        <w:t>(b))</w:t>
      </w:r>
      <w:r w:rsidR="00FE1167">
        <w:rPr>
          <w:rFonts w:eastAsia="等线"/>
          <w:lang w:eastAsia="zh-CN"/>
        </w:rPr>
        <w:t>.</w:t>
      </w:r>
    </w:p>
    <w:p w14:paraId="409A77A4" w14:textId="6D4ACD86" w:rsidR="000E6DFE" w:rsidRPr="003B35C3" w:rsidRDefault="000E6DFE" w:rsidP="000E6DFE">
      <w:r>
        <w:rPr>
          <w:rFonts w:eastAsia="MS Mincho"/>
          <w:b/>
          <w:i/>
        </w:rPr>
        <w:t>Observation</w:t>
      </w:r>
      <w:r w:rsidRPr="006D4076">
        <w:rPr>
          <w:rFonts w:eastAsia="MS Mincho"/>
          <w:b/>
          <w:i/>
        </w:rPr>
        <w:t xml:space="preserve"> </w:t>
      </w:r>
      <w:r w:rsidR="00D200C3">
        <w:rPr>
          <w:rFonts w:eastAsia="MS Mincho"/>
          <w:b/>
          <w:i/>
        </w:rPr>
        <w:t>7</w:t>
      </w:r>
      <w:r>
        <w:rPr>
          <w:rFonts w:eastAsia="MS Mincho"/>
          <w:b/>
          <w:i/>
        </w:rPr>
        <w:t>: The always one-symbol length gap in current slot structure may result in COT loss.</w:t>
      </w:r>
    </w:p>
    <w:p w14:paraId="1B8F3615" w14:textId="69BB6FE9" w:rsidR="00F7063F" w:rsidRPr="005907EF" w:rsidRDefault="00F7063F" w:rsidP="00F7063F">
      <w:pPr>
        <w:rPr>
          <w:b/>
          <w:i/>
          <w:lang w:eastAsia="zh-CN"/>
        </w:rPr>
      </w:pPr>
      <w:r w:rsidRPr="00E7574E">
        <w:rPr>
          <w:b/>
          <w:i/>
          <w:lang w:eastAsia="zh-CN"/>
        </w:rPr>
        <w:t xml:space="preserve">Proposal </w:t>
      </w:r>
      <w:r w:rsidR="00D200C3">
        <w:rPr>
          <w:b/>
          <w:i/>
          <w:lang w:eastAsia="zh-CN"/>
        </w:rPr>
        <w:t>5</w:t>
      </w:r>
      <w:r w:rsidRPr="00E7574E">
        <w:rPr>
          <w:b/>
          <w:i/>
          <w:lang w:eastAsia="zh-CN"/>
        </w:rPr>
        <w:t>:</w:t>
      </w:r>
      <w:r w:rsidRPr="00B908CC">
        <w:rPr>
          <w:rFonts w:eastAsia="MS Mincho"/>
          <w:b/>
          <w:i/>
        </w:rPr>
        <w:t xml:space="preserve"> </w:t>
      </w:r>
      <w:r>
        <w:rPr>
          <w:rFonts w:eastAsia="MS Mincho"/>
          <w:b/>
          <w:i/>
        </w:rPr>
        <w:t xml:space="preserve">Reuse </w:t>
      </w:r>
      <w:r>
        <w:rPr>
          <w:rFonts w:eastAsia="等线"/>
          <w:b/>
          <w:i/>
          <w:lang w:eastAsia="zh-CN"/>
        </w:rPr>
        <w:t>CP extension as defined in Rel-16 NR-U for SL-U for symbol boun</w:t>
      </w:r>
      <w:r w:rsidR="00E85946">
        <w:rPr>
          <w:rFonts w:eastAsia="等线"/>
          <w:b/>
          <w:i/>
          <w:lang w:eastAsia="zh-CN"/>
        </w:rPr>
        <w:t>dary alignment as well as reducing</w:t>
      </w:r>
      <w:r>
        <w:rPr>
          <w:rFonts w:eastAsia="等线"/>
          <w:b/>
          <w:i/>
          <w:lang w:eastAsia="zh-CN"/>
        </w:rPr>
        <w:t xml:space="preserve"> gap duration within a COT.</w:t>
      </w:r>
    </w:p>
    <w:p w14:paraId="0F87BF42" w14:textId="56C11C94" w:rsidR="000E6DFE" w:rsidRDefault="004248DD" w:rsidP="000E6DFE">
      <w:pPr>
        <w:pStyle w:val="a5"/>
        <w:keepNext/>
      </w:pPr>
      <w:r w:rsidRPr="004248DD">
        <w:rPr>
          <w:noProof/>
          <w:lang w:eastAsia="zh-CN"/>
        </w:rPr>
        <w:t xml:space="preserve"> </w:t>
      </w:r>
      <w:r w:rsidR="00E8581E">
        <w:rPr>
          <w:noProof/>
          <w:lang w:eastAsia="zh-CN"/>
        </w:rPr>
        <w:drawing>
          <wp:inline distT="0" distB="0" distL="0" distR="0" wp14:anchorId="46DAA292" wp14:editId="3B01FB64">
            <wp:extent cx="5695052" cy="1707502"/>
            <wp:effectExtent l="0" t="0" r="1270" b="762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21130" cy="1715321"/>
                    </a:xfrm>
                    <a:prstGeom prst="rect">
                      <a:avLst/>
                    </a:prstGeom>
                  </pic:spPr>
                </pic:pic>
              </a:graphicData>
            </a:graphic>
          </wp:inline>
        </w:drawing>
      </w:r>
      <w:r w:rsidR="00CB3946" w:rsidDel="00306741">
        <w:rPr>
          <w:noProof/>
          <w:lang w:eastAsia="zh-CN"/>
        </w:rPr>
        <w:t xml:space="preserve"> </w:t>
      </w:r>
    </w:p>
    <w:p w14:paraId="65C0F428" w14:textId="6D2AFC71" w:rsidR="000E6DFE" w:rsidRDefault="000E6DFE" w:rsidP="000E6DFE">
      <w:pPr>
        <w:pStyle w:val="a5"/>
      </w:pPr>
      <w:bookmarkStart w:id="10" w:name="_Ref102074402"/>
      <w:r>
        <w:t xml:space="preserve">Figure </w:t>
      </w:r>
      <w:r>
        <w:rPr>
          <w:noProof/>
        </w:rPr>
        <w:fldChar w:fldCharType="begin"/>
      </w:r>
      <w:r>
        <w:rPr>
          <w:noProof/>
        </w:rPr>
        <w:instrText xml:space="preserve"> SEQ Figure \* ARABIC </w:instrText>
      </w:r>
      <w:r>
        <w:rPr>
          <w:noProof/>
        </w:rPr>
        <w:fldChar w:fldCharType="separate"/>
      </w:r>
      <w:r w:rsidR="00F53934">
        <w:rPr>
          <w:noProof/>
        </w:rPr>
        <w:t>5</w:t>
      </w:r>
      <w:r>
        <w:rPr>
          <w:noProof/>
        </w:rPr>
        <w:fldChar w:fldCharType="end"/>
      </w:r>
      <w:bookmarkEnd w:id="10"/>
      <w:r>
        <w:t xml:space="preserve"> CPE used for sidelink transmission</w:t>
      </w:r>
    </w:p>
    <w:p w14:paraId="6DCEEBED" w14:textId="7F9C94CF" w:rsidR="009C7DB0" w:rsidRDefault="009C7DB0" w:rsidP="004C0BEC">
      <w:pPr>
        <w:pStyle w:val="2"/>
        <w:snapToGrid/>
        <w:contextualSpacing/>
      </w:pPr>
      <w:r>
        <w:t>Contiguous RB and interlaced RB</w:t>
      </w:r>
    </w:p>
    <w:p w14:paraId="42B2A725" w14:textId="334AD10F" w:rsidR="00BC6A64" w:rsidRDefault="004D41E4" w:rsidP="0029753E">
      <w:pPr>
        <w:rPr>
          <w:lang w:eastAsia="zh-CN"/>
        </w:rPr>
      </w:pPr>
      <w:r w:rsidRPr="0051618C">
        <w:rPr>
          <w:rFonts w:hint="eastAsia"/>
          <w:lang w:eastAsia="zh-CN"/>
        </w:rPr>
        <w:t>D</w:t>
      </w:r>
      <w:r w:rsidRPr="0051618C">
        <w:rPr>
          <w:lang w:eastAsia="zh-CN"/>
        </w:rPr>
        <w:t xml:space="preserve">ue to </w:t>
      </w:r>
      <w:r w:rsidRPr="0029753E">
        <w:rPr>
          <w:lang w:eastAsia="zh-CN"/>
        </w:rPr>
        <w:t>regulatio</w:t>
      </w:r>
      <w:r>
        <w:rPr>
          <w:lang w:eastAsia="zh-CN"/>
        </w:rPr>
        <w:t>n requirement on OCB</w:t>
      </w:r>
      <w:r w:rsidR="006B3656">
        <w:rPr>
          <w:lang w:eastAsia="zh-CN"/>
        </w:rPr>
        <w:t>, interlace-based resource allocation is introduced in NR</w:t>
      </w:r>
      <w:r w:rsidR="00DC605F">
        <w:rPr>
          <w:lang w:eastAsia="zh-CN"/>
        </w:rPr>
        <w:t>-U</w:t>
      </w:r>
      <w:r w:rsidR="008B1CEA">
        <w:rPr>
          <w:lang w:eastAsia="zh-CN"/>
        </w:rPr>
        <w:t xml:space="preserve">, where a </w:t>
      </w:r>
      <w:r>
        <w:rPr>
          <w:lang w:eastAsia="zh-CN"/>
        </w:rPr>
        <w:t>20 MHz</w:t>
      </w:r>
      <w:r w:rsidR="008B1CEA">
        <w:rPr>
          <w:lang w:eastAsia="zh-CN"/>
        </w:rPr>
        <w:t xml:space="preserve"> is sliced into multiple interlace</w:t>
      </w:r>
      <w:r>
        <w:rPr>
          <w:lang w:eastAsia="zh-CN"/>
        </w:rPr>
        <w:t>s, of each contains a number of distributed RBs with equal space</w:t>
      </w:r>
      <w:r w:rsidR="008B1CEA">
        <w:rPr>
          <w:lang w:eastAsia="zh-CN"/>
        </w:rPr>
        <w:t xml:space="preserve">. </w:t>
      </w:r>
      <w:r>
        <w:rPr>
          <w:lang w:eastAsia="zh-CN"/>
        </w:rPr>
        <w:t xml:space="preserve">In </w:t>
      </w:r>
      <w:r w:rsidR="006F08DF">
        <w:rPr>
          <w:rFonts w:hint="eastAsia"/>
          <w:lang w:eastAsia="zh-CN"/>
        </w:rPr>
        <w:t>NR-U</w:t>
      </w:r>
      <w:r>
        <w:rPr>
          <w:lang w:eastAsia="zh-CN"/>
        </w:rPr>
        <w:t>,</w:t>
      </w:r>
      <w:r w:rsidR="005263E5">
        <w:rPr>
          <w:lang w:eastAsia="zh-CN"/>
        </w:rPr>
        <w:t xml:space="preserve"> </w:t>
      </w:r>
      <w:r w:rsidR="005263E5" w:rsidRPr="0029753E">
        <w:rPr>
          <w:lang w:eastAsia="zh-CN"/>
        </w:rPr>
        <w:t xml:space="preserve">the number of </w:t>
      </w:r>
      <w:r w:rsidRPr="0051618C">
        <w:rPr>
          <w:lang w:eastAsia="zh-CN"/>
        </w:rPr>
        <w:t>RBs</w:t>
      </w:r>
      <w:r w:rsidR="005263E5" w:rsidRPr="0029753E">
        <w:rPr>
          <w:lang w:eastAsia="zh-CN"/>
        </w:rPr>
        <w:t xml:space="preserve"> in an interlace </w:t>
      </w:r>
      <w:r w:rsidRPr="0051618C">
        <w:rPr>
          <w:lang w:eastAsia="zh-CN"/>
        </w:rPr>
        <w:t>is</w:t>
      </w:r>
      <w:r w:rsidR="005263E5" w:rsidRPr="0029753E">
        <w:rPr>
          <w:lang w:eastAsia="zh-CN"/>
        </w:rPr>
        <w:t xml:space="preserve"> </w:t>
      </w:r>
      <w:r w:rsidRPr="0051618C">
        <w:rPr>
          <w:lang w:eastAsia="zh-CN"/>
        </w:rPr>
        <w:t xml:space="preserve">no less than </w:t>
      </w:r>
      <w:r w:rsidR="005263E5" w:rsidRPr="0029753E">
        <w:rPr>
          <w:lang w:eastAsia="zh-CN"/>
        </w:rPr>
        <w:t>10</w:t>
      </w:r>
      <w:r w:rsidR="006F08DF">
        <w:rPr>
          <w:lang w:eastAsia="zh-CN"/>
        </w:rPr>
        <w:t>. F</w:t>
      </w:r>
      <w:r w:rsidRPr="0051618C">
        <w:rPr>
          <w:lang w:eastAsia="zh-CN"/>
        </w:rPr>
        <w:t>or a 20MHz channel,</w:t>
      </w:r>
      <w:r w:rsidR="005263E5" w:rsidRPr="0029753E">
        <w:rPr>
          <w:lang w:eastAsia="zh-CN"/>
        </w:rPr>
        <w:t xml:space="preserve"> </w:t>
      </w:r>
      <w:r w:rsidRPr="0051618C">
        <w:rPr>
          <w:lang w:eastAsia="zh-CN"/>
        </w:rPr>
        <w:t xml:space="preserve">10 </w:t>
      </w:r>
      <w:r w:rsidR="005263E5" w:rsidRPr="0029753E">
        <w:rPr>
          <w:lang w:eastAsia="zh-CN"/>
        </w:rPr>
        <w:t xml:space="preserve">and 5 </w:t>
      </w:r>
      <w:r w:rsidRPr="0051618C">
        <w:rPr>
          <w:lang w:eastAsia="zh-CN"/>
        </w:rPr>
        <w:t xml:space="preserve">interlaces </w:t>
      </w:r>
      <w:r w:rsidRPr="0051618C">
        <w:rPr>
          <w:lang w:eastAsia="zh-CN"/>
        </w:rPr>
        <w:lastRenderedPageBreak/>
        <w:t xml:space="preserve">are defined when </w:t>
      </w:r>
      <w:r w:rsidR="005263E5" w:rsidRPr="0029753E">
        <w:rPr>
          <w:lang w:eastAsia="zh-CN"/>
        </w:rPr>
        <w:t>SCS equals to 15</w:t>
      </w:r>
      <w:r w:rsidRPr="0051618C">
        <w:rPr>
          <w:lang w:eastAsia="zh-CN"/>
        </w:rPr>
        <w:t xml:space="preserve"> </w:t>
      </w:r>
      <w:r w:rsidR="005263E5" w:rsidRPr="0029753E">
        <w:rPr>
          <w:lang w:eastAsia="zh-CN"/>
        </w:rPr>
        <w:t>KHz and 30</w:t>
      </w:r>
      <w:r w:rsidRPr="0051618C">
        <w:rPr>
          <w:lang w:eastAsia="zh-CN"/>
        </w:rPr>
        <w:t xml:space="preserve"> </w:t>
      </w:r>
      <w:r w:rsidR="005263E5" w:rsidRPr="0029753E">
        <w:rPr>
          <w:lang w:eastAsia="zh-CN"/>
        </w:rPr>
        <w:t>KHz</w:t>
      </w:r>
      <w:r w:rsidR="0028217D">
        <w:rPr>
          <w:lang w:eastAsia="zh-CN"/>
        </w:rPr>
        <w:t xml:space="preserve"> in NR-U,</w:t>
      </w:r>
      <w:r w:rsidR="005263E5" w:rsidRPr="0029753E">
        <w:rPr>
          <w:lang w:eastAsia="zh-CN"/>
        </w:rPr>
        <w:t xml:space="preserve"> respectively</w:t>
      </w:r>
      <w:r w:rsidR="00B6096F">
        <w:rPr>
          <w:lang w:eastAsia="zh-CN"/>
        </w:rPr>
        <w:t xml:space="preserve">. </w:t>
      </w:r>
      <w:r w:rsidR="00862EDF">
        <w:rPr>
          <w:lang w:eastAsia="zh-CN"/>
        </w:rPr>
        <w:t xml:space="preserve">NR-U does not support interlace-based transmission </w:t>
      </w:r>
      <w:r w:rsidR="00316B5D">
        <w:rPr>
          <w:lang w:eastAsia="zh-CN"/>
        </w:rPr>
        <w:t xml:space="preserve">for </w:t>
      </w:r>
      <w:r w:rsidR="00862EDF">
        <w:rPr>
          <w:lang w:eastAsia="zh-CN"/>
        </w:rPr>
        <w:t xml:space="preserve">60kHz SCS, </w:t>
      </w:r>
      <w:r w:rsidR="00316B5D">
        <w:rPr>
          <w:lang w:eastAsia="zh-CN"/>
        </w:rPr>
        <w:t>mainly because the necessity and benefits are not clear.</w:t>
      </w:r>
    </w:p>
    <w:p w14:paraId="5AC30FFB" w14:textId="35B24652" w:rsidR="00350008" w:rsidRDefault="00350008" w:rsidP="0051618C">
      <w:pPr>
        <w:rPr>
          <w:lang w:eastAsia="zh-CN"/>
        </w:rPr>
      </w:pPr>
      <w:r>
        <w:rPr>
          <w:lang w:eastAsia="zh-CN"/>
        </w:rPr>
        <w:t>For s</w:t>
      </w:r>
      <w:r w:rsidR="009E4BAC">
        <w:rPr>
          <w:lang w:eastAsia="zh-CN"/>
        </w:rPr>
        <w:t>imilar</w:t>
      </w:r>
      <w:r>
        <w:rPr>
          <w:lang w:eastAsia="zh-CN"/>
        </w:rPr>
        <w:t xml:space="preserve"> purpose</w:t>
      </w:r>
      <w:r w:rsidR="009E4BAC">
        <w:rPr>
          <w:lang w:eastAsia="zh-CN"/>
        </w:rPr>
        <w:t xml:space="preserve">, </w:t>
      </w:r>
      <w:r w:rsidR="00FE1410">
        <w:rPr>
          <w:lang w:eastAsia="zh-CN"/>
        </w:rPr>
        <w:t xml:space="preserve">interlaced resource block can be </w:t>
      </w:r>
      <w:r>
        <w:rPr>
          <w:lang w:eastAsia="zh-CN"/>
        </w:rPr>
        <w:t xml:space="preserve">reused </w:t>
      </w:r>
      <w:r w:rsidR="00FE1410">
        <w:rPr>
          <w:rFonts w:hint="eastAsia"/>
          <w:lang w:eastAsia="zh-CN"/>
        </w:rPr>
        <w:t>for</w:t>
      </w:r>
      <w:r w:rsidR="00FE1410">
        <w:rPr>
          <w:lang w:eastAsia="zh-CN"/>
        </w:rPr>
        <w:t xml:space="preserve"> </w:t>
      </w:r>
      <w:r w:rsidR="00FE1410">
        <w:rPr>
          <w:rFonts w:hint="eastAsia"/>
          <w:lang w:eastAsia="zh-CN"/>
        </w:rPr>
        <w:t>SL-U.</w:t>
      </w:r>
      <w:r w:rsidR="00FE1410">
        <w:rPr>
          <w:lang w:eastAsia="zh-CN"/>
        </w:rPr>
        <w:t xml:space="preserve"> Although interlaced</w:t>
      </w:r>
      <w:r>
        <w:rPr>
          <w:lang w:eastAsia="zh-CN"/>
        </w:rPr>
        <w:t xml:space="preserve"> RB</w:t>
      </w:r>
      <w:r>
        <w:rPr>
          <w:rFonts w:hint="eastAsia"/>
          <w:lang w:eastAsia="zh-CN"/>
        </w:rPr>
        <w:t>-</w:t>
      </w:r>
      <w:r>
        <w:rPr>
          <w:lang w:eastAsia="zh-CN"/>
        </w:rPr>
        <w:t>based</w:t>
      </w:r>
      <w:r w:rsidR="00864B3A">
        <w:rPr>
          <w:lang w:eastAsia="zh-CN"/>
        </w:rPr>
        <w:t xml:space="preserve"> transmission</w:t>
      </w:r>
      <w:r w:rsidR="00FE1410">
        <w:rPr>
          <w:lang w:eastAsia="zh-CN"/>
        </w:rPr>
        <w:t xml:space="preserve"> </w:t>
      </w:r>
      <w:r w:rsidR="00864B3A">
        <w:rPr>
          <w:lang w:eastAsia="zh-CN"/>
        </w:rPr>
        <w:t>may</w:t>
      </w:r>
      <w:r w:rsidR="00FE1410">
        <w:rPr>
          <w:lang w:eastAsia="zh-CN"/>
        </w:rPr>
        <w:t xml:space="preserve"> worsen the </w:t>
      </w:r>
      <w:r w:rsidR="00FE1410" w:rsidRPr="00FE1410">
        <w:rPr>
          <w:lang w:eastAsia="zh-CN"/>
        </w:rPr>
        <w:t>in</w:t>
      </w:r>
      <w:r w:rsidR="00BC6A64">
        <w:rPr>
          <w:lang w:eastAsia="zh-CN"/>
        </w:rPr>
        <w:t xml:space="preserve"> </w:t>
      </w:r>
      <w:r w:rsidR="00FE1410" w:rsidRPr="00FE1410">
        <w:rPr>
          <w:lang w:eastAsia="zh-CN"/>
        </w:rPr>
        <w:t>band emission</w:t>
      </w:r>
      <w:r w:rsidR="00FE1410">
        <w:rPr>
          <w:lang w:eastAsia="zh-CN"/>
        </w:rPr>
        <w:t xml:space="preserve"> (IBE)</w:t>
      </w:r>
      <w:r w:rsidR="00864B3A">
        <w:rPr>
          <w:lang w:eastAsia="zh-CN"/>
        </w:rPr>
        <w:t xml:space="preserve"> compared to that of </w:t>
      </w:r>
      <w:r>
        <w:rPr>
          <w:lang w:eastAsia="zh-CN"/>
        </w:rPr>
        <w:t>continuous RB</w:t>
      </w:r>
      <w:r>
        <w:rPr>
          <w:rFonts w:hint="eastAsia"/>
          <w:lang w:eastAsia="zh-CN"/>
        </w:rPr>
        <w:t>-</w:t>
      </w:r>
      <w:r>
        <w:rPr>
          <w:lang w:eastAsia="zh-CN"/>
        </w:rPr>
        <w:t>based transmission</w:t>
      </w:r>
      <w:r w:rsidR="00864B3A">
        <w:rPr>
          <w:lang w:eastAsia="zh-CN"/>
        </w:rPr>
        <w:t>,</w:t>
      </w:r>
      <w:r w:rsidR="00864B3A" w:rsidRPr="00864B3A">
        <w:t xml:space="preserve"> </w:t>
      </w:r>
      <w:r w:rsidR="00864B3A" w:rsidRPr="00864B3A">
        <w:rPr>
          <w:lang w:eastAsia="zh-CN"/>
        </w:rPr>
        <w:t xml:space="preserve">SL-U is targeted for short range communication under indoor </w:t>
      </w:r>
      <w:r w:rsidR="0029753E">
        <w:rPr>
          <w:lang w:eastAsia="zh-CN"/>
        </w:rPr>
        <w:t>scenario</w:t>
      </w:r>
      <w:r w:rsidR="00864B3A" w:rsidRPr="00864B3A">
        <w:rPr>
          <w:lang w:eastAsia="zh-CN"/>
        </w:rPr>
        <w:t xml:space="preserve">, </w:t>
      </w:r>
      <w:r w:rsidR="0061277F">
        <w:rPr>
          <w:lang w:eastAsia="zh-CN"/>
        </w:rPr>
        <w:t xml:space="preserve">so that </w:t>
      </w:r>
      <w:r>
        <w:rPr>
          <w:lang w:eastAsia="zh-CN"/>
        </w:rPr>
        <w:t>the received power</w:t>
      </w:r>
      <w:r>
        <w:rPr>
          <w:rFonts w:hint="eastAsia"/>
          <w:lang w:eastAsia="zh-CN"/>
        </w:rPr>
        <w:t xml:space="preserve"> </w:t>
      </w:r>
      <w:r>
        <w:rPr>
          <w:lang w:eastAsia="zh-CN"/>
        </w:rPr>
        <w:t>disparity among different UE</w:t>
      </w:r>
      <w:r w:rsidR="0061277F">
        <w:rPr>
          <w:lang w:eastAsia="zh-CN"/>
        </w:rPr>
        <w:t>s</w:t>
      </w:r>
      <w:r>
        <w:rPr>
          <w:lang w:eastAsia="zh-CN"/>
        </w:rPr>
        <w:t xml:space="preserve"> at one UE is small</w:t>
      </w:r>
      <w:r w:rsidR="0061277F">
        <w:rPr>
          <w:lang w:eastAsia="zh-CN"/>
        </w:rPr>
        <w:t>. T</w:t>
      </w:r>
      <w:r w:rsidR="0029753E">
        <w:rPr>
          <w:lang w:eastAsia="zh-CN"/>
        </w:rPr>
        <w:t>herefore</w:t>
      </w:r>
      <w:r w:rsidR="0061277F">
        <w:rPr>
          <w:lang w:eastAsia="zh-CN"/>
        </w:rPr>
        <w:t>,</w:t>
      </w:r>
      <w:r w:rsidR="0029753E">
        <w:rPr>
          <w:lang w:eastAsia="zh-CN"/>
        </w:rPr>
        <w:t xml:space="preserve"> the IBE </w:t>
      </w:r>
      <w:r w:rsidR="00864B3A" w:rsidRPr="00864B3A">
        <w:rPr>
          <w:lang w:eastAsia="zh-CN"/>
        </w:rPr>
        <w:t>is not as serious as in V2X scenario which support</w:t>
      </w:r>
      <w:r>
        <w:rPr>
          <w:lang w:eastAsia="zh-CN"/>
        </w:rPr>
        <w:t>s</w:t>
      </w:r>
      <w:r w:rsidR="00864B3A" w:rsidRPr="00864B3A">
        <w:rPr>
          <w:lang w:eastAsia="zh-CN"/>
        </w:rPr>
        <w:t xml:space="preserve"> </w:t>
      </w:r>
      <w:r w:rsidR="0029753E">
        <w:rPr>
          <w:lang w:eastAsia="zh-CN"/>
        </w:rPr>
        <w:t>large</w:t>
      </w:r>
      <w:r w:rsidR="00864B3A" w:rsidRPr="00864B3A">
        <w:rPr>
          <w:lang w:eastAsia="zh-CN"/>
        </w:rPr>
        <w:t xml:space="preserve"> communication range</w:t>
      </w:r>
      <w:r w:rsidR="0029753E">
        <w:rPr>
          <w:lang w:eastAsia="zh-CN"/>
        </w:rPr>
        <w:t xml:space="preserve"> with a few hundred meters. T</w:t>
      </w:r>
      <w:r w:rsidR="0029753E" w:rsidRPr="00864B3A">
        <w:rPr>
          <w:lang w:eastAsia="zh-CN"/>
        </w:rPr>
        <w:t xml:space="preserve">he impact on using interlaced RB </w:t>
      </w:r>
      <w:r w:rsidR="000F424C">
        <w:rPr>
          <w:lang w:eastAsia="zh-CN"/>
        </w:rPr>
        <w:t xml:space="preserve">should be </w:t>
      </w:r>
      <w:r w:rsidR="004E7F17">
        <w:rPr>
          <w:lang w:eastAsia="zh-CN"/>
        </w:rPr>
        <w:t>very limited</w:t>
      </w:r>
      <w:r w:rsidR="000F424C">
        <w:rPr>
          <w:lang w:eastAsia="zh-CN"/>
        </w:rPr>
        <w:t xml:space="preserve"> </w:t>
      </w:r>
      <w:r w:rsidR="0029753E" w:rsidRPr="00864B3A">
        <w:rPr>
          <w:lang w:eastAsia="zh-CN"/>
        </w:rPr>
        <w:t>for SL-U</w:t>
      </w:r>
      <w:r w:rsidR="0029753E">
        <w:rPr>
          <w:lang w:eastAsia="zh-CN"/>
        </w:rPr>
        <w:t>.</w:t>
      </w:r>
    </w:p>
    <w:p w14:paraId="1F9EBFC3" w14:textId="355D2386" w:rsidR="004D7C30" w:rsidRDefault="004D7C30" w:rsidP="004D7C30">
      <w:pPr>
        <w:rPr>
          <w:lang w:eastAsia="zh-CN"/>
        </w:rPr>
      </w:pPr>
      <w:r>
        <w:rPr>
          <w:lang w:eastAsia="zh-CN"/>
        </w:rPr>
        <w:t xml:space="preserve">In addition, contiguous RB allocation is both supported in </w:t>
      </w:r>
      <w:r w:rsidR="00560EEB">
        <w:rPr>
          <w:lang w:eastAsia="zh-CN"/>
        </w:rPr>
        <w:t xml:space="preserve">R16 </w:t>
      </w:r>
      <w:r>
        <w:rPr>
          <w:lang w:eastAsia="zh-CN"/>
        </w:rPr>
        <w:t xml:space="preserve">NR-U and </w:t>
      </w:r>
      <w:r w:rsidR="00560EEB">
        <w:rPr>
          <w:lang w:eastAsia="zh-CN"/>
        </w:rPr>
        <w:t xml:space="preserve">R16 </w:t>
      </w:r>
      <w:r>
        <w:rPr>
          <w:lang w:eastAsia="zh-CN"/>
        </w:rPr>
        <w:t>NR</w:t>
      </w:r>
      <w:r w:rsidR="00560EEB">
        <w:rPr>
          <w:lang w:eastAsia="zh-CN"/>
        </w:rPr>
        <w:t>-V</w:t>
      </w:r>
      <w:r>
        <w:rPr>
          <w:lang w:eastAsia="zh-CN"/>
        </w:rPr>
        <w:t xml:space="preserve">. In some countries/regions, </w:t>
      </w:r>
      <w:r w:rsidR="00EA2B0E">
        <w:rPr>
          <w:lang w:eastAsia="zh-CN"/>
        </w:rPr>
        <w:t xml:space="preserve">there is </w:t>
      </w:r>
      <w:r w:rsidR="00D94738">
        <w:rPr>
          <w:lang w:eastAsia="zh-CN"/>
        </w:rPr>
        <w:t xml:space="preserve">no </w:t>
      </w:r>
      <w:r>
        <w:rPr>
          <w:lang w:eastAsia="zh-CN"/>
        </w:rPr>
        <w:t xml:space="preserve">OCB </w:t>
      </w:r>
      <w:r w:rsidR="00EA2B0E">
        <w:rPr>
          <w:lang w:eastAsia="zh-CN"/>
        </w:rPr>
        <w:t xml:space="preserve">requirement by </w:t>
      </w:r>
      <w:r>
        <w:rPr>
          <w:lang w:eastAsia="zh-CN"/>
        </w:rPr>
        <w:t>regulat</w:t>
      </w:r>
      <w:r w:rsidR="00EA2B0E">
        <w:rPr>
          <w:lang w:eastAsia="zh-CN"/>
        </w:rPr>
        <w:t>or</w:t>
      </w:r>
      <w:r>
        <w:rPr>
          <w:lang w:eastAsia="zh-CN"/>
        </w:rPr>
        <w:t>,</w:t>
      </w:r>
      <w:r w:rsidR="000F29F0">
        <w:rPr>
          <w:lang w:eastAsia="zh-CN"/>
        </w:rPr>
        <w:t xml:space="preserve"> so that</w:t>
      </w:r>
      <w:r>
        <w:rPr>
          <w:lang w:eastAsia="zh-CN"/>
        </w:rPr>
        <w:t xml:space="preserve"> interlace</w:t>
      </w:r>
      <w:r w:rsidR="000F29F0">
        <w:rPr>
          <w:lang w:eastAsia="zh-CN"/>
        </w:rPr>
        <w:t>d</w:t>
      </w:r>
      <w:r>
        <w:rPr>
          <w:lang w:eastAsia="zh-CN"/>
        </w:rPr>
        <w:t xml:space="preserve"> transmission is not necessary. </w:t>
      </w:r>
      <w:r w:rsidR="004D6D6C">
        <w:rPr>
          <w:lang w:eastAsia="zh-CN"/>
        </w:rPr>
        <w:t>Therefore,</w:t>
      </w:r>
      <w:r>
        <w:rPr>
          <w:lang w:eastAsia="zh-CN"/>
        </w:rPr>
        <w:t xml:space="preserve"> both contiguous RB allocation and interlace RB allocation can be supported</w:t>
      </w:r>
      <w:r w:rsidR="009D7339">
        <w:rPr>
          <w:lang w:eastAsia="zh-CN"/>
        </w:rPr>
        <w:t xml:space="preserve"> for SL-U</w:t>
      </w:r>
      <w:r>
        <w:rPr>
          <w:lang w:eastAsia="zh-CN"/>
        </w:rPr>
        <w:t xml:space="preserve">, as shown in </w:t>
      </w:r>
      <w:r>
        <w:rPr>
          <w:lang w:eastAsia="zh-CN"/>
        </w:rPr>
        <w:fldChar w:fldCharType="begin"/>
      </w:r>
      <w:r>
        <w:rPr>
          <w:lang w:eastAsia="zh-CN"/>
        </w:rPr>
        <w:instrText xml:space="preserve"> REF _Ref100732351 \h </w:instrText>
      </w:r>
      <w:r>
        <w:rPr>
          <w:lang w:eastAsia="zh-CN"/>
        </w:rPr>
      </w:r>
      <w:r>
        <w:rPr>
          <w:lang w:eastAsia="zh-CN"/>
        </w:rPr>
        <w:fldChar w:fldCharType="separate"/>
      </w:r>
      <w:r w:rsidR="00F53934">
        <w:t xml:space="preserve">Figure </w:t>
      </w:r>
      <w:r w:rsidR="00F53934">
        <w:rPr>
          <w:noProof/>
        </w:rPr>
        <w:t>6</w:t>
      </w:r>
      <w:r>
        <w:rPr>
          <w:lang w:eastAsia="zh-CN"/>
        </w:rPr>
        <w:fldChar w:fldCharType="end"/>
      </w:r>
      <w:r w:rsidR="00510FDF">
        <w:rPr>
          <w:lang w:eastAsia="zh-CN"/>
        </w:rPr>
        <w:t>.</w:t>
      </w:r>
      <w:r>
        <w:rPr>
          <w:lang w:eastAsia="zh-CN"/>
        </w:rPr>
        <w:t xml:space="preserve"> </w:t>
      </w:r>
      <w:r w:rsidR="00510FDF">
        <w:rPr>
          <w:lang w:eastAsia="zh-CN"/>
        </w:rPr>
        <w:t>W</w:t>
      </w:r>
      <w:r>
        <w:rPr>
          <w:lang w:eastAsia="zh-CN"/>
        </w:rPr>
        <w:t xml:space="preserve">hether one PSCCH/PSSCH is transmitted in interlace </w:t>
      </w:r>
      <w:r w:rsidR="00304700">
        <w:rPr>
          <w:lang w:eastAsia="zh-CN"/>
        </w:rPr>
        <w:t>RB</w:t>
      </w:r>
      <w:r w:rsidR="00024111">
        <w:rPr>
          <w:lang w:eastAsia="zh-CN"/>
        </w:rPr>
        <w:t xml:space="preserve"> (see </w:t>
      </w:r>
      <w:r w:rsidR="00024111">
        <w:rPr>
          <w:lang w:eastAsia="zh-CN"/>
        </w:rPr>
        <w:fldChar w:fldCharType="begin"/>
      </w:r>
      <w:r w:rsidR="00024111">
        <w:rPr>
          <w:lang w:eastAsia="zh-CN"/>
        </w:rPr>
        <w:instrText xml:space="preserve"> REF _Ref100732351 \h </w:instrText>
      </w:r>
      <w:r w:rsidR="00024111">
        <w:rPr>
          <w:lang w:eastAsia="zh-CN"/>
        </w:rPr>
      </w:r>
      <w:r w:rsidR="00024111">
        <w:rPr>
          <w:lang w:eastAsia="zh-CN"/>
        </w:rPr>
        <w:fldChar w:fldCharType="separate"/>
      </w:r>
      <w:r w:rsidR="00F53934">
        <w:t xml:space="preserve">Figure </w:t>
      </w:r>
      <w:r w:rsidR="00F53934">
        <w:rPr>
          <w:noProof/>
        </w:rPr>
        <w:t>6</w:t>
      </w:r>
      <w:r w:rsidR="00024111">
        <w:rPr>
          <w:lang w:eastAsia="zh-CN"/>
        </w:rPr>
        <w:fldChar w:fldCharType="end"/>
      </w:r>
      <w:r w:rsidR="00710118">
        <w:rPr>
          <w:lang w:eastAsia="zh-CN"/>
        </w:rPr>
        <w:t xml:space="preserve"> </w:t>
      </w:r>
      <w:r w:rsidR="00024111">
        <w:rPr>
          <w:lang w:eastAsia="zh-CN"/>
        </w:rPr>
        <w:t>(a))</w:t>
      </w:r>
      <w:r w:rsidR="00304700">
        <w:rPr>
          <w:lang w:eastAsia="zh-CN"/>
        </w:rPr>
        <w:t xml:space="preserve"> </w:t>
      </w:r>
      <w:r>
        <w:rPr>
          <w:lang w:eastAsia="zh-CN"/>
        </w:rPr>
        <w:t xml:space="preserve">or contiguous RBs </w:t>
      </w:r>
      <w:r w:rsidR="00024111">
        <w:rPr>
          <w:lang w:eastAsia="zh-CN"/>
        </w:rPr>
        <w:t xml:space="preserve">(see </w:t>
      </w:r>
      <w:r w:rsidR="00024111">
        <w:rPr>
          <w:lang w:eastAsia="zh-CN"/>
        </w:rPr>
        <w:fldChar w:fldCharType="begin"/>
      </w:r>
      <w:r w:rsidR="00024111">
        <w:rPr>
          <w:lang w:eastAsia="zh-CN"/>
        </w:rPr>
        <w:instrText xml:space="preserve"> REF _Ref100732351 \h </w:instrText>
      </w:r>
      <w:r w:rsidR="00024111">
        <w:rPr>
          <w:lang w:eastAsia="zh-CN"/>
        </w:rPr>
      </w:r>
      <w:r w:rsidR="00024111">
        <w:rPr>
          <w:lang w:eastAsia="zh-CN"/>
        </w:rPr>
        <w:fldChar w:fldCharType="separate"/>
      </w:r>
      <w:r w:rsidR="00F53934">
        <w:t xml:space="preserve">Figure </w:t>
      </w:r>
      <w:r w:rsidR="00F53934">
        <w:rPr>
          <w:noProof/>
        </w:rPr>
        <w:t>6</w:t>
      </w:r>
      <w:r w:rsidR="00024111">
        <w:rPr>
          <w:lang w:eastAsia="zh-CN"/>
        </w:rPr>
        <w:fldChar w:fldCharType="end"/>
      </w:r>
      <w:r w:rsidR="00710118">
        <w:rPr>
          <w:lang w:eastAsia="zh-CN"/>
        </w:rPr>
        <w:t xml:space="preserve"> </w:t>
      </w:r>
      <w:r w:rsidR="00024111">
        <w:rPr>
          <w:lang w:eastAsia="zh-CN"/>
        </w:rPr>
        <w:t xml:space="preserve">(b)) </w:t>
      </w:r>
      <w:r>
        <w:rPr>
          <w:lang w:eastAsia="zh-CN"/>
        </w:rPr>
        <w:t xml:space="preserve">can </w:t>
      </w:r>
      <w:r w:rsidR="00304700">
        <w:rPr>
          <w:lang w:eastAsia="zh-CN"/>
        </w:rPr>
        <w:t xml:space="preserve">further studied, e.g., </w:t>
      </w:r>
      <w:r>
        <w:rPr>
          <w:lang w:eastAsia="zh-CN"/>
        </w:rPr>
        <w:t>depend</w:t>
      </w:r>
      <w:r w:rsidR="00304700">
        <w:rPr>
          <w:lang w:eastAsia="zh-CN"/>
        </w:rPr>
        <w:t>ing</w:t>
      </w:r>
      <w:r>
        <w:rPr>
          <w:lang w:eastAsia="zh-CN"/>
        </w:rPr>
        <w:t xml:space="preserve"> on resource pool configuration, resource allocation, etc.</w:t>
      </w:r>
    </w:p>
    <w:p w14:paraId="38C449BF" w14:textId="38EE3CB4" w:rsidR="00652C04" w:rsidRDefault="000624B8" w:rsidP="00652C04">
      <w:pPr>
        <w:rPr>
          <w:rFonts w:eastAsia="MS Mincho"/>
          <w:b/>
          <w:i/>
        </w:rPr>
      </w:pPr>
      <w:r>
        <w:rPr>
          <w:lang w:eastAsia="zh-CN"/>
        </w:rPr>
        <w:t xml:space="preserve">In R16 NR-V, the </w:t>
      </w:r>
      <w:r>
        <w:rPr>
          <w:rFonts w:eastAsia="等线"/>
          <w:lang w:eastAsia="zh-CN"/>
        </w:rPr>
        <w:t>minimum</w:t>
      </w:r>
      <w:r w:rsidRPr="00326B4F">
        <w:rPr>
          <w:rFonts w:eastAsia="等线"/>
          <w:lang w:eastAsia="zh-CN"/>
        </w:rPr>
        <w:t xml:space="preserve"> size of subchann</w:t>
      </w:r>
      <w:r>
        <w:rPr>
          <w:rFonts w:eastAsia="等线"/>
          <w:lang w:eastAsia="zh-CN"/>
        </w:rPr>
        <w:t>el is</w:t>
      </w:r>
      <w:r w:rsidRPr="00232A53">
        <w:rPr>
          <w:lang w:eastAsia="zh-CN"/>
        </w:rPr>
        <w:t xml:space="preserve"> 10 PRBs</w:t>
      </w:r>
      <w:r w:rsidR="00731D0A">
        <w:rPr>
          <w:lang w:eastAsia="zh-CN"/>
        </w:rPr>
        <w:t>.</w:t>
      </w:r>
      <w:r w:rsidR="00212EB1">
        <w:rPr>
          <w:lang w:eastAsia="zh-CN"/>
        </w:rPr>
        <w:t xml:space="preserve"> Given that an interlace also includes at least 10 PRBs, it is then feasible that a subchannel can be defined as one interlace for interlace-based transmission.</w:t>
      </w:r>
      <w:r w:rsidR="00CA1FA7">
        <w:rPr>
          <w:lang w:eastAsia="zh-CN"/>
        </w:rPr>
        <w:t xml:space="preserve"> </w:t>
      </w:r>
      <w:r w:rsidR="00652C04">
        <w:rPr>
          <w:lang w:eastAsia="zh-CN"/>
        </w:rPr>
        <w:t xml:space="preserve">With such design, a unified resource allocation granularity can be used for SL-U, i.e. subchannel in frequency domain, regardless of whether SL PSCCH/PSSCH transmission is based on interlaced RBs or not. </w:t>
      </w:r>
    </w:p>
    <w:p w14:paraId="6B288DAB" w14:textId="497238ED" w:rsidR="00B6096F" w:rsidRPr="00326B4F" w:rsidRDefault="00B6096F" w:rsidP="0051618C">
      <w:pPr>
        <w:rPr>
          <w:b/>
          <w:i/>
          <w:lang w:eastAsia="zh-CN"/>
        </w:rPr>
      </w:pPr>
      <w:r w:rsidRPr="00326B4F">
        <w:rPr>
          <w:b/>
          <w:i/>
          <w:lang w:eastAsia="zh-CN"/>
        </w:rPr>
        <w:t xml:space="preserve">Observation </w:t>
      </w:r>
      <w:r w:rsidR="00D200C3">
        <w:rPr>
          <w:b/>
          <w:i/>
          <w:lang w:eastAsia="zh-CN"/>
        </w:rPr>
        <w:t>8</w:t>
      </w:r>
      <w:r w:rsidRPr="00326B4F">
        <w:rPr>
          <w:b/>
          <w:i/>
          <w:lang w:eastAsia="zh-CN"/>
        </w:rPr>
        <w:t xml:space="preserve">: </w:t>
      </w:r>
      <w:r w:rsidR="00BD4C69">
        <w:rPr>
          <w:b/>
          <w:i/>
          <w:lang w:eastAsia="zh-CN"/>
        </w:rPr>
        <w:t>For SL-U, t</w:t>
      </w:r>
      <w:r w:rsidRPr="00326B4F">
        <w:rPr>
          <w:b/>
          <w:i/>
          <w:lang w:eastAsia="zh-CN"/>
        </w:rPr>
        <w:t>he IBE impact</w:t>
      </w:r>
      <w:r>
        <w:rPr>
          <w:b/>
          <w:i/>
          <w:lang w:eastAsia="zh-CN"/>
        </w:rPr>
        <w:t xml:space="preserve"> of</w:t>
      </w:r>
      <w:r w:rsidRPr="00B6096F">
        <w:rPr>
          <w:b/>
          <w:i/>
          <w:lang w:eastAsia="zh-CN"/>
        </w:rPr>
        <w:t xml:space="preserve"> </w:t>
      </w:r>
      <w:r w:rsidRPr="00326B4F">
        <w:rPr>
          <w:b/>
          <w:i/>
          <w:lang w:eastAsia="zh-CN"/>
        </w:rPr>
        <w:t xml:space="preserve">interlaced RB-based transmission is </w:t>
      </w:r>
      <w:r w:rsidR="00C33F69">
        <w:rPr>
          <w:b/>
          <w:i/>
          <w:lang w:eastAsia="zh-CN"/>
        </w:rPr>
        <w:t xml:space="preserve">very </w:t>
      </w:r>
      <w:r w:rsidRPr="00326B4F">
        <w:rPr>
          <w:b/>
          <w:i/>
          <w:lang w:eastAsia="zh-CN"/>
        </w:rPr>
        <w:t xml:space="preserve">limited </w:t>
      </w:r>
      <w:r w:rsidR="002450B2">
        <w:rPr>
          <w:b/>
          <w:i/>
          <w:lang w:eastAsia="zh-CN"/>
        </w:rPr>
        <w:t>because</w:t>
      </w:r>
      <w:r w:rsidRPr="00326B4F">
        <w:rPr>
          <w:b/>
          <w:i/>
          <w:lang w:eastAsia="zh-CN"/>
        </w:rPr>
        <w:t xml:space="preserve"> SL-U is targeted for </w:t>
      </w:r>
      <w:r w:rsidR="00326B4F">
        <w:rPr>
          <w:b/>
          <w:i/>
          <w:lang w:eastAsia="zh-CN"/>
        </w:rPr>
        <w:t xml:space="preserve">short range communication </w:t>
      </w:r>
      <w:r w:rsidR="002450B2">
        <w:rPr>
          <w:b/>
          <w:i/>
          <w:lang w:eastAsia="zh-CN"/>
        </w:rPr>
        <w:t>under</w:t>
      </w:r>
      <w:r w:rsidR="00326B4F">
        <w:rPr>
          <w:b/>
          <w:i/>
          <w:lang w:eastAsia="zh-CN"/>
        </w:rPr>
        <w:t xml:space="preserve"> </w:t>
      </w:r>
      <w:r w:rsidRPr="00326B4F">
        <w:rPr>
          <w:b/>
          <w:i/>
          <w:lang w:eastAsia="zh-CN"/>
        </w:rPr>
        <w:t>indoor scenario, where the received power disparity among different UE</w:t>
      </w:r>
      <w:r w:rsidR="00E129EA">
        <w:rPr>
          <w:b/>
          <w:i/>
          <w:lang w:eastAsia="zh-CN"/>
        </w:rPr>
        <w:t>s</w:t>
      </w:r>
      <w:r w:rsidRPr="00326B4F">
        <w:rPr>
          <w:b/>
          <w:i/>
          <w:lang w:eastAsia="zh-CN"/>
        </w:rPr>
        <w:t xml:space="preserve"> at one UE is small.</w:t>
      </w:r>
    </w:p>
    <w:p w14:paraId="6703048D" w14:textId="3DFEA9CC" w:rsidR="00680F1B" w:rsidRDefault="00680F1B" w:rsidP="00680F1B">
      <w:pPr>
        <w:rPr>
          <w:b/>
          <w:i/>
          <w:lang w:eastAsia="zh-CN"/>
        </w:rPr>
      </w:pPr>
      <w:r w:rsidRPr="00326B4F">
        <w:rPr>
          <w:b/>
          <w:i/>
          <w:lang w:eastAsia="zh-CN"/>
        </w:rPr>
        <w:t xml:space="preserve">Observation </w:t>
      </w:r>
      <w:r w:rsidR="00D200C3">
        <w:rPr>
          <w:b/>
          <w:i/>
          <w:lang w:eastAsia="zh-CN"/>
        </w:rPr>
        <w:t>9</w:t>
      </w:r>
      <w:r w:rsidRPr="00326B4F">
        <w:rPr>
          <w:b/>
          <w:i/>
          <w:lang w:eastAsia="zh-CN"/>
        </w:rPr>
        <w:t xml:space="preserve">: </w:t>
      </w:r>
      <w:r>
        <w:rPr>
          <w:b/>
          <w:i/>
          <w:lang w:eastAsia="zh-CN"/>
        </w:rPr>
        <w:t xml:space="preserve"> The minimum subchannel size is 10 RPBs as defined in NR-V, and aligns with interlace size as defined in NR-U. </w:t>
      </w:r>
    </w:p>
    <w:p w14:paraId="4B65A591" w14:textId="6DC4DECF" w:rsidR="00862EDF" w:rsidRDefault="0029753E" w:rsidP="0001716C">
      <w:pPr>
        <w:rPr>
          <w:rFonts w:eastAsia="MS Mincho"/>
          <w:b/>
          <w:i/>
        </w:rPr>
      </w:pPr>
      <w:r w:rsidRPr="006D4076">
        <w:rPr>
          <w:rFonts w:eastAsia="MS Mincho"/>
          <w:b/>
          <w:i/>
        </w:rPr>
        <w:t xml:space="preserve">Proposal </w:t>
      </w:r>
      <w:r w:rsidR="00D200C3">
        <w:rPr>
          <w:rFonts w:eastAsia="MS Mincho"/>
          <w:b/>
          <w:i/>
        </w:rPr>
        <w:t>6</w:t>
      </w:r>
      <w:r w:rsidRPr="006D4076">
        <w:rPr>
          <w:rFonts w:eastAsia="MS Mincho"/>
          <w:b/>
          <w:i/>
        </w:rPr>
        <w:t>:</w:t>
      </w:r>
      <w:r>
        <w:rPr>
          <w:rFonts w:eastAsia="MS Mincho"/>
          <w:b/>
          <w:i/>
        </w:rPr>
        <w:t xml:space="preserve"> </w:t>
      </w:r>
      <w:r w:rsidR="00E129EA">
        <w:rPr>
          <w:rFonts w:eastAsia="等线"/>
          <w:b/>
          <w:i/>
          <w:lang w:eastAsia="zh-CN"/>
        </w:rPr>
        <w:t>Both</w:t>
      </w:r>
      <w:r w:rsidR="007B3F60">
        <w:rPr>
          <w:rFonts w:eastAsia="等线"/>
          <w:b/>
          <w:i/>
          <w:lang w:eastAsia="zh-CN"/>
        </w:rPr>
        <w:t xml:space="preserve"> </w:t>
      </w:r>
      <w:r w:rsidR="00E129EA">
        <w:rPr>
          <w:rFonts w:eastAsia="MS Mincho"/>
          <w:b/>
          <w:i/>
        </w:rPr>
        <w:t>contiguous RB</w:t>
      </w:r>
      <w:r w:rsidR="007B3F60">
        <w:rPr>
          <w:rFonts w:eastAsia="MS Mincho"/>
          <w:b/>
          <w:i/>
        </w:rPr>
        <w:t xml:space="preserve"> </w:t>
      </w:r>
      <w:r w:rsidR="00CA51CB">
        <w:rPr>
          <w:rFonts w:eastAsia="MS Mincho"/>
          <w:b/>
          <w:i/>
        </w:rPr>
        <w:t xml:space="preserve">in R16 NR-V </w:t>
      </w:r>
      <w:r w:rsidR="007B3F60">
        <w:rPr>
          <w:rFonts w:eastAsia="MS Mincho"/>
          <w:b/>
          <w:i/>
        </w:rPr>
        <w:t xml:space="preserve">and interlaced RB </w:t>
      </w:r>
      <w:r w:rsidR="00CA51CB">
        <w:rPr>
          <w:rFonts w:eastAsia="MS Mincho"/>
          <w:b/>
          <w:i/>
        </w:rPr>
        <w:t xml:space="preserve">in </w:t>
      </w:r>
      <w:r w:rsidR="006B5C9E">
        <w:rPr>
          <w:rFonts w:eastAsia="MS Mincho"/>
          <w:b/>
          <w:i/>
        </w:rPr>
        <w:t xml:space="preserve">R16 </w:t>
      </w:r>
      <w:r w:rsidR="00CA51CB">
        <w:rPr>
          <w:rFonts w:eastAsia="MS Mincho"/>
          <w:b/>
          <w:i/>
        </w:rPr>
        <w:t xml:space="preserve">NR-U </w:t>
      </w:r>
      <w:r w:rsidR="007B3F60">
        <w:rPr>
          <w:rFonts w:eastAsia="MS Mincho"/>
          <w:b/>
          <w:i/>
        </w:rPr>
        <w:t>are supported for SL-U</w:t>
      </w:r>
      <w:r w:rsidR="000046E7">
        <w:rPr>
          <w:rFonts w:eastAsia="MS Mincho"/>
          <w:b/>
          <w:i/>
        </w:rPr>
        <w:t>.</w:t>
      </w:r>
    </w:p>
    <w:p w14:paraId="401FB0A7" w14:textId="7FD62653" w:rsidR="00772729" w:rsidRPr="00D32118" w:rsidRDefault="00772729" w:rsidP="00772729">
      <w:pPr>
        <w:pStyle w:val="af5"/>
        <w:numPr>
          <w:ilvl w:val="0"/>
          <w:numId w:val="51"/>
        </w:numPr>
        <w:ind w:firstLineChars="0"/>
        <w:rPr>
          <w:rFonts w:eastAsia="等线"/>
          <w:b/>
          <w:i/>
          <w:lang w:eastAsia="zh-CN"/>
        </w:rPr>
      </w:pPr>
      <w:r>
        <w:rPr>
          <w:rFonts w:eastAsia="MS Mincho"/>
          <w:b/>
          <w:i/>
        </w:rPr>
        <w:t xml:space="preserve">The resource allocation granularity is </w:t>
      </w:r>
      <w:r w:rsidR="0073742E">
        <w:rPr>
          <w:rFonts w:eastAsia="MS Mincho"/>
          <w:b/>
          <w:i/>
        </w:rPr>
        <w:t>one</w:t>
      </w:r>
      <w:r>
        <w:rPr>
          <w:rFonts w:eastAsia="MS Mincho"/>
          <w:b/>
          <w:i/>
        </w:rPr>
        <w:t xml:space="preserve"> sub-channel as in R16 NR-V</w:t>
      </w:r>
    </w:p>
    <w:p w14:paraId="7548F35E" w14:textId="320D97A1" w:rsidR="002200EC" w:rsidRPr="00F64780" w:rsidRDefault="002200EC" w:rsidP="00F64780">
      <w:pPr>
        <w:pStyle w:val="af5"/>
        <w:numPr>
          <w:ilvl w:val="0"/>
          <w:numId w:val="51"/>
        </w:numPr>
        <w:ind w:firstLineChars="0"/>
        <w:rPr>
          <w:rFonts w:eastAsia="等线"/>
          <w:b/>
          <w:i/>
          <w:lang w:eastAsia="zh-CN"/>
        </w:rPr>
      </w:pPr>
      <w:r>
        <w:rPr>
          <w:rFonts w:eastAsia="MS Mincho"/>
          <w:b/>
          <w:i/>
        </w:rPr>
        <w:t xml:space="preserve">For interlace-based transmission, one subchannel </w:t>
      </w:r>
      <w:r w:rsidR="00035E0E">
        <w:rPr>
          <w:rFonts w:eastAsia="MS Mincho"/>
          <w:b/>
          <w:i/>
        </w:rPr>
        <w:t>equals to one interlace</w:t>
      </w:r>
    </w:p>
    <w:p w14:paraId="3EDB8C32" w14:textId="34A49406" w:rsidR="0081221B" w:rsidRDefault="00BB6156" w:rsidP="0051618C">
      <w:pPr>
        <w:keepNext/>
        <w:jc w:val="center"/>
      </w:pPr>
      <w:r>
        <w:rPr>
          <w:noProof/>
          <w:lang w:eastAsia="zh-CN"/>
        </w:rPr>
        <w:drawing>
          <wp:inline distT="0" distB="0" distL="0" distR="0" wp14:anchorId="154C90A8" wp14:editId="392EC99E">
            <wp:extent cx="5553634" cy="2202024"/>
            <wp:effectExtent l="0" t="0" r="0" b="825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574188" cy="2210174"/>
                    </a:xfrm>
                    <a:prstGeom prst="rect">
                      <a:avLst/>
                    </a:prstGeom>
                  </pic:spPr>
                </pic:pic>
              </a:graphicData>
            </a:graphic>
          </wp:inline>
        </w:drawing>
      </w:r>
    </w:p>
    <w:p w14:paraId="079E3402" w14:textId="6965D2FC" w:rsidR="0081221B" w:rsidRDefault="00E82E21" w:rsidP="0051618C">
      <w:pPr>
        <w:pStyle w:val="a5"/>
        <w:rPr>
          <w:lang w:eastAsia="zh-CN"/>
        </w:rPr>
      </w:pPr>
      <w:bookmarkStart w:id="11" w:name="_Ref100732351"/>
      <w:bookmarkStart w:id="12" w:name="_Ref100773475"/>
      <w:r>
        <w:t xml:space="preserve">Figure </w:t>
      </w:r>
      <w:r w:rsidR="00C24B9F">
        <w:rPr>
          <w:noProof/>
        </w:rPr>
        <w:fldChar w:fldCharType="begin"/>
      </w:r>
      <w:r w:rsidR="00C24B9F">
        <w:rPr>
          <w:noProof/>
        </w:rPr>
        <w:instrText xml:space="preserve"> SEQ Figure \* ARABIC </w:instrText>
      </w:r>
      <w:r w:rsidR="00C24B9F">
        <w:rPr>
          <w:noProof/>
        </w:rPr>
        <w:fldChar w:fldCharType="separate"/>
      </w:r>
      <w:r w:rsidR="00F53934">
        <w:rPr>
          <w:noProof/>
        </w:rPr>
        <w:t>6</w:t>
      </w:r>
      <w:r w:rsidR="00C24B9F">
        <w:rPr>
          <w:noProof/>
        </w:rPr>
        <w:fldChar w:fldCharType="end"/>
      </w:r>
      <w:bookmarkEnd w:id="11"/>
      <w:r w:rsidR="0081221B">
        <w:t xml:space="preserve"> </w:t>
      </w:r>
      <w:r w:rsidR="006C5320">
        <w:t>subchannel configuration in the resource pool</w:t>
      </w:r>
      <w:bookmarkEnd w:id="12"/>
    </w:p>
    <w:p w14:paraId="51AA2888" w14:textId="7FCBDC70" w:rsidR="006B3656" w:rsidRDefault="006B3656" w:rsidP="00781094">
      <w:pPr>
        <w:pStyle w:val="2"/>
      </w:pPr>
      <w:r>
        <w:t>PSCCH</w:t>
      </w:r>
      <w:r w:rsidR="000E6DFE">
        <w:t>/</w:t>
      </w:r>
      <w:r>
        <w:t>PSSCH</w:t>
      </w:r>
    </w:p>
    <w:p w14:paraId="07E1D53B" w14:textId="5F8245AC" w:rsidR="00BB7CEF" w:rsidRDefault="00EB1187" w:rsidP="00092EFC">
      <w:pPr>
        <w:rPr>
          <w:lang w:eastAsia="zh-CN"/>
        </w:rPr>
      </w:pPr>
      <w:r>
        <w:rPr>
          <w:lang w:eastAsia="zh-CN"/>
        </w:rPr>
        <w:t xml:space="preserve">As discussed in </w:t>
      </w:r>
      <w:r w:rsidR="00474B26">
        <w:rPr>
          <w:lang w:eastAsia="zh-CN"/>
        </w:rPr>
        <w:t xml:space="preserve">Section </w:t>
      </w:r>
      <w:r w:rsidR="005168BD">
        <w:rPr>
          <w:lang w:eastAsia="zh-CN"/>
        </w:rPr>
        <w:t>3.3</w:t>
      </w:r>
      <w:r>
        <w:rPr>
          <w:lang w:eastAsia="zh-CN"/>
        </w:rPr>
        <w:t xml:space="preserve">, subchannel allocation can be used as the unified resource allocation </w:t>
      </w:r>
      <w:r w:rsidR="007A0A1F">
        <w:rPr>
          <w:lang w:eastAsia="zh-CN"/>
        </w:rPr>
        <w:t xml:space="preserve">granularity </w:t>
      </w:r>
      <w:r>
        <w:rPr>
          <w:lang w:eastAsia="zh-CN"/>
        </w:rPr>
        <w:t>for sidelink regardless of interlaced transmission or not.</w:t>
      </w:r>
      <w:r>
        <w:rPr>
          <w:rFonts w:hint="eastAsia"/>
          <w:lang w:eastAsia="zh-CN"/>
        </w:rPr>
        <w:t xml:space="preserve"> </w:t>
      </w:r>
    </w:p>
    <w:p w14:paraId="7FCFE4BE" w14:textId="2C635B23" w:rsidR="000C563C" w:rsidRDefault="00067062">
      <w:pPr>
        <w:rPr>
          <w:lang w:eastAsia="zh-CN"/>
        </w:rPr>
      </w:pPr>
      <w:r>
        <w:rPr>
          <w:lang w:eastAsia="zh-CN"/>
        </w:rPr>
        <w:t xml:space="preserve">As shown in </w:t>
      </w:r>
      <w:r>
        <w:rPr>
          <w:lang w:eastAsia="zh-CN"/>
        </w:rPr>
        <w:fldChar w:fldCharType="begin"/>
      </w:r>
      <w:r>
        <w:rPr>
          <w:lang w:eastAsia="zh-CN"/>
        </w:rPr>
        <w:instrText xml:space="preserve"> REF _Ref100773540 \h </w:instrText>
      </w:r>
      <w:r>
        <w:rPr>
          <w:lang w:eastAsia="zh-CN"/>
        </w:rPr>
      </w:r>
      <w:r>
        <w:rPr>
          <w:lang w:eastAsia="zh-CN"/>
        </w:rPr>
        <w:fldChar w:fldCharType="separate"/>
      </w:r>
      <w:r w:rsidR="00F53934">
        <w:t xml:space="preserve">Figure </w:t>
      </w:r>
      <w:r w:rsidR="00F53934">
        <w:rPr>
          <w:noProof/>
        </w:rPr>
        <w:t>7</w:t>
      </w:r>
      <w:r>
        <w:rPr>
          <w:lang w:eastAsia="zh-CN"/>
        </w:rPr>
        <w:fldChar w:fldCharType="end"/>
      </w:r>
      <w:r>
        <w:rPr>
          <w:lang w:eastAsia="zh-CN"/>
        </w:rPr>
        <w:t xml:space="preserve"> (a)</w:t>
      </w:r>
      <w:r w:rsidR="00D14B00">
        <w:rPr>
          <w:lang w:eastAsia="zh-CN"/>
        </w:rPr>
        <w:t>,</w:t>
      </w:r>
      <w:r>
        <w:rPr>
          <w:lang w:eastAsia="zh-CN"/>
        </w:rPr>
        <w:t xml:space="preserve"> </w:t>
      </w:r>
      <w:r w:rsidR="00D14B00">
        <w:rPr>
          <w:lang w:eastAsia="zh-CN"/>
        </w:rPr>
        <w:t>i</w:t>
      </w:r>
      <w:r w:rsidR="003A3E1E">
        <w:rPr>
          <w:lang w:eastAsia="zh-CN"/>
        </w:rPr>
        <w:t>n Re</w:t>
      </w:r>
      <w:r w:rsidR="009315BD">
        <w:rPr>
          <w:lang w:eastAsia="zh-CN"/>
        </w:rPr>
        <w:t>l-16</w:t>
      </w:r>
      <w:r w:rsidR="00046928">
        <w:rPr>
          <w:lang w:eastAsia="zh-CN"/>
        </w:rPr>
        <w:t xml:space="preserve"> NR-V</w:t>
      </w:r>
      <w:r w:rsidR="001C03C9">
        <w:rPr>
          <w:rFonts w:hint="eastAsia"/>
          <w:lang w:eastAsia="zh-CN"/>
        </w:rPr>
        <w:t>,</w:t>
      </w:r>
      <w:r w:rsidR="009315BD">
        <w:rPr>
          <w:lang w:eastAsia="zh-CN"/>
        </w:rPr>
        <w:t xml:space="preserve"> PSCCH </w:t>
      </w:r>
      <w:r w:rsidR="00CB3946">
        <w:rPr>
          <w:lang w:eastAsia="zh-CN"/>
        </w:rPr>
        <w:t>locates</w:t>
      </w:r>
      <w:r w:rsidR="009315BD">
        <w:rPr>
          <w:lang w:eastAsia="zh-CN"/>
        </w:rPr>
        <w:t xml:space="preserve"> in the lowest subchannel of the </w:t>
      </w:r>
      <w:r w:rsidR="00780CF4">
        <w:rPr>
          <w:lang w:eastAsia="zh-CN"/>
        </w:rPr>
        <w:t xml:space="preserve">subchannel(s) of corresponding </w:t>
      </w:r>
      <w:r w:rsidR="009315BD">
        <w:rPr>
          <w:lang w:eastAsia="zh-CN"/>
        </w:rPr>
        <w:t>PSSCH, and is always within one subchannel</w:t>
      </w:r>
      <w:r w:rsidR="007E6266">
        <w:rPr>
          <w:lang w:eastAsia="zh-CN"/>
        </w:rPr>
        <w:t>. Such PSCCH and PSSCH multiplexing can be reused for interlaced transmission in SL-U.</w:t>
      </w:r>
      <w:r w:rsidR="00AE480B">
        <w:rPr>
          <w:lang w:eastAsia="zh-CN"/>
        </w:rPr>
        <w:t xml:space="preserve"> As shown in </w:t>
      </w:r>
      <w:r w:rsidR="00AE480B">
        <w:rPr>
          <w:lang w:eastAsia="zh-CN"/>
        </w:rPr>
        <w:fldChar w:fldCharType="begin"/>
      </w:r>
      <w:r w:rsidR="00AE480B">
        <w:rPr>
          <w:lang w:eastAsia="zh-CN"/>
        </w:rPr>
        <w:instrText xml:space="preserve"> REF _Ref100773540 \h </w:instrText>
      </w:r>
      <w:r w:rsidR="00AE480B">
        <w:rPr>
          <w:lang w:eastAsia="zh-CN"/>
        </w:rPr>
      </w:r>
      <w:r w:rsidR="00AE480B">
        <w:rPr>
          <w:lang w:eastAsia="zh-CN"/>
        </w:rPr>
        <w:fldChar w:fldCharType="separate"/>
      </w:r>
      <w:r w:rsidR="00F53934">
        <w:t xml:space="preserve">Figure </w:t>
      </w:r>
      <w:r w:rsidR="00F53934">
        <w:rPr>
          <w:noProof/>
        </w:rPr>
        <w:t>7</w:t>
      </w:r>
      <w:r w:rsidR="00AE480B">
        <w:rPr>
          <w:lang w:eastAsia="zh-CN"/>
        </w:rPr>
        <w:fldChar w:fldCharType="end"/>
      </w:r>
      <w:r w:rsidR="00AE480B">
        <w:rPr>
          <w:lang w:eastAsia="zh-CN"/>
        </w:rPr>
        <w:t xml:space="preserve"> (</w:t>
      </w:r>
      <w:r w:rsidR="00B83BE5">
        <w:rPr>
          <w:lang w:eastAsia="zh-CN"/>
        </w:rPr>
        <w:t>b</w:t>
      </w:r>
      <w:r w:rsidR="00AE480B">
        <w:rPr>
          <w:lang w:eastAsia="zh-CN"/>
        </w:rPr>
        <w:t>),</w:t>
      </w:r>
      <w:r w:rsidR="00966C95">
        <w:rPr>
          <w:lang w:eastAsia="zh-CN"/>
        </w:rPr>
        <w:t xml:space="preserve"> for interlaced transmission, </w:t>
      </w:r>
      <w:r w:rsidR="00357783">
        <w:rPr>
          <w:lang w:eastAsia="zh-CN"/>
        </w:rPr>
        <w:lastRenderedPageBreak/>
        <w:t xml:space="preserve">the </w:t>
      </w:r>
      <w:r w:rsidR="000C563C">
        <w:rPr>
          <w:lang w:eastAsia="zh-CN"/>
        </w:rPr>
        <w:t xml:space="preserve">frequency </w:t>
      </w:r>
      <w:r w:rsidR="009315BD">
        <w:rPr>
          <w:lang w:eastAsia="zh-CN"/>
        </w:rPr>
        <w:t xml:space="preserve">start of PSCCH aligns with start of allocated PSSCH, and </w:t>
      </w:r>
      <w:r w:rsidR="00EB1187">
        <w:rPr>
          <w:lang w:eastAsia="zh-CN"/>
        </w:rPr>
        <w:t>is always within o</w:t>
      </w:r>
      <w:r w:rsidR="00F36B7F">
        <w:rPr>
          <w:lang w:eastAsia="zh-CN"/>
        </w:rPr>
        <w:t xml:space="preserve">ne subchannel which contains interlaced RBs. </w:t>
      </w:r>
    </w:p>
    <w:p w14:paraId="7C40A218" w14:textId="0676B73E" w:rsidR="003A3E1E" w:rsidRDefault="002D28FB">
      <w:pPr>
        <w:rPr>
          <w:lang w:eastAsia="zh-CN"/>
        </w:rPr>
      </w:pPr>
      <w:r>
        <w:rPr>
          <w:lang w:eastAsia="zh-CN"/>
        </w:rPr>
        <w:t>I</w:t>
      </w:r>
      <w:r w:rsidR="00F36B7F">
        <w:rPr>
          <w:lang w:eastAsia="zh-CN"/>
        </w:rPr>
        <w:t>n Rel-16</w:t>
      </w:r>
      <w:r>
        <w:rPr>
          <w:lang w:eastAsia="zh-CN"/>
        </w:rPr>
        <w:t xml:space="preserve"> NR-V</w:t>
      </w:r>
      <w:r w:rsidR="00F36B7F">
        <w:rPr>
          <w:lang w:eastAsia="zh-CN"/>
        </w:rPr>
        <w:t xml:space="preserve">, </w:t>
      </w:r>
      <w:r w:rsidR="00AE6729">
        <w:rPr>
          <w:lang w:eastAsia="zh-CN"/>
        </w:rPr>
        <w:t>r</w:t>
      </w:r>
      <w:r w:rsidR="00F36B7F">
        <w:rPr>
          <w:lang w:eastAsia="zh-CN"/>
        </w:rPr>
        <w:t>esource pool (pre-)configuration ensure</w:t>
      </w:r>
      <w:r w:rsidR="00F1698C">
        <w:rPr>
          <w:lang w:eastAsia="zh-CN"/>
        </w:rPr>
        <w:t>s</w:t>
      </w:r>
      <w:r w:rsidR="00F36B7F">
        <w:rPr>
          <w:lang w:eastAsia="zh-CN"/>
        </w:rPr>
        <w:t xml:space="preserve"> that frequency of PSCCH allocation is no larger than subchannel size</w:t>
      </w:r>
      <w:r w:rsidR="00AE6729">
        <w:rPr>
          <w:lang w:eastAsia="zh-CN"/>
        </w:rPr>
        <w:t>, such that a UE is only required to blind decode one PSCCH in a given subchannel</w:t>
      </w:r>
      <w:r w:rsidR="00F36B7F">
        <w:rPr>
          <w:lang w:eastAsia="zh-CN"/>
        </w:rPr>
        <w:t>.</w:t>
      </w:r>
      <w:r w:rsidR="00BB7CEF">
        <w:rPr>
          <w:lang w:eastAsia="zh-CN"/>
        </w:rPr>
        <w:t xml:space="preserve"> </w:t>
      </w:r>
      <w:r w:rsidR="00F1698C">
        <w:rPr>
          <w:lang w:eastAsia="zh-CN"/>
        </w:rPr>
        <w:t xml:space="preserve">Such restriction can be reused for </w:t>
      </w:r>
      <w:r w:rsidR="004E6EBD">
        <w:rPr>
          <w:lang w:eastAsia="zh-CN"/>
        </w:rPr>
        <w:t>interlaced transmission in SL-U</w:t>
      </w:r>
      <w:r w:rsidR="00252E81">
        <w:rPr>
          <w:lang w:eastAsia="zh-CN"/>
        </w:rPr>
        <w:t xml:space="preserve"> to avoid increasing UE blind decoding complexity.</w:t>
      </w:r>
      <w:r w:rsidR="00202B30">
        <w:rPr>
          <w:lang w:eastAsia="zh-CN"/>
        </w:rPr>
        <w:t xml:space="preserve"> </w:t>
      </w:r>
      <w:r w:rsidR="00BB7CEF">
        <w:rPr>
          <w:lang w:eastAsia="zh-CN"/>
        </w:rPr>
        <w:t xml:space="preserve">For example, </w:t>
      </w:r>
      <w:r w:rsidR="00202B30">
        <w:rPr>
          <w:lang w:eastAsia="zh-CN"/>
        </w:rPr>
        <w:t>as</w:t>
      </w:r>
      <w:r w:rsidR="00EA799A">
        <w:rPr>
          <w:lang w:eastAsia="zh-CN"/>
        </w:rPr>
        <w:t xml:space="preserve"> </w:t>
      </w:r>
      <w:r w:rsidR="00BB7CEF">
        <w:rPr>
          <w:lang w:eastAsia="zh-CN"/>
        </w:rPr>
        <w:t>shown in</w:t>
      </w:r>
      <w:r w:rsidR="0085748A">
        <w:rPr>
          <w:lang w:eastAsia="zh-CN"/>
        </w:rPr>
        <w:t xml:space="preserve"> </w:t>
      </w:r>
      <w:r w:rsidR="0085748A">
        <w:rPr>
          <w:lang w:eastAsia="zh-CN"/>
        </w:rPr>
        <w:fldChar w:fldCharType="begin"/>
      </w:r>
      <w:r w:rsidR="0085748A">
        <w:rPr>
          <w:lang w:eastAsia="zh-CN"/>
        </w:rPr>
        <w:instrText xml:space="preserve"> REF _Ref100773540 \h </w:instrText>
      </w:r>
      <w:r w:rsidR="0085748A">
        <w:rPr>
          <w:lang w:eastAsia="zh-CN"/>
        </w:rPr>
      </w:r>
      <w:r w:rsidR="0085748A">
        <w:rPr>
          <w:lang w:eastAsia="zh-CN"/>
        </w:rPr>
        <w:fldChar w:fldCharType="separate"/>
      </w:r>
      <w:r w:rsidR="00F53934">
        <w:t xml:space="preserve">Figure </w:t>
      </w:r>
      <w:r w:rsidR="00F53934">
        <w:rPr>
          <w:noProof/>
        </w:rPr>
        <w:t>7</w:t>
      </w:r>
      <w:r w:rsidR="0085748A">
        <w:rPr>
          <w:lang w:eastAsia="zh-CN"/>
        </w:rPr>
        <w:fldChar w:fldCharType="end"/>
      </w:r>
      <w:r w:rsidR="00202B30">
        <w:rPr>
          <w:lang w:eastAsia="zh-CN"/>
        </w:rPr>
        <w:t xml:space="preserve"> (b)</w:t>
      </w:r>
      <w:r w:rsidR="00BB7CEF">
        <w:rPr>
          <w:lang w:eastAsia="zh-CN"/>
        </w:rPr>
        <w:t xml:space="preserve">, </w:t>
      </w:r>
      <w:r w:rsidR="00DE12C2">
        <w:rPr>
          <w:lang w:eastAsia="zh-CN"/>
        </w:rPr>
        <w:t xml:space="preserve">assume the UE wants to use two interlaces for PSCCH/PSSCH transmission, </w:t>
      </w:r>
      <w:r w:rsidR="00BB7CEF">
        <w:rPr>
          <w:lang w:eastAsia="zh-CN"/>
        </w:rPr>
        <w:t xml:space="preserve">PSCCH is only </w:t>
      </w:r>
      <w:r w:rsidR="00DE12C2">
        <w:rPr>
          <w:lang w:eastAsia="zh-CN"/>
        </w:rPr>
        <w:t xml:space="preserve">transmitted </w:t>
      </w:r>
      <w:r w:rsidR="00BB7CEF">
        <w:rPr>
          <w:lang w:eastAsia="zh-CN"/>
        </w:rPr>
        <w:t xml:space="preserve">within </w:t>
      </w:r>
      <w:r w:rsidR="00CB3946">
        <w:rPr>
          <w:lang w:eastAsia="zh-CN"/>
        </w:rPr>
        <w:t xml:space="preserve">the lowest </w:t>
      </w:r>
      <w:r w:rsidR="00DE12C2">
        <w:rPr>
          <w:lang w:eastAsia="zh-CN"/>
        </w:rPr>
        <w:t xml:space="preserve">interlace (i.e., one </w:t>
      </w:r>
      <w:r w:rsidR="00BB7CEF">
        <w:rPr>
          <w:lang w:eastAsia="zh-CN"/>
        </w:rPr>
        <w:t>subchannel</w:t>
      </w:r>
      <w:r w:rsidR="00DE12C2">
        <w:rPr>
          <w:lang w:eastAsia="zh-CN"/>
        </w:rPr>
        <w:t>)</w:t>
      </w:r>
      <w:r w:rsidR="00BB7CEF">
        <w:rPr>
          <w:lang w:eastAsia="zh-CN"/>
        </w:rPr>
        <w:t xml:space="preserve">. </w:t>
      </w:r>
    </w:p>
    <w:p w14:paraId="117DABE1" w14:textId="46B2AD1E" w:rsidR="00EC6174" w:rsidRDefault="002635EC" w:rsidP="002635EC">
      <w:pPr>
        <w:rPr>
          <w:rFonts w:eastAsia="MS Mincho"/>
          <w:b/>
          <w:i/>
        </w:rPr>
      </w:pPr>
      <w:r w:rsidRPr="006D4076">
        <w:rPr>
          <w:rFonts w:eastAsia="MS Mincho"/>
          <w:b/>
          <w:i/>
        </w:rPr>
        <w:t>Proposal</w:t>
      </w:r>
      <w:r w:rsidR="00D200C3">
        <w:rPr>
          <w:rFonts w:eastAsia="MS Mincho"/>
          <w:b/>
          <w:i/>
        </w:rPr>
        <w:t xml:space="preserve"> 7</w:t>
      </w:r>
      <w:r>
        <w:rPr>
          <w:rFonts w:eastAsia="MS Mincho"/>
          <w:b/>
          <w:i/>
        </w:rPr>
        <w:t xml:space="preserve">: For </w:t>
      </w:r>
      <w:r w:rsidR="003A4434">
        <w:rPr>
          <w:rFonts w:eastAsia="MS Mincho"/>
          <w:b/>
          <w:i/>
        </w:rPr>
        <w:t xml:space="preserve">PSCCH and PSSCH, both </w:t>
      </w:r>
      <w:r w:rsidR="00EC6174">
        <w:rPr>
          <w:rFonts w:eastAsia="MS Mincho"/>
          <w:b/>
          <w:i/>
        </w:rPr>
        <w:t>contiguous</w:t>
      </w:r>
      <w:r w:rsidR="005A56AB">
        <w:rPr>
          <w:rFonts w:eastAsia="MS Mincho"/>
          <w:b/>
          <w:i/>
        </w:rPr>
        <w:t xml:space="preserve"> </w:t>
      </w:r>
      <w:r w:rsidR="00EC6174">
        <w:rPr>
          <w:rFonts w:eastAsia="MS Mincho"/>
          <w:b/>
          <w:i/>
        </w:rPr>
        <w:t>RB-based and interlace</w:t>
      </w:r>
      <w:r w:rsidR="005A56AB">
        <w:rPr>
          <w:rFonts w:eastAsia="MS Mincho"/>
          <w:b/>
          <w:i/>
        </w:rPr>
        <w:t>d RB</w:t>
      </w:r>
      <w:r w:rsidR="00EC6174">
        <w:rPr>
          <w:rFonts w:eastAsia="MS Mincho"/>
          <w:b/>
          <w:i/>
        </w:rPr>
        <w:t>-based transmission</w:t>
      </w:r>
      <w:r w:rsidR="00777EB8">
        <w:rPr>
          <w:rFonts w:eastAsia="MS Mincho"/>
          <w:b/>
          <w:i/>
        </w:rPr>
        <w:t xml:space="preserve"> are supported</w:t>
      </w:r>
      <w:r w:rsidR="0003656C">
        <w:rPr>
          <w:rFonts w:eastAsia="MS Mincho"/>
          <w:b/>
          <w:i/>
        </w:rPr>
        <w:t xml:space="preserve">. For both </w:t>
      </w:r>
      <w:r w:rsidR="008B6AD4">
        <w:rPr>
          <w:rFonts w:eastAsia="MS Mincho"/>
          <w:b/>
          <w:i/>
        </w:rPr>
        <w:t>types</w:t>
      </w:r>
      <w:r w:rsidR="0003656C">
        <w:rPr>
          <w:rFonts w:eastAsia="MS Mincho"/>
          <w:b/>
          <w:i/>
        </w:rPr>
        <w:t xml:space="preserve"> of transmissions, </w:t>
      </w:r>
    </w:p>
    <w:p w14:paraId="3F5436A6" w14:textId="7676F033" w:rsidR="008261CD" w:rsidRDefault="008261CD" w:rsidP="00781094">
      <w:pPr>
        <w:pStyle w:val="af5"/>
        <w:numPr>
          <w:ilvl w:val="0"/>
          <w:numId w:val="54"/>
        </w:numPr>
        <w:ind w:firstLineChars="0"/>
        <w:rPr>
          <w:rFonts w:eastAsia="MS Mincho"/>
          <w:b/>
          <w:i/>
        </w:rPr>
      </w:pPr>
      <w:r>
        <w:rPr>
          <w:rFonts w:eastAsia="MS Mincho"/>
          <w:b/>
          <w:i/>
        </w:rPr>
        <w:t>PSCC</w:t>
      </w:r>
      <w:r w:rsidR="00EB6C74">
        <w:rPr>
          <w:rFonts w:eastAsia="MS Mincho"/>
          <w:b/>
          <w:i/>
        </w:rPr>
        <w:t>H is always transmitted within one</w:t>
      </w:r>
      <w:r>
        <w:rPr>
          <w:rFonts w:eastAsia="MS Mincho"/>
          <w:b/>
          <w:i/>
        </w:rPr>
        <w:t xml:space="preserve"> subchannel</w:t>
      </w:r>
    </w:p>
    <w:p w14:paraId="5F9EBA83" w14:textId="426629C6" w:rsidR="00844536" w:rsidRDefault="009F2A8F" w:rsidP="00781094">
      <w:pPr>
        <w:pStyle w:val="af5"/>
        <w:numPr>
          <w:ilvl w:val="0"/>
          <w:numId w:val="54"/>
        </w:numPr>
        <w:ind w:firstLineChars="0"/>
        <w:rPr>
          <w:rFonts w:eastAsia="MS Mincho"/>
          <w:b/>
          <w:i/>
        </w:rPr>
      </w:pPr>
      <w:r>
        <w:rPr>
          <w:rFonts w:eastAsia="MS Mincho"/>
          <w:b/>
          <w:i/>
        </w:rPr>
        <w:t xml:space="preserve">R16 NR-V PSCCH and PSSCH multiplexing is reused, i.e., </w:t>
      </w:r>
      <w:r w:rsidR="005F0078" w:rsidRPr="005F0078">
        <w:rPr>
          <w:rFonts w:eastAsia="MS Mincho"/>
          <w:b/>
          <w:i/>
        </w:rPr>
        <w:t>PSCCH locate</w:t>
      </w:r>
      <w:r w:rsidR="00002B69">
        <w:rPr>
          <w:rFonts w:eastAsia="MS Mincho"/>
          <w:b/>
          <w:i/>
        </w:rPr>
        <w:t>s</w:t>
      </w:r>
      <w:r w:rsidR="005F0078" w:rsidRPr="005F0078">
        <w:rPr>
          <w:rFonts w:eastAsia="MS Mincho"/>
          <w:b/>
          <w:i/>
        </w:rPr>
        <w:t xml:space="preserve"> in the lowest subchannel of </w:t>
      </w:r>
      <w:r w:rsidR="00F81960" w:rsidRPr="00F81960">
        <w:rPr>
          <w:rFonts w:eastAsia="MS Mincho"/>
          <w:b/>
          <w:i/>
        </w:rPr>
        <w:t>the subchannel(s) of corresponding PSSCH</w:t>
      </w:r>
    </w:p>
    <w:p w14:paraId="76B9FDA2" w14:textId="6FD4C6C3" w:rsidR="00CF0746" w:rsidRDefault="00C819A8" w:rsidP="00092EFC">
      <w:pPr>
        <w:jc w:val="center"/>
        <w:rPr>
          <w:noProof/>
        </w:rPr>
      </w:pPr>
      <w:r w:rsidRPr="00C819A8">
        <w:rPr>
          <w:noProof/>
        </w:rPr>
        <w:t xml:space="preserve"> </w:t>
      </w:r>
    </w:p>
    <w:p w14:paraId="0542D3CD" w14:textId="67CE7292" w:rsidR="00BB6156" w:rsidRDefault="00BB6156" w:rsidP="00092EFC">
      <w:pPr>
        <w:jc w:val="center"/>
        <w:rPr>
          <w:noProof/>
        </w:rPr>
      </w:pPr>
      <w:r>
        <w:rPr>
          <w:noProof/>
          <w:lang w:eastAsia="zh-CN"/>
        </w:rPr>
        <w:drawing>
          <wp:inline distT="0" distB="0" distL="0" distR="0" wp14:anchorId="760E3AAE" wp14:editId="488C4355">
            <wp:extent cx="5925419" cy="2024342"/>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012004" cy="2053923"/>
                    </a:xfrm>
                    <a:prstGeom prst="rect">
                      <a:avLst/>
                    </a:prstGeom>
                  </pic:spPr>
                </pic:pic>
              </a:graphicData>
            </a:graphic>
          </wp:inline>
        </w:drawing>
      </w:r>
    </w:p>
    <w:p w14:paraId="5B1E1BC7" w14:textId="175FF7D0" w:rsidR="00B86A13" w:rsidRPr="00CB2550" w:rsidRDefault="00F87A3E" w:rsidP="00CB2550">
      <w:pPr>
        <w:pStyle w:val="a5"/>
        <w:rPr>
          <w:b w:val="0"/>
          <w:bCs w:val="0"/>
          <w:sz w:val="22"/>
          <w:szCs w:val="22"/>
        </w:rPr>
      </w:pPr>
      <w:bookmarkStart w:id="13" w:name="_Ref100773540"/>
      <w:r>
        <w:t xml:space="preserve">Figure </w:t>
      </w:r>
      <w:r w:rsidR="00C24B9F">
        <w:rPr>
          <w:b w:val="0"/>
          <w:bCs w:val="0"/>
          <w:noProof/>
        </w:rPr>
        <w:fldChar w:fldCharType="begin"/>
      </w:r>
      <w:r w:rsidR="00C24B9F">
        <w:rPr>
          <w:noProof/>
        </w:rPr>
        <w:instrText xml:space="preserve"> SEQ Figure \* ARABIC </w:instrText>
      </w:r>
      <w:r w:rsidR="00C24B9F">
        <w:rPr>
          <w:b w:val="0"/>
          <w:bCs w:val="0"/>
          <w:noProof/>
        </w:rPr>
        <w:fldChar w:fldCharType="separate"/>
      </w:r>
      <w:r w:rsidR="00F53934">
        <w:rPr>
          <w:noProof/>
        </w:rPr>
        <w:t>7</w:t>
      </w:r>
      <w:r w:rsidR="00C24B9F">
        <w:rPr>
          <w:b w:val="0"/>
          <w:bCs w:val="0"/>
          <w:noProof/>
        </w:rPr>
        <w:fldChar w:fldCharType="end"/>
      </w:r>
      <w:bookmarkEnd w:id="13"/>
      <w:r>
        <w:t xml:space="preserve"> </w:t>
      </w:r>
      <w:r w:rsidR="00092EFC">
        <w:t>PSCCH</w:t>
      </w:r>
      <w:r w:rsidR="0021016A">
        <w:t xml:space="preserve"> and </w:t>
      </w:r>
      <w:r w:rsidR="00092EFC">
        <w:t xml:space="preserve">PSSCH </w:t>
      </w:r>
      <w:r w:rsidR="0021016A">
        <w:t>multiplexing: (a) in terms of contiguous RB allocation; (b) in terms of interlaced RB allocation</w:t>
      </w:r>
      <w:r w:rsidR="00343F7B" w:rsidRPr="00343F7B">
        <w:rPr>
          <w:noProof/>
        </w:rPr>
        <w:t xml:space="preserve"> </w:t>
      </w:r>
    </w:p>
    <w:p w14:paraId="05184D14" w14:textId="57B29BD6" w:rsidR="006B3656" w:rsidRDefault="006B3656" w:rsidP="00781094">
      <w:pPr>
        <w:pStyle w:val="2"/>
      </w:pPr>
      <w:r>
        <w:t>PSFCH</w:t>
      </w:r>
      <w:r w:rsidR="00E53DA9">
        <w:t xml:space="preserve"> and</w:t>
      </w:r>
      <w:r w:rsidR="00F50B3F">
        <w:t xml:space="preserve"> </w:t>
      </w:r>
      <w:r w:rsidR="00E53DA9">
        <w:t>SL-</w:t>
      </w:r>
      <w:r w:rsidR="00F50B3F">
        <w:t>HARQ</w:t>
      </w:r>
    </w:p>
    <w:p w14:paraId="6DED4879" w14:textId="5C6C8360" w:rsidR="000D5ACF" w:rsidRPr="00DA48F4" w:rsidRDefault="000D5ACF" w:rsidP="00781094">
      <w:pPr>
        <w:pStyle w:val="3"/>
        <w:rPr>
          <w:lang w:eastAsia="zh-CN"/>
        </w:rPr>
      </w:pPr>
      <w:r w:rsidRPr="00DA48F4">
        <w:rPr>
          <w:lang w:eastAsia="zh-CN"/>
        </w:rPr>
        <w:t>PSFCH format</w:t>
      </w:r>
    </w:p>
    <w:p w14:paraId="3DB5F908" w14:textId="273FD2AB" w:rsidR="00E32B3A" w:rsidRDefault="009F4038" w:rsidP="005907EF">
      <w:pPr>
        <w:rPr>
          <w:lang w:eastAsia="zh-CN"/>
        </w:rPr>
      </w:pPr>
      <w:r>
        <w:rPr>
          <w:rFonts w:hint="eastAsia"/>
          <w:lang w:eastAsia="zh-CN"/>
        </w:rPr>
        <w:t>I</w:t>
      </w:r>
      <w:r>
        <w:rPr>
          <w:lang w:eastAsia="zh-CN"/>
        </w:rPr>
        <w:t>n Rel</w:t>
      </w:r>
      <w:r w:rsidR="00E0158E">
        <w:rPr>
          <w:lang w:eastAsia="zh-CN"/>
        </w:rPr>
        <w:t>-</w:t>
      </w:r>
      <w:r>
        <w:rPr>
          <w:lang w:eastAsia="zh-CN"/>
        </w:rPr>
        <w:t>16</w:t>
      </w:r>
      <w:r w:rsidR="00393463">
        <w:rPr>
          <w:lang w:eastAsia="zh-CN"/>
        </w:rPr>
        <w:t xml:space="preserve"> sidelink, </w:t>
      </w:r>
      <w:r w:rsidR="00A84FF6">
        <w:rPr>
          <w:lang w:eastAsia="zh-CN"/>
        </w:rPr>
        <w:t xml:space="preserve">only one PSFCH format, </w:t>
      </w:r>
      <w:r w:rsidR="004F3DCF">
        <w:rPr>
          <w:lang w:eastAsia="zh-CN"/>
        </w:rPr>
        <w:t>i.e.</w:t>
      </w:r>
      <w:r w:rsidR="00A84FF6">
        <w:rPr>
          <w:lang w:eastAsia="zh-CN"/>
        </w:rPr>
        <w:t xml:space="preserve"> PSFCH format 0, is supported to </w:t>
      </w:r>
      <w:r w:rsidR="00393463">
        <w:rPr>
          <w:lang w:eastAsia="zh-CN"/>
        </w:rPr>
        <w:t>carr</w:t>
      </w:r>
      <w:r w:rsidR="00A84FF6">
        <w:rPr>
          <w:lang w:eastAsia="zh-CN"/>
        </w:rPr>
        <w:t>y</w:t>
      </w:r>
      <w:r w:rsidR="00393463">
        <w:rPr>
          <w:lang w:eastAsia="zh-CN"/>
        </w:rPr>
        <w:t xml:space="preserve"> HARQ feedback</w:t>
      </w:r>
      <w:r w:rsidR="005777AE">
        <w:rPr>
          <w:lang w:eastAsia="zh-CN"/>
        </w:rPr>
        <w:t>,</w:t>
      </w:r>
      <w:r w:rsidR="005759C9">
        <w:rPr>
          <w:lang w:eastAsia="zh-CN"/>
        </w:rPr>
        <w:t xml:space="preserve"> </w:t>
      </w:r>
      <w:r w:rsidR="005777AE">
        <w:rPr>
          <w:lang w:eastAsia="zh-CN"/>
        </w:rPr>
        <w:t xml:space="preserve">which is </w:t>
      </w:r>
      <w:r w:rsidR="008A11C9">
        <w:rPr>
          <w:lang w:eastAsia="zh-CN"/>
        </w:rPr>
        <w:t xml:space="preserve">one symbol </w:t>
      </w:r>
      <w:r w:rsidR="005777AE">
        <w:rPr>
          <w:lang w:eastAsia="zh-CN"/>
        </w:rPr>
        <w:t xml:space="preserve">length in time domain and </w:t>
      </w:r>
      <w:r w:rsidR="000A1F75">
        <w:rPr>
          <w:lang w:eastAsia="zh-CN"/>
        </w:rPr>
        <w:t>one PRB</w:t>
      </w:r>
      <w:r w:rsidR="005777AE">
        <w:rPr>
          <w:lang w:eastAsia="zh-CN"/>
        </w:rPr>
        <w:t xml:space="preserve"> in frequency domain</w:t>
      </w:r>
      <w:r w:rsidR="000A1F75">
        <w:rPr>
          <w:lang w:eastAsia="zh-CN"/>
        </w:rPr>
        <w:t xml:space="preserve">. </w:t>
      </w:r>
      <w:r w:rsidR="00E32B3A">
        <w:rPr>
          <w:lang w:eastAsia="zh-CN"/>
        </w:rPr>
        <w:t>PSFCH format 0 is an efficient format carrying HARQ-ACK information, only 1-bit information, particular for the case there is no data to be multiplexed from RX point of view, and only a few (e.g. 1 or 2) HARQ-ACK needs to be reported to TX. It is noted that PUCCH format 0, similar as PSFCH format 0, is supported in NR-U as well. PSFCH format 0 can be reused in SL-U.</w:t>
      </w:r>
    </w:p>
    <w:p w14:paraId="4D7E7C6E" w14:textId="7A114033" w:rsidR="004E51F8" w:rsidRDefault="004E51F8" w:rsidP="004E51F8">
      <w:pPr>
        <w:rPr>
          <w:lang w:eastAsia="zh-CN"/>
        </w:rPr>
      </w:pPr>
      <w:r>
        <w:rPr>
          <w:rFonts w:hint="eastAsia"/>
          <w:lang w:eastAsia="zh-CN"/>
        </w:rPr>
        <w:t>I</w:t>
      </w:r>
      <w:r>
        <w:rPr>
          <w:lang w:eastAsia="zh-CN"/>
        </w:rPr>
        <w:t>n NR Uu (including NR-U), PUCCH can be multiplexed with P</w:t>
      </w:r>
      <w:r w:rsidR="00FA0FCE">
        <w:rPr>
          <w:lang w:eastAsia="zh-CN"/>
        </w:rPr>
        <w:t>U</w:t>
      </w:r>
      <w:r>
        <w:rPr>
          <w:lang w:eastAsia="zh-CN"/>
        </w:rPr>
        <w:t xml:space="preserve">SCH, which can significantly improve the efficiency for transmission of HARQ-ACK information. This kind of multiplexing seems also beneficial for sidelink over unlicensed, when the responding UE has its own data to be </w:t>
      </w:r>
      <w:r>
        <w:rPr>
          <w:rFonts w:hint="eastAsia"/>
          <w:lang w:eastAsia="zh-CN"/>
        </w:rPr>
        <w:t>transmitted</w:t>
      </w:r>
      <w:r>
        <w:rPr>
          <w:lang w:eastAsia="zh-CN"/>
        </w:rPr>
        <w:t xml:space="preserve">, its HARQ-ACK information can be multiplexed with PSSCH within the same COT. This will save two-symbol overhead used for AGC and GAP when PSFCH format 0 is used. With new PSFCH format, codebook based SL HARQ-ACK over sidelink can also be introduced to provide an efficient way </w:t>
      </w:r>
      <w:r>
        <w:rPr>
          <w:rFonts w:hint="eastAsia"/>
          <w:lang w:eastAsia="zh-CN"/>
        </w:rPr>
        <w:t>o</w:t>
      </w:r>
      <w:r>
        <w:rPr>
          <w:lang w:eastAsia="zh-CN"/>
        </w:rPr>
        <w:t>n SL HARQ feedback over PC5.</w:t>
      </w:r>
    </w:p>
    <w:p w14:paraId="65B4B8E8" w14:textId="02D8CE1B" w:rsidR="003216D2" w:rsidRDefault="004E51F8" w:rsidP="004E51F8">
      <w:pPr>
        <w:rPr>
          <w:b/>
          <w:i/>
          <w:lang w:eastAsia="zh-CN"/>
        </w:rPr>
      </w:pPr>
      <w:r w:rsidRPr="00E7574E">
        <w:rPr>
          <w:b/>
          <w:i/>
          <w:lang w:eastAsia="zh-CN"/>
        </w:rPr>
        <w:t>Proposal</w:t>
      </w:r>
      <w:r>
        <w:rPr>
          <w:b/>
          <w:i/>
          <w:lang w:eastAsia="zh-CN"/>
        </w:rPr>
        <w:t xml:space="preserve"> </w:t>
      </w:r>
      <w:r w:rsidR="00D200C3">
        <w:rPr>
          <w:b/>
          <w:i/>
          <w:lang w:eastAsia="zh-CN"/>
        </w:rPr>
        <w:t>8</w:t>
      </w:r>
      <w:r w:rsidRPr="00E7574E">
        <w:rPr>
          <w:b/>
          <w:i/>
          <w:lang w:eastAsia="zh-CN"/>
        </w:rPr>
        <w:t>:</w:t>
      </w:r>
      <w:r>
        <w:rPr>
          <w:b/>
          <w:i/>
          <w:lang w:eastAsia="zh-CN"/>
        </w:rPr>
        <w:t xml:space="preserve"> </w:t>
      </w:r>
      <w:r w:rsidR="00EC0C38">
        <w:rPr>
          <w:b/>
          <w:i/>
          <w:lang w:eastAsia="zh-CN"/>
        </w:rPr>
        <w:t>For</w:t>
      </w:r>
      <w:r w:rsidR="003216D2">
        <w:rPr>
          <w:b/>
          <w:i/>
          <w:lang w:eastAsia="zh-CN"/>
        </w:rPr>
        <w:t xml:space="preserve"> PSFCH format in SL-U</w:t>
      </w:r>
    </w:p>
    <w:p w14:paraId="2230AB7B" w14:textId="77777777" w:rsidR="003216D2" w:rsidRDefault="00BB1DD9" w:rsidP="00781094">
      <w:pPr>
        <w:pStyle w:val="af5"/>
        <w:numPr>
          <w:ilvl w:val="0"/>
          <w:numId w:val="52"/>
        </w:numPr>
        <w:ind w:firstLineChars="0"/>
        <w:rPr>
          <w:b/>
          <w:i/>
          <w:lang w:eastAsia="zh-CN"/>
        </w:rPr>
      </w:pPr>
      <w:r w:rsidRPr="00781094">
        <w:rPr>
          <w:b/>
          <w:i/>
          <w:lang w:eastAsia="zh-CN"/>
        </w:rPr>
        <w:t xml:space="preserve">At least Rel-16 PSFCH format 0 is supported </w:t>
      </w:r>
    </w:p>
    <w:p w14:paraId="08786061" w14:textId="7D493533" w:rsidR="004E51F8" w:rsidRPr="00781094" w:rsidRDefault="003216D2" w:rsidP="00781094">
      <w:pPr>
        <w:pStyle w:val="af5"/>
        <w:numPr>
          <w:ilvl w:val="0"/>
          <w:numId w:val="52"/>
        </w:numPr>
        <w:ind w:firstLineChars="0"/>
        <w:rPr>
          <w:b/>
          <w:i/>
          <w:lang w:eastAsia="zh-CN"/>
        </w:rPr>
      </w:pPr>
      <w:r>
        <w:rPr>
          <w:b/>
          <w:i/>
          <w:lang w:eastAsia="zh-CN"/>
        </w:rPr>
        <w:t>F</w:t>
      </w:r>
      <w:r w:rsidR="006C30D0" w:rsidRPr="00781094">
        <w:rPr>
          <w:b/>
          <w:i/>
          <w:lang w:eastAsia="zh-CN"/>
        </w:rPr>
        <w:t>urther study</w:t>
      </w:r>
      <w:r w:rsidR="00BB1DD9" w:rsidRPr="00781094">
        <w:rPr>
          <w:b/>
          <w:i/>
          <w:lang w:eastAsia="zh-CN"/>
        </w:rPr>
        <w:t xml:space="preserve"> </w:t>
      </w:r>
      <w:r w:rsidR="004E51F8" w:rsidRPr="00781094">
        <w:rPr>
          <w:b/>
          <w:i/>
          <w:lang w:eastAsia="zh-CN"/>
        </w:rPr>
        <w:t xml:space="preserve">whether to </w:t>
      </w:r>
      <w:r w:rsidR="006C30D0" w:rsidRPr="00781094">
        <w:rPr>
          <w:b/>
          <w:i/>
          <w:lang w:eastAsia="zh-CN"/>
        </w:rPr>
        <w:t xml:space="preserve">additionally </w:t>
      </w:r>
      <w:r w:rsidR="004E51F8" w:rsidRPr="00781094">
        <w:rPr>
          <w:b/>
          <w:i/>
          <w:lang w:eastAsia="zh-CN"/>
        </w:rPr>
        <w:t xml:space="preserve">introduce a new PSFCH format, including whether the new format can be multiplexed with PSSCH. </w:t>
      </w:r>
    </w:p>
    <w:p w14:paraId="6A9CC28A" w14:textId="77777777" w:rsidR="0078066E" w:rsidRPr="00781094" w:rsidRDefault="0078066E" w:rsidP="005907EF">
      <w:pPr>
        <w:rPr>
          <w:u w:val="single"/>
          <w:lang w:eastAsia="zh-CN"/>
        </w:rPr>
      </w:pPr>
    </w:p>
    <w:p w14:paraId="73045729" w14:textId="0ED1A858" w:rsidR="000D5ACF" w:rsidRPr="00781094" w:rsidRDefault="000D5ACF" w:rsidP="00781094">
      <w:pPr>
        <w:pStyle w:val="3"/>
        <w:rPr>
          <w:lang w:eastAsia="zh-CN"/>
        </w:rPr>
      </w:pPr>
      <w:r w:rsidRPr="00DA48F4">
        <w:rPr>
          <w:lang w:eastAsia="zh-CN"/>
        </w:rPr>
        <w:lastRenderedPageBreak/>
        <w:t>OCB requirement</w:t>
      </w:r>
    </w:p>
    <w:p w14:paraId="1051A467" w14:textId="2622D791" w:rsidR="00811FE2" w:rsidRDefault="0023234B" w:rsidP="00A341EA">
      <w:pPr>
        <w:rPr>
          <w:lang w:eastAsia="zh-CN"/>
        </w:rPr>
      </w:pPr>
      <w:r w:rsidRPr="00781094">
        <w:rPr>
          <w:lang w:eastAsia="zh-CN"/>
        </w:rPr>
        <w:t xml:space="preserve">In R16 NR-V, </w:t>
      </w:r>
      <w:r w:rsidR="005777AE" w:rsidRPr="00A341EA">
        <w:rPr>
          <w:lang w:eastAsia="zh-CN"/>
        </w:rPr>
        <w:t>P</w:t>
      </w:r>
      <w:r w:rsidR="005777AE">
        <w:rPr>
          <w:lang w:eastAsia="zh-CN"/>
        </w:rPr>
        <w:t xml:space="preserve">SFCH format 0 </w:t>
      </w:r>
      <w:r w:rsidR="002A303F">
        <w:rPr>
          <w:lang w:eastAsia="zh-CN"/>
        </w:rPr>
        <w:t xml:space="preserve">only occupies one PRB and cannot </w:t>
      </w:r>
      <w:r w:rsidR="005777AE">
        <w:rPr>
          <w:lang w:eastAsia="zh-CN"/>
        </w:rPr>
        <w:t xml:space="preserve">meet OCB requirement. </w:t>
      </w:r>
      <w:r w:rsidR="00CB1B26">
        <w:rPr>
          <w:lang w:eastAsia="zh-CN"/>
        </w:rPr>
        <w:t>T</w:t>
      </w:r>
      <w:r w:rsidR="005777AE">
        <w:rPr>
          <w:lang w:eastAsia="zh-CN"/>
        </w:rPr>
        <w:t>o satisfy OCB requirement</w:t>
      </w:r>
      <w:r w:rsidR="00CB1B26">
        <w:rPr>
          <w:lang w:eastAsia="zh-CN"/>
        </w:rPr>
        <w:t xml:space="preserve">, </w:t>
      </w:r>
      <w:r w:rsidR="0079672E">
        <w:rPr>
          <w:lang w:eastAsia="zh-CN"/>
        </w:rPr>
        <w:t>o</w:t>
      </w:r>
      <w:r w:rsidR="00CB1B26">
        <w:rPr>
          <w:lang w:eastAsia="zh-CN"/>
        </w:rPr>
        <w:t xml:space="preserve">ne </w:t>
      </w:r>
      <w:r w:rsidR="0079672E">
        <w:rPr>
          <w:rFonts w:hint="eastAsia"/>
          <w:lang w:eastAsia="zh-CN"/>
        </w:rPr>
        <w:t>straightforward</w:t>
      </w:r>
      <w:r w:rsidR="00CB1B26">
        <w:rPr>
          <w:lang w:eastAsia="zh-CN"/>
        </w:rPr>
        <w:t xml:space="preserve"> method</w:t>
      </w:r>
      <w:r w:rsidR="005777AE">
        <w:rPr>
          <w:lang w:eastAsia="zh-CN"/>
        </w:rPr>
        <w:t xml:space="preserve"> </w:t>
      </w:r>
      <w:r w:rsidR="00A54D40">
        <w:rPr>
          <w:lang w:eastAsia="zh-CN"/>
        </w:rPr>
        <w:t xml:space="preserve">is to </w:t>
      </w:r>
      <w:r w:rsidR="0079672E">
        <w:rPr>
          <w:lang w:eastAsia="zh-CN"/>
        </w:rPr>
        <w:t>use interlaced transmission</w:t>
      </w:r>
      <w:r w:rsidR="00B5745E">
        <w:rPr>
          <w:lang w:eastAsia="zh-CN"/>
        </w:rPr>
        <w:t xml:space="preserve">. </w:t>
      </w:r>
      <w:r w:rsidR="005777AE">
        <w:rPr>
          <w:lang w:eastAsia="zh-CN"/>
        </w:rPr>
        <w:t>H</w:t>
      </w:r>
      <w:r w:rsidR="00A54D40">
        <w:rPr>
          <w:lang w:eastAsia="zh-CN"/>
        </w:rPr>
        <w:t xml:space="preserve">owever, </w:t>
      </w:r>
      <w:r w:rsidR="004249A4">
        <w:rPr>
          <w:lang w:eastAsia="zh-CN"/>
        </w:rPr>
        <w:t>since one interlace occupies at least 10 PRBs, if different UEs use different interlace</w:t>
      </w:r>
      <w:r w:rsidR="00EA1D22">
        <w:rPr>
          <w:lang w:eastAsia="zh-CN"/>
        </w:rPr>
        <w:t>s</w:t>
      </w:r>
      <w:r w:rsidR="004249A4">
        <w:rPr>
          <w:lang w:eastAsia="zh-CN"/>
        </w:rPr>
        <w:t xml:space="preserve">, the PSFCH resource capacity </w:t>
      </w:r>
      <w:r w:rsidR="00001D1D">
        <w:rPr>
          <w:lang w:eastAsia="zh-CN"/>
        </w:rPr>
        <w:t xml:space="preserve">would be </w:t>
      </w:r>
      <w:r w:rsidR="004249A4">
        <w:rPr>
          <w:lang w:eastAsia="zh-CN"/>
        </w:rPr>
        <w:t xml:space="preserve">very limited. </w:t>
      </w:r>
      <w:r w:rsidR="004C1B52">
        <w:rPr>
          <w:lang w:eastAsia="zh-CN"/>
        </w:rPr>
        <w:t xml:space="preserve">To address such issue, one potential way </w:t>
      </w:r>
      <w:r w:rsidR="00D64002">
        <w:rPr>
          <w:lang w:eastAsia="zh-CN"/>
        </w:rPr>
        <w:t>is to introduce a</w:t>
      </w:r>
      <w:r w:rsidR="00A97855">
        <w:rPr>
          <w:lang w:eastAsia="zh-CN"/>
        </w:rPr>
        <w:t xml:space="preserve"> common PSFCH interlace</w:t>
      </w:r>
      <w:r w:rsidR="00E0158E">
        <w:rPr>
          <w:lang w:eastAsia="zh-CN"/>
        </w:rPr>
        <w:t xml:space="preserve"> which is orthogonal to </w:t>
      </w:r>
      <w:r w:rsidR="000432B0">
        <w:rPr>
          <w:lang w:eastAsia="zh-CN"/>
        </w:rPr>
        <w:t xml:space="preserve">other </w:t>
      </w:r>
      <w:r w:rsidR="00E0158E">
        <w:rPr>
          <w:lang w:eastAsia="zh-CN"/>
        </w:rPr>
        <w:t>RBs of the PSFCH</w:t>
      </w:r>
      <w:r w:rsidR="000432B0">
        <w:rPr>
          <w:lang w:eastAsia="zh-CN"/>
        </w:rPr>
        <w:t xml:space="preserve">. </w:t>
      </w:r>
      <w:r w:rsidR="004C1B52">
        <w:rPr>
          <w:lang w:eastAsia="zh-CN"/>
        </w:rPr>
        <w:t>For example, a</w:t>
      </w:r>
      <w:r w:rsidR="000432B0">
        <w:rPr>
          <w:lang w:eastAsia="zh-CN"/>
        </w:rPr>
        <w:t xml:space="preserve"> UE transmit</w:t>
      </w:r>
      <w:r w:rsidR="004C1B52">
        <w:rPr>
          <w:lang w:eastAsia="zh-CN"/>
        </w:rPr>
        <w:t>s</w:t>
      </w:r>
      <w:r w:rsidR="00E0158E">
        <w:rPr>
          <w:lang w:eastAsia="zh-CN"/>
        </w:rPr>
        <w:t xml:space="preserve"> </w:t>
      </w:r>
      <w:r w:rsidR="00D64002">
        <w:rPr>
          <w:lang w:eastAsia="zh-CN"/>
        </w:rPr>
        <w:t xml:space="preserve">PSFCH format 0 </w:t>
      </w:r>
      <w:r w:rsidR="003C5B88">
        <w:rPr>
          <w:lang w:eastAsia="zh-CN"/>
        </w:rPr>
        <w:t xml:space="preserve">on one PRB to </w:t>
      </w:r>
      <w:r w:rsidR="00E0158E">
        <w:rPr>
          <w:lang w:eastAsia="zh-CN"/>
        </w:rPr>
        <w:t>carr</w:t>
      </w:r>
      <w:r w:rsidR="003C5B88">
        <w:rPr>
          <w:lang w:eastAsia="zh-CN"/>
        </w:rPr>
        <w:t>y</w:t>
      </w:r>
      <w:r w:rsidR="00E0158E">
        <w:rPr>
          <w:lang w:eastAsia="zh-CN"/>
        </w:rPr>
        <w:t xml:space="preserve"> HARQ-ACK information</w:t>
      </w:r>
      <w:r w:rsidR="003C5B88">
        <w:rPr>
          <w:lang w:eastAsia="zh-CN"/>
        </w:rPr>
        <w:t xml:space="preserve"> as in R16 NR-V</w:t>
      </w:r>
      <w:r w:rsidR="000432B0">
        <w:rPr>
          <w:lang w:eastAsia="zh-CN"/>
        </w:rPr>
        <w:t>, and additionally transmit</w:t>
      </w:r>
      <w:r w:rsidR="003C5B88">
        <w:rPr>
          <w:lang w:eastAsia="zh-CN"/>
        </w:rPr>
        <w:t>s</w:t>
      </w:r>
      <w:r w:rsidR="000432B0">
        <w:rPr>
          <w:lang w:eastAsia="zh-CN"/>
        </w:rPr>
        <w:t xml:space="preserve"> on the common PSFCH interlace to meet OCB requirement. </w:t>
      </w:r>
      <w:r w:rsidR="00947B87">
        <w:rPr>
          <w:lang w:eastAsia="zh-CN"/>
        </w:rPr>
        <w:t>In such design, a</w:t>
      </w:r>
      <w:r w:rsidR="000432B0">
        <w:rPr>
          <w:lang w:eastAsia="zh-CN"/>
        </w:rPr>
        <w:t xml:space="preserve">ll the UEs will transmit on the </w:t>
      </w:r>
      <w:r w:rsidR="002948A6">
        <w:rPr>
          <w:lang w:eastAsia="zh-CN"/>
        </w:rPr>
        <w:t xml:space="preserve">same </w:t>
      </w:r>
      <w:r w:rsidR="000432B0">
        <w:rPr>
          <w:lang w:eastAsia="zh-CN"/>
        </w:rPr>
        <w:t>common PSFCH interlace (i.e. same PSFCH resource)</w:t>
      </w:r>
      <w:r w:rsidR="002948A6">
        <w:rPr>
          <w:lang w:eastAsia="zh-CN"/>
        </w:rPr>
        <w:t xml:space="preserve"> so that the overhead is minimized</w:t>
      </w:r>
      <w:r w:rsidR="000432B0">
        <w:rPr>
          <w:lang w:eastAsia="zh-CN"/>
        </w:rPr>
        <w:t>,</w:t>
      </w:r>
      <w:r w:rsidR="002948A6">
        <w:rPr>
          <w:lang w:eastAsia="zh-CN"/>
        </w:rPr>
        <w:t xml:space="preserve"> and </w:t>
      </w:r>
      <w:r w:rsidR="000432B0">
        <w:rPr>
          <w:lang w:eastAsia="zh-CN"/>
        </w:rPr>
        <w:t>their HARQ-ACK information are transmitted at different PSFCH resources</w:t>
      </w:r>
      <w:r w:rsidR="002948A6">
        <w:rPr>
          <w:lang w:eastAsia="zh-CN"/>
        </w:rPr>
        <w:t xml:space="preserve"> as in R16 NR-V, respectively</w:t>
      </w:r>
      <w:r w:rsidR="000432B0">
        <w:rPr>
          <w:lang w:eastAsia="zh-CN"/>
        </w:rPr>
        <w:t>.</w:t>
      </w:r>
    </w:p>
    <w:p w14:paraId="0BB05263" w14:textId="22BDEFF3" w:rsidR="00510EC3" w:rsidRDefault="00510EC3">
      <w:pPr>
        <w:rPr>
          <w:lang w:eastAsia="zh-CN"/>
        </w:rPr>
      </w:pPr>
      <w:r>
        <w:rPr>
          <w:lang w:eastAsia="zh-CN"/>
        </w:rPr>
        <w:t xml:space="preserve">If new PSFCH format is introduced for SL-U, the OCB requirement also needs to be considered and can be further </w:t>
      </w:r>
      <w:r w:rsidR="0057228D">
        <w:rPr>
          <w:lang w:eastAsia="zh-CN"/>
        </w:rPr>
        <w:t>studied</w:t>
      </w:r>
      <w:r>
        <w:rPr>
          <w:lang w:eastAsia="zh-CN"/>
        </w:rPr>
        <w:t>.</w:t>
      </w:r>
    </w:p>
    <w:p w14:paraId="0B1DFF55" w14:textId="526792BC" w:rsidR="0005280E" w:rsidRPr="00CD2088" w:rsidRDefault="0005280E" w:rsidP="005907EF">
      <w:pPr>
        <w:rPr>
          <w:b/>
          <w:i/>
          <w:lang w:eastAsia="zh-CN"/>
        </w:rPr>
      </w:pPr>
      <w:r w:rsidRPr="00CD2088">
        <w:rPr>
          <w:b/>
          <w:i/>
          <w:lang w:eastAsia="zh-CN"/>
        </w:rPr>
        <w:t>Observation</w:t>
      </w:r>
      <w:r w:rsidR="00BB60DE">
        <w:rPr>
          <w:b/>
          <w:i/>
          <w:lang w:eastAsia="zh-CN"/>
        </w:rPr>
        <w:t xml:space="preserve"> </w:t>
      </w:r>
      <w:r w:rsidR="00B510F6">
        <w:rPr>
          <w:b/>
          <w:i/>
          <w:lang w:eastAsia="zh-CN"/>
        </w:rPr>
        <w:t>10</w:t>
      </w:r>
      <w:r w:rsidRPr="00CD2088">
        <w:rPr>
          <w:b/>
          <w:i/>
          <w:lang w:eastAsia="zh-CN"/>
        </w:rPr>
        <w:t>:</w:t>
      </w:r>
      <w:r w:rsidR="00E11F5A" w:rsidRPr="00CD2088">
        <w:rPr>
          <w:b/>
          <w:i/>
          <w:lang w:eastAsia="zh-CN"/>
        </w:rPr>
        <w:t xml:space="preserve"> </w:t>
      </w:r>
      <w:r w:rsidR="002C064C" w:rsidRPr="002C064C">
        <w:rPr>
          <w:b/>
          <w:i/>
          <w:lang w:eastAsia="zh-CN"/>
        </w:rPr>
        <w:t>In R16 NR-V, PSFCH format 0 only occupies one PRB and cannot meet OCB requirement</w:t>
      </w:r>
      <w:r w:rsidR="00ED7C64">
        <w:rPr>
          <w:b/>
          <w:i/>
          <w:lang w:eastAsia="zh-CN"/>
        </w:rPr>
        <w:t>.</w:t>
      </w:r>
    </w:p>
    <w:p w14:paraId="271CB65F" w14:textId="0A04609C" w:rsidR="00986B71" w:rsidRDefault="00886D98" w:rsidP="00EE7A0C">
      <w:pPr>
        <w:rPr>
          <w:b/>
          <w:i/>
          <w:lang w:eastAsia="zh-CN"/>
        </w:rPr>
      </w:pPr>
      <w:r w:rsidRPr="005907EF">
        <w:rPr>
          <w:b/>
          <w:i/>
          <w:lang w:eastAsia="zh-CN"/>
        </w:rPr>
        <w:t>Proposal</w:t>
      </w:r>
      <w:r>
        <w:rPr>
          <w:b/>
          <w:i/>
          <w:lang w:eastAsia="zh-CN"/>
        </w:rPr>
        <w:t xml:space="preserve"> </w:t>
      </w:r>
      <w:r w:rsidR="00BB60DE">
        <w:rPr>
          <w:b/>
          <w:i/>
          <w:lang w:eastAsia="zh-CN"/>
        </w:rPr>
        <w:t>9</w:t>
      </w:r>
      <w:r w:rsidR="00A54D40" w:rsidRPr="0051618C">
        <w:rPr>
          <w:b/>
          <w:i/>
          <w:lang w:eastAsia="zh-CN"/>
        </w:rPr>
        <w:t xml:space="preserve">: </w:t>
      </w:r>
      <w:r w:rsidR="00A97855">
        <w:rPr>
          <w:b/>
          <w:i/>
          <w:lang w:eastAsia="zh-CN"/>
        </w:rPr>
        <w:t xml:space="preserve"> </w:t>
      </w:r>
      <w:r w:rsidR="00F41920">
        <w:rPr>
          <w:b/>
          <w:i/>
          <w:lang w:eastAsia="zh-CN"/>
        </w:rPr>
        <w:t>For PSFCH</w:t>
      </w:r>
      <w:r w:rsidR="00206297">
        <w:rPr>
          <w:b/>
          <w:i/>
          <w:lang w:eastAsia="zh-CN"/>
        </w:rPr>
        <w:t xml:space="preserve"> transmission</w:t>
      </w:r>
      <w:r w:rsidR="00F41920">
        <w:rPr>
          <w:b/>
          <w:i/>
          <w:lang w:eastAsia="zh-CN"/>
        </w:rPr>
        <w:t>, f</w:t>
      </w:r>
      <w:r w:rsidR="001075B2">
        <w:rPr>
          <w:b/>
          <w:i/>
          <w:lang w:eastAsia="zh-CN"/>
        </w:rPr>
        <w:t>urther s</w:t>
      </w:r>
      <w:r w:rsidR="002614AA" w:rsidRPr="0051618C">
        <w:rPr>
          <w:b/>
          <w:i/>
          <w:lang w:eastAsia="zh-CN"/>
        </w:rPr>
        <w:t xml:space="preserve">tudy </w:t>
      </w:r>
      <w:r w:rsidR="00A54D40" w:rsidRPr="0051618C">
        <w:rPr>
          <w:b/>
          <w:i/>
          <w:lang w:eastAsia="zh-CN"/>
        </w:rPr>
        <w:t>how to</w:t>
      </w:r>
      <w:r w:rsidR="000432B0">
        <w:rPr>
          <w:b/>
          <w:i/>
          <w:lang w:eastAsia="zh-CN"/>
        </w:rPr>
        <w:t xml:space="preserve"> </w:t>
      </w:r>
      <w:r w:rsidR="00A54D40" w:rsidRPr="0051618C">
        <w:rPr>
          <w:b/>
          <w:i/>
          <w:lang w:eastAsia="zh-CN"/>
        </w:rPr>
        <w:t>meet OCB requirement</w:t>
      </w:r>
      <w:r w:rsidR="009C46F7">
        <w:rPr>
          <w:b/>
          <w:i/>
          <w:lang w:eastAsia="zh-CN"/>
        </w:rPr>
        <w:t>, e.g., interlaced transmission, or common PSFCH interlace</w:t>
      </w:r>
      <w:r w:rsidR="00751D99">
        <w:rPr>
          <w:b/>
          <w:i/>
          <w:lang w:eastAsia="zh-CN"/>
        </w:rPr>
        <w:t>, etc</w:t>
      </w:r>
      <w:r w:rsidR="00A54D40" w:rsidRPr="0051618C">
        <w:rPr>
          <w:b/>
          <w:i/>
          <w:lang w:eastAsia="zh-CN"/>
        </w:rPr>
        <w:t xml:space="preserve">. </w:t>
      </w:r>
    </w:p>
    <w:p w14:paraId="14868856" w14:textId="77777777" w:rsidR="006B3656" w:rsidRDefault="006B3656" w:rsidP="00DA48F4">
      <w:pPr>
        <w:pStyle w:val="3"/>
        <w:rPr>
          <w:lang w:eastAsia="zh-CN"/>
        </w:rPr>
      </w:pPr>
      <w:r>
        <w:rPr>
          <w:lang w:eastAsia="zh-CN"/>
        </w:rPr>
        <w:t xml:space="preserve">PSFCH </w:t>
      </w:r>
      <w:r w:rsidR="003B4D4C">
        <w:rPr>
          <w:lang w:eastAsia="zh-CN"/>
        </w:rPr>
        <w:t>resources</w:t>
      </w:r>
    </w:p>
    <w:p w14:paraId="5D3A4F44" w14:textId="4B685776" w:rsidR="008E2F16" w:rsidRDefault="00AD6427" w:rsidP="00DE7967">
      <w:pPr>
        <w:rPr>
          <w:lang w:eastAsia="zh-CN"/>
        </w:rPr>
      </w:pPr>
      <w:r>
        <w:rPr>
          <w:rFonts w:hint="eastAsia"/>
          <w:lang w:eastAsia="zh-CN"/>
        </w:rPr>
        <w:t>I</w:t>
      </w:r>
      <w:r>
        <w:rPr>
          <w:lang w:eastAsia="zh-CN"/>
        </w:rPr>
        <w:t>n NR V2X, resource</w:t>
      </w:r>
      <w:r w:rsidR="00A14FDA">
        <w:rPr>
          <w:lang w:eastAsia="zh-CN"/>
        </w:rPr>
        <w:t>s</w:t>
      </w:r>
      <w:r>
        <w:rPr>
          <w:lang w:eastAsia="zh-CN"/>
        </w:rPr>
        <w:t xml:space="preserve"> for PSFCH </w:t>
      </w:r>
      <w:r w:rsidR="00A14FDA">
        <w:rPr>
          <w:lang w:eastAsia="zh-CN"/>
        </w:rPr>
        <w:t>are</w:t>
      </w:r>
      <w:r>
        <w:rPr>
          <w:lang w:eastAsia="zh-CN"/>
        </w:rPr>
        <w:t xml:space="preserve"> (pre-)configured</w:t>
      </w:r>
      <w:r w:rsidR="00A14FDA">
        <w:rPr>
          <w:lang w:eastAsia="zh-CN"/>
        </w:rPr>
        <w:t xml:space="preserve"> and occur in the resource pool</w:t>
      </w:r>
      <w:r>
        <w:rPr>
          <w:lang w:eastAsia="zh-CN"/>
        </w:rPr>
        <w:t xml:space="preserve"> periodically</w:t>
      </w:r>
      <w:r w:rsidR="00DF7152">
        <w:rPr>
          <w:lang w:eastAsia="zh-CN"/>
        </w:rPr>
        <w:t xml:space="preserve">, e.g. in </w:t>
      </w:r>
      <w:r>
        <w:rPr>
          <w:lang w:eastAsia="zh-CN"/>
        </w:rPr>
        <w:t>every 1,</w:t>
      </w:r>
      <w:r w:rsidR="00E428E1">
        <w:rPr>
          <w:lang w:eastAsia="zh-CN"/>
        </w:rPr>
        <w:t xml:space="preserve"> </w:t>
      </w:r>
      <w:r>
        <w:rPr>
          <w:lang w:eastAsia="zh-CN"/>
        </w:rPr>
        <w:t xml:space="preserve">2 or </w:t>
      </w:r>
      <w:r w:rsidR="003C0AB6">
        <w:rPr>
          <w:lang w:eastAsia="zh-CN"/>
        </w:rPr>
        <w:t>4</w:t>
      </w:r>
      <w:r>
        <w:rPr>
          <w:lang w:eastAsia="zh-CN"/>
        </w:rPr>
        <w:t xml:space="preserve"> slots(s) within a resource pool.</w:t>
      </w:r>
      <w:r w:rsidR="003935B0">
        <w:rPr>
          <w:rFonts w:hint="eastAsia"/>
          <w:lang w:eastAsia="zh-CN"/>
        </w:rPr>
        <w:t xml:space="preserve"> </w:t>
      </w:r>
      <w:r w:rsidR="00DF7152">
        <w:rPr>
          <w:lang w:eastAsia="zh-CN"/>
        </w:rPr>
        <w:t xml:space="preserve">However, </w:t>
      </w:r>
      <w:r w:rsidR="008E2F16">
        <w:rPr>
          <w:lang w:eastAsia="zh-CN"/>
        </w:rPr>
        <w:t>such</w:t>
      </w:r>
      <w:r w:rsidR="00DF7152">
        <w:rPr>
          <w:lang w:eastAsia="zh-CN"/>
        </w:rPr>
        <w:t xml:space="preserve"> periodic PSFCH resources </w:t>
      </w:r>
      <w:r w:rsidR="00595DAB">
        <w:rPr>
          <w:lang w:eastAsia="zh-CN"/>
        </w:rPr>
        <w:t>may</w:t>
      </w:r>
      <w:r w:rsidR="00DF7152">
        <w:rPr>
          <w:lang w:eastAsia="zh-CN"/>
        </w:rPr>
        <w:t xml:space="preserve"> not </w:t>
      </w:r>
      <w:r w:rsidR="00595DAB">
        <w:rPr>
          <w:lang w:eastAsia="zh-CN"/>
        </w:rPr>
        <w:t>be</w:t>
      </w:r>
      <w:r w:rsidR="008E2F16">
        <w:rPr>
          <w:lang w:eastAsia="zh-CN"/>
        </w:rPr>
        <w:t xml:space="preserve"> suitable for operations over unlicensed spectrum, because:</w:t>
      </w:r>
    </w:p>
    <w:p w14:paraId="72BDAD5F" w14:textId="4D7408B3" w:rsidR="008E2F16" w:rsidRDefault="00DD6FBC" w:rsidP="00781094">
      <w:pPr>
        <w:pStyle w:val="af5"/>
        <w:numPr>
          <w:ilvl w:val="0"/>
          <w:numId w:val="55"/>
        </w:numPr>
        <w:ind w:firstLineChars="0"/>
        <w:rPr>
          <w:lang w:eastAsia="zh-CN"/>
        </w:rPr>
      </w:pPr>
      <w:r w:rsidRPr="00781094">
        <w:rPr>
          <w:u w:val="single"/>
          <w:lang w:eastAsia="zh-CN"/>
        </w:rPr>
        <w:t>LBT may fail</w:t>
      </w:r>
      <w:r w:rsidR="00BA2405">
        <w:rPr>
          <w:lang w:eastAsia="zh-CN"/>
        </w:rPr>
        <w:t>:</w:t>
      </w:r>
      <w:r>
        <w:rPr>
          <w:lang w:eastAsia="zh-CN"/>
        </w:rPr>
        <w:t xml:space="preserve"> </w:t>
      </w:r>
      <w:r w:rsidR="00475CF7">
        <w:rPr>
          <w:lang w:eastAsia="zh-CN"/>
        </w:rPr>
        <w:t>A</w:t>
      </w:r>
      <w:r w:rsidR="00FC7E87">
        <w:rPr>
          <w:lang w:eastAsia="zh-CN"/>
        </w:rPr>
        <w:t xml:space="preserve">s shown in </w:t>
      </w:r>
      <w:r w:rsidR="005C3747">
        <w:rPr>
          <w:lang w:eastAsia="zh-CN"/>
        </w:rPr>
        <w:fldChar w:fldCharType="begin"/>
      </w:r>
      <w:r w:rsidR="005C3747">
        <w:rPr>
          <w:lang w:eastAsia="zh-CN"/>
        </w:rPr>
        <w:instrText xml:space="preserve"> REF _Ref102072738 \h </w:instrText>
      </w:r>
      <w:r w:rsidR="005C3747">
        <w:rPr>
          <w:lang w:eastAsia="zh-CN"/>
        </w:rPr>
      </w:r>
      <w:r w:rsidR="005C3747">
        <w:rPr>
          <w:lang w:eastAsia="zh-CN"/>
        </w:rPr>
        <w:fldChar w:fldCharType="separate"/>
      </w:r>
      <w:r w:rsidR="00F53934">
        <w:t xml:space="preserve">Figure </w:t>
      </w:r>
      <w:r w:rsidR="00F53934">
        <w:rPr>
          <w:noProof/>
        </w:rPr>
        <w:t>8</w:t>
      </w:r>
      <w:r w:rsidR="005C3747">
        <w:rPr>
          <w:lang w:eastAsia="zh-CN"/>
        </w:rPr>
        <w:fldChar w:fldCharType="end"/>
      </w:r>
      <w:r w:rsidR="005C3747">
        <w:rPr>
          <w:lang w:eastAsia="zh-CN"/>
        </w:rPr>
        <w:t>,</w:t>
      </w:r>
      <w:r w:rsidR="00475CF7">
        <w:rPr>
          <w:lang w:eastAsia="zh-CN"/>
        </w:rPr>
        <w:t xml:space="preserve"> it’s possible that the UE’s LBT fails </w:t>
      </w:r>
      <w:r>
        <w:rPr>
          <w:lang w:eastAsia="zh-CN"/>
        </w:rPr>
        <w:t>before a (pre-)configured PSFCH resource</w:t>
      </w:r>
      <w:r w:rsidR="00FC3137">
        <w:rPr>
          <w:lang w:eastAsia="zh-CN"/>
        </w:rPr>
        <w:t>, so that the UE is unable to transmit HARQ ACK on this resource</w:t>
      </w:r>
      <w:r w:rsidR="005C3747">
        <w:rPr>
          <w:lang w:eastAsia="zh-CN"/>
        </w:rPr>
        <w:t>.</w:t>
      </w:r>
    </w:p>
    <w:p w14:paraId="3D547BCC" w14:textId="777E8919" w:rsidR="005C3747" w:rsidRDefault="00623567" w:rsidP="005C3747">
      <w:pPr>
        <w:pStyle w:val="af5"/>
        <w:keepNext/>
        <w:ind w:left="720" w:firstLineChars="0" w:firstLine="0"/>
        <w:jc w:val="center"/>
      </w:pPr>
      <w:r>
        <w:rPr>
          <w:noProof/>
          <w:lang w:eastAsia="zh-CN"/>
        </w:rPr>
        <w:drawing>
          <wp:inline distT="0" distB="0" distL="0" distR="0" wp14:anchorId="6E5E9073" wp14:editId="467DF1FC">
            <wp:extent cx="5314654" cy="1701579"/>
            <wp:effectExtent l="0" t="0" r="0" b="0"/>
            <wp:docPr id="29"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5">
                      <a:extLst>
                        <a:ext uri="{28A0092B-C50C-407E-A947-70E740481C1C}">
                          <a14:useLocalDpi xmlns:a14="http://schemas.microsoft.com/office/drawing/2010/main" val="0"/>
                        </a:ext>
                      </a:extLst>
                    </a:blip>
                    <a:srcRect/>
                    <a:stretch>
                      <a:fillRect/>
                    </a:stretch>
                  </pic:blipFill>
                  <pic:spPr>
                    <a:xfrm>
                      <a:off x="0" y="0"/>
                      <a:ext cx="5318906" cy="1702940"/>
                    </a:xfrm>
                    <a:prstGeom prst="rect">
                      <a:avLst/>
                    </a:prstGeom>
                  </pic:spPr>
                </pic:pic>
              </a:graphicData>
            </a:graphic>
          </wp:inline>
        </w:drawing>
      </w:r>
    </w:p>
    <w:p w14:paraId="55A260D2" w14:textId="7CF028A6" w:rsidR="005C3747" w:rsidRDefault="005C3747" w:rsidP="005C3747">
      <w:pPr>
        <w:pStyle w:val="a5"/>
        <w:rPr>
          <w:lang w:eastAsia="zh-CN"/>
        </w:rPr>
      </w:pPr>
      <w:bookmarkStart w:id="14" w:name="_Ref102072738"/>
      <w:r>
        <w:t xml:space="preserve">Figure </w:t>
      </w:r>
      <w:r w:rsidR="00403AC0">
        <w:rPr>
          <w:noProof/>
        </w:rPr>
        <w:fldChar w:fldCharType="begin"/>
      </w:r>
      <w:r w:rsidR="00403AC0">
        <w:rPr>
          <w:noProof/>
        </w:rPr>
        <w:instrText xml:space="preserve"> SEQ Figure \* ARABIC </w:instrText>
      </w:r>
      <w:r w:rsidR="00403AC0">
        <w:rPr>
          <w:noProof/>
        </w:rPr>
        <w:fldChar w:fldCharType="separate"/>
      </w:r>
      <w:r w:rsidR="00F53934">
        <w:rPr>
          <w:noProof/>
        </w:rPr>
        <w:t>8</w:t>
      </w:r>
      <w:r w:rsidR="00403AC0">
        <w:rPr>
          <w:noProof/>
        </w:rPr>
        <w:fldChar w:fldCharType="end"/>
      </w:r>
      <w:bookmarkEnd w:id="14"/>
      <w:r>
        <w:t xml:space="preserve"> No PSFCH transmission at configured P</w:t>
      </w:r>
      <w:r w:rsidR="00282C53">
        <w:t>S</w:t>
      </w:r>
      <w:r>
        <w:t xml:space="preserve">FCH resource due to </w:t>
      </w:r>
      <w:r>
        <w:rPr>
          <w:rFonts w:hint="eastAsia"/>
          <w:lang w:eastAsia="zh-CN"/>
        </w:rPr>
        <w:t>LBT</w:t>
      </w:r>
      <w:r>
        <w:t xml:space="preserve"> failure</w:t>
      </w:r>
    </w:p>
    <w:p w14:paraId="00435C57" w14:textId="586AC790" w:rsidR="00FC3137" w:rsidRDefault="00FE2AC5" w:rsidP="00781094">
      <w:pPr>
        <w:pStyle w:val="af5"/>
        <w:numPr>
          <w:ilvl w:val="0"/>
          <w:numId w:val="55"/>
        </w:numPr>
        <w:ind w:firstLineChars="0"/>
        <w:rPr>
          <w:lang w:eastAsia="zh-CN"/>
        </w:rPr>
      </w:pPr>
      <w:r w:rsidRPr="00781094">
        <w:rPr>
          <w:u w:val="single"/>
          <w:lang w:eastAsia="zh-CN"/>
        </w:rPr>
        <w:t>Absence of PSFCH transmission</w:t>
      </w:r>
      <w:r>
        <w:rPr>
          <w:lang w:eastAsia="zh-CN"/>
        </w:rPr>
        <w:t xml:space="preserve">: </w:t>
      </w:r>
      <w:r w:rsidR="008F3300">
        <w:rPr>
          <w:lang w:eastAsia="zh-CN"/>
        </w:rPr>
        <w:t xml:space="preserve">As shown in </w:t>
      </w:r>
      <w:r w:rsidR="008F3300">
        <w:rPr>
          <w:lang w:eastAsia="zh-CN"/>
        </w:rPr>
        <w:fldChar w:fldCharType="begin"/>
      </w:r>
      <w:r w:rsidR="008F3300">
        <w:rPr>
          <w:lang w:eastAsia="zh-CN"/>
        </w:rPr>
        <w:instrText xml:space="preserve"> REF _Ref102074496 \h </w:instrText>
      </w:r>
      <w:r w:rsidR="008F3300">
        <w:rPr>
          <w:lang w:eastAsia="zh-CN"/>
        </w:rPr>
      </w:r>
      <w:r w:rsidR="008F3300">
        <w:rPr>
          <w:lang w:eastAsia="zh-CN"/>
        </w:rPr>
        <w:fldChar w:fldCharType="separate"/>
      </w:r>
      <w:r w:rsidR="00F53934">
        <w:t xml:space="preserve">Figure </w:t>
      </w:r>
      <w:r w:rsidR="00F53934">
        <w:rPr>
          <w:noProof/>
        </w:rPr>
        <w:t>9</w:t>
      </w:r>
      <w:r w:rsidR="008F3300">
        <w:rPr>
          <w:lang w:eastAsia="zh-CN"/>
        </w:rPr>
        <w:fldChar w:fldCharType="end"/>
      </w:r>
      <w:r w:rsidR="008F3300">
        <w:rPr>
          <w:lang w:eastAsia="zh-CN"/>
        </w:rPr>
        <w:t xml:space="preserve"> (a)</w:t>
      </w:r>
      <w:r w:rsidR="00097CFB">
        <w:rPr>
          <w:lang w:eastAsia="zh-CN"/>
        </w:rPr>
        <w:t>,</w:t>
      </w:r>
      <w:r w:rsidR="008F3300">
        <w:rPr>
          <w:lang w:eastAsia="zh-CN"/>
        </w:rPr>
        <w:t xml:space="preserve"> the (pre-)configured PSFCH resource might be close to the beginning of a COT, thus leaves not enough time for the UE to process the data and thus unable to transmit HARQ-ACK on such PSFCH resource. And for the case </w:t>
      </w:r>
      <w:r w:rsidR="00F34D82">
        <w:rPr>
          <w:lang w:eastAsia="zh-CN"/>
        </w:rPr>
        <w:t xml:space="preserve">shown in </w:t>
      </w:r>
      <w:r w:rsidR="0073742E">
        <w:rPr>
          <w:lang w:eastAsia="zh-CN"/>
        </w:rPr>
        <w:fldChar w:fldCharType="begin"/>
      </w:r>
      <w:r w:rsidR="0073742E">
        <w:rPr>
          <w:lang w:eastAsia="zh-CN"/>
        </w:rPr>
        <w:instrText xml:space="preserve"> REF _Ref102074496 \h </w:instrText>
      </w:r>
      <w:r w:rsidR="0073742E">
        <w:rPr>
          <w:lang w:eastAsia="zh-CN"/>
        </w:rPr>
      </w:r>
      <w:r w:rsidR="0073742E">
        <w:rPr>
          <w:lang w:eastAsia="zh-CN"/>
        </w:rPr>
        <w:fldChar w:fldCharType="separate"/>
      </w:r>
      <w:r w:rsidR="00F53934">
        <w:t xml:space="preserve">Figure </w:t>
      </w:r>
      <w:r w:rsidR="00F53934">
        <w:rPr>
          <w:noProof/>
        </w:rPr>
        <w:t>9</w:t>
      </w:r>
      <w:r w:rsidR="0073742E">
        <w:rPr>
          <w:lang w:eastAsia="zh-CN"/>
        </w:rPr>
        <w:fldChar w:fldCharType="end"/>
      </w:r>
      <w:r w:rsidR="008F3300">
        <w:rPr>
          <w:lang w:eastAsia="zh-CN"/>
        </w:rPr>
        <w:t xml:space="preserve"> (b)</w:t>
      </w:r>
      <w:r w:rsidR="00F34D82">
        <w:rPr>
          <w:lang w:eastAsia="zh-CN"/>
        </w:rPr>
        <w:t xml:space="preserve">, </w:t>
      </w:r>
      <w:r w:rsidR="00034350">
        <w:rPr>
          <w:lang w:eastAsia="zh-CN"/>
        </w:rPr>
        <w:t xml:space="preserve">it’s possible that no UE </w:t>
      </w:r>
      <w:r w:rsidR="005C3747">
        <w:rPr>
          <w:lang w:eastAsia="zh-CN"/>
        </w:rPr>
        <w:t>transmits HARQ</w:t>
      </w:r>
      <w:r w:rsidR="00034350">
        <w:rPr>
          <w:lang w:eastAsia="zh-CN"/>
        </w:rPr>
        <w:t xml:space="preserve">-ACK on the </w:t>
      </w:r>
      <w:r w:rsidR="00B7637C">
        <w:rPr>
          <w:lang w:eastAsia="zh-CN"/>
        </w:rPr>
        <w:t>(pre-)configured PSFCH resource</w:t>
      </w:r>
      <w:r w:rsidR="00E40A7D">
        <w:rPr>
          <w:lang w:eastAsia="zh-CN"/>
        </w:rPr>
        <w:t xml:space="preserve"> within a COT</w:t>
      </w:r>
      <w:r w:rsidR="008F3300">
        <w:rPr>
          <w:lang w:eastAsia="zh-CN"/>
        </w:rPr>
        <w:t>.</w:t>
      </w:r>
      <w:r w:rsidR="00F34D82">
        <w:rPr>
          <w:lang w:eastAsia="zh-CN"/>
        </w:rPr>
        <w:t xml:space="preserve">, e.g., </w:t>
      </w:r>
      <w:r w:rsidR="009B1993">
        <w:rPr>
          <w:lang w:eastAsia="zh-CN"/>
        </w:rPr>
        <w:t xml:space="preserve">blind </w:t>
      </w:r>
      <w:r w:rsidR="004A5342">
        <w:rPr>
          <w:lang w:eastAsia="zh-CN"/>
        </w:rPr>
        <w:t>re</w:t>
      </w:r>
      <w:r w:rsidR="009B1993">
        <w:rPr>
          <w:lang w:eastAsia="zh-CN"/>
        </w:rPr>
        <w:t>transmission, etc.</w:t>
      </w:r>
      <w:r w:rsidR="00F34D82">
        <w:rPr>
          <w:lang w:eastAsia="zh-CN"/>
        </w:rPr>
        <w:t xml:space="preserve"> </w:t>
      </w:r>
      <w:r w:rsidR="00A62AEF">
        <w:rPr>
          <w:lang w:eastAsia="zh-CN"/>
        </w:rPr>
        <w:t>I</w:t>
      </w:r>
      <w:r w:rsidR="00F34D82">
        <w:rPr>
          <w:lang w:eastAsia="zh-CN"/>
        </w:rPr>
        <w:t xml:space="preserve">f </w:t>
      </w:r>
      <w:r w:rsidR="00CB2550">
        <w:rPr>
          <w:lang w:eastAsia="zh-CN"/>
        </w:rPr>
        <w:t xml:space="preserve">either </w:t>
      </w:r>
      <w:r w:rsidR="00F34D82">
        <w:rPr>
          <w:lang w:eastAsia="zh-CN"/>
        </w:rPr>
        <w:t xml:space="preserve">happens, the </w:t>
      </w:r>
      <w:r w:rsidR="00993B93">
        <w:rPr>
          <w:lang w:eastAsia="zh-CN"/>
        </w:rPr>
        <w:t xml:space="preserve">current </w:t>
      </w:r>
      <w:r w:rsidR="00F34D82">
        <w:rPr>
          <w:lang w:eastAsia="zh-CN"/>
        </w:rPr>
        <w:t xml:space="preserve">COT may be lost </w:t>
      </w:r>
      <w:r w:rsidR="0049491B">
        <w:rPr>
          <w:lang w:eastAsia="zh-CN"/>
        </w:rPr>
        <w:t xml:space="preserve">because such PSFCH </w:t>
      </w:r>
      <w:r w:rsidR="008A77A7">
        <w:rPr>
          <w:lang w:eastAsia="zh-CN"/>
        </w:rPr>
        <w:t xml:space="preserve">gap </w:t>
      </w:r>
      <w:r w:rsidR="0049491B">
        <w:rPr>
          <w:lang w:eastAsia="zh-CN"/>
        </w:rPr>
        <w:t>is too large that other UE’s LBT might be successful</w:t>
      </w:r>
      <w:r w:rsidR="00E4069A">
        <w:rPr>
          <w:lang w:eastAsia="zh-CN"/>
        </w:rPr>
        <w:t xml:space="preserve"> and access the channel</w:t>
      </w:r>
      <w:r w:rsidR="0049491B">
        <w:rPr>
          <w:lang w:eastAsia="zh-CN"/>
        </w:rPr>
        <w:t xml:space="preserve">. In addition, </w:t>
      </w:r>
      <w:r w:rsidR="00594CC7">
        <w:rPr>
          <w:lang w:eastAsia="zh-CN"/>
        </w:rPr>
        <w:t xml:space="preserve">such </w:t>
      </w:r>
      <w:r w:rsidR="00594CC7" w:rsidRPr="00594CC7">
        <w:rPr>
          <w:lang w:eastAsia="zh-CN"/>
        </w:rPr>
        <w:t xml:space="preserve">PSFCH duration are </w:t>
      </w:r>
      <w:r w:rsidR="00594CC7">
        <w:rPr>
          <w:lang w:eastAsia="zh-CN"/>
        </w:rPr>
        <w:t xml:space="preserve">still </w:t>
      </w:r>
      <w:r w:rsidR="00594CC7" w:rsidRPr="00594CC7">
        <w:rPr>
          <w:lang w:eastAsia="zh-CN"/>
        </w:rPr>
        <w:t xml:space="preserve">taken into account </w:t>
      </w:r>
      <w:r w:rsidR="00594CC7">
        <w:rPr>
          <w:lang w:eastAsia="zh-CN"/>
        </w:rPr>
        <w:t>when calculating</w:t>
      </w:r>
      <w:r w:rsidR="00594CC7" w:rsidRPr="00594CC7">
        <w:rPr>
          <w:lang w:eastAsia="zh-CN"/>
        </w:rPr>
        <w:t xml:space="preserve"> COT duration, which </w:t>
      </w:r>
      <w:r w:rsidR="00FB5F32">
        <w:rPr>
          <w:lang w:eastAsia="zh-CN"/>
        </w:rPr>
        <w:t xml:space="preserve">reduce the available COT duration considering the </w:t>
      </w:r>
      <w:r w:rsidR="00594CC7" w:rsidRPr="00594CC7">
        <w:rPr>
          <w:lang w:eastAsia="zh-CN"/>
        </w:rPr>
        <w:t>Maximum COT duration</w:t>
      </w:r>
      <w:r w:rsidR="00FB5F32">
        <w:rPr>
          <w:lang w:eastAsia="zh-CN"/>
        </w:rPr>
        <w:t xml:space="preserve"> limitation.</w:t>
      </w:r>
    </w:p>
    <w:p w14:paraId="7A280992" w14:textId="7A60F10B" w:rsidR="005C3747" w:rsidRDefault="008F3300" w:rsidP="005C3747">
      <w:pPr>
        <w:keepNext/>
        <w:ind w:left="360"/>
        <w:jc w:val="center"/>
      </w:pPr>
      <w:r w:rsidRPr="008F3300">
        <w:rPr>
          <w:noProof/>
        </w:rPr>
        <w:lastRenderedPageBreak/>
        <w:t xml:space="preserve"> </w:t>
      </w:r>
      <w:r w:rsidR="00623567">
        <w:rPr>
          <w:noProof/>
          <w:lang w:eastAsia="zh-CN"/>
        </w:rPr>
        <w:drawing>
          <wp:inline distT="0" distB="0" distL="0" distR="0" wp14:anchorId="68BBA3BF" wp14:editId="5F7070CD">
            <wp:extent cx="5916295" cy="3663315"/>
            <wp:effectExtent l="0" t="0" r="0" b="0"/>
            <wp:docPr id="28"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6">
                      <a:extLst>
                        <a:ext uri="{28A0092B-C50C-407E-A947-70E740481C1C}">
                          <a14:useLocalDpi xmlns:a14="http://schemas.microsoft.com/office/drawing/2010/main" val="0"/>
                        </a:ext>
                      </a:extLst>
                    </a:blip>
                    <a:srcRect/>
                    <a:stretch>
                      <a:fillRect/>
                    </a:stretch>
                  </pic:blipFill>
                  <pic:spPr>
                    <a:xfrm>
                      <a:off x="0" y="0"/>
                      <a:ext cx="5916295" cy="3663315"/>
                    </a:xfrm>
                    <a:prstGeom prst="rect">
                      <a:avLst/>
                    </a:prstGeom>
                  </pic:spPr>
                </pic:pic>
              </a:graphicData>
            </a:graphic>
          </wp:inline>
        </w:drawing>
      </w:r>
    </w:p>
    <w:p w14:paraId="27F670C0" w14:textId="53EF83C5" w:rsidR="00B86A13" w:rsidRPr="00CB2550" w:rsidRDefault="005C3747" w:rsidP="00D200C3">
      <w:pPr>
        <w:pStyle w:val="a5"/>
      </w:pPr>
      <w:bookmarkStart w:id="15" w:name="_Ref102074496"/>
      <w:r>
        <w:t xml:space="preserve">Figure </w:t>
      </w:r>
      <w:r w:rsidR="00403AC0">
        <w:rPr>
          <w:noProof/>
        </w:rPr>
        <w:fldChar w:fldCharType="begin"/>
      </w:r>
      <w:r w:rsidR="00403AC0">
        <w:rPr>
          <w:noProof/>
        </w:rPr>
        <w:instrText xml:space="preserve"> SEQ Figure \* ARABIC </w:instrText>
      </w:r>
      <w:r w:rsidR="00403AC0">
        <w:rPr>
          <w:noProof/>
        </w:rPr>
        <w:fldChar w:fldCharType="separate"/>
      </w:r>
      <w:r w:rsidR="00F53934">
        <w:rPr>
          <w:noProof/>
        </w:rPr>
        <w:t>9</w:t>
      </w:r>
      <w:r w:rsidR="00403AC0">
        <w:rPr>
          <w:noProof/>
        </w:rPr>
        <w:fldChar w:fldCharType="end"/>
      </w:r>
      <w:bookmarkEnd w:id="15"/>
      <w:r>
        <w:t xml:space="preserve"> No PSFCH </w:t>
      </w:r>
      <w:r w:rsidR="00A95A27">
        <w:t>transmission</w:t>
      </w:r>
      <w:r w:rsidR="00546B18">
        <w:t xml:space="preserve"> may</w:t>
      </w:r>
      <w:r w:rsidR="00A95A27">
        <w:t xml:space="preserve"> </w:t>
      </w:r>
      <w:r>
        <w:t>re</w:t>
      </w:r>
      <w:r w:rsidR="003A39C7">
        <w:t>sult</w:t>
      </w:r>
      <w:r>
        <w:t xml:space="preserve"> in COT lost</w:t>
      </w:r>
      <w:r w:rsidR="00087A66">
        <w:t xml:space="preserve"> (a) due to processing </w:t>
      </w:r>
      <w:r w:rsidR="00E86A8A">
        <w:t xml:space="preserve">time </w:t>
      </w:r>
      <w:r w:rsidR="00087A66">
        <w:t>constraint; (b) blind retransmission</w:t>
      </w:r>
    </w:p>
    <w:p w14:paraId="32F1D98A" w14:textId="23C07667" w:rsidR="00A341EA" w:rsidRDefault="00A341EA" w:rsidP="00781094">
      <w:pPr>
        <w:pStyle w:val="af5"/>
        <w:numPr>
          <w:ilvl w:val="0"/>
          <w:numId w:val="55"/>
        </w:numPr>
        <w:ind w:firstLineChars="0"/>
        <w:rPr>
          <w:lang w:eastAsia="zh-CN"/>
        </w:rPr>
      </w:pPr>
      <w:r>
        <w:rPr>
          <w:u w:val="single"/>
          <w:lang w:eastAsia="zh-CN"/>
        </w:rPr>
        <w:t xml:space="preserve">No need to have dense </w:t>
      </w:r>
      <w:r w:rsidR="00506DF1">
        <w:rPr>
          <w:u w:val="single"/>
          <w:lang w:eastAsia="zh-CN"/>
        </w:rPr>
        <w:t xml:space="preserve">or any </w:t>
      </w:r>
      <w:r>
        <w:rPr>
          <w:u w:val="single"/>
          <w:lang w:eastAsia="zh-CN"/>
        </w:rPr>
        <w:t>PSFCH resources</w:t>
      </w:r>
      <w:r w:rsidR="003E744D">
        <w:rPr>
          <w:u w:val="single"/>
          <w:lang w:eastAsia="zh-CN"/>
        </w:rPr>
        <w:t xml:space="preserve"> in some cases</w:t>
      </w:r>
      <w:r w:rsidRPr="00781094">
        <w:rPr>
          <w:lang w:eastAsia="zh-CN"/>
        </w:rPr>
        <w:t>:</w:t>
      </w:r>
      <w:r>
        <w:rPr>
          <w:lang w:eastAsia="zh-CN"/>
        </w:rPr>
        <w:t xml:space="preserve"> </w:t>
      </w:r>
      <w:r w:rsidR="00BC33F1">
        <w:rPr>
          <w:lang w:eastAsia="zh-CN"/>
        </w:rPr>
        <w:t xml:space="preserve">E.g., </w:t>
      </w:r>
      <w:r w:rsidR="00873B45">
        <w:rPr>
          <w:lang w:eastAsia="zh-CN"/>
        </w:rPr>
        <w:t xml:space="preserve">for transmitting a large FTP file, of which </w:t>
      </w:r>
      <w:r w:rsidR="002B6B42">
        <w:rPr>
          <w:lang w:eastAsia="zh-CN"/>
        </w:rPr>
        <w:t>the remaining PDB is large,</w:t>
      </w:r>
      <w:r w:rsidR="00873B45">
        <w:rPr>
          <w:lang w:eastAsia="zh-CN"/>
        </w:rPr>
        <w:t xml:space="preserve"> HARQ-ACK can be reported once at the end of the COT, rather than multiple times within the COT. </w:t>
      </w:r>
      <w:r w:rsidR="002B6B42">
        <w:rPr>
          <w:lang w:eastAsia="zh-CN"/>
        </w:rPr>
        <w:t>Another example is that</w:t>
      </w:r>
      <w:r w:rsidR="00873B45">
        <w:rPr>
          <w:lang w:eastAsia="zh-CN"/>
        </w:rPr>
        <w:t xml:space="preserve"> TX UE </w:t>
      </w:r>
      <w:r w:rsidR="002B6B42">
        <w:rPr>
          <w:lang w:eastAsia="zh-CN"/>
        </w:rPr>
        <w:t xml:space="preserve">may </w:t>
      </w:r>
      <w:r w:rsidR="00873B45">
        <w:rPr>
          <w:lang w:eastAsia="zh-CN"/>
        </w:rPr>
        <w:t xml:space="preserve">perform blind retransmissions and </w:t>
      </w:r>
      <w:r w:rsidR="002B6B42">
        <w:rPr>
          <w:lang w:eastAsia="zh-CN"/>
        </w:rPr>
        <w:t>there is no need to have any PSFCH resource within the COT.</w:t>
      </w:r>
    </w:p>
    <w:p w14:paraId="6F689B8F" w14:textId="77777777" w:rsidR="00FE388F" w:rsidRDefault="00782B4E" w:rsidP="00DE7967">
      <w:pPr>
        <w:rPr>
          <w:b/>
          <w:i/>
          <w:lang w:eastAsia="zh-CN"/>
        </w:rPr>
      </w:pPr>
      <w:r w:rsidRPr="0051618C">
        <w:rPr>
          <w:b/>
          <w:i/>
          <w:lang w:eastAsia="zh-CN"/>
        </w:rPr>
        <w:t>Observation</w:t>
      </w:r>
      <w:r>
        <w:rPr>
          <w:b/>
          <w:i/>
          <w:lang w:eastAsia="zh-CN"/>
        </w:rPr>
        <w:t xml:space="preserve"> 11</w:t>
      </w:r>
      <w:r w:rsidRPr="0051618C">
        <w:rPr>
          <w:b/>
          <w:i/>
          <w:lang w:eastAsia="zh-CN"/>
        </w:rPr>
        <w:t xml:space="preserve">: </w:t>
      </w:r>
      <w:r w:rsidR="00FE388F">
        <w:rPr>
          <w:b/>
          <w:i/>
          <w:lang w:eastAsia="zh-CN"/>
        </w:rPr>
        <w:t xml:space="preserve">For PSFCH resource, </w:t>
      </w:r>
      <w:r w:rsidRPr="0051618C">
        <w:rPr>
          <w:b/>
          <w:i/>
          <w:lang w:eastAsia="zh-CN"/>
        </w:rPr>
        <w:t xml:space="preserve">Rel-16 (pre-)configured </w:t>
      </w:r>
      <w:r w:rsidR="00FE388F">
        <w:rPr>
          <w:b/>
          <w:i/>
          <w:lang w:eastAsia="zh-CN"/>
        </w:rPr>
        <w:t>way is not suitable for unlicensed spectrum because:</w:t>
      </w:r>
    </w:p>
    <w:p w14:paraId="5ED0BD4F" w14:textId="13DC432B" w:rsidR="005B7063" w:rsidRDefault="005B7063" w:rsidP="00781094">
      <w:pPr>
        <w:pStyle w:val="af5"/>
        <w:numPr>
          <w:ilvl w:val="0"/>
          <w:numId w:val="56"/>
        </w:numPr>
        <w:ind w:firstLineChars="0"/>
        <w:rPr>
          <w:b/>
          <w:i/>
          <w:lang w:eastAsia="zh-CN"/>
        </w:rPr>
      </w:pPr>
      <w:r w:rsidRPr="005B7063">
        <w:rPr>
          <w:b/>
          <w:i/>
          <w:lang w:eastAsia="zh-CN"/>
        </w:rPr>
        <w:t>LBT may fail before a (pre-)configured PSFCH resource, so that the UE is unable to transmit HARQ ACK on this resource</w:t>
      </w:r>
    </w:p>
    <w:p w14:paraId="66F85F48" w14:textId="1253C679" w:rsidR="005B7063" w:rsidRDefault="00874A96" w:rsidP="005B7063">
      <w:pPr>
        <w:pStyle w:val="af5"/>
        <w:numPr>
          <w:ilvl w:val="0"/>
          <w:numId w:val="56"/>
        </w:numPr>
        <w:ind w:firstLineChars="0"/>
        <w:rPr>
          <w:b/>
          <w:i/>
          <w:lang w:eastAsia="zh-CN"/>
        </w:rPr>
      </w:pPr>
      <w:r>
        <w:rPr>
          <w:b/>
          <w:i/>
          <w:lang w:eastAsia="zh-CN"/>
        </w:rPr>
        <w:t>I</w:t>
      </w:r>
      <w:r w:rsidR="005B7063" w:rsidRPr="005B7063">
        <w:rPr>
          <w:b/>
          <w:i/>
          <w:lang w:eastAsia="zh-CN"/>
        </w:rPr>
        <w:t xml:space="preserve">t’s possible that no UE transmits HARQ-ACK on the (pre-)configured PSFCH resource within a COT, </w:t>
      </w:r>
      <w:r w:rsidR="00FC2C1B">
        <w:rPr>
          <w:b/>
          <w:i/>
          <w:lang w:eastAsia="zh-CN"/>
        </w:rPr>
        <w:t xml:space="preserve">such that </w:t>
      </w:r>
      <w:r w:rsidR="00475EE5">
        <w:rPr>
          <w:b/>
          <w:i/>
          <w:lang w:eastAsia="zh-CN"/>
        </w:rPr>
        <w:t>the current COT may be lost, and the</w:t>
      </w:r>
      <w:r w:rsidR="005B7063" w:rsidRPr="005B7063">
        <w:rPr>
          <w:b/>
          <w:i/>
          <w:lang w:eastAsia="zh-CN"/>
        </w:rPr>
        <w:t xml:space="preserve"> available COT duration </w:t>
      </w:r>
      <w:r w:rsidR="00475EE5">
        <w:rPr>
          <w:b/>
          <w:i/>
          <w:lang w:eastAsia="zh-CN"/>
        </w:rPr>
        <w:t>is reduced</w:t>
      </w:r>
      <w:r w:rsidR="005B7063" w:rsidRPr="005B7063">
        <w:rPr>
          <w:b/>
          <w:i/>
          <w:lang w:eastAsia="zh-CN"/>
        </w:rPr>
        <w:t>.</w:t>
      </w:r>
    </w:p>
    <w:p w14:paraId="4732B8A4" w14:textId="2E61CC51" w:rsidR="00C86132" w:rsidRPr="005B7063" w:rsidRDefault="009C2E31" w:rsidP="009C2E31">
      <w:pPr>
        <w:pStyle w:val="af5"/>
        <w:numPr>
          <w:ilvl w:val="0"/>
          <w:numId w:val="56"/>
        </w:numPr>
        <w:ind w:firstLineChars="0"/>
        <w:rPr>
          <w:b/>
          <w:i/>
          <w:lang w:eastAsia="zh-CN"/>
        </w:rPr>
      </w:pPr>
      <w:r w:rsidRPr="009C2E31">
        <w:rPr>
          <w:b/>
          <w:i/>
          <w:lang w:eastAsia="zh-CN"/>
        </w:rPr>
        <w:t>No need to have dense or any PSFCH resources in some cases</w:t>
      </w:r>
      <w:r>
        <w:rPr>
          <w:b/>
          <w:i/>
          <w:lang w:eastAsia="zh-CN"/>
        </w:rPr>
        <w:t>, e.g., remaining PDB is large so that no need for frequent HARQ-ACK, blind retransmissions, etc.</w:t>
      </w:r>
    </w:p>
    <w:p w14:paraId="0E5D3C7F" w14:textId="269F0385" w:rsidR="006629FE" w:rsidRDefault="00C4788A">
      <w:pPr>
        <w:rPr>
          <w:lang w:eastAsia="zh-CN"/>
        </w:rPr>
      </w:pPr>
      <w:r>
        <w:rPr>
          <w:lang w:eastAsia="zh-CN"/>
        </w:rPr>
        <w:t>To address the above issues, dynamically indicated PSFCH resources can be further studied. For example, w</w:t>
      </w:r>
      <w:r w:rsidR="00B245AF">
        <w:rPr>
          <w:lang w:eastAsia="zh-CN"/>
        </w:rPr>
        <w:t>hen a UE’s LBT is successful and initiates</w:t>
      </w:r>
      <w:r w:rsidR="00854808">
        <w:rPr>
          <w:lang w:eastAsia="zh-CN"/>
        </w:rPr>
        <w:t xml:space="preserve"> a COT</w:t>
      </w:r>
      <w:r w:rsidR="00B245AF">
        <w:rPr>
          <w:lang w:eastAsia="zh-CN"/>
        </w:rPr>
        <w:t>,</w:t>
      </w:r>
      <w:r w:rsidR="00854808">
        <w:rPr>
          <w:lang w:eastAsia="zh-CN"/>
        </w:rPr>
        <w:t xml:space="preserve"> the UE </w:t>
      </w:r>
      <w:r w:rsidR="00B244E9">
        <w:rPr>
          <w:lang w:eastAsia="zh-CN"/>
        </w:rPr>
        <w:t xml:space="preserve">can </w:t>
      </w:r>
      <w:r w:rsidR="00854808">
        <w:rPr>
          <w:lang w:eastAsia="zh-CN"/>
        </w:rPr>
        <w:t xml:space="preserve">indicate </w:t>
      </w:r>
      <w:r w:rsidR="00E93500">
        <w:rPr>
          <w:lang w:eastAsia="zh-CN"/>
        </w:rPr>
        <w:t xml:space="preserve">where the </w:t>
      </w:r>
      <w:r w:rsidR="00854808">
        <w:rPr>
          <w:lang w:eastAsia="zh-CN"/>
        </w:rPr>
        <w:t>PSFCH resource</w:t>
      </w:r>
      <w:r w:rsidR="00E93500">
        <w:rPr>
          <w:lang w:eastAsia="zh-CN"/>
        </w:rPr>
        <w:t>s</w:t>
      </w:r>
      <w:r w:rsidR="00854808">
        <w:rPr>
          <w:lang w:eastAsia="zh-CN"/>
        </w:rPr>
        <w:t xml:space="preserve"> </w:t>
      </w:r>
      <w:r w:rsidR="001B0687">
        <w:rPr>
          <w:lang w:eastAsia="zh-CN"/>
        </w:rPr>
        <w:t xml:space="preserve">are </w:t>
      </w:r>
      <w:r w:rsidR="00854808">
        <w:rPr>
          <w:lang w:eastAsia="zh-CN"/>
        </w:rPr>
        <w:t>within its COT</w:t>
      </w:r>
      <w:r w:rsidR="00CF61BE">
        <w:rPr>
          <w:lang w:eastAsia="zh-CN"/>
        </w:rPr>
        <w:t xml:space="preserve">. </w:t>
      </w:r>
      <w:r w:rsidR="002E742B">
        <w:rPr>
          <w:lang w:eastAsia="zh-CN"/>
        </w:rPr>
        <w:t xml:space="preserve">Note that such design </w:t>
      </w:r>
      <w:r w:rsidR="001A7F97">
        <w:rPr>
          <w:lang w:eastAsia="zh-CN"/>
        </w:rPr>
        <w:t>is similar to</w:t>
      </w:r>
      <w:r w:rsidR="00CF61BE">
        <w:rPr>
          <w:lang w:eastAsia="zh-CN"/>
        </w:rPr>
        <w:t xml:space="preserve"> NR-U, </w:t>
      </w:r>
      <w:r w:rsidR="001A7F97">
        <w:rPr>
          <w:lang w:eastAsia="zh-CN"/>
        </w:rPr>
        <w:t xml:space="preserve">where </w:t>
      </w:r>
      <w:r w:rsidR="00CF61BE">
        <w:rPr>
          <w:lang w:eastAsia="zh-CN"/>
        </w:rPr>
        <w:t xml:space="preserve">PUCCH resource can be dynamically scheduled by gNB, thus gNB can effectively utilize resources within a COT.  </w:t>
      </w:r>
    </w:p>
    <w:p w14:paraId="4A394F47" w14:textId="62C8CCB1" w:rsidR="00337557" w:rsidRDefault="00D10B58" w:rsidP="00D10B58">
      <w:pPr>
        <w:rPr>
          <w:rFonts w:eastAsia="MS Mincho"/>
          <w:b/>
          <w:i/>
        </w:rPr>
      </w:pPr>
      <w:r w:rsidRPr="006D4076">
        <w:rPr>
          <w:rFonts w:eastAsia="MS Mincho"/>
          <w:b/>
          <w:i/>
        </w:rPr>
        <w:t xml:space="preserve">Proposal </w:t>
      </w:r>
      <w:r>
        <w:rPr>
          <w:rFonts w:eastAsia="MS Mincho"/>
          <w:b/>
          <w:i/>
        </w:rPr>
        <w:t>1</w:t>
      </w:r>
      <w:r w:rsidR="00B510F6">
        <w:rPr>
          <w:rFonts w:eastAsia="MS Mincho"/>
          <w:b/>
          <w:i/>
        </w:rPr>
        <w:t>0</w:t>
      </w:r>
      <w:r>
        <w:rPr>
          <w:rFonts w:eastAsia="MS Mincho"/>
          <w:b/>
          <w:i/>
        </w:rPr>
        <w:t xml:space="preserve">: </w:t>
      </w:r>
      <w:r w:rsidR="00337557">
        <w:rPr>
          <w:rFonts w:eastAsia="MS Mincho"/>
          <w:b/>
          <w:i/>
        </w:rPr>
        <w:t>Further study</w:t>
      </w:r>
      <w:r w:rsidR="00087A66">
        <w:rPr>
          <w:rFonts w:eastAsia="MS Mincho"/>
          <w:b/>
          <w:i/>
        </w:rPr>
        <w:t xml:space="preserve"> </w:t>
      </w:r>
      <w:r w:rsidR="008E117D">
        <w:rPr>
          <w:rFonts w:eastAsia="MS Mincho"/>
          <w:b/>
          <w:i/>
        </w:rPr>
        <w:t xml:space="preserve">the locations of </w:t>
      </w:r>
      <w:r w:rsidR="00337557">
        <w:rPr>
          <w:rFonts w:eastAsia="MS Mincho"/>
          <w:b/>
          <w:i/>
        </w:rPr>
        <w:t>PSFCH resources</w:t>
      </w:r>
      <w:r w:rsidR="00087A66">
        <w:rPr>
          <w:rFonts w:eastAsia="MS Mincho"/>
          <w:b/>
          <w:i/>
        </w:rPr>
        <w:t xml:space="preserve"> within a COT</w:t>
      </w:r>
      <w:r w:rsidR="00337557">
        <w:rPr>
          <w:rFonts w:eastAsia="MS Mincho"/>
          <w:b/>
          <w:i/>
        </w:rPr>
        <w:t xml:space="preserve">, e.g., </w:t>
      </w:r>
      <w:r w:rsidR="004014EF" w:rsidRPr="00781094">
        <w:rPr>
          <w:rFonts w:eastAsia="MS Mincho"/>
          <w:b/>
          <w:i/>
        </w:rPr>
        <w:t xml:space="preserve">(pre-)configured periodic </w:t>
      </w:r>
      <w:r w:rsidR="000A0773">
        <w:rPr>
          <w:rFonts w:eastAsia="MS Mincho"/>
          <w:b/>
          <w:i/>
        </w:rPr>
        <w:t>locations</w:t>
      </w:r>
      <w:r w:rsidR="004014EF" w:rsidRPr="00781094">
        <w:rPr>
          <w:rFonts w:eastAsia="MS Mincho"/>
          <w:b/>
          <w:i/>
        </w:rPr>
        <w:t xml:space="preserve">, or dynamically indicated </w:t>
      </w:r>
      <w:r w:rsidR="00C52EE1">
        <w:rPr>
          <w:rFonts w:eastAsia="MS Mincho"/>
          <w:b/>
          <w:i/>
        </w:rPr>
        <w:t>locations</w:t>
      </w:r>
      <w:r w:rsidR="004014EF" w:rsidRPr="00781094">
        <w:rPr>
          <w:rFonts w:eastAsia="MS Mincho"/>
          <w:b/>
          <w:i/>
        </w:rPr>
        <w:t>, etc.</w:t>
      </w:r>
    </w:p>
    <w:p w14:paraId="33CBE321" w14:textId="30970818" w:rsidR="003D0DD1" w:rsidRDefault="005D6062" w:rsidP="00654AC9">
      <w:pPr>
        <w:rPr>
          <w:lang w:eastAsia="zh-CN"/>
        </w:rPr>
      </w:pPr>
      <w:r>
        <w:rPr>
          <w:lang w:eastAsia="zh-CN"/>
        </w:rPr>
        <w:t xml:space="preserve">In R16 NR-V, </w:t>
      </w:r>
      <w:r w:rsidR="008E4623">
        <w:rPr>
          <w:rFonts w:hint="eastAsia"/>
          <w:lang w:eastAsia="zh-CN"/>
        </w:rPr>
        <w:t>P</w:t>
      </w:r>
      <w:r w:rsidR="008E4623">
        <w:rPr>
          <w:lang w:eastAsia="zh-CN"/>
        </w:rPr>
        <w:t xml:space="preserve">SFCH </w:t>
      </w:r>
      <w:r w:rsidR="003B4D4C">
        <w:rPr>
          <w:lang w:eastAsia="zh-CN"/>
        </w:rPr>
        <w:t>format 0</w:t>
      </w:r>
      <w:r w:rsidR="008E4623">
        <w:rPr>
          <w:lang w:eastAsia="zh-CN"/>
        </w:rPr>
        <w:t xml:space="preserve"> is used to carry HARQ-ACK feedback </w:t>
      </w:r>
      <w:r w:rsidR="003B4D4C">
        <w:rPr>
          <w:lang w:eastAsia="zh-CN"/>
        </w:rPr>
        <w:t>to respond</w:t>
      </w:r>
      <w:r w:rsidR="008E4623">
        <w:rPr>
          <w:lang w:eastAsia="zh-CN"/>
        </w:rPr>
        <w:t xml:space="preserve"> </w:t>
      </w:r>
      <w:r w:rsidR="003B4D4C">
        <w:rPr>
          <w:lang w:eastAsia="zh-CN"/>
        </w:rPr>
        <w:t>its</w:t>
      </w:r>
      <w:r w:rsidR="008E4623">
        <w:rPr>
          <w:lang w:eastAsia="zh-CN"/>
        </w:rPr>
        <w:t xml:space="preserve"> associated PSSCH transmission</w:t>
      </w:r>
      <w:r w:rsidR="00F87940">
        <w:rPr>
          <w:lang w:eastAsia="zh-CN"/>
        </w:rPr>
        <w:t xml:space="preserve">. </w:t>
      </w:r>
      <w:r w:rsidR="00EC18C0">
        <w:rPr>
          <w:lang w:eastAsia="zh-CN"/>
        </w:rPr>
        <w:t>T</w:t>
      </w:r>
      <w:r w:rsidR="003B4D4C">
        <w:rPr>
          <w:lang w:eastAsia="zh-CN"/>
        </w:rPr>
        <w:t xml:space="preserve">he mapping between PSSCH and PSFCH is fixed, and no explicit signaling over sidelink is needed to indicate such mapping. This is guaranteed by a periodic PSFCH resources configured at resource level, i.e. </w:t>
      </w:r>
      <w:r w:rsidR="00CC768A">
        <w:rPr>
          <w:lang w:eastAsia="zh-CN"/>
        </w:rPr>
        <w:t xml:space="preserve">for all the UE, </w:t>
      </w:r>
      <w:r w:rsidR="003B4D4C">
        <w:rPr>
          <w:lang w:eastAsia="zh-CN"/>
        </w:rPr>
        <w:t>every PSSCH can be mapped the earliest PSFCH</w:t>
      </w:r>
      <w:r w:rsidR="00CC768A">
        <w:rPr>
          <w:lang w:eastAsia="zh-CN"/>
        </w:rPr>
        <w:t xml:space="preserve"> without confusion</w:t>
      </w:r>
      <w:r w:rsidR="003B4D4C">
        <w:rPr>
          <w:lang w:eastAsia="zh-CN"/>
        </w:rPr>
        <w:t xml:space="preserve">. </w:t>
      </w:r>
    </w:p>
    <w:p w14:paraId="37F7593A" w14:textId="22BA7E13" w:rsidR="00654AC9" w:rsidRDefault="003D0DD1">
      <w:pPr>
        <w:rPr>
          <w:lang w:eastAsia="zh-CN"/>
        </w:rPr>
      </w:pPr>
      <w:r>
        <w:rPr>
          <w:lang w:eastAsia="zh-CN"/>
        </w:rPr>
        <w:lastRenderedPageBreak/>
        <w:t xml:space="preserve">For SL-U, if PSSCH and its related PSFCH are within the same COT, such PSSCH-PSFCH mapping may still be reused, because </w:t>
      </w:r>
      <w:r w:rsidR="00654AC9">
        <w:rPr>
          <w:lang w:eastAsia="zh-CN"/>
        </w:rPr>
        <w:t xml:space="preserve">the resource within </w:t>
      </w:r>
      <w:r>
        <w:rPr>
          <w:lang w:eastAsia="zh-CN"/>
        </w:rPr>
        <w:t xml:space="preserve">the </w:t>
      </w:r>
      <w:r w:rsidR="00654AC9">
        <w:rPr>
          <w:lang w:eastAsia="zh-CN"/>
        </w:rPr>
        <w:t>COT can be fully decided by the UE initiat</w:t>
      </w:r>
      <w:r w:rsidR="005D6062">
        <w:rPr>
          <w:lang w:eastAsia="zh-CN"/>
        </w:rPr>
        <w:t>ing</w:t>
      </w:r>
      <w:r w:rsidR="00654AC9">
        <w:rPr>
          <w:lang w:eastAsia="zh-CN"/>
        </w:rPr>
        <w:t xml:space="preserve"> the COT, </w:t>
      </w:r>
      <w:r>
        <w:rPr>
          <w:lang w:eastAsia="zh-CN"/>
        </w:rPr>
        <w:t xml:space="preserve">and the receiver </w:t>
      </w:r>
      <w:r w:rsidR="00654AC9">
        <w:rPr>
          <w:lang w:eastAsia="zh-CN"/>
        </w:rPr>
        <w:t>can be shared the COT for PSFCH transmission.</w:t>
      </w:r>
    </w:p>
    <w:p w14:paraId="4E4BFEDD" w14:textId="720E2A38" w:rsidR="00132CB0" w:rsidRDefault="007F5152" w:rsidP="00132CB0">
      <w:pPr>
        <w:rPr>
          <w:lang w:eastAsia="zh-CN"/>
        </w:rPr>
      </w:pPr>
      <w:r>
        <w:rPr>
          <w:lang w:eastAsia="zh-CN"/>
        </w:rPr>
        <w:t xml:space="preserve">However, it’s possible that PSSCH and its related PSFCH are </w:t>
      </w:r>
      <w:r w:rsidR="009804AD">
        <w:rPr>
          <w:lang w:eastAsia="zh-CN"/>
        </w:rPr>
        <w:t xml:space="preserve">in different </w:t>
      </w:r>
      <w:r>
        <w:rPr>
          <w:lang w:eastAsia="zh-CN"/>
        </w:rPr>
        <w:t>COT</w:t>
      </w:r>
      <w:r w:rsidR="002B0145">
        <w:rPr>
          <w:lang w:eastAsia="zh-CN"/>
        </w:rPr>
        <w:t xml:space="preserve">. For example, as shown in </w:t>
      </w:r>
      <w:r w:rsidR="002B0145">
        <w:rPr>
          <w:lang w:eastAsia="zh-CN"/>
        </w:rPr>
        <w:fldChar w:fldCharType="begin"/>
      </w:r>
      <w:r w:rsidR="002B0145">
        <w:rPr>
          <w:lang w:eastAsia="zh-CN"/>
        </w:rPr>
        <w:instrText xml:space="preserve"> REF _Ref100774253 \h </w:instrText>
      </w:r>
      <w:r w:rsidR="002B0145">
        <w:rPr>
          <w:lang w:eastAsia="zh-CN"/>
        </w:rPr>
      </w:r>
      <w:r w:rsidR="002B0145">
        <w:rPr>
          <w:lang w:eastAsia="zh-CN"/>
        </w:rPr>
        <w:fldChar w:fldCharType="separate"/>
      </w:r>
      <w:r w:rsidR="00F53934">
        <w:t xml:space="preserve">Figure </w:t>
      </w:r>
      <w:r w:rsidR="00F53934">
        <w:rPr>
          <w:noProof/>
        </w:rPr>
        <w:t>10</w:t>
      </w:r>
      <w:r w:rsidR="002B0145">
        <w:rPr>
          <w:lang w:eastAsia="zh-CN"/>
        </w:rPr>
        <w:fldChar w:fldCharType="end"/>
      </w:r>
      <w:r w:rsidR="002B0145">
        <w:rPr>
          <w:lang w:eastAsia="zh-CN"/>
        </w:rPr>
        <w:t>,</w:t>
      </w:r>
      <w:r w:rsidR="000A0773">
        <w:rPr>
          <w:lang w:eastAsia="zh-CN"/>
        </w:rPr>
        <w:t xml:space="preserve"> due to processing time, for the last </w:t>
      </w:r>
      <w:r w:rsidR="00017BAA">
        <w:rPr>
          <w:lang w:eastAsia="zh-CN"/>
        </w:rPr>
        <w:t xml:space="preserve">few </w:t>
      </w:r>
      <w:r w:rsidR="000A0773">
        <w:rPr>
          <w:lang w:eastAsia="zh-CN"/>
        </w:rPr>
        <w:t>PSSCH transmissions within the COT, their corresponding HARQ ACK feedback will be located outside the current COT.</w:t>
      </w:r>
      <w:r w:rsidR="006E377B">
        <w:rPr>
          <w:lang w:eastAsia="zh-CN"/>
        </w:rPr>
        <w:t xml:space="preserve"> </w:t>
      </w:r>
      <w:r w:rsidR="00132CB0">
        <w:rPr>
          <w:lang w:eastAsia="zh-CN"/>
        </w:rPr>
        <w:t xml:space="preserve">In </w:t>
      </w:r>
      <w:r w:rsidR="0006273E">
        <w:rPr>
          <w:lang w:eastAsia="zh-CN"/>
        </w:rPr>
        <w:t>such</w:t>
      </w:r>
      <w:r w:rsidR="00132CB0">
        <w:rPr>
          <w:lang w:eastAsia="zh-CN"/>
        </w:rPr>
        <w:t xml:space="preserve"> case, those HARQ-ACKs have to be reported in a follow-up COT. There can be two </w:t>
      </w:r>
      <w:r w:rsidR="0006273E">
        <w:rPr>
          <w:lang w:eastAsia="zh-CN"/>
        </w:rPr>
        <w:t>potential ways</w:t>
      </w:r>
      <w:r w:rsidR="00132CB0">
        <w:rPr>
          <w:lang w:eastAsia="zh-CN"/>
        </w:rPr>
        <w:t>:</w:t>
      </w:r>
    </w:p>
    <w:p w14:paraId="547D5161" w14:textId="21A84E97" w:rsidR="00132CB0" w:rsidRDefault="00132CB0" w:rsidP="00132CB0">
      <w:pPr>
        <w:pStyle w:val="af5"/>
        <w:numPr>
          <w:ilvl w:val="0"/>
          <w:numId w:val="48"/>
        </w:numPr>
        <w:ind w:firstLineChars="0"/>
        <w:rPr>
          <w:lang w:eastAsia="zh-CN"/>
        </w:rPr>
      </w:pPr>
      <w:r>
        <w:rPr>
          <w:lang w:eastAsia="zh-CN"/>
        </w:rPr>
        <w:t xml:space="preserve">The TX UE can perform LBT to access channel </w:t>
      </w:r>
      <w:r w:rsidR="00731FC1">
        <w:rPr>
          <w:lang w:eastAsia="zh-CN"/>
        </w:rPr>
        <w:t>and initiates a</w:t>
      </w:r>
      <w:r>
        <w:rPr>
          <w:lang w:eastAsia="zh-CN"/>
        </w:rPr>
        <w:t xml:space="preserve"> COT, and share it to those RX UE that </w:t>
      </w:r>
      <w:r w:rsidR="00731FC1">
        <w:rPr>
          <w:lang w:eastAsia="zh-CN"/>
        </w:rPr>
        <w:t>have</w:t>
      </w:r>
      <w:r>
        <w:rPr>
          <w:lang w:eastAsia="zh-CN"/>
        </w:rPr>
        <w:t xml:space="preserve"> not yet provide</w:t>
      </w:r>
      <w:r w:rsidR="00731FC1">
        <w:rPr>
          <w:lang w:eastAsia="zh-CN"/>
        </w:rPr>
        <w:t>d</w:t>
      </w:r>
      <w:r>
        <w:rPr>
          <w:lang w:eastAsia="zh-CN"/>
        </w:rPr>
        <w:t xml:space="preserve"> HARQ-ACK information to their received PSSCH is previous COT.</w:t>
      </w:r>
      <w:r w:rsidR="00254D7C">
        <w:rPr>
          <w:lang w:eastAsia="zh-CN"/>
        </w:rPr>
        <w:t xml:space="preserve"> Or,</w:t>
      </w:r>
    </w:p>
    <w:p w14:paraId="66A7E20F" w14:textId="1B6953C5" w:rsidR="00132CB0" w:rsidRDefault="00132CB0" w:rsidP="00132CB0">
      <w:pPr>
        <w:pStyle w:val="af5"/>
        <w:numPr>
          <w:ilvl w:val="0"/>
          <w:numId w:val="48"/>
        </w:numPr>
        <w:ind w:firstLineChars="0"/>
        <w:rPr>
          <w:lang w:eastAsia="zh-CN"/>
        </w:rPr>
      </w:pPr>
      <w:r>
        <w:rPr>
          <w:lang w:eastAsia="zh-CN"/>
        </w:rPr>
        <w:t xml:space="preserve">The RX UE can perform LBT </w:t>
      </w:r>
      <w:r w:rsidR="00254D7C">
        <w:rPr>
          <w:lang w:eastAsia="zh-CN"/>
        </w:rPr>
        <w:t xml:space="preserve">to access channel and initiates a COT, </w:t>
      </w:r>
      <w:r w:rsidR="00AE59DF">
        <w:rPr>
          <w:lang w:eastAsia="zh-CN"/>
        </w:rPr>
        <w:t>and</w:t>
      </w:r>
      <w:r>
        <w:rPr>
          <w:lang w:eastAsia="zh-CN"/>
        </w:rPr>
        <w:t xml:space="preserve"> transmit PSFCH corresponding to </w:t>
      </w:r>
      <w:r w:rsidR="00AE59DF">
        <w:rPr>
          <w:lang w:eastAsia="zh-CN"/>
        </w:rPr>
        <w:t>those</w:t>
      </w:r>
      <w:r w:rsidR="00660EC4">
        <w:rPr>
          <w:lang w:eastAsia="zh-CN"/>
        </w:rPr>
        <w:t xml:space="preserve"> </w:t>
      </w:r>
      <w:r>
        <w:rPr>
          <w:lang w:eastAsia="zh-CN"/>
        </w:rPr>
        <w:t xml:space="preserve">PSSCH. </w:t>
      </w:r>
    </w:p>
    <w:p w14:paraId="519841E6" w14:textId="77777777" w:rsidR="00132CB0" w:rsidRPr="00E82E21" w:rsidRDefault="00132CB0" w:rsidP="00132CB0">
      <w:pPr>
        <w:ind w:left="54"/>
        <w:rPr>
          <w:lang w:eastAsia="zh-CN"/>
        </w:rPr>
      </w:pPr>
      <w:r>
        <w:rPr>
          <w:lang w:eastAsia="zh-CN"/>
        </w:rPr>
        <w:t>In either case, explicit signaling is needed to indicate PSSCH-PSFCH relationship, e.g. the transmitted PSFCH is associated to which received PSSCH.</w:t>
      </w:r>
    </w:p>
    <w:p w14:paraId="0030B5A3" w14:textId="55EEAACC" w:rsidR="003B4D4C" w:rsidRDefault="00CC768A" w:rsidP="00FF5E85">
      <w:pPr>
        <w:rPr>
          <w:rFonts w:eastAsia="MS Mincho"/>
          <w:b/>
          <w:i/>
        </w:rPr>
      </w:pPr>
      <w:r>
        <w:rPr>
          <w:rFonts w:eastAsia="MS Mincho"/>
          <w:b/>
          <w:i/>
        </w:rPr>
        <w:t>Observation</w:t>
      </w:r>
      <w:r w:rsidR="00E54816">
        <w:rPr>
          <w:rFonts w:eastAsia="MS Mincho"/>
          <w:b/>
          <w:i/>
        </w:rPr>
        <w:t xml:space="preserve"> </w:t>
      </w:r>
      <w:r w:rsidR="00BB60DE">
        <w:rPr>
          <w:rFonts w:eastAsia="MS Mincho"/>
          <w:b/>
          <w:i/>
        </w:rPr>
        <w:t>12</w:t>
      </w:r>
      <w:r w:rsidR="003B4D4C">
        <w:rPr>
          <w:rFonts w:eastAsia="MS Mincho"/>
          <w:b/>
          <w:i/>
        </w:rPr>
        <w:t xml:space="preserve">: </w:t>
      </w:r>
      <w:r w:rsidR="00356479">
        <w:rPr>
          <w:rFonts w:eastAsia="MS Mincho"/>
          <w:b/>
          <w:i/>
        </w:rPr>
        <w:t xml:space="preserve">For SL-U, it’s possible that </w:t>
      </w:r>
      <w:r w:rsidR="00D41916" w:rsidRPr="00AC6B4F">
        <w:rPr>
          <w:rFonts w:eastAsia="MS Mincho"/>
          <w:b/>
          <w:i/>
        </w:rPr>
        <w:t>PSSCH and its related PSFCH are within the same COT</w:t>
      </w:r>
      <w:r w:rsidR="00D41916">
        <w:rPr>
          <w:rFonts w:eastAsia="MS Mincho"/>
          <w:b/>
          <w:i/>
        </w:rPr>
        <w:t xml:space="preserve"> or in different COT. </w:t>
      </w:r>
    </w:p>
    <w:p w14:paraId="6CB265BF" w14:textId="1EA74352" w:rsidR="00D26030" w:rsidRDefault="00A10C94" w:rsidP="00A10C94">
      <w:pPr>
        <w:rPr>
          <w:rFonts w:eastAsia="MS Mincho"/>
          <w:b/>
          <w:i/>
        </w:rPr>
      </w:pPr>
      <w:r w:rsidRPr="006D4076">
        <w:rPr>
          <w:rFonts w:eastAsia="MS Mincho"/>
          <w:b/>
          <w:i/>
        </w:rPr>
        <w:t xml:space="preserve">Proposal </w:t>
      </w:r>
      <w:r w:rsidR="00B510F6">
        <w:rPr>
          <w:rFonts w:eastAsia="MS Mincho"/>
          <w:b/>
          <w:i/>
        </w:rPr>
        <w:t>11</w:t>
      </w:r>
      <w:r>
        <w:rPr>
          <w:rFonts w:eastAsia="MS Mincho"/>
          <w:b/>
          <w:i/>
        </w:rPr>
        <w:t xml:space="preserve">: </w:t>
      </w:r>
      <w:r w:rsidR="00D26030">
        <w:rPr>
          <w:rFonts w:eastAsia="MS Mincho"/>
          <w:b/>
          <w:i/>
        </w:rPr>
        <w:t>For PSSCH and PSFCH mapping</w:t>
      </w:r>
      <w:r w:rsidR="007500C0">
        <w:rPr>
          <w:rFonts w:eastAsia="MS Mincho"/>
          <w:b/>
          <w:i/>
        </w:rPr>
        <w:t xml:space="preserve"> </w:t>
      </w:r>
      <w:r w:rsidR="00D5245A">
        <w:rPr>
          <w:rFonts w:eastAsia="MS Mincho"/>
          <w:b/>
          <w:i/>
        </w:rPr>
        <w:t>in</w:t>
      </w:r>
      <w:r w:rsidR="007500C0">
        <w:rPr>
          <w:rFonts w:eastAsia="MS Mincho"/>
          <w:b/>
          <w:i/>
        </w:rPr>
        <w:t xml:space="preserve"> SL-U</w:t>
      </w:r>
      <w:r w:rsidR="00D26030">
        <w:rPr>
          <w:rFonts w:eastAsia="MS Mincho"/>
          <w:b/>
          <w:i/>
        </w:rPr>
        <w:t>,</w:t>
      </w:r>
    </w:p>
    <w:p w14:paraId="4AC253E9" w14:textId="7FF37C76" w:rsidR="00AC6B4F" w:rsidRPr="00781094" w:rsidRDefault="00AC6B4F" w:rsidP="00A25A25">
      <w:pPr>
        <w:pStyle w:val="af5"/>
        <w:numPr>
          <w:ilvl w:val="1"/>
          <w:numId w:val="62"/>
        </w:numPr>
        <w:ind w:firstLineChars="0"/>
      </w:pPr>
      <w:r>
        <w:rPr>
          <w:rFonts w:eastAsia="MS Mincho"/>
          <w:b/>
          <w:i/>
        </w:rPr>
        <w:t xml:space="preserve">When </w:t>
      </w:r>
      <w:r w:rsidRPr="00AC6B4F">
        <w:rPr>
          <w:rFonts w:eastAsia="MS Mincho"/>
          <w:b/>
          <w:i/>
        </w:rPr>
        <w:t>PSSCH and its related PSFCH are within the same COT</w:t>
      </w:r>
      <w:r>
        <w:rPr>
          <w:rFonts w:eastAsia="MS Mincho"/>
          <w:b/>
          <w:i/>
        </w:rPr>
        <w:t xml:space="preserve">, R16 NR-V </w:t>
      </w:r>
      <w:r w:rsidR="007500C0">
        <w:rPr>
          <w:rFonts w:eastAsia="MS Mincho"/>
          <w:b/>
          <w:i/>
        </w:rPr>
        <w:t xml:space="preserve">implicit </w:t>
      </w:r>
      <w:r>
        <w:rPr>
          <w:rFonts w:eastAsia="MS Mincho"/>
          <w:b/>
          <w:i/>
        </w:rPr>
        <w:t xml:space="preserve">mapping </w:t>
      </w:r>
      <w:r w:rsidR="007500C0">
        <w:rPr>
          <w:rFonts w:eastAsia="MS Mincho"/>
          <w:b/>
          <w:i/>
        </w:rPr>
        <w:t>is reused</w:t>
      </w:r>
    </w:p>
    <w:p w14:paraId="546AC6E9" w14:textId="3AFAB54D" w:rsidR="00D26030" w:rsidRPr="003B35C3" w:rsidRDefault="003E4B6C" w:rsidP="00A25A25">
      <w:pPr>
        <w:pStyle w:val="af5"/>
        <w:numPr>
          <w:ilvl w:val="1"/>
          <w:numId w:val="62"/>
        </w:numPr>
        <w:ind w:firstLineChars="0"/>
      </w:pPr>
      <w:r>
        <w:rPr>
          <w:rFonts w:eastAsia="MS Mincho"/>
          <w:b/>
          <w:i/>
        </w:rPr>
        <w:t>Otherwise, f</w:t>
      </w:r>
      <w:r w:rsidR="00D26030">
        <w:rPr>
          <w:rFonts w:eastAsia="MS Mincho"/>
          <w:b/>
          <w:i/>
        </w:rPr>
        <w:t xml:space="preserve">urther study </w:t>
      </w:r>
      <w:r w:rsidR="005D7B02">
        <w:rPr>
          <w:rFonts w:eastAsia="MS Mincho"/>
          <w:b/>
          <w:i/>
        </w:rPr>
        <w:t>on</w:t>
      </w:r>
      <w:r w:rsidR="00D26030" w:rsidRPr="00400F84">
        <w:rPr>
          <w:rFonts w:eastAsia="MS Mincho"/>
          <w:b/>
          <w:i/>
        </w:rPr>
        <w:t xml:space="preserve"> PSSCH-PSFCH </w:t>
      </w:r>
      <w:r w:rsidR="00D26030">
        <w:rPr>
          <w:rFonts w:eastAsia="MS Mincho"/>
          <w:b/>
          <w:i/>
        </w:rPr>
        <w:t xml:space="preserve">mapping, </w:t>
      </w:r>
      <w:r w:rsidR="00D47193">
        <w:rPr>
          <w:rFonts w:eastAsia="MS Mincho"/>
          <w:b/>
          <w:i/>
        </w:rPr>
        <w:t xml:space="preserve">e.g., </w:t>
      </w:r>
      <w:r w:rsidR="00D26030">
        <w:rPr>
          <w:rFonts w:eastAsia="MS Mincho"/>
          <w:b/>
          <w:i/>
        </w:rPr>
        <w:t xml:space="preserve">explicitly or implicitly. </w:t>
      </w:r>
    </w:p>
    <w:p w14:paraId="0D18DB61" w14:textId="11CE70D1" w:rsidR="00E72367" w:rsidRDefault="009C3386" w:rsidP="00E72367">
      <w:pPr>
        <w:jc w:val="center"/>
        <w:rPr>
          <w:lang w:eastAsia="zh-CN"/>
        </w:rPr>
      </w:pPr>
      <w:r>
        <w:rPr>
          <w:noProof/>
          <w:lang w:eastAsia="zh-CN"/>
        </w:rPr>
        <w:drawing>
          <wp:inline distT="0" distB="0" distL="0" distR="0" wp14:anchorId="55A27A2C" wp14:editId="5535D2A9">
            <wp:extent cx="5353089" cy="1595449"/>
            <wp:effectExtent l="0" t="0" r="0" b="508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353089" cy="1595449"/>
                    </a:xfrm>
                    <a:prstGeom prst="rect">
                      <a:avLst/>
                    </a:prstGeom>
                  </pic:spPr>
                </pic:pic>
              </a:graphicData>
            </a:graphic>
          </wp:inline>
        </w:drawing>
      </w:r>
    </w:p>
    <w:p w14:paraId="0DA4C56C" w14:textId="173F92C0" w:rsidR="00E72367" w:rsidRDefault="00162D01" w:rsidP="0051618C">
      <w:pPr>
        <w:pStyle w:val="a5"/>
        <w:rPr>
          <w:lang w:eastAsia="zh-CN"/>
        </w:rPr>
      </w:pPr>
      <w:bookmarkStart w:id="16" w:name="_Ref100774253"/>
      <w:bookmarkStart w:id="17" w:name="_Ref100608825"/>
      <w:r>
        <w:t xml:space="preserve">Figure </w:t>
      </w:r>
      <w:r w:rsidR="00C24B9F">
        <w:rPr>
          <w:noProof/>
        </w:rPr>
        <w:fldChar w:fldCharType="begin"/>
      </w:r>
      <w:r w:rsidR="00C24B9F">
        <w:rPr>
          <w:noProof/>
        </w:rPr>
        <w:instrText xml:space="preserve"> SEQ Figure \* ARABIC </w:instrText>
      </w:r>
      <w:r w:rsidR="00C24B9F">
        <w:rPr>
          <w:noProof/>
        </w:rPr>
        <w:fldChar w:fldCharType="separate"/>
      </w:r>
      <w:r w:rsidR="00F53934">
        <w:rPr>
          <w:noProof/>
        </w:rPr>
        <w:t>10</w:t>
      </w:r>
      <w:r w:rsidR="00C24B9F">
        <w:rPr>
          <w:noProof/>
        </w:rPr>
        <w:fldChar w:fldCharType="end"/>
      </w:r>
      <w:bookmarkEnd w:id="16"/>
      <w:r>
        <w:t xml:space="preserve"> </w:t>
      </w:r>
      <w:r w:rsidR="00E72367">
        <w:rPr>
          <w:lang w:eastAsia="zh-CN"/>
        </w:rPr>
        <w:t xml:space="preserve">HARQ-ACK </w:t>
      </w:r>
      <w:r w:rsidR="00E72367">
        <w:rPr>
          <w:rFonts w:hint="eastAsia"/>
          <w:lang w:eastAsia="zh-CN"/>
        </w:rPr>
        <w:t>feedback</w:t>
      </w:r>
      <w:r w:rsidR="00E72367">
        <w:rPr>
          <w:lang w:eastAsia="zh-CN"/>
        </w:rPr>
        <w:t xml:space="preserve"> </w:t>
      </w:r>
      <w:r w:rsidR="00E72367">
        <w:rPr>
          <w:rFonts w:hint="eastAsia"/>
          <w:lang w:eastAsia="zh-CN"/>
        </w:rPr>
        <w:t>within</w:t>
      </w:r>
      <w:r w:rsidR="00E72367">
        <w:rPr>
          <w:lang w:eastAsia="zh-CN"/>
        </w:rPr>
        <w:t xml:space="preserve"> </w:t>
      </w:r>
      <w:r w:rsidR="00E72367">
        <w:rPr>
          <w:rFonts w:hint="eastAsia"/>
          <w:lang w:eastAsia="zh-CN"/>
        </w:rPr>
        <w:t>or</w:t>
      </w:r>
      <w:r w:rsidR="00E72367">
        <w:rPr>
          <w:lang w:eastAsia="zh-CN"/>
        </w:rPr>
        <w:t xml:space="preserve"> outside the COT</w:t>
      </w:r>
      <w:bookmarkEnd w:id="17"/>
    </w:p>
    <w:p w14:paraId="4056DD24" w14:textId="425498AF" w:rsidR="006B3656" w:rsidRDefault="009B785B" w:rsidP="007C6C75">
      <w:pPr>
        <w:pStyle w:val="2"/>
      </w:pPr>
      <w:r>
        <w:t>S-SSB</w:t>
      </w:r>
    </w:p>
    <w:p w14:paraId="55F1F470" w14:textId="02A76C11" w:rsidR="00834426" w:rsidRDefault="00834426" w:rsidP="00834426">
      <w:pPr>
        <w:pStyle w:val="3"/>
        <w:rPr>
          <w:lang w:eastAsia="zh-CN"/>
        </w:rPr>
      </w:pPr>
      <w:r>
        <w:rPr>
          <w:lang w:eastAsia="zh-CN"/>
        </w:rPr>
        <w:t>S-SSB resources</w:t>
      </w:r>
    </w:p>
    <w:p w14:paraId="5F6E951A" w14:textId="51DF9648" w:rsidR="001970E0" w:rsidRDefault="006828C2" w:rsidP="00991E08">
      <w:pPr>
        <w:rPr>
          <w:lang w:eastAsia="zh-CN"/>
        </w:rPr>
      </w:pPr>
      <w:r>
        <w:rPr>
          <w:rFonts w:hint="eastAsia"/>
          <w:lang w:eastAsia="zh-CN"/>
        </w:rPr>
        <w:t>For</w:t>
      </w:r>
      <w:r>
        <w:rPr>
          <w:lang w:eastAsia="zh-CN"/>
        </w:rPr>
        <w:t xml:space="preserve"> </w:t>
      </w:r>
      <w:r>
        <w:rPr>
          <w:rFonts w:hint="eastAsia"/>
          <w:lang w:eastAsia="zh-CN"/>
        </w:rPr>
        <w:t>NR</w:t>
      </w:r>
      <w:r>
        <w:rPr>
          <w:lang w:eastAsia="zh-CN"/>
        </w:rPr>
        <w:t xml:space="preserve"> </w:t>
      </w:r>
      <w:r>
        <w:rPr>
          <w:rFonts w:hint="eastAsia"/>
          <w:lang w:eastAsia="zh-CN"/>
        </w:rPr>
        <w:t>V2X,</w:t>
      </w:r>
      <w:r>
        <w:rPr>
          <w:lang w:eastAsia="zh-CN"/>
        </w:rPr>
        <w:t xml:space="preserve"> GNSS and gNB/eNB</w:t>
      </w:r>
      <w:r w:rsidR="004F0C89">
        <w:rPr>
          <w:lang w:eastAsia="zh-CN"/>
        </w:rPr>
        <w:t xml:space="preserve"> can be used as synchronization resources</w:t>
      </w:r>
      <w:r>
        <w:rPr>
          <w:lang w:eastAsia="zh-CN"/>
        </w:rPr>
        <w:t xml:space="preserve">. In addition, a SyncRef UE can </w:t>
      </w:r>
      <w:r w:rsidR="00851DA5">
        <w:rPr>
          <w:lang w:eastAsia="zh-CN"/>
        </w:rPr>
        <w:t xml:space="preserve">be used as synchronization reference when the UEs </w:t>
      </w:r>
      <w:r w:rsidR="004F0C89">
        <w:rPr>
          <w:lang w:eastAsia="zh-CN"/>
        </w:rPr>
        <w:t>cannot obtain</w:t>
      </w:r>
      <w:r w:rsidR="00851DA5">
        <w:rPr>
          <w:lang w:eastAsia="zh-CN"/>
        </w:rPr>
        <w:t xml:space="preserve"> GNSS </w:t>
      </w:r>
      <w:r w:rsidR="004F0C89">
        <w:rPr>
          <w:lang w:eastAsia="zh-CN"/>
        </w:rPr>
        <w:t xml:space="preserve">signal </w:t>
      </w:r>
      <w:r w:rsidR="00851DA5">
        <w:rPr>
          <w:lang w:eastAsia="zh-CN"/>
        </w:rPr>
        <w:t xml:space="preserve">or </w:t>
      </w:r>
      <w:r w:rsidR="004F0C89">
        <w:rPr>
          <w:lang w:eastAsia="zh-CN"/>
        </w:rPr>
        <w:t xml:space="preserve">out of coverage of </w:t>
      </w:r>
      <w:r w:rsidR="00851DA5">
        <w:rPr>
          <w:lang w:eastAsia="zh-CN"/>
        </w:rPr>
        <w:t>gNB/eNB.</w:t>
      </w:r>
      <w:r w:rsidR="001970E0">
        <w:rPr>
          <w:lang w:eastAsia="zh-CN"/>
        </w:rPr>
        <w:t xml:space="preserve"> </w:t>
      </w:r>
      <w:r w:rsidR="004F0C89">
        <w:rPr>
          <w:lang w:eastAsia="zh-CN"/>
        </w:rPr>
        <w:t>Thus</w:t>
      </w:r>
      <w:r w:rsidR="002B19ED">
        <w:rPr>
          <w:lang w:eastAsia="zh-CN"/>
        </w:rPr>
        <w:t>,</w:t>
      </w:r>
      <w:r w:rsidR="004F0C89">
        <w:rPr>
          <w:lang w:eastAsia="zh-CN"/>
        </w:rPr>
        <w:t xml:space="preserve"> </w:t>
      </w:r>
      <w:r w:rsidR="001970E0">
        <w:rPr>
          <w:lang w:eastAsia="zh-CN"/>
        </w:rPr>
        <w:t xml:space="preserve">S-SSB </w:t>
      </w:r>
      <w:r w:rsidR="004F0C89">
        <w:rPr>
          <w:lang w:eastAsia="zh-CN"/>
        </w:rPr>
        <w:t>is introduced to allow synchronization over sidelink among UEs.</w:t>
      </w:r>
      <w:r w:rsidR="001970E0">
        <w:rPr>
          <w:lang w:eastAsia="zh-CN"/>
        </w:rPr>
        <w:t xml:space="preserve"> </w:t>
      </w:r>
    </w:p>
    <w:p w14:paraId="305AFD48" w14:textId="37CAB51A" w:rsidR="003952AB" w:rsidRDefault="00A1698B" w:rsidP="00B564AE">
      <w:pPr>
        <w:rPr>
          <w:lang w:eastAsia="zh-CN"/>
        </w:rPr>
      </w:pPr>
      <w:r>
        <w:rPr>
          <w:rFonts w:hint="eastAsia"/>
          <w:lang w:eastAsia="zh-CN"/>
        </w:rPr>
        <w:t>I</w:t>
      </w:r>
      <w:r>
        <w:rPr>
          <w:lang w:eastAsia="zh-CN"/>
        </w:rPr>
        <w:t xml:space="preserve">n time domain, the </w:t>
      </w:r>
      <w:r w:rsidR="004F0C89">
        <w:rPr>
          <w:lang w:eastAsia="zh-CN"/>
        </w:rPr>
        <w:t xml:space="preserve">S-SSB </w:t>
      </w:r>
      <w:r>
        <w:rPr>
          <w:lang w:eastAsia="zh-CN"/>
        </w:rPr>
        <w:t xml:space="preserve">is transmitted every 160ms, </w:t>
      </w:r>
      <w:r w:rsidR="004F0C89">
        <w:rPr>
          <w:lang w:eastAsia="zh-CN"/>
        </w:rPr>
        <w:t xml:space="preserve">and can be further configured </w:t>
      </w:r>
      <w:r w:rsidR="003952AB">
        <w:rPr>
          <w:lang w:eastAsia="zh-CN"/>
        </w:rPr>
        <w:t>to have</w:t>
      </w:r>
      <w:r>
        <w:rPr>
          <w:lang w:eastAsia="zh-CN"/>
        </w:rPr>
        <w:t xml:space="preserve"> multiple SSB slots within a period, depending on SCS</w:t>
      </w:r>
      <w:r w:rsidR="003952AB">
        <w:rPr>
          <w:lang w:eastAsia="zh-CN"/>
        </w:rPr>
        <w:t>. In addition, S-SSB is excluded from resource pool, which can avoid collisions as well as avoid half-duplex issue to other SL channels/signals. S-SSB does not carry UE-specific information but a system-level information, and avoid interference among S-SSB transmission. This can be reused in SL-</w:t>
      </w:r>
      <w:r w:rsidR="005949F8">
        <w:rPr>
          <w:rFonts w:hint="eastAsia"/>
          <w:lang w:eastAsia="zh-CN"/>
        </w:rPr>
        <w:t>U</w:t>
      </w:r>
      <w:r w:rsidR="003952AB">
        <w:rPr>
          <w:lang w:eastAsia="zh-CN"/>
        </w:rPr>
        <w:t>, however, such periodic S-SSB transmission occasions may be unavailable due to occupation from other RATs on unlicensed spectrum</w:t>
      </w:r>
      <w:r w:rsidR="00B40BAF">
        <w:rPr>
          <w:lang w:eastAsia="zh-CN"/>
        </w:rPr>
        <w:t xml:space="preserve"> as shown in </w:t>
      </w:r>
      <w:r w:rsidR="00B40BAF">
        <w:rPr>
          <w:lang w:eastAsia="zh-CN"/>
        </w:rPr>
        <w:fldChar w:fldCharType="begin"/>
      </w:r>
      <w:r w:rsidR="00B40BAF">
        <w:rPr>
          <w:lang w:eastAsia="zh-CN"/>
        </w:rPr>
        <w:instrText xml:space="preserve"> REF _Ref101541587 \h </w:instrText>
      </w:r>
      <w:r w:rsidR="00B40BAF">
        <w:rPr>
          <w:lang w:eastAsia="zh-CN"/>
        </w:rPr>
      </w:r>
      <w:r w:rsidR="00B40BAF">
        <w:rPr>
          <w:lang w:eastAsia="zh-CN"/>
        </w:rPr>
        <w:fldChar w:fldCharType="separate"/>
      </w:r>
      <w:r w:rsidR="00F53934">
        <w:t xml:space="preserve">Figure </w:t>
      </w:r>
      <w:r w:rsidR="00F53934">
        <w:rPr>
          <w:noProof/>
        </w:rPr>
        <w:t>11</w:t>
      </w:r>
      <w:r w:rsidR="00B40BAF">
        <w:rPr>
          <w:lang w:eastAsia="zh-CN"/>
        </w:rPr>
        <w:fldChar w:fldCharType="end"/>
      </w:r>
      <w:r w:rsidR="003952AB">
        <w:rPr>
          <w:lang w:eastAsia="zh-CN"/>
        </w:rPr>
        <w:t xml:space="preserve">. </w:t>
      </w:r>
      <w:r w:rsidR="00F854C9">
        <w:rPr>
          <w:lang w:eastAsia="zh-CN"/>
        </w:rPr>
        <w:t>Thus,</w:t>
      </w:r>
      <w:r w:rsidR="003952AB">
        <w:rPr>
          <w:lang w:eastAsia="zh-CN"/>
        </w:rPr>
        <w:t xml:space="preserve"> additional S-SSB transmission in addition to these periodic configured S-SSB occasions </w:t>
      </w:r>
      <w:r w:rsidR="002B19ED">
        <w:rPr>
          <w:lang w:eastAsia="zh-CN"/>
        </w:rPr>
        <w:t>might be needed</w:t>
      </w:r>
      <w:r w:rsidR="003952AB">
        <w:rPr>
          <w:lang w:eastAsia="zh-CN"/>
        </w:rPr>
        <w:t xml:space="preserve">, i.e. </w:t>
      </w:r>
      <w:r w:rsidR="007F4B6C">
        <w:rPr>
          <w:lang w:eastAsia="zh-CN"/>
        </w:rPr>
        <w:t xml:space="preserve">one-shot </w:t>
      </w:r>
      <w:r w:rsidR="003952AB">
        <w:rPr>
          <w:lang w:eastAsia="zh-CN"/>
        </w:rPr>
        <w:t>S-SSB should be considered for SL-U.</w:t>
      </w:r>
    </w:p>
    <w:p w14:paraId="4753A8C0" w14:textId="7692829B" w:rsidR="00BB54ED" w:rsidRDefault="00BB54ED" w:rsidP="00BB54ED">
      <w:pPr>
        <w:rPr>
          <w:rFonts w:eastAsia="MS Mincho"/>
          <w:b/>
          <w:i/>
        </w:rPr>
      </w:pPr>
      <w:r>
        <w:rPr>
          <w:rFonts w:eastAsia="MS Mincho"/>
          <w:b/>
          <w:i/>
        </w:rPr>
        <w:t>Observation 1</w:t>
      </w:r>
      <w:r w:rsidR="00B510F6">
        <w:rPr>
          <w:rFonts w:eastAsia="MS Mincho"/>
          <w:b/>
          <w:i/>
        </w:rPr>
        <w:t>3</w:t>
      </w:r>
      <w:r>
        <w:rPr>
          <w:rFonts w:eastAsia="MS Mincho"/>
          <w:b/>
          <w:i/>
        </w:rPr>
        <w:t xml:space="preserve">: </w:t>
      </w:r>
      <w:r w:rsidR="00C422A0">
        <w:rPr>
          <w:rFonts w:eastAsia="MS Mincho"/>
          <w:b/>
          <w:i/>
        </w:rPr>
        <w:t>T</w:t>
      </w:r>
      <w:r w:rsidR="00C422A0" w:rsidRPr="00C422A0">
        <w:rPr>
          <w:rFonts w:eastAsia="MS Mincho"/>
          <w:b/>
          <w:i/>
        </w:rPr>
        <w:t xml:space="preserve">he UE’s LBT </w:t>
      </w:r>
      <w:r w:rsidR="00357C52">
        <w:rPr>
          <w:rFonts w:eastAsia="MS Mincho"/>
          <w:b/>
          <w:i/>
        </w:rPr>
        <w:t xml:space="preserve">may </w:t>
      </w:r>
      <w:r w:rsidR="00C422A0" w:rsidRPr="00C422A0">
        <w:rPr>
          <w:rFonts w:eastAsia="MS Mincho"/>
          <w:b/>
          <w:i/>
        </w:rPr>
        <w:t>fai</w:t>
      </w:r>
      <w:r w:rsidR="00357C52">
        <w:rPr>
          <w:rFonts w:eastAsia="MS Mincho"/>
          <w:b/>
          <w:i/>
        </w:rPr>
        <w:t>l</w:t>
      </w:r>
      <w:r w:rsidR="00C422A0" w:rsidRPr="00C422A0">
        <w:rPr>
          <w:rFonts w:eastAsia="MS Mincho"/>
          <w:b/>
          <w:i/>
        </w:rPr>
        <w:t xml:space="preserve"> before a (pre-)configured </w:t>
      </w:r>
      <w:r w:rsidR="00357C52">
        <w:rPr>
          <w:rFonts w:eastAsia="MS Mincho"/>
          <w:b/>
          <w:i/>
        </w:rPr>
        <w:t>S-SSB</w:t>
      </w:r>
      <w:r w:rsidR="00C422A0" w:rsidRPr="00C422A0">
        <w:rPr>
          <w:rFonts w:eastAsia="MS Mincho"/>
          <w:b/>
          <w:i/>
        </w:rPr>
        <w:t xml:space="preserve"> resource, so that the UE is unable to transmit </w:t>
      </w:r>
      <w:r w:rsidR="00357C52">
        <w:rPr>
          <w:rFonts w:eastAsia="MS Mincho"/>
          <w:b/>
          <w:i/>
        </w:rPr>
        <w:t>S-SSB</w:t>
      </w:r>
      <w:r w:rsidR="00C422A0" w:rsidRPr="00C422A0">
        <w:rPr>
          <w:rFonts w:eastAsia="MS Mincho"/>
          <w:b/>
          <w:i/>
        </w:rPr>
        <w:t xml:space="preserve"> on this resource</w:t>
      </w:r>
      <w:r w:rsidR="00BF2744">
        <w:rPr>
          <w:rFonts w:eastAsia="MS Mincho"/>
          <w:b/>
          <w:i/>
        </w:rPr>
        <w:t>.</w:t>
      </w:r>
      <w:r>
        <w:rPr>
          <w:rFonts w:eastAsia="MS Mincho"/>
          <w:b/>
          <w:i/>
        </w:rPr>
        <w:t xml:space="preserve"> </w:t>
      </w:r>
    </w:p>
    <w:p w14:paraId="43A6B120" w14:textId="6DA95E2E" w:rsidR="00F2590E" w:rsidRDefault="00BB54ED" w:rsidP="00BB54ED">
      <w:pPr>
        <w:rPr>
          <w:rFonts w:eastAsia="MS Mincho"/>
          <w:b/>
          <w:i/>
        </w:rPr>
      </w:pPr>
      <w:r w:rsidRPr="006D4076">
        <w:rPr>
          <w:rFonts w:eastAsia="MS Mincho"/>
          <w:b/>
          <w:i/>
        </w:rPr>
        <w:t>Proposal</w:t>
      </w:r>
      <w:r>
        <w:rPr>
          <w:rFonts w:eastAsia="MS Mincho"/>
          <w:b/>
          <w:i/>
        </w:rPr>
        <w:t xml:space="preserve"> </w:t>
      </w:r>
      <w:r w:rsidR="00B510F6">
        <w:rPr>
          <w:rFonts w:eastAsia="MS Mincho"/>
          <w:b/>
          <w:i/>
        </w:rPr>
        <w:t>12</w:t>
      </w:r>
      <w:r>
        <w:rPr>
          <w:rFonts w:eastAsia="MS Mincho"/>
          <w:b/>
          <w:i/>
        </w:rPr>
        <w:t xml:space="preserve">: </w:t>
      </w:r>
      <w:r w:rsidR="00C55276">
        <w:rPr>
          <w:rFonts w:eastAsia="MS Mincho"/>
          <w:b/>
          <w:i/>
        </w:rPr>
        <w:t>Further s</w:t>
      </w:r>
      <w:r>
        <w:rPr>
          <w:rFonts w:eastAsia="MS Mincho"/>
          <w:b/>
          <w:i/>
        </w:rPr>
        <w:t xml:space="preserve">tudy </w:t>
      </w:r>
      <w:r w:rsidR="00C55276">
        <w:rPr>
          <w:rFonts w:eastAsia="MS Mincho"/>
          <w:b/>
          <w:i/>
        </w:rPr>
        <w:t xml:space="preserve">the locations of </w:t>
      </w:r>
      <w:r w:rsidR="00F2590E">
        <w:rPr>
          <w:rFonts w:eastAsia="MS Mincho"/>
          <w:b/>
          <w:i/>
        </w:rPr>
        <w:t>S-SSB</w:t>
      </w:r>
      <w:r w:rsidR="00C55276">
        <w:rPr>
          <w:rFonts w:eastAsia="MS Mincho"/>
          <w:b/>
          <w:i/>
        </w:rPr>
        <w:t xml:space="preserve"> resources, e.g., </w:t>
      </w:r>
      <w:r w:rsidR="00F2590E">
        <w:rPr>
          <w:rFonts w:eastAsia="MS Mincho"/>
          <w:b/>
          <w:i/>
        </w:rPr>
        <w:t>whether</w:t>
      </w:r>
      <w:r w:rsidR="00D25ADB">
        <w:rPr>
          <w:rFonts w:eastAsia="MS Mincho"/>
          <w:b/>
          <w:i/>
        </w:rPr>
        <w:t>/how</w:t>
      </w:r>
      <w:r w:rsidR="00F2590E">
        <w:rPr>
          <w:rFonts w:eastAsia="MS Mincho"/>
          <w:b/>
          <w:i/>
        </w:rPr>
        <w:t xml:space="preserve"> to </w:t>
      </w:r>
      <w:r w:rsidR="00F2590E" w:rsidRPr="0051618C">
        <w:rPr>
          <w:rFonts w:eastAsia="MS Mincho" w:hint="eastAsia"/>
          <w:b/>
          <w:i/>
        </w:rPr>
        <w:t>transmit</w:t>
      </w:r>
      <w:r w:rsidR="00F2590E">
        <w:rPr>
          <w:rFonts w:eastAsia="MS Mincho"/>
          <w:b/>
          <w:i/>
        </w:rPr>
        <w:t xml:space="preserve"> additional S-SSB in addition to (pre-)configured periodic S-SSB occasions </w:t>
      </w:r>
      <w:r w:rsidR="00D25ADB">
        <w:rPr>
          <w:rFonts w:eastAsia="MS Mincho"/>
          <w:b/>
          <w:i/>
        </w:rPr>
        <w:t>in case of LBT failure</w:t>
      </w:r>
      <w:r w:rsidR="00552450">
        <w:rPr>
          <w:rFonts w:eastAsia="MS Mincho"/>
          <w:b/>
          <w:i/>
        </w:rPr>
        <w:t>.</w:t>
      </w:r>
    </w:p>
    <w:p w14:paraId="0870D77B" w14:textId="73E01B0D" w:rsidR="00376D65" w:rsidRDefault="004E297F" w:rsidP="004C2B90">
      <w:pPr>
        <w:jc w:val="center"/>
        <w:rPr>
          <w:lang w:eastAsia="zh-CN"/>
        </w:rPr>
      </w:pPr>
      <w:r>
        <w:rPr>
          <w:noProof/>
          <w:lang w:eastAsia="zh-CN"/>
        </w:rPr>
        <w:lastRenderedPageBreak/>
        <w:drawing>
          <wp:inline distT="0" distB="0" distL="0" distR="0" wp14:anchorId="777AAA65" wp14:editId="53756D25">
            <wp:extent cx="5149970" cy="2323207"/>
            <wp:effectExtent l="0" t="0" r="0" b="1270"/>
            <wp:docPr id="4"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8">
                      <a:extLst>
                        <a:ext uri="{28A0092B-C50C-407E-A947-70E740481C1C}">
                          <a14:useLocalDpi xmlns:a14="http://schemas.microsoft.com/office/drawing/2010/main" val="0"/>
                        </a:ext>
                      </a:extLst>
                    </a:blip>
                    <a:srcRect/>
                    <a:stretch>
                      <a:fillRect/>
                    </a:stretch>
                  </pic:blipFill>
                  <pic:spPr>
                    <a:xfrm>
                      <a:off x="0" y="0"/>
                      <a:ext cx="5176775" cy="2335299"/>
                    </a:xfrm>
                    <a:prstGeom prst="rect">
                      <a:avLst/>
                    </a:prstGeom>
                  </pic:spPr>
                </pic:pic>
              </a:graphicData>
            </a:graphic>
          </wp:inline>
        </w:drawing>
      </w:r>
    </w:p>
    <w:p w14:paraId="4B85772A" w14:textId="3D56CED2" w:rsidR="00D855F2" w:rsidRDefault="00B40BAF" w:rsidP="004C2B90">
      <w:pPr>
        <w:pStyle w:val="a5"/>
      </w:pPr>
      <w:bookmarkStart w:id="18" w:name="_Ref101541587"/>
      <w:r>
        <w:t xml:space="preserve">Figure </w:t>
      </w:r>
      <w:r w:rsidR="00242245">
        <w:rPr>
          <w:noProof/>
        </w:rPr>
        <w:fldChar w:fldCharType="begin"/>
      </w:r>
      <w:r w:rsidR="00242245">
        <w:rPr>
          <w:noProof/>
        </w:rPr>
        <w:instrText xml:space="preserve"> SEQ Figure \* ARABIC </w:instrText>
      </w:r>
      <w:r w:rsidR="00242245">
        <w:rPr>
          <w:noProof/>
        </w:rPr>
        <w:fldChar w:fldCharType="separate"/>
      </w:r>
      <w:r w:rsidR="00F53934">
        <w:rPr>
          <w:noProof/>
        </w:rPr>
        <w:t>11</w:t>
      </w:r>
      <w:r w:rsidR="00242245">
        <w:rPr>
          <w:noProof/>
        </w:rPr>
        <w:fldChar w:fldCharType="end"/>
      </w:r>
      <w:bookmarkEnd w:id="18"/>
      <w:r>
        <w:t xml:space="preserve"> </w:t>
      </w:r>
      <w:r w:rsidR="00D855F2">
        <w:t>S-</w:t>
      </w:r>
      <w:r w:rsidR="00D855F2">
        <w:rPr>
          <w:rFonts w:hint="eastAsia"/>
        </w:rPr>
        <w:t>S</w:t>
      </w:r>
      <w:r w:rsidR="00D855F2">
        <w:t xml:space="preserve">SB </w:t>
      </w:r>
      <w:r>
        <w:t>transmission interrupt</w:t>
      </w:r>
      <w:r w:rsidR="00A81B2D">
        <w:t>ed</w:t>
      </w:r>
      <w:r>
        <w:t xml:space="preserve"> due to occupation by inter-RAT UE(s)</w:t>
      </w:r>
    </w:p>
    <w:p w14:paraId="0F0DA7A2" w14:textId="77777777" w:rsidR="005B2088" w:rsidRPr="008B0C32" w:rsidRDefault="005B2088" w:rsidP="005B2088">
      <w:pPr>
        <w:pStyle w:val="3"/>
        <w:rPr>
          <w:lang w:eastAsia="zh-CN"/>
        </w:rPr>
      </w:pPr>
      <w:r w:rsidRPr="00DA48F4">
        <w:rPr>
          <w:lang w:eastAsia="zh-CN"/>
        </w:rPr>
        <w:t>OCB requirement</w:t>
      </w:r>
    </w:p>
    <w:p w14:paraId="1710BB5A" w14:textId="0DAB574C" w:rsidR="00AE7A24" w:rsidRDefault="003952AB" w:rsidP="00EB0556">
      <w:pPr>
        <w:rPr>
          <w:lang w:eastAsia="zh-CN"/>
        </w:rPr>
      </w:pPr>
      <w:r>
        <w:rPr>
          <w:lang w:eastAsia="zh-CN"/>
        </w:rPr>
        <w:t xml:space="preserve">The </w:t>
      </w:r>
      <w:r w:rsidR="00EB0556">
        <w:rPr>
          <w:lang w:eastAsia="zh-CN"/>
        </w:rPr>
        <w:t xml:space="preserve">frequency location of the S-SSB </w:t>
      </w:r>
      <w:r>
        <w:rPr>
          <w:lang w:eastAsia="zh-CN"/>
        </w:rPr>
        <w:t>is</w:t>
      </w:r>
      <w:r w:rsidR="00EB0556">
        <w:rPr>
          <w:lang w:eastAsia="zh-CN"/>
        </w:rPr>
        <w:t xml:space="preserve"> (pre-)configured within the SL BWP. In NR V2X, the S-SSB always occupies 11 common PRB</w:t>
      </w:r>
      <w:r w:rsidR="00EB0556">
        <w:rPr>
          <w:rFonts w:hint="eastAsia"/>
          <w:lang w:eastAsia="zh-CN"/>
        </w:rPr>
        <w:t>s</w:t>
      </w:r>
      <w:r w:rsidR="00EB0556">
        <w:rPr>
          <w:lang w:eastAsia="zh-CN"/>
        </w:rPr>
        <w:t xml:space="preserve">, which may not satisfy OCB requirements. </w:t>
      </w:r>
      <w:r w:rsidR="00AE7A24">
        <w:rPr>
          <w:lang w:eastAsia="zh-CN"/>
        </w:rPr>
        <w:t>Thus, how to satisfy OCB requirements need</w:t>
      </w:r>
      <w:r w:rsidR="00526C82">
        <w:rPr>
          <w:lang w:eastAsia="zh-CN"/>
        </w:rPr>
        <w:t>s</w:t>
      </w:r>
      <w:r w:rsidR="00AE7A24">
        <w:rPr>
          <w:lang w:eastAsia="zh-CN"/>
        </w:rPr>
        <w:t xml:space="preserve"> further study.</w:t>
      </w:r>
    </w:p>
    <w:p w14:paraId="22D7C329" w14:textId="29C528C8" w:rsidR="00AE7A24" w:rsidRDefault="00AE7A24" w:rsidP="00EB0556">
      <w:pPr>
        <w:rPr>
          <w:lang w:eastAsia="zh-CN"/>
        </w:rPr>
      </w:pPr>
      <w:r>
        <w:rPr>
          <w:lang w:eastAsia="zh-CN"/>
        </w:rPr>
        <w:t>One straightforward way is to use interlaced transmission for S-SSB. However, this might be inefficient on resource utilization</w:t>
      </w:r>
      <w:r w:rsidR="00F620E7">
        <w:rPr>
          <w:lang w:eastAsia="zh-CN"/>
        </w:rPr>
        <w:t xml:space="preserve"> in some cases</w:t>
      </w:r>
      <w:r>
        <w:rPr>
          <w:lang w:eastAsia="zh-CN"/>
        </w:rPr>
        <w:t xml:space="preserve">. </w:t>
      </w:r>
      <w:r w:rsidR="00CD3171">
        <w:rPr>
          <w:lang w:eastAsia="zh-CN"/>
        </w:rPr>
        <w:t>For example, if the UE initiated a COT and decides to transmit S-SSB within this COT</w:t>
      </w:r>
      <w:r w:rsidR="003827DC">
        <w:rPr>
          <w:lang w:eastAsia="zh-CN"/>
        </w:rPr>
        <w:t>, this S-SSB can be multiplexed with other channels/signals to improve resource utilization</w:t>
      </w:r>
      <w:r w:rsidR="00D904ED">
        <w:rPr>
          <w:lang w:eastAsia="zh-CN"/>
        </w:rPr>
        <w:t xml:space="preserve">. </w:t>
      </w:r>
      <w:r w:rsidR="005430F1">
        <w:rPr>
          <w:lang w:eastAsia="zh-CN"/>
        </w:rPr>
        <w:t>In addition, h</w:t>
      </w:r>
      <w:r w:rsidR="00D904ED">
        <w:rPr>
          <w:lang w:eastAsia="zh-CN"/>
        </w:rPr>
        <w:t>alf-duplex issue can be alleviated</w:t>
      </w:r>
      <w:r w:rsidR="005430F1">
        <w:rPr>
          <w:lang w:eastAsia="zh-CN"/>
        </w:rPr>
        <w:t xml:space="preserve"> in this case</w:t>
      </w:r>
      <w:r w:rsidR="00D904ED">
        <w:rPr>
          <w:lang w:eastAsia="zh-CN"/>
        </w:rPr>
        <w:t>, because within the COT, the channel is occupied by the TX UE and TX resources within the COT is determined by TX UE.</w:t>
      </w:r>
    </w:p>
    <w:p w14:paraId="0BB4E380" w14:textId="04F8454A" w:rsidR="00893CC4" w:rsidRDefault="00893CC4" w:rsidP="00EB0556">
      <w:pPr>
        <w:rPr>
          <w:rFonts w:eastAsia="MS Mincho"/>
          <w:b/>
          <w:i/>
        </w:rPr>
      </w:pPr>
      <w:r w:rsidRPr="006D4076">
        <w:rPr>
          <w:rFonts w:eastAsia="MS Mincho"/>
          <w:b/>
          <w:i/>
        </w:rPr>
        <w:t>Proposal</w:t>
      </w:r>
      <w:r>
        <w:rPr>
          <w:rFonts w:eastAsia="MS Mincho"/>
          <w:b/>
          <w:i/>
        </w:rPr>
        <w:t xml:space="preserve"> </w:t>
      </w:r>
      <w:r w:rsidR="00B510F6">
        <w:rPr>
          <w:rFonts w:eastAsia="MS Mincho"/>
          <w:b/>
          <w:i/>
        </w:rPr>
        <w:t>13</w:t>
      </w:r>
      <w:r w:rsidR="00654AC9">
        <w:rPr>
          <w:rFonts w:eastAsia="MS Mincho"/>
          <w:b/>
          <w:i/>
        </w:rPr>
        <w:t xml:space="preserve">: </w:t>
      </w:r>
      <w:r w:rsidR="00F16C8B">
        <w:rPr>
          <w:rFonts w:eastAsia="MS Mincho"/>
          <w:b/>
          <w:i/>
        </w:rPr>
        <w:t>For S-SSB transmission, further s</w:t>
      </w:r>
      <w:r w:rsidR="00654AC9">
        <w:rPr>
          <w:rFonts w:eastAsia="MS Mincho"/>
          <w:b/>
          <w:i/>
        </w:rPr>
        <w:t xml:space="preserve">tudy </w:t>
      </w:r>
      <w:r w:rsidR="00B2555B">
        <w:rPr>
          <w:rFonts w:eastAsia="MS Mincho"/>
          <w:b/>
          <w:i/>
        </w:rPr>
        <w:t xml:space="preserve">how </w:t>
      </w:r>
      <w:r>
        <w:rPr>
          <w:rFonts w:eastAsia="MS Mincho"/>
          <w:b/>
          <w:i/>
        </w:rPr>
        <w:t xml:space="preserve">to </w:t>
      </w:r>
      <w:r w:rsidR="007F4B6C">
        <w:rPr>
          <w:rFonts w:eastAsia="MS Mincho"/>
          <w:b/>
          <w:i/>
        </w:rPr>
        <w:t>meet OC</w:t>
      </w:r>
      <w:r w:rsidR="00F16C8B">
        <w:rPr>
          <w:rFonts w:eastAsia="MS Mincho"/>
          <w:b/>
          <w:i/>
        </w:rPr>
        <w:t>B</w:t>
      </w:r>
      <w:r w:rsidR="007F4B6C">
        <w:rPr>
          <w:rFonts w:eastAsia="MS Mincho"/>
          <w:b/>
          <w:i/>
        </w:rPr>
        <w:t xml:space="preserve"> requirement</w:t>
      </w:r>
      <w:r w:rsidR="00F16C8B">
        <w:rPr>
          <w:rFonts w:eastAsia="MS Mincho"/>
          <w:b/>
          <w:i/>
        </w:rPr>
        <w:t>, e.g., interlaced transmission, or multiplexing with other SL channels within a COT, etc.</w:t>
      </w:r>
    </w:p>
    <w:p w14:paraId="7D39BB25" w14:textId="77777777" w:rsidR="001163C1" w:rsidRPr="005907EF" w:rsidRDefault="006B3656" w:rsidP="005907EF">
      <w:pPr>
        <w:pStyle w:val="1"/>
        <w:snapToGrid/>
        <w:contextualSpacing/>
      </w:pPr>
      <w:r w:rsidRPr="002F18A3">
        <w:t>Conclusions</w:t>
      </w:r>
    </w:p>
    <w:p w14:paraId="48686BEE" w14:textId="3A7134AE" w:rsidR="009346B8" w:rsidRDefault="009346B8" w:rsidP="009346B8">
      <w:pPr>
        <w:spacing w:beforeLines="50" w:before="120"/>
        <w:rPr>
          <w:rFonts w:eastAsia="MS Mincho"/>
        </w:rPr>
      </w:pPr>
      <w:r>
        <w:rPr>
          <w:rFonts w:eastAsia="MS Mincho"/>
        </w:rPr>
        <w:t>This contribution includes our considerations on physical channel designs for SL-U</w:t>
      </w:r>
      <w:r w:rsidR="00ED5C7B">
        <w:rPr>
          <w:rFonts w:eastAsia="MS Mincho"/>
        </w:rPr>
        <w:t>, including re</w:t>
      </w:r>
      <w:r w:rsidR="00E35B56">
        <w:rPr>
          <w:rFonts w:eastAsia="MS Mincho"/>
        </w:rPr>
        <w:t>u</w:t>
      </w:r>
      <w:r w:rsidR="00ED5C7B">
        <w:rPr>
          <w:rFonts w:eastAsia="MS Mincho"/>
        </w:rPr>
        <w:t>sing d</w:t>
      </w:r>
      <w:r>
        <w:rPr>
          <w:rFonts w:eastAsia="MS Mincho"/>
        </w:rPr>
        <w:t>efinition of SL-BWP and resource pool of Rel-16</w:t>
      </w:r>
      <w:r w:rsidR="00ED5C7B">
        <w:rPr>
          <w:rFonts w:eastAsia="MS Mincho"/>
        </w:rPr>
        <w:t>, sup</w:t>
      </w:r>
      <w:r w:rsidR="00136648">
        <w:rPr>
          <w:rFonts w:eastAsia="MS Mincho"/>
        </w:rPr>
        <w:t>p</w:t>
      </w:r>
      <w:r w:rsidR="00ED5C7B">
        <w:rPr>
          <w:rFonts w:eastAsia="MS Mincho"/>
        </w:rPr>
        <w:t>orting b</w:t>
      </w:r>
      <w:r>
        <w:rPr>
          <w:rFonts w:eastAsia="MS Mincho"/>
        </w:rPr>
        <w:t>oth contiguous RB and interlaced RB</w:t>
      </w:r>
      <w:r w:rsidR="00755283">
        <w:rPr>
          <w:rFonts w:eastAsia="MS Mincho"/>
        </w:rPr>
        <w:t>, adopting n</w:t>
      </w:r>
      <w:r>
        <w:rPr>
          <w:rFonts w:eastAsia="MS Mincho"/>
        </w:rPr>
        <w:t>ecessary changes on slot structure to overcome issues due to channel access. In addition, some considerations on physical channels, such as PSCCH, PSSCH, PSFCH (including PSFCH resources and mapping to associated PSSCH), S-SSB (PSBCH) for sidelink operation over unlicensed spectrum</w:t>
      </w:r>
      <w:r w:rsidR="00644E88">
        <w:rPr>
          <w:rFonts w:eastAsia="MS Mincho"/>
        </w:rPr>
        <w:t xml:space="preserve"> are also discussed</w:t>
      </w:r>
      <w:r>
        <w:rPr>
          <w:rFonts w:eastAsia="MS Mincho"/>
        </w:rPr>
        <w:t xml:space="preserve">. </w:t>
      </w:r>
    </w:p>
    <w:p w14:paraId="1F4C939D" w14:textId="3374E461" w:rsidR="009346B8" w:rsidRPr="009346B8" w:rsidRDefault="009346B8" w:rsidP="009346B8">
      <w:pPr>
        <w:spacing w:beforeLines="50" w:before="120"/>
        <w:rPr>
          <w:rFonts w:eastAsiaTheme="minorEastAsia"/>
          <w:lang w:eastAsia="zh-CN"/>
        </w:rPr>
      </w:pPr>
      <w:r>
        <w:rPr>
          <w:rFonts w:eastAsiaTheme="minorEastAsia" w:hint="eastAsia"/>
          <w:lang w:eastAsia="zh-CN"/>
        </w:rPr>
        <w:t>W</w:t>
      </w:r>
      <w:r>
        <w:rPr>
          <w:rFonts w:eastAsiaTheme="minorEastAsia"/>
          <w:lang w:eastAsia="zh-CN"/>
        </w:rPr>
        <w:t>e provide following observations and proposals:</w:t>
      </w:r>
    </w:p>
    <w:p w14:paraId="66D433A8" w14:textId="745F1BAD" w:rsidR="00FE38FE" w:rsidRPr="00A95D95" w:rsidRDefault="00FE38FE" w:rsidP="00FE38FE">
      <w:pPr>
        <w:rPr>
          <w:b/>
          <w:i/>
        </w:rPr>
      </w:pPr>
      <w:r w:rsidRPr="00A95D95">
        <w:rPr>
          <w:b/>
          <w:i/>
        </w:rPr>
        <w:t xml:space="preserve">Observation </w:t>
      </w:r>
      <w:r w:rsidR="00160483">
        <w:rPr>
          <w:b/>
          <w:i/>
        </w:rPr>
        <w:t>1</w:t>
      </w:r>
      <w:r w:rsidRPr="00A95D95">
        <w:rPr>
          <w:b/>
          <w:i/>
        </w:rPr>
        <w:t xml:space="preserve">:  </w:t>
      </w:r>
      <w:r>
        <w:rPr>
          <w:b/>
          <w:i/>
        </w:rPr>
        <w:t>Due to regulation requirement, at least the following</w:t>
      </w:r>
      <w:r w:rsidRPr="00A95D95">
        <w:rPr>
          <w:b/>
          <w:i/>
        </w:rPr>
        <w:t xml:space="preserve"> issues </w:t>
      </w:r>
      <w:r>
        <w:rPr>
          <w:b/>
          <w:i/>
        </w:rPr>
        <w:t xml:space="preserve">need </w:t>
      </w:r>
      <w:r w:rsidRPr="00A95D95">
        <w:rPr>
          <w:b/>
          <w:i/>
        </w:rPr>
        <w:t>to be considered for SL-U</w:t>
      </w:r>
      <w:r>
        <w:rPr>
          <w:b/>
          <w:i/>
        </w:rPr>
        <w:t xml:space="preserve"> design</w:t>
      </w:r>
      <w:r w:rsidRPr="00A95D95">
        <w:rPr>
          <w:b/>
          <w:i/>
        </w:rPr>
        <w:t xml:space="preserve">: </w:t>
      </w:r>
    </w:p>
    <w:p w14:paraId="75CEA432" w14:textId="77777777" w:rsidR="00FE38FE" w:rsidRPr="00A95D95" w:rsidRDefault="00FE38FE" w:rsidP="00FE38FE">
      <w:pPr>
        <w:pStyle w:val="af5"/>
        <w:numPr>
          <w:ilvl w:val="0"/>
          <w:numId w:val="43"/>
        </w:numPr>
        <w:ind w:firstLineChars="0"/>
        <w:rPr>
          <w:b/>
          <w:i/>
        </w:rPr>
      </w:pPr>
      <w:r w:rsidRPr="00F65703">
        <w:rPr>
          <w:b/>
          <w:i/>
          <w:lang w:eastAsia="zh-CN"/>
        </w:rPr>
        <w:t xml:space="preserve">Occupied channel bandwidth (OCB) requirement: </w:t>
      </w:r>
      <w:r w:rsidRPr="00A95D95">
        <w:rPr>
          <w:rFonts w:hint="eastAsia"/>
          <w:b/>
          <w:i/>
          <w:lang w:eastAsia="zh-CN"/>
        </w:rPr>
        <w:t>T</w:t>
      </w:r>
      <w:r w:rsidRPr="00A95D95">
        <w:rPr>
          <w:b/>
          <w:i/>
          <w:lang w:eastAsia="zh-CN"/>
        </w:rPr>
        <w:t>he OCB shall be between 80% and 100% of nominal channel bandwidth</w:t>
      </w:r>
    </w:p>
    <w:p w14:paraId="137E0F26" w14:textId="77777777" w:rsidR="00FE38FE" w:rsidRPr="00A95D95" w:rsidRDefault="00FE38FE" w:rsidP="00FE38FE">
      <w:pPr>
        <w:pStyle w:val="af5"/>
        <w:numPr>
          <w:ilvl w:val="0"/>
          <w:numId w:val="43"/>
        </w:numPr>
        <w:ind w:firstLineChars="0"/>
        <w:rPr>
          <w:b/>
          <w:i/>
        </w:rPr>
      </w:pPr>
      <w:r w:rsidRPr="00AA71F2">
        <w:rPr>
          <w:b/>
          <w:i/>
          <w:lang w:eastAsia="zh-CN"/>
        </w:rPr>
        <w:t xml:space="preserve">Channel Occupancy Time (COT) requirement: </w:t>
      </w:r>
      <w:r w:rsidRPr="00A95D95">
        <w:rPr>
          <w:rFonts w:hint="eastAsia"/>
          <w:b/>
          <w:i/>
          <w:lang w:eastAsia="zh-CN"/>
        </w:rPr>
        <w:t>T</w:t>
      </w:r>
      <w:r w:rsidRPr="00A95D95">
        <w:rPr>
          <w:b/>
          <w:i/>
          <w:lang w:eastAsia="zh-CN"/>
        </w:rPr>
        <w:t>he maximum COT duration for a UE depends on CAPC</w:t>
      </w:r>
      <w:r>
        <w:rPr>
          <w:b/>
          <w:i/>
          <w:lang w:eastAsia="zh-CN"/>
        </w:rPr>
        <w:t>.</w:t>
      </w:r>
      <w:r w:rsidRPr="002C1340">
        <w:t xml:space="preserve"> </w:t>
      </w:r>
      <w:r w:rsidRPr="002C1340">
        <w:rPr>
          <w:b/>
          <w:i/>
          <w:lang w:eastAsia="zh-CN"/>
        </w:rPr>
        <w:t>The gap between two consecutive transmissions within the COT needs to be small</w:t>
      </w:r>
      <w:r w:rsidRPr="00A95D95">
        <w:rPr>
          <w:b/>
          <w:i/>
          <w:lang w:eastAsia="zh-CN"/>
        </w:rPr>
        <w:t>, otherwise there will be risk of losing the channel</w:t>
      </w:r>
    </w:p>
    <w:p w14:paraId="6617D761" w14:textId="77777777" w:rsidR="00FE38FE" w:rsidRPr="00A95D95" w:rsidRDefault="00FE38FE" w:rsidP="00FE38FE">
      <w:pPr>
        <w:pStyle w:val="af5"/>
        <w:numPr>
          <w:ilvl w:val="0"/>
          <w:numId w:val="43"/>
        </w:numPr>
        <w:ind w:firstLineChars="0"/>
        <w:rPr>
          <w:b/>
          <w:i/>
        </w:rPr>
      </w:pPr>
      <w:r w:rsidRPr="00265D73">
        <w:rPr>
          <w:b/>
          <w:i/>
          <w:lang w:eastAsia="zh-CN"/>
        </w:rPr>
        <w:t>Listen Before Talk (LBT) requirement:</w:t>
      </w:r>
      <w:r>
        <w:rPr>
          <w:b/>
          <w:i/>
          <w:lang w:eastAsia="zh-CN"/>
        </w:rPr>
        <w:t xml:space="preserve"> </w:t>
      </w:r>
      <w:r w:rsidRPr="0042541C">
        <w:rPr>
          <w:b/>
          <w:i/>
          <w:lang w:eastAsia="zh-CN"/>
        </w:rPr>
        <w:t>LBT is performed before any transmission except Short Control Signaling transmission.</w:t>
      </w:r>
      <w:r>
        <w:rPr>
          <w:b/>
          <w:i/>
          <w:lang w:eastAsia="zh-CN"/>
        </w:rPr>
        <w:t xml:space="preserve"> </w:t>
      </w:r>
      <w:r w:rsidRPr="004B1F64">
        <w:rPr>
          <w:b/>
          <w:i/>
          <w:lang w:eastAsia="zh-CN"/>
        </w:rPr>
        <w:t>The sensing slot granularity is 9 us, which is not aligned with sidelink symbol/slot granularity</w:t>
      </w:r>
      <w:r>
        <w:rPr>
          <w:b/>
          <w:i/>
          <w:lang w:eastAsia="zh-CN"/>
        </w:rPr>
        <w:t>.</w:t>
      </w:r>
      <w:r w:rsidRPr="004B1F64" w:rsidDel="0042541C">
        <w:rPr>
          <w:rFonts w:hint="eastAsia"/>
          <w:b/>
          <w:i/>
          <w:lang w:eastAsia="zh-CN"/>
        </w:rPr>
        <w:t xml:space="preserve"> </w:t>
      </w:r>
    </w:p>
    <w:p w14:paraId="4675882E" w14:textId="77777777" w:rsidR="00FE38FE" w:rsidRPr="00E8581E" w:rsidRDefault="00FE38FE" w:rsidP="00E8581E">
      <w:pPr>
        <w:rPr>
          <w:rFonts w:eastAsia="MS Mincho"/>
          <w:b/>
          <w:i/>
        </w:rPr>
      </w:pPr>
      <w:r w:rsidRPr="00E8581E">
        <w:rPr>
          <w:rFonts w:eastAsia="MS Mincho"/>
          <w:b/>
          <w:i/>
        </w:rPr>
        <w:t>Proposal 1: Definition of SL-BWP and resource pool are reused for SL-U.</w:t>
      </w:r>
    </w:p>
    <w:p w14:paraId="5B8706AA" w14:textId="77777777" w:rsidR="00FE38FE" w:rsidRPr="00FB4472" w:rsidRDefault="00FE38FE" w:rsidP="00FE38FE">
      <w:pPr>
        <w:rPr>
          <w:b/>
          <w:i/>
          <w:lang w:eastAsia="zh-CN"/>
        </w:rPr>
      </w:pPr>
      <w:r w:rsidRPr="00FB4472">
        <w:rPr>
          <w:rFonts w:hint="eastAsia"/>
          <w:b/>
          <w:i/>
          <w:lang w:eastAsia="zh-CN"/>
        </w:rPr>
        <w:lastRenderedPageBreak/>
        <w:t>O</w:t>
      </w:r>
      <w:r w:rsidRPr="00FB4472">
        <w:rPr>
          <w:b/>
          <w:i/>
          <w:lang w:eastAsia="zh-CN"/>
        </w:rPr>
        <w:t xml:space="preserve">bservation </w:t>
      </w:r>
      <w:r>
        <w:rPr>
          <w:b/>
          <w:i/>
          <w:lang w:eastAsia="zh-CN"/>
        </w:rPr>
        <w:t>2</w:t>
      </w:r>
      <w:r w:rsidRPr="00FB4472">
        <w:rPr>
          <w:rFonts w:hint="eastAsia"/>
          <w:b/>
          <w:i/>
          <w:lang w:eastAsia="zh-CN"/>
        </w:rPr>
        <w:t>:</w:t>
      </w:r>
      <w:r w:rsidRPr="00FB4472">
        <w:rPr>
          <w:b/>
          <w:i/>
          <w:lang w:eastAsia="zh-CN"/>
        </w:rPr>
        <w:t xml:space="preserve"> If </w:t>
      </w:r>
      <w:r>
        <w:rPr>
          <w:b/>
          <w:i/>
          <w:lang w:eastAsia="zh-CN"/>
        </w:rPr>
        <w:t>the</w:t>
      </w:r>
      <w:r w:rsidRPr="00FB4472">
        <w:rPr>
          <w:b/>
          <w:i/>
          <w:lang w:eastAsia="zh-CN"/>
        </w:rPr>
        <w:t xml:space="preserve"> </w:t>
      </w:r>
      <w:r>
        <w:rPr>
          <w:b/>
          <w:i/>
          <w:lang w:eastAsia="zh-CN"/>
        </w:rPr>
        <w:t xml:space="preserve">bandwidth of a </w:t>
      </w:r>
      <w:r w:rsidRPr="00FB4472">
        <w:rPr>
          <w:b/>
          <w:i/>
          <w:lang w:eastAsia="zh-CN"/>
        </w:rPr>
        <w:t xml:space="preserve">resource pool </w:t>
      </w:r>
      <w:r>
        <w:rPr>
          <w:b/>
          <w:i/>
          <w:lang w:eastAsia="zh-CN"/>
        </w:rPr>
        <w:t xml:space="preserve">is not </w:t>
      </w:r>
      <w:r w:rsidRPr="00FB4472">
        <w:rPr>
          <w:b/>
          <w:i/>
          <w:lang w:eastAsia="zh-CN"/>
        </w:rPr>
        <w:t>integer multiple</w:t>
      </w:r>
      <w:r>
        <w:rPr>
          <w:b/>
          <w:i/>
          <w:lang w:eastAsia="zh-CN"/>
        </w:rPr>
        <w:t>s</w:t>
      </w:r>
      <w:r w:rsidRPr="00FB4472">
        <w:rPr>
          <w:b/>
          <w:i/>
          <w:lang w:eastAsia="zh-CN"/>
        </w:rPr>
        <w:t xml:space="preserve"> of 20MHz, it may result in issues such as, insufficient usage of resources due to different channel status</w:t>
      </w:r>
      <w:r>
        <w:rPr>
          <w:b/>
          <w:i/>
          <w:lang w:eastAsia="zh-CN"/>
        </w:rPr>
        <w:t xml:space="preserve"> for channel access</w:t>
      </w:r>
      <w:r w:rsidRPr="00FB4472">
        <w:rPr>
          <w:b/>
          <w:i/>
          <w:lang w:eastAsia="zh-CN"/>
        </w:rPr>
        <w:t>, violating OCB requirement</w:t>
      </w:r>
      <w:r>
        <w:rPr>
          <w:b/>
          <w:i/>
          <w:lang w:eastAsia="zh-CN"/>
        </w:rPr>
        <w:t>, etc.</w:t>
      </w:r>
    </w:p>
    <w:p w14:paraId="66179CB8" w14:textId="77777777" w:rsidR="00FE38FE" w:rsidRDefault="00FE38FE" w:rsidP="00FE38FE">
      <w:pPr>
        <w:spacing w:beforeLines="50" w:before="120"/>
        <w:rPr>
          <w:rFonts w:eastAsia="MS Mincho"/>
          <w:b/>
          <w:i/>
        </w:rPr>
      </w:pPr>
      <w:r w:rsidRPr="006D4076">
        <w:rPr>
          <w:rFonts w:eastAsia="MS Mincho"/>
          <w:b/>
          <w:i/>
        </w:rPr>
        <w:t xml:space="preserve">Proposal </w:t>
      </w:r>
      <w:r>
        <w:rPr>
          <w:rFonts w:eastAsia="MS Mincho"/>
          <w:b/>
          <w:i/>
        </w:rPr>
        <w:t>2</w:t>
      </w:r>
      <w:r w:rsidRPr="006D4076">
        <w:rPr>
          <w:rFonts w:eastAsia="MS Mincho"/>
          <w:b/>
          <w:i/>
        </w:rPr>
        <w:t xml:space="preserve">: </w:t>
      </w:r>
      <w:r>
        <w:rPr>
          <w:rFonts w:eastAsia="等线"/>
          <w:b/>
          <w:i/>
          <w:lang w:eastAsia="zh-CN"/>
        </w:rPr>
        <w:t>A resource pool is configured to include one or multiple 20MHz LBT channels.</w:t>
      </w:r>
    </w:p>
    <w:p w14:paraId="73E9A785" w14:textId="7FB5A305" w:rsidR="00FE38FE" w:rsidRPr="009F0306" w:rsidRDefault="00FE38FE" w:rsidP="00FE38FE">
      <w:r>
        <w:rPr>
          <w:rFonts w:eastAsia="MS Mincho"/>
          <w:b/>
          <w:i/>
        </w:rPr>
        <w:t xml:space="preserve">Observation 3: If the bitmap of a resource pool is not set to all “1”, it will result in slot-level gaps between consecutive transmissions and difficult for the UE to maintain </w:t>
      </w:r>
      <w:r w:rsidR="003B2728">
        <w:rPr>
          <w:rFonts w:eastAsia="MS Mincho"/>
          <w:b/>
          <w:i/>
        </w:rPr>
        <w:t>a</w:t>
      </w:r>
      <w:r>
        <w:rPr>
          <w:rFonts w:eastAsia="MS Mincho"/>
          <w:b/>
          <w:i/>
        </w:rPr>
        <w:t xml:space="preserve"> COT in this resource pool. </w:t>
      </w:r>
    </w:p>
    <w:p w14:paraId="65CC8BE1" w14:textId="77777777" w:rsidR="00FE38FE" w:rsidRPr="008253B6" w:rsidRDefault="00FE38FE" w:rsidP="00FE38FE">
      <w:pPr>
        <w:rPr>
          <w:rFonts w:eastAsia="MS Mincho"/>
          <w:b/>
          <w:i/>
        </w:rPr>
      </w:pPr>
      <w:r w:rsidRPr="008253B6">
        <w:rPr>
          <w:rFonts w:eastAsia="MS Mincho"/>
          <w:b/>
          <w:i/>
        </w:rPr>
        <w:t>Proposal 3: Further study how to avoid slot-level transmission gaps in a resource pool to maintain a COT, e.g., whether bitmap of resource pool should be set to all “1”s.</w:t>
      </w:r>
    </w:p>
    <w:p w14:paraId="1A5EF0A8" w14:textId="7632848B" w:rsidR="00FE38FE" w:rsidRDefault="00FE38FE" w:rsidP="00FE38FE">
      <w:pPr>
        <w:rPr>
          <w:b/>
          <w:i/>
          <w:lang w:eastAsia="zh-CN"/>
        </w:rPr>
      </w:pPr>
      <w:r w:rsidRPr="0051618C">
        <w:rPr>
          <w:b/>
          <w:i/>
          <w:lang w:eastAsia="zh-CN"/>
        </w:rPr>
        <w:t>Observation</w:t>
      </w:r>
      <w:r>
        <w:rPr>
          <w:b/>
          <w:i/>
          <w:lang w:eastAsia="zh-CN"/>
        </w:rPr>
        <w:t xml:space="preserve"> 4</w:t>
      </w:r>
      <w:r w:rsidRPr="0051618C">
        <w:rPr>
          <w:rFonts w:hint="eastAsia"/>
          <w:b/>
          <w:i/>
          <w:lang w:eastAsia="zh-CN"/>
        </w:rPr>
        <w:t>：</w:t>
      </w:r>
      <w:r>
        <w:rPr>
          <w:b/>
          <w:i/>
          <w:lang w:eastAsia="zh-CN"/>
        </w:rPr>
        <w:t>C</w:t>
      </w:r>
      <w:r w:rsidRPr="0051618C">
        <w:rPr>
          <w:b/>
          <w:i/>
          <w:lang w:eastAsia="zh-CN"/>
        </w:rPr>
        <w:t>hannel can be access</w:t>
      </w:r>
      <w:r w:rsidR="001564F0">
        <w:rPr>
          <w:b/>
          <w:i/>
          <w:lang w:eastAsia="zh-CN"/>
        </w:rPr>
        <w:t>ed</w:t>
      </w:r>
      <w:r w:rsidRPr="0051618C">
        <w:rPr>
          <w:b/>
          <w:i/>
          <w:lang w:eastAsia="zh-CN"/>
        </w:rPr>
        <w:t xml:space="preserve"> at any point within a slot due to LBT</w:t>
      </w:r>
      <w:r w:rsidR="001564F0">
        <w:rPr>
          <w:b/>
          <w:i/>
          <w:lang w:eastAsia="zh-CN"/>
        </w:rPr>
        <w:t>. I</w:t>
      </w:r>
      <w:r>
        <w:rPr>
          <w:b/>
          <w:i/>
          <w:lang w:eastAsia="zh-CN"/>
        </w:rPr>
        <w:t>f a UE fails to access to the channel at slot boundary, PSCCH occasion will be missed if existing sidelink slot structure is reused.</w:t>
      </w:r>
    </w:p>
    <w:p w14:paraId="47431EBE" w14:textId="77777777" w:rsidR="00FE38FE" w:rsidRDefault="00FE38FE" w:rsidP="00FE38FE">
      <w:pPr>
        <w:rPr>
          <w:b/>
          <w:i/>
          <w:lang w:eastAsia="zh-CN"/>
        </w:rPr>
      </w:pPr>
      <w:r w:rsidRPr="00E7574E">
        <w:rPr>
          <w:b/>
          <w:i/>
          <w:lang w:eastAsia="zh-CN"/>
        </w:rPr>
        <w:t>Observation</w:t>
      </w:r>
      <w:r>
        <w:rPr>
          <w:b/>
          <w:i/>
          <w:lang w:eastAsia="zh-CN"/>
        </w:rPr>
        <w:t xml:space="preserve"> 5</w:t>
      </w:r>
      <w:r w:rsidRPr="00E7574E">
        <w:rPr>
          <w:rFonts w:hint="eastAsia"/>
          <w:b/>
          <w:i/>
          <w:lang w:eastAsia="zh-CN"/>
        </w:rPr>
        <w:t>：</w:t>
      </w:r>
      <w:r>
        <w:rPr>
          <w:b/>
          <w:i/>
          <w:lang w:eastAsia="zh-CN"/>
        </w:rPr>
        <w:t xml:space="preserve"> SL-U </w:t>
      </w:r>
      <w:r w:rsidRPr="005A017A">
        <w:rPr>
          <w:b/>
          <w:i/>
          <w:lang w:eastAsia="zh-CN"/>
        </w:rPr>
        <w:t>performance will be degraded</w:t>
      </w:r>
      <w:r>
        <w:rPr>
          <w:b/>
          <w:i/>
          <w:lang w:eastAsia="zh-CN"/>
        </w:rPr>
        <w:t xml:space="preserve"> if sidelink transmission can only be allowed starting from slot boundary</w:t>
      </w:r>
      <w:r w:rsidRPr="005A017A">
        <w:rPr>
          <w:b/>
          <w:i/>
          <w:lang w:eastAsia="zh-CN"/>
        </w:rPr>
        <w:t xml:space="preserve"> due to </w:t>
      </w:r>
      <w:r>
        <w:rPr>
          <w:b/>
          <w:i/>
          <w:lang w:eastAsia="zh-CN"/>
        </w:rPr>
        <w:t>un</w:t>
      </w:r>
      <w:r w:rsidRPr="005A017A">
        <w:rPr>
          <w:b/>
          <w:i/>
          <w:lang w:eastAsia="zh-CN"/>
        </w:rPr>
        <w:t>necessary delayed channel access</w:t>
      </w:r>
      <w:r>
        <w:rPr>
          <w:b/>
          <w:i/>
          <w:lang w:eastAsia="zh-CN"/>
        </w:rPr>
        <w:t>.</w:t>
      </w:r>
    </w:p>
    <w:p w14:paraId="23A3C36F" w14:textId="77777777" w:rsidR="00FE38FE" w:rsidRDefault="00FE38FE" w:rsidP="00FE38FE">
      <w:pPr>
        <w:rPr>
          <w:b/>
          <w:i/>
          <w:lang w:eastAsia="zh-CN"/>
        </w:rPr>
      </w:pPr>
      <w:r w:rsidRPr="002B5EB4">
        <w:rPr>
          <w:b/>
          <w:i/>
          <w:lang w:eastAsia="zh-CN"/>
        </w:rPr>
        <w:t>Observation</w:t>
      </w:r>
      <w:r>
        <w:rPr>
          <w:b/>
          <w:i/>
          <w:lang w:eastAsia="zh-CN"/>
        </w:rPr>
        <w:t xml:space="preserve"> 6: The maximum number of candidate AGC and PSCCH occasions should be minimized to reduce UE implementation complexity. </w:t>
      </w:r>
    </w:p>
    <w:p w14:paraId="5C8D429A" w14:textId="77777777" w:rsidR="00FE38FE" w:rsidRDefault="00FE38FE" w:rsidP="00E8581E">
      <w:pPr>
        <w:pStyle w:val="af5"/>
        <w:numPr>
          <w:ilvl w:val="1"/>
          <w:numId w:val="60"/>
        </w:numPr>
        <w:ind w:firstLineChars="0"/>
        <w:rPr>
          <w:b/>
          <w:i/>
          <w:lang w:eastAsia="zh-CN"/>
        </w:rPr>
      </w:pPr>
      <w:r>
        <w:rPr>
          <w:rFonts w:hint="eastAsia"/>
          <w:b/>
          <w:i/>
          <w:lang w:eastAsia="zh-CN"/>
        </w:rPr>
        <w:t>W</w:t>
      </w:r>
      <w:r>
        <w:rPr>
          <w:b/>
          <w:i/>
          <w:lang w:eastAsia="zh-CN"/>
        </w:rPr>
        <w:t>hen maximum number of candidate AGC and PSCCH occasions is 2, it can be regarded as defining two SL starting symbol locations in a slot.</w:t>
      </w:r>
    </w:p>
    <w:p w14:paraId="32410083" w14:textId="54B64C96" w:rsidR="00FE38FE" w:rsidRPr="00CD2088" w:rsidRDefault="00FE38FE" w:rsidP="00E8581E">
      <w:pPr>
        <w:pStyle w:val="af5"/>
        <w:numPr>
          <w:ilvl w:val="1"/>
          <w:numId w:val="60"/>
        </w:numPr>
        <w:ind w:firstLineChars="0"/>
        <w:rPr>
          <w:b/>
          <w:i/>
          <w:lang w:eastAsia="zh-CN"/>
        </w:rPr>
      </w:pPr>
      <w:r>
        <w:rPr>
          <w:b/>
          <w:i/>
          <w:lang w:eastAsia="zh-CN"/>
        </w:rPr>
        <w:t>Given that Rel-16 already defines different sidelink starting locations in a slot, no additional specification impact is expected</w:t>
      </w:r>
      <w:r w:rsidR="00B74BF8">
        <w:rPr>
          <w:b/>
          <w:i/>
          <w:lang w:eastAsia="zh-CN"/>
        </w:rPr>
        <w:t xml:space="preserve"> in terms of</w:t>
      </w:r>
      <w:r>
        <w:rPr>
          <w:b/>
          <w:i/>
          <w:lang w:eastAsia="zh-CN"/>
        </w:rPr>
        <w:t>, e.g. slot structure, DRMS patterns.</w:t>
      </w:r>
    </w:p>
    <w:p w14:paraId="7CEA11C6" w14:textId="5F7EAAA3" w:rsidR="001F5118" w:rsidRPr="00E8581E" w:rsidRDefault="001F5118" w:rsidP="00E8581E">
      <w:pPr>
        <w:rPr>
          <w:b/>
          <w:i/>
          <w:lang w:eastAsia="zh-CN"/>
        </w:rPr>
      </w:pPr>
      <w:r w:rsidRPr="00E8581E">
        <w:rPr>
          <w:b/>
          <w:i/>
          <w:lang w:eastAsia="zh-CN"/>
        </w:rPr>
        <w:t xml:space="preserve">Proposal 4: Study to introduce two sidelink starting symbol locations in a lot, where possible starting symbol locations can be reused from Rel-16 </w:t>
      </w:r>
      <w:r w:rsidR="0054606F">
        <w:rPr>
          <w:b/>
          <w:i/>
          <w:lang w:eastAsia="zh-CN"/>
        </w:rPr>
        <w:t xml:space="preserve">NR-V </w:t>
      </w:r>
      <w:r w:rsidRPr="00E8581E">
        <w:rPr>
          <w:b/>
          <w:i/>
          <w:lang w:eastAsia="zh-CN"/>
        </w:rPr>
        <w:t xml:space="preserve">to reduce unnecessary specification workload. </w:t>
      </w:r>
    </w:p>
    <w:p w14:paraId="511FAA6D" w14:textId="77777777" w:rsidR="00771E49" w:rsidRPr="003B35C3" w:rsidRDefault="00771E49" w:rsidP="00771E49">
      <w:r>
        <w:rPr>
          <w:rFonts w:eastAsia="MS Mincho"/>
          <w:b/>
          <w:i/>
        </w:rPr>
        <w:t>Observation</w:t>
      </w:r>
      <w:r w:rsidRPr="006D4076">
        <w:rPr>
          <w:rFonts w:eastAsia="MS Mincho"/>
          <w:b/>
          <w:i/>
        </w:rPr>
        <w:t xml:space="preserve"> </w:t>
      </w:r>
      <w:r>
        <w:rPr>
          <w:rFonts w:eastAsia="MS Mincho"/>
          <w:b/>
          <w:i/>
        </w:rPr>
        <w:t>7: The always one-symbol length gap in current slot structure may result in COT loss.</w:t>
      </w:r>
    </w:p>
    <w:p w14:paraId="46D9EDD7" w14:textId="77777777" w:rsidR="00771E49" w:rsidRPr="005907EF" w:rsidRDefault="00771E49" w:rsidP="00771E49">
      <w:pPr>
        <w:rPr>
          <w:b/>
          <w:i/>
          <w:lang w:eastAsia="zh-CN"/>
        </w:rPr>
      </w:pPr>
      <w:r w:rsidRPr="00E7574E">
        <w:rPr>
          <w:b/>
          <w:i/>
          <w:lang w:eastAsia="zh-CN"/>
        </w:rPr>
        <w:t xml:space="preserve">Proposal </w:t>
      </w:r>
      <w:r>
        <w:rPr>
          <w:b/>
          <w:i/>
          <w:lang w:eastAsia="zh-CN"/>
        </w:rPr>
        <w:t>5</w:t>
      </w:r>
      <w:r w:rsidRPr="00E7574E">
        <w:rPr>
          <w:b/>
          <w:i/>
          <w:lang w:eastAsia="zh-CN"/>
        </w:rPr>
        <w:t>:</w:t>
      </w:r>
      <w:r w:rsidRPr="00B908CC">
        <w:rPr>
          <w:rFonts w:eastAsia="MS Mincho"/>
          <w:b/>
          <w:i/>
        </w:rPr>
        <w:t xml:space="preserve"> </w:t>
      </w:r>
      <w:r>
        <w:rPr>
          <w:rFonts w:eastAsia="MS Mincho"/>
          <w:b/>
          <w:i/>
        </w:rPr>
        <w:t xml:space="preserve">Reuse </w:t>
      </w:r>
      <w:r>
        <w:rPr>
          <w:rFonts w:eastAsia="等线"/>
          <w:b/>
          <w:i/>
          <w:lang w:eastAsia="zh-CN"/>
        </w:rPr>
        <w:t>CP extension as defined in Rel-16 NR-U for SL-U for symbol boundary alignment as well as reducing gap duration within a COT.</w:t>
      </w:r>
    </w:p>
    <w:p w14:paraId="46C3CB70" w14:textId="77777777" w:rsidR="00771E49" w:rsidRPr="00326B4F" w:rsidRDefault="00771E49" w:rsidP="00771E49">
      <w:pPr>
        <w:rPr>
          <w:b/>
          <w:i/>
          <w:lang w:eastAsia="zh-CN"/>
        </w:rPr>
      </w:pPr>
      <w:r w:rsidRPr="00326B4F">
        <w:rPr>
          <w:b/>
          <w:i/>
          <w:lang w:eastAsia="zh-CN"/>
        </w:rPr>
        <w:t xml:space="preserve">Observation </w:t>
      </w:r>
      <w:r>
        <w:rPr>
          <w:b/>
          <w:i/>
          <w:lang w:eastAsia="zh-CN"/>
        </w:rPr>
        <w:t>8</w:t>
      </w:r>
      <w:r w:rsidRPr="00326B4F">
        <w:rPr>
          <w:b/>
          <w:i/>
          <w:lang w:eastAsia="zh-CN"/>
        </w:rPr>
        <w:t xml:space="preserve">: </w:t>
      </w:r>
      <w:r>
        <w:rPr>
          <w:b/>
          <w:i/>
          <w:lang w:eastAsia="zh-CN"/>
        </w:rPr>
        <w:t>For SL-U, t</w:t>
      </w:r>
      <w:r w:rsidRPr="00326B4F">
        <w:rPr>
          <w:b/>
          <w:i/>
          <w:lang w:eastAsia="zh-CN"/>
        </w:rPr>
        <w:t>he IBE impact</w:t>
      </w:r>
      <w:r>
        <w:rPr>
          <w:b/>
          <w:i/>
          <w:lang w:eastAsia="zh-CN"/>
        </w:rPr>
        <w:t xml:space="preserve"> of</w:t>
      </w:r>
      <w:r w:rsidRPr="00B6096F">
        <w:rPr>
          <w:b/>
          <w:i/>
          <w:lang w:eastAsia="zh-CN"/>
        </w:rPr>
        <w:t xml:space="preserve"> </w:t>
      </w:r>
      <w:r w:rsidRPr="00326B4F">
        <w:rPr>
          <w:b/>
          <w:i/>
          <w:lang w:eastAsia="zh-CN"/>
        </w:rPr>
        <w:t xml:space="preserve">interlaced RB-based transmission is </w:t>
      </w:r>
      <w:r>
        <w:rPr>
          <w:b/>
          <w:i/>
          <w:lang w:eastAsia="zh-CN"/>
        </w:rPr>
        <w:t xml:space="preserve">very </w:t>
      </w:r>
      <w:r w:rsidRPr="00326B4F">
        <w:rPr>
          <w:b/>
          <w:i/>
          <w:lang w:eastAsia="zh-CN"/>
        </w:rPr>
        <w:t xml:space="preserve">limited </w:t>
      </w:r>
      <w:r>
        <w:rPr>
          <w:b/>
          <w:i/>
          <w:lang w:eastAsia="zh-CN"/>
        </w:rPr>
        <w:t>because</w:t>
      </w:r>
      <w:r w:rsidRPr="00326B4F">
        <w:rPr>
          <w:b/>
          <w:i/>
          <w:lang w:eastAsia="zh-CN"/>
        </w:rPr>
        <w:t xml:space="preserve"> SL-U is targeted for </w:t>
      </w:r>
      <w:r>
        <w:rPr>
          <w:b/>
          <w:i/>
          <w:lang w:eastAsia="zh-CN"/>
        </w:rPr>
        <w:t xml:space="preserve">short range communication under </w:t>
      </w:r>
      <w:r w:rsidRPr="00326B4F">
        <w:rPr>
          <w:b/>
          <w:i/>
          <w:lang w:eastAsia="zh-CN"/>
        </w:rPr>
        <w:t>indoor scenario, where the received power disparity among different UE</w:t>
      </w:r>
      <w:r>
        <w:rPr>
          <w:b/>
          <w:i/>
          <w:lang w:eastAsia="zh-CN"/>
        </w:rPr>
        <w:t>s</w:t>
      </w:r>
      <w:r w:rsidRPr="00326B4F">
        <w:rPr>
          <w:b/>
          <w:i/>
          <w:lang w:eastAsia="zh-CN"/>
        </w:rPr>
        <w:t xml:space="preserve"> at one UE is small.</w:t>
      </w:r>
    </w:p>
    <w:p w14:paraId="60605011" w14:textId="77777777" w:rsidR="00771E49" w:rsidRDefault="00771E49" w:rsidP="00771E49">
      <w:pPr>
        <w:rPr>
          <w:b/>
          <w:i/>
          <w:lang w:eastAsia="zh-CN"/>
        </w:rPr>
      </w:pPr>
      <w:r w:rsidRPr="00326B4F">
        <w:rPr>
          <w:b/>
          <w:i/>
          <w:lang w:eastAsia="zh-CN"/>
        </w:rPr>
        <w:t xml:space="preserve">Observation </w:t>
      </w:r>
      <w:r>
        <w:rPr>
          <w:b/>
          <w:i/>
          <w:lang w:eastAsia="zh-CN"/>
        </w:rPr>
        <w:t>9</w:t>
      </w:r>
      <w:r w:rsidRPr="00326B4F">
        <w:rPr>
          <w:b/>
          <w:i/>
          <w:lang w:eastAsia="zh-CN"/>
        </w:rPr>
        <w:t xml:space="preserve">: </w:t>
      </w:r>
      <w:r>
        <w:rPr>
          <w:b/>
          <w:i/>
          <w:lang w:eastAsia="zh-CN"/>
        </w:rPr>
        <w:t xml:space="preserve"> The minimum subchannel size is 10 RPBs as defined in NR-V, and aligns with interlace size as defined in NR-U. </w:t>
      </w:r>
    </w:p>
    <w:p w14:paraId="69EC87D8" w14:textId="77777777" w:rsidR="00771E49" w:rsidRDefault="00771E49" w:rsidP="00771E49">
      <w:pPr>
        <w:rPr>
          <w:rFonts w:eastAsia="MS Mincho"/>
          <w:b/>
          <w:i/>
        </w:rPr>
      </w:pPr>
      <w:r w:rsidRPr="006D4076">
        <w:rPr>
          <w:rFonts w:eastAsia="MS Mincho"/>
          <w:b/>
          <w:i/>
        </w:rPr>
        <w:t xml:space="preserve">Proposal </w:t>
      </w:r>
      <w:r>
        <w:rPr>
          <w:rFonts w:eastAsia="MS Mincho"/>
          <w:b/>
          <w:i/>
        </w:rPr>
        <w:t>6</w:t>
      </w:r>
      <w:r w:rsidRPr="006D4076">
        <w:rPr>
          <w:rFonts w:eastAsia="MS Mincho"/>
          <w:b/>
          <w:i/>
        </w:rPr>
        <w:t>:</w:t>
      </w:r>
      <w:r>
        <w:rPr>
          <w:rFonts w:eastAsia="MS Mincho"/>
          <w:b/>
          <w:i/>
        </w:rPr>
        <w:t xml:space="preserve"> </w:t>
      </w:r>
      <w:r>
        <w:rPr>
          <w:rFonts w:eastAsia="等线"/>
          <w:b/>
          <w:i/>
          <w:lang w:eastAsia="zh-CN"/>
        </w:rPr>
        <w:t xml:space="preserve">Both </w:t>
      </w:r>
      <w:r>
        <w:rPr>
          <w:rFonts w:eastAsia="MS Mincho"/>
          <w:b/>
          <w:i/>
        </w:rPr>
        <w:t>contiguous RB in R16 NR-V and interlaced RB in R16 NR-U are supported for SL-U.</w:t>
      </w:r>
    </w:p>
    <w:p w14:paraId="32246A59" w14:textId="77777777" w:rsidR="00771E49" w:rsidRPr="00D32118" w:rsidRDefault="00771E49" w:rsidP="00771E49">
      <w:pPr>
        <w:pStyle w:val="af5"/>
        <w:numPr>
          <w:ilvl w:val="0"/>
          <w:numId w:val="51"/>
        </w:numPr>
        <w:ind w:firstLineChars="0"/>
        <w:rPr>
          <w:rFonts w:eastAsia="等线"/>
          <w:b/>
          <w:i/>
          <w:lang w:eastAsia="zh-CN"/>
        </w:rPr>
      </w:pPr>
      <w:r>
        <w:rPr>
          <w:rFonts w:eastAsia="MS Mincho"/>
          <w:b/>
          <w:i/>
        </w:rPr>
        <w:t>The resource allocation granularity is one sub-channel as in R16 NR-V</w:t>
      </w:r>
    </w:p>
    <w:p w14:paraId="3A109BFE" w14:textId="77777777" w:rsidR="00771E49" w:rsidRPr="00F64780" w:rsidRDefault="00771E49" w:rsidP="00771E49">
      <w:pPr>
        <w:pStyle w:val="af5"/>
        <w:numPr>
          <w:ilvl w:val="0"/>
          <w:numId w:val="51"/>
        </w:numPr>
        <w:ind w:firstLineChars="0"/>
        <w:rPr>
          <w:rFonts w:eastAsia="等线"/>
          <w:b/>
          <w:i/>
          <w:lang w:eastAsia="zh-CN"/>
        </w:rPr>
      </w:pPr>
      <w:r>
        <w:rPr>
          <w:rFonts w:eastAsia="MS Mincho"/>
          <w:b/>
          <w:i/>
        </w:rPr>
        <w:t>For interlace-based transmission, one subchannel equals to one interlace</w:t>
      </w:r>
    </w:p>
    <w:p w14:paraId="391600D3" w14:textId="77777777" w:rsidR="00771E49" w:rsidRDefault="00771E49" w:rsidP="00771E49">
      <w:pPr>
        <w:rPr>
          <w:rFonts w:eastAsia="MS Mincho"/>
          <w:b/>
          <w:i/>
        </w:rPr>
      </w:pPr>
      <w:r w:rsidRPr="006D4076">
        <w:rPr>
          <w:rFonts w:eastAsia="MS Mincho"/>
          <w:b/>
          <w:i/>
        </w:rPr>
        <w:t>Proposal</w:t>
      </w:r>
      <w:r>
        <w:rPr>
          <w:rFonts w:eastAsia="MS Mincho"/>
          <w:b/>
          <w:i/>
        </w:rPr>
        <w:t xml:space="preserve"> 7: For PSCCH and PSSCH, both contiguous RB-based and interlaced RB-based transmission are supported. For both types of transmissions, </w:t>
      </w:r>
    </w:p>
    <w:p w14:paraId="1C2A6DDB" w14:textId="77777777" w:rsidR="00771E49" w:rsidRDefault="00771E49" w:rsidP="00771E49">
      <w:pPr>
        <w:pStyle w:val="af5"/>
        <w:numPr>
          <w:ilvl w:val="0"/>
          <w:numId w:val="54"/>
        </w:numPr>
        <w:ind w:firstLineChars="0"/>
        <w:rPr>
          <w:rFonts w:eastAsia="MS Mincho"/>
          <w:b/>
          <w:i/>
        </w:rPr>
      </w:pPr>
      <w:r>
        <w:rPr>
          <w:rFonts w:eastAsia="MS Mincho"/>
          <w:b/>
          <w:i/>
        </w:rPr>
        <w:t>PSCCH is always transmitted within one subchannel</w:t>
      </w:r>
    </w:p>
    <w:p w14:paraId="22C51DD0" w14:textId="77777777" w:rsidR="00771E49" w:rsidRDefault="00771E49" w:rsidP="00771E49">
      <w:pPr>
        <w:pStyle w:val="af5"/>
        <w:numPr>
          <w:ilvl w:val="0"/>
          <w:numId w:val="54"/>
        </w:numPr>
        <w:ind w:firstLineChars="0"/>
        <w:rPr>
          <w:rFonts w:eastAsia="MS Mincho"/>
          <w:b/>
          <w:i/>
        </w:rPr>
      </w:pPr>
      <w:r>
        <w:rPr>
          <w:rFonts w:eastAsia="MS Mincho"/>
          <w:b/>
          <w:i/>
        </w:rPr>
        <w:t xml:space="preserve">R16 NR-V PSCCH and PSSCH multiplexing is reused, i.e., </w:t>
      </w:r>
      <w:r w:rsidRPr="005F0078">
        <w:rPr>
          <w:rFonts w:eastAsia="MS Mincho"/>
          <w:b/>
          <w:i/>
        </w:rPr>
        <w:t>PSCCH locate</w:t>
      </w:r>
      <w:r>
        <w:rPr>
          <w:rFonts w:eastAsia="MS Mincho"/>
          <w:b/>
          <w:i/>
        </w:rPr>
        <w:t>s</w:t>
      </w:r>
      <w:r w:rsidRPr="005F0078">
        <w:rPr>
          <w:rFonts w:eastAsia="MS Mincho"/>
          <w:b/>
          <w:i/>
        </w:rPr>
        <w:t xml:space="preserve"> in the lowest subchannel of </w:t>
      </w:r>
      <w:r w:rsidRPr="00F81960">
        <w:rPr>
          <w:rFonts w:eastAsia="MS Mincho"/>
          <w:b/>
          <w:i/>
        </w:rPr>
        <w:t>the subchannel(s) of corresponding PSSCH</w:t>
      </w:r>
    </w:p>
    <w:p w14:paraId="06624A46" w14:textId="77777777" w:rsidR="00771E49" w:rsidRDefault="00771E49" w:rsidP="00771E49">
      <w:pPr>
        <w:rPr>
          <w:b/>
          <w:i/>
          <w:lang w:eastAsia="zh-CN"/>
        </w:rPr>
      </w:pPr>
      <w:r w:rsidRPr="00E7574E">
        <w:rPr>
          <w:b/>
          <w:i/>
          <w:lang w:eastAsia="zh-CN"/>
        </w:rPr>
        <w:t>Proposal</w:t>
      </w:r>
      <w:r>
        <w:rPr>
          <w:b/>
          <w:i/>
          <w:lang w:eastAsia="zh-CN"/>
        </w:rPr>
        <w:t xml:space="preserve"> 8</w:t>
      </w:r>
      <w:r w:rsidRPr="00E7574E">
        <w:rPr>
          <w:b/>
          <w:i/>
          <w:lang w:eastAsia="zh-CN"/>
        </w:rPr>
        <w:t>:</w:t>
      </w:r>
      <w:r>
        <w:rPr>
          <w:b/>
          <w:i/>
          <w:lang w:eastAsia="zh-CN"/>
        </w:rPr>
        <w:t xml:space="preserve"> For PSFCH format in SL-U</w:t>
      </w:r>
    </w:p>
    <w:p w14:paraId="03C810F6" w14:textId="77777777" w:rsidR="00771E49" w:rsidRDefault="00771E49" w:rsidP="00771E49">
      <w:pPr>
        <w:pStyle w:val="af5"/>
        <w:numPr>
          <w:ilvl w:val="0"/>
          <w:numId w:val="52"/>
        </w:numPr>
        <w:ind w:firstLineChars="0"/>
        <w:rPr>
          <w:b/>
          <w:i/>
          <w:lang w:eastAsia="zh-CN"/>
        </w:rPr>
      </w:pPr>
      <w:r w:rsidRPr="00781094">
        <w:rPr>
          <w:b/>
          <w:i/>
          <w:lang w:eastAsia="zh-CN"/>
        </w:rPr>
        <w:t xml:space="preserve">At least Rel-16 PSFCH format 0 is supported </w:t>
      </w:r>
    </w:p>
    <w:p w14:paraId="2D3F6351" w14:textId="77777777" w:rsidR="00771E49" w:rsidRPr="00781094" w:rsidRDefault="00771E49" w:rsidP="00771E49">
      <w:pPr>
        <w:pStyle w:val="af5"/>
        <w:numPr>
          <w:ilvl w:val="0"/>
          <w:numId w:val="52"/>
        </w:numPr>
        <w:ind w:firstLineChars="0"/>
        <w:rPr>
          <w:b/>
          <w:i/>
          <w:lang w:eastAsia="zh-CN"/>
        </w:rPr>
      </w:pPr>
      <w:r>
        <w:rPr>
          <w:b/>
          <w:i/>
          <w:lang w:eastAsia="zh-CN"/>
        </w:rPr>
        <w:t>F</w:t>
      </w:r>
      <w:r w:rsidRPr="00781094">
        <w:rPr>
          <w:b/>
          <w:i/>
          <w:lang w:eastAsia="zh-CN"/>
        </w:rPr>
        <w:t xml:space="preserve">urther study whether to additionally introduce a new PSFCH format, including whether the new format can be multiplexed with PSSCH. </w:t>
      </w:r>
    </w:p>
    <w:p w14:paraId="3B047053" w14:textId="77777777" w:rsidR="00771E49" w:rsidRPr="00E8581E" w:rsidRDefault="00771E49" w:rsidP="00E8581E">
      <w:pPr>
        <w:rPr>
          <w:b/>
          <w:i/>
          <w:lang w:eastAsia="zh-CN"/>
        </w:rPr>
      </w:pPr>
      <w:r w:rsidRPr="00E8581E">
        <w:rPr>
          <w:b/>
          <w:i/>
          <w:lang w:eastAsia="zh-CN"/>
        </w:rPr>
        <w:t>Observation 10: In R16 NR-V, PSFCH format 0 only occupies one PRB and cannot meet OCB requirement.</w:t>
      </w:r>
    </w:p>
    <w:p w14:paraId="3455EE9A" w14:textId="77777777" w:rsidR="00771E49" w:rsidRPr="00E8581E" w:rsidRDefault="00771E49" w:rsidP="00E8581E">
      <w:pPr>
        <w:rPr>
          <w:b/>
          <w:i/>
          <w:lang w:eastAsia="zh-CN"/>
        </w:rPr>
      </w:pPr>
      <w:r w:rsidRPr="00E8581E">
        <w:rPr>
          <w:b/>
          <w:i/>
          <w:lang w:eastAsia="zh-CN"/>
        </w:rPr>
        <w:lastRenderedPageBreak/>
        <w:t xml:space="preserve">Proposal 9:  For PSFCH transmission, further study how to meet OCB requirement, e.g., interlaced transmission, or common PSFCH interlace, etc. </w:t>
      </w:r>
    </w:p>
    <w:p w14:paraId="0194D3A7" w14:textId="77777777" w:rsidR="00771E49" w:rsidRDefault="00771E49" w:rsidP="00771E49">
      <w:pPr>
        <w:rPr>
          <w:b/>
          <w:i/>
          <w:lang w:eastAsia="zh-CN"/>
        </w:rPr>
      </w:pPr>
      <w:r w:rsidRPr="0051618C">
        <w:rPr>
          <w:b/>
          <w:i/>
          <w:lang w:eastAsia="zh-CN"/>
        </w:rPr>
        <w:t>Observation</w:t>
      </w:r>
      <w:r>
        <w:rPr>
          <w:b/>
          <w:i/>
          <w:lang w:eastAsia="zh-CN"/>
        </w:rPr>
        <w:t xml:space="preserve"> 11</w:t>
      </w:r>
      <w:r w:rsidRPr="0051618C">
        <w:rPr>
          <w:b/>
          <w:i/>
          <w:lang w:eastAsia="zh-CN"/>
        </w:rPr>
        <w:t xml:space="preserve">: </w:t>
      </w:r>
      <w:r>
        <w:rPr>
          <w:b/>
          <w:i/>
          <w:lang w:eastAsia="zh-CN"/>
        </w:rPr>
        <w:t xml:space="preserve">For PSFCH resource, </w:t>
      </w:r>
      <w:r w:rsidRPr="0051618C">
        <w:rPr>
          <w:b/>
          <w:i/>
          <w:lang w:eastAsia="zh-CN"/>
        </w:rPr>
        <w:t xml:space="preserve">Rel-16 (pre-)configured </w:t>
      </w:r>
      <w:r>
        <w:rPr>
          <w:b/>
          <w:i/>
          <w:lang w:eastAsia="zh-CN"/>
        </w:rPr>
        <w:t>way is not suitable for unlicensed spectrum because:</w:t>
      </w:r>
    </w:p>
    <w:p w14:paraId="1C9ED322" w14:textId="77777777" w:rsidR="00771E49" w:rsidRDefault="00771E49" w:rsidP="00771E49">
      <w:pPr>
        <w:pStyle w:val="af5"/>
        <w:numPr>
          <w:ilvl w:val="0"/>
          <w:numId w:val="56"/>
        </w:numPr>
        <w:ind w:firstLineChars="0"/>
        <w:rPr>
          <w:b/>
          <w:i/>
          <w:lang w:eastAsia="zh-CN"/>
        </w:rPr>
      </w:pPr>
      <w:r w:rsidRPr="005B7063">
        <w:rPr>
          <w:b/>
          <w:i/>
          <w:lang w:eastAsia="zh-CN"/>
        </w:rPr>
        <w:t>LBT may fail before a (pre-)configured PSFCH resource, so that the UE is unable to transmit HARQ ACK on this resource</w:t>
      </w:r>
    </w:p>
    <w:p w14:paraId="1416857D" w14:textId="77777777" w:rsidR="00771E49" w:rsidRDefault="00771E49" w:rsidP="00771E49">
      <w:pPr>
        <w:pStyle w:val="af5"/>
        <w:numPr>
          <w:ilvl w:val="0"/>
          <w:numId w:val="56"/>
        </w:numPr>
        <w:ind w:firstLineChars="0"/>
        <w:rPr>
          <w:b/>
          <w:i/>
          <w:lang w:eastAsia="zh-CN"/>
        </w:rPr>
      </w:pPr>
      <w:r>
        <w:rPr>
          <w:b/>
          <w:i/>
          <w:lang w:eastAsia="zh-CN"/>
        </w:rPr>
        <w:t>I</w:t>
      </w:r>
      <w:r w:rsidRPr="005B7063">
        <w:rPr>
          <w:b/>
          <w:i/>
          <w:lang w:eastAsia="zh-CN"/>
        </w:rPr>
        <w:t xml:space="preserve">t’s possible that no UE transmits HARQ-ACK on the (pre-)configured PSFCH resource within a COT, </w:t>
      </w:r>
      <w:r>
        <w:rPr>
          <w:b/>
          <w:i/>
          <w:lang w:eastAsia="zh-CN"/>
        </w:rPr>
        <w:t>such that the current COT may be lost, and the</w:t>
      </w:r>
      <w:r w:rsidRPr="005B7063">
        <w:rPr>
          <w:b/>
          <w:i/>
          <w:lang w:eastAsia="zh-CN"/>
        </w:rPr>
        <w:t xml:space="preserve"> available COT duration </w:t>
      </w:r>
      <w:r>
        <w:rPr>
          <w:b/>
          <w:i/>
          <w:lang w:eastAsia="zh-CN"/>
        </w:rPr>
        <w:t>is reduced</w:t>
      </w:r>
      <w:r w:rsidRPr="005B7063">
        <w:rPr>
          <w:b/>
          <w:i/>
          <w:lang w:eastAsia="zh-CN"/>
        </w:rPr>
        <w:t>.</w:t>
      </w:r>
    </w:p>
    <w:p w14:paraId="3F0BC07C" w14:textId="259896DC" w:rsidR="00771E49" w:rsidRDefault="00771E49" w:rsidP="00771E49">
      <w:pPr>
        <w:pStyle w:val="af5"/>
        <w:numPr>
          <w:ilvl w:val="0"/>
          <w:numId w:val="56"/>
        </w:numPr>
        <w:ind w:firstLineChars="0"/>
        <w:rPr>
          <w:b/>
          <w:i/>
          <w:lang w:eastAsia="zh-CN"/>
        </w:rPr>
      </w:pPr>
      <w:r w:rsidRPr="009C2E31">
        <w:rPr>
          <w:b/>
          <w:i/>
          <w:lang w:eastAsia="zh-CN"/>
        </w:rPr>
        <w:t>No need to have dense or any PSFCH resources in some cases</w:t>
      </w:r>
      <w:r>
        <w:rPr>
          <w:b/>
          <w:i/>
          <w:lang w:eastAsia="zh-CN"/>
        </w:rPr>
        <w:t>, e.g., remaining PDB is large so that no need for frequent HARQ-ACK, blind retransmissions, etc.</w:t>
      </w:r>
    </w:p>
    <w:p w14:paraId="34A889B0" w14:textId="769993D1" w:rsidR="00087A66" w:rsidRDefault="00087A66" w:rsidP="00087A66">
      <w:pPr>
        <w:rPr>
          <w:rFonts w:eastAsia="MS Mincho"/>
          <w:b/>
          <w:i/>
        </w:rPr>
      </w:pPr>
      <w:r w:rsidRPr="006D4076">
        <w:rPr>
          <w:rFonts w:eastAsia="MS Mincho"/>
          <w:b/>
          <w:i/>
        </w:rPr>
        <w:t xml:space="preserve">Proposal </w:t>
      </w:r>
      <w:r>
        <w:rPr>
          <w:rFonts w:eastAsia="MS Mincho"/>
          <w:b/>
          <w:i/>
        </w:rPr>
        <w:t xml:space="preserve">10: Further study </w:t>
      </w:r>
      <w:r w:rsidR="00FD1CDD">
        <w:rPr>
          <w:rFonts w:eastAsia="MS Mincho"/>
          <w:b/>
          <w:i/>
        </w:rPr>
        <w:t xml:space="preserve">the locations of </w:t>
      </w:r>
      <w:r w:rsidR="00A25A25">
        <w:rPr>
          <w:rFonts w:eastAsia="MS Mincho"/>
          <w:b/>
          <w:i/>
        </w:rPr>
        <w:t>PSFCH</w:t>
      </w:r>
      <w:r>
        <w:rPr>
          <w:rFonts w:eastAsia="MS Mincho"/>
          <w:b/>
          <w:i/>
        </w:rPr>
        <w:t xml:space="preserve"> resources within a COT, e.g., </w:t>
      </w:r>
      <w:r w:rsidRPr="00781094">
        <w:rPr>
          <w:rFonts w:eastAsia="MS Mincho"/>
          <w:b/>
          <w:i/>
        </w:rPr>
        <w:t xml:space="preserve">(pre-)configured periodic </w:t>
      </w:r>
      <w:r>
        <w:rPr>
          <w:rFonts w:eastAsia="MS Mincho"/>
          <w:b/>
          <w:i/>
        </w:rPr>
        <w:t>locations</w:t>
      </w:r>
      <w:r w:rsidRPr="00781094">
        <w:rPr>
          <w:rFonts w:eastAsia="MS Mincho"/>
          <w:b/>
          <w:i/>
        </w:rPr>
        <w:t xml:space="preserve">, or dynamically indicated </w:t>
      </w:r>
      <w:r>
        <w:rPr>
          <w:rFonts w:eastAsia="MS Mincho"/>
          <w:b/>
          <w:i/>
        </w:rPr>
        <w:t>locations</w:t>
      </w:r>
      <w:r w:rsidRPr="00781094">
        <w:rPr>
          <w:rFonts w:eastAsia="MS Mincho"/>
          <w:b/>
          <w:i/>
        </w:rPr>
        <w:t>, etc.</w:t>
      </w:r>
    </w:p>
    <w:p w14:paraId="290A33CC" w14:textId="77777777" w:rsidR="00771E49" w:rsidRDefault="00771E49" w:rsidP="00771E49">
      <w:pPr>
        <w:rPr>
          <w:rFonts w:eastAsia="MS Mincho"/>
          <w:b/>
          <w:i/>
        </w:rPr>
      </w:pPr>
      <w:r>
        <w:rPr>
          <w:rFonts w:eastAsia="MS Mincho"/>
          <w:b/>
          <w:i/>
        </w:rPr>
        <w:t xml:space="preserve">Observation 12: For SL-U, it’s possible that </w:t>
      </w:r>
      <w:r w:rsidRPr="00AC6B4F">
        <w:rPr>
          <w:rFonts w:eastAsia="MS Mincho"/>
          <w:b/>
          <w:i/>
        </w:rPr>
        <w:t>PSSCH and its related PSFCH are within the same COT</w:t>
      </w:r>
      <w:r>
        <w:rPr>
          <w:rFonts w:eastAsia="MS Mincho"/>
          <w:b/>
          <w:i/>
        </w:rPr>
        <w:t xml:space="preserve"> or in different COT. </w:t>
      </w:r>
    </w:p>
    <w:p w14:paraId="0771ED55" w14:textId="77777777" w:rsidR="00771E49" w:rsidRDefault="00771E49" w:rsidP="00771E49">
      <w:pPr>
        <w:rPr>
          <w:rFonts w:eastAsia="MS Mincho"/>
          <w:b/>
          <w:i/>
        </w:rPr>
      </w:pPr>
      <w:r w:rsidRPr="006D4076">
        <w:rPr>
          <w:rFonts w:eastAsia="MS Mincho"/>
          <w:b/>
          <w:i/>
        </w:rPr>
        <w:t xml:space="preserve">Proposal </w:t>
      </w:r>
      <w:r>
        <w:rPr>
          <w:rFonts w:eastAsia="MS Mincho"/>
          <w:b/>
          <w:i/>
        </w:rPr>
        <w:t>11: For PSSCH and PSFCH mapping in SL-U,</w:t>
      </w:r>
    </w:p>
    <w:p w14:paraId="38AA8FA6" w14:textId="77777777" w:rsidR="00771E49" w:rsidRPr="00781094" w:rsidRDefault="00771E49" w:rsidP="00E8581E">
      <w:pPr>
        <w:pStyle w:val="af5"/>
        <w:numPr>
          <w:ilvl w:val="1"/>
          <w:numId w:val="61"/>
        </w:numPr>
        <w:ind w:firstLineChars="0"/>
      </w:pPr>
      <w:r>
        <w:rPr>
          <w:rFonts w:eastAsia="MS Mincho"/>
          <w:b/>
          <w:i/>
        </w:rPr>
        <w:t xml:space="preserve">When </w:t>
      </w:r>
      <w:r w:rsidRPr="00AC6B4F">
        <w:rPr>
          <w:rFonts w:eastAsia="MS Mincho"/>
          <w:b/>
          <w:i/>
        </w:rPr>
        <w:t>PSSCH and its related PSFCH are within the same COT</w:t>
      </w:r>
      <w:r>
        <w:rPr>
          <w:rFonts w:eastAsia="MS Mincho"/>
          <w:b/>
          <w:i/>
        </w:rPr>
        <w:t>, R16 NR-V implicit mapping is reused</w:t>
      </w:r>
    </w:p>
    <w:p w14:paraId="0255AEDF" w14:textId="77777777" w:rsidR="00771E49" w:rsidRPr="003B35C3" w:rsidRDefault="00771E49" w:rsidP="00E8581E">
      <w:pPr>
        <w:pStyle w:val="af5"/>
        <w:numPr>
          <w:ilvl w:val="1"/>
          <w:numId w:val="61"/>
        </w:numPr>
        <w:ind w:firstLineChars="0"/>
      </w:pPr>
      <w:r>
        <w:rPr>
          <w:rFonts w:eastAsia="MS Mincho"/>
          <w:b/>
          <w:i/>
        </w:rPr>
        <w:t>Otherwise, further study on</w:t>
      </w:r>
      <w:r w:rsidRPr="00400F84">
        <w:rPr>
          <w:rFonts w:eastAsia="MS Mincho"/>
          <w:b/>
          <w:i/>
        </w:rPr>
        <w:t xml:space="preserve"> PSSCH-PSFCH </w:t>
      </w:r>
      <w:r>
        <w:rPr>
          <w:rFonts w:eastAsia="MS Mincho"/>
          <w:b/>
          <w:i/>
        </w:rPr>
        <w:t xml:space="preserve">mapping, e.g., explicitly or implicitly. </w:t>
      </w:r>
    </w:p>
    <w:p w14:paraId="5B87F05A" w14:textId="77777777" w:rsidR="00871BDD" w:rsidRPr="00E8581E" w:rsidRDefault="00871BDD" w:rsidP="00E8581E">
      <w:pPr>
        <w:rPr>
          <w:rFonts w:eastAsia="MS Mincho"/>
          <w:b/>
          <w:i/>
        </w:rPr>
      </w:pPr>
      <w:r w:rsidRPr="00E8581E">
        <w:rPr>
          <w:rFonts w:eastAsia="MS Mincho"/>
          <w:b/>
          <w:i/>
        </w:rPr>
        <w:t xml:space="preserve">Observation 13: The UE’s LBT may fail before a (pre-)configured S-SSB resource, so that the UE is unable to transmit S-SSB on this resource. </w:t>
      </w:r>
    </w:p>
    <w:p w14:paraId="091CA569" w14:textId="77777777" w:rsidR="00871BDD" w:rsidRPr="00E8581E" w:rsidRDefault="00871BDD" w:rsidP="00E8581E">
      <w:pPr>
        <w:rPr>
          <w:rFonts w:eastAsia="MS Mincho"/>
          <w:b/>
          <w:i/>
        </w:rPr>
      </w:pPr>
      <w:r w:rsidRPr="00E8581E">
        <w:rPr>
          <w:rFonts w:eastAsia="MS Mincho"/>
          <w:b/>
          <w:i/>
        </w:rPr>
        <w:t>Proposal 12: Further study the locations of S-SSB resources, e.g., whether/how to transmit additional S-SSB in addition to (pre-)configured periodic S-SSB occasions in case of LBT failure.</w:t>
      </w:r>
    </w:p>
    <w:p w14:paraId="0B5D6A6C" w14:textId="77777777" w:rsidR="00871BDD" w:rsidRDefault="00871BDD" w:rsidP="00871BDD">
      <w:pPr>
        <w:rPr>
          <w:rFonts w:eastAsia="MS Mincho"/>
          <w:b/>
          <w:i/>
        </w:rPr>
      </w:pPr>
      <w:r w:rsidRPr="006D4076">
        <w:rPr>
          <w:rFonts w:eastAsia="MS Mincho"/>
          <w:b/>
          <w:i/>
        </w:rPr>
        <w:t>Proposal</w:t>
      </w:r>
      <w:r>
        <w:rPr>
          <w:rFonts w:eastAsia="MS Mincho"/>
          <w:b/>
          <w:i/>
        </w:rPr>
        <w:t xml:space="preserve"> 13: For S-SSB transmission, further study how to meet OCB requirement, e.g., interlaced transmission, or multiplexing with other SL channels within a COT, etc.</w:t>
      </w:r>
      <w:bookmarkStart w:id="19" w:name="_GoBack"/>
      <w:bookmarkEnd w:id="19"/>
    </w:p>
    <w:p w14:paraId="7BC3BB77" w14:textId="77777777" w:rsidR="006B3656" w:rsidRDefault="006B3656" w:rsidP="009449EF">
      <w:pPr>
        <w:pStyle w:val="1"/>
        <w:snapToGrid/>
        <w:contextualSpacing/>
      </w:pPr>
      <w:bookmarkStart w:id="20" w:name="_Ref124589665"/>
      <w:bookmarkStart w:id="21" w:name="_Ref71620620"/>
      <w:bookmarkStart w:id="22" w:name="_Ref124671424"/>
      <w:r w:rsidRPr="002F18A3">
        <w:t>References</w:t>
      </w:r>
    </w:p>
    <w:p w14:paraId="1EFBCACE" w14:textId="77777777" w:rsidR="00CB0953" w:rsidRDefault="00CB0953" w:rsidP="00CB0953">
      <w:pPr>
        <w:pStyle w:val="References"/>
        <w:numPr>
          <w:ilvl w:val="0"/>
          <w:numId w:val="35"/>
        </w:numPr>
        <w:rPr>
          <w:szCs w:val="20"/>
        </w:rPr>
      </w:pPr>
      <w:bookmarkStart w:id="23" w:name="_Ref100776505"/>
      <w:r w:rsidRPr="00CB0953">
        <w:rPr>
          <w:szCs w:val="20"/>
        </w:rPr>
        <w:t>RP-213678, “New WID on NR sidelink evolution”, OPPO, LG Electronics, Electronic Meeting, Dec. 2021.</w:t>
      </w:r>
      <w:bookmarkEnd w:id="23"/>
    </w:p>
    <w:p w14:paraId="3C9FFD01" w14:textId="77777777" w:rsidR="00A50C2C" w:rsidRPr="00A34285" w:rsidRDefault="00CB0953" w:rsidP="0051618C">
      <w:pPr>
        <w:pStyle w:val="References"/>
        <w:numPr>
          <w:ilvl w:val="0"/>
          <w:numId w:val="35"/>
        </w:numPr>
        <w:rPr>
          <w:szCs w:val="20"/>
        </w:rPr>
      </w:pPr>
      <w:bookmarkStart w:id="24" w:name="_Ref100776480"/>
      <w:r w:rsidRPr="00CB0953">
        <w:rPr>
          <w:szCs w:val="20"/>
        </w:rPr>
        <w:t>ETSI EN 301 893 V2.1.1, “5 GHz RLAN; Harmonised Standard covering the essential requirements of article 3.2 of Directive 2014/53/EU”, May 2017</w:t>
      </w:r>
      <w:bookmarkEnd w:id="3"/>
      <w:bookmarkEnd w:id="20"/>
      <w:bookmarkEnd w:id="21"/>
      <w:bookmarkEnd w:id="22"/>
      <w:bookmarkEnd w:id="24"/>
    </w:p>
    <w:sectPr w:rsidR="00A50C2C" w:rsidRPr="00A34285"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71BAB5A" w16cid:durableId="2616294E"/>
  <w16cid:commentId w16cid:paraId="7A5DD98C" w16cid:durableId="2616294F"/>
  <w16cid:commentId w16cid:paraId="21819561" w16cid:durableId="26162950"/>
  <w16cid:commentId w16cid:paraId="152BBBB6" w16cid:durableId="26162951"/>
  <w16cid:commentId w16cid:paraId="2A84A941" w16cid:durableId="26162952"/>
  <w16cid:commentId w16cid:paraId="7C5D8915" w16cid:durableId="26162953"/>
  <w16cid:commentId w16cid:paraId="4BFDA46E" w16cid:durableId="26162954"/>
  <w16cid:commentId w16cid:paraId="05AB06BD" w16cid:durableId="26162955"/>
  <w16cid:commentId w16cid:paraId="4FD8772D" w16cid:durableId="26162956"/>
  <w16cid:commentId w16cid:paraId="18AC1F77" w16cid:durableId="26162957"/>
  <w16cid:commentId w16cid:paraId="78BEEBA9" w16cid:durableId="261654DE"/>
  <w16cid:commentId w16cid:paraId="497A65CD" w16cid:durableId="26162958"/>
  <w16cid:commentId w16cid:paraId="312BF543" w16cid:durableId="26162959"/>
  <w16cid:commentId w16cid:paraId="6A923E44" w16cid:durableId="2616295A"/>
  <w16cid:commentId w16cid:paraId="0E7558DC" w16cid:durableId="2616295B"/>
  <w16cid:commentId w16cid:paraId="2C8CD036" w16cid:durableId="2616295C"/>
  <w16cid:commentId w16cid:paraId="0C798B53" w16cid:durableId="2616295D"/>
  <w16cid:commentId w16cid:paraId="3ED957BC" w16cid:durableId="2616295E"/>
  <w16cid:commentId w16cid:paraId="42C1878B" w16cid:durableId="2616295F"/>
  <w16cid:commentId w16cid:paraId="25DA7BD9" w16cid:durableId="26162960"/>
  <w16cid:commentId w16cid:paraId="4695E2F6" w16cid:durableId="26162961"/>
  <w16cid:commentId w16cid:paraId="7A2C2739" w16cid:durableId="2616551D"/>
  <w16cid:commentId w16cid:paraId="699DDFE9" w16cid:durableId="26162962"/>
  <w16cid:commentId w16cid:paraId="10CBF2AA" w16cid:durableId="26162963"/>
  <w16cid:commentId w16cid:paraId="750B268E" w16cid:durableId="26162964"/>
  <w16cid:commentId w16cid:paraId="59D21120" w16cid:durableId="26162965"/>
  <w16cid:commentId w16cid:paraId="72EF67A8" w16cid:durableId="26162966"/>
  <w16cid:commentId w16cid:paraId="61BAB212" w16cid:durableId="26162967"/>
  <w16cid:commentId w16cid:paraId="3999387E" w16cid:durableId="26162968"/>
  <w16cid:commentId w16cid:paraId="3ABEE32A" w16cid:durableId="26162969"/>
  <w16cid:commentId w16cid:paraId="7BE71217" w16cid:durableId="2616296A"/>
  <w16cid:commentId w16cid:paraId="35127A59" w16cid:durableId="2616296B"/>
  <w16cid:commentId w16cid:paraId="3E95C15C" w16cid:durableId="2616296C"/>
  <w16cid:commentId w16cid:paraId="5F54C12C" w16cid:durableId="2616296D"/>
  <w16cid:commentId w16cid:paraId="5AE5B153" w16cid:durableId="2616296E"/>
  <w16cid:commentId w16cid:paraId="0519E2F3" w16cid:durableId="2616296F"/>
  <w16cid:commentId w16cid:paraId="25BF7A09" w16cid:durableId="26162970"/>
  <w16cid:commentId w16cid:paraId="6FC25AA2" w16cid:durableId="26162971"/>
  <w16cid:commentId w16cid:paraId="3B1D39C6" w16cid:durableId="26162972"/>
  <w16cid:commentId w16cid:paraId="0CDF6DB9" w16cid:durableId="26162973"/>
  <w16cid:commentId w16cid:paraId="0B821000" w16cid:durableId="26162974"/>
  <w16cid:commentId w16cid:paraId="525FDC7E" w16cid:durableId="26162975"/>
  <w16cid:commentId w16cid:paraId="3BAE9561" w16cid:durableId="26166373"/>
  <w16cid:commentId w16cid:paraId="33A58EB8" w16cid:durableId="26166372"/>
  <w16cid:commentId w16cid:paraId="7DA13332" w16cid:durableId="26166623"/>
  <w16cid:commentId w16cid:paraId="2C3605F8" w16cid:durableId="2616662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E5AE02" w14:textId="77777777" w:rsidR="00FD1468" w:rsidRDefault="00FD1468">
      <w:r>
        <w:separator/>
      </w:r>
    </w:p>
  </w:endnote>
  <w:endnote w:type="continuationSeparator" w:id="0">
    <w:p w14:paraId="5ED877B7" w14:textId="77777777" w:rsidR="00FD1468" w:rsidRDefault="00FD1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6A35CC" w14:textId="77777777" w:rsidR="00FD1468" w:rsidRDefault="00FD1468">
      <w:r>
        <w:separator/>
      </w:r>
    </w:p>
  </w:footnote>
  <w:footnote w:type="continuationSeparator" w:id="0">
    <w:p w14:paraId="50D1E358" w14:textId="77777777" w:rsidR="00FD1468" w:rsidRDefault="00FD14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267CD"/>
    <w:multiLevelType w:val="hybridMultilevel"/>
    <w:tmpl w:val="AB624868"/>
    <w:lvl w:ilvl="0" w:tplc="6B5AB9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C8415F"/>
    <w:multiLevelType w:val="hybridMultilevel"/>
    <w:tmpl w:val="4A8C51FA"/>
    <w:lvl w:ilvl="0" w:tplc="22B61AC8">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7376B9"/>
    <w:multiLevelType w:val="hybridMultilevel"/>
    <w:tmpl w:val="AD0E62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22E62"/>
    <w:multiLevelType w:val="hybridMultilevel"/>
    <w:tmpl w:val="625E41C8"/>
    <w:lvl w:ilvl="0" w:tplc="04581A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0D5288"/>
    <w:multiLevelType w:val="hybridMultilevel"/>
    <w:tmpl w:val="D736B82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hybridMultilevel"/>
    <w:tmpl w:val="B6D46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E91E9B"/>
    <w:multiLevelType w:val="hybridMultilevel"/>
    <w:tmpl w:val="AA26045A"/>
    <w:lvl w:ilvl="0" w:tplc="04581A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2D4AC5"/>
    <w:multiLevelType w:val="hybridMultilevel"/>
    <w:tmpl w:val="426214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C845251"/>
    <w:multiLevelType w:val="hybridMultilevel"/>
    <w:tmpl w:val="85D26B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CC04C0F"/>
    <w:multiLevelType w:val="hybridMultilevel"/>
    <w:tmpl w:val="1D0CB536"/>
    <w:lvl w:ilvl="0" w:tplc="040B0001">
      <w:start w:val="1"/>
      <w:numFmt w:val="bullet"/>
      <w:lvlText w:val=""/>
      <w:lvlJc w:val="left"/>
      <w:pPr>
        <w:ind w:left="420" w:hanging="420"/>
      </w:pPr>
      <w:rPr>
        <w:rFonts w:ascii="Symbol" w:hAnsi="Symbol" w:hint="default"/>
      </w:rPr>
    </w:lvl>
    <w:lvl w:ilvl="1" w:tplc="040B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E451F69"/>
    <w:multiLevelType w:val="hybridMultilevel"/>
    <w:tmpl w:val="84EE2FE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A90677"/>
    <w:multiLevelType w:val="hybridMultilevel"/>
    <w:tmpl w:val="6CD801FC"/>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13E30EF"/>
    <w:multiLevelType w:val="hybridMultilevel"/>
    <w:tmpl w:val="AC6E6646"/>
    <w:lvl w:ilvl="0" w:tplc="22B61AC8">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2B2794F"/>
    <w:multiLevelType w:val="hybridMultilevel"/>
    <w:tmpl w:val="5F2456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4181855"/>
    <w:multiLevelType w:val="hybridMultilevel"/>
    <w:tmpl w:val="567EAB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64048CC"/>
    <w:multiLevelType w:val="hybridMultilevel"/>
    <w:tmpl w:val="13587F98"/>
    <w:lvl w:ilvl="0" w:tplc="50042274">
      <w:start w:val="1"/>
      <w:numFmt w:val="bullet"/>
      <w:lvlText w:val="•"/>
      <w:lvlJc w:val="left"/>
      <w:pPr>
        <w:ind w:left="841" w:hanging="420"/>
      </w:pPr>
      <w:rPr>
        <w:rFonts w:ascii="Arial" w:hAnsi="Arial"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abstractNum w:abstractNumId="16" w15:restartNumberingAfterBreak="0">
    <w:nsid w:val="165442FF"/>
    <w:multiLevelType w:val="hybridMultilevel"/>
    <w:tmpl w:val="E1F406E2"/>
    <w:lvl w:ilvl="0" w:tplc="04090011">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17" w15:restartNumberingAfterBreak="0">
    <w:nsid w:val="18994EED"/>
    <w:multiLevelType w:val="hybridMultilevel"/>
    <w:tmpl w:val="3294D65A"/>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A236921"/>
    <w:multiLevelType w:val="hybridMultilevel"/>
    <w:tmpl w:val="7B1E8DA4"/>
    <w:lvl w:ilvl="0" w:tplc="04090001">
      <w:start w:val="1"/>
      <w:numFmt w:val="bullet"/>
      <w:lvlText w:val=""/>
      <w:lvlJc w:val="left"/>
      <w:pPr>
        <w:ind w:left="830" w:hanging="360"/>
      </w:pPr>
      <w:rPr>
        <w:rFonts w:ascii="Symbol" w:hAnsi="Symbol"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9" w15:restartNumberingAfterBreak="0">
    <w:nsid w:val="1B24683C"/>
    <w:multiLevelType w:val="hybridMultilevel"/>
    <w:tmpl w:val="38C2FD98"/>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BE41E88"/>
    <w:multiLevelType w:val="hybridMultilevel"/>
    <w:tmpl w:val="11B23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CC1414D"/>
    <w:multiLevelType w:val="hybridMultilevel"/>
    <w:tmpl w:val="CA48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CC68CF"/>
    <w:multiLevelType w:val="hybridMultilevel"/>
    <w:tmpl w:val="37F07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0CE2ECB"/>
    <w:multiLevelType w:val="hybridMultilevel"/>
    <w:tmpl w:val="AFEC7C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46B63B3"/>
    <w:multiLevelType w:val="hybridMultilevel"/>
    <w:tmpl w:val="71DA163A"/>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4E05A2"/>
    <w:multiLevelType w:val="hybridMultilevel"/>
    <w:tmpl w:val="98B846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9997A87"/>
    <w:multiLevelType w:val="hybridMultilevel"/>
    <w:tmpl w:val="D1D2F660"/>
    <w:lvl w:ilvl="0" w:tplc="040B0001">
      <w:start w:val="1"/>
      <w:numFmt w:val="bullet"/>
      <w:lvlText w:val=""/>
      <w:lvlJc w:val="left"/>
      <w:pPr>
        <w:ind w:left="420" w:hanging="420"/>
      </w:pPr>
      <w:rPr>
        <w:rFonts w:ascii="Symbol" w:hAnsi="Symbol" w:hint="default"/>
      </w:rPr>
    </w:lvl>
    <w:lvl w:ilvl="1" w:tplc="040B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2AE9622D"/>
    <w:multiLevelType w:val="hybridMultilevel"/>
    <w:tmpl w:val="243C6860"/>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BB92142"/>
    <w:multiLevelType w:val="hybridMultilevel"/>
    <w:tmpl w:val="5E0A1A04"/>
    <w:lvl w:ilvl="0" w:tplc="290070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DB94F9B"/>
    <w:multiLevelType w:val="hybridMultilevel"/>
    <w:tmpl w:val="1D56DD12"/>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00D1EDB"/>
    <w:multiLevelType w:val="hybridMultilevel"/>
    <w:tmpl w:val="BE02F074"/>
    <w:lvl w:ilvl="0" w:tplc="1A9AEE8A">
      <w:start w:val="1"/>
      <w:numFmt w:val="bullet"/>
      <w:lvlText w:val="•"/>
      <w:lvlJc w:val="left"/>
      <w:pPr>
        <w:tabs>
          <w:tab w:val="num" w:pos="720"/>
        </w:tabs>
        <w:ind w:left="720" w:hanging="360"/>
      </w:pPr>
      <w:rPr>
        <w:rFonts w:ascii="Arial" w:hAnsi="Arial" w:hint="default"/>
      </w:rPr>
    </w:lvl>
    <w:lvl w:ilvl="1" w:tplc="B336C80E" w:tentative="1">
      <w:start w:val="1"/>
      <w:numFmt w:val="bullet"/>
      <w:lvlText w:val="•"/>
      <w:lvlJc w:val="left"/>
      <w:pPr>
        <w:tabs>
          <w:tab w:val="num" w:pos="1440"/>
        </w:tabs>
        <w:ind w:left="1440" w:hanging="360"/>
      </w:pPr>
      <w:rPr>
        <w:rFonts w:ascii="Arial" w:hAnsi="Arial" w:hint="default"/>
      </w:rPr>
    </w:lvl>
    <w:lvl w:ilvl="2" w:tplc="59A0D434" w:tentative="1">
      <w:start w:val="1"/>
      <w:numFmt w:val="bullet"/>
      <w:lvlText w:val="•"/>
      <w:lvlJc w:val="left"/>
      <w:pPr>
        <w:tabs>
          <w:tab w:val="num" w:pos="2160"/>
        </w:tabs>
        <w:ind w:left="2160" w:hanging="360"/>
      </w:pPr>
      <w:rPr>
        <w:rFonts w:ascii="Arial" w:hAnsi="Arial" w:hint="default"/>
      </w:rPr>
    </w:lvl>
    <w:lvl w:ilvl="3" w:tplc="71F09FF6" w:tentative="1">
      <w:start w:val="1"/>
      <w:numFmt w:val="bullet"/>
      <w:lvlText w:val="•"/>
      <w:lvlJc w:val="left"/>
      <w:pPr>
        <w:tabs>
          <w:tab w:val="num" w:pos="2880"/>
        </w:tabs>
        <w:ind w:left="2880" w:hanging="360"/>
      </w:pPr>
      <w:rPr>
        <w:rFonts w:ascii="Arial" w:hAnsi="Arial" w:hint="default"/>
      </w:rPr>
    </w:lvl>
    <w:lvl w:ilvl="4" w:tplc="3238E6A4" w:tentative="1">
      <w:start w:val="1"/>
      <w:numFmt w:val="bullet"/>
      <w:lvlText w:val="•"/>
      <w:lvlJc w:val="left"/>
      <w:pPr>
        <w:tabs>
          <w:tab w:val="num" w:pos="3600"/>
        </w:tabs>
        <w:ind w:left="3600" w:hanging="360"/>
      </w:pPr>
      <w:rPr>
        <w:rFonts w:ascii="Arial" w:hAnsi="Arial" w:hint="default"/>
      </w:rPr>
    </w:lvl>
    <w:lvl w:ilvl="5" w:tplc="C182321C" w:tentative="1">
      <w:start w:val="1"/>
      <w:numFmt w:val="bullet"/>
      <w:lvlText w:val="•"/>
      <w:lvlJc w:val="left"/>
      <w:pPr>
        <w:tabs>
          <w:tab w:val="num" w:pos="4320"/>
        </w:tabs>
        <w:ind w:left="4320" w:hanging="360"/>
      </w:pPr>
      <w:rPr>
        <w:rFonts w:ascii="Arial" w:hAnsi="Arial" w:hint="default"/>
      </w:rPr>
    </w:lvl>
    <w:lvl w:ilvl="6" w:tplc="B1C67B22" w:tentative="1">
      <w:start w:val="1"/>
      <w:numFmt w:val="bullet"/>
      <w:lvlText w:val="•"/>
      <w:lvlJc w:val="left"/>
      <w:pPr>
        <w:tabs>
          <w:tab w:val="num" w:pos="5040"/>
        </w:tabs>
        <w:ind w:left="5040" w:hanging="360"/>
      </w:pPr>
      <w:rPr>
        <w:rFonts w:ascii="Arial" w:hAnsi="Arial" w:hint="default"/>
      </w:rPr>
    </w:lvl>
    <w:lvl w:ilvl="7" w:tplc="3BCEAD58" w:tentative="1">
      <w:start w:val="1"/>
      <w:numFmt w:val="bullet"/>
      <w:lvlText w:val="•"/>
      <w:lvlJc w:val="left"/>
      <w:pPr>
        <w:tabs>
          <w:tab w:val="num" w:pos="5760"/>
        </w:tabs>
        <w:ind w:left="5760" w:hanging="360"/>
      </w:pPr>
      <w:rPr>
        <w:rFonts w:ascii="Arial" w:hAnsi="Arial" w:hint="default"/>
      </w:rPr>
    </w:lvl>
    <w:lvl w:ilvl="8" w:tplc="A9861E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30C40F4C"/>
    <w:multiLevelType w:val="hybridMultilevel"/>
    <w:tmpl w:val="FF02B5C4"/>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36DC4E55"/>
    <w:multiLevelType w:val="hybridMultilevel"/>
    <w:tmpl w:val="1400BB32"/>
    <w:lvl w:ilvl="0" w:tplc="8F621354">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15:restartNumberingAfterBreak="0">
    <w:nsid w:val="37381502"/>
    <w:multiLevelType w:val="hybridMultilevel"/>
    <w:tmpl w:val="5088CD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416505A2"/>
    <w:multiLevelType w:val="hybridMultilevel"/>
    <w:tmpl w:val="7C625A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30431AE"/>
    <w:multiLevelType w:val="hybridMultilevel"/>
    <w:tmpl w:val="32D440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8C85A6A"/>
    <w:multiLevelType w:val="hybridMultilevel"/>
    <w:tmpl w:val="ACFA673A"/>
    <w:lvl w:ilvl="0" w:tplc="7DAA44BA">
      <w:start w:val="2"/>
      <w:numFmt w:val="decimal"/>
      <w:lvlText w:val="%1."/>
      <w:lvlJc w:val="left"/>
      <w:pPr>
        <w:tabs>
          <w:tab w:val="num" w:pos="720"/>
        </w:tabs>
        <w:ind w:left="720" w:hanging="360"/>
      </w:pPr>
    </w:lvl>
    <w:lvl w:ilvl="1" w:tplc="E7368440">
      <w:numFmt w:val="bullet"/>
      <w:lvlText w:val="-"/>
      <w:lvlJc w:val="left"/>
      <w:pPr>
        <w:tabs>
          <w:tab w:val="num" w:pos="1440"/>
        </w:tabs>
        <w:ind w:left="1440" w:hanging="360"/>
      </w:pPr>
      <w:rPr>
        <w:rFonts w:ascii="Arial" w:hAnsi="Arial" w:hint="default"/>
      </w:rPr>
    </w:lvl>
    <w:lvl w:ilvl="2" w:tplc="11F06414">
      <w:numFmt w:val="bullet"/>
      <w:lvlText w:val="○"/>
      <w:lvlJc w:val="left"/>
      <w:pPr>
        <w:tabs>
          <w:tab w:val="num" w:pos="2160"/>
        </w:tabs>
        <w:ind w:left="2160" w:hanging="360"/>
      </w:pPr>
      <w:rPr>
        <w:rFonts w:ascii="Arial" w:hAnsi="Arial" w:hint="default"/>
      </w:rPr>
    </w:lvl>
    <w:lvl w:ilvl="3" w:tplc="AFCA7DD2">
      <w:numFmt w:val="bullet"/>
      <w:lvlText w:val="▪"/>
      <w:lvlJc w:val="left"/>
      <w:pPr>
        <w:tabs>
          <w:tab w:val="num" w:pos="2880"/>
        </w:tabs>
        <w:ind w:left="2880" w:hanging="360"/>
      </w:pPr>
      <w:rPr>
        <w:rFonts w:ascii="Times New Roman" w:hAnsi="Times New Roman" w:hint="default"/>
      </w:rPr>
    </w:lvl>
    <w:lvl w:ilvl="4" w:tplc="70A258C2" w:tentative="1">
      <w:start w:val="1"/>
      <w:numFmt w:val="decimal"/>
      <w:lvlText w:val="%5."/>
      <w:lvlJc w:val="left"/>
      <w:pPr>
        <w:tabs>
          <w:tab w:val="num" w:pos="3600"/>
        </w:tabs>
        <w:ind w:left="3600" w:hanging="360"/>
      </w:pPr>
    </w:lvl>
    <w:lvl w:ilvl="5" w:tplc="80781CB2" w:tentative="1">
      <w:start w:val="1"/>
      <w:numFmt w:val="decimal"/>
      <w:lvlText w:val="%6."/>
      <w:lvlJc w:val="left"/>
      <w:pPr>
        <w:tabs>
          <w:tab w:val="num" w:pos="4320"/>
        </w:tabs>
        <w:ind w:left="4320" w:hanging="360"/>
      </w:pPr>
    </w:lvl>
    <w:lvl w:ilvl="6" w:tplc="5CB6484E" w:tentative="1">
      <w:start w:val="1"/>
      <w:numFmt w:val="decimal"/>
      <w:lvlText w:val="%7."/>
      <w:lvlJc w:val="left"/>
      <w:pPr>
        <w:tabs>
          <w:tab w:val="num" w:pos="5040"/>
        </w:tabs>
        <w:ind w:left="5040" w:hanging="360"/>
      </w:pPr>
    </w:lvl>
    <w:lvl w:ilvl="7" w:tplc="5702848A" w:tentative="1">
      <w:start w:val="1"/>
      <w:numFmt w:val="decimal"/>
      <w:lvlText w:val="%8."/>
      <w:lvlJc w:val="left"/>
      <w:pPr>
        <w:tabs>
          <w:tab w:val="num" w:pos="5760"/>
        </w:tabs>
        <w:ind w:left="5760" w:hanging="360"/>
      </w:pPr>
    </w:lvl>
    <w:lvl w:ilvl="8" w:tplc="27647432" w:tentative="1">
      <w:start w:val="1"/>
      <w:numFmt w:val="decimal"/>
      <w:lvlText w:val="%9."/>
      <w:lvlJc w:val="left"/>
      <w:pPr>
        <w:tabs>
          <w:tab w:val="num" w:pos="6480"/>
        </w:tabs>
        <w:ind w:left="6480" w:hanging="360"/>
      </w:pPr>
    </w:lvl>
  </w:abstractNum>
  <w:abstractNum w:abstractNumId="40" w15:restartNumberingAfterBreak="0">
    <w:nsid w:val="4D7C4B87"/>
    <w:multiLevelType w:val="hybridMultilevel"/>
    <w:tmpl w:val="D5C448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36878D2"/>
    <w:multiLevelType w:val="hybridMultilevel"/>
    <w:tmpl w:val="B2A617BE"/>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5241481"/>
    <w:multiLevelType w:val="hybridMultilevel"/>
    <w:tmpl w:val="AE046E8A"/>
    <w:lvl w:ilvl="0" w:tplc="22B61AC8">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D5F3E1F"/>
    <w:multiLevelType w:val="hybridMultilevel"/>
    <w:tmpl w:val="BDC6C688"/>
    <w:lvl w:ilvl="0" w:tplc="D51E772A">
      <w:start w:val="1"/>
      <w:numFmt w:val="bullet"/>
      <w:lvlText w:val="•"/>
      <w:lvlJc w:val="left"/>
      <w:pPr>
        <w:tabs>
          <w:tab w:val="num" w:pos="720"/>
        </w:tabs>
        <w:ind w:left="720" w:hanging="360"/>
      </w:pPr>
      <w:rPr>
        <w:rFonts w:ascii="Arial" w:hAnsi="Arial" w:hint="default"/>
      </w:rPr>
    </w:lvl>
    <w:lvl w:ilvl="1" w:tplc="1EECA552">
      <w:start w:val="1"/>
      <w:numFmt w:val="bullet"/>
      <w:lvlText w:val="•"/>
      <w:lvlJc w:val="left"/>
      <w:pPr>
        <w:tabs>
          <w:tab w:val="num" w:pos="1440"/>
        </w:tabs>
        <w:ind w:left="1440" w:hanging="360"/>
      </w:pPr>
      <w:rPr>
        <w:rFonts w:ascii="Arial" w:hAnsi="Arial" w:hint="default"/>
      </w:rPr>
    </w:lvl>
    <w:lvl w:ilvl="2" w:tplc="BBE4A8F8" w:tentative="1">
      <w:start w:val="1"/>
      <w:numFmt w:val="bullet"/>
      <w:lvlText w:val="•"/>
      <w:lvlJc w:val="left"/>
      <w:pPr>
        <w:tabs>
          <w:tab w:val="num" w:pos="2160"/>
        </w:tabs>
        <w:ind w:left="2160" w:hanging="360"/>
      </w:pPr>
      <w:rPr>
        <w:rFonts w:ascii="Arial" w:hAnsi="Arial" w:hint="default"/>
      </w:rPr>
    </w:lvl>
    <w:lvl w:ilvl="3" w:tplc="CC4ABAE0" w:tentative="1">
      <w:start w:val="1"/>
      <w:numFmt w:val="bullet"/>
      <w:lvlText w:val="•"/>
      <w:lvlJc w:val="left"/>
      <w:pPr>
        <w:tabs>
          <w:tab w:val="num" w:pos="2880"/>
        </w:tabs>
        <w:ind w:left="2880" w:hanging="360"/>
      </w:pPr>
      <w:rPr>
        <w:rFonts w:ascii="Arial" w:hAnsi="Arial" w:hint="default"/>
      </w:rPr>
    </w:lvl>
    <w:lvl w:ilvl="4" w:tplc="BEA2D5C0" w:tentative="1">
      <w:start w:val="1"/>
      <w:numFmt w:val="bullet"/>
      <w:lvlText w:val="•"/>
      <w:lvlJc w:val="left"/>
      <w:pPr>
        <w:tabs>
          <w:tab w:val="num" w:pos="3600"/>
        </w:tabs>
        <w:ind w:left="3600" w:hanging="360"/>
      </w:pPr>
      <w:rPr>
        <w:rFonts w:ascii="Arial" w:hAnsi="Arial" w:hint="default"/>
      </w:rPr>
    </w:lvl>
    <w:lvl w:ilvl="5" w:tplc="C19063FE" w:tentative="1">
      <w:start w:val="1"/>
      <w:numFmt w:val="bullet"/>
      <w:lvlText w:val="•"/>
      <w:lvlJc w:val="left"/>
      <w:pPr>
        <w:tabs>
          <w:tab w:val="num" w:pos="4320"/>
        </w:tabs>
        <w:ind w:left="4320" w:hanging="360"/>
      </w:pPr>
      <w:rPr>
        <w:rFonts w:ascii="Arial" w:hAnsi="Arial" w:hint="default"/>
      </w:rPr>
    </w:lvl>
    <w:lvl w:ilvl="6" w:tplc="641E573E" w:tentative="1">
      <w:start w:val="1"/>
      <w:numFmt w:val="bullet"/>
      <w:lvlText w:val="•"/>
      <w:lvlJc w:val="left"/>
      <w:pPr>
        <w:tabs>
          <w:tab w:val="num" w:pos="5040"/>
        </w:tabs>
        <w:ind w:left="5040" w:hanging="360"/>
      </w:pPr>
      <w:rPr>
        <w:rFonts w:ascii="Arial" w:hAnsi="Arial" w:hint="default"/>
      </w:rPr>
    </w:lvl>
    <w:lvl w:ilvl="7" w:tplc="7CD0D3F4" w:tentative="1">
      <w:start w:val="1"/>
      <w:numFmt w:val="bullet"/>
      <w:lvlText w:val="•"/>
      <w:lvlJc w:val="left"/>
      <w:pPr>
        <w:tabs>
          <w:tab w:val="num" w:pos="5760"/>
        </w:tabs>
        <w:ind w:left="5760" w:hanging="360"/>
      </w:pPr>
      <w:rPr>
        <w:rFonts w:ascii="Arial" w:hAnsi="Arial" w:hint="default"/>
      </w:rPr>
    </w:lvl>
    <w:lvl w:ilvl="8" w:tplc="D1DA3A0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0F67EEF"/>
    <w:multiLevelType w:val="hybridMultilevel"/>
    <w:tmpl w:val="B1C8F2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1C62857"/>
    <w:multiLevelType w:val="hybridMultilevel"/>
    <w:tmpl w:val="9E325D4E"/>
    <w:lvl w:ilvl="0" w:tplc="D61A2E1A">
      <w:start w:val="1"/>
      <w:numFmt w:val="bullet"/>
      <w:lvlText w:val="•"/>
      <w:lvlJc w:val="left"/>
      <w:pPr>
        <w:tabs>
          <w:tab w:val="num" w:pos="720"/>
        </w:tabs>
        <w:ind w:left="720" w:hanging="360"/>
      </w:pPr>
      <w:rPr>
        <w:rFonts w:ascii="Arial" w:hAnsi="Arial" w:hint="default"/>
      </w:rPr>
    </w:lvl>
    <w:lvl w:ilvl="1" w:tplc="1F06761C" w:tentative="1">
      <w:start w:val="1"/>
      <w:numFmt w:val="bullet"/>
      <w:lvlText w:val="•"/>
      <w:lvlJc w:val="left"/>
      <w:pPr>
        <w:tabs>
          <w:tab w:val="num" w:pos="1440"/>
        </w:tabs>
        <w:ind w:left="1440" w:hanging="360"/>
      </w:pPr>
      <w:rPr>
        <w:rFonts w:ascii="Arial" w:hAnsi="Arial" w:hint="default"/>
      </w:rPr>
    </w:lvl>
    <w:lvl w:ilvl="2" w:tplc="B1F48386" w:tentative="1">
      <w:start w:val="1"/>
      <w:numFmt w:val="bullet"/>
      <w:lvlText w:val="•"/>
      <w:lvlJc w:val="left"/>
      <w:pPr>
        <w:tabs>
          <w:tab w:val="num" w:pos="2160"/>
        </w:tabs>
        <w:ind w:left="2160" w:hanging="360"/>
      </w:pPr>
      <w:rPr>
        <w:rFonts w:ascii="Arial" w:hAnsi="Arial" w:hint="default"/>
      </w:rPr>
    </w:lvl>
    <w:lvl w:ilvl="3" w:tplc="51629A88" w:tentative="1">
      <w:start w:val="1"/>
      <w:numFmt w:val="bullet"/>
      <w:lvlText w:val="•"/>
      <w:lvlJc w:val="left"/>
      <w:pPr>
        <w:tabs>
          <w:tab w:val="num" w:pos="2880"/>
        </w:tabs>
        <w:ind w:left="2880" w:hanging="360"/>
      </w:pPr>
      <w:rPr>
        <w:rFonts w:ascii="Arial" w:hAnsi="Arial" w:hint="default"/>
      </w:rPr>
    </w:lvl>
    <w:lvl w:ilvl="4" w:tplc="BBAC299A" w:tentative="1">
      <w:start w:val="1"/>
      <w:numFmt w:val="bullet"/>
      <w:lvlText w:val="•"/>
      <w:lvlJc w:val="left"/>
      <w:pPr>
        <w:tabs>
          <w:tab w:val="num" w:pos="3600"/>
        </w:tabs>
        <w:ind w:left="3600" w:hanging="360"/>
      </w:pPr>
      <w:rPr>
        <w:rFonts w:ascii="Arial" w:hAnsi="Arial" w:hint="default"/>
      </w:rPr>
    </w:lvl>
    <w:lvl w:ilvl="5" w:tplc="7064344A" w:tentative="1">
      <w:start w:val="1"/>
      <w:numFmt w:val="bullet"/>
      <w:lvlText w:val="•"/>
      <w:lvlJc w:val="left"/>
      <w:pPr>
        <w:tabs>
          <w:tab w:val="num" w:pos="4320"/>
        </w:tabs>
        <w:ind w:left="4320" w:hanging="360"/>
      </w:pPr>
      <w:rPr>
        <w:rFonts w:ascii="Arial" w:hAnsi="Arial" w:hint="default"/>
      </w:rPr>
    </w:lvl>
    <w:lvl w:ilvl="6" w:tplc="5AE81154" w:tentative="1">
      <w:start w:val="1"/>
      <w:numFmt w:val="bullet"/>
      <w:lvlText w:val="•"/>
      <w:lvlJc w:val="left"/>
      <w:pPr>
        <w:tabs>
          <w:tab w:val="num" w:pos="5040"/>
        </w:tabs>
        <w:ind w:left="5040" w:hanging="360"/>
      </w:pPr>
      <w:rPr>
        <w:rFonts w:ascii="Arial" w:hAnsi="Arial" w:hint="default"/>
      </w:rPr>
    </w:lvl>
    <w:lvl w:ilvl="7" w:tplc="186420E8" w:tentative="1">
      <w:start w:val="1"/>
      <w:numFmt w:val="bullet"/>
      <w:lvlText w:val="•"/>
      <w:lvlJc w:val="left"/>
      <w:pPr>
        <w:tabs>
          <w:tab w:val="num" w:pos="5760"/>
        </w:tabs>
        <w:ind w:left="5760" w:hanging="360"/>
      </w:pPr>
      <w:rPr>
        <w:rFonts w:ascii="Arial" w:hAnsi="Arial" w:hint="default"/>
      </w:rPr>
    </w:lvl>
    <w:lvl w:ilvl="8" w:tplc="A91883B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2604729"/>
    <w:multiLevelType w:val="hybridMultilevel"/>
    <w:tmpl w:val="87461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5FF39C2"/>
    <w:multiLevelType w:val="hybridMultilevel"/>
    <w:tmpl w:val="01300226"/>
    <w:lvl w:ilvl="0" w:tplc="04581A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7E33952"/>
    <w:multiLevelType w:val="hybridMultilevel"/>
    <w:tmpl w:val="87786AE2"/>
    <w:lvl w:ilvl="0" w:tplc="22B61AC8">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9B338A1"/>
    <w:multiLevelType w:val="hybridMultilevel"/>
    <w:tmpl w:val="5CFA7B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B9D37CD"/>
    <w:multiLevelType w:val="hybridMultilevel"/>
    <w:tmpl w:val="DC8EF3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6C8D270F"/>
    <w:multiLevelType w:val="hybridMultilevel"/>
    <w:tmpl w:val="4DA29B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ECA042B"/>
    <w:multiLevelType w:val="hybridMultilevel"/>
    <w:tmpl w:val="1AE4FFD2"/>
    <w:lvl w:ilvl="0" w:tplc="040B0001">
      <w:start w:val="1"/>
      <w:numFmt w:val="bullet"/>
      <w:lvlText w:val=""/>
      <w:lvlJc w:val="left"/>
      <w:pPr>
        <w:ind w:left="420" w:hanging="420"/>
      </w:pPr>
      <w:rPr>
        <w:rFonts w:ascii="Symbol" w:hAnsi="Symbol" w:hint="default"/>
      </w:rPr>
    </w:lvl>
    <w:lvl w:ilvl="1" w:tplc="040B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647655D"/>
    <w:multiLevelType w:val="hybridMultilevel"/>
    <w:tmpl w:val="F3E07EF0"/>
    <w:lvl w:ilvl="0" w:tplc="633ED8CE">
      <w:start w:val="1"/>
      <w:numFmt w:val="bullet"/>
      <w:lvlText w:val="•"/>
      <w:lvlJc w:val="left"/>
      <w:pPr>
        <w:tabs>
          <w:tab w:val="num" w:pos="720"/>
        </w:tabs>
        <w:ind w:left="720" w:hanging="360"/>
      </w:pPr>
      <w:rPr>
        <w:rFonts w:ascii="Arial" w:hAnsi="Arial" w:hint="default"/>
      </w:rPr>
    </w:lvl>
    <w:lvl w:ilvl="1" w:tplc="D30AA9D6" w:tentative="1">
      <w:start w:val="1"/>
      <w:numFmt w:val="bullet"/>
      <w:lvlText w:val="•"/>
      <w:lvlJc w:val="left"/>
      <w:pPr>
        <w:tabs>
          <w:tab w:val="num" w:pos="1440"/>
        </w:tabs>
        <w:ind w:left="1440" w:hanging="360"/>
      </w:pPr>
      <w:rPr>
        <w:rFonts w:ascii="Arial" w:hAnsi="Arial" w:hint="default"/>
      </w:rPr>
    </w:lvl>
    <w:lvl w:ilvl="2" w:tplc="0E7AD33A" w:tentative="1">
      <w:start w:val="1"/>
      <w:numFmt w:val="bullet"/>
      <w:lvlText w:val="•"/>
      <w:lvlJc w:val="left"/>
      <w:pPr>
        <w:tabs>
          <w:tab w:val="num" w:pos="2160"/>
        </w:tabs>
        <w:ind w:left="2160" w:hanging="360"/>
      </w:pPr>
      <w:rPr>
        <w:rFonts w:ascii="Arial" w:hAnsi="Arial" w:hint="default"/>
      </w:rPr>
    </w:lvl>
    <w:lvl w:ilvl="3" w:tplc="F2C86B16" w:tentative="1">
      <w:start w:val="1"/>
      <w:numFmt w:val="bullet"/>
      <w:lvlText w:val="•"/>
      <w:lvlJc w:val="left"/>
      <w:pPr>
        <w:tabs>
          <w:tab w:val="num" w:pos="2880"/>
        </w:tabs>
        <w:ind w:left="2880" w:hanging="360"/>
      </w:pPr>
      <w:rPr>
        <w:rFonts w:ascii="Arial" w:hAnsi="Arial" w:hint="default"/>
      </w:rPr>
    </w:lvl>
    <w:lvl w:ilvl="4" w:tplc="AF329928" w:tentative="1">
      <w:start w:val="1"/>
      <w:numFmt w:val="bullet"/>
      <w:lvlText w:val="•"/>
      <w:lvlJc w:val="left"/>
      <w:pPr>
        <w:tabs>
          <w:tab w:val="num" w:pos="3600"/>
        </w:tabs>
        <w:ind w:left="3600" w:hanging="360"/>
      </w:pPr>
      <w:rPr>
        <w:rFonts w:ascii="Arial" w:hAnsi="Arial" w:hint="default"/>
      </w:rPr>
    </w:lvl>
    <w:lvl w:ilvl="5" w:tplc="292E22C2" w:tentative="1">
      <w:start w:val="1"/>
      <w:numFmt w:val="bullet"/>
      <w:lvlText w:val="•"/>
      <w:lvlJc w:val="left"/>
      <w:pPr>
        <w:tabs>
          <w:tab w:val="num" w:pos="4320"/>
        </w:tabs>
        <w:ind w:left="4320" w:hanging="360"/>
      </w:pPr>
      <w:rPr>
        <w:rFonts w:ascii="Arial" w:hAnsi="Arial" w:hint="default"/>
      </w:rPr>
    </w:lvl>
    <w:lvl w:ilvl="6" w:tplc="E7ECE2A0" w:tentative="1">
      <w:start w:val="1"/>
      <w:numFmt w:val="bullet"/>
      <w:lvlText w:val="•"/>
      <w:lvlJc w:val="left"/>
      <w:pPr>
        <w:tabs>
          <w:tab w:val="num" w:pos="5040"/>
        </w:tabs>
        <w:ind w:left="5040" w:hanging="360"/>
      </w:pPr>
      <w:rPr>
        <w:rFonts w:ascii="Arial" w:hAnsi="Arial" w:hint="default"/>
      </w:rPr>
    </w:lvl>
    <w:lvl w:ilvl="7" w:tplc="A5064B32" w:tentative="1">
      <w:start w:val="1"/>
      <w:numFmt w:val="bullet"/>
      <w:lvlText w:val="•"/>
      <w:lvlJc w:val="left"/>
      <w:pPr>
        <w:tabs>
          <w:tab w:val="num" w:pos="5760"/>
        </w:tabs>
        <w:ind w:left="5760" w:hanging="360"/>
      </w:pPr>
      <w:rPr>
        <w:rFonts w:ascii="Arial" w:hAnsi="Arial" w:hint="default"/>
      </w:rPr>
    </w:lvl>
    <w:lvl w:ilvl="8" w:tplc="4F889916"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81A570A"/>
    <w:multiLevelType w:val="hybridMultilevel"/>
    <w:tmpl w:val="A9B285F8"/>
    <w:lvl w:ilvl="0" w:tplc="040B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15:restartNumberingAfterBreak="0">
    <w:nsid w:val="792A2350"/>
    <w:multiLevelType w:val="hybridMultilevel"/>
    <w:tmpl w:val="F63C03F8"/>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79C2656C"/>
    <w:multiLevelType w:val="hybridMultilevel"/>
    <w:tmpl w:val="6F6CEFEE"/>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7BCE5C6A"/>
    <w:multiLevelType w:val="hybridMultilevel"/>
    <w:tmpl w:val="21F2B90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ED90E85"/>
    <w:multiLevelType w:val="hybridMultilevel"/>
    <w:tmpl w:val="844265EE"/>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FAF2C01"/>
    <w:multiLevelType w:val="hybridMultilevel"/>
    <w:tmpl w:val="ADECCA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33"/>
  </w:num>
  <w:num w:numId="3">
    <w:abstractNumId w:val="18"/>
  </w:num>
  <w:num w:numId="4">
    <w:abstractNumId w:val="27"/>
  </w:num>
  <w:num w:numId="5">
    <w:abstractNumId w:val="46"/>
  </w:num>
  <w:num w:numId="6">
    <w:abstractNumId w:val="20"/>
  </w:num>
  <w:num w:numId="7">
    <w:abstractNumId w:val="47"/>
  </w:num>
  <w:num w:numId="8">
    <w:abstractNumId w:val="48"/>
  </w:num>
  <w:num w:numId="9">
    <w:abstractNumId w:val="53"/>
  </w:num>
  <w:num w:numId="10">
    <w:abstractNumId w:val="45"/>
  </w:num>
  <w:num w:numId="11">
    <w:abstractNumId w:val="0"/>
  </w:num>
  <w:num w:numId="12">
    <w:abstractNumId w:val="34"/>
  </w:num>
  <w:num w:numId="13">
    <w:abstractNumId w:val="43"/>
  </w:num>
  <w:num w:numId="14">
    <w:abstractNumId w:val="23"/>
  </w:num>
  <w:num w:numId="15">
    <w:abstractNumId w:val="39"/>
  </w:num>
  <w:num w:numId="16">
    <w:abstractNumId w:val="31"/>
  </w:num>
  <w:num w:numId="17">
    <w:abstractNumId w:val="29"/>
  </w:num>
  <w:num w:numId="18">
    <w:abstractNumId w:val="49"/>
  </w:num>
  <w:num w:numId="19">
    <w:abstractNumId w:val="12"/>
  </w:num>
  <w:num w:numId="20">
    <w:abstractNumId w:val="8"/>
  </w:num>
  <w:num w:numId="21">
    <w:abstractNumId w:val="1"/>
  </w:num>
  <w:num w:numId="22">
    <w:abstractNumId w:val="42"/>
  </w:num>
  <w:num w:numId="23">
    <w:abstractNumId w:val="30"/>
  </w:num>
  <w:num w:numId="24">
    <w:abstractNumId w:val="33"/>
  </w:num>
  <w:num w:numId="25">
    <w:abstractNumId w:val="28"/>
  </w:num>
  <w:num w:numId="26">
    <w:abstractNumId w:val="17"/>
  </w:num>
  <w:num w:numId="27">
    <w:abstractNumId w:val="6"/>
  </w:num>
  <w:num w:numId="28">
    <w:abstractNumId w:val="57"/>
  </w:num>
  <w:num w:numId="29">
    <w:abstractNumId w:val="56"/>
  </w:num>
  <w:num w:numId="30">
    <w:abstractNumId w:val="59"/>
  </w:num>
  <w:num w:numId="31">
    <w:abstractNumId w:val="19"/>
  </w:num>
  <w:num w:numId="32">
    <w:abstractNumId w:val="41"/>
  </w:num>
  <w:num w:numId="33">
    <w:abstractNumId w:val="11"/>
  </w:num>
  <w:num w:numId="34">
    <w:abstractNumId w:val="3"/>
  </w:num>
  <w:num w:numId="35">
    <w:abstractNumId w:val="54"/>
  </w:num>
  <w:num w:numId="36">
    <w:abstractNumId w:val="7"/>
  </w:num>
  <w:num w:numId="37">
    <w:abstractNumId w:val="44"/>
  </w:num>
  <w:num w:numId="38">
    <w:abstractNumId w:val="14"/>
  </w:num>
  <w:num w:numId="39">
    <w:abstractNumId w:val="35"/>
  </w:num>
  <w:num w:numId="40">
    <w:abstractNumId w:val="13"/>
  </w:num>
  <w:num w:numId="41">
    <w:abstractNumId w:val="37"/>
  </w:num>
  <w:num w:numId="42">
    <w:abstractNumId w:val="51"/>
  </w:num>
  <w:num w:numId="43">
    <w:abstractNumId w:val="58"/>
  </w:num>
  <w:num w:numId="44">
    <w:abstractNumId w:val="60"/>
  </w:num>
  <w:num w:numId="45">
    <w:abstractNumId w:val="10"/>
  </w:num>
  <w:num w:numId="46">
    <w:abstractNumId w:val="15"/>
  </w:num>
  <w:num w:numId="47">
    <w:abstractNumId w:val="55"/>
  </w:num>
  <w:num w:numId="48">
    <w:abstractNumId w:val="16"/>
  </w:num>
  <w:num w:numId="49">
    <w:abstractNumId w:val="38"/>
  </w:num>
  <w:num w:numId="50">
    <w:abstractNumId w:val="40"/>
  </w:num>
  <w:num w:numId="51">
    <w:abstractNumId w:val="5"/>
  </w:num>
  <w:num w:numId="52">
    <w:abstractNumId w:val="22"/>
  </w:num>
  <w:num w:numId="53">
    <w:abstractNumId w:val="50"/>
  </w:num>
  <w:num w:numId="54">
    <w:abstractNumId w:val="21"/>
  </w:num>
  <w:num w:numId="55">
    <w:abstractNumId w:val="2"/>
  </w:num>
  <w:num w:numId="56">
    <w:abstractNumId w:val="24"/>
  </w:num>
  <w:num w:numId="57">
    <w:abstractNumId w:val="32"/>
  </w:num>
  <w:num w:numId="58">
    <w:abstractNumId w:val="4"/>
  </w:num>
  <w:num w:numId="59">
    <w:abstractNumId w:val="25"/>
  </w:num>
  <w:num w:numId="60">
    <w:abstractNumId w:val="9"/>
  </w:num>
  <w:num w:numId="61">
    <w:abstractNumId w:val="52"/>
  </w:num>
  <w:num w:numId="62">
    <w:abstractNumId w:val="26"/>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CE2"/>
    <w:rsid w:val="00000D04"/>
    <w:rsid w:val="00000DB2"/>
    <w:rsid w:val="00001D1D"/>
    <w:rsid w:val="000020F6"/>
    <w:rsid w:val="00002893"/>
    <w:rsid w:val="00002B69"/>
    <w:rsid w:val="000033A3"/>
    <w:rsid w:val="00003525"/>
    <w:rsid w:val="00003605"/>
    <w:rsid w:val="00003C56"/>
    <w:rsid w:val="00003EC2"/>
    <w:rsid w:val="000040A9"/>
    <w:rsid w:val="0000458E"/>
    <w:rsid w:val="000046E7"/>
    <w:rsid w:val="00004E70"/>
    <w:rsid w:val="00006A30"/>
    <w:rsid w:val="000072B6"/>
    <w:rsid w:val="00007813"/>
    <w:rsid w:val="000109E6"/>
    <w:rsid w:val="000115C4"/>
    <w:rsid w:val="00011F67"/>
    <w:rsid w:val="00012862"/>
    <w:rsid w:val="000128E6"/>
    <w:rsid w:val="00015EFB"/>
    <w:rsid w:val="000164AF"/>
    <w:rsid w:val="000165E2"/>
    <w:rsid w:val="0001716C"/>
    <w:rsid w:val="000172BE"/>
    <w:rsid w:val="00017BAA"/>
    <w:rsid w:val="00017D8A"/>
    <w:rsid w:val="00021BD2"/>
    <w:rsid w:val="00023388"/>
    <w:rsid w:val="00023425"/>
    <w:rsid w:val="0002399A"/>
    <w:rsid w:val="000240C4"/>
    <w:rsid w:val="00024111"/>
    <w:rsid w:val="000241BE"/>
    <w:rsid w:val="000242F2"/>
    <w:rsid w:val="000243F9"/>
    <w:rsid w:val="00024709"/>
    <w:rsid w:val="00025614"/>
    <w:rsid w:val="00026D4B"/>
    <w:rsid w:val="00027046"/>
    <w:rsid w:val="000275C6"/>
    <w:rsid w:val="00027AD6"/>
    <w:rsid w:val="0003024C"/>
    <w:rsid w:val="00030F7E"/>
    <w:rsid w:val="00031ADB"/>
    <w:rsid w:val="00031D8E"/>
    <w:rsid w:val="00032056"/>
    <w:rsid w:val="000320C3"/>
    <w:rsid w:val="000328CA"/>
    <w:rsid w:val="00032E40"/>
    <w:rsid w:val="0003376B"/>
    <w:rsid w:val="00034350"/>
    <w:rsid w:val="00034676"/>
    <w:rsid w:val="000346E6"/>
    <w:rsid w:val="00034BA2"/>
    <w:rsid w:val="000352B3"/>
    <w:rsid w:val="00035E0E"/>
    <w:rsid w:val="0003656C"/>
    <w:rsid w:val="0004023E"/>
    <w:rsid w:val="0004024B"/>
    <w:rsid w:val="00040F10"/>
    <w:rsid w:val="00041C57"/>
    <w:rsid w:val="00043035"/>
    <w:rsid w:val="000432B0"/>
    <w:rsid w:val="000434B7"/>
    <w:rsid w:val="000435E4"/>
    <w:rsid w:val="0004536C"/>
    <w:rsid w:val="00045F8C"/>
    <w:rsid w:val="00045FFF"/>
    <w:rsid w:val="00046796"/>
    <w:rsid w:val="000467FD"/>
    <w:rsid w:val="00046928"/>
    <w:rsid w:val="00046AAF"/>
    <w:rsid w:val="00046BF9"/>
    <w:rsid w:val="00047225"/>
    <w:rsid w:val="00047E60"/>
    <w:rsid w:val="00050A63"/>
    <w:rsid w:val="000521D8"/>
    <w:rsid w:val="0005280E"/>
    <w:rsid w:val="00052AD2"/>
    <w:rsid w:val="00052D41"/>
    <w:rsid w:val="000530DF"/>
    <w:rsid w:val="0005345E"/>
    <w:rsid w:val="00054E0C"/>
    <w:rsid w:val="0005541D"/>
    <w:rsid w:val="00055ABC"/>
    <w:rsid w:val="000565C8"/>
    <w:rsid w:val="000571E5"/>
    <w:rsid w:val="00057DC8"/>
    <w:rsid w:val="0006071C"/>
    <w:rsid w:val="000612E1"/>
    <w:rsid w:val="0006133C"/>
    <w:rsid w:val="000614FE"/>
    <w:rsid w:val="00061DDA"/>
    <w:rsid w:val="000624B8"/>
    <w:rsid w:val="0006273E"/>
    <w:rsid w:val="00063181"/>
    <w:rsid w:val="000645D1"/>
    <w:rsid w:val="0006507C"/>
    <w:rsid w:val="00065D38"/>
    <w:rsid w:val="00067062"/>
    <w:rsid w:val="00067DD1"/>
    <w:rsid w:val="00070447"/>
    <w:rsid w:val="000706E7"/>
    <w:rsid w:val="00070EF8"/>
    <w:rsid w:val="00071192"/>
    <w:rsid w:val="000713A7"/>
    <w:rsid w:val="00072A80"/>
    <w:rsid w:val="000731A0"/>
    <w:rsid w:val="000736C1"/>
    <w:rsid w:val="00073797"/>
    <w:rsid w:val="0007385B"/>
    <w:rsid w:val="00073DEC"/>
    <w:rsid w:val="000745AA"/>
    <w:rsid w:val="00074E86"/>
    <w:rsid w:val="00076097"/>
    <w:rsid w:val="000761D3"/>
    <w:rsid w:val="00076541"/>
    <w:rsid w:val="00076C62"/>
    <w:rsid w:val="000772F4"/>
    <w:rsid w:val="0007749B"/>
    <w:rsid w:val="000776EB"/>
    <w:rsid w:val="00077C35"/>
    <w:rsid w:val="000817A0"/>
    <w:rsid w:val="000820A3"/>
    <w:rsid w:val="000823B0"/>
    <w:rsid w:val="0008335B"/>
    <w:rsid w:val="00083379"/>
    <w:rsid w:val="00083587"/>
    <w:rsid w:val="00083838"/>
    <w:rsid w:val="00083B6A"/>
    <w:rsid w:val="00084D97"/>
    <w:rsid w:val="00085E04"/>
    <w:rsid w:val="00086350"/>
    <w:rsid w:val="00086800"/>
    <w:rsid w:val="00087030"/>
    <w:rsid w:val="00087913"/>
    <w:rsid w:val="00087A66"/>
    <w:rsid w:val="00087FA0"/>
    <w:rsid w:val="000902DC"/>
    <w:rsid w:val="000911AE"/>
    <w:rsid w:val="00092C73"/>
    <w:rsid w:val="00092EFC"/>
    <w:rsid w:val="00093697"/>
    <w:rsid w:val="00093A91"/>
    <w:rsid w:val="00093D42"/>
    <w:rsid w:val="00093DD0"/>
    <w:rsid w:val="00094A16"/>
    <w:rsid w:val="00094DE6"/>
    <w:rsid w:val="00096356"/>
    <w:rsid w:val="0009645E"/>
    <w:rsid w:val="00097C99"/>
    <w:rsid w:val="00097CFB"/>
    <w:rsid w:val="000A0773"/>
    <w:rsid w:val="000A0F14"/>
    <w:rsid w:val="000A1441"/>
    <w:rsid w:val="000A169E"/>
    <w:rsid w:val="000A1A06"/>
    <w:rsid w:val="000A1B60"/>
    <w:rsid w:val="000A1F75"/>
    <w:rsid w:val="000A21B4"/>
    <w:rsid w:val="000A2CC7"/>
    <w:rsid w:val="000A2ED6"/>
    <w:rsid w:val="000A4205"/>
    <w:rsid w:val="000A4689"/>
    <w:rsid w:val="000A4A19"/>
    <w:rsid w:val="000A4FE2"/>
    <w:rsid w:val="000A603C"/>
    <w:rsid w:val="000A6351"/>
    <w:rsid w:val="000A63D6"/>
    <w:rsid w:val="000A7B38"/>
    <w:rsid w:val="000B0343"/>
    <w:rsid w:val="000B0F76"/>
    <w:rsid w:val="000B21CB"/>
    <w:rsid w:val="000B2985"/>
    <w:rsid w:val="000B2C88"/>
    <w:rsid w:val="000B3342"/>
    <w:rsid w:val="000B3CB2"/>
    <w:rsid w:val="000B4EF2"/>
    <w:rsid w:val="000B51FA"/>
    <w:rsid w:val="000B5905"/>
    <w:rsid w:val="000B5975"/>
    <w:rsid w:val="000B63C2"/>
    <w:rsid w:val="000B6E2C"/>
    <w:rsid w:val="000B738D"/>
    <w:rsid w:val="000B76C5"/>
    <w:rsid w:val="000B7A10"/>
    <w:rsid w:val="000C0D38"/>
    <w:rsid w:val="000C115D"/>
    <w:rsid w:val="000C1535"/>
    <w:rsid w:val="000C1F89"/>
    <w:rsid w:val="000C252B"/>
    <w:rsid w:val="000C2FBD"/>
    <w:rsid w:val="000C3B0C"/>
    <w:rsid w:val="000C422D"/>
    <w:rsid w:val="000C563C"/>
    <w:rsid w:val="000C5CDE"/>
    <w:rsid w:val="000C5F91"/>
    <w:rsid w:val="000C6025"/>
    <w:rsid w:val="000C608C"/>
    <w:rsid w:val="000C6265"/>
    <w:rsid w:val="000C7CFA"/>
    <w:rsid w:val="000D02AE"/>
    <w:rsid w:val="000D0565"/>
    <w:rsid w:val="000D07CB"/>
    <w:rsid w:val="000D09BA"/>
    <w:rsid w:val="000D0E4E"/>
    <w:rsid w:val="000D113C"/>
    <w:rsid w:val="000D12D1"/>
    <w:rsid w:val="000D159A"/>
    <w:rsid w:val="000D1796"/>
    <w:rsid w:val="000D1C99"/>
    <w:rsid w:val="000D22CC"/>
    <w:rsid w:val="000D36AE"/>
    <w:rsid w:val="000D38A1"/>
    <w:rsid w:val="000D4142"/>
    <w:rsid w:val="000D4C4E"/>
    <w:rsid w:val="000D5077"/>
    <w:rsid w:val="000D5362"/>
    <w:rsid w:val="000D57F8"/>
    <w:rsid w:val="000D5851"/>
    <w:rsid w:val="000D5ACF"/>
    <w:rsid w:val="000D5C60"/>
    <w:rsid w:val="000D5E6C"/>
    <w:rsid w:val="000D71E2"/>
    <w:rsid w:val="000D726B"/>
    <w:rsid w:val="000D73A5"/>
    <w:rsid w:val="000E07D6"/>
    <w:rsid w:val="000E1380"/>
    <w:rsid w:val="000E18DF"/>
    <w:rsid w:val="000E325F"/>
    <w:rsid w:val="000E37A7"/>
    <w:rsid w:val="000E3F3C"/>
    <w:rsid w:val="000E4178"/>
    <w:rsid w:val="000E4531"/>
    <w:rsid w:val="000E4639"/>
    <w:rsid w:val="000E59A0"/>
    <w:rsid w:val="000E6DFE"/>
    <w:rsid w:val="000E7A84"/>
    <w:rsid w:val="000E7D47"/>
    <w:rsid w:val="000F15BC"/>
    <w:rsid w:val="000F180A"/>
    <w:rsid w:val="000F193C"/>
    <w:rsid w:val="000F1C10"/>
    <w:rsid w:val="000F1C92"/>
    <w:rsid w:val="000F29F0"/>
    <w:rsid w:val="000F2EEE"/>
    <w:rsid w:val="000F3697"/>
    <w:rsid w:val="000F3D64"/>
    <w:rsid w:val="000F424C"/>
    <w:rsid w:val="000F4E8D"/>
    <w:rsid w:val="000F6BEA"/>
    <w:rsid w:val="000F7F58"/>
    <w:rsid w:val="00100128"/>
    <w:rsid w:val="001007BE"/>
    <w:rsid w:val="00100FF3"/>
    <w:rsid w:val="001026CA"/>
    <w:rsid w:val="00104257"/>
    <w:rsid w:val="001043C2"/>
    <w:rsid w:val="001043E1"/>
    <w:rsid w:val="001047C6"/>
    <w:rsid w:val="00104980"/>
    <w:rsid w:val="00104A8F"/>
    <w:rsid w:val="0010505A"/>
    <w:rsid w:val="00105CC7"/>
    <w:rsid w:val="00105ECF"/>
    <w:rsid w:val="0010677C"/>
    <w:rsid w:val="001073F0"/>
    <w:rsid w:val="001075B2"/>
    <w:rsid w:val="00107779"/>
    <w:rsid w:val="001078C2"/>
    <w:rsid w:val="00107C8B"/>
    <w:rsid w:val="00107E1C"/>
    <w:rsid w:val="00110243"/>
    <w:rsid w:val="001112C4"/>
    <w:rsid w:val="00111444"/>
    <w:rsid w:val="00111723"/>
    <w:rsid w:val="00112907"/>
    <w:rsid w:val="001129B5"/>
    <w:rsid w:val="00112BE6"/>
    <w:rsid w:val="001141E3"/>
    <w:rsid w:val="00114232"/>
    <w:rsid w:val="001144DF"/>
    <w:rsid w:val="00114527"/>
    <w:rsid w:val="0011557B"/>
    <w:rsid w:val="001163C1"/>
    <w:rsid w:val="00117378"/>
    <w:rsid w:val="00117ACB"/>
    <w:rsid w:val="00117C85"/>
    <w:rsid w:val="00120B13"/>
    <w:rsid w:val="00124D84"/>
    <w:rsid w:val="001250DD"/>
    <w:rsid w:val="00125733"/>
    <w:rsid w:val="001263AA"/>
    <w:rsid w:val="00130779"/>
    <w:rsid w:val="001307A1"/>
    <w:rsid w:val="00130E38"/>
    <w:rsid w:val="001321D3"/>
    <w:rsid w:val="00132A4A"/>
    <w:rsid w:val="00132CB0"/>
    <w:rsid w:val="00133599"/>
    <w:rsid w:val="00133BF7"/>
    <w:rsid w:val="00134B88"/>
    <w:rsid w:val="00136648"/>
    <w:rsid w:val="00136A23"/>
    <w:rsid w:val="00136B99"/>
    <w:rsid w:val="0014063E"/>
    <w:rsid w:val="0014087D"/>
    <w:rsid w:val="00140F74"/>
    <w:rsid w:val="00141191"/>
    <w:rsid w:val="0014159C"/>
    <w:rsid w:val="00142665"/>
    <w:rsid w:val="0014384A"/>
    <w:rsid w:val="00143BE9"/>
    <w:rsid w:val="0014450F"/>
    <w:rsid w:val="00144D8F"/>
    <w:rsid w:val="00145A08"/>
    <w:rsid w:val="00145C74"/>
    <w:rsid w:val="0014626A"/>
    <w:rsid w:val="001462E9"/>
    <w:rsid w:val="00146E32"/>
    <w:rsid w:val="00147DF7"/>
    <w:rsid w:val="00150C36"/>
    <w:rsid w:val="00151619"/>
    <w:rsid w:val="00151781"/>
    <w:rsid w:val="00152835"/>
    <w:rsid w:val="001559FA"/>
    <w:rsid w:val="00156374"/>
    <w:rsid w:val="0015642F"/>
    <w:rsid w:val="001564F0"/>
    <w:rsid w:val="001577B4"/>
    <w:rsid w:val="001577D8"/>
    <w:rsid w:val="00157FC3"/>
    <w:rsid w:val="00160483"/>
    <w:rsid w:val="00160735"/>
    <w:rsid w:val="00160739"/>
    <w:rsid w:val="00160D38"/>
    <w:rsid w:val="0016271E"/>
    <w:rsid w:val="00162D01"/>
    <w:rsid w:val="00162D7A"/>
    <w:rsid w:val="00162F4B"/>
    <w:rsid w:val="00164DAB"/>
    <w:rsid w:val="00165035"/>
    <w:rsid w:val="00165444"/>
    <w:rsid w:val="001654D1"/>
    <w:rsid w:val="00165BBB"/>
    <w:rsid w:val="00165BFF"/>
    <w:rsid w:val="0016613F"/>
    <w:rsid w:val="00166215"/>
    <w:rsid w:val="00166591"/>
    <w:rsid w:val="00171143"/>
    <w:rsid w:val="0017116B"/>
    <w:rsid w:val="001718A6"/>
    <w:rsid w:val="00172864"/>
    <w:rsid w:val="00172B82"/>
    <w:rsid w:val="00172EFA"/>
    <w:rsid w:val="0017349D"/>
    <w:rsid w:val="00173608"/>
    <w:rsid w:val="001745EC"/>
    <w:rsid w:val="001747B7"/>
    <w:rsid w:val="00175389"/>
    <w:rsid w:val="00175C30"/>
    <w:rsid w:val="00175EBE"/>
    <w:rsid w:val="00176C11"/>
    <w:rsid w:val="00177069"/>
    <w:rsid w:val="00177FC1"/>
    <w:rsid w:val="00180E04"/>
    <w:rsid w:val="001815A2"/>
    <w:rsid w:val="00181FC1"/>
    <w:rsid w:val="00183034"/>
    <w:rsid w:val="001830F7"/>
    <w:rsid w:val="00183EE6"/>
    <w:rsid w:val="00184918"/>
    <w:rsid w:val="0018588A"/>
    <w:rsid w:val="001868F3"/>
    <w:rsid w:val="00187252"/>
    <w:rsid w:val="00187E06"/>
    <w:rsid w:val="00190755"/>
    <w:rsid w:val="00190A64"/>
    <w:rsid w:val="00191C91"/>
    <w:rsid w:val="00191D17"/>
    <w:rsid w:val="00192CCB"/>
    <w:rsid w:val="00192DD9"/>
    <w:rsid w:val="001936B4"/>
    <w:rsid w:val="00194339"/>
    <w:rsid w:val="001944F2"/>
    <w:rsid w:val="00194848"/>
    <w:rsid w:val="001958EA"/>
    <w:rsid w:val="00195E0E"/>
    <w:rsid w:val="00196AF8"/>
    <w:rsid w:val="001970E0"/>
    <w:rsid w:val="001A17A5"/>
    <w:rsid w:val="001A180D"/>
    <w:rsid w:val="001A1BAC"/>
    <w:rsid w:val="001A23CE"/>
    <w:rsid w:val="001A2C89"/>
    <w:rsid w:val="001A673E"/>
    <w:rsid w:val="001A7763"/>
    <w:rsid w:val="001A7E87"/>
    <w:rsid w:val="001A7F97"/>
    <w:rsid w:val="001B0687"/>
    <w:rsid w:val="001B17F9"/>
    <w:rsid w:val="001B1D31"/>
    <w:rsid w:val="001B3964"/>
    <w:rsid w:val="001B4452"/>
    <w:rsid w:val="001B466C"/>
    <w:rsid w:val="001B4F34"/>
    <w:rsid w:val="001B4F43"/>
    <w:rsid w:val="001B51B6"/>
    <w:rsid w:val="001B52EC"/>
    <w:rsid w:val="001B554A"/>
    <w:rsid w:val="001B5B8F"/>
    <w:rsid w:val="001B6564"/>
    <w:rsid w:val="001B691A"/>
    <w:rsid w:val="001C02D8"/>
    <w:rsid w:val="001C03C9"/>
    <w:rsid w:val="001C04E3"/>
    <w:rsid w:val="001C0EC7"/>
    <w:rsid w:val="001C2378"/>
    <w:rsid w:val="001C3EE9"/>
    <w:rsid w:val="001C3FA4"/>
    <w:rsid w:val="001C40F9"/>
    <w:rsid w:val="001C458B"/>
    <w:rsid w:val="001C567D"/>
    <w:rsid w:val="001C57C4"/>
    <w:rsid w:val="001C5D4F"/>
    <w:rsid w:val="001C64C0"/>
    <w:rsid w:val="001C69DA"/>
    <w:rsid w:val="001C6EB5"/>
    <w:rsid w:val="001C6F06"/>
    <w:rsid w:val="001D0050"/>
    <w:rsid w:val="001D2360"/>
    <w:rsid w:val="001D277C"/>
    <w:rsid w:val="001D2D61"/>
    <w:rsid w:val="001D3109"/>
    <w:rsid w:val="001D332E"/>
    <w:rsid w:val="001D4F8A"/>
    <w:rsid w:val="001D5033"/>
    <w:rsid w:val="001D5C88"/>
    <w:rsid w:val="001D6567"/>
    <w:rsid w:val="001D695C"/>
    <w:rsid w:val="001D6FD9"/>
    <w:rsid w:val="001D780E"/>
    <w:rsid w:val="001E05C3"/>
    <w:rsid w:val="001E0AD3"/>
    <w:rsid w:val="001E0D02"/>
    <w:rsid w:val="001E2325"/>
    <w:rsid w:val="001E33CC"/>
    <w:rsid w:val="001E36E4"/>
    <w:rsid w:val="001E379D"/>
    <w:rsid w:val="001E3A3C"/>
    <w:rsid w:val="001E3A94"/>
    <w:rsid w:val="001E47EA"/>
    <w:rsid w:val="001E5C23"/>
    <w:rsid w:val="001E6620"/>
    <w:rsid w:val="001E7504"/>
    <w:rsid w:val="001E76DF"/>
    <w:rsid w:val="001E7873"/>
    <w:rsid w:val="001E7C77"/>
    <w:rsid w:val="001F10C2"/>
    <w:rsid w:val="001F1308"/>
    <w:rsid w:val="001F1525"/>
    <w:rsid w:val="001F1E87"/>
    <w:rsid w:val="001F1EB6"/>
    <w:rsid w:val="001F2E23"/>
    <w:rsid w:val="001F341F"/>
    <w:rsid w:val="001F3911"/>
    <w:rsid w:val="001F3F1A"/>
    <w:rsid w:val="001F4CBD"/>
    <w:rsid w:val="001F5118"/>
    <w:rsid w:val="001F5545"/>
    <w:rsid w:val="001F5777"/>
    <w:rsid w:val="001F5937"/>
    <w:rsid w:val="001F59E3"/>
    <w:rsid w:val="001F59ED"/>
    <w:rsid w:val="001F7121"/>
    <w:rsid w:val="00200D2C"/>
    <w:rsid w:val="002019D8"/>
    <w:rsid w:val="00201EC7"/>
    <w:rsid w:val="00202B30"/>
    <w:rsid w:val="0020349A"/>
    <w:rsid w:val="002034B4"/>
    <w:rsid w:val="00204032"/>
    <w:rsid w:val="00204BAD"/>
    <w:rsid w:val="00204D60"/>
    <w:rsid w:val="00205627"/>
    <w:rsid w:val="002056D0"/>
    <w:rsid w:val="00206297"/>
    <w:rsid w:val="0020686A"/>
    <w:rsid w:val="00207A08"/>
    <w:rsid w:val="0021016A"/>
    <w:rsid w:val="00210860"/>
    <w:rsid w:val="00210B6A"/>
    <w:rsid w:val="00210D6F"/>
    <w:rsid w:val="00210E19"/>
    <w:rsid w:val="00212CB6"/>
    <w:rsid w:val="00212E37"/>
    <w:rsid w:val="00212EB1"/>
    <w:rsid w:val="002140FF"/>
    <w:rsid w:val="0021473E"/>
    <w:rsid w:val="00215351"/>
    <w:rsid w:val="00216CE7"/>
    <w:rsid w:val="0021732A"/>
    <w:rsid w:val="0021746D"/>
    <w:rsid w:val="0021774E"/>
    <w:rsid w:val="002200EC"/>
    <w:rsid w:val="00220894"/>
    <w:rsid w:val="00220BAA"/>
    <w:rsid w:val="00221855"/>
    <w:rsid w:val="00223F38"/>
    <w:rsid w:val="0022416D"/>
    <w:rsid w:val="002243E5"/>
    <w:rsid w:val="00224659"/>
    <w:rsid w:val="00224952"/>
    <w:rsid w:val="00224DD2"/>
    <w:rsid w:val="00225A6A"/>
    <w:rsid w:val="00225AC7"/>
    <w:rsid w:val="00225ACC"/>
    <w:rsid w:val="00226B34"/>
    <w:rsid w:val="00226D5D"/>
    <w:rsid w:val="002278CB"/>
    <w:rsid w:val="0023024E"/>
    <w:rsid w:val="002307E7"/>
    <w:rsid w:val="002317AF"/>
    <w:rsid w:val="00231C25"/>
    <w:rsid w:val="00231C6F"/>
    <w:rsid w:val="0023234B"/>
    <w:rsid w:val="00232A53"/>
    <w:rsid w:val="00232A90"/>
    <w:rsid w:val="00234151"/>
    <w:rsid w:val="00234F8C"/>
    <w:rsid w:val="00234FF0"/>
    <w:rsid w:val="00235520"/>
    <w:rsid w:val="00235542"/>
    <w:rsid w:val="0023619C"/>
    <w:rsid w:val="002369B0"/>
    <w:rsid w:val="00236AD8"/>
    <w:rsid w:val="0023771A"/>
    <w:rsid w:val="00240088"/>
    <w:rsid w:val="002401F5"/>
    <w:rsid w:val="00240233"/>
    <w:rsid w:val="00240894"/>
    <w:rsid w:val="00240E54"/>
    <w:rsid w:val="00240ECE"/>
    <w:rsid w:val="00242245"/>
    <w:rsid w:val="0024241D"/>
    <w:rsid w:val="00243483"/>
    <w:rsid w:val="002450B2"/>
    <w:rsid w:val="002451C5"/>
    <w:rsid w:val="00245F1F"/>
    <w:rsid w:val="0024663B"/>
    <w:rsid w:val="00247103"/>
    <w:rsid w:val="00250067"/>
    <w:rsid w:val="002516DE"/>
    <w:rsid w:val="00251F81"/>
    <w:rsid w:val="00252998"/>
    <w:rsid w:val="00252BE0"/>
    <w:rsid w:val="00252E81"/>
    <w:rsid w:val="00253588"/>
    <w:rsid w:val="002546F4"/>
    <w:rsid w:val="002548CA"/>
    <w:rsid w:val="00254D7C"/>
    <w:rsid w:val="002551D0"/>
    <w:rsid w:val="00255374"/>
    <w:rsid w:val="00255DB9"/>
    <w:rsid w:val="00257BF4"/>
    <w:rsid w:val="00260003"/>
    <w:rsid w:val="002601CC"/>
    <w:rsid w:val="0026035D"/>
    <w:rsid w:val="002606D6"/>
    <w:rsid w:val="002614AA"/>
    <w:rsid w:val="00261C98"/>
    <w:rsid w:val="0026248E"/>
    <w:rsid w:val="00262914"/>
    <w:rsid w:val="00262AE6"/>
    <w:rsid w:val="002635EC"/>
    <w:rsid w:val="002643A1"/>
    <w:rsid w:val="002647BF"/>
    <w:rsid w:val="002647D5"/>
    <w:rsid w:val="00265032"/>
    <w:rsid w:val="002651FB"/>
    <w:rsid w:val="0026538C"/>
    <w:rsid w:val="00265781"/>
    <w:rsid w:val="00265D73"/>
    <w:rsid w:val="00265D8B"/>
    <w:rsid w:val="002667C3"/>
    <w:rsid w:val="00266B13"/>
    <w:rsid w:val="00266DCF"/>
    <w:rsid w:val="00266F7A"/>
    <w:rsid w:val="0026760B"/>
    <w:rsid w:val="00270728"/>
    <w:rsid w:val="00270D42"/>
    <w:rsid w:val="00271070"/>
    <w:rsid w:val="0027195D"/>
    <w:rsid w:val="002726E6"/>
    <w:rsid w:val="002727D1"/>
    <w:rsid w:val="00272B03"/>
    <w:rsid w:val="002730F3"/>
    <w:rsid w:val="002733E2"/>
    <w:rsid w:val="00274883"/>
    <w:rsid w:val="002750B1"/>
    <w:rsid w:val="0027523A"/>
    <w:rsid w:val="00276969"/>
    <w:rsid w:val="00276A35"/>
    <w:rsid w:val="00277835"/>
    <w:rsid w:val="00280319"/>
    <w:rsid w:val="002804B6"/>
    <w:rsid w:val="00280AB1"/>
    <w:rsid w:val="0028217D"/>
    <w:rsid w:val="00282C53"/>
    <w:rsid w:val="00283538"/>
    <w:rsid w:val="00284BAE"/>
    <w:rsid w:val="002859AF"/>
    <w:rsid w:val="00286AE7"/>
    <w:rsid w:val="00287243"/>
    <w:rsid w:val="00290647"/>
    <w:rsid w:val="00291385"/>
    <w:rsid w:val="00291422"/>
    <w:rsid w:val="0029237F"/>
    <w:rsid w:val="00292715"/>
    <w:rsid w:val="00293A10"/>
    <w:rsid w:val="00293E57"/>
    <w:rsid w:val="002947D1"/>
    <w:rsid w:val="002948A6"/>
    <w:rsid w:val="002948DF"/>
    <w:rsid w:val="00294D90"/>
    <w:rsid w:val="00296078"/>
    <w:rsid w:val="002965C4"/>
    <w:rsid w:val="002973E0"/>
    <w:rsid w:val="0029753E"/>
    <w:rsid w:val="00297D38"/>
    <w:rsid w:val="002A01DB"/>
    <w:rsid w:val="002A1E92"/>
    <w:rsid w:val="002A204D"/>
    <w:rsid w:val="002A2616"/>
    <w:rsid w:val="002A26E1"/>
    <w:rsid w:val="002A303F"/>
    <w:rsid w:val="002A368A"/>
    <w:rsid w:val="002A3A59"/>
    <w:rsid w:val="002A3F58"/>
    <w:rsid w:val="002A4065"/>
    <w:rsid w:val="002A51E8"/>
    <w:rsid w:val="002A59F0"/>
    <w:rsid w:val="002A6432"/>
    <w:rsid w:val="002A6AB7"/>
    <w:rsid w:val="002A6F25"/>
    <w:rsid w:val="002A6FD3"/>
    <w:rsid w:val="002B0145"/>
    <w:rsid w:val="002B072F"/>
    <w:rsid w:val="002B0A7D"/>
    <w:rsid w:val="002B19ED"/>
    <w:rsid w:val="002B1A69"/>
    <w:rsid w:val="002B1EEB"/>
    <w:rsid w:val="002B2723"/>
    <w:rsid w:val="002B303A"/>
    <w:rsid w:val="002B3FED"/>
    <w:rsid w:val="002B4F3E"/>
    <w:rsid w:val="002B538E"/>
    <w:rsid w:val="002B58AC"/>
    <w:rsid w:val="002B5A45"/>
    <w:rsid w:val="002B5DCA"/>
    <w:rsid w:val="002B5EB4"/>
    <w:rsid w:val="002B6B42"/>
    <w:rsid w:val="002B6BDC"/>
    <w:rsid w:val="002B7263"/>
    <w:rsid w:val="002B75B0"/>
    <w:rsid w:val="002B7EAF"/>
    <w:rsid w:val="002C064C"/>
    <w:rsid w:val="002C099C"/>
    <w:rsid w:val="002C0B74"/>
    <w:rsid w:val="002C0C8B"/>
    <w:rsid w:val="002C0CBB"/>
    <w:rsid w:val="002C1040"/>
    <w:rsid w:val="002C1201"/>
    <w:rsid w:val="002C1340"/>
    <w:rsid w:val="002C1460"/>
    <w:rsid w:val="002C20F2"/>
    <w:rsid w:val="002C38B2"/>
    <w:rsid w:val="002C3F9C"/>
    <w:rsid w:val="002C4D54"/>
    <w:rsid w:val="002C5752"/>
    <w:rsid w:val="002C5AFA"/>
    <w:rsid w:val="002C5EAE"/>
    <w:rsid w:val="002C7A7F"/>
    <w:rsid w:val="002D0439"/>
    <w:rsid w:val="002D11B7"/>
    <w:rsid w:val="002D28FB"/>
    <w:rsid w:val="002D3BBC"/>
    <w:rsid w:val="002D438A"/>
    <w:rsid w:val="002D4886"/>
    <w:rsid w:val="002D4BBE"/>
    <w:rsid w:val="002D5738"/>
    <w:rsid w:val="002D5E53"/>
    <w:rsid w:val="002E0319"/>
    <w:rsid w:val="002E0ACE"/>
    <w:rsid w:val="002E0C6A"/>
    <w:rsid w:val="002E179B"/>
    <w:rsid w:val="002E1C9E"/>
    <w:rsid w:val="002E20B0"/>
    <w:rsid w:val="002E257B"/>
    <w:rsid w:val="002E3A13"/>
    <w:rsid w:val="002E3C65"/>
    <w:rsid w:val="002E3F5B"/>
    <w:rsid w:val="002E4362"/>
    <w:rsid w:val="002E5AE3"/>
    <w:rsid w:val="002E63D9"/>
    <w:rsid w:val="002E640E"/>
    <w:rsid w:val="002E6590"/>
    <w:rsid w:val="002E742B"/>
    <w:rsid w:val="002E75DB"/>
    <w:rsid w:val="002F0C28"/>
    <w:rsid w:val="002F18A3"/>
    <w:rsid w:val="002F30E2"/>
    <w:rsid w:val="002F3CDE"/>
    <w:rsid w:val="002F43FC"/>
    <w:rsid w:val="002F4557"/>
    <w:rsid w:val="002F47C6"/>
    <w:rsid w:val="002F5DD6"/>
    <w:rsid w:val="002F5FEA"/>
    <w:rsid w:val="002F63E7"/>
    <w:rsid w:val="002F7140"/>
    <w:rsid w:val="002F7BE3"/>
    <w:rsid w:val="002F7E6A"/>
    <w:rsid w:val="00300165"/>
    <w:rsid w:val="003010CF"/>
    <w:rsid w:val="003018DA"/>
    <w:rsid w:val="00303440"/>
    <w:rsid w:val="00303E7E"/>
    <w:rsid w:val="00304700"/>
    <w:rsid w:val="00304D9B"/>
    <w:rsid w:val="003055FC"/>
    <w:rsid w:val="00305FF9"/>
    <w:rsid w:val="00306741"/>
    <w:rsid w:val="00306ABE"/>
    <w:rsid w:val="00306E6B"/>
    <w:rsid w:val="00306F54"/>
    <w:rsid w:val="003100C8"/>
    <w:rsid w:val="00311161"/>
    <w:rsid w:val="00311950"/>
    <w:rsid w:val="00312400"/>
    <w:rsid w:val="00312739"/>
    <w:rsid w:val="00312D10"/>
    <w:rsid w:val="003139DA"/>
    <w:rsid w:val="00313FBF"/>
    <w:rsid w:val="00314CF9"/>
    <w:rsid w:val="00314FE2"/>
    <w:rsid w:val="00316B5D"/>
    <w:rsid w:val="003178DA"/>
    <w:rsid w:val="00317DB8"/>
    <w:rsid w:val="00320618"/>
    <w:rsid w:val="00320E77"/>
    <w:rsid w:val="0032100B"/>
    <w:rsid w:val="00321272"/>
    <w:rsid w:val="003216D2"/>
    <w:rsid w:val="00321BD7"/>
    <w:rsid w:val="0032260F"/>
    <w:rsid w:val="003227CA"/>
    <w:rsid w:val="003228DA"/>
    <w:rsid w:val="00322940"/>
    <w:rsid w:val="00323D6B"/>
    <w:rsid w:val="00324EAE"/>
    <w:rsid w:val="00325E7B"/>
    <w:rsid w:val="00325EDD"/>
    <w:rsid w:val="00326957"/>
    <w:rsid w:val="00326AE2"/>
    <w:rsid w:val="00326B4F"/>
    <w:rsid w:val="00330977"/>
    <w:rsid w:val="00331426"/>
    <w:rsid w:val="0033171D"/>
    <w:rsid w:val="00331FC3"/>
    <w:rsid w:val="003321BA"/>
    <w:rsid w:val="003336B3"/>
    <w:rsid w:val="00335B75"/>
    <w:rsid w:val="00335D8C"/>
    <w:rsid w:val="00336072"/>
    <w:rsid w:val="003363A1"/>
    <w:rsid w:val="00337557"/>
    <w:rsid w:val="0033798E"/>
    <w:rsid w:val="0034144A"/>
    <w:rsid w:val="0034226D"/>
    <w:rsid w:val="00342972"/>
    <w:rsid w:val="00342FDD"/>
    <w:rsid w:val="00343F7B"/>
    <w:rsid w:val="0034429B"/>
    <w:rsid w:val="00344866"/>
    <w:rsid w:val="0034638C"/>
    <w:rsid w:val="00346553"/>
    <w:rsid w:val="00346CA6"/>
    <w:rsid w:val="00346F7F"/>
    <w:rsid w:val="00347BB0"/>
    <w:rsid w:val="00350008"/>
    <w:rsid w:val="00350108"/>
    <w:rsid w:val="0035064F"/>
    <w:rsid w:val="00350674"/>
    <w:rsid w:val="00350747"/>
    <w:rsid w:val="00350762"/>
    <w:rsid w:val="003507C4"/>
    <w:rsid w:val="00351195"/>
    <w:rsid w:val="003519A1"/>
    <w:rsid w:val="00352480"/>
    <w:rsid w:val="003530D2"/>
    <w:rsid w:val="003531C5"/>
    <w:rsid w:val="0035331A"/>
    <w:rsid w:val="003534E1"/>
    <w:rsid w:val="003548D8"/>
    <w:rsid w:val="003554CA"/>
    <w:rsid w:val="00356479"/>
    <w:rsid w:val="003573A9"/>
    <w:rsid w:val="00357783"/>
    <w:rsid w:val="00357C52"/>
    <w:rsid w:val="00360232"/>
    <w:rsid w:val="003602E0"/>
    <w:rsid w:val="00360D01"/>
    <w:rsid w:val="00361CDB"/>
    <w:rsid w:val="00361DC5"/>
    <w:rsid w:val="00362569"/>
    <w:rsid w:val="00362594"/>
    <w:rsid w:val="003636CD"/>
    <w:rsid w:val="0036431D"/>
    <w:rsid w:val="0036487C"/>
    <w:rsid w:val="0036490D"/>
    <w:rsid w:val="00365411"/>
    <w:rsid w:val="00365BE1"/>
    <w:rsid w:val="00365FA2"/>
    <w:rsid w:val="003666AB"/>
    <w:rsid w:val="00366C69"/>
    <w:rsid w:val="00367441"/>
    <w:rsid w:val="00367B1D"/>
    <w:rsid w:val="003705C1"/>
    <w:rsid w:val="00370E4F"/>
    <w:rsid w:val="00371215"/>
    <w:rsid w:val="00372F0D"/>
    <w:rsid w:val="00374059"/>
    <w:rsid w:val="0037427A"/>
    <w:rsid w:val="0037513F"/>
    <w:rsid w:val="0037535B"/>
    <w:rsid w:val="0037552D"/>
    <w:rsid w:val="003756DB"/>
    <w:rsid w:val="00376D65"/>
    <w:rsid w:val="003770BB"/>
    <w:rsid w:val="00377301"/>
    <w:rsid w:val="00377355"/>
    <w:rsid w:val="0037771A"/>
    <w:rsid w:val="003802DC"/>
    <w:rsid w:val="00380E4E"/>
    <w:rsid w:val="00380FBF"/>
    <w:rsid w:val="00381A81"/>
    <w:rsid w:val="003827DC"/>
    <w:rsid w:val="00382A43"/>
    <w:rsid w:val="00382D60"/>
    <w:rsid w:val="00382F29"/>
    <w:rsid w:val="00383C8D"/>
    <w:rsid w:val="003846BB"/>
    <w:rsid w:val="00384862"/>
    <w:rsid w:val="003852FB"/>
    <w:rsid w:val="00385429"/>
    <w:rsid w:val="00385B05"/>
    <w:rsid w:val="00386382"/>
    <w:rsid w:val="003865EF"/>
    <w:rsid w:val="00386BA9"/>
    <w:rsid w:val="00387DA1"/>
    <w:rsid w:val="00390017"/>
    <w:rsid w:val="003901A3"/>
    <w:rsid w:val="0039072F"/>
    <w:rsid w:val="00390953"/>
    <w:rsid w:val="00390A1A"/>
    <w:rsid w:val="00391675"/>
    <w:rsid w:val="00392265"/>
    <w:rsid w:val="00393463"/>
    <w:rsid w:val="003935B0"/>
    <w:rsid w:val="003940CE"/>
    <w:rsid w:val="003952AB"/>
    <w:rsid w:val="00396104"/>
    <w:rsid w:val="00397C1D"/>
    <w:rsid w:val="003A180F"/>
    <w:rsid w:val="003A18DD"/>
    <w:rsid w:val="003A20C8"/>
    <w:rsid w:val="003A2252"/>
    <w:rsid w:val="003A2C29"/>
    <w:rsid w:val="003A2D8D"/>
    <w:rsid w:val="003A2EC3"/>
    <w:rsid w:val="003A30CD"/>
    <w:rsid w:val="003A36F2"/>
    <w:rsid w:val="003A39C7"/>
    <w:rsid w:val="003A3A0B"/>
    <w:rsid w:val="003A3D39"/>
    <w:rsid w:val="003A3E1E"/>
    <w:rsid w:val="003A3EC7"/>
    <w:rsid w:val="003A40B4"/>
    <w:rsid w:val="003A4434"/>
    <w:rsid w:val="003A45CA"/>
    <w:rsid w:val="003A4D00"/>
    <w:rsid w:val="003A63AD"/>
    <w:rsid w:val="003A6D7A"/>
    <w:rsid w:val="003A70C8"/>
    <w:rsid w:val="003A70E4"/>
    <w:rsid w:val="003A7834"/>
    <w:rsid w:val="003B0B5B"/>
    <w:rsid w:val="003B0E79"/>
    <w:rsid w:val="003B11DF"/>
    <w:rsid w:val="003B17AF"/>
    <w:rsid w:val="003B19A2"/>
    <w:rsid w:val="003B1B9C"/>
    <w:rsid w:val="003B2728"/>
    <w:rsid w:val="003B3575"/>
    <w:rsid w:val="003B35C3"/>
    <w:rsid w:val="003B3D50"/>
    <w:rsid w:val="003B4D4C"/>
    <w:rsid w:val="003B4DD4"/>
    <w:rsid w:val="003B4EEC"/>
    <w:rsid w:val="003B50BC"/>
    <w:rsid w:val="003B50D6"/>
    <w:rsid w:val="003B5D97"/>
    <w:rsid w:val="003B63A4"/>
    <w:rsid w:val="003B68FE"/>
    <w:rsid w:val="003B6D7D"/>
    <w:rsid w:val="003B7405"/>
    <w:rsid w:val="003B7D7E"/>
    <w:rsid w:val="003C0AB6"/>
    <w:rsid w:val="003C1012"/>
    <w:rsid w:val="003C11C9"/>
    <w:rsid w:val="003C1229"/>
    <w:rsid w:val="003C1FD4"/>
    <w:rsid w:val="003C213D"/>
    <w:rsid w:val="003C25AD"/>
    <w:rsid w:val="003C2D21"/>
    <w:rsid w:val="003C58AA"/>
    <w:rsid w:val="003C5B88"/>
    <w:rsid w:val="003C5E6B"/>
    <w:rsid w:val="003C7AD7"/>
    <w:rsid w:val="003D09D7"/>
    <w:rsid w:val="003D0DD1"/>
    <w:rsid w:val="003D0FC3"/>
    <w:rsid w:val="003D247F"/>
    <w:rsid w:val="003D2C1D"/>
    <w:rsid w:val="003D2C34"/>
    <w:rsid w:val="003D3C36"/>
    <w:rsid w:val="003D3DDD"/>
    <w:rsid w:val="003D5CBF"/>
    <w:rsid w:val="003D66D2"/>
    <w:rsid w:val="003E07AE"/>
    <w:rsid w:val="003E0811"/>
    <w:rsid w:val="003E14FC"/>
    <w:rsid w:val="003E24E9"/>
    <w:rsid w:val="003E2976"/>
    <w:rsid w:val="003E2E85"/>
    <w:rsid w:val="003E2F68"/>
    <w:rsid w:val="003E44B5"/>
    <w:rsid w:val="003E4858"/>
    <w:rsid w:val="003E489F"/>
    <w:rsid w:val="003E4B6C"/>
    <w:rsid w:val="003E4E18"/>
    <w:rsid w:val="003E6316"/>
    <w:rsid w:val="003E6884"/>
    <w:rsid w:val="003E6AC5"/>
    <w:rsid w:val="003E744D"/>
    <w:rsid w:val="003E77AF"/>
    <w:rsid w:val="003F0096"/>
    <w:rsid w:val="003F0850"/>
    <w:rsid w:val="003F0D12"/>
    <w:rsid w:val="003F160C"/>
    <w:rsid w:val="003F1D93"/>
    <w:rsid w:val="003F2114"/>
    <w:rsid w:val="003F324F"/>
    <w:rsid w:val="003F32B1"/>
    <w:rsid w:val="003F33BC"/>
    <w:rsid w:val="003F3D4E"/>
    <w:rsid w:val="003F477E"/>
    <w:rsid w:val="003F56B9"/>
    <w:rsid w:val="003F6CD2"/>
    <w:rsid w:val="003F74A6"/>
    <w:rsid w:val="003F7566"/>
    <w:rsid w:val="003F788D"/>
    <w:rsid w:val="00400F84"/>
    <w:rsid w:val="0040126E"/>
    <w:rsid w:val="004014EF"/>
    <w:rsid w:val="00401838"/>
    <w:rsid w:val="004020D4"/>
    <w:rsid w:val="004021B6"/>
    <w:rsid w:val="00403AC0"/>
    <w:rsid w:val="004045E2"/>
    <w:rsid w:val="004047C4"/>
    <w:rsid w:val="00405436"/>
    <w:rsid w:val="0040570B"/>
    <w:rsid w:val="00405EDB"/>
    <w:rsid w:val="00405FB1"/>
    <w:rsid w:val="00406460"/>
    <w:rsid w:val="00406E64"/>
    <w:rsid w:val="00407AD2"/>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F1E"/>
    <w:rsid w:val="004206BB"/>
    <w:rsid w:val="00421DCF"/>
    <w:rsid w:val="00422341"/>
    <w:rsid w:val="00422944"/>
    <w:rsid w:val="00423641"/>
    <w:rsid w:val="004248DD"/>
    <w:rsid w:val="004249A4"/>
    <w:rsid w:val="00424A2B"/>
    <w:rsid w:val="0042541C"/>
    <w:rsid w:val="0042552A"/>
    <w:rsid w:val="00425AD8"/>
    <w:rsid w:val="00426266"/>
    <w:rsid w:val="00426949"/>
    <w:rsid w:val="004273E6"/>
    <w:rsid w:val="0043046F"/>
    <w:rsid w:val="00430A2D"/>
    <w:rsid w:val="00431505"/>
    <w:rsid w:val="00431AF0"/>
    <w:rsid w:val="00431E50"/>
    <w:rsid w:val="0043213A"/>
    <w:rsid w:val="00432359"/>
    <w:rsid w:val="00432400"/>
    <w:rsid w:val="004330F4"/>
    <w:rsid w:val="004333EE"/>
    <w:rsid w:val="00433590"/>
    <w:rsid w:val="0043393D"/>
    <w:rsid w:val="004344C7"/>
    <w:rsid w:val="004346E1"/>
    <w:rsid w:val="00435274"/>
    <w:rsid w:val="004352AD"/>
    <w:rsid w:val="0043545D"/>
    <w:rsid w:val="00435C26"/>
    <w:rsid w:val="00435FE2"/>
    <w:rsid w:val="00436E2F"/>
    <w:rsid w:val="00436EAB"/>
    <w:rsid w:val="004403CC"/>
    <w:rsid w:val="00440CE6"/>
    <w:rsid w:val="00441505"/>
    <w:rsid w:val="004440E3"/>
    <w:rsid w:val="004461D9"/>
    <w:rsid w:val="00446AC6"/>
    <w:rsid w:val="0044759B"/>
    <w:rsid w:val="00447778"/>
    <w:rsid w:val="00447F54"/>
    <w:rsid w:val="004503BD"/>
    <w:rsid w:val="00450B7E"/>
    <w:rsid w:val="0045136B"/>
    <w:rsid w:val="00451C7E"/>
    <w:rsid w:val="00452E59"/>
    <w:rsid w:val="00453BB6"/>
    <w:rsid w:val="00453CAA"/>
    <w:rsid w:val="00453F7E"/>
    <w:rsid w:val="00455113"/>
    <w:rsid w:val="004561D8"/>
    <w:rsid w:val="00456421"/>
    <w:rsid w:val="00456DAB"/>
    <w:rsid w:val="00460CC3"/>
    <w:rsid w:val="00460E86"/>
    <w:rsid w:val="004646B4"/>
    <w:rsid w:val="00464A88"/>
    <w:rsid w:val="004651A0"/>
    <w:rsid w:val="00466532"/>
    <w:rsid w:val="004667A2"/>
    <w:rsid w:val="004673E4"/>
    <w:rsid w:val="00467488"/>
    <w:rsid w:val="004679BD"/>
    <w:rsid w:val="0047083E"/>
    <w:rsid w:val="00470EB5"/>
    <w:rsid w:val="0047286B"/>
    <w:rsid w:val="00472E27"/>
    <w:rsid w:val="00473DEA"/>
    <w:rsid w:val="00474220"/>
    <w:rsid w:val="00474B26"/>
    <w:rsid w:val="004752D3"/>
    <w:rsid w:val="004753D7"/>
    <w:rsid w:val="004754E1"/>
    <w:rsid w:val="00475CE0"/>
    <w:rsid w:val="00475CF7"/>
    <w:rsid w:val="00475EE5"/>
    <w:rsid w:val="00476792"/>
    <w:rsid w:val="00476827"/>
    <w:rsid w:val="00476BD4"/>
    <w:rsid w:val="00477C35"/>
    <w:rsid w:val="00480988"/>
    <w:rsid w:val="00480E05"/>
    <w:rsid w:val="00480E9F"/>
    <w:rsid w:val="0048275F"/>
    <w:rsid w:val="00482BBE"/>
    <w:rsid w:val="004839F5"/>
    <w:rsid w:val="00483A12"/>
    <w:rsid w:val="00484A77"/>
    <w:rsid w:val="0048540F"/>
    <w:rsid w:val="0048596E"/>
    <w:rsid w:val="00485970"/>
    <w:rsid w:val="00485C0D"/>
    <w:rsid w:val="00485C3C"/>
    <w:rsid w:val="00486575"/>
    <w:rsid w:val="004866D0"/>
    <w:rsid w:val="00486936"/>
    <w:rsid w:val="00487210"/>
    <w:rsid w:val="004900DA"/>
    <w:rsid w:val="00491780"/>
    <w:rsid w:val="00493120"/>
    <w:rsid w:val="00493AFE"/>
    <w:rsid w:val="00494242"/>
    <w:rsid w:val="0049491B"/>
    <w:rsid w:val="00494E8E"/>
    <w:rsid w:val="004955BC"/>
    <w:rsid w:val="00495C7C"/>
    <w:rsid w:val="00495D63"/>
    <w:rsid w:val="0049648F"/>
    <w:rsid w:val="00496606"/>
    <w:rsid w:val="00496F05"/>
    <w:rsid w:val="00497370"/>
    <w:rsid w:val="00497F6F"/>
    <w:rsid w:val="004A0AF4"/>
    <w:rsid w:val="004A0F39"/>
    <w:rsid w:val="004A1CCD"/>
    <w:rsid w:val="004A251F"/>
    <w:rsid w:val="004A3BF1"/>
    <w:rsid w:val="004A3E42"/>
    <w:rsid w:val="004A4715"/>
    <w:rsid w:val="004A5046"/>
    <w:rsid w:val="004A5342"/>
    <w:rsid w:val="004A565E"/>
    <w:rsid w:val="004A5DF3"/>
    <w:rsid w:val="004A607C"/>
    <w:rsid w:val="004A6134"/>
    <w:rsid w:val="004A7092"/>
    <w:rsid w:val="004B18E0"/>
    <w:rsid w:val="004B1B5F"/>
    <w:rsid w:val="004B1F64"/>
    <w:rsid w:val="004B25BB"/>
    <w:rsid w:val="004B2B1B"/>
    <w:rsid w:val="004B49E6"/>
    <w:rsid w:val="004B4D69"/>
    <w:rsid w:val="004B5B36"/>
    <w:rsid w:val="004B66B1"/>
    <w:rsid w:val="004C01A8"/>
    <w:rsid w:val="004C05B2"/>
    <w:rsid w:val="004C0BEC"/>
    <w:rsid w:val="004C1840"/>
    <w:rsid w:val="004C188F"/>
    <w:rsid w:val="004C19A2"/>
    <w:rsid w:val="004C1B52"/>
    <w:rsid w:val="004C24C9"/>
    <w:rsid w:val="004C2B90"/>
    <w:rsid w:val="004C31B6"/>
    <w:rsid w:val="004C5319"/>
    <w:rsid w:val="004C5A04"/>
    <w:rsid w:val="004C621F"/>
    <w:rsid w:val="004C7948"/>
    <w:rsid w:val="004C7BB8"/>
    <w:rsid w:val="004C7C60"/>
    <w:rsid w:val="004D0276"/>
    <w:rsid w:val="004D0A60"/>
    <w:rsid w:val="004D0DFE"/>
    <w:rsid w:val="004D1D91"/>
    <w:rsid w:val="004D22C3"/>
    <w:rsid w:val="004D3087"/>
    <w:rsid w:val="004D30F6"/>
    <w:rsid w:val="004D31D9"/>
    <w:rsid w:val="004D41E4"/>
    <w:rsid w:val="004D49CB"/>
    <w:rsid w:val="004D5451"/>
    <w:rsid w:val="004D61AC"/>
    <w:rsid w:val="004D6D6C"/>
    <w:rsid w:val="004D6F4D"/>
    <w:rsid w:val="004D6F95"/>
    <w:rsid w:val="004D72FE"/>
    <w:rsid w:val="004D7C30"/>
    <w:rsid w:val="004D7E91"/>
    <w:rsid w:val="004E003A"/>
    <w:rsid w:val="004E034D"/>
    <w:rsid w:val="004E06ED"/>
    <w:rsid w:val="004E0768"/>
    <w:rsid w:val="004E163F"/>
    <w:rsid w:val="004E1A31"/>
    <w:rsid w:val="004E297F"/>
    <w:rsid w:val="004E2A3A"/>
    <w:rsid w:val="004E2DE0"/>
    <w:rsid w:val="004E4060"/>
    <w:rsid w:val="004E409A"/>
    <w:rsid w:val="004E4F0B"/>
    <w:rsid w:val="004E51F8"/>
    <w:rsid w:val="004E5DDB"/>
    <w:rsid w:val="004E5FED"/>
    <w:rsid w:val="004E6EBD"/>
    <w:rsid w:val="004E7F17"/>
    <w:rsid w:val="004F0C89"/>
    <w:rsid w:val="004F0FB9"/>
    <w:rsid w:val="004F1481"/>
    <w:rsid w:val="004F1EA0"/>
    <w:rsid w:val="004F2A39"/>
    <w:rsid w:val="004F2F7E"/>
    <w:rsid w:val="004F32B5"/>
    <w:rsid w:val="004F3DCF"/>
    <w:rsid w:val="004F3F56"/>
    <w:rsid w:val="004F407E"/>
    <w:rsid w:val="004F5479"/>
    <w:rsid w:val="004F5655"/>
    <w:rsid w:val="004F6952"/>
    <w:rsid w:val="004F6DB3"/>
    <w:rsid w:val="004F7528"/>
    <w:rsid w:val="004F7BCA"/>
    <w:rsid w:val="004F7D89"/>
    <w:rsid w:val="004F7EF0"/>
    <w:rsid w:val="00501220"/>
    <w:rsid w:val="00501981"/>
    <w:rsid w:val="00501A85"/>
    <w:rsid w:val="00501BB3"/>
    <w:rsid w:val="005021DD"/>
    <w:rsid w:val="005026CA"/>
    <w:rsid w:val="00502B72"/>
    <w:rsid w:val="00503AE4"/>
    <w:rsid w:val="0050428A"/>
    <w:rsid w:val="00504BC1"/>
    <w:rsid w:val="00505134"/>
    <w:rsid w:val="00505C04"/>
    <w:rsid w:val="00506DF1"/>
    <w:rsid w:val="00506E59"/>
    <w:rsid w:val="00510EC3"/>
    <w:rsid w:val="00510FDF"/>
    <w:rsid w:val="00511696"/>
    <w:rsid w:val="00511F15"/>
    <w:rsid w:val="0051318C"/>
    <w:rsid w:val="00513B2F"/>
    <w:rsid w:val="005142CD"/>
    <w:rsid w:val="005143C9"/>
    <w:rsid w:val="00514442"/>
    <w:rsid w:val="005157A9"/>
    <w:rsid w:val="0051618C"/>
    <w:rsid w:val="005168BD"/>
    <w:rsid w:val="0051733F"/>
    <w:rsid w:val="005173A7"/>
    <w:rsid w:val="005177E1"/>
    <w:rsid w:val="00520C0A"/>
    <w:rsid w:val="00520CCE"/>
    <w:rsid w:val="005218B6"/>
    <w:rsid w:val="00521BA2"/>
    <w:rsid w:val="00522589"/>
    <w:rsid w:val="005243CF"/>
    <w:rsid w:val="00524545"/>
    <w:rsid w:val="005247BA"/>
    <w:rsid w:val="005255BF"/>
    <w:rsid w:val="005257DE"/>
    <w:rsid w:val="00525AA0"/>
    <w:rsid w:val="00525BA0"/>
    <w:rsid w:val="005263E5"/>
    <w:rsid w:val="00526C82"/>
    <w:rsid w:val="00527200"/>
    <w:rsid w:val="00530157"/>
    <w:rsid w:val="00531EBE"/>
    <w:rsid w:val="00532F8B"/>
    <w:rsid w:val="00532FB9"/>
    <w:rsid w:val="00533737"/>
    <w:rsid w:val="005351FD"/>
    <w:rsid w:val="00535B79"/>
    <w:rsid w:val="00535D7C"/>
    <w:rsid w:val="00536579"/>
    <w:rsid w:val="00536686"/>
    <w:rsid w:val="00536C1E"/>
    <w:rsid w:val="00536EA7"/>
    <w:rsid w:val="00537FFA"/>
    <w:rsid w:val="00541337"/>
    <w:rsid w:val="005420A2"/>
    <w:rsid w:val="00542225"/>
    <w:rsid w:val="00542355"/>
    <w:rsid w:val="00542E89"/>
    <w:rsid w:val="005430F1"/>
    <w:rsid w:val="0054343A"/>
    <w:rsid w:val="00543974"/>
    <w:rsid w:val="00543E1C"/>
    <w:rsid w:val="00543EBF"/>
    <w:rsid w:val="00544ABA"/>
    <w:rsid w:val="00545531"/>
    <w:rsid w:val="0054593A"/>
    <w:rsid w:val="00545D97"/>
    <w:rsid w:val="0054606F"/>
    <w:rsid w:val="005467FB"/>
    <w:rsid w:val="00546AE9"/>
    <w:rsid w:val="00546B18"/>
    <w:rsid w:val="00546BA1"/>
    <w:rsid w:val="00547989"/>
    <w:rsid w:val="00547B11"/>
    <w:rsid w:val="00551320"/>
    <w:rsid w:val="0055151E"/>
    <w:rsid w:val="005518A4"/>
    <w:rsid w:val="00552450"/>
    <w:rsid w:val="00552768"/>
    <w:rsid w:val="00552935"/>
    <w:rsid w:val="00553127"/>
    <w:rsid w:val="005537D5"/>
    <w:rsid w:val="00554BE7"/>
    <w:rsid w:val="00556D68"/>
    <w:rsid w:val="00556DD2"/>
    <w:rsid w:val="00557173"/>
    <w:rsid w:val="005576A1"/>
    <w:rsid w:val="00557A64"/>
    <w:rsid w:val="00557F02"/>
    <w:rsid w:val="005605C0"/>
    <w:rsid w:val="00560D23"/>
    <w:rsid w:val="00560E16"/>
    <w:rsid w:val="00560EEB"/>
    <w:rsid w:val="005615D8"/>
    <w:rsid w:val="005626D6"/>
    <w:rsid w:val="005634AE"/>
    <w:rsid w:val="005638A0"/>
    <w:rsid w:val="005638D4"/>
    <w:rsid w:val="00563A4C"/>
    <w:rsid w:val="005656ED"/>
    <w:rsid w:val="00565AD3"/>
    <w:rsid w:val="00566544"/>
    <w:rsid w:val="00566608"/>
    <w:rsid w:val="00566C83"/>
    <w:rsid w:val="005700FE"/>
    <w:rsid w:val="00570E24"/>
    <w:rsid w:val="0057228D"/>
    <w:rsid w:val="00572408"/>
    <w:rsid w:val="00572760"/>
    <w:rsid w:val="0057427C"/>
    <w:rsid w:val="005743DE"/>
    <w:rsid w:val="005748FD"/>
    <w:rsid w:val="00574F3F"/>
    <w:rsid w:val="0057562C"/>
    <w:rsid w:val="005759C9"/>
    <w:rsid w:val="005759F6"/>
    <w:rsid w:val="00575D92"/>
    <w:rsid w:val="00575DF0"/>
    <w:rsid w:val="00575E3E"/>
    <w:rsid w:val="005765F5"/>
    <w:rsid w:val="00576D6C"/>
    <w:rsid w:val="0057733C"/>
    <w:rsid w:val="005777AE"/>
    <w:rsid w:val="00577A2E"/>
    <w:rsid w:val="00580E48"/>
    <w:rsid w:val="00580F0A"/>
    <w:rsid w:val="00581246"/>
    <w:rsid w:val="00581E23"/>
    <w:rsid w:val="00582C3A"/>
    <w:rsid w:val="00582E1A"/>
    <w:rsid w:val="00583147"/>
    <w:rsid w:val="0058332A"/>
    <w:rsid w:val="00583BB1"/>
    <w:rsid w:val="00584210"/>
    <w:rsid w:val="00584416"/>
    <w:rsid w:val="00584B39"/>
    <w:rsid w:val="00585028"/>
    <w:rsid w:val="005854D1"/>
    <w:rsid w:val="00585F5B"/>
    <w:rsid w:val="0058620A"/>
    <w:rsid w:val="00586775"/>
    <w:rsid w:val="00587FC0"/>
    <w:rsid w:val="005906AD"/>
    <w:rsid w:val="005907EF"/>
    <w:rsid w:val="00590DA6"/>
    <w:rsid w:val="00591C7D"/>
    <w:rsid w:val="00592B03"/>
    <w:rsid w:val="00593AB9"/>
    <w:rsid w:val="005947C1"/>
    <w:rsid w:val="005949F8"/>
    <w:rsid w:val="00594ABB"/>
    <w:rsid w:val="00594CC7"/>
    <w:rsid w:val="00594D1C"/>
    <w:rsid w:val="00594E36"/>
    <w:rsid w:val="00594F0A"/>
    <w:rsid w:val="0059525E"/>
    <w:rsid w:val="00595887"/>
    <w:rsid w:val="00595DAB"/>
    <w:rsid w:val="005961F7"/>
    <w:rsid w:val="00596B9C"/>
    <w:rsid w:val="005A017A"/>
    <w:rsid w:val="005A054D"/>
    <w:rsid w:val="005A0A46"/>
    <w:rsid w:val="005A10B9"/>
    <w:rsid w:val="005A11EA"/>
    <w:rsid w:val="005A236E"/>
    <w:rsid w:val="005A269F"/>
    <w:rsid w:val="005A305E"/>
    <w:rsid w:val="005A30BB"/>
    <w:rsid w:val="005A3887"/>
    <w:rsid w:val="005A3BA4"/>
    <w:rsid w:val="005A40BB"/>
    <w:rsid w:val="005A56AB"/>
    <w:rsid w:val="005A6660"/>
    <w:rsid w:val="005A7F71"/>
    <w:rsid w:val="005B0227"/>
    <w:rsid w:val="005B0542"/>
    <w:rsid w:val="005B1052"/>
    <w:rsid w:val="005B1C4F"/>
    <w:rsid w:val="005B1F19"/>
    <w:rsid w:val="005B2088"/>
    <w:rsid w:val="005B2225"/>
    <w:rsid w:val="005B2799"/>
    <w:rsid w:val="005B2B77"/>
    <w:rsid w:val="005B3D4A"/>
    <w:rsid w:val="005B4627"/>
    <w:rsid w:val="005B4D87"/>
    <w:rsid w:val="005B7063"/>
    <w:rsid w:val="005B7745"/>
    <w:rsid w:val="005B7DD1"/>
    <w:rsid w:val="005C00A0"/>
    <w:rsid w:val="005C28FA"/>
    <w:rsid w:val="005C2E55"/>
    <w:rsid w:val="005C3747"/>
    <w:rsid w:val="005C40F4"/>
    <w:rsid w:val="005C43BE"/>
    <w:rsid w:val="005C44F3"/>
    <w:rsid w:val="005C712D"/>
    <w:rsid w:val="005C7296"/>
    <w:rsid w:val="005C78AC"/>
    <w:rsid w:val="005C7C75"/>
    <w:rsid w:val="005D0172"/>
    <w:rsid w:val="005D068B"/>
    <w:rsid w:val="005D0E4F"/>
    <w:rsid w:val="005D1E32"/>
    <w:rsid w:val="005D206B"/>
    <w:rsid w:val="005D22B7"/>
    <w:rsid w:val="005D2BDE"/>
    <w:rsid w:val="005D3BE7"/>
    <w:rsid w:val="005D3D76"/>
    <w:rsid w:val="005D3F95"/>
    <w:rsid w:val="005D4578"/>
    <w:rsid w:val="005D4D17"/>
    <w:rsid w:val="005D4EFA"/>
    <w:rsid w:val="005D55BA"/>
    <w:rsid w:val="005D5ADB"/>
    <w:rsid w:val="005D5AEC"/>
    <w:rsid w:val="005D6062"/>
    <w:rsid w:val="005D641D"/>
    <w:rsid w:val="005D648A"/>
    <w:rsid w:val="005D7842"/>
    <w:rsid w:val="005D7B02"/>
    <w:rsid w:val="005D7E0D"/>
    <w:rsid w:val="005E18DB"/>
    <w:rsid w:val="005E234A"/>
    <w:rsid w:val="005E35CC"/>
    <w:rsid w:val="005E371E"/>
    <w:rsid w:val="005E53F9"/>
    <w:rsid w:val="005E5419"/>
    <w:rsid w:val="005E7555"/>
    <w:rsid w:val="005E775D"/>
    <w:rsid w:val="005F0078"/>
    <w:rsid w:val="005F0A43"/>
    <w:rsid w:val="005F1467"/>
    <w:rsid w:val="005F149B"/>
    <w:rsid w:val="005F27BF"/>
    <w:rsid w:val="005F4171"/>
    <w:rsid w:val="005F46D6"/>
    <w:rsid w:val="005F4C19"/>
    <w:rsid w:val="005F4DD6"/>
    <w:rsid w:val="005F50D8"/>
    <w:rsid w:val="005F53A1"/>
    <w:rsid w:val="005F547E"/>
    <w:rsid w:val="005F65AB"/>
    <w:rsid w:val="005F6B77"/>
    <w:rsid w:val="005F7487"/>
    <w:rsid w:val="005F7A87"/>
    <w:rsid w:val="006002C7"/>
    <w:rsid w:val="006006D0"/>
    <w:rsid w:val="00600F95"/>
    <w:rsid w:val="00601839"/>
    <w:rsid w:val="00601ECE"/>
    <w:rsid w:val="00602759"/>
    <w:rsid w:val="0060277A"/>
    <w:rsid w:val="00602B7C"/>
    <w:rsid w:val="00603312"/>
    <w:rsid w:val="00603FDB"/>
    <w:rsid w:val="00604DC7"/>
    <w:rsid w:val="00604E47"/>
    <w:rsid w:val="00605441"/>
    <w:rsid w:val="00606970"/>
    <w:rsid w:val="00606A20"/>
    <w:rsid w:val="006072C6"/>
    <w:rsid w:val="00607A2E"/>
    <w:rsid w:val="006103CD"/>
    <w:rsid w:val="006106EE"/>
    <w:rsid w:val="0061277F"/>
    <w:rsid w:val="006130F7"/>
    <w:rsid w:val="00613AF8"/>
    <w:rsid w:val="00613D8E"/>
    <w:rsid w:val="006142E0"/>
    <w:rsid w:val="00616112"/>
    <w:rsid w:val="006205CA"/>
    <w:rsid w:val="006209BC"/>
    <w:rsid w:val="00621F53"/>
    <w:rsid w:val="00622E2A"/>
    <w:rsid w:val="00623089"/>
    <w:rsid w:val="0062308E"/>
    <w:rsid w:val="006234C4"/>
    <w:rsid w:val="00623567"/>
    <w:rsid w:val="006244C9"/>
    <w:rsid w:val="006245F6"/>
    <w:rsid w:val="0062475D"/>
    <w:rsid w:val="0062495F"/>
    <w:rsid w:val="0062660B"/>
    <w:rsid w:val="00626AD1"/>
    <w:rsid w:val="006278CF"/>
    <w:rsid w:val="006304BC"/>
    <w:rsid w:val="00630659"/>
    <w:rsid w:val="00630DCE"/>
    <w:rsid w:val="0063120A"/>
    <w:rsid w:val="0063150B"/>
    <w:rsid w:val="00631585"/>
    <w:rsid w:val="00631F33"/>
    <w:rsid w:val="00634ACF"/>
    <w:rsid w:val="00635035"/>
    <w:rsid w:val="0063580D"/>
    <w:rsid w:val="00635CAE"/>
    <w:rsid w:val="00636AA4"/>
    <w:rsid w:val="00637240"/>
    <w:rsid w:val="00637B6B"/>
    <w:rsid w:val="00640FD1"/>
    <w:rsid w:val="00643660"/>
    <w:rsid w:val="00644E88"/>
    <w:rsid w:val="006468F2"/>
    <w:rsid w:val="00650139"/>
    <w:rsid w:val="00652756"/>
    <w:rsid w:val="00652AD8"/>
    <w:rsid w:val="00652B79"/>
    <w:rsid w:val="00652C04"/>
    <w:rsid w:val="00653379"/>
    <w:rsid w:val="006533C3"/>
    <w:rsid w:val="006535D0"/>
    <w:rsid w:val="00654068"/>
    <w:rsid w:val="006544A5"/>
    <w:rsid w:val="00654AC9"/>
    <w:rsid w:val="00654B38"/>
    <w:rsid w:val="00654B83"/>
    <w:rsid w:val="00655061"/>
    <w:rsid w:val="0065510C"/>
    <w:rsid w:val="00655B63"/>
    <w:rsid w:val="006571F6"/>
    <w:rsid w:val="00660EC4"/>
    <w:rsid w:val="006618CC"/>
    <w:rsid w:val="00662111"/>
    <w:rsid w:val="00662118"/>
    <w:rsid w:val="006629FE"/>
    <w:rsid w:val="00662A8C"/>
    <w:rsid w:val="00663187"/>
    <w:rsid w:val="006638AD"/>
    <w:rsid w:val="006653B0"/>
    <w:rsid w:val="0066732C"/>
    <w:rsid w:val="006679F5"/>
    <w:rsid w:val="00667B77"/>
    <w:rsid w:val="006716DA"/>
    <w:rsid w:val="006728ED"/>
    <w:rsid w:val="006732B1"/>
    <w:rsid w:val="00673931"/>
    <w:rsid w:val="0067446F"/>
    <w:rsid w:val="006746A4"/>
    <w:rsid w:val="00675558"/>
    <w:rsid w:val="00675611"/>
    <w:rsid w:val="00675A60"/>
    <w:rsid w:val="0067697E"/>
    <w:rsid w:val="006771EE"/>
    <w:rsid w:val="00677443"/>
    <w:rsid w:val="0067769A"/>
    <w:rsid w:val="00677D07"/>
    <w:rsid w:val="006805D4"/>
    <w:rsid w:val="006806A3"/>
    <w:rsid w:val="006806A6"/>
    <w:rsid w:val="00680F1B"/>
    <w:rsid w:val="00681211"/>
    <w:rsid w:val="00681B36"/>
    <w:rsid w:val="006828C2"/>
    <w:rsid w:val="00682E14"/>
    <w:rsid w:val="0068436C"/>
    <w:rsid w:val="0068545E"/>
    <w:rsid w:val="0068552C"/>
    <w:rsid w:val="006856D7"/>
    <w:rsid w:val="006856F9"/>
    <w:rsid w:val="00685FD4"/>
    <w:rsid w:val="00686612"/>
    <w:rsid w:val="0068661E"/>
    <w:rsid w:val="00686C1B"/>
    <w:rsid w:val="00687960"/>
    <w:rsid w:val="00690A49"/>
    <w:rsid w:val="00690BB6"/>
    <w:rsid w:val="00691B30"/>
    <w:rsid w:val="00691E41"/>
    <w:rsid w:val="00693E1F"/>
    <w:rsid w:val="00693ECB"/>
    <w:rsid w:val="006941AC"/>
    <w:rsid w:val="00694797"/>
    <w:rsid w:val="00694904"/>
    <w:rsid w:val="00695887"/>
    <w:rsid w:val="006963D6"/>
    <w:rsid w:val="00697720"/>
    <w:rsid w:val="00697733"/>
    <w:rsid w:val="006A0233"/>
    <w:rsid w:val="006A180E"/>
    <w:rsid w:val="006A2181"/>
    <w:rsid w:val="006A254E"/>
    <w:rsid w:val="006A2C30"/>
    <w:rsid w:val="006A301C"/>
    <w:rsid w:val="006A3E2B"/>
    <w:rsid w:val="006A62EF"/>
    <w:rsid w:val="006A64B1"/>
    <w:rsid w:val="006A6E17"/>
    <w:rsid w:val="006A7B57"/>
    <w:rsid w:val="006B0B12"/>
    <w:rsid w:val="006B120D"/>
    <w:rsid w:val="006B17E7"/>
    <w:rsid w:val="006B19E8"/>
    <w:rsid w:val="006B1A8A"/>
    <w:rsid w:val="006B1FD5"/>
    <w:rsid w:val="006B3656"/>
    <w:rsid w:val="006B4374"/>
    <w:rsid w:val="006B48AC"/>
    <w:rsid w:val="006B4952"/>
    <w:rsid w:val="006B555A"/>
    <w:rsid w:val="006B5C9E"/>
    <w:rsid w:val="006B5DEE"/>
    <w:rsid w:val="006B600A"/>
    <w:rsid w:val="006B6635"/>
    <w:rsid w:val="006B7D22"/>
    <w:rsid w:val="006B7D2C"/>
    <w:rsid w:val="006C0989"/>
    <w:rsid w:val="006C0F05"/>
    <w:rsid w:val="006C1019"/>
    <w:rsid w:val="006C18F6"/>
    <w:rsid w:val="006C2BB5"/>
    <w:rsid w:val="006C2BEE"/>
    <w:rsid w:val="006C30D0"/>
    <w:rsid w:val="006C3AD8"/>
    <w:rsid w:val="006C4516"/>
    <w:rsid w:val="006C4547"/>
    <w:rsid w:val="006C455E"/>
    <w:rsid w:val="006C4827"/>
    <w:rsid w:val="006C5320"/>
    <w:rsid w:val="006C5958"/>
    <w:rsid w:val="006C5B4F"/>
    <w:rsid w:val="006C643C"/>
    <w:rsid w:val="006C6E3A"/>
    <w:rsid w:val="006C6FD7"/>
    <w:rsid w:val="006D00DB"/>
    <w:rsid w:val="006D0361"/>
    <w:rsid w:val="006D0AD6"/>
    <w:rsid w:val="006D16B0"/>
    <w:rsid w:val="006D1D79"/>
    <w:rsid w:val="006D2182"/>
    <w:rsid w:val="006D2444"/>
    <w:rsid w:val="006D254B"/>
    <w:rsid w:val="006D289B"/>
    <w:rsid w:val="006D2AED"/>
    <w:rsid w:val="006D3BE1"/>
    <w:rsid w:val="006D4076"/>
    <w:rsid w:val="006D48FC"/>
    <w:rsid w:val="006D62BC"/>
    <w:rsid w:val="006D636D"/>
    <w:rsid w:val="006D6450"/>
    <w:rsid w:val="006D6939"/>
    <w:rsid w:val="006D7A70"/>
    <w:rsid w:val="006D7EB0"/>
    <w:rsid w:val="006E0138"/>
    <w:rsid w:val="006E0BB0"/>
    <w:rsid w:val="006E11BF"/>
    <w:rsid w:val="006E12C3"/>
    <w:rsid w:val="006E1515"/>
    <w:rsid w:val="006E2529"/>
    <w:rsid w:val="006E2F57"/>
    <w:rsid w:val="006E3112"/>
    <w:rsid w:val="006E377B"/>
    <w:rsid w:val="006E3BB9"/>
    <w:rsid w:val="006E45F3"/>
    <w:rsid w:val="006E4A2F"/>
    <w:rsid w:val="006E4ED4"/>
    <w:rsid w:val="006E5E19"/>
    <w:rsid w:val="006E61C3"/>
    <w:rsid w:val="006E711B"/>
    <w:rsid w:val="006E799D"/>
    <w:rsid w:val="006F0593"/>
    <w:rsid w:val="006F08DF"/>
    <w:rsid w:val="006F0D34"/>
    <w:rsid w:val="006F1064"/>
    <w:rsid w:val="006F1EB7"/>
    <w:rsid w:val="006F4421"/>
    <w:rsid w:val="006F52E5"/>
    <w:rsid w:val="006F6066"/>
    <w:rsid w:val="006F6850"/>
    <w:rsid w:val="006F707E"/>
    <w:rsid w:val="006F79DA"/>
    <w:rsid w:val="007001DC"/>
    <w:rsid w:val="007025CB"/>
    <w:rsid w:val="00702753"/>
    <w:rsid w:val="007034AA"/>
    <w:rsid w:val="007035B6"/>
    <w:rsid w:val="00703A54"/>
    <w:rsid w:val="00703C9D"/>
    <w:rsid w:val="00703F99"/>
    <w:rsid w:val="0070490C"/>
    <w:rsid w:val="00705C38"/>
    <w:rsid w:val="00706465"/>
    <w:rsid w:val="0070695A"/>
    <w:rsid w:val="0070782D"/>
    <w:rsid w:val="00710118"/>
    <w:rsid w:val="007109C2"/>
    <w:rsid w:val="00711340"/>
    <w:rsid w:val="00712C42"/>
    <w:rsid w:val="00713995"/>
    <w:rsid w:val="00713BEA"/>
    <w:rsid w:val="00713DE4"/>
    <w:rsid w:val="00714C47"/>
    <w:rsid w:val="0071529F"/>
    <w:rsid w:val="00715C5B"/>
    <w:rsid w:val="00715F22"/>
    <w:rsid w:val="00716462"/>
    <w:rsid w:val="007178A7"/>
    <w:rsid w:val="00720812"/>
    <w:rsid w:val="00720F91"/>
    <w:rsid w:val="00721084"/>
    <w:rsid w:val="00721262"/>
    <w:rsid w:val="00721D9B"/>
    <w:rsid w:val="00721EB3"/>
    <w:rsid w:val="00722071"/>
    <w:rsid w:val="00722121"/>
    <w:rsid w:val="007224B9"/>
    <w:rsid w:val="00722F94"/>
    <w:rsid w:val="00723AA7"/>
    <w:rsid w:val="00724262"/>
    <w:rsid w:val="0072432E"/>
    <w:rsid w:val="00725204"/>
    <w:rsid w:val="00726036"/>
    <w:rsid w:val="00726279"/>
    <w:rsid w:val="00726A9B"/>
    <w:rsid w:val="00727530"/>
    <w:rsid w:val="00731D0A"/>
    <w:rsid w:val="00731E7C"/>
    <w:rsid w:val="00731FC1"/>
    <w:rsid w:val="007329EF"/>
    <w:rsid w:val="0073327A"/>
    <w:rsid w:val="007336E1"/>
    <w:rsid w:val="00734EBE"/>
    <w:rsid w:val="007354D1"/>
    <w:rsid w:val="00736C01"/>
    <w:rsid w:val="00736DD8"/>
    <w:rsid w:val="0073742E"/>
    <w:rsid w:val="007377E9"/>
    <w:rsid w:val="00737C36"/>
    <w:rsid w:val="0074076A"/>
    <w:rsid w:val="007416A9"/>
    <w:rsid w:val="00741817"/>
    <w:rsid w:val="00741AF4"/>
    <w:rsid w:val="00741DCC"/>
    <w:rsid w:val="0074203A"/>
    <w:rsid w:val="007427B5"/>
    <w:rsid w:val="00742865"/>
    <w:rsid w:val="0074296C"/>
    <w:rsid w:val="00742C83"/>
    <w:rsid w:val="0074360F"/>
    <w:rsid w:val="007437DB"/>
    <w:rsid w:val="00743CE4"/>
    <w:rsid w:val="00744A64"/>
    <w:rsid w:val="00744D47"/>
    <w:rsid w:val="00744EA0"/>
    <w:rsid w:val="0074638D"/>
    <w:rsid w:val="00746484"/>
    <w:rsid w:val="00746760"/>
    <w:rsid w:val="007467CB"/>
    <w:rsid w:val="0074704F"/>
    <w:rsid w:val="00747F48"/>
    <w:rsid w:val="00747F4C"/>
    <w:rsid w:val="007500C0"/>
    <w:rsid w:val="007502FA"/>
    <w:rsid w:val="00751091"/>
    <w:rsid w:val="00751B83"/>
    <w:rsid w:val="00751D99"/>
    <w:rsid w:val="00751EA4"/>
    <w:rsid w:val="0075232F"/>
    <w:rsid w:val="0075307A"/>
    <w:rsid w:val="00754359"/>
    <w:rsid w:val="00754411"/>
    <w:rsid w:val="00754BD9"/>
    <w:rsid w:val="00754E7A"/>
    <w:rsid w:val="00755283"/>
    <w:rsid w:val="0075540C"/>
    <w:rsid w:val="00755DB1"/>
    <w:rsid w:val="007562D6"/>
    <w:rsid w:val="00757494"/>
    <w:rsid w:val="007574FC"/>
    <w:rsid w:val="0076019C"/>
    <w:rsid w:val="00760975"/>
    <w:rsid w:val="00761E80"/>
    <w:rsid w:val="00761FDA"/>
    <w:rsid w:val="007621FF"/>
    <w:rsid w:val="007634E3"/>
    <w:rsid w:val="00764194"/>
    <w:rsid w:val="00764DBF"/>
    <w:rsid w:val="0076597E"/>
    <w:rsid w:val="00765ED3"/>
    <w:rsid w:val="0076681D"/>
    <w:rsid w:val="00766A65"/>
    <w:rsid w:val="007671F5"/>
    <w:rsid w:val="00767680"/>
    <w:rsid w:val="007676B8"/>
    <w:rsid w:val="00770008"/>
    <w:rsid w:val="00770AEB"/>
    <w:rsid w:val="007710B4"/>
    <w:rsid w:val="0077175C"/>
    <w:rsid w:val="00771870"/>
    <w:rsid w:val="00771AC9"/>
    <w:rsid w:val="00771BF9"/>
    <w:rsid w:val="00771E49"/>
    <w:rsid w:val="00772729"/>
    <w:rsid w:val="00772DBC"/>
    <w:rsid w:val="00772F8A"/>
    <w:rsid w:val="00773767"/>
    <w:rsid w:val="007739C6"/>
    <w:rsid w:val="00774889"/>
    <w:rsid w:val="00774FF5"/>
    <w:rsid w:val="007750B3"/>
    <w:rsid w:val="00775F76"/>
    <w:rsid w:val="00776AEA"/>
    <w:rsid w:val="00777136"/>
    <w:rsid w:val="00777BA0"/>
    <w:rsid w:val="00777D10"/>
    <w:rsid w:val="00777EB8"/>
    <w:rsid w:val="007803BD"/>
    <w:rsid w:val="0078066E"/>
    <w:rsid w:val="00780CF4"/>
    <w:rsid w:val="00781094"/>
    <w:rsid w:val="007811DC"/>
    <w:rsid w:val="007820FA"/>
    <w:rsid w:val="0078285F"/>
    <w:rsid w:val="00782B4E"/>
    <w:rsid w:val="00783207"/>
    <w:rsid w:val="00783E1D"/>
    <w:rsid w:val="0078429F"/>
    <w:rsid w:val="0078483B"/>
    <w:rsid w:val="007848A8"/>
    <w:rsid w:val="00784EED"/>
    <w:rsid w:val="00785900"/>
    <w:rsid w:val="00786958"/>
    <w:rsid w:val="00786E71"/>
    <w:rsid w:val="00786F71"/>
    <w:rsid w:val="0079161C"/>
    <w:rsid w:val="0079162F"/>
    <w:rsid w:val="00791844"/>
    <w:rsid w:val="00791B46"/>
    <w:rsid w:val="00791D65"/>
    <w:rsid w:val="00794924"/>
    <w:rsid w:val="00796201"/>
    <w:rsid w:val="007964DC"/>
    <w:rsid w:val="0079672E"/>
    <w:rsid w:val="007979A1"/>
    <w:rsid w:val="007A045F"/>
    <w:rsid w:val="007A0A1F"/>
    <w:rsid w:val="007A0BC2"/>
    <w:rsid w:val="007A1F44"/>
    <w:rsid w:val="007A23FF"/>
    <w:rsid w:val="007A295B"/>
    <w:rsid w:val="007A2C14"/>
    <w:rsid w:val="007A3424"/>
    <w:rsid w:val="007A35EF"/>
    <w:rsid w:val="007A43A2"/>
    <w:rsid w:val="007A47CB"/>
    <w:rsid w:val="007A4D04"/>
    <w:rsid w:val="007A7A96"/>
    <w:rsid w:val="007B03AF"/>
    <w:rsid w:val="007B0B04"/>
    <w:rsid w:val="007B1543"/>
    <w:rsid w:val="007B1AC0"/>
    <w:rsid w:val="007B270A"/>
    <w:rsid w:val="007B2833"/>
    <w:rsid w:val="007B2D3B"/>
    <w:rsid w:val="007B3F60"/>
    <w:rsid w:val="007B4B2E"/>
    <w:rsid w:val="007B52CD"/>
    <w:rsid w:val="007B69CF"/>
    <w:rsid w:val="007B6FD9"/>
    <w:rsid w:val="007B7DC1"/>
    <w:rsid w:val="007B7EDB"/>
    <w:rsid w:val="007C0D02"/>
    <w:rsid w:val="007C19AD"/>
    <w:rsid w:val="007C1FC4"/>
    <w:rsid w:val="007C2002"/>
    <w:rsid w:val="007C30EB"/>
    <w:rsid w:val="007C3598"/>
    <w:rsid w:val="007C3FA8"/>
    <w:rsid w:val="007C68DA"/>
    <w:rsid w:val="007C6C75"/>
    <w:rsid w:val="007C7A84"/>
    <w:rsid w:val="007C7AE9"/>
    <w:rsid w:val="007C7BA4"/>
    <w:rsid w:val="007D1344"/>
    <w:rsid w:val="007D229A"/>
    <w:rsid w:val="007D2F44"/>
    <w:rsid w:val="007D2F4D"/>
    <w:rsid w:val="007D4178"/>
    <w:rsid w:val="007D4390"/>
    <w:rsid w:val="007D4D33"/>
    <w:rsid w:val="007D5DCC"/>
    <w:rsid w:val="007D6007"/>
    <w:rsid w:val="007D7175"/>
    <w:rsid w:val="007E11A5"/>
    <w:rsid w:val="007E1369"/>
    <w:rsid w:val="007E1A1B"/>
    <w:rsid w:val="007E1A88"/>
    <w:rsid w:val="007E1DB0"/>
    <w:rsid w:val="007E4C88"/>
    <w:rsid w:val="007E4C8A"/>
    <w:rsid w:val="007E585E"/>
    <w:rsid w:val="007E6266"/>
    <w:rsid w:val="007E7DDF"/>
    <w:rsid w:val="007F0AF5"/>
    <w:rsid w:val="007F11C8"/>
    <w:rsid w:val="007F1CFB"/>
    <w:rsid w:val="007F1D3E"/>
    <w:rsid w:val="007F220B"/>
    <w:rsid w:val="007F27DD"/>
    <w:rsid w:val="007F4618"/>
    <w:rsid w:val="007F4B6C"/>
    <w:rsid w:val="007F4CC3"/>
    <w:rsid w:val="007F5152"/>
    <w:rsid w:val="007F6880"/>
    <w:rsid w:val="007F76B4"/>
    <w:rsid w:val="008001B4"/>
    <w:rsid w:val="00800481"/>
    <w:rsid w:val="00800769"/>
    <w:rsid w:val="00800ED2"/>
    <w:rsid w:val="00801D29"/>
    <w:rsid w:val="00802E74"/>
    <w:rsid w:val="008036EC"/>
    <w:rsid w:val="00803A5C"/>
    <w:rsid w:val="00804B92"/>
    <w:rsid w:val="00804E21"/>
    <w:rsid w:val="00805092"/>
    <w:rsid w:val="00806AAF"/>
    <w:rsid w:val="00806D72"/>
    <w:rsid w:val="00806FA6"/>
    <w:rsid w:val="008070AC"/>
    <w:rsid w:val="00807BB4"/>
    <w:rsid w:val="008101FD"/>
    <w:rsid w:val="00810D8D"/>
    <w:rsid w:val="008111F3"/>
    <w:rsid w:val="00811835"/>
    <w:rsid w:val="00811FE2"/>
    <w:rsid w:val="0081221B"/>
    <w:rsid w:val="00812E1B"/>
    <w:rsid w:val="00813C38"/>
    <w:rsid w:val="00815112"/>
    <w:rsid w:val="0081565B"/>
    <w:rsid w:val="00815679"/>
    <w:rsid w:val="0081581D"/>
    <w:rsid w:val="00816224"/>
    <w:rsid w:val="008163E0"/>
    <w:rsid w:val="008172BE"/>
    <w:rsid w:val="0081750B"/>
    <w:rsid w:val="00817B71"/>
    <w:rsid w:val="00817B84"/>
    <w:rsid w:val="00817F4B"/>
    <w:rsid w:val="00820244"/>
    <w:rsid w:val="00820FC7"/>
    <w:rsid w:val="008212D0"/>
    <w:rsid w:val="008217BA"/>
    <w:rsid w:val="008221B3"/>
    <w:rsid w:val="0082248E"/>
    <w:rsid w:val="00823699"/>
    <w:rsid w:val="00823F62"/>
    <w:rsid w:val="00824FDF"/>
    <w:rsid w:val="00825125"/>
    <w:rsid w:val="008255BE"/>
    <w:rsid w:val="008257CC"/>
    <w:rsid w:val="008261CD"/>
    <w:rsid w:val="008274BF"/>
    <w:rsid w:val="00830392"/>
    <w:rsid w:val="00830DC3"/>
    <w:rsid w:val="00831555"/>
    <w:rsid w:val="00831AD1"/>
    <w:rsid w:val="00831F52"/>
    <w:rsid w:val="00832154"/>
    <w:rsid w:val="00832CA7"/>
    <w:rsid w:val="00832F5C"/>
    <w:rsid w:val="00834426"/>
    <w:rsid w:val="008359E0"/>
    <w:rsid w:val="00837065"/>
    <w:rsid w:val="00837137"/>
    <w:rsid w:val="008376F6"/>
    <w:rsid w:val="00837C77"/>
    <w:rsid w:val="00837D32"/>
    <w:rsid w:val="00837D5B"/>
    <w:rsid w:val="00840607"/>
    <w:rsid w:val="008407E2"/>
    <w:rsid w:val="0084183F"/>
    <w:rsid w:val="00841CD2"/>
    <w:rsid w:val="0084266C"/>
    <w:rsid w:val="00842B77"/>
    <w:rsid w:val="0084309F"/>
    <w:rsid w:val="00844536"/>
    <w:rsid w:val="008446DC"/>
    <w:rsid w:val="0084494E"/>
    <w:rsid w:val="00845063"/>
    <w:rsid w:val="00845368"/>
    <w:rsid w:val="00845C12"/>
    <w:rsid w:val="00846522"/>
    <w:rsid w:val="008469D9"/>
    <w:rsid w:val="00846DC0"/>
    <w:rsid w:val="008474A7"/>
    <w:rsid w:val="008506B6"/>
    <w:rsid w:val="0085081B"/>
    <w:rsid w:val="00850AE0"/>
    <w:rsid w:val="00851DA5"/>
    <w:rsid w:val="00851DDE"/>
    <w:rsid w:val="008524D2"/>
    <w:rsid w:val="00852DAB"/>
    <w:rsid w:val="00852E19"/>
    <w:rsid w:val="00854808"/>
    <w:rsid w:val="00854F65"/>
    <w:rsid w:val="008552FA"/>
    <w:rsid w:val="008564ED"/>
    <w:rsid w:val="0085668F"/>
    <w:rsid w:val="008566A4"/>
    <w:rsid w:val="00856833"/>
    <w:rsid w:val="00856840"/>
    <w:rsid w:val="0085748A"/>
    <w:rsid w:val="008605AD"/>
    <w:rsid w:val="0086087C"/>
    <w:rsid w:val="00860D8E"/>
    <w:rsid w:val="00861517"/>
    <w:rsid w:val="0086172E"/>
    <w:rsid w:val="0086275E"/>
    <w:rsid w:val="00862A96"/>
    <w:rsid w:val="00862EDF"/>
    <w:rsid w:val="00863E90"/>
    <w:rsid w:val="00864440"/>
    <w:rsid w:val="008646CA"/>
    <w:rsid w:val="00864B3A"/>
    <w:rsid w:val="00864D76"/>
    <w:rsid w:val="008650FC"/>
    <w:rsid w:val="00865139"/>
    <w:rsid w:val="00866CEC"/>
    <w:rsid w:val="00866EB3"/>
    <w:rsid w:val="0086701A"/>
    <w:rsid w:val="00867131"/>
    <w:rsid w:val="00867BD2"/>
    <w:rsid w:val="008712FD"/>
    <w:rsid w:val="008716A1"/>
    <w:rsid w:val="00871BDD"/>
    <w:rsid w:val="0087275A"/>
    <w:rsid w:val="00872D3F"/>
    <w:rsid w:val="00873080"/>
    <w:rsid w:val="008733E4"/>
    <w:rsid w:val="008734C6"/>
    <w:rsid w:val="008739BA"/>
    <w:rsid w:val="00873B45"/>
    <w:rsid w:val="00873F15"/>
    <w:rsid w:val="00874096"/>
    <w:rsid w:val="00874A96"/>
    <w:rsid w:val="00874EF7"/>
    <w:rsid w:val="008756A4"/>
    <w:rsid w:val="00875C4C"/>
    <w:rsid w:val="00875F73"/>
    <w:rsid w:val="00876278"/>
    <w:rsid w:val="00876BE7"/>
    <w:rsid w:val="00876D18"/>
    <w:rsid w:val="00880F30"/>
    <w:rsid w:val="00881C3C"/>
    <w:rsid w:val="00881D22"/>
    <w:rsid w:val="00882268"/>
    <w:rsid w:val="00882E8C"/>
    <w:rsid w:val="008833E8"/>
    <w:rsid w:val="00884C38"/>
    <w:rsid w:val="00886D98"/>
    <w:rsid w:val="0088780B"/>
    <w:rsid w:val="00887B48"/>
    <w:rsid w:val="0089044A"/>
    <w:rsid w:val="00890659"/>
    <w:rsid w:val="00890B2D"/>
    <w:rsid w:val="0089135E"/>
    <w:rsid w:val="0089176E"/>
    <w:rsid w:val="008917E0"/>
    <w:rsid w:val="00892365"/>
    <w:rsid w:val="00892BE5"/>
    <w:rsid w:val="00893780"/>
    <w:rsid w:val="0089387C"/>
    <w:rsid w:val="00893CC4"/>
    <w:rsid w:val="00893DB0"/>
    <w:rsid w:val="008941CC"/>
    <w:rsid w:val="0089444E"/>
    <w:rsid w:val="008949DF"/>
    <w:rsid w:val="008951DB"/>
    <w:rsid w:val="0089564F"/>
    <w:rsid w:val="0089657C"/>
    <w:rsid w:val="00896C81"/>
    <w:rsid w:val="00896D83"/>
    <w:rsid w:val="00897171"/>
    <w:rsid w:val="008A01BB"/>
    <w:rsid w:val="008A071C"/>
    <w:rsid w:val="008A0AB2"/>
    <w:rsid w:val="008A0CFC"/>
    <w:rsid w:val="008A11C9"/>
    <w:rsid w:val="008A12FE"/>
    <w:rsid w:val="008A28B6"/>
    <w:rsid w:val="008A2BB1"/>
    <w:rsid w:val="008A3466"/>
    <w:rsid w:val="008A389F"/>
    <w:rsid w:val="008A3D02"/>
    <w:rsid w:val="008A5940"/>
    <w:rsid w:val="008A70CB"/>
    <w:rsid w:val="008A73B2"/>
    <w:rsid w:val="008A77A7"/>
    <w:rsid w:val="008B043F"/>
    <w:rsid w:val="008B0808"/>
    <w:rsid w:val="008B0AEC"/>
    <w:rsid w:val="008B1CEA"/>
    <w:rsid w:val="008B1E53"/>
    <w:rsid w:val="008B1E5B"/>
    <w:rsid w:val="008B389D"/>
    <w:rsid w:val="008B39C3"/>
    <w:rsid w:val="008B3C5C"/>
    <w:rsid w:val="008B5299"/>
    <w:rsid w:val="008B5A5F"/>
    <w:rsid w:val="008B5AB0"/>
    <w:rsid w:val="008B5F34"/>
    <w:rsid w:val="008B602E"/>
    <w:rsid w:val="008B6054"/>
    <w:rsid w:val="008B659B"/>
    <w:rsid w:val="008B6AD4"/>
    <w:rsid w:val="008B7B08"/>
    <w:rsid w:val="008C0694"/>
    <w:rsid w:val="008C11AF"/>
    <w:rsid w:val="008C13F0"/>
    <w:rsid w:val="008C1F26"/>
    <w:rsid w:val="008C2848"/>
    <w:rsid w:val="008C2A3A"/>
    <w:rsid w:val="008C3098"/>
    <w:rsid w:val="008C4C7E"/>
    <w:rsid w:val="008C5149"/>
    <w:rsid w:val="008C5C46"/>
    <w:rsid w:val="008C6184"/>
    <w:rsid w:val="008C715F"/>
    <w:rsid w:val="008C785E"/>
    <w:rsid w:val="008D0AFB"/>
    <w:rsid w:val="008D1511"/>
    <w:rsid w:val="008D32DF"/>
    <w:rsid w:val="008D34AD"/>
    <w:rsid w:val="008D35E9"/>
    <w:rsid w:val="008D3959"/>
    <w:rsid w:val="008D3966"/>
    <w:rsid w:val="008D4352"/>
    <w:rsid w:val="008D60BC"/>
    <w:rsid w:val="008D6D7B"/>
    <w:rsid w:val="008D7AFD"/>
    <w:rsid w:val="008D7EB7"/>
    <w:rsid w:val="008E032A"/>
    <w:rsid w:val="008E0B66"/>
    <w:rsid w:val="008E0EB8"/>
    <w:rsid w:val="008E10A6"/>
    <w:rsid w:val="008E117D"/>
    <w:rsid w:val="008E1271"/>
    <w:rsid w:val="008E2251"/>
    <w:rsid w:val="008E22F5"/>
    <w:rsid w:val="008E24B3"/>
    <w:rsid w:val="008E24CA"/>
    <w:rsid w:val="008E2F16"/>
    <w:rsid w:val="008E2F6E"/>
    <w:rsid w:val="008E38AD"/>
    <w:rsid w:val="008E39FA"/>
    <w:rsid w:val="008E3EEC"/>
    <w:rsid w:val="008E4623"/>
    <w:rsid w:val="008E4CDA"/>
    <w:rsid w:val="008E4F6E"/>
    <w:rsid w:val="008E5BF2"/>
    <w:rsid w:val="008E5C81"/>
    <w:rsid w:val="008E6405"/>
    <w:rsid w:val="008E66B8"/>
    <w:rsid w:val="008E6819"/>
    <w:rsid w:val="008E6B9A"/>
    <w:rsid w:val="008E7859"/>
    <w:rsid w:val="008F04DF"/>
    <w:rsid w:val="008F0A38"/>
    <w:rsid w:val="008F0F84"/>
    <w:rsid w:val="008F1014"/>
    <w:rsid w:val="008F11C9"/>
    <w:rsid w:val="008F23D8"/>
    <w:rsid w:val="008F2FD5"/>
    <w:rsid w:val="008F3300"/>
    <w:rsid w:val="008F37E5"/>
    <w:rsid w:val="008F48C2"/>
    <w:rsid w:val="008F5840"/>
    <w:rsid w:val="008F5DF2"/>
    <w:rsid w:val="008F5EEF"/>
    <w:rsid w:val="008F611E"/>
    <w:rsid w:val="008F66FE"/>
    <w:rsid w:val="008F72CC"/>
    <w:rsid w:val="008F72CD"/>
    <w:rsid w:val="00902A5D"/>
    <w:rsid w:val="00902C9F"/>
    <w:rsid w:val="00903802"/>
    <w:rsid w:val="0090696D"/>
    <w:rsid w:val="00906CD6"/>
    <w:rsid w:val="00906E4D"/>
    <w:rsid w:val="00906F31"/>
    <w:rsid w:val="009078B3"/>
    <w:rsid w:val="00907A77"/>
    <w:rsid w:val="00907E00"/>
    <w:rsid w:val="009101C6"/>
    <w:rsid w:val="0091088D"/>
    <w:rsid w:val="00910FC9"/>
    <w:rsid w:val="00911619"/>
    <w:rsid w:val="00912373"/>
    <w:rsid w:val="0091291A"/>
    <w:rsid w:val="00913612"/>
    <w:rsid w:val="0091366A"/>
    <w:rsid w:val="00913824"/>
    <w:rsid w:val="00915757"/>
    <w:rsid w:val="009159B3"/>
    <w:rsid w:val="00916181"/>
    <w:rsid w:val="009204C5"/>
    <w:rsid w:val="0092180D"/>
    <w:rsid w:val="00922ECC"/>
    <w:rsid w:val="009232C9"/>
    <w:rsid w:val="00923608"/>
    <w:rsid w:val="009238E5"/>
    <w:rsid w:val="00923F12"/>
    <w:rsid w:val="00924ADB"/>
    <w:rsid w:val="00924FF8"/>
    <w:rsid w:val="009251F4"/>
    <w:rsid w:val="00925BA8"/>
    <w:rsid w:val="00926DA7"/>
    <w:rsid w:val="00927F8B"/>
    <w:rsid w:val="00930439"/>
    <w:rsid w:val="0093094D"/>
    <w:rsid w:val="009315BD"/>
    <w:rsid w:val="009323BE"/>
    <w:rsid w:val="009328C7"/>
    <w:rsid w:val="0093323A"/>
    <w:rsid w:val="009336EC"/>
    <w:rsid w:val="009339D2"/>
    <w:rsid w:val="00933C73"/>
    <w:rsid w:val="00933D92"/>
    <w:rsid w:val="00933F56"/>
    <w:rsid w:val="009346B8"/>
    <w:rsid w:val="00934C13"/>
    <w:rsid w:val="00935228"/>
    <w:rsid w:val="009355A2"/>
    <w:rsid w:val="00935F9E"/>
    <w:rsid w:val="009363B6"/>
    <w:rsid w:val="00936D98"/>
    <w:rsid w:val="00940247"/>
    <w:rsid w:val="0094050E"/>
    <w:rsid w:val="00940ACB"/>
    <w:rsid w:val="00942C80"/>
    <w:rsid w:val="00943197"/>
    <w:rsid w:val="009435F2"/>
    <w:rsid w:val="00944096"/>
    <w:rsid w:val="009444C4"/>
    <w:rsid w:val="009449EF"/>
    <w:rsid w:val="00945180"/>
    <w:rsid w:val="0094590C"/>
    <w:rsid w:val="00946355"/>
    <w:rsid w:val="009468B7"/>
    <w:rsid w:val="00946904"/>
    <w:rsid w:val="00946909"/>
    <w:rsid w:val="0094724E"/>
    <w:rsid w:val="0094740E"/>
    <w:rsid w:val="00947973"/>
    <w:rsid w:val="00947B87"/>
    <w:rsid w:val="00947BE6"/>
    <w:rsid w:val="0095048D"/>
    <w:rsid w:val="009510E8"/>
    <w:rsid w:val="00951ADB"/>
    <w:rsid w:val="00952048"/>
    <w:rsid w:val="0095380C"/>
    <w:rsid w:val="00954353"/>
    <w:rsid w:val="009551E0"/>
    <w:rsid w:val="0095527B"/>
    <w:rsid w:val="00955C0A"/>
    <w:rsid w:val="00955C4F"/>
    <w:rsid w:val="00961EEA"/>
    <w:rsid w:val="0096273C"/>
    <w:rsid w:val="00963619"/>
    <w:rsid w:val="0096543C"/>
    <w:rsid w:val="009656BC"/>
    <w:rsid w:val="009657F1"/>
    <w:rsid w:val="0096625D"/>
    <w:rsid w:val="009665D7"/>
    <w:rsid w:val="00966C95"/>
    <w:rsid w:val="009709F8"/>
    <w:rsid w:val="00971DEC"/>
    <w:rsid w:val="00972929"/>
    <w:rsid w:val="00972F91"/>
    <w:rsid w:val="00973349"/>
    <w:rsid w:val="00973827"/>
    <w:rsid w:val="009742D3"/>
    <w:rsid w:val="00977BA7"/>
    <w:rsid w:val="00980138"/>
    <w:rsid w:val="009804AD"/>
    <w:rsid w:val="00980517"/>
    <w:rsid w:val="00981507"/>
    <w:rsid w:val="0098194F"/>
    <w:rsid w:val="00981FFF"/>
    <w:rsid w:val="0098252E"/>
    <w:rsid w:val="009826C8"/>
    <w:rsid w:val="009836E4"/>
    <w:rsid w:val="0098412F"/>
    <w:rsid w:val="00985F28"/>
    <w:rsid w:val="00986149"/>
    <w:rsid w:val="00986176"/>
    <w:rsid w:val="00986B71"/>
    <w:rsid w:val="00986E7F"/>
    <w:rsid w:val="009871D4"/>
    <w:rsid w:val="00987536"/>
    <w:rsid w:val="00990BD5"/>
    <w:rsid w:val="0099122B"/>
    <w:rsid w:val="009916FD"/>
    <w:rsid w:val="0099196F"/>
    <w:rsid w:val="00991E08"/>
    <w:rsid w:val="00991E9F"/>
    <w:rsid w:val="00992B98"/>
    <w:rsid w:val="00992C5D"/>
    <w:rsid w:val="0099359F"/>
    <w:rsid w:val="00993B93"/>
    <w:rsid w:val="00994581"/>
    <w:rsid w:val="00994871"/>
    <w:rsid w:val="00994E08"/>
    <w:rsid w:val="00995078"/>
    <w:rsid w:val="009951F9"/>
    <w:rsid w:val="00995C95"/>
    <w:rsid w:val="00995DBB"/>
    <w:rsid w:val="00995E85"/>
    <w:rsid w:val="00996468"/>
    <w:rsid w:val="00996574"/>
    <w:rsid w:val="00996876"/>
    <w:rsid w:val="00996FFA"/>
    <w:rsid w:val="009973F1"/>
    <w:rsid w:val="009973F3"/>
    <w:rsid w:val="009A010D"/>
    <w:rsid w:val="009A09ED"/>
    <w:rsid w:val="009A0C6F"/>
    <w:rsid w:val="009A14EF"/>
    <w:rsid w:val="009A2DF9"/>
    <w:rsid w:val="009A3A86"/>
    <w:rsid w:val="009A4869"/>
    <w:rsid w:val="009A68F0"/>
    <w:rsid w:val="009A6A6B"/>
    <w:rsid w:val="009B1390"/>
    <w:rsid w:val="009B1993"/>
    <w:rsid w:val="009B1EF9"/>
    <w:rsid w:val="009B26AC"/>
    <w:rsid w:val="009B28F7"/>
    <w:rsid w:val="009B2E90"/>
    <w:rsid w:val="009B37E2"/>
    <w:rsid w:val="009B4519"/>
    <w:rsid w:val="009B506B"/>
    <w:rsid w:val="009B57EF"/>
    <w:rsid w:val="009B5B85"/>
    <w:rsid w:val="009B5FD1"/>
    <w:rsid w:val="009B7204"/>
    <w:rsid w:val="009B785B"/>
    <w:rsid w:val="009C0074"/>
    <w:rsid w:val="009C0564"/>
    <w:rsid w:val="009C1966"/>
    <w:rsid w:val="009C2685"/>
    <w:rsid w:val="009C2E31"/>
    <w:rsid w:val="009C3386"/>
    <w:rsid w:val="009C36BA"/>
    <w:rsid w:val="009C39BC"/>
    <w:rsid w:val="009C46F7"/>
    <w:rsid w:val="009C4BC2"/>
    <w:rsid w:val="009C4D22"/>
    <w:rsid w:val="009C5CB6"/>
    <w:rsid w:val="009C7320"/>
    <w:rsid w:val="009C7C5F"/>
    <w:rsid w:val="009C7DB0"/>
    <w:rsid w:val="009D0729"/>
    <w:rsid w:val="009D0F66"/>
    <w:rsid w:val="009D1A06"/>
    <w:rsid w:val="009D1BA4"/>
    <w:rsid w:val="009D22E4"/>
    <w:rsid w:val="009D22F7"/>
    <w:rsid w:val="009D319C"/>
    <w:rsid w:val="009D4AEF"/>
    <w:rsid w:val="009D5831"/>
    <w:rsid w:val="009D5BAB"/>
    <w:rsid w:val="009D628F"/>
    <w:rsid w:val="009D6A0A"/>
    <w:rsid w:val="009D7339"/>
    <w:rsid w:val="009E058F"/>
    <w:rsid w:val="009E05BC"/>
    <w:rsid w:val="009E0A83"/>
    <w:rsid w:val="009E0A9E"/>
    <w:rsid w:val="009E19A2"/>
    <w:rsid w:val="009E215A"/>
    <w:rsid w:val="009E262B"/>
    <w:rsid w:val="009E389D"/>
    <w:rsid w:val="009E3AFD"/>
    <w:rsid w:val="009E3CDD"/>
    <w:rsid w:val="009E4993"/>
    <w:rsid w:val="009E4B16"/>
    <w:rsid w:val="009E4BAC"/>
    <w:rsid w:val="009E5C60"/>
    <w:rsid w:val="009E5CC9"/>
    <w:rsid w:val="009E64DB"/>
    <w:rsid w:val="009E6794"/>
    <w:rsid w:val="009E7189"/>
    <w:rsid w:val="009E7E46"/>
    <w:rsid w:val="009E7FC1"/>
    <w:rsid w:val="009F01E1"/>
    <w:rsid w:val="009F0306"/>
    <w:rsid w:val="009F0B4D"/>
    <w:rsid w:val="009F1096"/>
    <w:rsid w:val="009F150E"/>
    <w:rsid w:val="009F1758"/>
    <w:rsid w:val="009F27AD"/>
    <w:rsid w:val="009F2A8F"/>
    <w:rsid w:val="009F3482"/>
    <w:rsid w:val="009F3489"/>
    <w:rsid w:val="009F3FB5"/>
    <w:rsid w:val="009F4038"/>
    <w:rsid w:val="009F4DDC"/>
    <w:rsid w:val="009F521F"/>
    <w:rsid w:val="009F553C"/>
    <w:rsid w:val="009F59F8"/>
    <w:rsid w:val="009F6672"/>
    <w:rsid w:val="00A005B0"/>
    <w:rsid w:val="00A006CD"/>
    <w:rsid w:val="00A01F17"/>
    <w:rsid w:val="00A022A5"/>
    <w:rsid w:val="00A02490"/>
    <w:rsid w:val="00A03573"/>
    <w:rsid w:val="00A03A22"/>
    <w:rsid w:val="00A04634"/>
    <w:rsid w:val="00A05C74"/>
    <w:rsid w:val="00A06119"/>
    <w:rsid w:val="00A07A48"/>
    <w:rsid w:val="00A07C74"/>
    <w:rsid w:val="00A10247"/>
    <w:rsid w:val="00A108EE"/>
    <w:rsid w:val="00A10BB8"/>
    <w:rsid w:val="00A10C94"/>
    <w:rsid w:val="00A11C15"/>
    <w:rsid w:val="00A1200D"/>
    <w:rsid w:val="00A12AF4"/>
    <w:rsid w:val="00A137E4"/>
    <w:rsid w:val="00A14062"/>
    <w:rsid w:val="00A14144"/>
    <w:rsid w:val="00A14813"/>
    <w:rsid w:val="00A14FC5"/>
    <w:rsid w:val="00A14FDA"/>
    <w:rsid w:val="00A1566A"/>
    <w:rsid w:val="00A165BF"/>
    <w:rsid w:val="00A1698B"/>
    <w:rsid w:val="00A172E8"/>
    <w:rsid w:val="00A179FF"/>
    <w:rsid w:val="00A2075C"/>
    <w:rsid w:val="00A20D2F"/>
    <w:rsid w:val="00A20F3E"/>
    <w:rsid w:val="00A21A36"/>
    <w:rsid w:val="00A223DF"/>
    <w:rsid w:val="00A25294"/>
    <w:rsid w:val="00A254EE"/>
    <w:rsid w:val="00A25A25"/>
    <w:rsid w:val="00A25BE7"/>
    <w:rsid w:val="00A27008"/>
    <w:rsid w:val="00A2794C"/>
    <w:rsid w:val="00A279F0"/>
    <w:rsid w:val="00A27CDF"/>
    <w:rsid w:val="00A309C6"/>
    <w:rsid w:val="00A30ACC"/>
    <w:rsid w:val="00A30D13"/>
    <w:rsid w:val="00A30D5D"/>
    <w:rsid w:val="00A314F9"/>
    <w:rsid w:val="00A319D0"/>
    <w:rsid w:val="00A31C82"/>
    <w:rsid w:val="00A3225B"/>
    <w:rsid w:val="00A32316"/>
    <w:rsid w:val="00A33172"/>
    <w:rsid w:val="00A336B7"/>
    <w:rsid w:val="00A341EA"/>
    <w:rsid w:val="00A34285"/>
    <w:rsid w:val="00A3432B"/>
    <w:rsid w:val="00A346BA"/>
    <w:rsid w:val="00A34961"/>
    <w:rsid w:val="00A34B9E"/>
    <w:rsid w:val="00A34C67"/>
    <w:rsid w:val="00A34D62"/>
    <w:rsid w:val="00A3611D"/>
    <w:rsid w:val="00A36339"/>
    <w:rsid w:val="00A366E4"/>
    <w:rsid w:val="00A4376F"/>
    <w:rsid w:val="00A44A54"/>
    <w:rsid w:val="00A4507F"/>
    <w:rsid w:val="00A4549F"/>
    <w:rsid w:val="00A4581D"/>
    <w:rsid w:val="00A45B9B"/>
    <w:rsid w:val="00A462FE"/>
    <w:rsid w:val="00A4673C"/>
    <w:rsid w:val="00A471A0"/>
    <w:rsid w:val="00A47DED"/>
    <w:rsid w:val="00A501C9"/>
    <w:rsid w:val="00A50506"/>
    <w:rsid w:val="00A50C2C"/>
    <w:rsid w:val="00A50D47"/>
    <w:rsid w:val="00A5176C"/>
    <w:rsid w:val="00A5200A"/>
    <w:rsid w:val="00A531E1"/>
    <w:rsid w:val="00A53F55"/>
    <w:rsid w:val="00A5417B"/>
    <w:rsid w:val="00A54599"/>
    <w:rsid w:val="00A54B82"/>
    <w:rsid w:val="00A54D40"/>
    <w:rsid w:val="00A55160"/>
    <w:rsid w:val="00A55CA2"/>
    <w:rsid w:val="00A569D4"/>
    <w:rsid w:val="00A57CB2"/>
    <w:rsid w:val="00A57F1A"/>
    <w:rsid w:val="00A60163"/>
    <w:rsid w:val="00A6038D"/>
    <w:rsid w:val="00A60CF0"/>
    <w:rsid w:val="00A61429"/>
    <w:rsid w:val="00A61514"/>
    <w:rsid w:val="00A61645"/>
    <w:rsid w:val="00A62080"/>
    <w:rsid w:val="00A6278D"/>
    <w:rsid w:val="00A62AEF"/>
    <w:rsid w:val="00A62FAC"/>
    <w:rsid w:val="00A630A2"/>
    <w:rsid w:val="00A632B8"/>
    <w:rsid w:val="00A63BF3"/>
    <w:rsid w:val="00A64942"/>
    <w:rsid w:val="00A655B0"/>
    <w:rsid w:val="00A65911"/>
    <w:rsid w:val="00A6643C"/>
    <w:rsid w:val="00A67544"/>
    <w:rsid w:val="00A7075B"/>
    <w:rsid w:val="00A7107B"/>
    <w:rsid w:val="00A71CE6"/>
    <w:rsid w:val="00A71D23"/>
    <w:rsid w:val="00A7333A"/>
    <w:rsid w:val="00A7395C"/>
    <w:rsid w:val="00A73A3D"/>
    <w:rsid w:val="00A73D0D"/>
    <w:rsid w:val="00A74A92"/>
    <w:rsid w:val="00A757CC"/>
    <w:rsid w:val="00A75CC1"/>
    <w:rsid w:val="00A75E88"/>
    <w:rsid w:val="00A800A3"/>
    <w:rsid w:val="00A8012A"/>
    <w:rsid w:val="00A8056E"/>
    <w:rsid w:val="00A81B2D"/>
    <w:rsid w:val="00A82D58"/>
    <w:rsid w:val="00A8399D"/>
    <w:rsid w:val="00A83E3D"/>
    <w:rsid w:val="00A8443A"/>
    <w:rsid w:val="00A8479C"/>
    <w:rsid w:val="00A84FF6"/>
    <w:rsid w:val="00A8557B"/>
    <w:rsid w:val="00A85A05"/>
    <w:rsid w:val="00A85A0A"/>
    <w:rsid w:val="00A86D63"/>
    <w:rsid w:val="00A87797"/>
    <w:rsid w:val="00A90E72"/>
    <w:rsid w:val="00A922A2"/>
    <w:rsid w:val="00A9327B"/>
    <w:rsid w:val="00A93B69"/>
    <w:rsid w:val="00A93E6C"/>
    <w:rsid w:val="00A95A27"/>
    <w:rsid w:val="00A95D95"/>
    <w:rsid w:val="00A95FD7"/>
    <w:rsid w:val="00A963C7"/>
    <w:rsid w:val="00A97855"/>
    <w:rsid w:val="00AA09BC"/>
    <w:rsid w:val="00AA1626"/>
    <w:rsid w:val="00AA1C25"/>
    <w:rsid w:val="00AA3DB7"/>
    <w:rsid w:val="00AA3ED7"/>
    <w:rsid w:val="00AA51F5"/>
    <w:rsid w:val="00AA5E3B"/>
    <w:rsid w:val="00AA67EF"/>
    <w:rsid w:val="00AA68B4"/>
    <w:rsid w:val="00AA71F2"/>
    <w:rsid w:val="00AA74EB"/>
    <w:rsid w:val="00AA7D9B"/>
    <w:rsid w:val="00AB0543"/>
    <w:rsid w:val="00AB0AC9"/>
    <w:rsid w:val="00AB185A"/>
    <w:rsid w:val="00AB1BA7"/>
    <w:rsid w:val="00AB1E04"/>
    <w:rsid w:val="00AB29CF"/>
    <w:rsid w:val="00AB2E41"/>
    <w:rsid w:val="00AB3113"/>
    <w:rsid w:val="00AB348A"/>
    <w:rsid w:val="00AB3C6E"/>
    <w:rsid w:val="00AB3F38"/>
    <w:rsid w:val="00AB43EC"/>
    <w:rsid w:val="00AB4BF4"/>
    <w:rsid w:val="00AB570A"/>
    <w:rsid w:val="00AB5ADF"/>
    <w:rsid w:val="00AB5E57"/>
    <w:rsid w:val="00AB725F"/>
    <w:rsid w:val="00AC0705"/>
    <w:rsid w:val="00AC109B"/>
    <w:rsid w:val="00AC6B4F"/>
    <w:rsid w:val="00AC74DA"/>
    <w:rsid w:val="00AC7A2B"/>
    <w:rsid w:val="00AC7C25"/>
    <w:rsid w:val="00AD0A51"/>
    <w:rsid w:val="00AD0B37"/>
    <w:rsid w:val="00AD11F7"/>
    <w:rsid w:val="00AD1DB7"/>
    <w:rsid w:val="00AD2852"/>
    <w:rsid w:val="00AD28A4"/>
    <w:rsid w:val="00AD3976"/>
    <w:rsid w:val="00AD4D2A"/>
    <w:rsid w:val="00AD542F"/>
    <w:rsid w:val="00AD6427"/>
    <w:rsid w:val="00AD666C"/>
    <w:rsid w:val="00AD6DDC"/>
    <w:rsid w:val="00AD7305"/>
    <w:rsid w:val="00AD7E64"/>
    <w:rsid w:val="00AE0C56"/>
    <w:rsid w:val="00AE149E"/>
    <w:rsid w:val="00AE22F2"/>
    <w:rsid w:val="00AE29FC"/>
    <w:rsid w:val="00AE2F3F"/>
    <w:rsid w:val="00AE3B4E"/>
    <w:rsid w:val="00AE480B"/>
    <w:rsid w:val="00AE59DF"/>
    <w:rsid w:val="00AE59EC"/>
    <w:rsid w:val="00AE6729"/>
    <w:rsid w:val="00AE67B3"/>
    <w:rsid w:val="00AE733B"/>
    <w:rsid w:val="00AE7864"/>
    <w:rsid w:val="00AE7949"/>
    <w:rsid w:val="00AE7A24"/>
    <w:rsid w:val="00AF25D5"/>
    <w:rsid w:val="00AF3DBB"/>
    <w:rsid w:val="00AF5194"/>
    <w:rsid w:val="00AF53EF"/>
    <w:rsid w:val="00AF73C3"/>
    <w:rsid w:val="00AF795C"/>
    <w:rsid w:val="00B00752"/>
    <w:rsid w:val="00B025F5"/>
    <w:rsid w:val="00B026C1"/>
    <w:rsid w:val="00B02B9C"/>
    <w:rsid w:val="00B0353B"/>
    <w:rsid w:val="00B037C1"/>
    <w:rsid w:val="00B0406B"/>
    <w:rsid w:val="00B040B2"/>
    <w:rsid w:val="00B05741"/>
    <w:rsid w:val="00B07BD7"/>
    <w:rsid w:val="00B10558"/>
    <w:rsid w:val="00B10847"/>
    <w:rsid w:val="00B109AD"/>
    <w:rsid w:val="00B11511"/>
    <w:rsid w:val="00B118CD"/>
    <w:rsid w:val="00B119F3"/>
    <w:rsid w:val="00B11EAC"/>
    <w:rsid w:val="00B124F9"/>
    <w:rsid w:val="00B133A3"/>
    <w:rsid w:val="00B14104"/>
    <w:rsid w:val="00B156A9"/>
    <w:rsid w:val="00B15F83"/>
    <w:rsid w:val="00B160FF"/>
    <w:rsid w:val="00B16322"/>
    <w:rsid w:val="00B1662E"/>
    <w:rsid w:val="00B16A6F"/>
    <w:rsid w:val="00B177C3"/>
    <w:rsid w:val="00B21347"/>
    <w:rsid w:val="00B21EFE"/>
    <w:rsid w:val="00B22119"/>
    <w:rsid w:val="00B22317"/>
    <w:rsid w:val="00B228F7"/>
    <w:rsid w:val="00B22C0D"/>
    <w:rsid w:val="00B23AF4"/>
    <w:rsid w:val="00B23C15"/>
    <w:rsid w:val="00B24348"/>
    <w:rsid w:val="00B244E9"/>
    <w:rsid w:val="00B245AF"/>
    <w:rsid w:val="00B24A95"/>
    <w:rsid w:val="00B2555B"/>
    <w:rsid w:val="00B25762"/>
    <w:rsid w:val="00B25B40"/>
    <w:rsid w:val="00B25FDE"/>
    <w:rsid w:val="00B26AB0"/>
    <w:rsid w:val="00B26AD2"/>
    <w:rsid w:val="00B26CA2"/>
    <w:rsid w:val="00B30B4E"/>
    <w:rsid w:val="00B31128"/>
    <w:rsid w:val="00B31184"/>
    <w:rsid w:val="00B31246"/>
    <w:rsid w:val="00B326FF"/>
    <w:rsid w:val="00B340AA"/>
    <w:rsid w:val="00B34A9F"/>
    <w:rsid w:val="00B34B80"/>
    <w:rsid w:val="00B34F6F"/>
    <w:rsid w:val="00B35C59"/>
    <w:rsid w:val="00B35CDA"/>
    <w:rsid w:val="00B37D97"/>
    <w:rsid w:val="00B40BAF"/>
    <w:rsid w:val="00B411BD"/>
    <w:rsid w:val="00B413A0"/>
    <w:rsid w:val="00B41559"/>
    <w:rsid w:val="00B418E8"/>
    <w:rsid w:val="00B42285"/>
    <w:rsid w:val="00B4274B"/>
    <w:rsid w:val="00B42976"/>
    <w:rsid w:val="00B42D08"/>
    <w:rsid w:val="00B43212"/>
    <w:rsid w:val="00B435B1"/>
    <w:rsid w:val="00B4367F"/>
    <w:rsid w:val="00B43692"/>
    <w:rsid w:val="00B438BA"/>
    <w:rsid w:val="00B44F99"/>
    <w:rsid w:val="00B45876"/>
    <w:rsid w:val="00B46D9A"/>
    <w:rsid w:val="00B50C5F"/>
    <w:rsid w:val="00B510F6"/>
    <w:rsid w:val="00B51542"/>
    <w:rsid w:val="00B51D1D"/>
    <w:rsid w:val="00B5310E"/>
    <w:rsid w:val="00B533C7"/>
    <w:rsid w:val="00B54ACC"/>
    <w:rsid w:val="00B54AFD"/>
    <w:rsid w:val="00B54DCB"/>
    <w:rsid w:val="00B55AC2"/>
    <w:rsid w:val="00B560C9"/>
    <w:rsid w:val="00B564AE"/>
    <w:rsid w:val="00B56533"/>
    <w:rsid w:val="00B56AE3"/>
    <w:rsid w:val="00B56CFC"/>
    <w:rsid w:val="00B5745E"/>
    <w:rsid w:val="00B57777"/>
    <w:rsid w:val="00B57A0F"/>
    <w:rsid w:val="00B57A17"/>
    <w:rsid w:val="00B57EF9"/>
    <w:rsid w:val="00B57F47"/>
    <w:rsid w:val="00B600EC"/>
    <w:rsid w:val="00B6096F"/>
    <w:rsid w:val="00B61B06"/>
    <w:rsid w:val="00B61BE2"/>
    <w:rsid w:val="00B6266F"/>
    <w:rsid w:val="00B62E0B"/>
    <w:rsid w:val="00B63C32"/>
    <w:rsid w:val="00B64434"/>
    <w:rsid w:val="00B65330"/>
    <w:rsid w:val="00B66F76"/>
    <w:rsid w:val="00B67DD9"/>
    <w:rsid w:val="00B711CE"/>
    <w:rsid w:val="00B7121B"/>
    <w:rsid w:val="00B71DC8"/>
    <w:rsid w:val="00B746C6"/>
    <w:rsid w:val="00B747B7"/>
    <w:rsid w:val="00B74BF8"/>
    <w:rsid w:val="00B7604C"/>
    <w:rsid w:val="00B7637C"/>
    <w:rsid w:val="00B7652C"/>
    <w:rsid w:val="00B766BF"/>
    <w:rsid w:val="00B76FA6"/>
    <w:rsid w:val="00B80910"/>
    <w:rsid w:val="00B818F4"/>
    <w:rsid w:val="00B81BC9"/>
    <w:rsid w:val="00B8222F"/>
    <w:rsid w:val="00B82615"/>
    <w:rsid w:val="00B83444"/>
    <w:rsid w:val="00B836ED"/>
    <w:rsid w:val="00B83BE5"/>
    <w:rsid w:val="00B853BE"/>
    <w:rsid w:val="00B86476"/>
    <w:rsid w:val="00B86A13"/>
    <w:rsid w:val="00B86A3D"/>
    <w:rsid w:val="00B875C7"/>
    <w:rsid w:val="00B87F3B"/>
    <w:rsid w:val="00B908CC"/>
    <w:rsid w:val="00B90D10"/>
    <w:rsid w:val="00B90FE5"/>
    <w:rsid w:val="00B919AD"/>
    <w:rsid w:val="00B91A2B"/>
    <w:rsid w:val="00B93204"/>
    <w:rsid w:val="00B943F5"/>
    <w:rsid w:val="00B94E17"/>
    <w:rsid w:val="00B957FE"/>
    <w:rsid w:val="00B95F02"/>
    <w:rsid w:val="00B96BEF"/>
    <w:rsid w:val="00B96FC0"/>
    <w:rsid w:val="00B97197"/>
    <w:rsid w:val="00B97260"/>
    <w:rsid w:val="00B97563"/>
    <w:rsid w:val="00B97A69"/>
    <w:rsid w:val="00BA0560"/>
    <w:rsid w:val="00BA0632"/>
    <w:rsid w:val="00BA0AAA"/>
    <w:rsid w:val="00BA0DFB"/>
    <w:rsid w:val="00BA1401"/>
    <w:rsid w:val="00BA2405"/>
    <w:rsid w:val="00BA2AE5"/>
    <w:rsid w:val="00BA2FEF"/>
    <w:rsid w:val="00BA4375"/>
    <w:rsid w:val="00BB1248"/>
    <w:rsid w:val="00BB1548"/>
    <w:rsid w:val="00BB18DB"/>
    <w:rsid w:val="00BB1CE7"/>
    <w:rsid w:val="00BB1DD9"/>
    <w:rsid w:val="00BB2994"/>
    <w:rsid w:val="00BB2C13"/>
    <w:rsid w:val="00BB2E70"/>
    <w:rsid w:val="00BB2FD3"/>
    <w:rsid w:val="00BB2FDF"/>
    <w:rsid w:val="00BB2FFF"/>
    <w:rsid w:val="00BB3023"/>
    <w:rsid w:val="00BB3E6C"/>
    <w:rsid w:val="00BB54ED"/>
    <w:rsid w:val="00BB5FCB"/>
    <w:rsid w:val="00BB604B"/>
    <w:rsid w:val="00BB60DE"/>
    <w:rsid w:val="00BB6156"/>
    <w:rsid w:val="00BB7CEF"/>
    <w:rsid w:val="00BB7E01"/>
    <w:rsid w:val="00BC00EC"/>
    <w:rsid w:val="00BC08C5"/>
    <w:rsid w:val="00BC12FB"/>
    <w:rsid w:val="00BC1C3C"/>
    <w:rsid w:val="00BC1E1A"/>
    <w:rsid w:val="00BC307F"/>
    <w:rsid w:val="00BC3159"/>
    <w:rsid w:val="00BC3257"/>
    <w:rsid w:val="00BC33F1"/>
    <w:rsid w:val="00BC39DB"/>
    <w:rsid w:val="00BC3A32"/>
    <w:rsid w:val="00BC3B07"/>
    <w:rsid w:val="00BC46EF"/>
    <w:rsid w:val="00BC4BC0"/>
    <w:rsid w:val="00BC6A64"/>
    <w:rsid w:val="00BC6FD6"/>
    <w:rsid w:val="00BC7481"/>
    <w:rsid w:val="00BD008E"/>
    <w:rsid w:val="00BD277E"/>
    <w:rsid w:val="00BD2E80"/>
    <w:rsid w:val="00BD2F3B"/>
    <w:rsid w:val="00BD3372"/>
    <w:rsid w:val="00BD3FE5"/>
    <w:rsid w:val="00BD45CD"/>
    <w:rsid w:val="00BD4C69"/>
    <w:rsid w:val="00BD50AA"/>
    <w:rsid w:val="00BD5135"/>
    <w:rsid w:val="00BD538C"/>
    <w:rsid w:val="00BD7291"/>
    <w:rsid w:val="00BD7EA3"/>
    <w:rsid w:val="00BD7FE2"/>
    <w:rsid w:val="00BE053E"/>
    <w:rsid w:val="00BE0B19"/>
    <w:rsid w:val="00BE0DD8"/>
    <w:rsid w:val="00BE13F0"/>
    <w:rsid w:val="00BE1ACA"/>
    <w:rsid w:val="00BE1D82"/>
    <w:rsid w:val="00BE1EE4"/>
    <w:rsid w:val="00BE1F8B"/>
    <w:rsid w:val="00BE2B4F"/>
    <w:rsid w:val="00BE2F39"/>
    <w:rsid w:val="00BE30F3"/>
    <w:rsid w:val="00BE332D"/>
    <w:rsid w:val="00BE3764"/>
    <w:rsid w:val="00BE3CF1"/>
    <w:rsid w:val="00BE4B20"/>
    <w:rsid w:val="00BE50E8"/>
    <w:rsid w:val="00BE5FC4"/>
    <w:rsid w:val="00BE6F14"/>
    <w:rsid w:val="00BE7C4D"/>
    <w:rsid w:val="00BE7F6A"/>
    <w:rsid w:val="00BF0274"/>
    <w:rsid w:val="00BF08C4"/>
    <w:rsid w:val="00BF0BAF"/>
    <w:rsid w:val="00BF19CE"/>
    <w:rsid w:val="00BF1DAA"/>
    <w:rsid w:val="00BF2744"/>
    <w:rsid w:val="00BF2B6F"/>
    <w:rsid w:val="00BF351A"/>
    <w:rsid w:val="00BF3914"/>
    <w:rsid w:val="00BF493F"/>
    <w:rsid w:val="00BF49B1"/>
    <w:rsid w:val="00BF5552"/>
    <w:rsid w:val="00BF58C3"/>
    <w:rsid w:val="00BF5F53"/>
    <w:rsid w:val="00BF73F2"/>
    <w:rsid w:val="00BF7FA4"/>
    <w:rsid w:val="00C00E07"/>
    <w:rsid w:val="00C01671"/>
    <w:rsid w:val="00C0170A"/>
    <w:rsid w:val="00C02419"/>
    <w:rsid w:val="00C02766"/>
    <w:rsid w:val="00C02F4E"/>
    <w:rsid w:val="00C031CD"/>
    <w:rsid w:val="00C03344"/>
    <w:rsid w:val="00C03EE8"/>
    <w:rsid w:val="00C04C8D"/>
    <w:rsid w:val="00C053B9"/>
    <w:rsid w:val="00C05BEC"/>
    <w:rsid w:val="00C06415"/>
    <w:rsid w:val="00C06E7D"/>
    <w:rsid w:val="00C1112B"/>
    <w:rsid w:val="00C1184E"/>
    <w:rsid w:val="00C11A88"/>
    <w:rsid w:val="00C12012"/>
    <w:rsid w:val="00C12874"/>
    <w:rsid w:val="00C12BC1"/>
    <w:rsid w:val="00C13BDA"/>
    <w:rsid w:val="00C13FFD"/>
    <w:rsid w:val="00C14632"/>
    <w:rsid w:val="00C14F6F"/>
    <w:rsid w:val="00C16C30"/>
    <w:rsid w:val="00C1715E"/>
    <w:rsid w:val="00C202CF"/>
    <w:rsid w:val="00C20A00"/>
    <w:rsid w:val="00C21673"/>
    <w:rsid w:val="00C21C7A"/>
    <w:rsid w:val="00C23130"/>
    <w:rsid w:val="00C23204"/>
    <w:rsid w:val="00C242A5"/>
    <w:rsid w:val="00C24B9F"/>
    <w:rsid w:val="00C24F30"/>
    <w:rsid w:val="00C255A5"/>
    <w:rsid w:val="00C2584B"/>
    <w:rsid w:val="00C25942"/>
    <w:rsid w:val="00C25DD9"/>
    <w:rsid w:val="00C26097"/>
    <w:rsid w:val="00C2663F"/>
    <w:rsid w:val="00C26D7C"/>
    <w:rsid w:val="00C26DB8"/>
    <w:rsid w:val="00C276FF"/>
    <w:rsid w:val="00C33F69"/>
    <w:rsid w:val="00C3400F"/>
    <w:rsid w:val="00C34B64"/>
    <w:rsid w:val="00C34C36"/>
    <w:rsid w:val="00C352B3"/>
    <w:rsid w:val="00C358C4"/>
    <w:rsid w:val="00C3654C"/>
    <w:rsid w:val="00C36BF5"/>
    <w:rsid w:val="00C36DBC"/>
    <w:rsid w:val="00C376BA"/>
    <w:rsid w:val="00C37EDA"/>
    <w:rsid w:val="00C40373"/>
    <w:rsid w:val="00C4082D"/>
    <w:rsid w:val="00C40AE6"/>
    <w:rsid w:val="00C411AF"/>
    <w:rsid w:val="00C4138D"/>
    <w:rsid w:val="00C41E3A"/>
    <w:rsid w:val="00C422A0"/>
    <w:rsid w:val="00C4304C"/>
    <w:rsid w:val="00C43315"/>
    <w:rsid w:val="00C44C85"/>
    <w:rsid w:val="00C452F5"/>
    <w:rsid w:val="00C46555"/>
    <w:rsid w:val="00C46B15"/>
    <w:rsid w:val="00C46F7D"/>
    <w:rsid w:val="00C47302"/>
    <w:rsid w:val="00C4788A"/>
    <w:rsid w:val="00C479B5"/>
    <w:rsid w:val="00C50242"/>
    <w:rsid w:val="00C5034D"/>
    <w:rsid w:val="00C5050E"/>
    <w:rsid w:val="00C50E99"/>
    <w:rsid w:val="00C5161B"/>
    <w:rsid w:val="00C52744"/>
    <w:rsid w:val="00C52EE1"/>
    <w:rsid w:val="00C53EB3"/>
    <w:rsid w:val="00C542D4"/>
    <w:rsid w:val="00C54D71"/>
    <w:rsid w:val="00C54DC4"/>
    <w:rsid w:val="00C5513C"/>
    <w:rsid w:val="00C55276"/>
    <w:rsid w:val="00C563F5"/>
    <w:rsid w:val="00C570F7"/>
    <w:rsid w:val="00C62CD5"/>
    <w:rsid w:val="00C636E6"/>
    <w:rsid w:val="00C639D6"/>
    <w:rsid w:val="00C63F84"/>
    <w:rsid w:val="00C63F8E"/>
    <w:rsid w:val="00C647FB"/>
    <w:rsid w:val="00C65499"/>
    <w:rsid w:val="00C654E0"/>
    <w:rsid w:val="00C65CD4"/>
    <w:rsid w:val="00C672FF"/>
    <w:rsid w:val="00C67EAB"/>
    <w:rsid w:val="00C70494"/>
    <w:rsid w:val="00C70DFF"/>
    <w:rsid w:val="00C71D48"/>
    <w:rsid w:val="00C71E99"/>
    <w:rsid w:val="00C732B5"/>
    <w:rsid w:val="00C74D50"/>
    <w:rsid w:val="00C75A6B"/>
    <w:rsid w:val="00C763B6"/>
    <w:rsid w:val="00C7644C"/>
    <w:rsid w:val="00C7644F"/>
    <w:rsid w:val="00C768F6"/>
    <w:rsid w:val="00C80073"/>
    <w:rsid w:val="00C80B4F"/>
    <w:rsid w:val="00C80DEA"/>
    <w:rsid w:val="00C819A8"/>
    <w:rsid w:val="00C832DC"/>
    <w:rsid w:val="00C8377F"/>
    <w:rsid w:val="00C84887"/>
    <w:rsid w:val="00C857E5"/>
    <w:rsid w:val="00C86132"/>
    <w:rsid w:val="00C8646D"/>
    <w:rsid w:val="00C874A9"/>
    <w:rsid w:val="00C900E9"/>
    <w:rsid w:val="00C90D54"/>
    <w:rsid w:val="00C91DE3"/>
    <w:rsid w:val="00C92C7F"/>
    <w:rsid w:val="00C9369D"/>
    <w:rsid w:val="00C944FA"/>
    <w:rsid w:val="00C9465B"/>
    <w:rsid w:val="00C94B7F"/>
    <w:rsid w:val="00C95854"/>
    <w:rsid w:val="00C95EFF"/>
    <w:rsid w:val="00C96874"/>
    <w:rsid w:val="00C96E6F"/>
    <w:rsid w:val="00C96F30"/>
    <w:rsid w:val="00C97872"/>
    <w:rsid w:val="00CA03E9"/>
    <w:rsid w:val="00CA0532"/>
    <w:rsid w:val="00CA13D3"/>
    <w:rsid w:val="00CA192C"/>
    <w:rsid w:val="00CA1FA7"/>
    <w:rsid w:val="00CA2241"/>
    <w:rsid w:val="00CA3CDD"/>
    <w:rsid w:val="00CA403B"/>
    <w:rsid w:val="00CA505A"/>
    <w:rsid w:val="00CA51CB"/>
    <w:rsid w:val="00CA59DD"/>
    <w:rsid w:val="00CA6E96"/>
    <w:rsid w:val="00CB008E"/>
    <w:rsid w:val="00CB01FA"/>
    <w:rsid w:val="00CB0737"/>
    <w:rsid w:val="00CB0953"/>
    <w:rsid w:val="00CB097A"/>
    <w:rsid w:val="00CB0B2F"/>
    <w:rsid w:val="00CB0DDD"/>
    <w:rsid w:val="00CB1B26"/>
    <w:rsid w:val="00CB1F26"/>
    <w:rsid w:val="00CB2550"/>
    <w:rsid w:val="00CB26EC"/>
    <w:rsid w:val="00CB2D2A"/>
    <w:rsid w:val="00CB3946"/>
    <w:rsid w:val="00CB4F0E"/>
    <w:rsid w:val="00CB5087"/>
    <w:rsid w:val="00CB5920"/>
    <w:rsid w:val="00CB5B1E"/>
    <w:rsid w:val="00CB781C"/>
    <w:rsid w:val="00CB787A"/>
    <w:rsid w:val="00CC0C4A"/>
    <w:rsid w:val="00CC17F0"/>
    <w:rsid w:val="00CC1853"/>
    <w:rsid w:val="00CC1FAE"/>
    <w:rsid w:val="00CC268C"/>
    <w:rsid w:val="00CC2800"/>
    <w:rsid w:val="00CC3116"/>
    <w:rsid w:val="00CC380A"/>
    <w:rsid w:val="00CC3A23"/>
    <w:rsid w:val="00CC56C1"/>
    <w:rsid w:val="00CC574C"/>
    <w:rsid w:val="00CC5FB4"/>
    <w:rsid w:val="00CC6C6D"/>
    <w:rsid w:val="00CC737C"/>
    <w:rsid w:val="00CC768A"/>
    <w:rsid w:val="00CD087D"/>
    <w:rsid w:val="00CD0F5D"/>
    <w:rsid w:val="00CD10CE"/>
    <w:rsid w:val="00CD1C0B"/>
    <w:rsid w:val="00CD2088"/>
    <w:rsid w:val="00CD239A"/>
    <w:rsid w:val="00CD3171"/>
    <w:rsid w:val="00CD50A2"/>
    <w:rsid w:val="00CD5512"/>
    <w:rsid w:val="00CD6E3D"/>
    <w:rsid w:val="00CD71AB"/>
    <w:rsid w:val="00CD7ADA"/>
    <w:rsid w:val="00CE0109"/>
    <w:rsid w:val="00CE161B"/>
    <w:rsid w:val="00CE1FC5"/>
    <w:rsid w:val="00CE348A"/>
    <w:rsid w:val="00CE46E5"/>
    <w:rsid w:val="00CE485A"/>
    <w:rsid w:val="00CE5279"/>
    <w:rsid w:val="00CE5A78"/>
    <w:rsid w:val="00CE78AE"/>
    <w:rsid w:val="00CE7E62"/>
    <w:rsid w:val="00CF0746"/>
    <w:rsid w:val="00CF09AD"/>
    <w:rsid w:val="00CF195E"/>
    <w:rsid w:val="00CF19DA"/>
    <w:rsid w:val="00CF1C7F"/>
    <w:rsid w:val="00CF1CC0"/>
    <w:rsid w:val="00CF2074"/>
    <w:rsid w:val="00CF24F8"/>
    <w:rsid w:val="00CF2653"/>
    <w:rsid w:val="00CF2654"/>
    <w:rsid w:val="00CF4247"/>
    <w:rsid w:val="00CF4D23"/>
    <w:rsid w:val="00CF5263"/>
    <w:rsid w:val="00CF60B5"/>
    <w:rsid w:val="00CF61BE"/>
    <w:rsid w:val="00D004FA"/>
    <w:rsid w:val="00D01B21"/>
    <w:rsid w:val="00D01E09"/>
    <w:rsid w:val="00D01E2F"/>
    <w:rsid w:val="00D027C7"/>
    <w:rsid w:val="00D03102"/>
    <w:rsid w:val="00D03727"/>
    <w:rsid w:val="00D0378A"/>
    <w:rsid w:val="00D037A0"/>
    <w:rsid w:val="00D0452B"/>
    <w:rsid w:val="00D04A48"/>
    <w:rsid w:val="00D04C2C"/>
    <w:rsid w:val="00D05132"/>
    <w:rsid w:val="00D05EA9"/>
    <w:rsid w:val="00D07093"/>
    <w:rsid w:val="00D071F8"/>
    <w:rsid w:val="00D07252"/>
    <w:rsid w:val="00D074F4"/>
    <w:rsid w:val="00D07CE1"/>
    <w:rsid w:val="00D1026A"/>
    <w:rsid w:val="00D107CF"/>
    <w:rsid w:val="00D10B58"/>
    <w:rsid w:val="00D10B6A"/>
    <w:rsid w:val="00D1105F"/>
    <w:rsid w:val="00D11B0B"/>
    <w:rsid w:val="00D11C02"/>
    <w:rsid w:val="00D12293"/>
    <w:rsid w:val="00D1329C"/>
    <w:rsid w:val="00D13F36"/>
    <w:rsid w:val="00D14236"/>
    <w:rsid w:val="00D14553"/>
    <w:rsid w:val="00D145AF"/>
    <w:rsid w:val="00D14B00"/>
    <w:rsid w:val="00D14DB1"/>
    <w:rsid w:val="00D15467"/>
    <w:rsid w:val="00D15F43"/>
    <w:rsid w:val="00D16E87"/>
    <w:rsid w:val="00D200C3"/>
    <w:rsid w:val="00D20B8B"/>
    <w:rsid w:val="00D2162C"/>
    <w:rsid w:val="00D2176E"/>
    <w:rsid w:val="00D21A3C"/>
    <w:rsid w:val="00D21BA5"/>
    <w:rsid w:val="00D23140"/>
    <w:rsid w:val="00D233F1"/>
    <w:rsid w:val="00D256F8"/>
    <w:rsid w:val="00D25ADB"/>
    <w:rsid w:val="00D26030"/>
    <w:rsid w:val="00D2685C"/>
    <w:rsid w:val="00D26A3B"/>
    <w:rsid w:val="00D275C1"/>
    <w:rsid w:val="00D302FD"/>
    <w:rsid w:val="00D3038A"/>
    <w:rsid w:val="00D3098D"/>
    <w:rsid w:val="00D31A02"/>
    <w:rsid w:val="00D321AA"/>
    <w:rsid w:val="00D32446"/>
    <w:rsid w:val="00D3298F"/>
    <w:rsid w:val="00D3323C"/>
    <w:rsid w:val="00D33456"/>
    <w:rsid w:val="00D3356F"/>
    <w:rsid w:val="00D3396F"/>
    <w:rsid w:val="00D33D4D"/>
    <w:rsid w:val="00D34A0B"/>
    <w:rsid w:val="00D3506C"/>
    <w:rsid w:val="00D35DF2"/>
    <w:rsid w:val="00D36191"/>
    <w:rsid w:val="00D36234"/>
    <w:rsid w:val="00D36371"/>
    <w:rsid w:val="00D40BB3"/>
    <w:rsid w:val="00D41204"/>
    <w:rsid w:val="00D41916"/>
    <w:rsid w:val="00D42184"/>
    <w:rsid w:val="00D437D8"/>
    <w:rsid w:val="00D43F33"/>
    <w:rsid w:val="00D44994"/>
    <w:rsid w:val="00D45DF3"/>
    <w:rsid w:val="00D46174"/>
    <w:rsid w:val="00D47193"/>
    <w:rsid w:val="00D474E8"/>
    <w:rsid w:val="00D47DD0"/>
    <w:rsid w:val="00D50183"/>
    <w:rsid w:val="00D50CCB"/>
    <w:rsid w:val="00D512EF"/>
    <w:rsid w:val="00D51593"/>
    <w:rsid w:val="00D51D12"/>
    <w:rsid w:val="00D5245A"/>
    <w:rsid w:val="00D529C9"/>
    <w:rsid w:val="00D5362B"/>
    <w:rsid w:val="00D536B1"/>
    <w:rsid w:val="00D55072"/>
    <w:rsid w:val="00D55086"/>
    <w:rsid w:val="00D551B5"/>
    <w:rsid w:val="00D56DB2"/>
    <w:rsid w:val="00D570E7"/>
    <w:rsid w:val="00D5747F"/>
    <w:rsid w:val="00D57495"/>
    <w:rsid w:val="00D574A0"/>
    <w:rsid w:val="00D574FA"/>
    <w:rsid w:val="00D60C8D"/>
    <w:rsid w:val="00D61164"/>
    <w:rsid w:val="00D61374"/>
    <w:rsid w:val="00D6168A"/>
    <w:rsid w:val="00D616A5"/>
    <w:rsid w:val="00D61FF0"/>
    <w:rsid w:val="00D6211D"/>
    <w:rsid w:val="00D62C97"/>
    <w:rsid w:val="00D63517"/>
    <w:rsid w:val="00D63B75"/>
    <w:rsid w:val="00D64002"/>
    <w:rsid w:val="00D65215"/>
    <w:rsid w:val="00D6539A"/>
    <w:rsid w:val="00D659B1"/>
    <w:rsid w:val="00D66E18"/>
    <w:rsid w:val="00D6734D"/>
    <w:rsid w:val="00D679CF"/>
    <w:rsid w:val="00D679D3"/>
    <w:rsid w:val="00D7001E"/>
    <w:rsid w:val="00D71944"/>
    <w:rsid w:val="00D72448"/>
    <w:rsid w:val="00D7356F"/>
    <w:rsid w:val="00D73587"/>
    <w:rsid w:val="00D73EBB"/>
    <w:rsid w:val="00D751FB"/>
    <w:rsid w:val="00D754D6"/>
    <w:rsid w:val="00D75B65"/>
    <w:rsid w:val="00D761AA"/>
    <w:rsid w:val="00D76FAE"/>
    <w:rsid w:val="00D777D7"/>
    <w:rsid w:val="00D77F73"/>
    <w:rsid w:val="00D80AB8"/>
    <w:rsid w:val="00D81792"/>
    <w:rsid w:val="00D819B1"/>
    <w:rsid w:val="00D82494"/>
    <w:rsid w:val="00D82861"/>
    <w:rsid w:val="00D82EFB"/>
    <w:rsid w:val="00D83AE9"/>
    <w:rsid w:val="00D85026"/>
    <w:rsid w:val="00D855F2"/>
    <w:rsid w:val="00D857B8"/>
    <w:rsid w:val="00D85B96"/>
    <w:rsid w:val="00D85CDA"/>
    <w:rsid w:val="00D87175"/>
    <w:rsid w:val="00D8786B"/>
    <w:rsid w:val="00D879E6"/>
    <w:rsid w:val="00D87ABF"/>
    <w:rsid w:val="00D904ED"/>
    <w:rsid w:val="00D90CD3"/>
    <w:rsid w:val="00D919E6"/>
    <w:rsid w:val="00D91A8A"/>
    <w:rsid w:val="00D91AC0"/>
    <w:rsid w:val="00D91BE1"/>
    <w:rsid w:val="00D92545"/>
    <w:rsid w:val="00D92C29"/>
    <w:rsid w:val="00D936E2"/>
    <w:rsid w:val="00D94738"/>
    <w:rsid w:val="00D95104"/>
    <w:rsid w:val="00D95600"/>
    <w:rsid w:val="00D9683C"/>
    <w:rsid w:val="00D97884"/>
    <w:rsid w:val="00DA0A7F"/>
    <w:rsid w:val="00DA1C31"/>
    <w:rsid w:val="00DA20BC"/>
    <w:rsid w:val="00DA2ED7"/>
    <w:rsid w:val="00DA3E7A"/>
    <w:rsid w:val="00DA430C"/>
    <w:rsid w:val="00DA48F4"/>
    <w:rsid w:val="00DA4BA6"/>
    <w:rsid w:val="00DA615D"/>
    <w:rsid w:val="00DA6598"/>
    <w:rsid w:val="00DA6C0F"/>
    <w:rsid w:val="00DA702F"/>
    <w:rsid w:val="00DA7F8A"/>
    <w:rsid w:val="00DB0176"/>
    <w:rsid w:val="00DB0404"/>
    <w:rsid w:val="00DB04AB"/>
    <w:rsid w:val="00DB04E1"/>
    <w:rsid w:val="00DB11F8"/>
    <w:rsid w:val="00DB18F8"/>
    <w:rsid w:val="00DB1F2A"/>
    <w:rsid w:val="00DB297F"/>
    <w:rsid w:val="00DB3153"/>
    <w:rsid w:val="00DB3159"/>
    <w:rsid w:val="00DB317A"/>
    <w:rsid w:val="00DB3B82"/>
    <w:rsid w:val="00DB3E55"/>
    <w:rsid w:val="00DB485D"/>
    <w:rsid w:val="00DC1327"/>
    <w:rsid w:val="00DC1350"/>
    <w:rsid w:val="00DC1618"/>
    <w:rsid w:val="00DC244F"/>
    <w:rsid w:val="00DC3237"/>
    <w:rsid w:val="00DC4182"/>
    <w:rsid w:val="00DC41A4"/>
    <w:rsid w:val="00DC4A16"/>
    <w:rsid w:val="00DC5672"/>
    <w:rsid w:val="00DC605F"/>
    <w:rsid w:val="00DC60A2"/>
    <w:rsid w:val="00DC6600"/>
    <w:rsid w:val="00DC67BD"/>
    <w:rsid w:val="00DC6924"/>
    <w:rsid w:val="00DC71F2"/>
    <w:rsid w:val="00DC7C5A"/>
    <w:rsid w:val="00DD2025"/>
    <w:rsid w:val="00DD22EA"/>
    <w:rsid w:val="00DD23A0"/>
    <w:rsid w:val="00DD23BE"/>
    <w:rsid w:val="00DD3EF5"/>
    <w:rsid w:val="00DD53FA"/>
    <w:rsid w:val="00DD5930"/>
    <w:rsid w:val="00DD5F42"/>
    <w:rsid w:val="00DD617B"/>
    <w:rsid w:val="00DD6E8F"/>
    <w:rsid w:val="00DD6FBC"/>
    <w:rsid w:val="00DD7FE2"/>
    <w:rsid w:val="00DE0E59"/>
    <w:rsid w:val="00DE0F6C"/>
    <w:rsid w:val="00DE12C2"/>
    <w:rsid w:val="00DE16FC"/>
    <w:rsid w:val="00DE219B"/>
    <w:rsid w:val="00DE52E3"/>
    <w:rsid w:val="00DE5356"/>
    <w:rsid w:val="00DE571A"/>
    <w:rsid w:val="00DE60C4"/>
    <w:rsid w:val="00DE7967"/>
    <w:rsid w:val="00DE7C00"/>
    <w:rsid w:val="00DF03E9"/>
    <w:rsid w:val="00DF03ED"/>
    <w:rsid w:val="00DF0488"/>
    <w:rsid w:val="00DF04EE"/>
    <w:rsid w:val="00DF0A43"/>
    <w:rsid w:val="00DF0BF4"/>
    <w:rsid w:val="00DF10A5"/>
    <w:rsid w:val="00DF160C"/>
    <w:rsid w:val="00DF179D"/>
    <w:rsid w:val="00DF1E9C"/>
    <w:rsid w:val="00DF3908"/>
    <w:rsid w:val="00DF4572"/>
    <w:rsid w:val="00DF4658"/>
    <w:rsid w:val="00DF6836"/>
    <w:rsid w:val="00DF6C8B"/>
    <w:rsid w:val="00DF6F17"/>
    <w:rsid w:val="00DF7152"/>
    <w:rsid w:val="00DF722B"/>
    <w:rsid w:val="00DF766A"/>
    <w:rsid w:val="00DF78FA"/>
    <w:rsid w:val="00E002F1"/>
    <w:rsid w:val="00E0061D"/>
    <w:rsid w:val="00E0082C"/>
    <w:rsid w:val="00E00965"/>
    <w:rsid w:val="00E00CEC"/>
    <w:rsid w:val="00E0158E"/>
    <w:rsid w:val="00E0186B"/>
    <w:rsid w:val="00E0199A"/>
    <w:rsid w:val="00E01BBD"/>
    <w:rsid w:val="00E01DAA"/>
    <w:rsid w:val="00E023E5"/>
    <w:rsid w:val="00E02432"/>
    <w:rsid w:val="00E026D1"/>
    <w:rsid w:val="00E02A77"/>
    <w:rsid w:val="00E04022"/>
    <w:rsid w:val="00E041FA"/>
    <w:rsid w:val="00E0728F"/>
    <w:rsid w:val="00E0755C"/>
    <w:rsid w:val="00E11611"/>
    <w:rsid w:val="00E11F5A"/>
    <w:rsid w:val="00E129EA"/>
    <w:rsid w:val="00E136B1"/>
    <w:rsid w:val="00E14A7E"/>
    <w:rsid w:val="00E151E1"/>
    <w:rsid w:val="00E155B1"/>
    <w:rsid w:val="00E17619"/>
    <w:rsid w:val="00E17805"/>
    <w:rsid w:val="00E17B23"/>
    <w:rsid w:val="00E20437"/>
    <w:rsid w:val="00E20F79"/>
    <w:rsid w:val="00E21278"/>
    <w:rsid w:val="00E2142B"/>
    <w:rsid w:val="00E22CCD"/>
    <w:rsid w:val="00E23011"/>
    <w:rsid w:val="00E23A11"/>
    <w:rsid w:val="00E23FB7"/>
    <w:rsid w:val="00E2405C"/>
    <w:rsid w:val="00E24A27"/>
    <w:rsid w:val="00E25D12"/>
    <w:rsid w:val="00E25F89"/>
    <w:rsid w:val="00E308E0"/>
    <w:rsid w:val="00E32B3A"/>
    <w:rsid w:val="00E32D62"/>
    <w:rsid w:val="00E339DC"/>
    <w:rsid w:val="00E33E15"/>
    <w:rsid w:val="00E35B56"/>
    <w:rsid w:val="00E35D30"/>
    <w:rsid w:val="00E361B8"/>
    <w:rsid w:val="00E36A1B"/>
    <w:rsid w:val="00E37529"/>
    <w:rsid w:val="00E4069A"/>
    <w:rsid w:val="00E40A7D"/>
    <w:rsid w:val="00E41D71"/>
    <w:rsid w:val="00E428E1"/>
    <w:rsid w:val="00E429ED"/>
    <w:rsid w:val="00E42B0B"/>
    <w:rsid w:val="00E43F37"/>
    <w:rsid w:val="00E4428F"/>
    <w:rsid w:val="00E450ED"/>
    <w:rsid w:val="00E45D08"/>
    <w:rsid w:val="00E47680"/>
    <w:rsid w:val="00E4791B"/>
    <w:rsid w:val="00E47E31"/>
    <w:rsid w:val="00E50AC6"/>
    <w:rsid w:val="00E50F09"/>
    <w:rsid w:val="00E5186C"/>
    <w:rsid w:val="00E51AE7"/>
    <w:rsid w:val="00E51DDD"/>
    <w:rsid w:val="00E51FDD"/>
    <w:rsid w:val="00E52435"/>
    <w:rsid w:val="00E52AFC"/>
    <w:rsid w:val="00E52CF3"/>
    <w:rsid w:val="00E53122"/>
    <w:rsid w:val="00E5351B"/>
    <w:rsid w:val="00E53DA9"/>
    <w:rsid w:val="00E53FA9"/>
    <w:rsid w:val="00E5414C"/>
    <w:rsid w:val="00E547B3"/>
    <w:rsid w:val="00E54816"/>
    <w:rsid w:val="00E57223"/>
    <w:rsid w:val="00E5733D"/>
    <w:rsid w:val="00E6150A"/>
    <w:rsid w:val="00E61970"/>
    <w:rsid w:val="00E61CC0"/>
    <w:rsid w:val="00E6277B"/>
    <w:rsid w:val="00E64424"/>
    <w:rsid w:val="00E64C99"/>
    <w:rsid w:val="00E64CD3"/>
    <w:rsid w:val="00E671C9"/>
    <w:rsid w:val="00E6743F"/>
    <w:rsid w:val="00E6758E"/>
    <w:rsid w:val="00E67DD8"/>
    <w:rsid w:val="00E67E23"/>
    <w:rsid w:val="00E67E75"/>
    <w:rsid w:val="00E70016"/>
    <w:rsid w:val="00E704A9"/>
    <w:rsid w:val="00E70BC7"/>
    <w:rsid w:val="00E70C48"/>
    <w:rsid w:val="00E70FBC"/>
    <w:rsid w:val="00E72367"/>
    <w:rsid w:val="00E72C01"/>
    <w:rsid w:val="00E738CC"/>
    <w:rsid w:val="00E741AC"/>
    <w:rsid w:val="00E74DD6"/>
    <w:rsid w:val="00E75174"/>
    <w:rsid w:val="00E75EBA"/>
    <w:rsid w:val="00E762B4"/>
    <w:rsid w:val="00E763B4"/>
    <w:rsid w:val="00E769BB"/>
    <w:rsid w:val="00E77848"/>
    <w:rsid w:val="00E77C0C"/>
    <w:rsid w:val="00E80514"/>
    <w:rsid w:val="00E80E5B"/>
    <w:rsid w:val="00E816C5"/>
    <w:rsid w:val="00E81CE0"/>
    <w:rsid w:val="00E81E7C"/>
    <w:rsid w:val="00E8224D"/>
    <w:rsid w:val="00E8263E"/>
    <w:rsid w:val="00E82E21"/>
    <w:rsid w:val="00E8397F"/>
    <w:rsid w:val="00E84B1E"/>
    <w:rsid w:val="00E84E32"/>
    <w:rsid w:val="00E84ED4"/>
    <w:rsid w:val="00E8519F"/>
    <w:rsid w:val="00E8581E"/>
    <w:rsid w:val="00E85946"/>
    <w:rsid w:val="00E8597F"/>
    <w:rsid w:val="00E85CC3"/>
    <w:rsid w:val="00E8644A"/>
    <w:rsid w:val="00E86A8A"/>
    <w:rsid w:val="00E90279"/>
    <w:rsid w:val="00E90635"/>
    <w:rsid w:val="00E909A1"/>
    <w:rsid w:val="00E90BFF"/>
    <w:rsid w:val="00E91F04"/>
    <w:rsid w:val="00E91F35"/>
    <w:rsid w:val="00E92225"/>
    <w:rsid w:val="00E926C3"/>
    <w:rsid w:val="00E931DC"/>
    <w:rsid w:val="00E93500"/>
    <w:rsid w:val="00E95BA6"/>
    <w:rsid w:val="00E95BAF"/>
    <w:rsid w:val="00E97604"/>
    <w:rsid w:val="00E97648"/>
    <w:rsid w:val="00EA0E4A"/>
    <w:rsid w:val="00EA1A54"/>
    <w:rsid w:val="00EA1D22"/>
    <w:rsid w:val="00EA2226"/>
    <w:rsid w:val="00EA26FC"/>
    <w:rsid w:val="00EA2B0E"/>
    <w:rsid w:val="00EA3B5A"/>
    <w:rsid w:val="00EA3CB4"/>
    <w:rsid w:val="00EA410E"/>
    <w:rsid w:val="00EA4963"/>
    <w:rsid w:val="00EA4FD1"/>
    <w:rsid w:val="00EA53C2"/>
    <w:rsid w:val="00EA5695"/>
    <w:rsid w:val="00EA5B0A"/>
    <w:rsid w:val="00EA5B70"/>
    <w:rsid w:val="00EA65AD"/>
    <w:rsid w:val="00EA752F"/>
    <w:rsid w:val="00EA799A"/>
    <w:rsid w:val="00EA7F69"/>
    <w:rsid w:val="00EA7FA3"/>
    <w:rsid w:val="00EA7FCF"/>
    <w:rsid w:val="00EB0556"/>
    <w:rsid w:val="00EB0C01"/>
    <w:rsid w:val="00EB0CA3"/>
    <w:rsid w:val="00EB104F"/>
    <w:rsid w:val="00EB1187"/>
    <w:rsid w:val="00EB1B27"/>
    <w:rsid w:val="00EB1DA8"/>
    <w:rsid w:val="00EB2262"/>
    <w:rsid w:val="00EB2F7E"/>
    <w:rsid w:val="00EB304C"/>
    <w:rsid w:val="00EB4CFF"/>
    <w:rsid w:val="00EB5476"/>
    <w:rsid w:val="00EB5A5A"/>
    <w:rsid w:val="00EB600D"/>
    <w:rsid w:val="00EB6C74"/>
    <w:rsid w:val="00EB6CB2"/>
    <w:rsid w:val="00EB70B0"/>
    <w:rsid w:val="00EB7633"/>
    <w:rsid w:val="00EB7736"/>
    <w:rsid w:val="00EC0C38"/>
    <w:rsid w:val="00EC18C0"/>
    <w:rsid w:val="00EC1E43"/>
    <w:rsid w:val="00EC2E2D"/>
    <w:rsid w:val="00EC4309"/>
    <w:rsid w:val="00EC462B"/>
    <w:rsid w:val="00EC4723"/>
    <w:rsid w:val="00EC56E0"/>
    <w:rsid w:val="00EC5EDE"/>
    <w:rsid w:val="00EC6057"/>
    <w:rsid w:val="00EC6174"/>
    <w:rsid w:val="00EC6847"/>
    <w:rsid w:val="00EC735D"/>
    <w:rsid w:val="00EC7568"/>
    <w:rsid w:val="00EC7DB6"/>
    <w:rsid w:val="00ED162F"/>
    <w:rsid w:val="00ED2E52"/>
    <w:rsid w:val="00ED3024"/>
    <w:rsid w:val="00ED50B8"/>
    <w:rsid w:val="00ED55EC"/>
    <w:rsid w:val="00ED5C7B"/>
    <w:rsid w:val="00ED5FE4"/>
    <w:rsid w:val="00ED6053"/>
    <w:rsid w:val="00ED71C5"/>
    <w:rsid w:val="00ED7C64"/>
    <w:rsid w:val="00EE0866"/>
    <w:rsid w:val="00EE16FA"/>
    <w:rsid w:val="00EE34FA"/>
    <w:rsid w:val="00EE35A2"/>
    <w:rsid w:val="00EE3C42"/>
    <w:rsid w:val="00EE3D4F"/>
    <w:rsid w:val="00EE534D"/>
    <w:rsid w:val="00EE5560"/>
    <w:rsid w:val="00EE68A4"/>
    <w:rsid w:val="00EE6BF2"/>
    <w:rsid w:val="00EE6F1E"/>
    <w:rsid w:val="00EE7A0C"/>
    <w:rsid w:val="00EE7C59"/>
    <w:rsid w:val="00EF0348"/>
    <w:rsid w:val="00EF1F9C"/>
    <w:rsid w:val="00EF35EC"/>
    <w:rsid w:val="00EF4366"/>
    <w:rsid w:val="00EF4BDB"/>
    <w:rsid w:val="00EF4CD6"/>
    <w:rsid w:val="00EF55A0"/>
    <w:rsid w:val="00EF5B41"/>
    <w:rsid w:val="00EF63D1"/>
    <w:rsid w:val="00EF6513"/>
    <w:rsid w:val="00EF6683"/>
    <w:rsid w:val="00EF6FC7"/>
    <w:rsid w:val="00EF7002"/>
    <w:rsid w:val="00EF769B"/>
    <w:rsid w:val="00F00016"/>
    <w:rsid w:val="00F0016D"/>
    <w:rsid w:val="00F027BA"/>
    <w:rsid w:val="00F02D8D"/>
    <w:rsid w:val="00F03E79"/>
    <w:rsid w:val="00F0628D"/>
    <w:rsid w:val="00F06651"/>
    <w:rsid w:val="00F06BE6"/>
    <w:rsid w:val="00F07DE6"/>
    <w:rsid w:val="00F1056C"/>
    <w:rsid w:val="00F107F1"/>
    <w:rsid w:val="00F10FC1"/>
    <w:rsid w:val="00F112FD"/>
    <w:rsid w:val="00F115C6"/>
    <w:rsid w:val="00F133A1"/>
    <w:rsid w:val="00F13ECD"/>
    <w:rsid w:val="00F144C3"/>
    <w:rsid w:val="00F155CE"/>
    <w:rsid w:val="00F1698C"/>
    <w:rsid w:val="00F16BF2"/>
    <w:rsid w:val="00F16C8B"/>
    <w:rsid w:val="00F17D73"/>
    <w:rsid w:val="00F17EAE"/>
    <w:rsid w:val="00F218D4"/>
    <w:rsid w:val="00F2250A"/>
    <w:rsid w:val="00F22A46"/>
    <w:rsid w:val="00F23950"/>
    <w:rsid w:val="00F243AE"/>
    <w:rsid w:val="00F2466D"/>
    <w:rsid w:val="00F24788"/>
    <w:rsid w:val="00F24F2E"/>
    <w:rsid w:val="00F2590E"/>
    <w:rsid w:val="00F2640F"/>
    <w:rsid w:val="00F27C34"/>
    <w:rsid w:val="00F27E46"/>
    <w:rsid w:val="00F301C2"/>
    <w:rsid w:val="00F302E1"/>
    <w:rsid w:val="00F31B22"/>
    <w:rsid w:val="00F31B49"/>
    <w:rsid w:val="00F325CD"/>
    <w:rsid w:val="00F32C6F"/>
    <w:rsid w:val="00F32F56"/>
    <w:rsid w:val="00F33D4F"/>
    <w:rsid w:val="00F34CD6"/>
    <w:rsid w:val="00F34D82"/>
    <w:rsid w:val="00F35873"/>
    <w:rsid w:val="00F35920"/>
    <w:rsid w:val="00F366A5"/>
    <w:rsid w:val="00F3673B"/>
    <w:rsid w:val="00F36B7F"/>
    <w:rsid w:val="00F36C5F"/>
    <w:rsid w:val="00F37259"/>
    <w:rsid w:val="00F373A9"/>
    <w:rsid w:val="00F405A4"/>
    <w:rsid w:val="00F40FC4"/>
    <w:rsid w:val="00F41920"/>
    <w:rsid w:val="00F41DD9"/>
    <w:rsid w:val="00F41F05"/>
    <w:rsid w:val="00F42BD8"/>
    <w:rsid w:val="00F433BD"/>
    <w:rsid w:val="00F448CE"/>
    <w:rsid w:val="00F44EC5"/>
    <w:rsid w:val="00F4578A"/>
    <w:rsid w:val="00F460D7"/>
    <w:rsid w:val="00F47498"/>
    <w:rsid w:val="00F50B3F"/>
    <w:rsid w:val="00F50C35"/>
    <w:rsid w:val="00F512B2"/>
    <w:rsid w:val="00F51688"/>
    <w:rsid w:val="00F5283D"/>
    <w:rsid w:val="00F52ABA"/>
    <w:rsid w:val="00F52BC7"/>
    <w:rsid w:val="00F52C72"/>
    <w:rsid w:val="00F5356B"/>
    <w:rsid w:val="00F5383C"/>
    <w:rsid w:val="00F53934"/>
    <w:rsid w:val="00F53BF4"/>
    <w:rsid w:val="00F541C5"/>
    <w:rsid w:val="00F54266"/>
    <w:rsid w:val="00F54F09"/>
    <w:rsid w:val="00F55043"/>
    <w:rsid w:val="00F566AE"/>
    <w:rsid w:val="00F56812"/>
    <w:rsid w:val="00F56DCF"/>
    <w:rsid w:val="00F57034"/>
    <w:rsid w:val="00F60BE9"/>
    <w:rsid w:val="00F61E72"/>
    <w:rsid w:val="00F61FD8"/>
    <w:rsid w:val="00F620E7"/>
    <w:rsid w:val="00F62DBF"/>
    <w:rsid w:val="00F641FC"/>
    <w:rsid w:val="00F64524"/>
    <w:rsid w:val="00F64780"/>
    <w:rsid w:val="00F647D3"/>
    <w:rsid w:val="00F647F7"/>
    <w:rsid w:val="00F64C03"/>
    <w:rsid w:val="00F65386"/>
    <w:rsid w:val="00F65703"/>
    <w:rsid w:val="00F6583C"/>
    <w:rsid w:val="00F6589A"/>
    <w:rsid w:val="00F65DE4"/>
    <w:rsid w:val="00F6745B"/>
    <w:rsid w:val="00F6783E"/>
    <w:rsid w:val="00F7063F"/>
    <w:rsid w:val="00F70DBE"/>
    <w:rsid w:val="00F71124"/>
    <w:rsid w:val="00F71888"/>
    <w:rsid w:val="00F719CD"/>
    <w:rsid w:val="00F71BB8"/>
    <w:rsid w:val="00F71FF6"/>
    <w:rsid w:val="00F72584"/>
    <w:rsid w:val="00F7290D"/>
    <w:rsid w:val="00F7302F"/>
    <w:rsid w:val="00F732EC"/>
    <w:rsid w:val="00F73D08"/>
    <w:rsid w:val="00F7586B"/>
    <w:rsid w:val="00F75F2F"/>
    <w:rsid w:val="00F76445"/>
    <w:rsid w:val="00F76BD7"/>
    <w:rsid w:val="00F76ECC"/>
    <w:rsid w:val="00F7738E"/>
    <w:rsid w:val="00F77EAB"/>
    <w:rsid w:val="00F77EFB"/>
    <w:rsid w:val="00F80399"/>
    <w:rsid w:val="00F806B5"/>
    <w:rsid w:val="00F812C8"/>
    <w:rsid w:val="00F8132D"/>
    <w:rsid w:val="00F818AE"/>
    <w:rsid w:val="00F81960"/>
    <w:rsid w:val="00F81B40"/>
    <w:rsid w:val="00F820C4"/>
    <w:rsid w:val="00F8220C"/>
    <w:rsid w:val="00F82DEC"/>
    <w:rsid w:val="00F83829"/>
    <w:rsid w:val="00F8385F"/>
    <w:rsid w:val="00F84069"/>
    <w:rsid w:val="00F843D7"/>
    <w:rsid w:val="00F85489"/>
    <w:rsid w:val="00F854C9"/>
    <w:rsid w:val="00F85536"/>
    <w:rsid w:val="00F8657A"/>
    <w:rsid w:val="00F8679A"/>
    <w:rsid w:val="00F87117"/>
    <w:rsid w:val="00F8736C"/>
    <w:rsid w:val="00F87940"/>
    <w:rsid w:val="00F87A3E"/>
    <w:rsid w:val="00F9030E"/>
    <w:rsid w:val="00F90ADB"/>
    <w:rsid w:val="00F90E78"/>
    <w:rsid w:val="00F91209"/>
    <w:rsid w:val="00F91EB9"/>
    <w:rsid w:val="00F9221F"/>
    <w:rsid w:val="00F931C7"/>
    <w:rsid w:val="00F93559"/>
    <w:rsid w:val="00F93D72"/>
    <w:rsid w:val="00F93E65"/>
    <w:rsid w:val="00F94070"/>
    <w:rsid w:val="00F950B5"/>
    <w:rsid w:val="00F9513F"/>
    <w:rsid w:val="00F97908"/>
    <w:rsid w:val="00F97A83"/>
    <w:rsid w:val="00F97B43"/>
    <w:rsid w:val="00F97F5D"/>
    <w:rsid w:val="00FA037F"/>
    <w:rsid w:val="00FA074D"/>
    <w:rsid w:val="00FA07F8"/>
    <w:rsid w:val="00FA0FCE"/>
    <w:rsid w:val="00FA105C"/>
    <w:rsid w:val="00FA1475"/>
    <w:rsid w:val="00FA148A"/>
    <w:rsid w:val="00FA27C8"/>
    <w:rsid w:val="00FA3B76"/>
    <w:rsid w:val="00FA4779"/>
    <w:rsid w:val="00FA4D66"/>
    <w:rsid w:val="00FA5A4E"/>
    <w:rsid w:val="00FA67E3"/>
    <w:rsid w:val="00FA70A5"/>
    <w:rsid w:val="00FB0082"/>
    <w:rsid w:val="00FB0243"/>
    <w:rsid w:val="00FB0383"/>
    <w:rsid w:val="00FB1206"/>
    <w:rsid w:val="00FB1527"/>
    <w:rsid w:val="00FB1F0D"/>
    <w:rsid w:val="00FB24B7"/>
    <w:rsid w:val="00FB2537"/>
    <w:rsid w:val="00FB33DC"/>
    <w:rsid w:val="00FB4338"/>
    <w:rsid w:val="00FB477E"/>
    <w:rsid w:val="00FB4C9C"/>
    <w:rsid w:val="00FB5F32"/>
    <w:rsid w:val="00FB6165"/>
    <w:rsid w:val="00FC0150"/>
    <w:rsid w:val="00FC03AB"/>
    <w:rsid w:val="00FC1DC7"/>
    <w:rsid w:val="00FC2C1B"/>
    <w:rsid w:val="00FC2D27"/>
    <w:rsid w:val="00FC3137"/>
    <w:rsid w:val="00FC37A8"/>
    <w:rsid w:val="00FC4729"/>
    <w:rsid w:val="00FC4A8C"/>
    <w:rsid w:val="00FC53DB"/>
    <w:rsid w:val="00FC5FC2"/>
    <w:rsid w:val="00FC6036"/>
    <w:rsid w:val="00FC6177"/>
    <w:rsid w:val="00FC63D1"/>
    <w:rsid w:val="00FC7528"/>
    <w:rsid w:val="00FC7E87"/>
    <w:rsid w:val="00FD0016"/>
    <w:rsid w:val="00FD0572"/>
    <w:rsid w:val="00FD1468"/>
    <w:rsid w:val="00FD1A97"/>
    <w:rsid w:val="00FD1CDD"/>
    <w:rsid w:val="00FD2D7B"/>
    <w:rsid w:val="00FD37F6"/>
    <w:rsid w:val="00FD4589"/>
    <w:rsid w:val="00FD473E"/>
    <w:rsid w:val="00FD551E"/>
    <w:rsid w:val="00FD62A5"/>
    <w:rsid w:val="00FD6C5A"/>
    <w:rsid w:val="00FD7DF9"/>
    <w:rsid w:val="00FE0B51"/>
    <w:rsid w:val="00FE0B78"/>
    <w:rsid w:val="00FE0ED4"/>
    <w:rsid w:val="00FE1167"/>
    <w:rsid w:val="00FE1410"/>
    <w:rsid w:val="00FE1CA6"/>
    <w:rsid w:val="00FE1EAB"/>
    <w:rsid w:val="00FE2AC5"/>
    <w:rsid w:val="00FE3465"/>
    <w:rsid w:val="00FE388F"/>
    <w:rsid w:val="00FE38FE"/>
    <w:rsid w:val="00FE5029"/>
    <w:rsid w:val="00FE61AD"/>
    <w:rsid w:val="00FE67CF"/>
    <w:rsid w:val="00FE6D20"/>
    <w:rsid w:val="00FE6FB9"/>
    <w:rsid w:val="00FE7549"/>
    <w:rsid w:val="00FE7BCC"/>
    <w:rsid w:val="00FF0808"/>
    <w:rsid w:val="00FF126D"/>
    <w:rsid w:val="00FF2310"/>
    <w:rsid w:val="00FF2832"/>
    <w:rsid w:val="00FF2E73"/>
    <w:rsid w:val="00FF39FF"/>
    <w:rsid w:val="00FF4AE2"/>
    <w:rsid w:val="00FF50A8"/>
    <w:rsid w:val="00FF571E"/>
    <w:rsid w:val="00FF5AD6"/>
    <w:rsid w:val="00FF5E85"/>
    <w:rsid w:val="00FF624B"/>
    <w:rsid w:val="00FF6AF2"/>
    <w:rsid w:val="00FF6BD1"/>
    <w:rsid w:val="00FF6CC0"/>
    <w:rsid w:val="00FF7512"/>
    <w:rsid w:val="00FF7563"/>
    <w:rsid w:val="00FF76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103F38"/>
  <w15:chartTrackingRefBased/>
  <w15:docId w15:val="{FEF6E020-6E64-4DAE-AD97-84475EA3C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1781"/>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A85A0A"/>
    <w:pPr>
      <w:keepNext/>
      <w:numPr>
        <w:numId w:val="2"/>
      </w:numPr>
      <w:tabs>
        <w:tab w:val="clear" w:pos="432"/>
      </w:tabs>
      <w:spacing w:before="120"/>
      <w:outlineLvl w:val="0"/>
    </w:pPr>
    <w:rPr>
      <w:b/>
      <w:bCs/>
      <w:sz w:val="28"/>
      <w:szCs w:val="28"/>
    </w:rPr>
  </w:style>
  <w:style w:type="paragraph" w:styleId="2">
    <w:name w:val="heading 2"/>
    <w:basedOn w:val="a"/>
    <w:next w:val="a"/>
    <w:qFormat/>
    <w:rsid w:val="00A85A0A"/>
    <w:pPr>
      <w:keepNext/>
      <w:numPr>
        <w:ilvl w:val="1"/>
        <w:numId w:val="2"/>
      </w:numPr>
      <w:tabs>
        <w:tab w:val="clear" w:pos="576"/>
      </w:tabs>
      <w:spacing w:before="120"/>
      <w:outlineLvl w:val="1"/>
    </w:pPr>
    <w:rPr>
      <w:b/>
      <w:bCs/>
      <w:sz w:val="24"/>
    </w:rPr>
  </w:style>
  <w:style w:type="paragraph" w:styleId="3">
    <w:name w:val="heading 3"/>
    <w:basedOn w:val="a"/>
    <w:next w:val="a"/>
    <w:qFormat/>
    <w:rsid w:val="00A85A0A"/>
    <w:pPr>
      <w:keepNext/>
      <w:numPr>
        <w:ilvl w:val="2"/>
        <w:numId w:val="2"/>
      </w:numPr>
      <w:spacing w:before="120"/>
      <w:outlineLvl w:val="2"/>
    </w:pPr>
    <w:rPr>
      <w:b/>
    </w:rPr>
  </w:style>
  <w:style w:type="paragraph" w:styleId="4">
    <w:name w:val="heading 4"/>
    <w:basedOn w:val="a"/>
    <w:next w:val="a"/>
    <w:qFormat/>
    <w:rsid w:val="00A85A0A"/>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A85A0A"/>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A85A0A"/>
    <w:pPr>
      <w:numPr>
        <w:ilvl w:val="5"/>
        <w:numId w:val="2"/>
      </w:numPr>
      <w:spacing w:before="240" w:after="60"/>
      <w:outlineLvl w:val="5"/>
    </w:pPr>
    <w:rPr>
      <w:b/>
      <w:bCs/>
    </w:rPr>
  </w:style>
  <w:style w:type="paragraph" w:styleId="7">
    <w:name w:val="heading 7"/>
    <w:basedOn w:val="a"/>
    <w:next w:val="a"/>
    <w:qFormat/>
    <w:rsid w:val="00A85A0A"/>
    <w:pPr>
      <w:numPr>
        <w:ilvl w:val="6"/>
        <w:numId w:val="2"/>
      </w:numPr>
      <w:spacing w:before="240" w:after="60"/>
      <w:outlineLvl w:val="6"/>
    </w:pPr>
    <w:rPr>
      <w:sz w:val="24"/>
      <w:szCs w:val="24"/>
    </w:rPr>
  </w:style>
  <w:style w:type="paragraph" w:styleId="8">
    <w:name w:val="heading 8"/>
    <w:basedOn w:val="a"/>
    <w:next w:val="a"/>
    <w:qFormat/>
    <w:rsid w:val="00A85A0A"/>
    <w:pPr>
      <w:numPr>
        <w:ilvl w:val="7"/>
        <w:numId w:val="2"/>
      </w:numPr>
      <w:spacing w:before="240" w:after="60"/>
      <w:outlineLvl w:val="7"/>
    </w:pPr>
    <w:rPr>
      <w:i/>
      <w:iCs/>
      <w:sz w:val="24"/>
      <w:szCs w:val="24"/>
    </w:rPr>
  </w:style>
  <w:style w:type="paragraph" w:styleId="9">
    <w:name w:val="heading 9"/>
    <w:basedOn w:val="a"/>
    <w:next w:val="a"/>
    <w:qFormat/>
    <w:rsid w:val="00A85A0A"/>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85A0A"/>
    <w:rPr>
      <w:sz w:val="20"/>
      <w:szCs w:val="20"/>
    </w:rPr>
  </w:style>
  <w:style w:type="character" w:customStyle="1" w:styleId="Char">
    <w:name w:val="正文文本 Char"/>
    <w:basedOn w:val="a0"/>
    <w:link w:val="a3"/>
    <w:rsid w:val="00CF195E"/>
  </w:style>
  <w:style w:type="character" w:styleId="a4">
    <w:name w:val="Hyperlink"/>
    <w:rsid w:val="00A85A0A"/>
    <w:rPr>
      <w:color w:val="0000FF"/>
      <w:u w:val="single"/>
    </w:rPr>
  </w:style>
  <w:style w:type="paragraph" w:styleId="a5">
    <w:name w:val="caption"/>
    <w:aliases w:val="cap"/>
    <w:basedOn w:val="a"/>
    <w:next w:val="a"/>
    <w:link w:val="Char0"/>
    <w:qFormat/>
    <w:rsid w:val="00A85A0A"/>
    <w:pPr>
      <w:jc w:val="center"/>
    </w:pPr>
    <w:rPr>
      <w:b/>
      <w:bCs/>
      <w:sz w:val="20"/>
      <w:szCs w:val="20"/>
      <w:lang w:eastAsia="x-none"/>
    </w:rPr>
  </w:style>
  <w:style w:type="character" w:customStyle="1" w:styleId="Char0">
    <w:name w:val="题注 Char"/>
    <w:aliases w:val="cap Char"/>
    <w:link w:val="a5"/>
    <w:rsid w:val="00C411AF"/>
    <w:rPr>
      <w:b/>
      <w:bCs/>
      <w:lang w:val="en-US" w:eastAsia="x-none"/>
    </w:rPr>
  </w:style>
  <w:style w:type="paragraph" w:styleId="a6">
    <w:name w:val="List Bullet"/>
    <w:basedOn w:val="a7"/>
    <w:rsid w:val="00A85A0A"/>
    <w:pPr>
      <w:autoSpaceDE/>
      <w:autoSpaceDN/>
      <w:adjustRightInd/>
      <w:spacing w:after="180"/>
      <w:ind w:left="568" w:hanging="284"/>
      <w:jc w:val="left"/>
    </w:pPr>
    <w:rPr>
      <w:sz w:val="20"/>
      <w:szCs w:val="20"/>
      <w:lang w:val="en-GB"/>
    </w:rPr>
  </w:style>
  <w:style w:type="paragraph" w:styleId="a7">
    <w:name w:val="List"/>
    <w:basedOn w:val="a"/>
    <w:rsid w:val="00A85A0A"/>
    <w:pPr>
      <w:ind w:left="360" w:hanging="360"/>
    </w:pPr>
  </w:style>
  <w:style w:type="paragraph" w:styleId="20">
    <w:name w:val="Body Text 2"/>
    <w:basedOn w:val="a"/>
    <w:rsid w:val="00A85A0A"/>
    <w:pPr>
      <w:spacing w:after="0"/>
      <w:jc w:val="left"/>
    </w:pPr>
    <w:rPr>
      <w:szCs w:val="20"/>
    </w:rPr>
  </w:style>
  <w:style w:type="paragraph" w:styleId="a8">
    <w:name w:val="Balloon Text"/>
    <w:basedOn w:val="a"/>
    <w:semiHidden/>
    <w:rsid w:val="00A85A0A"/>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A85A0A"/>
    <w:rPr>
      <w:color w:val="800080"/>
      <w:u w:val="single"/>
    </w:rPr>
  </w:style>
  <w:style w:type="paragraph" w:styleId="aa">
    <w:name w:val="footnote text"/>
    <w:basedOn w:val="a"/>
    <w:semiHidden/>
    <w:rsid w:val="00A85A0A"/>
    <w:rPr>
      <w:sz w:val="20"/>
      <w:szCs w:val="20"/>
    </w:rPr>
  </w:style>
  <w:style w:type="character" w:styleId="ab">
    <w:name w:val="footnote reference"/>
    <w:semiHidden/>
    <w:rsid w:val="00A85A0A"/>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lang w:val="x-none" w:eastAsia="x-none"/>
    </w:r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rPr>
      <w:lang w:val="x-none" w:eastAsia="x-none"/>
    </w:r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11">
    <w:name w:val="列表段落1"/>
    <w:basedOn w:val="a"/>
    <w:link w:val="af"/>
    <w:uiPriority w:val="34"/>
    <w:qFormat/>
    <w:rsid w:val="00996574"/>
    <w:pPr>
      <w:ind w:left="720"/>
      <w:contextualSpacing/>
    </w:pPr>
  </w:style>
  <w:style w:type="paragraph" w:styleId="af0">
    <w:name w:val="Document Map"/>
    <w:basedOn w:val="a"/>
    <w:link w:val="Char3"/>
    <w:semiHidden/>
    <w:unhideWhenUsed/>
    <w:rsid w:val="00306F54"/>
    <w:pPr>
      <w:spacing w:after="0"/>
    </w:pPr>
    <w:rPr>
      <w:rFonts w:ascii="Tahoma" w:hAnsi="Tahoma"/>
      <w:sz w:val="16"/>
      <w:szCs w:val="16"/>
      <w:lang w:val="x-none" w:eastAsia="x-none"/>
    </w:rPr>
  </w:style>
  <w:style w:type="character" w:customStyle="1" w:styleId="Char3">
    <w:name w:val="文档结构图 Char"/>
    <w:link w:val="af0"/>
    <w:semiHidden/>
    <w:rsid w:val="00306F54"/>
    <w:rPr>
      <w:rFonts w:ascii="Tahoma" w:hAnsi="Tahoma" w:cs="Tahoma"/>
      <w:sz w:val="16"/>
      <w:szCs w:val="16"/>
    </w:rPr>
  </w:style>
  <w:style w:type="character" w:styleId="af1">
    <w:name w:val="annotation reference"/>
    <w:unhideWhenUsed/>
    <w:qFormat/>
    <w:rsid w:val="00306F54"/>
    <w:rPr>
      <w:sz w:val="16"/>
      <w:szCs w:val="16"/>
    </w:rPr>
  </w:style>
  <w:style w:type="paragraph" w:styleId="af2">
    <w:name w:val="annotation text"/>
    <w:basedOn w:val="a"/>
    <w:link w:val="Char4"/>
    <w:uiPriority w:val="99"/>
    <w:unhideWhenUsed/>
    <w:qFormat/>
    <w:rsid w:val="00306F54"/>
    <w:rPr>
      <w:sz w:val="20"/>
      <w:szCs w:val="20"/>
    </w:rPr>
  </w:style>
  <w:style w:type="character" w:customStyle="1" w:styleId="Char4">
    <w:name w:val="批注文字 Char"/>
    <w:basedOn w:val="a0"/>
    <w:link w:val="af2"/>
    <w:uiPriority w:val="99"/>
    <w:qFormat/>
    <w:rsid w:val="00306F54"/>
  </w:style>
  <w:style w:type="paragraph" w:styleId="af3">
    <w:name w:val="annotation subject"/>
    <w:basedOn w:val="af2"/>
    <w:next w:val="af2"/>
    <w:link w:val="Char5"/>
    <w:semiHidden/>
    <w:unhideWhenUsed/>
    <w:rsid w:val="00306F54"/>
    <w:rPr>
      <w:b/>
      <w:bCs/>
      <w:lang w:val="x-none" w:eastAsia="x-none"/>
    </w:rPr>
  </w:style>
  <w:style w:type="character" w:customStyle="1" w:styleId="Char5">
    <w:name w:val="批注主题 Char"/>
    <w:link w:val="af3"/>
    <w:semiHidden/>
    <w:rsid w:val="00306F54"/>
    <w:rPr>
      <w:b/>
      <w:bCs/>
    </w:rPr>
  </w:style>
  <w:style w:type="character" w:customStyle="1" w:styleId="af">
    <w:name w:val="列表段落 字符"/>
    <w:link w:val="11"/>
    <w:uiPriority w:val="34"/>
    <w:rsid w:val="00AA74EB"/>
    <w:rPr>
      <w:sz w:val="22"/>
      <w:szCs w:val="22"/>
      <w:lang w:eastAsia="en-US"/>
    </w:rPr>
  </w:style>
  <w:style w:type="paragraph" w:styleId="af4">
    <w:name w:val="Quote"/>
    <w:basedOn w:val="a"/>
    <w:next w:val="a"/>
    <w:link w:val="Char6"/>
    <w:uiPriority w:val="29"/>
    <w:qFormat/>
    <w:rsid w:val="00D1105F"/>
    <w:pPr>
      <w:spacing w:before="200" w:after="160"/>
      <w:ind w:left="864" w:right="864"/>
      <w:jc w:val="center"/>
    </w:pPr>
    <w:rPr>
      <w:i/>
      <w:iCs/>
      <w:color w:val="404040"/>
    </w:rPr>
  </w:style>
  <w:style w:type="character" w:customStyle="1" w:styleId="Char6">
    <w:name w:val="引用 Char"/>
    <w:link w:val="af4"/>
    <w:uiPriority w:val="29"/>
    <w:rsid w:val="00D1105F"/>
    <w:rPr>
      <w:i/>
      <w:iCs/>
      <w:color w:val="404040"/>
      <w:sz w:val="22"/>
      <w:szCs w:val="22"/>
      <w:lang w:eastAsia="en-US"/>
    </w:rPr>
  </w:style>
  <w:style w:type="paragraph" w:styleId="af5">
    <w:name w:val="List Paragraph"/>
    <w:basedOn w:val="a"/>
    <w:uiPriority w:val="34"/>
    <w:qFormat/>
    <w:rsid w:val="00575D92"/>
    <w:pPr>
      <w:ind w:firstLineChars="200" w:firstLine="420"/>
    </w:pPr>
  </w:style>
  <w:style w:type="paragraph" w:styleId="af6">
    <w:name w:val="Revision"/>
    <w:hidden/>
    <w:uiPriority w:val="99"/>
    <w:semiHidden/>
    <w:rsid w:val="00A95D9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435976">
      <w:bodyDiv w:val="1"/>
      <w:marLeft w:val="0"/>
      <w:marRight w:val="0"/>
      <w:marTop w:val="0"/>
      <w:marBottom w:val="0"/>
      <w:divBdr>
        <w:top w:val="none" w:sz="0" w:space="0" w:color="auto"/>
        <w:left w:val="none" w:sz="0" w:space="0" w:color="auto"/>
        <w:bottom w:val="none" w:sz="0" w:space="0" w:color="auto"/>
        <w:right w:val="none" w:sz="0" w:space="0" w:color="auto"/>
      </w:divBdr>
      <w:divsChild>
        <w:div w:id="1805196307">
          <w:marLeft w:val="44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716641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2494628">
      <w:bodyDiv w:val="1"/>
      <w:marLeft w:val="0"/>
      <w:marRight w:val="0"/>
      <w:marTop w:val="0"/>
      <w:marBottom w:val="0"/>
      <w:divBdr>
        <w:top w:val="none" w:sz="0" w:space="0" w:color="auto"/>
        <w:left w:val="none" w:sz="0" w:space="0" w:color="auto"/>
        <w:bottom w:val="none" w:sz="0" w:space="0" w:color="auto"/>
        <w:right w:val="none" w:sz="0" w:space="0" w:color="auto"/>
      </w:divBdr>
    </w:div>
    <w:div w:id="1377898558">
      <w:bodyDiv w:val="1"/>
      <w:marLeft w:val="0"/>
      <w:marRight w:val="0"/>
      <w:marTop w:val="0"/>
      <w:marBottom w:val="0"/>
      <w:divBdr>
        <w:top w:val="none" w:sz="0" w:space="0" w:color="auto"/>
        <w:left w:val="none" w:sz="0" w:space="0" w:color="auto"/>
        <w:bottom w:val="none" w:sz="0" w:space="0" w:color="auto"/>
        <w:right w:val="none" w:sz="0" w:space="0" w:color="auto"/>
      </w:divBdr>
      <w:divsChild>
        <w:div w:id="12848263">
          <w:marLeft w:val="994"/>
          <w:marRight w:val="0"/>
          <w:marTop w:val="0"/>
          <w:marBottom w:val="0"/>
          <w:divBdr>
            <w:top w:val="none" w:sz="0" w:space="0" w:color="auto"/>
            <w:left w:val="none" w:sz="0" w:space="0" w:color="auto"/>
            <w:bottom w:val="none" w:sz="0" w:space="0" w:color="auto"/>
            <w:right w:val="none" w:sz="0" w:space="0" w:color="auto"/>
          </w:divBdr>
        </w:div>
        <w:div w:id="199631572">
          <w:marLeft w:val="2434"/>
          <w:marRight w:val="0"/>
          <w:marTop w:val="0"/>
          <w:marBottom w:val="0"/>
          <w:divBdr>
            <w:top w:val="none" w:sz="0" w:space="0" w:color="auto"/>
            <w:left w:val="none" w:sz="0" w:space="0" w:color="auto"/>
            <w:bottom w:val="none" w:sz="0" w:space="0" w:color="auto"/>
            <w:right w:val="none" w:sz="0" w:space="0" w:color="auto"/>
          </w:divBdr>
        </w:div>
        <w:div w:id="504590674">
          <w:marLeft w:val="2434"/>
          <w:marRight w:val="0"/>
          <w:marTop w:val="0"/>
          <w:marBottom w:val="0"/>
          <w:divBdr>
            <w:top w:val="none" w:sz="0" w:space="0" w:color="auto"/>
            <w:left w:val="none" w:sz="0" w:space="0" w:color="auto"/>
            <w:bottom w:val="none" w:sz="0" w:space="0" w:color="auto"/>
            <w:right w:val="none" w:sz="0" w:space="0" w:color="auto"/>
          </w:divBdr>
        </w:div>
        <w:div w:id="618799258">
          <w:marLeft w:val="994"/>
          <w:marRight w:val="0"/>
          <w:marTop w:val="0"/>
          <w:marBottom w:val="0"/>
          <w:divBdr>
            <w:top w:val="none" w:sz="0" w:space="0" w:color="auto"/>
            <w:left w:val="none" w:sz="0" w:space="0" w:color="auto"/>
            <w:bottom w:val="none" w:sz="0" w:space="0" w:color="auto"/>
            <w:right w:val="none" w:sz="0" w:space="0" w:color="auto"/>
          </w:divBdr>
        </w:div>
        <w:div w:id="899941541">
          <w:marLeft w:val="1714"/>
          <w:marRight w:val="0"/>
          <w:marTop w:val="0"/>
          <w:marBottom w:val="0"/>
          <w:divBdr>
            <w:top w:val="none" w:sz="0" w:space="0" w:color="auto"/>
            <w:left w:val="none" w:sz="0" w:space="0" w:color="auto"/>
            <w:bottom w:val="none" w:sz="0" w:space="0" w:color="auto"/>
            <w:right w:val="none" w:sz="0" w:space="0" w:color="auto"/>
          </w:divBdr>
        </w:div>
        <w:div w:id="1783450785">
          <w:marLeft w:val="360"/>
          <w:marRight w:val="0"/>
          <w:marTop w:val="0"/>
          <w:marBottom w:val="0"/>
          <w:divBdr>
            <w:top w:val="none" w:sz="0" w:space="0" w:color="auto"/>
            <w:left w:val="none" w:sz="0" w:space="0" w:color="auto"/>
            <w:bottom w:val="none" w:sz="0" w:space="0" w:color="auto"/>
            <w:right w:val="none" w:sz="0" w:space="0" w:color="auto"/>
          </w:divBdr>
        </w:div>
        <w:div w:id="1852908389">
          <w:marLeft w:val="994"/>
          <w:marRight w:val="0"/>
          <w:marTop w:val="0"/>
          <w:marBottom w:val="0"/>
          <w:divBdr>
            <w:top w:val="none" w:sz="0" w:space="0" w:color="auto"/>
            <w:left w:val="none" w:sz="0" w:space="0" w:color="auto"/>
            <w:bottom w:val="none" w:sz="0" w:space="0" w:color="auto"/>
            <w:right w:val="none" w:sz="0" w:space="0" w:color="auto"/>
          </w:divBdr>
        </w:div>
        <w:div w:id="1870945638">
          <w:marLeft w:val="994"/>
          <w:marRight w:val="0"/>
          <w:marTop w:val="0"/>
          <w:marBottom w:val="0"/>
          <w:divBdr>
            <w:top w:val="none" w:sz="0" w:space="0" w:color="auto"/>
            <w:left w:val="none" w:sz="0" w:space="0" w:color="auto"/>
            <w:bottom w:val="none" w:sz="0" w:space="0" w:color="auto"/>
            <w:right w:val="none" w:sz="0" w:space="0" w:color="auto"/>
          </w:divBdr>
        </w:div>
        <w:div w:id="2038696489">
          <w:marLeft w:val="1714"/>
          <w:marRight w:val="0"/>
          <w:marTop w:val="0"/>
          <w:marBottom w:val="0"/>
          <w:divBdr>
            <w:top w:val="none" w:sz="0" w:space="0" w:color="auto"/>
            <w:left w:val="none" w:sz="0" w:space="0" w:color="auto"/>
            <w:bottom w:val="none" w:sz="0" w:space="0" w:color="auto"/>
            <w:right w:val="none" w:sz="0" w:space="0" w:color="auto"/>
          </w:divBdr>
        </w:div>
      </w:divsChild>
    </w:div>
    <w:div w:id="1467891967">
      <w:bodyDiv w:val="1"/>
      <w:marLeft w:val="0"/>
      <w:marRight w:val="0"/>
      <w:marTop w:val="0"/>
      <w:marBottom w:val="0"/>
      <w:divBdr>
        <w:top w:val="none" w:sz="0" w:space="0" w:color="auto"/>
        <w:left w:val="none" w:sz="0" w:space="0" w:color="auto"/>
        <w:bottom w:val="none" w:sz="0" w:space="0" w:color="auto"/>
        <w:right w:val="none" w:sz="0" w:space="0" w:color="auto"/>
      </w:divBdr>
      <w:divsChild>
        <w:div w:id="244926494">
          <w:marLeft w:val="446"/>
          <w:marRight w:val="0"/>
          <w:marTop w:val="0"/>
          <w:marBottom w:val="0"/>
          <w:divBdr>
            <w:top w:val="none" w:sz="0" w:space="0" w:color="auto"/>
            <w:left w:val="none" w:sz="0" w:space="0" w:color="auto"/>
            <w:bottom w:val="none" w:sz="0" w:space="0" w:color="auto"/>
            <w:right w:val="none" w:sz="0" w:space="0" w:color="auto"/>
          </w:divBdr>
        </w:div>
      </w:divsChild>
    </w:div>
    <w:div w:id="1529760439">
      <w:bodyDiv w:val="1"/>
      <w:marLeft w:val="0"/>
      <w:marRight w:val="0"/>
      <w:marTop w:val="0"/>
      <w:marBottom w:val="0"/>
      <w:divBdr>
        <w:top w:val="none" w:sz="0" w:space="0" w:color="auto"/>
        <w:left w:val="none" w:sz="0" w:space="0" w:color="auto"/>
        <w:bottom w:val="none" w:sz="0" w:space="0" w:color="auto"/>
        <w:right w:val="none" w:sz="0" w:space="0" w:color="auto"/>
      </w:divBdr>
      <w:divsChild>
        <w:div w:id="1479374128">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465263">
      <w:bodyDiv w:val="1"/>
      <w:marLeft w:val="0"/>
      <w:marRight w:val="0"/>
      <w:marTop w:val="0"/>
      <w:marBottom w:val="0"/>
      <w:divBdr>
        <w:top w:val="none" w:sz="0" w:space="0" w:color="auto"/>
        <w:left w:val="none" w:sz="0" w:space="0" w:color="auto"/>
        <w:bottom w:val="none" w:sz="0" w:space="0" w:color="auto"/>
        <w:right w:val="none" w:sz="0" w:space="0" w:color="auto"/>
      </w:divBdr>
    </w:div>
    <w:div w:id="1804888350">
      <w:bodyDiv w:val="1"/>
      <w:marLeft w:val="0"/>
      <w:marRight w:val="0"/>
      <w:marTop w:val="0"/>
      <w:marBottom w:val="0"/>
      <w:divBdr>
        <w:top w:val="none" w:sz="0" w:space="0" w:color="auto"/>
        <w:left w:val="none" w:sz="0" w:space="0" w:color="auto"/>
        <w:bottom w:val="none" w:sz="0" w:space="0" w:color="auto"/>
        <w:right w:val="none" w:sz="0" w:space="0" w:color="auto"/>
      </w:divBdr>
      <w:divsChild>
        <w:div w:id="43411631">
          <w:marLeft w:val="446"/>
          <w:marRight w:val="0"/>
          <w:marTop w:val="0"/>
          <w:marBottom w:val="0"/>
          <w:divBdr>
            <w:top w:val="none" w:sz="0" w:space="0" w:color="auto"/>
            <w:left w:val="none" w:sz="0" w:space="0" w:color="auto"/>
            <w:bottom w:val="none" w:sz="0" w:space="0" w:color="auto"/>
            <w:right w:val="none" w:sz="0" w:space="0" w:color="auto"/>
          </w:divBdr>
        </w:div>
        <w:div w:id="465896885">
          <w:marLeft w:val="446"/>
          <w:marRight w:val="0"/>
          <w:marTop w:val="0"/>
          <w:marBottom w:val="0"/>
          <w:divBdr>
            <w:top w:val="none" w:sz="0" w:space="0" w:color="auto"/>
            <w:left w:val="none" w:sz="0" w:space="0" w:color="auto"/>
            <w:bottom w:val="none" w:sz="0" w:space="0" w:color="auto"/>
            <w:right w:val="none" w:sz="0" w:space="0" w:color="auto"/>
          </w:divBdr>
        </w:div>
        <w:div w:id="874464107">
          <w:marLeft w:val="446"/>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93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36" Type="http://schemas.microsoft.com/office/2016/09/relationships/commentsIds" Target="commentsIds.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10443D-815D-41DF-9D2E-070A4DF36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13</Pages>
  <Words>5696</Words>
  <Characters>29164</Characters>
  <Application>Microsoft Office Word</Application>
  <DocSecurity>0</DocSecurity>
  <Lines>550</Lines>
  <Paragraphs>303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34557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19</cp:revision>
  <cp:lastPrinted>2007-06-18T16:08:00Z</cp:lastPrinted>
  <dcterms:created xsi:type="dcterms:W3CDTF">2022-04-29T14:22:00Z</dcterms:created>
  <dcterms:modified xsi:type="dcterms:W3CDTF">2022-04-29T17:45:00Z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(3)vtREi1VWDOtyBuxqhMjE4gMGplhi0nHYtk3jEdQ+LhwIsbB+DidIdKUnBE1SEg691CJU8KSE
v4/is1G5ox7q+F5X4RtYh+9u/+8NBv/thpjtBoYEAmn4QdHE6cWrm97H5fIxgFrKOR2pGV45
i3ydJG9o7taCLCekeRpN3bT/1j6ReNbc7fUeu9JCf8im4Xmm9zV1fb4ztJy7jFtpkg4RjI17
s7pWtC8++iLPC6c48r</vt:lpwstr>
  </property>
  <property fmtid="{D5CDD505-2E9C-101B-9397-08002B2CF9AE}" pid="13" name="_2015_ms_pID_725343_00">
    <vt:lpwstr>_2015_ms_pID_725343</vt:lpwstr>
  </property>
  <property fmtid="{D5CDD505-2E9C-101B-9397-08002B2CF9AE}" pid="14" name="_2015_ms_pID_7253431">
    <vt:lpwstr>4RuuXiPVX0N5FJiomKbaB62NvzadmgF5o4Xy87kxWoVdF8cfwL24eA
ewENApH1urLpY+xHX1oOqgyYlv67rONW8veLK0nyYLK4MCIHSFM6dc3Iu3arIC29eYASEeB3
2T/bmJ6lITmL/kIESAq5/sMtZrHonHOiQAwkTFWtbJV0gRciHe/A/Tfw3+E2I7AYsesp7fUL
lVo2njXdK17ydx1OFi4bGZ9+kAepXNkT/iHa</vt:lpwstr>
  </property>
  <property fmtid="{D5CDD505-2E9C-101B-9397-08002B2CF9AE}" pid="15" name="_2015_ms_pID_7253431_00">
    <vt:lpwstr>_2015_ms_pID_7253431</vt:lpwstr>
  </property>
  <property fmtid="{D5CDD505-2E9C-101B-9397-08002B2CF9AE}" pid="16" name="_2015_ms_pID_7253432">
    <vt:lpwstr>G4vxlbXj225aeUAby4jYOF05mckNm5ePckKx
5U0RNiY89TkUWpYrfVyv17jlfap2Gw==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1651242166</vt:lpwstr>
  </property>
</Properties>
</file>