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5B37E5F1" w14:textId="583722AC" w:rsidR="00011641" w:rsidRPr="005E1F4A" w:rsidRDefault="00011641" w:rsidP="00011641">
      <w:pPr>
        <w:widowControl w:val="0"/>
        <w:tabs>
          <w:tab w:val="right" w:pos="9639"/>
        </w:tabs>
        <w:spacing w:after="0"/>
        <w:rPr>
          <w:rFonts w:ascii="Arial" w:hAnsi="Arial"/>
          <w:b/>
          <w:sz w:val="24"/>
          <w:szCs w:val="24"/>
          <w:lang w:val="de-DE"/>
        </w:rPr>
      </w:pPr>
      <w:r w:rsidRPr="00FA36A6">
        <w:rPr>
          <w:rFonts w:ascii="Arial" w:hAnsi="Arial"/>
          <w:b/>
          <w:sz w:val="24"/>
          <w:szCs w:val="24"/>
        </w:rPr>
        <w:fldChar w:fldCharType="begin"/>
      </w:r>
      <w:r w:rsidRPr="005E1F4A">
        <w:rPr>
          <w:rFonts w:ascii="Arial" w:hAnsi="Arial"/>
          <w:b/>
          <w:sz w:val="24"/>
          <w:szCs w:val="24"/>
          <w:lang w:val="de-DE"/>
        </w:rPr>
        <w:instrText xml:space="preserve"> DOCPROPERTY  MeetingName  \* MERGEFORMAT </w:instrText>
      </w:r>
      <w:r w:rsidRPr="00FA36A6">
        <w:rPr>
          <w:rFonts w:ascii="Arial" w:hAnsi="Arial"/>
          <w:b/>
          <w:sz w:val="24"/>
          <w:szCs w:val="24"/>
        </w:rPr>
        <w:fldChar w:fldCharType="separate"/>
      </w:r>
      <w:r w:rsidR="003A114E">
        <w:rPr>
          <w:rFonts w:ascii="Arial" w:hAnsi="Arial"/>
          <w:b/>
          <w:sz w:val="24"/>
          <w:szCs w:val="24"/>
          <w:lang w:val="de-DE"/>
        </w:rPr>
        <w:t>3GPP TSG RAN WG1 #109-e</w:t>
      </w:r>
      <w:r w:rsidRPr="00FA36A6">
        <w:rPr>
          <w:rFonts w:ascii="Arial" w:hAnsi="Arial"/>
          <w:b/>
          <w:sz w:val="24"/>
          <w:szCs w:val="24"/>
        </w:rPr>
        <w:fldChar w:fldCharType="end"/>
      </w:r>
      <w:r w:rsidRPr="005E1F4A">
        <w:rPr>
          <w:rFonts w:ascii="Arial" w:hAnsi="Arial"/>
          <w:b/>
          <w:sz w:val="18"/>
          <w:lang w:val="de-DE"/>
        </w:rPr>
        <w:tab/>
      </w:r>
      <w:r w:rsidRPr="00FA36A6">
        <w:rPr>
          <w:rFonts w:ascii="Arial" w:hAnsi="Arial"/>
          <w:b/>
          <w:sz w:val="24"/>
          <w:szCs w:val="24"/>
        </w:rPr>
        <w:fldChar w:fldCharType="begin"/>
      </w:r>
      <w:r w:rsidRPr="005E1F4A">
        <w:rPr>
          <w:rFonts w:ascii="Arial" w:hAnsi="Arial"/>
          <w:b/>
          <w:sz w:val="24"/>
          <w:szCs w:val="24"/>
          <w:lang w:val="de-DE"/>
        </w:rPr>
        <w:instrText xml:space="preserve"> DOCPROPERTY  TdocId  \* MERGEFORMAT </w:instrText>
      </w:r>
      <w:r w:rsidRPr="00FA36A6">
        <w:rPr>
          <w:rFonts w:ascii="Arial" w:hAnsi="Arial"/>
          <w:b/>
          <w:sz w:val="24"/>
          <w:szCs w:val="24"/>
        </w:rPr>
        <w:fldChar w:fldCharType="separate"/>
      </w:r>
      <w:r w:rsidR="003A114E">
        <w:rPr>
          <w:rFonts w:ascii="Arial" w:hAnsi="Arial"/>
          <w:b/>
          <w:sz w:val="24"/>
          <w:szCs w:val="24"/>
          <w:lang w:val="de-DE"/>
        </w:rPr>
        <w:t>R1-2203129</w:t>
      </w:r>
      <w:r w:rsidRPr="00FA36A6">
        <w:rPr>
          <w:rFonts w:ascii="Arial" w:hAnsi="Arial"/>
          <w:b/>
          <w:sz w:val="24"/>
          <w:szCs w:val="24"/>
        </w:rPr>
        <w:fldChar w:fldCharType="end"/>
      </w:r>
    </w:p>
    <w:p w14:paraId="0A7D4457" w14:textId="09E32CB7" w:rsidR="00011641" w:rsidRPr="00FA36A6" w:rsidRDefault="00011641" w:rsidP="00011641">
      <w:pPr>
        <w:widowControl w:val="0"/>
        <w:spacing w:after="0"/>
        <w:rPr>
          <w:rFonts w:ascii="Arial" w:hAnsi="Arial"/>
          <w:b/>
          <w:sz w:val="24"/>
          <w:szCs w:val="24"/>
          <w:lang w:val="en-US"/>
        </w:rPr>
      </w:pPr>
      <w:r w:rsidRPr="00FA36A6">
        <w:rPr>
          <w:rFonts w:ascii="Arial" w:hAnsi="Arial"/>
          <w:b/>
          <w:sz w:val="24"/>
          <w:szCs w:val="24"/>
          <w:lang w:val="en-US"/>
        </w:rPr>
        <w:fldChar w:fldCharType="begin"/>
      </w:r>
      <w:r w:rsidRPr="00FA36A6">
        <w:rPr>
          <w:rFonts w:ascii="Arial" w:hAnsi="Arial"/>
          <w:b/>
          <w:sz w:val="24"/>
          <w:szCs w:val="24"/>
          <w:lang w:val="en-US"/>
        </w:rPr>
        <w:instrText xml:space="preserve"> DOCPROPERTY  MeetingPlaceDates  \* MERGEFORMAT </w:instrText>
      </w:r>
      <w:r w:rsidRPr="00FA36A6">
        <w:rPr>
          <w:rFonts w:ascii="Arial" w:hAnsi="Arial"/>
          <w:b/>
          <w:sz w:val="24"/>
          <w:szCs w:val="24"/>
          <w:lang w:val="en-US"/>
        </w:rPr>
        <w:fldChar w:fldCharType="separate"/>
      </w:r>
      <w:r w:rsidR="003A114E">
        <w:rPr>
          <w:rFonts w:ascii="Arial" w:hAnsi="Arial"/>
          <w:b/>
          <w:sz w:val="24"/>
          <w:szCs w:val="24"/>
          <w:lang w:val="en-US"/>
        </w:rPr>
        <w:t>e-Meeting, May 9th - 20th, 2022</w:t>
      </w:r>
      <w:r w:rsidRPr="00FA36A6">
        <w:rPr>
          <w:rFonts w:ascii="Arial" w:hAnsi="Arial"/>
          <w:b/>
          <w:sz w:val="24"/>
          <w:szCs w:val="24"/>
          <w:lang w:val="en-US"/>
        </w:rPr>
        <w:fldChar w:fldCharType="end"/>
      </w:r>
    </w:p>
    <w:bookmarkEnd w:id="0"/>
    <w:p w14:paraId="02B385C4" w14:textId="77777777" w:rsidR="00011641" w:rsidRPr="00BA7938" w:rsidRDefault="00011641" w:rsidP="00011641">
      <w:pPr>
        <w:widowControl w:val="0"/>
        <w:spacing w:after="0"/>
        <w:rPr>
          <w:rFonts w:ascii="Arial" w:hAnsi="Arial"/>
          <w:b/>
          <w:sz w:val="24"/>
          <w:lang w:val="en-US" w:eastAsia="ja-JP"/>
        </w:rPr>
      </w:pPr>
    </w:p>
    <w:p w14:paraId="3C1F609B" w14:textId="77777777" w:rsidR="00011641" w:rsidRPr="00FA36A6" w:rsidRDefault="00011641" w:rsidP="00011641">
      <w:pPr>
        <w:tabs>
          <w:tab w:val="left" w:pos="1985"/>
        </w:tabs>
        <w:spacing w:after="120"/>
        <w:ind w:left="1985" w:hanging="1985"/>
        <w:rPr>
          <w:rFonts w:ascii="Arial" w:hAnsi="Arial" w:cs="Arial"/>
          <w:b/>
          <w:sz w:val="24"/>
          <w:szCs w:val="24"/>
          <w:lang w:val="en-US"/>
        </w:rPr>
      </w:pPr>
      <w:r w:rsidRPr="00BA7938">
        <w:rPr>
          <w:rFonts w:ascii="Arial" w:hAnsi="Arial" w:cs="Arial"/>
          <w:b/>
          <w:sz w:val="24"/>
          <w:szCs w:val="24"/>
          <w:lang w:val="en-US"/>
        </w:rPr>
        <w:t>Source:</w:t>
      </w:r>
      <w:r w:rsidRPr="00BA7938">
        <w:rPr>
          <w:rFonts w:ascii="Arial" w:hAnsi="Arial" w:cs="Arial"/>
          <w:b/>
          <w:sz w:val="24"/>
          <w:lang w:val="en-US"/>
        </w:rPr>
        <w:tab/>
      </w:r>
      <w:r w:rsidRPr="00BA7938">
        <w:rPr>
          <w:rFonts w:ascii="Arial" w:hAnsi="Arial" w:cs="Arial"/>
          <w:b/>
          <w:sz w:val="24"/>
          <w:szCs w:val="24"/>
          <w:lang w:val="en-US"/>
        </w:rPr>
        <w:t>Nokia, Nokia Shanghai Bell</w:t>
      </w:r>
    </w:p>
    <w:p w14:paraId="1ACA0131" w14:textId="691BE12E" w:rsidR="00011641" w:rsidRPr="00BA7938" w:rsidRDefault="00011641" w:rsidP="00011641">
      <w:pPr>
        <w:ind w:left="1985" w:hanging="1985"/>
        <w:rPr>
          <w:rFonts w:ascii="Arial" w:hAnsi="Arial" w:cs="Arial"/>
          <w:b/>
          <w:sz w:val="24"/>
          <w:szCs w:val="24"/>
          <w:lang w:val="en-US"/>
        </w:rPr>
      </w:pPr>
      <w:r w:rsidRPr="00BA7938">
        <w:rPr>
          <w:rFonts w:ascii="Arial" w:hAnsi="Arial" w:cs="Arial"/>
          <w:b/>
          <w:sz w:val="24"/>
          <w:szCs w:val="24"/>
          <w:lang w:val="en-US"/>
        </w:rPr>
        <w:t>Title:</w:t>
      </w:r>
      <w:r w:rsidRPr="00BA7938">
        <w:rPr>
          <w:rFonts w:ascii="Calibri" w:hAnsi="Calibri" w:cs="Arial"/>
          <w:lang w:val="en-US"/>
        </w:rPr>
        <w:tab/>
      </w:r>
      <w:r w:rsidRPr="00FA36A6">
        <w:rPr>
          <w:rFonts w:ascii="Arial" w:hAnsi="Arial" w:cs="Arial"/>
          <w:b/>
          <w:sz w:val="24"/>
          <w:szCs w:val="24"/>
        </w:rPr>
        <w:fldChar w:fldCharType="begin"/>
      </w:r>
      <w:r w:rsidRPr="00BA7938">
        <w:rPr>
          <w:rFonts w:ascii="Arial" w:hAnsi="Arial" w:cs="Arial"/>
          <w:b/>
          <w:sz w:val="24"/>
          <w:szCs w:val="24"/>
          <w:lang w:val="en-US"/>
        </w:rPr>
        <w:instrText xml:space="preserve"> DOCPROPERTY  TdocTitle  \* MERGEFORMAT </w:instrText>
      </w:r>
      <w:r w:rsidRPr="00FA36A6">
        <w:rPr>
          <w:rFonts w:ascii="Arial" w:hAnsi="Arial" w:cs="Arial"/>
          <w:b/>
          <w:sz w:val="24"/>
          <w:szCs w:val="24"/>
        </w:rPr>
        <w:fldChar w:fldCharType="separate"/>
      </w:r>
      <w:r w:rsidR="003A114E">
        <w:rPr>
          <w:rFonts w:ascii="Arial" w:hAnsi="Arial" w:cs="Arial"/>
          <w:b/>
          <w:sz w:val="24"/>
          <w:szCs w:val="24"/>
          <w:lang w:val="en-US"/>
        </w:rPr>
        <w:t>Potential solutions for SL positioning</w:t>
      </w:r>
      <w:r w:rsidRPr="00FA36A6">
        <w:rPr>
          <w:rFonts w:ascii="Arial" w:hAnsi="Arial" w:cs="Arial"/>
          <w:b/>
          <w:sz w:val="24"/>
          <w:szCs w:val="24"/>
        </w:rPr>
        <w:fldChar w:fldCharType="end"/>
      </w:r>
    </w:p>
    <w:p w14:paraId="529C67FA" w14:textId="5D262380" w:rsidR="00011641" w:rsidRPr="00FA36A6" w:rsidRDefault="00011641" w:rsidP="00011641">
      <w:pPr>
        <w:spacing w:after="120"/>
        <w:ind w:left="1985" w:hanging="1985"/>
        <w:rPr>
          <w:rFonts w:ascii="Arial" w:eastAsia="MS Mincho" w:hAnsi="Arial" w:cs="Arial"/>
          <w:b/>
          <w:sz w:val="24"/>
          <w:szCs w:val="24"/>
          <w:lang w:val="en-US" w:eastAsia="ja-JP"/>
        </w:rPr>
      </w:pPr>
      <w:r w:rsidRPr="00BA7938">
        <w:rPr>
          <w:rFonts w:ascii="Arial" w:eastAsia="MS Mincho" w:hAnsi="Arial" w:cs="Arial"/>
          <w:b/>
          <w:sz w:val="24"/>
          <w:szCs w:val="24"/>
          <w:lang w:val="en-US"/>
        </w:rPr>
        <w:t>Agenda item:</w:t>
      </w:r>
      <w:r w:rsidRPr="00BA7938">
        <w:rPr>
          <w:rFonts w:ascii="Arial" w:eastAsia="MS Mincho" w:hAnsi="Arial" w:cs="Arial"/>
          <w:b/>
          <w:sz w:val="24"/>
          <w:lang w:val="en-US"/>
        </w:rPr>
        <w:tab/>
      </w:r>
      <w:r w:rsidRPr="00FA36A6">
        <w:rPr>
          <w:rFonts w:ascii="Arial" w:eastAsia="MS Mincho" w:hAnsi="Arial" w:cs="Arial"/>
          <w:b/>
          <w:sz w:val="24"/>
          <w:szCs w:val="24"/>
        </w:rPr>
        <w:fldChar w:fldCharType="begin"/>
      </w:r>
      <w:r w:rsidRPr="00BA7938">
        <w:rPr>
          <w:rFonts w:ascii="Arial" w:eastAsia="MS Mincho" w:hAnsi="Arial" w:cs="Arial"/>
          <w:b/>
          <w:sz w:val="24"/>
          <w:szCs w:val="24"/>
          <w:lang w:val="en-US"/>
        </w:rPr>
        <w:instrText xml:space="preserve"> DOCPROPERTY  TdocAgendaItem  \* MERGEFORMAT </w:instrText>
      </w:r>
      <w:r w:rsidRPr="00FA36A6">
        <w:rPr>
          <w:rFonts w:ascii="Arial" w:eastAsia="MS Mincho" w:hAnsi="Arial" w:cs="Arial"/>
          <w:b/>
          <w:sz w:val="24"/>
          <w:szCs w:val="24"/>
        </w:rPr>
        <w:fldChar w:fldCharType="separate"/>
      </w:r>
      <w:r w:rsidR="003A114E">
        <w:rPr>
          <w:rFonts w:ascii="Arial" w:eastAsia="MS Mincho" w:hAnsi="Arial" w:cs="Arial"/>
          <w:b/>
          <w:sz w:val="24"/>
          <w:szCs w:val="24"/>
          <w:lang w:val="en-US"/>
        </w:rPr>
        <w:t>9.5.1.3</w:t>
      </w:r>
      <w:r w:rsidRPr="00FA36A6">
        <w:rPr>
          <w:rFonts w:ascii="Arial" w:eastAsia="MS Mincho" w:hAnsi="Arial" w:cs="Arial"/>
          <w:b/>
          <w:sz w:val="24"/>
          <w:szCs w:val="24"/>
        </w:rPr>
        <w:fldChar w:fldCharType="end"/>
      </w:r>
    </w:p>
    <w:p w14:paraId="554DBDFB" w14:textId="22FF4CE0" w:rsidR="00011641" w:rsidRDefault="00011641" w:rsidP="00011641">
      <w:pPr>
        <w:ind w:left="1985" w:hanging="1985"/>
        <w:rPr>
          <w:rFonts w:ascii="Arial" w:hAnsi="Arial" w:cs="Arial"/>
          <w:b/>
          <w:sz w:val="24"/>
          <w:szCs w:val="24"/>
        </w:rPr>
      </w:pPr>
      <w:r w:rsidRPr="00BA7938">
        <w:rPr>
          <w:rFonts w:ascii="Arial" w:hAnsi="Arial" w:cs="Arial"/>
          <w:b/>
          <w:sz w:val="24"/>
          <w:szCs w:val="24"/>
          <w:lang w:val="en-US"/>
        </w:rPr>
        <w:t>Document for:</w:t>
      </w:r>
      <w:r w:rsidRPr="00BA7938">
        <w:rPr>
          <w:rFonts w:ascii="Arial" w:hAnsi="Arial" w:cs="Arial"/>
          <w:b/>
          <w:sz w:val="24"/>
          <w:lang w:val="en-US"/>
        </w:rPr>
        <w:tab/>
      </w:r>
      <w:r w:rsidRPr="00FA36A6">
        <w:rPr>
          <w:rFonts w:ascii="Arial" w:hAnsi="Arial" w:cs="Arial"/>
          <w:b/>
          <w:sz w:val="24"/>
          <w:szCs w:val="24"/>
        </w:rPr>
        <w:fldChar w:fldCharType="begin"/>
      </w:r>
      <w:r w:rsidRPr="00BA7938">
        <w:rPr>
          <w:rFonts w:ascii="Arial" w:hAnsi="Arial" w:cs="Arial"/>
          <w:b/>
          <w:sz w:val="24"/>
          <w:szCs w:val="24"/>
          <w:lang w:val="en-US"/>
        </w:rPr>
        <w:instrText xml:space="preserve"> DOCPROPERTY  TdocFor  \* MERGEFORMAT </w:instrText>
      </w:r>
      <w:r w:rsidRPr="00FA36A6">
        <w:rPr>
          <w:rFonts w:ascii="Arial" w:hAnsi="Arial" w:cs="Arial"/>
          <w:b/>
          <w:sz w:val="24"/>
          <w:szCs w:val="24"/>
        </w:rPr>
        <w:fldChar w:fldCharType="separate"/>
      </w:r>
      <w:r w:rsidR="003A114E">
        <w:rPr>
          <w:rFonts w:ascii="Arial" w:hAnsi="Arial" w:cs="Arial"/>
          <w:b/>
          <w:sz w:val="24"/>
          <w:szCs w:val="24"/>
          <w:lang w:val="en-US"/>
        </w:rPr>
        <w:t>Discussion and Decision</w:t>
      </w:r>
      <w:r w:rsidRPr="00FA36A6">
        <w:rPr>
          <w:rFonts w:ascii="Arial" w:hAnsi="Arial" w:cs="Arial"/>
          <w:b/>
          <w:sz w:val="24"/>
          <w:szCs w:val="24"/>
        </w:rPr>
        <w:fldChar w:fldCharType="end"/>
      </w:r>
    </w:p>
    <w:p w14:paraId="7A65971B" w14:textId="77777777" w:rsidR="00011641" w:rsidRPr="00BA7938" w:rsidRDefault="00011641" w:rsidP="00011641">
      <w:pPr>
        <w:ind w:left="1985" w:hanging="1985"/>
        <w:rPr>
          <w:rFonts w:ascii="Arial" w:hAnsi="Arial" w:cs="Arial"/>
          <w:b/>
          <w:sz w:val="24"/>
          <w:szCs w:val="24"/>
          <w:lang w:val="en-US"/>
        </w:rPr>
      </w:pPr>
    </w:p>
    <w:p w14:paraId="57DCE59E" w14:textId="77777777" w:rsidR="0074681D" w:rsidRPr="00DE5B89" w:rsidRDefault="0074681D" w:rsidP="00E93A71">
      <w:pPr>
        <w:pStyle w:val="Heading1"/>
        <w:tabs>
          <w:tab w:val="clear" w:pos="1134"/>
          <w:tab w:val="num" w:pos="709"/>
        </w:tabs>
        <w:ind w:left="709" w:hanging="709"/>
        <w:rPr>
          <w:lang w:val="en-US"/>
        </w:rPr>
      </w:pPr>
      <w:r w:rsidRPr="00DE5B89">
        <w:rPr>
          <w:lang w:val="en-US"/>
        </w:rPr>
        <w:t>Introduction</w:t>
      </w:r>
    </w:p>
    <w:p w14:paraId="632225E5" w14:textId="081D9DC3" w:rsidR="00CC2A98" w:rsidRPr="005E1F4A" w:rsidRDefault="00CC2A98" w:rsidP="0072019D">
      <w:pPr>
        <w:pStyle w:val="ListParagraph"/>
        <w:spacing w:before="120" w:after="120"/>
        <w:ind w:left="0"/>
        <w:contextualSpacing w:val="0"/>
        <w:jc w:val="both"/>
        <w:rPr>
          <w:sz w:val="24"/>
          <w:szCs w:val="24"/>
          <w:lang w:val="en-US"/>
        </w:rPr>
      </w:pPr>
      <w:bookmarkStart w:id="1" w:name="_Hlk525462591"/>
      <w:r w:rsidRPr="005E1F4A">
        <w:rPr>
          <w:sz w:val="22"/>
          <w:szCs w:val="22"/>
          <w:lang w:val="en-US"/>
        </w:rPr>
        <w:t xml:space="preserve">At RAN#94, a new study item “Study on expanded and improved NR positioning” (FS_NR_pos_enh2) was approved </w:t>
      </w:r>
      <w:r w:rsidR="0095287B" w:rsidRPr="005E1F4A">
        <w:rPr>
          <w:sz w:val="22"/>
          <w:szCs w:val="22"/>
          <w:cs/>
          <w:lang w:val="en-US"/>
        </w:rPr>
        <w:fldChar w:fldCharType="begin"/>
      </w:r>
      <w:r w:rsidR="0095287B" w:rsidRPr="005E1F4A">
        <w:rPr>
          <w:sz w:val="22"/>
          <w:szCs w:val="22"/>
          <w:lang w:val="en-US"/>
        </w:rPr>
        <w:instrText xml:space="preserve"> REF _Ref100325078 \r \h </w:instrText>
      </w:r>
      <w:r w:rsidR="00E1793B">
        <w:rPr>
          <w:sz w:val="22"/>
          <w:szCs w:val="22"/>
          <w:lang w:val="en-US"/>
        </w:rPr>
        <w:instrText xml:space="preserve"> \* MERGEFORMAT </w:instrText>
      </w:r>
      <w:r w:rsidR="0095287B" w:rsidRPr="005E1F4A">
        <w:rPr>
          <w:sz w:val="22"/>
          <w:szCs w:val="22"/>
          <w:cs/>
          <w:lang w:val="en-US"/>
        </w:rPr>
      </w:r>
      <w:r w:rsidR="0095287B" w:rsidRPr="005E1F4A">
        <w:rPr>
          <w:sz w:val="22"/>
          <w:szCs w:val="22"/>
          <w:cs/>
          <w:lang w:val="en-US"/>
        </w:rPr>
        <w:fldChar w:fldCharType="separate"/>
      </w:r>
      <w:r w:rsidR="003A114E">
        <w:rPr>
          <w:sz w:val="22"/>
          <w:szCs w:val="22"/>
          <w:lang w:val="en-US"/>
        </w:rPr>
        <w:t>[1]</w:t>
      </w:r>
      <w:r w:rsidR="0095287B" w:rsidRPr="005E1F4A">
        <w:rPr>
          <w:sz w:val="22"/>
          <w:szCs w:val="22"/>
          <w:cs/>
          <w:lang w:val="en-US"/>
        </w:rPr>
        <w:fldChar w:fldCharType="end"/>
      </w:r>
      <w:r w:rsidRPr="005E1F4A">
        <w:rPr>
          <w:sz w:val="22"/>
          <w:szCs w:val="22"/>
          <w:lang w:val="en-US"/>
        </w:rPr>
        <w:t>.</w:t>
      </w:r>
    </w:p>
    <w:p w14:paraId="0A84A444" w14:textId="1CA164BD" w:rsidR="005057F7" w:rsidRPr="003B52F1" w:rsidRDefault="003B52F1" w:rsidP="0072019D">
      <w:pPr>
        <w:pStyle w:val="ListParagraph"/>
        <w:spacing w:before="120" w:after="120"/>
        <w:ind w:left="0"/>
        <w:contextualSpacing w:val="0"/>
        <w:jc w:val="both"/>
        <w:rPr>
          <w:sz w:val="22"/>
          <w:szCs w:val="22"/>
          <w:lang w:val="en-US"/>
        </w:rPr>
      </w:pPr>
      <w:r>
        <w:rPr>
          <w:sz w:val="22"/>
          <w:szCs w:val="22"/>
          <w:lang w:val="en-US"/>
        </w:rPr>
        <w:t>In this contribution,</w:t>
      </w:r>
      <w:r w:rsidR="003A5F94">
        <w:rPr>
          <w:sz w:val="22"/>
          <w:szCs w:val="22"/>
          <w:lang w:val="en-US"/>
        </w:rPr>
        <w:t xml:space="preserve"> we outline key design aspects of sidelink (SL) positioning</w:t>
      </w:r>
      <w:r w:rsidR="00875B5D">
        <w:rPr>
          <w:sz w:val="22"/>
          <w:szCs w:val="22"/>
          <w:lang w:val="en-US"/>
        </w:rPr>
        <w:t xml:space="preserve"> (including ranging)</w:t>
      </w:r>
      <w:r w:rsidR="003A5F94">
        <w:rPr>
          <w:sz w:val="22"/>
          <w:szCs w:val="22"/>
          <w:lang w:val="en-US"/>
        </w:rPr>
        <w:t xml:space="preserve">, indicate potential key problems, and discuss possible approaches to </w:t>
      </w:r>
      <w:r w:rsidR="00E41C5D">
        <w:rPr>
          <w:sz w:val="22"/>
          <w:szCs w:val="22"/>
          <w:lang w:val="en-US"/>
        </w:rPr>
        <w:t xml:space="preserve">tackle </w:t>
      </w:r>
      <w:r w:rsidR="003A5F94">
        <w:rPr>
          <w:sz w:val="22"/>
          <w:szCs w:val="22"/>
          <w:lang w:val="en-US"/>
        </w:rPr>
        <w:t>these problems.</w:t>
      </w:r>
    </w:p>
    <w:bookmarkEnd w:id="1"/>
    <w:p w14:paraId="7CB89A92" w14:textId="1D595D64" w:rsidR="006B3C70" w:rsidRPr="00DE5B89" w:rsidRDefault="009C4AC0" w:rsidP="006B3C70">
      <w:pPr>
        <w:pStyle w:val="Heading1"/>
        <w:tabs>
          <w:tab w:val="clear" w:pos="1134"/>
          <w:tab w:val="num" w:pos="709"/>
        </w:tabs>
        <w:ind w:left="709" w:hanging="709"/>
        <w:rPr>
          <w:lang w:val="en-US"/>
        </w:rPr>
      </w:pPr>
      <w:r>
        <w:rPr>
          <w:lang w:val="en-US"/>
        </w:rPr>
        <w:t>Discussion</w:t>
      </w:r>
    </w:p>
    <w:p w14:paraId="510EC60E" w14:textId="0753364C" w:rsidR="00D41639" w:rsidRDefault="00C622C4" w:rsidP="00D41639">
      <w:pPr>
        <w:pStyle w:val="Heading2"/>
        <w:rPr>
          <w:lang w:val="en-US"/>
        </w:rPr>
      </w:pPr>
      <w:bookmarkStart w:id="2" w:name="_Hlk4137067"/>
      <w:bookmarkStart w:id="3" w:name="_Hlk520894743"/>
      <w:bookmarkStart w:id="4" w:name="_Hlk7596973"/>
      <w:bookmarkStart w:id="5" w:name="_Hlk525462634"/>
      <w:r>
        <w:rPr>
          <w:lang w:val="en-US"/>
        </w:rPr>
        <w:t>Terminology</w:t>
      </w:r>
    </w:p>
    <w:p w14:paraId="1E56C7BF" w14:textId="0A10128A" w:rsidR="00C622C4" w:rsidRPr="003A5F94" w:rsidRDefault="00C622C4" w:rsidP="00C622C4">
      <w:pPr>
        <w:rPr>
          <w:sz w:val="22"/>
          <w:szCs w:val="22"/>
          <w:lang w:val="en-US"/>
        </w:rPr>
      </w:pPr>
      <w:r w:rsidRPr="28FE90F2">
        <w:rPr>
          <w:sz w:val="22"/>
          <w:szCs w:val="22"/>
          <w:lang w:val="en-US"/>
        </w:rPr>
        <w:t>Before discussing potential solutions for SL positioning, we see it beneficial to align on using the same terminology related to SL positioning, at least during this study item. We propose to use the following terms with the respective definitions:</w:t>
      </w:r>
    </w:p>
    <w:p w14:paraId="6D5A376A" w14:textId="1F4A320D" w:rsidR="00C622C4" w:rsidRPr="005E1F4A" w:rsidRDefault="00C622C4" w:rsidP="005E1F4A">
      <w:pPr>
        <w:pStyle w:val="ListParagraph"/>
        <w:numPr>
          <w:ilvl w:val="0"/>
          <w:numId w:val="43"/>
        </w:numPr>
        <w:rPr>
          <w:sz w:val="22"/>
          <w:szCs w:val="22"/>
        </w:rPr>
      </w:pPr>
      <w:r w:rsidRPr="005E1F4A">
        <w:rPr>
          <w:b/>
          <w:bCs/>
          <w:sz w:val="22"/>
          <w:szCs w:val="22"/>
        </w:rPr>
        <w:t>Target UE:</w:t>
      </w:r>
      <w:r w:rsidRPr="005E1F4A">
        <w:rPr>
          <w:sz w:val="22"/>
          <w:szCs w:val="22"/>
        </w:rPr>
        <w:t xml:space="preserve"> UE to be positioned (in this context, using </w:t>
      </w:r>
      <w:r w:rsidR="007C5BB7">
        <w:rPr>
          <w:sz w:val="22"/>
          <w:szCs w:val="22"/>
        </w:rPr>
        <w:t>SL</w:t>
      </w:r>
      <w:r w:rsidR="00B952EB">
        <w:rPr>
          <w:sz w:val="22"/>
          <w:szCs w:val="22"/>
        </w:rPr>
        <w:t xml:space="preserve">, </w:t>
      </w:r>
      <w:proofErr w:type="gramStart"/>
      <w:r w:rsidR="00B952EB">
        <w:rPr>
          <w:sz w:val="22"/>
          <w:szCs w:val="22"/>
        </w:rPr>
        <w:t>i.e.</w:t>
      </w:r>
      <w:proofErr w:type="gramEnd"/>
      <w:r w:rsidR="00B952EB">
        <w:rPr>
          <w:sz w:val="22"/>
          <w:szCs w:val="22"/>
        </w:rPr>
        <w:t xml:space="preserve"> PC5</w:t>
      </w:r>
      <w:r w:rsidRPr="005E1F4A">
        <w:rPr>
          <w:sz w:val="22"/>
          <w:szCs w:val="22"/>
        </w:rPr>
        <w:t xml:space="preserve"> interface)</w:t>
      </w:r>
      <w:r w:rsidR="003A5F94" w:rsidRPr="005E1F4A">
        <w:rPr>
          <w:sz w:val="22"/>
          <w:szCs w:val="22"/>
        </w:rPr>
        <w:t>.</w:t>
      </w:r>
    </w:p>
    <w:p w14:paraId="2A2D6953" w14:textId="47DCA387" w:rsidR="28FE90F2" w:rsidRPr="005E1F4A" w:rsidRDefault="00541DB2" w:rsidP="005E1F4A">
      <w:pPr>
        <w:ind w:left="720"/>
        <w:rPr>
          <w:sz w:val="22"/>
          <w:szCs w:val="22"/>
        </w:rPr>
      </w:pPr>
      <w:r w:rsidRPr="005E1F4A">
        <w:rPr>
          <w:sz w:val="22"/>
          <w:szCs w:val="22"/>
        </w:rPr>
        <w:tab/>
      </w:r>
      <w:r w:rsidRPr="005E1F4A">
        <w:rPr>
          <w:sz w:val="22"/>
          <w:szCs w:val="22"/>
        </w:rPr>
        <w:tab/>
      </w:r>
      <w:r w:rsidR="28FE90F2" w:rsidRPr="005E1F4A">
        <w:rPr>
          <w:sz w:val="22"/>
          <w:szCs w:val="22"/>
        </w:rPr>
        <w:t xml:space="preserve">Note: We prefer to use a simpler </w:t>
      </w:r>
      <w:r w:rsidR="00581F5F">
        <w:rPr>
          <w:sz w:val="22"/>
          <w:szCs w:val="22"/>
        </w:rPr>
        <w:t>definition</w:t>
      </w:r>
      <w:r w:rsidR="28FE90F2" w:rsidRPr="005E1F4A">
        <w:rPr>
          <w:sz w:val="22"/>
          <w:szCs w:val="22"/>
        </w:rPr>
        <w:t xml:space="preserve"> than the one </w:t>
      </w:r>
      <w:r w:rsidR="008B0427">
        <w:rPr>
          <w:sz w:val="22"/>
          <w:szCs w:val="22"/>
        </w:rPr>
        <w:t xml:space="preserve">provided </w:t>
      </w:r>
      <w:r w:rsidR="28FE90F2" w:rsidRPr="005E1F4A">
        <w:rPr>
          <w:sz w:val="22"/>
          <w:szCs w:val="22"/>
        </w:rPr>
        <w:t xml:space="preserve">in </w:t>
      </w:r>
      <w:r w:rsidR="00C225BC">
        <w:rPr>
          <w:sz w:val="22"/>
          <w:szCs w:val="22"/>
        </w:rPr>
        <w:t xml:space="preserve">3GPP </w:t>
      </w:r>
      <w:r w:rsidR="28FE90F2" w:rsidRPr="005E1F4A">
        <w:rPr>
          <w:sz w:val="22"/>
          <w:szCs w:val="22"/>
        </w:rPr>
        <w:t>TR 23.700-86</w:t>
      </w:r>
      <w:r w:rsidR="00C225BC">
        <w:rPr>
          <w:sz w:val="22"/>
          <w:szCs w:val="22"/>
        </w:rPr>
        <w:t xml:space="preserve"> </w:t>
      </w:r>
      <w:r w:rsidR="00C225BC">
        <w:rPr>
          <w:sz w:val="22"/>
          <w:szCs w:val="22"/>
        </w:rPr>
        <w:fldChar w:fldCharType="begin"/>
      </w:r>
      <w:r w:rsidR="00C225BC">
        <w:rPr>
          <w:sz w:val="22"/>
          <w:szCs w:val="22"/>
        </w:rPr>
        <w:instrText xml:space="preserve"> REF _Ref102125649 \r \h </w:instrText>
      </w:r>
      <w:r w:rsidR="00C225BC">
        <w:rPr>
          <w:sz w:val="22"/>
          <w:szCs w:val="22"/>
        </w:rPr>
      </w:r>
      <w:r w:rsidR="00C225BC">
        <w:rPr>
          <w:sz w:val="22"/>
          <w:szCs w:val="22"/>
        </w:rPr>
        <w:fldChar w:fldCharType="separate"/>
      </w:r>
      <w:r w:rsidR="003A114E">
        <w:rPr>
          <w:sz w:val="22"/>
          <w:szCs w:val="22"/>
        </w:rPr>
        <w:t>[2]</w:t>
      </w:r>
      <w:r w:rsidR="00C225BC">
        <w:rPr>
          <w:sz w:val="22"/>
          <w:szCs w:val="22"/>
        </w:rPr>
        <w:fldChar w:fldCharType="end"/>
      </w:r>
      <w:r w:rsidR="28FE90F2" w:rsidRPr="005E1F4A">
        <w:rPr>
          <w:sz w:val="22"/>
          <w:szCs w:val="22"/>
        </w:rPr>
        <w:t>.</w:t>
      </w:r>
    </w:p>
    <w:p w14:paraId="571AEC92" w14:textId="4B877CBD" w:rsidR="00C622C4" w:rsidRPr="005E1F4A" w:rsidRDefault="00C622C4" w:rsidP="005E1F4A">
      <w:pPr>
        <w:pStyle w:val="ListParagraph"/>
        <w:numPr>
          <w:ilvl w:val="0"/>
          <w:numId w:val="43"/>
        </w:numPr>
        <w:rPr>
          <w:sz w:val="22"/>
          <w:szCs w:val="22"/>
        </w:rPr>
      </w:pPr>
      <w:r w:rsidRPr="005E1F4A">
        <w:rPr>
          <w:b/>
          <w:bCs/>
          <w:sz w:val="22"/>
          <w:szCs w:val="22"/>
        </w:rPr>
        <w:t xml:space="preserve">Anchor UE </w:t>
      </w:r>
      <w:r w:rsidR="00A125A6" w:rsidRPr="005E1F4A">
        <w:rPr>
          <w:b/>
          <w:bCs/>
          <w:sz w:val="22"/>
          <w:szCs w:val="22"/>
        </w:rPr>
        <w:t>(</w:t>
      </w:r>
      <w:r w:rsidRPr="005E1F4A">
        <w:rPr>
          <w:b/>
          <w:bCs/>
          <w:sz w:val="22"/>
          <w:szCs w:val="22"/>
        </w:rPr>
        <w:t>or Supporting UE</w:t>
      </w:r>
      <w:r w:rsidR="00A125A6" w:rsidRPr="005E1F4A">
        <w:rPr>
          <w:b/>
          <w:bCs/>
          <w:sz w:val="22"/>
          <w:szCs w:val="22"/>
        </w:rPr>
        <w:t>)</w:t>
      </w:r>
      <w:r w:rsidRPr="005E1F4A">
        <w:rPr>
          <w:b/>
          <w:bCs/>
          <w:sz w:val="22"/>
          <w:szCs w:val="22"/>
        </w:rPr>
        <w:t>:</w:t>
      </w:r>
      <w:r w:rsidRPr="005E1F4A">
        <w:rPr>
          <w:sz w:val="22"/>
          <w:szCs w:val="22"/>
        </w:rPr>
        <w:t xml:space="preserve"> UE supporting positioning of target UE, e.g., by transmitting and/or receiving reference signals for positioning, </w:t>
      </w:r>
      <w:r w:rsidR="00623AD7" w:rsidRPr="005E1F4A">
        <w:rPr>
          <w:sz w:val="22"/>
          <w:szCs w:val="22"/>
        </w:rPr>
        <w:t>providing</w:t>
      </w:r>
      <w:r w:rsidRPr="005E1F4A">
        <w:rPr>
          <w:sz w:val="22"/>
          <w:szCs w:val="22"/>
        </w:rPr>
        <w:t xml:space="preserve"> positioning-related </w:t>
      </w:r>
      <w:r w:rsidR="00EF4E13" w:rsidRPr="005E1F4A">
        <w:rPr>
          <w:sz w:val="22"/>
          <w:szCs w:val="22"/>
        </w:rPr>
        <w:t>information</w:t>
      </w:r>
      <w:r w:rsidRPr="005E1F4A">
        <w:rPr>
          <w:sz w:val="22"/>
          <w:szCs w:val="22"/>
        </w:rPr>
        <w:t>, etc.</w:t>
      </w:r>
      <w:r w:rsidR="00EF4E13" w:rsidRPr="005E1F4A">
        <w:rPr>
          <w:sz w:val="22"/>
          <w:szCs w:val="22"/>
        </w:rPr>
        <w:t>,</w:t>
      </w:r>
      <w:r w:rsidRPr="005E1F4A">
        <w:rPr>
          <w:sz w:val="22"/>
          <w:szCs w:val="22"/>
        </w:rPr>
        <w:t xml:space="preserve"> over</w:t>
      </w:r>
      <w:r w:rsidR="003A5F94" w:rsidRPr="005E1F4A">
        <w:rPr>
          <w:sz w:val="22"/>
          <w:szCs w:val="22"/>
        </w:rPr>
        <w:t xml:space="preserve"> the</w:t>
      </w:r>
      <w:r w:rsidRPr="005E1F4A">
        <w:rPr>
          <w:sz w:val="22"/>
          <w:szCs w:val="22"/>
        </w:rPr>
        <w:t xml:space="preserve"> SL interface</w:t>
      </w:r>
      <w:r w:rsidR="003A5F94" w:rsidRPr="005E1F4A">
        <w:rPr>
          <w:sz w:val="22"/>
          <w:szCs w:val="22"/>
        </w:rPr>
        <w:t xml:space="preserve">. </w:t>
      </w:r>
    </w:p>
    <w:p w14:paraId="46CACE48" w14:textId="0E5C5FFE" w:rsidR="28FE90F2" w:rsidRPr="005E1F4A" w:rsidRDefault="28FE90F2" w:rsidP="005E1F4A">
      <w:pPr>
        <w:ind w:left="1136"/>
        <w:rPr>
          <w:sz w:val="22"/>
          <w:szCs w:val="22"/>
        </w:rPr>
      </w:pPr>
      <w:r w:rsidRPr="005E1F4A">
        <w:rPr>
          <w:sz w:val="22"/>
          <w:szCs w:val="22"/>
        </w:rPr>
        <w:t>Note: Any UE can be both target UE and anchor UE at the same time, or switch roles during a positioning session.</w:t>
      </w:r>
    </w:p>
    <w:p w14:paraId="7ECC3B6C" w14:textId="70F330DB" w:rsidR="28FE90F2" w:rsidRPr="005E1F4A" w:rsidRDefault="28FE90F2" w:rsidP="005E1F4A">
      <w:pPr>
        <w:ind w:left="1136"/>
        <w:rPr>
          <w:sz w:val="22"/>
          <w:szCs w:val="22"/>
        </w:rPr>
      </w:pPr>
      <w:r w:rsidRPr="005E1F4A">
        <w:rPr>
          <w:sz w:val="22"/>
          <w:szCs w:val="22"/>
        </w:rPr>
        <w:t xml:space="preserve">Note: In </w:t>
      </w:r>
      <w:r w:rsidR="007B01EB">
        <w:rPr>
          <w:sz w:val="22"/>
          <w:szCs w:val="22"/>
        </w:rPr>
        <w:fldChar w:fldCharType="begin"/>
      </w:r>
      <w:r w:rsidR="007B01EB">
        <w:rPr>
          <w:sz w:val="22"/>
          <w:szCs w:val="22"/>
        </w:rPr>
        <w:instrText xml:space="preserve"> REF _Ref102125649 \r \h </w:instrText>
      </w:r>
      <w:r w:rsidR="007B01EB">
        <w:rPr>
          <w:sz w:val="22"/>
          <w:szCs w:val="22"/>
        </w:rPr>
      </w:r>
      <w:r w:rsidR="007B01EB">
        <w:rPr>
          <w:sz w:val="22"/>
          <w:szCs w:val="22"/>
        </w:rPr>
        <w:fldChar w:fldCharType="separate"/>
      </w:r>
      <w:r w:rsidR="003A114E">
        <w:rPr>
          <w:sz w:val="22"/>
          <w:szCs w:val="22"/>
        </w:rPr>
        <w:t>[2]</w:t>
      </w:r>
      <w:r w:rsidR="007B01EB">
        <w:rPr>
          <w:sz w:val="22"/>
          <w:szCs w:val="22"/>
        </w:rPr>
        <w:fldChar w:fldCharType="end"/>
      </w:r>
      <w:r w:rsidRPr="005E1F4A">
        <w:rPr>
          <w:sz w:val="22"/>
          <w:szCs w:val="22"/>
        </w:rPr>
        <w:t>, the terms called “Reference UE” and “Assistant UE” are defined. From the RAN perspective, we see that the naming “Reference UE” might create confusion with the Positioning Reference U</w:t>
      </w:r>
      <w:r w:rsidRPr="1E021BFB">
        <w:rPr>
          <w:sz w:val="22"/>
          <w:szCs w:val="22"/>
        </w:rPr>
        <w:t>nit</w:t>
      </w:r>
      <w:r w:rsidRPr="005E1F4A">
        <w:rPr>
          <w:sz w:val="22"/>
          <w:szCs w:val="22"/>
        </w:rPr>
        <w:t xml:space="preserve"> (PRU) introduced in Rel. 17. Second, we see that</w:t>
      </w:r>
      <w:r w:rsidR="00886AD1">
        <w:rPr>
          <w:sz w:val="22"/>
          <w:szCs w:val="22"/>
        </w:rPr>
        <w:t xml:space="preserve"> the</w:t>
      </w:r>
      <w:r w:rsidRPr="005E1F4A">
        <w:rPr>
          <w:sz w:val="22"/>
          <w:szCs w:val="22"/>
        </w:rPr>
        <w:t xml:space="preserve"> defined roles for “Reference UE” and “Assistant UE” </w:t>
      </w:r>
      <w:r w:rsidR="00886AD1">
        <w:rPr>
          <w:sz w:val="22"/>
          <w:szCs w:val="22"/>
        </w:rPr>
        <w:t xml:space="preserve">in </w:t>
      </w:r>
      <w:r w:rsidR="007B01EB">
        <w:rPr>
          <w:sz w:val="22"/>
          <w:szCs w:val="22"/>
        </w:rPr>
        <w:fldChar w:fldCharType="begin"/>
      </w:r>
      <w:r w:rsidR="007B01EB">
        <w:rPr>
          <w:sz w:val="22"/>
          <w:szCs w:val="22"/>
        </w:rPr>
        <w:instrText xml:space="preserve"> REF _Ref102125649 \r \h </w:instrText>
      </w:r>
      <w:r w:rsidR="007B01EB">
        <w:rPr>
          <w:sz w:val="22"/>
          <w:szCs w:val="22"/>
        </w:rPr>
      </w:r>
      <w:r w:rsidR="007B01EB">
        <w:rPr>
          <w:sz w:val="22"/>
          <w:szCs w:val="22"/>
        </w:rPr>
        <w:fldChar w:fldCharType="separate"/>
      </w:r>
      <w:r w:rsidR="003A114E">
        <w:rPr>
          <w:sz w:val="22"/>
          <w:szCs w:val="22"/>
        </w:rPr>
        <w:t>[2]</w:t>
      </w:r>
      <w:r w:rsidR="007B01EB">
        <w:rPr>
          <w:sz w:val="22"/>
          <w:szCs w:val="22"/>
        </w:rPr>
        <w:fldChar w:fldCharType="end"/>
      </w:r>
      <w:r w:rsidR="00886AD1">
        <w:rPr>
          <w:sz w:val="22"/>
          <w:szCs w:val="22"/>
        </w:rPr>
        <w:t xml:space="preserve"> </w:t>
      </w:r>
      <w:r w:rsidRPr="005E1F4A">
        <w:rPr>
          <w:sz w:val="22"/>
          <w:szCs w:val="22"/>
        </w:rPr>
        <w:t xml:space="preserve">are </w:t>
      </w:r>
      <w:proofErr w:type="gramStart"/>
      <w:r w:rsidRPr="005E1F4A">
        <w:rPr>
          <w:sz w:val="22"/>
          <w:szCs w:val="22"/>
        </w:rPr>
        <w:t>interchangeable, and</w:t>
      </w:r>
      <w:proofErr w:type="gramEnd"/>
      <w:r w:rsidRPr="005E1F4A">
        <w:rPr>
          <w:sz w:val="22"/>
          <w:szCs w:val="22"/>
        </w:rPr>
        <w:t xml:space="preserve"> see no need to define such types of UEs separately.</w:t>
      </w:r>
    </w:p>
    <w:p w14:paraId="37BA2995" w14:textId="4D5E93D1" w:rsidR="28FE90F2" w:rsidRPr="005E1F4A" w:rsidRDefault="28FE90F2" w:rsidP="005E1F4A">
      <w:pPr>
        <w:pStyle w:val="ListParagraph"/>
        <w:numPr>
          <w:ilvl w:val="0"/>
          <w:numId w:val="43"/>
        </w:numPr>
        <w:rPr>
          <w:sz w:val="22"/>
          <w:szCs w:val="22"/>
        </w:rPr>
      </w:pPr>
      <w:r w:rsidRPr="005E1F4A">
        <w:rPr>
          <w:b/>
          <w:bCs/>
          <w:sz w:val="22"/>
          <w:szCs w:val="22"/>
        </w:rPr>
        <w:t>Sidelink positioning:</w:t>
      </w:r>
      <w:r w:rsidRPr="00FD41AD">
        <w:rPr>
          <w:sz w:val="22"/>
          <w:szCs w:val="22"/>
        </w:rPr>
        <w:t xml:space="preserve"> </w:t>
      </w:r>
      <w:r w:rsidRPr="005E1F4A">
        <w:rPr>
          <w:sz w:val="22"/>
          <w:szCs w:val="22"/>
        </w:rPr>
        <w:t xml:space="preserve">Positioning UE using reference signals transmitted over </w:t>
      </w:r>
      <w:r w:rsidR="00650B90">
        <w:rPr>
          <w:sz w:val="22"/>
          <w:szCs w:val="22"/>
        </w:rPr>
        <w:t>SL</w:t>
      </w:r>
      <w:r w:rsidRPr="005E1F4A">
        <w:rPr>
          <w:sz w:val="22"/>
          <w:szCs w:val="22"/>
        </w:rPr>
        <w:t>, i.e., PC5 interface, to obtain absolute position, relative position, or ranging information.</w:t>
      </w:r>
    </w:p>
    <w:p w14:paraId="6F3EA10B" w14:textId="72827BDA" w:rsidR="28FE90F2" w:rsidRPr="005E1F4A" w:rsidRDefault="28FE90F2" w:rsidP="005E1F4A">
      <w:pPr>
        <w:ind w:left="1136"/>
        <w:rPr>
          <w:sz w:val="22"/>
          <w:szCs w:val="22"/>
        </w:rPr>
      </w:pPr>
      <w:r w:rsidRPr="005E1F4A">
        <w:rPr>
          <w:sz w:val="22"/>
          <w:szCs w:val="22"/>
        </w:rPr>
        <w:t xml:space="preserve">Note: In </w:t>
      </w:r>
      <w:r w:rsidR="007B01EB">
        <w:rPr>
          <w:sz w:val="22"/>
          <w:szCs w:val="22"/>
        </w:rPr>
        <w:fldChar w:fldCharType="begin"/>
      </w:r>
      <w:r w:rsidR="007B01EB">
        <w:rPr>
          <w:sz w:val="22"/>
          <w:szCs w:val="22"/>
        </w:rPr>
        <w:instrText xml:space="preserve"> REF _Ref102125649 \r \h </w:instrText>
      </w:r>
      <w:r w:rsidR="007B01EB">
        <w:rPr>
          <w:sz w:val="22"/>
          <w:szCs w:val="22"/>
        </w:rPr>
      </w:r>
      <w:r w:rsidR="007B01EB">
        <w:rPr>
          <w:sz w:val="22"/>
          <w:szCs w:val="22"/>
        </w:rPr>
        <w:fldChar w:fldCharType="separate"/>
      </w:r>
      <w:r w:rsidR="003A114E">
        <w:rPr>
          <w:sz w:val="22"/>
          <w:szCs w:val="22"/>
        </w:rPr>
        <w:t>[2]</w:t>
      </w:r>
      <w:r w:rsidR="007B01EB">
        <w:rPr>
          <w:sz w:val="22"/>
          <w:szCs w:val="22"/>
        </w:rPr>
        <w:fldChar w:fldCharType="end"/>
      </w:r>
      <w:r w:rsidRPr="005E1F4A">
        <w:rPr>
          <w:sz w:val="22"/>
          <w:szCs w:val="22"/>
        </w:rPr>
        <w:t>, the definition of “sidelink positio</w:t>
      </w:r>
      <w:r w:rsidR="005C1311">
        <w:rPr>
          <w:sz w:val="22"/>
          <w:szCs w:val="22"/>
        </w:rPr>
        <w:t>n</w:t>
      </w:r>
      <w:r w:rsidRPr="005E1F4A">
        <w:rPr>
          <w:sz w:val="22"/>
          <w:szCs w:val="22"/>
        </w:rPr>
        <w:t xml:space="preserve">ing” is not logically connected to absolute/relative positioning or ranging over </w:t>
      </w:r>
      <w:r w:rsidR="002365E0">
        <w:rPr>
          <w:sz w:val="22"/>
          <w:szCs w:val="22"/>
        </w:rPr>
        <w:t>SL</w:t>
      </w:r>
      <w:r w:rsidRPr="005E1F4A">
        <w:rPr>
          <w:sz w:val="22"/>
          <w:szCs w:val="22"/>
        </w:rPr>
        <w:t>. We propose to have “sidelink positioning” as a collective term that covers all, so as not</w:t>
      </w:r>
      <w:r w:rsidR="00047EDF">
        <w:rPr>
          <w:sz w:val="22"/>
          <w:szCs w:val="22"/>
        </w:rPr>
        <w:t xml:space="preserve"> to</w:t>
      </w:r>
      <w:r w:rsidRPr="005E1F4A">
        <w:rPr>
          <w:sz w:val="22"/>
          <w:szCs w:val="22"/>
        </w:rPr>
        <w:t xml:space="preserve"> list them </w:t>
      </w:r>
      <w:r w:rsidR="00C5232E" w:rsidRPr="005E1F4A">
        <w:rPr>
          <w:sz w:val="22"/>
          <w:szCs w:val="22"/>
        </w:rPr>
        <w:t>every time</w:t>
      </w:r>
      <w:r w:rsidRPr="005E1F4A">
        <w:rPr>
          <w:sz w:val="22"/>
          <w:szCs w:val="22"/>
        </w:rPr>
        <w:t xml:space="preserve"> </w:t>
      </w:r>
      <w:r w:rsidR="00C5232E" w:rsidRPr="005E1F4A">
        <w:rPr>
          <w:sz w:val="22"/>
          <w:szCs w:val="22"/>
        </w:rPr>
        <w:t>separately</w:t>
      </w:r>
      <w:r w:rsidRPr="005E1F4A">
        <w:rPr>
          <w:sz w:val="22"/>
          <w:szCs w:val="22"/>
        </w:rPr>
        <w:t xml:space="preserve"> and </w:t>
      </w:r>
      <w:r w:rsidR="00C5232E" w:rsidRPr="005E1F4A">
        <w:rPr>
          <w:sz w:val="22"/>
          <w:szCs w:val="22"/>
        </w:rPr>
        <w:t>explicitly</w:t>
      </w:r>
      <w:r w:rsidRPr="005E1F4A">
        <w:rPr>
          <w:sz w:val="22"/>
          <w:szCs w:val="22"/>
        </w:rPr>
        <w:t>.</w:t>
      </w:r>
    </w:p>
    <w:p w14:paraId="5F6D2E5F" w14:textId="79EFA679" w:rsidR="28FE90F2" w:rsidRPr="005E1F4A" w:rsidRDefault="28FE90F2" w:rsidP="005E1F4A">
      <w:pPr>
        <w:pStyle w:val="ListParagraph"/>
        <w:numPr>
          <w:ilvl w:val="0"/>
          <w:numId w:val="43"/>
        </w:numPr>
        <w:rPr>
          <w:sz w:val="22"/>
          <w:szCs w:val="22"/>
        </w:rPr>
      </w:pPr>
      <w:r w:rsidRPr="005E1F4A">
        <w:rPr>
          <w:b/>
          <w:bCs/>
          <w:sz w:val="22"/>
          <w:szCs w:val="22"/>
        </w:rPr>
        <w:lastRenderedPageBreak/>
        <w:t>Ranging:</w:t>
      </w:r>
      <w:r w:rsidRPr="005E1F4A">
        <w:rPr>
          <w:sz w:val="22"/>
          <w:szCs w:val="22"/>
        </w:rPr>
        <w:t xml:space="preserve"> determination of the distance and/or the direction between a UE and another entity, e.g., anchor UE.</w:t>
      </w:r>
    </w:p>
    <w:p w14:paraId="40A9C8B0" w14:textId="12D65621" w:rsidR="00EF4E13" w:rsidRPr="005E1F4A" w:rsidRDefault="28FE90F2" w:rsidP="005E1F4A">
      <w:pPr>
        <w:ind w:left="1136"/>
        <w:rPr>
          <w:sz w:val="22"/>
          <w:szCs w:val="22"/>
        </w:rPr>
      </w:pPr>
      <w:r w:rsidRPr="005E1F4A">
        <w:rPr>
          <w:sz w:val="22"/>
          <w:szCs w:val="22"/>
        </w:rPr>
        <w:t>Note: While relative positioning information refers to relative coordinates of a UE with respect to another entity, ranging information refers to only the distance and/or angle between them.</w:t>
      </w:r>
    </w:p>
    <w:p w14:paraId="554A202A" w14:textId="435100EF" w:rsidR="28FE90F2" w:rsidRPr="005E1F4A" w:rsidRDefault="28FE90F2" w:rsidP="005E1F4A">
      <w:pPr>
        <w:ind w:left="1136"/>
        <w:rPr>
          <w:sz w:val="22"/>
          <w:szCs w:val="22"/>
        </w:rPr>
      </w:pPr>
      <w:r w:rsidRPr="005E1F4A">
        <w:rPr>
          <w:sz w:val="22"/>
          <w:szCs w:val="22"/>
        </w:rPr>
        <w:t xml:space="preserve">Note: In </w:t>
      </w:r>
      <w:r w:rsidR="007B01EB">
        <w:rPr>
          <w:sz w:val="22"/>
          <w:szCs w:val="22"/>
        </w:rPr>
        <w:fldChar w:fldCharType="begin"/>
      </w:r>
      <w:r w:rsidR="007B01EB">
        <w:rPr>
          <w:sz w:val="22"/>
          <w:szCs w:val="22"/>
        </w:rPr>
        <w:instrText xml:space="preserve"> REF _Ref102125649 \r \h </w:instrText>
      </w:r>
      <w:r w:rsidR="007B01EB">
        <w:rPr>
          <w:sz w:val="22"/>
          <w:szCs w:val="22"/>
        </w:rPr>
      </w:r>
      <w:r w:rsidR="007B01EB">
        <w:rPr>
          <w:sz w:val="22"/>
          <w:szCs w:val="22"/>
        </w:rPr>
        <w:fldChar w:fldCharType="separate"/>
      </w:r>
      <w:r w:rsidR="003A114E">
        <w:rPr>
          <w:sz w:val="22"/>
          <w:szCs w:val="22"/>
        </w:rPr>
        <w:t>[2]</w:t>
      </w:r>
      <w:r w:rsidR="007B01EB">
        <w:rPr>
          <w:sz w:val="22"/>
          <w:szCs w:val="22"/>
        </w:rPr>
        <w:fldChar w:fldCharType="end"/>
      </w:r>
      <w:r w:rsidRPr="005E1F4A">
        <w:rPr>
          <w:sz w:val="22"/>
          <w:szCs w:val="22"/>
        </w:rPr>
        <w:t>, ranging definition also covers relative positioning. However, we see these terms differently</w:t>
      </w:r>
      <w:r w:rsidR="00777537">
        <w:rPr>
          <w:sz w:val="22"/>
          <w:szCs w:val="22"/>
        </w:rPr>
        <w:t xml:space="preserve"> as captured in the Note above</w:t>
      </w:r>
      <w:r w:rsidRPr="005E1F4A">
        <w:rPr>
          <w:sz w:val="22"/>
          <w:szCs w:val="22"/>
        </w:rPr>
        <w:t>.</w:t>
      </w:r>
    </w:p>
    <w:p w14:paraId="0ADA458D" w14:textId="38CE98AE" w:rsidR="00FD41AD" w:rsidRPr="005E1F4A" w:rsidRDefault="00C622C4" w:rsidP="005E1F4A">
      <w:pPr>
        <w:pStyle w:val="ListParagraph"/>
        <w:numPr>
          <w:ilvl w:val="0"/>
          <w:numId w:val="43"/>
        </w:numPr>
        <w:rPr>
          <w:sz w:val="22"/>
          <w:szCs w:val="22"/>
        </w:rPr>
      </w:pPr>
      <w:r w:rsidRPr="005E1F4A">
        <w:rPr>
          <w:b/>
          <w:bCs/>
          <w:sz w:val="22"/>
          <w:szCs w:val="22"/>
        </w:rPr>
        <w:t xml:space="preserve">Sidelink </w:t>
      </w:r>
      <w:r w:rsidR="00D97357">
        <w:rPr>
          <w:b/>
          <w:bCs/>
          <w:sz w:val="22"/>
          <w:szCs w:val="22"/>
        </w:rPr>
        <w:t>p</w:t>
      </w:r>
      <w:r w:rsidRPr="005E1F4A">
        <w:rPr>
          <w:b/>
          <w:bCs/>
          <w:sz w:val="22"/>
          <w:szCs w:val="22"/>
        </w:rPr>
        <w:t xml:space="preserve">ositioning </w:t>
      </w:r>
      <w:r w:rsidR="00D97357">
        <w:rPr>
          <w:b/>
          <w:bCs/>
          <w:sz w:val="22"/>
          <w:szCs w:val="22"/>
        </w:rPr>
        <w:t>r</w:t>
      </w:r>
      <w:r w:rsidRPr="005E1F4A">
        <w:rPr>
          <w:b/>
          <w:bCs/>
          <w:sz w:val="22"/>
          <w:szCs w:val="22"/>
        </w:rPr>
        <w:t xml:space="preserve">eference </w:t>
      </w:r>
      <w:r w:rsidR="00D97357">
        <w:rPr>
          <w:b/>
          <w:bCs/>
          <w:sz w:val="22"/>
          <w:szCs w:val="22"/>
        </w:rPr>
        <w:t>s</w:t>
      </w:r>
      <w:r w:rsidRPr="005E1F4A">
        <w:rPr>
          <w:b/>
          <w:bCs/>
          <w:sz w:val="22"/>
          <w:szCs w:val="22"/>
        </w:rPr>
        <w:t>ignal (SL PRS)</w:t>
      </w:r>
      <w:r w:rsidR="003A5F94" w:rsidRPr="005E1F4A">
        <w:rPr>
          <w:b/>
          <w:bCs/>
          <w:sz w:val="22"/>
          <w:szCs w:val="22"/>
        </w:rPr>
        <w:t>:</w:t>
      </w:r>
      <w:r w:rsidRPr="005E1F4A">
        <w:rPr>
          <w:sz w:val="22"/>
          <w:szCs w:val="22"/>
        </w:rPr>
        <w:t xml:space="preserve"> reference signal transmitted over SL for positioning purposes</w:t>
      </w:r>
      <w:r w:rsidR="003A5F94" w:rsidRPr="005E1F4A">
        <w:rPr>
          <w:sz w:val="22"/>
          <w:szCs w:val="22"/>
        </w:rPr>
        <w:t>.</w:t>
      </w:r>
    </w:p>
    <w:p w14:paraId="4C2AB5E1" w14:textId="77777777" w:rsidR="00FD41AD" w:rsidRPr="005E1F4A" w:rsidRDefault="00FD41AD" w:rsidP="005E1F4A">
      <w:pPr>
        <w:pStyle w:val="ListParagraph"/>
        <w:rPr>
          <w:sz w:val="22"/>
          <w:szCs w:val="22"/>
        </w:rPr>
      </w:pPr>
    </w:p>
    <w:p w14:paraId="6516E0D6" w14:textId="395E7802" w:rsidR="004F37CA" w:rsidRPr="005E1F4A" w:rsidRDefault="00C622C4" w:rsidP="005E1F4A">
      <w:pPr>
        <w:pStyle w:val="ListParagraph"/>
        <w:numPr>
          <w:ilvl w:val="0"/>
          <w:numId w:val="43"/>
        </w:numPr>
        <w:rPr>
          <w:sz w:val="22"/>
          <w:szCs w:val="22"/>
        </w:rPr>
      </w:pPr>
      <w:r w:rsidRPr="005E1F4A">
        <w:rPr>
          <w:b/>
          <w:bCs/>
          <w:sz w:val="22"/>
          <w:szCs w:val="22"/>
        </w:rPr>
        <w:t>SL PRS (pre-)configuration:</w:t>
      </w:r>
      <w:r w:rsidRPr="005E1F4A">
        <w:rPr>
          <w:sz w:val="22"/>
          <w:szCs w:val="22"/>
        </w:rPr>
        <w:t xml:space="preserve"> (pre-)configured parameters of SL PRS such as time-frequency resources including its bandwidth and periodicity</w:t>
      </w:r>
      <w:r w:rsidR="003A5F94" w:rsidRPr="005E1F4A">
        <w:rPr>
          <w:sz w:val="22"/>
          <w:szCs w:val="22"/>
        </w:rPr>
        <w:t>. The (pre-)configuration information provided to UEs can be part of an “assistance data for SL positioning”.</w:t>
      </w:r>
    </w:p>
    <w:p w14:paraId="58BF7446" w14:textId="33BC1913" w:rsidR="004F37CA" w:rsidRPr="003A114E" w:rsidRDefault="00724A70" w:rsidP="005E1F4A">
      <w:pPr>
        <w:overflowPunct/>
        <w:autoSpaceDE/>
        <w:autoSpaceDN/>
        <w:adjustRightInd/>
        <w:spacing w:before="240" w:after="240" w:line="312" w:lineRule="auto"/>
        <w:textAlignment w:val="auto"/>
        <w:rPr>
          <w:b/>
          <w:bCs/>
          <w:sz w:val="22"/>
          <w:szCs w:val="22"/>
        </w:rPr>
      </w:pPr>
      <w:bookmarkStart w:id="6" w:name="Proposal5546"/>
      <w:bookmarkStart w:id="7" w:name="Proposal29325"/>
      <w:r w:rsidRPr="003A114E">
        <w:rPr>
          <w:b/>
          <w:bCs/>
          <w:sz w:val="22"/>
          <w:szCs w:val="22"/>
        </w:rPr>
        <w:t>Proposal</w:t>
      </w:r>
      <w:r w:rsidR="00FE6DE4" w:rsidRPr="003A114E">
        <w:rPr>
          <w:b/>
          <w:bCs/>
          <w:sz w:val="22"/>
          <w:szCs w:val="22"/>
        </w:rPr>
        <w:t xml:space="preserve"> </w:t>
      </w:r>
      <w:r w:rsidR="004F37CA" w:rsidRPr="003A114E">
        <w:rPr>
          <w:b/>
          <w:bCs/>
          <w:color w:val="2B579A"/>
        </w:rPr>
        <w:fldChar w:fldCharType="begin"/>
      </w:r>
      <w:r w:rsidR="004F37CA" w:rsidRPr="003A114E">
        <w:rPr>
          <w:b/>
          <w:bCs/>
          <w:lang w:val="en-US"/>
        </w:rPr>
        <w:instrText xml:space="preserve"> SEQ Proposal \* Arabic </w:instrText>
      </w:r>
      <w:r w:rsidR="004F37CA" w:rsidRPr="003A114E">
        <w:rPr>
          <w:b/>
          <w:bCs/>
          <w:color w:val="2B579A"/>
        </w:rPr>
        <w:fldChar w:fldCharType="separate"/>
      </w:r>
      <w:r w:rsidR="003A114E">
        <w:rPr>
          <w:b/>
          <w:bCs/>
          <w:noProof/>
          <w:lang w:val="en-US"/>
        </w:rPr>
        <w:t>1</w:t>
      </w:r>
      <w:r w:rsidR="004F37CA" w:rsidRPr="003A114E">
        <w:rPr>
          <w:b/>
          <w:bCs/>
          <w:color w:val="2B579A"/>
        </w:rPr>
        <w:fldChar w:fldCharType="end"/>
      </w:r>
      <w:r w:rsidR="00FE6DE4" w:rsidRPr="003A114E">
        <w:rPr>
          <w:b/>
          <w:bCs/>
          <w:sz w:val="22"/>
          <w:szCs w:val="22"/>
        </w:rPr>
        <w:t>: Align on the above</w:t>
      </w:r>
      <w:r w:rsidR="00FE6DE4" w:rsidRPr="005E1F4A">
        <w:rPr>
          <w:b/>
          <w:bCs/>
          <w:sz w:val="22"/>
          <w:szCs w:val="22"/>
        </w:rPr>
        <w:t>-provided</w:t>
      </w:r>
      <w:r w:rsidR="00FE6DE4" w:rsidRPr="003A114E">
        <w:rPr>
          <w:b/>
          <w:bCs/>
          <w:sz w:val="22"/>
          <w:szCs w:val="22"/>
        </w:rPr>
        <w:t xml:space="preserve"> terminology on </w:t>
      </w:r>
      <w:r w:rsidR="005A4CF9" w:rsidRPr="005E1F4A">
        <w:rPr>
          <w:b/>
          <w:bCs/>
          <w:sz w:val="22"/>
          <w:szCs w:val="22"/>
        </w:rPr>
        <w:t>SL</w:t>
      </w:r>
      <w:r w:rsidR="00FE6DE4" w:rsidRPr="003A114E">
        <w:rPr>
          <w:b/>
          <w:bCs/>
          <w:sz w:val="22"/>
          <w:szCs w:val="22"/>
        </w:rPr>
        <w:t xml:space="preserve"> positioning</w:t>
      </w:r>
      <w:r w:rsidR="00FE6DE4" w:rsidRPr="005E1F4A">
        <w:rPr>
          <w:b/>
          <w:bCs/>
          <w:sz w:val="22"/>
          <w:szCs w:val="22"/>
        </w:rPr>
        <w:t>,</w:t>
      </w:r>
      <w:r w:rsidR="00FE6DE4" w:rsidRPr="003A114E">
        <w:rPr>
          <w:b/>
          <w:bCs/>
          <w:sz w:val="22"/>
          <w:szCs w:val="22"/>
        </w:rPr>
        <w:t xml:space="preserve"> to be used (at least) during the study.</w:t>
      </w:r>
    </w:p>
    <w:bookmarkEnd w:id="6"/>
    <w:bookmarkEnd w:id="7"/>
    <w:p w14:paraId="7FDE904A" w14:textId="77777777" w:rsidR="004F37CA" w:rsidRPr="003A5F94" w:rsidRDefault="004F37CA" w:rsidP="004F37CA">
      <w:pPr>
        <w:overflowPunct/>
        <w:autoSpaceDE/>
        <w:autoSpaceDN/>
        <w:adjustRightInd/>
        <w:spacing w:before="240" w:after="240" w:line="312" w:lineRule="auto"/>
        <w:ind w:left="720"/>
        <w:textAlignment w:val="auto"/>
        <w:rPr>
          <w:rFonts w:cs="Nokia Pure Text Light"/>
          <w:sz w:val="22"/>
          <w:szCs w:val="22"/>
        </w:rPr>
      </w:pPr>
    </w:p>
    <w:p w14:paraId="6038EF47" w14:textId="32B30365" w:rsidR="003A5F94" w:rsidRDefault="003A5F94" w:rsidP="003A5F94">
      <w:pPr>
        <w:pStyle w:val="Heading2"/>
        <w:rPr>
          <w:lang w:val="en-US"/>
        </w:rPr>
      </w:pPr>
      <w:r>
        <w:rPr>
          <w:lang w:val="en-US"/>
        </w:rPr>
        <w:t xml:space="preserve">Role of SL in </w:t>
      </w:r>
      <w:r w:rsidR="00875B5D">
        <w:rPr>
          <w:lang w:val="en-US"/>
        </w:rPr>
        <w:t>P</w:t>
      </w:r>
      <w:r>
        <w:rPr>
          <w:lang w:val="en-US"/>
        </w:rPr>
        <w:t>ositioning</w:t>
      </w:r>
    </w:p>
    <w:p w14:paraId="05A9D265" w14:textId="77777777" w:rsidR="004F37CA" w:rsidRDefault="004F37CA" w:rsidP="004F37CA">
      <w:pPr>
        <w:keepNext/>
        <w:jc w:val="center"/>
      </w:pPr>
      <w:r>
        <w:rPr>
          <w:noProof/>
          <w:sz w:val="22"/>
          <w:szCs w:val="22"/>
        </w:rPr>
        <w:drawing>
          <wp:inline distT="0" distB="0" distL="0" distR="0" wp14:anchorId="6F510EC9" wp14:editId="7D91071D">
            <wp:extent cx="5607050" cy="3846581"/>
            <wp:effectExtent l="19050" t="19050" r="12700" b="209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7050" cy="3846581"/>
                    </a:xfrm>
                    <a:prstGeom prst="rect">
                      <a:avLst/>
                    </a:prstGeom>
                    <a:noFill/>
                    <a:ln>
                      <a:solidFill>
                        <a:schemeClr val="tx1"/>
                      </a:solidFill>
                    </a:ln>
                  </pic:spPr>
                </pic:pic>
              </a:graphicData>
            </a:graphic>
          </wp:inline>
        </w:drawing>
      </w:r>
    </w:p>
    <w:p w14:paraId="1D5D8EE4" w14:textId="5C4EA4C4" w:rsidR="004F37CA" w:rsidRPr="004F37CA" w:rsidRDefault="004F37CA" w:rsidP="004F37CA">
      <w:pPr>
        <w:pStyle w:val="Caption"/>
        <w:jc w:val="center"/>
        <w:rPr>
          <w:sz w:val="22"/>
          <w:szCs w:val="22"/>
          <w:lang w:val="en-US"/>
        </w:rPr>
      </w:pPr>
      <w:bookmarkStart w:id="8" w:name="_Ref101445473"/>
      <w:r>
        <w:t xml:space="preserve">Figure </w:t>
      </w:r>
      <w:r>
        <w:fldChar w:fldCharType="begin"/>
      </w:r>
      <w:r>
        <w:instrText>SEQ Figure \* ARABIC</w:instrText>
      </w:r>
      <w:r>
        <w:fldChar w:fldCharType="separate"/>
      </w:r>
      <w:r w:rsidR="003A114E">
        <w:rPr>
          <w:noProof/>
        </w:rPr>
        <w:t>1</w:t>
      </w:r>
      <w:r>
        <w:fldChar w:fldCharType="end"/>
      </w:r>
      <w:bookmarkEnd w:id="8"/>
      <w:r>
        <w:rPr>
          <w:lang w:val="en-US"/>
        </w:rPr>
        <w:t xml:space="preserve"> – Role of </w:t>
      </w:r>
      <w:r w:rsidR="004E3A38">
        <w:rPr>
          <w:lang w:val="en-US"/>
        </w:rPr>
        <w:t>sidelink</w:t>
      </w:r>
      <w:r>
        <w:rPr>
          <w:lang w:val="en-US"/>
        </w:rPr>
        <w:t xml:space="preserve"> in positioning</w:t>
      </w:r>
    </w:p>
    <w:p w14:paraId="38B017E0" w14:textId="7D991B1C" w:rsidR="00C622C4" w:rsidRDefault="003A5F94" w:rsidP="00C622C4">
      <w:pPr>
        <w:rPr>
          <w:sz w:val="22"/>
          <w:szCs w:val="22"/>
        </w:rPr>
      </w:pPr>
      <w:r w:rsidRPr="003A5F94">
        <w:rPr>
          <w:sz w:val="22"/>
          <w:szCs w:val="22"/>
        </w:rPr>
        <w:t xml:space="preserve">SL interface can </w:t>
      </w:r>
      <w:r>
        <w:rPr>
          <w:sz w:val="22"/>
          <w:szCs w:val="22"/>
        </w:rPr>
        <w:t>undertake</w:t>
      </w:r>
      <w:r w:rsidRPr="003A5F94">
        <w:rPr>
          <w:sz w:val="22"/>
          <w:szCs w:val="22"/>
        </w:rPr>
        <w:t xml:space="preserve"> various roles </w:t>
      </w:r>
      <w:r>
        <w:rPr>
          <w:sz w:val="22"/>
          <w:szCs w:val="22"/>
        </w:rPr>
        <w:t>when</w:t>
      </w:r>
      <w:r w:rsidRPr="003A5F94">
        <w:rPr>
          <w:sz w:val="22"/>
          <w:szCs w:val="22"/>
        </w:rPr>
        <w:t xml:space="preserve"> positioning a target UE</w:t>
      </w:r>
      <w:r w:rsidR="00025533">
        <w:rPr>
          <w:sz w:val="22"/>
          <w:szCs w:val="22"/>
        </w:rPr>
        <w:t>.</w:t>
      </w:r>
      <w:r w:rsidR="00D569D6">
        <w:rPr>
          <w:sz w:val="22"/>
          <w:szCs w:val="22"/>
        </w:rPr>
        <w:t xml:space="preserve"> </w:t>
      </w:r>
      <w:r w:rsidR="00025533">
        <w:rPr>
          <w:sz w:val="22"/>
          <w:szCs w:val="22"/>
        </w:rPr>
        <w:t>Specifically, we distinguish four such roles, which correspond to</w:t>
      </w:r>
      <w:r w:rsidR="00025533" w:rsidRPr="2AD99779">
        <w:rPr>
          <w:sz w:val="22"/>
          <w:szCs w:val="22"/>
        </w:rPr>
        <w:t xml:space="preserve"> a</w:t>
      </w:r>
      <w:r w:rsidR="00025533">
        <w:rPr>
          <w:sz w:val="22"/>
          <w:szCs w:val="22"/>
        </w:rPr>
        <w:t>) offloading Uu control signalling; b) offloading Uu positioning; c) enhancing Uu positioning; d) SL positioning as standalone. All such cases are</w:t>
      </w:r>
      <w:r w:rsidR="00D569D6">
        <w:rPr>
          <w:sz w:val="22"/>
          <w:szCs w:val="22"/>
        </w:rPr>
        <w:t xml:space="preserve"> illustrated in </w:t>
      </w:r>
      <w:r w:rsidR="002E3536">
        <w:rPr>
          <w:sz w:val="22"/>
          <w:szCs w:val="22"/>
          <w:highlight w:val="yellow"/>
        </w:rPr>
        <w:fldChar w:fldCharType="begin"/>
      </w:r>
      <w:r w:rsidR="002E3536">
        <w:rPr>
          <w:sz w:val="22"/>
          <w:szCs w:val="22"/>
          <w:highlight w:val="yellow"/>
        </w:rPr>
        <w:instrText xml:space="preserve"> REF _Ref101445473 \h </w:instrText>
      </w:r>
      <w:r w:rsidR="002E3536">
        <w:rPr>
          <w:sz w:val="22"/>
          <w:szCs w:val="22"/>
          <w:highlight w:val="yellow"/>
        </w:rPr>
      </w:r>
      <w:r w:rsidR="002E3536">
        <w:rPr>
          <w:sz w:val="22"/>
          <w:szCs w:val="22"/>
          <w:highlight w:val="yellow"/>
        </w:rPr>
        <w:fldChar w:fldCharType="separate"/>
      </w:r>
      <w:r w:rsidR="003A114E">
        <w:t xml:space="preserve">Figure </w:t>
      </w:r>
      <w:r w:rsidR="003A114E">
        <w:rPr>
          <w:noProof/>
        </w:rPr>
        <w:t>1</w:t>
      </w:r>
      <w:r w:rsidR="002E3536">
        <w:rPr>
          <w:sz w:val="22"/>
          <w:szCs w:val="22"/>
          <w:highlight w:val="yellow"/>
        </w:rPr>
        <w:fldChar w:fldCharType="end"/>
      </w:r>
      <w:r w:rsidR="00025533">
        <w:rPr>
          <w:sz w:val="22"/>
          <w:szCs w:val="22"/>
        </w:rPr>
        <w:t xml:space="preserve"> and described below.</w:t>
      </w:r>
    </w:p>
    <w:p w14:paraId="2A4D3EAB" w14:textId="0E3606A5" w:rsidR="003A5F94" w:rsidRPr="005E1F4A" w:rsidRDefault="00025533">
      <w:pPr>
        <w:rPr>
          <w:sz w:val="22"/>
          <w:szCs w:val="22"/>
        </w:rPr>
      </w:pPr>
      <w:r w:rsidRPr="005E1F4A">
        <w:rPr>
          <w:i/>
          <w:iCs/>
          <w:sz w:val="22"/>
          <w:szCs w:val="22"/>
        </w:rPr>
        <w:lastRenderedPageBreak/>
        <w:t>SL communications to offload Uu control signalling</w:t>
      </w:r>
      <w:r w:rsidRPr="005E1F4A">
        <w:rPr>
          <w:sz w:val="22"/>
          <w:szCs w:val="22"/>
        </w:rPr>
        <w:t xml:space="preserve">: </w:t>
      </w:r>
      <w:r w:rsidR="009F0EB6" w:rsidRPr="005E1F4A">
        <w:rPr>
          <w:sz w:val="22"/>
          <w:szCs w:val="22"/>
        </w:rPr>
        <w:t xml:space="preserve">First, UEs can exploit SL </w:t>
      </w:r>
      <w:r w:rsidR="009F0EB6" w:rsidRPr="005E1F4A">
        <w:rPr>
          <w:i/>
          <w:iCs/>
          <w:sz w:val="22"/>
          <w:szCs w:val="22"/>
        </w:rPr>
        <w:t>communications</w:t>
      </w:r>
      <w:r w:rsidR="009F0EB6" w:rsidRPr="005E1F4A">
        <w:rPr>
          <w:sz w:val="22"/>
          <w:szCs w:val="22"/>
        </w:rPr>
        <w:t xml:space="preserve"> in order to offload control signalling on the Uu link for positioning purposes, under in</w:t>
      </w:r>
      <w:r w:rsidR="003A114E">
        <w:rPr>
          <w:sz w:val="22"/>
          <w:szCs w:val="22"/>
        </w:rPr>
        <w:t>-coverage</w:t>
      </w:r>
      <w:r w:rsidR="009F0EB6" w:rsidRPr="005E1F4A">
        <w:rPr>
          <w:sz w:val="22"/>
          <w:szCs w:val="22"/>
        </w:rPr>
        <w:t xml:space="preserve"> and partial coverage scenarios. In this case, a UE can act as a relay between the other UEs and the network (as well as between different UEs), by forwarding data related to positioning procedures, such as assistance data, positioning measurements, location information requests, capability information, location information, etc. In this way, 1-to-1 signalling between each UE and the network as in legacy positioning procedures can be avoided, while requiring only one of the UEs to be in coverage.</w:t>
      </w:r>
    </w:p>
    <w:p w14:paraId="6BBA1953" w14:textId="51920A6B" w:rsidR="009F0EB6" w:rsidRDefault="00025533" w:rsidP="00C622C4">
      <w:pPr>
        <w:rPr>
          <w:sz w:val="22"/>
          <w:szCs w:val="22"/>
        </w:rPr>
      </w:pPr>
      <w:r w:rsidRPr="005E1F4A">
        <w:rPr>
          <w:i/>
          <w:iCs/>
          <w:sz w:val="22"/>
          <w:szCs w:val="22"/>
        </w:rPr>
        <w:t>SL positioning to offload Uu positioning</w:t>
      </w:r>
      <w:r>
        <w:rPr>
          <w:sz w:val="22"/>
          <w:szCs w:val="22"/>
        </w:rPr>
        <w:t>:</w:t>
      </w:r>
      <w:r w:rsidRPr="7E57AA8B">
        <w:rPr>
          <w:sz w:val="22"/>
          <w:szCs w:val="22"/>
        </w:rPr>
        <w:t xml:space="preserve"> </w:t>
      </w:r>
      <w:r w:rsidR="009F0EB6" w:rsidRPr="7E57AA8B">
        <w:rPr>
          <w:sz w:val="22"/>
          <w:szCs w:val="22"/>
        </w:rPr>
        <w:t>Second, UEs can do positioning using the SL interface, which can be again used to offload positioning procedures using the Uu interface, under in</w:t>
      </w:r>
      <w:r w:rsidR="003A114E">
        <w:rPr>
          <w:sz w:val="22"/>
          <w:szCs w:val="22"/>
        </w:rPr>
        <w:t>-coverage</w:t>
      </w:r>
      <w:r w:rsidR="009F0EB6" w:rsidRPr="7E57AA8B">
        <w:rPr>
          <w:sz w:val="22"/>
          <w:szCs w:val="22"/>
        </w:rPr>
        <w:t xml:space="preserve"> and partial coverage scenarios. In this case, </w:t>
      </w:r>
      <w:r w:rsidR="003A114E">
        <w:rPr>
          <w:sz w:val="22"/>
          <w:szCs w:val="22"/>
        </w:rPr>
        <w:t>one</w:t>
      </w:r>
      <w:r w:rsidR="009F0EB6" w:rsidRPr="7E57AA8B">
        <w:rPr>
          <w:sz w:val="22"/>
          <w:szCs w:val="22"/>
        </w:rPr>
        <w:t xml:space="preserve"> UE can be positioned via Uu positioning, while other UEs in proximity can be positioned by combining SL positioning results on top of the positioned UE. This approach </w:t>
      </w:r>
      <w:r w:rsidR="00D82DCC" w:rsidRPr="7E57AA8B">
        <w:rPr>
          <w:sz w:val="22"/>
          <w:szCs w:val="22"/>
        </w:rPr>
        <w:t>enables multiple UEs to be positioned, while requiring only one of the UEs to be positioned via the Uu link.</w:t>
      </w:r>
    </w:p>
    <w:p w14:paraId="62045D96" w14:textId="2C3BAD99" w:rsidR="009F0EB6" w:rsidRDefault="00025533" w:rsidP="00C622C4">
      <w:pPr>
        <w:rPr>
          <w:sz w:val="22"/>
          <w:szCs w:val="22"/>
        </w:rPr>
      </w:pPr>
      <w:r w:rsidRPr="005E1F4A">
        <w:rPr>
          <w:i/>
          <w:iCs/>
          <w:sz w:val="22"/>
          <w:szCs w:val="22"/>
        </w:rPr>
        <w:t>SL positioning to enhance Uu positioning</w:t>
      </w:r>
      <w:r>
        <w:rPr>
          <w:sz w:val="22"/>
          <w:szCs w:val="22"/>
        </w:rPr>
        <w:t xml:space="preserve">: </w:t>
      </w:r>
      <w:r w:rsidR="00D82DCC">
        <w:rPr>
          <w:sz w:val="22"/>
          <w:szCs w:val="22"/>
        </w:rPr>
        <w:t>Third, SL positioning can be utilized to enhance the performance of Uu-based positioning under in</w:t>
      </w:r>
      <w:r w:rsidR="003A114E">
        <w:rPr>
          <w:sz w:val="22"/>
          <w:szCs w:val="22"/>
        </w:rPr>
        <w:t>-coverage</w:t>
      </w:r>
      <w:r w:rsidR="00D82DCC">
        <w:rPr>
          <w:sz w:val="22"/>
          <w:szCs w:val="22"/>
        </w:rPr>
        <w:t xml:space="preserve"> and partial coverage scenarios. Under limited network deployment or harsh NLOS conditions, UEs can make use of SL anchors with known/fixed locations (e.g., RSUs) in addition </w:t>
      </w:r>
      <w:r w:rsidR="00FE6DE4">
        <w:rPr>
          <w:sz w:val="22"/>
          <w:szCs w:val="22"/>
        </w:rPr>
        <w:t>(</w:t>
      </w:r>
      <w:r w:rsidR="00D82DCC">
        <w:rPr>
          <w:sz w:val="22"/>
          <w:szCs w:val="22"/>
        </w:rPr>
        <w:t>or alternative</w:t>
      </w:r>
      <w:r w:rsidR="00FE6DE4">
        <w:rPr>
          <w:sz w:val="22"/>
          <w:szCs w:val="22"/>
        </w:rPr>
        <w:t>)</w:t>
      </w:r>
      <w:r w:rsidR="00D82DCC">
        <w:rPr>
          <w:sz w:val="22"/>
          <w:szCs w:val="22"/>
        </w:rPr>
        <w:t xml:space="preserve"> to the gNBs. Such approach would enable increased positioning accuracy.</w:t>
      </w:r>
    </w:p>
    <w:p w14:paraId="06F6CFC9" w14:textId="3115C36E" w:rsidR="00D82DCC" w:rsidRDefault="00025533" w:rsidP="00C622C4">
      <w:pPr>
        <w:rPr>
          <w:sz w:val="22"/>
          <w:szCs w:val="22"/>
        </w:rPr>
      </w:pPr>
      <w:r w:rsidRPr="005E1F4A">
        <w:rPr>
          <w:i/>
          <w:iCs/>
          <w:sz w:val="22"/>
          <w:szCs w:val="22"/>
        </w:rPr>
        <w:t>Standalone SL positioning</w:t>
      </w:r>
      <w:r>
        <w:rPr>
          <w:sz w:val="22"/>
          <w:szCs w:val="22"/>
        </w:rPr>
        <w:t xml:space="preserve">: </w:t>
      </w:r>
      <w:r w:rsidR="00D82DCC">
        <w:rPr>
          <w:sz w:val="22"/>
          <w:szCs w:val="22"/>
        </w:rPr>
        <w:t xml:space="preserve">Finally, SL positioning can take place as a standalone positioning solution, especially outside the network or GNSS coverage. In this case, UEs can obtain relative location information with respect to each other, or can obtain absolute positioning information </w:t>
      </w:r>
      <w:r w:rsidR="00D82DCC" w:rsidRPr="00D82DCC">
        <w:rPr>
          <w:sz w:val="22"/>
          <w:szCs w:val="22"/>
        </w:rPr>
        <w:t>by taking UEs with known locations into account</w:t>
      </w:r>
      <w:r w:rsidR="00D82DCC">
        <w:rPr>
          <w:sz w:val="22"/>
          <w:szCs w:val="22"/>
        </w:rPr>
        <w:t>,</w:t>
      </w:r>
      <w:r w:rsidR="00D82DCC" w:rsidRPr="00D82DCC">
        <w:rPr>
          <w:sz w:val="22"/>
          <w:szCs w:val="22"/>
        </w:rPr>
        <w:t xml:space="preserve"> </w:t>
      </w:r>
      <w:r w:rsidR="00D82DCC">
        <w:rPr>
          <w:sz w:val="22"/>
          <w:szCs w:val="22"/>
        </w:rPr>
        <w:t>via positioning measurements over SL</w:t>
      </w:r>
      <w:r w:rsidR="006D24C3">
        <w:rPr>
          <w:sz w:val="22"/>
          <w:szCs w:val="22"/>
        </w:rPr>
        <w:t>.</w:t>
      </w:r>
    </w:p>
    <w:p w14:paraId="64134BB7" w14:textId="6AA6823C" w:rsidR="00DF7232" w:rsidRDefault="00DF7232" w:rsidP="00C622C4">
      <w:pPr>
        <w:rPr>
          <w:sz w:val="22"/>
          <w:szCs w:val="22"/>
        </w:rPr>
      </w:pPr>
      <w:r>
        <w:rPr>
          <w:sz w:val="22"/>
          <w:szCs w:val="22"/>
        </w:rPr>
        <w:t xml:space="preserve">We here </w:t>
      </w:r>
      <w:r w:rsidR="005646D3">
        <w:rPr>
          <w:sz w:val="22"/>
          <w:szCs w:val="22"/>
        </w:rPr>
        <w:t xml:space="preserve">further </w:t>
      </w:r>
      <w:r>
        <w:rPr>
          <w:sz w:val="22"/>
          <w:szCs w:val="22"/>
        </w:rPr>
        <w:t>note that, multiple such roles can take place within a given positioning session.</w:t>
      </w:r>
      <w:r w:rsidR="00743CBF">
        <w:rPr>
          <w:sz w:val="22"/>
          <w:szCs w:val="22"/>
        </w:rPr>
        <w:t xml:space="preserve"> </w:t>
      </w:r>
    </w:p>
    <w:p w14:paraId="0C3FD441" w14:textId="10DF300F" w:rsidR="00FE6DE4" w:rsidRPr="005E1F4A" w:rsidRDefault="00724A70" w:rsidP="00C622C4">
      <w:pPr>
        <w:rPr>
          <w:b/>
          <w:bCs/>
          <w:sz w:val="22"/>
          <w:szCs w:val="22"/>
        </w:rPr>
      </w:pPr>
      <w:bookmarkStart w:id="9" w:name="Proposal5547"/>
      <w:bookmarkStart w:id="10" w:name="Proposal29326"/>
      <w:r w:rsidRPr="003A114E">
        <w:rPr>
          <w:b/>
          <w:bCs/>
          <w:sz w:val="22"/>
          <w:szCs w:val="22"/>
        </w:rPr>
        <w:t>Proposal</w:t>
      </w:r>
      <w:r w:rsidR="00FE6DE4" w:rsidRPr="003A114E">
        <w:rPr>
          <w:b/>
          <w:bCs/>
          <w:sz w:val="22"/>
          <w:szCs w:val="22"/>
        </w:rPr>
        <w:t xml:space="preserve"> </w:t>
      </w:r>
      <w:r w:rsidR="00411F4A" w:rsidRPr="005E1F4A">
        <w:rPr>
          <w:b/>
          <w:bCs/>
          <w:color w:val="2B579A"/>
          <w:shd w:val="clear" w:color="auto" w:fill="E6E6E6"/>
        </w:rPr>
        <w:fldChar w:fldCharType="begin"/>
      </w:r>
      <w:r w:rsidR="00411F4A" w:rsidRPr="005E1F4A">
        <w:rPr>
          <w:b/>
          <w:bCs/>
          <w:lang w:val="en-US"/>
        </w:rPr>
        <w:instrText xml:space="preserve"> SEQ Proposal \* Arabic </w:instrText>
      </w:r>
      <w:r w:rsidR="00411F4A" w:rsidRPr="005E1F4A">
        <w:rPr>
          <w:b/>
          <w:bCs/>
          <w:color w:val="2B579A"/>
          <w:shd w:val="clear" w:color="auto" w:fill="E6E6E6"/>
        </w:rPr>
        <w:fldChar w:fldCharType="separate"/>
      </w:r>
      <w:r w:rsidR="003A114E">
        <w:rPr>
          <w:b/>
          <w:bCs/>
          <w:noProof/>
          <w:lang w:val="en-US"/>
        </w:rPr>
        <w:t>2</w:t>
      </w:r>
      <w:r w:rsidR="00411F4A" w:rsidRPr="005E1F4A">
        <w:rPr>
          <w:b/>
          <w:bCs/>
          <w:color w:val="2B579A"/>
          <w:shd w:val="clear" w:color="auto" w:fill="E6E6E6"/>
        </w:rPr>
        <w:fldChar w:fldCharType="end"/>
      </w:r>
      <w:r w:rsidR="00FE6DE4" w:rsidRPr="003A114E">
        <w:rPr>
          <w:b/>
          <w:bCs/>
          <w:sz w:val="22"/>
          <w:szCs w:val="22"/>
        </w:rPr>
        <w:t>:</w:t>
      </w:r>
      <w:r w:rsidR="00FE6DE4" w:rsidRPr="005E1F4A">
        <w:rPr>
          <w:b/>
          <w:bCs/>
          <w:sz w:val="22"/>
          <w:szCs w:val="22"/>
        </w:rPr>
        <w:t xml:space="preserve"> Besides offering a standalone positioning solution, SL can be also utilized to enhance or offload Uu-based positioning, or simply offload Uu control signaling for positioning purposes via SL communications.  </w:t>
      </w:r>
    </w:p>
    <w:bookmarkEnd w:id="9"/>
    <w:bookmarkEnd w:id="10"/>
    <w:p w14:paraId="1FBD92C3" w14:textId="510213DF" w:rsidR="00D82DCC" w:rsidRPr="00D82DCC" w:rsidRDefault="00D82DCC" w:rsidP="00D82DCC">
      <w:pPr>
        <w:pStyle w:val="Heading2"/>
        <w:numPr>
          <w:ilvl w:val="1"/>
          <w:numId w:val="34"/>
        </w:numPr>
        <w:rPr>
          <w:lang w:val="en-US"/>
        </w:rPr>
      </w:pPr>
      <w:r>
        <w:rPr>
          <w:lang w:val="en-US"/>
        </w:rPr>
        <w:t>Procedures</w:t>
      </w:r>
      <w:r w:rsidRPr="00D82DCC">
        <w:rPr>
          <w:lang w:val="en-US"/>
        </w:rPr>
        <w:t xml:space="preserve"> </w:t>
      </w:r>
      <w:r>
        <w:rPr>
          <w:lang w:val="en-US"/>
        </w:rPr>
        <w:t>for</w:t>
      </w:r>
      <w:r w:rsidRPr="00D82DCC">
        <w:rPr>
          <w:lang w:val="en-US"/>
        </w:rPr>
        <w:t xml:space="preserve"> SL </w:t>
      </w:r>
      <w:r w:rsidR="00875B5D">
        <w:rPr>
          <w:lang w:val="en-US"/>
        </w:rPr>
        <w:t>P</w:t>
      </w:r>
      <w:r w:rsidRPr="00D82DCC">
        <w:rPr>
          <w:lang w:val="en-US"/>
        </w:rPr>
        <w:t>ositioning</w:t>
      </w:r>
    </w:p>
    <w:p w14:paraId="79DF24A1" w14:textId="2D3308A8" w:rsidR="00F15255" w:rsidRDefault="00FE6DE4" w:rsidP="00C622C4">
      <w:pPr>
        <w:rPr>
          <w:sz w:val="22"/>
          <w:szCs w:val="22"/>
        </w:rPr>
      </w:pPr>
      <w:r w:rsidRPr="00FE6DE4">
        <w:rPr>
          <w:sz w:val="22"/>
          <w:szCs w:val="22"/>
        </w:rPr>
        <w:t>SL positioning</w:t>
      </w:r>
      <w:r>
        <w:rPr>
          <w:sz w:val="22"/>
          <w:szCs w:val="22"/>
        </w:rPr>
        <w:t xml:space="preserve"> necessitates </w:t>
      </w:r>
      <w:r w:rsidR="00F15255">
        <w:rPr>
          <w:sz w:val="22"/>
          <w:szCs w:val="22"/>
        </w:rPr>
        <w:t xml:space="preserve">several </w:t>
      </w:r>
      <w:r>
        <w:rPr>
          <w:sz w:val="22"/>
          <w:szCs w:val="22"/>
        </w:rPr>
        <w:t>procedures</w:t>
      </w:r>
      <w:r w:rsidR="00F15255">
        <w:rPr>
          <w:sz w:val="22"/>
          <w:szCs w:val="22"/>
        </w:rPr>
        <w:t xml:space="preserve"> including:</w:t>
      </w:r>
    </w:p>
    <w:p w14:paraId="74EA78F3" w14:textId="5538229F" w:rsidR="00F15255" w:rsidRDefault="00F15255" w:rsidP="00F15255">
      <w:pPr>
        <w:pStyle w:val="ListParagraph"/>
        <w:numPr>
          <w:ilvl w:val="0"/>
          <w:numId w:val="35"/>
        </w:numPr>
        <w:rPr>
          <w:sz w:val="22"/>
          <w:szCs w:val="22"/>
        </w:rPr>
      </w:pPr>
      <w:r>
        <w:rPr>
          <w:sz w:val="22"/>
          <w:szCs w:val="22"/>
        </w:rPr>
        <w:t>Discovery and selection of positioning anchors</w:t>
      </w:r>
    </w:p>
    <w:p w14:paraId="65951862" w14:textId="782CA74A" w:rsidR="00F15255" w:rsidRDefault="00F15255" w:rsidP="00F15255">
      <w:pPr>
        <w:pStyle w:val="ListParagraph"/>
        <w:numPr>
          <w:ilvl w:val="0"/>
          <w:numId w:val="35"/>
        </w:numPr>
        <w:rPr>
          <w:sz w:val="22"/>
          <w:szCs w:val="22"/>
        </w:rPr>
      </w:pPr>
      <w:r>
        <w:rPr>
          <w:sz w:val="22"/>
          <w:szCs w:val="22"/>
        </w:rPr>
        <w:t>Configuration of SL PRS and positioning measurements</w:t>
      </w:r>
    </w:p>
    <w:p w14:paraId="641ACA8D" w14:textId="6D022A08" w:rsidR="00F15255" w:rsidRPr="00F15255" w:rsidRDefault="00F15255" w:rsidP="00F15255">
      <w:pPr>
        <w:pStyle w:val="ListParagraph"/>
        <w:numPr>
          <w:ilvl w:val="0"/>
          <w:numId w:val="35"/>
        </w:numPr>
        <w:rPr>
          <w:sz w:val="22"/>
          <w:szCs w:val="22"/>
        </w:rPr>
      </w:pPr>
      <w:r>
        <w:rPr>
          <w:sz w:val="22"/>
          <w:szCs w:val="22"/>
        </w:rPr>
        <w:t>Exchange of assistance data, measurement reports, location estimates, etc.</w:t>
      </w:r>
    </w:p>
    <w:p w14:paraId="1B1438E1" w14:textId="7ECB274E" w:rsidR="00F15255" w:rsidRDefault="00560A2A" w:rsidP="00C622C4">
      <w:pPr>
        <w:rPr>
          <w:sz w:val="22"/>
          <w:szCs w:val="22"/>
        </w:rPr>
      </w:pPr>
      <w:r>
        <w:rPr>
          <w:sz w:val="22"/>
          <w:szCs w:val="22"/>
        </w:rPr>
        <w:t xml:space="preserve">The above procedure can </w:t>
      </w:r>
      <w:r w:rsidR="00724BB7">
        <w:rPr>
          <w:sz w:val="22"/>
          <w:szCs w:val="22"/>
        </w:rPr>
        <w:t xml:space="preserve">be effectively </w:t>
      </w:r>
      <w:r w:rsidR="00F15255">
        <w:rPr>
          <w:sz w:val="22"/>
          <w:szCs w:val="22"/>
        </w:rPr>
        <w:t>realize</w:t>
      </w:r>
      <w:r w:rsidR="00724BB7">
        <w:rPr>
          <w:sz w:val="22"/>
          <w:szCs w:val="22"/>
        </w:rPr>
        <w:t>d</w:t>
      </w:r>
      <w:r w:rsidR="00F15255">
        <w:rPr>
          <w:sz w:val="22"/>
          <w:szCs w:val="22"/>
        </w:rPr>
        <w:t xml:space="preserve"> </w:t>
      </w:r>
      <w:r w:rsidR="00724BB7">
        <w:rPr>
          <w:sz w:val="22"/>
          <w:szCs w:val="22"/>
        </w:rPr>
        <w:t>by</w:t>
      </w:r>
      <w:r w:rsidR="00F15255">
        <w:rPr>
          <w:sz w:val="22"/>
          <w:szCs w:val="22"/>
        </w:rPr>
        <w:t xml:space="preserve"> a central coordinating entity. </w:t>
      </w:r>
      <w:r w:rsidR="00724A70">
        <w:rPr>
          <w:sz w:val="22"/>
          <w:szCs w:val="22"/>
        </w:rPr>
        <w:t>T</w:t>
      </w:r>
      <w:r w:rsidR="00F15255">
        <w:rPr>
          <w:sz w:val="22"/>
          <w:szCs w:val="22"/>
        </w:rPr>
        <w:t xml:space="preserve">he LMF </w:t>
      </w:r>
      <w:r w:rsidR="00724A70">
        <w:rPr>
          <w:sz w:val="22"/>
          <w:szCs w:val="22"/>
        </w:rPr>
        <w:t xml:space="preserve">can take this role </w:t>
      </w:r>
      <w:r w:rsidR="00F15255">
        <w:rPr>
          <w:sz w:val="22"/>
          <w:szCs w:val="22"/>
        </w:rPr>
        <w:t xml:space="preserve">as in the case of Uu-based positioning </w:t>
      </w:r>
      <w:r w:rsidR="00724A70">
        <w:rPr>
          <w:sz w:val="22"/>
          <w:szCs w:val="22"/>
        </w:rPr>
        <w:t xml:space="preserve">if UEs are </w:t>
      </w:r>
      <w:r w:rsidR="00F15255">
        <w:rPr>
          <w:sz w:val="22"/>
          <w:szCs w:val="22"/>
        </w:rPr>
        <w:t>under in- (or partial-) coverage</w:t>
      </w:r>
      <w:r w:rsidR="00724A70">
        <w:rPr>
          <w:sz w:val="22"/>
          <w:szCs w:val="22"/>
        </w:rPr>
        <w:t>.</w:t>
      </w:r>
      <w:r w:rsidR="00F15255">
        <w:rPr>
          <w:sz w:val="22"/>
          <w:szCs w:val="22"/>
        </w:rPr>
        <w:t xml:space="preserve"> </w:t>
      </w:r>
      <w:r w:rsidR="00724A70">
        <w:rPr>
          <w:sz w:val="22"/>
          <w:szCs w:val="22"/>
        </w:rPr>
        <w:t>Alternatively, n</w:t>
      </w:r>
      <w:r w:rsidR="00F15255">
        <w:rPr>
          <w:sz w:val="22"/>
          <w:szCs w:val="22"/>
        </w:rPr>
        <w:t xml:space="preserve">etwork can also delegate a UE to </w:t>
      </w:r>
      <w:r w:rsidR="00FB237E">
        <w:rPr>
          <w:sz w:val="22"/>
          <w:szCs w:val="22"/>
        </w:rPr>
        <w:t xml:space="preserve">help </w:t>
      </w:r>
      <w:r w:rsidR="00F15255">
        <w:rPr>
          <w:sz w:val="22"/>
          <w:szCs w:val="22"/>
        </w:rPr>
        <w:t>coordinat</w:t>
      </w:r>
      <w:r w:rsidR="00FB237E">
        <w:rPr>
          <w:sz w:val="22"/>
          <w:szCs w:val="22"/>
        </w:rPr>
        <w:t>ing</w:t>
      </w:r>
      <w:r w:rsidR="00F15255">
        <w:rPr>
          <w:sz w:val="22"/>
          <w:szCs w:val="22"/>
        </w:rPr>
        <w:t xml:space="preserve"> and/or configur</w:t>
      </w:r>
      <w:r w:rsidR="00FB237E">
        <w:rPr>
          <w:sz w:val="22"/>
          <w:szCs w:val="22"/>
        </w:rPr>
        <w:t>ing</w:t>
      </w:r>
      <w:r w:rsidR="00F15255">
        <w:rPr>
          <w:sz w:val="22"/>
          <w:szCs w:val="22"/>
        </w:rPr>
        <w:t xml:space="preserve"> SL positioning. Similarly, UEs can configure themselves autonomously for SL positioning, which can be coordinated by</w:t>
      </w:r>
      <w:r w:rsidR="00E765D7">
        <w:rPr>
          <w:sz w:val="22"/>
          <w:szCs w:val="22"/>
        </w:rPr>
        <w:t xml:space="preserve"> e.g.</w:t>
      </w:r>
      <w:r w:rsidR="000A17E6">
        <w:rPr>
          <w:sz w:val="22"/>
          <w:szCs w:val="22"/>
        </w:rPr>
        <w:t>,</w:t>
      </w:r>
      <w:r w:rsidR="00F15255">
        <w:rPr>
          <w:sz w:val="22"/>
          <w:szCs w:val="22"/>
        </w:rPr>
        <w:t xml:space="preserve"> the target UE, </w:t>
      </w:r>
      <w:r w:rsidR="00724A70">
        <w:rPr>
          <w:sz w:val="22"/>
          <w:szCs w:val="22"/>
        </w:rPr>
        <w:t xml:space="preserve">when </w:t>
      </w:r>
      <w:r w:rsidR="00F15255">
        <w:rPr>
          <w:sz w:val="22"/>
          <w:szCs w:val="22"/>
        </w:rPr>
        <w:t>considering out-of-coverage scenarios.</w:t>
      </w:r>
      <w:r w:rsidR="00724A70">
        <w:rPr>
          <w:sz w:val="22"/>
          <w:szCs w:val="22"/>
        </w:rPr>
        <w:t xml:space="preserve"> However, such roles and the coordination would depend on capability, eligibility, and suitability of the UEs.</w:t>
      </w:r>
    </w:p>
    <w:p w14:paraId="514B03E4" w14:textId="2E8C1BEA" w:rsidR="00C622C4" w:rsidRPr="005E1F4A" w:rsidRDefault="00724A70" w:rsidP="00C622C4">
      <w:pPr>
        <w:rPr>
          <w:b/>
          <w:bCs/>
          <w:sz w:val="22"/>
          <w:szCs w:val="22"/>
        </w:rPr>
      </w:pPr>
      <w:bookmarkStart w:id="11" w:name="Proposal5548"/>
      <w:bookmarkStart w:id="12" w:name="Proposal29327"/>
      <w:r w:rsidRPr="003A114E">
        <w:rPr>
          <w:b/>
          <w:bCs/>
          <w:sz w:val="22"/>
          <w:szCs w:val="22"/>
        </w:rPr>
        <w:t xml:space="preserve">Proposal </w:t>
      </w:r>
      <w:r w:rsidR="00411F4A" w:rsidRPr="003A114E">
        <w:rPr>
          <w:b/>
          <w:bCs/>
          <w:color w:val="2B579A"/>
        </w:rPr>
        <w:fldChar w:fldCharType="begin"/>
      </w:r>
      <w:r w:rsidR="00411F4A" w:rsidRPr="003A114E">
        <w:rPr>
          <w:b/>
          <w:bCs/>
          <w:lang w:val="en-US"/>
        </w:rPr>
        <w:instrText xml:space="preserve"> SEQ Proposal \* Arabic </w:instrText>
      </w:r>
      <w:r w:rsidR="00411F4A" w:rsidRPr="003A114E">
        <w:rPr>
          <w:b/>
          <w:bCs/>
          <w:color w:val="2B579A"/>
        </w:rPr>
        <w:fldChar w:fldCharType="separate"/>
      </w:r>
      <w:r w:rsidR="003A114E">
        <w:rPr>
          <w:b/>
          <w:bCs/>
          <w:noProof/>
          <w:lang w:val="en-US"/>
        </w:rPr>
        <w:t>3</w:t>
      </w:r>
      <w:r w:rsidR="00411F4A" w:rsidRPr="003A114E">
        <w:rPr>
          <w:b/>
          <w:bCs/>
          <w:color w:val="2B579A"/>
        </w:rPr>
        <w:fldChar w:fldCharType="end"/>
      </w:r>
      <w:r w:rsidRPr="003A114E">
        <w:rPr>
          <w:b/>
          <w:bCs/>
          <w:sz w:val="22"/>
          <w:szCs w:val="22"/>
        </w:rPr>
        <w:t>:</w:t>
      </w:r>
      <w:r w:rsidRPr="005E1F4A">
        <w:rPr>
          <w:b/>
          <w:bCs/>
          <w:sz w:val="22"/>
          <w:szCs w:val="22"/>
        </w:rPr>
        <w:t xml:space="preserve"> </w:t>
      </w:r>
      <w:r w:rsidR="6F2AC78F" w:rsidRPr="005E1F4A">
        <w:rPr>
          <w:b/>
          <w:bCs/>
          <w:sz w:val="22"/>
          <w:szCs w:val="22"/>
        </w:rPr>
        <w:t>UE</w:t>
      </w:r>
      <w:r w:rsidR="007B1408" w:rsidRPr="005E1F4A">
        <w:rPr>
          <w:b/>
          <w:bCs/>
          <w:sz w:val="22"/>
          <w:szCs w:val="22"/>
        </w:rPr>
        <w:t>s</w:t>
      </w:r>
      <w:r w:rsidRPr="005E1F4A">
        <w:rPr>
          <w:b/>
          <w:bCs/>
          <w:sz w:val="22"/>
          <w:szCs w:val="22"/>
        </w:rPr>
        <w:t xml:space="preserve"> may </w:t>
      </w:r>
      <w:r w:rsidR="00094219" w:rsidRPr="005E1F4A">
        <w:rPr>
          <w:b/>
          <w:bCs/>
          <w:sz w:val="22"/>
          <w:szCs w:val="22"/>
        </w:rPr>
        <w:t xml:space="preserve">perform functionalities </w:t>
      </w:r>
      <w:r w:rsidR="00212CA0" w:rsidRPr="005E1F4A">
        <w:rPr>
          <w:b/>
          <w:bCs/>
          <w:sz w:val="22"/>
          <w:szCs w:val="22"/>
        </w:rPr>
        <w:t xml:space="preserve">related </w:t>
      </w:r>
      <w:r w:rsidR="003F5243" w:rsidRPr="005E1F4A">
        <w:rPr>
          <w:b/>
          <w:bCs/>
          <w:sz w:val="22"/>
          <w:szCs w:val="22"/>
        </w:rPr>
        <w:t xml:space="preserve">to </w:t>
      </w:r>
      <w:r w:rsidR="6F2AC78F" w:rsidRPr="005E1F4A">
        <w:rPr>
          <w:b/>
          <w:bCs/>
          <w:sz w:val="22"/>
          <w:szCs w:val="22"/>
        </w:rPr>
        <w:t>coordinat</w:t>
      </w:r>
      <w:r w:rsidR="00212CA0" w:rsidRPr="005E1F4A">
        <w:rPr>
          <w:b/>
          <w:bCs/>
          <w:sz w:val="22"/>
          <w:szCs w:val="22"/>
        </w:rPr>
        <w:t>ion</w:t>
      </w:r>
      <w:r w:rsidRPr="005E1F4A">
        <w:rPr>
          <w:b/>
          <w:bCs/>
          <w:sz w:val="22"/>
          <w:szCs w:val="22"/>
        </w:rPr>
        <w:t xml:space="preserve"> and/or </w:t>
      </w:r>
      <w:r w:rsidR="6F2AC78F" w:rsidRPr="005E1F4A">
        <w:rPr>
          <w:b/>
          <w:bCs/>
          <w:sz w:val="22"/>
          <w:szCs w:val="22"/>
        </w:rPr>
        <w:t>configur</w:t>
      </w:r>
      <w:r w:rsidR="00212CA0" w:rsidRPr="005E1F4A">
        <w:rPr>
          <w:b/>
          <w:bCs/>
          <w:sz w:val="22"/>
          <w:szCs w:val="22"/>
        </w:rPr>
        <w:t>ation of</w:t>
      </w:r>
      <w:r w:rsidRPr="005E1F4A">
        <w:rPr>
          <w:b/>
          <w:bCs/>
          <w:sz w:val="22"/>
          <w:szCs w:val="22"/>
        </w:rPr>
        <w:t xml:space="preserve"> </w:t>
      </w:r>
      <w:r w:rsidR="00B20536" w:rsidRPr="005E1F4A">
        <w:rPr>
          <w:b/>
          <w:bCs/>
          <w:sz w:val="22"/>
          <w:szCs w:val="22"/>
        </w:rPr>
        <w:t xml:space="preserve">a </w:t>
      </w:r>
      <w:r w:rsidRPr="005E1F4A">
        <w:rPr>
          <w:b/>
          <w:bCs/>
          <w:sz w:val="22"/>
          <w:szCs w:val="22"/>
        </w:rPr>
        <w:t xml:space="preserve">SL positioning </w:t>
      </w:r>
      <w:r w:rsidR="00B20536" w:rsidRPr="005E1F4A">
        <w:rPr>
          <w:b/>
          <w:bCs/>
          <w:sz w:val="22"/>
          <w:szCs w:val="22"/>
        </w:rPr>
        <w:t>session</w:t>
      </w:r>
      <w:r w:rsidRPr="005E1F4A">
        <w:rPr>
          <w:b/>
          <w:bCs/>
          <w:sz w:val="22"/>
          <w:szCs w:val="22"/>
        </w:rPr>
        <w:t>, especially in out-of-coverage scenarios. Such role may depend on the capability, eligibility, and suitability of UEs that might be potentially involved in SL positioning.</w:t>
      </w:r>
    </w:p>
    <w:bookmarkEnd w:id="11"/>
    <w:bookmarkEnd w:id="12"/>
    <w:p w14:paraId="394F1DA5" w14:textId="2F4DE338" w:rsidR="00DB6284" w:rsidRDefault="00DB6284" w:rsidP="00DB6284">
      <w:pPr>
        <w:rPr>
          <w:sz w:val="22"/>
          <w:szCs w:val="22"/>
        </w:rPr>
      </w:pPr>
      <w:r>
        <w:rPr>
          <w:sz w:val="22"/>
          <w:szCs w:val="22"/>
        </w:rPr>
        <w:t>SL positioning procedures are expected to take place simultaneously for multiple SL positioning sessions in a</w:t>
      </w:r>
      <w:r w:rsidR="006E5248">
        <w:rPr>
          <w:sz w:val="22"/>
          <w:szCs w:val="22"/>
        </w:rPr>
        <w:t xml:space="preserve"> local</w:t>
      </w:r>
      <w:r>
        <w:rPr>
          <w:sz w:val="22"/>
          <w:szCs w:val="22"/>
        </w:rPr>
        <w:t xml:space="preserve"> area. This implies that such procedures should be coordinated with each other, in order to ensure maximum efficiency as well as minimum resource conflicts. </w:t>
      </w:r>
      <w:r w:rsidR="006E5248">
        <w:rPr>
          <w:sz w:val="22"/>
          <w:szCs w:val="22"/>
        </w:rPr>
        <w:t xml:space="preserve">For example, when a new UE is appointed with the role of </w:t>
      </w:r>
      <w:r w:rsidR="00D11AC5">
        <w:rPr>
          <w:sz w:val="22"/>
          <w:szCs w:val="22"/>
        </w:rPr>
        <w:t>anchor</w:t>
      </w:r>
      <w:r w:rsidR="006E5248">
        <w:rPr>
          <w:sz w:val="22"/>
          <w:szCs w:val="22"/>
        </w:rPr>
        <w:t xml:space="preserve"> UE (also known as </w:t>
      </w:r>
      <w:r w:rsidR="00D11AC5">
        <w:rPr>
          <w:sz w:val="22"/>
          <w:szCs w:val="22"/>
        </w:rPr>
        <w:t>supporting</w:t>
      </w:r>
      <w:r w:rsidR="006E5248">
        <w:rPr>
          <w:sz w:val="22"/>
          <w:szCs w:val="22"/>
        </w:rPr>
        <w:t xml:space="preserve"> UE) for the SL positioning session of a target UE, this </w:t>
      </w:r>
      <w:r w:rsidR="00D11AC5">
        <w:rPr>
          <w:sz w:val="22"/>
          <w:szCs w:val="22"/>
        </w:rPr>
        <w:t>anchor</w:t>
      </w:r>
      <w:r w:rsidR="006E5248">
        <w:rPr>
          <w:sz w:val="22"/>
          <w:szCs w:val="22"/>
        </w:rPr>
        <w:t xml:space="preserve"> UE should coordinate with other </w:t>
      </w:r>
      <w:r w:rsidR="00D11AC5">
        <w:rPr>
          <w:sz w:val="22"/>
          <w:szCs w:val="22"/>
        </w:rPr>
        <w:t>anchor</w:t>
      </w:r>
      <w:r w:rsidR="006E5248">
        <w:rPr>
          <w:sz w:val="22"/>
          <w:szCs w:val="22"/>
        </w:rPr>
        <w:t xml:space="preserve"> UEs in the same area (serving other target UEs) on which SL resources will be </w:t>
      </w:r>
      <w:r w:rsidR="006E5248">
        <w:rPr>
          <w:sz w:val="22"/>
          <w:szCs w:val="22"/>
        </w:rPr>
        <w:lastRenderedPageBreak/>
        <w:t>used for each positioning session</w:t>
      </w:r>
      <w:r w:rsidR="007A455E">
        <w:rPr>
          <w:sz w:val="22"/>
          <w:szCs w:val="22"/>
        </w:rPr>
        <w:t>.</w:t>
      </w:r>
      <w:r w:rsidR="006E5248">
        <w:rPr>
          <w:sz w:val="22"/>
          <w:szCs w:val="22"/>
        </w:rPr>
        <w:t xml:space="preserve"> </w:t>
      </w:r>
      <w:r>
        <w:rPr>
          <w:sz w:val="22"/>
          <w:szCs w:val="22"/>
        </w:rPr>
        <w:t>To allow for such optimal resource allocation, UEs should be able to exchange information on the resources allocated to each SL positioning session.</w:t>
      </w:r>
    </w:p>
    <w:p w14:paraId="1FEB1940" w14:textId="724F8F83" w:rsidR="00DB6284" w:rsidRPr="005E1F4A" w:rsidRDefault="00DB6284" w:rsidP="00DB6284">
      <w:pPr>
        <w:rPr>
          <w:b/>
          <w:bCs/>
          <w:sz w:val="22"/>
          <w:szCs w:val="22"/>
        </w:rPr>
      </w:pPr>
      <w:bookmarkStart w:id="13" w:name="Proposal5549"/>
      <w:bookmarkStart w:id="14" w:name="Proposal29328"/>
      <w:r w:rsidRPr="005E1F4A">
        <w:rPr>
          <w:b/>
          <w:bCs/>
          <w:sz w:val="22"/>
          <w:szCs w:val="22"/>
        </w:rPr>
        <w:t xml:space="preserve">Proposal </w:t>
      </w:r>
      <w:r w:rsidR="00EB1BBB" w:rsidRPr="005E1F4A">
        <w:rPr>
          <w:b/>
          <w:bCs/>
          <w:color w:val="2B579A"/>
          <w:shd w:val="clear" w:color="auto" w:fill="E6E6E6"/>
        </w:rPr>
        <w:fldChar w:fldCharType="begin"/>
      </w:r>
      <w:r w:rsidR="00EB1BBB" w:rsidRPr="005E1F4A">
        <w:rPr>
          <w:b/>
          <w:bCs/>
          <w:lang w:val="en-US"/>
        </w:rPr>
        <w:instrText xml:space="preserve"> SEQ Proposal \* Arabic </w:instrText>
      </w:r>
      <w:r w:rsidR="00EB1BBB" w:rsidRPr="005E1F4A">
        <w:rPr>
          <w:b/>
          <w:bCs/>
          <w:color w:val="2B579A"/>
          <w:shd w:val="clear" w:color="auto" w:fill="E6E6E6"/>
        </w:rPr>
        <w:fldChar w:fldCharType="separate"/>
      </w:r>
      <w:r w:rsidR="003A114E">
        <w:rPr>
          <w:b/>
          <w:bCs/>
          <w:noProof/>
          <w:lang w:val="en-US"/>
        </w:rPr>
        <w:t>4</w:t>
      </w:r>
      <w:r w:rsidR="00EB1BBB" w:rsidRPr="005E1F4A">
        <w:rPr>
          <w:b/>
          <w:bCs/>
          <w:color w:val="2B579A"/>
          <w:shd w:val="clear" w:color="auto" w:fill="E6E6E6"/>
        </w:rPr>
        <w:fldChar w:fldCharType="end"/>
      </w:r>
      <w:r w:rsidRPr="005E1F4A">
        <w:rPr>
          <w:b/>
          <w:bCs/>
          <w:sz w:val="22"/>
          <w:szCs w:val="22"/>
        </w:rPr>
        <w:t xml:space="preserve">: </w:t>
      </w:r>
      <w:r w:rsidR="000D2254" w:rsidRPr="005E1F4A">
        <w:rPr>
          <w:b/>
          <w:bCs/>
          <w:sz w:val="22"/>
          <w:szCs w:val="22"/>
        </w:rPr>
        <w:t>Study mechanisms to a</w:t>
      </w:r>
      <w:r w:rsidR="00A35AF1" w:rsidRPr="005E1F4A">
        <w:rPr>
          <w:b/>
          <w:bCs/>
          <w:sz w:val="22"/>
          <w:szCs w:val="22"/>
        </w:rPr>
        <w:t xml:space="preserve">llow UEs </w:t>
      </w:r>
      <w:r w:rsidR="000D2254" w:rsidRPr="005E1F4A">
        <w:rPr>
          <w:b/>
          <w:bCs/>
          <w:sz w:val="22"/>
          <w:szCs w:val="22"/>
        </w:rPr>
        <w:t xml:space="preserve">to </w:t>
      </w:r>
      <w:r w:rsidR="00A35AF1" w:rsidRPr="005E1F4A">
        <w:rPr>
          <w:b/>
          <w:bCs/>
          <w:sz w:val="22"/>
          <w:szCs w:val="22"/>
        </w:rPr>
        <w:t xml:space="preserve">exchange information on </w:t>
      </w:r>
      <w:r w:rsidR="000D2254" w:rsidRPr="005E1F4A">
        <w:rPr>
          <w:b/>
          <w:bCs/>
          <w:sz w:val="22"/>
          <w:szCs w:val="22"/>
        </w:rPr>
        <w:t xml:space="preserve">resources used for </w:t>
      </w:r>
      <w:r w:rsidR="00A35AF1" w:rsidRPr="005E1F4A">
        <w:rPr>
          <w:b/>
          <w:bCs/>
          <w:sz w:val="22"/>
          <w:szCs w:val="22"/>
        </w:rPr>
        <w:t xml:space="preserve">SL positioning </w:t>
      </w:r>
      <w:r w:rsidR="00566768" w:rsidRPr="005E1F4A">
        <w:rPr>
          <w:b/>
          <w:bCs/>
          <w:sz w:val="22"/>
          <w:szCs w:val="22"/>
        </w:rPr>
        <w:t>to coordinate between concurrent SL positioning sessions.</w:t>
      </w:r>
    </w:p>
    <w:bookmarkEnd w:id="13"/>
    <w:bookmarkEnd w:id="14"/>
    <w:p w14:paraId="102A1408" w14:textId="77777777" w:rsidR="00DB6284" w:rsidRDefault="00DB6284" w:rsidP="00C622C4">
      <w:pPr>
        <w:rPr>
          <w:sz w:val="22"/>
          <w:szCs w:val="22"/>
        </w:rPr>
      </w:pPr>
    </w:p>
    <w:p w14:paraId="20AFC1C4" w14:textId="1CA1BE79" w:rsidR="00724A70" w:rsidRPr="00875B5D" w:rsidRDefault="00724A70" w:rsidP="004B2CB9">
      <w:pPr>
        <w:pStyle w:val="Heading2"/>
        <w:numPr>
          <w:ilvl w:val="1"/>
          <w:numId w:val="34"/>
        </w:numPr>
        <w:rPr>
          <w:lang w:val="en-US"/>
        </w:rPr>
      </w:pPr>
      <w:r w:rsidRPr="00875B5D">
        <w:rPr>
          <w:lang w:val="en-US"/>
        </w:rPr>
        <w:t>Measurement</w:t>
      </w:r>
      <w:r w:rsidR="00875B5D" w:rsidRPr="00875B5D">
        <w:rPr>
          <w:lang w:val="en-US"/>
        </w:rPr>
        <w:t xml:space="preserve"> Techniques for SL Positioning</w:t>
      </w:r>
      <w:r w:rsidR="003513BC">
        <w:rPr>
          <w:lang w:val="en-US"/>
        </w:rPr>
        <w:t xml:space="preserve"> and SL PRS Design</w:t>
      </w:r>
    </w:p>
    <w:p w14:paraId="190B1C66" w14:textId="1DB02D75" w:rsidR="0037242B" w:rsidRDefault="003513BC" w:rsidP="006625C7">
      <w:pPr>
        <w:jc w:val="both"/>
        <w:rPr>
          <w:sz w:val="22"/>
          <w:szCs w:val="22"/>
        </w:rPr>
      </w:pPr>
      <w:r>
        <w:rPr>
          <w:sz w:val="22"/>
          <w:szCs w:val="22"/>
        </w:rPr>
        <w:t>SL positioning could make use of the well-known techniques for estimating the location of the target UE.</w:t>
      </w:r>
    </w:p>
    <w:p w14:paraId="48165316" w14:textId="7A04B7F0" w:rsidR="003513BC" w:rsidRDefault="0C9382DC" w:rsidP="7E01F7DE">
      <w:pPr>
        <w:jc w:val="both"/>
        <w:rPr>
          <w:sz w:val="22"/>
          <w:szCs w:val="22"/>
        </w:rPr>
      </w:pPr>
      <w:r w:rsidRPr="53B4E9B1">
        <w:rPr>
          <w:sz w:val="22"/>
          <w:szCs w:val="22"/>
        </w:rPr>
        <w:t xml:space="preserve">Among them, UEs could use timing-based methods such as TDOA or Multi-RTT over the SL interface. </w:t>
      </w:r>
      <w:r w:rsidR="32B998CD" w:rsidRPr="53B4E9B1">
        <w:rPr>
          <w:sz w:val="22"/>
          <w:szCs w:val="22"/>
        </w:rPr>
        <w:t>While TDOA would require synchronization among the anchors, Multi-RTT method does not require it</w:t>
      </w:r>
      <w:r w:rsidR="32B998CD" w:rsidRPr="7E01F7DE">
        <w:rPr>
          <w:sz w:val="22"/>
          <w:szCs w:val="22"/>
        </w:rPr>
        <w:t>. However, with Multi-RTT</w:t>
      </w:r>
      <w:r w:rsidR="32B998CD" w:rsidRPr="53B4E9B1">
        <w:rPr>
          <w:sz w:val="22"/>
          <w:szCs w:val="22"/>
        </w:rPr>
        <w:t xml:space="preserve">, the positioning </w:t>
      </w:r>
      <w:r w:rsidR="32B998CD" w:rsidRPr="7E01F7DE">
        <w:rPr>
          <w:sz w:val="22"/>
          <w:szCs w:val="22"/>
        </w:rPr>
        <w:t xml:space="preserve">procedure </w:t>
      </w:r>
      <w:r w:rsidR="32B998CD" w:rsidRPr="53B4E9B1">
        <w:rPr>
          <w:sz w:val="22"/>
          <w:szCs w:val="22"/>
        </w:rPr>
        <w:t xml:space="preserve">may take longer due to additional signalling required. </w:t>
      </w:r>
      <w:r w:rsidR="32B998CD" w:rsidRPr="7E01F7DE">
        <w:rPr>
          <w:sz w:val="22"/>
          <w:szCs w:val="22"/>
        </w:rPr>
        <w:t xml:space="preserve">As a drawback, accuracy of timing-based methods is impacted by the bandwidth of the reference signal used for positioning. </w:t>
      </w:r>
    </w:p>
    <w:p w14:paraId="0A4E8BD3" w14:textId="09278744" w:rsidR="003513BC" w:rsidRDefault="32B998CD" w:rsidP="7E01F7DE">
      <w:pPr>
        <w:jc w:val="both"/>
        <w:rPr>
          <w:sz w:val="22"/>
          <w:szCs w:val="22"/>
        </w:rPr>
      </w:pPr>
      <w:r w:rsidRPr="3B2BCE12">
        <w:rPr>
          <w:sz w:val="22"/>
          <w:szCs w:val="22"/>
        </w:rPr>
        <w:t xml:space="preserve">Under limited availability of bandwidth, positioning methods based on angular measurements (e.g., </w:t>
      </w:r>
      <w:proofErr w:type="spellStart"/>
      <w:r w:rsidRPr="3B2BCE12">
        <w:rPr>
          <w:sz w:val="22"/>
          <w:szCs w:val="22"/>
        </w:rPr>
        <w:t>AoA</w:t>
      </w:r>
      <w:proofErr w:type="spellEnd"/>
      <w:r w:rsidRPr="3B2BCE12">
        <w:rPr>
          <w:sz w:val="22"/>
          <w:szCs w:val="22"/>
        </w:rPr>
        <w:t xml:space="preserve">, </w:t>
      </w:r>
      <w:proofErr w:type="spellStart"/>
      <w:r w:rsidRPr="3B2BCE12">
        <w:rPr>
          <w:sz w:val="22"/>
          <w:szCs w:val="22"/>
        </w:rPr>
        <w:t>AoD</w:t>
      </w:r>
      <w:proofErr w:type="spellEnd"/>
      <w:r w:rsidRPr="3B2BCE12">
        <w:rPr>
          <w:sz w:val="22"/>
          <w:szCs w:val="22"/>
        </w:rPr>
        <w:t>) become useful. Moreover, for various use cases involving ranging where angle information is required, angular solutions are a must. On the other hand, these solutions require multiple antennas, involve complex procedures, which might further have specification impact on the use of the FR2 spectrum, which is not yet available for the SL interface.</w:t>
      </w:r>
      <w:r w:rsidR="7E01F7DE" w:rsidRPr="3B2BCE12">
        <w:rPr>
          <w:sz w:val="22"/>
          <w:szCs w:val="22"/>
        </w:rPr>
        <w:t xml:space="preserve"> In addition, angular techniques</w:t>
      </w:r>
      <w:r w:rsidRPr="3B2BCE12">
        <w:rPr>
          <w:sz w:val="22"/>
          <w:szCs w:val="22"/>
        </w:rPr>
        <w:t xml:space="preserve"> require at least the anchor or the target UE to be static. Nevertheless, in V2X use cases, UEs with known orientation could be exploited for this purpose.</w:t>
      </w:r>
    </w:p>
    <w:p w14:paraId="3D041B69" w14:textId="4B52A9DD" w:rsidR="003513BC" w:rsidRPr="003A114E" w:rsidRDefault="0C9382DC" w:rsidP="006625C7">
      <w:pPr>
        <w:jc w:val="both"/>
        <w:rPr>
          <w:sz w:val="22"/>
          <w:szCs w:val="22"/>
        </w:rPr>
      </w:pPr>
      <w:bookmarkStart w:id="15" w:name="_Hlk102118738"/>
      <w:bookmarkStart w:id="16" w:name="Proposal5550"/>
      <w:bookmarkStart w:id="17" w:name="Proposal29329"/>
      <w:r w:rsidRPr="003A114E">
        <w:rPr>
          <w:b/>
          <w:bCs/>
          <w:sz w:val="22"/>
          <w:szCs w:val="22"/>
        </w:rPr>
        <w:t xml:space="preserve">Proposal </w:t>
      </w:r>
      <w:r w:rsidR="00411F4A" w:rsidRPr="003A114E">
        <w:rPr>
          <w:b/>
          <w:bCs/>
          <w:color w:val="2B579A"/>
        </w:rPr>
        <w:fldChar w:fldCharType="begin"/>
      </w:r>
      <w:r w:rsidR="00411F4A" w:rsidRPr="003A114E">
        <w:rPr>
          <w:b/>
          <w:bCs/>
          <w:lang w:val="en-US"/>
        </w:rPr>
        <w:instrText xml:space="preserve"> SEQ Proposal \* Arabic </w:instrText>
      </w:r>
      <w:r w:rsidR="00411F4A" w:rsidRPr="003A114E">
        <w:rPr>
          <w:b/>
          <w:bCs/>
          <w:color w:val="2B579A"/>
        </w:rPr>
        <w:fldChar w:fldCharType="separate"/>
      </w:r>
      <w:r w:rsidR="003A114E">
        <w:rPr>
          <w:b/>
          <w:bCs/>
          <w:noProof/>
          <w:lang w:val="en-US"/>
        </w:rPr>
        <w:t>5</w:t>
      </w:r>
      <w:r w:rsidR="00411F4A" w:rsidRPr="003A114E">
        <w:rPr>
          <w:b/>
          <w:bCs/>
          <w:color w:val="2B579A"/>
        </w:rPr>
        <w:fldChar w:fldCharType="end"/>
      </w:r>
      <w:r w:rsidRPr="005E1F4A">
        <w:rPr>
          <w:b/>
          <w:bCs/>
          <w:sz w:val="22"/>
          <w:szCs w:val="22"/>
        </w:rPr>
        <w:t xml:space="preserve">: </w:t>
      </w:r>
      <w:bookmarkEnd w:id="15"/>
      <w:r w:rsidRPr="005E1F4A">
        <w:rPr>
          <w:b/>
          <w:bCs/>
          <w:sz w:val="22"/>
          <w:szCs w:val="22"/>
        </w:rPr>
        <w:t>D</w:t>
      </w:r>
      <w:r w:rsidR="7E01F7DE" w:rsidRPr="005E1F4A">
        <w:rPr>
          <w:b/>
          <w:bCs/>
          <w:sz w:val="22"/>
          <w:szCs w:val="22"/>
        </w:rPr>
        <w:t>ifferent</w:t>
      </w:r>
      <w:r w:rsidRPr="005E1F4A">
        <w:rPr>
          <w:b/>
          <w:bCs/>
          <w:sz w:val="22"/>
          <w:szCs w:val="22"/>
        </w:rPr>
        <w:t xml:space="preserve"> positioning techniques based on time and angle-based measurements such as TDOA, Multi-RTT, </w:t>
      </w:r>
      <w:proofErr w:type="spellStart"/>
      <w:r w:rsidRPr="005E1F4A">
        <w:rPr>
          <w:b/>
          <w:bCs/>
          <w:sz w:val="22"/>
          <w:szCs w:val="22"/>
        </w:rPr>
        <w:t>AoA</w:t>
      </w:r>
      <w:proofErr w:type="spellEnd"/>
      <w:r w:rsidRPr="005E1F4A">
        <w:rPr>
          <w:b/>
          <w:bCs/>
          <w:sz w:val="22"/>
          <w:szCs w:val="22"/>
        </w:rPr>
        <w:t xml:space="preserve">, </w:t>
      </w:r>
      <w:proofErr w:type="spellStart"/>
      <w:r w:rsidRPr="005E1F4A">
        <w:rPr>
          <w:b/>
          <w:bCs/>
          <w:sz w:val="22"/>
          <w:szCs w:val="22"/>
        </w:rPr>
        <w:t>AoD</w:t>
      </w:r>
      <w:proofErr w:type="spellEnd"/>
      <w:r w:rsidRPr="005E1F4A">
        <w:rPr>
          <w:b/>
          <w:bCs/>
          <w:sz w:val="22"/>
          <w:szCs w:val="22"/>
        </w:rPr>
        <w:t>, etc. should be studied for sidelink positioning, to better evaluate their advantages and drawbacks.</w:t>
      </w:r>
      <w:r w:rsidR="7E01F7DE" w:rsidRPr="005E1F4A">
        <w:rPr>
          <w:b/>
          <w:bCs/>
          <w:sz w:val="22"/>
          <w:szCs w:val="22"/>
        </w:rPr>
        <w:t xml:space="preserve"> </w:t>
      </w:r>
    </w:p>
    <w:bookmarkEnd w:id="16"/>
    <w:bookmarkEnd w:id="17"/>
    <w:p w14:paraId="4746D222" w14:textId="594669DE" w:rsidR="003513BC" w:rsidRDefault="3B2BCE12" w:rsidP="3B2BCE12">
      <w:pPr>
        <w:jc w:val="both"/>
        <w:rPr>
          <w:sz w:val="22"/>
          <w:szCs w:val="22"/>
        </w:rPr>
      </w:pPr>
      <w:r w:rsidRPr="3B2BCE12">
        <w:rPr>
          <w:sz w:val="22"/>
          <w:szCs w:val="22"/>
        </w:rPr>
        <w:t>To conduct measurements related to positioning techniques, transmission of a reference signal over the SL is necessary. Currently, the NR SL supports the following reference signals:</w:t>
      </w:r>
    </w:p>
    <w:p w14:paraId="77D3B63E" w14:textId="1D02268E" w:rsidR="003513BC" w:rsidRDefault="3B2BCE12" w:rsidP="005E1F4A">
      <w:pPr>
        <w:pStyle w:val="ListParagraph"/>
        <w:numPr>
          <w:ilvl w:val="0"/>
          <w:numId w:val="42"/>
        </w:numPr>
        <w:jc w:val="both"/>
        <w:rPr>
          <w:rFonts w:eastAsia="Times New Roman"/>
          <w:sz w:val="22"/>
          <w:szCs w:val="22"/>
        </w:rPr>
      </w:pPr>
      <w:r w:rsidRPr="3B2BCE12">
        <w:rPr>
          <w:sz w:val="22"/>
          <w:szCs w:val="22"/>
        </w:rPr>
        <w:t>Demodulation reference signal (DMRS) transmitted with associated SL physical channels PSCCH, PSSCH, and PSBCH</w:t>
      </w:r>
    </w:p>
    <w:p w14:paraId="115E9E35" w14:textId="00BF7E43" w:rsidR="003513BC" w:rsidRDefault="3B2BCE12" w:rsidP="005E1F4A">
      <w:pPr>
        <w:pStyle w:val="ListParagraph"/>
        <w:numPr>
          <w:ilvl w:val="0"/>
          <w:numId w:val="42"/>
        </w:numPr>
        <w:jc w:val="both"/>
        <w:rPr>
          <w:rFonts w:eastAsia="Times New Roman"/>
          <w:sz w:val="22"/>
          <w:szCs w:val="22"/>
        </w:rPr>
      </w:pPr>
      <w:r w:rsidRPr="3B2BCE12">
        <w:rPr>
          <w:sz w:val="22"/>
          <w:szCs w:val="22"/>
        </w:rPr>
        <w:t>SL primary synchronization signal (S-PSS) and SL secondary synchronization signal (S-SSS) transmitted in SL synchronization signal block S-SSB</w:t>
      </w:r>
    </w:p>
    <w:p w14:paraId="55E0750C" w14:textId="4BD328EA" w:rsidR="003513BC" w:rsidRDefault="3B2BCE12" w:rsidP="005E1F4A">
      <w:pPr>
        <w:pStyle w:val="ListParagraph"/>
        <w:numPr>
          <w:ilvl w:val="0"/>
          <w:numId w:val="42"/>
        </w:numPr>
        <w:jc w:val="both"/>
        <w:rPr>
          <w:rFonts w:eastAsia="Times New Roman"/>
          <w:sz w:val="22"/>
          <w:szCs w:val="22"/>
        </w:rPr>
      </w:pPr>
      <w:r w:rsidRPr="3B2BCE12">
        <w:rPr>
          <w:sz w:val="22"/>
          <w:szCs w:val="22"/>
        </w:rPr>
        <w:t>SL channel state information reference signal (SL CSI-RS) transmitted within PSSCH</w:t>
      </w:r>
    </w:p>
    <w:p w14:paraId="6BEE6DD0" w14:textId="77CCC9E2" w:rsidR="003513BC" w:rsidRDefault="3B2BCE12" w:rsidP="005E1F4A">
      <w:pPr>
        <w:pStyle w:val="ListParagraph"/>
        <w:numPr>
          <w:ilvl w:val="0"/>
          <w:numId w:val="42"/>
        </w:numPr>
        <w:jc w:val="both"/>
        <w:rPr>
          <w:rFonts w:eastAsia="Times New Roman"/>
          <w:sz w:val="22"/>
          <w:szCs w:val="22"/>
        </w:rPr>
      </w:pPr>
      <w:r w:rsidRPr="3B2BCE12">
        <w:rPr>
          <w:sz w:val="22"/>
          <w:szCs w:val="22"/>
        </w:rPr>
        <w:t>SL phase-tracking reference signal (SL PT-RS) transmitted within PSSCH</w:t>
      </w:r>
    </w:p>
    <w:p w14:paraId="1DB00B19" w14:textId="3D4B51E3" w:rsidR="00422E4F" w:rsidRDefault="3B2BCE12" w:rsidP="3B2BCE12">
      <w:pPr>
        <w:jc w:val="both"/>
        <w:rPr>
          <w:sz w:val="22"/>
          <w:szCs w:val="22"/>
        </w:rPr>
      </w:pPr>
      <w:r w:rsidRPr="00844A20">
        <w:rPr>
          <w:sz w:val="22"/>
          <w:szCs w:val="22"/>
        </w:rPr>
        <w:t>These, however, may not be suitable for positioning purposes</w:t>
      </w:r>
      <w:r w:rsidR="005C5CFD" w:rsidRPr="005E1F4A">
        <w:rPr>
          <w:sz w:val="22"/>
          <w:szCs w:val="22"/>
        </w:rPr>
        <w:t>.</w:t>
      </w:r>
      <w:r w:rsidR="00107408" w:rsidRPr="005E1F4A">
        <w:rPr>
          <w:sz w:val="22"/>
          <w:szCs w:val="22"/>
        </w:rPr>
        <w:t xml:space="preserve"> </w:t>
      </w:r>
      <w:r w:rsidR="00422E4F" w:rsidRPr="005E1F4A">
        <w:rPr>
          <w:sz w:val="22"/>
          <w:szCs w:val="22"/>
        </w:rPr>
        <w:t>First, these signals are typically of small bandwidth. DRMS can occupy at most the size of the associated PSSCH. This is also the case for CSI-RS and SL PT-RS.</w:t>
      </w:r>
      <w:r w:rsidR="006B62E0" w:rsidRPr="005E1F4A">
        <w:rPr>
          <w:sz w:val="22"/>
          <w:szCs w:val="22"/>
        </w:rPr>
        <w:t xml:space="preserve"> </w:t>
      </w:r>
      <w:r w:rsidR="00A066EB" w:rsidRPr="005E1F4A">
        <w:rPr>
          <w:sz w:val="22"/>
          <w:szCs w:val="22"/>
        </w:rPr>
        <w:t xml:space="preserve">Similarly, </w:t>
      </w:r>
      <w:r w:rsidR="006B62E0" w:rsidRPr="005E1F4A">
        <w:rPr>
          <w:sz w:val="22"/>
          <w:szCs w:val="22"/>
        </w:rPr>
        <w:t>S</w:t>
      </w:r>
      <w:r w:rsidR="00A066EB" w:rsidRPr="005E1F4A">
        <w:rPr>
          <w:sz w:val="22"/>
          <w:szCs w:val="22"/>
        </w:rPr>
        <w:t xml:space="preserve">-SSB </w:t>
      </w:r>
      <w:r w:rsidR="00A5490F" w:rsidRPr="005E1F4A">
        <w:rPr>
          <w:sz w:val="22"/>
          <w:szCs w:val="22"/>
        </w:rPr>
        <w:t>occupies</w:t>
      </w:r>
      <w:r w:rsidR="00A066EB" w:rsidRPr="005E1F4A">
        <w:rPr>
          <w:sz w:val="22"/>
          <w:szCs w:val="22"/>
        </w:rPr>
        <w:t xml:space="preserve"> 11 RBs</w:t>
      </w:r>
      <w:r w:rsidR="008408F0" w:rsidRPr="005E1F4A">
        <w:rPr>
          <w:sz w:val="22"/>
          <w:szCs w:val="22"/>
        </w:rPr>
        <w:t xml:space="preserve"> in frequency</w:t>
      </w:r>
      <w:r w:rsidR="00A066EB" w:rsidRPr="005E1F4A">
        <w:rPr>
          <w:sz w:val="22"/>
          <w:szCs w:val="22"/>
        </w:rPr>
        <w:t>.</w:t>
      </w:r>
      <w:r w:rsidR="00422E4F" w:rsidRPr="005E1F4A">
        <w:rPr>
          <w:sz w:val="22"/>
          <w:szCs w:val="22"/>
        </w:rPr>
        <w:t xml:space="preserve"> Second,</w:t>
      </w:r>
      <w:r w:rsidR="00C65D75" w:rsidRPr="005E1F4A">
        <w:rPr>
          <w:sz w:val="22"/>
          <w:szCs w:val="22"/>
        </w:rPr>
        <w:t xml:space="preserve"> these signals cannot be transmitted </w:t>
      </w:r>
      <w:r w:rsidR="000109AB" w:rsidRPr="005E1F4A">
        <w:rPr>
          <w:sz w:val="22"/>
          <w:szCs w:val="22"/>
        </w:rPr>
        <w:t xml:space="preserve">as a </w:t>
      </w:r>
      <w:r w:rsidR="00C65D75" w:rsidRPr="005E1F4A">
        <w:rPr>
          <w:sz w:val="22"/>
          <w:szCs w:val="22"/>
        </w:rPr>
        <w:t>stand</w:t>
      </w:r>
      <w:r w:rsidR="000109AB" w:rsidRPr="005E1F4A">
        <w:rPr>
          <w:sz w:val="22"/>
          <w:szCs w:val="22"/>
        </w:rPr>
        <w:t>-</w:t>
      </w:r>
      <w:r w:rsidR="00C65D75" w:rsidRPr="005E1F4A">
        <w:rPr>
          <w:sz w:val="22"/>
          <w:szCs w:val="22"/>
        </w:rPr>
        <w:t>alone</w:t>
      </w:r>
      <w:r w:rsidR="000109AB" w:rsidRPr="005E1F4A">
        <w:rPr>
          <w:sz w:val="22"/>
          <w:szCs w:val="22"/>
        </w:rPr>
        <w:t>. DMRS is always associated with a PSCCH, PSSCH or PSBCH</w:t>
      </w:r>
      <w:r w:rsidR="000B33F6" w:rsidRPr="005E1F4A">
        <w:rPr>
          <w:sz w:val="22"/>
          <w:szCs w:val="22"/>
        </w:rPr>
        <w:t xml:space="preserve"> transmission</w:t>
      </w:r>
      <w:r w:rsidR="000109AB" w:rsidRPr="005E1F4A">
        <w:rPr>
          <w:sz w:val="22"/>
          <w:szCs w:val="22"/>
        </w:rPr>
        <w:t xml:space="preserve">, and SL CSI-RS and </w:t>
      </w:r>
      <w:r w:rsidR="000B33F6" w:rsidRPr="005E1F4A">
        <w:rPr>
          <w:sz w:val="22"/>
          <w:szCs w:val="22"/>
        </w:rPr>
        <w:t>SL PT-RS are transmitted within a PSSCH.</w:t>
      </w:r>
      <w:r w:rsidR="000109AB" w:rsidRPr="005E1F4A">
        <w:rPr>
          <w:sz w:val="22"/>
          <w:szCs w:val="22"/>
        </w:rPr>
        <w:t xml:space="preserve"> </w:t>
      </w:r>
      <w:r w:rsidR="00D01B9B">
        <w:rPr>
          <w:sz w:val="22"/>
          <w:szCs w:val="22"/>
        </w:rPr>
        <w:t>For</w:t>
      </w:r>
      <w:r w:rsidR="00844A20" w:rsidRPr="005E1F4A">
        <w:rPr>
          <w:sz w:val="22"/>
          <w:szCs w:val="22"/>
        </w:rPr>
        <w:t xml:space="preserve"> synchronization signals, UEs transmit </w:t>
      </w:r>
      <w:r w:rsidR="00D01B9B">
        <w:rPr>
          <w:sz w:val="22"/>
          <w:szCs w:val="22"/>
        </w:rPr>
        <w:t xml:space="preserve">the </w:t>
      </w:r>
      <w:r w:rsidR="00844A20" w:rsidRPr="005E1F4A">
        <w:rPr>
          <w:sz w:val="22"/>
          <w:szCs w:val="22"/>
        </w:rPr>
        <w:t>same information using the same resources.</w:t>
      </w:r>
    </w:p>
    <w:p w14:paraId="0DD4D0BB" w14:textId="0D9139B3" w:rsidR="00634341" w:rsidRPr="005E1F4A" w:rsidRDefault="00634341" w:rsidP="3B2BCE12">
      <w:pPr>
        <w:jc w:val="both"/>
        <w:rPr>
          <w:b/>
          <w:sz w:val="22"/>
          <w:szCs w:val="22"/>
        </w:rPr>
      </w:pPr>
      <w:bookmarkStart w:id="18" w:name="Obs873"/>
      <w:r w:rsidRPr="003A114E">
        <w:rPr>
          <w:b/>
          <w:sz w:val="22"/>
          <w:szCs w:val="22"/>
        </w:rPr>
        <w:t xml:space="preserve">Observation </w:t>
      </w:r>
      <w:r w:rsidR="00ED20CA" w:rsidRPr="005E1F4A">
        <w:rPr>
          <w:b/>
          <w:color w:val="2B579A"/>
        </w:rPr>
        <w:fldChar w:fldCharType="begin"/>
      </w:r>
      <w:r w:rsidR="00ED20CA" w:rsidRPr="005E1F4A">
        <w:rPr>
          <w:b/>
          <w:lang w:val="en-US"/>
        </w:rPr>
        <w:instrText xml:space="preserve"> SEQ </w:instrText>
      </w:r>
      <w:r w:rsidR="002911DE" w:rsidRPr="005E1F4A">
        <w:rPr>
          <w:b/>
          <w:lang w:val="en-US"/>
        </w:rPr>
        <w:instrText>Obs</w:instrText>
      </w:r>
      <w:r w:rsidR="00ED20CA" w:rsidRPr="005E1F4A">
        <w:rPr>
          <w:b/>
          <w:lang w:val="en-US"/>
        </w:rPr>
        <w:instrText xml:space="preserve"> \* Arabic </w:instrText>
      </w:r>
      <w:r w:rsidR="00ED20CA" w:rsidRPr="005E1F4A">
        <w:rPr>
          <w:b/>
          <w:color w:val="2B579A"/>
        </w:rPr>
        <w:fldChar w:fldCharType="separate"/>
      </w:r>
      <w:r w:rsidR="003A114E">
        <w:rPr>
          <w:b/>
          <w:noProof/>
          <w:lang w:val="en-US"/>
        </w:rPr>
        <w:t>1</w:t>
      </w:r>
      <w:r w:rsidR="00ED20CA" w:rsidRPr="005E1F4A">
        <w:rPr>
          <w:b/>
          <w:color w:val="2B579A"/>
        </w:rPr>
        <w:fldChar w:fldCharType="end"/>
      </w:r>
      <w:r w:rsidR="00ED20CA" w:rsidRPr="005E1F4A">
        <w:rPr>
          <w:b/>
          <w:sz w:val="22"/>
          <w:szCs w:val="22"/>
        </w:rPr>
        <w:t>:</w:t>
      </w:r>
      <w:r w:rsidRPr="005E1F4A">
        <w:rPr>
          <w:b/>
          <w:sz w:val="22"/>
          <w:szCs w:val="22"/>
        </w:rPr>
        <w:t xml:space="preserve"> Currently defined reference signals over </w:t>
      </w:r>
      <w:r w:rsidR="0EB43BF0" w:rsidRPr="005E1F4A">
        <w:rPr>
          <w:b/>
          <w:sz w:val="22"/>
          <w:szCs w:val="22"/>
        </w:rPr>
        <w:t xml:space="preserve">the NR </w:t>
      </w:r>
      <w:r w:rsidRPr="005E1F4A">
        <w:rPr>
          <w:b/>
          <w:sz w:val="22"/>
          <w:szCs w:val="22"/>
        </w:rPr>
        <w:t xml:space="preserve">SL are not suitable for positioning purposes. </w:t>
      </w:r>
    </w:p>
    <w:bookmarkEnd w:id="18"/>
    <w:p w14:paraId="6028B107" w14:textId="0AB78FC0" w:rsidR="003513BC" w:rsidRDefault="00C9147C" w:rsidP="3B2BCE12">
      <w:pPr>
        <w:jc w:val="both"/>
        <w:rPr>
          <w:sz w:val="22"/>
          <w:szCs w:val="22"/>
        </w:rPr>
      </w:pPr>
      <w:r>
        <w:rPr>
          <w:sz w:val="22"/>
          <w:szCs w:val="22"/>
        </w:rPr>
        <w:t>We therefore propose</w:t>
      </w:r>
      <w:r w:rsidR="00844A20">
        <w:rPr>
          <w:sz w:val="22"/>
          <w:szCs w:val="22"/>
        </w:rPr>
        <w:t xml:space="preserve"> to define a new </w:t>
      </w:r>
      <w:r>
        <w:rPr>
          <w:sz w:val="22"/>
          <w:szCs w:val="22"/>
        </w:rPr>
        <w:t xml:space="preserve">reference </w:t>
      </w:r>
      <w:r w:rsidR="00844A20">
        <w:rPr>
          <w:sz w:val="22"/>
          <w:szCs w:val="22"/>
        </w:rPr>
        <w:t>signal</w:t>
      </w:r>
      <w:r>
        <w:rPr>
          <w:sz w:val="22"/>
          <w:szCs w:val="22"/>
        </w:rPr>
        <w:t xml:space="preserve"> over SL for </w:t>
      </w:r>
      <w:r w:rsidR="00A5342A">
        <w:rPr>
          <w:sz w:val="22"/>
          <w:szCs w:val="22"/>
        </w:rPr>
        <w:t>positioning</w:t>
      </w:r>
      <w:r>
        <w:rPr>
          <w:sz w:val="22"/>
          <w:szCs w:val="22"/>
        </w:rPr>
        <w:t xml:space="preserve"> purposes</w:t>
      </w:r>
      <w:r w:rsidR="007C4096">
        <w:rPr>
          <w:sz w:val="22"/>
          <w:szCs w:val="22"/>
        </w:rPr>
        <w:t xml:space="preserve">, which </w:t>
      </w:r>
      <w:r w:rsidR="00844A20">
        <w:rPr>
          <w:sz w:val="22"/>
          <w:szCs w:val="22"/>
        </w:rPr>
        <w:t xml:space="preserve">can be transmitted </w:t>
      </w:r>
      <w:r w:rsidR="007C4096">
        <w:rPr>
          <w:sz w:val="22"/>
          <w:szCs w:val="22"/>
        </w:rPr>
        <w:t xml:space="preserve">in a standalone manner, possibly with a large bandwidth. Further, parameters of </w:t>
      </w:r>
      <w:r w:rsidR="00D01B9B">
        <w:rPr>
          <w:sz w:val="22"/>
          <w:szCs w:val="22"/>
        </w:rPr>
        <w:t>this signal</w:t>
      </w:r>
      <w:r w:rsidR="007C4096">
        <w:rPr>
          <w:sz w:val="22"/>
          <w:szCs w:val="22"/>
        </w:rPr>
        <w:t xml:space="preserve"> should be configurable, including time-frequency resources such as defined in terms of bandwidth, periodicity, bitmap, combing, etc.</w:t>
      </w:r>
      <w:r w:rsidR="00D01B9B">
        <w:rPr>
          <w:sz w:val="22"/>
          <w:szCs w:val="22"/>
        </w:rPr>
        <w:t xml:space="preserve"> We refer to this signal as SL PRS</w:t>
      </w:r>
      <w:r w:rsidR="00733F9D">
        <w:rPr>
          <w:sz w:val="22"/>
          <w:szCs w:val="22"/>
        </w:rPr>
        <w:t>, and the related configuration as SL PRS configuration.</w:t>
      </w:r>
      <w:r w:rsidR="00D01B9B">
        <w:rPr>
          <w:sz w:val="22"/>
          <w:szCs w:val="22"/>
        </w:rPr>
        <w:t xml:space="preserve"> </w:t>
      </w:r>
    </w:p>
    <w:p w14:paraId="677CCCAA" w14:textId="0FE360C1" w:rsidR="006D24C3" w:rsidRDefault="002235A8" w:rsidP="006625C7">
      <w:pPr>
        <w:jc w:val="both"/>
        <w:rPr>
          <w:sz w:val="22"/>
          <w:szCs w:val="22"/>
        </w:rPr>
      </w:pPr>
      <w:r>
        <w:rPr>
          <w:sz w:val="22"/>
          <w:szCs w:val="22"/>
        </w:rPr>
        <w:t>With regards to design of SL PRS, o</w:t>
      </w:r>
      <w:r w:rsidR="006D24C3" w:rsidRPr="73D21917">
        <w:rPr>
          <w:sz w:val="22"/>
          <w:szCs w:val="22"/>
        </w:rPr>
        <w:t xml:space="preserve">ne option could be to </w:t>
      </w:r>
      <w:r w:rsidR="002C0983">
        <w:rPr>
          <w:sz w:val="22"/>
          <w:szCs w:val="22"/>
        </w:rPr>
        <w:t>re-use e</w:t>
      </w:r>
      <w:r w:rsidR="006D24C3" w:rsidRPr="73D21917">
        <w:rPr>
          <w:sz w:val="22"/>
          <w:szCs w:val="22"/>
        </w:rPr>
        <w:t xml:space="preserve">xisting </w:t>
      </w:r>
      <w:r w:rsidR="00EE5DFB">
        <w:rPr>
          <w:sz w:val="22"/>
          <w:szCs w:val="22"/>
        </w:rPr>
        <w:t>structure of the</w:t>
      </w:r>
      <w:r w:rsidR="002C0983">
        <w:rPr>
          <w:sz w:val="22"/>
          <w:szCs w:val="22"/>
        </w:rPr>
        <w:t xml:space="preserve"> reference signals used for positioning on the Uu interface. For this purpose, </w:t>
      </w:r>
      <w:r w:rsidR="00E35A25">
        <w:rPr>
          <w:sz w:val="22"/>
          <w:szCs w:val="22"/>
        </w:rPr>
        <w:t xml:space="preserve">we see </w:t>
      </w:r>
      <w:r w:rsidR="00613FCD">
        <w:rPr>
          <w:sz w:val="22"/>
          <w:szCs w:val="22"/>
        </w:rPr>
        <w:t>re-using the</w:t>
      </w:r>
      <w:r w:rsidR="00E35A25">
        <w:rPr>
          <w:sz w:val="22"/>
          <w:szCs w:val="22"/>
        </w:rPr>
        <w:t xml:space="preserve"> UL SRS </w:t>
      </w:r>
      <w:r w:rsidR="009679F6">
        <w:rPr>
          <w:sz w:val="22"/>
          <w:szCs w:val="22"/>
        </w:rPr>
        <w:t>as</w:t>
      </w:r>
      <w:r w:rsidR="00E35A25">
        <w:rPr>
          <w:sz w:val="22"/>
          <w:szCs w:val="22"/>
        </w:rPr>
        <w:t xml:space="preserve"> beneficial, so that the same </w:t>
      </w:r>
      <w:r w:rsidR="00E35A25">
        <w:rPr>
          <w:sz w:val="22"/>
          <w:szCs w:val="22"/>
        </w:rPr>
        <w:lastRenderedPageBreak/>
        <w:t>signal can be also received by gNB</w:t>
      </w:r>
      <w:r w:rsidR="00F847E6">
        <w:rPr>
          <w:sz w:val="22"/>
          <w:szCs w:val="22"/>
        </w:rPr>
        <w:t xml:space="preserve"> when the SL PRS transmission takes place </w:t>
      </w:r>
      <w:r w:rsidR="00613FCD">
        <w:rPr>
          <w:sz w:val="22"/>
          <w:szCs w:val="22"/>
        </w:rPr>
        <w:t xml:space="preserve">on the </w:t>
      </w:r>
      <w:r w:rsidR="009F6D53">
        <w:rPr>
          <w:sz w:val="22"/>
          <w:szCs w:val="22"/>
        </w:rPr>
        <w:t xml:space="preserve">SL </w:t>
      </w:r>
      <w:r w:rsidR="00613FCD">
        <w:rPr>
          <w:sz w:val="22"/>
          <w:szCs w:val="22"/>
        </w:rPr>
        <w:t>resources sharing the UL bands.</w:t>
      </w:r>
      <w:r w:rsidR="00F847E6">
        <w:rPr>
          <w:sz w:val="22"/>
          <w:szCs w:val="22"/>
        </w:rPr>
        <w:t xml:space="preserve"> </w:t>
      </w:r>
    </w:p>
    <w:p w14:paraId="1D0935B4" w14:textId="5FB6B693" w:rsidR="006D24C3" w:rsidRPr="003A114E" w:rsidRDefault="006D24C3" w:rsidP="006625C7">
      <w:pPr>
        <w:jc w:val="both"/>
        <w:rPr>
          <w:b/>
          <w:bCs/>
          <w:sz w:val="22"/>
          <w:szCs w:val="22"/>
        </w:rPr>
      </w:pPr>
      <w:bookmarkStart w:id="19" w:name="Proposal5551"/>
      <w:bookmarkStart w:id="20" w:name="Proposal29330"/>
      <w:r w:rsidRPr="003A114E">
        <w:rPr>
          <w:b/>
          <w:bCs/>
          <w:sz w:val="22"/>
          <w:szCs w:val="22"/>
        </w:rPr>
        <w:t xml:space="preserve">Proposal </w:t>
      </w:r>
      <w:r w:rsidR="00411F4A" w:rsidRPr="005E1F4A">
        <w:rPr>
          <w:b/>
          <w:bCs/>
          <w:color w:val="2B579A"/>
          <w:shd w:val="clear" w:color="auto" w:fill="E6E6E6"/>
        </w:rPr>
        <w:fldChar w:fldCharType="begin"/>
      </w:r>
      <w:r w:rsidR="00411F4A" w:rsidRPr="005E1F4A">
        <w:rPr>
          <w:b/>
          <w:bCs/>
          <w:lang w:val="en-US"/>
        </w:rPr>
        <w:instrText xml:space="preserve"> SEQ Proposal \* Arabic </w:instrText>
      </w:r>
      <w:r w:rsidR="00411F4A" w:rsidRPr="005E1F4A">
        <w:rPr>
          <w:b/>
          <w:bCs/>
          <w:color w:val="2B579A"/>
          <w:shd w:val="clear" w:color="auto" w:fill="E6E6E6"/>
        </w:rPr>
        <w:fldChar w:fldCharType="separate"/>
      </w:r>
      <w:r w:rsidR="003A114E">
        <w:rPr>
          <w:b/>
          <w:bCs/>
          <w:noProof/>
          <w:lang w:val="en-US"/>
        </w:rPr>
        <w:t>6</w:t>
      </w:r>
      <w:r w:rsidR="00411F4A" w:rsidRPr="005E1F4A">
        <w:rPr>
          <w:b/>
          <w:bCs/>
          <w:color w:val="2B579A"/>
          <w:shd w:val="clear" w:color="auto" w:fill="E6E6E6"/>
        </w:rPr>
        <w:fldChar w:fldCharType="end"/>
      </w:r>
      <w:r w:rsidRPr="003A114E">
        <w:rPr>
          <w:b/>
          <w:bCs/>
          <w:sz w:val="22"/>
          <w:szCs w:val="22"/>
        </w:rPr>
        <w:t>:</w:t>
      </w:r>
      <w:r w:rsidR="00081D4F" w:rsidRPr="005E1F4A">
        <w:rPr>
          <w:b/>
          <w:bCs/>
          <w:sz w:val="22"/>
          <w:szCs w:val="22"/>
        </w:rPr>
        <w:t xml:space="preserve"> A new reference signal should be defined over SL interface for positioning purposes. For this, the structure of the UL SRS can be re-used, with any </w:t>
      </w:r>
      <w:r w:rsidR="00080080" w:rsidRPr="005E1F4A">
        <w:rPr>
          <w:b/>
          <w:bCs/>
          <w:sz w:val="22"/>
          <w:szCs w:val="22"/>
        </w:rPr>
        <w:t xml:space="preserve">necessary </w:t>
      </w:r>
      <w:r w:rsidR="00081D4F" w:rsidRPr="005E1F4A">
        <w:rPr>
          <w:b/>
          <w:bCs/>
          <w:sz w:val="22"/>
          <w:szCs w:val="22"/>
        </w:rPr>
        <w:t>modifications</w:t>
      </w:r>
      <w:r w:rsidR="00AD2A81" w:rsidRPr="005E1F4A">
        <w:rPr>
          <w:b/>
          <w:bCs/>
          <w:sz w:val="22"/>
          <w:szCs w:val="22"/>
        </w:rPr>
        <w:t xml:space="preserve"> to be studied</w:t>
      </w:r>
      <w:r w:rsidR="00081D4F" w:rsidRPr="005E1F4A">
        <w:rPr>
          <w:b/>
          <w:bCs/>
          <w:sz w:val="22"/>
          <w:szCs w:val="22"/>
        </w:rPr>
        <w:t xml:space="preserve">. </w:t>
      </w:r>
    </w:p>
    <w:bookmarkEnd w:id="19"/>
    <w:bookmarkEnd w:id="20"/>
    <w:p w14:paraId="0B8E35FD" w14:textId="48853133" w:rsidR="00724A70" w:rsidRPr="00724A70" w:rsidRDefault="00724A70" w:rsidP="00724A70">
      <w:pPr>
        <w:pStyle w:val="Heading2"/>
        <w:numPr>
          <w:ilvl w:val="1"/>
          <w:numId w:val="34"/>
        </w:numPr>
        <w:tabs>
          <w:tab w:val="num" w:pos="1440"/>
        </w:tabs>
        <w:rPr>
          <w:lang w:val="en-US"/>
        </w:rPr>
      </w:pPr>
      <w:r>
        <w:rPr>
          <w:lang w:val="en-US"/>
        </w:rPr>
        <w:t>Resource Allocation for SL</w:t>
      </w:r>
      <w:r w:rsidRPr="00724A70">
        <w:rPr>
          <w:lang w:val="en-US"/>
        </w:rPr>
        <w:t xml:space="preserve"> </w:t>
      </w:r>
      <w:r>
        <w:rPr>
          <w:lang w:val="en-US"/>
        </w:rPr>
        <w:t>Positioning</w:t>
      </w:r>
    </w:p>
    <w:p w14:paraId="0F5ADF44" w14:textId="4C7BCD34" w:rsidR="006D24C3" w:rsidRDefault="006D24C3" w:rsidP="006625C7">
      <w:pPr>
        <w:jc w:val="both"/>
        <w:rPr>
          <w:sz w:val="22"/>
          <w:szCs w:val="22"/>
          <w:lang w:val="en-US"/>
        </w:rPr>
      </w:pPr>
      <w:r>
        <w:rPr>
          <w:sz w:val="22"/>
          <w:szCs w:val="22"/>
          <w:lang w:val="en-US"/>
        </w:rPr>
        <w:t>Similar to the on-demand PRS concept introduced in Rel. 17 for Uu-based positioning, SL PRS needs to be transmitted only when required, in order not to waste SL resources. This necessitates mechanisms for allocation of required resources for the transmission/reception of SL PRS. Related design questions would be:</w:t>
      </w:r>
    </w:p>
    <w:p w14:paraId="460F458E" w14:textId="6B4DA0EB" w:rsidR="006D24C3" w:rsidRPr="006D24C3" w:rsidRDefault="006D24C3" w:rsidP="006D24C3">
      <w:pPr>
        <w:pStyle w:val="ListParagraph"/>
        <w:numPr>
          <w:ilvl w:val="0"/>
          <w:numId w:val="39"/>
        </w:numPr>
        <w:jc w:val="both"/>
        <w:rPr>
          <w:sz w:val="22"/>
          <w:szCs w:val="22"/>
          <w:lang w:val="en-US"/>
        </w:rPr>
      </w:pPr>
      <w:r w:rsidRPr="006D24C3">
        <w:rPr>
          <w:sz w:val="22"/>
          <w:szCs w:val="22"/>
          <w:lang w:val="en-US"/>
        </w:rPr>
        <w:t xml:space="preserve">which spectrum is allocated for SL PRS </w:t>
      </w:r>
      <w:proofErr w:type="gramStart"/>
      <w:r w:rsidRPr="006D24C3">
        <w:rPr>
          <w:sz w:val="22"/>
          <w:szCs w:val="22"/>
          <w:lang w:val="en-US"/>
        </w:rPr>
        <w:t>transmission</w:t>
      </w:r>
      <w:r>
        <w:rPr>
          <w:sz w:val="22"/>
          <w:szCs w:val="22"/>
          <w:lang w:val="en-US"/>
        </w:rPr>
        <w:t>,</w:t>
      </w:r>
      <w:proofErr w:type="gramEnd"/>
    </w:p>
    <w:p w14:paraId="449165B6" w14:textId="77777777" w:rsidR="006D24C3" w:rsidRDefault="006D24C3" w:rsidP="006D24C3">
      <w:pPr>
        <w:pStyle w:val="ListParagraph"/>
        <w:numPr>
          <w:ilvl w:val="0"/>
          <w:numId w:val="39"/>
        </w:numPr>
        <w:jc w:val="both"/>
        <w:rPr>
          <w:sz w:val="22"/>
          <w:szCs w:val="22"/>
          <w:lang w:val="en-US"/>
        </w:rPr>
      </w:pPr>
      <w:r w:rsidRPr="006D24C3">
        <w:rPr>
          <w:sz w:val="22"/>
          <w:szCs w:val="22"/>
          <w:lang w:val="en-US"/>
        </w:rPr>
        <w:t xml:space="preserve">whether SL PRS co-exists with other SL transmissions, </w:t>
      </w:r>
    </w:p>
    <w:p w14:paraId="7D62F0C1" w14:textId="6D9103D7" w:rsidR="006D24C3" w:rsidRDefault="1B338B1A" w:rsidP="006D24C3">
      <w:pPr>
        <w:pStyle w:val="ListParagraph"/>
        <w:numPr>
          <w:ilvl w:val="0"/>
          <w:numId w:val="39"/>
        </w:numPr>
        <w:jc w:val="both"/>
        <w:rPr>
          <w:sz w:val="22"/>
          <w:szCs w:val="22"/>
          <w:lang w:val="en-US"/>
        </w:rPr>
      </w:pPr>
      <w:r w:rsidRPr="53B4E9B1">
        <w:rPr>
          <w:sz w:val="22"/>
          <w:szCs w:val="22"/>
          <w:lang w:val="en-US"/>
        </w:rPr>
        <w:t>where exactly is SL PRS transmitted (in which SL resources),</w:t>
      </w:r>
    </w:p>
    <w:p w14:paraId="13EDF17F" w14:textId="436D4C8F" w:rsidR="006D24C3" w:rsidRPr="006D24C3" w:rsidRDefault="1B338B1A" w:rsidP="006D24C3">
      <w:pPr>
        <w:pStyle w:val="ListParagraph"/>
        <w:numPr>
          <w:ilvl w:val="0"/>
          <w:numId w:val="39"/>
        </w:numPr>
        <w:jc w:val="both"/>
        <w:rPr>
          <w:sz w:val="22"/>
          <w:szCs w:val="22"/>
          <w:lang w:val="en-US"/>
        </w:rPr>
      </w:pPr>
      <w:r w:rsidRPr="53B4E9B1">
        <w:rPr>
          <w:sz w:val="22"/>
          <w:szCs w:val="22"/>
          <w:lang w:val="en-US"/>
        </w:rPr>
        <w:t xml:space="preserve">whether resource allocation modes 1 and 2 in NR SL </w:t>
      </w:r>
      <w:r w:rsidR="1654FD86" w:rsidRPr="53B4E9B1">
        <w:rPr>
          <w:sz w:val="22"/>
          <w:szCs w:val="22"/>
          <w:lang w:val="en-US"/>
        </w:rPr>
        <w:t>communications</w:t>
      </w:r>
      <w:r w:rsidRPr="53B4E9B1">
        <w:rPr>
          <w:sz w:val="22"/>
          <w:szCs w:val="22"/>
          <w:lang w:val="en-US"/>
        </w:rPr>
        <w:t xml:space="preserve"> can be reused for scheduling SL PRS</w:t>
      </w:r>
      <w:r w:rsidR="1654FD86" w:rsidRPr="53B4E9B1">
        <w:rPr>
          <w:sz w:val="22"/>
          <w:szCs w:val="22"/>
          <w:lang w:val="en-US"/>
        </w:rPr>
        <w:t>.</w:t>
      </w:r>
    </w:p>
    <w:p w14:paraId="31FE5956" w14:textId="7BC95EDC" w:rsidR="0063713A" w:rsidRDefault="0045211C" w:rsidP="006625C7">
      <w:pPr>
        <w:jc w:val="both"/>
        <w:rPr>
          <w:sz w:val="22"/>
          <w:szCs w:val="22"/>
          <w:lang w:val="en-US"/>
        </w:rPr>
      </w:pPr>
      <w:r>
        <w:rPr>
          <w:sz w:val="22"/>
          <w:szCs w:val="22"/>
          <w:lang w:val="en-US"/>
        </w:rPr>
        <w:t>Spectrum for SL positioning plays an important role, since w</w:t>
      </w:r>
      <w:r w:rsidR="0063713A">
        <w:rPr>
          <w:sz w:val="22"/>
          <w:szCs w:val="22"/>
          <w:lang w:val="en-US"/>
        </w:rPr>
        <w:t xml:space="preserve">hen time-based measurement techniques are utilized, accuracy of the positioning would depend on the bandwidth of the utilized SL PRS. According to the current </w:t>
      </w:r>
      <w:r>
        <w:rPr>
          <w:sz w:val="22"/>
          <w:szCs w:val="22"/>
          <w:lang w:val="en-US"/>
        </w:rPr>
        <w:t xml:space="preserve">regulations </w:t>
      </w:r>
      <w:r w:rsidR="00A14791">
        <w:rPr>
          <w:sz w:val="22"/>
          <w:szCs w:val="22"/>
          <w:lang w:val="en-US"/>
        </w:rPr>
        <w:fldChar w:fldCharType="begin"/>
      </w:r>
      <w:r w:rsidR="00A14791">
        <w:rPr>
          <w:sz w:val="22"/>
          <w:szCs w:val="22"/>
          <w:lang w:val="en-US"/>
        </w:rPr>
        <w:instrText xml:space="preserve"> REF _Ref102125732 \r \h </w:instrText>
      </w:r>
      <w:r w:rsidR="00A14791">
        <w:rPr>
          <w:sz w:val="22"/>
          <w:szCs w:val="22"/>
          <w:lang w:val="en-US"/>
        </w:rPr>
      </w:r>
      <w:r w:rsidR="00A14791">
        <w:rPr>
          <w:sz w:val="22"/>
          <w:szCs w:val="22"/>
          <w:lang w:val="en-US"/>
        </w:rPr>
        <w:fldChar w:fldCharType="separate"/>
      </w:r>
      <w:r w:rsidR="003A114E">
        <w:rPr>
          <w:sz w:val="22"/>
          <w:szCs w:val="22"/>
          <w:lang w:val="en-US"/>
        </w:rPr>
        <w:t>[3]</w:t>
      </w:r>
      <w:r w:rsidR="00A14791">
        <w:rPr>
          <w:sz w:val="22"/>
          <w:szCs w:val="22"/>
          <w:lang w:val="en-US"/>
        </w:rPr>
        <w:fldChar w:fldCharType="end"/>
      </w:r>
      <w:r w:rsidR="0063713A" w:rsidRPr="002F0E66">
        <w:rPr>
          <w:sz w:val="22"/>
          <w:szCs w:val="22"/>
          <w:lang w:val="en-US"/>
        </w:rPr>
        <w:t>:</w:t>
      </w:r>
      <w:r w:rsidR="0063713A">
        <w:rPr>
          <w:sz w:val="22"/>
          <w:szCs w:val="22"/>
          <w:lang w:val="en-US"/>
        </w:rPr>
        <w:t xml:space="preserve"> </w:t>
      </w:r>
    </w:p>
    <w:p w14:paraId="2E3766C2" w14:textId="3CAC9685" w:rsidR="006D24C3" w:rsidRDefault="0063713A" w:rsidP="0063713A">
      <w:pPr>
        <w:pStyle w:val="ListParagraph"/>
        <w:numPr>
          <w:ilvl w:val="0"/>
          <w:numId w:val="40"/>
        </w:numPr>
        <w:jc w:val="both"/>
        <w:rPr>
          <w:sz w:val="22"/>
          <w:szCs w:val="22"/>
          <w:lang w:val="en-US"/>
        </w:rPr>
      </w:pPr>
      <w:r w:rsidRPr="0063713A">
        <w:rPr>
          <w:sz w:val="22"/>
          <w:szCs w:val="22"/>
          <w:lang w:val="en-US"/>
        </w:rPr>
        <w:t>In Europe, 40 MHz (5875-5915 MHz) is designated for safety related ITS, prioritized for road.</w:t>
      </w:r>
    </w:p>
    <w:p w14:paraId="4417518A" w14:textId="6FA20296" w:rsidR="0063713A" w:rsidRDefault="0063713A" w:rsidP="0063713A">
      <w:pPr>
        <w:pStyle w:val="ListParagraph"/>
        <w:numPr>
          <w:ilvl w:val="0"/>
          <w:numId w:val="40"/>
        </w:numPr>
        <w:jc w:val="both"/>
        <w:rPr>
          <w:sz w:val="22"/>
          <w:szCs w:val="22"/>
          <w:lang w:val="en-US"/>
        </w:rPr>
      </w:pPr>
      <w:r>
        <w:rPr>
          <w:sz w:val="22"/>
          <w:szCs w:val="22"/>
          <w:lang w:val="en-US"/>
        </w:rPr>
        <w:t xml:space="preserve">In the US, </w:t>
      </w:r>
      <w:r w:rsidRPr="0063713A">
        <w:rPr>
          <w:sz w:val="22"/>
          <w:szCs w:val="22"/>
          <w:lang w:val="en-US"/>
        </w:rPr>
        <w:t xml:space="preserve">30 MHz (5895-5925 </w:t>
      </w:r>
      <w:r w:rsidR="0045211C">
        <w:rPr>
          <w:sz w:val="22"/>
          <w:szCs w:val="22"/>
          <w:lang w:val="en-US"/>
        </w:rPr>
        <w:t>M</w:t>
      </w:r>
      <w:r w:rsidRPr="0063713A">
        <w:rPr>
          <w:sz w:val="22"/>
          <w:szCs w:val="22"/>
          <w:lang w:val="en-US"/>
        </w:rPr>
        <w:t xml:space="preserve">Hz) dedicated for C-V2X from </w:t>
      </w:r>
      <w:r>
        <w:rPr>
          <w:sz w:val="22"/>
          <w:szCs w:val="22"/>
          <w:lang w:val="en-US"/>
        </w:rPr>
        <w:t xml:space="preserve">the </w:t>
      </w:r>
      <w:r w:rsidRPr="0063713A">
        <w:rPr>
          <w:sz w:val="22"/>
          <w:szCs w:val="22"/>
          <w:lang w:val="en-US"/>
        </w:rPr>
        <w:t>ITS band at 5.9 GHz</w:t>
      </w:r>
      <w:r>
        <w:rPr>
          <w:sz w:val="22"/>
          <w:szCs w:val="22"/>
          <w:lang w:val="en-US"/>
        </w:rPr>
        <w:t>.</w:t>
      </w:r>
    </w:p>
    <w:p w14:paraId="360C7B7D" w14:textId="77D6A224" w:rsidR="009C72B7" w:rsidRDefault="0063713A" w:rsidP="009C72B7">
      <w:pPr>
        <w:pStyle w:val="ListParagraph"/>
        <w:numPr>
          <w:ilvl w:val="0"/>
          <w:numId w:val="40"/>
        </w:numPr>
        <w:jc w:val="both"/>
        <w:rPr>
          <w:sz w:val="22"/>
          <w:szCs w:val="22"/>
          <w:lang w:val="en-US"/>
        </w:rPr>
      </w:pPr>
      <w:r>
        <w:rPr>
          <w:sz w:val="22"/>
          <w:szCs w:val="22"/>
          <w:lang w:val="en-US"/>
        </w:rPr>
        <w:t xml:space="preserve">In China, 10 MHz </w:t>
      </w:r>
      <w:r w:rsidR="0045211C">
        <w:rPr>
          <w:sz w:val="22"/>
          <w:szCs w:val="22"/>
          <w:lang w:val="en-US"/>
        </w:rPr>
        <w:t>(5905-5915 M</w:t>
      </w:r>
      <w:r w:rsidR="009C72B7">
        <w:rPr>
          <w:sz w:val="22"/>
          <w:szCs w:val="22"/>
          <w:lang w:val="en-US"/>
        </w:rPr>
        <w:t>H</w:t>
      </w:r>
      <w:r w:rsidR="0045211C">
        <w:rPr>
          <w:sz w:val="22"/>
          <w:szCs w:val="22"/>
          <w:lang w:val="en-US"/>
        </w:rPr>
        <w:t xml:space="preserve">z) </w:t>
      </w:r>
      <w:r>
        <w:rPr>
          <w:sz w:val="22"/>
          <w:szCs w:val="22"/>
          <w:lang w:val="en-US"/>
        </w:rPr>
        <w:t>from the ITS band is dedicated for the cellular V2V communications.</w:t>
      </w:r>
    </w:p>
    <w:p w14:paraId="0F124F5A" w14:textId="7670B601" w:rsidR="0063713A" w:rsidRDefault="009C72B7" w:rsidP="009C72B7">
      <w:pPr>
        <w:jc w:val="both"/>
        <w:rPr>
          <w:sz w:val="22"/>
          <w:szCs w:val="22"/>
          <w:lang w:val="en-US"/>
        </w:rPr>
      </w:pPr>
      <w:r w:rsidRPr="009C72B7">
        <w:rPr>
          <w:sz w:val="22"/>
          <w:szCs w:val="22"/>
          <w:lang w:val="en-US"/>
        </w:rPr>
        <w:t>Further, i</w:t>
      </w:r>
      <w:r w:rsidR="0063713A" w:rsidRPr="009C72B7">
        <w:rPr>
          <w:sz w:val="22"/>
          <w:szCs w:val="22"/>
          <w:lang w:val="en-US"/>
        </w:rPr>
        <w:t>n 3GPP Rel. 17, maximum allowed NR SL Resource pool configuration is 275 PRBs, which amounts to</w:t>
      </w:r>
      <w:r w:rsidR="002F0E66">
        <w:rPr>
          <w:sz w:val="22"/>
          <w:szCs w:val="22"/>
          <w:lang w:val="en-US"/>
        </w:rPr>
        <w:t xml:space="preserve"> a maximum of</w:t>
      </w:r>
      <w:r w:rsidR="0063713A" w:rsidRPr="009C72B7">
        <w:rPr>
          <w:sz w:val="22"/>
          <w:szCs w:val="22"/>
          <w:lang w:val="en-US"/>
        </w:rPr>
        <w:t xml:space="preserve"> 49.5 MHz</w:t>
      </w:r>
      <w:r w:rsidR="0045211C" w:rsidRPr="009C72B7">
        <w:rPr>
          <w:sz w:val="22"/>
          <w:szCs w:val="22"/>
          <w:lang w:val="en-US"/>
        </w:rPr>
        <w:t xml:space="preserve"> </w:t>
      </w:r>
      <w:r w:rsidR="00A14791">
        <w:rPr>
          <w:sz w:val="22"/>
          <w:szCs w:val="22"/>
          <w:lang w:val="en-US"/>
        </w:rPr>
        <w:fldChar w:fldCharType="begin"/>
      </w:r>
      <w:r w:rsidR="00A14791">
        <w:rPr>
          <w:sz w:val="22"/>
          <w:szCs w:val="22"/>
          <w:lang w:val="en-US"/>
        </w:rPr>
        <w:instrText xml:space="preserve"> REF _Ref102125281 \r \h </w:instrText>
      </w:r>
      <w:r w:rsidR="00A14791">
        <w:rPr>
          <w:sz w:val="22"/>
          <w:szCs w:val="22"/>
          <w:lang w:val="en-US"/>
        </w:rPr>
      </w:r>
      <w:r w:rsidR="00A14791">
        <w:rPr>
          <w:sz w:val="22"/>
          <w:szCs w:val="22"/>
          <w:lang w:val="en-US"/>
        </w:rPr>
        <w:fldChar w:fldCharType="separate"/>
      </w:r>
      <w:r w:rsidR="003A114E">
        <w:rPr>
          <w:sz w:val="22"/>
          <w:szCs w:val="22"/>
          <w:lang w:val="en-US"/>
        </w:rPr>
        <w:t>[1]</w:t>
      </w:r>
      <w:r w:rsidR="00A14791">
        <w:rPr>
          <w:sz w:val="22"/>
          <w:szCs w:val="22"/>
          <w:lang w:val="en-US"/>
        </w:rPr>
        <w:fldChar w:fldCharType="end"/>
      </w:r>
      <w:r>
        <w:rPr>
          <w:sz w:val="22"/>
          <w:szCs w:val="22"/>
          <w:lang w:val="en-US"/>
        </w:rPr>
        <w:t>.</w:t>
      </w:r>
    </w:p>
    <w:p w14:paraId="206CEC0A" w14:textId="5D0345EA" w:rsidR="0063713A" w:rsidRDefault="1654FD86" w:rsidP="0063713A">
      <w:pPr>
        <w:pStyle w:val="ListParagraph"/>
        <w:ind w:left="0"/>
        <w:jc w:val="both"/>
        <w:rPr>
          <w:sz w:val="22"/>
          <w:szCs w:val="22"/>
          <w:lang w:val="en-US"/>
        </w:rPr>
      </w:pPr>
      <w:r w:rsidRPr="53B4E9B1">
        <w:rPr>
          <w:sz w:val="22"/>
          <w:szCs w:val="22"/>
          <w:lang w:val="en-US"/>
        </w:rPr>
        <w:t xml:space="preserve">Such </w:t>
      </w:r>
      <w:r w:rsidR="34028F52" w:rsidRPr="53B4E9B1">
        <w:rPr>
          <w:sz w:val="22"/>
          <w:szCs w:val="22"/>
          <w:lang w:val="en-US"/>
        </w:rPr>
        <w:t xml:space="preserve">sizes of available </w:t>
      </w:r>
      <w:r w:rsidRPr="53B4E9B1">
        <w:rPr>
          <w:sz w:val="22"/>
          <w:szCs w:val="22"/>
          <w:lang w:val="en-US"/>
        </w:rPr>
        <w:t>bandwidth would be a limitation considering the high accuracy performance required for the SL positioning use cases (V2V, public safety, IoT, commercia</w:t>
      </w:r>
      <w:r w:rsidR="34028F52" w:rsidRPr="53B4E9B1">
        <w:rPr>
          <w:sz w:val="22"/>
          <w:szCs w:val="22"/>
          <w:lang w:val="en-US"/>
        </w:rPr>
        <w:t>l</w:t>
      </w:r>
      <w:r w:rsidRPr="53B4E9B1">
        <w:rPr>
          <w:sz w:val="22"/>
          <w:szCs w:val="22"/>
          <w:lang w:val="en-US"/>
        </w:rPr>
        <w:t>)</w:t>
      </w:r>
      <w:r w:rsidR="34028F52" w:rsidRPr="53B4E9B1">
        <w:rPr>
          <w:sz w:val="22"/>
          <w:szCs w:val="22"/>
          <w:lang w:val="en-US"/>
        </w:rPr>
        <w:t>.</w:t>
      </w:r>
      <w:r w:rsidR="5311556A" w:rsidRPr="53B4E9B1">
        <w:rPr>
          <w:sz w:val="22"/>
          <w:szCs w:val="22"/>
          <w:lang w:val="en-US"/>
        </w:rPr>
        <w:t xml:space="preserve"> Therefore, besides the ITS band, allocation of licensed</w:t>
      </w:r>
      <w:r w:rsidR="5311556A" w:rsidRPr="2AD99779">
        <w:rPr>
          <w:sz w:val="22"/>
          <w:szCs w:val="22"/>
          <w:lang w:val="en-US"/>
        </w:rPr>
        <w:t>, and/</w:t>
      </w:r>
      <w:r w:rsidR="5311556A" w:rsidRPr="53B4E9B1">
        <w:rPr>
          <w:sz w:val="22"/>
          <w:szCs w:val="22"/>
          <w:lang w:val="en-US"/>
        </w:rPr>
        <w:t xml:space="preserve">or </w:t>
      </w:r>
      <w:r w:rsidR="5311556A" w:rsidRPr="2AD99779">
        <w:rPr>
          <w:sz w:val="22"/>
          <w:szCs w:val="22"/>
          <w:lang w:val="en-US"/>
        </w:rPr>
        <w:t xml:space="preserve">if necessary, </w:t>
      </w:r>
      <w:r w:rsidR="5311556A" w:rsidRPr="53B4E9B1">
        <w:rPr>
          <w:sz w:val="22"/>
          <w:szCs w:val="22"/>
          <w:lang w:val="en-US"/>
        </w:rPr>
        <w:t>unlicensed bands</w:t>
      </w:r>
      <w:r w:rsidR="5311556A" w:rsidRPr="2AD99779">
        <w:rPr>
          <w:sz w:val="22"/>
          <w:szCs w:val="22"/>
          <w:lang w:val="en-US"/>
        </w:rPr>
        <w:t>,</w:t>
      </w:r>
      <w:r w:rsidR="5311556A" w:rsidRPr="53B4E9B1">
        <w:rPr>
          <w:sz w:val="22"/>
          <w:szCs w:val="22"/>
          <w:lang w:val="en-US"/>
        </w:rPr>
        <w:t xml:space="preserve"> for SL positioning, as well as required modification to the configuration and utilization of SL resource pools should be studied </w:t>
      </w:r>
      <w:bookmarkStart w:id="21" w:name="_Hlk100054735"/>
      <w:r w:rsidR="5311556A" w:rsidRPr="53B4E9B1">
        <w:rPr>
          <w:sz w:val="22"/>
          <w:szCs w:val="22"/>
          <w:lang w:val="en-US"/>
        </w:rPr>
        <w:t>to enable transmission of wide-band SL PRS</w:t>
      </w:r>
      <w:bookmarkEnd w:id="21"/>
      <w:r w:rsidR="5311556A" w:rsidRPr="53B4E9B1">
        <w:rPr>
          <w:sz w:val="22"/>
          <w:szCs w:val="22"/>
          <w:lang w:val="en-US"/>
        </w:rPr>
        <w:t>.</w:t>
      </w:r>
      <w:r w:rsidR="5311556A" w:rsidRPr="2AD99779">
        <w:rPr>
          <w:sz w:val="22"/>
          <w:szCs w:val="22"/>
          <w:lang w:val="en-US"/>
        </w:rPr>
        <w:t xml:space="preserve"> In order to determine the frequency bands to be allocated for SL positioning purposes, the bandwidth requirements based on the performance evaluations should be considered first.</w:t>
      </w:r>
    </w:p>
    <w:p w14:paraId="22F597B3" w14:textId="42C9634D" w:rsidR="002F0E66" w:rsidRDefault="002F0E66" w:rsidP="0063713A">
      <w:pPr>
        <w:pStyle w:val="ListParagraph"/>
        <w:ind w:left="0"/>
        <w:jc w:val="both"/>
        <w:rPr>
          <w:sz w:val="22"/>
          <w:szCs w:val="22"/>
          <w:lang w:val="en-US"/>
        </w:rPr>
      </w:pPr>
    </w:p>
    <w:p w14:paraId="42F3606E" w14:textId="691C76ED" w:rsidR="002F0E66" w:rsidRPr="005E1F4A" w:rsidRDefault="5311556A" w:rsidP="0063713A">
      <w:pPr>
        <w:pStyle w:val="ListParagraph"/>
        <w:ind w:left="0"/>
        <w:jc w:val="both"/>
        <w:rPr>
          <w:b/>
          <w:bCs/>
          <w:sz w:val="22"/>
          <w:szCs w:val="22"/>
          <w:lang w:val="en-US"/>
        </w:rPr>
      </w:pPr>
      <w:bookmarkStart w:id="22" w:name="Proposal5552"/>
      <w:bookmarkStart w:id="23" w:name="Proposal29331"/>
      <w:r w:rsidRPr="003A114E">
        <w:rPr>
          <w:b/>
          <w:bCs/>
          <w:sz w:val="22"/>
          <w:szCs w:val="22"/>
          <w:lang w:val="en-US"/>
        </w:rPr>
        <w:t xml:space="preserve">Proposal </w:t>
      </w:r>
      <w:r w:rsidR="00411F4A" w:rsidRPr="003A114E">
        <w:rPr>
          <w:b/>
          <w:bCs/>
          <w:color w:val="2B579A"/>
        </w:rPr>
        <w:fldChar w:fldCharType="begin"/>
      </w:r>
      <w:r w:rsidR="00411F4A" w:rsidRPr="003A114E">
        <w:rPr>
          <w:b/>
          <w:bCs/>
          <w:lang w:val="en-US"/>
        </w:rPr>
        <w:instrText xml:space="preserve"> SEQ Proposal \* Arabic </w:instrText>
      </w:r>
      <w:r w:rsidR="00411F4A" w:rsidRPr="003A114E">
        <w:rPr>
          <w:b/>
          <w:bCs/>
          <w:color w:val="2B579A"/>
        </w:rPr>
        <w:fldChar w:fldCharType="separate"/>
      </w:r>
      <w:r w:rsidR="003A114E">
        <w:rPr>
          <w:b/>
          <w:bCs/>
          <w:noProof/>
          <w:lang w:val="en-US"/>
        </w:rPr>
        <w:t>7</w:t>
      </w:r>
      <w:r w:rsidR="00411F4A" w:rsidRPr="003A114E">
        <w:rPr>
          <w:b/>
          <w:bCs/>
          <w:color w:val="2B579A"/>
        </w:rPr>
        <w:fldChar w:fldCharType="end"/>
      </w:r>
      <w:r w:rsidRPr="003A114E">
        <w:rPr>
          <w:b/>
          <w:bCs/>
          <w:sz w:val="22"/>
          <w:szCs w:val="22"/>
          <w:lang w:val="en-US"/>
        </w:rPr>
        <w:t>:</w:t>
      </w:r>
      <w:r w:rsidRPr="005E1F4A">
        <w:rPr>
          <w:b/>
          <w:bCs/>
          <w:sz w:val="22"/>
          <w:szCs w:val="22"/>
          <w:lang w:val="en-US"/>
        </w:rPr>
        <w:t xml:space="preserve"> Allocation of frequency bands for SL positioning purposes, and any required modifications to the configuration and use of SL resource pools should consider the bandwidth requirements of SL positioning based on the performance evaluations to be conducted.</w:t>
      </w:r>
    </w:p>
    <w:bookmarkEnd w:id="22"/>
    <w:bookmarkEnd w:id="23"/>
    <w:p w14:paraId="31FB1682" w14:textId="089B413D" w:rsidR="00532540" w:rsidRDefault="00532540" w:rsidP="0063713A">
      <w:pPr>
        <w:pStyle w:val="ListParagraph"/>
        <w:ind w:left="0"/>
        <w:jc w:val="both"/>
        <w:rPr>
          <w:sz w:val="22"/>
          <w:szCs w:val="22"/>
          <w:lang w:val="en-US"/>
        </w:rPr>
      </w:pPr>
    </w:p>
    <w:p w14:paraId="6C2AC301" w14:textId="040B5019" w:rsidR="00751F21" w:rsidRDefault="005A02E0" w:rsidP="0063713A">
      <w:pPr>
        <w:pStyle w:val="ListParagraph"/>
        <w:ind w:left="0"/>
        <w:jc w:val="both"/>
        <w:rPr>
          <w:sz w:val="22"/>
          <w:szCs w:val="22"/>
          <w:lang w:val="en-US"/>
        </w:rPr>
      </w:pPr>
      <w:r>
        <w:rPr>
          <w:sz w:val="22"/>
          <w:szCs w:val="22"/>
          <w:lang w:val="en-US"/>
        </w:rPr>
        <w:t xml:space="preserve">Given the scarcity of spectrum, SL resources can be more efficiently utilized if SL PRS transmissions </w:t>
      </w:r>
      <w:r w:rsidR="00DF1559">
        <w:rPr>
          <w:sz w:val="22"/>
          <w:szCs w:val="22"/>
          <w:lang w:val="en-US"/>
        </w:rPr>
        <w:t xml:space="preserve">can co-exist with other SL transmissions. Otherwise, reserving a certain band or sub-band for SL PRS transmission might waste these resources when they are not utilized. </w:t>
      </w:r>
      <w:r w:rsidR="00EF03BB">
        <w:rPr>
          <w:sz w:val="22"/>
          <w:szCs w:val="22"/>
          <w:lang w:val="en-US"/>
        </w:rPr>
        <w:t>Co-existence</w:t>
      </w:r>
      <w:r w:rsidR="00DF1559">
        <w:rPr>
          <w:sz w:val="22"/>
          <w:szCs w:val="22"/>
          <w:lang w:val="en-US"/>
        </w:rPr>
        <w:t>,</w:t>
      </w:r>
      <w:r w:rsidR="00EF03BB">
        <w:rPr>
          <w:sz w:val="22"/>
          <w:szCs w:val="22"/>
          <w:lang w:val="en-US"/>
        </w:rPr>
        <w:t xml:space="preserve"> on the other hand,</w:t>
      </w:r>
      <w:r w:rsidR="00DF1559">
        <w:rPr>
          <w:sz w:val="22"/>
          <w:szCs w:val="22"/>
          <w:lang w:val="en-US"/>
        </w:rPr>
        <w:t xml:space="preserve"> would require additional mechanisms, e.g., in order not to harm legacy SL communication transmissions.</w:t>
      </w:r>
      <w:r w:rsidR="00DF1559" w:rsidRPr="2AD99779">
        <w:rPr>
          <w:sz w:val="22"/>
          <w:szCs w:val="22"/>
          <w:lang w:val="en-US"/>
        </w:rPr>
        <w:t xml:space="preserve"> This would include multiplexing of SL PRS with other SL transmissions, as well as multiplexing of SL PRS belonging to different users, such as in time, frequency, or code.</w:t>
      </w:r>
      <w:r w:rsidR="005E0503" w:rsidRPr="005E0503">
        <w:t xml:space="preserve"> </w:t>
      </w:r>
      <w:r w:rsidR="00DC2B3F">
        <w:rPr>
          <w:sz w:val="22"/>
          <w:szCs w:val="22"/>
          <w:lang w:val="en-US"/>
        </w:rPr>
        <w:t>It is noted that resulting</w:t>
      </w:r>
      <w:r w:rsidR="005E0503" w:rsidRPr="005E0503">
        <w:rPr>
          <w:sz w:val="22"/>
          <w:szCs w:val="22"/>
          <w:lang w:val="en-US"/>
        </w:rPr>
        <w:t xml:space="preserve"> SINR (or decoding) performance of SL-PRS may be degraded at the respective </w:t>
      </w:r>
      <w:r w:rsidR="00E04E59">
        <w:rPr>
          <w:sz w:val="22"/>
          <w:szCs w:val="22"/>
          <w:lang w:val="en-US"/>
        </w:rPr>
        <w:t>receiver UE</w:t>
      </w:r>
      <w:r w:rsidR="006F1E86">
        <w:rPr>
          <w:sz w:val="22"/>
          <w:szCs w:val="22"/>
          <w:lang w:val="en-US"/>
        </w:rPr>
        <w:t>,</w:t>
      </w:r>
      <w:r w:rsidR="00E04E59">
        <w:rPr>
          <w:sz w:val="22"/>
          <w:szCs w:val="22"/>
          <w:lang w:val="en-US"/>
        </w:rPr>
        <w:t xml:space="preserve"> e.g.</w:t>
      </w:r>
      <w:r w:rsidR="00A90510">
        <w:rPr>
          <w:sz w:val="22"/>
          <w:szCs w:val="22"/>
          <w:lang w:val="en-US"/>
        </w:rPr>
        <w:t>,</w:t>
      </w:r>
      <w:r w:rsidR="00E04E59">
        <w:rPr>
          <w:sz w:val="22"/>
          <w:szCs w:val="22"/>
          <w:lang w:val="en-US"/>
        </w:rPr>
        <w:t xml:space="preserve"> </w:t>
      </w:r>
      <w:r w:rsidR="005E0503" w:rsidRPr="005E0503">
        <w:rPr>
          <w:sz w:val="22"/>
          <w:szCs w:val="22"/>
          <w:lang w:val="en-US"/>
        </w:rPr>
        <w:t>target UEs when multiple</w:t>
      </w:r>
      <w:r w:rsidR="00A90510">
        <w:rPr>
          <w:sz w:val="22"/>
          <w:szCs w:val="22"/>
          <w:lang w:val="en-US"/>
        </w:rPr>
        <w:t>,</w:t>
      </w:r>
      <w:r w:rsidR="005E0503" w:rsidRPr="005E0503">
        <w:rPr>
          <w:sz w:val="22"/>
          <w:szCs w:val="22"/>
          <w:lang w:val="en-US"/>
        </w:rPr>
        <w:t xml:space="preserve"> </w:t>
      </w:r>
      <w:r w:rsidR="00D34F08">
        <w:rPr>
          <w:sz w:val="22"/>
          <w:szCs w:val="22"/>
          <w:lang w:val="en-US"/>
        </w:rPr>
        <w:t>e.g.</w:t>
      </w:r>
      <w:r w:rsidR="00A90510">
        <w:rPr>
          <w:sz w:val="22"/>
          <w:szCs w:val="22"/>
          <w:lang w:val="en-US"/>
        </w:rPr>
        <w:t>,</w:t>
      </w:r>
      <w:r w:rsidR="00D34F08">
        <w:rPr>
          <w:sz w:val="22"/>
          <w:szCs w:val="22"/>
          <w:lang w:val="en-US"/>
        </w:rPr>
        <w:t xml:space="preserve"> </w:t>
      </w:r>
      <w:r w:rsidR="005E0503" w:rsidRPr="005E0503">
        <w:rPr>
          <w:sz w:val="22"/>
          <w:szCs w:val="22"/>
          <w:lang w:val="en-US"/>
        </w:rPr>
        <w:t>anchor UEs select the same time-frequency resources for their SL-PRS sequences transmission that may be non-orthogonal at the target UEs.</w:t>
      </w:r>
      <w:r w:rsidR="00D34F08">
        <w:rPr>
          <w:sz w:val="22"/>
          <w:szCs w:val="22"/>
          <w:lang w:val="en-US"/>
        </w:rPr>
        <w:t xml:space="preserve"> </w:t>
      </w:r>
      <w:r w:rsidR="005E0503" w:rsidRPr="005E0503">
        <w:rPr>
          <w:sz w:val="22"/>
          <w:szCs w:val="22"/>
          <w:lang w:val="en-US"/>
        </w:rPr>
        <w:t>Such degradation would in turn significantly affect the quality of positioning measurements (based on time, power, etc. over SL-PRS), hence the accuracy of location information to be estimated. Hence, coordination with the target UE may be needed</w:t>
      </w:r>
      <w:r w:rsidR="00D61EA1">
        <w:rPr>
          <w:sz w:val="22"/>
          <w:szCs w:val="22"/>
          <w:lang w:val="en-US"/>
        </w:rPr>
        <w:t xml:space="preserve"> for </w:t>
      </w:r>
      <w:r w:rsidR="00F607BC">
        <w:rPr>
          <w:sz w:val="22"/>
          <w:szCs w:val="22"/>
          <w:lang w:val="en-US"/>
        </w:rPr>
        <w:t>multiplexing</w:t>
      </w:r>
      <w:r w:rsidR="00D61EA1">
        <w:rPr>
          <w:sz w:val="22"/>
          <w:szCs w:val="22"/>
          <w:lang w:val="en-US"/>
        </w:rPr>
        <w:t xml:space="preserve"> of </w:t>
      </w:r>
      <w:r w:rsidR="00F607BC">
        <w:rPr>
          <w:sz w:val="22"/>
          <w:szCs w:val="22"/>
          <w:lang w:val="en-US"/>
        </w:rPr>
        <w:t>SL PRS</w:t>
      </w:r>
      <w:r w:rsidR="005E0503" w:rsidRPr="005E0503">
        <w:rPr>
          <w:sz w:val="22"/>
          <w:szCs w:val="22"/>
          <w:lang w:val="en-US"/>
        </w:rPr>
        <w:t>.</w:t>
      </w:r>
    </w:p>
    <w:p w14:paraId="5C26574E" w14:textId="77777777" w:rsidR="00751F21" w:rsidRDefault="00751F21" w:rsidP="0063713A">
      <w:pPr>
        <w:pStyle w:val="ListParagraph"/>
        <w:ind w:left="0"/>
        <w:jc w:val="both"/>
        <w:rPr>
          <w:sz w:val="22"/>
          <w:szCs w:val="22"/>
          <w:lang w:val="en-US"/>
        </w:rPr>
      </w:pPr>
    </w:p>
    <w:p w14:paraId="5C70B6AE" w14:textId="0D5A24C7" w:rsidR="00DF1559" w:rsidRPr="005E1F4A" w:rsidRDefault="00DF1559" w:rsidP="5E738991">
      <w:pPr>
        <w:pStyle w:val="ListParagraph"/>
        <w:ind w:left="0"/>
        <w:jc w:val="both"/>
        <w:rPr>
          <w:b/>
          <w:bCs/>
          <w:sz w:val="22"/>
          <w:szCs w:val="22"/>
          <w:lang w:val="en-US"/>
        </w:rPr>
      </w:pPr>
      <w:bookmarkStart w:id="24" w:name="Proposal5553"/>
      <w:bookmarkStart w:id="25" w:name="Proposal29332"/>
      <w:r w:rsidRPr="003A114E">
        <w:rPr>
          <w:b/>
          <w:bCs/>
          <w:sz w:val="22"/>
          <w:szCs w:val="22"/>
          <w:lang w:val="en-US"/>
        </w:rPr>
        <w:t xml:space="preserve">Proposal </w:t>
      </w:r>
      <w:r w:rsidR="00411F4A" w:rsidRPr="003A114E">
        <w:rPr>
          <w:b/>
          <w:bCs/>
          <w:color w:val="2B579A"/>
        </w:rPr>
        <w:fldChar w:fldCharType="begin"/>
      </w:r>
      <w:r w:rsidR="00411F4A" w:rsidRPr="003A114E">
        <w:rPr>
          <w:b/>
          <w:bCs/>
          <w:lang w:val="en-US"/>
        </w:rPr>
        <w:instrText xml:space="preserve"> SEQ Proposal \* Arabic </w:instrText>
      </w:r>
      <w:r w:rsidR="00411F4A" w:rsidRPr="003A114E">
        <w:rPr>
          <w:b/>
          <w:bCs/>
          <w:color w:val="2B579A"/>
        </w:rPr>
        <w:fldChar w:fldCharType="separate"/>
      </w:r>
      <w:r w:rsidR="003A114E">
        <w:rPr>
          <w:b/>
          <w:bCs/>
          <w:noProof/>
          <w:lang w:val="en-US"/>
        </w:rPr>
        <w:t>8</w:t>
      </w:r>
      <w:r w:rsidR="00411F4A" w:rsidRPr="003A114E">
        <w:rPr>
          <w:b/>
          <w:bCs/>
          <w:color w:val="2B579A"/>
        </w:rPr>
        <w:fldChar w:fldCharType="end"/>
      </w:r>
      <w:r w:rsidRPr="003A114E">
        <w:rPr>
          <w:b/>
          <w:bCs/>
          <w:sz w:val="22"/>
          <w:szCs w:val="22"/>
          <w:lang w:val="en-US"/>
        </w:rPr>
        <w:t>:</w:t>
      </w:r>
      <w:r w:rsidRPr="005E1F4A">
        <w:rPr>
          <w:b/>
          <w:bCs/>
          <w:sz w:val="22"/>
          <w:szCs w:val="22"/>
          <w:lang w:val="en-US"/>
        </w:rPr>
        <w:t xml:space="preserve"> Study mechanisms to support co-existence of SL PRS transmissions with other SL transmissions.</w:t>
      </w:r>
    </w:p>
    <w:bookmarkEnd w:id="24"/>
    <w:bookmarkEnd w:id="25"/>
    <w:p w14:paraId="7D969446" w14:textId="7A58FD08" w:rsidR="00DF1559" w:rsidRDefault="00DF1559" w:rsidP="5E738991">
      <w:pPr>
        <w:pStyle w:val="ListParagraph"/>
        <w:ind w:left="0"/>
        <w:jc w:val="both"/>
        <w:rPr>
          <w:sz w:val="22"/>
          <w:szCs w:val="22"/>
          <w:lang w:val="en-US"/>
        </w:rPr>
      </w:pPr>
    </w:p>
    <w:p w14:paraId="14330584" w14:textId="6DD3DC68" w:rsidR="00DF1559" w:rsidRPr="005E1F4A" w:rsidRDefault="00DF1559" w:rsidP="0063713A">
      <w:pPr>
        <w:pStyle w:val="ListParagraph"/>
        <w:ind w:left="0"/>
        <w:jc w:val="both"/>
        <w:rPr>
          <w:b/>
          <w:bCs/>
          <w:sz w:val="22"/>
          <w:szCs w:val="22"/>
          <w:lang w:val="en-US"/>
        </w:rPr>
      </w:pPr>
      <w:bookmarkStart w:id="26" w:name="Proposal5554"/>
      <w:bookmarkStart w:id="27" w:name="Proposal29333"/>
      <w:r w:rsidRPr="003A114E">
        <w:rPr>
          <w:b/>
          <w:bCs/>
          <w:sz w:val="22"/>
          <w:szCs w:val="22"/>
          <w:lang w:val="en-US"/>
        </w:rPr>
        <w:t xml:space="preserve">Proposal </w:t>
      </w:r>
      <w:r w:rsidRPr="003A114E">
        <w:rPr>
          <w:b/>
          <w:bCs/>
          <w:color w:val="2B579A"/>
        </w:rPr>
        <w:fldChar w:fldCharType="begin"/>
      </w:r>
      <w:r w:rsidRPr="003A114E">
        <w:rPr>
          <w:b/>
          <w:bCs/>
          <w:lang w:val="en-US"/>
        </w:rPr>
        <w:instrText xml:space="preserve"> SEQ Proposal \* Arabic </w:instrText>
      </w:r>
      <w:r w:rsidRPr="003A114E">
        <w:rPr>
          <w:b/>
          <w:bCs/>
          <w:color w:val="2B579A"/>
        </w:rPr>
        <w:fldChar w:fldCharType="separate"/>
      </w:r>
      <w:r w:rsidR="003A114E">
        <w:rPr>
          <w:b/>
          <w:bCs/>
          <w:noProof/>
          <w:lang w:val="en-US"/>
        </w:rPr>
        <w:t>9</w:t>
      </w:r>
      <w:r w:rsidRPr="003A114E">
        <w:rPr>
          <w:b/>
          <w:bCs/>
          <w:color w:val="2B579A"/>
        </w:rPr>
        <w:fldChar w:fldCharType="end"/>
      </w:r>
      <w:r w:rsidRPr="003A114E">
        <w:rPr>
          <w:b/>
          <w:bCs/>
          <w:sz w:val="22"/>
          <w:szCs w:val="22"/>
          <w:lang w:val="en-US"/>
        </w:rPr>
        <w:t>:</w:t>
      </w:r>
      <w:r w:rsidRPr="005E1F4A">
        <w:rPr>
          <w:b/>
          <w:bCs/>
          <w:sz w:val="22"/>
          <w:szCs w:val="22"/>
          <w:lang w:val="en-US"/>
        </w:rPr>
        <w:t xml:space="preserve"> </w:t>
      </w:r>
      <w:r w:rsidR="00751F21" w:rsidRPr="005E1F4A">
        <w:rPr>
          <w:b/>
          <w:bCs/>
          <w:sz w:val="22"/>
          <w:szCs w:val="22"/>
          <w:lang w:val="en-US"/>
        </w:rPr>
        <w:t xml:space="preserve">Study mechanisms to support multiplexing of SL PRS belonging to different users in time, </w:t>
      </w:r>
      <w:proofErr w:type="gramStart"/>
      <w:r w:rsidR="00751F21" w:rsidRPr="005E1F4A">
        <w:rPr>
          <w:b/>
          <w:bCs/>
          <w:sz w:val="22"/>
          <w:szCs w:val="22"/>
          <w:lang w:val="en-US"/>
        </w:rPr>
        <w:t>frequency</w:t>
      </w:r>
      <w:proofErr w:type="gramEnd"/>
      <w:r w:rsidR="00751F21" w:rsidRPr="005E1F4A">
        <w:rPr>
          <w:b/>
          <w:bCs/>
          <w:sz w:val="22"/>
          <w:szCs w:val="22"/>
          <w:lang w:val="en-US"/>
        </w:rPr>
        <w:t xml:space="preserve"> or code domain</w:t>
      </w:r>
      <w:r w:rsidR="00A36632" w:rsidRPr="005E1F4A">
        <w:rPr>
          <w:b/>
          <w:bCs/>
          <w:sz w:val="22"/>
          <w:szCs w:val="22"/>
          <w:lang w:val="en-US"/>
        </w:rPr>
        <w:t>,</w:t>
      </w:r>
      <w:r w:rsidR="00C12914" w:rsidRPr="005E1F4A">
        <w:rPr>
          <w:b/>
          <w:bCs/>
          <w:sz w:val="22"/>
          <w:szCs w:val="22"/>
          <w:lang w:val="en-US"/>
        </w:rPr>
        <w:t xml:space="preserve"> such as</w:t>
      </w:r>
      <w:r w:rsidR="00F23E5F" w:rsidRPr="005E1F4A">
        <w:rPr>
          <w:b/>
          <w:bCs/>
          <w:sz w:val="22"/>
          <w:szCs w:val="22"/>
          <w:lang w:val="en-US"/>
        </w:rPr>
        <w:t xml:space="preserve"> in</w:t>
      </w:r>
      <w:r w:rsidR="00C12914" w:rsidRPr="005E1F4A">
        <w:rPr>
          <w:b/>
          <w:bCs/>
          <w:sz w:val="22"/>
          <w:szCs w:val="22"/>
          <w:lang w:val="en-US"/>
        </w:rPr>
        <w:t xml:space="preserve"> coordination with the target UEs</w:t>
      </w:r>
      <w:r w:rsidR="00751F21" w:rsidRPr="005E1F4A">
        <w:rPr>
          <w:b/>
          <w:bCs/>
          <w:sz w:val="22"/>
          <w:szCs w:val="22"/>
          <w:lang w:val="en-US"/>
        </w:rPr>
        <w:t>.</w:t>
      </w:r>
    </w:p>
    <w:bookmarkEnd w:id="26"/>
    <w:bookmarkEnd w:id="27"/>
    <w:p w14:paraId="0C057174" w14:textId="77777777" w:rsidR="00DF1559" w:rsidRDefault="00DF1559" w:rsidP="0063713A">
      <w:pPr>
        <w:pStyle w:val="ListParagraph"/>
        <w:ind w:left="0"/>
        <w:jc w:val="both"/>
        <w:rPr>
          <w:sz w:val="22"/>
          <w:szCs w:val="22"/>
          <w:lang w:val="en-US"/>
        </w:rPr>
      </w:pPr>
    </w:p>
    <w:p w14:paraId="28A54DEA" w14:textId="00610F06" w:rsidR="00DF1559" w:rsidRDefault="00DF1559" w:rsidP="0063713A">
      <w:pPr>
        <w:pStyle w:val="ListParagraph"/>
        <w:ind w:left="0"/>
        <w:jc w:val="both"/>
        <w:rPr>
          <w:sz w:val="22"/>
          <w:szCs w:val="22"/>
          <w:lang w:val="en-US"/>
        </w:rPr>
      </w:pPr>
      <w:r>
        <w:rPr>
          <w:sz w:val="22"/>
          <w:szCs w:val="22"/>
          <w:lang w:val="en-US"/>
        </w:rPr>
        <w:t>Further, it needs to be specified, using which SL resources is SL PRS transmitted, such as PSCCH</w:t>
      </w:r>
      <w:r w:rsidR="00ED5B30">
        <w:rPr>
          <w:sz w:val="22"/>
          <w:szCs w:val="22"/>
          <w:lang w:val="en-US"/>
        </w:rPr>
        <w:t>, PSSCH, PSFCH, etc.</w:t>
      </w:r>
      <w:r>
        <w:rPr>
          <w:sz w:val="22"/>
          <w:szCs w:val="22"/>
          <w:lang w:val="en-US"/>
        </w:rPr>
        <w:t xml:space="preserve">, </w:t>
      </w:r>
      <w:r w:rsidRPr="2AD99779">
        <w:rPr>
          <w:sz w:val="22"/>
          <w:szCs w:val="22"/>
          <w:lang w:val="en-US"/>
        </w:rPr>
        <w:t xml:space="preserve">within SL resource pools, or S-SSB-like transmissions occupying independent time/frequency resources, </w:t>
      </w:r>
      <w:r>
        <w:rPr>
          <w:sz w:val="22"/>
          <w:szCs w:val="22"/>
          <w:lang w:val="en-US"/>
        </w:rPr>
        <w:t>and needs to be understood whether any changes to the SL frame structure is required.</w:t>
      </w:r>
    </w:p>
    <w:p w14:paraId="4F8AEEEC" w14:textId="1FFCA5A2" w:rsidR="00ED5B30" w:rsidRDefault="00ED5B30" w:rsidP="0063713A">
      <w:pPr>
        <w:pStyle w:val="ListParagraph"/>
        <w:ind w:left="0"/>
        <w:jc w:val="both"/>
        <w:rPr>
          <w:sz w:val="22"/>
          <w:szCs w:val="22"/>
          <w:lang w:val="en-US"/>
        </w:rPr>
      </w:pPr>
    </w:p>
    <w:p w14:paraId="3A6AFFC9" w14:textId="7876F4BF" w:rsidR="00ED5B30" w:rsidRPr="003A114E" w:rsidRDefault="00ED5B30" w:rsidP="0063713A">
      <w:pPr>
        <w:pStyle w:val="ListParagraph"/>
        <w:ind w:left="0"/>
        <w:jc w:val="both"/>
        <w:rPr>
          <w:b/>
          <w:bCs/>
          <w:sz w:val="22"/>
          <w:szCs w:val="22"/>
          <w:lang w:val="en-US"/>
        </w:rPr>
      </w:pPr>
      <w:bookmarkStart w:id="28" w:name="Proposal5555"/>
      <w:bookmarkStart w:id="29" w:name="Proposal29334"/>
      <w:r w:rsidRPr="003A114E">
        <w:rPr>
          <w:b/>
          <w:bCs/>
          <w:sz w:val="22"/>
          <w:szCs w:val="22"/>
          <w:lang w:val="en-US"/>
        </w:rPr>
        <w:t xml:space="preserve">Proposal </w:t>
      </w:r>
      <w:r w:rsidR="00411F4A" w:rsidRPr="003A114E">
        <w:rPr>
          <w:b/>
          <w:bCs/>
          <w:color w:val="2B579A"/>
        </w:rPr>
        <w:fldChar w:fldCharType="begin"/>
      </w:r>
      <w:r w:rsidR="00411F4A" w:rsidRPr="005E1F4A">
        <w:rPr>
          <w:b/>
          <w:bCs/>
          <w:lang w:val="en-US"/>
        </w:rPr>
        <w:instrText xml:space="preserve"> SEQ Proposal \* Arabic </w:instrText>
      </w:r>
      <w:r w:rsidR="00411F4A" w:rsidRPr="003A114E">
        <w:rPr>
          <w:b/>
          <w:bCs/>
          <w:color w:val="2B579A"/>
        </w:rPr>
        <w:fldChar w:fldCharType="separate"/>
      </w:r>
      <w:r w:rsidR="003A114E">
        <w:rPr>
          <w:b/>
          <w:bCs/>
          <w:noProof/>
          <w:lang w:val="en-US"/>
        </w:rPr>
        <w:t>10</w:t>
      </w:r>
      <w:r w:rsidR="00411F4A" w:rsidRPr="003A114E">
        <w:rPr>
          <w:b/>
          <w:bCs/>
          <w:color w:val="2B579A"/>
        </w:rPr>
        <w:fldChar w:fldCharType="end"/>
      </w:r>
      <w:r w:rsidRPr="003A114E">
        <w:rPr>
          <w:b/>
          <w:bCs/>
          <w:sz w:val="22"/>
          <w:szCs w:val="22"/>
          <w:lang w:val="en-US"/>
        </w:rPr>
        <w:t xml:space="preserve">: </w:t>
      </w:r>
      <w:r w:rsidRPr="005E1F4A">
        <w:rPr>
          <w:b/>
          <w:bCs/>
          <w:sz w:val="22"/>
          <w:szCs w:val="22"/>
          <w:lang w:val="en-US"/>
        </w:rPr>
        <w:t>Study which SL resources (e.g., PSCCH, PSSCH, etc. within SL resource pools or independent time/frequency resources as in the case of S-SSB) can be utilized to transmit/receive SL PRS, and any required changes to the SL frame structure.</w:t>
      </w:r>
      <w:r w:rsidRPr="003A114E">
        <w:rPr>
          <w:b/>
          <w:bCs/>
          <w:sz w:val="22"/>
          <w:szCs w:val="22"/>
          <w:lang w:val="en-US"/>
        </w:rPr>
        <w:t xml:space="preserve"> </w:t>
      </w:r>
    </w:p>
    <w:bookmarkEnd w:id="28"/>
    <w:bookmarkEnd w:id="29"/>
    <w:p w14:paraId="6DE90376" w14:textId="2EC64AA6" w:rsidR="0037242B" w:rsidRDefault="00ED5B30" w:rsidP="006625C7">
      <w:pPr>
        <w:jc w:val="both"/>
        <w:rPr>
          <w:sz w:val="22"/>
          <w:szCs w:val="22"/>
          <w:lang w:val="en-US"/>
        </w:rPr>
      </w:pPr>
      <w:r>
        <w:rPr>
          <w:sz w:val="22"/>
          <w:szCs w:val="22"/>
          <w:lang w:val="en-US"/>
        </w:rPr>
        <w:t xml:space="preserve">Lastly, </w:t>
      </w:r>
      <w:r w:rsidR="00EF03BB">
        <w:rPr>
          <w:sz w:val="22"/>
          <w:szCs w:val="22"/>
          <w:lang w:val="en-US"/>
        </w:rPr>
        <w:t xml:space="preserve">efficient mechanisms for </w:t>
      </w:r>
      <w:r>
        <w:rPr>
          <w:sz w:val="22"/>
          <w:szCs w:val="22"/>
          <w:lang w:val="en-US"/>
        </w:rPr>
        <w:t xml:space="preserve">scheduling of SL PRS </w:t>
      </w:r>
      <w:r w:rsidR="00EF03BB">
        <w:rPr>
          <w:sz w:val="22"/>
          <w:szCs w:val="22"/>
          <w:lang w:val="en-US"/>
        </w:rPr>
        <w:t>are required</w:t>
      </w:r>
      <w:r>
        <w:rPr>
          <w:sz w:val="22"/>
          <w:szCs w:val="22"/>
          <w:lang w:val="en-US"/>
        </w:rPr>
        <w:t xml:space="preserve">. While </w:t>
      </w:r>
      <w:r w:rsidR="00EF03BB">
        <w:rPr>
          <w:sz w:val="22"/>
          <w:szCs w:val="22"/>
          <w:lang w:val="en-US"/>
        </w:rPr>
        <w:t>SL PRS transmissions could be scheduled by the network when UEs are in (or partially)</w:t>
      </w:r>
      <w:r>
        <w:rPr>
          <w:sz w:val="22"/>
          <w:szCs w:val="22"/>
          <w:lang w:val="en-US"/>
        </w:rPr>
        <w:t xml:space="preserve"> </w:t>
      </w:r>
      <w:r w:rsidR="00EF03BB">
        <w:rPr>
          <w:sz w:val="22"/>
          <w:szCs w:val="22"/>
          <w:lang w:val="en-US"/>
        </w:rPr>
        <w:t xml:space="preserve">coverage, UEs should be able to schedule their own SL PRS transmissions when outside the network coverage. For these purposes, NR SL resource allocation modes 1 and 2 seem a suitable fit. However, any necessary </w:t>
      </w:r>
      <w:r w:rsidR="002C0C81">
        <w:rPr>
          <w:sz w:val="22"/>
          <w:szCs w:val="22"/>
          <w:lang w:val="en-US"/>
        </w:rPr>
        <w:t>modifications for SL positioning should be studied.</w:t>
      </w:r>
    </w:p>
    <w:p w14:paraId="1AF4B0E0" w14:textId="06983701" w:rsidR="00ED5B30" w:rsidRPr="005E1F4A" w:rsidRDefault="00ED5B30" w:rsidP="006625C7">
      <w:pPr>
        <w:jc w:val="both"/>
        <w:rPr>
          <w:b/>
          <w:bCs/>
          <w:sz w:val="22"/>
          <w:szCs w:val="22"/>
          <w:lang w:val="en-US"/>
        </w:rPr>
      </w:pPr>
      <w:bookmarkStart w:id="30" w:name="Proposal5556"/>
      <w:bookmarkStart w:id="31" w:name="Proposal29335"/>
      <w:r w:rsidRPr="003A114E">
        <w:rPr>
          <w:b/>
          <w:bCs/>
          <w:sz w:val="22"/>
          <w:szCs w:val="22"/>
          <w:lang w:val="en-US"/>
        </w:rPr>
        <w:t xml:space="preserve">Proposal </w:t>
      </w:r>
      <w:r w:rsidR="00411F4A" w:rsidRPr="005E1F4A">
        <w:rPr>
          <w:b/>
          <w:bCs/>
          <w:color w:val="2B579A"/>
          <w:shd w:val="clear" w:color="auto" w:fill="E6E6E6"/>
        </w:rPr>
        <w:fldChar w:fldCharType="begin"/>
      </w:r>
      <w:r w:rsidR="00411F4A" w:rsidRPr="005E1F4A">
        <w:rPr>
          <w:b/>
          <w:bCs/>
          <w:lang w:val="en-US"/>
        </w:rPr>
        <w:instrText xml:space="preserve"> SEQ Proposal \* Arabic </w:instrText>
      </w:r>
      <w:r w:rsidR="00411F4A" w:rsidRPr="005E1F4A">
        <w:rPr>
          <w:b/>
          <w:bCs/>
          <w:color w:val="2B579A"/>
          <w:shd w:val="clear" w:color="auto" w:fill="E6E6E6"/>
        </w:rPr>
        <w:fldChar w:fldCharType="separate"/>
      </w:r>
      <w:r w:rsidR="003A114E">
        <w:rPr>
          <w:b/>
          <w:bCs/>
          <w:noProof/>
          <w:lang w:val="en-US"/>
        </w:rPr>
        <w:t>11</w:t>
      </w:r>
      <w:r w:rsidR="00411F4A" w:rsidRPr="005E1F4A">
        <w:rPr>
          <w:b/>
          <w:bCs/>
          <w:color w:val="2B579A"/>
          <w:shd w:val="clear" w:color="auto" w:fill="E6E6E6"/>
        </w:rPr>
        <w:fldChar w:fldCharType="end"/>
      </w:r>
      <w:r w:rsidRPr="003A114E">
        <w:rPr>
          <w:b/>
          <w:bCs/>
          <w:sz w:val="22"/>
          <w:szCs w:val="22"/>
          <w:lang w:val="en-US"/>
        </w:rPr>
        <w:t>:</w:t>
      </w:r>
      <w:r w:rsidRPr="005E1F4A">
        <w:rPr>
          <w:b/>
          <w:bCs/>
          <w:sz w:val="22"/>
          <w:szCs w:val="22"/>
          <w:lang w:val="en-US"/>
        </w:rPr>
        <w:t xml:space="preserve"> Prioritize re-using existing resource allocation modes 1 and 2 from NR SL communications for scheduling SL PRS </w:t>
      </w:r>
      <w:proofErr w:type="gramStart"/>
      <w:r w:rsidRPr="005E1F4A">
        <w:rPr>
          <w:b/>
          <w:bCs/>
          <w:sz w:val="22"/>
          <w:szCs w:val="22"/>
          <w:lang w:val="en-US"/>
        </w:rPr>
        <w:t>transmissions, and</w:t>
      </w:r>
      <w:proofErr w:type="gramEnd"/>
      <w:r w:rsidRPr="005E1F4A">
        <w:rPr>
          <w:b/>
          <w:bCs/>
          <w:sz w:val="22"/>
          <w:szCs w:val="22"/>
          <w:lang w:val="en-US"/>
        </w:rPr>
        <w:t xml:space="preserve"> study any necessary modifications.</w:t>
      </w:r>
    </w:p>
    <w:bookmarkEnd w:id="2"/>
    <w:bookmarkEnd w:id="3"/>
    <w:bookmarkEnd w:id="4"/>
    <w:bookmarkEnd w:id="5"/>
    <w:bookmarkEnd w:id="30"/>
    <w:bookmarkEnd w:id="31"/>
    <w:p w14:paraId="061DFF3B" w14:textId="77777777" w:rsidR="00931B76" w:rsidRPr="002651FD" w:rsidRDefault="00931B76" w:rsidP="00931B76">
      <w:pPr>
        <w:pStyle w:val="Heading1"/>
        <w:tabs>
          <w:tab w:val="clear" w:pos="1134"/>
          <w:tab w:val="num" w:pos="709"/>
        </w:tabs>
        <w:ind w:left="709" w:hanging="709"/>
        <w:rPr>
          <w:lang w:val="en-US"/>
        </w:rPr>
      </w:pPr>
      <w:r w:rsidRPr="002651FD">
        <w:rPr>
          <w:lang w:val="en-US"/>
        </w:rPr>
        <w:t>Conclusions</w:t>
      </w:r>
    </w:p>
    <w:p w14:paraId="47D528AA" w14:textId="1882DF55" w:rsidR="008745ED" w:rsidRDefault="00931B76" w:rsidP="00931B76">
      <w:pPr>
        <w:spacing w:before="120" w:after="120"/>
        <w:jc w:val="both"/>
        <w:rPr>
          <w:sz w:val="22"/>
          <w:szCs w:val="22"/>
          <w:lang w:val="en-US"/>
        </w:rPr>
      </w:pPr>
      <w:bookmarkStart w:id="32" w:name="ConclusionsPObsInSeq"/>
      <w:r w:rsidRPr="00276E44">
        <w:rPr>
          <w:sz w:val="22"/>
          <w:szCs w:val="22"/>
          <w:lang w:val="en-US"/>
        </w:rPr>
        <w:t xml:space="preserve">In this contribution, </w:t>
      </w:r>
      <w:r w:rsidR="00875B5D">
        <w:rPr>
          <w:sz w:val="22"/>
          <w:szCs w:val="22"/>
          <w:lang w:val="en-US"/>
        </w:rPr>
        <w:t xml:space="preserve">we have made the following </w:t>
      </w:r>
      <w:r w:rsidR="00FC49FA" w:rsidRPr="005E1F4A">
        <w:rPr>
          <w:sz w:val="22"/>
          <w:szCs w:val="22"/>
          <w:lang w:val="en-US"/>
        </w:rPr>
        <w:t>observation</w:t>
      </w:r>
      <w:r w:rsidR="00FC49FA" w:rsidRPr="008D75D0">
        <w:rPr>
          <w:sz w:val="22"/>
          <w:szCs w:val="22"/>
          <w:highlight w:val="yellow"/>
          <w:lang w:val="en-US"/>
        </w:rPr>
        <w:t>s</w:t>
      </w:r>
      <w:r w:rsidR="00FC49FA" w:rsidRPr="005E1F4A">
        <w:rPr>
          <w:sz w:val="22"/>
          <w:szCs w:val="22"/>
          <w:lang w:val="en-US"/>
        </w:rPr>
        <w:t xml:space="preserve"> and</w:t>
      </w:r>
      <w:r w:rsidR="00FC49FA">
        <w:rPr>
          <w:sz w:val="22"/>
          <w:szCs w:val="22"/>
          <w:lang w:val="en-US"/>
        </w:rPr>
        <w:t xml:space="preserve"> </w:t>
      </w:r>
      <w:r w:rsidR="00875B5D">
        <w:rPr>
          <w:sz w:val="22"/>
          <w:szCs w:val="22"/>
          <w:lang w:val="en-US"/>
        </w:rPr>
        <w:t>proposals related to potential solutions for S</w:t>
      </w:r>
      <w:r w:rsidR="00D62E3C">
        <w:rPr>
          <w:sz w:val="22"/>
          <w:szCs w:val="22"/>
          <w:lang w:val="en-US"/>
        </w:rPr>
        <w:t>L</w:t>
      </w:r>
      <w:r w:rsidR="00875B5D">
        <w:rPr>
          <w:sz w:val="22"/>
          <w:szCs w:val="22"/>
          <w:lang w:val="en-US"/>
        </w:rPr>
        <w:t xml:space="preserve"> positioning:</w:t>
      </w:r>
    </w:p>
    <w:bookmarkEnd w:id="32"/>
    <w:p w14:paraId="4D94CA5E" w14:textId="6AFA3922" w:rsidR="00F3433D" w:rsidRPr="003A114E" w:rsidRDefault="00F3433D" w:rsidP="005E1F4A">
      <w:pPr>
        <w:overflowPunct/>
        <w:autoSpaceDE/>
        <w:autoSpaceDN/>
        <w:adjustRightInd/>
        <w:spacing w:before="240" w:after="240" w:line="312" w:lineRule="auto"/>
        <w:textAlignment w:val="auto"/>
        <w:rPr>
          <w:b/>
          <w:bCs/>
          <w:sz w:val="22"/>
          <w:szCs w:val="22"/>
        </w:rPr>
      </w:pPr>
      <w:r>
        <w:rPr>
          <w:b/>
          <w:bCs/>
          <w:sz w:val="22"/>
          <w:szCs w:val="22"/>
        </w:rPr>
        <w:fldChar w:fldCharType="begin"/>
      </w:r>
      <w:r>
        <w:rPr>
          <w:b/>
          <w:bCs/>
          <w:sz w:val="22"/>
          <w:szCs w:val="22"/>
        </w:rPr>
        <w:instrText xml:space="preserve"> REF Proposal29325 \h </w:instrText>
      </w:r>
      <w:r>
        <w:rPr>
          <w:b/>
          <w:bCs/>
          <w:sz w:val="22"/>
          <w:szCs w:val="22"/>
        </w:rPr>
      </w:r>
      <w:r>
        <w:rPr>
          <w:b/>
          <w:bCs/>
          <w:sz w:val="22"/>
          <w:szCs w:val="22"/>
        </w:rPr>
        <w:fldChar w:fldCharType="separate"/>
      </w:r>
      <w:r w:rsidRPr="003A114E">
        <w:rPr>
          <w:b/>
          <w:bCs/>
          <w:sz w:val="22"/>
          <w:szCs w:val="22"/>
        </w:rPr>
        <w:t xml:space="preserve">Proposal </w:t>
      </w:r>
      <w:r>
        <w:rPr>
          <w:b/>
          <w:bCs/>
          <w:noProof/>
          <w:lang w:val="en-US"/>
        </w:rPr>
        <w:t>1</w:t>
      </w:r>
      <w:r w:rsidRPr="003A114E">
        <w:rPr>
          <w:b/>
          <w:bCs/>
          <w:sz w:val="22"/>
          <w:szCs w:val="22"/>
        </w:rPr>
        <w:t>: Align on the above</w:t>
      </w:r>
      <w:r w:rsidRPr="005E1F4A">
        <w:rPr>
          <w:b/>
          <w:bCs/>
          <w:sz w:val="22"/>
          <w:szCs w:val="22"/>
        </w:rPr>
        <w:t>-provided</w:t>
      </w:r>
      <w:r w:rsidRPr="003A114E">
        <w:rPr>
          <w:b/>
          <w:bCs/>
          <w:sz w:val="22"/>
          <w:szCs w:val="22"/>
        </w:rPr>
        <w:t xml:space="preserve"> terminology on </w:t>
      </w:r>
      <w:r w:rsidRPr="005E1F4A">
        <w:rPr>
          <w:b/>
          <w:bCs/>
          <w:sz w:val="22"/>
          <w:szCs w:val="22"/>
        </w:rPr>
        <w:t>SL</w:t>
      </w:r>
      <w:r w:rsidRPr="003A114E">
        <w:rPr>
          <w:b/>
          <w:bCs/>
          <w:sz w:val="22"/>
          <w:szCs w:val="22"/>
        </w:rPr>
        <w:t xml:space="preserve"> positioning</w:t>
      </w:r>
      <w:r w:rsidRPr="005E1F4A">
        <w:rPr>
          <w:b/>
          <w:bCs/>
          <w:sz w:val="22"/>
          <w:szCs w:val="22"/>
        </w:rPr>
        <w:t>,</w:t>
      </w:r>
      <w:r w:rsidRPr="003A114E">
        <w:rPr>
          <w:b/>
          <w:bCs/>
          <w:sz w:val="22"/>
          <w:szCs w:val="22"/>
        </w:rPr>
        <w:t xml:space="preserve"> to be used (at least) during the study.</w:t>
      </w:r>
    </w:p>
    <w:p w14:paraId="4B2EE11B" w14:textId="73DF5B3C" w:rsidR="00F3433D" w:rsidRPr="005E1F4A" w:rsidRDefault="00F3433D" w:rsidP="00C622C4">
      <w:pPr>
        <w:rPr>
          <w:b/>
          <w:bCs/>
          <w:sz w:val="22"/>
          <w:szCs w:val="22"/>
        </w:rPr>
      </w:pPr>
      <w:r>
        <w:rPr>
          <w:b/>
          <w:bCs/>
          <w:sz w:val="22"/>
          <w:szCs w:val="22"/>
        </w:rPr>
        <w:fldChar w:fldCharType="end"/>
      </w:r>
      <w:r>
        <w:rPr>
          <w:b/>
          <w:bCs/>
          <w:sz w:val="22"/>
          <w:szCs w:val="22"/>
        </w:rPr>
        <w:fldChar w:fldCharType="begin"/>
      </w:r>
      <w:r>
        <w:rPr>
          <w:b/>
          <w:bCs/>
          <w:sz w:val="22"/>
          <w:szCs w:val="22"/>
        </w:rPr>
        <w:instrText xml:space="preserve"> REF Proposal29326 \h </w:instrText>
      </w:r>
      <w:r>
        <w:rPr>
          <w:b/>
          <w:bCs/>
          <w:sz w:val="22"/>
          <w:szCs w:val="22"/>
        </w:rPr>
      </w:r>
      <w:r>
        <w:rPr>
          <w:b/>
          <w:bCs/>
          <w:sz w:val="22"/>
          <w:szCs w:val="22"/>
        </w:rPr>
        <w:fldChar w:fldCharType="separate"/>
      </w:r>
      <w:r w:rsidRPr="003A114E">
        <w:rPr>
          <w:b/>
          <w:bCs/>
          <w:sz w:val="22"/>
          <w:szCs w:val="22"/>
        </w:rPr>
        <w:t xml:space="preserve">Proposal </w:t>
      </w:r>
      <w:r>
        <w:rPr>
          <w:b/>
          <w:bCs/>
          <w:noProof/>
          <w:lang w:val="en-US"/>
        </w:rPr>
        <w:t>2</w:t>
      </w:r>
      <w:r w:rsidRPr="003A114E">
        <w:rPr>
          <w:b/>
          <w:bCs/>
          <w:sz w:val="22"/>
          <w:szCs w:val="22"/>
        </w:rPr>
        <w:t>:</w:t>
      </w:r>
      <w:r w:rsidRPr="005E1F4A">
        <w:rPr>
          <w:b/>
          <w:bCs/>
          <w:sz w:val="22"/>
          <w:szCs w:val="22"/>
        </w:rPr>
        <w:t xml:space="preserve"> Besides offering a standalone positioning solution, SL can be also utilized to enhance or offload Uu-based positioning, or simply offload Uu control signaling for positioning purposes via SL communications.  </w:t>
      </w:r>
    </w:p>
    <w:p w14:paraId="76C360BF" w14:textId="4408B6D7" w:rsidR="00F3433D" w:rsidRPr="005E1F4A" w:rsidRDefault="00F3433D" w:rsidP="00C622C4">
      <w:pPr>
        <w:rPr>
          <w:b/>
          <w:bCs/>
          <w:sz w:val="22"/>
          <w:szCs w:val="22"/>
        </w:rPr>
      </w:pPr>
      <w:r>
        <w:rPr>
          <w:b/>
          <w:bCs/>
          <w:sz w:val="22"/>
          <w:szCs w:val="22"/>
        </w:rPr>
        <w:fldChar w:fldCharType="end"/>
      </w:r>
      <w:r>
        <w:rPr>
          <w:b/>
          <w:bCs/>
          <w:sz w:val="22"/>
          <w:szCs w:val="22"/>
        </w:rPr>
        <w:fldChar w:fldCharType="begin"/>
      </w:r>
      <w:r>
        <w:rPr>
          <w:b/>
          <w:bCs/>
          <w:sz w:val="22"/>
          <w:szCs w:val="22"/>
        </w:rPr>
        <w:instrText xml:space="preserve"> REF Proposal29327 \h </w:instrText>
      </w:r>
      <w:r>
        <w:rPr>
          <w:b/>
          <w:bCs/>
          <w:sz w:val="22"/>
          <w:szCs w:val="22"/>
        </w:rPr>
      </w:r>
      <w:r>
        <w:rPr>
          <w:b/>
          <w:bCs/>
          <w:sz w:val="22"/>
          <w:szCs w:val="22"/>
        </w:rPr>
        <w:fldChar w:fldCharType="separate"/>
      </w:r>
      <w:r w:rsidRPr="003A114E">
        <w:rPr>
          <w:b/>
          <w:bCs/>
          <w:sz w:val="22"/>
          <w:szCs w:val="22"/>
        </w:rPr>
        <w:t xml:space="preserve">Proposal </w:t>
      </w:r>
      <w:r>
        <w:rPr>
          <w:b/>
          <w:bCs/>
          <w:noProof/>
          <w:lang w:val="en-US"/>
        </w:rPr>
        <w:t>3</w:t>
      </w:r>
      <w:r w:rsidRPr="003A114E">
        <w:rPr>
          <w:b/>
          <w:bCs/>
          <w:sz w:val="22"/>
          <w:szCs w:val="22"/>
        </w:rPr>
        <w:t>:</w:t>
      </w:r>
      <w:r w:rsidRPr="005E1F4A">
        <w:rPr>
          <w:b/>
          <w:bCs/>
          <w:sz w:val="22"/>
          <w:szCs w:val="22"/>
        </w:rPr>
        <w:t xml:space="preserve"> UEs may perform functionalities related to coordination and/or configuration of a SL positioning session, especially in out-of-coverage scenarios. Such role may depend on the capability, eligibility, and suitability of UEs that might be potentially involved in SL positioning.</w:t>
      </w:r>
    </w:p>
    <w:p w14:paraId="2C5BE251" w14:textId="6BE634DA" w:rsidR="00F3433D" w:rsidRPr="005E1F4A" w:rsidRDefault="00F3433D" w:rsidP="00DB6284">
      <w:pPr>
        <w:rPr>
          <w:b/>
          <w:bCs/>
          <w:sz w:val="22"/>
          <w:szCs w:val="22"/>
        </w:rPr>
      </w:pPr>
      <w:r>
        <w:rPr>
          <w:b/>
          <w:bCs/>
          <w:sz w:val="22"/>
          <w:szCs w:val="22"/>
        </w:rPr>
        <w:fldChar w:fldCharType="end"/>
      </w:r>
      <w:r>
        <w:rPr>
          <w:b/>
          <w:bCs/>
          <w:sz w:val="22"/>
          <w:szCs w:val="22"/>
        </w:rPr>
        <w:fldChar w:fldCharType="begin"/>
      </w:r>
      <w:r>
        <w:rPr>
          <w:b/>
          <w:bCs/>
          <w:sz w:val="22"/>
          <w:szCs w:val="22"/>
        </w:rPr>
        <w:instrText xml:space="preserve"> REF Proposal29328 \h </w:instrText>
      </w:r>
      <w:r>
        <w:rPr>
          <w:b/>
          <w:bCs/>
          <w:sz w:val="22"/>
          <w:szCs w:val="22"/>
        </w:rPr>
      </w:r>
      <w:r>
        <w:rPr>
          <w:b/>
          <w:bCs/>
          <w:sz w:val="22"/>
          <w:szCs w:val="22"/>
        </w:rPr>
        <w:fldChar w:fldCharType="separate"/>
      </w:r>
      <w:r w:rsidRPr="005E1F4A">
        <w:rPr>
          <w:b/>
          <w:bCs/>
          <w:sz w:val="22"/>
          <w:szCs w:val="22"/>
        </w:rPr>
        <w:t xml:space="preserve">Proposal </w:t>
      </w:r>
      <w:r>
        <w:rPr>
          <w:b/>
          <w:bCs/>
          <w:noProof/>
          <w:lang w:val="en-US"/>
        </w:rPr>
        <w:t>4</w:t>
      </w:r>
      <w:r w:rsidRPr="005E1F4A">
        <w:rPr>
          <w:b/>
          <w:bCs/>
          <w:sz w:val="22"/>
          <w:szCs w:val="22"/>
        </w:rPr>
        <w:t>: Study mechanisms to allow UEs to exchange information on resources used for SL positioning to coordinate between concurrent SL positioning sessions.</w:t>
      </w:r>
    </w:p>
    <w:p w14:paraId="4FB2E3BD" w14:textId="1674A503" w:rsidR="00F3433D" w:rsidRPr="003A114E" w:rsidRDefault="00F3433D" w:rsidP="006625C7">
      <w:pPr>
        <w:jc w:val="both"/>
        <w:rPr>
          <w:sz w:val="22"/>
          <w:szCs w:val="22"/>
        </w:rPr>
      </w:pPr>
      <w:r>
        <w:rPr>
          <w:b/>
          <w:bCs/>
          <w:sz w:val="22"/>
          <w:szCs w:val="22"/>
        </w:rPr>
        <w:fldChar w:fldCharType="end"/>
      </w:r>
      <w:r>
        <w:rPr>
          <w:b/>
          <w:bCs/>
          <w:sz w:val="22"/>
          <w:szCs w:val="22"/>
        </w:rPr>
        <w:fldChar w:fldCharType="begin"/>
      </w:r>
      <w:r>
        <w:rPr>
          <w:b/>
          <w:bCs/>
          <w:sz w:val="22"/>
          <w:szCs w:val="22"/>
        </w:rPr>
        <w:instrText xml:space="preserve"> REF Proposal29329 \h </w:instrText>
      </w:r>
      <w:r>
        <w:rPr>
          <w:b/>
          <w:bCs/>
          <w:sz w:val="22"/>
          <w:szCs w:val="22"/>
        </w:rPr>
      </w:r>
      <w:r>
        <w:rPr>
          <w:b/>
          <w:bCs/>
          <w:sz w:val="22"/>
          <w:szCs w:val="22"/>
        </w:rPr>
        <w:fldChar w:fldCharType="separate"/>
      </w:r>
      <w:r w:rsidRPr="003A114E">
        <w:rPr>
          <w:b/>
          <w:bCs/>
          <w:sz w:val="22"/>
          <w:szCs w:val="22"/>
        </w:rPr>
        <w:t xml:space="preserve">Proposal </w:t>
      </w:r>
      <w:r>
        <w:rPr>
          <w:b/>
          <w:bCs/>
          <w:noProof/>
          <w:lang w:val="en-US"/>
        </w:rPr>
        <w:t>5</w:t>
      </w:r>
      <w:r w:rsidRPr="005E1F4A">
        <w:rPr>
          <w:b/>
          <w:bCs/>
          <w:sz w:val="22"/>
          <w:szCs w:val="22"/>
        </w:rPr>
        <w:t xml:space="preserve">: Different positioning techniques based on time and angle-based measurements such as TDOA, Multi-RTT, </w:t>
      </w:r>
      <w:proofErr w:type="spellStart"/>
      <w:r w:rsidRPr="005E1F4A">
        <w:rPr>
          <w:b/>
          <w:bCs/>
          <w:sz w:val="22"/>
          <w:szCs w:val="22"/>
        </w:rPr>
        <w:t>AoA</w:t>
      </w:r>
      <w:proofErr w:type="spellEnd"/>
      <w:r w:rsidRPr="005E1F4A">
        <w:rPr>
          <w:b/>
          <w:bCs/>
          <w:sz w:val="22"/>
          <w:szCs w:val="22"/>
        </w:rPr>
        <w:t xml:space="preserve">, </w:t>
      </w:r>
      <w:proofErr w:type="spellStart"/>
      <w:r w:rsidRPr="005E1F4A">
        <w:rPr>
          <w:b/>
          <w:bCs/>
          <w:sz w:val="22"/>
          <w:szCs w:val="22"/>
        </w:rPr>
        <w:t>AoD</w:t>
      </w:r>
      <w:proofErr w:type="spellEnd"/>
      <w:r w:rsidRPr="005E1F4A">
        <w:rPr>
          <w:b/>
          <w:bCs/>
          <w:sz w:val="22"/>
          <w:szCs w:val="22"/>
        </w:rPr>
        <w:t xml:space="preserve">, etc. should be studied for sidelink positioning, to better evaluate their advantages and drawbacks. </w:t>
      </w:r>
    </w:p>
    <w:p w14:paraId="0FF4380E" w14:textId="40E1F774" w:rsidR="00F3433D" w:rsidRPr="005E1F4A" w:rsidRDefault="00F3433D" w:rsidP="3B2BCE12">
      <w:pPr>
        <w:jc w:val="both"/>
        <w:rPr>
          <w:b/>
          <w:sz w:val="22"/>
          <w:szCs w:val="22"/>
        </w:rPr>
      </w:pPr>
      <w:r>
        <w:rPr>
          <w:b/>
          <w:bCs/>
          <w:sz w:val="22"/>
          <w:szCs w:val="22"/>
        </w:rPr>
        <w:fldChar w:fldCharType="end"/>
      </w:r>
      <w:r>
        <w:rPr>
          <w:b/>
          <w:bCs/>
          <w:sz w:val="22"/>
          <w:szCs w:val="22"/>
        </w:rPr>
        <w:fldChar w:fldCharType="begin"/>
      </w:r>
      <w:r>
        <w:rPr>
          <w:b/>
          <w:bCs/>
          <w:sz w:val="22"/>
          <w:szCs w:val="22"/>
        </w:rPr>
        <w:instrText xml:space="preserve"> REF Obs873 \h </w:instrText>
      </w:r>
      <w:r>
        <w:rPr>
          <w:b/>
          <w:bCs/>
          <w:sz w:val="22"/>
          <w:szCs w:val="22"/>
        </w:rPr>
      </w:r>
      <w:r>
        <w:rPr>
          <w:b/>
          <w:bCs/>
          <w:sz w:val="22"/>
          <w:szCs w:val="22"/>
        </w:rPr>
        <w:fldChar w:fldCharType="separate"/>
      </w:r>
      <w:r w:rsidRPr="003A114E">
        <w:rPr>
          <w:b/>
          <w:sz w:val="22"/>
          <w:szCs w:val="22"/>
        </w:rPr>
        <w:t xml:space="preserve">Observation </w:t>
      </w:r>
      <w:r>
        <w:rPr>
          <w:b/>
          <w:noProof/>
          <w:lang w:val="en-US"/>
        </w:rPr>
        <w:t>1</w:t>
      </w:r>
      <w:r w:rsidRPr="005E1F4A">
        <w:rPr>
          <w:b/>
          <w:sz w:val="22"/>
          <w:szCs w:val="22"/>
        </w:rPr>
        <w:t xml:space="preserve">: Currently defined reference signals over the NR SL are not suitable for positioning purposes. </w:t>
      </w:r>
    </w:p>
    <w:p w14:paraId="7F18E5B2" w14:textId="5F72255C" w:rsidR="00F3433D" w:rsidRPr="003A114E" w:rsidRDefault="00F3433D" w:rsidP="006625C7">
      <w:pPr>
        <w:jc w:val="both"/>
        <w:rPr>
          <w:b/>
          <w:bCs/>
          <w:sz w:val="22"/>
          <w:szCs w:val="22"/>
        </w:rPr>
      </w:pPr>
      <w:r>
        <w:rPr>
          <w:b/>
          <w:bCs/>
          <w:sz w:val="22"/>
          <w:szCs w:val="22"/>
        </w:rPr>
        <w:fldChar w:fldCharType="end"/>
      </w:r>
      <w:r>
        <w:rPr>
          <w:b/>
          <w:bCs/>
          <w:sz w:val="22"/>
          <w:szCs w:val="22"/>
        </w:rPr>
        <w:fldChar w:fldCharType="begin"/>
      </w:r>
      <w:r>
        <w:rPr>
          <w:b/>
          <w:bCs/>
          <w:sz w:val="22"/>
          <w:szCs w:val="22"/>
        </w:rPr>
        <w:instrText xml:space="preserve"> REF Proposal29330 \h </w:instrText>
      </w:r>
      <w:r>
        <w:rPr>
          <w:b/>
          <w:bCs/>
          <w:sz w:val="22"/>
          <w:szCs w:val="22"/>
        </w:rPr>
      </w:r>
      <w:r>
        <w:rPr>
          <w:b/>
          <w:bCs/>
          <w:sz w:val="22"/>
          <w:szCs w:val="22"/>
        </w:rPr>
        <w:fldChar w:fldCharType="separate"/>
      </w:r>
      <w:r w:rsidRPr="003A114E">
        <w:rPr>
          <w:b/>
          <w:bCs/>
          <w:sz w:val="22"/>
          <w:szCs w:val="22"/>
        </w:rPr>
        <w:t xml:space="preserve">Proposal </w:t>
      </w:r>
      <w:r>
        <w:rPr>
          <w:b/>
          <w:bCs/>
          <w:noProof/>
          <w:lang w:val="en-US"/>
        </w:rPr>
        <w:t>6</w:t>
      </w:r>
      <w:r w:rsidRPr="003A114E">
        <w:rPr>
          <w:b/>
          <w:bCs/>
          <w:sz w:val="22"/>
          <w:szCs w:val="22"/>
        </w:rPr>
        <w:t>:</w:t>
      </w:r>
      <w:r w:rsidRPr="005E1F4A">
        <w:rPr>
          <w:b/>
          <w:bCs/>
          <w:sz w:val="22"/>
          <w:szCs w:val="22"/>
        </w:rPr>
        <w:t xml:space="preserve"> A new reference signal should be defined over SL interface for positioning purposes. For this, the structure of the UL SRS can be re-used, with any necessary modifications to be studied. </w:t>
      </w:r>
    </w:p>
    <w:p w14:paraId="772BAAF6" w14:textId="069938A3" w:rsidR="00F3433D" w:rsidRPr="005E1F4A" w:rsidRDefault="00F3433D" w:rsidP="0063713A">
      <w:pPr>
        <w:pStyle w:val="ListParagraph"/>
        <w:ind w:left="0"/>
        <w:jc w:val="both"/>
        <w:rPr>
          <w:b/>
          <w:bCs/>
          <w:sz w:val="22"/>
          <w:szCs w:val="22"/>
          <w:lang w:val="en-US"/>
        </w:rPr>
      </w:pPr>
      <w:r>
        <w:rPr>
          <w:b/>
          <w:bCs/>
          <w:sz w:val="22"/>
          <w:szCs w:val="22"/>
        </w:rPr>
        <w:fldChar w:fldCharType="end"/>
      </w:r>
      <w:r>
        <w:rPr>
          <w:b/>
          <w:bCs/>
          <w:sz w:val="22"/>
          <w:szCs w:val="22"/>
        </w:rPr>
        <w:fldChar w:fldCharType="begin"/>
      </w:r>
      <w:r>
        <w:rPr>
          <w:b/>
          <w:bCs/>
          <w:sz w:val="22"/>
          <w:szCs w:val="22"/>
        </w:rPr>
        <w:instrText xml:space="preserve"> REF Proposal29331 \h </w:instrText>
      </w:r>
      <w:r>
        <w:rPr>
          <w:b/>
          <w:bCs/>
          <w:sz w:val="22"/>
          <w:szCs w:val="22"/>
        </w:rPr>
      </w:r>
      <w:r>
        <w:rPr>
          <w:b/>
          <w:bCs/>
          <w:sz w:val="22"/>
          <w:szCs w:val="22"/>
        </w:rPr>
        <w:fldChar w:fldCharType="separate"/>
      </w:r>
      <w:r w:rsidRPr="003A114E">
        <w:rPr>
          <w:b/>
          <w:bCs/>
          <w:sz w:val="22"/>
          <w:szCs w:val="22"/>
          <w:lang w:val="en-US"/>
        </w:rPr>
        <w:t xml:space="preserve">Proposal </w:t>
      </w:r>
      <w:r>
        <w:rPr>
          <w:b/>
          <w:bCs/>
          <w:noProof/>
          <w:lang w:val="en-US"/>
        </w:rPr>
        <w:t>7</w:t>
      </w:r>
      <w:r w:rsidRPr="003A114E">
        <w:rPr>
          <w:b/>
          <w:bCs/>
          <w:sz w:val="22"/>
          <w:szCs w:val="22"/>
          <w:lang w:val="en-US"/>
        </w:rPr>
        <w:t>:</w:t>
      </w:r>
      <w:r w:rsidRPr="005E1F4A">
        <w:rPr>
          <w:b/>
          <w:bCs/>
          <w:sz w:val="22"/>
          <w:szCs w:val="22"/>
          <w:lang w:val="en-US"/>
        </w:rPr>
        <w:t xml:space="preserve"> Allocation of frequency bands for SL positioning purposes, and any required modifications to the configuration and use of SL resource pools should consider the bandwidth requirements of SL positioning based on the performance evaluations to be conducted.</w:t>
      </w:r>
    </w:p>
    <w:p w14:paraId="20A9C457" w14:textId="77777777" w:rsidR="00F3433D" w:rsidRDefault="00F3433D" w:rsidP="5E738991">
      <w:pPr>
        <w:pStyle w:val="ListParagraph"/>
        <w:ind w:left="0"/>
        <w:jc w:val="both"/>
        <w:rPr>
          <w:b/>
          <w:bCs/>
          <w:sz w:val="22"/>
          <w:szCs w:val="22"/>
        </w:rPr>
      </w:pPr>
      <w:r>
        <w:rPr>
          <w:b/>
          <w:bCs/>
          <w:sz w:val="22"/>
          <w:szCs w:val="22"/>
        </w:rPr>
        <w:fldChar w:fldCharType="end"/>
      </w:r>
    </w:p>
    <w:p w14:paraId="0335B864" w14:textId="272A6678" w:rsidR="00F3433D" w:rsidRPr="005E1F4A" w:rsidRDefault="00F3433D" w:rsidP="5E738991">
      <w:pPr>
        <w:pStyle w:val="ListParagraph"/>
        <w:ind w:left="0"/>
        <w:jc w:val="both"/>
        <w:rPr>
          <w:b/>
          <w:bCs/>
          <w:sz w:val="22"/>
          <w:szCs w:val="22"/>
          <w:lang w:val="en-US"/>
        </w:rPr>
      </w:pPr>
      <w:r>
        <w:rPr>
          <w:b/>
          <w:bCs/>
          <w:sz w:val="22"/>
          <w:szCs w:val="22"/>
        </w:rPr>
        <w:lastRenderedPageBreak/>
        <w:fldChar w:fldCharType="begin"/>
      </w:r>
      <w:r>
        <w:rPr>
          <w:b/>
          <w:bCs/>
          <w:sz w:val="22"/>
          <w:szCs w:val="22"/>
        </w:rPr>
        <w:instrText xml:space="preserve"> REF Proposal29332 \h </w:instrText>
      </w:r>
      <w:r>
        <w:rPr>
          <w:b/>
          <w:bCs/>
          <w:sz w:val="22"/>
          <w:szCs w:val="22"/>
        </w:rPr>
      </w:r>
      <w:r>
        <w:rPr>
          <w:b/>
          <w:bCs/>
          <w:sz w:val="22"/>
          <w:szCs w:val="22"/>
        </w:rPr>
        <w:fldChar w:fldCharType="separate"/>
      </w:r>
      <w:r w:rsidRPr="003A114E">
        <w:rPr>
          <w:b/>
          <w:bCs/>
          <w:sz w:val="22"/>
          <w:szCs w:val="22"/>
          <w:lang w:val="en-US"/>
        </w:rPr>
        <w:t xml:space="preserve">Proposal </w:t>
      </w:r>
      <w:r>
        <w:rPr>
          <w:b/>
          <w:bCs/>
          <w:noProof/>
          <w:lang w:val="en-US"/>
        </w:rPr>
        <w:t>8</w:t>
      </w:r>
      <w:r w:rsidRPr="003A114E">
        <w:rPr>
          <w:b/>
          <w:bCs/>
          <w:sz w:val="22"/>
          <w:szCs w:val="22"/>
          <w:lang w:val="en-US"/>
        </w:rPr>
        <w:t>:</w:t>
      </w:r>
      <w:r w:rsidRPr="005E1F4A">
        <w:rPr>
          <w:b/>
          <w:bCs/>
          <w:sz w:val="22"/>
          <w:szCs w:val="22"/>
          <w:lang w:val="en-US"/>
        </w:rPr>
        <w:t xml:space="preserve"> Study mechanisms to support co-existence of SL PRS transmissions with other SL transmissions.</w:t>
      </w:r>
    </w:p>
    <w:p w14:paraId="7ECC6966" w14:textId="77777777" w:rsidR="00F3433D" w:rsidRDefault="00F3433D" w:rsidP="0063713A">
      <w:pPr>
        <w:pStyle w:val="ListParagraph"/>
        <w:ind w:left="0"/>
        <w:jc w:val="both"/>
        <w:rPr>
          <w:b/>
          <w:bCs/>
          <w:sz w:val="22"/>
          <w:szCs w:val="22"/>
        </w:rPr>
      </w:pPr>
      <w:r>
        <w:rPr>
          <w:b/>
          <w:bCs/>
          <w:sz w:val="22"/>
          <w:szCs w:val="22"/>
        </w:rPr>
        <w:fldChar w:fldCharType="end"/>
      </w:r>
    </w:p>
    <w:p w14:paraId="1C195283" w14:textId="2BDE00AB" w:rsidR="00F3433D" w:rsidRPr="005E1F4A" w:rsidRDefault="00F3433D" w:rsidP="0063713A">
      <w:pPr>
        <w:pStyle w:val="ListParagraph"/>
        <w:ind w:left="0"/>
        <w:jc w:val="both"/>
        <w:rPr>
          <w:b/>
          <w:bCs/>
          <w:sz w:val="22"/>
          <w:szCs w:val="22"/>
          <w:lang w:val="en-US"/>
        </w:rPr>
      </w:pPr>
      <w:r>
        <w:rPr>
          <w:b/>
          <w:bCs/>
          <w:sz w:val="22"/>
          <w:szCs w:val="22"/>
        </w:rPr>
        <w:fldChar w:fldCharType="begin"/>
      </w:r>
      <w:r>
        <w:rPr>
          <w:b/>
          <w:bCs/>
          <w:sz w:val="22"/>
          <w:szCs w:val="22"/>
        </w:rPr>
        <w:instrText xml:space="preserve"> REF Proposal29333 \h </w:instrText>
      </w:r>
      <w:r>
        <w:rPr>
          <w:b/>
          <w:bCs/>
          <w:sz w:val="22"/>
          <w:szCs w:val="22"/>
        </w:rPr>
      </w:r>
      <w:r>
        <w:rPr>
          <w:b/>
          <w:bCs/>
          <w:sz w:val="22"/>
          <w:szCs w:val="22"/>
        </w:rPr>
        <w:fldChar w:fldCharType="separate"/>
      </w:r>
      <w:r w:rsidRPr="003A114E">
        <w:rPr>
          <w:b/>
          <w:bCs/>
          <w:sz w:val="22"/>
          <w:szCs w:val="22"/>
          <w:lang w:val="en-US"/>
        </w:rPr>
        <w:t xml:space="preserve">Proposal </w:t>
      </w:r>
      <w:r>
        <w:rPr>
          <w:b/>
          <w:bCs/>
          <w:noProof/>
          <w:lang w:val="en-US"/>
        </w:rPr>
        <w:t>9</w:t>
      </w:r>
      <w:r w:rsidRPr="003A114E">
        <w:rPr>
          <w:b/>
          <w:bCs/>
          <w:sz w:val="22"/>
          <w:szCs w:val="22"/>
          <w:lang w:val="en-US"/>
        </w:rPr>
        <w:t>:</w:t>
      </w:r>
      <w:r w:rsidRPr="005E1F4A">
        <w:rPr>
          <w:b/>
          <w:bCs/>
          <w:sz w:val="22"/>
          <w:szCs w:val="22"/>
          <w:lang w:val="en-US"/>
        </w:rPr>
        <w:t xml:space="preserve"> Study mechanisms to support multiplexing of SL PRS belonging to different users in time, </w:t>
      </w:r>
      <w:proofErr w:type="gramStart"/>
      <w:r w:rsidRPr="005E1F4A">
        <w:rPr>
          <w:b/>
          <w:bCs/>
          <w:sz w:val="22"/>
          <w:szCs w:val="22"/>
          <w:lang w:val="en-US"/>
        </w:rPr>
        <w:t>frequency</w:t>
      </w:r>
      <w:proofErr w:type="gramEnd"/>
      <w:r w:rsidRPr="005E1F4A">
        <w:rPr>
          <w:b/>
          <w:bCs/>
          <w:sz w:val="22"/>
          <w:szCs w:val="22"/>
          <w:lang w:val="en-US"/>
        </w:rPr>
        <w:t xml:space="preserve"> or code domain, such as in coordination with the target UEs.</w:t>
      </w:r>
    </w:p>
    <w:p w14:paraId="742B8342" w14:textId="77777777" w:rsidR="00F3433D" w:rsidRDefault="00F3433D" w:rsidP="0063713A">
      <w:pPr>
        <w:pStyle w:val="ListParagraph"/>
        <w:ind w:left="0"/>
        <w:jc w:val="both"/>
        <w:rPr>
          <w:b/>
          <w:bCs/>
          <w:sz w:val="22"/>
          <w:szCs w:val="22"/>
        </w:rPr>
      </w:pPr>
      <w:r>
        <w:rPr>
          <w:b/>
          <w:bCs/>
          <w:sz w:val="22"/>
          <w:szCs w:val="22"/>
        </w:rPr>
        <w:fldChar w:fldCharType="end"/>
      </w:r>
    </w:p>
    <w:p w14:paraId="2D5CD790" w14:textId="02F460A0" w:rsidR="00F3433D" w:rsidRPr="003A114E" w:rsidRDefault="00F3433D" w:rsidP="0063713A">
      <w:pPr>
        <w:pStyle w:val="ListParagraph"/>
        <w:ind w:left="0"/>
        <w:jc w:val="both"/>
        <w:rPr>
          <w:b/>
          <w:bCs/>
          <w:sz w:val="22"/>
          <w:szCs w:val="22"/>
          <w:lang w:val="en-US"/>
        </w:rPr>
      </w:pPr>
      <w:r>
        <w:rPr>
          <w:b/>
          <w:bCs/>
          <w:sz w:val="22"/>
          <w:szCs w:val="22"/>
        </w:rPr>
        <w:fldChar w:fldCharType="begin"/>
      </w:r>
      <w:r>
        <w:rPr>
          <w:b/>
          <w:bCs/>
          <w:sz w:val="22"/>
          <w:szCs w:val="22"/>
        </w:rPr>
        <w:instrText xml:space="preserve"> REF Proposal29334 \h </w:instrText>
      </w:r>
      <w:r>
        <w:rPr>
          <w:b/>
          <w:bCs/>
          <w:sz w:val="22"/>
          <w:szCs w:val="22"/>
        </w:rPr>
      </w:r>
      <w:r>
        <w:rPr>
          <w:b/>
          <w:bCs/>
          <w:sz w:val="22"/>
          <w:szCs w:val="22"/>
        </w:rPr>
        <w:fldChar w:fldCharType="separate"/>
      </w:r>
      <w:r w:rsidRPr="003A114E">
        <w:rPr>
          <w:b/>
          <w:bCs/>
          <w:sz w:val="22"/>
          <w:szCs w:val="22"/>
          <w:lang w:val="en-US"/>
        </w:rPr>
        <w:t xml:space="preserve">Proposal </w:t>
      </w:r>
      <w:r>
        <w:rPr>
          <w:b/>
          <w:bCs/>
          <w:noProof/>
          <w:lang w:val="en-US"/>
        </w:rPr>
        <w:t>10</w:t>
      </w:r>
      <w:r w:rsidRPr="003A114E">
        <w:rPr>
          <w:b/>
          <w:bCs/>
          <w:sz w:val="22"/>
          <w:szCs w:val="22"/>
          <w:lang w:val="en-US"/>
        </w:rPr>
        <w:t xml:space="preserve">: </w:t>
      </w:r>
      <w:r w:rsidRPr="005E1F4A">
        <w:rPr>
          <w:b/>
          <w:bCs/>
          <w:sz w:val="22"/>
          <w:szCs w:val="22"/>
          <w:lang w:val="en-US"/>
        </w:rPr>
        <w:t>Study which SL resources (e.g., PSCCH, PSSCH, etc. within SL resource pools or independent time/frequency resources as in the case of S-SSB) can be utilized to transmit/receive SL PRS, and any required changes to the SL frame structure.</w:t>
      </w:r>
      <w:r w:rsidRPr="003A114E">
        <w:rPr>
          <w:b/>
          <w:bCs/>
          <w:sz w:val="22"/>
          <w:szCs w:val="22"/>
          <w:lang w:val="en-US"/>
        </w:rPr>
        <w:t xml:space="preserve"> </w:t>
      </w:r>
    </w:p>
    <w:p w14:paraId="2FC42305" w14:textId="5F0D956D" w:rsidR="00F3433D" w:rsidRPr="005E1F4A" w:rsidRDefault="00F3433D" w:rsidP="006625C7">
      <w:pPr>
        <w:jc w:val="both"/>
        <w:rPr>
          <w:b/>
          <w:bCs/>
          <w:sz w:val="22"/>
          <w:szCs w:val="22"/>
          <w:lang w:val="en-US"/>
        </w:rPr>
      </w:pPr>
      <w:r>
        <w:rPr>
          <w:b/>
          <w:bCs/>
          <w:sz w:val="22"/>
          <w:szCs w:val="22"/>
        </w:rPr>
        <w:fldChar w:fldCharType="end"/>
      </w:r>
      <w:r>
        <w:rPr>
          <w:b/>
          <w:bCs/>
          <w:sz w:val="22"/>
          <w:szCs w:val="22"/>
        </w:rPr>
        <w:fldChar w:fldCharType="begin"/>
      </w:r>
      <w:r>
        <w:rPr>
          <w:b/>
          <w:bCs/>
          <w:sz w:val="22"/>
          <w:szCs w:val="22"/>
        </w:rPr>
        <w:instrText xml:space="preserve"> REF Proposal29335 \h </w:instrText>
      </w:r>
      <w:r>
        <w:rPr>
          <w:b/>
          <w:bCs/>
          <w:sz w:val="22"/>
          <w:szCs w:val="22"/>
        </w:rPr>
      </w:r>
      <w:r>
        <w:rPr>
          <w:b/>
          <w:bCs/>
          <w:sz w:val="22"/>
          <w:szCs w:val="22"/>
        </w:rPr>
        <w:fldChar w:fldCharType="separate"/>
      </w:r>
      <w:r w:rsidRPr="003A114E">
        <w:rPr>
          <w:b/>
          <w:bCs/>
          <w:sz w:val="22"/>
          <w:szCs w:val="22"/>
          <w:lang w:val="en-US"/>
        </w:rPr>
        <w:t xml:space="preserve">Proposal </w:t>
      </w:r>
      <w:r>
        <w:rPr>
          <w:b/>
          <w:bCs/>
          <w:noProof/>
          <w:lang w:val="en-US"/>
        </w:rPr>
        <w:t>11</w:t>
      </w:r>
      <w:r w:rsidRPr="003A114E">
        <w:rPr>
          <w:b/>
          <w:bCs/>
          <w:sz w:val="22"/>
          <w:szCs w:val="22"/>
          <w:lang w:val="en-US"/>
        </w:rPr>
        <w:t>:</w:t>
      </w:r>
      <w:r w:rsidRPr="005E1F4A">
        <w:rPr>
          <w:b/>
          <w:bCs/>
          <w:sz w:val="22"/>
          <w:szCs w:val="22"/>
          <w:lang w:val="en-US"/>
        </w:rPr>
        <w:t xml:space="preserve"> Prioritize re-using existing resource allocation modes 1 and 2 from NR SL communications for scheduling SL PRS </w:t>
      </w:r>
      <w:proofErr w:type="gramStart"/>
      <w:r w:rsidRPr="005E1F4A">
        <w:rPr>
          <w:b/>
          <w:bCs/>
          <w:sz w:val="22"/>
          <w:szCs w:val="22"/>
          <w:lang w:val="en-US"/>
        </w:rPr>
        <w:t>transmissions, and</w:t>
      </w:r>
      <w:proofErr w:type="gramEnd"/>
      <w:r w:rsidRPr="005E1F4A">
        <w:rPr>
          <w:b/>
          <w:bCs/>
          <w:sz w:val="22"/>
          <w:szCs w:val="22"/>
          <w:lang w:val="en-US"/>
        </w:rPr>
        <w:t xml:space="preserve"> study any necessary modifications.</w:t>
      </w:r>
    </w:p>
    <w:p w14:paraId="326A1B94" w14:textId="12804CC3" w:rsidR="006F35F8" w:rsidRDefault="00F3433D" w:rsidP="006F35F8">
      <w:pPr>
        <w:pStyle w:val="ListParagraph"/>
        <w:ind w:left="0"/>
        <w:jc w:val="both"/>
        <w:rPr>
          <w:b/>
          <w:bCs/>
          <w:sz w:val="22"/>
          <w:szCs w:val="22"/>
        </w:rPr>
      </w:pPr>
      <w:r>
        <w:rPr>
          <w:b/>
          <w:bCs/>
          <w:sz w:val="22"/>
          <w:szCs w:val="22"/>
        </w:rPr>
        <w:fldChar w:fldCharType="end"/>
      </w:r>
    </w:p>
    <w:p w14:paraId="3115330C" w14:textId="77777777" w:rsidR="00AC2627" w:rsidRPr="00AC2627" w:rsidRDefault="00AC2627" w:rsidP="006F35F8">
      <w:pPr>
        <w:pStyle w:val="ListParagraph"/>
        <w:ind w:left="0"/>
        <w:jc w:val="both"/>
        <w:rPr>
          <w:b/>
          <w:bCs/>
          <w:sz w:val="22"/>
          <w:szCs w:val="22"/>
          <w:lang w:val="en-US"/>
        </w:rPr>
      </w:pPr>
    </w:p>
    <w:p w14:paraId="447CA517" w14:textId="77777777" w:rsidR="00FD3934" w:rsidRPr="00DE5B89" w:rsidRDefault="00FD3934" w:rsidP="00FD3934">
      <w:pPr>
        <w:pStyle w:val="Heading1"/>
        <w:tabs>
          <w:tab w:val="clear" w:pos="1134"/>
          <w:tab w:val="num" w:pos="709"/>
        </w:tabs>
        <w:ind w:left="709" w:hanging="709"/>
        <w:rPr>
          <w:lang w:val="en-US"/>
        </w:rPr>
      </w:pPr>
      <w:r w:rsidRPr="00DE5B89">
        <w:rPr>
          <w:lang w:val="en-US"/>
        </w:rPr>
        <w:t>References</w:t>
      </w:r>
    </w:p>
    <w:p w14:paraId="5AAF88C0" w14:textId="0F26D68E" w:rsidR="00CC2A98" w:rsidRPr="00CC2A98" w:rsidRDefault="00CC2A98" w:rsidP="00CC2A98">
      <w:pPr>
        <w:pStyle w:val="ListParagraph"/>
        <w:numPr>
          <w:ilvl w:val="0"/>
          <w:numId w:val="1"/>
        </w:numPr>
        <w:rPr>
          <w:rFonts w:eastAsia="MS Mincho"/>
          <w:sz w:val="22"/>
          <w:szCs w:val="22"/>
          <w:lang w:val="en-US" w:eastAsia="ja-JP"/>
        </w:rPr>
      </w:pPr>
      <w:bookmarkStart w:id="33" w:name="_Ref100325078"/>
      <w:r w:rsidRPr="00CC2A98">
        <w:rPr>
          <w:rFonts w:eastAsia="MS Mincho"/>
          <w:sz w:val="22"/>
          <w:szCs w:val="22"/>
          <w:lang w:val="en-US" w:eastAsia="ja-JP"/>
        </w:rPr>
        <w:t>RP-213588, “Study on expanded and improved NR positioning”</w:t>
      </w:r>
      <w:bookmarkEnd w:id="33"/>
    </w:p>
    <w:p w14:paraId="215D2B69" w14:textId="10EDD22A" w:rsidR="00870623" w:rsidRPr="00B1148C" w:rsidRDefault="00870623" w:rsidP="00B1148C">
      <w:pPr>
        <w:numPr>
          <w:ilvl w:val="0"/>
          <w:numId w:val="1"/>
        </w:numPr>
        <w:tabs>
          <w:tab w:val="left" w:pos="360"/>
        </w:tabs>
        <w:spacing w:after="120"/>
        <w:jc w:val="both"/>
        <w:rPr>
          <w:rFonts w:eastAsia="MS Mincho"/>
          <w:sz w:val="22"/>
          <w:szCs w:val="22"/>
          <w:lang w:val="en-US" w:eastAsia="ja-JP"/>
        </w:rPr>
      </w:pPr>
      <w:bookmarkStart w:id="34" w:name="_Ref102125649"/>
      <w:bookmarkStart w:id="35" w:name="_Ref102125286"/>
      <w:r w:rsidRPr="00B1148C">
        <w:rPr>
          <w:rFonts w:eastAsia="MS Mincho"/>
          <w:sz w:val="22"/>
          <w:szCs w:val="22"/>
          <w:lang w:val="en-US" w:eastAsia="ja-JP"/>
        </w:rPr>
        <w:t xml:space="preserve">3GPP </w:t>
      </w:r>
      <w:r w:rsidR="00032E4B" w:rsidRPr="00E41C5D">
        <w:rPr>
          <w:rFonts w:eastAsia="MS Mincho"/>
          <w:sz w:val="22"/>
          <w:szCs w:val="22"/>
          <w:lang w:val="en-US" w:eastAsia="ja-JP"/>
        </w:rPr>
        <w:t>TR 23.700-86</w:t>
      </w:r>
      <w:r w:rsidR="00032E4B" w:rsidRPr="00052DE1">
        <w:rPr>
          <w:rFonts w:eastAsia="MS Mincho"/>
          <w:sz w:val="22"/>
          <w:szCs w:val="22"/>
          <w:lang w:val="en-US" w:eastAsia="ja-JP"/>
        </w:rPr>
        <w:t xml:space="preserve">, </w:t>
      </w:r>
      <w:r w:rsidR="00032E4B" w:rsidRPr="0070375F">
        <w:rPr>
          <w:rFonts w:eastAsia="MS Mincho"/>
          <w:sz w:val="22"/>
          <w:szCs w:val="22"/>
          <w:lang w:val="en-US" w:eastAsia="ja-JP"/>
        </w:rPr>
        <w:t>“</w:t>
      </w:r>
      <w:r w:rsidR="0070375F" w:rsidRPr="0070375F">
        <w:rPr>
          <w:rFonts w:eastAsia="MS Mincho"/>
          <w:sz w:val="22"/>
          <w:szCs w:val="22"/>
          <w:lang w:val="en-US" w:eastAsia="ja-JP"/>
        </w:rPr>
        <w:t>Technical Specification Group Services and System Aspects; Study on Architecture Enhancement to support Ranging based services and sidelink positioning;</w:t>
      </w:r>
      <w:r w:rsidR="0070375F">
        <w:rPr>
          <w:rFonts w:eastAsia="MS Mincho"/>
          <w:sz w:val="22"/>
          <w:szCs w:val="22"/>
          <w:lang w:val="en-US" w:eastAsia="ja-JP"/>
        </w:rPr>
        <w:t xml:space="preserve"> </w:t>
      </w:r>
      <w:r w:rsidR="0070375F" w:rsidRPr="00B1148C">
        <w:rPr>
          <w:rFonts w:eastAsia="MS Mincho"/>
          <w:sz w:val="22"/>
          <w:szCs w:val="22"/>
          <w:lang w:val="en-US" w:eastAsia="ja-JP"/>
        </w:rPr>
        <w:t>(Release 18)</w:t>
      </w:r>
      <w:r w:rsidR="00032E4B" w:rsidRPr="00E41C5D">
        <w:rPr>
          <w:rFonts w:eastAsia="MS Mincho"/>
          <w:sz w:val="22"/>
          <w:szCs w:val="22"/>
          <w:lang w:val="en-US" w:eastAsia="ja-JP"/>
        </w:rPr>
        <w:t>”</w:t>
      </w:r>
      <w:r w:rsidR="001068B1">
        <w:rPr>
          <w:rFonts w:eastAsia="MS Mincho"/>
          <w:sz w:val="22"/>
          <w:szCs w:val="22"/>
          <w:lang w:val="en-US" w:eastAsia="ja-JP"/>
        </w:rPr>
        <w:t xml:space="preserve">, </w:t>
      </w:r>
      <w:r w:rsidR="003B4875" w:rsidRPr="003B4875">
        <w:rPr>
          <w:rFonts w:eastAsia="MS Mincho"/>
          <w:sz w:val="22"/>
          <w:szCs w:val="22"/>
          <w:lang w:val="en-US" w:eastAsia="ja-JP"/>
        </w:rPr>
        <w:t>V0.2.0 (2022-04)</w:t>
      </w:r>
      <w:bookmarkEnd w:id="34"/>
    </w:p>
    <w:p w14:paraId="2DA63DBE" w14:textId="2827FE8D" w:rsidR="002F0E66" w:rsidRDefault="002F0E66" w:rsidP="002F0E66">
      <w:pPr>
        <w:numPr>
          <w:ilvl w:val="0"/>
          <w:numId w:val="1"/>
        </w:numPr>
        <w:tabs>
          <w:tab w:val="left" w:pos="360"/>
        </w:tabs>
        <w:spacing w:after="120"/>
        <w:jc w:val="both"/>
        <w:rPr>
          <w:rFonts w:eastAsia="MS Mincho"/>
          <w:sz w:val="22"/>
          <w:szCs w:val="22"/>
          <w:lang w:val="en-US" w:eastAsia="ja-JP"/>
        </w:rPr>
      </w:pPr>
      <w:bookmarkStart w:id="36" w:name="_Ref102125732"/>
      <w:r w:rsidRPr="28FE90F2">
        <w:rPr>
          <w:rFonts w:eastAsia="MS Mincho"/>
          <w:sz w:val="22"/>
          <w:szCs w:val="22"/>
          <w:lang w:val="en-US" w:eastAsia="ja-JP"/>
        </w:rPr>
        <w:t>5GAA, “Deployment band configuration for C-V2X at 5.9 GHz in Europe”, 5GAA Automotive Association Position Paper, June 2021.</w:t>
      </w:r>
      <w:bookmarkEnd w:id="35"/>
      <w:bookmarkEnd w:id="36"/>
    </w:p>
    <w:p w14:paraId="4887A56A" w14:textId="5FE91188" w:rsidR="001E6BDE" w:rsidRPr="00696B99" w:rsidRDefault="002F0E66" w:rsidP="005E1F4A">
      <w:pPr>
        <w:numPr>
          <w:ilvl w:val="0"/>
          <w:numId w:val="1"/>
        </w:numPr>
        <w:tabs>
          <w:tab w:val="left" w:pos="360"/>
        </w:tabs>
        <w:spacing w:after="120"/>
        <w:jc w:val="both"/>
        <w:rPr>
          <w:rFonts w:eastAsia="MS Mincho"/>
          <w:lang w:val="de-DE" w:eastAsia="ja-JP"/>
        </w:rPr>
      </w:pPr>
      <w:bookmarkStart w:id="37" w:name="_Ref102125281"/>
      <w:r w:rsidRPr="28FE90F2">
        <w:rPr>
          <w:rFonts w:eastAsia="MS Mincho"/>
          <w:sz w:val="22"/>
          <w:szCs w:val="22"/>
          <w:lang w:val="en-US" w:eastAsia="ja-JP"/>
        </w:rPr>
        <w:t>3GPP TS 38.331, “NR; Radio Resource Control (RRC); Protocol specification”, v</w:t>
      </w:r>
      <w:r>
        <w:t xml:space="preserve"> </w:t>
      </w:r>
      <w:r w:rsidRPr="28FE90F2">
        <w:rPr>
          <w:rFonts w:eastAsia="MS Mincho"/>
          <w:sz w:val="22"/>
          <w:szCs w:val="22"/>
          <w:lang w:val="en-US" w:eastAsia="ja-JP"/>
        </w:rPr>
        <w:t>17.0.0</w:t>
      </w:r>
      <w:bookmarkEnd w:id="37"/>
    </w:p>
    <w:sectPr w:rsidR="001E6BDE" w:rsidRPr="00696B99"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55F0A" w14:textId="77777777" w:rsidR="007220CA" w:rsidRDefault="007220CA">
      <w:r>
        <w:separator/>
      </w:r>
    </w:p>
  </w:endnote>
  <w:endnote w:type="continuationSeparator" w:id="0">
    <w:p w14:paraId="6BCA2A3B" w14:textId="77777777" w:rsidR="007220CA" w:rsidRDefault="007220CA">
      <w:r>
        <w:continuationSeparator/>
      </w:r>
    </w:p>
  </w:endnote>
  <w:endnote w:type="continuationNotice" w:id="1">
    <w:p w14:paraId="67906169" w14:textId="77777777" w:rsidR="007220CA" w:rsidRDefault="007220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C64BA" w14:textId="77777777" w:rsidR="007220CA" w:rsidRDefault="007220CA">
      <w:r>
        <w:separator/>
      </w:r>
    </w:p>
  </w:footnote>
  <w:footnote w:type="continuationSeparator" w:id="0">
    <w:p w14:paraId="54AA2FF1" w14:textId="77777777" w:rsidR="007220CA" w:rsidRDefault="007220CA">
      <w:r>
        <w:continuationSeparator/>
      </w:r>
    </w:p>
  </w:footnote>
  <w:footnote w:type="continuationNotice" w:id="1">
    <w:p w14:paraId="70BBE62B" w14:textId="77777777" w:rsidR="007220CA" w:rsidRDefault="007220C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ABA8F104"/>
    <w:lvl w:ilvl="0" w:tplc="F168E5DC">
      <w:start w:val="1"/>
      <w:numFmt w:val="decimal"/>
      <w:lvlText w:val="[%1]"/>
      <w:lvlJc w:val="left"/>
      <w:pPr>
        <w:ind w:left="360" w:hanging="360"/>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2" w15:restartNumberingAfterBreak="0">
    <w:nsid w:val="10E542B1"/>
    <w:multiLevelType w:val="hybridMultilevel"/>
    <w:tmpl w:val="E3607098"/>
    <w:lvl w:ilvl="0" w:tplc="08090001">
      <w:start w:val="1"/>
      <w:numFmt w:val="bullet"/>
      <w:lvlText w:val=""/>
      <w:lvlJc w:val="left"/>
      <w:pPr>
        <w:ind w:left="720" w:hanging="360"/>
      </w:pPr>
      <w:rPr>
        <w:rFonts w:ascii="Symbol" w:hAnsi="Symbol" w:hint="default"/>
      </w:rPr>
    </w:lvl>
    <w:lvl w:ilvl="1" w:tplc="D2EC5EDE">
      <w:numFmt w:val="bullet"/>
      <w:lvlText w:val="o"/>
      <w:lvlJc w:val="left"/>
      <w:pPr>
        <w:ind w:left="1440" w:hanging="360"/>
      </w:pPr>
      <w:rPr>
        <w:rFonts w:ascii="Courier New" w:hAnsi="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5F0428C"/>
    <w:multiLevelType w:val="hybridMultilevel"/>
    <w:tmpl w:val="22B25598"/>
    <w:lvl w:ilvl="0" w:tplc="C798A3F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7850FE"/>
    <w:multiLevelType w:val="hybridMultilevel"/>
    <w:tmpl w:val="C9BA5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4F2153"/>
    <w:multiLevelType w:val="hybridMultilevel"/>
    <w:tmpl w:val="5936DDE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B42DEB"/>
    <w:multiLevelType w:val="hybridMultilevel"/>
    <w:tmpl w:val="EFAAD43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E145FFC"/>
    <w:multiLevelType w:val="hybridMultilevel"/>
    <w:tmpl w:val="7C2651D4"/>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3A4C3BE5"/>
    <w:multiLevelType w:val="hybridMultilevel"/>
    <w:tmpl w:val="471EB70A"/>
    <w:lvl w:ilvl="0" w:tplc="04090001">
      <w:start w:val="1"/>
      <w:numFmt w:val="bullet"/>
      <w:lvlText w:val=""/>
      <w:lvlJc w:val="left"/>
      <w:pPr>
        <w:ind w:left="360" w:hanging="360"/>
      </w:pPr>
      <w:rPr>
        <w:rFonts w:ascii="Wingdings" w:hAnsi="Wingdings"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BDE7912"/>
    <w:multiLevelType w:val="multilevel"/>
    <w:tmpl w:val="139EEED4"/>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1" w15:restartNumberingAfterBreak="0">
    <w:nsid w:val="3C733771"/>
    <w:multiLevelType w:val="multilevel"/>
    <w:tmpl w:val="408E0F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F0C7BDC"/>
    <w:multiLevelType w:val="hybridMultilevel"/>
    <w:tmpl w:val="F04ACD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14"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DF7F9B"/>
    <w:multiLevelType w:val="hybridMultilevel"/>
    <w:tmpl w:val="0052C66E"/>
    <w:lvl w:ilvl="0" w:tplc="860CE45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7C69E9"/>
    <w:multiLevelType w:val="hybridMultilevel"/>
    <w:tmpl w:val="9DDA5938"/>
    <w:lvl w:ilvl="0" w:tplc="3CFAD0D4">
      <w:numFmt w:val="bullet"/>
      <w:lvlText w:val="-"/>
      <w:lvlJc w:val="left"/>
      <w:pPr>
        <w:ind w:left="1004" w:hanging="360"/>
      </w:pPr>
      <w:rPr>
        <w:rFonts w:ascii="Times New Roman" w:eastAsia="Malgun Gothic" w:hAnsi="Times New Roman" w:cs="Times New Roman" w:hint="default"/>
      </w:rPr>
    </w:lvl>
    <w:lvl w:ilvl="1" w:tplc="3CFAD0D4">
      <w:numFmt w:val="bullet"/>
      <w:lvlText w:val="-"/>
      <w:lvlJc w:val="left"/>
      <w:pPr>
        <w:ind w:left="1724" w:hanging="360"/>
      </w:pPr>
      <w:rPr>
        <w:rFonts w:ascii="Times New Roman" w:eastAsia="Malgun Gothic"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19"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0" w15:restartNumberingAfterBreak="0">
    <w:nsid w:val="4B3F771C"/>
    <w:multiLevelType w:val="hybridMultilevel"/>
    <w:tmpl w:val="F342AC1E"/>
    <w:lvl w:ilvl="0" w:tplc="E50238A8">
      <w:start w:val="1"/>
      <w:numFmt w:val="lowerRoman"/>
      <w:lvlText w:val="%1)"/>
      <w:lvlJc w:val="left"/>
      <w:pPr>
        <w:ind w:left="830" w:hanging="720"/>
      </w:pPr>
      <w:rPr>
        <w:rFonts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1" w15:restartNumberingAfterBreak="0">
    <w:nsid w:val="4DFC7B92"/>
    <w:multiLevelType w:val="hybridMultilevel"/>
    <w:tmpl w:val="8CE4AC98"/>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ECE716F"/>
    <w:multiLevelType w:val="hybridMultilevel"/>
    <w:tmpl w:val="19BA3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65E1436"/>
    <w:multiLevelType w:val="hybridMultilevel"/>
    <w:tmpl w:val="AC223BC2"/>
    <w:lvl w:ilvl="0" w:tplc="5DAAE0E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A4178"/>
    <w:multiLevelType w:val="hybridMultilevel"/>
    <w:tmpl w:val="C09233FA"/>
    <w:lvl w:ilvl="0" w:tplc="92EE41D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BF7B89"/>
    <w:multiLevelType w:val="hybridMultilevel"/>
    <w:tmpl w:val="1EC6EAC6"/>
    <w:lvl w:ilvl="0" w:tplc="5A886BB8">
      <w:start w:val="1"/>
      <w:numFmt w:val="bullet"/>
      <w:lvlText w:val="•"/>
      <w:lvlJc w:val="left"/>
      <w:pPr>
        <w:tabs>
          <w:tab w:val="num" w:pos="720"/>
        </w:tabs>
        <w:ind w:left="720" w:hanging="360"/>
      </w:pPr>
      <w:rPr>
        <w:rFonts w:ascii="Arial" w:hAnsi="Arial" w:hint="default"/>
      </w:rPr>
    </w:lvl>
    <w:lvl w:ilvl="1" w:tplc="D3D054CE">
      <w:numFmt w:val="bullet"/>
      <w:lvlText w:val="•"/>
      <w:lvlJc w:val="left"/>
      <w:pPr>
        <w:tabs>
          <w:tab w:val="num" w:pos="1440"/>
        </w:tabs>
        <w:ind w:left="1440" w:hanging="360"/>
      </w:pPr>
      <w:rPr>
        <w:rFonts w:ascii="Arial" w:hAnsi="Arial" w:hint="default"/>
      </w:rPr>
    </w:lvl>
    <w:lvl w:ilvl="2" w:tplc="C3FE8478" w:tentative="1">
      <w:start w:val="1"/>
      <w:numFmt w:val="bullet"/>
      <w:lvlText w:val="•"/>
      <w:lvlJc w:val="left"/>
      <w:pPr>
        <w:tabs>
          <w:tab w:val="num" w:pos="2160"/>
        </w:tabs>
        <w:ind w:left="2160" w:hanging="360"/>
      </w:pPr>
      <w:rPr>
        <w:rFonts w:ascii="Arial" w:hAnsi="Arial" w:hint="default"/>
      </w:rPr>
    </w:lvl>
    <w:lvl w:ilvl="3" w:tplc="82661C5E" w:tentative="1">
      <w:start w:val="1"/>
      <w:numFmt w:val="bullet"/>
      <w:lvlText w:val="•"/>
      <w:lvlJc w:val="left"/>
      <w:pPr>
        <w:tabs>
          <w:tab w:val="num" w:pos="2880"/>
        </w:tabs>
        <w:ind w:left="2880" w:hanging="360"/>
      </w:pPr>
      <w:rPr>
        <w:rFonts w:ascii="Arial" w:hAnsi="Arial" w:hint="default"/>
      </w:rPr>
    </w:lvl>
    <w:lvl w:ilvl="4" w:tplc="92C2BA4A" w:tentative="1">
      <w:start w:val="1"/>
      <w:numFmt w:val="bullet"/>
      <w:lvlText w:val="•"/>
      <w:lvlJc w:val="left"/>
      <w:pPr>
        <w:tabs>
          <w:tab w:val="num" w:pos="3600"/>
        </w:tabs>
        <w:ind w:left="3600" w:hanging="360"/>
      </w:pPr>
      <w:rPr>
        <w:rFonts w:ascii="Arial" w:hAnsi="Arial" w:hint="default"/>
      </w:rPr>
    </w:lvl>
    <w:lvl w:ilvl="5" w:tplc="46C0C532" w:tentative="1">
      <w:start w:val="1"/>
      <w:numFmt w:val="bullet"/>
      <w:lvlText w:val="•"/>
      <w:lvlJc w:val="left"/>
      <w:pPr>
        <w:tabs>
          <w:tab w:val="num" w:pos="4320"/>
        </w:tabs>
        <w:ind w:left="4320" w:hanging="360"/>
      </w:pPr>
      <w:rPr>
        <w:rFonts w:ascii="Arial" w:hAnsi="Arial" w:hint="default"/>
      </w:rPr>
    </w:lvl>
    <w:lvl w:ilvl="6" w:tplc="92FE8BFC" w:tentative="1">
      <w:start w:val="1"/>
      <w:numFmt w:val="bullet"/>
      <w:lvlText w:val="•"/>
      <w:lvlJc w:val="left"/>
      <w:pPr>
        <w:tabs>
          <w:tab w:val="num" w:pos="5040"/>
        </w:tabs>
        <w:ind w:left="5040" w:hanging="360"/>
      </w:pPr>
      <w:rPr>
        <w:rFonts w:ascii="Arial" w:hAnsi="Arial" w:hint="default"/>
      </w:rPr>
    </w:lvl>
    <w:lvl w:ilvl="7" w:tplc="D632CB92" w:tentative="1">
      <w:start w:val="1"/>
      <w:numFmt w:val="bullet"/>
      <w:lvlText w:val="•"/>
      <w:lvlJc w:val="left"/>
      <w:pPr>
        <w:tabs>
          <w:tab w:val="num" w:pos="5760"/>
        </w:tabs>
        <w:ind w:left="5760" w:hanging="360"/>
      </w:pPr>
      <w:rPr>
        <w:rFonts w:ascii="Arial" w:hAnsi="Arial" w:hint="default"/>
      </w:rPr>
    </w:lvl>
    <w:lvl w:ilvl="8" w:tplc="2F343AE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F6392D"/>
    <w:multiLevelType w:val="hybridMultilevel"/>
    <w:tmpl w:val="85F2FC6C"/>
    <w:lvl w:ilvl="0" w:tplc="5A886BB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49113F"/>
    <w:multiLevelType w:val="hybridMultilevel"/>
    <w:tmpl w:val="BAD05358"/>
    <w:lvl w:ilvl="0" w:tplc="C23E662E">
      <w:start w:val="1"/>
      <w:numFmt w:val="bullet"/>
      <w:lvlText w:val=""/>
      <w:lvlJc w:val="left"/>
      <w:pPr>
        <w:tabs>
          <w:tab w:val="num" w:pos="720"/>
        </w:tabs>
        <w:ind w:left="720" w:hanging="360"/>
      </w:pPr>
      <w:rPr>
        <w:rFonts w:ascii="Symbol" w:hAnsi="Symbol" w:hint="default"/>
      </w:rPr>
    </w:lvl>
    <w:lvl w:ilvl="1" w:tplc="713EEA22" w:tentative="1">
      <w:start w:val="1"/>
      <w:numFmt w:val="bullet"/>
      <w:lvlText w:val=""/>
      <w:lvlJc w:val="left"/>
      <w:pPr>
        <w:tabs>
          <w:tab w:val="num" w:pos="1440"/>
        </w:tabs>
        <w:ind w:left="1440" w:hanging="360"/>
      </w:pPr>
      <w:rPr>
        <w:rFonts w:ascii="Symbol" w:hAnsi="Symbol" w:hint="default"/>
      </w:rPr>
    </w:lvl>
    <w:lvl w:ilvl="2" w:tplc="C002A9D6" w:tentative="1">
      <w:start w:val="1"/>
      <w:numFmt w:val="bullet"/>
      <w:lvlText w:val=""/>
      <w:lvlJc w:val="left"/>
      <w:pPr>
        <w:tabs>
          <w:tab w:val="num" w:pos="2160"/>
        </w:tabs>
        <w:ind w:left="2160" w:hanging="360"/>
      </w:pPr>
      <w:rPr>
        <w:rFonts w:ascii="Symbol" w:hAnsi="Symbol" w:hint="default"/>
      </w:rPr>
    </w:lvl>
    <w:lvl w:ilvl="3" w:tplc="07A24708" w:tentative="1">
      <w:start w:val="1"/>
      <w:numFmt w:val="bullet"/>
      <w:lvlText w:val=""/>
      <w:lvlJc w:val="left"/>
      <w:pPr>
        <w:tabs>
          <w:tab w:val="num" w:pos="2880"/>
        </w:tabs>
        <w:ind w:left="2880" w:hanging="360"/>
      </w:pPr>
      <w:rPr>
        <w:rFonts w:ascii="Symbol" w:hAnsi="Symbol" w:hint="default"/>
      </w:rPr>
    </w:lvl>
    <w:lvl w:ilvl="4" w:tplc="5C74656C" w:tentative="1">
      <w:start w:val="1"/>
      <w:numFmt w:val="bullet"/>
      <w:lvlText w:val=""/>
      <w:lvlJc w:val="left"/>
      <w:pPr>
        <w:tabs>
          <w:tab w:val="num" w:pos="3600"/>
        </w:tabs>
        <w:ind w:left="3600" w:hanging="360"/>
      </w:pPr>
      <w:rPr>
        <w:rFonts w:ascii="Symbol" w:hAnsi="Symbol" w:hint="default"/>
      </w:rPr>
    </w:lvl>
    <w:lvl w:ilvl="5" w:tplc="558C3B04" w:tentative="1">
      <w:start w:val="1"/>
      <w:numFmt w:val="bullet"/>
      <w:lvlText w:val=""/>
      <w:lvlJc w:val="left"/>
      <w:pPr>
        <w:tabs>
          <w:tab w:val="num" w:pos="4320"/>
        </w:tabs>
        <w:ind w:left="4320" w:hanging="360"/>
      </w:pPr>
      <w:rPr>
        <w:rFonts w:ascii="Symbol" w:hAnsi="Symbol" w:hint="default"/>
      </w:rPr>
    </w:lvl>
    <w:lvl w:ilvl="6" w:tplc="54826FE8" w:tentative="1">
      <w:start w:val="1"/>
      <w:numFmt w:val="bullet"/>
      <w:lvlText w:val=""/>
      <w:lvlJc w:val="left"/>
      <w:pPr>
        <w:tabs>
          <w:tab w:val="num" w:pos="5040"/>
        </w:tabs>
        <w:ind w:left="5040" w:hanging="360"/>
      </w:pPr>
      <w:rPr>
        <w:rFonts w:ascii="Symbol" w:hAnsi="Symbol" w:hint="default"/>
      </w:rPr>
    </w:lvl>
    <w:lvl w:ilvl="7" w:tplc="7D32457E" w:tentative="1">
      <w:start w:val="1"/>
      <w:numFmt w:val="bullet"/>
      <w:lvlText w:val=""/>
      <w:lvlJc w:val="left"/>
      <w:pPr>
        <w:tabs>
          <w:tab w:val="num" w:pos="5760"/>
        </w:tabs>
        <w:ind w:left="5760" w:hanging="360"/>
      </w:pPr>
      <w:rPr>
        <w:rFonts w:ascii="Symbol" w:hAnsi="Symbol" w:hint="default"/>
      </w:rPr>
    </w:lvl>
    <w:lvl w:ilvl="8" w:tplc="61C4F388"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77C4BA2"/>
    <w:multiLevelType w:val="hybridMultilevel"/>
    <w:tmpl w:val="DE32A3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AE93B6B"/>
    <w:multiLevelType w:val="hybridMultilevel"/>
    <w:tmpl w:val="92FA09DE"/>
    <w:lvl w:ilvl="0" w:tplc="3CFAD0D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3C7DA7"/>
    <w:multiLevelType w:val="hybridMultilevel"/>
    <w:tmpl w:val="71D8F08E"/>
    <w:lvl w:ilvl="0" w:tplc="34FE3E0C">
      <w:start w:val="1"/>
      <w:numFmt w:val="bullet"/>
      <w:lvlText w:val=""/>
      <w:lvlJc w:val="left"/>
      <w:pPr>
        <w:tabs>
          <w:tab w:val="num" w:pos="1212"/>
        </w:tabs>
        <w:ind w:left="1212" w:hanging="360"/>
      </w:pPr>
      <w:rPr>
        <w:rFonts w:ascii="Symbol" w:hAnsi="Symbol" w:hint="default"/>
      </w:rPr>
    </w:lvl>
    <w:lvl w:ilvl="1" w:tplc="C486DB40" w:tentative="1">
      <w:start w:val="1"/>
      <w:numFmt w:val="bullet"/>
      <w:lvlText w:val=""/>
      <w:lvlJc w:val="left"/>
      <w:pPr>
        <w:tabs>
          <w:tab w:val="num" w:pos="1932"/>
        </w:tabs>
        <w:ind w:left="1932" w:hanging="360"/>
      </w:pPr>
      <w:rPr>
        <w:rFonts w:ascii="Symbol" w:hAnsi="Symbol" w:hint="default"/>
      </w:rPr>
    </w:lvl>
    <w:lvl w:ilvl="2" w:tplc="DF322D52" w:tentative="1">
      <w:start w:val="1"/>
      <w:numFmt w:val="bullet"/>
      <w:lvlText w:val=""/>
      <w:lvlJc w:val="left"/>
      <w:pPr>
        <w:tabs>
          <w:tab w:val="num" w:pos="2652"/>
        </w:tabs>
        <w:ind w:left="2652" w:hanging="360"/>
      </w:pPr>
      <w:rPr>
        <w:rFonts w:ascii="Symbol" w:hAnsi="Symbol" w:hint="default"/>
      </w:rPr>
    </w:lvl>
    <w:lvl w:ilvl="3" w:tplc="F4B41E14" w:tentative="1">
      <w:start w:val="1"/>
      <w:numFmt w:val="bullet"/>
      <w:lvlText w:val=""/>
      <w:lvlJc w:val="left"/>
      <w:pPr>
        <w:tabs>
          <w:tab w:val="num" w:pos="3372"/>
        </w:tabs>
        <w:ind w:left="3372" w:hanging="360"/>
      </w:pPr>
      <w:rPr>
        <w:rFonts w:ascii="Symbol" w:hAnsi="Symbol" w:hint="default"/>
      </w:rPr>
    </w:lvl>
    <w:lvl w:ilvl="4" w:tplc="396AF2D4" w:tentative="1">
      <w:start w:val="1"/>
      <w:numFmt w:val="bullet"/>
      <w:lvlText w:val=""/>
      <w:lvlJc w:val="left"/>
      <w:pPr>
        <w:tabs>
          <w:tab w:val="num" w:pos="4092"/>
        </w:tabs>
        <w:ind w:left="4092" w:hanging="360"/>
      </w:pPr>
      <w:rPr>
        <w:rFonts w:ascii="Symbol" w:hAnsi="Symbol" w:hint="default"/>
      </w:rPr>
    </w:lvl>
    <w:lvl w:ilvl="5" w:tplc="39504462" w:tentative="1">
      <w:start w:val="1"/>
      <w:numFmt w:val="bullet"/>
      <w:lvlText w:val=""/>
      <w:lvlJc w:val="left"/>
      <w:pPr>
        <w:tabs>
          <w:tab w:val="num" w:pos="4812"/>
        </w:tabs>
        <w:ind w:left="4812" w:hanging="360"/>
      </w:pPr>
      <w:rPr>
        <w:rFonts w:ascii="Symbol" w:hAnsi="Symbol" w:hint="default"/>
      </w:rPr>
    </w:lvl>
    <w:lvl w:ilvl="6" w:tplc="D23E3944" w:tentative="1">
      <w:start w:val="1"/>
      <w:numFmt w:val="bullet"/>
      <w:lvlText w:val=""/>
      <w:lvlJc w:val="left"/>
      <w:pPr>
        <w:tabs>
          <w:tab w:val="num" w:pos="5532"/>
        </w:tabs>
        <w:ind w:left="5532" w:hanging="360"/>
      </w:pPr>
      <w:rPr>
        <w:rFonts w:ascii="Symbol" w:hAnsi="Symbol" w:hint="default"/>
      </w:rPr>
    </w:lvl>
    <w:lvl w:ilvl="7" w:tplc="3FECB0BA" w:tentative="1">
      <w:start w:val="1"/>
      <w:numFmt w:val="bullet"/>
      <w:lvlText w:val=""/>
      <w:lvlJc w:val="left"/>
      <w:pPr>
        <w:tabs>
          <w:tab w:val="num" w:pos="6252"/>
        </w:tabs>
        <w:ind w:left="6252" w:hanging="360"/>
      </w:pPr>
      <w:rPr>
        <w:rFonts w:ascii="Symbol" w:hAnsi="Symbol" w:hint="default"/>
      </w:rPr>
    </w:lvl>
    <w:lvl w:ilvl="8" w:tplc="5E98823A" w:tentative="1">
      <w:start w:val="1"/>
      <w:numFmt w:val="bullet"/>
      <w:lvlText w:val=""/>
      <w:lvlJc w:val="left"/>
      <w:pPr>
        <w:tabs>
          <w:tab w:val="num" w:pos="6972"/>
        </w:tabs>
        <w:ind w:left="6972" w:hanging="360"/>
      </w:pPr>
      <w:rPr>
        <w:rFonts w:ascii="Symbol" w:hAnsi="Symbol" w:hint="default"/>
      </w:rPr>
    </w:lvl>
  </w:abstractNum>
  <w:abstractNum w:abstractNumId="33" w15:restartNumberingAfterBreak="0">
    <w:nsid w:val="71C0311D"/>
    <w:multiLevelType w:val="hybridMultilevel"/>
    <w:tmpl w:val="CD3C13B2"/>
    <w:lvl w:ilvl="0" w:tplc="860CE4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2D6B44"/>
    <w:multiLevelType w:val="hybridMultilevel"/>
    <w:tmpl w:val="3A4A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323F9D"/>
    <w:multiLevelType w:val="hybridMultilevel"/>
    <w:tmpl w:val="6BC4B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DE109B"/>
    <w:multiLevelType w:val="hybridMultilevel"/>
    <w:tmpl w:val="76EA49B8"/>
    <w:lvl w:ilvl="0" w:tplc="8DE86F98">
      <w:start w:val="1"/>
      <w:numFmt w:val="bullet"/>
      <w:lvlText w:val=""/>
      <w:lvlJc w:val="left"/>
      <w:pPr>
        <w:ind w:left="720" w:hanging="360"/>
      </w:pPr>
      <w:rPr>
        <w:rFonts w:ascii="Symbol" w:hAnsi="Symbol" w:hint="default"/>
      </w:rPr>
    </w:lvl>
    <w:lvl w:ilvl="1" w:tplc="B2DE99BE">
      <w:start w:val="1"/>
      <w:numFmt w:val="bullet"/>
      <w:lvlText w:val="o"/>
      <w:lvlJc w:val="left"/>
      <w:pPr>
        <w:ind w:left="1440" w:hanging="360"/>
      </w:pPr>
      <w:rPr>
        <w:rFonts w:ascii="Courier New" w:hAnsi="Courier New" w:hint="default"/>
      </w:rPr>
    </w:lvl>
    <w:lvl w:ilvl="2" w:tplc="7FAA0250">
      <w:start w:val="1"/>
      <w:numFmt w:val="bullet"/>
      <w:lvlText w:val=""/>
      <w:lvlJc w:val="left"/>
      <w:pPr>
        <w:ind w:left="2160" w:hanging="360"/>
      </w:pPr>
      <w:rPr>
        <w:rFonts w:ascii="Wingdings" w:hAnsi="Wingdings" w:hint="default"/>
      </w:rPr>
    </w:lvl>
    <w:lvl w:ilvl="3" w:tplc="38BAC17A">
      <w:start w:val="1"/>
      <w:numFmt w:val="bullet"/>
      <w:lvlText w:val=""/>
      <w:lvlJc w:val="left"/>
      <w:pPr>
        <w:ind w:left="2880" w:hanging="360"/>
      </w:pPr>
      <w:rPr>
        <w:rFonts w:ascii="Symbol" w:hAnsi="Symbol" w:hint="default"/>
      </w:rPr>
    </w:lvl>
    <w:lvl w:ilvl="4" w:tplc="E0884268">
      <w:start w:val="1"/>
      <w:numFmt w:val="bullet"/>
      <w:lvlText w:val="o"/>
      <w:lvlJc w:val="left"/>
      <w:pPr>
        <w:ind w:left="3600" w:hanging="360"/>
      </w:pPr>
      <w:rPr>
        <w:rFonts w:ascii="Courier New" w:hAnsi="Courier New" w:hint="default"/>
      </w:rPr>
    </w:lvl>
    <w:lvl w:ilvl="5" w:tplc="060444C0">
      <w:start w:val="1"/>
      <w:numFmt w:val="bullet"/>
      <w:lvlText w:val=""/>
      <w:lvlJc w:val="left"/>
      <w:pPr>
        <w:ind w:left="4320" w:hanging="360"/>
      </w:pPr>
      <w:rPr>
        <w:rFonts w:ascii="Wingdings" w:hAnsi="Wingdings" w:hint="default"/>
      </w:rPr>
    </w:lvl>
    <w:lvl w:ilvl="6" w:tplc="C810C628">
      <w:start w:val="1"/>
      <w:numFmt w:val="bullet"/>
      <w:lvlText w:val=""/>
      <w:lvlJc w:val="left"/>
      <w:pPr>
        <w:ind w:left="5040" w:hanging="360"/>
      </w:pPr>
      <w:rPr>
        <w:rFonts w:ascii="Symbol" w:hAnsi="Symbol" w:hint="default"/>
      </w:rPr>
    </w:lvl>
    <w:lvl w:ilvl="7" w:tplc="A23C41A4">
      <w:start w:val="1"/>
      <w:numFmt w:val="bullet"/>
      <w:lvlText w:val="o"/>
      <w:lvlJc w:val="left"/>
      <w:pPr>
        <w:ind w:left="5760" w:hanging="360"/>
      </w:pPr>
      <w:rPr>
        <w:rFonts w:ascii="Courier New" w:hAnsi="Courier New" w:hint="default"/>
      </w:rPr>
    </w:lvl>
    <w:lvl w:ilvl="8" w:tplc="84C642E0">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CA939E9"/>
    <w:multiLevelType w:val="hybridMultilevel"/>
    <w:tmpl w:val="90B4B56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CDF396B"/>
    <w:multiLevelType w:val="hybridMultilevel"/>
    <w:tmpl w:val="0CDCD626"/>
    <w:lvl w:ilvl="0" w:tplc="016CC610">
      <w:start w:val="1"/>
      <w:numFmt w:val="lowerLetter"/>
      <w:lvlText w:val="%1)"/>
      <w:lvlJc w:val="left"/>
      <w:pPr>
        <w:ind w:left="720" w:hanging="360"/>
      </w:pPr>
      <w:rPr>
        <w:rFonts w:hint="default"/>
        <w:i/>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abstractNumId w:val="0"/>
  </w:num>
  <w:num w:numId="2">
    <w:abstractNumId w:val="6"/>
  </w:num>
  <w:num w:numId="3">
    <w:abstractNumId w:val="10"/>
  </w:num>
  <w:num w:numId="4">
    <w:abstractNumId w:val="18"/>
  </w:num>
  <w:num w:numId="5">
    <w:abstractNumId w:val="41"/>
  </w:num>
  <w:num w:numId="6">
    <w:abstractNumId w:val="19"/>
  </w:num>
  <w:num w:numId="7">
    <w:abstractNumId w:val="17"/>
  </w:num>
  <w:num w:numId="8">
    <w:abstractNumId w:val="1"/>
  </w:num>
  <w:num w:numId="9">
    <w:abstractNumId w:val="37"/>
  </w:num>
  <w:num w:numId="10">
    <w:abstractNumId w:val="13"/>
  </w:num>
  <w:num w:numId="11">
    <w:abstractNumId w:val="38"/>
  </w:num>
  <w:num w:numId="12">
    <w:abstractNumId w:val="2"/>
  </w:num>
  <w:num w:numId="13">
    <w:abstractNumId w:val="39"/>
  </w:num>
  <w:num w:numId="14">
    <w:abstractNumId w:val="31"/>
  </w:num>
  <w:num w:numId="15">
    <w:abstractNumId w:val="33"/>
  </w:num>
  <w:num w:numId="16">
    <w:abstractNumId w:val="15"/>
  </w:num>
  <w:num w:numId="17">
    <w:abstractNumId w:val="9"/>
  </w:num>
  <w:num w:numId="18">
    <w:abstractNumId w:val="21"/>
  </w:num>
  <w:num w:numId="19">
    <w:abstractNumId w:val="8"/>
  </w:num>
  <w:num w:numId="20">
    <w:abstractNumId w:val="28"/>
  </w:num>
  <w:num w:numId="21">
    <w:abstractNumId w:val="32"/>
  </w:num>
  <w:num w:numId="22">
    <w:abstractNumId w:val="34"/>
  </w:num>
  <w:num w:numId="23">
    <w:abstractNumId w:val="29"/>
  </w:num>
  <w:num w:numId="24">
    <w:abstractNumId w:val="14"/>
  </w:num>
  <w:num w:numId="25">
    <w:abstractNumId w:val="5"/>
  </w:num>
  <w:num w:numId="26">
    <w:abstractNumId w:val="23"/>
  </w:num>
  <w:num w:numId="27">
    <w:abstractNumId w:val="11"/>
  </w:num>
  <w:num w:numId="28">
    <w:abstractNumId w:val="7"/>
  </w:num>
  <w:num w:numId="29">
    <w:abstractNumId w:val="16"/>
  </w:num>
  <w:num w:numId="30">
    <w:abstractNumId w:val="30"/>
  </w:num>
  <w:num w:numId="31">
    <w:abstractNumId w:val="12"/>
  </w:num>
  <w:num w:numId="32">
    <w:abstractNumId w:val="22"/>
  </w:num>
  <w:num w:numId="33">
    <w:abstractNumId w:val="26"/>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num>
  <w:num w:numId="40">
    <w:abstractNumId w:val="35"/>
  </w:num>
  <w:num w:numId="41">
    <w:abstractNumId w:val="40"/>
  </w:num>
  <w:num w:numId="42">
    <w:abstractNumId w:val="36"/>
  </w:num>
  <w:num w:numId="43">
    <w:abstractNumId w:val="27"/>
  </w:num>
  <w:num w:numId="44">
    <w:abstractNumId w:val="25"/>
  </w:num>
  <w:num w:numId="45">
    <w:abstractNumId w:val="24"/>
  </w:num>
  <w:num w:numId="46">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738"/>
    <w:rsid w:val="00000853"/>
    <w:rsid w:val="00000BA9"/>
    <w:rsid w:val="00000D47"/>
    <w:rsid w:val="00001133"/>
    <w:rsid w:val="0000141D"/>
    <w:rsid w:val="00001646"/>
    <w:rsid w:val="00001C08"/>
    <w:rsid w:val="0000251A"/>
    <w:rsid w:val="0000253B"/>
    <w:rsid w:val="000025E1"/>
    <w:rsid w:val="00003042"/>
    <w:rsid w:val="00003243"/>
    <w:rsid w:val="000032D6"/>
    <w:rsid w:val="00003811"/>
    <w:rsid w:val="0000389D"/>
    <w:rsid w:val="00003E4F"/>
    <w:rsid w:val="00004249"/>
    <w:rsid w:val="0000494E"/>
    <w:rsid w:val="00004AD6"/>
    <w:rsid w:val="00005492"/>
    <w:rsid w:val="0000626F"/>
    <w:rsid w:val="00006559"/>
    <w:rsid w:val="000068C6"/>
    <w:rsid w:val="00006A9E"/>
    <w:rsid w:val="00006BB1"/>
    <w:rsid w:val="00006DE9"/>
    <w:rsid w:val="000074C4"/>
    <w:rsid w:val="00007649"/>
    <w:rsid w:val="00010102"/>
    <w:rsid w:val="000109AB"/>
    <w:rsid w:val="00010D0B"/>
    <w:rsid w:val="00011212"/>
    <w:rsid w:val="00011641"/>
    <w:rsid w:val="0001170C"/>
    <w:rsid w:val="00011766"/>
    <w:rsid w:val="00011C5F"/>
    <w:rsid w:val="0001245C"/>
    <w:rsid w:val="000124F1"/>
    <w:rsid w:val="000125C7"/>
    <w:rsid w:val="00012886"/>
    <w:rsid w:val="00012ECB"/>
    <w:rsid w:val="0001350A"/>
    <w:rsid w:val="000144F8"/>
    <w:rsid w:val="000146D3"/>
    <w:rsid w:val="00014945"/>
    <w:rsid w:val="00014A49"/>
    <w:rsid w:val="00014A77"/>
    <w:rsid w:val="00015746"/>
    <w:rsid w:val="00015842"/>
    <w:rsid w:val="00015BFE"/>
    <w:rsid w:val="000162C6"/>
    <w:rsid w:val="0001644E"/>
    <w:rsid w:val="000166E2"/>
    <w:rsid w:val="00016AA0"/>
    <w:rsid w:val="00016B1D"/>
    <w:rsid w:val="00016D5F"/>
    <w:rsid w:val="0001715F"/>
    <w:rsid w:val="00017291"/>
    <w:rsid w:val="0001756A"/>
    <w:rsid w:val="0001765C"/>
    <w:rsid w:val="00017EDA"/>
    <w:rsid w:val="0002059E"/>
    <w:rsid w:val="000205CB"/>
    <w:rsid w:val="0002060E"/>
    <w:rsid w:val="00020935"/>
    <w:rsid w:val="00020C30"/>
    <w:rsid w:val="000215D4"/>
    <w:rsid w:val="000218DB"/>
    <w:rsid w:val="00021942"/>
    <w:rsid w:val="00021990"/>
    <w:rsid w:val="00021D44"/>
    <w:rsid w:val="00021ECE"/>
    <w:rsid w:val="00022660"/>
    <w:rsid w:val="00022684"/>
    <w:rsid w:val="00022790"/>
    <w:rsid w:val="00022C9F"/>
    <w:rsid w:val="00022EE7"/>
    <w:rsid w:val="000234F7"/>
    <w:rsid w:val="00023606"/>
    <w:rsid w:val="00023774"/>
    <w:rsid w:val="000239E6"/>
    <w:rsid w:val="00023DCF"/>
    <w:rsid w:val="00023F7A"/>
    <w:rsid w:val="000244C6"/>
    <w:rsid w:val="00024B53"/>
    <w:rsid w:val="00024D00"/>
    <w:rsid w:val="00025533"/>
    <w:rsid w:val="00025B5C"/>
    <w:rsid w:val="00025C24"/>
    <w:rsid w:val="00025D50"/>
    <w:rsid w:val="00026065"/>
    <w:rsid w:val="0002616D"/>
    <w:rsid w:val="000264C3"/>
    <w:rsid w:val="000265B1"/>
    <w:rsid w:val="000265D7"/>
    <w:rsid w:val="000269F3"/>
    <w:rsid w:val="0002766A"/>
    <w:rsid w:val="00027BB9"/>
    <w:rsid w:val="00027BCE"/>
    <w:rsid w:val="00027CAF"/>
    <w:rsid w:val="00027D6E"/>
    <w:rsid w:val="00027F0D"/>
    <w:rsid w:val="000304CE"/>
    <w:rsid w:val="00030588"/>
    <w:rsid w:val="000306E3"/>
    <w:rsid w:val="00030DDF"/>
    <w:rsid w:val="00031D20"/>
    <w:rsid w:val="00031DD7"/>
    <w:rsid w:val="00032024"/>
    <w:rsid w:val="0003221D"/>
    <w:rsid w:val="000322E6"/>
    <w:rsid w:val="00032523"/>
    <w:rsid w:val="00032789"/>
    <w:rsid w:val="00032A4D"/>
    <w:rsid w:val="00032D9B"/>
    <w:rsid w:val="00032E4B"/>
    <w:rsid w:val="00032E97"/>
    <w:rsid w:val="00033148"/>
    <w:rsid w:val="000332E5"/>
    <w:rsid w:val="000335FF"/>
    <w:rsid w:val="00034373"/>
    <w:rsid w:val="00034617"/>
    <w:rsid w:val="00034912"/>
    <w:rsid w:val="00034A06"/>
    <w:rsid w:val="0003525C"/>
    <w:rsid w:val="000353D3"/>
    <w:rsid w:val="00035E68"/>
    <w:rsid w:val="00036189"/>
    <w:rsid w:val="000367A2"/>
    <w:rsid w:val="00036A4E"/>
    <w:rsid w:val="000374DF"/>
    <w:rsid w:val="00037887"/>
    <w:rsid w:val="00037B87"/>
    <w:rsid w:val="00037D6A"/>
    <w:rsid w:val="00037DDA"/>
    <w:rsid w:val="00040136"/>
    <w:rsid w:val="000403A2"/>
    <w:rsid w:val="000407B4"/>
    <w:rsid w:val="00040C59"/>
    <w:rsid w:val="00040E5A"/>
    <w:rsid w:val="000411E0"/>
    <w:rsid w:val="000415E2"/>
    <w:rsid w:val="000417BF"/>
    <w:rsid w:val="00041923"/>
    <w:rsid w:val="00041988"/>
    <w:rsid w:val="00041EAD"/>
    <w:rsid w:val="00042216"/>
    <w:rsid w:val="00042263"/>
    <w:rsid w:val="000423B1"/>
    <w:rsid w:val="000423CA"/>
    <w:rsid w:val="00042669"/>
    <w:rsid w:val="000427FB"/>
    <w:rsid w:val="00042BC3"/>
    <w:rsid w:val="00043475"/>
    <w:rsid w:val="00043886"/>
    <w:rsid w:val="00043A1C"/>
    <w:rsid w:val="00043B31"/>
    <w:rsid w:val="00043CB2"/>
    <w:rsid w:val="00043D40"/>
    <w:rsid w:val="0004410E"/>
    <w:rsid w:val="0004434D"/>
    <w:rsid w:val="0004598A"/>
    <w:rsid w:val="00045F6E"/>
    <w:rsid w:val="000461E3"/>
    <w:rsid w:val="00046A1B"/>
    <w:rsid w:val="00046A41"/>
    <w:rsid w:val="00047534"/>
    <w:rsid w:val="00047AD1"/>
    <w:rsid w:val="00047C99"/>
    <w:rsid w:val="00047EDF"/>
    <w:rsid w:val="00050107"/>
    <w:rsid w:val="0005018D"/>
    <w:rsid w:val="0005048D"/>
    <w:rsid w:val="0005068C"/>
    <w:rsid w:val="00050921"/>
    <w:rsid w:val="00050C10"/>
    <w:rsid w:val="000511F9"/>
    <w:rsid w:val="0005124C"/>
    <w:rsid w:val="000513F1"/>
    <w:rsid w:val="00051647"/>
    <w:rsid w:val="00051745"/>
    <w:rsid w:val="00051F4D"/>
    <w:rsid w:val="00051FE0"/>
    <w:rsid w:val="000521B9"/>
    <w:rsid w:val="00052254"/>
    <w:rsid w:val="00052277"/>
    <w:rsid w:val="000522BD"/>
    <w:rsid w:val="000528A2"/>
    <w:rsid w:val="00052C32"/>
    <w:rsid w:val="00052DE1"/>
    <w:rsid w:val="00052E94"/>
    <w:rsid w:val="000535F1"/>
    <w:rsid w:val="00053AD8"/>
    <w:rsid w:val="00053EBE"/>
    <w:rsid w:val="00053F4F"/>
    <w:rsid w:val="000544F4"/>
    <w:rsid w:val="00054BF9"/>
    <w:rsid w:val="00054FA3"/>
    <w:rsid w:val="00055215"/>
    <w:rsid w:val="00055403"/>
    <w:rsid w:val="000557BF"/>
    <w:rsid w:val="0005623E"/>
    <w:rsid w:val="00056544"/>
    <w:rsid w:val="0005660C"/>
    <w:rsid w:val="00056613"/>
    <w:rsid w:val="00056B48"/>
    <w:rsid w:val="00056DB4"/>
    <w:rsid w:val="00056F94"/>
    <w:rsid w:val="00056FB2"/>
    <w:rsid w:val="00057992"/>
    <w:rsid w:val="00060297"/>
    <w:rsid w:val="00060647"/>
    <w:rsid w:val="0006099A"/>
    <w:rsid w:val="00060EAB"/>
    <w:rsid w:val="00061299"/>
    <w:rsid w:val="00061430"/>
    <w:rsid w:val="0006160E"/>
    <w:rsid w:val="000620EF"/>
    <w:rsid w:val="00062517"/>
    <w:rsid w:val="00062648"/>
    <w:rsid w:val="00062934"/>
    <w:rsid w:val="00062C53"/>
    <w:rsid w:val="00062F9C"/>
    <w:rsid w:val="000630CE"/>
    <w:rsid w:val="000631D7"/>
    <w:rsid w:val="00063403"/>
    <w:rsid w:val="00063427"/>
    <w:rsid w:val="000634CE"/>
    <w:rsid w:val="00063BBD"/>
    <w:rsid w:val="00063D9E"/>
    <w:rsid w:val="00063DA2"/>
    <w:rsid w:val="00064039"/>
    <w:rsid w:val="00064084"/>
    <w:rsid w:val="00064318"/>
    <w:rsid w:val="0006450A"/>
    <w:rsid w:val="0006457E"/>
    <w:rsid w:val="00064751"/>
    <w:rsid w:val="00064806"/>
    <w:rsid w:val="00064AD3"/>
    <w:rsid w:val="00064EA3"/>
    <w:rsid w:val="000651B0"/>
    <w:rsid w:val="000653AF"/>
    <w:rsid w:val="00065917"/>
    <w:rsid w:val="00065987"/>
    <w:rsid w:val="00065B69"/>
    <w:rsid w:val="00065F75"/>
    <w:rsid w:val="00065FCB"/>
    <w:rsid w:val="00067092"/>
    <w:rsid w:val="000673CB"/>
    <w:rsid w:val="00067596"/>
    <w:rsid w:val="000675E5"/>
    <w:rsid w:val="000676BD"/>
    <w:rsid w:val="00067761"/>
    <w:rsid w:val="00067924"/>
    <w:rsid w:val="0006795A"/>
    <w:rsid w:val="00070723"/>
    <w:rsid w:val="00070751"/>
    <w:rsid w:val="00070806"/>
    <w:rsid w:val="00070B74"/>
    <w:rsid w:val="000716E0"/>
    <w:rsid w:val="00072ED4"/>
    <w:rsid w:val="00072FD4"/>
    <w:rsid w:val="00072FFC"/>
    <w:rsid w:val="00073503"/>
    <w:rsid w:val="00073B92"/>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5E7"/>
    <w:rsid w:val="00076DB1"/>
    <w:rsid w:val="00076F94"/>
    <w:rsid w:val="000770AF"/>
    <w:rsid w:val="000771D9"/>
    <w:rsid w:val="000776EE"/>
    <w:rsid w:val="00077959"/>
    <w:rsid w:val="00080080"/>
    <w:rsid w:val="00080E89"/>
    <w:rsid w:val="00081171"/>
    <w:rsid w:val="000812BC"/>
    <w:rsid w:val="00081BEE"/>
    <w:rsid w:val="00081D4F"/>
    <w:rsid w:val="00082104"/>
    <w:rsid w:val="00082388"/>
    <w:rsid w:val="00082438"/>
    <w:rsid w:val="00082444"/>
    <w:rsid w:val="0008247E"/>
    <w:rsid w:val="00082875"/>
    <w:rsid w:val="00082CDA"/>
    <w:rsid w:val="00082FE3"/>
    <w:rsid w:val="0008305C"/>
    <w:rsid w:val="00083145"/>
    <w:rsid w:val="0008361A"/>
    <w:rsid w:val="00083986"/>
    <w:rsid w:val="00083C09"/>
    <w:rsid w:val="0008408A"/>
    <w:rsid w:val="00085115"/>
    <w:rsid w:val="00085221"/>
    <w:rsid w:val="00085435"/>
    <w:rsid w:val="00085865"/>
    <w:rsid w:val="0008591B"/>
    <w:rsid w:val="00085A54"/>
    <w:rsid w:val="00085ABF"/>
    <w:rsid w:val="00085CFB"/>
    <w:rsid w:val="000861DA"/>
    <w:rsid w:val="0008622C"/>
    <w:rsid w:val="000863C0"/>
    <w:rsid w:val="0008663D"/>
    <w:rsid w:val="000868D3"/>
    <w:rsid w:val="00086D08"/>
    <w:rsid w:val="00087107"/>
    <w:rsid w:val="00087647"/>
    <w:rsid w:val="000876BD"/>
    <w:rsid w:val="00087883"/>
    <w:rsid w:val="00087C0A"/>
    <w:rsid w:val="00087E56"/>
    <w:rsid w:val="0009066E"/>
    <w:rsid w:val="00090861"/>
    <w:rsid w:val="00090DBB"/>
    <w:rsid w:val="00090EBC"/>
    <w:rsid w:val="00091A24"/>
    <w:rsid w:val="000922AD"/>
    <w:rsid w:val="000924A5"/>
    <w:rsid w:val="000928ED"/>
    <w:rsid w:val="00092A56"/>
    <w:rsid w:val="00092A7E"/>
    <w:rsid w:val="000932E8"/>
    <w:rsid w:val="00093520"/>
    <w:rsid w:val="00093985"/>
    <w:rsid w:val="00093F74"/>
    <w:rsid w:val="00093F86"/>
    <w:rsid w:val="00094219"/>
    <w:rsid w:val="000944C9"/>
    <w:rsid w:val="000947AA"/>
    <w:rsid w:val="00094AE6"/>
    <w:rsid w:val="00094E32"/>
    <w:rsid w:val="00094FF5"/>
    <w:rsid w:val="00095469"/>
    <w:rsid w:val="00095EEC"/>
    <w:rsid w:val="000962CD"/>
    <w:rsid w:val="0009652F"/>
    <w:rsid w:val="000967E9"/>
    <w:rsid w:val="000967EB"/>
    <w:rsid w:val="0009698D"/>
    <w:rsid w:val="00096E53"/>
    <w:rsid w:val="00097924"/>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E69"/>
    <w:rsid w:val="000A20BA"/>
    <w:rsid w:val="000A287F"/>
    <w:rsid w:val="000A2D8D"/>
    <w:rsid w:val="000A356B"/>
    <w:rsid w:val="000A3803"/>
    <w:rsid w:val="000A3A5E"/>
    <w:rsid w:val="000A3AD1"/>
    <w:rsid w:val="000A3C4F"/>
    <w:rsid w:val="000A3D29"/>
    <w:rsid w:val="000A46A6"/>
    <w:rsid w:val="000A47E2"/>
    <w:rsid w:val="000A4BFA"/>
    <w:rsid w:val="000A4D7C"/>
    <w:rsid w:val="000A5593"/>
    <w:rsid w:val="000A55FE"/>
    <w:rsid w:val="000A5721"/>
    <w:rsid w:val="000A609E"/>
    <w:rsid w:val="000A6A09"/>
    <w:rsid w:val="000A6A0B"/>
    <w:rsid w:val="000A6CC2"/>
    <w:rsid w:val="000A6D30"/>
    <w:rsid w:val="000A78B8"/>
    <w:rsid w:val="000A7939"/>
    <w:rsid w:val="000A7AB0"/>
    <w:rsid w:val="000B0141"/>
    <w:rsid w:val="000B0884"/>
    <w:rsid w:val="000B0B6F"/>
    <w:rsid w:val="000B13C6"/>
    <w:rsid w:val="000B1848"/>
    <w:rsid w:val="000B1A4C"/>
    <w:rsid w:val="000B1B3D"/>
    <w:rsid w:val="000B1EEC"/>
    <w:rsid w:val="000B223B"/>
    <w:rsid w:val="000B266F"/>
    <w:rsid w:val="000B28FE"/>
    <w:rsid w:val="000B2D84"/>
    <w:rsid w:val="000B2F39"/>
    <w:rsid w:val="000B33F6"/>
    <w:rsid w:val="000B3798"/>
    <w:rsid w:val="000B37C4"/>
    <w:rsid w:val="000B39D7"/>
    <w:rsid w:val="000B3A5C"/>
    <w:rsid w:val="000B3D42"/>
    <w:rsid w:val="000B3E25"/>
    <w:rsid w:val="000B3F94"/>
    <w:rsid w:val="000B47DA"/>
    <w:rsid w:val="000B5282"/>
    <w:rsid w:val="000B5524"/>
    <w:rsid w:val="000B5673"/>
    <w:rsid w:val="000B5875"/>
    <w:rsid w:val="000B5E24"/>
    <w:rsid w:val="000B64B0"/>
    <w:rsid w:val="000B64E9"/>
    <w:rsid w:val="000B64FA"/>
    <w:rsid w:val="000B674F"/>
    <w:rsid w:val="000B6A1C"/>
    <w:rsid w:val="000B6C5E"/>
    <w:rsid w:val="000B6C7C"/>
    <w:rsid w:val="000B7063"/>
    <w:rsid w:val="000B7604"/>
    <w:rsid w:val="000B766E"/>
    <w:rsid w:val="000B7712"/>
    <w:rsid w:val="000B7FDB"/>
    <w:rsid w:val="000C0051"/>
    <w:rsid w:val="000C0167"/>
    <w:rsid w:val="000C02D7"/>
    <w:rsid w:val="000C09BE"/>
    <w:rsid w:val="000C09E8"/>
    <w:rsid w:val="000C0E65"/>
    <w:rsid w:val="000C0EB0"/>
    <w:rsid w:val="000C0FAD"/>
    <w:rsid w:val="000C1666"/>
    <w:rsid w:val="000C1CC9"/>
    <w:rsid w:val="000C27AA"/>
    <w:rsid w:val="000C28E7"/>
    <w:rsid w:val="000C2F94"/>
    <w:rsid w:val="000C31C0"/>
    <w:rsid w:val="000C3434"/>
    <w:rsid w:val="000C355D"/>
    <w:rsid w:val="000C379A"/>
    <w:rsid w:val="000C3A00"/>
    <w:rsid w:val="000C3DCB"/>
    <w:rsid w:val="000C3DD8"/>
    <w:rsid w:val="000C3E10"/>
    <w:rsid w:val="000C3E11"/>
    <w:rsid w:val="000C416E"/>
    <w:rsid w:val="000C421D"/>
    <w:rsid w:val="000C4399"/>
    <w:rsid w:val="000C4545"/>
    <w:rsid w:val="000C479C"/>
    <w:rsid w:val="000C4BEF"/>
    <w:rsid w:val="000C4F4E"/>
    <w:rsid w:val="000C51B7"/>
    <w:rsid w:val="000C51E5"/>
    <w:rsid w:val="000C56E7"/>
    <w:rsid w:val="000C5733"/>
    <w:rsid w:val="000C5A11"/>
    <w:rsid w:val="000C615C"/>
    <w:rsid w:val="000C6666"/>
    <w:rsid w:val="000C6AB5"/>
    <w:rsid w:val="000C72CE"/>
    <w:rsid w:val="000C77CA"/>
    <w:rsid w:val="000C7B05"/>
    <w:rsid w:val="000C7BEC"/>
    <w:rsid w:val="000D0254"/>
    <w:rsid w:val="000D04CA"/>
    <w:rsid w:val="000D056B"/>
    <w:rsid w:val="000D0590"/>
    <w:rsid w:val="000D094C"/>
    <w:rsid w:val="000D0C91"/>
    <w:rsid w:val="000D0F86"/>
    <w:rsid w:val="000D11C1"/>
    <w:rsid w:val="000D16CE"/>
    <w:rsid w:val="000D1897"/>
    <w:rsid w:val="000D1A7A"/>
    <w:rsid w:val="000D1E5F"/>
    <w:rsid w:val="000D1E60"/>
    <w:rsid w:val="000D2254"/>
    <w:rsid w:val="000D24B2"/>
    <w:rsid w:val="000D269B"/>
    <w:rsid w:val="000D273F"/>
    <w:rsid w:val="000D29A9"/>
    <w:rsid w:val="000D2C45"/>
    <w:rsid w:val="000D2D76"/>
    <w:rsid w:val="000D2FC1"/>
    <w:rsid w:val="000D33E9"/>
    <w:rsid w:val="000D3441"/>
    <w:rsid w:val="000D3446"/>
    <w:rsid w:val="000D347D"/>
    <w:rsid w:val="000D35ED"/>
    <w:rsid w:val="000D37EB"/>
    <w:rsid w:val="000D38C2"/>
    <w:rsid w:val="000D3AC5"/>
    <w:rsid w:val="000D3BE4"/>
    <w:rsid w:val="000D416D"/>
    <w:rsid w:val="000D4278"/>
    <w:rsid w:val="000D4480"/>
    <w:rsid w:val="000D49A6"/>
    <w:rsid w:val="000D4E0D"/>
    <w:rsid w:val="000D532A"/>
    <w:rsid w:val="000D53B2"/>
    <w:rsid w:val="000D53DC"/>
    <w:rsid w:val="000D5703"/>
    <w:rsid w:val="000D5879"/>
    <w:rsid w:val="000D5F21"/>
    <w:rsid w:val="000D5F5A"/>
    <w:rsid w:val="000D65B2"/>
    <w:rsid w:val="000D660B"/>
    <w:rsid w:val="000D6C15"/>
    <w:rsid w:val="000D6D22"/>
    <w:rsid w:val="000D6E66"/>
    <w:rsid w:val="000D7668"/>
    <w:rsid w:val="000D775F"/>
    <w:rsid w:val="000D7D03"/>
    <w:rsid w:val="000D7D6F"/>
    <w:rsid w:val="000D7E26"/>
    <w:rsid w:val="000E0033"/>
    <w:rsid w:val="000E06E2"/>
    <w:rsid w:val="000E08D7"/>
    <w:rsid w:val="000E0B77"/>
    <w:rsid w:val="000E0D66"/>
    <w:rsid w:val="000E0ECC"/>
    <w:rsid w:val="000E1525"/>
    <w:rsid w:val="000E16F8"/>
    <w:rsid w:val="000E1946"/>
    <w:rsid w:val="000E1C4E"/>
    <w:rsid w:val="000E1D5A"/>
    <w:rsid w:val="000E2C18"/>
    <w:rsid w:val="000E3258"/>
    <w:rsid w:val="000E3442"/>
    <w:rsid w:val="000E3A65"/>
    <w:rsid w:val="000E3BA0"/>
    <w:rsid w:val="000E3BFF"/>
    <w:rsid w:val="000E3DEF"/>
    <w:rsid w:val="000E41A9"/>
    <w:rsid w:val="000E4871"/>
    <w:rsid w:val="000E5108"/>
    <w:rsid w:val="000E516A"/>
    <w:rsid w:val="000E537D"/>
    <w:rsid w:val="000E53D3"/>
    <w:rsid w:val="000E5536"/>
    <w:rsid w:val="000E5855"/>
    <w:rsid w:val="000E5C7E"/>
    <w:rsid w:val="000E5CAA"/>
    <w:rsid w:val="000E6106"/>
    <w:rsid w:val="000E6470"/>
    <w:rsid w:val="000E6473"/>
    <w:rsid w:val="000E6635"/>
    <w:rsid w:val="000E6CC8"/>
    <w:rsid w:val="000E6F3F"/>
    <w:rsid w:val="000E72FB"/>
    <w:rsid w:val="000E7376"/>
    <w:rsid w:val="000E744C"/>
    <w:rsid w:val="000E7744"/>
    <w:rsid w:val="000E7B33"/>
    <w:rsid w:val="000F00C9"/>
    <w:rsid w:val="000F03BD"/>
    <w:rsid w:val="000F03C8"/>
    <w:rsid w:val="000F09A2"/>
    <w:rsid w:val="000F0E8D"/>
    <w:rsid w:val="000F102A"/>
    <w:rsid w:val="000F12DA"/>
    <w:rsid w:val="000F1703"/>
    <w:rsid w:val="000F19F7"/>
    <w:rsid w:val="000F2176"/>
    <w:rsid w:val="000F2D63"/>
    <w:rsid w:val="000F2F1F"/>
    <w:rsid w:val="000F328B"/>
    <w:rsid w:val="000F33FB"/>
    <w:rsid w:val="000F3693"/>
    <w:rsid w:val="000F3F95"/>
    <w:rsid w:val="000F41B3"/>
    <w:rsid w:val="000F518F"/>
    <w:rsid w:val="000F536B"/>
    <w:rsid w:val="000F5E0C"/>
    <w:rsid w:val="000F5FB6"/>
    <w:rsid w:val="000F6167"/>
    <w:rsid w:val="000F666C"/>
    <w:rsid w:val="000F7191"/>
    <w:rsid w:val="000F7230"/>
    <w:rsid w:val="000F79A0"/>
    <w:rsid w:val="000F79D6"/>
    <w:rsid w:val="000F7BBA"/>
    <w:rsid w:val="000F7EDF"/>
    <w:rsid w:val="000F7F21"/>
    <w:rsid w:val="001001EC"/>
    <w:rsid w:val="00100266"/>
    <w:rsid w:val="00100487"/>
    <w:rsid w:val="001005D2"/>
    <w:rsid w:val="001008E4"/>
    <w:rsid w:val="00100A49"/>
    <w:rsid w:val="00100E7C"/>
    <w:rsid w:val="001011D0"/>
    <w:rsid w:val="001012DC"/>
    <w:rsid w:val="00101381"/>
    <w:rsid w:val="00101662"/>
    <w:rsid w:val="00101F35"/>
    <w:rsid w:val="00101FE9"/>
    <w:rsid w:val="0010205C"/>
    <w:rsid w:val="0010269E"/>
    <w:rsid w:val="001027DD"/>
    <w:rsid w:val="00102840"/>
    <w:rsid w:val="00102C3F"/>
    <w:rsid w:val="00102D88"/>
    <w:rsid w:val="0010316E"/>
    <w:rsid w:val="00103265"/>
    <w:rsid w:val="00103417"/>
    <w:rsid w:val="00103503"/>
    <w:rsid w:val="001035B3"/>
    <w:rsid w:val="001036A3"/>
    <w:rsid w:val="001036A5"/>
    <w:rsid w:val="001037C3"/>
    <w:rsid w:val="00103BD1"/>
    <w:rsid w:val="00103C51"/>
    <w:rsid w:val="00103EB8"/>
    <w:rsid w:val="00104334"/>
    <w:rsid w:val="001044AC"/>
    <w:rsid w:val="0010450E"/>
    <w:rsid w:val="00104650"/>
    <w:rsid w:val="0010470D"/>
    <w:rsid w:val="00104741"/>
    <w:rsid w:val="00104752"/>
    <w:rsid w:val="00104C7E"/>
    <w:rsid w:val="001053CA"/>
    <w:rsid w:val="00105453"/>
    <w:rsid w:val="0010556C"/>
    <w:rsid w:val="001058AC"/>
    <w:rsid w:val="001068B1"/>
    <w:rsid w:val="0010734E"/>
    <w:rsid w:val="001073D6"/>
    <w:rsid w:val="00107408"/>
    <w:rsid w:val="00107510"/>
    <w:rsid w:val="001075D3"/>
    <w:rsid w:val="00107665"/>
    <w:rsid w:val="00107765"/>
    <w:rsid w:val="001078F4"/>
    <w:rsid w:val="00107C49"/>
    <w:rsid w:val="00110178"/>
    <w:rsid w:val="0011035C"/>
    <w:rsid w:val="0011044D"/>
    <w:rsid w:val="00110719"/>
    <w:rsid w:val="00110C17"/>
    <w:rsid w:val="00110D50"/>
    <w:rsid w:val="001110F8"/>
    <w:rsid w:val="0011133D"/>
    <w:rsid w:val="00111385"/>
    <w:rsid w:val="00111621"/>
    <w:rsid w:val="0011163A"/>
    <w:rsid w:val="001116C3"/>
    <w:rsid w:val="00111DD8"/>
    <w:rsid w:val="00112575"/>
    <w:rsid w:val="0011290E"/>
    <w:rsid w:val="0011295E"/>
    <w:rsid w:val="00112BE5"/>
    <w:rsid w:val="00112CF7"/>
    <w:rsid w:val="001131E2"/>
    <w:rsid w:val="00113DD0"/>
    <w:rsid w:val="00113E32"/>
    <w:rsid w:val="001140EA"/>
    <w:rsid w:val="00114A19"/>
    <w:rsid w:val="00114D77"/>
    <w:rsid w:val="001152C2"/>
    <w:rsid w:val="00115C29"/>
    <w:rsid w:val="00115C80"/>
    <w:rsid w:val="00115EB2"/>
    <w:rsid w:val="00116EFD"/>
    <w:rsid w:val="001179D2"/>
    <w:rsid w:val="001202F7"/>
    <w:rsid w:val="0012145B"/>
    <w:rsid w:val="001215C4"/>
    <w:rsid w:val="001225F0"/>
    <w:rsid w:val="0012280F"/>
    <w:rsid w:val="00122832"/>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80A"/>
    <w:rsid w:val="001267FC"/>
    <w:rsid w:val="00126E18"/>
    <w:rsid w:val="00126F1D"/>
    <w:rsid w:val="00127009"/>
    <w:rsid w:val="0012714F"/>
    <w:rsid w:val="001274F0"/>
    <w:rsid w:val="001277FA"/>
    <w:rsid w:val="001279F8"/>
    <w:rsid w:val="00127B76"/>
    <w:rsid w:val="00127C2C"/>
    <w:rsid w:val="001308B4"/>
    <w:rsid w:val="00130EF9"/>
    <w:rsid w:val="0013107E"/>
    <w:rsid w:val="00131159"/>
    <w:rsid w:val="0013172A"/>
    <w:rsid w:val="001318E7"/>
    <w:rsid w:val="00131C73"/>
    <w:rsid w:val="00131D94"/>
    <w:rsid w:val="00131F8B"/>
    <w:rsid w:val="0013229E"/>
    <w:rsid w:val="00132423"/>
    <w:rsid w:val="001325DB"/>
    <w:rsid w:val="00132744"/>
    <w:rsid w:val="0013324B"/>
    <w:rsid w:val="00133309"/>
    <w:rsid w:val="001334F5"/>
    <w:rsid w:val="00133AC7"/>
    <w:rsid w:val="00134416"/>
    <w:rsid w:val="00134B06"/>
    <w:rsid w:val="00134C4F"/>
    <w:rsid w:val="00134F38"/>
    <w:rsid w:val="0013512A"/>
    <w:rsid w:val="00135626"/>
    <w:rsid w:val="00135867"/>
    <w:rsid w:val="00135CCB"/>
    <w:rsid w:val="00135EE5"/>
    <w:rsid w:val="0013601F"/>
    <w:rsid w:val="0013602C"/>
    <w:rsid w:val="001361BD"/>
    <w:rsid w:val="001365CB"/>
    <w:rsid w:val="00137262"/>
    <w:rsid w:val="00137323"/>
    <w:rsid w:val="00137577"/>
    <w:rsid w:val="001375BC"/>
    <w:rsid w:val="0013790F"/>
    <w:rsid w:val="00137D78"/>
    <w:rsid w:val="00140006"/>
    <w:rsid w:val="00140456"/>
    <w:rsid w:val="001406CE"/>
    <w:rsid w:val="0014080B"/>
    <w:rsid w:val="00140A92"/>
    <w:rsid w:val="00140B73"/>
    <w:rsid w:val="001412A7"/>
    <w:rsid w:val="001419AA"/>
    <w:rsid w:val="00141B3E"/>
    <w:rsid w:val="00141D5B"/>
    <w:rsid w:val="00141E24"/>
    <w:rsid w:val="00142181"/>
    <w:rsid w:val="0014267A"/>
    <w:rsid w:val="00142908"/>
    <w:rsid w:val="00142970"/>
    <w:rsid w:val="0014328D"/>
    <w:rsid w:val="001432F2"/>
    <w:rsid w:val="00143809"/>
    <w:rsid w:val="00143C99"/>
    <w:rsid w:val="0014464C"/>
    <w:rsid w:val="00144D9D"/>
    <w:rsid w:val="00146075"/>
    <w:rsid w:val="00146182"/>
    <w:rsid w:val="001462BE"/>
    <w:rsid w:val="00146ACB"/>
    <w:rsid w:val="00146B84"/>
    <w:rsid w:val="00146D2A"/>
    <w:rsid w:val="00146F26"/>
    <w:rsid w:val="001471EC"/>
    <w:rsid w:val="00147699"/>
    <w:rsid w:val="00147905"/>
    <w:rsid w:val="00147BB2"/>
    <w:rsid w:val="00147C96"/>
    <w:rsid w:val="00147FEE"/>
    <w:rsid w:val="001500EB"/>
    <w:rsid w:val="001502C1"/>
    <w:rsid w:val="00150A20"/>
    <w:rsid w:val="00150B41"/>
    <w:rsid w:val="00150E17"/>
    <w:rsid w:val="00151727"/>
    <w:rsid w:val="00151AD5"/>
    <w:rsid w:val="00151C8D"/>
    <w:rsid w:val="00152704"/>
    <w:rsid w:val="001528B9"/>
    <w:rsid w:val="001529DE"/>
    <w:rsid w:val="00152BB8"/>
    <w:rsid w:val="00152BBF"/>
    <w:rsid w:val="00152BE8"/>
    <w:rsid w:val="00152D71"/>
    <w:rsid w:val="00152EC1"/>
    <w:rsid w:val="00153033"/>
    <w:rsid w:val="00153463"/>
    <w:rsid w:val="0015377D"/>
    <w:rsid w:val="00153AC8"/>
    <w:rsid w:val="00153EA0"/>
    <w:rsid w:val="00154391"/>
    <w:rsid w:val="0015464A"/>
    <w:rsid w:val="00154A98"/>
    <w:rsid w:val="00154CBD"/>
    <w:rsid w:val="00154E6E"/>
    <w:rsid w:val="00154F9C"/>
    <w:rsid w:val="00155103"/>
    <w:rsid w:val="00155571"/>
    <w:rsid w:val="00155EEB"/>
    <w:rsid w:val="00155F64"/>
    <w:rsid w:val="00156394"/>
    <w:rsid w:val="001563B7"/>
    <w:rsid w:val="001563B9"/>
    <w:rsid w:val="00156426"/>
    <w:rsid w:val="00156CBC"/>
    <w:rsid w:val="00156F8B"/>
    <w:rsid w:val="0015709E"/>
    <w:rsid w:val="00157286"/>
    <w:rsid w:val="00157DEC"/>
    <w:rsid w:val="00157ED3"/>
    <w:rsid w:val="00160338"/>
    <w:rsid w:val="00160673"/>
    <w:rsid w:val="001606DE"/>
    <w:rsid w:val="001609D5"/>
    <w:rsid w:val="00160BE6"/>
    <w:rsid w:val="001612C1"/>
    <w:rsid w:val="001615FC"/>
    <w:rsid w:val="001616EE"/>
    <w:rsid w:val="0016173A"/>
    <w:rsid w:val="00161883"/>
    <w:rsid w:val="00161B20"/>
    <w:rsid w:val="00161D9C"/>
    <w:rsid w:val="00161F92"/>
    <w:rsid w:val="00162199"/>
    <w:rsid w:val="001621E4"/>
    <w:rsid w:val="00162975"/>
    <w:rsid w:val="00162DE1"/>
    <w:rsid w:val="00162EF9"/>
    <w:rsid w:val="00163BD0"/>
    <w:rsid w:val="00163BF5"/>
    <w:rsid w:val="00163E5B"/>
    <w:rsid w:val="00163F33"/>
    <w:rsid w:val="001641F1"/>
    <w:rsid w:val="0016436A"/>
    <w:rsid w:val="00164390"/>
    <w:rsid w:val="0016492E"/>
    <w:rsid w:val="00164BB8"/>
    <w:rsid w:val="00164D3B"/>
    <w:rsid w:val="00165033"/>
    <w:rsid w:val="0016525C"/>
    <w:rsid w:val="00165A7E"/>
    <w:rsid w:val="00165ED1"/>
    <w:rsid w:val="00165F9C"/>
    <w:rsid w:val="001661BC"/>
    <w:rsid w:val="0016691E"/>
    <w:rsid w:val="00166AE1"/>
    <w:rsid w:val="001670E0"/>
    <w:rsid w:val="001670EA"/>
    <w:rsid w:val="001674A0"/>
    <w:rsid w:val="00167896"/>
    <w:rsid w:val="00167CB8"/>
    <w:rsid w:val="00167E30"/>
    <w:rsid w:val="00170662"/>
    <w:rsid w:val="001706E3"/>
    <w:rsid w:val="0017070D"/>
    <w:rsid w:val="001707D2"/>
    <w:rsid w:val="00170A88"/>
    <w:rsid w:val="00170B3C"/>
    <w:rsid w:val="00170CE6"/>
    <w:rsid w:val="001712B7"/>
    <w:rsid w:val="001719F8"/>
    <w:rsid w:val="001721DC"/>
    <w:rsid w:val="0017222D"/>
    <w:rsid w:val="0017249B"/>
    <w:rsid w:val="00172623"/>
    <w:rsid w:val="001728E6"/>
    <w:rsid w:val="00172F84"/>
    <w:rsid w:val="00173686"/>
    <w:rsid w:val="0017387B"/>
    <w:rsid w:val="0017412F"/>
    <w:rsid w:val="00174289"/>
    <w:rsid w:val="0017466B"/>
    <w:rsid w:val="00174803"/>
    <w:rsid w:val="00174FC4"/>
    <w:rsid w:val="0017569B"/>
    <w:rsid w:val="0017577F"/>
    <w:rsid w:val="0017625C"/>
    <w:rsid w:val="00176538"/>
    <w:rsid w:val="0017674F"/>
    <w:rsid w:val="00176D2D"/>
    <w:rsid w:val="001771EF"/>
    <w:rsid w:val="0017722F"/>
    <w:rsid w:val="0017727E"/>
    <w:rsid w:val="00177664"/>
    <w:rsid w:val="001776E8"/>
    <w:rsid w:val="001776EC"/>
    <w:rsid w:val="00177884"/>
    <w:rsid w:val="001779E5"/>
    <w:rsid w:val="001779F1"/>
    <w:rsid w:val="00177E80"/>
    <w:rsid w:val="001802CA"/>
    <w:rsid w:val="0018034D"/>
    <w:rsid w:val="001807E8"/>
    <w:rsid w:val="0018129E"/>
    <w:rsid w:val="00181794"/>
    <w:rsid w:val="00181CB1"/>
    <w:rsid w:val="00181F7A"/>
    <w:rsid w:val="00182253"/>
    <w:rsid w:val="00182501"/>
    <w:rsid w:val="001825C2"/>
    <w:rsid w:val="00182B15"/>
    <w:rsid w:val="00182B8B"/>
    <w:rsid w:val="00183037"/>
    <w:rsid w:val="00183279"/>
    <w:rsid w:val="00183369"/>
    <w:rsid w:val="001834F4"/>
    <w:rsid w:val="00183C4F"/>
    <w:rsid w:val="001840AB"/>
    <w:rsid w:val="00184128"/>
    <w:rsid w:val="001842AF"/>
    <w:rsid w:val="00184D20"/>
    <w:rsid w:val="00184EBC"/>
    <w:rsid w:val="00184EC4"/>
    <w:rsid w:val="001852B9"/>
    <w:rsid w:val="00185347"/>
    <w:rsid w:val="001857DB"/>
    <w:rsid w:val="00185CCE"/>
    <w:rsid w:val="00185D9D"/>
    <w:rsid w:val="00185DDC"/>
    <w:rsid w:val="00185E10"/>
    <w:rsid w:val="00185F01"/>
    <w:rsid w:val="001862F7"/>
    <w:rsid w:val="00186365"/>
    <w:rsid w:val="0018664A"/>
    <w:rsid w:val="00186688"/>
    <w:rsid w:val="00186FFA"/>
    <w:rsid w:val="00187464"/>
    <w:rsid w:val="0018765E"/>
    <w:rsid w:val="001878D3"/>
    <w:rsid w:val="00187A19"/>
    <w:rsid w:val="00187D0A"/>
    <w:rsid w:val="00187EE0"/>
    <w:rsid w:val="001900A2"/>
    <w:rsid w:val="001900D2"/>
    <w:rsid w:val="001904A6"/>
    <w:rsid w:val="001909F5"/>
    <w:rsid w:val="00191042"/>
    <w:rsid w:val="00191226"/>
    <w:rsid w:val="00191316"/>
    <w:rsid w:val="001913D3"/>
    <w:rsid w:val="001915E3"/>
    <w:rsid w:val="00191DC6"/>
    <w:rsid w:val="00192BBC"/>
    <w:rsid w:val="00192C2B"/>
    <w:rsid w:val="00192C52"/>
    <w:rsid w:val="00192D22"/>
    <w:rsid w:val="00192DCF"/>
    <w:rsid w:val="0019328E"/>
    <w:rsid w:val="001934D2"/>
    <w:rsid w:val="0019350A"/>
    <w:rsid w:val="00193790"/>
    <w:rsid w:val="0019466E"/>
    <w:rsid w:val="00194A0C"/>
    <w:rsid w:val="00194CC8"/>
    <w:rsid w:val="00194D78"/>
    <w:rsid w:val="00194E4E"/>
    <w:rsid w:val="00195284"/>
    <w:rsid w:val="0019567B"/>
    <w:rsid w:val="00195E78"/>
    <w:rsid w:val="00196086"/>
    <w:rsid w:val="00196560"/>
    <w:rsid w:val="001965FC"/>
    <w:rsid w:val="00196ADA"/>
    <w:rsid w:val="001971B4"/>
    <w:rsid w:val="0019749E"/>
    <w:rsid w:val="0019797D"/>
    <w:rsid w:val="001979ED"/>
    <w:rsid w:val="00197BDF"/>
    <w:rsid w:val="001A0588"/>
    <w:rsid w:val="001A0734"/>
    <w:rsid w:val="001A0B87"/>
    <w:rsid w:val="001A103E"/>
    <w:rsid w:val="001A10E3"/>
    <w:rsid w:val="001A15C4"/>
    <w:rsid w:val="001A1940"/>
    <w:rsid w:val="001A219B"/>
    <w:rsid w:val="001A2641"/>
    <w:rsid w:val="001A2B4E"/>
    <w:rsid w:val="001A2C97"/>
    <w:rsid w:val="001A2CC3"/>
    <w:rsid w:val="001A3290"/>
    <w:rsid w:val="001A3D00"/>
    <w:rsid w:val="001A3F59"/>
    <w:rsid w:val="001A4160"/>
    <w:rsid w:val="001A4363"/>
    <w:rsid w:val="001A47DB"/>
    <w:rsid w:val="001A4A55"/>
    <w:rsid w:val="001A5421"/>
    <w:rsid w:val="001A58D0"/>
    <w:rsid w:val="001A5D46"/>
    <w:rsid w:val="001A613C"/>
    <w:rsid w:val="001A640B"/>
    <w:rsid w:val="001A668C"/>
    <w:rsid w:val="001A67C5"/>
    <w:rsid w:val="001A6821"/>
    <w:rsid w:val="001A6900"/>
    <w:rsid w:val="001A691A"/>
    <w:rsid w:val="001A6A25"/>
    <w:rsid w:val="001A6C63"/>
    <w:rsid w:val="001A6C88"/>
    <w:rsid w:val="001A6CA6"/>
    <w:rsid w:val="001A6CD1"/>
    <w:rsid w:val="001A71BF"/>
    <w:rsid w:val="001A72BC"/>
    <w:rsid w:val="001A735F"/>
    <w:rsid w:val="001A7773"/>
    <w:rsid w:val="001A77F3"/>
    <w:rsid w:val="001A7C85"/>
    <w:rsid w:val="001A7D06"/>
    <w:rsid w:val="001B033A"/>
    <w:rsid w:val="001B0365"/>
    <w:rsid w:val="001B09CA"/>
    <w:rsid w:val="001B0B38"/>
    <w:rsid w:val="001B1053"/>
    <w:rsid w:val="001B1181"/>
    <w:rsid w:val="001B185B"/>
    <w:rsid w:val="001B1A86"/>
    <w:rsid w:val="001B228C"/>
    <w:rsid w:val="001B2BF4"/>
    <w:rsid w:val="001B2D04"/>
    <w:rsid w:val="001B2DBD"/>
    <w:rsid w:val="001B374F"/>
    <w:rsid w:val="001B37CD"/>
    <w:rsid w:val="001B37DD"/>
    <w:rsid w:val="001B3BBD"/>
    <w:rsid w:val="001B3C14"/>
    <w:rsid w:val="001B3CBB"/>
    <w:rsid w:val="001B3CC5"/>
    <w:rsid w:val="001B3E9E"/>
    <w:rsid w:val="001B4394"/>
    <w:rsid w:val="001B479C"/>
    <w:rsid w:val="001B4A49"/>
    <w:rsid w:val="001B4A72"/>
    <w:rsid w:val="001B4BB4"/>
    <w:rsid w:val="001B5269"/>
    <w:rsid w:val="001B547E"/>
    <w:rsid w:val="001B5B8A"/>
    <w:rsid w:val="001B5FE1"/>
    <w:rsid w:val="001B656A"/>
    <w:rsid w:val="001B65E0"/>
    <w:rsid w:val="001B6BA0"/>
    <w:rsid w:val="001B6DF5"/>
    <w:rsid w:val="001B7033"/>
    <w:rsid w:val="001B74E0"/>
    <w:rsid w:val="001B75A8"/>
    <w:rsid w:val="001B7868"/>
    <w:rsid w:val="001B7B29"/>
    <w:rsid w:val="001B7DC5"/>
    <w:rsid w:val="001B7E79"/>
    <w:rsid w:val="001C0391"/>
    <w:rsid w:val="001C0EBF"/>
    <w:rsid w:val="001C145E"/>
    <w:rsid w:val="001C1BF0"/>
    <w:rsid w:val="001C1C14"/>
    <w:rsid w:val="001C1E40"/>
    <w:rsid w:val="001C1F43"/>
    <w:rsid w:val="001C2053"/>
    <w:rsid w:val="001C238F"/>
    <w:rsid w:val="001C25B2"/>
    <w:rsid w:val="001C270D"/>
    <w:rsid w:val="001C344B"/>
    <w:rsid w:val="001C38A5"/>
    <w:rsid w:val="001C46A1"/>
    <w:rsid w:val="001C4AAD"/>
    <w:rsid w:val="001C4C67"/>
    <w:rsid w:val="001C4CC0"/>
    <w:rsid w:val="001C4E8D"/>
    <w:rsid w:val="001C5006"/>
    <w:rsid w:val="001C57BA"/>
    <w:rsid w:val="001C6250"/>
    <w:rsid w:val="001C646D"/>
    <w:rsid w:val="001C6596"/>
    <w:rsid w:val="001C696F"/>
    <w:rsid w:val="001C6E7E"/>
    <w:rsid w:val="001C6EE4"/>
    <w:rsid w:val="001C75E2"/>
    <w:rsid w:val="001C76C1"/>
    <w:rsid w:val="001C777A"/>
    <w:rsid w:val="001C78F9"/>
    <w:rsid w:val="001C7F15"/>
    <w:rsid w:val="001D0592"/>
    <w:rsid w:val="001D0973"/>
    <w:rsid w:val="001D09D2"/>
    <w:rsid w:val="001D0CD2"/>
    <w:rsid w:val="001D0DB8"/>
    <w:rsid w:val="001D0E62"/>
    <w:rsid w:val="001D1062"/>
    <w:rsid w:val="001D1128"/>
    <w:rsid w:val="001D1312"/>
    <w:rsid w:val="001D17D6"/>
    <w:rsid w:val="001D17F7"/>
    <w:rsid w:val="001D1C0B"/>
    <w:rsid w:val="001D1D0C"/>
    <w:rsid w:val="001D1E5C"/>
    <w:rsid w:val="001D225A"/>
    <w:rsid w:val="001D2395"/>
    <w:rsid w:val="001D240E"/>
    <w:rsid w:val="001D2ECA"/>
    <w:rsid w:val="001D35DE"/>
    <w:rsid w:val="001D35FE"/>
    <w:rsid w:val="001D38FD"/>
    <w:rsid w:val="001D3956"/>
    <w:rsid w:val="001D3B95"/>
    <w:rsid w:val="001D3CA6"/>
    <w:rsid w:val="001D41AD"/>
    <w:rsid w:val="001D4D5C"/>
    <w:rsid w:val="001D4FE3"/>
    <w:rsid w:val="001D5039"/>
    <w:rsid w:val="001D52BE"/>
    <w:rsid w:val="001D5E52"/>
    <w:rsid w:val="001D6350"/>
    <w:rsid w:val="001D64B9"/>
    <w:rsid w:val="001D6C2E"/>
    <w:rsid w:val="001D73A7"/>
    <w:rsid w:val="001E0238"/>
    <w:rsid w:val="001E02A1"/>
    <w:rsid w:val="001E0520"/>
    <w:rsid w:val="001E0801"/>
    <w:rsid w:val="001E1406"/>
    <w:rsid w:val="001E22A3"/>
    <w:rsid w:val="001E2449"/>
    <w:rsid w:val="001E2585"/>
    <w:rsid w:val="001E2687"/>
    <w:rsid w:val="001E2698"/>
    <w:rsid w:val="001E2BCB"/>
    <w:rsid w:val="001E2D6F"/>
    <w:rsid w:val="001E3490"/>
    <w:rsid w:val="001E3C32"/>
    <w:rsid w:val="001E4473"/>
    <w:rsid w:val="001E4B6E"/>
    <w:rsid w:val="001E530D"/>
    <w:rsid w:val="001E59C5"/>
    <w:rsid w:val="001E5E72"/>
    <w:rsid w:val="001E5ED3"/>
    <w:rsid w:val="001E5F13"/>
    <w:rsid w:val="001E66F6"/>
    <w:rsid w:val="001E69D6"/>
    <w:rsid w:val="001E6BDE"/>
    <w:rsid w:val="001E71DF"/>
    <w:rsid w:val="001E7210"/>
    <w:rsid w:val="001E7260"/>
    <w:rsid w:val="001E7837"/>
    <w:rsid w:val="001E7C8E"/>
    <w:rsid w:val="001F0156"/>
    <w:rsid w:val="001F02B8"/>
    <w:rsid w:val="001F0A21"/>
    <w:rsid w:val="001F1951"/>
    <w:rsid w:val="001F19F5"/>
    <w:rsid w:val="001F1EC6"/>
    <w:rsid w:val="001F2372"/>
    <w:rsid w:val="001F25E8"/>
    <w:rsid w:val="001F268A"/>
    <w:rsid w:val="001F2A23"/>
    <w:rsid w:val="001F2DDD"/>
    <w:rsid w:val="001F30EF"/>
    <w:rsid w:val="001F32F7"/>
    <w:rsid w:val="001F349A"/>
    <w:rsid w:val="001F3BB5"/>
    <w:rsid w:val="001F3FAB"/>
    <w:rsid w:val="001F4259"/>
    <w:rsid w:val="001F470C"/>
    <w:rsid w:val="001F4806"/>
    <w:rsid w:val="001F4940"/>
    <w:rsid w:val="001F4A4D"/>
    <w:rsid w:val="001F5019"/>
    <w:rsid w:val="001F53D5"/>
    <w:rsid w:val="001F5475"/>
    <w:rsid w:val="001F54DC"/>
    <w:rsid w:val="001F58E7"/>
    <w:rsid w:val="001F59C4"/>
    <w:rsid w:val="001F5DE1"/>
    <w:rsid w:val="001F607F"/>
    <w:rsid w:val="001F7729"/>
    <w:rsid w:val="002004FC"/>
    <w:rsid w:val="00200870"/>
    <w:rsid w:val="00200CBF"/>
    <w:rsid w:val="002010E5"/>
    <w:rsid w:val="002010EB"/>
    <w:rsid w:val="002015A8"/>
    <w:rsid w:val="00201B56"/>
    <w:rsid w:val="00201BD4"/>
    <w:rsid w:val="00202151"/>
    <w:rsid w:val="00202ABC"/>
    <w:rsid w:val="00202B39"/>
    <w:rsid w:val="00202F91"/>
    <w:rsid w:val="00203461"/>
    <w:rsid w:val="002037A4"/>
    <w:rsid w:val="00203F28"/>
    <w:rsid w:val="00204140"/>
    <w:rsid w:val="00204296"/>
    <w:rsid w:val="00204B3A"/>
    <w:rsid w:val="002050D3"/>
    <w:rsid w:val="0020546F"/>
    <w:rsid w:val="00205969"/>
    <w:rsid w:val="00206164"/>
    <w:rsid w:val="00206209"/>
    <w:rsid w:val="002069F0"/>
    <w:rsid w:val="00206C4C"/>
    <w:rsid w:val="00206EC9"/>
    <w:rsid w:val="002070B8"/>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54"/>
    <w:rsid w:val="00212A2E"/>
    <w:rsid w:val="00212CA0"/>
    <w:rsid w:val="00212D43"/>
    <w:rsid w:val="002132F4"/>
    <w:rsid w:val="0021337C"/>
    <w:rsid w:val="0021396C"/>
    <w:rsid w:val="00213D86"/>
    <w:rsid w:val="002144B8"/>
    <w:rsid w:val="002146EC"/>
    <w:rsid w:val="002149AF"/>
    <w:rsid w:val="00214D08"/>
    <w:rsid w:val="00214F4D"/>
    <w:rsid w:val="0021508F"/>
    <w:rsid w:val="002151FD"/>
    <w:rsid w:val="0021523F"/>
    <w:rsid w:val="00215514"/>
    <w:rsid w:val="00215A16"/>
    <w:rsid w:val="00215C63"/>
    <w:rsid w:val="00215F0E"/>
    <w:rsid w:val="00216244"/>
    <w:rsid w:val="00216D2B"/>
    <w:rsid w:val="002170A0"/>
    <w:rsid w:val="0021717A"/>
    <w:rsid w:val="0021755A"/>
    <w:rsid w:val="00217597"/>
    <w:rsid w:val="00217910"/>
    <w:rsid w:val="00217A7F"/>
    <w:rsid w:val="002203C9"/>
    <w:rsid w:val="002203FD"/>
    <w:rsid w:val="00220AAE"/>
    <w:rsid w:val="00220D22"/>
    <w:rsid w:val="0022113B"/>
    <w:rsid w:val="00221167"/>
    <w:rsid w:val="00221C81"/>
    <w:rsid w:val="00221D6D"/>
    <w:rsid w:val="002223C7"/>
    <w:rsid w:val="002225B2"/>
    <w:rsid w:val="00222857"/>
    <w:rsid w:val="002229A2"/>
    <w:rsid w:val="00222A7A"/>
    <w:rsid w:val="002230D2"/>
    <w:rsid w:val="002235A8"/>
    <w:rsid w:val="00223A75"/>
    <w:rsid w:val="00223DEC"/>
    <w:rsid w:val="00223E0D"/>
    <w:rsid w:val="0022436C"/>
    <w:rsid w:val="0022472B"/>
    <w:rsid w:val="00224A2C"/>
    <w:rsid w:val="00224D55"/>
    <w:rsid w:val="00225164"/>
    <w:rsid w:val="0022530C"/>
    <w:rsid w:val="002253F5"/>
    <w:rsid w:val="00225413"/>
    <w:rsid w:val="00225F73"/>
    <w:rsid w:val="00225F98"/>
    <w:rsid w:val="00226580"/>
    <w:rsid w:val="00226BF0"/>
    <w:rsid w:val="002273FB"/>
    <w:rsid w:val="002275A4"/>
    <w:rsid w:val="00227BE5"/>
    <w:rsid w:val="00230232"/>
    <w:rsid w:val="0023031F"/>
    <w:rsid w:val="00230368"/>
    <w:rsid w:val="00230375"/>
    <w:rsid w:val="002306C2"/>
    <w:rsid w:val="00230937"/>
    <w:rsid w:val="00230945"/>
    <w:rsid w:val="00230C7E"/>
    <w:rsid w:val="00230F1C"/>
    <w:rsid w:val="002312F4"/>
    <w:rsid w:val="002313AE"/>
    <w:rsid w:val="00231BBF"/>
    <w:rsid w:val="00231E8E"/>
    <w:rsid w:val="00231FC7"/>
    <w:rsid w:val="00232B2F"/>
    <w:rsid w:val="00232B7A"/>
    <w:rsid w:val="00232E26"/>
    <w:rsid w:val="00232FDE"/>
    <w:rsid w:val="0023325B"/>
    <w:rsid w:val="0023364A"/>
    <w:rsid w:val="00233E61"/>
    <w:rsid w:val="0023443D"/>
    <w:rsid w:val="0023447E"/>
    <w:rsid w:val="00234842"/>
    <w:rsid w:val="00234AA6"/>
    <w:rsid w:val="00234B37"/>
    <w:rsid w:val="002352A8"/>
    <w:rsid w:val="00235330"/>
    <w:rsid w:val="00235B0F"/>
    <w:rsid w:val="00235B2B"/>
    <w:rsid w:val="00235B2F"/>
    <w:rsid w:val="0023628A"/>
    <w:rsid w:val="002365E0"/>
    <w:rsid w:val="00236A8B"/>
    <w:rsid w:val="002373F4"/>
    <w:rsid w:val="0023752B"/>
    <w:rsid w:val="00237557"/>
    <w:rsid w:val="00237816"/>
    <w:rsid w:val="00237AD6"/>
    <w:rsid w:val="002401B8"/>
    <w:rsid w:val="002403C6"/>
    <w:rsid w:val="002403ED"/>
    <w:rsid w:val="0024057B"/>
    <w:rsid w:val="00240716"/>
    <w:rsid w:val="00240CA5"/>
    <w:rsid w:val="00240D03"/>
    <w:rsid w:val="00240EA5"/>
    <w:rsid w:val="00240ED1"/>
    <w:rsid w:val="0024129A"/>
    <w:rsid w:val="002416CA"/>
    <w:rsid w:val="00241C96"/>
    <w:rsid w:val="0024235A"/>
    <w:rsid w:val="0024267D"/>
    <w:rsid w:val="002426C0"/>
    <w:rsid w:val="002427D6"/>
    <w:rsid w:val="002427E8"/>
    <w:rsid w:val="002428E2"/>
    <w:rsid w:val="0024330B"/>
    <w:rsid w:val="0024336B"/>
    <w:rsid w:val="00243C6C"/>
    <w:rsid w:val="00243FCF"/>
    <w:rsid w:val="002443A4"/>
    <w:rsid w:val="002443C9"/>
    <w:rsid w:val="002445FF"/>
    <w:rsid w:val="0024468C"/>
    <w:rsid w:val="00244C1C"/>
    <w:rsid w:val="00244C44"/>
    <w:rsid w:val="00244CFE"/>
    <w:rsid w:val="00244DDE"/>
    <w:rsid w:val="00244E1D"/>
    <w:rsid w:val="00244ED4"/>
    <w:rsid w:val="0024510D"/>
    <w:rsid w:val="0024567D"/>
    <w:rsid w:val="00245887"/>
    <w:rsid w:val="00245C9B"/>
    <w:rsid w:val="00246081"/>
    <w:rsid w:val="00246913"/>
    <w:rsid w:val="00246933"/>
    <w:rsid w:val="00246AB8"/>
    <w:rsid w:val="00246B35"/>
    <w:rsid w:val="00246BE2"/>
    <w:rsid w:val="00246C18"/>
    <w:rsid w:val="00247487"/>
    <w:rsid w:val="0024752D"/>
    <w:rsid w:val="0024772E"/>
    <w:rsid w:val="0024781A"/>
    <w:rsid w:val="00247DEE"/>
    <w:rsid w:val="00247ECB"/>
    <w:rsid w:val="00247FB2"/>
    <w:rsid w:val="002501E4"/>
    <w:rsid w:val="002505FF"/>
    <w:rsid w:val="00250C10"/>
    <w:rsid w:val="002510B6"/>
    <w:rsid w:val="002510D9"/>
    <w:rsid w:val="002511D3"/>
    <w:rsid w:val="00251C64"/>
    <w:rsid w:val="00252508"/>
    <w:rsid w:val="002528D5"/>
    <w:rsid w:val="00252C17"/>
    <w:rsid w:val="00252C5F"/>
    <w:rsid w:val="00252FEB"/>
    <w:rsid w:val="00253004"/>
    <w:rsid w:val="0025303A"/>
    <w:rsid w:val="0025356C"/>
    <w:rsid w:val="002538F0"/>
    <w:rsid w:val="00253A13"/>
    <w:rsid w:val="00253A91"/>
    <w:rsid w:val="00253B1E"/>
    <w:rsid w:val="00253C2E"/>
    <w:rsid w:val="00253F80"/>
    <w:rsid w:val="002543AC"/>
    <w:rsid w:val="00254706"/>
    <w:rsid w:val="0025476E"/>
    <w:rsid w:val="002549CC"/>
    <w:rsid w:val="002553A8"/>
    <w:rsid w:val="00255534"/>
    <w:rsid w:val="00255ADC"/>
    <w:rsid w:val="002568B9"/>
    <w:rsid w:val="00256927"/>
    <w:rsid w:val="002569F3"/>
    <w:rsid w:val="00256C14"/>
    <w:rsid w:val="002572CF"/>
    <w:rsid w:val="0025735C"/>
    <w:rsid w:val="00257B07"/>
    <w:rsid w:val="00257DC5"/>
    <w:rsid w:val="002600C2"/>
    <w:rsid w:val="002600D8"/>
    <w:rsid w:val="002600E1"/>
    <w:rsid w:val="002604B1"/>
    <w:rsid w:val="00260831"/>
    <w:rsid w:val="00260A84"/>
    <w:rsid w:val="00260BEE"/>
    <w:rsid w:val="00261709"/>
    <w:rsid w:val="002617B7"/>
    <w:rsid w:val="00261AED"/>
    <w:rsid w:val="0026222F"/>
    <w:rsid w:val="0026267F"/>
    <w:rsid w:val="00262AB8"/>
    <w:rsid w:val="002630DC"/>
    <w:rsid w:val="0026317B"/>
    <w:rsid w:val="002634B5"/>
    <w:rsid w:val="002635BC"/>
    <w:rsid w:val="0026410F"/>
    <w:rsid w:val="00264256"/>
    <w:rsid w:val="00264DEC"/>
    <w:rsid w:val="002651FD"/>
    <w:rsid w:val="00265C0B"/>
    <w:rsid w:val="00265C20"/>
    <w:rsid w:val="00266288"/>
    <w:rsid w:val="00266515"/>
    <w:rsid w:val="00266790"/>
    <w:rsid w:val="00266ADF"/>
    <w:rsid w:val="00266D06"/>
    <w:rsid w:val="00266F6D"/>
    <w:rsid w:val="002673F1"/>
    <w:rsid w:val="002674F7"/>
    <w:rsid w:val="00267770"/>
    <w:rsid w:val="00267A49"/>
    <w:rsid w:val="00267B86"/>
    <w:rsid w:val="00270038"/>
    <w:rsid w:val="00270681"/>
    <w:rsid w:val="002707F4"/>
    <w:rsid w:val="00270901"/>
    <w:rsid w:val="00270C57"/>
    <w:rsid w:val="00270CD2"/>
    <w:rsid w:val="00270D26"/>
    <w:rsid w:val="00270E0B"/>
    <w:rsid w:val="0027103D"/>
    <w:rsid w:val="0027114C"/>
    <w:rsid w:val="00271253"/>
    <w:rsid w:val="0027152B"/>
    <w:rsid w:val="002718B6"/>
    <w:rsid w:val="0027223E"/>
    <w:rsid w:val="00272248"/>
    <w:rsid w:val="00272452"/>
    <w:rsid w:val="002725D6"/>
    <w:rsid w:val="0027279F"/>
    <w:rsid w:val="00272931"/>
    <w:rsid w:val="00272CD9"/>
    <w:rsid w:val="00272D82"/>
    <w:rsid w:val="00272D86"/>
    <w:rsid w:val="00272E31"/>
    <w:rsid w:val="0027377F"/>
    <w:rsid w:val="00273FCE"/>
    <w:rsid w:val="00274214"/>
    <w:rsid w:val="00274385"/>
    <w:rsid w:val="00274751"/>
    <w:rsid w:val="0027495E"/>
    <w:rsid w:val="00275018"/>
    <w:rsid w:val="002750E6"/>
    <w:rsid w:val="00275497"/>
    <w:rsid w:val="00275807"/>
    <w:rsid w:val="0027580F"/>
    <w:rsid w:val="00275E03"/>
    <w:rsid w:val="00276108"/>
    <w:rsid w:val="0027617D"/>
    <w:rsid w:val="00276255"/>
    <w:rsid w:val="002763A9"/>
    <w:rsid w:val="002765D4"/>
    <w:rsid w:val="00276D4B"/>
    <w:rsid w:val="00276E44"/>
    <w:rsid w:val="00276E69"/>
    <w:rsid w:val="00276FDD"/>
    <w:rsid w:val="002774CA"/>
    <w:rsid w:val="002775C7"/>
    <w:rsid w:val="0027779C"/>
    <w:rsid w:val="002777EA"/>
    <w:rsid w:val="00277B57"/>
    <w:rsid w:val="00277C67"/>
    <w:rsid w:val="00277E7D"/>
    <w:rsid w:val="00280049"/>
    <w:rsid w:val="00280569"/>
    <w:rsid w:val="00280F72"/>
    <w:rsid w:val="0028115B"/>
    <w:rsid w:val="002811F8"/>
    <w:rsid w:val="0028198A"/>
    <w:rsid w:val="00281AC3"/>
    <w:rsid w:val="00281B66"/>
    <w:rsid w:val="00282B08"/>
    <w:rsid w:val="00283154"/>
    <w:rsid w:val="00283211"/>
    <w:rsid w:val="00283A7B"/>
    <w:rsid w:val="00283A96"/>
    <w:rsid w:val="00283C5F"/>
    <w:rsid w:val="00284554"/>
    <w:rsid w:val="00284646"/>
    <w:rsid w:val="00284BEB"/>
    <w:rsid w:val="00284C84"/>
    <w:rsid w:val="00284FE1"/>
    <w:rsid w:val="00285413"/>
    <w:rsid w:val="002854EA"/>
    <w:rsid w:val="00285510"/>
    <w:rsid w:val="00285574"/>
    <w:rsid w:val="00285D5C"/>
    <w:rsid w:val="00285D5D"/>
    <w:rsid w:val="00285DAA"/>
    <w:rsid w:val="00285EA4"/>
    <w:rsid w:val="00285FDE"/>
    <w:rsid w:val="00286612"/>
    <w:rsid w:val="002868A9"/>
    <w:rsid w:val="00286C86"/>
    <w:rsid w:val="00286E67"/>
    <w:rsid w:val="00286E9E"/>
    <w:rsid w:val="00286FA3"/>
    <w:rsid w:val="00286FE0"/>
    <w:rsid w:val="002871FA"/>
    <w:rsid w:val="0029036F"/>
    <w:rsid w:val="0029060B"/>
    <w:rsid w:val="00290AD6"/>
    <w:rsid w:val="00291165"/>
    <w:rsid w:val="002911B4"/>
    <w:rsid w:val="002911DE"/>
    <w:rsid w:val="00291225"/>
    <w:rsid w:val="002914AA"/>
    <w:rsid w:val="00291540"/>
    <w:rsid w:val="00291A09"/>
    <w:rsid w:val="002922A9"/>
    <w:rsid w:val="00292E94"/>
    <w:rsid w:val="00293555"/>
    <w:rsid w:val="002937B8"/>
    <w:rsid w:val="00293E09"/>
    <w:rsid w:val="00293E1B"/>
    <w:rsid w:val="00293F3A"/>
    <w:rsid w:val="002945C7"/>
    <w:rsid w:val="002946C8"/>
    <w:rsid w:val="00294C4F"/>
    <w:rsid w:val="00294DF4"/>
    <w:rsid w:val="002952B2"/>
    <w:rsid w:val="0029561F"/>
    <w:rsid w:val="0029592C"/>
    <w:rsid w:val="00295FCE"/>
    <w:rsid w:val="0029620F"/>
    <w:rsid w:val="00296397"/>
    <w:rsid w:val="00296D6D"/>
    <w:rsid w:val="00296E1F"/>
    <w:rsid w:val="00297606"/>
    <w:rsid w:val="00297C98"/>
    <w:rsid w:val="00297CC1"/>
    <w:rsid w:val="00297CFE"/>
    <w:rsid w:val="002A0024"/>
    <w:rsid w:val="002A02CB"/>
    <w:rsid w:val="002A05F0"/>
    <w:rsid w:val="002A0DE4"/>
    <w:rsid w:val="002A1126"/>
    <w:rsid w:val="002A1181"/>
    <w:rsid w:val="002A15B3"/>
    <w:rsid w:val="002A1974"/>
    <w:rsid w:val="002A1DD4"/>
    <w:rsid w:val="002A1E46"/>
    <w:rsid w:val="002A1F37"/>
    <w:rsid w:val="002A24CB"/>
    <w:rsid w:val="002A2A3F"/>
    <w:rsid w:val="002A2B6F"/>
    <w:rsid w:val="002A2EB4"/>
    <w:rsid w:val="002A31A3"/>
    <w:rsid w:val="002A34B2"/>
    <w:rsid w:val="002A352A"/>
    <w:rsid w:val="002A3DD8"/>
    <w:rsid w:val="002A3E33"/>
    <w:rsid w:val="002A3E59"/>
    <w:rsid w:val="002A3EA6"/>
    <w:rsid w:val="002A3FCC"/>
    <w:rsid w:val="002A42E2"/>
    <w:rsid w:val="002A4481"/>
    <w:rsid w:val="002A44F4"/>
    <w:rsid w:val="002A4942"/>
    <w:rsid w:val="002A4ACE"/>
    <w:rsid w:val="002A4B54"/>
    <w:rsid w:val="002A4C70"/>
    <w:rsid w:val="002A56E5"/>
    <w:rsid w:val="002A58DE"/>
    <w:rsid w:val="002A5A5E"/>
    <w:rsid w:val="002A5C9D"/>
    <w:rsid w:val="002A5CDA"/>
    <w:rsid w:val="002A5D87"/>
    <w:rsid w:val="002A61FD"/>
    <w:rsid w:val="002A6BE5"/>
    <w:rsid w:val="002A72A6"/>
    <w:rsid w:val="002A72B3"/>
    <w:rsid w:val="002A74A1"/>
    <w:rsid w:val="002A78CE"/>
    <w:rsid w:val="002A799E"/>
    <w:rsid w:val="002A7E30"/>
    <w:rsid w:val="002A7F26"/>
    <w:rsid w:val="002A7FB0"/>
    <w:rsid w:val="002B02D3"/>
    <w:rsid w:val="002B0562"/>
    <w:rsid w:val="002B0DA6"/>
    <w:rsid w:val="002B132E"/>
    <w:rsid w:val="002B1479"/>
    <w:rsid w:val="002B1560"/>
    <w:rsid w:val="002B180F"/>
    <w:rsid w:val="002B21CE"/>
    <w:rsid w:val="002B2593"/>
    <w:rsid w:val="002B2767"/>
    <w:rsid w:val="002B2813"/>
    <w:rsid w:val="002B2CBD"/>
    <w:rsid w:val="002B2D04"/>
    <w:rsid w:val="002B309A"/>
    <w:rsid w:val="002B3667"/>
    <w:rsid w:val="002B518E"/>
    <w:rsid w:val="002B5A08"/>
    <w:rsid w:val="002B5B1D"/>
    <w:rsid w:val="002B5E28"/>
    <w:rsid w:val="002B614F"/>
    <w:rsid w:val="002B6C25"/>
    <w:rsid w:val="002B6DAB"/>
    <w:rsid w:val="002B7249"/>
    <w:rsid w:val="002B7773"/>
    <w:rsid w:val="002B79DA"/>
    <w:rsid w:val="002C010B"/>
    <w:rsid w:val="002C06B7"/>
    <w:rsid w:val="002C0983"/>
    <w:rsid w:val="002C0C81"/>
    <w:rsid w:val="002C139E"/>
    <w:rsid w:val="002C180A"/>
    <w:rsid w:val="002C1C79"/>
    <w:rsid w:val="002C1F53"/>
    <w:rsid w:val="002C29E8"/>
    <w:rsid w:val="002C30A5"/>
    <w:rsid w:val="002C32DB"/>
    <w:rsid w:val="002C3622"/>
    <w:rsid w:val="002C39FE"/>
    <w:rsid w:val="002C401B"/>
    <w:rsid w:val="002C4037"/>
    <w:rsid w:val="002C4117"/>
    <w:rsid w:val="002C4A3A"/>
    <w:rsid w:val="002C5280"/>
    <w:rsid w:val="002C56CC"/>
    <w:rsid w:val="002C584D"/>
    <w:rsid w:val="002C5D11"/>
    <w:rsid w:val="002C6A97"/>
    <w:rsid w:val="002C6E3E"/>
    <w:rsid w:val="002C7B95"/>
    <w:rsid w:val="002C7BA0"/>
    <w:rsid w:val="002C7C36"/>
    <w:rsid w:val="002D03B3"/>
    <w:rsid w:val="002D07D3"/>
    <w:rsid w:val="002D0850"/>
    <w:rsid w:val="002D0D30"/>
    <w:rsid w:val="002D10D0"/>
    <w:rsid w:val="002D1214"/>
    <w:rsid w:val="002D129A"/>
    <w:rsid w:val="002D1410"/>
    <w:rsid w:val="002D19C9"/>
    <w:rsid w:val="002D1AF5"/>
    <w:rsid w:val="002D27CD"/>
    <w:rsid w:val="002D2B82"/>
    <w:rsid w:val="002D2D19"/>
    <w:rsid w:val="002D2F36"/>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876"/>
    <w:rsid w:val="002D78A9"/>
    <w:rsid w:val="002D791A"/>
    <w:rsid w:val="002D7994"/>
    <w:rsid w:val="002E09F2"/>
    <w:rsid w:val="002E0A79"/>
    <w:rsid w:val="002E0B0C"/>
    <w:rsid w:val="002E0D6C"/>
    <w:rsid w:val="002E0E1B"/>
    <w:rsid w:val="002E1308"/>
    <w:rsid w:val="002E1D1D"/>
    <w:rsid w:val="002E1DEE"/>
    <w:rsid w:val="002E23CA"/>
    <w:rsid w:val="002E23D5"/>
    <w:rsid w:val="002E242D"/>
    <w:rsid w:val="002E2C7F"/>
    <w:rsid w:val="002E2E31"/>
    <w:rsid w:val="002E2EE0"/>
    <w:rsid w:val="002E34A3"/>
    <w:rsid w:val="002E3536"/>
    <w:rsid w:val="002E3686"/>
    <w:rsid w:val="002E3A21"/>
    <w:rsid w:val="002E3A3B"/>
    <w:rsid w:val="002E3E32"/>
    <w:rsid w:val="002E4166"/>
    <w:rsid w:val="002E54F5"/>
    <w:rsid w:val="002E5774"/>
    <w:rsid w:val="002E5863"/>
    <w:rsid w:val="002E596D"/>
    <w:rsid w:val="002E5CC3"/>
    <w:rsid w:val="002E5F7A"/>
    <w:rsid w:val="002E611C"/>
    <w:rsid w:val="002E6A17"/>
    <w:rsid w:val="002E6DEE"/>
    <w:rsid w:val="002E6E47"/>
    <w:rsid w:val="002E6F3C"/>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CEF"/>
    <w:rsid w:val="002F1E06"/>
    <w:rsid w:val="002F1E37"/>
    <w:rsid w:val="002F29FC"/>
    <w:rsid w:val="002F3823"/>
    <w:rsid w:val="002F3B8D"/>
    <w:rsid w:val="002F4DF9"/>
    <w:rsid w:val="002F517C"/>
    <w:rsid w:val="002F5AE1"/>
    <w:rsid w:val="002F5F6D"/>
    <w:rsid w:val="002F609D"/>
    <w:rsid w:val="002F60CF"/>
    <w:rsid w:val="002F6125"/>
    <w:rsid w:val="002F65EF"/>
    <w:rsid w:val="002F676A"/>
    <w:rsid w:val="002F72DA"/>
    <w:rsid w:val="002F7319"/>
    <w:rsid w:val="002F737D"/>
    <w:rsid w:val="002F743D"/>
    <w:rsid w:val="002F7590"/>
    <w:rsid w:val="002F7717"/>
    <w:rsid w:val="002F7775"/>
    <w:rsid w:val="002F7CE9"/>
    <w:rsid w:val="003001CA"/>
    <w:rsid w:val="003003EB"/>
    <w:rsid w:val="00300E13"/>
    <w:rsid w:val="00301225"/>
    <w:rsid w:val="0030122E"/>
    <w:rsid w:val="003012F9"/>
    <w:rsid w:val="003013B2"/>
    <w:rsid w:val="00301400"/>
    <w:rsid w:val="00301EE5"/>
    <w:rsid w:val="0030235D"/>
    <w:rsid w:val="00302412"/>
    <w:rsid w:val="00302907"/>
    <w:rsid w:val="00302A21"/>
    <w:rsid w:val="00302D86"/>
    <w:rsid w:val="003030FB"/>
    <w:rsid w:val="0030323C"/>
    <w:rsid w:val="003035D8"/>
    <w:rsid w:val="0030362C"/>
    <w:rsid w:val="00303B0C"/>
    <w:rsid w:val="00303B57"/>
    <w:rsid w:val="00303D53"/>
    <w:rsid w:val="003042FE"/>
    <w:rsid w:val="003045C1"/>
    <w:rsid w:val="003048D7"/>
    <w:rsid w:val="00304E42"/>
    <w:rsid w:val="00304EC7"/>
    <w:rsid w:val="0030565B"/>
    <w:rsid w:val="0030573D"/>
    <w:rsid w:val="00305749"/>
    <w:rsid w:val="003061B5"/>
    <w:rsid w:val="00306569"/>
    <w:rsid w:val="00306C75"/>
    <w:rsid w:val="003071F6"/>
    <w:rsid w:val="0030773F"/>
    <w:rsid w:val="00307D56"/>
    <w:rsid w:val="003102D0"/>
    <w:rsid w:val="00310463"/>
    <w:rsid w:val="003108CF"/>
    <w:rsid w:val="003108E0"/>
    <w:rsid w:val="0031099A"/>
    <w:rsid w:val="00310B90"/>
    <w:rsid w:val="00310E98"/>
    <w:rsid w:val="00311062"/>
    <w:rsid w:val="0031128C"/>
    <w:rsid w:val="00311594"/>
    <w:rsid w:val="00311C74"/>
    <w:rsid w:val="0031201D"/>
    <w:rsid w:val="003120F1"/>
    <w:rsid w:val="00312957"/>
    <w:rsid w:val="003129E7"/>
    <w:rsid w:val="003133B2"/>
    <w:rsid w:val="003136CB"/>
    <w:rsid w:val="00313A5B"/>
    <w:rsid w:val="00313B8C"/>
    <w:rsid w:val="00313CB0"/>
    <w:rsid w:val="00313F96"/>
    <w:rsid w:val="00313FD2"/>
    <w:rsid w:val="0031458B"/>
    <w:rsid w:val="00314885"/>
    <w:rsid w:val="00314941"/>
    <w:rsid w:val="00314CF4"/>
    <w:rsid w:val="003151CA"/>
    <w:rsid w:val="00315509"/>
    <w:rsid w:val="003159C3"/>
    <w:rsid w:val="00315FC6"/>
    <w:rsid w:val="0031630B"/>
    <w:rsid w:val="0031668E"/>
    <w:rsid w:val="00316EC7"/>
    <w:rsid w:val="00317604"/>
    <w:rsid w:val="0031771F"/>
    <w:rsid w:val="003179C3"/>
    <w:rsid w:val="00317BF6"/>
    <w:rsid w:val="00317F47"/>
    <w:rsid w:val="003206C6"/>
    <w:rsid w:val="00320A3E"/>
    <w:rsid w:val="00320A6E"/>
    <w:rsid w:val="00320DCD"/>
    <w:rsid w:val="00320E94"/>
    <w:rsid w:val="0032119C"/>
    <w:rsid w:val="003213B9"/>
    <w:rsid w:val="003218F9"/>
    <w:rsid w:val="00321A6B"/>
    <w:rsid w:val="00321DA2"/>
    <w:rsid w:val="00321F7E"/>
    <w:rsid w:val="003221E1"/>
    <w:rsid w:val="0032281B"/>
    <w:rsid w:val="00323260"/>
    <w:rsid w:val="00323306"/>
    <w:rsid w:val="00323A71"/>
    <w:rsid w:val="00324223"/>
    <w:rsid w:val="00324316"/>
    <w:rsid w:val="00324C9B"/>
    <w:rsid w:val="00324D2E"/>
    <w:rsid w:val="00324E3C"/>
    <w:rsid w:val="00324E60"/>
    <w:rsid w:val="003250A8"/>
    <w:rsid w:val="003256BC"/>
    <w:rsid w:val="00325702"/>
    <w:rsid w:val="0032590B"/>
    <w:rsid w:val="00325D5D"/>
    <w:rsid w:val="0032696F"/>
    <w:rsid w:val="003269F3"/>
    <w:rsid w:val="00327281"/>
    <w:rsid w:val="003273FD"/>
    <w:rsid w:val="00327E6D"/>
    <w:rsid w:val="00327EAA"/>
    <w:rsid w:val="003302A3"/>
    <w:rsid w:val="003303C5"/>
    <w:rsid w:val="0033081F"/>
    <w:rsid w:val="00330AFE"/>
    <w:rsid w:val="0033105E"/>
    <w:rsid w:val="00331183"/>
    <w:rsid w:val="003315AB"/>
    <w:rsid w:val="0033186C"/>
    <w:rsid w:val="0033189C"/>
    <w:rsid w:val="00331943"/>
    <w:rsid w:val="00331C86"/>
    <w:rsid w:val="00331D1C"/>
    <w:rsid w:val="0033241A"/>
    <w:rsid w:val="003328CA"/>
    <w:rsid w:val="00332ABF"/>
    <w:rsid w:val="00332CA3"/>
    <w:rsid w:val="00332F79"/>
    <w:rsid w:val="00333246"/>
    <w:rsid w:val="00333494"/>
    <w:rsid w:val="003339B1"/>
    <w:rsid w:val="00333A58"/>
    <w:rsid w:val="00333C6F"/>
    <w:rsid w:val="00333CF5"/>
    <w:rsid w:val="00333E08"/>
    <w:rsid w:val="00333E9B"/>
    <w:rsid w:val="003344D6"/>
    <w:rsid w:val="00334D7B"/>
    <w:rsid w:val="003351C4"/>
    <w:rsid w:val="00335642"/>
    <w:rsid w:val="00335875"/>
    <w:rsid w:val="00335C2D"/>
    <w:rsid w:val="00336584"/>
    <w:rsid w:val="003365B7"/>
    <w:rsid w:val="00336636"/>
    <w:rsid w:val="00336717"/>
    <w:rsid w:val="0033742A"/>
    <w:rsid w:val="0033780C"/>
    <w:rsid w:val="0033788F"/>
    <w:rsid w:val="00337B59"/>
    <w:rsid w:val="00337C66"/>
    <w:rsid w:val="00337CD4"/>
    <w:rsid w:val="00337CE2"/>
    <w:rsid w:val="00340429"/>
    <w:rsid w:val="003404E1"/>
    <w:rsid w:val="00340807"/>
    <w:rsid w:val="00340968"/>
    <w:rsid w:val="00340AEA"/>
    <w:rsid w:val="00340B43"/>
    <w:rsid w:val="00340BB3"/>
    <w:rsid w:val="00340DE8"/>
    <w:rsid w:val="0034111C"/>
    <w:rsid w:val="0034161F"/>
    <w:rsid w:val="00341723"/>
    <w:rsid w:val="00341A54"/>
    <w:rsid w:val="00341B23"/>
    <w:rsid w:val="00341C27"/>
    <w:rsid w:val="00341D1F"/>
    <w:rsid w:val="00342398"/>
    <w:rsid w:val="0034279D"/>
    <w:rsid w:val="003428C3"/>
    <w:rsid w:val="00342A18"/>
    <w:rsid w:val="00342AD5"/>
    <w:rsid w:val="00342DD3"/>
    <w:rsid w:val="0034388A"/>
    <w:rsid w:val="00343B5C"/>
    <w:rsid w:val="003443D6"/>
    <w:rsid w:val="003444A0"/>
    <w:rsid w:val="003449C7"/>
    <w:rsid w:val="003449E4"/>
    <w:rsid w:val="00345203"/>
    <w:rsid w:val="00345A0D"/>
    <w:rsid w:val="003462D7"/>
    <w:rsid w:val="003465E5"/>
    <w:rsid w:val="003466F1"/>
    <w:rsid w:val="00346ADA"/>
    <w:rsid w:val="00346B1C"/>
    <w:rsid w:val="00346B8E"/>
    <w:rsid w:val="00347245"/>
    <w:rsid w:val="003472CC"/>
    <w:rsid w:val="003474B8"/>
    <w:rsid w:val="00347680"/>
    <w:rsid w:val="00347C98"/>
    <w:rsid w:val="00347F95"/>
    <w:rsid w:val="003500CB"/>
    <w:rsid w:val="003501AE"/>
    <w:rsid w:val="0035029A"/>
    <w:rsid w:val="00350B2B"/>
    <w:rsid w:val="00350CB1"/>
    <w:rsid w:val="00350D3C"/>
    <w:rsid w:val="0035113F"/>
    <w:rsid w:val="003513BC"/>
    <w:rsid w:val="003516E1"/>
    <w:rsid w:val="00351BCA"/>
    <w:rsid w:val="00351E40"/>
    <w:rsid w:val="00352226"/>
    <w:rsid w:val="00352810"/>
    <w:rsid w:val="0035291D"/>
    <w:rsid w:val="00352D21"/>
    <w:rsid w:val="00352DE2"/>
    <w:rsid w:val="00352F44"/>
    <w:rsid w:val="00353545"/>
    <w:rsid w:val="0035365E"/>
    <w:rsid w:val="003536FE"/>
    <w:rsid w:val="003538D2"/>
    <w:rsid w:val="00353A08"/>
    <w:rsid w:val="00353B3F"/>
    <w:rsid w:val="00353C78"/>
    <w:rsid w:val="003545CC"/>
    <w:rsid w:val="00354BF8"/>
    <w:rsid w:val="00355088"/>
    <w:rsid w:val="00355142"/>
    <w:rsid w:val="0035581A"/>
    <w:rsid w:val="0035641C"/>
    <w:rsid w:val="00356673"/>
    <w:rsid w:val="00356861"/>
    <w:rsid w:val="003569B3"/>
    <w:rsid w:val="00356B45"/>
    <w:rsid w:val="003571A1"/>
    <w:rsid w:val="00357270"/>
    <w:rsid w:val="0035751F"/>
    <w:rsid w:val="003579FA"/>
    <w:rsid w:val="00357B29"/>
    <w:rsid w:val="00357B9C"/>
    <w:rsid w:val="00357CE3"/>
    <w:rsid w:val="00357F9C"/>
    <w:rsid w:val="00358FE1"/>
    <w:rsid w:val="00360B82"/>
    <w:rsid w:val="00360D34"/>
    <w:rsid w:val="00360E9F"/>
    <w:rsid w:val="003611B6"/>
    <w:rsid w:val="00361310"/>
    <w:rsid w:val="0036140A"/>
    <w:rsid w:val="00361D71"/>
    <w:rsid w:val="00362115"/>
    <w:rsid w:val="0036213E"/>
    <w:rsid w:val="00362274"/>
    <w:rsid w:val="0036232F"/>
    <w:rsid w:val="00362676"/>
    <w:rsid w:val="00362DF0"/>
    <w:rsid w:val="003634C0"/>
    <w:rsid w:val="0036393A"/>
    <w:rsid w:val="00363F33"/>
    <w:rsid w:val="003642A6"/>
    <w:rsid w:val="003646F5"/>
    <w:rsid w:val="00364BDE"/>
    <w:rsid w:val="00364D65"/>
    <w:rsid w:val="0036528D"/>
    <w:rsid w:val="00365330"/>
    <w:rsid w:val="00365DFD"/>
    <w:rsid w:val="00366142"/>
    <w:rsid w:val="0036620B"/>
    <w:rsid w:val="003662A0"/>
    <w:rsid w:val="003666FD"/>
    <w:rsid w:val="00367057"/>
    <w:rsid w:val="00367319"/>
    <w:rsid w:val="003674FD"/>
    <w:rsid w:val="003675F5"/>
    <w:rsid w:val="00367BED"/>
    <w:rsid w:val="003705AC"/>
    <w:rsid w:val="003706CF"/>
    <w:rsid w:val="003709DA"/>
    <w:rsid w:val="00370EC4"/>
    <w:rsid w:val="003710E1"/>
    <w:rsid w:val="003711E9"/>
    <w:rsid w:val="0037166B"/>
    <w:rsid w:val="00371787"/>
    <w:rsid w:val="003717EC"/>
    <w:rsid w:val="00371B2A"/>
    <w:rsid w:val="00371C30"/>
    <w:rsid w:val="00372043"/>
    <w:rsid w:val="00372093"/>
    <w:rsid w:val="00372329"/>
    <w:rsid w:val="0037242B"/>
    <w:rsid w:val="00372471"/>
    <w:rsid w:val="00372502"/>
    <w:rsid w:val="0037263A"/>
    <w:rsid w:val="00372702"/>
    <w:rsid w:val="00372DF6"/>
    <w:rsid w:val="0037366C"/>
    <w:rsid w:val="0037411D"/>
    <w:rsid w:val="0037493F"/>
    <w:rsid w:val="00374B35"/>
    <w:rsid w:val="00374CAF"/>
    <w:rsid w:val="00374DB7"/>
    <w:rsid w:val="0037500D"/>
    <w:rsid w:val="00375259"/>
    <w:rsid w:val="0037538D"/>
    <w:rsid w:val="00375859"/>
    <w:rsid w:val="0037626C"/>
    <w:rsid w:val="003763EE"/>
    <w:rsid w:val="003768CC"/>
    <w:rsid w:val="0037691E"/>
    <w:rsid w:val="00376AB4"/>
    <w:rsid w:val="00376CC6"/>
    <w:rsid w:val="00377131"/>
    <w:rsid w:val="0037725E"/>
    <w:rsid w:val="003774E0"/>
    <w:rsid w:val="0037751C"/>
    <w:rsid w:val="0037792A"/>
    <w:rsid w:val="00380046"/>
    <w:rsid w:val="0038007A"/>
    <w:rsid w:val="00380266"/>
    <w:rsid w:val="003805BD"/>
    <w:rsid w:val="003806AE"/>
    <w:rsid w:val="0038105C"/>
    <w:rsid w:val="003812D5"/>
    <w:rsid w:val="003813A8"/>
    <w:rsid w:val="003814F1"/>
    <w:rsid w:val="00381623"/>
    <w:rsid w:val="003817E8"/>
    <w:rsid w:val="00381D59"/>
    <w:rsid w:val="00381E28"/>
    <w:rsid w:val="003823F1"/>
    <w:rsid w:val="0038294C"/>
    <w:rsid w:val="003829C3"/>
    <w:rsid w:val="00382A35"/>
    <w:rsid w:val="00383300"/>
    <w:rsid w:val="00383AEA"/>
    <w:rsid w:val="00383F09"/>
    <w:rsid w:val="003840EA"/>
    <w:rsid w:val="0038429B"/>
    <w:rsid w:val="00384943"/>
    <w:rsid w:val="0038501D"/>
    <w:rsid w:val="00385095"/>
    <w:rsid w:val="00385888"/>
    <w:rsid w:val="00385902"/>
    <w:rsid w:val="00385D63"/>
    <w:rsid w:val="00385F4B"/>
    <w:rsid w:val="003860C3"/>
    <w:rsid w:val="00386264"/>
    <w:rsid w:val="003863E9"/>
    <w:rsid w:val="00386440"/>
    <w:rsid w:val="00386BFB"/>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5B6"/>
    <w:rsid w:val="00391BDD"/>
    <w:rsid w:val="003926C2"/>
    <w:rsid w:val="003926C7"/>
    <w:rsid w:val="00392815"/>
    <w:rsid w:val="003928A1"/>
    <w:rsid w:val="0039300A"/>
    <w:rsid w:val="003931A4"/>
    <w:rsid w:val="003935E6"/>
    <w:rsid w:val="003935EC"/>
    <w:rsid w:val="00393F17"/>
    <w:rsid w:val="00394423"/>
    <w:rsid w:val="00394605"/>
    <w:rsid w:val="00394DCC"/>
    <w:rsid w:val="00394EF9"/>
    <w:rsid w:val="0039527D"/>
    <w:rsid w:val="00395ABF"/>
    <w:rsid w:val="00395AC8"/>
    <w:rsid w:val="00395E5C"/>
    <w:rsid w:val="00395FD5"/>
    <w:rsid w:val="00396102"/>
    <w:rsid w:val="003963DC"/>
    <w:rsid w:val="003964EF"/>
    <w:rsid w:val="003967BB"/>
    <w:rsid w:val="003968D6"/>
    <w:rsid w:val="00397468"/>
    <w:rsid w:val="00397DA2"/>
    <w:rsid w:val="003A03FE"/>
    <w:rsid w:val="003A10D1"/>
    <w:rsid w:val="003A114E"/>
    <w:rsid w:val="003A126D"/>
    <w:rsid w:val="003A1D7D"/>
    <w:rsid w:val="003A2658"/>
    <w:rsid w:val="003A2DB1"/>
    <w:rsid w:val="003A3614"/>
    <w:rsid w:val="003A385B"/>
    <w:rsid w:val="003A4130"/>
    <w:rsid w:val="003A41DA"/>
    <w:rsid w:val="003A4649"/>
    <w:rsid w:val="003A48F8"/>
    <w:rsid w:val="003A498F"/>
    <w:rsid w:val="003A5322"/>
    <w:rsid w:val="003A53C4"/>
    <w:rsid w:val="003A597F"/>
    <w:rsid w:val="003A5CC4"/>
    <w:rsid w:val="003A5DA9"/>
    <w:rsid w:val="003A5F1B"/>
    <w:rsid w:val="003A5F81"/>
    <w:rsid w:val="003A5F94"/>
    <w:rsid w:val="003A6088"/>
    <w:rsid w:val="003A65D1"/>
    <w:rsid w:val="003A6AEA"/>
    <w:rsid w:val="003A6DA3"/>
    <w:rsid w:val="003A75A0"/>
    <w:rsid w:val="003A75F1"/>
    <w:rsid w:val="003A77CA"/>
    <w:rsid w:val="003A7966"/>
    <w:rsid w:val="003A7BAF"/>
    <w:rsid w:val="003B030B"/>
    <w:rsid w:val="003B0ABB"/>
    <w:rsid w:val="003B1161"/>
    <w:rsid w:val="003B1788"/>
    <w:rsid w:val="003B18E7"/>
    <w:rsid w:val="003B1B7C"/>
    <w:rsid w:val="003B20A2"/>
    <w:rsid w:val="003B267B"/>
    <w:rsid w:val="003B2C90"/>
    <w:rsid w:val="003B2FB9"/>
    <w:rsid w:val="003B30ED"/>
    <w:rsid w:val="003B310F"/>
    <w:rsid w:val="003B349D"/>
    <w:rsid w:val="003B3601"/>
    <w:rsid w:val="003B3602"/>
    <w:rsid w:val="003B37C3"/>
    <w:rsid w:val="003B38C2"/>
    <w:rsid w:val="003B3B5D"/>
    <w:rsid w:val="003B425C"/>
    <w:rsid w:val="003B4875"/>
    <w:rsid w:val="003B4A65"/>
    <w:rsid w:val="003B4B9F"/>
    <w:rsid w:val="003B4D48"/>
    <w:rsid w:val="003B5002"/>
    <w:rsid w:val="003B52F1"/>
    <w:rsid w:val="003B538B"/>
    <w:rsid w:val="003B53A3"/>
    <w:rsid w:val="003B53EF"/>
    <w:rsid w:val="003B5622"/>
    <w:rsid w:val="003B5D2A"/>
    <w:rsid w:val="003B6300"/>
    <w:rsid w:val="003B6482"/>
    <w:rsid w:val="003B6A59"/>
    <w:rsid w:val="003B7300"/>
    <w:rsid w:val="003B73BB"/>
    <w:rsid w:val="003B740A"/>
    <w:rsid w:val="003B79B6"/>
    <w:rsid w:val="003B79C7"/>
    <w:rsid w:val="003B7C8B"/>
    <w:rsid w:val="003C02D7"/>
    <w:rsid w:val="003C033D"/>
    <w:rsid w:val="003C0523"/>
    <w:rsid w:val="003C057B"/>
    <w:rsid w:val="003C05A5"/>
    <w:rsid w:val="003C066B"/>
    <w:rsid w:val="003C15BB"/>
    <w:rsid w:val="003C1A43"/>
    <w:rsid w:val="003C1C02"/>
    <w:rsid w:val="003C1C36"/>
    <w:rsid w:val="003C20A5"/>
    <w:rsid w:val="003C2180"/>
    <w:rsid w:val="003C249F"/>
    <w:rsid w:val="003C2792"/>
    <w:rsid w:val="003C28D3"/>
    <w:rsid w:val="003C28EE"/>
    <w:rsid w:val="003C2C35"/>
    <w:rsid w:val="003C2CAE"/>
    <w:rsid w:val="003C34F0"/>
    <w:rsid w:val="003C363A"/>
    <w:rsid w:val="003C371B"/>
    <w:rsid w:val="003C42C7"/>
    <w:rsid w:val="003C4532"/>
    <w:rsid w:val="003C4533"/>
    <w:rsid w:val="003C509B"/>
    <w:rsid w:val="003C543F"/>
    <w:rsid w:val="003C594A"/>
    <w:rsid w:val="003C605C"/>
    <w:rsid w:val="003C616C"/>
    <w:rsid w:val="003C618F"/>
    <w:rsid w:val="003C630F"/>
    <w:rsid w:val="003C64E8"/>
    <w:rsid w:val="003C6630"/>
    <w:rsid w:val="003C7796"/>
    <w:rsid w:val="003C7A07"/>
    <w:rsid w:val="003C7E7C"/>
    <w:rsid w:val="003D021D"/>
    <w:rsid w:val="003D0304"/>
    <w:rsid w:val="003D04E2"/>
    <w:rsid w:val="003D0CCD"/>
    <w:rsid w:val="003D0E58"/>
    <w:rsid w:val="003D1076"/>
    <w:rsid w:val="003D144E"/>
    <w:rsid w:val="003D14C4"/>
    <w:rsid w:val="003D1E51"/>
    <w:rsid w:val="003D28B1"/>
    <w:rsid w:val="003D3003"/>
    <w:rsid w:val="003D3035"/>
    <w:rsid w:val="003D30F5"/>
    <w:rsid w:val="003D34E9"/>
    <w:rsid w:val="003D3618"/>
    <w:rsid w:val="003D38C8"/>
    <w:rsid w:val="003D3A07"/>
    <w:rsid w:val="003D402B"/>
    <w:rsid w:val="003D4118"/>
    <w:rsid w:val="003D41A6"/>
    <w:rsid w:val="003D456C"/>
    <w:rsid w:val="003D49DA"/>
    <w:rsid w:val="003D4F95"/>
    <w:rsid w:val="003D5092"/>
    <w:rsid w:val="003D50E0"/>
    <w:rsid w:val="003D5630"/>
    <w:rsid w:val="003D58CF"/>
    <w:rsid w:val="003D5C77"/>
    <w:rsid w:val="003D5E44"/>
    <w:rsid w:val="003D6008"/>
    <w:rsid w:val="003D662B"/>
    <w:rsid w:val="003D6812"/>
    <w:rsid w:val="003D692C"/>
    <w:rsid w:val="003D6E6B"/>
    <w:rsid w:val="003D73D9"/>
    <w:rsid w:val="003D767C"/>
    <w:rsid w:val="003D774E"/>
    <w:rsid w:val="003D782D"/>
    <w:rsid w:val="003D79EA"/>
    <w:rsid w:val="003E031F"/>
    <w:rsid w:val="003E065B"/>
    <w:rsid w:val="003E0F5A"/>
    <w:rsid w:val="003E160B"/>
    <w:rsid w:val="003E17F9"/>
    <w:rsid w:val="003E2396"/>
    <w:rsid w:val="003E2A36"/>
    <w:rsid w:val="003E3652"/>
    <w:rsid w:val="003E389D"/>
    <w:rsid w:val="003E3F38"/>
    <w:rsid w:val="003E42DD"/>
    <w:rsid w:val="003E4580"/>
    <w:rsid w:val="003E4C6F"/>
    <w:rsid w:val="003E521B"/>
    <w:rsid w:val="003E5428"/>
    <w:rsid w:val="003E5AD0"/>
    <w:rsid w:val="003E5B0C"/>
    <w:rsid w:val="003E5B29"/>
    <w:rsid w:val="003E5DA4"/>
    <w:rsid w:val="003E5E46"/>
    <w:rsid w:val="003E6282"/>
    <w:rsid w:val="003E6B45"/>
    <w:rsid w:val="003E6D71"/>
    <w:rsid w:val="003E6F97"/>
    <w:rsid w:val="003E7412"/>
    <w:rsid w:val="003E77A8"/>
    <w:rsid w:val="003F008D"/>
    <w:rsid w:val="003F020E"/>
    <w:rsid w:val="003F12DE"/>
    <w:rsid w:val="003F1329"/>
    <w:rsid w:val="003F1447"/>
    <w:rsid w:val="003F164B"/>
    <w:rsid w:val="003F19D3"/>
    <w:rsid w:val="003F1A7F"/>
    <w:rsid w:val="003F2433"/>
    <w:rsid w:val="003F25C3"/>
    <w:rsid w:val="003F27F2"/>
    <w:rsid w:val="003F29CC"/>
    <w:rsid w:val="003F2E00"/>
    <w:rsid w:val="003F2FF7"/>
    <w:rsid w:val="003F3B26"/>
    <w:rsid w:val="003F3C39"/>
    <w:rsid w:val="003F3EB7"/>
    <w:rsid w:val="003F43D8"/>
    <w:rsid w:val="003F448D"/>
    <w:rsid w:val="003F45C9"/>
    <w:rsid w:val="003F5243"/>
    <w:rsid w:val="003F5869"/>
    <w:rsid w:val="003F5D59"/>
    <w:rsid w:val="003F5F83"/>
    <w:rsid w:val="003F636B"/>
    <w:rsid w:val="003F6DE3"/>
    <w:rsid w:val="003F6E9F"/>
    <w:rsid w:val="003F702F"/>
    <w:rsid w:val="003F762A"/>
    <w:rsid w:val="003F782F"/>
    <w:rsid w:val="003F79B0"/>
    <w:rsid w:val="003F7CBB"/>
    <w:rsid w:val="0040005D"/>
    <w:rsid w:val="004001A4"/>
    <w:rsid w:val="004003EC"/>
    <w:rsid w:val="0040053A"/>
    <w:rsid w:val="00400CFF"/>
    <w:rsid w:val="00400E8E"/>
    <w:rsid w:val="004011F6"/>
    <w:rsid w:val="00401281"/>
    <w:rsid w:val="004012B8"/>
    <w:rsid w:val="004012EE"/>
    <w:rsid w:val="004014A8"/>
    <w:rsid w:val="0040195F"/>
    <w:rsid w:val="00401AC2"/>
    <w:rsid w:val="00401B78"/>
    <w:rsid w:val="00401CC9"/>
    <w:rsid w:val="00401DD6"/>
    <w:rsid w:val="00402045"/>
    <w:rsid w:val="004020B8"/>
    <w:rsid w:val="00402838"/>
    <w:rsid w:val="00402C50"/>
    <w:rsid w:val="00402FB9"/>
    <w:rsid w:val="004030CE"/>
    <w:rsid w:val="0040343F"/>
    <w:rsid w:val="00403868"/>
    <w:rsid w:val="0040397E"/>
    <w:rsid w:val="00403985"/>
    <w:rsid w:val="00403C11"/>
    <w:rsid w:val="0040439D"/>
    <w:rsid w:val="004054C9"/>
    <w:rsid w:val="0040560D"/>
    <w:rsid w:val="00405678"/>
    <w:rsid w:val="00405A85"/>
    <w:rsid w:val="00405F8F"/>
    <w:rsid w:val="00406011"/>
    <w:rsid w:val="004061BB"/>
    <w:rsid w:val="004063B9"/>
    <w:rsid w:val="004065B4"/>
    <w:rsid w:val="00406E44"/>
    <w:rsid w:val="00406ED1"/>
    <w:rsid w:val="00406ED2"/>
    <w:rsid w:val="00406F9B"/>
    <w:rsid w:val="0040783F"/>
    <w:rsid w:val="00407A8E"/>
    <w:rsid w:val="00410094"/>
    <w:rsid w:val="004100F6"/>
    <w:rsid w:val="00410737"/>
    <w:rsid w:val="00410F4D"/>
    <w:rsid w:val="00411032"/>
    <w:rsid w:val="0041197A"/>
    <w:rsid w:val="00411AA2"/>
    <w:rsid w:val="00411DAE"/>
    <w:rsid w:val="00411E0F"/>
    <w:rsid w:val="00411E32"/>
    <w:rsid w:val="00411F4A"/>
    <w:rsid w:val="00412590"/>
    <w:rsid w:val="0041276E"/>
    <w:rsid w:val="00412772"/>
    <w:rsid w:val="00412895"/>
    <w:rsid w:val="00412A9A"/>
    <w:rsid w:val="00412B6E"/>
    <w:rsid w:val="00412E7E"/>
    <w:rsid w:val="00412F13"/>
    <w:rsid w:val="00413110"/>
    <w:rsid w:val="0041316B"/>
    <w:rsid w:val="004132D7"/>
    <w:rsid w:val="00413731"/>
    <w:rsid w:val="00413986"/>
    <w:rsid w:val="00414292"/>
    <w:rsid w:val="004142F4"/>
    <w:rsid w:val="0041457D"/>
    <w:rsid w:val="004145D1"/>
    <w:rsid w:val="00414939"/>
    <w:rsid w:val="00414B3F"/>
    <w:rsid w:val="004157A4"/>
    <w:rsid w:val="00415A59"/>
    <w:rsid w:val="0041609E"/>
    <w:rsid w:val="00416877"/>
    <w:rsid w:val="00416BAD"/>
    <w:rsid w:val="00416C24"/>
    <w:rsid w:val="00416CC6"/>
    <w:rsid w:val="00416EEB"/>
    <w:rsid w:val="00417446"/>
    <w:rsid w:val="0041744A"/>
    <w:rsid w:val="00417524"/>
    <w:rsid w:val="004175BD"/>
    <w:rsid w:val="004176AD"/>
    <w:rsid w:val="004176FB"/>
    <w:rsid w:val="004176FF"/>
    <w:rsid w:val="00417BD8"/>
    <w:rsid w:val="00417C95"/>
    <w:rsid w:val="00420139"/>
    <w:rsid w:val="00420786"/>
    <w:rsid w:val="004207A1"/>
    <w:rsid w:val="00420A9A"/>
    <w:rsid w:val="00420B61"/>
    <w:rsid w:val="00420FB4"/>
    <w:rsid w:val="004210C1"/>
    <w:rsid w:val="0042110F"/>
    <w:rsid w:val="004211E8"/>
    <w:rsid w:val="0042138F"/>
    <w:rsid w:val="00421523"/>
    <w:rsid w:val="00421542"/>
    <w:rsid w:val="00421608"/>
    <w:rsid w:val="00421778"/>
    <w:rsid w:val="0042177D"/>
    <w:rsid w:val="00421859"/>
    <w:rsid w:val="004219BA"/>
    <w:rsid w:val="00421FEE"/>
    <w:rsid w:val="00422353"/>
    <w:rsid w:val="004224D6"/>
    <w:rsid w:val="00422886"/>
    <w:rsid w:val="0042293D"/>
    <w:rsid w:val="00422BBE"/>
    <w:rsid w:val="00422DA2"/>
    <w:rsid w:val="00422E4F"/>
    <w:rsid w:val="00423108"/>
    <w:rsid w:val="004231E8"/>
    <w:rsid w:val="004234F9"/>
    <w:rsid w:val="00423DDB"/>
    <w:rsid w:val="004241D0"/>
    <w:rsid w:val="0042457E"/>
    <w:rsid w:val="004247C2"/>
    <w:rsid w:val="00424CB3"/>
    <w:rsid w:val="00424F22"/>
    <w:rsid w:val="00424FA7"/>
    <w:rsid w:val="004255B8"/>
    <w:rsid w:val="004257BB"/>
    <w:rsid w:val="00425899"/>
    <w:rsid w:val="004258E9"/>
    <w:rsid w:val="004259E2"/>
    <w:rsid w:val="00425AFA"/>
    <w:rsid w:val="00425B38"/>
    <w:rsid w:val="00425E33"/>
    <w:rsid w:val="0042606C"/>
    <w:rsid w:val="00426179"/>
    <w:rsid w:val="00426580"/>
    <w:rsid w:val="00426611"/>
    <w:rsid w:val="00426884"/>
    <w:rsid w:val="00426DA6"/>
    <w:rsid w:val="0042732D"/>
    <w:rsid w:val="004276EE"/>
    <w:rsid w:val="004276F1"/>
    <w:rsid w:val="00427AAD"/>
    <w:rsid w:val="00427DEA"/>
    <w:rsid w:val="0043062F"/>
    <w:rsid w:val="00430768"/>
    <w:rsid w:val="00430D56"/>
    <w:rsid w:val="00430ECB"/>
    <w:rsid w:val="0043119A"/>
    <w:rsid w:val="004314D8"/>
    <w:rsid w:val="00431684"/>
    <w:rsid w:val="00431976"/>
    <w:rsid w:val="004320BE"/>
    <w:rsid w:val="00432110"/>
    <w:rsid w:val="00432A2F"/>
    <w:rsid w:val="00432F43"/>
    <w:rsid w:val="00433134"/>
    <w:rsid w:val="00433142"/>
    <w:rsid w:val="0043325E"/>
    <w:rsid w:val="00433506"/>
    <w:rsid w:val="004335C2"/>
    <w:rsid w:val="00433730"/>
    <w:rsid w:val="004337F7"/>
    <w:rsid w:val="0043400A"/>
    <w:rsid w:val="00434013"/>
    <w:rsid w:val="00434198"/>
    <w:rsid w:val="00434437"/>
    <w:rsid w:val="00434EE8"/>
    <w:rsid w:val="004353FC"/>
    <w:rsid w:val="00435469"/>
    <w:rsid w:val="0043564D"/>
    <w:rsid w:val="00435652"/>
    <w:rsid w:val="004357B7"/>
    <w:rsid w:val="0043647F"/>
    <w:rsid w:val="00436C31"/>
    <w:rsid w:val="00436E43"/>
    <w:rsid w:val="00436F01"/>
    <w:rsid w:val="00436FF6"/>
    <w:rsid w:val="00437533"/>
    <w:rsid w:val="00437A45"/>
    <w:rsid w:val="00437A4D"/>
    <w:rsid w:val="00437D57"/>
    <w:rsid w:val="004408EC"/>
    <w:rsid w:val="00440FE8"/>
    <w:rsid w:val="00441877"/>
    <w:rsid w:val="004422F9"/>
    <w:rsid w:val="00442450"/>
    <w:rsid w:val="004424E1"/>
    <w:rsid w:val="004426C0"/>
    <w:rsid w:val="004427F0"/>
    <w:rsid w:val="004432A0"/>
    <w:rsid w:val="00443423"/>
    <w:rsid w:val="00443FF9"/>
    <w:rsid w:val="0044416F"/>
    <w:rsid w:val="004441ED"/>
    <w:rsid w:val="00444A5D"/>
    <w:rsid w:val="00444B1D"/>
    <w:rsid w:val="00444CEC"/>
    <w:rsid w:val="0044514A"/>
    <w:rsid w:val="004458D9"/>
    <w:rsid w:val="00445BB0"/>
    <w:rsid w:val="00445CD3"/>
    <w:rsid w:val="00445FEA"/>
    <w:rsid w:val="00445FF7"/>
    <w:rsid w:val="00446144"/>
    <w:rsid w:val="0044619E"/>
    <w:rsid w:val="00446467"/>
    <w:rsid w:val="00446754"/>
    <w:rsid w:val="0044675C"/>
    <w:rsid w:val="00446908"/>
    <w:rsid w:val="00446BA5"/>
    <w:rsid w:val="00446D15"/>
    <w:rsid w:val="00446D24"/>
    <w:rsid w:val="00446DAF"/>
    <w:rsid w:val="00446DC4"/>
    <w:rsid w:val="00446E26"/>
    <w:rsid w:val="004477A0"/>
    <w:rsid w:val="004478B9"/>
    <w:rsid w:val="00450392"/>
    <w:rsid w:val="00451000"/>
    <w:rsid w:val="0045123F"/>
    <w:rsid w:val="004512ED"/>
    <w:rsid w:val="0045159A"/>
    <w:rsid w:val="00451628"/>
    <w:rsid w:val="0045189D"/>
    <w:rsid w:val="004518DC"/>
    <w:rsid w:val="00451FD0"/>
    <w:rsid w:val="0045211C"/>
    <w:rsid w:val="00452253"/>
    <w:rsid w:val="004523DC"/>
    <w:rsid w:val="004524EC"/>
    <w:rsid w:val="00452EF5"/>
    <w:rsid w:val="00453341"/>
    <w:rsid w:val="004536DD"/>
    <w:rsid w:val="00453A71"/>
    <w:rsid w:val="00453F99"/>
    <w:rsid w:val="00454106"/>
    <w:rsid w:val="004541B4"/>
    <w:rsid w:val="004541C0"/>
    <w:rsid w:val="004541FB"/>
    <w:rsid w:val="0045454A"/>
    <w:rsid w:val="00454B17"/>
    <w:rsid w:val="00454DC1"/>
    <w:rsid w:val="00454FAC"/>
    <w:rsid w:val="00455DCB"/>
    <w:rsid w:val="00455EA2"/>
    <w:rsid w:val="004562F1"/>
    <w:rsid w:val="004567B7"/>
    <w:rsid w:val="00456D76"/>
    <w:rsid w:val="00457152"/>
    <w:rsid w:val="004573BB"/>
    <w:rsid w:val="004576B9"/>
    <w:rsid w:val="004577B8"/>
    <w:rsid w:val="00457AB4"/>
    <w:rsid w:val="00457BC2"/>
    <w:rsid w:val="00457BDA"/>
    <w:rsid w:val="0046037D"/>
    <w:rsid w:val="00460E1E"/>
    <w:rsid w:val="00460FCA"/>
    <w:rsid w:val="00461210"/>
    <w:rsid w:val="00461A04"/>
    <w:rsid w:val="00461E37"/>
    <w:rsid w:val="00462339"/>
    <w:rsid w:val="004624AB"/>
    <w:rsid w:val="004626F6"/>
    <w:rsid w:val="00462766"/>
    <w:rsid w:val="00462A6B"/>
    <w:rsid w:val="004630E3"/>
    <w:rsid w:val="004632B6"/>
    <w:rsid w:val="004634D4"/>
    <w:rsid w:val="00463B13"/>
    <w:rsid w:val="004641E6"/>
    <w:rsid w:val="00464761"/>
    <w:rsid w:val="004647D4"/>
    <w:rsid w:val="00464A30"/>
    <w:rsid w:val="00464C0B"/>
    <w:rsid w:val="00464CE3"/>
    <w:rsid w:val="00465408"/>
    <w:rsid w:val="00465913"/>
    <w:rsid w:val="00465C7C"/>
    <w:rsid w:val="00465CA2"/>
    <w:rsid w:val="00465E45"/>
    <w:rsid w:val="00465EB1"/>
    <w:rsid w:val="00465FB1"/>
    <w:rsid w:val="00466292"/>
    <w:rsid w:val="00466649"/>
    <w:rsid w:val="00466C86"/>
    <w:rsid w:val="00467080"/>
    <w:rsid w:val="0046714E"/>
    <w:rsid w:val="00467347"/>
    <w:rsid w:val="004673A9"/>
    <w:rsid w:val="004674D2"/>
    <w:rsid w:val="004676CE"/>
    <w:rsid w:val="00467B2A"/>
    <w:rsid w:val="00467BCD"/>
    <w:rsid w:val="00467E1A"/>
    <w:rsid w:val="00467FA5"/>
    <w:rsid w:val="004701AA"/>
    <w:rsid w:val="00470586"/>
    <w:rsid w:val="004708CA"/>
    <w:rsid w:val="00471BB3"/>
    <w:rsid w:val="00472023"/>
    <w:rsid w:val="004725B5"/>
    <w:rsid w:val="004725FE"/>
    <w:rsid w:val="00472942"/>
    <w:rsid w:val="004733FF"/>
    <w:rsid w:val="00473B00"/>
    <w:rsid w:val="00473D37"/>
    <w:rsid w:val="00473F6A"/>
    <w:rsid w:val="004742FA"/>
    <w:rsid w:val="00474704"/>
    <w:rsid w:val="00474C9A"/>
    <w:rsid w:val="00474CFF"/>
    <w:rsid w:val="00474F09"/>
    <w:rsid w:val="004750F4"/>
    <w:rsid w:val="00475303"/>
    <w:rsid w:val="0047537B"/>
    <w:rsid w:val="0047558C"/>
    <w:rsid w:val="00475614"/>
    <w:rsid w:val="00475B38"/>
    <w:rsid w:val="00476137"/>
    <w:rsid w:val="004761B6"/>
    <w:rsid w:val="004762AA"/>
    <w:rsid w:val="004762AB"/>
    <w:rsid w:val="004764C5"/>
    <w:rsid w:val="004764F4"/>
    <w:rsid w:val="00476584"/>
    <w:rsid w:val="0047669A"/>
    <w:rsid w:val="00476FE9"/>
    <w:rsid w:val="004772C9"/>
    <w:rsid w:val="004773AF"/>
    <w:rsid w:val="00477593"/>
    <w:rsid w:val="0047766B"/>
    <w:rsid w:val="004776F3"/>
    <w:rsid w:val="00477712"/>
    <w:rsid w:val="00477883"/>
    <w:rsid w:val="004778B5"/>
    <w:rsid w:val="00477E0F"/>
    <w:rsid w:val="00477F8B"/>
    <w:rsid w:val="00480242"/>
    <w:rsid w:val="0048062E"/>
    <w:rsid w:val="00480D03"/>
    <w:rsid w:val="00481046"/>
    <w:rsid w:val="00481645"/>
    <w:rsid w:val="00481D65"/>
    <w:rsid w:val="004823FD"/>
    <w:rsid w:val="00482B4E"/>
    <w:rsid w:val="00482C1D"/>
    <w:rsid w:val="00483261"/>
    <w:rsid w:val="004832C7"/>
    <w:rsid w:val="0048348A"/>
    <w:rsid w:val="0048350F"/>
    <w:rsid w:val="004835CC"/>
    <w:rsid w:val="00484015"/>
    <w:rsid w:val="004843F1"/>
    <w:rsid w:val="00484424"/>
    <w:rsid w:val="00484A7C"/>
    <w:rsid w:val="004854CB"/>
    <w:rsid w:val="0048574F"/>
    <w:rsid w:val="00485E9A"/>
    <w:rsid w:val="00485EB5"/>
    <w:rsid w:val="00485FDC"/>
    <w:rsid w:val="004865FB"/>
    <w:rsid w:val="00486696"/>
    <w:rsid w:val="0048675B"/>
    <w:rsid w:val="00486EAE"/>
    <w:rsid w:val="00486EE8"/>
    <w:rsid w:val="00486F2E"/>
    <w:rsid w:val="00486F84"/>
    <w:rsid w:val="0048710A"/>
    <w:rsid w:val="00487151"/>
    <w:rsid w:val="00487235"/>
    <w:rsid w:val="00487621"/>
    <w:rsid w:val="0048770A"/>
    <w:rsid w:val="00487863"/>
    <w:rsid w:val="00487F2F"/>
    <w:rsid w:val="00490248"/>
    <w:rsid w:val="00490796"/>
    <w:rsid w:val="00490831"/>
    <w:rsid w:val="0049169D"/>
    <w:rsid w:val="004917AB"/>
    <w:rsid w:val="00491A44"/>
    <w:rsid w:val="00491DF0"/>
    <w:rsid w:val="00491E64"/>
    <w:rsid w:val="00492033"/>
    <w:rsid w:val="0049228E"/>
    <w:rsid w:val="00492D1D"/>
    <w:rsid w:val="00492DF7"/>
    <w:rsid w:val="00492E4E"/>
    <w:rsid w:val="00493180"/>
    <w:rsid w:val="00493239"/>
    <w:rsid w:val="00493584"/>
    <w:rsid w:val="00493C49"/>
    <w:rsid w:val="00493D66"/>
    <w:rsid w:val="00493D8D"/>
    <w:rsid w:val="00493F9C"/>
    <w:rsid w:val="004946A5"/>
    <w:rsid w:val="00494847"/>
    <w:rsid w:val="00494910"/>
    <w:rsid w:val="00494C96"/>
    <w:rsid w:val="00495234"/>
    <w:rsid w:val="004956D5"/>
    <w:rsid w:val="00495A2F"/>
    <w:rsid w:val="00495CDC"/>
    <w:rsid w:val="00495DAD"/>
    <w:rsid w:val="0049603D"/>
    <w:rsid w:val="004961AB"/>
    <w:rsid w:val="004964A1"/>
    <w:rsid w:val="0049663C"/>
    <w:rsid w:val="004966EA"/>
    <w:rsid w:val="004968AC"/>
    <w:rsid w:val="00496B42"/>
    <w:rsid w:val="00496FF0"/>
    <w:rsid w:val="00497194"/>
    <w:rsid w:val="0049793B"/>
    <w:rsid w:val="00497B3E"/>
    <w:rsid w:val="004A0080"/>
    <w:rsid w:val="004A083E"/>
    <w:rsid w:val="004A0E5E"/>
    <w:rsid w:val="004A1073"/>
    <w:rsid w:val="004A1130"/>
    <w:rsid w:val="004A1B60"/>
    <w:rsid w:val="004A2081"/>
    <w:rsid w:val="004A25B6"/>
    <w:rsid w:val="004A2685"/>
    <w:rsid w:val="004A26EF"/>
    <w:rsid w:val="004A2A38"/>
    <w:rsid w:val="004A2A64"/>
    <w:rsid w:val="004A31BA"/>
    <w:rsid w:val="004A32EB"/>
    <w:rsid w:val="004A33E9"/>
    <w:rsid w:val="004A4185"/>
    <w:rsid w:val="004A42AD"/>
    <w:rsid w:val="004A4842"/>
    <w:rsid w:val="004A4BC3"/>
    <w:rsid w:val="004A4C73"/>
    <w:rsid w:val="004A506A"/>
    <w:rsid w:val="004A56DB"/>
    <w:rsid w:val="004A5EB9"/>
    <w:rsid w:val="004A64E1"/>
    <w:rsid w:val="004A67FF"/>
    <w:rsid w:val="004A6EBC"/>
    <w:rsid w:val="004A6F82"/>
    <w:rsid w:val="004A7076"/>
    <w:rsid w:val="004A7220"/>
    <w:rsid w:val="004A7568"/>
    <w:rsid w:val="004A7604"/>
    <w:rsid w:val="004A7854"/>
    <w:rsid w:val="004B00D6"/>
    <w:rsid w:val="004B0582"/>
    <w:rsid w:val="004B1085"/>
    <w:rsid w:val="004B1312"/>
    <w:rsid w:val="004B1A06"/>
    <w:rsid w:val="004B1CDA"/>
    <w:rsid w:val="004B1F73"/>
    <w:rsid w:val="004B21AA"/>
    <w:rsid w:val="004B2C9E"/>
    <w:rsid w:val="004B2CB9"/>
    <w:rsid w:val="004B2CE0"/>
    <w:rsid w:val="004B3259"/>
    <w:rsid w:val="004B37EF"/>
    <w:rsid w:val="004B38D8"/>
    <w:rsid w:val="004B3F34"/>
    <w:rsid w:val="004B475A"/>
    <w:rsid w:val="004B47C7"/>
    <w:rsid w:val="004B529D"/>
    <w:rsid w:val="004B5EFA"/>
    <w:rsid w:val="004B6209"/>
    <w:rsid w:val="004B70E2"/>
    <w:rsid w:val="004B72F2"/>
    <w:rsid w:val="004B74FF"/>
    <w:rsid w:val="004B75F7"/>
    <w:rsid w:val="004B76E7"/>
    <w:rsid w:val="004B7DFD"/>
    <w:rsid w:val="004B7E88"/>
    <w:rsid w:val="004B7FED"/>
    <w:rsid w:val="004C0286"/>
    <w:rsid w:val="004C02F0"/>
    <w:rsid w:val="004C0BD8"/>
    <w:rsid w:val="004C0DC5"/>
    <w:rsid w:val="004C1394"/>
    <w:rsid w:val="004C1543"/>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F58"/>
    <w:rsid w:val="004C5470"/>
    <w:rsid w:val="004C58B1"/>
    <w:rsid w:val="004C58B7"/>
    <w:rsid w:val="004C5E0E"/>
    <w:rsid w:val="004C61EA"/>
    <w:rsid w:val="004C6DCF"/>
    <w:rsid w:val="004C7072"/>
    <w:rsid w:val="004C7101"/>
    <w:rsid w:val="004C795A"/>
    <w:rsid w:val="004C7A23"/>
    <w:rsid w:val="004C7FE4"/>
    <w:rsid w:val="004D006C"/>
    <w:rsid w:val="004D0803"/>
    <w:rsid w:val="004D0A0D"/>
    <w:rsid w:val="004D1208"/>
    <w:rsid w:val="004D13F2"/>
    <w:rsid w:val="004D1C2B"/>
    <w:rsid w:val="004D1D91"/>
    <w:rsid w:val="004D1FF7"/>
    <w:rsid w:val="004D2744"/>
    <w:rsid w:val="004D28E9"/>
    <w:rsid w:val="004D2B4A"/>
    <w:rsid w:val="004D2D3E"/>
    <w:rsid w:val="004D2E15"/>
    <w:rsid w:val="004D3C79"/>
    <w:rsid w:val="004D4015"/>
    <w:rsid w:val="004D4619"/>
    <w:rsid w:val="004D4877"/>
    <w:rsid w:val="004D5345"/>
    <w:rsid w:val="004D5C84"/>
    <w:rsid w:val="004D6174"/>
    <w:rsid w:val="004D6321"/>
    <w:rsid w:val="004D638E"/>
    <w:rsid w:val="004D6865"/>
    <w:rsid w:val="004D6B47"/>
    <w:rsid w:val="004D70E2"/>
    <w:rsid w:val="004D757A"/>
    <w:rsid w:val="004E0297"/>
    <w:rsid w:val="004E043E"/>
    <w:rsid w:val="004E0547"/>
    <w:rsid w:val="004E0718"/>
    <w:rsid w:val="004E0A58"/>
    <w:rsid w:val="004E0AF1"/>
    <w:rsid w:val="004E13B7"/>
    <w:rsid w:val="004E14CE"/>
    <w:rsid w:val="004E15A3"/>
    <w:rsid w:val="004E1991"/>
    <w:rsid w:val="004E20A3"/>
    <w:rsid w:val="004E21B7"/>
    <w:rsid w:val="004E2719"/>
    <w:rsid w:val="004E2C82"/>
    <w:rsid w:val="004E2CAA"/>
    <w:rsid w:val="004E2D05"/>
    <w:rsid w:val="004E2EAC"/>
    <w:rsid w:val="004E30DB"/>
    <w:rsid w:val="004E3A38"/>
    <w:rsid w:val="004E3B01"/>
    <w:rsid w:val="004E3B24"/>
    <w:rsid w:val="004E3E10"/>
    <w:rsid w:val="004E48FC"/>
    <w:rsid w:val="004E4AFC"/>
    <w:rsid w:val="004E4C78"/>
    <w:rsid w:val="004E4EFF"/>
    <w:rsid w:val="004E52D3"/>
    <w:rsid w:val="004E555F"/>
    <w:rsid w:val="004E5E6A"/>
    <w:rsid w:val="004E6272"/>
    <w:rsid w:val="004E6820"/>
    <w:rsid w:val="004E69AE"/>
    <w:rsid w:val="004E6C3B"/>
    <w:rsid w:val="004E7079"/>
    <w:rsid w:val="004E76DF"/>
    <w:rsid w:val="004E7789"/>
    <w:rsid w:val="004E7916"/>
    <w:rsid w:val="004E7ECD"/>
    <w:rsid w:val="004F0022"/>
    <w:rsid w:val="004F015E"/>
    <w:rsid w:val="004F0318"/>
    <w:rsid w:val="004F0DB4"/>
    <w:rsid w:val="004F0E58"/>
    <w:rsid w:val="004F18C5"/>
    <w:rsid w:val="004F1D7D"/>
    <w:rsid w:val="004F1E75"/>
    <w:rsid w:val="004F1F16"/>
    <w:rsid w:val="004F2C55"/>
    <w:rsid w:val="004F3191"/>
    <w:rsid w:val="004F31CA"/>
    <w:rsid w:val="004F33AA"/>
    <w:rsid w:val="004F359C"/>
    <w:rsid w:val="004F37CA"/>
    <w:rsid w:val="004F3F01"/>
    <w:rsid w:val="004F43EA"/>
    <w:rsid w:val="004F46FE"/>
    <w:rsid w:val="004F5460"/>
    <w:rsid w:val="004F5835"/>
    <w:rsid w:val="004F5F2B"/>
    <w:rsid w:val="004F6262"/>
    <w:rsid w:val="004F6564"/>
    <w:rsid w:val="004F6DAF"/>
    <w:rsid w:val="004F720A"/>
    <w:rsid w:val="004F73A9"/>
    <w:rsid w:val="004F7429"/>
    <w:rsid w:val="004F75CE"/>
    <w:rsid w:val="004F7B4B"/>
    <w:rsid w:val="004F7EFB"/>
    <w:rsid w:val="004F7FF4"/>
    <w:rsid w:val="005000CF"/>
    <w:rsid w:val="0050043C"/>
    <w:rsid w:val="005004F9"/>
    <w:rsid w:val="00500537"/>
    <w:rsid w:val="00500684"/>
    <w:rsid w:val="005007D5"/>
    <w:rsid w:val="0050086B"/>
    <w:rsid w:val="00500890"/>
    <w:rsid w:val="0050146A"/>
    <w:rsid w:val="00501857"/>
    <w:rsid w:val="005019AD"/>
    <w:rsid w:val="00501CBA"/>
    <w:rsid w:val="005021E2"/>
    <w:rsid w:val="00502A5B"/>
    <w:rsid w:val="00502A8B"/>
    <w:rsid w:val="00502E19"/>
    <w:rsid w:val="00502E7C"/>
    <w:rsid w:val="00502F6A"/>
    <w:rsid w:val="00503798"/>
    <w:rsid w:val="005039D8"/>
    <w:rsid w:val="00503D8E"/>
    <w:rsid w:val="00503EF6"/>
    <w:rsid w:val="00504BC1"/>
    <w:rsid w:val="00505035"/>
    <w:rsid w:val="005054D9"/>
    <w:rsid w:val="005057F7"/>
    <w:rsid w:val="0050588B"/>
    <w:rsid w:val="00505CF8"/>
    <w:rsid w:val="00506238"/>
    <w:rsid w:val="0050624C"/>
    <w:rsid w:val="005063B0"/>
    <w:rsid w:val="00506692"/>
    <w:rsid w:val="00507298"/>
    <w:rsid w:val="00507713"/>
    <w:rsid w:val="00507DC3"/>
    <w:rsid w:val="00507E70"/>
    <w:rsid w:val="005101C8"/>
    <w:rsid w:val="00510975"/>
    <w:rsid w:val="00510AFC"/>
    <w:rsid w:val="00511079"/>
    <w:rsid w:val="00511353"/>
    <w:rsid w:val="0051175A"/>
    <w:rsid w:val="00511922"/>
    <w:rsid w:val="00511C4B"/>
    <w:rsid w:val="00512352"/>
    <w:rsid w:val="00512676"/>
    <w:rsid w:val="00512D17"/>
    <w:rsid w:val="0051330B"/>
    <w:rsid w:val="0051334A"/>
    <w:rsid w:val="005133A5"/>
    <w:rsid w:val="00513F7D"/>
    <w:rsid w:val="005141A4"/>
    <w:rsid w:val="0051423C"/>
    <w:rsid w:val="00514805"/>
    <w:rsid w:val="00514815"/>
    <w:rsid w:val="00514B5C"/>
    <w:rsid w:val="005150F6"/>
    <w:rsid w:val="0051514C"/>
    <w:rsid w:val="00515349"/>
    <w:rsid w:val="00515422"/>
    <w:rsid w:val="00515519"/>
    <w:rsid w:val="00515A2A"/>
    <w:rsid w:val="00516009"/>
    <w:rsid w:val="005163B4"/>
    <w:rsid w:val="00516666"/>
    <w:rsid w:val="00516B09"/>
    <w:rsid w:val="00516D12"/>
    <w:rsid w:val="00516EFC"/>
    <w:rsid w:val="00516FD9"/>
    <w:rsid w:val="00517352"/>
    <w:rsid w:val="00517C73"/>
    <w:rsid w:val="00517E6B"/>
    <w:rsid w:val="005203F5"/>
    <w:rsid w:val="005205EA"/>
    <w:rsid w:val="0052093C"/>
    <w:rsid w:val="00520B9F"/>
    <w:rsid w:val="0052113F"/>
    <w:rsid w:val="005217B5"/>
    <w:rsid w:val="00521EC4"/>
    <w:rsid w:val="00522140"/>
    <w:rsid w:val="005222C3"/>
    <w:rsid w:val="0052232F"/>
    <w:rsid w:val="00522657"/>
    <w:rsid w:val="00522672"/>
    <w:rsid w:val="0052270A"/>
    <w:rsid w:val="00522A56"/>
    <w:rsid w:val="00522FAD"/>
    <w:rsid w:val="00523091"/>
    <w:rsid w:val="005234B6"/>
    <w:rsid w:val="00523553"/>
    <w:rsid w:val="0052369E"/>
    <w:rsid w:val="00523E4A"/>
    <w:rsid w:val="00523F42"/>
    <w:rsid w:val="00524277"/>
    <w:rsid w:val="005243C1"/>
    <w:rsid w:val="005245AC"/>
    <w:rsid w:val="0052468E"/>
    <w:rsid w:val="00524AD1"/>
    <w:rsid w:val="00524EF4"/>
    <w:rsid w:val="00524EFB"/>
    <w:rsid w:val="00524FA9"/>
    <w:rsid w:val="00524FC5"/>
    <w:rsid w:val="005252B8"/>
    <w:rsid w:val="0052565A"/>
    <w:rsid w:val="005256FD"/>
    <w:rsid w:val="00525B6A"/>
    <w:rsid w:val="00525D5F"/>
    <w:rsid w:val="0052606C"/>
    <w:rsid w:val="005262C7"/>
    <w:rsid w:val="005265A7"/>
    <w:rsid w:val="00526BD8"/>
    <w:rsid w:val="00526D1B"/>
    <w:rsid w:val="00526F95"/>
    <w:rsid w:val="005276BC"/>
    <w:rsid w:val="0052793F"/>
    <w:rsid w:val="00527E6D"/>
    <w:rsid w:val="00530309"/>
    <w:rsid w:val="005304C7"/>
    <w:rsid w:val="00530FFF"/>
    <w:rsid w:val="005311B2"/>
    <w:rsid w:val="005312A1"/>
    <w:rsid w:val="00531AD1"/>
    <w:rsid w:val="00531DD5"/>
    <w:rsid w:val="0053236D"/>
    <w:rsid w:val="00532540"/>
    <w:rsid w:val="005325DF"/>
    <w:rsid w:val="00532671"/>
    <w:rsid w:val="00532ADE"/>
    <w:rsid w:val="00532AE2"/>
    <w:rsid w:val="00532D0D"/>
    <w:rsid w:val="00533529"/>
    <w:rsid w:val="005336BA"/>
    <w:rsid w:val="00533A90"/>
    <w:rsid w:val="00533B3B"/>
    <w:rsid w:val="00533E8B"/>
    <w:rsid w:val="00533F54"/>
    <w:rsid w:val="0053421D"/>
    <w:rsid w:val="005346A5"/>
    <w:rsid w:val="00534B5F"/>
    <w:rsid w:val="00535084"/>
    <w:rsid w:val="0053520C"/>
    <w:rsid w:val="005355B2"/>
    <w:rsid w:val="00535C4A"/>
    <w:rsid w:val="005364A2"/>
    <w:rsid w:val="005364EE"/>
    <w:rsid w:val="00536A30"/>
    <w:rsid w:val="00536B4D"/>
    <w:rsid w:val="005377D0"/>
    <w:rsid w:val="00537A3D"/>
    <w:rsid w:val="00537ACE"/>
    <w:rsid w:val="00537CD7"/>
    <w:rsid w:val="00537F43"/>
    <w:rsid w:val="005403F9"/>
    <w:rsid w:val="00540809"/>
    <w:rsid w:val="00540B4E"/>
    <w:rsid w:val="00540EDC"/>
    <w:rsid w:val="005412E8"/>
    <w:rsid w:val="00541837"/>
    <w:rsid w:val="00541A1B"/>
    <w:rsid w:val="00541A68"/>
    <w:rsid w:val="00541DB2"/>
    <w:rsid w:val="00541E3F"/>
    <w:rsid w:val="00541E64"/>
    <w:rsid w:val="00541EB5"/>
    <w:rsid w:val="00542447"/>
    <w:rsid w:val="00542539"/>
    <w:rsid w:val="00542663"/>
    <w:rsid w:val="00542B78"/>
    <w:rsid w:val="0054309C"/>
    <w:rsid w:val="00543333"/>
    <w:rsid w:val="0054348F"/>
    <w:rsid w:val="00543545"/>
    <w:rsid w:val="00543782"/>
    <w:rsid w:val="00543A74"/>
    <w:rsid w:val="00543AE3"/>
    <w:rsid w:val="00543B40"/>
    <w:rsid w:val="00543EA9"/>
    <w:rsid w:val="00543FA4"/>
    <w:rsid w:val="005443D2"/>
    <w:rsid w:val="005446FB"/>
    <w:rsid w:val="005448DA"/>
    <w:rsid w:val="00544AD3"/>
    <w:rsid w:val="00545286"/>
    <w:rsid w:val="00545402"/>
    <w:rsid w:val="00545CA7"/>
    <w:rsid w:val="00545D2D"/>
    <w:rsid w:val="00546419"/>
    <w:rsid w:val="0054648D"/>
    <w:rsid w:val="005464A6"/>
    <w:rsid w:val="005469C3"/>
    <w:rsid w:val="0054702C"/>
    <w:rsid w:val="0054726D"/>
    <w:rsid w:val="0054750F"/>
    <w:rsid w:val="005475D7"/>
    <w:rsid w:val="0054774B"/>
    <w:rsid w:val="00547A84"/>
    <w:rsid w:val="00547FA1"/>
    <w:rsid w:val="00550587"/>
    <w:rsid w:val="00550C21"/>
    <w:rsid w:val="00550D56"/>
    <w:rsid w:val="0055120C"/>
    <w:rsid w:val="00551303"/>
    <w:rsid w:val="0055140D"/>
    <w:rsid w:val="0055176C"/>
    <w:rsid w:val="00551897"/>
    <w:rsid w:val="005518FB"/>
    <w:rsid w:val="0055195C"/>
    <w:rsid w:val="005519D5"/>
    <w:rsid w:val="005526A0"/>
    <w:rsid w:val="00552A89"/>
    <w:rsid w:val="00552D7C"/>
    <w:rsid w:val="005532DD"/>
    <w:rsid w:val="00553448"/>
    <w:rsid w:val="00553E6C"/>
    <w:rsid w:val="00554B82"/>
    <w:rsid w:val="00555180"/>
    <w:rsid w:val="00555746"/>
    <w:rsid w:val="00555C32"/>
    <w:rsid w:val="00555E7F"/>
    <w:rsid w:val="0055610A"/>
    <w:rsid w:val="005561EB"/>
    <w:rsid w:val="005569D8"/>
    <w:rsid w:val="00556AA8"/>
    <w:rsid w:val="00556BE7"/>
    <w:rsid w:val="00556C66"/>
    <w:rsid w:val="00556C88"/>
    <w:rsid w:val="00556F31"/>
    <w:rsid w:val="00557A88"/>
    <w:rsid w:val="00557C19"/>
    <w:rsid w:val="00560A2A"/>
    <w:rsid w:val="0056144B"/>
    <w:rsid w:val="00561451"/>
    <w:rsid w:val="00561528"/>
    <w:rsid w:val="0056162A"/>
    <w:rsid w:val="005617FA"/>
    <w:rsid w:val="00561812"/>
    <w:rsid w:val="005619C5"/>
    <w:rsid w:val="00561C04"/>
    <w:rsid w:val="00561D0A"/>
    <w:rsid w:val="005623AE"/>
    <w:rsid w:val="00562675"/>
    <w:rsid w:val="00562B4D"/>
    <w:rsid w:val="00562DF2"/>
    <w:rsid w:val="005631EC"/>
    <w:rsid w:val="00563268"/>
    <w:rsid w:val="005633B0"/>
    <w:rsid w:val="00563564"/>
    <w:rsid w:val="005636A6"/>
    <w:rsid w:val="00563831"/>
    <w:rsid w:val="00563CC2"/>
    <w:rsid w:val="005646D3"/>
    <w:rsid w:val="00564C60"/>
    <w:rsid w:val="00564C76"/>
    <w:rsid w:val="00564F4A"/>
    <w:rsid w:val="00565157"/>
    <w:rsid w:val="00565164"/>
    <w:rsid w:val="005653C7"/>
    <w:rsid w:val="00565408"/>
    <w:rsid w:val="00565489"/>
    <w:rsid w:val="00565973"/>
    <w:rsid w:val="00565A85"/>
    <w:rsid w:val="00565B34"/>
    <w:rsid w:val="00565B86"/>
    <w:rsid w:val="00565C99"/>
    <w:rsid w:val="0056607C"/>
    <w:rsid w:val="00566182"/>
    <w:rsid w:val="0056618D"/>
    <w:rsid w:val="00566768"/>
    <w:rsid w:val="00566874"/>
    <w:rsid w:val="00566C3B"/>
    <w:rsid w:val="00567068"/>
    <w:rsid w:val="0056712A"/>
    <w:rsid w:val="005673D5"/>
    <w:rsid w:val="0056772B"/>
    <w:rsid w:val="005678BC"/>
    <w:rsid w:val="00567A93"/>
    <w:rsid w:val="00567A9D"/>
    <w:rsid w:val="00567DAD"/>
    <w:rsid w:val="00570262"/>
    <w:rsid w:val="005703A5"/>
    <w:rsid w:val="005705FC"/>
    <w:rsid w:val="00570C33"/>
    <w:rsid w:val="005712F5"/>
    <w:rsid w:val="00571734"/>
    <w:rsid w:val="00572393"/>
    <w:rsid w:val="00572550"/>
    <w:rsid w:val="0057285C"/>
    <w:rsid w:val="00573489"/>
    <w:rsid w:val="005736BC"/>
    <w:rsid w:val="005736EA"/>
    <w:rsid w:val="005737AD"/>
    <w:rsid w:val="00573A93"/>
    <w:rsid w:val="00573C7E"/>
    <w:rsid w:val="00573F84"/>
    <w:rsid w:val="00574300"/>
    <w:rsid w:val="0057448F"/>
    <w:rsid w:val="00574943"/>
    <w:rsid w:val="00574B36"/>
    <w:rsid w:val="00574FBA"/>
    <w:rsid w:val="005752D2"/>
    <w:rsid w:val="0057546E"/>
    <w:rsid w:val="00575877"/>
    <w:rsid w:val="0057596A"/>
    <w:rsid w:val="00575CAA"/>
    <w:rsid w:val="00575E2E"/>
    <w:rsid w:val="00575E58"/>
    <w:rsid w:val="005760BA"/>
    <w:rsid w:val="0057667E"/>
    <w:rsid w:val="0057670D"/>
    <w:rsid w:val="005769C8"/>
    <w:rsid w:val="00576D5B"/>
    <w:rsid w:val="00577530"/>
    <w:rsid w:val="00577760"/>
    <w:rsid w:val="00577F4E"/>
    <w:rsid w:val="00580291"/>
    <w:rsid w:val="00580459"/>
    <w:rsid w:val="00580569"/>
    <w:rsid w:val="00580E26"/>
    <w:rsid w:val="005815FD"/>
    <w:rsid w:val="005818F0"/>
    <w:rsid w:val="00581E43"/>
    <w:rsid w:val="00581F5F"/>
    <w:rsid w:val="005820C2"/>
    <w:rsid w:val="0058239E"/>
    <w:rsid w:val="0058242B"/>
    <w:rsid w:val="00583325"/>
    <w:rsid w:val="00583631"/>
    <w:rsid w:val="00583871"/>
    <w:rsid w:val="00583C95"/>
    <w:rsid w:val="0058496C"/>
    <w:rsid w:val="00584B31"/>
    <w:rsid w:val="005851A1"/>
    <w:rsid w:val="00585BDC"/>
    <w:rsid w:val="00585C54"/>
    <w:rsid w:val="00585DA4"/>
    <w:rsid w:val="005866AE"/>
    <w:rsid w:val="00586C06"/>
    <w:rsid w:val="00587209"/>
    <w:rsid w:val="00587583"/>
    <w:rsid w:val="005876A4"/>
    <w:rsid w:val="005879DF"/>
    <w:rsid w:val="00587BBB"/>
    <w:rsid w:val="00587C8C"/>
    <w:rsid w:val="00587DBA"/>
    <w:rsid w:val="00587DD2"/>
    <w:rsid w:val="005903B1"/>
    <w:rsid w:val="00590503"/>
    <w:rsid w:val="00590692"/>
    <w:rsid w:val="00590697"/>
    <w:rsid w:val="0059074C"/>
    <w:rsid w:val="0059074F"/>
    <w:rsid w:val="005910FF"/>
    <w:rsid w:val="00591769"/>
    <w:rsid w:val="0059179B"/>
    <w:rsid w:val="00591BE0"/>
    <w:rsid w:val="00591EA3"/>
    <w:rsid w:val="00592104"/>
    <w:rsid w:val="0059264B"/>
    <w:rsid w:val="00592A63"/>
    <w:rsid w:val="00592BF4"/>
    <w:rsid w:val="00592E78"/>
    <w:rsid w:val="00592EB2"/>
    <w:rsid w:val="00593134"/>
    <w:rsid w:val="005933D0"/>
    <w:rsid w:val="00593452"/>
    <w:rsid w:val="00593766"/>
    <w:rsid w:val="00593AC3"/>
    <w:rsid w:val="00593D37"/>
    <w:rsid w:val="00594386"/>
    <w:rsid w:val="005943DE"/>
    <w:rsid w:val="00594BAD"/>
    <w:rsid w:val="00594EEE"/>
    <w:rsid w:val="0059535D"/>
    <w:rsid w:val="00595659"/>
    <w:rsid w:val="005958B7"/>
    <w:rsid w:val="00595AD2"/>
    <w:rsid w:val="0059667F"/>
    <w:rsid w:val="005969BC"/>
    <w:rsid w:val="00596E2C"/>
    <w:rsid w:val="00596FB7"/>
    <w:rsid w:val="0059725F"/>
    <w:rsid w:val="005975F5"/>
    <w:rsid w:val="005979F8"/>
    <w:rsid w:val="00597A54"/>
    <w:rsid w:val="00597EBB"/>
    <w:rsid w:val="005A0173"/>
    <w:rsid w:val="005A02E0"/>
    <w:rsid w:val="005A0419"/>
    <w:rsid w:val="005A0739"/>
    <w:rsid w:val="005A0ABF"/>
    <w:rsid w:val="005A129E"/>
    <w:rsid w:val="005A14E1"/>
    <w:rsid w:val="005A17A2"/>
    <w:rsid w:val="005A1A2F"/>
    <w:rsid w:val="005A1C50"/>
    <w:rsid w:val="005A2293"/>
    <w:rsid w:val="005A2421"/>
    <w:rsid w:val="005A252B"/>
    <w:rsid w:val="005A2B74"/>
    <w:rsid w:val="005A3209"/>
    <w:rsid w:val="005A3274"/>
    <w:rsid w:val="005A3658"/>
    <w:rsid w:val="005A36A5"/>
    <w:rsid w:val="005A430F"/>
    <w:rsid w:val="005A47A1"/>
    <w:rsid w:val="005A48AC"/>
    <w:rsid w:val="005A4932"/>
    <w:rsid w:val="005A4964"/>
    <w:rsid w:val="005A4CF9"/>
    <w:rsid w:val="005A510C"/>
    <w:rsid w:val="005A5208"/>
    <w:rsid w:val="005A54A1"/>
    <w:rsid w:val="005A5891"/>
    <w:rsid w:val="005A58FF"/>
    <w:rsid w:val="005A5FE6"/>
    <w:rsid w:val="005A6290"/>
    <w:rsid w:val="005A6ED4"/>
    <w:rsid w:val="005A6EFE"/>
    <w:rsid w:val="005A70F8"/>
    <w:rsid w:val="005A71BF"/>
    <w:rsid w:val="005A72A6"/>
    <w:rsid w:val="005A7998"/>
    <w:rsid w:val="005A7BA2"/>
    <w:rsid w:val="005A7FB8"/>
    <w:rsid w:val="005B024D"/>
    <w:rsid w:val="005B058D"/>
    <w:rsid w:val="005B05B3"/>
    <w:rsid w:val="005B07A1"/>
    <w:rsid w:val="005B097D"/>
    <w:rsid w:val="005B0EFE"/>
    <w:rsid w:val="005B0F7F"/>
    <w:rsid w:val="005B100E"/>
    <w:rsid w:val="005B160E"/>
    <w:rsid w:val="005B184F"/>
    <w:rsid w:val="005B18B0"/>
    <w:rsid w:val="005B18B2"/>
    <w:rsid w:val="005B2590"/>
    <w:rsid w:val="005B2625"/>
    <w:rsid w:val="005B2784"/>
    <w:rsid w:val="005B2CEC"/>
    <w:rsid w:val="005B2F8D"/>
    <w:rsid w:val="005B324E"/>
    <w:rsid w:val="005B361D"/>
    <w:rsid w:val="005B392A"/>
    <w:rsid w:val="005B4058"/>
    <w:rsid w:val="005B44DB"/>
    <w:rsid w:val="005B45BE"/>
    <w:rsid w:val="005B49B0"/>
    <w:rsid w:val="005B4CC4"/>
    <w:rsid w:val="005B4F69"/>
    <w:rsid w:val="005B543D"/>
    <w:rsid w:val="005B5498"/>
    <w:rsid w:val="005B6643"/>
    <w:rsid w:val="005B6C71"/>
    <w:rsid w:val="005B7227"/>
    <w:rsid w:val="005B72DD"/>
    <w:rsid w:val="005B75FE"/>
    <w:rsid w:val="005B77CF"/>
    <w:rsid w:val="005B7987"/>
    <w:rsid w:val="005B79A4"/>
    <w:rsid w:val="005B7F33"/>
    <w:rsid w:val="005C005D"/>
    <w:rsid w:val="005C00F2"/>
    <w:rsid w:val="005C01F7"/>
    <w:rsid w:val="005C04AE"/>
    <w:rsid w:val="005C0787"/>
    <w:rsid w:val="005C0A82"/>
    <w:rsid w:val="005C0FE7"/>
    <w:rsid w:val="005C11C0"/>
    <w:rsid w:val="005C1311"/>
    <w:rsid w:val="005C2181"/>
    <w:rsid w:val="005C2509"/>
    <w:rsid w:val="005C2B34"/>
    <w:rsid w:val="005C2D53"/>
    <w:rsid w:val="005C2D68"/>
    <w:rsid w:val="005C33AD"/>
    <w:rsid w:val="005C3600"/>
    <w:rsid w:val="005C384B"/>
    <w:rsid w:val="005C416B"/>
    <w:rsid w:val="005C4551"/>
    <w:rsid w:val="005C46AC"/>
    <w:rsid w:val="005C46D9"/>
    <w:rsid w:val="005C492F"/>
    <w:rsid w:val="005C4E9A"/>
    <w:rsid w:val="005C4F91"/>
    <w:rsid w:val="005C50BD"/>
    <w:rsid w:val="005C50D0"/>
    <w:rsid w:val="005C52BB"/>
    <w:rsid w:val="005C5563"/>
    <w:rsid w:val="005C5A5E"/>
    <w:rsid w:val="005C5CFD"/>
    <w:rsid w:val="005C6960"/>
    <w:rsid w:val="005C6991"/>
    <w:rsid w:val="005C6AF9"/>
    <w:rsid w:val="005C6EA7"/>
    <w:rsid w:val="005C746F"/>
    <w:rsid w:val="005C7996"/>
    <w:rsid w:val="005C7A71"/>
    <w:rsid w:val="005D0219"/>
    <w:rsid w:val="005D03D5"/>
    <w:rsid w:val="005D04B8"/>
    <w:rsid w:val="005D0608"/>
    <w:rsid w:val="005D111C"/>
    <w:rsid w:val="005D18BD"/>
    <w:rsid w:val="005D1C45"/>
    <w:rsid w:val="005D1DB3"/>
    <w:rsid w:val="005D2165"/>
    <w:rsid w:val="005D22D5"/>
    <w:rsid w:val="005D26C8"/>
    <w:rsid w:val="005D28B6"/>
    <w:rsid w:val="005D2E62"/>
    <w:rsid w:val="005D3076"/>
    <w:rsid w:val="005D3565"/>
    <w:rsid w:val="005D3757"/>
    <w:rsid w:val="005D3842"/>
    <w:rsid w:val="005D3AF2"/>
    <w:rsid w:val="005D3E17"/>
    <w:rsid w:val="005D3EE9"/>
    <w:rsid w:val="005D4363"/>
    <w:rsid w:val="005D4398"/>
    <w:rsid w:val="005D43BF"/>
    <w:rsid w:val="005D4485"/>
    <w:rsid w:val="005D4B5E"/>
    <w:rsid w:val="005D4EE6"/>
    <w:rsid w:val="005D51BC"/>
    <w:rsid w:val="005D589F"/>
    <w:rsid w:val="005D5CF4"/>
    <w:rsid w:val="005D60C9"/>
    <w:rsid w:val="005D6331"/>
    <w:rsid w:val="005D6612"/>
    <w:rsid w:val="005D6AFC"/>
    <w:rsid w:val="005D6B92"/>
    <w:rsid w:val="005D712D"/>
    <w:rsid w:val="005D75CE"/>
    <w:rsid w:val="005D76B8"/>
    <w:rsid w:val="005D76F2"/>
    <w:rsid w:val="005D7CA9"/>
    <w:rsid w:val="005D7DE6"/>
    <w:rsid w:val="005E0503"/>
    <w:rsid w:val="005E05C4"/>
    <w:rsid w:val="005E0AA4"/>
    <w:rsid w:val="005E0E72"/>
    <w:rsid w:val="005E12AB"/>
    <w:rsid w:val="005E130E"/>
    <w:rsid w:val="005E165C"/>
    <w:rsid w:val="005E170A"/>
    <w:rsid w:val="005E1C26"/>
    <w:rsid w:val="005E1CCF"/>
    <w:rsid w:val="005E1E40"/>
    <w:rsid w:val="005E1F4A"/>
    <w:rsid w:val="005E2539"/>
    <w:rsid w:val="005E2732"/>
    <w:rsid w:val="005E27E4"/>
    <w:rsid w:val="005E2C98"/>
    <w:rsid w:val="005E315F"/>
    <w:rsid w:val="005E31D5"/>
    <w:rsid w:val="005E3253"/>
    <w:rsid w:val="005E3334"/>
    <w:rsid w:val="005E34A5"/>
    <w:rsid w:val="005E390A"/>
    <w:rsid w:val="005E3AEF"/>
    <w:rsid w:val="005E4051"/>
    <w:rsid w:val="005E42A2"/>
    <w:rsid w:val="005E4486"/>
    <w:rsid w:val="005E4575"/>
    <w:rsid w:val="005E4DF6"/>
    <w:rsid w:val="005E4F2B"/>
    <w:rsid w:val="005E5021"/>
    <w:rsid w:val="005E5191"/>
    <w:rsid w:val="005E522D"/>
    <w:rsid w:val="005E58DE"/>
    <w:rsid w:val="005E5C09"/>
    <w:rsid w:val="005E6613"/>
    <w:rsid w:val="005E6953"/>
    <w:rsid w:val="005E701C"/>
    <w:rsid w:val="005E75CE"/>
    <w:rsid w:val="005E778E"/>
    <w:rsid w:val="005E7D14"/>
    <w:rsid w:val="005E7F0A"/>
    <w:rsid w:val="005F0586"/>
    <w:rsid w:val="005F0D07"/>
    <w:rsid w:val="005F0E4E"/>
    <w:rsid w:val="005F1377"/>
    <w:rsid w:val="005F1906"/>
    <w:rsid w:val="005F1B4D"/>
    <w:rsid w:val="005F2129"/>
    <w:rsid w:val="005F2396"/>
    <w:rsid w:val="005F2596"/>
    <w:rsid w:val="005F30A0"/>
    <w:rsid w:val="005F329F"/>
    <w:rsid w:val="005F3302"/>
    <w:rsid w:val="005F3814"/>
    <w:rsid w:val="005F3839"/>
    <w:rsid w:val="005F38C1"/>
    <w:rsid w:val="005F38F0"/>
    <w:rsid w:val="005F3B8C"/>
    <w:rsid w:val="005F3F32"/>
    <w:rsid w:val="005F4476"/>
    <w:rsid w:val="005F4506"/>
    <w:rsid w:val="005F4643"/>
    <w:rsid w:val="005F4927"/>
    <w:rsid w:val="005F4C3A"/>
    <w:rsid w:val="005F4C57"/>
    <w:rsid w:val="005F4C8D"/>
    <w:rsid w:val="005F54AD"/>
    <w:rsid w:val="005F5947"/>
    <w:rsid w:val="005F5ABB"/>
    <w:rsid w:val="005F5E10"/>
    <w:rsid w:val="005F689A"/>
    <w:rsid w:val="005F68E9"/>
    <w:rsid w:val="005F6DA0"/>
    <w:rsid w:val="005F7090"/>
    <w:rsid w:val="005F77AB"/>
    <w:rsid w:val="005F78F4"/>
    <w:rsid w:val="005F7C65"/>
    <w:rsid w:val="00600509"/>
    <w:rsid w:val="00600871"/>
    <w:rsid w:val="006011FA"/>
    <w:rsid w:val="006015F5"/>
    <w:rsid w:val="006017E6"/>
    <w:rsid w:val="00601B65"/>
    <w:rsid w:val="00601BD4"/>
    <w:rsid w:val="0060287B"/>
    <w:rsid w:val="00602ED7"/>
    <w:rsid w:val="0060346C"/>
    <w:rsid w:val="006035A7"/>
    <w:rsid w:val="00603601"/>
    <w:rsid w:val="00603619"/>
    <w:rsid w:val="00603AE8"/>
    <w:rsid w:val="00603C7C"/>
    <w:rsid w:val="00603E9F"/>
    <w:rsid w:val="00604000"/>
    <w:rsid w:val="0060419A"/>
    <w:rsid w:val="00604258"/>
    <w:rsid w:val="00605AA9"/>
    <w:rsid w:val="00605E70"/>
    <w:rsid w:val="00606083"/>
    <w:rsid w:val="0060616A"/>
    <w:rsid w:val="006068AE"/>
    <w:rsid w:val="00606BBE"/>
    <w:rsid w:val="00606C78"/>
    <w:rsid w:val="00606CAD"/>
    <w:rsid w:val="00607844"/>
    <w:rsid w:val="00607924"/>
    <w:rsid w:val="00607973"/>
    <w:rsid w:val="00607B0C"/>
    <w:rsid w:val="00607F41"/>
    <w:rsid w:val="006106A7"/>
    <w:rsid w:val="00610C41"/>
    <w:rsid w:val="0061128F"/>
    <w:rsid w:val="006113EA"/>
    <w:rsid w:val="00611F34"/>
    <w:rsid w:val="006125A3"/>
    <w:rsid w:val="006139CC"/>
    <w:rsid w:val="00613B7E"/>
    <w:rsid w:val="00613C89"/>
    <w:rsid w:val="00613FCD"/>
    <w:rsid w:val="00614CD1"/>
    <w:rsid w:val="00614FCF"/>
    <w:rsid w:val="0061505B"/>
    <w:rsid w:val="006152F0"/>
    <w:rsid w:val="00616155"/>
    <w:rsid w:val="00616411"/>
    <w:rsid w:val="00616DF5"/>
    <w:rsid w:val="00616EC9"/>
    <w:rsid w:val="00616FAD"/>
    <w:rsid w:val="006176D6"/>
    <w:rsid w:val="006178E4"/>
    <w:rsid w:val="00617D97"/>
    <w:rsid w:val="00617F5E"/>
    <w:rsid w:val="00620974"/>
    <w:rsid w:val="00621A4B"/>
    <w:rsid w:val="00621BAF"/>
    <w:rsid w:val="00621E92"/>
    <w:rsid w:val="0062202B"/>
    <w:rsid w:val="006229B9"/>
    <w:rsid w:val="00622BBE"/>
    <w:rsid w:val="00622D14"/>
    <w:rsid w:val="00623232"/>
    <w:rsid w:val="00623485"/>
    <w:rsid w:val="006235EB"/>
    <w:rsid w:val="00623AD7"/>
    <w:rsid w:val="00623FFB"/>
    <w:rsid w:val="006241BD"/>
    <w:rsid w:val="00624473"/>
    <w:rsid w:val="0062471B"/>
    <w:rsid w:val="00624A16"/>
    <w:rsid w:val="0062507B"/>
    <w:rsid w:val="00625185"/>
    <w:rsid w:val="0062529B"/>
    <w:rsid w:val="00625597"/>
    <w:rsid w:val="006258C7"/>
    <w:rsid w:val="006258FF"/>
    <w:rsid w:val="00625CC8"/>
    <w:rsid w:val="00626AC2"/>
    <w:rsid w:val="00626E05"/>
    <w:rsid w:val="00626FC7"/>
    <w:rsid w:val="00627595"/>
    <w:rsid w:val="00627916"/>
    <w:rsid w:val="006279BB"/>
    <w:rsid w:val="00627EA0"/>
    <w:rsid w:val="00630102"/>
    <w:rsid w:val="00630964"/>
    <w:rsid w:val="00630998"/>
    <w:rsid w:val="00630AB5"/>
    <w:rsid w:val="00630CD5"/>
    <w:rsid w:val="00630D89"/>
    <w:rsid w:val="00630F89"/>
    <w:rsid w:val="00631138"/>
    <w:rsid w:val="00631568"/>
    <w:rsid w:val="006318A4"/>
    <w:rsid w:val="006319D2"/>
    <w:rsid w:val="00631F9D"/>
    <w:rsid w:val="006324FF"/>
    <w:rsid w:val="00632708"/>
    <w:rsid w:val="00632770"/>
    <w:rsid w:val="00632799"/>
    <w:rsid w:val="0063286E"/>
    <w:rsid w:val="006328E5"/>
    <w:rsid w:val="006329F8"/>
    <w:rsid w:val="00632DB9"/>
    <w:rsid w:val="006332BB"/>
    <w:rsid w:val="00633496"/>
    <w:rsid w:val="006338D3"/>
    <w:rsid w:val="00633929"/>
    <w:rsid w:val="00633F25"/>
    <w:rsid w:val="006340A9"/>
    <w:rsid w:val="006342EE"/>
    <w:rsid w:val="00634341"/>
    <w:rsid w:val="00634495"/>
    <w:rsid w:val="006345C3"/>
    <w:rsid w:val="00634954"/>
    <w:rsid w:val="00634A07"/>
    <w:rsid w:val="00634D1B"/>
    <w:rsid w:val="006351DE"/>
    <w:rsid w:val="00635948"/>
    <w:rsid w:val="00636296"/>
    <w:rsid w:val="006362A6"/>
    <w:rsid w:val="006364E8"/>
    <w:rsid w:val="00636B9F"/>
    <w:rsid w:val="00636D22"/>
    <w:rsid w:val="00637126"/>
    <w:rsid w:val="0063713A"/>
    <w:rsid w:val="0063753C"/>
    <w:rsid w:val="006375F9"/>
    <w:rsid w:val="00637C33"/>
    <w:rsid w:val="00637EC8"/>
    <w:rsid w:val="00640273"/>
    <w:rsid w:val="006406CC"/>
    <w:rsid w:val="00640D9F"/>
    <w:rsid w:val="0064103D"/>
    <w:rsid w:val="00641186"/>
    <w:rsid w:val="00641671"/>
    <w:rsid w:val="0064167A"/>
    <w:rsid w:val="006416DB"/>
    <w:rsid w:val="0064182C"/>
    <w:rsid w:val="00641B56"/>
    <w:rsid w:val="00641CD8"/>
    <w:rsid w:val="00642778"/>
    <w:rsid w:val="00642BAA"/>
    <w:rsid w:val="00642CDD"/>
    <w:rsid w:val="00642E60"/>
    <w:rsid w:val="00642F1C"/>
    <w:rsid w:val="00642F88"/>
    <w:rsid w:val="0064399B"/>
    <w:rsid w:val="00643A56"/>
    <w:rsid w:val="00643E7F"/>
    <w:rsid w:val="00644154"/>
    <w:rsid w:val="0064457A"/>
    <w:rsid w:val="00644750"/>
    <w:rsid w:val="00644BEB"/>
    <w:rsid w:val="00645691"/>
    <w:rsid w:val="006458AC"/>
    <w:rsid w:val="00645EED"/>
    <w:rsid w:val="006461D5"/>
    <w:rsid w:val="00646676"/>
    <w:rsid w:val="006466FB"/>
    <w:rsid w:val="006467E6"/>
    <w:rsid w:val="00646A66"/>
    <w:rsid w:val="00646BA6"/>
    <w:rsid w:val="00646F4D"/>
    <w:rsid w:val="006470E2"/>
    <w:rsid w:val="006472E1"/>
    <w:rsid w:val="00647338"/>
    <w:rsid w:val="006476E0"/>
    <w:rsid w:val="00647969"/>
    <w:rsid w:val="00647C59"/>
    <w:rsid w:val="00647C9E"/>
    <w:rsid w:val="0065034C"/>
    <w:rsid w:val="006503A0"/>
    <w:rsid w:val="006504FF"/>
    <w:rsid w:val="00650B90"/>
    <w:rsid w:val="00650E37"/>
    <w:rsid w:val="00650E85"/>
    <w:rsid w:val="00651154"/>
    <w:rsid w:val="00651319"/>
    <w:rsid w:val="00651687"/>
    <w:rsid w:val="00651F5D"/>
    <w:rsid w:val="006520D2"/>
    <w:rsid w:val="006524E3"/>
    <w:rsid w:val="00652869"/>
    <w:rsid w:val="006528FD"/>
    <w:rsid w:val="00652A58"/>
    <w:rsid w:val="00652B52"/>
    <w:rsid w:val="00652CDF"/>
    <w:rsid w:val="00652D86"/>
    <w:rsid w:val="00652E19"/>
    <w:rsid w:val="00652F24"/>
    <w:rsid w:val="00652FFF"/>
    <w:rsid w:val="00653199"/>
    <w:rsid w:val="006531A6"/>
    <w:rsid w:val="00653541"/>
    <w:rsid w:val="00653A88"/>
    <w:rsid w:val="00653C8E"/>
    <w:rsid w:val="00653F38"/>
    <w:rsid w:val="006542A3"/>
    <w:rsid w:val="00654B58"/>
    <w:rsid w:val="00654EBB"/>
    <w:rsid w:val="006555D2"/>
    <w:rsid w:val="00655843"/>
    <w:rsid w:val="00655B2E"/>
    <w:rsid w:val="00655D1E"/>
    <w:rsid w:val="00655F0E"/>
    <w:rsid w:val="00655FAF"/>
    <w:rsid w:val="00656469"/>
    <w:rsid w:val="00656DB7"/>
    <w:rsid w:val="00656E31"/>
    <w:rsid w:val="0065728D"/>
    <w:rsid w:val="00657297"/>
    <w:rsid w:val="006575CB"/>
    <w:rsid w:val="00657718"/>
    <w:rsid w:val="00657C6C"/>
    <w:rsid w:val="00657F6C"/>
    <w:rsid w:val="00660128"/>
    <w:rsid w:val="006607D5"/>
    <w:rsid w:val="00660A29"/>
    <w:rsid w:val="00660AE3"/>
    <w:rsid w:val="00660C3E"/>
    <w:rsid w:val="006611B8"/>
    <w:rsid w:val="006613AA"/>
    <w:rsid w:val="00661412"/>
    <w:rsid w:val="00661820"/>
    <w:rsid w:val="0066185B"/>
    <w:rsid w:val="00661CC8"/>
    <w:rsid w:val="00661D3D"/>
    <w:rsid w:val="00662144"/>
    <w:rsid w:val="00662486"/>
    <w:rsid w:val="006624E4"/>
    <w:rsid w:val="006625A4"/>
    <w:rsid w:val="006625AC"/>
    <w:rsid w:val="006625C7"/>
    <w:rsid w:val="00662B01"/>
    <w:rsid w:val="00662B48"/>
    <w:rsid w:val="00662C01"/>
    <w:rsid w:val="00662E34"/>
    <w:rsid w:val="00663E3C"/>
    <w:rsid w:val="00663EF2"/>
    <w:rsid w:val="0066416A"/>
    <w:rsid w:val="006644A5"/>
    <w:rsid w:val="00664540"/>
    <w:rsid w:val="006646F9"/>
    <w:rsid w:val="006648B9"/>
    <w:rsid w:val="00664F64"/>
    <w:rsid w:val="00664F7E"/>
    <w:rsid w:val="00664FF5"/>
    <w:rsid w:val="006653D6"/>
    <w:rsid w:val="00665F56"/>
    <w:rsid w:val="00665F94"/>
    <w:rsid w:val="00666086"/>
    <w:rsid w:val="006662ED"/>
    <w:rsid w:val="006663E5"/>
    <w:rsid w:val="00666553"/>
    <w:rsid w:val="0066657F"/>
    <w:rsid w:val="00666A9C"/>
    <w:rsid w:val="00666E78"/>
    <w:rsid w:val="00667358"/>
    <w:rsid w:val="00667C08"/>
    <w:rsid w:val="00667C80"/>
    <w:rsid w:val="00667CF9"/>
    <w:rsid w:val="00667F37"/>
    <w:rsid w:val="0067015A"/>
    <w:rsid w:val="0067017C"/>
    <w:rsid w:val="0067090B"/>
    <w:rsid w:val="00670A1E"/>
    <w:rsid w:val="00670DDA"/>
    <w:rsid w:val="006712A7"/>
    <w:rsid w:val="00671E11"/>
    <w:rsid w:val="0067206B"/>
    <w:rsid w:val="0067215B"/>
    <w:rsid w:val="006726A6"/>
    <w:rsid w:val="00672BB3"/>
    <w:rsid w:val="00672E6E"/>
    <w:rsid w:val="0067341D"/>
    <w:rsid w:val="006734F6"/>
    <w:rsid w:val="0067382F"/>
    <w:rsid w:val="006738A7"/>
    <w:rsid w:val="00674695"/>
    <w:rsid w:val="00674B2D"/>
    <w:rsid w:val="00674C18"/>
    <w:rsid w:val="0067549A"/>
    <w:rsid w:val="00675884"/>
    <w:rsid w:val="006758CA"/>
    <w:rsid w:val="00675C9B"/>
    <w:rsid w:val="00675D5A"/>
    <w:rsid w:val="006761F8"/>
    <w:rsid w:val="006763E4"/>
    <w:rsid w:val="006764A2"/>
    <w:rsid w:val="0067653C"/>
    <w:rsid w:val="00676991"/>
    <w:rsid w:val="00676C89"/>
    <w:rsid w:val="00677013"/>
    <w:rsid w:val="006770F9"/>
    <w:rsid w:val="00677474"/>
    <w:rsid w:val="00677925"/>
    <w:rsid w:val="006803ED"/>
    <w:rsid w:val="0068048F"/>
    <w:rsid w:val="006804BC"/>
    <w:rsid w:val="00680831"/>
    <w:rsid w:val="00680EB1"/>
    <w:rsid w:val="00680F41"/>
    <w:rsid w:val="00680F57"/>
    <w:rsid w:val="006810F3"/>
    <w:rsid w:val="006818A4"/>
    <w:rsid w:val="00682594"/>
    <w:rsid w:val="00682AF4"/>
    <w:rsid w:val="00682B32"/>
    <w:rsid w:val="00682D4E"/>
    <w:rsid w:val="00682E0F"/>
    <w:rsid w:val="00682F8F"/>
    <w:rsid w:val="006833A7"/>
    <w:rsid w:val="00683D9E"/>
    <w:rsid w:val="006846E2"/>
    <w:rsid w:val="00684AB8"/>
    <w:rsid w:val="00684CA7"/>
    <w:rsid w:val="006853D4"/>
    <w:rsid w:val="006853ED"/>
    <w:rsid w:val="006855F4"/>
    <w:rsid w:val="006857B7"/>
    <w:rsid w:val="00685C37"/>
    <w:rsid w:val="00685D59"/>
    <w:rsid w:val="00685EA1"/>
    <w:rsid w:val="00685F8C"/>
    <w:rsid w:val="00685F9A"/>
    <w:rsid w:val="006861FD"/>
    <w:rsid w:val="00686303"/>
    <w:rsid w:val="00686400"/>
    <w:rsid w:val="00686408"/>
    <w:rsid w:val="0068647B"/>
    <w:rsid w:val="0068655E"/>
    <w:rsid w:val="006866CE"/>
    <w:rsid w:val="0068714A"/>
    <w:rsid w:val="006871A5"/>
    <w:rsid w:val="00687270"/>
    <w:rsid w:val="006873F4"/>
    <w:rsid w:val="006875D5"/>
    <w:rsid w:val="0068783A"/>
    <w:rsid w:val="00687B60"/>
    <w:rsid w:val="00687EBF"/>
    <w:rsid w:val="006907DB"/>
    <w:rsid w:val="006907E6"/>
    <w:rsid w:val="00690C7E"/>
    <w:rsid w:val="00690E94"/>
    <w:rsid w:val="00690EF6"/>
    <w:rsid w:val="00691690"/>
    <w:rsid w:val="00691E2A"/>
    <w:rsid w:val="00692270"/>
    <w:rsid w:val="00693542"/>
    <w:rsid w:val="006936CE"/>
    <w:rsid w:val="00693B92"/>
    <w:rsid w:val="00693F5A"/>
    <w:rsid w:val="00694270"/>
    <w:rsid w:val="00694303"/>
    <w:rsid w:val="0069466A"/>
    <w:rsid w:val="00694C3E"/>
    <w:rsid w:val="00694D7C"/>
    <w:rsid w:val="00695F8B"/>
    <w:rsid w:val="006961EE"/>
    <w:rsid w:val="00696209"/>
    <w:rsid w:val="00696B99"/>
    <w:rsid w:val="0069738F"/>
    <w:rsid w:val="006973F6"/>
    <w:rsid w:val="006975A7"/>
    <w:rsid w:val="0069775B"/>
    <w:rsid w:val="00697CFE"/>
    <w:rsid w:val="006A0DF4"/>
    <w:rsid w:val="006A0EF5"/>
    <w:rsid w:val="006A0FAA"/>
    <w:rsid w:val="006A1A90"/>
    <w:rsid w:val="006A1C05"/>
    <w:rsid w:val="006A1DA7"/>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41AA"/>
    <w:rsid w:val="006A441B"/>
    <w:rsid w:val="006A458B"/>
    <w:rsid w:val="006A47C8"/>
    <w:rsid w:val="006A4C03"/>
    <w:rsid w:val="006A4DBB"/>
    <w:rsid w:val="006A4E28"/>
    <w:rsid w:val="006A4FDB"/>
    <w:rsid w:val="006A5281"/>
    <w:rsid w:val="006A59CB"/>
    <w:rsid w:val="006A5E1B"/>
    <w:rsid w:val="006A7274"/>
    <w:rsid w:val="006A728F"/>
    <w:rsid w:val="006A72E3"/>
    <w:rsid w:val="006A798E"/>
    <w:rsid w:val="006A7DEC"/>
    <w:rsid w:val="006A7FFB"/>
    <w:rsid w:val="006B05A2"/>
    <w:rsid w:val="006B0A88"/>
    <w:rsid w:val="006B0AC8"/>
    <w:rsid w:val="006B0D58"/>
    <w:rsid w:val="006B149F"/>
    <w:rsid w:val="006B1583"/>
    <w:rsid w:val="006B1653"/>
    <w:rsid w:val="006B1BC0"/>
    <w:rsid w:val="006B2238"/>
    <w:rsid w:val="006B26C6"/>
    <w:rsid w:val="006B27DF"/>
    <w:rsid w:val="006B2801"/>
    <w:rsid w:val="006B2BE2"/>
    <w:rsid w:val="006B30F9"/>
    <w:rsid w:val="006B3459"/>
    <w:rsid w:val="006B3C70"/>
    <w:rsid w:val="006B456F"/>
    <w:rsid w:val="006B54F5"/>
    <w:rsid w:val="006B5792"/>
    <w:rsid w:val="006B5858"/>
    <w:rsid w:val="006B6263"/>
    <w:rsid w:val="006B62E0"/>
    <w:rsid w:val="006B6411"/>
    <w:rsid w:val="006B650B"/>
    <w:rsid w:val="006B6977"/>
    <w:rsid w:val="006B7037"/>
    <w:rsid w:val="006B7339"/>
    <w:rsid w:val="006B7AC1"/>
    <w:rsid w:val="006B7AD4"/>
    <w:rsid w:val="006B7CE8"/>
    <w:rsid w:val="006B7F0C"/>
    <w:rsid w:val="006C00F1"/>
    <w:rsid w:val="006C0636"/>
    <w:rsid w:val="006C0738"/>
    <w:rsid w:val="006C088C"/>
    <w:rsid w:val="006C0925"/>
    <w:rsid w:val="006C0C52"/>
    <w:rsid w:val="006C0D5B"/>
    <w:rsid w:val="006C0DF6"/>
    <w:rsid w:val="006C0E09"/>
    <w:rsid w:val="006C0EA6"/>
    <w:rsid w:val="006C119E"/>
    <w:rsid w:val="006C1224"/>
    <w:rsid w:val="006C151F"/>
    <w:rsid w:val="006C15B5"/>
    <w:rsid w:val="006C1760"/>
    <w:rsid w:val="006C17A9"/>
    <w:rsid w:val="006C17F5"/>
    <w:rsid w:val="006C193A"/>
    <w:rsid w:val="006C1B61"/>
    <w:rsid w:val="006C1C6D"/>
    <w:rsid w:val="006C1D3E"/>
    <w:rsid w:val="006C2052"/>
    <w:rsid w:val="006C20A6"/>
    <w:rsid w:val="006C21EA"/>
    <w:rsid w:val="006C2418"/>
    <w:rsid w:val="006C278B"/>
    <w:rsid w:val="006C2A38"/>
    <w:rsid w:val="006C2AA7"/>
    <w:rsid w:val="006C2BF7"/>
    <w:rsid w:val="006C2FF9"/>
    <w:rsid w:val="006C31AF"/>
    <w:rsid w:val="006C3A4A"/>
    <w:rsid w:val="006C3B2D"/>
    <w:rsid w:val="006C3FC9"/>
    <w:rsid w:val="006C4106"/>
    <w:rsid w:val="006C4278"/>
    <w:rsid w:val="006C46A4"/>
    <w:rsid w:val="006C51F8"/>
    <w:rsid w:val="006C57DE"/>
    <w:rsid w:val="006C5F89"/>
    <w:rsid w:val="006C62FE"/>
    <w:rsid w:val="006C6B07"/>
    <w:rsid w:val="006C7853"/>
    <w:rsid w:val="006C7A97"/>
    <w:rsid w:val="006C7C97"/>
    <w:rsid w:val="006C7D48"/>
    <w:rsid w:val="006D0379"/>
    <w:rsid w:val="006D03E4"/>
    <w:rsid w:val="006D0555"/>
    <w:rsid w:val="006D0592"/>
    <w:rsid w:val="006D107E"/>
    <w:rsid w:val="006D118F"/>
    <w:rsid w:val="006D13DE"/>
    <w:rsid w:val="006D1EC3"/>
    <w:rsid w:val="006D21A3"/>
    <w:rsid w:val="006D24C3"/>
    <w:rsid w:val="006D2722"/>
    <w:rsid w:val="006D2CF9"/>
    <w:rsid w:val="006D2DFD"/>
    <w:rsid w:val="006D2E5D"/>
    <w:rsid w:val="006D31BC"/>
    <w:rsid w:val="006D33B4"/>
    <w:rsid w:val="006D36B8"/>
    <w:rsid w:val="006D36D1"/>
    <w:rsid w:val="006D3D00"/>
    <w:rsid w:val="006D3FD3"/>
    <w:rsid w:val="006D42A3"/>
    <w:rsid w:val="006D4697"/>
    <w:rsid w:val="006D47E8"/>
    <w:rsid w:val="006D5BBF"/>
    <w:rsid w:val="006D62E3"/>
    <w:rsid w:val="006D63B9"/>
    <w:rsid w:val="006D6485"/>
    <w:rsid w:val="006D7196"/>
    <w:rsid w:val="006D7779"/>
    <w:rsid w:val="006D7DB3"/>
    <w:rsid w:val="006D7FFD"/>
    <w:rsid w:val="006E0127"/>
    <w:rsid w:val="006E039E"/>
    <w:rsid w:val="006E0B13"/>
    <w:rsid w:val="006E0BDC"/>
    <w:rsid w:val="006E0E2C"/>
    <w:rsid w:val="006E1163"/>
    <w:rsid w:val="006E11D5"/>
    <w:rsid w:val="006E12F2"/>
    <w:rsid w:val="006E13D1"/>
    <w:rsid w:val="006E1416"/>
    <w:rsid w:val="006E180C"/>
    <w:rsid w:val="006E22A7"/>
    <w:rsid w:val="006E2743"/>
    <w:rsid w:val="006E2CB8"/>
    <w:rsid w:val="006E32CD"/>
    <w:rsid w:val="006E36E0"/>
    <w:rsid w:val="006E3D74"/>
    <w:rsid w:val="006E421D"/>
    <w:rsid w:val="006E49DE"/>
    <w:rsid w:val="006E4A52"/>
    <w:rsid w:val="006E4B5B"/>
    <w:rsid w:val="006E507D"/>
    <w:rsid w:val="006E50C2"/>
    <w:rsid w:val="006E5248"/>
    <w:rsid w:val="006E52A1"/>
    <w:rsid w:val="006E54FC"/>
    <w:rsid w:val="006E5648"/>
    <w:rsid w:val="006E5AAD"/>
    <w:rsid w:val="006E5AED"/>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C40"/>
    <w:rsid w:val="006F123E"/>
    <w:rsid w:val="006F1554"/>
    <w:rsid w:val="006F1E86"/>
    <w:rsid w:val="006F27C2"/>
    <w:rsid w:val="006F2CAC"/>
    <w:rsid w:val="006F2D22"/>
    <w:rsid w:val="006F2E04"/>
    <w:rsid w:val="006F2EF1"/>
    <w:rsid w:val="006F310D"/>
    <w:rsid w:val="006F3589"/>
    <w:rsid w:val="006F35F8"/>
    <w:rsid w:val="006F364C"/>
    <w:rsid w:val="006F3752"/>
    <w:rsid w:val="006F3ADC"/>
    <w:rsid w:val="006F3D5B"/>
    <w:rsid w:val="006F4327"/>
    <w:rsid w:val="006F4BF7"/>
    <w:rsid w:val="006F4C5D"/>
    <w:rsid w:val="006F52AF"/>
    <w:rsid w:val="006F56CD"/>
    <w:rsid w:val="006F5874"/>
    <w:rsid w:val="006F5B1D"/>
    <w:rsid w:val="006F5D41"/>
    <w:rsid w:val="006F5F0B"/>
    <w:rsid w:val="006F601D"/>
    <w:rsid w:val="006F63D1"/>
    <w:rsid w:val="006F64A4"/>
    <w:rsid w:val="006F6513"/>
    <w:rsid w:val="006F670F"/>
    <w:rsid w:val="006F7003"/>
    <w:rsid w:val="006F77D9"/>
    <w:rsid w:val="00700297"/>
    <w:rsid w:val="007003C4"/>
    <w:rsid w:val="007004E7"/>
    <w:rsid w:val="00700503"/>
    <w:rsid w:val="007012DE"/>
    <w:rsid w:val="007013CA"/>
    <w:rsid w:val="007013E1"/>
    <w:rsid w:val="007017B4"/>
    <w:rsid w:val="00701D5F"/>
    <w:rsid w:val="0070234D"/>
    <w:rsid w:val="007027A1"/>
    <w:rsid w:val="00702C36"/>
    <w:rsid w:val="007030B4"/>
    <w:rsid w:val="0070320C"/>
    <w:rsid w:val="0070349D"/>
    <w:rsid w:val="007034CE"/>
    <w:rsid w:val="00703547"/>
    <w:rsid w:val="0070375F"/>
    <w:rsid w:val="0070396B"/>
    <w:rsid w:val="00703A4A"/>
    <w:rsid w:val="00703C0A"/>
    <w:rsid w:val="007041A2"/>
    <w:rsid w:val="00704346"/>
    <w:rsid w:val="00704416"/>
    <w:rsid w:val="0070444E"/>
    <w:rsid w:val="007046FF"/>
    <w:rsid w:val="00704E59"/>
    <w:rsid w:val="007058A3"/>
    <w:rsid w:val="00705D03"/>
    <w:rsid w:val="00705F36"/>
    <w:rsid w:val="0070635B"/>
    <w:rsid w:val="00706973"/>
    <w:rsid w:val="007074EC"/>
    <w:rsid w:val="00707503"/>
    <w:rsid w:val="00707A0A"/>
    <w:rsid w:val="00707A3A"/>
    <w:rsid w:val="00707D6F"/>
    <w:rsid w:val="00707F36"/>
    <w:rsid w:val="00710BCC"/>
    <w:rsid w:val="00710F3A"/>
    <w:rsid w:val="00711B48"/>
    <w:rsid w:val="00711B77"/>
    <w:rsid w:val="00711DDA"/>
    <w:rsid w:val="00711E13"/>
    <w:rsid w:val="007120BA"/>
    <w:rsid w:val="00712765"/>
    <w:rsid w:val="0071295E"/>
    <w:rsid w:val="00712EDA"/>
    <w:rsid w:val="0071388D"/>
    <w:rsid w:val="007140B0"/>
    <w:rsid w:val="00714124"/>
    <w:rsid w:val="00714554"/>
    <w:rsid w:val="007149FB"/>
    <w:rsid w:val="007151A8"/>
    <w:rsid w:val="007152C6"/>
    <w:rsid w:val="00715B3C"/>
    <w:rsid w:val="00715B85"/>
    <w:rsid w:val="00715E35"/>
    <w:rsid w:val="00716184"/>
    <w:rsid w:val="007162D8"/>
    <w:rsid w:val="00716494"/>
    <w:rsid w:val="00716539"/>
    <w:rsid w:val="007166FF"/>
    <w:rsid w:val="00716C8C"/>
    <w:rsid w:val="0071705B"/>
    <w:rsid w:val="0071720E"/>
    <w:rsid w:val="00717728"/>
    <w:rsid w:val="00717A27"/>
    <w:rsid w:val="00717BB5"/>
    <w:rsid w:val="00717C5C"/>
    <w:rsid w:val="0072019D"/>
    <w:rsid w:val="00720965"/>
    <w:rsid w:val="0072102E"/>
    <w:rsid w:val="0072112C"/>
    <w:rsid w:val="007212ED"/>
    <w:rsid w:val="0072140A"/>
    <w:rsid w:val="00721613"/>
    <w:rsid w:val="0072187B"/>
    <w:rsid w:val="007219FF"/>
    <w:rsid w:val="0072209C"/>
    <w:rsid w:val="007220CA"/>
    <w:rsid w:val="0072256E"/>
    <w:rsid w:val="0072313E"/>
    <w:rsid w:val="00723436"/>
    <w:rsid w:val="00723794"/>
    <w:rsid w:val="00723BD3"/>
    <w:rsid w:val="00723C0E"/>
    <w:rsid w:val="00723C15"/>
    <w:rsid w:val="00723CFA"/>
    <w:rsid w:val="007241A4"/>
    <w:rsid w:val="00724617"/>
    <w:rsid w:val="007249DE"/>
    <w:rsid w:val="00724A70"/>
    <w:rsid w:val="00724B19"/>
    <w:rsid w:val="00724BB7"/>
    <w:rsid w:val="00724D17"/>
    <w:rsid w:val="0072534D"/>
    <w:rsid w:val="00725709"/>
    <w:rsid w:val="00725A82"/>
    <w:rsid w:val="007261EC"/>
    <w:rsid w:val="007262BB"/>
    <w:rsid w:val="0072676B"/>
    <w:rsid w:val="007267CF"/>
    <w:rsid w:val="00726925"/>
    <w:rsid w:val="00726962"/>
    <w:rsid w:val="00726C51"/>
    <w:rsid w:val="0072700A"/>
    <w:rsid w:val="00727C90"/>
    <w:rsid w:val="00727F52"/>
    <w:rsid w:val="007301CA"/>
    <w:rsid w:val="007308B4"/>
    <w:rsid w:val="00730AE0"/>
    <w:rsid w:val="007316DD"/>
    <w:rsid w:val="00731885"/>
    <w:rsid w:val="00731DCD"/>
    <w:rsid w:val="00731E05"/>
    <w:rsid w:val="00731E54"/>
    <w:rsid w:val="00732141"/>
    <w:rsid w:val="007322B0"/>
    <w:rsid w:val="00732B63"/>
    <w:rsid w:val="007334CA"/>
    <w:rsid w:val="007336E8"/>
    <w:rsid w:val="00733706"/>
    <w:rsid w:val="00733A29"/>
    <w:rsid w:val="00733CDA"/>
    <w:rsid w:val="00733F9D"/>
    <w:rsid w:val="007346DB"/>
    <w:rsid w:val="00734850"/>
    <w:rsid w:val="00734862"/>
    <w:rsid w:val="00734B79"/>
    <w:rsid w:val="00734C19"/>
    <w:rsid w:val="00734D3C"/>
    <w:rsid w:val="00735081"/>
    <w:rsid w:val="00735166"/>
    <w:rsid w:val="007352F2"/>
    <w:rsid w:val="00735506"/>
    <w:rsid w:val="0073599E"/>
    <w:rsid w:val="00735B63"/>
    <w:rsid w:val="00736068"/>
    <w:rsid w:val="0073616A"/>
    <w:rsid w:val="0073638E"/>
    <w:rsid w:val="00736418"/>
    <w:rsid w:val="0073647C"/>
    <w:rsid w:val="0073682D"/>
    <w:rsid w:val="007369EB"/>
    <w:rsid w:val="007375A2"/>
    <w:rsid w:val="007377E8"/>
    <w:rsid w:val="00740330"/>
    <w:rsid w:val="007405B2"/>
    <w:rsid w:val="0074067F"/>
    <w:rsid w:val="00740BFC"/>
    <w:rsid w:val="00741672"/>
    <w:rsid w:val="00741716"/>
    <w:rsid w:val="00741A85"/>
    <w:rsid w:val="00741B7C"/>
    <w:rsid w:val="00741D3E"/>
    <w:rsid w:val="00741F20"/>
    <w:rsid w:val="00742066"/>
    <w:rsid w:val="00742814"/>
    <w:rsid w:val="0074295B"/>
    <w:rsid w:val="00742C56"/>
    <w:rsid w:val="00742ED4"/>
    <w:rsid w:val="007432B1"/>
    <w:rsid w:val="00743916"/>
    <w:rsid w:val="00743AE2"/>
    <w:rsid w:val="00743AFC"/>
    <w:rsid w:val="00743CBF"/>
    <w:rsid w:val="00743E74"/>
    <w:rsid w:val="007446CB"/>
    <w:rsid w:val="0074475C"/>
    <w:rsid w:val="00744951"/>
    <w:rsid w:val="00744D66"/>
    <w:rsid w:val="00744F31"/>
    <w:rsid w:val="00744FF5"/>
    <w:rsid w:val="00745425"/>
    <w:rsid w:val="0074561F"/>
    <w:rsid w:val="0074586F"/>
    <w:rsid w:val="00745C15"/>
    <w:rsid w:val="00745E82"/>
    <w:rsid w:val="00745F93"/>
    <w:rsid w:val="00745FA5"/>
    <w:rsid w:val="0074601B"/>
    <w:rsid w:val="0074681D"/>
    <w:rsid w:val="0074683C"/>
    <w:rsid w:val="0074691A"/>
    <w:rsid w:val="0074712A"/>
    <w:rsid w:val="00747490"/>
    <w:rsid w:val="007478DE"/>
    <w:rsid w:val="00747BFA"/>
    <w:rsid w:val="00747C5C"/>
    <w:rsid w:val="00750339"/>
    <w:rsid w:val="007503F6"/>
    <w:rsid w:val="00750AD1"/>
    <w:rsid w:val="00750F03"/>
    <w:rsid w:val="00751166"/>
    <w:rsid w:val="007515AB"/>
    <w:rsid w:val="00751636"/>
    <w:rsid w:val="0075175D"/>
    <w:rsid w:val="007518B6"/>
    <w:rsid w:val="00751F21"/>
    <w:rsid w:val="00752279"/>
    <w:rsid w:val="007526D7"/>
    <w:rsid w:val="00752A90"/>
    <w:rsid w:val="00752EB0"/>
    <w:rsid w:val="00752F4E"/>
    <w:rsid w:val="0075348F"/>
    <w:rsid w:val="0075358C"/>
    <w:rsid w:val="00753902"/>
    <w:rsid w:val="00754157"/>
    <w:rsid w:val="0075453D"/>
    <w:rsid w:val="007548CB"/>
    <w:rsid w:val="00754B7E"/>
    <w:rsid w:val="00754C7C"/>
    <w:rsid w:val="00754FC4"/>
    <w:rsid w:val="00755513"/>
    <w:rsid w:val="0075608C"/>
    <w:rsid w:val="00756480"/>
    <w:rsid w:val="00756547"/>
    <w:rsid w:val="00756832"/>
    <w:rsid w:val="0075687E"/>
    <w:rsid w:val="00756880"/>
    <w:rsid w:val="007569E5"/>
    <w:rsid w:val="00756C84"/>
    <w:rsid w:val="00756DB8"/>
    <w:rsid w:val="00757319"/>
    <w:rsid w:val="007577E5"/>
    <w:rsid w:val="007579BB"/>
    <w:rsid w:val="00760050"/>
    <w:rsid w:val="007603C9"/>
    <w:rsid w:val="00760B5C"/>
    <w:rsid w:val="00760CB1"/>
    <w:rsid w:val="007613F5"/>
    <w:rsid w:val="007623DF"/>
    <w:rsid w:val="00762C1A"/>
    <w:rsid w:val="00762CEA"/>
    <w:rsid w:val="00763256"/>
    <w:rsid w:val="007633C9"/>
    <w:rsid w:val="0076360B"/>
    <w:rsid w:val="00763B3C"/>
    <w:rsid w:val="00763C09"/>
    <w:rsid w:val="00763EAD"/>
    <w:rsid w:val="00763EF1"/>
    <w:rsid w:val="0076428D"/>
    <w:rsid w:val="007642A3"/>
    <w:rsid w:val="00765261"/>
    <w:rsid w:val="007660EC"/>
    <w:rsid w:val="00766156"/>
    <w:rsid w:val="0076619D"/>
    <w:rsid w:val="007662E2"/>
    <w:rsid w:val="007663A1"/>
    <w:rsid w:val="007664E0"/>
    <w:rsid w:val="007664EA"/>
    <w:rsid w:val="0076662D"/>
    <w:rsid w:val="00766753"/>
    <w:rsid w:val="007669C2"/>
    <w:rsid w:val="00766D03"/>
    <w:rsid w:val="00766DE8"/>
    <w:rsid w:val="00766FB8"/>
    <w:rsid w:val="00767208"/>
    <w:rsid w:val="0076783D"/>
    <w:rsid w:val="00767AED"/>
    <w:rsid w:val="0077010C"/>
    <w:rsid w:val="00770437"/>
    <w:rsid w:val="007710E9"/>
    <w:rsid w:val="007718F8"/>
    <w:rsid w:val="00771A89"/>
    <w:rsid w:val="00771E23"/>
    <w:rsid w:val="0077237F"/>
    <w:rsid w:val="0077288A"/>
    <w:rsid w:val="00772A48"/>
    <w:rsid w:val="0077329F"/>
    <w:rsid w:val="00773654"/>
    <w:rsid w:val="007739FC"/>
    <w:rsid w:val="00774046"/>
    <w:rsid w:val="0077447B"/>
    <w:rsid w:val="00774644"/>
    <w:rsid w:val="007746CD"/>
    <w:rsid w:val="00774C2C"/>
    <w:rsid w:val="00774C7C"/>
    <w:rsid w:val="00774D56"/>
    <w:rsid w:val="00774E91"/>
    <w:rsid w:val="00775056"/>
    <w:rsid w:val="0077548E"/>
    <w:rsid w:val="0077564B"/>
    <w:rsid w:val="007757FC"/>
    <w:rsid w:val="0077597C"/>
    <w:rsid w:val="00775C4B"/>
    <w:rsid w:val="00775FC1"/>
    <w:rsid w:val="00776626"/>
    <w:rsid w:val="00776B21"/>
    <w:rsid w:val="00776DD6"/>
    <w:rsid w:val="0077706A"/>
    <w:rsid w:val="00777537"/>
    <w:rsid w:val="00777B09"/>
    <w:rsid w:val="00777FE3"/>
    <w:rsid w:val="00780027"/>
    <w:rsid w:val="007800C1"/>
    <w:rsid w:val="007800E3"/>
    <w:rsid w:val="0078020A"/>
    <w:rsid w:val="007805A8"/>
    <w:rsid w:val="00781026"/>
    <w:rsid w:val="00781048"/>
    <w:rsid w:val="0078196D"/>
    <w:rsid w:val="00781B64"/>
    <w:rsid w:val="00782390"/>
    <w:rsid w:val="007827D2"/>
    <w:rsid w:val="007828F4"/>
    <w:rsid w:val="00782F37"/>
    <w:rsid w:val="00783048"/>
    <w:rsid w:val="007830BB"/>
    <w:rsid w:val="0078323A"/>
    <w:rsid w:val="0078344B"/>
    <w:rsid w:val="0078349C"/>
    <w:rsid w:val="0078369B"/>
    <w:rsid w:val="00783952"/>
    <w:rsid w:val="00783B37"/>
    <w:rsid w:val="00783BCB"/>
    <w:rsid w:val="00783C08"/>
    <w:rsid w:val="00783CA5"/>
    <w:rsid w:val="007840D2"/>
    <w:rsid w:val="0078430A"/>
    <w:rsid w:val="007843A6"/>
    <w:rsid w:val="0078457B"/>
    <w:rsid w:val="007852B1"/>
    <w:rsid w:val="007853F0"/>
    <w:rsid w:val="00786432"/>
    <w:rsid w:val="007865C0"/>
    <w:rsid w:val="007865DE"/>
    <w:rsid w:val="00786BF5"/>
    <w:rsid w:val="00786C23"/>
    <w:rsid w:val="00787051"/>
    <w:rsid w:val="007870BB"/>
    <w:rsid w:val="0078723A"/>
    <w:rsid w:val="00787DCF"/>
    <w:rsid w:val="00790196"/>
    <w:rsid w:val="007906A8"/>
    <w:rsid w:val="007906C3"/>
    <w:rsid w:val="007909D7"/>
    <w:rsid w:val="007909E4"/>
    <w:rsid w:val="00790B70"/>
    <w:rsid w:val="00790BE2"/>
    <w:rsid w:val="0079129A"/>
    <w:rsid w:val="00791316"/>
    <w:rsid w:val="00791731"/>
    <w:rsid w:val="007917B8"/>
    <w:rsid w:val="007917EB"/>
    <w:rsid w:val="00791AC1"/>
    <w:rsid w:val="00791B76"/>
    <w:rsid w:val="00791D7A"/>
    <w:rsid w:val="0079235A"/>
    <w:rsid w:val="007925CC"/>
    <w:rsid w:val="00792652"/>
    <w:rsid w:val="0079298F"/>
    <w:rsid w:val="00792B72"/>
    <w:rsid w:val="00792E1A"/>
    <w:rsid w:val="0079319E"/>
    <w:rsid w:val="0079325C"/>
    <w:rsid w:val="00793774"/>
    <w:rsid w:val="0079377D"/>
    <w:rsid w:val="00793E48"/>
    <w:rsid w:val="00793F56"/>
    <w:rsid w:val="00794145"/>
    <w:rsid w:val="0079479B"/>
    <w:rsid w:val="007947AF"/>
    <w:rsid w:val="00795136"/>
    <w:rsid w:val="007951C4"/>
    <w:rsid w:val="007954FD"/>
    <w:rsid w:val="0079566B"/>
    <w:rsid w:val="00795DE5"/>
    <w:rsid w:val="00795E16"/>
    <w:rsid w:val="00796029"/>
    <w:rsid w:val="0079602D"/>
    <w:rsid w:val="0079626D"/>
    <w:rsid w:val="0079653C"/>
    <w:rsid w:val="0079687F"/>
    <w:rsid w:val="00796995"/>
    <w:rsid w:val="0079707B"/>
    <w:rsid w:val="0079721F"/>
    <w:rsid w:val="007974C7"/>
    <w:rsid w:val="00797EFA"/>
    <w:rsid w:val="007A004C"/>
    <w:rsid w:val="007A057A"/>
    <w:rsid w:val="007A059A"/>
    <w:rsid w:val="007A0A96"/>
    <w:rsid w:val="007A0C86"/>
    <w:rsid w:val="007A0F65"/>
    <w:rsid w:val="007A0F6B"/>
    <w:rsid w:val="007A0FF3"/>
    <w:rsid w:val="007A151B"/>
    <w:rsid w:val="007A1C37"/>
    <w:rsid w:val="007A1D5B"/>
    <w:rsid w:val="007A1FAB"/>
    <w:rsid w:val="007A2333"/>
    <w:rsid w:val="007A2812"/>
    <w:rsid w:val="007A2E87"/>
    <w:rsid w:val="007A3290"/>
    <w:rsid w:val="007A3416"/>
    <w:rsid w:val="007A342A"/>
    <w:rsid w:val="007A3629"/>
    <w:rsid w:val="007A3D5A"/>
    <w:rsid w:val="007A4249"/>
    <w:rsid w:val="007A455E"/>
    <w:rsid w:val="007A457B"/>
    <w:rsid w:val="007A48CE"/>
    <w:rsid w:val="007A4A84"/>
    <w:rsid w:val="007A4B34"/>
    <w:rsid w:val="007A4B91"/>
    <w:rsid w:val="007A4F03"/>
    <w:rsid w:val="007A4F22"/>
    <w:rsid w:val="007A559B"/>
    <w:rsid w:val="007A59B4"/>
    <w:rsid w:val="007A5CF1"/>
    <w:rsid w:val="007A6400"/>
    <w:rsid w:val="007A6A73"/>
    <w:rsid w:val="007A6B07"/>
    <w:rsid w:val="007A6EE1"/>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B55"/>
    <w:rsid w:val="007B2BC2"/>
    <w:rsid w:val="007B2E33"/>
    <w:rsid w:val="007B32C6"/>
    <w:rsid w:val="007B332E"/>
    <w:rsid w:val="007B3676"/>
    <w:rsid w:val="007B37BC"/>
    <w:rsid w:val="007B3E38"/>
    <w:rsid w:val="007B420D"/>
    <w:rsid w:val="007B42DC"/>
    <w:rsid w:val="007B4961"/>
    <w:rsid w:val="007B4A5E"/>
    <w:rsid w:val="007B4D02"/>
    <w:rsid w:val="007B4EC5"/>
    <w:rsid w:val="007B545D"/>
    <w:rsid w:val="007B56CF"/>
    <w:rsid w:val="007B5AD8"/>
    <w:rsid w:val="007B5C5C"/>
    <w:rsid w:val="007B64F8"/>
    <w:rsid w:val="007B69AA"/>
    <w:rsid w:val="007B7052"/>
    <w:rsid w:val="007B720B"/>
    <w:rsid w:val="007B73C8"/>
    <w:rsid w:val="007B7496"/>
    <w:rsid w:val="007B76BD"/>
    <w:rsid w:val="007B77EA"/>
    <w:rsid w:val="007B7834"/>
    <w:rsid w:val="007C0462"/>
    <w:rsid w:val="007C07AB"/>
    <w:rsid w:val="007C0809"/>
    <w:rsid w:val="007C0B23"/>
    <w:rsid w:val="007C0BCA"/>
    <w:rsid w:val="007C0D6E"/>
    <w:rsid w:val="007C0EFD"/>
    <w:rsid w:val="007C1C40"/>
    <w:rsid w:val="007C2352"/>
    <w:rsid w:val="007C2739"/>
    <w:rsid w:val="007C289D"/>
    <w:rsid w:val="007C2964"/>
    <w:rsid w:val="007C2ED0"/>
    <w:rsid w:val="007C3040"/>
    <w:rsid w:val="007C30DC"/>
    <w:rsid w:val="007C33F4"/>
    <w:rsid w:val="007C34A2"/>
    <w:rsid w:val="007C3BCD"/>
    <w:rsid w:val="007C3FA2"/>
    <w:rsid w:val="007C4096"/>
    <w:rsid w:val="007C4D02"/>
    <w:rsid w:val="007C4DBA"/>
    <w:rsid w:val="007C502A"/>
    <w:rsid w:val="007C52BF"/>
    <w:rsid w:val="007C5553"/>
    <w:rsid w:val="007C57CE"/>
    <w:rsid w:val="007C5B92"/>
    <w:rsid w:val="007C5BB7"/>
    <w:rsid w:val="007C5DDF"/>
    <w:rsid w:val="007C6622"/>
    <w:rsid w:val="007C6B64"/>
    <w:rsid w:val="007C6C27"/>
    <w:rsid w:val="007C72FD"/>
    <w:rsid w:val="007C79FE"/>
    <w:rsid w:val="007C7D97"/>
    <w:rsid w:val="007C7DF2"/>
    <w:rsid w:val="007D0395"/>
    <w:rsid w:val="007D046B"/>
    <w:rsid w:val="007D05E2"/>
    <w:rsid w:val="007D06CB"/>
    <w:rsid w:val="007D07CA"/>
    <w:rsid w:val="007D0AF2"/>
    <w:rsid w:val="007D0B23"/>
    <w:rsid w:val="007D0C44"/>
    <w:rsid w:val="007D14B0"/>
    <w:rsid w:val="007D16F7"/>
    <w:rsid w:val="007D1A59"/>
    <w:rsid w:val="007D1C82"/>
    <w:rsid w:val="007D1D41"/>
    <w:rsid w:val="007D1D67"/>
    <w:rsid w:val="007D1F3B"/>
    <w:rsid w:val="007D2667"/>
    <w:rsid w:val="007D2754"/>
    <w:rsid w:val="007D28EE"/>
    <w:rsid w:val="007D2A9A"/>
    <w:rsid w:val="007D2DD0"/>
    <w:rsid w:val="007D2EC2"/>
    <w:rsid w:val="007D352E"/>
    <w:rsid w:val="007D380A"/>
    <w:rsid w:val="007D3BD3"/>
    <w:rsid w:val="007D3CC9"/>
    <w:rsid w:val="007D4115"/>
    <w:rsid w:val="007D42A6"/>
    <w:rsid w:val="007D4357"/>
    <w:rsid w:val="007D440B"/>
    <w:rsid w:val="007D4699"/>
    <w:rsid w:val="007D47DD"/>
    <w:rsid w:val="007D486A"/>
    <w:rsid w:val="007D4B5C"/>
    <w:rsid w:val="007D4D00"/>
    <w:rsid w:val="007D4F43"/>
    <w:rsid w:val="007D5493"/>
    <w:rsid w:val="007D5D29"/>
    <w:rsid w:val="007D62E1"/>
    <w:rsid w:val="007D667A"/>
    <w:rsid w:val="007D6745"/>
    <w:rsid w:val="007D6B59"/>
    <w:rsid w:val="007D6E2E"/>
    <w:rsid w:val="007D6E30"/>
    <w:rsid w:val="007D6E8D"/>
    <w:rsid w:val="007D6ECE"/>
    <w:rsid w:val="007D7345"/>
    <w:rsid w:val="007D7428"/>
    <w:rsid w:val="007D74DA"/>
    <w:rsid w:val="007D76B6"/>
    <w:rsid w:val="007D774E"/>
    <w:rsid w:val="007D7A91"/>
    <w:rsid w:val="007D7F0B"/>
    <w:rsid w:val="007E08FC"/>
    <w:rsid w:val="007E099F"/>
    <w:rsid w:val="007E14E4"/>
    <w:rsid w:val="007E1881"/>
    <w:rsid w:val="007E1CAA"/>
    <w:rsid w:val="007E1D23"/>
    <w:rsid w:val="007E24A9"/>
    <w:rsid w:val="007E27C4"/>
    <w:rsid w:val="007E3495"/>
    <w:rsid w:val="007E3704"/>
    <w:rsid w:val="007E3C98"/>
    <w:rsid w:val="007E40FB"/>
    <w:rsid w:val="007E4209"/>
    <w:rsid w:val="007E4E12"/>
    <w:rsid w:val="007E508E"/>
    <w:rsid w:val="007E54CB"/>
    <w:rsid w:val="007E5BB1"/>
    <w:rsid w:val="007E5D70"/>
    <w:rsid w:val="007E5F75"/>
    <w:rsid w:val="007E6000"/>
    <w:rsid w:val="007E6370"/>
    <w:rsid w:val="007E654A"/>
    <w:rsid w:val="007E656F"/>
    <w:rsid w:val="007E6654"/>
    <w:rsid w:val="007E670B"/>
    <w:rsid w:val="007E6E1B"/>
    <w:rsid w:val="007E747D"/>
    <w:rsid w:val="007E7A35"/>
    <w:rsid w:val="007E7C5E"/>
    <w:rsid w:val="007E7CEC"/>
    <w:rsid w:val="007E7F73"/>
    <w:rsid w:val="007F0168"/>
    <w:rsid w:val="007F01E7"/>
    <w:rsid w:val="007F02AA"/>
    <w:rsid w:val="007F03C3"/>
    <w:rsid w:val="007F05EC"/>
    <w:rsid w:val="007F08DB"/>
    <w:rsid w:val="007F0CB4"/>
    <w:rsid w:val="007F0E51"/>
    <w:rsid w:val="007F0FC5"/>
    <w:rsid w:val="007F1098"/>
    <w:rsid w:val="007F10B6"/>
    <w:rsid w:val="007F1582"/>
    <w:rsid w:val="007F19F8"/>
    <w:rsid w:val="007F1CD0"/>
    <w:rsid w:val="007F1FC7"/>
    <w:rsid w:val="007F29F0"/>
    <w:rsid w:val="007F3156"/>
    <w:rsid w:val="007F3D63"/>
    <w:rsid w:val="007F461B"/>
    <w:rsid w:val="007F468B"/>
    <w:rsid w:val="007F47CF"/>
    <w:rsid w:val="007F493D"/>
    <w:rsid w:val="007F4A28"/>
    <w:rsid w:val="007F4B96"/>
    <w:rsid w:val="007F4D38"/>
    <w:rsid w:val="007F5395"/>
    <w:rsid w:val="007F54E2"/>
    <w:rsid w:val="007F5898"/>
    <w:rsid w:val="007F5AB4"/>
    <w:rsid w:val="007F5C40"/>
    <w:rsid w:val="007F5CFE"/>
    <w:rsid w:val="007F6568"/>
    <w:rsid w:val="007F67E3"/>
    <w:rsid w:val="007F6D3E"/>
    <w:rsid w:val="007F73C5"/>
    <w:rsid w:val="007F75DC"/>
    <w:rsid w:val="007F76A3"/>
    <w:rsid w:val="007F7845"/>
    <w:rsid w:val="007F7B22"/>
    <w:rsid w:val="008001E4"/>
    <w:rsid w:val="00800436"/>
    <w:rsid w:val="008006AF"/>
    <w:rsid w:val="00800DB3"/>
    <w:rsid w:val="0080153E"/>
    <w:rsid w:val="00801630"/>
    <w:rsid w:val="00801678"/>
    <w:rsid w:val="0080242F"/>
    <w:rsid w:val="0080246D"/>
    <w:rsid w:val="008028D9"/>
    <w:rsid w:val="00802A0C"/>
    <w:rsid w:val="00803317"/>
    <w:rsid w:val="0080331E"/>
    <w:rsid w:val="008033A0"/>
    <w:rsid w:val="00803432"/>
    <w:rsid w:val="00803F54"/>
    <w:rsid w:val="00804CDB"/>
    <w:rsid w:val="00804E1E"/>
    <w:rsid w:val="00804E9F"/>
    <w:rsid w:val="00805D0A"/>
    <w:rsid w:val="00805FCD"/>
    <w:rsid w:val="00806455"/>
    <w:rsid w:val="008070B6"/>
    <w:rsid w:val="0080716C"/>
    <w:rsid w:val="0080743E"/>
    <w:rsid w:val="008074C3"/>
    <w:rsid w:val="00807664"/>
    <w:rsid w:val="00807987"/>
    <w:rsid w:val="00807BA7"/>
    <w:rsid w:val="00807E2C"/>
    <w:rsid w:val="00807E63"/>
    <w:rsid w:val="00810296"/>
    <w:rsid w:val="0081077D"/>
    <w:rsid w:val="0081098E"/>
    <w:rsid w:val="008109D2"/>
    <w:rsid w:val="00810A39"/>
    <w:rsid w:val="00810C13"/>
    <w:rsid w:val="00810ECE"/>
    <w:rsid w:val="00810FD8"/>
    <w:rsid w:val="00811190"/>
    <w:rsid w:val="0081121A"/>
    <w:rsid w:val="00811319"/>
    <w:rsid w:val="00811510"/>
    <w:rsid w:val="00811731"/>
    <w:rsid w:val="00811E9D"/>
    <w:rsid w:val="0081209E"/>
    <w:rsid w:val="00812455"/>
    <w:rsid w:val="008129D3"/>
    <w:rsid w:val="0081318D"/>
    <w:rsid w:val="00813E56"/>
    <w:rsid w:val="00813F43"/>
    <w:rsid w:val="00814452"/>
    <w:rsid w:val="008154B4"/>
    <w:rsid w:val="008155D8"/>
    <w:rsid w:val="00815779"/>
    <w:rsid w:val="0081625F"/>
    <w:rsid w:val="008162A0"/>
    <w:rsid w:val="0081663F"/>
    <w:rsid w:val="008166D1"/>
    <w:rsid w:val="00816781"/>
    <w:rsid w:val="00816E3D"/>
    <w:rsid w:val="00817A9A"/>
    <w:rsid w:val="00817B04"/>
    <w:rsid w:val="00817E95"/>
    <w:rsid w:val="00817F2D"/>
    <w:rsid w:val="00820163"/>
    <w:rsid w:val="0082031D"/>
    <w:rsid w:val="008204BD"/>
    <w:rsid w:val="00820524"/>
    <w:rsid w:val="0082077D"/>
    <w:rsid w:val="0082092C"/>
    <w:rsid w:val="00820C03"/>
    <w:rsid w:val="00820CB1"/>
    <w:rsid w:val="00820D4A"/>
    <w:rsid w:val="00821070"/>
    <w:rsid w:val="00821698"/>
    <w:rsid w:val="008216D3"/>
    <w:rsid w:val="00821870"/>
    <w:rsid w:val="00821A97"/>
    <w:rsid w:val="008222DC"/>
    <w:rsid w:val="008224B0"/>
    <w:rsid w:val="00822560"/>
    <w:rsid w:val="0082274A"/>
    <w:rsid w:val="00822A75"/>
    <w:rsid w:val="00822A7A"/>
    <w:rsid w:val="00822C70"/>
    <w:rsid w:val="00822FBE"/>
    <w:rsid w:val="008230A4"/>
    <w:rsid w:val="00823412"/>
    <w:rsid w:val="00823E25"/>
    <w:rsid w:val="00823ED2"/>
    <w:rsid w:val="00824630"/>
    <w:rsid w:val="0082487C"/>
    <w:rsid w:val="008248A4"/>
    <w:rsid w:val="00824C2E"/>
    <w:rsid w:val="0082505B"/>
    <w:rsid w:val="00825578"/>
    <w:rsid w:val="00825DC0"/>
    <w:rsid w:val="00826280"/>
    <w:rsid w:val="008266BA"/>
    <w:rsid w:val="00826DD9"/>
    <w:rsid w:val="00826E70"/>
    <w:rsid w:val="00826FDA"/>
    <w:rsid w:val="00827842"/>
    <w:rsid w:val="008278B6"/>
    <w:rsid w:val="008302DC"/>
    <w:rsid w:val="0083040E"/>
    <w:rsid w:val="00830758"/>
    <w:rsid w:val="00830E79"/>
    <w:rsid w:val="0083160A"/>
    <w:rsid w:val="0083170B"/>
    <w:rsid w:val="00831748"/>
    <w:rsid w:val="008319A6"/>
    <w:rsid w:val="0083213E"/>
    <w:rsid w:val="008325BC"/>
    <w:rsid w:val="008329B9"/>
    <w:rsid w:val="00832D0A"/>
    <w:rsid w:val="00832E54"/>
    <w:rsid w:val="00832F96"/>
    <w:rsid w:val="00833884"/>
    <w:rsid w:val="00833964"/>
    <w:rsid w:val="00833AE1"/>
    <w:rsid w:val="00833E0D"/>
    <w:rsid w:val="00833F73"/>
    <w:rsid w:val="008344AB"/>
    <w:rsid w:val="0083459D"/>
    <w:rsid w:val="00834974"/>
    <w:rsid w:val="00834A98"/>
    <w:rsid w:val="00834B77"/>
    <w:rsid w:val="00834C45"/>
    <w:rsid w:val="00835883"/>
    <w:rsid w:val="00835FA5"/>
    <w:rsid w:val="00836FA9"/>
    <w:rsid w:val="0083751F"/>
    <w:rsid w:val="00837BF2"/>
    <w:rsid w:val="00837C36"/>
    <w:rsid w:val="00837D64"/>
    <w:rsid w:val="00837F1D"/>
    <w:rsid w:val="0084022C"/>
    <w:rsid w:val="008403BF"/>
    <w:rsid w:val="008408F0"/>
    <w:rsid w:val="0084095C"/>
    <w:rsid w:val="00840A00"/>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F42"/>
    <w:rsid w:val="0084406A"/>
    <w:rsid w:val="00844157"/>
    <w:rsid w:val="008442E9"/>
    <w:rsid w:val="0084454E"/>
    <w:rsid w:val="0084480A"/>
    <w:rsid w:val="00844A20"/>
    <w:rsid w:val="00844BE9"/>
    <w:rsid w:val="00844E17"/>
    <w:rsid w:val="00844EFD"/>
    <w:rsid w:val="00845992"/>
    <w:rsid w:val="00845BF6"/>
    <w:rsid w:val="00845DBF"/>
    <w:rsid w:val="00846087"/>
    <w:rsid w:val="00846297"/>
    <w:rsid w:val="00847701"/>
    <w:rsid w:val="00847853"/>
    <w:rsid w:val="00847AD5"/>
    <w:rsid w:val="00847CC3"/>
    <w:rsid w:val="00847DD4"/>
    <w:rsid w:val="00847F0E"/>
    <w:rsid w:val="008502AC"/>
    <w:rsid w:val="008504DC"/>
    <w:rsid w:val="0085078B"/>
    <w:rsid w:val="00850895"/>
    <w:rsid w:val="0085094B"/>
    <w:rsid w:val="00850CC7"/>
    <w:rsid w:val="00851040"/>
    <w:rsid w:val="00851134"/>
    <w:rsid w:val="008513C6"/>
    <w:rsid w:val="00851964"/>
    <w:rsid w:val="00851B25"/>
    <w:rsid w:val="00852307"/>
    <w:rsid w:val="008526C0"/>
    <w:rsid w:val="00852A32"/>
    <w:rsid w:val="00852EA2"/>
    <w:rsid w:val="0085351D"/>
    <w:rsid w:val="008537F1"/>
    <w:rsid w:val="00853A21"/>
    <w:rsid w:val="00853C08"/>
    <w:rsid w:val="00853FE7"/>
    <w:rsid w:val="0085450D"/>
    <w:rsid w:val="0085452C"/>
    <w:rsid w:val="00854617"/>
    <w:rsid w:val="008547F2"/>
    <w:rsid w:val="00854829"/>
    <w:rsid w:val="008549C8"/>
    <w:rsid w:val="00854BCC"/>
    <w:rsid w:val="00854FBF"/>
    <w:rsid w:val="008551A7"/>
    <w:rsid w:val="00855820"/>
    <w:rsid w:val="00855BB9"/>
    <w:rsid w:val="00855C9D"/>
    <w:rsid w:val="00855F19"/>
    <w:rsid w:val="00856CAE"/>
    <w:rsid w:val="00856CDA"/>
    <w:rsid w:val="00857C32"/>
    <w:rsid w:val="00857F67"/>
    <w:rsid w:val="00860200"/>
    <w:rsid w:val="0086031E"/>
    <w:rsid w:val="00860479"/>
    <w:rsid w:val="0086053A"/>
    <w:rsid w:val="00860A90"/>
    <w:rsid w:val="00860F87"/>
    <w:rsid w:val="00861283"/>
    <w:rsid w:val="00861723"/>
    <w:rsid w:val="00861944"/>
    <w:rsid w:val="008620E7"/>
    <w:rsid w:val="008623E9"/>
    <w:rsid w:val="00862B50"/>
    <w:rsid w:val="008632B9"/>
    <w:rsid w:val="0086362F"/>
    <w:rsid w:val="008636C3"/>
    <w:rsid w:val="008637E6"/>
    <w:rsid w:val="00864125"/>
    <w:rsid w:val="00864320"/>
    <w:rsid w:val="008644EC"/>
    <w:rsid w:val="00864BD9"/>
    <w:rsid w:val="00864D59"/>
    <w:rsid w:val="00864E80"/>
    <w:rsid w:val="0086502A"/>
    <w:rsid w:val="008654BA"/>
    <w:rsid w:val="00865910"/>
    <w:rsid w:val="00865DA2"/>
    <w:rsid w:val="00865F73"/>
    <w:rsid w:val="0086651B"/>
    <w:rsid w:val="008669CA"/>
    <w:rsid w:val="00866F53"/>
    <w:rsid w:val="008670CE"/>
    <w:rsid w:val="0086731A"/>
    <w:rsid w:val="00867567"/>
    <w:rsid w:val="00867B2B"/>
    <w:rsid w:val="00867BDE"/>
    <w:rsid w:val="00867F69"/>
    <w:rsid w:val="00870172"/>
    <w:rsid w:val="00870623"/>
    <w:rsid w:val="008706DF"/>
    <w:rsid w:val="00870F7D"/>
    <w:rsid w:val="0087117E"/>
    <w:rsid w:val="008714D5"/>
    <w:rsid w:val="00871A5F"/>
    <w:rsid w:val="00871ADB"/>
    <w:rsid w:val="008721A2"/>
    <w:rsid w:val="0087238B"/>
    <w:rsid w:val="0087266D"/>
    <w:rsid w:val="008729F3"/>
    <w:rsid w:val="00872DA6"/>
    <w:rsid w:val="008730D6"/>
    <w:rsid w:val="008730DA"/>
    <w:rsid w:val="008730F8"/>
    <w:rsid w:val="00873BF4"/>
    <w:rsid w:val="00873D87"/>
    <w:rsid w:val="008743F3"/>
    <w:rsid w:val="0087444A"/>
    <w:rsid w:val="008745ED"/>
    <w:rsid w:val="00874783"/>
    <w:rsid w:val="00874ED2"/>
    <w:rsid w:val="00874F77"/>
    <w:rsid w:val="00874FC8"/>
    <w:rsid w:val="008750E7"/>
    <w:rsid w:val="00875139"/>
    <w:rsid w:val="00875186"/>
    <w:rsid w:val="00875410"/>
    <w:rsid w:val="00875AF6"/>
    <w:rsid w:val="00875B5D"/>
    <w:rsid w:val="00875E25"/>
    <w:rsid w:val="00876318"/>
    <w:rsid w:val="0087633F"/>
    <w:rsid w:val="0087660C"/>
    <w:rsid w:val="008769FF"/>
    <w:rsid w:val="008774FC"/>
    <w:rsid w:val="00877C6E"/>
    <w:rsid w:val="00877FFD"/>
    <w:rsid w:val="008801F3"/>
    <w:rsid w:val="00880320"/>
    <w:rsid w:val="0088064F"/>
    <w:rsid w:val="00880B0D"/>
    <w:rsid w:val="00880DE3"/>
    <w:rsid w:val="00881163"/>
    <w:rsid w:val="008811AB"/>
    <w:rsid w:val="008813E1"/>
    <w:rsid w:val="00881473"/>
    <w:rsid w:val="00881789"/>
    <w:rsid w:val="00881A2E"/>
    <w:rsid w:val="00881CB4"/>
    <w:rsid w:val="00881EE5"/>
    <w:rsid w:val="00882348"/>
    <w:rsid w:val="0088251B"/>
    <w:rsid w:val="008826F7"/>
    <w:rsid w:val="00882716"/>
    <w:rsid w:val="00882FDA"/>
    <w:rsid w:val="0088321C"/>
    <w:rsid w:val="0088364E"/>
    <w:rsid w:val="008836B8"/>
    <w:rsid w:val="00883AA3"/>
    <w:rsid w:val="00883B6F"/>
    <w:rsid w:val="00883DD0"/>
    <w:rsid w:val="00883F3B"/>
    <w:rsid w:val="00884085"/>
    <w:rsid w:val="00884376"/>
    <w:rsid w:val="00884377"/>
    <w:rsid w:val="00885146"/>
    <w:rsid w:val="0088573F"/>
    <w:rsid w:val="00885D51"/>
    <w:rsid w:val="0088648A"/>
    <w:rsid w:val="008865B1"/>
    <w:rsid w:val="00886663"/>
    <w:rsid w:val="00886AD1"/>
    <w:rsid w:val="008872E0"/>
    <w:rsid w:val="00887AAE"/>
    <w:rsid w:val="008902D7"/>
    <w:rsid w:val="0089048C"/>
    <w:rsid w:val="00890889"/>
    <w:rsid w:val="00890CAB"/>
    <w:rsid w:val="0089133E"/>
    <w:rsid w:val="008915BC"/>
    <w:rsid w:val="00891852"/>
    <w:rsid w:val="00891D92"/>
    <w:rsid w:val="00891FA1"/>
    <w:rsid w:val="008926F9"/>
    <w:rsid w:val="008926FE"/>
    <w:rsid w:val="00892741"/>
    <w:rsid w:val="00892F5E"/>
    <w:rsid w:val="00893131"/>
    <w:rsid w:val="00893408"/>
    <w:rsid w:val="0089365F"/>
    <w:rsid w:val="00893DEB"/>
    <w:rsid w:val="00893F20"/>
    <w:rsid w:val="0089406C"/>
    <w:rsid w:val="008940EA"/>
    <w:rsid w:val="008948E8"/>
    <w:rsid w:val="00894E25"/>
    <w:rsid w:val="0089558A"/>
    <w:rsid w:val="00895832"/>
    <w:rsid w:val="0089586D"/>
    <w:rsid w:val="008960A9"/>
    <w:rsid w:val="00896662"/>
    <w:rsid w:val="008966F6"/>
    <w:rsid w:val="00896EED"/>
    <w:rsid w:val="008976FE"/>
    <w:rsid w:val="00897C5A"/>
    <w:rsid w:val="00897ED5"/>
    <w:rsid w:val="008A05D5"/>
    <w:rsid w:val="008A090D"/>
    <w:rsid w:val="008A0A5B"/>
    <w:rsid w:val="008A0EDB"/>
    <w:rsid w:val="008A152C"/>
    <w:rsid w:val="008A16C0"/>
    <w:rsid w:val="008A1DD7"/>
    <w:rsid w:val="008A1FF1"/>
    <w:rsid w:val="008A25E6"/>
    <w:rsid w:val="008A2D20"/>
    <w:rsid w:val="008A338F"/>
    <w:rsid w:val="008A339F"/>
    <w:rsid w:val="008A359D"/>
    <w:rsid w:val="008A36E4"/>
    <w:rsid w:val="008A3777"/>
    <w:rsid w:val="008A3E62"/>
    <w:rsid w:val="008A415D"/>
    <w:rsid w:val="008A4316"/>
    <w:rsid w:val="008A4614"/>
    <w:rsid w:val="008A48C1"/>
    <w:rsid w:val="008A53EB"/>
    <w:rsid w:val="008A57E5"/>
    <w:rsid w:val="008A6CBE"/>
    <w:rsid w:val="008A6D42"/>
    <w:rsid w:val="008A6FDE"/>
    <w:rsid w:val="008A71F3"/>
    <w:rsid w:val="008A7340"/>
    <w:rsid w:val="008A7CE8"/>
    <w:rsid w:val="008B016F"/>
    <w:rsid w:val="008B01EE"/>
    <w:rsid w:val="008B0427"/>
    <w:rsid w:val="008B0895"/>
    <w:rsid w:val="008B08EE"/>
    <w:rsid w:val="008B0B98"/>
    <w:rsid w:val="008B0E6A"/>
    <w:rsid w:val="008B0E92"/>
    <w:rsid w:val="008B13B3"/>
    <w:rsid w:val="008B1460"/>
    <w:rsid w:val="008B1642"/>
    <w:rsid w:val="008B19A1"/>
    <w:rsid w:val="008B1E26"/>
    <w:rsid w:val="008B1EAD"/>
    <w:rsid w:val="008B1F69"/>
    <w:rsid w:val="008B2239"/>
    <w:rsid w:val="008B22F9"/>
    <w:rsid w:val="008B2695"/>
    <w:rsid w:val="008B275B"/>
    <w:rsid w:val="008B27C9"/>
    <w:rsid w:val="008B2816"/>
    <w:rsid w:val="008B2C75"/>
    <w:rsid w:val="008B2F6D"/>
    <w:rsid w:val="008B30ED"/>
    <w:rsid w:val="008B3240"/>
    <w:rsid w:val="008B3AFF"/>
    <w:rsid w:val="008B3B35"/>
    <w:rsid w:val="008B40C1"/>
    <w:rsid w:val="008B4106"/>
    <w:rsid w:val="008B4747"/>
    <w:rsid w:val="008B51CC"/>
    <w:rsid w:val="008B5290"/>
    <w:rsid w:val="008B56AF"/>
    <w:rsid w:val="008B5872"/>
    <w:rsid w:val="008B5A7E"/>
    <w:rsid w:val="008B5EA9"/>
    <w:rsid w:val="008B5F6D"/>
    <w:rsid w:val="008B611C"/>
    <w:rsid w:val="008B66AB"/>
    <w:rsid w:val="008B6D07"/>
    <w:rsid w:val="008B6E50"/>
    <w:rsid w:val="008B71C9"/>
    <w:rsid w:val="008B79D3"/>
    <w:rsid w:val="008C0FEE"/>
    <w:rsid w:val="008C138B"/>
    <w:rsid w:val="008C1450"/>
    <w:rsid w:val="008C1512"/>
    <w:rsid w:val="008C1AD6"/>
    <w:rsid w:val="008C1DC0"/>
    <w:rsid w:val="008C1DCE"/>
    <w:rsid w:val="008C20EB"/>
    <w:rsid w:val="008C239D"/>
    <w:rsid w:val="008C2964"/>
    <w:rsid w:val="008C2D0F"/>
    <w:rsid w:val="008C2EA7"/>
    <w:rsid w:val="008C3002"/>
    <w:rsid w:val="008C375E"/>
    <w:rsid w:val="008C37DC"/>
    <w:rsid w:val="008C3A4E"/>
    <w:rsid w:val="008C40B6"/>
    <w:rsid w:val="008C44CD"/>
    <w:rsid w:val="008C4C4D"/>
    <w:rsid w:val="008C4C82"/>
    <w:rsid w:val="008C53A7"/>
    <w:rsid w:val="008C5B56"/>
    <w:rsid w:val="008C60D1"/>
    <w:rsid w:val="008C62C8"/>
    <w:rsid w:val="008C685E"/>
    <w:rsid w:val="008C6B3D"/>
    <w:rsid w:val="008C6EF2"/>
    <w:rsid w:val="008C72ED"/>
    <w:rsid w:val="008C782E"/>
    <w:rsid w:val="008C78F6"/>
    <w:rsid w:val="008D0543"/>
    <w:rsid w:val="008D0B2D"/>
    <w:rsid w:val="008D0B5A"/>
    <w:rsid w:val="008D0D22"/>
    <w:rsid w:val="008D0D5A"/>
    <w:rsid w:val="008D137D"/>
    <w:rsid w:val="008D1446"/>
    <w:rsid w:val="008D1688"/>
    <w:rsid w:val="008D18C0"/>
    <w:rsid w:val="008D19DF"/>
    <w:rsid w:val="008D27FC"/>
    <w:rsid w:val="008D3C28"/>
    <w:rsid w:val="008D3DA7"/>
    <w:rsid w:val="008D3EF4"/>
    <w:rsid w:val="008D3F7D"/>
    <w:rsid w:val="008D46A8"/>
    <w:rsid w:val="008D4D1B"/>
    <w:rsid w:val="008D52BC"/>
    <w:rsid w:val="008D57AB"/>
    <w:rsid w:val="008D5F6F"/>
    <w:rsid w:val="008D5F74"/>
    <w:rsid w:val="008D63F2"/>
    <w:rsid w:val="008D6E9F"/>
    <w:rsid w:val="008D707B"/>
    <w:rsid w:val="008D75D0"/>
    <w:rsid w:val="008D76FF"/>
    <w:rsid w:val="008D772A"/>
    <w:rsid w:val="008D796F"/>
    <w:rsid w:val="008D7DD9"/>
    <w:rsid w:val="008E0819"/>
    <w:rsid w:val="008E0976"/>
    <w:rsid w:val="008E0C40"/>
    <w:rsid w:val="008E0EAE"/>
    <w:rsid w:val="008E0F52"/>
    <w:rsid w:val="008E0F90"/>
    <w:rsid w:val="008E13F3"/>
    <w:rsid w:val="008E1506"/>
    <w:rsid w:val="008E15EC"/>
    <w:rsid w:val="008E187B"/>
    <w:rsid w:val="008E1A4A"/>
    <w:rsid w:val="008E1A57"/>
    <w:rsid w:val="008E1C22"/>
    <w:rsid w:val="008E1D83"/>
    <w:rsid w:val="008E2361"/>
    <w:rsid w:val="008E25DE"/>
    <w:rsid w:val="008E2BB2"/>
    <w:rsid w:val="008E2E10"/>
    <w:rsid w:val="008E2F1E"/>
    <w:rsid w:val="008E2FAF"/>
    <w:rsid w:val="008E37B1"/>
    <w:rsid w:val="008E41BA"/>
    <w:rsid w:val="008E4332"/>
    <w:rsid w:val="008E4461"/>
    <w:rsid w:val="008E4D92"/>
    <w:rsid w:val="008E4ECC"/>
    <w:rsid w:val="008E5169"/>
    <w:rsid w:val="008E5626"/>
    <w:rsid w:val="008E595F"/>
    <w:rsid w:val="008E5A4C"/>
    <w:rsid w:val="008E5B15"/>
    <w:rsid w:val="008E5B3F"/>
    <w:rsid w:val="008E5D06"/>
    <w:rsid w:val="008E5F57"/>
    <w:rsid w:val="008E647D"/>
    <w:rsid w:val="008E69AA"/>
    <w:rsid w:val="008E6BA8"/>
    <w:rsid w:val="008E724A"/>
    <w:rsid w:val="008E7696"/>
    <w:rsid w:val="008E76F8"/>
    <w:rsid w:val="008E785F"/>
    <w:rsid w:val="008E79D3"/>
    <w:rsid w:val="008F0072"/>
    <w:rsid w:val="008F0300"/>
    <w:rsid w:val="008F0360"/>
    <w:rsid w:val="008F0580"/>
    <w:rsid w:val="008F0A7D"/>
    <w:rsid w:val="008F0D03"/>
    <w:rsid w:val="008F0EB6"/>
    <w:rsid w:val="008F0F2D"/>
    <w:rsid w:val="008F15C3"/>
    <w:rsid w:val="008F1897"/>
    <w:rsid w:val="008F1FBC"/>
    <w:rsid w:val="008F23B9"/>
    <w:rsid w:val="008F2521"/>
    <w:rsid w:val="008F288D"/>
    <w:rsid w:val="008F2B58"/>
    <w:rsid w:val="008F3213"/>
    <w:rsid w:val="008F389C"/>
    <w:rsid w:val="008F38A6"/>
    <w:rsid w:val="008F3D34"/>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7224"/>
    <w:rsid w:val="008F7601"/>
    <w:rsid w:val="008F781E"/>
    <w:rsid w:val="008F7BE0"/>
    <w:rsid w:val="008F7CFA"/>
    <w:rsid w:val="0090031F"/>
    <w:rsid w:val="009003D2"/>
    <w:rsid w:val="009007BB"/>
    <w:rsid w:val="00900A6A"/>
    <w:rsid w:val="00900CE3"/>
    <w:rsid w:val="0090140C"/>
    <w:rsid w:val="009015D3"/>
    <w:rsid w:val="009019EE"/>
    <w:rsid w:val="00901C0D"/>
    <w:rsid w:val="009027FC"/>
    <w:rsid w:val="00902E3F"/>
    <w:rsid w:val="0090302F"/>
    <w:rsid w:val="00903166"/>
    <w:rsid w:val="00903329"/>
    <w:rsid w:val="00904340"/>
    <w:rsid w:val="00904B0F"/>
    <w:rsid w:val="00904ED8"/>
    <w:rsid w:val="0090537A"/>
    <w:rsid w:val="009057B8"/>
    <w:rsid w:val="00905A98"/>
    <w:rsid w:val="00905BF2"/>
    <w:rsid w:val="00905C1E"/>
    <w:rsid w:val="00905E34"/>
    <w:rsid w:val="00905F83"/>
    <w:rsid w:val="00906028"/>
    <w:rsid w:val="0090606E"/>
    <w:rsid w:val="00906154"/>
    <w:rsid w:val="009062EB"/>
    <w:rsid w:val="009068FB"/>
    <w:rsid w:val="00906A10"/>
    <w:rsid w:val="00906AFD"/>
    <w:rsid w:val="00906FEA"/>
    <w:rsid w:val="00907368"/>
    <w:rsid w:val="0090741F"/>
    <w:rsid w:val="009079A7"/>
    <w:rsid w:val="00907BFD"/>
    <w:rsid w:val="00907E66"/>
    <w:rsid w:val="00907F26"/>
    <w:rsid w:val="009100B9"/>
    <w:rsid w:val="009105A0"/>
    <w:rsid w:val="0091070D"/>
    <w:rsid w:val="00910894"/>
    <w:rsid w:val="009109D3"/>
    <w:rsid w:val="00910E68"/>
    <w:rsid w:val="00911828"/>
    <w:rsid w:val="00911867"/>
    <w:rsid w:val="0091188D"/>
    <w:rsid w:val="00911AB3"/>
    <w:rsid w:val="00911AFE"/>
    <w:rsid w:val="0091212D"/>
    <w:rsid w:val="0091244D"/>
    <w:rsid w:val="00912493"/>
    <w:rsid w:val="009127CB"/>
    <w:rsid w:val="00912B88"/>
    <w:rsid w:val="00912C06"/>
    <w:rsid w:val="0091300B"/>
    <w:rsid w:val="0091324D"/>
    <w:rsid w:val="00913873"/>
    <w:rsid w:val="009139E7"/>
    <w:rsid w:val="0091466E"/>
    <w:rsid w:val="00915051"/>
    <w:rsid w:val="009150C8"/>
    <w:rsid w:val="0091516D"/>
    <w:rsid w:val="00915311"/>
    <w:rsid w:val="00915531"/>
    <w:rsid w:val="0091554A"/>
    <w:rsid w:val="009155CD"/>
    <w:rsid w:val="00915849"/>
    <w:rsid w:val="009158BD"/>
    <w:rsid w:val="009159A4"/>
    <w:rsid w:val="00915B81"/>
    <w:rsid w:val="00916175"/>
    <w:rsid w:val="0091698A"/>
    <w:rsid w:val="00916A1D"/>
    <w:rsid w:val="00916D50"/>
    <w:rsid w:val="00916E9D"/>
    <w:rsid w:val="00916EFD"/>
    <w:rsid w:val="009172FA"/>
    <w:rsid w:val="009173D3"/>
    <w:rsid w:val="00917428"/>
    <w:rsid w:val="00917528"/>
    <w:rsid w:val="00917793"/>
    <w:rsid w:val="00917BBD"/>
    <w:rsid w:val="00920537"/>
    <w:rsid w:val="0092067F"/>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3233"/>
    <w:rsid w:val="00923352"/>
    <w:rsid w:val="00923386"/>
    <w:rsid w:val="009239C1"/>
    <w:rsid w:val="00923D5A"/>
    <w:rsid w:val="00923F77"/>
    <w:rsid w:val="0092409F"/>
    <w:rsid w:val="009241C6"/>
    <w:rsid w:val="00924D67"/>
    <w:rsid w:val="00924EAA"/>
    <w:rsid w:val="009253AB"/>
    <w:rsid w:val="0092599D"/>
    <w:rsid w:val="00925D92"/>
    <w:rsid w:val="00925E77"/>
    <w:rsid w:val="00926163"/>
    <w:rsid w:val="00926519"/>
    <w:rsid w:val="009266E7"/>
    <w:rsid w:val="00926E6D"/>
    <w:rsid w:val="00926ED7"/>
    <w:rsid w:val="00927B77"/>
    <w:rsid w:val="00927C14"/>
    <w:rsid w:val="00927E04"/>
    <w:rsid w:val="00927F8C"/>
    <w:rsid w:val="009300F1"/>
    <w:rsid w:val="00930369"/>
    <w:rsid w:val="00930390"/>
    <w:rsid w:val="00930502"/>
    <w:rsid w:val="009308A6"/>
    <w:rsid w:val="00930C3E"/>
    <w:rsid w:val="00930C42"/>
    <w:rsid w:val="00930D60"/>
    <w:rsid w:val="0093165B"/>
    <w:rsid w:val="0093197F"/>
    <w:rsid w:val="00931A2E"/>
    <w:rsid w:val="00931A33"/>
    <w:rsid w:val="00931A65"/>
    <w:rsid w:val="00931B76"/>
    <w:rsid w:val="00932215"/>
    <w:rsid w:val="00932E82"/>
    <w:rsid w:val="009338B2"/>
    <w:rsid w:val="00933B9D"/>
    <w:rsid w:val="00934A98"/>
    <w:rsid w:val="00934C39"/>
    <w:rsid w:val="00934E17"/>
    <w:rsid w:val="00934F00"/>
    <w:rsid w:val="009350BF"/>
    <w:rsid w:val="009352C9"/>
    <w:rsid w:val="009353DB"/>
    <w:rsid w:val="00935C51"/>
    <w:rsid w:val="00936767"/>
    <w:rsid w:val="00936BB6"/>
    <w:rsid w:val="00936C29"/>
    <w:rsid w:val="00936E7E"/>
    <w:rsid w:val="00936FD8"/>
    <w:rsid w:val="0093717E"/>
    <w:rsid w:val="009372EF"/>
    <w:rsid w:val="00937883"/>
    <w:rsid w:val="00937A13"/>
    <w:rsid w:val="00937AC7"/>
    <w:rsid w:val="00937BF8"/>
    <w:rsid w:val="00937EAA"/>
    <w:rsid w:val="00940023"/>
    <w:rsid w:val="009401F1"/>
    <w:rsid w:val="009406AC"/>
    <w:rsid w:val="00940E34"/>
    <w:rsid w:val="00940FAC"/>
    <w:rsid w:val="00941CF9"/>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17D"/>
    <w:rsid w:val="00944BA8"/>
    <w:rsid w:val="00944F3B"/>
    <w:rsid w:val="00944FC1"/>
    <w:rsid w:val="0094506C"/>
    <w:rsid w:val="009454ED"/>
    <w:rsid w:val="00945AD4"/>
    <w:rsid w:val="00945BFA"/>
    <w:rsid w:val="00946180"/>
    <w:rsid w:val="009462F5"/>
    <w:rsid w:val="00946470"/>
    <w:rsid w:val="00946568"/>
    <w:rsid w:val="00946A3F"/>
    <w:rsid w:val="00946DE8"/>
    <w:rsid w:val="009477A2"/>
    <w:rsid w:val="00947C35"/>
    <w:rsid w:val="00947EDA"/>
    <w:rsid w:val="009505CE"/>
    <w:rsid w:val="0095086D"/>
    <w:rsid w:val="00950A88"/>
    <w:rsid w:val="00950F96"/>
    <w:rsid w:val="0095117D"/>
    <w:rsid w:val="00951405"/>
    <w:rsid w:val="00951861"/>
    <w:rsid w:val="00951D66"/>
    <w:rsid w:val="00951FC5"/>
    <w:rsid w:val="00952283"/>
    <w:rsid w:val="009526C2"/>
    <w:rsid w:val="0095287B"/>
    <w:rsid w:val="00952C1D"/>
    <w:rsid w:val="00952C31"/>
    <w:rsid w:val="00952DD1"/>
    <w:rsid w:val="00952E2A"/>
    <w:rsid w:val="00952F1E"/>
    <w:rsid w:val="009535E1"/>
    <w:rsid w:val="00953FF1"/>
    <w:rsid w:val="00954365"/>
    <w:rsid w:val="009547CF"/>
    <w:rsid w:val="00954A70"/>
    <w:rsid w:val="00954ACA"/>
    <w:rsid w:val="00954BA3"/>
    <w:rsid w:val="00954C6A"/>
    <w:rsid w:val="00954ECD"/>
    <w:rsid w:val="00954F9C"/>
    <w:rsid w:val="00954FEF"/>
    <w:rsid w:val="0095519E"/>
    <w:rsid w:val="0095520C"/>
    <w:rsid w:val="00955274"/>
    <w:rsid w:val="0095559E"/>
    <w:rsid w:val="0095599A"/>
    <w:rsid w:val="00955EC2"/>
    <w:rsid w:val="00956211"/>
    <w:rsid w:val="009562A9"/>
    <w:rsid w:val="009564FC"/>
    <w:rsid w:val="00956686"/>
    <w:rsid w:val="00956889"/>
    <w:rsid w:val="0095694C"/>
    <w:rsid w:val="00956D9D"/>
    <w:rsid w:val="00956E5A"/>
    <w:rsid w:val="009570D4"/>
    <w:rsid w:val="009573B6"/>
    <w:rsid w:val="00957648"/>
    <w:rsid w:val="00957C23"/>
    <w:rsid w:val="00960097"/>
    <w:rsid w:val="009605D7"/>
    <w:rsid w:val="00960969"/>
    <w:rsid w:val="00961208"/>
    <w:rsid w:val="00961386"/>
    <w:rsid w:val="009613A5"/>
    <w:rsid w:val="00961492"/>
    <w:rsid w:val="00961927"/>
    <w:rsid w:val="00961E6F"/>
    <w:rsid w:val="00961F45"/>
    <w:rsid w:val="00961FF3"/>
    <w:rsid w:val="0096207F"/>
    <w:rsid w:val="009626AA"/>
    <w:rsid w:val="00962779"/>
    <w:rsid w:val="009627A8"/>
    <w:rsid w:val="00962FF3"/>
    <w:rsid w:val="00963170"/>
    <w:rsid w:val="00963581"/>
    <w:rsid w:val="00963643"/>
    <w:rsid w:val="00963CBD"/>
    <w:rsid w:val="00963E63"/>
    <w:rsid w:val="00963F50"/>
    <w:rsid w:val="009645E6"/>
    <w:rsid w:val="0096496B"/>
    <w:rsid w:val="009651BC"/>
    <w:rsid w:val="0096536C"/>
    <w:rsid w:val="0096583E"/>
    <w:rsid w:val="00965938"/>
    <w:rsid w:val="00966093"/>
    <w:rsid w:val="0096616E"/>
    <w:rsid w:val="00966486"/>
    <w:rsid w:val="009668F5"/>
    <w:rsid w:val="009669F1"/>
    <w:rsid w:val="00966ED4"/>
    <w:rsid w:val="00966EEA"/>
    <w:rsid w:val="00966FD9"/>
    <w:rsid w:val="0096760C"/>
    <w:rsid w:val="00967675"/>
    <w:rsid w:val="00967794"/>
    <w:rsid w:val="009679F6"/>
    <w:rsid w:val="009700EC"/>
    <w:rsid w:val="00970259"/>
    <w:rsid w:val="009705AA"/>
    <w:rsid w:val="00970DA0"/>
    <w:rsid w:val="00970EDF"/>
    <w:rsid w:val="009715AB"/>
    <w:rsid w:val="00971600"/>
    <w:rsid w:val="0097172E"/>
    <w:rsid w:val="00971D7D"/>
    <w:rsid w:val="00971FAD"/>
    <w:rsid w:val="00972090"/>
    <w:rsid w:val="009720AB"/>
    <w:rsid w:val="00973541"/>
    <w:rsid w:val="0097371B"/>
    <w:rsid w:val="0097373C"/>
    <w:rsid w:val="00973C34"/>
    <w:rsid w:val="00974061"/>
    <w:rsid w:val="009743A7"/>
    <w:rsid w:val="00974DDE"/>
    <w:rsid w:val="009753FC"/>
    <w:rsid w:val="00975622"/>
    <w:rsid w:val="00975D82"/>
    <w:rsid w:val="00976348"/>
    <w:rsid w:val="0097634D"/>
    <w:rsid w:val="009767EC"/>
    <w:rsid w:val="009769CE"/>
    <w:rsid w:val="00976FA2"/>
    <w:rsid w:val="0097742F"/>
    <w:rsid w:val="00977FC0"/>
    <w:rsid w:val="00980169"/>
    <w:rsid w:val="009801DD"/>
    <w:rsid w:val="009802BC"/>
    <w:rsid w:val="0098037A"/>
    <w:rsid w:val="00980460"/>
    <w:rsid w:val="0098092C"/>
    <w:rsid w:val="00980A0C"/>
    <w:rsid w:val="00980A37"/>
    <w:rsid w:val="009811A7"/>
    <w:rsid w:val="009817B6"/>
    <w:rsid w:val="00981A69"/>
    <w:rsid w:val="00981BAC"/>
    <w:rsid w:val="00981CA9"/>
    <w:rsid w:val="009821C0"/>
    <w:rsid w:val="00982C76"/>
    <w:rsid w:val="00982CDF"/>
    <w:rsid w:val="009832A8"/>
    <w:rsid w:val="00983AFA"/>
    <w:rsid w:val="00983D3A"/>
    <w:rsid w:val="00983EA0"/>
    <w:rsid w:val="0098492B"/>
    <w:rsid w:val="00984E48"/>
    <w:rsid w:val="00985CEC"/>
    <w:rsid w:val="00985E04"/>
    <w:rsid w:val="00985EF7"/>
    <w:rsid w:val="00985F6E"/>
    <w:rsid w:val="0098611A"/>
    <w:rsid w:val="009864B1"/>
    <w:rsid w:val="00986573"/>
    <w:rsid w:val="00986C0A"/>
    <w:rsid w:val="00986CC5"/>
    <w:rsid w:val="00986CD0"/>
    <w:rsid w:val="00986D75"/>
    <w:rsid w:val="00987099"/>
    <w:rsid w:val="009873CA"/>
    <w:rsid w:val="009877FC"/>
    <w:rsid w:val="009905E9"/>
    <w:rsid w:val="00990A70"/>
    <w:rsid w:val="00990D45"/>
    <w:rsid w:val="00990EAC"/>
    <w:rsid w:val="009911A5"/>
    <w:rsid w:val="009918F3"/>
    <w:rsid w:val="00991A4E"/>
    <w:rsid w:val="00991D6A"/>
    <w:rsid w:val="009920FF"/>
    <w:rsid w:val="009922CC"/>
    <w:rsid w:val="00993822"/>
    <w:rsid w:val="00993836"/>
    <w:rsid w:val="00993A5E"/>
    <w:rsid w:val="00993C42"/>
    <w:rsid w:val="009941F6"/>
    <w:rsid w:val="0099429A"/>
    <w:rsid w:val="00994873"/>
    <w:rsid w:val="00994A10"/>
    <w:rsid w:val="00994C85"/>
    <w:rsid w:val="00994E09"/>
    <w:rsid w:val="00995141"/>
    <w:rsid w:val="009954B2"/>
    <w:rsid w:val="009957D9"/>
    <w:rsid w:val="009958A4"/>
    <w:rsid w:val="00996354"/>
    <w:rsid w:val="009968AF"/>
    <w:rsid w:val="00996B41"/>
    <w:rsid w:val="00996BE8"/>
    <w:rsid w:val="00996EAE"/>
    <w:rsid w:val="009972A1"/>
    <w:rsid w:val="0099764C"/>
    <w:rsid w:val="00997662"/>
    <w:rsid w:val="009978E4"/>
    <w:rsid w:val="009A01E9"/>
    <w:rsid w:val="009A0398"/>
    <w:rsid w:val="009A05B7"/>
    <w:rsid w:val="009A0E19"/>
    <w:rsid w:val="009A100A"/>
    <w:rsid w:val="009A1451"/>
    <w:rsid w:val="009A16BB"/>
    <w:rsid w:val="009A18BD"/>
    <w:rsid w:val="009A1B99"/>
    <w:rsid w:val="009A1F79"/>
    <w:rsid w:val="009A2166"/>
    <w:rsid w:val="009A2474"/>
    <w:rsid w:val="009A29B3"/>
    <w:rsid w:val="009A3074"/>
    <w:rsid w:val="009A31E9"/>
    <w:rsid w:val="009A31FB"/>
    <w:rsid w:val="009A33EF"/>
    <w:rsid w:val="009A33F0"/>
    <w:rsid w:val="009A34D8"/>
    <w:rsid w:val="009A353F"/>
    <w:rsid w:val="009A3B0D"/>
    <w:rsid w:val="009A3CE1"/>
    <w:rsid w:val="009A4661"/>
    <w:rsid w:val="009A48D8"/>
    <w:rsid w:val="009A4D63"/>
    <w:rsid w:val="009A50E6"/>
    <w:rsid w:val="009A5A05"/>
    <w:rsid w:val="009A5AD2"/>
    <w:rsid w:val="009A5C17"/>
    <w:rsid w:val="009A6733"/>
    <w:rsid w:val="009A69E0"/>
    <w:rsid w:val="009A72A3"/>
    <w:rsid w:val="009A7583"/>
    <w:rsid w:val="009A787E"/>
    <w:rsid w:val="009A7C31"/>
    <w:rsid w:val="009A7D0A"/>
    <w:rsid w:val="009B005B"/>
    <w:rsid w:val="009B04CA"/>
    <w:rsid w:val="009B08B6"/>
    <w:rsid w:val="009B0BFF"/>
    <w:rsid w:val="009B0EF1"/>
    <w:rsid w:val="009B0F23"/>
    <w:rsid w:val="009B21F9"/>
    <w:rsid w:val="009B2512"/>
    <w:rsid w:val="009B2AE9"/>
    <w:rsid w:val="009B2B38"/>
    <w:rsid w:val="009B2EC6"/>
    <w:rsid w:val="009B2FBD"/>
    <w:rsid w:val="009B34C3"/>
    <w:rsid w:val="009B3588"/>
    <w:rsid w:val="009B3882"/>
    <w:rsid w:val="009B39E4"/>
    <w:rsid w:val="009B3AAA"/>
    <w:rsid w:val="009B3BBD"/>
    <w:rsid w:val="009B3E4B"/>
    <w:rsid w:val="009B4450"/>
    <w:rsid w:val="009B4524"/>
    <w:rsid w:val="009B4AB4"/>
    <w:rsid w:val="009B4E5E"/>
    <w:rsid w:val="009B57D9"/>
    <w:rsid w:val="009B63DC"/>
    <w:rsid w:val="009B65DA"/>
    <w:rsid w:val="009B6CCF"/>
    <w:rsid w:val="009B7260"/>
    <w:rsid w:val="009B76D9"/>
    <w:rsid w:val="009B773D"/>
    <w:rsid w:val="009B77B1"/>
    <w:rsid w:val="009B7A0C"/>
    <w:rsid w:val="009B7ABB"/>
    <w:rsid w:val="009C0336"/>
    <w:rsid w:val="009C0994"/>
    <w:rsid w:val="009C0FBD"/>
    <w:rsid w:val="009C1230"/>
    <w:rsid w:val="009C1392"/>
    <w:rsid w:val="009C19A4"/>
    <w:rsid w:val="009C1ADD"/>
    <w:rsid w:val="009C1E83"/>
    <w:rsid w:val="009C21A0"/>
    <w:rsid w:val="009C2905"/>
    <w:rsid w:val="009C2C4B"/>
    <w:rsid w:val="009C2DD2"/>
    <w:rsid w:val="009C30D6"/>
    <w:rsid w:val="009C31DE"/>
    <w:rsid w:val="009C33D1"/>
    <w:rsid w:val="009C3A37"/>
    <w:rsid w:val="009C3C8D"/>
    <w:rsid w:val="009C3DB4"/>
    <w:rsid w:val="009C3F3B"/>
    <w:rsid w:val="009C3FCF"/>
    <w:rsid w:val="009C49A7"/>
    <w:rsid w:val="009C4A58"/>
    <w:rsid w:val="009C4AC0"/>
    <w:rsid w:val="009C4B78"/>
    <w:rsid w:val="009C4CF1"/>
    <w:rsid w:val="009C5112"/>
    <w:rsid w:val="009C51D5"/>
    <w:rsid w:val="009C5484"/>
    <w:rsid w:val="009C550E"/>
    <w:rsid w:val="009C555B"/>
    <w:rsid w:val="009C557E"/>
    <w:rsid w:val="009C55ED"/>
    <w:rsid w:val="009C57B1"/>
    <w:rsid w:val="009C611B"/>
    <w:rsid w:val="009C62F8"/>
    <w:rsid w:val="009C6335"/>
    <w:rsid w:val="009C72B7"/>
    <w:rsid w:val="009C7454"/>
    <w:rsid w:val="009C74DA"/>
    <w:rsid w:val="009C7E3F"/>
    <w:rsid w:val="009D01D4"/>
    <w:rsid w:val="009D043B"/>
    <w:rsid w:val="009D0F4D"/>
    <w:rsid w:val="009D1D92"/>
    <w:rsid w:val="009D2586"/>
    <w:rsid w:val="009D276C"/>
    <w:rsid w:val="009D4339"/>
    <w:rsid w:val="009D444F"/>
    <w:rsid w:val="009D4D68"/>
    <w:rsid w:val="009D544F"/>
    <w:rsid w:val="009D594D"/>
    <w:rsid w:val="009D5976"/>
    <w:rsid w:val="009D6209"/>
    <w:rsid w:val="009D698E"/>
    <w:rsid w:val="009D726E"/>
    <w:rsid w:val="009D7283"/>
    <w:rsid w:val="009D7861"/>
    <w:rsid w:val="009D788F"/>
    <w:rsid w:val="009D795E"/>
    <w:rsid w:val="009D79C1"/>
    <w:rsid w:val="009D79DE"/>
    <w:rsid w:val="009D7B6B"/>
    <w:rsid w:val="009D7B8F"/>
    <w:rsid w:val="009D7FF6"/>
    <w:rsid w:val="009E0800"/>
    <w:rsid w:val="009E0B04"/>
    <w:rsid w:val="009E0F35"/>
    <w:rsid w:val="009E1143"/>
    <w:rsid w:val="009E17ED"/>
    <w:rsid w:val="009E20D7"/>
    <w:rsid w:val="009E23C5"/>
    <w:rsid w:val="009E2469"/>
    <w:rsid w:val="009E26CE"/>
    <w:rsid w:val="009E276C"/>
    <w:rsid w:val="009E28DA"/>
    <w:rsid w:val="009E2C4E"/>
    <w:rsid w:val="009E2D0D"/>
    <w:rsid w:val="009E2E43"/>
    <w:rsid w:val="009E302F"/>
    <w:rsid w:val="009E3B2B"/>
    <w:rsid w:val="009E3BCE"/>
    <w:rsid w:val="009E3FB3"/>
    <w:rsid w:val="009E41D5"/>
    <w:rsid w:val="009E4210"/>
    <w:rsid w:val="009E4362"/>
    <w:rsid w:val="009E4993"/>
    <w:rsid w:val="009E4A05"/>
    <w:rsid w:val="009E4D14"/>
    <w:rsid w:val="009E4F3F"/>
    <w:rsid w:val="009E4FF4"/>
    <w:rsid w:val="009E5145"/>
    <w:rsid w:val="009E5646"/>
    <w:rsid w:val="009E5783"/>
    <w:rsid w:val="009E594A"/>
    <w:rsid w:val="009E5AF5"/>
    <w:rsid w:val="009E5D35"/>
    <w:rsid w:val="009E5E17"/>
    <w:rsid w:val="009E5FBB"/>
    <w:rsid w:val="009E63B9"/>
    <w:rsid w:val="009E7181"/>
    <w:rsid w:val="009E741D"/>
    <w:rsid w:val="009E762E"/>
    <w:rsid w:val="009E78CF"/>
    <w:rsid w:val="009E7F0D"/>
    <w:rsid w:val="009F0470"/>
    <w:rsid w:val="009F0712"/>
    <w:rsid w:val="009F0A42"/>
    <w:rsid w:val="009F0DCF"/>
    <w:rsid w:val="009F0EB0"/>
    <w:rsid w:val="009F0EB6"/>
    <w:rsid w:val="009F155C"/>
    <w:rsid w:val="009F22F2"/>
    <w:rsid w:val="009F27D9"/>
    <w:rsid w:val="009F29E2"/>
    <w:rsid w:val="009F2BD3"/>
    <w:rsid w:val="009F30AF"/>
    <w:rsid w:val="009F3421"/>
    <w:rsid w:val="009F3500"/>
    <w:rsid w:val="009F36A4"/>
    <w:rsid w:val="009F376A"/>
    <w:rsid w:val="009F3A06"/>
    <w:rsid w:val="009F3B08"/>
    <w:rsid w:val="009F3C53"/>
    <w:rsid w:val="009F409E"/>
    <w:rsid w:val="009F42DF"/>
    <w:rsid w:val="009F43A5"/>
    <w:rsid w:val="009F44EB"/>
    <w:rsid w:val="009F4B9B"/>
    <w:rsid w:val="009F5041"/>
    <w:rsid w:val="009F50A2"/>
    <w:rsid w:val="009F554D"/>
    <w:rsid w:val="009F55C9"/>
    <w:rsid w:val="009F58FE"/>
    <w:rsid w:val="009F62DF"/>
    <w:rsid w:val="009F63DE"/>
    <w:rsid w:val="009F64A4"/>
    <w:rsid w:val="009F64A9"/>
    <w:rsid w:val="009F6D53"/>
    <w:rsid w:val="009F6DF4"/>
    <w:rsid w:val="009F742B"/>
    <w:rsid w:val="009F74E0"/>
    <w:rsid w:val="009F74F9"/>
    <w:rsid w:val="009F763A"/>
    <w:rsid w:val="009F775C"/>
    <w:rsid w:val="009F7D66"/>
    <w:rsid w:val="009F7EA4"/>
    <w:rsid w:val="009F7F58"/>
    <w:rsid w:val="00A002B9"/>
    <w:rsid w:val="00A0047F"/>
    <w:rsid w:val="00A007D4"/>
    <w:rsid w:val="00A00A9D"/>
    <w:rsid w:val="00A00E50"/>
    <w:rsid w:val="00A00EF5"/>
    <w:rsid w:val="00A011E3"/>
    <w:rsid w:val="00A013FD"/>
    <w:rsid w:val="00A01651"/>
    <w:rsid w:val="00A01714"/>
    <w:rsid w:val="00A01903"/>
    <w:rsid w:val="00A01970"/>
    <w:rsid w:val="00A01C1C"/>
    <w:rsid w:val="00A01D70"/>
    <w:rsid w:val="00A021DD"/>
    <w:rsid w:val="00A027E9"/>
    <w:rsid w:val="00A02A31"/>
    <w:rsid w:val="00A02FCE"/>
    <w:rsid w:val="00A0301C"/>
    <w:rsid w:val="00A033E8"/>
    <w:rsid w:val="00A03846"/>
    <w:rsid w:val="00A038CF"/>
    <w:rsid w:val="00A038DE"/>
    <w:rsid w:val="00A0394F"/>
    <w:rsid w:val="00A03C18"/>
    <w:rsid w:val="00A04123"/>
    <w:rsid w:val="00A04B4A"/>
    <w:rsid w:val="00A04CAD"/>
    <w:rsid w:val="00A04DB5"/>
    <w:rsid w:val="00A0528D"/>
    <w:rsid w:val="00A05975"/>
    <w:rsid w:val="00A05F54"/>
    <w:rsid w:val="00A06095"/>
    <w:rsid w:val="00A066EB"/>
    <w:rsid w:val="00A06774"/>
    <w:rsid w:val="00A071E5"/>
    <w:rsid w:val="00A0729B"/>
    <w:rsid w:val="00A10031"/>
    <w:rsid w:val="00A102F5"/>
    <w:rsid w:val="00A1030A"/>
    <w:rsid w:val="00A10457"/>
    <w:rsid w:val="00A107EE"/>
    <w:rsid w:val="00A10F65"/>
    <w:rsid w:val="00A112B0"/>
    <w:rsid w:val="00A11813"/>
    <w:rsid w:val="00A118E1"/>
    <w:rsid w:val="00A11915"/>
    <w:rsid w:val="00A1199D"/>
    <w:rsid w:val="00A11D2A"/>
    <w:rsid w:val="00A11EA6"/>
    <w:rsid w:val="00A124C7"/>
    <w:rsid w:val="00A125A6"/>
    <w:rsid w:val="00A127F1"/>
    <w:rsid w:val="00A12FE5"/>
    <w:rsid w:val="00A1310A"/>
    <w:rsid w:val="00A133F6"/>
    <w:rsid w:val="00A13F6F"/>
    <w:rsid w:val="00A14468"/>
    <w:rsid w:val="00A14791"/>
    <w:rsid w:val="00A14D40"/>
    <w:rsid w:val="00A14F09"/>
    <w:rsid w:val="00A14FF6"/>
    <w:rsid w:val="00A1507C"/>
    <w:rsid w:val="00A151A4"/>
    <w:rsid w:val="00A1534D"/>
    <w:rsid w:val="00A1566B"/>
    <w:rsid w:val="00A15913"/>
    <w:rsid w:val="00A15A9B"/>
    <w:rsid w:val="00A15C26"/>
    <w:rsid w:val="00A15C91"/>
    <w:rsid w:val="00A16294"/>
    <w:rsid w:val="00A16557"/>
    <w:rsid w:val="00A16C03"/>
    <w:rsid w:val="00A20376"/>
    <w:rsid w:val="00A20962"/>
    <w:rsid w:val="00A20BFC"/>
    <w:rsid w:val="00A2103E"/>
    <w:rsid w:val="00A217B0"/>
    <w:rsid w:val="00A217F3"/>
    <w:rsid w:val="00A21DA8"/>
    <w:rsid w:val="00A223F5"/>
    <w:rsid w:val="00A22A57"/>
    <w:rsid w:val="00A22AC3"/>
    <w:rsid w:val="00A22F6C"/>
    <w:rsid w:val="00A2310A"/>
    <w:rsid w:val="00A23398"/>
    <w:rsid w:val="00A2454D"/>
    <w:rsid w:val="00A24828"/>
    <w:rsid w:val="00A24AC1"/>
    <w:rsid w:val="00A250A2"/>
    <w:rsid w:val="00A250BB"/>
    <w:rsid w:val="00A2526B"/>
    <w:rsid w:val="00A25A64"/>
    <w:rsid w:val="00A25F05"/>
    <w:rsid w:val="00A25F78"/>
    <w:rsid w:val="00A2607F"/>
    <w:rsid w:val="00A262BB"/>
    <w:rsid w:val="00A263C6"/>
    <w:rsid w:val="00A26BDE"/>
    <w:rsid w:val="00A2710D"/>
    <w:rsid w:val="00A2740F"/>
    <w:rsid w:val="00A27834"/>
    <w:rsid w:val="00A27D5B"/>
    <w:rsid w:val="00A27DF7"/>
    <w:rsid w:val="00A27F4D"/>
    <w:rsid w:val="00A28C24"/>
    <w:rsid w:val="00A3033D"/>
    <w:rsid w:val="00A306C0"/>
    <w:rsid w:val="00A30C39"/>
    <w:rsid w:val="00A30FB4"/>
    <w:rsid w:val="00A310BE"/>
    <w:rsid w:val="00A31230"/>
    <w:rsid w:val="00A31338"/>
    <w:rsid w:val="00A31769"/>
    <w:rsid w:val="00A31867"/>
    <w:rsid w:val="00A31AF6"/>
    <w:rsid w:val="00A31C5B"/>
    <w:rsid w:val="00A32293"/>
    <w:rsid w:val="00A3235E"/>
    <w:rsid w:val="00A32A10"/>
    <w:rsid w:val="00A32E39"/>
    <w:rsid w:val="00A32ED5"/>
    <w:rsid w:val="00A33438"/>
    <w:rsid w:val="00A33455"/>
    <w:rsid w:val="00A33945"/>
    <w:rsid w:val="00A33A7D"/>
    <w:rsid w:val="00A33E4D"/>
    <w:rsid w:val="00A342DA"/>
    <w:rsid w:val="00A34436"/>
    <w:rsid w:val="00A34798"/>
    <w:rsid w:val="00A3482D"/>
    <w:rsid w:val="00A3493B"/>
    <w:rsid w:val="00A349E6"/>
    <w:rsid w:val="00A34AB0"/>
    <w:rsid w:val="00A34B90"/>
    <w:rsid w:val="00A34E68"/>
    <w:rsid w:val="00A34EAE"/>
    <w:rsid w:val="00A350D2"/>
    <w:rsid w:val="00A35210"/>
    <w:rsid w:val="00A358CE"/>
    <w:rsid w:val="00A3597E"/>
    <w:rsid w:val="00A359A9"/>
    <w:rsid w:val="00A35A5C"/>
    <w:rsid w:val="00A35AF1"/>
    <w:rsid w:val="00A3618D"/>
    <w:rsid w:val="00A36285"/>
    <w:rsid w:val="00A363C1"/>
    <w:rsid w:val="00A364BC"/>
    <w:rsid w:val="00A36541"/>
    <w:rsid w:val="00A36632"/>
    <w:rsid w:val="00A3693D"/>
    <w:rsid w:val="00A36AB8"/>
    <w:rsid w:val="00A36AE3"/>
    <w:rsid w:val="00A37AB8"/>
    <w:rsid w:val="00A37D30"/>
    <w:rsid w:val="00A37D53"/>
    <w:rsid w:val="00A37DDD"/>
    <w:rsid w:val="00A37E80"/>
    <w:rsid w:val="00A401D4"/>
    <w:rsid w:val="00A40227"/>
    <w:rsid w:val="00A40814"/>
    <w:rsid w:val="00A40E01"/>
    <w:rsid w:val="00A4171B"/>
    <w:rsid w:val="00A417D2"/>
    <w:rsid w:val="00A41909"/>
    <w:rsid w:val="00A41E10"/>
    <w:rsid w:val="00A41FA4"/>
    <w:rsid w:val="00A4253F"/>
    <w:rsid w:val="00A42A16"/>
    <w:rsid w:val="00A42BE9"/>
    <w:rsid w:val="00A431CA"/>
    <w:rsid w:val="00A435B1"/>
    <w:rsid w:val="00A43765"/>
    <w:rsid w:val="00A439F1"/>
    <w:rsid w:val="00A43BBA"/>
    <w:rsid w:val="00A43D35"/>
    <w:rsid w:val="00A4412E"/>
    <w:rsid w:val="00A445DF"/>
    <w:rsid w:val="00A44DB3"/>
    <w:rsid w:val="00A45165"/>
    <w:rsid w:val="00A4518D"/>
    <w:rsid w:val="00A453C7"/>
    <w:rsid w:val="00A454EB"/>
    <w:rsid w:val="00A45671"/>
    <w:rsid w:val="00A45B9B"/>
    <w:rsid w:val="00A45BE2"/>
    <w:rsid w:val="00A46203"/>
    <w:rsid w:val="00A4627A"/>
    <w:rsid w:val="00A4639E"/>
    <w:rsid w:val="00A466FC"/>
    <w:rsid w:val="00A46A0D"/>
    <w:rsid w:val="00A46B72"/>
    <w:rsid w:val="00A46C62"/>
    <w:rsid w:val="00A46D75"/>
    <w:rsid w:val="00A478BD"/>
    <w:rsid w:val="00A47906"/>
    <w:rsid w:val="00A47B33"/>
    <w:rsid w:val="00A47CCA"/>
    <w:rsid w:val="00A47E65"/>
    <w:rsid w:val="00A47E8D"/>
    <w:rsid w:val="00A501DE"/>
    <w:rsid w:val="00A506BC"/>
    <w:rsid w:val="00A50806"/>
    <w:rsid w:val="00A50888"/>
    <w:rsid w:val="00A508E3"/>
    <w:rsid w:val="00A50B72"/>
    <w:rsid w:val="00A50C22"/>
    <w:rsid w:val="00A50D91"/>
    <w:rsid w:val="00A51086"/>
    <w:rsid w:val="00A51167"/>
    <w:rsid w:val="00A5138E"/>
    <w:rsid w:val="00A51C46"/>
    <w:rsid w:val="00A51E31"/>
    <w:rsid w:val="00A51E5C"/>
    <w:rsid w:val="00A5255F"/>
    <w:rsid w:val="00A525B9"/>
    <w:rsid w:val="00A5268C"/>
    <w:rsid w:val="00A5291A"/>
    <w:rsid w:val="00A52A0B"/>
    <w:rsid w:val="00A52FD9"/>
    <w:rsid w:val="00A530C8"/>
    <w:rsid w:val="00A531E0"/>
    <w:rsid w:val="00A5342A"/>
    <w:rsid w:val="00A537AD"/>
    <w:rsid w:val="00A53874"/>
    <w:rsid w:val="00A539D1"/>
    <w:rsid w:val="00A53A07"/>
    <w:rsid w:val="00A53B9D"/>
    <w:rsid w:val="00A53CB5"/>
    <w:rsid w:val="00A53DCF"/>
    <w:rsid w:val="00A53E89"/>
    <w:rsid w:val="00A546DB"/>
    <w:rsid w:val="00A5490F"/>
    <w:rsid w:val="00A558A8"/>
    <w:rsid w:val="00A55D1A"/>
    <w:rsid w:val="00A55D30"/>
    <w:rsid w:val="00A5613D"/>
    <w:rsid w:val="00A569D2"/>
    <w:rsid w:val="00A56C22"/>
    <w:rsid w:val="00A56C9F"/>
    <w:rsid w:val="00A56D52"/>
    <w:rsid w:val="00A573AA"/>
    <w:rsid w:val="00A57418"/>
    <w:rsid w:val="00A57B06"/>
    <w:rsid w:val="00A57FF3"/>
    <w:rsid w:val="00A6055B"/>
    <w:rsid w:val="00A606A4"/>
    <w:rsid w:val="00A609E0"/>
    <w:rsid w:val="00A60EDB"/>
    <w:rsid w:val="00A61033"/>
    <w:rsid w:val="00A6112B"/>
    <w:rsid w:val="00A612D1"/>
    <w:rsid w:val="00A6147B"/>
    <w:rsid w:val="00A614A6"/>
    <w:rsid w:val="00A61D8A"/>
    <w:rsid w:val="00A61DDD"/>
    <w:rsid w:val="00A623B3"/>
    <w:rsid w:val="00A62959"/>
    <w:rsid w:val="00A630DE"/>
    <w:rsid w:val="00A63F0A"/>
    <w:rsid w:val="00A641E4"/>
    <w:rsid w:val="00A6458B"/>
    <w:rsid w:val="00A64772"/>
    <w:rsid w:val="00A64A5F"/>
    <w:rsid w:val="00A64A6B"/>
    <w:rsid w:val="00A6517D"/>
    <w:rsid w:val="00A655AE"/>
    <w:rsid w:val="00A658ED"/>
    <w:rsid w:val="00A659F9"/>
    <w:rsid w:val="00A65A8E"/>
    <w:rsid w:val="00A65B83"/>
    <w:rsid w:val="00A65C0E"/>
    <w:rsid w:val="00A65EF1"/>
    <w:rsid w:val="00A660EE"/>
    <w:rsid w:val="00A6633E"/>
    <w:rsid w:val="00A66D4C"/>
    <w:rsid w:val="00A66E3B"/>
    <w:rsid w:val="00A66EFD"/>
    <w:rsid w:val="00A6719A"/>
    <w:rsid w:val="00A671E0"/>
    <w:rsid w:val="00A6758D"/>
    <w:rsid w:val="00A679A4"/>
    <w:rsid w:val="00A67D68"/>
    <w:rsid w:val="00A67D6A"/>
    <w:rsid w:val="00A67FD3"/>
    <w:rsid w:val="00A702CD"/>
    <w:rsid w:val="00A706A2"/>
    <w:rsid w:val="00A7092C"/>
    <w:rsid w:val="00A70941"/>
    <w:rsid w:val="00A70BF1"/>
    <w:rsid w:val="00A70DDB"/>
    <w:rsid w:val="00A71568"/>
    <w:rsid w:val="00A718A9"/>
    <w:rsid w:val="00A718E5"/>
    <w:rsid w:val="00A718F9"/>
    <w:rsid w:val="00A71EB0"/>
    <w:rsid w:val="00A7203C"/>
    <w:rsid w:val="00A723A9"/>
    <w:rsid w:val="00A7249D"/>
    <w:rsid w:val="00A724C5"/>
    <w:rsid w:val="00A72EC8"/>
    <w:rsid w:val="00A73042"/>
    <w:rsid w:val="00A73119"/>
    <w:rsid w:val="00A7346B"/>
    <w:rsid w:val="00A7382C"/>
    <w:rsid w:val="00A73ABB"/>
    <w:rsid w:val="00A740CD"/>
    <w:rsid w:val="00A74410"/>
    <w:rsid w:val="00A7526F"/>
    <w:rsid w:val="00A75742"/>
    <w:rsid w:val="00A75B37"/>
    <w:rsid w:val="00A76814"/>
    <w:rsid w:val="00A768B5"/>
    <w:rsid w:val="00A769DE"/>
    <w:rsid w:val="00A76BA8"/>
    <w:rsid w:val="00A8025E"/>
    <w:rsid w:val="00A80D37"/>
    <w:rsid w:val="00A80E7E"/>
    <w:rsid w:val="00A8117B"/>
    <w:rsid w:val="00A81217"/>
    <w:rsid w:val="00A81A35"/>
    <w:rsid w:val="00A81A85"/>
    <w:rsid w:val="00A81CC3"/>
    <w:rsid w:val="00A82422"/>
    <w:rsid w:val="00A82697"/>
    <w:rsid w:val="00A82B61"/>
    <w:rsid w:val="00A830EA"/>
    <w:rsid w:val="00A83605"/>
    <w:rsid w:val="00A83632"/>
    <w:rsid w:val="00A83844"/>
    <w:rsid w:val="00A83B05"/>
    <w:rsid w:val="00A83C13"/>
    <w:rsid w:val="00A84039"/>
    <w:rsid w:val="00A843CC"/>
    <w:rsid w:val="00A8444E"/>
    <w:rsid w:val="00A846D2"/>
    <w:rsid w:val="00A84A8C"/>
    <w:rsid w:val="00A85244"/>
    <w:rsid w:val="00A853DD"/>
    <w:rsid w:val="00A854EF"/>
    <w:rsid w:val="00A855AE"/>
    <w:rsid w:val="00A8561C"/>
    <w:rsid w:val="00A85B5C"/>
    <w:rsid w:val="00A85B93"/>
    <w:rsid w:val="00A85EA9"/>
    <w:rsid w:val="00A86A82"/>
    <w:rsid w:val="00A86AB9"/>
    <w:rsid w:val="00A870B5"/>
    <w:rsid w:val="00A8748B"/>
    <w:rsid w:val="00A87705"/>
    <w:rsid w:val="00A87B8F"/>
    <w:rsid w:val="00A87D1F"/>
    <w:rsid w:val="00A90025"/>
    <w:rsid w:val="00A90510"/>
    <w:rsid w:val="00A906D4"/>
    <w:rsid w:val="00A90B2D"/>
    <w:rsid w:val="00A90C07"/>
    <w:rsid w:val="00A9105C"/>
    <w:rsid w:val="00A91121"/>
    <w:rsid w:val="00A91294"/>
    <w:rsid w:val="00A915C4"/>
    <w:rsid w:val="00A9161E"/>
    <w:rsid w:val="00A918ED"/>
    <w:rsid w:val="00A91BD4"/>
    <w:rsid w:val="00A926A1"/>
    <w:rsid w:val="00A92954"/>
    <w:rsid w:val="00A92A27"/>
    <w:rsid w:val="00A9324F"/>
    <w:rsid w:val="00A9349C"/>
    <w:rsid w:val="00A938E6"/>
    <w:rsid w:val="00A93C61"/>
    <w:rsid w:val="00A940C6"/>
    <w:rsid w:val="00A94255"/>
    <w:rsid w:val="00A94515"/>
    <w:rsid w:val="00A94545"/>
    <w:rsid w:val="00A94932"/>
    <w:rsid w:val="00A94B22"/>
    <w:rsid w:val="00A94EB2"/>
    <w:rsid w:val="00A95682"/>
    <w:rsid w:val="00A95937"/>
    <w:rsid w:val="00A95DE4"/>
    <w:rsid w:val="00A96A80"/>
    <w:rsid w:val="00A97337"/>
    <w:rsid w:val="00A9789A"/>
    <w:rsid w:val="00A97B18"/>
    <w:rsid w:val="00A97DC5"/>
    <w:rsid w:val="00AA0091"/>
    <w:rsid w:val="00AA02BA"/>
    <w:rsid w:val="00AA0AFC"/>
    <w:rsid w:val="00AA1299"/>
    <w:rsid w:val="00AA137E"/>
    <w:rsid w:val="00AA1440"/>
    <w:rsid w:val="00AA15EE"/>
    <w:rsid w:val="00AA191B"/>
    <w:rsid w:val="00AA19B5"/>
    <w:rsid w:val="00AA2654"/>
    <w:rsid w:val="00AA275D"/>
    <w:rsid w:val="00AA2A05"/>
    <w:rsid w:val="00AA33A6"/>
    <w:rsid w:val="00AA3625"/>
    <w:rsid w:val="00AA36B5"/>
    <w:rsid w:val="00AA3800"/>
    <w:rsid w:val="00AA4027"/>
    <w:rsid w:val="00AA447E"/>
    <w:rsid w:val="00AA4621"/>
    <w:rsid w:val="00AA50E7"/>
    <w:rsid w:val="00AA57A4"/>
    <w:rsid w:val="00AA59B5"/>
    <w:rsid w:val="00AA665B"/>
    <w:rsid w:val="00AA686C"/>
    <w:rsid w:val="00AA6A7D"/>
    <w:rsid w:val="00AA758B"/>
    <w:rsid w:val="00AA7709"/>
    <w:rsid w:val="00AA7819"/>
    <w:rsid w:val="00AA7A81"/>
    <w:rsid w:val="00AA7FA4"/>
    <w:rsid w:val="00AB013E"/>
    <w:rsid w:val="00AB0229"/>
    <w:rsid w:val="00AB03B1"/>
    <w:rsid w:val="00AB0E52"/>
    <w:rsid w:val="00AB132D"/>
    <w:rsid w:val="00AB138A"/>
    <w:rsid w:val="00AB1584"/>
    <w:rsid w:val="00AB1A27"/>
    <w:rsid w:val="00AB1A72"/>
    <w:rsid w:val="00AB1D3F"/>
    <w:rsid w:val="00AB2574"/>
    <w:rsid w:val="00AB2697"/>
    <w:rsid w:val="00AB2B5B"/>
    <w:rsid w:val="00AB2FE2"/>
    <w:rsid w:val="00AB318B"/>
    <w:rsid w:val="00AB3462"/>
    <w:rsid w:val="00AB40C2"/>
    <w:rsid w:val="00AB431D"/>
    <w:rsid w:val="00AB47A7"/>
    <w:rsid w:val="00AB4AE2"/>
    <w:rsid w:val="00AB4B95"/>
    <w:rsid w:val="00AB5094"/>
    <w:rsid w:val="00AB5576"/>
    <w:rsid w:val="00AB55D1"/>
    <w:rsid w:val="00AB594E"/>
    <w:rsid w:val="00AB5B51"/>
    <w:rsid w:val="00AB5E9A"/>
    <w:rsid w:val="00AB5F9D"/>
    <w:rsid w:val="00AB621D"/>
    <w:rsid w:val="00AB626D"/>
    <w:rsid w:val="00AB6733"/>
    <w:rsid w:val="00AB6A45"/>
    <w:rsid w:val="00AB6D48"/>
    <w:rsid w:val="00AB6FE9"/>
    <w:rsid w:val="00AB71E1"/>
    <w:rsid w:val="00AB7DB8"/>
    <w:rsid w:val="00AB7DED"/>
    <w:rsid w:val="00AC0215"/>
    <w:rsid w:val="00AC02C1"/>
    <w:rsid w:val="00AC064D"/>
    <w:rsid w:val="00AC06D8"/>
    <w:rsid w:val="00AC071A"/>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A66"/>
    <w:rsid w:val="00AC3043"/>
    <w:rsid w:val="00AC3320"/>
    <w:rsid w:val="00AC36FA"/>
    <w:rsid w:val="00AC3885"/>
    <w:rsid w:val="00AC3A25"/>
    <w:rsid w:val="00AC3D08"/>
    <w:rsid w:val="00AC3D34"/>
    <w:rsid w:val="00AC3F28"/>
    <w:rsid w:val="00AC410B"/>
    <w:rsid w:val="00AC4685"/>
    <w:rsid w:val="00AC46BB"/>
    <w:rsid w:val="00AC47F5"/>
    <w:rsid w:val="00AC485D"/>
    <w:rsid w:val="00AC4F54"/>
    <w:rsid w:val="00AC5257"/>
    <w:rsid w:val="00AC59EA"/>
    <w:rsid w:val="00AC5B7C"/>
    <w:rsid w:val="00AC64E1"/>
    <w:rsid w:val="00AC6A14"/>
    <w:rsid w:val="00AC6C35"/>
    <w:rsid w:val="00AC6C63"/>
    <w:rsid w:val="00AC6ED8"/>
    <w:rsid w:val="00AC71B9"/>
    <w:rsid w:val="00AC733F"/>
    <w:rsid w:val="00AC7667"/>
    <w:rsid w:val="00AC779C"/>
    <w:rsid w:val="00AC7AF3"/>
    <w:rsid w:val="00AC7B39"/>
    <w:rsid w:val="00AC7DED"/>
    <w:rsid w:val="00AD03AB"/>
    <w:rsid w:val="00AD0502"/>
    <w:rsid w:val="00AD0512"/>
    <w:rsid w:val="00AD0814"/>
    <w:rsid w:val="00AD0F10"/>
    <w:rsid w:val="00AD1125"/>
    <w:rsid w:val="00AD17C7"/>
    <w:rsid w:val="00AD18C1"/>
    <w:rsid w:val="00AD19FC"/>
    <w:rsid w:val="00AD1D07"/>
    <w:rsid w:val="00AD2080"/>
    <w:rsid w:val="00AD22F3"/>
    <w:rsid w:val="00AD2A81"/>
    <w:rsid w:val="00AD32C0"/>
    <w:rsid w:val="00AD3990"/>
    <w:rsid w:val="00AD3B5D"/>
    <w:rsid w:val="00AD3CAD"/>
    <w:rsid w:val="00AD4080"/>
    <w:rsid w:val="00AD413D"/>
    <w:rsid w:val="00AD44B5"/>
    <w:rsid w:val="00AD4A91"/>
    <w:rsid w:val="00AD4D30"/>
    <w:rsid w:val="00AD4F59"/>
    <w:rsid w:val="00AD5332"/>
    <w:rsid w:val="00AD5350"/>
    <w:rsid w:val="00AD54AB"/>
    <w:rsid w:val="00AD54B8"/>
    <w:rsid w:val="00AD54E2"/>
    <w:rsid w:val="00AD5C09"/>
    <w:rsid w:val="00AD5C60"/>
    <w:rsid w:val="00AD63F6"/>
    <w:rsid w:val="00AD6A0E"/>
    <w:rsid w:val="00AD6D35"/>
    <w:rsid w:val="00AD6E13"/>
    <w:rsid w:val="00AD70BF"/>
    <w:rsid w:val="00AD74C5"/>
    <w:rsid w:val="00AD7B38"/>
    <w:rsid w:val="00AE037D"/>
    <w:rsid w:val="00AE05D1"/>
    <w:rsid w:val="00AE0662"/>
    <w:rsid w:val="00AE066D"/>
    <w:rsid w:val="00AE06ED"/>
    <w:rsid w:val="00AE0CC0"/>
    <w:rsid w:val="00AE0E89"/>
    <w:rsid w:val="00AE1382"/>
    <w:rsid w:val="00AE13D3"/>
    <w:rsid w:val="00AE1787"/>
    <w:rsid w:val="00AE1792"/>
    <w:rsid w:val="00AE1C84"/>
    <w:rsid w:val="00AE2112"/>
    <w:rsid w:val="00AE2F67"/>
    <w:rsid w:val="00AE2F7E"/>
    <w:rsid w:val="00AE3494"/>
    <w:rsid w:val="00AE3502"/>
    <w:rsid w:val="00AE3EDC"/>
    <w:rsid w:val="00AE48E4"/>
    <w:rsid w:val="00AE490B"/>
    <w:rsid w:val="00AE4DC1"/>
    <w:rsid w:val="00AE5145"/>
    <w:rsid w:val="00AE516B"/>
    <w:rsid w:val="00AE572E"/>
    <w:rsid w:val="00AE5E52"/>
    <w:rsid w:val="00AE6161"/>
    <w:rsid w:val="00AE6A47"/>
    <w:rsid w:val="00AE6B11"/>
    <w:rsid w:val="00AE6B28"/>
    <w:rsid w:val="00AE6DE8"/>
    <w:rsid w:val="00AE7107"/>
    <w:rsid w:val="00AE714D"/>
    <w:rsid w:val="00AE776C"/>
    <w:rsid w:val="00AE77D9"/>
    <w:rsid w:val="00AE7A30"/>
    <w:rsid w:val="00AE7D69"/>
    <w:rsid w:val="00AF08EB"/>
    <w:rsid w:val="00AF0F1B"/>
    <w:rsid w:val="00AF14DC"/>
    <w:rsid w:val="00AF1890"/>
    <w:rsid w:val="00AF1A43"/>
    <w:rsid w:val="00AF2095"/>
    <w:rsid w:val="00AF2210"/>
    <w:rsid w:val="00AF28FC"/>
    <w:rsid w:val="00AF3233"/>
    <w:rsid w:val="00AF3494"/>
    <w:rsid w:val="00AF4520"/>
    <w:rsid w:val="00AF47E0"/>
    <w:rsid w:val="00AF4B25"/>
    <w:rsid w:val="00AF4D76"/>
    <w:rsid w:val="00AF4D89"/>
    <w:rsid w:val="00AF4FEE"/>
    <w:rsid w:val="00AF52E8"/>
    <w:rsid w:val="00AF58BD"/>
    <w:rsid w:val="00AF614F"/>
    <w:rsid w:val="00AF6318"/>
    <w:rsid w:val="00AF6415"/>
    <w:rsid w:val="00AF685E"/>
    <w:rsid w:val="00AF6F5B"/>
    <w:rsid w:val="00AF7018"/>
    <w:rsid w:val="00AF70E2"/>
    <w:rsid w:val="00AF7142"/>
    <w:rsid w:val="00B00263"/>
    <w:rsid w:val="00B008B4"/>
    <w:rsid w:val="00B00AC7"/>
    <w:rsid w:val="00B00FCB"/>
    <w:rsid w:val="00B010C1"/>
    <w:rsid w:val="00B0116C"/>
    <w:rsid w:val="00B0182C"/>
    <w:rsid w:val="00B018C7"/>
    <w:rsid w:val="00B01C42"/>
    <w:rsid w:val="00B0204F"/>
    <w:rsid w:val="00B0235B"/>
    <w:rsid w:val="00B024A1"/>
    <w:rsid w:val="00B0254E"/>
    <w:rsid w:val="00B026C5"/>
    <w:rsid w:val="00B02D45"/>
    <w:rsid w:val="00B0308D"/>
    <w:rsid w:val="00B031F1"/>
    <w:rsid w:val="00B037B6"/>
    <w:rsid w:val="00B03F30"/>
    <w:rsid w:val="00B0404C"/>
    <w:rsid w:val="00B0404F"/>
    <w:rsid w:val="00B04187"/>
    <w:rsid w:val="00B04B60"/>
    <w:rsid w:val="00B05B5C"/>
    <w:rsid w:val="00B05D27"/>
    <w:rsid w:val="00B05E73"/>
    <w:rsid w:val="00B05FBE"/>
    <w:rsid w:val="00B06028"/>
    <w:rsid w:val="00B060FD"/>
    <w:rsid w:val="00B061D9"/>
    <w:rsid w:val="00B067C1"/>
    <w:rsid w:val="00B06A7F"/>
    <w:rsid w:val="00B07456"/>
    <w:rsid w:val="00B10990"/>
    <w:rsid w:val="00B109C2"/>
    <w:rsid w:val="00B11155"/>
    <w:rsid w:val="00B1148C"/>
    <w:rsid w:val="00B116E6"/>
    <w:rsid w:val="00B11841"/>
    <w:rsid w:val="00B11BC3"/>
    <w:rsid w:val="00B11DE7"/>
    <w:rsid w:val="00B125DD"/>
    <w:rsid w:val="00B128E0"/>
    <w:rsid w:val="00B1296F"/>
    <w:rsid w:val="00B129F0"/>
    <w:rsid w:val="00B12CE7"/>
    <w:rsid w:val="00B12D9D"/>
    <w:rsid w:val="00B13032"/>
    <w:rsid w:val="00B13051"/>
    <w:rsid w:val="00B133B1"/>
    <w:rsid w:val="00B13530"/>
    <w:rsid w:val="00B13624"/>
    <w:rsid w:val="00B13900"/>
    <w:rsid w:val="00B13947"/>
    <w:rsid w:val="00B13AD7"/>
    <w:rsid w:val="00B13CAF"/>
    <w:rsid w:val="00B13D3D"/>
    <w:rsid w:val="00B14046"/>
    <w:rsid w:val="00B148C6"/>
    <w:rsid w:val="00B14DF2"/>
    <w:rsid w:val="00B14FBA"/>
    <w:rsid w:val="00B1513F"/>
    <w:rsid w:val="00B153B0"/>
    <w:rsid w:val="00B15557"/>
    <w:rsid w:val="00B1573C"/>
    <w:rsid w:val="00B15909"/>
    <w:rsid w:val="00B15F4D"/>
    <w:rsid w:val="00B1600D"/>
    <w:rsid w:val="00B16246"/>
    <w:rsid w:val="00B167B8"/>
    <w:rsid w:val="00B168B1"/>
    <w:rsid w:val="00B1702A"/>
    <w:rsid w:val="00B17042"/>
    <w:rsid w:val="00B1732F"/>
    <w:rsid w:val="00B17CBD"/>
    <w:rsid w:val="00B17DDE"/>
    <w:rsid w:val="00B2015B"/>
    <w:rsid w:val="00B20287"/>
    <w:rsid w:val="00B20484"/>
    <w:rsid w:val="00B20536"/>
    <w:rsid w:val="00B20E90"/>
    <w:rsid w:val="00B20E92"/>
    <w:rsid w:val="00B2136C"/>
    <w:rsid w:val="00B215E5"/>
    <w:rsid w:val="00B21B86"/>
    <w:rsid w:val="00B21CFE"/>
    <w:rsid w:val="00B21DB4"/>
    <w:rsid w:val="00B2236C"/>
    <w:rsid w:val="00B22616"/>
    <w:rsid w:val="00B226AB"/>
    <w:rsid w:val="00B22E5E"/>
    <w:rsid w:val="00B23578"/>
    <w:rsid w:val="00B23B6D"/>
    <w:rsid w:val="00B24246"/>
    <w:rsid w:val="00B248C8"/>
    <w:rsid w:val="00B25023"/>
    <w:rsid w:val="00B2508C"/>
    <w:rsid w:val="00B25092"/>
    <w:rsid w:val="00B252D8"/>
    <w:rsid w:val="00B25560"/>
    <w:rsid w:val="00B255E6"/>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947"/>
    <w:rsid w:val="00B27E4C"/>
    <w:rsid w:val="00B3000E"/>
    <w:rsid w:val="00B301F6"/>
    <w:rsid w:val="00B3072C"/>
    <w:rsid w:val="00B30749"/>
    <w:rsid w:val="00B30B12"/>
    <w:rsid w:val="00B30C0F"/>
    <w:rsid w:val="00B30CF6"/>
    <w:rsid w:val="00B31142"/>
    <w:rsid w:val="00B311F5"/>
    <w:rsid w:val="00B3158C"/>
    <w:rsid w:val="00B315E7"/>
    <w:rsid w:val="00B317C5"/>
    <w:rsid w:val="00B32066"/>
    <w:rsid w:val="00B32220"/>
    <w:rsid w:val="00B324D3"/>
    <w:rsid w:val="00B327B9"/>
    <w:rsid w:val="00B32E5C"/>
    <w:rsid w:val="00B33035"/>
    <w:rsid w:val="00B3324A"/>
    <w:rsid w:val="00B332DB"/>
    <w:rsid w:val="00B336B5"/>
    <w:rsid w:val="00B338C5"/>
    <w:rsid w:val="00B33B74"/>
    <w:rsid w:val="00B33C43"/>
    <w:rsid w:val="00B33F6E"/>
    <w:rsid w:val="00B34359"/>
    <w:rsid w:val="00B34400"/>
    <w:rsid w:val="00B346BF"/>
    <w:rsid w:val="00B3473A"/>
    <w:rsid w:val="00B34766"/>
    <w:rsid w:val="00B34CA9"/>
    <w:rsid w:val="00B35013"/>
    <w:rsid w:val="00B3505E"/>
    <w:rsid w:val="00B355D8"/>
    <w:rsid w:val="00B358E1"/>
    <w:rsid w:val="00B35990"/>
    <w:rsid w:val="00B35A53"/>
    <w:rsid w:val="00B36E3D"/>
    <w:rsid w:val="00B36FD9"/>
    <w:rsid w:val="00B37255"/>
    <w:rsid w:val="00B375D0"/>
    <w:rsid w:val="00B37A18"/>
    <w:rsid w:val="00B37A8F"/>
    <w:rsid w:val="00B37DB3"/>
    <w:rsid w:val="00B4038D"/>
    <w:rsid w:val="00B411A9"/>
    <w:rsid w:val="00B41444"/>
    <w:rsid w:val="00B41462"/>
    <w:rsid w:val="00B41534"/>
    <w:rsid w:val="00B41A42"/>
    <w:rsid w:val="00B41CE3"/>
    <w:rsid w:val="00B4235B"/>
    <w:rsid w:val="00B42793"/>
    <w:rsid w:val="00B42877"/>
    <w:rsid w:val="00B42980"/>
    <w:rsid w:val="00B43041"/>
    <w:rsid w:val="00B43667"/>
    <w:rsid w:val="00B436E1"/>
    <w:rsid w:val="00B43DEC"/>
    <w:rsid w:val="00B43FB1"/>
    <w:rsid w:val="00B4438A"/>
    <w:rsid w:val="00B44FBD"/>
    <w:rsid w:val="00B45072"/>
    <w:rsid w:val="00B4511F"/>
    <w:rsid w:val="00B45355"/>
    <w:rsid w:val="00B45528"/>
    <w:rsid w:val="00B4559F"/>
    <w:rsid w:val="00B45AC8"/>
    <w:rsid w:val="00B45E70"/>
    <w:rsid w:val="00B45ECE"/>
    <w:rsid w:val="00B46BE6"/>
    <w:rsid w:val="00B471CD"/>
    <w:rsid w:val="00B4729C"/>
    <w:rsid w:val="00B47344"/>
    <w:rsid w:val="00B4795C"/>
    <w:rsid w:val="00B47B8B"/>
    <w:rsid w:val="00B47DB8"/>
    <w:rsid w:val="00B47E60"/>
    <w:rsid w:val="00B47F30"/>
    <w:rsid w:val="00B47FAB"/>
    <w:rsid w:val="00B5035B"/>
    <w:rsid w:val="00B5077D"/>
    <w:rsid w:val="00B50BA6"/>
    <w:rsid w:val="00B50DE0"/>
    <w:rsid w:val="00B51429"/>
    <w:rsid w:val="00B51741"/>
    <w:rsid w:val="00B51BF3"/>
    <w:rsid w:val="00B520A6"/>
    <w:rsid w:val="00B52498"/>
    <w:rsid w:val="00B528BB"/>
    <w:rsid w:val="00B52BF5"/>
    <w:rsid w:val="00B52EF3"/>
    <w:rsid w:val="00B538C5"/>
    <w:rsid w:val="00B53BC1"/>
    <w:rsid w:val="00B54668"/>
    <w:rsid w:val="00B54B15"/>
    <w:rsid w:val="00B54B5C"/>
    <w:rsid w:val="00B54CD9"/>
    <w:rsid w:val="00B54D86"/>
    <w:rsid w:val="00B5529C"/>
    <w:rsid w:val="00B55771"/>
    <w:rsid w:val="00B559CA"/>
    <w:rsid w:val="00B56242"/>
    <w:rsid w:val="00B567BC"/>
    <w:rsid w:val="00B56ACE"/>
    <w:rsid w:val="00B56BF1"/>
    <w:rsid w:val="00B56CFC"/>
    <w:rsid w:val="00B56DA0"/>
    <w:rsid w:val="00B56DDA"/>
    <w:rsid w:val="00B56EBD"/>
    <w:rsid w:val="00B56F58"/>
    <w:rsid w:val="00B5714B"/>
    <w:rsid w:val="00B5733E"/>
    <w:rsid w:val="00B57B0D"/>
    <w:rsid w:val="00B57F55"/>
    <w:rsid w:val="00B603E9"/>
    <w:rsid w:val="00B60487"/>
    <w:rsid w:val="00B60516"/>
    <w:rsid w:val="00B60697"/>
    <w:rsid w:val="00B606BD"/>
    <w:rsid w:val="00B608A2"/>
    <w:rsid w:val="00B60FB4"/>
    <w:rsid w:val="00B6177A"/>
    <w:rsid w:val="00B617FE"/>
    <w:rsid w:val="00B61B4E"/>
    <w:rsid w:val="00B61D08"/>
    <w:rsid w:val="00B621BB"/>
    <w:rsid w:val="00B62237"/>
    <w:rsid w:val="00B62680"/>
    <w:rsid w:val="00B62BB3"/>
    <w:rsid w:val="00B62E7E"/>
    <w:rsid w:val="00B62FC3"/>
    <w:rsid w:val="00B63337"/>
    <w:rsid w:val="00B637DB"/>
    <w:rsid w:val="00B64201"/>
    <w:rsid w:val="00B643B5"/>
    <w:rsid w:val="00B645CE"/>
    <w:rsid w:val="00B647B5"/>
    <w:rsid w:val="00B6486F"/>
    <w:rsid w:val="00B6498B"/>
    <w:rsid w:val="00B64BF5"/>
    <w:rsid w:val="00B65868"/>
    <w:rsid w:val="00B65EEE"/>
    <w:rsid w:val="00B66127"/>
    <w:rsid w:val="00B662C6"/>
    <w:rsid w:val="00B663F9"/>
    <w:rsid w:val="00B669BE"/>
    <w:rsid w:val="00B66AD9"/>
    <w:rsid w:val="00B66D8E"/>
    <w:rsid w:val="00B67A4D"/>
    <w:rsid w:val="00B67C1D"/>
    <w:rsid w:val="00B67DC2"/>
    <w:rsid w:val="00B67F03"/>
    <w:rsid w:val="00B67F0C"/>
    <w:rsid w:val="00B70222"/>
    <w:rsid w:val="00B7043D"/>
    <w:rsid w:val="00B7061E"/>
    <w:rsid w:val="00B70D36"/>
    <w:rsid w:val="00B71489"/>
    <w:rsid w:val="00B718AB"/>
    <w:rsid w:val="00B7212A"/>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AB6"/>
    <w:rsid w:val="00B74EF2"/>
    <w:rsid w:val="00B7530E"/>
    <w:rsid w:val="00B75A63"/>
    <w:rsid w:val="00B75E91"/>
    <w:rsid w:val="00B76151"/>
    <w:rsid w:val="00B76215"/>
    <w:rsid w:val="00B764E5"/>
    <w:rsid w:val="00B76F58"/>
    <w:rsid w:val="00B77258"/>
    <w:rsid w:val="00B77908"/>
    <w:rsid w:val="00B77C09"/>
    <w:rsid w:val="00B77E7F"/>
    <w:rsid w:val="00B804DD"/>
    <w:rsid w:val="00B805B0"/>
    <w:rsid w:val="00B80672"/>
    <w:rsid w:val="00B807DC"/>
    <w:rsid w:val="00B809F8"/>
    <w:rsid w:val="00B80CE1"/>
    <w:rsid w:val="00B80D77"/>
    <w:rsid w:val="00B80F6E"/>
    <w:rsid w:val="00B8132A"/>
    <w:rsid w:val="00B816A6"/>
    <w:rsid w:val="00B81B02"/>
    <w:rsid w:val="00B82504"/>
    <w:rsid w:val="00B82613"/>
    <w:rsid w:val="00B82E91"/>
    <w:rsid w:val="00B82F85"/>
    <w:rsid w:val="00B832B8"/>
    <w:rsid w:val="00B83431"/>
    <w:rsid w:val="00B83AD7"/>
    <w:rsid w:val="00B83B98"/>
    <w:rsid w:val="00B83C21"/>
    <w:rsid w:val="00B8422C"/>
    <w:rsid w:val="00B8434E"/>
    <w:rsid w:val="00B84372"/>
    <w:rsid w:val="00B84437"/>
    <w:rsid w:val="00B84483"/>
    <w:rsid w:val="00B84584"/>
    <w:rsid w:val="00B84B1B"/>
    <w:rsid w:val="00B85484"/>
    <w:rsid w:val="00B854BD"/>
    <w:rsid w:val="00B85868"/>
    <w:rsid w:val="00B8590F"/>
    <w:rsid w:val="00B85D78"/>
    <w:rsid w:val="00B85EF2"/>
    <w:rsid w:val="00B85F5B"/>
    <w:rsid w:val="00B8633B"/>
    <w:rsid w:val="00B86FBB"/>
    <w:rsid w:val="00B870D1"/>
    <w:rsid w:val="00B871FE"/>
    <w:rsid w:val="00B87420"/>
    <w:rsid w:val="00B87519"/>
    <w:rsid w:val="00B8752A"/>
    <w:rsid w:val="00B878DA"/>
    <w:rsid w:val="00B87B14"/>
    <w:rsid w:val="00B90B95"/>
    <w:rsid w:val="00B910E8"/>
    <w:rsid w:val="00B91105"/>
    <w:rsid w:val="00B9150E"/>
    <w:rsid w:val="00B91972"/>
    <w:rsid w:val="00B91BA8"/>
    <w:rsid w:val="00B92668"/>
    <w:rsid w:val="00B927A9"/>
    <w:rsid w:val="00B92E8B"/>
    <w:rsid w:val="00B93008"/>
    <w:rsid w:val="00B93245"/>
    <w:rsid w:val="00B9331A"/>
    <w:rsid w:val="00B9350A"/>
    <w:rsid w:val="00B93931"/>
    <w:rsid w:val="00B939AE"/>
    <w:rsid w:val="00B93C15"/>
    <w:rsid w:val="00B93FD9"/>
    <w:rsid w:val="00B9462D"/>
    <w:rsid w:val="00B94862"/>
    <w:rsid w:val="00B94BBD"/>
    <w:rsid w:val="00B94E0E"/>
    <w:rsid w:val="00B94F1E"/>
    <w:rsid w:val="00B952EB"/>
    <w:rsid w:val="00B953D1"/>
    <w:rsid w:val="00B95D85"/>
    <w:rsid w:val="00B95EBD"/>
    <w:rsid w:val="00B95EF4"/>
    <w:rsid w:val="00B96083"/>
    <w:rsid w:val="00B96B61"/>
    <w:rsid w:val="00B97011"/>
    <w:rsid w:val="00B975F7"/>
    <w:rsid w:val="00B977F9"/>
    <w:rsid w:val="00B97875"/>
    <w:rsid w:val="00B979AF"/>
    <w:rsid w:val="00B97DAA"/>
    <w:rsid w:val="00B97F65"/>
    <w:rsid w:val="00B97F7A"/>
    <w:rsid w:val="00BA022F"/>
    <w:rsid w:val="00BA057F"/>
    <w:rsid w:val="00BA0C25"/>
    <w:rsid w:val="00BA14D5"/>
    <w:rsid w:val="00BA1635"/>
    <w:rsid w:val="00BA185F"/>
    <w:rsid w:val="00BA19CC"/>
    <w:rsid w:val="00BA1CF9"/>
    <w:rsid w:val="00BA217D"/>
    <w:rsid w:val="00BA24CB"/>
    <w:rsid w:val="00BA2B6D"/>
    <w:rsid w:val="00BA2CEB"/>
    <w:rsid w:val="00BA38A0"/>
    <w:rsid w:val="00BA3ADD"/>
    <w:rsid w:val="00BA40B3"/>
    <w:rsid w:val="00BA41E2"/>
    <w:rsid w:val="00BA42AC"/>
    <w:rsid w:val="00BA447F"/>
    <w:rsid w:val="00BA4A7B"/>
    <w:rsid w:val="00BA4B13"/>
    <w:rsid w:val="00BA4C27"/>
    <w:rsid w:val="00BA4DC5"/>
    <w:rsid w:val="00BA4F15"/>
    <w:rsid w:val="00BA4FA6"/>
    <w:rsid w:val="00BA5894"/>
    <w:rsid w:val="00BA5A7A"/>
    <w:rsid w:val="00BA625B"/>
    <w:rsid w:val="00BA634B"/>
    <w:rsid w:val="00BA6A61"/>
    <w:rsid w:val="00BA6B6F"/>
    <w:rsid w:val="00BA6E21"/>
    <w:rsid w:val="00BA7050"/>
    <w:rsid w:val="00BA7517"/>
    <w:rsid w:val="00BA7CE0"/>
    <w:rsid w:val="00BA7D5C"/>
    <w:rsid w:val="00BA7E29"/>
    <w:rsid w:val="00BA7E78"/>
    <w:rsid w:val="00BB0298"/>
    <w:rsid w:val="00BB0D59"/>
    <w:rsid w:val="00BB0FC7"/>
    <w:rsid w:val="00BB15E0"/>
    <w:rsid w:val="00BB1B93"/>
    <w:rsid w:val="00BB1EE4"/>
    <w:rsid w:val="00BB1FA5"/>
    <w:rsid w:val="00BB24D3"/>
    <w:rsid w:val="00BB26CA"/>
    <w:rsid w:val="00BB2936"/>
    <w:rsid w:val="00BB2D76"/>
    <w:rsid w:val="00BB3055"/>
    <w:rsid w:val="00BB33C3"/>
    <w:rsid w:val="00BB342B"/>
    <w:rsid w:val="00BB379E"/>
    <w:rsid w:val="00BB38E7"/>
    <w:rsid w:val="00BB3DA1"/>
    <w:rsid w:val="00BB3E2B"/>
    <w:rsid w:val="00BB4331"/>
    <w:rsid w:val="00BB4564"/>
    <w:rsid w:val="00BB47FD"/>
    <w:rsid w:val="00BB4B42"/>
    <w:rsid w:val="00BB4C0F"/>
    <w:rsid w:val="00BB5204"/>
    <w:rsid w:val="00BB5298"/>
    <w:rsid w:val="00BB537C"/>
    <w:rsid w:val="00BB5543"/>
    <w:rsid w:val="00BB5CD0"/>
    <w:rsid w:val="00BB6337"/>
    <w:rsid w:val="00BB6651"/>
    <w:rsid w:val="00BB689B"/>
    <w:rsid w:val="00BB6ACC"/>
    <w:rsid w:val="00BB6FD3"/>
    <w:rsid w:val="00BB74ED"/>
    <w:rsid w:val="00BB7500"/>
    <w:rsid w:val="00BB7B79"/>
    <w:rsid w:val="00BB7BBD"/>
    <w:rsid w:val="00BC0111"/>
    <w:rsid w:val="00BC0345"/>
    <w:rsid w:val="00BC0368"/>
    <w:rsid w:val="00BC0652"/>
    <w:rsid w:val="00BC0D16"/>
    <w:rsid w:val="00BC0E7A"/>
    <w:rsid w:val="00BC10A4"/>
    <w:rsid w:val="00BC139E"/>
    <w:rsid w:val="00BC1A63"/>
    <w:rsid w:val="00BC1B60"/>
    <w:rsid w:val="00BC1BBE"/>
    <w:rsid w:val="00BC2050"/>
    <w:rsid w:val="00BC209D"/>
    <w:rsid w:val="00BC2548"/>
    <w:rsid w:val="00BC2E26"/>
    <w:rsid w:val="00BC2EBE"/>
    <w:rsid w:val="00BC358C"/>
    <w:rsid w:val="00BC3858"/>
    <w:rsid w:val="00BC38B6"/>
    <w:rsid w:val="00BC3947"/>
    <w:rsid w:val="00BC3DE0"/>
    <w:rsid w:val="00BC3FF4"/>
    <w:rsid w:val="00BC4177"/>
    <w:rsid w:val="00BC4571"/>
    <w:rsid w:val="00BC4C45"/>
    <w:rsid w:val="00BC510F"/>
    <w:rsid w:val="00BC559F"/>
    <w:rsid w:val="00BC5D0D"/>
    <w:rsid w:val="00BC5E50"/>
    <w:rsid w:val="00BC631F"/>
    <w:rsid w:val="00BC6715"/>
    <w:rsid w:val="00BC69D2"/>
    <w:rsid w:val="00BC6A39"/>
    <w:rsid w:val="00BC6C76"/>
    <w:rsid w:val="00BC6CB2"/>
    <w:rsid w:val="00BC6D2F"/>
    <w:rsid w:val="00BC7152"/>
    <w:rsid w:val="00BC71E3"/>
    <w:rsid w:val="00BC7435"/>
    <w:rsid w:val="00BC7698"/>
    <w:rsid w:val="00BC76E8"/>
    <w:rsid w:val="00BC7769"/>
    <w:rsid w:val="00BC78B5"/>
    <w:rsid w:val="00BC7AB7"/>
    <w:rsid w:val="00BC7EA4"/>
    <w:rsid w:val="00BC7FF2"/>
    <w:rsid w:val="00BD030F"/>
    <w:rsid w:val="00BD058D"/>
    <w:rsid w:val="00BD0858"/>
    <w:rsid w:val="00BD121A"/>
    <w:rsid w:val="00BD1281"/>
    <w:rsid w:val="00BD1381"/>
    <w:rsid w:val="00BD1471"/>
    <w:rsid w:val="00BD1B67"/>
    <w:rsid w:val="00BD1D9D"/>
    <w:rsid w:val="00BD1DC0"/>
    <w:rsid w:val="00BD209E"/>
    <w:rsid w:val="00BD2657"/>
    <w:rsid w:val="00BD2D0B"/>
    <w:rsid w:val="00BD328B"/>
    <w:rsid w:val="00BD337C"/>
    <w:rsid w:val="00BD3EC0"/>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67C"/>
    <w:rsid w:val="00BD66CC"/>
    <w:rsid w:val="00BD6BD7"/>
    <w:rsid w:val="00BD6EE1"/>
    <w:rsid w:val="00BD7F57"/>
    <w:rsid w:val="00BE018F"/>
    <w:rsid w:val="00BE02A0"/>
    <w:rsid w:val="00BE02B4"/>
    <w:rsid w:val="00BE046F"/>
    <w:rsid w:val="00BE05B6"/>
    <w:rsid w:val="00BE05BE"/>
    <w:rsid w:val="00BE07AE"/>
    <w:rsid w:val="00BE0C32"/>
    <w:rsid w:val="00BE1F1E"/>
    <w:rsid w:val="00BE23F6"/>
    <w:rsid w:val="00BE2A6F"/>
    <w:rsid w:val="00BE2C45"/>
    <w:rsid w:val="00BE2D0D"/>
    <w:rsid w:val="00BE2F21"/>
    <w:rsid w:val="00BE325D"/>
    <w:rsid w:val="00BE33CD"/>
    <w:rsid w:val="00BE3594"/>
    <w:rsid w:val="00BE35C2"/>
    <w:rsid w:val="00BE3AAA"/>
    <w:rsid w:val="00BE3B4E"/>
    <w:rsid w:val="00BE3F4B"/>
    <w:rsid w:val="00BE3F7A"/>
    <w:rsid w:val="00BE41EE"/>
    <w:rsid w:val="00BE45C2"/>
    <w:rsid w:val="00BE4A52"/>
    <w:rsid w:val="00BE536A"/>
    <w:rsid w:val="00BE58E6"/>
    <w:rsid w:val="00BE5907"/>
    <w:rsid w:val="00BE5A94"/>
    <w:rsid w:val="00BE6227"/>
    <w:rsid w:val="00BE6287"/>
    <w:rsid w:val="00BE6EEA"/>
    <w:rsid w:val="00BE6FD5"/>
    <w:rsid w:val="00BE70D5"/>
    <w:rsid w:val="00BE70F2"/>
    <w:rsid w:val="00BE7169"/>
    <w:rsid w:val="00BE728B"/>
    <w:rsid w:val="00BE72E5"/>
    <w:rsid w:val="00BE7611"/>
    <w:rsid w:val="00BE781A"/>
    <w:rsid w:val="00BE79B1"/>
    <w:rsid w:val="00BE7A63"/>
    <w:rsid w:val="00BE7D01"/>
    <w:rsid w:val="00BE7D02"/>
    <w:rsid w:val="00BE7F69"/>
    <w:rsid w:val="00BF0784"/>
    <w:rsid w:val="00BF0963"/>
    <w:rsid w:val="00BF10BC"/>
    <w:rsid w:val="00BF162C"/>
    <w:rsid w:val="00BF195C"/>
    <w:rsid w:val="00BF1F33"/>
    <w:rsid w:val="00BF1F8A"/>
    <w:rsid w:val="00BF26F6"/>
    <w:rsid w:val="00BF29D8"/>
    <w:rsid w:val="00BF2D22"/>
    <w:rsid w:val="00BF356B"/>
    <w:rsid w:val="00BF36EC"/>
    <w:rsid w:val="00BF372B"/>
    <w:rsid w:val="00BF3BA0"/>
    <w:rsid w:val="00BF3C46"/>
    <w:rsid w:val="00BF3D72"/>
    <w:rsid w:val="00BF3FFF"/>
    <w:rsid w:val="00BF4097"/>
    <w:rsid w:val="00BF44AB"/>
    <w:rsid w:val="00BF4683"/>
    <w:rsid w:val="00BF4745"/>
    <w:rsid w:val="00BF491D"/>
    <w:rsid w:val="00BF494D"/>
    <w:rsid w:val="00BF4AE0"/>
    <w:rsid w:val="00BF56C4"/>
    <w:rsid w:val="00BF5AA8"/>
    <w:rsid w:val="00BF5E4B"/>
    <w:rsid w:val="00BF65C7"/>
    <w:rsid w:val="00BF69B8"/>
    <w:rsid w:val="00BF7664"/>
    <w:rsid w:val="00BF7889"/>
    <w:rsid w:val="00BF794A"/>
    <w:rsid w:val="00C00048"/>
    <w:rsid w:val="00C007A3"/>
    <w:rsid w:val="00C007E2"/>
    <w:rsid w:val="00C00F6B"/>
    <w:rsid w:val="00C0107D"/>
    <w:rsid w:val="00C01601"/>
    <w:rsid w:val="00C01854"/>
    <w:rsid w:val="00C0196A"/>
    <w:rsid w:val="00C0198D"/>
    <w:rsid w:val="00C019B9"/>
    <w:rsid w:val="00C01A60"/>
    <w:rsid w:val="00C024FC"/>
    <w:rsid w:val="00C0275C"/>
    <w:rsid w:val="00C02A4C"/>
    <w:rsid w:val="00C02AE7"/>
    <w:rsid w:val="00C02C37"/>
    <w:rsid w:val="00C03148"/>
    <w:rsid w:val="00C03773"/>
    <w:rsid w:val="00C03CAE"/>
    <w:rsid w:val="00C03CF4"/>
    <w:rsid w:val="00C03F2E"/>
    <w:rsid w:val="00C04170"/>
    <w:rsid w:val="00C041D2"/>
    <w:rsid w:val="00C049D0"/>
    <w:rsid w:val="00C052AB"/>
    <w:rsid w:val="00C052B8"/>
    <w:rsid w:val="00C054FB"/>
    <w:rsid w:val="00C05C4B"/>
    <w:rsid w:val="00C05DCE"/>
    <w:rsid w:val="00C05E95"/>
    <w:rsid w:val="00C06647"/>
    <w:rsid w:val="00C06B1F"/>
    <w:rsid w:val="00C06CE7"/>
    <w:rsid w:val="00C06D49"/>
    <w:rsid w:val="00C06FEB"/>
    <w:rsid w:val="00C0702E"/>
    <w:rsid w:val="00C07035"/>
    <w:rsid w:val="00C07081"/>
    <w:rsid w:val="00C071A7"/>
    <w:rsid w:val="00C07CAD"/>
    <w:rsid w:val="00C07E16"/>
    <w:rsid w:val="00C07E61"/>
    <w:rsid w:val="00C100BF"/>
    <w:rsid w:val="00C10C2D"/>
    <w:rsid w:val="00C10CCE"/>
    <w:rsid w:val="00C10F0C"/>
    <w:rsid w:val="00C1124E"/>
    <w:rsid w:val="00C11954"/>
    <w:rsid w:val="00C11CBB"/>
    <w:rsid w:val="00C121BE"/>
    <w:rsid w:val="00C1241F"/>
    <w:rsid w:val="00C125EC"/>
    <w:rsid w:val="00C1274B"/>
    <w:rsid w:val="00C12914"/>
    <w:rsid w:val="00C1338D"/>
    <w:rsid w:val="00C134A1"/>
    <w:rsid w:val="00C13674"/>
    <w:rsid w:val="00C139E5"/>
    <w:rsid w:val="00C13D66"/>
    <w:rsid w:val="00C13F66"/>
    <w:rsid w:val="00C14256"/>
    <w:rsid w:val="00C14773"/>
    <w:rsid w:val="00C14F87"/>
    <w:rsid w:val="00C150C6"/>
    <w:rsid w:val="00C15350"/>
    <w:rsid w:val="00C15650"/>
    <w:rsid w:val="00C15728"/>
    <w:rsid w:val="00C15EDB"/>
    <w:rsid w:val="00C16105"/>
    <w:rsid w:val="00C163AE"/>
    <w:rsid w:val="00C1675B"/>
    <w:rsid w:val="00C16761"/>
    <w:rsid w:val="00C16906"/>
    <w:rsid w:val="00C16C4F"/>
    <w:rsid w:val="00C1709D"/>
    <w:rsid w:val="00C170D9"/>
    <w:rsid w:val="00C1736B"/>
    <w:rsid w:val="00C17415"/>
    <w:rsid w:val="00C17633"/>
    <w:rsid w:val="00C1770D"/>
    <w:rsid w:val="00C17E04"/>
    <w:rsid w:val="00C17FCF"/>
    <w:rsid w:val="00C20531"/>
    <w:rsid w:val="00C20BEA"/>
    <w:rsid w:val="00C20E0E"/>
    <w:rsid w:val="00C20F0C"/>
    <w:rsid w:val="00C20FA8"/>
    <w:rsid w:val="00C21016"/>
    <w:rsid w:val="00C21368"/>
    <w:rsid w:val="00C21420"/>
    <w:rsid w:val="00C217C4"/>
    <w:rsid w:val="00C21D22"/>
    <w:rsid w:val="00C22289"/>
    <w:rsid w:val="00C222C9"/>
    <w:rsid w:val="00C2255D"/>
    <w:rsid w:val="00C225BC"/>
    <w:rsid w:val="00C225E7"/>
    <w:rsid w:val="00C22776"/>
    <w:rsid w:val="00C22AB0"/>
    <w:rsid w:val="00C22B9D"/>
    <w:rsid w:val="00C237AB"/>
    <w:rsid w:val="00C2391C"/>
    <w:rsid w:val="00C2392F"/>
    <w:rsid w:val="00C23D87"/>
    <w:rsid w:val="00C24167"/>
    <w:rsid w:val="00C2447C"/>
    <w:rsid w:val="00C2477A"/>
    <w:rsid w:val="00C2477E"/>
    <w:rsid w:val="00C248C4"/>
    <w:rsid w:val="00C24B3D"/>
    <w:rsid w:val="00C24FCF"/>
    <w:rsid w:val="00C25681"/>
    <w:rsid w:val="00C25874"/>
    <w:rsid w:val="00C261D1"/>
    <w:rsid w:val="00C26CD4"/>
    <w:rsid w:val="00C26E55"/>
    <w:rsid w:val="00C26FF2"/>
    <w:rsid w:val="00C271C5"/>
    <w:rsid w:val="00C27512"/>
    <w:rsid w:val="00C2764E"/>
    <w:rsid w:val="00C27818"/>
    <w:rsid w:val="00C278F3"/>
    <w:rsid w:val="00C27BAA"/>
    <w:rsid w:val="00C27E80"/>
    <w:rsid w:val="00C27EB7"/>
    <w:rsid w:val="00C30444"/>
    <w:rsid w:val="00C3104D"/>
    <w:rsid w:val="00C31178"/>
    <w:rsid w:val="00C3187D"/>
    <w:rsid w:val="00C31A07"/>
    <w:rsid w:val="00C31FFE"/>
    <w:rsid w:val="00C3263B"/>
    <w:rsid w:val="00C32746"/>
    <w:rsid w:val="00C32CA6"/>
    <w:rsid w:val="00C33086"/>
    <w:rsid w:val="00C33476"/>
    <w:rsid w:val="00C33BC7"/>
    <w:rsid w:val="00C34028"/>
    <w:rsid w:val="00C34314"/>
    <w:rsid w:val="00C3441D"/>
    <w:rsid w:val="00C34684"/>
    <w:rsid w:val="00C348F4"/>
    <w:rsid w:val="00C349DC"/>
    <w:rsid w:val="00C355F1"/>
    <w:rsid w:val="00C35C47"/>
    <w:rsid w:val="00C35D3E"/>
    <w:rsid w:val="00C36170"/>
    <w:rsid w:val="00C3621D"/>
    <w:rsid w:val="00C3661A"/>
    <w:rsid w:val="00C3677C"/>
    <w:rsid w:val="00C36840"/>
    <w:rsid w:val="00C37122"/>
    <w:rsid w:val="00C372ED"/>
    <w:rsid w:val="00C403DB"/>
    <w:rsid w:val="00C407EA"/>
    <w:rsid w:val="00C40911"/>
    <w:rsid w:val="00C40B56"/>
    <w:rsid w:val="00C40B5B"/>
    <w:rsid w:val="00C4104C"/>
    <w:rsid w:val="00C4167D"/>
    <w:rsid w:val="00C41B52"/>
    <w:rsid w:val="00C41ED7"/>
    <w:rsid w:val="00C41F77"/>
    <w:rsid w:val="00C4242B"/>
    <w:rsid w:val="00C4253A"/>
    <w:rsid w:val="00C42783"/>
    <w:rsid w:val="00C42A69"/>
    <w:rsid w:val="00C42A85"/>
    <w:rsid w:val="00C42B2E"/>
    <w:rsid w:val="00C42B74"/>
    <w:rsid w:val="00C42C24"/>
    <w:rsid w:val="00C42CD1"/>
    <w:rsid w:val="00C42E55"/>
    <w:rsid w:val="00C431BF"/>
    <w:rsid w:val="00C432A5"/>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5189"/>
    <w:rsid w:val="00C452CD"/>
    <w:rsid w:val="00C4581B"/>
    <w:rsid w:val="00C45D41"/>
    <w:rsid w:val="00C45F94"/>
    <w:rsid w:val="00C46125"/>
    <w:rsid w:val="00C4651C"/>
    <w:rsid w:val="00C46B81"/>
    <w:rsid w:val="00C46D6A"/>
    <w:rsid w:val="00C4732C"/>
    <w:rsid w:val="00C47466"/>
    <w:rsid w:val="00C4769D"/>
    <w:rsid w:val="00C4789A"/>
    <w:rsid w:val="00C47A11"/>
    <w:rsid w:val="00C47AD6"/>
    <w:rsid w:val="00C47E0B"/>
    <w:rsid w:val="00C47F8D"/>
    <w:rsid w:val="00C47FCC"/>
    <w:rsid w:val="00C507C9"/>
    <w:rsid w:val="00C50B71"/>
    <w:rsid w:val="00C50C57"/>
    <w:rsid w:val="00C50CE7"/>
    <w:rsid w:val="00C50DF6"/>
    <w:rsid w:val="00C50E2C"/>
    <w:rsid w:val="00C5117A"/>
    <w:rsid w:val="00C51234"/>
    <w:rsid w:val="00C5146F"/>
    <w:rsid w:val="00C51760"/>
    <w:rsid w:val="00C5176B"/>
    <w:rsid w:val="00C51BC6"/>
    <w:rsid w:val="00C52096"/>
    <w:rsid w:val="00C522AE"/>
    <w:rsid w:val="00C5232E"/>
    <w:rsid w:val="00C52410"/>
    <w:rsid w:val="00C525B3"/>
    <w:rsid w:val="00C52CF6"/>
    <w:rsid w:val="00C52F1C"/>
    <w:rsid w:val="00C5327A"/>
    <w:rsid w:val="00C5377D"/>
    <w:rsid w:val="00C53BDB"/>
    <w:rsid w:val="00C53BE7"/>
    <w:rsid w:val="00C53C42"/>
    <w:rsid w:val="00C541A5"/>
    <w:rsid w:val="00C543C4"/>
    <w:rsid w:val="00C55204"/>
    <w:rsid w:val="00C5531A"/>
    <w:rsid w:val="00C5535A"/>
    <w:rsid w:val="00C55384"/>
    <w:rsid w:val="00C55732"/>
    <w:rsid w:val="00C56203"/>
    <w:rsid w:val="00C5648E"/>
    <w:rsid w:val="00C56685"/>
    <w:rsid w:val="00C56BA1"/>
    <w:rsid w:val="00C56F16"/>
    <w:rsid w:val="00C57751"/>
    <w:rsid w:val="00C57CCC"/>
    <w:rsid w:val="00C60F23"/>
    <w:rsid w:val="00C613D1"/>
    <w:rsid w:val="00C6153C"/>
    <w:rsid w:val="00C6168C"/>
    <w:rsid w:val="00C61936"/>
    <w:rsid w:val="00C61957"/>
    <w:rsid w:val="00C61B12"/>
    <w:rsid w:val="00C620A2"/>
    <w:rsid w:val="00C6225A"/>
    <w:rsid w:val="00C622C4"/>
    <w:rsid w:val="00C6256B"/>
    <w:rsid w:val="00C636B0"/>
    <w:rsid w:val="00C639B8"/>
    <w:rsid w:val="00C63B22"/>
    <w:rsid w:val="00C641E2"/>
    <w:rsid w:val="00C64243"/>
    <w:rsid w:val="00C64406"/>
    <w:rsid w:val="00C6468E"/>
    <w:rsid w:val="00C646B0"/>
    <w:rsid w:val="00C6480F"/>
    <w:rsid w:val="00C64AC5"/>
    <w:rsid w:val="00C64B7B"/>
    <w:rsid w:val="00C64CA3"/>
    <w:rsid w:val="00C64D32"/>
    <w:rsid w:val="00C64DC1"/>
    <w:rsid w:val="00C64FEB"/>
    <w:rsid w:val="00C659B1"/>
    <w:rsid w:val="00C65BD3"/>
    <w:rsid w:val="00C65BDB"/>
    <w:rsid w:val="00C65BF9"/>
    <w:rsid w:val="00C65D75"/>
    <w:rsid w:val="00C6629D"/>
    <w:rsid w:val="00C66662"/>
    <w:rsid w:val="00C668D2"/>
    <w:rsid w:val="00C66D31"/>
    <w:rsid w:val="00C6716C"/>
    <w:rsid w:val="00C678B6"/>
    <w:rsid w:val="00C67F27"/>
    <w:rsid w:val="00C70307"/>
    <w:rsid w:val="00C70400"/>
    <w:rsid w:val="00C708B8"/>
    <w:rsid w:val="00C70CCC"/>
    <w:rsid w:val="00C7199C"/>
    <w:rsid w:val="00C71E8C"/>
    <w:rsid w:val="00C71FE3"/>
    <w:rsid w:val="00C72196"/>
    <w:rsid w:val="00C7233D"/>
    <w:rsid w:val="00C7238D"/>
    <w:rsid w:val="00C73517"/>
    <w:rsid w:val="00C7374C"/>
    <w:rsid w:val="00C737F4"/>
    <w:rsid w:val="00C74CA9"/>
    <w:rsid w:val="00C74CCD"/>
    <w:rsid w:val="00C74E21"/>
    <w:rsid w:val="00C7506C"/>
    <w:rsid w:val="00C7534C"/>
    <w:rsid w:val="00C753D1"/>
    <w:rsid w:val="00C75467"/>
    <w:rsid w:val="00C75555"/>
    <w:rsid w:val="00C756A1"/>
    <w:rsid w:val="00C75A8E"/>
    <w:rsid w:val="00C75AA6"/>
    <w:rsid w:val="00C75B9E"/>
    <w:rsid w:val="00C75D45"/>
    <w:rsid w:val="00C75EA1"/>
    <w:rsid w:val="00C76405"/>
    <w:rsid w:val="00C7648C"/>
    <w:rsid w:val="00C764C9"/>
    <w:rsid w:val="00C766C4"/>
    <w:rsid w:val="00C7683E"/>
    <w:rsid w:val="00C769E9"/>
    <w:rsid w:val="00C76A2C"/>
    <w:rsid w:val="00C76A5B"/>
    <w:rsid w:val="00C76B14"/>
    <w:rsid w:val="00C7778B"/>
    <w:rsid w:val="00C777A6"/>
    <w:rsid w:val="00C77812"/>
    <w:rsid w:val="00C801BE"/>
    <w:rsid w:val="00C802DF"/>
    <w:rsid w:val="00C8035A"/>
    <w:rsid w:val="00C80496"/>
    <w:rsid w:val="00C80568"/>
    <w:rsid w:val="00C8073A"/>
    <w:rsid w:val="00C80769"/>
    <w:rsid w:val="00C80928"/>
    <w:rsid w:val="00C80D63"/>
    <w:rsid w:val="00C813B0"/>
    <w:rsid w:val="00C81576"/>
    <w:rsid w:val="00C816A3"/>
    <w:rsid w:val="00C81BA7"/>
    <w:rsid w:val="00C81C2D"/>
    <w:rsid w:val="00C82656"/>
    <w:rsid w:val="00C82691"/>
    <w:rsid w:val="00C826BB"/>
    <w:rsid w:val="00C82A66"/>
    <w:rsid w:val="00C82D33"/>
    <w:rsid w:val="00C82D6B"/>
    <w:rsid w:val="00C83964"/>
    <w:rsid w:val="00C83A80"/>
    <w:rsid w:val="00C83AC3"/>
    <w:rsid w:val="00C83C34"/>
    <w:rsid w:val="00C842B6"/>
    <w:rsid w:val="00C8439A"/>
    <w:rsid w:val="00C84622"/>
    <w:rsid w:val="00C84CD2"/>
    <w:rsid w:val="00C85154"/>
    <w:rsid w:val="00C853B4"/>
    <w:rsid w:val="00C853F2"/>
    <w:rsid w:val="00C857BE"/>
    <w:rsid w:val="00C857E0"/>
    <w:rsid w:val="00C85A17"/>
    <w:rsid w:val="00C8623C"/>
    <w:rsid w:val="00C86255"/>
    <w:rsid w:val="00C863A6"/>
    <w:rsid w:val="00C866F4"/>
    <w:rsid w:val="00C8695E"/>
    <w:rsid w:val="00C869C7"/>
    <w:rsid w:val="00C8712C"/>
    <w:rsid w:val="00C87464"/>
    <w:rsid w:val="00C874D0"/>
    <w:rsid w:val="00C87AC4"/>
    <w:rsid w:val="00C87BFF"/>
    <w:rsid w:val="00C87CE5"/>
    <w:rsid w:val="00C90D1F"/>
    <w:rsid w:val="00C910C0"/>
    <w:rsid w:val="00C9147C"/>
    <w:rsid w:val="00C91763"/>
    <w:rsid w:val="00C92062"/>
    <w:rsid w:val="00C922EA"/>
    <w:rsid w:val="00C92461"/>
    <w:rsid w:val="00C92474"/>
    <w:rsid w:val="00C9259F"/>
    <w:rsid w:val="00C92603"/>
    <w:rsid w:val="00C92678"/>
    <w:rsid w:val="00C92768"/>
    <w:rsid w:val="00C92850"/>
    <w:rsid w:val="00C929B5"/>
    <w:rsid w:val="00C92B57"/>
    <w:rsid w:val="00C92EA3"/>
    <w:rsid w:val="00C9319A"/>
    <w:rsid w:val="00C931C7"/>
    <w:rsid w:val="00C931EC"/>
    <w:rsid w:val="00C938A6"/>
    <w:rsid w:val="00C9477F"/>
    <w:rsid w:val="00C9499F"/>
    <w:rsid w:val="00C949CD"/>
    <w:rsid w:val="00C94BF2"/>
    <w:rsid w:val="00C94CE9"/>
    <w:rsid w:val="00C950AF"/>
    <w:rsid w:val="00C953D6"/>
    <w:rsid w:val="00C957DB"/>
    <w:rsid w:val="00C95F47"/>
    <w:rsid w:val="00C96E55"/>
    <w:rsid w:val="00C96E6C"/>
    <w:rsid w:val="00C96F1B"/>
    <w:rsid w:val="00C96F79"/>
    <w:rsid w:val="00C9718B"/>
    <w:rsid w:val="00C978AD"/>
    <w:rsid w:val="00CA02E6"/>
    <w:rsid w:val="00CA048B"/>
    <w:rsid w:val="00CA0AFF"/>
    <w:rsid w:val="00CA0B2B"/>
    <w:rsid w:val="00CA0D5D"/>
    <w:rsid w:val="00CA0EA6"/>
    <w:rsid w:val="00CA115F"/>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EE"/>
    <w:rsid w:val="00CA3A30"/>
    <w:rsid w:val="00CA3B05"/>
    <w:rsid w:val="00CA3C36"/>
    <w:rsid w:val="00CA4191"/>
    <w:rsid w:val="00CA449D"/>
    <w:rsid w:val="00CA492E"/>
    <w:rsid w:val="00CA49CE"/>
    <w:rsid w:val="00CA4A1D"/>
    <w:rsid w:val="00CA532D"/>
    <w:rsid w:val="00CA5583"/>
    <w:rsid w:val="00CA567D"/>
    <w:rsid w:val="00CA56C5"/>
    <w:rsid w:val="00CA6193"/>
    <w:rsid w:val="00CA6227"/>
    <w:rsid w:val="00CA62B1"/>
    <w:rsid w:val="00CA65F0"/>
    <w:rsid w:val="00CA66A8"/>
    <w:rsid w:val="00CA6D12"/>
    <w:rsid w:val="00CA6EBC"/>
    <w:rsid w:val="00CA6F8D"/>
    <w:rsid w:val="00CA7198"/>
    <w:rsid w:val="00CA74CA"/>
    <w:rsid w:val="00CA78E9"/>
    <w:rsid w:val="00CA7E2D"/>
    <w:rsid w:val="00CB02D2"/>
    <w:rsid w:val="00CB057D"/>
    <w:rsid w:val="00CB09AB"/>
    <w:rsid w:val="00CB09DA"/>
    <w:rsid w:val="00CB0A40"/>
    <w:rsid w:val="00CB0E54"/>
    <w:rsid w:val="00CB0EC6"/>
    <w:rsid w:val="00CB12DE"/>
    <w:rsid w:val="00CB141B"/>
    <w:rsid w:val="00CB1985"/>
    <w:rsid w:val="00CB1CB8"/>
    <w:rsid w:val="00CB1F9E"/>
    <w:rsid w:val="00CB2539"/>
    <w:rsid w:val="00CB25BF"/>
    <w:rsid w:val="00CB26C1"/>
    <w:rsid w:val="00CB2C65"/>
    <w:rsid w:val="00CB2C92"/>
    <w:rsid w:val="00CB2F3D"/>
    <w:rsid w:val="00CB38BA"/>
    <w:rsid w:val="00CB3B45"/>
    <w:rsid w:val="00CB3C06"/>
    <w:rsid w:val="00CB478D"/>
    <w:rsid w:val="00CB4A7D"/>
    <w:rsid w:val="00CB4BEC"/>
    <w:rsid w:val="00CB4C1B"/>
    <w:rsid w:val="00CB4FB2"/>
    <w:rsid w:val="00CB5799"/>
    <w:rsid w:val="00CB5A7D"/>
    <w:rsid w:val="00CB5BE6"/>
    <w:rsid w:val="00CB5C70"/>
    <w:rsid w:val="00CB68A9"/>
    <w:rsid w:val="00CB690B"/>
    <w:rsid w:val="00CB6C7B"/>
    <w:rsid w:val="00CB6D15"/>
    <w:rsid w:val="00CB6F2A"/>
    <w:rsid w:val="00CB6F5D"/>
    <w:rsid w:val="00CB70F6"/>
    <w:rsid w:val="00CB7241"/>
    <w:rsid w:val="00CB7310"/>
    <w:rsid w:val="00CB73F3"/>
    <w:rsid w:val="00CB74BD"/>
    <w:rsid w:val="00CB792D"/>
    <w:rsid w:val="00CB7AEE"/>
    <w:rsid w:val="00CB7B40"/>
    <w:rsid w:val="00CB7D4E"/>
    <w:rsid w:val="00CB7F68"/>
    <w:rsid w:val="00CC039B"/>
    <w:rsid w:val="00CC0435"/>
    <w:rsid w:val="00CC054E"/>
    <w:rsid w:val="00CC06DF"/>
    <w:rsid w:val="00CC09C2"/>
    <w:rsid w:val="00CC0B1D"/>
    <w:rsid w:val="00CC1AA0"/>
    <w:rsid w:val="00CC23A3"/>
    <w:rsid w:val="00CC2A98"/>
    <w:rsid w:val="00CC2B37"/>
    <w:rsid w:val="00CC2EBB"/>
    <w:rsid w:val="00CC2F30"/>
    <w:rsid w:val="00CC32BE"/>
    <w:rsid w:val="00CC3315"/>
    <w:rsid w:val="00CC3486"/>
    <w:rsid w:val="00CC3570"/>
    <w:rsid w:val="00CC36BF"/>
    <w:rsid w:val="00CC3D59"/>
    <w:rsid w:val="00CC3D74"/>
    <w:rsid w:val="00CC3E3B"/>
    <w:rsid w:val="00CC3F68"/>
    <w:rsid w:val="00CC4038"/>
    <w:rsid w:val="00CC49DD"/>
    <w:rsid w:val="00CC4BE6"/>
    <w:rsid w:val="00CC4C50"/>
    <w:rsid w:val="00CC51E4"/>
    <w:rsid w:val="00CC5546"/>
    <w:rsid w:val="00CC55C0"/>
    <w:rsid w:val="00CC5697"/>
    <w:rsid w:val="00CC58DC"/>
    <w:rsid w:val="00CC59F7"/>
    <w:rsid w:val="00CC5C5D"/>
    <w:rsid w:val="00CC5D41"/>
    <w:rsid w:val="00CC6045"/>
    <w:rsid w:val="00CC609E"/>
    <w:rsid w:val="00CC6167"/>
    <w:rsid w:val="00CC6632"/>
    <w:rsid w:val="00CC6AC2"/>
    <w:rsid w:val="00CC7DBA"/>
    <w:rsid w:val="00CD0686"/>
    <w:rsid w:val="00CD083D"/>
    <w:rsid w:val="00CD1219"/>
    <w:rsid w:val="00CD15C1"/>
    <w:rsid w:val="00CD16BD"/>
    <w:rsid w:val="00CD1996"/>
    <w:rsid w:val="00CD1A6C"/>
    <w:rsid w:val="00CD2043"/>
    <w:rsid w:val="00CD2225"/>
    <w:rsid w:val="00CD22B7"/>
    <w:rsid w:val="00CD2BD0"/>
    <w:rsid w:val="00CD2CA5"/>
    <w:rsid w:val="00CD2F63"/>
    <w:rsid w:val="00CD2FE6"/>
    <w:rsid w:val="00CD3079"/>
    <w:rsid w:val="00CD3595"/>
    <w:rsid w:val="00CD3670"/>
    <w:rsid w:val="00CD36BE"/>
    <w:rsid w:val="00CD37EE"/>
    <w:rsid w:val="00CD3B98"/>
    <w:rsid w:val="00CD3D8F"/>
    <w:rsid w:val="00CD440C"/>
    <w:rsid w:val="00CD4710"/>
    <w:rsid w:val="00CD47C1"/>
    <w:rsid w:val="00CD4B26"/>
    <w:rsid w:val="00CD4BFE"/>
    <w:rsid w:val="00CD4D3B"/>
    <w:rsid w:val="00CD4DEB"/>
    <w:rsid w:val="00CD4ED4"/>
    <w:rsid w:val="00CD4FE8"/>
    <w:rsid w:val="00CD54A2"/>
    <w:rsid w:val="00CD57C8"/>
    <w:rsid w:val="00CD5E06"/>
    <w:rsid w:val="00CD6864"/>
    <w:rsid w:val="00CD6980"/>
    <w:rsid w:val="00CD7479"/>
    <w:rsid w:val="00CD7D2E"/>
    <w:rsid w:val="00CE021E"/>
    <w:rsid w:val="00CE0B26"/>
    <w:rsid w:val="00CE10EF"/>
    <w:rsid w:val="00CE120E"/>
    <w:rsid w:val="00CE1312"/>
    <w:rsid w:val="00CE13B2"/>
    <w:rsid w:val="00CE1757"/>
    <w:rsid w:val="00CE1962"/>
    <w:rsid w:val="00CE3194"/>
    <w:rsid w:val="00CE336F"/>
    <w:rsid w:val="00CE3C68"/>
    <w:rsid w:val="00CE3F9D"/>
    <w:rsid w:val="00CE3FC2"/>
    <w:rsid w:val="00CE4235"/>
    <w:rsid w:val="00CE42F7"/>
    <w:rsid w:val="00CE4482"/>
    <w:rsid w:val="00CE4483"/>
    <w:rsid w:val="00CE4B22"/>
    <w:rsid w:val="00CE4CED"/>
    <w:rsid w:val="00CE4D51"/>
    <w:rsid w:val="00CE4EE6"/>
    <w:rsid w:val="00CE503F"/>
    <w:rsid w:val="00CE50FD"/>
    <w:rsid w:val="00CE55E4"/>
    <w:rsid w:val="00CE5763"/>
    <w:rsid w:val="00CE622C"/>
    <w:rsid w:val="00CE64C9"/>
    <w:rsid w:val="00CE6696"/>
    <w:rsid w:val="00CE6CFA"/>
    <w:rsid w:val="00CE7015"/>
    <w:rsid w:val="00CE752A"/>
    <w:rsid w:val="00CE779C"/>
    <w:rsid w:val="00CE78E1"/>
    <w:rsid w:val="00CE79D2"/>
    <w:rsid w:val="00CE7B6C"/>
    <w:rsid w:val="00CE7FE5"/>
    <w:rsid w:val="00CF03C6"/>
    <w:rsid w:val="00CF1099"/>
    <w:rsid w:val="00CF10CA"/>
    <w:rsid w:val="00CF12CF"/>
    <w:rsid w:val="00CF13F3"/>
    <w:rsid w:val="00CF1ABC"/>
    <w:rsid w:val="00CF1D0B"/>
    <w:rsid w:val="00CF1E2E"/>
    <w:rsid w:val="00CF20B5"/>
    <w:rsid w:val="00CF2277"/>
    <w:rsid w:val="00CF234A"/>
    <w:rsid w:val="00CF252C"/>
    <w:rsid w:val="00CF2DCD"/>
    <w:rsid w:val="00CF2E25"/>
    <w:rsid w:val="00CF31F5"/>
    <w:rsid w:val="00CF356C"/>
    <w:rsid w:val="00CF3742"/>
    <w:rsid w:val="00CF3EB3"/>
    <w:rsid w:val="00CF430B"/>
    <w:rsid w:val="00CF4327"/>
    <w:rsid w:val="00CF474F"/>
    <w:rsid w:val="00CF51AE"/>
    <w:rsid w:val="00CF5440"/>
    <w:rsid w:val="00CF55A5"/>
    <w:rsid w:val="00CF5982"/>
    <w:rsid w:val="00CF5A49"/>
    <w:rsid w:val="00CF5CB0"/>
    <w:rsid w:val="00CF5D28"/>
    <w:rsid w:val="00CF5D72"/>
    <w:rsid w:val="00CF60D7"/>
    <w:rsid w:val="00CF6118"/>
    <w:rsid w:val="00CF613D"/>
    <w:rsid w:val="00CF628F"/>
    <w:rsid w:val="00CF667F"/>
    <w:rsid w:val="00CF6725"/>
    <w:rsid w:val="00CF67B7"/>
    <w:rsid w:val="00CF6AEE"/>
    <w:rsid w:val="00CF6C02"/>
    <w:rsid w:val="00CF6DC7"/>
    <w:rsid w:val="00CF6FC3"/>
    <w:rsid w:val="00CF707F"/>
    <w:rsid w:val="00CF77A5"/>
    <w:rsid w:val="00CF7952"/>
    <w:rsid w:val="00D00090"/>
    <w:rsid w:val="00D00B73"/>
    <w:rsid w:val="00D00B82"/>
    <w:rsid w:val="00D00CC2"/>
    <w:rsid w:val="00D013DA"/>
    <w:rsid w:val="00D013E9"/>
    <w:rsid w:val="00D0144F"/>
    <w:rsid w:val="00D01722"/>
    <w:rsid w:val="00D01830"/>
    <w:rsid w:val="00D0195F"/>
    <w:rsid w:val="00D01B9B"/>
    <w:rsid w:val="00D020FC"/>
    <w:rsid w:val="00D02677"/>
    <w:rsid w:val="00D02906"/>
    <w:rsid w:val="00D02BBB"/>
    <w:rsid w:val="00D02C40"/>
    <w:rsid w:val="00D030EF"/>
    <w:rsid w:val="00D03499"/>
    <w:rsid w:val="00D03718"/>
    <w:rsid w:val="00D039D8"/>
    <w:rsid w:val="00D03A33"/>
    <w:rsid w:val="00D03A8A"/>
    <w:rsid w:val="00D03C60"/>
    <w:rsid w:val="00D04576"/>
    <w:rsid w:val="00D04F13"/>
    <w:rsid w:val="00D04F4D"/>
    <w:rsid w:val="00D050B0"/>
    <w:rsid w:val="00D05562"/>
    <w:rsid w:val="00D0577F"/>
    <w:rsid w:val="00D059D8"/>
    <w:rsid w:val="00D05C7A"/>
    <w:rsid w:val="00D05DF8"/>
    <w:rsid w:val="00D05E4F"/>
    <w:rsid w:val="00D060D0"/>
    <w:rsid w:val="00D06183"/>
    <w:rsid w:val="00D061FE"/>
    <w:rsid w:val="00D064E8"/>
    <w:rsid w:val="00D0678C"/>
    <w:rsid w:val="00D06798"/>
    <w:rsid w:val="00D06AE8"/>
    <w:rsid w:val="00D06C4D"/>
    <w:rsid w:val="00D06C86"/>
    <w:rsid w:val="00D06D6F"/>
    <w:rsid w:val="00D072CA"/>
    <w:rsid w:val="00D07467"/>
    <w:rsid w:val="00D07A76"/>
    <w:rsid w:val="00D07B98"/>
    <w:rsid w:val="00D07F0C"/>
    <w:rsid w:val="00D07FD0"/>
    <w:rsid w:val="00D10659"/>
    <w:rsid w:val="00D10D5D"/>
    <w:rsid w:val="00D11069"/>
    <w:rsid w:val="00D11104"/>
    <w:rsid w:val="00D11AC5"/>
    <w:rsid w:val="00D120C6"/>
    <w:rsid w:val="00D12359"/>
    <w:rsid w:val="00D12417"/>
    <w:rsid w:val="00D12600"/>
    <w:rsid w:val="00D12A75"/>
    <w:rsid w:val="00D12BF6"/>
    <w:rsid w:val="00D13049"/>
    <w:rsid w:val="00D135B6"/>
    <w:rsid w:val="00D13ABA"/>
    <w:rsid w:val="00D13B10"/>
    <w:rsid w:val="00D13CAE"/>
    <w:rsid w:val="00D1455A"/>
    <w:rsid w:val="00D14701"/>
    <w:rsid w:val="00D14976"/>
    <w:rsid w:val="00D14E8C"/>
    <w:rsid w:val="00D14FD8"/>
    <w:rsid w:val="00D1598B"/>
    <w:rsid w:val="00D173F5"/>
    <w:rsid w:val="00D178A0"/>
    <w:rsid w:val="00D17CE2"/>
    <w:rsid w:val="00D209C1"/>
    <w:rsid w:val="00D20AEA"/>
    <w:rsid w:val="00D20C15"/>
    <w:rsid w:val="00D211AD"/>
    <w:rsid w:val="00D216A7"/>
    <w:rsid w:val="00D21944"/>
    <w:rsid w:val="00D21D38"/>
    <w:rsid w:val="00D21E50"/>
    <w:rsid w:val="00D21E7B"/>
    <w:rsid w:val="00D21F21"/>
    <w:rsid w:val="00D222B2"/>
    <w:rsid w:val="00D2251A"/>
    <w:rsid w:val="00D2260A"/>
    <w:rsid w:val="00D22B04"/>
    <w:rsid w:val="00D22C0A"/>
    <w:rsid w:val="00D23041"/>
    <w:rsid w:val="00D2338B"/>
    <w:rsid w:val="00D234EC"/>
    <w:rsid w:val="00D235A8"/>
    <w:rsid w:val="00D236F1"/>
    <w:rsid w:val="00D237FB"/>
    <w:rsid w:val="00D2418F"/>
    <w:rsid w:val="00D24294"/>
    <w:rsid w:val="00D242AE"/>
    <w:rsid w:val="00D24300"/>
    <w:rsid w:val="00D2476A"/>
    <w:rsid w:val="00D249FE"/>
    <w:rsid w:val="00D24B9C"/>
    <w:rsid w:val="00D25002"/>
    <w:rsid w:val="00D250DC"/>
    <w:rsid w:val="00D25927"/>
    <w:rsid w:val="00D25943"/>
    <w:rsid w:val="00D25CFE"/>
    <w:rsid w:val="00D25DAA"/>
    <w:rsid w:val="00D25EA1"/>
    <w:rsid w:val="00D25FC8"/>
    <w:rsid w:val="00D26036"/>
    <w:rsid w:val="00D26230"/>
    <w:rsid w:val="00D264C7"/>
    <w:rsid w:val="00D26879"/>
    <w:rsid w:val="00D26B53"/>
    <w:rsid w:val="00D26CBB"/>
    <w:rsid w:val="00D26D63"/>
    <w:rsid w:val="00D26DC3"/>
    <w:rsid w:val="00D26ED9"/>
    <w:rsid w:val="00D271C1"/>
    <w:rsid w:val="00D2759B"/>
    <w:rsid w:val="00D27A7C"/>
    <w:rsid w:val="00D27A89"/>
    <w:rsid w:val="00D27EDF"/>
    <w:rsid w:val="00D300B0"/>
    <w:rsid w:val="00D301BA"/>
    <w:rsid w:val="00D30216"/>
    <w:rsid w:val="00D30399"/>
    <w:rsid w:val="00D304C3"/>
    <w:rsid w:val="00D304E9"/>
    <w:rsid w:val="00D310A6"/>
    <w:rsid w:val="00D319B7"/>
    <w:rsid w:val="00D31BB7"/>
    <w:rsid w:val="00D31C5D"/>
    <w:rsid w:val="00D31D64"/>
    <w:rsid w:val="00D32059"/>
    <w:rsid w:val="00D32284"/>
    <w:rsid w:val="00D324CC"/>
    <w:rsid w:val="00D329EA"/>
    <w:rsid w:val="00D3351F"/>
    <w:rsid w:val="00D33982"/>
    <w:rsid w:val="00D3453C"/>
    <w:rsid w:val="00D3464A"/>
    <w:rsid w:val="00D34903"/>
    <w:rsid w:val="00D34966"/>
    <w:rsid w:val="00D34F08"/>
    <w:rsid w:val="00D35511"/>
    <w:rsid w:val="00D35837"/>
    <w:rsid w:val="00D36010"/>
    <w:rsid w:val="00D3626A"/>
    <w:rsid w:val="00D3641F"/>
    <w:rsid w:val="00D3683C"/>
    <w:rsid w:val="00D368EE"/>
    <w:rsid w:val="00D36E2F"/>
    <w:rsid w:val="00D37204"/>
    <w:rsid w:val="00D37585"/>
    <w:rsid w:val="00D375DB"/>
    <w:rsid w:val="00D379FB"/>
    <w:rsid w:val="00D37DC4"/>
    <w:rsid w:val="00D4022A"/>
    <w:rsid w:val="00D40835"/>
    <w:rsid w:val="00D4132A"/>
    <w:rsid w:val="00D41349"/>
    <w:rsid w:val="00D41522"/>
    <w:rsid w:val="00D41639"/>
    <w:rsid w:val="00D41A12"/>
    <w:rsid w:val="00D42DE5"/>
    <w:rsid w:val="00D433D2"/>
    <w:rsid w:val="00D4388E"/>
    <w:rsid w:val="00D43A70"/>
    <w:rsid w:val="00D43ADD"/>
    <w:rsid w:val="00D44018"/>
    <w:rsid w:val="00D440BD"/>
    <w:rsid w:val="00D44806"/>
    <w:rsid w:val="00D44CB5"/>
    <w:rsid w:val="00D44E00"/>
    <w:rsid w:val="00D44E6D"/>
    <w:rsid w:val="00D45391"/>
    <w:rsid w:val="00D45567"/>
    <w:rsid w:val="00D458B3"/>
    <w:rsid w:val="00D458B4"/>
    <w:rsid w:val="00D459A5"/>
    <w:rsid w:val="00D459A9"/>
    <w:rsid w:val="00D46634"/>
    <w:rsid w:val="00D46997"/>
    <w:rsid w:val="00D46C97"/>
    <w:rsid w:val="00D470E1"/>
    <w:rsid w:val="00D47284"/>
    <w:rsid w:val="00D4746F"/>
    <w:rsid w:val="00D474D4"/>
    <w:rsid w:val="00D4758C"/>
    <w:rsid w:val="00D476B4"/>
    <w:rsid w:val="00D478FC"/>
    <w:rsid w:val="00D47A8D"/>
    <w:rsid w:val="00D47B7E"/>
    <w:rsid w:val="00D47C16"/>
    <w:rsid w:val="00D47C17"/>
    <w:rsid w:val="00D47DE9"/>
    <w:rsid w:val="00D47F09"/>
    <w:rsid w:val="00D47FEA"/>
    <w:rsid w:val="00D50248"/>
    <w:rsid w:val="00D50C12"/>
    <w:rsid w:val="00D50C86"/>
    <w:rsid w:val="00D51366"/>
    <w:rsid w:val="00D51749"/>
    <w:rsid w:val="00D51B86"/>
    <w:rsid w:val="00D51BC1"/>
    <w:rsid w:val="00D51F03"/>
    <w:rsid w:val="00D52D08"/>
    <w:rsid w:val="00D52FB9"/>
    <w:rsid w:val="00D53232"/>
    <w:rsid w:val="00D53B68"/>
    <w:rsid w:val="00D53BD9"/>
    <w:rsid w:val="00D541DB"/>
    <w:rsid w:val="00D54333"/>
    <w:rsid w:val="00D543AD"/>
    <w:rsid w:val="00D5490B"/>
    <w:rsid w:val="00D54A6F"/>
    <w:rsid w:val="00D54AD5"/>
    <w:rsid w:val="00D54C22"/>
    <w:rsid w:val="00D54C79"/>
    <w:rsid w:val="00D554B3"/>
    <w:rsid w:val="00D55AE6"/>
    <w:rsid w:val="00D55D88"/>
    <w:rsid w:val="00D5617F"/>
    <w:rsid w:val="00D563AB"/>
    <w:rsid w:val="00D564E3"/>
    <w:rsid w:val="00D569D6"/>
    <w:rsid w:val="00D56AB8"/>
    <w:rsid w:val="00D57021"/>
    <w:rsid w:val="00D575B1"/>
    <w:rsid w:val="00D57751"/>
    <w:rsid w:val="00D5790C"/>
    <w:rsid w:val="00D57B6D"/>
    <w:rsid w:val="00D602EF"/>
    <w:rsid w:val="00D60318"/>
    <w:rsid w:val="00D6061F"/>
    <w:rsid w:val="00D607AA"/>
    <w:rsid w:val="00D60A75"/>
    <w:rsid w:val="00D60DC4"/>
    <w:rsid w:val="00D616BB"/>
    <w:rsid w:val="00D61915"/>
    <w:rsid w:val="00D6196C"/>
    <w:rsid w:val="00D61C14"/>
    <w:rsid w:val="00D61CDE"/>
    <w:rsid w:val="00D61E61"/>
    <w:rsid w:val="00D61EA1"/>
    <w:rsid w:val="00D620D0"/>
    <w:rsid w:val="00D62439"/>
    <w:rsid w:val="00D62582"/>
    <w:rsid w:val="00D62D0A"/>
    <w:rsid w:val="00D62E3C"/>
    <w:rsid w:val="00D63597"/>
    <w:rsid w:val="00D63A22"/>
    <w:rsid w:val="00D63B1A"/>
    <w:rsid w:val="00D63C6C"/>
    <w:rsid w:val="00D63E66"/>
    <w:rsid w:val="00D6443E"/>
    <w:rsid w:val="00D64472"/>
    <w:rsid w:val="00D64701"/>
    <w:rsid w:val="00D64EDA"/>
    <w:rsid w:val="00D653DA"/>
    <w:rsid w:val="00D65876"/>
    <w:rsid w:val="00D65B35"/>
    <w:rsid w:val="00D65C98"/>
    <w:rsid w:val="00D666D0"/>
    <w:rsid w:val="00D6712F"/>
    <w:rsid w:val="00D67890"/>
    <w:rsid w:val="00D67BEC"/>
    <w:rsid w:val="00D67CF3"/>
    <w:rsid w:val="00D70159"/>
    <w:rsid w:val="00D7045C"/>
    <w:rsid w:val="00D70520"/>
    <w:rsid w:val="00D70627"/>
    <w:rsid w:val="00D7083B"/>
    <w:rsid w:val="00D70B9C"/>
    <w:rsid w:val="00D70FD1"/>
    <w:rsid w:val="00D7181F"/>
    <w:rsid w:val="00D71D0C"/>
    <w:rsid w:val="00D72111"/>
    <w:rsid w:val="00D7222E"/>
    <w:rsid w:val="00D72338"/>
    <w:rsid w:val="00D723CD"/>
    <w:rsid w:val="00D72687"/>
    <w:rsid w:val="00D7286F"/>
    <w:rsid w:val="00D72B42"/>
    <w:rsid w:val="00D72C1F"/>
    <w:rsid w:val="00D732DF"/>
    <w:rsid w:val="00D739E3"/>
    <w:rsid w:val="00D73BC6"/>
    <w:rsid w:val="00D73C63"/>
    <w:rsid w:val="00D73F6B"/>
    <w:rsid w:val="00D741EB"/>
    <w:rsid w:val="00D74443"/>
    <w:rsid w:val="00D74499"/>
    <w:rsid w:val="00D745A0"/>
    <w:rsid w:val="00D745B1"/>
    <w:rsid w:val="00D74AC9"/>
    <w:rsid w:val="00D74D2E"/>
    <w:rsid w:val="00D753E2"/>
    <w:rsid w:val="00D755AF"/>
    <w:rsid w:val="00D75750"/>
    <w:rsid w:val="00D76109"/>
    <w:rsid w:val="00D7619D"/>
    <w:rsid w:val="00D76220"/>
    <w:rsid w:val="00D764D3"/>
    <w:rsid w:val="00D766CE"/>
    <w:rsid w:val="00D76B68"/>
    <w:rsid w:val="00D76F3B"/>
    <w:rsid w:val="00D77590"/>
    <w:rsid w:val="00D77A81"/>
    <w:rsid w:val="00D77C9A"/>
    <w:rsid w:val="00D77EDD"/>
    <w:rsid w:val="00D77F62"/>
    <w:rsid w:val="00D8017B"/>
    <w:rsid w:val="00D80274"/>
    <w:rsid w:val="00D8028B"/>
    <w:rsid w:val="00D80412"/>
    <w:rsid w:val="00D80DBF"/>
    <w:rsid w:val="00D80F82"/>
    <w:rsid w:val="00D81302"/>
    <w:rsid w:val="00D81367"/>
    <w:rsid w:val="00D8169F"/>
    <w:rsid w:val="00D817AF"/>
    <w:rsid w:val="00D819D5"/>
    <w:rsid w:val="00D81A38"/>
    <w:rsid w:val="00D8216D"/>
    <w:rsid w:val="00D821C5"/>
    <w:rsid w:val="00D822F2"/>
    <w:rsid w:val="00D823FE"/>
    <w:rsid w:val="00D8290F"/>
    <w:rsid w:val="00D8299A"/>
    <w:rsid w:val="00D82DCC"/>
    <w:rsid w:val="00D831DE"/>
    <w:rsid w:val="00D835D0"/>
    <w:rsid w:val="00D8375C"/>
    <w:rsid w:val="00D838D5"/>
    <w:rsid w:val="00D83FC2"/>
    <w:rsid w:val="00D843BE"/>
    <w:rsid w:val="00D84860"/>
    <w:rsid w:val="00D84A7D"/>
    <w:rsid w:val="00D84D5E"/>
    <w:rsid w:val="00D8518B"/>
    <w:rsid w:val="00D853D5"/>
    <w:rsid w:val="00D855FE"/>
    <w:rsid w:val="00D85866"/>
    <w:rsid w:val="00D85A7F"/>
    <w:rsid w:val="00D85B9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DF"/>
    <w:rsid w:val="00D87524"/>
    <w:rsid w:val="00D876EC"/>
    <w:rsid w:val="00D8790F"/>
    <w:rsid w:val="00D87B29"/>
    <w:rsid w:val="00D87D91"/>
    <w:rsid w:val="00D90041"/>
    <w:rsid w:val="00D9095A"/>
    <w:rsid w:val="00D90C7E"/>
    <w:rsid w:val="00D90F39"/>
    <w:rsid w:val="00D90FE5"/>
    <w:rsid w:val="00D91EAE"/>
    <w:rsid w:val="00D91F42"/>
    <w:rsid w:val="00D925F6"/>
    <w:rsid w:val="00D92919"/>
    <w:rsid w:val="00D92DA6"/>
    <w:rsid w:val="00D92F13"/>
    <w:rsid w:val="00D93215"/>
    <w:rsid w:val="00D9344A"/>
    <w:rsid w:val="00D935E4"/>
    <w:rsid w:val="00D93716"/>
    <w:rsid w:val="00D93A7B"/>
    <w:rsid w:val="00D93CF1"/>
    <w:rsid w:val="00D93F13"/>
    <w:rsid w:val="00D9415C"/>
    <w:rsid w:val="00D947DD"/>
    <w:rsid w:val="00D94A4E"/>
    <w:rsid w:val="00D94F3A"/>
    <w:rsid w:val="00D94F4C"/>
    <w:rsid w:val="00D9506C"/>
    <w:rsid w:val="00D95280"/>
    <w:rsid w:val="00D952C1"/>
    <w:rsid w:val="00D957EC"/>
    <w:rsid w:val="00D95843"/>
    <w:rsid w:val="00D95AC1"/>
    <w:rsid w:val="00D966C9"/>
    <w:rsid w:val="00D96A69"/>
    <w:rsid w:val="00D97309"/>
    <w:rsid w:val="00D97357"/>
    <w:rsid w:val="00D973A2"/>
    <w:rsid w:val="00D975EB"/>
    <w:rsid w:val="00D97878"/>
    <w:rsid w:val="00D97CA3"/>
    <w:rsid w:val="00D97EE0"/>
    <w:rsid w:val="00DA01D0"/>
    <w:rsid w:val="00DA028F"/>
    <w:rsid w:val="00DA03D0"/>
    <w:rsid w:val="00DA0683"/>
    <w:rsid w:val="00DA07EE"/>
    <w:rsid w:val="00DA0CBA"/>
    <w:rsid w:val="00DA0E18"/>
    <w:rsid w:val="00DA1017"/>
    <w:rsid w:val="00DA11F8"/>
    <w:rsid w:val="00DA123D"/>
    <w:rsid w:val="00DA1273"/>
    <w:rsid w:val="00DA1587"/>
    <w:rsid w:val="00DA19EF"/>
    <w:rsid w:val="00DA2319"/>
    <w:rsid w:val="00DA2642"/>
    <w:rsid w:val="00DA2862"/>
    <w:rsid w:val="00DA2898"/>
    <w:rsid w:val="00DA2C21"/>
    <w:rsid w:val="00DA3695"/>
    <w:rsid w:val="00DA3AA1"/>
    <w:rsid w:val="00DA3C14"/>
    <w:rsid w:val="00DA3C98"/>
    <w:rsid w:val="00DA41AB"/>
    <w:rsid w:val="00DA43F7"/>
    <w:rsid w:val="00DA44F0"/>
    <w:rsid w:val="00DA4922"/>
    <w:rsid w:val="00DA4D0A"/>
    <w:rsid w:val="00DA51A9"/>
    <w:rsid w:val="00DA5323"/>
    <w:rsid w:val="00DA59CA"/>
    <w:rsid w:val="00DA5A2B"/>
    <w:rsid w:val="00DA5B6E"/>
    <w:rsid w:val="00DA5E93"/>
    <w:rsid w:val="00DA5F1C"/>
    <w:rsid w:val="00DA6405"/>
    <w:rsid w:val="00DA676F"/>
    <w:rsid w:val="00DA6FA3"/>
    <w:rsid w:val="00DA725D"/>
    <w:rsid w:val="00DA7602"/>
    <w:rsid w:val="00DA76DB"/>
    <w:rsid w:val="00DA77BF"/>
    <w:rsid w:val="00DA7A58"/>
    <w:rsid w:val="00DA7A95"/>
    <w:rsid w:val="00DA7B1A"/>
    <w:rsid w:val="00DB01D9"/>
    <w:rsid w:val="00DB087B"/>
    <w:rsid w:val="00DB08C6"/>
    <w:rsid w:val="00DB094E"/>
    <w:rsid w:val="00DB0CD6"/>
    <w:rsid w:val="00DB0F67"/>
    <w:rsid w:val="00DB146C"/>
    <w:rsid w:val="00DB16F9"/>
    <w:rsid w:val="00DB1971"/>
    <w:rsid w:val="00DB1FE0"/>
    <w:rsid w:val="00DB26C8"/>
    <w:rsid w:val="00DB2744"/>
    <w:rsid w:val="00DB2B9B"/>
    <w:rsid w:val="00DB3440"/>
    <w:rsid w:val="00DB351A"/>
    <w:rsid w:val="00DB35BD"/>
    <w:rsid w:val="00DB3915"/>
    <w:rsid w:val="00DB3A47"/>
    <w:rsid w:val="00DB3FC7"/>
    <w:rsid w:val="00DB444C"/>
    <w:rsid w:val="00DB449C"/>
    <w:rsid w:val="00DB47E8"/>
    <w:rsid w:val="00DB50ED"/>
    <w:rsid w:val="00DB5380"/>
    <w:rsid w:val="00DB5789"/>
    <w:rsid w:val="00DB5B30"/>
    <w:rsid w:val="00DB5B59"/>
    <w:rsid w:val="00DB6284"/>
    <w:rsid w:val="00DB64C0"/>
    <w:rsid w:val="00DB64EE"/>
    <w:rsid w:val="00DB6528"/>
    <w:rsid w:val="00DB68D5"/>
    <w:rsid w:val="00DB6C17"/>
    <w:rsid w:val="00DB73CD"/>
    <w:rsid w:val="00DB7A38"/>
    <w:rsid w:val="00DC08DD"/>
    <w:rsid w:val="00DC0A03"/>
    <w:rsid w:val="00DC0CBA"/>
    <w:rsid w:val="00DC0EC3"/>
    <w:rsid w:val="00DC0FE6"/>
    <w:rsid w:val="00DC16B3"/>
    <w:rsid w:val="00DC18CE"/>
    <w:rsid w:val="00DC1A3B"/>
    <w:rsid w:val="00DC1ADE"/>
    <w:rsid w:val="00DC222C"/>
    <w:rsid w:val="00DC23E0"/>
    <w:rsid w:val="00DC248C"/>
    <w:rsid w:val="00DC27DF"/>
    <w:rsid w:val="00DC2A83"/>
    <w:rsid w:val="00DC2B3F"/>
    <w:rsid w:val="00DC2BDD"/>
    <w:rsid w:val="00DC2FF2"/>
    <w:rsid w:val="00DC31F6"/>
    <w:rsid w:val="00DC3455"/>
    <w:rsid w:val="00DC38E0"/>
    <w:rsid w:val="00DC397B"/>
    <w:rsid w:val="00DC3A98"/>
    <w:rsid w:val="00DC4261"/>
    <w:rsid w:val="00DC47A9"/>
    <w:rsid w:val="00DC4B2C"/>
    <w:rsid w:val="00DC4FB4"/>
    <w:rsid w:val="00DC520E"/>
    <w:rsid w:val="00DC5C03"/>
    <w:rsid w:val="00DC5DA5"/>
    <w:rsid w:val="00DC63D3"/>
    <w:rsid w:val="00DC6A22"/>
    <w:rsid w:val="00DC6A5A"/>
    <w:rsid w:val="00DC6B50"/>
    <w:rsid w:val="00DC6DD0"/>
    <w:rsid w:val="00DC70C2"/>
    <w:rsid w:val="00DC71DC"/>
    <w:rsid w:val="00DC7C02"/>
    <w:rsid w:val="00DC7C91"/>
    <w:rsid w:val="00DC7E54"/>
    <w:rsid w:val="00DD01E5"/>
    <w:rsid w:val="00DD02EC"/>
    <w:rsid w:val="00DD0416"/>
    <w:rsid w:val="00DD04E4"/>
    <w:rsid w:val="00DD0B40"/>
    <w:rsid w:val="00DD0B6E"/>
    <w:rsid w:val="00DD0CD6"/>
    <w:rsid w:val="00DD1C29"/>
    <w:rsid w:val="00DD1C7B"/>
    <w:rsid w:val="00DD208B"/>
    <w:rsid w:val="00DD2219"/>
    <w:rsid w:val="00DD229E"/>
    <w:rsid w:val="00DD2B36"/>
    <w:rsid w:val="00DD2C53"/>
    <w:rsid w:val="00DD2CB8"/>
    <w:rsid w:val="00DD2E17"/>
    <w:rsid w:val="00DD2FF4"/>
    <w:rsid w:val="00DD3717"/>
    <w:rsid w:val="00DD3AB0"/>
    <w:rsid w:val="00DD3C41"/>
    <w:rsid w:val="00DD3E8A"/>
    <w:rsid w:val="00DD3EE3"/>
    <w:rsid w:val="00DD42DE"/>
    <w:rsid w:val="00DD432D"/>
    <w:rsid w:val="00DD4645"/>
    <w:rsid w:val="00DD47E0"/>
    <w:rsid w:val="00DD4A34"/>
    <w:rsid w:val="00DD5034"/>
    <w:rsid w:val="00DD507E"/>
    <w:rsid w:val="00DD55E0"/>
    <w:rsid w:val="00DD572D"/>
    <w:rsid w:val="00DD58AE"/>
    <w:rsid w:val="00DD5A71"/>
    <w:rsid w:val="00DD603D"/>
    <w:rsid w:val="00DD61E9"/>
    <w:rsid w:val="00DD62A3"/>
    <w:rsid w:val="00DD6C11"/>
    <w:rsid w:val="00DD75DD"/>
    <w:rsid w:val="00DD78CA"/>
    <w:rsid w:val="00DD7E3B"/>
    <w:rsid w:val="00DE05A9"/>
    <w:rsid w:val="00DE0C19"/>
    <w:rsid w:val="00DE0D40"/>
    <w:rsid w:val="00DE1317"/>
    <w:rsid w:val="00DE16C2"/>
    <w:rsid w:val="00DE1835"/>
    <w:rsid w:val="00DE186A"/>
    <w:rsid w:val="00DE1F0D"/>
    <w:rsid w:val="00DE1FBC"/>
    <w:rsid w:val="00DE20BB"/>
    <w:rsid w:val="00DE22B5"/>
    <w:rsid w:val="00DE259A"/>
    <w:rsid w:val="00DE266E"/>
    <w:rsid w:val="00DE3035"/>
    <w:rsid w:val="00DE335D"/>
    <w:rsid w:val="00DE3B3C"/>
    <w:rsid w:val="00DE3C97"/>
    <w:rsid w:val="00DE3DBB"/>
    <w:rsid w:val="00DE46AC"/>
    <w:rsid w:val="00DE4DB4"/>
    <w:rsid w:val="00DE50E6"/>
    <w:rsid w:val="00DE57F3"/>
    <w:rsid w:val="00DE5B89"/>
    <w:rsid w:val="00DE5C90"/>
    <w:rsid w:val="00DE5E46"/>
    <w:rsid w:val="00DE605C"/>
    <w:rsid w:val="00DE6BBD"/>
    <w:rsid w:val="00DE7B66"/>
    <w:rsid w:val="00DE7C8E"/>
    <w:rsid w:val="00DF0159"/>
    <w:rsid w:val="00DF02BB"/>
    <w:rsid w:val="00DF03AE"/>
    <w:rsid w:val="00DF062B"/>
    <w:rsid w:val="00DF0718"/>
    <w:rsid w:val="00DF08B3"/>
    <w:rsid w:val="00DF0D59"/>
    <w:rsid w:val="00DF0DFE"/>
    <w:rsid w:val="00DF0E5B"/>
    <w:rsid w:val="00DF11BA"/>
    <w:rsid w:val="00DF1559"/>
    <w:rsid w:val="00DF192B"/>
    <w:rsid w:val="00DF1BA7"/>
    <w:rsid w:val="00DF1E1C"/>
    <w:rsid w:val="00DF247E"/>
    <w:rsid w:val="00DF2800"/>
    <w:rsid w:val="00DF2920"/>
    <w:rsid w:val="00DF2B08"/>
    <w:rsid w:val="00DF3CE2"/>
    <w:rsid w:val="00DF40F2"/>
    <w:rsid w:val="00DF42E0"/>
    <w:rsid w:val="00DF44CC"/>
    <w:rsid w:val="00DF48A8"/>
    <w:rsid w:val="00DF550C"/>
    <w:rsid w:val="00DF57A2"/>
    <w:rsid w:val="00DF5A00"/>
    <w:rsid w:val="00DF5E4B"/>
    <w:rsid w:val="00DF6285"/>
    <w:rsid w:val="00DF6CD2"/>
    <w:rsid w:val="00DF6D84"/>
    <w:rsid w:val="00DF7232"/>
    <w:rsid w:val="00DF7288"/>
    <w:rsid w:val="00DF747F"/>
    <w:rsid w:val="00DF74EE"/>
    <w:rsid w:val="00DF777C"/>
    <w:rsid w:val="00DF78C8"/>
    <w:rsid w:val="00DF7D0E"/>
    <w:rsid w:val="00DF7ED2"/>
    <w:rsid w:val="00E00AC0"/>
    <w:rsid w:val="00E00B8D"/>
    <w:rsid w:val="00E00CC3"/>
    <w:rsid w:val="00E01223"/>
    <w:rsid w:val="00E01B64"/>
    <w:rsid w:val="00E02439"/>
    <w:rsid w:val="00E0247E"/>
    <w:rsid w:val="00E026C5"/>
    <w:rsid w:val="00E02820"/>
    <w:rsid w:val="00E02D44"/>
    <w:rsid w:val="00E03059"/>
    <w:rsid w:val="00E0315B"/>
    <w:rsid w:val="00E032F5"/>
    <w:rsid w:val="00E03756"/>
    <w:rsid w:val="00E0381C"/>
    <w:rsid w:val="00E03996"/>
    <w:rsid w:val="00E03ABE"/>
    <w:rsid w:val="00E03CCF"/>
    <w:rsid w:val="00E03DF3"/>
    <w:rsid w:val="00E03FAC"/>
    <w:rsid w:val="00E0427E"/>
    <w:rsid w:val="00E0463E"/>
    <w:rsid w:val="00E04778"/>
    <w:rsid w:val="00E04A99"/>
    <w:rsid w:val="00E04AFC"/>
    <w:rsid w:val="00E04E59"/>
    <w:rsid w:val="00E04E5D"/>
    <w:rsid w:val="00E04F40"/>
    <w:rsid w:val="00E05688"/>
    <w:rsid w:val="00E0576C"/>
    <w:rsid w:val="00E05AD3"/>
    <w:rsid w:val="00E05AFB"/>
    <w:rsid w:val="00E05CAD"/>
    <w:rsid w:val="00E05EB8"/>
    <w:rsid w:val="00E06C8A"/>
    <w:rsid w:val="00E06CEC"/>
    <w:rsid w:val="00E074BE"/>
    <w:rsid w:val="00E07532"/>
    <w:rsid w:val="00E075A6"/>
    <w:rsid w:val="00E075D1"/>
    <w:rsid w:val="00E078C4"/>
    <w:rsid w:val="00E07A04"/>
    <w:rsid w:val="00E07DE8"/>
    <w:rsid w:val="00E10065"/>
    <w:rsid w:val="00E1046D"/>
    <w:rsid w:val="00E1060C"/>
    <w:rsid w:val="00E1075C"/>
    <w:rsid w:val="00E1092A"/>
    <w:rsid w:val="00E10B10"/>
    <w:rsid w:val="00E11788"/>
    <w:rsid w:val="00E11AD8"/>
    <w:rsid w:val="00E11BB3"/>
    <w:rsid w:val="00E11E0B"/>
    <w:rsid w:val="00E126CF"/>
    <w:rsid w:val="00E132F0"/>
    <w:rsid w:val="00E13A07"/>
    <w:rsid w:val="00E13B91"/>
    <w:rsid w:val="00E13CA8"/>
    <w:rsid w:val="00E13CB7"/>
    <w:rsid w:val="00E14032"/>
    <w:rsid w:val="00E1414E"/>
    <w:rsid w:val="00E14234"/>
    <w:rsid w:val="00E142A4"/>
    <w:rsid w:val="00E14594"/>
    <w:rsid w:val="00E1492C"/>
    <w:rsid w:val="00E14C6B"/>
    <w:rsid w:val="00E1503B"/>
    <w:rsid w:val="00E1509B"/>
    <w:rsid w:val="00E15281"/>
    <w:rsid w:val="00E1576F"/>
    <w:rsid w:val="00E15A1C"/>
    <w:rsid w:val="00E15A60"/>
    <w:rsid w:val="00E15C5A"/>
    <w:rsid w:val="00E16364"/>
    <w:rsid w:val="00E1650E"/>
    <w:rsid w:val="00E1683E"/>
    <w:rsid w:val="00E16CE6"/>
    <w:rsid w:val="00E16D35"/>
    <w:rsid w:val="00E16D75"/>
    <w:rsid w:val="00E176ED"/>
    <w:rsid w:val="00E177F8"/>
    <w:rsid w:val="00E1793B"/>
    <w:rsid w:val="00E17BC3"/>
    <w:rsid w:val="00E17C29"/>
    <w:rsid w:val="00E206FF"/>
    <w:rsid w:val="00E209FC"/>
    <w:rsid w:val="00E20C1D"/>
    <w:rsid w:val="00E21110"/>
    <w:rsid w:val="00E211F6"/>
    <w:rsid w:val="00E212E9"/>
    <w:rsid w:val="00E21325"/>
    <w:rsid w:val="00E214D4"/>
    <w:rsid w:val="00E21526"/>
    <w:rsid w:val="00E21575"/>
    <w:rsid w:val="00E219CB"/>
    <w:rsid w:val="00E2202E"/>
    <w:rsid w:val="00E22086"/>
    <w:rsid w:val="00E22596"/>
    <w:rsid w:val="00E22938"/>
    <w:rsid w:val="00E22AF3"/>
    <w:rsid w:val="00E22C46"/>
    <w:rsid w:val="00E22F9F"/>
    <w:rsid w:val="00E231DE"/>
    <w:rsid w:val="00E23204"/>
    <w:rsid w:val="00E238A8"/>
    <w:rsid w:val="00E23920"/>
    <w:rsid w:val="00E23AAF"/>
    <w:rsid w:val="00E23D8C"/>
    <w:rsid w:val="00E23FAB"/>
    <w:rsid w:val="00E2413E"/>
    <w:rsid w:val="00E24656"/>
    <w:rsid w:val="00E24803"/>
    <w:rsid w:val="00E2487C"/>
    <w:rsid w:val="00E24FB8"/>
    <w:rsid w:val="00E2504B"/>
    <w:rsid w:val="00E256C3"/>
    <w:rsid w:val="00E257A7"/>
    <w:rsid w:val="00E25E53"/>
    <w:rsid w:val="00E26303"/>
    <w:rsid w:val="00E263FA"/>
    <w:rsid w:val="00E26DB9"/>
    <w:rsid w:val="00E26F0C"/>
    <w:rsid w:val="00E26F95"/>
    <w:rsid w:val="00E271BB"/>
    <w:rsid w:val="00E27913"/>
    <w:rsid w:val="00E27B45"/>
    <w:rsid w:val="00E27C79"/>
    <w:rsid w:val="00E27CC7"/>
    <w:rsid w:val="00E30565"/>
    <w:rsid w:val="00E30CAC"/>
    <w:rsid w:val="00E30E7B"/>
    <w:rsid w:val="00E30EE0"/>
    <w:rsid w:val="00E31603"/>
    <w:rsid w:val="00E31C2E"/>
    <w:rsid w:val="00E31F13"/>
    <w:rsid w:val="00E32378"/>
    <w:rsid w:val="00E32470"/>
    <w:rsid w:val="00E32B2C"/>
    <w:rsid w:val="00E32EB8"/>
    <w:rsid w:val="00E33150"/>
    <w:rsid w:val="00E3348A"/>
    <w:rsid w:val="00E33696"/>
    <w:rsid w:val="00E33A22"/>
    <w:rsid w:val="00E33CBA"/>
    <w:rsid w:val="00E343E3"/>
    <w:rsid w:val="00E349EA"/>
    <w:rsid w:val="00E34B44"/>
    <w:rsid w:val="00E3508A"/>
    <w:rsid w:val="00E35143"/>
    <w:rsid w:val="00E35435"/>
    <w:rsid w:val="00E355F6"/>
    <w:rsid w:val="00E359F4"/>
    <w:rsid w:val="00E35A25"/>
    <w:rsid w:val="00E35A7C"/>
    <w:rsid w:val="00E35AB4"/>
    <w:rsid w:val="00E35C04"/>
    <w:rsid w:val="00E35DDC"/>
    <w:rsid w:val="00E36207"/>
    <w:rsid w:val="00E36453"/>
    <w:rsid w:val="00E365E1"/>
    <w:rsid w:val="00E36807"/>
    <w:rsid w:val="00E36A2C"/>
    <w:rsid w:val="00E36DD8"/>
    <w:rsid w:val="00E373CA"/>
    <w:rsid w:val="00E373E3"/>
    <w:rsid w:val="00E37C46"/>
    <w:rsid w:val="00E37F7F"/>
    <w:rsid w:val="00E40057"/>
    <w:rsid w:val="00E40572"/>
    <w:rsid w:val="00E4060A"/>
    <w:rsid w:val="00E40D62"/>
    <w:rsid w:val="00E41083"/>
    <w:rsid w:val="00E41430"/>
    <w:rsid w:val="00E41440"/>
    <w:rsid w:val="00E414D3"/>
    <w:rsid w:val="00E41599"/>
    <w:rsid w:val="00E41BFC"/>
    <w:rsid w:val="00E41C5D"/>
    <w:rsid w:val="00E41D35"/>
    <w:rsid w:val="00E420CF"/>
    <w:rsid w:val="00E422B2"/>
    <w:rsid w:val="00E42325"/>
    <w:rsid w:val="00E42FF8"/>
    <w:rsid w:val="00E43B5F"/>
    <w:rsid w:val="00E43CF8"/>
    <w:rsid w:val="00E43EB7"/>
    <w:rsid w:val="00E43F8E"/>
    <w:rsid w:val="00E44BFF"/>
    <w:rsid w:val="00E44C11"/>
    <w:rsid w:val="00E44CD7"/>
    <w:rsid w:val="00E44D5C"/>
    <w:rsid w:val="00E44E0D"/>
    <w:rsid w:val="00E4517B"/>
    <w:rsid w:val="00E45D2B"/>
    <w:rsid w:val="00E45E5C"/>
    <w:rsid w:val="00E45ED6"/>
    <w:rsid w:val="00E45FB6"/>
    <w:rsid w:val="00E464DA"/>
    <w:rsid w:val="00E4675F"/>
    <w:rsid w:val="00E469DD"/>
    <w:rsid w:val="00E46A24"/>
    <w:rsid w:val="00E47226"/>
    <w:rsid w:val="00E477BD"/>
    <w:rsid w:val="00E501F0"/>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B86"/>
    <w:rsid w:val="00E542BB"/>
    <w:rsid w:val="00E54AB1"/>
    <w:rsid w:val="00E54D5E"/>
    <w:rsid w:val="00E54ED3"/>
    <w:rsid w:val="00E554AD"/>
    <w:rsid w:val="00E5554E"/>
    <w:rsid w:val="00E557DB"/>
    <w:rsid w:val="00E56278"/>
    <w:rsid w:val="00E564F3"/>
    <w:rsid w:val="00E56BAD"/>
    <w:rsid w:val="00E56CC0"/>
    <w:rsid w:val="00E57718"/>
    <w:rsid w:val="00E57F98"/>
    <w:rsid w:val="00E57FCF"/>
    <w:rsid w:val="00E60188"/>
    <w:rsid w:val="00E603C9"/>
    <w:rsid w:val="00E60561"/>
    <w:rsid w:val="00E6072E"/>
    <w:rsid w:val="00E60734"/>
    <w:rsid w:val="00E60C2E"/>
    <w:rsid w:val="00E610C8"/>
    <w:rsid w:val="00E614DB"/>
    <w:rsid w:val="00E61FF0"/>
    <w:rsid w:val="00E62033"/>
    <w:rsid w:val="00E62147"/>
    <w:rsid w:val="00E62527"/>
    <w:rsid w:val="00E625E1"/>
    <w:rsid w:val="00E626CB"/>
    <w:rsid w:val="00E628EF"/>
    <w:rsid w:val="00E62DDA"/>
    <w:rsid w:val="00E63333"/>
    <w:rsid w:val="00E63979"/>
    <w:rsid w:val="00E63992"/>
    <w:rsid w:val="00E63A0F"/>
    <w:rsid w:val="00E63E58"/>
    <w:rsid w:val="00E64121"/>
    <w:rsid w:val="00E65045"/>
    <w:rsid w:val="00E656E1"/>
    <w:rsid w:val="00E65E0F"/>
    <w:rsid w:val="00E65E21"/>
    <w:rsid w:val="00E66098"/>
    <w:rsid w:val="00E66874"/>
    <w:rsid w:val="00E66C6E"/>
    <w:rsid w:val="00E67218"/>
    <w:rsid w:val="00E6738A"/>
    <w:rsid w:val="00E674C4"/>
    <w:rsid w:val="00E67580"/>
    <w:rsid w:val="00E67C1A"/>
    <w:rsid w:val="00E67D5C"/>
    <w:rsid w:val="00E70176"/>
    <w:rsid w:val="00E7018D"/>
    <w:rsid w:val="00E71528"/>
    <w:rsid w:val="00E71EEF"/>
    <w:rsid w:val="00E723A7"/>
    <w:rsid w:val="00E72455"/>
    <w:rsid w:val="00E72AB4"/>
    <w:rsid w:val="00E72EE7"/>
    <w:rsid w:val="00E7317D"/>
    <w:rsid w:val="00E73325"/>
    <w:rsid w:val="00E7338E"/>
    <w:rsid w:val="00E73852"/>
    <w:rsid w:val="00E73B82"/>
    <w:rsid w:val="00E73F27"/>
    <w:rsid w:val="00E7407A"/>
    <w:rsid w:val="00E7417B"/>
    <w:rsid w:val="00E74212"/>
    <w:rsid w:val="00E746E5"/>
    <w:rsid w:val="00E748A8"/>
    <w:rsid w:val="00E74DCB"/>
    <w:rsid w:val="00E75188"/>
    <w:rsid w:val="00E75252"/>
    <w:rsid w:val="00E75510"/>
    <w:rsid w:val="00E75872"/>
    <w:rsid w:val="00E759DD"/>
    <w:rsid w:val="00E75DAD"/>
    <w:rsid w:val="00E75E43"/>
    <w:rsid w:val="00E765D7"/>
    <w:rsid w:val="00E766EA"/>
    <w:rsid w:val="00E76854"/>
    <w:rsid w:val="00E76A1A"/>
    <w:rsid w:val="00E76A94"/>
    <w:rsid w:val="00E76DAC"/>
    <w:rsid w:val="00E7714F"/>
    <w:rsid w:val="00E7723E"/>
    <w:rsid w:val="00E778BD"/>
    <w:rsid w:val="00E80048"/>
    <w:rsid w:val="00E80161"/>
    <w:rsid w:val="00E80CF3"/>
    <w:rsid w:val="00E80F30"/>
    <w:rsid w:val="00E80F33"/>
    <w:rsid w:val="00E81087"/>
    <w:rsid w:val="00E81190"/>
    <w:rsid w:val="00E8152E"/>
    <w:rsid w:val="00E81ACC"/>
    <w:rsid w:val="00E81C40"/>
    <w:rsid w:val="00E81FFC"/>
    <w:rsid w:val="00E82175"/>
    <w:rsid w:val="00E8260C"/>
    <w:rsid w:val="00E8269A"/>
    <w:rsid w:val="00E82A18"/>
    <w:rsid w:val="00E82EDB"/>
    <w:rsid w:val="00E8300F"/>
    <w:rsid w:val="00E830D0"/>
    <w:rsid w:val="00E831D5"/>
    <w:rsid w:val="00E83214"/>
    <w:rsid w:val="00E835A2"/>
    <w:rsid w:val="00E838C1"/>
    <w:rsid w:val="00E83A4A"/>
    <w:rsid w:val="00E83BFE"/>
    <w:rsid w:val="00E83F4B"/>
    <w:rsid w:val="00E84235"/>
    <w:rsid w:val="00E84276"/>
    <w:rsid w:val="00E84442"/>
    <w:rsid w:val="00E84689"/>
    <w:rsid w:val="00E85307"/>
    <w:rsid w:val="00E853D0"/>
    <w:rsid w:val="00E858DE"/>
    <w:rsid w:val="00E858F1"/>
    <w:rsid w:val="00E85A07"/>
    <w:rsid w:val="00E85CF6"/>
    <w:rsid w:val="00E85DB1"/>
    <w:rsid w:val="00E85FB0"/>
    <w:rsid w:val="00E86035"/>
    <w:rsid w:val="00E861C7"/>
    <w:rsid w:val="00E8642D"/>
    <w:rsid w:val="00E86723"/>
    <w:rsid w:val="00E8688E"/>
    <w:rsid w:val="00E86C36"/>
    <w:rsid w:val="00E86E92"/>
    <w:rsid w:val="00E871BC"/>
    <w:rsid w:val="00E87281"/>
    <w:rsid w:val="00E87DC1"/>
    <w:rsid w:val="00E87F9B"/>
    <w:rsid w:val="00E9069B"/>
    <w:rsid w:val="00E90762"/>
    <w:rsid w:val="00E90AE8"/>
    <w:rsid w:val="00E90F9E"/>
    <w:rsid w:val="00E90FFE"/>
    <w:rsid w:val="00E912B3"/>
    <w:rsid w:val="00E91837"/>
    <w:rsid w:val="00E91B8A"/>
    <w:rsid w:val="00E9258A"/>
    <w:rsid w:val="00E9267D"/>
    <w:rsid w:val="00E927E6"/>
    <w:rsid w:val="00E92C11"/>
    <w:rsid w:val="00E92DA1"/>
    <w:rsid w:val="00E92E49"/>
    <w:rsid w:val="00E93184"/>
    <w:rsid w:val="00E93594"/>
    <w:rsid w:val="00E939BF"/>
    <w:rsid w:val="00E93A02"/>
    <w:rsid w:val="00E93A71"/>
    <w:rsid w:val="00E93B24"/>
    <w:rsid w:val="00E93DCA"/>
    <w:rsid w:val="00E93EF4"/>
    <w:rsid w:val="00E93F22"/>
    <w:rsid w:val="00E943FF"/>
    <w:rsid w:val="00E946A6"/>
    <w:rsid w:val="00E94823"/>
    <w:rsid w:val="00E94AED"/>
    <w:rsid w:val="00E9575B"/>
    <w:rsid w:val="00E95D28"/>
    <w:rsid w:val="00E95D2E"/>
    <w:rsid w:val="00E96219"/>
    <w:rsid w:val="00E96745"/>
    <w:rsid w:val="00E9682A"/>
    <w:rsid w:val="00E9691F"/>
    <w:rsid w:val="00E96AF3"/>
    <w:rsid w:val="00E96D3A"/>
    <w:rsid w:val="00E9707C"/>
    <w:rsid w:val="00E9754E"/>
    <w:rsid w:val="00E97CED"/>
    <w:rsid w:val="00E97D8A"/>
    <w:rsid w:val="00E97E9C"/>
    <w:rsid w:val="00EA006D"/>
    <w:rsid w:val="00EA01E9"/>
    <w:rsid w:val="00EA03D4"/>
    <w:rsid w:val="00EA073A"/>
    <w:rsid w:val="00EA0860"/>
    <w:rsid w:val="00EA0D8E"/>
    <w:rsid w:val="00EA0FCF"/>
    <w:rsid w:val="00EA1B92"/>
    <w:rsid w:val="00EA1D43"/>
    <w:rsid w:val="00EA1E2C"/>
    <w:rsid w:val="00EA1FC8"/>
    <w:rsid w:val="00EA25BA"/>
    <w:rsid w:val="00EA25CF"/>
    <w:rsid w:val="00EA290D"/>
    <w:rsid w:val="00EA2C3B"/>
    <w:rsid w:val="00EA2DBF"/>
    <w:rsid w:val="00EA2E8F"/>
    <w:rsid w:val="00EA31A1"/>
    <w:rsid w:val="00EA346E"/>
    <w:rsid w:val="00EA372D"/>
    <w:rsid w:val="00EA38A1"/>
    <w:rsid w:val="00EA3A19"/>
    <w:rsid w:val="00EA3B01"/>
    <w:rsid w:val="00EA3BE6"/>
    <w:rsid w:val="00EA3CC6"/>
    <w:rsid w:val="00EA4327"/>
    <w:rsid w:val="00EA4B85"/>
    <w:rsid w:val="00EA4F53"/>
    <w:rsid w:val="00EA4F5E"/>
    <w:rsid w:val="00EA53D4"/>
    <w:rsid w:val="00EA5B7C"/>
    <w:rsid w:val="00EA5E39"/>
    <w:rsid w:val="00EA5E94"/>
    <w:rsid w:val="00EA601F"/>
    <w:rsid w:val="00EA69D7"/>
    <w:rsid w:val="00EA69DB"/>
    <w:rsid w:val="00EA6E07"/>
    <w:rsid w:val="00EA709C"/>
    <w:rsid w:val="00EA7A7D"/>
    <w:rsid w:val="00EA7D0F"/>
    <w:rsid w:val="00EA7D63"/>
    <w:rsid w:val="00EA7D64"/>
    <w:rsid w:val="00EA7E02"/>
    <w:rsid w:val="00EA7E14"/>
    <w:rsid w:val="00EB0F38"/>
    <w:rsid w:val="00EB19F9"/>
    <w:rsid w:val="00EB1B37"/>
    <w:rsid w:val="00EB1BBB"/>
    <w:rsid w:val="00EB1E70"/>
    <w:rsid w:val="00EB241D"/>
    <w:rsid w:val="00EB2721"/>
    <w:rsid w:val="00EB2D87"/>
    <w:rsid w:val="00EB2E11"/>
    <w:rsid w:val="00EB31A7"/>
    <w:rsid w:val="00EB3773"/>
    <w:rsid w:val="00EB3F39"/>
    <w:rsid w:val="00EB4220"/>
    <w:rsid w:val="00EB4523"/>
    <w:rsid w:val="00EB4AEE"/>
    <w:rsid w:val="00EB53AC"/>
    <w:rsid w:val="00EB584A"/>
    <w:rsid w:val="00EB5DE7"/>
    <w:rsid w:val="00EB5EEA"/>
    <w:rsid w:val="00EB6083"/>
    <w:rsid w:val="00EB6399"/>
    <w:rsid w:val="00EB6B73"/>
    <w:rsid w:val="00EB6E38"/>
    <w:rsid w:val="00EB6FAC"/>
    <w:rsid w:val="00EB7013"/>
    <w:rsid w:val="00EB763C"/>
    <w:rsid w:val="00EC0140"/>
    <w:rsid w:val="00EC0842"/>
    <w:rsid w:val="00EC0A49"/>
    <w:rsid w:val="00EC1221"/>
    <w:rsid w:val="00EC13F8"/>
    <w:rsid w:val="00EC1BA5"/>
    <w:rsid w:val="00EC2192"/>
    <w:rsid w:val="00EC2D49"/>
    <w:rsid w:val="00EC2F8E"/>
    <w:rsid w:val="00EC36B5"/>
    <w:rsid w:val="00EC3730"/>
    <w:rsid w:val="00EC37D2"/>
    <w:rsid w:val="00EC39ED"/>
    <w:rsid w:val="00EC39F5"/>
    <w:rsid w:val="00EC3B6F"/>
    <w:rsid w:val="00EC3C03"/>
    <w:rsid w:val="00EC3C66"/>
    <w:rsid w:val="00EC3CFD"/>
    <w:rsid w:val="00EC4517"/>
    <w:rsid w:val="00EC4651"/>
    <w:rsid w:val="00EC4F1B"/>
    <w:rsid w:val="00EC5691"/>
    <w:rsid w:val="00EC57C4"/>
    <w:rsid w:val="00EC5AB8"/>
    <w:rsid w:val="00EC5E19"/>
    <w:rsid w:val="00EC648F"/>
    <w:rsid w:val="00EC71DA"/>
    <w:rsid w:val="00EC79BB"/>
    <w:rsid w:val="00EC7C04"/>
    <w:rsid w:val="00EC7DB7"/>
    <w:rsid w:val="00ED0049"/>
    <w:rsid w:val="00ED007F"/>
    <w:rsid w:val="00ED0245"/>
    <w:rsid w:val="00ED0335"/>
    <w:rsid w:val="00ED03EC"/>
    <w:rsid w:val="00ED058D"/>
    <w:rsid w:val="00ED07C5"/>
    <w:rsid w:val="00ED104D"/>
    <w:rsid w:val="00ED1577"/>
    <w:rsid w:val="00ED1B1A"/>
    <w:rsid w:val="00ED1C44"/>
    <w:rsid w:val="00ED1E20"/>
    <w:rsid w:val="00ED20CA"/>
    <w:rsid w:val="00ED2125"/>
    <w:rsid w:val="00ED2366"/>
    <w:rsid w:val="00ED2504"/>
    <w:rsid w:val="00ED2817"/>
    <w:rsid w:val="00ED2A62"/>
    <w:rsid w:val="00ED2BFF"/>
    <w:rsid w:val="00ED2FDD"/>
    <w:rsid w:val="00ED3B6C"/>
    <w:rsid w:val="00ED443B"/>
    <w:rsid w:val="00ED4591"/>
    <w:rsid w:val="00ED47D4"/>
    <w:rsid w:val="00ED4A1D"/>
    <w:rsid w:val="00ED4F53"/>
    <w:rsid w:val="00ED572D"/>
    <w:rsid w:val="00ED5858"/>
    <w:rsid w:val="00ED5898"/>
    <w:rsid w:val="00ED598F"/>
    <w:rsid w:val="00ED5B30"/>
    <w:rsid w:val="00ED5D44"/>
    <w:rsid w:val="00ED6128"/>
    <w:rsid w:val="00ED669A"/>
    <w:rsid w:val="00ED6B0F"/>
    <w:rsid w:val="00ED6C92"/>
    <w:rsid w:val="00ED6E00"/>
    <w:rsid w:val="00ED6E13"/>
    <w:rsid w:val="00ED75FA"/>
    <w:rsid w:val="00ED7837"/>
    <w:rsid w:val="00EE04E6"/>
    <w:rsid w:val="00EE07E6"/>
    <w:rsid w:val="00EE0891"/>
    <w:rsid w:val="00EE0E9A"/>
    <w:rsid w:val="00EE0E9C"/>
    <w:rsid w:val="00EE0F0D"/>
    <w:rsid w:val="00EE1104"/>
    <w:rsid w:val="00EE19F5"/>
    <w:rsid w:val="00EE1E49"/>
    <w:rsid w:val="00EE1E51"/>
    <w:rsid w:val="00EE2EA7"/>
    <w:rsid w:val="00EE2F9E"/>
    <w:rsid w:val="00EE33B5"/>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5010"/>
    <w:rsid w:val="00EE5253"/>
    <w:rsid w:val="00EE560D"/>
    <w:rsid w:val="00EE5DCE"/>
    <w:rsid w:val="00EE5DFB"/>
    <w:rsid w:val="00EE6004"/>
    <w:rsid w:val="00EE640B"/>
    <w:rsid w:val="00EE66BB"/>
    <w:rsid w:val="00EE675E"/>
    <w:rsid w:val="00EE6F3F"/>
    <w:rsid w:val="00EE76A9"/>
    <w:rsid w:val="00EE771B"/>
    <w:rsid w:val="00EE78D9"/>
    <w:rsid w:val="00EE79A3"/>
    <w:rsid w:val="00EE7B4B"/>
    <w:rsid w:val="00EE7C27"/>
    <w:rsid w:val="00EE7D4E"/>
    <w:rsid w:val="00EE7FA7"/>
    <w:rsid w:val="00EF0061"/>
    <w:rsid w:val="00EF03BB"/>
    <w:rsid w:val="00EF0BCA"/>
    <w:rsid w:val="00EF0C6A"/>
    <w:rsid w:val="00EF0C6C"/>
    <w:rsid w:val="00EF1160"/>
    <w:rsid w:val="00EF191E"/>
    <w:rsid w:val="00EF1DDD"/>
    <w:rsid w:val="00EF1F06"/>
    <w:rsid w:val="00EF208C"/>
    <w:rsid w:val="00EF21C3"/>
    <w:rsid w:val="00EF2341"/>
    <w:rsid w:val="00EF2505"/>
    <w:rsid w:val="00EF28FE"/>
    <w:rsid w:val="00EF297D"/>
    <w:rsid w:val="00EF2AC2"/>
    <w:rsid w:val="00EF2C7C"/>
    <w:rsid w:val="00EF2D93"/>
    <w:rsid w:val="00EF3A07"/>
    <w:rsid w:val="00EF3E69"/>
    <w:rsid w:val="00EF4108"/>
    <w:rsid w:val="00EF4289"/>
    <w:rsid w:val="00EF42D2"/>
    <w:rsid w:val="00EF43A6"/>
    <w:rsid w:val="00EF44AC"/>
    <w:rsid w:val="00EF47B2"/>
    <w:rsid w:val="00EF4BD6"/>
    <w:rsid w:val="00EF4E13"/>
    <w:rsid w:val="00EF51F9"/>
    <w:rsid w:val="00EF5486"/>
    <w:rsid w:val="00EF596F"/>
    <w:rsid w:val="00EF5E1F"/>
    <w:rsid w:val="00EF5FE4"/>
    <w:rsid w:val="00EF611B"/>
    <w:rsid w:val="00EF6523"/>
    <w:rsid w:val="00EF69F9"/>
    <w:rsid w:val="00EF6A07"/>
    <w:rsid w:val="00EF6DC2"/>
    <w:rsid w:val="00EF6FD0"/>
    <w:rsid w:val="00EF7323"/>
    <w:rsid w:val="00EF7502"/>
    <w:rsid w:val="00EF7891"/>
    <w:rsid w:val="00EF7D9F"/>
    <w:rsid w:val="00F00011"/>
    <w:rsid w:val="00F00BD7"/>
    <w:rsid w:val="00F00BFF"/>
    <w:rsid w:val="00F00E9B"/>
    <w:rsid w:val="00F017AE"/>
    <w:rsid w:val="00F017C8"/>
    <w:rsid w:val="00F01AB0"/>
    <w:rsid w:val="00F01C15"/>
    <w:rsid w:val="00F022D3"/>
    <w:rsid w:val="00F0264D"/>
    <w:rsid w:val="00F02700"/>
    <w:rsid w:val="00F02CE2"/>
    <w:rsid w:val="00F02E42"/>
    <w:rsid w:val="00F03047"/>
    <w:rsid w:val="00F037C5"/>
    <w:rsid w:val="00F04563"/>
    <w:rsid w:val="00F04725"/>
    <w:rsid w:val="00F04FC2"/>
    <w:rsid w:val="00F055E9"/>
    <w:rsid w:val="00F05E8F"/>
    <w:rsid w:val="00F05F75"/>
    <w:rsid w:val="00F0656D"/>
    <w:rsid w:val="00F0670C"/>
    <w:rsid w:val="00F071A8"/>
    <w:rsid w:val="00F072C2"/>
    <w:rsid w:val="00F073BA"/>
    <w:rsid w:val="00F07890"/>
    <w:rsid w:val="00F07B59"/>
    <w:rsid w:val="00F07F7B"/>
    <w:rsid w:val="00F1070F"/>
    <w:rsid w:val="00F10DED"/>
    <w:rsid w:val="00F10E9A"/>
    <w:rsid w:val="00F10FA2"/>
    <w:rsid w:val="00F1105B"/>
    <w:rsid w:val="00F1120E"/>
    <w:rsid w:val="00F113C1"/>
    <w:rsid w:val="00F1144E"/>
    <w:rsid w:val="00F11759"/>
    <w:rsid w:val="00F11CCC"/>
    <w:rsid w:val="00F11E56"/>
    <w:rsid w:val="00F11EFC"/>
    <w:rsid w:val="00F124E3"/>
    <w:rsid w:val="00F129F0"/>
    <w:rsid w:val="00F12B17"/>
    <w:rsid w:val="00F12B75"/>
    <w:rsid w:val="00F12B76"/>
    <w:rsid w:val="00F12CF8"/>
    <w:rsid w:val="00F13376"/>
    <w:rsid w:val="00F133EB"/>
    <w:rsid w:val="00F138FC"/>
    <w:rsid w:val="00F1449C"/>
    <w:rsid w:val="00F1451C"/>
    <w:rsid w:val="00F14AC5"/>
    <w:rsid w:val="00F14B21"/>
    <w:rsid w:val="00F14BD7"/>
    <w:rsid w:val="00F14D25"/>
    <w:rsid w:val="00F15255"/>
    <w:rsid w:val="00F155C0"/>
    <w:rsid w:val="00F1562C"/>
    <w:rsid w:val="00F156DE"/>
    <w:rsid w:val="00F15774"/>
    <w:rsid w:val="00F159FA"/>
    <w:rsid w:val="00F15BB1"/>
    <w:rsid w:val="00F15BE1"/>
    <w:rsid w:val="00F15E24"/>
    <w:rsid w:val="00F162CB"/>
    <w:rsid w:val="00F1649E"/>
    <w:rsid w:val="00F16682"/>
    <w:rsid w:val="00F16A80"/>
    <w:rsid w:val="00F1735C"/>
    <w:rsid w:val="00F174DB"/>
    <w:rsid w:val="00F17945"/>
    <w:rsid w:val="00F17D71"/>
    <w:rsid w:val="00F17E82"/>
    <w:rsid w:val="00F17E89"/>
    <w:rsid w:val="00F20119"/>
    <w:rsid w:val="00F20181"/>
    <w:rsid w:val="00F2034F"/>
    <w:rsid w:val="00F207CE"/>
    <w:rsid w:val="00F207F1"/>
    <w:rsid w:val="00F20C17"/>
    <w:rsid w:val="00F20E59"/>
    <w:rsid w:val="00F21077"/>
    <w:rsid w:val="00F2139B"/>
    <w:rsid w:val="00F214F6"/>
    <w:rsid w:val="00F21AA9"/>
    <w:rsid w:val="00F2232A"/>
    <w:rsid w:val="00F22D7B"/>
    <w:rsid w:val="00F230AC"/>
    <w:rsid w:val="00F2312A"/>
    <w:rsid w:val="00F2354F"/>
    <w:rsid w:val="00F23DBC"/>
    <w:rsid w:val="00F23E5F"/>
    <w:rsid w:val="00F23E75"/>
    <w:rsid w:val="00F23E98"/>
    <w:rsid w:val="00F24077"/>
    <w:rsid w:val="00F244A0"/>
    <w:rsid w:val="00F24ACA"/>
    <w:rsid w:val="00F24D6F"/>
    <w:rsid w:val="00F24E08"/>
    <w:rsid w:val="00F25029"/>
    <w:rsid w:val="00F25459"/>
    <w:rsid w:val="00F26324"/>
    <w:rsid w:val="00F263B2"/>
    <w:rsid w:val="00F26682"/>
    <w:rsid w:val="00F2672B"/>
    <w:rsid w:val="00F26B7F"/>
    <w:rsid w:val="00F26BB8"/>
    <w:rsid w:val="00F26E38"/>
    <w:rsid w:val="00F26EB5"/>
    <w:rsid w:val="00F26FEB"/>
    <w:rsid w:val="00F27183"/>
    <w:rsid w:val="00F276B1"/>
    <w:rsid w:val="00F27AF8"/>
    <w:rsid w:val="00F30006"/>
    <w:rsid w:val="00F30346"/>
    <w:rsid w:val="00F306D6"/>
    <w:rsid w:val="00F306ED"/>
    <w:rsid w:val="00F306F9"/>
    <w:rsid w:val="00F30714"/>
    <w:rsid w:val="00F30875"/>
    <w:rsid w:val="00F30A8C"/>
    <w:rsid w:val="00F31505"/>
    <w:rsid w:val="00F31908"/>
    <w:rsid w:val="00F320B0"/>
    <w:rsid w:val="00F32157"/>
    <w:rsid w:val="00F32192"/>
    <w:rsid w:val="00F32472"/>
    <w:rsid w:val="00F324E7"/>
    <w:rsid w:val="00F32535"/>
    <w:rsid w:val="00F3261C"/>
    <w:rsid w:val="00F326B2"/>
    <w:rsid w:val="00F32D8D"/>
    <w:rsid w:val="00F32E8D"/>
    <w:rsid w:val="00F330F1"/>
    <w:rsid w:val="00F3315B"/>
    <w:rsid w:val="00F3331F"/>
    <w:rsid w:val="00F33D3E"/>
    <w:rsid w:val="00F3433D"/>
    <w:rsid w:val="00F34603"/>
    <w:rsid w:val="00F3493B"/>
    <w:rsid w:val="00F3540B"/>
    <w:rsid w:val="00F3550B"/>
    <w:rsid w:val="00F357EE"/>
    <w:rsid w:val="00F35E67"/>
    <w:rsid w:val="00F360E9"/>
    <w:rsid w:val="00F36608"/>
    <w:rsid w:val="00F366C5"/>
    <w:rsid w:val="00F366F1"/>
    <w:rsid w:val="00F36C78"/>
    <w:rsid w:val="00F36F53"/>
    <w:rsid w:val="00F37409"/>
    <w:rsid w:val="00F37A15"/>
    <w:rsid w:val="00F402B8"/>
    <w:rsid w:val="00F4030A"/>
    <w:rsid w:val="00F40319"/>
    <w:rsid w:val="00F40331"/>
    <w:rsid w:val="00F4098F"/>
    <w:rsid w:val="00F40D2F"/>
    <w:rsid w:val="00F41476"/>
    <w:rsid w:val="00F41892"/>
    <w:rsid w:val="00F41DEF"/>
    <w:rsid w:val="00F423D1"/>
    <w:rsid w:val="00F42990"/>
    <w:rsid w:val="00F42DAB"/>
    <w:rsid w:val="00F42DFF"/>
    <w:rsid w:val="00F42EE1"/>
    <w:rsid w:val="00F42FBD"/>
    <w:rsid w:val="00F42FCD"/>
    <w:rsid w:val="00F43CE9"/>
    <w:rsid w:val="00F43D57"/>
    <w:rsid w:val="00F444F9"/>
    <w:rsid w:val="00F446A8"/>
    <w:rsid w:val="00F44A3D"/>
    <w:rsid w:val="00F45117"/>
    <w:rsid w:val="00F452D2"/>
    <w:rsid w:val="00F45748"/>
    <w:rsid w:val="00F457FA"/>
    <w:rsid w:val="00F46244"/>
    <w:rsid w:val="00F464CC"/>
    <w:rsid w:val="00F47231"/>
    <w:rsid w:val="00F47F85"/>
    <w:rsid w:val="00F50316"/>
    <w:rsid w:val="00F50C1F"/>
    <w:rsid w:val="00F50C25"/>
    <w:rsid w:val="00F50D4A"/>
    <w:rsid w:val="00F50D97"/>
    <w:rsid w:val="00F511F9"/>
    <w:rsid w:val="00F517AB"/>
    <w:rsid w:val="00F51E7C"/>
    <w:rsid w:val="00F52975"/>
    <w:rsid w:val="00F52E14"/>
    <w:rsid w:val="00F532E8"/>
    <w:rsid w:val="00F532E9"/>
    <w:rsid w:val="00F533EE"/>
    <w:rsid w:val="00F5351E"/>
    <w:rsid w:val="00F5396F"/>
    <w:rsid w:val="00F53FFA"/>
    <w:rsid w:val="00F541DD"/>
    <w:rsid w:val="00F54CF3"/>
    <w:rsid w:val="00F54E01"/>
    <w:rsid w:val="00F55037"/>
    <w:rsid w:val="00F55466"/>
    <w:rsid w:val="00F5593A"/>
    <w:rsid w:val="00F55B49"/>
    <w:rsid w:val="00F55CF6"/>
    <w:rsid w:val="00F5645D"/>
    <w:rsid w:val="00F564F7"/>
    <w:rsid w:val="00F569CC"/>
    <w:rsid w:val="00F56D13"/>
    <w:rsid w:val="00F56EA0"/>
    <w:rsid w:val="00F570BC"/>
    <w:rsid w:val="00F570E9"/>
    <w:rsid w:val="00F57B82"/>
    <w:rsid w:val="00F57C96"/>
    <w:rsid w:val="00F57D1E"/>
    <w:rsid w:val="00F57DF7"/>
    <w:rsid w:val="00F6050C"/>
    <w:rsid w:val="00F607BC"/>
    <w:rsid w:val="00F60950"/>
    <w:rsid w:val="00F60A52"/>
    <w:rsid w:val="00F60AA1"/>
    <w:rsid w:val="00F61066"/>
    <w:rsid w:val="00F61199"/>
    <w:rsid w:val="00F612EC"/>
    <w:rsid w:val="00F6160F"/>
    <w:rsid w:val="00F61980"/>
    <w:rsid w:val="00F61985"/>
    <w:rsid w:val="00F619C3"/>
    <w:rsid w:val="00F61C0D"/>
    <w:rsid w:val="00F61E24"/>
    <w:rsid w:val="00F6202E"/>
    <w:rsid w:val="00F620BF"/>
    <w:rsid w:val="00F62172"/>
    <w:rsid w:val="00F625CD"/>
    <w:rsid w:val="00F6264A"/>
    <w:rsid w:val="00F62738"/>
    <w:rsid w:val="00F62C49"/>
    <w:rsid w:val="00F62D0C"/>
    <w:rsid w:val="00F63538"/>
    <w:rsid w:val="00F63DBC"/>
    <w:rsid w:val="00F63E82"/>
    <w:rsid w:val="00F6478F"/>
    <w:rsid w:val="00F648F1"/>
    <w:rsid w:val="00F64C90"/>
    <w:rsid w:val="00F651D3"/>
    <w:rsid w:val="00F6556C"/>
    <w:rsid w:val="00F65642"/>
    <w:rsid w:val="00F657B2"/>
    <w:rsid w:val="00F65D7C"/>
    <w:rsid w:val="00F6620C"/>
    <w:rsid w:val="00F665D2"/>
    <w:rsid w:val="00F665FA"/>
    <w:rsid w:val="00F66713"/>
    <w:rsid w:val="00F66A34"/>
    <w:rsid w:val="00F66C01"/>
    <w:rsid w:val="00F672FD"/>
    <w:rsid w:val="00F67D9E"/>
    <w:rsid w:val="00F67E45"/>
    <w:rsid w:val="00F67E4C"/>
    <w:rsid w:val="00F70954"/>
    <w:rsid w:val="00F70ACA"/>
    <w:rsid w:val="00F70ADB"/>
    <w:rsid w:val="00F70D88"/>
    <w:rsid w:val="00F714ED"/>
    <w:rsid w:val="00F714F7"/>
    <w:rsid w:val="00F71920"/>
    <w:rsid w:val="00F719CA"/>
    <w:rsid w:val="00F71ABE"/>
    <w:rsid w:val="00F71BD1"/>
    <w:rsid w:val="00F71CA8"/>
    <w:rsid w:val="00F72683"/>
    <w:rsid w:val="00F73352"/>
    <w:rsid w:val="00F73A0A"/>
    <w:rsid w:val="00F73E36"/>
    <w:rsid w:val="00F7418C"/>
    <w:rsid w:val="00F74481"/>
    <w:rsid w:val="00F744C7"/>
    <w:rsid w:val="00F74EB5"/>
    <w:rsid w:val="00F7573D"/>
    <w:rsid w:val="00F75A76"/>
    <w:rsid w:val="00F7609E"/>
    <w:rsid w:val="00F761E0"/>
    <w:rsid w:val="00F766F6"/>
    <w:rsid w:val="00F76B09"/>
    <w:rsid w:val="00F76C9A"/>
    <w:rsid w:val="00F76F05"/>
    <w:rsid w:val="00F77438"/>
    <w:rsid w:val="00F77622"/>
    <w:rsid w:val="00F77F25"/>
    <w:rsid w:val="00F80605"/>
    <w:rsid w:val="00F8099D"/>
    <w:rsid w:val="00F81082"/>
    <w:rsid w:val="00F81111"/>
    <w:rsid w:val="00F81692"/>
    <w:rsid w:val="00F81874"/>
    <w:rsid w:val="00F81885"/>
    <w:rsid w:val="00F8242A"/>
    <w:rsid w:val="00F82500"/>
    <w:rsid w:val="00F826E6"/>
    <w:rsid w:val="00F82A35"/>
    <w:rsid w:val="00F8305A"/>
    <w:rsid w:val="00F83139"/>
    <w:rsid w:val="00F83247"/>
    <w:rsid w:val="00F83751"/>
    <w:rsid w:val="00F840A3"/>
    <w:rsid w:val="00F840AA"/>
    <w:rsid w:val="00F84344"/>
    <w:rsid w:val="00F8449B"/>
    <w:rsid w:val="00F847E6"/>
    <w:rsid w:val="00F84A73"/>
    <w:rsid w:val="00F850C2"/>
    <w:rsid w:val="00F851DA"/>
    <w:rsid w:val="00F852A2"/>
    <w:rsid w:val="00F854C0"/>
    <w:rsid w:val="00F85946"/>
    <w:rsid w:val="00F859BE"/>
    <w:rsid w:val="00F85F8C"/>
    <w:rsid w:val="00F8654A"/>
    <w:rsid w:val="00F86745"/>
    <w:rsid w:val="00F86792"/>
    <w:rsid w:val="00F8680B"/>
    <w:rsid w:val="00F86A4B"/>
    <w:rsid w:val="00F8730F"/>
    <w:rsid w:val="00F8735D"/>
    <w:rsid w:val="00F8780E"/>
    <w:rsid w:val="00F87985"/>
    <w:rsid w:val="00F87C0E"/>
    <w:rsid w:val="00F87C68"/>
    <w:rsid w:val="00F87E24"/>
    <w:rsid w:val="00F9063A"/>
    <w:rsid w:val="00F90F98"/>
    <w:rsid w:val="00F91321"/>
    <w:rsid w:val="00F9144E"/>
    <w:rsid w:val="00F9210F"/>
    <w:rsid w:val="00F92378"/>
    <w:rsid w:val="00F92669"/>
    <w:rsid w:val="00F9266A"/>
    <w:rsid w:val="00F9295E"/>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7A0C"/>
    <w:rsid w:val="00F97A11"/>
    <w:rsid w:val="00F97DB7"/>
    <w:rsid w:val="00F97DD7"/>
    <w:rsid w:val="00FA0072"/>
    <w:rsid w:val="00FA011B"/>
    <w:rsid w:val="00FA01AA"/>
    <w:rsid w:val="00FA024F"/>
    <w:rsid w:val="00FA02B7"/>
    <w:rsid w:val="00FA0717"/>
    <w:rsid w:val="00FA078B"/>
    <w:rsid w:val="00FA079D"/>
    <w:rsid w:val="00FA1D35"/>
    <w:rsid w:val="00FA1E4D"/>
    <w:rsid w:val="00FA302E"/>
    <w:rsid w:val="00FA327A"/>
    <w:rsid w:val="00FA33CB"/>
    <w:rsid w:val="00FA38F5"/>
    <w:rsid w:val="00FA3C9B"/>
    <w:rsid w:val="00FA3CBA"/>
    <w:rsid w:val="00FA3E8C"/>
    <w:rsid w:val="00FA432C"/>
    <w:rsid w:val="00FA4621"/>
    <w:rsid w:val="00FA475F"/>
    <w:rsid w:val="00FA495E"/>
    <w:rsid w:val="00FA4E8F"/>
    <w:rsid w:val="00FA5531"/>
    <w:rsid w:val="00FA60FC"/>
    <w:rsid w:val="00FA61D8"/>
    <w:rsid w:val="00FA6554"/>
    <w:rsid w:val="00FA67B2"/>
    <w:rsid w:val="00FA6992"/>
    <w:rsid w:val="00FA6E7F"/>
    <w:rsid w:val="00FA7114"/>
    <w:rsid w:val="00FA756C"/>
    <w:rsid w:val="00FA7572"/>
    <w:rsid w:val="00FA77E1"/>
    <w:rsid w:val="00FA7E2C"/>
    <w:rsid w:val="00FA7F43"/>
    <w:rsid w:val="00FB005A"/>
    <w:rsid w:val="00FB01A0"/>
    <w:rsid w:val="00FB026C"/>
    <w:rsid w:val="00FB0442"/>
    <w:rsid w:val="00FB0AA8"/>
    <w:rsid w:val="00FB0C84"/>
    <w:rsid w:val="00FB0CC7"/>
    <w:rsid w:val="00FB0F1C"/>
    <w:rsid w:val="00FB1451"/>
    <w:rsid w:val="00FB16F6"/>
    <w:rsid w:val="00FB175F"/>
    <w:rsid w:val="00FB1DAB"/>
    <w:rsid w:val="00FB1FC6"/>
    <w:rsid w:val="00FB2056"/>
    <w:rsid w:val="00FB227D"/>
    <w:rsid w:val="00FB2379"/>
    <w:rsid w:val="00FB237E"/>
    <w:rsid w:val="00FB243C"/>
    <w:rsid w:val="00FB27CB"/>
    <w:rsid w:val="00FB28A5"/>
    <w:rsid w:val="00FB3160"/>
    <w:rsid w:val="00FB343B"/>
    <w:rsid w:val="00FB374F"/>
    <w:rsid w:val="00FB3C88"/>
    <w:rsid w:val="00FB477A"/>
    <w:rsid w:val="00FB49CD"/>
    <w:rsid w:val="00FB4A07"/>
    <w:rsid w:val="00FB4B8F"/>
    <w:rsid w:val="00FB4D6F"/>
    <w:rsid w:val="00FB5018"/>
    <w:rsid w:val="00FB52FA"/>
    <w:rsid w:val="00FB5C3C"/>
    <w:rsid w:val="00FB5D5E"/>
    <w:rsid w:val="00FB5EB4"/>
    <w:rsid w:val="00FB5FEE"/>
    <w:rsid w:val="00FB6659"/>
    <w:rsid w:val="00FB6AD5"/>
    <w:rsid w:val="00FB76B9"/>
    <w:rsid w:val="00FB7897"/>
    <w:rsid w:val="00FC00AF"/>
    <w:rsid w:val="00FC0687"/>
    <w:rsid w:val="00FC0696"/>
    <w:rsid w:val="00FC06AB"/>
    <w:rsid w:val="00FC086C"/>
    <w:rsid w:val="00FC0C3B"/>
    <w:rsid w:val="00FC10B8"/>
    <w:rsid w:val="00FC11D9"/>
    <w:rsid w:val="00FC149B"/>
    <w:rsid w:val="00FC172A"/>
    <w:rsid w:val="00FC1C8B"/>
    <w:rsid w:val="00FC1EEE"/>
    <w:rsid w:val="00FC2404"/>
    <w:rsid w:val="00FC2740"/>
    <w:rsid w:val="00FC2B74"/>
    <w:rsid w:val="00FC2BDF"/>
    <w:rsid w:val="00FC2D85"/>
    <w:rsid w:val="00FC2F6F"/>
    <w:rsid w:val="00FC2FFB"/>
    <w:rsid w:val="00FC32E7"/>
    <w:rsid w:val="00FC3788"/>
    <w:rsid w:val="00FC3A33"/>
    <w:rsid w:val="00FC3AEE"/>
    <w:rsid w:val="00FC4413"/>
    <w:rsid w:val="00FC4711"/>
    <w:rsid w:val="00FC48A6"/>
    <w:rsid w:val="00FC49FA"/>
    <w:rsid w:val="00FC49FF"/>
    <w:rsid w:val="00FC4B60"/>
    <w:rsid w:val="00FC4DDC"/>
    <w:rsid w:val="00FC4FC2"/>
    <w:rsid w:val="00FC5000"/>
    <w:rsid w:val="00FC5171"/>
    <w:rsid w:val="00FC54CA"/>
    <w:rsid w:val="00FC5F4E"/>
    <w:rsid w:val="00FC5FF6"/>
    <w:rsid w:val="00FC662D"/>
    <w:rsid w:val="00FC66EA"/>
    <w:rsid w:val="00FC6A1D"/>
    <w:rsid w:val="00FC77D3"/>
    <w:rsid w:val="00FC7911"/>
    <w:rsid w:val="00FC7AA1"/>
    <w:rsid w:val="00FC7D98"/>
    <w:rsid w:val="00FD02E8"/>
    <w:rsid w:val="00FD0411"/>
    <w:rsid w:val="00FD0856"/>
    <w:rsid w:val="00FD0945"/>
    <w:rsid w:val="00FD10A6"/>
    <w:rsid w:val="00FD1251"/>
    <w:rsid w:val="00FD1442"/>
    <w:rsid w:val="00FD175D"/>
    <w:rsid w:val="00FD194F"/>
    <w:rsid w:val="00FD1A34"/>
    <w:rsid w:val="00FD1AE7"/>
    <w:rsid w:val="00FD2481"/>
    <w:rsid w:val="00FD2623"/>
    <w:rsid w:val="00FD27CB"/>
    <w:rsid w:val="00FD2A75"/>
    <w:rsid w:val="00FD32A1"/>
    <w:rsid w:val="00FD33E1"/>
    <w:rsid w:val="00FD3839"/>
    <w:rsid w:val="00FD3880"/>
    <w:rsid w:val="00FD3934"/>
    <w:rsid w:val="00FD3CFA"/>
    <w:rsid w:val="00FD3FE1"/>
    <w:rsid w:val="00FD409D"/>
    <w:rsid w:val="00FD41AD"/>
    <w:rsid w:val="00FD41D8"/>
    <w:rsid w:val="00FD43B1"/>
    <w:rsid w:val="00FD47E2"/>
    <w:rsid w:val="00FD4A25"/>
    <w:rsid w:val="00FD51E5"/>
    <w:rsid w:val="00FD53E9"/>
    <w:rsid w:val="00FD53F6"/>
    <w:rsid w:val="00FD56D1"/>
    <w:rsid w:val="00FD570F"/>
    <w:rsid w:val="00FD5A19"/>
    <w:rsid w:val="00FD5D77"/>
    <w:rsid w:val="00FD5F86"/>
    <w:rsid w:val="00FD6224"/>
    <w:rsid w:val="00FD6325"/>
    <w:rsid w:val="00FD69BA"/>
    <w:rsid w:val="00FD6BAE"/>
    <w:rsid w:val="00FD6C26"/>
    <w:rsid w:val="00FD7426"/>
    <w:rsid w:val="00FE002E"/>
    <w:rsid w:val="00FE089B"/>
    <w:rsid w:val="00FE0D45"/>
    <w:rsid w:val="00FE1696"/>
    <w:rsid w:val="00FE1943"/>
    <w:rsid w:val="00FE1AA0"/>
    <w:rsid w:val="00FE2022"/>
    <w:rsid w:val="00FE246C"/>
    <w:rsid w:val="00FE2AF4"/>
    <w:rsid w:val="00FE38A9"/>
    <w:rsid w:val="00FE3AFA"/>
    <w:rsid w:val="00FE4140"/>
    <w:rsid w:val="00FE42C1"/>
    <w:rsid w:val="00FE43CE"/>
    <w:rsid w:val="00FE47A4"/>
    <w:rsid w:val="00FE4831"/>
    <w:rsid w:val="00FE49F7"/>
    <w:rsid w:val="00FE50B0"/>
    <w:rsid w:val="00FE5148"/>
    <w:rsid w:val="00FE55F1"/>
    <w:rsid w:val="00FE59C8"/>
    <w:rsid w:val="00FE6313"/>
    <w:rsid w:val="00FE6423"/>
    <w:rsid w:val="00FE68E2"/>
    <w:rsid w:val="00FE6A75"/>
    <w:rsid w:val="00FE6B28"/>
    <w:rsid w:val="00FE6DE4"/>
    <w:rsid w:val="00FE70A3"/>
    <w:rsid w:val="00FE78AD"/>
    <w:rsid w:val="00FE7C7C"/>
    <w:rsid w:val="00FE7F52"/>
    <w:rsid w:val="00FE7FCA"/>
    <w:rsid w:val="00FF0723"/>
    <w:rsid w:val="00FF076B"/>
    <w:rsid w:val="00FF0779"/>
    <w:rsid w:val="00FF0F06"/>
    <w:rsid w:val="00FF157F"/>
    <w:rsid w:val="00FF16F2"/>
    <w:rsid w:val="00FF201A"/>
    <w:rsid w:val="00FF2197"/>
    <w:rsid w:val="00FF220D"/>
    <w:rsid w:val="00FF2A3F"/>
    <w:rsid w:val="00FF2B56"/>
    <w:rsid w:val="00FF2B76"/>
    <w:rsid w:val="00FF2C4F"/>
    <w:rsid w:val="00FF2CDC"/>
    <w:rsid w:val="00FF2EC4"/>
    <w:rsid w:val="00FF33B8"/>
    <w:rsid w:val="00FF36E3"/>
    <w:rsid w:val="00FF38D5"/>
    <w:rsid w:val="00FF423D"/>
    <w:rsid w:val="00FF453D"/>
    <w:rsid w:val="00FF4629"/>
    <w:rsid w:val="00FF48A1"/>
    <w:rsid w:val="00FF4EAF"/>
    <w:rsid w:val="00FF50A6"/>
    <w:rsid w:val="00FF5240"/>
    <w:rsid w:val="00FF5764"/>
    <w:rsid w:val="00FF581E"/>
    <w:rsid w:val="00FF5A22"/>
    <w:rsid w:val="00FF5C0D"/>
    <w:rsid w:val="00FF5E57"/>
    <w:rsid w:val="00FF691B"/>
    <w:rsid w:val="00FF6A5C"/>
    <w:rsid w:val="00FF6A69"/>
    <w:rsid w:val="00FF6DC2"/>
    <w:rsid w:val="00FF6F25"/>
    <w:rsid w:val="00FF767B"/>
    <w:rsid w:val="00FF789C"/>
    <w:rsid w:val="00FF7F32"/>
    <w:rsid w:val="0108D469"/>
    <w:rsid w:val="01418627"/>
    <w:rsid w:val="015944B3"/>
    <w:rsid w:val="0160FF68"/>
    <w:rsid w:val="0175D0AC"/>
    <w:rsid w:val="017801F3"/>
    <w:rsid w:val="017AC8DA"/>
    <w:rsid w:val="023FF01C"/>
    <w:rsid w:val="02793ADF"/>
    <w:rsid w:val="02B1B1BC"/>
    <w:rsid w:val="033F9BA9"/>
    <w:rsid w:val="03DCC387"/>
    <w:rsid w:val="0510BECD"/>
    <w:rsid w:val="054347E6"/>
    <w:rsid w:val="0552B36B"/>
    <w:rsid w:val="0566BAAE"/>
    <w:rsid w:val="056E7563"/>
    <w:rsid w:val="05DC785D"/>
    <w:rsid w:val="05E8BB06"/>
    <w:rsid w:val="0614EF3A"/>
    <w:rsid w:val="0676A4F3"/>
    <w:rsid w:val="067A6399"/>
    <w:rsid w:val="06E8A174"/>
    <w:rsid w:val="07002D2F"/>
    <w:rsid w:val="071D1ECA"/>
    <w:rsid w:val="078A1B0D"/>
    <w:rsid w:val="07FFCE24"/>
    <w:rsid w:val="08488E51"/>
    <w:rsid w:val="08A479C9"/>
    <w:rsid w:val="08F42EC7"/>
    <w:rsid w:val="08FF46E0"/>
    <w:rsid w:val="094C980C"/>
    <w:rsid w:val="09CA3A36"/>
    <w:rsid w:val="0A76D6CB"/>
    <w:rsid w:val="0ABC5EFA"/>
    <w:rsid w:val="0AE8686D"/>
    <w:rsid w:val="0B129B58"/>
    <w:rsid w:val="0B25CF68"/>
    <w:rsid w:val="0BDA7D65"/>
    <w:rsid w:val="0BEC93DE"/>
    <w:rsid w:val="0BF913F0"/>
    <w:rsid w:val="0C14FED4"/>
    <w:rsid w:val="0C895810"/>
    <w:rsid w:val="0C9382DC"/>
    <w:rsid w:val="0CA03125"/>
    <w:rsid w:val="0D310389"/>
    <w:rsid w:val="0D57E2F8"/>
    <w:rsid w:val="0D80AB38"/>
    <w:rsid w:val="0DAE778D"/>
    <w:rsid w:val="0DE3298C"/>
    <w:rsid w:val="0DFFB585"/>
    <w:rsid w:val="0E2032F5"/>
    <w:rsid w:val="0EB43BF0"/>
    <w:rsid w:val="0ED65507"/>
    <w:rsid w:val="0FACC1B8"/>
    <w:rsid w:val="10BD75FE"/>
    <w:rsid w:val="1173648C"/>
    <w:rsid w:val="11837073"/>
    <w:rsid w:val="11B42C9B"/>
    <w:rsid w:val="11F9238A"/>
    <w:rsid w:val="1252226F"/>
    <w:rsid w:val="125AA672"/>
    <w:rsid w:val="126482D7"/>
    <w:rsid w:val="12F05324"/>
    <w:rsid w:val="13311323"/>
    <w:rsid w:val="13786E2A"/>
    <w:rsid w:val="138047CA"/>
    <w:rsid w:val="13A94F2F"/>
    <w:rsid w:val="141BBA9B"/>
    <w:rsid w:val="14916DB2"/>
    <w:rsid w:val="14EB35E5"/>
    <w:rsid w:val="150AEA07"/>
    <w:rsid w:val="154E3275"/>
    <w:rsid w:val="15C5D176"/>
    <w:rsid w:val="162AE033"/>
    <w:rsid w:val="1654FD86"/>
    <w:rsid w:val="169450A1"/>
    <w:rsid w:val="16F2A98D"/>
    <w:rsid w:val="1742B7FE"/>
    <w:rsid w:val="178486C4"/>
    <w:rsid w:val="17A00C06"/>
    <w:rsid w:val="1845EF60"/>
    <w:rsid w:val="1882F8C9"/>
    <w:rsid w:val="18CE1789"/>
    <w:rsid w:val="18CFAA6D"/>
    <w:rsid w:val="18E3181D"/>
    <w:rsid w:val="191966B9"/>
    <w:rsid w:val="1951AAC5"/>
    <w:rsid w:val="195D56F1"/>
    <w:rsid w:val="1A759268"/>
    <w:rsid w:val="1B1B42F1"/>
    <w:rsid w:val="1B338B1A"/>
    <w:rsid w:val="1B53B9CE"/>
    <w:rsid w:val="1B707898"/>
    <w:rsid w:val="1BEABE3B"/>
    <w:rsid w:val="1BFA33A5"/>
    <w:rsid w:val="1C3A077B"/>
    <w:rsid w:val="1C41FD1F"/>
    <w:rsid w:val="1C4F694C"/>
    <w:rsid w:val="1CAE71DD"/>
    <w:rsid w:val="1CC3C288"/>
    <w:rsid w:val="1CC8EBD9"/>
    <w:rsid w:val="1CE1E5C5"/>
    <w:rsid w:val="1CED5F20"/>
    <w:rsid w:val="1DD40A89"/>
    <w:rsid w:val="1E021BFB"/>
    <w:rsid w:val="1E093F4E"/>
    <w:rsid w:val="1E1D9404"/>
    <w:rsid w:val="1F40B259"/>
    <w:rsid w:val="1F6338D7"/>
    <w:rsid w:val="1FB9D03F"/>
    <w:rsid w:val="1FD196DB"/>
    <w:rsid w:val="1FD3F820"/>
    <w:rsid w:val="204A465C"/>
    <w:rsid w:val="20C61CE4"/>
    <w:rsid w:val="210FA65F"/>
    <w:rsid w:val="21BCA949"/>
    <w:rsid w:val="21CE19A3"/>
    <w:rsid w:val="229315FA"/>
    <w:rsid w:val="22C932A4"/>
    <w:rsid w:val="22CDC530"/>
    <w:rsid w:val="22D93E8B"/>
    <w:rsid w:val="22F86345"/>
    <w:rsid w:val="231C127B"/>
    <w:rsid w:val="237339FE"/>
    <w:rsid w:val="23AB5171"/>
    <w:rsid w:val="23BA8D1F"/>
    <w:rsid w:val="23CCBA17"/>
    <w:rsid w:val="23DCA8BE"/>
    <w:rsid w:val="23F4A22B"/>
    <w:rsid w:val="2476A283"/>
    <w:rsid w:val="24AB5ABA"/>
    <w:rsid w:val="24B7E2DC"/>
    <w:rsid w:val="24D392DF"/>
    <w:rsid w:val="25E34A53"/>
    <w:rsid w:val="263A6348"/>
    <w:rsid w:val="2689C42A"/>
    <w:rsid w:val="26A6B5C5"/>
    <w:rsid w:val="26FB8A72"/>
    <w:rsid w:val="274A98FB"/>
    <w:rsid w:val="276B1546"/>
    <w:rsid w:val="27BDEA85"/>
    <w:rsid w:val="2859CF1B"/>
    <w:rsid w:val="289B3987"/>
    <w:rsid w:val="28F5DA1E"/>
    <w:rsid w:val="28FE90F2"/>
    <w:rsid w:val="29670541"/>
    <w:rsid w:val="2A0C1AA5"/>
    <w:rsid w:val="2AD99779"/>
    <w:rsid w:val="2B6E7024"/>
    <w:rsid w:val="2BAAE310"/>
    <w:rsid w:val="2C12EF0B"/>
    <w:rsid w:val="2C6319DA"/>
    <w:rsid w:val="2C9E0E8B"/>
    <w:rsid w:val="2CED8369"/>
    <w:rsid w:val="2D1358D0"/>
    <w:rsid w:val="2D4C75E8"/>
    <w:rsid w:val="2D5EF796"/>
    <w:rsid w:val="2D954DFC"/>
    <w:rsid w:val="2DB9722B"/>
    <w:rsid w:val="2DC9B0E3"/>
    <w:rsid w:val="2E019733"/>
    <w:rsid w:val="2E4F7A79"/>
    <w:rsid w:val="2E64B15F"/>
    <w:rsid w:val="2E77E56F"/>
    <w:rsid w:val="2E8036A1"/>
    <w:rsid w:val="2EA4B020"/>
    <w:rsid w:val="2F01A07C"/>
    <w:rsid w:val="2F316138"/>
    <w:rsid w:val="2F430EE7"/>
    <w:rsid w:val="2F7BE61F"/>
    <w:rsid w:val="2FC013C0"/>
    <w:rsid w:val="30086561"/>
    <w:rsid w:val="307E8704"/>
    <w:rsid w:val="312500DB"/>
    <w:rsid w:val="31353F93"/>
    <w:rsid w:val="3151CB8C"/>
    <w:rsid w:val="316EBD27"/>
    <w:rsid w:val="31C15B08"/>
    <w:rsid w:val="320032E9"/>
    <w:rsid w:val="32B2EF69"/>
    <w:rsid w:val="32B998CD"/>
    <w:rsid w:val="339D96E1"/>
    <w:rsid w:val="33E921A5"/>
    <w:rsid w:val="34028F52"/>
    <w:rsid w:val="342751EE"/>
    <w:rsid w:val="34675162"/>
    <w:rsid w:val="34F24544"/>
    <w:rsid w:val="35701F9B"/>
    <w:rsid w:val="3584F206"/>
    <w:rsid w:val="35A829ED"/>
    <w:rsid w:val="3670C773"/>
    <w:rsid w:val="36F4544D"/>
    <w:rsid w:val="374D53E5"/>
    <w:rsid w:val="376DD0A2"/>
    <w:rsid w:val="378E4E12"/>
    <w:rsid w:val="37E383B9"/>
    <w:rsid w:val="37F854FD"/>
    <w:rsid w:val="3807FD38"/>
    <w:rsid w:val="380C97D4"/>
    <w:rsid w:val="382FF1DD"/>
    <w:rsid w:val="3857DCF5"/>
    <w:rsid w:val="389A3C48"/>
    <w:rsid w:val="38D2F08E"/>
    <w:rsid w:val="38F69C17"/>
    <w:rsid w:val="390FF9F7"/>
    <w:rsid w:val="397CF63A"/>
    <w:rsid w:val="39BE6154"/>
    <w:rsid w:val="3A64A85A"/>
    <w:rsid w:val="3A7CA1C7"/>
    <w:rsid w:val="3ADD50C9"/>
    <w:rsid w:val="3B2BCE12"/>
    <w:rsid w:val="3B738BE8"/>
    <w:rsid w:val="3BAD097C"/>
    <w:rsid w:val="3C4AC1E7"/>
    <w:rsid w:val="3C6B7CC0"/>
    <w:rsid w:val="3C7EB0D0"/>
    <w:rsid w:val="3CB073AF"/>
    <w:rsid w:val="3CCBF8F1"/>
    <w:rsid w:val="3D23C634"/>
    <w:rsid w:val="3D389778"/>
    <w:rsid w:val="3D3D2414"/>
    <w:rsid w:val="3D51F558"/>
    <w:rsid w:val="3D86E060"/>
    <w:rsid w:val="3D9A632C"/>
    <w:rsid w:val="3E10689C"/>
    <w:rsid w:val="3E20A754"/>
    <w:rsid w:val="3E7BD958"/>
    <w:rsid w:val="3E8A4A93"/>
    <w:rsid w:val="3E9F1BD7"/>
    <w:rsid w:val="3EA5CFD5"/>
    <w:rsid w:val="3ECA4954"/>
    <w:rsid w:val="3F4EAA14"/>
    <w:rsid w:val="3FEA3F80"/>
    <w:rsid w:val="404BF539"/>
    <w:rsid w:val="405C0120"/>
    <w:rsid w:val="40FEB1B9"/>
    <w:rsid w:val="41262090"/>
    <w:rsid w:val="41BC5BAF"/>
    <w:rsid w:val="425B2109"/>
    <w:rsid w:val="42C326CC"/>
    <w:rsid w:val="433578F9"/>
    <w:rsid w:val="43CB8147"/>
    <w:rsid w:val="440B551D"/>
    <w:rsid w:val="44517DAE"/>
    <w:rsid w:val="44C014BB"/>
    <w:rsid w:val="4526B8BD"/>
    <w:rsid w:val="456CE14E"/>
    <w:rsid w:val="45733DEF"/>
    <w:rsid w:val="45EA4F1A"/>
    <w:rsid w:val="462B5492"/>
    <w:rsid w:val="4644174D"/>
    <w:rsid w:val="46BD93A2"/>
    <w:rsid w:val="46C4EA63"/>
    <w:rsid w:val="46D9BBEF"/>
    <w:rsid w:val="46E5FE98"/>
    <w:rsid w:val="46EDB94D"/>
    <w:rsid w:val="472D5DFF"/>
    <w:rsid w:val="47325513"/>
    <w:rsid w:val="47338422"/>
    <w:rsid w:val="4736E631"/>
    <w:rsid w:val="475B8976"/>
    <w:rsid w:val="47CD1F78"/>
    <w:rsid w:val="47F7B57D"/>
    <w:rsid w:val="48ABA54D"/>
    <w:rsid w:val="4914DCAF"/>
    <w:rsid w:val="49442864"/>
    <w:rsid w:val="49C708ED"/>
    <w:rsid w:val="49D747A5"/>
    <w:rsid w:val="49F8CBCC"/>
    <w:rsid w:val="4A14510E"/>
    <w:rsid w:val="4A38CA8D"/>
    <w:rsid w:val="4A857C31"/>
    <w:rsid w:val="4AA00607"/>
    <w:rsid w:val="4ADFF8C5"/>
    <w:rsid w:val="4C35F410"/>
    <w:rsid w:val="4CB11C69"/>
    <w:rsid w:val="4CB5520A"/>
    <w:rsid w:val="4CC95A00"/>
    <w:rsid w:val="4CCA234E"/>
    <w:rsid w:val="4CD998B8"/>
    <w:rsid w:val="4D066369"/>
    <w:rsid w:val="4D5E30AC"/>
    <w:rsid w:val="4D778E8C"/>
    <w:rsid w:val="4DAC46C3"/>
    <w:rsid w:val="4DFCEFCE"/>
    <w:rsid w:val="4E14FDFE"/>
    <w:rsid w:val="4E2B1B8D"/>
    <w:rsid w:val="4E4884A3"/>
    <w:rsid w:val="4E619ADF"/>
    <w:rsid w:val="4E766C23"/>
    <w:rsid w:val="4EA449E9"/>
    <w:rsid w:val="4EECBA5F"/>
    <w:rsid w:val="4F650512"/>
    <w:rsid w:val="4F86B424"/>
    <w:rsid w:val="50148F6B"/>
    <w:rsid w:val="504ED0FC"/>
    <w:rsid w:val="50A45118"/>
    <w:rsid w:val="51244108"/>
    <w:rsid w:val="513611EC"/>
    <w:rsid w:val="51BA533B"/>
    <w:rsid w:val="51D24CA8"/>
    <w:rsid w:val="51F6C627"/>
    <w:rsid w:val="52753AAA"/>
    <w:rsid w:val="52AEAE59"/>
    <w:rsid w:val="52B92AE2"/>
    <w:rsid w:val="530A6F12"/>
    <w:rsid w:val="5311556A"/>
    <w:rsid w:val="5357EA04"/>
    <w:rsid w:val="5374E3EF"/>
    <w:rsid w:val="5377D1AA"/>
    <w:rsid w:val="53B4DA60"/>
    <w:rsid w:val="53B4E9B1"/>
    <w:rsid w:val="5457FDE5"/>
    <w:rsid w:val="547BDC3F"/>
    <w:rsid w:val="548F104F"/>
    <w:rsid w:val="55DCD656"/>
    <w:rsid w:val="5655B323"/>
    <w:rsid w:val="5658E089"/>
    <w:rsid w:val="5665BF0A"/>
    <w:rsid w:val="56716B36"/>
    <w:rsid w:val="56B553B2"/>
    <w:rsid w:val="57206910"/>
    <w:rsid w:val="5837DB39"/>
    <w:rsid w:val="5840CCEE"/>
    <w:rsid w:val="5887EDC7"/>
    <w:rsid w:val="58FA3FF4"/>
    <w:rsid w:val="593A577C"/>
    <w:rsid w:val="599F7B84"/>
    <w:rsid w:val="59E7132E"/>
    <w:rsid w:val="59E9FB88"/>
    <w:rsid w:val="5A11B21D"/>
    <w:rsid w:val="5A1E322F"/>
    <w:rsid w:val="5A333644"/>
    <w:rsid w:val="5A6B7A50"/>
    <w:rsid w:val="5B29ED94"/>
    <w:rsid w:val="5B4A6B04"/>
    <w:rsid w:val="5B8183A3"/>
    <w:rsid w:val="5BF80913"/>
    <w:rsid w:val="5C20149F"/>
    <w:rsid w:val="5C35127C"/>
    <w:rsid w:val="5C55909F"/>
    <w:rsid w:val="5C6EB849"/>
    <w:rsid w:val="5D10448A"/>
    <w:rsid w:val="5D10775B"/>
    <w:rsid w:val="5D188463"/>
    <w:rsid w:val="5D4984B5"/>
    <w:rsid w:val="5DBAC7BF"/>
    <w:rsid w:val="5DE6E40C"/>
    <w:rsid w:val="5E0EE960"/>
    <w:rsid w:val="5E23BAA4"/>
    <w:rsid w:val="5E6CA30A"/>
    <w:rsid w:val="5E706C48"/>
    <w:rsid w:val="5E738991"/>
    <w:rsid w:val="5E80AB00"/>
    <w:rsid w:val="5F11BFC8"/>
    <w:rsid w:val="5F13AF70"/>
    <w:rsid w:val="5F57B561"/>
    <w:rsid w:val="5F5F9BB4"/>
    <w:rsid w:val="5F8D3161"/>
    <w:rsid w:val="5F9CD7EE"/>
    <w:rsid w:val="5FD0C6D7"/>
    <w:rsid w:val="5FE5981B"/>
    <w:rsid w:val="601E0EF8"/>
    <w:rsid w:val="60767E75"/>
    <w:rsid w:val="60A42848"/>
    <w:rsid w:val="6100FBBB"/>
    <w:rsid w:val="611C5612"/>
    <w:rsid w:val="615DEC17"/>
    <w:rsid w:val="6172BD5B"/>
    <w:rsid w:val="628EEA49"/>
    <w:rsid w:val="628F5623"/>
    <w:rsid w:val="629AA10D"/>
    <w:rsid w:val="629E5FB3"/>
    <w:rsid w:val="633C5587"/>
    <w:rsid w:val="63AE1727"/>
    <w:rsid w:val="63B604AD"/>
    <w:rsid w:val="63B9C353"/>
    <w:rsid w:val="640B0783"/>
    <w:rsid w:val="64802A0D"/>
    <w:rsid w:val="64CE72F5"/>
    <w:rsid w:val="64E7CDDB"/>
    <w:rsid w:val="6530A473"/>
    <w:rsid w:val="65ADCE88"/>
    <w:rsid w:val="6613007F"/>
    <w:rsid w:val="664EE552"/>
    <w:rsid w:val="66D3770E"/>
    <w:rsid w:val="679F0129"/>
    <w:rsid w:val="67BD8780"/>
    <w:rsid w:val="67DC0A92"/>
    <w:rsid w:val="687245B1"/>
    <w:rsid w:val="68BEF755"/>
    <w:rsid w:val="68C2E8CC"/>
    <w:rsid w:val="68CF39BA"/>
    <w:rsid w:val="68D7BA10"/>
    <w:rsid w:val="68DF74C5"/>
    <w:rsid w:val="691862F1"/>
    <w:rsid w:val="69753085"/>
    <w:rsid w:val="69D2A040"/>
    <w:rsid w:val="6A4C71E5"/>
    <w:rsid w:val="6A98CE39"/>
    <w:rsid w:val="6AAD9F7D"/>
    <w:rsid w:val="6AB43352"/>
    <w:rsid w:val="6AD5D421"/>
    <w:rsid w:val="6B6C12C1"/>
    <w:rsid w:val="6BC9031D"/>
    <w:rsid w:val="6D2A26FA"/>
    <w:rsid w:val="6D399C64"/>
    <w:rsid w:val="6D4AE1D3"/>
    <w:rsid w:val="6D83465C"/>
    <w:rsid w:val="6E0F7250"/>
    <w:rsid w:val="6F2485E6"/>
    <w:rsid w:val="6F2AC78F"/>
    <w:rsid w:val="6F7CE9A6"/>
    <w:rsid w:val="6F9F61F0"/>
    <w:rsid w:val="6FAB42B1"/>
    <w:rsid w:val="7043A82C"/>
    <w:rsid w:val="70ADA5B8"/>
    <w:rsid w:val="70CB0B91"/>
    <w:rsid w:val="70FE5CCA"/>
    <w:rsid w:val="713B6633"/>
    <w:rsid w:val="713EC71D"/>
    <w:rsid w:val="715D841E"/>
    <w:rsid w:val="71F21EC2"/>
    <w:rsid w:val="722EC47F"/>
    <w:rsid w:val="7239A123"/>
    <w:rsid w:val="7256C9D3"/>
    <w:rsid w:val="7266DBF2"/>
    <w:rsid w:val="7316D6E6"/>
    <w:rsid w:val="73423A99"/>
    <w:rsid w:val="7392EF61"/>
    <w:rsid w:val="73D21917"/>
    <w:rsid w:val="73EA16E4"/>
    <w:rsid w:val="73F0A1F6"/>
    <w:rsid w:val="742D788E"/>
    <w:rsid w:val="74658B77"/>
    <w:rsid w:val="7508DD6D"/>
    <w:rsid w:val="7534900E"/>
    <w:rsid w:val="7538D047"/>
    <w:rsid w:val="759A532F"/>
    <w:rsid w:val="75FF94BD"/>
    <w:rsid w:val="76015BD8"/>
    <w:rsid w:val="76ADC949"/>
    <w:rsid w:val="76C0094A"/>
    <w:rsid w:val="7702FEF0"/>
    <w:rsid w:val="77635036"/>
    <w:rsid w:val="77C92CE9"/>
    <w:rsid w:val="77D96BA1"/>
    <w:rsid w:val="78E49089"/>
    <w:rsid w:val="78E7F173"/>
    <w:rsid w:val="78EF74F4"/>
    <w:rsid w:val="78F961CD"/>
    <w:rsid w:val="79367441"/>
    <w:rsid w:val="797ACBA8"/>
    <w:rsid w:val="798FCFBD"/>
    <w:rsid w:val="7A727F17"/>
    <w:rsid w:val="7B89F140"/>
    <w:rsid w:val="7C8D5B73"/>
    <w:rsid w:val="7CA05353"/>
    <w:rsid w:val="7CB207C3"/>
    <w:rsid w:val="7CE30DA8"/>
    <w:rsid w:val="7D275538"/>
    <w:rsid w:val="7DA0D18D"/>
    <w:rsid w:val="7DAD519F"/>
    <w:rsid w:val="7DFD2CF9"/>
    <w:rsid w:val="7E01F7DE"/>
    <w:rsid w:val="7E57AA8B"/>
    <w:rsid w:val="7E73B269"/>
    <w:rsid w:val="7E7C039B"/>
    <w:rsid w:val="7EA7BA75"/>
    <w:rsid w:val="7EFC0903"/>
    <w:rsid w:val="7F10DA47"/>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5B87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E8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4"/>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24"/>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3.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4.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7</Pages>
  <Words>3090</Words>
  <Characters>17245</Characters>
  <Application>Microsoft Office Word</Application>
  <DocSecurity>0</DocSecurity>
  <Lines>261</Lines>
  <Paragraphs>120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20215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cp:lastPrinted>2019-04-30T13:45:00Z</cp:lastPrinted>
  <dcterms:created xsi:type="dcterms:W3CDTF">2022-04-29T23:25:00Z</dcterms:created>
  <dcterms:modified xsi:type="dcterms:W3CDTF">2022-04-29T23:43:00Z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87f0a1a0-5451-492e-977e-4bfc1bdea06e</vt:lpwstr>
  </property>
  <property fmtid="{D5CDD505-2E9C-101B-9397-08002B2CF9AE}" pid="6" name="TdocTitle">
    <vt:lpwstr>Potential solutions for SL positioning</vt:lpwstr>
  </property>
  <property fmtid="{D5CDD505-2E9C-101B-9397-08002B2CF9AE}" pid="7" name="TdocFor">
    <vt:lpwstr>Discussion and Decision</vt:lpwstr>
  </property>
  <property fmtid="{D5CDD505-2E9C-101B-9397-08002B2CF9AE}" pid="8" name="MeetingName">
    <vt:lpwstr>3GPP TSG RAN WG1 #109-e</vt:lpwstr>
  </property>
  <property fmtid="{D5CDD505-2E9C-101B-9397-08002B2CF9AE}" pid="9" name="TdocSource">
    <vt:lpwstr>Nokia, Nokia Shanghai Bell</vt:lpwstr>
  </property>
  <property fmtid="{D5CDD505-2E9C-101B-9397-08002B2CF9AE}" pid="10" name="TdocAgendaItem">
    <vt:lpwstr>9.5.1.3</vt:lpwstr>
  </property>
  <property fmtid="{D5CDD505-2E9C-101B-9397-08002B2CF9AE}" pid="11" name="MeetingPlaceDates">
    <vt:lpwstr>e-Meeting, May 9th - 20th, 2022</vt:lpwstr>
  </property>
  <property fmtid="{D5CDD505-2E9C-101B-9397-08002B2CF9AE}" pid="12" name="TdocId">
    <vt:lpwstr>R1-2203129</vt:lpwstr>
  </property>
</Properties>
</file>