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Ref124589705"/>
    <w:bookmarkStart w:id="1" w:name="_Ref129681862"/>
    <w:p w14:paraId="78A1731B" w14:textId="3303041B" w:rsidR="000E3B7B" w:rsidRPr="00F32184" w:rsidRDefault="000E3B7B" w:rsidP="000E3B7B">
      <w:pPr>
        <w:tabs>
          <w:tab w:val="right" w:pos="9216"/>
        </w:tabs>
        <w:spacing w:after="0"/>
        <w:jc w:val="left"/>
        <w:rPr>
          <w:b/>
          <w:lang w:eastAsia="zh-CN"/>
        </w:rPr>
      </w:pPr>
      <w:r w:rsidRPr="00F63711"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CF1F8FB" wp14:editId="59E975B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9 w 21600"/>
                            <a:gd name="T1" fmla="*/ 2 h 21600"/>
                            <a:gd name="T2" fmla="*/ 3 w 21600"/>
                            <a:gd name="T3" fmla="*/ 9 h 21600"/>
                            <a:gd name="T4" fmla="*/ 9 w 21600"/>
                            <a:gd name="T5" fmla="*/ 19 h 21600"/>
                            <a:gd name="T6" fmla="*/ 16 w 21600"/>
                            <a:gd name="T7" fmla="*/ 9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14D7B24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1;0,0" o:connectangles="270,180,90,0" textboxrect="5034,2279,16566,13674"/>
                <w10:anchorlock/>
              </v:shape>
            </w:pict>
          </mc:Fallback>
        </mc:AlternateContent>
      </w:r>
      <w:r w:rsidR="00121F39">
        <w:rPr>
          <w:b/>
          <w:lang w:eastAsia="zh-CN"/>
        </w:rPr>
        <w:t>3GPP TSG-</w:t>
      </w:r>
      <w:bookmarkStart w:id="2" w:name="_GoBack"/>
      <w:bookmarkEnd w:id="2"/>
      <w:r w:rsidRPr="00F63711">
        <w:rPr>
          <w:b/>
          <w:lang w:eastAsia="zh-CN"/>
        </w:rPr>
        <w:t>RAN WG1 Meeting #</w:t>
      </w:r>
      <w:r w:rsidR="00A03645" w:rsidRPr="00F32184">
        <w:rPr>
          <w:b/>
          <w:lang w:eastAsia="zh-CN"/>
        </w:rPr>
        <w:t>10</w:t>
      </w:r>
      <w:r w:rsidR="00E21254">
        <w:rPr>
          <w:b/>
          <w:lang w:eastAsia="zh-CN"/>
        </w:rPr>
        <w:t>9</w:t>
      </w:r>
      <w:r w:rsidRPr="00F32184">
        <w:rPr>
          <w:b/>
          <w:lang w:eastAsia="zh-CN"/>
        </w:rPr>
        <w:t xml:space="preserve">-e </w:t>
      </w:r>
      <w:r w:rsidRPr="00F32184">
        <w:rPr>
          <w:b/>
          <w:lang w:eastAsia="zh-CN"/>
        </w:rPr>
        <w:tab/>
      </w:r>
      <w:r w:rsidR="003A426A" w:rsidRPr="00E12159">
        <w:rPr>
          <w:b/>
          <w:lang w:eastAsia="zh-CN"/>
        </w:rPr>
        <w:t>R1-220</w:t>
      </w:r>
      <w:r w:rsidR="00E21254">
        <w:rPr>
          <w:b/>
          <w:lang w:eastAsia="zh-CN"/>
        </w:rPr>
        <w:t>3104</w:t>
      </w:r>
      <w:r w:rsidR="004E438A" w:rsidRPr="00F32184">
        <w:rPr>
          <w:b/>
          <w:lang w:eastAsia="zh-CN"/>
        </w:rPr>
        <w:t xml:space="preserve"> </w:t>
      </w:r>
    </w:p>
    <w:p w14:paraId="64C9DABA" w14:textId="03D2E829" w:rsidR="000E3B7B" w:rsidRPr="00A46484" w:rsidRDefault="0034229B" w:rsidP="000E3B7B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lang w:eastAsia="zh-CN"/>
        </w:rPr>
        <w:t>e</w:t>
      </w:r>
      <w:r w:rsidR="000E3B7B" w:rsidRPr="00F32184">
        <w:rPr>
          <w:b/>
          <w:lang w:eastAsia="zh-CN"/>
        </w:rPr>
        <w:t>-</w:t>
      </w:r>
      <w:r>
        <w:rPr>
          <w:b/>
          <w:lang w:eastAsia="zh-CN"/>
        </w:rPr>
        <w:t>M</w:t>
      </w:r>
      <w:r w:rsidR="000E3B7B" w:rsidRPr="00F32184">
        <w:rPr>
          <w:b/>
          <w:lang w:eastAsia="zh-CN"/>
        </w:rPr>
        <w:t xml:space="preserve">eeting, </w:t>
      </w:r>
      <w:r w:rsidR="00A46484" w:rsidRPr="00A46484">
        <w:rPr>
          <w:b/>
          <w:bCs/>
          <w:lang w:val="en-GB" w:eastAsia="zh-CN"/>
        </w:rPr>
        <w:t>May 9 – 20, 2022</w:t>
      </w:r>
    </w:p>
    <w:p w14:paraId="2ED8FE98" w14:textId="77777777" w:rsidR="000E3B7B" w:rsidRPr="00E21254" w:rsidRDefault="000E3B7B" w:rsidP="000E3B7B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55ABCBB5" w14:textId="77777777" w:rsidR="000E3B7B" w:rsidRPr="00F32184" w:rsidRDefault="000E3B7B" w:rsidP="000E3B7B">
      <w:pPr>
        <w:spacing w:after="60"/>
        <w:ind w:left="1555" w:hanging="1555"/>
        <w:jc w:val="left"/>
        <w:rPr>
          <w:b/>
          <w:lang w:eastAsia="zh-CN"/>
        </w:rPr>
      </w:pPr>
      <w:r w:rsidRPr="00F32184">
        <w:rPr>
          <w:b/>
          <w:lang w:eastAsia="zh-CN"/>
        </w:rPr>
        <w:t>Agenda Item:</w:t>
      </w:r>
      <w:r w:rsidRPr="00F32184">
        <w:rPr>
          <w:b/>
          <w:lang w:eastAsia="zh-CN"/>
        </w:rPr>
        <w:tab/>
      </w:r>
      <w:r w:rsidR="007873C9" w:rsidRPr="00F32184">
        <w:rPr>
          <w:b/>
          <w:lang w:eastAsia="zh-CN"/>
        </w:rPr>
        <w:t>7.1</w:t>
      </w:r>
    </w:p>
    <w:p w14:paraId="3AB2CB53" w14:textId="77777777" w:rsidR="000E3B7B" w:rsidRPr="00F32184" w:rsidRDefault="000E3B7B" w:rsidP="000E3B7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F32184">
        <w:rPr>
          <w:b/>
          <w:kern w:val="2"/>
          <w:lang w:eastAsia="zh-CN"/>
        </w:rPr>
        <w:t>Source:</w:t>
      </w:r>
      <w:r w:rsidRPr="00F32184">
        <w:rPr>
          <w:b/>
          <w:kern w:val="2"/>
          <w:lang w:eastAsia="zh-CN"/>
        </w:rPr>
        <w:tab/>
        <w:t>Huawei, HiSilicon</w:t>
      </w:r>
    </w:p>
    <w:p w14:paraId="782F108E" w14:textId="30A2E050" w:rsidR="000E3B7B" w:rsidRPr="00F32184" w:rsidRDefault="000E3B7B" w:rsidP="000E3B7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F32184">
        <w:rPr>
          <w:b/>
          <w:kern w:val="2"/>
          <w:lang w:eastAsia="zh-CN"/>
        </w:rPr>
        <w:t>Title:</w:t>
      </w:r>
      <w:r w:rsidRPr="00F32184">
        <w:rPr>
          <w:b/>
          <w:kern w:val="2"/>
          <w:lang w:eastAsia="zh-CN"/>
        </w:rPr>
        <w:tab/>
      </w:r>
      <w:r w:rsidR="00261551" w:rsidRPr="00261551">
        <w:rPr>
          <w:b/>
          <w:kern w:val="2"/>
          <w:lang w:eastAsia="zh-CN"/>
        </w:rPr>
        <w:t>Discussion on HARQ-ACK multiplexing on PUSCH without PUCCH</w:t>
      </w:r>
    </w:p>
    <w:p w14:paraId="409B1CE2" w14:textId="77777777" w:rsidR="000E3B7B" w:rsidRPr="00F32184" w:rsidRDefault="000E3B7B" w:rsidP="000E3B7B">
      <w:pPr>
        <w:spacing w:after="60"/>
        <w:ind w:left="1555" w:hanging="1555"/>
        <w:jc w:val="left"/>
        <w:rPr>
          <w:b/>
          <w:lang w:eastAsia="zh-CN"/>
        </w:rPr>
      </w:pPr>
      <w:r w:rsidRPr="00F32184">
        <w:rPr>
          <w:b/>
          <w:lang w:eastAsia="zh-CN"/>
        </w:rPr>
        <w:t>Document for:</w:t>
      </w:r>
      <w:r w:rsidRPr="00F32184">
        <w:rPr>
          <w:b/>
          <w:lang w:eastAsia="zh-CN"/>
        </w:rPr>
        <w:tab/>
        <w:t>Discussion and Decision</w:t>
      </w:r>
    </w:p>
    <w:p w14:paraId="19AFE957" w14:textId="77777777" w:rsidR="000E3B7B" w:rsidRPr="00E21254" w:rsidRDefault="000E3B7B" w:rsidP="000E3B7B">
      <w:pPr>
        <w:pBdr>
          <w:bottom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0C975CEA" w14:textId="77777777" w:rsidR="000E3B7B" w:rsidRPr="00E21254" w:rsidRDefault="000E3B7B" w:rsidP="000E3B7B">
      <w:pPr>
        <w:pStyle w:val="1"/>
        <w:rPr>
          <w:sz w:val="22"/>
          <w:szCs w:val="22"/>
        </w:rPr>
      </w:pPr>
      <w:r w:rsidRPr="00E21254">
        <w:rPr>
          <w:sz w:val="22"/>
          <w:szCs w:val="22"/>
        </w:rPr>
        <w:t>Introduction</w:t>
      </w:r>
      <w:bookmarkEnd w:id="0"/>
      <w:bookmarkEnd w:id="1"/>
    </w:p>
    <w:p w14:paraId="459BA084" w14:textId="4D8D768A" w:rsidR="007A1C06" w:rsidRPr="00F32184" w:rsidRDefault="00EF116F" w:rsidP="00880D72">
      <w:pPr>
        <w:rPr>
          <w:rFonts w:eastAsiaTheme="minorEastAsia"/>
          <w:lang w:eastAsia="zh-CN"/>
        </w:rPr>
      </w:pPr>
      <w:bookmarkStart w:id="3" w:name="OLE_LINK7"/>
      <w:bookmarkStart w:id="4" w:name="OLE_LINK8"/>
      <w:r w:rsidRPr="00F32184">
        <w:rPr>
          <w:rFonts w:eastAsiaTheme="minorEastAsia"/>
          <w:lang w:eastAsia="zh-CN"/>
        </w:rPr>
        <w:t xml:space="preserve">In </w:t>
      </w:r>
      <w:r w:rsidR="00624831" w:rsidRPr="00F32184">
        <w:rPr>
          <w:rFonts w:eastAsiaTheme="minorEastAsia"/>
          <w:lang w:eastAsia="zh-CN"/>
        </w:rPr>
        <w:t>RAN1#</w:t>
      </w:r>
      <w:r w:rsidR="00EF16A2" w:rsidRPr="00F32184">
        <w:rPr>
          <w:rFonts w:eastAsiaTheme="minorEastAsia"/>
          <w:lang w:eastAsia="zh-CN"/>
        </w:rPr>
        <w:t>10</w:t>
      </w:r>
      <w:r w:rsidR="00C7346F">
        <w:rPr>
          <w:rFonts w:eastAsiaTheme="minorEastAsia"/>
          <w:lang w:eastAsia="zh-CN"/>
        </w:rPr>
        <w:t>8</w:t>
      </w:r>
      <w:r w:rsidR="00BF5E87" w:rsidRPr="00F32184">
        <w:rPr>
          <w:rFonts w:eastAsiaTheme="minorEastAsia"/>
          <w:lang w:eastAsia="zh-CN"/>
        </w:rPr>
        <w:t>-</w:t>
      </w:r>
      <w:r w:rsidR="00624831" w:rsidRPr="00F32184">
        <w:rPr>
          <w:rFonts w:eastAsiaTheme="minorEastAsia"/>
          <w:lang w:eastAsia="zh-CN"/>
        </w:rPr>
        <w:t>e</w:t>
      </w:r>
      <w:bookmarkEnd w:id="3"/>
      <w:bookmarkEnd w:id="4"/>
      <w:r w:rsidRPr="00F32184">
        <w:rPr>
          <w:rFonts w:eastAsiaTheme="minorEastAsia"/>
          <w:lang w:eastAsia="zh-CN"/>
        </w:rPr>
        <w:t xml:space="preserve">, </w:t>
      </w:r>
      <w:r w:rsidR="00474DA9" w:rsidRPr="00F32184">
        <w:rPr>
          <w:rFonts w:eastAsiaTheme="minorEastAsia"/>
          <w:lang w:eastAsia="zh-CN"/>
        </w:rPr>
        <w:t>HARQ</w:t>
      </w:r>
      <w:r w:rsidR="007245B7">
        <w:rPr>
          <w:rFonts w:eastAsiaTheme="minorEastAsia" w:hint="eastAsia"/>
          <w:lang w:eastAsia="zh-CN"/>
        </w:rPr>
        <w:t>-</w:t>
      </w:r>
      <w:r w:rsidR="007245B7">
        <w:rPr>
          <w:rFonts w:eastAsiaTheme="minorEastAsia"/>
          <w:lang w:eastAsia="zh-CN"/>
        </w:rPr>
        <w:t>ACK</w:t>
      </w:r>
      <w:r w:rsidR="00474DA9" w:rsidRPr="00F32184">
        <w:rPr>
          <w:rFonts w:eastAsiaTheme="minorEastAsia"/>
          <w:lang w:eastAsia="zh-CN"/>
        </w:rPr>
        <w:t xml:space="preserve"> </w:t>
      </w:r>
      <w:r w:rsidRPr="00F32184">
        <w:rPr>
          <w:rFonts w:eastAsiaTheme="minorEastAsia"/>
          <w:lang w:eastAsia="zh-CN"/>
        </w:rPr>
        <w:t xml:space="preserve">multiplexing </w:t>
      </w:r>
      <w:r w:rsidR="00474DA9" w:rsidRPr="00F32184">
        <w:rPr>
          <w:rFonts w:eastAsiaTheme="minorEastAsia"/>
          <w:lang w:eastAsia="zh-CN"/>
        </w:rPr>
        <w:t xml:space="preserve">on PUSCH </w:t>
      </w:r>
      <w:r w:rsidRPr="00F32184">
        <w:rPr>
          <w:rFonts w:eastAsiaTheme="minorEastAsia"/>
          <w:lang w:eastAsia="zh-CN"/>
        </w:rPr>
        <w:t xml:space="preserve">without </w:t>
      </w:r>
      <w:r w:rsidR="0032192B">
        <w:rPr>
          <w:rFonts w:eastAsiaTheme="minorEastAsia" w:hint="eastAsia"/>
          <w:lang w:eastAsia="zh-CN"/>
        </w:rPr>
        <w:t>a</w:t>
      </w:r>
      <w:r w:rsidR="0032192B">
        <w:rPr>
          <w:rFonts w:eastAsiaTheme="minorEastAsia"/>
          <w:lang w:eastAsia="zh-CN"/>
        </w:rPr>
        <w:t>n indicated</w:t>
      </w:r>
      <w:r w:rsidR="00474DA9" w:rsidRPr="00F32184">
        <w:rPr>
          <w:rFonts w:eastAsiaTheme="minorEastAsia"/>
          <w:lang w:eastAsia="zh-CN"/>
        </w:rPr>
        <w:t xml:space="preserve"> </w:t>
      </w:r>
      <w:r w:rsidR="00E32F37" w:rsidRPr="00F32184">
        <w:rPr>
          <w:rFonts w:eastAsiaTheme="minorEastAsia"/>
          <w:lang w:eastAsia="zh-CN"/>
        </w:rPr>
        <w:t>PUCCH</w:t>
      </w:r>
      <w:r w:rsidR="00587397">
        <w:rPr>
          <w:rFonts w:eastAsiaTheme="minorEastAsia"/>
          <w:lang w:eastAsia="zh-CN"/>
        </w:rPr>
        <w:t xml:space="preserve"> was discussed</w:t>
      </w:r>
      <w:r w:rsidR="00D36295">
        <w:rPr>
          <w:rFonts w:eastAsiaTheme="minorEastAsia"/>
          <w:lang w:eastAsia="zh-CN"/>
        </w:rPr>
        <w:t xml:space="preserve"> further</w:t>
      </w:r>
      <w:r w:rsidR="00E32F37" w:rsidRPr="00F32184">
        <w:rPr>
          <w:rFonts w:eastAsiaTheme="minorEastAsia"/>
          <w:lang w:eastAsia="zh-CN"/>
        </w:rPr>
        <w:t>, and</w:t>
      </w:r>
      <w:r w:rsidR="004339E0">
        <w:rPr>
          <w:rFonts w:eastAsiaTheme="minorEastAsia"/>
          <w:lang w:eastAsia="zh-CN"/>
        </w:rPr>
        <w:t xml:space="preserve"> </w:t>
      </w:r>
      <w:r w:rsidR="00587397">
        <w:rPr>
          <w:rFonts w:eastAsiaTheme="minorEastAsia"/>
          <w:lang w:eastAsia="zh-CN"/>
        </w:rPr>
        <w:t>the recommendation</w:t>
      </w:r>
      <w:r w:rsidR="00940D32">
        <w:rPr>
          <w:rFonts w:eastAsiaTheme="minorEastAsia"/>
          <w:lang w:eastAsia="zh-CN"/>
        </w:rPr>
        <w:t xml:space="preserve"> </w:t>
      </w:r>
      <w:r w:rsidR="00587397">
        <w:rPr>
          <w:rFonts w:eastAsiaTheme="minorEastAsia"/>
          <w:lang w:eastAsia="zh-CN"/>
        </w:rPr>
        <w:t xml:space="preserve">from the FL </w:t>
      </w:r>
      <w:r w:rsidR="00940D32">
        <w:rPr>
          <w:rFonts w:eastAsiaTheme="minorEastAsia"/>
          <w:lang w:eastAsia="zh-CN"/>
        </w:rPr>
        <w:t>for RAN1#109-e is to find a unified solu</w:t>
      </w:r>
      <w:r w:rsidR="007A1C06">
        <w:rPr>
          <w:rFonts w:eastAsiaTheme="minorEastAsia"/>
          <w:lang w:eastAsia="zh-CN"/>
        </w:rPr>
        <w:t xml:space="preserve">tion </w:t>
      </w:r>
      <w:r w:rsidR="00AF2414">
        <w:rPr>
          <w:rFonts w:eastAsiaTheme="minorEastAsia"/>
          <w:lang w:eastAsia="zh-CN"/>
        </w:rPr>
        <w:t xml:space="preserve">for Rel-16 </w:t>
      </w:r>
      <w:r w:rsidR="007A1C06">
        <w:rPr>
          <w:rFonts w:eastAsiaTheme="minorEastAsia"/>
          <w:lang w:eastAsia="zh-CN"/>
        </w:rPr>
        <w:t xml:space="preserve">based on </w:t>
      </w:r>
      <w:r w:rsidR="00C3213E">
        <w:rPr>
          <w:rFonts w:eastAsiaTheme="minorEastAsia"/>
          <w:lang w:eastAsia="zh-CN"/>
        </w:rPr>
        <w:t>following O</w:t>
      </w:r>
      <w:r w:rsidR="007A1C06">
        <w:rPr>
          <w:rFonts w:eastAsiaTheme="minorEastAsia"/>
          <w:lang w:eastAsia="zh-CN"/>
        </w:rPr>
        <w:t>ptions:</w:t>
      </w:r>
      <w:r w:rsidR="00AB1B86">
        <w:rPr>
          <w:rFonts w:eastAsiaTheme="minorEastAsia" w:hint="eastAsia"/>
          <w:lang w:eastAsia="zh-CN"/>
        </w:rPr>
        <w:t xml:space="preserve"> </w:t>
      </w:r>
      <w:r w:rsidR="007A1C06">
        <w:rPr>
          <w:color w:val="000000"/>
        </w:rPr>
        <w:t>Option 1, Option 2, Option 3, Option 5 and Option 6</w:t>
      </w:r>
      <w:r w:rsidR="007A1C06" w:rsidRPr="006E0559">
        <w:t xml:space="preserve"> and Option 6a.</w:t>
      </w:r>
      <w:r w:rsidR="00AB1B86" w:rsidRPr="006E0559">
        <w:t xml:space="preserve"> Th</w:t>
      </w:r>
      <w:r w:rsidR="00AB1B86">
        <w:rPr>
          <w:color w:val="000000"/>
        </w:rPr>
        <w:t xml:space="preserve">e details of </w:t>
      </w:r>
      <w:r w:rsidR="008425D3">
        <w:rPr>
          <w:color w:val="000000"/>
        </w:rPr>
        <w:t>o</w:t>
      </w:r>
      <w:r w:rsidR="00AB1B86">
        <w:rPr>
          <w:color w:val="000000"/>
        </w:rPr>
        <w:t xml:space="preserve">ptions </w:t>
      </w:r>
      <w:r w:rsidR="00AF2414">
        <w:rPr>
          <w:color w:val="000000"/>
        </w:rPr>
        <w:t xml:space="preserve">are summarized in </w:t>
      </w:r>
      <w:r w:rsidR="00AB1B86">
        <w:rPr>
          <w:color w:val="000000"/>
        </w:rPr>
        <w:t>R1-2202835</w:t>
      </w:r>
      <w:r w:rsidR="00B26A18">
        <w:rPr>
          <w:color w:val="000000"/>
        </w:rPr>
        <w:t xml:space="preserve"> </w:t>
      </w:r>
      <w:r w:rsidR="00B26A18">
        <w:rPr>
          <w:color w:val="000000"/>
        </w:rPr>
        <w:fldChar w:fldCharType="begin"/>
      </w:r>
      <w:r w:rsidR="00B26A18">
        <w:rPr>
          <w:color w:val="000000"/>
        </w:rPr>
        <w:instrText xml:space="preserve"> REF _Ref101434818 \r \h </w:instrText>
      </w:r>
      <w:r w:rsidR="00B26A18">
        <w:rPr>
          <w:color w:val="000000"/>
        </w:rPr>
      </w:r>
      <w:r w:rsidR="00B26A18">
        <w:rPr>
          <w:color w:val="000000"/>
        </w:rPr>
        <w:fldChar w:fldCharType="separate"/>
      </w:r>
      <w:r w:rsidR="00B26A18">
        <w:rPr>
          <w:color w:val="000000"/>
        </w:rPr>
        <w:t>[1]</w:t>
      </w:r>
      <w:r w:rsidR="00B26A18">
        <w:rPr>
          <w:color w:val="000000"/>
        </w:rPr>
        <w:fldChar w:fldCharType="end"/>
      </w:r>
      <w:r w:rsidR="00AB1B86">
        <w:rPr>
          <w:color w:val="000000"/>
        </w:rPr>
        <w:t>.</w:t>
      </w:r>
      <w:r w:rsidR="00CA08A2">
        <w:rPr>
          <w:color w:val="000000"/>
        </w:rPr>
        <w:t xml:space="preserve"> In this contribution, we discuss the </w:t>
      </w:r>
      <w:r w:rsidR="00F7273F">
        <w:rPr>
          <w:color w:val="000000"/>
        </w:rPr>
        <w:t xml:space="preserve">pros and cons of the listed </w:t>
      </w:r>
      <w:r w:rsidR="00CA08A2">
        <w:rPr>
          <w:color w:val="000000"/>
        </w:rPr>
        <w:t>options</w:t>
      </w:r>
      <w:r w:rsidR="007245B7">
        <w:rPr>
          <w:color w:val="000000"/>
        </w:rPr>
        <w:t xml:space="preserve"> and provide </w:t>
      </w:r>
      <w:r w:rsidR="00D36295">
        <w:rPr>
          <w:color w:val="000000"/>
        </w:rPr>
        <w:t>our</w:t>
      </w:r>
      <w:r w:rsidR="007245B7">
        <w:rPr>
          <w:color w:val="000000"/>
        </w:rPr>
        <w:t xml:space="preserve"> suggested way forward</w:t>
      </w:r>
      <w:r w:rsidR="00CA08A2">
        <w:rPr>
          <w:color w:val="000000"/>
        </w:rPr>
        <w:t>.</w:t>
      </w:r>
    </w:p>
    <w:p w14:paraId="3E6E45E8" w14:textId="0735663A" w:rsidR="00AC07D2" w:rsidRDefault="00AC07D2" w:rsidP="00E21254">
      <w:pPr>
        <w:pStyle w:val="1"/>
        <w:rPr>
          <w:sz w:val="22"/>
          <w:szCs w:val="22"/>
          <w:lang w:eastAsia="zh-CN"/>
        </w:rPr>
      </w:pPr>
      <w:r w:rsidRPr="00F32184">
        <w:rPr>
          <w:sz w:val="22"/>
          <w:szCs w:val="22"/>
          <w:lang w:eastAsia="zh-CN"/>
        </w:rPr>
        <w:t xml:space="preserve">Discussion </w:t>
      </w:r>
      <w:r w:rsidR="008576EA" w:rsidRPr="00F32184">
        <w:rPr>
          <w:sz w:val="22"/>
          <w:szCs w:val="22"/>
          <w:lang w:eastAsia="zh-CN"/>
        </w:rPr>
        <w:t>on UCI multiplexing on PUSCH without PUCCH</w:t>
      </w:r>
    </w:p>
    <w:p w14:paraId="6D916C2F" w14:textId="5D3C94C4" w:rsidR="00BB7AFF" w:rsidRDefault="00D36295" w:rsidP="00CA761D">
      <w:pPr>
        <w:pStyle w:val="a5"/>
        <w:adjustRightInd w:val="0"/>
        <w:ind w:firstLineChars="0" w:firstLine="0"/>
      </w:pPr>
      <w:r>
        <w:rPr>
          <w:lang w:eastAsia="zh-CN"/>
        </w:rPr>
        <w:t>As a high-level principle</w:t>
      </w:r>
      <w:r w:rsidR="00A73F97">
        <w:rPr>
          <w:lang w:eastAsia="zh-CN"/>
        </w:rPr>
        <w:t>,</w:t>
      </w:r>
      <w:r w:rsidR="00A060E1">
        <w:rPr>
          <w:lang w:eastAsia="zh-CN"/>
        </w:rPr>
        <w:t xml:space="preserve"> </w:t>
      </w:r>
      <w:r w:rsidR="00477C5E">
        <w:rPr>
          <w:lang w:eastAsia="zh-CN"/>
        </w:rPr>
        <w:t xml:space="preserve">the rules </w:t>
      </w:r>
      <w:r w:rsidR="0032192B">
        <w:rPr>
          <w:lang w:eastAsia="zh-CN"/>
        </w:rPr>
        <w:t xml:space="preserve">defined </w:t>
      </w:r>
      <w:r w:rsidR="00477C5E">
        <w:rPr>
          <w:lang w:eastAsia="zh-CN"/>
        </w:rPr>
        <w:t xml:space="preserve">for </w:t>
      </w:r>
      <w:r w:rsidR="0032192B">
        <w:rPr>
          <w:lang w:eastAsia="zh-CN"/>
        </w:rPr>
        <w:t xml:space="preserve">HARQ-ACK </w:t>
      </w:r>
      <w:r w:rsidR="00477C5E">
        <w:rPr>
          <w:lang w:eastAsia="zh-CN"/>
        </w:rPr>
        <w:t xml:space="preserve">multiplexing without </w:t>
      </w:r>
      <w:r w:rsidR="0032192B">
        <w:rPr>
          <w:lang w:eastAsia="zh-CN"/>
        </w:rPr>
        <w:t xml:space="preserve">an indicated </w:t>
      </w:r>
      <w:r w:rsidR="00477C5E">
        <w:rPr>
          <w:lang w:eastAsia="zh-CN"/>
        </w:rPr>
        <w:t xml:space="preserve">PUCCH can </w:t>
      </w:r>
      <w:r w:rsidR="0032192B">
        <w:rPr>
          <w:lang w:eastAsia="zh-CN"/>
        </w:rPr>
        <w:t xml:space="preserve">follow </w:t>
      </w:r>
      <w:r w:rsidR="00477C5E">
        <w:rPr>
          <w:lang w:eastAsia="zh-CN"/>
        </w:rPr>
        <w:t>the</w:t>
      </w:r>
      <w:r w:rsidR="00A060E1">
        <w:rPr>
          <w:lang w:eastAsia="zh-CN"/>
        </w:rPr>
        <w:t xml:space="preserve"> </w:t>
      </w:r>
      <w:r w:rsidR="00477C5E">
        <w:rPr>
          <w:lang w:eastAsia="zh-CN"/>
        </w:rPr>
        <w:t xml:space="preserve">similar </w:t>
      </w:r>
      <w:r w:rsidR="00A060E1">
        <w:rPr>
          <w:lang w:eastAsia="zh-CN"/>
        </w:rPr>
        <w:t>principle</w:t>
      </w:r>
      <w:r>
        <w:rPr>
          <w:lang w:eastAsia="zh-CN"/>
        </w:rPr>
        <w:t>s defined</w:t>
      </w:r>
      <w:r w:rsidR="00A060E1">
        <w:rPr>
          <w:lang w:eastAsia="zh-CN"/>
        </w:rPr>
        <w:t xml:space="preserve"> </w:t>
      </w:r>
      <w:r w:rsidR="008A4834">
        <w:rPr>
          <w:lang w:eastAsia="zh-CN"/>
        </w:rPr>
        <w:t xml:space="preserve">for </w:t>
      </w:r>
      <w:r>
        <w:rPr>
          <w:lang w:eastAsia="zh-CN"/>
        </w:rPr>
        <w:t>UCI</w:t>
      </w:r>
      <w:r w:rsidR="00A060E1">
        <w:rPr>
          <w:lang w:eastAsia="zh-CN"/>
        </w:rPr>
        <w:t xml:space="preserve"> multiplexing with </w:t>
      </w:r>
      <w:r w:rsidR="00EE2C18">
        <w:rPr>
          <w:lang w:eastAsia="zh-CN"/>
        </w:rPr>
        <w:t xml:space="preserve">an indicated </w:t>
      </w:r>
      <w:r w:rsidR="00A060E1">
        <w:rPr>
          <w:lang w:eastAsia="zh-CN"/>
        </w:rPr>
        <w:t>PUCCH</w:t>
      </w:r>
      <w:r w:rsidR="00092165">
        <w:rPr>
          <w:lang w:eastAsia="zh-CN"/>
        </w:rPr>
        <w:t xml:space="preserve"> and the benefit of doing this</w:t>
      </w:r>
      <w:r w:rsidR="009B4B1F">
        <w:rPr>
          <w:lang w:eastAsia="zh-CN"/>
        </w:rPr>
        <w:t xml:space="preserve"> </w:t>
      </w:r>
      <w:r w:rsidR="00092165">
        <w:rPr>
          <w:lang w:eastAsia="zh-CN"/>
        </w:rPr>
        <w:t>is</w:t>
      </w:r>
      <w:r w:rsidR="009B4B1F">
        <w:rPr>
          <w:lang w:eastAsia="zh-CN"/>
        </w:rPr>
        <w:t xml:space="preserve"> UE implementation complexity. </w:t>
      </w:r>
      <w:r w:rsidR="00430363">
        <w:rPr>
          <w:lang w:eastAsia="zh-CN"/>
        </w:rPr>
        <w:t>Therefore, for more tha</w:t>
      </w:r>
      <w:r w:rsidR="00430363" w:rsidRPr="00C16320">
        <w:rPr>
          <w:color w:val="000000"/>
        </w:rPr>
        <w:t>n one of the PUSCHs the UL-TDAI is not equal to 4 (for Type 2 codebook) or equal to 1 (for Type 1 codebook)</w:t>
      </w:r>
      <w:r w:rsidR="00BB7AFF">
        <w:rPr>
          <w:color w:val="000000"/>
        </w:rPr>
        <w:t xml:space="preserve">, the UE </w:t>
      </w:r>
      <w:r w:rsidR="0032192B">
        <w:rPr>
          <w:color w:val="000000"/>
        </w:rPr>
        <w:t>s</w:t>
      </w:r>
      <w:r w:rsidR="00BB7AFF">
        <w:rPr>
          <w:color w:val="000000"/>
        </w:rPr>
        <w:t>h</w:t>
      </w:r>
      <w:r w:rsidR="0032192B">
        <w:rPr>
          <w:color w:val="000000"/>
        </w:rPr>
        <w:t>all</w:t>
      </w:r>
      <w:r w:rsidR="00BB7AFF">
        <w:rPr>
          <w:color w:val="000000"/>
        </w:rPr>
        <w:t xml:space="preserve"> first select the candidate PUSCH for multiplexing, then </w:t>
      </w:r>
      <w:r w:rsidR="00505AB2">
        <w:rPr>
          <w:color w:val="000000"/>
        </w:rPr>
        <w:t xml:space="preserve">follow </w:t>
      </w:r>
      <w:r w:rsidR="0032192B">
        <w:rPr>
          <w:color w:val="000000"/>
        </w:rPr>
        <w:t xml:space="preserve">the </w:t>
      </w:r>
      <w:r w:rsidR="00BB7AFF">
        <w:t>p</w:t>
      </w:r>
      <w:r w:rsidR="00BB7AFF" w:rsidRPr="00C16320">
        <w:t>rioritization rules to select PUSCH for multiplexing</w:t>
      </w:r>
      <w:r w:rsidR="00BB7AFF">
        <w:t xml:space="preserve"> can reuse the </w:t>
      </w:r>
      <w:r w:rsidR="006A713F">
        <w:t xml:space="preserve">Rel-15 rules defined in </w:t>
      </w:r>
      <w:r w:rsidR="00BB7AFF">
        <w:t xml:space="preserve">TS 38.213. </w:t>
      </w:r>
    </w:p>
    <w:p w14:paraId="483C8E9D" w14:textId="6DE9F3C7" w:rsidR="00724A57" w:rsidRPr="00630A46" w:rsidRDefault="00B03D1C" w:rsidP="00CC69F6">
      <w:pPr>
        <w:rPr>
          <w:b/>
          <w:color w:val="000000" w:themeColor="text1"/>
          <w:lang w:eastAsia="ko-KR"/>
        </w:rPr>
      </w:pPr>
      <w:r>
        <w:rPr>
          <w:b/>
          <w:color w:val="000000" w:themeColor="text1"/>
          <w:lang w:eastAsia="ko-KR"/>
        </w:rPr>
        <w:t xml:space="preserve">Step 1: </w:t>
      </w:r>
      <w:r w:rsidR="00724A57" w:rsidRPr="00630A46">
        <w:rPr>
          <w:b/>
          <w:color w:val="000000" w:themeColor="text1"/>
          <w:lang w:eastAsia="ko-KR"/>
        </w:rPr>
        <w:t>Selection of the candidate PUSCH for multiplexing</w:t>
      </w:r>
    </w:p>
    <w:p w14:paraId="239F0D6D" w14:textId="4F6701BC" w:rsidR="005E612B" w:rsidRDefault="006A1A09" w:rsidP="00CA761D">
      <w:pPr>
        <w:pStyle w:val="a5"/>
        <w:adjustRightInd w:val="0"/>
        <w:ind w:firstLineChars="0" w:firstLine="0"/>
        <w:rPr>
          <w:color w:val="000000"/>
        </w:rPr>
      </w:pPr>
      <w:r>
        <w:t>For the selection of cand</w:t>
      </w:r>
      <w:r>
        <w:rPr>
          <w:color w:val="000000"/>
        </w:rPr>
        <w:t>idate PUSCH for multiplexing</w:t>
      </w:r>
      <w:r w:rsidR="00B511FA">
        <w:rPr>
          <w:color w:val="000000"/>
        </w:rPr>
        <w:t xml:space="preserve">, without </w:t>
      </w:r>
      <w:r w:rsidR="00EE2C18">
        <w:rPr>
          <w:color w:val="000000"/>
        </w:rPr>
        <w:t>an indicated</w:t>
      </w:r>
      <w:r w:rsidR="00B511FA">
        <w:rPr>
          <w:color w:val="000000"/>
        </w:rPr>
        <w:t xml:space="preserve"> PUCCH, only </w:t>
      </w:r>
      <w:r w:rsidR="00EE2C18">
        <w:rPr>
          <w:color w:val="000000"/>
        </w:rPr>
        <w:t xml:space="preserve">the </w:t>
      </w:r>
      <w:r w:rsidR="00B511FA">
        <w:rPr>
          <w:color w:val="000000"/>
        </w:rPr>
        <w:t xml:space="preserve">UL-DAI </w:t>
      </w:r>
      <w:r w:rsidR="00505AB2">
        <w:rPr>
          <w:color w:val="000000"/>
        </w:rPr>
        <w:t xml:space="preserve">of the PUSCHs </w:t>
      </w:r>
      <w:r w:rsidR="00B511FA">
        <w:rPr>
          <w:color w:val="000000"/>
        </w:rPr>
        <w:t>can be used. When gNB transmit</w:t>
      </w:r>
      <w:r w:rsidR="00F213EF">
        <w:rPr>
          <w:color w:val="000000"/>
        </w:rPr>
        <w:t>s</w:t>
      </w:r>
      <w:r w:rsidR="00B511FA">
        <w:rPr>
          <w:color w:val="000000"/>
        </w:rPr>
        <w:t xml:space="preserve"> a UL DCI and schedules a PUSCH with UL-DAI value</w:t>
      </w:r>
      <w:r w:rsidR="00B511FA" w:rsidRPr="00B511FA">
        <w:t xml:space="preserve"> </w:t>
      </w:r>
      <w:r w:rsidR="00B511FA" w:rsidRPr="00B511FA">
        <w:rPr>
          <w:color w:val="000000"/>
        </w:rPr>
        <w:t>not equal to 4 (for Type 2 codebook) or equal to 1 (for Type 1 codebook)</w:t>
      </w:r>
      <w:r w:rsidR="00B511FA">
        <w:rPr>
          <w:color w:val="000000"/>
        </w:rPr>
        <w:t>, th</w:t>
      </w:r>
      <w:r w:rsidR="00880D72">
        <w:rPr>
          <w:color w:val="000000"/>
        </w:rPr>
        <w:t>is</w:t>
      </w:r>
      <w:r w:rsidR="00B511FA">
        <w:rPr>
          <w:color w:val="000000"/>
        </w:rPr>
        <w:t xml:space="preserve"> means the PUSCH overlaps with PUCCH</w:t>
      </w:r>
      <w:r w:rsidR="00416850">
        <w:rPr>
          <w:color w:val="000000"/>
        </w:rPr>
        <w:t xml:space="preserve">, </w:t>
      </w:r>
      <w:r w:rsidR="00F213EF">
        <w:rPr>
          <w:color w:val="000000"/>
        </w:rPr>
        <w:t>UE</w:t>
      </w:r>
      <w:r w:rsidR="00B511FA">
        <w:rPr>
          <w:color w:val="000000"/>
        </w:rPr>
        <w:t xml:space="preserve"> should multiplex UCI on the PUSCH. </w:t>
      </w:r>
      <w:r w:rsidR="00505AB2">
        <w:rPr>
          <w:color w:val="000000"/>
        </w:rPr>
        <w:t>Bearing this in mind</w:t>
      </w:r>
      <w:r w:rsidR="005E612B">
        <w:rPr>
          <w:color w:val="000000"/>
        </w:rPr>
        <w:t xml:space="preserve">, </w:t>
      </w:r>
      <w:r w:rsidR="00F71228">
        <w:rPr>
          <w:color w:val="000000"/>
        </w:rPr>
        <w:t>we provide</w:t>
      </w:r>
      <w:r w:rsidR="005E612B">
        <w:rPr>
          <w:color w:val="000000"/>
        </w:rPr>
        <w:t xml:space="preserve"> </w:t>
      </w:r>
      <w:r w:rsidR="00F71228">
        <w:rPr>
          <w:color w:val="000000"/>
        </w:rPr>
        <w:t>some analysis</w:t>
      </w:r>
      <w:r w:rsidR="005E612B">
        <w:rPr>
          <w:color w:val="000000"/>
        </w:rPr>
        <w:t xml:space="preserve"> </w:t>
      </w:r>
      <w:r w:rsidR="00B03D1C">
        <w:rPr>
          <w:color w:val="000000"/>
        </w:rPr>
        <w:t>on</w:t>
      </w:r>
      <w:r w:rsidR="005E612B">
        <w:rPr>
          <w:color w:val="000000"/>
        </w:rPr>
        <w:t xml:space="preserve"> the candidate options</w:t>
      </w:r>
      <w:r w:rsidR="00B03D1C">
        <w:rPr>
          <w:color w:val="000000"/>
        </w:rPr>
        <w:t xml:space="preserve"> listed in </w:t>
      </w:r>
      <w:r w:rsidR="00B03D1C">
        <w:rPr>
          <w:color w:val="000000"/>
        </w:rPr>
        <w:fldChar w:fldCharType="begin"/>
      </w:r>
      <w:r w:rsidR="00B03D1C">
        <w:rPr>
          <w:color w:val="000000"/>
        </w:rPr>
        <w:instrText xml:space="preserve"> REF _Ref101434818 \r \h </w:instrText>
      </w:r>
      <w:r w:rsidR="00B03D1C">
        <w:rPr>
          <w:color w:val="000000"/>
        </w:rPr>
      </w:r>
      <w:r w:rsidR="00B03D1C">
        <w:rPr>
          <w:color w:val="000000"/>
        </w:rPr>
        <w:fldChar w:fldCharType="separate"/>
      </w:r>
      <w:r w:rsidR="00B03D1C">
        <w:rPr>
          <w:color w:val="000000"/>
        </w:rPr>
        <w:t>[1]</w:t>
      </w:r>
      <w:r w:rsidR="00B03D1C">
        <w:rPr>
          <w:color w:val="000000"/>
        </w:rPr>
        <w:fldChar w:fldCharType="end"/>
      </w:r>
      <w:r w:rsidR="00B03D1C">
        <w:rPr>
          <w:color w:val="000000"/>
        </w:rPr>
        <w:t>.</w:t>
      </w:r>
    </w:p>
    <w:p w14:paraId="7A5BF69D" w14:textId="23A8F0ED" w:rsidR="00A66435" w:rsidRDefault="00153DCF" w:rsidP="00CA761D">
      <w:pPr>
        <w:pStyle w:val="a5"/>
        <w:adjustRightInd w:val="0"/>
        <w:ind w:firstLineChars="0" w:firstLine="0"/>
        <w:rPr>
          <w:color w:val="000000" w:themeColor="text1"/>
          <w:lang w:eastAsia="zh-CN"/>
        </w:rPr>
      </w:pPr>
      <w:r>
        <w:rPr>
          <w:color w:val="000000"/>
        </w:rPr>
        <w:t>For Option</w:t>
      </w:r>
      <w:r w:rsidR="00880D72">
        <w:rPr>
          <w:color w:val="000000"/>
        </w:rPr>
        <w:t xml:space="preserve"> </w:t>
      </w:r>
      <w:r>
        <w:rPr>
          <w:color w:val="000000"/>
        </w:rPr>
        <w:t xml:space="preserve">1, Alt-1 </w:t>
      </w:r>
      <w:r w:rsidR="00B03D1C">
        <w:rPr>
          <w:color w:val="000000"/>
        </w:rPr>
        <w:t>selects</w:t>
      </w:r>
      <w:r>
        <w:rPr>
          <w:color w:val="000000"/>
        </w:rPr>
        <w:t xml:space="preserve"> </w:t>
      </w:r>
      <w:r>
        <w:rPr>
          <w:color w:val="000000" w:themeColor="text1"/>
          <w:lang w:eastAsia="ko-KR"/>
        </w:rPr>
        <w:t>a</w:t>
      </w:r>
      <w:r w:rsidRPr="00147233">
        <w:rPr>
          <w:color w:val="000000" w:themeColor="text1"/>
          <w:lang w:eastAsia="ko-KR"/>
        </w:rPr>
        <w:t xml:space="preserve">ll the PUSCHs within the PUCCH slot </w:t>
      </w:r>
      <w:r w:rsidR="00880D72">
        <w:rPr>
          <w:color w:val="000000" w:themeColor="text1"/>
          <w:lang w:eastAsia="ko-KR"/>
        </w:rPr>
        <w:t>as</w:t>
      </w:r>
      <w:r w:rsidRPr="00147233">
        <w:rPr>
          <w:color w:val="000000" w:themeColor="text1"/>
          <w:lang w:eastAsia="ko-KR"/>
        </w:rPr>
        <w:t xml:space="preserve"> candidates</w:t>
      </w:r>
      <w:r>
        <w:rPr>
          <w:color w:val="000000" w:themeColor="text1"/>
          <w:lang w:eastAsia="ko-KR"/>
        </w:rPr>
        <w:t xml:space="preserve">, however, </w:t>
      </w:r>
      <w:r w:rsidRPr="00147233">
        <w:rPr>
          <w:color w:val="000000" w:themeColor="text1"/>
          <w:lang w:eastAsia="ko-KR"/>
        </w:rPr>
        <w:t>PUSCHs within the PUCCH slot</w:t>
      </w:r>
      <w:r>
        <w:rPr>
          <w:color w:val="000000" w:themeColor="text1"/>
          <w:lang w:eastAsia="ko-KR"/>
        </w:rPr>
        <w:t xml:space="preserve"> does not mean the PUSCH is overlapped with the PUCCH, the </w:t>
      </w:r>
      <w:r w:rsidR="00304675">
        <w:rPr>
          <w:color w:val="000000" w:themeColor="text1"/>
          <w:lang w:eastAsia="ko-KR"/>
        </w:rPr>
        <w:t>implication of</w:t>
      </w:r>
      <w:r>
        <w:rPr>
          <w:color w:val="000000" w:themeColor="text1"/>
          <w:lang w:eastAsia="ko-KR"/>
        </w:rPr>
        <w:t xml:space="preserve"> the UL DAI </w:t>
      </w:r>
      <w:r w:rsidR="006D2594">
        <w:rPr>
          <w:color w:val="000000" w:themeColor="text1"/>
          <w:lang w:eastAsia="ko-KR"/>
        </w:rPr>
        <w:t xml:space="preserve">values </w:t>
      </w:r>
      <w:r>
        <w:rPr>
          <w:color w:val="000000" w:themeColor="text1"/>
          <w:lang w:eastAsia="ko-KR"/>
        </w:rPr>
        <w:t xml:space="preserve">is not utilized. </w:t>
      </w:r>
      <w:r w:rsidR="0044289F">
        <w:rPr>
          <w:color w:val="000000" w:themeColor="text1"/>
          <w:lang w:eastAsia="ko-KR"/>
        </w:rPr>
        <w:t xml:space="preserve">In particular for Type 2 CB, the probability of missing 4 consecutive PDCCH can be assumed to be sufficiently low. </w:t>
      </w:r>
      <w:r w:rsidR="001537E6">
        <w:rPr>
          <w:color w:val="000000" w:themeColor="text1"/>
          <w:lang w:eastAsia="ko-KR"/>
        </w:rPr>
        <w:t xml:space="preserve">For Alt-2, </w:t>
      </w:r>
      <w:r w:rsidR="00926708" w:rsidRPr="00147233">
        <w:rPr>
          <w:color w:val="000000" w:themeColor="text1"/>
          <w:lang w:eastAsia="ko-KR"/>
        </w:rPr>
        <w:t>PUSCHs without UL-TDAI=4 in case Type 2 CB, and without UL-TDAI n</w:t>
      </w:r>
      <w:r w:rsidR="00DD0586">
        <w:rPr>
          <w:color w:val="000000" w:themeColor="text1"/>
          <w:lang w:eastAsia="ko-KR"/>
        </w:rPr>
        <w:t>ot equal to</w:t>
      </w:r>
      <w:r w:rsidR="00926708" w:rsidRPr="00147233">
        <w:rPr>
          <w:color w:val="000000" w:themeColor="text1"/>
          <w:lang w:eastAsia="ko-KR"/>
        </w:rPr>
        <w:t xml:space="preserve"> 1 in case of Type 1 CB </w:t>
      </w:r>
      <w:r w:rsidR="00926708">
        <w:rPr>
          <w:color w:val="000000" w:themeColor="text1"/>
          <w:lang w:eastAsia="ko-KR"/>
        </w:rPr>
        <w:t xml:space="preserve">means these PUSCHs are overlapped with PUCCH from the gNB side. Thus it is proper to </w:t>
      </w:r>
      <w:r w:rsidR="00B03D1C">
        <w:rPr>
          <w:color w:val="000000" w:themeColor="text1"/>
          <w:lang w:eastAsia="ko-KR"/>
        </w:rPr>
        <w:t>select</w:t>
      </w:r>
      <w:r w:rsidR="00926708">
        <w:rPr>
          <w:color w:val="000000" w:themeColor="text1"/>
          <w:lang w:eastAsia="ko-KR"/>
        </w:rPr>
        <w:t xml:space="preserve"> these PUSCHs candi</w:t>
      </w:r>
      <w:r w:rsidR="001E6908">
        <w:rPr>
          <w:color w:val="000000" w:themeColor="text1"/>
          <w:lang w:eastAsia="ko-KR"/>
        </w:rPr>
        <w:t>dates compared with Alt</w:t>
      </w:r>
      <w:r w:rsidR="001E6908">
        <w:rPr>
          <w:rFonts w:hint="eastAsia"/>
          <w:color w:val="000000" w:themeColor="text1"/>
          <w:lang w:eastAsia="zh-CN"/>
        </w:rPr>
        <w:t>-</w:t>
      </w:r>
      <w:r w:rsidR="001E6908">
        <w:rPr>
          <w:color w:val="000000" w:themeColor="text1"/>
          <w:lang w:eastAsia="ko-KR"/>
        </w:rPr>
        <w:t>1.</w:t>
      </w:r>
      <w:r w:rsidR="009F4555">
        <w:rPr>
          <w:color w:val="000000" w:themeColor="text1"/>
          <w:lang w:eastAsia="ko-KR"/>
        </w:rPr>
        <w:t xml:space="preserve"> For Option 6 and Option 6a, the selection of the candidate PUSCH for multiplexing is Alt</w:t>
      </w:r>
      <w:r w:rsidR="00B03D1C">
        <w:rPr>
          <w:color w:val="000000" w:themeColor="text1"/>
          <w:lang w:eastAsia="ko-KR"/>
        </w:rPr>
        <w:t xml:space="preserve"> </w:t>
      </w:r>
      <w:r w:rsidR="009F4555">
        <w:rPr>
          <w:color w:val="000000" w:themeColor="text1"/>
          <w:lang w:eastAsia="ko-KR"/>
        </w:rPr>
        <w:t>2 in Option 1.</w:t>
      </w: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9060"/>
      </w:tblGrid>
      <w:tr w:rsidR="00D7650A" w14:paraId="6BF04AB7" w14:textId="77777777" w:rsidTr="006D6B09">
        <w:tc>
          <w:tcPr>
            <w:tcW w:w="5000" w:type="pct"/>
          </w:tcPr>
          <w:p w14:paraId="1A1F4BDF" w14:textId="77777777" w:rsidR="00D7650A" w:rsidRPr="00147233" w:rsidRDefault="00D7650A" w:rsidP="005C3829">
            <w:pPr>
              <w:pStyle w:val="a5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napToGrid/>
              <w:spacing w:after="160" w:line="259" w:lineRule="auto"/>
              <w:ind w:firstLineChars="0"/>
              <w:contextualSpacing/>
              <w:rPr>
                <w:color w:val="000000" w:themeColor="text1"/>
                <w:lang w:eastAsia="ko-KR"/>
              </w:rPr>
            </w:pPr>
            <w:r w:rsidRPr="00147233">
              <w:rPr>
                <w:b/>
                <w:bCs/>
                <w:color w:val="000000" w:themeColor="text1"/>
                <w:lang w:eastAsia="ko-KR"/>
              </w:rPr>
              <w:t>Alt-1:</w:t>
            </w:r>
            <w:r w:rsidRPr="00147233">
              <w:rPr>
                <w:color w:val="000000" w:themeColor="text1"/>
                <w:lang w:eastAsia="ko-KR"/>
              </w:rPr>
              <w:t xml:space="preserve"> All the PUSCHs within the PUCCH slot are candidates</w:t>
            </w:r>
          </w:p>
          <w:p w14:paraId="262B733A" w14:textId="426A9A08" w:rsidR="00D7650A" w:rsidRPr="005C3829" w:rsidRDefault="00D7650A" w:rsidP="005C3829">
            <w:pPr>
              <w:pStyle w:val="a5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napToGrid/>
              <w:spacing w:after="160" w:line="259" w:lineRule="auto"/>
              <w:ind w:firstLineChars="0"/>
              <w:contextualSpacing/>
              <w:rPr>
                <w:color w:val="000000" w:themeColor="text1"/>
                <w:lang w:eastAsia="ko-KR"/>
              </w:rPr>
            </w:pPr>
            <w:r w:rsidRPr="00147233">
              <w:rPr>
                <w:b/>
                <w:bCs/>
                <w:color w:val="000000" w:themeColor="text1"/>
                <w:lang w:eastAsia="ko-KR"/>
              </w:rPr>
              <w:t>Alt-2:</w:t>
            </w:r>
            <w:r w:rsidRPr="00147233">
              <w:rPr>
                <w:color w:val="000000" w:themeColor="text1"/>
                <w:lang w:eastAsia="ko-KR"/>
              </w:rPr>
              <w:t xml:space="preserve"> PUSCHs without UL-TDAI=4 in case Type 2 CB, and without UL-TDAI </w:t>
            </w:r>
            <w:r w:rsidR="00DD0586">
              <w:rPr>
                <w:color w:val="000000" w:themeColor="text1"/>
                <w:lang w:eastAsia="ko-KR"/>
              </w:rPr>
              <w:t>≠</w:t>
            </w:r>
            <w:r w:rsidRPr="00147233">
              <w:rPr>
                <w:color w:val="000000" w:themeColor="text1"/>
                <w:lang w:eastAsia="ko-KR"/>
              </w:rPr>
              <w:t xml:space="preserve"> 1 in case of Type 1 CB within the PUCCH slot are candidates </w:t>
            </w:r>
          </w:p>
        </w:tc>
      </w:tr>
    </w:tbl>
    <w:p w14:paraId="037CA46F" w14:textId="48190A52" w:rsidR="006A1A09" w:rsidRPr="004E6DAA" w:rsidRDefault="002F38F2" w:rsidP="006E0559">
      <w:pPr>
        <w:pStyle w:val="a5"/>
        <w:spacing w:before="120"/>
        <w:ind w:firstLineChars="0" w:firstLine="0"/>
        <w:rPr>
          <w:rFonts w:eastAsia="Malgun Gothic"/>
          <w:color w:val="000000" w:themeColor="text1"/>
          <w:lang w:eastAsia="zh-CN"/>
        </w:rPr>
      </w:pPr>
      <w:r>
        <w:rPr>
          <w:color w:val="000000" w:themeColor="text1"/>
          <w:lang w:eastAsia="ko-KR"/>
        </w:rPr>
        <w:t xml:space="preserve">Besides, </w:t>
      </w:r>
      <w:r w:rsidR="00AC28AC" w:rsidRPr="00805615">
        <w:rPr>
          <w:lang w:eastAsia="zh-CN"/>
        </w:rPr>
        <w:t xml:space="preserve">for the </w:t>
      </w:r>
      <w:r w:rsidR="00AC28AC">
        <w:rPr>
          <w:color w:val="000000" w:themeColor="text1"/>
          <w:lang w:eastAsia="ko-KR"/>
        </w:rPr>
        <w:t>UL-DAI values of candidates</w:t>
      </w:r>
      <w:r w:rsidR="00AC28AC">
        <w:rPr>
          <w:rFonts w:hint="eastAsia"/>
          <w:b/>
          <w:lang w:eastAsia="zh-CN"/>
        </w:rPr>
        <w:t xml:space="preserve"> </w:t>
      </w:r>
      <w:r w:rsidR="00AC28AC">
        <w:rPr>
          <w:color w:val="000000" w:themeColor="text1"/>
          <w:lang w:eastAsia="ko-KR"/>
        </w:rPr>
        <w:t>PUSCHs, for Option 1, “</w:t>
      </w:r>
      <w:r w:rsidR="00AC28AC" w:rsidRPr="00842F83">
        <w:rPr>
          <w:color w:val="000000" w:themeColor="text1"/>
          <w:lang w:eastAsia="ko-KR"/>
        </w:rPr>
        <w:t>b.</w:t>
      </w:r>
      <w:r w:rsidR="00AC28AC" w:rsidRPr="00842F83">
        <w:rPr>
          <w:color w:val="000000" w:themeColor="text1"/>
          <w:lang w:eastAsia="ko-KR"/>
        </w:rPr>
        <w:tab/>
        <w:t xml:space="preserve">N/W sets all TDAI values </w:t>
      </w:r>
      <w:r w:rsidR="00AC28AC">
        <w:rPr>
          <w:color w:val="000000" w:themeColor="text1"/>
          <w:lang w:eastAsia="ko-KR"/>
        </w:rPr>
        <w:t xml:space="preserve">that overlap with PUCCH to the </w:t>
      </w:r>
      <w:r w:rsidR="008A2F12" w:rsidRPr="008A2F12">
        <w:rPr>
          <w:color w:val="000000" w:themeColor="text1"/>
          <w:lang w:eastAsia="ko-KR"/>
        </w:rPr>
        <w:t>[same/different]</w:t>
      </w:r>
      <w:r w:rsidR="00AC28AC">
        <w:rPr>
          <w:color w:val="000000" w:themeColor="text1"/>
          <w:lang w:eastAsia="ko-KR"/>
        </w:rPr>
        <w:t xml:space="preserve"> value with TDAI n.e. 4</w:t>
      </w:r>
      <w:r w:rsidR="00AC28AC">
        <w:rPr>
          <w:color w:val="000000" w:themeColor="text1"/>
          <w:lang w:eastAsia="zh-CN"/>
        </w:rPr>
        <w:t xml:space="preserve">”, </w:t>
      </w:r>
      <w:r w:rsidR="004E6DAA">
        <w:rPr>
          <w:color w:val="000000" w:themeColor="text1"/>
          <w:lang w:eastAsia="ko-KR"/>
        </w:rPr>
        <w:t xml:space="preserve">the UL-DAI values of candidates </w:t>
      </w:r>
      <w:r w:rsidR="00C64837">
        <w:rPr>
          <w:color w:val="000000" w:themeColor="text1"/>
          <w:lang w:eastAsia="ko-KR"/>
        </w:rPr>
        <w:t xml:space="preserve">PUSCHs </w:t>
      </w:r>
      <w:r w:rsidR="004E6DAA">
        <w:rPr>
          <w:color w:val="000000" w:themeColor="text1"/>
          <w:lang w:eastAsia="ko-KR"/>
        </w:rPr>
        <w:t>should be the same.</w:t>
      </w:r>
      <w:r w:rsidR="0087251B">
        <w:rPr>
          <w:color w:val="000000" w:themeColor="text1"/>
          <w:lang w:eastAsia="ko-KR"/>
        </w:rPr>
        <w:t xml:space="preserve"> </w:t>
      </w:r>
      <w:r w:rsidR="00592B27">
        <w:rPr>
          <w:color w:val="000000" w:themeColor="text1"/>
          <w:lang w:eastAsia="ko-KR"/>
        </w:rPr>
        <w:t xml:space="preserve">As described in the TS 38.213 </w:t>
      </w:r>
      <w:r w:rsidR="00592B27">
        <w:rPr>
          <w:color w:val="000000" w:themeColor="text1"/>
          <w:lang w:eastAsia="ko-KR"/>
        </w:rPr>
        <w:fldChar w:fldCharType="begin"/>
      </w:r>
      <w:r w:rsidR="00592B27">
        <w:rPr>
          <w:color w:val="000000" w:themeColor="text1"/>
          <w:lang w:eastAsia="ko-KR"/>
        </w:rPr>
        <w:instrText xml:space="preserve"> REF _Ref78220822 \r \h </w:instrText>
      </w:r>
      <w:r w:rsidR="00592B27">
        <w:rPr>
          <w:color w:val="000000" w:themeColor="text1"/>
          <w:lang w:eastAsia="ko-KR"/>
        </w:rPr>
      </w:r>
      <w:r w:rsidR="00592B27">
        <w:rPr>
          <w:color w:val="000000" w:themeColor="text1"/>
          <w:lang w:eastAsia="ko-KR"/>
        </w:rPr>
        <w:fldChar w:fldCharType="separate"/>
      </w:r>
      <w:r w:rsidR="00B26A18">
        <w:rPr>
          <w:color w:val="000000" w:themeColor="text1"/>
          <w:lang w:eastAsia="ko-KR"/>
        </w:rPr>
        <w:t>[1]</w:t>
      </w:r>
      <w:r w:rsidR="00592B27">
        <w:rPr>
          <w:color w:val="000000" w:themeColor="text1"/>
          <w:lang w:eastAsia="ko-KR"/>
        </w:rPr>
        <w:fldChar w:fldCharType="end"/>
      </w:r>
      <w:r w:rsidR="00592B27">
        <w:rPr>
          <w:color w:val="000000" w:themeColor="text1"/>
          <w:lang w:eastAsia="ko-KR"/>
        </w:rPr>
        <w:t xml:space="preserve">, once the UE receives a UL DCI schedules a PUSCH which overlapped with PUCCH, the UE determines to multiplex the UCI on the PUSCH, the HARQ-ACK bits is fixed. It is not allowed to add </w:t>
      </w:r>
      <w:r w:rsidR="00DF4CB7">
        <w:rPr>
          <w:color w:val="000000" w:themeColor="text1"/>
          <w:lang w:eastAsia="ko-KR"/>
        </w:rPr>
        <w:t>more</w:t>
      </w:r>
      <w:r w:rsidR="00592B27">
        <w:rPr>
          <w:color w:val="000000" w:themeColor="text1"/>
          <w:lang w:eastAsia="ko-KR"/>
        </w:rPr>
        <w:t xml:space="preserve"> bit</w:t>
      </w:r>
      <w:r w:rsidR="00DF4CB7">
        <w:rPr>
          <w:color w:val="000000" w:themeColor="text1"/>
          <w:lang w:eastAsia="ko-KR"/>
        </w:rPr>
        <w:t>s t</w:t>
      </w:r>
      <w:r w:rsidR="00592B27">
        <w:rPr>
          <w:color w:val="000000" w:themeColor="text1"/>
          <w:lang w:eastAsia="ko-KR"/>
        </w:rPr>
        <w:t xml:space="preserve">o HARQ-ACK bits already indicated to multiplex. </w:t>
      </w:r>
      <w:r w:rsidR="008A2F12">
        <w:rPr>
          <w:color w:val="000000" w:themeColor="text1"/>
          <w:lang w:eastAsia="ko-KR"/>
        </w:rPr>
        <w:t xml:space="preserve">This restriction is introduced for minimizing the UE </w:t>
      </w:r>
      <w:r w:rsidR="00DF77A2">
        <w:rPr>
          <w:color w:val="000000" w:themeColor="text1"/>
          <w:lang w:eastAsia="ko-KR"/>
        </w:rPr>
        <w:t xml:space="preserve">implementation </w:t>
      </w:r>
      <w:r w:rsidR="008A2F12">
        <w:rPr>
          <w:color w:val="000000" w:themeColor="text1"/>
          <w:lang w:eastAsia="ko-KR"/>
        </w:rPr>
        <w:t xml:space="preserve">complexity. </w:t>
      </w:r>
      <w:r w:rsidR="00591BC4">
        <w:rPr>
          <w:color w:val="000000" w:themeColor="text1"/>
          <w:lang w:eastAsia="ko-KR"/>
        </w:rPr>
        <w:t>With this restriction, the gNB should set</w:t>
      </w:r>
      <w:r w:rsidR="00591BC4" w:rsidRPr="00591BC4">
        <w:rPr>
          <w:color w:val="000000" w:themeColor="text1"/>
          <w:lang w:eastAsia="ko-KR"/>
        </w:rPr>
        <w:t xml:space="preserve"> </w:t>
      </w:r>
      <w:r w:rsidR="00591BC4">
        <w:rPr>
          <w:color w:val="000000" w:themeColor="text1"/>
          <w:lang w:eastAsia="ko-KR"/>
        </w:rPr>
        <w:t xml:space="preserve">same UL-DAI values for all PUSCHs candidates overlapped with PUCCH. </w:t>
      </w:r>
      <w:r w:rsidR="00C800B6">
        <w:rPr>
          <w:color w:val="000000" w:themeColor="text1"/>
          <w:lang w:eastAsia="ko-KR"/>
        </w:rPr>
        <w:t xml:space="preserve">For Option 6 and Option 6a, </w:t>
      </w:r>
      <w:r w:rsidR="00C800B6" w:rsidRPr="00842F83">
        <w:rPr>
          <w:color w:val="000000" w:themeColor="text1"/>
          <w:lang w:eastAsia="ko-KR"/>
        </w:rPr>
        <w:t xml:space="preserve">N/W sets all TDAI values </w:t>
      </w:r>
      <w:r w:rsidR="00C800B6">
        <w:rPr>
          <w:color w:val="000000" w:themeColor="text1"/>
          <w:lang w:eastAsia="ko-KR"/>
        </w:rPr>
        <w:t xml:space="preserve">that overlap with PUCCH to the same/different value with TDAI </w:t>
      </w:r>
      <w:r w:rsidR="00DD0586">
        <w:rPr>
          <w:color w:val="000000" w:themeColor="text1"/>
          <w:lang w:eastAsia="ko-KR"/>
        </w:rPr>
        <w:t>≠</w:t>
      </w:r>
      <w:r w:rsidR="00DD0586" w:rsidRPr="00147233">
        <w:rPr>
          <w:color w:val="000000" w:themeColor="text1"/>
          <w:lang w:eastAsia="ko-KR"/>
        </w:rPr>
        <w:t xml:space="preserve"> </w:t>
      </w:r>
      <w:r w:rsidR="00C800B6">
        <w:rPr>
          <w:color w:val="000000" w:themeColor="text1"/>
          <w:lang w:eastAsia="ko-KR"/>
        </w:rPr>
        <w:t xml:space="preserve">4, </w:t>
      </w:r>
      <w:r w:rsidR="00E711BE">
        <w:rPr>
          <w:color w:val="000000" w:themeColor="text1"/>
          <w:lang w:eastAsia="ko-KR"/>
        </w:rPr>
        <w:t xml:space="preserve">as we analyzed before, </w:t>
      </w:r>
      <w:r w:rsidR="00C800B6">
        <w:rPr>
          <w:color w:val="000000" w:themeColor="text1"/>
          <w:lang w:eastAsia="ko-KR"/>
        </w:rPr>
        <w:t>it is aligned</w:t>
      </w:r>
      <w:r w:rsidR="00401A2B">
        <w:rPr>
          <w:color w:val="000000" w:themeColor="text1"/>
          <w:lang w:eastAsia="ko-KR"/>
        </w:rPr>
        <w:t xml:space="preserve"> with the specification</w:t>
      </w:r>
      <w:r w:rsidR="00C800B6">
        <w:rPr>
          <w:color w:val="000000" w:themeColor="text1"/>
          <w:lang w:eastAsia="ko-KR"/>
        </w:rPr>
        <w:t>.</w:t>
      </w: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9060"/>
      </w:tblGrid>
      <w:tr w:rsidR="00A66435" w14:paraId="3157E356" w14:textId="77777777" w:rsidTr="006D6B09">
        <w:tc>
          <w:tcPr>
            <w:tcW w:w="5000" w:type="pct"/>
          </w:tcPr>
          <w:p w14:paraId="10A5526D" w14:textId="3E7B1011" w:rsidR="00A66435" w:rsidRPr="00DD0586" w:rsidRDefault="00A66435" w:rsidP="00A66435">
            <w:pPr>
              <w:rPr>
                <w:i/>
                <w:lang w:eastAsia="x-none"/>
              </w:rPr>
            </w:pPr>
            <w:r w:rsidRPr="00DD0586">
              <w:rPr>
                <w:i/>
                <w:lang w:eastAsia="x-none"/>
              </w:rPr>
              <w:lastRenderedPageBreak/>
              <w:t>A UE does not expect to detect a DCI format scheduling a PDSCH reception or having associated HARQ-ACK information report without scheduling a PDSCH reception</w:t>
            </w:r>
            <w:r w:rsidRPr="00DD0586">
              <w:rPr>
                <w:i/>
              </w:rPr>
              <w:t>,</w:t>
            </w:r>
            <w:r w:rsidRPr="00DD0586">
              <w:rPr>
                <w:i/>
                <w:lang w:eastAsia="x-none"/>
              </w:rPr>
              <w:t xml:space="preserve"> and indicating a resource for a PUCCH transmission with corresponding HARQ-ACK information in a slot if the UE previously detects a DCI format scheduling a PUSCH transmission in the slot and if the UE multiplexes HARQ-ACK information in the PUSCH</w:t>
            </w:r>
            <w:r w:rsidRPr="00DD0586">
              <w:rPr>
                <w:i/>
              </w:rPr>
              <w:t xml:space="preserve"> transmission. </w:t>
            </w:r>
          </w:p>
        </w:tc>
      </w:tr>
    </w:tbl>
    <w:p w14:paraId="639D2433" w14:textId="5E052F8F" w:rsidR="003C1CE3" w:rsidRPr="00630A46" w:rsidRDefault="00B03D1C" w:rsidP="00630A46">
      <w:pPr>
        <w:snapToGrid/>
        <w:spacing w:after="0" w:line="252" w:lineRule="auto"/>
        <w:rPr>
          <w:b/>
        </w:rPr>
      </w:pPr>
      <w:r>
        <w:rPr>
          <w:b/>
        </w:rPr>
        <w:t xml:space="preserve">Step 2: </w:t>
      </w:r>
      <w:r w:rsidR="003C1CE3" w:rsidRPr="00630A46">
        <w:rPr>
          <w:b/>
        </w:rPr>
        <w:t>Prioritization rules to select PUSCH for multiplexing. Prioritization rules are identical to 38.213</w:t>
      </w:r>
    </w:p>
    <w:p w14:paraId="30377DDC" w14:textId="21AC9AAB" w:rsidR="00A66435" w:rsidRDefault="00242981" w:rsidP="00E21254">
      <w:pPr>
        <w:pStyle w:val="a5"/>
        <w:ind w:firstLineChars="0" w:firstLine="0"/>
        <w:rPr>
          <w:color w:val="000000"/>
          <w:lang w:eastAsia="zh-CN"/>
        </w:rPr>
      </w:pPr>
      <w:r>
        <w:rPr>
          <w:color w:val="000000"/>
          <w:lang w:eastAsia="zh-CN"/>
        </w:rPr>
        <w:t>Once</w:t>
      </w:r>
      <w:r w:rsidR="00B537F1">
        <w:rPr>
          <w:color w:val="000000"/>
          <w:lang w:eastAsia="zh-CN"/>
        </w:rPr>
        <w:t xml:space="preserve"> the PUSCHs candidates are determined, </w:t>
      </w:r>
      <w:r w:rsidR="00857199">
        <w:rPr>
          <w:color w:val="000000"/>
          <w:lang w:eastAsia="zh-CN"/>
        </w:rPr>
        <w:t>there is nothing special compared with specified UCI multiplexing with PUCCH. P</w:t>
      </w:r>
      <w:r w:rsidR="00B537F1" w:rsidRPr="00B537F1">
        <w:rPr>
          <w:color w:val="000000"/>
          <w:lang w:eastAsia="zh-CN"/>
        </w:rPr>
        <w:t>rioritization rules to select PUSCH for multiplexing</w:t>
      </w:r>
      <w:r w:rsidR="00B537F1">
        <w:rPr>
          <w:color w:val="000000"/>
          <w:lang w:eastAsia="zh-CN"/>
        </w:rPr>
        <w:t xml:space="preserve"> should be reused as much as possible.</w:t>
      </w:r>
      <w:r w:rsidR="00DE01D0">
        <w:rPr>
          <w:color w:val="000000"/>
          <w:lang w:eastAsia="zh-CN"/>
        </w:rPr>
        <w:t xml:space="preserve"> Principle of p</w:t>
      </w:r>
      <w:r w:rsidR="00DE01D0" w:rsidRPr="00B537F1">
        <w:rPr>
          <w:color w:val="000000"/>
          <w:lang w:eastAsia="zh-CN"/>
        </w:rPr>
        <w:t>rioritization rules</w:t>
      </w:r>
      <w:r w:rsidR="00DE01D0">
        <w:rPr>
          <w:color w:val="000000"/>
          <w:lang w:eastAsia="zh-CN"/>
        </w:rPr>
        <w:t xml:space="preserve"> is blow (agreed in RAN1#97 meeting):</w:t>
      </w: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9060"/>
      </w:tblGrid>
      <w:tr w:rsidR="00B702BC" w14:paraId="5A69C031" w14:textId="77777777" w:rsidTr="006D6B09">
        <w:tc>
          <w:tcPr>
            <w:tcW w:w="5000" w:type="pct"/>
          </w:tcPr>
          <w:p w14:paraId="25FF002E" w14:textId="77777777" w:rsidR="00B702BC" w:rsidRPr="006B0E65" w:rsidRDefault="00B702BC" w:rsidP="00B702BC">
            <w:pPr>
              <w:rPr>
                <w:b/>
                <w:szCs w:val="20"/>
                <w:u w:val="single"/>
              </w:rPr>
            </w:pPr>
            <w:r w:rsidRPr="006B0E65">
              <w:rPr>
                <w:b/>
                <w:szCs w:val="20"/>
                <w:u w:val="single"/>
              </w:rPr>
              <w:t>Conclusion:</w:t>
            </w:r>
          </w:p>
          <w:p w14:paraId="42B69929" w14:textId="75B666B6" w:rsidR="00B702BC" w:rsidRPr="006B0E65" w:rsidRDefault="00B702BC" w:rsidP="00B702BC">
            <w:pPr>
              <w:rPr>
                <w:szCs w:val="20"/>
                <w:lang w:eastAsia="x-none"/>
              </w:rPr>
            </w:pPr>
            <w:r w:rsidRPr="006B0E65">
              <w:rPr>
                <w:szCs w:val="20"/>
                <w:lang w:eastAsia="x-none"/>
              </w:rPr>
              <w:t xml:space="preserve">For the issue raised in the draft CR </w:t>
            </w:r>
            <w:hyperlink r:id="rId8" w:history="1">
              <w:r>
                <w:rPr>
                  <w:rStyle w:val="ad"/>
                  <w:szCs w:val="20"/>
                  <w:lang w:eastAsia="x-none"/>
                </w:rPr>
                <w:t>R1-1906302</w:t>
              </w:r>
            </w:hyperlink>
            <w:r w:rsidRPr="006B0E65">
              <w:rPr>
                <w:szCs w:val="20"/>
                <w:lang w:eastAsia="x-none"/>
              </w:rPr>
              <w:t>, the intended UE behavior per specification is commonly understood as follows:</w:t>
            </w:r>
          </w:p>
          <w:p w14:paraId="721E996D" w14:textId="77777777" w:rsidR="00B702BC" w:rsidRPr="006B0E65" w:rsidRDefault="00B702BC" w:rsidP="00B702BC">
            <w:pPr>
              <w:pStyle w:val="a5"/>
              <w:numPr>
                <w:ilvl w:val="0"/>
                <w:numId w:val="25"/>
              </w:numPr>
              <w:snapToGrid/>
              <w:spacing w:after="0"/>
              <w:ind w:firstLineChars="0"/>
              <w:jc w:val="left"/>
              <w:rPr>
                <w:szCs w:val="20"/>
              </w:rPr>
            </w:pPr>
            <w:r w:rsidRPr="006B0E65">
              <w:rPr>
                <w:szCs w:val="20"/>
              </w:rPr>
              <w:t>For UCI multiplexing, within a PUCCH group, on PUSCH, the following two steps are performed with step 1 first, then followed by step 2:</w:t>
            </w:r>
          </w:p>
          <w:p w14:paraId="1AF0DB24" w14:textId="77777777" w:rsidR="00B702BC" w:rsidRPr="006B0E65" w:rsidRDefault="00B702BC" w:rsidP="00B702BC">
            <w:pPr>
              <w:pStyle w:val="a5"/>
              <w:numPr>
                <w:ilvl w:val="1"/>
                <w:numId w:val="25"/>
              </w:numPr>
              <w:snapToGrid/>
              <w:spacing w:after="0"/>
              <w:ind w:firstLineChars="0"/>
              <w:jc w:val="left"/>
              <w:rPr>
                <w:szCs w:val="20"/>
              </w:rPr>
            </w:pPr>
            <w:r w:rsidRPr="006B0E65">
              <w:rPr>
                <w:szCs w:val="20"/>
              </w:rPr>
              <w:t xml:space="preserve">Step 1: UCI in overlapped PUCCH transmissions is multiplexed into one PUCCH resource (resource Z) </w:t>
            </w:r>
            <w:r w:rsidRPr="006B0E65">
              <w:rPr>
                <w:strike/>
                <w:color w:val="FF0000"/>
                <w:szCs w:val="20"/>
              </w:rPr>
              <w:t>on PCC</w:t>
            </w:r>
            <w:r w:rsidRPr="006B0E65">
              <w:rPr>
                <w:szCs w:val="20"/>
              </w:rPr>
              <w:t xml:space="preserve">. This step is done per PUCCH slot. </w:t>
            </w:r>
          </w:p>
          <w:p w14:paraId="2513C753" w14:textId="77777777" w:rsidR="00B702BC" w:rsidRPr="006B0E65" w:rsidRDefault="00B702BC" w:rsidP="00B702BC">
            <w:pPr>
              <w:pStyle w:val="a5"/>
              <w:numPr>
                <w:ilvl w:val="1"/>
                <w:numId w:val="25"/>
              </w:numPr>
              <w:snapToGrid/>
              <w:spacing w:after="0"/>
              <w:ind w:firstLineChars="0"/>
              <w:jc w:val="left"/>
              <w:rPr>
                <w:szCs w:val="20"/>
              </w:rPr>
            </w:pPr>
            <w:r w:rsidRPr="006B0E65">
              <w:rPr>
                <w:szCs w:val="20"/>
              </w:rPr>
              <w:t>Step 2: UCI, that doesn’t include SR, in Z is multiplexed into one PUSCH, if Z overlaps with at least one PUSCH, following the priorities (sequentially from high to low) as listed below.</w:t>
            </w:r>
          </w:p>
          <w:p w14:paraId="02D28D6D" w14:textId="77777777" w:rsidR="00B702BC" w:rsidRPr="006B0E65" w:rsidRDefault="00B702BC" w:rsidP="00B702BC">
            <w:pPr>
              <w:pStyle w:val="a5"/>
              <w:numPr>
                <w:ilvl w:val="2"/>
                <w:numId w:val="25"/>
              </w:numPr>
              <w:snapToGrid/>
              <w:spacing w:after="0"/>
              <w:ind w:firstLineChars="0"/>
              <w:jc w:val="left"/>
              <w:rPr>
                <w:szCs w:val="20"/>
              </w:rPr>
            </w:pPr>
            <w:r w:rsidRPr="006B0E65">
              <w:rPr>
                <w:szCs w:val="20"/>
              </w:rPr>
              <w:t>First priority: PUSCH with A-CSI as long as it overlaps with Z</w:t>
            </w:r>
          </w:p>
          <w:p w14:paraId="62885301" w14:textId="77777777" w:rsidR="00B702BC" w:rsidRPr="006B0E65" w:rsidRDefault="00B702BC" w:rsidP="00B702BC">
            <w:pPr>
              <w:pStyle w:val="a5"/>
              <w:numPr>
                <w:ilvl w:val="2"/>
                <w:numId w:val="25"/>
              </w:numPr>
              <w:snapToGrid/>
              <w:spacing w:after="0"/>
              <w:ind w:firstLineChars="0"/>
              <w:jc w:val="left"/>
              <w:rPr>
                <w:szCs w:val="20"/>
              </w:rPr>
            </w:pPr>
            <w:r w:rsidRPr="006B0E65">
              <w:rPr>
                <w:szCs w:val="20"/>
              </w:rPr>
              <w:t xml:space="preserve">Second priority: earliest PUSCH slot(s) </w:t>
            </w:r>
            <w:r w:rsidRPr="006B0E65">
              <w:rPr>
                <w:bCs/>
                <w:color w:val="00B050"/>
                <w:szCs w:val="20"/>
              </w:rPr>
              <w:t>based on the start of the slot(s)</w:t>
            </w:r>
          </w:p>
          <w:p w14:paraId="22E5475A" w14:textId="77777777" w:rsidR="00B702BC" w:rsidRPr="006B0E65" w:rsidRDefault="00B702BC" w:rsidP="00B702BC">
            <w:pPr>
              <w:pStyle w:val="a5"/>
              <w:numPr>
                <w:ilvl w:val="2"/>
                <w:numId w:val="25"/>
              </w:numPr>
              <w:snapToGrid/>
              <w:spacing w:after="0"/>
              <w:ind w:firstLineChars="0"/>
              <w:jc w:val="left"/>
              <w:rPr>
                <w:szCs w:val="20"/>
              </w:rPr>
            </w:pPr>
            <w:r w:rsidRPr="006B0E65">
              <w:rPr>
                <w:szCs w:val="20"/>
              </w:rPr>
              <w:t>If there are still multiple PUSCHs overlap with Z in the earliest PUSCH slot(s), follow the following priorities (sequentially from high to low)</w:t>
            </w:r>
          </w:p>
          <w:p w14:paraId="50EF0715" w14:textId="77777777" w:rsidR="00B702BC" w:rsidRPr="006B0E65" w:rsidRDefault="00B702BC" w:rsidP="00B702BC">
            <w:pPr>
              <w:pStyle w:val="a5"/>
              <w:numPr>
                <w:ilvl w:val="3"/>
                <w:numId w:val="25"/>
              </w:numPr>
              <w:snapToGrid/>
              <w:spacing w:after="0"/>
              <w:ind w:firstLineChars="0"/>
              <w:jc w:val="left"/>
              <w:rPr>
                <w:szCs w:val="20"/>
              </w:rPr>
            </w:pPr>
            <w:r w:rsidRPr="006B0E65">
              <w:rPr>
                <w:szCs w:val="20"/>
              </w:rPr>
              <w:t xml:space="preserve">Third priority: Dynamic grant PUSCHs &gt; </w:t>
            </w:r>
            <w:r w:rsidRPr="002133D2">
              <w:rPr>
                <w:strike/>
                <w:color w:val="FF0000"/>
                <w:szCs w:val="20"/>
              </w:rPr>
              <w:t>configured grant PUSCHs</w:t>
            </w:r>
            <w:r w:rsidRPr="002133D2">
              <w:rPr>
                <w:color w:val="FF0000"/>
                <w:szCs w:val="20"/>
              </w:rPr>
              <w:t xml:space="preserve"> PUSCHs configured by respective ConfiguredGrantConfig or semiPersistentOnPUSCH</w:t>
            </w:r>
          </w:p>
          <w:p w14:paraId="7CEFA417" w14:textId="77777777" w:rsidR="00B702BC" w:rsidRPr="006B0E65" w:rsidRDefault="00B702BC" w:rsidP="00B702BC">
            <w:pPr>
              <w:pStyle w:val="a5"/>
              <w:numPr>
                <w:ilvl w:val="3"/>
                <w:numId w:val="25"/>
              </w:numPr>
              <w:snapToGrid/>
              <w:spacing w:after="0"/>
              <w:ind w:firstLineChars="0"/>
              <w:jc w:val="left"/>
              <w:rPr>
                <w:szCs w:val="20"/>
              </w:rPr>
            </w:pPr>
            <w:r w:rsidRPr="006B0E65">
              <w:rPr>
                <w:szCs w:val="20"/>
              </w:rPr>
              <w:t xml:space="preserve">Fourth priority: PUSCHs on </w:t>
            </w:r>
            <w:r w:rsidRPr="006B0E65">
              <w:rPr>
                <w:strike/>
                <w:color w:val="FF0000"/>
                <w:szCs w:val="20"/>
              </w:rPr>
              <w:t>CC</w:t>
            </w:r>
            <w:r w:rsidRPr="006B0E65">
              <w:rPr>
                <w:szCs w:val="20"/>
              </w:rPr>
              <w:t xml:space="preserve"> </w:t>
            </w:r>
            <w:r w:rsidRPr="006B0E65">
              <w:rPr>
                <w:color w:val="FF0000"/>
                <w:szCs w:val="20"/>
              </w:rPr>
              <w:t xml:space="preserve">serving cell </w:t>
            </w:r>
            <w:r w:rsidRPr="006B0E65">
              <w:rPr>
                <w:szCs w:val="20"/>
              </w:rPr>
              <w:t xml:space="preserve">with smaller </w:t>
            </w:r>
            <w:r w:rsidRPr="006B0E65">
              <w:rPr>
                <w:strike/>
                <w:color w:val="FF0000"/>
                <w:szCs w:val="20"/>
              </w:rPr>
              <w:t>CC</w:t>
            </w:r>
            <w:r w:rsidRPr="006B0E65">
              <w:rPr>
                <w:szCs w:val="20"/>
              </w:rPr>
              <w:t xml:space="preserve"> </w:t>
            </w:r>
            <w:r w:rsidRPr="006B0E65">
              <w:rPr>
                <w:color w:val="FF0000"/>
                <w:szCs w:val="20"/>
              </w:rPr>
              <w:t>serving cell</w:t>
            </w:r>
            <w:r w:rsidRPr="006B0E65">
              <w:rPr>
                <w:szCs w:val="20"/>
              </w:rPr>
              <w:t xml:space="preserve"> index &gt; PUSCHs on </w:t>
            </w:r>
            <w:r w:rsidRPr="006B0E65">
              <w:rPr>
                <w:strike/>
                <w:color w:val="FF0000"/>
                <w:szCs w:val="20"/>
              </w:rPr>
              <w:t>CC</w:t>
            </w:r>
            <w:r w:rsidRPr="006B0E65">
              <w:rPr>
                <w:szCs w:val="20"/>
              </w:rPr>
              <w:t xml:space="preserve"> </w:t>
            </w:r>
            <w:r w:rsidRPr="006B0E65">
              <w:rPr>
                <w:color w:val="FF0000"/>
                <w:szCs w:val="20"/>
              </w:rPr>
              <w:t>serving cell</w:t>
            </w:r>
            <w:r w:rsidRPr="006B0E65">
              <w:rPr>
                <w:szCs w:val="20"/>
              </w:rPr>
              <w:t xml:space="preserve"> with larger </w:t>
            </w:r>
            <w:r w:rsidRPr="006B0E65">
              <w:rPr>
                <w:strike/>
                <w:color w:val="FF0000"/>
                <w:szCs w:val="20"/>
              </w:rPr>
              <w:t>CC</w:t>
            </w:r>
            <w:r w:rsidRPr="006B0E65">
              <w:rPr>
                <w:szCs w:val="20"/>
              </w:rPr>
              <w:t xml:space="preserve"> </w:t>
            </w:r>
            <w:r w:rsidRPr="006B0E65">
              <w:rPr>
                <w:color w:val="FF0000"/>
                <w:szCs w:val="20"/>
              </w:rPr>
              <w:t xml:space="preserve">serving cell </w:t>
            </w:r>
            <w:r w:rsidRPr="006B0E65">
              <w:rPr>
                <w:szCs w:val="20"/>
              </w:rPr>
              <w:t>index</w:t>
            </w:r>
          </w:p>
          <w:p w14:paraId="1077030A" w14:textId="77777777" w:rsidR="00B702BC" w:rsidRPr="006B0E65" w:rsidRDefault="00B702BC" w:rsidP="00B702BC">
            <w:pPr>
              <w:pStyle w:val="a5"/>
              <w:numPr>
                <w:ilvl w:val="3"/>
                <w:numId w:val="25"/>
              </w:numPr>
              <w:snapToGrid/>
              <w:spacing w:after="0"/>
              <w:ind w:firstLineChars="0"/>
              <w:jc w:val="left"/>
              <w:rPr>
                <w:szCs w:val="20"/>
              </w:rPr>
            </w:pPr>
            <w:r w:rsidRPr="006B0E65">
              <w:rPr>
                <w:szCs w:val="20"/>
              </w:rPr>
              <w:t>Fifth priority: Earlier PUSCH transmission &gt; later PUSCH transmission</w:t>
            </w:r>
            <w:r w:rsidRPr="006B0E65">
              <w:rPr>
                <w:bCs/>
                <w:szCs w:val="20"/>
              </w:rPr>
              <w:t xml:space="preserve"> </w:t>
            </w:r>
          </w:p>
          <w:p w14:paraId="7558600D" w14:textId="13E3D54B" w:rsidR="00B702BC" w:rsidRPr="00B702BC" w:rsidRDefault="00B702BC" w:rsidP="00B702BC">
            <w:pPr>
              <w:rPr>
                <w:bCs/>
                <w:color w:val="FF0000"/>
                <w:szCs w:val="20"/>
              </w:rPr>
            </w:pPr>
            <w:r w:rsidRPr="006B0E65">
              <w:rPr>
                <w:bCs/>
                <w:color w:val="FF0000"/>
                <w:szCs w:val="20"/>
              </w:rPr>
              <w:t>Note: The clarification applies to both cases with the same (except the second priority part) and different numerologies among PUCCH and PUSCHs.</w:t>
            </w:r>
          </w:p>
        </w:tc>
      </w:tr>
    </w:tbl>
    <w:p w14:paraId="48D2DFDB" w14:textId="2A0CCA99" w:rsidR="00A3246B" w:rsidRDefault="00A3246B" w:rsidP="00CA761D">
      <w:pPr>
        <w:pStyle w:val="a5"/>
        <w:adjustRightInd w:val="0"/>
        <w:spacing w:before="120"/>
        <w:ind w:firstLineChars="0" w:firstLine="0"/>
        <w:rPr>
          <w:color w:val="000000"/>
          <w:lang w:eastAsia="zh-CN"/>
        </w:rPr>
      </w:pPr>
      <w:r>
        <w:rPr>
          <w:color w:val="000000"/>
          <w:lang w:eastAsia="zh-CN"/>
        </w:rPr>
        <w:t>Therefore for Option 1</w:t>
      </w:r>
      <w:r w:rsidR="00A2356D">
        <w:rPr>
          <w:color w:val="000000"/>
          <w:lang w:eastAsia="zh-CN"/>
        </w:rPr>
        <w:t xml:space="preserve"> and Option 6 and Option 6a</w:t>
      </w:r>
      <w:r>
        <w:rPr>
          <w:color w:val="000000"/>
          <w:lang w:eastAsia="zh-CN"/>
        </w:rPr>
        <w:t>, the l</w:t>
      </w:r>
      <w:r w:rsidRPr="00A3246B">
        <w:rPr>
          <w:color w:val="000000"/>
          <w:lang w:eastAsia="zh-CN"/>
        </w:rPr>
        <w:t>imitations for multiplexing</w:t>
      </w:r>
      <w:r w:rsidR="00E9356D">
        <w:rPr>
          <w:color w:val="000000"/>
          <w:lang w:eastAsia="zh-CN"/>
        </w:rPr>
        <w:t xml:space="preserve"> is the same with Rel-15.</w:t>
      </w:r>
      <w:r w:rsidR="007A78E3">
        <w:rPr>
          <w:color w:val="000000"/>
          <w:lang w:eastAsia="zh-CN"/>
        </w:rPr>
        <w:t xml:space="preserve"> For the limitation a, it is unnecessary and redundant to transmit UCI multiple times in multiple PUSCHs, only one PSUCH selected is enough.</w:t>
      </w:r>
      <w:r w:rsidR="00A2356D">
        <w:rPr>
          <w:color w:val="000000"/>
          <w:lang w:eastAsia="zh-CN"/>
        </w:rPr>
        <w:t xml:space="preserve"> </w:t>
      </w: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9060"/>
      </w:tblGrid>
      <w:tr w:rsidR="00E50F87" w14:paraId="35E22CDA" w14:textId="77777777" w:rsidTr="006D6B09">
        <w:tc>
          <w:tcPr>
            <w:tcW w:w="5000" w:type="pct"/>
          </w:tcPr>
          <w:p w14:paraId="40DF7A84" w14:textId="77777777" w:rsidR="00E50F87" w:rsidRPr="006E0559" w:rsidRDefault="00E50F87" w:rsidP="00E50F87">
            <w:pPr>
              <w:pStyle w:val="a5"/>
              <w:numPr>
                <w:ilvl w:val="1"/>
                <w:numId w:val="21"/>
              </w:numPr>
              <w:snapToGrid/>
              <w:spacing w:after="160" w:line="256" w:lineRule="auto"/>
              <w:ind w:left="1440" w:firstLineChars="0"/>
              <w:contextualSpacing/>
              <w:rPr>
                <w:rFonts w:eastAsia="Times New Roman"/>
                <w:color w:val="000000" w:themeColor="text1"/>
                <w:sz w:val="24"/>
                <w:lang w:eastAsia="ko-KR"/>
              </w:rPr>
            </w:pPr>
            <w:r w:rsidRPr="006E0559">
              <w:rPr>
                <w:color w:val="000000" w:themeColor="text1"/>
                <w:lang w:eastAsia="ko-KR"/>
              </w:rPr>
              <w:t>UE expects to multiplex HARQ-ACK on only 1 PUSCH selected based on step 2 in the PUCCH slot.</w:t>
            </w:r>
          </w:p>
          <w:p w14:paraId="586BF331" w14:textId="77777777" w:rsidR="00E50F87" w:rsidRDefault="00E50F87" w:rsidP="00E50F87">
            <w:pPr>
              <w:pStyle w:val="a5"/>
              <w:numPr>
                <w:ilvl w:val="1"/>
                <w:numId w:val="21"/>
              </w:numPr>
              <w:snapToGrid/>
              <w:spacing w:after="160" w:line="256" w:lineRule="auto"/>
              <w:ind w:left="1440" w:firstLineChars="0"/>
              <w:contextualSpacing/>
              <w:rPr>
                <w:b/>
                <w:bCs/>
                <w:color w:val="000000" w:themeColor="text1"/>
                <w:lang w:eastAsia="ko-KR"/>
              </w:rPr>
            </w:pPr>
            <w:r>
              <w:rPr>
                <w:color w:val="000000" w:themeColor="text1"/>
                <w:lang w:eastAsia="ko-KR"/>
              </w:rPr>
              <w:t>All the PUSCHs in the determined candidate set after step 1 have to satisfy Rel-15 UCI multiplexing timeline, defined with respect the starting symbol of the earliest PUSCH transmission in the candidate set</w:t>
            </w:r>
            <w:r>
              <w:rPr>
                <w:b/>
                <w:bCs/>
                <w:color w:val="000000" w:themeColor="text1"/>
                <w:lang w:eastAsia="ko-KR"/>
              </w:rPr>
              <w:t xml:space="preserve">. </w:t>
            </w:r>
          </w:p>
          <w:p w14:paraId="4B0FBD68" w14:textId="7B0F2A7D" w:rsidR="00E50F87" w:rsidRPr="006E0559" w:rsidRDefault="00E50F87" w:rsidP="006E0559">
            <w:pPr>
              <w:pStyle w:val="a5"/>
              <w:numPr>
                <w:ilvl w:val="2"/>
                <w:numId w:val="21"/>
              </w:numPr>
              <w:snapToGrid/>
              <w:spacing w:after="160" w:line="256" w:lineRule="auto"/>
              <w:ind w:left="2160" w:firstLineChars="0"/>
              <w:contextualSpacing/>
              <w:rPr>
                <w:color w:val="000000" w:themeColor="text1"/>
                <w:lang w:eastAsia="ko-KR"/>
              </w:rPr>
            </w:pPr>
            <w:r>
              <w:rPr>
                <w:color w:val="000000" w:themeColor="text1"/>
                <w:lang w:eastAsia="ko-KR"/>
              </w:rPr>
              <w:lastRenderedPageBreak/>
              <w:t>gNB will not schedule any additional PUSCH in the PUCCH slot that does not satisfy the multiplexing timeline</w:t>
            </w:r>
          </w:p>
        </w:tc>
      </w:tr>
    </w:tbl>
    <w:p w14:paraId="717A0CAF" w14:textId="718F5717" w:rsidR="00E50F87" w:rsidRDefault="00A2356D" w:rsidP="00CA761D">
      <w:pPr>
        <w:pStyle w:val="a5"/>
        <w:adjustRightInd w:val="0"/>
        <w:spacing w:before="120"/>
        <w:ind w:firstLineChars="0" w:firstLine="0"/>
        <w:rPr>
          <w:color w:val="000000"/>
          <w:lang w:eastAsia="zh-CN"/>
        </w:rPr>
      </w:pPr>
      <w:r>
        <w:rPr>
          <w:color w:val="000000"/>
          <w:lang w:eastAsia="zh-CN"/>
        </w:rPr>
        <w:lastRenderedPageBreak/>
        <w:t>For Option 6, additional restriction is added</w:t>
      </w:r>
      <w:r w:rsidR="00D44340">
        <w:rPr>
          <w:color w:val="000000"/>
          <w:lang w:eastAsia="zh-CN"/>
        </w:rPr>
        <w:t>, Rel-16 is only applicable in specific case (two cell UL CA case with PCell)</w:t>
      </w:r>
      <w:r w:rsidR="00FF7C2A">
        <w:rPr>
          <w:color w:val="000000"/>
          <w:lang w:eastAsia="zh-CN"/>
        </w:rPr>
        <w:t xml:space="preserve">, as discussed in </w:t>
      </w:r>
      <w:r w:rsidR="00FE3C40">
        <w:rPr>
          <w:color w:val="000000"/>
          <w:lang w:eastAsia="zh-CN"/>
        </w:rPr>
        <w:t>the last</w:t>
      </w:r>
      <w:r w:rsidR="00FF7C2A">
        <w:rPr>
          <w:color w:val="000000"/>
          <w:lang w:eastAsia="zh-CN"/>
        </w:rPr>
        <w:t xml:space="preserve"> meeting, it is a common understanding that a unified solution is preferred. Thus only restrict the solution at specific case is not necessary.</w:t>
      </w: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9060"/>
      </w:tblGrid>
      <w:tr w:rsidR="00A2356D" w14:paraId="55282F3F" w14:textId="77777777" w:rsidTr="006D6B09">
        <w:tc>
          <w:tcPr>
            <w:tcW w:w="5000" w:type="pct"/>
          </w:tcPr>
          <w:p w14:paraId="381E2387" w14:textId="77777777" w:rsidR="00A2356D" w:rsidRDefault="00A2356D" w:rsidP="00A2356D">
            <w:pPr>
              <w:pStyle w:val="a5"/>
              <w:numPr>
                <w:ilvl w:val="0"/>
                <w:numId w:val="29"/>
              </w:numPr>
              <w:snapToGrid/>
              <w:spacing w:after="0" w:line="252" w:lineRule="auto"/>
              <w:ind w:firstLineChars="0"/>
              <w:contextualSpacing/>
              <w:rPr>
                <w:rFonts w:eastAsia="Times New Roman"/>
              </w:rPr>
            </w:pPr>
            <w:r>
              <w:t>Prioritization rules to select PUSCH for multiplexing. Prioritization rules are identical to 38.213</w:t>
            </w:r>
          </w:p>
          <w:p w14:paraId="7745CA15" w14:textId="77777777" w:rsidR="00A2356D" w:rsidRDefault="00A2356D" w:rsidP="00A2356D">
            <w:pPr>
              <w:pStyle w:val="a5"/>
              <w:numPr>
                <w:ilvl w:val="1"/>
                <w:numId w:val="29"/>
              </w:numPr>
              <w:snapToGrid/>
              <w:spacing w:after="0" w:line="252" w:lineRule="auto"/>
              <w:ind w:firstLineChars="0"/>
              <w:contextualSpacing/>
            </w:pPr>
            <w:r>
              <w:rPr>
                <w:color w:val="000000"/>
                <w:u w:val="single"/>
                <w:shd w:val="clear" w:color="auto" w:fill="00FFFF"/>
              </w:rPr>
              <w:t>For Rel-16: The prioritization to select PUSCH for multiplexing is only applicable for two cell UL CA case, where one cell is the PCell</w:t>
            </w:r>
          </w:p>
          <w:p w14:paraId="5B36820E" w14:textId="700AEA59" w:rsidR="00A2356D" w:rsidRPr="006E0559" w:rsidRDefault="00A2356D" w:rsidP="006E0559">
            <w:pPr>
              <w:pStyle w:val="a5"/>
              <w:numPr>
                <w:ilvl w:val="1"/>
                <w:numId w:val="29"/>
              </w:numPr>
              <w:snapToGrid/>
              <w:spacing w:after="0" w:line="252" w:lineRule="auto"/>
              <w:ind w:firstLineChars="0"/>
              <w:contextualSpacing/>
            </w:pPr>
            <w:r>
              <w:rPr>
                <w:color w:val="000000"/>
                <w:u w:val="single"/>
                <w:shd w:val="clear" w:color="auto" w:fill="00FFFF"/>
              </w:rPr>
              <w:t>For Rel-17: The above Rel-16 restriction is lifted.</w:t>
            </w:r>
          </w:p>
        </w:tc>
      </w:tr>
    </w:tbl>
    <w:p w14:paraId="0750C075" w14:textId="43F99949" w:rsidR="00A2356D" w:rsidRDefault="00FF7C2A" w:rsidP="00CA761D">
      <w:pPr>
        <w:pStyle w:val="a5"/>
        <w:spacing w:before="120"/>
        <w:ind w:firstLineChars="0" w:firstLine="0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For Option 6a, different additional restriction from Option 6 is added, </w:t>
      </w:r>
      <w:r w:rsidR="00FE3C40">
        <w:rPr>
          <w:color w:val="000000"/>
          <w:lang w:eastAsia="zh-CN"/>
        </w:rPr>
        <w:t xml:space="preserve">except for </w:t>
      </w:r>
      <w:r>
        <w:rPr>
          <w:color w:val="000000"/>
          <w:lang w:eastAsia="zh-CN"/>
        </w:rPr>
        <w:t xml:space="preserve">PUSCH carrying AP-CSI, the rule is the same with Rel-15 </w:t>
      </w:r>
      <w:r>
        <w:t xml:space="preserve">prioritization rules. But if there is a PUSCH </w:t>
      </w:r>
      <w:r>
        <w:rPr>
          <w:color w:val="000000"/>
          <w:lang w:eastAsia="zh-CN"/>
        </w:rPr>
        <w:t xml:space="preserve">carrying AP-CSI scheduled in the Scell, UCI </w:t>
      </w:r>
      <w:r>
        <w:rPr>
          <w:rFonts w:hint="eastAsia"/>
          <w:color w:val="000000"/>
          <w:lang w:eastAsia="zh-CN"/>
        </w:rPr>
        <w:t>m</w:t>
      </w:r>
      <w:r>
        <w:rPr>
          <w:color w:val="000000"/>
          <w:lang w:eastAsia="zh-CN"/>
        </w:rPr>
        <w:t>ay multiplex in the PUSCH if PUCCH is overlapped with PUSCH. Thus the restriction is not proper.</w:t>
      </w:r>
      <w:r w:rsidR="001750B9">
        <w:rPr>
          <w:color w:val="000000"/>
          <w:lang w:eastAsia="zh-CN"/>
        </w:rPr>
        <w:t xml:space="preserve"> </w:t>
      </w:r>
      <w:r w:rsidR="001750B9">
        <w:t>Prioritization rules to select PUSCH for multiplexing in 38.213 can be reused directly.</w:t>
      </w: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9060"/>
      </w:tblGrid>
      <w:tr w:rsidR="00FF7C2A" w14:paraId="63998537" w14:textId="77777777" w:rsidTr="006D6B09">
        <w:tc>
          <w:tcPr>
            <w:tcW w:w="5000" w:type="pct"/>
          </w:tcPr>
          <w:p w14:paraId="5C995805" w14:textId="77777777" w:rsidR="00FF7C2A" w:rsidRDefault="00FF7C2A" w:rsidP="00FF7C2A">
            <w:pPr>
              <w:pStyle w:val="a5"/>
              <w:numPr>
                <w:ilvl w:val="0"/>
                <w:numId w:val="30"/>
              </w:numPr>
              <w:snapToGrid/>
              <w:spacing w:before="100" w:after="100" w:line="252" w:lineRule="auto"/>
              <w:ind w:firstLineChars="0"/>
              <w:contextualSpacing/>
              <w:rPr>
                <w:rFonts w:eastAsia="Times New Roman"/>
              </w:rPr>
            </w:pPr>
            <w:r>
              <w:t xml:space="preserve">Prioritization rules to select PUSCH for multiplexing. </w:t>
            </w:r>
            <w:r>
              <w:rPr>
                <w:strike/>
                <w:color w:val="FF0000"/>
              </w:rPr>
              <w:t>Prioritization rules are identical to 38.213</w:t>
            </w:r>
          </w:p>
          <w:p w14:paraId="01D2A272" w14:textId="77777777" w:rsidR="00FF7C2A" w:rsidRDefault="00FF7C2A" w:rsidP="00FF7C2A">
            <w:pPr>
              <w:pStyle w:val="a5"/>
              <w:numPr>
                <w:ilvl w:val="1"/>
                <w:numId w:val="30"/>
              </w:numPr>
              <w:snapToGrid/>
              <w:spacing w:before="100" w:after="100" w:line="252" w:lineRule="auto"/>
              <w:ind w:firstLineChars="0"/>
              <w:contextualSpacing/>
            </w:pPr>
            <w:r>
              <w:rPr>
                <w:color w:val="000000"/>
                <w:u w:val="single"/>
                <w:shd w:val="clear" w:color="auto" w:fill="00FFFF"/>
              </w:rPr>
              <w:t xml:space="preserve">For Rel-16: </w:t>
            </w:r>
            <w:r>
              <w:rPr>
                <w:color w:val="FF0000"/>
                <w:u w:val="single"/>
                <w:shd w:val="clear" w:color="auto" w:fill="00FFFF"/>
              </w:rPr>
              <w:t xml:space="preserve">Prioritization rules are as following </w:t>
            </w:r>
            <w:r>
              <w:rPr>
                <w:strike/>
                <w:color w:val="FF0000"/>
                <w:u w:val="single"/>
                <w:shd w:val="clear" w:color="auto" w:fill="00FFFF"/>
              </w:rPr>
              <w:t>The prioritization to select PUSCH for multiplexing is only applicable for two cell UL CA case, where one cell is the PCell</w:t>
            </w:r>
          </w:p>
          <w:p w14:paraId="08AE8EBD" w14:textId="77777777" w:rsidR="00FF7C2A" w:rsidRDefault="00FF7C2A" w:rsidP="00FF7C2A">
            <w:pPr>
              <w:pStyle w:val="a5"/>
              <w:numPr>
                <w:ilvl w:val="2"/>
                <w:numId w:val="31"/>
              </w:numPr>
              <w:snapToGrid/>
              <w:spacing w:before="100" w:beforeAutospacing="1" w:after="100" w:afterAutospacing="1"/>
              <w:ind w:firstLineChars="0"/>
              <w:contextualSpacing/>
              <w:jc w:val="left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If Pcell has PUSCH, multiplex HARQ-ACK on PUSCH on Pcell, following its UL-TDAI.</w:t>
            </w:r>
          </w:p>
          <w:p w14:paraId="2BA6994B" w14:textId="77777777" w:rsidR="00FF7C2A" w:rsidRDefault="00FF7C2A" w:rsidP="00FF7C2A">
            <w:pPr>
              <w:pStyle w:val="a5"/>
              <w:numPr>
                <w:ilvl w:val="2"/>
                <w:numId w:val="31"/>
              </w:numPr>
              <w:snapToGrid/>
              <w:spacing w:before="100" w:beforeAutospacing="1" w:after="100" w:afterAutospacing="1"/>
              <w:ind w:firstLineChars="0"/>
              <w:contextualSpacing/>
              <w:jc w:val="left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Otherwise, multiplexing HARQ-ACK on a PUSCH on Scell, if any, following its UL-TAI.</w:t>
            </w:r>
          </w:p>
          <w:p w14:paraId="3153984C" w14:textId="77777777" w:rsidR="00FF7C2A" w:rsidRDefault="00FF7C2A" w:rsidP="00FF7C2A">
            <w:pPr>
              <w:pStyle w:val="a5"/>
              <w:numPr>
                <w:ilvl w:val="3"/>
                <w:numId w:val="31"/>
              </w:numPr>
              <w:snapToGrid/>
              <w:spacing w:before="100" w:after="100" w:line="252" w:lineRule="auto"/>
              <w:ind w:firstLineChars="0"/>
              <w:contextualSpacing/>
            </w:pPr>
            <w:r>
              <w:rPr>
                <w:b/>
                <w:bCs/>
                <w:color w:val="FF0000"/>
              </w:rPr>
              <w:t>If the Pcell PUCCH slot overlaps with more than one Scell PUSCHs, multiplexing HARQ-ACK on the earliest PUSCH on Scell.</w:t>
            </w:r>
          </w:p>
          <w:p w14:paraId="5300DFE0" w14:textId="3F081127" w:rsidR="00FF7C2A" w:rsidRPr="006E0559" w:rsidRDefault="00FF7C2A" w:rsidP="006E0559">
            <w:pPr>
              <w:pStyle w:val="a5"/>
              <w:numPr>
                <w:ilvl w:val="1"/>
                <w:numId w:val="30"/>
              </w:numPr>
              <w:snapToGrid/>
              <w:spacing w:before="100" w:after="100" w:line="252" w:lineRule="auto"/>
              <w:ind w:firstLineChars="0"/>
              <w:contextualSpacing/>
            </w:pPr>
            <w:r>
              <w:rPr>
                <w:color w:val="000000"/>
                <w:u w:val="single"/>
                <w:shd w:val="clear" w:color="auto" w:fill="00FFFF"/>
              </w:rPr>
              <w:t xml:space="preserve">For Rel-17: </w:t>
            </w:r>
            <w:r>
              <w:rPr>
                <w:color w:val="FF0000"/>
              </w:rPr>
              <w:t>Prioritization rules are identical to 38.213</w:t>
            </w:r>
            <w:r>
              <w:rPr>
                <w:strike/>
                <w:color w:val="FF0000"/>
                <w:u w:val="single"/>
                <w:shd w:val="clear" w:color="auto" w:fill="00FFFF"/>
              </w:rPr>
              <w:t>The above Rel-16 restriction is lifted.</w:t>
            </w:r>
          </w:p>
        </w:tc>
      </w:tr>
    </w:tbl>
    <w:p w14:paraId="4581A8B0" w14:textId="573355F3" w:rsidR="00A175D6" w:rsidRDefault="00DF4CB7" w:rsidP="00CA761D">
      <w:pPr>
        <w:pStyle w:val="a5"/>
        <w:spacing w:before="120"/>
        <w:ind w:firstLineChars="0" w:firstLine="0"/>
        <w:rPr>
          <w:color w:val="000000"/>
          <w:lang w:eastAsia="zh-CN"/>
        </w:rPr>
      </w:pPr>
      <w:r>
        <w:rPr>
          <w:color w:val="000000"/>
          <w:lang w:eastAsia="zh-CN"/>
        </w:rPr>
        <w:t>For</w:t>
      </w:r>
      <w:r w:rsidR="008E2792">
        <w:rPr>
          <w:color w:val="000000"/>
          <w:lang w:eastAsia="zh-CN"/>
        </w:rPr>
        <w:t xml:space="preserve"> Option 2, this limitation will restrict gNB </w:t>
      </w:r>
      <w:r w:rsidR="00A80CA0">
        <w:rPr>
          <w:color w:val="000000"/>
          <w:lang w:eastAsia="zh-CN"/>
        </w:rPr>
        <w:t>scheduling and may increase implementation complexity</w:t>
      </w:r>
      <w:r w:rsidR="008E2792">
        <w:rPr>
          <w:color w:val="000000"/>
          <w:lang w:eastAsia="zh-CN"/>
        </w:rPr>
        <w:t>.</w:t>
      </w:r>
      <w:r w:rsidR="00A80CA0">
        <w:rPr>
          <w:color w:val="000000"/>
          <w:lang w:eastAsia="zh-CN"/>
        </w:rPr>
        <w:t xml:space="preserve"> </w:t>
      </w:r>
      <w:r w:rsidR="00650572">
        <w:rPr>
          <w:color w:val="000000"/>
          <w:lang w:eastAsia="zh-CN"/>
        </w:rPr>
        <w:t xml:space="preserve">Same limitation occurs for Option </w:t>
      </w:r>
      <w:r w:rsidR="008E205F">
        <w:rPr>
          <w:color w:val="000000"/>
          <w:lang w:eastAsia="zh-CN"/>
        </w:rPr>
        <w:t>3</w:t>
      </w:r>
      <w:r w:rsidR="00650572">
        <w:rPr>
          <w:color w:val="000000"/>
          <w:lang w:eastAsia="zh-CN"/>
        </w:rPr>
        <w:t xml:space="preserve"> if the UE indicate capability that it can implement Option 2.</w:t>
      </w: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9060"/>
      </w:tblGrid>
      <w:tr w:rsidR="008E2792" w14:paraId="1567168B" w14:textId="77777777" w:rsidTr="006D6B09">
        <w:tc>
          <w:tcPr>
            <w:tcW w:w="5000" w:type="pct"/>
          </w:tcPr>
          <w:p w14:paraId="484BB71A" w14:textId="0078E3EC" w:rsidR="008E2792" w:rsidRPr="00B83581" w:rsidRDefault="008E2792" w:rsidP="00650572">
            <w:pPr>
              <w:pStyle w:val="a5"/>
              <w:numPr>
                <w:ilvl w:val="0"/>
                <w:numId w:val="34"/>
              </w:numPr>
              <w:snapToGrid/>
              <w:spacing w:after="160" w:line="256" w:lineRule="auto"/>
              <w:ind w:firstLineChars="0"/>
              <w:contextualSpacing/>
              <w:jc w:val="left"/>
              <w:rPr>
                <w:lang w:eastAsia="ko-KR"/>
              </w:rPr>
            </w:pPr>
            <w:r w:rsidRPr="00B83581">
              <w:rPr>
                <w:lang w:eastAsia="ko-KR"/>
              </w:rPr>
              <w:t xml:space="preserve">Option 2: </w:t>
            </w:r>
          </w:p>
          <w:p w14:paraId="42FD5E4E" w14:textId="0D17A996" w:rsidR="00B83581" w:rsidRPr="00650572" w:rsidRDefault="00B83581" w:rsidP="00650572">
            <w:pPr>
              <w:pStyle w:val="a5"/>
              <w:numPr>
                <w:ilvl w:val="1"/>
                <w:numId w:val="34"/>
              </w:numPr>
              <w:snapToGrid/>
              <w:spacing w:after="160" w:line="256" w:lineRule="auto"/>
              <w:ind w:firstLineChars="0"/>
              <w:contextualSpacing/>
              <w:rPr>
                <w:rFonts w:eastAsia="Times New Roman"/>
                <w:sz w:val="24"/>
                <w:lang w:eastAsia="ko-KR"/>
              </w:rPr>
            </w:pPr>
            <w:r>
              <w:rPr>
                <w:lang w:eastAsia="ko-KR"/>
              </w:rPr>
              <w:t>A UE does not expect more than 1 PUSCH with UL TDAI n.e. 4</w:t>
            </w:r>
            <w:r>
              <w:t>. The UE shall multiplex HARQ-ACK in that PUSCH according to its UL-TDAI.</w:t>
            </w:r>
          </w:p>
          <w:p w14:paraId="36E9C133" w14:textId="77777777" w:rsidR="00B83581" w:rsidRPr="00B83581" w:rsidRDefault="00B83581" w:rsidP="00650572">
            <w:pPr>
              <w:pStyle w:val="a5"/>
              <w:numPr>
                <w:ilvl w:val="0"/>
                <w:numId w:val="34"/>
              </w:numPr>
              <w:snapToGrid/>
              <w:spacing w:after="160" w:line="256" w:lineRule="auto"/>
              <w:ind w:firstLineChars="0"/>
              <w:contextualSpacing/>
              <w:jc w:val="left"/>
              <w:rPr>
                <w:lang w:eastAsia="ko-KR"/>
              </w:rPr>
            </w:pPr>
            <w:r>
              <w:rPr>
                <w:lang w:eastAsia="ko-KR"/>
              </w:rPr>
              <w:t>Option 3:</w:t>
            </w:r>
          </w:p>
          <w:p w14:paraId="7044AB28" w14:textId="4730AA14" w:rsidR="008E2792" w:rsidRPr="00650572" w:rsidRDefault="00B83581" w:rsidP="00650572">
            <w:pPr>
              <w:pStyle w:val="a5"/>
              <w:numPr>
                <w:ilvl w:val="1"/>
                <w:numId w:val="34"/>
              </w:numPr>
              <w:snapToGrid/>
              <w:spacing w:after="160" w:line="256" w:lineRule="auto"/>
              <w:ind w:firstLineChars="0"/>
              <w:contextualSpacing/>
              <w:rPr>
                <w:rFonts w:eastAsia="Times New Roman"/>
                <w:sz w:val="24"/>
                <w:lang w:eastAsia="ko-KR"/>
              </w:rPr>
            </w:pPr>
            <w:r>
              <w:rPr>
                <w:lang w:eastAsia="ko-KR"/>
              </w:rPr>
              <w:t>UE capability indicating UE can implement Option 1 or Option 2</w:t>
            </w:r>
          </w:p>
        </w:tc>
      </w:tr>
    </w:tbl>
    <w:p w14:paraId="11469F5C" w14:textId="01721EAA" w:rsidR="008E2792" w:rsidRPr="00077B19" w:rsidRDefault="00A50996" w:rsidP="00CA761D">
      <w:pPr>
        <w:pStyle w:val="a5"/>
        <w:spacing w:before="120"/>
        <w:ind w:firstLineChars="0" w:firstLine="0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For Option </w:t>
      </w:r>
      <w:r w:rsidR="00635DA2">
        <w:rPr>
          <w:color w:val="000000"/>
          <w:lang w:eastAsia="zh-CN"/>
        </w:rPr>
        <w:t>5</w:t>
      </w:r>
      <w:r>
        <w:rPr>
          <w:color w:val="000000"/>
          <w:lang w:eastAsia="zh-CN"/>
        </w:rPr>
        <w:t xml:space="preserve">, </w:t>
      </w:r>
      <w:r w:rsidR="00C97551">
        <w:rPr>
          <w:color w:val="000000"/>
          <w:lang w:eastAsia="zh-CN"/>
        </w:rPr>
        <w:t xml:space="preserve">as discussed above, </w:t>
      </w:r>
      <w:r w:rsidR="00C619CA">
        <w:rPr>
          <w:color w:val="000000"/>
          <w:lang w:eastAsia="zh-CN"/>
        </w:rPr>
        <w:t>Alt</w:t>
      </w:r>
      <w:r w:rsidR="009E35D8">
        <w:rPr>
          <w:color w:val="000000"/>
          <w:lang w:eastAsia="zh-CN"/>
        </w:rPr>
        <w:t>-</w:t>
      </w:r>
      <w:r w:rsidR="00C619CA">
        <w:rPr>
          <w:color w:val="000000"/>
          <w:lang w:eastAsia="zh-CN"/>
        </w:rPr>
        <w:t xml:space="preserve">1 of Option </w:t>
      </w:r>
      <w:r w:rsidR="009E35D8">
        <w:rPr>
          <w:color w:val="000000"/>
          <w:lang w:eastAsia="zh-CN"/>
        </w:rPr>
        <w:t>1</w:t>
      </w:r>
      <w:r w:rsidR="00060BBE">
        <w:rPr>
          <w:color w:val="000000"/>
          <w:lang w:eastAsia="zh-CN"/>
        </w:rPr>
        <w:t xml:space="preserve"> </w:t>
      </w:r>
      <w:r w:rsidR="00C619CA">
        <w:rPr>
          <w:color w:val="000000"/>
          <w:lang w:eastAsia="zh-CN"/>
        </w:rPr>
        <w:t>will lead to ambiguity between gNB and UE.</w:t>
      </w:r>
      <w:r w:rsidR="007B1223">
        <w:rPr>
          <w:color w:val="000000"/>
          <w:lang w:eastAsia="zh-CN"/>
        </w:rPr>
        <w:t xml:space="preserve"> And a unified solution for both Rel-16 and Rel-17 </w:t>
      </w:r>
      <w:r w:rsidR="00635DA2">
        <w:rPr>
          <w:color w:val="000000"/>
          <w:lang w:eastAsia="zh-CN"/>
        </w:rPr>
        <w:t>is more</w:t>
      </w:r>
      <w:r w:rsidR="00060BBE">
        <w:rPr>
          <w:color w:val="000000"/>
          <w:lang w:eastAsia="zh-CN"/>
        </w:rPr>
        <w:t xml:space="preserve"> </w:t>
      </w:r>
      <w:r w:rsidR="00761CF2" w:rsidRPr="00077B19">
        <w:rPr>
          <w:color w:val="000000"/>
          <w:lang w:eastAsia="zh-CN"/>
        </w:rPr>
        <w:t>friendl</w:t>
      </w:r>
      <w:r w:rsidR="00635DA2">
        <w:rPr>
          <w:color w:val="000000"/>
          <w:lang w:eastAsia="zh-CN"/>
        </w:rPr>
        <w:t>y</w:t>
      </w:r>
      <w:r w:rsidR="00060BBE">
        <w:rPr>
          <w:color w:val="000000"/>
          <w:lang w:eastAsia="zh-CN"/>
        </w:rPr>
        <w:t xml:space="preserve"> for UE</w:t>
      </w:r>
      <w:r w:rsidR="00077B19">
        <w:rPr>
          <w:color w:val="000000"/>
          <w:lang w:eastAsia="zh-CN"/>
        </w:rPr>
        <w:t xml:space="preserve"> implementation.</w:t>
      </w: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9060"/>
      </w:tblGrid>
      <w:tr w:rsidR="00A50996" w14:paraId="14DD01B6" w14:textId="77777777" w:rsidTr="006D6B09">
        <w:tc>
          <w:tcPr>
            <w:tcW w:w="5000" w:type="pct"/>
          </w:tcPr>
          <w:p w14:paraId="457CDDA4" w14:textId="7A116CAC" w:rsidR="00A50996" w:rsidRPr="00CA761D" w:rsidRDefault="00060BBE" w:rsidP="00A50996">
            <w:pPr>
              <w:pStyle w:val="a5"/>
              <w:numPr>
                <w:ilvl w:val="0"/>
                <w:numId w:val="35"/>
              </w:numPr>
              <w:snapToGrid/>
              <w:spacing w:after="160" w:line="256" w:lineRule="auto"/>
              <w:ind w:firstLineChars="0"/>
              <w:contextualSpacing/>
              <w:rPr>
                <w:rFonts w:eastAsia="Times New Roman"/>
                <w:sz w:val="24"/>
                <w:lang w:eastAsia="ko-KR"/>
              </w:rPr>
            </w:pPr>
            <w:r>
              <w:rPr>
                <w:lang w:eastAsia="ko-KR"/>
              </w:rPr>
              <w:t>Option 5</w:t>
            </w:r>
            <w:r w:rsidR="00A50996" w:rsidRPr="00635DA2">
              <w:rPr>
                <w:lang w:eastAsia="ko-KR"/>
              </w:rPr>
              <w:t xml:space="preserve">: </w:t>
            </w:r>
          </w:p>
          <w:p w14:paraId="35979FDF" w14:textId="566984BD" w:rsidR="00A50996" w:rsidRPr="006D6B09" w:rsidRDefault="00635DA2" w:rsidP="006D6B09">
            <w:pPr>
              <w:pStyle w:val="a5"/>
              <w:numPr>
                <w:ilvl w:val="0"/>
                <w:numId w:val="35"/>
              </w:numPr>
              <w:snapToGrid/>
              <w:spacing w:after="160" w:line="256" w:lineRule="auto"/>
              <w:ind w:firstLineChars="0"/>
              <w:contextualSpacing/>
              <w:rPr>
                <w:rFonts w:eastAsia="Times New Roman"/>
                <w:sz w:val="24"/>
                <w:lang w:eastAsia="ko-KR"/>
              </w:rPr>
            </w:pPr>
            <w:r w:rsidRPr="00635DA2">
              <w:rPr>
                <w:color w:val="FF0000"/>
                <w:lang w:eastAsia="ko-KR"/>
              </w:rPr>
              <w:t>Agree on Option 1 for Rel-17. Then in the Rel-17 CR cover page, add magic sentence “</w:t>
            </w:r>
            <w:r w:rsidRPr="00CA761D">
              <w:rPr>
                <w:bCs/>
                <w:color w:val="FF0000"/>
                <w:lang w:eastAsia="ko-KR"/>
              </w:rPr>
              <w:t>The CR is for Rel-17. But the Rel-17 CR can be early implementable by a Rel-16 UE/gNB</w:t>
            </w:r>
            <w:r w:rsidRPr="00635DA2">
              <w:rPr>
                <w:lang w:eastAsia="ko-KR"/>
              </w:rPr>
              <w:t>”</w:t>
            </w:r>
          </w:p>
        </w:tc>
      </w:tr>
    </w:tbl>
    <w:p w14:paraId="4D627668" w14:textId="0163734F" w:rsidR="00A41648" w:rsidRPr="00B511FA" w:rsidRDefault="00125F7F" w:rsidP="00CA761D">
      <w:pPr>
        <w:pStyle w:val="a5"/>
        <w:spacing w:before="120"/>
        <w:ind w:firstLineChars="0" w:firstLine="0"/>
        <w:rPr>
          <w:color w:val="000000"/>
          <w:lang w:eastAsia="zh-CN"/>
        </w:rPr>
      </w:pPr>
      <w:r>
        <w:rPr>
          <w:color w:val="000000"/>
          <w:lang w:eastAsia="zh-CN"/>
        </w:rPr>
        <w:lastRenderedPageBreak/>
        <w:t xml:space="preserve">Based on </w:t>
      </w:r>
      <w:r w:rsidR="00F02DF3">
        <w:rPr>
          <w:color w:val="000000"/>
          <w:lang w:eastAsia="zh-CN"/>
        </w:rPr>
        <w:t xml:space="preserve">the </w:t>
      </w:r>
      <w:r>
        <w:rPr>
          <w:color w:val="000000"/>
          <w:lang w:eastAsia="zh-CN"/>
        </w:rPr>
        <w:t xml:space="preserve">discussion above, </w:t>
      </w:r>
      <w:r w:rsidR="0038618E">
        <w:rPr>
          <w:color w:val="000000"/>
          <w:lang w:eastAsia="zh-CN"/>
        </w:rPr>
        <w:t xml:space="preserve">the </w:t>
      </w:r>
      <w:r>
        <w:rPr>
          <w:color w:val="000000"/>
          <w:lang w:eastAsia="zh-CN"/>
        </w:rPr>
        <w:t>following is proposed</w:t>
      </w:r>
      <w:r w:rsidR="006E09C9">
        <w:rPr>
          <w:color w:val="000000"/>
          <w:lang w:eastAsia="zh-CN"/>
        </w:rPr>
        <w:t>:</w:t>
      </w:r>
    </w:p>
    <w:p w14:paraId="49D0B49F" w14:textId="5F4B5FA2" w:rsidR="00F97CD3" w:rsidRDefault="00353EE4" w:rsidP="00F97CD3">
      <w:pPr>
        <w:pStyle w:val="a5"/>
        <w:ind w:firstLineChars="0" w:firstLine="0"/>
        <w:rPr>
          <w:rFonts w:eastAsia="宋体"/>
          <w:b/>
          <w:i/>
          <w:lang w:eastAsia="zh-CN"/>
        </w:rPr>
      </w:pPr>
      <w:r w:rsidRPr="003A426A">
        <w:rPr>
          <w:b/>
          <w:i/>
          <w:lang w:eastAsia="zh-CN"/>
        </w:rPr>
        <w:t>Proposal</w:t>
      </w:r>
      <w:r w:rsidR="00E057A6" w:rsidRPr="003A426A">
        <w:rPr>
          <w:b/>
          <w:i/>
          <w:lang w:eastAsia="zh-CN"/>
        </w:rPr>
        <w:t xml:space="preserve"> </w:t>
      </w:r>
      <w:r w:rsidR="002E5905" w:rsidRPr="00E21254">
        <w:rPr>
          <w:rFonts w:eastAsia="宋体"/>
          <w:b/>
          <w:i/>
          <w:lang w:eastAsia="zh-CN"/>
        </w:rPr>
        <w:t>1</w:t>
      </w:r>
      <w:r w:rsidRPr="00E21254">
        <w:rPr>
          <w:rFonts w:eastAsia="宋体"/>
          <w:b/>
          <w:i/>
          <w:lang w:eastAsia="zh-CN"/>
        </w:rPr>
        <w:t xml:space="preserve">: </w:t>
      </w:r>
      <w:r w:rsidR="006F2BB0" w:rsidRPr="006F2BB0">
        <w:rPr>
          <w:rFonts w:eastAsia="宋体"/>
          <w:b/>
          <w:i/>
          <w:lang w:eastAsia="zh-CN"/>
        </w:rPr>
        <w:t xml:space="preserve">In case of </w:t>
      </w:r>
      <w:r w:rsidR="006F2BB0">
        <w:rPr>
          <w:rFonts w:eastAsia="宋体"/>
          <w:b/>
          <w:i/>
          <w:lang w:eastAsia="zh-CN"/>
        </w:rPr>
        <w:t>m</w:t>
      </w:r>
      <w:r w:rsidR="00977C2D" w:rsidRPr="00E21254">
        <w:rPr>
          <w:rFonts w:eastAsia="宋体"/>
          <w:b/>
          <w:i/>
          <w:lang w:eastAsia="zh-CN"/>
        </w:rPr>
        <w:t>ore than one non-overlapping PUSCH</w:t>
      </w:r>
      <w:r w:rsidR="002A6C41">
        <w:rPr>
          <w:rFonts w:eastAsia="宋体"/>
          <w:b/>
          <w:i/>
          <w:lang w:eastAsia="zh-CN"/>
        </w:rPr>
        <w:t>s</w:t>
      </w:r>
      <w:r w:rsidR="00952DED">
        <w:rPr>
          <w:rFonts w:eastAsia="宋体"/>
          <w:b/>
          <w:i/>
          <w:lang w:eastAsia="zh-CN"/>
        </w:rPr>
        <w:t xml:space="preserve"> without</w:t>
      </w:r>
      <w:r w:rsidR="00977C2D" w:rsidRPr="00E21254">
        <w:rPr>
          <w:rFonts w:eastAsia="宋体"/>
          <w:b/>
          <w:i/>
          <w:lang w:eastAsia="zh-CN"/>
        </w:rPr>
        <w:t xml:space="preserve"> PUCCH within a span on one PUCCH slot (both single carrier and UL CA), if </w:t>
      </w:r>
      <w:r w:rsidR="00914CDA">
        <w:rPr>
          <w:rFonts w:eastAsia="宋体"/>
          <w:b/>
          <w:i/>
          <w:lang w:eastAsia="zh-CN"/>
        </w:rPr>
        <w:t xml:space="preserve">more than </w:t>
      </w:r>
      <w:r w:rsidR="00977C2D" w:rsidRPr="00E21254">
        <w:rPr>
          <w:rFonts w:eastAsia="宋体"/>
          <w:b/>
          <w:i/>
          <w:lang w:eastAsia="zh-CN"/>
        </w:rPr>
        <w:t xml:space="preserve">one PUSCHs </w:t>
      </w:r>
      <w:r w:rsidR="00664C88">
        <w:rPr>
          <w:rFonts w:eastAsia="宋体"/>
          <w:b/>
          <w:i/>
          <w:lang w:eastAsia="zh-CN"/>
        </w:rPr>
        <w:t xml:space="preserve">with </w:t>
      </w:r>
      <w:r w:rsidR="00977C2D" w:rsidRPr="00E21254">
        <w:rPr>
          <w:rFonts w:eastAsia="宋体"/>
          <w:b/>
          <w:i/>
          <w:lang w:eastAsia="zh-CN"/>
        </w:rPr>
        <w:t>UL-TDAI not equal</w:t>
      </w:r>
      <w:r w:rsidR="00C12DDD" w:rsidRPr="00E21254">
        <w:rPr>
          <w:rFonts w:eastAsia="宋体"/>
          <w:b/>
          <w:i/>
          <w:lang w:eastAsia="zh-CN"/>
        </w:rPr>
        <w:t xml:space="preserve"> to 4 (for Type 2 codebook) or </w:t>
      </w:r>
      <w:r w:rsidR="00977C2D" w:rsidRPr="00E21254">
        <w:rPr>
          <w:rFonts w:eastAsia="宋体"/>
          <w:b/>
          <w:i/>
          <w:lang w:eastAsia="zh-CN"/>
        </w:rPr>
        <w:t>equal to 1 (for Type 1 codebook)</w:t>
      </w:r>
      <w:r w:rsidR="000F19F8">
        <w:rPr>
          <w:rFonts w:eastAsia="宋体"/>
          <w:b/>
          <w:i/>
          <w:lang w:eastAsia="zh-CN"/>
        </w:rPr>
        <w:t>, UE select</w:t>
      </w:r>
      <w:r w:rsidR="0077256D">
        <w:rPr>
          <w:rFonts w:eastAsia="宋体"/>
          <w:b/>
          <w:i/>
          <w:lang w:eastAsia="zh-CN"/>
        </w:rPr>
        <w:t>s</w:t>
      </w:r>
      <w:r w:rsidR="000F19F8">
        <w:rPr>
          <w:rFonts w:eastAsia="宋体"/>
          <w:b/>
          <w:i/>
          <w:lang w:eastAsia="zh-CN"/>
        </w:rPr>
        <w:t xml:space="preserve"> one PUSCH to multiplex following the rules:</w:t>
      </w:r>
    </w:p>
    <w:p w14:paraId="30CBAEE6" w14:textId="77777777" w:rsidR="00F97CD3" w:rsidRPr="000F19F8" w:rsidRDefault="00F97CD3" w:rsidP="000F19F8">
      <w:pPr>
        <w:pStyle w:val="a5"/>
        <w:numPr>
          <w:ilvl w:val="0"/>
          <w:numId w:val="28"/>
        </w:numPr>
        <w:snapToGrid/>
        <w:spacing w:after="160" w:line="259" w:lineRule="auto"/>
        <w:ind w:firstLineChars="0"/>
        <w:contextualSpacing/>
        <w:rPr>
          <w:b/>
          <w:i/>
          <w:color w:val="000000" w:themeColor="text1"/>
          <w:lang w:eastAsia="ko-KR"/>
        </w:rPr>
      </w:pPr>
      <w:r w:rsidRPr="000F19F8">
        <w:rPr>
          <w:b/>
          <w:i/>
          <w:color w:val="000000" w:themeColor="text1"/>
          <w:lang w:eastAsia="ko-KR"/>
        </w:rPr>
        <w:t>Selection of the candidate PUSCH for multiplexing</w:t>
      </w:r>
    </w:p>
    <w:p w14:paraId="3CD80A49" w14:textId="024C8406" w:rsidR="00F97CD3" w:rsidRPr="000F19F8" w:rsidRDefault="00F97CD3" w:rsidP="000F19F8">
      <w:pPr>
        <w:pStyle w:val="a5"/>
        <w:numPr>
          <w:ilvl w:val="1"/>
          <w:numId w:val="28"/>
        </w:numPr>
        <w:ind w:firstLineChars="0"/>
        <w:rPr>
          <w:rFonts w:eastAsia="宋体"/>
          <w:b/>
          <w:i/>
          <w:lang w:eastAsia="zh-CN"/>
        </w:rPr>
      </w:pPr>
      <w:r w:rsidRPr="000F19F8">
        <w:rPr>
          <w:b/>
          <w:i/>
          <w:color w:val="000000" w:themeColor="text1"/>
          <w:lang w:eastAsia="ko-KR"/>
        </w:rPr>
        <w:t>PUSCHs without UL-TDAI=4 in case Type 2 CB, and without UL-TDAI n.e. 1 in case of Type 1 CB within the PUCCH slot are candidates</w:t>
      </w:r>
    </w:p>
    <w:p w14:paraId="04C64963" w14:textId="44956104" w:rsidR="00D945F8" w:rsidRPr="000F19F8" w:rsidRDefault="00F703B6" w:rsidP="000F19F8">
      <w:pPr>
        <w:pStyle w:val="a5"/>
        <w:numPr>
          <w:ilvl w:val="1"/>
          <w:numId w:val="28"/>
        </w:numPr>
        <w:ind w:firstLineChars="0"/>
        <w:rPr>
          <w:b/>
          <w:i/>
          <w:lang w:eastAsia="zh-CN"/>
        </w:rPr>
      </w:pPr>
      <w:r w:rsidRPr="000F19F8">
        <w:rPr>
          <w:b/>
          <w:i/>
          <w:lang w:eastAsia="zh-CN"/>
        </w:rPr>
        <w:t>The DAI field</w:t>
      </w:r>
      <w:r w:rsidR="00075BF4" w:rsidRPr="000F19F8">
        <w:rPr>
          <w:b/>
          <w:i/>
          <w:lang w:eastAsia="zh-CN"/>
        </w:rPr>
        <w:t xml:space="preserve"> value</w:t>
      </w:r>
      <w:r w:rsidRPr="000F19F8">
        <w:rPr>
          <w:b/>
          <w:i/>
          <w:lang w:eastAsia="zh-CN"/>
        </w:rPr>
        <w:t xml:space="preserve"> of multiple PUSCH</w:t>
      </w:r>
      <w:r w:rsidR="00F9441D" w:rsidRPr="000F19F8">
        <w:rPr>
          <w:b/>
          <w:i/>
          <w:lang w:eastAsia="zh-CN"/>
        </w:rPr>
        <w:t>(s)</w:t>
      </w:r>
      <w:r w:rsidR="001D04FE" w:rsidRPr="000F19F8">
        <w:rPr>
          <w:b/>
          <w:i/>
          <w:lang w:eastAsia="zh-CN"/>
        </w:rPr>
        <w:t xml:space="preserve"> should be the same</w:t>
      </w:r>
    </w:p>
    <w:p w14:paraId="2E27EA96" w14:textId="7474655F" w:rsidR="009769B7" w:rsidRPr="007F4ADA" w:rsidRDefault="009769B7" w:rsidP="00F97CD3">
      <w:pPr>
        <w:pStyle w:val="a5"/>
        <w:numPr>
          <w:ilvl w:val="0"/>
          <w:numId w:val="28"/>
        </w:numPr>
        <w:snapToGrid/>
        <w:spacing w:after="0" w:line="252" w:lineRule="auto"/>
        <w:ind w:firstLineChars="0"/>
        <w:rPr>
          <w:b/>
          <w:i/>
        </w:rPr>
      </w:pPr>
      <w:r w:rsidRPr="000F19F8">
        <w:rPr>
          <w:b/>
          <w:i/>
        </w:rPr>
        <w:t>Prioritization rules to select PUSCH for multiplexing. Prioritization rules are identical to 38.213</w:t>
      </w:r>
      <w:r w:rsidR="00DC4734">
        <w:rPr>
          <w:b/>
          <w:i/>
        </w:rPr>
        <w:t>.</w:t>
      </w:r>
    </w:p>
    <w:p w14:paraId="5DBCD06B" w14:textId="77777777" w:rsidR="004251E4" w:rsidRPr="00E21254" w:rsidRDefault="004251E4" w:rsidP="004251E4">
      <w:pPr>
        <w:pStyle w:val="1"/>
        <w:tabs>
          <w:tab w:val="clear" w:pos="432"/>
        </w:tabs>
        <w:rPr>
          <w:sz w:val="22"/>
          <w:szCs w:val="22"/>
        </w:rPr>
      </w:pPr>
      <w:r w:rsidRPr="00E21254">
        <w:rPr>
          <w:sz w:val="22"/>
          <w:szCs w:val="22"/>
        </w:rPr>
        <w:t>Conclusions</w:t>
      </w:r>
    </w:p>
    <w:p w14:paraId="2F947BED" w14:textId="023CEC6D" w:rsidR="00AC4751" w:rsidRPr="00F32184" w:rsidRDefault="004251E4" w:rsidP="004251E4">
      <w:pPr>
        <w:spacing w:afterLines="50" w:after="156"/>
        <w:rPr>
          <w:lang w:eastAsia="zh-CN"/>
        </w:rPr>
      </w:pPr>
      <w:bookmarkStart w:id="5" w:name="_Ref124589665"/>
      <w:bookmarkStart w:id="6" w:name="_Ref71620620"/>
      <w:bookmarkStart w:id="7" w:name="_Ref124671424"/>
      <w:r w:rsidRPr="00F32184">
        <w:rPr>
          <w:lang w:eastAsia="zh-CN"/>
        </w:rPr>
        <w:t xml:space="preserve">In this contribution, </w:t>
      </w:r>
      <w:r w:rsidR="004D67C3" w:rsidRPr="00F32184">
        <w:rPr>
          <w:lang w:eastAsia="zh-CN"/>
        </w:rPr>
        <w:t xml:space="preserve">we discuss the </w:t>
      </w:r>
      <w:r w:rsidR="00BB7807" w:rsidRPr="00F32184">
        <w:rPr>
          <w:lang w:eastAsia="zh-CN"/>
        </w:rPr>
        <w:t xml:space="preserve">questions left for UCI multiplexing without PUCCH in </w:t>
      </w:r>
      <w:r w:rsidR="00E3256D" w:rsidRPr="00F32184">
        <w:rPr>
          <w:lang w:eastAsia="zh-CN"/>
        </w:rPr>
        <w:t>RAN1#10</w:t>
      </w:r>
      <w:r w:rsidR="0086064B">
        <w:rPr>
          <w:lang w:eastAsia="zh-CN"/>
        </w:rPr>
        <w:t>8</w:t>
      </w:r>
      <w:r w:rsidR="00E3256D" w:rsidRPr="00F32184">
        <w:rPr>
          <w:lang w:eastAsia="zh-CN"/>
        </w:rPr>
        <w:t xml:space="preserve">-e </w:t>
      </w:r>
      <w:r w:rsidR="00BB7807" w:rsidRPr="00F32184">
        <w:rPr>
          <w:lang w:eastAsia="zh-CN"/>
        </w:rPr>
        <w:t xml:space="preserve">meeting. </w:t>
      </w:r>
      <w:r w:rsidR="0054436B">
        <w:rPr>
          <w:kern w:val="2"/>
          <w:lang w:eastAsia="zh-CN"/>
        </w:rPr>
        <w:t>Based on above discussion</w:t>
      </w:r>
      <w:r w:rsidRPr="00F32184">
        <w:rPr>
          <w:kern w:val="2"/>
          <w:lang w:eastAsia="zh-CN"/>
        </w:rPr>
        <w:t>, the following proposal</w:t>
      </w:r>
      <w:r w:rsidR="00BB7807" w:rsidRPr="00F32184">
        <w:rPr>
          <w:kern w:val="2"/>
          <w:lang w:eastAsia="zh-CN"/>
        </w:rPr>
        <w:t>s</w:t>
      </w:r>
      <w:r w:rsidRPr="00F32184">
        <w:rPr>
          <w:kern w:val="2"/>
          <w:lang w:eastAsia="zh-CN"/>
        </w:rPr>
        <w:t xml:space="preserve"> </w:t>
      </w:r>
      <w:r w:rsidR="00BB7807" w:rsidRPr="00F32184">
        <w:rPr>
          <w:kern w:val="2"/>
          <w:lang w:eastAsia="zh-CN"/>
        </w:rPr>
        <w:t>are</w:t>
      </w:r>
      <w:r w:rsidR="00FF0879">
        <w:rPr>
          <w:kern w:val="2"/>
          <w:lang w:eastAsia="zh-CN"/>
        </w:rPr>
        <w:t xml:space="preserve"> given:</w:t>
      </w:r>
    </w:p>
    <w:p w14:paraId="350AEBB7" w14:textId="69A0C40F" w:rsidR="007F4ADA" w:rsidRDefault="007F4ADA" w:rsidP="007F4ADA">
      <w:pPr>
        <w:pStyle w:val="a5"/>
        <w:ind w:firstLineChars="0" w:firstLine="0"/>
        <w:rPr>
          <w:rFonts w:eastAsia="宋体"/>
          <w:b/>
          <w:i/>
          <w:lang w:eastAsia="zh-CN"/>
        </w:rPr>
      </w:pPr>
      <w:r w:rsidRPr="003A426A">
        <w:rPr>
          <w:b/>
          <w:i/>
          <w:lang w:eastAsia="zh-CN"/>
        </w:rPr>
        <w:t xml:space="preserve">Proposal </w:t>
      </w:r>
      <w:r w:rsidRPr="00E21254">
        <w:rPr>
          <w:rFonts w:eastAsia="宋体"/>
          <w:b/>
          <w:i/>
          <w:lang w:eastAsia="zh-CN"/>
        </w:rPr>
        <w:t xml:space="preserve">1: </w:t>
      </w:r>
      <w:r w:rsidR="002409DB" w:rsidRPr="006F2BB0">
        <w:rPr>
          <w:rFonts w:eastAsia="宋体"/>
          <w:b/>
          <w:i/>
          <w:lang w:eastAsia="zh-CN"/>
        </w:rPr>
        <w:t>In case of</w:t>
      </w:r>
      <w:r w:rsidR="002409DB" w:rsidRPr="00E21254" w:rsidDel="002409DB">
        <w:rPr>
          <w:rFonts w:eastAsia="宋体"/>
          <w:b/>
          <w:i/>
          <w:lang w:eastAsia="zh-CN"/>
        </w:rPr>
        <w:t xml:space="preserve"> </w:t>
      </w:r>
      <w:r w:rsidR="002409DB">
        <w:rPr>
          <w:rFonts w:eastAsia="宋体"/>
          <w:b/>
          <w:i/>
          <w:lang w:eastAsia="zh-CN"/>
        </w:rPr>
        <w:t>m</w:t>
      </w:r>
      <w:r w:rsidRPr="00E21254">
        <w:rPr>
          <w:rFonts w:eastAsia="宋体"/>
          <w:b/>
          <w:i/>
          <w:lang w:eastAsia="zh-CN"/>
        </w:rPr>
        <w:t>ore than one non-overlapping PUSCH</w:t>
      </w:r>
      <w:r>
        <w:rPr>
          <w:rFonts w:eastAsia="宋体"/>
          <w:b/>
          <w:i/>
          <w:lang w:eastAsia="zh-CN"/>
        </w:rPr>
        <w:t>s without</w:t>
      </w:r>
      <w:r w:rsidRPr="00E21254">
        <w:rPr>
          <w:rFonts w:eastAsia="宋体"/>
          <w:b/>
          <w:i/>
          <w:lang w:eastAsia="zh-CN"/>
        </w:rPr>
        <w:t xml:space="preserve"> PUCCH within a span on one PUCCH slot (both single carrier and UL CA), if </w:t>
      </w:r>
      <w:r>
        <w:rPr>
          <w:rFonts w:eastAsia="宋体"/>
          <w:b/>
          <w:i/>
          <w:lang w:eastAsia="zh-CN"/>
        </w:rPr>
        <w:t xml:space="preserve">more than </w:t>
      </w:r>
      <w:r w:rsidRPr="00E21254">
        <w:rPr>
          <w:rFonts w:eastAsia="宋体"/>
          <w:b/>
          <w:i/>
          <w:lang w:eastAsia="zh-CN"/>
        </w:rPr>
        <w:t xml:space="preserve">one PUSCHs </w:t>
      </w:r>
      <w:r>
        <w:rPr>
          <w:rFonts w:eastAsia="宋体"/>
          <w:b/>
          <w:i/>
          <w:lang w:eastAsia="zh-CN"/>
        </w:rPr>
        <w:t xml:space="preserve">with </w:t>
      </w:r>
      <w:r w:rsidRPr="00E21254">
        <w:rPr>
          <w:rFonts w:eastAsia="宋体"/>
          <w:b/>
          <w:i/>
          <w:lang w:eastAsia="zh-CN"/>
        </w:rPr>
        <w:t>UL-TDAI not equal to 4 (for Type 2 codebook) or equal to 1 (for Type 1 codebook)</w:t>
      </w:r>
      <w:r>
        <w:rPr>
          <w:rFonts w:eastAsia="宋体"/>
          <w:b/>
          <w:i/>
          <w:lang w:eastAsia="zh-CN"/>
        </w:rPr>
        <w:t>, UE select</w:t>
      </w:r>
      <w:r w:rsidR="0077256D">
        <w:rPr>
          <w:rFonts w:eastAsia="宋体"/>
          <w:b/>
          <w:i/>
          <w:lang w:eastAsia="zh-CN"/>
        </w:rPr>
        <w:t>s</w:t>
      </w:r>
      <w:r>
        <w:rPr>
          <w:rFonts w:eastAsia="宋体"/>
          <w:b/>
          <w:i/>
          <w:lang w:eastAsia="zh-CN"/>
        </w:rPr>
        <w:t xml:space="preserve"> one PUSCH to multiplex following the rules:</w:t>
      </w:r>
    </w:p>
    <w:p w14:paraId="7F01A697" w14:textId="77777777" w:rsidR="007F4ADA" w:rsidRPr="000F19F8" w:rsidRDefault="007F4ADA" w:rsidP="007F4ADA">
      <w:pPr>
        <w:pStyle w:val="a5"/>
        <w:numPr>
          <w:ilvl w:val="0"/>
          <w:numId w:val="28"/>
        </w:numPr>
        <w:snapToGrid/>
        <w:spacing w:after="160" w:line="259" w:lineRule="auto"/>
        <w:ind w:firstLineChars="0"/>
        <w:contextualSpacing/>
        <w:rPr>
          <w:b/>
          <w:i/>
          <w:color w:val="000000" w:themeColor="text1"/>
          <w:lang w:eastAsia="ko-KR"/>
        </w:rPr>
      </w:pPr>
      <w:r w:rsidRPr="000F19F8">
        <w:rPr>
          <w:b/>
          <w:i/>
          <w:color w:val="000000" w:themeColor="text1"/>
          <w:lang w:eastAsia="ko-KR"/>
        </w:rPr>
        <w:t>Selection of the candidate PUSCH for multiplexing</w:t>
      </w:r>
    </w:p>
    <w:p w14:paraId="7D60EA42" w14:textId="77777777" w:rsidR="007F4ADA" w:rsidRPr="000F19F8" w:rsidRDefault="007F4ADA" w:rsidP="007F4ADA">
      <w:pPr>
        <w:pStyle w:val="a5"/>
        <w:numPr>
          <w:ilvl w:val="1"/>
          <w:numId w:val="28"/>
        </w:numPr>
        <w:ind w:firstLineChars="0"/>
        <w:rPr>
          <w:rFonts w:eastAsia="宋体"/>
          <w:b/>
          <w:i/>
          <w:lang w:eastAsia="zh-CN"/>
        </w:rPr>
      </w:pPr>
      <w:r w:rsidRPr="000F19F8">
        <w:rPr>
          <w:b/>
          <w:i/>
          <w:color w:val="000000" w:themeColor="text1"/>
          <w:lang w:eastAsia="ko-KR"/>
        </w:rPr>
        <w:t>PUSCHs without UL-TDAI=4 in case Type 2 CB, and without UL-TDAI n.e. 1 in case of Type 1 CB within the PUCCH slot are candidates</w:t>
      </w:r>
    </w:p>
    <w:p w14:paraId="0A07EC7A" w14:textId="77777777" w:rsidR="007F4ADA" w:rsidRPr="000F19F8" w:rsidRDefault="007F4ADA" w:rsidP="007F4ADA">
      <w:pPr>
        <w:pStyle w:val="a5"/>
        <w:numPr>
          <w:ilvl w:val="1"/>
          <w:numId w:val="28"/>
        </w:numPr>
        <w:ind w:firstLineChars="0"/>
        <w:rPr>
          <w:b/>
          <w:i/>
          <w:lang w:eastAsia="zh-CN"/>
        </w:rPr>
      </w:pPr>
      <w:r w:rsidRPr="000F19F8">
        <w:rPr>
          <w:b/>
          <w:i/>
          <w:lang w:eastAsia="zh-CN"/>
        </w:rPr>
        <w:t>The DAI field value of multiple PUSCH(s) should be the same</w:t>
      </w:r>
    </w:p>
    <w:p w14:paraId="6D07B998" w14:textId="77777777" w:rsidR="007F4ADA" w:rsidRPr="007F4ADA" w:rsidRDefault="007F4ADA" w:rsidP="007F4ADA">
      <w:pPr>
        <w:pStyle w:val="a5"/>
        <w:numPr>
          <w:ilvl w:val="0"/>
          <w:numId w:val="28"/>
        </w:numPr>
        <w:snapToGrid/>
        <w:spacing w:after="0" w:line="252" w:lineRule="auto"/>
        <w:ind w:firstLineChars="0"/>
        <w:rPr>
          <w:b/>
          <w:i/>
        </w:rPr>
      </w:pPr>
      <w:r w:rsidRPr="000F19F8">
        <w:rPr>
          <w:b/>
          <w:i/>
        </w:rPr>
        <w:t>Prioritization rules to select PUSCH for multiplexing. Prioritization rules are identical to 38.213</w:t>
      </w:r>
      <w:r>
        <w:rPr>
          <w:b/>
          <w:i/>
        </w:rPr>
        <w:t>.</w:t>
      </w:r>
    </w:p>
    <w:p w14:paraId="44A3A605" w14:textId="77777777" w:rsidR="004251E4" w:rsidRPr="00E21254" w:rsidRDefault="004251E4" w:rsidP="004251E4">
      <w:pPr>
        <w:pStyle w:val="1"/>
        <w:numPr>
          <w:ilvl w:val="0"/>
          <w:numId w:val="0"/>
        </w:numPr>
        <w:ind w:left="432" w:hanging="432"/>
        <w:rPr>
          <w:sz w:val="22"/>
          <w:szCs w:val="22"/>
        </w:rPr>
      </w:pPr>
      <w:r w:rsidRPr="00E21254">
        <w:rPr>
          <w:sz w:val="22"/>
          <w:szCs w:val="22"/>
        </w:rPr>
        <w:t>References</w:t>
      </w:r>
      <w:bookmarkEnd w:id="5"/>
      <w:bookmarkEnd w:id="6"/>
      <w:bookmarkEnd w:id="7"/>
    </w:p>
    <w:p w14:paraId="511F5167" w14:textId="110925C7" w:rsidR="008243BC" w:rsidRPr="00F32184" w:rsidRDefault="008243BC" w:rsidP="008243BC">
      <w:pPr>
        <w:pStyle w:val="a5"/>
        <w:numPr>
          <w:ilvl w:val="0"/>
          <w:numId w:val="3"/>
        </w:numPr>
        <w:autoSpaceDE w:val="0"/>
        <w:autoSpaceDN w:val="0"/>
        <w:spacing w:after="60"/>
        <w:ind w:firstLineChars="0"/>
        <w:rPr>
          <w:lang w:eastAsia="zh-CN"/>
        </w:rPr>
      </w:pPr>
      <w:bookmarkStart w:id="8" w:name="_Ref101434818"/>
      <w:bookmarkStart w:id="9" w:name="_Ref78220822"/>
      <w:r w:rsidRPr="00F32184">
        <w:rPr>
          <w:bCs/>
          <w:lang w:eastAsia="zh-CN"/>
        </w:rPr>
        <w:t>R1-2</w:t>
      </w:r>
      <w:r>
        <w:rPr>
          <w:bCs/>
          <w:lang w:eastAsia="zh-CN"/>
        </w:rPr>
        <w:t>202835</w:t>
      </w:r>
      <w:r w:rsidR="00B03D1C">
        <w:rPr>
          <w:bCs/>
          <w:lang w:eastAsia="zh-CN"/>
        </w:rPr>
        <w:t>,</w:t>
      </w:r>
      <w:r w:rsidRPr="00F32184">
        <w:rPr>
          <w:bCs/>
          <w:lang w:eastAsia="zh-CN"/>
        </w:rPr>
        <w:t xml:space="preserve"> summary of [10</w:t>
      </w:r>
      <w:r>
        <w:rPr>
          <w:bCs/>
          <w:lang w:eastAsia="zh-CN"/>
        </w:rPr>
        <w:t>8</w:t>
      </w:r>
      <w:r w:rsidRPr="00F32184">
        <w:rPr>
          <w:bCs/>
          <w:lang w:eastAsia="zh-CN"/>
        </w:rPr>
        <w:t>-e-NR-7.1CRs-</w:t>
      </w:r>
      <w:r>
        <w:rPr>
          <w:bCs/>
          <w:lang w:eastAsia="zh-CN"/>
        </w:rPr>
        <w:t>0</w:t>
      </w:r>
      <w:r w:rsidRPr="00F32184">
        <w:rPr>
          <w:bCs/>
          <w:lang w:eastAsia="zh-CN"/>
        </w:rPr>
        <w:t>6] in RNA1#10</w:t>
      </w:r>
      <w:r>
        <w:rPr>
          <w:bCs/>
          <w:lang w:eastAsia="zh-CN"/>
        </w:rPr>
        <w:t>8-</w:t>
      </w:r>
      <w:r w:rsidRPr="00F32184">
        <w:rPr>
          <w:bCs/>
          <w:lang w:eastAsia="zh-CN"/>
        </w:rPr>
        <w:t>e meeting</w:t>
      </w:r>
      <w:bookmarkEnd w:id="8"/>
    </w:p>
    <w:p w14:paraId="2D08DD91" w14:textId="2BD4B393" w:rsidR="00C966F0" w:rsidRPr="00F32184" w:rsidRDefault="00D46A3E" w:rsidP="004251E4">
      <w:pPr>
        <w:pStyle w:val="a5"/>
        <w:numPr>
          <w:ilvl w:val="0"/>
          <w:numId w:val="3"/>
        </w:numPr>
        <w:autoSpaceDE w:val="0"/>
        <w:autoSpaceDN w:val="0"/>
        <w:spacing w:after="60"/>
        <w:ind w:firstLineChars="0"/>
        <w:rPr>
          <w:bCs/>
          <w:lang w:eastAsia="zh-CN"/>
        </w:rPr>
      </w:pPr>
      <w:r>
        <w:rPr>
          <w:bCs/>
          <w:lang w:eastAsia="zh-CN"/>
        </w:rPr>
        <w:t xml:space="preserve">TS 38.213 </w:t>
      </w:r>
      <w:r w:rsidR="000525F1" w:rsidRPr="00F32184">
        <w:rPr>
          <w:bCs/>
          <w:lang w:eastAsia="zh-CN"/>
        </w:rPr>
        <w:t>NR; Physical layer procedures for control</w:t>
      </w:r>
      <w:r w:rsidR="00DD0586">
        <w:rPr>
          <w:bCs/>
          <w:lang w:eastAsia="zh-CN"/>
        </w:rPr>
        <w:t xml:space="preserve"> </w:t>
      </w:r>
      <w:r w:rsidR="000525F1" w:rsidRPr="00F32184">
        <w:rPr>
          <w:bCs/>
          <w:lang w:eastAsia="zh-CN"/>
        </w:rPr>
        <w:t>(Release 16)</w:t>
      </w:r>
      <w:r w:rsidR="00EA49AB" w:rsidRPr="00F32184">
        <w:rPr>
          <w:bCs/>
          <w:lang w:eastAsia="zh-CN"/>
        </w:rPr>
        <w:t>; 38.213(16.6.0)</w:t>
      </w:r>
      <w:bookmarkEnd w:id="9"/>
    </w:p>
    <w:p w14:paraId="02485BAF" w14:textId="77777777" w:rsidR="001E5F9F" w:rsidRPr="00F32184" w:rsidRDefault="001E5F9F"/>
    <w:sectPr w:rsidR="001E5F9F" w:rsidRPr="00F32184" w:rsidSect="00A05C32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12728F" w14:textId="77777777" w:rsidR="00854B57" w:rsidRDefault="00854B57" w:rsidP="000E3B7B">
      <w:pPr>
        <w:spacing w:after="0"/>
      </w:pPr>
      <w:r>
        <w:separator/>
      </w:r>
    </w:p>
  </w:endnote>
  <w:endnote w:type="continuationSeparator" w:id="0">
    <w:p w14:paraId="776C7CF0" w14:textId="77777777" w:rsidR="00854B57" w:rsidRDefault="00854B57" w:rsidP="000E3B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CB072C" w14:textId="77777777" w:rsidR="00854B57" w:rsidRDefault="00854B57" w:rsidP="000E3B7B">
      <w:pPr>
        <w:spacing w:after="0"/>
      </w:pPr>
      <w:r>
        <w:separator/>
      </w:r>
    </w:p>
  </w:footnote>
  <w:footnote w:type="continuationSeparator" w:id="0">
    <w:p w14:paraId="646EEEB4" w14:textId="77777777" w:rsidR="00854B57" w:rsidRDefault="00854B57" w:rsidP="000E3B7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0F6880"/>
    <w:multiLevelType w:val="multilevel"/>
    <w:tmpl w:val="619C2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652B62"/>
    <w:multiLevelType w:val="hybridMultilevel"/>
    <w:tmpl w:val="41AA835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1970AB0"/>
    <w:multiLevelType w:val="hybridMultilevel"/>
    <w:tmpl w:val="477CE4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A3056C9"/>
    <w:multiLevelType w:val="hybridMultilevel"/>
    <w:tmpl w:val="70B0951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CCD1EB9"/>
    <w:multiLevelType w:val="hybridMultilevel"/>
    <w:tmpl w:val="B0483C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554CF6"/>
    <w:multiLevelType w:val="multilevel"/>
    <w:tmpl w:val="D51C21D4"/>
    <w:lvl w:ilvl="0">
      <w:start w:val="1"/>
      <w:numFmt w:val="bullet"/>
      <w:lvlText w:val="-"/>
      <w:lvlJc w:val="left"/>
      <w:pPr>
        <w:ind w:left="360" w:hanging="360"/>
      </w:pPr>
      <w:rPr>
        <w:rFonts w:ascii="Calibri" w:eastAsia="Times New Roman" w:hAnsi="Calibri"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403517F"/>
    <w:multiLevelType w:val="hybridMultilevel"/>
    <w:tmpl w:val="81669102"/>
    <w:lvl w:ilvl="0" w:tplc="1512D308">
      <w:start w:val="1"/>
      <w:numFmt w:val="bullet"/>
      <w:lvlText w:val=""/>
      <w:lvlJc w:val="left"/>
      <w:pPr>
        <w:ind w:left="86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7" w15:restartNumberingAfterBreak="0">
    <w:nsid w:val="33B557C1"/>
    <w:multiLevelType w:val="multilevel"/>
    <w:tmpl w:val="03902EC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96F1B80"/>
    <w:multiLevelType w:val="hybridMultilevel"/>
    <w:tmpl w:val="6680C9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F2062EA"/>
    <w:multiLevelType w:val="multilevel"/>
    <w:tmpl w:val="D51C21D4"/>
    <w:lvl w:ilvl="0">
      <w:start w:val="1"/>
      <w:numFmt w:val="bullet"/>
      <w:lvlText w:val="-"/>
      <w:lvlJc w:val="left"/>
      <w:pPr>
        <w:ind w:left="360" w:hanging="360"/>
      </w:pPr>
      <w:rPr>
        <w:rFonts w:ascii="Calibri" w:eastAsia="Times New Roman" w:hAnsi="Calibri"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5DD7381"/>
    <w:multiLevelType w:val="hybridMultilevel"/>
    <w:tmpl w:val="BDC81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FC7205"/>
    <w:multiLevelType w:val="multilevel"/>
    <w:tmpl w:val="66C27E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1236CC9"/>
    <w:multiLevelType w:val="hybridMultilevel"/>
    <w:tmpl w:val="6DE6A33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19F06A3"/>
    <w:multiLevelType w:val="hybridMultilevel"/>
    <w:tmpl w:val="AA18F7D6"/>
    <w:lvl w:ilvl="0" w:tplc="AF5CE698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cs="Times New Roman" w:hint="default"/>
        <w:b w:val="0"/>
        <w:i w:val="0"/>
        <w:sz w:val="20"/>
        <w:lang w:val="en-GB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6C74BBE"/>
    <w:multiLevelType w:val="multilevel"/>
    <w:tmpl w:val="56C74BB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B4530C2"/>
    <w:multiLevelType w:val="hybridMultilevel"/>
    <w:tmpl w:val="8C1C9A88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BF6482A"/>
    <w:multiLevelType w:val="hybridMultilevel"/>
    <w:tmpl w:val="9184F678"/>
    <w:lvl w:ilvl="0" w:tplc="4D4A7E44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113A498E">
      <w:start w:val="11"/>
      <w:numFmt w:val="bullet"/>
      <w:lvlText w:val="·"/>
      <w:lvlJc w:val="left"/>
      <w:pPr>
        <w:ind w:left="840" w:hanging="420"/>
      </w:pPr>
      <w:rPr>
        <w:rFonts w:ascii="宋体" w:eastAsia="宋体" w:hAnsi="宋体" w:cs="Times New Roma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1F6782A"/>
    <w:multiLevelType w:val="multilevel"/>
    <w:tmpl w:val="61F678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591F8F"/>
    <w:multiLevelType w:val="hybridMultilevel"/>
    <w:tmpl w:val="C6BCC662"/>
    <w:lvl w:ilvl="0" w:tplc="04090001">
      <w:start w:val="1"/>
      <w:numFmt w:val="bullet"/>
      <w:lvlText w:val=""/>
      <w:lvlJc w:val="left"/>
      <w:pPr>
        <w:ind w:left="862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2" w:hanging="420"/>
      </w:pPr>
      <w:rPr>
        <w:rFonts w:ascii="Wingdings" w:hAnsi="Wingdings" w:hint="default"/>
      </w:rPr>
    </w:lvl>
  </w:abstractNum>
  <w:abstractNum w:abstractNumId="20" w15:restartNumberingAfterBreak="0">
    <w:nsid w:val="66BF77D3"/>
    <w:multiLevelType w:val="hybridMultilevel"/>
    <w:tmpl w:val="777C2BEE"/>
    <w:lvl w:ilvl="0" w:tplc="4D4A7E44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773720F"/>
    <w:multiLevelType w:val="multilevel"/>
    <w:tmpl w:val="6773720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9F768BB"/>
    <w:multiLevelType w:val="multilevel"/>
    <w:tmpl w:val="69F768BB"/>
    <w:lvl w:ilvl="0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3" w15:restartNumberingAfterBreak="0">
    <w:nsid w:val="6A42471F"/>
    <w:multiLevelType w:val="hybridMultilevel"/>
    <w:tmpl w:val="88B4C0A8"/>
    <w:lvl w:ilvl="0" w:tplc="1512D308">
      <w:start w:val="1"/>
      <w:numFmt w:val="bullet"/>
      <w:lvlText w:val=""/>
      <w:lvlJc w:val="left"/>
      <w:pPr>
        <w:ind w:left="126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5" w:hanging="420"/>
      </w:pPr>
      <w:rPr>
        <w:rFonts w:ascii="Wingdings" w:hAnsi="Wingdings" w:hint="default"/>
      </w:rPr>
    </w:lvl>
  </w:abstractNum>
  <w:abstractNum w:abstractNumId="24" w15:restartNumberingAfterBreak="0">
    <w:nsid w:val="6B207BB8"/>
    <w:multiLevelType w:val="hybridMultilevel"/>
    <w:tmpl w:val="43F68610"/>
    <w:lvl w:ilvl="0" w:tplc="04090003">
      <w:start w:val="1"/>
      <w:numFmt w:val="bullet"/>
      <w:lvlText w:val=""/>
      <w:lvlJc w:val="left"/>
      <w:pPr>
        <w:ind w:left="170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65" w:hanging="420"/>
      </w:pPr>
      <w:rPr>
        <w:rFonts w:ascii="Wingdings" w:hAnsi="Wingdings" w:hint="default"/>
      </w:rPr>
    </w:lvl>
  </w:abstractNum>
  <w:abstractNum w:abstractNumId="25" w15:restartNumberingAfterBreak="0">
    <w:nsid w:val="702D2C80"/>
    <w:multiLevelType w:val="multilevel"/>
    <w:tmpl w:val="D51C21D4"/>
    <w:lvl w:ilvl="0">
      <w:start w:val="1"/>
      <w:numFmt w:val="bullet"/>
      <w:lvlText w:val="-"/>
      <w:lvlJc w:val="left"/>
      <w:pPr>
        <w:ind w:left="360" w:hanging="360"/>
      </w:pPr>
      <w:rPr>
        <w:rFonts w:ascii="Calibri" w:eastAsia="Times New Roman" w:hAnsi="Calibri"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0E97C2A"/>
    <w:multiLevelType w:val="hybridMultilevel"/>
    <w:tmpl w:val="504E1216"/>
    <w:lvl w:ilvl="0" w:tplc="4D4A7E44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610097C"/>
    <w:multiLevelType w:val="hybridMultilevel"/>
    <w:tmpl w:val="F230A5CC"/>
    <w:lvl w:ilvl="0" w:tplc="4D4A7E44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9AC138E"/>
    <w:multiLevelType w:val="hybridMultilevel"/>
    <w:tmpl w:val="2CFE98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7F3E7A"/>
    <w:multiLevelType w:val="multilevel"/>
    <w:tmpl w:val="D51C21D4"/>
    <w:lvl w:ilvl="0">
      <w:start w:val="1"/>
      <w:numFmt w:val="bullet"/>
      <w:lvlText w:val="-"/>
      <w:lvlJc w:val="left"/>
      <w:pPr>
        <w:ind w:left="360" w:hanging="360"/>
      </w:pPr>
      <w:rPr>
        <w:rFonts w:ascii="Calibri" w:eastAsia="Times New Roman" w:hAnsi="Calibri"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9"/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8"/>
  </w:num>
  <w:num w:numId="6">
    <w:abstractNumId w:val="2"/>
  </w:num>
  <w:num w:numId="7">
    <w:abstractNumId w:val="27"/>
  </w:num>
  <w:num w:numId="8">
    <w:abstractNumId w:val="20"/>
  </w:num>
  <w:num w:numId="9">
    <w:abstractNumId w:val="26"/>
  </w:num>
  <w:num w:numId="10">
    <w:abstractNumId w:val="17"/>
  </w:num>
  <w:num w:numId="11">
    <w:abstractNumId w:val="11"/>
  </w:num>
  <w:num w:numId="12">
    <w:abstractNumId w:val="22"/>
  </w:num>
  <w:num w:numId="13">
    <w:abstractNumId w:val="16"/>
  </w:num>
  <w:num w:numId="14">
    <w:abstractNumId w:val="18"/>
  </w:num>
  <w:num w:numId="15">
    <w:abstractNumId w:val="3"/>
  </w:num>
  <w:num w:numId="16">
    <w:abstractNumId w:val="19"/>
  </w:num>
  <w:num w:numId="17">
    <w:abstractNumId w:val="6"/>
  </w:num>
  <w:num w:numId="18">
    <w:abstractNumId w:val="23"/>
  </w:num>
  <w:num w:numId="19">
    <w:abstractNumId w:val="24"/>
  </w:num>
  <w:num w:numId="20">
    <w:abstractNumId w:val="21"/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</w:num>
  <w:num w:numId="23">
    <w:abstractNumId w:val="25"/>
  </w:num>
  <w:num w:numId="24">
    <w:abstractNumId w:val="15"/>
  </w:num>
  <w:num w:numId="25">
    <w:abstractNumId w:val="28"/>
  </w:num>
  <w:num w:numId="26">
    <w:abstractNumId w:val="29"/>
  </w:num>
  <w:num w:numId="27">
    <w:abstractNumId w:val="5"/>
  </w:num>
  <w:num w:numId="28">
    <w:abstractNumId w:val="10"/>
  </w:num>
  <w:num w:numId="29">
    <w:abstractNumId w:val="15"/>
  </w:num>
  <w:num w:numId="3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"/>
  </w:num>
  <w:num w:numId="32">
    <w:abstractNumId w:val="21"/>
  </w:num>
  <w:num w:numId="33">
    <w:abstractNumId w:val="13"/>
  </w:num>
  <w:num w:numId="34">
    <w:abstractNumId w:val="1"/>
  </w:num>
  <w:num w:numId="3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0761"/>
    <w:rsid w:val="00000E8D"/>
    <w:rsid w:val="0000269C"/>
    <w:rsid w:val="00002DB6"/>
    <w:rsid w:val="00003D7B"/>
    <w:rsid w:val="00005680"/>
    <w:rsid w:val="00005A92"/>
    <w:rsid w:val="00006044"/>
    <w:rsid w:val="0000611A"/>
    <w:rsid w:val="00006720"/>
    <w:rsid w:val="00010282"/>
    <w:rsid w:val="00011BFA"/>
    <w:rsid w:val="0001344F"/>
    <w:rsid w:val="000143D2"/>
    <w:rsid w:val="00015326"/>
    <w:rsid w:val="000162ED"/>
    <w:rsid w:val="00020140"/>
    <w:rsid w:val="000219B3"/>
    <w:rsid w:val="00021C94"/>
    <w:rsid w:val="00022B5A"/>
    <w:rsid w:val="000245DF"/>
    <w:rsid w:val="00025AA2"/>
    <w:rsid w:val="00026E5A"/>
    <w:rsid w:val="000273B3"/>
    <w:rsid w:val="00030245"/>
    <w:rsid w:val="00031CEA"/>
    <w:rsid w:val="00031D71"/>
    <w:rsid w:val="00032AC2"/>
    <w:rsid w:val="00034815"/>
    <w:rsid w:val="00034A4D"/>
    <w:rsid w:val="0003754F"/>
    <w:rsid w:val="0004375A"/>
    <w:rsid w:val="000468E4"/>
    <w:rsid w:val="00050BB7"/>
    <w:rsid w:val="000514EC"/>
    <w:rsid w:val="00051F19"/>
    <w:rsid w:val="000525F1"/>
    <w:rsid w:val="0005563E"/>
    <w:rsid w:val="0005622A"/>
    <w:rsid w:val="0005640D"/>
    <w:rsid w:val="00057485"/>
    <w:rsid w:val="000574B5"/>
    <w:rsid w:val="00060464"/>
    <w:rsid w:val="00060BBE"/>
    <w:rsid w:val="000610CB"/>
    <w:rsid w:val="00061307"/>
    <w:rsid w:val="000637A7"/>
    <w:rsid w:val="0006408E"/>
    <w:rsid w:val="000641F3"/>
    <w:rsid w:val="00064547"/>
    <w:rsid w:val="00064757"/>
    <w:rsid w:val="000652C4"/>
    <w:rsid w:val="0006644A"/>
    <w:rsid w:val="00067A2C"/>
    <w:rsid w:val="0007361E"/>
    <w:rsid w:val="00073976"/>
    <w:rsid w:val="00073DC4"/>
    <w:rsid w:val="0007510C"/>
    <w:rsid w:val="00075BF4"/>
    <w:rsid w:val="000763B7"/>
    <w:rsid w:val="00077575"/>
    <w:rsid w:val="00077B19"/>
    <w:rsid w:val="000803A3"/>
    <w:rsid w:val="00081693"/>
    <w:rsid w:val="00083648"/>
    <w:rsid w:val="00085AFF"/>
    <w:rsid w:val="00085C8E"/>
    <w:rsid w:val="0008604D"/>
    <w:rsid w:val="0008695E"/>
    <w:rsid w:val="00090939"/>
    <w:rsid w:val="00092165"/>
    <w:rsid w:val="00092554"/>
    <w:rsid w:val="00092759"/>
    <w:rsid w:val="00093AF2"/>
    <w:rsid w:val="00093BCD"/>
    <w:rsid w:val="00095570"/>
    <w:rsid w:val="000A230E"/>
    <w:rsid w:val="000A277D"/>
    <w:rsid w:val="000A32F2"/>
    <w:rsid w:val="000A4B18"/>
    <w:rsid w:val="000A5D13"/>
    <w:rsid w:val="000A642A"/>
    <w:rsid w:val="000A7ECD"/>
    <w:rsid w:val="000B06C9"/>
    <w:rsid w:val="000B4F8C"/>
    <w:rsid w:val="000B53FF"/>
    <w:rsid w:val="000C3B5C"/>
    <w:rsid w:val="000D1892"/>
    <w:rsid w:val="000D2B6E"/>
    <w:rsid w:val="000D3D73"/>
    <w:rsid w:val="000E1A02"/>
    <w:rsid w:val="000E2293"/>
    <w:rsid w:val="000E3B7B"/>
    <w:rsid w:val="000E555E"/>
    <w:rsid w:val="000E63B5"/>
    <w:rsid w:val="000E76AD"/>
    <w:rsid w:val="000F02C2"/>
    <w:rsid w:val="000F15A7"/>
    <w:rsid w:val="000F19F8"/>
    <w:rsid w:val="000F22CE"/>
    <w:rsid w:val="000F2310"/>
    <w:rsid w:val="000F542B"/>
    <w:rsid w:val="000F685E"/>
    <w:rsid w:val="000F693B"/>
    <w:rsid w:val="000F6FDF"/>
    <w:rsid w:val="000F710E"/>
    <w:rsid w:val="00103A72"/>
    <w:rsid w:val="0010410F"/>
    <w:rsid w:val="00107DD0"/>
    <w:rsid w:val="00110D22"/>
    <w:rsid w:val="0011431E"/>
    <w:rsid w:val="001148AE"/>
    <w:rsid w:val="00117402"/>
    <w:rsid w:val="00121F39"/>
    <w:rsid w:val="00123FE8"/>
    <w:rsid w:val="001259E1"/>
    <w:rsid w:val="00125F7F"/>
    <w:rsid w:val="00134D98"/>
    <w:rsid w:val="001354AE"/>
    <w:rsid w:val="00136E5E"/>
    <w:rsid w:val="001408F2"/>
    <w:rsid w:val="00141D2A"/>
    <w:rsid w:val="00147631"/>
    <w:rsid w:val="0015014F"/>
    <w:rsid w:val="001507EC"/>
    <w:rsid w:val="00151C4B"/>
    <w:rsid w:val="00151DB8"/>
    <w:rsid w:val="00152A24"/>
    <w:rsid w:val="00153699"/>
    <w:rsid w:val="001537E6"/>
    <w:rsid w:val="00153A39"/>
    <w:rsid w:val="00153DCF"/>
    <w:rsid w:val="00156420"/>
    <w:rsid w:val="00161F11"/>
    <w:rsid w:val="001623CF"/>
    <w:rsid w:val="00163BB1"/>
    <w:rsid w:val="00167C1A"/>
    <w:rsid w:val="00170268"/>
    <w:rsid w:val="0017091D"/>
    <w:rsid w:val="001709A0"/>
    <w:rsid w:val="0017138A"/>
    <w:rsid w:val="00174861"/>
    <w:rsid w:val="001750B9"/>
    <w:rsid w:val="001772EE"/>
    <w:rsid w:val="00177A0A"/>
    <w:rsid w:val="0018465B"/>
    <w:rsid w:val="00185287"/>
    <w:rsid w:val="00186363"/>
    <w:rsid w:val="00186AD4"/>
    <w:rsid w:val="0019121F"/>
    <w:rsid w:val="0019353C"/>
    <w:rsid w:val="00193ABA"/>
    <w:rsid w:val="00196346"/>
    <w:rsid w:val="00196A4D"/>
    <w:rsid w:val="001A12C7"/>
    <w:rsid w:val="001A1753"/>
    <w:rsid w:val="001A3843"/>
    <w:rsid w:val="001A4391"/>
    <w:rsid w:val="001A53FC"/>
    <w:rsid w:val="001A5907"/>
    <w:rsid w:val="001A7296"/>
    <w:rsid w:val="001A7802"/>
    <w:rsid w:val="001B2A67"/>
    <w:rsid w:val="001B3ECC"/>
    <w:rsid w:val="001B434C"/>
    <w:rsid w:val="001B520E"/>
    <w:rsid w:val="001C0AC3"/>
    <w:rsid w:val="001C0EBE"/>
    <w:rsid w:val="001C25D5"/>
    <w:rsid w:val="001C3E25"/>
    <w:rsid w:val="001C4485"/>
    <w:rsid w:val="001C5F94"/>
    <w:rsid w:val="001C6243"/>
    <w:rsid w:val="001C6870"/>
    <w:rsid w:val="001C7911"/>
    <w:rsid w:val="001D04FE"/>
    <w:rsid w:val="001D0754"/>
    <w:rsid w:val="001D0765"/>
    <w:rsid w:val="001D2FA3"/>
    <w:rsid w:val="001D4327"/>
    <w:rsid w:val="001D50EB"/>
    <w:rsid w:val="001D6511"/>
    <w:rsid w:val="001D721A"/>
    <w:rsid w:val="001D7996"/>
    <w:rsid w:val="001E0B63"/>
    <w:rsid w:val="001E2D01"/>
    <w:rsid w:val="001E5644"/>
    <w:rsid w:val="001E5F9F"/>
    <w:rsid w:val="001E6908"/>
    <w:rsid w:val="001E79B6"/>
    <w:rsid w:val="001F2265"/>
    <w:rsid w:val="001F2691"/>
    <w:rsid w:val="001F40CC"/>
    <w:rsid w:val="001F4B58"/>
    <w:rsid w:val="001F5B8D"/>
    <w:rsid w:val="001F68A8"/>
    <w:rsid w:val="001F73B8"/>
    <w:rsid w:val="0020112E"/>
    <w:rsid w:val="00205AA9"/>
    <w:rsid w:val="0020623B"/>
    <w:rsid w:val="002076E1"/>
    <w:rsid w:val="002118E8"/>
    <w:rsid w:val="002133D4"/>
    <w:rsid w:val="00213EEA"/>
    <w:rsid w:val="002167E4"/>
    <w:rsid w:val="0022070B"/>
    <w:rsid w:val="00220985"/>
    <w:rsid w:val="002239AF"/>
    <w:rsid w:val="00223D38"/>
    <w:rsid w:val="00226302"/>
    <w:rsid w:val="00226AAF"/>
    <w:rsid w:val="00233DA1"/>
    <w:rsid w:val="002403CC"/>
    <w:rsid w:val="002409DB"/>
    <w:rsid w:val="00240C39"/>
    <w:rsid w:val="00242981"/>
    <w:rsid w:val="00242DD6"/>
    <w:rsid w:val="00242F95"/>
    <w:rsid w:val="00243FF7"/>
    <w:rsid w:val="002447B8"/>
    <w:rsid w:val="00245C25"/>
    <w:rsid w:val="00245FC7"/>
    <w:rsid w:val="00246A4F"/>
    <w:rsid w:val="00246FB3"/>
    <w:rsid w:val="00247BFD"/>
    <w:rsid w:val="00251269"/>
    <w:rsid w:val="002554C4"/>
    <w:rsid w:val="00261551"/>
    <w:rsid w:val="002617BF"/>
    <w:rsid w:val="00263389"/>
    <w:rsid w:val="00263B72"/>
    <w:rsid w:val="00264972"/>
    <w:rsid w:val="00264EF8"/>
    <w:rsid w:val="002655D7"/>
    <w:rsid w:val="00267B36"/>
    <w:rsid w:val="00270AC1"/>
    <w:rsid w:val="0027394A"/>
    <w:rsid w:val="00273D10"/>
    <w:rsid w:val="00274543"/>
    <w:rsid w:val="00274727"/>
    <w:rsid w:val="00275B20"/>
    <w:rsid w:val="00276C0E"/>
    <w:rsid w:val="00277375"/>
    <w:rsid w:val="00277625"/>
    <w:rsid w:val="00281028"/>
    <w:rsid w:val="00285954"/>
    <w:rsid w:val="002875ED"/>
    <w:rsid w:val="002901B8"/>
    <w:rsid w:val="00290A6E"/>
    <w:rsid w:val="00295DD8"/>
    <w:rsid w:val="002A0218"/>
    <w:rsid w:val="002A0742"/>
    <w:rsid w:val="002A6C41"/>
    <w:rsid w:val="002B0C24"/>
    <w:rsid w:val="002B287E"/>
    <w:rsid w:val="002B2C2A"/>
    <w:rsid w:val="002B315B"/>
    <w:rsid w:val="002B46AE"/>
    <w:rsid w:val="002B5A0C"/>
    <w:rsid w:val="002C6114"/>
    <w:rsid w:val="002C6F94"/>
    <w:rsid w:val="002D0AA5"/>
    <w:rsid w:val="002D1E2E"/>
    <w:rsid w:val="002D2510"/>
    <w:rsid w:val="002D44FB"/>
    <w:rsid w:val="002D451E"/>
    <w:rsid w:val="002D6159"/>
    <w:rsid w:val="002D637B"/>
    <w:rsid w:val="002D712F"/>
    <w:rsid w:val="002E0D16"/>
    <w:rsid w:val="002E2A95"/>
    <w:rsid w:val="002E319E"/>
    <w:rsid w:val="002E3A66"/>
    <w:rsid w:val="002E4389"/>
    <w:rsid w:val="002E4E02"/>
    <w:rsid w:val="002E5905"/>
    <w:rsid w:val="002E59EC"/>
    <w:rsid w:val="002E7574"/>
    <w:rsid w:val="002E7DD3"/>
    <w:rsid w:val="002F03D8"/>
    <w:rsid w:val="002F38F2"/>
    <w:rsid w:val="002F4313"/>
    <w:rsid w:val="002F715E"/>
    <w:rsid w:val="00301D1E"/>
    <w:rsid w:val="0030357D"/>
    <w:rsid w:val="003035D9"/>
    <w:rsid w:val="00303A5F"/>
    <w:rsid w:val="003040AA"/>
    <w:rsid w:val="00304675"/>
    <w:rsid w:val="003047A5"/>
    <w:rsid w:val="00304A1E"/>
    <w:rsid w:val="00305661"/>
    <w:rsid w:val="003104AA"/>
    <w:rsid w:val="00311013"/>
    <w:rsid w:val="0031319E"/>
    <w:rsid w:val="00315905"/>
    <w:rsid w:val="00316D0A"/>
    <w:rsid w:val="0032113E"/>
    <w:rsid w:val="0032192B"/>
    <w:rsid w:val="0032438C"/>
    <w:rsid w:val="003266E0"/>
    <w:rsid w:val="00327790"/>
    <w:rsid w:val="0032786F"/>
    <w:rsid w:val="003305CD"/>
    <w:rsid w:val="00330768"/>
    <w:rsid w:val="0033430E"/>
    <w:rsid w:val="0033686B"/>
    <w:rsid w:val="00342253"/>
    <w:rsid w:val="0034229B"/>
    <w:rsid w:val="00342D69"/>
    <w:rsid w:val="0034348D"/>
    <w:rsid w:val="0034616A"/>
    <w:rsid w:val="003502C6"/>
    <w:rsid w:val="003503C9"/>
    <w:rsid w:val="00350DD1"/>
    <w:rsid w:val="00351367"/>
    <w:rsid w:val="0035228E"/>
    <w:rsid w:val="0035237F"/>
    <w:rsid w:val="0035264F"/>
    <w:rsid w:val="0035270F"/>
    <w:rsid w:val="00353EE4"/>
    <w:rsid w:val="003564E8"/>
    <w:rsid w:val="0035678B"/>
    <w:rsid w:val="00361383"/>
    <w:rsid w:val="00361D0E"/>
    <w:rsid w:val="00364889"/>
    <w:rsid w:val="00366CC1"/>
    <w:rsid w:val="00370BBF"/>
    <w:rsid w:val="00373404"/>
    <w:rsid w:val="00375013"/>
    <w:rsid w:val="0038038D"/>
    <w:rsid w:val="00384057"/>
    <w:rsid w:val="0038618E"/>
    <w:rsid w:val="00387C84"/>
    <w:rsid w:val="003906CC"/>
    <w:rsid w:val="003906F0"/>
    <w:rsid w:val="003921C5"/>
    <w:rsid w:val="00392A19"/>
    <w:rsid w:val="00392E36"/>
    <w:rsid w:val="00392F66"/>
    <w:rsid w:val="00394590"/>
    <w:rsid w:val="0039641E"/>
    <w:rsid w:val="003A426A"/>
    <w:rsid w:val="003A5F77"/>
    <w:rsid w:val="003A77BD"/>
    <w:rsid w:val="003B1D38"/>
    <w:rsid w:val="003C13C1"/>
    <w:rsid w:val="003C1846"/>
    <w:rsid w:val="003C1CE3"/>
    <w:rsid w:val="003C3616"/>
    <w:rsid w:val="003C3932"/>
    <w:rsid w:val="003C4DC3"/>
    <w:rsid w:val="003C4F5A"/>
    <w:rsid w:val="003C5843"/>
    <w:rsid w:val="003C6C0B"/>
    <w:rsid w:val="003C77E2"/>
    <w:rsid w:val="003C7FE9"/>
    <w:rsid w:val="003D1777"/>
    <w:rsid w:val="003D2052"/>
    <w:rsid w:val="003D32C4"/>
    <w:rsid w:val="003D3F7F"/>
    <w:rsid w:val="003D5882"/>
    <w:rsid w:val="003D5C95"/>
    <w:rsid w:val="003E01F5"/>
    <w:rsid w:val="003E0410"/>
    <w:rsid w:val="003E0748"/>
    <w:rsid w:val="003E27DE"/>
    <w:rsid w:val="003E7BE4"/>
    <w:rsid w:val="003F0D0F"/>
    <w:rsid w:val="003F11E9"/>
    <w:rsid w:val="003F2136"/>
    <w:rsid w:val="003F71FC"/>
    <w:rsid w:val="00400B8A"/>
    <w:rsid w:val="00401A2B"/>
    <w:rsid w:val="00401E59"/>
    <w:rsid w:val="00402AD9"/>
    <w:rsid w:val="00403954"/>
    <w:rsid w:val="004048BF"/>
    <w:rsid w:val="00405912"/>
    <w:rsid w:val="0040661D"/>
    <w:rsid w:val="00406CAF"/>
    <w:rsid w:val="0040731E"/>
    <w:rsid w:val="004075FC"/>
    <w:rsid w:val="00407CD9"/>
    <w:rsid w:val="00412FED"/>
    <w:rsid w:val="00413464"/>
    <w:rsid w:val="00416850"/>
    <w:rsid w:val="004231B0"/>
    <w:rsid w:val="004251E4"/>
    <w:rsid w:val="0042549B"/>
    <w:rsid w:val="00425B8A"/>
    <w:rsid w:val="00430363"/>
    <w:rsid w:val="00430BB9"/>
    <w:rsid w:val="004339D5"/>
    <w:rsid w:val="004339E0"/>
    <w:rsid w:val="00433DC9"/>
    <w:rsid w:val="00433F24"/>
    <w:rsid w:val="00434766"/>
    <w:rsid w:val="00434809"/>
    <w:rsid w:val="00435425"/>
    <w:rsid w:val="0044037B"/>
    <w:rsid w:val="004419ED"/>
    <w:rsid w:val="0044289F"/>
    <w:rsid w:val="004464A7"/>
    <w:rsid w:val="00447276"/>
    <w:rsid w:val="00447E27"/>
    <w:rsid w:val="00456457"/>
    <w:rsid w:val="00461562"/>
    <w:rsid w:val="00461A68"/>
    <w:rsid w:val="00462721"/>
    <w:rsid w:val="00462B7F"/>
    <w:rsid w:val="00462F5C"/>
    <w:rsid w:val="004643D7"/>
    <w:rsid w:val="004664D2"/>
    <w:rsid w:val="0046770F"/>
    <w:rsid w:val="00470740"/>
    <w:rsid w:val="00470B1B"/>
    <w:rsid w:val="004722DF"/>
    <w:rsid w:val="00473157"/>
    <w:rsid w:val="0047352C"/>
    <w:rsid w:val="00474DA9"/>
    <w:rsid w:val="00476138"/>
    <w:rsid w:val="004773FD"/>
    <w:rsid w:val="00477C5E"/>
    <w:rsid w:val="00480CB2"/>
    <w:rsid w:val="00481099"/>
    <w:rsid w:val="00482F87"/>
    <w:rsid w:val="00484196"/>
    <w:rsid w:val="004844EB"/>
    <w:rsid w:val="00486119"/>
    <w:rsid w:val="00486498"/>
    <w:rsid w:val="004869E8"/>
    <w:rsid w:val="004904BA"/>
    <w:rsid w:val="00490A77"/>
    <w:rsid w:val="00492350"/>
    <w:rsid w:val="00493156"/>
    <w:rsid w:val="00493215"/>
    <w:rsid w:val="00494F1F"/>
    <w:rsid w:val="00496F30"/>
    <w:rsid w:val="004A1A8F"/>
    <w:rsid w:val="004A2BCD"/>
    <w:rsid w:val="004A3238"/>
    <w:rsid w:val="004A784F"/>
    <w:rsid w:val="004B149D"/>
    <w:rsid w:val="004B270B"/>
    <w:rsid w:val="004C021E"/>
    <w:rsid w:val="004C1B91"/>
    <w:rsid w:val="004D0F37"/>
    <w:rsid w:val="004D25F7"/>
    <w:rsid w:val="004D3B02"/>
    <w:rsid w:val="004D5D2C"/>
    <w:rsid w:val="004D67C3"/>
    <w:rsid w:val="004D72C4"/>
    <w:rsid w:val="004D79B8"/>
    <w:rsid w:val="004D7A18"/>
    <w:rsid w:val="004E1813"/>
    <w:rsid w:val="004E438A"/>
    <w:rsid w:val="004E666B"/>
    <w:rsid w:val="004E6AB5"/>
    <w:rsid w:val="004E6DAA"/>
    <w:rsid w:val="004E6F19"/>
    <w:rsid w:val="004E75C3"/>
    <w:rsid w:val="004F0F85"/>
    <w:rsid w:val="004F5D18"/>
    <w:rsid w:val="004F77F4"/>
    <w:rsid w:val="005008F6"/>
    <w:rsid w:val="00500DDB"/>
    <w:rsid w:val="00502093"/>
    <w:rsid w:val="005032D6"/>
    <w:rsid w:val="00505AB2"/>
    <w:rsid w:val="00506801"/>
    <w:rsid w:val="005123CD"/>
    <w:rsid w:val="00512464"/>
    <w:rsid w:val="00515D04"/>
    <w:rsid w:val="00516249"/>
    <w:rsid w:val="005178DE"/>
    <w:rsid w:val="00517992"/>
    <w:rsid w:val="00520E5C"/>
    <w:rsid w:val="0052129A"/>
    <w:rsid w:val="005218E6"/>
    <w:rsid w:val="00522DA6"/>
    <w:rsid w:val="0053107E"/>
    <w:rsid w:val="00532596"/>
    <w:rsid w:val="005350C2"/>
    <w:rsid w:val="00540B2F"/>
    <w:rsid w:val="00542677"/>
    <w:rsid w:val="00542CD4"/>
    <w:rsid w:val="00543D10"/>
    <w:rsid w:val="0054436B"/>
    <w:rsid w:val="00545AFE"/>
    <w:rsid w:val="005468D2"/>
    <w:rsid w:val="00546E9E"/>
    <w:rsid w:val="00547410"/>
    <w:rsid w:val="00547992"/>
    <w:rsid w:val="00547DC4"/>
    <w:rsid w:val="00550055"/>
    <w:rsid w:val="00550377"/>
    <w:rsid w:val="005508B9"/>
    <w:rsid w:val="0055242A"/>
    <w:rsid w:val="00556FA6"/>
    <w:rsid w:val="00560526"/>
    <w:rsid w:val="00560BBB"/>
    <w:rsid w:val="00560BDB"/>
    <w:rsid w:val="005615D1"/>
    <w:rsid w:val="00561B7D"/>
    <w:rsid w:val="005627B6"/>
    <w:rsid w:val="0056484D"/>
    <w:rsid w:val="00571EFA"/>
    <w:rsid w:val="0057277F"/>
    <w:rsid w:val="005740BA"/>
    <w:rsid w:val="005779B6"/>
    <w:rsid w:val="0058338D"/>
    <w:rsid w:val="00583B30"/>
    <w:rsid w:val="005855F2"/>
    <w:rsid w:val="00585B9F"/>
    <w:rsid w:val="00587397"/>
    <w:rsid w:val="00591BC4"/>
    <w:rsid w:val="005925E1"/>
    <w:rsid w:val="00592B27"/>
    <w:rsid w:val="005954FC"/>
    <w:rsid w:val="00595678"/>
    <w:rsid w:val="00595AC0"/>
    <w:rsid w:val="005A0D5D"/>
    <w:rsid w:val="005A126B"/>
    <w:rsid w:val="005A1D4C"/>
    <w:rsid w:val="005A25D0"/>
    <w:rsid w:val="005A4253"/>
    <w:rsid w:val="005A4CD1"/>
    <w:rsid w:val="005A67F2"/>
    <w:rsid w:val="005B1445"/>
    <w:rsid w:val="005C3829"/>
    <w:rsid w:val="005C462A"/>
    <w:rsid w:val="005D118A"/>
    <w:rsid w:val="005D1397"/>
    <w:rsid w:val="005D4DF5"/>
    <w:rsid w:val="005D694A"/>
    <w:rsid w:val="005D789A"/>
    <w:rsid w:val="005E28A9"/>
    <w:rsid w:val="005E384C"/>
    <w:rsid w:val="005E3E49"/>
    <w:rsid w:val="005E4ACE"/>
    <w:rsid w:val="005E5513"/>
    <w:rsid w:val="005E5658"/>
    <w:rsid w:val="005E5E5C"/>
    <w:rsid w:val="005E612B"/>
    <w:rsid w:val="005E6A43"/>
    <w:rsid w:val="005F10A3"/>
    <w:rsid w:val="005F2B06"/>
    <w:rsid w:val="005F5FDC"/>
    <w:rsid w:val="005F6816"/>
    <w:rsid w:val="005F7789"/>
    <w:rsid w:val="00606616"/>
    <w:rsid w:val="00607C97"/>
    <w:rsid w:val="0061214C"/>
    <w:rsid w:val="0061426D"/>
    <w:rsid w:val="00614C20"/>
    <w:rsid w:val="00617DAD"/>
    <w:rsid w:val="00622342"/>
    <w:rsid w:val="00624831"/>
    <w:rsid w:val="006248F5"/>
    <w:rsid w:val="00627A00"/>
    <w:rsid w:val="00630A46"/>
    <w:rsid w:val="00631A1F"/>
    <w:rsid w:val="0063272F"/>
    <w:rsid w:val="006336EB"/>
    <w:rsid w:val="00634185"/>
    <w:rsid w:val="006349E9"/>
    <w:rsid w:val="00634D37"/>
    <w:rsid w:val="00635DA2"/>
    <w:rsid w:val="006414DC"/>
    <w:rsid w:val="00641D8D"/>
    <w:rsid w:val="00642425"/>
    <w:rsid w:val="0064268D"/>
    <w:rsid w:val="00643428"/>
    <w:rsid w:val="00643A74"/>
    <w:rsid w:val="00650572"/>
    <w:rsid w:val="00653301"/>
    <w:rsid w:val="00654764"/>
    <w:rsid w:val="00655E3D"/>
    <w:rsid w:val="00656321"/>
    <w:rsid w:val="006567F0"/>
    <w:rsid w:val="006570AF"/>
    <w:rsid w:val="006622D0"/>
    <w:rsid w:val="00664C88"/>
    <w:rsid w:val="0066569E"/>
    <w:rsid w:val="00670B0B"/>
    <w:rsid w:val="006732E8"/>
    <w:rsid w:val="006739CD"/>
    <w:rsid w:val="00673A58"/>
    <w:rsid w:val="00673DDE"/>
    <w:rsid w:val="00676080"/>
    <w:rsid w:val="00676150"/>
    <w:rsid w:val="0068139C"/>
    <w:rsid w:val="006816A2"/>
    <w:rsid w:val="00682661"/>
    <w:rsid w:val="006838C0"/>
    <w:rsid w:val="00687C21"/>
    <w:rsid w:val="00690B1E"/>
    <w:rsid w:val="0069382D"/>
    <w:rsid w:val="006947D5"/>
    <w:rsid w:val="006A04F7"/>
    <w:rsid w:val="006A1A09"/>
    <w:rsid w:val="006A1D75"/>
    <w:rsid w:val="006A1DE2"/>
    <w:rsid w:val="006A377B"/>
    <w:rsid w:val="006A50D2"/>
    <w:rsid w:val="006A517A"/>
    <w:rsid w:val="006A6D8C"/>
    <w:rsid w:val="006A713F"/>
    <w:rsid w:val="006A7B70"/>
    <w:rsid w:val="006A7FB2"/>
    <w:rsid w:val="006B1E80"/>
    <w:rsid w:val="006B4423"/>
    <w:rsid w:val="006C0186"/>
    <w:rsid w:val="006C155B"/>
    <w:rsid w:val="006C2D82"/>
    <w:rsid w:val="006C3866"/>
    <w:rsid w:val="006C5873"/>
    <w:rsid w:val="006C5976"/>
    <w:rsid w:val="006C6C67"/>
    <w:rsid w:val="006C7320"/>
    <w:rsid w:val="006D22C5"/>
    <w:rsid w:val="006D2594"/>
    <w:rsid w:val="006D6380"/>
    <w:rsid w:val="006D6B09"/>
    <w:rsid w:val="006D7305"/>
    <w:rsid w:val="006E0559"/>
    <w:rsid w:val="006E09C9"/>
    <w:rsid w:val="006E0FCE"/>
    <w:rsid w:val="006E122A"/>
    <w:rsid w:val="006E1BC9"/>
    <w:rsid w:val="006E27B2"/>
    <w:rsid w:val="006E5BC8"/>
    <w:rsid w:val="006E5D2C"/>
    <w:rsid w:val="006F1C98"/>
    <w:rsid w:val="006F2BB0"/>
    <w:rsid w:val="006F32B5"/>
    <w:rsid w:val="006F77DA"/>
    <w:rsid w:val="006F79C7"/>
    <w:rsid w:val="00700925"/>
    <w:rsid w:val="00702159"/>
    <w:rsid w:val="00703E71"/>
    <w:rsid w:val="00703EA8"/>
    <w:rsid w:val="00705B38"/>
    <w:rsid w:val="00706F35"/>
    <w:rsid w:val="00707D0C"/>
    <w:rsid w:val="00712AE6"/>
    <w:rsid w:val="00716E64"/>
    <w:rsid w:val="00717F2D"/>
    <w:rsid w:val="00721138"/>
    <w:rsid w:val="007245B7"/>
    <w:rsid w:val="00724A57"/>
    <w:rsid w:val="007257A4"/>
    <w:rsid w:val="0072787B"/>
    <w:rsid w:val="007321D6"/>
    <w:rsid w:val="00732EDC"/>
    <w:rsid w:val="007361E2"/>
    <w:rsid w:val="00736F0B"/>
    <w:rsid w:val="00740E7A"/>
    <w:rsid w:val="0074641A"/>
    <w:rsid w:val="00747F2A"/>
    <w:rsid w:val="00751AE2"/>
    <w:rsid w:val="00752375"/>
    <w:rsid w:val="00754DCC"/>
    <w:rsid w:val="00756176"/>
    <w:rsid w:val="00760580"/>
    <w:rsid w:val="00761CF2"/>
    <w:rsid w:val="00762BCC"/>
    <w:rsid w:val="007648AE"/>
    <w:rsid w:val="007666F3"/>
    <w:rsid w:val="0077071E"/>
    <w:rsid w:val="007707EB"/>
    <w:rsid w:val="0077256D"/>
    <w:rsid w:val="00773E06"/>
    <w:rsid w:val="00775B81"/>
    <w:rsid w:val="00776858"/>
    <w:rsid w:val="00777F16"/>
    <w:rsid w:val="00780436"/>
    <w:rsid w:val="00780938"/>
    <w:rsid w:val="00781DDF"/>
    <w:rsid w:val="00783FBB"/>
    <w:rsid w:val="00784357"/>
    <w:rsid w:val="007873C9"/>
    <w:rsid w:val="007902DA"/>
    <w:rsid w:val="00790F62"/>
    <w:rsid w:val="007918FB"/>
    <w:rsid w:val="00792BE8"/>
    <w:rsid w:val="00795194"/>
    <w:rsid w:val="007957E5"/>
    <w:rsid w:val="007A08FB"/>
    <w:rsid w:val="007A1AEA"/>
    <w:rsid w:val="007A1C06"/>
    <w:rsid w:val="007A3E58"/>
    <w:rsid w:val="007A3EE2"/>
    <w:rsid w:val="007A4445"/>
    <w:rsid w:val="007A4CDA"/>
    <w:rsid w:val="007A604B"/>
    <w:rsid w:val="007A78E3"/>
    <w:rsid w:val="007B0927"/>
    <w:rsid w:val="007B1223"/>
    <w:rsid w:val="007B1730"/>
    <w:rsid w:val="007B17C5"/>
    <w:rsid w:val="007B4D8D"/>
    <w:rsid w:val="007B53FE"/>
    <w:rsid w:val="007C15F8"/>
    <w:rsid w:val="007C2396"/>
    <w:rsid w:val="007C6533"/>
    <w:rsid w:val="007C6601"/>
    <w:rsid w:val="007D082A"/>
    <w:rsid w:val="007D0E00"/>
    <w:rsid w:val="007D1FE0"/>
    <w:rsid w:val="007D255F"/>
    <w:rsid w:val="007D2AF0"/>
    <w:rsid w:val="007D3A04"/>
    <w:rsid w:val="007D418C"/>
    <w:rsid w:val="007D6370"/>
    <w:rsid w:val="007D6C6C"/>
    <w:rsid w:val="007E297B"/>
    <w:rsid w:val="007E40AF"/>
    <w:rsid w:val="007E4CF8"/>
    <w:rsid w:val="007E5529"/>
    <w:rsid w:val="007E6CAC"/>
    <w:rsid w:val="007F00A6"/>
    <w:rsid w:val="007F20D0"/>
    <w:rsid w:val="007F26BF"/>
    <w:rsid w:val="007F2AB7"/>
    <w:rsid w:val="007F4ADA"/>
    <w:rsid w:val="007F4E4F"/>
    <w:rsid w:val="00800A62"/>
    <w:rsid w:val="0080204B"/>
    <w:rsid w:val="00802260"/>
    <w:rsid w:val="00802498"/>
    <w:rsid w:val="00803D93"/>
    <w:rsid w:val="0080553A"/>
    <w:rsid w:val="00806F28"/>
    <w:rsid w:val="0080746C"/>
    <w:rsid w:val="008116CF"/>
    <w:rsid w:val="00811EFD"/>
    <w:rsid w:val="00814F45"/>
    <w:rsid w:val="008152F6"/>
    <w:rsid w:val="00815327"/>
    <w:rsid w:val="00815ADB"/>
    <w:rsid w:val="00816513"/>
    <w:rsid w:val="00820121"/>
    <w:rsid w:val="00820760"/>
    <w:rsid w:val="008214F0"/>
    <w:rsid w:val="00822D5C"/>
    <w:rsid w:val="008237D0"/>
    <w:rsid w:val="008243BC"/>
    <w:rsid w:val="00825018"/>
    <w:rsid w:val="00826785"/>
    <w:rsid w:val="008267F8"/>
    <w:rsid w:val="008302DD"/>
    <w:rsid w:val="008303E6"/>
    <w:rsid w:val="00830AE7"/>
    <w:rsid w:val="00831076"/>
    <w:rsid w:val="008334B0"/>
    <w:rsid w:val="0083630B"/>
    <w:rsid w:val="0083762A"/>
    <w:rsid w:val="00837AA7"/>
    <w:rsid w:val="00840BCE"/>
    <w:rsid w:val="008423D7"/>
    <w:rsid w:val="008425D3"/>
    <w:rsid w:val="00842915"/>
    <w:rsid w:val="00842A16"/>
    <w:rsid w:val="00842F83"/>
    <w:rsid w:val="008453EE"/>
    <w:rsid w:val="00846B28"/>
    <w:rsid w:val="008502F4"/>
    <w:rsid w:val="008531B2"/>
    <w:rsid w:val="00854B57"/>
    <w:rsid w:val="00856DBC"/>
    <w:rsid w:val="00857199"/>
    <w:rsid w:val="00857594"/>
    <w:rsid w:val="008576EA"/>
    <w:rsid w:val="008578B8"/>
    <w:rsid w:val="0086064B"/>
    <w:rsid w:val="0086181E"/>
    <w:rsid w:val="00862116"/>
    <w:rsid w:val="0086252F"/>
    <w:rsid w:val="00866C68"/>
    <w:rsid w:val="0086757B"/>
    <w:rsid w:val="00871E4E"/>
    <w:rsid w:val="00872021"/>
    <w:rsid w:val="0087251B"/>
    <w:rsid w:val="00872924"/>
    <w:rsid w:val="008732AC"/>
    <w:rsid w:val="00874355"/>
    <w:rsid w:val="00880D72"/>
    <w:rsid w:val="00885A82"/>
    <w:rsid w:val="0088658A"/>
    <w:rsid w:val="00886BC4"/>
    <w:rsid w:val="00891BC4"/>
    <w:rsid w:val="008926E4"/>
    <w:rsid w:val="0089796F"/>
    <w:rsid w:val="008A0E2A"/>
    <w:rsid w:val="008A142D"/>
    <w:rsid w:val="008A17CF"/>
    <w:rsid w:val="008A2F12"/>
    <w:rsid w:val="008A4834"/>
    <w:rsid w:val="008A6A55"/>
    <w:rsid w:val="008A708E"/>
    <w:rsid w:val="008B1546"/>
    <w:rsid w:val="008B1A57"/>
    <w:rsid w:val="008B2346"/>
    <w:rsid w:val="008B4BDA"/>
    <w:rsid w:val="008B4E1C"/>
    <w:rsid w:val="008B70E6"/>
    <w:rsid w:val="008C0DF3"/>
    <w:rsid w:val="008C24D9"/>
    <w:rsid w:val="008C2ED8"/>
    <w:rsid w:val="008C3E8C"/>
    <w:rsid w:val="008C42A8"/>
    <w:rsid w:val="008D0B99"/>
    <w:rsid w:val="008D5F93"/>
    <w:rsid w:val="008E1828"/>
    <w:rsid w:val="008E205F"/>
    <w:rsid w:val="008E2792"/>
    <w:rsid w:val="008E3141"/>
    <w:rsid w:val="008E3A56"/>
    <w:rsid w:val="008E4255"/>
    <w:rsid w:val="008E427C"/>
    <w:rsid w:val="008E4725"/>
    <w:rsid w:val="008F091B"/>
    <w:rsid w:val="008F0ECC"/>
    <w:rsid w:val="008F1509"/>
    <w:rsid w:val="008F1E3E"/>
    <w:rsid w:val="00900237"/>
    <w:rsid w:val="00900510"/>
    <w:rsid w:val="0090218B"/>
    <w:rsid w:val="009021DE"/>
    <w:rsid w:val="00903A4C"/>
    <w:rsid w:val="00903B92"/>
    <w:rsid w:val="009049F4"/>
    <w:rsid w:val="0090571F"/>
    <w:rsid w:val="0090692B"/>
    <w:rsid w:val="009076E7"/>
    <w:rsid w:val="00914223"/>
    <w:rsid w:val="00914CDA"/>
    <w:rsid w:val="00915FC1"/>
    <w:rsid w:val="009163A0"/>
    <w:rsid w:val="00917343"/>
    <w:rsid w:val="00921FF1"/>
    <w:rsid w:val="00922A11"/>
    <w:rsid w:val="00923036"/>
    <w:rsid w:val="0092333B"/>
    <w:rsid w:val="0092528D"/>
    <w:rsid w:val="00925713"/>
    <w:rsid w:val="00926708"/>
    <w:rsid w:val="00927C80"/>
    <w:rsid w:val="00927EA5"/>
    <w:rsid w:val="009309F1"/>
    <w:rsid w:val="00935211"/>
    <w:rsid w:val="00936030"/>
    <w:rsid w:val="009371BB"/>
    <w:rsid w:val="009372D4"/>
    <w:rsid w:val="00940D32"/>
    <w:rsid w:val="00941C96"/>
    <w:rsid w:val="009432CD"/>
    <w:rsid w:val="00943CFB"/>
    <w:rsid w:val="009447B3"/>
    <w:rsid w:val="009450DD"/>
    <w:rsid w:val="009464B8"/>
    <w:rsid w:val="009466D1"/>
    <w:rsid w:val="00946D45"/>
    <w:rsid w:val="009503A9"/>
    <w:rsid w:val="009506EA"/>
    <w:rsid w:val="00951146"/>
    <w:rsid w:val="00951BF6"/>
    <w:rsid w:val="00952DED"/>
    <w:rsid w:val="009633D4"/>
    <w:rsid w:val="0096409B"/>
    <w:rsid w:val="009640C3"/>
    <w:rsid w:val="00967E7E"/>
    <w:rsid w:val="00967EE9"/>
    <w:rsid w:val="00971C1A"/>
    <w:rsid w:val="0097273D"/>
    <w:rsid w:val="00973CAA"/>
    <w:rsid w:val="0097582A"/>
    <w:rsid w:val="00975C7F"/>
    <w:rsid w:val="009769B7"/>
    <w:rsid w:val="00977C2D"/>
    <w:rsid w:val="00981262"/>
    <w:rsid w:val="009849DC"/>
    <w:rsid w:val="009857A1"/>
    <w:rsid w:val="009870A9"/>
    <w:rsid w:val="0099022B"/>
    <w:rsid w:val="009933CE"/>
    <w:rsid w:val="00995ED1"/>
    <w:rsid w:val="00997C9D"/>
    <w:rsid w:val="009A27A2"/>
    <w:rsid w:val="009A3008"/>
    <w:rsid w:val="009A3467"/>
    <w:rsid w:val="009A46A3"/>
    <w:rsid w:val="009A6307"/>
    <w:rsid w:val="009A7434"/>
    <w:rsid w:val="009B08DA"/>
    <w:rsid w:val="009B2B4C"/>
    <w:rsid w:val="009B2C60"/>
    <w:rsid w:val="009B2D72"/>
    <w:rsid w:val="009B3315"/>
    <w:rsid w:val="009B4B1F"/>
    <w:rsid w:val="009B5FFB"/>
    <w:rsid w:val="009C07FE"/>
    <w:rsid w:val="009C11E4"/>
    <w:rsid w:val="009C16CE"/>
    <w:rsid w:val="009C1EE5"/>
    <w:rsid w:val="009C2150"/>
    <w:rsid w:val="009C2471"/>
    <w:rsid w:val="009C2A90"/>
    <w:rsid w:val="009D011E"/>
    <w:rsid w:val="009D0DDB"/>
    <w:rsid w:val="009D18FC"/>
    <w:rsid w:val="009E35D8"/>
    <w:rsid w:val="009E4B1F"/>
    <w:rsid w:val="009E7F1B"/>
    <w:rsid w:val="009F0FB1"/>
    <w:rsid w:val="009F4359"/>
    <w:rsid w:val="009F4555"/>
    <w:rsid w:val="009F4C59"/>
    <w:rsid w:val="009F5FF1"/>
    <w:rsid w:val="009F6821"/>
    <w:rsid w:val="00A01500"/>
    <w:rsid w:val="00A019D8"/>
    <w:rsid w:val="00A03645"/>
    <w:rsid w:val="00A0478D"/>
    <w:rsid w:val="00A05C32"/>
    <w:rsid w:val="00A060E1"/>
    <w:rsid w:val="00A07171"/>
    <w:rsid w:val="00A125CD"/>
    <w:rsid w:val="00A1286E"/>
    <w:rsid w:val="00A1296D"/>
    <w:rsid w:val="00A15E4B"/>
    <w:rsid w:val="00A1637D"/>
    <w:rsid w:val="00A16863"/>
    <w:rsid w:val="00A175D6"/>
    <w:rsid w:val="00A20253"/>
    <w:rsid w:val="00A2109A"/>
    <w:rsid w:val="00A21857"/>
    <w:rsid w:val="00A21D99"/>
    <w:rsid w:val="00A2280A"/>
    <w:rsid w:val="00A23166"/>
    <w:rsid w:val="00A2356D"/>
    <w:rsid w:val="00A23610"/>
    <w:rsid w:val="00A270A1"/>
    <w:rsid w:val="00A276E3"/>
    <w:rsid w:val="00A310BD"/>
    <w:rsid w:val="00A3246B"/>
    <w:rsid w:val="00A332D7"/>
    <w:rsid w:val="00A336F9"/>
    <w:rsid w:val="00A337E3"/>
    <w:rsid w:val="00A359D6"/>
    <w:rsid w:val="00A41627"/>
    <w:rsid w:val="00A41648"/>
    <w:rsid w:val="00A42F61"/>
    <w:rsid w:val="00A46484"/>
    <w:rsid w:val="00A50996"/>
    <w:rsid w:val="00A5709E"/>
    <w:rsid w:val="00A575BA"/>
    <w:rsid w:val="00A604EA"/>
    <w:rsid w:val="00A64B11"/>
    <w:rsid w:val="00A64BC7"/>
    <w:rsid w:val="00A64FA2"/>
    <w:rsid w:val="00A657E7"/>
    <w:rsid w:val="00A66435"/>
    <w:rsid w:val="00A700B1"/>
    <w:rsid w:val="00A7259B"/>
    <w:rsid w:val="00A73F97"/>
    <w:rsid w:val="00A74434"/>
    <w:rsid w:val="00A7551B"/>
    <w:rsid w:val="00A76F27"/>
    <w:rsid w:val="00A76FAF"/>
    <w:rsid w:val="00A77D29"/>
    <w:rsid w:val="00A80CA0"/>
    <w:rsid w:val="00A81C8D"/>
    <w:rsid w:val="00A82550"/>
    <w:rsid w:val="00A83E59"/>
    <w:rsid w:val="00A84399"/>
    <w:rsid w:val="00A86F34"/>
    <w:rsid w:val="00A90B88"/>
    <w:rsid w:val="00A916D4"/>
    <w:rsid w:val="00A95899"/>
    <w:rsid w:val="00A9691C"/>
    <w:rsid w:val="00A97ECE"/>
    <w:rsid w:val="00AA25CE"/>
    <w:rsid w:val="00AA291E"/>
    <w:rsid w:val="00AA2DEE"/>
    <w:rsid w:val="00AA484A"/>
    <w:rsid w:val="00AA76A6"/>
    <w:rsid w:val="00AB1B86"/>
    <w:rsid w:val="00AB24D7"/>
    <w:rsid w:val="00AB2A07"/>
    <w:rsid w:val="00AB31F5"/>
    <w:rsid w:val="00AB37BA"/>
    <w:rsid w:val="00AB54BB"/>
    <w:rsid w:val="00AC07D2"/>
    <w:rsid w:val="00AC0DBF"/>
    <w:rsid w:val="00AC167F"/>
    <w:rsid w:val="00AC1BDE"/>
    <w:rsid w:val="00AC1D6F"/>
    <w:rsid w:val="00AC1DD8"/>
    <w:rsid w:val="00AC227D"/>
    <w:rsid w:val="00AC2538"/>
    <w:rsid w:val="00AC28AC"/>
    <w:rsid w:val="00AC2EB2"/>
    <w:rsid w:val="00AC4751"/>
    <w:rsid w:val="00AC682B"/>
    <w:rsid w:val="00AD1035"/>
    <w:rsid w:val="00AD390D"/>
    <w:rsid w:val="00AD3964"/>
    <w:rsid w:val="00AD7A4F"/>
    <w:rsid w:val="00AE0881"/>
    <w:rsid w:val="00AE1CE3"/>
    <w:rsid w:val="00AE70C5"/>
    <w:rsid w:val="00AE75DF"/>
    <w:rsid w:val="00AF2414"/>
    <w:rsid w:val="00AF643A"/>
    <w:rsid w:val="00B013B9"/>
    <w:rsid w:val="00B02D8C"/>
    <w:rsid w:val="00B03D1C"/>
    <w:rsid w:val="00B03DB9"/>
    <w:rsid w:val="00B06719"/>
    <w:rsid w:val="00B06831"/>
    <w:rsid w:val="00B0779D"/>
    <w:rsid w:val="00B10B6D"/>
    <w:rsid w:val="00B113E4"/>
    <w:rsid w:val="00B208F5"/>
    <w:rsid w:val="00B227C0"/>
    <w:rsid w:val="00B23683"/>
    <w:rsid w:val="00B23A1C"/>
    <w:rsid w:val="00B24E15"/>
    <w:rsid w:val="00B26A18"/>
    <w:rsid w:val="00B3003A"/>
    <w:rsid w:val="00B32433"/>
    <w:rsid w:val="00B33048"/>
    <w:rsid w:val="00B33C8F"/>
    <w:rsid w:val="00B34168"/>
    <w:rsid w:val="00B34DFE"/>
    <w:rsid w:val="00B355BC"/>
    <w:rsid w:val="00B363E1"/>
    <w:rsid w:val="00B37198"/>
    <w:rsid w:val="00B373BB"/>
    <w:rsid w:val="00B37A35"/>
    <w:rsid w:val="00B40A35"/>
    <w:rsid w:val="00B413B5"/>
    <w:rsid w:val="00B42A93"/>
    <w:rsid w:val="00B42D69"/>
    <w:rsid w:val="00B43CDD"/>
    <w:rsid w:val="00B44020"/>
    <w:rsid w:val="00B44C09"/>
    <w:rsid w:val="00B451DA"/>
    <w:rsid w:val="00B47000"/>
    <w:rsid w:val="00B47DD4"/>
    <w:rsid w:val="00B47F9F"/>
    <w:rsid w:val="00B511FA"/>
    <w:rsid w:val="00B51289"/>
    <w:rsid w:val="00B51537"/>
    <w:rsid w:val="00B52663"/>
    <w:rsid w:val="00B5289D"/>
    <w:rsid w:val="00B536BD"/>
    <w:rsid w:val="00B537F1"/>
    <w:rsid w:val="00B5653A"/>
    <w:rsid w:val="00B5679C"/>
    <w:rsid w:val="00B606C0"/>
    <w:rsid w:val="00B61DA9"/>
    <w:rsid w:val="00B636D6"/>
    <w:rsid w:val="00B64AE1"/>
    <w:rsid w:val="00B64C0C"/>
    <w:rsid w:val="00B702BC"/>
    <w:rsid w:val="00B71E38"/>
    <w:rsid w:val="00B72680"/>
    <w:rsid w:val="00B7359A"/>
    <w:rsid w:val="00B82852"/>
    <w:rsid w:val="00B83581"/>
    <w:rsid w:val="00B83C3E"/>
    <w:rsid w:val="00B84A42"/>
    <w:rsid w:val="00B869F6"/>
    <w:rsid w:val="00B9150B"/>
    <w:rsid w:val="00B93765"/>
    <w:rsid w:val="00B93943"/>
    <w:rsid w:val="00B95F85"/>
    <w:rsid w:val="00B97AEA"/>
    <w:rsid w:val="00BA0874"/>
    <w:rsid w:val="00BA386B"/>
    <w:rsid w:val="00BB1CE5"/>
    <w:rsid w:val="00BB2932"/>
    <w:rsid w:val="00BB2EC2"/>
    <w:rsid w:val="00BB4BD2"/>
    <w:rsid w:val="00BB52A6"/>
    <w:rsid w:val="00BB7807"/>
    <w:rsid w:val="00BB7849"/>
    <w:rsid w:val="00BB7AFF"/>
    <w:rsid w:val="00BC081F"/>
    <w:rsid w:val="00BC10CD"/>
    <w:rsid w:val="00BC1D2E"/>
    <w:rsid w:val="00BC420F"/>
    <w:rsid w:val="00BC5761"/>
    <w:rsid w:val="00BC5FCA"/>
    <w:rsid w:val="00BD3B92"/>
    <w:rsid w:val="00BD3FC0"/>
    <w:rsid w:val="00BD4F8A"/>
    <w:rsid w:val="00BD5171"/>
    <w:rsid w:val="00BD675F"/>
    <w:rsid w:val="00BD7644"/>
    <w:rsid w:val="00BE50FD"/>
    <w:rsid w:val="00BE55EB"/>
    <w:rsid w:val="00BE5E7B"/>
    <w:rsid w:val="00BE66A6"/>
    <w:rsid w:val="00BF0BD6"/>
    <w:rsid w:val="00BF1918"/>
    <w:rsid w:val="00BF1D21"/>
    <w:rsid w:val="00BF2F97"/>
    <w:rsid w:val="00BF2FB5"/>
    <w:rsid w:val="00BF3F42"/>
    <w:rsid w:val="00BF4DBA"/>
    <w:rsid w:val="00BF5E87"/>
    <w:rsid w:val="00BF6B6F"/>
    <w:rsid w:val="00C0004B"/>
    <w:rsid w:val="00C003D8"/>
    <w:rsid w:val="00C03880"/>
    <w:rsid w:val="00C04DBF"/>
    <w:rsid w:val="00C067B8"/>
    <w:rsid w:val="00C10E3B"/>
    <w:rsid w:val="00C11F3B"/>
    <w:rsid w:val="00C12DDD"/>
    <w:rsid w:val="00C13F3D"/>
    <w:rsid w:val="00C14943"/>
    <w:rsid w:val="00C1536F"/>
    <w:rsid w:val="00C2017C"/>
    <w:rsid w:val="00C21975"/>
    <w:rsid w:val="00C240BD"/>
    <w:rsid w:val="00C24459"/>
    <w:rsid w:val="00C24F2E"/>
    <w:rsid w:val="00C2550B"/>
    <w:rsid w:val="00C25D8C"/>
    <w:rsid w:val="00C25DB3"/>
    <w:rsid w:val="00C30FE5"/>
    <w:rsid w:val="00C3213E"/>
    <w:rsid w:val="00C3245B"/>
    <w:rsid w:val="00C329E1"/>
    <w:rsid w:val="00C3315A"/>
    <w:rsid w:val="00C331F5"/>
    <w:rsid w:val="00C354BD"/>
    <w:rsid w:val="00C35556"/>
    <w:rsid w:val="00C44D5D"/>
    <w:rsid w:val="00C46573"/>
    <w:rsid w:val="00C46789"/>
    <w:rsid w:val="00C50F07"/>
    <w:rsid w:val="00C51AFF"/>
    <w:rsid w:val="00C5722C"/>
    <w:rsid w:val="00C57692"/>
    <w:rsid w:val="00C611A6"/>
    <w:rsid w:val="00C615FE"/>
    <w:rsid w:val="00C618D5"/>
    <w:rsid w:val="00C619CA"/>
    <w:rsid w:val="00C63BC1"/>
    <w:rsid w:val="00C64837"/>
    <w:rsid w:val="00C64C8B"/>
    <w:rsid w:val="00C6551B"/>
    <w:rsid w:val="00C7346F"/>
    <w:rsid w:val="00C7366E"/>
    <w:rsid w:val="00C74743"/>
    <w:rsid w:val="00C749C6"/>
    <w:rsid w:val="00C74FE0"/>
    <w:rsid w:val="00C75EC2"/>
    <w:rsid w:val="00C7658D"/>
    <w:rsid w:val="00C76F8B"/>
    <w:rsid w:val="00C77C4B"/>
    <w:rsid w:val="00C800B6"/>
    <w:rsid w:val="00C81EE0"/>
    <w:rsid w:val="00C82F47"/>
    <w:rsid w:val="00C839B0"/>
    <w:rsid w:val="00C84825"/>
    <w:rsid w:val="00C8590A"/>
    <w:rsid w:val="00C8664D"/>
    <w:rsid w:val="00C90359"/>
    <w:rsid w:val="00C9139F"/>
    <w:rsid w:val="00C923A4"/>
    <w:rsid w:val="00C938DC"/>
    <w:rsid w:val="00C94582"/>
    <w:rsid w:val="00C94EAA"/>
    <w:rsid w:val="00C95468"/>
    <w:rsid w:val="00C966F0"/>
    <w:rsid w:val="00C9709F"/>
    <w:rsid w:val="00C97268"/>
    <w:rsid w:val="00C9737B"/>
    <w:rsid w:val="00C97551"/>
    <w:rsid w:val="00CA0135"/>
    <w:rsid w:val="00CA06BF"/>
    <w:rsid w:val="00CA08A2"/>
    <w:rsid w:val="00CA0EB9"/>
    <w:rsid w:val="00CA0FE2"/>
    <w:rsid w:val="00CA761D"/>
    <w:rsid w:val="00CB0EFE"/>
    <w:rsid w:val="00CB2B66"/>
    <w:rsid w:val="00CB5831"/>
    <w:rsid w:val="00CB5E32"/>
    <w:rsid w:val="00CB6E11"/>
    <w:rsid w:val="00CB7E85"/>
    <w:rsid w:val="00CC1A7E"/>
    <w:rsid w:val="00CC1CF3"/>
    <w:rsid w:val="00CC3B74"/>
    <w:rsid w:val="00CC41B8"/>
    <w:rsid w:val="00CC4428"/>
    <w:rsid w:val="00CC4623"/>
    <w:rsid w:val="00CC69F6"/>
    <w:rsid w:val="00CC6D06"/>
    <w:rsid w:val="00CD72E6"/>
    <w:rsid w:val="00CE4D68"/>
    <w:rsid w:val="00CE5D07"/>
    <w:rsid w:val="00CE6FC7"/>
    <w:rsid w:val="00CF0B46"/>
    <w:rsid w:val="00CF0C05"/>
    <w:rsid w:val="00CF1826"/>
    <w:rsid w:val="00CF1A20"/>
    <w:rsid w:val="00CF27EF"/>
    <w:rsid w:val="00CF4949"/>
    <w:rsid w:val="00CF57DF"/>
    <w:rsid w:val="00CF6021"/>
    <w:rsid w:val="00CF6E55"/>
    <w:rsid w:val="00CF71C4"/>
    <w:rsid w:val="00D00258"/>
    <w:rsid w:val="00D00DD5"/>
    <w:rsid w:val="00D029C1"/>
    <w:rsid w:val="00D02A1A"/>
    <w:rsid w:val="00D034DF"/>
    <w:rsid w:val="00D06CCB"/>
    <w:rsid w:val="00D071D9"/>
    <w:rsid w:val="00D15685"/>
    <w:rsid w:val="00D22983"/>
    <w:rsid w:val="00D2315C"/>
    <w:rsid w:val="00D2392B"/>
    <w:rsid w:val="00D271CF"/>
    <w:rsid w:val="00D3043B"/>
    <w:rsid w:val="00D32678"/>
    <w:rsid w:val="00D36295"/>
    <w:rsid w:val="00D36EDC"/>
    <w:rsid w:val="00D37F68"/>
    <w:rsid w:val="00D400F2"/>
    <w:rsid w:val="00D402D0"/>
    <w:rsid w:val="00D40668"/>
    <w:rsid w:val="00D422A6"/>
    <w:rsid w:val="00D427A4"/>
    <w:rsid w:val="00D427E1"/>
    <w:rsid w:val="00D44340"/>
    <w:rsid w:val="00D4553C"/>
    <w:rsid w:val="00D4680A"/>
    <w:rsid w:val="00D46A3E"/>
    <w:rsid w:val="00D50C5F"/>
    <w:rsid w:val="00D54813"/>
    <w:rsid w:val="00D54A0E"/>
    <w:rsid w:val="00D5593E"/>
    <w:rsid w:val="00D56025"/>
    <w:rsid w:val="00D6044E"/>
    <w:rsid w:val="00D63013"/>
    <w:rsid w:val="00D70B4F"/>
    <w:rsid w:val="00D712EF"/>
    <w:rsid w:val="00D71621"/>
    <w:rsid w:val="00D71634"/>
    <w:rsid w:val="00D73195"/>
    <w:rsid w:val="00D73BEE"/>
    <w:rsid w:val="00D73EA1"/>
    <w:rsid w:val="00D74905"/>
    <w:rsid w:val="00D7650A"/>
    <w:rsid w:val="00D77071"/>
    <w:rsid w:val="00D775A8"/>
    <w:rsid w:val="00D7782A"/>
    <w:rsid w:val="00D8158D"/>
    <w:rsid w:val="00D81EC7"/>
    <w:rsid w:val="00D81FCF"/>
    <w:rsid w:val="00D8307E"/>
    <w:rsid w:val="00D87C06"/>
    <w:rsid w:val="00D90AC5"/>
    <w:rsid w:val="00D91151"/>
    <w:rsid w:val="00D920D6"/>
    <w:rsid w:val="00D92E02"/>
    <w:rsid w:val="00D93BE9"/>
    <w:rsid w:val="00D945F8"/>
    <w:rsid w:val="00DA1645"/>
    <w:rsid w:val="00DA3265"/>
    <w:rsid w:val="00DA4029"/>
    <w:rsid w:val="00DA6B46"/>
    <w:rsid w:val="00DB1B62"/>
    <w:rsid w:val="00DB3822"/>
    <w:rsid w:val="00DB4D55"/>
    <w:rsid w:val="00DB53A3"/>
    <w:rsid w:val="00DB5C06"/>
    <w:rsid w:val="00DC326D"/>
    <w:rsid w:val="00DC3424"/>
    <w:rsid w:val="00DC4734"/>
    <w:rsid w:val="00DC5345"/>
    <w:rsid w:val="00DC7B96"/>
    <w:rsid w:val="00DD0586"/>
    <w:rsid w:val="00DD1333"/>
    <w:rsid w:val="00DD1384"/>
    <w:rsid w:val="00DD4396"/>
    <w:rsid w:val="00DD5DAC"/>
    <w:rsid w:val="00DE01D0"/>
    <w:rsid w:val="00DE1D3B"/>
    <w:rsid w:val="00DE5493"/>
    <w:rsid w:val="00DF027B"/>
    <w:rsid w:val="00DF0489"/>
    <w:rsid w:val="00DF1EB1"/>
    <w:rsid w:val="00DF3475"/>
    <w:rsid w:val="00DF35F1"/>
    <w:rsid w:val="00DF43B1"/>
    <w:rsid w:val="00DF4CB7"/>
    <w:rsid w:val="00DF54D8"/>
    <w:rsid w:val="00DF5574"/>
    <w:rsid w:val="00DF6984"/>
    <w:rsid w:val="00DF77A2"/>
    <w:rsid w:val="00E00A29"/>
    <w:rsid w:val="00E00CDC"/>
    <w:rsid w:val="00E01CD9"/>
    <w:rsid w:val="00E04911"/>
    <w:rsid w:val="00E04EB8"/>
    <w:rsid w:val="00E057A6"/>
    <w:rsid w:val="00E079F6"/>
    <w:rsid w:val="00E1300C"/>
    <w:rsid w:val="00E1368E"/>
    <w:rsid w:val="00E146A7"/>
    <w:rsid w:val="00E14713"/>
    <w:rsid w:val="00E21254"/>
    <w:rsid w:val="00E2497C"/>
    <w:rsid w:val="00E30485"/>
    <w:rsid w:val="00E32374"/>
    <w:rsid w:val="00E3256D"/>
    <w:rsid w:val="00E32F37"/>
    <w:rsid w:val="00E340D6"/>
    <w:rsid w:val="00E352DF"/>
    <w:rsid w:val="00E36BA5"/>
    <w:rsid w:val="00E37FE0"/>
    <w:rsid w:val="00E41869"/>
    <w:rsid w:val="00E41D99"/>
    <w:rsid w:val="00E420B7"/>
    <w:rsid w:val="00E45259"/>
    <w:rsid w:val="00E465B2"/>
    <w:rsid w:val="00E47A9D"/>
    <w:rsid w:val="00E50F87"/>
    <w:rsid w:val="00E54CDA"/>
    <w:rsid w:val="00E5535F"/>
    <w:rsid w:val="00E559DE"/>
    <w:rsid w:val="00E569F5"/>
    <w:rsid w:val="00E57B1E"/>
    <w:rsid w:val="00E57B61"/>
    <w:rsid w:val="00E605F7"/>
    <w:rsid w:val="00E6405E"/>
    <w:rsid w:val="00E640A1"/>
    <w:rsid w:val="00E644DD"/>
    <w:rsid w:val="00E644FE"/>
    <w:rsid w:val="00E65337"/>
    <w:rsid w:val="00E67A88"/>
    <w:rsid w:val="00E67F1C"/>
    <w:rsid w:val="00E67FFD"/>
    <w:rsid w:val="00E703CD"/>
    <w:rsid w:val="00E70750"/>
    <w:rsid w:val="00E70CD4"/>
    <w:rsid w:val="00E711BE"/>
    <w:rsid w:val="00E747EC"/>
    <w:rsid w:val="00E825FE"/>
    <w:rsid w:val="00E85E44"/>
    <w:rsid w:val="00E86113"/>
    <w:rsid w:val="00E87DF5"/>
    <w:rsid w:val="00E9356D"/>
    <w:rsid w:val="00E95168"/>
    <w:rsid w:val="00E97285"/>
    <w:rsid w:val="00EA09AE"/>
    <w:rsid w:val="00EA263C"/>
    <w:rsid w:val="00EA41C8"/>
    <w:rsid w:val="00EA49AB"/>
    <w:rsid w:val="00EA4A7E"/>
    <w:rsid w:val="00EA6260"/>
    <w:rsid w:val="00EB0B2C"/>
    <w:rsid w:val="00EB32AA"/>
    <w:rsid w:val="00EB40B0"/>
    <w:rsid w:val="00EB6463"/>
    <w:rsid w:val="00EC26DC"/>
    <w:rsid w:val="00EC2FD3"/>
    <w:rsid w:val="00EC3E52"/>
    <w:rsid w:val="00EC4D0A"/>
    <w:rsid w:val="00EC52AB"/>
    <w:rsid w:val="00EC569A"/>
    <w:rsid w:val="00EC578C"/>
    <w:rsid w:val="00EC5A2E"/>
    <w:rsid w:val="00ED08BC"/>
    <w:rsid w:val="00ED23C4"/>
    <w:rsid w:val="00ED3AE3"/>
    <w:rsid w:val="00ED669F"/>
    <w:rsid w:val="00EE2C18"/>
    <w:rsid w:val="00EE643E"/>
    <w:rsid w:val="00EF014B"/>
    <w:rsid w:val="00EF0FD9"/>
    <w:rsid w:val="00EF116F"/>
    <w:rsid w:val="00EF16A2"/>
    <w:rsid w:val="00EF1B15"/>
    <w:rsid w:val="00EF267E"/>
    <w:rsid w:val="00F017B1"/>
    <w:rsid w:val="00F02099"/>
    <w:rsid w:val="00F02DF3"/>
    <w:rsid w:val="00F05B9B"/>
    <w:rsid w:val="00F05BC0"/>
    <w:rsid w:val="00F07500"/>
    <w:rsid w:val="00F07E37"/>
    <w:rsid w:val="00F07E39"/>
    <w:rsid w:val="00F10761"/>
    <w:rsid w:val="00F1459D"/>
    <w:rsid w:val="00F146FB"/>
    <w:rsid w:val="00F14F9B"/>
    <w:rsid w:val="00F20BB5"/>
    <w:rsid w:val="00F213EF"/>
    <w:rsid w:val="00F2505A"/>
    <w:rsid w:val="00F25710"/>
    <w:rsid w:val="00F25D52"/>
    <w:rsid w:val="00F302B7"/>
    <w:rsid w:val="00F3167A"/>
    <w:rsid w:val="00F32184"/>
    <w:rsid w:val="00F3512D"/>
    <w:rsid w:val="00F40F9D"/>
    <w:rsid w:val="00F4151B"/>
    <w:rsid w:val="00F42566"/>
    <w:rsid w:val="00F430D5"/>
    <w:rsid w:val="00F43E9F"/>
    <w:rsid w:val="00F45247"/>
    <w:rsid w:val="00F46BFC"/>
    <w:rsid w:val="00F524B9"/>
    <w:rsid w:val="00F5257D"/>
    <w:rsid w:val="00F53F9D"/>
    <w:rsid w:val="00F54C1C"/>
    <w:rsid w:val="00F56EB5"/>
    <w:rsid w:val="00F615C3"/>
    <w:rsid w:val="00F61E80"/>
    <w:rsid w:val="00F62A40"/>
    <w:rsid w:val="00F63711"/>
    <w:rsid w:val="00F64870"/>
    <w:rsid w:val="00F648E6"/>
    <w:rsid w:val="00F65D25"/>
    <w:rsid w:val="00F67088"/>
    <w:rsid w:val="00F700FE"/>
    <w:rsid w:val="00F703B6"/>
    <w:rsid w:val="00F70625"/>
    <w:rsid w:val="00F70C49"/>
    <w:rsid w:val="00F71228"/>
    <w:rsid w:val="00F7273F"/>
    <w:rsid w:val="00F72F80"/>
    <w:rsid w:val="00F765DA"/>
    <w:rsid w:val="00F76CDC"/>
    <w:rsid w:val="00F82433"/>
    <w:rsid w:val="00F8262B"/>
    <w:rsid w:val="00F843D6"/>
    <w:rsid w:val="00F906DA"/>
    <w:rsid w:val="00F9164C"/>
    <w:rsid w:val="00F93F27"/>
    <w:rsid w:val="00F9441D"/>
    <w:rsid w:val="00F978CC"/>
    <w:rsid w:val="00F97CD3"/>
    <w:rsid w:val="00FA0C47"/>
    <w:rsid w:val="00FA0E8B"/>
    <w:rsid w:val="00FA4290"/>
    <w:rsid w:val="00FA47C8"/>
    <w:rsid w:val="00FA5E2F"/>
    <w:rsid w:val="00FB2529"/>
    <w:rsid w:val="00FB3932"/>
    <w:rsid w:val="00FB505C"/>
    <w:rsid w:val="00FB7080"/>
    <w:rsid w:val="00FC0ADB"/>
    <w:rsid w:val="00FC43E5"/>
    <w:rsid w:val="00FC45A9"/>
    <w:rsid w:val="00FC4A23"/>
    <w:rsid w:val="00FC67CA"/>
    <w:rsid w:val="00FC69DA"/>
    <w:rsid w:val="00FC6C0D"/>
    <w:rsid w:val="00FD0974"/>
    <w:rsid w:val="00FD37FB"/>
    <w:rsid w:val="00FE07DE"/>
    <w:rsid w:val="00FE122F"/>
    <w:rsid w:val="00FE1AEA"/>
    <w:rsid w:val="00FE3C40"/>
    <w:rsid w:val="00FE5613"/>
    <w:rsid w:val="00FE5B5B"/>
    <w:rsid w:val="00FE6DE6"/>
    <w:rsid w:val="00FE7B63"/>
    <w:rsid w:val="00FF0879"/>
    <w:rsid w:val="00FF0DDE"/>
    <w:rsid w:val="00FF2169"/>
    <w:rsid w:val="00FF44A9"/>
    <w:rsid w:val="00FF58F8"/>
    <w:rsid w:val="00FF6A4F"/>
    <w:rsid w:val="00FF6CF9"/>
    <w:rsid w:val="00FF79CA"/>
    <w:rsid w:val="00FF79FA"/>
    <w:rsid w:val="00FF7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931F60"/>
  <w15:chartTrackingRefBased/>
  <w15:docId w15:val="{4152CFDE-94EC-49FF-9719-DBE0B4196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3B7B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1">
    <w:name w:val="heading 1"/>
    <w:basedOn w:val="a"/>
    <w:next w:val="a"/>
    <w:link w:val="1Char"/>
    <w:qFormat/>
    <w:rsid w:val="000E3B7B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rsid w:val="000E3B7B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0E3B7B"/>
    <w:pPr>
      <w:keepNext/>
      <w:numPr>
        <w:ilvl w:val="2"/>
        <w:numId w:val="1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link w:val="4Char"/>
    <w:qFormat/>
    <w:rsid w:val="000E3B7B"/>
    <w:pPr>
      <w:keepNext/>
      <w:numPr>
        <w:ilvl w:val="3"/>
        <w:numId w:val="1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Char"/>
    <w:qFormat/>
    <w:rsid w:val="000E3B7B"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link w:val="6Char"/>
    <w:qFormat/>
    <w:rsid w:val="000E3B7B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uiPriority w:val="99"/>
    <w:qFormat/>
    <w:rsid w:val="000E3B7B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uiPriority w:val="99"/>
    <w:qFormat/>
    <w:rsid w:val="000E3B7B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uiPriority w:val="99"/>
    <w:qFormat/>
    <w:rsid w:val="000E3B7B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E3B7B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E3B7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E3B7B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E3B7B"/>
    <w:rPr>
      <w:sz w:val="18"/>
      <w:szCs w:val="18"/>
    </w:rPr>
  </w:style>
  <w:style w:type="character" w:customStyle="1" w:styleId="1Char">
    <w:name w:val="标题 1 Char"/>
    <w:basedOn w:val="a0"/>
    <w:link w:val="1"/>
    <w:rsid w:val="000E3B7B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2Char">
    <w:name w:val="标题 2 Char"/>
    <w:basedOn w:val="a0"/>
    <w:link w:val="2"/>
    <w:rsid w:val="000E3B7B"/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character" w:customStyle="1" w:styleId="3Char">
    <w:name w:val="标题 3 Char"/>
    <w:basedOn w:val="a0"/>
    <w:link w:val="3"/>
    <w:rsid w:val="000E3B7B"/>
    <w:rPr>
      <w:rFonts w:ascii="Times New Roman" w:eastAsia="宋体" w:hAnsi="Times New Roman" w:cs="Times New Roman"/>
      <w:b/>
      <w:kern w:val="0"/>
      <w:sz w:val="22"/>
      <w:lang w:eastAsia="en-US"/>
    </w:rPr>
  </w:style>
  <w:style w:type="character" w:customStyle="1" w:styleId="4Char">
    <w:name w:val="标题 4 Char"/>
    <w:basedOn w:val="a0"/>
    <w:link w:val="4"/>
    <w:rsid w:val="000E3B7B"/>
    <w:rPr>
      <w:rFonts w:ascii="Times New Roman" w:eastAsia="宋体" w:hAnsi="Times New Roman" w:cs="Times New Roman"/>
      <w:b/>
      <w:bCs/>
      <w:kern w:val="0"/>
      <w:sz w:val="22"/>
      <w:szCs w:val="28"/>
      <w:lang w:eastAsia="en-US"/>
    </w:rPr>
  </w:style>
  <w:style w:type="character" w:customStyle="1" w:styleId="5Char">
    <w:name w:val="标题 5 Char"/>
    <w:basedOn w:val="a0"/>
    <w:link w:val="5"/>
    <w:rsid w:val="000E3B7B"/>
    <w:rPr>
      <w:rFonts w:ascii="Times New Roman" w:eastAsia="宋体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6Char">
    <w:name w:val="标题 6 Char"/>
    <w:basedOn w:val="a0"/>
    <w:link w:val="6"/>
    <w:rsid w:val="000E3B7B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Char">
    <w:name w:val="标题 7 Char"/>
    <w:basedOn w:val="a0"/>
    <w:link w:val="7"/>
    <w:uiPriority w:val="99"/>
    <w:rsid w:val="000E3B7B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8Char">
    <w:name w:val="标题 8 Char"/>
    <w:basedOn w:val="a0"/>
    <w:link w:val="8"/>
    <w:uiPriority w:val="99"/>
    <w:rsid w:val="000E3B7B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Char">
    <w:name w:val="标题 9 Char"/>
    <w:basedOn w:val="a0"/>
    <w:link w:val="9"/>
    <w:uiPriority w:val="99"/>
    <w:rsid w:val="000E3B7B"/>
    <w:rPr>
      <w:rFonts w:ascii="Arial" w:eastAsia="宋体" w:hAnsi="Arial" w:cs="Arial"/>
      <w:kern w:val="0"/>
      <w:sz w:val="22"/>
      <w:lang w:eastAsia="en-US"/>
    </w:rPr>
  </w:style>
  <w:style w:type="paragraph" w:customStyle="1" w:styleId="References">
    <w:name w:val="References"/>
    <w:basedOn w:val="a"/>
    <w:rsid w:val="004251E4"/>
    <w:pPr>
      <w:numPr>
        <w:numId w:val="2"/>
      </w:numPr>
      <w:adjustRightInd/>
      <w:spacing w:after="60"/>
    </w:pPr>
    <w:rPr>
      <w:sz w:val="20"/>
      <w:szCs w:val="16"/>
    </w:rPr>
  </w:style>
  <w:style w:type="paragraph" w:styleId="a5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1"/>
    <w:uiPriority w:val="34"/>
    <w:qFormat/>
    <w:rsid w:val="004251E4"/>
    <w:pPr>
      <w:autoSpaceDE/>
      <w:autoSpaceDN/>
      <w:adjustRightInd/>
      <w:ind w:firstLineChars="200" w:firstLine="420"/>
    </w:pPr>
    <w:rPr>
      <w:rFonts w:eastAsiaTheme="minorEastAsia"/>
    </w:rPr>
  </w:style>
  <w:style w:type="character" w:customStyle="1" w:styleId="Char1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5"/>
    <w:uiPriority w:val="34"/>
    <w:qFormat/>
    <w:rsid w:val="004251E4"/>
    <w:rPr>
      <w:rFonts w:ascii="Times New Roman" w:hAnsi="Times New Roman" w:cs="Times New Roman"/>
      <w:kern w:val="0"/>
      <w:sz w:val="22"/>
      <w:lang w:eastAsia="en-US"/>
    </w:rPr>
  </w:style>
  <w:style w:type="table" w:styleId="a6">
    <w:name w:val="Table Grid"/>
    <w:basedOn w:val="a1"/>
    <w:uiPriority w:val="39"/>
    <w:qFormat/>
    <w:rsid w:val="002B31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caption"/>
    <w:basedOn w:val="a"/>
    <w:next w:val="a"/>
    <w:uiPriority w:val="35"/>
    <w:unhideWhenUsed/>
    <w:qFormat/>
    <w:rsid w:val="002B287E"/>
    <w:rPr>
      <w:rFonts w:asciiTheme="majorHAnsi" w:eastAsia="黑体" w:hAnsiTheme="majorHAnsi" w:cstheme="majorBidi"/>
      <w:sz w:val="20"/>
      <w:szCs w:val="20"/>
    </w:rPr>
  </w:style>
  <w:style w:type="paragraph" w:styleId="a8">
    <w:name w:val="Balloon Text"/>
    <w:basedOn w:val="a"/>
    <w:link w:val="Char2"/>
    <w:uiPriority w:val="99"/>
    <w:semiHidden/>
    <w:unhideWhenUsed/>
    <w:rsid w:val="001A4391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1A4391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character" w:styleId="a9">
    <w:name w:val="annotation reference"/>
    <w:basedOn w:val="a0"/>
    <w:semiHidden/>
    <w:unhideWhenUsed/>
    <w:qFormat/>
    <w:rsid w:val="00474DA9"/>
    <w:rPr>
      <w:sz w:val="16"/>
      <w:szCs w:val="16"/>
    </w:rPr>
  </w:style>
  <w:style w:type="paragraph" w:styleId="aa">
    <w:name w:val="annotation text"/>
    <w:basedOn w:val="a"/>
    <w:link w:val="Char3"/>
    <w:semiHidden/>
    <w:unhideWhenUsed/>
    <w:qFormat/>
    <w:rsid w:val="00474DA9"/>
    <w:rPr>
      <w:sz w:val="20"/>
      <w:szCs w:val="20"/>
    </w:rPr>
  </w:style>
  <w:style w:type="character" w:customStyle="1" w:styleId="Char3">
    <w:name w:val="批注文字 Char"/>
    <w:basedOn w:val="a0"/>
    <w:link w:val="aa"/>
    <w:semiHidden/>
    <w:qFormat/>
    <w:rsid w:val="00474DA9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474DA9"/>
    <w:rPr>
      <w:b/>
      <w:bCs/>
    </w:rPr>
  </w:style>
  <w:style w:type="character" w:customStyle="1" w:styleId="Char4">
    <w:name w:val="批注主题 Char"/>
    <w:basedOn w:val="Char3"/>
    <w:link w:val="ab"/>
    <w:uiPriority w:val="99"/>
    <w:semiHidden/>
    <w:rsid w:val="00474DA9"/>
    <w:rPr>
      <w:rFonts w:ascii="Times New Roman" w:eastAsia="宋体" w:hAnsi="Times New Roman" w:cs="Times New Roman"/>
      <w:b/>
      <w:bCs/>
      <w:kern w:val="0"/>
      <w:sz w:val="20"/>
      <w:szCs w:val="20"/>
      <w:lang w:eastAsia="en-US"/>
    </w:rPr>
  </w:style>
  <w:style w:type="paragraph" w:styleId="ac">
    <w:name w:val="Normal (Web)"/>
    <w:basedOn w:val="a"/>
    <w:uiPriority w:val="99"/>
    <w:semiHidden/>
    <w:unhideWhenUsed/>
    <w:rsid w:val="00A64FA2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styleId="ad">
    <w:name w:val="Hyperlink"/>
    <w:uiPriority w:val="99"/>
    <w:rsid w:val="00B702BC"/>
    <w:rPr>
      <w:color w:val="0000FF"/>
      <w:u w:val="single"/>
    </w:rPr>
  </w:style>
  <w:style w:type="paragraph" w:styleId="ae">
    <w:name w:val="Revision"/>
    <w:hidden/>
    <w:uiPriority w:val="99"/>
    <w:semiHidden/>
    <w:rsid w:val="008D0B99"/>
    <w:rPr>
      <w:rFonts w:ascii="Times New Roman" w:eastAsia="宋体" w:hAnsi="Times New Roman" w:cs="Times New Roman"/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835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6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5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9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6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Workspace\Standardization\RAN1\RAN1_109\Contribution\R1-1906302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C27AF5-2052-4295-AD53-507C679F3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1636</Words>
  <Characters>9102</Characters>
  <Application>Microsoft Office Word</Application>
  <DocSecurity>0</DocSecurity>
  <Lines>159</Lines>
  <Paragraphs>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10651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17</cp:revision>
  <dcterms:created xsi:type="dcterms:W3CDTF">2022-04-24T09:07:00Z</dcterms:created>
  <dcterms:modified xsi:type="dcterms:W3CDTF">2022-04-25T13:01:00Z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(3)RqEBM/UY/5ET3S2rYHQHfkCuIyxncamyKEAjaki3fh1ZvljihZzCFr8zsVIBEjoYJF/YSQ86
Br8TEtTKLRglfHbBFQdukQfMvEPLdpJK/weA/n6VBkcRTwZfxfKL7Ia9ry7kjAMhRg5l+0GG
9FfEoGPrU1C8iiBL41O38ocb032Ijfto5TM3VoNP2ht2h3XOzOxovCMEYpb9dL9YOMtPfe06
Bu3M1H4cW/o0at6e/m</vt:lpwstr>
  </property>
  <property fmtid="{D5CDD505-2E9C-101B-9397-08002B2CF9AE}" pid="3" name="_2015_ms_pID_7253431">
    <vt:lpwstr>iG0CCt6sq5CWlW2ivnc5ogJGwicammBEolVbot2QRXjvogGTspsnoT
iGY9PIcfcAmfRmwwVJo+T3uYYyphlzjoHG0xqzVZHGwtHlXphw3UMGiu21XxP7JGEAVqUVVz
rCGGrrkc9/2DNfToV2hYdqwmAHRPxjIVD20p6G7wQWZFmDNJkvHrEHUNGCbgnGxjOBK/8GWX
Ix3CS0KG33y5WBOU56aEhiw+a07urh98pInL</vt:lpwstr>
  </property>
  <property fmtid="{D5CDD505-2E9C-101B-9397-08002B2CF9AE}" pid="4" name="_2015_ms_pID_7253432">
    <vt:lpwstr>Mg==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1650250435</vt:lpwstr>
  </property>
</Properties>
</file>