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BE47A" w14:textId="34066A89" w:rsidR="00F50DEC" w:rsidRPr="00C26821" w:rsidRDefault="0067209C" w:rsidP="00F50DEC">
      <w:pPr>
        <w:snapToGrid w:val="0"/>
        <w:rPr>
          <w:rFonts w:cs="Arial"/>
          <w:b/>
          <w:color w:val="000000"/>
          <w:sz w:val="28"/>
          <w:szCs w:val="28"/>
          <w:lang w:val="en-US"/>
        </w:rPr>
      </w:pPr>
      <w:r>
        <w:rPr>
          <w:rFonts w:cs="Arial"/>
          <w:b/>
          <w:color w:val="000000"/>
          <w:sz w:val="28"/>
          <w:szCs w:val="28"/>
        </w:rPr>
        <w:t>3GPP TSG</w:t>
      </w:r>
      <w:r w:rsidR="00A14C9D">
        <w:rPr>
          <w:rFonts w:cs="Arial"/>
          <w:b/>
          <w:color w:val="000000"/>
          <w:sz w:val="28"/>
          <w:szCs w:val="28"/>
        </w:rPr>
        <w:t>-</w:t>
      </w:r>
      <w:r>
        <w:rPr>
          <w:rFonts w:cs="Arial"/>
          <w:b/>
          <w:color w:val="000000"/>
          <w:sz w:val="28"/>
          <w:szCs w:val="28"/>
        </w:rPr>
        <w:t xml:space="preserve">RAN WG1 </w:t>
      </w:r>
      <w:r w:rsidR="009B56A2">
        <w:rPr>
          <w:rFonts w:cs="Arial"/>
          <w:b/>
          <w:color w:val="000000"/>
          <w:sz w:val="28"/>
          <w:szCs w:val="28"/>
        </w:rPr>
        <w:t xml:space="preserve">Meeting </w:t>
      </w:r>
      <w:r>
        <w:rPr>
          <w:rFonts w:cs="Arial"/>
          <w:b/>
          <w:color w:val="000000"/>
          <w:sz w:val="28"/>
          <w:szCs w:val="28"/>
        </w:rPr>
        <w:t>#10</w:t>
      </w:r>
      <w:r w:rsidR="00ED76D4">
        <w:rPr>
          <w:rFonts w:cs="Arial"/>
          <w:b/>
          <w:color w:val="000000"/>
          <w:sz w:val="28"/>
          <w:szCs w:val="28"/>
        </w:rPr>
        <w:t>9</w:t>
      </w:r>
      <w:r w:rsidR="006B255F">
        <w:rPr>
          <w:rFonts w:cs="Arial"/>
          <w:b/>
          <w:color w:val="000000"/>
          <w:sz w:val="28"/>
          <w:szCs w:val="28"/>
        </w:rPr>
        <w:t>-</w:t>
      </w:r>
      <w:r w:rsidR="007849C0">
        <w:rPr>
          <w:rFonts w:cs="Arial"/>
          <w:b/>
          <w:color w:val="000000"/>
          <w:sz w:val="28"/>
          <w:szCs w:val="28"/>
        </w:rPr>
        <w:t>e</w:t>
      </w:r>
      <w:r w:rsidR="00F50DEC" w:rsidRPr="00434D06">
        <w:rPr>
          <w:rFonts w:cs="Arial"/>
          <w:b/>
          <w:color w:val="000000"/>
          <w:sz w:val="28"/>
          <w:szCs w:val="28"/>
        </w:rPr>
        <w:tab/>
      </w:r>
      <w:r w:rsidR="00F50DEC" w:rsidRPr="00434D06">
        <w:rPr>
          <w:rFonts w:cs="Arial"/>
          <w:b/>
          <w:color w:val="000000"/>
          <w:sz w:val="28"/>
          <w:szCs w:val="28"/>
        </w:rPr>
        <w:tab/>
        <w:t xml:space="preserve">                                   </w:t>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t xml:space="preserve">       </w:t>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t xml:space="preserve">         </w:t>
      </w:r>
      <w:r w:rsidR="00C26821">
        <w:rPr>
          <w:rFonts w:cs="Arial"/>
          <w:b/>
          <w:color w:val="000000"/>
          <w:sz w:val="28"/>
          <w:szCs w:val="28"/>
        </w:rPr>
        <w:t xml:space="preserve"> </w:t>
      </w:r>
      <w:r w:rsidR="009B56A2">
        <w:rPr>
          <w:rFonts w:cs="Arial"/>
          <w:b/>
          <w:color w:val="000000"/>
          <w:sz w:val="28"/>
          <w:szCs w:val="28"/>
        </w:rPr>
        <w:t xml:space="preserve"> </w:t>
      </w:r>
      <w:r w:rsidR="00DE69D0" w:rsidRPr="00DE69D0">
        <w:rPr>
          <w:rFonts w:cs="Arial"/>
          <w:b/>
          <w:color w:val="000000"/>
          <w:sz w:val="28"/>
          <w:szCs w:val="28"/>
        </w:rPr>
        <w:t>R1-2203090</w:t>
      </w:r>
    </w:p>
    <w:p w14:paraId="3B016A4E" w14:textId="07F2BCA4" w:rsidR="00F50DEC" w:rsidRPr="00434D06" w:rsidRDefault="00F50DEC" w:rsidP="00F50DEC">
      <w:pPr>
        <w:snapToGrid w:val="0"/>
        <w:rPr>
          <w:rFonts w:cs="Arial"/>
          <w:b/>
          <w:color w:val="000000"/>
          <w:sz w:val="28"/>
          <w:szCs w:val="28"/>
        </w:rPr>
      </w:pPr>
      <w:r w:rsidRPr="004D050E">
        <w:rPr>
          <w:rFonts w:cs="Arial"/>
          <w:b/>
          <w:color w:val="000000"/>
          <w:sz w:val="28"/>
          <w:szCs w:val="28"/>
        </w:rPr>
        <w:t xml:space="preserve">e-Meeting, </w:t>
      </w:r>
      <w:r w:rsidR="007849C0" w:rsidRPr="007849C0">
        <w:rPr>
          <w:rFonts w:cs="Arial"/>
          <w:b/>
          <w:color w:val="000000"/>
          <w:sz w:val="28"/>
          <w:szCs w:val="28"/>
        </w:rPr>
        <w:t>May</w:t>
      </w:r>
      <w:r w:rsidR="00CE7486" w:rsidRPr="00CE7486">
        <w:rPr>
          <w:rFonts w:cs="Arial"/>
          <w:b/>
          <w:color w:val="000000"/>
          <w:sz w:val="28"/>
          <w:szCs w:val="28"/>
        </w:rPr>
        <w:t xml:space="preserve"> </w:t>
      </w:r>
      <w:r w:rsidR="007849C0">
        <w:rPr>
          <w:rFonts w:cs="Arial"/>
          <w:b/>
          <w:color w:val="000000"/>
          <w:sz w:val="28"/>
          <w:szCs w:val="28"/>
        </w:rPr>
        <w:t>9</w:t>
      </w:r>
      <w:r w:rsidR="00CE7486" w:rsidRPr="00CE7486">
        <w:rPr>
          <w:rFonts w:cs="Arial"/>
          <w:b/>
          <w:color w:val="000000"/>
          <w:sz w:val="28"/>
          <w:szCs w:val="28"/>
        </w:rPr>
        <w:t xml:space="preserve"> – </w:t>
      </w:r>
      <w:r w:rsidR="00E96ED9">
        <w:rPr>
          <w:rFonts w:cs="Arial"/>
          <w:b/>
          <w:color w:val="000000"/>
          <w:sz w:val="28"/>
          <w:szCs w:val="28"/>
        </w:rPr>
        <w:t xml:space="preserve">May </w:t>
      </w:r>
      <w:proofErr w:type="gramStart"/>
      <w:r w:rsidR="007849C0">
        <w:rPr>
          <w:rFonts w:cs="Arial"/>
          <w:b/>
          <w:color w:val="000000"/>
          <w:sz w:val="28"/>
          <w:szCs w:val="28"/>
        </w:rPr>
        <w:t>20</w:t>
      </w:r>
      <w:r w:rsidR="00CE7486" w:rsidRPr="00CE7486">
        <w:rPr>
          <w:rFonts w:cs="Arial"/>
          <w:b/>
          <w:color w:val="000000"/>
          <w:sz w:val="28"/>
          <w:szCs w:val="28"/>
        </w:rPr>
        <w:t xml:space="preserve"> ,</w:t>
      </w:r>
      <w:proofErr w:type="gramEnd"/>
      <w:r w:rsidR="00CE7486" w:rsidRPr="00CE7486">
        <w:rPr>
          <w:rFonts w:cs="Arial"/>
          <w:b/>
          <w:color w:val="000000"/>
          <w:sz w:val="28"/>
          <w:szCs w:val="28"/>
        </w:rPr>
        <w:t xml:space="preserve"> 2022</w:t>
      </w:r>
    </w:p>
    <w:p w14:paraId="73C2CED2" w14:textId="77777777" w:rsidR="00B90350" w:rsidRPr="00F50DEC" w:rsidRDefault="00B90350" w:rsidP="00B90350">
      <w:pPr>
        <w:pBdr>
          <w:top w:val="single" w:sz="4" w:space="1" w:color="auto"/>
        </w:pBdr>
        <w:autoSpaceDE w:val="0"/>
        <w:autoSpaceDN w:val="0"/>
        <w:adjustRightInd w:val="0"/>
        <w:snapToGrid w:val="0"/>
        <w:rPr>
          <w:rFonts w:eastAsia="SimSun"/>
          <w:b/>
          <w:kern w:val="2"/>
          <w:sz w:val="16"/>
          <w:szCs w:val="16"/>
          <w:lang w:eastAsia="zh-CN"/>
        </w:rPr>
      </w:pPr>
    </w:p>
    <w:p w14:paraId="13853684" w14:textId="16D27ED1" w:rsidR="00B90350" w:rsidRPr="00367781" w:rsidRDefault="00377A81" w:rsidP="00B90350">
      <w:pPr>
        <w:autoSpaceDE w:val="0"/>
        <w:autoSpaceDN w:val="0"/>
        <w:adjustRightInd w:val="0"/>
        <w:snapToGrid w:val="0"/>
        <w:spacing w:after="60"/>
        <w:ind w:left="1555" w:hanging="1555"/>
        <w:rPr>
          <w:rFonts w:eastAsia="SimSun"/>
          <w:b/>
          <w:kern w:val="2"/>
          <w:sz w:val="22"/>
          <w:szCs w:val="22"/>
          <w:lang w:val="en-US" w:eastAsia="zh-CN"/>
        </w:rPr>
      </w:pPr>
      <w:r>
        <w:rPr>
          <w:rFonts w:eastAsia="SimSun"/>
          <w:b/>
          <w:kern w:val="2"/>
          <w:sz w:val="22"/>
          <w:szCs w:val="22"/>
          <w:lang w:val="en-US" w:eastAsia="zh-CN"/>
        </w:rPr>
        <w:t>Agenda Item:</w:t>
      </w:r>
      <w:r>
        <w:rPr>
          <w:rFonts w:eastAsia="SimSun"/>
          <w:b/>
          <w:kern w:val="2"/>
          <w:sz w:val="22"/>
          <w:szCs w:val="22"/>
          <w:lang w:val="en-US" w:eastAsia="zh-CN"/>
        </w:rPr>
        <w:tab/>
        <w:t>8.16</w:t>
      </w:r>
      <w:r w:rsidR="00B90350" w:rsidRPr="00367781">
        <w:rPr>
          <w:rFonts w:eastAsia="SimSun"/>
          <w:b/>
          <w:kern w:val="2"/>
          <w:sz w:val="22"/>
          <w:szCs w:val="22"/>
          <w:lang w:val="en-US" w:eastAsia="zh-CN"/>
        </w:rPr>
        <w:t>.4</w:t>
      </w:r>
    </w:p>
    <w:p w14:paraId="788932E7" w14:textId="77777777"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Source:</w:t>
      </w:r>
      <w:r w:rsidRPr="00367781">
        <w:rPr>
          <w:rFonts w:eastAsia="SimSun"/>
          <w:b/>
          <w:kern w:val="2"/>
          <w:sz w:val="22"/>
          <w:szCs w:val="22"/>
          <w:lang w:val="en-US" w:eastAsia="zh-CN"/>
        </w:rPr>
        <w:tab/>
        <w:t>Huawei, HiSilicon</w:t>
      </w:r>
    </w:p>
    <w:p w14:paraId="4272B6AA" w14:textId="794142DB"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Title:</w:t>
      </w:r>
      <w:r w:rsidRPr="00367781">
        <w:rPr>
          <w:rFonts w:eastAsia="SimSun"/>
          <w:b/>
          <w:kern w:val="2"/>
          <w:sz w:val="22"/>
          <w:szCs w:val="22"/>
          <w:lang w:val="en-US" w:eastAsia="zh-CN"/>
        </w:rPr>
        <w:tab/>
      </w:r>
      <w:r w:rsidR="000365BD" w:rsidRPr="000365BD">
        <w:rPr>
          <w:rFonts w:eastAsia="SimSun"/>
          <w:b/>
          <w:kern w:val="2"/>
          <w:sz w:val="22"/>
          <w:szCs w:val="22"/>
          <w:lang w:val="en-US" w:eastAsia="zh-CN"/>
        </w:rPr>
        <w:t>Rel-17 UE features for NR NTN</w:t>
      </w:r>
    </w:p>
    <w:p w14:paraId="45D65D37" w14:textId="77777777"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Document for:</w:t>
      </w:r>
      <w:r w:rsidRPr="00367781">
        <w:rPr>
          <w:rFonts w:eastAsia="SimSun"/>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SimSun"/>
          <w:b/>
          <w:kern w:val="2"/>
          <w:sz w:val="16"/>
          <w:szCs w:val="16"/>
          <w:lang w:val="en-US" w:eastAsia="zh-CN"/>
        </w:rPr>
      </w:pPr>
    </w:p>
    <w:p w14:paraId="5D4C471D" w14:textId="7FA51FC5" w:rsidR="00A54177" w:rsidRPr="00556D0E" w:rsidRDefault="00A54177"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Introduction</w:t>
      </w:r>
    </w:p>
    <w:p w14:paraId="376B787A" w14:textId="69191064" w:rsidR="00D071F8" w:rsidRPr="00D071F8" w:rsidRDefault="00A02E5F" w:rsidP="003630C8">
      <w:pPr>
        <w:pStyle w:val="BodyText"/>
        <w:rPr>
          <w:b/>
          <w:color w:val="0000FF"/>
          <w:sz w:val="22"/>
          <w:szCs w:val="22"/>
        </w:rPr>
      </w:pPr>
      <w:r w:rsidRPr="00171E8A">
        <w:rPr>
          <w:sz w:val="22"/>
          <w:szCs w:val="22"/>
        </w:rPr>
        <w:t>In RAN1</w:t>
      </w:r>
      <w:r w:rsidRPr="00E60CBA">
        <w:rPr>
          <w:sz w:val="22"/>
          <w:szCs w:val="22"/>
        </w:rPr>
        <w:t>#</w:t>
      </w:r>
      <w:r w:rsidRPr="00E60CBA">
        <w:rPr>
          <w:rFonts w:eastAsia="Malgun Gothic"/>
          <w:sz w:val="22"/>
          <w:szCs w:val="22"/>
          <w:lang w:val="en-US" w:eastAsia="en-US"/>
        </w:rPr>
        <w:t>10</w:t>
      </w:r>
      <w:r w:rsidR="004C643F">
        <w:rPr>
          <w:rFonts w:eastAsia="Malgun Gothic"/>
          <w:sz w:val="22"/>
          <w:szCs w:val="22"/>
          <w:lang w:val="en-US" w:eastAsia="en-US"/>
        </w:rPr>
        <w:t>8</w:t>
      </w:r>
      <w:r w:rsidRPr="00E60CBA">
        <w:rPr>
          <w:rFonts w:eastAsia="Malgun Gothic"/>
          <w:sz w:val="22"/>
          <w:szCs w:val="22"/>
          <w:lang w:val="en-US" w:eastAsia="en-US"/>
        </w:rPr>
        <w:t>-e,</w:t>
      </w:r>
      <w:r w:rsidR="00E60CBA" w:rsidRPr="00E60CBA">
        <w:rPr>
          <w:rFonts w:eastAsia="Malgun Gothic"/>
          <w:sz w:val="22"/>
          <w:szCs w:val="22"/>
          <w:lang w:val="en-US" w:eastAsia="en-US"/>
        </w:rPr>
        <w:t xml:space="preserve"> a </w:t>
      </w:r>
      <w:r w:rsidR="00E60CBA">
        <w:rPr>
          <w:rFonts w:eastAsia="Malgun Gothic"/>
          <w:sz w:val="22"/>
          <w:szCs w:val="22"/>
          <w:lang w:val="en-US" w:eastAsia="en-US"/>
        </w:rPr>
        <w:t xml:space="preserve">list of </w:t>
      </w:r>
      <w:r w:rsidR="0029432A">
        <w:rPr>
          <w:rFonts w:eastAsia="Malgun Gothic"/>
          <w:sz w:val="22"/>
          <w:szCs w:val="22"/>
          <w:lang w:val="en-US" w:eastAsia="en-US"/>
        </w:rPr>
        <w:t xml:space="preserve">Rel-17 </w:t>
      </w:r>
      <w:r w:rsidR="00E60CBA">
        <w:rPr>
          <w:rFonts w:eastAsia="Malgun Gothic"/>
          <w:sz w:val="22"/>
          <w:szCs w:val="22"/>
          <w:lang w:val="en-US" w:eastAsia="en-US"/>
        </w:rPr>
        <w:t>UE feature</w:t>
      </w:r>
      <w:r w:rsidR="001F5B66">
        <w:rPr>
          <w:rFonts w:eastAsia="Malgun Gothic"/>
          <w:sz w:val="22"/>
          <w:szCs w:val="22"/>
          <w:lang w:val="en-US" w:eastAsia="en-US"/>
        </w:rPr>
        <w:t>s</w:t>
      </w:r>
      <w:r w:rsidR="00E60CBA">
        <w:rPr>
          <w:rFonts w:eastAsia="Malgun Gothic"/>
          <w:sz w:val="22"/>
          <w:szCs w:val="22"/>
          <w:lang w:val="en-US" w:eastAsia="en-US"/>
        </w:rPr>
        <w:t xml:space="preserve"> </w:t>
      </w:r>
      <w:r w:rsidR="001F5B66">
        <w:rPr>
          <w:rFonts w:eastAsia="Malgun Gothic"/>
          <w:sz w:val="22"/>
          <w:szCs w:val="22"/>
          <w:lang w:val="en-US" w:eastAsia="en-US"/>
        </w:rPr>
        <w:t>for NR NTN</w:t>
      </w:r>
      <w:r w:rsidR="00E60CBA">
        <w:rPr>
          <w:rFonts w:eastAsia="Malgun Gothic"/>
          <w:sz w:val="22"/>
          <w:szCs w:val="22"/>
          <w:lang w:val="en-US" w:eastAsia="en-US"/>
        </w:rPr>
        <w:t xml:space="preserve"> </w:t>
      </w:r>
      <w:r w:rsidRPr="00171E8A">
        <w:rPr>
          <w:sz w:val="22"/>
          <w:szCs w:val="22"/>
        </w:rPr>
        <w:t xml:space="preserve">were </w:t>
      </w:r>
      <w:r w:rsidR="00E60CBA">
        <w:rPr>
          <w:sz w:val="22"/>
          <w:szCs w:val="22"/>
        </w:rPr>
        <w:t>agre</w:t>
      </w:r>
      <w:r w:rsidRPr="00171E8A">
        <w:rPr>
          <w:sz w:val="22"/>
          <w:szCs w:val="22"/>
        </w:rPr>
        <w:t>ed</w:t>
      </w:r>
      <w:r w:rsidR="0029432A">
        <w:rPr>
          <w:sz w:val="22"/>
          <w:szCs w:val="22"/>
        </w:rPr>
        <w:t xml:space="preserve"> as </w:t>
      </w:r>
      <w:r w:rsidR="0029432A">
        <w:rPr>
          <w:rFonts w:eastAsia="Malgun Gothic"/>
          <w:sz w:val="22"/>
          <w:szCs w:val="22"/>
          <w:lang w:val="en-US" w:eastAsia="en-US"/>
        </w:rPr>
        <w:t>baseline</w:t>
      </w:r>
      <w:r w:rsidRPr="00171E8A">
        <w:rPr>
          <w:sz w:val="22"/>
          <w:szCs w:val="22"/>
        </w:rPr>
        <w:t xml:space="preserve"> </w:t>
      </w:r>
      <w:r w:rsidR="0029432A" w:rsidRPr="00E60CBA">
        <w:rPr>
          <w:rFonts w:eastAsia="Malgun Gothic"/>
          <w:sz w:val="22"/>
          <w:szCs w:val="22"/>
          <w:lang w:val="en-US" w:eastAsia="en-US"/>
        </w:rPr>
        <w:t xml:space="preserve">for </w:t>
      </w:r>
      <w:proofErr w:type="spellStart"/>
      <w:r w:rsidR="0029432A" w:rsidRPr="00E60CBA">
        <w:rPr>
          <w:rFonts w:eastAsia="Malgun Gothic"/>
          <w:sz w:val="22"/>
          <w:szCs w:val="22"/>
          <w:lang w:val="en-US" w:eastAsia="en-US"/>
        </w:rPr>
        <w:t>furth</w:t>
      </w:r>
      <w:r w:rsidR="0029432A" w:rsidRPr="00E60CBA">
        <w:rPr>
          <w:sz w:val="22"/>
          <w:szCs w:val="22"/>
        </w:rPr>
        <w:t>er</w:t>
      </w:r>
      <w:proofErr w:type="spellEnd"/>
      <w:r w:rsidR="0029432A" w:rsidRPr="00E60CBA">
        <w:rPr>
          <w:sz w:val="22"/>
          <w:szCs w:val="22"/>
        </w:rPr>
        <w:t xml:space="preserve"> discussions</w:t>
      </w:r>
      <w:r w:rsidR="0029432A" w:rsidRPr="00171E8A">
        <w:rPr>
          <w:sz w:val="22"/>
          <w:szCs w:val="22"/>
        </w:rPr>
        <w:t xml:space="preserve"> </w:t>
      </w:r>
      <w:r w:rsidRPr="00171E8A">
        <w:rPr>
          <w:sz w:val="22"/>
          <w:szCs w:val="22"/>
        </w:rPr>
        <w:t>[1].</w:t>
      </w:r>
      <w:r w:rsidR="00E60CBA">
        <w:rPr>
          <w:sz w:val="22"/>
          <w:szCs w:val="22"/>
        </w:rPr>
        <w:t xml:space="preserve"> </w:t>
      </w:r>
      <w:r>
        <w:rPr>
          <w:rFonts w:hint="eastAsia"/>
          <w:sz w:val="22"/>
          <w:szCs w:val="22"/>
        </w:rPr>
        <w:t>I</w:t>
      </w:r>
      <w:r>
        <w:rPr>
          <w:sz w:val="22"/>
          <w:szCs w:val="22"/>
        </w:rPr>
        <w:t xml:space="preserve">n this </w:t>
      </w:r>
      <w:r w:rsidR="0012205E">
        <w:rPr>
          <w:sz w:val="22"/>
          <w:szCs w:val="22"/>
        </w:rPr>
        <w:t xml:space="preserve">contribution, we address </w:t>
      </w:r>
      <w:r w:rsidR="008A1876">
        <w:rPr>
          <w:sz w:val="22"/>
          <w:szCs w:val="22"/>
        </w:rPr>
        <w:t>the</w:t>
      </w:r>
      <w:r w:rsidR="0012205E">
        <w:rPr>
          <w:sz w:val="22"/>
          <w:szCs w:val="22"/>
        </w:rPr>
        <w:t xml:space="preserve"> remaining aspects</w:t>
      </w:r>
      <w:r>
        <w:rPr>
          <w:sz w:val="22"/>
          <w:szCs w:val="22"/>
        </w:rPr>
        <w:t>.</w:t>
      </w:r>
    </w:p>
    <w:p w14:paraId="19347F5C" w14:textId="338FB77A" w:rsidR="001D7368" w:rsidRPr="00556D0E" w:rsidRDefault="001D7368"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 xml:space="preserve">Discussion </w:t>
      </w:r>
    </w:p>
    <w:p w14:paraId="400594E3" w14:textId="77777777" w:rsidR="00556D0E" w:rsidRPr="00556D0E" w:rsidRDefault="00556D0E" w:rsidP="0091495D">
      <w:pPr>
        <w:pStyle w:val="ListParagraph"/>
        <w:keepNext/>
        <w:numPr>
          <w:ilvl w:val="0"/>
          <w:numId w:val="14"/>
        </w:numPr>
        <w:pBdr>
          <w:bottom w:val="single" w:sz="4" w:space="1" w:color="auto"/>
        </w:pBdr>
        <w:spacing w:before="240" w:after="60"/>
        <w:ind w:leftChars="0"/>
        <w:jc w:val="both"/>
        <w:outlineLvl w:val="0"/>
        <w:rPr>
          <w:rFonts w:ascii="Arial" w:hAnsi="Arial"/>
          <w:vanish/>
          <w:color w:val="000000"/>
          <w:kern w:val="28"/>
          <w:sz w:val="28"/>
        </w:rPr>
      </w:pPr>
    </w:p>
    <w:p w14:paraId="3E2002DD" w14:textId="77777777" w:rsidR="00556D0E" w:rsidRPr="00556D0E" w:rsidRDefault="00556D0E" w:rsidP="0091495D">
      <w:pPr>
        <w:pStyle w:val="ListParagraph"/>
        <w:keepNext/>
        <w:numPr>
          <w:ilvl w:val="0"/>
          <w:numId w:val="14"/>
        </w:numPr>
        <w:pBdr>
          <w:bottom w:val="single" w:sz="4" w:space="1" w:color="auto"/>
        </w:pBdr>
        <w:spacing w:before="240" w:after="60"/>
        <w:ind w:leftChars="0"/>
        <w:jc w:val="both"/>
        <w:outlineLvl w:val="0"/>
        <w:rPr>
          <w:rFonts w:ascii="Arial" w:hAnsi="Arial"/>
          <w:vanish/>
          <w:color w:val="000000"/>
          <w:kern w:val="28"/>
          <w:sz w:val="28"/>
        </w:rPr>
      </w:pPr>
    </w:p>
    <w:p w14:paraId="036F7984" w14:textId="5A6C6248" w:rsidR="00556D0E" w:rsidRPr="009A78A1" w:rsidRDefault="00556D0E" w:rsidP="00556D0E">
      <w:pPr>
        <w:spacing w:after="120"/>
        <w:rPr>
          <w:b/>
          <w:szCs w:val="22"/>
          <w:u w:val="single"/>
        </w:rPr>
      </w:pPr>
      <w:r w:rsidRPr="009A78A1">
        <w:rPr>
          <w:b/>
          <w:szCs w:val="22"/>
          <w:u w:val="single"/>
        </w:rPr>
        <w:t>FG 26-1</w:t>
      </w:r>
      <w:r w:rsidR="008931A5" w:rsidRPr="009A78A1">
        <w:rPr>
          <w:b/>
          <w:szCs w:val="22"/>
          <w:u w:val="single"/>
        </w:rPr>
        <w:t xml:space="preserve"> </w:t>
      </w:r>
    </w:p>
    <w:p w14:paraId="085106D6" w14:textId="50AB8DAB" w:rsidR="00645389" w:rsidRPr="00645389" w:rsidRDefault="00A210C0" w:rsidP="00645389">
      <w:pPr>
        <w:pStyle w:val="ListParagraph"/>
        <w:numPr>
          <w:ilvl w:val="0"/>
          <w:numId w:val="13"/>
        </w:numPr>
        <w:spacing w:after="120"/>
        <w:ind w:leftChars="0"/>
        <w:jc w:val="both"/>
        <w:rPr>
          <w:rFonts w:eastAsia="Malgun Gothic"/>
          <w:sz w:val="22"/>
          <w:szCs w:val="22"/>
          <w:lang w:val="en-US" w:eastAsia="en-US"/>
        </w:rPr>
      </w:pPr>
      <w:r w:rsidRPr="006C5FF1">
        <w:rPr>
          <w:rFonts w:eastAsia="Malgun Gothic"/>
          <w:b/>
          <w:sz w:val="22"/>
          <w:szCs w:val="22"/>
          <w:lang w:val="en-US" w:eastAsia="en-US"/>
        </w:rPr>
        <w:t>Comment 1:</w:t>
      </w:r>
      <w:r w:rsidRPr="006C5FF1">
        <w:rPr>
          <w:rFonts w:eastAsia="Malgun Gothic"/>
          <w:sz w:val="22"/>
          <w:szCs w:val="22"/>
          <w:lang w:val="en-US" w:eastAsia="en-US"/>
        </w:rPr>
        <w:t xml:space="preserve"> </w:t>
      </w:r>
      <w:r w:rsidR="009B3416" w:rsidRPr="006C5FF1">
        <w:rPr>
          <w:rFonts w:eastAsia="Malgun Gothic"/>
          <w:sz w:val="22"/>
          <w:szCs w:val="22"/>
          <w:lang w:val="en-US" w:eastAsia="en-US"/>
        </w:rPr>
        <w:t xml:space="preserve">On the note in the last column, our view is that it is not strictly needed. The reason is that this FG is defined per band and it is an optional UE capability. </w:t>
      </w:r>
      <w:r w:rsidR="00645389">
        <w:rPr>
          <w:rFonts w:eastAsia="Malgun Gothic"/>
          <w:sz w:val="22"/>
          <w:szCs w:val="22"/>
          <w:lang w:val="en-US" w:eastAsia="en-US"/>
        </w:rPr>
        <w:t xml:space="preserve">A </w:t>
      </w:r>
      <w:r w:rsidR="009B3416" w:rsidRPr="006C5FF1">
        <w:rPr>
          <w:rFonts w:eastAsia="Malgun Gothic"/>
          <w:sz w:val="22"/>
          <w:szCs w:val="22"/>
          <w:lang w:val="en-US" w:eastAsia="en-US"/>
        </w:rPr>
        <w:t xml:space="preserve">UE only needs to report what it supports on the particular band. The note would be needed for a per UE capability but not for per band UE capability. However, there is a similar situation </w:t>
      </w:r>
      <w:r w:rsidR="008C60E5" w:rsidRPr="006C5FF1">
        <w:rPr>
          <w:rFonts w:eastAsia="Malgun Gothic"/>
          <w:sz w:val="22"/>
          <w:szCs w:val="22"/>
          <w:lang w:val="en-US" w:eastAsia="en-US"/>
        </w:rPr>
        <w:t>in</w:t>
      </w:r>
      <w:r w:rsidR="009B3416" w:rsidRPr="006C5FF1">
        <w:rPr>
          <w:rFonts w:eastAsia="Malgun Gothic"/>
          <w:sz w:val="22"/>
          <w:szCs w:val="22"/>
          <w:lang w:val="en-US" w:eastAsia="en-US"/>
        </w:rPr>
        <w:t xml:space="preserve"> Rel-16 NR-U specific per-band FGs. </w:t>
      </w:r>
      <w:r w:rsidR="00C44708">
        <w:rPr>
          <w:rFonts w:eastAsia="Malgun Gothic"/>
          <w:sz w:val="22"/>
          <w:szCs w:val="22"/>
          <w:lang w:val="en-US" w:eastAsia="en-US"/>
        </w:rPr>
        <w:t>For NR-U</w:t>
      </w:r>
      <w:r w:rsidR="006C5FF1" w:rsidRPr="006C5FF1">
        <w:rPr>
          <w:rFonts w:eastAsia="Malgun Gothic"/>
          <w:sz w:val="22"/>
          <w:szCs w:val="22"/>
          <w:lang w:val="en-US" w:eastAsia="en-US"/>
        </w:rPr>
        <w:t>, a</w:t>
      </w:r>
      <w:r w:rsidR="009B3416" w:rsidRPr="006C5FF1">
        <w:rPr>
          <w:rFonts w:eastAsia="Malgun Gothic"/>
          <w:sz w:val="22"/>
          <w:szCs w:val="22"/>
          <w:lang w:val="en-US" w:eastAsia="en-US"/>
        </w:rPr>
        <w:t xml:space="preserve"> note “the signaling is per band but is only expected for a band where shared spectrum channel access must be used”</w:t>
      </w:r>
      <w:r w:rsidR="006C5FF1" w:rsidRPr="006C5FF1">
        <w:rPr>
          <w:rFonts w:eastAsia="Malgun Gothic"/>
          <w:sz w:val="22"/>
          <w:szCs w:val="22"/>
          <w:lang w:val="en-US" w:eastAsia="en-US"/>
        </w:rPr>
        <w:t xml:space="preserve"> is added even though </w:t>
      </w:r>
      <w:r w:rsidR="00645389">
        <w:rPr>
          <w:rFonts w:eastAsia="Malgun Gothic"/>
          <w:sz w:val="22"/>
          <w:szCs w:val="22"/>
          <w:lang w:val="en-US" w:eastAsia="en-US"/>
        </w:rPr>
        <w:t>it</w:t>
      </w:r>
      <w:r w:rsidR="006C5FF1" w:rsidRPr="006C5FF1">
        <w:rPr>
          <w:rFonts w:eastAsia="Malgun Gothic"/>
          <w:sz w:val="22"/>
          <w:szCs w:val="22"/>
          <w:lang w:val="en-US" w:eastAsia="en-US"/>
        </w:rPr>
        <w:t xml:space="preserve"> is </w:t>
      </w:r>
      <w:r w:rsidR="00645389">
        <w:rPr>
          <w:rFonts w:eastAsia="Malgun Gothic"/>
          <w:sz w:val="22"/>
          <w:szCs w:val="22"/>
          <w:lang w:val="en-US" w:eastAsia="en-US"/>
        </w:rPr>
        <w:t>NOT</w:t>
      </w:r>
      <w:r w:rsidR="006C5FF1" w:rsidRPr="006C5FF1">
        <w:rPr>
          <w:rFonts w:eastAsia="Malgun Gothic"/>
          <w:sz w:val="22"/>
          <w:szCs w:val="22"/>
          <w:lang w:val="en-US" w:eastAsia="en-US"/>
        </w:rPr>
        <w:t xml:space="preserve"> explicitly captured in 38.306. Overall, either way may be fine for this particular FG since it is </w:t>
      </w:r>
      <w:proofErr w:type="gramStart"/>
      <w:r w:rsidR="006C5FF1" w:rsidRPr="006C5FF1">
        <w:rPr>
          <w:rFonts w:eastAsia="Malgun Gothic"/>
          <w:sz w:val="22"/>
          <w:szCs w:val="22"/>
          <w:lang w:val="en-US" w:eastAsia="en-US"/>
        </w:rPr>
        <w:t>a</w:t>
      </w:r>
      <w:proofErr w:type="gramEnd"/>
      <w:r w:rsidR="006C5FF1" w:rsidRPr="006C5FF1">
        <w:rPr>
          <w:rFonts w:eastAsia="Malgun Gothic"/>
          <w:sz w:val="22"/>
          <w:szCs w:val="22"/>
          <w:lang w:val="en-US" w:eastAsia="en-US"/>
        </w:rPr>
        <w:t xml:space="preserve"> NTN-specific feature. </w:t>
      </w:r>
      <w:r w:rsidR="006C5FF1">
        <w:rPr>
          <w:rFonts w:eastAsia="Malgun Gothic"/>
          <w:sz w:val="22"/>
          <w:szCs w:val="22"/>
          <w:lang w:val="en-US" w:eastAsia="en-US"/>
        </w:rPr>
        <w:t>To simplify the description, we suggest to r</w:t>
      </w:r>
      <w:r w:rsidRPr="006C5FF1">
        <w:rPr>
          <w:rFonts w:eastAsia="Malgun Gothic"/>
          <w:sz w:val="22"/>
          <w:szCs w:val="22"/>
          <w:lang w:val="en-US" w:eastAsia="en-US"/>
        </w:rPr>
        <w:t xml:space="preserve">emove note in last column.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491"/>
        <w:gridCol w:w="2150"/>
        <w:gridCol w:w="4754"/>
        <w:gridCol w:w="222"/>
        <w:gridCol w:w="447"/>
        <w:gridCol w:w="447"/>
        <w:gridCol w:w="2868"/>
        <w:gridCol w:w="895"/>
        <w:gridCol w:w="447"/>
        <w:gridCol w:w="447"/>
        <w:gridCol w:w="447"/>
        <w:gridCol w:w="2715"/>
        <w:gridCol w:w="4255"/>
      </w:tblGrid>
      <w:tr w:rsidR="00A210C0" w:rsidRPr="003D5FE9" w14:paraId="3BDDBBC2" w14:textId="77777777" w:rsidTr="008C60E5">
        <w:tc>
          <w:tcPr>
            <w:tcW w:w="0" w:type="auto"/>
            <w:shd w:val="clear" w:color="auto" w:fill="auto"/>
          </w:tcPr>
          <w:p w14:paraId="65863742" w14:textId="77777777" w:rsidR="00A210C0" w:rsidRPr="003D5FE9" w:rsidRDefault="00A210C0" w:rsidP="008C60E5">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6902CB05" w14:textId="77777777" w:rsidR="00A210C0" w:rsidRPr="003D5FE9" w:rsidRDefault="00A210C0" w:rsidP="008C60E5">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26-1</w:t>
            </w:r>
          </w:p>
        </w:tc>
        <w:tc>
          <w:tcPr>
            <w:tcW w:w="0" w:type="auto"/>
            <w:shd w:val="clear" w:color="auto" w:fill="auto"/>
          </w:tcPr>
          <w:p w14:paraId="2B337C2C" w14:textId="77777777" w:rsidR="00A210C0" w:rsidRPr="007D0127" w:rsidRDefault="00A210C0" w:rsidP="008C60E5">
            <w:pPr>
              <w:pStyle w:val="maintext"/>
              <w:ind w:firstLineChars="0" w:firstLine="0"/>
              <w:jc w:val="left"/>
              <w:rPr>
                <w:rFonts w:ascii="Arial" w:hAnsi="Arial" w:cs="Arial"/>
                <w:color w:val="FF0000"/>
                <w:sz w:val="18"/>
                <w:szCs w:val="18"/>
              </w:rPr>
            </w:pPr>
            <w:r w:rsidRPr="009A5DC4">
              <w:rPr>
                <w:rFonts w:ascii="Arial" w:eastAsia="SimSun" w:hAnsi="Arial" w:cs="Arial"/>
                <w:color w:val="000000"/>
                <w:sz w:val="18"/>
                <w:szCs w:val="18"/>
                <w:lang w:eastAsia="zh-CN"/>
              </w:rPr>
              <w:t xml:space="preserve">Uplink Time </w:t>
            </w:r>
            <w:r w:rsidRPr="003D5FE9">
              <w:rPr>
                <w:rFonts w:ascii="Arial" w:eastAsia="SimSun" w:hAnsi="Arial" w:cs="Arial"/>
                <w:color w:val="FF0000"/>
                <w:sz w:val="18"/>
                <w:szCs w:val="18"/>
                <w:lang w:eastAsia="zh-CN"/>
              </w:rPr>
              <w:t>and Frequency</w:t>
            </w:r>
            <w:r w:rsidRPr="009A5DC4">
              <w:rPr>
                <w:rFonts w:ascii="Arial" w:eastAsia="SimSun" w:hAnsi="Arial" w:cs="Arial"/>
                <w:color w:val="000000"/>
                <w:sz w:val="18"/>
                <w:szCs w:val="18"/>
                <w:lang w:eastAsia="zh-CN"/>
              </w:rPr>
              <w:t xml:space="preserve"> pre-compensation</w:t>
            </w:r>
            <w:r>
              <w:rPr>
                <w:rFonts w:ascii="Arial" w:eastAsia="SimSun" w:hAnsi="Arial" w:cs="Arial"/>
                <w:color w:val="000000"/>
                <w:sz w:val="18"/>
                <w:szCs w:val="18"/>
                <w:lang w:eastAsia="zh-CN"/>
              </w:rPr>
              <w:t xml:space="preserve"> </w:t>
            </w:r>
            <w:r>
              <w:rPr>
                <w:rFonts w:ascii="Arial" w:eastAsia="SimSun" w:hAnsi="Arial" w:cs="Arial"/>
                <w:color w:val="FF0000"/>
                <w:sz w:val="18"/>
                <w:szCs w:val="18"/>
                <w:lang w:eastAsia="zh-CN"/>
              </w:rPr>
              <w:t xml:space="preserve">and </w:t>
            </w:r>
            <w:r w:rsidRPr="007F3806">
              <w:rPr>
                <w:rFonts w:ascii="Arial" w:eastAsia="SimSun" w:hAnsi="Arial" w:cs="Arial"/>
                <w:color w:val="FF0000"/>
                <w:sz w:val="18"/>
                <w:szCs w:val="18"/>
                <w:lang w:eastAsia="zh-CN"/>
              </w:rPr>
              <w:t>timing relationship</w:t>
            </w:r>
            <w:r>
              <w:rPr>
                <w:rFonts w:ascii="Arial" w:eastAsia="SimSun" w:hAnsi="Arial" w:cs="Arial"/>
                <w:color w:val="FF0000"/>
                <w:sz w:val="18"/>
                <w:szCs w:val="18"/>
                <w:lang w:eastAsia="zh-CN"/>
              </w:rPr>
              <w:t xml:space="preserve"> enhancements </w:t>
            </w:r>
          </w:p>
        </w:tc>
        <w:tc>
          <w:tcPr>
            <w:tcW w:w="0" w:type="auto"/>
            <w:shd w:val="clear" w:color="auto" w:fill="auto"/>
          </w:tcPr>
          <w:p w14:paraId="712F7966" w14:textId="77777777" w:rsidR="00A210C0" w:rsidRPr="009A5DC4" w:rsidRDefault="00A210C0" w:rsidP="0091495D">
            <w:pPr>
              <w:pStyle w:val="ListParagraph"/>
              <w:numPr>
                <w:ilvl w:val="0"/>
                <w:numId w:val="16"/>
              </w:numPr>
              <w:spacing w:afterLines="50" w:after="120"/>
              <w:ind w:leftChars="0"/>
              <w:contextualSpacing/>
              <w:rPr>
                <w:rFonts w:cs="Arial"/>
                <w:color w:val="000000"/>
                <w:sz w:val="18"/>
                <w:szCs w:val="18"/>
                <w:lang w:eastAsia="zh-CN"/>
              </w:rPr>
            </w:pPr>
            <w:r w:rsidRPr="009A5DC4">
              <w:rPr>
                <w:rFonts w:cs="Arial"/>
                <w:color w:val="000000"/>
                <w:sz w:val="18"/>
                <w:szCs w:val="18"/>
              </w:rPr>
              <w:t>UE specific TA calculation based on its GNSS-acquired position and the serving satellite ephemeris.</w:t>
            </w:r>
          </w:p>
          <w:p w14:paraId="455140F4" w14:textId="77777777" w:rsidR="00A210C0" w:rsidRPr="009A5DC4" w:rsidRDefault="00A210C0" w:rsidP="0091495D">
            <w:pPr>
              <w:pStyle w:val="ListParagraph"/>
              <w:numPr>
                <w:ilvl w:val="0"/>
                <w:numId w:val="16"/>
              </w:numPr>
              <w:ind w:leftChars="0"/>
              <w:contextualSpacing/>
              <w:rPr>
                <w:rFonts w:cs="Arial"/>
                <w:color w:val="000000"/>
                <w:sz w:val="18"/>
                <w:szCs w:val="18"/>
              </w:rPr>
            </w:pPr>
            <w:r w:rsidRPr="009A5DC4">
              <w:rPr>
                <w:rFonts w:cs="Arial"/>
                <w:color w:val="000000"/>
                <w:sz w:val="18"/>
                <w:szCs w:val="18"/>
              </w:rPr>
              <w:t xml:space="preserve">UE </w:t>
            </w:r>
            <w:r w:rsidRPr="003D5FE9">
              <w:rPr>
                <w:rFonts w:cs="Arial"/>
                <w:strike/>
                <w:color w:val="FF0000"/>
                <w:sz w:val="18"/>
                <w:szCs w:val="18"/>
              </w:rPr>
              <w:t>applies</w:t>
            </w:r>
            <w:r w:rsidRPr="009A5DC4">
              <w:rPr>
                <w:rFonts w:cs="Arial"/>
                <w:color w:val="000000"/>
                <w:sz w:val="18"/>
                <w:szCs w:val="18"/>
              </w:rPr>
              <w:t xml:space="preserve"> </w:t>
            </w:r>
            <w:r w:rsidRPr="003D5FE9">
              <w:rPr>
                <w:rFonts w:cs="Arial"/>
                <w:color w:val="FF0000"/>
                <w:sz w:val="18"/>
                <w:szCs w:val="18"/>
              </w:rPr>
              <w:t xml:space="preserve">calculates </w:t>
            </w:r>
            <w:r w:rsidRPr="009A5DC4">
              <w:rPr>
                <w:rFonts w:cs="Arial"/>
                <w:color w:val="000000"/>
                <w:sz w:val="18"/>
                <w:szCs w:val="18"/>
              </w:rPr>
              <w:t xml:space="preserve">common TA according to the parameters provided by the network </w:t>
            </w:r>
            <w:r w:rsidRPr="003D5FE9">
              <w:rPr>
                <w:rFonts w:cs="Arial"/>
                <w:strike/>
                <w:color w:val="FF0000"/>
                <w:sz w:val="18"/>
                <w:szCs w:val="18"/>
              </w:rPr>
              <w:t>[</w:t>
            </w:r>
            <w:r w:rsidRPr="009A5DC4">
              <w:rPr>
                <w:rFonts w:cs="Arial"/>
                <w:color w:val="000000"/>
                <w:sz w:val="18"/>
                <w:szCs w:val="18"/>
              </w:rPr>
              <w:t>(UE considers common TA as 0 if the parameter is not provided)</w:t>
            </w:r>
            <w:r w:rsidRPr="003D5FE9">
              <w:rPr>
                <w:rFonts w:cs="Arial"/>
                <w:strike/>
                <w:color w:val="FF0000"/>
                <w:sz w:val="18"/>
                <w:szCs w:val="18"/>
              </w:rPr>
              <w:t>]</w:t>
            </w:r>
          </w:p>
          <w:p w14:paraId="5935B711" w14:textId="77777777" w:rsidR="00A210C0" w:rsidRPr="009A5DC4" w:rsidRDefault="00A210C0" w:rsidP="0091495D">
            <w:pPr>
              <w:pStyle w:val="ListParagraph"/>
              <w:numPr>
                <w:ilvl w:val="0"/>
                <w:numId w:val="16"/>
              </w:numPr>
              <w:ind w:leftChars="0"/>
              <w:contextualSpacing/>
              <w:rPr>
                <w:rFonts w:cs="Arial"/>
                <w:color w:val="000000"/>
                <w:sz w:val="18"/>
                <w:szCs w:val="18"/>
              </w:rPr>
            </w:pPr>
            <w:r w:rsidRPr="009A5DC4">
              <w:rPr>
                <w:rFonts w:cs="Arial"/>
                <w:color w:val="000000"/>
                <w:sz w:val="18"/>
                <w:szCs w:val="18"/>
              </w:rPr>
              <w:t>For TA update in RRC_CONNECTED state, combination of both open (i.e. UE autonomous TA estimation, and common TA estimation) and closed (i.e., received TA commands) control loops</w:t>
            </w:r>
          </w:p>
          <w:p w14:paraId="7CBCECA0" w14:textId="77777777" w:rsidR="00A210C0" w:rsidRPr="00584420" w:rsidRDefault="00A210C0" w:rsidP="0091495D">
            <w:pPr>
              <w:pStyle w:val="ListParagraph"/>
              <w:numPr>
                <w:ilvl w:val="0"/>
                <w:numId w:val="16"/>
              </w:numPr>
              <w:ind w:leftChars="0"/>
              <w:contextualSpacing/>
              <w:rPr>
                <w:rFonts w:cs="Arial"/>
                <w:color w:val="000000"/>
                <w:sz w:val="18"/>
                <w:szCs w:val="18"/>
              </w:rPr>
            </w:pPr>
            <w:r w:rsidRPr="00584420">
              <w:rPr>
                <w:rFonts w:cs="Arial"/>
                <w:strike/>
                <w:color w:val="FF0000"/>
                <w:sz w:val="18"/>
                <w:szCs w:val="18"/>
              </w:rPr>
              <w:t>FFS:</w:t>
            </w:r>
            <w:r w:rsidRPr="00584420">
              <w:rPr>
                <w:rFonts w:cs="Arial"/>
                <w:color w:val="000000"/>
                <w:sz w:val="18"/>
                <w:szCs w:val="18"/>
              </w:rPr>
              <w:t xml:space="preserve"> UE pre-compensates the calculated TA in its uplink transmissions</w:t>
            </w:r>
          </w:p>
          <w:p w14:paraId="76CEB414" w14:textId="77777777" w:rsidR="00A210C0" w:rsidRPr="00584420" w:rsidRDefault="00A210C0" w:rsidP="0091495D">
            <w:pPr>
              <w:pStyle w:val="ListParagraph"/>
              <w:numPr>
                <w:ilvl w:val="0"/>
                <w:numId w:val="16"/>
              </w:numPr>
              <w:ind w:leftChars="0"/>
              <w:contextualSpacing/>
              <w:rPr>
                <w:rFonts w:cs="Arial"/>
                <w:color w:val="000000"/>
                <w:sz w:val="18"/>
                <w:szCs w:val="18"/>
              </w:rPr>
            </w:pPr>
            <w:r w:rsidRPr="009A5DC4">
              <w:rPr>
                <w:rFonts w:cs="Arial"/>
                <w:color w:val="000000"/>
                <w:sz w:val="18"/>
                <w:szCs w:val="18"/>
              </w:rPr>
              <w:t xml:space="preserve">Support of estimating UE-gNB RTT and delaying the start of RAR window </w:t>
            </w:r>
            <w:r w:rsidRPr="003D5FE9">
              <w:rPr>
                <w:rFonts w:cs="Arial"/>
                <w:strike/>
                <w:color w:val="FF0000"/>
                <w:sz w:val="18"/>
                <w:szCs w:val="18"/>
              </w:rPr>
              <w:t>[</w:t>
            </w:r>
            <w:r w:rsidRPr="009A5DC4">
              <w:rPr>
                <w:rFonts w:cs="Arial"/>
                <w:color w:val="000000"/>
                <w:sz w:val="18"/>
                <w:szCs w:val="18"/>
              </w:rPr>
              <w:t>by UE-gNB RTT</w:t>
            </w:r>
            <w:r w:rsidRPr="003D5FE9">
              <w:rPr>
                <w:rFonts w:cs="Arial"/>
                <w:strike/>
                <w:color w:val="FF0000"/>
                <w:sz w:val="18"/>
                <w:szCs w:val="18"/>
              </w:rPr>
              <w:t>]</w:t>
            </w:r>
          </w:p>
          <w:p w14:paraId="72DF4A24" w14:textId="77777777" w:rsidR="00A210C0" w:rsidRDefault="00A210C0" w:rsidP="0091495D">
            <w:pPr>
              <w:pStyle w:val="ListParagraph"/>
              <w:numPr>
                <w:ilvl w:val="0"/>
                <w:numId w:val="16"/>
              </w:numPr>
              <w:ind w:leftChars="0"/>
              <w:contextualSpacing/>
              <w:rPr>
                <w:rFonts w:cs="Arial"/>
                <w:color w:val="000000"/>
                <w:sz w:val="18"/>
                <w:szCs w:val="18"/>
              </w:rPr>
            </w:pPr>
            <w:r w:rsidRPr="00584420">
              <w:rPr>
                <w:rFonts w:cs="Arial"/>
                <w:color w:val="000000"/>
                <w:sz w:val="18"/>
                <w:szCs w:val="18"/>
              </w:rPr>
              <w:t>Support of frequency pre-compensation to counter shift the Doppler experienced on the service link</w:t>
            </w:r>
          </w:p>
          <w:p w14:paraId="7B2C300D" w14:textId="77777777" w:rsidR="00A210C0" w:rsidRPr="007074A5" w:rsidRDefault="00A210C0" w:rsidP="0091495D">
            <w:pPr>
              <w:pStyle w:val="TAL"/>
              <w:numPr>
                <w:ilvl w:val="0"/>
                <w:numId w:val="16"/>
              </w:numPr>
              <w:rPr>
                <w:rFonts w:eastAsia="SimSun" w:cs="Arial"/>
                <w:color w:val="FF0000"/>
                <w:szCs w:val="18"/>
                <w:lang w:eastAsia="zh-CN"/>
              </w:rPr>
            </w:pPr>
            <w:r w:rsidRPr="007074A5">
              <w:rPr>
                <w:rFonts w:eastAsia="SimSun" w:cs="Arial"/>
                <w:color w:val="FF0000"/>
                <w:szCs w:val="18"/>
                <w:lang w:eastAsia="zh-CN"/>
              </w:rPr>
              <w:t xml:space="preserve">Determining timing of the scheduling of PUSCH, PUCCH and PDCCH ordered PRACH, CSI reference </w:t>
            </w:r>
            <w:proofErr w:type="gramStart"/>
            <w:r w:rsidRPr="007074A5">
              <w:rPr>
                <w:rFonts w:eastAsia="SimSun" w:cs="Arial"/>
                <w:color w:val="FF0000"/>
                <w:szCs w:val="18"/>
                <w:lang w:eastAsia="zh-CN"/>
              </w:rPr>
              <w:t>resource,  transmission</w:t>
            </w:r>
            <w:proofErr w:type="gramEnd"/>
            <w:r w:rsidRPr="007074A5">
              <w:rPr>
                <w:rFonts w:eastAsia="SimSun" w:cs="Arial"/>
                <w:color w:val="FF0000"/>
                <w:szCs w:val="18"/>
                <w:lang w:eastAsia="zh-CN"/>
              </w:rPr>
              <w:t xml:space="preserve"> of aperiodic SRS activation of TA command, first PUSCH transmission in CG Type 2 with cell-specific K_offset if indicated </w:t>
            </w:r>
          </w:p>
          <w:p w14:paraId="693C4EFE" w14:textId="77777777" w:rsidR="00A210C0" w:rsidRPr="007074A5" w:rsidRDefault="00A210C0" w:rsidP="0091495D">
            <w:pPr>
              <w:pStyle w:val="TAL"/>
              <w:numPr>
                <w:ilvl w:val="0"/>
                <w:numId w:val="16"/>
              </w:numPr>
              <w:rPr>
                <w:rFonts w:eastAsia="SimSun" w:cs="Arial"/>
                <w:color w:val="FF0000"/>
                <w:szCs w:val="18"/>
                <w:lang w:eastAsia="zh-CN"/>
              </w:rPr>
            </w:pPr>
            <w:r w:rsidRPr="007074A5">
              <w:rPr>
                <w:rFonts w:eastAsia="SimSun" w:cs="Arial"/>
                <w:color w:val="FF0000"/>
                <w:szCs w:val="18"/>
                <w:lang w:eastAsia="zh-CN"/>
              </w:rPr>
              <w:t>Determining timing of the UE action and assumption on a downlink configuration carried by MAC CE command by K_mac if it is indicated</w:t>
            </w:r>
            <w:r w:rsidRPr="007074A5">
              <w:rPr>
                <w:color w:val="FF0000"/>
              </w:rPr>
              <w:t xml:space="preserve"> </w:t>
            </w:r>
            <w:r w:rsidRPr="007074A5">
              <w:rPr>
                <w:rFonts w:eastAsia="SimSun" w:cs="Arial"/>
                <w:color w:val="FF0000"/>
                <w:szCs w:val="18"/>
                <w:lang w:eastAsia="zh-CN"/>
              </w:rPr>
              <w:t>and determining the timing of PDCCH monitoring in recovery search space using K-mac during beam failure recovery procedure</w:t>
            </w:r>
          </w:p>
          <w:p w14:paraId="49AF523F" w14:textId="77777777" w:rsidR="00A210C0" w:rsidRPr="007074A5" w:rsidRDefault="00A210C0" w:rsidP="0091495D">
            <w:pPr>
              <w:pStyle w:val="TAL"/>
              <w:numPr>
                <w:ilvl w:val="0"/>
                <w:numId w:val="16"/>
              </w:numPr>
              <w:rPr>
                <w:rFonts w:eastAsia="SimSun" w:cs="Arial"/>
                <w:color w:val="000000"/>
                <w:szCs w:val="18"/>
                <w:lang w:eastAsia="zh-CN"/>
              </w:rPr>
            </w:pPr>
            <w:r w:rsidRPr="007074A5">
              <w:rPr>
                <w:rFonts w:eastAsia="SimSun" w:cs="Arial"/>
                <w:color w:val="FF0000"/>
                <w:szCs w:val="18"/>
                <w:lang w:eastAsia="zh-CN"/>
              </w:rPr>
              <w:t>UE receives cell-specific K_offset/K_mac in system information</w:t>
            </w:r>
          </w:p>
        </w:tc>
        <w:tc>
          <w:tcPr>
            <w:tcW w:w="0" w:type="auto"/>
            <w:shd w:val="clear" w:color="auto" w:fill="auto"/>
          </w:tcPr>
          <w:p w14:paraId="65F30AE8" w14:textId="77777777" w:rsidR="00A210C0" w:rsidRPr="003D5FE9" w:rsidRDefault="00A210C0" w:rsidP="008C60E5">
            <w:pPr>
              <w:pStyle w:val="maintext"/>
              <w:ind w:firstLineChars="0" w:firstLine="0"/>
              <w:jc w:val="left"/>
              <w:rPr>
                <w:rFonts w:ascii="Arial" w:hAnsi="Arial" w:cs="Arial"/>
                <w:sz w:val="18"/>
                <w:szCs w:val="18"/>
              </w:rPr>
            </w:pPr>
          </w:p>
        </w:tc>
        <w:tc>
          <w:tcPr>
            <w:tcW w:w="0" w:type="auto"/>
            <w:shd w:val="clear" w:color="auto" w:fill="auto"/>
          </w:tcPr>
          <w:p w14:paraId="37F6662F" w14:textId="77777777" w:rsidR="00A210C0" w:rsidRPr="003D5FE9" w:rsidRDefault="00A210C0" w:rsidP="008C60E5">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No</w:t>
            </w:r>
          </w:p>
        </w:tc>
        <w:tc>
          <w:tcPr>
            <w:tcW w:w="0" w:type="auto"/>
            <w:shd w:val="clear" w:color="auto" w:fill="auto"/>
          </w:tcPr>
          <w:p w14:paraId="02BAF53D" w14:textId="77777777" w:rsidR="00A210C0" w:rsidRPr="003D5FE9" w:rsidRDefault="00A210C0" w:rsidP="008C60E5">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595EE8AB" w14:textId="77777777" w:rsidR="00A210C0" w:rsidRPr="003D5FE9" w:rsidRDefault="00A210C0" w:rsidP="008C60E5">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val="en-US" w:eastAsia="zh-CN"/>
              </w:rPr>
              <w:t xml:space="preserve">Release 17 </w:t>
            </w:r>
            <w:r w:rsidRPr="003D5FE9">
              <w:rPr>
                <w:rFonts w:ascii="Arial" w:eastAsia="SimSun" w:hAnsi="Arial" w:cs="Arial"/>
                <w:color w:val="FF0000"/>
                <w:sz w:val="18"/>
                <w:szCs w:val="18"/>
                <w:lang w:val="en-US" w:eastAsia="zh-CN"/>
              </w:rPr>
              <w:t xml:space="preserve">NR </w:t>
            </w:r>
            <w:r w:rsidRPr="009A5DC4">
              <w:rPr>
                <w:rFonts w:ascii="Arial" w:eastAsia="SimSun" w:hAnsi="Arial" w:cs="Arial"/>
                <w:color w:val="000000"/>
                <w:sz w:val="18"/>
                <w:szCs w:val="18"/>
                <w:lang w:val="en-US" w:eastAsia="zh-CN"/>
              </w:rPr>
              <w:t xml:space="preserve">UE cannot </w:t>
            </w:r>
            <w:r w:rsidRPr="003D5FE9">
              <w:rPr>
                <w:rFonts w:ascii="Arial" w:eastAsia="SimSun" w:hAnsi="Arial" w:cs="Arial"/>
                <w:color w:val="FF0000"/>
                <w:sz w:val="18"/>
                <w:szCs w:val="18"/>
                <w:lang w:val="en-US" w:eastAsia="zh-CN"/>
              </w:rPr>
              <w:t xml:space="preserve">communicate via </w:t>
            </w:r>
            <w:r w:rsidRPr="003D5FE9">
              <w:rPr>
                <w:rFonts w:ascii="Arial" w:eastAsia="SimSun" w:hAnsi="Arial" w:cs="Arial"/>
                <w:strike/>
                <w:color w:val="FF0000"/>
                <w:sz w:val="18"/>
                <w:szCs w:val="18"/>
                <w:lang w:val="en-US" w:eastAsia="zh-CN"/>
              </w:rPr>
              <w:t xml:space="preserve">access </w:t>
            </w:r>
            <w:r w:rsidRPr="003D5FE9">
              <w:rPr>
                <w:rFonts w:ascii="Arial" w:eastAsia="SimSun" w:hAnsi="Arial" w:cs="Arial"/>
                <w:strike/>
                <w:color w:val="FF0000"/>
                <w:sz w:val="18"/>
                <w:szCs w:val="18"/>
                <w:lang w:eastAsia="zh-CN"/>
              </w:rPr>
              <w:t>[NTN/</w:t>
            </w:r>
            <w:r w:rsidRPr="009A5DC4">
              <w:rPr>
                <w:rFonts w:ascii="Arial" w:eastAsia="SimSun" w:hAnsi="Arial" w:cs="Arial"/>
                <w:color w:val="000000"/>
                <w:sz w:val="18"/>
                <w:szCs w:val="18"/>
                <w:lang w:eastAsia="zh-CN"/>
              </w:rPr>
              <w:t>satellite</w:t>
            </w:r>
            <w:r w:rsidRPr="003D5FE9">
              <w:rPr>
                <w:rFonts w:ascii="Arial" w:eastAsia="SimSun" w:hAnsi="Arial" w:cs="Arial"/>
                <w:strike/>
                <w:color w:val="FF0000"/>
                <w:sz w:val="18"/>
                <w:szCs w:val="18"/>
                <w:lang w:eastAsia="zh-CN"/>
              </w:rPr>
              <w:t>/HAPS/ATG]</w:t>
            </w:r>
          </w:p>
        </w:tc>
        <w:tc>
          <w:tcPr>
            <w:tcW w:w="0" w:type="auto"/>
            <w:shd w:val="clear" w:color="auto" w:fill="auto"/>
          </w:tcPr>
          <w:p w14:paraId="2910DB37" w14:textId="77777777" w:rsidR="00A210C0" w:rsidRPr="003D5FE9" w:rsidRDefault="00A210C0" w:rsidP="008C60E5">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[Per UE/</w:t>
            </w:r>
            <w:r w:rsidRPr="009A5DC4">
              <w:rPr>
                <w:rFonts w:ascii="Arial" w:hAnsi="Arial" w:cs="Arial"/>
                <w:color w:val="000000"/>
                <w:sz w:val="18"/>
                <w:szCs w:val="18"/>
                <w:lang w:eastAsia="ja-JP"/>
              </w:rPr>
              <w:t>per band</w:t>
            </w:r>
            <w:r w:rsidRPr="003D5FE9">
              <w:rPr>
                <w:rFonts w:ascii="Arial" w:hAnsi="Arial" w:cs="Arial"/>
                <w:strike/>
                <w:color w:val="FF0000"/>
                <w:sz w:val="18"/>
                <w:szCs w:val="18"/>
                <w:lang w:eastAsia="ja-JP"/>
              </w:rPr>
              <w:t>]</w:t>
            </w:r>
          </w:p>
        </w:tc>
        <w:tc>
          <w:tcPr>
            <w:tcW w:w="0" w:type="auto"/>
            <w:shd w:val="clear" w:color="auto" w:fill="auto"/>
          </w:tcPr>
          <w:p w14:paraId="06B69777" w14:textId="77777777" w:rsidR="00A210C0" w:rsidRPr="003D5FE9" w:rsidRDefault="00A210C0" w:rsidP="008C60E5">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25DD527A" w14:textId="77777777" w:rsidR="00A210C0" w:rsidRPr="003D5FE9" w:rsidRDefault="00A210C0" w:rsidP="008C60E5">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36B1C62C" w14:textId="77777777" w:rsidR="00A210C0" w:rsidRPr="00A63F4C" w:rsidRDefault="00A210C0" w:rsidP="008C60E5">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5D0C5422" w14:textId="77777777" w:rsidR="00A210C0" w:rsidRPr="003D5FE9" w:rsidRDefault="00A210C0" w:rsidP="008C60E5">
            <w:pPr>
              <w:pStyle w:val="maintext"/>
              <w:ind w:firstLineChars="0" w:firstLine="0"/>
              <w:jc w:val="left"/>
              <w:rPr>
                <w:rFonts w:ascii="Arial" w:hAnsi="Arial" w:cs="Arial"/>
                <w:sz w:val="18"/>
                <w:szCs w:val="18"/>
              </w:rPr>
            </w:pPr>
            <w:r w:rsidRPr="009A5DC4">
              <w:rPr>
                <w:rFonts w:ascii="Arial" w:hAnsi="Arial" w:cs="Arial"/>
                <w:color w:val="000000"/>
                <w:sz w:val="18"/>
                <w:szCs w:val="18"/>
              </w:rPr>
              <w:t xml:space="preserve">An NTN UE is required to at least support UE specific TA </w:t>
            </w:r>
            <w:r>
              <w:rPr>
                <w:rFonts w:ascii="Arial" w:hAnsi="Arial" w:cs="Arial"/>
                <w:color w:val="FF0000"/>
                <w:sz w:val="18"/>
                <w:szCs w:val="18"/>
              </w:rPr>
              <w:t xml:space="preserve">and frequency </w:t>
            </w:r>
            <w:r w:rsidRPr="009A5DC4">
              <w:rPr>
                <w:rFonts w:ascii="Arial" w:hAnsi="Arial" w:cs="Arial"/>
                <w:color w:val="000000"/>
                <w:sz w:val="18"/>
                <w:szCs w:val="18"/>
              </w:rPr>
              <w:t>calculation based at least on its GNSS-acquired position and the serving satellite ephemeris</w:t>
            </w:r>
          </w:p>
        </w:tc>
        <w:tc>
          <w:tcPr>
            <w:tcW w:w="0" w:type="auto"/>
            <w:shd w:val="clear" w:color="auto" w:fill="auto"/>
          </w:tcPr>
          <w:p w14:paraId="3D048780" w14:textId="77777777" w:rsidR="00A210C0" w:rsidRPr="009A5DC4" w:rsidRDefault="00A210C0" w:rsidP="008C60E5">
            <w:pPr>
              <w:pStyle w:val="TAL"/>
              <w:rPr>
                <w:rFonts w:cs="Arial"/>
                <w:color w:val="000000"/>
                <w:szCs w:val="18"/>
              </w:rPr>
            </w:pPr>
            <w:r w:rsidRPr="009A5DC4">
              <w:rPr>
                <w:rFonts w:cs="Arial"/>
                <w:color w:val="000000"/>
                <w:szCs w:val="18"/>
              </w:rPr>
              <w:t xml:space="preserve">Optional with capability signalling </w:t>
            </w:r>
          </w:p>
          <w:p w14:paraId="71CF0998" w14:textId="77777777" w:rsidR="00A210C0" w:rsidRPr="009A5DC4" w:rsidRDefault="00A210C0" w:rsidP="008C60E5">
            <w:pPr>
              <w:pStyle w:val="TAL"/>
              <w:rPr>
                <w:rFonts w:cs="Arial"/>
                <w:color w:val="000000"/>
                <w:szCs w:val="18"/>
              </w:rPr>
            </w:pPr>
          </w:p>
          <w:p w14:paraId="2EB01317" w14:textId="77777777" w:rsidR="00A210C0" w:rsidRPr="009A5DC4" w:rsidRDefault="00A210C0" w:rsidP="008C60E5">
            <w:pPr>
              <w:pStyle w:val="TAL"/>
              <w:rPr>
                <w:rFonts w:cs="Arial"/>
                <w:color w:val="000000"/>
                <w:szCs w:val="18"/>
              </w:rPr>
            </w:pPr>
            <w:r w:rsidRPr="009A5DC4">
              <w:rPr>
                <w:rFonts w:cs="Arial"/>
                <w:color w:val="000000"/>
                <w:szCs w:val="18"/>
              </w:rPr>
              <w:t xml:space="preserve">For UE supports NR </w:t>
            </w:r>
            <w:r w:rsidRPr="003D5FE9">
              <w:rPr>
                <w:rFonts w:cs="Arial"/>
                <w:color w:val="FF0000"/>
                <w:szCs w:val="18"/>
              </w:rPr>
              <w:t>communication via</w:t>
            </w:r>
            <w:r w:rsidRPr="009A5DC4">
              <w:rPr>
                <w:rFonts w:cs="Arial"/>
                <w:color w:val="000000"/>
                <w:szCs w:val="18"/>
              </w:rPr>
              <w:t xml:space="preserve"> </w:t>
            </w:r>
            <w:r w:rsidRPr="003D5FE9">
              <w:rPr>
                <w:rFonts w:cs="Arial"/>
                <w:strike/>
                <w:color w:val="FF0000"/>
                <w:szCs w:val="18"/>
              </w:rPr>
              <w:t>[NTN/</w:t>
            </w:r>
            <w:r w:rsidRPr="009A5DC4">
              <w:rPr>
                <w:rFonts w:cs="Arial"/>
                <w:color w:val="000000"/>
                <w:szCs w:val="18"/>
              </w:rPr>
              <w:t xml:space="preserve"> satellite</w:t>
            </w:r>
            <w:r w:rsidRPr="003D5FE9">
              <w:rPr>
                <w:rFonts w:cs="Arial"/>
                <w:strike/>
                <w:color w:val="FF0000"/>
                <w:szCs w:val="18"/>
              </w:rPr>
              <w:t>/HAPS/ATG]</w:t>
            </w:r>
            <w:r w:rsidRPr="009A5DC4">
              <w:rPr>
                <w:rFonts w:cs="Arial"/>
                <w:color w:val="000000"/>
                <w:szCs w:val="18"/>
              </w:rPr>
              <w:t>, UE must indicate this FG is supported.</w:t>
            </w:r>
          </w:p>
          <w:p w14:paraId="33D93166" w14:textId="77777777" w:rsidR="00A210C0" w:rsidRPr="009A5DC4" w:rsidRDefault="00A210C0" w:rsidP="008C60E5">
            <w:pPr>
              <w:pStyle w:val="TAL"/>
              <w:rPr>
                <w:rFonts w:cs="Arial"/>
                <w:color w:val="000000"/>
                <w:szCs w:val="18"/>
              </w:rPr>
            </w:pPr>
          </w:p>
          <w:p w14:paraId="2E48D9F1" w14:textId="77777777" w:rsidR="00A210C0" w:rsidRPr="00A210C0" w:rsidRDefault="00A210C0" w:rsidP="008C60E5">
            <w:pPr>
              <w:pStyle w:val="maintext"/>
              <w:ind w:firstLineChars="0" w:firstLine="0"/>
              <w:jc w:val="left"/>
              <w:rPr>
                <w:rFonts w:ascii="Arial" w:hAnsi="Arial" w:cs="Arial"/>
                <w:strike/>
                <w:sz w:val="18"/>
                <w:szCs w:val="18"/>
              </w:rPr>
            </w:pPr>
            <w:r w:rsidRPr="00A210C0">
              <w:rPr>
                <w:rFonts w:ascii="Arial" w:hAnsi="Arial" w:cs="Arial"/>
                <w:strike/>
                <w:color w:val="000000" w:themeColor="text1"/>
                <w:sz w:val="18"/>
                <w:szCs w:val="18"/>
                <w:highlight w:val="yellow"/>
              </w:rPr>
              <w:t>[</w:t>
            </w:r>
            <w:r w:rsidRPr="00A210C0">
              <w:rPr>
                <w:rFonts w:ascii="Arial" w:hAnsi="Arial" w:cs="Arial"/>
                <w:strike/>
                <w:color w:val="000000"/>
                <w:sz w:val="18"/>
                <w:szCs w:val="18"/>
                <w:highlight w:val="yellow"/>
              </w:rPr>
              <w:t xml:space="preserve">Note: This UE feature group is applicable only for NR cell for </w:t>
            </w:r>
            <w:r w:rsidRPr="00A210C0">
              <w:rPr>
                <w:rFonts w:ascii="Arial" w:hAnsi="Arial" w:cs="Arial"/>
                <w:strike/>
                <w:color w:val="FF0000"/>
                <w:sz w:val="18"/>
                <w:szCs w:val="18"/>
                <w:highlight w:val="yellow"/>
              </w:rPr>
              <w:t>communication via satellite/HAPS as specified in TS 38.101-5 or TS 38.104; NR NTN cell and ATG cell,</w:t>
            </w:r>
            <w:r w:rsidRPr="00A210C0">
              <w:rPr>
                <w:rFonts w:ascii="Arial" w:hAnsi="Arial" w:cs="Arial"/>
                <w:strike/>
                <w:color w:val="000000"/>
                <w:sz w:val="18"/>
                <w:szCs w:val="18"/>
                <w:highlight w:val="yellow"/>
              </w:rPr>
              <w:t xml:space="preserve"> for </w:t>
            </w:r>
            <w:r w:rsidRPr="00A210C0">
              <w:rPr>
                <w:rFonts w:ascii="Arial" w:hAnsi="Arial" w:cs="Arial"/>
                <w:strike/>
                <w:color w:val="FF0000"/>
                <w:sz w:val="18"/>
                <w:szCs w:val="18"/>
                <w:highlight w:val="yellow"/>
              </w:rPr>
              <w:t xml:space="preserve">terrestrial any other </w:t>
            </w:r>
            <w:r w:rsidRPr="00A210C0">
              <w:rPr>
                <w:rFonts w:ascii="Arial" w:hAnsi="Arial" w:cs="Arial"/>
                <w:strike/>
                <w:color w:val="000000"/>
                <w:sz w:val="18"/>
                <w:szCs w:val="18"/>
                <w:highlight w:val="yellow"/>
              </w:rPr>
              <w:t xml:space="preserve">cell </w:t>
            </w:r>
            <w:r w:rsidRPr="00A210C0">
              <w:rPr>
                <w:rFonts w:ascii="Arial" w:hAnsi="Arial" w:cs="Arial"/>
                <w:strike/>
                <w:color w:val="FF0000"/>
                <w:sz w:val="18"/>
                <w:szCs w:val="18"/>
                <w:highlight w:val="yellow"/>
              </w:rPr>
              <w:t>except for ARG cell</w:t>
            </w:r>
            <w:r w:rsidRPr="00A210C0">
              <w:rPr>
                <w:rFonts w:ascii="Arial" w:hAnsi="Arial" w:cs="Arial"/>
                <w:strike/>
                <w:color w:val="000000"/>
                <w:sz w:val="18"/>
                <w:szCs w:val="18"/>
                <w:highlight w:val="yellow"/>
              </w:rPr>
              <w:t xml:space="preserve"> this feature is not supported</w:t>
            </w:r>
            <w:r w:rsidRPr="00A210C0">
              <w:rPr>
                <w:rFonts w:ascii="Arial" w:hAnsi="Arial" w:cs="Arial"/>
                <w:strike/>
                <w:color w:val="000000" w:themeColor="text1"/>
                <w:sz w:val="18"/>
                <w:szCs w:val="18"/>
                <w:highlight w:val="yellow"/>
              </w:rPr>
              <w:t>]</w:t>
            </w:r>
          </w:p>
        </w:tc>
      </w:tr>
    </w:tbl>
    <w:p w14:paraId="0282A10F" w14:textId="77777777" w:rsidR="00A45C1B" w:rsidRDefault="00A45C1B" w:rsidP="00BD0DED">
      <w:pPr>
        <w:spacing w:after="120"/>
        <w:jc w:val="both"/>
        <w:rPr>
          <w:rFonts w:eastAsiaTheme="minorEastAsia"/>
          <w:sz w:val="22"/>
          <w:szCs w:val="22"/>
          <w:lang w:eastAsia="zh-CN"/>
        </w:rPr>
      </w:pPr>
    </w:p>
    <w:p w14:paraId="35924F2C" w14:textId="57EDD311" w:rsidR="00B07287" w:rsidRPr="009A78A1" w:rsidRDefault="00B07287" w:rsidP="00B07287">
      <w:pPr>
        <w:spacing w:after="120"/>
        <w:rPr>
          <w:b/>
          <w:szCs w:val="22"/>
          <w:u w:val="single"/>
        </w:rPr>
      </w:pPr>
      <w:r w:rsidRPr="009A78A1">
        <w:rPr>
          <w:b/>
          <w:szCs w:val="22"/>
          <w:u w:val="single"/>
        </w:rPr>
        <w:t xml:space="preserve">FG 26-4 </w:t>
      </w:r>
    </w:p>
    <w:p w14:paraId="45A4149B" w14:textId="7E591592" w:rsidR="00B07287" w:rsidRPr="000127B8" w:rsidRDefault="00B07287" w:rsidP="0091495D">
      <w:pPr>
        <w:pStyle w:val="ListParagraph"/>
        <w:numPr>
          <w:ilvl w:val="0"/>
          <w:numId w:val="13"/>
        </w:numPr>
        <w:spacing w:after="120"/>
        <w:ind w:leftChars="0"/>
        <w:jc w:val="both"/>
        <w:rPr>
          <w:rFonts w:eastAsia="Malgun Gothic"/>
          <w:sz w:val="22"/>
          <w:szCs w:val="22"/>
          <w:lang w:val="en-US" w:eastAsia="en-US"/>
        </w:rPr>
      </w:pPr>
      <w:r w:rsidRPr="000127B8">
        <w:rPr>
          <w:rFonts w:eastAsia="Malgun Gothic"/>
          <w:b/>
          <w:sz w:val="22"/>
          <w:szCs w:val="22"/>
          <w:lang w:val="en-US" w:eastAsia="en-US"/>
        </w:rPr>
        <w:t>Comment 1:</w:t>
      </w:r>
      <w:r w:rsidRPr="000127B8">
        <w:rPr>
          <w:rFonts w:eastAsia="Malgun Gothic"/>
          <w:sz w:val="22"/>
          <w:szCs w:val="22"/>
          <w:lang w:val="en-US" w:eastAsia="en-US"/>
        </w:rPr>
        <w:t xml:space="preserve"> </w:t>
      </w:r>
      <w:r w:rsidR="006C5FF1" w:rsidRPr="006C5FF1">
        <w:rPr>
          <w:rFonts w:eastAsia="Malgun Gothic"/>
          <w:sz w:val="22"/>
          <w:szCs w:val="22"/>
          <w:lang w:val="en-US" w:eastAsia="en-US"/>
        </w:rPr>
        <w:t>On the note in the last column</w:t>
      </w:r>
      <w:r w:rsidR="006C5FF1">
        <w:rPr>
          <w:rFonts w:eastAsia="Malgun Gothic"/>
          <w:sz w:val="22"/>
          <w:szCs w:val="22"/>
          <w:lang w:val="en-US" w:eastAsia="en-US"/>
        </w:rPr>
        <w:t>, same comment as for FG26-1.</w:t>
      </w:r>
      <w:r w:rsidRPr="000127B8">
        <w:rPr>
          <w:rFonts w:eastAsia="Malgun Gothic"/>
          <w:sz w:val="22"/>
          <w:szCs w:val="22"/>
          <w:lang w:val="en-US" w:eastAsia="en-US"/>
        </w:rPr>
        <w:t xml:space="preserve"> </w:t>
      </w:r>
    </w:p>
    <w:tbl>
      <w:tblPr>
        <w:tblW w:w="0" w:type="auto"/>
        <w:tblCellMar>
          <w:left w:w="0" w:type="dxa"/>
          <w:right w:w="0" w:type="dxa"/>
        </w:tblCellMar>
        <w:tblLook w:val="04A0" w:firstRow="1" w:lastRow="0" w:firstColumn="1" w:lastColumn="0" w:noHBand="0" w:noVBand="1"/>
      </w:tblPr>
      <w:tblGrid>
        <w:gridCol w:w="1824"/>
        <w:gridCol w:w="499"/>
        <w:gridCol w:w="16"/>
        <w:gridCol w:w="2534"/>
        <w:gridCol w:w="3982"/>
        <w:gridCol w:w="561"/>
        <w:gridCol w:w="527"/>
        <w:gridCol w:w="447"/>
        <w:gridCol w:w="3143"/>
        <w:gridCol w:w="974"/>
        <w:gridCol w:w="447"/>
        <w:gridCol w:w="447"/>
        <w:gridCol w:w="447"/>
        <w:gridCol w:w="2885"/>
        <w:gridCol w:w="3640"/>
      </w:tblGrid>
      <w:tr w:rsidR="006C5FF1" w14:paraId="0B924B88" w14:textId="77777777" w:rsidTr="006C5FF1">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7061E6" w14:textId="77777777" w:rsidR="006C5FF1" w:rsidRDefault="006C5FF1" w:rsidP="008C60E5">
            <w:pPr>
              <w:pStyle w:val="maintext"/>
              <w:ind w:firstLineChars="0" w:firstLine="0"/>
              <w:jc w:val="left"/>
              <w:rPr>
                <w:rFonts w:ascii="Arial" w:hAnsi="Arial" w:cs="Arial"/>
                <w:sz w:val="18"/>
                <w:szCs w:val="18"/>
              </w:rPr>
            </w:pPr>
            <w:r>
              <w:rPr>
                <w:rFonts w:ascii="Arial" w:hAnsi="Arial" w:cs="Arial"/>
                <w:color w:val="000000"/>
                <w:sz w:val="18"/>
                <w:szCs w:val="18"/>
                <w:lang w:eastAsia="ja-JP"/>
              </w:rPr>
              <w:t>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8B3A2" w14:textId="77777777" w:rsidR="006C5FF1" w:rsidRDefault="006C5FF1" w:rsidP="008C60E5">
            <w:pPr>
              <w:pStyle w:val="maintext"/>
              <w:ind w:firstLineChars="0" w:firstLine="0"/>
              <w:jc w:val="left"/>
              <w:rPr>
                <w:rFonts w:ascii="Arial" w:hAnsi="Arial" w:cs="Arial"/>
                <w:sz w:val="18"/>
                <w:szCs w:val="18"/>
              </w:rPr>
            </w:pPr>
            <w:r>
              <w:rPr>
                <w:rFonts w:ascii="Arial" w:hAnsi="Arial" w:cs="Arial"/>
                <w:color w:val="000000"/>
                <w:sz w:val="18"/>
                <w:szCs w:val="18"/>
                <w:lang w:eastAsia="ja-JP"/>
              </w:rPr>
              <w:t>26-4</w:t>
            </w:r>
          </w:p>
        </w:tc>
        <w:tc>
          <w:tcPr>
            <w:tcW w:w="0" w:type="auto"/>
            <w:tcBorders>
              <w:top w:val="single" w:sz="8" w:space="0" w:color="auto"/>
              <w:left w:val="nil"/>
              <w:bottom w:val="single" w:sz="8" w:space="0" w:color="auto"/>
              <w:right w:val="nil"/>
            </w:tcBorders>
          </w:tcPr>
          <w:p w14:paraId="66F17BEB" w14:textId="77777777" w:rsidR="006C5FF1" w:rsidRDefault="006C5FF1" w:rsidP="008C60E5">
            <w:pPr>
              <w:pStyle w:val="maintext"/>
              <w:ind w:firstLineChars="0" w:firstLine="0"/>
              <w:jc w:val="left"/>
              <w:rPr>
                <w:rFonts w:ascii="Arial"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C02A18" w14:textId="0A57D776" w:rsidR="006C5FF1" w:rsidRDefault="006C5FF1" w:rsidP="008C60E5">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UE reporting of information </w:t>
            </w:r>
            <w:r>
              <w:rPr>
                <w:rFonts w:ascii="Arial" w:hAnsi="Arial" w:cs="Arial"/>
                <w:strike/>
                <w:color w:val="FF0000"/>
                <w:sz w:val="18"/>
                <w:szCs w:val="18"/>
                <w:lang w:eastAsia="zh-CN"/>
              </w:rPr>
              <w:t>about</w:t>
            </w:r>
            <w:r>
              <w:rPr>
                <w:rFonts w:ascii="Arial" w:hAnsi="Arial" w:cs="Arial"/>
                <w:color w:val="FF0000"/>
                <w:sz w:val="18"/>
                <w:szCs w:val="18"/>
                <w:lang w:eastAsia="zh-CN"/>
              </w:rPr>
              <w:t xml:space="preserve"> related to</w:t>
            </w:r>
            <w:r>
              <w:rPr>
                <w:rFonts w:ascii="Arial" w:hAnsi="Arial" w:cs="Arial"/>
                <w:strike/>
                <w:color w:val="FF0000"/>
                <w:sz w:val="18"/>
                <w:szCs w:val="18"/>
                <w:lang w:eastAsia="zh-CN"/>
              </w:rPr>
              <w:t xml:space="preserve"> the UE specific</w:t>
            </w:r>
            <w:r>
              <w:rPr>
                <w:rFonts w:ascii="Arial" w:hAnsi="Arial" w:cs="Arial"/>
                <w:color w:val="FF0000"/>
                <w:sz w:val="18"/>
                <w:szCs w:val="18"/>
                <w:lang w:eastAsia="zh-CN"/>
              </w:rPr>
              <w:t xml:space="preserve"> </w:t>
            </w:r>
            <w:r>
              <w:rPr>
                <w:rFonts w:ascii="Arial" w:hAnsi="Arial" w:cs="Arial"/>
                <w:color w:val="000000"/>
                <w:sz w:val="18"/>
                <w:szCs w:val="18"/>
                <w:lang w:eastAsia="zh-CN"/>
              </w:rPr>
              <w:t>TA pre-compensation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1B7ED6" w14:textId="77777777" w:rsidR="006C5FF1" w:rsidRDefault="006C5FF1" w:rsidP="008C60E5">
            <w:pPr>
              <w:pStyle w:val="TAL"/>
              <w:rPr>
                <w:rFonts w:cs="Arial"/>
                <w:strike/>
                <w:color w:val="FF0000"/>
                <w:szCs w:val="18"/>
                <w:lang w:eastAsia="zh-CN"/>
              </w:rPr>
            </w:pPr>
            <w:r>
              <w:rPr>
                <w:color w:val="000000"/>
                <w:lang w:eastAsia="zh-CN"/>
              </w:rPr>
              <w:t xml:space="preserve">Support UE reporting of information </w:t>
            </w:r>
            <w:r>
              <w:rPr>
                <w:strike/>
                <w:color w:val="FF0000"/>
                <w:lang w:eastAsia="zh-CN"/>
              </w:rPr>
              <w:t>about</w:t>
            </w:r>
            <w:r>
              <w:rPr>
                <w:color w:val="FF0000"/>
                <w:lang w:eastAsia="zh-CN"/>
              </w:rPr>
              <w:t xml:space="preserve"> related to</w:t>
            </w:r>
            <w:r>
              <w:rPr>
                <w:color w:val="000000"/>
                <w:lang w:eastAsia="zh-CN"/>
              </w:rPr>
              <w:t xml:space="preserve"> </w:t>
            </w:r>
            <w:r>
              <w:rPr>
                <w:strike/>
                <w:color w:val="FF0000"/>
                <w:lang w:eastAsia="zh-CN"/>
              </w:rPr>
              <w:t>the UE specific</w:t>
            </w:r>
            <w:r>
              <w:rPr>
                <w:color w:val="FF0000"/>
                <w:lang w:eastAsia="zh-CN"/>
              </w:rPr>
              <w:t xml:space="preserve"> </w:t>
            </w:r>
            <w:r>
              <w:rPr>
                <w:color w:val="000000"/>
                <w:lang w:eastAsia="zh-CN"/>
              </w:rPr>
              <w:t xml:space="preserve">TA pre-compensation </w:t>
            </w:r>
          </w:p>
          <w:p w14:paraId="6DDDA059" w14:textId="77777777" w:rsidR="006C5FF1" w:rsidRDefault="006C5FF1" w:rsidP="008C60E5">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 xml:space="preserve">[The exact content of UE reporting of information about the UE specific TA pre-compensation e.g., frequency of the reports, granularity of the reported </w:t>
            </w:r>
            <w:proofErr w:type="spellStart"/>
            <w:r>
              <w:rPr>
                <w:rFonts w:ascii="Arial" w:hAnsi="Arial" w:cs="Arial"/>
                <w:strike/>
                <w:color w:val="FF0000"/>
                <w:sz w:val="18"/>
                <w:szCs w:val="18"/>
                <w:lang w:eastAsia="zh-CN"/>
              </w:rPr>
              <w:t>conten</w:t>
            </w:r>
            <w:proofErr w:type="spellEnd"/>
            <w:r>
              <w:rPr>
                <w:rFonts w:ascii="Arial" w:hAnsi="Arial" w:cs="Arial"/>
                <w:strike/>
                <w:color w:val="FF0000"/>
                <w:sz w:val="18"/>
                <w:szCs w:val="18"/>
                <w:lang w:eastAsia="zh-CN"/>
              </w:rPr>
              <w:t>, etc.]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D678C" w14:textId="77777777" w:rsidR="006C5FF1" w:rsidRDefault="006C5FF1" w:rsidP="008C60E5">
            <w:pPr>
              <w:pStyle w:val="maintext"/>
              <w:ind w:firstLineChars="0" w:firstLine="0"/>
              <w:jc w:val="left"/>
              <w:rPr>
                <w:rFonts w:ascii="Arial" w:hAnsi="Arial" w:cs="Arial"/>
                <w:sz w:val="18"/>
                <w:szCs w:val="18"/>
                <w:lang w:eastAsia="en-US"/>
              </w:rPr>
            </w:pPr>
            <w:r>
              <w:rPr>
                <w:rFonts w:ascii="Arial" w:hAnsi="Arial" w:cs="Arial"/>
                <w:strike/>
                <w:color w:val="FF0000"/>
                <w:sz w:val="18"/>
                <w:szCs w:val="18"/>
                <w:lang w:eastAsia="ja-JP"/>
              </w:rPr>
              <w:t>[</w:t>
            </w:r>
            <w:r>
              <w:rPr>
                <w:rFonts w:ascii="Arial" w:hAnsi="Arial" w:cs="Arial"/>
                <w:color w:val="000000"/>
                <w:sz w:val="18"/>
                <w:szCs w:val="18"/>
                <w:lang w:eastAsia="ja-JP"/>
              </w:rPr>
              <w:t>26-1</w:t>
            </w:r>
            <w:r>
              <w:rPr>
                <w:rFonts w:ascii="Arial" w:hAnsi="Arial" w:cs="Arial"/>
                <w:strike/>
                <w:color w:val="FF0000"/>
                <w:sz w:val="18"/>
                <w:szCs w:val="18"/>
                <w:lang w:eastAsia="ja-JP"/>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A5162" w14:textId="77777777" w:rsidR="006C5FF1" w:rsidRDefault="006C5FF1" w:rsidP="008C60E5">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F0E92D" w14:textId="77777777" w:rsidR="006C5FF1" w:rsidRDefault="006C5FF1" w:rsidP="008C60E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E559C" w14:textId="77777777" w:rsidR="006C5FF1" w:rsidRDefault="006C5FF1" w:rsidP="008C60E5">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 xml:space="preserve">UE does not support reporting of information related to TA pre-compensation for NR communication via satellite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741F3" w14:textId="77777777" w:rsidR="006C5FF1" w:rsidRDefault="006C5FF1" w:rsidP="008C60E5">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[Per UE/</w:t>
            </w:r>
            <w:r>
              <w:rPr>
                <w:rFonts w:ascii="Arial" w:hAnsi="Arial" w:cs="Arial"/>
                <w:color w:val="000000"/>
                <w:sz w:val="18"/>
                <w:szCs w:val="18"/>
                <w:lang w:eastAsia="ja-JP"/>
              </w:rPr>
              <w:t>per band</w:t>
            </w:r>
            <w:r>
              <w:rPr>
                <w:rFonts w:ascii="Arial" w:hAnsi="Arial" w:cs="Arial"/>
                <w:strike/>
                <w:color w:val="FF0000"/>
                <w:sz w:val="18"/>
                <w:szCs w:val="18"/>
                <w:lang w:eastAsia="ja-JP"/>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C9DFEB" w14:textId="77777777" w:rsidR="006C5FF1" w:rsidRDefault="006C5FF1" w:rsidP="008C60E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00FA3" w14:textId="77777777" w:rsidR="006C5FF1" w:rsidRDefault="006C5FF1" w:rsidP="008C60E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4D52D" w14:textId="77777777" w:rsidR="006C5FF1" w:rsidRDefault="006C5FF1" w:rsidP="008C60E5">
            <w:pPr>
              <w:pStyle w:val="maintext"/>
              <w:ind w:firstLineChars="0" w:firstLine="0"/>
              <w:jc w:val="left"/>
              <w:rPr>
                <w:rFonts w:ascii="Arial" w:hAnsi="Arial" w:cs="Arial"/>
                <w:sz w:val="18"/>
                <w:szCs w:val="18"/>
              </w:rPr>
            </w:pPr>
            <w:r>
              <w:rPr>
                <w:rFonts w:ascii="Arial" w:hAnsi="Arial" w:cs="Arial"/>
                <w:color w:val="FF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30DF1" w14:textId="77777777" w:rsidR="006C5FF1" w:rsidRDefault="006C5FF1" w:rsidP="008C60E5">
            <w:pPr>
              <w:pStyle w:val="maintext"/>
              <w:ind w:firstLineChars="0" w:firstLine="0"/>
              <w:jc w:val="left"/>
              <w:rPr>
                <w:rFonts w:ascii="Arial" w:hAnsi="Arial" w:cs="Arial"/>
                <w:sz w:val="18"/>
                <w:szCs w:val="18"/>
              </w:rPr>
            </w:pPr>
            <w:r>
              <w:rPr>
                <w:rFonts w:ascii="Arial" w:hAnsi="Arial" w:cs="Arial"/>
                <w:color w:val="FF0000"/>
                <w:sz w:val="18"/>
                <w:szCs w:val="18"/>
              </w:rPr>
              <w:t xml:space="preserve">Note: </w:t>
            </w:r>
            <w:r>
              <w:rPr>
                <w:rFonts w:ascii="Arial" w:hAnsi="Arial" w:cs="Arial"/>
                <w:color w:val="FF0000"/>
                <w:sz w:val="18"/>
                <w:szCs w:val="18"/>
                <w:lang w:eastAsia="zh-CN"/>
              </w:rPr>
              <w:t>The exact content of UE reporting of information about the TA pre-compensation is up to RAN2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06AB44A" w14:textId="77777777" w:rsidR="006C5FF1" w:rsidRDefault="006C5FF1" w:rsidP="008C60E5">
            <w:pPr>
              <w:pStyle w:val="TAL"/>
              <w:rPr>
                <w:rFonts w:cs="Arial"/>
                <w:color w:val="000000"/>
                <w:szCs w:val="18"/>
              </w:rPr>
            </w:pPr>
            <w:r>
              <w:rPr>
                <w:color w:val="000000"/>
              </w:rPr>
              <w:t xml:space="preserve">Optional with capability signalling </w:t>
            </w:r>
          </w:p>
          <w:p w14:paraId="08933747" w14:textId="77777777" w:rsidR="006C5FF1" w:rsidRDefault="006C5FF1" w:rsidP="008C60E5">
            <w:pPr>
              <w:pStyle w:val="TAL"/>
              <w:rPr>
                <w:color w:val="000000"/>
                <w:sz w:val="20"/>
              </w:rPr>
            </w:pPr>
          </w:p>
          <w:p w14:paraId="12BC61B5" w14:textId="77777777" w:rsidR="006C5FF1" w:rsidRDefault="006C5FF1" w:rsidP="008C60E5">
            <w:pPr>
              <w:pStyle w:val="TAL"/>
              <w:rPr>
                <w:color w:val="000000"/>
              </w:rPr>
            </w:pPr>
          </w:p>
          <w:p w14:paraId="5FFD1818" w14:textId="77777777" w:rsidR="006C5FF1" w:rsidRPr="00B07287" w:rsidRDefault="006C5FF1" w:rsidP="008C60E5">
            <w:pPr>
              <w:pStyle w:val="TAL"/>
              <w:rPr>
                <w:strike/>
              </w:rPr>
            </w:pPr>
            <w:r w:rsidRPr="00B07287">
              <w:rPr>
                <w:strike/>
                <w:color w:val="000000"/>
                <w:highlight w:val="yellow"/>
              </w:rPr>
              <w:t>[Note: This UE feature group is applicable only for NR cell for NR NTN cell and ATG cell, for terrestrial cell except for ARG cell this feature is not supported]</w:t>
            </w:r>
          </w:p>
        </w:tc>
      </w:tr>
    </w:tbl>
    <w:p w14:paraId="7B9C2DFD" w14:textId="2667FD3E" w:rsidR="007E10DE" w:rsidRPr="009A78A1" w:rsidRDefault="007E10DE" w:rsidP="007E10DE">
      <w:pPr>
        <w:spacing w:after="120"/>
        <w:rPr>
          <w:b/>
          <w:szCs w:val="22"/>
          <w:u w:val="single"/>
        </w:rPr>
      </w:pPr>
      <w:r w:rsidRPr="009A78A1">
        <w:rPr>
          <w:b/>
          <w:szCs w:val="22"/>
          <w:u w:val="single"/>
        </w:rPr>
        <w:lastRenderedPageBreak/>
        <w:t xml:space="preserve">FG 26-5 </w:t>
      </w:r>
    </w:p>
    <w:p w14:paraId="28A9B0D7" w14:textId="518443FF" w:rsidR="003663BC" w:rsidRPr="002D31A6" w:rsidRDefault="006C5FF1" w:rsidP="00DB4A88">
      <w:pPr>
        <w:pStyle w:val="ListParagraph"/>
        <w:numPr>
          <w:ilvl w:val="0"/>
          <w:numId w:val="13"/>
        </w:numPr>
        <w:spacing w:after="120"/>
        <w:ind w:leftChars="0"/>
        <w:jc w:val="both"/>
        <w:rPr>
          <w:rFonts w:eastAsia="Malgun Gothic"/>
          <w:sz w:val="22"/>
          <w:szCs w:val="22"/>
          <w:lang w:val="en-US" w:eastAsia="en-US"/>
        </w:rPr>
      </w:pPr>
      <w:r w:rsidRPr="002D31A6">
        <w:rPr>
          <w:rFonts w:eastAsia="Malgun Gothic"/>
          <w:b/>
          <w:sz w:val="22"/>
          <w:szCs w:val="22"/>
          <w:lang w:val="en-US" w:eastAsia="en-US"/>
        </w:rPr>
        <w:t>Comment 1:</w:t>
      </w:r>
      <w:r w:rsidRPr="002D31A6">
        <w:rPr>
          <w:rFonts w:eastAsia="Malgun Gothic"/>
          <w:sz w:val="22"/>
          <w:szCs w:val="22"/>
          <w:lang w:val="en-US" w:eastAsia="en-US"/>
        </w:rPr>
        <w:t xml:space="preserve"> On the note in the last column, </w:t>
      </w:r>
      <w:r w:rsidR="003663BC" w:rsidRPr="002D31A6">
        <w:rPr>
          <w:rFonts w:eastAsia="Malgun Gothic"/>
          <w:sz w:val="22"/>
          <w:szCs w:val="22"/>
          <w:lang w:val="en-US" w:eastAsia="en-US"/>
        </w:rPr>
        <w:t xml:space="preserve">the situation is a bit different compared to other </w:t>
      </w:r>
      <w:r w:rsidR="005C0C2C" w:rsidRPr="002D31A6">
        <w:rPr>
          <w:rFonts w:eastAsia="Malgun Gothic"/>
          <w:sz w:val="22"/>
          <w:szCs w:val="22"/>
          <w:lang w:val="en-US" w:eastAsia="en-US"/>
        </w:rPr>
        <w:t xml:space="preserve">“NTN-specific” </w:t>
      </w:r>
      <w:r w:rsidR="00FF491C" w:rsidRPr="002D31A6">
        <w:rPr>
          <w:rFonts w:eastAsia="Malgun Gothic"/>
          <w:sz w:val="22"/>
          <w:szCs w:val="22"/>
          <w:lang w:val="en-US" w:eastAsia="en-US"/>
        </w:rPr>
        <w:t>FGs</w:t>
      </w:r>
      <w:r w:rsidR="003663BC" w:rsidRPr="002D31A6">
        <w:rPr>
          <w:rFonts w:eastAsia="Malgun Gothic"/>
          <w:sz w:val="22"/>
          <w:szCs w:val="22"/>
          <w:lang w:val="en-US" w:eastAsia="en-US"/>
        </w:rPr>
        <w:t xml:space="preserve">. </w:t>
      </w:r>
      <w:r w:rsidR="00FF491C" w:rsidRPr="002D31A6">
        <w:rPr>
          <w:rFonts w:eastAsia="Malgun Gothic"/>
          <w:sz w:val="22"/>
          <w:szCs w:val="22"/>
          <w:lang w:val="en-US" w:eastAsia="en-US"/>
        </w:rPr>
        <w:t xml:space="preserve">As </w:t>
      </w:r>
      <w:r w:rsidR="00645389" w:rsidRPr="002D31A6">
        <w:rPr>
          <w:rFonts w:eastAsia="Malgun Gothic"/>
          <w:sz w:val="22"/>
          <w:szCs w:val="22"/>
          <w:lang w:val="en-US" w:eastAsia="en-US"/>
        </w:rPr>
        <w:t>discussed in [</w:t>
      </w:r>
      <w:r w:rsidR="002D31A6">
        <w:rPr>
          <w:rFonts w:eastAsia="Malgun Gothic"/>
          <w:sz w:val="22"/>
          <w:szCs w:val="22"/>
          <w:lang w:val="en-US" w:eastAsia="en-US"/>
        </w:rPr>
        <w:t>1</w:t>
      </w:r>
      <w:r w:rsidR="00645389" w:rsidRPr="002D31A6">
        <w:rPr>
          <w:rFonts w:eastAsia="Malgun Gothic"/>
          <w:sz w:val="22"/>
          <w:szCs w:val="22"/>
          <w:lang w:val="en-US" w:eastAsia="en-US"/>
        </w:rPr>
        <w:t>]</w:t>
      </w:r>
      <w:r w:rsidR="00FF491C" w:rsidRPr="002D31A6">
        <w:rPr>
          <w:rFonts w:eastAsia="Malgun Gothic"/>
          <w:sz w:val="22"/>
          <w:szCs w:val="22"/>
          <w:lang w:val="en-US" w:eastAsia="en-US"/>
        </w:rPr>
        <w:t>, the support of 32 HARQ processes can be beneficial for other scenarios for a UE supporting this feature, e.g. used for FR1 licensed terrestrial bands and FR2-1.</w:t>
      </w:r>
      <w:r w:rsidR="002D31A6" w:rsidRPr="002D31A6">
        <w:rPr>
          <w:rFonts w:eastAsia="Malgun Gothic"/>
          <w:sz w:val="22"/>
          <w:szCs w:val="22"/>
          <w:lang w:val="en-US" w:eastAsia="en-US"/>
        </w:rPr>
        <w:t xml:space="preserve"> For example, for the support of FR1 + FR2 CA, if the PUCCH is transmitted on FR1 with small SCS, then it can be expected that a small number of slots on FR1 would correspond to large number of slots on FR2, which will result in the need of larger number of HARQ processes on FR2, otherwise it will degrade the system performance for FR2. Another example scenario that would be beneficial from the support of 32 HARQ processes is multi-TRP case, in which case the need of number of HARQ processes would be increased. </w:t>
      </w:r>
      <w:r w:rsidR="002D31A6">
        <w:rPr>
          <w:rFonts w:eastAsia="Malgun Gothic"/>
          <w:sz w:val="22"/>
          <w:szCs w:val="22"/>
          <w:lang w:val="en-US" w:eastAsia="en-US"/>
        </w:rPr>
        <w:t xml:space="preserve">As a matter of fact, </w:t>
      </w:r>
      <w:r w:rsidR="005C0C2C" w:rsidRPr="002D31A6">
        <w:rPr>
          <w:rFonts w:eastAsia="Malgun Gothic"/>
          <w:sz w:val="22"/>
          <w:szCs w:val="22"/>
          <w:lang w:val="en-US" w:eastAsia="en-US"/>
        </w:rPr>
        <w:t xml:space="preserve">the possibility to extend the 32 HARQ processes </w:t>
      </w:r>
      <w:r w:rsidR="00FF491C" w:rsidRPr="002D31A6">
        <w:rPr>
          <w:rFonts w:eastAsia="Malgun Gothic"/>
          <w:sz w:val="22"/>
          <w:szCs w:val="22"/>
          <w:lang w:val="en-US" w:eastAsia="en-US"/>
        </w:rPr>
        <w:t>has been</w:t>
      </w:r>
      <w:r w:rsidR="005C0C2C" w:rsidRPr="002D31A6">
        <w:rPr>
          <w:rFonts w:eastAsia="Malgun Gothic"/>
          <w:sz w:val="22"/>
          <w:szCs w:val="22"/>
          <w:lang w:val="en-US" w:eastAsia="en-US"/>
        </w:rPr>
        <w:t xml:space="preserve"> discussed</w:t>
      </w:r>
      <w:r w:rsidR="002D31A6">
        <w:rPr>
          <w:rFonts w:eastAsia="Malgun Gothic"/>
          <w:sz w:val="22"/>
          <w:szCs w:val="22"/>
          <w:lang w:val="en-US" w:eastAsia="en-US"/>
        </w:rPr>
        <w:t xml:space="preserve"> before as summarized in [2]</w:t>
      </w:r>
      <w:r w:rsidR="005C0C2C" w:rsidRPr="002D31A6">
        <w:rPr>
          <w:rFonts w:eastAsia="Malgun Gothic"/>
          <w:sz w:val="22"/>
          <w:szCs w:val="22"/>
          <w:lang w:val="en-US" w:eastAsia="en-US"/>
        </w:rPr>
        <w:t xml:space="preserve">. </w:t>
      </w:r>
      <w:r w:rsidR="002D31A6">
        <w:rPr>
          <w:rFonts w:eastAsia="Malgun Gothic"/>
          <w:sz w:val="22"/>
          <w:szCs w:val="22"/>
          <w:lang w:val="en-US" w:eastAsia="en-US"/>
        </w:rPr>
        <w:t>Consensus cannot be reached</w:t>
      </w:r>
      <w:r w:rsidR="00FF491C" w:rsidRPr="002D31A6">
        <w:rPr>
          <w:rFonts w:eastAsia="Malgun Gothic"/>
          <w:sz w:val="22"/>
          <w:szCs w:val="22"/>
          <w:lang w:val="en-US" w:eastAsia="en-US"/>
        </w:rPr>
        <w:t xml:space="preserve"> </w:t>
      </w:r>
      <w:r w:rsidR="005C0C2C" w:rsidRPr="002D31A6">
        <w:rPr>
          <w:rFonts w:eastAsia="Malgun Gothic"/>
          <w:sz w:val="22"/>
          <w:szCs w:val="22"/>
          <w:lang w:val="en-US" w:eastAsia="en-US"/>
        </w:rPr>
        <w:t xml:space="preserve">due to different flavors of HARQ process ID indication. However, in NTN, the explicit HARQ process indication has </w:t>
      </w:r>
      <w:r w:rsidR="00FF491C" w:rsidRPr="002D31A6">
        <w:rPr>
          <w:rFonts w:eastAsia="Malgun Gothic"/>
          <w:sz w:val="22"/>
          <w:szCs w:val="22"/>
          <w:lang w:val="en-US" w:eastAsia="en-US"/>
        </w:rPr>
        <w:t xml:space="preserve">already </w:t>
      </w:r>
      <w:r w:rsidR="005C0C2C" w:rsidRPr="002D31A6">
        <w:rPr>
          <w:rFonts w:eastAsia="Malgun Gothic"/>
          <w:sz w:val="22"/>
          <w:szCs w:val="22"/>
          <w:lang w:val="en-US" w:eastAsia="en-US"/>
        </w:rPr>
        <w:t xml:space="preserve">been agreed. Therefore, </w:t>
      </w:r>
      <w:r w:rsidR="00FF491C" w:rsidRPr="002D31A6">
        <w:rPr>
          <w:rFonts w:eastAsia="Malgun Gothic"/>
          <w:sz w:val="22"/>
          <w:szCs w:val="22"/>
          <w:lang w:val="en-US" w:eastAsia="en-US"/>
        </w:rPr>
        <w:t xml:space="preserve">there </w:t>
      </w:r>
      <w:r w:rsidR="002D31A6">
        <w:rPr>
          <w:rFonts w:eastAsia="Malgun Gothic"/>
          <w:sz w:val="22"/>
          <w:szCs w:val="22"/>
          <w:lang w:val="en-US" w:eastAsia="en-US"/>
        </w:rPr>
        <w:t>seems no obstacles to extend this FG in other scenarios. Overall, we see a clear benefit of extending this FG to other scenarios and suggest to remove the note</w:t>
      </w:r>
      <w:r w:rsidR="00FB5FF5">
        <w:rPr>
          <w:rFonts w:eastAsia="Malgun Gothic"/>
          <w:sz w:val="22"/>
          <w:szCs w:val="22"/>
          <w:lang w:val="en-US" w:eastAsia="en-US"/>
        </w:rPr>
        <w:t xml:space="preserve"> in the last column.</w:t>
      </w:r>
      <w:r w:rsidR="00DB4A88">
        <w:rPr>
          <w:rFonts w:eastAsia="Malgun Gothic"/>
          <w:sz w:val="22"/>
          <w:szCs w:val="22"/>
          <w:lang w:val="en-US" w:eastAsia="en-US"/>
        </w:rPr>
        <w:t xml:space="preserve"> </w:t>
      </w:r>
    </w:p>
    <w:tbl>
      <w:tblPr>
        <w:tblStyle w:val="TableGrid"/>
        <w:tblW w:w="0" w:type="auto"/>
        <w:tblLook w:val="04A0" w:firstRow="1" w:lastRow="0" w:firstColumn="1" w:lastColumn="0" w:noHBand="0" w:noVBand="1"/>
      </w:tblPr>
      <w:tblGrid>
        <w:gridCol w:w="1836"/>
        <w:gridCol w:w="503"/>
        <w:gridCol w:w="1733"/>
        <w:gridCol w:w="2320"/>
        <w:gridCol w:w="222"/>
        <w:gridCol w:w="527"/>
        <w:gridCol w:w="447"/>
        <w:gridCol w:w="3004"/>
        <w:gridCol w:w="1283"/>
        <w:gridCol w:w="447"/>
        <w:gridCol w:w="447"/>
        <w:gridCol w:w="447"/>
        <w:gridCol w:w="2979"/>
        <w:gridCol w:w="6188"/>
      </w:tblGrid>
      <w:tr w:rsidR="007E10DE" w14:paraId="1D8E8DB4" w14:textId="77777777" w:rsidTr="008C60E5">
        <w:tc>
          <w:tcPr>
            <w:tcW w:w="0" w:type="auto"/>
          </w:tcPr>
          <w:p w14:paraId="7E6B0A10" w14:textId="77777777" w:rsidR="007E10DE" w:rsidRDefault="007E10DE" w:rsidP="008C60E5">
            <w:pPr>
              <w:pStyle w:val="maintext"/>
              <w:ind w:firstLineChars="0" w:firstLine="0"/>
              <w:rPr>
                <w:rFonts w:ascii="Calibri" w:hAnsi="Calibri" w:cs="Arial"/>
                <w:color w:val="000000"/>
              </w:rPr>
            </w:pPr>
            <w:r w:rsidRPr="009A5DC4">
              <w:rPr>
                <w:rFonts w:ascii="Arial" w:hAnsi="Arial" w:cs="Arial"/>
                <w:color w:val="000000"/>
                <w:sz w:val="18"/>
                <w:szCs w:val="18"/>
                <w:lang w:eastAsia="ja-JP"/>
              </w:rPr>
              <w:t>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tcPr>
          <w:p w14:paraId="6B6E0025" w14:textId="77777777" w:rsidR="007E10DE" w:rsidRDefault="007E10DE" w:rsidP="008C60E5">
            <w:pPr>
              <w:pStyle w:val="maintext"/>
              <w:ind w:firstLineChars="0" w:firstLine="0"/>
              <w:rPr>
                <w:rFonts w:ascii="Calibri" w:hAnsi="Calibri" w:cs="Arial"/>
                <w:color w:val="000000"/>
              </w:rPr>
            </w:pPr>
            <w:r w:rsidRPr="009A5DC4">
              <w:rPr>
                <w:rFonts w:ascii="Arial" w:hAnsi="Arial" w:cs="Arial"/>
                <w:color w:val="000000"/>
                <w:sz w:val="18"/>
                <w:szCs w:val="18"/>
                <w:lang w:eastAsia="ja-JP"/>
              </w:rPr>
              <w:t>26-5</w:t>
            </w:r>
          </w:p>
        </w:tc>
        <w:tc>
          <w:tcPr>
            <w:tcW w:w="0" w:type="auto"/>
          </w:tcPr>
          <w:p w14:paraId="760880DA" w14:textId="77777777" w:rsidR="007E10DE" w:rsidRDefault="007E10DE" w:rsidP="008C60E5">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Increasing the number of HARQ processes</w:t>
            </w:r>
          </w:p>
        </w:tc>
        <w:tc>
          <w:tcPr>
            <w:tcW w:w="0" w:type="auto"/>
          </w:tcPr>
          <w:p w14:paraId="3F441D50" w14:textId="77777777" w:rsidR="007E10DE" w:rsidRDefault="007E10DE" w:rsidP="008C60E5">
            <w:pPr>
              <w:pStyle w:val="maintext"/>
              <w:ind w:firstLineChars="0" w:firstLine="0"/>
              <w:rPr>
                <w:rFonts w:ascii="Calibri" w:hAnsi="Calibri" w:cs="Arial"/>
                <w:color w:val="000000"/>
              </w:rPr>
            </w:pPr>
            <w:r w:rsidRPr="009A5DC4">
              <w:rPr>
                <w:rFonts w:ascii="Arial" w:hAnsi="Arial" w:cs="Arial"/>
                <w:color w:val="000000"/>
                <w:sz w:val="18"/>
                <w:szCs w:val="18"/>
              </w:rPr>
              <w:t>The maximal supported HARQ process number is X for UL and Y for DL</w:t>
            </w:r>
          </w:p>
        </w:tc>
        <w:tc>
          <w:tcPr>
            <w:tcW w:w="0" w:type="auto"/>
          </w:tcPr>
          <w:p w14:paraId="3325521E" w14:textId="77777777" w:rsidR="007E10DE" w:rsidRDefault="007E10DE" w:rsidP="008C60E5">
            <w:pPr>
              <w:pStyle w:val="maintext"/>
              <w:ind w:firstLineChars="0" w:firstLine="0"/>
              <w:rPr>
                <w:rFonts w:ascii="Calibri" w:hAnsi="Calibri" w:cs="Arial"/>
                <w:color w:val="000000"/>
              </w:rPr>
            </w:pPr>
          </w:p>
        </w:tc>
        <w:tc>
          <w:tcPr>
            <w:tcW w:w="0" w:type="auto"/>
          </w:tcPr>
          <w:p w14:paraId="39CC0A63" w14:textId="77777777" w:rsidR="007E10DE" w:rsidRDefault="007E10DE" w:rsidP="008C60E5">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Yes</w:t>
            </w:r>
          </w:p>
        </w:tc>
        <w:tc>
          <w:tcPr>
            <w:tcW w:w="0" w:type="auto"/>
          </w:tcPr>
          <w:p w14:paraId="63B7485C" w14:textId="77777777" w:rsidR="007E10DE" w:rsidRDefault="007E10DE" w:rsidP="008C60E5">
            <w:pPr>
              <w:pStyle w:val="maintext"/>
              <w:ind w:firstLineChars="0" w:firstLine="0"/>
              <w:rPr>
                <w:rFonts w:ascii="Calibri" w:hAnsi="Calibri" w:cs="Arial"/>
                <w:color w:val="000000"/>
              </w:rPr>
            </w:pPr>
            <w:r w:rsidRPr="009A5DC4">
              <w:rPr>
                <w:rFonts w:ascii="Arial" w:hAnsi="Arial" w:cs="Arial"/>
                <w:color w:val="000000"/>
                <w:sz w:val="18"/>
                <w:szCs w:val="18"/>
                <w:lang w:eastAsia="ja-JP"/>
              </w:rPr>
              <w:t>No</w:t>
            </w:r>
          </w:p>
        </w:tc>
        <w:tc>
          <w:tcPr>
            <w:tcW w:w="0" w:type="auto"/>
          </w:tcPr>
          <w:p w14:paraId="095FEDCE" w14:textId="77777777" w:rsidR="007E10DE" w:rsidRDefault="007E10DE" w:rsidP="008C60E5">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 xml:space="preserve">Increased number of HARQ processes is not supported </w:t>
            </w:r>
            <w:r w:rsidRPr="003D5FE9">
              <w:rPr>
                <w:rFonts w:ascii="Arial" w:eastAsia="SimSun" w:hAnsi="Arial" w:cs="Arial"/>
                <w:color w:val="FF0000"/>
                <w:sz w:val="18"/>
                <w:szCs w:val="18"/>
                <w:lang w:eastAsia="zh-CN"/>
              </w:rPr>
              <w:t>for NR communication via satellite</w:t>
            </w:r>
          </w:p>
        </w:tc>
        <w:tc>
          <w:tcPr>
            <w:tcW w:w="0" w:type="auto"/>
          </w:tcPr>
          <w:p w14:paraId="4032BF65" w14:textId="77777777" w:rsidR="007E10DE" w:rsidRDefault="007E10DE" w:rsidP="008C60E5">
            <w:pPr>
              <w:pStyle w:val="maintext"/>
              <w:ind w:firstLineChars="0" w:firstLine="0"/>
              <w:rPr>
                <w:rFonts w:ascii="Calibri" w:hAnsi="Calibri" w:cs="Arial"/>
                <w:color w:val="000000"/>
              </w:rPr>
            </w:pPr>
            <w:r w:rsidRPr="003D5FE9">
              <w:rPr>
                <w:rFonts w:ascii="Arial" w:hAnsi="Arial" w:cs="Arial"/>
                <w:strike/>
                <w:color w:val="FF0000"/>
                <w:sz w:val="18"/>
                <w:szCs w:val="18"/>
              </w:rPr>
              <w:t>[</w:t>
            </w:r>
            <w:r w:rsidRPr="00EE31C9">
              <w:rPr>
                <w:rFonts w:ascii="Arial" w:hAnsi="Arial" w:cs="Arial"/>
                <w:color w:val="000000" w:themeColor="text1"/>
                <w:sz w:val="18"/>
                <w:szCs w:val="18"/>
              </w:rPr>
              <w:t>Per band</w:t>
            </w:r>
            <w:r w:rsidRPr="003D5FE9">
              <w:rPr>
                <w:rFonts w:ascii="Arial" w:hAnsi="Arial" w:cs="Arial"/>
                <w:strike/>
                <w:color w:val="FF0000"/>
                <w:sz w:val="18"/>
                <w:szCs w:val="18"/>
              </w:rPr>
              <w:t xml:space="preserve"> or </w:t>
            </w:r>
            <w:r w:rsidRPr="00461D6B">
              <w:rPr>
                <w:rFonts w:ascii="Arial" w:hAnsi="Arial" w:cs="Arial"/>
                <w:strike/>
                <w:color w:val="FF0000"/>
                <w:sz w:val="18"/>
                <w:szCs w:val="18"/>
              </w:rPr>
              <w:t xml:space="preserve">per FSPC </w:t>
            </w:r>
            <w:r w:rsidRPr="003D5FE9">
              <w:rPr>
                <w:rFonts w:ascii="Arial" w:hAnsi="Arial" w:cs="Arial"/>
                <w:strike/>
                <w:color w:val="FF0000"/>
                <w:sz w:val="18"/>
                <w:szCs w:val="18"/>
              </w:rPr>
              <w:t>or per UE]</w:t>
            </w:r>
          </w:p>
        </w:tc>
        <w:tc>
          <w:tcPr>
            <w:tcW w:w="0" w:type="auto"/>
          </w:tcPr>
          <w:p w14:paraId="75E54B12" w14:textId="77777777" w:rsidR="007E10DE" w:rsidRDefault="007E10DE" w:rsidP="008C60E5">
            <w:pPr>
              <w:pStyle w:val="maintext"/>
              <w:ind w:firstLineChars="0" w:firstLine="0"/>
              <w:rPr>
                <w:rFonts w:ascii="Calibri" w:hAnsi="Calibri" w:cs="Arial"/>
                <w:color w:val="000000"/>
              </w:rPr>
            </w:pPr>
            <w:r w:rsidRPr="009A5DC4">
              <w:rPr>
                <w:rFonts w:ascii="Arial" w:hAnsi="Arial" w:cs="Arial"/>
                <w:color w:val="000000"/>
                <w:sz w:val="18"/>
                <w:szCs w:val="18"/>
              </w:rPr>
              <w:t>No</w:t>
            </w:r>
          </w:p>
        </w:tc>
        <w:tc>
          <w:tcPr>
            <w:tcW w:w="0" w:type="auto"/>
          </w:tcPr>
          <w:p w14:paraId="787DF962" w14:textId="77777777" w:rsidR="007E10DE" w:rsidRDefault="007E10DE" w:rsidP="008C60E5">
            <w:pPr>
              <w:pStyle w:val="maintext"/>
              <w:ind w:firstLineChars="0" w:firstLine="0"/>
              <w:rPr>
                <w:rFonts w:ascii="Calibri" w:hAnsi="Calibri" w:cs="Arial"/>
                <w:color w:val="000000"/>
              </w:rPr>
            </w:pPr>
            <w:r w:rsidRPr="009A5DC4">
              <w:rPr>
                <w:rFonts w:ascii="Arial" w:hAnsi="Arial" w:cs="Arial"/>
                <w:color w:val="000000"/>
                <w:sz w:val="18"/>
                <w:szCs w:val="18"/>
              </w:rPr>
              <w:t>No</w:t>
            </w:r>
          </w:p>
        </w:tc>
        <w:tc>
          <w:tcPr>
            <w:tcW w:w="0" w:type="auto"/>
          </w:tcPr>
          <w:p w14:paraId="13D50A95" w14:textId="77777777" w:rsidR="007E10DE" w:rsidRPr="00E31FF9" w:rsidRDefault="007E10DE" w:rsidP="008C60E5">
            <w:pPr>
              <w:pStyle w:val="maintext"/>
              <w:ind w:firstLineChars="0" w:firstLine="0"/>
              <w:rPr>
                <w:rFonts w:ascii="Arial" w:hAnsi="Arial" w:cs="Arial"/>
                <w:color w:val="FF0000"/>
              </w:rPr>
            </w:pPr>
            <w:r w:rsidRPr="00E31FF9">
              <w:rPr>
                <w:rFonts w:ascii="Arial" w:hAnsi="Arial" w:cs="Arial"/>
                <w:color w:val="FF0000"/>
                <w:sz w:val="18"/>
              </w:rPr>
              <w:t>No</w:t>
            </w:r>
          </w:p>
        </w:tc>
        <w:tc>
          <w:tcPr>
            <w:tcW w:w="0" w:type="auto"/>
          </w:tcPr>
          <w:p w14:paraId="6F03B1D8" w14:textId="77777777" w:rsidR="007E10DE" w:rsidRDefault="007E10DE" w:rsidP="008C60E5">
            <w:pPr>
              <w:pStyle w:val="maintext"/>
              <w:ind w:firstLineChars="0" w:firstLine="0"/>
              <w:rPr>
                <w:rFonts w:ascii="Calibri" w:hAnsi="Calibri" w:cs="Arial"/>
                <w:color w:val="000000"/>
              </w:rPr>
            </w:pPr>
            <w:r w:rsidRPr="009A5DC4">
              <w:rPr>
                <w:rFonts w:ascii="Arial" w:hAnsi="Arial" w:cs="Arial"/>
                <w:color w:val="000000"/>
                <w:sz w:val="18"/>
                <w:szCs w:val="18"/>
              </w:rPr>
              <w:t>Candidate component values for (</w:t>
            </w:r>
            <w:proofErr w:type="gramStart"/>
            <w:r w:rsidRPr="009A5DC4">
              <w:rPr>
                <w:rFonts w:ascii="Arial" w:hAnsi="Arial" w:cs="Arial"/>
                <w:color w:val="000000"/>
                <w:sz w:val="18"/>
                <w:szCs w:val="18"/>
              </w:rPr>
              <w:t>X,Y</w:t>
            </w:r>
            <w:proofErr w:type="gramEnd"/>
            <w:r w:rsidRPr="009A5DC4">
              <w:rPr>
                <w:rFonts w:ascii="Arial" w:hAnsi="Arial" w:cs="Arial"/>
                <w:color w:val="000000"/>
                <w:sz w:val="18"/>
                <w:szCs w:val="18"/>
              </w:rPr>
              <w:t>): {(16,32),(32,16),(32,32)}</w:t>
            </w:r>
          </w:p>
        </w:tc>
        <w:tc>
          <w:tcPr>
            <w:tcW w:w="0" w:type="auto"/>
          </w:tcPr>
          <w:p w14:paraId="7BCAA2C0" w14:textId="77777777" w:rsidR="007E10DE" w:rsidRPr="009A5DC4" w:rsidRDefault="007E10DE" w:rsidP="008C60E5">
            <w:pPr>
              <w:pStyle w:val="TAL"/>
              <w:rPr>
                <w:rFonts w:cs="Arial"/>
                <w:color w:val="000000"/>
                <w:szCs w:val="18"/>
              </w:rPr>
            </w:pPr>
            <w:r w:rsidRPr="009A5DC4">
              <w:rPr>
                <w:rFonts w:cs="Arial"/>
                <w:color w:val="000000"/>
                <w:szCs w:val="18"/>
              </w:rPr>
              <w:t>Optional with capability signalling</w:t>
            </w:r>
          </w:p>
          <w:p w14:paraId="27D2A68C" w14:textId="77777777" w:rsidR="007E10DE" w:rsidRPr="009A5DC4" w:rsidRDefault="007E10DE" w:rsidP="008C60E5">
            <w:pPr>
              <w:pStyle w:val="TAL"/>
              <w:rPr>
                <w:rFonts w:cs="Arial"/>
                <w:color w:val="000000"/>
                <w:szCs w:val="18"/>
              </w:rPr>
            </w:pPr>
          </w:p>
          <w:p w14:paraId="574C1A01" w14:textId="77777777" w:rsidR="007E10DE" w:rsidRPr="00E76B1F" w:rsidRDefault="007E10DE" w:rsidP="008C60E5">
            <w:pPr>
              <w:pStyle w:val="maintext"/>
              <w:ind w:firstLineChars="0" w:firstLine="0"/>
              <w:rPr>
                <w:rFonts w:ascii="Calibri" w:hAnsi="Calibri" w:cs="Arial"/>
                <w:strike/>
                <w:color w:val="000000"/>
              </w:rPr>
            </w:pPr>
            <w:r w:rsidRPr="00E76B1F">
              <w:rPr>
                <w:rFonts w:ascii="Arial" w:hAnsi="Arial" w:cs="Arial"/>
                <w:strike/>
                <w:color w:val="000000" w:themeColor="text1"/>
                <w:sz w:val="18"/>
                <w:szCs w:val="18"/>
                <w:highlight w:val="yellow"/>
              </w:rPr>
              <w:t>[</w:t>
            </w:r>
            <w:r w:rsidRPr="00E76B1F">
              <w:rPr>
                <w:rFonts w:ascii="Arial" w:hAnsi="Arial" w:cs="Arial"/>
                <w:strike/>
                <w:color w:val="000000"/>
                <w:sz w:val="18"/>
                <w:szCs w:val="18"/>
                <w:highlight w:val="yellow"/>
              </w:rPr>
              <w:t xml:space="preserve">Note: This UE feature group is applicable only for NR cell for </w:t>
            </w:r>
            <w:r w:rsidRPr="00E76B1F">
              <w:rPr>
                <w:rFonts w:ascii="Arial" w:hAnsi="Arial" w:cs="Arial"/>
                <w:strike/>
                <w:color w:val="FF0000"/>
                <w:sz w:val="18"/>
                <w:szCs w:val="18"/>
                <w:highlight w:val="yellow"/>
              </w:rPr>
              <w:t>communication via satellite/HAPS as specified in TS 38.101-5 or TS 38.104; NR NTN cell and ATG cell,</w:t>
            </w:r>
            <w:r w:rsidRPr="00E76B1F">
              <w:rPr>
                <w:rFonts w:ascii="Arial" w:hAnsi="Arial" w:cs="Arial"/>
                <w:strike/>
                <w:color w:val="000000"/>
                <w:sz w:val="18"/>
                <w:szCs w:val="18"/>
                <w:highlight w:val="yellow"/>
              </w:rPr>
              <w:t xml:space="preserve"> for </w:t>
            </w:r>
            <w:r w:rsidRPr="00E76B1F">
              <w:rPr>
                <w:rFonts w:ascii="Arial" w:hAnsi="Arial" w:cs="Arial"/>
                <w:strike/>
                <w:color w:val="FF0000"/>
                <w:sz w:val="18"/>
                <w:szCs w:val="18"/>
                <w:highlight w:val="yellow"/>
              </w:rPr>
              <w:t xml:space="preserve">terrestrial any other </w:t>
            </w:r>
            <w:r w:rsidRPr="00E76B1F">
              <w:rPr>
                <w:rFonts w:ascii="Arial" w:hAnsi="Arial" w:cs="Arial"/>
                <w:strike/>
                <w:color w:val="000000"/>
                <w:sz w:val="18"/>
                <w:szCs w:val="18"/>
                <w:highlight w:val="yellow"/>
              </w:rPr>
              <w:t xml:space="preserve">cell </w:t>
            </w:r>
            <w:r w:rsidRPr="00E76B1F">
              <w:rPr>
                <w:rFonts w:ascii="Arial" w:hAnsi="Arial" w:cs="Arial"/>
                <w:strike/>
                <w:color w:val="FF0000"/>
                <w:sz w:val="18"/>
                <w:szCs w:val="18"/>
                <w:highlight w:val="yellow"/>
              </w:rPr>
              <w:t>except for ARG cell</w:t>
            </w:r>
            <w:r w:rsidRPr="00E76B1F">
              <w:rPr>
                <w:rFonts w:ascii="Arial" w:hAnsi="Arial" w:cs="Arial"/>
                <w:strike/>
                <w:color w:val="000000"/>
                <w:sz w:val="18"/>
                <w:szCs w:val="18"/>
                <w:highlight w:val="yellow"/>
              </w:rPr>
              <w:t xml:space="preserve"> this feature is not supported</w:t>
            </w:r>
            <w:r w:rsidRPr="00E76B1F">
              <w:rPr>
                <w:rFonts w:ascii="Arial" w:hAnsi="Arial" w:cs="Arial"/>
                <w:strike/>
                <w:color w:val="000000" w:themeColor="text1"/>
                <w:sz w:val="18"/>
                <w:szCs w:val="18"/>
                <w:highlight w:val="yellow"/>
              </w:rPr>
              <w:t>]</w:t>
            </w:r>
          </w:p>
        </w:tc>
      </w:tr>
    </w:tbl>
    <w:p w14:paraId="1389424D" w14:textId="77777777" w:rsidR="00D35FC2" w:rsidRDefault="00D35FC2" w:rsidP="003D377A">
      <w:pPr>
        <w:spacing w:after="120"/>
        <w:jc w:val="both"/>
        <w:rPr>
          <w:rFonts w:eastAsiaTheme="minorEastAsia"/>
          <w:sz w:val="22"/>
          <w:szCs w:val="22"/>
          <w:lang w:val="en-US" w:eastAsia="zh-CN"/>
        </w:rPr>
      </w:pPr>
    </w:p>
    <w:p w14:paraId="79110A92" w14:textId="19374629" w:rsidR="00D35FC2" w:rsidRPr="009A78A1" w:rsidRDefault="00D35FC2" w:rsidP="00D35FC2">
      <w:pPr>
        <w:spacing w:after="120"/>
        <w:rPr>
          <w:b/>
          <w:szCs w:val="22"/>
          <w:u w:val="single"/>
        </w:rPr>
      </w:pPr>
      <w:r w:rsidRPr="009A78A1">
        <w:rPr>
          <w:b/>
          <w:szCs w:val="22"/>
          <w:u w:val="single"/>
        </w:rPr>
        <w:t xml:space="preserve">FG 26-6 </w:t>
      </w:r>
    </w:p>
    <w:p w14:paraId="11EBF528" w14:textId="2428CD62" w:rsidR="006C5FF1" w:rsidRPr="006C5FF1" w:rsidRDefault="006C5FF1" w:rsidP="0091495D">
      <w:pPr>
        <w:pStyle w:val="ListParagraph"/>
        <w:numPr>
          <w:ilvl w:val="0"/>
          <w:numId w:val="22"/>
        </w:numPr>
        <w:spacing w:after="120"/>
        <w:ind w:leftChars="0"/>
        <w:jc w:val="both"/>
        <w:rPr>
          <w:rFonts w:eastAsia="Malgun Gothic"/>
          <w:sz w:val="22"/>
          <w:szCs w:val="22"/>
          <w:lang w:val="en-US" w:eastAsia="en-US"/>
        </w:rPr>
      </w:pPr>
      <w:r w:rsidRPr="000127B8">
        <w:rPr>
          <w:rFonts w:eastAsia="Malgun Gothic"/>
          <w:b/>
          <w:sz w:val="22"/>
          <w:szCs w:val="22"/>
          <w:lang w:val="en-US" w:eastAsia="en-US"/>
        </w:rPr>
        <w:t>Comment 1:</w:t>
      </w:r>
      <w:r w:rsidRPr="000127B8">
        <w:rPr>
          <w:rFonts w:eastAsia="Malgun Gothic"/>
          <w:sz w:val="22"/>
          <w:szCs w:val="22"/>
          <w:lang w:val="en-US" w:eastAsia="en-US"/>
        </w:rPr>
        <w:t xml:space="preserve"> </w:t>
      </w:r>
      <w:r w:rsidRPr="006C5FF1">
        <w:rPr>
          <w:rFonts w:eastAsia="Malgun Gothic"/>
          <w:sz w:val="22"/>
          <w:szCs w:val="22"/>
          <w:lang w:val="en-US" w:eastAsia="en-US"/>
        </w:rPr>
        <w:t>On the note in the last column</w:t>
      </w:r>
      <w:r>
        <w:rPr>
          <w:rFonts w:eastAsia="Malgun Gothic"/>
          <w:sz w:val="22"/>
          <w:szCs w:val="22"/>
          <w:lang w:val="en-US" w:eastAsia="en-US"/>
        </w:rPr>
        <w:t>, same comment as for FG26-1.</w:t>
      </w:r>
    </w:p>
    <w:p w14:paraId="1CA1F830" w14:textId="2F9610A0" w:rsidR="00124747" w:rsidRPr="00124747" w:rsidRDefault="00124747" w:rsidP="0091495D">
      <w:pPr>
        <w:pStyle w:val="ListParagraph"/>
        <w:numPr>
          <w:ilvl w:val="0"/>
          <w:numId w:val="22"/>
        </w:numPr>
        <w:spacing w:after="120"/>
        <w:ind w:leftChars="0"/>
        <w:jc w:val="both"/>
        <w:rPr>
          <w:rFonts w:eastAsia="Malgun Gothic"/>
          <w:sz w:val="22"/>
          <w:szCs w:val="22"/>
          <w:lang w:val="en-US" w:eastAsia="en-US"/>
        </w:rPr>
      </w:pPr>
      <w:r w:rsidRPr="00124747">
        <w:rPr>
          <w:rFonts w:eastAsia="Malgun Gothic"/>
          <w:b/>
          <w:sz w:val="22"/>
          <w:szCs w:val="22"/>
          <w:lang w:val="en-US" w:eastAsia="en-US"/>
        </w:rPr>
        <w:t>Comment 2:</w:t>
      </w:r>
      <w:r w:rsidRPr="00124747">
        <w:rPr>
          <w:rFonts w:eastAsia="Malgun Gothic"/>
          <w:sz w:val="22"/>
          <w:szCs w:val="22"/>
          <w:lang w:val="en-US" w:eastAsia="en-US"/>
        </w:rPr>
        <w:t xml:space="preserve"> Remove </w:t>
      </w:r>
      <w:r>
        <w:rPr>
          <w:rFonts w:eastAsia="Malgun Gothic"/>
          <w:sz w:val="22"/>
          <w:szCs w:val="22"/>
          <w:lang w:val="en-US" w:eastAsia="en-US"/>
        </w:rPr>
        <w:t>FFS in 5-th column</w:t>
      </w:r>
      <w:r w:rsidRPr="00124747">
        <w:rPr>
          <w:rFonts w:eastAsia="Malgun Gothic"/>
          <w:sz w:val="22"/>
          <w:szCs w:val="22"/>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517"/>
        <w:gridCol w:w="2855"/>
        <w:gridCol w:w="3845"/>
        <w:gridCol w:w="550"/>
        <w:gridCol w:w="528"/>
        <w:gridCol w:w="461"/>
        <w:gridCol w:w="3528"/>
        <w:gridCol w:w="722"/>
        <w:gridCol w:w="461"/>
        <w:gridCol w:w="461"/>
        <w:gridCol w:w="461"/>
        <w:gridCol w:w="222"/>
        <w:gridCol w:w="5842"/>
      </w:tblGrid>
      <w:tr w:rsidR="00BC12FF" w:rsidRPr="003D5FE9" w14:paraId="719D2BAD" w14:textId="77777777" w:rsidTr="008C60E5">
        <w:tc>
          <w:tcPr>
            <w:tcW w:w="0" w:type="auto"/>
            <w:shd w:val="clear" w:color="auto" w:fill="auto"/>
          </w:tcPr>
          <w:p w14:paraId="3806CF50" w14:textId="253B6300" w:rsidR="00BC12FF" w:rsidRPr="003D5FE9" w:rsidRDefault="00BC12FF" w:rsidP="00BC12FF">
            <w:pPr>
              <w:pStyle w:val="maintext"/>
              <w:ind w:firstLineChars="0" w:firstLine="0"/>
              <w:jc w:val="left"/>
              <w:rPr>
                <w:rFonts w:ascii="Arial" w:hAnsi="Arial" w:cs="Arial"/>
                <w:sz w:val="18"/>
                <w:szCs w:val="18"/>
              </w:rPr>
            </w:pPr>
            <w:r>
              <w:rPr>
                <w:rFonts w:cs="Arial"/>
                <w:color w:val="000000" w:themeColor="text1"/>
                <w:szCs w:val="18"/>
              </w:rPr>
              <w:t xml:space="preserve">26. </w:t>
            </w:r>
            <w:proofErr w:type="spellStart"/>
            <w:r>
              <w:rPr>
                <w:rFonts w:cs="Arial"/>
                <w:color w:val="000000" w:themeColor="text1"/>
                <w:szCs w:val="18"/>
              </w:rPr>
              <w:t>NR_NTN_solutions</w:t>
            </w:r>
            <w:proofErr w:type="spellEnd"/>
          </w:p>
        </w:tc>
        <w:tc>
          <w:tcPr>
            <w:tcW w:w="0" w:type="auto"/>
            <w:shd w:val="clear" w:color="auto" w:fill="auto"/>
          </w:tcPr>
          <w:p w14:paraId="784C0062" w14:textId="45C310ED" w:rsidR="00BC12FF" w:rsidRPr="003D5FE9" w:rsidRDefault="00BC12FF" w:rsidP="00BC12FF">
            <w:pPr>
              <w:pStyle w:val="maintext"/>
              <w:ind w:firstLineChars="0" w:firstLine="0"/>
              <w:jc w:val="left"/>
              <w:rPr>
                <w:rFonts w:ascii="Arial" w:hAnsi="Arial" w:cs="Arial"/>
                <w:sz w:val="18"/>
                <w:szCs w:val="18"/>
              </w:rPr>
            </w:pPr>
            <w:r>
              <w:rPr>
                <w:rFonts w:cs="Arial"/>
                <w:color w:val="000000" w:themeColor="text1"/>
                <w:szCs w:val="18"/>
              </w:rPr>
              <w:t>26-6</w:t>
            </w:r>
          </w:p>
        </w:tc>
        <w:tc>
          <w:tcPr>
            <w:tcW w:w="0" w:type="auto"/>
            <w:shd w:val="clear" w:color="auto" w:fill="auto"/>
          </w:tcPr>
          <w:p w14:paraId="16B7A504" w14:textId="63CA135F" w:rsidR="00BC12FF" w:rsidRPr="0096610E" w:rsidRDefault="00BC12FF" w:rsidP="00BC12FF">
            <w:pPr>
              <w:pStyle w:val="maintext"/>
              <w:ind w:firstLineChars="0" w:firstLine="0"/>
              <w:jc w:val="left"/>
              <w:rPr>
                <w:rFonts w:ascii="Arial" w:hAnsi="Arial" w:cs="Arial"/>
                <w:color w:val="FF0000"/>
                <w:sz w:val="18"/>
                <w:szCs w:val="18"/>
              </w:rPr>
            </w:pPr>
            <w:r w:rsidRPr="005C78CD">
              <w:rPr>
                <w:rFonts w:eastAsia="SimSun" w:cs="Arial"/>
                <w:strike/>
                <w:color w:val="FF0000"/>
                <w:szCs w:val="18"/>
                <w:lang w:eastAsia="zh-CN"/>
              </w:rPr>
              <w:t>[HARQ feedback disabling for]</w:t>
            </w:r>
            <w:r>
              <w:rPr>
                <w:rFonts w:eastAsia="SimSun" w:cs="Arial"/>
                <w:color w:val="000000" w:themeColor="text1"/>
                <w:szCs w:val="18"/>
                <w:lang w:eastAsia="zh-CN"/>
              </w:rPr>
              <w:t xml:space="preserve"> Type-2 HARQ codebook enhancement</w:t>
            </w:r>
          </w:p>
        </w:tc>
        <w:tc>
          <w:tcPr>
            <w:tcW w:w="0" w:type="auto"/>
            <w:shd w:val="clear" w:color="auto" w:fill="auto"/>
          </w:tcPr>
          <w:p w14:paraId="3565B800" w14:textId="2732023A" w:rsidR="00BC12FF" w:rsidRPr="00BC12FF" w:rsidRDefault="00BC12FF" w:rsidP="0091495D">
            <w:pPr>
              <w:pStyle w:val="ListParagraph"/>
              <w:numPr>
                <w:ilvl w:val="0"/>
                <w:numId w:val="20"/>
              </w:numPr>
              <w:spacing w:afterLines="50" w:after="120"/>
              <w:ind w:leftChars="0"/>
              <w:contextualSpacing/>
              <w:rPr>
                <w:rFonts w:cs="Arial"/>
                <w:strike/>
                <w:color w:val="FF0000"/>
                <w:sz w:val="18"/>
                <w:szCs w:val="18"/>
              </w:rPr>
            </w:pPr>
            <w:r w:rsidRPr="00BC12FF">
              <w:rPr>
                <w:rFonts w:eastAsia="SimSun" w:cs="Arial"/>
                <w:strike/>
                <w:color w:val="FF0000"/>
                <w:sz w:val="18"/>
                <w:szCs w:val="18"/>
              </w:rPr>
              <w:t xml:space="preserve">[Support of HARQ </w:t>
            </w:r>
            <w:r w:rsidRPr="00BC12FF">
              <w:rPr>
                <w:rFonts w:eastAsia="SimSun" w:cs="Arial"/>
                <w:strike/>
                <w:color w:val="FF0000"/>
                <w:sz w:val="18"/>
                <w:szCs w:val="18"/>
                <w:lang w:eastAsia="zh-CN"/>
              </w:rPr>
              <w:t xml:space="preserve">feedback </w:t>
            </w:r>
            <w:r w:rsidRPr="00BC12FF">
              <w:rPr>
                <w:rFonts w:eastAsia="SimSun" w:cs="Arial"/>
                <w:strike/>
                <w:color w:val="FF0000"/>
                <w:sz w:val="18"/>
                <w:szCs w:val="18"/>
              </w:rPr>
              <w:t>disabling]</w:t>
            </w:r>
          </w:p>
          <w:p w14:paraId="6B3FE750" w14:textId="3FEACD57" w:rsidR="00BC12FF" w:rsidRPr="003D5FE9" w:rsidRDefault="00BC12FF" w:rsidP="0091495D">
            <w:pPr>
              <w:pStyle w:val="maintext"/>
              <w:numPr>
                <w:ilvl w:val="0"/>
                <w:numId w:val="20"/>
              </w:numPr>
              <w:ind w:firstLineChars="0"/>
              <w:jc w:val="left"/>
              <w:rPr>
                <w:rFonts w:ascii="Arial" w:hAnsi="Arial" w:cs="Arial"/>
                <w:sz w:val="18"/>
                <w:szCs w:val="18"/>
              </w:rPr>
            </w:pPr>
            <w:r>
              <w:rPr>
                <w:rFonts w:eastAsia="SimSun" w:cs="Arial"/>
                <w:color w:val="000000" w:themeColor="text1"/>
                <w:sz w:val="18"/>
                <w:szCs w:val="18"/>
              </w:rPr>
              <w:t xml:space="preserve">Support of type-2 HARQ codebook enhancements </w:t>
            </w:r>
            <w:r w:rsidRPr="00A325D0">
              <w:rPr>
                <w:rFonts w:eastAsia="SimSun" w:cs="Arial"/>
                <w:color w:val="FF0000"/>
                <w:sz w:val="18"/>
                <w:szCs w:val="18"/>
              </w:rPr>
              <w:t xml:space="preserve">when there are </w:t>
            </w:r>
            <w:r w:rsidRPr="00A325D0">
              <w:rPr>
                <w:rFonts w:eastAsia="SimSun" w:cs="Arial"/>
                <w:strike/>
                <w:color w:val="FF0000"/>
                <w:sz w:val="18"/>
                <w:szCs w:val="18"/>
              </w:rPr>
              <w:t>for</w:t>
            </w:r>
            <w:r w:rsidRPr="00A325D0">
              <w:rPr>
                <w:rFonts w:eastAsia="SimSun" w:cs="Arial"/>
                <w:color w:val="FF0000"/>
                <w:sz w:val="18"/>
                <w:szCs w:val="18"/>
              </w:rPr>
              <w:t xml:space="preserve"> </w:t>
            </w:r>
            <w:r>
              <w:rPr>
                <w:rFonts w:eastAsia="SimSun" w:cs="Arial"/>
                <w:color w:val="000000" w:themeColor="text1"/>
                <w:sz w:val="18"/>
                <w:szCs w:val="18"/>
              </w:rPr>
              <w:t>feedback-disabled HARQ processes</w:t>
            </w:r>
          </w:p>
        </w:tc>
        <w:tc>
          <w:tcPr>
            <w:tcW w:w="0" w:type="auto"/>
            <w:shd w:val="clear" w:color="auto" w:fill="auto"/>
          </w:tcPr>
          <w:p w14:paraId="0D99E306" w14:textId="210901B7" w:rsidR="00BC12FF" w:rsidRPr="00124747" w:rsidRDefault="00BC12FF" w:rsidP="00BC12FF">
            <w:pPr>
              <w:pStyle w:val="maintext"/>
              <w:ind w:firstLineChars="0" w:firstLine="0"/>
              <w:jc w:val="left"/>
              <w:rPr>
                <w:rFonts w:ascii="Arial" w:hAnsi="Arial" w:cs="Arial"/>
                <w:strike/>
                <w:color w:val="FF0000"/>
                <w:sz w:val="18"/>
                <w:szCs w:val="18"/>
              </w:rPr>
            </w:pPr>
            <w:r w:rsidRPr="00124747">
              <w:rPr>
                <w:rFonts w:cs="Arial"/>
                <w:strike/>
                <w:color w:val="FF0000"/>
                <w:szCs w:val="18"/>
                <w:highlight w:val="yellow"/>
              </w:rPr>
              <w:t>FFS</w:t>
            </w:r>
          </w:p>
        </w:tc>
        <w:tc>
          <w:tcPr>
            <w:tcW w:w="0" w:type="auto"/>
            <w:shd w:val="clear" w:color="auto" w:fill="auto"/>
          </w:tcPr>
          <w:p w14:paraId="63A71380" w14:textId="45EDA97B" w:rsidR="00BC12FF" w:rsidRPr="003D5FE9" w:rsidRDefault="00BC12FF" w:rsidP="00BC12FF">
            <w:pPr>
              <w:pStyle w:val="maintext"/>
              <w:ind w:firstLineChars="0" w:firstLine="0"/>
              <w:jc w:val="left"/>
              <w:rPr>
                <w:rFonts w:ascii="Arial" w:hAnsi="Arial" w:cs="Arial"/>
                <w:sz w:val="18"/>
                <w:szCs w:val="18"/>
              </w:rPr>
            </w:pPr>
            <w:r>
              <w:rPr>
                <w:rFonts w:eastAsia="SimSun" w:cs="Arial"/>
                <w:color w:val="000000" w:themeColor="text1"/>
                <w:szCs w:val="18"/>
                <w:lang w:eastAsia="zh-CN"/>
              </w:rPr>
              <w:t>Yes</w:t>
            </w:r>
          </w:p>
        </w:tc>
        <w:tc>
          <w:tcPr>
            <w:tcW w:w="0" w:type="auto"/>
            <w:shd w:val="clear" w:color="auto" w:fill="auto"/>
          </w:tcPr>
          <w:p w14:paraId="1BA409CB" w14:textId="0F2DB81D" w:rsidR="00BC12FF" w:rsidRPr="003D5FE9" w:rsidRDefault="00BC12FF" w:rsidP="00BC12FF">
            <w:pPr>
              <w:pStyle w:val="maintext"/>
              <w:ind w:firstLineChars="0" w:firstLine="0"/>
              <w:jc w:val="left"/>
              <w:rPr>
                <w:rFonts w:ascii="Arial" w:hAnsi="Arial" w:cs="Arial"/>
                <w:sz w:val="18"/>
                <w:szCs w:val="18"/>
              </w:rPr>
            </w:pPr>
            <w:r>
              <w:rPr>
                <w:rFonts w:cs="Arial"/>
                <w:color w:val="000000" w:themeColor="text1"/>
                <w:szCs w:val="18"/>
              </w:rPr>
              <w:t>No</w:t>
            </w:r>
          </w:p>
        </w:tc>
        <w:tc>
          <w:tcPr>
            <w:tcW w:w="0" w:type="auto"/>
            <w:shd w:val="clear" w:color="auto" w:fill="auto"/>
          </w:tcPr>
          <w:p w14:paraId="7F18609F" w14:textId="6B9BDA92" w:rsidR="00BC12FF" w:rsidRPr="003D5FE9" w:rsidRDefault="00BC12FF" w:rsidP="00BC12FF">
            <w:pPr>
              <w:pStyle w:val="maintext"/>
              <w:ind w:firstLineChars="0" w:firstLine="0"/>
              <w:jc w:val="left"/>
              <w:rPr>
                <w:rFonts w:ascii="Arial" w:hAnsi="Arial" w:cs="Arial"/>
                <w:sz w:val="18"/>
                <w:szCs w:val="18"/>
              </w:rPr>
            </w:pPr>
            <w:r>
              <w:rPr>
                <w:rFonts w:eastAsia="SimSun" w:cs="Arial"/>
                <w:color w:val="000000" w:themeColor="text1"/>
                <w:szCs w:val="18"/>
                <w:lang w:eastAsia="zh-CN"/>
              </w:rPr>
              <w:t>Type-2 HARQ codebook enhancement is not supported for NR communication via satellite</w:t>
            </w:r>
          </w:p>
        </w:tc>
        <w:tc>
          <w:tcPr>
            <w:tcW w:w="0" w:type="auto"/>
            <w:shd w:val="clear" w:color="auto" w:fill="auto"/>
          </w:tcPr>
          <w:p w14:paraId="551CFFC2" w14:textId="77777777" w:rsidR="00BC12FF" w:rsidRDefault="00BC12FF" w:rsidP="00BC12FF">
            <w:pPr>
              <w:pStyle w:val="TAL"/>
              <w:rPr>
                <w:rFonts w:cs="Arial"/>
                <w:color w:val="000000" w:themeColor="text1"/>
                <w:szCs w:val="18"/>
              </w:rPr>
            </w:pPr>
            <w:r>
              <w:rPr>
                <w:rFonts w:cs="Arial"/>
                <w:color w:val="000000" w:themeColor="text1"/>
                <w:szCs w:val="18"/>
              </w:rPr>
              <w:t>per band</w:t>
            </w:r>
          </w:p>
          <w:p w14:paraId="548CA4E5" w14:textId="77777777" w:rsidR="00BC12FF" w:rsidRDefault="00BC12FF" w:rsidP="00BC12FF">
            <w:pPr>
              <w:rPr>
                <w:rFonts w:eastAsiaTheme="minorEastAsia" w:cs="Arial"/>
                <w:color w:val="000000" w:themeColor="text1"/>
                <w:sz w:val="18"/>
                <w:szCs w:val="18"/>
              </w:rPr>
            </w:pPr>
          </w:p>
          <w:p w14:paraId="08A56EBA" w14:textId="77777777" w:rsidR="00BC12FF" w:rsidRPr="003D5FE9" w:rsidRDefault="00BC12FF" w:rsidP="00BC12FF">
            <w:pPr>
              <w:pStyle w:val="maintext"/>
              <w:ind w:firstLineChars="0" w:firstLine="0"/>
              <w:jc w:val="left"/>
              <w:rPr>
                <w:rFonts w:ascii="Arial" w:hAnsi="Arial" w:cs="Arial"/>
                <w:sz w:val="18"/>
                <w:szCs w:val="18"/>
              </w:rPr>
            </w:pPr>
          </w:p>
        </w:tc>
        <w:tc>
          <w:tcPr>
            <w:tcW w:w="0" w:type="auto"/>
            <w:shd w:val="clear" w:color="auto" w:fill="auto"/>
          </w:tcPr>
          <w:p w14:paraId="4D95824D" w14:textId="0FA600FC" w:rsidR="00BC12FF" w:rsidRPr="003D5FE9" w:rsidRDefault="00BC12FF" w:rsidP="00BC12FF">
            <w:pPr>
              <w:pStyle w:val="maintext"/>
              <w:ind w:firstLineChars="0" w:firstLine="0"/>
              <w:jc w:val="left"/>
              <w:rPr>
                <w:rFonts w:ascii="Arial" w:hAnsi="Arial" w:cs="Arial"/>
                <w:sz w:val="18"/>
                <w:szCs w:val="18"/>
              </w:rPr>
            </w:pPr>
            <w:r>
              <w:rPr>
                <w:rFonts w:cs="Arial"/>
                <w:color w:val="000000" w:themeColor="text1"/>
                <w:szCs w:val="18"/>
              </w:rPr>
              <w:t>No</w:t>
            </w:r>
          </w:p>
        </w:tc>
        <w:tc>
          <w:tcPr>
            <w:tcW w:w="0" w:type="auto"/>
            <w:shd w:val="clear" w:color="auto" w:fill="auto"/>
          </w:tcPr>
          <w:p w14:paraId="7BB4AEAB" w14:textId="54513119" w:rsidR="00BC12FF" w:rsidRPr="003D5FE9" w:rsidRDefault="00BC12FF" w:rsidP="00BC12FF">
            <w:pPr>
              <w:pStyle w:val="maintext"/>
              <w:ind w:firstLineChars="0" w:firstLine="0"/>
              <w:jc w:val="left"/>
              <w:rPr>
                <w:rFonts w:ascii="Arial" w:hAnsi="Arial" w:cs="Arial"/>
                <w:sz w:val="18"/>
                <w:szCs w:val="18"/>
              </w:rPr>
            </w:pPr>
            <w:r>
              <w:rPr>
                <w:rFonts w:cs="Arial"/>
                <w:color w:val="000000" w:themeColor="text1"/>
                <w:szCs w:val="18"/>
              </w:rPr>
              <w:t>No</w:t>
            </w:r>
          </w:p>
        </w:tc>
        <w:tc>
          <w:tcPr>
            <w:tcW w:w="0" w:type="auto"/>
            <w:shd w:val="clear" w:color="auto" w:fill="auto"/>
          </w:tcPr>
          <w:p w14:paraId="5D9DC922" w14:textId="1A6EE383" w:rsidR="00BC12FF" w:rsidRPr="00A63F4C" w:rsidRDefault="00BC12FF" w:rsidP="00BC12FF">
            <w:pPr>
              <w:pStyle w:val="maintext"/>
              <w:ind w:firstLineChars="0" w:firstLine="0"/>
              <w:jc w:val="left"/>
              <w:rPr>
                <w:rFonts w:ascii="Arial" w:hAnsi="Arial" w:cs="Arial"/>
                <w:color w:val="FF0000"/>
                <w:sz w:val="18"/>
                <w:szCs w:val="18"/>
              </w:rPr>
            </w:pPr>
            <w:r>
              <w:rPr>
                <w:rFonts w:cs="Arial"/>
                <w:color w:val="000000" w:themeColor="text1"/>
                <w:szCs w:val="18"/>
              </w:rPr>
              <w:t>No</w:t>
            </w:r>
          </w:p>
        </w:tc>
        <w:tc>
          <w:tcPr>
            <w:tcW w:w="0" w:type="auto"/>
            <w:shd w:val="clear" w:color="auto" w:fill="auto"/>
          </w:tcPr>
          <w:p w14:paraId="093A16AA" w14:textId="77777777" w:rsidR="00BC12FF" w:rsidRPr="003D5FE9" w:rsidRDefault="00BC12FF" w:rsidP="00BC12FF">
            <w:pPr>
              <w:pStyle w:val="maintext"/>
              <w:ind w:firstLineChars="0" w:firstLine="0"/>
              <w:jc w:val="left"/>
              <w:rPr>
                <w:rFonts w:ascii="Arial" w:hAnsi="Arial" w:cs="Arial"/>
                <w:sz w:val="18"/>
                <w:szCs w:val="18"/>
              </w:rPr>
            </w:pPr>
          </w:p>
        </w:tc>
        <w:tc>
          <w:tcPr>
            <w:tcW w:w="0" w:type="auto"/>
            <w:shd w:val="clear" w:color="auto" w:fill="auto"/>
          </w:tcPr>
          <w:p w14:paraId="41551458" w14:textId="77777777" w:rsidR="00BC12FF" w:rsidRDefault="00BC12FF" w:rsidP="00BC12FF">
            <w:pPr>
              <w:pStyle w:val="TAL"/>
              <w:rPr>
                <w:rFonts w:cs="Arial"/>
                <w:color w:val="000000" w:themeColor="text1"/>
                <w:szCs w:val="18"/>
              </w:rPr>
            </w:pPr>
            <w:r>
              <w:rPr>
                <w:rFonts w:cs="Arial"/>
                <w:color w:val="000000" w:themeColor="text1"/>
                <w:szCs w:val="18"/>
              </w:rPr>
              <w:t xml:space="preserve">Optional with capability signalling </w:t>
            </w:r>
          </w:p>
          <w:p w14:paraId="77FA4783" w14:textId="77777777" w:rsidR="00BC12FF" w:rsidRDefault="00BC12FF" w:rsidP="00BC12FF">
            <w:pPr>
              <w:pStyle w:val="TAL"/>
              <w:rPr>
                <w:rFonts w:cs="Arial"/>
                <w:color w:val="000000" w:themeColor="text1"/>
                <w:szCs w:val="18"/>
              </w:rPr>
            </w:pPr>
          </w:p>
          <w:p w14:paraId="4003ECB8" w14:textId="57965ABC" w:rsidR="00BC12FF" w:rsidRPr="00EC784D" w:rsidRDefault="00BC12FF" w:rsidP="00BC12FF">
            <w:pPr>
              <w:pStyle w:val="maintext"/>
              <w:ind w:firstLineChars="0" w:firstLine="0"/>
              <w:jc w:val="left"/>
              <w:rPr>
                <w:rFonts w:ascii="Arial" w:hAnsi="Arial" w:cs="Arial"/>
                <w:strike/>
                <w:sz w:val="18"/>
                <w:szCs w:val="18"/>
              </w:rPr>
            </w:pPr>
            <w:r w:rsidRPr="00EC784D">
              <w:rPr>
                <w:rFonts w:cs="Arial"/>
                <w:strike/>
                <w:color w:val="000000" w:themeColor="text1"/>
                <w:szCs w:val="18"/>
                <w:highlight w:val="yellow"/>
              </w:rPr>
              <w:t>[Note: This UE feature group is applicable only for communication via satellite/HAPS as specified in TS 38.101-5 or TS 38.104</w:t>
            </w:r>
            <w:proofErr w:type="gramStart"/>
            <w:r w:rsidRPr="00EC784D">
              <w:rPr>
                <w:rFonts w:cs="Arial"/>
                <w:strike/>
                <w:color w:val="000000" w:themeColor="text1"/>
                <w:szCs w:val="18"/>
                <w:highlight w:val="yellow"/>
              </w:rPr>
              <w:t>;  for</w:t>
            </w:r>
            <w:proofErr w:type="gramEnd"/>
            <w:r w:rsidRPr="00EC784D">
              <w:rPr>
                <w:rFonts w:cs="Arial"/>
                <w:strike/>
                <w:color w:val="000000" w:themeColor="text1"/>
                <w:szCs w:val="18"/>
                <w:highlight w:val="yellow"/>
              </w:rPr>
              <w:t xml:space="preserve"> any other cell this feature is not supported]</w:t>
            </w:r>
          </w:p>
        </w:tc>
      </w:tr>
    </w:tbl>
    <w:p w14:paraId="39441FDF" w14:textId="77777777" w:rsidR="00B46957" w:rsidRPr="00B46957" w:rsidRDefault="00B46957" w:rsidP="00D35FC2">
      <w:pPr>
        <w:spacing w:after="120"/>
        <w:jc w:val="both"/>
        <w:rPr>
          <w:rFonts w:eastAsia="Malgun Gothic"/>
          <w:sz w:val="22"/>
          <w:szCs w:val="22"/>
          <w:lang w:eastAsia="en-US"/>
        </w:rPr>
      </w:pPr>
    </w:p>
    <w:p w14:paraId="65AA3EB3" w14:textId="33F1D050" w:rsidR="00EC784D" w:rsidRPr="009A78A1" w:rsidRDefault="00EC784D" w:rsidP="00EC784D">
      <w:pPr>
        <w:spacing w:after="120"/>
        <w:rPr>
          <w:b/>
          <w:szCs w:val="22"/>
          <w:u w:val="single"/>
        </w:rPr>
      </w:pPr>
      <w:r w:rsidRPr="009A78A1">
        <w:rPr>
          <w:b/>
          <w:szCs w:val="22"/>
          <w:u w:val="single"/>
        </w:rPr>
        <w:t>FG 26-6</w:t>
      </w:r>
      <w:r w:rsidR="00346A5B" w:rsidRPr="009A78A1">
        <w:rPr>
          <w:b/>
          <w:szCs w:val="22"/>
          <w:u w:val="single"/>
        </w:rPr>
        <w:t>a</w:t>
      </w:r>
      <w:r w:rsidRPr="009A78A1">
        <w:rPr>
          <w:b/>
          <w:szCs w:val="22"/>
          <w:u w:val="single"/>
        </w:rPr>
        <w:t xml:space="preserve"> </w:t>
      </w:r>
    </w:p>
    <w:p w14:paraId="4F343543" w14:textId="7F412CF4" w:rsidR="00EC784D" w:rsidRDefault="006C5FF1" w:rsidP="0091495D">
      <w:pPr>
        <w:pStyle w:val="ListParagraph"/>
        <w:numPr>
          <w:ilvl w:val="0"/>
          <w:numId w:val="23"/>
        </w:numPr>
        <w:spacing w:after="120"/>
        <w:ind w:leftChars="0"/>
        <w:jc w:val="both"/>
        <w:rPr>
          <w:rFonts w:eastAsia="Malgun Gothic"/>
          <w:sz w:val="22"/>
          <w:szCs w:val="22"/>
          <w:lang w:val="en-US" w:eastAsia="en-US"/>
        </w:rPr>
      </w:pPr>
      <w:r w:rsidRPr="000127B8">
        <w:rPr>
          <w:rFonts w:eastAsia="Malgun Gothic"/>
          <w:b/>
          <w:sz w:val="22"/>
          <w:szCs w:val="22"/>
          <w:lang w:val="en-US" w:eastAsia="en-US"/>
        </w:rPr>
        <w:t>Comment 1:</w:t>
      </w:r>
      <w:r w:rsidRPr="000127B8">
        <w:rPr>
          <w:rFonts w:eastAsia="Malgun Gothic"/>
          <w:sz w:val="22"/>
          <w:szCs w:val="22"/>
          <w:lang w:val="en-US" w:eastAsia="en-US"/>
        </w:rPr>
        <w:t xml:space="preserve"> </w:t>
      </w:r>
      <w:r w:rsidRPr="006C5FF1">
        <w:rPr>
          <w:rFonts w:eastAsia="Malgun Gothic"/>
          <w:sz w:val="22"/>
          <w:szCs w:val="22"/>
          <w:lang w:val="en-US" w:eastAsia="en-US"/>
        </w:rPr>
        <w:t>On the note in the last column</w:t>
      </w:r>
      <w:r>
        <w:rPr>
          <w:rFonts w:eastAsia="Malgun Gothic"/>
          <w:sz w:val="22"/>
          <w:szCs w:val="22"/>
          <w:lang w:val="en-US" w:eastAsia="en-US"/>
        </w:rPr>
        <w:t>, same comment as for FG26-1.</w:t>
      </w:r>
    </w:p>
    <w:p w14:paraId="03DD9F8C" w14:textId="536E4A61" w:rsidR="00124747" w:rsidRPr="00124747" w:rsidRDefault="00124747" w:rsidP="0091495D">
      <w:pPr>
        <w:pStyle w:val="ListParagraph"/>
        <w:numPr>
          <w:ilvl w:val="0"/>
          <w:numId w:val="23"/>
        </w:numPr>
        <w:spacing w:after="120"/>
        <w:ind w:leftChars="0"/>
        <w:jc w:val="both"/>
        <w:rPr>
          <w:rFonts w:eastAsia="Malgun Gothic"/>
          <w:sz w:val="22"/>
          <w:szCs w:val="22"/>
          <w:lang w:val="en-US" w:eastAsia="en-US"/>
        </w:rPr>
      </w:pPr>
      <w:r w:rsidRPr="00124747">
        <w:rPr>
          <w:rFonts w:eastAsia="Malgun Gothic"/>
          <w:b/>
          <w:sz w:val="22"/>
          <w:szCs w:val="22"/>
          <w:lang w:val="en-US" w:eastAsia="en-US"/>
        </w:rPr>
        <w:t>Comment 2:</w:t>
      </w:r>
      <w:r w:rsidRPr="00124747">
        <w:rPr>
          <w:rFonts w:eastAsia="Malgun Gothic"/>
          <w:sz w:val="22"/>
          <w:szCs w:val="22"/>
          <w:lang w:val="en-US" w:eastAsia="en-US"/>
        </w:rPr>
        <w:t xml:space="preserve"> Remove </w:t>
      </w:r>
      <w:r>
        <w:rPr>
          <w:rFonts w:eastAsia="Malgun Gothic"/>
          <w:sz w:val="22"/>
          <w:szCs w:val="22"/>
          <w:lang w:val="en-US" w:eastAsia="en-US"/>
        </w:rPr>
        <w:t>FFS in 5-th column</w:t>
      </w:r>
      <w:r w:rsidRPr="00124747">
        <w:rPr>
          <w:rFonts w:eastAsia="Malgun Gothic"/>
          <w:sz w:val="22"/>
          <w:szCs w:val="22"/>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547"/>
        <w:gridCol w:w="2872"/>
        <w:gridCol w:w="3928"/>
        <w:gridCol w:w="556"/>
        <w:gridCol w:w="527"/>
        <w:gridCol w:w="447"/>
        <w:gridCol w:w="3520"/>
        <w:gridCol w:w="725"/>
        <w:gridCol w:w="447"/>
        <w:gridCol w:w="447"/>
        <w:gridCol w:w="447"/>
        <w:gridCol w:w="222"/>
        <w:gridCol w:w="5836"/>
      </w:tblGrid>
      <w:tr w:rsidR="00346A5B" w14:paraId="33CFB889" w14:textId="77777777" w:rsidTr="008C60E5">
        <w:trPr>
          <w:trHeight w:val="20"/>
        </w:trPr>
        <w:tc>
          <w:tcPr>
            <w:tcW w:w="0" w:type="auto"/>
            <w:tcBorders>
              <w:top w:val="single" w:sz="4" w:space="0" w:color="auto"/>
              <w:left w:val="single" w:sz="4" w:space="0" w:color="auto"/>
              <w:bottom w:val="single" w:sz="4" w:space="0" w:color="auto"/>
              <w:right w:val="single" w:sz="4" w:space="0" w:color="auto"/>
            </w:tcBorders>
            <w:hideMark/>
          </w:tcPr>
          <w:p w14:paraId="5ED14FAC" w14:textId="77777777" w:rsidR="00346A5B" w:rsidRDefault="00346A5B" w:rsidP="008C60E5">
            <w:pPr>
              <w:pStyle w:val="TAL"/>
              <w:rPr>
                <w:rFonts w:cs="Arial"/>
                <w:color w:val="000000" w:themeColor="text1"/>
                <w:szCs w:val="18"/>
              </w:rPr>
            </w:pPr>
            <w:r>
              <w:rPr>
                <w:rFonts w:cs="Arial"/>
                <w:color w:val="000000" w:themeColor="text1"/>
                <w:szCs w:val="18"/>
              </w:rPr>
              <w:t xml:space="preserve">26. </w:t>
            </w:r>
            <w:proofErr w:type="spellStart"/>
            <w:r>
              <w:rPr>
                <w:rFonts w:cs="Arial"/>
                <w:color w:val="000000" w:themeColor="text1"/>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EA65AF" w14:textId="77777777" w:rsidR="00346A5B" w:rsidRDefault="00346A5B" w:rsidP="008C60E5">
            <w:pPr>
              <w:pStyle w:val="TAL"/>
              <w:rPr>
                <w:rFonts w:cs="Arial"/>
                <w:color w:val="000000" w:themeColor="text1"/>
                <w:szCs w:val="18"/>
              </w:rPr>
            </w:pPr>
            <w:r>
              <w:rPr>
                <w:rFonts w:cs="Arial"/>
                <w:color w:val="000000" w:themeColor="text1"/>
                <w:szCs w:val="18"/>
              </w:rPr>
              <w:t>26-6a</w:t>
            </w:r>
          </w:p>
        </w:tc>
        <w:tc>
          <w:tcPr>
            <w:tcW w:w="0" w:type="auto"/>
            <w:tcBorders>
              <w:top w:val="single" w:sz="4" w:space="0" w:color="auto"/>
              <w:left w:val="single" w:sz="4" w:space="0" w:color="auto"/>
              <w:bottom w:val="single" w:sz="4" w:space="0" w:color="auto"/>
              <w:right w:val="single" w:sz="4" w:space="0" w:color="auto"/>
            </w:tcBorders>
            <w:hideMark/>
          </w:tcPr>
          <w:p w14:paraId="214BA924" w14:textId="77777777" w:rsidR="00346A5B" w:rsidRDefault="00346A5B" w:rsidP="008C60E5">
            <w:pPr>
              <w:pStyle w:val="TAL"/>
              <w:rPr>
                <w:rFonts w:eastAsia="SimSun" w:cs="Arial"/>
                <w:color w:val="000000" w:themeColor="text1"/>
                <w:szCs w:val="18"/>
                <w:lang w:eastAsia="zh-CN"/>
              </w:rPr>
            </w:pPr>
            <w:r w:rsidRPr="005C78CD">
              <w:rPr>
                <w:rFonts w:eastAsia="SimSun" w:cs="Arial"/>
                <w:strike/>
                <w:color w:val="FF0000"/>
                <w:szCs w:val="18"/>
                <w:lang w:eastAsia="zh-CN"/>
              </w:rPr>
              <w:t>[HARQ feedback disabling for]</w:t>
            </w:r>
            <w:r>
              <w:rPr>
                <w:rFonts w:eastAsia="SimSun" w:cs="Arial"/>
                <w:strike/>
                <w:color w:val="FF0000"/>
                <w:szCs w:val="18"/>
                <w:lang w:eastAsia="zh-CN"/>
              </w:rPr>
              <w:t xml:space="preserve"> </w:t>
            </w:r>
            <w:r>
              <w:rPr>
                <w:rFonts w:eastAsia="SimSun" w:cs="Arial"/>
                <w:color w:val="000000" w:themeColor="text1"/>
                <w:szCs w:val="18"/>
                <w:lang w:eastAsia="zh-CN"/>
              </w:rPr>
              <w:t>Type-1 HARQ codebook enhancement</w:t>
            </w:r>
          </w:p>
        </w:tc>
        <w:tc>
          <w:tcPr>
            <w:tcW w:w="0" w:type="auto"/>
            <w:tcBorders>
              <w:top w:val="single" w:sz="4" w:space="0" w:color="auto"/>
              <w:left w:val="single" w:sz="4" w:space="0" w:color="auto"/>
              <w:bottom w:val="single" w:sz="4" w:space="0" w:color="auto"/>
              <w:right w:val="single" w:sz="4" w:space="0" w:color="auto"/>
            </w:tcBorders>
          </w:tcPr>
          <w:p w14:paraId="6EA49740" w14:textId="72965703" w:rsidR="00346A5B" w:rsidRPr="00DA2B08" w:rsidRDefault="00346A5B" w:rsidP="0091495D">
            <w:pPr>
              <w:pStyle w:val="ListParagraph"/>
              <w:numPr>
                <w:ilvl w:val="0"/>
                <w:numId w:val="21"/>
              </w:numPr>
              <w:spacing w:afterLines="50" w:after="120"/>
              <w:ind w:leftChars="0"/>
              <w:contextualSpacing/>
              <w:rPr>
                <w:rFonts w:cs="Arial"/>
                <w:strike/>
                <w:color w:val="FF0000"/>
                <w:sz w:val="18"/>
                <w:szCs w:val="18"/>
              </w:rPr>
            </w:pPr>
            <w:r w:rsidRPr="00DA2B08">
              <w:rPr>
                <w:rFonts w:eastAsia="SimSun" w:cs="Arial"/>
                <w:strike/>
                <w:color w:val="FF0000"/>
                <w:sz w:val="18"/>
                <w:szCs w:val="18"/>
              </w:rPr>
              <w:t xml:space="preserve">[Support of HARQ </w:t>
            </w:r>
            <w:r w:rsidRPr="00DA2B08">
              <w:rPr>
                <w:rFonts w:eastAsia="SimSun" w:cs="Arial"/>
                <w:strike/>
                <w:color w:val="FF0000"/>
                <w:sz w:val="18"/>
                <w:szCs w:val="18"/>
                <w:lang w:eastAsia="zh-CN"/>
              </w:rPr>
              <w:t xml:space="preserve">feedback </w:t>
            </w:r>
            <w:r w:rsidRPr="00DA2B08">
              <w:rPr>
                <w:rFonts w:eastAsia="SimSun" w:cs="Arial"/>
                <w:strike/>
                <w:color w:val="FF0000"/>
                <w:sz w:val="18"/>
                <w:szCs w:val="18"/>
              </w:rPr>
              <w:t>disabling]</w:t>
            </w:r>
          </w:p>
          <w:p w14:paraId="3B4B75E6" w14:textId="11761A5B" w:rsidR="00346A5B" w:rsidRPr="00DA2B08" w:rsidRDefault="00346A5B" w:rsidP="0091495D">
            <w:pPr>
              <w:pStyle w:val="ListParagraph"/>
              <w:numPr>
                <w:ilvl w:val="0"/>
                <w:numId w:val="21"/>
              </w:numPr>
              <w:spacing w:afterLines="50" w:after="120"/>
              <w:ind w:leftChars="0"/>
              <w:contextualSpacing/>
              <w:rPr>
                <w:rFonts w:eastAsia="SimSun" w:cs="Arial"/>
                <w:color w:val="000000" w:themeColor="text1"/>
                <w:sz w:val="18"/>
                <w:szCs w:val="18"/>
              </w:rPr>
            </w:pPr>
            <w:r w:rsidRPr="00DA2B08">
              <w:rPr>
                <w:rFonts w:cs="Arial"/>
                <w:color w:val="000000" w:themeColor="text1"/>
                <w:sz w:val="18"/>
                <w:szCs w:val="18"/>
              </w:rPr>
              <w:t xml:space="preserve">Support of </w:t>
            </w:r>
            <w:r w:rsidRPr="00DA2B08">
              <w:rPr>
                <w:rFonts w:eastAsia="SimSun" w:cs="Arial"/>
                <w:color w:val="000000" w:themeColor="text1"/>
                <w:sz w:val="18"/>
                <w:szCs w:val="18"/>
              </w:rPr>
              <w:t xml:space="preserve">Type-1 HARQ codebook enhancements </w:t>
            </w:r>
            <w:r w:rsidRPr="00DA2B08">
              <w:rPr>
                <w:rFonts w:eastAsia="SimSun" w:cs="Arial"/>
                <w:color w:val="FF0000"/>
                <w:sz w:val="18"/>
                <w:szCs w:val="18"/>
              </w:rPr>
              <w:t xml:space="preserve">when there are </w:t>
            </w:r>
            <w:r w:rsidRPr="00DA2B08">
              <w:rPr>
                <w:rFonts w:eastAsia="SimSun" w:cs="Arial"/>
                <w:strike/>
                <w:color w:val="FF0000"/>
                <w:sz w:val="18"/>
                <w:szCs w:val="18"/>
              </w:rPr>
              <w:t>for</w:t>
            </w:r>
            <w:r w:rsidRPr="00DA2B08">
              <w:rPr>
                <w:rFonts w:eastAsia="SimSun" w:cs="Arial"/>
                <w:color w:val="FF0000"/>
                <w:sz w:val="18"/>
                <w:szCs w:val="18"/>
              </w:rPr>
              <w:t xml:space="preserve"> </w:t>
            </w:r>
            <w:r w:rsidRPr="00DA2B08">
              <w:rPr>
                <w:rFonts w:eastAsia="SimSun" w:cs="Arial"/>
                <w:color w:val="000000" w:themeColor="text1"/>
                <w:sz w:val="18"/>
                <w:szCs w:val="18"/>
              </w:rPr>
              <w:t xml:space="preserve">feedback-disabled HARQ processes </w:t>
            </w:r>
          </w:p>
          <w:p w14:paraId="58F6D7F0" w14:textId="77777777" w:rsidR="00346A5B" w:rsidRDefault="00346A5B" w:rsidP="008C60E5">
            <w:pPr>
              <w:spacing w:afterLines="50" w:after="120"/>
              <w:contextualSpacing/>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C6F4CC" w14:textId="77777777" w:rsidR="00346A5B" w:rsidRPr="00124747" w:rsidRDefault="00346A5B" w:rsidP="008C60E5">
            <w:pPr>
              <w:pStyle w:val="TAL"/>
              <w:rPr>
                <w:rFonts w:cs="Arial"/>
                <w:strike/>
                <w:color w:val="000000" w:themeColor="text1"/>
                <w:szCs w:val="18"/>
              </w:rPr>
            </w:pPr>
            <w:r w:rsidRPr="00124747">
              <w:rPr>
                <w:rFonts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BA9EB16" w14:textId="77777777" w:rsidR="00346A5B" w:rsidRDefault="00346A5B" w:rsidP="008C60E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0AC6E95" w14:textId="77777777" w:rsidR="00346A5B" w:rsidRDefault="00346A5B" w:rsidP="008C60E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21AF775" w14:textId="77777777" w:rsidR="00346A5B" w:rsidRDefault="00346A5B" w:rsidP="008C60E5">
            <w:pPr>
              <w:pStyle w:val="TAL"/>
              <w:rPr>
                <w:rFonts w:eastAsia="SimSun" w:cs="Arial"/>
                <w:color w:val="000000" w:themeColor="text1"/>
                <w:szCs w:val="18"/>
                <w:lang w:eastAsia="zh-CN"/>
              </w:rPr>
            </w:pPr>
            <w:r>
              <w:rPr>
                <w:rFonts w:eastAsia="SimSun" w:cs="Arial"/>
                <w:color w:val="000000" w:themeColor="text1"/>
                <w:szCs w:val="18"/>
                <w:lang w:eastAsia="zh-CN"/>
              </w:rPr>
              <w:t>Type-1 HARQ codebook enhancement is not supported for NR communication via satellite</w:t>
            </w:r>
          </w:p>
        </w:tc>
        <w:tc>
          <w:tcPr>
            <w:tcW w:w="0" w:type="auto"/>
            <w:tcBorders>
              <w:top w:val="single" w:sz="4" w:space="0" w:color="auto"/>
              <w:left w:val="single" w:sz="4" w:space="0" w:color="auto"/>
              <w:bottom w:val="single" w:sz="4" w:space="0" w:color="auto"/>
              <w:right w:val="single" w:sz="4" w:space="0" w:color="auto"/>
            </w:tcBorders>
            <w:hideMark/>
          </w:tcPr>
          <w:p w14:paraId="0F943F97" w14:textId="77777777" w:rsidR="00346A5B" w:rsidRDefault="00346A5B" w:rsidP="008C60E5">
            <w:pPr>
              <w:pStyle w:val="TAL"/>
              <w:rPr>
                <w:rFonts w:cs="Arial"/>
                <w:color w:val="000000" w:themeColor="text1"/>
                <w:szCs w:val="18"/>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5583B14" w14:textId="77777777" w:rsidR="00346A5B" w:rsidRDefault="00346A5B" w:rsidP="008C60E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4DF4315" w14:textId="77777777" w:rsidR="00346A5B" w:rsidRDefault="00346A5B" w:rsidP="008C60E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41D6E25" w14:textId="77777777" w:rsidR="00346A5B" w:rsidRDefault="00346A5B" w:rsidP="008C60E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8176266" w14:textId="77777777" w:rsidR="00346A5B" w:rsidRDefault="00346A5B" w:rsidP="008C60E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426BE8C" w14:textId="77777777" w:rsidR="00346A5B" w:rsidRDefault="00346A5B" w:rsidP="008C60E5">
            <w:pPr>
              <w:pStyle w:val="TAL"/>
              <w:rPr>
                <w:rFonts w:cs="Arial"/>
                <w:color w:val="000000" w:themeColor="text1"/>
                <w:szCs w:val="18"/>
              </w:rPr>
            </w:pPr>
            <w:r>
              <w:rPr>
                <w:rFonts w:cs="Arial"/>
                <w:color w:val="000000" w:themeColor="text1"/>
                <w:szCs w:val="18"/>
              </w:rPr>
              <w:t xml:space="preserve">Optional with capability signalling </w:t>
            </w:r>
          </w:p>
          <w:p w14:paraId="2D68AC05" w14:textId="77777777" w:rsidR="00346A5B" w:rsidRDefault="00346A5B" w:rsidP="008C60E5">
            <w:pPr>
              <w:pStyle w:val="TAL"/>
              <w:rPr>
                <w:rFonts w:cs="Arial"/>
                <w:color w:val="000000" w:themeColor="text1"/>
                <w:szCs w:val="18"/>
              </w:rPr>
            </w:pPr>
          </w:p>
          <w:p w14:paraId="239C0745" w14:textId="77777777" w:rsidR="00346A5B" w:rsidRPr="0017382E" w:rsidRDefault="00346A5B" w:rsidP="008C60E5">
            <w:pPr>
              <w:pStyle w:val="TAL"/>
              <w:rPr>
                <w:rFonts w:cs="Arial"/>
                <w:strike/>
                <w:color w:val="000000" w:themeColor="text1"/>
                <w:szCs w:val="18"/>
              </w:rPr>
            </w:pPr>
            <w:r w:rsidRPr="0017382E">
              <w:rPr>
                <w:rFonts w:cs="Arial"/>
                <w:strike/>
                <w:color w:val="000000" w:themeColor="text1"/>
                <w:szCs w:val="18"/>
                <w:highlight w:val="yellow"/>
              </w:rPr>
              <w:t>[Note: This UE feature group is applicable only for communication via satellite/HAPS as specified in TS 38.101-5 or TS 38.104</w:t>
            </w:r>
            <w:proofErr w:type="gramStart"/>
            <w:r w:rsidRPr="0017382E">
              <w:rPr>
                <w:rFonts w:cs="Arial"/>
                <w:strike/>
                <w:color w:val="000000" w:themeColor="text1"/>
                <w:szCs w:val="18"/>
                <w:highlight w:val="yellow"/>
              </w:rPr>
              <w:t>;  for</w:t>
            </w:r>
            <w:proofErr w:type="gramEnd"/>
            <w:r w:rsidRPr="0017382E">
              <w:rPr>
                <w:rFonts w:cs="Arial"/>
                <w:strike/>
                <w:color w:val="000000" w:themeColor="text1"/>
                <w:szCs w:val="18"/>
                <w:highlight w:val="yellow"/>
              </w:rPr>
              <w:t xml:space="preserve"> any other cell this feature is not supported]</w:t>
            </w:r>
          </w:p>
        </w:tc>
      </w:tr>
    </w:tbl>
    <w:p w14:paraId="05877100" w14:textId="77777777" w:rsidR="00B46957" w:rsidRDefault="00B46957" w:rsidP="00D35FC2">
      <w:pPr>
        <w:spacing w:after="120"/>
        <w:jc w:val="both"/>
        <w:rPr>
          <w:rFonts w:eastAsiaTheme="minorEastAsia"/>
          <w:sz w:val="22"/>
          <w:szCs w:val="22"/>
          <w:lang w:eastAsia="zh-CN"/>
        </w:rPr>
      </w:pPr>
    </w:p>
    <w:p w14:paraId="5B5470E3" w14:textId="35714A3E" w:rsidR="00794CE8" w:rsidRPr="009A78A1" w:rsidRDefault="00794CE8" w:rsidP="00794CE8">
      <w:pPr>
        <w:spacing w:after="120"/>
        <w:rPr>
          <w:b/>
          <w:szCs w:val="22"/>
          <w:u w:val="single"/>
        </w:rPr>
      </w:pPr>
      <w:r w:rsidRPr="009A78A1">
        <w:rPr>
          <w:b/>
          <w:szCs w:val="22"/>
          <w:u w:val="single"/>
        </w:rPr>
        <w:t xml:space="preserve">FG 26-6b </w:t>
      </w:r>
    </w:p>
    <w:p w14:paraId="517BAB00" w14:textId="6C0576C1" w:rsidR="00794CE8" w:rsidRPr="00124747" w:rsidRDefault="003663BC" w:rsidP="0091495D">
      <w:pPr>
        <w:pStyle w:val="ListParagraph"/>
        <w:numPr>
          <w:ilvl w:val="0"/>
          <w:numId w:val="24"/>
        </w:numPr>
        <w:spacing w:after="120"/>
        <w:ind w:leftChars="0"/>
        <w:jc w:val="both"/>
        <w:rPr>
          <w:rFonts w:eastAsia="Malgun Gothic"/>
          <w:sz w:val="22"/>
          <w:szCs w:val="22"/>
          <w:lang w:val="en-US" w:eastAsia="en-US"/>
        </w:rPr>
      </w:pPr>
      <w:r w:rsidRPr="000127B8">
        <w:rPr>
          <w:rFonts w:eastAsia="Malgun Gothic"/>
          <w:b/>
          <w:sz w:val="22"/>
          <w:szCs w:val="22"/>
          <w:lang w:val="en-US" w:eastAsia="en-US"/>
        </w:rPr>
        <w:t>Comment 1:</w:t>
      </w:r>
      <w:r w:rsidRPr="000127B8">
        <w:rPr>
          <w:rFonts w:eastAsia="Malgun Gothic"/>
          <w:sz w:val="22"/>
          <w:szCs w:val="22"/>
          <w:lang w:val="en-US" w:eastAsia="en-US"/>
        </w:rPr>
        <w:t xml:space="preserve"> </w:t>
      </w:r>
      <w:r w:rsidRPr="006C5FF1">
        <w:rPr>
          <w:rFonts w:eastAsia="Malgun Gothic"/>
          <w:sz w:val="22"/>
          <w:szCs w:val="22"/>
          <w:lang w:val="en-US" w:eastAsia="en-US"/>
        </w:rPr>
        <w:t>On the note in the last column</w:t>
      </w:r>
      <w:r>
        <w:rPr>
          <w:rFonts w:eastAsia="Malgun Gothic"/>
          <w:sz w:val="22"/>
          <w:szCs w:val="22"/>
          <w:lang w:val="en-US" w:eastAsia="en-US"/>
        </w:rPr>
        <w:t>, same comment as for FG26-1.</w:t>
      </w:r>
    </w:p>
    <w:p w14:paraId="49284407" w14:textId="6D6BEDD5" w:rsidR="00124747" w:rsidRPr="00124747" w:rsidRDefault="00124747" w:rsidP="0091495D">
      <w:pPr>
        <w:pStyle w:val="ListParagraph"/>
        <w:numPr>
          <w:ilvl w:val="0"/>
          <w:numId w:val="22"/>
        </w:numPr>
        <w:spacing w:after="120"/>
        <w:ind w:leftChars="0"/>
        <w:jc w:val="both"/>
        <w:rPr>
          <w:rFonts w:eastAsia="Malgun Gothic"/>
          <w:sz w:val="22"/>
          <w:szCs w:val="22"/>
          <w:lang w:val="en-US" w:eastAsia="en-US"/>
        </w:rPr>
      </w:pPr>
      <w:r w:rsidRPr="00124747">
        <w:rPr>
          <w:rFonts w:eastAsia="Malgun Gothic"/>
          <w:b/>
          <w:sz w:val="22"/>
          <w:szCs w:val="22"/>
          <w:lang w:val="en-US" w:eastAsia="en-US"/>
        </w:rPr>
        <w:t>Comment 2:</w:t>
      </w:r>
      <w:r w:rsidRPr="00124747">
        <w:rPr>
          <w:rFonts w:eastAsia="Malgun Gothic"/>
          <w:sz w:val="22"/>
          <w:szCs w:val="22"/>
          <w:lang w:val="en-US" w:eastAsia="en-US"/>
        </w:rPr>
        <w:t xml:space="preserve"> Remove FFS in 5-th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40"/>
        <w:gridCol w:w="2728"/>
        <w:gridCol w:w="4433"/>
        <w:gridCol w:w="556"/>
        <w:gridCol w:w="527"/>
        <w:gridCol w:w="447"/>
        <w:gridCol w:w="3327"/>
        <w:gridCol w:w="715"/>
        <w:gridCol w:w="447"/>
        <w:gridCol w:w="447"/>
        <w:gridCol w:w="447"/>
        <w:gridCol w:w="222"/>
        <w:gridCol w:w="5695"/>
      </w:tblGrid>
      <w:tr w:rsidR="00DA2B08" w14:paraId="5D70E9A2" w14:textId="77777777" w:rsidTr="008C60E5">
        <w:trPr>
          <w:trHeight w:val="20"/>
        </w:trPr>
        <w:tc>
          <w:tcPr>
            <w:tcW w:w="0" w:type="auto"/>
            <w:tcBorders>
              <w:top w:val="single" w:sz="4" w:space="0" w:color="auto"/>
              <w:left w:val="single" w:sz="4" w:space="0" w:color="auto"/>
              <w:bottom w:val="single" w:sz="4" w:space="0" w:color="auto"/>
              <w:right w:val="single" w:sz="4" w:space="0" w:color="auto"/>
            </w:tcBorders>
            <w:hideMark/>
          </w:tcPr>
          <w:p w14:paraId="2799C83A" w14:textId="77777777" w:rsidR="00DA2B08" w:rsidRDefault="00DA2B08" w:rsidP="008C60E5">
            <w:pPr>
              <w:pStyle w:val="TAL"/>
              <w:rPr>
                <w:rFonts w:cs="Arial"/>
                <w:color w:val="000000" w:themeColor="text1"/>
                <w:szCs w:val="18"/>
              </w:rPr>
            </w:pPr>
            <w:r>
              <w:rPr>
                <w:rFonts w:cs="Arial"/>
                <w:color w:val="000000" w:themeColor="text1"/>
                <w:szCs w:val="18"/>
              </w:rPr>
              <w:t xml:space="preserve">26. </w:t>
            </w:r>
            <w:proofErr w:type="spellStart"/>
            <w:r>
              <w:rPr>
                <w:rFonts w:cs="Arial"/>
                <w:color w:val="000000" w:themeColor="text1"/>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A32DAA" w14:textId="77777777" w:rsidR="00DA2B08" w:rsidRDefault="00DA2B08" w:rsidP="008C60E5">
            <w:pPr>
              <w:pStyle w:val="TAL"/>
              <w:rPr>
                <w:rFonts w:cs="Arial"/>
                <w:color w:val="000000" w:themeColor="text1"/>
                <w:szCs w:val="18"/>
                <w:highlight w:val="yellow"/>
              </w:rPr>
            </w:pPr>
            <w:r>
              <w:rPr>
                <w:rFonts w:cs="Arial"/>
                <w:color w:val="000000" w:themeColor="text1"/>
                <w:szCs w:val="18"/>
              </w:rPr>
              <w:t>26-6b</w:t>
            </w:r>
          </w:p>
        </w:tc>
        <w:tc>
          <w:tcPr>
            <w:tcW w:w="0" w:type="auto"/>
            <w:tcBorders>
              <w:top w:val="single" w:sz="4" w:space="0" w:color="auto"/>
              <w:left w:val="single" w:sz="4" w:space="0" w:color="auto"/>
              <w:bottom w:val="single" w:sz="4" w:space="0" w:color="auto"/>
              <w:right w:val="single" w:sz="4" w:space="0" w:color="auto"/>
            </w:tcBorders>
            <w:hideMark/>
          </w:tcPr>
          <w:p w14:paraId="7C1BAF5E" w14:textId="77777777" w:rsidR="00DA2B08" w:rsidRDefault="00DA2B08" w:rsidP="008C60E5">
            <w:pPr>
              <w:pStyle w:val="TAL"/>
              <w:rPr>
                <w:rFonts w:eastAsia="SimSun" w:cs="Arial"/>
                <w:color w:val="000000" w:themeColor="text1"/>
                <w:szCs w:val="18"/>
                <w:lang w:eastAsia="zh-CN"/>
              </w:rPr>
            </w:pPr>
            <w:r w:rsidRPr="005C78CD">
              <w:rPr>
                <w:rFonts w:eastAsia="SimSun" w:cs="Arial"/>
                <w:strike/>
                <w:color w:val="FF0000"/>
                <w:szCs w:val="18"/>
                <w:lang w:eastAsia="zh-CN"/>
              </w:rPr>
              <w:t>[HARQ feedback disabling for]</w:t>
            </w:r>
            <w:r>
              <w:rPr>
                <w:rFonts w:eastAsia="SimSun" w:cs="Arial"/>
                <w:strike/>
                <w:color w:val="FF0000"/>
                <w:szCs w:val="18"/>
                <w:lang w:eastAsia="zh-CN"/>
              </w:rPr>
              <w:t xml:space="preserve"> </w:t>
            </w:r>
            <w:r>
              <w:rPr>
                <w:rFonts w:cs="Arial"/>
                <w:color w:val="000000" w:themeColor="text1"/>
                <w:szCs w:val="18"/>
                <w:lang w:eastAsia="zh-CN"/>
              </w:rPr>
              <w:t>Type-3 HARQ codebook enhancement</w:t>
            </w:r>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D239678" w14:textId="77777777" w:rsidR="00DA2B08" w:rsidRPr="005C78CD" w:rsidRDefault="00DA2B08" w:rsidP="0091495D">
            <w:pPr>
              <w:pStyle w:val="ListParagraph"/>
              <w:numPr>
                <w:ilvl w:val="0"/>
                <w:numId w:val="18"/>
              </w:numPr>
              <w:spacing w:afterLines="50" w:after="120"/>
              <w:ind w:leftChars="0" w:left="1080"/>
              <w:contextualSpacing/>
              <w:rPr>
                <w:rFonts w:cs="Arial"/>
                <w:strike/>
                <w:color w:val="FF0000"/>
                <w:sz w:val="18"/>
                <w:szCs w:val="18"/>
              </w:rPr>
            </w:pPr>
            <w:r w:rsidRPr="005C78CD">
              <w:rPr>
                <w:rFonts w:eastAsia="SimSun" w:cs="Arial"/>
                <w:strike/>
                <w:color w:val="FF0000"/>
                <w:sz w:val="18"/>
                <w:szCs w:val="18"/>
              </w:rPr>
              <w:t xml:space="preserve">[Support of HARQ </w:t>
            </w:r>
            <w:r w:rsidRPr="005C78CD">
              <w:rPr>
                <w:rFonts w:eastAsia="SimSun" w:cs="Arial"/>
                <w:strike/>
                <w:color w:val="FF0000"/>
                <w:sz w:val="18"/>
                <w:szCs w:val="18"/>
                <w:lang w:eastAsia="zh-CN"/>
              </w:rPr>
              <w:t xml:space="preserve">feedback </w:t>
            </w:r>
            <w:r w:rsidRPr="005C78CD">
              <w:rPr>
                <w:rFonts w:eastAsia="SimSun" w:cs="Arial"/>
                <w:strike/>
                <w:color w:val="FF0000"/>
                <w:sz w:val="18"/>
                <w:szCs w:val="18"/>
              </w:rPr>
              <w:t>disabling]</w:t>
            </w:r>
          </w:p>
          <w:p w14:paraId="69505408" w14:textId="77777777" w:rsidR="00DA2B08" w:rsidRDefault="00DA2B08" w:rsidP="0091495D">
            <w:pPr>
              <w:pStyle w:val="ListParagraph"/>
              <w:numPr>
                <w:ilvl w:val="0"/>
                <w:numId w:val="18"/>
              </w:numPr>
              <w:spacing w:afterLines="50" w:after="120"/>
              <w:ind w:leftChars="0" w:left="1080"/>
              <w:contextualSpacing/>
              <w:rPr>
                <w:rFonts w:cs="Arial"/>
                <w:color w:val="000000" w:themeColor="text1"/>
                <w:sz w:val="18"/>
                <w:szCs w:val="18"/>
              </w:rPr>
            </w:pPr>
            <w:r>
              <w:rPr>
                <w:rFonts w:cs="Arial"/>
                <w:color w:val="000000" w:themeColor="text1"/>
                <w:sz w:val="18"/>
                <w:szCs w:val="18"/>
              </w:rPr>
              <w:t xml:space="preserve">Support of Type-3 HARQ codebook enhancements </w:t>
            </w:r>
            <w:r w:rsidRPr="00A325D0">
              <w:rPr>
                <w:rFonts w:eastAsia="SimSun" w:cs="Arial"/>
                <w:color w:val="FF0000"/>
                <w:sz w:val="18"/>
                <w:szCs w:val="18"/>
              </w:rPr>
              <w:t xml:space="preserve">when there are </w:t>
            </w:r>
            <w:r w:rsidRPr="00A325D0">
              <w:rPr>
                <w:rFonts w:eastAsia="SimSun" w:cs="Arial"/>
                <w:strike/>
                <w:color w:val="FF0000"/>
                <w:sz w:val="18"/>
                <w:szCs w:val="18"/>
              </w:rPr>
              <w:t>for</w:t>
            </w:r>
            <w:r w:rsidRPr="00A325D0">
              <w:rPr>
                <w:rFonts w:eastAsia="SimSun" w:cs="Arial"/>
                <w:color w:val="FF0000"/>
                <w:sz w:val="18"/>
                <w:szCs w:val="18"/>
              </w:rPr>
              <w:t xml:space="preserve"> </w:t>
            </w:r>
            <w:r>
              <w:rPr>
                <w:rFonts w:cs="Arial"/>
                <w:color w:val="000000" w:themeColor="text1"/>
                <w:sz w:val="18"/>
                <w:szCs w:val="18"/>
              </w:rPr>
              <w:t>feedback-disabled HARQ processes</w:t>
            </w:r>
          </w:p>
        </w:tc>
        <w:tc>
          <w:tcPr>
            <w:tcW w:w="0" w:type="auto"/>
            <w:tcBorders>
              <w:top w:val="single" w:sz="4" w:space="0" w:color="auto"/>
              <w:left w:val="single" w:sz="4" w:space="0" w:color="auto"/>
              <w:bottom w:val="single" w:sz="4" w:space="0" w:color="auto"/>
              <w:right w:val="single" w:sz="4" w:space="0" w:color="auto"/>
            </w:tcBorders>
          </w:tcPr>
          <w:p w14:paraId="49B499F6" w14:textId="77777777" w:rsidR="00DA2B08" w:rsidRPr="00124747" w:rsidRDefault="00DA2B08" w:rsidP="008C60E5">
            <w:pPr>
              <w:pStyle w:val="TAL"/>
              <w:rPr>
                <w:rFonts w:cs="Arial"/>
                <w:strike/>
                <w:color w:val="000000" w:themeColor="text1"/>
                <w:szCs w:val="18"/>
                <w:highlight w:val="yellow"/>
              </w:rPr>
            </w:pPr>
            <w:r w:rsidRPr="00124747">
              <w:rPr>
                <w:rFonts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0835127" w14:textId="77777777" w:rsidR="00DA2B08" w:rsidRDefault="00DA2B08" w:rsidP="008C60E5">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8CD1664" w14:textId="77777777" w:rsidR="00DA2B08" w:rsidRDefault="00DA2B08" w:rsidP="008C60E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EE0D046" w14:textId="77777777" w:rsidR="00DA2B08" w:rsidRDefault="00DA2B08" w:rsidP="008C60E5">
            <w:pPr>
              <w:pStyle w:val="TAL"/>
              <w:rPr>
                <w:rFonts w:eastAsia="SimSun" w:cs="Arial"/>
                <w:color w:val="000000" w:themeColor="text1"/>
                <w:szCs w:val="18"/>
                <w:lang w:eastAsia="zh-CN"/>
              </w:rPr>
            </w:pPr>
            <w:r>
              <w:rPr>
                <w:rFonts w:cs="Arial"/>
                <w:color w:val="000000" w:themeColor="text1"/>
                <w:szCs w:val="18"/>
              </w:rPr>
              <w:t xml:space="preserve">Type-3 HARQ codebook enhancement </w:t>
            </w:r>
            <w:r>
              <w:rPr>
                <w:rFonts w:eastAsia="SimSun" w:cs="Arial"/>
                <w:color w:val="000000" w:themeColor="text1"/>
                <w:szCs w:val="18"/>
                <w:lang w:eastAsia="zh-CN"/>
              </w:rPr>
              <w:t>is not supported for NR communication via satellite</w:t>
            </w:r>
          </w:p>
        </w:tc>
        <w:tc>
          <w:tcPr>
            <w:tcW w:w="0" w:type="auto"/>
            <w:tcBorders>
              <w:top w:val="single" w:sz="4" w:space="0" w:color="auto"/>
              <w:left w:val="single" w:sz="4" w:space="0" w:color="auto"/>
              <w:bottom w:val="single" w:sz="4" w:space="0" w:color="auto"/>
              <w:right w:val="single" w:sz="4" w:space="0" w:color="auto"/>
            </w:tcBorders>
            <w:hideMark/>
          </w:tcPr>
          <w:p w14:paraId="01A2CE06" w14:textId="77777777" w:rsidR="00DA2B08" w:rsidRDefault="00DA2B08" w:rsidP="008C60E5">
            <w:pPr>
              <w:pStyle w:val="TAL"/>
              <w:rPr>
                <w:rFonts w:eastAsia="SimSun"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DC65F52" w14:textId="77777777" w:rsidR="00DA2B08" w:rsidRDefault="00DA2B08" w:rsidP="008C60E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E43ADE6" w14:textId="77777777" w:rsidR="00DA2B08" w:rsidRDefault="00DA2B08" w:rsidP="008C60E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5731F15" w14:textId="77777777" w:rsidR="00DA2B08" w:rsidRDefault="00DA2B08" w:rsidP="008C60E5">
            <w:pPr>
              <w:pStyle w:val="TAL"/>
              <w:rPr>
                <w:rFonts w:cs="Arial"/>
                <w:color w:val="000000" w:themeColor="text1"/>
                <w:szCs w:val="18"/>
                <w:highlight w:val="yellow"/>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C7C29E4" w14:textId="77777777" w:rsidR="00DA2B08" w:rsidRDefault="00DA2B08" w:rsidP="008C60E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25FF1AF" w14:textId="77777777" w:rsidR="00DA2B08" w:rsidRDefault="00DA2B08" w:rsidP="008C60E5">
            <w:pPr>
              <w:keepNext/>
              <w:keepLines/>
              <w:rPr>
                <w:rFonts w:cs="Arial"/>
                <w:color w:val="000000" w:themeColor="text1"/>
                <w:sz w:val="18"/>
                <w:szCs w:val="18"/>
              </w:rPr>
            </w:pPr>
            <w:r>
              <w:rPr>
                <w:rFonts w:cs="Arial"/>
                <w:color w:val="000000" w:themeColor="text1"/>
                <w:sz w:val="18"/>
                <w:szCs w:val="18"/>
              </w:rPr>
              <w:t xml:space="preserve">Optional with capability signalling </w:t>
            </w:r>
          </w:p>
          <w:p w14:paraId="45C7A8F4" w14:textId="77777777" w:rsidR="00DA2B08" w:rsidRDefault="00DA2B08" w:rsidP="008C60E5">
            <w:pPr>
              <w:keepNext/>
              <w:keepLines/>
              <w:rPr>
                <w:rFonts w:cs="Arial"/>
                <w:color w:val="000000" w:themeColor="text1"/>
                <w:sz w:val="18"/>
                <w:szCs w:val="18"/>
              </w:rPr>
            </w:pPr>
          </w:p>
          <w:p w14:paraId="17A98570" w14:textId="77777777" w:rsidR="00DA2B08" w:rsidRPr="00124747" w:rsidRDefault="00DA2B08" w:rsidP="008C60E5">
            <w:pPr>
              <w:pStyle w:val="TAL"/>
              <w:rPr>
                <w:rFonts w:cs="Arial"/>
                <w:strike/>
                <w:color w:val="000000" w:themeColor="text1"/>
                <w:szCs w:val="18"/>
              </w:rPr>
            </w:pPr>
            <w:r w:rsidRPr="00124747">
              <w:rPr>
                <w:rFonts w:cs="Arial"/>
                <w:strike/>
                <w:color w:val="000000" w:themeColor="text1"/>
                <w:szCs w:val="18"/>
                <w:highlight w:val="yellow"/>
              </w:rPr>
              <w:t>[Note: This UE feature group is applicable only for NR cell for communication via satellite/HAPS as specified in TS 38.101-5 or TS 38.104; for any other cell this feature is not supported]</w:t>
            </w:r>
          </w:p>
        </w:tc>
      </w:tr>
    </w:tbl>
    <w:p w14:paraId="5EB620AA" w14:textId="77777777" w:rsidR="00794CE8" w:rsidRPr="00DA2B08" w:rsidRDefault="00794CE8" w:rsidP="00D35FC2">
      <w:pPr>
        <w:spacing w:after="120"/>
        <w:jc w:val="both"/>
        <w:rPr>
          <w:rFonts w:eastAsiaTheme="minorEastAsia"/>
          <w:sz w:val="22"/>
          <w:szCs w:val="22"/>
          <w:lang w:eastAsia="zh-CN"/>
        </w:rPr>
      </w:pPr>
    </w:p>
    <w:p w14:paraId="4CCEA0F1" w14:textId="324B6BC1" w:rsidR="00AE6747" w:rsidRPr="009A78A1" w:rsidRDefault="00AE6747" w:rsidP="00AE6747">
      <w:pPr>
        <w:spacing w:after="120"/>
        <w:rPr>
          <w:b/>
          <w:szCs w:val="22"/>
          <w:u w:val="single"/>
        </w:rPr>
      </w:pPr>
      <w:r w:rsidRPr="009A78A1">
        <w:rPr>
          <w:b/>
          <w:szCs w:val="22"/>
          <w:u w:val="single"/>
        </w:rPr>
        <w:t xml:space="preserve">FG 26-8 </w:t>
      </w:r>
    </w:p>
    <w:p w14:paraId="1E66FCF7" w14:textId="77777777" w:rsidR="00440936" w:rsidRPr="00124747" w:rsidRDefault="00440936" w:rsidP="00440936">
      <w:pPr>
        <w:pStyle w:val="ListParagraph"/>
        <w:numPr>
          <w:ilvl w:val="0"/>
          <w:numId w:val="24"/>
        </w:numPr>
        <w:spacing w:after="120"/>
        <w:ind w:leftChars="0"/>
        <w:jc w:val="both"/>
        <w:rPr>
          <w:rFonts w:eastAsia="Malgun Gothic"/>
          <w:sz w:val="22"/>
          <w:szCs w:val="22"/>
          <w:lang w:val="en-US" w:eastAsia="en-US"/>
        </w:rPr>
      </w:pPr>
      <w:r w:rsidRPr="000127B8">
        <w:rPr>
          <w:rFonts w:eastAsia="Malgun Gothic"/>
          <w:b/>
          <w:sz w:val="22"/>
          <w:szCs w:val="22"/>
          <w:lang w:val="en-US" w:eastAsia="en-US"/>
        </w:rPr>
        <w:t>Comment 1:</w:t>
      </w:r>
      <w:r w:rsidRPr="000127B8">
        <w:rPr>
          <w:rFonts w:eastAsia="Malgun Gothic"/>
          <w:sz w:val="22"/>
          <w:szCs w:val="22"/>
          <w:lang w:val="en-US" w:eastAsia="en-US"/>
        </w:rPr>
        <w:t xml:space="preserve"> </w:t>
      </w:r>
      <w:r w:rsidRPr="006C5FF1">
        <w:rPr>
          <w:rFonts w:eastAsia="Malgun Gothic"/>
          <w:sz w:val="22"/>
          <w:szCs w:val="22"/>
          <w:lang w:val="en-US" w:eastAsia="en-US"/>
        </w:rPr>
        <w:t>On the note in the last column</w:t>
      </w:r>
      <w:r>
        <w:rPr>
          <w:rFonts w:eastAsia="Malgun Gothic"/>
          <w:sz w:val="22"/>
          <w:szCs w:val="22"/>
          <w:lang w:val="en-US" w:eastAsia="en-US"/>
        </w:rPr>
        <w:t>, same comment as for FG26-1.</w:t>
      </w:r>
    </w:p>
    <w:p w14:paraId="68C366BB" w14:textId="613BFEF7" w:rsidR="00CD19FB" w:rsidRPr="00CD19FB" w:rsidRDefault="00CD19FB" w:rsidP="0091495D">
      <w:pPr>
        <w:pStyle w:val="ListParagraph"/>
        <w:numPr>
          <w:ilvl w:val="0"/>
          <w:numId w:val="24"/>
        </w:numPr>
        <w:spacing w:after="120"/>
        <w:ind w:leftChars="0"/>
        <w:jc w:val="both"/>
        <w:rPr>
          <w:rFonts w:eastAsia="Malgun Gothic"/>
          <w:sz w:val="22"/>
          <w:szCs w:val="22"/>
          <w:lang w:val="en-US" w:eastAsia="en-US"/>
        </w:rPr>
      </w:pPr>
      <w:r w:rsidRPr="00CD19FB">
        <w:rPr>
          <w:rFonts w:eastAsia="Malgun Gothic"/>
          <w:b/>
          <w:sz w:val="22"/>
          <w:szCs w:val="22"/>
          <w:lang w:val="en-US" w:eastAsia="en-US"/>
        </w:rPr>
        <w:t>Comment 2:</w:t>
      </w:r>
      <w:r w:rsidRPr="00CD19FB">
        <w:rPr>
          <w:rFonts w:eastAsia="Malgun Gothic"/>
          <w:sz w:val="22"/>
          <w:szCs w:val="22"/>
          <w:lang w:val="en-US" w:eastAsia="en-US"/>
        </w:rPr>
        <w:t xml:space="preserve"> Remove “</w:t>
      </w:r>
      <w:r w:rsidRPr="00CD19FB">
        <w:rPr>
          <w:color w:val="000000"/>
          <w:highlight w:val="yellow"/>
        </w:rPr>
        <w:t xml:space="preserve">[For UE </w:t>
      </w:r>
      <w:proofErr w:type="gramStart"/>
      <w:r w:rsidRPr="00CD19FB">
        <w:rPr>
          <w:color w:val="000000"/>
          <w:highlight w:val="yellow"/>
        </w:rPr>
        <w:t>supports  NR</w:t>
      </w:r>
      <w:proofErr w:type="gramEnd"/>
      <w:r w:rsidRPr="00CD19FB">
        <w:rPr>
          <w:color w:val="000000"/>
          <w:highlight w:val="yellow"/>
        </w:rPr>
        <w:t xml:space="preserve"> communication via </w:t>
      </w:r>
      <w:r w:rsidRPr="00CD19FB">
        <w:rPr>
          <w:strike/>
          <w:color w:val="FF0000"/>
          <w:highlight w:val="yellow"/>
        </w:rPr>
        <w:t>[NTN/</w:t>
      </w:r>
      <w:r w:rsidRPr="00CD19FB">
        <w:rPr>
          <w:color w:val="FF0000"/>
          <w:highlight w:val="yellow"/>
        </w:rPr>
        <w:t xml:space="preserve"> </w:t>
      </w:r>
      <w:r w:rsidRPr="00CD19FB">
        <w:rPr>
          <w:color w:val="000000"/>
          <w:highlight w:val="yellow"/>
        </w:rPr>
        <w:t>satellite</w:t>
      </w:r>
      <w:r w:rsidRPr="00CD19FB">
        <w:rPr>
          <w:strike/>
          <w:color w:val="FF0000"/>
          <w:highlight w:val="yellow"/>
        </w:rPr>
        <w:t>/HAPS/ATG]</w:t>
      </w:r>
      <w:r w:rsidRPr="00CD19FB">
        <w:rPr>
          <w:color w:val="000000"/>
          <w:highlight w:val="yellow"/>
        </w:rPr>
        <w:t>, UE must indicate this FG is supported]</w:t>
      </w:r>
      <w:r w:rsidRPr="00CD19FB">
        <w:rPr>
          <w:color w:val="000000"/>
        </w:rPr>
        <w:t>”.</w:t>
      </w:r>
    </w:p>
    <w:tbl>
      <w:tblPr>
        <w:tblW w:w="0" w:type="auto"/>
        <w:tblCellMar>
          <w:left w:w="0" w:type="dxa"/>
          <w:right w:w="0" w:type="dxa"/>
        </w:tblCellMar>
        <w:tblLook w:val="04A0" w:firstRow="1" w:lastRow="0" w:firstColumn="1" w:lastColumn="0" w:noHBand="0" w:noVBand="1"/>
      </w:tblPr>
      <w:tblGrid>
        <w:gridCol w:w="1797"/>
        <w:gridCol w:w="490"/>
        <w:gridCol w:w="2432"/>
        <w:gridCol w:w="3150"/>
        <w:gridCol w:w="222"/>
        <w:gridCol w:w="447"/>
        <w:gridCol w:w="447"/>
        <w:gridCol w:w="2656"/>
        <w:gridCol w:w="913"/>
        <w:gridCol w:w="447"/>
        <w:gridCol w:w="447"/>
        <w:gridCol w:w="2116"/>
        <w:gridCol w:w="3511"/>
        <w:gridCol w:w="3298"/>
      </w:tblGrid>
      <w:tr w:rsidR="0078520E" w14:paraId="0289CA78" w14:textId="77777777" w:rsidTr="008C60E5">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BFE50C" w14:textId="77777777" w:rsidR="0078520E" w:rsidRDefault="0078520E" w:rsidP="008C60E5">
            <w:pPr>
              <w:pStyle w:val="maintext"/>
              <w:ind w:firstLineChars="0" w:firstLine="0"/>
              <w:jc w:val="left"/>
              <w:rPr>
                <w:rFonts w:ascii="Arial" w:hAnsi="Arial" w:cs="Arial"/>
                <w:sz w:val="18"/>
                <w:szCs w:val="18"/>
              </w:rPr>
            </w:pPr>
            <w:r>
              <w:rPr>
                <w:rFonts w:ascii="Arial" w:hAnsi="Arial" w:cs="Arial"/>
                <w:color w:val="000000"/>
                <w:sz w:val="18"/>
                <w:szCs w:val="18"/>
                <w:lang w:eastAsia="ja-JP"/>
              </w:rPr>
              <w:lastRenderedPageBreak/>
              <w:t>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C2CBAA" w14:textId="77777777" w:rsidR="0078520E" w:rsidRDefault="0078520E" w:rsidP="008C60E5">
            <w:pPr>
              <w:pStyle w:val="maintext"/>
              <w:ind w:firstLineChars="0" w:firstLine="0"/>
              <w:jc w:val="left"/>
              <w:rPr>
                <w:rFonts w:ascii="Arial" w:hAnsi="Arial" w:cs="Arial"/>
                <w:sz w:val="18"/>
                <w:szCs w:val="18"/>
              </w:rPr>
            </w:pPr>
            <w:r>
              <w:rPr>
                <w:rFonts w:ascii="Arial" w:hAnsi="Arial" w:cs="Arial"/>
                <w:color w:val="000000"/>
                <w:sz w:val="18"/>
                <w:szCs w:val="18"/>
                <w:lang w:eastAsia="ja-JP"/>
              </w:rPr>
              <w:t>26-8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BE51E" w14:textId="77777777" w:rsidR="0078520E" w:rsidRDefault="0078520E" w:rsidP="008C60E5">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Support of polarization </w:t>
            </w:r>
            <w:r>
              <w:rPr>
                <w:rFonts w:ascii="Arial" w:hAnsi="Arial" w:cs="Arial"/>
                <w:strike/>
                <w:color w:val="FF0000"/>
                <w:sz w:val="18"/>
                <w:szCs w:val="18"/>
                <w:lang w:eastAsia="zh-CN"/>
              </w:rPr>
              <w:t>[</w:t>
            </w:r>
            <w:r>
              <w:rPr>
                <w:rFonts w:ascii="Arial" w:hAnsi="Arial" w:cs="Arial"/>
                <w:color w:val="000000"/>
                <w:sz w:val="18"/>
                <w:szCs w:val="18"/>
                <w:lang w:eastAsia="zh-CN"/>
              </w:rPr>
              <w:t>signalling</w:t>
            </w:r>
            <w:r>
              <w:rPr>
                <w:rFonts w:ascii="Arial" w:hAnsi="Arial" w:cs="Arial"/>
                <w:strike/>
                <w:color w:val="FF0000"/>
                <w:sz w:val="18"/>
                <w:szCs w:val="18"/>
                <w:lang w:eastAsia="zh-CN"/>
              </w:rPr>
              <w:t>/ information/reception]</w:t>
            </w:r>
            <w:r>
              <w:rPr>
                <w:rFonts w:ascii="Arial" w:hAnsi="Arial" w:cs="Arial"/>
                <w:color w:val="000000"/>
                <w:sz w:val="18"/>
                <w:szCs w:val="18"/>
                <w:lang w:eastAsia="zh-CN"/>
              </w:rPr>
              <w:t xml:space="preserve"> in NR NTN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36177C2" w14:textId="77777777" w:rsidR="0078520E" w:rsidRPr="005E0267" w:rsidRDefault="0078520E" w:rsidP="0091495D">
            <w:pPr>
              <w:pStyle w:val="ListParagraph"/>
              <w:numPr>
                <w:ilvl w:val="0"/>
                <w:numId w:val="17"/>
              </w:numPr>
              <w:spacing w:afterLines="50" w:after="120"/>
              <w:ind w:leftChars="0"/>
              <w:contextualSpacing/>
              <w:rPr>
                <w:rFonts w:cs="Arial"/>
                <w:color w:val="000000"/>
                <w:sz w:val="18"/>
                <w:szCs w:val="18"/>
              </w:rPr>
            </w:pPr>
            <w:r w:rsidRPr="005E0267">
              <w:rPr>
                <w:color w:val="000000"/>
                <w:sz w:val="18"/>
                <w:szCs w:val="18"/>
              </w:rPr>
              <w:t>Support polarization indication reception in SIB indicating DL and/or UL polarization information using respective polarization type parameters to indicate: RHCP or LHCP or linear</w:t>
            </w:r>
          </w:p>
          <w:p w14:paraId="6D3C085E" w14:textId="77777777" w:rsidR="0078520E" w:rsidRPr="005E0267" w:rsidRDefault="0078520E" w:rsidP="0091495D">
            <w:pPr>
              <w:pStyle w:val="ListParagraph"/>
              <w:numPr>
                <w:ilvl w:val="0"/>
                <w:numId w:val="17"/>
              </w:numPr>
              <w:spacing w:afterLines="50" w:after="120"/>
              <w:ind w:leftChars="0"/>
              <w:contextualSpacing/>
              <w:rPr>
                <w:color w:val="FF0000"/>
                <w:sz w:val="18"/>
                <w:szCs w:val="18"/>
              </w:rPr>
            </w:pPr>
            <w:r w:rsidRPr="005E0267">
              <w:rPr>
                <w:color w:val="FF0000"/>
                <w:sz w:val="18"/>
                <w:szCs w:val="18"/>
              </w:rPr>
              <w:t>Support polarization signalling for target serving cell in handover command message</w:t>
            </w:r>
          </w:p>
          <w:p w14:paraId="3319F583" w14:textId="77777777" w:rsidR="0078520E" w:rsidRPr="005E0267" w:rsidRDefault="0078520E" w:rsidP="0091495D">
            <w:pPr>
              <w:pStyle w:val="ListParagraph"/>
              <w:numPr>
                <w:ilvl w:val="0"/>
                <w:numId w:val="17"/>
              </w:numPr>
              <w:spacing w:afterLines="50" w:after="120"/>
              <w:ind w:leftChars="0"/>
              <w:contextualSpacing/>
              <w:rPr>
                <w:color w:val="FF0000"/>
                <w:sz w:val="18"/>
                <w:szCs w:val="18"/>
              </w:rPr>
            </w:pPr>
            <w:r w:rsidRPr="005E0267">
              <w:rPr>
                <w:color w:val="FF0000"/>
                <w:sz w:val="18"/>
                <w:szCs w:val="18"/>
              </w:rPr>
              <w:t>Support polarization signalling for non-serving cell in RRM measurement configuration</w:t>
            </w:r>
          </w:p>
          <w:p w14:paraId="05EC63B5" w14:textId="77777777" w:rsidR="0078520E" w:rsidRPr="005E0267" w:rsidRDefault="0078520E" w:rsidP="0091495D">
            <w:pPr>
              <w:pStyle w:val="ListParagraph"/>
              <w:numPr>
                <w:ilvl w:val="0"/>
                <w:numId w:val="17"/>
              </w:numPr>
              <w:spacing w:afterLines="50" w:after="120"/>
              <w:ind w:leftChars="0"/>
              <w:contextualSpacing/>
              <w:rPr>
                <w:strike/>
                <w:color w:val="FF0000"/>
                <w:sz w:val="18"/>
                <w:szCs w:val="18"/>
              </w:rPr>
            </w:pPr>
            <w:r w:rsidRPr="005E0267">
              <w:rPr>
                <w:strike/>
                <w:color w:val="FF0000"/>
                <w:sz w:val="18"/>
                <w:szCs w:val="18"/>
              </w:rPr>
              <w:t>FFS: polarization information for DL is indicated in SIB by the network</w:t>
            </w:r>
          </w:p>
          <w:p w14:paraId="58B9C44F" w14:textId="77777777" w:rsidR="0078520E" w:rsidRDefault="0078520E" w:rsidP="008C60E5">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9ACF552" w14:textId="77777777" w:rsidR="0078520E" w:rsidRDefault="0078520E" w:rsidP="008C60E5">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4C36D6" w14:textId="77777777" w:rsidR="0078520E" w:rsidRDefault="0078520E" w:rsidP="008C60E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E086BC" w14:textId="77777777" w:rsidR="0078520E" w:rsidRDefault="0078520E" w:rsidP="008C60E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9DAFB7" w14:textId="77777777" w:rsidR="0078520E" w:rsidRDefault="0078520E" w:rsidP="008C60E5">
            <w:pPr>
              <w:pStyle w:val="maintext"/>
              <w:ind w:firstLineChars="0" w:firstLine="0"/>
              <w:jc w:val="left"/>
              <w:rPr>
                <w:rFonts w:ascii="Arial" w:hAnsi="Arial" w:cs="Arial"/>
                <w:sz w:val="18"/>
                <w:szCs w:val="18"/>
              </w:rPr>
            </w:pPr>
            <w:r>
              <w:rPr>
                <w:rFonts w:ascii="Arial" w:hAnsi="Arial" w:cs="Arial"/>
                <w:strike/>
                <w:color w:val="FF0000"/>
                <w:sz w:val="18"/>
                <w:szCs w:val="18"/>
              </w:rPr>
              <w:t xml:space="preserve">[It is assumed by the network that UE supports at least linear polarization] </w:t>
            </w:r>
            <w:r>
              <w:rPr>
                <w:rFonts w:ascii="Arial" w:hAnsi="Arial" w:cs="Arial"/>
                <w:color w:val="FF0000"/>
                <w:sz w:val="18"/>
                <w:szCs w:val="18"/>
              </w:rPr>
              <w:t>UE is not able to take the advantage of polarization information to save power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6ADC05" w14:textId="77777777" w:rsidR="0078520E" w:rsidRDefault="0078520E" w:rsidP="008C60E5">
            <w:pPr>
              <w:pStyle w:val="maintext"/>
              <w:ind w:firstLineChars="0" w:firstLine="0"/>
              <w:jc w:val="left"/>
              <w:rPr>
                <w:rFonts w:ascii="Arial" w:hAnsi="Arial" w:cs="Arial"/>
                <w:sz w:val="18"/>
                <w:szCs w:val="18"/>
              </w:rPr>
            </w:pPr>
            <w:r>
              <w:rPr>
                <w:rFonts w:ascii="Arial" w:hAnsi="Arial" w:cs="Arial"/>
                <w:strike/>
                <w:color w:val="FF0000"/>
                <w:sz w:val="18"/>
                <w:szCs w:val="18"/>
              </w:rPr>
              <w:t>[Per UE/</w:t>
            </w:r>
            <w:r>
              <w:rPr>
                <w:rFonts w:ascii="Arial" w:hAnsi="Arial" w:cs="Arial"/>
                <w:color w:val="000000"/>
                <w:sz w:val="18"/>
                <w:szCs w:val="18"/>
              </w:rPr>
              <w:t>Per band</w:t>
            </w:r>
            <w:r>
              <w:rPr>
                <w:rFonts w:ascii="Arial" w:hAnsi="Arial" w:cs="Arial"/>
                <w:strike/>
                <w:color w:val="FF0000"/>
                <w:sz w:val="18"/>
                <w:szCs w:val="18"/>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876BCE" w14:textId="77777777" w:rsidR="0078520E" w:rsidRDefault="0078520E" w:rsidP="008C60E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3F9C52" w14:textId="77777777" w:rsidR="0078520E" w:rsidRDefault="0078520E" w:rsidP="008C60E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CD180" w14:textId="77777777" w:rsidR="0078520E" w:rsidRDefault="0078520E" w:rsidP="008C60E5">
            <w:pPr>
              <w:pStyle w:val="maintext"/>
              <w:ind w:firstLineChars="0" w:firstLine="0"/>
              <w:jc w:val="left"/>
              <w:rPr>
                <w:rFonts w:ascii="Arial" w:hAnsi="Arial" w:cs="Arial"/>
                <w:sz w:val="18"/>
                <w:szCs w:val="18"/>
              </w:rPr>
            </w:pPr>
            <w:r>
              <w:rPr>
                <w:rFonts w:ascii="Arial" w:hAnsi="Arial" w:cs="Arial"/>
                <w:strike/>
                <w:color w:val="FF0000"/>
                <w:sz w:val="18"/>
                <w:szCs w:val="18"/>
              </w:rPr>
              <w:t>[support mixture of FDD/TDD (for HAPS and/or ATG) and/or FR1/FR2]</w:t>
            </w:r>
            <w:r>
              <w:rPr>
                <w:rFonts w:ascii="Arial" w:hAnsi="Arial" w:cs="Arial"/>
                <w:color w:val="FF0000"/>
                <w:sz w:val="18"/>
                <w:szCs w:val="18"/>
              </w:rPr>
              <w:t xml:space="preserve"> 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FDE01ED" w14:textId="77777777" w:rsidR="0078520E" w:rsidRDefault="0078520E" w:rsidP="008C60E5">
            <w:pPr>
              <w:pStyle w:val="TAL"/>
              <w:rPr>
                <w:rFonts w:cs="Arial"/>
                <w:strike/>
                <w:color w:val="FF0000"/>
                <w:szCs w:val="18"/>
              </w:rPr>
            </w:pPr>
            <w:r>
              <w:rPr>
                <w:strike/>
                <w:color w:val="FF0000"/>
              </w:rPr>
              <w:t>[Value range for component 1: {(RHCP, LHCP, Linear), (RHCP, LHCP), (RHCP), (LHCP), (Linear)}]</w:t>
            </w:r>
          </w:p>
          <w:p w14:paraId="42FCC6A0" w14:textId="77777777" w:rsidR="0078520E" w:rsidRDefault="0078520E" w:rsidP="008C60E5">
            <w:pPr>
              <w:pStyle w:val="TAL"/>
              <w:rPr>
                <w:strike/>
                <w:color w:val="FF0000"/>
                <w:sz w:val="20"/>
              </w:rPr>
            </w:pPr>
          </w:p>
          <w:p w14:paraId="765CC6AE" w14:textId="77777777" w:rsidR="0078520E" w:rsidRDefault="0078520E" w:rsidP="008C60E5">
            <w:pPr>
              <w:pStyle w:val="maintext"/>
              <w:ind w:firstLineChars="0" w:firstLine="0"/>
              <w:jc w:val="left"/>
              <w:rPr>
                <w:rFonts w:ascii="Arial" w:hAnsi="Arial" w:cs="Arial"/>
                <w:sz w:val="18"/>
                <w:szCs w:val="18"/>
              </w:rPr>
            </w:pPr>
            <w:r>
              <w:rPr>
                <w:rFonts w:ascii="Arial" w:hAnsi="Arial" w:cs="Arial"/>
                <w:strike/>
                <w:color w:val="FF0000"/>
                <w:sz w:val="18"/>
                <w:szCs w:val="18"/>
              </w:rPr>
              <w:t xml:space="preserve">FFS: whether this FG gets merged with FG 26-1 if the note </w:t>
            </w:r>
            <w:r>
              <w:rPr>
                <w:rFonts w:ascii="Arial" w:hAnsi="Arial" w:cs="Arial" w:hint="eastAsia"/>
                <w:strike/>
                <w:color w:val="FF0000"/>
                <w:sz w:val="18"/>
                <w:szCs w:val="18"/>
              </w:rPr>
              <w:t>“</w:t>
            </w:r>
            <w:r>
              <w:rPr>
                <w:rFonts w:ascii="Arial" w:hAnsi="Arial" w:cs="Arial"/>
                <w:strike/>
                <w:color w:val="FF0000"/>
                <w:sz w:val="18"/>
                <w:szCs w:val="18"/>
              </w:rPr>
              <w:t>For UE supports NR [NTN/ satellite/HAPS/ATG], UE must indicate this FG is supported</w:t>
            </w:r>
            <w:r>
              <w:rPr>
                <w:rFonts w:ascii="Arial" w:hAnsi="Arial" w:cs="Arial" w:hint="eastAsia"/>
                <w:strike/>
                <w:color w:val="FF0000"/>
                <w:sz w:val="18"/>
                <w:szCs w:val="18"/>
              </w:rPr>
              <w:t>”</w:t>
            </w:r>
            <w:r>
              <w:rPr>
                <w:rFonts w:ascii="Arial" w:hAnsi="Arial" w:cs="Arial"/>
                <w:strike/>
                <w:color w:val="FF0000"/>
                <w:sz w:val="18"/>
                <w:szCs w:val="18"/>
              </w:rPr>
              <w:t xml:space="preserve"> is confirmed in the positive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03F0A41" w14:textId="77777777" w:rsidR="0078520E" w:rsidRDefault="0078520E" w:rsidP="008C60E5">
            <w:pPr>
              <w:pStyle w:val="TAL"/>
              <w:rPr>
                <w:rFonts w:cs="Arial"/>
                <w:color w:val="000000"/>
                <w:szCs w:val="18"/>
              </w:rPr>
            </w:pPr>
            <w:r>
              <w:rPr>
                <w:color w:val="000000"/>
              </w:rPr>
              <w:t xml:space="preserve">Optional with capability signalling </w:t>
            </w:r>
          </w:p>
          <w:p w14:paraId="6D7941FE" w14:textId="77777777" w:rsidR="0078520E" w:rsidRDefault="0078520E" w:rsidP="008C60E5">
            <w:pPr>
              <w:pStyle w:val="TAL"/>
              <w:rPr>
                <w:color w:val="000000"/>
                <w:sz w:val="20"/>
              </w:rPr>
            </w:pPr>
          </w:p>
          <w:p w14:paraId="5FE59A11" w14:textId="77777777" w:rsidR="0078520E" w:rsidRPr="000D6F63" w:rsidRDefault="0078520E" w:rsidP="008C60E5">
            <w:pPr>
              <w:pStyle w:val="TAL"/>
              <w:rPr>
                <w:strike/>
                <w:color w:val="000000"/>
                <w:highlight w:val="yellow"/>
              </w:rPr>
            </w:pPr>
            <w:r w:rsidRPr="000D6F63">
              <w:rPr>
                <w:strike/>
                <w:color w:val="000000"/>
                <w:highlight w:val="yellow"/>
              </w:rPr>
              <w:t xml:space="preserve">[For UE </w:t>
            </w:r>
            <w:proofErr w:type="gramStart"/>
            <w:r w:rsidRPr="000D6F63">
              <w:rPr>
                <w:strike/>
                <w:color w:val="000000"/>
                <w:highlight w:val="yellow"/>
              </w:rPr>
              <w:t>supports  NR</w:t>
            </w:r>
            <w:proofErr w:type="gramEnd"/>
            <w:r w:rsidRPr="000D6F63">
              <w:rPr>
                <w:strike/>
                <w:color w:val="000000"/>
                <w:highlight w:val="yellow"/>
              </w:rPr>
              <w:t xml:space="preserve"> communication via </w:t>
            </w:r>
            <w:r w:rsidRPr="000D6F63">
              <w:rPr>
                <w:strike/>
                <w:color w:val="FF0000"/>
                <w:highlight w:val="yellow"/>
              </w:rPr>
              <w:t xml:space="preserve">[NTN/ </w:t>
            </w:r>
            <w:r w:rsidRPr="000D6F63">
              <w:rPr>
                <w:strike/>
                <w:color w:val="000000"/>
                <w:highlight w:val="yellow"/>
              </w:rPr>
              <w:t>satellite</w:t>
            </w:r>
            <w:r w:rsidRPr="000D6F63">
              <w:rPr>
                <w:strike/>
                <w:color w:val="FF0000"/>
                <w:highlight w:val="yellow"/>
              </w:rPr>
              <w:t>/HAPS/ATG]</w:t>
            </w:r>
            <w:r w:rsidRPr="000D6F63">
              <w:rPr>
                <w:strike/>
                <w:color w:val="000000"/>
                <w:highlight w:val="yellow"/>
              </w:rPr>
              <w:t>, UE must indicate this FG is supported]</w:t>
            </w:r>
          </w:p>
          <w:p w14:paraId="0654747E" w14:textId="77777777" w:rsidR="0078520E" w:rsidRDefault="0078520E" w:rsidP="008C60E5">
            <w:pPr>
              <w:pStyle w:val="TAL"/>
              <w:rPr>
                <w:color w:val="000000"/>
                <w:highlight w:val="yellow"/>
              </w:rPr>
            </w:pPr>
          </w:p>
          <w:p w14:paraId="7105B1FA" w14:textId="77777777" w:rsidR="0078520E" w:rsidRPr="0078520E" w:rsidRDefault="0078520E" w:rsidP="008C60E5">
            <w:pPr>
              <w:pStyle w:val="TAL"/>
              <w:rPr>
                <w:strike/>
              </w:rPr>
            </w:pPr>
            <w:r w:rsidRPr="0078520E">
              <w:rPr>
                <w:strike/>
                <w:color w:val="000000"/>
                <w:highlight w:val="yellow"/>
              </w:rPr>
              <w:t>[Note: This UE feature group is applicable only for NR cell for NR NTN cell and ATG cell, for terrestrial cell except for ARG cell this feature is not supported]</w:t>
            </w:r>
          </w:p>
        </w:tc>
      </w:tr>
    </w:tbl>
    <w:p w14:paraId="0C0FF5C6" w14:textId="77777777" w:rsidR="00794CE8" w:rsidRDefault="00794CE8" w:rsidP="00D35FC2">
      <w:pPr>
        <w:spacing w:after="120"/>
        <w:jc w:val="both"/>
        <w:rPr>
          <w:rFonts w:eastAsiaTheme="minorEastAsia"/>
          <w:sz w:val="22"/>
          <w:szCs w:val="22"/>
          <w:lang w:eastAsia="zh-CN"/>
        </w:rPr>
      </w:pPr>
    </w:p>
    <w:p w14:paraId="276362A7" w14:textId="2566634C" w:rsidR="003518C5" w:rsidRPr="009A78A1" w:rsidRDefault="003518C5" w:rsidP="003518C5">
      <w:pPr>
        <w:spacing w:after="120"/>
        <w:rPr>
          <w:b/>
          <w:szCs w:val="22"/>
          <w:u w:val="single"/>
        </w:rPr>
      </w:pPr>
      <w:r w:rsidRPr="009A78A1">
        <w:rPr>
          <w:b/>
          <w:szCs w:val="22"/>
          <w:u w:val="single"/>
        </w:rPr>
        <w:t xml:space="preserve">FG 26-9 </w:t>
      </w:r>
    </w:p>
    <w:p w14:paraId="4A835F6A" w14:textId="77777777" w:rsidR="00440936" w:rsidRPr="00124747" w:rsidRDefault="00440936" w:rsidP="00440936">
      <w:pPr>
        <w:pStyle w:val="ListParagraph"/>
        <w:numPr>
          <w:ilvl w:val="0"/>
          <w:numId w:val="24"/>
        </w:numPr>
        <w:spacing w:after="120"/>
        <w:ind w:leftChars="0"/>
        <w:jc w:val="both"/>
        <w:rPr>
          <w:rFonts w:eastAsia="Malgun Gothic"/>
          <w:sz w:val="22"/>
          <w:szCs w:val="22"/>
          <w:lang w:val="en-US" w:eastAsia="en-US"/>
        </w:rPr>
      </w:pPr>
      <w:r w:rsidRPr="000127B8">
        <w:rPr>
          <w:rFonts w:eastAsia="Malgun Gothic"/>
          <w:b/>
          <w:sz w:val="22"/>
          <w:szCs w:val="22"/>
          <w:lang w:val="en-US" w:eastAsia="en-US"/>
        </w:rPr>
        <w:t>Comment 1:</w:t>
      </w:r>
      <w:r w:rsidRPr="000127B8">
        <w:rPr>
          <w:rFonts w:eastAsia="Malgun Gothic"/>
          <w:sz w:val="22"/>
          <w:szCs w:val="22"/>
          <w:lang w:val="en-US" w:eastAsia="en-US"/>
        </w:rPr>
        <w:t xml:space="preserve"> </w:t>
      </w:r>
      <w:r w:rsidRPr="006C5FF1">
        <w:rPr>
          <w:rFonts w:eastAsia="Malgun Gothic"/>
          <w:sz w:val="22"/>
          <w:szCs w:val="22"/>
          <w:lang w:val="en-US" w:eastAsia="en-US"/>
        </w:rPr>
        <w:t>On the note in the last column</w:t>
      </w:r>
      <w:r>
        <w:rPr>
          <w:rFonts w:eastAsia="Malgun Gothic"/>
          <w:sz w:val="22"/>
          <w:szCs w:val="22"/>
          <w:lang w:val="en-US" w:eastAsia="en-US"/>
        </w:rPr>
        <w:t>, same comment as for FG26-1.</w:t>
      </w:r>
    </w:p>
    <w:tbl>
      <w:tblPr>
        <w:tblW w:w="0" w:type="auto"/>
        <w:tblCellMar>
          <w:left w:w="0" w:type="dxa"/>
          <w:right w:w="0" w:type="dxa"/>
        </w:tblCellMar>
        <w:tblLook w:val="04A0" w:firstRow="1" w:lastRow="0" w:firstColumn="1" w:lastColumn="0" w:noHBand="0" w:noVBand="1"/>
      </w:tblPr>
      <w:tblGrid>
        <w:gridCol w:w="1854"/>
        <w:gridCol w:w="510"/>
        <w:gridCol w:w="1189"/>
        <w:gridCol w:w="6767"/>
        <w:gridCol w:w="809"/>
        <w:gridCol w:w="527"/>
        <w:gridCol w:w="447"/>
        <w:gridCol w:w="3150"/>
        <w:gridCol w:w="851"/>
        <w:gridCol w:w="447"/>
        <w:gridCol w:w="447"/>
        <w:gridCol w:w="447"/>
        <w:gridCol w:w="222"/>
        <w:gridCol w:w="4706"/>
      </w:tblGrid>
      <w:tr w:rsidR="000D6F63" w14:paraId="525E98E5" w14:textId="77777777" w:rsidTr="008C60E5">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D94D7B" w14:textId="77777777" w:rsidR="000D6F63" w:rsidRDefault="000D6F63" w:rsidP="008C60E5">
            <w:pPr>
              <w:pStyle w:val="maintext"/>
              <w:ind w:firstLineChars="0" w:firstLine="0"/>
              <w:jc w:val="left"/>
              <w:rPr>
                <w:rFonts w:ascii="Arial" w:hAnsi="Arial" w:cs="Arial"/>
                <w:sz w:val="18"/>
                <w:szCs w:val="18"/>
              </w:rPr>
            </w:pPr>
            <w:r>
              <w:rPr>
                <w:rFonts w:ascii="Arial" w:hAnsi="Arial" w:cs="Arial"/>
                <w:color w:val="000000"/>
                <w:sz w:val="18"/>
                <w:szCs w:val="18"/>
              </w:rPr>
              <w:t xml:space="preserve">26. </w:t>
            </w:r>
            <w:proofErr w:type="spellStart"/>
            <w:r>
              <w:rPr>
                <w:rFonts w:ascii="Arial" w:hAnsi="Arial" w:cs="Arial"/>
                <w:color w:val="000000"/>
                <w:sz w:val="18"/>
                <w:szCs w:val="18"/>
              </w:rPr>
              <w:t>NR_NTN_solutions</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E13D2" w14:textId="77777777" w:rsidR="000D6F63" w:rsidRDefault="000D6F63" w:rsidP="008C60E5">
            <w:pPr>
              <w:pStyle w:val="maintext"/>
              <w:ind w:firstLineChars="0" w:firstLine="0"/>
              <w:jc w:val="left"/>
              <w:rPr>
                <w:rFonts w:ascii="Arial" w:hAnsi="Arial" w:cs="Arial"/>
                <w:sz w:val="18"/>
                <w:szCs w:val="18"/>
              </w:rPr>
            </w:pPr>
            <w:r>
              <w:rPr>
                <w:rFonts w:ascii="Arial" w:hAnsi="Arial" w:cs="Arial"/>
                <w:color w:val="000000"/>
                <w:sz w:val="18"/>
                <w:szCs w:val="18"/>
              </w:rPr>
              <w:t>26-9</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B123D" w14:textId="77777777" w:rsidR="000D6F63" w:rsidRDefault="000D6F63" w:rsidP="008C60E5">
            <w:pPr>
              <w:pStyle w:val="maintext"/>
              <w:ind w:firstLineChars="0" w:firstLine="0"/>
              <w:jc w:val="left"/>
              <w:rPr>
                <w:rFonts w:ascii="Arial" w:hAnsi="Arial" w:cs="Arial"/>
                <w:sz w:val="18"/>
                <w:szCs w:val="18"/>
              </w:rPr>
            </w:pPr>
            <w:r>
              <w:rPr>
                <w:rFonts w:ascii="Arial" w:hAnsi="Arial" w:cs="Arial"/>
                <w:color w:val="000000"/>
                <w:sz w:val="18"/>
                <w:szCs w:val="18"/>
              </w:rPr>
              <w:t xml:space="preserve">UE-specific K_offset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879BC8" w14:textId="77777777" w:rsidR="000D6F63" w:rsidRDefault="000D6F63" w:rsidP="008C60E5">
            <w:pPr>
              <w:spacing w:afterLines="50" w:after="120"/>
              <w:rPr>
                <w:rFonts w:cs="Arial"/>
                <w:color w:val="000000"/>
                <w:sz w:val="18"/>
                <w:szCs w:val="18"/>
                <w:lang w:eastAsia="zh-CN"/>
              </w:rPr>
            </w:pPr>
            <w:r>
              <w:rPr>
                <w:rFonts w:cs="Arial"/>
                <w:color w:val="000000"/>
                <w:sz w:val="18"/>
                <w:szCs w:val="18"/>
                <w:lang w:eastAsia="zh-CN"/>
              </w:rPr>
              <w:t>1. Reception of UE-specific K_offset via MAC-CE</w:t>
            </w:r>
          </w:p>
          <w:p w14:paraId="48701788" w14:textId="77777777" w:rsidR="000D6F63" w:rsidRPr="005E0267" w:rsidRDefault="000D6F63" w:rsidP="008C60E5">
            <w:pPr>
              <w:spacing w:afterLines="50" w:after="120"/>
              <w:rPr>
                <w:rFonts w:cs="Arial"/>
                <w:color w:val="000000"/>
                <w:sz w:val="18"/>
                <w:szCs w:val="18"/>
                <w:lang w:eastAsia="zh-CN"/>
              </w:rPr>
            </w:pPr>
            <w:r>
              <w:rPr>
                <w:rFonts w:cs="Arial"/>
                <w:color w:val="000000"/>
                <w:sz w:val="18"/>
                <w:szCs w:val="18"/>
              </w:rPr>
              <w:t xml:space="preserve">2. Determining the timing of PUSCH, PUCCH </w:t>
            </w:r>
            <w:r>
              <w:rPr>
                <w:rFonts w:cs="Arial"/>
                <w:strike/>
                <w:color w:val="FF0000"/>
                <w:sz w:val="18"/>
                <w:szCs w:val="18"/>
              </w:rPr>
              <w:t>[and PDCCH ordered PRACH]</w:t>
            </w:r>
            <w:r>
              <w:rPr>
                <w:rFonts w:cs="Arial"/>
                <w:color w:val="000000"/>
                <w:sz w:val="18"/>
                <w:szCs w:val="18"/>
              </w:rPr>
              <w:t xml:space="preserve">, CSI reference </w:t>
            </w:r>
            <w:proofErr w:type="gramStart"/>
            <w:r>
              <w:rPr>
                <w:rFonts w:cs="Arial"/>
                <w:color w:val="000000"/>
                <w:sz w:val="18"/>
                <w:szCs w:val="18"/>
              </w:rPr>
              <w:t>resource,  transmission</w:t>
            </w:r>
            <w:proofErr w:type="gramEnd"/>
            <w:r>
              <w:rPr>
                <w:rFonts w:cs="Arial"/>
                <w:color w:val="000000"/>
                <w:sz w:val="18"/>
                <w:szCs w:val="18"/>
              </w:rPr>
              <w:t xml:space="preserve"> of aperiodic SRS, activation of TA command, first PUSCH transmission in CG Type 2   with UE-specific </w:t>
            </w:r>
            <w:proofErr w:type="spellStart"/>
            <w:r>
              <w:rPr>
                <w:rFonts w:cs="Arial"/>
                <w:color w:val="000000"/>
                <w:sz w:val="18"/>
                <w:szCs w:val="18"/>
              </w:rPr>
              <w:t>Koffset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38803" w14:textId="77777777" w:rsidR="000D6F63" w:rsidRDefault="000D6F63" w:rsidP="008C60E5">
            <w:pPr>
              <w:pStyle w:val="maintext"/>
              <w:ind w:firstLineChars="0" w:firstLine="0"/>
              <w:jc w:val="left"/>
              <w:rPr>
                <w:rFonts w:ascii="Arial" w:hAnsi="Arial" w:cs="Arial"/>
                <w:sz w:val="18"/>
                <w:szCs w:val="18"/>
              </w:rPr>
            </w:pPr>
            <w:r>
              <w:rPr>
                <w:rFonts w:ascii="Arial" w:hAnsi="Arial" w:cs="Arial"/>
                <w:color w:val="FF0000"/>
                <w:sz w:val="18"/>
                <w:szCs w:val="18"/>
              </w:rPr>
              <w:t xml:space="preserve">26-1, </w:t>
            </w:r>
            <w:r>
              <w:rPr>
                <w:rFonts w:ascii="Arial" w:hAnsi="Arial" w:cs="Arial"/>
                <w:strike/>
                <w:color w:val="FF0000"/>
                <w:sz w:val="18"/>
                <w:szCs w:val="18"/>
              </w:rPr>
              <w:t>26-3,</w:t>
            </w:r>
            <w:r>
              <w:rPr>
                <w:rFonts w:ascii="Arial" w:hAnsi="Arial" w:cs="Arial"/>
                <w:color w:val="FF0000"/>
                <w:sz w:val="18"/>
                <w:szCs w:val="18"/>
              </w:rPr>
              <w:t xml:space="preserve"> </w:t>
            </w:r>
            <w:r>
              <w:rPr>
                <w:rFonts w:ascii="Arial" w:hAnsi="Arial" w:cs="Arial"/>
                <w:color w:val="000000"/>
                <w:sz w:val="18"/>
                <w:szCs w:val="18"/>
              </w:rPr>
              <w:t>26-4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C59922" w14:textId="77777777" w:rsidR="000D6F63" w:rsidRDefault="000D6F63" w:rsidP="008C60E5">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90701D" w14:textId="77777777" w:rsidR="000D6F63" w:rsidRDefault="000D6F63" w:rsidP="008C60E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29DC4E" w14:textId="77777777" w:rsidR="000D6F63" w:rsidRDefault="000D6F63" w:rsidP="008C60E5">
            <w:pPr>
              <w:pStyle w:val="maintext"/>
              <w:ind w:firstLineChars="0" w:firstLine="0"/>
              <w:jc w:val="left"/>
              <w:rPr>
                <w:rFonts w:ascii="Arial" w:hAnsi="Arial" w:cs="Arial"/>
                <w:sz w:val="18"/>
                <w:szCs w:val="18"/>
              </w:rPr>
            </w:pPr>
            <w:r>
              <w:rPr>
                <w:rFonts w:ascii="Arial" w:hAnsi="Arial" w:cs="Arial"/>
                <w:color w:val="FF0000"/>
                <w:sz w:val="18"/>
                <w:szCs w:val="18"/>
                <w:lang w:eastAsia="zh-CN"/>
              </w:rPr>
              <w:t>UE-specific K_offset reception is not supported for NR communication via satellite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57906" w14:textId="77777777" w:rsidR="000D6F63" w:rsidRDefault="000D6F63" w:rsidP="008C60E5">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w:t>
            </w:r>
            <w:r>
              <w:rPr>
                <w:rFonts w:ascii="Arial" w:hAnsi="Arial" w:cs="Arial"/>
                <w:color w:val="FF0000"/>
                <w:sz w:val="18"/>
                <w:szCs w:val="18"/>
                <w:lang w:eastAsia="zh-CN"/>
              </w:rPr>
              <w:t xml:space="preserve"> 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0A91C" w14:textId="77777777" w:rsidR="000D6F63" w:rsidRDefault="000D6F63" w:rsidP="008C60E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4470C" w14:textId="77777777" w:rsidR="000D6F63" w:rsidRDefault="000D6F63" w:rsidP="008C60E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B69A2F" w14:textId="77777777" w:rsidR="000D6F63" w:rsidRDefault="000D6F63" w:rsidP="008C60E5">
            <w:pPr>
              <w:pStyle w:val="maintext"/>
              <w:ind w:firstLineChars="0" w:firstLine="0"/>
              <w:jc w:val="left"/>
              <w:rPr>
                <w:rFonts w:ascii="Arial" w:hAnsi="Arial" w:cs="Arial"/>
                <w:sz w:val="18"/>
                <w:szCs w:val="18"/>
              </w:rPr>
            </w:pPr>
            <w:r>
              <w:rPr>
                <w:rFonts w:ascii="Arial" w:hAnsi="Arial" w:cs="Arial"/>
                <w:color w:val="FF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645F389" w14:textId="77777777" w:rsidR="000D6F63" w:rsidRDefault="000D6F63" w:rsidP="008C60E5">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49CAF5A" w14:textId="77777777" w:rsidR="000D6F63" w:rsidRDefault="000D6F63" w:rsidP="008C60E5">
            <w:pPr>
              <w:pStyle w:val="TAL"/>
              <w:rPr>
                <w:rFonts w:cs="Arial"/>
                <w:color w:val="000000"/>
                <w:szCs w:val="18"/>
              </w:rPr>
            </w:pPr>
            <w:r>
              <w:rPr>
                <w:color w:val="000000"/>
              </w:rPr>
              <w:t xml:space="preserve">Optional with capability signalling </w:t>
            </w:r>
          </w:p>
          <w:p w14:paraId="19FFEEB5" w14:textId="77777777" w:rsidR="000D6F63" w:rsidRDefault="000D6F63" w:rsidP="008C60E5">
            <w:pPr>
              <w:pStyle w:val="TAL"/>
              <w:rPr>
                <w:color w:val="000000"/>
                <w:sz w:val="20"/>
                <w:highlight w:val="yellow"/>
              </w:rPr>
            </w:pPr>
          </w:p>
          <w:p w14:paraId="0A755585" w14:textId="77777777" w:rsidR="000D6F63" w:rsidRPr="000D6F63" w:rsidRDefault="000D6F63" w:rsidP="008C60E5">
            <w:pPr>
              <w:pStyle w:val="TAL"/>
              <w:rPr>
                <w:strike/>
              </w:rPr>
            </w:pPr>
            <w:r w:rsidRPr="000D6F63">
              <w:rPr>
                <w:strike/>
                <w:color w:val="000000"/>
                <w:highlight w:val="yellow"/>
              </w:rPr>
              <w:t>[Note: This UE feature group is applicable only for NR cell for NTN cell and ATG cell, for terrestrial cell except for ARG cell this feature is not supported]</w:t>
            </w:r>
          </w:p>
        </w:tc>
      </w:tr>
    </w:tbl>
    <w:p w14:paraId="062A7F54" w14:textId="77777777" w:rsidR="003518C5" w:rsidRDefault="003518C5" w:rsidP="00D35FC2">
      <w:pPr>
        <w:spacing w:after="120"/>
        <w:jc w:val="both"/>
        <w:rPr>
          <w:rFonts w:eastAsiaTheme="minorEastAsia"/>
          <w:sz w:val="22"/>
          <w:szCs w:val="22"/>
          <w:lang w:eastAsia="zh-CN"/>
        </w:rPr>
      </w:pPr>
    </w:p>
    <w:p w14:paraId="283B1106" w14:textId="2FBCD16B" w:rsidR="00213A26" w:rsidRDefault="00213A26" w:rsidP="00D35FC2">
      <w:pPr>
        <w:spacing w:after="120"/>
        <w:jc w:val="both"/>
        <w:rPr>
          <w:rFonts w:eastAsiaTheme="minorEastAsia"/>
          <w:sz w:val="22"/>
          <w:szCs w:val="22"/>
          <w:lang w:eastAsia="zh-CN"/>
        </w:rPr>
      </w:pPr>
      <w:r>
        <w:rPr>
          <w:rFonts w:eastAsiaTheme="minorEastAsia"/>
          <w:lang w:val="en-US" w:eastAsia="zh-CN"/>
        </w:rPr>
        <w:t xml:space="preserve">In addition, </w:t>
      </w:r>
      <w:r>
        <w:rPr>
          <w:rFonts w:eastAsiaTheme="minorEastAsia" w:hint="eastAsia"/>
          <w:lang w:val="en-US" w:eastAsia="zh-CN"/>
        </w:rPr>
        <w:t>t</w:t>
      </w:r>
      <w:r>
        <w:rPr>
          <w:rFonts w:eastAsiaTheme="minorEastAsia"/>
          <w:lang w:val="en-US" w:eastAsia="zh-CN"/>
        </w:rPr>
        <w:t>he following agreement on the K1 exte</w:t>
      </w:r>
      <w:bookmarkStart w:id="0" w:name="_GoBack"/>
      <w:bookmarkEnd w:id="0"/>
      <w:r>
        <w:rPr>
          <w:rFonts w:eastAsiaTheme="minorEastAsia"/>
          <w:lang w:val="en-US" w:eastAsia="zh-CN"/>
        </w:rPr>
        <w:t>nsion was made in RAN1 #104-e:</w:t>
      </w:r>
    </w:p>
    <w:p w14:paraId="3B5F9C51" w14:textId="050EEA31" w:rsidR="00213A26" w:rsidRDefault="00213A26" w:rsidP="00213A26">
      <w:pPr>
        <w:rPr>
          <w:rFonts w:eastAsiaTheme="minorEastAsia"/>
          <w:lang w:val="en-US" w:eastAsia="zh-CN"/>
        </w:rPr>
      </w:pPr>
      <w:r>
        <w:rPr>
          <w:noProof/>
          <w:lang w:val="en-US" w:eastAsia="zh-CN"/>
        </w:rPr>
        <mc:AlternateContent>
          <mc:Choice Requires="wps">
            <w:drawing>
              <wp:inline distT="0" distB="0" distL="0" distR="0" wp14:anchorId="1B2A01DD" wp14:editId="23DC389A">
                <wp:extent cx="14285595" cy="629285"/>
                <wp:effectExtent l="0" t="0" r="20955" b="1841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5595" cy="629285"/>
                        </a:xfrm>
                        <a:prstGeom prst="rect">
                          <a:avLst/>
                        </a:prstGeom>
                        <a:solidFill>
                          <a:srgbClr val="FFFFFF"/>
                        </a:solidFill>
                        <a:ln w="9525">
                          <a:solidFill>
                            <a:srgbClr val="000000"/>
                          </a:solidFill>
                          <a:miter lim="800000"/>
                          <a:headEnd/>
                          <a:tailEnd/>
                        </a:ln>
                      </wps:spPr>
                      <wps:txbx>
                        <w:txbxContent>
                          <w:p w14:paraId="635B466B" w14:textId="77777777" w:rsidR="008C60E5" w:rsidRDefault="008C60E5" w:rsidP="00213A26">
                            <w:pPr>
                              <w:rPr>
                                <w:lang w:eastAsia="x-none"/>
                              </w:rPr>
                            </w:pPr>
                            <w:r>
                              <w:rPr>
                                <w:highlight w:val="green"/>
                                <w:lang w:eastAsia="x-none"/>
                              </w:rPr>
                              <w:t>Agreement:</w:t>
                            </w:r>
                          </w:p>
                          <w:p w14:paraId="3FA94FA9" w14:textId="77777777" w:rsidR="008C60E5" w:rsidRDefault="008C60E5" w:rsidP="00213A26">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5D61E999" w14:textId="77777777" w:rsidR="008C60E5" w:rsidRDefault="008C60E5" w:rsidP="00213A26">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p w14:paraId="104B7F4E" w14:textId="77777777" w:rsidR="008C60E5" w:rsidRDefault="008C60E5" w:rsidP="00213A26"/>
                        </w:txbxContent>
                      </wps:txbx>
                      <wps:bodyPr rot="0" vert="horz" wrap="square" lIns="91440" tIns="45720" rIns="91440" bIns="45720" anchor="t" anchorCtr="0">
                        <a:noAutofit/>
                      </wps:bodyPr>
                    </wps:wsp>
                  </a:graphicData>
                </a:graphic>
              </wp:inline>
            </w:drawing>
          </mc:Choice>
          <mc:Fallback>
            <w:pict>
              <v:shapetype w14:anchorId="1B2A01DD" id="_x0000_t202" coordsize="21600,21600" o:spt="202" path="m,l,21600r21600,l21600,xe">
                <v:stroke joinstyle="miter"/>
                <v:path gradientshapeok="t" o:connecttype="rect"/>
              </v:shapetype>
              <v:shape id="文本框 1" o:spid="_x0000_s1026" type="#_x0000_t202" style="width:1124.85pt;height:4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">
                <v:textbox>
                  <w:txbxContent>
                    <w:p w14:paraId="635B466B" w14:textId="77777777" w:rsidR="008C60E5" w:rsidRDefault="008C60E5" w:rsidP="00213A26">
                      <w:pPr>
                        <w:rPr>
                          <w:lang w:eastAsia="x-none"/>
                        </w:rPr>
                      </w:pPr>
                      <w:r>
                        <w:rPr>
                          <w:highlight w:val="green"/>
                          <w:lang w:eastAsia="x-none"/>
                        </w:rPr>
                        <w:t>Agreement:</w:t>
                      </w:r>
                    </w:p>
                    <w:p w14:paraId="3FA94FA9" w14:textId="77777777" w:rsidR="008C60E5" w:rsidRDefault="008C60E5" w:rsidP="00213A26">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5D61E999" w14:textId="77777777" w:rsidR="008C60E5" w:rsidRDefault="008C60E5" w:rsidP="00213A26">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p w14:paraId="104B7F4E" w14:textId="77777777" w:rsidR="008C60E5" w:rsidRDefault="008C60E5" w:rsidP="00213A26"/>
                  </w:txbxContent>
                </v:textbox>
                <w10:anchorlock/>
              </v:shape>
            </w:pict>
          </mc:Fallback>
        </mc:AlternateContent>
      </w:r>
    </w:p>
    <w:p w14:paraId="00026784" w14:textId="77777777" w:rsidR="00213A26" w:rsidRDefault="00213A26" w:rsidP="00213A26">
      <w:pPr>
        <w:rPr>
          <w:rFonts w:eastAsiaTheme="minorEastAsia"/>
          <w:lang w:eastAsia="zh-CN"/>
        </w:rPr>
      </w:pPr>
    </w:p>
    <w:p w14:paraId="5DFCA61E" w14:textId="5B932464" w:rsidR="00213A26" w:rsidRDefault="00213A26" w:rsidP="00213A26">
      <w:pPr>
        <w:rPr>
          <w:lang w:val="en-US" w:eastAsia="zh-CN"/>
        </w:rPr>
      </w:pPr>
      <w:r>
        <w:rPr>
          <w:rFonts w:eastAsiaTheme="minorEastAsia" w:hint="eastAsia"/>
          <w:lang w:val="en-US" w:eastAsia="zh-CN"/>
        </w:rPr>
        <w:t>T</w:t>
      </w:r>
      <w:r>
        <w:rPr>
          <w:rFonts w:eastAsiaTheme="minorEastAsia"/>
          <w:lang w:val="en-US" w:eastAsia="zh-CN"/>
        </w:rPr>
        <w:t xml:space="preserve">he above </w:t>
      </w:r>
      <w:proofErr w:type="spellStart"/>
      <w:r>
        <w:rPr>
          <w:rFonts w:eastAsiaTheme="minorEastAsia"/>
          <w:lang w:val="en-US" w:eastAsia="zh-CN"/>
        </w:rPr>
        <w:t>featue</w:t>
      </w:r>
      <w:proofErr w:type="spellEnd"/>
      <w:r>
        <w:rPr>
          <w:rFonts w:eastAsiaTheme="minorEastAsia"/>
          <w:lang w:val="en-US" w:eastAsia="zh-CN"/>
        </w:rPr>
        <w:t xml:space="preserve"> has not been captured in the NTN UE capability. </w:t>
      </w:r>
      <w:r w:rsidR="00CC1E3D">
        <w:rPr>
          <w:rFonts w:eastAsiaTheme="minorEastAsia"/>
          <w:lang w:val="en-US" w:eastAsia="zh-CN"/>
        </w:rPr>
        <w:t xml:space="preserve">A Rel-17 </w:t>
      </w:r>
      <w:r>
        <w:rPr>
          <w:lang w:val="en-US" w:eastAsia="zh-CN"/>
        </w:rPr>
        <w:t>UE should be able to support this feature as an optional UE capability.</w:t>
      </w:r>
    </w:p>
    <w:p w14:paraId="3AED4AB1" w14:textId="77777777" w:rsidR="00213A26" w:rsidRDefault="00213A26" w:rsidP="003D377A">
      <w:pPr>
        <w:spacing w:after="120"/>
        <w:jc w:val="both"/>
        <w:rPr>
          <w:rFonts w:eastAsiaTheme="minorEastAsia"/>
          <w:sz w:val="22"/>
          <w:szCs w:val="22"/>
          <w:lang w:val="en-US" w:eastAsia="zh-CN"/>
        </w:rPr>
      </w:pPr>
    </w:p>
    <w:p w14:paraId="70B586F5" w14:textId="1DBB2857" w:rsidR="00971247" w:rsidRPr="00367781" w:rsidRDefault="00C72D96" w:rsidP="003D377A">
      <w:pPr>
        <w:spacing w:after="120"/>
        <w:jc w:val="both"/>
        <w:rPr>
          <w:rFonts w:eastAsiaTheme="minorEastAsia"/>
          <w:sz w:val="22"/>
          <w:szCs w:val="22"/>
          <w:lang w:val="en-US" w:eastAsia="zh-CN"/>
        </w:rPr>
      </w:pPr>
      <w:r>
        <w:rPr>
          <w:rFonts w:eastAsiaTheme="minorEastAsia"/>
          <w:sz w:val="22"/>
          <w:szCs w:val="22"/>
          <w:lang w:val="en-US" w:eastAsia="zh-CN"/>
        </w:rPr>
        <w:t xml:space="preserve">Based on </w:t>
      </w:r>
      <w:r w:rsidR="009303CD">
        <w:rPr>
          <w:rFonts w:eastAsiaTheme="minorEastAsia"/>
          <w:sz w:val="22"/>
          <w:szCs w:val="22"/>
          <w:lang w:val="en-US" w:eastAsia="zh-CN"/>
        </w:rPr>
        <w:t>the</w:t>
      </w:r>
      <w:r>
        <w:rPr>
          <w:rFonts w:eastAsiaTheme="minorEastAsia"/>
          <w:sz w:val="22"/>
          <w:szCs w:val="22"/>
          <w:lang w:val="en-US" w:eastAsia="zh-CN"/>
        </w:rPr>
        <w:t xml:space="preserve"> discussion, a</w:t>
      </w:r>
      <w:r w:rsidR="001D5CF8">
        <w:rPr>
          <w:rFonts w:eastAsiaTheme="minorEastAsia"/>
          <w:sz w:val="22"/>
          <w:szCs w:val="22"/>
          <w:lang w:val="en-US" w:eastAsia="zh-CN"/>
        </w:rPr>
        <w:t xml:space="preserve">n update to </w:t>
      </w:r>
      <w:r w:rsidR="001A0D4B">
        <w:rPr>
          <w:rFonts w:eastAsiaTheme="minorEastAsia"/>
          <w:sz w:val="22"/>
          <w:szCs w:val="22"/>
          <w:lang w:val="en-US" w:eastAsia="zh-CN"/>
        </w:rPr>
        <w:t xml:space="preserve">NTN </w:t>
      </w:r>
      <w:r w:rsidR="001D5CF8">
        <w:rPr>
          <w:rFonts w:eastAsiaTheme="minorEastAsia"/>
          <w:sz w:val="22"/>
          <w:szCs w:val="22"/>
          <w:lang w:val="en-US" w:eastAsia="zh-CN"/>
        </w:rPr>
        <w:t xml:space="preserve">UE feature groups </w:t>
      </w:r>
      <w:r w:rsidR="0074442C">
        <w:rPr>
          <w:rFonts w:eastAsiaTheme="minorEastAsia"/>
          <w:sz w:val="22"/>
          <w:szCs w:val="22"/>
          <w:lang w:val="en-US" w:eastAsia="zh-CN"/>
        </w:rPr>
        <w:t>can be found</w:t>
      </w:r>
      <w:r w:rsidR="00D065F2">
        <w:rPr>
          <w:rFonts w:eastAsiaTheme="minorEastAsia"/>
          <w:sz w:val="22"/>
          <w:szCs w:val="22"/>
          <w:lang w:val="en-US" w:eastAsia="zh-CN"/>
        </w:rPr>
        <w:t xml:space="preserve"> in Appendix</w:t>
      </w:r>
      <w:r w:rsidR="00971247" w:rsidRPr="00367781">
        <w:rPr>
          <w:rFonts w:eastAsiaTheme="minorEastAsia"/>
          <w:sz w:val="22"/>
          <w:szCs w:val="22"/>
          <w:lang w:val="en-US" w:eastAsia="zh-CN"/>
        </w:rPr>
        <w:t>.</w:t>
      </w:r>
    </w:p>
    <w:p w14:paraId="03C64489" w14:textId="77777777" w:rsidR="00367781" w:rsidRPr="00556D0E" w:rsidRDefault="00367781"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Conclusion</w:t>
      </w:r>
    </w:p>
    <w:p w14:paraId="683FED72" w14:textId="3B9E78D7" w:rsidR="002511DC" w:rsidRPr="00367781" w:rsidRDefault="00367781" w:rsidP="002511DC">
      <w:pPr>
        <w:rPr>
          <w:rFonts w:eastAsiaTheme="minorEastAsia"/>
          <w:sz w:val="22"/>
          <w:szCs w:val="22"/>
          <w:lang w:val="en-US" w:eastAsia="zh-CN"/>
        </w:rPr>
      </w:pPr>
      <w:r w:rsidRPr="00367781">
        <w:rPr>
          <w:sz w:val="22"/>
        </w:rPr>
        <w:t>In this contribution, we discuss the</w:t>
      </w:r>
      <w:r w:rsidRPr="00367781">
        <w:rPr>
          <w:sz w:val="22"/>
          <w:lang w:eastAsia="x-none"/>
        </w:rPr>
        <w:t xml:space="preserve"> Rel-17 UE features for NR NTN</w:t>
      </w:r>
      <w:r>
        <w:rPr>
          <w:sz w:val="22"/>
          <w:lang w:eastAsia="x-none"/>
        </w:rPr>
        <w:t>.</w:t>
      </w:r>
      <w:r w:rsidRPr="00367781">
        <w:rPr>
          <w:sz w:val="22"/>
        </w:rPr>
        <w:t xml:space="preserve"> The following proposals are presented:</w:t>
      </w:r>
    </w:p>
    <w:p w14:paraId="5CE5BBDE" w14:textId="6546EA13" w:rsidR="004968F5" w:rsidRPr="00367781" w:rsidRDefault="004968F5" w:rsidP="00971247">
      <w:pPr>
        <w:spacing w:after="120"/>
        <w:jc w:val="both"/>
        <w:rPr>
          <w:rFonts w:eastAsiaTheme="minorEastAsia"/>
          <w:sz w:val="22"/>
          <w:szCs w:val="22"/>
          <w:lang w:val="en-US" w:eastAsia="zh-CN"/>
        </w:rPr>
      </w:pPr>
    </w:p>
    <w:p w14:paraId="456A3A63" w14:textId="498EA3A6" w:rsidR="007C35DB" w:rsidRPr="001A19EE" w:rsidRDefault="00700781" w:rsidP="007C35DB">
      <w:pPr>
        <w:spacing w:after="120"/>
        <w:jc w:val="both"/>
        <w:rPr>
          <w:rFonts w:eastAsia="Malgun Gothic"/>
          <w:i/>
          <w:sz w:val="22"/>
          <w:szCs w:val="22"/>
          <w:lang w:val="en-US" w:eastAsia="en-US"/>
        </w:rPr>
      </w:pPr>
      <w:bookmarkStart w:id="1" w:name="_Hlk86417714"/>
      <w:bookmarkStart w:id="2" w:name="_Ref124589665"/>
      <w:bookmarkStart w:id="3" w:name="_Ref71620620"/>
      <w:bookmarkStart w:id="4" w:name="_Ref124671424"/>
      <w:r>
        <w:rPr>
          <w:rFonts w:eastAsia="Malgun Gothic"/>
          <w:b/>
          <w:i/>
          <w:sz w:val="22"/>
          <w:szCs w:val="22"/>
          <w:lang w:val="en-US" w:eastAsia="en-US"/>
        </w:rPr>
        <w:t>Proposal</w:t>
      </w:r>
      <w:r w:rsidR="007C35DB" w:rsidRPr="001A19EE">
        <w:rPr>
          <w:rFonts w:eastAsia="Malgun Gothic"/>
          <w:b/>
          <w:i/>
          <w:sz w:val="22"/>
          <w:szCs w:val="22"/>
          <w:lang w:val="en-US" w:eastAsia="en-US"/>
        </w:rPr>
        <w:t>:</w:t>
      </w:r>
      <w:r w:rsidR="007C35DB" w:rsidRPr="001A19EE">
        <w:rPr>
          <w:rFonts w:cs="Arial"/>
          <w:b/>
          <w:sz w:val="22"/>
          <w:szCs w:val="22"/>
        </w:rPr>
        <w:t xml:space="preserve"> </w:t>
      </w:r>
      <w:r w:rsidR="001A19EE" w:rsidRPr="001A19EE">
        <w:rPr>
          <w:rFonts w:cs="Arial"/>
          <w:i/>
          <w:sz w:val="22"/>
          <w:szCs w:val="22"/>
        </w:rPr>
        <w:t>Agree on the updated FGs as listed in the Appendix</w:t>
      </w:r>
      <w:r w:rsidR="001A19EE">
        <w:rPr>
          <w:rFonts w:cs="Arial"/>
          <w:i/>
          <w:sz w:val="22"/>
          <w:szCs w:val="22"/>
        </w:rPr>
        <w:t>.</w:t>
      </w:r>
    </w:p>
    <w:bookmarkEnd w:id="1"/>
    <w:p w14:paraId="2821904C" w14:textId="2AA98236" w:rsidR="007C35DB" w:rsidRDefault="007C35DB" w:rsidP="007C35DB">
      <w:pPr>
        <w:spacing w:after="120"/>
        <w:jc w:val="both"/>
        <w:rPr>
          <w:rFonts w:eastAsia="Malgun Gothic"/>
          <w:b/>
          <w:i/>
          <w:sz w:val="22"/>
          <w:szCs w:val="22"/>
          <w:lang w:val="en-US" w:eastAsia="en-US"/>
        </w:rPr>
      </w:pPr>
    </w:p>
    <w:p w14:paraId="524EDE5A" w14:textId="77777777" w:rsidR="00C430B7" w:rsidRPr="00E60CBA" w:rsidRDefault="00C430B7" w:rsidP="00E60CBA">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ascii="Times New Roman" w:eastAsia="Batang" w:hAnsi="Times New Roman" w:cs="Times New Roman"/>
          <w:bCs w:val="0"/>
          <w:sz w:val="32"/>
          <w:szCs w:val="32"/>
          <w:lang w:val="en-US" w:eastAsia="ko-KR"/>
        </w:rPr>
      </w:pPr>
      <w:r w:rsidRPr="00E60CBA">
        <w:rPr>
          <w:rFonts w:ascii="Times New Roman" w:eastAsia="Batang" w:hAnsi="Times New Roman" w:cs="Times New Roman"/>
          <w:bCs w:val="0"/>
          <w:sz w:val="32"/>
          <w:szCs w:val="32"/>
          <w:lang w:val="en-US" w:eastAsia="ko-KR"/>
        </w:rPr>
        <w:t>References</w:t>
      </w:r>
    </w:p>
    <w:bookmarkEnd w:id="2"/>
    <w:bookmarkEnd w:id="3"/>
    <w:bookmarkEnd w:id="4"/>
    <w:p w14:paraId="0AD24CF4" w14:textId="35B53A03" w:rsidR="005C0C2C" w:rsidRPr="005C0C2C" w:rsidRDefault="00C430B7" w:rsidP="005C0C2C">
      <w:pPr>
        <w:pStyle w:val="ListParagraph"/>
        <w:numPr>
          <w:ilvl w:val="0"/>
          <w:numId w:val="12"/>
        </w:numPr>
        <w:spacing w:after="120"/>
        <w:ind w:leftChars="0"/>
        <w:jc w:val="both"/>
        <w:rPr>
          <w:b/>
        </w:rPr>
      </w:pPr>
      <w:r w:rsidRPr="00260754">
        <w:rPr>
          <w:rFonts w:eastAsia="SimSun"/>
          <w:sz w:val="22"/>
          <w:szCs w:val="22"/>
          <w:lang w:val="en-US" w:eastAsia="zh-CN"/>
        </w:rPr>
        <w:t>R1-</w:t>
      </w:r>
      <w:r w:rsidR="00CD5180">
        <w:rPr>
          <w:rFonts w:eastAsia="SimSun"/>
          <w:sz w:val="22"/>
          <w:szCs w:val="22"/>
          <w:lang w:val="en-US" w:eastAsia="zh-CN"/>
        </w:rPr>
        <w:t>2202852</w:t>
      </w:r>
      <w:r w:rsidRPr="00260754">
        <w:rPr>
          <w:rFonts w:eastAsia="SimSun"/>
          <w:sz w:val="22"/>
          <w:szCs w:val="22"/>
          <w:lang w:val="en-US" w:eastAsia="zh-CN"/>
        </w:rPr>
        <w:t>, “</w:t>
      </w:r>
      <w:r w:rsidR="00A02E5F" w:rsidRPr="00260754">
        <w:rPr>
          <w:rFonts w:eastAsia="SimSun"/>
          <w:sz w:val="22"/>
          <w:szCs w:val="22"/>
          <w:lang w:val="en-US" w:eastAsia="zh-CN"/>
        </w:rPr>
        <w:t>Summary of UE features for NR NTN</w:t>
      </w:r>
      <w:r w:rsidRPr="00260754">
        <w:rPr>
          <w:rFonts w:eastAsia="SimSun"/>
          <w:sz w:val="22"/>
          <w:szCs w:val="22"/>
          <w:lang w:val="en-US" w:eastAsia="zh-CN"/>
        </w:rPr>
        <w:t>”.</w:t>
      </w:r>
      <w:r w:rsidR="00260754" w:rsidRPr="00260754">
        <w:rPr>
          <w:rFonts w:eastAsia="SimSun"/>
          <w:sz w:val="22"/>
          <w:szCs w:val="22"/>
          <w:lang w:val="en-US" w:eastAsia="zh-CN"/>
        </w:rPr>
        <w:t xml:space="preserve"> </w:t>
      </w:r>
    </w:p>
    <w:p w14:paraId="43CC939A" w14:textId="2F29D03F" w:rsidR="005C0C2C" w:rsidRPr="005C0C2C" w:rsidRDefault="005C0C2C" w:rsidP="001031EE">
      <w:pPr>
        <w:pStyle w:val="ListParagraph"/>
        <w:numPr>
          <w:ilvl w:val="0"/>
          <w:numId w:val="12"/>
        </w:numPr>
        <w:tabs>
          <w:tab w:val="right" w:pos="9216"/>
        </w:tabs>
        <w:spacing w:after="120"/>
        <w:ind w:leftChars="0"/>
        <w:jc w:val="both"/>
        <w:sectPr w:rsidR="005C0C2C" w:rsidRPr="005C0C2C" w:rsidSect="00F50DEC">
          <w:footerReference w:type="default" r:id="rId13"/>
          <w:pgSz w:w="23811" w:h="16838" w:orient="landscape" w:code="8"/>
          <w:pgMar w:top="1134" w:right="851" w:bottom="1134" w:left="567" w:header="720" w:footer="720" w:gutter="0"/>
          <w:cols w:space="720"/>
          <w:docGrid w:linePitch="326"/>
        </w:sectPr>
      </w:pPr>
      <w:r w:rsidRPr="005C0C2C">
        <w:rPr>
          <w:rFonts w:ascii="Times" w:eastAsia="Batang" w:hAnsi="Times"/>
          <w:kern w:val="2"/>
          <w:szCs w:val="24"/>
        </w:rPr>
        <w:t>R1-1907706, “S</w:t>
      </w:r>
      <w:r w:rsidRPr="005C0C2C">
        <w:rPr>
          <w:rFonts w:eastAsia="SimSun"/>
          <w:kern w:val="2"/>
        </w:rPr>
        <w:t>ummary of AI: 7.2.8.2 Enhancements on Multi-TRP/Panel Transmission of Offline Discussion”</w:t>
      </w:r>
    </w:p>
    <w:p w14:paraId="621DD0F8" w14:textId="3E151D05" w:rsidR="0087566B" w:rsidRPr="00367781" w:rsidRDefault="00D065F2" w:rsidP="0087566B">
      <w:pPr>
        <w:keepNext/>
        <w:keepLines/>
        <w:tabs>
          <w:tab w:val="left" w:pos="426"/>
        </w:tabs>
        <w:overflowPunct w:val="0"/>
        <w:autoSpaceDE w:val="0"/>
        <w:autoSpaceDN w:val="0"/>
        <w:adjustRightInd w:val="0"/>
        <w:spacing w:after="120"/>
        <w:jc w:val="both"/>
        <w:textAlignment w:val="baseline"/>
        <w:outlineLvl w:val="0"/>
        <w:rPr>
          <w:rFonts w:eastAsiaTheme="minorEastAsia"/>
          <w:sz w:val="32"/>
          <w:szCs w:val="32"/>
          <w:lang w:val="en-US" w:eastAsia="zh-CN"/>
        </w:rPr>
      </w:pPr>
      <w:r>
        <w:rPr>
          <w:rFonts w:eastAsiaTheme="minorEastAsia"/>
          <w:sz w:val="32"/>
          <w:szCs w:val="32"/>
          <w:lang w:val="en-US" w:eastAsia="zh-CN"/>
        </w:rPr>
        <w:lastRenderedPageBreak/>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998"/>
        <w:gridCol w:w="1137"/>
        <w:gridCol w:w="851"/>
        <w:gridCol w:w="1417"/>
        <w:gridCol w:w="1276"/>
        <w:gridCol w:w="992"/>
        <w:gridCol w:w="993"/>
        <w:gridCol w:w="989"/>
        <w:gridCol w:w="1276"/>
        <w:gridCol w:w="2696"/>
      </w:tblGrid>
      <w:tr w:rsidR="006F0BA1" w14:paraId="1C653DB2" w14:textId="77777777" w:rsidTr="00365F1E">
        <w:trPr>
          <w:trHeight w:val="20"/>
        </w:trPr>
        <w:tc>
          <w:tcPr>
            <w:tcW w:w="1130" w:type="dxa"/>
            <w:tcBorders>
              <w:top w:val="single" w:sz="4" w:space="0" w:color="auto"/>
              <w:left w:val="single" w:sz="4" w:space="0" w:color="auto"/>
              <w:bottom w:val="single" w:sz="4" w:space="0" w:color="auto"/>
              <w:right w:val="single" w:sz="4" w:space="0" w:color="auto"/>
            </w:tcBorders>
          </w:tcPr>
          <w:p w14:paraId="53AFD7D4" w14:textId="09FA8F12" w:rsidR="006F0BA1" w:rsidRDefault="006F0BA1" w:rsidP="006F0BA1">
            <w:pPr>
              <w:pStyle w:val="TAL"/>
              <w:rPr>
                <w:rFonts w:asciiTheme="majorHAnsi" w:hAnsiTheme="majorHAnsi" w:cstheme="majorHAnsi"/>
                <w:color w:val="000000" w:themeColor="text1"/>
                <w:szCs w:val="18"/>
                <w:lang w:eastAsia="ja-JP"/>
              </w:rPr>
            </w:pPr>
            <w:r w:rsidRPr="009A5DC4">
              <w:rPr>
                <w:rFonts w:cs="Arial"/>
                <w:color w:val="000000"/>
                <w:szCs w:val="18"/>
                <w:lang w:eastAsia="ja-JP"/>
              </w:rPr>
              <w:lastRenderedPageBreak/>
              <w:t>26.</w:t>
            </w:r>
            <w:r w:rsidRPr="009A5DC4">
              <w:rPr>
                <w:rFonts w:cs="Arial"/>
                <w:color w:val="000000"/>
                <w:szCs w:val="18"/>
              </w:rPr>
              <w:t xml:space="preserve"> </w:t>
            </w:r>
            <w:proofErr w:type="spellStart"/>
            <w:r w:rsidRPr="009A5DC4">
              <w:rPr>
                <w:rFonts w:cs="Arial"/>
                <w:color w:val="000000"/>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1BF7D1D6" w14:textId="6C4F60E1" w:rsidR="006F0BA1" w:rsidRDefault="006F0BA1" w:rsidP="006F0BA1">
            <w:pPr>
              <w:pStyle w:val="TAL"/>
              <w:rPr>
                <w:rFonts w:asciiTheme="majorHAnsi" w:hAnsiTheme="majorHAnsi" w:cstheme="majorHAnsi"/>
                <w:color w:val="000000" w:themeColor="text1"/>
                <w:szCs w:val="18"/>
                <w:lang w:eastAsia="ja-JP"/>
              </w:rPr>
            </w:pPr>
            <w:r w:rsidRPr="009A5DC4">
              <w:rPr>
                <w:rFonts w:cs="Arial"/>
                <w:color w:val="000000"/>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0D39AED9" w14:textId="3C44928C" w:rsidR="006F0BA1" w:rsidRDefault="006F0BA1" w:rsidP="006F0BA1">
            <w:pPr>
              <w:pStyle w:val="TAL"/>
              <w:rPr>
                <w:rFonts w:asciiTheme="majorHAnsi" w:eastAsia="SimSun" w:hAnsiTheme="majorHAnsi" w:cstheme="majorHAnsi"/>
                <w:color w:val="000000" w:themeColor="text1"/>
                <w:szCs w:val="18"/>
                <w:lang w:eastAsia="zh-CN"/>
              </w:rPr>
            </w:pPr>
            <w:r w:rsidRPr="009A5DC4">
              <w:rPr>
                <w:rFonts w:eastAsia="SimSun" w:cs="Arial"/>
                <w:color w:val="000000"/>
                <w:szCs w:val="18"/>
                <w:lang w:eastAsia="zh-CN"/>
              </w:rPr>
              <w:t xml:space="preserve">Uplink Time </w:t>
            </w:r>
            <w:r w:rsidRPr="003D5FE9">
              <w:rPr>
                <w:rFonts w:eastAsia="SimSun" w:cs="Arial"/>
                <w:color w:val="FF0000"/>
                <w:szCs w:val="18"/>
                <w:lang w:eastAsia="zh-CN"/>
              </w:rPr>
              <w:t>and Frequency</w:t>
            </w:r>
            <w:r w:rsidRPr="009A5DC4">
              <w:rPr>
                <w:rFonts w:eastAsia="SimSun" w:cs="Arial"/>
                <w:color w:val="000000"/>
                <w:szCs w:val="18"/>
                <w:lang w:eastAsia="zh-CN"/>
              </w:rPr>
              <w:t xml:space="preserve"> pre-compensation</w:t>
            </w:r>
            <w:r>
              <w:rPr>
                <w:rFonts w:eastAsia="SimSun" w:cs="Arial"/>
                <w:color w:val="000000"/>
                <w:szCs w:val="18"/>
                <w:lang w:eastAsia="zh-CN"/>
              </w:rPr>
              <w:t xml:space="preserve"> </w:t>
            </w:r>
            <w:r>
              <w:rPr>
                <w:rFonts w:eastAsia="SimSun" w:cs="Arial"/>
                <w:color w:val="FF0000"/>
                <w:szCs w:val="18"/>
                <w:lang w:eastAsia="zh-CN"/>
              </w:rPr>
              <w:t xml:space="preserve">and </w:t>
            </w:r>
            <w:r w:rsidRPr="007F3806">
              <w:rPr>
                <w:rFonts w:eastAsia="SimSun" w:cs="Arial"/>
                <w:color w:val="FF0000"/>
                <w:szCs w:val="18"/>
                <w:lang w:eastAsia="zh-CN"/>
              </w:rPr>
              <w:t>timing relationship</w:t>
            </w:r>
            <w:r>
              <w:rPr>
                <w:rFonts w:eastAsia="SimSun" w:cs="Arial"/>
                <w:color w:val="FF0000"/>
                <w:szCs w:val="18"/>
                <w:lang w:eastAsia="zh-CN"/>
              </w:rPr>
              <w:t xml:space="preserve"> enhancements </w:t>
            </w:r>
          </w:p>
        </w:tc>
        <w:tc>
          <w:tcPr>
            <w:tcW w:w="6371" w:type="dxa"/>
            <w:tcBorders>
              <w:top w:val="single" w:sz="4" w:space="0" w:color="auto"/>
              <w:left w:val="single" w:sz="4" w:space="0" w:color="auto"/>
              <w:bottom w:val="single" w:sz="4" w:space="0" w:color="auto"/>
              <w:right w:val="single" w:sz="4" w:space="0" w:color="auto"/>
            </w:tcBorders>
          </w:tcPr>
          <w:p w14:paraId="2DB6D39C" w14:textId="77777777" w:rsidR="006F0BA1" w:rsidRPr="009A5DC4" w:rsidRDefault="006F0BA1" w:rsidP="0091495D">
            <w:pPr>
              <w:pStyle w:val="ListParagraph"/>
              <w:numPr>
                <w:ilvl w:val="0"/>
                <w:numId w:val="25"/>
              </w:numPr>
              <w:spacing w:afterLines="50" w:after="120"/>
              <w:ind w:leftChars="0"/>
              <w:contextualSpacing/>
              <w:rPr>
                <w:rFonts w:cs="Arial"/>
                <w:color w:val="000000"/>
                <w:sz w:val="18"/>
                <w:szCs w:val="18"/>
                <w:lang w:eastAsia="zh-CN"/>
              </w:rPr>
            </w:pPr>
            <w:r w:rsidRPr="009A5DC4">
              <w:rPr>
                <w:rFonts w:cs="Arial"/>
                <w:color w:val="000000"/>
                <w:sz w:val="18"/>
                <w:szCs w:val="18"/>
              </w:rPr>
              <w:t>UE specific TA calculation based on its GNSS-acquired position and the serving satellite ephemeris.</w:t>
            </w:r>
          </w:p>
          <w:p w14:paraId="59E0DDD7" w14:textId="77777777" w:rsidR="006F0BA1" w:rsidRPr="009A5DC4" w:rsidRDefault="006F0BA1" w:rsidP="0091495D">
            <w:pPr>
              <w:pStyle w:val="ListParagraph"/>
              <w:numPr>
                <w:ilvl w:val="0"/>
                <w:numId w:val="25"/>
              </w:numPr>
              <w:ind w:leftChars="0"/>
              <w:contextualSpacing/>
              <w:rPr>
                <w:rFonts w:cs="Arial"/>
                <w:color w:val="000000"/>
                <w:sz w:val="18"/>
                <w:szCs w:val="18"/>
              </w:rPr>
            </w:pPr>
            <w:r w:rsidRPr="009A5DC4">
              <w:rPr>
                <w:rFonts w:cs="Arial"/>
                <w:color w:val="000000"/>
                <w:sz w:val="18"/>
                <w:szCs w:val="18"/>
              </w:rPr>
              <w:t xml:space="preserve">UE </w:t>
            </w:r>
            <w:r w:rsidRPr="003D5FE9">
              <w:rPr>
                <w:rFonts w:cs="Arial"/>
                <w:strike/>
                <w:color w:val="FF0000"/>
                <w:sz w:val="18"/>
                <w:szCs w:val="18"/>
              </w:rPr>
              <w:t>applies</w:t>
            </w:r>
            <w:r w:rsidRPr="009A5DC4">
              <w:rPr>
                <w:rFonts w:cs="Arial"/>
                <w:color w:val="000000"/>
                <w:sz w:val="18"/>
                <w:szCs w:val="18"/>
              </w:rPr>
              <w:t xml:space="preserve"> </w:t>
            </w:r>
            <w:r w:rsidRPr="003D5FE9">
              <w:rPr>
                <w:rFonts w:cs="Arial"/>
                <w:color w:val="FF0000"/>
                <w:sz w:val="18"/>
                <w:szCs w:val="18"/>
              </w:rPr>
              <w:t xml:space="preserve">calculates </w:t>
            </w:r>
            <w:r w:rsidRPr="009A5DC4">
              <w:rPr>
                <w:rFonts w:cs="Arial"/>
                <w:color w:val="000000"/>
                <w:sz w:val="18"/>
                <w:szCs w:val="18"/>
              </w:rPr>
              <w:t xml:space="preserve">common TA according to the parameters provided by the network </w:t>
            </w:r>
            <w:r w:rsidRPr="003D5FE9">
              <w:rPr>
                <w:rFonts w:cs="Arial"/>
                <w:strike/>
                <w:color w:val="FF0000"/>
                <w:sz w:val="18"/>
                <w:szCs w:val="18"/>
              </w:rPr>
              <w:t>[</w:t>
            </w:r>
            <w:r w:rsidRPr="009A5DC4">
              <w:rPr>
                <w:rFonts w:cs="Arial"/>
                <w:color w:val="000000"/>
                <w:sz w:val="18"/>
                <w:szCs w:val="18"/>
              </w:rPr>
              <w:t>(UE considers common TA as 0 if the parameter is not provided)</w:t>
            </w:r>
            <w:r w:rsidRPr="003D5FE9">
              <w:rPr>
                <w:rFonts w:cs="Arial"/>
                <w:strike/>
                <w:color w:val="FF0000"/>
                <w:sz w:val="18"/>
                <w:szCs w:val="18"/>
              </w:rPr>
              <w:t>]</w:t>
            </w:r>
          </w:p>
          <w:p w14:paraId="22AB569A" w14:textId="77777777" w:rsidR="006F0BA1" w:rsidRPr="009A5DC4" w:rsidRDefault="006F0BA1" w:rsidP="0091495D">
            <w:pPr>
              <w:pStyle w:val="ListParagraph"/>
              <w:numPr>
                <w:ilvl w:val="0"/>
                <w:numId w:val="25"/>
              </w:numPr>
              <w:ind w:leftChars="0"/>
              <w:contextualSpacing/>
              <w:rPr>
                <w:rFonts w:cs="Arial"/>
                <w:color w:val="000000"/>
                <w:sz w:val="18"/>
                <w:szCs w:val="18"/>
              </w:rPr>
            </w:pPr>
            <w:r w:rsidRPr="009A5DC4">
              <w:rPr>
                <w:rFonts w:cs="Arial"/>
                <w:color w:val="000000"/>
                <w:sz w:val="18"/>
                <w:szCs w:val="18"/>
              </w:rPr>
              <w:t>For TA update in RRC_CONNECTED state, combination of both open (i.e. UE autonomous TA estimation, and common TA estimation) and closed (i.e., received TA commands) control loops</w:t>
            </w:r>
          </w:p>
          <w:p w14:paraId="22260F17" w14:textId="77777777" w:rsidR="006F0BA1" w:rsidRPr="00584420" w:rsidRDefault="006F0BA1" w:rsidP="0091495D">
            <w:pPr>
              <w:pStyle w:val="ListParagraph"/>
              <w:numPr>
                <w:ilvl w:val="0"/>
                <w:numId w:val="25"/>
              </w:numPr>
              <w:ind w:leftChars="0"/>
              <w:contextualSpacing/>
              <w:rPr>
                <w:rFonts w:cs="Arial"/>
                <w:color w:val="000000"/>
                <w:sz w:val="18"/>
                <w:szCs w:val="18"/>
              </w:rPr>
            </w:pPr>
            <w:r w:rsidRPr="00584420">
              <w:rPr>
                <w:rFonts w:cs="Arial"/>
                <w:strike/>
                <w:color w:val="FF0000"/>
                <w:sz w:val="18"/>
                <w:szCs w:val="18"/>
              </w:rPr>
              <w:t>FFS:</w:t>
            </w:r>
            <w:r w:rsidRPr="00584420">
              <w:rPr>
                <w:rFonts w:cs="Arial"/>
                <w:color w:val="000000"/>
                <w:sz w:val="18"/>
                <w:szCs w:val="18"/>
              </w:rPr>
              <w:t xml:space="preserve"> UE pre-compensates the calculated TA in its uplink transmissions</w:t>
            </w:r>
          </w:p>
          <w:p w14:paraId="291DA13A" w14:textId="77777777" w:rsidR="006F0BA1" w:rsidRPr="00584420" w:rsidRDefault="006F0BA1" w:rsidP="0091495D">
            <w:pPr>
              <w:pStyle w:val="ListParagraph"/>
              <w:numPr>
                <w:ilvl w:val="0"/>
                <w:numId w:val="25"/>
              </w:numPr>
              <w:ind w:leftChars="0"/>
              <w:contextualSpacing/>
              <w:rPr>
                <w:rFonts w:cs="Arial"/>
                <w:color w:val="000000"/>
                <w:sz w:val="18"/>
                <w:szCs w:val="18"/>
              </w:rPr>
            </w:pPr>
            <w:r w:rsidRPr="009A5DC4">
              <w:rPr>
                <w:rFonts w:cs="Arial"/>
                <w:color w:val="000000"/>
                <w:sz w:val="18"/>
                <w:szCs w:val="18"/>
              </w:rPr>
              <w:t xml:space="preserve">Support of estimating UE-gNB RTT and delaying the start of RAR window </w:t>
            </w:r>
            <w:r w:rsidRPr="003D5FE9">
              <w:rPr>
                <w:rFonts w:cs="Arial"/>
                <w:strike/>
                <w:color w:val="FF0000"/>
                <w:sz w:val="18"/>
                <w:szCs w:val="18"/>
              </w:rPr>
              <w:t>[</w:t>
            </w:r>
            <w:r w:rsidRPr="009A5DC4">
              <w:rPr>
                <w:rFonts w:cs="Arial"/>
                <w:color w:val="000000"/>
                <w:sz w:val="18"/>
                <w:szCs w:val="18"/>
              </w:rPr>
              <w:t>by UE-gNB RTT</w:t>
            </w:r>
            <w:r w:rsidRPr="003D5FE9">
              <w:rPr>
                <w:rFonts w:cs="Arial"/>
                <w:strike/>
                <w:color w:val="FF0000"/>
                <w:sz w:val="18"/>
                <w:szCs w:val="18"/>
              </w:rPr>
              <w:t>]</w:t>
            </w:r>
          </w:p>
          <w:p w14:paraId="70BEE690" w14:textId="77777777" w:rsidR="006F0BA1" w:rsidRDefault="006F0BA1" w:rsidP="0091495D">
            <w:pPr>
              <w:pStyle w:val="ListParagraph"/>
              <w:numPr>
                <w:ilvl w:val="0"/>
                <w:numId w:val="25"/>
              </w:numPr>
              <w:ind w:leftChars="0"/>
              <w:contextualSpacing/>
              <w:rPr>
                <w:rFonts w:cs="Arial"/>
                <w:color w:val="000000"/>
                <w:sz w:val="18"/>
                <w:szCs w:val="18"/>
              </w:rPr>
            </w:pPr>
            <w:r w:rsidRPr="00584420">
              <w:rPr>
                <w:rFonts w:cs="Arial"/>
                <w:color w:val="000000"/>
                <w:sz w:val="18"/>
                <w:szCs w:val="18"/>
              </w:rPr>
              <w:t>Support of frequency pre-compensation to counter shift the Doppler experienced on the service link</w:t>
            </w:r>
          </w:p>
          <w:p w14:paraId="66A020DD" w14:textId="77777777" w:rsidR="006F0BA1" w:rsidRPr="007074A5" w:rsidRDefault="006F0BA1" w:rsidP="0091495D">
            <w:pPr>
              <w:pStyle w:val="TAL"/>
              <w:numPr>
                <w:ilvl w:val="0"/>
                <w:numId w:val="25"/>
              </w:numPr>
              <w:rPr>
                <w:rFonts w:eastAsia="SimSun" w:cs="Arial"/>
                <w:color w:val="FF0000"/>
                <w:szCs w:val="18"/>
                <w:lang w:eastAsia="zh-CN"/>
              </w:rPr>
            </w:pPr>
            <w:r w:rsidRPr="007074A5">
              <w:rPr>
                <w:rFonts w:eastAsia="SimSun" w:cs="Arial"/>
                <w:color w:val="FF0000"/>
                <w:szCs w:val="18"/>
                <w:lang w:eastAsia="zh-CN"/>
              </w:rPr>
              <w:t xml:space="preserve">Determining timing of the scheduling of PUSCH, PUCCH and PDCCH ordered PRACH, CSI reference </w:t>
            </w:r>
            <w:proofErr w:type="gramStart"/>
            <w:r w:rsidRPr="007074A5">
              <w:rPr>
                <w:rFonts w:eastAsia="SimSun" w:cs="Arial"/>
                <w:color w:val="FF0000"/>
                <w:szCs w:val="18"/>
                <w:lang w:eastAsia="zh-CN"/>
              </w:rPr>
              <w:t>resource,  transmission</w:t>
            </w:r>
            <w:proofErr w:type="gramEnd"/>
            <w:r w:rsidRPr="007074A5">
              <w:rPr>
                <w:rFonts w:eastAsia="SimSun" w:cs="Arial"/>
                <w:color w:val="FF0000"/>
                <w:szCs w:val="18"/>
                <w:lang w:eastAsia="zh-CN"/>
              </w:rPr>
              <w:t xml:space="preserve"> of aperiodic SRS activation of TA command, first PUSCH transmission in CG Type 2 with cell-specific K_offset if indicated </w:t>
            </w:r>
          </w:p>
          <w:p w14:paraId="709D0A7F" w14:textId="77777777" w:rsidR="00884527" w:rsidRPr="00884527" w:rsidRDefault="006F0BA1" w:rsidP="0091495D">
            <w:pPr>
              <w:pStyle w:val="TAL"/>
              <w:numPr>
                <w:ilvl w:val="0"/>
                <w:numId w:val="25"/>
              </w:numPr>
              <w:rPr>
                <w:rFonts w:asciiTheme="majorHAnsi" w:eastAsia="SimSun" w:hAnsiTheme="majorHAnsi" w:cstheme="majorHAnsi"/>
                <w:color w:val="FF0000"/>
                <w:szCs w:val="18"/>
                <w:lang w:eastAsia="zh-CN"/>
              </w:rPr>
            </w:pPr>
            <w:r w:rsidRPr="007074A5">
              <w:rPr>
                <w:rFonts w:eastAsia="SimSun" w:cs="Arial"/>
                <w:color w:val="FF0000"/>
                <w:szCs w:val="18"/>
                <w:lang w:eastAsia="zh-CN"/>
              </w:rPr>
              <w:t>Determining timing of the UE action and assumption on a downlink configuration carried by MAC CE command by K_mac if it is indicated</w:t>
            </w:r>
            <w:r w:rsidRPr="007074A5">
              <w:rPr>
                <w:color w:val="FF0000"/>
              </w:rPr>
              <w:t xml:space="preserve"> </w:t>
            </w:r>
            <w:r w:rsidRPr="007074A5">
              <w:rPr>
                <w:rFonts w:eastAsia="SimSun" w:cs="Arial"/>
                <w:color w:val="FF0000"/>
                <w:szCs w:val="18"/>
                <w:lang w:eastAsia="zh-CN"/>
              </w:rPr>
              <w:t>and determining the timing of PDCCH monitoring in recovery search space using K-mac during beam failure recovery procedure</w:t>
            </w:r>
          </w:p>
          <w:p w14:paraId="59FB92A7" w14:textId="53A8AF5C" w:rsidR="006F0BA1" w:rsidRPr="000A11ED" w:rsidRDefault="006F0BA1" w:rsidP="0091495D">
            <w:pPr>
              <w:pStyle w:val="TAL"/>
              <w:numPr>
                <w:ilvl w:val="0"/>
                <w:numId w:val="25"/>
              </w:numPr>
              <w:rPr>
                <w:rFonts w:asciiTheme="majorHAnsi" w:eastAsia="SimSun" w:hAnsiTheme="majorHAnsi" w:cstheme="majorHAnsi"/>
                <w:color w:val="FF0000"/>
                <w:szCs w:val="18"/>
                <w:lang w:eastAsia="zh-CN"/>
              </w:rPr>
            </w:pPr>
            <w:r w:rsidRPr="007074A5">
              <w:rPr>
                <w:rFonts w:eastAsia="SimSun" w:cs="Arial"/>
                <w:color w:val="FF0000"/>
                <w:szCs w:val="18"/>
                <w:lang w:eastAsia="zh-CN"/>
              </w:rPr>
              <w:t>UE receives cell-specific K_offset/K_mac in system information</w:t>
            </w:r>
          </w:p>
        </w:tc>
        <w:tc>
          <w:tcPr>
            <w:tcW w:w="998" w:type="dxa"/>
            <w:tcBorders>
              <w:top w:val="single" w:sz="4" w:space="0" w:color="auto"/>
              <w:left w:val="single" w:sz="4" w:space="0" w:color="auto"/>
              <w:bottom w:val="single" w:sz="4" w:space="0" w:color="auto"/>
              <w:right w:val="single" w:sz="4" w:space="0" w:color="auto"/>
            </w:tcBorders>
          </w:tcPr>
          <w:p w14:paraId="2335FEAA" w14:textId="77777777" w:rsidR="006F0BA1" w:rsidRDefault="006F0BA1" w:rsidP="006F0BA1">
            <w:pPr>
              <w:pStyle w:val="TAL"/>
              <w:rPr>
                <w:rFonts w:asciiTheme="majorHAnsi" w:eastAsia="MS Mincho" w:hAnsiTheme="majorHAnsi" w:cstheme="majorHAnsi"/>
                <w:color w:val="000000" w:themeColor="text1"/>
                <w:szCs w:val="18"/>
                <w:highlight w:val="yellow"/>
                <w:lang w:eastAsia="ja-JP"/>
              </w:rPr>
            </w:pPr>
          </w:p>
        </w:tc>
        <w:tc>
          <w:tcPr>
            <w:tcW w:w="1137" w:type="dxa"/>
            <w:tcBorders>
              <w:top w:val="single" w:sz="4" w:space="0" w:color="auto"/>
              <w:left w:val="single" w:sz="4" w:space="0" w:color="auto"/>
              <w:bottom w:val="single" w:sz="4" w:space="0" w:color="auto"/>
              <w:right w:val="single" w:sz="4" w:space="0" w:color="auto"/>
            </w:tcBorders>
          </w:tcPr>
          <w:p w14:paraId="69778C1C" w14:textId="3AC88D9C" w:rsidR="006F0BA1" w:rsidRDefault="006F0BA1" w:rsidP="006F0BA1">
            <w:pPr>
              <w:pStyle w:val="TAL"/>
              <w:rPr>
                <w:rFonts w:asciiTheme="majorHAnsi" w:eastAsia="SimSun" w:hAnsiTheme="majorHAnsi" w:cstheme="majorHAnsi"/>
                <w:color w:val="000000" w:themeColor="text1"/>
                <w:szCs w:val="18"/>
                <w:lang w:eastAsia="zh-CN"/>
              </w:rPr>
            </w:pPr>
            <w:r w:rsidRPr="009A5DC4">
              <w:rPr>
                <w:rFonts w:eastAsia="SimSun" w:cs="Arial"/>
                <w:color w:val="000000"/>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2A46EB89" w14:textId="3AED66A0" w:rsidR="006F0BA1" w:rsidRDefault="006F0BA1" w:rsidP="006F0BA1">
            <w:pPr>
              <w:pStyle w:val="TAL"/>
              <w:rPr>
                <w:rFonts w:asciiTheme="majorHAnsi" w:hAnsiTheme="majorHAnsi" w:cstheme="majorHAnsi"/>
                <w:color w:val="000000" w:themeColor="text1"/>
                <w:szCs w:val="18"/>
                <w:lang w:eastAsia="ja-JP"/>
              </w:rPr>
            </w:pPr>
            <w:r w:rsidRPr="009A5DC4">
              <w:rPr>
                <w:rFonts w:cs="Arial"/>
                <w:color w:val="000000"/>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7DC6A6AE" w14:textId="4086D082" w:rsidR="006F0BA1" w:rsidRDefault="006F0BA1" w:rsidP="006F0BA1">
            <w:pPr>
              <w:pStyle w:val="TAL"/>
              <w:rPr>
                <w:rFonts w:asciiTheme="majorHAnsi" w:eastAsia="SimSun" w:hAnsiTheme="majorHAnsi" w:cstheme="majorHAnsi"/>
                <w:color w:val="000000" w:themeColor="text1"/>
                <w:szCs w:val="18"/>
                <w:lang w:val="en-US" w:eastAsia="zh-CN"/>
              </w:rPr>
            </w:pPr>
            <w:r w:rsidRPr="009A5DC4">
              <w:rPr>
                <w:rFonts w:eastAsia="SimSun" w:cs="Arial"/>
                <w:color w:val="000000"/>
                <w:szCs w:val="18"/>
                <w:lang w:val="en-US" w:eastAsia="zh-CN"/>
              </w:rPr>
              <w:t xml:space="preserve">Release 17 </w:t>
            </w:r>
            <w:r w:rsidRPr="003D5FE9">
              <w:rPr>
                <w:rFonts w:eastAsia="SimSun" w:cs="Arial"/>
                <w:color w:val="FF0000"/>
                <w:szCs w:val="18"/>
                <w:lang w:val="en-US" w:eastAsia="zh-CN"/>
              </w:rPr>
              <w:t xml:space="preserve">NR </w:t>
            </w:r>
            <w:r w:rsidRPr="009A5DC4">
              <w:rPr>
                <w:rFonts w:eastAsia="SimSun" w:cs="Arial"/>
                <w:color w:val="000000"/>
                <w:szCs w:val="18"/>
                <w:lang w:val="en-US" w:eastAsia="zh-CN"/>
              </w:rPr>
              <w:t xml:space="preserve">UE cannot </w:t>
            </w:r>
            <w:r w:rsidRPr="003D5FE9">
              <w:rPr>
                <w:rFonts w:eastAsia="SimSun" w:cs="Arial"/>
                <w:color w:val="FF0000"/>
                <w:szCs w:val="18"/>
                <w:lang w:val="en-US" w:eastAsia="zh-CN"/>
              </w:rPr>
              <w:t xml:space="preserve">communicate via </w:t>
            </w:r>
            <w:r w:rsidRPr="003D5FE9">
              <w:rPr>
                <w:rFonts w:eastAsia="SimSun" w:cs="Arial"/>
                <w:strike/>
                <w:color w:val="FF0000"/>
                <w:szCs w:val="18"/>
                <w:lang w:val="en-US" w:eastAsia="zh-CN"/>
              </w:rPr>
              <w:t xml:space="preserve">access </w:t>
            </w:r>
            <w:r w:rsidRPr="003D5FE9">
              <w:rPr>
                <w:rFonts w:eastAsia="SimSun" w:cs="Arial"/>
                <w:strike/>
                <w:color w:val="FF0000"/>
                <w:szCs w:val="18"/>
                <w:lang w:eastAsia="zh-CN"/>
              </w:rPr>
              <w:t>[NTN/</w:t>
            </w:r>
            <w:r w:rsidRPr="009A5DC4">
              <w:rPr>
                <w:rFonts w:eastAsia="SimSun" w:cs="Arial"/>
                <w:color w:val="000000"/>
                <w:szCs w:val="18"/>
                <w:lang w:eastAsia="zh-CN"/>
              </w:rPr>
              <w:t>satellite</w:t>
            </w:r>
            <w:r w:rsidRPr="003D5FE9">
              <w:rPr>
                <w:rFonts w:eastAsia="SimSun" w:cs="Arial"/>
                <w:strike/>
                <w:color w:val="FF0000"/>
                <w:szCs w:val="18"/>
                <w:lang w:eastAsia="zh-CN"/>
              </w:rPr>
              <w:t>/HAPS/ATG]</w:t>
            </w:r>
          </w:p>
        </w:tc>
        <w:tc>
          <w:tcPr>
            <w:tcW w:w="1276" w:type="dxa"/>
            <w:tcBorders>
              <w:top w:val="single" w:sz="4" w:space="0" w:color="auto"/>
              <w:left w:val="single" w:sz="4" w:space="0" w:color="auto"/>
              <w:bottom w:val="single" w:sz="4" w:space="0" w:color="auto"/>
              <w:right w:val="single" w:sz="4" w:space="0" w:color="auto"/>
            </w:tcBorders>
          </w:tcPr>
          <w:p w14:paraId="48F55F17" w14:textId="0EF9D08A" w:rsidR="006F0BA1" w:rsidRDefault="006F0BA1" w:rsidP="006F0BA1">
            <w:pPr>
              <w:pStyle w:val="TAL"/>
              <w:rPr>
                <w:rFonts w:asciiTheme="majorHAnsi" w:eastAsia="SimSun" w:hAnsiTheme="majorHAnsi" w:cstheme="majorHAnsi"/>
                <w:color w:val="000000" w:themeColor="text1"/>
                <w:szCs w:val="18"/>
                <w:lang w:eastAsia="zh-CN"/>
              </w:rPr>
            </w:pPr>
            <w:r w:rsidRPr="003D5FE9">
              <w:rPr>
                <w:rFonts w:cs="Arial"/>
                <w:strike/>
                <w:color w:val="FF0000"/>
                <w:szCs w:val="18"/>
                <w:lang w:eastAsia="ja-JP"/>
              </w:rPr>
              <w:t>[Per UE/</w:t>
            </w:r>
            <w:r w:rsidRPr="009A5DC4">
              <w:rPr>
                <w:rFonts w:cs="Arial"/>
                <w:color w:val="000000"/>
                <w:szCs w:val="18"/>
                <w:lang w:eastAsia="ja-JP"/>
              </w:rPr>
              <w:t>per band</w:t>
            </w:r>
            <w:r w:rsidRPr="003D5FE9">
              <w:rPr>
                <w:rFonts w:cs="Arial"/>
                <w:strike/>
                <w:color w:val="FF0000"/>
                <w:szCs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084DD531" w14:textId="20C1F249" w:rsidR="006F0BA1" w:rsidRDefault="006F0BA1" w:rsidP="006F0BA1">
            <w:pPr>
              <w:pStyle w:val="TAL"/>
              <w:rPr>
                <w:rFonts w:asciiTheme="majorHAnsi" w:hAnsiTheme="majorHAnsi" w:cstheme="majorHAnsi"/>
                <w:color w:val="000000" w:themeColor="text1"/>
                <w:szCs w:val="18"/>
                <w:lang w:eastAsia="ja-JP"/>
              </w:rPr>
            </w:pPr>
            <w:r w:rsidRPr="009A5DC4">
              <w:rPr>
                <w:rFonts w:cs="Arial"/>
                <w:color w:val="000000"/>
                <w:szCs w:val="18"/>
              </w:rPr>
              <w:t>No</w:t>
            </w:r>
          </w:p>
        </w:tc>
        <w:tc>
          <w:tcPr>
            <w:tcW w:w="993" w:type="dxa"/>
            <w:tcBorders>
              <w:top w:val="single" w:sz="4" w:space="0" w:color="auto"/>
              <w:left w:val="single" w:sz="4" w:space="0" w:color="auto"/>
              <w:bottom w:val="single" w:sz="4" w:space="0" w:color="auto"/>
              <w:right w:val="single" w:sz="4" w:space="0" w:color="auto"/>
            </w:tcBorders>
          </w:tcPr>
          <w:p w14:paraId="2CF8787E" w14:textId="4B789E2E" w:rsidR="006F0BA1" w:rsidRDefault="006F0BA1" w:rsidP="006F0BA1">
            <w:pPr>
              <w:pStyle w:val="TAL"/>
              <w:rPr>
                <w:rFonts w:asciiTheme="majorHAnsi" w:hAnsiTheme="majorHAnsi" w:cstheme="majorHAnsi"/>
                <w:color w:val="000000" w:themeColor="text1"/>
                <w:szCs w:val="18"/>
                <w:lang w:eastAsia="ja-JP"/>
              </w:rPr>
            </w:pPr>
            <w:r w:rsidRPr="009A5DC4">
              <w:rPr>
                <w:rFonts w:cs="Arial"/>
                <w:color w:val="000000"/>
                <w:szCs w:val="18"/>
              </w:rPr>
              <w:t>No</w:t>
            </w:r>
          </w:p>
        </w:tc>
        <w:tc>
          <w:tcPr>
            <w:tcW w:w="989" w:type="dxa"/>
            <w:tcBorders>
              <w:top w:val="single" w:sz="4" w:space="0" w:color="auto"/>
              <w:left w:val="single" w:sz="4" w:space="0" w:color="auto"/>
              <w:bottom w:val="single" w:sz="4" w:space="0" w:color="auto"/>
              <w:right w:val="single" w:sz="4" w:space="0" w:color="auto"/>
            </w:tcBorders>
          </w:tcPr>
          <w:p w14:paraId="53333C62" w14:textId="6D59255F" w:rsidR="006F0BA1" w:rsidRDefault="006F0BA1" w:rsidP="006F0BA1">
            <w:pPr>
              <w:pStyle w:val="TAL"/>
              <w:rPr>
                <w:rFonts w:asciiTheme="majorHAnsi" w:hAnsiTheme="majorHAnsi" w:cstheme="majorHAnsi"/>
                <w:color w:val="000000" w:themeColor="text1"/>
                <w:szCs w:val="18"/>
                <w:lang w:eastAsia="ja-JP"/>
              </w:rPr>
            </w:pPr>
            <w:r>
              <w:rPr>
                <w:rFonts w:cs="Arial"/>
                <w:color w:val="FF0000"/>
                <w:szCs w:val="18"/>
              </w:rPr>
              <w:t>No</w:t>
            </w:r>
          </w:p>
        </w:tc>
        <w:tc>
          <w:tcPr>
            <w:tcW w:w="1276" w:type="dxa"/>
            <w:tcBorders>
              <w:top w:val="single" w:sz="4" w:space="0" w:color="auto"/>
              <w:left w:val="single" w:sz="4" w:space="0" w:color="auto"/>
              <w:bottom w:val="single" w:sz="4" w:space="0" w:color="auto"/>
              <w:right w:val="single" w:sz="4" w:space="0" w:color="auto"/>
            </w:tcBorders>
          </w:tcPr>
          <w:p w14:paraId="6FA067CC" w14:textId="0FFBA57A" w:rsidR="006F0BA1" w:rsidRDefault="006F0BA1" w:rsidP="006F0BA1">
            <w:pPr>
              <w:pStyle w:val="TAL"/>
              <w:rPr>
                <w:rFonts w:asciiTheme="majorHAnsi" w:hAnsiTheme="majorHAnsi" w:cstheme="majorHAnsi"/>
                <w:color w:val="000000" w:themeColor="text1"/>
                <w:szCs w:val="18"/>
              </w:rPr>
            </w:pPr>
            <w:r w:rsidRPr="009A5DC4">
              <w:rPr>
                <w:rFonts w:cs="Arial"/>
                <w:color w:val="000000"/>
                <w:szCs w:val="18"/>
              </w:rPr>
              <w:t xml:space="preserve">An NTN UE is required to at least support UE specific TA </w:t>
            </w:r>
            <w:r>
              <w:rPr>
                <w:rFonts w:cs="Arial"/>
                <w:color w:val="FF0000"/>
                <w:szCs w:val="18"/>
              </w:rPr>
              <w:t xml:space="preserve">and frequency </w:t>
            </w:r>
            <w:r w:rsidRPr="009A5DC4">
              <w:rPr>
                <w:rFonts w:cs="Arial"/>
                <w:color w:val="000000"/>
                <w:szCs w:val="18"/>
              </w:rPr>
              <w:t>calculation based at least on its GNSS-acquired position and the serving satellite ephemeris</w:t>
            </w:r>
          </w:p>
        </w:tc>
        <w:tc>
          <w:tcPr>
            <w:tcW w:w="2696" w:type="dxa"/>
            <w:tcBorders>
              <w:top w:val="single" w:sz="4" w:space="0" w:color="auto"/>
              <w:left w:val="single" w:sz="4" w:space="0" w:color="auto"/>
              <w:bottom w:val="single" w:sz="4" w:space="0" w:color="auto"/>
              <w:right w:val="single" w:sz="4" w:space="0" w:color="auto"/>
            </w:tcBorders>
          </w:tcPr>
          <w:p w14:paraId="4407E574" w14:textId="77777777" w:rsidR="006F0BA1" w:rsidRPr="009A5DC4" w:rsidRDefault="006F0BA1" w:rsidP="006F0BA1">
            <w:pPr>
              <w:pStyle w:val="TAL"/>
              <w:rPr>
                <w:rFonts w:cs="Arial"/>
                <w:color w:val="000000"/>
                <w:szCs w:val="18"/>
              </w:rPr>
            </w:pPr>
            <w:r w:rsidRPr="009A5DC4">
              <w:rPr>
                <w:rFonts w:cs="Arial"/>
                <w:color w:val="000000"/>
                <w:szCs w:val="18"/>
              </w:rPr>
              <w:t xml:space="preserve">Optional with capability signalling </w:t>
            </w:r>
          </w:p>
          <w:p w14:paraId="7DFA6C74" w14:textId="77777777" w:rsidR="006F0BA1" w:rsidRPr="009A5DC4" w:rsidRDefault="006F0BA1" w:rsidP="006F0BA1">
            <w:pPr>
              <w:pStyle w:val="TAL"/>
              <w:rPr>
                <w:rFonts w:cs="Arial"/>
                <w:color w:val="000000"/>
                <w:szCs w:val="18"/>
              </w:rPr>
            </w:pPr>
          </w:p>
          <w:p w14:paraId="0B1F8BC4" w14:textId="77777777" w:rsidR="006F0BA1" w:rsidRPr="009A5DC4" w:rsidRDefault="006F0BA1" w:rsidP="006F0BA1">
            <w:pPr>
              <w:pStyle w:val="TAL"/>
              <w:rPr>
                <w:rFonts w:cs="Arial"/>
                <w:color w:val="000000"/>
                <w:szCs w:val="18"/>
              </w:rPr>
            </w:pPr>
            <w:r w:rsidRPr="009A5DC4">
              <w:rPr>
                <w:rFonts w:cs="Arial"/>
                <w:color w:val="000000"/>
                <w:szCs w:val="18"/>
              </w:rPr>
              <w:t xml:space="preserve">For UE supports NR </w:t>
            </w:r>
            <w:r w:rsidRPr="003D5FE9">
              <w:rPr>
                <w:rFonts w:cs="Arial"/>
                <w:color w:val="FF0000"/>
                <w:szCs w:val="18"/>
              </w:rPr>
              <w:t>communication via</w:t>
            </w:r>
            <w:r w:rsidRPr="009A5DC4">
              <w:rPr>
                <w:rFonts w:cs="Arial"/>
                <w:color w:val="000000"/>
                <w:szCs w:val="18"/>
              </w:rPr>
              <w:t xml:space="preserve"> </w:t>
            </w:r>
            <w:r w:rsidRPr="003D5FE9">
              <w:rPr>
                <w:rFonts w:cs="Arial"/>
                <w:strike/>
                <w:color w:val="FF0000"/>
                <w:szCs w:val="18"/>
              </w:rPr>
              <w:t>[NTN/</w:t>
            </w:r>
            <w:r w:rsidRPr="009A5DC4">
              <w:rPr>
                <w:rFonts w:cs="Arial"/>
                <w:color w:val="000000"/>
                <w:szCs w:val="18"/>
              </w:rPr>
              <w:t xml:space="preserve"> satellite</w:t>
            </w:r>
            <w:r w:rsidRPr="003D5FE9">
              <w:rPr>
                <w:rFonts w:cs="Arial"/>
                <w:strike/>
                <w:color w:val="FF0000"/>
                <w:szCs w:val="18"/>
              </w:rPr>
              <w:t>/HAPS/ATG]</w:t>
            </w:r>
            <w:r w:rsidRPr="009A5DC4">
              <w:rPr>
                <w:rFonts w:cs="Arial"/>
                <w:color w:val="000000"/>
                <w:szCs w:val="18"/>
              </w:rPr>
              <w:t>, UE must indicate this FG is supported.</w:t>
            </w:r>
          </w:p>
          <w:p w14:paraId="544187CA" w14:textId="77777777" w:rsidR="006F0BA1" w:rsidRPr="009A5DC4" w:rsidRDefault="006F0BA1" w:rsidP="006F0BA1">
            <w:pPr>
              <w:pStyle w:val="TAL"/>
              <w:rPr>
                <w:rFonts w:cs="Arial"/>
                <w:color w:val="000000"/>
                <w:szCs w:val="18"/>
              </w:rPr>
            </w:pPr>
          </w:p>
          <w:p w14:paraId="72C8CCC9" w14:textId="710322F3" w:rsidR="006F0BA1" w:rsidRPr="007E1DE0" w:rsidRDefault="006F0BA1" w:rsidP="006F0BA1">
            <w:pPr>
              <w:pStyle w:val="TAL"/>
              <w:rPr>
                <w:rFonts w:asciiTheme="majorHAnsi" w:hAnsiTheme="majorHAnsi" w:cstheme="majorHAnsi"/>
                <w:strike/>
                <w:color w:val="000000" w:themeColor="text1"/>
                <w:szCs w:val="18"/>
                <w:lang w:eastAsia="ja-JP"/>
              </w:rPr>
            </w:pPr>
            <w:r w:rsidRPr="00A210C0">
              <w:rPr>
                <w:rFonts w:cs="Arial"/>
                <w:strike/>
                <w:color w:val="000000" w:themeColor="text1"/>
                <w:szCs w:val="18"/>
                <w:highlight w:val="yellow"/>
              </w:rPr>
              <w:t>[</w:t>
            </w:r>
            <w:r w:rsidRPr="00A210C0">
              <w:rPr>
                <w:rFonts w:cs="Arial"/>
                <w:strike/>
                <w:color w:val="000000"/>
                <w:szCs w:val="18"/>
                <w:highlight w:val="yellow"/>
              </w:rPr>
              <w:t xml:space="preserve">Note: This UE feature group is applicable only for NR cell for </w:t>
            </w:r>
            <w:r w:rsidRPr="00A210C0">
              <w:rPr>
                <w:rFonts w:cs="Arial"/>
                <w:strike/>
                <w:color w:val="FF0000"/>
                <w:szCs w:val="18"/>
                <w:highlight w:val="yellow"/>
              </w:rPr>
              <w:t>communication via satellite/HAPS as specified in TS 38.101-5 or TS 38.104; NR NTN cell and ATG cell,</w:t>
            </w:r>
            <w:r w:rsidRPr="00A210C0">
              <w:rPr>
                <w:rFonts w:cs="Arial"/>
                <w:strike/>
                <w:color w:val="000000"/>
                <w:szCs w:val="18"/>
                <w:highlight w:val="yellow"/>
              </w:rPr>
              <w:t xml:space="preserve"> for </w:t>
            </w:r>
            <w:r w:rsidRPr="00A210C0">
              <w:rPr>
                <w:rFonts w:cs="Arial"/>
                <w:strike/>
                <w:color w:val="FF0000"/>
                <w:szCs w:val="18"/>
                <w:highlight w:val="yellow"/>
              </w:rPr>
              <w:t xml:space="preserve">terrestrial any other </w:t>
            </w:r>
            <w:r w:rsidRPr="00A210C0">
              <w:rPr>
                <w:rFonts w:cs="Arial"/>
                <w:strike/>
                <w:color w:val="000000"/>
                <w:szCs w:val="18"/>
                <w:highlight w:val="yellow"/>
              </w:rPr>
              <w:t xml:space="preserve">cell </w:t>
            </w:r>
            <w:r w:rsidRPr="00A210C0">
              <w:rPr>
                <w:rFonts w:cs="Arial"/>
                <w:strike/>
                <w:color w:val="FF0000"/>
                <w:szCs w:val="18"/>
                <w:highlight w:val="yellow"/>
              </w:rPr>
              <w:t>except for ARG cell</w:t>
            </w:r>
            <w:r w:rsidRPr="00A210C0">
              <w:rPr>
                <w:rFonts w:cs="Arial"/>
                <w:strike/>
                <w:color w:val="000000"/>
                <w:szCs w:val="18"/>
                <w:highlight w:val="yellow"/>
              </w:rPr>
              <w:t xml:space="preserve"> this feature is not supported</w:t>
            </w:r>
            <w:r w:rsidRPr="00A210C0">
              <w:rPr>
                <w:rFonts w:cs="Arial"/>
                <w:strike/>
                <w:color w:val="000000" w:themeColor="text1"/>
                <w:szCs w:val="18"/>
                <w:highlight w:val="yellow"/>
              </w:rPr>
              <w:t>]</w:t>
            </w:r>
          </w:p>
        </w:tc>
      </w:tr>
      <w:tr w:rsidR="003630C8" w14:paraId="5B6AED60" w14:textId="77777777" w:rsidTr="00365F1E">
        <w:trPr>
          <w:trHeight w:val="20"/>
        </w:trPr>
        <w:tc>
          <w:tcPr>
            <w:tcW w:w="1130" w:type="dxa"/>
            <w:tcBorders>
              <w:top w:val="single" w:sz="4" w:space="0" w:color="auto"/>
              <w:left w:val="single" w:sz="4" w:space="0" w:color="auto"/>
              <w:bottom w:val="single" w:sz="4" w:space="0" w:color="auto"/>
              <w:right w:val="single" w:sz="4" w:space="0" w:color="auto"/>
            </w:tcBorders>
          </w:tcPr>
          <w:p w14:paraId="15442ED9" w14:textId="531611A3" w:rsidR="003630C8" w:rsidRDefault="003630C8" w:rsidP="003630C8">
            <w:pPr>
              <w:pStyle w:val="TAL"/>
              <w:rPr>
                <w:rFonts w:asciiTheme="majorHAnsi" w:hAnsiTheme="majorHAnsi" w:cstheme="majorHAnsi"/>
                <w:color w:val="000000" w:themeColor="text1"/>
                <w:szCs w:val="18"/>
                <w:lang w:eastAsia="ja-JP"/>
              </w:rPr>
            </w:pPr>
            <w:r w:rsidRPr="007074A5">
              <w:rPr>
                <w:rFonts w:cs="Arial"/>
                <w:strike/>
                <w:color w:val="FF0000"/>
                <w:szCs w:val="18"/>
                <w:lang w:eastAsia="ja-JP"/>
              </w:rPr>
              <w:t xml:space="preserve"> 26.</w:t>
            </w:r>
            <w:r w:rsidRPr="007074A5">
              <w:rPr>
                <w:rFonts w:cs="Arial"/>
                <w:strike/>
                <w:color w:val="FF0000"/>
                <w:szCs w:val="18"/>
              </w:rPr>
              <w:t xml:space="preserve"> </w:t>
            </w:r>
            <w:proofErr w:type="spellStart"/>
            <w:r w:rsidRPr="007074A5">
              <w:rPr>
                <w:rFonts w:cs="Arial"/>
                <w:strike/>
                <w:color w:val="FF0000"/>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73C5E4CA" w14:textId="10AF830B" w:rsidR="003630C8" w:rsidRDefault="003630C8" w:rsidP="003630C8">
            <w:pPr>
              <w:pStyle w:val="TAL"/>
              <w:rPr>
                <w:rFonts w:asciiTheme="majorHAnsi" w:hAnsiTheme="majorHAnsi" w:cstheme="majorHAnsi"/>
                <w:color w:val="000000" w:themeColor="text1"/>
                <w:szCs w:val="18"/>
                <w:lang w:eastAsia="ja-JP"/>
              </w:rPr>
            </w:pPr>
            <w:r w:rsidRPr="007074A5">
              <w:rPr>
                <w:rFonts w:cs="Arial"/>
                <w:strike/>
                <w:color w:val="FF0000"/>
                <w:szCs w:val="18"/>
                <w:lang w:eastAsia="ja-JP"/>
              </w:rPr>
              <w:t>26-3</w:t>
            </w:r>
          </w:p>
        </w:tc>
        <w:tc>
          <w:tcPr>
            <w:tcW w:w="1559" w:type="dxa"/>
            <w:tcBorders>
              <w:top w:val="single" w:sz="4" w:space="0" w:color="auto"/>
              <w:left w:val="single" w:sz="4" w:space="0" w:color="auto"/>
              <w:bottom w:val="single" w:sz="4" w:space="0" w:color="auto"/>
              <w:right w:val="single" w:sz="4" w:space="0" w:color="auto"/>
            </w:tcBorders>
          </w:tcPr>
          <w:p w14:paraId="3842F4E5" w14:textId="77777777" w:rsidR="003630C8" w:rsidRPr="007074A5" w:rsidRDefault="003630C8" w:rsidP="003630C8">
            <w:pPr>
              <w:pStyle w:val="maintext"/>
              <w:ind w:firstLineChars="0" w:firstLine="0"/>
              <w:jc w:val="left"/>
              <w:rPr>
                <w:rFonts w:ascii="Arial" w:eastAsia="SimSun" w:hAnsi="Arial" w:cs="Arial"/>
                <w:strike/>
                <w:color w:val="FF0000"/>
                <w:sz w:val="18"/>
                <w:szCs w:val="18"/>
                <w:lang w:eastAsia="zh-CN"/>
              </w:rPr>
            </w:pPr>
            <w:r w:rsidRPr="007074A5">
              <w:rPr>
                <w:rFonts w:ascii="Arial" w:eastAsia="SimSun" w:hAnsi="Arial" w:cs="Arial"/>
                <w:strike/>
                <w:color w:val="FF0000"/>
                <w:sz w:val="18"/>
                <w:szCs w:val="18"/>
                <w:lang w:eastAsia="zh-CN"/>
              </w:rPr>
              <w:t>Enhancement on the timing relationship</w:t>
            </w:r>
          </w:p>
          <w:p w14:paraId="7BB9BBFF" w14:textId="77777777" w:rsidR="003630C8" w:rsidRPr="007074A5" w:rsidRDefault="003630C8" w:rsidP="003630C8">
            <w:pPr>
              <w:pStyle w:val="maintext"/>
              <w:ind w:firstLineChars="0" w:firstLine="0"/>
              <w:jc w:val="left"/>
              <w:rPr>
                <w:rFonts w:ascii="Arial" w:eastAsia="SimSun" w:hAnsi="Arial" w:cs="Arial"/>
                <w:strike/>
                <w:color w:val="FF0000"/>
                <w:sz w:val="18"/>
                <w:szCs w:val="18"/>
                <w:lang w:eastAsia="zh-CN"/>
              </w:rPr>
            </w:pPr>
          </w:p>
          <w:p w14:paraId="09E70ECD" w14:textId="0FCF4E38" w:rsidR="003630C8" w:rsidRDefault="003630C8" w:rsidP="003630C8">
            <w:pPr>
              <w:pStyle w:val="TAL"/>
              <w:rPr>
                <w:rFonts w:asciiTheme="majorHAnsi" w:eastAsia="SimSun" w:hAnsiTheme="majorHAnsi" w:cstheme="majorHAnsi"/>
                <w:color w:val="000000" w:themeColor="text1"/>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1F6E186E" w14:textId="77777777" w:rsidR="003630C8" w:rsidRPr="007074A5" w:rsidRDefault="003630C8" w:rsidP="0091495D">
            <w:pPr>
              <w:pStyle w:val="TAL"/>
              <w:numPr>
                <w:ilvl w:val="0"/>
                <w:numId w:val="15"/>
              </w:numPr>
              <w:rPr>
                <w:rFonts w:eastAsia="SimSun" w:cs="Arial"/>
                <w:strike/>
                <w:color w:val="FF0000"/>
                <w:szCs w:val="18"/>
                <w:lang w:eastAsia="zh-CN"/>
              </w:rPr>
            </w:pPr>
            <w:r w:rsidRPr="007074A5">
              <w:rPr>
                <w:rFonts w:eastAsia="SimSun" w:cs="Arial"/>
                <w:strike/>
                <w:color w:val="FF0000"/>
                <w:szCs w:val="18"/>
                <w:lang w:eastAsia="zh-CN"/>
              </w:rPr>
              <w:t xml:space="preserve">FFS: delaying the scheduling of PUSCH, PUCCH and PDCCH ordered PRACH, CSI reference </w:t>
            </w:r>
            <w:proofErr w:type="gramStart"/>
            <w:r w:rsidRPr="007074A5">
              <w:rPr>
                <w:rFonts w:eastAsia="SimSun" w:cs="Arial"/>
                <w:strike/>
                <w:color w:val="FF0000"/>
                <w:szCs w:val="18"/>
                <w:lang w:eastAsia="zh-CN"/>
              </w:rPr>
              <w:t>resource,  transmission</w:t>
            </w:r>
            <w:proofErr w:type="gramEnd"/>
            <w:r w:rsidRPr="007074A5">
              <w:rPr>
                <w:rFonts w:eastAsia="SimSun" w:cs="Arial"/>
                <w:strike/>
                <w:color w:val="FF0000"/>
                <w:szCs w:val="18"/>
                <w:lang w:eastAsia="zh-CN"/>
              </w:rPr>
              <w:t xml:space="preserve"> of aperiodic SRS activation of TA command, first PUSCH transmission in CG Type 2 with cell-specific K_offset</w:t>
            </w:r>
          </w:p>
          <w:p w14:paraId="002F73DE" w14:textId="5DABF1ED" w:rsidR="003630C8" w:rsidRPr="0066712B" w:rsidRDefault="003630C8" w:rsidP="003630C8">
            <w:pPr>
              <w:pStyle w:val="TAL"/>
              <w:rPr>
                <w:rFonts w:eastAsia="SimSun" w:cs="Arial"/>
                <w:strike/>
                <w:color w:val="FF0000"/>
                <w:szCs w:val="18"/>
                <w:lang w:eastAsia="zh-CN"/>
              </w:rPr>
            </w:pPr>
            <w:r w:rsidRPr="007074A5">
              <w:rPr>
                <w:rFonts w:eastAsia="SimSun" w:cs="Arial"/>
                <w:strike/>
                <w:color w:val="FF0000"/>
                <w:szCs w:val="18"/>
                <w:lang w:eastAsia="zh-CN"/>
              </w:rPr>
              <w:t xml:space="preserve"> the UE action and assumption on a downlink configuration carried by MAC CE command by K_mac if it is indicated</w:t>
            </w:r>
          </w:p>
        </w:tc>
        <w:tc>
          <w:tcPr>
            <w:tcW w:w="998" w:type="dxa"/>
            <w:tcBorders>
              <w:top w:val="single" w:sz="4" w:space="0" w:color="auto"/>
              <w:left w:val="single" w:sz="4" w:space="0" w:color="auto"/>
              <w:bottom w:val="single" w:sz="4" w:space="0" w:color="auto"/>
              <w:right w:val="single" w:sz="4" w:space="0" w:color="auto"/>
            </w:tcBorders>
          </w:tcPr>
          <w:p w14:paraId="377CB143" w14:textId="286CF341" w:rsidR="003630C8" w:rsidRDefault="003630C8" w:rsidP="003630C8">
            <w:pPr>
              <w:pStyle w:val="TAL"/>
              <w:rPr>
                <w:rFonts w:asciiTheme="majorHAnsi" w:eastAsia="MS Mincho" w:hAnsiTheme="majorHAnsi" w:cstheme="majorHAnsi"/>
                <w:color w:val="000000" w:themeColor="text1"/>
                <w:szCs w:val="18"/>
                <w:highlight w:val="yellow"/>
                <w:lang w:eastAsia="ja-JP"/>
              </w:rPr>
            </w:pPr>
            <w:r w:rsidRPr="007074A5">
              <w:rPr>
                <w:rFonts w:cs="Arial"/>
                <w:strike/>
                <w:color w:val="FF0000"/>
                <w:szCs w:val="18"/>
                <w:lang w:eastAsia="ja-JP"/>
              </w:rPr>
              <w:t>[26-</w:t>
            </w:r>
            <w:proofErr w:type="gramStart"/>
            <w:r w:rsidRPr="007074A5">
              <w:rPr>
                <w:rFonts w:cs="Arial"/>
                <w:strike/>
                <w:color w:val="FF0000"/>
                <w:szCs w:val="18"/>
                <w:lang w:eastAsia="ja-JP"/>
              </w:rPr>
              <w:t>1][</w:t>
            </w:r>
            <w:proofErr w:type="gramEnd"/>
            <w:r w:rsidRPr="007074A5">
              <w:rPr>
                <w:rFonts w:cs="Arial"/>
                <w:strike/>
                <w:color w:val="FF0000"/>
                <w:szCs w:val="18"/>
                <w:lang w:eastAsia="ja-JP"/>
              </w:rPr>
              <w:t>26-2]</w:t>
            </w:r>
          </w:p>
        </w:tc>
        <w:tc>
          <w:tcPr>
            <w:tcW w:w="1137" w:type="dxa"/>
            <w:tcBorders>
              <w:top w:val="single" w:sz="4" w:space="0" w:color="auto"/>
              <w:left w:val="single" w:sz="4" w:space="0" w:color="auto"/>
              <w:bottom w:val="single" w:sz="4" w:space="0" w:color="auto"/>
              <w:right w:val="single" w:sz="4" w:space="0" w:color="auto"/>
            </w:tcBorders>
          </w:tcPr>
          <w:p w14:paraId="45A93839" w14:textId="76BCDC80" w:rsidR="003630C8" w:rsidRDefault="003630C8" w:rsidP="003630C8">
            <w:pPr>
              <w:pStyle w:val="TAL"/>
              <w:rPr>
                <w:rFonts w:asciiTheme="majorHAnsi" w:eastAsia="SimSun" w:hAnsiTheme="majorHAnsi" w:cstheme="majorHAnsi"/>
                <w:color w:val="000000" w:themeColor="text1"/>
                <w:szCs w:val="18"/>
                <w:lang w:eastAsia="zh-CN"/>
              </w:rPr>
            </w:pPr>
            <w:r w:rsidRPr="007074A5">
              <w:rPr>
                <w:rFonts w:eastAsia="SimSun" w:cs="Arial"/>
                <w:strike/>
                <w:color w:val="FF0000"/>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07DEC59E" w14:textId="46641D2D" w:rsidR="003630C8" w:rsidRDefault="003630C8" w:rsidP="003630C8">
            <w:pPr>
              <w:pStyle w:val="TAL"/>
              <w:rPr>
                <w:rFonts w:asciiTheme="majorHAnsi" w:hAnsiTheme="majorHAnsi" w:cstheme="majorHAnsi"/>
                <w:color w:val="000000" w:themeColor="text1"/>
                <w:szCs w:val="18"/>
                <w:lang w:eastAsia="ja-JP"/>
              </w:rPr>
            </w:pPr>
            <w:r w:rsidRPr="007074A5">
              <w:rPr>
                <w:rFonts w:cs="Arial"/>
                <w:strike/>
                <w:color w:val="FF0000"/>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084FE8E3" w14:textId="09C018CC" w:rsidR="003630C8" w:rsidRDefault="003630C8" w:rsidP="003630C8">
            <w:pPr>
              <w:pStyle w:val="TAL"/>
              <w:rPr>
                <w:rFonts w:asciiTheme="majorHAnsi" w:eastAsia="SimSun" w:hAnsiTheme="majorHAnsi" w:cstheme="majorHAnsi"/>
                <w:color w:val="000000" w:themeColor="text1"/>
                <w:szCs w:val="18"/>
                <w:lang w:val="en-US" w:eastAsia="zh-CN"/>
              </w:rPr>
            </w:pPr>
            <w:r w:rsidRPr="007074A5">
              <w:rPr>
                <w:rFonts w:eastAsia="SimSun" w:cs="Arial"/>
                <w:strike/>
                <w:color w:val="FF0000"/>
                <w:szCs w:val="18"/>
                <w:lang w:val="en-US" w:eastAsia="zh-CN"/>
              </w:rPr>
              <w:t xml:space="preserve">Release 17 UE cannot access </w:t>
            </w:r>
            <w:r w:rsidRPr="007074A5">
              <w:rPr>
                <w:rFonts w:eastAsia="SimSun" w:cs="Arial"/>
                <w:strike/>
                <w:color w:val="FF0000"/>
                <w:szCs w:val="18"/>
                <w:lang w:eastAsia="zh-CN"/>
              </w:rPr>
              <w:t>[NTN/ satellite/HAPS/ATG]</w:t>
            </w:r>
          </w:p>
        </w:tc>
        <w:tc>
          <w:tcPr>
            <w:tcW w:w="1276" w:type="dxa"/>
            <w:tcBorders>
              <w:top w:val="single" w:sz="4" w:space="0" w:color="auto"/>
              <w:left w:val="single" w:sz="4" w:space="0" w:color="auto"/>
              <w:bottom w:val="single" w:sz="4" w:space="0" w:color="auto"/>
              <w:right w:val="single" w:sz="4" w:space="0" w:color="auto"/>
            </w:tcBorders>
          </w:tcPr>
          <w:p w14:paraId="7CA5FF90" w14:textId="29840E98" w:rsidR="003630C8" w:rsidRDefault="003630C8" w:rsidP="003630C8">
            <w:pPr>
              <w:pStyle w:val="TAL"/>
              <w:rPr>
                <w:rFonts w:asciiTheme="majorHAnsi" w:hAnsiTheme="majorHAnsi" w:cstheme="majorHAnsi"/>
                <w:color w:val="000000" w:themeColor="text1"/>
                <w:szCs w:val="18"/>
                <w:highlight w:val="yellow"/>
                <w:lang w:eastAsia="ja-JP"/>
              </w:rPr>
            </w:pPr>
            <w:r w:rsidRPr="007074A5">
              <w:rPr>
                <w:rFonts w:cs="Arial"/>
                <w:strike/>
                <w:color w:val="FF0000"/>
                <w:szCs w:val="18"/>
                <w:lang w:eastAsia="ja-JP"/>
              </w:rPr>
              <w:t>[Per UE/per band]</w:t>
            </w:r>
          </w:p>
        </w:tc>
        <w:tc>
          <w:tcPr>
            <w:tcW w:w="992" w:type="dxa"/>
            <w:tcBorders>
              <w:top w:val="single" w:sz="4" w:space="0" w:color="auto"/>
              <w:left w:val="single" w:sz="4" w:space="0" w:color="auto"/>
              <w:bottom w:val="single" w:sz="4" w:space="0" w:color="auto"/>
              <w:right w:val="single" w:sz="4" w:space="0" w:color="auto"/>
            </w:tcBorders>
          </w:tcPr>
          <w:p w14:paraId="074A32DF" w14:textId="4A30B7CF" w:rsidR="003630C8" w:rsidRDefault="003630C8" w:rsidP="003630C8">
            <w:pPr>
              <w:pStyle w:val="TAL"/>
              <w:rPr>
                <w:rFonts w:asciiTheme="majorHAnsi" w:hAnsiTheme="majorHAnsi" w:cstheme="majorHAnsi"/>
                <w:color w:val="000000" w:themeColor="text1"/>
                <w:szCs w:val="18"/>
              </w:rPr>
            </w:pPr>
            <w:r w:rsidRPr="007074A5">
              <w:rPr>
                <w:rFonts w:cs="Arial"/>
                <w:strike/>
                <w:color w:val="FF0000"/>
                <w:szCs w:val="18"/>
              </w:rPr>
              <w:t>No</w:t>
            </w:r>
          </w:p>
        </w:tc>
        <w:tc>
          <w:tcPr>
            <w:tcW w:w="993" w:type="dxa"/>
            <w:tcBorders>
              <w:top w:val="single" w:sz="4" w:space="0" w:color="auto"/>
              <w:left w:val="single" w:sz="4" w:space="0" w:color="auto"/>
              <w:bottom w:val="single" w:sz="4" w:space="0" w:color="auto"/>
              <w:right w:val="single" w:sz="4" w:space="0" w:color="auto"/>
            </w:tcBorders>
          </w:tcPr>
          <w:p w14:paraId="448E5CB8" w14:textId="4A084AD4" w:rsidR="003630C8" w:rsidRDefault="003630C8" w:rsidP="003630C8">
            <w:pPr>
              <w:pStyle w:val="TAL"/>
              <w:rPr>
                <w:rFonts w:asciiTheme="majorHAnsi" w:hAnsiTheme="majorHAnsi" w:cstheme="majorHAnsi"/>
                <w:color w:val="000000" w:themeColor="text1"/>
                <w:szCs w:val="18"/>
              </w:rPr>
            </w:pPr>
            <w:r w:rsidRPr="007074A5">
              <w:rPr>
                <w:rFonts w:cs="Arial"/>
                <w:strike/>
                <w:color w:val="FF0000"/>
                <w:szCs w:val="18"/>
              </w:rPr>
              <w:t>No</w:t>
            </w:r>
          </w:p>
        </w:tc>
        <w:tc>
          <w:tcPr>
            <w:tcW w:w="989" w:type="dxa"/>
            <w:tcBorders>
              <w:top w:val="single" w:sz="4" w:space="0" w:color="auto"/>
              <w:left w:val="single" w:sz="4" w:space="0" w:color="auto"/>
              <w:bottom w:val="single" w:sz="4" w:space="0" w:color="auto"/>
              <w:right w:val="single" w:sz="4" w:space="0" w:color="auto"/>
            </w:tcBorders>
          </w:tcPr>
          <w:p w14:paraId="2487D22A" w14:textId="3B2B7D8F" w:rsidR="003630C8" w:rsidRDefault="003630C8" w:rsidP="003630C8">
            <w:pPr>
              <w:pStyle w:val="TAL"/>
              <w:rPr>
                <w:rFonts w:asciiTheme="majorHAnsi" w:hAnsiTheme="majorHAnsi" w:cstheme="majorHAnsi"/>
                <w:color w:val="000000" w:themeColor="text1"/>
                <w:szCs w:val="18"/>
                <w:lang w:eastAsia="ja-JP"/>
              </w:rPr>
            </w:pPr>
            <w:r w:rsidRPr="007074A5">
              <w:rPr>
                <w:rFonts w:cs="Arial"/>
                <w:strike/>
                <w:color w:val="FF0000"/>
                <w:szCs w:val="18"/>
              </w:rPr>
              <w:t>No</w:t>
            </w:r>
          </w:p>
        </w:tc>
        <w:tc>
          <w:tcPr>
            <w:tcW w:w="1276" w:type="dxa"/>
            <w:tcBorders>
              <w:top w:val="single" w:sz="4" w:space="0" w:color="auto"/>
              <w:left w:val="single" w:sz="4" w:space="0" w:color="auto"/>
              <w:bottom w:val="single" w:sz="4" w:space="0" w:color="auto"/>
              <w:right w:val="single" w:sz="4" w:space="0" w:color="auto"/>
            </w:tcBorders>
          </w:tcPr>
          <w:p w14:paraId="09966E80" w14:textId="0E7CA8ED" w:rsidR="003630C8" w:rsidRDefault="003630C8" w:rsidP="003630C8">
            <w:pPr>
              <w:pStyle w:val="TAL"/>
              <w:rPr>
                <w:rFonts w:asciiTheme="majorHAnsi" w:hAnsiTheme="majorHAnsi" w:cstheme="majorHAnsi"/>
                <w:color w:val="000000" w:themeColor="text1"/>
                <w:szCs w:val="18"/>
              </w:rPr>
            </w:pPr>
            <w:r w:rsidRPr="007074A5">
              <w:rPr>
                <w:rFonts w:cs="Arial"/>
                <w:strike/>
                <w:color w:val="FF0000"/>
                <w:szCs w:val="18"/>
              </w:rPr>
              <w:t>FFS: whether this FG gets merged with FG 26-1</w:t>
            </w:r>
          </w:p>
        </w:tc>
        <w:tc>
          <w:tcPr>
            <w:tcW w:w="2696" w:type="dxa"/>
            <w:tcBorders>
              <w:top w:val="single" w:sz="4" w:space="0" w:color="auto"/>
              <w:left w:val="single" w:sz="4" w:space="0" w:color="auto"/>
              <w:bottom w:val="single" w:sz="4" w:space="0" w:color="auto"/>
              <w:right w:val="single" w:sz="4" w:space="0" w:color="auto"/>
            </w:tcBorders>
          </w:tcPr>
          <w:p w14:paraId="5F6934A2" w14:textId="77777777" w:rsidR="003630C8" w:rsidRPr="007074A5" w:rsidRDefault="003630C8" w:rsidP="003630C8">
            <w:pPr>
              <w:pStyle w:val="TAL"/>
              <w:rPr>
                <w:rFonts w:cs="Arial"/>
                <w:strike/>
                <w:color w:val="FF0000"/>
                <w:szCs w:val="18"/>
              </w:rPr>
            </w:pPr>
            <w:r w:rsidRPr="007074A5">
              <w:rPr>
                <w:rFonts w:cs="Arial"/>
                <w:strike/>
                <w:color w:val="FF0000"/>
                <w:szCs w:val="18"/>
              </w:rPr>
              <w:t xml:space="preserve">Optional with capability signalling </w:t>
            </w:r>
          </w:p>
          <w:p w14:paraId="62150EF4" w14:textId="77777777" w:rsidR="003630C8" w:rsidRPr="007074A5" w:rsidRDefault="003630C8" w:rsidP="003630C8">
            <w:pPr>
              <w:pStyle w:val="TAL"/>
              <w:rPr>
                <w:rFonts w:cs="Arial"/>
                <w:strike/>
                <w:color w:val="FF0000"/>
                <w:szCs w:val="18"/>
              </w:rPr>
            </w:pPr>
          </w:p>
          <w:p w14:paraId="5CEB9A41" w14:textId="77777777" w:rsidR="003630C8" w:rsidRPr="007074A5" w:rsidRDefault="003630C8" w:rsidP="003630C8">
            <w:pPr>
              <w:pStyle w:val="TAL"/>
              <w:rPr>
                <w:rFonts w:cs="Arial"/>
                <w:strike/>
                <w:color w:val="FF0000"/>
                <w:szCs w:val="18"/>
              </w:rPr>
            </w:pPr>
            <w:r w:rsidRPr="007074A5">
              <w:rPr>
                <w:rFonts w:cs="Arial"/>
                <w:strike/>
                <w:color w:val="FF0000"/>
                <w:szCs w:val="18"/>
              </w:rPr>
              <w:t>For UE supports NR [NTN/ satellite/HAPS/ATG], UE must indicate this FG is supported.</w:t>
            </w:r>
          </w:p>
          <w:p w14:paraId="558993DE" w14:textId="77777777" w:rsidR="003630C8" w:rsidRPr="007074A5" w:rsidRDefault="003630C8" w:rsidP="003630C8">
            <w:pPr>
              <w:pStyle w:val="TAL"/>
              <w:rPr>
                <w:rFonts w:cs="Arial"/>
                <w:strike/>
                <w:color w:val="FF0000"/>
                <w:szCs w:val="18"/>
              </w:rPr>
            </w:pPr>
          </w:p>
          <w:p w14:paraId="6B19E4C9" w14:textId="19FA86D7" w:rsidR="003630C8" w:rsidRDefault="003630C8" w:rsidP="003630C8">
            <w:pPr>
              <w:pStyle w:val="TAL"/>
              <w:rPr>
                <w:rFonts w:asciiTheme="majorHAnsi" w:hAnsiTheme="majorHAnsi" w:cstheme="majorHAnsi"/>
                <w:color w:val="000000" w:themeColor="text1"/>
                <w:szCs w:val="18"/>
              </w:rPr>
            </w:pPr>
            <w:r w:rsidRPr="007074A5">
              <w:rPr>
                <w:rFonts w:cs="Arial"/>
                <w:strike/>
                <w:color w:val="FF0000"/>
                <w:szCs w:val="18"/>
              </w:rPr>
              <w:t>[Note: This UE feature group is applicable only for NR cell for NR NTN cell and ATG cell, for terrestrial cell except for ARG cell this feature is not supported]</w:t>
            </w:r>
          </w:p>
        </w:tc>
      </w:tr>
      <w:tr w:rsidR="003630C8" w14:paraId="18C5DA9F" w14:textId="77777777" w:rsidTr="00365F1E">
        <w:trPr>
          <w:trHeight w:val="20"/>
        </w:trPr>
        <w:tc>
          <w:tcPr>
            <w:tcW w:w="1130" w:type="dxa"/>
            <w:tcBorders>
              <w:top w:val="single" w:sz="4" w:space="0" w:color="auto"/>
              <w:left w:val="single" w:sz="4" w:space="0" w:color="auto"/>
              <w:bottom w:val="single" w:sz="4" w:space="0" w:color="auto"/>
              <w:right w:val="single" w:sz="4" w:space="0" w:color="auto"/>
            </w:tcBorders>
          </w:tcPr>
          <w:p w14:paraId="7CED7576" w14:textId="2122393B" w:rsidR="003630C8" w:rsidRDefault="003630C8" w:rsidP="003630C8">
            <w:pPr>
              <w:pStyle w:val="TAL"/>
              <w:rPr>
                <w:rFonts w:asciiTheme="majorHAnsi" w:hAnsiTheme="majorHAnsi" w:cstheme="majorHAnsi"/>
                <w:color w:val="000000" w:themeColor="text1"/>
                <w:szCs w:val="18"/>
                <w:lang w:eastAsia="ja-JP"/>
              </w:rPr>
            </w:pPr>
            <w:r>
              <w:rPr>
                <w:rFonts w:cs="Arial"/>
                <w:color w:val="000000"/>
                <w:szCs w:val="18"/>
                <w:lang w:eastAsia="ja-JP"/>
              </w:rPr>
              <w:t>26.</w:t>
            </w:r>
            <w:r>
              <w:rPr>
                <w:rFonts w:cs="Arial"/>
                <w:color w:val="000000"/>
                <w:szCs w:val="18"/>
              </w:rPr>
              <w:t xml:space="preserve"> </w:t>
            </w:r>
            <w:proofErr w:type="spellStart"/>
            <w:r>
              <w:rPr>
                <w:rFonts w:cs="Arial"/>
                <w:color w:val="000000"/>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3CC02FB3" w14:textId="38FA5736" w:rsidR="003630C8" w:rsidRDefault="003630C8" w:rsidP="003630C8">
            <w:pPr>
              <w:pStyle w:val="TAL"/>
              <w:rPr>
                <w:rFonts w:asciiTheme="majorHAnsi" w:hAnsiTheme="majorHAnsi" w:cstheme="majorHAnsi"/>
                <w:color w:val="000000" w:themeColor="text1"/>
                <w:szCs w:val="18"/>
                <w:lang w:eastAsia="ja-JP"/>
              </w:rPr>
            </w:pPr>
            <w:r>
              <w:rPr>
                <w:rFonts w:cs="Arial"/>
                <w:color w:val="000000"/>
                <w:szCs w:val="18"/>
                <w:lang w:eastAsia="ja-JP"/>
              </w:rPr>
              <w:t>26-4</w:t>
            </w:r>
          </w:p>
        </w:tc>
        <w:tc>
          <w:tcPr>
            <w:tcW w:w="1559" w:type="dxa"/>
            <w:tcBorders>
              <w:top w:val="single" w:sz="4" w:space="0" w:color="auto"/>
              <w:left w:val="single" w:sz="4" w:space="0" w:color="auto"/>
              <w:bottom w:val="single" w:sz="4" w:space="0" w:color="auto"/>
              <w:right w:val="single" w:sz="4" w:space="0" w:color="auto"/>
            </w:tcBorders>
          </w:tcPr>
          <w:p w14:paraId="33F2ABF0" w14:textId="76F09718" w:rsidR="003630C8" w:rsidRDefault="003630C8" w:rsidP="003630C8">
            <w:pPr>
              <w:pStyle w:val="TAL"/>
              <w:rPr>
                <w:rFonts w:asciiTheme="majorHAnsi" w:eastAsia="SimSun" w:hAnsiTheme="majorHAnsi" w:cstheme="majorHAnsi"/>
                <w:color w:val="000000" w:themeColor="text1"/>
                <w:szCs w:val="18"/>
                <w:lang w:eastAsia="zh-CN"/>
              </w:rPr>
            </w:pPr>
            <w:r>
              <w:rPr>
                <w:rFonts w:cs="Arial"/>
                <w:color w:val="000000"/>
                <w:szCs w:val="18"/>
                <w:lang w:eastAsia="zh-CN"/>
              </w:rPr>
              <w:t xml:space="preserve">UE reporting of information </w:t>
            </w:r>
            <w:r>
              <w:rPr>
                <w:rFonts w:cs="Arial"/>
                <w:strike/>
                <w:color w:val="FF0000"/>
                <w:szCs w:val="18"/>
                <w:lang w:eastAsia="zh-CN"/>
              </w:rPr>
              <w:t>about</w:t>
            </w:r>
            <w:r>
              <w:rPr>
                <w:rFonts w:cs="Arial"/>
                <w:color w:val="FF0000"/>
                <w:szCs w:val="18"/>
                <w:lang w:eastAsia="zh-CN"/>
              </w:rPr>
              <w:t xml:space="preserve"> related to</w:t>
            </w:r>
            <w:r>
              <w:rPr>
                <w:rFonts w:cs="Arial"/>
                <w:strike/>
                <w:color w:val="FF0000"/>
                <w:szCs w:val="18"/>
                <w:lang w:eastAsia="zh-CN"/>
              </w:rPr>
              <w:t xml:space="preserve"> the UE specific</w:t>
            </w:r>
            <w:r>
              <w:rPr>
                <w:rFonts w:cs="Arial"/>
                <w:color w:val="FF0000"/>
                <w:szCs w:val="18"/>
                <w:lang w:eastAsia="zh-CN"/>
              </w:rPr>
              <w:t xml:space="preserve"> </w:t>
            </w:r>
            <w:r>
              <w:rPr>
                <w:rFonts w:cs="Arial"/>
                <w:color w:val="000000"/>
                <w:szCs w:val="18"/>
                <w:lang w:eastAsia="zh-CN"/>
              </w:rPr>
              <w:t>TA pre-compensation</w:t>
            </w:r>
          </w:p>
        </w:tc>
        <w:tc>
          <w:tcPr>
            <w:tcW w:w="6371" w:type="dxa"/>
            <w:tcBorders>
              <w:top w:val="single" w:sz="4" w:space="0" w:color="auto"/>
              <w:left w:val="single" w:sz="4" w:space="0" w:color="auto"/>
              <w:bottom w:val="single" w:sz="4" w:space="0" w:color="auto"/>
              <w:right w:val="single" w:sz="4" w:space="0" w:color="auto"/>
            </w:tcBorders>
          </w:tcPr>
          <w:p w14:paraId="06E163D1" w14:textId="77777777" w:rsidR="003630C8" w:rsidRDefault="003630C8" w:rsidP="003630C8">
            <w:pPr>
              <w:pStyle w:val="TAL"/>
              <w:rPr>
                <w:rFonts w:cs="Arial"/>
                <w:strike/>
                <w:color w:val="FF0000"/>
                <w:szCs w:val="18"/>
                <w:lang w:eastAsia="zh-CN"/>
              </w:rPr>
            </w:pPr>
            <w:r>
              <w:rPr>
                <w:color w:val="000000"/>
                <w:lang w:eastAsia="zh-CN"/>
              </w:rPr>
              <w:t xml:space="preserve">Support UE reporting of information </w:t>
            </w:r>
            <w:r>
              <w:rPr>
                <w:strike/>
                <w:color w:val="FF0000"/>
                <w:lang w:eastAsia="zh-CN"/>
              </w:rPr>
              <w:t>about</w:t>
            </w:r>
            <w:r>
              <w:rPr>
                <w:color w:val="FF0000"/>
                <w:lang w:eastAsia="zh-CN"/>
              </w:rPr>
              <w:t xml:space="preserve"> related to</w:t>
            </w:r>
            <w:r>
              <w:rPr>
                <w:color w:val="000000"/>
                <w:lang w:eastAsia="zh-CN"/>
              </w:rPr>
              <w:t xml:space="preserve"> </w:t>
            </w:r>
            <w:r>
              <w:rPr>
                <w:strike/>
                <w:color w:val="FF0000"/>
                <w:lang w:eastAsia="zh-CN"/>
              </w:rPr>
              <w:t>the UE specific</w:t>
            </w:r>
            <w:r>
              <w:rPr>
                <w:color w:val="FF0000"/>
                <w:lang w:eastAsia="zh-CN"/>
              </w:rPr>
              <w:t xml:space="preserve"> </w:t>
            </w:r>
            <w:r>
              <w:rPr>
                <w:color w:val="000000"/>
                <w:lang w:eastAsia="zh-CN"/>
              </w:rPr>
              <w:t xml:space="preserve">TA pre-compensation </w:t>
            </w:r>
          </w:p>
          <w:p w14:paraId="7FBADBB8" w14:textId="0FBEF237" w:rsidR="003630C8" w:rsidRPr="00735A1B" w:rsidRDefault="003630C8" w:rsidP="003630C8">
            <w:pPr>
              <w:spacing w:afterLines="50" w:after="120"/>
              <w:contextualSpacing/>
              <w:rPr>
                <w:rFonts w:asciiTheme="majorHAnsi" w:eastAsia="SimSun" w:hAnsiTheme="majorHAnsi" w:cstheme="majorHAnsi"/>
                <w:color w:val="000000" w:themeColor="text1"/>
                <w:szCs w:val="18"/>
                <w:lang w:eastAsia="zh-CN"/>
              </w:rPr>
            </w:pPr>
            <w:r>
              <w:rPr>
                <w:rFonts w:ascii="Arial" w:hAnsi="Arial" w:cs="Arial"/>
                <w:strike/>
                <w:color w:val="FF0000"/>
                <w:sz w:val="18"/>
                <w:szCs w:val="18"/>
                <w:lang w:eastAsia="zh-CN"/>
              </w:rPr>
              <w:t xml:space="preserve">[The exact content of UE reporting of information about the UE specific TA pre-compensation e.g., frequency of the reports, granularity of the reported </w:t>
            </w:r>
            <w:proofErr w:type="spellStart"/>
            <w:r>
              <w:rPr>
                <w:rFonts w:ascii="Arial" w:hAnsi="Arial" w:cs="Arial"/>
                <w:strike/>
                <w:color w:val="FF0000"/>
                <w:sz w:val="18"/>
                <w:szCs w:val="18"/>
                <w:lang w:eastAsia="zh-CN"/>
              </w:rPr>
              <w:t>conten</w:t>
            </w:r>
            <w:proofErr w:type="spellEnd"/>
            <w:r>
              <w:rPr>
                <w:rFonts w:ascii="Arial" w:hAnsi="Arial" w:cs="Arial"/>
                <w:strike/>
                <w:color w:val="FF0000"/>
                <w:sz w:val="18"/>
                <w:szCs w:val="18"/>
                <w:lang w:eastAsia="zh-CN"/>
              </w:rPr>
              <w:t>, etc.]</w:t>
            </w:r>
          </w:p>
        </w:tc>
        <w:tc>
          <w:tcPr>
            <w:tcW w:w="998" w:type="dxa"/>
            <w:tcBorders>
              <w:top w:val="single" w:sz="4" w:space="0" w:color="auto"/>
              <w:left w:val="single" w:sz="4" w:space="0" w:color="auto"/>
              <w:bottom w:val="single" w:sz="4" w:space="0" w:color="auto"/>
              <w:right w:val="single" w:sz="4" w:space="0" w:color="auto"/>
            </w:tcBorders>
          </w:tcPr>
          <w:p w14:paraId="3E8C1143" w14:textId="2B5EDEAE" w:rsidR="003630C8" w:rsidRDefault="003630C8" w:rsidP="003630C8">
            <w:pPr>
              <w:pStyle w:val="TAL"/>
              <w:rPr>
                <w:rFonts w:asciiTheme="majorHAnsi" w:hAnsiTheme="majorHAnsi" w:cstheme="majorHAnsi"/>
                <w:color w:val="000000" w:themeColor="text1"/>
                <w:szCs w:val="18"/>
                <w:highlight w:val="yellow"/>
                <w:lang w:eastAsia="ja-JP"/>
              </w:rPr>
            </w:pPr>
            <w:r>
              <w:rPr>
                <w:rFonts w:cs="Arial"/>
                <w:strike/>
                <w:color w:val="FF0000"/>
                <w:szCs w:val="18"/>
                <w:lang w:eastAsia="ja-JP"/>
              </w:rPr>
              <w:t>[</w:t>
            </w:r>
            <w:r>
              <w:rPr>
                <w:rFonts w:cs="Arial"/>
                <w:color w:val="000000"/>
                <w:szCs w:val="18"/>
                <w:lang w:eastAsia="ja-JP"/>
              </w:rPr>
              <w:t>26-1</w:t>
            </w:r>
            <w:r>
              <w:rPr>
                <w:rFonts w:cs="Arial"/>
                <w:strike/>
                <w:color w:val="FF0000"/>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E7F1514" w14:textId="7191839D" w:rsidR="003630C8" w:rsidRDefault="003630C8" w:rsidP="003630C8">
            <w:pPr>
              <w:pStyle w:val="TAL"/>
              <w:rPr>
                <w:rFonts w:asciiTheme="majorHAnsi" w:eastAsia="SimSun" w:hAnsiTheme="majorHAnsi" w:cstheme="majorHAnsi"/>
                <w:color w:val="000000" w:themeColor="text1"/>
                <w:szCs w:val="18"/>
                <w:lang w:eastAsia="zh-CN"/>
              </w:rPr>
            </w:pPr>
            <w:r>
              <w:rPr>
                <w:rFonts w:cs="Arial"/>
                <w:color w:val="00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C585CA9" w14:textId="76730608" w:rsidR="003630C8" w:rsidRDefault="003630C8" w:rsidP="003630C8">
            <w:pPr>
              <w:pStyle w:val="TAL"/>
              <w:rPr>
                <w:rFonts w:asciiTheme="majorHAnsi" w:hAnsiTheme="majorHAnsi" w:cstheme="majorHAnsi"/>
                <w:color w:val="000000" w:themeColor="text1"/>
                <w:szCs w:val="18"/>
                <w:lang w:eastAsia="ja-JP"/>
              </w:rPr>
            </w:pPr>
            <w:r>
              <w:rPr>
                <w:rFonts w:cs="Arial"/>
                <w:color w:val="000000"/>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34E7824E" w14:textId="35BB659B" w:rsidR="003630C8" w:rsidRDefault="003630C8" w:rsidP="003630C8">
            <w:pPr>
              <w:pStyle w:val="TAL"/>
              <w:rPr>
                <w:rFonts w:asciiTheme="majorHAnsi" w:eastAsia="SimSun" w:hAnsiTheme="majorHAnsi" w:cstheme="majorHAnsi"/>
                <w:color w:val="000000" w:themeColor="text1"/>
                <w:szCs w:val="18"/>
                <w:lang w:val="en-US" w:eastAsia="zh-CN"/>
              </w:rPr>
            </w:pPr>
            <w:r>
              <w:rPr>
                <w:rFonts w:cs="Arial"/>
                <w:color w:val="FF0000"/>
                <w:szCs w:val="18"/>
                <w:lang w:eastAsia="zh-CN"/>
              </w:rPr>
              <w:t xml:space="preserve">UE does not support reporting of information related to TA pre-compensation for NR communication via satellite </w:t>
            </w:r>
          </w:p>
        </w:tc>
        <w:tc>
          <w:tcPr>
            <w:tcW w:w="1276" w:type="dxa"/>
            <w:tcBorders>
              <w:top w:val="single" w:sz="4" w:space="0" w:color="auto"/>
              <w:left w:val="single" w:sz="4" w:space="0" w:color="auto"/>
              <w:bottom w:val="single" w:sz="4" w:space="0" w:color="auto"/>
              <w:right w:val="single" w:sz="4" w:space="0" w:color="auto"/>
            </w:tcBorders>
          </w:tcPr>
          <w:p w14:paraId="307ECC0B" w14:textId="7135B928" w:rsidR="003630C8" w:rsidRPr="000127B8" w:rsidRDefault="003630C8" w:rsidP="003630C8">
            <w:pPr>
              <w:pStyle w:val="TAL"/>
              <w:rPr>
                <w:rFonts w:asciiTheme="majorHAnsi" w:hAnsiTheme="majorHAnsi" w:cstheme="majorHAnsi"/>
                <w:strike/>
                <w:color w:val="FF0000"/>
                <w:szCs w:val="18"/>
                <w:highlight w:val="yellow"/>
                <w:lang w:eastAsia="ja-JP"/>
              </w:rPr>
            </w:pPr>
            <w:r>
              <w:rPr>
                <w:rFonts w:cs="Arial"/>
                <w:strike/>
                <w:color w:val="FF0000"/>
                <w:szCs w:val="18"/>
                <w:lang w:eastAsia="ja-JP"/>
              </w:rPr>
              <w:t>[Per UE/</w:t>
            </w:r>
            <w:r>
              <w:rPr>
                <w:rFonts w:cs="Arial"/>
                <w:color w:val="000000"/>
                <w:szCs w:val="18"/>
                <w:lang w:eastAsia="ja-JP"/>
              </w:rPr>
              <w:t>per band</w:t>
            </w:r>
            <w:r>
              <w:rPr>
                <w:rFonts w:cs="Arial"/>
                <w:strike/>
                <w:color w:val="FF0000"/>
                <w:szCs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0B669672" w14:textId="350D292B" w:rsidR="003630C8" w:rsidRDefault="003630C8" w:rsidP="003630C8">
            <w:pPr>
              <w:pStyle w:val="TAL"/>
              <w:rPr>
                <w:rFonts w:asciiTheme="majorHAnsi" w:hAnsiTheme="majorHAnsi" w:cstheme="majorHAnsi"/>
                <w:color w:val="000000" w:themeColor="text1"/>
                <w:szCs w:val="18"/>
              </w:rPr>
            </w:pPr>
            <w:r>
              <w:rPr>
                <w:rFonts w:cs="Arial"/>
                <w:color w:val="000000"/>
                <w:szCs w:val="18"/>
              </w:rPr>
              <w:t>No</w:t>
            </w:r>
          </w:p>
        </w:tc>
        <w:tc>
          <w:tcPr>
            <w:tcW w:w="993" w:type="dxa"/>
            <w:tcBorders>
              <w:top w:val="single" w:sz="4" w:space="0" w:color="auto"/>
              <w:left w:val="single" w:sz="4" w:space="0" w:color="auto"/>
              <w:bottom w:val="single" w:sz="4" w:space="0" w:color="auto"/>
              <w:right w:val="single" w:sz="4" w:space="0" w:color="auto"/>
            </w:tcBorders>
          </w:tcPr>
          <w:p w14:paraId="79A63BB9" w14:textId="54F1375A" w:rsidR="003630C8" w:rsidRDefault="003630C8" w:rsidP="003630C8">
            <w:pPr>
              <w:pStyle w:val="TAL"/>
              <w:rPr>
                <w:rFonts w:asciiTheme="majorHAnsi" w:hAnsiTheme="majorHAnsi" w:cstheme="majorHAnsi"/>
                <w:color w:val="000000" w:themeColor="text1"/>
                <w:szCs w:val="18"/>
              </w:rPr>
            </w:pPr>
            <w:r>
              <w:rPr>
                <w:rFonts w:cs="Arial"/>
                <w:color w:val="000000"/>
                <w:szCs w:val="18"/>
              </w:rPr>
              <w:t>No</w:t>
            </w:r>
          </w:p>
        </w:tc>
        <w:tc>
          <w:tcPr>
            <w:tcW w:w="989" w:type="dxa"/>
            <w:tcBorders>
              <w:top w:val="single" w:sz="4" w:space="0" w:color="auto"/>
              <w:left w:val="single" w:sz="4" w:space="0" w:color="auto"/>
              <w:bottom w:val="single" w:sz="4" w:space="0" w:color="auto"/>
              <w:right w:val="single" w:sz="4" w:space="0" w:color="auto"/>
            </w:tcBorders>
          </w:tcPr>
          <w:p w14:paraId="794E1DC4" w14:textId="44E564A4" w:rsidR="003630C8" w:rsidRDefault="003630C8" w:rsidP="003630C8">
            <w:pPr>
              <w:pStyle w:val="TAL"/>
              <w:rPr>
                <w:rFonts w:asciiTheme="majorHAnsi" w:hAnsiTheme="majorHAnsi" w:cstheme="majorHAnsi"/>
                <w:color w:val="000000" w:themeColor="text1"/>
                <w:szCs w:val="18"/>
                <w:lang w:eastAsia="ja-JP"/>
              </w:rPr>
            </w:pPr>
            <w:r>
              <w:rPr>
                <w:rFonts w:cs="Arial"/>
                <w:color w:val="FF0000"/>
                <w:szCs w:val="18"/>
              </w:rPr>
              <w:t>No</w:t>
            </w:r>
          </w:p>
        </w:tc>
        <w:tc>
          <w:tcPr>
            <w:tcW w:w="1276" w:type="dxa"/>
            <w:tcBorders>
              <w:top w:val="single" w:sz="4" w:space="0" w:color="auto"/>
              <w:left w:val="single" w:sz="4" w:space="0" w:color="auto"/>
              <w:bottom w:val="single" w:sz="4" w:space="0" w:color="auto"/>
              <w:right w:val="single" w:sz="4" w:space="0" w:color="auto"/>
            </w:tcBorders>
          </w:tcPr>
          <w:p w14:paraId="44D8E841" w14:textId="2F52C577" w:rsidR="003630C8" w:rsidRDefault="003630C8" w:rsidP="003630C8">
            <w:pPr>
              <w:pStyle w:val="TAL"/>
              <w:rPr>
                <w:rFonts w:asciiTheme="majorHAnsi" w:hAnsiTheme="majorHAnsi" w:cstheme="majorHAnsi"/>
                <w:color w:val="000000" w:themeColor="text1"/>
                <w:szCs w:val="18"/>
              </w:rPr>
            </w:pPr>
            <w:r>
              <w:rPr>
                <w:rFonts w:cs="Arial"/>
                <w:color w:val="FF0000"/>
                <w:szCs w:val="18"/>
              </w:rPr>
              <w:t xml:space="preserve">Note: </w:t>
            </w:r>
            <w:r>
              <w:rPr>
                <w:rFonts w:cs="Arial"/>
                <w:color w:val="FF0000"/>
                <w:szCs w:val="18"/>
                <w:lang w:eastAsia="zh-CN"/>
              </w:rPr>
              <w:t>The exact content of UE reporting of information about the TA pre-compensation is up to RAN2</w:t>
            </w:r>
          </w:p>
        </w:tc>
        <w:tc>
          <w:tcPr>
            <w:tcW w:w="2696" w:type="dxa"/>
            <w:tcBorders>
              <w:top w:val="single" w:sz="4" w:space="0" w:color="auto"/>
              <w:left w:val="single" w:sz="4" w:space="0" w:color="auto"/>
              <w:bottom w:val="single" w:sz="4" w:space="0" w:color="auto"/>
              <w:right w:val="single" w:sz="4" w:space="0" w:color="auto"/>
            </w:tcBorders>
          </w:tcPr>
          <w:p w14:paraId="156E3090" w14:textId="77777777" w:rsidR="003630C8" w:rsidRDefault="003630C8" w:rsidP="003630C8">
            <w:pPr>
              <w:pStyle w:val="TAL"/>
              <w:rPr>
                <w:rFonts w:cs="Arial"/>
                <w:color w:val="000000"/>
                <w:szCs w:val="18"/>
              </w:rPr>
            </w:pPr>
            <w:r>
              <w:rPr>
                <w:color w:val="000000"/>
              </w:rPr>
              <w:t xml:space="preserve">Optional with capability signalling </w:t>
            </w:r>
          </w:p>
          <w:p w14:paraId="3F49BEFB" w14:textId="77777777" w:rsidR="003630C8" w:rsidRDefault="003630C8" w:rsidP="003630C8">
            <w:pPr>
              <w:pStyle w:val="TAL"/>
              <w:rPr>
                <w:color w:val="000000"/>
                <w:sz w:val="20"/>
              </w:rPr>
            </w:pPr>
          </w:p>
          <w:p w14:paraId="0B3085A5" w14:textId="77777777" w:rsidR="003630C8" w:rsidRDefault="003630C8" w:rsidP="003630C8">
            <w:pPr>
              <w:pStyle w:val="TAL"/>
              <w:rPr>
                <w:color w:val="000000"/>
              </w:rPr>
            </w:pPr>
          </w:p>
          <w:p w14:paraId="5052EFC9" w14:textId="5F83B1FA" w:rsidR="003630C8" w:rsidRDefault="003630C8" w:rsidP="003630C8">
            <w:pPr>
              <w:pStyle w:val="TAL"/>
              <w:rPr>
                <w:rFonts w:asciiTheme="majorHAnsi" w:hAnsiTheme="majorHAnsi" w:cstheme="majorHAnsi"/>
                <w:color w:val="000000" w:themeColor="text1"/>
                <w:szCs w:val="18"/>
              </w:rPr>
            </w:pPr>
            <w:r w:rsidRPr="00B07287">
              <w:rPr>
                <w:strike/>
                <w:color w:val="000000"/>
                <w:highlight w:val="yellow"/>
              </w:rPr>
              <w:t>[Note: This UE feature group is applicable only for NR cell for NR NTN cell and ATG cell, for terrestrial cell except for ARG cell this feature is not supported]</w:t>
            </w:r>
          </w:p>
        </w:tc>
      </w:tr>
      <w:tr w:rsidR="003630C8" w14:paraId="45A8F939" w14:textId="77777777" w:rsidTr="00365F1E">
        <w:trPr>
          <w:trHeight w:val="20"/>
        </w:trPr>
        <w:tc>
          <w:tcPr>
            <w:tcW w:w="1130" w:type="dxa"/>
            <w:tcBorders>
              <w:top w:val="single" w:sz="4" w:space="0" w:color="auto"/>
              <w:left w:val="single" w:sz="4" w:space="0" w:color="auto"/>
              <w:bottom w:val="single" w:sz="4" w:space="0" w:color="auto"/>
              <w:right w:val="single" w:sz="4" w:space="0" w:color="auto"/>
            </w:tcBorders>
          </w:tcPr>
          <w:p w14:paraId="2DB92F66" w14:textId="134991B7" w:rsidR="003630C8" w:rsidRDefault="003630C8" w:rsidP="003630C8">
            <w:pPr>
              <w:pStyle w:val="TAL"/>
              <w:rPr>
                <w:rFonts w:cs="Arial"/>
                <w:color w:val="000000"/>
                <w:szCs w:val="18"/>
                <w:lang w:eastAsia="ja-JP"/>
              </w:rPr>
            </w:pPr>
            <w:r w:rsidRPr="009A5DC4">
              <w:rPr>
                <w:rFonts w:cs="Arial"/>
                <w:color w:val="000000"/>
                <w:szCs w:val="18"/>
                <w:lang w:eastAsia="ja-JP"/>
              </w:rPr>
              <w:t>26.</w:t>
            </w:r>
            <w:r w:rsidRPr="009A5DC4">
              <w:rPr>
                <w:rFonts w:cs="Arial"/>
                <w:color w:val="000000"/>
                <w:szCs w:val="18"/>
              </w:rPr>
              <w:t xml:space="preserve"> </w:t>
            </w:r>
            <w:proofErr w:type="spellStart"/>
            <w:r w:rsidRPr="009A5DC4">
              <w:rPr>
                <w:rFonts w:cs="Arial"/>
                <w:color w:val="000000"/>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345C1FB7" w14:textId="0867CEAF" w:rsidR="003630C8" w:rsidRDefault="003630C8" w:rsidP="003630C8">
            <w:pPr>
              <w:pStyle w:val="TAL"/>
              <w:rPr>
                <w:rFonts w:cs="Arial"/>
                <w:color w:val="000000"/>
                <w:szCs w:val="18"/>
                <w:lang w:eastAsia="ja-JP"/>
              </w:rPr>
            </w:pPr>
            <w:r w:rsidRPr="009A5DC4">
              <w:rPr>
                <w:rFonts w:cs="Arial"/>
                <w:color w:val="000000"/>
                <w:szCs w:val="18"/>
                <w:lang w:eastAsia="ja-JP"/>
              </w:rPr>
              <w:t>26-5</w:t>
            </w:r>
          </w:p>
        </w:tc>
        <w:tc>
          <w:tcPr>
            <w:tcW w:w="1559" w:type="dxa"/>
            <w:tcBorders>
              <w:top w:val="single" w:sz="4" w:space="0" w:color="auto"/>
              <w:left w:val="single" w:sz="4" w:space="0" w:color="auto"/>
              <w:bottom w:val="single" w:sz="4" w:space="0" w:color="auto"/>
              <w:right w:val="single" w:sz="4" w:space="0" w:color="auto"/>
            </w:tcBorders>
          </w:tcPr>
          <w:p w14:paraId="4D398A25" w14:textId="1170C1B4" w:rsidR="003630C8" w:rsidRDefault="003630C8" w:rsidP="003630C8">
            <w:pPr>
              <w:pStyle w:val="TAL"/>
              <w:rPr>
                <w:rFonts w:cs="Arial"/>
                <w:color w:val="000000"/>
                <w:szCs w:val="18"/>
                <w:lang w:eastAsia="zh-CN"/>
              </w:rPr>
            </w:pPr>
            <w:r w:rsidRPr="009A5DC4">
              <w:rPr>
                <w:rFonts w:eastAsia="SimSun" w:cs="Arial"/>
                <w:color w:val="000000"/>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tcPr>
          <w:p w14:paraId="33757F0A" w14:textId="2DC3DDB9" w:rsidR="003630C8" w:rsidRDefault="003630C8" w:rsidP="003630C8">
            <w:pPr>
              <w:pStyle w:val="TAL"/>
              <w:rPr>
                <w:color w:val="000000"/>
                <w:lang w:eastAsia="zh-CN"/>
              </w:rPr>
            </w:pPr>
            <w:r w:rsidRPr="009A5DC4">
              <w:rPr>
                <w:rFonts w:cs="Arial"/>
                <w:color w:val="000000"/>
                <w:szCs w:val="18"/>
              </w:rPr>
              <w:t>The maximal supported HARQ process number is X for UL and Y for DL</w:t>
            </w:r>
          </w:p>
        </w:tc>
        <w:tc>
          <w:tcPr>
            <w:tcW w:w="998" w:type="dxa"/>
            <w:tcBorders>
              <w:top w:val="single" w:sz="4" w:space="0" w:color="auto"/>
              <w:left w:val="single" w:sz="4" w:space="0" w:color="auto"/>
              <w:bottom w:val="single" w:sz="4" w:space="0" w:color="auto"/>
              <w:right w:val="single" w:sz="4" w:space="0" w:color="auto"/>
            </w:tcBorders>
          </w:tcPr>
          <w:p w14:paraId="3D97750E" w14:textId="77777777" w:rsidR="003630C8" w:rsidRDefault="003630C8" w:rsidP="003630C8">
            <w:pPr>
              <w:pStyle w:val="TAL"/>
              <w:rPr>
                <w:rFonts w:cs="Arial"/>
                <w:strike/>
                <w:color w:val="FF0000"/>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6726C6E" w14:textId="4E1DD90C" w:rsidR="003630C8" w:rsidRDefault="003630C8" w:rsidP="003630C8">
            <w:pPr>
              <w:pStyle w:val="TAL"/>
              <w:rPr>
                <w:rFonts w:cs="Arial"/>
                <w:color w:val="000000"/>
                <w:szCs w:val="18"/>
                <w:lang w:eastAsia="zh-CN"/>
              </w:rPr>
            </w:pPr>
            <w:r w:rsidRPr="009A5DC4">
              <w:rPr>
                <w:rFonts w:eastAsia="SimSun" w:cs="Arial"/>
                <w:color w:val="00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B6A9B4" w14:textId="6A1C8F34" w:rsidR="003630C8" w:rsidRDefault="003630C8" w:rsidP="003630C8">
            <w:pPr>
              <w:pStyle w:val="TAL"/>
              <w:rPr>
                <w:rFonts w:cs="Arial"/>
                <w:color w:val="000000"/>
                <w:szCs w:val="18"/>
                <w:lang w:eastAsia="ja-JP"/>
              </w:rPr>
            </w:pPr>
            <w:r w:rsidRPr="009A5DC4">
              <w:rPr>
                <w:rFonts w:cs="Arial"/>
                <w:color w:val="000000"/>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0992E0A" w14:textId="64AEA2AB" w:rsidR="003630C8" w:rsidRDefault="003630C8" w:rsidP="003630C8">
            <w:pPr>
              <w:pStyle w:val="TAL"/>
              <w:rPr>
                <w:rFonts w:cs="Arial"/>
                <w:color w:val="FF0000"/>
                <w:szCs w:val="18"/>
                <w:lang w:eastAsia="zh-CN"/>
              </w:rPr>
            </w:pPr>
            <w:r w:rsidRPr="009A5DC4">
              <w:rPr>
                <w:rFonts w:eastAsia="SimSun" w:cs="Arial"/>
                <w:color w:val="000000"/>
                <w:szCs w:val="18"/>
                <w:lang w:eastAsia="zh-CN"/>
              </w:rPr>
              <w:t xml:space="preserve">Increased number of HARQ processes is not supported </w:t>
            </w:r>
            <w:r w:rsidRPr="003D5FE9">
              <w:rPr>
                <w:rFonts w:eastAsia="SimSun" w:cs="Arial"/>
                <w:color w:val="FF0000"/>
                <w:szCs w:val="18"/>
                <w:lang w:eastAsia="zh-CN"/>
              </w:rPr>
              <w:t>for NR communication via satellite</w:t>
            </w:r>
          </w:p>
        </w:tc>
        <w:tc>
          <w:tcPr>
            <w:tcW w:w="1276" w:type="dxa"/>
            <w:tcBorders>
              <w:top w:val="single" w:sz="4" w:space="0" w:color="auto"/>
              <w:left w:val="single" w:sz="4" w:space="0" w:color="auto"/>
              <w:bottom w:val="single" w:sz="4" w:space="0" w:color="auto"/>
              <w:right w:val="single" w:sz="4" w:space="0" w:color="auto"/>
            </w:tcBorders>
          </w:tcPr>
          <w:p w14:paraId="6F8812B1" w14:textId="1AA35FBA" w:rsidR="003630C8" w:rsidRDefault="003630C8" w:rsidP="003630C8">
            <w:pPr>
              <w:pStyle w:val="TAL"/>
              <w:rPr>
                <w:rFonts w:cs="Arial"/>
                <w:strike/>
                <w:color w:val="FF0000"/>
                <w:szCs w:val="18"/>
                <w:lang w:eastAsia="ja-JP"/>
              </w:rPr>
            </w:pPr>
            <w:r w:rsidRPr="003D5FE9">
              <w:rPr>
                <w:rFonts w:cs="Arial"/>
                <w:strike/>
                <w:color w:val="FF0000"/>
                <w:szCs w:val="18"/>
              </w:rPr>
              <w:t>[</w:t>
            </w:r>
            <w:r w:rsidRPr="00EE31C9">
              <w:rPr>
                <w:rFonts w:cs="Arial"/>
                <w:color w:val="000000" w:themeColor="text1"/>
                <w:szCs w:val="18"/>
              </w:rPr>
              <w:t>Per band</w:t>
            </w:r>
            <w:r w:rsidRPr="003D5FE9">
              <w:rPr>
                <w:rFonts w:cs="Arial"/>
                <w:strike/>
                <w:color w:val="FF0000"/>
                <w:szCs w:val="18"/>
              </w:rPr>
              <w:t xml:space="preserve"> or </w:t>
            </w:r>
            <w:r w:rsidRPr="00461D6B">
              <w:rPr>
                <w:rFonts w:cs="Arial"/>
                <w:strike/>
                <w:color w:val="FF0000"/>
                <w:szCs w:val="18"/>
              </w:rPr>
              <w:t xml:space="preserve">per FSPC </w:t>
            </w:r>
            <w:r w:rsidRPr="003D5FE9">
              <w:rPr>
                <w:rFonts w:cs="Arial"/>
                <w:strike/>
                <w:color w:val="FF0000"/>
                <w:szCs w:val="18"/>
              </w:rPr>
              <w:t>or per UE]</w:t>
            </w:r>
          </w:p>
        </w:tc>
        <w:tc>
          <w:tcPr>
            <w:tcW w:w="992" w:type="dxa"/>
            <w:tcBorders>
              <w:top w:val="single" w:sz="4" w:space="0" w:color="auto"/>
              <w:left w:val="single" w:sz="4" w:space="0" w:color="auto"/>
              <w:bottom w:val="single" w:sz="4" w:space="0" w:color="auto"/>
              <w:right w:val="single" w:sz="4" w:space="0" w:color="auto"/>
            </w:tcBorders>
          </w:tcPr>
          <w:p w14:paraId="52420111" w14:textId="089C21BD" w:rsidR="003630C8" w:rsidRDefault="003630C8" w:rsidP="003630C8">
            <w:pPr>
              <w:pStyle w:val="TAL"/>
              <w:rPr>
                <w:rFonts w:cs="Arial"/>
                <w:color w:val="000000"/>
                <w:szCs w:val="18"/>
              </w:rPr>
            </w:pPr>
            <w:r w:rsidRPr="009A5DC4">
              <w:rPr>
                <w:rFonts w:cs="Arial"/>
                <w:color w:val="000000"/>
                <w:szCs w:val="18"/>
              </w:rPr>
              <w:t>No</w:t>
            </w:r>
          </w:p>
        </w:tc>
        <w:tc>
          <w:tcPr>
            <w:tcW w:w="993" w:type="dxa"/>
            <w:tcBorders>
              <w:top w:val="single" w:sz="4" w:space="0" w:color="auto"/>
              <w:left w:val="single" w:sz="4" w:space="0" w:color="auto"/>
              <w:bottom w:val="single" w:sz="4" w:space="0" w:color="auto"/>
              <w:right w:val="single" w:sz="4" w:space="0" w:color="auto"/>
            </w:tcBorders>
          </w:tcPr>
          <w:p w14:paraId="492FD140" w14:textId="68C707DB" w:rsidR="003630C8" w:rsidRDefault="003630C8" w:rsidP="003630C8">
            <w:pPr>
              <w:pStyle w:val="TAL"/>
              <w:rPr>
                <w:rFonts w:cs="Arial"/>
                <w:color w:val="000000"/>
                <w:szCs w:val="18"/>
              </w:rPr>
            </w:pPr>
            <w:r w:rsidRPr="009A5DC4">
              <w:rPr>
                <w:rFonts w:cs="Arial"/>
                <w:color w:val="000000"/>
                <w:szCs w:val="18"/>
              </w:rPr>
              <w:t>No</w:t>
            </w:r>
          </w:p>
        </w:tc>
        <w:tc>
          <w:tcPr>
            <w:tcW w:w="989" w:type="dxa"/>
            <w:tcBorders>
              <w:top w:val="single" w:sz="4" w:space="0" w:color="auto"/>
              <w:left w:val="single" w:sz="4" w:space="0" w:color="auto"/>
              <w:bottom w:val="single" w:sz="4" w:space="0" w:color="auto"/>
              <w:right w:val="single" w:sz="4" w:space="0" w:color="auto"/>
            </w:tcBorders>
          </w:tcPr>
          <w:p w14:paraId="4A7B698E" w14:textId="36853F3D" w:rsidR="003630C8" w:rsidRDefault="003630C8" w:rsidP="003630C8">
            <w:pPr>
              <w:pStyle w:val="TAL"/>
              <w:rPr>
                <w:rFonts w:cs="Arial"/>
                <w:color w:val="FF0000"/>
                <w:szCs w:val="18"/>
              </w:rPr>
            </w:pPr>
            <w:r w:rsidRPr="00E31FF9">
              <w:rPr>
                <w:rFonts w:cs="Arial"/>
                <w:color w:val="FF0000"/>
              </w:rPr>
              <w:t>No</w:t>
            </w:r>
          </w:p>
        </w:tc>
        <w:tc>
          <w:tcPr>
            <w:tcW w:w="1276" w:type="dxa"/>
            <w:tcBorders>
              <w:top w:val="single" w:sz="4" w:space="0" w:color="auto"/>
              <w:left w:val="single" w:sz="4" w:space="0" w:color="auto"/>
              <w:bottom w:val="single" w:sz="4" w:space="0" w:color="auto"/>
              <w:right w:val="single" w:sz="4" w:space="0" w:color="auto"/>
            </w:tcBorders>
          </w:tcPr>
          <w:p w14:paraId="7B8D363D" w14:textId="30D7E978" w:rsidR="003630C8" w:rsidRDefault="003630C8" w:rsidP="003630C8">
            <w:pPr>
              <w:pStyle w:val="TAL"/>
              <w:rPr>
                <w:rFonts w:cs="Arial"/>
                <w:color w:val="FF0000"/>
                <w:szCs w:val="18"/>
              </w:rPr>
            </w:pPr>
            <w:r w:rsidRPr="009A5DC4">
              <w:rPr>
                <w:rFonts w:cs="Arial"/>
                <w:color w:val="000000"/>
                <w:szCs w:val="18"/>
              </w:rPr>
              <w:t>Candidate component values for (</w:t>
            </w:r>
            <w:proofErr w:type="gramStart"/>
            <w:r w:rsidRPr="009A5DC4">
              <w:rPr>
                <w:rFonts w:cs="Arial"/>
                <w:color w:val="000000"/>
                <w:szCs w:val="18"/>
              </w:rPr>
              <w:t>X,Y</w:t>
            </w:r>
            <w:proofErr w:type="gramEnd"/>
            <w:r w:rsidRPr="009A5DC4">
              <w:rPr>
                <w:rFonts w:cs="Arial"/>
                <w:color w:val="000000"/>
                <w:szCs w:val="18"/>
              </w:rPr>
              <w:t>): {(16,32),(32,16),(32,32)}</w:t>
            </w:r>
          </w:p>
        </w:tc>
        <w:tc>
          <w:tcPr>
            <w:tcW w:w="2696" w:type="dxa"/>
            <w:tcBorders>
              <w:top w:val="single" w:sz="4" w:space="0" w:color="auto"/>
              <w:left w:val="single" w:sz="4" w:space="0" w:color="auto"/>
              <w:bottom w:val="single" w:sz="4" w:space="0" w:color="auto"/>
              <w:right w:val="single" w:sz="4" w:space="0" w:color="auto"/>
            </w:tcBorders>
          </w:tcPr>
          <w:p w14:paraId="6624600E" w14:textId="77777777" w:rsidR="003630C8" w:rsidRPr="009A5DC4" w:rsidRDefault="003630C8" w:rsidP="003630C8">
            <w:pPr>
              <w:pStyle w:val="TAL"/>
              <w:rPr>
                <w:rFonts w:cs="Arial"/>
                <w:color w:val="000000"/>
                <w:szCs w:val="18"/>
              </w:rPr>
            </w:pPr>
            <w:r w:rsidRPr="009A5DC4">
              <w:rPr>
                <w:rFonts w:cs="Arial"/>
                <w:color w:val="000000"/>
                <w:szCs w:val="18"/>
              </w:rPr>
              <w:t>Optional with capability signalling</w:t>
            </w:r>
          </w:p>
          <w:p w14:paraId="1C85F385" w14:textId="77777777" w:rsidR="003630C8" w:rsidRPr="009A5DC4" w:rsidRDefault="003630C8" w:rsidP="003630C8">
            <w:pPr>
              <w:pStyle w:val="TAL"/>
              <w:rPr>
                <w:rFonts w:cs="Arial"/>
                <w:color w:val="000000"/>
                <w:szCs w:val="18"/>
              </w:rPr>
            </w:pPr>
          </w:p>
          <w:p w14:paraId="7366B133" w14:textId="59DC0783" w:rsidR="003630C8" w:rsidRPr="00A0340D" w:rsidRDefault="003630C8" w:rsidP="003630C8">
            <w:pPr>
              <w:pStyle w:val="TAL"/>
              <w:rPr>
                <w:strike/>
                <w:color w:val="000000"/>
              </w:rPr>
            </w:pPr>
            <w:r w:rsidRPr="00E76B1F">
              <w:rPr>
                <w:rFonts w:cs="Arial"/>
                <w:strike/>
                <w:color w:val="000000" w:themeColor="text1"/>
                <w:szCs w:val="18"/>
                <w:highlight w:val="yellow"/>
              </w:rPr>
              <w:t>[</w:t>
            </w:r>
            <w:r w:rsidRPr="00E76B1F">
              <w:rPr>
                <w:rFonts w:cs="Arial"/>
                <w:strike/>
                <w:color w:val="000000"/>
                <w:szCs w:val="18"/>
                <w:highlight w:val="yellow"/>
              </w:rPr>
              <w:t xml:space="preserve">Note: This UE feature group is applicable only for NR cell for </w:t>
            </w:r>
            <w:r w:rsidRPr="00E76B1F">
              <w:rPr>
                <w:rFonts w:cs="Arial"/>
                <w:strike/>
                <w:color w:val="FF0000"/>
                <w:szCs w:val="18"/>
                <w:highlight w:val="yellow"/>
              </w:rPr>
              <w:t>communication via satellite/HAPS as specified in TS 38.101-5 or TS 38.104; NR NTN cell and ATG cell,</w:t>
            </w:r>
            <w:r w:rsidRPr="00E76B1F">
              <w:rPr>
                <w:rFonts w:cs="Arial"/>
                <w:strike/>
                <w:color w:val="000000"/>
                <w:szCs w:val="18"/>
                <w:highlight w:val="yellow"/>
              </w:rPr>
              <w:t xml:space="preserve"> for </w:t>
            </w:r>
            <w:r w:rsidRPr="00E76B1F">
              <w:rPr>
                <w:rFonts w:cs="Arial"/>
                <w:strike/>
                <w:color w:val="FF0000"/>
                <w:szCs w:val="18"/>
                <w:highlight w:val="yellow"/>
              </w:rPr>
              <w:t xml:space="preserve">terrestrial any other </w:t>
            </w:r>
            <w:r w:rsidRPr="00E76B1F">
              <w:rPr>
                <w:rFonts w:cs="Arial"/>
                <w:strike/>
                <w:color w:val="000000"/>
                <w:szCs w:val="18"/>
                <w:highlight w:val="yellow"/>
              </w:rPr>
              <w:t xml:space="preserve">cell </w:t>
            </w:r>
            <w:r w:rsidRPr="00E76B1F">
              <w:rPr>
                <w:rFonts w:cs="Arial"/>
                <w:strike/>
                <w:color w:val="FF0000"/>
                <w:szCs w:val="18"/>
                <w:highlight w:val="yellow"/>
              </w:rPr>
              <w:t>except for ARG cell</w:t>
            </w:r>
            <w:r w:rsidRPr="00E76B1F">
              <w:rPr>
                <w:rFonts w:cs="Arial"/>
                <w:strike/>
                <w:color w:val="000000"/>
                <w:szCs w:val="18"/>
                <w:highlight w:val="yellow"/>
              </w:rPr>
              <w:t xml:space="preserve"> this feature is not supported</w:t>
            </w:r>
            <w:r w:rsidRPr="00E76B1F">
              <w:rPr>
                <w:rFonts w:cs="Arial"/>
                <w:strike/>
                <w:color w:val="000000" w:themeColor="text1"/>
                <w:szCs w:val="18"/>
                <w:highlight w:val="yellow"/>
              </w:rPr>
              <w:t>]</w:t>
            </w:r>
          </w:p>
        </w:tc>
      </w:tr>
      <w:tr w:rsidR="003630C8" w14:paraId="09BDBDCB" w14:textId="77777777" w:rsidTr="00365F1E">
        <w:trPr>
          <w:trHeight w:val="20"/>
        </w:trPr>
        <w:tc>
          <w:tcPr>
            <w:tcW w:w="1130" w:type="dxa"/>
            <w:tcBorders>
              <w:top w:val="single" w:sz="4" w:space="0" w:color="auto"/>
              <w:left w:val="single" w:sz="4" w:space="0" w:color="auto"/>
              <w:bottom w:val="single" w:sz="4" w:space="0" w:color="auto"/>
              <w:right w:val="single" w:sz="4" w:space="0" w:color="auto"/>
            </w:tcBorders>
          </w:tcPr>
          <w:p w14:paraId="13AB02EE" w14:textId="17E76DA2" w:rsidR="003630C8" w:rsidRPr="009A5DC4" w:rsidRDefault="003630C8" w:rsidP="003630C8">
            <w:pPr>
              <w:pStyle w:val="TAL"/>
              <w:rPr>
                <w:rFonts w:cs="Arial"/>
                <w:color w:val="000000"/>
                <w:szCs w:val="18"/>
                <w:lang w:eastAsia="ja-JP"/>
              </w:rPr>
            </w:pPr>
            <w:r>
              <w:rPr>
                <w:rFonts w:cs="Arial"/>
                <w:color w:val="000000" w:themeColor="text1"/>
                <w:szCs w:val="18"/>
              </w:rPr>
              <w:t xml:space="preserve">26. </w:t>
            </w:r>
            <w:proofErr w:type="spellStart"/>
            <w:r>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229C1BD6" w14:textId="2465A384" w:rsidR="003630C8" w:rsidRPr="009A5DC4" w:rsidRDefault="003630C8" w:rsidP="003630C8">
            <w:pPr>
              <w:pStyle w:val="TAL"/>
              <w:rPr>
                <w:rFonts w:cs="Arial"/>
                <w:color w:val="000000"/>
                <w:szCs w:val="18"/>
                <w:lang w:eastAsia="ja-JP"/>
              </w:rPr>
            </w:pPr>
            <w:r>
              <w:rPr>
                <w:rFonts w:cs="Arial"/>
                <w:color w:val="000000" w:themeColor="text1"/>
                <w:szCs w:val="18"/>
              </w:rPr>
              <w:t>26-6</w:t>
            </w:r>
          </w:p>
        </w:tc>
        <w:tc>
          <w:tcPr>
            <w:tcW w:w="1559" w:type="dxa"/>
            <w:tcBorders>
              <w:top w:val="single" w:sz="4" w:space="0" w:color="auto"/>
              <w:left w:val="single" w:sz="4" w:space="0" w:color="auto"/>
              <w:bottom w:val="single" w:sz="4" w:space="0" w:color="auto"/>
              <w:right w:val="single" w:sz="4" w:space="0" w:color="auto"/>
            </w:tcBorders>
          </w:tcPr>
          <w:p w14:paraId="59E49D22" w14:textId="6A3EB340" w:rsidR="003630C8" w:rsidRPr="009A5DC4" w:rsidRDefault="003630C8" w:rsidP="003630C8">
            <w:pPr>
              <w:pStyle w:val="TAL"/>
              <w:rPr>
                <w:rFonts w:eastAsia="SimSun" w:cs="Arial"/>
                <w:color w:val="000000"/>
                <w:szCs w:val="18"/>
                <w:lang w:eastAsia="zh-CN"/>
              </w:rPr>
            </w:pPr>
            <w:r w:rsidRPr="005C78CD">
              <w:rPr>
                <w:rFonts w:eastAsia="SimSun" w:cs="Arial"/>
                <w:strike/>
                <w:color w:val="FF0000"/>
                <w:szCs w:val="18"/>
                <w:lang w:eastAsia="zh-CN"/>
              </w:rPr>
              <w:t>[HARQ feedback disabling for]</w:t>
            </w:r>
            <w:r>
              <w:rPr>
                <w:rFonts w:eastAsia="SimSun" w:cs="Arial"/>
                <w:color w:val="000000" w:themeColor="text1"/>
                <w:szCs w:val="18"/>
                <w:lang w:eastAsia="zh-CN"/>
              </w:rPr>
              <w:t xml:space="preserve"> Type-2 HARQ codebook enhancement</w:t>
            </w:r>
          </w:p>
        </w:tc>
        <w:tc>
          <w:tcPr>
            <w:tcW w:w="6371" w:type="dxa"/>
            <w:tcBorders>
              <w:top w:val="single" w:sz="4" w:space="0" w:color="auto"/>
              <w:left w:val="single" w:sz="4" w:space="0" w:color="auto"/>
              <w:bottom w:val="single" w:sz="4" w:space="0" w:color="auto"/>
              <w:right w:val="single" w:sz="4" w:space="0" w:color="auto"/>
            </w:tcBorders>
          </w:tcPr>
          <w:p w14:paraId="026F9637" w14:textId="77777777" w:rsidR="003630C8" w:rsidRPr="00BC12FF" w:rsidRDefault="003630C8" w:rsidP="0091495D">
            <w:pPr>
              <w:pStyle w:val="ListParagraph"/>
              <w:numPr>
                <w:ilvl w:val="0"/>
                <w:numId w:val="20"/>
              </w:numPr>
              <w:spacing w:afterLines="50" w:after="120"/>
              <w:ind w:leftChars="0"/>
              <w:contextualSpacing/>
              <w:rPr>
                <w:rFonts w:cs="Arial"/>
                <w:strike/>
                <w:color w:val="FF0000"/>
                <w:sz w:val="18"/>
                <w:szCs w:val="18"/>
              </w:rPr>
            </w:pPr>
            <w:r w:rsidRPr="00BC12FF">
              <w:rPr>
                <w:rFonts w:eastAsia="SimSun" w:cs="Arial"/>
                <w:strike/>
                <w:color w:val="FF0000"/>
                <w:sz w:val="18"/>
                <w:szCs w:val="18"/>
              </w:rPr>
              <w:t xml:space="preserve">[Support of HARQ </w:t>
            </w:r>
            <w:r w:rsidRPr="00BC12FF">
              <w:rPr>
                <w:rFonts w:eastAsia="SimSun" w:cs="Arial"/>
                <w:strike/>
                <w:color w:val="FF0000"/>
                <w:sz w:val="18"/>
                <w:szCs w:val="18"/>
                <w:lang w:eastAsia="zh-CN"/>
              </w:rPr>
              <w:t xml:space="preserve">feedback </w:t>
            </w:r>
            <w:r w:rsidRPr="00BC12FF">
              <w:rPr>
                <w:rFonts w:eastAsia="SimSun" w:cs="Arial"/>
                <w:strike/>
                <w:color w:val="FF0000"/>
                <w:sz w:val="18"/>
                <w:szCs w:val="18"/>
              </w:rPr>
              <w:t>disabling]</w:t>
            </w:r>
          </w:p>
          <w:p w14:paraId="326D0AA1" w14:textId="0DE2680B" w:rsidR="003630C8" w:rsidRPr="008744C9" w:rsidRDefault="003630C8" w:rsidP="003630C8">
            <w:pPr>
              <w:spacing w:afterLines="50" w:after="120"/>
              <w:contextualSpacing/>
              <w:rPr>
                <w:rFonts w:cs="Arial"/>
                <w:color w:val="FF0000"/>
                <w:sz w:val="18"/>
                <w:szCs w:val="18"/>
              </w:rPr>
            </w:pPr>
            <w:r>
              <w:rPr>
                <w:rFonts w:eastAsia="SimSun" w:cs="Arial"/>
                <w:color w:val="000000" w:themeColor="text1"/>
                <w:sz w:val="18"/>
                <w:szCs w:val="18"/>
              </w:rPr>
              <w:t xml:space="preserve">Support of type-2 HARQ codebook enhancements </w:t>
            </w:r>
            <w:r w:rsidRPr="00A325D0">
              <w:rPr>
                <w:rFonts w:eastAsia="SimSun" w:cs="Arial"/>
                <w:color w:val="FF0000"/>
                <w:sz w:val="18"/>
                <w:szCs w:val="18"/>
              </w:rPr>
              <w:t xml:space="preserve">when there are </w:t>
            </w:r>
            <w:r w:rsidRPr="00A325D0">
              <w:rPr>
                <w:rFonts w:eastAsia="SimSun" w:cs="Arial"/>
                <w:strike/>
                <w:color w:val="FF0000"/>
                <w:sz w:val="18"/>
                <w:szCs w:val="18"/>
              </w:rPr>
              <w:t>for</w:t>
            </w:r>
            <w:r w:rsidRPr="00A325D0">
              <w:rPr>
                <w:rFonts w:eastAsia="SimSun" w:cs="Arial"/>
                <w:color w:val="FF0000"/>
                <w:sz w:val="18"/>
                <w:szCs w:val="18"/>
              </w:rPr>
              <w:t xml:space="preserve"> </w:t>
            </w:r>
            <w:r>
              <w:rPr>
                <w:rFonts w:eastAsia="SimSun" w:cs="Arial"/>
                <w:color w:val="000000" w:themeColor="text1"/>
                <w:sz w:val="18"/>
                <w:szCs w:val="18"/>
              </w:rPr>
              <w:t>feedback-disabled HARQ processes</w:t>
            </w:r>
          </w:p>
        </w:tc>
        <w:tc>
          <w:tcPr>
            <w:tcW w:w="998" w:type="dxa"/>
            <w:tcBorders>
              <w:top w:val="single" w:sz="4" w:space="0" w:color="auto"/>
              <w:left w:val="single" w:sz="4" w:space="0" w:color="auto"/>
              <w:bottom w:val="single" w:sz="4" w:space="0" w:color="auto"/>
              <w:right w:val="single" w:sz="4" w:space="0" w:color="auto"/>
            </w:tcBorders>
          </w:tcPr>
          <w:p w14:paraId="1C3D7DD6" w14:textId="41BE19FB" w:rsidR="003630C8" w:rsidRDefault="003630C8" w:rsidP="003630C8">
            <w:pPr>
              <w:pStyle w:val="TAL"/>
              <w:rPr>
                <w:rFonts w:cs="Arial"/>
                <w:strike/>
                <w:color w:val="FF0000"/>
                <w:szCs w:val="18"/>
                <w:lang w:eastAsia="ja-JP"/>
              </w:rPr>
            </w:pPr>
            <w:r w:rsidRPr="00124747">
              <w:rPr>
                <w:rFonts w:cs="Arial"/>
                <w:strike/>
                <w:color w:val="FF0000"/>
                <w:szCs w:val="18"/>
                <w:highlight w:val="yellow"/>
              </w:rPr>
              <w:t>FFS</w:t>
            </w:r>
          </w:p>
        </w:tc>
        <w:tc>
          <w:tcPr>
            <w:tcW w:w="1137" w:type="dxa"/>
            <w:tcBorders>
              <w:top w:val="single" w:sz="4" w:space="0" w:color="auto"/>
              <w:left w:val="single" w:sz="4" w:space="0" w:color="auto"/>
              <w:bottom w:val="single" w:sz="4" w:space="0" w:color="auto"/>
              <w:right w:val="single" w:sz="4" w:space="0" w:color="auto"/>
            </w:tcBorders>
          </w:tcPr>
          <w:p w14:paraId="7E1128D2" w14:textId="34F79491" w:rsidR="003630C8" w:rsidRPr="009A5DC4" w:rsidRDefault="003630C8" w:rsidP="003630C8">
            <w:pPr>
              <w:pStyle w:val="TAL"/>
              <w:rPr>
                <w:rFonts w:eastAsia="SimSun" w:cs="Arial"/>
                <w:color w:val="000000"/>
                <w:szCs w:val="18"/>
                <w:lang w:eastAsia="zh-CN"/>
              </w:rPr>
            </w:pPr>
            <w:r>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357F553" w14:textId="190B451C" w:rsidR="003630C8" w:rsidRPr="009A5DC4" w:rsidRDefault="003630C8" w:rsidP="003630C8">
            <w:pPr>
              <w:pStyle w:val="TAL"/>
              <w:rPr>
                <w:rFonts w:cs="Arial"/>
                <w:color w:val="000000"/>
                <w:szCs w:val="18"/>
                <w:lang w:eastAsia="ja-JP"/>
              </w:rPr>
            </w:pPr>
            <w:r>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tcPr>
          <w:p w14:paraId="106B66DE" w14:textId="6067131E" w:rsidR="003630C8" w:rsidRPr="009A5DC4" w:rsidRDefault="003630C8" w:rsidP="003630C8">
            <w:pPr>
              <w:pStyle w:val="TAL"/>
              <w:rPr>
                <w:rFonts w:eastAsia="SimSun" w:cs="Arial"/>
                <w:color w:val="000000"/>
                <w:szCs w:val="18"/>
                <w:lang w:eastAsia="zh-CN"/>
              </w:rPr>
            </w:pPr>
            <w:r>
              <w:rPr>
                <w:rFonts w:eastAsia="SimSun" w:cs="Arial"/>
                <w:color w:val="000000" w:themeColor="text1"/>
                <w:szCs w:val="18"/>
                <w:lang w:eastAsia="zh-CN"/>
              </w:rPr>
              <w:t>Type-2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tcPr>
          <w:p w14:paraId="6D555ED5" w14:textId="77777777" w:rsidR="003630C8" w:rsidRDefault="003630C8" w:rsidP="003630C8">
            <w:pPr>
              <w:pStyle w:val="TAL"/>
              <w:rPr>
                <w:rFonts w:cs="Arial"/>
                <w:color w:val="000000" w:themeColor="text1"/>
                <w:szCs w:val="18"/>
              </w:rPr>
            </w:pPr>
            <w:r>
              <w:rPr>
                <w:rFonts w:cs="Arial"/>
                <w:color w:val="000000" w:themeColor="text1"/>
                <w:szCs w:val="18"/>
              </w:rPr>
              <w:t>per band</w:t>
            </w:r>
          </w:p>
          <w:p w14:paraId="7F23F1A9" w14:textId="77777777" w:rsidR="003630C8" w:rsidRDefault="003630C8" w:rsidP="003630C8">
            <w:pPr>
              <w:rPr>
                <w:rFonts w:eastAsiaTheme="minorEastAsia" w:cs="Arial"/>
                <w:color w:val="000000" w:themeColor="text1"/>
                <w:sz w:val="18"/>
                <w:szCs w:val="18"/>
              </w:rPr>
            </w:pPr>
          </w:p>
          <w:p w14:paraId="035613EA" w14:textId="77777777" w:rsidR="003630C8" w:rsidRPr="003D5FE9" w:rsidRDefault="003630C8" w:rsidP="003630C8">
            <w:pPr>
              <w:pStyle w:val="TAL"/>
              <w:rPr>
                <w:rFonts w:cs="Arial"/>
                <w:strike/>
                <w:color w:val="FF0000"/>
                <w:szCs w:val="18"/>
              </w:rPr>
            </w:pPr>
          </w:p>
        </w:tc>
        <w:tc>
          <w:tcPr>
            <w:tcW w:w="992" w:type="dxa"/>
            <w:tcBorders>
              <w:top w:val="single" w:sz="4" w:space="0" w:color="auto"/>
              <w:left w:val="single" w:sz="4" w:space="0" w:color="auto"/>
              <w:bottom w:val="single" w:sz="4" w:space="0" w:color="auto"/>
              <w:right w:val="single" w:sz="4" w:space="0" w:color="auto"/>
            </w:tcBorders>
          </w:tcPr>
          <w:p w14:paraId="1846B381" w14:textId="20FAC9F9" w:rsidR="003630C8" w:rsidRPr="009A5DC4" w:rsidRDefault="003630C8" w:rsidP="003630C8">
            <w:pPr>
              <w:pStyle w:val="TAL"/>
              <w:rPr>
                <w:rFonts w:cs="Arial"/>
                <w:color w:val="000000"/>
                <w:szCs w:val="18"/>
              </w:rPr>
            </w:pPr>
            <w:r>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6B6117E1" w14:textId="50230662" w:rsidR="003630C8" w:rsidRPr="009A5DC4" w:rsidRDefault="003630C8" w:rsidP="003630C8">
            <w:pPr>
              <w:pStyle w:val="TAL"/>
              <w:rPr>
                <w:rFonts w:cs="Arial"/>
                <w:color w:val="000000"/>
                <w:szCs w:val="18"/>
              </w:rPr>
            </w:pPr>
            <w:r>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06DDFF8A" w14:textId="6AB8CEE4" w:rsidR="003630C8" w:rsidRPr="00E31FF9" w:rsidRDefault="003630C8" w:rsidP="003630C8">
            <w:pPr>
              <w:pStyle w:val="TAL"/>
              <w:rPr>
                <w:rFonts w:cs="Arial"/>
                <w:color w:val="FF0000"/>
              </w:rPr>
            </w:pPr>
            <w:r>
              <w:rPr>
                <w:rFonts w:cs="Arial"/>
                <w:color w:val="000000" w:themeColor="text1"/>
                <w:szCs w:val="18"/>
              </w:rPr>
              <w:t>No</w:t>
            </w:r>
          </w:p>
        </w:tc>
        <w:tc>
          <w:tcPr>
            <w:tcW w:w="1276" w:type="dxa"/>
            <w:tcBorders>
              <w:top w:val="single" w:sz="4" w:space="0" w:color="auto"/>
              <w:left w:val="single" w:sz="4" w:space="0" w:color="auto"/>
              <w:bottom w:val="single" w:sz="4" w:space="0" w:color="auto"/>
              <w:right w:val="single" w:sz="4" w:space="0" w:color="auto"/>
            </w:tcBorders>
          </w:tcPr>
          <w:p w14:paraId="0DA0FAB9" w14:textId="77777777" w:rsidR="003630C8" w:rsidRPr="009A5DC4" w:rsidRDefault="003630C8" w:rsidP="003630C8">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4EE5F33E" w14:textId="77777777" w:rsidR="003630C8" w:rsidRDefault="003630C8" w:rsidP="003630C8">
            <w:pPr>
              <w:pStyle w:val="TAL"/>
              <w:rPr>
                <w:rFonts w:cs="Arial"/>
                <w:color w:val="000000" w:themeColor="text1"/>
                <w:szCs w:val="18"/>
              </w:rPr>
            </w:pPr>
            <w:r>
              <w:rPr>
                <w:rFonts w:cs="Arial"/>
                <w:color w:val="000000" w:themeColor="text1"/>
                <w:szCs w:val="18"/>
              </w:rPr>
              <w:t xml:space="preserve">Optional with capability signalling </w:t>
            </w:r>
          </w:p>
          <w:p w14:paraId="66B1795F" w14:textId="77777777" w:rsidR="003630C8" w:rsidRDefault="003630C8" w:rsidP="003630C8">
            <w:pPr>
              <w:pStyle w:val="TAL"/>
              <w:rPr>
                <w:rFonts w:cs="Arial"/>
                <w:color w:val="000000" w:themeColor="text1"/>
                <w:szCs w:val="18"/>
              </w:rPr>
            </w:pPr>
          </w:p>
          <w:p w14:paraId="73BF3769" w14:textId="418A2846" w:rsidR="003630C8" w:rsidRPr="001C73B3" w:rsidRDefault="003630C8" w:rsidP="003630C8">
            <w:pPr>
              <w:pStyle w:val="TAL"/>
              <w:rPr>
                <w:rFonts w:cs="Arial"/>
                <w:strike/>
                <w:color w:val="000000"/>
                <w:szCs w:val="18"/>
              </w:rPr>
            </w:pPr>
            <w:r w:rsidRPr="00EC784D">
              <w:rPr>
                <w:rFonts w:cs="Arial"/>
                <w:strike/>
                <w:color w:val="000000" w:themeColor="text1"/>
                <w:szCs w:val="18"/>
                <w:highlight w:val="yellow"/>
              </w:rPr>
              <w:t>[Note: This UE feature group is applicable only for communication via satellite/HAPS as specified in TS 38.101-5 or TS 38.104</w:t>
            </w:r>
            <w:proofErr w:type="gramStart"/>
            <w:r w:rsidRPr="00EC784D">
              <w:rPr>
                <w:rFonts w:cs="Arial"/>
                <w:strike/>
                <w:color w:val="000000" w:themeColor="text1"/>
                <w:szCs w:val="18"/>
                <w:highlight w:val="yellow"/>
              </w:rPr>
              <w:t>;  for</w:t>
            </w:r>
            <w:proofErr w:type="gramEnd"/>
            <w:r w:rsidRPr="00EC784D">
              <w:rPr>
                <w:rFonts w:cs="Arial"/>
                <w:strike/>
                <w:color w:val="000000" w:themeColor="text1"/>
                <w:szCs w:val="18"/>
                <w:highlight w:val="yellow"/>
              </w:rPr>
              <w:t xml:space="preserve"> any other cell this feature is not supported]</w:t>
            </w:r>
          </w:p>
        </w:tc>
      </w:tr>
      <w:tr w:rsidR="003630C8" w14:paraId="20676313" w14:textId="77777777" w:rsidTr="00365F1E">
        <w:trPr>
          <w:trHeight w:val="20"/>
        </w:trPr>
        <w:tc>
          <w:tcPr>
            <w:tcW w:w="1130" w:type="dxa"/>
            <w:tcBorders>
              <w:top w:val="single" w:sz="4" w:space="0" w:color="auto"/>
              <w:left w:val="single" w:sz="4" w:space="0" w:color="auto"/>
              <w:bottom w:val="single" w:sz="4" w:space="0" w:color="auto"/>
              <w:right w:val="single" w:sz="4" w:space="0" w:color="auto"/>
            </w:tcBorders>
          </w:tcPr>
          <w:p w14:paraId="014F2FF0" w14:textId="3EA42699" w:rsidR="003630C8" w:rsidRDefault="003630C8" w:rsidP="003630C8">
            <w:pPr>
              <w:pStyle w:val="TAL"/>
              <w:rPr>
                <w:rFonts w:asciiTheme="majorHAnsi" w:hAnsiTheme="majorHAnsi" w:cstheme="majorHAnsi"/>
                <w:color w:val="000000" w:themeColor="text1"/>
                <w:szCs w:val="18"/>
                <w:lang w:eastAsia="ja-JP"/>
              </w:rPr>
            </w:pPr>
            <w:r>
              <w:rPr>
                <w:rFonts w:cs="Arial"/>
                <w:color w:val="000000" w:themeColor="text1"/>
                <w:szCs w:val="18"/>
              </w:rPr>
              <w:lastRenderedPageBreak/>
              <w:t xml:space="preserve">26. </w:t>
            </w:r>
            <w:proofErr w:type="spellStart"/>
            <w:r>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55EEAE01" w14:textId="3A69A276" w:rsidR="003630C8" w:rsidRDefault="003630C8" w:rsidP="003630C8">
            <w:pPr>
              <w:pStyle w:val="TAL"/>
              <w:rPr>
                <w:rFonts w:asciiTheme="majorHAnsi" w:hAnsiTheme="majorHAnsi" w:cstheme="majorHAnsi"/>
                <w:color w:val="000000" w:themeColor="text1"/>
                <w:szCs w:val="18"/>
                <w:lang w:eastAsia="ja-JP"/>
              </w:rPr>
            </w:pPr>
            <w:r>
              <w:rPr>
                <w:rFonts w:cs="Arial"/>
                <w:color w:val="000000" w:themeColor="text1"/>
                <w:szCs w:val="18"/>
              </w:rPr>
              <w:t>26-6a</w:t>
            </w:r>
          </w:p>
        </w:tc>
        <w:tc>
          <w:tcPr>
            <w:tcW w:w="1559" w:type="dxa"/>
            <w:tcBorders>
              <w:top w:val="single" w:sz="4" w:space="0" w:color="auto"/>
              <w:left w:val="single" w:sz="4" w:space="0" w:color="auto"/>
              <w:bottom w:val="single" w:sz="4" w:space="0" w:color="auto"/>
              <w:right w:val="single" w:sz="4" w:space="0" w:color="auto"/>
            </w:tcBorders>
          </w:tcPr>
          <w:p w14:paraId="40962F76" w14:textId="018A4B68" w:rsidR="003630C8" w:rsidRDefault="003630C8" w:rsidP="003630C8">
            <w:pPr>
              <w:pStyle w:val="TAL"/>
              <w:rPr>
                <w:rFonts w:asciiTheme="majorHAnsi" w:eastAsia="SimSun" w:hAnsiTheme="majorHAnsi" w:cstheme="majorHAnsi"/>
                <w:color w:val="000000" w:themeColor="text1"/>
                <w:szCs w:val="18"/>
                <w:lang w:eastAsia="zh-CN"/>
              </w:rPr>
            </w:pPr>
            <w:r w:rsidRPr="005C78CD">
              <w:rPr>
                <w:rFonts w:eastAsia="SimSun" w:cs="Arial"/>
                <w:strike/>
                <w:color w:val="FF0000"/>
                <w:szCs w:val="18"/>
                <w:lang w:eastAsia="zh-CN"/>
              </w:rPr>
              <w:t>[HARQ feedback disabling for]</w:t>
            </w:r>
            <w:r>
              <w:rPr>
                <w:rFonts w:eastAsia="SimSun" w:cs="Arial"/>
                <w:strike/>
                <w:color w:val="FF0000"/>
                <w:szCs w:val="18"/>
                <w:lang w:eastAsia="zh-CN"/>
              </w:rPr>
              <w:t xml:space="preserve"> </w:t>
            </w:r>
            <w:r>
              <w:rPr>
                <w:rFonts w:eastAsia="SimSun" w:cs="Arial"/>
                <w:color w:val="000000" w:themeColor="text1"/>
                <w:szCs w:val="18"/>
                <w:lang w:eastAsia="zh-CN"/>
              </w:rPr>
              <w:t>Type-1 HARQ codebook enhancement</w:t>
            </w:r>
          </w:p>
        </w:tc>
        <w:tc>
          <w:tcPr>
            <w:tcW w:w="6371" w:type="dxa"/>
            <w:tcBorders>
              <w:top w:val="single" w:sz="4" w:space="0" w:color="auto"/>
              <w:left w:val="single" w:sz="4" w:space="0" w:color="auto"/>
              <w:bottom w:val="single" w:sz="4" w:space="0" w:color="auto"/>
              <w:right w:val="single" w:sz="4" w:space="0" w:color="auto"/>
            </w:tcBorders>
          </w:tcPr>
          <w:p w14:paraId="317B93A6" w14:textId="77777777" w:rsidR="003630C8" w:rsidRPr="00DA2B08" w:rsidRDefault="003630C8" w:rsidP="0091495D">
            <w:pPr>
              <w:pStyle w:val="ListParagraph"/>
              <w:numPr>
                <w:ilvl w:val="0"/>
                <w:numId w:val="21"/>
              </w:numPr>
              <w:spacing w:afterLines="50" w:after="120"/>
              <w:ind w:leftChars="0"/>
              <w:contextualSpacing/>
              <w:rPr>
                <w:rFonts w:cs="Arial"/>
                <w:strike/>
                <w:color w:val="FF0000"/>
                <w:sz w:val="18"/>
                <w:szCs w:val="18"/>
              </w:rPr>
            </w:pPr>
            <w:r w:rsidRPr="00DA2B08">
              <w:rPr>
                <w:rFonts w:eastAsia="SimSun" w:cs="Arial"/>
                <w:strike/>
                <w:color w:val="FF0000"/>
                <w:sz w:val="18"/>
                <w:szCs w:val="18"/>
              </w:rPr>
              <w:t xml:space="preserve">[Support of HARQ </w:t>
            </w:r>
            <w:r w:rsidRPr="00DA2B08">
              <w:rPr>
                <w:rFonts w:eastAsia="SimSun" w:cs="Arial"/>
                <w:strike/>
                <w:color w:val="FF0000"/>
                <w:sz w:val="18"/>
                <w:szCs w:val="18"/>
                <w:lang w:eastAsia="zh-CN"/>
              </w:rPr>
              <w:t xml:space="preserve">feedback </w:t>
            </w:r>
            <w:r w:rsidRPr="00DA2B08">
              <w:rPr>
                <w:rFonts w:eastAsia="SimSun" w:cs="Arial"/>
                <w:strike/>
                <w:color w:val="FF0000"/>
                <w:sz w:val="18"/>
                <w:szCs w:val="18"/>
              </w:rPr>
              <w:t>disabling]</w:t>
            </w:r>
          </w:p>
          <w:p w14:paraId="6CDC09FD" w14:textId="77777777" w:rsidR="003630C8" w:rsidRPr="00DA2B08" w:rsidRDefault="003630C8" w:rsidP="0091495D">
            <w:pPr>
              <w:pStyle w:val="ListParagraph"/>
              <w:numPr>
                <w:ilvl w:val="0"/>
                <w:numId w:val="21"/>
              </w:numPr>
              <w:spacing w:afterLines="50" w:after="120"/>
              <w:ind w:leftChars="0"/>
              <w:contextualSpacing/>
              <w:rPr>
                <w:rFonts w:eastAsia="SimSun" w:cs="Arial"/>
                <w:color w:val="000000" w:themeColor="text1"/>
                <w:sz w:val="18"/>
                <w:szCs w:val="18"/>
              </w:rPr>
            </w:pPr>
            <w:r w:rsidRPr="00DA2B08">
              <w:rPr>
                <w:rFonts w:cs="Arial"/>
                <w:color w:val="000000" w:themeColor="text1"/>
                <w:sz w:val="18"/>
                <w:szCs w:val="18"/>
              </w:rPr>
              <w:t xml:space="preserve">Support of </w:t>
            </w:r>
            <w:r w:rsidRPr="00DA2B08">
              <w:rPr>
                <w:rFonts w:eastAsia="SimSun" w:cs="Arial"/>
                <w:color w:val="000000" w:themeColor="text1"/>
                <w:sz w:val="18"/>
                <w:szCs w:val="18"/>
              </w:rPr>
              <w:t xml:space="preserve">Type-1 HARQ codebook enhancements </w:t>
            </w:r>
            <w:r w:rsidRPr="00DA2B08">
              <w:rPr>
                <w:rFonts w:eastAsia="SimSun" w:cs="Arial"/>
                <w:color w:val="FF0000"/>
                <w:sz w:val="18"/>
                <w:szCs w:val="18"/>
              </w:rPr>
              <w:t xml:space="preserve">when there are </w:t>
            </w:r>
            <w:r w:rsidRPr="00DA2B08">
              <w:rPr>
                <w:rFonts w:eastAsia="SimSun" w:cs="Arial"/>
                <w:strike/>
                <w:color w:val="FF0000"/>
                <w:sz w:val="18"/>
                <w:szCs w:val="18"/>
              </w:rPr>
              <w:t>for</w:t>
            </w:r>
            <w:r w:rsidRPr="00DA2B08">
              <w:rPr>
                <w:rFonts w:eastAsia="SimSun" w:cs="Arial"/>
                <w:color w:val="FF0000"/>
                <w:sz w:val="18"/>
                <w:szCs w:val="18"/>
              </w:rPr>
              <w:t xml:space="preserve"> </w:t>
            </w:r>
            <w:r w:rsidRPr="00DA2B08">
              <w:rPr>
                <w:rFonts w:eastAsia="SimSun" w:cs="Arial"/>
                <w:color w:val="000000" w:themeColor="text1"/>
                <w:sz w:val="18"/>
                <w:szCs w:val="18"/>
              </w:rPr>
              <w:t xml:space="preserve">feedback-disabled HARQ processes </w:t>
            </w:r>
          </w:p>
          <w:p w14:paraId="5CA791AA" w14:textId="425CC910" w:rsidR="003630C8" w:rsidRPr="00735A1B" w:rsidRDefault="003630C8" w:rsidP="003630C8">
            <w:pPr>
              <w:spacing w:afterLines="50" w:after="120"/>
              <w:contextualSpacing/>
              <w:rPr>
                <w:rFonts w:asciiTheme="majorHAnsi" w:eastAsia="MS Mincho" w:hAnsiTheme="majorHAnsi" w:cstheme="majorHAnsi"/>
                <w:color w:val="000000" w:themeColor="text1"/>
                <w:sz w:val="18"/>
                <w:szCs w:val="18"/>
              </w:rPr>
            </w:pPr>
          </w:p>
        </w:tc>
        <w:tc>
          <w:tcPr>
            <w:tcW w:w="998" w:type="dxa"/>
            <w:tcBorders>
              <w:top w:val="single" w:sz="4" w:space="0" w:color="auto"/>
              <w:left w:val="single" w:sz="4" w:space="0" w:color="auto"/>
              <w:bottom w:val="single" w:sz="4" w:space="0" w:color="auto"/>
              <w:right w:val="single" w:sz="4" w:space="0" w:color="auto"/>
            </w:tcBorders>
          </w:tcPr>
          <w:p w14:paraId="238C11C2" w14:textId="50782D93" w:rsidR="003630C8" w:rsidRDefault="003630C8" w:rsidP="003630C8">
            <w:pPr>
              <w:pStyle w:val="TAL"/>
              <w:rPr>
                <w:rFonts w:asciiTheme="majorHAnsi" w:hAnsiTheme="majorHAnsi" w:cstheme="majorHAnsi"/>
                <w:color w:val="000000" w:themeColor="text1"/>
                <w:szCs w:val="18"/>
                <w:highlight w:val="yellow"/>
                <w:lang w:eastAsia="ja-JP"/>
              </w:rPr>
            </w:pPr>
            <w:r w:rsidRPr="00124747">
              <w:rPr>
                <w:rFonts w:cs="Arial"/>
                <w:strike/>
                <w:color w:val="FF0000"/>
                <w:szCs w:val="18"/>
                <w:highlight w:val="yellow"/>
              </w:rPr>
              <w:t>FFS</w:t>
            </w:r>
          </w:p>
        </w:tc>
        <w:tc>
          <w:tcPr>
            <w:tcW w:w="1137" w:type="dxa"/>
            <w:tcBorders>
              <w:top w:val="single" w:sz="4" w:space="0" w:color="auto"/>
              <w:left w:val="single" w:sz="4" w:space="0" w:color="auto"/>
              <w:bottom w:val="single" w:sz="4" w:space="0" w:color="auto"/>
              <w:right w:val="single" w:sz="4" w:space="0" w:color="auto"/>
            </w:tcBorders>
          </w:tcPr>
          <w:p w14:paraId="4F9201A3" w14:textId="2D794FF9" w:rsidR="003630C8" w:rsidRDefault="003630C8" w:rsidP="003630C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F55B2F7" w14:textId="21FDC8B1" w:rsidR="003630C8" w:rsidRDefault="003630C8" w:rsidP="003630C8">
            <w:pPr>
              <w:pStyle w:val="TAL"/>
              <w:rPr>
                <w:rFonts w:asciiTheme="majorHAnsi" w:hAnsiTheme="majorHAnsi" w:cstheme="majorHAnsi"/>
                <w:color w:val="000000" w:themeColor="text1"/>
                <w:szCs w:val="18"/>
                <w:lang w:eastAsia="ja-JP"/>
              </w:rPr>
            </w:pPr>
            <w:r>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tcPr>
          <w:p w14:paraId="05BF8507" w14:textId="200901D9" w:rsidR="003630C8" w:rsidRDefault="003630C8" w:rsidP="003630C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eastAsia="zh-CN"/>
              </w:rPr>
              <w:t>Type-1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tcPr>
          <w:p w14:paraId="1F5F021C" w14:textId="1498A99E" w:rsidR="003630C8" w:rsidRPr="00732C5C" w:rsidRDefault="003630C8" w:rsidP="003630C8">
            <w:pPr>
              <w:pStyle w:val="TAL"/>
              <w:rPr>
                <w:rFonts w:asciiTheme="majorHAnsi" w:hAnsiTheme="majorHAnsi" w:cstheme="majorHAnsi"/>
                <w:strike/>
                <w:color w:val="FF0000"/>
                <w:szCs w:val="18"/>
                <w:highlight w:val="yellow"/>
                <w:lang w:eastAsia="ja-JP"/>
              </w:rPr>
            </w:pPr>
            <w:r>
              <w:rPr>
                <w:rFonts w:eastAsia="SimSun"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AE0B83A" w14:textId="3FAFC653" w:rsidR="003630C8" w:rsidRDefault="003630C8" w:rsidP="003630C8">
            <w:pPr>
              <w:pStyle w:val="TAL"/>
              <w:rPr>
                <w:rFonts w:asciiTheme="majorHAnsi" w:hAnsiTheme="majorHAnsi" w:cstheme="majorHAnsi"/>
                <w:color w:val="000000" w:themeColor="text1"/>
                <w:szCs w:val="18"/>
              </w:rPr>
            </w:pPr>
            <w:r>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A084A8F" w14:textId="55583345" w:rsidR="003630C8" w:rsidRDefault="003630C8" w:rsidP="003630C8">
            <w:pPr>
              <w:pStyle w:val="TAL"/>
              <w:rPr>
                <w:rFonts w:asciiTheme="majorHAnsi" w:hAnsiTheme="majorHAnsi" w:cstheme="majorHAnsi"/>
                <w:color w:val="000000" w:themeColor="text1"/>
                <w:szCs w:val="18"/>
              </w:rPr>
            </w:pPr>
            <w:r>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6B212058" w14:textId="33B3C518" w:rsidR="003630C8" w:rsidRDefault="003630C8" w:rsidP="003630C8">
            <w:pPr>
              <w:pStyle w:val="TAL"/>
              <w:rPr>
                <w:rFonts w:asciiTheme="majorHAnsi" w:hAnsiTheme="majorHAnsi" w:cstheme="majorHAnsi"/>
                <w:color w:val="000000" w:themeColor="text1"/>
                <w:szCs w:val="18"/>
                <w:lang w:eastAsia="ja-JP"/>
              </w:rPr>
            </w:pPr>
            <w:r>
              <w:rPr>
                <w:rFonts w:cs="Arial"/>
                <w:color w:val="000000" w:themeColor="text1"/>
                <w:szCs w:val="18"/>
              </w:rPr>
              <w:t>No</w:t>
            </w:r>
          </w:p>
        </w:tc>
        <w:tc>
          <w:tcPr>
            <w:tcW w:w="1276" w:type="dxa"/>
            <w:tcBorders>
              <w:top w:val="single" w:sz="4" w:space="0" w:color="auto"/>
              <w:left w:val="single" w:sz="4" w:space="0" w:color="auto"/>
              <w:bottom w:val="single" w:sz="4" w:space="0" w:color="auto"/>
              <w:right w:val="single" w:sz="4" w:space="0" w:color="auto"/>
            </w:tcBorders>
          </w:tcPr>
          <w:p w14:paraId="70E2CC59" w14:textId="3E37DF75" w:rsidR="003630C8" w:rsidRDefault="003630C8" w:rsidP="003630C8">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14:paraId="129CFA32" w14:textId="77777777" w:rsidR="003630C8" w:rsidRDefault="003630C8" w:rsidP="003630C8">
            <w:pPr>
              <w:pStyle w:val="TAL"/>
              <w:rPr>
                <w:rFonts w:cs="Arial"/>
                <w:color w:val="000000" w:themeColor="text1"/>
                <w:szCs w:val="18"/>
              </w:rPr>
            </w:pPr>
            <w:r>
              <w:rPr>
                <w:rFonts w:cs="Arial"/>
                <w:color w:val="000000" w:themeColor="text1"/>
                <w:szCs w:val="18"/>
              </w:rPr>
              <w:t xml:space="preserve">Optional with capability signalling </w:t>
            </w:r>
          </w:p>
          <w:p w14:paraId="2B3706CA" w14:textId="77777777" w:rsidR="003630C8" w:rsidRDefault="003630C8" w:rsidP="003630C8">
            <w:pPr>
              <w:pStyle w:val="TAL"/>
              <w:rPr>
                <w:rFonts w:cs="Arial"/>
                <w:color w:val="000000" w:themeColor="text1"/>
                <w:szCs w:val="18"/>
              </w:rPr>
            </w:pPr>
          </w:p>
          <w:p w14:paraId="47C66040" w14:textId="790C36D1" w:rsidR="003630C8" w:rsidRPr="00A0340D" w:rsidRDefault="003630C8" w:rsidP="003630C8">
            <w:pPr>
              <w:pStyle w:val="TAL"/>
              <w:rPr>
                <w:rFonts w:asciiTheme="majorHAnsi" w:hAnsiTheme="majorHAnsi" w:cstheme="majorHAnsi"/>
                <w:strike/>
                <w:color w:val="000000" w:themeColor="text1"/>
                <w:szCs w:val="18"/>
              </w:rPr>
            </w:pPr>
            <w:r w:rsidRPr="0017382E">
              <w:rPr>
                <w:rFonts w:cs="Arial"/>
                <w:strike/>
                <w:color w:val="000000" w:themeColor="text1"/>
                <w:szCs w:val="18"/>
                <w:highlight w:val="yellow"/>
              </w:rPr>
              <w:t>[Note: This UE feature group is applicable only for communication via satellite/HAPS as specified in TS 38.101-5 or TS 38.104</w:t>
            </w:r>
            <w:proofErr w:type="gramStart"/>
            <w:r w:rsidRPr="0017382E">
              <w:rPr>
                <w:rFonts w:cs="Arial"/>
                <w:strike/>
                <w:color w:val="000000" w:themeColor="text1"/>
                <w:szCs w:val="18"/>
                <w:highlight w:val="yellow"/>
              </w:rPr>
              <w:t>;  for</w:t>
            </w:r>
            <w:proofErr w:type="gramEnd"/>
            <w:r w:rsidRPr="0017382E">
              <w:rPr>
                <w:rFonts w:cs="Arial"/>
                <w:strike/>
                <w:color w:val="000000" w:themeColor="text1"/>
                <w:szCs w:val="18"/>
                <w:highlight w:val="yellow"/>
              </w:rPr>
              <w:t xml:space="preserve"> any other cell this feature is not supported]</w:t>
            </w:r>
          </w:p>
        </w:tc>
      </w:tr>
      <w:tr w:rsidR="003630C8" w14:paraId="65F0F693" w14:textId="77777777" w:rsidTr="00365F1E">
        <w:trPr>
          <w:trHeight w:val="20"/>
        </w:trPr>
        <w:tc>
          <w:tcPr>
            <w:tcW w:w="1130" w:type="dxa"/>
            <w:tcBorders>
              <w:top w:val="single" w:sz="4" w:space="0" w:color="auto"/>
              <w:left w:val="single" w:sz="4" w:space="0" w:color="auto"/>
              <w:bottom w:val="single" w:sz="4" w:space="0" w:color="auto"/>
              <w:right w:val="single" w:sz="4" w:space="0" w:color="auto"/>
            </w:tcBorders>
          </w:tcPr>
          <w:p w14:paraId="11A9242B" w14:textId="213B738E" w:rsidR="003630C8" w:rsidRDefault="003630C8" w:rsidP="003630C8">
            <w:pPr>
              <w:pStyle w:val="TAL"/>
              <w:rPr>
                <w:rFonts w:asciiTheme="majorHAnsi" w:hAnsiTheme="majorHAnsi" w:cstheme="majorHAnsi"/>
                <w:color w:val="000000" w:themeColor="text1"/>
                <w:szCs w:val="18"/>
              </w:rPr>
            </w:pPr>
            <w:r>
              <w:rPr>
                <w:rFonts w:cs="Arial"/>
                <w:color w:val="000000" w:themeColor="text1"/>
                <w:szCs w:val="18"/>
              </w:rPr>
              <w:t xml:space="preserve">26. </w:t>
            </w:r>
            <w:proofErr w:type="spellStart"/>
            <w:r>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20DD3A73" w14:textId="00CCCC2E" w:rsidR="003630C8" w:rsidRPr="00732C5C" w:rsidRDefault="003630C8" w:rsidP="003630C8">
            <w:pPr>
              <w:pStyle w:val="TAL"/>
              <w:rPr>
                <w:rFonts w:asciiTheme="majorHAnsi" w:hAnsiTheme="majorHAnsi" w:cstheme="majorHAnsi"/>
                <w:strike/>
                <w:color w:val="FF0000"/>
                <w:szCs w:val="18"/>
                <w:highlight w:val="yellow"/>
              </w:rPr>
            </w:pPr>
            <w:r>
              <w:rPr>
                <w:rFonts w:cs="Arial"/>
                <w:color w:val="000000" w:themeColor="text1"/>
                <w:szCs w:val="18"/>
              </w:rPr>
              <w:t>26-6b</w:t>
            </w:r>
          </w:p>
        </w:tc>
        <w:tc>
          <w:tcPr>
            <w:tcW w:w="1559" w:type="dxa"/>
            <w:tcBorders>
              <w:top w:val="single" w:sz="4" w:space="0" w:color="auto"/>
              <w:left w:val="single" w:sz="4" w:space="0" w:color="auto"/>
              <w:bottom w:val="single" w:sz="4" w:space="0" w:color="auto"/>
              <w:right w:val="single" w:sz="4" w:space="0" w:color="auto"/>
            </w:tcBorders>
          </w:tcPr>
          <w:p w14:paraId="6218036D" w14:textId="4BC1C006" w:rsidR="003630C8" w:rsidRPr="00732C5C" w:rsidRDefault="003630C8" w:rsidP="003630C8">
            <w:pPr>
              <w:pStyle w:val="TAL"/>
              <w:rPr>
                <w:rFonts w:asciiTheme="majorHAnsi" w:eastAsia="SimSun" w:hAnsiTheme="majorHAnsi" w:cstheme="majorHAnsi"/>
                <w:strike/>
                <w:color w:val="FF0000"/>
                <w:szCs w:val="18"/>
                <w:highlight w:val="yellow"/>
                <w:lang w:eastAsia="zh-CN"/>
              </w:rPr>
            </w:pPr>
            <w:r w:rsidRPr="005C78CD">
              <w:rPr>
                <w:rFonts w:eastAsia="SimSun" w:cs="Arial"/>
                <w:strike/>
                <w:color w:val="FF0000"/>
                <w:szCs w:val="18"/>
                <w:lang w:eastAsia="zh-CN"/>
              </w:rPr>
              <w:t>[HARQ feedback disabling for]</w:t>
            </w:r>
            <w:r>
              <w:rPr>
                <w:rFonts w:eastAsia="SimSun" w:cs="Arial"/>
                <w:strike/>
                <w:color w:val="FF0000"/>
                <w:szCs w:val="18"/>
                <w:lang w:eastAsia="zh-CN"/>
              </w:rPr>
              <w:t xml:space="preserve"> </w:t>
            </w:r>
            <w:r>
              <w:rPr>
                <w:rFonts w:cs="Arial"/>
                <w:color w:val="000000" w:themeColor="text1"/>
                <w:szCs w:val="18"/>
                <w:lang w:eastAsia="zh-CN"/>
              </w:rPr>
              <w:t>Type-3 HARQ codebook enhancement</w:t>
            </w:r>
            <w:r>
              <w:rPr>
                <w:rFonts w:eastAsia="SimSun" w:cs="Arial"/>
                <w:color w:val="000000" w:themeColor="text1"/>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tcPr>
          <w:p w14:paraId="62F092AD" w14:textId="77777777" w:rsidR="003630C8" w:rsidRPr="005C78CD" w:rsidRDefault="003630C8" w:rsidP="0091495D">
            <w:pPr>
              <w:pStyle w:val="ListParagraph"/>
              <w:numPr>
                <w:ilvl w:val="0"/>
                <w:numId w:val="18"/>
              </w:numPr>
              <w:spacing w:afterLines="50" w:after="120"/>
              <w:ind w:leftChars="0" w:left="1080"/>
              <w:contextualSpacing/>
              <w:rPr>
                <w:rFonts w:cs="Arial"/>
                <w:strike/>
                <w:color w:val="FF0000"/>
                <w:sz w:val="18"/>
                <w:szCs w:val="18"/>
              </w:rPr>
            </w:pPr>
            <w:r w:rsidRPr="005C78CD">
              <w:rPr>
                <w:rFonts w:eastAsia="SimSun" w:cs="Arial"/>
                <w:strike/>
                <w:color w:val="FF0000"/>
                <w:sz w:val="18"/>
                <w:szCs w:val="18"/>
              </w:rPr>
              <w:t xml:space="preserve">[Support of HARQ </w:t>
            </w:r>
            <w:r w:rsidRPr="005C78CD">
              <w:rPr>
                <w:rFonts w:eastAsia="SimSun" w:cs="Arial"/>
                <w:strike/>
                <w:color w:val="FF0000"/>
                <w:sz w:val="18"/>
                <w:szCs w:val="18"/>
                <w:lang w:eastAsia="zh-CN"/>
              </w:rPr>
              <w:t xml:space="preserve">feedback </w:t>
            </w:r>
            <w:r w:rsidRPr="005C78CD">
              <w:rPr>
                <w:rFonts w:eastAsia="SimSun" w:cs="Arial"/>
                <w:strike/>
                <w:color w:val="FF0000"/>
                <w:sz w:val="18"/>
                <w:szCs w:val="18"/>
              </w:rPr>
              <w:t>disabling]</w:t>
            </w:r>
          </w:p>
          <w:p w14:paraId="4E484889" w14:textId="4237DCC0" w:rsidR="003630C8" w:rsidRPr="00455E52" w:rsidRDefault="003630C8" w:rsidP="003630C8">
            <w:pPr>
              <w:spacing w:afterLines="50" w:after="120"/>
              <w:contextualSpacing/>
              <w:rPr>
                <w:rFonts w:asciiTheme="majorHAnsi" w:eastAsia="MS Mincho" w:hAnsiTheme="majorHAnsi" w:cstheme="majorHAnsi"/>
                <w:color w:val="000000" w:themeColor="text1"/>
                <w:sz w:val="18"/>
                <w:szCs w:val="18"/>
              </w:rPr>
            </w:pPr>
            <w:r>
              <w:rPr>
                <w:rFonts w:cs="Arial"/>
                <w:color w:val="000000" w:themeColor="text1"/>
                <w:sz w:val="18"/>
                <w:szCs w:val="18"/>
              </w:rPr>
              <w:t xml:space="preserve">Support of Type-3 HARQ codebook enhancements </w:t>
            </w:r>
            <w:r w:rsidRPr="00A325D0">
              <w:rPr>
                <w:rFonts w:eastAsia="SimSun" w:cs="Arial"/>
                <w:color w:val="FF0000"/>
                <w:sz w:val="18"/>
                <w:szCs w:val="18"/>
              </w:rPr>
              <w:t xml:space="preserve">when there are </w:t>
            </w:r>
            <w:r w:rsidRPr="00A325D0">
              <w:rPr>
                <w:rFonts w:eastAsia="SimSun" w:cs="Arial"/>
                <w:strike/>
                <w:color w:val="FF0000"/>
                <w:sz w:val="18"/>
                <w:szCs w:val="18"/>
              </w:rPr>
              <w:t>for</w:t>
            </w:r>
            <w:r w:rsidRPr="00A325D0">
              <w:rPr>
                <w:rFonts w:eastAsia="SimSun" w:cs="Arial"/>
                <w:color w:val="FF0000"/>
                <w:sz w:val="18"/>
                <w:szCs w:val="18"/>
              </w:rPr>
              <w:t xml:space="preserve"> </w:t>
            </w:r>
            <w:r>
              <w:rPr>
                <w:rFonts w:cs="Arial"/>
                <w:color w:val="000000" w:themeColor="text1"/>
                <w:sz w:val="18"/>
                <w:szCs w:val="18"/>
              </w:rPr>
              <w:t>feedback-disabled HARQ processes</w:t>
            </w:r>
          </w:p>
        </w:tc>
        <w:tc>
          <w:tcPr>
            <w:tcW w:w="998" w:type="dxa"/>
            <w:tcBorders>
              <w:top w:val="single" w:sz="4" w:space="0" w:color="auto"/>
              <w:left w:val="single" w:sz="4" w:space="0" w:color="auto"/>
              <w:bottom w:val="single" w:sz="4" w:space="0" w:color="auto"/>
              <w:right w:val="single" w:sz="4" w:space="0" w:color="auto"/>
            </w:tcBorders>
          </w:tcPr>
          <w:p w14:paraId="461384BD" w14:textId="741C8CC9" w:rsidR="003630C8" w:rsidRDefault="003630C8" w:rsidP="003630C8">
            <w:pPr>
              <w:pStyle w:val="TAL"/>
              <w:rPr>
                <w:rFonts w:asciiTheme="majorHAnsi" w:hAnsiTheme="majorHAnsi" w:cstheme="majorHAnsi"/>
                <w:color w:val="000000" w:themeColor="text1"/>
                <w:szCs w:val="18"/>
                <w:highlight w:val="yellow"/>
              </w:rPr>
            </w:pPr>
            <w:r w:rsidRPr="00124747">
              <w:rPr>
                <w:rFonts w:cs="Arial"/>
                <w:strike/>
                <w:color w:val="FF0000"/>
                <w:szCs w:val="18"/>
                <w:highlight w:val="yellow"/>
              </w:rPr>
              <w:t>FFS</w:t>
            </w:r>
          </w:p>
        </w:tc>
        <w:tc>
          <w:tcPr>
            <w:tcW w:w="1137" w:type="dxa"/>
            <w:tcBorders>
              <w:top w:val="single" w:sz="4" w:space="0" w:color="auto"/>
              <w:left w:val="single" w:sz="4" w:space="0" w:color="auto"/>
              <w:bottom w:val="single" w:sz="4" w:space="0" w:color="auto"/>
              <w:right w:val="single" w:sz="4" w:space="0" w:color="auto"/>
            </w:tcBorders>
          </w:tcPr>
          <w:p w14:paraId="75D81FBF" w14:textId="0651EF76" w:rsidR="003630C8" w:rsidRDefault="003630C8" w:rsidP="003630C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F46E176" w14:textId="105C3FD6" w:rsidR="003630C8" w:rsidRDefault="003630C8" w:rsidP="003630C8">
            <w:pPr>
              <w:pStyle w:val="TAL"/>
              <w:rPr>
                <w:rFonts w:asciiTheme="majorHAnsi" w:hAnsiTheme="majorHAnsi" w:cstheme="majorHAnsi"/>
                <w:color w:val="000000" w:themeColor="text1"/>
                <w:szCs w:val="18"/>
              </w:rPr>
            </w:pPr>
            <w:r>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tcPr>
          <w:p w14:paraId="5D446E77" w14:textId="3E09B089" w:rsidR="003630C8" w:rsidRDefault="003630C8" w:rsidP="003630C8">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 xml:space="preserve">Type-3 HARQ codebook enhancement </w:t>
            </w:r>
            <w:r>
              <w:rPr>
                <w:rFonts w:eastAsia="SimSun" w:cs="Arial"/>
                <w:color w:val="000000" w:themeColor="text1"/>
                <w:szCs w:val="18"/>
                <w:lang w:eastAsia="zh-CN"/>
              </w:rPr>
              <w:t>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tcPr>
          <w:p w14:paraId="254EBC26" w14:textId="14C64FAA" w:rsidR="003630C8" w:rsidRPr="008345C0" w:rsidRDefault="003630C8" w:rsidP="003630C8">
            <w:pPr>
              <w:pStyle w:val="TAL"/>
              <w:rPr>
                <w:rFonts w:asciiTheme="majorHAnsi" w:eastAsia="SimSun" w:hAnsiTheme="majorHAnsi" w:cstheme="majorHAnsi"/>
                <w:strike/>
                <w:color w:val="FF0000"/>
                <w:szCs w:val="18"/>
                <w:highlight w:val="yellow"/>
                <w:lang w:eastAsia="zh-CN"/>
              </w:rPr>
            </w:pPr>
            <w:r>
              <w:rPr>
                <w:rFonts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5894CD61" w14:textId="16EAE2B6" w:rsidR="003630C8" w:rsidRDefault="003630C8" w:rsidP="003630C8">
            <w:pPr>
              <w:pStyle w:val="TAL"/>
              <w:rPr>
                <w:rFonts w:asciiTheme="majorHAnsi" w:hAnsiTheme="majorHAnsi" w:cstheme="majorHAnsi"/>
                <w:color w:val="000000" w:themeColor="text1"/>
                <w:szCs w:val="18"/>
              </w:rPr>
            </w:pPr>
            <w:r>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F97D854" w14:textId="4C080B33" w:rsidR="003630C8" w:rsidRDefault="003630C8" w:rsidP="003630C8">
            <w:pPr>
              <w:pStyle w:val="TAL"/>
              <w:rPr>
                <w:rFonts w:asciiTheme="majorHAnsi" w:hAnsiTheme="majorHAnsi" w:cstheme="majorHAnsi"/>
                <w:color w:val="000000" w:themeColor="text1"/>
                <w:szCs w:val="18"/>
              </w:rPr>
            </w:pPr>
            <w:r>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5F530367" w14:textId="6BA28E5F" w:rsidR="003630C8" w:rsidRPr="008345C0" w:rsidRDefault="003630C8" w:rsidP="003630C8">
            <w:pPr>
              <w:pStyle w:val="TAL"/>
              <w:rPr>
                <w:rFonts w:asciiTheme="majorHAnsi" w:hAnsiTheme="majorHAnsi" w:cstheme="majorHAnsi"/>
                <w:strike/>
                <w:color w:val="FF0000"/>
                <w:szCs w:val="18"/>
                <w:highlight w:val="yellow"/>
              </w:rPr>
            </w:pPr>
            <w:r>
              <w:rPr>
                <w:rFonts w:cs="Arial"/>
                <w:color w:val="000000" w:themeColor="text1"/>
                <w:szCs w:val="18"/>
              </w:rPr>
              <w:t>No</w:t>
            </w:r>
          </w:p>
        </w:tc>
        <w:tc>
          <w:tcPr>
            <w:tcW w:w="1276" w:type="dxa"/>
            <w:tcBorders>
              <w:top w:val="single" w:sz="4" w:space="0" w:color="auto"/>
              <w:left w:val="single" w:sz="4" w:space="0" w:color="auto"/>
              <w:bottom w:val="single" w:sz="4" w:space="0" w:color="auto"/>
              <w:right w:val="single" w:sz="4" w:space="0" w:color="auto"/>
            </w:tcBorders>
          </w:tcPr>
          <w:p w14:paraId="0EB66E0C" w14:textId="6C2B2E83" w:rsidR="003630C8" w:rsidRDefault="003630C8" w:rsidP="003630C8">
            <w:pPr>
              <w:pStyle w:val="TAL"/>
              <w:rPr>
                <w:rFonts w:asciiTheme="majorHAnsi" w:hAnsiTheme="majorHAnsi" w:cstheme="majorHAnsi"/>
                <w:color w:val="000000" w:themeColor="text1"/>
                <w:szCs w:val="18"/>
                <w:highlight w:val="yellow"/>
              </w:rPr>
            </w:pPr>
          </w:p>
        </w:tc>
        <w:tc>
          <w:tcPr>
            <w:tcW w:w="2696" w:type="dxa"/>
            <w:tcBorders>
              <w:top w:val="single" w:sz="4" w:space="0" w:color="auto"/>
              <w:left w:val="single" w:sz="4" w:space="0" w:color="auto"/>
              <w:bottom w:val="single" w:sz="4" w:space="0" w:color="auto"/>
              <w:right w:val="single" w:sz="4" w:space="0" w:color="auto"/>
            </w:tcBorders>
          </w:tcPr>
          <w:p w14:paraId="563CD376" w14:textId="77777777" w:rsidR="003630C8" w:rsidRDefault="003630C8" w:rsidP="003630C8">
            <w:pPr>
              <w:keepNext/>
              <w:keepLines/>
              <w:rPr>
                <w:rFonts w:cs="Arial"/>
                <w:color w:val="000000" w:themeColor="text1"/>
                <w:sz w:val="18"/>
                <w:szCs w:val="18"/>
              </w:rPr>
            </w:pPr>
            <w:r>
              <w:rPr>
                <w:rFonts w:cs="Arial"/>
                <w:color w:val="000000" w:themeColor="text1"/>
                <w:sz w:val="18"/>
                <w:szCs w:val="18"/>
              </w:rPr>
              <w:t xml:space="preserve">Optional with capability signalling </w:t>
            </w:r>
          </w:p>
          <w:p w14:paraId="768946EE" w14:textId="77777777" w:rsidR="003630C8" w:rsidRDefault="003630C8" w:rsidP="003630C8">
            <w:pPr>
              <w:keepNext/>
              <w:keepLines/>
              <w:rPr>
                <w:rFonts w:cs="Arial"/>
                <w:color w:val="000000" w:themeColor="text1"/>
                <w:sz w:val="18"/>
                <w:szCs w:val="18"/>
              </w:rPr>
            </w:pPr>
          </w:p>
          <w:p w14:paraId="07A87DDB" w14:textId="0B731C57" w:rsidR="003630C8" w:rsidRPr="00A0340D" w:rsidRDefault="003630C8" w:rsidP="003630C8">
            <w:pPr>
              <w:pStyle w:val="TAL"/>
              <w:rPr>
                <w:rFonts w:asciiTheme="majorHAnsi" w:hAnsiTheme="majorHAnsi" w:cstheme="majorHAnsi"/>
                <w:strike/>
                <w:color w:val="000000" w:themeColor="text1"/>
                <w:szCs w:val="18"/>
              </w:rPr>
            </w:pPr>
            <w:r w:rsidRPr="00124747">
              <w:rPr>
                <w:rFonts w:cs="Arial"/>
                <w:strike/>
                <w:color w:val="000000" w:themeColor="text1"/>
                <w:szCs w:val="18"/>
                <w:highlight w:val="yellow"/>
              </w:rPr>
              <w:t>[Note: This UE feature group is applicable only for NR cell for communication via satellite/HAPS as specified in TS 38.101-5 or TS 38.104; for any other cell this feature is not supported]</w:t>
            </w:r>
          </w:p>
        </w:tc>
      </w:tr>
      <w:tr w:rsidR="003630C8" w14:paraId="71DF3D4E" w14:textId="77777777" w:rsidTr="00365F1E">
        <w:trPr>
          <w:trHeight w:val="20"/>
        </w:trPr>
        <w:tc>
          <w:tcPr>
            <w:tcW w:w="1130" w:type="dxa"/>
            <w:tcBorders>
              <w:top w:val="single" w:sz="4" w:space="0" w:color="auto"/>
              <w:left w:val="single" w:sz="4" w:space="0" w:color="auto"/>
              <w:bottom w:val="single" w:sz="4" w:space="0" w:color="auto"/>
              <w:right w:val="single" w:sz="4" w:space="0" w:color="auto"/>
            </w:tcBorders>
          </w:tcPr>
          <w:p w14:paraId="522CDBC1" w14:textId="34EE0761" w:rsidR="003630C8" w:rsidRDefault="003630C8" w:rsidP="003630C8">
            <w:pPr>
              <w:pStyle w:val="TAL"/>
              <w:rPr>
                <w:rFonts w:asciiTheme="majorHAnsi" w:hAnsiTheme="majorHAnsi" w:cstheme="majorHAnsi"/>
                <w:color w:val="000000" w:themeColor="text1"/>
                <w:szCs w:val="18"/>
                <w:lang w:eastAsia="ja-JP"/>
              </w:rPr>
            </w:pPr>
            <w:r>
              <w:rPr>
                <w:rFonts w:cs="Arial"/>
                <w:strike/>
                <w:color w:val="FF0000"/>
                <w:szCs w:val="18"/>
                <w:lang w:eastAsia="ja-JP"/>
              </w:rPr>
              <w:t>26.</w:t>
            </w:r>
            <w:r>
              <w:rPr>
                <w:rFonts w:cs="Arial"/>
                <w:strike/>
                <w:color w:val="FF0000"/>
                <w:szCs w:val="18"/>
              </w:rPr>
              <w:t xml:space="preserve"> </w:t>
            </w:r>
            <w:proofErr w:type="spellStart"/>
            <w:r>
              <w:rPr>
                <w:rFonts w:cs="Arial"/>
                <w:strike/>
                <w:color w:val="FF0000"/>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1DF752DB" w14:textId="2A9DD67A" w:rsidR="003630C8" w:rsidRDefault="003630C8" w:rsidP="003630C8">
            <w:pPr>
              <w:pStyle w:val="TAL"/>
              <w:rPr>
                <w:rFonts w:asciiTheme="majorHAnsi" w:hAnsiTheme="majorHAnsi" w:cstheme="majorHAnsi"/>
                <w:color w:val="000000" w:themeColor="text1"/>
                <w:szCs w:val="18"/>
                <w:lang w:eastAsia="ja-JP"/>
              </w:rPr>
            </w:pPr>
            <w:r>
              <w:rPr>
                <w:rFonts w:cs="Arial"/>
                <w:strike/>
                <w:color w:val="FF0000"/>
                <w:szCs w:val="18"/>
                <w:lang w:eastAsia="ja-JP"/>
              </w:rPr>
              <w:t>[26-7]</w:t>
            </w:r>
          </w:p>
        </w:tc>
        <w:tc>
          <w:tcPr>
            <w:tcW w:w="1559" w:type="dxa"/>
            <w:tcBorders>
              <w:top w:val="single" w:sz="4" w:space="0" w:color="auto"/>
              <w:left w:val="single" w:sz="4" w:space="0" w:color="auto"/>
              <w:bottom w:val="single" w:sz="4" w:space="0" w:color="auto"/>
              <w:right w:val="single" w:sz="4" w:space="0" w:color="auto"/>
            </w:tcBorders>
          </w:tcPr>
          <w:p w14:paraId="343269EF" w14:textId="0439CFAE" w:rsidR="003630C8" w:rsidRDefault="003630C8" w:rsidP="003630C8">
            <w:pPr>
              <w:pStyle w:val="TAL"/>
              <w:rPr>
                <w:rFonts w:asciiTheme="majorHAnsi" w:eastAsia="SimSun" w:hAnsiTheme="majorHAnsi" w:cstheme="majorHAnsi"/>
                <w:color w:val="000000" w:themeColor="text1"/>
                <w:szCs w:val="18"/>
                <w:lang w:eastAsia="zh-CN"/>
              </w:rPr>
            </w:pPr>
            <w:r>
              <w:rPr>
                <w:rFonts w:cs="Arial"/>
                <w:strike/>
                <w:color w:val="FF0000"/>
                <w:szCs w:val="18"/>
                <w:lang w:eastAsia="zh-CN"/>
              </w:rPr>
              <w:t>[NTN Performance enhancement]</w:t>
            </w:r>
          </w:p>
        </w:tc>
        <w:tc>
          <w:tcPr>
            <w:tcW w:w="6371" w:type="dxa"/>
            <w:tcBorders>
              <w:top w:val="single" w:sz="4" w:space="0" w:color="auto"/>
              <w:left w:val="single" w:sz="4" w:space="0" w:color="auto"/>
              <w:bottom w:val="single" w:sz="4" w:space="0" w:color="auto"/>
              <w:right w:val="single" w:sz="4" w:space="0" w:color="auto"/>
            </w:tcBorders>
          </w:tcPr>
          <w:p w14:paraId="38E0F305" w14:textId="77777777" w:rsidR="003630C8" w:rsidRPr="00B70A4F" w:rsidRDefault="003630C8" w:rsidP="003630C8">
            <w:pPr>
              <w:spacing w:afterLines="50" w:after="120"/>
              <w:rPr>
                <w:rFonts w:cs="Arial"/>
                <w:strike/>
                <w:color w:val="FF0000"/>
                <w:sz w:val="18"/>
                <w:szCs w:val="18"/>
              </w:rPr>
            </w:pPr>
            <w:r>
              <w:rPr>
                <w:strike/>
                <w:color w:val="FF0000"/>
                <w:sz w:val="18"/>
                <w:szCs w:val="18"/>
              </w:rPr>
              <w:t xml:space="preserve">1. </w:t>
            </w:r>
            <w:r w:rsidRPr="00B70A4F">
              <w:rPr>
                <w:strike/>
                <w:color w:val="FF0000"/>
                <w:sz w:val="18"/>
                <w:szCs w:val="18"/>
              </w:rPr>
              <w:t xml:space="preserve">The maximum number of supported aggregation factor (i.e., </w:t>
            </w:r>
            <w:proofErr w:type="spellStart"/>
            <w:r w:rsidRPr="00B70A4F">
              <w:rPr>
                <w:strike/>
                <w:color w:val="FF0000"/>
                <w:sz w:val="18"/>
                <w:szCs w:val="18"/>
              </w:rPr>
              <w:t>pdsch-AggregationFactor</w:t>
            </w:r>
            <w:proofErr w:type="spellEnd"/>
            <w:r w:rsidRPr="00B70A4F">
              <w:rPr>
                <w:strike/>
                <w:color w:val="FF0000"/>
                <w:sz w:val="18"/>
                <w:szCs w:val="18"/>
              </w:rPr>
              <w:t>) for DL PDSCH is [X]</w:t>
            </w:r>
          </w:p>
          <w:p w14:paraId="0D16CF84" w14:textId="28D7D21F" w:rsidR="003630C8" w:rsidRPr="00735A1B" w:rsidRDefault="003630C8" w:rsidP="003630C8">
            <w:pPr>
              <w:spacing w:afterLines="50" w:after="120"/>
              <w:contextualSpacing/>
              <w:rPr>
                <w:rFonts w:asciiTheme="majorHAnsi" w:eastAsia="MS Mincho" w:hAnsiTheme="majorHAnsi" w:cstheme="majorHAnsi"/>
                <w:color w:val="000000" w:themeColor="text1"/>
                <w:sz w:val="18"/>
                <w:szCs w:val="18"/>
              </w:rPr>
            </w:pPr>
            <w:r>
              <w:rPr>
                <w:rFonts w:ascii="Arial" w:hAnsi="Arial" w:cs="Arial"/>
                <w:strike/>
                <w:color w:val="FF0000"/>
                <w:sz w:val="18"/>
                <w:szCs w:val="18"/>
              </w:rPr>
              <w:t>FFS: X = 16 or 32</w:t>
            </w:r>
          </w:p>
        </w:tc>
        <w:tc>
          <w:tcPr>
            <w:tcW w:w="998" w:type="dxa"/>
            <w:tcBorders>
              <w:top w:val="single" w:sz="4" w:space="0" w:color="auto"/>
              <w:left w:val="single" w:sz="4" w:space="0" w:color="auto"/>
              <w:bottom w:val="single" w:sz="4" w:space="0" w:color="auto"/>
              <w:right w:val="single" w:sz="4" w:space="0" w:color="auto"/>
            </w:tcBorders>
          </w:tcPr>
          <w:p w14:paraId="3F23BEB0" w14:textId="4BF48E02" w:rsidR="003630C8" w:rsidRDefault="003630C8" w:rsidP="003630C8">
            <w:pPr>
              <w:pStyle w:val="TAL"/>
              <w:rPr>
                <w:rFonts w:asciiTheme="majorHAnsi" w:hAnsiTheme="majorHAnsi" w:cstheme="majorHAnsi"/>
                <w:color w:val="000000" w:themeColor="text1"/>
                <w:szCs w:val="18"/>
                <w:highlight w:val="yellow"/>
              </w:rPr>
            </w:pPr>
          </w:p>
        </w:tc>
        <w:tc>
          <w:tcPr>
            <w:tcW w:w="1137" w:type="dxa"/>
            <w:tcBorders>
              <w:top w:val="single" w:sz="4" w:space="0" w:color="auto"/>
              <w:left w:val="single" w:sz="4" w:space="0" w:color="auto"/>
              <w:bottom w:val="single" w:sz="4" w:space="0" w:color="auto"/>
              <w:right w:val="single" w:sz="4" w:space="0" w:color="auto"/>
            </w:tcBorders>
          </w:tcPr>
          <w:p w14:paraId="59574791" w14:textId="7AA4B7CA" w:rsidR="003630C8" w:rsidRDefault="003630C8" w:rsidP="003630C8">
            <w:pPr>
              <w:pStyle w:val="TAL"/>
              <w:rPr>
                <w:rFonts w:asciiTheme="majorHAnsi" w:eastAsia="SimSun" w:hAnsiTheme="majorHAnsi" w:cstheme="majorHAnsi"/>
                <w:color w:val="000000" w:themeColor="text1"/>
                <w:szCs w:val="18"/>
                <w:lang w:eastAsia="zh-CN"/>
              </w:rPr>
            </w:pPr>
            <w:r>
              <w:rPr>
                <w:rFonts w:cs="Arial"/>
                <w:strike/>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4617985" w14:textId="1C2BB9FE" w:rsidR="003630C8" w:rsidRDefault="003630C8" w:rsidP="003630C8">
            <w:pPr>
              <w:pStyle w:val="TAL"/>
              <w:rPr>
                <w:rFonts w:asciiTheme="majorHAnsi" w:hAnsiTheme="majorHAnsi" w:cstheme="majorHAnsi"/>
                <w:color w:val="000000" w:themeColor="text1"/>
                <w:szCs w:val="18"/>
                <w:lang w:eastAsia="ja-JP"/>
              </w:rPr>
            </w:pPr>
            <w:r>
              <w:rPr>
                <w:rFonts w:cs="Arial"/>
                <w:strike/>
                <w:color w:val="FF0000"/>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2A7F8FC0" w14:textId="77777777" w:rsidR="003630C8" w:rsidRDefault="003630C8" w:rsidP="003630C8">
            <w:pPr>
              <w:pStyle w:val="TAL"/>
              <w:rPr>
                <w:rFonts w:asciiTheme="majorHAnsi" w:hAnsiTheme="majorHAnsi" w:cstheme="majorHAnsi"/>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ABA8792" w14:textId="548B179E" w:rsidR="003630C8" w:rsidRPr="00C824FB" w:rsidRDefault="003630C8" w:rsidP="003630C8">
            <w:pPr>
              <w:pStyle w:val="TAL"/>
              <w:rPr>
                <w:rFonts w:asciiTheme="majorHAnsi" w:hAnsiTheme="majorHAnsi" w:cstheme="majorHAnsi"/>
                <w:strike/>
                <w:color w:val="FF0000"/>
                <w:szCs w:val="18"/>
                <w:highlight w:val="yellow"/>
              </w:rPr>
            </w:pPr>
            <w:r>
              <w:rPr>
                <w:rFonts w:cs="Arial"/>
                <w:strike/>
                <w:color w:val="FF0000"/>
                <w:szCs w:val="18"/>
                <w:lang w:eastAsia="ja-JP"/>
              </w:rPr>
              <w:t>[Per UE/per band/Per BC]</w:t>
            </w:r>
          </w:p>
        </w:tc>
        <w:tc>
          <w:tcPr>
            <w:tcW w:w="992" w:type="dxa"/>
            <w:tcBorders>
              <w:top w:val="single" w:sz="4" w:space="0" w:color="auto"/>
              <w:left w:val="single" w:sz="4" w:space="0" w:color="auto"/>
              <w:bottom w:val="single" w:sz="4" w:space="0" w:color="auto"/>
              <w:right w:val="single" w:sz="4" w:space="0" w:color="auto"/>
            </w:tcBorders>
          </w:tcPr>
          <w:p w14:paraId="60EFEF89" w14:textId="7715FA23" w:rsidR="003630C8" w:rsidRDefault="003630C8" w:rsidP="003630C8">
            <w:pPr>
              <w:pStyle w:val="TAL"/>
              <w:rPr>
                <w:rFonts w:asciiTheme="majorHAnsi" w:hAnsiTheme="majorHAnsi" w:cstheme="majorHAnsi"/>
                <w:color w:val="000000" w:themeColor="text1"/>
                <w:szCs w:val="18"/>
              </w:rPr>
            </w:pPr>
            <w:r>
              <w:rPr>
                <w:rFonts w:cs="Arial"/>
                <w:strike/>
                <w:color w:val="FF0000"/>
                <w:szCs w:val="18"/>
              </w:rPr>
              <w:t>[No]</w:t>
            </w:r>
          </w:p>
        </w:tc>
        <w:tc>
          <w:tcPr>
            <w:tcW w:w="993" w:type="dxa"/>
            <w:tcBorders>
              <w:top w:val="single" w:sz="4" w:space="0" w:color="auto"/>
              <w:left w:val="single" w:sz="4" w:space="0" w:color="auto"/>
              <w:bottom w:val="single" w:sz="4" w:space="0" w:color="auto"/>
              <w:right w:val="single" w:sz="4" w:space="0" w:color="auto"/>
            </w:tcBorders>
          </w:tcPr>
          <w:p w14:paraId="6FC55294" w14:textId="212A0694" w:rsidR="003630C8" w:rsidRDefault="003630C8" w:rsidP="003630C8">
            <w:pPr>
              <w:pStyle w:val="TAL"/>
              <w:rPr>
                <w:rFonts w:asciiTheme="majorHAnsi" w:hAnsiTheme="majorHAnsi" w:cstheme="majorHAnsi"/>
                <w:color w:val="000000" w:themeColor="text1"/>
                <w:szCs w:val="18"/>
              </w:rPr>
            </w:pPr>
            <w:r>
              <w:rPr>
                <w:rFonts w:cs="Arial"/>
                <w:strike/>
                <w:color w:val="FF0000"/>
                <w:szCs w:val="18"/>
              </w:rPr>
              <w:t>No</w:t>
            </w:r>
          </w:p>
        </w:tc>
        <w:tc>
          <w:tcPr>
            <w:tcW w:w="989" w:type="dxa"/>
            <w:tcBorders>
              <w:top w:val="single" w:sz="4" w:space="0" w:color="auto"/>
              <w:left w:val="single" w:sz="4" w:space="0" w:color="auto"/>
              <w:bottom w:val="single" w:sz="4" w:space="0" w:color="auto"/>
              <w:right w:val="single" w:sz="4" w:space="0" w:color="auto"/>
            </w:tcBorders>
          </w:tcPr>
          <w:p w14:paraId="7FFDE29C" w14:textId="644B2AF7" w:rsidR="003630C8" w:rsidRDefault="003630C8" w:rsidP="003630C8">
            <w:pPr>
              <w:pStyle w:val="TAL"/>
              <w:rPr>
                <w:rFonts w:asciiTheme="majorHAnsi" w:hAnsiTheme="majorHAnsi" w:cstheme="majorHAnsi"/>
                <w:color w:val="000000" w:themeColor="text1"/>
                <w:szCs w:val="18"/>
                <w:highlight w:val="yellow"/>
              </w:rPr>
            </w:pPr>
            <w:r>
              <w:rPr>
                <w:rFonts w:cs="Arial"/>
                <w:strike/>
                <w:color w:val="FF0000"/>
                <w:szCs w:val="18"/>
              </w:rPr>
              <w:t>[support mixture of FDD/TDD (for HAPS and/or ATG) and/or FR1/FR2]</w:t>
            </w:r>
          </w:p>
        </w:tc>
        <w:tc>
          <w:tcPr>
            <w:tcW w:w="1276" w:type="dxa"/>
            <w:tcBorders>
              <w:top w:val="single" w:sz="4" w:space="0" w:color="auto"/>
              <w:left w:val="single" w:sz="4" w:space="0" w:color="auto"/>
              <w:bottom w:val="single" w:sz="4" w:space="0" w:color="auto"/>
              <w:right w:val="single" w:sz="4" w:space="0" w:color="auto"/>
            </w:tcBorders>
          </w:tcPr>
          <w:p w14:paraId="49EB7BC6" w14:textId="77777777" w:rsidR="003630C8" w:rsidRDefault="003630C8" w:rsidP="003630C8">
            <w:pPr>
              <w:pStyle w:val="TAL"/>
              <w:rPr>
                <w:rFonts w:asciiTheme="majorHAnsi" w:hAnsiTheme="majorHAnsi" w:cstheme="majorHAnsi"/>
                <w:color w:val="000000" w:themeColor="text1"/>
                <w:szCs w:val="18"/>
                <w:highlight w:val="yellow"/>
              </w:rPr>
            </w:pPr>
          </w:p>
        </w:tc>
        <w:tc>
          <w:tcPr>
            <w:tcW w:w="2696" w:type="dxa"/>
            <w:tcBorders>
              <w:top w:val="single" w:sz="4" w:space="0" w:color="auto"/>
              <w:left w:val="single" w:sz="4" w:space="0" w:color="auto"/>
              <w:bottom w:val="single" w:sz="4" w:space="0" w:color="auto"/>
              <w:right w:val="single" w:sz="4" w:space="0" w:color="auto"/>
            </w:tcBorders>
          </w:tcPr>
          <w:p w14:paraId="32BC1F59" w14:textId="77777777" w:rsidR="003630C8" w:rsidRDefault="003630C8" w:rsidP="003630C8">
            <w:pPr>
              <w:pStyle w:val="TAL"/>
              <w:rPr>
                <w:rFonts w:cs="Arial"/>
                <w:strike/>
                <w:color w:val="FF0000"/>
                <w:szCs w:val="18"/>
              </w:rPr>
            </w:pPr>
            <w:r>
              <w:rPr>
                <w:strike/>
                <w:color w:val="FF0000"/>
              </w:rPr>
              <w:t>Optional with capability signalling</w:t>
            </w:r>
          </w:p>
          <w:p w14:paraId="760B5619" w14:textId="77777777" w:rsidR="003630C8" w:rsidRDefault="003630C8" w:rsidP="003630C8">
            <w:pPr>
              <w:pStyle w:val="TAL"/>
              <w:rPr>
                <w:strike/>
                <w:color w:val="FF0000"/>
                <w:sz w:val="20"/>
              </w:rPr>
            </w:pPr>
          </w:p>
          <w:p w14:paraId="69F83391" w14:textId="2BF2E2D6" w:rsidR="003630C8" w:rsidRDefault="003630C8" w:rsidP="003630C8">
            <w:pPr>
              <w:pStyle w:val="TAL"/>
              <w:rPr>
                <w:rFonts w:asciiTheme="majorHAnsi" w:hAnsiTheme="majorHAnsi" w:cstheme="majorHAnsi"/>
                <w:color w:val="000000" w:themeColor="text1"/>
                <w:szCs w:val="18"/>
              </w:rPr>
            </w:pPr>
            <w:r>
              <w:rPr>
                <w:rFonts w:cs="Arial"/>
                <w:strike/>
                <w:color w:val="FF0000"/>
                <w:szCs w:val="18"/>
              </w:rPr>
              <w:t>[Note: This UE feature group is applicable only for NR NTN cell, for terrestrial cell this feature is not supported]</w:t>
            </w:r>
          </w:p>
        </w:tc>
      </w:tr>
      <w:tr w:rsidR="003630C8" w14:paraId="319E0CF6" w14:textId="77777777" w:rsidTr="00365F1E">
        <w:trPr>
          <w:trHeight w:val="20"/>
        </w:trPr>
        <w:tc>
          <w:tcPr>
            <w:tcW w:w="1130" w:type="dxa"/>
            <w:tcBorders>
              <w:top w:val="single" w:sz="4" w:space="0" w:color="auto"/>
              <w:left w:val="single" w:sz="4" w:space="0" w:color="auto"/>
              <w:bottom w:val="single" w:sz="4" w:space="0" w:color="auto"/>
              <w:right w:val="single" w:sz="4" w:space="0" w:color="auto"/>
            </w:tcBorders>
          </w:tcPr>
          <w:p w14:paraId="66CBB065" w14:textId="24E188B1" w:rsidR="003630C8" w:rsidRDefault="003630C8" w:rsidP="003630C8">
            <w:pPr>
              <w:pStyle w:val="TAL"/>
              <w:rPr>
                <w:rFonts w:cs="Arial"/>
                <w:strike/>
                <w:color w:val="FF0000"/>
                <w:szCs w:val="18"/>
                <w:lang w:eastAsia="ja-JP"/>
              </w:rPr>
            </w:pPr>
            <w:r>
              <w:rPr>
                <w:rFonts w:cs="Arial"/>
                <w:color w:val="000000"/>
                <w:szCs w:val="18"/>
                <w:lang w:eastAsia="ja-JP"/>
              </w:rPr>
              <w:t>26.</w:t>
            </w:r>
            <w:r>
              <w:rPr>
                <w:rFonts w:cs="Arial"/>
                <w:color w:val="000000"/>
                <w:szCs w:val="18"/>
              </w:rPr>
              <w:t xml:space="preserve"> </w:t>
            </w:r>
            <w:proofErr w:type="spellStart"/>
            <w:r>
              <w:rPr>
                <w:rFonts w:cs="Arial"/>
                <w:color w:val="000000"/>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2F3AFD9E" w14:textId="7B45B2B5" w:rsidR="003630C8" w:rsidRDefault="003630C8" w:rsidP="003630C8">
            <w:pPr>
              <w:pStyle w:val="TAL"/>
              <w:rPr>
                <w:rFonts w:cs="Arial"/>
                <w:strike/>
                <w:color w:val="FF0000"/>
                <w:szCs w:val="18"/>
                <w:lang w:eastAsia="ja-JP"/>
              </w:rPr>
            </w:pPr>
            <w:r>
              <w:rPr>
                <w:rFonts w:cs="Arial"/>
                <w:color w:val="000000"/>
                <w:szCs w:val="18"/>
                <w:lang w:eastAsia="ja-JP"/>
              </w:rPr>
              <w:t>26-8</w:t>
            </w:r>
          </w:p>
        </w:tc>
        <w:tc>
          <w:tcPr>
            <w:tcW w:w="1559" w:type="dxa"/>
            <w:tcBorders>
              <w:top w:val="single" w:sz="4" w:space="0" w:color="auto"/>
              <w:left w:val="single" w:sz="4" w:space="0" w:color="auto"/>
              <w:bottom w:val="single" w:sz="4" w:space="0" w:color="auto"/>
              <w:right w:val="single" w:sz="4" w:space="0" w:color="auto"/>
            </w:tcBorders>
          </w:tcPr>
          <w:p w14:paraId="05205199" w14:textId="3BE5C3BD" w:rsidR="003630C8" w:rsidRDefault="003630C8" w:rsidP="003630C8">
            <w:pPr>
              <w:pStyle w:val="TAL"/>
              <w:rPr>
                <w:rFonts w:cs="Arial"/>
                <w:strike/>
                <w:color w:val="FF0000"/>
                <w:szCs w:val="18"/>
                <w:lang w:eastAsia="zh-CN"/>
              </w:rPr>
            </w:pPr>
            <w:r>
              <w:rPr>
                <w:rFonts w:cs="Arial"/>
                <w:color w:val="000000"/>
                <w:szCs w:val="18"/>
                <w:lang w:eastAsia="zh-CN"/>
              </w:rPr>
              <w:t xml:space="preserve">Support of polarization </w:t>
            </w:r>
            <w:r>
              <w:rPr>
                <w:rFonts w:cs="Arial"/>
                <w:strike/>
                <w:color w:val="FF0000"/>
                <w:szCs w:val="18"/>
                <w:lang w:eastAsia="zh-CN"/>
              </w:rPr>
              <w:t>[</w:t>
            </w:r>
            <w:r>
              <w:rPr>
                <w:rFonts w:cs="Arial"/>
                <w:color w:val="000000"/>
                <w:szCs w:val="18"/>
                <w:lang w:eastAsia="zh-CN"/>
              </w:rPr>
              <w:t>signalling</w:t>
            </w:r>
            <w:r>
              <w:rPr>
                <w:rFonts w:cs="Arial"/>
                <w:strike/>
                <w:color w:val="FF0000"/>
                <w:szCs w:val="18"/>
                <w:lang w:eastAsia="zh-CN"/>
              </w:rPr>
              <w:t>/ information/reception]</w:t>
            </w:r>
            <w:r>
              <w:rPr>
                <w:rFonts w:cs="Arial"/>
                <w:color w:val="000000"/>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tcPr>
          <w:p w14:paraId="7892F868" w14:textId="77777777" w:rsidR="003630C8" w:rsidRPr="005E0267" w:rsidRDefault="003630C8" w:rsidP="0091495D">
            <w:pPr>
              <w:pStyle w:val="ListParagraph"/>
              <w:numPr>
                <w:ilvl w:val="0"/>
                <w:numId w:val="17"/>
              </w:numPr>
              <w:spacing w:afterLines="50" w:after="120"/>
              <w:ind w:leftChars="0"/>
              <w:contextualSpacing/>
              <w:rPr>
                <w:rFonts w:cs="Arial"/>
                <w:color w:val="000000"/>
                <w:sz w:val="18"/>
                <w:szCs w:val="18"/>
              </w:rPr>
            </w:pPr>
            <w:r w:rsidRPr="005E0267">
              <w:rPr>
                <w:color w:val="000000"/>
                <w:sz w:val="18"/>
                <w:szCs w:val="18"/>
              </w:rPr>
              <w:t>Support polarization indication reception in SIB indicating DL and/or UL polarization information using respective polarization type parameters to indicate: RHCP or LHCP or linear</w:t>
            </w:r>
          </w:p>
          <w:p w14:paraId="3950AA50" w14:textId="77777777" w:rsidR="003630C8" w:rsidRPr="005E0267" w:rsidRDefault="003630C8" w:rsidP="0091495D">
            <w:pPr>
              <w:pStyle w:val="ListParagraph"/>
              <w:numPr>
                <w:ilvl w:val="0"/>
                <w:numId w:val="17"/>
              </w:numPr>
              <w:spacing w:afterLines="50" w:after="120"/>
              <w:ind w:leftChars="0"/>
              <w:contextualSpacing/>
              <w:rPr>
                <w:color w:val="FF0000"/>
                <w:sz w:val="18"/>
                <w:szCs w:val="18"/>
              </w:rPr>
            </w:pPr>
            <w:r w:rsidRPr="005E0267">
              <w:rPr>
                <w:color w:val="FF0000"/>
                <w:sz w:val="18"/>
                <w:szCs w:val="18"/>
              </w:rPr>
              <w:t>Support polarization signalling for target serving cell in handover command message</w:t>
            </w:r>
          </w:p>
          <w:p w14:paraId="66A294B4" w14:textId="77777777" w:rsidR="003630C8" w:rsidRPr="005E0267" w:rsidRDefault="003630C8" w:rsidP="0091495D">
            <w:pPr>
              <w:pStyle w:val="ListParagraph"/>
              <w:numPr>
                <w:ilvl w:val="0"/>
                <w:numId w:val="17"/>
              </w:numPr>
              <w:spacing w:afterLines="50" w:after="120"/>
              <w:ind w:leftChars="0"/>
              <w:contextualSpacing/>
              <w:rPr>
                <w:color w:val="FF0000"/>
                <w:sz w:val="18"/>
                <w:szCs w:val="18"/>
              </w:rPr>
            </w:pPr>
            <w:r w:rsidRPr="005E0267">
              <w:rPr>
                <w:color w:val="FF0000"/>
                <w:sz w:val="18"/>
                <w:szCs w:val="18"/>
              </w:rPr>
              <w:t>Support polarization signalling for non-serving cell in RRM measurement configuration</w:t>
            </w:r>
          </w:p>
          <w:p w14:paraId="062FAED6" w14:textId="77777777" w:rsidR="003630C8" w:rsidRPr="005E0267" w:rsidRDefault="003630C8" w:rsidP="0091495D">
            <w:pPr>
              <w:pStyle w:val="ListParagraph"/>
              <w:numPr>
                <w:ilvl w:val="0"/>
                <w:numId w:val="17"/>
              </w:numPr>
              <w:spacing w:afterLines="50" w:after="120"/>
              <w:ind w:leftChars="0"/>
              <w:contextualSpacing/>
              <w:rPr>
                <w:strike/>
                <w:color w:val="FF0000"/>
                <w:sz w:val="18"/>
                <w:szCs w:val="18"/>
              </w:rPr>
            </w:pPr>
            <w:r w:rsidRPr="005E0267">
              <w:rPr>
                <w:strike/>
                <w:color w:val="FF0000"/>
                <w:sz w:val="18"/>
                <w:szCs w:val="18"/>
              </w:rPr>
              <w:t>FFS: polarization information for DL is indicated in SIB by the network</w:t>
            </w:r>
          </w:p>
          <w:p w14:paraId="43E6FABA" w14:textId="77777777" w:rsidR="003630C8" w:rsidRDefault="003630C8" w:rsidP="003630C8">
            <w:pPr>
              <w:spacing w:afterLines="50" w:after="120"/>
              <w:rPr>
                <w:strike/>
                <w:color w:val="FF0000"/>
                <w:sz w:val="18"/>
                <w:szCs w:val="18"/>
              </w:rPr>
            </w:pPr>
          </w:p>
        </w:tc>
        <w:tc>
          <w:tcPr>
            <w:tcW w:w="998" w:type="dxa"/>
            <w:tcBorders>
              <w:top w:val="single" w:sz="4" w:space="0" w:color="auto"/>
              <w:left w:val="single" w:sz="4" w:space="0" w:color="auto"/>
              <w:bottom w:val="single" w:sz="4" w:space="0" w:color="auto"/>
              <w:right w:val="single" w:sz="4" w:space="0" w:color="auto"/>
            </w:tcBorders>
          </w:tcPr>
          <w:p w14:paraId="0F2D887E" w14:textId="77777777" w:rsidR="003630C8" w:rsidRDefault="003630C8" w:rsidP="003630C8">
            <w:pPr>
              <w:pStyle w:val="TAL"/>
              <w:rPr>
                <w:rFonts w:asciiTheme="majorHAnsi" w:hAnsiTheme="majorHAnsi" w:cstheme="majorHAnsi"/>
                <w:color w:val="000000" w:themeColor="text1"/>
                <w:szCs w:val="18"/>
                <w:highlight w:val="yellow"/>
              </w:rPr>
            </w:pPr>
          </w:p>
        </w:tc>
        <w:tc>
          <w:tcPr>
            <w:tcW w:w="1137" w:type="dxa"/>
            <w:tcBorders>
              <w:top w:val="single" w:sz="4" w:space="0" w:color="auto"/>
              <w:left w:val="single" w:sz="4" w:space="0" w:color="auto"/>
              <w:bottom w:val="single" w:sz="4" w:space="0" w:color="auto"/>
              <w:right w:val="single" w:sz="4" w:space="0" w:color="auto"/>
            </w:tcBorders>
          </w:tcPr>
          <w:p w14:paraId="60D9F1DC" w14:textId="6E52FB5E" w:rsidR="003630C8" w:rsidRDefault="003630C8" w:rsidP="003630C8">
            <w:pPr>
              <w:pStyle w:val="TAL"/>
              <w:rPr>
                <w:rFonts w:cs="Arial"/>
                <w:strike/>
                <w:color w:val="FF0000"/>
                <w:szCs w:val="18"/>
                <w:lang w:eastAsia="zh-CN"/>
              </w:rPr>
            </w:pPr>
            <w:r>
              <w:rPr>
                <w:rFonts w:cs="Arial"/>
                <w:color w:val="000000"/>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24206595" w14:textId="008224C3" w:rsidR="003630C8" w:rsidRDefault="003630C8" w:rsidP="003630C8">
            <w:pPr>
              <w:pStyle w:val="TAL"/>
              <w:rPr>
                <w:rFonts w:cs="Arial"/>
                <w:strike/>
                <w:color w:val="FF0000"/>
                <w:szCs w:val="18"/>
                <w:lang w:eastAsia="ja-JP"/>
              </w:rPr>
            </w:pPr>
            <w:r>
              <w:rPr>
                <w:rFonts w:cs="Arial"/>
                <w:color w:val="000000"/>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09E5C4BF" w14:textId="1BC8F7A0" w:rsidR="003630C8" w:rsidRDefault="003630C8" w:rsidP="003630C8">
            <w:pPr>
              <w:pStyle w:val="TAL"/>
              <w:rPr>
                <w:rFonts w:asciiTheme="majorHAnsi" w:hAnsiTheme="majorHAnsi" w:cstheme="majorHAnsi"/>
                <w:color w:val="000000" w:themeColor="text1"/>
                <w:szCs w:val="18"/>
                <w:highlight w:val="yellow"/>
              </w:rPr>
            </w:pPr>
            <w:r>
              <w:rPr>
                <w:rFonts w:cs="Arial"/>
                <w:strike/>
                <w:color w:val="FF0000"/>
                <w:szCs w:val="18"/>
              </w:rPr>
              <w:t xml:space="preserve">[It is assumed by the network that UE supports at least linear polarization] </w:t>
            </w:r>
            <w:r>
              <w:rPr>
                <w:rFonts w:cs="Arial"/>
                <w:color w:val="FF0000"/>
                <w:szCs w:val="18"/>
              </w:rPr>
              <w:t>UE is not able to take the advantage of polarization information to save power</w:t>
            </w:r>
          </w:p>
        </w:tc>
        <w:tc>
          <w:tcPr>
            <w:tcW w:w="1276" w:type="dxa"/>
            <w:tcBorders>
              <w:top w:val="single" w:sz="4" w:space="0" w:color="auto"/>
              <w:left w:val="single" w:sz="4" w:space="0" w:color="auto"/>
              <w:bottom w:val="single" w:sz="4" w:space="0" w:color="auto"/>
              <w:right w:val="single" w:sz="4" w:space="0" w:color="auto"/>
            </w:tcBorders>
          </w:tcPr>
          <w:p w14:paraId="4EB98F07" w14:textId="07D0841B" w:rsidR="003630C8" w:rsidRDefault="003630C8" w:rsidP="003630C8">
            <w:pPr>
              <w:pStyle w:val="TAL"/>
              <w:rPr>
                <w:rFonts w:cs="Arial"/>
                <w:strike/>
                <w:color w:val="FF0000"/>
                <w:szCs w:val="18"/>
                <w:lang w:eastAsia="ja-JP"/>
              </w:rPr>
            </w:pPr>
            <w:r>
              <w:rPr>
                <w:rFonts w:cs="Arial"/>
                <w:strike/>
                <w:color w:val="FF0000"/>
                <w:szCs w:val="18"/>
              </w:rPr>
              <w:t>[Per UE/</w:t>
            </w:r>
            <w:r>
              <w:rPr>
                <w:rFonts w:cs="Arial"/>
                <w:color w:val="000000"/>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14:paraId="3FB0EFDC" w14:textId="6568A9A7" w:rsidR="003630C8" w:rsidRDefault="003630C8" w:rsidP="003630C8">
            <w:pPr>
              <w:pStyle w:val="TAL"/>
              <w:rPr>
                <w:rFonts w:cs="Arial"/>
                <w:strike/>
                <w:color w:val="FF0000"/>
                <w:szCs w:val="18"/>
              </w:rPr>
            </w:pPr>
            <w:r>
              <w:rPr>
                <w:rFonts w:cs="Arial"/>
                <w:color w:val="000000"/>
                <w:szCs w:val="18"/>
              </w:rPr>
              <w:t>No</w:t>
            </w:r>
          </w:p>
        </w:tc>
        <w:tc>
          <w:tcPr>
            <w:tcW w:w="993" w:type="dxa"/>
            <w:tcBorders>
              <w:top w:val="single" w:sz="4" w:space="0" w:color="auto"/>
              <w:left w:val="single" w:sz="4" w:space="0" w:color="auto"/>
              <w:bottom w:val="single" w:sz="4" w:space="0" w:color="auto"/>
              <w:right w:val="single" w:sz="4" w:space="0" w:color="auto"/>
            </w:tcBorders>
          </w:tcPr>
          <w:p w14:paraId="01EEAF7B" w14:textId="7B4169CE" w:rsidR="003630C8" w:rsidRDefault="003630C8" w:rsidP="003630C8">
            <w:pPr>
              <w:pStyle w:val="TAL"/>
              <w:rPr>
                <w:rFonts w:cs="Arial"/>
                <w:strike/>
                <w:color w:val="FF0000"/>
                <w:szCs w:val="18"/>
              </w:rPr>
            </w:pPr>
            <w:r>
              <w:rPr>
                <w:rFonts w:cs="Arial"/>
                <w:color w:val="000000"/>
                <w:szCs w:val="18"/>
              </w:rPr>
              <w:t>No</w:t>
            </w:r>
          </w:p>
        </w:tc>
        <w:tc>
          <w:tcPr>
            <w:tcW w:w="989" w:type="dxa"/>
            <w:tcBorders>
              <w:top w:val="single" w:sz="4" w:space="0" w:color="auto"/>
              <w:left w:val="single" w:sz="4" w:space="0" w:color="auto"/>
              <w:bottom w:val="single" w:sz="4" w:space="0" w:color="auto"/>
              <w:right w:val="single" w:sz="4" w:space="0" w:color="auto"/>
            </w:tcBorders>
          </w:tcPr>
          <w:p w14:paraId="3CCEAC05" w14:textId="17850F35" w:rsidR="003630C8" w:rsidRDefault="003630C8" w:rsidP="003630C8">
            <w:pPr>
              <w:pStyle w:val="TAL"/>
              <w:rPr>
                <w:rFonts w:cs="Arial"/>
                <w:strike/>
                <w:color w:val="FF0000"/>
                <w:szCs w:val="18"/>
              </w:rPr>
            </w:pPr>
            <w:r>
              <w:rPr>
                <w:rFonts w:cs="Arial"/>
                <w:strike/>
                <w:color w:val="FF0000"/>
                <w:szCs w:val="18"/>
              </w:rPr>
              <w:t>[support mixture of FDD/TDD (for HAPS and/or ATG) and/or FR1/FR2]</w:t>
            </w:r>
            <w:r>
              <w:rPr>
                <w:rFonts w:cs="Arial"/>
                <w:color w:val="FF0000"/>
                <w:szCs w:val="18"/>
              </w:rPr>
              <w:t xml:space="preserve"> No</w:t>
            </w:r>
          </w:p>
        </w:tc>
        <w:tc>
          <w:tcPr>
            <w:tcW w:w="1276" w:type="dxa"/>
            <w:tcBorders>
              <w:top w:val="single" w:sz="4" w:space="0" w:color="auto"/>
              <w:left w:val="single" w:sz="4" w:space="0" w:color="auto"/>
              <w:bottom w:val="single" w:sz="4" w:space="0" w:color="auto"/>
              <w:right w:val="single" w:sz="4" w:space="0" w:color="auto"/>
            </w:tcBorders>
          </w:tcPr>
          <w:p w14:paraId="66A51208" w14:textId="77777777" w:rsidR="003630C8" w:rsidRDefault="003630C8" w:rsidP="003630C8">
            <w:pPr>
              <w:pStyle w:val="TAL"/>
              <w:rPr>
                <w:rFonts w:cs="Arial"/>
                <w:strike/>
                <w:color w:val="FF0000"/>
                <w:szCs w:val="18"/>
              </w:rPr>
            </w:pPr>
            <w:r>
              <w:rPr>
                <w:strike/>
                <w:color w:val="FF0000"/>
              </w:rPr>
              <w:t>[Value range for component 1: {(RHCP, LHCP, Linear), (RHCP, LHCP), (RHCP), (LHCP), (Linear)}]</w:t>
            </w:r>
          </w:p>
          <w:p w14:paraId="65B1BC6F" w14:textId="77777777" w:rsidR="003630C8" w:rsidRDefault="003630C8" w:rsidP="003630C8">
            <w:pPr>
              <w:pStyle w:val="TAL"/>
              <w:rPr>
                <w:strike/>
                <w:color w:val="FF0000"/>
                <w:sz w:val="20"/>
              </w:rPr>
            </w:pPr>
          </w:p>
          <w:p w14:paraId="5FAA0758" w14:textId="6E96CE01" w:rsidR="003630C8" w:rsidRDefault="003630C8" w:rsidP="003630C8">
            <w:pPr>
              <w:pStyle w:val="TAL"/>
              <w:rPr>
                <w:rFonts w:asciiTheme="majorHAnsi" w:hAnsiTheme="majorHAnsi" w:cstheme="majorHAnsi"/>
                <w:color w:val="000000" w:themeColor="text1"/>
                <w:szCs w:val="18"/>
                <w:highlight w:val="yellow"/>
              </w:rPr>
            </w:pPr>
            <w:r>
              <w:rPr>
                <w:rFonts w:cs="Arial"/>
                <w:strike/>
                <w:color w:val="FF0000"/>
                <w:szCs w:val="18"/>
              </w:rPr>
              <w:t xml:space="preserve">FFS: whether this FG gets merged with FG 26-1 if the note </w:t>
            </w:r>
            <w:r>
              <w:rPr>
                <w:rFonts w:cs="Arial" w:hint="eastAsia"/>
                <w:strike/>
                <w:color w:val="FF0000"/>
                <w:szCs w:val="18"/>
              </w:rPr>
              <w:t>“</w:t>
            </w:r>
            <w:r>
              <w:rPr>
                <w:rFonts w:cs="Arial"/>
                <w:strike/>
                <w:color w:val="FF0000"/>
                <w:szCs w:val="18"/>
              </w:rPr>
              <w:t>For UE supports NR [NTN/ satellite/HAPS/ATG], UE must indicate this FG is supported</w:t>
            </w:r>
            <w:r>
              <w:rPr>
                <w:rFonts w:cs="Arial" w:hint="eastAsia"/>
                <w:strike/>
                <w:color w:val="FF0000"/>
                <w:szCs w:val="18"/>
              </w:rPr>
              <w:t>”</w:t>
            </w:r>
            <w:r>
              <w:rPr>
                <w:rFonts w:cs="Arial"/>
                <w:strike/>
                <w:color w:val="FF0000"/>
                <w:szCs w:val="18"/>
              </w:rPr>
              <w:t xml:space="preserve"> is confirmed in the positive</w:t>
            </w:r>
          </w:p>
        </w:tc>
        <w:tc>
          <w:tcPr>
            <w:tcW w:w="2696" w:type="dxa"/>
            <w:tcBorders>
              <w:top w:val="single" w:sz="4" w:space="0" w:color="auto"/>
              <w:left w:val="single" w:sz="4" w:space="0" w:color="auto"/>
              <w:bottom w:val="single" w:sz="4" w:space="0" w:color="auto"/>
              <w:right w:val="single" w:sz="4" w:space="0" w:color="auto"/>
            </w:tcBorders>
          </w:tcPr>
          <w:p w14:paraId="2A69FAD8" w14:textId="77777777" w:rsidR="003630C8" w:rsidRDefault="003630C8" w:rsidP="003630C8">
            <w:pPr>
              <w:pStyle w:val="TAL"/>
              <w:rPr>
                <w:rFonts w:cs="Arial"/>
                <w:color w:val="000000"/>
                <w:szCs w:val="18"/>
              </w:rPr>
            </w:pPr>
            <w:r>
              <w:rPr>
                <w:color w:val="000000"/>
              </w:rPr>
              <w:t xml:space="preserve">Optional with capability signalling </w:t>
            </w:r>
          </w:p>
          <w:p w14:paraId="3EC8FB53" w14:textId="77777777" w:rsidR="003630C8" w:rsidRDefault="003630C8" w:rsidP="003630C8">
            <w:pPr>
              <w:pStyle w:val="TAL"/>
              <w:rPr>
                <w:color w:val="000000"/>
                <w:sz w:val="20"/>
              </w:rPr>
            </w:pPr>
          </w:p>
          <w:p w14:paraId="3F5E643D" w14:textId="77777777" w:rsidR="003630C8" w:rsidRPr="000D6F63" w:rsidRDefault="003630C8" w:rsidP="003630C8">
            <w:pPr>
              <w:pStyle w:val="TAL"/>
              <w:rPr>
                <w:strike/>
                <w:color w:val="000000"/>
                <w:highlight w:val="yellow"/>
              </w:rPr>
            </w:pPr>
            <w:r w:rsidRPr="000D6F63">
              <w:rPr>
                <w:strike/>
                <w:color w:val="000000"/>
                <w:highlight w:val="yellow"/>
              </w:rPr>
              <w:t xml:space="preserve">[For UE </w:t>
            </w:r>
            <w:proofErr w:type="gramStart"/>
            <w:r w:rsidRPr="000D6F63">
              <w:rPr>
                <w:strike/>
                <w:color w:val="000000"/>
                <w:highlight w:val="yellow"/>
              </w:rPr>
              <w:t>supports  NR</w:t>
            </w:r>
            <w:proofErr w:type="gramEnd"/>
            <w:r w:rsidRPr="000D6F63">
              <w:rPr>
                <w:strike/>
                <w:color w:val="000000"/>
                <w:highlight w:val="yellow"/>
              </w:rPr>
              <w:t xml:space="preserve"> communication via </w:t>
            </w:r>
            <w:r w:rsidRPr="000D6F63">
              <w:rPr>
                <w:strike/>
                <w:color w:val="FF0000"/>
                <w:highlight w:val="yellow"/>
              </w:rPr>
              <w:t xml:space="preserve">[NTN/ </w:t>
            </w:r>
            <w:r w:rsidRPr="000D6F63">
              <w:rPr>
                <w:strike/>
                <w:color w:val="000000"/>
                <w:highlight w:val="yellow"/>
              </w:rPr>
              <w:t>satellite</w:t>
            </w:r>
            <w:r w:rsidRPr="000D6F63">
              <w:rPr>
                <w:strike/>
                <w:color w:val="FF0000"/>
                <w:highlight w:val="yellow"/>
              </w:rPr>
              <w:t>/HAPS/ATG]</w:t>
            </w:r>
            <w:r w:rsidRPr="000D6F63">
              <w:rPr>
                <w:strike/>
                <w:color w:val="000000"/>
                <w:highlight w:val="yellow"/>
              </w:rPr>
              <w:t>, UE must indicate this FG is supported]</w:t>
            </w:r>
          </w:p>
          <w:p w14:paraId="23383DC5" w14:textId="77777777" w:rsidR="003630C8" w:rsidRDefault="003630C8" w:rsidP="003630C8">
            <w:pPr>
              <w:pStyle w:val="TAL"/>
              <w:rPr>
                <w:color w:val="000000"/>
                <w:highlight w:val="yellow"/>
              </w:rPr>
            </w:pPr>
          </w:p>
          <w:p w14:paraId="18E8AF69" w14:textId="3FA67E97" w:rsidR="003630C8" w:rsidRDefault="003630C8" w:rsidP="003630C8">
            <w:pPr>
              <w:pStyle w:val="TAL"/>
              <w:rPr>
                <w:strike/>
                <w:color w:val="FF0000"/>
              </w:rPr>
            </w:pPr>
            <w:r w:rsidRPr="0078520E">
              <w:rPr>
                <w:strike/>
                <w:color w:val="000000"/>
                <w:highlight w:val="yellow"/>
              </w:rPr>
              <w:t>[Note: This UE feature group is applicable only for NR cell for NR NTN cell and ATG cell, for terrestrial cell except for ARG cell this feature is not supported]</w:t>
            </w:r>
          </w:p>
        </w:tc>
      </w:tr>
      <w:tr w:rsidR="003630C8" w14:paraId="73F4C177" w14:textId="77777777" w:rsidTr="00365F1E">
        <w:trPr>
          <w:trHeight w:val="20"/>
        </w:trPr>
        <w:tc>
          <w:tcPr>
            <w:tcW w:w="1130" w:type="dxa"/>
            <w:tcBorders>
              <w:top w:val="single" w:sz="4" w:space="0" w:color="auto"/>
              <w:left w:val="single" w:sz="4" w:space="0" w:color="auto"/>
              <w:bottom w:val="single" w:sz="4" w:space="0" w:color="auto"/>
              <w:right w:val="single" w:sz="4" w:space="0" w:color="auto"/>
            </w:tcBorders>
          </w:tcPr>
          <w:p w14:paraId="15371727" w14:textId="62EB8283" w:rsidR="003630C8" w:rsidRDefault="003630C8" w:rsidP="003630C8">
            <w:pPr>
              <w:pStyle w:val="TAL"/>
              <w:rPr>
                <w:rFonts w:cs="Arial"/>
                <w:color w:val="000000"/>
                <w:szCs w:val="18"/>
                <w:lang w:eastAsia="ja-JP"/>
              </w:rPr>
            </w:pPr>
            <w:r>
              <w:rPr>
                <w:rFonts w:cs="Arial"/>
                <w:color w:val="000000"/>
                <w:szCs w:val="18"/>
              </w:rPr>
              <w:lastRenderedPageBreak/>
              <w:t xml:space="preserve">26. </w:t>
            </w:r>
            <w:proofErr w:type="spellStart"/>
            <w:r>
              <w:rPr>
                <w:rFonts w:cs="Arial"/>
                <w:color w:val="000000"/>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7D800104" w14:textId="7FFAD1AC" w:rsidR="003630C8" w:rsidRDefault="003630C8" w:rsidP="003630C8">
            <w:pPr>
              <w:pStyle w:val="TAL"/>
              <w:rPr>
                <w:rFonts w:cs="Arial"/>
                <w:color w:val="000000"/>
                <w:szCs w:val="18"/>
                <w:lang w:eastAsia="ja-JP"/>
              </w:rPr>
            </w:pPr>
            <w:r>
              <w:rPr>
                <w:rFonts w:cs="Arial"/>
                <w:color w:val="000000"/>
                <w:szCs w:val="18"/>
              </w:rPr>
              <w:t>26-9</w:t>
            </w:r>
          </w:p>
        </w:tc>
        <w:tc>
          <w:tcPr>
            <w:tcW w:w="1559" w:type="dxa"/>
            <w:tcBorders>
              <w:top w:val="single" w:sz="4" w:space="0" w:color="auto"/>
              <w:left w:val="single" w:sz="4" w:space="0" w:color="auto"/>
              <w:bottom w:val="single" w:sz="4" w:space="0" w:color="auto"/>
              <w:right w:val="single" w:sz="4" w:space="0" w:color="auto"/>
            </w:tcBorders>
          </w:tcPr>
          <w:p w14:paraId="32B3EC17" w14:textId="544ABDE0" w:rsidR="003630C8" w:rsidRDefault="003630C8" w:rsidP="003630C8">
            <w:pPr>
              <w:pStyle w:val="TAL"/>
              <w:rPr>
                <w:rFonts w:cs="Arial"/>
                <w:color w:val="000000"/>
                <w:szCs w:val="18"/>
                <w:lang w:eastAsia="zh-CN"/>
              </w:rPr>
            </w:pPr>
            <w:r>
              <w:rPr>
                <w:rFonts w:cs="Arial"/>
                <w:color w:val="000000"/>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tcPr>
          <w:p w14:paraId="52632718" w14:textId="77777777" w:rsidR="003630C8" w:rsidRDefault="003630C8" w:rsidP="003630C8">
            <w:pPr>
              <w:spacing w:afterLines="50" w:after="120"/>
              <w:rPr>
                <w:rFonts w:cs="Arial"/>
                <w:color w:val="000000"/>
                <w:sz w:val="18"/>
                <w:szCs w:val="18"/>
                <w:lang w:eastAsia="zh-CN"/>
              </w:rPr>
            </w:pPr>
            <w:r>
              <w:rPr>
                <w:rFonts w:cs="Arial"/>
                <w:color w:val="000000"/>
                <w:sz w:val="18"/>
                <w:szCs w:val="18"/>
                <w:lang w:eastAsia="zh-CN"/>
              </w:rPr>
              <w:t>1. Reception of UE-specific K_offset via MAC-CE</w:t>
            </w:r>
          </w:p>
          <w:p w14:paraId="3B750F17" w14:textId="40DFB310" w:rsidR="003630C8" w:rsidRPr="005A2500" w:rsidRDefault="003630C8" w:rsidP="003630C8">
            <w:pPr>
              <w:spacing w:afterLines="50" w:after="120"/>
              <w:contextualSpacing/>
              <w:rPr>
                <w:color w:val="000000"/>
                <w:sz w:val="18"/>
                <w:szCs w:val="18"/>
              </w:rPr>
            </w:pPr>
            <w:r>
              <w:rPr>
                <w:rFonts w:cs="Arial"/>
                <w:color w:val="000000"/>
                <w:sz w:val="18"/>
                <w:szCs w:val="18"/>
              </w:rPr>
              <w:t xml:space="preserve">2. Determining the timing of PUSCH, PUCCH </w:t>
            </w:r>
            <w:r>
              <w:rPr>
                <w:rFonts w:cs="Arial"/>
                <w:strike/>
                <w:color w:val="FF0000"/>
                <w:sz w:val="18"/>
                <w:szCs w:val="18"/>
              </w:rPr>
              <w:t>[and PDCCH ordered PRACH]</w:t>
            </w:r>
            <w:r>
              <w:rPr>
                <w:rFonts w:cs="Arial"/>
                <w:color w:val="000000"/>
                <w:sz w:val="18"/>
                <w:szCs w:val="18"/>
              </w:rPr>
              <w:t xml:space="preserve">, CSI reference </w:t>
            </w:r>
            <w:proofErr w:type="gramStart"/>
            <w:r>
              <w:rPr>
                <w:rFonts w:cs="Arial"/>
                <w:color w:val="000000"/>
                <w:sz w:val="18"/>
                <w:szCs w:val="18"/>
              </w:rPr>
              <w:t>resource,  transmission</w:t>
            </w:r>
            <w:proofErr w:type="gramEnd"/>
            <w:r>
              <w:rPr>
                <w:rFonts w:cs="Arial"/>
                <w:color w:val="000000"/>
                <w:sz w:val="18"/>
                <w:szCs w:val="18"/>
              </w:rPr>
              <w:t xml:space="preserve"> of aperiodic SRS, activation of TA command, first PUSCH transmission in CG Type 2   with UE-specific </w:t>
            </w:r>
            <w:proofErr w:type="spellStart"/>
            <w:r>
              <w:rPr>
                <w:rFonts w:cs="Arial"/>
                <w:color w:val="000000"/>
                <w:sz w:val="18"/>
                <w:szCs w:val="18"/>
              </w:rPr>
              <w:t>Koffset</w:t>
            </w:r>
            <w:proofErr w:type="spellEnd"/>
          </w:p>
        </w:tc>
        <w:tc>
          <w:tcPr>
            <w:tcW w:w="998" w:type="dxa"/>
            <w:tcBorders>
              <w:top w:val="single" w:sz="4" w:space="0" w:color="auto"/>
              <w:left w:val="single" w:sz="4" w:space="0" w:color="auto"/>
              <w:bottom w:val="single" w:sz="4" w:space="0" w:color="auto"/>
              <w:right w:val="single" w:sz="4" w:space="0" w:color="auto"/>
            </w:tcBorders>
          </w:tcPr>
          <w:p w14:paraId="14D0ABF1" w14:textId="60E54381" w:rsidR="003630C8" w:rsidRDefault="003630C8" w:rsidP="003630C8">
            <w:pPr>
              <w:pStyle w:val="TAL"/>
              <w:rPr>
                <w:rFonts w:asciiTheme="majorHAnsi" w:hAnsiTheme="majorHAnsi" w:cstheme="majorHAnsi"/>
                <w:color w:val="000000" w:themeColor="text1"/>
                <w:szCs w:val="18"/>
                <w:highlight w:val="yellow"/>
              </w:rPr>
            </w:pPr>
            <w:r>
              <w:rPr>
                <w:rFonts w:cs="Arial"/>
                <w:color w:val="FF0000"/>
                <w:szCs w:val="18"/>
              </w:rPr>
              <w:t xml:space="preserve">26-1, </w:t>
            </w:r>
            <w:r>
              <w:rPr>
                <w:rFonts w:cs="Arial"/>
                <w:strike/>
                <w:color w:val="FF0000"/>
                <w:szCs w:val="18"/>
              </w:rPr>
              <w:t>26-3,</w:t>
            </w:r>
            <w:r>
              <w:rPr>
                <w:rFonts w:cs="Arial"/>
                <w:color w:val="FF0000"/>
                <w:szCs w:val="18"/>
              </w:rPr>
              <w:t xml:space="preserve"> </w:t>
            </w:r>
            <w:r>
              <w:rPr>
                <w:rFonts w:cs="Arial"/>
                <w:color w:val="000000"/>
                <w:szCs w:val="18"/>
              </w:rPr>
              <w:t>26-4</w:t>
            </w:r>
          </w:p>
        </w:tc>
        <w:tc>
          <w:tcPr>
            <w:tcW w:w="1137" w:type="dxa"/>
            <w:tcBorders>
              <w:top w:val="single" w:sz="4" w:space="0" w:color="auto"/>
              <w:left w:val="single" w:sz="4" w:space="0" w:color="auto"/>
              <w:bottom w:val="single" w:sz="4" w:space="0" w:color="auto"/>
              <w:right w:val="single" w:sz="4" w:space="0" w:color="auto"/>
            </w:tcBorders>
          </w:tcPr>
          <w:p w14:paraId="2460F413" w14:textId="565B8BC5" w:rsidR="003630C8" w:rsidRDefault="003630C8" w:rsidP="003630C8">
            <w:pPr>
              <w:pStyle w:val="TAL"/>
              <w:rPr>
                <w:rFonts w:cs="Arial"/>
                <w:color w:val="000000"/>
                <w:szCs w:val="18"/>
                <w:lang w:eastAsia="zh-CN"/>
              </w:rPr>
            </w:pPr>
            <w:r>
              <w:rPr>
                <w:rFonts w:cs="Arial"/>
                <w:color w:val="00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680473B" w14:textId="110DF197" w:rsidR="003630C8" w:rsidRDefault="003630C8" w:rsidP="003630C8">
            <w:pPr>
              <w:pStyle w:val="TAL"/>
              <w:rPr>
                <w:rFonts w:cs="Arial"/>
                <w:color w:val="000000"/>
                <w:szCs w:val="18"/>
                <w:lang w:eastAsia="ja-JP"/>
              </w:rPr>
            </w:pPr>
            <w:r>
              <w:rPr>
                <w:rFonts w:cs="Arial"/>
                <w:color w:val="000000"/>
                <w:szCs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72398377" w14:textId="5EF9EC58" w:rsidR="003630C8" w:rsidRDefault="003630C8" w:rsidP="003630C8">
            <w:pPr>
              <w:pStyle w:val="TAL"/>
              <w:rPr>
                <w:rFonts w:cs="Arial"/>
                <w:strike/>
                <w:color w:val="FF0000"/>
                <w:szCs w:val="18"/>
              </w:rPr>
            </w:pPr>
            <w:r>
              <w:rPr>
                <w:rFonts w:cs="Arial"/>
                <w:color w:val="FF0000"/>
                <w:szCs w:val="18"/>
                <w:lang w:eastAsia="zh-CN"/>
              </w:rPr>
              <w:t>UE-specific K_offset reception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tcPr>
          <w:p w14:paraId="23754EB0" w14:textId="34ECD88A" w:rsidR="003630C8" w:rsidRDefault="003630C8" w:rsidP="003630C8">
            <w:pPr>
              <w:pStyle w:val="TAL"/>
              <w:rPr>
                <w:rFonts w:cs="Arial"/>
                <w:strike/>
                <w:color w:val="FF0000"/>
                <w:szCs w:val="18"/>
              </w:rPr>
            </w:pPr>
            <w:r>
              <w:rPr>
                <w:rFonts w:cs="Arial"/>
                <w:strike/>
                <w:color w:val="FF0000"/>
                <w:szCs w:val="18"/>
                <w:lang w:eastAsia="zh-CN"/>
              </w:rPr>
              <w:t>FFS</w:t>
            </w:r>
            <w:r>
              <w:rPr>
                <w:rFonts w:cs="Arial"/>
                <w:color w:val="FF0000"/>
                <w:szCs w:val="18"/>
                <w:lang w:eastAsia="zh-CN"/>
              </w:rPr>
              <w:t xml:space="preserve"> Per band</w:t>
            </w:r>
          </w:p>
        </w:tc>
        <w:tc>
          <w:tcPr>
            <w:tcW w:w="992" w:type="dxa"/>
            <w:tcBorders>
              <w:top w:val="single" w:sz="4" w:space="0" w:color="auto"/>
              <w:left w:val="single" w:sz="4" w:space="0" w:color="auto"/>
              <w:bottom w:val="single" w:sz="4" w:space="0" w:color="auto"/>
              <w:right w:val="single" w:sz="4" w:space="0" w:color="auto"/>
            </w:tcBorders>
          </w:tcPr>
          <w:p w14:paraId="6658837C" w14:textId="7D3C0789" w:rsidR="003630C8" w:rsidRDefault="003630C8" w:rsidP="003630C8">
            <w:pPr>
              <w:pStyle w:val="TAL"/>
              <w:rPr>
                <w:rFonts w:cs="Arial"/>
                <w:color w:val="000000"/>
                <w:szCs w:val="18"/>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CB92C2C" w14:textId="02FA1812" w:rsidR="003630C8" w:rsidRDefault="003630C8" w:rsidP="003630C8">
            <w:pPr>
              <w:pStyle w:val="TAL"/>
              <w:rPr>
                <w:rFonts w:cs="Arial"/>
                <w:color w:val="000000"/>
                <w:szCs w:val="18"/>
              </w:rPr>
            </w:pPr>
            <w:r>
              <w:rPr>
                <w:rFonts w:cs="Arial"/>
                <w:color w:val="000000"/>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6E0850E" w14:textId="4F7A2369" w:rsidR="003630C8" w:rsidRDefault="003630C8" w:rsidP="003630C8">
            <w:pPr>
              <w:pStyle w:val="TAL"/>
              <w:rPr>
                <w:rFonts w:cs="Arial"/>
                <w:strike/>
                <w:color w:val="FF0000"/>
                <w:szCs w:val="18"/>
              </w:rPr>
            </w:pPr>
            <w:r>
              <w:rPr>
                <w:rFonts w:cs="Arial"/>
                <w:color w:val="FF0000"/>
                <w:szCs w:val="18"/>
              </w:rPr>
              <w:t>No</w:t>
            </w:r>
          </w:p>
        </w:tc>
        <w:tc>
          <w:tcPr>
            <w:tcW w:w="1276" w:type="dxa"/>
            <w:tcBorders>
              <w:top w:val="single" w:sz="4" w:space="0" w:color="auto"/>
              <w:left w:val="single" w:sz="4" w:space="0" w:color="auto"/>
              <w:bottom w:val="single" w:sz="4" w:space="0" w:color="auto"/>
              <w:right w:val="single" w:sz="4" w:space="0" w:color="auto"/>
            </w:tcBorders>
          </w:tcPr>
          <w:p w14:paraId="3E5D214F" w14:textId="77777777" w:rsidR="003630C8" w:rsidRDefault="003630C8" w:rsidP="003630C8">
            <w:pPr>
              <w:pStyle w:val="TAL"/>
              <w:rPr>
                <w:strike/>
                <w:color w:val="FF0000"/>
              </w:rPr>
            </w:pPr>
          </w:p>
        </w:tc>
        <w:tc>
          <w:tcPr>
            <w:tcW w:w="2696" w:type="dxa"/>
            <w:tcBorders>
              <w:top w:val="single" w:sz="4" w:space="0" w:color="auto"/>
              <w:left w:val="single" w:sz="4" w:space="0" w:color="auto"/>
              <w:bottom w:val="single" w:sz="4" w:space="0" w:color="auto"/>
              <w:right w:val="single" w:sz="4" w:space="0" w:color="auto"/>
            </w:tcBorders>
          </w:tcPr>
          <w:p w14:paraId="1BAD47D2" w14:textId="77777777" w:rsidR="003630C8" w:rsidRDefault="003630C8" w:rsidP="003630C8">
            <w:pPr>
              <w:pStyle w:val="TAL"/>
              <w:rPr>
                <w:rFonts w:cs="Arial"/>
                <w:color w:val="000000"/>
                <w:szCs w:val="18"/>
              </w:rPr>
            </w:pPr>
            <w:r>
              <w:rPr>
                <w:color w:val="000000"/>
              </w:rPr>
              <w:t xml:space="preserve">Optional with capability signalling </w:t>
            </w:r>
          </w:p>
          <w:p w14:paraId="61A8F125" w14:textId="77777777" w:rsidR="003630C8" w:rsidRDefault="003630C8" w:rsidP="003630C8">
            <w:pPr>
              <w:pStyle w:val="TAL"/>
              <w:rPr>
                <w:color w:val="000000"/>
                <w:sz w:val="20"/>
                <w:highlight w:val="yellow"/>
              </w:rPr>
            </w:pPr>
          </w:p>
          <w:p w14:paraId="15D3A885" w14:textId="2937F893" w:rsidR="003630C8" w:rsidRDefault="003630C8" w:rsidP="003630C8">
            <w:pPr>
              <w:pStyle w:val="TAL"/>
              <w:rPr>
                <w:color w:val="000000"/>
              </w:rPr>
            </w:pPr>
            <w:r w:rsidRPr="000D6F63">
              <w:rPr>
                <w:strike/>
                <w:color w:val="000000"/>
                <w:highlight w:val="yellow"/>
              </w:rPr>
              <w:t>[Note: This UE feature group is applicable only for NR cell for NTN cell and ATG cell, for terrestrial cell except for ARG cell this feature is not supported]</w:t>
            </w:r>
          </w:p>
        </w:tc>
      </w:tr>
      <w:tr w:rsidR="00213A26" w14:paraId="4F6C9513" w14:textId="77777777" w:rsidTr="00365F1E">
        <w:trPr>
          <w:trHeight w:val="20"/>
        </w:trPr>
        <w:tc>
          <w:tcPr>
            <w:tcW w:w="1130" w:type="dxa"/>
            <w:tcBorders>
              <w:top w:val="single" w:sz="4" w:space="0" w:color="auto"/>
              <w:left w:val="single" w:sz="4" w:space="0" w:color="auto"/>
              <w:bottom w:val="single" w:sz="4" w:space="0" w:color="auto"/>
              <w:right w:val="single" w:sz="4" w:space="0" w:color="auto"/>
            </w:tcBorders>
          </w:tcPr>
          <w:p w14:paraId="0D66B251" w14:textId="3B0EE633" w:rsidR="00213A26" w:rsidRPr="001A69FC" w:rsidRDefault="00213A26" w:rsidP="00213A26">
            <w:pPr>
              <w:pStyle w:val="TAL"/>
              <w:rPr>
                <w:rFonts w:cs="Arial"/>
                <w:color w:val="FF0000"/>
                <w:szCs w:val="18"/>
              </w:rPr>
            </w:pPr>
            <w:r w:rsidRPr="001A69FC">
              <w:rPr>
                <w:rFonts w:cs="Arial"/>
                <w:color w:val="FF0000"/>
                <w:szCs w:val="18"/>
              </w:rPr>
              <w:t xml:space="preserve">26. </w:t>
            </w:r>
            <w:proofErr w:type="spellStart"/>
            <w:r w:rsidRPr="001A69FC">
              <w:rPr>
                <w:rFonts w:cs="Arial"/>
                <w:color w:val="FF0000"/>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37D38F70" w14:textId="4CCFCD93" w:rsidR="00213A26" w:rsidRPr="001A69FC" w:rsidRDefault="00213A26" w:rsidP="00213A26">
            <w:pPr>
              <w:pStyle w:val="TAL"/>
              <w:rPr>
                <w:rFonts w:cs="Arial"/>
                <w:color w:val="FF0000"/>
                <w:szCs w:val="18"/>
              </w:rPr>
            </w:pPr>
            <w:r w:rsidRPr="001A69FC">
              <w:rPr>
                <w:rFonts w:cs="Arial"/>
                <w:color w:val="FF0000"/>
                <w:szCs w:val="18"/>
              </w:rPr>
              <w:t>26-X</w:t>
            </w:r>
          </w:p>
        </w:tc>
        <w:tc>
          <w:tcPr>
            <w:tcW w:w="1559" w:type="dxa"/>
            <w:tcBorders>
              <w:top w:val="single" w:sz="4" w:space="0" w:color="auto"/>
              <w:left w:val="single" w:sz="4" w:space="0" w:color="auto"/>
              <w:bottom w:val="single" w:sz="4" w:space="0" w:color="auto"/>
              <w:right w:val="single" w:sz="4" w:space="0" w:color="auto"/>
            </w:tcBorders>
          </w:tcPr>
          <w:p w14:paraId="4A329680" w14:textId="5EED615F" w:rsidR="00213A26" w:rsidRPr="001A69FC" w:rsidRDefault="00C43478" w:rsidP="00213A26">
            <w:pPr>
              <w:pStyle w:val="TAL"/>
              <w:rPr>
                <w:rFonts w:cs="Arial"/>
                <w:color w:val="FF0000"/>
                <w:szCs w:val="18"/>
              </w:rPr>
            </w:pPr>
            <w:r w:rsidRPr="001A69FC">
              <w:rPr>
                <w:color w:val="FF0000"/>
                <w:lang w:val="en-US" w:eastAsia="zh-CN"/>
              </w:rPr>
              <w:t>K1 range extension</w:t>
            </w:r>
          </w:p>
        </w:tc>
        <w:tc>
          <w:tcPr>
            <w:tcW w:w="6371" w:type="dxa"/>
            <w:tcBorders>
              <w:top w:val="single" w:sz="4" w:space="0" w:color="auto"/>
              <w:left w:val="single" w:sz="4" w:space="0" w:color="auto"/>
              <w:bottom w:val="single" w:sz="4" w:space="0" w:color="auto"/>
              <w:right w:val="single" w:sz="4" w:space="0" w:color="auto"/>
            </w:tcBorders>
          </w:tcPr>
          <w:p w14:paraId="2638A1D6" w14:textId="70FCEAA8" w:rsidR="00C43478" w:rsidRPr="001A69FC" w:rsidRDefault="00213A26" w:rsidP="00213A26">
            <w:pPr>
              <w:spacing w:afterLines="50" w:after="120"/>
              <w:rPr>
                <w:rFonts w:cs="Arial"/>
                <w:color w:val="FF0000"/>
                <w:sz w:val="18"/>
                <w:szCs w:val="18"/>
                <w:lang w:eastAsia="zh-CN"/>
              </w:rPr>
            </w:pPr>
            <w:r w:rsidRPr="001A69FC">
              <w:rPr>
                <w:rFonts w:cs="Arial"/>
                <w:color w:val="FF0000"/>
                <w:sz w:val="18"/>
                <w:szCs w:val="18"/>
                <w:lang w:eastAsia="zh-CN"/>
              </w:rPr>
              <w:t xml:space="preserve">1. </w:t>
            </w:r>
            <w:r w:rsidR="00C43478" w:rsidRPr="001A69FC">
              <w:rPr>
                <w:rFonts w:cs="Arial"/>
                <w:color w:val="FF0000"/>
                <w:sz w:val="18"/>
                <w:szCs w:val="18"/>
                <w:lang w:eastAsia="zh-CN"/>
              </w:rPr>
              <w:t xml:space="preserve">Support </w:t>
            </w:r>
            <w:r w:rsidR="00716CA7">
              <w:rPr>
                <w:rFonts w:cs="Arial"/>
                <w:color w:val="FF0000"/>
                <w:sz w:val="18"/>
                <w:szCs w:val="18"/>
                <w:lang w:eastAsia="zh-CN"/>
              </w:rPr>
              <w:t xml:space="preserve">of </w:t>
            </w:r>
            <w:r w:rsidR="00C43478" w:rsidRPr="001A69FC">
              <w:rPr>
                <w:rFonts w:cs="Arial"/>
                <w:color w:val="FF0000"/>
                <w:sz w:val="18"/>
                <w:szCs w:val="18"/>
                <w:lang w:eastAsia="zh-CN"/>
              </w:rPr>
              <w:t xml:space="preserve">extended K1 </w:t>
            </w:r>
            <w:r w:rsidR="00C43478" w:rsidRPr="001A69FC">
              <w:rPr>
                <w:color w:val="FF0000"/>
                <w:sz w:val="18"/>
                <w:szCs w:val="18"/>
                <w:lang w:eastAsia="x-none"/>
              </w:rPr>
              <w:t>value range of (</w:t>
            </w:r>
            <w:proofErr w:type="gramStart"/>
            <w:r w:rsidR="00C43478" w:rsidRPr="001A69FC">
              <w:rPr>
                <w:color w:val="FF0000"/>
                <w:sz w:val="18"/>
                <w:szCs w:val="18"/>
                <w:lang w:eastAsia="x-none"/>
              </w:rPr>
              <w:t>0..</w:t>
            </w:r>
            <w:proofErr w:type="gramEnd"/>
            <w:r w:rsidR="00C43478" w:rsidRPr="001A69FC">
              <w:rPr>
                <w:color w:val="FF0000"/>
                <w:sz w:val="18"/>
                <w:szCs w:val="18"/>
                <w:lang w:eastAsia="x-none"/>
              </w:rPr>
              <w:t>31) for unpaired spectrum.</w:t>
            </w:r>
          </w:p>
          <w:p w14:paraId="11C48C09" w14:textId="6F979B95" w:rsidR="00213A26" w:rsidRPr="001A69FC" w:rsidRDefault="00213A26" w:rsidP="00213A26">
            <w:pPr>
              <w:spacing w:afterLines="50" w:after="120"/>
              <w:rPr>
                <w:rFonts w:cs="Arial"/>
                <w:color w:val="FF0000"/>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3C3CFF73" w14:textId="6CAED3CC" w:rsidR="00213A26" w:rsidRPr="001A69FC" w:rsidRDefault="00213A26" w:rsidP="00213A26">
            <w:pPr>
              <w:pStyle w:val="TAL"/>
              <w:rPr>
                <w:rFonts w:cs="Arial"/>
                <w:color w:val="FF0000"/>
                <w:szCs w:val="18"/>
              </w:rPr>
            </w:pPr>
          </w:p>
        </w:tc>
        <w:tc>
          <w:tcPr>
            <w:tcW w:w="1137" w:type="dxa"/>
            <w:tcBorders>
              <w:top w:val="single" w:sz="4" w:space="0" w:color="auto"/>
              <w:left w:val="single" w:sz="4" w:space="0" w:color="auto"/>
              <w:bottom w:val="single" w:sz="4" w:space="0" w:color="auto"/>
              <w:right w:val="single" w:sz="4" w:space="0" w:color="auto"/>
            </w:tcBorders>
          </w:tcPr>
          <w:p w14:paraId="0B20B1E0" w14:textId="40F2D4B0" w:rsidR="00213A26" w:rsidRPr="001A69FC" w:rsidRDefault="00213A26" w:rsidP="00213A26">
            <w:pPr>
              <w:pStyle w:val="TAL"/>
              <w:rPr>
                <w:rFonts w:cs="Arial"/>
                <w:color w:val="FF0000"/>
                <w:szCs w:val="18"/>
                <w:lang w:eastAsia="zh-CN"/>
              </w:rPr>
            </w:pPr>
            <w:r w:rsidRPr="001A69FC">
              <w:rPr>
                <w:rFonts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054A2B7" w14:textId="3ED64B6A" w:rsidR="00213A26" w:rsidRPr="001A69FC" w:rsidRDefault="00213A26" w:rsidP="00213A26">
            <w:pPr>
              <w:pStyle w:val="TAL"/>
              <w:rPr>
                <w:rFonts w:cs="Arial"/>
                <w:color w:val="FF0000"/>
                <w:szCs w:val="18"/>
                <w:lang w:eastAsia="zh-CN"/>
              </w:rPr>
            </w:pPr>
            <w:r w:rsidRPr="001A69FC">
              <w:rPr>
                <w:rFonts w:cs="Arial"/>
                <w:color w:val="FF0000"/>
                <w:szCs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49F2ECC5" w14:textId="0F27B094" w:rsidR="00213A26" w:rsidRPr="001A69FC" w:rsidRDefault="00213A26" w:rsidP="00213A26">
            <w:pPr>
              <w:pStyle w:val="TAL"/>
              <w:rPr>
                <w:rFonts w:cs="Arial"/>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7721471" w14:textId="4DD7D90E" w:rsidR="00213A26" w:rsidRPr="001A69FC" w:rsidRDefault="00213A26" w:rsidP="00213A26">
            <w:pPr>
              <w:pStyle w:val="TAL"/>
              <w:rPr>
                <w:rFonts w:cs="Arial"/>
                <w:strike/>
                <w:color w:val="FF0000"/>
                <w:szCs w:val="18"/>
                <w:lang w:eastAsia="zh-CN"/>
              </w:rPr>
            </w:pPr>
            <w:r w:rsidRPr="001A69FC">
              <w:rPr>
                <w:rFonts w:cs="Arial"/>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E86F0DE" w14:textId="07E5ED65" w:rsidR="00213A26" w:rsidRPr="001A69FC" w:rsidRDefault="00213A26" w:rsidP="00213A26">
            <w:pPr>
              <w:pStyle w:val="TAL"/>
              <w:rPr>
                <w:rFonts w:cs="Arial"/>
                <w:color w:val="FF0000"/>
                <w:szCs w:val="18"/>
                <w:lang w:eastAsia="zh-CN"/>
              </w:rPr>
            </w:pPr>
            <w:r w:rsidRPr="001A69FC">
              <w:rPr>
                <w:rFonts w:cs="Arial"/>
                <w:color w:val="FF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59D348DE" w14:textId="1AD0EC53" w:rsidR="00213A26" w:rsidRPr="001A69FC" w:rsidRDefault="00213A26" w:rsidP="00213A26">
            <w:pPr>
              <w:pStyle w:val="TAL"/>
              <w:rPr>
                <w:rFonts w:cs="Arial"/>
                <w:color w:val="FF0000"/>
                <w:szCs w:val="18"/>
                <w:lang w:eastAsia="zh-CN"/>
              </w:rPr>
            </w:pPr>
            <w:r w:rsidRPr="001A69FC">
              <w:rPr>
                <w:rFonts w:cs="Arial"/>
                <w:color w:val="FF0000"/>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99F4CC9" w14:textId="5C06DB35" w:rsidR="00213A26" w:rsidRPr="001A69FC" w:rsidRDefault="00213A26" w:rsidP="00213A26">
            <w:pPr>
              <w:pStyle w:val="TAL"/>
              <w:rPr>
                <w:rFonts w:cs="Arial"/>
                <w:color w:val="FF0000"/>
                <w:szCs w:val="18"/>
              </w:rPr>
            </w:pPr>
            <w:r w:rsidRPr="001A69FC">
              <w:rPr>
                <w:rFonts w:cs="Arial"/>
                <w:color w:val="FF0000"/>
                <w:szCs w:val="18"/>
              </w:rPr>
              <w:t>No</w:t>
            </w:r>
          </w:p>
        </w:tc>
        <w:tc>
          <w:tcPr>
            <w:tcW w:w="1276" w:type="dxa"/>
            <w:tcBorders>
              <w:top w:val="single" w:sz="4" w:space="0" w:color="auto"/>
              <w:left w:val="single" w:sz="4" w:space="0" w:color="auto"/>
              <w:bottom w:val="single" w:sz="4" w:space="0" w:color="auto"/>
              <w:right w:val="single" w:sz="4" w:space="0" w:color="auto"/>
            </w:tcBorders>
          </w:tcPr>
          <w:p w14:paraId="0F517039" w14:textId="77777777" w:rsidR="00213A26" w:rsidRPr="001A69FC" w:rsidRDefault="00213A26" w:rsidP="00213A26">
            <w:pPr>
              <w:pStyle w:val="TAL"/>
              <w:rPr>
                <w:strike/>
                <w:color w:val="FF0000"/>
              </w:rPr>
            </w:pPr>
          </w:p>
        </w:tc>
        <w:tc>
          <w:tcPr>
            <w:tcW w:w="2696" w:type="dxa"/>
            <w:tcBorders>
              <w:top w:val="single" w:sz="4" w:space="0" w:color="auto"/>
              <w:left w:val="single" w:sz="4" w:space="0" w:color="auto"/>
              <w:bottom w:val="single" w:sz="4" w:space="0" w:color="auto"/>
              <w:right w:val="single" w:sz="4" w:space="0" w:color="auto"/>
            </w:tcBorders>
          </w:tcPr>
          <w:p w14:paraId="424AECD6" w14:textId="279D050F" w:rsidR="00213A26" w:rsidRPr="001A69FC" w:rsidRDefault="00213A26" w:rsidP="00213A26">
            <w:pPr>
              <w:pStyle w:val="TAL"/>
              <w:rPr>
                <w:rFonts w:cs="Arial"/>
                <w:color w:val="FF0000"/>
                <w:szCs w:val="18"/>
              </w:rPr>
            </w:pPr>
            <w:r w:rsidRPr="001A69FC">
              <w:rPr>
                <w:color w:val="FF0000"/>
              </w:rPr>
              <w:t xml:space="preserve">Optional with capability signalling </w:t>
            </w:r>
          </w:p>
        </w:tc>
      </w:tr>
    </w:tbl>
    <w:p w14:paraId="6D93185B" w14:textId="77777777" w:rsidR="003005A3" w:rsidRPr="00C824FB" w:rsidRDefault="003005A3" w:rsidP="0087566B">
      <w:pPr>
        <w:rPr>
          <w:rFonts w:eastAsia="Malgun Gothic"/>
          <w:lang w:eastAsia="ko-KR"/>
        </w:rPr>
      </w:pPr>
    </w:p>
    <w:sectPr w:rsidR="003005A3" w:rsidRPr="00C824FB" w:rsidSect="00F50DEC">
      <w:footerReference w:type="default" r:id="rId14"/>
      <w:pgSz w:w="23808"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0DB75" w14:textId="77777777" w:rsidR="00264AA6" w:rsidRDefault="00264AA6">
      <w:r>
        <w:separator/>
      </w:r>
    </w:p>
  </w:endnote>
  <w:endnote w:type="continuationSeparator" w:id="0">
    <w:p w14:paraId="40ACE37B" w14:textId="77777777" w:rsidR="00264AA6" w:rsidRDefault="00264AA6">
      <w:r>
        <w:continuationSeparator/>
      </w:r>
    </w:p>
  </w:endnote>
  <w:endnote w:type="continuationNotice" w:id="1">
    <w:p w14:paraId="611D697D" w14:textId="77777777" w:rsidR="00264AA6" w:rsidRDefault="00264A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8C60E5" w:rsidRPr="00000924" w:rsidRDefault="008C60E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B255F">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B255F">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8C60E5" w:rsidRPr="00000924" w:rsidRDefault="008C60E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B255F">
      <w:rPr>
        <w:rStyle w:val="PageNumber"/>
        <w:rFonts w:eastAsia="MS Gothic"/>
        <w:noProof/>
      </w:rPr>
      <w:t>7</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B255F">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F54B7" w14:textId="77777777" w:rsidR="00264AA6" w:rsidRDefault="00264AA6">
      <w:r>
        <w:separator/>
      </w:r>
    </w:p>
  </w:footnote>
  <w:footnote w:type="continuationSeparator" w:id="0">
    <w:p w14:paraId="6167C5F1" w14:textId="77777777" w:rsidR="00264AA6" w:rsidRDefault="00264AA6">
      <w:r>
        <w:continuationSeparator/>
      </w:r>
    </w:p>
  </w:footnote>
  <w:footnote w:type="continuationNotice" w:id="1">
    <w:p w14:paraId="53B0A808" w14:textId="77777777" w:rsidR="00264AA6" w:rsidRDefault="00264A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2574"/>
    <w:multiLevelType w:val="hybridMultilevel"/>
    <w:tmpl w:val="08307FE2"/>
    <w:lvl w:ilvl="0" w:tplc="6EF07C94">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B11F8"/>
    <w:multiLevelType w:val="hybridMultilevel"/>
    <w:tmpl w:val="779C214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C9449CD"/>
    <w:multiLevelType w:val="hybridMultilevel"/>
    <w:tmpl w:val="8EC47424"/>
    <w:lvl w:ilvl="0" w:tplc="832A8818">
      <w:start w:val="4"/>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9606D1"/>
    <w:multiLevelType w:val="hybridMultilevel"/>
    <w:tmpl w:val="5C5E02B6"/>
    <w:lvl w:ilvl="0" w:tplc="7A98A1B4">
      <w:start w:val="7"/>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1C5291"/>
    <w:multiLevelType w:val="hybridMultilevel"/>
    <w:tmpl w:val="8162E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3C7"/>
    <w:multiLevelType w:val="hybridMultilevel"/>
    <w:tmpl w:val="E44AAC34"/>
    <w:lvl w:ilvl="0" w:tplc="C65C5532">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48B5139"/>
    <w:multiLevelType w:val="hybridMultilevel"/>
    <w:tmpl w:val="E9ACE7A2"/>
    <w:lvl w:ilvl="0" w:tplc="FF9E1444">
      <w:start w:val="5"/>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D4303F"/>
    <w:multiLevelType w:val="hybridMultilevel"/>
    <w:tmpl w:val="42F06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7836B3C"/>
    <w:multiLevelType w:val="hybridMultilevel"/>
    <w:tmpl w:val="7B667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6F61F5"/>
    <w:multiLevelType w:val="hybridMultilevel"/>
    <w:tmpl w:val="817E22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7C0986"/>
    <w:multiLevelType w:val="hybridMultilevel"/>
    <w:tmpl w:val="6420AE24"/>
    <w:lvl w:ilvl="0" w:tplc="211A4278">
      <w:start w:val="7"/>
      <w:numFmt w:val="decimal"/>
      <w:lvlText w:val="%1."/>
      <w:lvlJc w:val="left"/>
      <w:pPr>
        <w:ind w:left="360" w:hanging="360"/>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733F165E"/>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0"/>
  </w:num>
  <w:num w:numId="3">
    <w:abstractNumId w:val="24"/>
  </w:num>
  <w:num w:numId="4">
    <w:abstractNumId w:val="4"/>
  </w:num>
  <w:num w:numId="5">
    <w:abstractNumId w:val="7"/>
  </w:num>
  <w:num w:numId="6">
    <w:abstractNumId w:val="11"/>
  </w:num>
  <w:num w:numId="7">
    <w:abstractNumId w:val="17"/>
  </w:num>
  <w:num w:numId="8">
    <w:abstractNumId w:val="14"/>
  </w:num>
  <w:num w:numId="9">
    <w:abstractNumId w:val="13"/>
  </w:num>
  <w:num w:numId="10">
    <w:abstractNumId w:val="9"/>
  </w:num>
  <w:num w:numId="11">
    <w:abstractNumId w:val="12"/>
  </w:num>
  <w:num w:numId="12">
    <w:abstractNumId w:val="6"/>
  </w:num>
  <w:num w:numId="13">
    <w:abstractNumId w:val="21"/>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2"/>
  </w:num>
  <w:num w:numId="17">
    <w:abstractNumId w:val="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
  </w:num>
  <w:num w:numId="22">
    <w:abstractNumId w:val="5"/>
  </w:num>
  <w:num w:numId="23">
    <w:abstractNumId w:val="16"/>
  </w:num>
  <w:num w:numId="24">
    <w:abstractNumId w:val="20"/>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7B8"/>
    <w:rsid w:val="0001297C"/>
    <w:rsid w:val="00012DFF"/>
    <w:rsid w:val="00012E98"/>
    <w:rsid w:val="00012FA8"/>
    <w:rsid w:val="00013156"/>
    <w:rsid w:val="000133F0"/>
    <w:rsid w:val="000139A9"/>
    <w:rsid w:val="000139BC"/>
    <w:rsid w:val="00013EC8"/>
    <w:rsid w:val="0001441E"/>
    <w:rsid w:val="0001457F"/>
    <w:rsid w:val="000146A2"/>
    <w:rsid w:val="00014E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78"/>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47"/>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5BD"/>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8DB"/>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2EB5"/>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B64"/>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1E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2F6B"/>
    <w:rsid w:val="000A35A9"/>
    <w:rsid w:val="000A3672"/>
    <w:rsid w:val="000A3D1D"/>
    <w:rsid w:val="000A3E50"/>
    <w:rsid w:val="000A4A99"/>
    <w:rsid w:val="000A4CEC"/>
    <w:rsid w:val="000A4F30"/>
    <w:rsid w:val="000A51B5"/>
    <w:rsid w:val="000A5826"/>
    <w:rsid w:val="000A5863"/>
    <w:rsid w:val="000A5C6C"/>
    <w:rsid w:val="000A5DA1"/>
    <w:rsid w:val="000A5FA5"/>
    <w:rsid w:val="000A5FD9"/>
    <w:rsid w:val="000A6088"/>
    <w:rsid w:val="000A62D0"/>
    <w:rsid w:val="000A638D"/>
    <w:rsid w:val="000A6406"/>
    <w:rsid w:val="000A6420"/>
    <w:rsid w:val="000A7054"/>
    <w:rsid w:val="000A7166"/>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4D2"/>
    <w:rsid w:val="000B16EB"/>
    <w:rsid w:val="000B177C"/>
    <w:rsid w:val="000B1BDB"/>
    <w:rsid w:val="000B244F"/>
    <w:rsid w:val="000B2B16"/>
    <w:rsid w:val="000B35F4"/>
    <w:rsid w:val="000B390A"/>
    <w:rsid w:val="000B3F38"/>
    <w:rsid w:val="000B4059"/>
    <w:rsid w:val="000B442C"/>
    <w:rsid w:val="000B46A2"/>
    <w:rsid w:val="000B49F2"/>
    <w:rsid w:val="000B4B24"/>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36"/>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B5C"/>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63"/>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593"/>
    <w:rsid w:val="000F095C"/>
    <w:rsid w:val="000F0B03"/>
    <w:rsid w:val="000F157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54C"/>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5BB"/>
    <w:rsid w:val="00115854"/>
    <w:rsid w:val="001160A6"/>
    <w:rsid w:val="0011618B"/>
    <w:rsid w:val="001163F2"/>
    <w:rsid w:val="0011674F"/>
    <w:rsid w:val="00116E6C"/>
    <w:rsid w:val="00116EE1"/>
    <w:rsid w:val="00116F48"/>
    <w:rsid w:val="001176A6"/>
    <w:rsid w:val="00117950"/>
    <w:rsid w:val="00117FE0"/>
    <w:rsid w:val="001205F3"/>
    <w:rsid w:val="00120630"/>
    <w:rsid w:val="00120A55"/>
    <w:rsid w:val="00120A5F"/>
    <w:rsid w:val="00121913"/>
    <w:rsid w:val="0012205E"/>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747"/>
    <w:rsid w:val="00124B11"/>
    <w:rsid w:val="00124EAA"/>
    <w:rsid w:val="001252DC"/>
    <w:rsid w:val="00125689"/>
    <w:rsid w:val="00125AC9"/>
    <w:rsid w:val="00125C65"/>
    <w:rsid w:val="00125FEA"/>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C8E"/>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92C"/>
    <w:rsid w:val="00146D39"/>
    <w:rsid w:val="00146F5C"/>
    <w:rsid w:val="0014700A"/>
    <w:rsid w:val="001471E9"/>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D2"/>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95"/>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6F1"/>
    <w:rsid w:val="0017290D"/>
    <w:rsid w:val="00172BBC"/>
    <w:rsid w:val="00172CA9"/>
    <w:rsid w:val="00172DB4"/>
    <w:rsid w:val="001731B5"/>
    <w:rsid w:val="001736A5"/>
    <w:rsid w:val="0017382E"/>
    <w:rsid w:val="00173AA0"/>
    <w:rsid w:val="00173CFF"/>
    <w:rsid w:val="00173ECD"/>
    <w:rsid w:val="00173F53"/>
    <w:rsid w:val="00174461"/>
    <w:rsid w:val="00174476"/>
    <w:rsid w:val="001751EB"/>
    <w:rsid w:val="00175255"/>
    <w:rsid w:val="0017542B"/>
    <w:rsid w:val="00175625"/>
    <w:rsid w:val="001759C3"/>
    <w:rsid w:val="00175D5C"/>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B4"/>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4B"/>
    <w:rsid w:val="001A0DA0"/>
    <w:rsid w:val="001A0F54"/>
    <w:rsid w:val="001A0FA4"/>
    <w:rsid w:val="001A130B"/>
    <w:rsid w:val="001A19DB"/>
    <w:rsid w:val="001A19EE"/>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FC"/>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3F7"/>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A6"/>
    <w:rsid w:val="001B7DC9"/>
    <w:rsid w:val="001B7F81"/>
    <w:rsid w:val="001C06AE"/>
    <w:rsid w:val="001C0B2A"/>
    <w:rsid w:val="001C0BA7"/>
    <w:rsid w:val="001C1552"/>
    <w:rsid w:val="001C1607"/>
    <w:rsid w:val="001C16FD"/>
    <w:rsid w:val="001C1A08"/>
    <w:rsid w:val="001C1BC1"/>
    <w:rsid w:val="001C1FE0"/>
    <w:rsid w:val="001C2ADC"/>
    <w:rsid w:val="001C2BEB"/>
    <w:rsid w:val="001C2D37"/>
    <w:rsid w:val="001C30BE"/>
    <w:rsid w:val="001C3870"/>
    <w:rsid w:val="001C3AAE"/>
    <w:rsid w:val="001C3B48"/>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3B3"/>
    <w:rsid w:val="001D02E1"/>
    <w:rsid w:val="001D056A"/>
    <w:rsid w:val="001D0734"/>
    <w:rsid w:val="001D0E9D"/>
    <w:rsid w:val="001D0EDF"/>
    <w:rsid w:val="001D135C"/>
    <w:rsid w:val="001D15F2"/>
    <w:rsid w:val="001D1A10"/>
    <w:rsid w:val="001D1B2D"/>
    <w:rsid w:val="001D1B4D"/>
    <w:rsid w:val="001D1D55"/>
    <w:rsid w:val="001D2082"/>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CF8"/>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1D9"/>
    <w:rsid w:val="001F42EE"/>
    <w:rsid w:val="001F442F"/>
    <w:rsid w:val="001F4856"/>
    <w:rsid w:val="001F49EB"/>
    <w:rsid w:val="001F49F4"/>
    <w:rsid w:val="001F4B29"/>
    <w:rsid w:val="001F4D32"/>
    <w:rsid w:val="001F4FF5"/>
    <w:rsid w:val="001F55BE"/>
    <w:rsid w:val="001F56D2"/>
    <w:rsid w:val="001F56DC"/>
    <w:rsid w:val="001F59AC"/>
    <w:rsid w:val="001F5B66"/>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07A"/>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5C5"/>
    <w:rsid w:val="0021390D"/>
    <w:rsid w:val="00213A26"/>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215"/>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1DC"/>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79E"/>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754"/>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AA6"/>
    <w:rsid w:val="00264CC2"/>
    <w:rsid w:val="00264F4B"/>
    <w:rsid w:val="002653A3"/>
    <w:rsid w:val="0026556D"/>
    <w:rsid w:val="002655DD"/>
    <w:rsid w:val="00265741"/>
    <w:rsid w:val="00265C62"/>
    <w:rsid w:val="00265E72"/>
    <w:rsid w:val="00265F6D"/>
    <w:rsid w:val="00266122"/>
    <w:rsid w:val="002667ED"/>
    <w:rsid w:val="00266BEE"/>
    <w:rsid w:val="00266D6A"/>
    <w:rsid w:val="00266E32"/>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C1"/>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70F"/>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48"/>
    <w:rsid w:val="00287EFB"/>
    <w:rsid w:val="00287EFD"/>
    <w:rsid w:val="0029003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32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AD"/>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04C"/>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1A6"/>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74"/>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5A3"/>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79"/>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5B"/>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0C8"/>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1E"/>
    <w:rsid w:val="00365F8A"/>
    <w:rsid w:val="003662A0"/>
    <w:rsid w:val="003663BC"/>
    <w:rsid w:val="0036642F"/>
    <w:rsid w:val="003666A0"/>
    <w:rsid w:val="003667C4"/>
    <w:rsid w:val="00366A7B"/>
    <w:rsid w:val="00367377"/>
    <w:rsid w:val="00367495"/>
    <w:rsid w:val="00367715"/>
    <w:rsid w:val="0036772A"/>
    <w:rsid w:val="00367781"/>
    <w:rsid w:val="00367816"/>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A81"/>
    <w:rsid w:val="00377F9D"/>
    <w:rsid w:val="003802FE"/>
    <w:rsid w:val="00380463"/>
    <w:rsid w:val="003807EE"/>
    <w:rsid w:val="00380834"/>
    <w:rsid w:val="0038095A"/>
    <w:rsid w:val="0038099F"/>
    <w:rsid w:val="00380A4F"/>
    <w:rsid w:val="00380FE7"/>
    <w:rsid w:val="0038105E"/>
    <w:rsid w:val="0038128B"/>
    <w:rsid w:val="0038129B"/>
    <w:rsid w:val="0038146A"/>
    <w:rsid w:val="0038154E"/>
    <w:rsid w:val="003817DE"/>
    <w:rsid w:val="003818EA"/>
    <w:rsid w:val="0038197B"/>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C2F"/>
    <w:rsid w:val="00386062"/>
    <w:rsid w:val="003860AA"/>
    <w:rsid w:val="00386457"/>
    <w:rsid w:val="003865B3"/>
    <w:rsid w:val="00386B88"/>
    <w:rsid w:val="00386D2A"/>
    <w:rsid w:val="00386D3B"/>
    <w:rsid w:val="00386D6D"/>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58C"/>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B4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680"/>
    <w:rsid w:val="003D377A"/>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0F8"/>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2C08"/>
    <w:rsid w:val="003F3A3A"/>
    <w:rsid w:val="003F42D6"/>
    <w:rsid w:val="003F4CA0"/>
    <w:rsid w:val="003F4D1B"/>
    <w:rsid w:val="003F4D3E"/>
    <w:rsid w:val="003F57D4"/>
    <w:rsid w:val="003F5818"/>
    <w:rsid w:val="003F5922"/>
    <w:rsid w:val="003F5BB3"/>
    <w:rsid w:val="003F5D1D"/>
    <w:rsid w:val="003F6365"/>
    <w:rsid w:val="003F64A2"/>
    <w:rsid w:val="003F6745"/>
    <w:rsid w:val="003F6870"/>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1B21"/>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9E4"/>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55"/>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36"/>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1F"/>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E52"/>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8F5"/>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1D3"/>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43F"/>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2B2"/>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5CE"/>
    <w:rsid w:val="004E285D"/>
    <w:rsid w:val="004E29B6"/>
    <w:rsid w:val="004E30B9"/>
    <w:rsid w:val="004E3202"/>
    <w:rsid w:val="004E33DC"/>
    <w:rsid w:val="004E3645"/>
    <w:rsid w:val="004E3A6E"/>
    <w:rsid w:val="004E3E77"/>
    <w:rsid w:val="004E3EB9"/>
    <w:rsid w:val="004E3EBA"/>
    <w:rsid w:val="004E448D"/>
    <w:rsid w:val="004E4916"/>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259"/>
    <w:rsid w:val="00500501"/>
    <w:rsid w:val="00500961"/>
    <w:rsid w:val="00500A4F"/>
    <w:rsid w:val="00500EB0"/>
    <w:rsid w:val="00500F4A"/>
    <w:rsid w:val="00501537"/>
    <w:rsid w:val="00501A05"/>
    <w:rsid w:val="00501AD7"/>
    <w:rsid w:val="00502369"/>
    <w:rsid w:val="005026D6"/>
    <w:rsid w:val="00502733"/>
    <w:rsid w:val="00502748"/>
    <w:rsid w:val="00502BDE"/>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AB2"/>
    <w:rsid w:val="00513BC6"/>
    <w:rsid w:val="00513CC5"/>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0E"/>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E79"/>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93"/>
    <w:rsid w:val="00593EC4"/>
    <w:rsid w:val="00594726"/>
    <w:rsid w:val="00594A60"/>
    <w:rsid w:val="00594A8C"/>
    <w:rsid w:val="00594AA1"/>
    <w:rsid w:val="00594E86"/>
    <w:rsid w:val="00595281"/>
    <w:rsid w:val="005953E2"/>
    <w:rsid w:val="00595AC8"/>
    <w:rsid w:val="00595B39"/>
    <w:rsid w:val="00595D33"/>
    <w:rsid w:val="00595EA4"/>
    <w:rsid w:val="00596038"/>
    <w:rsid w:val="00596B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0B"/>
    <w:rsid w:val="005A1D16"/>
    <w:rsid w:val="005A1EB2"/>
    <w:rsid w:val="005A1ECE"/>
    <w:rsid w:val="005A2099"/>
    <w:rsid w:val="005A2500"/>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698"/>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2C"/>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D9D"/>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8A"/>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C65"/>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29D"/>
    <w:rsid w:val="0061137D"/>
    <w:rsid w:val="00611476"/>
    <w:rsid w:val="0061151D"/>
    <w:rsid w:val="00611617"/>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6E7D"/>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91"/>
    <w:rsid w:val="006223A6"/>
    <w:rsid w:val="0062263C"/>
    <w:rsid w:val="00622823"/>
    <w:rsid w:val="0062302D"/>
    <w:rsid w:val="006230FA"/>
    <w:rsid w:val="00623186"/>
    <w:rsid w:val="006231D9"/>
    <w:rsid w:val="006233F1"/>
    <w:rsid w:val="006234A8"/>
    <w:rsid w:val="00623E8F"/>
    <w:rsid w:val="00624129"/>
    <w:rsid w:val="006242C3"/>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B5D"/>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269"/>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389"/>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2CC"/>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DB6"/>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2B"/>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9C"/>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DF6"/>
    <w:rsid w:val="00690E27"/>
    <w:rsid w:val="00690EBC"/>
    <w:rsid w:val="00691045"/>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AB"/>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55F"/>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5FF1"/>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10"/>
    <w:rsid w:val="006E50C7"/>
    <w:rsid w:val="006E551F"/>
    <w:rsid w:val="006E58BA"/>
    <w:rsid w:val="006E6188"/>
    <w:rsid w:val="006E61F3"/>
    <w:rsid w:val="006E647F"/>
    <w:rsid w:val="006E66F2"/>
    <w:rsid w:val="006E73CF"/>
    <w:rsid w:val="006E75B7"/>
    <w:rsid w:val="006E79ED"/>
    <w:rsid w:val="006E7AA3"/>
    <w:rsid w:val="006F024D"/>
    <w:rsid w:val="006F02FB"/>
    <w:rsid w:val="006F034D"/>
    <w:rsid w:val="006F0AB9"/>
    <w:rsid w:val="006F0BA1"/>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5DE"/>
    <w:rsid w:val="006F66AF"/>
    <w:rsid w:val="006F67DE"/>
    <w:rsid w:val="006F70D3"/>
    <w:rsid w:val="006F71FF"/>
    <w:rsid w:val="006F7802"/>
    <w:rsid w:val="006F7AA8"/>
    <w:rsid w:val="007001A8"/>
    <w:rsid w:val="007002FD"/>
    <w:rsid w:val="007003EA"/>
    <w:rsid w:val="00700404"/>
    <w:rsid w:val="00700781"/>
    <w:rsid w:val="00700B12"/>
    <w:rsid w:val="00700CBF"/>
    <w:rsid w:val="007010E8"/>
    <w:rsid w:val="0070169F"/>
    <w:rsid w:val="00701A75"/>
    <w:rsid w:val="00701BA9"/>
    <w:rsid w:val="00701C0C"/>
    <w:rsid w:val="00701C40"/>
    <w:rsid w:val="00701EBC"/>
    <w:rsid w:val="007023B3"/>
    <w:rsid w:val="00702877"/>
    <w:rsid w:val="00702AF2"/>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481"/>
    <w:rsid w:val="00710559"/>
    <w:rsid w:val="00710562"/>
    <w:rsid w:val="007105C8"/>
    <w:rsid w:val="00710691"/>
    <w:rsid w:val="007107EE"/>
    <w:rsid w:val="00710A7E"/>
    <w:rsid w:val="007111B8"/>
    <w:rsid w:val="0071154A"/>
    <w:rsid w:val="00711859"/>
    <w:rsid w:val="00711D45"/>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07"/>
    <w:rsid w:val="00716B12"/>
    <w:rsid w:val="00716CA7"/>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C5C"/>
    <w:rsid w:val="00733219"/>
    <w:rsid w:val="007334A3"/>
    <w:rsid w:val="007334C5"/>
    <w:rsid w:val="00733A14"/>
    <w:rsid w:val="00734A5A"/>
    <w:rsid w:val="00734B26"/>
    <w:rsid w:val="00734D12"/>
    <w:rsid w:val="00734D28"/>
    <w:rsid w:val="0073516F"/>
    <w:rsid w:val="007352C7"/>
    <w:rsid w:val="007353C9"/>
    <w:rsid w:val="00735A1B"/>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5BB"/>
    <w:rsid w:val="0074283E"/>
    <w:rsid w:val="00742CC8"/>
    <w:rsid w:val="00742D07"/>
    <w:rsid w:val="00742DD0"/>
    <w:rsid w:val="0074326D"/>
    <w:rsid w:val="0074365E"/>
    <w:rsid w:val="007438C6"/>
    <w:rsid w:val="00743B47"/>
    <w:rsid w:val="00743FEB"/>
    <w:rsid w:val="00744027"/>
    <w:rsid w:val="00744090"/>
    <w:rsid w:val="007440C5"/>
    <w:rsid w:val="007440E8"/>
    <w:rsid w:val="0074442C"/>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3CF"/>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5D"/>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9C0"/>
    <w:rsid w:val="00784BEF"/>
    <w:rsid w:val="00784EBE"/>
    <w:rsid w:val="0078514E"/>
    <w:rsid w:val="0078520E"/>
    <w:rsid w:val="0078548B"/>
    <w:rsid w:val="007855E6"/>
    <w:rsid w:val="00785A88"/>
    <w:rsid w:val="00785B1E"/>
    <w:rsid w:val="00785C94"/>
    <w:rsid w:val="007865C8"/>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CE8"/>
    <w:rsid w:val="00794DA5"/>
    <w:rsid w:val="00794DDF"/>
    <w:rsid w:val="00795182"/>
    <w:rsid w:val="007952AB"/>
    <w:rsid w:val="0079535E"/>
    <w:rsid w:val="0079553A"/>
    <w:rsid w:val="007955FA"/>
    <w:rsid w:val="0079580F"/>
    <w:rsid w:val="00795B8A"/>
    <w:rsid w:val="0079644C"/>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03"/>
    <w:rsid w:val="007B42F9"/>
    <w:rsid w:val="007B44DE"/>
    <w:rsid w:val="007B4965"/>
    <w:rsid w:val="007B4F25"/>
    <w:rsid w:val="007B4F65"/>
    <w:rsid w:val="007B4F7F"/>
    <w:rsid w:val="007B5073"/>
    <w:rsid w:val="007B5403"/>
    <w:rsid w:val="007B5437"/>
    <w:rsid w:val="007B5619"/>
    <w:rsid w:val="007B5E4C"/>
    <w:rsid w:val="007B6583"/>
    <w:rsid w:val="007B6954"/>
    <w:rsid w:val="007B6B9A"/>
    <w:rsid w:val="007B7092"/>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5DB"/>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03"/>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0DE"/>
    <w:rsid w:val="007E147A"/>
    <w:rsid w:val="007E1868"/>
    <w:rsid w:val="007E18D7"/>
    <w:rsid w:val="007E1ABC"/>
    <w:rsid w:val="007E1B0B"/>
    <w:rsid w:val="007E1DE0"/>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71"/>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57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9FD"/>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5C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85"/>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69B"/>
    <w:rsid w:val="00844C6D"/>
    <w:rsid w:val="00844FB4"/>
    <w:rsid w:val="00845031"/>
    <w:rsid w:val="00845502"/>
    <w:rsid w:val="0084562C"/>
    <w:rsid w:val="00845D6E"/>
    <w:rsid w:val="00845F29"/>
    <w:rsid w:val="00846242"/>
    <w:rsid w:val="00846413"/>
    <w:rsid w:val="00846A04"/>
    <w:rsid w:val="00846A1E"/>
    <w:rsid w:val="00846B59"/>
    <w:rsid w:val="00847067"/>
    <w:rsid w:val="008470E2"/>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588"/>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4C9"/>
    <w:rsid w:val="00874822"/>
    <w:rsid w:val="0087482C"/>
    <w:rsid w:val="0087499C"/>
    <w:rsid w:val="00874BB6"/>
    <w:rsid w:val="00874DCF"/>
    <w:rsid w:val="00874F80"/>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5D"/>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52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31A5"/>
    <w:rsid w:val="008943E0"/>
    <w:rsid w:val="00894BCE"/>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876"/>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37F"/>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F6E"/>
    <w:rsid w:val="008C603C"/>
    <w:rsid w:val="008C60E5"/>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804"/>
    <w:rsid w:val="008E224F"/>
    <w:rsid w:val="008E2262"/>
    <w:rsid w:val="008E25DF"/>
    <w:rsid w:val="008E263A"/>
    <w:rsid w:val="008E26C8"/>
    <w:rsid w:val="008E2E40"/>
    <w:rsid w:val="008E3023"/>
    <w:rsid w:val="008E35DC"/>
    <w:rsid w:val="008E396B"/>
    <w:rsid w:val="008E3A6B"/>
    <w:rsid w:val="008E3AB4"/>
    <w:rsid w:val="008E3CD2"/>
    <w:rsid w:val="008E4060"/>
    <w:rsid w:val="008E4266"/>
    <w:rsid w:val="008E44A0"/>
    <w:rsid w:val="008E4563"/>
    <w:rsid w:val="008E45C7"/>
    <w:rsid w:val="008E4DA5"/>
    <w:rsid w:val="008E4E11"/>
    <w:rsid w:val="008E4EC3"/>
    <w:rsid w:val="008E508E"/>
    <w:rsid w:val="008E52D3"/>
    <w:rsid w:val="008E5378"/>
    <w:rsid w:val="008E537F"/>
    <w:rsid w:val="008E53DA"/>
    <w:rsid w:val="008E5515"/>
    <w:rsid w:val="008E57C8"/>
    <w:rsid w:val="008E5B13"/>
    <w:rsid w:val="008E5FCF"/>
    <w:rsid w:val="008E600C"/>
    <w:rsid w:val="008E6171"/>
    <w:rsid w:val="008E61AF"/>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9CA"/>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180"/>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730C"/>
    <w:rsid w:val="00907520"/>
    <w:rsid w:val="0090763E"/>
    <w:rsid w:val="00907725"/>
    <w:rsid w:val="00907819"/>
    <w:rsid w:val="00907E25"/>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5D"/>
    <w:rsid w:val="00914987"/>
    <w:rsid w:val="00914B67"/>
    <w:rsid w:val="009150AF"/>
    <w:rsid w:val="00915272"/>
    <w:rsid w:val="00915411"/>
    <w:rsid w:val="00915513"/>
    <w:rsid w:val="00915637"/>
    <w:rsid w:val="00915AF4"/>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19"/>
    <w:rsid w:val="0092768E"/>
    <w:rsid w:val="00927BBF"/>
    <w:rsid w:val="00927CB3"/>
    <w:rsid w:val="00927D48"/>
    <w:rsid w:val="00927E09"/>
    <w:rsid w:val="00927F75"/>
    <w:rsid w:val="009303CD"/>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357"/>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A29"/>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54B"/>
    <w:rsid w:val="0094280D"/>
    <w:rsid w:val="00942B8B"/>
    <w:rsid w:val="00942C38"/>
    <w:rsid w:val="00943970"/>
    <w:rsid w:val="00943A68"/>
    <w:rsid w:val="00943CE5"/>
    <w:rsid w:val="00943D10"/>
    <w:rsid w:val="00943E96"/>
    <w:rsid w:val="00943F28"/>
    <w:rsid w:val="00944005"/>
    <w:rsid w:val="00944067"/>
    <w:rsid w:val="0094465B"/>
    <w:rsid w:val="0094495A"/>
    <w:rsid w:val="00945045"/>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8A9"/>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495"/>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8A1"/>
    <w:rsid w:val="009B013F"/>
    <w:rsid w:val="009B06F9"/>
    <w:rsid w:val="009B0760"/>
    <w:rsid w:val="009B08B8"/>
    <w:rsid w:val="009B0AB7"/>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16"/>
    <w:rsid w:val="009B361E"/>
    <w:rsid w:val="009B39C1"/>
    <w:rsid w:val="009B3C08"/>
    <w:rsid w:val="009B3F34"/>
    <w:rsid w:val="009B45F6"/>
    <w:rsid w:val="009B4664"/>
    <w:rsid w:val="009B47FB"/>
    <w:rsid w:val="009B4A20"/>
    <w:rsid w:val="009B4D6D"/>
    <w:rsid w:val="009B4F05"/>
    <w:rsid w:val="009B4F54"/>
    <w:rsid w:val="009B546A"/>
    <w:rsid w:val="009B56A2"/>
    <w:rsid w:val="009B56A5"/>
    <w:rsid w:val="009B56A7"/>
    <w:rsid w:val="009B57FD"/>
    <w:rsid w:val="009B5D91"/>
    <w:rsid w:val="009B6122"/>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7F5"/>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7EB"/>
    <w:rsid w:val="009F1990"/>
    <w:rsid w:val="009F1D93"/>
    <w:rsid w:val="009F1F63"/>
    <w:rsid w:val="009F22E4"/>
    <w:rsid w:val="009F232D"/>
    <w:rsid w:val="009F23CF"/>
    <w:rsid w:val="009F29F3"/>
    <w:rsid w:val="009F2C11"/>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2E5F"/>
    <w:rsid w:val="00A0300D"/>
    <w:rsid w:val="00A034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C9D"/>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0C0"/>
    <w:rsid w:val="00A211EA"/>
    <w:rsid w:val="00A212F0"/>
    <w:rsid w:val="00A21675"/>
    <w:rsid w:val="00A21836"/>
    <w:rsid w:val="00A2184D"/>
    <w:rsid w:val="00A2189E"/>
    <w:rsid w:val="00A2194D"/>
    <w:rsid w:val="00A21B3D"/>
    <w:rsid w:val="00A21C00"/>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F1"/>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C1B"/>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898"/>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892"/>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A44"/>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460"/>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B4B"/>
    <w:rsid w:val="00AA1C83"/>
    <w:rsid w:val="00AA1DF8"/>
    <w:rsid w:val="00AA2114"/>
    <w:rsid w:val="00AA2317"/>
    <w:rsid w:val="00AA2AB2"/>
    <w:rsid w:val="00AA2C4D"/>
    <w:rsid w:val="00AA2D0D"/>
    <w:rsid w:val="00AA2E73"/>
    <w:rsid w:val="00AA31C0"/>
    <w:rsid w:val="00AA33A3"/>
    <w:rsid w:val="00AA3420"/>
    <w:rsid w:val="00AA3AD9"/>
    <w:rsid w:val="00AA3B4B"/>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A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DBC"/>
    <w:rsid w:val="00AB6F76"/>
    <w:rsid w:val="00AB7697"/>
    <w:rsid w:val="00AB77A7"/>
    <w:rsid w:val="00AB78E4"/>
    <w:rsid w:val="00AB7A90"/>
    <w:rsid w:val="00AB7AF7"/>
    <w:rsid w:val="00AC0033"/>
    <w:rsid w:val="00AC0712"/>
    <w:rsid w:val="00AC0AD6"/>
    <w:rsid w:val="00AC0B92"/>
    <w:rsid w:val="00AC1180"/>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320"/>
    <w:rsid w:val="00AE46E7"/>
    <w:rsid w:val="00AE48E3"/>
    <w:rsid w:val="00AE4903"/>
    <w:rsid w:val="00AE4B12"/>
    <w:rsid w:val="00AE504D"/>
    <w:rsid w:val="00AE54D5"/>
    <w:rsid w:val="00AE5716"/>
    <w:rsid w:val="00AE590B"/>
    <w:rsid w:val="00AE5A37"/>
    <w:rsid w:val="00AE5B2A"/>
    <w:rsid w:val="00AE66D9"/>
    <w:rsid w:val="00AE6747"/>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39"/>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F83"/>
    <w:rsid w:val="00B07287"/>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C7D"/>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AD0"/>
    <w:rsid w:val="00B30B26"/>
    <w:rsid w:val="00B30CEB"/>
    <w:rsid w:val="00B31067"/>
    <w:rsid w:val="00B31620"/>
    <w:rsid w:val="00B31668"/>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86F"/>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A39"/>
    <w:rsid w:val="00B42C35"/>
    <w:rsid w:val="00B42CD3"/>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0F1"/>
    <w:rsid w:val="00B4684B"/>
    <w:rsid w:val="00B46957"/>
    <w:rsid w:val="00B475DF"/>
    <w:rsid w:val="00B4763B"/>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822"/>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8"/>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1C6"/>
    <w:rsid w:val="00B71AC0"/>
    <w:rsid w:val="00B71C66"/>
    <w:rsid w:val="00B71DC2"/>
    <w:rsid w:val="00B7201C"/>
    <w:rsid w:val="00B72354"/>
    <w:rsid w:val="00B72388"/>
    <w:rsid w:val="00B7239D"/>
    <w:rsid w:val="00B72602"/>
    <w:rsid w:val="00B727CB"/>
    <w:rsid w:val="00B72A4C"/>
    <w:rsid w:val="00B72AB2"/>
    <w:rsid w:val="00B72B9A"/>
    <w:rsid w:val="00B72C0F"/>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202C"/>
    <w:rsid w:val="00B92207"/>
    <w:rsid w:val="00B92322"/>
    <w:rsid w:val="00B92480"/>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D54"/>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983"/>
    <w:rsid w:val="00BB6CE7"/>
    <w:rsid w:val="00BB74BA"/>
    <w:rsid w:val="00BB7720"/>
    <w:rsid w:val="00BB7733"/>
    <w:rsid w:val="00BB7919"/>
    <w:rsid w:val="00BB7A4A"/>
    <w:rsid w:val="00BB7AE3"/>
    <w:rsid w:val="00BB7AE6"/>
    <w:rsid w:val="00BB7F1D"/>
    <w:rsid w:val="00BC008F"/>
    <w:rsid w:val="00BC09DD"/>
    <w:rsid w:val="00BC0B9A"/>
    <w:rsid w:val="00BC0F86"/>
    <w:rsid w:val="00BC12FF"/>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F61"/>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ED"/>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78F"/>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5FA6"/>
    <w:rsid w:val="00C16420"/>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2F2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82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B7"/>
    <w:rsid w:val="00C430C3"/>
    <w:rsid w:val="00C43478"/>
    <w:rsid w:val="00C4358E"/>
    <w:rsid w:val="00C437A8"/>
    <w:rsid w:val="00C438BD"/>
    <w:rsid w:val="00C43C23"/>
    <w:rsid w:val="00C44182"/>
    <w:rsid w:val="00C4445B"/>
    <w:rsid w:val="00C44494"/>
    <w:rsid w:val="00C444FA"/>
    <w:rsid w:val="00C44708"/>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5E4D"/>
    <w:rsid w:val="00C5680F"/>
    <w:rsid w:val="00C56881"/>
    <w:rsid w:val="00C5688A"/>
    <w:rsid w:val="00C5691F"/>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DA8"/>
    <w:rsid w:val="00C70FD3"/>
    <w:rsid w:val="00C71516"/>
    <w:rsid w:val="00C715BF"/>
    <w:rsid w:val="00C716CA"/>
    <w:rsid w:val="00C7171B"/>
    <w:rsid w:val="00C71DE8"/>
    <w:rsid w:val="00C724F4"/>
    <w:rsid w:val="00C727DD"/>
    <w:rsid w:val="00C729FE"/>
    <w:rsid w:val="00C72B13"/>
    <w:rsid w:val="00C72B29"/>
    <w:rsid w:val="00C72C4A"/>
    <w:rsid w:val="00C72D36"/>
    <w:rsid w:val="00C72D9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BFD"/>
    <w:rsid w:val="00C760FF"/>
    <w:rsid w:val="00C76384"/>
    <w:rsid w:val="00C7656A"/>
    <w:rsid w:val="00C766F6"/>
    <w:rsid w:val="00C768BE"/>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4FB"/>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0C1"/>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3D"/>
    <w:rsid w:val="00CC1E68"/>
    <w:rsid w:val="00CC2134"/>
    <w:rsid w:val="00CC2913"/>
    <w:rsid w:val="00CC2BAD"/>
    <w:rsid w:val="00CC2FCC"/>
    <w:rsid w:val="00CC3092"/>
    <w:rsid w:val="00CC3E69"/>
    <w:rsid w:val="00CC3EC1"/>
    <w:rsid w:val="00CC465D"/>
    <w:rsid w:val="00CC4686"/>
    <w:rsid w:val="00CC477A"/>
    <w:rsid w:val="00CC4C49"/>
    <w:rsid w:val="00CC4D47"/>
    <w:rsid w:val="00CC4DEA"/>
    <w:rsid w:val="00CC5010"/>
    <w:rsid w:val="00CC560D"/>
    <w:rsid w:val="00CC5632"/>
    <w:rsid w:val="00CC58B1"/>
    <w:rsid w:val="00CC5967"/>
    <w:rsid w:val="00CC5B1E"/>
    <w:rsid w:val="00CC5D41"/>
    <w:rsid w:val="00CC5D95"/>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9FB"/>
    <w:rsid w:val="00CD1B1F"/>
    <w:rsid w:val="00CD1D47"/>
    <w:rsid w:val="00CD1F8B"/>
    <w:rsid w:val="00CD23C2"/>
    <w:rsid w:val="00CD288B"/>
    <w:rsid w:val="00CD289E"/>
    <w:rsid w:val="00CD2999"/>
    <w:rsid w:val="00CD2D59"/>
    <w:rsid w:val="00CD2FCB"/>
    <w:rsid w:val="00CD3897"/>
    <w:rsid w:val="00CD4005"/>
    <w:rsid w:val="00CD4582"/>
    <w:rsid w:val="00CD4FD4"/>
    <w:rsid w:val="00CD5180"/>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486"/>
    <w:rsid w:val="00CE7EFD"/>
    <w:rsid w:val="00CF05FB"/>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5F2"/>
    <w:rsid w:val="00D0685A"/>
    <w:rsid w:val="00D071F8"/>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23C"/>
    <w:rsid w:val="00D22473"/>
    <w:rsid w:val="00D224A1"/>
    <w:rsid w:val="00D22BDD"/>
    <w:rsid w:val="00D22D1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605"/>
    <w:rsid w:val="00D3079A"/>
    <w:rsid w:val="00D308C7"/>
    <w:rsid w:val="00D30D98"/>
    <w:rsid w:val="00D310CD"/>
    <w:rsid w:val="00D312DF"/>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5FC2"/>
    <w:rsid w:val="00D36D52"/>
    <w:rsid w:val="00D36F08"/>
    <w:rsid w:val="00D37085"/>
    <w:rsid w:val="00D370C8"/>
    <w:rsid w:val="00D37384"/>
    <w:rsid w:val="00D376C4"/>
    <w:rsid w:val="00D37D48"/>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2F18"/>
    <w:rsid w:val="00D430FB"/>
    <w:rsid w:val="00D433F2"/>
    <w:rsid w:val="00D436E4"/>
    <w:rsid w:val="00D43726"/>
    <w:rsid w:val="00D43933"/>
    <w:rsid w:val="00D43B2A"/>
    <w:rsid w:val="00D4423A"/>
    <w:rsid w:val="00D44367"/>
    <w:rsid w:val="00D443DF"/>
    <w:rsid w:val="00D4461C"/>
    <w:rsid w:val="00D446AF"/>
    <w:rsid w:val="00D44806"/>
    <w:rsid w:val="00D448BE"/>
    <w:rsid w:val="00D44A3F"/>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235"/>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728"/>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B08"/>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70A"/>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88"/>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B7C8E"/>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CA5"/>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9D0"/>
    <w:rsid w:val="00DE6CD9"/>
    <w:rsid w:val="00DE6E28"/>
    <w:rsid w:val="00DE6FC7"/>
    <w:rsid w:val="00DE715E"/>
    <w:rsid w:val="00DE7A89"/>
    <w:rsid w:val="00DE7B57"/>
    <w:rsid w:val="00DE7D68"/>
    <w:rsid w:val="00DE7F41"/>
    <w:rsid w:val="00DF0177"/>
    <w:rsid w:val="00DF05EE"/>
    <w:rsid w:val="00DF077D"/>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0C6"/>
    <w:rsid w:val="00DF41AB"/>
    <w:rsid w:val="00DF46C3"/>
    <w:rsid w:val="00DF4A0D"/>
    <w:rsid w:val="00DF4C89"/>
    <w:rsid w:val="00DF4EF4"/>
    <w:rsid w:val="00DF5027"/>
    <w:rsid w:val="00DF52E5"/>
    <w:rsid w:val="00DF5382"/>
    <w:rsid w:val="00DF53D8"/>
    <w:rsid w:val="00DF5429"/>
    <w:rsid w:val="00DF57F0"/>
    <w:rsid w:val="00DF586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CF"/>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5C7"/>
    <w:rsid w:val="00E07869"/>
    <w:rsid w:val="00E07AD3"/>
    <w:rsid w:val="00E07C1F"/>
    <w:rsid w:val="00E07FC9"/>
    <w:rsid w:val="00E1014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937"/>
    <w:rsid w:val="00E22B5C"/>
    <w:rsid w:val="00E22C1C"/>
    <w:rsid w:val="00E236AB"/>
    <w:rsid w:val="00E236F5"/>
    <w:rsid w:val="00E237B9"/>
    <w:rsid w:val="00E23B86"/>
    <w:rsid w:val="00E23E7A"/>
    <w:rsid w:val="00E2402B"/>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27FC0"/>
    <w:rsid w:val="00E30069"/>
    <w:rsid w:val="00E30152"/>
    <w:rsid w:val="00E301A6"/>
    <w:rsid w:val="00E302C1"/>
    <w:rsid w:val="00E3033B"/>
    <w:rsid w:val="00E30586"/>
    <w:rsid w:val="00E3074B"/>
    <w:rsid w:val="00E30CA1"/>
    <w:rsid w:val="00E30E4D"/>
    <w:rsid w:val="00E30F72"/>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7E"/>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CB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2A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B1F"/>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422"/>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5E97"/>
    <w:rsid w:val="00E86320"/>
    <w:rsid w:val="00E863BF"/>
    <w:rsid w:val="00E86B99"/>
    <w:rsid w:val="00E87042"/>
    <w:rsid w:val="00E8725B"/>
    <w:rsid w:val="00E87268"/>
    <w:rsid w:val="00E874A3"/>
    <w:rsid w:val="00E875FE"/>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6ED9"/>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C86"/>
    <w:rsid w:val="00EB51DA"/>
    <w:rsid w:val="00EB5332"/>
    <w:rsid w:val="00EB55B3"/>
    <w:rsid w:val="00EB56A5"/>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84D"/>
    <w:rsid w:val="00EC7A8B"/>
    <w:rsid w:val="00EC7D0F"/>
    <w:rsid w:val="00EC7DBE"/>
    <w:rsid w:val="00EC7E33"/>
    <w:rsid w:val="00EC7FEE"/>
    <w:rsid w:val="00ED04D1"/>
    <w:rsid w:val="00ED0659"/>
    <w:rsid w:val="00ED06EE"/>
    <w:rsid w:val="00ED0839"/>
    <w:rsid w:val="00ED0A5B"/>
    <w:rsid w:val="00ED0C58"/>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D4"/>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82"/>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281"/>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01"/>
    <w:rsid w:val="00F03D5C"/>
    <w:rsid w:val="00F047D7"/>
    <w:rsid w:val="00F04A47"/>
    <w:rsid w:val="00F04D3D"/>
    <w:rsid w:val="00F04FFD"/>
    <w:rsid w:val="00F0519C"/>
    <w:rsid w:val="00F052BF"/>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2C4"/>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8DE"/>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0E7"/>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0DEC"/>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632"/>
    <w:rsid w:val="00F706A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E95"/>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133"/>
    <w:rsid w:val="00F915AD"/>
    <w:rsid w:val="00F919CE"/>
    <w:rsid w:val="00F9201A"/>
    <w:rsid w:val="00F92663"/>
    <w:rsid w:val="00F92727"/>
    <w:rsid w:val="00F92E81"/>
    <w:rsid w:val="00F92F66"/>
    <w:rsid w:val="00F9341F"/>
    <w:rsid w:val="00F93427"/>
    <w:rsid w:val="00F93511"/>
    <w:rsid w:val="00F9389C"/>
    <w:rsid w:val="00F93AF3"/>
    <w:rsid w:val="00F93DEB"/>
    <w:rsid w:val="00F94457"/>
    <w:rsid w:val="00F94786"/>
    <w:rsid w:val="00F94876"/>
    <w:rsid w:val="00F948F4"/>
    <w:rsid w:val="00F9490B"/>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F5"/>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24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D1"/>
    <w:rsid w:val="00FD1AA8"/>
    <w:rsid w:val="00FD23C3"/>
    <w:rsid w:val="00FD2578"/>
    <w:rsid w:val="00FD286E"/>
    <w:rsid w:val="00FD29B6"/>
    <w:rsid w:val="00FD2B54"/>
    <w:rsid w:val="00FD2DC1"/>
    <w:rsid w:val="00FD2FC8"/>
    <w:rsid w:val="00FD320B"/>
    <w:rsid w:val="00FD35CE"/>
    <w:rsid w:val="00FD3890"/>
    <w:rsid w:val="00FD3B02"/>
    <w:rsid w:val="00FD3BD6"/>
    <w:rsid w:val="00FD3BE0"/>
    <w:rsid w:val="00FD3F67"/>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BAE"/>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91C"/>
    <w:rsid w:val="00FF4DAF"/>
    <w:rsid w:val="00FF4FCC"/>
    <w:rsid w:val="00FF4FFD"/>
    <w:rsid w:val="00FF540B"/>
    <w:rsid w:val="00FF5AD0"/>
    <w:rsid w:val="00FF6286"/>
    <w:rsid w:val="00FF63A5"/>
    <w:rsid w:val="00FF63F2"/>
    <w:rsid w:val="00FF65D3"/>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79E"/>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表段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13">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rsid w:val="00C430B7"/>
    <w:pPr>
      <w:numPr>
        <w:numId w:val="11"/>
      </w:numPr>
      <w:autoSpaceDE w:val="0"/>
      <w:autoSpaceDN w:val="0"/>
      <w:snapToGrid w:val="0"/>
      <w:spacing w:after="60"/>
      <w:jc w:val="both"/>
    </w:pPr>
    <w:rPr>
      <w:rFonts w:eastAsia="SimSun"/>
      <w:sz w:val="20"/>
      <w:szCs w:val="16"/>
      <w:lang w:val="en-US" w:eastAsia="en-US"/>
    </w:rPr>
  </w:style>
  <w:style w:type="paragraph" w:customStyle="1" w:styleId="01Section1">
    <w:name w:val="01 Section1"/>
    <w:basedOn w:val="Heading1"/>
    <w:qFormat/>
    <w:rsid w:val="00BC12FF"/>
    <w:pPr>
      <w:keepLines/>
      <w:numPr>
        <w:numId w:val="19"/>
      </w:numPr>
      <w:tabs>
        <w:tab w:val="num" w:pos="0"/>
        <w:tab w:val="left" w:pos="426"/>
      </w:tabs>
      <w:overflowPunct w:val="0"/>
      <w:autoSpaceDE w:val="0"/>
      <w:autoSpaceDN w:val="0"/>
      <w:adjustRightInd w:val="0"/>
      <w:spacing w:line="288" w:lineRule="auto"/>
      <w:ind w:left="799" w:hanging="799"/>
      <w:jc w:val="both"/>
      <w:textAlignment w:val="baseline"/>
    </w:pPr>
    <w:rPr>
      <w:rFonts w:eastAsia="Batang"/>
      <w:kern w:val="0"/>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57284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4465237">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64600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772765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168496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927314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6393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76923768">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887077">
      <w:bodyDiv w:val="1"/>
      <w:marLeft w:val="0"/>
      <w:marRight w:val="0"/>
      <w:marTop w:val="0"/>
      <w:marBottom w:val="0"/>
      <w:divBdr>
        <w:top w:val="none" w:sz="0" w:space="0" w:color="auto"/>
        <w:left w:val="none" w:sz="0" w:space="0" w:color="auto"/>
        <w:bottom w:val="none" w:sz="0" w:space="0" w:color="auto"/>
        <w:right w:val="none" w:sz="0" w:space="0" w:color="auto"/>
      </w:divBdr>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0435874">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6653892">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6727516">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4365976">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897324">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5958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857036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01574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8053">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023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266653">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84429531">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57086">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386650">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391925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B5F48718-C3FF-4603-A4E1-3ED6A881A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7</Pages>
  <Words>2928</Words>
  <Characters>16691</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Huawei Technologies Co., Ltd.</Company>
  <LinksUpToDate>false</LinksUpToDate>
  <CharactersWithSpaces>19580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Matthew Webb</cp:lastModifiedBy>
  <cp:revision>95</cp:revision>
  <cp:lastPrinted>2017-08-09T04:40:00Z</cp:lastPrinted>
  <dcterms:created xsi:type="dcterms:W3CDTF">2022-04-08T03:47:00Z</dcterms:created>
  <dcterms:modified xsi:type="dcterms:W3CDTF">2022-04-25T13:17:00Z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(3)ns+dyVANC/XH7FZjBnrcPDPvuLlZLTHcCkSbyHzTPHoECmnQggVCMgaIn9FetyvaEU9RfKkW
tfOJ1KYwTvXlQV1kSfyfreuQFkxlGZWuzmPe43u3/mtAljqcVlNJG8256HVQd76YhNMsbwDr
S4SSHgCOrlcORmyr8IE/tZ4fC/jsFuomV3KUR41pgAGF4/VMfrT5W8lJRZpIRxe/UsRnun8E
y/zHtAThBQIP51ydSw</vt:lpwstr>
  </property>
  <property fmtid="{D5CDD505-2E9C-101B-9397-08002B2CF9AE}" pid="3" name="_2015_ms_pID_7253431">
    <vt:lpwstr>fNnh8NZ6mIxfVECnNSmYzzP/D/rExspqisWhyG/t7CJ6Un8wpO8EL3
75Ni5lWfFLtyvbE7pJKhfj9QQMYglWS6JXau6ABdQ7QmC5anSaBgQjK57rzPWyzqDtZK2eec
Lvod3LxIwm0iKQw/m60hv5G5ET3LPhpSLiwG6yl/au8QYf2RrF2wb9D46jd6fzIj+vc2SGzy
KwtIDeqtefyc0MsJP3GXzEHVE0chCjxf0LZj</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qQ==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1648274493</vt:lpwstr>
  </property>
</Properties>
</file>