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293C8474"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3DF1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720D9">
        <w:rPr>
          <w:b/>
          <w:kern w:val="2"/>
          <w:lang w:eastAsia="zh-CN"/>
        </w:rPr>
        <w:t>3GPP TSG-</w:t>
      </w:r>
      <w:r>
        <w:rPr>
          <w:b/>
          <w:kern w:val="2"/>
          <w:lang w:eastAsia="zh-CN"/>
        </w:rPr>
        <w:t>RAN WG1 Meeting #10</w:t>
      </w:r>
      <w:r w:rsidR="00EC3198">
        <w:rPr>
          <w:b/>
          <w:kern w:val="2"/>
          <w:lang w:eastAsia="zh-CN"/>
        </w:rPr>
        <w:t>9</w:t>
      </w:r>
      <w:r>
        <w:rPr>
          <w:rFonts w:hint="eastAsia"/>
          <w:b/>
          <w:kern w:val="2"/>
          <w:lang w:eastAsia="zh-CN"/>
        </w:rPr>
        <w:t>-</w:t>
      </w:r>
      <w:r>
        <w:rPr>
          <w:b/>
          <w:kern w:val="2"/>
          <w:lang w:eastAsia="zh-CN"/>
        </w:rPr>
        <w:t>e</w:t>
      </w:r>
      <w:r>
        <w:rPr>
          <w:b/>
          <w:kern w:val="2"/>
          <w:lang w:eastAsia="zh-CN"/>
        </w:rPr>
        <w:tab/>
      </w:r>
      <w:r w:rsidR="00ED2AF4" w:rsidRPr="00ED2AF4">
        <w:rPr>
          <w:b/>
          <w:kern w:val="2"/>
          <w:lang w:eastAsia="zh-CN"/>
        </w:rPr>
        <w:t>R1-2203085</w:t>
      </w:r>
    </w:p>
    <w:p w14:paraId="33133281" w14:textId="0E6C76A9" w:rsidR="00C63E08" w:rsidRDefault="00C63E08" w:rsidP="00C63E08">
      <w:pPr>
        <w:rPr>
          <w:b/>
          <w:bCs/>
          <w:sz w:val="21"/>
          <w:szCs w:val="21"/>
          <w:lang w:val="en-GB" w:eastAsia="zh-CN"/>
        </w:rPr>
      </w:pPr>
      <w:r>
        <w:rPr>
          <w:b/>
          <w:bCs/>
          <w:lang w:eastAsia="zh-CN"/>
        </w:rPr>
        <w:t xml:space="preserve">e-Meeting, </w:t>
      </w:r>
      <w:r w:rsidR="004A443A">
        <w:rPr>
          <w:b/>
          <w:bCs/>
          <w:lang w:eastAsia="zh-CN"/>
        </w:rPr>
        <w:t>May</w:t>
      </w:r>
      <w:r>
        <w:rPr>
          <w:b/>
          <w:bCs/>
          <w:lang w:eastAsia="zh-CN"/>
        </w:rPr>
        <w:t xml:space="preserve"> </w:t>
      </w:r>
      <w:r w:rsidR="004A443A">
        <w:rPr>
          <w:b/>
          <w:bCs/>
          <w:lang w:eastAsia="zh-CN"/>
        </w:rPr>
        <w:t>9</w:t>
      </w:r>
      <w:r>
        <w:rPr>
          <w:b/>
          <w:bCs/>
          <w:lang w:eastAsia="zh-CN"/>
        </w:rPr>
        <w:t xml:space="preserve"> – </w:t>
      </w:r>
      <w:r w:rsidR="004A443A">
        <w:rPr>
          <w:b/>
          <w:bCs/>
          <w:lang w:eastAsia="zh-CN"/>
        </w:rPr>
        <w:t>20</w:t>
      </w:r>
      <w:r>
        <w:rPr>
          <w:b/>
          <w:bCs/>
          <w:lang w:eastAsia="zh-CN"/>
        </w:rPr>
        <w:t>, 2022</w:t>
      </w:r>
    </w:p>
    <w:p w14:paraId="76EC0E67" w14:textId="77777777" w:rsidR="00B83AA4" w:rsidRPr="004A443A" w:rsidRDefault="00B83AA4" w:rsidP="00B83AA4">
      <w:pPr>
        <w:pBdr>
          <w:top w:val="single" w:sz="4" w:space="1" w:color="auto"/>
        </w:pBdr>
        <w:spacing w:after="0"/>
        <w:rPr>
          <w:b/>
          <w:kern w:val="2"/>
          <w:sz w:val="16"/>
          <w:szCs w:val="16"/>
          <w:lang w:val="en-GB" w:eastAsia="zh-CN"/>
        </w:rPr>
      </w:pPr>
    </w:p>
    <w:p w14:paraId="58F18FA9" w14:textId="416311E0"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EC3198">
        <w:rPr>
          <w:b/>
          <w:kern w:val="2"/>
          <w:lang w:eastAsia="zh-CN"/>
        </w:rPr>
        <w:t>8.7.1</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36310FB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03540" w:rsidRPr="00703540">
        <w:rPr>
          <w:b/>
          <w:kern w:val="2"/>
          <w:lang w:eastAsia="zh-CN"/>
        </w:rPr>
        <w:t>Remaining issue</w:t>
      </w:r>
      <w:r w:rsidR="00CE0A92">
        <w:rPr>
          <w:b/>
          <w:kern w:val="2"/>
          <w:lang w:eastAsia="zh-CN"/>
        </w:rPr>
        <w:t>s</w:t>
      </w:r>
      <w:bookmarkStart w:id="0" w:name="_GoBack"/>
      <w:bookmarkEnd w:id="0"/>
      <w:r w:rsidR="00703540" w:rsidRPr="00703540">
        <w:rPr>
          <w:b/>
          <w:kern w:val="2"/>
          <w:lang w:eastAsia="zh-CN"/>
        </w:rPr>
        <w:t xml:space="preserve"> on </w:t>
      </w:r>
      <w:r w:rsidR="00EC3198">
        <w:rPr>
          <w:b/>
          <w:kern w:val="2"/>
          <w:lang w:eastAsia="zh-CN"/>
        </w:rPr>
        <w:t>UE power saving</w:t>
      </w:r>
      <w:r w:rsidR="00B76E25" w:rsidRPr="00B76E25">
        <w:rPr>
          <w:b/>
          <w:kern w:val="2"/>
          <w:lang w:eastAsia="zh-CN"/>
        </w:rPr>
        <w:t xml:space="preserve"> </w:t>
      </w:r>
      <w:r w:rsidR="00EC3198">
        <w:rPr>
          <w:b/>
          <w:kern w:val="2"/>
          <w:lang w:eastAsia="zh-CN"/>
        </w:rPr>
        <w:t>in</w:t>
      </w:r>
      <w:r w:rsidR="00B76E25" w:rsidRPr="00B76E25">
        <w:rPr>
          <w:b/>
          <w:kern w:val="2"/>
          <w:lang w:eastAsia="zh-CN"/>
        </w:rPr>
        <w:t xml:space="preserve">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0B7348F8" w14:textId="731565D9"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w:t>
      </w:r>
      <w:r w:rsidR="004C50ED">
        <w:rPr>
          <w:lang w:eastAsia="zh-CN"/>
        </w:rPr>
        <w:t xml:space="preserve">on </w:t>
      </w:r>
      <w:r w:rsidR="004C50ED" w:rsidRPr="004C50ED">
        <w:rPr>
          <w:lang w:eastAsia="zh-CN"/>
        </w:rPr>
        <w:t>UE power saving in IDLE/inactive mode</w:t>
      </w:r>
      <w:r w:rsidR="00F25057">
        <w:rPr>
          <w:lang w:eastAsia="zh-CN"/>
        </w:rPr>
        <w:t xml:space="preserve">, including </w:t>
      </w:r>
      <w:r w:rsidR="0027516E">
        <w:rPr>
          <w:lang w:eastAsia="zh-CN"/>
        </w:rPr>
        <w:t xml:space="preserve">paging early indication </w:t>
      </w:r>
      <w:r w:rsidR="00F25057">
        <w:rPr>
          <w:lang w:eastAsia="zh-CN"/>
        </w:rPr>
        <w:t xml:space="preserve">and </w:t>
      </w:r>
      <w:r w:rsidR="0027516E">
        <w:rPr>
          <w:lang w:eastAsia="zh-CN"/>
        </w:rPr>
        <w:t xml:space="preserve">assistance </w:t>
      </w:r>
      <w:r w:rsidR="00F25057">
        <w:rPr>
          <w:lang w:eastAsia="zh-CN"/>
        </w:rPr>
        <w:t xml:space="preserve">TRS, </w:t>
      </w:r>
      <w:r>
        <w:rPr>
          <w:lang w:eastAsia="zh-CN"/>
        </w:rPr>
        <w:t xml:space="preserve">are </w:t>
      </w:r>
      <w:r w:rsidRPr="00057321">
        <w:rPr>
          <w:lang w:eastAsia="zh-CN"/>
        </w:rPr>
        <w:t>discussed</w:t>
      </w:r>
      <w:r w:rsidR="00057321" w:rsidRPr="00057321">
        <w:rPr>
          <w:rFonts w:eastAsiaTheme="minorEastAsia"/>
          <w:bCs/>
          <w:lang w:eastAsia="zh-CN"/>
        </w:rPr>
        <w:t>.</w:t>
      </w:r>
    </w:p>
    <w:p w14:paraId="633FAEB9" w14:textId="5380C7AD" w:rsidR="00C64CA0" w:rsidRDefault="005268A5" w:rsidP="00AA7D6E">
      <w:pPr>
        <w:pStyle w:val="1"/>
        <w:tabs>
          <w:tab w:val="clear" w:pos="432"/>
        </w:tabs>
        <w:rPr>
          <w:lang w:eastAsia="zh-CN"/>
        </w:rPr>
      </w:pPr>
      <w:bookmarkStart w:id="3" w:name="_Ref70271314"/>
      <w:r>
        <w:rPr>
          <w:lang w:eastAsia="zh-CN"/>
        </w:rPr>
        <w:t>Remaining issues of PEI</w:t>
      </w:r>
    </w:p>
    <w:p w14:paraId="079296C8" w14:textId="48C9F9FF" w:rsidR="003C351F" w:rsidRDefault="004811CB" w:rsidP="005268A5">
      <w:pPr>
        <w:pStyle w:val="1"/>
        <w:numPr>
          <w:ilvl w:val="1"/>
          <w:numId w:val="1"/>
        </w:numPr>
        <w:rPr>
          <w:lang w:eastAsia="zh-CN"/>
        </w:rPr>
      </w:pPr>
      <w:bookmarkStart w:id="4" w:name="_Ref77064009"/>
      <w:r w:rsidRPr="005D1460">
        <w:t>Discussion on monitoring occasion determination when SDT is configured for inactive mode</w:t>
      </w:r>
    </w:p>
    <w:p w14:paraId="5214D79C" w14:textId="3B3D70D9" w:rsidR="00F17867" w:rsidRDefault="004811CB" w:rsidP="004811CB">
      <w:pPr>
        <w:rPr>
          <w:lang w:eastAsia="zh-CN"/>
        </w:rPr>
      </w:pPr>
      <w:r w:rsidRPr="005D1460">
        <w:t xml:space="preserve">In RAN1#108-e, how to determine the monitoring occasion when </w:t>
      </w:r>
      <w:r w:rsidRPr="005D1460">
        <w:rPr>
          <w:i/>
          <w:iCs/>
        </w:rPr>
        <w:t>SearchSpaceId</w:t>
      </w:r>
      <w:r w:rsidRPr="005D1460">
        <w:t>=0</w:t>
      </w:r>
      <w:r>
        <w:t xml:space="preserve"> is configured for </w:t>
      </w:r>
      <w:r w:rsidRPr="00F45409">
        <w:rPr>
          <w:i/>
        </w:rPr>
        <w:t>peiSearchSpace</w:t>
      </w:r>
      <w:r>
        <w:t xml:space="preserve"> was discussed </w:t>
      </w:r>
      <w:r w:rsidR="00F17867">
        <w:t>for</w:t>
      </w:r>
      <w:r w:rsidR="008F7CEC">
        <w:t xml:space="preserve"> the case when SSB and CORESET </w:t>
      </w:r>
      <w:r w:rsidR="00F17867">
        <w:t xml:space="preserve">multiplexing pattern 2 </w:t>
      </w:r>
      <w:r w:rsidR="00F17867">
        <w:rPr>
          <w:rFonts w:hint="eastAsia"/>
          <w:lang w:eastAsia="zh-CN"/>
        </w:rPr>
        <w:t>or</w:t>
      </w:r>
      <w:r w:rsidR="00F17867">
        <w:t xml:space="preserve"> 3. </w:t>
      </w:r>
    </w:p>
    <w:p w14:paraId="1928064D" w14:textId="3F1F187D" w:rsidR="004811CB" w:rsidRDefault="00F17867" w:rsidP="004811CB">
      <w:r>
        <w:rPr>
          <w:rFonts w:hint="eastAsia"/>
          <w:lang w:eastAsia="zh-CN"/>
        </w:rPr>
        <w:t>T</w:t>
      </w:r>
      <w:r w:rsidR="004811CB">
        <w:t>he following TP to Subcl</w:t>
      </w:r>
      <w:r w:rsidR="00BE5FEB">
        <w:t>a</w:t>
      </w:r>
      <w:r w:rsidR="004811CB">
        <w:t>use 10.1 of TS 38.213 was proposed:</w:t>
      </w:r>
    </w:p>
    <w:tbl>
      <w:tblPr>
        <w:tblStyle w:val="ac"/>
        <w:tblW w:w="0" w:type="auto"/>
        <w:tblLook w:val="04A0" w:firstRow="1" w:lastRow="0" w:firstColumn="1" w:lastColumn="0" w:noHBand="0" w:noVBand="1"/>
      </w:tblPr>
      <w:tblGrid>
        <w:gridCol w:w="8296"/>
      </w:tblGrid>
      <w:tr w:rsidR="004811CB" w14:paraId="2812AB31" w14:textId="77777777" w:rsidTr="006675C3">
        <w:tc>
          <w:tcPr>
            <w:tcW w:w="8296" w:type="dxa"/>
          </w:tcPr>
          <w:p w14:paraId="2F866BAD" w14:textId="77777777" w:rsidR="004811CB" w:rsidRPr="009B7857" w:rsidRDefault="004811CB" w:rsidP="006675C3">
            <w:pPr>
              <w:spacing w:before="100" w:beforeAutospacing="1" w:after="100" w:afterAutospacing="1"/>
              <w:jc w:val="center"/>
              <w:rPr>
                <w:rFonts w:ascii="宋体" w:hAnsi="宋体" w:cs="宋体"/>
                <w:sz w:val="24"/>
                <w:szCs w:val="24"/>
              </w:rPr>
            </w:pPr>
            <w:r w:rsidRPr="009B7857">
              <w:rPr>
                <w:color w:val="FF0000"/>
                <w:sz w:val="24"/>
                <w:szCs w:val="24"/>
              </w:rPr>
              <w:t>*** Unchanged text is omitted ***</w:t>
            </w:r>
          </w:p>
          <w:p w14:paraId="52DD8C0F" w14:textId="77777777" w:rsidR="004811CB" w:rsidRPr="009B7857" w:rsidRDefault="004811CB" w:rsidP="006675C3">
            <w:pPr>
              <w:spacing w:before="100" w:beforeAutospacing="1" w:after="100" w:afterAutospacing="1"/>
              <w:jc w:val="left"/>
              <w:rPr>
                <w:rFonts w:ascii="宋体" w:hAnsi="宋体" w:cs="宋体"/>
              </w:rPr>
            </w:pPr>
            <w:r w:rsidRPr="009B7857">
              <w:t>If a UE is provided a zero value for </w:t>
            </w:r>
            <w:r w:rsidRPr="009B7857">
              <w:rPr>
                <w:i/>
                <w:iCs/>
              </w:rPr>
              <w:t>searchSpaceID</w:t>
            </w:r>
            <w:r w:rsidRPr="009B7857">
              <w:t> in </w:t>
            </w:r>
            <w:r w:rsidRPr="009B7857">
              <w:rPr>
                <w:i/>
                <w:iCs/>
              </w:rPr>
              <w:t>PDCCH-ConfigCommon</w:t>
            </w:r>
            <w:r w:rsidRPr="009B7857">
              <w:t> for a Type0/0A/2-PDCCH CSS set</w:t>
            </w:r>
            <w:r w:rsidRPr="009B7857">
              <w:rPr>
                <w:color w:val="FF0000"/>
              </w:rPr>
              <w:t>, Type2A-PDCCH CSS with SS/PBCH block and CORESET multiplexing pattern 2 or 3</w:t>
            </w:r>
            <w:r w:rsidRPr="009B7857">
              <w:t>, or is not provided </w:t>
            </w:r>
            <w:r w:rsidRPr="009B7857">
              <w:rPr>
                <w:i/>
                <w:iCs/>
              </w:rPr>
              <w:t>searchSpaceBroadcast</w:t>
            </w:r>
            <w:r w:rsidRPr="009B7857">
              <w:t>, the UE determines monitoring occasions for PDCCH candidates of the Type0/0A/2</w:t>
            </w:r>
            <w:r w:rsidRPr="009B7857">
              <w:rPr>
                <w:color w:val="FF0000"/>
              </w:rPr>
              <w:t>/2A</w:t>
            </w:r>
            <w:r w:rsidRPr="009B7857">
              <w:t>-PDCCH CSS set as described in clause 13, </w:t>
            </w:r>
            <w:r w:rsidRPr="009B7857">
              <w:rPr>
                <w:b/>
                <w:bCs/>
                <w:color w:val="000000"/>
                <w:shd w:val="clear" w:color="auto" w:fill="00FFFF"/>
              </w:rPr>
              <w:t>and</w:t>
            </w:r>
            <w:r w:rsidRPr="009B7857">
              <w:rPr>
                <w:b/>
                <w:bCs/>
                <w:color w:val="FF0000"/>
                <w:shd w:val="clear" w:color="auto" w:fill="00FFFF"/>
              </w:rPr>
              <w:t>,</w:t>
            </w:r>
            <w:r w:rsidRPr="009B7857">
              <w:rPr>
                <w:b/>
                <w:bCs/>
                <w:color w:val="000000"/>
                <w:shd w:val="clear" w:color="auto" w:fill="00FFFF"/>
              </w:rPr>
              <w:t> </w:t>
            </w:r>
            <w:r w:rsidRPr="009B7857">
              <w:rPr>
                <w:b/>
                <w:bCs/>
                <w:color w:val="FF0000"/>
                <w:shd w:val="clear" w:color="auto" w:fill="00FFFF"/>
              </w:rPr>
              <w:t>if </w:t>
            </w:r>
            <w:r w:rsidRPr="009B7857">
              <w:rPr>
                <w:b/>
                <w:bCs/>
                <w:color w:val="000000"/>
                <w:shd w:val="clear" w:color="auto" w:fill="00FFFF"/>
              </w:rPr>
              <w:t>the UE is provided a C-RNTI, </w:t>
            </w:r>
            <w:r w:rsidRPr="009B7857">
              <w:rPr>
                <w:color w:val="000000"/>
                <w:shd w:val="clear" w:color="auto" w:fill="00FFFF"/>
              </w:rPr>
              <w:t>the</w:t>
            </w:r>
            <w:r w:rsidRPr="009B7857">
              <w:t> UE monitors PDCCH candidates only at monitoring occasions associated with a SS/PBCH block, where the SS/PBCH block is determined by the most recent of </w:t>
            </w:r>
          </w:p>
          <w:p w14:paraId="18530ED7" w14:textId="77777777" w:rsidR="004811CB" w:rsidRPr="009B7857" w:rsidRDefault="004811CB" w:rsidP="006675C3">
            <w:pPr>
              <w:ind w:left="568"/>
              <w:jc w:val="left"/>
              <w:rPr>
                <w:rFonts w:ascii="宋体" w:hAnsi="宋体" w:cs="宋体"/>
              </w:rPr>
            </w:pPr>
            <w:r w:rsidRPr="009B7857">
              <w:rPr>
                <w:lang w:val="en-GB"/>
              </w:rPr>
              <w:t>-  a MAC CE activation command</w:t>
            </w:r>
            <w:r w:rsidRPr="009B7857">
              <w:t> indicating a TCI state </w:t>
            </w:r>
            <w:r w:rsidRPr="009B7857">
              <w:rPr>
                <w:lang w:val="en-GB"/>
              </w:rPr>
              <w:t>of the active BWP that includes a CORESET with index 0, as described in [6, TS 38.214], where the TCI-state</w:t>
            </w:r>
            <w:r w:rsidRPr="009B7857">
              <w:t> includes a CSI-RS which is quasi-co-located with the SS/PBCH block,</w:t>
            </w:r>
            <w:r w:rsidRPr="009B7857">
              <w:rPr>
                <w:lang w:val="en-GB"/>
              </w:rPr>
              <w:t> or </w:t>
            </w:r>
          </w:p>
          <w:p w14:paraId="456D1D74" w14:textId="77777777" w:rsidR="004811CB" w:rsidRPr="009B7857" w:rsidRDefault="004811CB" w:rsidP="006675C3">
            <w:pPr>
              <w:ind w:left="568"/>
              <w:jc w:val="left"/>
              <w:rPr>
                <w:rFonts w:ascii="宋体" w:hAnsi="宋体" w:cs="宋体"/>
              </w:rPr>
            </w:pPr>
            <w:r w:rsidRPr="009B7857">
              <w:rPr>
                <w:lang w:val="en-GB"/>
              </w:rPr>
              <w:t>-  a random access procedure that is not initiated by a PDCCH order that triggers a contention</w:t>
            </w:r>
            <w:r w:rsidRPr="009B7857">
              <w:t>-free</w:t>
            </w:r>
            <w:r w:rsidRPr="009B7857">
              <w:rPr>
                <w:lang w:val="en-GB"/>
              </w:rPr>
              <w:t> random access procedure</w:t>
            </w:r>
          </w:p>
          <w:p w14:paraId="060FD2B2" w14:textId="77777777" w:rsidR="004811CB" w:rsidRPr="009B7857" w:rsidRDefault="004811CB" w:rsidP="006675C3">
            <w:pPr>
              <w:spacing w:before="100" w:beforeAutospacing="1" w:after="100" w:afterAutospacing="1"/>
              <w:jc w:val="center"/>
              <w:rPr>
                <w:rFonts w:ascii="宋体" w:hAnsi="宋体" w:cs="宋体"/>
                <w:sz w:val="24"/>
                <w:szCs w:val="24"/>
              </w:rPr>
            </w:pPr>
            <w:r w:rsidRPr="009B7857">
              <w:rPr>
                <w:color w:val="FF0000"/>
                <w:sz w:val="24"/>
                <w:szCs w:val="24"/>
              </w:rPr>
              <w:t>*** Unchanged text is omitted ***</w:t>
            </w:r>
          </w:p>
        </w:tc>
      </w:tr>
    </w:tbl>
    <w:p w14:paraId="6F3E36F0" w14:textId="77777777" w:rsidR="004811CB" w:rsidRDefault="004811CB" w:rsidP="004811CB"/>
    <w:p w14:paraId="40CE819C" w14:textId="2D0FEF86" w:rsidR="004811CB" w:rsidRDefault="004811CB" w:rsidP="004811CB">
      <w:r>
        <w:rPr>
          <w:rFonts w:hint="eastAsia"/>
        </w:rPr>
        <w:t>T</w:t>
      </w:r>
      <w:r>
        <w:t xml:space="preserve">he motivation of the </w:t>
      </w:r>
      <w:r w:rsidR="00181448">
        <w:t>legacy</w:t>
      </w:r>
      <w:r w:rsidR="001C2BB5">
        <w:t xml:space="preserve"> </w:t>
      </w:r>
      <w:r>
        <w:t xml:space="preserve">specification for UE determining monitoring occasions is that when UE in connected mode, a single-beam UE-specific PDCCH with CRC scrambled by C-RNTI can be transmitted in a Type0/0A/2-PDCCH CSS set. Therefore, UE has to determine which SS/PBCH block the monitoring occasions of the PDCCH candidates of the Type0/0A/2-PDCCH CSS set are associated with before explicit TCI-state configuration. While as described in clause 13 of TS38.213, the monitoring occasions of PDCCH candidates for search space zero are associated with all the SS/PBCH blocks, so UE needs a mechanism to determine the beam direction for the monitoring occasions. However, the case is different for Type2A-PDCCH CSS set, because PEI is the only channel transmitted in Type2A-PDCCH set in Rel-17, and PEI is a cell-specific channel/signal which is broadcasted in all the beam directions associated with all the actual transmitted SSBs in the cell. Therefore, a UE can choose the proper monitoring occasions to receive PEI just based on its measurements results on SSBs in IDLE/IANCTIVE mode. So it is unnecessary to introduce additional restriction on the monitoring occasions for PDCCH-candidates in a Type2A-PDCCH </w:t>
      </w:r>
      <w:r>
        <w:lastRenderedPageBreak/>
        <w:t xml:space="preserve">CSS set, and we don’t see any necessity of clarification on current specification, which </w:t>
      </w:r>
      <w:r>
        <w:rPr>
          <w:rFonts w:hint="eastAsia"/>
        </w:rPr>
        <w:t>seems</w:t>
      </w:r>
      <w:r>
        <w:t xml:space="preserve"> to be nothing to do with p</w:t>
      </w:r>
      <w:r w:rsidRPr="003414A6">
        <w:t xml:space="preserve">aging </w:t>
      </w:r>
      <w:r>
        <w:t>e</w:t>
      </w:r>
      <w:r w:rsidRPr="003414A6">
        <w:t>nhancements</w:t>
      </w:r>
      <w:r>
        <w:t xml:space="preserve"> in Rel-17.</w:t>
      </w:r>
    </w:p>
    <w:p w14:paraId="2B7A0CBD" w14:textId="3357BB17" w:rsidR="008F7CEC" w:rsidRDefault="008F7CEC" w:rsidP="004811CB">
      <w:r>
        <w:t>Also the justification of the TP in RAN1#109 is for the case when SDT is configured. However, we didn’t see any relationship for this TP with SDT.</w:t>
      </w:r>
    </w:p>
    <w:p w14:paraId="75CDB014" w14:textId="29F809E7" w:rsidR="004811CB" w:rsidRPr="0010257C" w:rsidRDefault="004811CB" w:rsidP="004811CB">
      <w:pPr>
        <w:pStyle w:val="af3"/>
        <w:numPr>
          <w:ilvl w:val="0"/>
          <w:numId w:val="49"/>
        </w:numPr>
        <w:ind w:firstLineChars="0"/>
        <w:rPr>
          <w:b/>
          <w:i/>
          <w:lang w:eastAsia="zh-CN"/>
        </w:rPr>
      </w:pPr>
      <w:r>
        <w:rPr>
          <w:b/>
          <w:i/>
          <w:lang w:eastAsia="zh-CN"/>
        </w:rPr>
        <w:t>N</w:t>
      </w:r>
      <w:r>
        <w:rPr>
          <w:rFonts w:hint="eastAsia"/>
          <w:b/>
          <w:i/>
          <w:lang w:eastAsia="zh-CN"/>
        </w:rPr>
        <w:t>o</w:t>
      </w:r>
      <w:r>
        <w:rPr>
          <w:b/>
          <w:i/>
          <w:lang w:eastAsia="zh-CN"/>
        </w:rPr>
        <w:t xml:space="preserve"> further clarification on monitoring occasion determination of PEI is needed</w:t>
      </w:r>
      <w:r w:rsidRPr="0010257C">
        <w:rPr>
          <w:b/>
          <w:i/>
          <w:lang w:eastAsia="zh-CN"/>
        </w:rPr>
        <w:t xml:space="preserve">.  </w:t>
      </w:r>
    </w:p>
    <w:p w14:paraId="24C3B694" w14:textId="0990F588" w:rsidR="005268A5" w:rsidRPr="004811CB" w:rsidRDefault="005268A5" w:rsidP="0010257C">
      <w:pPr>
        <w:rPr>
          <w:lang w:eastAsia="zh-CN"/>
        </w:rPr>
      </w:pPr>
    </w:p>
    <w:p w14:paraId="63D5525A" w14:textId="5AF8E218" w:rsidR="005268A5" w:rsidRDefault="005268A5" w:rsidP="005268A5">
      <w:pPr>
        <w:pStyle w:val="1"/>
        <w:rPr>
          <w:lang w:eastAsia="zh-CN"/>
        </w:rPr>
      </w:pPr>
      <w:r>
        <w:rPr>
          <w:lang w:eastAsia="zh-CN"/>
        </w:rPr>
        <w:t>Remaining issues of TRS</w:t>
      </w:r>
    </w:p>
    <w:p w14:paraId="62555220" w14:textId="343180C8" w:rsidR="002C3193" w:rsidRDefault="002C3193" w:rsidP="002C3193">
      <w:pPr>
        <w:pStyle w:val="1"/>
        <w:numPr>
          <w:ilvl w:val="1"/>
          <w:numId w:val="1"/>
        </w:numPr>
        <w:rPr>
          <w:lang w:eastAsia="zh-CN"/>
        </w:rPr>
      </w:pPr>
      <w:bookmarkStart w:id="5" w:name="_Ref94173924"/>
      <w:r>
        <w:rPr>
          <w:lang w:eastAsia="zh-CN"/>
        </w:rPr>
        <w:t>Clarification on the reference point</w:t>
      </w:r>
      <w:bookmarkEnd w:id="5"/>
      <w:r>
        <w:rPr>
          <w:lang w:eastAsia="zh-CN"/>
        </w:rPr>
        <w:t xml:space="preserve"> for MOs within the same PO/PEI-O</w:t>
      </w:r>
    </w:p>
    <w:p w14:paraId="6AB5D346" w14:textId="3A5C2FB2" w:rsidR="007C4A0B" w:rsidRDefault="007C4A0B" w:rsidP="007C4A0B">
      <w:pPr>
        <w:rPr>
          <w:lang w:eastAsia="zh-CN"/>
        </w:rPr>
      </w:pPr>
      <w:r w:rsidRPr="002C3193">
        <w:rPr>
          <w:lang w:eastAsia="zh-CN"/>
        </w:rPr>
        <w:t>In RAN1 #10</w:t>
      </w:r>
      <w:r>
        <w:rPr>
          <w:lang w:eastAsia="zh-CN"/>
        </w:rPr>
        <w:t>8</w:t>
      </w:r>
      <w:r w:rsidRPr="002C3193">
        <w:rPr>
          <w:lang w:eastAsia="zh-CN"/>
        </w:rPr>
        <w:t>-e,</w:t>
      </w:r>
      <w:r>
        <w:rPr>
          <w:lang w:eastAsia="zh-CN"/>
        </w:rPr>
        <w:t xml:space="preserve"> the following agreement was made for further down-selection </w:t>
      </w:r>
      <w:r>
        <w:rPr>
          <w:lang w:eastAsia="zh-CN"/>
        </w:rPr>
        <w:fldChar w:fldCharType="begin"/>
      </w:r>
      <w:r>
        <w:rPr>
          <w:lang w:eastAsia="zh-CN"/>
        </w:rPr>
        <w:instrText xml:space="preserve"> REF _Ref100157138 \r \h </w:instrText>
      </w:r>
      <w:r>
        <w:rPr>
          <w:lang w:eastAsia="zh-CN"/>
        </w:rPr>
      </w:r>
      <w:r>
        <w:rPr>
          <w:lang w:eastAsia="zh-CN"/>
        </w:rPr>
        <w:fldChar w:fldCharType="separate"/>
      </w:r>
      <w:r w:rsidR="00FA2D94">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7C4A0B" w14:paraId="0C15C5F1" w14:textId="77777777" w:rsidTr="006675C3">
        <w:tc>
          <w:tcPr>
            <w:tcW w:w="9307" w:type="dxa"/>
          </w:tcPr>
          <w:p w14:paraId="10FC0890" w14:textId="77777777" w:rsidR="007C4A0B" w:rsidRPr="007C4A0B" w:rsidRDefault="007C4A0B" w:rsidP="007C4A0B">
            <w:pPr>
              <w:adjustRightInd/>
              <w:spacing w:after="0"/>
              <w:jc w:val="left"/>
              <w:rPr>
                <w:rFonts w:ascii="Times" w:eastAsia="Gulim" w:hAnsi="Times"/>
                <w:sz w:val="20"/>
                <w:szCs w:val="20"/>
                <w:highlight w:val="green"/>
                <w:lang w:val="en-GB"/>
              </w:rPr>
            </w:pPr>
            <w:r w:rsidRPr="007C4A0B">
              <w:rPr>
                <w:rFonts w:ascii="Times" w:eastAsia="Gulim" w:hAnsi="Times"/>
                <w:color w:val="000000"/>
                <w:sz w:val="20"/>
                <w:szCs w:val="20"/>
                <w:highlight w:val="green"/>
                <w:lang w:val="en-GB"/>
              </w:rPr>
              <w:t>Agreement</w:t>
            </w:r>
          </w:p>
          <w:p w14:paraId="2FE148E4" w14:textId="77777777" w:rsidR="007C4A0B" w:rsidRPr="007C4A0B" w:rsidRDefault="007C4A0B" w:rsidP="007C4A0B">
            <w:pPr>
              <w:autoSpaceDE/>
              <w:autoSpaceDN/>
              <w:adjustRightInd/>
              <w:spacing w:after="0" w:line="259" w:lineRule="auto"/>
              <w:jc w:val="left"/>
              <w:rPr>
                <w:rFonts w:ascii="Times" w:eastAsia="Malgun Gothic" w:hAnsi="Times"/>
                <w:sz w:val="20"/>
                <w:szCs w:val="20"/>
                <w:lang w:val="en-GB"/>
              </w:rPr>
            </w:pPr>
            <w:r w:rsidRPr="007C4A0B">
              <w:rPr>
                <w:rFonts w:ascii="Times" w:eastAsia="Malgun Gothic" w:hAnsi="Times"/>
                <w:sz w:val="20"/>
                <w:szCs w:val="20"/>
                <w:lang w:val="en-GB"/>
              </w:rPr>
              <w:t xml:space="preserve">Down-select one of the TPs to clarify the current default DRX cycle used for determining the reference point for start of validity duration for an availability indication </w:t>
            </w:r>
          </w:p>
          <w:p w14:paraId="70B61EBA" w14:textId="77777777" w:rsidR="007C4A0B" w:rsidRPr="007C4A0B" w:rsidRDefault="007C4A0B" w:rsidP="007C4A0B">
            <w:pPr>
              <w:numPr>
                <w:ilvl w:val="0"/>
                <w:numId w:val="57"/>
              </w:numPr>
              <w:overflowPunct w:val="0"/>
              <w:autoSpaceDE/>
              <w:autoSpaceDN/>
              <w:adjustRightInd/>
              <w:snapToGrid/>
              <w:spacing w:after="180"/>
              <w:contextualSpacing/>
              <w:jc w:val="left"/>
              <w:textAlignment w:val="baseline"/>
              <w:rPr>
                <w:sz w:val="20"/>
                <w:szCs w:val="20"/>
                <w:lang w:val="en-GB" w:eastAsia="ja-JP"/>
              </w:rPr>
            </w:pPr>
            <w:r w:rsidRPr="007C4A0B">
              <w:rPr>
                <w:sz w:val="20"/>
                <w:szCs w:val="20"/>
                <w:lang w:val="en-GB" w:eastAsia="ja-JP"/>
              </w:rPr>
              <w:t xml:space="preserve">Alt1: Adopt TP#1 </w:t>
            </w:r>
          </w:p>
          <w:p w14:paraId="15C5C5DA" w14:textId="77777777" w:rsidR="007C4A0B" w:rsidRPr="007C4A0B" w:rsidRDefault="007C4A0B" w:rsidP="007C4A0B">
            <w:pPr>
              <w:numPr>
                <w:ilvl w:val="0"/>
                <w:numId w:val="57"/>
              </w:numPr>
              <w:overflowPunct w:val="0"/>
              <w:autoSpaceDE/>
              <w:autoSpaceDN/>
              <w:adjustRightInd/>
              <w:snapToGrid/>
              <w:spacing w:after="180"/>
              <w:contextualSpacing/>
              <w:jc w:val="left"/>
              <w:textAlignment w:val="baseline"/>
              <w:rPr>
                <w:rFonts w:eastAsia="PMingLiU"/>
                <w:sz w:val="20"/>
                <w:szCs w:val="20"/>
                <w:lang w:val="en-GB" w:eastAsia="zh-TW"/>
              </w:rPr>
            </w:pPr>
            <w:r w:rsidRPr="007C4A0B">
              <w:rPr>
                <w:rFonts w:eastAsia="PMingLiU"/>
                <w:sz w:val="20"/>
                <w:szCs w:val="20"/>
                <w:lang w:val="en-GB" w:eastAsia="zh-TW"/>
              </w:rPr>
              <w:t xml:space="preserve">Alt2: Adopt TP#2 </w:t>
            </w:r>
          </w:p>
          <w:p w14:paraId="5F43EE78" w14:textId="77777777" w:rsidR="007C4A0B" w:rsidRPr="007C4A0B" w:rsidRDefault="007C4A0B" w:rsidP="007C4A0B">
            <w:pPr>
              <w:numPr>
                <w:ilvl w:val="0"/>
                <w:numId w:val="57"/>
              </w:numPr>
              <w:overflowPunct w:val="0"/>
              <w:autoSpaceDE/>
              <w:autoSpaceDN/>
              <w:adjustRightInd/>
              <w:snapToGrid/>
              <w:spacing w:after="180"/>
              <w:contextualSpacing/>
              <w:jc w:val="left"/>
              <w:textAlignment w:val="baseline"/>
              <w:rPr>
                <w:rFonts w:eastAsia="PMingLiU"/>
                <w:sz w:val="20"/>
                <w:szCs w:val="20"/>
                <w:lang w:val="en-GB" w:eastAsia="zh-TW"/>
              </w:rPr>
            </w:pPr>
            <w:r w:rsidRPr="007C4A0B">
              <w:rPr>
                <w:rFonts w:eastAsia="PMingLiU"/>
                <w:sz w:val="20"/>
                <w:szCs w:val="20"/>
                <w:lang w:val="en-GB" w:eastAsia="zh-TW"/>
              </w:rPr>
              <w:t>Note: TRS availability indication transmitted in all PDCCH monitoring occasions of the same PEI-O or PO is same.</w:t>
            </w:r>
          </w:p>
          <w:p w14:paraId="4C206D3A" w14:textId="77777777" w:rsidR="007C4A0B" w:rsidRPr="007C4A0B" w:rsidRDefault="007C4A0B" w:rsidP="007C4A0B">
            <w:pPr>
              <w:numPr>
                <w:ilvl w:val="0"/>
                <w:numId w:val="57"/>
              </w:numPr>
              <w:overflowPunct w:val="0"/>
              <w:autoSpaceDE/>
              <w:autoSpaceDN/>
              <w:adjustRightInd/>
              <w:snapToGrid/>
              <w:spacing w:after="180"/>
              <w:contextualSpacing/>
              <w:jc w:val="left"/>
              <w:textAlignment w:val="baseline"/>
              <w:rPr>
                <w:rFonts w:eastAsia="PMingLiU"/>
                <w:sz w:val="20"/>
                <w:szCs w:val="20"/>
                <w:lang w:val="en-GB" w:eastAsia="zh-TW"/>
              </w:rPr>
            </w:pPr>
            <w:r w:rsidRPr="007C4A0B">
              <w:rPr>
                <w:rFonts w:eastAsia="PMingLiU"/>
                <w:sz w:val="20"/>
                <w:szCs w:val="20"/>
                <w:lang w:val="en-GB" w:eastAsia="zh-TW"/>
              </w:rPr>
              <w:t>Note: Reference point for TRS availability indication in a given DCI is identical for all UEs regardless of UE specific DRX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7C4A0B" w:rsidRPr="007C4A0B" w14:paraId="40C65997" w14:textId="77777777" w:rsidTr="006675C3">
              <w:tc>
                <w:tcPr>
                  <w:tcW w:w="10201" w:type="dxa"/>
                  <w:shd w:val="clear" w:color="auto" w:fill="auto"/>
                </w:tcPr>
                <w:p w14:paraId="130B18AC" w14:textId="77777777" w:rsidR="007C4A0B" w:rsidRPr="007C4A0B" w:rsidRDefault="007C4A0B" w:rsidP="007C4A0B">
                  <w:pPr>
                    <w:autoSpaceDE/>
                    <w:autoSpaceDN/>
                    <w:adjustRightInd/>
                    <w:snapToGrid/>
                    <w:spacing w:after="0"/>
                    <w:textAlignment w:val="baseline"/>
                    <w:rPr>
                      <w:rFonts w:ascii="Arial" w:eastAsia="Yu Mincho" w:hAnsi="Arial" w:cs="Arial"/>
                      <w:bCs/>
                      <w:sz w:val="16"/>
                      <w:szCs w:val="16"/>
                      <w:lang w:val="en-GB"/>
                    </w:rPr>
                  </w:pPr>
                  <w:r w:rsidRPr="007C4A0B">
                    <w:rPr>
                      <w:rFonts w:ascii="Arial" w:eastAsia="Yu Mincho" w:hAnsi="Arial" w:cs="Arial"/>
                      <w:bCs/>
                      <w:sz w:val="16"/>
                      <w:szCs w:val="16"/>
                      <w:lang w:val="en-GB"/>
                    </w:rPr>
                    <w:t>============================= start of TP#1==========================================</w:t>
                  </w:r>
                </w:p>
                <w:p w14:paraId="2BBE46B8" w14:textId="77777777" w:rsidR="007C4A0B" w:rsidRPr="007C4A0B" w:rsidRDefault="007C4A0B" w:rsidP="007C4A0B">
                  <w:pPr>
                    <w:autoSpaceDE/>
                    <w:autoSpaceDN/>
                    <w:adjustRightInd/>
                    <w:snapToGrid/>
                    <w:spacing w:after="0"/>
                    <w:jc w:val="left"/>
                    <w:rPr>
                      <w:rFonts w:ascii="Arial" w:eastAsia="Batang" w:hAnsi="Arial" w:cs="Arial"/>
                      <w:b/>
                      <w:bCs/>
                      <w:sz w:val="16"/>
                      <w:szCs w:val="16"/>
                      <w:lang w:val="en-GB"/>
                    </w:rPr>
                  </w:pPr>
                  <w:r w:rsidRPr="007C4A0B">
                    <w:rPr>
                      <w:rFonts w:ascii="Arial" w:eastAsia="Batang" w:hAnsi="Arial" w:cs="Arial"/>
                      <w:b/>
                      <w:bCs/>
                      <w:sz w:val="16"/>
                      <w:szCs w:val="16"/>
                      <w:lang w:val="en-GB"/>
                    </w:rPr>
                    <w:t>10.4B</w:t>
                  </w:r>
                  <w:r w:rsidRPr="007C4A0B">
                    <w:rPr>
                      <w:rFonts w:ascii="Arial" w:eastAsia="Batang" w:hAnsi="Arial" w:cs="Arial"/>
                      <w:b/>
                      <w:bCs/>
                      <w:sz w:val="16"/>
                      <w:szCs w:val="16"/>
                      <w:lang w:val="en-GB"/>
                    </w:rPr>
                    <w:tab/>
                    <w:t>Indication of TRS resources</w:t>
                  </w:r>
                </w:p>
                <w:p w14:paraId="3DABB837" w14:textId="77777777" w:rsidR="007C4A0B" w:rsidRPr="007C4A0B" w:rsidRDefault="007C4A0B" w:rsidP="007C4A0B">
                  <w:pPr>
                    <w:autoSpaceDE/>
                    <w:autoSpaceDN/>
                    <w:adjustRightInd/>
                    <w:snapToGrid/>
                    <w:spacing w:after="0"/>
                    <w:jc w:val="center"/>
                    <w:rPr>
                      <w:rFonts w:ascii="Arial" w:eastAsia="Batang" w:hAnsi="Arial" w:cs="Arial"/>
                      <w:b/>
                      <w:bCs/>
                      <w:sz w:val="16"/>
                      <w:szCs w:val="16"/>
                      <w:lang w:val="en-GB"/>
                    </w:rPr>
                  </w:pPr>
                  <w:r w:rsidRPr="007C4A0B">
                    <w:rPr>
                      <w:rFonts w:ascii="Arial" w:eastAsia="Batang" w:hAnsi="Arial" w:cs="Arial"/>
                      <w:b/>
                      <w:bCs/>
                      <w:sz w:val="16"/>
                      <w:szCs w:val="16"/>
                      <w:lang w:val="en-GB"/>
                    </w:rPr>
                    <w:t>&lt;omitted text&gt;</w:t>
                  </w:r>
                </w:p>
                <w:p w14:paraId="7FC6F8BB" w14:textId="77777777" w:rsidR="007C4A0B" w:rsidRPr="007C4A0B" w:rsidRDefault="007C4A0B" w:rsidP="007C4A0B">
                  <w:pPr>
                    <w:autoSpaceDE/>
                    <w:autoSpaceDN/>
                    <w:adjustRightInd/>
                    <w:snapToGrid/>
                    <w:spacing w:after="0"/>
                    <w:jc w:val="left"/>
                    <w:rPr>
                      <w:rFonts w:ascii="Arial" w:eastAsia="Malgun Gothic" w:hAnsi="Arial" w:cs="Arial"/>
                      <w:sz w:val="16"/>
                      <w:szCs w:val="16"/>
                      <w:lang w:val="en-GB"/>
                    </w:rPr>
                  </w:pPr>
                  <w:r w:rsidRPr="007C4A0B">
                    <w:rPr>
                      <w:rFonts w:ascii="Arial" w:hAnsi="Arial" w:cs="Arial"/>
                      <w:sz w:val="16"/>
                      <w:szCs w:val="16"/>
                      <w:lang w:val="en-GB"/>
                    </w:rPr>
                    <w:t xml:space="preserve">A value of '1' for a bit of the bitmap indicates presence of associated TRS resource sets for the multiple of the number of frames, starting from a SFN determined from </w:t>
                  </w:r>
                  <m:oMath>
                    <m:d>
                      <m:dPr>
                        <m:ctrlPr>
                          <w:rPr>
                            <w:rFonts w:ascii="Cambria Math" w:hAnsi="Cambria Math" w:cs="Arial"/>
                            <w:i/>
                            <w:sz w:val="16"/>
                            <w:szCs w:val="16"/>
                            <w:lang w:val="en-GB"/>
                          </w:rPr>
                        </m:ctrlPr>
                      </m:dPr>
                      <m:e>
                        <m:r>
                          <m:rPr>
                            <m:sty m:val="p"/>
                          </m:rPr>
                          <w:rPr>
                            <w:rFonts w:ascii="Cambria Math" w:hAnsi="Cambria Math" w:cs="Arial"/>
                            <w:sz w:val="16"/>
                            <w:szCs w:val="16"/>
                            <w:lang w:val="en-GB"/>
                          </w:rPr>
                          <m:t>SFN</m:t>
                        </m:r>
                        <m:r>
                          <w:rPr>
                            <w:rFonts w:ascii="Cambria Math" w:hAnsi="Cambria Math" w:cs="Arial"/>
                            <w:sz w:val="16"/>
                            <w:szCs w:val="16"/>
                            <w:lang w:val="en-GB"/>
                          </w:rPr>
                          <m:t>+</m:t>
                        </m:r>
                        <m:r>
                          <m:rPr>
                            <m:sty m:val="p"/>
                          </m:rPr>
                          <w:rPr>
                            <w:rFonts w:ascii="Cambria Math" w:hAnsi="Cambria Math" w:cs="Arial"/>
                            <w:sz w:val="16"/>
                            <w:szCs w:val="16"/>
                            <w:lang w:val="en-GB"/>
                          </w:rPr>
                          <m:t>PF_offset</m:t>
                        </m:r>
                      </m:e>
                    </m:d>
                    <m:r>
                      <m:rPr>
                        <m:sty m:val="p"/>
                      </m:rPr>
                      <w:rPr>
                        <w:rFonts w:ascii="Cambria Math" w:hAnsi="Cambria Math" w:cs="Arial"/>
                        <w:sz w:val="16"/>
                        <w:szCs w:val="16"/>
                        <w:lang w:val="en-GB"/>
                      </w:rPr>
                      <m:t>mod</m:t>
                    </m:r>
                    <m:r>
                      <w:rPr>
                        <w:rFonts w:ascii="Cambria Math" w:hAnsi="Cambria Math" w:cs="Arial"/>
                        <w:sz w:val="16"/>
                        <w:szCs w:val="16"/>
                        <w:lang w:val="en-GB"/>
                      </w:rPr>
                      <m:t>T=0</m:t>
                    </m:r>
                  </m:oMath>
                  <w:r w:rsidRPr="007C4A0B">
                    <w:rPr>
                      <w:rFonts w:ascii="Arial" w:hAnsi="Arial" w:cs="Arial"/>
                      <w:sz w:val="16"/>
                      <w:szCs w:val="16"/>
                      <w:lang w:val="en-GB"/>
                    </w:rPr>
                    <w:t xml:space="preserve"> [17, TS 38.304] that corresponds to the frame</w:t>
                  </w:r>
                  <w:r w:rsidRPr="007C4A0B">
                    <w:rPr>
                      <w:rFonts w:ascii="Arial" w:hAnsi="Arial" w:cs="Arial"/>
                      <w:color w:val="FF0000"/>
                      <w:sz w:val="16"/>
                      <w:szCs w:val="16"/>
                      <w:u w:val="single"/>
                      <w:lang w:val="en-GB"/>
                    </w:rPr>
                    <w:t xml:space="preserve"> within the DRX cycle</w:t>
                  </w:r>
                  <w:r w:rsidRPr="007C4A0B">
                    <w:rPr>
                      <w:rFonts w:ascii="Arial" w:hAnsi="Arial" w:cs="Arial"/>
                      <w:color w:val="FF0000"/>
                      <w:sz w:val="16"/>
                      <w:szCs w:val="16"/>
                      <w:lang w:val="en-GB"/>
                    </w:rPr>
                    <w:t xml:space="preserve"> </w:t>
                  </w:r>
                  <w:r w:rsidRPr="007C4A0B">
                    <w:rPr>
                      <w:rFonts w:ascii="Arial" w:hAnsi="Arial" w:cs="Arial"/>
                      <w:sz w:val="16"/>
                      <w:szCs w:val="16"/>
                      <w:lang w:val="en-GB"/>
                    </w:rPr>
                    <w:t xml:space="preserve">that includes </w:t>
                  </w:r>
                  <w:r w:rsidRPr="007C4A0B">
                    <w:rPr>
                      <w:rFonts w:ascii="Arial" w:hAnsi="Arial" w:cs="Arial"/>
                      <w:strike/>
                      <w:color w:val="FF0000"/>
                      <w:sz w:val="16"/>
                      <w:szCs w:val="16"/>
                      <w:lang w:val="en-GB"/>
                    </w:rPr>
                    <w:t>a</w:t>
                  </w:r>
                  <w:r w:rsidRPr="007C4A0B">
                    <w:rPr>
                      <w:rFonts w:ascii="Arial" w:hAnsi="Arial" w:cs="Arial"/>
                      <w:sz w:val="16"/>
                      <w:szCs w:val="16"/>
                      <w:lang w:val="en-GB"/>
                    </w:rPr>
                    <w:t xml:space="preserve"> </w:t>
                  </w:r>
                  <w:r w:rsidRPr="007C4A0B">
                    <w:rPr>
                      <w:rFonts w:ascii="Arial" w:hAnsi="Arial" w:cs="Arial"/>
                      <w:color w:val="FF0000"/>
                      <w:sz w:val="16"/>
                      <w:szCs w:val="16"/>
                      <w:u w:val="single"/>
                      <w:lang w:val="en-GB"/>
                    </w:rPr>
                    <w:t>the</w:t>
                  </w:r>
                  <w:r w:rsidRPr="007C4A0B">
                    <w:rPr>
                      <w:rFonts w:ascii="Arial" w:hAnsi="Arial" w:cs="Arial"/>
                      <w:sz w:val="16"/>
                      <w:szCs w:val="16"/>
                      <w:lang w:val="en-GB"/>
                    </w:rPr>
                    <w:t xml:space="preserve"> PDCCH providing the DCI format 2_7, or the DCI format 1_0 with CRC scrambled by P-RNTI, with the </w:t>
                  </w:r>
                  <w:r w:rsidRPr="007C4A0B">
                    <w:rPr>
                      <w:rFonts w:ascii="Arial" w:hAnsi="Arial" w:cs="Arial"/>
                      <w:sz w:val="16"/>
                      <w:szCs w:val="16"/>
                      <w:lang w:val="nb-NO"/>
                    </w:rPr>
                    <w:t>TRS availability indication field</w:t>
                  </w:r>
                  <w:r w:rsidRPr="007C4A0B">
                    <w:rPr>
                      <w:rFonts w:ascii="Arial" w:hAnsi="Arial" w:cs="Arial"/>
                      <w:sz w:val="16"/>
                      <w:szCs w:val="16"/>
                      <w:lang w:val="en-GB"/>
                    </w:rPr>
                    <w:t xml:space="preserve"> indicating the TRS resource sets, where </w:t>
                  </w:r>
                  <m:oMath>
                    <m:r>
                      <w:rPr>
                        <w:rFonts w:ascii="Cambria Math" w:hAnsi="Cambria Math" w:cs="Arial"/>
                        <w:sz w:val="16"/>
                        <w:szCs w:val="16"/>
                        <w:lang w:val="en-GB"/>
                      </w:rPr>
                      <m:t>T</m:t>
                    </m:r>
                  </m:oMath>
                  <w:r w:rsidRPr="007C4A0B">
                    <w:rPr>
                      <w:rFonts w:ascii="Arial" w:hAnsi="Arial" w:cs="Arial"/>
                      <w:sz w:val="16"/>
                      <w:szCs w:val="16"/>
                      <w:lang w:val="en-GB"/>
                    </w:rPr>
                    <w:t xml:space="preserve"> is provided by </w:t>
                  </w:r>
                  <w:r w:rsidRPr="007C4A0B">
                    <w:rPr>
                      <w:rFonts w:ascii="Arial" w:hAnsi="Arial" w:cs="Arial"/>
                      <w:bCs/>
                      <w:i/>
                      <w:sz w:val="16"/>
                      <w:szCs w:val="16"/>
                      <w:lang w:val="en-GB" w:eastAsia="sv-SE"/>
                    </w:rPr>
                    <w:t>defaultPagingCycle</w:t>
                  </w:r>
                  <w:r w:rsidRPr="007C4A0B">
                    <w:rPr>
                      <w:rFonts w:ascii="Arial" w:hAnsi="Arial" w:cs="Arial"/>
                      <w:sz w:val="16"/>
                      <w:szCs w:val="16"/>
                      <w:lang w:val="en-GB"/>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7C4A0B">
                    <w:rPr>
                      <w:rFonts w:ascii="Arial" w:hAnsi="Arial" w:cs="Arial"/>
                      <w:sz w:val="16"/>
                      <w:szCs w:val="16"/>
                      <w:lang w:val="nb-NO"/>
                    </w:rPr>
                    <w:t xml:space="preserve"> a time that is smaller than the </w:t>
                  </w:r>
                  <w:r w:rsidRPr="007C4A0B">
                    <w:rPr>
                      <w:rFonts w:ascii="Arial" w:hAnsi="Arial" w:cs="Arial"/>
                      <w:sz w:val="16"/>
                      <w:szCs w:val="16"/>
                      <w:lang w:val="en-GB"/>
                    </w:rPr>
                    <w:t>multiple of the number of frames.</w:t>
                  </w:r>
                </w:p>
                <w:p w14:paraId="0F412D93" w14:textId="77777777" w:rsidR="007C4A0B" w:rsidRPr="007C4A0B" w:rsidRDefault="007C4A0B" w:rsidP="007C4A0B">
                  <w:pPr>
                    <w:autoSpaceDE/>
                    <w:autoSpaceDN/>
                    <w:adjustRightInd/>
                    <w:snapToGrid/>
                    <w:spacing w:after="0"/>
                    <w:textAlignment w:val="baseline"/>
                    <w:rPr>
                      <w:rFonts w:ascii="Arial" w:eastAsia="Yu Mincho" w:hAnsi="Arial" w:cs="Arial"/>
                      <w:bCs/>
                      <w:sz w:val="16"/>
                      <w:szCs w:val="16"/>
                      <w:lang w:val="en-GB"/>
                    </w:rPr>
                  </w:pPr>
                  <w:r w:rsidRPr="007C4A0B">
                    <w:rPr>
                      <w:rFonts w:ascii="Arial" w:eastAsia="Yu Mincho" w:hAnsi="Arial" w:cs="Arial"/>
                      <w:bCs/>
                      <w:sz w:val="16"/>
                      <w:szCs w:val="16"/>
                      <w:lang w:val="en-GB"/>
                    </w:rPr>
                    <w:t>============================= end of TP#1==========================================</w:t>
                  </w:r>
                </w:p>
                <w:p w14:paraId="527E1BD2" w14:textId="77777777" w:rsidR="007C4A0B" w:rsidRPr="007C4A0B" w:rsidRDefault="007C4A0B" w:rsidP="007C4A0B">
                  <w:pPr>
                    <w:autoSpaceDE/>
                    <w:autoSpaceDN/>
                    <w:adjustRightInd/>
                    <w:snapToGrid/>
                    <w:spacing w:after="0"/>
                    <w:textAlignment w:val="baseline"/>
                    <w:rPr>
                      <w:rFonts w:ascii="Arial" w:eastAsia="Yu Mincho" w:hAnsi="Arial" w:cs="Arial"/>
                      <w:bCs/>
                      <w:sz w:val="16"/>
                      <w:szCs w:val="16"/>
                      <w:lang w:val="en-GB"/>
                    </w:rPr>
                  </w:pPr>
                </w:p>
                <w:p w14:paraId="4AFE22B4" w14:textId="77777777" w:rsidR="007C4A0B" w:rsidRPr="007C4A0B" w:rsidRDefault="007C4A0B" w:rsidP="007C4A0B">
                  <w:pPr>
                    <w:autoSpaceDE/>
                    <w:autoSpaceDN/>
                    <w:adjustRightInd/>
                    <w:snapToGrid/>
                    <w:spacing w:after="0"/>
                    <w:textAlignment w:val="baseline"/>
                    <w:rPr>
                      <w:rFonts w:ascii="Arial" w:eastAsia="Yu Mincho" w:hAnsi="Arial" w:cs="Arial"/>
                      <w:bCs/>
                      <w:sz w:val="16"/>
                      <w:szCs w:val="16"/>
                      <w:lang w:val="en-GB"/>
                    </w:rPr>
                  </w:pPr>
                  <w:r w:rsidRPr="007C4A0B">
                    <w:rPr>
                      <w:rFonts w:ascii="Arial" w:eastAsia="Yu Mincho" w:hAnsi="Arial" w:cs="Arial"/>
                      <w:bCs/>
                      <w:sz w:val="16"/>
                      <w:szCs w:val="16"/>
                      <w:lang w:val="en-GB"/>
                    </w:rPr>
                    <w:t>============================= start of TP#2==========================================</w:t>
                  </w:r>
                </w:p>
                <w:p w14:paraId="12861DF3" w14:textId="77777777" w:rsidR="007C4A0B" w:rsidRPr="007C4A0B" w:rsidRDefault="007C4A0B" w:rsidP="007C4A0B">
                  <w:pPr>
                    <w:autoSpaceDE/>
                    <w:autoSpaceDN/>
                    <w:adjustRightInd/>
                    <w:snapToGrid/>
                    <w:spacing w:after="0"/>
                    <w:jc w:val="left"/>
                    <w:rPr>
                      <w:rFonts w:ascii="Arial" w:eastAsia="Batang" w:hAnsi="Arial" w:cs="Arial"/>
                      <w:b/>
                      <w:bCs/>
                      <w:sz w:val="16"/>
                      <w:szCs w:val="16"/>
                      <w:lang w:val="en-GB"/>
                    </w:rPr>
                  </w:pPr>
                  <w:r w:rsidRPr="007C4A0B">
                    <w:rPr>
                      <w:rFonts w:ascii="Arial" w:eastAsia="Batang" w:hAnsi="Arial" w:cs="Arial"/>
                      <w:b/>
                      <w:bCs/>
                      <w:sz w:val="16"/>
                      <w:szCs w:val="16"/>
                      <w:lang w:val="en-GB"/>
                    </w:rPr>
                    <w:t>10.4B</w:t>
                  </w:r>
                  <w:r w:rsidRPr="007C4A0B">
                    <w:rPr>
                      <w:rFonts w:ascii="Arial" w:eastAsia="Batang" w:hAnsi="Arial" w:cs="Arial"/>
                      <w:b/>
                      <w:bCs/>
                      <w:sz w:val="16"/>
                      <w:szCs w:val="16"/>
                      <w:lang w:val="en-GB"/>
                    </w:rPr>
                    <w:tab/>
                    <w:t>Indication of TRS resources</w:t>
                  </w:r>
                </w:p>
                <w:p w14:paraId="3E379C7D" w14:textId="77777777" w:rsidR="007C4A0B" w:rsidRPr="007C4A0B" w:rsidRDefault="007C4A0B" w:rsidP="007C4A0B">
                  <w:pPr>
                    <w:autoSpaceDE/>
                    <w:autoSpaceDN/>
                    <w:adjustRightInd/>
                    <w:snapToGrid/>
                    <w:spacing w:after="0"/>
                    <w:jc w:val="center"/>
                    <w:rPr>
                      <w:rFonts w:ascii="Arial" w:eastAsia="Batang" w:hAnsi="Arial" w:cs="Arial"/>
                      <w:b/>
                      <w:bCs/>
                      <w:sz w:val="16"/>
                      <w:szCs w:val="16"/>
                      <w:lang w:val="en-GB"/>
                    </w:rPr>
                  </w:pPr>
                  <w:r w:rsidRPr="007C4A0B">
                    <w:rPr>
                      <w:rFonts w:ascii="Arial" w:eastAsia="Batang" w:hAnsi="Arial" w:cs="Arial"/>
                      <w:b/>
                      <w:bCs/>
                      <w:sz w:val="16"/>
                      <w:szCs w:val="16"/>
                      <w:lang w:val="en-GB"/>
                    </w:rPr>
                    <w:t>&lt;omitted text&gt;</w:t>
                  </w:r>
                </w:p>
                <w:p w14:paraId="767B3D80" w14:textId="77777777" w:rsidR="007C4A0B" w:rsidRPr="007C4A0B" w:rsidRDefault="007C4A0B" w:rsidP="007C4A0B">
                  <w:pPr>
                    <w:autoSpaceDE/>
                    <w:autoSpaceDN/>
                    <w:adjustRightInd/>
                    <w:snapToGrid/>
                    <w:spacing w:after="0"/>
                    <w:jc w:val="left"/>
                    <w:rPr>
                      <w:rFonts w:ascii="Arial" w:eastAsia="Malgun Gothic" w:hAnsi="Arial" w:cs="Arial"/>
                      <w:sz w:val="16"/>
                      <w:szCs w:val="16"/>
                      <w:lang w:val="en-GB"/>
                    </w:rPr>
                  </w:pPr>
                  <w:r w:rsidRPr="007C4A0B">
                    <w:rPr>
                      <w:rFonts w:ascii="Arial" w:hAnsi="Arial" w:cs="Arial"/>
                      <w:sz w:val="16"/>
                      <w:szCs w:val="16"/>
                      <w:lang w:val="en-GB"/>
                    </w:rPr>
                    <w:t xml:space="preserve">A value of '1' for a bit of the bitmap indicates presence of associated TRS resource sets for the multiple of the number of frames, starting from a SFN determined from </w:t>
                  </w:r>
                  <m:oMath>
                    <m:d>
                      <m:dPr>
                        <m:ctrlPr>
                          <w:rPr>
                            <w:rFonts w:ascii="Cambria Math" w:hAnsi="Cambria Math" w:cs="Arial"/>
                            <w:i/>
                            <w:sz w:val="16"/>
                            <w:szCs w:val="16"/>
                            <w:lang w:val="en-GB"/>
                          </w:rPr>
                        </m:ctrlPr>
                      </m:dPr>
                      <m:e>
                        <m:r>
                          <m:rPr>
                            <m:sty m:val="p"/>
                          </m:rPr>
                          <w:rPr>
                            <w:rFonts w:ascii="Cambria Math" w:hAnsi="Cambria Math" w:cs="Arial"/>
                            <w:sz w:val="16"/>
                            <w:szCs w:val="16"/>
                            <w:lang w:val="en-GB"/>
                          </w:rPr>
                          <m:t>SFN</m:t>
                        </m:r>
                        <m:r>
                          <w:rPr>
                            <w:rFonts w:ascii="Cambria Math" w:hAnsi="Cambria Math" w:cs="Arial"/>
                            <w:sz w:val="16"/>
                            <w:szCs w:val="16"/>
                            <w:lang w:val="en-GB"/>
                          </w:rPr>
                          <m:t>+</m:t>
                        </m:r>
                        <m:r>
                          <m:rPr>
                            <m:sty m:val="p"/>
                          </m:rPr>
                          <w:rPr>
                            <w:rFonts w:ascii="Cambria Math" w:hAnsi="Cambria Math" w:cs="Arial"/>
                            <w:sz w:val="16"/>
                            <w:szCs w:val="16"/>
                            <w:lang w:val="en-GB"/>
                          </w:rPr>
                          <m:t>PF_offset</m:t>
                        </m:r>
                      </m:e>
                    </m:d>
                    <m:r>
                      <m:rPr>
                        <m:sty m:val="p"/>
                      </m:rPr>
                      <w:rPr>
                        <w:rFonts w:ascii="Cambria Math" w:hAnsi="Cambria Math" w:cs="Arial"/>
                        <w:sz w:val="16"/>
                        <w:szCs w:val="16"/>
                        <w:lang w:val="en-GB"/>
                      </w:rPr>
                      <m:t>mod</m:t>
                    </m:r>
                    <m:r>
                      <w:rPr>
                        <w:rFonts w:ascii="Cambria Math" w:hAnsi="Cambria Math" w:cs="Arial"/>
                        <w:sz w:val="16"/>
                        <w:szCs w:val="16"/>
                        <w:lang w:val="en-GB"/>
                      </w:rPr>
                      <m:t>T=0</m:t>
                    </m:r>
                  </m:oMath>
                  <w:r w:rsidRPr="007C4A0B">
                    <w:rPr>
                      <w:rFonts w:ascii="Arial" w:hAnsi="Arial" w:cs="Arial"/>
                      <w:sz w:val="16"/>
                      <w:szCs w:val="16"/>
                      <w:lang w:val="en-GB"/>
                    </w:rPr>
                    <w:t xml:space="preserve"> [17, TS 38.304] that corresponds to the frame </w:t>
                  </w:r>
                  <w:r w:rsidRPr="007C4A0B">
                    <w:rPr>
                      <w:rFonts w:ascii="Arial" w:hAnsi="Arial" w:cs="Arial"/>
                      <w:color w:val="FF0000"/>
                      <w:sz w:val="16"/>
                      <w:szCs w:val="16"/>
                      <w:u w:val="single"/>
                      <w:lang w:val="en-GB"/>
                    </w:rPr>
                    <w:t>of the DRX cycle</w:t>
                  </w:r>
                  <w:r w:rsidRPr="007C4A0B">
                    <w:rPr>
                      <w:rFonts w:ascii="Arial" w:hAnsi="Arial" w:cs="Arial"/>
                      <w:color w:val="FF0000"/>
                      <w:sz w:val="16"/>
                      <w:szCs w:val="16"/>
                      <w:lang w:val="en-GB"/>
                    </w:rPr>
                    <w:t xml:space="preserve"> </w:t>
                  </w:r>
                  <w:r w:rsidRPr="007C4A0B">
                    <w:rPr>
                      <w:rFonts w:ascii="Arial" w:hAnsi="Arial" w:cs="Arial"/>
                      <w:color w:val="FF0000"/>
                      <w:sz w:val="16"/>
                      <w:szCs w:val="16"/>
                      <w:u w:val="single"/>
                      <w:lang w:val="en-GB"/>
                    </w:rPr>
                    <w:t>associated with the first PDCCH MO of the PEI-O or PO</w:t>
                  </w:r>
                  <w:r w:rsidRPr="007C4A0B">
                    <w:rPr>
                      <w:rFonts w:ascii="Arial" w:eastAsia="PMingLiU" w:hAnsi="Arial" w:cs="Arial"/>
                      <w:sz w:val="16"/>
                      <w:szCs w:val="16"/>
                      <w:lang w:val="en-GB" w:eastAsia="zh-TW"/>
                    </w:rPr>
                    <w:t xml:space="preserve"> </w:t>
                  </w:r>
                  <w:r w:rsidRPr="007C4A0B">
                    <w:rPr>
                      <w:rFonts w:ascii="Arial" w:hAnsi="Arial" w:cs="Arial"/>
                      <w:sz w:val="16"/>
                      <w:szCs w:val="16"/>
                      <w:lang w:val="en-GB"/>
                    </w:rPr>
                    <w:t xml:space="preserve">that includes </w:t>
                  </w:r>
                  <w:r w:rsidRPr="007C4A0B">
                    <w:rPr>
                      <w:rFonts w:ascii="Arial" w:hAnsi="Arial" w:cs="Arial"/>
                      <w:strike/>
                      <w:color w:val="FF0000"/>
                      <w:sz w:val="16"/>
                      <w:szCs w:val="16"/>
                      <w:lang w:val="en-GB"/>
                    </w:rPr>
                    <w:t>a</w:t>
                  </w:r>
                  <w:r w:rsidRPr="007C4A0B">
                    <w:rPr>
                      <w:rFonts w:ascii="Arial" w:hAnsi="Arial" w:cs="Arial"/>
                      <w:sz w:val="16"/>
                      <w:szCs w:val="16"/>
                      <w:lang w:val="en-GB"/>
                    </w:rPr>
                    <w:t xml:space="preserve"> </w:t>
                  </w:r>
                  <w:r w:rsidRPr="007C4A0B">
                    <w:rPr>
                      <w:rFonts w:ascii="Arial" w:hAnsi="Arial" w:cs="Arial"/>
                      <w:color w:val="FF0000"/>
                      <w:sz w:val="16"/>
                      <w:szCs w:val="16"/>
                      <w:u w:val="single"/>
                      <w:lang w:val="en-GB"/>
                    </w:rPr>
                    <w:t>the</w:t>
                  </w:r>
                  <w:r w:rsidRPr="007C4A0B">
                    <w:rPr>
                      <w:rFonts w:ascii="Arial" w:hAnsi="Arial" w:cs="Arial"/>
                      <w:sz w:val="16"/>
                      <w:szCs w:val="16"/>
                      <w:lang w:val="en-GB"/>
                    </w:rPr>
                    <w:t xml:space="preserve"> PDCCH providing the DCI format 2_7, or the DCI format 1_0 with CRC scrambled by P-RNTI, with the </w:t>
                  </w:r>
                  <w:r w:rsidRPr="007C4A0B">
                    <w:rPr>
                      <w:rFonts w:ascii="Arial" w:hAnsi="Arial" w:cs="Arial"/>
                      <w:sz w:val="16"/>
                      <w:szCs w:val="16"/>
                      <w:lang w:val="nb-NO"/>
                    </w:rPr>
                    <w:t>TRS availability indication field</w:t>
                  </w:r>
                  <w:r w:rsidRPr="007C4A0B">
                    <w:rPr>
                      <w:rFonts w:ascii="Arial" w:hAnsi="Arial" w:cs="Arial"/>
                      <w:sz w:val="16"/>
                      <w:szCs w:val="16"/>
                      <w:lang w:val="en-GB"/>
                    </w:rPr>
                    <w:t xml:space="preserve"> indicating the TRS resource sets, where </w:t>
                  </w:r>
                  <m:oMath>
                    <m:r>
                      <w:rPr>
                        <w:rFonts w:ascii="Cambria Math" w:hAnsi="Cambria Math" w:cs="Arial"/>
                        <w:sz w:val="16"/>
                        <w:szCs w:val="16"/>
                        <w:lang w:val="en-GB"/>
                      </w:rPr>
                      <m:t>T</m:t>
                    </m:r>
                  </m:oMath>
                  <w:r w:rsidRPr="007C4A0B">
                    <w:rPr>
                      <w:rFonts w:ascii="Arial" w:hAnsi="Arial" w:cs="Arial"/>
                      <w:sz w:val="16"/>
                      <w:szCs w:val="16"/>
                      <w:lang w:val="en-GB"/>
                    </w:rPr>
                    <w:t xml:space="preserve"> is provided by </w:t>
                  </w:r>
                  <w:r w:rsidRPr="007C4A0B">
                    <w:rPr>
                      <w:rFonts w:ascii="Arial" w:hAnsi="Arial" w:cs="Arial"/>
                      <w:bCs/>
                      <w:i/>
                      <w:sz w:val="16"/>
                      <w:szCs w:val="16"/>
                      <w:lang w:val="en-GB" w:eastAsia="sv-SE"/>
                    </w:rPr>
                    <w:t>defaultPagingCycle</w:t>
                  </w:r>
                  <w:r w:rsidRPr="007C4A0B">
                    <w:rPr>
                      <w:rFonts w:ascii="Arial" w:hAnsi="Arial" w:cs="Arial"/>
                      <w:sz w:val="16"/>
                      <w:szCs w:val="16"/>
                      <w:lang w:val="en-GB"/>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7C4A0B">
                    <w:rPr>
                      <w:rFonts w:ascii="Arial" w:hAnsi="Arial" w:cs="Arial"/>
                      <w:sz w:val="16"/>
                      <w:szCs w:val="16"/>
                      <w:lang w:val="nb-NO"/>
                    </w:rPr>
                    <w:t xml:space="preserve"> a time that is smaller than the </w:t>
                  </w:r>
                  <w:r w:rsidRPr="007C4A0B">
                    <w:rPr>
                      <w:rFonts w:ascii="Arial" w:hAnsi="Arial" w:cs="Arial"/>
                      <w:sz w:val="16"/>
                      <w:szCs w:val="16"/>
                      <w:lang w:val="en-GB"/>
                    </w:rPr>
                    <w:t>multiple of the number of frames.</w:t>
                  </w:r>
                </w:p>
                <w:p w14:paraId="70F34C63" w14:textId="77777777" w:rsidR="007C4A0B" w:rsidRPr="007C4A0B" w:rsidRDefault="007C4A0B" w:rsidP="007C4A0B">
                  <w:pPr>
                    <w:autoSpaceDE/>
                    <w:autoSpaceDN/>
                    <w:adjustRightInd/>
                    <w:snapToGrid/>
                    <w:spacing w:after="0"/>
                    <w:textAlignment w:val="baseline"/>
                    <w:rPr>
                      <w:rFonts w:ascii="Arial" w:eastAsia="Batang" w:hAnsi="Arial" w:cs="Arial"/>
                      <w:sz w:val="16"/>
                      <w:szCs w:val="16"/>
                      <w:lang w:val="en-GB" w:eastAsia="x-none"/>
                    </w:rPr>
                  </w:pPr>
                  <w:r w:rsidRPr="007C4A0B">
                    <w:rPr>
                      <w:rFonts w:ascii="Arial" w:eastAsia="Yu Mincho" w:hAnsi="Arial" w:cs="Arial"/>
                      <w:bCs/>
                      <w:sz w:val="16"/>
                      <w:szCs w:val="16"/>
                      <w:lang w:val="en-GB"/>
                    </w:rPr>
                    <w:t>============================= end of TP#2==========================================</w:t>
                  </w:r>
                </w:p>
              </w:tc>
            </w:tr>
          </w:tbl>
          <w:p w14:paraId="15D44989" w14:textId="0DB26C93" w:rsidR="007C4A0B" w:rsidRPr="00362536" w:rsidRDefault="007C4A0B" w:rsidP="006675C3">
            <w:pPr>
              <w:textAlignment w:val="baseline"/>
              <w:rPr>
                <w:rFonts w:eastAsia="Yu Mincho"/>
                <w:bCs/>
                <w:sz w:val="20"/>
                <w:szCs w:val="20"/>
              </w:rPr>
            </w:pPr>
          </w:p>
        </w:tc>
      </w:tr>
    </w:tbl>
    <w:p w14:paraId="23FE09D3" w14:textId="6C849F7E" w:rsidR="007C4A0B" w:rsidRDefault="007C4A0B" w:rsidP="00D96B1F">
      <w:pPr>
        <w:rPr>
          <w:lang w:eastAsia="zh-CN"/>
        </w:rPr>
      </w:pPr>
      <w:r>
        <w:rPr>
          <w:lang w:eastAsia="zh-CN"/>
        </w:rPr>
        <w:t>The key difference between the two alternatives is that whether the reference points for MOs within the same PO/PEI-O are aligned or not. And our preference is to get them aligned.</w:t>
      </w:r>
    </w:p>
    <w:p w14:paraId="60870175" w14:textId="3CC18B47" w:rsidR="00651CFF" w:rsidRDefault="002E47CF" w:rsidP="00D96B1F">
      <w:pPr>
        <w:rPr>
          <w:lang w:eastAsia="zh-CN"/>
        </w:rPr>
      </w:pPr>
      <w:r>
        <w:rPr>
          <w:lang w:eastAsia="zh-CN"/>
        </w:rPr>
        <w:t>According to</w:t>
      </w:r>
      <w:r w:rsidR="00651CFF">
        <w:rPr>
          <w:lang w:eastAsia="zh-CN"/>
        </w:rPr>
        <w:t xml:space="preserve"> </w:t>
      </w:r>
      <w:r>
        <w:rPr>
          <w:lang w:eastAsia="zh-CN"/>
        </w:rPr>
        <w:t>TS 38.304</w:t>
      </w:r>
      <w:r w:rsidR="00651CFF">
        <w:rPr>
          <w:lang w:eastAsia="zh-CN"/>
        </w:rPr>
        <w:fldChar w:fldCharType="begin"/>
      </w:r>
      <w:r w:rsidR="00651CFF">
        <w:rPr>
          <w:lang w:eastAsia="zh-CN"/>
        </w:rPr>
        <w:instrText xml:space="preserve"> REF _Ref91006322 \r \h </w:instrText>
      </w:r>
      <w:r w:rsidR="00651CFF">
        <w:rPr>
          <w:lang w:eastAsia="zh-CN"/>
        </w:rPr>
      </w:r>
      <w:r w:rsidR="00651CFF">
        <w:rPr>
          <w:lang w:eastAsia="zh-CN"/>
        </w:rPr>
        <w:fldChar w:fldCharType="separate"/>
      </w:r>
      <w:r w:rsidR="00FA2D94">
        <w:rPr>
          <w:lang w:eastAsia="zh-CN"/>
        </w:rPr>
        <w:t>[5]</w:t>
      </w:r>
      <w:r w:rsidR="00651CFF">
        <w:rPr>
          <w:lang w:eastAsia="zh-CN"/>
        </w:rPr>
        <w:fldChar w:fldCharType="end"/>
      </w:r>
      <w:r w:rsidR="00651CFF">
        <w:rPr>
          <w:lang w:eastAsia="zh-CN"/>
        </w:rPr>
        <w:t xml:space="preserve">, one PO consists </w:t>
      </w:r>
      <w:r>
        <w:rPr>
          <w:lang w:eastAsia="zh-CN"/>
        </w:rPr>
        <w:t xml:space="preserve">of </w:t>
      </w:r>
      <w:r w:rsidR="00651CFF">
        <w:rPr>
          <w:lang w:eastAsia="zh-CN"/>
        </w:rPr>
        <w:t>S PDCCH monitoring occasions, while S is the number of actually transmitted SSBs.</w:t>
      </w:r>
      <w:r w:rsidR="003E6780">
        <w:rPr>
          <w:lang w:eastAsia="zh-CN"/>
        </w:rPr>
        <w:t xml:space="preserve"> </w:t>
      </w:r>
      <w:r>
        <w:rPr>
          <w:lang w:eastAsia="zh-CN"/>
        </w:rPr>
        <w:t>T</w:t>
      </w:r>
      <w:r w:rsidR="00651CFF">
        <w:rPr>
          <w:lang w:eastAsia="zh-CN"/>
        </w:rPr>
        <w:t xml:space="preserve">he starting position of a PO can be configured by </w:t>
      </w:r>
      <w:r w:rsidR="00651CFF" w:rsidRPr="00CF7221">
        <w:rPr>
          <w:i/>
          <w:lang w:eastAsia="zh-CN"/>
        </w:rPr>
        <w:t>firstPDCCH-MonitoringOccasionOfPO</w:t>
      </w:r>
      <w:r w:rsidR="00651CFF">
        <w:rPr>
          <w:lang w:eastAsia="zh-CN"/>
        </w:rPr>
        <w:t>.</w:t>
      </w:r>
      <w:r w:rsidR="00651CFF" w:rsidRPr="00CF7221">
        <w:rPr>
          <w:lang w:eastAsia="zh-CN"/>
        </w:rPr>
        <w:t xml:space="preserve"> </w:t>
      </w:r>
      <w:r w:rsidR="00651CFF">
        <w:rPr>
          <w:lang w:eastAsia="zh-CN"/>
        </w:rPr>
        <w:t xml:space="preserve">Similar design is also applied to PEI according to the </w:t>
      </w:r>
      <w:r w:rsidR="006B3D74">
        <w:rPr>
          <w:lang w:eastAsia="zh-CN"/>
        </w:rPr>
        <w:t xml:space="preserve">previous </w:t>
      </w:r>
      <w:r w:rsidR="00651CFF">
        <w:rPr>
          <w:lang w:eastAsia="zh-CN"/>
        </w:rPr>
        <w:t>agreement</w:t>
      </w:r>
      <w:r w:rsidR="006B3D74">
        <w:rPr>
          <w:lang w:eastAsia="zh-CN"/>
        </w:rPr>
        <w:t>s</w:t>
      </w:r>
      <w:r w:rsidR="00651CFF">
        <w:rPr>
          <w:lang w:eastAsia="zh-CN"/>
        </w:rPr>
        <w:t>.</w:t>
      </w:r>
      <w:r w:rsidR="007B44FD">
        <w:rPr>
          <w:rFonts w:hint="eastAsia"/>
          <w:lang w:eastAsia="zh-CN"/>
        </w:rPr>
        <w:t xml:space="preserve"> </w:t>
      </w:r>
      <w:r w:rsidR="00FB3CE0">
        <w:rPr>
          <w:lang w:eastAsia="zh-CN"/>
        </w:rPr>
        <w:t>Per our understanding, it happens that</w:t>
      </w:r>
      <w:r>
        <w:rPr>
          <w:lang w:eastAsia="zh-CN"/>
        </w:rPr>
        <w:t xml:space="preserve"> the S monitoring occasions of</w:t>
      </w:r>
      <w:r w:rsidR="00FB3CE0">
        <w:rPr>
          <w:lang w:eastAsia="zh-CN"/>
        </w:rPr>
        <w:t xml:space="preserve"> a</w:t>
      </w:r>
      <w:r>
        <w:rPr>
          <w:lang w:eastAsia="zh-CN"/>
        </w:rPr>
        <w:t xml:space="preserve"> </w:t>
      </w:r>
      <w:r w:rsidR="00FB3CE0">
        <w:rPr>
          <w:lang w:eastAsia="zh-CN"/>
        </w:rPr>
        <w:t>PEI</w:t>
      </w:r>
      <w:r w:rsidR="00667C6E">
        <w:rPr>
          <w:lang w:eastAsia="zh-CN"/>
        </w:rPr>
        <w:t xml:space="preserve"> occasion</w:t>
      </w:r>
      <w:r w:rsidR="00FB3CE0">
        <w:rPr>
          <w:lang w:eastAsia="zh-CN"/>
        </w:rPr>
        <w:t xml:space="preserve"> spans</w:t>
      </w:r>
      <w:r w:rsidR="006C7CD0">
        <w:rPr>
          <w:lang w:eastAsia="zh-CN"/>
        </w:rPr>
        <w:t xml:space="preserve"> cross the border of </w:t>
      </w:r>
      <w:r w:rsidR="00FB3CE0">
        <w:rPr>
          <w:lang w:eastAsia="zh-CN"/>
        </w:rPr>
        <w:t>two default DRX cycle</w:t>
      </w:r>
      <w:r w:rsidR="006C7CD0">
        <w:rPr>
          <w:lang w:eastAsia="zh-CN"/>
        </w:rPr>
        <w:t xml:space="preserve">s, which has a start radio frame satisfying (SFN + PF_offset mod T =0) , </w:t>
      </w:r>
      <w:r w:rsidR="00FB3CE0">
        <w:rPr>
          <w:lang w:eastAsia="zh-CN"/>
        </w:rPr>
        <w:t xml:space="preserve">as shown in the example of </w:t>
      </w:r>
      <w:r w:rsidR="00FB3CE0">
        <w:rPr>
          <w:lang w:eastAsia="zh-CN"/>
        </w:rPr>
        <w:fldChar w:fldCharType="begin"/>
      </w:r>
      <w:r w:rsidR="00FB3CE0">
        <w:rPr>
          <w:lang w:eastAsia="zh-CN"/>
        </w:rPr>
        <w:instrText xml:space="preserve"> REF _Ref91007439 \h </w:instrText>
      </w:r>
      <w:r w:rsidR="00FB3CE0">
        <w:rPr>
          <w:lang w:eastAsia="zh-CN"/>
        </w:rPr>
      </w:r>
      <w:r w:rsidR="00FB3CE0">
        <w:rPr>
          <w:lang w:eastAsia="zh-CN"/>
        </w:rPr>
        <w:fldChar w:fldCharType="separate"/>
      </w:r>
      <w:r w:rsidR="00FA2D94">
        <w:t xml:space="preserve">Figure </w:t>
      </w:r>
      <w:r w:rsidR="00FA2D94">
        <w:rPr>
          <w:noProof/>
        </w:rPr>
        <w:t>1</w:t>
      </w:r>
      <w:r w:rsidR="00FB3CE0">
        <w:rPr>
          <w:lang w:eastAsia="zh-CN"/>
        </w:rPr>
        <w:fldChar w:fldCharType="end"/>
      </w:r>
      <w:r w:rsidR="00FB3CE0">
        <w:rPr>
          <w:lang w:eastAsia="zh-CN"/>
        </w:rPr>
        <w:t>.</w:t>
      </w:r>
      <w:r w:rsidR="007B44FD">
        <w:rPr>
          <w:lang w:eastAsia="zh-CN"/>
        </w:rPr>
        <w:t xml:space="preserve"> </w:t>
      </w:r>
    </w:p>
    <w:p w14:paraId="764301E5" w14:textId="6808F271" w:rsidR="007B44FD" w:rsidRDefault="00B55369" w:rsidP="007B44FD">
      <w:pPr>
        <w:jc w:val="center"/>
        <w:rPr>
          <w:lang w:eastAsia="zh-CN"/>
        </w:rPr>
      </w:pPr>
      <w:r>
        <w:rPr>
          <w:noProof/>
          <w:lang w:eastAsia="zh-CN"/>
        </w:rPr>
        <w:lastRenderedPageBreak/>
        <w:drawing>
          <wp:inline distT="0" distB="0" distL="0" distR="0" wp14:anchorId="77921014" wp14:editId="4AE2DA3D">
            <wp:extent cx="3086030" cy="1070657"/>
            <wp:effectExtent l="0" t="0" r="63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8269" cy="1106127"/>
                    </a:xfrm>
                    <a:prstGeom prst="rect">
                      <a:avLst/>
                    </a:prstGeom>
                    <a:noFill/>
                  </pic:spPr>
                </pic:pic>
              </a:graphicData>
            </a:graphic>
          </wp:inline>
        </w:drawing>
      </w:r>
    </w:p>
    <w:p w14:paraId="03ACA422" w14:textId="3A49B61D" w:rsidR="007B44FD" w:rsidRDefault="007B44FD" w:rsidP="007B44FD">
      <w:pPr>
        <w:pStyle w:val="a5"/>
        <w:rPr>
          <w:lang w:eastAsia="zh-CN"/>
        </w:rPr>
      </w:pPr>
      <w:bookmarkStart w:id="6" w:name="_Ref91007439"/>
      <w:r>
        <w:t xml:space="preserve">Figure </w:t>
      </w:r>
      <w:r>
        <w:rPr>
          <w:noProof/>
        </w:rPr>
        <w:fldChar w:fldCharType="begin"/>
      </w:r>
      <w:r>
        <w:rPr>
          <w:noProof/>
        </w:rPr>
        <w:instrText xml:space="preserve"> SEQ Figure \* ARABIC </w:instrText>
      </w:r>
      <w:r>
        <w:rPr>
          <w:noProof/>
        </w:rPr>
        <w:fldChar w:fldCharType="separate"/>
      </w:r>
      <w:r w:rsidR="00FA2D94">
        <w:rPr>
          <w:noProof/>
        </w:rPr>
        <w:t>1</w:t>
      </w:r>
      <w:r>
        <w:rPr>
          <w:noProof/>
        </w:rPr>
        <w:fldChar w:fldCharType="end"/>
      </w:r>
      <w:bookmarkEnd w:id="6"/>
      <w:r>
        <w:rPr>
          <w:noProof/>
        </w:rPr>
        <w:t xml:space="preserve"> </w:t>
      </w:r>
      <w:r>
        <w:rPr>
          <w:lang w:eastAsia="zh-CN"/>
        </w:rPr>
        <w:t>One PEI-O spanning two default DRX cycles</w:t>
      </w:r>
    </w:p>
    <w:p w14:paraId="2A639C93" w14:textId="28FD43C8" w:rsidR="005A42C5" w:rsidRPr="00926B13" w:rsidRDefault="00FB3CE0" w:rsidP="0010257C">
      <w:pPr>
        <w:rPr>
          <w:lang w:eastAsia="zh-CN"/>
        </w:rPr>
      </w:pPr>
      <w:r w:rsidRPr="00926B13">
        <w:rPr>
          <w:lang w:eastAsia="zh-CN"/>
        </w:rPr>
        <w:t xml:space="preserve">Considering the configuration of PO/PEI-O, the definition of the reference point </w:t>
      </w:r>
      <w:r w:rsidR="00781306" w:rsidRPr="00926B13">
        <w:rPr>
          <w:lang w:eastAsia="zh-CN"/>
        </w:rPr>
        <w:t>in the agreements of</w:t>
      </w:r>
      <w:r w:rsidR="00F71178">
        <w:rPr>
          <w:lang w:eastAsia="zh-CN"/>
        </w:rPr>
        <w:t xml:space="preserve"> RAN1 #107-e </w:t>
      </w:r>
      <w:r w:rsidR="00F71178">
        <w:rPr>
          <w:lang w:eastAsia="zh-CN"/>
        </w:rPr>
        <w:fldChar w:fldCharType="begin"/>
      </w:r>
      <w:r w:rsidR="00F71178">
        <w:rPr>
          <w:lang w:eastAsia="zh-CN"/>
        </w:rPr>
        <w:instrText xml:space="preserve"> REF _Ref94189454 \r \h </w:instrText>
      </w:r>
      <w:r w:rsidR="00F71178">
        <w:rPr>
          <w:lang w:eastAsia="zh-CN"/>
        </w:rPr>
      </w:r>
      <w:r w:rsidR="00F71178">
        <w:rPr>
          <w:lang w:eastAsia="zh-CN"/>
        </w:rPr>
        <w:fldChar w:fldCharType="separate"/>
      </w:r>
      <w:r w:rsidR="00FA2D94">
        <w:rPr>
          <w:lang w:eastAsia="zh-CN"/>
        </w:rPr>
        <w:t>[3]</w:t>
      </w:r>
      <w:r w:rsidR="00F71178">
        <w:rPr>
          <w:lang w:eastAsia="zh-CN"/>
        </w:rPr>
        <w:fldChar w:fldCharType="end"/>
      </w:r>
      <w:r w:rsidR="00781306" w:rsidRPr="00926B13">
        <w:rPr>
          <w:lang w:eastAsia="zh-CN"/>
        </w:rPr>
        <w:t xml:space="preserve"> </w:t>
      </w:r>
      <w:r w:rsidRPr="0010257C">
        <w:t>“</w:t>
      </w:r>
      <w:r w:rsidR="00781306" w:rsidRPr="00926B13">
        <w:rPr>
          <w:rFonts w:eastAsia="等线"/>
        </w:rPr>
        <w:t xml:space="preserve">SFN of the first PF from the current default DRX </w:t>
      </w:r>
      <w:r w:rsidR="00781306" w:rsidRPr="00F45409">
        <w:t xml:space="preserve">cycle </w:t>
      </w:r>
      <w:r w:rsidRPr="00F45409">
        <w:t>where</w:t>
      </w:r>
      <w:r w:rsidRPr="0010257C">
        <w:t xml:space="preserve"> UE receives the availability indication” is not clear and </w:t>
      </w:r>
      <w:r w:rsidR="00713731">
        <w:t>shall</w:t>
      </w:r>
      <w:r w:rsidR="00713731" w:rsidRPr="0010257C">
        <w:t xml:space="preserve"> </w:t>
      </w:r>
      <w:r w:rsidRPr="0010257C">
        <w:t xml:space="preserve">lead to different </w:t>
      </w:r>
      <w:r w:rsidR="00713731">
        <w:t>start position of validity duration</w:t>
      </w:r>
      <w:r w:rsidR="00713731" w:rsidRPr="0010257C">
        <w:t xml:space="preserve"> </w:t>
      </w:r>
      <w:r w:rsidRPr="0010257C">
        <w:t xml:space="preserve">depending on which MO UE detects the L1 signaling. </w:t>
      </w:r>
      <w:r w:rsidR="00781306" w:rsidRPr="0010257C">
        <w:t xml:space="preserve">Due to the fact that one PEI-O or PO consists of S MOs, the reference point would be different for different UEs considering the UEs may detect the paging DCI/PEI DCI on different MOs among the S MOs.  </w:t>
      </w:r>
      <w:r w:rsidRPr="00926B13">
        <w:rPr>
          <w:lang w:eastAsia="zh-CN"/>
        </w:rPr>
        <w:t>For example</w:t>
      </w:r>
      <w:r w:rsidR="00A02C28" w:rsidRPr="00926B13">
        <w:rPr>
          <w:lang w:eastAsia="zh-CN"/>
        </w:rPr>
        <w:t xml:space="preserve">, </w:t>
      </w:r>
      <w:r w:rsidR="00320E03" w:rsidRPr="00926B13">
        <w:rPr>
          <w:lang w:eastAsia="zh-CN"/>
        </w:rPr>
        <w:t xml:space="preserve">if </w:t>
      </w:r>
      <w:r w:rsidR="00A02C28" w:rsidRPr="00926B13">
        <w:rPr>
          <w:lang w:eastAsia="zh-CN"/>
        </w:rPr>
        <w:t>UE</w:t>
      </w:r>
      <w:r w:rsidR="00320E03" w:rsidRPr="00926B13">
        <w:rPr>
          <w:lang w:eastAsia="zh-CN"/>
        </w:rPr>
        <w:t>1</w:t>
      </w:r>
      <w:r w:rsidR="00A02C28" w:rsidRPr="00926B13">
        <w:rPr>
          <w:lang w:eastAsia="zh-CN"/>
        </w:rPr>
        <w:t xml:space="preserve"> </w:t>
      </w:r>
      <w:r w:rsidR="00320E03" w:rsidRPr="00926B13">
        <w:rPr>
          <w:lang w:eastAsia="zh-CN"/>
        </w:rPr>
        <w:t>and UE</w:t>
      </w:r>
      <w:r w:rsidR="00C6568A">
        <w:rPr>
          <w:lang w:eastAsia="zh-CN"/>
        </w:rPr>
        <w:t>2</w:t>
      </w:r>
      <w:r w:rsidR="00320E03" w:rsidRPr="00926B13">
        <w:rPr>
          <w:lang w:eastAsia="zh-CN"/>
        </w:rPr>
        <w:t xml:space="preserve"> </w:t>
      </w:r>
      <w:r w:rsidR="00A02C28" w:rsidRPr="00926B13">
        <w:rPr>
          <w:lang w:eastAsia="zh-CN"/>
        </w:rPr>
        <w:t>receive paging DCI</w:t>
      </w:r>
      <w:r w:rsidR="00320E03" w:rsidRPr="00926B13">
        <w:rPr>
          <w:lang w:eastAsia="zh-CN"/>
        </w:rPr>
        <w:t xml:space="preserve"> or </w:t>
      </w:r>
      <w:r w:rsidR="00A02C28" w:rsidRPr="00926B13">
        <w:rPr>
          <w:lang w:eastAsia="zh-CN"/>
        </w:rPr>
        <w:t>PEI</w:t>
      </w:r>
      <w:r w:rsidR="00781306" w:rsidRPr="00926B13">
        <w:rPr>
          <w:lang w:eastAsia="zh-CN"/>
        </w:rPr>
        <w:t xml:space="preserve"> DCI</w:t>
      </w:r>
      <w:r w:rsidR="00A02C28" w:rsidRPr="00926B13">
        <w:rPr>
          <w:lang w:eastAsia="zh-CN"/>
        </w:rPr>
        <w:t xml:space="preserve"> in MO</w:t>
      </w:r>
      <w:r w:rsidR="00320E03" w:rsidRPr="00926B13">
        <w:rPr>
          <w:lang w:eastAsia="zh-CN"/>
        </w:rPr>
        <w:t>s</w:t>
      </w:r>
      <w:r w:rsidR="00A02C28" w:rsidRPr="00926B13">
        <w:rPr>
          <w:lang w:eastAsia="zh-CN"/>
        </w:rPr>
        <w:t xml:space="preserve"> </w:t>
      </w:r>
      <w:r w:rsidR="00320E03" w:rsidRPr="00926B13">
        <w:rPr>
          <w:lang w:eastAsia="zh-CN"/>
        </w:rPr>
        <w:t>before and after the border of two consecutive default DRX cycles respectively, UE1 and UE2 have different</w:t>
      </w:r>
      <w:r w:rsidR="00A02C28" w:rsidRPr="00926B13">
        <w:rPr>
          <w:lang w:eastAsia="zh-CN"/>
        </w:rPr>
        <w:t xml:space="preserve"> referent point</w:t>
      </w:r>
      <w:r w:rsidR="00320E03" w:rsidRPr="00926B13">
        <w:rPr>
          <w:lang w:eastAsia="zh-CN"/>
        </w:rPr>
        <w:t>s for validity durations</w:t>
      </w:r>
      <w:r w:rsidR="00CA5811" w:rsidRPr="00926B13">
        <w:rPr>
          <w:lang w:eastAsia="zh-CN"/>
        </w:rPr>
        <w:t xml:space="preserve"> </w:t>
      </w:r>
      <w:r w:rsidR="00A02C28" w:rsidRPr="00926B13">
        <w:rPr>
          <w:lang w:eastAsia="zh-CN"/>
        </w:rPr>
        <w:t xml:space="preserve">as shown in </w:t>
      </w:r>
      <w:r w:rsidR="00A02C28" w:rsidRPr="00926B13">
        <w:rPr>
          <w:lang w:eastAsia="zh-CN"/>
        </w:rPr>
        <w:fldChar w:fldCharType="begin"/>
      </w:r>
      <w:r w:rsidR="00A02C28" w:rsidRPr="00926B13">
        <w:rPr>
          <w:lang w:eastAsia="zh-CN"/>
        </w:rPr>
        <w:instrText xml:space="preserve"> REF _Ref91007705 \h </w:instrText>
      </w:r>
      <w:r w:rsidR="00926B13">
        <w:rPr>
          <w:lang w:eastAsia="zh-CN"/>
        </w:rPr>
        <w:instrText xml:space="preserve"> \* MERGEFORMAT </w:instrText>
      </w:r>
      <w:r w:rsidR="00A02C28" w:rsidRPr="00926B13">
        <w:rPr>
          <w:lang w:eastAsia="zh-CN"/>
        </w:rPr>
      </w:r>
      <w:r w:rsidR="00A02C28" w:rsidRPr="00926B13">
        <w:rPr>
          <w:lang w:eastAsia="zh-CN"/>
        </w:rPr>
        <w:fldChar w:fldCharType="separate"/>
      </w:r>
      <w:r w:rsidR="00FA2D94">
        <w:t xml:space="preserve">Figure </w:t>
      </w:r>
      <w:r w:rsidR="00FA2D94">
        <w:rPr>
          <w:noProof/>
        </w:rPr>
        <w:t>2</w:t>
      </w:r>
      <w:r w:rsidR="00A02C28" w:rsidRPr="00926B13">
        <w:rPr>
          <w:lang w:eastAsia="zh-CN"/>
        </w:rPr>
        <w:fldChar w:fldCharType="end"/>
      </w:r>
      <w:r w:rsidR="00A02C28" w:rsidRPr="00926B13">
        <w:rPr>
          <w:lang w:eastAsia="zh-CN"/>
        </w:rPr>
        <w:t>.</w:t>
      </w:r>
      <w:r w:rsidR="00CA5811" w:rsidRPr="00926B13">
        <w:rPr>
          <w:lang w:eastAsia="zh-CN"/>
        </w:rPr>
        <w:t xml:space="preserve"> </w:t>
      </w:r>
      <w:r w:rsidRPr="00926B13">
        <w:rPr>
          <w:lang w:eastAsia="zh-CN"/>
        </w:rPr>
        <w:t xml:space="preserve">However, </w:t>
      </w:r>
      <w:r w:rsidR="00320E03" w:rsidRPr="0010257C">
        <w:t>gNB cannot know that which MO a UE detects paging DCI and PEI DCI</w:t>
      </w:r>
      <w:r w:rsidRPr="0010257C">
        <w:t xml:space="preserve">. Thus </w:t>
      </w:r>
      <w:r w:rsidRPr="00926B13">
        <w:rPr>
          <w:lang w:eastAsia="zh-CN"/>
        </w:rPr>
        <w:t>the UE determined reference point</w:t>
      </w:r>
      <w:r w:rsidR="00586081" w:rsidRPr="00926B13">
        <w:rPr>
          <w:lang w:eastAsia="zh-CN"/>
        </w:rPr>
        <w:t xml:space="preserve"> is unknown by gNB</w:t>
      </w:r>
      <w:r w:rsidR="00320E03" w:rsidRPr="00926B13">
        <w:rPr>
          <w:lang w:eastAsia="zh-CN"/>
        </w:rPr>
        <w:t>.</w:t>
      </w:r>
    </w:p>
    <w:p w14:paraId="3EF416AC" w14:textId="171E1EEF" w:rsidR="00A02C28" w:rsidRPr="0010257C" w:rsidRDefault="00EF7112" w:rsidP="0010257C">
      <w:pPr>
        <w:pStyle w:val="af3"/>
        <w:numPr>
          <w:ilvl w:val="0"/>
          <w:numId w:val="49"/>
        </w:numPr>
        <w:ind w:firstLineChars="0"/>
        <w:rPr>
          <w:b/>
          <w:i/>
          <w:lang w:eastAsia="zh-CN"/>
        </w:rPr>
      </w:pPr>
      <w:r w:rsidRPr="0010257C">
        <w:rPr>
          <w:b/>
          <w:i/>
          <w:lang w:eastAsia="zh-CN"/>
        </w:rPr>
        <w:t xml:space="preserve"> </w:t>
      </w:r>
      <w:r w:rsidR="005A42C5" w:rsidRPr="0010257C">
        <w:rPr>
          <w:b/>
          <w:i/>
          <w:lang w:eastAsia="zh-CN"/>
        </w:rPr>
        <w:t xml:space="preserve">The description of </w:t>
      </w:r>
      <w:r w:rsidRPr="0010257C">
        <w:rPr>
          <w:b/>
          <w:i/>
          <w:lang w:eastAsia="zh-CN"/>
        </w:rPr>
        <w:t>“</w:t>
      </w:r>
      <w:r w:rsidRPr="0010257C">
        <w:rPr>
          <w:rFonts w:eastAsia="等线"/>
          <w:b/>
          <w:i/>
        </w:rPr>
        <w:t xml:space="preserve">SFN of the first PF from the current default DRX cycle </w:t>
      </w:r>
      <w:r w:rsidRPr="00F45409">
        <w:rPr>
          <w:b/>
          <w:i/>
        </w:rPr>
        <w:t>where UE receives the availability indication</w:t>
      </w:r>
      <w:r w:rsidRPr="0010257C">
        <w:rPr>
          <w:b/>
          <w:i/>
        </w:rPr>
        <w:t>”</w:t>
      </w:r>
      <w:r w:rsidRPr="0010257C">
        <w:rPr>
          <w:b/>
          <w:i/>
          <w:lang w:eastAsia="zh-CN"/>
        </w:rPr>
        <w:t xml:space="preserve"> in the agreement </w:t>
      </w:r>
      <w:r w:rsidR="005A42C5" w:rsidRPr="00926B13">
        <w:rPr>
          <w:b/>
          <w:i/>
          <w:lang w:eastAsia="zh-CN"/>
        </w:rPr>
        <w:t>may cause</w:t>
      </w:r>
      <w:r w:rsidR="005A42C5" w:rsidRPr="0010257C">
        <w:rPr>
          <w:b/>
          <w:i/>
          <w:lang w:eastAsia="zh-CN"/>
        </w:rPr>
        <w:t xml:space="preserve"> different </w:t>
      </w:r>
      <w:r w:rsidR="0089726A">
        <w:rPr>
          <w:b/>
          <w:i/>
          <w:lang w:eastAsia="zh-CN"/>
        </w:rPr>
        <w:t>start</w:t>
      </w:r>
      <w:r w:rsidR="0089726A" w:rsidRPr="0010257C">
        <w:rPr>
          <w:b/>
          <w:i/>
          <w:lang w:eastAsia="zh-CN"/>
        </w:rPr>
        <w:t xml:space="preserve"> </w:t>
      </w:r>
      <w:r w:rsidR="005A42C5" w:rsidRPr="0010257C">
        <w:rPr>
          <w:b/>
          <w:i/>
          <w:lang w:eastAsia="zh-CN"/>
        </w:rPr>
        <w:t xml:space="preserve">point of validity durations for different UEs sharing the same PO/PEI-occasion, and needs further clarification to </w:t>
      </w:r>
      <w:r w:rsidR="005A42C5" w:rsidRPr="00926B13">
        <w:rPr>
          <w:b/>
          <w:i/>
          <w:lang w:eastAsia="zh-CN"/>
        </w:rPr>
        <w:t xml:space="preserve">avoid ambiguity </w:t>
      </w:r>
      <w:r w:rsidR="005A42C5" w:rsidRPr="0010257C">
        <w:rPr>
          <w:b/>
          <w:i/>
          <w:lang w:eastAsia="zh-CN"/>
        </w:rPr>
        <w:t xml:space="preserve">between gNB and UE.  </w:t>
      </w:r>
    </w:p>
    <w:p w14:paraId="23F49C83" w14:textId="384436B7" w:rsidR="00AC2B43" w:rsidRDefault="00AC2B43" w:rsidP="00A02C28">
      <w:pPr>
        <w:jc w:val="center"/>
        <w:rPr>
          <w:lang w:eastAsia="zh-CN"/>
        </w:rPr>
      </w:pPr>
      <w:r>
        <w:rPr>
          <w:noProof/>
          <w:lang w:eastAsia="zh-CN"/>
        </w:rPr>
        <w:drawing>
          <wp:inline distT="0" distB="0" distL="0" distR="0" wp14:anchorId="30DBE955" wp14:editId="3C3D6448">
            <wp:extent cx="4296638" cy="86086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9847" cy="881542"/>
                    </a:xfrm>
                    <a:prstGeom prst="rect">
                      <a:avLst/>
                    </a:prstGeom>
                    <a:noFill/>
                  </pic:spPr>
                </pic:pic>
              </a:graphicData>
            </a:graphic>
          </wp:inline>
        </w:drawing>
      </w:r>
    </w:p>
    <w:p w14:paraId="3516A91D" w14:textId="1A42CA10" w:rsidR="00A02C28" w:rsidRDefault="00A02C28" w:rsidP="00A02C28">
      <w:pPr>
        <w:pStyle w:val="a5"/>
        <w:rPr>
          <w:lang w:eastAsia="zh-CN"/>
        </w:rPr>
      </w:pPr>
      <w:bookmarkStart w:id="7" w:name="_Ref91007705"/>
      <w:r>
        <w:t xml:space="preserve">Figure </w:t>
      </w:r>
      <w:r>
        <w:rPr>
          <w:noProof/>
        </w:rPr>
        <w:fldChar w:fldCharType="begin"/>
      </w:r>
      <w:r>
        <w:rPr>
          <w:noProof/>
        </w:rPr>
        <w:instrText xml:space="preserve"> SEQ Figure \* ARABIC </w:instrText>
      </w:r>
      <w:r>
        <w:rPr>
          <w:noProof/>
        </w:rPr>
        <w:fldChar w:fldCharType="separate"/>
      </w:r>
      <w:r w:rsidR="00FA2D94">
        <w:rPr>
          <w:noProof/>
        </w:rPr>
        <w:t>2</w:t>
      </w:r>
      <w:r>
        <w:rPr>
          <w:noProof/>
        </w:rPr>
        <w:fldChar w:fldCharType="end"/>
      </w:r>
      <w:bookmarkEnd w:id="7"/>
      <w:r>
        <w:rPr>
          <w:noProof/>
        </w:rPr>
        <w:t xml:space="preserve"> </w:t>
      </w:r>
      <w:r>
        <w:rPr>
          <w:lang w:eastAsia="zh-CN"/>
        </w:rPr>
        <w:t>Different reference point for different MO within the same PO/PEI-O</w:t>
      </w:r>
    </w:p>
    <w:p w14:paraId="54A04C7C" w14:textId="30D4167E" w:rsidR="005A42C5" w:rsidRDefault="00EF7112" w:rsidP="00D96B1F">
      <w:pPr>
        <w:rPr>
          <w:lang w:eastAsia="zh-CN"/>
        </w:rPr>
      </w:pPr>
      <w:r>
        <w:rPr>
          <w:lang w:eastAsia="zh-CN"/>
        </w:rPr>
        <w:t xml:space="preserve">There were some </w:t>
      </w:r>
      <w:r w:rsidR="0089726A">
        <w:rPr>
          <w:lang w:eastAsia="zh-CN"/>
        </w:rPr>
        <w:t>comments</w:t>
      </w:r>
      <w:r w:rsidR="00713731">
        <w:rPr>
          <w:lang w:eastAsia="zh-CN"/>
        </w:rPr>
        <w:t xml:space="preserve"> </w:t>
      </w:r>
      <w:r>
        <w:rPr>
          <w:lang w:eastAsia="zh-CN"/>
        </w:rPr>
        <w:t>that</w:t>
      </w:r>
      <w:r w:rsidR="005A42C5">
        <w:rPr>
          <w:lang w:eastAsia="zh-CN"/>
        </w:rPr>
        <w:t xml:space="preserve"> it is up to gNB to maintain consistent indication, i.e. gNB needs to trigger multiple validity durations for different MOs. However, it basically violates the motivation to introduce validity duration for TRS availability. Especially for the case where the validity duration length is configured not to be very large, e.g. 1 or 2 DRX cycle length, the ambiguity of the start point may cause the introduction of validity duration meaningless. Also, in FR2, 64 MOs of a PO/PEI-O could create complicated handling on</w:t>
      </w:r>
      <w:r w:rsidR="00C67E21">
        <w:rPr>
          <w:lang w:eastAsia="zh-CN"/>
        </w:rPr>
        <w:t xml:space="preserve"> gNB</w:t>
      </w:r>
      <w:r w:rsidR="005A42C5">
        <w:rPr>
          <w:lang w:eastAsia="zh-CN"/>
        </w:rPr>
        <w:t xml:space="preserve"> for each L1 availability indication, which is due to the ambiguity that could be easily resolved by standard work. </w:t>
      </w:r>
      <w:r w:rsidR="00713731">
        <w:rPr>
          <w:lang w:eastAsia="zh-CN"/>
        </w:rPr>
        <w:t xml:space="preserve">We are concerning what is the point to introduce validity duration if </w:t>
      </w:r>
      <w:r w:rsidR="0089726A">
        <w:rPr>
          <w:lang w:eastAsia="zh-CN"/>
        </w:rPr>
        <w:t xml:space="preserve">availability indication </w:t>
      </w:r>
      <w:r w:rsidR="00713731">
        <w:rPr>
          <w:lang w:eastAsia="zh-CN"/>
        </w:rPr>
        <w:t xml:space="preserve">would be leave to gNB implementation </w:t>
      </w:r>
      <w:r w:rsidR="007419F7">
        <w:rPr>
          <w:lang w:eastAsia="zh-CN"/>
        </w:rPr>
        <w:t xml:space="preserve">to handle the TRS </w:t>
      </w:r>
      <w:r w:rsidR="00713731">
        <w:rPr>
          <w:lang w:eastAsia="zh-CN"/>
        </w:rPr>
        <w:t xml:space="preserve">availability. </w:t>
      </w:r>
    </w:p>
    <w:p w14:paraId="221B165F" w14:textId="26B16523" w:rsidR="005A42C5" w:rsidRPr="0010257C" w:rsidRDefault="00991167" w:rsidP="0010257C">
      <w:pPr>
        <w:pStyle w:val="af3"/>
        <w:numPr>
          <w:ilvl w:val="0"/>
          <w:numId w:val="49"/>
        </w:numPr>
        <w:ind w:firstLineChars="0"/>
        <w:rPr>
          <w:b/>
          <w:i/>
          <w:lang w:eastAsia="zh-CN"/>
        </w:rPr>
      </w:pPr>
      <w:r>
        <w:rPr>
          <w:b/>
          <w:i/>
          <w:lang w:eastAsia="zh-CN"/>
        </w:rPr>
        <w:t>It violates the motivation to introduce validity duration of TRS availability if the ambiguity of the reference point caused by detected MOs on UE is left to gNB implementation handling.</w:t>
      </w:r>
    </w:p>
    <w:p w14:paraId="5DFEE857" w14:textId="4CE6E76B" w:rsidR="00CF7221" w:rsidRDefault="00713731" w:rsidP="00D96B1F">
      <w:pPr>
        <w:rPr>
          <w:lang w:eastAsia="zh-CN"/>
        </w:rPr>
      </w:pPr>
      <w:r>
        <w:rPr>
          <w:lang w:eastAsia="zh-CN"/>
        </w:rPr>
        <w:t xml:space="preserve">To be a robust </w:t>
      </w:r>
      <w:r w:rsidR="000B5E41">
        <w:rPr>
          <w:lang w:eastAsia="zh-CN"/>
        </w:rPr>
        <w:t>mechanism</w:t>
      </w:r>
      <w:r>
        <w:rPr>
          <w:lang w:eastAsia="zh-CN"/>
        </w:rPr>
        <w:t xml:space="preserve">, it </w:t>
      </w:r>
      <w:r w:rsidR="005A42C5">
        <w:rPr>
          <w:lang w:eastAsia="zh-CN"/>
        </w:rPr>
        <w:t xml:space="preserve">should be specified to have the same understanding on the validity duration between gNB and UE. </w:t>
      </w:r>
      <w:r w:rsidR="00F71178">
        <w:rPr>
          <w:lang w:eastAsia="zh-CN"/>
        </w:rPr>
        <w:t xml:space="preserve">An example was </w:t>
      </w:r>
      <w:r w:rsidR="00CA5811">
        <w:rPr>
          <w:lang w:eastAsia="zh-CN"/>
        </w:rPr>
        <w:t xml:space="preserve">shown in </w:t>
      </w:r>
      <w:r w:rsidR="00CA5811">
        <w:rPr>
          <w:lang w:eastAsia="zh-CN"/>
        </w:rPr>
        <w:fldChar w:fldCharType="begin"/>
      </w:r>
      <w:r w:rsidR="00CA5811">
        <w:rPr>
          <w:lang w:eastAsia="zh-CN"/>
        </w:rPr>
        <w:instrText xml:space="preserve"> REF _Ref91007904 \h </w:instrText>
      </w:r>
      <w:r w:rsidR="00CA5811">
        <w:rPr>
          <w:lang w:eastAsia="zh-CN"/>
        </w:rPr>
      </w:r>
      <w:r w:rsidR="00CA5811">
        <w:rPr>
          <w:lang w:eastAsia="zh-CN"/>
        </w:rPr>
        <w:fldChar w:fldCharType="separate"/>
      </w:r>
      <w:r w:rsidR="00FA2D94">
        <w:t xml:space="preserve">Figure </w:t>
      </w:r>
      <w:r w:rsidR="00FA2D94">
        <w:rPr>
          <w:noProof/>
        </w:rPr>
        <w:t>3</w:t>
      </w:r>
      <w:r w:rsidR="00CA5811">
        <w:rPr>
          <w:lang w:eastAsia="zh-CN"/>
        </w:rPr>
        <w:fldChar w:fldCharType="end"/>
      </w:r>
      <w:r w:rsidR="00CA5811">
        <w:rPr>
          <w:lang w:eastAsia="zh-CN"/>
        </w:rPr>
        <w:t xml:space="preserve">. </w:t>
      </w:r>
    </w:p>
    <w:p w14:paraId="15D4465B" w14:textId="77777777" w:rsidR="00CA5811" w:rsidRDefault="00CA5811" w:rsidP="00CA5811">
      <w:pPr>
        <w:jc w:val="center"/>
        <w:rPr>
          <w:lang w:eastAsia="zh-CN"/>
        </w:rPr>
      </w:pPr>
      <w:r>
        <w:rPr>
          <w:noProof/>
          <w:lang w:eastAsia="zh-CN"/>
        </w:rPr>
        <w:drawing>
          <wp:inline distT="0" distB="0" distL="0" distR="0" wp14:anchorId="01640B08" wp14:editId="2ACC6D07">
            <wp:extent cx="3359030" cy="805218"/>
            <wp:effectExtent l="0" t="0" r="0" b="0"/>
            <wp:docPr id="604" name="图片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9996" cy="834216"/>
                    </a:xfrm>
                    <a:prstGeom prst="rect">
                      <a:avLst/>
                    </a:prstGeom>
                    <a:noFill/>
                  </pic:spPr>
                </pic:pic>
              </a:graphicData>
            </a:graphic>
          </wp:inline>
        </w:drawing>
      </w:r>
    </w:p>
    <w:p w14:paraId="110E5DF9" w14:textId="3C48F5E6" w:rsidR="00CA5811" w:rsidRDefault="00CA5811" w:rsidP="00CA5811">
      <w:pPr>
        <w:pStyle w:val="a5"/>
        <w:rPr>
          <w:lang w:eastAsia="zh-CN"/>
        </w:rPr>
      </w:pPr>
      <w:bookmarkStart w:id="8" w:name="_Ref91007904"/>
      <w:r>
        <w:t xml:space="preserve">Figure </w:t>
      </w:r>
      <w:r>
        <w:rPr>
          <w:noProof/>
        </w:rPr>
        <w:fldChar w:fldCharType="begin"/>
      </w:r>
      <w:r>
        <w:rPr>
          <w:noProof/>
        </w:rPr>
        <w:instrText xml:space="preserve"> SEQ Figure \* ARABIC </w:instrText>
      </w:r>
      <w:r>
        <w:rPr>
          <w:noProof/>
        </w:rPr>
        <w:fldChar w:fldCharType="separate"/>
      </w:r>
      <w:r w:rsidR="00FA2D94">
        <w:rPr>
          <w:noProof/>
        </w:rPr>
        <w:t>3</w:t>
      </w:r>
      <w:r>
        <w:rPr>
          <w:noProof/>
        </w:rPr>
        <w:fldChar w:fldCharType="end"/>
      </w:r>
      <w:bookmarkEnd w:id="8"/>
      <w:r>
        <w:rPr>
          <w:noProof/>
        </w:rPr>
        <w:t xml:space="preserve"> </w:t>
      </w:r>
      <w:r>
        <w:rPr>
          <w:lang w:eastAsia="zh-CN"/>
        </w:rPr>
        <w:t>Aligned reference point for all the MOs within the same PO/PEI-O</w:t>
      </w:r>
    </w:p>
    <w:p w14:paraId="0CD356F6" w14:textId="1A6880FA" w:rsidR="007C4A0B" w:rsidRPr="007C4A0B" w:rsidRDefault="007C4A0B" w:rsidP="007C4A0B">
      <w:pPr>
        <w:rPr>
          <w:lang w:eastAsia="zh-CN"/>
        </w:rPr>
      </w:pPr>
      <w:r>
        <w:rPr>
          <w:lang w:eastAsia="zh-CN"/>
        </w:rPr>
        <w:t>Based on the above discussion, it is easier for gNB and UE to maintain the validity durations if the reference points for MOs within the same PO/PEI-O are aligned. Therefore we have the following proposal.</w:t>
      </w:r>
    </w:p>
    <w:p w14:paraId="4292E056" w14:textId="1032C81F" w:rsidR="006E366D" w:rsidRPr="0010257C" w:rsidRDefault="00713731" w:rsidP="006E366D">
      <w:pPr>
        <w:pStyle w:val="af3"/>
        <w:numPr>
          <w:ilvl w:val="0"/>
          <w:numId w:val="6"/>
        </w:numPr>
        <w:ind w:firstLineChars="0"/>
        <w:rPr>
          <w:b/>
          <w:i/>
          <w:kern w:val="2"/>
          <w:lang w:eastAsia="zh-CN"/>
        </w:rPr>
      </w:pPr>
      <w:r>
        <w:rPr>
          <w:b/>
          <w:i/>
          <w:kern w:val="2"/>
          <w:lang w:eastAsia="zh-CN"/>
        </w:rPr>
        <w:lastRenderedPageBreak/>
        <w:t>A</w:t>
      </w:r>
      <w:r w:rsidR="006E366D" w:rsidRPr="0010257C">
        <w:rPr>
          <w:b/>
          <w:i/>
          <w:lang w:eastAsia="ko-KR"/>
        </w:rPr>
        <w:t xml:space="preserve">dopt </w:t>
      </w:r>
      <w:r w:rsidR="006819EE">
        <w:rPr>
          <w:b/>
          <w:i/>
          <w:lang w:eastAsia="ko-KR"/>
        </w:rPr>
        <w:t>TP</w:t>
      </w:r>
      <w:r w:rsidR="00F71178">
        <w:rPr>
          <w:b/>
          <w:i/>
          <w:lang w:eastAsia="ko-KR"/>
        </w:rPr>
        <w:t>#2</w:t>
      </w:r>
      <w:r w:rsidR="00412C71" w:rsidRPr="0010257C">
        <w:rPr>
          <w:b/>
          <w:i/>
          <w:lang w:eastAsia="ko-KR"/>
        </w:rPr>
        <w:t xml:space="preserve"> </w:t>
      </w:r>
      <w:r w:rsidR="006819EE">
        <w:rPr>
          <w:b/>
          <w:i/>
          <w:lang w:eastAsia="ko-KR"/>
        </w:rPr>
        <w:t>of the agreements on reference point made in RAN1 #108-e</w:t>
      </w:r>
      <w:r>
        <w:rPr>
          <w:b/>
          <w:i/>
          <w:lang w:eastAsia="ko-KR"/>
        </w:rPr>
        <w:t xml:space="preserve"> to define </w:t>
      </w:r>
      <w:r>
        <w:rPr>
          <w:b/>
          <w:i/>
          <w:kern w:val="2"/>
          <w:lang w:eastAsia="zh-CN"/>
        </w:rPr>
        <w:t xml:space="preserve">the reference point of validity duration based on </w:t>
      </w:r>
      <w:r w:rsidRPr="00926B13">
        <w:rPr>
          <w:b/>
          <w:i/>
          <w:kern w:val="2"/>
          <w:lang w:eastAsia="zh-CN"/>
        </w:rPr>
        <w:t>the first MO of a PO</w:t>
      </w:r>
      <w:r w:rsidR="006B3D74">
        <w:rPr>
          <w:b/>
          <w:i/>
          <w:kern w:val="2"/>
          <w:lang w:eastAsia="zh-CN"/>
        </w:rPr>
        <w:t>/PEI-O</w:t>
      </w:r>
      <w:r w:rsidRPr="00926B13">
        <w:rPr>
          <w:b/>
          <w:i/>
          <w:kern w:val="2"/>
          <w:lang w:eastAsia="zh-CN"/>
        </w:rPr>
        <w:t xml:space="preserve"> where UE receives the availability indication</w:t>
      </w:r>
      <w:r w:rsidR="006819EE">
        <w:rPr>
          <w:b/>
          <w:i/>
          <w:lang w:eastAsia="ko-KR"/>
        </w:rPr>
        <w:t>.</w:t>
      </w:r>
    </w:p>
    <w:p w14:paraId="21220D8E" w14:textId="77777777" w:rsidR="006E366D" w:rsidRPr="007C4A0B" w:rsidRDefault="006E366D" w:rsidP="006E366D">
      <w:pPr>
        <w:rPr>
          <w:b/>
          <w:i/>
          <w:kern w:val="2"/>
          <w:lang w:eastAsia="zh-CN"/>
        </w:rPr>
      </w:pPr>
    </w:p>
    <w:p w14:paraId="18B1F179" w14:textId="5AB35C8D" w:rsidR="00926B13" w:rsidRDefault="00926B13" w:rsidP="00D70FB0">
      <w:pPr>
        <w:pStyle w:val="1"/>
        <w:numPr>
          <w:ilvl w:val="1"/>
          <w:numId w:val="1"/>
        </w:numPr>
        <w:rPr>
          <w:lang w:eastAsia="zh-CN"/>
        </w:rPr>
      </w:pPr>
      <w:bookmarkStart w:id="9" w:name="OLE_LINK17"/>
      <w:bookmarkStart w:id="10" w:name="OLE_LINK27"/>
      <w:bookmarkEnd w:id="3"/>
      <w:bookmarkEnd w:id="4"/>
      <w:r>
        <w:rPr>
          <w:lang w:eastAsia="zh-CN"/>
        </w:rPr>
        <w:t xml:space="preserve">How do CONNECTED UEs handle the TRS resources </w:t>
      </w:r>
    </w:p>
    <w:p w14:paraId="2B3F090C" w14:textId="7A972E0E" w:rsidR="00D70FB0" w:rsidRDefault="00926B13" w:rsidP="00926B13">
      <w:pPr>
        <w:rPr>
          <w:lang w:eastAsia="zh-CN"/>
        </w:rPr>
      </w:pPr>
      <w:r>
        <w:rPr>
          <w:lang w:eastAsia="zh-CN"/>
        </w:rPr>
        <w:t>In RAN1 #10</w:t>
      </w:r>
      <w:r w:rsidR="00D70FB0">
        <w:rPr>
          <w:lang w:eastAsia="zh-CN"/>
        </w:rPr>
        <w:t>8</w:t>
      </w:r>
      <w:r>
        <w:rPr>
          <w:lang w:eastAsia="zh-CN"/>
        </w:rPr>
        <w:t>-e</w:t>
      </w:r>
      <w:r w:rsidR="00D70FB0">
        <w:rPr>
          <w:lang w:eastAsia="zh-CN"/>
        </w:rPr>
        <w:t xml:space="preserve">, the following agreement was made </w:t>
      </w:r>
      <w:r w:rsidR="00D70FB0">
        <w:rPr>
          <w:lang w:eastAsia="zh-CN"/>
        </w:rPr>
        <w:fldChar w:fldCharType="begin"/>
      </w:r>
      <w:r w:rsidR="00D70FB0">
        <w:rPr>
          <w:lang w:eastAsia="zh-CN"/>
        </w:rPr>
        <w:instrText xml:space="preserve"> REF _Ref100157138 \r \h </w:instrText>
      </w:r>
      <w:r w:rsidR="00D70FB0">
        <w:rPr>
          <w:lang w:eastAsia="zh-CN"/>
        </w:rPr>
      </w:r>
      <w:r w:rsidR="00D70FB0">
        <w:rPr>
          <w:lang w:eastAsia="zh-CN"/>
        </w:rPr>
        <w:fldChar w:fldCharType="separate"/>
      </w:r>
      <w:r w:rsidR="00FA2D94">
        <w:rPr>
          <w:lang w:eastAsia="zh-CN"/>
        </w:rPr>
        <w:t>[1]</w:t>
      </w:r>
      <w:r w:rsidR="00D70FB0">
        <w:rPr>
          <w:lang w:eastAsia="zh-CN"/>
        </w:rPr>
        <w:fldChar w:fldCharType="end"/>
      </w:r>
      <w:r w:rsidR="00D70FB0">
        <w:rPr>
          <w:lang w:eastAsia="zh-CN"/>
        </w:rPr>
        <w:t>.</w:t>
      </w:r>
    </w:p>
    <w:tbl>
      <w:tblPr>
        <w:tblStyle w:val="ac"/>
        <w:tblW w:w="0" w:type="auto"/>
        <w:tblLook w:val="04A0" w:firstRow="1" w:lastRow="0" w:firstColumn="1" w:lastColumn="0" w:noHBand="0" w:noVBand="1"/>
      </w:tblPr>
      <w:tblGrid>
        <w:gridCol w:w="9307"/>
      </w:tblGrid>
      <w:tr w:rsidR="00D70FB0" w14:paraId="37A3ED34" w14:textId="77777777" w:rsidTr="006675C3">
        <w:tc>
          <w:tcPr>
            <w:tcW w:w="9307" w:type="dxa"/>
          </w:tcPr>
          <w:p w14:paraId="3C7B63C6" w14:textId="77777777" w:rsidR="00D70FB0" w:rsidRPr="009D74FA" w:rsidRDefault="00D70FB0" w:rsidP="00D70FB0">
            <w:pPr>
              <w:shd w:val="clear" w:color="auto" w:fill="FFFFFF"/>
              <w:spacing w:line="252" w:lineRule="atLeast"/>
              <w:rPr>
                <w:highlight w:val="green"/>
                <w:lang w:eastAsia="x-none"/>
              </w:rPr>
            </w:pPr>
            <w:r w:rsidRPr="009D74FA">
              <w:rPr>
                <w:highlight w:val="green"/>
                <w:lang w:eastAsia="x-none"/>
              </w:rPr>
              <w:t>Agreement</w:t>
            </w:r>
          </w:p>
          <w:p w14:paraId="0D59587A" w14:textId="4B2A465B" w:rsidR="00D70FB0" w:rsidRPr="0010257C" w:rsidRDefault="00D70FB0" w:rsidP="00D70FB0">
            <w:pPr>
              <w:numPr>
                <w:ilvl w:val="0"/>
                <w:numId w:val="52"/>
              </w:numPr>
              <w:adjustRightInd/>
              <w:spacing w:after="0" w:line="257" w:lineRule="auto"/>
              <w:jc w:val="left"/>
              <w:rPr>
                <w:rFonts w:ascii="Calibri" w:eastAsia="Gulim" w:hAnsi="Calibri"/>
                <w:bCs/>
                <w:color w:val="000000"/>
                <w:szCs w:val="20"/>
              </w:rPr>
            </w:pPr>
            <w:r w:rsidRPr="009D74FA">
              <w:rPr>
                <w:i/>
                <w:iCs/>
                <w:lang w:eastAsia="x-none"/>
              </w:rPr>
              <w:t>TRS-ResourceSetConfig</w:t>
            </w:r>
            <w:r w:rsidRPr="009D74FA">
              <w:rPr>
                <w:lang w:eastAsia="x-none"/>
              </w:rPr>
              <w:t> IE is not accounted in determination of available resource elements for PDSCH.</w:t>
            </w:r>
          </w:p>
        </w:tc>
      </w:tr>
    </w:tbl>
    <w:p w14:paraId="076AD4D6" w14:textId="628E1FBC" w:rsidR="00304648" w:rsidRDefault="008B3A82" w:rsidP="009139C6">
      <w:pPr>
        <w:rPr>
          <w:lang w:eastAsia="zh-CN"/>
        </w:rPr>
      </w:pPr>
      <w:r>
        <w:rPr>
          <w:lang w:eastAsia="zh-CN"/>
        </w:rPr>
        <w:t xml:space="preserve">However, </w:t>
      </w:r>
      <w:r w:rsidR="000B5E41">
        <w:rPr>
          <w:lang w:eastAsia="zh-CN"/>
        </w:rPr>
        <w:t xml:space="preserve">it is still not determined to </w:t>
      </w:r>
      <w:r>
        <w:rPr>
          <w:lang w:eastAsia="zh-CN"/>
        </w:rPr>
        <w:t xml:space="preserve">how to </w:t>
      </w:r>
      <w:r w:rsidR="007419F7">
        <w:rPr>
          <w:lang w:eastAsia="zh-CN"/>
        </w:rPr>
        <w:t xml:space="preserve">capture </w:t>
      </w:r>
      <w:r>
        <w:rPr>
          <w:lang w:eastAsia="zh-CN"/>
        </w:rPr>
        <w:t xml:space="preserve">the above agreement in specification. </w:t>
      </w:r>
      <w:r w:rsidR="00075B5F">
        <w:rPr>
          <w:lang w:eastAsia="zh-CN"/>
        </w:rPr>
        <w:t>A</w:t>
      </w:r>
      <w:r w:rsidR="00D05F68">
        <w:rPr>
          <w:lang w:eastAsia="zh-CN"/>
        </w:rPr>
        <w:t>ccording to TS38.211</w:t>
      </w:r>
      <w:r w:rsidR="00447D89">
        <w:rPr>
          <w:lang w:eastAsia="zh-CN"/>
        </w:rPr>
        <w:t xml:space="preserve"> </w:t>
      </w:r>
      <w:r w:rsidR="00447D89">
        <w:rPr>
          <w:lang w:eastAsia="zh-CN"/>
        </w:rPr>
        <w:fldChar w:fldCharType="begin"/>
      </w:r>
      <w:r w:rsidR="00447D89">
        <w:rPr>
          <w:lang w:eastAsia="zh-CN"/>
        </w:rPr>
        <w:instrText xml:space="preserve"> REF _Ref101688046 \r \h </w:instrText>
      </w:r>
      <w:r w:rsidR="00447D89">
        <w:rPr>
          <w:lang w:eastAsia="zh-CN"/>
        </w:rPr>
      </w:r>
      <w:r w:rsidR="00447D89">
        <w:rPr>
          <w:lang w:eastAsia="zh-CN"/>
        </w:rPr>
        <w:fldChar w:fldCharType="separate"/>
      </w:r>
      <w:r w:rsidR="00447D89">
        <w:rPr>
          <w:lang w:eastAsia="zh-CN"/>
        </w:rPr>
        <w:t>[7]</w:t>
      </w:r>
      <w:r w:rsidR="00447D89">
        <w:rPr>
          <w:lang w:eastAsia="zh-CN"/>
        </w:rPr>
        <w:fldChar w:fldCharType="end"/>
      </w:r>
      <w:r w:rsidR="00D05F68">
        <w:rPr>
          <w:lang w:eastAsia="zh-CN"/>
        </w:rPr>
        <w:t xml:space="preserve">, when the modulated complex-valued symbols are mapped to VRBs, the ‘available REs’ does not </w:t>
      </w:r>
      <w:r w:rsidR="00447D89">
        <w:rPr>
          <w:lang w:eastAsia="zh-CN"/>
        </w:rPr>
        <w:t xml:space="preserve">generally </w:t>
      </w:r>
      <w:r w:rsidR="00D05F68">
        <w:rPr>
          <w:lang w:eastAsia="zh-CN"/>
        </w:rPr>
        <w:t>include the REs used for NZP-CSI-RS</w:t>
      </w:r>
      <w:r w:rsidR="00447D89">
        <w:rPr>
          <w:lang w:eastAsia="zh-CN"/>
        </w:rPr>
        <w:t xml:space="preserve">. But some special NZP-CSI-RS, e.g. the CSI-RS configured by </w:t>
      </w:r>
      <w:r w:rsidR="00447D89">
        <w:rPr>
          <w:i/>
        </w:rPr>
        <w:t>CSI-RS-Resource-Mobility</w:t>
      </w:r>
      <w:r w:rsidR="00447D89">
        <w:t xml:space="preserve"> and AP-NZP-CSI-RS</w:t>
      </w:r>
      <w:r w:rsidR="00447D89">
        <w:rPr>
          <w:lang w:eastAsia="zh-CN"/>
        </w:rPr>
        <w:t xml:space="preserve"> are not accounted (see the cited paragraph below). According to the description of TS38.214, TRS configured by SIB is also a kind of NZP-CSI-RS </w:t>
      </w:r>
      <w:r w:rsidR="00447D89">
        <w:rPr>
          <w:lang w:eastAsia="zh-CN"/>
        </w:rPr>
        <w:fldChar w:fldCharType="begin"/>
      </w:r>
      <w:r w:rsidR="00447D89">
        <w:rPr>
          <w:lang w:eastAsia="zh-CN"/>
        </w:rPr>
        <w:instrText xml:space="preserve"> REF _Ref101687113 \r \h </w:instrText>
      </w:r>
      <w:r w:rsidR="00447D89">
        <w:rPr>
          <w:lang w:eastAsia="zh-CN"/>
        </w:rPr>
      </w:r>
      <w:r w:rsidR="00447D89">
        <w:rPr>
          <w:lang w:eastAsia="zh-CN"/>
        </w:rPr>
        <w:fldChar w:fldCharType="separate"/>
      </w:r>
      <w:r w:rsidR="00447D89">
        <w:rPr>
          <w:lang w:eastAsia="zh-CN"/>
        </w:rPr>
        <w:t>[6]</w:t>
      </w:r>
      <w:r w:rsidR="00447D89">
        <w:rPr>
          <w:lang w:eastAsia="zh-CN"/>
        </w:rPr>
        <w:fldChar w:fldCharType="end"/>
      </w:r>
      <w:r w:rsidR="00447D89">
        <w:rPr>
          <w:lang w:eastAsia="zh-CN"/>
        </w:rPr>
        <w:t xml:space="preserve">. And based on the above agreement, TRS configured by SIB is also not accounted. </w:t>
      </w:r>
      <w:r w:rsidR="00A5537F">
        <w:rPr>
          <w:lang w:eastAsia="zh-CN"/>
        </w:rPr>
        <w:t>So</w:t>
      </w:r>
      <w:r w:rsidR="00447D89">
        <w:rPr>
          <w:lang w:eastAsia="zh-CN"/>
        </w:rPr>
        <w:t xml:space="preserve"> it is essential to update the </w:t>
      </w:r>
      <w:r w:rsidR="000B5E41">
        <w:rPr>
          <w:lang w:eastAsia="zh-CN"/>
        </w:rPr>
        <w:t>TS 38.211</w:t>
      </w:r>
      <w:r w:rsidR="00447D89">
        <w:rPr>
          <w:lang w:eastAsia="zh-CN"/>
        </w:rPr>
        <w:t xml:space="preserve"> </w:t>
      </w:r>
      <w:r w:rsidR="000B5E41">
        <w:rPr>
          <w:lang w:eastAsia="zh-CN"/>
        </w:rPr>
        <w:t xml:space="preserve">to </w:t>
      </w:r>
      <w:r w:rsidR="00447D89">
        <w:rPr>
          <w:lang w:eastAsia="zh-CN"/>
        </w:rPr>
        <w:t>capture the agreement.</w:t>
      </w:r>
      <w:r w:rsidR="000B5E41" w:rsidRPr="00FC3C9C" w:rsidDel="000B5E41">
        <w:rPr>
          <w:lang w:eastAsia="zh-CN"/>
        </w:rPr>
        <w:t xml:space="preserve"> </w:t>
      </w:r>
      <w:r w:rsidR="00A5537F">
        <w:rPr>
          <w:lang w:eastAsia="zh-CN"/>
        </w:rPr>
        <w:t>Therefore, we suggest</w:t>
      </w:r>
      <w:r w:rsidR="00304648">
        <w:rPr>
          <w:lang w:eastAsia="zh-CN"/>
        </w:rPr>
        <w:t xml:space="preserve"> the following TP in TS 38.211 </w:t>
      </w:r>
      <w:r>
        <w:rPr>
          <w:lang w:eastAsia="zh-CN"/>
        </w:rPr>
        <w:t xml:space="preserve">to </w:t>
      </w:r>
      <w:r w:rsidR="004536D4">
        <w:rPr>
          <w:lang w:eastAsia="zh-CN"/>
        </w:rPr>
        <w:t xml:space="preserve">capture </w:t>
      </w:r>
      <w:r>
        <w:rPr>
          <w:lang w:eastAsia="zh-CN"/>
        </w:rPr>
        <w:t>the above agreement.</w:t>
      </w:r>
    </w:p>
    <w:p w14:paraId="6FB8F386" w14:textId="53BFEAB6" w:rsidR="000C1D52" w:rsidRPr="00F45409" w:rsidRDefault="000C1D52" w:rsidP="0010257C">
      <w:pPr>
        <w:pStyle w:val="af3"/>
        <w:numPr>
          <w:ilvl w:val="0"/>
          <w:numId w:val="6"/>
        </w:numPr>
        <w:ind w:firstLineChars="0"/>
        <w:rPr>
          <w:b/>
          <w:i/>
          <w:kern w:val="2"/>
          <w:lang w:eastAsia="zh-CN"/>
        </w:rPr>
      </w:pPr>
      <w:r w:rsidRPr="00F45409">
        <w:rPr>
          <w:b/>
          <w:i/>
          <w:kern w:val="2"/>
          <w:lang w:eastAsia="zh-CN"/>
        </w:rPr>
        <w:t>Adopt the following TP2 not to impact connected mode UE’s rate matching behavior due to TRS resource set(s) configured in SIB.</w:t>
      </w:r>
    </w:p>
    <w:tbl>
      <w:tblPr>
        <w:tblStyle w:val="ac"/>
        <w:tblW w:w="0" w:type="auto"/>
        <w:tblLook w:val="04A0" w:firstRow="1" w:lastRow="0" w:firstColumn="1" w:lastColumn="0" w:noHBand="0" w:noVBand="1"/>
      </w:tblPr>
      <w:tblGrid>
        <w:gridCol w:w="9307"/>
      </w:tblGrid>
      <w:tr w:rsidR="00304648" w14:paraId="04432974" w14:textId="77777777" w:rsidTr="00304648">
        <w:tc>
          <w:tcPr>
            <w:tcW w:w="9307" w:type="dxa"/>
          </w:tcPr>
          <w:p w14:paraId="76AB094D" w14:textId="0E9A203B" w:rsidR="000C1D52" w:rsidRPr="002B3CAC" w:rsidRDefault="000C1D52" w:rsidP="000C1D52">
            <w:pPr>
              <w:spacing w:after="0"/>
              <w:rPr>
                <w:color w:val="FF0000"/>
                <w:sz w:val="24"/>
                <w:lang w:eastAsia="zh-CN"/>
              </w:rPr>
            </w:pPr>
            <w:bookmarkStart w:id="11" w:name="_Toc19796487"/>
            <w:bookmarkStart w:id="12" w:name="_Toc26459713"/>
            <w:bookmarkStart w:id="13" w:name="_Toc29230363"/>
            <w:bookmarkStart w:id="14" w:name="_Toc36026622"/>
            <w:bookmarkStart w:id="15" w:name="_Toc45107461"/>
            <w:bookmarkStart w:id="16" w:name="_Toc51774130"/>
            <w:bookmarkStart w:id="17" w:name="_Toc90901946"/>
            <w:r w:rsidRPr="002B3CAC">
              <w:rPr>
                <w:color w:val="FF0000"/>
                <w:sz w:val="24"/>
                <w:lang w:eastAsia="zh-CN"/>
              </w:rPr>
              <w:t xml:space="preserve">------------------------------------------ Start of Text Proposal </w:t>
            </w:r>
            <w:r>
              <w:rPr>
                <w:color w:val="FF0000"/>
                <w:sz w:val="24"/>
                <w:lang w:eastAsia="zh-CN"/>
              </w:rPr>
              <w:t>2</w:t>
            </w:r>
            <w:r w:rsidRPr="002B3CAC">
              <w:rPr>
                <w:color w:val="FF0000"/>
                <w:sz w:val="24"/>
                <w:lang w:eastAsia="zh-CN"/>
              </w:rPr>
              <w:t>------------------------------------------</w:t>
            </w:r>
          </w:p>
          <w:p w14:paraId="1C7CB150" w14:textId="3C697123" w:rsidR="000C1D52" w:rsidRPr="0010257C" w:rsidRDefault="000C1D52" w:rsidP="0010257C">
            <w:pPr>
              <w:jc w:val="center"/>
              <w:rPr>
                <w:color w:val="FF0000"/>
                <w:sz w:val="24"/>
                <w:szCs w:val="24"/>
                <w:lang w:eastAsia="zh-CN"/>
              </w:rPr>
            </w:pPr>
            <w:r w:rsidRPr="002B3CAC">
              <w:rPr>
                <w:color w:val="FF0000"/>
                <w:sz w:val="24"/>
                <w:szCs w:val="24"/>
                <w:lang w:eastAsia="zh-CN"/>
              </w:rPr>
              <w:t>&lt; Unchanged parts are omitted &gt;</w:t>
            </w:r>
          </w:p>
          <w:p w14:paraId="1F99F41A" w14:textId="77777777" w:rsidR="00304648" w:rsidRDefault="00304648" w:rsidP="0010257C">
            <w:pPr>
              <w:pStyle w:val="4"/>
              <w:numPr>
                <w:ilvl w:val="0"/>
                <w:numId w:val="0"/>
              </w:numPr>
              <w:ind w:left="720" w:hanging="720"/>
              <w:outlineLvl w:val="3"/>
            </w:pPr>
            <w:r>
              <w:t>7</w:t>
            </w:r>
            <w:r w:rsidRPr="00C12953">
              <w:t>.3.</w:t>
            </w:r>
            <w:r>
              <w:t>1.5</w:t>
            </w:r>
            <w:r w:rsidRPr="00C12953">
              <w:tab/>
              <w:t xml:space="preserve">Mapping to </w:t>
            </w:r>
            <w:r>
              <w:t>virtual resource blocks</w:t>
            </w:r>
            <w:bookmarkEnd w:id="11"/>
            <w:bookmarkEnd w:id="12"/>
            <w:bookmarkEnd w:id="13"/>
            <w:bookmarkEnd w:id="14"/>
            <w:bookmarkEnd w:id="15"/>
            <w:bookmarkEnd w:id="16"/>
            <w:bookmarkEnd w:id="17"/>
          </w:p>
          <w:p w14:paraId="70363C52" w14:textId="77777777" w:rsidR="00304648" w:rsidRDefault="00304648" w:rsidP="00304648">
            <w:bookmarkStart w:id="18"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BB4FC70" w14:textId="77777777" w:rsidR="00304648" w:rsidRDefault="00304648" w:rsidP="00304648">
            <w:pPr>
              <w:pStyle w:val="B1"/>
            </w:pPr>
            <w:r>
              <w:t>-</w:t>
            </w:r>
            <w:r>
              <w:tab/>
              <w:t>they are in the</w:t>
            </w:r>
            <w:r w:rsidRPr="00C12953">
              <w:t xml:space="preserve"> </w:t>
            </w:r>
            <w:r>
              <w:t xml:space="preserve">virtual resource blocks assigned for transmission; </w:t>
            </w:r>
          </w:p>
          <w:p w14:paraId="19454F33" w14:textId="77777777" w:rsidR="00304648" w:rsidRDefault="00304648" w:rsidP="00304648">
            <w:pPr>
              <w:pStyle w:val="B1"/>
            </w:pPr>
            <w:bookmarkStart w:id="19" w:name="_Hlk494798725"/>
            <w:r>
              <w:t>-</w:t>
            </w:r>
            <w:r>
              <w:tab/>
            </w:r>
            <w:r w:rsidRPr="000F3856">
              <w:t>the corresponding physical resource blocks</w:t>
            </w:r>
            <w:r>
              <w:t xml:space="preserve"> are declared as available for PDSCH according to clause 5.1.4 of [6, TS 38.214];</w:t>
            </w:r>
          </w:p>
          <w:p w14:paraId="12FC0A68" w14:textId="77777777" w:rsidR="00304648" w:rsidRDefault="00304648" w:rsidP="00304648">
            <w:pPr>
              <w:pStyle w:val="B1"/>
            </w:pPr>
            <w:r>
              <w:t>-</w:t>
            </w:r>
            <w:r>
              <w:tab/>
            </w:r>
            <w:r w:rsidRPr="0011307E">
              <w:t xml:space="preserve">the corresponding resource elements in the corresponding </w:t>
            </w:r>
            <w:r>
              <w:t xml:space="preserve">physical </w:t>
            </w:r>
            <w:r w:rsidRPr="0011307E">
              <w:t>resource blocks are</w:t>
            </w:r>
          </w:p>
          <w:p w14:paraId="6A27F811" w14:textId="77777777" w:rsidR="00304648" w:rsidRDefault="00304648" w:rsidP="00304648">
            <w:pPr>
              <w:pStyle w:val="B2"/>
            </w:pPr>
            <w:r>
              <w:t>-</w:t>
            </w:r>
            <w:r>
              <w:tab/>
              <w:t>not used for transmission of the associated DM-RS or DM-RS intended for other co-scheduled UEs as described in clause 7.4.1.1.2;</w:t>
            </w:r>
          </w:p>
          <w:bookmarkEnd w:id="19"/>
          <w:p w14:paraId="1A649E89" w14:textId="63929A57" w:rsidR="00304648" w:rsidRDefault="00304648" w:rsidP="00304648">
            <w:pPr>
              <w:pStyle w:val="B2"/>
            </w:pPr>
            <w:r>
              <w:t>-</w:t>
            </w:r>
            <w:r>
              <w:tab/>
              <w:t>not used for non-zero-power CSI-RS according to clause 7.4.1.5</w:t>
            </w:r>
            <w:r w:rsidRPr="008C34A0">
              <w:t xml:space="preserve"> </w:t>
            </w:r>
            <w:r w:rsidRPr="000F3856">
              <w:t xml:space="preserve">if the corresponding physical resource blocks are for </w:t>
            </w:r>
            <w:r>
              <w:t xml:space="preserve">a </w:t>
            </w:r>
            <w:r w:rsidRPr="000F3856">
              <w:t xml:space="preserve">PDSCH scheduled by </w:t>
            </w:r>
            <w:r>
              <w:t xml:space="preserve">a </w:t>
            </w:r>
            <w:r w:rsidRPr="000F3856">
              <w:t xml:space="preserve">PDCCH with </w:t>
            </w:r>
            <w:r>
              <w:t xml:space="preserve">the </w:t>
            </w:r>
            <w:r w:rsidRPr="000F3856">
              <w:t xml:space="preserve">CRC scrambled by C-RNTI, MCS-C-RNTI, CS-RNTI, </w:t>
            </w:r>
            <w:r>
              <w:t xml:space="preserve">G-RNTI, G-CS-RNTI, MCCH-RNTI, </w:t>
            </w:r>
            <w:r w:rsidRPr="000F3856">
              <w:t xml:space="preserve">or </w:t>
            </w:r>
            <w:r>
              <w:t xml:space="preserve">a </w:t>
            </w:r>
            <w:r w:rsidRPr="000F3856">
              <w:t>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r w:rsidRPr="0008169B">
              <w:rPr>
                <w:i/>
              </w:rPr>
              <w:t>MeasObjectNR</w:t>
            </w:r>
            <w:r>
              <w:t xml:space="preserve"> IE</w:t>
            </w:r>
            <w:r w:rsidRPr="00A264DE">
              <w:t xml:space="preserve"> </w:t>
            </w:r>
            <w:r>
              <w:t>or except if the non-zero-power CSI-RS is an aperiodic non-zero-power CSI-RS resource</w:t>
            </w:r>
            <w:r w:rsidR="009F091D">
              <w:rPr>
                <w:color w:val="FF0000"/>
              </w:rPr>
              <w:t xml:space="preserve"> or except </w:t>
            </w:r>
            <w:r w:rsidR="000C1D52">
              <w:rPr>
                <w:color w:val="FF0000"/>
              </w:rPr>
              <w:t>if</w:t>
            </w:r>
            <w:r w:rsidR="009F091D">
              <w:rPr>
                <w:color w:val="FF0000"/>
              </w:rPr>
              <w:t xml:space="preserve"> the non-zero-power CSI-RS is TRS resources configured via </w:t>
            </w:r>
            <w:r w:rsidR="009F091D" w:rsidRPr="0010257C">
              <w:rPr>
                <w:color w:val="FF0000"/>
              </w:rPr>
              <w:t>[</w:t>
            </w:r>
            <w:r w:rsidR="009F091D" w:rsidRPr="0010257C">
              <w:rPr>
                <w:i/>
                <w:iCs/>
                <w:color w:val="FF0000"/>
              </w:rPr>
              <w:t>TRS-ResourceSetConfig</w:t>
            </w:r>
            <w:r w:rsidR="009F091D" w:rsidRPr="0010257C">
              <w:rPr>
                <w:color w:val="FF0000"/>
              </w:rPr>
              <w:t>]</w:t>
            </w:r>
            <w:r>
              <w:t>;</w:t>
            </w:r>
          </w:p>
          <w:p w14:paraId="2122B900" w14:textId="77777777" w:rsidR="00304648" w:rsidRDefault="00304648" w:rsidP="00304648">
            <w:pPr>
              <w:pStyle w:val="B2"/>
            </w:pPr>
            <w:r>
              <w:t>-</w:t>
            </w:r>
            <w:r>
              <w:tab/>
              <w:t>not used for PT-RS according to clause 7.4.1.2;</w:t>
            </w:r>
          </w:p>
          <w:p w14:paraId="4C1FF690" w14:textId="77777777" w:rsidR="00304648" w:rsidRDefault="00304648" w:rsidP="00304648">
            <w:pPr>
              <w:pStyle w:val="B2"/>
            </w:pPr>
            <w:bookmarkStart w:id="20" w:name="_Hlk494797914"/>
            <w:r>
              <w:t>-</w:t>
            </w:r>
            <w:r>
              <w:tab/>
              <w:t>not</w:t>
            </w:r>
            <w:r w:rsidRPr="00323171">
              <w:t xml:space="preserve"> declared as</w:t>
            </w:r>
            <w:r>
              <w:t xml:space="preserve"> 'not available for PDSCH</w:t>
            </w:r>
            <w:r w:rsidRPr="00323171">
              <w:t xml:space="preserve"> according to clause </w:t>
            </w:r>
            <w:r>
              <w:t>5.1.4 of [6, TS 38.214].</w:t>
            </w:r>
          </w:p>
          <w:bookmarkEnd w:id="18"/>
          <w:bookmarkEnd w:id="20"/>
          <w:p w14:paraId="0142C9AF" w14:textId="77777777" w:rsidR="00304648" w:rsidRDefault="00304648" w:rsidP="00304648">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w:t>
            </w:r>
            <w:r>
              <w:lastRenderedPageBreak/>
              <w:t>assigned for transmission</w:t>
            </w:r>
            <w:r>
              <w:rPr>
                <w:rFonts w:eastAsia="Batang"/>
                <w:lang w:eastAsia="ko-KR"/>
              </w:rPr>
              <w:t>,</w:t>
            </w:r>
            <w:r w:rsidRPr="00C12953">
              <w:t xml:space="preserve"> and then the index</w:t>
            </w:r>
            <w:r>
              <w:t xml:space="preserve"> </w:t>
            </w:r>
            <m:oMath>
              <m:r>
                <w:rPr>
                  <w:rFonts w:ascii="Cambria Math" w:hAnsi="Cambria Math"/>
                </w:rPr>
                <m:t>l</m:t>
              </m:r>
            </m:oMath>
            <w:r w:rsidRPr="00C12953">
              <w:t xml:space="preserve">. </w:t>
            </w:r>
          </w:p>
          <w:p w14:paraId="256A90D6" w14:textId="03F9BFFB" w:rsidR="00304648" w:rsidRPr="0010257C" w:rsidRDefault="000C1D52" w:rsidP="00F45409">
            <w:pPr>
              <w:spacing w:after="0"/>
              <w:rPr>
                <w:color w:val="FF0000"/>
                <w:sz w:val="24"/>
                <w:szCs w:val="24"/>
                <w:lang w:eastAsia="zh-CN"/>
              </w:rPr>
            </w:pPr>
            <w:r w:rsidRPr="002B3CAC">
              <w:rPr>
                <w:color w:val="FF0000"/>
                <w:sz w:val="24"/>
                <w:lang w:eastAsia="zh-CN"/>
              </w:rPr>
              <w:t xml:space="preserve">------------------------------------------ </w:t>
            </w:r>
            <w:r>
              <w:rPr>
                <w:color w:val="FF0000"/>
                <w:sz w:val="24"/>
                <w:lang w:eastAsia="zh-CN"/>
              </w:rPr>
              <w:t>End</w:t>
            </w:r>
            <w:r w:rsidRPr="002B3CAC">
              <w:rPr>
                <w:color w:val="FF0000"/>
                <w:sz w:val="24"/>
                <w:lang w:eastAsia="zh-CN"/>
              </w:rPr>
              <w:t xml:space="preserve"> of Text Proposal </w:t>
            </w:r>
            <w:r>
              <w:rPr>
                <w:color w:val="FF0000"/>
                <w:sz w:val="24"/>
                <w:lang w:eastAsia="zh-CN"/>
              </w:rPr>
              <w:t>2</w:t>
            </w:r>
            <w:r w:rsidRPr="002B3CAC">
              <w:rPr>
                <w:color w:val="FF0000"/>
                <w:sz w:val="24"/>
                <w:lang w:eastAsia="zh-CN"/>
              </w:rPr>
              <w:t>------------------------------------------</w:t>
            </w:r>
          </w:p>
        </w:tc>
      </w:tr>
    </w:tbl>
    <w:p w14:paraId="795DE34B" w14:textId="2F8F5438" w:rsidR="009671D9" w:rsidRDefault="00304648" w:rsidP="00874C46">
      <w:pPr>
        <w:rPr>
          <w:lang w:eastAsia="zh-CN"/>
        </w:rPr>
      </w:pPr>
      <w:r>
        <w:rPr>
          <w:lang w:eastAsia="zh-CN"/>
        </w:rPr>
        <w:lastRenderedPageBreak/>
        <w:t xml:space="preserve"> </w:t>
      </w:r>
    </w:p>
    <w:p w14:paraId="4C47EABA" w14:textId="38D18C59" w:rsidR="00874C46" w:rsidRPr="0010257C" w:rsidRDefault="000C1D52" w:rsidP="0010257C">
      <w:pPr>
        <w:rPr>
          <w:b/>
          <w:bCs/>
          <w:i/>
        </w:rPr>
      </w:pPr>
      <w:r>
        <w:rPr>
          <w:lang w:eastAsia="zh-CN"/>
        </w:rPr>
        <w:t>Another issue is whether the TRS resource set(s) configured in SIB can be used for Rel-17 connected mode UE. I</w:t>
      </w:r>
      <w:r w:rsidR="00672DE6">
        <w:rPr>
          <w:lang w:eastAsia="zh-CN"/>
        </w:rPr>
        <w:t>t is up to UE implementation whether to utilize TRS resources configured in SIB when UE is in CONNECTED mode. No spec impact is expected.</w:t>
      </w:r>
    </w:p>
    <w:p w14:paraId="324BB60C" w14:textId="5A01FAB6" w:rsidR="00672DE6" w:rsidRPr="0010257C" w:rsidRDefault="000C1D52" w:rsidP="00672DE6">
      <w:pPr>
        <w:pStyle w:val="af3"/>
        <w:numPr>
          <w:ilvl w:val="0"/>
          <w:numId w:val="6"/>
        </w:numPr>
        <w:ind w:firstLineChars="0"/>
        <w:rPr>
          <w:b/>
          <w:bCs/>
          <w:i/>
        </w:rPr>
      </w:pPr>
      <w:r>
        <w:rPr>
          <w:b/>
          <w:bCs/>
          <w:i/>
        </w:rPr>
        <w:t>Conclude that i</w:t>
      </w:r>
      <w:r w:rsidR="00672DE6" w:rsidRPr="00672DE6">
        <w:rPr>
          <w:b/>
          <w:bCs/>
          <w:i/>
        </w:rPr>
        <w:t>t is up to UE implementation whether to utilize TRS resources</w:t>
      </w:r>
      <w:r>
        <w:rPr>
          <w:b/>
          <w:bCs/>
          <w:i/>
        </w:rPr>
        <w:t xml:space="preserve"> for time/frequency tracking</w:t>
      </w:r>
      <w:r w:rsidR="00672DE6" w:rsidRPr="00672DE6">
        <w:rPr>
          <w:b/>
          <w:bCs/>
          <w:i/>
        </w:rPr>
        <w:t xml:space="preserve"> configured in SIB when UE is in CONNECTED mode</w:t>
      </w:r>
      <w:r w:rsidR="00874C46">
        <w:rPr>
          <w:b/>
          <w:bCs/>
          <w:i/>
        </w:rPr>
        <w:t>.</w:t>
      </w:r>
    </w:p>
    <w:p w14:paraId="50128DFF" w14:textId="77777777" w:rsidR="007419F7" w:rsidRDefault="007419F7" w:rsidP="007419F7">
      <w:pPr>
        <w:pStyle w:val="1"/>
        <w:numPr>
          <w:ilvl w:val="1"/>
          <w:numId w:val="1"/>
        </w:numPr>
        <w:rPr>
          <w:lang w:eastAsia="zh-CN"/>
        </w:rPr>
      </w:pPr>
      <w:r w:rsidRPr="0064001C">
        <w:rPr>
          <w:lang w:eastAsia="zh-CN"/>
        </w:rPr>
        <w:t xml:space="preserve">Maximum number of </w:t>
      </w:r>
      <w:r>
        <w:rPr>
          <w:lang w:eastAsia="zh-CN"/>
        </w:rPr>
        <w:t xml:space="preserve">configurable </w:t>
      </w:r>
      <w:r w:rsidRPr="0064001C">
        <w:rPr>
          <w:lang w:eastAsia="zh-CN"/>
        </w:rPr>
        <w:t>TRS resource sets</w:t>
      </w:r>
    </w:p>
    <w:p w14:paraId="72DE5F5A" w14:textId="77777777" w:rsidR="007419F7" w:rsidRDefault="007419F7" w:rsidP="007419F7">
      <w:pPr>
        <w:rPr>
          <w:lang w:eastAsia="zh-CN"/>
        </w:rPr>
      </w:pPr>
      <w:r>
        <w:rPr>
          <w:lang w:eastAsia="zh-CN"/>
        </w:rPr>
        <w:t>In RAN1 #107-e, it was agreed that the m</w:t>
      </w:r>
      <w:r w:rsidRPr="0064001C">
        <w:rPr>
          <w:lang w:eastAsia="zh-CN"/>
        </w:rPr>
        <w:t xml:space="preserve">aximum number of </w:t>
      </w:r>
      <w:r>
        <w:rPr>
          <w:lang w:eastAsia="zh-CN"/>
        </w:rPr>
        <w:t xml:space="preserve">configurable </w:t>
      </w:r>
      <w:r w:rsidRPr="0064001C">
        <w:rPr>
          <w:lang w:eastAsia="zh-CN"/>
        </w:rPr>
        <w:t>TRS resource sets</w:t>
      </w:r>
      <w:r>
        <w:rPr>
          <w:lang w:eastAsia="zh-CN"/>
        </w:rPr>
        <w:t xml:space="preserve"> is 64, and there is FFS regarding whether the number of </w:t>
      </w:r>
      <w:r w:rsidRPr="00403CC7">
        <w:rPr>
          <w:rFonts w:eastAsia="等线"/>
          <w:szCs w:val="20"/>
        </w:rPr>
        <w:t>configured TRS resource sets is not larger than the number of actual transmitted SSBs determined according to ssb-PositionsInBurst in SIB1</w:t>
      </w:r>
      <w:r>
        <w:rPr>
          <w:lang w:eastAsia="zh-CN"/>
        </w:rPr>
        <w:t xml:space="preserve"> </w:t>
      </w:r>
      <w:r>
        <w:rPr>
          <w:lang w:eastAsia="zh-CN"/>
        </w:rPr>
        <w:fldChar w:fldCharType="begin"/>
      </w:r>
      <w:r>
        <w:rPr>
          <w:lang w:eastAsia="zh-CN"/>
        </w:rPr>
        <w:instrText xml:space="preserve"> REF _Ref94189454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tbl>
      <w:tblPr>
        <w:tblStyle w:val="ac"/>
        <w:tblW w:w="0" w:type="auto"/>
        <w:tblLook w:val="04A0" w:firstRow="1" w:lastRow="0" w:firstColumn="1" w:lastColumn="0" w:noHBand="0" w:noVBand="1"/>
      </w:tblPr>
      <w:tblGrid>
        <w:gridCol w:w="9307"/>
      </w:tblGrid>
      <w:tr w:rsidR="007419F7" w14:paraId="79448408" w14:textId="77777777" w:rsidTr="006675C3">
        <w:tc>
          <w:tcPr>
            <w:tcW w:w="9307" w:type="dxa"/>
          </w:tcPr>
          <w:p w14:paraId="57FCF93A" w14:textId="77777777" w:rsidR="007419F7" w:rsidRPr="00211704" w:rsidRDefault="007419F7" w:rsidP="006675C3">
            <w:pPr>
              <w:rPr>
                <w:rFonts w:eastAsia="Gulim"/>
                <w:b/>
                <w:bCs/>
                <w:color w:val="000000"/>
                <w:szCs w:val="20"/>
                <w:highlight w:val="green"/>
              </w:rPr>
            </w:pPr>
            <w:r w:rsidRPr="00211704">
              <w:rPr>
                <w:rFonts w:eastAsia="Gulim"/>
                <w:b/>
                <w:bCs/>
                <w:color w:val="000000"/>
                <w:szCs w:val="20"/>
                <w:highlight w:val="green"/>
              </w:rPr>
              <w:t>Agreement</w:t>
            </w:r>
            <w:r>
              <w:rPr>
                <w:rFonts w:eastAsia="Gulim"/>
                <w:b/>
                <w:bCs/>
                <w:color w:val="000000"/>
                <w:szCs w:val="20"/>
                <w:highlight w:val="green"/>
              </w:rPr>
              <w:t xml:space="preserve"> in RAN1#107</w:t>
            </w:r>
          </w:p>
          <w:p w14:paraId="1EF217E4" w14:textId="77777777" w:rsidR="007419F7" w:rsidRPr="00403CC7" w:rsidRDefault="007419F7" w:rsidP="006675C3">
            <w:pPr>
              <w:spacing w:line="257" w:lineRule="auto"/>
              <w:rPr>
                <w:rFonts w:eastAsia="等线"/>
                <w:szCs w:val="20"/>
              </w:rPr>
            </w:pPr>
            <w:r w:rsidRPr="00403CC7">
              <w:rPr>
                <w:rFonts w:eastAsia="等线"/>
                <w:szCs w:val="20"/>
              </w:rPr>
              <w:t>For the maximum number of TRS resource sets configured by higher layer, X,</w:t>
            </w:r>
          </w:p>
          <w:p w14:paraId="488B35EF" w14:textId="77777777" w:rsidR="007419F7" w:rsidRPr="00403CC7" w:rsidRDefault="007419F7" w:rsidP="007419F7">
            <w:pPr>
              <w:numPr>
                <w:ilvl w:val="0"/>
                <w:numId w:val="52"/>
              </w:numPr>
              <w:adjustRightInd/>
              <w:spacing w:after="0" w:line="257" w:lineRule="auto"/>
              <w:jc w:val="left"/>
              <w:rPr>
                <w:rFonts w:eastAsia="等线"/>
                <w:szCs w:val="20"/>
              </w:rPr>
            </w:pPr>
            <w:r w:rsidRPr="00403CC7">
              <w:rPr>
                <w:rFonts w:eastAsia="等线"/>
                <w:szCs w:val="20"/>
              </w:rPr>
              <w:t>X = 64</w:t>
            </w:r>
          </w:p>
          <w:p w14:paraId="1FA0DCD4" w14:textId="77777777" w:rsidR="007419F7" w:rsidRPr="0010257C" w:rsidRDefault="007419F7" w:rsidP="007419F7">
            <w:pPr>
              <w:numPr>
                <w:ilvl w:val="0"/>
                <w:numId w:val="52"/>
              </w:numPr>
              <w:adjustRightInd/>
              <w:spacing w:after="0" w:line="257" w:lineRule="auto"/>
              <w:jc w:val="left"/>
              <w:rPr>
                <w:rFonts w:ascii="Calibri" w:eastAsia="Gulim" w:hAnsi="Calibri"/>
                <w:bCs/>
                <w:color w:val="000000"/>
                <w:szCs w:val="20"/>
              </w:rPr>
            </w:pPr>
            <w:r>
              <w:rPr>
                <w:rFonts w:eastAsia="等线"/>
                <w:szCs w:val="20"/>
              </w:rPr>
              <w:t xml:space="preserve">FFS: </w:t>
            </w:r>
            <w:r w:rsidRPr="00403CC7">
              <w:rPr>
                <w:rFonts w:eastAsia="等线"/>
                <w:szCs w:val="20"/>
              </w:rPr>
              <w:t xml:space="preserve">the number of configured TRS resource sets is not larger than the number of actual transmitted SSBs determined according to </w:t>
            </w:r>
            <w:r w:rsidRPr="0010257C">
              <w:rPr>
                <w:rFonts w:eastAsia="等线"/>
                <w:i/>
                <w:szCs w:val="20"/>
              </w:rPr>
              <w:t>ssb-PositionsInBurst</w:t>
            </w:r>
            <w:r w:rsidRPr="00403CC7">
              <w:rPr>
                <w:rFonts w:eastAsia="等线"/>
                <w:szCs w:val="20"/>
              </w:rPr>
              <w:t xml:space="preserve"> in SIB1</w:t>
            </w:r>
            <w:r>
              <w:rPr>
                <w:lang w:eastAsia="zh-CN"/>
              </w:rPr>
              <w:t xml:space="preserve"> </w:t>
            </w:r>
          </w:p>
        </w:tc>
      </w:tr>
    </w:tbl>
    <w:p w14:paraId="548A3100" w14:textId="77777777" w:rsidR="007419F7" w:rsidRDefault="007419F7" w:rsidP="007419F7">
      <w:pPr>
        <w:rPr>
          <w:lang w:eastAsia="zh-CN"/>
        </w:rPr>
      </w:pPr>
    </w:p>
    <w:p w14:paraId="54869DD9" w14:textId="77777777" w:rsidR="007419F7" w:rsidRPr="00D70FB0" w:rsidRDefault="007419F7" w:rsidP="007419F7">
      <w:pPr>
        <w:rPr>
          <w:lang w:eastAsia="zh-CN"/>
        </w:rPr>
      </w:pPr>
      <w:r>
        <w:rPr>
          <w:lang w:eastAsia="zh-CN"/>
        </w:rPr>
        <w:t xml:space="preserve">During RAN1 #107bis-e and #108-e, it is further discussed whether to </w:t>
      </w:r>
      <w:r>
        <w:rPr>
          <w:rFonts w:hint="eastAsia"/>
          <w:lang w:eastAsia="zh-CN"/>
        </w:rPr>
        <w:t>r</w:t>
      </w:r>
      <w:r>
        <w:rPr>
          <w:lang w:eastAsia="zh-CN"/>
        </w:rPr>
        <w:t>educe</w:t>
      </w:r>
      <w:r w:rsidRPr="00D70FB0">
        <w:rPr>
          <w:lang w:eastAsia="zh-CN"/>
        </w:rPr>
        <w:t xml:space="preserve"> maximum number of configured TRS resource sets for FR1</w:t>
      </w:r>
      <w:r>
        <w:rPr>
          <w:lang w:eastAsia="zh-CN"/>
        </w:rPr>
        <w:t>. In our view, limiting the configured TRS resource set(s) in FR1 is beneficial</w:t>
      </w:r>
      <w:r w:rsidRPr="00D70FB0">
        <w:rPr>
          <w:lang w:eastAsia="zh-CN"/>
        </w:rPr>
        <w:t xml:space="preserve"> for the reduced memory size on UE to </w:t>
      </w:r>
      <w:r w:rsidRPr="00D70FB0">
        <w:rPr>
          <w:rFonts w:hint="eastAsia"/>
          <w:lang w:eastAsia="zh-CN"/>
        </w:rPr>
        <w:t>reduce</w:t>
      </w:r>
      <w:r w:rsidRPr="00D70FB0">
        <w:rPr>
          <w:lang w:eastAsia="zh-CN"/>
        </w:rPr>
        <w:t xml:space="preserve"> the cost and power consumption of the UE, which would be critical for RedCap UEs. For FR1, it looks reasonable that gNB shall not configure 64 TRS resource set(s) in FR1 where at most 8 SSBs are transmitted in a SSB burst.  We </w:t>
      </w:r>
      <w:r w:rsidRPr="00D70FB0">
        <w:rPr>
          <w:bCs/>
        </w:rPr>
        <w:t xml:space="preserve">support to </w:t>
      </w:r>
      <w:r>
        <w:rPr>
          <w:bCs/>
        </w:rPr>
        <w:t>clarify</w:t>
      </w:r>
      <w:r w:rsidRPr="00D70FB0">
        <w:rPr>
          <w:bCs/>
        </w:rPr>
        <w:t xml:space="preserve"> that the </w:t>
      </w:r>
      <w:r w:rsidRPr="00D70FB0">
        <w:rPr>
          <w:lang w:eastAsia="zh-CN"/>
        </w:rPr>
        <w:t>configured number of configurable TRS resource sets is smaller than or equal to 16, with the following summarized reasons:</w:t>
      </w:r>
    </w:p>
    <w:p w14:paraId="1921A3CE" w14:textId="77777777" w:rsidR="007419F7" w:rsidRDefault="007419F7" w:rsidP="007419F7">
      <w:pPr>
        <w:pStyle w:val="af3"/>
        <w:numPr>
          <w:ilvl w:val="0"/>
          <w:numId w:val="48"/>
        </w:numPr>
        <w:ind w:firstLineChars="0"/>
        <w:rPr>
          <w:lang w:eastAsia="zh-CN"/>
        </w:rPr>
      </w:pPr>
      <w:r w:rsidRPr="0010257C">
        <w:rPr>
          <w:b/>
          <w:u w:val="single"/>
          <w:lang w:eastAsia="zh-CN"/>
        </w:rPr>
        <w:t>Impact on gNB</w:t>
      </w:r>
      <w:r w:rsidRPr="00F45409">
        <w:rPr>
          <w:b/>
          <w:lang w:eastAsia="zh-CN"/>
        </w:rPr>
        <w:t xml:space="preserve"> in FR1</w:t>
      </w:r>
      <w:r>
        <w:rPr>
          <w:lang w:eastAsia="zh-CN"/>
        </w:rPr>
        <w:t>: Attractive power saving gain is already provided by one or two TRS resource sets per beam direction, and in FR1 it seems there is no benefit to support such high number of TRS resource set(s) as that in FR2. Considering in FR1 there are at most 8 SSBs, 8~16 TRS resource sets are enough.</w:t>
      </w:r>
    </w:p>
    <w:p w14:paraId="06114FE5" w14:textId="7A101F0F" w:rsidR="00D31A2A" w:rsidRDefault="00D31A2A" w:rsidP="008F27FD">
      <w:pPr>
        <w:pStyle w:val="af3"/>
        <w:numPr>
          <w:ilvl w:val="0"/>
          <w:numId w:val="48"/>
        </w:numPr>
        <w:ind w:firstLineChars="0"/>
        <w:rPr>
          <w:lang w:eastAsia="zh-CN"/>
        </w:rPr>
      </w:pPr>
      <w:r w:rsidRPr="0010257C">
        <w:rPr>
          <w:b/>
          <w:u w:val="single"/>
          <w:lang w:eastAsia="zh-CN"/>
        </w:rPr>
        <w:t>Benefit on UE</w:t>
      </w:r>
      <w:r>
        <w:rPr>
          <w:lang w:eastAsia="zh-CN"/>
        </w:rPr>
        <w:t xml:space="preserve">: The memory requirement for storing the configuration is reduced, which </w:t>
      </w:r>
      <w:r>
        <w:rPr>
          <w:rFonts w:hint="eastAsia"/>
          <w:lang w:eastAsia="zh-CN"/>
        </w:rPr>
        <w:t>reduce</w:t>
      </w:r>
      <w:r>
        <w:rPr>
          <w:lang w:eastAsia="zh-CN"/>
        </w:rPr>
        <w:t xml:space="preserve">s the cost and power consumption of the UE, which would be critical for RedCap UEs. In RAN1 #108-e, some companies argued that the memory size for storing TRS configuration is also impacted by the supported number of </w:t>
      </w:r>
      <w:r w:rsidR="008F27FD">
        <w:rPr>
          <w:lang w:eastAsia="zh-CN"/>
        </w:rPr>
        <w:t xml:space="preserve">TRS in CONNECTED mode, which is reported via </w:t>
      </w:r>
      <w:r w:rsidR="008F27FD" w:rsidRPr="00F45409">
        <w:rPr>
          <w:i/>
          <w:lang w:eastAsia="zh-CN"/>
        </w:rPr>
        <w:t>maxConfiguredResourceSetsPerCC</w:t>
      </w:r>
      <w:r w:rsidR="008F27FD">
        <w:rPr>
          <w:lang w:eastAsia="zh-CN"/>
        </w:rPr>
        <w:t xml:space="preserve"> and </w:t>
      </w:r>
      <w:r w:rsidR="008F27FD" w:rsidRPr="00F45409">
        <w:rPr>
          <w:i/>
          <w:lang w:eastAsia="zh-CN"/>
        </w:rPr>
        <w:t>maxConfiguredResourceSetsAllCC</w:t>
      </w:r>
      <w:r w:rsidR="008F27FD">
        <w:rPr>
          <w:lang w:eastAsia="zh-CN"/>
        </w:rPr>
        <w:t xml:space="preserve">.  According to TS38.306, for FR1 UE will mandatorily report 8 for </w:t>
      </w:r>
      <w:r w:rsidR="008F27FD" w:rsidRPr="00F45409">
        <w:rPr>
          <w:i/>
          <w:lang w:eastAsia="zh-CN"/>
        </w:rPr>
        <w:t>maxConfiguredResourceSetsPerCC</w:t>
      </w:r>
      <w:r w:rsidR="008F27FD">
        <w:rPr>
          <w:lang w:eastAsia="zh-CN"/>
        </w:rPr>
        <w:t xml:space="preserve"> and 16 for </w:t>
      </w:r>
      <w:r w:rsidR="008F27FD" w:rsidRPr="00F45409">
        <w:rPr>
          <w:i/>
          <w:lang w:eastAsia="zh-CN"/>
        </w:rPr>
        <w:t>maxConfiguredResourceSetsAllCC</w:t>
      </w:r>
      <w:r w:rsidR="008F27FD">
        <w:rPr>
          <w:lang w:eastAsia="zh-CN"/>
        </w:rPr>
        <w:t>. Thus for a UE only supporting FR1, it is allowed that the UE only support 16 TRS configurations. A larger number of TRS resource sets can put a higher requirement for such kind of UE, which in our view is unnecessary and unreasonable.</w:t>
      </w:r>
    </w:p>
    <w:p w14:paraId="3A95DD78" w14:textId="290EBFB1" w:rsidR="007419F7" w:rsidRPr="0010257C" w:rsidRDefault="007419F7" w:rsidP="007419F7">
      <w:pPr>
        <w:pStyle w:val="af3"/>
        <w:numPr>
          <w:ilvl w:val="0"/>
          <w:numId w:val="49"/>
        </w:numPr>
        <w:ind w:firstLineChars="0"/>
        <w:rPr>
          <w:bCs/>
          <w:i/>
        </w:rPr>
      </w:pPr>
      <w:r>
        <w:rPr>
          <w:b/>
          <w:bCs/>
          <w:i/>
          <w:lang w:eastAsia="zh-CN"/>
        </w:rPr>
        <w:t xml:space="preserve">It is beneficial to </w:t>
      </w:r>
      <w:r w:rsidR="009139C6">
        <w:rPr>
          <w:b/>
          <w:bCs/>
          <w:i/>
          <w:lang w:eastAsia="zh-CN"/>
        </w:rPr>
        <w:t>keep</w:t>
      </w:r>
      <w:r>
        <w:rPr>
          <w:b/>
          <w:bCs/>
          <w:i/>
          <w:lang w:eastAsia="zh-CN"/>
        </w:rPr>
        <w:t xml:space="preserve"> </w:t>
      </w:r>
      <w:r w:rsidRPr="003F5D2E">
        <w:rPr>
          <w:b/>
          <w:bCs/>
          <w:i/>
          <w:lang w:eastAsia="zh-CN"/>
        </w:rPr>
        <w:t>the maximum number of configurable TRS resource sets</w:t>
      </w:r>
      <w:r>
        <w:rPr>
          <w:b/>
          <w:bCs/>
          <w:i/>
          <w:lang w:eastAsia="zh-CN"/>
        </w:rPr>
        <w:t xml:space="preserve"> </w:t>
      </w:r>
      <w:r w:rsidR="009139C6">
        <w:rPr>
          <w:b/>
          <w:bCs/>
          <w:i/>
          <w:lang w:eastAsia="zh-CN"/>
        </w:rPr>
        <w:t xml:space="preserve">to 16 </w:t>
      </w:r>
      <w:r>
        <w:rPr>
          <w:b/>
          <w:bCs/>
          <w:i/>
          <w:lang w:eastAsia="zh-CN"/>
        </w:rPr>
        <w:t xml:space="preserve">for FR1 to reduce UE memory size for low cost and power consumption, especially for RedCap </w:t>
      </w:r>
      <w:r w:rsidRPr="0010257C">
        <w:rPr>
          <w:b/>
          <w:bCs/>
          <w:i/>
          <w:lang w:eastAsia="zh-CN"/>
        </w:rPr>
        <w:t>UEs.</w:t>
      </w:r>
    </w:p>
    <w:p w14:paraId="225E10F3" w14:textId="77777777" w:rsidR="007419F7" w:rsidRPr="00672DE6" w:rsidRDefault="007419F7" w:rsidP="007419F7">
      <w:pPr>
        <w:rPr>
          <w:lang w:eastAsia="zh-CN"/>
        </w:rPr>
      </w:pPr>
      <w:r w:rsidRPr="00672DE6">
        <w:rPr>
          <w:bCs/>
        </w:rPr>
        <w:t>Considering it is still controversial to introduce a</w:t>
      </w:r>
      <w:r>
        <w:rPr>
          <w:bCs/>
        </w:rPr>
        <w:t>n</w:t>
      </w:r>
      <w:r w:rsidRPr="00672DE6">
        <w:rPr>
          <w:bCs/>
        </w:rPr>
        <w:t xml:space="preserve"> upper limit of the number of configured TRS resource set(s) depending on the number of actual transmitted SSBs, we propose to simply fix </w:t>
      </w:r>
      <w:r w:rsidRPr="00672DE6">
        <w:rPr>
          <w:lang w:eastAsia="zh-CN"/>
        </w:rPr>
        <w:t xml:space="preserve">that the number of configured TRS resource set(s) is not expected to be larger than 16 in FR1. </w:t>
      </w:r>
    </w:p>
    <w:p w14:paraId="0DBCF147" w14:textId="77777777" w:rsidR="007419F7" w:rsidRPr="0010257C" w:rsidRDefault="007419F7" w:rsidP="007419F7">
      <w:pPr>
        <w:pStyle w:val="af3"/>
        <w:numPr>
          <w:ilvl w:val="0"/>
          <w:numId w:val="6"/>
        </w:numPr>
        <w:ind w:firstLineChars="0"/>
        <w:rPr>
          <w:b/>
          <w:bCs/>
          <w:i/>
        </w:rPr>
      </w:pPr>
      <w:r w:rsidRPr="0010257C">
        <w:rPr>
          <w:b/>
          <w:bCs/>
          <w:i/>
        </w:rPr>
        <w:t>Number of configured TRS resource sets in SIB for idle/inactive UEs is not larger than 16 for FR1</w:t>
      </w:r>
      <w:r>
        <w:rPr>
          <w:b/>
          <w:bCs/>
          <w:i/>
        </w:rPr>
        <w:t>.</w:t>
      </w:r>
    </w:p>
    <w:p w14:paraId="4D260E9D" w14:textId="77777777" w:rsidR="007419F7" w:rsidRDefault="007419F7" w:rsidP="007419F7">
      <w:pPr>
        <w:pStyle w:val="1"/>
        <w:numPr>
          <w:ilvl w:val="1"/>
          <w:numId w:val="1"/>
        </w:numPr>
        <w:rPr>
          <w:lang w:eastAsia="zh-CN"/>
        </w:rPr>
      </w:pPr>
      <w:r>
        <w:rPr>
          <w:lang w:eastAsia="zh-CN"/>
        </w:rPr>
        <w:lastRenderedPageBreak/>
        <w:t xml:space="preserve">How to determine </w:t>
      </w:r>
      <w:r w:rsidRPr="00033C62">
        <w:rPr>
          <w:lang w:eastAsia="zh-CN"/>
        </w:rPr>
        <w:t>the number of bits of TRS availability indication field</w:t>
      </w:r>
      <w:r>
        <w:rPr>
          <w:lang w:eastAsia="zh-CN"/>
        </w:rPr>
        <w:t xml:space="preserve"> </w:t>
      </w:r>
    </w:p>
    <w:p w14:paraId="03CA2F88" w14:textId="0BE79BCD" w:rsidR="00141918" w:rsidRDefault="007419F7" w:rsidP="007419F7">
      <w:pPr>
        <w:rPr>
          <w:lang w:eastAsia="zh-CN"/>
        </w:rPr>
      </w:pPr>
      <w:r>
        <w:rPr>
          <w:lang w:eastAsia="zh-CN"/>
        </w:rPr>
        <w:t xml:space="preserve">One aspect </w:t>
      </w:r>
      <w:r w:rsidR="007A3A2A">
        <w:rPr>
          <w:lang w:eastAsia="zh-CN"/>
        </w:rPr>
        <w:t>is still open in RAN</w:t>
      </w:r>
      <w:r w:rsidR="009139C6">
        <w:rPr>
          <w:lang w:eastAsia="zh-CN"/>
        </w:rPr>
        <w:t>1</w:t>
      </w:r>
      <w:r w:rsidR="007A3A2A">
        <w:rPr>
          <w:lang w:eastAsia="zh-CN"/>
        </w:rPr>
        <w:t xml:space="preserve"> specification of TS 38.212, i.e. how the number of TRS availability indication field is determined. There is controversial view that whether the field length should be configured in RAN2 specification explicitly</w:t>
      </w:r>
      <w:r w:rsidR="009139C6">
        <w:rPr>
          <w:lang w:eastAsia="zh-CN"/>
        </w:rPr>
        <w:t>, or implicitly determined by other parameters</w:t>
      </w:r>
      <w:r w:rsidR="00141918">
        <w:rPr>
          <w:lang w:eastAsia="zh-CN"/>
        </w:rPr>
        <w:t>. Based on it, RAN1 has the following agreement.</w:t>
      </w:r>
    </w:p>
    <w:tbl>
      <w:tblPr>
        <w:tblStyle w:val="ac"/>
        <w:tblW w:w="0" w:type="auto"/>
        <w:tblLook w:val="04A0" w:firstRow="1" w:lastRow="0" w:firstColumn="1" w:lastColumn="0" w:noHBand="0" w:noVBand="1"/>
      </w:tblPr>
      <w:tblGrid>
        <w:gridCol w:w="9307"/>
      </w:tblGrid>
      <w:tr w:rsidR="00DF19CD" w14:paraId="1AE9E99A" w14:textId="77777777" w:rsidTr="00DF19CD">
        <w:tc>
          <w:tcPr>
            <w:tcW w:w="9307" w:type="dxa"/>
          </w:tcPr>
          <w:p w14:paraId="721F2836" w14:textId="77777777" w:rsidR="00DF19CD" w:rsidRPr="001347E9" w:rsidRDefault="00DF19CD" w:rsidP="00DF19CD">
            <w:pPr>
              <w:spacing w:line="252" w:lineRule="auto"/>
              <w:rPr>
                <w:rFonts w:eastAsia="等线"/>
                <w:b/>
                <w:bCs/>
                <w:color w:val="000000"/>
                <w:szCs w:val="20"/>
                <w:highlight w:val="green"/>
              </w:rPr>
            </w:pPr>
            <w:r w:rsidRPr="001347E9">
              <w:rPr>
                <w:rFonts w:eastAsia="等线"/>
                <w:b/>
                <w:bCs/>
                <w:color w:val="000000"/>
                <w:szCs w:val="20"/>
                <w:highlight w:val="green"/>
              </w:rPr>
              <w:t>Agreement</w:t>
            </w:r>
          </w:p>
          <w:p w14:paraId="3056982E" w14:textId="77777777" w:rsidR="00DF19CD" w:rsidRPr="00E36511" w:rsidRDefault="00DF19CD" w:rsidP="00DF19CD">
            <w:pPr>
              <w:shd w:val="clear" w:color="auto" w:fill="FFFFFF"/>
              <w:spacing w:line="252" w:lineRule="auto"/>
              <w:rPr>
                <w:rFonts w:eastAsia="等线"/>
                <w:szCs w:val="20"/>
              </w:rPr>
            </w:pPr>
            <w:r w:rsidRPr="00E36511">
              <w:rPr>
                <w:rFonts w:eastAsia="等线"/>
                <w:color w:val="000000"/>
                <w:szCs w:val="20"/>
              </w:rPr>
              <w:t>For</w:t>
            </w:r>
            <w:r w:rsidRPr="00E36511">
              <w:rPr>
                <w:rFonts w:eastAsia="等线"/>
                <w:color w:val="7030A0"/>
                <w:szCs w:val="20"/>
              </w:rPr>
              <w:t xml:space="preserve"> </w:t>
            </w:r>
            <w:r w:rsidRPr="00E36511">
              <w:rPr>
                <w:rFonts w:eastAsia="等线"/>
                <w:color w:val="000000"/>
                <w:szCs w:val="20"/>
              </w:rPr>
              <w:t>L1 availability indication using a bitmap, the following is supported:</w:t>
            </w:r>
          </w:p>
          <w:p w14:paraId="0518DA3B" w14:textId="77777777" w:rsidR="00DF19CD" w:rsidRPr="00E36511" w:rsidRDefault="00DF19CD" w:rsidP="00DF19CD">
            <w:pPr>
              <w:numPr>
                <w:ilvl w:val="0"/>
                <w:numId w:val="30"/>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Number of bits in the bitmap, N, is up to 6 bits </w:t>
            </w:r>
          </w:p>
          <w:p w14:paraId="2578C1C8" w14:textId="77777777" w:rsidR="00DF19CD" w:rsidRPr="00E36511" w:rsidRDefault="00DF19CD" w:rsidP="00DF19CD">
            <w:pPr>
              <w:numPr>
                <w:ilvl w:val="0"/>
                <w:numId w:val="30"/>
              </w:numPr>
              <w:shd w:val="clear" w:color="auto" w:fill="FFFFFF"/>
              <w:autoSpaceDE/>
              <w:autoSpaceDN/>
              <w:adjustRightInd/>
              <w:snapToGrid/>
              <w:spacing w:after="0" w:line="252" w:lineRule="auto"/>
              <w:jc w:val="left"/>
              <w:rPr>
                <w:rFonts w:eastAsia="Times New Roman"/>
                <w:strike/>
                <w:szCs w:val="20"/>
              </w:rPr>
            </w:pPr>
            <w:r w:rsidRPr="00E36511">
              <w:rPr>
                <w:rFonts w:eastAsia="Times New Roman"/>
                <w:color w:val="000000"/>
                <w:szCs w:val="20"/>
              </w:rPr>
              <w:t xml:space="preserve">a bit is associated with a group of TRS resource sets. The associated TRS resource sets for each bit can be based on </w:t>
            </w:r>
          </w:p>
          <w:p w14:paraId="24AEDFEA" w14:textId="77777777" w:rsidR="00DF19CD" w:rsidRPr="00E36511" w:rsidRDefault="00DF19CD" w:rsidP="00DF19CD">
            <w:pPr>
              <w:numPr>
                <w:ilvl w:val="1"/>
                <w:numId w:val="30"/>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explicit configuration of TRS resource set group, where </w:t>
            </w:r>
          </w:p>
          <w:p w14:paraId="63D0C7B5" w14:textId="77777777" w:rsidR="00DF19CD" w:rsidRPr="00E36511" w:rsidRDefault="00DF19CD" w:rsidP="00DF19CD">
            <w:pPr>
              <w:numPr>
                <w:ilvl w:val="2"/>
                <w:numId w:val="30"/>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each TRS resource set is configured with a ID i, with value from {0, …, N-1}, for the association with an indication bit in TRS availability indication field.</w:t>
            </w:r>
          </w:p>
          <w:p w14:paraId="5B8A5154" w14:textId="77777777" w:rsidR="00DF19CD" w:rsidRPr="00E36511" w:rsidRDefault="00DF19CD" w:rsidP="00DF19CD">
            <w:pPr>
              <w:numPr>
                <w:ilvl w:val="2"/>
                <w:numId w:val="30"/>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the ith bit maps to </w:t>
            </w:r>
            <w:r w:rsidRPr="00E36511">
              <w:rPr>
                <w:rFonts w:eastAsia="Times New Roman"/>
                <w:szCs w:val="20"/>
                <w:shd w:val="clear" w:color="auto" w:fill="FFFFFF"/>
              </w:rPr>
              <w:t>all the </w:t>
            </w:r>
            <w:r w:rsidRPr="00E36511">
              <w:rPr>
                <w:rFonts w:eastAsia="Times New Roman"/>
                <w:szCs w:val="20"/>
              </w:rPr>
              <w:t xml:space="preserve">TRS resource set(s) associated with ID </w:t>
            </w:r>
            <w:r w:rsidRPr="00E36511">
              <w:rPr>
                <w:rFonts w:eastAsia="Times New Roman"/>
                <w:i/>
                <w:iCs/>
                <w:szCs w:val="20"/>
              </w:rPr>
              <w:t>i</w:t>
            </w:r>
            <w:r w:rsidRPr="00E36511">
              <w:rPr>
                <w:rFonts w:eastAsia="Times New Roman"/>
                <w:szCs w:val="20"/>
              </w:rPr>
              <w:t xml:space="preserve">. </w:t>
            </w:r>
          </w:p>
          <w:p w14:paraId="645EF6E7" w14:textId="77777777" w:rsidR="00DF19CD" w:rsidRPr="00E36511" w:rsidRDefault="00DF19CD" w:rsidP="00DF19CD">
            <w:pPr>
              <w:numPr>
                <w:ilvl w:val="0"/>
                <w:numId w:val="30"/>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start of the bitmap is the first bit of the reserved bits in paging PDCCH </w:t>
            </w:r>
          </w:p>
          <w:p w14:paraId="63ADBAF3" w14:textId="1BB511EE" w:rsidR="00DF19CD" w:rsidRPr="00F45409" w:rsidRDefault="00DF19CD" w:rsidP="00F45409">
            <w:pPr>
              <w:numPr>
                <w:ilvl w:val="0"/>
                <w:numId w:val="30"/>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Note: It is left to RAN2 decision on whether explicit parameter is used for N or it can be implicitly </w:t>
            </w:r>
            <w:r w:rsidRPr="00E36511">
              <w:rPr>
                <w:rFonts w:eastAsia="Times New Roman"/>
                <w:szCs w:val="20"/>
              </w:rPr>
              <w:t>determined by the TRS resource set configurations.</w:t>
            </w:r>
          </w:p>
        </w:tc>
      </w:tr>
    </w:tbl>
    <w:p w14:paraId="2F912FC8" w14:textId="77777777" w:rsidR="00141918" w:rsidRDefault="00141918" w:rsidP="007419F7">
      <w:pPr>
        <w:rPr>
          <w:lang w:eastAsia="zh-CN"/>
        </w:rPr>
      </w:pPr>
    </w:p>
    <w:p w14:paraId="480B6BDC" w14:textId="580B605B" w:rsidR="007419F7" w:rsidRDefault="00DF19CD" w:rsidP="007419F7">
      <w:pPr>
        <w:rPr>
          <w:lang w:eastAsia="zh-CN"/>
        </w:rPr>
      </w:pPr>
      <w:r>
        <w:rPr>
          <w:lang w:eastAsia="zh-CN"/>
        </w:rPr>
        <w:t>Now in RAN2’s running CR, there is no explicit parameter provided to configure the TRS availability field. Considering this and also i</w:t>
      </w:r>
      <w:r w:rsidR="007419F7">
        <w:rPr>
          <w:lang w:eastAsia="zh-CN"/>
        </w:rPr>
        <w:t xml:space="preserve">t is already agreed and captured in spec that gNB can configure </w:t>
      </w:r>
      <w:r w:rsidR="007419F7" w:rsidRPr="00033C62">
        <w:rPr>
          <w:i/>
          <w:lang w:eastAsia="zh-CN"/>
        </w:rPr>
        <w:t>indBitID</w:t>
      </w:r>
      <w:r w:rsidR="007419F7">
        <w:rPr>
          <w:lang w:eastAsia="zh-CN"/>
        </w:rPr>
        <w:t xml:space="preserve"> within each </w:t>
      </w:r>
      <w:r w:rsidR="007419F7" w:rsidRPr="00033C62">
        <w:rPr>
          <w:i/>
          <w:lang w:eastAsia="zh-CN"/>
        </w:rPr>
        <w:t>TRS-ResourceSet</w:t>
      </w:r>
      <w:r w:rsidR="009139C6">
        <w:rPr>
          <w:i/>
          <w:lang w:eastAsia="zh-CN"/>
        </w:rPr>
        <w:t xml:space="preserve">. </w:t>
      </w:r>
      <w:r w:rsidR="009139C6" w:rsidRPr="00F45409">
        <w:rPr>
          <w:lang w:eastAsia="zh-CN"/>
        </w:rPr>
        <w:t>W</w:t>
      </w:r>
      <w:r w:rsidR="007419F7" w:rsidRPr="00033C62">
        <w:rPr>
          <w:bCs/>
        </w:rPr>
        <w:t xml:space="preserve">ith </w:t>
      </w:r>
      <w:r w:rsidR="007419F7">
        <w:rPr>
          <w:bCs/>
        </w:rPr>
        <w:t xml:space="preserve">all the configured </w:t>
      </w:r>
      <w:r w:rsidR="007419F7" w:rsidRPr="00033C62">
        <w:rPr>
          <w:i/>
          <w:lang w:eastAsia="zh-CN"/>
        </w:rPr>
        <w:t>TRS-ResourceSet</w:t>
      </w:r>
      <w:r w:rsidR="007419F7">
        <w:rPr>
          <w:bCs/>
        </w:rPr>
        <w:t xml:space="preserve"> in SIB-X, the UE can easily know how many bits in paging DCI or PEI are used to indicate TRS availability </w:t>
      </w:r>
      <w:r w:rsidR="009139C6">
        <w:rPr>
          <w:bCs/>
        </w:rPr>
        <w:t xml:space="preserve">based on the configured </w:t>
      </w:r>
      <w:r w:rsidR="009139C6" w:rsidRPr="00033C62">
        <w:rPr>
          <w:i/>
          <w:lang w:eastAsia="zh-CN"/>
        </w:rPr>
        <w:t>indBitID</w:t>
      </w:r>
      <w:r w:rsidR="009139C6">
        <w:rPr>
          <w:lang w:eastAsia="zh-CN"/>
        </w:rPr>
        <w:t xml:space="preserve"> </w:t>
      </w:r>
      <w:r w:rsidR="007419F7">
        <w:rPr>
          <w:bCs/>
        </w:rPr>
        <w:t xml:space="preserve">by an implicitly way. </w:t>
      </w:r>
    </w:p>
    <w:p w14:paraId="1CCECF99" w14:textId="4B216051" w:rsidR="009139C6" w:rsidRDefault="00DF19CD" w:rsidP="00396CBF">
      <w:pPr>
        <w:pStyle w:val="af3"/>
        <w:numPr>
          <w:ilvl w:val="0"/>
          <w:numId w:val="6"/>
        </w:numPr>
        <w:ind w:firstLineChars="0"/>
        <w:rPr>
          <w:b/>
          <w:bCs/>
          <w:i/>
          <w:lang w:eastAsia="zh-CN"/>
        </w:rPr>
      </w:pPr>
      <w:r>
        <w:rPr>
          <w:b/>
          <w:bCs/>
          <w:i/>
          <w:lang w:eastAsia="zh-CN"/>
        </w:rPr>
        <w:t>Considering there is no explicit parameter to configure the TRS availability field size, t</w:t>
      </w:r>
      <w:r w:rsidR="007419F7" w:rsidRPr="00033C62">
        <w:rPr>
          <w:b/>
          <w:bCs/>
          <w:i/>
          <w:lang w:eastAsia="zh-CN"/>
        </w:rPr>
        <w:t>he number of bits of TRS availability indication field</w:t>
      </w:r>
      <w:r w:rsidR="007419F7">
        <w:rPr>
          <w:b/>
          <w:bCs/>
          <w:i/>
          <w:lang w:eastAsia="zh-CN"/>
        </w:rPr>
        <w:t xml:space="preserve"> is determined implicitly based on </w:t>
      </w:r>
      <w:r w:rsidR="009139C6" w:rsidRPr="00F45409">
        <w:rPr>
          <w:b/>
          <w:bCs/>
          <w:i/>
          <w:lang w:eastAsia="zh-CN"/>
        </w:rPr>
        <w:t>indBitID in all the configured TRS resource set(s)</w:t>
      </w:r>
      <w:r w:rsidR="007419F7">
        <w:rPr>
          <w:b/>
          <w:bCs/>
          <w:i/>
          <w:lang w:eastAsia="zh-CN"/>
        </w:rPr>
        <w:t xml:space="preserve"> in SIB-X</w:t>
      </w:r>
      <w:r w:rsidR="009139C6">
        <w:rPr>
          <w:b/>
          <w:bCs/>
          <w:i/>
          <w:lang w:eastAsia="zh-CN"/>
        </w:rPr>
        <w:t>.</w:t>
      </w:r>
    </w:p>
    <w:p w14:paraId="2DBFACBE" w14:textId="5CF5B200" w:rsidR="00396CBF" w:rsidRDefault="009139C6" w:rsidP="00396CBF">
      <w:pPr>
        <w:pStyle w:val="af3"/>
        <w:numPr>
          <w:ilvl w:val="0"/>
          <w:numId w:val="6"/>
        </w:numPr>
        <w:ind w:firstLineChars="0"/>
        <w:rPr>
          <w:b/>
          <w:bCs/>
          <w:i/>
        </w:rPr>
      </w:pPr>
      <w:r>
        <w:rPr>
          <w:b/>
          <w:bCs/>
          <w:i/>
          <w:lang w:eastAsia="zh-CN"/>
        </w:rPr>
        <w:t>A</w:t>
      </w:r>
      <w:r w:rsidR="00AF3DB8">
        <w:rPr>
          <w:b/>
          <w:bCs/>
          <w:i/>
        </w:rPr>
        <w:t>dopt the TP3</w:t>
      </w:r>
      <w:r>
        <w:rPr>
          <w:b/>
          <w:bCs/>
          <w:i/>
        </w:rPr>
        <w:t xml:space="preserve"> to determine TRS availability indication field length</w:t>
      </w:r>
      <w:r w:rsidR="007419F7">
        <w:rPr>
          <w:b/>
          <w:bCs/>
          <w:i/>
        </w:rPr>
        <w:t>.</w:t>
      </w:r>
    </w:p>
    <w:tbl>
      <w:tblPr>
        <w:tblStyle w:val="ac"/>
        <w:tblW w:w="0" w:type="auto"/>
        <w:tblLook w:val="04A0" w:firstRow="1" w:lastRow="0" w:firstColumn="1" w:lastColumn="0" w:noHBand="0" w:noVBand="1"/>
      </w:tblPr>
      <w:tblGrid>
        <w:gridCol w:w="9307"/>
      </w:tblGrid>
      <w:tr w:rsidR="00AF3DB8" w14:paraId="233475D2" w14:textId="77777777" w:rsidTr="006675C3">
        <w:tc>
          <w:tcPr>
            <w:tcW w:w="9307" w:type="dxa"/>
          </w:tcPr>
          <w:p w14:paraId="7D3FEE42" w14:textId="290987FA" w:rsidR="00AF3DB8" w:rsidRPr="002B3CAC" w:rsidRDefault="00AF3DB8" w:rsidP="006675C3">
            <w:pPr>
              <w:spacing w:after="0"/>
              <w:ind w:left="920" w:hanging="480"/>
              <w:rPr>
                <w:color w:val="FF0000"/>
                <w:sz w:val="24"/>
                <w:lang w:eastAsia="zh-CN"/>
              </w:rPr>
            </w:pPr>
            <w:r w:rsidRPr="002B3CAC">
              <w:rPr>
                <w:color w:val="FF0000"/>
                <w:sz w:val="24"/>
                <w:lang w:eastAsia="zh-CN"/>
              </w:rPr>
              <w:t xml:space="preserve">------------------------------------- Start of Text Proposal </w:t>
            </w:r>
            <w:r>
              <w:rPr>
                <w:color w:val="FF0000"/>
                <w:sz w:val="24"/>
                <w:lang w:eastAsia="zh-CN"/>
              </w:rPr>
              <w:t>3</w:t>
            </w:r>
            <w:r w:rsidRPr="002B3CAC">
              <w:rPr>
                <w:color w:val="FF0000"/>
                <w:sz w:val="24"/>
                <w:lang w:eastAsia="zh-CN"/>
              </w:rPr>
              <w:t>------------------------------------------</w:t>
            </w:r>
          </w:p>
          <w:p w14:paraId="18A45623" w14:textId="77777777" w:rsidR="00AF3DB8" w:rsidRPr="0010257C" w:rsidRDefault="00AF3DB8" w:rsidP="006675C3">
            <w:pPr>
              <w:ind w:left="920" w:hanging="480"/>
              <w:jc w:val="center"/>
              <w:rPr>
                <w:color w:val="FF0000"/>
                <w:sz w:val="24"/>
                <w:szCs w:val="24"/>
                <w:lang w:eastAsia="zh-CN"/>
              </w:rPr>
            </w:pPr>
            <w:r w:rsidRPr="002B3CAC">
              <w:rPr>
                <w:color w:val="FF0000"/>
                <w:sz w:val="24"/>
                <w:szCs w:val="24"/>
                <w:lang w:eastAsia="zh-CN"/>
              </w:rPr>
              <w:t>&lt; Unchanged parts are omitted &gt;</w:t>
            </w:r>
          </w:p>
          <w:p w14:paraId="73892F70" w14:textId="79BA65AD" w:rsidR="00AF3DB8" w:rsidRDefault="00AF3DB8" w:rsidP="006675C3">
            <w:pPr>
              <w:pStyle w:val="4"/>
              <w:numPr>
                <w:ilvl w:val="0"/>
                <w:numId w:val="0"/>
              </w:numPr>
              <w:ind w:left="720" w:hanging="720"/>
              <w:outlineLvl w:val="3"/>
            </w:pPr>
            <w:r>
              <w:t>7</w:t>
            </w:r>
            <w:r w:rsidRPr="00C12953">
              <w:t>.3.</w:t>
            </w:r>
            <w:r>
              <w:t>1.2.1</w:t>
            </w:r>
            <w:r w:rsidRPr="00C12953">
              <w:tab/>
            </w:r>
            <w:r>
              <w:rPr>
                <w:lang w:eastAsia="zh-CN"/>
              </w:rPr>
              <w:t>Format 1_0</w:t>
            </w:r>
          </w:p>
          <w:p w14:paraId="5834038E" w14:textId="77777777" w:rsidR="00AF3DB8" w:rsidRPr="00AF3DB8" w:rsidRDefault="00AF3DB8" w:rsidP="00AF3DB8">
            <w:pPr>
              <w:autoSpaceDE/>
              <w:autoSpaceDN/>
              <w:adjustRightInd/>
              <w:snapToGrid/>
              <w:spacing w:after="180"/>
              <w:jc w:val="left"/>
              <w:rPr>
                <w:sz w:val="20"/>
                <w:szCs w:val="20"/>
                <w:lang w:val="en-GB" w:eastAsia="zh-CN"/>
              </w:rPr>
            </w:pPr>
            <w:r w:rsidRPr="00AF3DB8">
              <w:rPr>
                <w:sz w:val="20"/>
                <w:szCs w:val="20"/>
                <w:lang w:val="en-GB" w:eastAsia="zh-CN"/>
              </w:rPr>
              <w:t xml:space="preserve">The </w:t>
            </w:r>
            <w:r w:rsidRPr="00AF3DB8">
              <w:rPr>
                <w:sz w:val="20"/>
                <w:szCs w:val="20"/>
                <w:lang w:val="en-GB"/>
              </w:rPr>
              <w:t>following information is transmitted by means of the DCI format</w:t>
            </w:r>
            <w:r w:rsidRPr="00AF3DB8">
              <w:rPr>
                <w:sz w:val="20"/>
                <w:szCs w:val="20"/>
                <w:lang w:val="en-GB" w:eastAsia="zh-CN"/>
              </w:rPr>
              <w:t xml:space="preserve"> 1_0 with CRC scrambled by P-RNTI:</w:t>
            </w:r>
          </w:p>
          <w:p w14:paraId="7C67945E" w14:textId="09829CB3" w:rsidR="0091758F" w:rsidRDefault="0091758F" w:rsidP="00F45409">
            <w:pPr>
              <w:autoSpaceDE/>
              <w:autoSpaceDN/>
              <w:adjustRightInd/>
              <w:snapToGrid/>
              <w:spacing w:after="180"/>
              <w:ind w:left="568" w:hanging="284"/>
              <w:jc w:val="center"/>
              <w:rPr>
                <w:sz w:val="20"/>
                <w:szCs w:val="20"/>
              </w:rPr>
            </w:pPr>
            <w:r w:rsidRPr="002B3CAC">
              <w:rPr>
                <w:color w:val="FF0000"/>
                <w:sz w:val="24"/>
                <w:szCs w:val="24"/>
                <w:lang w:eastAsia="zh-CN"/>
              </w:rPr>
              <w:t>&lt; Unchanged parts are omitted &gt;</w:t>
            </w:r>
          </w:p>
          <w:p w14:paraId="64983009" w14:textId="5BCE1CCA" w:rsidR="00AF3DB8" w:rsidRPr="00AF3DB8" w:rsidRDefault="00AF3DB8" w:rsidP="00AF3DB8">
            <w:pPr>
              <w:autoSpaceDE/>
              <w:autoSpaceDN/>
              <w:adjustRightInd/>
              <w:snapToGrid/>
              <w:spacing w:after="180"/>
              <w:ind w:left="568" w:hanging="284"/>
              <w:jc w:val="left"/>
              <w:rPr>
                <w:sz w:val="20"/>
                <w:szCs w:val="20"/>
                <w:lang w:eastAsia="zh-CN"/>
              </w:rPr>
            </w:pPr>
            <w:r w:rsidRPr="00AF3DB8">
              <w:rPr>
                <w:sz w:val="20"/>
                <w:szCs w:val="20"/>
              </w:rPr>
              <w:t>-</w:t>
            </w:r>
            <w:r w:rsidRPr="00AF3DB8">
              <w:rPr>
                <w:sz w:val="20"/>
                <w:szCs w:val="20"/>
                <w:lang w:eastAsia="zh-CN"/>
              </w:rPr>
              <w:tab/>
              <w:t xml:space="preserve">TRS availability indication </w:t>
            </w:r>
            <w:r w:rsidRPr="00AF3DB8">
              <w:rPr>
                <w:sz w:val="20"/>
                <w:szCs w:val="20"/>
              </w:rPr>
              <w:t xml:space="preserve">– 1, 2, 3, 4, 5, or 6 bits </w:t>
            </w:r>
            <w:r w:rsidR="0091758F">
              <w:rPr>
                <w:color w:val="FF0000"/>
                <w:sz w:val="20"/>
                <w:szCs w:val="20"/>
                <w:u w:val="single"/>
              </w:rPr>
              <w:t>according to</w:t>
            </w:r>
            <w:r w:rsidRPr="00F45409">
              <w:rPr>
                <w:color w:val="FF0000"/>
                <w:sz w:val="20"/>
                <w:szCs w:val="20"/>
                <w:u w:val="single"/>
              </w:rPr>
              <w:t xml:space="preserve"> </w:t>
            </w:r>
            <w:r w:rsidR="009139C6" w:rsidRPr="00F45409">
              <w:rPr>
                <w:i/>
                <w:color w:val="FF0000"/>
                <w:lang w:eastAsia="zh-CN"/>
              </w:rPr>
              <w:t>indBitID</w:t>
            </w:r>
            <w:r w:rsidR="009139C6" w:rsidRPr="00F45409">
              <w:rPr>
                <w:color w:val="FF0000"/>
                <w:lang w:eastAsia="zh-CN"/>
              </w:rPr>
              <w:t>(s)</w:t>
            </w:r>
            <w:r w:rsidR="009139C6">
              <w:rPr>
                <w:color w:val="FF0000"/>
                <w:sz w:val="20"/>
                <w:szCs w:val="20"/>
                <w:u w:val="single"/>
              </w:rPr>
              <w:t xml:space="preserve"> </w:t>
            </w:r>
            <w:r w:rsidR="0091758F">
              <w:rPr>
                <w:color w:val="FF0000"/>
                <w:sz w:val="20"/>
                <w:szCs w:val="20"/>
                <w:u w:val="single"/>
              </w:rPr>
              <w:t>provided by</w:t>
            </w:r>
            <w:r w:rsidRPr="00F45409">
              <w:rPr>
                <w:color w:val="FF0000"/>
                <w:sz w:val="20"/>
                <w:szCs w:val="20"/>
                <w:u w:val="single"/>
              </w:rPr>
              <w:t xml:space="preserve"> the </w:t>
            </w:r>
            <w:r w:rsidRPr="00F45409">
              <w:rPr>
                <w:i/>
                <w:color w:val="FF0000"/>
                <w:sz w:val="20"/>
                <w:szCs w:val="20"/>
                <w:u w:val="single"/>
              </w:rPr>
              <w:t>TRS-ResourceSetConfig</w:t>
            </w:r>
            <w:r w:rsidRPr="00F45409">
              <w:rPr>
                <w:color w:val="FF0000"/>
                <w:sz w:val="20"/>
                <w:szCs w:val="20"/>
                <w:u w:val="single"/>
                <w:lang w:eastAsia="zh-CN"/>
              </w:rPr>
              <w:t xml:space="preserve"> </w:t>
            </w:r>
            <w:r w:rsidRPr="00AF3DB8">
              <w:rPr>
                <w:color w:val="000000"/>
                <w:sz w:val="20"/>
                <w:szCs w:val="20"/>
                <w:lang w:eastAsia="zh-CN"/>
              </w:rPr>
              <w:t xml:space="preserve">if </w:t>
            </w:r>
            <w:r w:rsidRPr="00F45409">
              <w:rPr>
                <w:i/>
                <w:strike/>
                <w:color w:val="FF0000"/>
                <w:sz w:val="20"/>
                <w:szCs w:val="20"/>
              </w:rPr>
              <w:t xml:space="preserve">TRS-ResourceSetConfig </w:t>
            </w:r>
            <w:r w:rsidRPr="00F45409">
              <w:rPr>
                <w:strike/>
                <w:color w:val="FF0000"/>
                <w:sz w:val="20"/>
                <w:szCs w:val="20"/>
              </w:rPr>
              <w:t>is</w:t>
            </w:r>
            <w:r w:rsidRPr="00F45409">
              <w:rPr>
                <w:color w:val="FF0000"/>
                <w:sz w:val="20"/>
                <w:szCs w:val="20"/>
              </w:rPr>
              <w:t xml:space="preserve"> </w:t>
            </w:r>
            <w:r w:rsidRPr="00AF3DB8">
              <w:rPr>
                <w:sz w:val="20"/>
                <w:szCs w:val="20"/>
              </w:rPr>
              <w:t>configured; 0 bits otherwise</w:t>
            </w:r>
            <w:r w:rsidRPr="00AF3DB8">
              <w:rPr>
                <w:sz w:val="20"/>
                <w:szCs w:val="20"/>
                <w:lang w:eastAsia="zh-CN"/>
              </w:rPr>
              <w:t>.</w:t>
            </w:r>
          </w:p>
          <w:p w14:paraId="3D77C6C6" w14:textId="77777777" w:rsidR="00AF3DB8" w:rsidRDefault="00AF3DB8" w:rsidP="00AF3DB8">
            <w:pPr>
              <w:autoSpaceDE/>
              <w:autoSpaceDN/>
              <w:adjustRightInd/>
              <w:snapToGrid/>
              <w:spacing w:after="180"/>
              <w:ind w:left="568" w:hanging="284"/>
              <w:jc w:val="left"/>
              <w:rPr>
                <w:sz w:val="20"/>
                <w:szCs w:val="20"/>
                <w:lang w:eastAsia="zh-CN"/>
              </w:rPr>
            </w:pPr>
            <w:r w:rsidRPr="00AF3DB8">
              <w:rPr>
                <w:sz w:val="20"/>
                <w:szCs w:val="20"/>
                <w:lang w:eastAsia="zh-CN"/>
              </w:rPr>
              <w:t>-</w:t>
            </w:r>
            <w:r w:rsidRPr="00AF3DB8">
              <w:rPr>
                <w:sz w:val="20"/>
                <w:szCs w:val="20"/>
                <w:lang w:eastAsia="zh-CN"/>
              </w:rPr>
              <w:tab/>
              <w:t xml:space="preserve">Reserved bits – (8 – </w:t>
            </w:r>
            <w:r w:rsidRPr="00AF3DB8">
              <w:rPr>
                <w:i/>
                <w:sz w:val="20"/>
                <w:szCs w:val="20"/>
                <w:lang w:eastAsia="zh-CN"/>
              </w:rPr>
              <w:t>M</w:t>
            </w:r>
            <w:r w:rsidRPr="00AF3DB8">
              <w:rPr>
                <w:sz w:val="20"/>
                <w:szCs w:val="20"/>
                <w:lang w:eastAsia="zh-CN"/>
              </w:rPr>
              <w:t xml:space="preserve">) bits </w:t>
            </w:r>
            <w:r w:rsidRPr="00AF3DB8">
              <w:rPr>
                <w:sz w:val="20"/>
                <w:szCs w:val="20"/>
              </w:rPr>
              <w:t xml:space="preserve">for operation </w:t>
            </w:r>
            <w:r w:rsidRPr="00AF3DB8">
              <w:rPr>
                <w:rFonts w:eastAsia="等线"/>
                <w:sz w:val="20"/>
                <w:szCs w:val="20"/>
                <w:lang w:eastAsia="zh-CN"/>
              </w:rPr>
              <w:t xml:space="preserve">in a cell with shared spectrum channel access in frequency range 1 or for operation in a cell in frequency range 2-2; </w:t>
            </w:r>
            <w:r w:rsidRPr="00AF3DB8">
              <w:rPr>
                <w:sz w:val="20"/>
                <w:szCs w:val="20"/>
                <w:lang w:eastAsia="zh-CN"/>
              </w:rPr>
              <w:t xml:space="preserve">(6 – </w:t>
            </w:r>
            <w:r w:rsidRPr="00AF3DB8">
              <w:rPr>
                <w:i/>
                <w:sz w:val="20"/>
                <w:szCs w:val="20"/>
                <w:lang w:eastAsia="zh-CN"/>
              </w:rPr>
              <w:t>M</w:t>
            </w:r>
            <w:r w:rsidRPr="00AF3DB8">
              <w:rPr>
                <w:sz w:val="20"/>
                <w:szCs w:val="20"/>
                <w:lang w:eastAsia="zh-CN"/>
              </w:rPr>
              <w:t>) bits</w:t>
            </w:r>
            <w:r w:rsidRPr="00AF3DB8">
              <w:rPr>
                <w:sz w:val="20"/>
                <w:szCs w:val="20"/>
              </w:rPr>
              <w:t xml:space="preserve"> for operation </w:t>
            </w:r>
            <w:r w:rsidRPr="00AF3DB8">
              <w:rPr>
                <w:rFonts w:eastAsia="等线"/>
                <w:sz w:val="20"/>
                <w:szCs w:val="20"/>
                <w:lang w:eastAsia="zh-CN"/>
              </w:rPr>
              <w:t>in a cell without shared spectrum channel access</w:t>
            </w:r>
            <w:r w:rsidRPr="00AF3DB8">
              <w:rPr>
                <w:sz w:val="20"/>
                <w:szCs w:val="20"/>
                <w:lang w:eastAsia="zh-CN"/>
              </w:rPr>
              <w:t xml:space="preserve">, where the value of </w:t>
            </w:r>
            <w:r w:rsidRPr="00AF3DB8">
              <w:rPr>
                <w:i/>
                <w:sz w:val="20"/>
                <w:szCs w:val="20"/>
                <w:lang w:eastAsia="zh-CN"/>
              </w:rPr>
              <w:t>M</w:t>
            </w:r>
            <w:r w:rsidRPr="00AF3DB8">
              <w:rPr>
                <w:sz w:val="20"/>
                <w:szCs w:val="20"/>
                <w:lang w:eastAsia="zh-CN"/>
              </w:rPr>
              <w:t xml:space="preserve"> is the number of bits for the field of 'TRS </w:t>
            </w:r>
            <w:bookmarkStart w:id="21" w:name="OLE_LINK13"/>
            <w:r w:rsidRPr="00AF3DB8">
              <w:rPr>
                <w:sz w:val="20"/>
                <w:szCs w:val="20"/>
                <w:lang w:eastAsia="zh-CN"/>
              </w:rPr>
              <w:t>availability</w:t>
            </w:r>
            <w:bookmarkEnd w:id="21"/>
            <w:r w:rsidRPr="00AF3DB8">
              <w:rPr>
                <w:sz w:val="20"/>
                <w:szCs w:val="20"/>
                <w:lang w:eastAsia="zh-CN"/>
              </w:rPr>
              <w:t xml:space="preserve"> indication' as defined above.</w:t>
            </w:r>
          </w:p>
          <w:p w14:paraId="225BA6E1" w14:textId="108E8439" w:rsidR="00AF3DB8" w:rsidRDefault="00AF3DB8" w:rsidP="00F45409">
            <w:pPr>
              <w:pStyle w:val="4"/>
              <w:numPr>
                <w:ilvl w:val="0"/>
                <w:numId w:val="0"/>
              </w:numPr>
              <w:ind w:left="720" w:hanging="720"/>
              <w:outlineLvl w:val="3"/>
              <w:rPr>
                <w:sz w:val="20"/>
                <w:szCs w:val="20"/>
                <w:lang w:eastAsia="zh-CN"/>
              </w:rPr>
            </w:pPr>
            <w:r>
              <w:t>7</w:t>
            </w:r>
            <w:r w:rsidRPr="00C12953">
              <w:t>.3.</w:t>
            </w:r>
            <w:r>
              <w:t>1.3.8</w:t>
            </w:r>
            <w:r w:rsidRPr="00C12953">
              <w:tab/>
            </w:r>
            <w:r>
              <w:rPr>
                <w:lang w:eastAsia="zh-CN"/>
              </w:rPr>
              <w:t>Format 2_7</w:t>
            </w:r>
          </w:p>
          <w:p w14:paraId="5581DE23" w14:textId="77777777" w:rsidR="00AF3DB8" w:rsidRDefault="00AF3DB8" w:rsidP="00AF3DB8">
            <w:pPr>
              <w:rPr>
                <w:sz w:val="20"/>
                <w:szCs w:val="20"/>
                <w:lang w:eastAsia="zh-CN"/>
              </w:rPr>
            </w:pPr>
            <w:r>
              <w:rPr>
                <w:lang w:eastAsia="zh-CN"/>
              </w:rPr>
              <w:t xml:space="preserve">The following information is transmitted by means of the DCI format 2_7 with CRC scrambled by </w:t>
            </w:r>
            <w:bookmarkStart w:id="22" w:name="OLE_LINK59"/>
            <w:r>
              <w:rPr>
                <w:lang w:eastAsia="zh-CN"/>
              </w:rPr>
              <w:t>PEI-RNTI</w:t>
            </w:r>
            <w:bookmarkEnd w:id="22"/>
            <w:r>
              <w:rPr>
                <w:lang w:eastAsia="zh-CN"/>
              </w:rPr>
              <w:t>:</w:t>
            </w:r>
          </w:p>
          <w:p w14:paraId="647FCCE4" w14:textId="06E77835" w:rsidR="0091758F" w:rsidRDefault="0091758F" w:rsidP="00F45409">
            <w:pPr>
              <w:pStyle w:val="B1"/>
              <w:jc w:val="center"/>
              <w:rPr>
                <w:lang w:eastAsia="zh-CN"/>
              </w:rPr>
            </w:pPr>
            <w:bookmarkStart w:id="23" w:name="OLE_LINK14"/>
            <w:r w:rsidRPr="002B3CAC">
              <w:rPr>
                <w:color w:val="FF0000"/>
                <w:sz w:val="24"/>
                <w:szCs w:val="24"/>
                <w:lang w:eastAsia="zh-CN"/>
              </w:rPr>
              <w:t>&lt; Unchanged parts are omitted &gt;</w:t>
            </w:r>
            <w:bookmarkEnd w:id="23"/>
          </w:p>
          <w:p w14:paraId="1DC2CF05" w14:textId="41896AE8" w:rsidR="00AF3DB8" w:rsidRDefault="00AF3DB8" w:rsidP="00AF3DB8">
            <w:pPr>
              <w:pStyle w:val="B1"/>
              <w:rPr>
                <w:lang w:eastAsia="zh-CN"/>
              </w:rPr>
            </w:pPr>
            <w:r>
              <w:rPr>
                <w:lang w:eastAsia="zh-CN"/>
              </w:rPr>
              <w:t>-</w:t>
            </w:r>
            <w:r>
              <w:rPr>
                <w:lang w:eastAsia="zh-CN"/>
              </w:rPr>
              <w:tab/>
              <w:t xml:space="preserve">TRS availability indication </w:t>
            </w:r>
            <w:r>
              <w:t>– 1, 2, 3, 4, 5, or 6 bits</w:t>
            </w:r>
            <w:r>
              <w:rPr>
                <w:color w:val="000000"/>
                <w:lang w:val="en-US" w:eastAsia="zh-CN"/>
              </w:rPr>
              <w:t xml:space="preserve"> </w:t>
            </w:r>
            <w:r w:rsidR="0091758F">
              <w:rPr>
                <w:color w:val="FF0000"/>
                <w:u w:val="single"/>
              </w:rPr>
              <w:t>according to</w:t>
            </w:r>
            <w:r w:rsidR="0091758F" w:rsidRPr="00595B8B">
              <w:rPr>
                <w:color w:val="FF0000"/>
                <w:u w:val="single"/>
              </w:rPr>
              <w:t xml:space="preserve"> </w:t>
            </w:r>
            <w:r w:rsidR="0091758F" w:rsidRPr="00595B8B">
              <w:rPr>
                <w:i/>
                <w:color w:val="FF0000"/>
                <w:lang w:eastAsia="zh-CN"/>
              </w:rPr>
              <w:t>indBitID</w:t>
            </w:r>
            <w:r w:rsidR="0091758F" w:rsidRPr="00595B8B">
              <w:rPr>
                <w:color w:val="FF0000"/>
                <w:lang w:eastAsia="zh-CN"/>
              </w:rPr>
              <w:t>(s)</w:t>
            </w:r>
            <w:r w:rsidR="0091758F">
              <w:rPr>
                <w:color w:val="FF0000"/>
                <w:u w:val="single"/>
              </w:rPr>
              <w:t xml:space="preserve"> provided by</w:t>
            </w:r>
            <w:r w:rsidR="0091758F" w:rsidRPr="00595B8B">
              <w:rPr>
                <w:color w:val="FF0000"/>
                <w:u w:val="single"/>
              </w:rPr>
              <w:t xml:space="preserve"> the </w:t>
            </w:r>
            <w:r w:rsidR="0091758F" w:rsidRPr="00595B8B">
              <w:rPr>
                <w:i/>
                <w:color w:val="FF0000"/>
                <w:u w:val="single"/>
              </w:rPr>
              <w:t>TRS-ResourceSetConfig</w:t>
            </w:r>
            <w:r w:rsidR="0091758F" w:rsidRPr="00595B8B">
              <w:rPr>
                <w:color w:val="FF0000"/>
                <w:u w:val="single"/>
                <w:lang w:eastAsia="zh-CN"/>
              </w:rPr>
              <w:t xml:space="preserve"> </w:t>
            </w:r>
            <w:r w:rsidR="0091758F" w:rsidRPr="00AF3DB8">
              <w:rPr>
                <w:color w:val="000000"/>
                <w:lang w:eastAsia="zh-CN"/>
              </w:rPr>
              <w:t xml:space="preserve">if </w:t>
            </w:r>
            <w:r w:rsidR="0091758F" w:rsidRPr="00595B8B">
              <w:rPr>
                <w:i/>
                <w:strike/>
                <w:color w:val="FF0000"/>
              </w:rPr>
              <w:t xml:space="preserve">TRS-ResourceSetConfig </w:t>
            </w:r>
            <w:r w:rsidR="0091758F" w:rsidRPr="00595B8B">
              <w:rPr>
                <w:strike/>
                <w:color w:val="FF0000"/>
              </w:rPr>
              <w:t>is</w:t>
            </w:r>
            <w:r>
              <w:rPr>
                <w:lang w:val="en-US"/>
              </w:rPr>
              <w:t xml:space="preserve">; </w:t>
            </w:r>
            <w:r>
              <w:t>0 bits otherwise</w:t>
            </w:r>
            <w:r>
              <w:rPr>
                <w:lang w:eastAsia="zh-CN"/>
              </w:rPr>
              <w:t>.</w:t>
            </w:r>
          </w:p>
          <w:p w14:paraId="18B642FC" w14:textId="0C28C93A" w:rsidR="00AF3DB8" w:rsidRPr="0010257C" w:rsidRDefault="00AF3DB8" w:rsidP="00F45409">
            <w:pPr>
              <w:spacing w:after="0"/>
              <w:ind w:left="920" w:hanging="480"/>
              <w:rPr>
                <w:color w:val="FF0000"/>
                <w:sz w:val="24"/>
                <w:szCs w:val="24"/>
                <w:lang w:eastAsia="zh-CN"/>
              </w:rPr>
            </w:pPr>
            <w:r w:rsidRPr="002B3CAC">
              <w:rPr>
                <w:color w:val="FF0000"/>
                <w:sz w:val="24"/>
                <w:lang w:eastAsia="zh-CN"/>
              </w:rPr>
              <w:lastRenderedPageBreak/>
              <w:t xml:space="preserve">------------------------------------- </w:t>
            </w:r>
            <w:r>
              <w:rPr>
                <w:color w:val="FF0000"/>
                <w:sz w:val="24"/>
                <w:lang w:eastAsia="zh-CN"/>
              </w:rPr>
              <w:t>End</w:t>
            </w:r>
            <w:r w:rsidRPr="002B3CAC">
              <w:rPr>
                <w:color w:val="FF0000"/>
                <w:sz w:val="24"/>
                <w:lang w:eastAsia="zh-CN"/>
              </w:rPr>
              <w:t xml:space="preserve"> of Text Proposal </w:t>
            </w:r>
            <w:r>
              <w:rPr>
                <w:color w:val="FF0000"/>
                <w:sz w:val="24"/>
                <w:lang w:eastAsia="zh-CN"/>
              </w:rPr>
              <w:t>3</w:t>
            </w:r>
            <w:r w:rsidRPr="002B3CAC">
              <w:rPr>
                <w:color w:val="FF0000"/>
                <w:sz w:val="24"/>
                <w:lang w:eastAsia="zh-CN"/>
              </w:rPr>
              <w:t>------------------------------------------</w:t>
            </w:r>
          </w:p>
        </w:tc>
      </w:tr>
    </w:tbl>
    <w:p w14:paraId="6367E608" w14:textId="77777777" w:rsidR="00396CBF" w:rsidRPr="00F45409" w:rsidRDefault="00396CBF" w:rsidP="00F45409">
      <w:pPr>
        <w:pStyle w:val="af3"/>
        <w:ind w:left="420" w:firstLineChars="0" w:firstLine="0"/>
        <w:rPr>
          <w:b/>
          <w:bCs/>
        </w:rPr>
      </w:pPr>
    </w:p>
    <w:p w14:paraId="6F730ED7" w14:textId="419F49B3" w:rsidR="008B3A82" w:rsidRDefault="00FA2D94" w:rsidP="00FA2D94">
      <w:pPr>
        <w:pStyle w:val="1"/>
        <w:numPr>
          <w:ilvl w:val="1"/>
          <w:numId w:val="1"/>
        </w:numPr>
        <w:rPr>
          <w:lang w:eastAsia="zh-CN"/>
        </w:rPr>
      </w:pPr>
      <w:r w:rsidRPr="00FA2D94">
        <w:rPr>
          <w:lang w:eastAsia="zh-CN"/>
        </w:rPr>
        <w:t xml:space="preserve">Condition </w:t>
      </w:r>
      <w:r w:rsidR="0014550A">
        <w:rPr>
          <w:lang w:eastAsia="zh-CN"/>
        </w:rPr>
        <w:t xml:space="preserve">of </w:t>
      </w:r>
      <w:r w:rsidRPr="00FA2D94">
        <w:rPr>
          <w:lang w:eastAsia="zh-CN"/>
        </w:rPr>
        <w:t>TRS availability indication in paging PDCCH reception</w:t>
      </w:r>
      <w:r w:rsidR="008B3A82">
        <w:rPr>
          <w:lang w:eastAsia="zh-CN"/>
        </w:rPr>
        <w:t xml:space="preserve"> </w:t>
      </w:r>
    </w:p>
    <w:p w14:paraId="46260854" w14:textId="77777777" w:rsidR="00E95095" w:rsidRDefault="008B3A82" w:rsidP="008B3A82">
      <w:pPr>
        <w:rPr>
          <w:lang w:eastAsia="zh-CN"/>
        </w:rPr>
      </w:pPr>
      <w:r>
        <w:rPr>
          <w:lang w:eastAsia="zh-CN"/>
        </w:rPr>
        <w:t xml:space="preserve">In RAN1 #108-e, </w:t>
      </w:r>
      <w:r w:rsidR="00945106">
        <w:rPr>
          <w:lang w:eastAsia="zh-CN"/>
        </w:rPr>
        <w:t>it was discussed w</w:t>
      </w:r>
      <w:r w:rsidR="00945106" w:rsidRPr="00945106">
        <w:rPr>
          <w:lang w:eastAsia="zh-CN"/>
        </w:rPr>
        <w:t>hether or not to restrict transmission of TRS availability indication by Short Message indicator field, i.e. whether to re-strict that gNB can transmit TRS availability indication based on paging PDCCH only if paging PDCCH also carries scheduling information and/or short message</w:t>
      </w:r>
      <w:r>
        <w:rPr>
          <w:lang w:eastAsia="zh-CN"/>
        </w:rPr>
        <w:t>.</w:t>
      </w:r>
      <w:r w:rsidR="00945106">
        <w:rPr>
          <w:lang w:eastAsia="zh-CN"/>
        </w:rPr>
        <w:t xml:space="preserve"> </w:t>
      </w:r>
    </w:p>
    <w:p w14:paraId="2C0D3236" w14:textId="3BE9F36B" w:rsidR="008B3A82" w:rsidRDefault="00E95095" w:rsidP="008B3A82">
      <w:pPr>
        <w:rPr>
          <w:lang w:eastAsia="zh-CN"/>
        </w:rPr>
      </w:pPr>
      <w:r>
        <w:rPr>
          <w:lang w:eastAsia="zh-CN"/>
        </w:rPr>
        <w:t xml:space="preserve">In our view, paging DCI with short message indicator of value ‘00’ to indicate TRS availability implies ‘dedicated’ signaling for TRS availability indication. However, when we </w:t>
      </w:r>
      <w:r w:rsidR="000C55AF">
        <w:rPr>
          <w:lang w:eastAsia="zh-CN"/>
        </w:rPr>
        <w:t xml:space="preserve">discuss the supporting of paging DCI to carry TRS availability indication, one important benefit is that it can reduce signaling overhead. Allowing ‘dedicated’ paging DCI for TRS availability indication seems to </w:t>
      </w:r>
      <w:r w:rsidR="000C55AF" w:rsidRPr="000C55AF">
        <w:rPr>
          <w:lang w:eastAsia="zh-CN"/>
        </w:rPr>
        <w:t>violate the motivation</w:t>
      </w:r>
      <w:r w:rsidR="000C55AF">
        <w:rPr>
          <w:lang w:eastAsia="zh-CN"/>
        </w:rPr>
        <w:t xml:space="preserve"> of introducing paging DCI based TRS availability indication. On the other hand, we also agreed on the validity duration, by which gNB is not required to send paging DCI only for TRS availability indication. If ‘dedicated’ paging DCI for TRS availability indication is allowed, it also </w:t>
      </w:r>
      <w:r w:rsidR="000C55AF" w:rsidRPr="000C55AF">
        <w:rPr>
          <w:lang w:eastAsia="zh-CN"/>
        </w:rPr>
        <w:t>violate</w:t>
      </w:r>
      <w:r w:rsidR="000C55AF">
        <w:rPr>
          <w:lang w:eastAsia="zh-CN"/>
        </w:rPr>
        <w:t>s</w:t>
      </w:r>
      <w:r w:rsidR="000C55AF" w:rsidRPr="000C55AF">
        <w:rPr>
          <w:lang w:eastAsia="zh-CN"/>
        </w:rPr>
        <w:t xml:space="preserve"> the motivation</w:t>
      </w:r>
      <w:r w:rsidR="000C55AF">
        <w:rPr>
          <w:lang w:eastAsia="zh-CN"/>
        </w:rPr>
        <w:t xml:space="preserve"> of introducing validity duration of TRS availability.</w:t>
      </w:r>
    </w:p>
    <w:p w14:paraId="2E9476BD" w14:textId="60E92F1C" w:rsidR="000C55AF" w:rsidRPr="0010257C" w:rsidRDefault="000C55AF" w:rsidP="000C55AF">
      <w:pPr>
        <w:pStyle w:val="af3"/>
        <w:numPr>
          <w:ilvl w:val="0"/>
          <w:numId w:val="49"/>
        </w:numPr>
        <w:ind w:firstLineChars="0"/>
        <w:rPr>
          <w:bCs/>
          <w:i/>
        </w:rPr>
      </w:pPr>
      <w:r w:rsidRPr="000C55AF">
        <w:rPr>
          <w:b/>
          <w:bCs/>
          <w:i/>
          <w:lang w:eastAsia="zh-CN"/>
        </w:rPr>
        <w:t>Allowing paging DCI with short message indicator of value ‘00’ to indicate TRS availability</w:t>
      </w:r>
      <w:r>
        <w:rPr>
          <w:b/>
          <w:bCs/>
          <w:i/>
          <w:lang w:eastAsia="zh-CN"/>
        </w:rPr>
        <w:t xml:space="preserve"> </w:t>
      </w:r>
      <w:r w:rsidRPr="000C55AF">
        <w:rPr>
          <w:b/>
          <w:bCs/>
          <w:i/>
          <w:lang w:eastAsia="zh-CN"/>
        </w:rPr>
        <w:t xml:space="preserve">violates the motivation of introducing </w:t>
      </w:r>
      <w:r>
        <w:rPr>
          <w:b/>
          <w:bCs/>
          <w:i/>
          <w:lang w:eastAsia="zh-CN"/>
        </w:rPr>
        <w:t xml:space="preserve">paging DCI based TRS availability indication and </w:t>
      </w:r>
      <w:r w:rsidRPr="000C55AF">
        <w:rPr>
          <w:b/>
          <w:bCs/>
          <w:i/>
          <w:lang w:eastAsia="zh-CN"/>
        </w:rPr>
        <w:t>validity duration of TRS availability</w:t>
      </w:r>
      <w:r w:rsidRPr="0010257C">
        <w:rPr>
          <w:b/>
          <w:bCs/>
          <w:i/>
          <w:lang w:eastAsia="zh-CN"/>
        </w:rPr>
        <w:t>.</w:t>
      </w:r>
    </w:p>
    <w:p w14:paraId="3254E7FD" w14:textId="7C9E91EA" w:rsidR="000C55AF" w:rsidRPr="0010257C" w:rsidRDefault="000C55AF" w:rsidP="000C55AF">
      <w:pPr>
        <w:rPr>
          <w:b/>
          <w:bCs/>
          <w:i/>
        </w:rPr>
      </w:pPr>
      <w:r>
        <w:rPr>
          <w:lang w:eastAsia="zh-CN"/>
        </w:rPr>
        <w:t xml:space="preserve">Besides, </w:t>
      </w:r>
      <w:r w:rsidRPr="000C55AF">
        <w:rPr>
          <w:lang w:eastAsia="zh-CN"/>
        </w:rPr>
        <w:t xml:space="preserve">it </w:t>
      </w:r>
      <w:r>
        <w:rPr>
          <w:lang w:eastAsia="zh-CN"/>
        </w:rPr>
        <w:t>is better</w:t>
      </w:r>
      <w:r w:rsidRPr="000C55AF">
        <w:rPr>
          <w:lang w:eastAsia="zh-CN"/>
        </w:rPr>
        <w:t xml:space="preserve"> for the network to keep this reserved DCI for other purpose in future</w:t>
      </w:r>
      <w:r>
        <w:rPr>
          <w:lang w:eastAsia="zh-CN"/>
        </w:rPr>
        <w:t>.</w:t>
      </w:r>
      <w:r w:rsidRPr="000C55AF">
        <w:rPr>
          <w:lang w:eastAsia="zh-CN"/>
        </w:rPr>
        <w:t xml:space="preserve"> </w:t>
      </w:r>
      <w:r>
        <w:rPr>
          <w:lang w:eastAsia="zh-CN"/>
        </w:rPr>
        <w:t>Therefore, we have the following proposal.</w:t>
      </w:r>
    </w:p>
    <w:p w14:paraId="7E5495B8" w14:textId="0F4116C2" w:rsidR="000C55AF" w:rsidRPr="0010257C" w:rsidRDefault="000C55AF" w:rsidP="000C55AF">
      <w:pPr>
        <w:pStyle w:val="af3"/>
        <w:numPr>
          <w:ilvl w:val="0"/>
          <w:numId w:val="6"/>
        </w:numPr>
        <w:ind w:firstLineChars="0"/>
        <w:rPr>
          <w:b/>
          <w:bCs/>
          <w:i/>
        </w:rPr>
      </w:pPr>
      <w:r>
        <w:rPr>
          <w:b/>
          <w:bCs/>
          <w:i/>
          <w:lang w:eastAsia="zh-CN"/>
        </w:rPr>
        <w:t>P</w:t>
      </w:r>
      <w:r w:rsidRPr="000C55AF">
        <w:rPr>
          <w:b/>
          <w:bCs/>
          <w:i/>
          <w:lang w:eastAsia="zh-CN"/>
        </w:rPr>
        <w:t>aging DCI with short message indicator of value ‘00’ to indicate TRS availability</w:t>
      </w:r>
      <w:r>
        <w:rPr>
          <w:b/>
          <w:bCs/>
          <w:i/>
          <w:lang w:eastAsia="zh-CN"/>
        </w:rPr>
        <w:t xml:space="preserve"> is not allowed</w:t>
      </w:r>
      <w:r>
        <w:rPr>
          <w:b/>
          <w:bCs/>
          <w:i/>
        </w:rPr>
        <w:t>.</w:t>
      </w:r>
    </w:p>
    <w:p w14:paraId="3541C395" w14:textId="5C1FE554" w:rsidR="000C55AF" w:rsidRPr="000C55AF" w:rsidRDefault="00C0379E" w:rsidP="008B3A82">
      <w:pPr>
        <w:rPr>
          <w:lang w:eastAsia="zh-CN"/>
        </w:rPr>
      </w:pPr>
      <w:r>
        <w:rPr>
          <w:lang w:eastAsia="zh-CN"/>
        </w:rPr>
        <w:t>With the above proposal, we are open to further discuss</w:t>
      </w:r>
      <w:r w:rsidR="00192B1D">
        <w:rPr>
          <w:lang w:eastAsia="zh-CN"/>
        </w:rPr>
        <w:t xml:space="preserve"> whether p</w:t>
      </w:r>
      <w:r w:rsidR="00192B1D" w:rsidRPr="00192B1D">
        <w:rPr>
          <w:lang w:eastAsia="zh-CN"/>
        </w:rPr>
        <w:t>aging DCI with short message indicator of value ‘</w:t>
      </w:r>
      <w:r w:rsidR="00192B1D">
        <w:rPr>
          <w:lang w:eastAsia="zh-CN"/>
        </w:rPr>
        <w:t>1</w:t>
      </w:r>
      <w:r w:rsidR="00192B1D" w:rsidRPr="00192B1D">
        <w:rPr>
          <w:lang w:eastAsia="zh-CN"/>
        </w:rPr>
        <w:t>0’ to indicate TRS availability is allowed</w:t>
      </w:r>
      <w:r w:rsidR="00192B1D">
        <w:rPr>
          <w:lang w:eastAsia="zh-CN"/>
        </w:rPr>
        <w:t xml:space="preserve"> or not.</w:t>
      </w:r>
    </w:p>
    <w:p w14:paraId="097BFFDA" w14:textId="718529C9" w:rsidR="00F675B0" w:rsidRDefault="00F675B0" w:rsidP="00F675B0">
      <w:pPr>
        <w:pStyle w:val="1"/>
        <w:numPr>
          <w:ilvl w:val="1"/>
          <w:numId w:val="1"/>
        </w:numPr>
        <w:rPr>
          <w:lang w:eastAsia="zh-CN"/>
        </w:rPr>
      </w:pPr>
      <w:r w:rsidRPr="00F675B0">
        <w:rPr>
          <w:lang w:eastAsia="zh-CN"/>
        </w:rPr>
        <w:t xml:space="preserve">Clarify the </w:t>
      </w:r>
      <w:r w:rsidR="00271727">
        <w:rPr>
          <w:lang w:eastAsia="zh-CN"/>
        </w:rPr>
        <w:t>“availability indication”</w:t>
      </w:r>
    </w:p>
    <w:p w14:paraId="64E64349" w14:textId="77777777" w:rsidR="00271727" w:rsidRDefault="00271727" w:rsidP="00F675B0">
      <w:pPr>
        <w:rPr>
          <w:lang w:eastAsia="zh-CN"/>
        </w:rPr>
      </w:pPr>
      <w:r>
        <w:rPr>
          <w:lang w:eastAsia="zh-CN"/>
        </w:rPr>
        <w:t>For the “TRS availability indication”, the corresponding agreements are:</w:t>
      </w:r>
    </w:p>
    <w:tbl>
      <w:tblPr>
        <w:tblStyle w:val="ac"/>
        <w:tblW w:w="0" w:type="auto"/>
        <w:tblLook w:val="04A0" w:firstRow="1" w:lastRow="0" w:firstColumn="1" w:lastColumn="0" w:noHBand="0" w:noVBand="1"/>
      </w:tblPr>
      <w:tblGrid>
        <w:gridCol w:w="9307"/>
      </w:tblGrid>
      <w:tr w:rsidR="00271727" w14:paraId="629558C3" w14:textId="77777777" w:rsidTr="00271727">
        <w:tc>
          <w:tcPr>
            <w:tcW w:w="9307" w:type="dxa"/>
          </w:tcPr>
          <w:p w14:paraId="349A8849" w14:textId="668E95D6" w:rsidR="00271727" w:rsidRPr="00271727" w:rsidRDefault="00271727" w:rsidP="00271727">
            <w:pPr>
              <w:autoSpaceDE/>
              <w:autoSpaceDN/>
              <w:adjustRightInd/>
              <w:snapToGrid/>
              <w:spacing w:before="60" w:after="0" w:line="288" w:lineRule="auto"/>
              <w:rPr>
                <w:sz w:val="24"/>
                <w:szCs w:val="20"/>
                <w:lang w:eastAsia="x-none"/>
              </w:rPr>
            </w:pPr>
            <w:r>
              <w:rPr>
                <w:sz w:val="24"/>
                <w:szCs w:val="20"/>
                <w:highlight w:val="green"/>
                <w:lang w:eastAsia="x-none"/>
              </w:rPr>
              <w:t>Agreements</w:t>
            </w:r>
            <w:r>
              <w:rPr>
                <w:sz w:val="24"/>
                <w:szCs w:val="20"/>
                <w:lang w:eastAsia="x-none"/>
              </w:rPr>
              <w:t xml:space="preserve"> in RAN1#104e</w:t>
            </w:r>
          </w:p>
          <w:p w14:paraId="276B2F83" w14:textId="77777777" w:rsidR="00271727" w:rsidRPr="00271727" w:rsidRDefault="00271727" w:rsidP="00271727">
            <w:pPr>
              <w:autoSpaceDE/>
              <w:autoSpaceDN/>
              <w:adjustRightInd/>
              <w:snapToGrid/>
              <w:spacing w:after="60" w:line="264" w:lineRule="atLeast"/>
              <w:rPr>
                <w:rFonts w:ascii="Calibri" w:hAnsi="Calibri"/>
                <w:kern w:val="2"/>
                <w:sz w:val="21"/>
                <w:lang w:val="fi-FI" w:eastAsia="zh-CN"/>
              </w:rPr>
            </w:pPr>
            <w:r w:rsidRPr="00271727">
              <w:rPr>
                <w:kern w:val="2"/>
                <w:sz w:val="21"/>
                <w:szCs w:val="20"/>
                <w:lang w:val="fi-FI" w:eastAsia="zh-CN"/>
              </w:rPr>
              <w:t>For a cell with TRS/CSI-RS occasions configured for IDLE/Inactive UEs, IDLE/Inactive UE’s assumption on the availability of TRS/CSI-RS at the configured occasion(s) is informed to the idle/inactive UE based on explicit indication.</w:t>
            </w:r>
          </w:p>
          <w:p w14:paraId="560A8A02" w14:textId="77777777" w:rsidR="00271727" w:rsidRPr="00271727" w:rsidRDefault="00271727" w:rsidP="00271727">
            <w:pPr>
              <w:numPr>
                <w:ilvl w:val="0"/>
                <w:numId w:val="47"/>
              </w:numPr>
              <w:tabs>
                <w:tab w:val="num" w:pos="720"/>
              </w:tabs>
              <w:autoSpaceDE/>
              <w:autoSpaceDN/>
              <w:adjustRightInd/>
              <w:snapToGrid/>
              <w:spacing w:before="60" w:after="0"/>
              <w:rPr>
                <w:rFonts w:ascii="Calibri" w:eastAsia="Times New Roman" w:hAnsi="Calibri"/>
                <w:kern w:val="2"/>
                <w:sz w:val="21"/>
                <w:lang w:val="fi-FI" w:eastAsia="zh-CN"/>
              </w:rPr>
            </w:pPr>
            <w:r w:rsidRPr="00271727">
              <w:rPr>
                <w:rFonts w:eastAsia="Times New Roman"/>
                <w:kern w:val="2"/>
                <w:sz w:val="21"/>
                <w:szCs w:val="20"/>
                <w:lang w:val="fi-FI" w:eastAsia="zh-CN"/>
              </w:rPr>
              <w:t>FFS details (e.g., the signalling, detailed information for the TRS/CSI-RS, etc.)</w:t>
            </w:r>
          </w:p>
          <w:p w14:paraId="2DE26DA7" w14:textId="3EADCC31" w:rsidR="00271727" w:rsidRPr="00F45409" w:rsidRDefault="00271727" w:rsidP="00F45409">
            <w:pPr>
              <w:numPr>
                <w:ilvl w:val="0"/>
                <w:numId w:val="47"/>
              </w:numPr>
              <w:tabs>
                <w:tab w:val="num" w:pos="720"/>
              </w:tabs>
              <w:autoSpaceDE/>
              <w:autoSpaceDN/>
              <w:adjustRightInd/>
              <w:snapToGrid/>
              <w:spacing w:before="60" w:after="0"/>
              <w:rPr>
                <w:rFonts w:ascii="Calibri" w:eastAsia="Times New Roman" w:hAnsi="Calibri"/>
                <w:kern w:val="2"/>
                <w:sz w:val="21"/>
                <w:lang w:val="fi-FI" w:eastAsia="zh-CN"/>
              </w:rPr>
            </w:pPr>
            <w:r w:rsidRPr="00271727">
              <w:rPr>
                <w:rFonts w:eastAsia="Times New Roman"/>
                <w:kern w:val="2"/>
                <w:sz w:val="21"/>
                <w:szCs w:val="20"/>
                <w:lang w:val="fi-FI" w:eastAsia="zh-CN"/>
              </w:rPr>
              <w:t>There is no intended blind detection of the presence/absence of TRS/CSI-RS at the UE side in this feature. That is, the UE assumes TRS/CSI-RS is not present if the network does not indicate it is available (or indicates it is unavailable).</w:t>
            </w:r>
          </w:p>
        </w:tc>
      </w:tr>
    </w:tbl>
    <w:p w14:paraId="2C7F585B" w14:textId="29B1265D" w:rsidR="00271727" w:rsidRDefault="00271727" w:rsidP="00F675B0">
      <w:pPr>
        <w:rPr>
          <w:lang w:eastAsia="zh-CN"/>
        </w:rPr>
      </w:pPr>
      <w:r>
        <w:rPr>
          <w:lang w:eastAsia="zh-CN"/>
        </w:rPr>
        <w:t xml:space="preserve">It is clearly described that TRS availability means the TRS is presence on the configured </w:t>
      </w:r>
      <w:r w:rsidR="00F155E7">
        <w:rPr>
          <w:lang w:eastAsia="zh-CN"/>
        </w:rPr>
        <w:t xml:space="preserve">TRS resource set(s) in </w:t>
      </w:r>
      <w:r>
        <w:rPr>
          <w:lang w:eastAsia="zh-CN"/>
        </w:rPr>
        <w:t xml:space="preserve">TRS occasions. </w:t>
      </w:r>
      <w:r w:rsidR="0014550A">
        <w:rPr>
          <w:lang w:eastAsia="zh-CN"/>
        </w:rPr>
        <w:t>However,</w:t>
      </w:r>
      <w:r w:rsidR="00F155E7">
        <w:rPr>
          <w:lang w:eastAsia="zh-CN"/>
        </w:rPr>
        <w:t xml:space="preserve"> the current specification description in TS 38.213 uses the </w:t>
      </w:r>
      <w:r w:rsidR="0014550A">
        <w:rPr>
          <w:lang w:eastAsia="zh-CN"/>
        </w:rPr>
        <w:t>description</w:t>
      </w:r>
      <w:r w:rsidR="00F155E7">
        <w:rPr>
          <w:lang w:eastAsia="zh-CN"/>
        </w:rPr>
        <w:t xml:space="preserve"> of “</w:t>
      </w:r>
      <w:r w:rsidR="00F155E7">
        <w:t>A value of '1' for a bit of the bitmap indicates presence of associated TRS resource sets</w:t>
      </w:r>
      <w:r w:rsidR="00F155E7">
        <w:rPr>
          <w:lang w:eastAsia="zh-CN"/>
        </w:rPr>
        <w:t>”.   This is different from what the agreement means. The configured TRS resource set(s) are always present, and the TRS of the TRS resource set(s) can be indicated presence or not presence.  Therefore, the following change is proposed to align with the agreement.</w:t>
      </w:r>
    </w:p>
    <w:p w14:paraId="6DA50B66" w14:textId="6FF24E75" w:rsidR="00F155E7" w:rsidRDefault="00F155E7" w:rsidP="00F675B0">
      <w:pPr>
        <w:rPr>
          <w:lang w:eastAsia="zh-CN"/>
        </w:rPr>
      </w:pPr>
      <w:r>
        <w:rPr>
          <w:lang w:eastAsia="zh-CN"/>
        </w:rPr>
        <w:t xml:space="preserve">Another issue here is “0” means “no change to a current assumption for the availability or unavailability of associated TRS resource sets”. However, the current specification only specifies the case where UE assumes the TRS on the associated TRS resource is available, however, there is not any description regarding how UE obtain the “current assumption of </w:t>
      </w:r>
      <w:r w:rsidR="00EF2871">
        <w:rPr>
          <w:lang w:eastAsia="zh-CN"/>
        </w:rPr>
        <w:t>unavailability</w:t>
      </w:r>
      <w:r>
        <w:rPr>
          <w:lang w:eastAsia="zh-CN"/>
        </w:rPr>
        <w:t>”</w:t>
      </w:r>
      <w:r w:rsidR="00EF2871">
        <w:rPr>
          <w:rFonts w:hint="eastAsia"/>
          <w:lang w:eastAsia="zh-CN"/>
        </w:rPr>
        <w:t>.</w:t>
      </w:r>
      <w:r w:rsidR="00EF2871">
        <w:rPr>
          <w:lang w:eastAsia="zh-CN"/>
        </w:rPr>
        <w:t xml:space="preserve"> Based on the discussion, a UE assumes the TRS on the associated TRS resource set unavailable if the UE has no</w:t>
      </w:r>
      <w:r w:rsidR="0014550A">
        <w:rPr>
          <w:lang w:eastAsia="zh-CN"/>
        </w:rPr>
        <w:t>t</w:t>
      </w:r>
      <w:r w:rsidR="00EF2871">
        <w:rPr>
          <w:lang w:eastAsia="zh-CN"/>
        </w:rPr>
        <w:t xml:space="preserve"> received any TRS availability indication or the UE is not in validity duration of previously received TRS availability indication.</w:t>
      </w:r>
    </w:p>
    <w:tbl>
      <w:tblPr>
        <w:tblStyle w:val="ac"/>
        <w:tblW w:w="0" w:type="auto"/>
        <w:tblLook w:val="04A0" w:firstRow="1" w:lastRow="0" w:firstColumn="1" w:lastColumn="0" w:noHBand="0" w:noVBand="1"/>
      </w:tblPr>
      <w:tblGrid>
        <w:gridCol w:w="9307"/>
      </w:tblGrid>
      <w:tr w:rsidR="00BF3442" w14:paraId="05D734E4" w14:textId="77777777" w:rsidTr="00BF3442">
        <w:tc>
          <w:tcPr>
            <w:tcW w:w="9307" w:type="dxa"/>
          </w:tcPr>
          <w:p w14:paraId="1085D60B" w14:textId="7E33B5E9" w:rsidR="00EF2871" w:rsidRPr="002B3CAC" w:rsidRDefault="00EF2871" w:rsidP="00EF2871">
            <w:pPr>
              <w:spacing w:after="0"/>
              <w:rPr>
                <w:color w:val="FF0000"/>
                <w:sz w:val="24"/>
                <w:lang w:eastAsia="zh-CN"/>
              </w:rPr>
            </w:pPr>
            <w:bookmarkStart w:id="24" w:name="_Toc99993841"/>
            <w:r w:rsidRPr="002B3CAC">
              <w:rPr>
                <w:color w:val="FF0000"/>
                <w:sz w:val="24"/>
                <w:lang w:eastAsia="zh-CN"/>
              </w:rPr>
              <w:t xml:space="preserve">------------------------------------------ Start of Text Proposal </w:t>
            </w:r>
            <w:r>
              <w:rPr>
                <w:color w:val="FF0000"/>
                <w:sz w:val="24"/>
                <w:lang w:eastAsia="zh-CN"/>
              </w:rPr>
              <w:t>4</w:t>
            </w:r>
            <w:r w:rsidRPr="002B3CAC">
              <w:rPr>
                <w:color w:val="FF0000"/>
                <w:sz w:val="24"/>
                <w:lang w:eastAsia="zh-CN"/>
              </w:rPr>
              <w:t>------------------------------------------</w:t>
            </w:r>
          </w:p>
          <w:p w14:paraId="79711B71" w14:textId="77777777" w:rsidR="00EF2871" w:rsidRPr="0010257C" w:rsidRDefault="00EF2871" w:rsidP="00EF2871">
            <w:pPr>
              <w:jc w:val="center"/>
              <w:rPr>
                <w:color w:val="FF0000"/>
                <w:sz w:val="24"/>
                <w:szCs w:val="24"/>
                <w:lang w:eastAsia="zh-CN"/>
              </w:rPr>
            </w:pPr>
            <w:r w:rsidRPr="002B3CAC">
              <w:rPr>
                <w:color w:val="FF0000"/>
                <w:sz w:val="24"/>
                <w:szCs w:val="24"/>
                <w:lang w:eastAsia="zh-CN"/>
              </w:rPr>
              <w:lastRenderedPageBreak/>
              <w:t>&lt; Unchanged parts are omitted &gt;</w:t>
            </w:r>
          </w:p>
          <w:p w14:paraId="500BB30D" w14:textId="77777777" w:rsidR="00BF3442" w:rsidRDefault="00BF3442" w:rsidP="00BF3442">
            <w:pPr>
              <w:pStyle w:val="2"/>
              <w:outlineLvl w:val="1"/>
              <w:rPr>
                <w:sz w:val="32"/>
                <w:szCs w:val="20"/>
                <w:lang w:eastAsia="zh-CN"/>
              </w:rPr>
            </w:pPr>
            <w:r>
              <w:rPr>
                <w:lang w:eastAsia="zh-CN"/>
              </w:rPr>
              <w:t>10.4B</w:t>
            </w:r>
            <w:r>
              <w:rPr>
                <w:lang w:eastAsia="zh-CN"/>
              </w:rPr>
              <w:tab/>
              <w:t>Indication of TRS resources</w:t>
            </w:r>
            <w:bookmarkEnd w:id="24"/>
          </w:p>
          <w:p w14:paraId="6BE0DB80" w14:textId="77777777" w:rsidR="00BF3442" w:rsidRDefault="00BF3442" w:rsidP="00BF3442">
            <w:r>
              <w:t xml:space="preserve">A UE in RRC_IDLE state or RRC_INACTIVE state can be provided by </w:t>
            </w:r>
            <w:r>
              <w:rPr>
                <w:i/>
                <w:iCs/>
              </w:rPr>
              <w:t>TRS-ResourceSetConfig</w:t>
            </w:r>
            <w:r>
              <w:t xml:space="preserve"> a set of TRS occasions [6, TS 38.214]. If </w:t>
            </w:r>
            <w:r>
              <w:rPr>
                <w:i/>
                <w:iCs/>
              </w:rPr>
              <w:t>TRS-ResourceSetConfig</w:t>
            </w:r>
            <w:r>
              <w:t xml:space="preserve"> is provided, a DCI format 2_7, if </w:t>
            </w:r>
            <w:r>
              <w:rPr>
                <w:i/>
                <w:iCs/>
                <w:lang w:eastAsia="zh-CN"/>
              </w:rPr>
              <w:t>peiSearchSpace</w:t>
            </w:r>
            <w:r>
              <w:t xml:space="preserve"> is provided, and a DCI format 1_0 with CRC scrambled by P-RNTI includes a </w:t>
            </w:r>
            <w:r>
              <w:rPr>
                <w:lang w:val="nb-NO"/>
              </w:rPr>
              <w:t xml:space="preserve">TRS availability indication field [4, TS 38.212] that provides a </w:t>
            </w:r>
            <w:r>
              <w:t xml:space="preserve">bitmap to groups of TRS resource sets where the configuration of each TRS resource set includes an association to a bit of the bitmap. The UE can be additionally provided a multiple, by </w:t>
            </w:r>
            <w:r>
              <w:rPr>
                <w:i/>
                <w:iCs/>
              </w:rPr>
              <w:t>validityDuration</w:t>
            </w:r>
            <w:r>
              <w:t xml:space="preserve">, for a number of frames provided by </w:t>
            </w:r>
            <w:r>
              <w:rPr>
                <w:bCs/>
                <w:i/>
                <w:lang w:eastAsia="sv-SE"/>
              </w:rPr>
              <w:t>defaultPagingCycle</w:t>
            </w:r>
            <w:r>
              <w:rPr>
                <w:bCs/>
                <w:iCs/>
                <w:lang w:eastAsia="sv-SE"/>
              </w:rPr>
              <w:t xml:space="preserve"> for TRS resource sets with indicated presence; if</w:t>
            </w:r>
            <w:r>
              <w:rPr>
                <w:i/>
                <w:iCs/>
              </w:rPr>
              <w:t xml:space="preserve"> validityDuration</w:t>
            </w:r>
            <w:r>
              <w:t xml:space="preserve"> is not provided, the multiple is equal to 2. </w:t>
            </w:r>
          </w:p>
          <w:p w14:paraId="2C51BF47" w14:textId="3825E006" w:rsidR="00BF3442" w:rsidRDefault="00BF3442" w:rsidP="00BF3442">
            <w:r>
              <w:t xml:space="preserve">A value of '1' for a bit of the bitmap indicates presence </w:t>
            </w:r>
            <w:r w:rsidRPr="00F45409">
              <w:rPr>
                <w:color w:val="FF0000"/>
                <w:u w:val="single"/>
              </w:rPr>
              <w:t xml:space="preserve">of </w:t>
            </w:r>
            <w:r w:rsidR="00F155E7" w:rsidRPr="00F45409">
              <w:rPr>
                <w:color w:val="FF0000"/>
                <w:u w:val="single"/>
              </w:rPr>
              <w:t>TRS on the</w:t>
            </w:r>
            <w:r w:rsidR="00F155E7" w:rsidRPr="00F45409">
              <w:rPr>
                <w:color w:val="FF0000"/>
              </w:rPr>
              <w:t xml:space="preserve"> </w:t>
            </w:r>
            <w:r>
              <w:t xml:space="preserve">associated TRS resource sets for the multiple of the number of frames, starting from a SFN determined from </w:t>
            </w:r>
            <m:oMath>
              <m:d>
                <m:dPr>
                  <m:ctrlPr>
                    <w:rPr>
                      <w:rFonts w:ascii="Cambria Math" w:hAnsi="Cambria Math"/>
                      <w:i/>
                      <w:lang w:val="en-GB"/>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frame that includes a PDCCH providing the DCI format 2_7, or the DCI format 1_0 with CRC scrambled by P-RNTI, with the </w:t>
            </w:r>
            <w:r>
              <w:rPr>
                <w:lang w:val="nb-NO"/>
              </w:rPr>
              <w:t>TRS availability indication field</w:t>
            </w:r>
            <w:r>
              <w:t xml:space="preserve"> indicating </w:t>
            </w:r>
            <w:r w:rsidRPr="00F45409">
              <w:rPr>
                <w:color w:val="FF0000"/>
                <w:u w:val="single"/>
              </w:rPr>
              <w:t xml:space="preserve">the </w:t>
            </w:r>
            <w:r w:rsidR="00F155E7" w:rsidRPr="00F45409">
              <w:rPr>
                <w:color w:val="FF0000"/>
                <w:u w:val="single"/>
              </w:rPr>
              <w:t>presence of TRS on</w:t>
            </w:r>
            <w:r w:rsidR="00F155E7">
              <w:t xml:space="preserve"> the </w:t>
            </w:r>
            <w:r>
              <w:t xml:space="preserve">TRS resource sets, where </w:t>
            </w:r>
            <m:oMath>
              <m:r>
                <w:rPr>
                  <w:rFonts w:ascii="Cambria Math" w:hAnsi="Cambria Math"/>
                </w:rPr>
                <m:t>T</m:t>
              </m:r>
            </m:oMath>
            <w:r>
              <w:t xml:space="preserve"> is provided by </w:t>
            </w:r>
            <w:r>
              <w:rPr>
                <w:bCs/>
                <w:i/>
                <w:lang w:eastAsia="sv-SE"/>
              </w:rPr>
              <w:t>defaultPagingCycle</w:t>
            </w:r>
            <w:r>
              <w:t xml:space="preserve">. A value of '0' for a bit of the bitmap </w:t>
            </w:r>
            <w:r>
              <w:rPr>
                <w:lang w:eastAsia="zh-CN"/>
              </w:rPr>
              <w:t>indicates no change to a current assumption for the availability</w:t>
            </w:r>
            <w:r w:rsidR="00EF2871" w:rsidRPr="00F45409">
              <w:rPr>
                <w:color w:val="FF0000"/>
                <w:u w:val="single"/>
                <w:lang w:eastAsia="zh-CN"/>
              </w:rPr>
              <w:t>,</w:t>
            </w:r>
            <w:r w:rsidRPr="00F45409">
              <w:rPr>
                <w:u w:val="single"/>
                <w:lang w:eastAsia="zh-CN"/>
              </w:rPr>
              <w:t xml:space="preserve"> </w:t>
            </w:r>
            <w:r>
              <w:rPr>
                <w:lang w:eastAsia="zh-CN"/>
              </w:rPr>
              <w:t>or unavailability</w:t>
            </w:r>
            <w:r w:rsidR="00EF2871" w:rsidRPr="00F45409">
              <w:rPr>
                <w:color w:val="FF0000"/>
                <w:lang w:eastAsia="zh-CN"/>
              </w:rPr>
              <w:t xml:space="preserve"> </w:t>
            </w:r>
            <w:r w:rsidR="00EF2871" w:rsidRPr="00F45409">
              <w:rPr>
                <w:color w:val="FF0000"/>
                <w:u w:val="single"/>
                <w:lang w:eastAsia="zh-CN"/>
              </w:rPr>
              <w:t>if the UE is not in a validity duration,</w:t>
            </w:r>
            <w:r w:rsidR="00EF2871">
              <w:rPr>
                <w:lang w:eastAsia="zh-CN"/>
              </w:rPr>
              <w:t xml:space="preserve"> </w:t>
            </w:r>
            <w:r>
              <w:rPr>
                <w:lang w:eastAsia="zh-CN"/>
              </w:rPr>
              <w:t xml:space="preserve">of </w:t>
            </w:r>
            <w:r w:rsidR="00EF2871" w:rsidRPr="00F45409">
              <w:rPr>
                <w:color w:val="FF0000"/>
                <w:u w:val="single"/>
                <w:lang w:eastAsia="zh-CN"/>
              </w:rPr>
              <w:t>the TRS on the</w:t>
            </w:r>
            <w:r w:rsidR="00EF2871" w:rsidRPr="00F45409">
              <w:rPr>
                <w:color w:val="FF0000"/>
                <w:lang w:eastAsia="zh-CN"/>
              </w:rPr>
              <w:t xml:space="preserve"> </w:t>
            </w:r>
            <w:r>
              <w:rPr>
                <w:lang w:eastAsia="zh-CN"/>
              </w:rPr>
              <w:t>associated TRS resource sets</w:t>
            </w:r>
            <w:r>
              <w:t xml:space="preserve">. </w:t>
            </w:r>
          </w:p>
          <w:p w14:paraId="0336A7C7" w14:textId="77777777" w:rsidR="00BF3442" w:rsidRDefault="00BF3442" w:rsidP="00F675B0">
            <w: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lang w:val="nb-NO"/>
              </w:rPr>
              <w:t xml:space="preserve"> a time that is smaller than the </w:t>
            </w:r>
            <w:r>
              <w:t>multiple of the number of frames.</w:t>
            </w:r>
          </w:p>
          <w:p w14:paraId="3FE31631" w14:textId="10E1287F" w:rsidR="00EF2871" w:rsidRPr="00F45409" w:rsidRDefault="00EF2871" w:rsidP="00F45409">
            <w:pPr>
              <w:spacing w:after="0"/>
              <w:rPr>
                <w:color w:val="FF0000"/>
                <w:sz w:val="24"/>
                <w:lang w:eastAsia="zh-CN"/>
              </w:rPr>
            </w:pPr>
            <w:r w:rsidRPr="002B3CAC">
              <w:rPr>
                <w:color w:val="FF0000"/>
                <w:sz w:val="24"/>
                <w:lang w:eastAsia="zh-CN"/>
              </w:rPr>
              <w:t xml:space="preserve">------------------------------------------ Start of Text Proposal </w:t>
            </w:r>
            <w:r>
              <w:rPr>
                <w:color w:val="FF0000"/>
                <w:sz w:val="24"/>
                <w:lang w:eastAsia="zh-CN"/>
              </w:rPr>
              <w:t>4</w:t>
            </w:r>
            <w:r w:rsidRPr="002B3CAC">
              <w:rPr>
                <w:color w:val="FF0000"/>
                <w:sz w:val="24"/>
                <w:lang w:eastAsia="zh-CN"/>
              </w:rPr>
              <w:t>------------------------------------------</w:t>
            </w:r>
          </w:p>
        </w:tc>
      </w:tr>
    </w:tbl>
    <w:p w14:paraId="7513099C" w14:textId="3DB8C395" w:rsidR="00F675B0" w:rsidRPr="00BF3442" w:rsidRDefault="00F675B0" w:rsidP="00F675B0">
      <w:pPr>
        <w:rPr>
          <w:lang w:eastAsia="zh-CN"/>
        </w:rPr>
      </w:pPr>
    </w:p>
    <w:p w14:paraId="7664A772" w14:textId="74340650" w:rsidR="00F675B0" w:rsidRPr="00F45409" w:rsidRDefault="00EF2871" w:rsidP="00F675B0">
      <w:pPr>
        <w:pStyle w:val="af3"/>
        <w:numPr>
          <w:ilvl w:val="0"/>
          <w:numId w:val="6"/>
        </w:numPr>
        <w:ind w:firstLineChars="0"/>
        <w:rPr>
          <w:b/>
          <w:bCs/>
          <w:i/>
        </w:rPr>
      </w:pPr>
      <w:r>
        <w:rPr>
          <w:b/>
          <w:bCs/>
          <w:i/>
          <w:lang w:eastAsia="zh-CN"/>
        </w:rPr>
        <w:t>Adopt TP#4 to align with the agreements</w:t>
      </w:r>
      <w:r w:rsidR="00F675B0" w:rsidRPr="00F45409">
        <w:rPr>
          <w:b/>
          <w:bCs/>
          <w:i/>
        </w:rPr>
        <w:t>.</w:t>
      </w:r>
    </w:p>
    <w:p w14:paraId="496BB371" w14:textId="77777777" w:rsidR="00033C62" w:rsidRPr="0010257C" w:rsidRDefault="00033C62" w:rsidP="00033C62">
      <w:pPr>
        <w:rPr>
          <w:b/>
          <w:bCs/>
          <w:i/>
        </w:rPr>
      </w:pPr>
    </w:p>
    <w:p w14:paraId="1F0FDAC1" w14:textId="77777777" w:rsidR="00672DE6" w:rsidRPr="00C0379E" w:rsidRDefault="00672DE6" w:rsidP="00926B13">
      <w:pPr>
        <w:rPr>
          <w:lang w:eastAsia="zh-CN"/>
        </w:rPr>
      </w:pPr>
    </w:p>
    <w:p w14:paraId="4DD907CB" w14:textId="1F049CBF" w:rsidR="00855606" w:rsidRPr="00EB5D3A" w:rsidRDefault="00747F48" w:rsidP="00891034">
      <w:pPr>
        <w:pStyle w:val="1"/>
      </w:pPr>
      <w:bookmarkStart w:id="25" w:name="_Ref129681832"/>
      <w:bookmarkEnd w:id="9"/>
      <w:bookmarkEnd w:id="10"/>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72241FAB" w14:textId="77777777" w:rsidR="00BE5FEB" w:rsidRPr="0010257C" w:rsidRDefault="00BE5FEB" w:rsidP="00F45409">
      <w:pPr>
        <w:pStyle w:val="af3"/>
        <w:numPr>
          <w:ilvl w:val="0"/>
          <w:numId w:val="58"/>
        </w:numPr>
        <w:ind w:firstLineChars="0"/>
        <w:rPr>
          <w:b/>
          <w:i/>
          <w:lang w:eastAsia="zh-CN"/>
        </w:rPr>
      </w:pPr>
      <w:r>
        <w:rPr>
          <w:b/>
          <w:i/>
          <w:lang w:eastAsia="zh-CN"/>
        </w:rPr>
        <w:t>N</w:t>
      </w:r>
      <w:r>
        <w:rPr>
          <w:rFonts w:hint="eastAsia"/>
          <w:b/>
          <w:i/>
          <w:lang w:eastAsia="zh-CN"/>
        </w:rPr>
        <w:t>o</w:t>
      </w:r>
      <w:r>
        <w:rPr>
          <w:b/>
          <w:i/>
          <w:lang w:eastAsia="zh-CN"/>
        </w:rPr>
        <w:t xml:space="preserve"> further clarification on monitoring occasion determination of PEI is needed</w:t>
      </w:r>
      <w:r w:rsidRPr="0010257C">
        <w:rPr>
          <w:b/>
          <w:i/>
          <w:lang w:eastAsia="zh-CN"/>
        </w:rPr>
        <w:t xml:space="preserve">.  </w:t>
      </w:r>
    </w:p>
    <w:p w14:paraId="2FB4A3A6" w14:textId="77777777" w:rsidR="00BE5FEB" w:rsidRPr="0010257C" w:rsidRDefault="00BE5FEB" w:rsidP="00BE5FEB">
      <w:pPr>
        <w:pStyle w:val="af3"/>
        <w:numPr>
          <w:ilvl w:val="0"/>
          <w:numId w:val="58"/>
        </w:numPr>
        <w:ind w:firstLineChars="0"/>
        <w:rPr>
          <w:b/>
          <w:i/>
          <w:lang w:eastAsia="zh-CN"/>
        </w:rPr>
      </w:pPr>
      <w:r w:rsidRPr="0010257C">
        <w:rPr>
          <w:b/>
          <w:i/>
          <w:lang w:eastAsia="zh-CN"/>
        </w:rPr>
        <w:t>The description of “</w:t>
      </w:r>
      <w:r w:rsidRPr="0010257C">
        <w:rPr>
          <w:rFonts w:eastAsia="等线"/>
          <w:b/>
          <w:i/>
        </w:rPr>
        <w:t xml:space="preserve">SFN of the first PF from the current default DRX cycle </w:t>
      </w:r>
      <w:r w:rsidRPr="00B219A4">
        <w:rPr>
          <w:b/>
          <w:i/>
        </w:rPr>
        <w:t>where UE receives the availability indication</w:t>
      </w:r>
      <w:r w:rsidRPr="0010257C">
        <w:rPr>
          <w:b/>
          <w:i/>
        </w:rPr>
        <w:t>”</w:t>
      </w:r>
      <w:r w:rsidRPr="0010257C">
        <w:rPr>
          <w:b/>
          <w:i/>
          <w:lang w:eastAsia="zh-CN"/>
        </w:rPr>
        <w:t xml:space="preserve"> in the agreement </w:t>
      </w:r>
      <w:r w:rsidRPr="00926B13">
        <w:rPr>
          <w:b/>
          <w:i/>
          <w:lang w:eastAsia="zh-CN"/>
        </w:rPr>
        <w:t>may cause</w:t>
      </w:r>
      <w:r w:rsidRPr="0010257C">
        <w:rPr>
          <w:b/>
          <w:i/>
          <w:lang w:eastAsia="zh-CN"/>
        </w:rPr>
        <w:t xml:space="preserve"> different </w:t>
      </w:r>
      <w:r>
        <w:rPr>
          <w:b/>
          <w:i/>
          <w:lang w:eastAsia="zh-CN"/>
        </w:rPr>
        <w:t>start</w:t>
      </w:r>
      <w:r w:rsidRPr="0010257C">
        <w:rPr>
          <w:b/>
          <w:i/>
          <w:lang w:eastAsia="zh-CN"/>
        </w:rPr>
        <w:t xml:space="preserve"> point of validity durations for different UEs sharing the same PO/PEI-occasion, and needs further clarification to </w:t>
      </w:r>
      <w:r w:rsidRPr="00926B13">
        <w:rPr>
          <w:b/>
          <w:i/>
          <w:lang w:eastAsia="zh-CN"/>
        </w:rPr>
        <w:t xml:space="preserve">avoid ambiguity </w:t>
      </w:r>
      <w:r w:rsidRPr="0010257C">
        <w:rPr>
          <w:b/>
          <w:i/>
          <w:lang w:eastAsia="zh-CN"/>
        </w:rPr>
        <w:t xml:space="preserve">between gNB and UE.  </w:t>
      </w:r>
    </w:p>
    <w:p w14:paraId="7BD0B52D" w14:textId="77777777" w:rsidR="00BE5FEB" w:rsidRDefault="00BE5FEB" w:rsidP="00BE5FEB">
      <w:pPr>
        <w:pStyle w:val="af3"/>
        <w:numPr>
          <w:ilvl w:val="0"/>
          <w:numId w:val="58"/>
        </w:numPr>
        <w:ind w:firstLineChars="0"/>
        <w:rPr>
          <w:b/>
          <w:i/>
          <w:lang w:eastAsia="zh-CN"/>
        </w:rPr>
      </w:pPr>
      <w:r>
        <w:rPr>
          <w:b/>
          <w:i/>
          <w:lang w:eastAsia="zh-CN"/>
        </w:rPr>
        <w:t>It violates the motivation to introduce validity duration of TRS availability if the ambiguity of the reference point caused by detected MOs on UE is left to gNB implementation handling.</w:t>
      </w:r>
    </w:p>
    <w:p w14:paraId="1DF1AE74" w14:textId="77777777" w:rsidR="006675C3" w:rsidRPr="0010257C" w:rsidRDefault="006675C3" w:rsidP="006675C3">
      <w:pPr>
        <w:pStyle w:val="af3"/>
        <w:numPr>
          <w:ilvl w:val="0"/>
          <w:numId w:val="58"/>
        </w:numPr>
        <w:ind w:firstLineChars="0"/>
        <w:rPr>
          <w:bCs/>
          <w:i/>
        </w:rPr>
      </w:pPr>
      <w:r>
        <w:rPr>
          <w:b/>
          <w:bCs/>
          <w:i/>
          <w:lang w:eastAsia="zh-CN"/>
        </w:rPr>
        <w:t xml:space="preserve">It is beneficial to keep </w:t>
      </w:r>
      <w:r w:rsidRPr="003F5D2E">
        <w:rPr>
          <w:b/>
          <w:bCs/>
          <w:i/>
          <w:lang w:eastAsia="zh-CN"/>
        </w:rPr>
        <w:t>the maximum number of configurable TRS resource sets</w:t>
      </w:r>
      <w:r>
        <w:rPr>
          <w:b/>
          <w:bCs/>
          <w:i/>
          <w:lang w:eastAsia="zh-CN"/>
        </w:rPr>
        <w:t xml:space="preserve"> to 16 for FR1 to reduce UE memory size for low cost and power consumption, especially for RedCap </w:t>
      </w:r>
      <w:r w:rsidRPr="0010257C">
        <w:rPr>
          <w:b/>
          <w:bCs/>
          <w:i/>
          <w:lang w:eastAsia="zh-CN"/>
        </w:rPr>
        <w:t>UEs.</w:t>
      </w:r>
    </w:p>
    <w:p w14:paraId="094078F0" w14:textId="17C7A5F4" w:rsidR="006675C3" w:rsidRPr="009F6D10" w:rsidRDefault="009F6D10">
      <w:pPr>
        <w:pStyle w:val="af3"/>
        <w:numPr>
          <w:ilvl w:val="0"/>
          <w:numId w:val="58"/>
        </w:numPr>
        <w:ind w:firstLineChars="0"/>
        <w:rPr>
          <w:b/>
          <w:i/>
          <w:lang w:eastAsia="zh-CN"/>
        </w:rPr>
      </w:pPr>
      <w:r w:rsidRPr="009F6D10">
        <w:rPr>
          <w:b/>
          <w:bCs/>
          <w:i/>
          <w:lang w:eastAsia="zh-CN"/>
        </w:rPr>
        <w:t>Allowing paging DCI with short message indicator of value ‘00’ to indicate TRS availability violates the motivation of introducing paging DCI based TRS availability indication and validity duration of TRS availability.</w:t>
      </w:r>
    </w:p>
    <w:p w14:paraId="1D6C034B" w14:textId="77777777" w:rsidR="003E6780" w:rsidRPr="00BE5FEB" w:rsidRDefault="003E6780" w:rsidP="00316F5B">
      <w:pPr>
        <w:rPr>
          <w:kern w:val="2"/>
          <w:lang w:eastAsia="zh-CN"/>
        </w:rPr>
      </w:pPr>
    </w:p>
    <w:p w14:paraId="22FF8AF8" w14:textId="77777777" w:rsidR="00BE5FEB" w:rsidRPr="0010257C" w:rsidRDefault="00BE5FEB" w:rsidP="00F45409">
      <w:pPr>
        <w:pStyle w:val="af3"/>
        <w:numPr>
          <w:ilvl w:val="0"/>
          <w:numId w:val="59"/>
        </w:numPr>
        <w:ind w:firstLineChars="0"/>
        <w:rPr>
          <w:b/>
          <w:i/>
          <w:kern w:val="2"/>
          <w:lang w:eastAsia="zh-CN"/>
        </w:rPr>
      </w:pPr>
      <w:r>
        <w:rPr>
          <w:b/>
          <w:i/>
          <w:kern w:val="2"/>
          <w:lang w:eastAsia="zh-CN"/>
        </w:rPr>
        <w:t>A</w:t>
      </w:r>
      <w:r w:rsidRPr="0010257C">
        <w:rPr>
          <w:b/>
          <w:i/>
          <w:lang w:eastAsia="ko-KR"/>
        </w:rPr>
        <w:t xml:space="preserve">dopt </w:t>
      </w:r>
      <w:r>
        <w:rPr>
          <w:b/>
          <w:i/>
          <w:lang w:eastAsia="ko-KR"/>
        </w:rPr>
        <w:t>TP#2</w:t>
      </w:r>
      <w:r w:rsidRPr="0010257C">
        <w:rPr>
          <w:b/>
          <w:i/>
          <w:lang w:eastAsia="ko-KR"/>
        </w:rPr>
        <w:t xml:space="preserve"> </w:t>
      </w:r>
      <w:r>
        <w:rPr>
          <w:b/>
          <w:i/>
          <w:lang w:eastAsia="ko-KR"/>
        </w:rPr>
        <w:t xml:space="preserve">of the agreements on reference point made in RAN1 #108-e to define </w:t>
      </w:r>
      <w:r>
        <w:rPr>
          <w:b/>
          <w:i/>
          <w:kern w:val="2"/>
          <w:lang w:eastAsia="zh-CN"/>
        </w:rPr>
        <w:t xml:space="preserve">the reference point of validity duration based on </w:t>
      </w:r>
      <w:r w:rsidRPr="00926B13">
        <w:rPr>
          <w:b/>
          <w:i/>
          <w:kern w:val="2"/>
          <w:lang w:eastAsia="zh-CN"/>
        </w:rPr>
        <w:t>the first MO of a PO</w:t>
      </w:r>
      <w:r>
        <w:rPr>
          <w:b/>
          <w:i/>
          <w:kern w:val="2"/>
          <w:lang w:eastAsia="zh-CN"/>
        </w:rPr>
        <w:t>/PEI-O</w:t>
      </w:r>
      <w:r w:rsidRPr="00926B13">
        <w:rPr>
          <w:b/>
          <w:i/>
          <w:kern w:val="2"/>
          <w:lang w:eastAsia="zh-CN"/>
        </w:rPr>
        <w:t xml:space="preserve"> where UE receives the availability indication</w:t>
      </w:r>
      <w:r>
        <w:rPr>
          <w:b/>
          <w:i/>
          <w:lang w:eastAsia="ko-KR"/>
        </w:rPr>
        <w:t>.</w:t>
      </w:r>
    </w:p>
    <w:p w14:paraId="57AD78DC" w14:textId="77777777" w:rsidR="00BE5FEB" w:rsidRPr="00F45409" w:rsidRDefault="00BE5FEB" w:rsidP="00BE5FEB">
      <w:pPr>
        <w:pStyle w:val="af3"/>
        <w:numPr>
          <w:ilvl w:val="0"/>
          <w:numId w:val="59"/>
        </w:numPr>
        <w:ind w:firstLineChars="0"/>
        <w:rPr>
          <w:b/>
          <w:i/>
          <w:kern w:val="2"/>
          <w:lang w:eastAsia="zh-CN"/>
        </w:rPr>
      </w:pPr>
      <w:r w:rsidRPr="00F45409">
        <w:rPr>
          <w:b/>
          <w:i/>
          <w:kern w:val="2"/>
          <w:lang w:eastAsia="zh-CN"/>
        </w:rPr>
        <w:lastRenderedPageBreak/>
        <w:t>Adopt the following TP2 not to impact connected mode UE’s rate matching behavior due to TRS resource set(s) configured in SIB.</w:t>
      </w:r>
    </w:p>
    <w:p w14:paraId="3CD8FEE3" w14:textId="77777777" w:rsidR="00BE5FEB" w:rsidRPr="0010257C" w:rsidRDefault="00BE5FEB" w:rsidP="00BE5FEB">
      <w:pPr>
        <w:pStyle w:val="af3"/>
        <w:numPr>
          <w:ilvl w:val="0"/>
          <w:numId w:val="59"/>
        </w:numPr>
        <w:ind w:firstLineChars="0"/>
        <w:rPr>
          <w:b/>
          <w:bCs/>
          <w:i/>
        </w:rPr>
      </w:pPr>
      <w:r>
        <w:rPr>
          <w:b/>
          <w:bCs/>
          <w:i/>
        </w:rPr>
        <w:t>Conclude that i</w:t>
      </w:r>
      <w:r w:rsidRPr="00672DE6">
        <w:rPr>
          <w:b/>
          <w:bCs/>
          <w:i/>
        </w:rPr>
        <w:t>t is up to UE implementation whether to utilize TRS resources</w:t>
      </w:r>
      <w:r>
        <w:rPr>
          <w:b/>
          <w:bCs/>
          <w:i/>
        </w:rPr>
        <w:t xml:space="preserve"> for time/frequency tracking</w:t>
      </w:r>
      <w:r w:rsidRPr="00672DE6">
        <w:rPr>
          <w:b/>
          <w:bCs/>
          <w:i/>
        </w:rPr>
        <w:t xml:space="preserve"> configured in SIB when UE is in CONNECTED mode</w:t>
      </w:r>
      <w:r>
        <w:rPr>
          <w:b/>
          <w:bCs/>
          <w:i/>
        </w:rPr>
        <w:t>.</w:t>
      </w:r>
    </w:p>
    <w:p w14:paraId="28A246F6" w14:textId="77777777" w:rsidR="006675C3" w:rsidRPr="0010257C" w:rsidRDefault="006675C3" w:rsidP="006675C3">
      <w:pPr>
        <w:pStyle w:val="af3"/>
        <w:numPr>
          <w:ilvl w:val="0"/>
          <w:numId w:val="59"/>
        </w:numPr>
        <w:ind w:firstLineChars="0"/>
        <w:rPr>
          <w:b/>
          <w:bCs/>
          <w:i/>
        </w:rPr>
      </w:pPr>
      <w:r w:rsidRPr="0010257C">
        <w:rPr>
          <w:b/>
          <w:bCs/>
          <w:i/>
        </w:rPr>
        <w:t>Number of configured TRS resource sets in SIB for idle/inactive UEs is not larger than 16 for FR1</w:t>
      </w:r>
      <w:r>
        <w:rPr>
          <w:b/>
          <w:bCs/>
          <w:i/>
        </w:rPr>
        <w:t>.</w:t>
      </w:r>
    </w:p>
    <w:p w14:paraId="5DCF0406" w14:textId="77777777" w:rsidR="009F6D10" w:rsidRDefault="009F6D10" w:rsidP="009F6D10">
      <w:pPr>
        <w:pStyle w:val="af3"/>
        <w:numPr>
          <w:ilvl w:val="0"/>
          <w:numId w:val="59"/>
        </w:numPr>
        <w:ind w:firstLineChars="0"/>
        <w:rPr>
          <w:b/>
          <w:bCs/>
          <w:i/>
          <w:lang w:eastAsia="zh-CN"/>
        </w:rPr>
      </w:pPr>
      <w:r>
        <w:rPr>
          <w:b/>
          <w:bCs/>
          <w:i/>
          <w:lang w:eastAsia="zh-CN"/>
        </w:rPr>
        <w:t>Considering there is no explicit parameter to configure the TRS availability field size, t</w:t>
      </w:r>
      <w:r w:rsidRPr="00033C62">
        <w:rPr>
          <w:b/>
          <w:bCs/>
          <w:i/>
          <w:lang w:eastAsia="zh-CN"/>
        </w:rPr>
        <w:t>he number of bits of TRS availability indication field</w:t>
      </w:r>
      <w:r>
        <w:rPr>
          <w:b/>
          <w:bCs/>
          <w:i/>
          <w:lang w:eastAsia="zh-CN"/>
        </w:rPr>
        <w:t xml:space="preserve"> is determined implicitly based on </w:t>
      </w:r>
      <w:r w:rsidRPr="0090483B">
        <w:rPr>
          <w:b/>
          <w:bCs/>
          <w:i/>
          <w:lang w:eastAsia="zh-CN"/>
        </w:rPr>
        <w:t>indBitID in all the configured TRS resource set(s)</w:t>
      </w:r>
      <w:r>
        <w:rPr>
          <w:b/>
          <w:bCs/>
          <w:i/>
          <w:lang w:eastAsia="zh-CN"/>
        </w:rPr>
        <w:t xml:space="preserve"> in SIB-X.</w:t>
      </w:r>
    </w:p>
    <w:p w14:paraId="65819C2A" w14:textId="3850D991" w:rsidR="009F6D10" w:rsidRDefault="009F6D10" w:rsidP="009F6D10">
      <w:pPr>
        <w:pStyle w:val="af3"/>
        <w:numPr>
          <w:ilvl w:val="0"/>
          <w:numId w:val="59"/>
        </w:numPr>
        <w:ind w:firstLineChars="0"/>
        <w:rPr>
          <w:b/>
          <w:bCs/>
          <w:i/>
          <w:lang w:eastAsia="zh-CN"/>
        </w:rPr>
      </w:pPr>
      <w:r>
        <w:rPr>
          <w:b/>
          <w:bCs/>
          <w:i/>
          <w:lang w:eastAsia="zh-CN"/>
        </w:rPr>
        <w:t>A</w:t>
      </w:r>
      <w:r>
        <w:rPr>
          <w:b/>
          <w:bCs/>
          <w:i/>
        </w:rPr>
        <w:t>dopt the TP3 to determine TRS availability indication field length.</w:t>
      </w:r>
    </w:p>
    <w:p w14:paraId="46DD6D94" w14:textId="77777777" w:rsidR="009F6D10" w:rsidRPr="0010257C" w:rsidRDefault="009F6D10" w:rsidP="009F6D10">
      <w:pPr>
        <w:pStyle w:val="af3"/>
        <w:numPr>
          <w:ilvl w:val="0"/>
          <w:numId w:val="59"/>
        </w:numPr>
        <w:ind w:firstLineChars="0"/>
        <w:rPr>
          <w:b/>
          <w:bCs/>
          <w:i/>
        </w:rPr>
      </w:pPr>
      <w:r>
        <w:rPr>
          <w:b/>
          <w:bCs/>
          <w:i/>
          <w:lang w:eastAsia="zh-CN"/>
        </w:rPr>
        <w:t>P</w:t>
      </w:r>
      <w:r w:rsidRPr="000C55AF">
        <w:rPr>
          <w:b/>
          <w:bCs/>
          <w:i/>
          <w:lang w:eastAsia="zh-CN"/>
        </w:rPr>
        <w:t>aging DCI with short message indicator of value ‘00’ to indicate TRS availability</w:t>
      </w:r>
      <w:r>
        <w:rPr>
          <w:b/>
          <w:bCs/>
          <w:i/>
          <w:lang w:eastAsia="zh-CN"/>
        </w:rPr>
        <w:t xml:space="preserve"> is not allowed</w:t>
      </w:r>
      <w:r>
        <w:rPr>
          <w:b/>
          <w:bCs/>
          <w:i/>
        </w:rPr>
        <w:t>.</w:t>
      </w:r>
    </w:p>
    <w:p w14:paraId="02FDCC4E" w14:textId="77777777" w:rsidR="009F6D10" w:rsidRPr="0090483B" w:rsidRDefault="009F6D10" w:rsidP="009F6D10">
      <w:pPr>
        <w:pStyle w:val="af3"/>
        <w:numPr>
          <w:ilvl w:val="0"/>
          <w:numId w:val="59"/>
        </w:numPr>
        <w:ind w:firstLineChars="0"/>
        <w:rPr>
          <w:b/>
          <w:bCs/>
          <w:i/>
        </w:rPr>
      </w:pPr>
      <w:r>
        <w:rPr>
          <w:b/>
          <w:bCs/>
          <w:i/>
          <w:lang w:eastAsia="zh-CN"/>
        </w:rPr>
        <w:t>Adopt TP#4 to align with the agreements</w:t>
      </w:r>
      <w:r w:rsidRPr="0090483B">
        <w:rPr>
          <w:b/>
          <w:bCs/>
          <w:i/>
        </w:rPr>
        <w:t>.</w:t>
      </w:r>
    </w:p>
    <w:p w14:paraId="6B624EDD" w14:textId="77777777" w:rsidR="003E6780" w:rsidRPr="009F6D10" w:rsidRDefault="003E6780" w:rsidP="00316F5B">
      <w:pPr>
        <w:rPr>
          <w:kern w:val="2"/>
          <w:lang w:eastAsia="zh-CN"/>
        </w:rPr>
      </w:pPr>
    </w:p>
    <w:p w14:paraId="212163BE" w14:textId="12C1C4A0" w:rsidR="004C56BE" w:rsidRPr="003E0F5B" w:rsidRDefault="001D780E" w:rsidP="00493121">
      <w:pPr>
        <w:pStyle w:val="1"/>
        <w:numPr>
          <w:ilvl w:val="0"/>
          <w:numId w:val="0"/>
        </w:numPr>
        <w:ind w:left="432" w:hanging="432"/>
      </w:pPr>
      <w:bookmarkStart w:id="26" w:name="_Ref124589665"/>
      <w:bookmarkStart w:id="27" w:name="_Ref71620620"/>
      <w:bookmarkStart w:id="28" w:name="_Ref124671424"/>
      <w:r w:rsidRPr="00CF195E">
        <w:t>References</w:t>
      </w:r>
      <w:bookmarkEnd w:id="25"/>
      <w:bookmarkEnd w:id="26"/>
      <w:bookmarkEnd w:id="27"/>
      <w:bookmarkEnd w:id="28"/>
    </w:p>
    <w:p w14:paraId="48BF7107" w14:textId="250CEA02" w:rsidR="007C4A0B" w:rsidRDefault="007C4A0B" w:rsidP="00F71178">
      <w:pPr>
        <w:pStyle w:val="References"/>
        <w:numPr>
          <w:ilvl w:val="0"/>
          <w:numId w:val="2"/>
        </w:numPr>
      </w:pPr>
      <w:bookmarkStart w:id="29" w:name="_Ref100157138"/>
      <w:bookmarkStart w:id="30" w:name="_Ref100156284"/>
      <w:bookmarkStart w:id="31" w:name="_Ref57820751"/>
      <w:bookmarkStart w:id="32" w:name="_Ref77061592"/>
      <w:r w:rsidRPr="001A0843">
        <w:t>Chairman's Notes RAN1#10</w:t>
      </w:r>
      <w:r>
        <w:t>8</w:t>
      </w:r>
      <w:r w:rsidRPr="001A0843">
        <w:t>-e</w:t>
      </w:r>
      <w:r>
        <w:t>.</w:t>
      </w:r>
      <w:bookmarkEnd w:id="29"/>
    </w:p>
    <w:p w14:paraId="552CB1EC" w14:textId="560042A3" w:rsidR="00C51AC2" w:rsidRDefault="002C3193" w:rsidP="00F71178">
      <w:pPr>
        <w:pStyle w:val="References"/>
        <w:numPr>
          <w:ilvl w:val="0"/>
          <w:numId w:val="2"/>
        </w:numPr>
      </w:pPr>
      <w:bookmarkStart w:id="33" w:name="_Ref100158805"/>
      <w:r w:rsidRPr="002C3193">
        <w:t>R1-2202651</w:t>
      </w:r>
      <w:r>
        <w:t>, “</w:t>
      </w:r>
      <w:r w:rsidRPr="002C3193">
        <w:t>Moderator summary#3 on TRS/CSI-RS occasion(s) for idle/inactive UEs</w:t>
      </w:r>
      <w:r>
        <w:t>”, Samsung.</w:t>
      </w:r>
      <w:bookmarkEnd w:id="30"/>
      <w:bookmarkEnd w:id="33"/>
    </w:p>
    <w:p w14:paraId="689C35C9" w14:textId="128C1159" w:rsidR="00CD199A" w:rsidRDefault="00CD199A" w:rsidP="00CD199A">
      <w:pPr>
        <w:pStyle w:val="References"/>
        <w:numPr>
          <w:ilvl w:val="0"/>
          <w:numId w:val="2"/>
        </w:numPr>
      </w:pPr>
      <w:bookmarkStart w:id="34" w:name="_Ref94189454"/>
      <w:r w:rsidRPr="001A0843">
        <w:t>Chairman's Notes RAN1#10</w:t>
      </w:r>
      <w:r w:rsidR="00950C0B">
        <w:t>7</w:t>
      </w:r>
      <w:r w:rsidRPr="001A0843">
        <w:t>-e</w:t>
      </w:r>
      <w:bookmarkEnd w:id="31"/>
      <w:r>
        <w:t>.</w:t>
      </w:r>
      <w:bookmarkEnd w:id="32"/>
      <w:bookmarkEnd w:id="34"/>
    </w:p>
    <w:p w14:paraId="18065A4D" w14:textId="77777777" w:rsidR="00C51AC2" w:rsidRDefault="00C51AC2" w:rsidP="00C51AC2">
      <w:pPr>
        <w:pStyle w:val="References"/>
        <w:numPr>
          <w:ilvl w:val="0"/>
          <w:numId w:val="2"/>
        </w:numPr>
      </w:pPr>
      <w:bookmarkStart w:id="35" w:name="_Ref94173478"/>
      <w:r w:rsidRPr="001A0843">
        <w:t>Chairman's Notes RAN1#10</w:t>
      </w:r>
      <w:r>
        <w:t>7bis</w:t>
      </w:r>
      <w:r w:rsidRPr="001A0843">
        <w:t>-e</w:t>
      </w:r>
      <w:r>
        <w:t>.</w:t>
      </w:r>
      <w:bookmarkEnd w:id="35"/>
    </w:p>
    <w:p w14:paraId="6E33F12C" w14:textId="525C6797" w:rsidR="00C250C0" w:rsidRDefault="00D96B1F" w:rsidP="0050557B">
      <w:pPr>
        <w:pStyle w:val="References"/>
        <w:numPr>
          <w:ilvl w:val="0"/>
          <w:numId w:val="2"/>
        </w:numPr>
      </w:pPr>
      <w:bookmarkStart w:id="36" w:name="_Ref91006322"/>
      <w:r>
        <w:t>TS 38.304, “NR;</w:t>
      </w:r>
      <w:r w:rsidR="003E6780">
        <w:t xml:space="preserve"> </w:t>
      </w:r>
      <w:r>
        <w:t>User Equipment (UE) procedures in Idle mode and RRC Inactive state”.</w:t>
      </w:r>
      <w:bookmarkEnd w:id="36"/>
    </w:p>
    <w:p w14:paraId="012313FA" w14:textId="253E873F" w:rsidR="00DE0A89" w:rsidRDefault="00FC3C9C" w:rsidP="002C3193">
      <w:pPr>
        <w:pStyle w:val="References"/>
        <w:numPr>
          <w:ilvl w:val="0"/>
          <w:numId w:val="2"/>
        </w:numPr>
      </w:pPr>
      <w:bookmarkStart w:id="37" w:name="_Ref101687113"/>
      <w:r>
        <w:t>TS 38.214, “NR;</w:t>
      </w:r>
      <w:r w:rsidRPr="00FC3C9C">
        <w:t xml:space="preserve"> </w:t>
      </w:r>
      <w:r>
        <w:t>Physical layer procedures for data”</w:t>
      </w:r>
      <w:r w:rsidR="00C0228D">
        <w:t>, v17.1.0</w:t>
      </w:r>
      <w:r>
        <w:t>.</w:t>
      </w:r>
      <w:bookmarkEnd w:id="37"/>
    </w:p>
    <w:p w14:paraId="1F27BBF5" w14:textId="087BB448" w:rsidR="00C54A35" w:rsidRDefault="00C54A35" w:rsidP="008F27FD">
      <w:pPr>
        <w:pStyle w:val="References"/>
        <w:numPr>
          <w:ilvl w:val="0"/>
          <w:numId w:val="2"/>
        </w:numPr>
      </w:pPr>
      <w:bookmarkStart w:id="38" w:name="_Ref101688046"/>
      <w:r>
        <w:t>TS 38.211, “NR;</w:t>
      </w:r>
      <w:r w:rsidRPr="00FC3C9C">
        <w:t xml:space="preserve"> </w:t>
      </w:r>
      <w:r w:rsidR="00D05F68" w:rsidRPr="00D05F68">
        <w:t>Physical channels and modulation</w:t>
      </w:r>
      <w:r>
        <w:t>”, v17.1.0.</w:t>
      </w:r>
      <w:bookmarkEnd w:id="38"/>
    </w:p>
    <w:p w14:paraId="44DE4C73" w14:textId="661E0CAA" w:rsidR="00C54A35" w:rsidRDefault="008F27FD">
      <w:pPr>
        <w:pStyle w:val="References"/>
        <w:numPr>
          <w:ilvl w:val="0"/>
          <w:numId w:val="2"/>
        </w:numPr>
      </w:pPr>
      <w:r>
        <w:t>TS 38.306, “NR;</w:t>
      </w:r>
      <w:r w:rsidRPr="00FC3C9C">
        <w:t xml:space="preserve"> </w:t>
      </w:r>
      <w:r w:rsidRPr="008F27FD">
        <w:t>User Equipment (UE) radio access capabilities</w:t>
      </w:r>
      <w:r>
        <w:t>”, v17.0.0.</w:t>
      </w:r>
    </w:p>
    <w:sectPr w:rsidR="00C54A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2C712" w14:textId="77777777" w:rsidR="008201EA" w:rsidRDefault="008201EA">
      <w:r>
        <w:separator/>
      </w:r>
    </w:p>
  </w:endnote>
  <w:endnote w:type="continuationSeparator" w:id="0">
    <w:p w14:paraId="5B84EE5B" w14:textId="77777777" w:rsidR="008201EA" w:rsidRDefault="008201EA">
      <w:r>
        <w:continuationSeparator/>
      </w:r>
    </w:p>
  </w:endnote>
  <w:endnote w:type="continuationNotice" w:id="1">
    <w:p w14:paraId="75703A86" w14:textId="77777777" w:rsidR="008201EA" w:rsidRDefault="00820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4162F" w14:textId="77777777" w:rsidR="008201EA" w:rsidRDefault="008201EA">
      <w:r>
        <w:separator/>
      </w:r>
    </w:p>
  </w:footnote>
  <w:footnote w:type="continuationSeparator" w:id="0">
    <w:p w14:paraId="60932851" w14:textId="77777777" w:rsidR="008201EA" w:rsidRDefault="008201EA">
      <w:r>
        <w:continuationSeparator/>
      </w:r>
    </w:p>
  </w:footnote>
  <w:footnote w:type="continuationNotice" w:id="1">
    <w:p w14:paraId="7B82F413" w14:textId="77777777" w:rsidR="008201EA" w:rsidRDefault="008201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3F72C5"/>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B0997"/>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8434A9"/>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A76EC5"/>
    <w:multiLevelType w:val="hybridMultilevel"/>
    <w:tmpl w:val="5840189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DE4442"/>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097878"/>
    <w:multiLevelType w:val="hybridMultilevel"/>
    <w:tmpl w:val="B8F6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11FC0"/>
    <w:multiLevelType w:val="hybridMultilevel"/>
    <w:tmpl w:val="60AAD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827FF0"/>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5271E"/>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9"/>
  </w:num>
  <w:num w:numId="3">
    <w:abstractNumId w:val="41"/>
  </w:num>
  <w:num w:numId="4">
    <w:abstractNumId w:val="15"/>
  </w:num>
  <w:num w:numId="5">
    <w:abstractNumId w:val="39"/>
  </w:num>
  <w:num w:numId="6">
    <w:abstractNumId w:val="10"/>
  </w:num>
  <w:num w:numId="7">
    <w:abstractNumId w:val="24"/>
  </w:num>
  <w:num w:numId="8">
    <w:abstractNumId w:val="32"/>
  </w:num>
  <w:num w:numId="9">
    <w:abstractNumId w:val="22"/>
  </w:num>
  <w:num w:numId="10">
    <w:abstractNumId w:val="44"/>
  </w:num>
  <w:num w:numId="11">
    <w:abstractNumId w:val="3"/>
  </w:num>
  <w:num w:numId="12">
    <w:abstractNumId w:val="27"/>
  </w:num>
  <w:num w:numId="13">
    <w:abstractNumId w:val="17"/>
  </w:num>
  <w:num w:numId="14">
    <w:abstractNumId w:val="35"/>
  </w:num>
  <w:num w:numId="15">
    <w:abstractNumId w:val="49"/>
  </w:num>
  <w:num w:numId="16">
    <w:abstractNumId w:val="36"/>
  </w:num>
  <w:num w:numId="17">
    <w:abstractNumId w:val="33"/>
  </w:num>
  <w:num w:numId="18">
    <w:abstractNumId w:val="42"/>
  </w:num>
  <w:num w:numId="19">
    <w:abstractNumId w:val="20"/>
  </w:num>
  <w:num w:numId="20">
    <w:abstractNumId w:val="21"/>
  </w:num>
  <w:num w:numId="21">
    <w:abstractNumId w:val="21"/>
  </w:num>
  <w:num w:numId="22">
    <w:abstractNumId w:val="21"/>
  </w:num>
  <w:num w:numId="23">
    <w:abstractNumId w:val="30"/>
  </w:num>
  <w:num w:numId="24">
    <w:abstractNumId w:val="9"/>
  </w:num>
  <w:num w:numId="25">
    <w:abstractNumId w:val="21"/>
  </w:num>
  <w:num w:numId="26">
    <w:abstractNumId w:val="21"/>
  </w:num>
  <w:num w:numId="27">
    <w:abstractNumId w:val="21"/>
  </w:num>
  <w:num w:numId="28">
    <w:abstractNumId w:val="0"/>
  </w:num>
  <w:num w:numId="29">
    <w:abstractNumId w:val="23"/>
  </w:num>
  <w:num w:numId="30">
    <w:abstractNumId w:val="40"/>
  </w:num>
  <w:num w:numId="31">
    <w:abstractNumId w:val="26"/>
  </w:num>
  <w:num w:numId="32">
    <w:abstractNumId w:val="6"/>
  </w:num>
  <w:num w:numId="33">
    <w:abstractNumId w:val="14"/>
  </w:num>
  <w:num w:numId="34">
    <w:abstractNumId w:val="48"/>
  </w:num>
  <w:num w:numId="35">
    <w:abstractNumId w:val="28"/>
  </w:num>
  <w:num w:numId="36">
    <w:abstractNumId w:val="38"/>
  </w:num>
  <w:num w:numId="37">
    <w:abstractNumId w:val="34"/>
  </w:num>
  <w:num w:numId="38">
    <w:abstractNumId w:val="7"/>
  </w:num>
  <w:num w:numId="39">
    <w:abstractNumId w:val="2"/>
  </w:num>
  <w:num w:numId="40">
    <w:abstractNumId w:val="0"/>
  </w:num>
  <w:num w:numId="41">
    <w:abstractNumId w:val="5"/>
  </w:num>
  <w:num w:numId="42">
    <w:abstractNumId w:val="31"/>
  </w:num>
  <w:num w:numId="43">
    <w:abstractNumId w:val="8"/>
  </w:num>
  <w:num w:numId="44">
    <w:abstractNumId w:val="19"/>
  </w:num>
  <w:num w:numId="45">
    <w:abstractNumId w:val="37"/>
  </w:num>
  <w:num w:numId="46">
    <w:abstractNumId w:val="12"/>
  </w:num>
  <w:num w:numId="47">
    <w:abstractNumId w:val="47"/>
  </w:num>
  <w:num w:numId="48">
    <w:abstractNumId w:val="18"/>
  </w:num>
  <w:num w:numId="49">
    <w:abstractNumId w:val="11"/>
  </w:num>
  <w:num w:numId="50">
    <w:abstractNumId w:val="21"/>
  </w:num>
  <w:num w:numId="51">
    <w:abstractNumId w:val="21"/>
  </w:num>
  <w:num w:numId="52">
    <w:abstractNumId w:val="43"/>
  </w:num>
  <w:num w:numId="53">
    <w:abstractNumId w:val="1"/>
  </w:num>
  <w:num w:numId="54">
    <w:abstractNumId w:val="46"/>
  </w:num>
  <w:num w:numId="55">
    <w:abstractNumId w:val="4"/>
  </w:num>
  <w:num w:numId="56">
    <w:abstractNumId w:val="45"/>
  </w:num>
  <w:num w:numId="57">
    <w:abstractNumId w:val="16"/>
  </w:num>
  <w:num w:numId="58">
    <w:abstractNumId w:val="13"/>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62"/>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1EE"/>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B5F"/>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5E41"/>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1D5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5AF"/>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57C"/>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918"/>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50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0D9"/>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48"/>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B1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40E"/>
    <w:rsid w:val="001A3BF0"/>
    <w:rsid w:val="001A3D91"/>
    <w:rsid w:val="001A3F9F"/>
    <w:rsid w:val="001A408E"/>
    <w:rsid w:val="001A4E54"/>
    <w:rsid w:val="001A5459"/>
    <w:rsid w:val="001A56B7"/>
    <w:rsid w:val="001A5AE5"/>
    <w:rsid w:val="001A5FA1"/>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2BB5"/>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5"/>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B18"/>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3ED"/>
    <w:rsid w:val="00267CE0"/>
    <w:rsid w:val="00270178"/>
    <w:rsid w:val="00270728"/>
    <w:rsid w:val="00270D42"/>
    <w:rsid w:val="00270EC4"/>
    <w:rsid w:val="00270F42"/>
    <w:rsid w:val="00271090"/>
    <w:rsid w:val="00271148"/>
    <w:rsid w:val="0027157C"/>
    <w:rsid w:val="002715A2"/>
    <w:rsid w:val="00271680"/>
    <w:rsid w:val="00271727"/>
    <w:rsid w:val="0027195D"/>
    <w:rsid w:val="00271BFE"/>
    <w:rsid w:val="002724EF"/>
    <w:rsid w:val="00272B03"/>
    <w:rsid w:val="002733E2"/>
    <w:rsid w:val="00273F83"/>
    <w:rsid w:val="002745B4"/>
    <w:rsid w:val="002745DD"/>
    <w:rsid w:val="002748BA"/>
    <w:rsid w:val="0027508C"/>
    <w:rsid w:val="002750B1"/>
    <w:rsid w:val="0027516E"/>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193"/>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6C47"/>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7CF"/>
    <w:rsid w:val="002E4836"/>
    <w:rsid w:val="002E4850"/>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648"/>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852"/>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36"/>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CBF"/>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15D"/>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029"/>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780"/>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D89"/>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6D4"/>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0E"/>
    <w:rsid w:val="00480988"/>
    <w:rsid w:val="00480B84"/>
    <w:rsid w:val="00480E05"/>
    <w:rsid w:val="004811CB"/>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3A"/>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0ED"/>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116"/>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2E0"/>
    <w:rsid w:val="005255BF"/>
    <w:rsid w:val="005257DE"/>
    <w:rsid w:val="00525969"/>
    <w:rsid w:val="00525FC1"/>
    <w:rsid w:val="005262BD"/>
    <w:rsid w:val="00526541"/>
    <w:rsid w:val="00526573"/>
    <w:rsid w:val="005268A5"/>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1FD0"/>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5C3"/>
    <w:rsid w:val="006676AE"/>
    <w:rsid w:val="006679F5"/>
    <w:rsid w:val="00667A41"/>
    <w:rsid w:val="00667B77"/>
    <w:rsid w:val="00667C02"/>
    <w:rsid w:val="00667C6E"/>
    <w:rsid w:val="00667C8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9EE"/>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4EC"/>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4"/>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731"/>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9F7"/>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3A2A"/>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4A0B"/>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1EA"/>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C46"/>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26A"/>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A82"/>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7FD"/>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8F7CEC"/>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39C6"/>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58F"/>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6EA0"/>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038"/>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06"/>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91D"/>
    <w:rsid w:val="009F0B4D"/>
    <w:rsid w:val="009F1096"/>
    <w:rsid w:val="009F150E"/>
    <w:rsid w:val="009F1575"/>
    <w:rsid w:val="009F171E"/>
    <w:rsid w:val="009F18EE"/>
    <w:rsid w:val="009F1F68"/>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D10"/>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3C"/>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5C0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37F"/>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8B"/>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105"/>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6D28"/>
    <w:rsid w:val="00AE75F0"/>
    <w:rsid w:val="00AE76D5"/>
    <w:rsid w:val="00AE7802"/>
    <w:rsid w:val="00AE7864"/>
    <w:rsid w:val="00AE78A9"/>
    <w:rsid w:val="00AE7949"/>
    <w:rsid w:val="00AE7996"/>
    <w:rsid w:val="00AF0532"/>
    <w:rsid w:val="00AF0668"/>
    <w:rsid w:val="00AF0B12"/>
    <w:rsid w:val="00AF0E56"/>
    <w:rsid w:val="00AF0F12"/>
    <w:rsid w:val="00AF1475"/>
    <w:rsid w:val="00AF1A37"/>
    <w:rsid w:val="00AF1A65"/>
    <w:rsid w:val="00AF1E3D"/>
    <w:rsid w:val="00AF24A7"/>
    <w:rsid w:val="00AF25D5"/>
    <w:rsid w:val="00AF2619"/>
    <w:rsid w:val="00AF28AE"/>
    <w:rsid w:val="00AF2A2E"/>
    <w:rsid w:val="00AF2E59"/>
    <w:rsid w:val="00AF34E7"/>
    <w:rsid w:val="00AF3B3D"/>
    <w:rsid w:val="00AF3B7F"/>
    <w:rsid w:val="00AF3DB8"/>
    <w:rsid w:val="00AF3DBB"/>
    <w:rsid w:val="00AF3DD9"/>
    <w:rsid w:val="00AF3E86"/>
    <w:rsid w:val="00AF438D"/>
    <w:rsid w:val="00AF4939"/>
    <w:rsid w:val="00AF497B"/>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2FF"/>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369"/>
    <w:rsid w:val="00B55638"/>
    <w:rsid w:val="00B5567D"/>
    <w:rsid w:val="00B5580D"/>
    <w:rsid w:val="00B55AB2"/>
    <w:rsid w:val="00B55AC2"/>
    <w:rsid w:val="00B55C7D"/>
    <w:rsid w:val="00B560C9"/>
    <w:rsid w:val="00B560E4"/>
    <w:rsid w:val="00B56121"/>
    <w:rsid w:val="00B562CB"/>
    <w:rsid w:val="00B5650A"/>
    <w:rsid w:val="00B56533"/>
    <w:rsid w:val="00B5676C"/>
    <w:rsid w:val="00B56B81"/>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5FEB"/>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42"/>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28D"/>
    <w:rsid w:val="00C02419"/>
    <w:rsid w:val="00C02766"/>
    <w:rsid w:val="00C027DD"/>
    <w:rsid w:val="00C02A9F"/>
    <w:rsid w:val="00C031AC"/>
    <w:rsid w:val="00C033A9"/>
    <w:rsid w:val="00C03484"/>
    <w:rsid w:val="00C034A6"/>
    <w:rsid w:val="00C0379E"/>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A35"/>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08"/>
    <w:rsid w:val="00C63EF0"/>
    <w:rsid w:val="00C63F8E"/>
    <w:rsid w:val="00C647FB"/>
    <w:rsid w:val="00C64A74"/>
    <w:rsid w:val="00C64CA0"/>
    <w:rsid w:val="00C64E5A"/>
    <w:rsid w:val="00C64FD7"/>
    <w:rsid w:val="00C65440"/>
    <w:rsid w:val="00C654E0"/>
    <w:rsid w:val="00C6568A"/>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A92"/>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CAD"/>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826"/>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5F68"/>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1A2A"/>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9E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0FB0"/>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A15"/>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AE"/>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9C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5C"/>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6A2"/>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095"/>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7B0"/>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198"/>
    <w:rsid w:val="00EC3230"/>
    <w:rsid w:val="00EC3312"/>
    <w:rsid w:val="00EC3457"/>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AF4"/>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2871"/>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5E7"/>
    <w:rsid w:val="00F15E0B"/>
    <w:rsid w:val="00F16067"/>
    <w:rsid w:val="00F167E6"/>
    <w:rsid w:val="00F168C5"/>
    <w:rsid w:val="00F16BF2"/>
    <w:rsid w:val="00F171A8"/>
    <w:rsid w:val="00F17225"/>
    <w:rsid w:val="00F1738F"/>
    <w:rsid w:val="00F17867"/>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057"/>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409"/>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4E65"/>
    <w:rsid w:val="00F652DF"/>
    <w:rsid w:val="00F6549C"/>
    <w:rsid w:val="00F654AB"/>
    <w:rsid w:val="00F6559D"/>
    <w:rsid w:val="00F656B8"/>
    <w:rsid w:val="00F6581A"/>
    <w:rsid w:val="00F6583C"/>
    <w:rsid w:val="00F6589A"/>
    <w:rsid w:val="00F65A94"/>
    <w:rsid w:val="00F6667C"/>
    <w:rsid w:val="00F66915"/>
    <w:rsid w:val="00F66F4B"/>
    <w:rsid w:val="00F67362"/>
    <w:rsid w:val="00F675B0"/>
    <w:rsid w:val="00F677D5"/>
    <w:rsid w:val="00F6783E"/>
    <w:rsid w:val="00F679E7"/>
    <w:rsid w:val="00F70240"/>
    <w:rsid w:val="00F70455"/>
    <w:rsid w:val="00F70C15"/>
    <w:rsid w:val="00F70DBE"/>
    <w:rsid w:val="00F70E15"/>
    <w:rsid w:val="00F70E4B"/>
    <w:rsid w:val="00F70F70"/>
    <w:rsid w:val="00F71124"/>
    <w:rsid w:val="00F71178"/>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19A"/>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7B9"/>
    <w:rsid w:val="00FA1A9B"/>
    <w:rsid w:val="00FA1BA2"/>
    <w:rsid w:val="00FA1C23"/>
    <w:rsid w:val="00FA1DAE"/>
    <w:rsid w:val="00FA2515"/>
    <w:rsid w:val="00FA27C8"/>
    <w:rsid w:val="00FA2A70"/>
    <w:rsid w:val="00FA2D94"/>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C9C"/>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7C2F6D89-1219-43A2-B06B-82B833DF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871"/>
    <w:pPr>
      <w:autoSpaceDE w:val="0"/>
      <w:autoSpaceDN w:val="0"/>
      <w:adjustRightInd w:val="0"/>
      <w:snapToGrid w:val="0"/>
      <w:spacing w:after="120"/>
      <w:jc w:val="both"/>
    </w:pPr>
    <w:rPr>
      <w:sz w:val="22"/>
      <w:szCs w:val="22"/>
    </w:rPr>
  </w:style>
  <w:style w:type="paragraph" w:styleId="1">
    <w:name w:val="heading 1"/>
    <w:basedOn w:val="a"/>
    <w:next w:val="a"/>
    <w:link w:val="1Char"/>
    <w:qFormat/>
    <w:rsid w:val="005E2CDA"/>
    <w:pPr>
      <w:keepNext/>
      <w:numPr>
        <w:numId w:val="1"/>
      </w:numPr>
      <w:spacing w:before="120"/>
      <w:outlineLvl w:val="0"/>
    </w:pPr>
    <w:rPr>
      <w:b/>
      <w:bCs/>
      <w:sz w:val="28"/>
      <w:szCs w:val="28"/>
    </w:rPr>
  </w:style>
  <w:style w:type="paragraph" w:styleId="2">
    <w:name w:val="heading 2"/>
    <w:aliases w:val="H2,h2,DO NOT USE_h2,h21,Head2A,2,UNDERRUBRIK 1-2,H2 Char,h2 Char,Header 2,Header2,22,heading2,2nd level,H21,H22,H23,H24,H25,R2,E2,†berschrift 2,õberschrift 2"/>
    <w:basedOn w:val="a"/>
    <w:next w:val="a"/>
    <w:link w:val="2Char"/>
    <w:qFormat/>
    <w:rsid w:val="005E2CDA"/>
    <w:pPr>
      <w:keepNext/>
      <w:spacing w:before="120"/>
      <w:outlineLvl w:val="1"/>
    </w:pPr>
    <w:rPr>
      <w:b/>
      <w:bCs/>
      <w:sz w:val="24"/>
    </w:rPr>
  </w:style>
  <w:style w:type="paragraph" w:styleId="3">
    <w:name w:val="heading 3"/>
    <w:basedOn w:val="a"/>
    <w:next w:val="a"/>
    <w:link w:val="3Char"/>
    <w:qFormat/>
    <w:rsid w:val="005E2CDA"/>
    <w:pPr>
      <w:keepNext/>
      <w:numPr>
        <w:ilvl w:val="2"/>
        <w:numId w:val="1"/>
      </w:numPr>
      <w:spacing w:before="120"/>
      <w:outlineLvl w:val="2"/>
    </w:pPr>
    <w:rPr>
      <w:b/>
    </w:rPr>
  </w:style>
  <w:style w:type="paragraph" w:styleId="4">
    <w:name w:val="heading 4"/>
    <w:basedOn w:val="a"/>
    <w:next w:val="a"/>
    <w:link w:val="4Char"/>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5E2CDA"/>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5E2CDA"/>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a"/>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5">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Char">
    <w:name w:val="标题 2 Char"/>
    <w:aliases w:val="H2 Char2,h2 Char2,DO NOT USE_h2 Char1,h21 Char1,Head2A Char1,2 Char1,UNDERRUBRIK 1-2 Char1,H2 Char Char1,h2 Char Char1,Header 2 Char1,Header2 Char1,22 Char1,heading2 Char1,2nd level Char1,H21 Char1,H22 Char1,H23 Char1,H24 Char1,H25 Char"/>
    <w:basedOn w:val="a0"/>
    <w:link w:val="2"/>
    <w:rsid w:val="001F7100"/>
    <w:rPr>
      <w:b/>
      <w:bCs/>
      <w:sz w:val="24"/>
      <w:szCs w:val="22"/>
    </w:rPr>
  </w:style>
  <w:style w:type="character" w:customStyle="1" w:styleId="3Char">
    <w:name w:val="标题 3 Char"/>
    <w:basedOn w:val="a0"/>
    <w:link w:val="3"/>
    <w:rsid w:val="0020692D"/>
    <w:rPr>
      <w:b/>
      <w:sz w:val="22"/>
      <w:szCs w:val="22"/>
    </w:rPr>
  </w:style>
  <w:style w:type="table" w:styleId="2-1">
    <w:name w:val="Grid Table 2 Accent 1"/>
    <w:basedOn w:val="a1"/>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1Char">
    <w:name w:val="标题 1 Char"/>
    <w:basedOn w:val="a0"/>
    <w:link w:val="1"/>
    <w:rsid w:val="00E051B6"/>
    <w:rPr>
      <w:b/>
      <w:bCs/>
      <w:sz w:val="28"/>
      <w:szCs w:val="28"/>
    </w:rPr>
  </w:style>
  <w:style w:type="character" w:styleId="af6">
    <w:name w:val="Strong"/>
    <w:uiPriority w:val="22"/>
    <w:qFormat/>
    <w:rsid w:val="00EF1C40"/>
    <w:rPr>
      <w:b/>
      <w:bCs/>
    </w:rPr>
  </w:style>
  <w:style w:type="character" w:customStyle="1" w:styleId="apple-converted-space">
    <w:name w:val="apple-converted-space"/>
    <w:basedOn w:val="a0"/>
    <w:qFormat/>
    <w:rsid w:val="008E13B6"/>
  </w:style>
  <w:style w:type="character" w:customStyle="1" w:styleId="af7">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 w:type="paragraph" w:customStyle="1" w:styleId="RAN1bullet2">
    <w:name w:val="RAN1 bullet2"/>
    <w:basedOn w:val="a"/>
    <w:qFormat/>
    <w:rsid w:val="00304648"/>
    <w:pPr>
      <w:numPr>
        <w:ilvl w:val="1"/>
        <w:numId w:val="53"/>
      </w:numPr>
      <w:tabs>
        <w:tab w:val="left" w:pos="1440"/>
      </w:tabs>
      <w:autoSpaceDE/>
      <w:autoSpaceDN/>
      <w:adjustRightInd/>
      <w:snapToGrid/>
      <w:spacing w:after="0"/>
      <w:jc w:val="left"/>
    </w:pPr>
    <w:rPr>
      <w:rFonts w:ascii="Times" w:eastAsia="Batang" w:hAnsi="Times"/>
      <w:sz w:val="20"/>
      <w:szCs w:val="20"/>
    </w:rPr>
  </w:style>
  <w:style w:type="paragraph" w:customStyle="1" w:styleId="Style1">
    <w:name w:val="Style1"/>
    <w:basedOn w:val="a"/>
    <w:link w:val="Style1Char"/>
    <w:qFormat/>
    <w:rsid w:val="00EB07B0"/>
    <w:pPr>
      <w:widowControl w:val="0"/>
    </w:pPr>
    <w:rPr>
      <w:lang w:eastAsia="zh-CN"/>
    </w:rPr>
  </w:style>
  <w:style w:type="character" w:customStyle="1" w:styleId="Style1Char">
    <w:name w:val="Style1 Char"/>
    <w:basedOn w:val="a0"/>
    <w:link w:val="Style1"/>
    <w:rsid w:val="00EB07B0"/>
    <w:rPr>
      <w:sz w:val="22"/>
      <w:szCs w:val="22"/>
      <w:lang w:eastAsia="zh-CN"/>
    </w:rPr>
  </w:style>
  <w:style w:type="character" w:customStyle="1" w:styleId="4Char">
    <w:name w:val="标题 4 Char"/>
    <w:basedOn w:val="a0"/>
    <w:link w:val="4"/>
    <w:rsid w:val="00FC3C9C"/>
    <w:rPr>
      <w:b/>
      <w:bCs/>
      <w:sz w:val="22"/>
      <w:szCs w:val="28"/>
    </w:rPr>
  </w:style>
  <w:style w:type="paragraph" w:customStyle="1" w:styleId="ZT">
    <w:name w:val="ZT"/>
    <w:rsid w:val="00C54A35"/>
    <w:pPr>
      <w:framePr w:wrap="notBeside" w:hAnchor="margin" w:yAlign="center"/>
      <w:widowControl w:val="0"/>
      <w:spacing w:line="240" w:lineRule="atLeast"/>
      <w:jc w:val="right"/>
    </w:pPr>
    <w:rPr>
      <w:rFonts w:ascii="Arial" w:eastAsiaTheme="minorEastAsia"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437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269814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9792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4049">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740941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66688935">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16267144">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6542914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06662">
      <w:bodyDiv w:val="1"/>
      <w:marLeft w:val="0"/>
      <w:marRight w:val="0"/>
      <w:marTop w:val="0"/>
      <w:marBottom w:val="0"/>
      <w:divBdr>
        <w:top w:val="none" w:sz="0" w:space="0" w:color="auto"/>
        <w:left w:val="none" w:sz="0" w:space="0" w:color="auto"/>
        <w:bottom w:val="none" w:sz="0" w:space="0" w:color="auto"/>
        <w:right w:val="none" w:sz="0" w:space="0" w:color="auto"/>
      </w:divBdr>
    </w:div>
    <w:div w:id="1744982251">
      <w:bodyDiv w:val="1"/>
      <w:marLeft w:val="0"/>
      <w:marRight w:val="0"/>
      <w:marTop w:val="0"/>
      <w:marBottom w:val="0"/>
      <w:divBdr>
        <w:top w:val="none" w:sz="0" w:space="0" w:color="auto"/>
        <w:left w:val="none" w:sz="0" w:space="0" w:color="auto"/>
        <w:bottom w:val="none" w:sz="0" w:space="0" w:color="auto"/>
        <w:right w:val="none" w:sz="0" w:space="0" w:color="auto"/>
      </w:divBdr>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23C49-E78E-42B7-BC80-EEEE670EC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9</Pages>
  <Words>4361</Words>
  <Characters>24076</Characters>
  <Application>Microsoft Office Word</Application>
  <DocSecurity>0</DocSecurity>
  <Lines>454</Lines>
  <Paragraphs>270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2019-01-31T05:17:00Z</cp:lastPrinted>
  <dcterms:created xsi:type="dcterms:W3CDTF">2022-04-25T05:21:00Z</dcterms:created>
  <dcterms:modified xsi:type="dcterms:W3CDTF">2022-04-25T12:24:00Z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(3)09avXwPVXkr0CYmFqpjzanv94GFdsNbXHxQxCZv1ztiUUaTuZ7eMveLf3SSgLye0V85nA+sg
fQ4IHDlwNrBqAzGuUFH2n3g5chDi+DI1ipiyk60Gg1n9DRO+jrt3eRDXvMXgmpK0aqNNlJbH
SaBax2t2T5RTbeQ1VjmkGfwZWXxzxK8LmXa0cYzos5MqLTQSj6Dv5b6gSxhi/FM/cvzv3cmP
AVaEiWU4GGKWCJBiaj</vt:lpwstr>
  </property>
  <property fmtid="{D5CDD505-2E9C-101B-9397-08002B2CF9AE}" pid="13" name="_2015_ms_pID_725343_00">
    <vt:lpwstr>_2015_ms_pID_725343</vt:lpwstr>
  </property>
  <property fmtid="{D5CDD505-2E9C-101B-9397-08002B2CF9AE}" pid="14" name="_2015_ms_pID_7253431">
    <vt:lpwstr>fwqyNrGag1ew/jLB9r7MsRXthtxdFZkwmqhxR73UvSbgGLFoDgjpTV
fEEKigW2pp/CoF6AVkElAj/V4h2vlvvATgH6llUNgreSo4swbMpjO5iJskgOgC0ndWxI45g+
YwBgv8DDIhsVQ+UdbIPtpwZjYHhFoMjepXTK621PQ5MG8fZFOAzsieBiJdS6H3PCwbe7yUTw
rmvPAslKHUaW8K2NYtfGBqlTYnp/5geJCS0y</vt:lpwstr>
  </property>
  <property fmtid="{D5CDD505-2E9C-101B-9397-08002B2CF9AE}" pid="15" name="_2015_ms_pID_7253431_00">
    <vt:lpwstr>_2015_ms_pID_7253431</vt:lpwstr>
  </property>
  <property fmtid="{D5CDD505-2E9C-101B-9397-08002B2CF9AE}" pid="16" name="_2015_ms_pID_7253432">
    <vt:lpwstr>hTfa9ytn+EFQtNSUH5pywmu/qwjK19JKlY/1
wcbQFNQ77d4gWOVoUI8fAdB/PGYZZA==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1644480413</vt:lpwstr>
  </property>
</Properties>
</file>