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3B75CD" w14:textId="219F18FD" w:rsidR="0097334D" w:rsidRPr="00D74B92" w:rsidRDefault="0097334D" w:rsidP="0097334D">
      <w:pPr>
        <w:tabs>
          <w:tab w:val="right" w:pos="9216"/>
        </w:tabs>
        <w:spacing w:after="0"/>
        <w:jc w:val="left"/>
        <w:rPr>
          <w:rFonts w:ascii="Arial" w:hAnsi="Arial" w:cs="Arial"/>
          <w:b/>
          <w:kern w:val="2"/>
          <w:lang w:eastAsia="zh-CN"/>
        </w:rPr>
      </w:pPr>
      <w:r w:rsidRPr="00D74B92">
        <w:rPr>
          <w:rFonts w:ascii="Arial" w:hAnsi="Arial" w:cs="Arial"/>
          <w:b/>
          <w:noProof/>
          <w:kern w:val="2"/>
        </w:rPr>
        <mc:AlternateContent>
          <mc:Choice Requires="wps">
            <w:drawing>
              <wp:anchor distT="0" distB="0" distL="114300" distR="114300" simplePos="0" relativeHeight="251659264" behindDoc="0" locked="1" layoutInCell="1" allowOverlap="1" wp14:anchorId="23547FF0" wp14:editId="7BBCD93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4BFC7DD"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4B92">
        <w:rPr>
          <w:rFonts w:ascii="Arial" w:hAnsi="Arial" w:cs="Arial"/>
          <w:b/>
          <w:kern w:val="2"/>
          <w:lang w:eastAsia="zh-CN"/>
        </w:rPr>
        <w:t>3GPP TSG RAN WG1 Meeting #</w:t>
      </w:r>
      <w:r>
        <w:rPr>
          <w:rFonts w:ascii="Arial" w:hAnsi="Arial" w:cs="Arial"/>
          <w:b/>
          <w:kern w:val="2"/>
          <w:lang w:eastAsia="zh-CN"/>
        </w:rPr>
        <w:t>10</w:t>
      </w:r>
      <w:r w:rsidR="00976297">
        <w:rPr>
          <w:rFonts w:ascii="Arial" w:hAnsi="Arial" w:cs="Arial"/>
          <w:b/>
          <w:kern w:val="2"/>
          <w:lang w:eastAsia="zh-CN"/>
        </w:rPr>
        <w:t>9</w:t>
      </w:r>
      <w:r>
        <w:rPr>
          <w:rFonts w:ascii="Arial" w:hAnsi="Arial" w:cs="Arial"/>
          <w:b/>
          <w:kern w:val="2"/>
          <w:lang w:eastAsia="zh-CN"/>
        </w:rPr>
        <w:t>-e</w:t>
      </w:r>
      <w:r w:rsidRPr="00D74B92">
        <w:rPr>
          <w:rFonts w:ascii="Arial" w:hAnsi="Arial" w:cs="Arial"/>
          <w:b/>
          <w:kern w:val="2"/>
          <w:lang w:eastAsia="zh-CN"/>
        </w:rPr>
        <w:tab/>
      </w:r>
      <w:r w:rsidR="00E71DFF" w:rsidRPr="00E71DFF">
        <w:rPr>
          <w:rFonts w:ascii="Arial" w:hAnsi="Arial" w:cs="Arial"/>
          <w:b/>
          <w:kern w:val="2"/>
          <w:lang w:eastAsia="zh-CN"/>
        </w:rPr>
        <w:t>R1-22</w:t>
      </w:r>
      <w:r w:rsidR="00AF25D2">
        <w:rPr>
          <w:rFonts w:ascii="Arial" w:hAnsi="Arial" w:cs="Arial"/>
          <w:b/>
          <w:kern w:val="2"/>
          <w:lang w:eastAsia="zh-CN"/>
        </w:rPr>
        <w:t>03063</w:t>
      </w:r>
    </w:p>
    <w:p w14:paraId="2A23327C" w14:textId="7A0D2FD7" w:rsidR="0097334D" w:rsidRDefault="0097334D" w:rsidP="0097334D">
      <w:pPr>
        <w:spacing w:after="60"/>
        <w:ind w:left="1555" w:hanging="1555"/>
        <w:jc w:val="left"/>
        <w:rPr>
          <w:rFonts w:ascii="Arial" w:hAnsi="Arial" w:cs="Arial"/>
          <w:b/>
          <w:kern w:val="2"/>
          <w:lang w:eastAsia="zh-CN"/>
        </w:rPr>
      </w:pPr>
      <w:r w:rsidRPr="00F47B5C">
        <w:rPr>
          <w:rFonts w:ascii="Arial" w:hAnsi="Arial" w:cs="Arial"/>
          <w:b/>
          <w:kern w:val="2"/>
          <w:lang w:eastAsia="zh-CN"/>
        </w:rPr>
        <w:t xml:space="preserve">e-Meeting, </w:t>
      </w:r>
      <w:r w:rsidR="00976297">
        <w:rPr>
          <w:rFonts w:ascii="Arial" w:hAnsi="Arial" w:cs="Arial"/>
          <w:b/>
          <w:kern w:val="2"/>
          <w:lang w:eastAsia="zh-CN"/>
        </w:rPr>
        <w:t>May</w:t>
      </w:r>
      <w:r w:rsidRPr="00F47B5C">
        <w:rPr>
          <w:rFonts w:ascii="Arial" w:hAnsi="Arial" w:cs="Arial"/>
          <w:b/>
          <w:kern w:val="2"/>
          <w:lang w:eastAsia="zh-CN"/>
        </w:rPr>
        <w:t xml:space="preserve"> </w:t>
      </w:r>
      <w:r w:rsidR="005D05D6">
        <w:rPr>
          <w:rFonts w:ascii="Arial" w:hAnsi="Arial" w:cs="Arial"/>
          <w:b/>
          <w:kern w:val="2"/>
          <w:lang w:eastAsia="zh-CN"/>
        </w:rPr>
        <w:t>9</w:t>
      </w:r>
      <w:r w:rsidR="00976297">
        <w:rPr>
          <w:rFonts w:ascii="Arial" w:hAnsi="Arial" w:cs="Arial"/>
          <w:b/>
          <w:kern w:val="2"/>
          <w:lang w:eastAsia="zh-CN"/>
        </w:rPr>
        <w:t>th</w:t>
      </w:r>
      <w:r w:rsidRPr="00F47B5C">
        <w:rPr>
          <w:rFonts w:ascii="Arial" w:hAnsi="Arial" w:cs="Arial"/>
          <w:b/>
          <w:kern w:val="2"/>
          <w:lang w:eastAsia="zh-CN"/>
        </w:rPr>
        <w:t xml:space="preserve"> – </w:t>
      </w:r>
      <w:r w:rsidR="00976297">
        <w:rPr>
          <w:rFonts w:ascii="Arial" w:hAnsi="Arial" w:cs="Arial"/>
          <w:b/>
          <w:kern w:val="2"/>
          <w:lang w:eastAsia="zh-CN"/>
        </w:rPr>
        <w:t>May</w:t>
      </w:r>
      <w:r w:rsidRPr="00F47B5C">
        <w:rPr>
          <w:rFonts w:ascii="Arial" w:hAnsi="Arial" w:cs="Arial"/>
          <w:b/>
          <w:kern w:val="2"/>
          <w:lang w:eastAsia="zh-CN"/>
        </w:rPr>
        <w:t xml:space="preserve"> </w:t>
      </w:r>
      <w:r w:rsidR="00976297">
        <w:rPr>
          <w:rFonts w:ascii="Arial" w:hAnsi="Arial" w:cs="Arial"/>
          <w:b/>
          <w:kern w:val="2"/>
          <w:lang w:eastAsia="zh-CN"/>
        </w:rPr>
        <w:t>2</w:t>
      </w:r>
      <w:r w:rsidR="005D05D6">
        <w:rPr>
          <w:rFonts w:ascii="Arial" w:hAnsi="Arial" w:cs="Arial"/>
          <w:b/>
          <w:kern w:val="2"/>
          <w:lang w:eastAsia="zh-CN"/>
        </w:rPr>
        <w:t>0</w:t>
      </w:r>
      <w:r w:rsidR="00976297">
        <w:rPr>
          <w:rFonts w:ascii="Arial" w:hAnsi="Arial" w:cs="Arial"/>
          <w:b/>
          <w:kern w:val="2"/>
          <w:lang w:eastAsia="zh-CN"/>
        </w:rPr>
        <w:t>th</w:t>
      </w:r>
      <w:r w:rsidRPr="00F47B5C">
        <w:rPr>
          <w:rFonts w:ascii="Arial" w:hAnsi="Arial" w:cs="Arial"/>
          <w:b/>
          <w:kern w:val="2"/>
          <w:lang w:eastAsia="zh-CN"/>
        </w:rPr>
        <w:t>, 202</w:t>
      </w:r>
      <w:r w:rsidR="00676405">
        <w:rPr>
          <w:rFonts w:ascii="Arial" w:hAnsi="Arial" w:cs="Arial"/>
          <w:b/>
          <w:kern w:val="2"/>
          <w:lang w:eastAsia="zh-CN"/>
        </w:rPr>
        <w:t>2</w:t>
      </w:r>
    </w:p>
    <w:p w14:paraId="7826937B" w14:textId="7C247BE4" w:rsidR="009C0564"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Agenda Item:</w:t>
      </w:r>
      <w:r w:rsidR="00F31B49" w:rsidRPr="00D74B92">
        <w:rPr>
          <w:rFonts w:ascii="Arial" w:hAnsi="Arial" w:cs="Arial"/>
          <w:b/>
          <w:lang w:eastAsia="zh-CN"/>
        </w:rPr>
        <w:tab/>
      </w:r>
      <w:r w:rsidR="00125EC5">
        <w:rPr>
          <w:rFonts w:ascii="Arial" w:hAnsi="Arial" w:cs="Arial"/>
          <w:b/>
          <w:lang w:eastAsia="zh-CN"/>
        </w:rPr>
        <w:t>9</w:t>
      </w:r>
      <w:r w:rsidR="00E200FB" w:rsidRPr="00E200FB">
        <w:rPr>
          <w:rFonts w:ascii="Arial" w:hAnsi="Arial" w:cs="Arial"/>
          <w:b/>
          <w:lang w:eastAsia="zh-CN"/>
        </w:rPr>
        <w:t>.</w:t>
      </w:r>
      <w:r w:rsidR="00125EC5">
        <w:rPr>
          <w:rFonts w:ascii="Arial" w:hAnsi="Arial" w:cs="Arial"/>
          <w:b/>
          <w:lang w:eastAsia="zh-CN"/>
        </w:rPr>
        <w:t>1</w:t>
      </w:r>
      <w:r w:rsidR="003041E6">
        <w:rPr>
          <w:rFonts w:ascii="Arial" w:hAnsi="Arial" w:cs="Arial"/>
          <w:b/>
          <w:lang w:eastAsia="zh-CN"/>
        </w:rPr>
        <w:t>.</w:t>
      </w:r>
      <w:r w:rsidR="004D41EA">
        <w:rPr>
          <w:rFonts w:ascii="Arial" w:hAnsi="Arial" w:cs="Arial"/>
          <w:b/>
          <w:lang w:eastAsia="zh-CN"/>
        </w:rPr>
        <w:t>3.1</w:t>
      </w:r>
      <w:r w:rsidR="00E200FB" w:rsidRPr="00E200FB">
        <w:rPr>
          <w:rFonts w:ascii="Arial" w:hAnsi="Arial" w:cs="Arial"/>
          <w:b/>
          <w:lang w:eastAsia="zh-CN"/>
        </w:rPr>
        <w:tab/>
      </w:r>
    </w:p>
    <w:p w14:paraId="7AF4C819" w14:textId="737E66E2" w:rsidR="00BC1C3C" w:rsidRPr="007F5EC6" w:rsidRDefault="00305FF9" w:rsidP="003E0282">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00F54CB0" w:rsidRPr="00F54CB0">
        <w:rPr>
          <w:rFonts w:ascii="Arial" w:hAnsi="Arial" w:cs="Arial"/>
          <w:b/>
          <w:bCs/>
          <w:caps/>
          <w:szCs w:val="24"/>
          <w:shd w:val="clear" w:color="auto" w:fill="FFFFFF"/>
        </w:rPr>
        <w:t>Futurewei</w:t>
      </w:r>
    </w:p>
    <w:p w14:paraId="592199C5" w14:textId="7F8900EA"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A55242">
        <w:rPr>
          <w:rFonts w:ascii="Arial" w:hAnsi="Arial" w:cs="Arial"/>
          <w:b/>
          <w:lang w:eastAsia="zh-CN"/>
        </w:rPr>
        <w:t>I</w:t>
      </w:r>
      <w:r w:rsidR="00741207">
        <w:rPr>
          <w:rFonts w:ascii="Arial" w:hAnsi="Arial" w:cs="Arial"/>
          <w:b/>
          <w:lang w:eastAsia="zh-CN"/>
        </w:rPr>
        <w:t>ncreas</w:t>
      </w:r>
      <w:r w:rsidR="00A55242">
        <w:rPr>
          <w:rFonts w:ascii="Arial" w:hAnsi="Arial" w:cs="Arial"/>
          <w:b/>
          <w:lang w:eastAsia="zh-CN"/>
        </w:rPr>
        <w:t>ed</w:t>
      </w:r>
      <w:r w:rsidR="00741207">
        <w:rPr>
          <w:rFonts w:ascii="Arial" w:hAnsi="Arial" w:cs="Arial"/>
          <w:b/>
          <w:lang w:eastAsia="zh-CN"/>
        </w:rPr>
        <w:t xml:space="preserve"> number of orthogonal DM-RS ports</w:t>
      </w:r>
    </w:p>
    <w:p w14:paraId="62BCD72B" w14:textId="77777777"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1F7121" w:rsidRPr="00D74B92">
        <w:rPr>
          <w:rFonts w:ascii="Arial" w:hAnsi="Arial" w:cs="Arial"/>
          <w:b/>
          <w:kern w:val="2"/>
          <w:lang w:eastAsia="zh-CN"/>
        </w:rPr>
        <w:t>Discussion and 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0" w:name="_Ref124589705"/>
      <w:bookmarkStart w:id="1" w:name="_Ref129681862"/>
      <w:r w:rsidRPr="00D74B92">
        <w:rPr>
          <w:rFonts w:cs="Arial"/>
        </w:rPr>
        <w:t>Introduction</w:t>
      </w:r>
      <w:bookmarkEnd w:id="0"/>
      <w:bookmarkEnd w:id="1"/>
    </w:p>
    <w:p w14:paraId="4ACF55EB" w14:textId="1D23AFF0" w:rsidR="00BF5FC0" w:rsidRDefault="00BF5FC0" w:rsidP="00BF5FC0">
      <w:pPr>
        <w:rPr>
          <w:lang w:eastAsia="zh-CN"/>
        </w:rPr>
      </w:pPr>
      <w:bookmarkStart w:id="2" w:name="_Ref129681832"/>
      <w:r>
        <w:rPr>
          <w:lang w:eastAsia="zh-CN"/>
        </w:rPr>
        <w:t xml:space="preserve">In RAN#94-e meeting, the Rel. 18 </w:t>
      </w:r>
      <w:proofErr w:type="spellStart"/>
      <w:r w:rsidR="003969AB" w:rsidRPr="00C47A89">
        <w:t>NR_MIMO_evo_DL_UL</w:t>
      </w:r>
      <w:proofErr w:type="spellEnd"/>
      <w:r>
        <w:rPr>
          <w:lang w:eastAsia="zh-CN"/>
        </w:rPr>
        <w:t xml:space="preserve"> WID </w:t>
      </w:r>
      <w:r>
        <w:rPr>
          <w:lang w:eastAsia="zh-CN"/>
        </w:rPr>
        <w:fldChar w:fldCharType="begin"/>
      </w:r>
      <w:r>
        <w:rPr>
          <w:lang w:eastAsia="zh-CN"/>
        </w:rPr>
        <w:instrText xml:space="preserve"> REF _Ref45631853 \r \h </w:instrText>
      </w:r>
      <w:r>
        <w:rPr>
          <w:lang w:eastAsia="zh-CN"/>
        </w:rPr>
      </w:r>
      <w:r>
        <w:rPr>
          <w:lang w:eastAsia="zh-CN"/>
        </w:rPr>
        <w:fldChar w:fldCharType="separate"/>
      </w:r>
      <w:r w:rsidR="00BA51BD">
        <w:rPr>
          <w:lang w:eastAsia="zh-CN"/>
        </w:rPr>
        <w:t>[1]</w:t>
      </w:r>
      <w:r>
        <w:rPr>
          <w:lang w:eastAsia="zh-CN"/>
        </w:rPr>
        <w:fldChar w:fldCharType="end"/>
      </w:r>
      <w:r>
        <w:rPr>
          <w:lang w:eastAsia="zh-CN"/>
        </w:rPr>
        <w:t xml:space="preserve"> was approved. There are </w:t>
      </w:r>
      <w:r w:rsidR="00675B2E">
        <w:rPr>
          <w:lang w:eastAsia="zh-CN"/>
        </w:rPr>
        <w:t>seven</w:t>
      </w:r>
      <w:r>
        <w:rPr>
          <w:lang w:eastAsia="zh-CN"/>
        </w:rPr>
        <w:t xml:space="preserve"> objectives in the new WID. The </w:t>
      </w:r>
      <w:r w:rsidR="002B5A0C">
        <w:rPr>
          <w:lang w:eastAsia="zh-CN"/>
        </w:rPr>
        <w:t xml:space="preserve">third </w:t>
      </w:r>
      <w:r>
        <w:rPr>
          <w:lang w:eastAsia="zh-CN"/>
        </w:rPr>
        <w:t>objective</w:t>
      </w:r>
      <w:r w:rsidR="00037A23">
        <w:rPr>
          <w:lang w:eastAsia="zh-CN"/>
        </w:rPr>
        <w:t>s</w:t>
      </w:r>
      <w:r>
        <w:rPr>
          <w:lang w:eastAsia="zh-CN"/>
        </w:rPr>
        <w:t xml:space="preserve"> in </w:t>
      </w:r>
      <w:r>
        <w:rPr>
          <w:lang w:eastAsia="zh-CN"/>
        </w:rPr>
        <w:fldChar w:fldCharType="begin"/>
      </w:r>
      <w:r>
        <w:rPr>
          <w:lang w:eastAsia="zh-CN"/>
        </w:rPr>
        <w:instrText xml:space="preserve"> REF _Ref45631853 \r \h </w:instrText>
      </w:r>
      <w:r>
        <w:rPr>
          <w:lang w:eastAsia="zh-CN"/>
        </w:rPr>
      </w:r>
      <w:r>
        <w:rPr>
          <w:lang w:eastAsia="zh-CN"/>
        </w:rPr>
        <w:fldChar w:fldCharType="separate"/>
      </w:r>
      <w:r w:rsidR="00BA51BD">
        <w:rPr>
          <w:lang w:eastAsia="zh-CN"/>
        </w:rPr>
        <w:t>[1]</w:t>
      </w:r>
      <w:r>
        <w:rPr>
          <w:lang w:eastAsia="zh-CN"/>
        </w:rPr>
        <w:fldChar w:fldCharType="end"/>
      </w:r>
      <w:r>
        <w:rPr>
          <w:lang w:eastAsia="zh-CN"/>
        </w:rPr>
        <w:t xml:space="preserve"> </w:t>
      </w:r>
      <w:r w:rsidR="00037A23">
        <w:rPr>
          <w:lang w:eastAsia="zh-CN"/>
        </w:rPr>
        <w:t>are</w:t>
      </w:r>
      <w:r>
        <w:rPr>
          <w:lang w:eastAsia="zh-CN"/>
        </w:rPr>
        <w:t>:</w:t>
      </w:r>
    </w:p>
    <w:tbl>
      <w:tblPr>
        <w:tblStyle w:val="TableGrid"/>
        <w:tblW w:w="0" w:type="auto"/>
        <w:tblLook w:val="04A0" w:firstRow="1" w:lastRow="0" w:firstColumn="1" w:lastColumn="0" w:noHBand="0" w:noVBand="1"/>
      </w:tblPr>
      <w:tblGrid>
        <w:gridCol w:w="9307"/>
      </w:tblGrid>
      <w:tr w:rsidR="00BF5FC0" w14:paraId="338C7546" w14:textId="77777777" w:rsidTr="004344B2">
        <w:trPr>
          <w:trHeight w:val="1898"/>
        </w:trPr>
        <w:tc>
          <w:tcPr>
            <w:tcW w:w="9307" w:type="dxa"/>
          </w:tcPr>
          <w:p w14:paraId="0F041024" w14:textId="77777777" w:rsidR="00565B9A" w:rsidRPr="00565B9A" w:rsidRDefault="00565B9A" w:rsidP="00AD5687">
            <w:pPr>
              <w:numPr>
                <w:ilvl w:val="0"/>
                <w:numId w:val="37"/>
              </w:numPr>
              <w:overflowPunct w:val="0"/>
              <w:snapToGrid/>
              <w:spacing w:beforeLines="50" w:before="120" w:after="0"/>
              <w:jc w:val="left"/>
              <w:textAlignment w:val="baseline"/>
              <w:rPr>
                <w:bCs/>
                <w:sz w:val="20"/>
                <w:szCs w:val="20"/>
                <w:lang w:eastAsia="en-GB"/>
              </w:rPr>
            </w:pPr>
            <w:r w:rsidRPr="00565B9A">
              <w:rPr>
                <w:bCs/>
                <w:sz w:val="20"/>
                <w:szCs w:val="20"/>
                <w:lang w:eastAsia="en-GB"/>
              </w:rPr>
              <w:t>Study, and if justified, specify larger number of orthogonal DMRS ports for downlink and uplink MU-MIMO (without increasing the DM-RS overhead), only for CP-OFDM,</w:t>
            </w:r>
          </w:p>
          <w:p w14:paraId="29EBE482" w14:textId="77777777" w:rsidR="00565B9A" w:rsidRPr="00565B9A" w:rsidRDefault="00565B9A" w:rsidP="00565B9A">
            <w:pPr>
              <w:numPr>
                <w:ilvl w:val="1"/>
                <w:numId w:val="37"/>
              </w:numPr>
              <w:overflowPunct w:val="0"/>
              <w:snapToGrid/>
              <w:spacing w:beforeLines="50" w:before="120" w:after="0"/>
              <w:jc w:val="left"/>
              <w:textAlignment w:val="baseline"/>
              <w:rPr>
                <w:bCs/>
                <w:sz w:val="20"/>
                <w:szCs w:val="20"/>
                <w:lang w:eastAsia="en-GB"/>
              </w:rPr>
            </w:pPr>
            <w:r w:rsidRPr="00565B9A">
              <w:rPr>
                <w:bCs/>
                <w:sz w:val="20"/>
                <w:szCs w:val="20"/>
                <w:lang w:eastAsia="en-GB"/>
              </w:rPr>
              <w:t>Striving for a common design between DL and UL DMRS</w:t>
            </w:r>
          </w:p>
          <w:p w14:paraId="1B8E0CC4" w14:textId="59AA283D" w:rsidR="00565B9A" w:rsidRPr="004344B2" w:rsidRDefault="00565B9A" w:rsidP="00565B9A">
            <w:pPr>
              <w:numPr>
                <w:ilvl w:val="1"/>
                <w:numId w:val="37"/>
              </w:numPr>
              <w:overflowPunct w:val="0"/>
              <w:snapToGrid/>
              <w:spacing w:beforeLines="50" w:before="120" w:after="0"/>
              <w:jc w:val="left"/>
              <w:textAlignment w:val="baseline"/>
              <w:rPr>
                <w:bCs/>
                <w:sz w:val="20"/>
                <w:szCs w:val="20"/>
                <w:lang w:eastAsia="en-GB"/>
              </w:rPr>
            </w:pPr>
            <w:r w:rsidRPr="00565B9A">
              <w:rPr>
                <w:bCs/>
                <w:sz w:val="20"/>
                <w:szCs w:val="20"/>
                <w:lang w:eastAsia="en-GB"/>
              </w:rPr>
              <w:t>Up to 24 orthogonal DM-RS ports, where for each applicable DMRS type, the maximum number of orthogonal ports is doubled for both single- and double-symbol DMRS</w:t>
            </w:r>
          </w:p>
        </w:tc>
      </w:tr>
    </w:tbl>
    <w:p w14:paraId="5AD25BD9" w14:textId="75684AC3" w:rsidR="0064769F" w:rsidRDefault="00BF5FC0" w:rsidP="00BF5FC0">
      <w:pPr>
        <w:spacing w:before="120"/>
      </w:pPr>
      <w:r w:rsidRPr="0064769F">
        <w:t xml:space="preserve">In this </w:t>
      </w:r>
      <w:r>
        <w:t xml:space="preserve">contribution, we present our views on </w:t>
      </w:r>
      <w:r w:rsidR="00DE58A4">
        <w:t xml:space="preserve">increasing the number of orthogonal DM-RS ports and its corresponding indexing and </w:t>
      </w:r>
      <w:r w:rsidR="00DF3FDE">
        <w:t>DCI indication</w:t>
      </w:r>
      <w:r>
        <w:t>.</w:t>
      </w:r>
    </w:p>
    <w:p w14:paraId="658A0E28" w14:textId="77777777" w:rsidR="0064769F" w:rsidRPr="0064769F" w:rsidRDefault="0064769F" w:rsidP="0064769F"/>
    <w:p w14:paraId="0019A4E8" w14:textId="42D603FB" w:rsidR="0007605B" w:rsidRDefault="001778FF" w:rsidP="0091756C">
      <w:pPr>
        <w:pStyle w:val="Heading1"/>
      </w:pPr>
      <w:r>
        <w:t xml:space="preserve">NR </w:t>
      </w:r>
      <w:r w:rsidR="00FE4FC0">
        <w:t xml:space="preserve">Legacy (up to Rel.17) </w:t>
      </w:r>
      <w:r>
        <w:t>DM-RS port configuration</w:t>
      </w:r>
    </w:p>
    <w:p w14:paraId="2D167CFE" w14:textId="33CC4A38" w:rsidR="00296CD9" w:rsidRDefault="00D80824" w:rsidP="00D80824">
      <w:bookmarkStart w:id="3" w:name="_Ref52454871"/>
      <w:r w:rsidRPr="00D80824">
        <w:t xml:space="preserve">All downlink and uplink transmissions in 5G NR are based on DM-RS (demodulation reference signal). The DM-RS design needs to consider different scenarios and various and sometimes conflicting requirements. In </w:t>
      </w:r>
      <w:r w:rsidR="00BD7A2F">
        <w:t>M</w:t>
      </w:r>
      <w:r w:rsidRPr="00D80824">
        <w:t xml:space="preserve">IMO transmissions, each DM-RS port is used to carry DM-RS used for channel estimation for demodulation of the corresponding data layer transmitted on the same port. </w:t>
      </w:r>
      <w:r w:rsidR="00B94AE8" w:rsidRPr="00D80824">
        <w:t>It is desirable to have large number of orthogonal DM-RS ports and its multiplexing scheme(s) with relatively small DM-RS overhead while ensuring good demodulation performance to support the large number of data layers for massive MIMO transmissions.</w:t>
      </w:r>
    </w:p>
    <w:p w14:paraId="6786F159" w14:textId="1D753BDD" w:rsidR="000850DB" w:rsidRDefault="00915954" w:rsidP="00D80824">
      <w:r>
        <w:t>In Rel.17, f</w:t>
      </w:r>
      <w:r w:rsidR="00D80824" w:rsidRPr="00D80824">
        <w:t xml:space="preserve">or DM-RS time and frequency pattern in the grid of sub-carriers (in frequency domain) and OFDM symbols (in time domain), 2 types (Type-1 and Type-2) configurations are introduced in NR. </w:t>
      </w:r>
      <w:r w:rsidR="00F0548B">
        <w:t xml:space="preserve">For DM-RS </w:t>
      </w:r>
      <w:r w:rsidR="00D3408D">
        <w:t>T</w:t>
      </w:r>
      <w:r w:rsidR="00F0548B">
        <w:t xml:space="preserve">ype-1 configuration, comb of every other sub-carrier in frequency and a cyclic shift in </w:t>
      </w:r>
      <w:r w:rsidR="00D3408D">
        <w:t>time</w:t>
      </w:r>
      <w:r w:rsidR="00F0548B">
        <w:t xml:space="preserve"> is allocated to a DM-RS antenna port. With 2 combs and 2 cyclic shifts, 4 orthogonal DM-RS ports are supported when 1 OFDM symbol is configured</w:t>
      </w:r>
      <w:r w:rsidR="007B555C">
        <w:t xml:space="preserve"> (Figure 1)</w:t>
      </w:r>
      <w:r w:rsidR="00F0548B">
        <w:t>. When 2 OFDM symbols are configured</w:t>
      </w:r>
      <w:r w:rsidR="009B2F82">
        <w:t xml:space="preserve">, </w:t>
      </w:r>
      <w:r w:rsidR="00F0548B">
        <w:t>time domain OCC of size 2 is further used to generate orthogonal DM-RS ports which gives total 8 orthogonal ports</w:t>
      </w:r>
      <w:r w:rsidR="007B555C">
        <w:t xml:space="preserve"> (Figure 2)</w:t>
      </w:r>
      <w:r w:rsidR="00F0548B">
        <w:t xml:space="preserve">. </w:t>
      </w:r>
    </w:p>
    <w:p w14:paraId="495B3433" w14:textId="0AF79B46" w:rsidR="00675F49" w:rsidRDefault="00BF2964" w:rsidP="00675F49">
      <w:pPr>
        <w:keepNext/>
        <w:jc w:val="center"/>
      </w:pPr>
      <w:r>
        <w:object w:dxaOrig="10028" w:dyaOrig="6843" w14:anchorId="7217C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8.6pt;height:217.8pt" o:ole="">
            <v:imagedata r:id="rId8" o:title=""/>
          </v:shape>
          <o:OLEObject Type="Embed" ProgID="Visio.Drawing.11" ShapeID="_x0000_i1025" DrawAspect="Content" ObjectID="_1712752118" r:id="rId9"/>
        </w:object>
      </w:r>
    </w:p>
    <w:p w14:paraId="0F494AA4" w14:textId="600DC35A" w:rsidR="000850DB" w:rsidRPr="00AB56A9" w:rsidRDefault="00675F49" w:rsidP="00675F49">
      <w:pPr>
        <w:pStyle w:val="Caption"/>
        <w:rPr>
          <w:sz w:val="16"/>
          <w:szCs w:val="16"/>
        </w:rPr>
      </w:pPr>
      <w:r w:rsidRPr="00AB56A9">
        <w:rPr>
          <w:sz w:val="16"/>
          <w:szCs w:val="16"/>
        </w:rPr>
        <w:t xml:space="preserve">Figure </w:t>
      </w:r>
      <w:r w:rsidRPr="00AB56A9">
        <w:rPr>
          <w:sz w:val="16"/>
          <w:szCs w:val="16"/>
        </w:rPr>
        <w:fldChar w:fldCharType="begin"/>
      </w:r>
      <w:r w:rsidRPr="00AB56A9">
        <w:rPr>
          <w:sz w:val="16"/>
          <w:szCs w:val="16"/>
        </w:rPr>
        <w:instrText xml:space="preserve"> SEQ Figure \* ARABIC </w:instrText>
      </w:r>
      <w:r w:rsidRPr="00AB56A9">
        <w:rPr>
          <w:sz w:val="16"/>
          <w:szCs w:val="16"/>
        </w:rPr>
        <w:fldChar w:fldCharType="separate"/>
      </w:r>
      <w:r w:rsidR="00264B0A" w:rsidRPr="00AB56A9">
        <w:rPr>
          <w:noProof/>
          <w:sz w:val="16"/>
          <w:szCs w:val="16"/>
        </w:rPr>
        <w:t>1</w:t>
      </w:r>
      <w:r w:rsidRPr="00AB56A9">
        <w:rPr>
          <w:sz w:val="16"/>
          <w:szCs w:val="16"/>
        </w:rPr>
        <w:fldChar w:fldCharType="end"/>
      </w:r>
      <w:r w:rsidRPr="00AB56A9">
        <w:rPr>
          <w:sz w:val="16"/>
          <w:szCs w:val="16"/>
        </w:rPr>
        <w:t xml:space="preserve"> </w:t>
      </w:r>
      <w:bookmarkStart w:id="4" w:name="_Hlk101181976"/>
      <w:r w:rsidRPr="00AB56A9">
        <w:rPr>
          <w:sz w:val="16"/>
          <w:szCs w:val="16"/>
        </w:rPr>
        <w:t>Rel.17 DM-RS Type-1 configuration for 1 OFDM symbol</w:t>
      </w:r>
      <w:bookmarkEnd w:id="4"/>
    </w:p>
    <w:p w14:paraId="3B8E5468" w14:textId="77777777" w:rsidR="009C1F29" w:rsidRDefault="009C1F29" w:rsidP="009C1F29">
      <w:pPr>
        <w:keepNext/>
      </w:pPr>
      <w:r>
        <w:object w:dxaOrig="19244" w:dyaOrig="6592" w14:anchorId="34548846">
          <v:shape id="_x0000_i1026" type="#_x0000_t75" style="width:465.6pt;height:159.6pt" o:ole="">
            <v:imagedata r:id="rId10" o:title=""/>
          </v:shape>
          <o:OLEObject Type="Embed" ProgID="Visio.Drawing.11" ShapeID="_x0000_i1026" DrawAspect="Content" ObjectID="_1712752119" r:id="rId11"/>
        </w:object>
      </w:r>
    </w:p>
    <w:p w14:paraId="5433BA08" w14:textId="415B0227" w:rsidR="000850DB" w:rsidRPr="00AB56A9" w:rsidRDefault="009C1F29" w:rsidP="009C1F29">
      <w:pPr>
        <w:pStyle w:val="Caption"/>
        <w:rPr>
          <w:sz w:val="16"/>
          <w:szCs w:val="16"/>
        </w:rPr>
      </w:pPr>
      <w:r w:rsidRPr="00AB56A9">
        <w:rPr>
          <w:sz w:val="16"/>
          <w:szCs w:val="16"/>
        </w:rPr>
        <w:t xml:space="preserve">Figure </w:t>
      </w:r>
      <w:r w:rsidRPr="00AB56A9">
        <w:rPr>
          <w:sz w:val="16"/>
          <w:szCs w:val="16"/>
        </w:rPr>
        <w:fldChar w:fldCharType="begin"/>
      </w:r>
      <w:r w:rsidRPr="00AB56A9">
        <w:rPr>
          <w:sz w:val="16"/>
          <w:szCs w:val="16"/>
        </w:rPr>
        <w:instrText xml:space="preserve"> SEQ Figure \* ARABIC </w:instrText>
      </w:r>
      <w:r w:rsidRPr="00AB56A9">
        <w:rPr>
          <w:sz w:val="16"/>
          <w:szCs w:val="16"/>
        </w:rPr>
        <w:fldChar w:fldCharType="separate"/>
      </w:r>
      <w:r w:rsidR="00264B0A" w:rsidRPr="00AB56A9">
        <w:rPr>
          <w:sz w:val="16"/>
          <w:szCs w:val="16"/>
        </w:rPr>
        <w:t>2</w:t>
      </w:r>
      <w:r w:rsidRPr="00AB56A9">
        <w:rPr>
          <w:sz w:val="16"/>
          <w:szCs w:val="16"/>
        </w:rPr>
        <w:fldChar w:fldCharType="end"/>
      </w:r>
      <w:r w:rsidRPr="00AB56A9">
        <w:rPr>
          <w:sz w:val="16"/>
          <w:szCs w:val="16"/>
        </w:rPr>
        <w:t xml:space="preserve"> Rel.17 DM-RS Type-1 configuration for 2 OFDM symbols</w:t>
      </w:r>
    </w:p>
    <w:p w14:paraId="137B0953" w14:textId="1514864C" w:rsidR="00D80824" w:rsidRDefault="009B2F82" w:rsidP="00D80824">
      <w:r>
        <w:t>For DM-RS Type-</w:t>
      </w:r>
      <w:r w:rsidR="001C6C5D">
        <w:t>2</w:t>
      </w:r>
      <w:r>
        <w:t xml:space="preserve"> configuration, </w:t>
      </w:r>
      <w:r w:rsidR="001C6C5D">
        <w:t>frequency domain OCC of size 2 over adjacent 2 REs and FDM are used to support 6 orthogonal DM-RS ports when 1 OFDM symbol is configured</w:t>
      </w:r>
      <w:r w:rsidR="00B14AC6">
        <w:t xml:space="preserve"> (Figure 3)</w:t>
      </w:r>
      <w:r w:rsidR="001C6C5D">
        <w:t>. When 2 OFDM symbols are configured, time domain OCC of size 2 is further used to generate orthogonal DM-RS ports which gives total 12 orthogonal ports</w:t>
      </w:r>
      <w:r w:rsidR="00B14AC6">
        <w:t xml:space="preserve"> (Figure 4)</w:t>
      </w:r>
      <w:r w:rsidR="001C6C5D">
        <w:t xml:space="preserve">. With more orthogonal ports, type-2 configuration can potentially provide high system throughput for massive MIMO where larger number of data streams of MU-MIMO is desired. </w:t>
      </w:r>
      <w:r w:rsidR="00D80824" w:rsidRPr="00D80824">
        <w:t>Both types of DM-RS configurations are configurable for downlink and for uplink.</w:t>
      </w:r>
    </w:p>
    <w:p w14:paraId="4B8AEB2E" w14:textId="07BFCC3E" w:rsidR="00DE2AC9" w:rsidRDefault="005D58CA" w:rsidP="00DE2AC9">
      <w:pPr>
        <w:keepNext/>
        <w:jc w:val="center"/>
      </w:pPr>
      <w:r>
        <w:object w:dxaOrig="9858" w:dyaOrig="5998" w14:anchorId="559CE2AA">
          <v:shape id="_x0000_i1027" type="#_x0000_t75" style="width:303.6pt;height:184.8pt" o:ole="">
            <v:imagedata r:id="rId12" o:title=""/>
          </v:shape>
          <o:OLEObject Type="Embed" ProgID="Visio.Drawing.11" ShapeID="_x0000_i1027" DrawAspect="Content" ObjectID="_1712752120" r:id="rId13"/>
        </w:object>
      </w:r>
    </w:p>
    <w:p w14:paraId="4F70C2B0" w14:textId="47DFEBB7" w:rsidR="00DE2AC9" w:rsidRPr="00AB56A9" w:rsidRDefault="00DE2AC9" w:rsidP="00DE2AC9">
      <w:pPr>
        <w:pStyle w:val="Caption"/>
        <w:rPr>
          <w:sz w:val="16"/>
          <w:szCs w:val="16"/>
        </w:rPr>
      </w:pPr>
      <w:r w:rsidRPr="00AB56A9">
        <w:rPr>
          <w:sz w:val="16"/>
          <w:szCs w:val="16"/>
        </w:rPr>
        <w:t xml:space="preserve">Figure </w:t>
      </w:r>
      <w:r w:rsidRPr="00AB56A9">
        <w:rPr>
          <w:sz w:val="16"/>
          <w:szCs w:val="16"/>
        </w:rPr>
        <w:fldChar w:fldCharType="begin"/>
      </w:r>
      <w:r w:rsidRPr="00AB56A9">
        <w:rPr>
          <w:sz w:val="16"/>
          <w:szCs w:val="16"/>
        </w:rPr>
        <w:instrText xml:space="preserve"> SEQ Figure \* ARABIC </w:instrText>
      </w:r>
      <w:r w:rsidRPr="00AB56A9">
        <w:rPr>
          <w:sz w:val="16"/>
          <w:szCs w:val="16"/>
        </w:rPr>
        <w:fldChar w:fldCharType="separate"/>
      </w:r>
      <w:r w:rsidR="00264B0A" w:rsidRPr="00AB56A9">
        <w:rPr>
          <w:sz w:val="16"/>
          <w:szCs w:val="16"/>
        </w:rPr>
        <w:t>3</w:t>
      </w:r>
      <w:r w:rsidRPr="00AB56A9">
        <w:rPr>
          <w:sz w:val="16"/>
          <w:szCs w:val="16"/>
        </w:rPr>
        <w:fldChar w:fldCharType="end"/>
      </w:r>
      <w:r w:rsidRPr="00AB56A9">
        <w:rPr>
          <w:sz w:val="16"/>
          <w:szCs w:val="16"/>
        </w:rPr>
        <w:t xml:space="preserve"> Rel.17 DM-RS Type-2 configuration for 1 OFDM symbol</w:t>
      </w:r>
    </w:p>
    <w:p w14:paraId="65C335B3" w14:textId="1BE261CA" w:rsidR="007076F1" w:rsidRDefault="005D58CA" w:rsidP="007076F1">
      <w:pPr>
        <w:keepNext/>
        <w:jc w:val="center"/>
      </w:pPr>
      <w:r>
        <w:object w:dxaOrig="9785" w:dyaOrig="10176" w14:anchorId="668054F8">
          <v:shape id="_x0000_i1028" type="#_x0000_t75" style="width:303.6pt;height:316.2pt" o:ole="">
            <v:imagedata r:id="rId14" o:title=""/>
          </v:shape>
          <o:OLEObject Type="Embed" ProgID="Visio.Drawing.11" ShapeID="_x0000_i1028" DrawAspect="Content" ObjectID="_1712752121" r:id="rId15"/>
        </w:object>
      </w:r>
    </w:p>
    <w:p w14:paraId="0A372043" w14:textId="476666D4" w:rsidR="007076F1" w:rsidRPr="00AB56A9" w:rsidRDefault="007076F1" w:rsidP="007076F1">
      <w:pPr>
        <w:pStyle w:val="Caption"/>
        <w:rPr>
          <w:sz w:val="16"/>
          <w:szCs w:val="16"/>
        </w:rPr>
      </w:pPr>
      <w:r w:rsidRPr="00AB56A9">
        <w:rPr>
          <w:sz w:val="16"/>
          <w:szCs w:val="16"/>
        </w:rPr>
        <w:t xml:space="preserve">Figure </w:t>
      </w:r>
      <w:r w:rsidRPr="00AB56A9">
        <w:rPr>
          <w:sz w:val="16"/>
          <w:szCs w:val="16"/>
        </w:rPr>
        <w:fldChar w:fldCharType="begin"/>
      </w:r>
      <w:r w:rsidRPr="00AB56A9">
        <w:rPr>
          <w:sz w:val="16"/>
          <w:szCs w:val="16"/>
        </w:rPr>
        <w:instrText xml:space="preserve"> SEQ Figure \* ARABIC </w:instrText>
      </w:r>
      <w:r w:rsidRPr="00AB56A9">
        <w:rPr>
          <w:sz w:val="16"/>
          <w:szCs w:val="16"/>
        </w:rPr>
        <w:fldChar w:fldCharType="separate"/>
      </w:r>
      <w:r w:rsidR="00264B0A" w:rsidRPr="00AB56A9">
        <w:rPr>
          <w:sz w:val="16"/>
          <w:szCs w:val="16"/>
        </w:rPr>
        <w:t>4</w:t>
      </w:r>
      <w:r w:rsidRPr="00AB56A9">
        <w:rPr>
          <w:sz w:val="16"/>
          <w:szCs w:val="16"/>
        </w:rPr>
        <w:fldChar w:fldCharType="end"/>
      </w:r>
      <w:r w:rsidRPr="00AB56A9">
        <w:rPr>
          <w:sz w:val="16"/>
          <w:szCs w:val="16"/>
        </w:rPr>
        <w:t xml:space="preserve"> Rel.17 DM-RS Type-2 configuration for 2 OFDM symbol</w:t>
      </w:r>
      <w:r w:rsidR="00730C4E" w:rsidRPr="00AB56A9">
        <w:rPr>
          <w:sz w:val="16"/>
          <w:szCs w:val="16"/>
        </w:rPr>
        <w:t>s</w:t>
      </w:r>
    </w:p>
    <w:p w14:paraId="08B54822" w14:textId="276392D2" w:rsidR="003903D5" w:rsidRPr="00D80824" w:rsidRDefault="003903D5" w:rsidP="00D80824">
      <w:r w:rsidRPr="00D80824">
        <w:t xml:space="preserve">To achieve high spectrum efficiency, MIMO transmission and reception must adapt dynamically to channel conditions, UE distribution, data traffic, etc. This implies that the number of MIMO layers and the occupied DM-RS ports for the paired UEs vary with time (from transmission to transmission) and frequency (from RBG to RBG). More transmission layers may provide higher throughput at the cost of DM-RS overhead. In </w:t>
      </w:r>
      <w:r w:rsidR="00552246">
        <w:t xml:space="preserve">NR </w:t>
      </w:r>
      <w:r w:rsidR="00D965A5">
        <w:t>legacy</w:t>
      </w:r>
      <w:r w:rsidRPr="00D80824">
        <w:t xml:space="preserve">, in addition to the DM-RS ports used for data transmission of the intended UE, DCI also indicate the number of DM-RS CDM group(s) that are without data mapped to their corresponding REs (Resource Elements). These DM-RS CDM groups include of course the CDM group(s) of the UE’s DM-RS ports, and in addition, it can include CDM group(s) that may be for other UEs’ DM-RS ports. Therefore, this signal can be used to indicate </w:t>
      </w:r>
      <w:r w:rsidR="00E22186" w:rsidRPr="00D80824">
        <w:t>multi-user (MU) MIMO</w:t>
      </w:r>
      <w:r w:rsidRPr="00D80824">
        <w:t xml:space="preserve"> transmission and dynamically adjust the associated overhead.</w:t>
      </w:r>
    </w:p>
    <w:p w14:paraId="4C082DE1" w14:textId="683AB502" w:rsidR="00D80824" w:rsidRPr="00D80824" w:rsidRDefault="00D80824" w:rsidP="00D80824">
      <w:r w:rsidRPr="00D80824">
        <w:lastRenderedPageBreak/>
        <w:t xml:space="preserve">Many antennas are </w:t>
      </w:r>
      <w:r w:rsidR="008235A4">
        <w:t>deployed</w:t>
      </w:r>
      <w:r w:rsidRPr="00D80824">
        <w:t xml:space="preserve"> in NR networks while a relatively small number of antennas are at the handsets, therefore MU</w:t>
      </w:r>
      <w:r w:rsidR="00E22186">
        <w:t>-</w:t>
      </w:r>
      <w:r w:rsidRPr="00D80824">
        <w:t>MIMO is critical to really take advantages of the spatial dimension of the multi-antenna system for high spectrum efficiency. To support even larger number of layers of MU-MIMO transmissions, it is desirable to increase the number of orthogonal DM-RS ports without increasing the associated overhead.</w:t>
      </w:r>
      <w:r w:rsidR="0047686C">
        <w:t xml:space="preserve"> </w:t>
      </w:r>
      <w:r w:rsidRPr="00D80824">
        <w:t xml:space="preserve">To increase the number of DM-RS ports based on </w:t>
      </w:r>
      <w:r w:rsidR="0047686C">
        <w:t>current</w:t>
      </w:r>
      <w:r w:rsidRPr="00D80824">
        <w:t xml:space="preserve"> NR DM-RS </w:t>
      </w:r>
      <w:r w:rsidR="0047686C">
        <w:t>configurations</w:t>
      </w:r>
      <w:r w:rsidRPr="00D80824">
        <w:t xml:space="preserve">, the simplest way is to just double the maximum number of </w:t>
      </w:r>
      <w:r w:rsidR="0069514C">
        <w:t>orthogonal</w:t>
      </w:r>
      <w:r w:rsidR="005E2015" w:rsidRPr="00D80824">
        <w:t xml:space="preserve"> </w:t>
      </w:r>
      <w:r w:rsidRPr="00D80824">
        <w:t xml:space="preserve">DM-RS ports </w:t>
      </w:r>
      <w:r w:rsidR="000E25A7">
        <w:t xml:space="preserve">for both </w:t>
      </w:r>
      <w:r w:rsidR="001F29A6">
        <w:t xml:space="preserve">1 and 2 OFDM </w:t>
      </w:r>
      <w:r w:rsidR="00727B87">
        <w:t xml:space="preserve">symbol(s) configurations and both </w:t>
      </w:r>
      <w:r w:rsidR="00E63AB9">
        <w:t>T</w:t>
      </w:r>
      <w:r w:rsidR="000E25A7">
        <w:t>ype</w:t>
      </w:r>
      <w:r w:rsidR="00E63AB9">
        <w:t xml:space="preserve">-1 and Type-2 </w:t>
      </w:r>
      <w:r w:rsidR="000E25A7">
        <w:t>of DM-RS configurations</w:t>
      </w:r>
      <w:r w:rsidR="00727B87">
        <w:t xml:space="preserve">. </w:t>
      </w:r>
      <w:r w:rsidR="009061E3">
        <w:t>For example, f</w:t>
      </w:r>
      <w:r w:rsidR="00587DC2">
        <w:t>or type-1 DM-RS,</w:t>
      </w:r>
      <w:r w:rsidR="000E25A7">
        <w:t xml:space="preserve"> </w:t>
      </w:r>
      <w:r w:rsidR="00727B87">
        <w:t xml:space="preserve">8 orthogonal ports for 1 OFDM symbol </w:t>
      </w:r>
      <w:r w:rsidR="00587DC2">
        <w:t xml:space="preserve">configuration </w:t>
      </w:r>
      <w:r w:rsidR="00727B87">
        <w:t xml:space="preserve">and </w:t>
      </w:r>
      <w:r w:rsidR="000E25A7">
        <w:t xml:space="preserve">16 orthogonal ports for </w:t>
      </w:r>
      <w:r w:rsidR="00587DC2">
        <w:t>2 OFDM symbols configuration are maximumly supported. For type-2 DM-RS, 12 orthogonal ports for 1 OFDM symbol configuration and 24 orthogonal ports for 2 OFDM symbols configuration are maximumly supported.</w:t>
      </w:r>
      <w:r w:rsidR="00E26B5F">
        <w:t xml:space="preserve"> </w:t>
      </w:r>
      <w:r w:rsidR="009061E3">
        <w:t xml:space="preserve">This way, </w:t>
      </w:r>
      <w:r w:rsidR="005C0111">
        <w:t xml:space="preserve">Rel.17 DM-RS configurations could be maximumly </w:t>
      </w:r>
      <w:r w:rsidR="005C7842">
        <w:t>pre</w:t>
      </w:r>
      <w:r w:rsidR="005C0111">
        <w:t xml:space="preserve">served and reused, </w:t>
      </w:r>
      <w:r w:rsidR="00C8170B">
        <w:t xml:space="preserve">and </w:t>
      </w:r>
      <w:r w:rsidR="005C0111">
        <w:t>the efforts for additional port(s) configuration and signaling indications could be minimized.</w:t>
      </w:r>
    </w:p>
    <w:p w14:paraId="72DC2E79" w14:textId="1CFB235C" w:rsidR="00203D63" w:rsidRDefault="006E0853" w:rsidP="002D3AD7">
      <w:pPr>
        <w:rPr>
          <w:b/>
          <w:bCs/>
          <w:i/>
          <w:iCs/>
          <w:lang w:eastAsia="x-none"/>
        </w:rPr>
      </w:pPr>
      <w:r>
        <w:rPr>
          <w:b/>
          <w:bCs/>
          <w:i/>
          <w:iCs/>
          <w:lang w:eastAsia="x-none"/>
        </w:rPr>
        <w:t>Proposal</w:t>
      </w:r>
      <w:r w:rsidR="002D3AD7">
        <w:rPr>
          <w:b/>
          <w:bCs/>
          <w:i/>
          <w:iCs/>
          <w:lang w:eastAsia="x-none"/>
        </w:rPr>
        <w:t xml:space="preserve"> </w:t>
      </w:r>
      <w:r w:rsidR="002F4CB4">
        <w:rPr>
          <w:b/>
          <w:bCs/>
          <w:i/>
          <w:iCs/>
          <w:lang w:eastAsia="x-none"/>
        </w:rPr>
        <w:t>1</w:t>
      </w:r>
      <w:r w:rsidR="002D3AD7">
        <w:rPr>
          <w:b/>
          <w:bCs/>
          <w:i/>
          <w:iCs/>
          <w:lang w:eastAsia="x-none"/>
        </w:rPr>
        <w:t xml:space="preserve">: </w:t>
      </w:r>
      <w:r w:rsidR="001235AA">
        <w:rPr>
          <w:b/>
          <w:bCs/>
          <w:i/>
          <w:iCs/>
          <w:lang w:eastAsia="x-none"/>
        </w:rPr>
        <w:t>Support d</w:t>
      </w:r>
      <w:r w:rsidR="00964D87">
        <w:rPr>
          <w:b/>
          <w:bCs/>
          <w:i/>
          <w:iCs/>
          <w:lang w:eastAsia="x-none"/>
        </w:rPr>
        <w:t>oubling t</w:t>
      </w:r>
      <w:r w:rsidR="002F4CB4" w:rsidRPr="002F4CB4">
        <w:rPr>
          <w:b/>
          <w:bCs/>
          <w:i/>
          <w:iCs/>
          <w:lang w:eastAsia="x-none"/>
        </w:rPr>
        <w:t xml:space="preserve">he </w:t>
      </w:r>
      <w:r w:rsidR="00964D87">
        <w:rPr>
          <w:b/>
          <w:bCs/>
          <w:i/>
          <w:iCs/>
          <w:lang w:eastAsia="x-none"/>
        </w:rPr>
        <w:t xml:space="preserve">maximum number of orthogonal DM-RS ports for </w:t>
      </w:r>
      <w:r w:rsidR="001F29A6">
        <w:rPr>
          <w:b/>
          <w:bCs/>
          <w:i/>
          <w:iCs/>
          <w:lang w:eastAsia="x-none"/>
        </w:rPr>
        <w:t>both 1 and 2 OFDM symbol(s) configurations and both T</w:t>
      </w:r>
      <w:r w:rsidR="00964D87">
        <w:rPr>
          <w:b/>
          <w:bCs/>
          <w:i/>
          <w:iCs/>
          <w:lang w:eastAsia="x-none"/>
        </w:rPr>
        <w:t>ype</w:t>
      </w:r>
      <w:r w:rsidR="001F29A6">
        <w:rPr>
          <w:b/>
          <w:bCs/>
          <w:i/>
          <w:iCs/>
          <w:lang w:eastAsia="x-none"/>
        </w:rPr>
        <w:t xml:space="preserve">-1 and Type-2 </w:t>
      </w:r>
      <w:r w:rsidR="00964D87">
        <w:rPr>
          <w:b/>
          <w:bCs/>
          <w:i/>
          <w:iCs/>
          <w:lang w:eastAsia="x-none"/>
        </w:rPr>
        <w:t>of DM-RS configurations</w:t>
      </w:r>
      <w:r w:rsidR="00BA759E">
        <w:rPr>
          <w:b/>
          <w:bCs/>
          <w:i/>
          <w:iCs/>
          <w:lang w:eastAsia="x-none"/>
        </w:rPr>
        <w:t>.</w:t>
      </w:r>
    </w:p>
    <w:p w14:paraId="22856003" w14:textId="77777777" w:rsidR="00964D87" w:rsidRDefault="00964D87" w:rsidP="002D3AD7">
      <w:pPr>
        <w:rPr>
          <w:b/>
          <w:bCs/>
          <w:i/>
          <w:iCs/>
          <w:lang w:eastAsia="x-none"/>
        </w:rPr>
      </w:pPr>
    </w:p>
    <w:p w14:paraId="467D5B04" w14:textId="5983A134" w:rsidR="00C56C52" w:rsidRDefault="00CD73A2" w:rsidP="00C56C52">
      <w:pPr>
        <w:pStyle w:val="Heading1"/>
      </w:pPr>
      <w:r>
        <w:t>Doubling</w:t>
      </w:r>
      <w:r w:rsidR="002E16B0">
        <w:t xml:space="preserve"> the </w:t>
      </w:r>
      <w:r>
        <w:t xml:space="preserve">maximum </w:t>
      </w:r>
      <w:r w:rsidR="002E16B0">
        <w:t>number of orthogonal</w:t>
      </w:r>
      <w:r>
        <w:t xml:space="preserve"> DMRS</w:t>
      </w:r>
      <w:r w:rsidR="002E16B0">
        <w:t xml:space="preserve"> ports for Type</w:t>
      </w:r>
      <w:r>
        <w:t>-</w:t>
      </w:r>
      <w:r w:rsidR="002E16B0">
        <w:t>1</w:t>
      </w:r>
      <w:r>
        <w:t xml:space="preserve"> configuration</w:t>
      </w:r>
      <w:r w:rsidR="002E16B0">
        <w:t xml:space="preserve"> </w:t>
      </w:r>
    </w:p>
    <w:p w14:paraId="7B152737" w14:textId="68EDF696" w:rsidR="00DE66D5" w:rsidRDefault="00DE66D5" w:rsidP="00C56C52">
      <w:r>
        <w:t xml:space="preserve">To simply </w:t>
      </w:r>
      <w:r w:rsidR="002909EB">
        <w:t xml:space="preserve">double </w:t>
      </w:r>
      <w:r>
        <w:t xml:space="preserve">the maximum number of orthogonal DM-RS ports for </w:t>
      </w:r>
      <w:r w:rsidR="0070121C">
        <w:t>Type</w:t>
      </w:r>
      <w:r>
        <w:t xml:space="preserve">-1 configuration, two schemes may be considered. </w:t>
      </w:r>
      <w:r w:rsidR="00D6713E">
        <w:t xml:space="preserve">For scheme 1, the number of combs in the frequency domain is kept </w:t>
      </w:r>
      <w:r w:rsidR="00924871">
        <w:t>to 2</w:t>
      </w:r>
      <w:r w:rsidR="00036239">
        <w:t xml:space="preserve"> </w:t>
      </w:r>
      <w:r w:rsidR="00D6713E">
        <w:t>and the number of cyclic shifts in time domain is doubled</w:t>
      </w:r>
      <w:r w:rsidR="00036239">
        <w:t xml:space="preserve">. Doubling </w:t>
      </w:r>
      <w:r w:rsidR="00083055">
        <w:t>the number of cyclic shifts in time domain can be achieved through applying more OCC patterns in the frequency domain</w:t>
      </w:r>
      <w:r w:rsidR="006124DA">
        <w:t>, i.e., introducing 2 new OCC patterns. The 2 new OCC patterns, together with the 2 legacy patterns, form 4 orthogonal DM-RS ports</w:t>
      </w:r>
      <w:r w:rsidR="00E1628C">
        <w:t xml:space="preserve"> for each comb</w:t>
      </w:r>
      <w:r w:rsidR="006124DA">
        <w:t xml:space="preserve">. For 1 OFDM symbol configuration, with 4 patterns on each of the 2 combs, it gives </w:t>
      </w:r>
      <w:r w:rsidR="004F29A7">
        <w:t>8 total orthogonal DM-RS ports</w:t>
      </w:r>
      <w:r w:rsidR="009E203B">
        <w:t xml:space="preserve"> (Figure 5)</w:t>
      </w:r>
      <w:r w:rsidR="004F29A7">
        <w:t>. For 2 OFDM symbols configuration, the same time domain OCC of size 2 is reused to double the orthogonal DM-RS ports, it gives total 16 orthogonal DM-RS ports</w:t>
      </w:r>
      <w:r w:rsidR="009E203B">
        <w:t xml:space="preserve"> (Figure 6). T</w:t>
      </w:r>
      <w:r w:rsidR="0033233F">
        <w:t xml:space="preserve">he number of CDM groups remains to be </w:t>
      </w:r>
      <w:r w:rsidR="006F7B09">
        <w:t xml:space="preserve">the </w:t>
      </w:r>
      <w:r w:rsidR="0033233F">
        <w:t xml:space="preserve">same as </w:t>
      </w:r>
      <w:r w:rsidR="00B852D3">
        <w:t>NR legacy</w:t>
      </w:r>
      <w:r w:rsidR="0033233F">
        <w:t xml:space="preserve"> Type-1 DM-RS configuration. </w:t>
      </w:r>
      <w:r w:rsidR="00B03195">
        <w:t>Note that in Figures 5 and 6, t</w:t>
      </w:r>
      <w:r w:rsidR="004E600C" w:rsidRPr="004E600C">
        <w:t>he pattern for each orthogonal port</w:t>
      </w:r>
      <w:r w:rsidR="004E600C">
        <w:t xml:space="preserve"> is plotted </w:t>
      </w:r>
      <w:r w:rsidR="004E600C" w:rsidRPr="004E600C">
        <w:t>over 2 resource blocks</w:t>
      </w:r>
      <w:r w:rsidR="004E600C">
        <w:t xml:space="preserve"> since</w:t>
      </w:r>
      <w:r w:rsidR="004E600C" w:rsidRPr="004E600C">
        <w:t xml:space="preserve"> the patterns repeat every 2 resource blocks</w:t>
      </w:r>
      <w:r w:rsidR="00293B1F">
        <w:t>, though</w:t>
      </w:r>
      <w:r w:rsidR="004E600C" w:rsidRPr="004E600C">
        <w:t xml:space="preserve"> the actual scheduled resource blocks for DM-RS transmission are not necessarily multiple of 2</w:t>
      </w:r>
      <w:r w:rsidR="004E600C">
        <w:t>.</w:t>
      </w:r>
    </w:p>
    <w:p w14:paraId="757405E1" w14:textId="46500F90" w:rsidR="00715264" w:rsidRDefault="00715264" w:rsidP="00715264">
      <w:pPr>
        <w:keepNext/>
        <w:jc w:val="center"/>
      </w:pPr>
      <w:r>
        <w:object w:dxaOrig="19794" w:dyaOrig="10228" w14:anchorId="29C51FCC">
          <v:shape id="_x0000_i1029" type="#_x0000_t75" style="width:413.4pt;height:213pt" o:ole="">
            <v:imagedata r:id="rId16" o:title=""/>
          </v:shape>
          <o:OLEObject Type="Embed" ProgID="Visio.Drawing.11" ShapeID="_x0000_i1029" DrawAspect="Content" ObjectID="_1712752122" r:id="rId17"/>
        </w:object>
      </w:r>
    </w:p>
    <w:p w14:paraId="5D29E880" w14:textId="192DEAF5" w:rsidR="0066522A" w:rsidRPr="00AB56A9" w:rsidRDefault="00715264" w:rsidP="00715264">
      <w:pPr>
        <w:pStyle w:val="Caption"/>
        <w:rPr>
          <w:sz w:val="16"/>
          <w:szCs w:val="16"/>
        </w:rPr>
      </w:pPr>
      <w:r w:rsidRPr="00AB56A9">
        <w:rPr>
          <w:sz w:val="16"/>
          <w:szCs w:val="16"/>
        </w:rPr>
        <w:t xml:space="preserve">Figure </w:t>
      </w:r>
      <w:r w:rsidRPr="00AB56A9">
        <w:rPr>
          <w:sz w:val="16"/>
          <w:szCs w:val="16"/>
        </w:rPr>
        <w:fldChar w:fldCharType="begin"/>
      </w:r>
      <w:r w:rsidRPr="00AB56A9">
        <w:rPr>
          <w:sz w:val="16"/>
          <w:szCs w:val="16"/>
        </w:rPr>
        <w:instrText xml:space="preserve"> SEQ Figure \* ARABIC </w:instrText>
      </w:r>
      <w:r w:rsidRPr="00AB56A9">
        <w:rPr>
          <w:sz w:val="16"/>
          <w:szCs w:val="16"/>
        </w:rPr>
        <w:fldChar w:fldCharType="separate"/>
      </w:r>
      <w:r w:rsidR="00264B0A" w:rsidRPr="00AB56A9">
        <w:rPr>
          <w:sz w:val="16"/>
          <w:szCs w:val="16"/>
        </w:rPr>
        <w:t>5</w:t>
      </w:r>
      <w:r w:rsidRPr="00AB56A9">
        <w:rPr>
          <w:sz w:val="16"/>
          <w:szCs w:val="16"/>
        </w:rPr>
        <w:fldChar w:fldCharType="end"/>
      </w:r>
      <w:r w:rsidRPr="00AB56A9">
        <w:rPr>
          <w:sz w:val="16"/>
          <w:szCs w:val="16"/>
        </w:rPr>
        <w:t xml:space="preserve"> Scheme 1 doubled DM-RS Type-1 configuration for 1 OFDM symbol</w:t>
      </w:r>
    </w:p>
    <w:p w14:paraId="27DF46DA" w14:textId="586F07B9" w:rsidR="0044424C" w:rsidRDefault="007654F7" w:rsidP="0044424C">
      <w:pPr>
        <w:keepNext/>
        <w:jc w:val="center"/>
      </w:pPr>
      <w:r>
        <w:object w:dxaOrig="19289" w:dyaOrig="18040" w14:anchorId="32535128">
          <v:shape id="_x0000_i1030" type="#_x0000_t75" style="width:378pt;height:353.4pt" o:ole="">
            <v:imagedata r:id="rId18" o:title=""/>
          </v:shape>
          <o:OLEObject Type="Embed" ProgID="Visio.Drawing.11" ShapeID="_x0000_i1030" DrawAspect="Content" ObjectID="_1712752123" r:id="rId19"/>
        </w:object>
      </w:r>
    </w:p>
    <w:p w14:paraId="423AF2DF" w14:textId="36E337C1" w:rsidR="004D67C4" w:rsidRPr="00AB56A9" w:rsidRDefault="0044424C" w:rsidP="0044424C">
      <w:pPr>
        <w:pStyle w:val="Caption"/>
        <w:rPr>
          <w:sz w:val="16"/>
          <w:szCs w:val="16"/>
        </w:rPr>
      </w:pPr>
      <w:r w:rsidRPr="00AB56A9">
        <w:rPr>
          <w:sz w:val="16"/>
          <w:szCs w:val="16"/>
        </w:rPr>
        <w:t xml:space="preserve">Figure </w:t>
      </w:r>
      <w:r w:rsidRPr="00AB56A9">
        <w:rPr>
          <w:sz w:val="16"/>
          <w:szCs w:val="16"/>
        </w:rPr>
        <w:fldChar w:fldCharType="begin"/>
      </w:r>
      <w:r w:rsidRPr="00AB56A9">
        <w:rPr>
          <w:sz w:val="16"/>
          <w:szCs w:val="16"/>
        </w:rPr>
        <w:instrText xml:space="preserve"> SEQ Figure \* ARABIC </w:instrText>
      </w:r>
      <w:r w:rsidRPr="00AB56A9">
        <w:rPr>
          <w:sz w:val="16"/>
          <w:szCs w:val="16"/>
        </w:rPr>
        <w:fldChar w:fldCharType="separate"/>
      </w:r>
      <w:r w:rsidR="00264B0A" w:rsidRPr="00AB56A9">
        <w:rPr>
          <w:sz w:val="16"/>
          <w:szCs w:val="16"/>
        </w:rPr>
        <w:t>6</w:t>
      </w:r>
      <w:r w:rsidRPr="00AB56A9">
        <w:rPr>
          <w:sz w:val="16"/>
          <w:szCs w:val="16"/>
        </w:rPr>
        <w:fldChar w:fldCharType="end"/>
      </w:r>
      <w:r w:rsidRPr="00AB56A9">
        <w:rPr>
          <w:sz w:val="16"/>
          <w:szCs w:val="16"/>
        </w:rPr>
        <w:t xml:space="preserve"> Scheme 1 doubled DM-RS Type-1 configuration for 2 OFDM symbol</w:t>
      </w:r>
      <w:r w:rsidR="00730C4E" w:rsidRPr="00AB56A9">
        <w:rPr>
          <w:sz w:val="16"/>
          <w:szCs w:val="16"/>
        </w:rPr>
        <w:t>s</w:t>
      </w:r>
    </w:p>
    <w:p w14:paraId="343772E7" w14:textId="77777777" w:rsidR="006F33A4" w:rsidRDefault="006F33A4" w:rsidP="00C56C52"/>
    <w:p w14:paraId="71D393ED" w14:textId="0C19BEB3" w:rsidR="00DE66D5" w:rsidRDefault="0033233F" w:rsidP="00C56C52">
      <w:r>
        <w:t xml:space="preserve">For scheme </w:t>
      </w:r>
      <w:r w:rsidR="003D1887">
        <w:t>2</w:t>
      </w:r>
      <w:r>
        <w:t xml:space="preserve">, the number of combs in the frequency domain is </w:t>
      </w:r>
      <w:r w:rsidR="00B715A9">
        <w:t xml:space="preserve">doubled from 2 to 4 and the </w:t>
      </w:r>
      <w:r>
        <w:t xml:space="preserve">number of cyclic shifts in time domain is </w:t>
      </w:r>
      <w:r w:rsidR="00B715A9">
        <w:t>kept to 2</w:t>
      </w:r>
      <w:r>
        <w:t xml:space="preserve">. Doubling the number of </w:t>
      </w:r>
      <w:r w:rsidR="00974BF5">
        <w:t>comb</w:t>
      </w:r>
      <w:r>
        <w:t xml:space="preserve">s in </w:t>
      </w:r>
      <w:r w:rsidR="00974BF5">
        <w:t>frequency</w:t>
      </w:r>
      <w:r>
        <w:t xml:space="preserve"> domain </w:t>
      </w:r>
      <w:r w:rsidR="00974BF5">
        <w:t>reduce</w:t>
      </w:r>
      <w:r w:rsidR="00A71B8F">
        <w:t>s</w:t>
      </w:r>
      <w:r w:rsidR="00974BF5">
        <w:t xml:space="preserve"> the DM-RS RE density by half. Each comb carries </w:t>
      </w:r>
      <w:r>
        <w:t xml:space="preserve">2 </w:t>
      </w:r>
      <w:r w:rsidR="00974BF5">
        <w:t xml:space="preserve">orthogonal DM-RS ports by frequency domain </w:t>
      </w:r>
      <w:r>
        <w:t xml:space="preserve">OCC patterns, together </w:t>
      </w:r>
      <w:r w:rsidR="00974BF5">
        <w:t>4 combs give 8</w:t>
      </w:r>
      <w:r>
        <w:t xml:space="preserve"> orthogonal DM-RS ports </w:t>
      </w:r>
      <w:r w:rsidR="00974BF5">
        <w:t>f</w:t>
      </w:r>
      <w:r>
        <w:t>or 1 OFDM symbol configuration</w:t>
      </w:r>
      <w:r w:rsidR="00225CA9">
        <w:t xml:space="preserve"> (Figure 7)</w:t>
      </w:r>
      <w:r w:rsidR="00974BF5">
        <w:t xml:space="preserve">. For 2 OFDM symbols configuration, </w:t>
      </w:r>
      <w:r>
        <w:t xml:space="preserve">the same time domain OCC of size 2 is reused to double the orthogonal DM-RS ports, </w:t>
      </w:r>
      <w:r w:rsidR="006F484C">
        <w:t xml:space="preserve">and </w:t>
      </w:r>
      <w:r>
        <w:t>it gives total 16 orthogonal DM-RS ports</w:t>
      </w:r>
      <w:r w:rsidR="00225CA9">
        <w:t xml:space="preserve"> (Figure 8). </w:t>
      </w:r>
      <w:r w:rsidR="005C39B3">
        <w:t>I</w:t>
      </w:r>
      <w:r w:rsidR="00974BF5">
        <w:t>n scheme 2,</w:t>
      </w:r>
      <w:r>
        <w:t xml:space="preserve"> the number of CDM groups </w:t>
      </w:r>
      <w:r w:rsidR="008D4449">
        <w:t xml:space="preserve">is also doubled </w:t>
      </w:r>
      <w:r>
        <w:t>as</w:t>
      </w:r>
      <w:r w:rsidR="008D4449">
        <w:t xml:space="preserve"> compared to</w:t>
      </w:r>
      <w:r>
        <w:t xml:space="preserve"> </w:t>
      </w:r>
      <w:r w:rsidR="00B852D3">
        <w:t>NR legacy</w:t>
      </w:r>
      <w:r>
        <w:t xml:space="preserve"> Type-1 DM-RS configuration.</w:t>
      </w:r>
    </w:p>
    <w:p w14:paraId="2C227D10" w14:textId="6D49BF5D" w:rsidR="0085422B" w:rsidRDefault="006F33A4" w:rsidP="0085422B">
      <w:pPr>
        <w:keepNext/>
        <w:jc w:val="center"/>
      </w:pPr>
      <w:r>
        <w:object w:dxaOrig="9956" w:dyaOrig="9780" w14:anchorId="3A39B0EC">
          <v:shape id="_x0000_i1031" type="#_x0000_t75" style="width:305.4pt;height:300.6pt" o:ole="">
            <v:imagedata r:id="rId20" o:title=""/>
          </v:shape>
          <o:OLEObject Type="Embed" ProgID="Visio.Drawing.11" ShapeID="_x0000_i1031" DrawAspect="Content" ObjectID="_1712752124" r:id="rId21"/>
        </w:object>
      </w:r>
    </w:p>
    <w:p w14:paraId="3D8E3D3F" w14:textId="0FBA660C" w:rsidR="0085422B" w:rsidRPr="00AB56A9" w:rsidRDefault="0085422B" w:rsidP="0085422B">
      <w:pPr>
        <w:pStyle w:val="Caption"/>
        <w:rPr>
          <w:sz w:val="16"/>
          <w:szCs w:val="16"/>
        </w:rPr>
      </w:pPr>
      <w:r w:rsidRPr="00AB56A9">
        <w:rPr>
          <w:sz w:val="16"/>
          <w:szCs w:val="16"/>
        </w:rPr>
        <w:t xml:space="preserve">Figure </w:t>
      </w:r>
      <w:r w:rsidRPr="00AB56A9">
        <w:rPr>
          <w:sz w:val="16"/>
          <w:szCs w:val="16"/>
        </w:rPr>
        <w:fldChar w:fldCharType="begin"/>
      </w:r>
      <w:r w:rsidRPr="00AB56A9">
        <w:rPr>
          <w:sz w:val="16"/>
          <w:szCs w:val="16"/>
        </w:rPr>
        <w:instrText xml:space="preserve"> SEQ Figure \* ARABIC </w:instrText>
      </w:r>
      <w:r w:rsidRPr="00AB56A9">
        <w:rPr>
          <w:sz w:val="16"/>
          <w:szCs w:val="16"/>
        </w:rPr>
        <w:fldChar w:fldCharType="separate"/>
      </w:r>
      <w:r w:rsidR="00264B0A" w:rsidRPr="00AB56A9">
        <w:rPr>
          <w:sz w:val="16"/>
          <w:szCs w:val="16"/>
        </w:rPr>
        <w:t>7</w:t>
      </w:r>
      <w:r w:rsidRPr="00AB56A9">
        <w:rPr>
          <w:sz w:val="16"/>
          <w:szCs w:val="16"/>
        </w:rPr>
        <w:fldChar w:fldCharType="end"/>
      </w:r>
      <w:r w:rsidRPr="00AB56A9">
        <w:rPr>
          <w:sz w:val="16"/>
          <w:szCs w:val="16"/>
        </w:rPr>
        <w:t xml:space="preserve"> </w:t>
      </w:r>
      <w:r w:rsidR="00576EC2" w:rsidRPr="00AB56A9">
        <w:rPr>
          <w:sz w:val="16"/>
          <w:szCs w:val="16"/>
        </w:rPr>
        <w:t>Scheme 2 doubled DM-RS Type-1 configuration for 1 OFDM symbol</w:t>
      </w:r>
    </w:p>
    <w:p w14:paraId="7B604F9A" w14:textId="77777777" w:rsidR="003823C8" w:rsidRDefault="00730C4E" w:rsidP="003823C8">
      <w:pPr>
        <w:keepNext/>
      </w:pPr>
      <w:r>
        <w:object w:dxaOrig="19116" w:dyaOrig="10133" w14:anchorId="24005649">
          <v:shape id="_x0000_i1032" type="#_x0000_t75" style="width:465.6pt;height:246.6pt" o:ole="">
            <v:imagedata r:id="rId22" o:title=""/>
          </v:shape>
          <o:OLEObject Type="Embed" ProgID="Visio.Drawing.11" ShapeID="_x0000_i1032" DrawAspect="Content" ObjectID="_1712752125" r:id="rId23"/>
        </w:object>
      </w:r>
    </w:p>
    <w:p w14:paraId="6BFA4B33" w14:textId="167DF703" w:rsidR="00730C4E" w:rsidRPr="00730C4E" w:rsidRDefault="003823C8" w:rsidP="003823C8">
      <w:pPr>
        <w:pStyle w:val="Caption"/>
      </w:pPr>
      <w:r w:rsidRPr="00AB56A9">
        <w:rPr>
          <w:sz w:val="16"/>
          <w:szCs w:val="16"/>
        </w:rPr>
        <w:t xml:space="preserve">Figure </w:t>
      </w:r>
      <w:r w:rsidRPr="00AB56A9">
        <w:rPr>
          <w:sz w:val="16"/>
          <w:szCs w:val="16"/>
        </w:rPr>
        <w:fldChar w:fldCharType="begin"/>
      </w:r>
      <w:r w:rsidRPr="00AB56A9">
        <w:rPr>
          <w:sz w:val="16"/>
          <w:szCs w:val="16"/>
        </w:rPr>
        <w:instrText xml:space="preserve"> SEQ Figure \* ARABIC </w:instrText>
      </w:r>
      <w:r w:rsidRPr="00AB56A9">
        <w:rPr>
          <w:sz w:val="16"/>
          <w:szCs w:val="16"/>
        </w:rPr>
        <w:fldChar w:fldCharType="separate"/>
      </w:r>
      <w:r w:rsidR="00264B0A" w:rsidRPr="00AB56A9">
        <w:rPr>
          <w:sz w:val="16"/>
          <w:szCs w:val="16"/>
        </w:rPr>
        <w:t>8</w:t>
      </w:r>
      <w:r w:rsidRPr="00AB56A9">
        <w:rPr>
          <w:sz w:val="16"/>
          <w:szCs w:val="16"/>
        </w:rPr>
        <w:fldChar w:fldCharType="end"/>
      </w:r>
      <w:r w:rsidRPr="00AB56A9">
        <w:rPr>
          <w:sz w:val="16"/>
          <w:szCs w:val="16"/>
        </w:rPr>
        <w:t xml:space="preserve"> Scheme 2 doubled DM-RS Type-1 configuration for 2 OFDM symbols</w:t>
      </w:r>
    </w:p>
    <w:p w14:paraId="489E8796" w14:textId="3E3ED0B8" w:rsidR="003823C8" w:rsidRDefault="009C1544" w:rsidP="00386692">
      <w:pPr>
        <w:rPr>
          <w:b/>
          <w:bCs/>
          <w:i/>
          <w:iCs/>
          <w:lang w:eastAsia="x-none"/>
        </w:rPr>
      </w:pPr>
      <w:r>
        <w:t>Either scheme could fulfill the objective of doubling the number of orthogonal DM-RS ports without increasing DM-RS resource overhead. While for scheme 1</w:t>
      </w:r>
      <w:r w:rsidR="003032A8">
        <w:t>,</w:t>
      </w:r>
      <w:r>
        <w:t xml:space="preserve"> the </w:t>
      </w:r>
      <w:r w:rsidR="00A37D77">
        <w:t>time duration of cyclic shift</w:t>
      </w:r>
      <w:r w:rsidR="003032A8">
        <w:t>s</w:t>
      </w:r>
      <w:r w:rsidR="00A37D77">
        <w:t xml:space="preserve"> in time domain to accommodate UE channel impulse response </w:t>
      </w:r>
      <w:r w:rsidR="003032A8">
        <w:t>are</w:t>
      </w:r>
      <w:r w:rsidR="00A37D77">
        <w:t xml:space="preserve"> halved</w:t>
      </w:r>
      <w:r w:rsidR="00BA759E">
        <w:t>.</w:t>
      </w:r>
      <w:r w:rsidR="00A37D77">
        <w:t xml:space="preserve"> </w:t>
      </w:r>
      <w:r w:rsidR="00BA759E">
        <w:t>I</w:t>
      </w:r>
      <w:r w:rsidR="00FC0E89">
        <w:t xml:space="preserve">n case of MU-MIMO of several </w:t>
      </w:r>
      <w:r w:rsidR="003032A8">
        <w:t>UE</w:t>
      </w:r>
      <w:r w:rsidR="00AB1712">
        <w:t>s</w:t>
      </w:r>
      <w:r w:rsidR="003032A8">
        <w:t xml:space="preserve"> </w:t>
      </w:r>
      <w:r w:rsidR="00FC0E89">
        <w:t xml:space="preserve">with long path propagation delays, </w:t>
      </w:r>
      <w:r w:rsidR="003032A8">
        <w:t xml:space="preserve">mutual interference </w:t>
      </w:r>
      <w:r w:rsidR="00FC0E89">
        <w:t>from the</w:t>
      </w:r>
      <w:r w:rsidR="003032A8">
        <w:t xml:space="preserve"> </w:t>
      </w:r>
      <w:r w:rsidR="00AB1712">
        <w:t>channel</w:t>
      </w:r>
      <w:r w:rsidR="00FC0E89">
        <w:t xml:space="preserve"> impulse response between the cyclic shifts </w:t>
      </w:r>
      <w:r w:rsidR="003032A8">
        <w:t xml:space="preserve">may cause </w:t>
      </w:r>
      <w:r w:rsidR="00AB1712">
        <w:t>extra</w:t>
      </w:r>
      <w:r w:rsidR="003032A8">
        <w:t xml:space="preserve"> DM-RS channel estimation error</w:t>
      </w:r>
      <w:r w:rsidR="00FC0E89">
        <w:t xml:space="preserve">s and hence </w:t>
      </w:r>
      <w:r w:rsidR="00BA759E">
        <w:t xml:space="preserve">degrade </w:t>
      </w:r>
      <w:r w:rsidR="000A6D7A">
        <w:t>system</w:t>
      </w:r>
      <w:r w:rsidR="00FC0E89">
        <w:t xml:space="preserve"> MU-MI</w:t>
      </w:r>
      <w:r w:rsidR="005922FE">
        <w:t>MO performance</w:t>
      </w:r>
      <w:r w:rsidR="00FC0E89">
        <w:t>.</w:t>
      </w:r>
      <w:r w:rsidR="00754DF0">
        <w:t xml:space="preserve"> For scheme 2, the effective time window</w:t>
      </w:r>
      <w:r w:rsidR="006E4B08">
        <w:t xml:space="preserve"> duration without overlap</w:t>
      </w:r>
      <w:r w:rsidR="00754DF0">
        <w:t xml:space="preserve"> for each comb is</w:t>
      </w:r>
      <w:r w:rsidR="005922FE">
        <w:t xml:space="preserve"> </w:t>
      </w:r>
      <w:r w:rsidR="00754DF0">
        <w:t xml:space="preserve">halved, so for UE with long path propagation delays, extra DM-RS channel estimation errors </w:t>
      </w:r>
      <w:r w:rsidR="00104322">
        <w:t xml:space="preserve">may </w:t>
      </w:r>
      <w:r w:rsidR="00754DF0">
        <w:t xml:space="preserve">degrade system performance as a result of impulse response </w:t>
      </w:r>
      <w:r w:rsidR="006E4B08">
        <w:t>partial overlap and interference.</w:t>
      </w:r>
      <w:r w:rsidR="00754DF0">
        <w:t xml:space="preserve"> </w:t>
      </w:r>
    </w:p>
    <w:p w14:paraId="62219BE9" w14:textId="25E6A957" w:rsidR="00386692" w:rsidRDefault="00386692" w:rsidP="00386692">
      <w:pPr>
        <w:rPr>
          <w:b/>
          <w:bCs/>
          <w:i/>
          <w:iCs/>
          <w:lang w:eastAsia="x-none"/>
        </w:rPr>
      </w:pPr>
      <w:r>
        <w:rPr>
          <w:b/>
          <w:bCs/>
          <w:i/>
          <w:iCs/>
          <w:lang w:eastAsia="x-none"/>
        </w:rPr>
        <w:lastRenderedPageBreak/>
        <w:t>Proposal</w:t>
      </w:r>
      <w:r w:rsidR="00442893">
        <w:rPr>
          <w:b/>
          <w:bCs/>
          <w:i/>
          <w:iCs/>
          <w:lang w:eastAsia="x-none"/>
        </w:rPr>
        <w:t xml:space="preserve"> </w:t>
      </w:r>
      <w:r w:rsidR="00C76560">
        <w:rPr>
          <w:b/>
          <w:bCs/>
          <w:i/>
          <w:iCs/>
          <w:lang w:eastAsia="x-none"/>
        </w:rPr>
        <w:t>2</w:t>
      </w:r>
      <w:r w:rsidR="00442893">
        <w:rPr>
          <w:b/>
          <w:bCs/>
          <w:i/>
          <w:iCs/>
          <w:lang w:eastAsia="x-none"/>
        </w:rPr>
        <w:t>:</w:t>
      </w:r>
      <w:r>
        <w:rPr>
          <w:b/>
          <w:bCs/>
          <w:i/>
          <w:iCs/>
          <w:lang w:eastAsia="x-none"/>
        </w:rPr>
        <w:t xml:space="preserve"> </w:t>
      </w:r>
      <w:r w:rsidR="0052416D">
        <w:rPr>
          <w:b/>
          <w:bCs/>
          <w:i/>
          <w:iCs/>
          <w:lang w:eastAsia="x-none"/>
        </w:rPr>
        <w:t xml:space="preserve">Consider doubling either time domain cyclic shifts or </w:t>
      </w:r>
      <w:r w:rsidR="00EC3B3B">
        <w:rPr>
          <w:b/>
          <w:bCs/>
          <w:i/>
          <w:iCs/>
          <w:lang w:eastAsia="x-none"/>
        </w:rPr>
        <w:t xml:space="preserve">frequency domain combs to double the </w:t>
      </w:r>
      <w:r w:rsidR="00855D4D">
        <w:rPr>
          <w:b/>
          <w:bCs/>
          <w:i/>
          <w:iCs/>
          <w:lang w:eastAsia="x-none"/>
        </w:rPr>
        <w:t xml:space="preserve">maximum </w:t>
      </w:r>
      <w:r w:rsidR="00EC3B3B">
        <w:rPr>
          <w:b/>
          <w:bCs/>
          <w:i/>
          <w:iCs/>
          <w:lang w:eastAsia="x-none"/>
        </w:rPr>
        <w:t>number of orthogonal DM-RS ports for Type-1 configuration</w:t>
      </w:r>
      <w:r w:rsidR="00BA759E">
        <w:rPr>
          <w:b/>
          <w:bCs/>
          <w:i/>
          <w:iCs/>
          <w:lang w:eastAsia="x-none"/>
        </w:rPr>
        <w:t>.</w:t>
      </w:r>
      <w:r w:rsidR="00EC3B3B">
        <w:rPr>
          <w:b/>
          <w:bCs/>
          <w:i/>
          <w:iCs/>
          <w:lang w:eastAsia="x-none"/>
        </w:rPr>
        <w:t xml:space="preserve"> </w:t>
      </w:r>
      <w:r w:rsidR="00B85ECD">
        <w:rPr>
          <w:b/>
          <w:bCs/>
          <w:i/>
          <w:iCs/>
          <w:lang w:eastAsia="x-none"/>
        </w:rPr>
        <w:t xml:space="preserve"> </w:t>
      </w:r>
    </w:p>
    <w:p w14:paraId="3C36D9CA" w14:textId="77777777" w:rsidR="00C56C52" w:rsidRDefault="00C56C52" w:rsidP="00C56C52">
      <w:pPr>
        <w:rPr>
          <w:b/>
          <w:bCs/>
          <w:i/>
          <w:iCs/>
          <w:lang w:eastAsia="x-none"/>
        </w:rPr>
      </w:pPr>
    </w:p>
    <w:bookmarkEnd w:id="3"/>
    <w:p w14:paraId="0EEF4B4C" w14:textId="048578CE" w:rsidR="0073774B" w:rsidRDefault="00DB439A" w:rsidP="00493C77">
      <w:pPr>
        <w:pStyle w:val="Heading1"/>
      </w:pPr>
      <w:r>
        <w:t>Doubling</w:t>
      </w:r>
      <w:r w:rsidR="0073774B">
        <w:t xml:space="preserve"> the</w:t>
      </w:r>
      <w:r>
        <w:t xml:space="preserve"> maximum</w:t>
      </w:r>
      <w:r w:rsidR="0073774B">
        <w:t xml:space="preserve"> number of orthogonal </w:t>
      </w:r>
      <w:r>
        <w:t xml:space="preserve">DM-RS </w:t>
      </w:r>
      <w:r w:rsidR="0073774B">
        <w:t>ports for Type</w:t>
      </w:r>
      <w:r>
        <w:t>-</w:t>
      </w:r>
      <w:r w:rsidR="00A92255">
        <w:t>2</w:t>
      </w:r>
      <w:r w:rsidR="0073774B">
        <w:t xml:space="preserve"> </w:t>
      </w:r>
      <w:r>
        <w:t>configuration</w:t>
      </w:r>
    </w:p>
    <w:p w14:paraId="62AE96CE" w14:textId="0AD9E8FB" w:rsidR="0073774B" w:rsidRDefault="00CB6A73" w:rsidP="0073774B">
      <w:r>
        <w:t>To simply doubl</w:t>
      </w:r>
      <w:r w:rsidR="00285A94">
        <w:t>e</w:t>
      </w:r>
      <w:r>
        <w:t xml:space="preserve"> the maximum number of orthogonal DM-RS ports for type-</w:t>
      </w:r>
      <w:r w:rsidR="00E62E75">
        <w:t>2</w:t>
      </w:r>
      <w:r>
        <w:t xml:space="preserve"> configuration, </w:t>
      </w:r>
      <w:r w:rsidR="00471C34">
        <w:t>the 6 pair</w:t>
      </w:r>
      <w:r w:rsidR="00BA759E">
        <w:t>s</w:t>
      </w:r>
      <w:r w:rsidR="00471C34">
        <w:t xml:space="preserve"> of adjacent 2 REs in the resource block are all used to support different orthogonal ports.</w:t>
      </w:r>
      <w:r w:rsidR="00BE77E7">
        <w:t xml:space="preserve"> </w:t>
      </w:r>
      <w:r w:rsidR="00E12E40">
        <w:t xml:space="preserve">Doubling the number of RE pairs carrying distinct DM-RS ports in frequency domain </w:t>
      </w:r>
      <w:r w:rsidR="00A338BA">
        <w:t xml:space="preserve">from 3 to 6 </w:t>
      </w:r>
      <w:r w:rsidR="00E12E40">
        <w:t xml:space="preserve">reduce the DM-RS RE density by half. </w:t>
      </w:r>
      <w:r w:rsidR="00471C34">
        <w:t>With frequency domain OCC of size 2 over the pair of adjacent REs</w:t>
      </w:r>
      <w:r w:rsidR="00BE77E7">
        <w:t xml:space="preserve"> and 6 FDM pairs</w:t>
      </w:r>
      <w:r w:rsidR="00471C34">
        <w:t xml:space="preserve">, 12 orthogonal DM-RS ports could be supported for </w:t>
      </w:r>
      <w:r w:rsidR="007512A8">
        <w:t>1</w:t>
      </w:r>
      <w:r w:rsidR="00471C34">
        <w:t xml:space="preserve"> OFDM symbol</w:t>
      </w:r>
      <w:r w:rsidR="007512A8">
        <w:t xml:space="preserve"> configuration</w:t>
      </w:r>
      <w:r w:rsidR="00D93C79">
        <w:t xml:space="preserve"> (Figure 9)</w:t>
      </w:r>
      <w:r w:rsidR="00471C34">
        <w:t xml:space="preserve">. For </w:t>
      </w:r>
      <w:r w:rsidR="007512A8">
        <w:t>2</w:t>
      </w:r>
      <w:r w:rsidR="00471C34">
        <w:t xml:space="preserve"> OFDM symbols</w:t>
      </w:r>
      <w:r w:rsidR="007512A8">
        <w:t xml:space="preserve"> configuration</w:t>
      </w:r>
      <w:r w:rsidR="00471C34">
        <w:t>, the same legacy time domain OCC of size 2 is used to double the orthogonal DM-RS ports</w:t>
      </w:r>
      <w:r w:rsidR="007512A8">
        <w:t xml:space="preserve">, it </w:t>
      </w:r>
      <w:r w:rsidR="00471C34">
        <w:t>giv</w:t>
      </w:r>
      <w:r w:rsidR="007512A8">
        <w:t>es</w:t>
      </w:r>
      <w:r w:rsidR="00471C34">
        <w:t xml:space="preserve"> total 24 orthogonal DM-RS ports</w:t>
      </w:r>
      <w:r w:rsidR="00D93C79">
        <w:t xml:space="preserve"> (Figure </w:t>
      </w:r>
      <w:r w:rsidR="00EC5606">
        <w:t>10</w:t>
      </w:r>
      <w:r w:rsidR="00D93C79">
        <w:t xml:space="preserve">). </w:t>
      </w:r>
      <w:r w:rsidR="008849EB">
        <w:t xml:space="preserve">Note that the number of CDM groups is also doubled as compared to </w:t>
      </w:r>
      <w:r w:rsidR="00B852D3">
        <w:t>NR legacy</w:t>
      </w:r>
      <w:r w:rsidR="008849EB">
        <w:t xml:space="preserve"> Type-2 DM-RS configuration.</w:t>
      </w:r>
    </w:p>
    <w:p w14:paraId="433194F5" w14:textId="78C10D6D" w:rsidR="006F7DAE" w:rsidRDefault="00264B0A" w:rsidP="006F7DAE">
      <w:pPr>
        <w:keepNext/>
        <w:jc w:val="center"/>
      </w:pPr>
      <w:r>
        <w:object w:dxaOrig="9785" w:dyaOrig="5823" w14:anchorId="558E7F78">
          <v:shape id="_x0000_i1033" type="#_x0000_t75" style="width:298.8pt;height:178.2pt" o:ole="">
            <v:imagedata r:id="rId24" o:title=""/>
          </v:shape>
          <o:OLEObject Type="Embed" ProgID="Visio.Drawing.11" ShapeID="_x0000_i1033" DrawAspect="Content" ObjectID="_1712752126" r:id="rId25"/>
        </w:object>
      </w:r>
    </w:p>
    <w:p w14:paraId="774AE30A" w14:textId="4F9FFD50" w:rsidR="006F7DAE" w:rsidRPr="00264B0A" w:rsidRDefault="006F7DAE" w:rsidP="006F7DAE">
      <w:pPr>
        <w:pStyle w:val="Caption"/>
        <w:rPr>
          <w:sz w:val="16"/>
          <w:szCs w:val="16"/>
        </w:rPr>
      </w:pPr>
      <w:r w:rsidRPr="00264B0A">
        <w:rPr>
          <w:sz w:val="16"/>
          <w:szCs w:val="16"/>
        </w:rPr>
        <w:t xml:space="preserve">Figure </w:t>
      </w:r>
      <w:r w:rsidRPr="00264B0A">
        <w:rPr>
          <w:sz w:val="16"/>
          <w:szCs w:val="16"/>
        </w:rPr>
        <w:fldChar w:fldCharType="begin"/>
      </w:r>
      <w:r w:rsidRPr="00264B0A">
        <w:rPr>
          <w:sz w:val="16"/>
          <w:szCs w:val="16"/>
        </w:rPr>
        <w:instrText xml:space="preserve"> SEQ Figure \* ARABIC </w:instrText>
      </w:r>
      <w:r w:rsidRPr="00264B0A">
        <w:rPr>
          <w:sz w:val="16"/>
          <w:szCs w:val="16"/>
        </w:rPr>
        <w:fldChar w:fldCharType="separate"/>
      </w:r>
      <w:r w:rsidR="00264B0A" w:rsidRPr="00264B0A">
        <w:rPr>
          <w:sz w:val="16"/>
          <w:szCs w:val="16"/>
        </w:rPr>
        <w:t>9</w:t>
      </w:r>
      <w:r w:rsidRPr="00264B0A">
        <w:rPr>
          <w:sz w:val="16"/>
          <w:szCs w:val="16"/>
        </w:rPr>
        <w:fldChar w:fldCharType="end"/>
      </w:r>
      <w:r w:rsidRPr="00264B0A">
        <w:rPr>
          <w:sz w:val="16"/>
          <w:szCs w:val="16"/>
        </w:rPr>
        <w:t xml:space="preserve"> Doubled DM-RS Type-2 configuration for 1 OFDM symbol</w:t>
      </w:r>
    </w:p>
    <w:p w14:paraId="47332002" w14:textId="51645EB8" w:rsidR="00264B0A" w:rsidRDefault="00264B0A" w:rsidP="00264B0A">
      <w:pPr>
        <w:keepNext/>
        <w:jc w:val="center"/>
      </w:pPr>
      <w:r>
        <w:object w:dxaOrig="9785" w:dyaOrig="10539" w14:anchorId="21FEC0B9">
          <v:shape id="_x0000_i1034" type="#_x0000_t75" style="width:247.8pt;height:267.6pt" o:ole="">
            <v:imagedata r:id="rId26" o:title=""/>
          </v:shape>
          <o:OLEObject Type="Embed" ProgID="Visio.Drawing.11" ShapeID="_x0000_i1034" DrawAspect="Content" ObjectID="_1712752127" r:id="rId27"/>
        </w:object>
      </w:r>
    </w:p>
    <w:p w14:paraId="1090E984" w14:textId="7AA6BD85" w:rsidR="00CB6A73" w:rsidRDefault="00264B0A" w:rsidP="00264B0A">
      <w:pPr>
        <w:pStyle w:val="Caption"/>
        <w:rPr>
          <w:sz w:val="16"/>
          <w:szCs w:val="16"/>
        </w:rPr>
      </w:pPr>
      <w:r w:rsidRPr="005C5CBB">
        <w:rPr>
          <w:sz w:val="16"/>
          <w:szCs w:val="16"/>
        </w:rPr>
        <w:t xml:space="preserve">Figure </w:t>
      </w:r>
      <w:r w:rsidRPr="005C5CBB">
        <w:rPr>
          <w:sz w:val="16"/>
          <w:szCs w:val="16"/>
        </w:rPr>
        <w:fldChar w:fldCharType="begin"/>
      </w:r>
      <w:r w:rsidRPr="005C5CBB">
        <w:rPr>
          <w:sz w:val="16"/>
          <w:szCs w:val="16"/>
        </w:rPr>
        <w:instrText xml:space="preserve"> SEQ Figure \* ARABIC </w:instrText>
      </w:r>
      <w:r w:rsidRPr="005C5CBB">
        <w:rPr>
          <w:sz w:val="16"/>
          <w:szCs w:val="16"/>
        </w:rPr>
        <w:fldChar w:fldCharType="separate"/>
      </w:r>
      <w:r w:rsidRPr="005C5CBB">
        <w:rPr>
          <w:noProof/>
          <w:sz w:val="16"/>
          <w:szCs w:val="16"/>
        </w:rPr>
        <w:t>10</w:t>
      </w:r>
      <w:r w:rsidRPr="005C5CBB">
        <w:rPr>
          <w:sz w:val="16"/>
          <w:szCs w:val="16"/>
        </w:rPr>
        <w:fldChar w:fldCharType="end"/>
      </w:r>
      <w:r w:rsidRPr="005C5CBB">
        <w:rPr>
          <w:sz w:val="16"/>
          <w:szCs w:val="16"/>
        </w:rPr>
        <w:t xml:space="preserve"> Doubled</w:t>
      </w:r>
      <w:r w:rsidRPr="00264B0A">
        <w:rPr>
          <w:sz w:val="16"/>
          <w:szCs w:val="16"/>
        </w:rPr>
        <w:t xml:space="preserve"> DM-RS Type-2 configuration for </w:t>
      </w:r>
      <w:r>
        <w:rPr>
          <w:sz w:val="16"/>
          <w:szCs w:val="16"/>
        </w:rPr>
        <w:t>2</w:t>
      </w:r>
      <w:r w:rsidRPr="00264B0A">
        <w:rPr>
          <w:sz w:val="16"/>
          <w:szCs w:val="16"/>
        </w:rPr>
        <w:t xml:space="preserve"> OFDM symbol</w:t>
      </w:r>
      <w:r>
        <w:rPr>
          <w:sz w:val="16"/>
          <w:szCs w:val="16"/>
        </w:rPr>
        <w:t>s</w:t>
      </w:r>
    </w:p>
    <w:p w14:paraId="69C18D7A" w14:textId="44D7CD2A" w:rsidR="00EA19EC" w:rsidRDefault="00EA19EC" w:rsidP="00EA19EC">
      <w:pPr>
        <w:rPr>
          <w:b/>
          <w:bCs/>
          <w:i/>
          <w:iCs/>
          <w:lang w:eastAsia="x-none"/>
        </w:rPr>
      </w:pPr>
      <w:r>
        <w:rPr>
          <w:b/>
          <w:bCs/>
          <w:i/>
          <w:iCs/>
          <w:lang w:eastAsia="x-none"/>
        </w:rPr>
        <w:lastRenderedPageBreak/>
        <w:t xml:space="preserve">Proposal 3: Consider doubling </w:t>
      </w:r>
      <w:r w:rsidR="00BA759E">
        <w:rPr>
          <w:b/>
          <w:bCs/>
          <w:i/>
          <w:iCs/>
          <w:lang w:eastAsia="x-none"/>
        </w:rPr>
        <w:t xml:space="preserve">the number of </w:t>
      </w:r>
      <w:r>
        <w:rPr>
          <w:b/>
          <w:bCs/>
          <w:i/>
          <w:iCs/>
          <w:lang w:eastAsia="x-none"/>
        </w:rPr>
        <w:t>frequency domain size 2 RE pairs carrying distinct DM-RS ports from 3 to 6 to double the maximum number of orthogonal DM-RS ports for Type-2 configuration</w:t>
      </w:r>
      <w:r w:rsidR="00BA759E">
        <w:rPr>
          <w:b/>
          <w:bCs/>
          <w:i/>
          <w:iCs/>
          <w:lang w:eastAsia="x-none"/>
        </w:rPr>
        <w:t>.</w:t>
      </w:r>
    </w:p>
    <w:p w14:paraId="20A05ABD" w14:textId="77777777" w:rsidR="00845D8F" w:rsidRPr="00EA19EC" w:rsidRDefault="00845D8F" w:rsidP="00EA19EC"/>
    <w:p w14:paraId="5A46063D" w14:textId="5796855E" w:rsidR="005D0D9F" w:rsidRDefault="005D0D9F" w:rsidP="00493C77">
      <w:pPr>
        <w:pStyle w:val="Heading1"/>
      </w:pPr>
      <w:r>
        <w:t>DM-RS port(s) indexing and DCI indication</w:t>
      </w:r>
    </w:p>
    <w:p w14:paraId="4487596A" w14:textId="64CB9942" w:rsidR="005D0D9F" w:rsidRDefault="00590913" w:rsidP="005D0D9F">
      <w:r>
        <w:t xml:space="preserve">In </w:t>
      </w:r>
      <w:r w:rsidR="00B852D3">
        <w:t>NR legacy</w:t>
      </w:r>
      <w:r>
        <w:t xml:space="preserve"> t</w:t>
      </w:r>
      <w:r w:rsidR="00925D33" w:rsidRPr="00D80824">
        <w:t>o achieve good tradeoff between the MU-MIMO performance and overhead associated with the potentially large number of layers for the UEs, explicit indication of DM-RS antennas ports utilized for multiple UEs is supported.</w:t>
      </w:r>
      <w:r>
        <w:t xml:space="preserve"> DCI message, e.g., </w:t>
      </w:r>
      <w:r w:rsidR="008609E9">
        <w:t>F</w:t>
      </w:r>
      <w:r>
        <w:t xml:space="preserve">ormat </w:t>
      </w:r>
      <w:r w:rsidR="008609E9">
        <w:t xml:space="preserve">1-1, is used to indicate to UE </w:t>
      </w:r>
      <w:r w:rsidR="00614A7A">
        <w:t xml:space="preserve">of </w:t>
      </w:r>
      <w:r w:rsidR="008609E9">
        <w:t>the scheduling number of DM-RS ports, each DM-RS port index and CDM groups of co-scheduling UE</w:t>
      </w:r>
      <w:r w:rsidR="005621B5">
        <w:t xml:space="preserve"> for MU-MIMO transmission. </w:t>
      </w:r>
      <w:r w:rsidR="00614A7A">
        <w:t xml:space="preserve">Detailed DM-RS port(s) indexing, mapping and co-scheduling CDM group(s) could be obtained by </w:t>
      </w:r>
      <w:r w:rsidR="00783B60">
        <w:t xml:space="preserve">reading the entry, corresponding to the antenna port(s) bits value in DCI message, from </w:t>
      </w:r>
      <w:r w:rsidR="00614A7A">
        <w:t xml:space="preserve">the lookup tables, </w:t>
      </w:r>
      <w:r w:rsidR="00783B60">
        <w:t xml:space="preserve">i.e., Table </w:t>
      </w:r>
      <w:r w:rsidR="00F464F7">
        <w:t xml:space="preserve">7.3.1.2.2-1 and Table 7.3.1.2.2-1A for Type-1 1 OFDM symbol configuration, Table 7.3.1.2.2-2 and Table 7.3.1.2.2-2A for Type-1 2 OFDM symbols configuration, Table 7.3.1.2.2-3 and Table 7.3.1.2.2-3A for Type-2 1 OFDM symbol configuration and Table 7.3.1.2.2-4 and Table 7.3.1.2.2-4A for Type-2 2 OFDM symbol configuration. </w:t>
      </w:r>
    </w:p>
    <w:p w14:paraId="4562D3F0" w14:textId="68E6A852" w:rsidR="005D0D9F" w:rsidRDefault="00057ED8" w:rsidP="005D0D9F">
      <w:r>
        <w:t>As mentioned above, reducing either the DM-RS density in frequency domain or cyclic shift duration in time domain may cause MU-MIMO performance degradation for UEs in certain channel conditions, e.g., long path propagation delay. Reducing</w:t>
      </w:r>
      <w:r w:rsidR="00FA7DB7">
        <w:t xml:space="preserve"> DM-RS resource overhead for each port may be also prone to poorer DM-RS channel estimation because of lower effective operating SINR.</w:t>
      </w:r>
      <w:r>
        <w:t xml:space="preserve"> </w:t>
      </w:r>
      <w:r w:rsidR="00A221E2">
        <w:t>Thus, it is desirable for UE have the choice to operate under legacy DM-RS port(s) configuration, indexing, mapping</w:t>
      </w:r>
      <w:r w:rsidR="00CD5694">
        <w:t>,</w:t>
      </w:r>
      <w:r w:rsidR="00A221E2">
        <w:t xml:space="preserve"> and </w:t>
      </w:r>
      <w:r w:rsidR="00767DB9">
        <w:t>indicat</w:t>
      </w:r>
      <w:r w:rsidR="009E3298">
        <w:t xml:space="preserve">ing. </w:t>
      </w:r>
      <w:r w:rsidR="00767DB9">
        <w:t xml:space="preserve"> </w:t>
      </w:r>
    </w:p>
    <w:p w14:paraId="1DFC4169" w14:textId="76A9C5EB" w:rsidR="009E3298" w:rsidRDefault="007E4556" w:rsidP="005D0D9F">
      <w:r>
        <w:rPr>
          <w:b/>
          <w:bCs/>
          <w:i/>
          <w:iCs/>
          <w:lang w:eastAsia="x-none"/>
        </w:rPr>
        <w:t>Proposal 4: Support UE to operate under legacy mode, i.e., DM-RS port(s) configuration, indexing, mapping, and indicating</w:t>
      </w:r>
      <w:r w:rsidR="00AB19CE">
        <w:rPr>
          <w:b/>
          <w:bCs/>
          <w:i/>
          <w:iCs/>
          <w:lang w:eastAsia="x-none"/>
        </w:rPr>
        <w:t>.</w:t>
      </w:r>
    </w:p>
    <w:p w14:paraId="54F43991" w14:textId="64FB2A4B" w:rsidR="00FA7DB7" w:rsidRDefault="003142FB" w:rsidP="005D0D9F">
      <w:r>
        <w:t xml:space="preserve">For </w:t>
      </w:r>
      <w:r w:rsidR="001F702E">
        <w:t xml:space="preserve">UE under favorable conditions, e.g., short path propagation delay and high SINR, </w:t>
      </w:r>
      <w:r w:rsidR="001B4790">
        <w:t xml:space="preserve">network </w:t>
      </w:r>
      <w:r w:rsidR="001F702E">
        <w:t>enabl</w:t>
      </w:r>
      <w:r w:rsidR="001B4790">
        <w:t>ing</w:t>
      </w:r>
      <w:r w:rsidR="001F702E">
        <w:t xml:space="preserve"> UE</w:t>
      </w:r>
      <w:r w:rsidR="001B4790">
        <w:t>s</w:t>
      </w:r>
      <w:r w:rsidR="001F702E">
        <w:t xml:space="preserve"> </w:t>
      </w:r>
      <w:r w:rsidR="001B4790">
        <w:t xml:space="preserve">to </w:t>
      </w:r>
      <w:r w:rsidR="001F702E">
        <w:t>operat</w:t>
      </w:r>
      <w:r w:rsidR="001B4790">
        <w:t>e</w:t>
      </w:r>
      <w:r w:rsidR="001F702E">
        <w:t xml:space="preserve"> with additional orthogonal DM-RS ports could greatly improve system</w:t>
      </w:r>
      <w:r w:rsidR="00464136">
        <w:t xml:space="preserve"> MU-MIMO</w:t>
      </w:r>
      <w:r w:rsidR="001F702E">
        <w:t xml:space="preserve"> spectrum efficiency. For network flexible scheduling, it is </w:t>
      </w:r>
      <w:r w:rsidR="001B4790">
        <w:t>also desirable for network hav</w:t>
      </w:r>
      <w:r w:rsidR="00464136">
        <w:t>ing</w:t>
      </w:r>
      <w:r w:rsidR="001B4790">
        <w:t xml:space="preserve"> the capability to co-schedule MU-MIMO UEs </w:t>
      </w:r>
      <w:r w:rsidR="00464136">
        <w:t>with</w:t>
      </w:r>
      <w:r w:rsidR="001B4790">
        <w:t xml:space="preserve"> mixed </w:t>
      </w:r>
      <w:r w:rsidR="00464136">
        <w:t xml:space="preserve">operating </w:t>
      </w:r>
      <w:r w:rsidR="001B4790">
        <w:t xml:space="preserve">modes. </w:t>
      </w:r>
    </w:p>
    <w:p w14:paraId="4CC32A0A" w14:textId="69882F1A" w:rsidR="003142FB" w:rsidRDefault="003909DE" w:rsidP="005D0D9F">
      <w:pPr>
        <w:rPr>
          <w:b/>
          <w:bCs/>
          <w:i/>
          <w:iCs/>
          <w:lang w:eastAsia="x-none"/>
        </w:rPr>
      </w:pPr>
      <w:r>
        <w:rPr>
          <w:b/>
          <w:bCs/>
          <w:i/>
          <w:iCs/>
          <w:lang w:eastAsia="x-none"/>
        </w:rPr>
        <w:t xml:space="preserve">Proposal 5: Support UE to operate under </w:t>
      </w:r>
      <w:r w:rsidR="00A11217">
        <w:rPr>
          <w:b/>
          <w:bCs/>
          <w:i/>
          <w:iCs/>
          <w:lang w:eastAsia="x-none"/>
        </w:rPr>
        <w:t xml:space="preserve">additional DM-RS ports </w:t>
      </w:r>
      <w:r>
        <w:rPr>
          <w:b/>
          <w:bCs/>
          <w:i/>
          <w:iCs/>
          <w:lang w:eastAsia="x-none"/>
        </w:rPr>
        <w:t>mode</w:t>
      </w:r>
      <w:r w:rsidR="00A11217">
        <w:rPr>
          <w:b/>
          <w:bCs/>
          <w:i/>
          <w:iCs/>
          <w:lang w:eastAsia="x-none"/>
        </w:rPr>
        <w:t xml:space="preserve"> to improve system MU-MIMO performance</w:t>
      </w:r>
      <w:r w:rsidR="00BA759E">
        <w:rPr>
          <w:b/>
          <w:bCs/>
          <w:i/>
          <w:iCs/>
          <w:lang w:eastAsia="x-none"/>
        </w:rPr>
        <w:t>.</w:t>
      </w:r>
    </w:p>
    <w:p w14:paraId="4A044405" w14:textId="2883D881" w:rsidR="003909DE" w:rsidRDefault="00AC68E1" w:rsidP="005D0D9F">
      <w:pPr>
        <w:rPr>
          <w:b/>
          <w:bCs/>
          <w:i/>
          <w:iCs/>
          <w:lang w:eastAsia="x-none"/>
        </w:rPr>
      </w:pPr>
      <w:r>
        <w:rPr>
          <w:b/>
          <w:bCs/>
          <w:i/>
          <w:iCs/>
          <w:lang w:eastAsia="x-none"/>
        </w:rPr>
        <w:t xml:space="preserve">Proposal 6: Support scheduling </w:t>
      </w:r>
      <w:r w:rsidR="00E63176">
        <w:rPr>
          <w:b/>
          <w:bCs/>
          <w:i/>
          <w:iCs/>
          <w:lang w:eastAsia="x-none"/>
        </w:rPr>
        <w:t xml:space="preserve">MU-MIMO transmissions of UEs </w:t>
      </w:r>
      <w:r>
        <w:rPr>
          <w:b/>
          <w:bCs/>
          <w:i/>
          <w:iCs/>
          <w:lang w:eastAsia="x-none"/>
        </w:rPr>
        <w:t>operating in different modes</w:t>
      </w:r>
      <w:r w:rsidR="00D61F85">
        <w:rPr>
          <w:b/>
          <w:bCs/>
          <w:i/>
          <w:iCs/>
          <w:lang w:eastAsia="x-none"/>
        </w:rPr>
        <w:t xml:space="preserve"> (e.g., legacy mode and additional DM-RS ports mode)</w:t>
      </w:r>
      <w:r w:rsidR="00BA759E">
        <w:rPr>
          <w:b/>
          <w:bCs/>
          <w:i/>
          <w:iCs/>
          <w:lang w:eastAsia="x-none"/>
        </w:rPr>
        <w:t>.</w:t>
      </w:r>
      <w:r>
        <w:rPr>
          <w:b/>
          <w:bCs/>
          <w:i/>
          <w:iCs/>
          <w:lang w:eastAsia="x-none"/>
        </w:rPr>
        <w:t xml:space="preserve">  </w:t>
      </w:r>
    </w:p>
    <w:p w14:paraId="74F7E514" w14:textId="3718C099" w:rsidR="003909DE" w:rsidRDefault="00DB43B9" w:rsidP="005D0D9F">
      <w:r>
        <w:t xml:space="preserve">With the number of maximum orthogonal DM-RS ports doubled, the </w:t>
      </w:r>
      <w:r w:rsidR="00743864">
        <w:t xml:space="preserve">ports </w:t>
      </w:r>
      <w:r>
        <w:t xml:space="preserve">combination, signaling indications and message mapping grow substantially. Since the use case of additional orthogonal DM-RS ports is solely for MU-MIMO transmission and </w:t>
      </w:r>
      <w:r w:rsidR="00B852D3">
        <w:t>NR legacy</w:t>
      </w:r>
      <w:r>
        <w:t xml:space="preserve"> designs on ports combination, signaling indication and message mapping are satisfactorily, </w:t>
      </w:r>
      <w:r w:rsidR="00343488">
        <w:t xml:space="preserve">it is very desirable to leverage the legacy design as much as possible and make </w:t>
      </w:r>
      <w:r w:rsidR="00BA759E">
        <w:t xml:space="preserve">as few </w:t>
      </w:r>
      <w:r w:rsidR="00343488">
        <w:t xml:space="preserve">necessary modifications as possible to minimize standard efforts to enjoy the performance enhancement brought by additional orthogonal DM-RS ports. </w:t>
      </w:r>
    </w:p>
    <w:p w14:paraId="7E06B272" w14:textId="0F4DC67A" w:rsidR="00343488" w:rsidRDefault="00D07698" w:rsidP="005D0D9F">
      <w:pPr>
        <w:rPr>
          <w:b/>
          <w:bCs/>
          <w:i/>
          <w:iCs/>
          <w:lang w:eastAsia="x-none"/>
        </w:rPr>
      </w:pPr>
      <w:r>
        <w:rPr>
          <w:b/>
          <w:bCs/>
          <w:i/>
          <w:iCs/>
          <w:lang w:eastAsia="x-none"/>
        </w:rPr>
        <w:t xml:space="preserve">Proposal 7: </w:t>
      </w:r>
      <w:r w:rsidR="00001B17">
        <w:rPr>
          <w:b/>
          <w:bCs/>
          <w:i/>
          <w:iCs/>
          <w:lang w:eastAsia="x-none"/>
        </w:rPr>
        <w:t xml:space="preserve">Based on </w:t>
      </w:r>
      <w:r w:rsidR="004339C7">
        <w:rPr>
          <w:b/>
          <w:bCs/>
          <w:i/>
          <w:iCs/>
          <w:lang w:eastAsia="x-none"/>
        </w:rPr>
        <w:t>legacy design</w:t>
      </w:r>
      <w:r w:rsidR="00001B17">
        <w:rPr>
          <w:b/>
          <w:bCs/>
          <w:i/>
          <w:iCs/>
          <w:lang w:eastAsia="x-none"/>
        </w:rPr>
        <w:t>s</w:t>
      </w:r>
      <w:r w:rsidR="004339C7">
        <w:rPr>
          <w:b/>
          <w:bCs/>
          <w:i/>
          <w:iCs/>
          <w:lang w:eastAsia="x-none"/>
        </w:rPr>
        <w:t xml:space="preserve"> of DM-RS ports combination, signaling indication and message mapping</w:t>
      </w:r>
      <w:r w:rsidR="00001B17">
        <w:rPr>
          <w:b/>
          <w:bCs/>
          <w:i/>
          <w:iCs/>
          <w:lang w:eastAsia="x-none"/>
        </w:rPr>
        <w:t xml:space="preserve">, make </w:t>
      </w:r>
      <w:r w:rsidR="00D00D09">
        <w:rPr>
          <w:b/>
          <w:bCs/>
          <w:i/>
          <w:iCs/>
          <w:lang w:eastAsia="x-none"/>
        </w:rPr>
        <w:t xml:space="preserve">as few </w:t>
      </w:r>
      <w:r w:rsidR="00001B17">
        <w:rPr>
          <w:b/>
          <w:bCs/>
          <w:i/>
          <w:iCs/>
          <w:lang w:eastAsia="x-none"/>
        </w:rPr>
        <w:t xml:space="preserve">necessary modifications </w:t>
      </w:r>
      <w:r w:rsidR="00051E44">
        <w:rPr>
          <w:b/>
          <w:bCs/>
          <w:i/>
          <w:iCs/>
          <w:lang w:eastAsia="x-none"/>
        </w:rPr>
        <w:t xml:space="preserve">for additional orthogonal DM-RS ports </w:t>
      </w:r>
      <w:r w:rsidR="00001B17">
        <w:rPr>
          <w:b/>
          <w:bCs/>
          <w:i/>
          <w:iCs/>
          <w:lang w:eastAsia="x-none"/>
        </w:rPr>
        <w:t>as possible to minimize standard efforts</w:t>
      </w:r>
      <w:r w:rsidR="00BA759E">
        <w:rPr>
          <w:b/>
          <w:bCs/>
          <w:i/>
          <w:iCs/>
          <w:lang w:eastAsia="x-none"/>
        </w:rPr>
        <w:t>.</w:t>
      </w:r>
    </w:p>
    <w:p w14:paraId="02B91D29" w14:textId="77777777" w:rsidR="003909DE" w:rsidRPr="005D0D9F" w:rsidRDefault="003909DE" w:rsidP="005D0D9F"/>
    <w:p w14:paraId="18B94AA5" w14:textId="43276B23" w:rsidR="00157FC3" w:rsidRPr="00493C77" w:rsidRDefault="00747F48" w:rsidP="00493C77">
      <w:pPr>
        <w:pStyle w:val="Heading1"/>
      </w:pPr>
      <w:r w:rsidRPr="00493C77">
        <w:t>Conclusion</w:t>
      </w:r>
      <w:r w:rsidR="006B1FD5" w:rsidRPr="00493C77">
        <w:t>s</w:t>
      </w:r>
    </w:p>
    <w:p w14:paraId="317C4076" w14:textId="450C4F9C" w:rsidR="0021120F" w:rsidRDefault="00B94B12" w:rsidP="00E200FB">
      <w:pPr>
        <w:rPr>
          <w:lang w:eastAsia="zh-CN"/>
        </w:rPr>
      </w:pPr>
      <w:r w:rsidRPr="0064769F">
        <w:t xml:space="preserve">In this </w:t>
      </w:r>
      <w:r>
        <w:t xml:space="preserve">contribution, we present our views on </w:t>
      </w:r>
      <w:r w:rsidR="00002431">
        <w:rPr>
          <w:lang w:eastAsia="zh-CN"/>
        </w:rPr>
        <w:t>increasing the number of orthogonal DM-RS ports without increasing the DM-RS overhead</w:t>
      </w:r>
      <w:r>
        <w:t xml:space="preserve">. </w:t>
      </w:r>
      <w:r w:rsidR="002D7E51">
        <w:t xml:space="preserve">Based on the discussions in the previous sections we </w:t>
      </w:r>
      <w:r w:rsidR="00C35F9D">
        <w:t>the following proposal</w:t>
      </w:r>
      <w:r w:rsidR="00002431">
        <w:t>s</w:t>
      </w:r>
      <w:r w:rsidR="002D7E51">
        <w:t>:</w:t>
      </w:r>
      <w:r w:rsidR="001466E4">
        <w:rPr>
          <w:lang w:eastAsia="zh-CN"/>
        </w:rPr>
        <w:t xml:space="preserve"> </w:t>
      </w:r>
    </w:p>
    <w:p w14:paraId="3B7CAFAA" w14:textId="398CFC09" w:rsidR="000D3930" w:rsidRDefault="00AB19CE" w:rsidP="00E200FB">
      <w:pPr>
        <w:rPr>
          <w:b/>
          <w:bCs/>
          <w:i/>
          <w:iCs/>
          <w:lang w:eastAsia="x-none"/>
        </w:rPr>
      </w:pPr>
      <w:r>
        <w:rPr>
          <w:b/>
          <w:bCs/>
          <w:i/>
          <w:iCs/>
          <w:lang w:eastAsia="x-none"/>
        </w:rPr>
        <w:t>Proposal 1: Support doubling t</w:t>
      </w:r>
      <w:r w:rsidRPr="002F4CB4">
        <w:rPr>
          <w:b/>
          <w:bCs/>
          <w:i/>
          <w:iCs/>
          <w:lang w:eastAsia="x-none"/>
        </w:rPr>
        <w:t xml:space="preserve">he </w:t>
      </w:r>
      <w:r>
        <w:rPr>
          <w:b/>
          <w:bCs/>
          <w:i/>
          <w:iCs/>
          <w:lang w:eastAsia="x-none"/>
        </w:rPr>
        <w:t>maximum number of orthogonal DM-RS ports for both 1 and 2 OFDM symbol(s) configurations and both Type-1 and Type-2 of DM-RS configurations.</w:t>
      </w:r>
    </w:p>
    <w:p w14:paraId="0387C476" w14:textId="55192060" w:rsidR="007F33B0" w:rsidRDefault="00AB19CE" w:rsidP="00E200FB">
      <w:pPr>
        <w:rPr>
          <w:b/>
          <w:bCs/>
          <w:i/>
          <w:iCs/>
          <w:lang w:eastAsia="x-none"/>
        </w:rPr>
      </w:pPr>
      <w:r>
        <w:rPr>
          <w:b/>
          <w:bCs/>
          <w:i/>
          <w:iCs/>
          <w:lang w:eastAsia="x-none"/>
        </w:rPr>
        <w:lastRenderedPageBreak/>
        <w:t>Proposal 2: Consider doubling either time domain cyclic shifts or frequency domain combs to double the maximum number of orthogonal DM-RS ports for Type-1 configuration.</w:t>
      </w:r>
    </w:p>
    <w:p w14:paraId="33FA0525" w14:textId="3FDB8149" w:rsidR="0035687B" w:rsidRDefault="00AB19CE" w:rsidP="00E200FB">
      <w:pPr>
        <w:rPr>
          <w:b/>
          <w:bCs/>
          <w:i/>
          <w:iCs/>
          <w:lang w:eastAsia="x-none"/>
        </w:rPr>
      </w:pPr>
      <w:r>
        <w:rPr>
          <w:b/>
          <w:bCs/>
          <w:i/>
          <w:iCs/>
          <w:lang w:eastAsia="x-none"/>
        </w:rPr>
        <w:t>Proposal 3: Consider doubling the number of frequency domain size 2 RE pairs carrying distinct DM-RS ports from 3 to 6 to double the maximum number of orthogonal DM-RS ports for Type-2 configuration.</w:t>
      </w:r>
    </w:p>
    <w:p w14:paraId="717588C4" w14:textId="6B8F833F" w:rsidR="00F66985" w:rsidRDefault="00AB19CE" w:rsidP="00F66985">
      <w:r>
        <w:rPr>
          <w:b/>
          <w:bCs/>
          <w:i/>
          <w:iCs/>
          <w:lang w:eastAsia="x-none"/>
        </w:rPr>
        <w:t>Proposal 4: Support UE to operate under legacy mode, i.e., DM-RS port(s) configuration, indexing, mapping, and indicating.</w:t>
      </w:r>
    </w:p>
    <w:p w14:paraId="51BAADE5" w14:textId="7BAAF9B3" w:rsidR="008372FC" w:rsidRDefault="00AB19CE" w:rsidP="008372FC">
      <w:pPr>
        <w:rPr>
          <w:b/>
          <w:bCs/>
          <w:i/>
          <w:iCs/>
          <w:lang w:eastAsia="x-none"/>
        </w:rPr>
      </w:pPr>
      <w:r>
        <w:rPr>
          <w:b/>
          <w:bCs/>
          <w:i/>
          <w:iCs/>
          <w:lang w:eastAsia="x-none"/>
        </w:rPr>
        <w:t>Proposal 5: Support UE to operate under additional DM-RS ports mode to improve system MU-MIMO performance.</w:t>
      </w:r>
    </w:p>
    <w:p w14:paraId="4D24FAF4" w14:textId="12D87EE2" w:rsidR="007F33B0" w:rsidRDefault="00AB19CE" w:rsidP="008372FC">
      <w:pPr>
        <w:rPr>
          <w:b/>
          <w:bCs/>
          <w:i/>
          <w:iCs/>
          <w:lang w:eastAsia="x-none"/>
        </w:rPr>
      </w:pPr>
      <w:r>
        <w:rPr>
          <w:b/>
          <w:bCs/>
          <w:i/>
          <w:iCs/>
          <w:lang w:eastAsia="x-none"/>
        </w:rPr>
        <w:t>Proposal 6: Support scheduling MU-MIMO transmissions of UEs operating in different modes (e.g., legacy mode and additional DM-RS ports mode).</w:t>
      </w:r>
    </w:p>
    <w:p w14:paraId="51BB9836" w14:textId="7F48E285" w:rsidR="008372FC" w:rsidRPr="007F5EC6" w:rsidRDefault="00AB19CE" w:rsidP="008372FC">
      <w:r>
        <w:rPr>
          <w:b/>
          <w:bCs/>
          <w:i/>
          <w:iCs/>
          <w:lang w:eastAsia="x-none"/>
        </w:rPr>
        <w:t>Proposal 7: Based on legacy designs of DM-RS ports combination, signaling indication and message mapping, make as few necessary modifications for additional orthogonal DM-RS ports as possible to minimize standard efforts.</w:t>
      </w:r>
      <w:r w:rsidR="008372FC">
        <w:rPr>
          <w:b/>
          <w:bCs/>
          <w:i/>
          <w:iCs/>
          <w:lang w:eastAsia="x-none"/>
        </w:rPr>
        <w:t xml:space="preserve"> </w:t>
      </w:r>
    </w:p>
    <w:p w14:paraId="410E44E3" w14:textId="77777777" w:rsidR="001D780E" w:rsidRPr="00D74B92" w:rsidRDefault="001D780E" w:rsidP="007F5EC6">
      <w:pPr>
        <w:pStyle w:val="Heading1"/>
        <w:numPr>
          <w:ilvl w:val="0"/>
          <w:numId w:val="0"/>
        </w:numPr>
        <w:ind w:left="432" w:hanging="432"/>
      </w:pPr>
      <w:bookmarkStart w:id="5" w:name="_Ref124589665"/>
      <w:bookmarkStart w:id="6" w:name="_Ref71620620"/>
      <w:bookmarkStart w:id="7" w:name="_Ref124671424"/>
      <w:r w:rsidRPr="00D74B92">
        <w:t>References</w:t>
      </w:r>
    </w:p>
    <w:p w14:paraId="5E4A69DA" w14:textId="5EBC6489" w:rsidR="003E034F" w:rsidRDefault="00E200FB" w:rsidP="00C703B5">
      <w:pPr>
        <w:pStyle w:val="References"/>
        <w:rPr>
          <w:sz w:val="22"/>
          <w:szCs w:val="22"/>
        </w:rPr>
      </w:pPr>
      <w:bookmarkStart w:id="8" w:name="_Ref45631853"/>
      <w:bookmarkStart w:id="9" w:name="_Ref6583376"/>
      <w:bookmarkStart w:id="10" w:name="_Ref167612875"/>
      <w:bookmarkStart w:id="11" w:name="_Ref167612671"/>
      <w:bookmarkEnd w:id="5"/>
      <w:bookmarkEnd w:id="6"/>
      <w:bookmarkEnd w:id="7"/>
      <w:r w:rsidRPr="00D95274">
        <w:rPr>
          <w:sz w:val="22"/>
          <w:szCs w:val="22"/>
        </w:rPr>
        <w:t>RP-</w:t>
      </w:r>
      <w:r w:rsidR="00CD181E">
        <w:rPr>
          <w:sz w:val="22"/>
          <w:szCs w:val="22"/>
        </w:rPr>
        <w:t>213598</w:t>
      </w:r>
      <w:r w:rsidRPr="00D95274">
        <w:rPr>
          <w:sz w:val="22"/>
          <w:szCs w:val="22"/>
        </w:rPr>
        <w:t xml:space="preserve">, </w:t>
      </w:r>
      <w:r w:rsidR="0099649B" w:rsidRPr="00D95274">
        <w:rPr>
          <w:sz w:val="22"/>
          <w:szCs w:val="22"/>
        </w:rPr>
        <w:t>“</w:t>
      </w:r>
      <w:r w:rsidR="00CD181E" w:rsidRPr="00CD181E">
        <w:rPr>
          <w:sz w:val="22"/>
          <w:szCs w:val="22"/>
        </w:rPr>
        <w:t>New WID: MIMO Evolution for Downlink and Uplink</w:t>
      </w:r>
      <w:r w:rsidRPr="00D95274">
        <w:rPr>
          <w:sz w:val="22"/>
          <w:szCs w:val="22"/>
        </w:rPr>
        <w:t>”</w:t>
      </w:r>
      <w:r w:rsidR="006C76CB">
        <w:rPr>
          <w:sz w:val="22"/>
          <w:szCs w:val="22"/>
        </w:rPr>
        <w:t>, Samsung, RAN#</w:t>
      </w:r>
      <w:r w:rsidR="00CD181E">
        <w:rPr>
          <w:sz w:val="22"/>
          <w:szCs w:val="22"/>
        </w:rPr>
        <w:t>94-e</w:t>
      </w:r>
      <w:r w:rsidRPr="00D95274">
        <w:rPr>
          <w:sz w:val="22"/>
          <w:szCs w:val="22"/>
        </w:rPr>
        <w:t>.</w:t>
      </w:r>
      <w:bookmarkEnd w:id="2"/>
      <w:bookmarkEnd w:id="8"/>
      <w:bookmarkEnd w:id="9"/>
      <w:bookmarkEnd w:id="10"/>
      <w:bookmarkEnd w:id="11"/>
    </w:p>
    <w:sectPr w:rsidR="003E034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DA52E8" w14:textId="77777777" w:rsidR="00661AA5" w:rsidRDefault="00661AA5">
      <w:r>
        <w:separator/>
      </w:r>
    </w:p>
  </w:endnote>
  <w:endnote w:type="continuationSeparator" w:id="0">
    <w:p w14:paraId="20A44305" w14:textId="77777777" w:rsidR="00661AA5" w:rsidRDefault="00661A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17155E" w14:textId="77777777" w:rsidR="00661AA5" w:rsidRDefault="00661AA5">
      <w:r>
        <w:separator/>
      </w:r>
    </w:p>
  </w:footnote>
  <w:footnote w:type="continuationSeparator" w:id="0">
    <w:p w14:paraId="0BE17483" w14:textId="77777777" w:rsidR="00661AA5" w:rsidRDefault="00661A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27242"/>
    <w:multiLevelType w:val="hybridMultilevel"/>
    <w:tmpl w:val="8BA228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D15570"/>
    <w:multiLevelType w:val="hybridMultilevel"/>
    <w:tmpl w:val="D96208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951B8C"/>
    <w:multiLevelType w:val="hybridMultilevel"/>
    <w:tmpl w:val="F7FAD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6F3E85"/>
    <w:multiLevelType w:val="hybridMultilevel"/>
    <w:tmpl w:val="747C1624"/>
    <w:lvl w:ilvl="0" w:tplc="BE2C264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93B1F21"/>
    <w:multiLevelType w:val="multilevel"/>
    <w:tmpl w:val="F092AE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E252357"/>
    <w:multiLevelType w:val="hybridMultilevel"/>
    <w:tmpl w:val="02EE9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A12C32"/>
    <w:multiLevelType w:val="hybridMultilevel"/>
    <w:tmpl w:val="55FC39FE"/>
    <w:lvl w:ilvl="0" w:tplc="11F0A1E4">
      <w:start w:val="1"/>
      <w:numFmt w:val="bullet"/>
      <w:lvlText w:val="•"/>
      <w:lvlJc w:val="left"/>
      <w:pPr>
        <w:tabs>
          <w:tab w:val="num" w:pos="720"/>
        </w:tabs>
        <w:ind w:left="720" w:hanging="360"/>
      </w:pPr>
      <w:rPr>
        <w:rFonts w:ascii="Arial" w:hAnsi="Arial" w:hint="default"/>
      </w:rPr>
    </w:lvl>
    <w:lvl w:ilvl="1" w:tplc="43C69510">
      <w:start w:val="1"/>
      <w:numFmt w:val="bullet"/>
      <w:lvlText w:val="•"/>
      <w:lvlJc w:val="left"/>
      <w:pPr>
        <w:tabs>
          <w:tab w:val="num" w:pos="1440"/>
        </w:tabs>
        <w:ind w:left="1440" w:hanging="360"/>
      </w:pPr>
      <w:rPr>
        <w:rFonts w:ascii="Arial" w:hAnsi="Arial" w:hint="default"/>
      </w:rPr>
    </w:lvl>
    <w:lvl w:ilvl="2" w:tplc="1A5224A8" w:tentative="1">
      <w:start w:val="1"/>
      <w:numFmt w:val="bullet"/>
      <w:lvlText w:val="•"/>
      <w:lvlJc w:val="left"/>
      <w:pPr>
        <w:tabs>
          <w:tab w:val="num" w:pos="2160"/>
        </w:tabs>
        <w:ind w:left="2160" w:hanging="360"/>
      </w:pPr>
      <w:rPr>
        <w:rFonts w:ascii="Arial" w:hAnsi="Arial" w:hint="default"/>
      </w:rPr>
    </w:lvl>
    <w:lvl w:ilvl="3" w:tplc="C19ADD92" w:tentative="1">
      <w:start w:val="1"/>
      <w:numFmt w:val="bullet"/>
      <w:lvlText w:val="•"/>
      <w:lvlJc w:val="left"/>
      <w:pPr>
        <w:tabs>
          <w:tab w:val="num" w:pos="2880"/>
        </w:tabs>
        <w:ind w:left="2880" w:hanging="360"/>
      </w:pPr>
      <w:rPr>
        <w:rFonts w:ascii="Arial" w:hAnsi="Arial" w:hint="default"/>
      </w:rPr>
    </w:lvl>
    <w:lvl w:ilvl="4" w:tplc="AD8ED6E8" w:tentative="1">
      <w:start w:val="1"/>
      <w:numFmt w:val="bullet"/>
      <w:lvlText w:val="•"/>
      <w:lvlJc w:val="left"/>
      <w:pPr>
        <w:tabs>
          <w:tab w:val="num" w:pos="3600"/>
        </w:tabs>
        <w:ind w:left="3600" w:hanging="360"/>
      </w:pPr>
      <w:rPr>
        <w:rFonts w:ascii="Arial" w:hAnsi="Arial" w:hint="default"/>
      </w:rPr>
    </w:lvl>
    <w:lvl w:ilvl="5" w:tplc="F8E88F22" w:tentative="1">
      <w:start w:val="1"/>
      <w:numFmt w:val="bullet"/>
      <w:lvlText w:val="•"/>
      <w:lvlJc w:val="left"/>
      <w:pPr>
        <w:tabs>
          <w:tab w:val="num" w:pos="4320"/>
        </w:tabs>
        <w:ind w:left="4320" w:hanging="360"/>
      </w:pPr>
      <w:rPr>
        <w:rFonts w:ascii="Arial" w:hAnsi="Arial" w:hint="default"/>
      </w:rPr>
    </w:lvl>
    <w:lvl w:ilvl="6" w:tplc="89505C26" w:tentative="1">
      <w:start w:val="1"/>
      <w:numFmt w:val="bullet"/>
      <w:lvlText w:val="•"/>
      <w:lvlJc w:val="left"/>
      <w:pPr>
        <w:tabs>
          <w:tab w:val="num" w:pos="5040"/>
        </w:tabs>
        <w:ind w:left="5040" w:hanging="360"/>
      </w:pPr>
      <w:rPr>
        <w:rFonts w:ascii="Arial" w:hAnsi="Arial" w:hint="default"/>
      </w:rPr>
    </w:lvl>
    <w:lvl w:ilvl="7" w:tplc="ACCA66BE" w:tentative="1">
      <w:start w:val="1"/>
      <w:numFmt w:val="bullet"/>
      <w:lvlText w:val="•"/>
      <w:lvlJc w:val="left"/>
      <w:pPr>
        <w:tabs>
          <w:tab w:val="num" w:pos="5760"/>
        </w:tabs>
        <w:ind w:left="5760" w:hanging="360"/>
      </w:pPr>
      <w:rPr>
        <w:rFonts w:ascii="Arial" w:hAnsi="Arial" w:hint="default"/>
      </w:rPr>
    </w:lvl>
    <w:lvl w:ilvl="8" w:tplc="F3B0457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F830BE9"/>
    <w:multiLevelType w:val="hybridMultilevel"/>
    <w:tmpl w:val="0010D110"/>
    <w:lvl w:ilvl="0" w:tplc="E760D214">
      <w:start w:val="2"/>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28015A8D"/>
    <w:multiLevelType w:val="hybridMultilevel"/>
    <w:tmpl w:val="14FA0FC2"/>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0" w15:restartNumberingAfterBreak="0">
    <w:nsid w:val="30671C50"/>
    <w:multiLevelType w:val="multilevel"/>
    <w:tmpl w:val="C18821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3422469E"/>
    <w:multiLevelType w:val="hybridMultilevel"/>
    <w:tmpl w:val="C29C93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D60B1D"/>
    <w:multiLevelType w:val="hybridMultilevel"/>
    <w:tmpl w:val="0CA214B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B">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 w15:restartNumberingAfterBreak="0">
    <w:nsid w:val="39DF55EA"/>
    <w:multiLevelType w:val="hybridMultilevel"/>
    <w:tmpl w:val="F508B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C537627"/>
    <w:multiLevelType w:val="hybridMultilevel"/>
    <w:tmpl w:val="2D660C02"/>
    <w:lvl w:ilvl="0" w:tplc="2ED281BA">
      <w:start w:val="1"/>
      <w:numFmt w:val="bullet"/>
      <w:lvlText w:val="-"/>
      <w:lvlJc w:val="left"/>
      <w:pPr>
        <w:tabs>
          <w:tab w:val="num" w:pos="720"/>
        </w:tabs>
        <w:ind w:left="720" w:hanging="360"/>
      </w:pPr>
      <w:rPr>
        <w:rFonts w:ascii="Times New Roman" w:hAnsi="Times New Roman" w:hint="default"/>
      </w:rPr>
    </w:lvl>
    <w:lvl w:ilvl="1" w:tplc="47F844A2">
      <w:start w:val="1"/>
      <w:numFmt w:val="bullet"/>
      <w:lvlText w:val="-"/>
      <w:lvlJc w:val="left"/>
      <w:pPr>
        <w:tabs>
          <w:tab w:val="num" w:pos="1440"/>
        </w:tabs>
        <w:ind w:left="1440" w:hanging="360"/>
      </w:pPr>
      <w:rPr>
        <w:rFonts w:ascii="Times New Roman" w:hAnsi="Times New Roman" w:hint="default"/>
      </w:rPr>
    </w:lvl>
    <w:lvl w:ilvl="2" w:tplc="7D92AA38" w:tentative="1">
      <w:start w:val="1"/>
      <w:numFmt w:val="bullet"/>
      <w:lvlText w:val="-"/>
      <w:lvlJc w:val="left"/>
      <w:pPr>
        <w:tabs>
          <w:tab w:val="num" w:pos="2160"/>
        </w:tabs>
        <w:ind w:left="2160" w:hanging="360"/>
      </w:pPr>
      <w:rPr>
        <w:rFonts w:ascii="Times New Roman" w:hAnsi="Times New Roman" w:hint="default"/>
      </w:rPr>
    </w:lvl>
    <w:lvl w:ilvl="3" w:tplc="A5B806F2" w:tentative="1">
      <w:start w:val="1"/>
      <w:numFmt w:val="bullet"/>
      <w:lvlText w:val="-"/>
      <w:lvlJc w:val="left"/>
      <w:pPr>
        <w:tabs>
          <w:tab w:val="num" w:pos="2880"/>
        </w:tabs>
        <w:ind w:left="2880" w:hanging="360"/>
      </w:pPr>
      <w:rPr>
        <w:rFonts w:ascii="Times New Roman" w:hAnsi="Times New Roman" w:hint="default"/>
      </w:rPr>
    </w:lvl>
    <w:lvl w:ilvl="4" w:tplc="D98A0CC6" w:tentative="1">
      <w:start w:val="1"/>
      <w:numFmt w:val="bullet"/>
      <w:lvlText w:val="-"/>
      <w:lvlJc w:val="left"/>
      <w:pPr>
        <w:tabs>
          <w:tab w:val="num" w:pos="3600"/>
        </w:tabs>
        <w:ind w:left="3600" w:hanging="360"/>
      </w:pPr>
      <w:rPr>
        <w:rFonts w:ascii="Times New Roman" w:hAnsi="Times New Roman" w:hint="default"/>
      </w:rPr>
    </w:lvl>
    <w:lvl w:ilvl="5" w:tplc="53124EB2" w:tentative="1">
      <w:start w:val="1"/>
      <w:numFmt w:val="bullet"/>
      <w:lvlText w:val="-"/>
      <w:lvlJc w:val="left"/>
      <w:pPr>
        <w:tabs>
          <w:tab w:val="num" w:pos="4320"/>
        </w:tabs>
        <w:ind w:left="4320" w:hanging="360"/>
      </w:pPr>
      <w:rPr>
        <w:rFonts w:ascii="Times New Roman" w:hAnsi="Times New Roman" w:hint="default"/>
      </w:rPr>
    </w:lvl>
    <w:lvl w:ilvl="6" w:tplc="52C6CA4C" w:tentative="1">
      <w:start w:val="1"/>
      <w:numFmt w:val="bullet"/>
      <w:lvlText w:val="-"/>
      <w:lvlJc w:val="left"/>
      <w:pPr>
        <w:tabs>
          <w:tab w:val="num" w:pos="5040"/>
        </w:tabs>
        <w:ind w:left="5040" w:hanging="360"/>
      </w:pPr>
      <w:rPr>
        <w:rFonts w:ascii="Times New Roman" w:hAnsi="Times New Roman" w:hint="default"/>
      </w:rPr>
    </w:lvl>
    <w:lvl w:ilvl="7" w:tplc="4F9A3DDA" w:tentative="1">
      <w:start w:val="1"/>
      <w:numFmt w:val="bullet"/>
      <w:lvlText w:val="-"/>
      <w:lvlJc w:val="left"/>
      <w:pPr>
        <w:tabs>
          <w:tab w:val="num" w:pos="5760"/>
        </w:tabs>
        <w:ind w:left="5760" w:hanging="360"/>
      </w:pPr>
      <w:rPr>
        <w:rFonts w:ascii="Times New Roman" w:hAnsi="Times New Roman" w:hint="default"/>
      </w:rPr>
    </w:lvl>
    <w:lvl w:ilvl="8" w:tplc="63D8CC2E"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43FF5F2B"/>
    <w:multiLevelType w:val="multilevel"/>
    <w:tmpl w:val="65388DC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4A8D3CCE"/>
    <w:multiLevelType w:val="multilevel"/>
    <w:tmpl w:val="DB7838C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4CC73558"/>
    <w:multiLevelType w:val="hybridMultilevel"/>
    <w:tmpl w:val="4F9446FC"/>
    <w:lvl w:ilvl="0" w:tplc="8B4EB33C">
      <w:start w:val="7"/>
      <w:numFmt w:val="decimal"/>
      <w:lvlText w:val="%1."/>
      <w:lvlJc w:val="left"/>
      <w:pPr>
        <w:ind w:left="84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4A52EC"/>
    <w:multiLevelType w:val="hybridMultilevel"/>
    <w:tmpl w:val="C0A4FE4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54EE0682"/>
    <w:multiLevelType w:val="hybridMultilevel"/>
    <w:tmpl w:val="2AF69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6123AE4"/>
    <w:multiLevelType w:val="hybridMultilevel"/>
    <w:tmpl w:val="A8705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C829D2"/>
    <w:multiLevelType w:val="hybridMultilevel"/>
    <w:tmpl w:val="0E20341A"/>
    <w:lvl w:ilvl="0" w:tplc="B3E62B62">
      <w:start w:val="1"/>
      <w:numFmt w:val="decimal"/>
      <w:lvlText w:val="%1."/>
      <w:lvlJc w:val="left"/>
      <w:pPr>
        <w:ind w:left="84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DDF7CBC"/>
    <w:multiLevelType w:val="multilevel"/>
    <w:tmpl w:val="2FEA72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EF514F2"/>
    <w:multiLevelType w:val="hybridMultilevel"/>
    <w:tmpl w:val="1CA6978C"/>
    <w:lvl w:ilvl="0" w:tplc="638E9CBC">
      <w:start w:val="3"/>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9" w15:restartNumberingAfterBreak="0">
    <w:nsid w:val="667555F7"/>
    <w:multiLevelType w:val="multilevel"/>
    <w:tmpl w:val="56EE76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733F6C"/>
    <w:multiLevelType w:val="multilevel"/>
    <w:tmpl w:val="CAE8D858"/>
    <w:styleLink w:val="WWOutlineListStyle"/>
    <w:lvl w:ilvl="0">
      <w:start w:val="1"/>
      <w:numFmt w:val="decimal"/>
      <w:lvlText w:val="%1"/>
      <w:lvlJc w:val="left"/>
      <w:pPr>
        <w:ind w:left="800" w:hanging="400"/>
      </w:pPr>
    </w:lvl>
    <w:lvl w:ilvl="1">
      <w:start w:val="1"/>
      <w:numFmt w:val="none"/>
      <w:lvlText w:val="%2"/>
      <w:lvlJc w:val="left"/>
    </w:lvl>
    <w:lvl w:ilvl="2">
      <w:start w:val="1"/>
      <w:numFmt w:val="none"/>
      <w:lvlText w:val="%3"/>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2" w15:restartNumberingAfterBreak="0">
    <w:nsid w:val="72DA5858"/>
    <w:multiLevelType w:val="hybridMultilevel"/>
    <w:tmpl w:val="F5BCB0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3636C44"/>
    <w:multiLevelType w:val="hybridMultilevel"/>
    <w:tmpl w:val="2AD22BD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01">
      <w:start w:val="1"/>
      <w:numFmt w:val="bullet"/>
      <w:lvlText w:val=""/>
      <w:lvlJc w:val="left"/>
      <w:pPr>
        <w:ind w:left="1800" w:hanging="180"/>
      </w:pPr>
      <w:rPr>
        <w:rFonts w:ascii="Symbol" w:hAnsi="Symbol"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A502559"/>
    <w:multiLevelType w:val="hybridMultilevel"/>
    <w:tmpl w:val="1C30B2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7B1944F2"/>
    <w:multiLevelType w:val="multilevel"/>
    <w:tmpl w:val="F1DE8F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BCB627D"/>
    <w:multiLevelType w:val="hybridMultilevel"/>
    <w:tmpl w:val="1D9E82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E4A222B"/>
    <w:multiLevelType w:val="hybridMultilevel"/>
    <w:tmpl w:val="088E7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E740F66"/>
    <w:multiLevelType w:val="hybridMultilevel"/>
    <w:tmpl w:val="DA907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F0667B9"/>
    <w:multiLevelType w:val="hybridMultilevel"/>
    <w:tmpl w:val="0768800C"/>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76244100">
    <w:abstractNumId w:val="15"/>
  </w:num>
  <w:num w:numId="2" w16cid:durableId="363604835">
    <w:abstractNumId w:val="11"/>
  </w:num>
  <w:num w:numId="3" w16cid:durableId="1609508285">
    <w:abstractNumId w:val="28"/>
  </w:num>
  <w:num w:numId="4" w16cid:durableId="188184459">
    <w:abstractNumId w:val="6"/>
  </w:num>
  <w:num w:numId="5" w16cid:durableId="1539319757">
    <w:abstractNumId w:val="36"/>
  </w:num>
  <w:num w:numId="6" w16cid:durableId="4139204">
    <w:abstractNumId w:val="20"/>
  </w:num>
  <w:num w:numId="7" w16cid:durableId="213129381">
    <w:abstractNumId w:val="31"/>
  </w:num>
  <w:num w:numId="8" w16cid:durableId="1841387937">
    <w:abstractNumId w:val="38"/>
  </w:num>
  <w:num w:numId="9" w16cid:durableId="838228819">
    <w:abstractNumId w:val="32"/>
  </w:num>
  <w:num w:numId="10" w16cid:durableId="1026953142">
    <w:abstractNumId w:val="2"/>
  </w:num>
  <w:num w:numId="11" w16cid:durableId="1573585111">
    <w:abstractNumId w:val="5"/>
  </w:num>
  <w:num w:numId="12" w16cid:durableId="1735002467">
    <w:abstractNumId w:val="4"/>
  </w:num>
  <w:num w:numId="13" w16cid:durableId="360519642">
    <w:abstractNumId w:val="10"/>
  </w:num>
  <w:num w:numId="14" w16cid:durableId="548297692">
    <w:abstractNumId w:val="23"/>
  </w:num>
  <w:num w:numId="15" w16cid:durableId="845559449">
    <w:abstractNumId w:val="8"/>
  </w:num>
  <w:num w:numId="16" w16cid:durableId="65539045">
    <w:abstractNumId w:val="17"/>
  </w:num>
  <w:num w:numId="17" w16cid:durableId="612907064">
    <w:abstractNumId w:val="3"/>
  </w:num>
  <w:num w:numId="18" w16cid:durableId="714504869">
    <w:abstractNumId w:val="33"/>
  </w:num>
  <w:num w:numId="19" w16cid:durableId="357241245">
    <w:abstractNumId w:val="24"/>
  </w:num>
  <w:num w:numId="20" w16cid:durableId="1252592071">
    <w:abstractNumId w:val="0"/>
  </w:num>
  <w:num w:numId="21" w16cid:durableId="323053086">
    <w:abstractNumId w:val="37"/>
  </w:num>
  <w:num w:numId="22" w16cid:durableId="831064585">
    <w:abstractNumId w:val="35"/>
  </w:num>
  <w:num w:numId="23" w16cid:durableId="1266306620">
    <w:abstractNumId w:val="30"/>
  </w:num>
  <w:num w:numId="24" w16cid:durableId="2123257540">
    <w:abstractNumId w:val="39"/>
  </w:num>
  <w:num w:numId="25" w16cid:durableId="945428632">
    <w:abstractNumId w:val="1"/>
  </w:num>
  <w:num w:numId="26" w16cid:durableId="52893947">
    <w:abstractNumId w:val="34"/>
  </w:num>
  <w:num w:numId="27" w16cid:durableId="506361861">
    <w:abstractNumId w:val="26"/>
  </w:num>
  <w:num w:numId="28" w16cid:durableId="1054353549">
    <w:abstractNumId w:val="29"/>
  </w:num>
  <w:num w:numId="29" w16cid:durableId="1375933396">
    <w:abstractNumId w:val="12"/>
  </w:num>
  <w:num w:numId="30" w16cid:durableId="1824197883">
    <w:abstractNumId w:val="14"/>
  </w:num>
  <w:num w:numId="31" w16cid:durableId="450129620">
    <w:abstractNumId w:val="18"/>
  </w:num>
  <w:num w:numId="32" w16cid:durableId="1041129440">
    <w:abstractNumId w:val="19"/>
  </w:num>
  <w:num w:numId="33" w16cid:durableId="1666129459">
    <w:abstractNumId w:val="13"/>
  </w:num>
  <w:num w:numId="34" w16cid:durableId="1313364622">
    <w:abstractNumId w:val="7"/>
  </w:num>
  <w:num w:numId="35" w16cid:durableId="492379350">
    <w:abstractNumId w:val="22"/>
  </w:num>
  <w:num w:numId="36" w16cid:durableId="766384658">
    <w:abstractNumId w:val="21"/>
  </w:num>
  <w:num w:numId="37" w16cid:durableId="1736201487">
    <w:abstractNumId w:val="27"/>
  </w:num>
  <w:num w:numId="38" w16cid:durableId="1690595553">
    <w:abstractNumId w:val="25"/>
  </w:num>
  <w:num w:numId="39" w16cid:durableId="26223614">
    <w:abstractNumId w:val="9"/>
  </w:num>
  <w:num w:numId="40" w16cid:durableId="1083071426">
    <w:abstractNumId w:val="1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AD9"/>
    <w:rsid w:val="00000B70"/>
    <w:rsid w:val="00000D04"/>
    <w:rsid w:val="00000DB2"/>
    <w:rsid w:val="00001718"/>
    <w:rsid w:val="00001B17"/>
    <w:rsid w:val="000020F6"/>
    <w:rsid w:val="00002431"/>
    <w:rsid w:val="00002893"/>
    <w:rsid w:val="0000335A"/>
    <w:rsid w:val="000033A3"/>
    <w:rsid w:val="00003605"/>
    <w:rsid w:val="00003B0B"/>
    <w:rsid w:val="00003C56"/>
    <w:rsid w:val="00003EC2"/>
    <w:rsid w:val="00003EC3"/>
    <w:rsid w:val="000040A9"/>
    <w:rsid w:val="0000451C"/>
    <w:rsid w:val="0000458E"/>
    <w:rsid w:val="00004E70"/>
    <w:rsid w:val="00004E99"/>
    <w:rsid w:val="0000559B"/>
    <w:rsid w:val="00005E66"/>
    <w:rsid w:val="0000631E"/>
    <w:rsid w:val="000067E8"/>
    <w:rsid w:val="00006B4B"/>
    <w:rsid w:val="000072B6"/>
    <w:rsid w:val="00007679"/>
    <w:rsid w:val="00007813"/>
    <w:rsid w:val="00007FD7"/>
    <w:rsid w:val="000102D7"/>
    <w:rsid w:val="000109E6"/>
    <w:rsid w:val="00010CB7"/>
    <w:rsid w:val="00010DBC"/>
    <w:rsid w:val="0001116D"/>
    <w:rsid w:val="00011278"/>
    <w:rsid w:val="00011B44"/>
    <w:rsid w:val="00011F67"/>
    <w:rsid w:val="0001215C"/>
    <w:rsid w:val="00012862"/>
    <w:rsid w:val="000128E6"/>
    <w:rsid w:val="00012F77"/>
    <w:rsid w:val="00013371"/>
    <w:rsid w:val="00013D8A"/>
    <w:rsid w:val="00014758"/>
    <w:rsid w:val="000155C9"/>
    <w:rsid w:val="00015A05"/>
    <w:rsid w:val="00015EFB"/>
    <w:rsid w:val="000165E2"/>
    <w:rsid w:val="00016B0E"/>
    <w:rsid w:val="00016EF9"/>
    <w:rsid w:val="000172BE"/>
    <w:rsid w:val="000175D6"/>
    <w:rsid w:val="00017D8A"/>
    <w:rsid w:val="00020EB9"/>
    <w:rsid w:val="000227D0"/>
    <w:rsid w:val="00023388"/>
    <w:rsid w:val="00023425"/>
    <w:rsid w:val="00023685"/>
    <w:rsid w:val="000241BE"/>
    <w:rsid w:val="000242F2"/>
    <w:rsid w:val="0002528E"/>
    <w:rsid w:val="0002604A"/>
    <w:rsid w:val="00026875"/>
    <w:rsid w:val="0002688D"/>
    <w:rsid w:val="00026D4B"/>
    <w:rsid w:val="00026F29"/>
    <w:rsid w:val="000275C6"/>
    <w:rsid w:val="00027AD6"/>
    <w:rsid w:val="00027C82"/>
    <w:rsid w:val="00027CA2"/>
    <w:rsid w:val="0003024C"/>
    <w:rsid w:val="00030533"/>
    <w:rsid w:val="0003083D"/>
    <w:rsid w:val="00031ADB"/>
    <w:rsid w:val="00032056"/>
    <w:rsid w:val="000325FA"/>
    <w:rsid w:val="000328CA"/>
    <w:rsid w:val="00032E40"/>
    <w:rsid w:val="0003376B"/>
    <w:rsid w:val="00034676"/>
    <w:rsid w:val="000346E6"/>
    <w:rsid w:val="00034A30"/>
    <w:rsid w:val="00035213"/>
    <w:rsid w:val="000352B3"/>
    <w:rsid w:val="00036239"/>
    <w:rsid w:val="00036660"/>
    <w:rsid w:val="000371DD"/>
    <w:rsid w:val="00037421"/>
    <w:rsid w:val="00037A23"/>
    <w:rsid w:val="00040180"/>
    <w:rsid w:val="0004023E"/>
    <w:rsid w:val="0004024B"/>
    <w:rsid w:val="000404D2"/>
    <w:rsid w:val="00040505"/>
    <w:rsid w:val="00041C10"/>
    <w:rsid w:val="00041C57"/>
    <w:rsid w:val="00041D96"/>
    <w:rsid w:val="0004219A"/>
    <w:rsid w:val="00042ADB"/>
    <w:rsid w:val="000434B7"/>
    <w:rsid w:val="000435E4"/>
    <w:rsid w:val="00045C7A"/>
    <w:rsid w:val="00046189"/>
    <w:rsid w:val="00046796"/>
    <w:rsid w:val="000467FD"/>
    <w:rsid w:val="0004682C"/>
    <w:rsid w:val="00046833"/>
    <w:rsid w:val="00046AAF"/>
    <w:rsid w:val="00046D1C"/>
    <w:rsid w:val="00047225"/>
    <w:rsid w:val="00047898"/>
    <w:rsid w:val="00047D21"/>
    <w:rsid w:val="00047D47"/>
    <w:rsid w:val="00047E60"/>
    <w:rsid w:val="00050439"/>
    <w:rsid w:val="00050D8A"/>
    <w:rsid w:val="000512E3"/>
    <w:rsid w:val="00051D59"/>
    <w:rsid w:val="00051E44"/>
    <w:rsid w:val="00052144"/>
    <w:rsid w:val="00052AD2"/>
    <w:rsid w:val="00052CF8"/>
    <w:rsid w:val="00052FEE"/>
    <w:rsid w:val="000530DF"/>
    <w:rsid w:val="00053C52"/>
    <w:rsid w:val="000543DD"/>
    <w:rsid w:val="00054BBB"/>
    <w:rsid w:val="00054E0C"/>
    <w:rsid w:val="0005541D"/>
    <w:rsid w:val="00055700"/>
    <w:rsid w:val="00055B33"/>
    <w:rsid w:val="000561C5"/>
    <w:rsid w:val="0005644B"/>
    <w:rsid w:val="000565C8"/>
    <w:rsid w:val="000567AD"/>
    <w:rsid w:val="00056B75"/>
    <w:rsid w:val="00057DC8"/>
    <w:rsid w:val="00057ED8"/>
    <w:rsid w:val="00057F4C"/>
    <w:rsid w:val="00060AB2"/>
    <w:rsid w:val="00060EFA"/>
    <w:rsid w:val="000612E1"/>
    <w:rsid w:val="000614FE"/>
    <w:rsid w:val="00061B21"/>
    <w:rsid w:val="0006295E"/>
    <w:rsid w:val="00063B1C"/>
    <w:rsid w:val="00064FCB"/>
    <w:rsid w:val="00065225"/>
    <w:rsid w:val="00065D38"/>
    <w:rsid w:val="00066244"/>
    <w:rsid w:val="0006694E"/>
    <w:rsid w:val="00067872"/>
    <w:rsid w:val="00067DD1"/>
    <w:rsid w:val="00070447"/>
    <w:rsid w:val="000706E7"/>
    <w:rsid w:val="00070D82"/>
    <w:rsid w:val="00070EF8"/>
    <w:rsid w:val="00070F3B"/>
    <w:rsid w:val="00070FC0"/>
    <w:rsid w:val="00071192"/>
    <w:rsid w:val="000713A7"/>
    <w:rsid w:val="00071538"/>
    <w:rsid w:val="00071764"/>
    <w:rsid w:val="0007258D"/>
    <w:rsid w:val="0007272F"/>
    <w:rsid w:val="00072A80"/>
    <w:rsid w:val="000731A0"/>
    <w:rsid w:val="000736C1"/>
    <w:rsid w:val="00073797"/>
    <w:rsid w:val="00073A82"/>
    <w:rsid w:val="00073DEC"/>
    <w:rsid w:val="000745AA"/>
    <w:rsid w:val="000746F3"/>
    <w:rsid w:val="0007495D"/>
    <w:rsid w:val="00074A5E"/>
    <w:rsid w:val="00074E86"/>
    <w:rsid w:val="0007557C"/>
    <w:rsid w:val="00075D0C"/>
    <w:rsid w:val="0007605B"/>
    <w:rsid w:val="00076097"/>
    <w:rsid w:val="00076541"/>
    <w:rsid w:val="000769A1"/>
    <w:rsid w:val="00076DE8"/>
    <w:rsid w:val="00076E44"/>
    <w:rsid w:val="000772F4"/>
    <w:rsid w:val="000776EB"/>
    <w:rsid w:val="000800F6"/>
    <w:rsid w:val="000806FC"/>
    <w:rsid w:val="00081F3E"/>
    <w:rsid w:val="000823B0"/>
    <w:rsid w:val="00083055"/>
    <w:rsid w:val="0008335B"/>
    <w:rsid w:val="00083379"/>
    <w:rsid w:val="00083587"/>
    <w:rsid w:val="00083838"/>
    <w:rsid w:val="00083B6A"/>
    <w:rsid w:val="00084274"/>
    <w:rsid w:val="000842D5"/>
    <w:rsid w:val="000850DB"/>
    <w:rsid w:val="00085E04"/>
    <w:rsid w:val="00086800"/>
    <w:rsid w:val="00086AA0"/>
    <w:rsid w:val="0008711B"/>
    <w:rsid w:val="000874C9"/>
    <w:rsid w:val="00087913"/>
    <w:rsid w:val="000902DC"/>
    <w:rsid w:val="00090946"/>
    <w:rsid w:val="000911AE"/>
    <w:rsid w:val="00091422"/>
    <w:rsid w:val="00092DF7"/>
    <w:rsid w:val="00093163"/>
    <w:rsid w:val="00093697"/>
    <w:rsid w:val="00093784"/>
    <w:rsid w:val="00093D42"/>
    <w:rsid w:val="00093DD0"/>
    <w:rsid w:val="000942B1"/>
    <w:rsid w:val="000945A7"/>
    <w:rsid w:val="000947A1"/>
    <w:rsid w:val="00094A16"/>
    <w:rsid w:val="00094DE6"/>
    <w:rsid w:val="00095799"/>
    <w:rsid w:val="00096356"/>
    <w:rsid w:val="00096372"/>
    <w:rsid w:val="00096F8A"/>
    <w:rsid w:val="0009798B"/>
    <w:rsid w:val="00097C40"/>
    <w:rsid w:val="00097C99"/>
    <w:rsid w:val="000A0B2A"/>
    <w:rsid w:val="000A0F14"/>
    <w:rsid w:val="000A1316"/>
    <w:rsid w:val="000A1441"/>
    <w:rsid w:val="000A1A06"/>
    <w:rsid w:val="000A1B60"/>
    <w:rsid w:val="000A21B4"/>
    <w:rsid w:val="000A2809"/>
    <w:rsid w:val="000A2CC7"/>
    <w:rsid w:val="000A2ED6"/>
    <w:rsid w:val="000A4094"/>
    <w:rsid w:val="000A41D1"/>
    <w:rsid w:val="000A4205"/>
    <w:rsid w:val="000A4226"/>
    <w:rsid w:val="000A4A19"/>
    <w:rsid w:val="000A4D2A"/>
    <w:rsid w:val="000A4DEA"/>
    <w:rsid w:val="000A54B7"/>
    <w:rsid w:val="000A5D08"/>
    <w:rsid w:val="000A60E6"/>
    <w:rsid w:val="000A6351"/>
    <w:rsid w:val="000A63D6"/>
    <w:rsid w:val="000A6D7A"/>
    <w:rsid w:val="000A7B38"/>
    <w:rsid w:val="000A7F11"/>
    <w:rsid w:val="000B015B"/>
    <w:rsid w:val="000B0343"/>
    <w:rsid w:val="000B0F31"/>
    <w:rsid w:val="000B13B8"/>
    <w:rsid w:val="000B1538"/>
    <w:rsid w:val="000B1EF6"/>
    <w:rsid w:val="000B1FE1"/>
    <w:rsid w:val="000B2985"/>
    <w:rsid w:val="000B2C88"/>
    <w:rsid w:val="000B3342"/>
    <w:rsid w:val="000B3905"/>
    <w:rsid w:val="000B3A59"/>
    <w:rsid w:val="000B3B37"/>
    <w:rsid w:val="000B3D2A"/>
    <w:rsid w:val="000B4D45"/>
    <w:rsid w:val="000B4F16"/>
    <w:rsid w:val="000B5190"/>
    <w:rsid w:val="000B51FA"/>
    <w:rsid w:val="000B56AB"/>
    <w:rsid w:val="000B5905"/>
    <w:rsid w:val="000B5975"/>
    <w:rsid w:val="000B5DB4"/>
    <w:rsid w:val="000B5F8E"/>
    <w:rsid w:val="000B60DB"/>
    <w:rsid w:val="000B664D"/>
    <w:rsid w:val="000B6C53"/>
    <w:rsid w:val="000B6E2C"/>
    <w:rsid w:val="000B76C5"/>
    <w:rsid w:val="000B76F1"/>
    <w:rsid w:val="000B7A10"/>
    <w:rsid w:val="000C009D"/>
    <w:rsid w:val="000C055B"/>
    <w:rsid w:val="000C115D"/>
    <w:rsid w:val="000C1535"/>
    <w:rsid w:val="000C1F4B"/>
    <w:rsid w:val="000C252B"/>
    <w:rsid w:val="000C2FBD"/>
    <w:rsid w:val="000C3B0C"/>
    <w:rsid w:val="000C422D"/>
    <w:rsid w:val="000C450B"/>
    <w:rsid w:val="000C4A04"/>
    <w:rsid w:val="000C522C"/>
    <w:rsid w:val="000C5ADD"/>
    <w:rsid w:val="000C5F91"/>
    <w:rsid w:val="000C6025"/>
    <w:rsid w:val="000C6EFA"/>
    <w:rsid w:val="000C7345"/>
    <w:rsid w:val="000D0329"/>
    <w:rsid w:val="000D0565"/>
    <w:rsid w:val="000D0811"/>
    <w:rsid w:val="000D0E4E"/>
    <w:rsid w:val="000D1122"/>
    <w:rsid w:val="000D113C"/>
    <w:rsid w:val="000D12D1"/>
    <w:rsid w:val="000D159A"/>
    <w:rsid w:val="000D16FF"/>
    <w:rsid w:val="000D1723"/>
    <w:rsid w:val="000D1796"/>
    <w:rsid w:val="000D19C6"/>
    <w:rsid w:val="000D22CC"/>
    <w:rsid w:val="000D2CF4"/>
    <w:rsid w:val="000D36AE"/>
    <w:rsid w:val="000D3797"/>
    <w:rsid w:val="000D38A1"/>
    <w:rsid w:val="000D3930"/>
    <w:rsid w:val="000D3C4B"/>
    <w:rsid w:val="000D4C4E"/>
    <w:rsid w:val="000D5077"/>
    <w:rsid w:val="000D51C3"/>
    <w:rsid w:val="000D5362"/>
    <w:rsid w:val="000D57F8"/>
    <w:rsid w:val="000D5835"/>
    <w:rsid w:val="000D5851"/>
    <w:rsid w:val="000D5C60"/>
    <w:rsid w:val="000D62C6"/>
    <w:rsid w:val="000D71E2"/>
    <w:rsid w:val="000D73A5"/>
    <w:rsid w:val="000E07D6"/>
    <w:rsid w:val="000E125F"/>
    <w:rsid w:val="000E1380"/>
    <w:rsid w:val="000E18DF"/>
    <w:rsid w:val="000E211D"/>
    <w:rsid w:val="000E215F"/>
    <w:rsid w:val="000E25A7"/>
    <w:rsid w:val="000E414F"/>
    <w:rsid w:val="000E4761"/>
    <w:rsid w:val="000E48AF"/>
    <w:rsid w:val="000E58CF"/>
    <w:rsid w:val="000E59A0"/>
    <w:rsid w:val="000E612F"/>
    <w:rsid w:val="000E6352"/>
    <w:rsid w:val="000E6738"/>
    <w:rsid w:val="000E7403"/>
    <w:rsid w:val="000E7A84"/>
    <w:rsid w:val="000E7AF7"/>
    <w:rsid w:val="000F12B4"/>
    <w:rsid w:val="000F15BC"/>
    <w:rsid w:val="000F180A"/>
    <w:rsid w:val="000F1C92"/>
    <w:rsid w:val="000F238F"/>
    <w:rsid w:val="000F2D25"/>
    <w:rsid w:val="000F2EEE"/>
    <w:rsid w:val="000F3697"/>
    <w:rsid w:val="000F407D"/>
    <w:rsid w:val="000F4EF3"/>
    <w:rsid w:val="000F5BC8"/>
    <w:rsid w:val="000F631C"/>
    <w:rsid w:val="000F637B"/>
    <w:rsid w:val="000F65A0"/>
    <w:rsid w:val="000F7096"/>
    <w:rsid w:val="000F7326"/>
    <w:rsid w:val="000F7F58"/>
    <w:rsid w:val="00100128"/>
    <w:rsid w:val="00100393"/>
    <w:rsid w:val="00100CDC"/>
    <w:rsid w:val="00100D53"/>
    <w:rsid w:val="00100FF3"/>
    <w:rsid w:val="00101753"/>
    <w:rsid w:val="00101CB8"/>
    <w:rsid w:val="00101DF7"/>
    <w:rsid w:val="00101EB7"/>
    <w:rsid w:val="001026CA"/>
    <w:rsid w:val="00102BF9"/>
    <w:rsid w:val="001030FB"/>
    <w:rsid w:val="001033E1"/>
    <w:rsid w:val="00104210"/>
    <w:rsid w:val="00104322"/>
    <w:rsid w:val="001043C2"/>
    <w:rsid w:val="001043E1"/>
    <w:rsid w:val="001046C3"/>
    <w:rsid w:val="00104B45"/>
    <w:rsid w:val="0010505A"/>
    <w:rsid w:val="0010532D"/>
    <w:rsid w:val="00105CC7"/>
    <w:rsid w:val="00105FBB"/>
    <w:rsid w:val="00106A5E"/>
    <w:rsid w:val="00107779"/>
    <w:rsid w:val="001078C2"/>
    <w:rsid w:val="00107C7A"/>
    <w:rsid w:val="00107E1C"/>
    <w:rsid w:val="00110243"/>
    <w:rsid w:val="0011051B"/>
    <w:rsid w:val="001112C4"/>
    <w:rsid w:val="001113D1"/>
    <w:rsid w:val="00111444"/>
    <w:rsid w:val="00111723"/>
    <w:rsid w:val="00111860"/>
    <w:rsid w:val="00111E56"/>
    <w:rsid w:val="001129B5"/>
    <w:rsid w:val="00112AD7"/>
    <w:rsid w:val="00112BE6"/>
    <w:rsid w:val="00112E1B"/>
    <w:rsid w:val="00112FE5"/>
    <w:rsid w:val="00113F7D"/>
    <w:rsid w:val="001141E3"/>
    <w:rsid w:val="001144DF"/>
    <w:rsid w:val="00114BF1"/>
    <w:rsid w:val="00114C05"/>
    <w:rsid w:val="001152B9"/>
    <w:rsid w:val="0011557B"/>
    <w:rsid w:val="001159E7"/>
    <w:rsid w:val="00115B5D"/>
    <w:rsid w:val="001161A4"/>
    <w:rsid w:val="00116585"/>
    <w:rsid w:val="001169EC"/>
    <w:rsid w:val="00117141"/>
    <w:rsid w:val="0011739A"/>
    <w:rsid w:val="00117678"/>
    <w:rsid w:val="001179BC"/>
    <w:rsid w:val="00117C85"/>
    <w:rsid w:val="00117EB0"/>
    <w:rsid w:val="001203A0"/>
    <w:rsid w:val="00120B13"/>
    <w:rsid w:val="00120D43"/>
    <w:rsid w:val="00121499"/>
    <w:rsid w:val="00122111"/>
    <w:rsid w:val="00122338"/>
    <w:rsid w:val="00122FB8"/>
    <w:rsid w:val="001233BB"/>
    <w:rsid w:val="001235AA"/>
    <w:rsid w:val="0012371C"/>
    <w:rsid w:val="0012416F"/>
    <w:rsid w:val="00124258"/>
    <w:rsid w:val="00124683"/>
    <w:rsid w:val="00124875"/>
    <w:rsid w:val="00124D84"/>
    <w:rsid w:val="00124D97"/>
    <w:rsid w:val="00124EF5"/>
    <w:rsid w:val="001250DD"/>
    <w:rsid w:val="001251E8"/>
    <w:rsid w:val="001256A7"/>
    <w:rsid w:val="00125733"/>
    <w:rsid w:val="00125EC5"/>
    <w:rsid w:val="001260FE"/>
    <w:rsid w:val="001263AA"/>
    <w:rsid w:val="001273F3"/>
    <w:rsid w:val="00130779"/>
    <w:rsid w:val="001307A1"/>
    <w:rsid w:val="00130CD1"/>
    <w:rsid w:val="00130F5A"/>
    <w:rsid w:val="001314A8"/>
    <w:rsid w:val="0013160D"/>
    <w:rsid w:val="001321D3"/>
    <w:rsid w:val="00132296"/>
    <w:rsid w:val="00132FAA"/>
    <w:rsid w:val="00133599"/>
    <w:rsid w:val="00133BF7"/>
    <w:rsid w:val="0013492F"/>
    <w:rsid w:val="00134B88"/>
    <w:rsid w:val="00135526"/>
    <w:rsid w:val="00135A01"/>
    <w:rsid w:val="001361BB"/>
    <w:rsid w:val="00136A23"/>
    <w:rsid w:val="00136B99"/>
    <w:rsid w:val="001374E9"/>
    <w:rsid w:val="00137CE1"/>
    <w:rsid w:val="0014063E"/>
    <w:rsid w:val="0014087D"/>
    <w:rsid w:val="00140F74"/>
    <w:rsid w:val="00141191"/>
    <w:rsid w:val="0014159C"/>
    <w:rsid w:val="00142665"/>
    <w:rsid w:val="0014279D"/>
    <w:rsid w:val="00143181"/>
    <w:rsid w:val="0014384A"/>
    <w:rsid w:val="00143B7B"/>
    <w:rsid w:val="0014450F"/>
    <w:rsid w:val="00144642"/>
    <w:rsid w:val="00144D8F"/>
    <w:rsid w:val="00144DCF"/>
    <w:rsid w:val="00145C74"/>
    <w:rsid w:val="00146244"/>
    <w:rsid w:val="001462E9"/>
    <w:rsid w:val="0014646A"/>
    <w:rsid w:val="001466E4"/>
    <w:rsid w:val="00146B4B"/>
    <w:rsid w:val="00146E32"/>
    <w:rsid w:val="00146F3E"/>
    <w:rsid w:val="00147B0D"/>
    <w:rsid w:val="0015005A"/>
    <w:rsid w:val="00150C0B"/>
    <w:rsid w:val="00150CE4"/>
    <w:rsid w:val="00151058"/>
    <w:rsid w:val="00151619"/>
    <w:rsid w:val="00151CA4"/>
    <w:rsid w:val="00151FDC"/>
    <w:rsid w:val="00152835"/>
    <w:rsid w:val="00152CFF"/>
    <w:rsid w:val="001559FA"/>
    <w:rsid w:val="001561EC"/>
    <w:rsid w:val="00156374"/>
    <w:rsid w:val="001572C1"/>
    <w:rsid w:val="001577D8"/>
    <w:rsid w:val="00157FC3"/>
    <w:rsid w:val="00160739"/>
    <w:rsid w:val="00160CAD"/>
    <w:rsid w:val="00161FE4"/>
    <w:rsid w:val="0016271E"/>
    <w:rsid w:val="00162D7A"/>
    <w:rsid w:val="001633C3"/>
    <w:rsid w:val="00164007"/>
    <w:rsid w:val="0016411F"/>
    <w:rsid w:val="00164742"/>
    <w:rsid w:val="00164A21"/>
    <w:rsid w:val="00164CE4"/>
    <w:rsid w:val="00164DAB"/>
    <w:rsid w:val="0016541D"/>
    <w:rsid w:val="00165BBB"/>
    <w:rsid w:val="00165C72"/>
    <w:rsid w:val="00165FEB"/>
    <w:rsid w:val="0016613F"/>
    <w:rsid w:val="00166215"/>
    <w:rsid w:val="00166487"/>
    <w:rsid w:val="00166591"/>
    <w:rsid w:val="001666C4"/>
    <w:rsid w:val="00167A37"/>
    <w:rsid w:val="00167C3C"/>
    <w:rsid w:val="0017060E"/>
    <w:rsid w:val="001708DF"/>
    <w:rsid w:val="00170E24"/>
    <w:rsid w:val="00170F94"/>
    <w:rsid w:val="00171143"/>
    <w:rsid w:val="00172864"/>
    <w:rsid w:val="00172B82"/>
    <w:rsid w:val="00172BE4"/>
    <w:rsid w:val="00172CA3"/>
    <w:rsid w:val="00172EFA"/>
    <w:rsid w:val="00173154"/>
    <w:rsid w:val="00173608"/>
    <w:rsid w:val="00173FD2"/>
    <w:rsid w:val="001745EC"/>
    <w:rsid w:val="001747B7"/>
    <w:rsid w:val="00174B63"/>
    <w:rsid w:val="00175C30"/>
    <w:rsid w:val="001762F8"/>
    <w:rsid w:val="00177069"/>
    <w:rsid w:val="001778FF"/>
    <w:rsid w:val="00177FC1"/>
    <w:rsid w:val="0018014F"/>
    <w:rsid w:val="0018070A"/>
    <w:rsid w:val="001815A2"/>
    <w:rsid w:val="00181FC1"/>
    <w:rsid w:val="00182F13"/>
    <w:rsid w:val="00183034"/>
    <w:rsid w:val="001830F7"/>
    <w:rsid w:val="0018331E"/>
    <w:rsid w:val="0018371D"/>
    <w:rsid w:val="00183EE6"/>
    <w:rsid w:val="0018443C"/>
    <w:rsid w:val="001844E5"/>
    <w:rsid w:val="00184ABD"/>
    <w:rsid w:val="00184DB0"/>
    <w:rsid w:val="00184E75"/>
    <w:rsid w:val="0018528A"/>
    <w:rsid w:val="0018588A"/>
    <w:rsid w:val="00185D4F"/>
    <w:rsid w:val="00186BE6"/>
    <w:rsid w:val="00187252"/>
    <w:rsid w:val="001914DE"/>
    <w:rsid w:val="00191A9C"/>
    <w:rsid w:val="00191C91"/>
    <w:rsid w:val="00192500"/>
    <w:rsid w:val="00192DD9"/>
    <w:rsid w:val="001931F7"/>
    <w:rsid w:val="00193878"/>
    <w:rsid w:val="00193A3A"/>
    <w:rsid w:val="00193D00"/>
    <w:rsid w:val="00194339"/>
    <w:rsid w:val="00194848"/>
    <w:rsid w:val="00194BA9"/>
    <w:rsid w:val="00194CE4"/>
    <w:rsid w:val="00194DE8"/>
    <w:rsid w:val="00194F08"/>
    <w:rsid w:val="00194F68"/>
    <w:rsid w:val="001958EA"/>
    <w:rsid w:val="00195E0E"/>
    <w:rsid w:val="001965CE"/>
    <w:rsid w:val="001969C9"/>
    <w:rsid w:val="00196E54"/>
    <w:rsid w:val="0019737D"/>
    <w:rsid w:val="00197C6F"/>
    <w:rsid w:val="001A01A5"/>
    <w:rsid w:val="001A0E0D"/>
    <w:rsid w:val="001A154F"/>
    <w:rsid w:val="001A180D"/>
    <w:rsid w:val="001A1BAC"/>
    <w:rsid w:val="001A23CE"/>
    <w:rsid w:val="001A24A0"/>
    <w:rsid w:val="001A278A"/>
    <w:rsid w:val="001A2C89"/>
    <w:rsid w:val="001A440E"/>
    <w:rsid w:val="001A4965"/>
    <w:rsid w:val="001A4F82"/>
    <w:rsid w:val="001A57EE"/>
    <w:rsid w:val="001A5C71"/>
    <w:rsid w:val="001A673E"/>
    <w:rsid w:val="001A6C2A"/>
    <w:rsid w:val="001A7763"/>
    <w:rsid w:val="001B0525"/>
    <w:rsid w:val="001B099A"/>
    <w:rsid w:val="001B0F65"/>
    <w:rsid w:val="001B2138"/>
    <w:rsid w:val="001B2439"/>
    <w:rsid w:val="001B27A5"/>
    <w:rsid w:val="001B2DE5"/>
    <w:rsid w:val="001B31DB"/>
    <w:rsid w:val="001B3964"/>
    <w:rsid w:val="001B4452"/>
    <w:rsid w:val="001B446F"/>
    <w:rsid w:val="001B463A"/>
    <w:rsid w:val="001B466C"/>
    <w:rsid w:val="001B4790"/>
    <w:rsid w:val="001B4988"/>
    <w:rsid w:val="001B4A6D"/>
    <w:rsid w:val="001B4F34"/>
    <w:rsid w:val="001B52EC"/>
    <w:rsid w:val="001B554A"/>
    <w:rsid w:val="001B64C4"/>
    <w:rsid w:val="001B6564"/>
    <w:rsid w:val="001B691A"/>
    <w:rsid w:val="001B6D78"/>
    <w:rsid w:val="001B72E7"/>
    <w:rsid w:val="001B7520"/>
    <w:rsid w:val="001B7D23"/>
    <w:rsid w:val="001C02D8"/>
    <w:rsid w:val="001C0444"/>
    <w:rsid w:val="001C04E3"/>
    <w:rsid w:val="001C052B"/>
    <w:rsid w:val="001C2378"/>
    <w:rsid w:val="001C3837"/>
    <w:rsid w:val="001C3EE9"/>
    <w:rsid w:val="001C3FA4"/>
    <w:rsid w:val="001C40F9"/>
    <w:rsid w:val="001C40FC"/>
    <w:rsid w:val="001C41B6"/>
    <w:rsid w:val="001C458B"/>
    <w:rsid w:val="001C46BC"/>
    <w:rsid w:val="001C50F9"/>
    <w:rsid w:val="001C5D4F"/>
    <w:rsid w:val="001C64C0"/>
    <w:rsid w:val="001C69DA"/>
    <w:rsid w:val="001C6C5D"/>
    <w:rsid w:val="001C6F06"/>
    <w:rsid w:val="001C75AF"/>
    <w:rsid w:val="001C7611"/>
    <w:rsid w:val="001C7760"/>
    <w:rsid w:val="001D1E82"/>
    <w:rsid w:val="001D2360"/>
    <w:rsid w:val="001D2372"/>
    <w:rsid w:val="001D2CE6"/>
    <w:rsid w:val="001D3050"/>
    <w:rsid w:val="001D3109"/>
    <w:rsid w:val="001D332E"/>
    <w:rsid w:val="001D3A6F"/>
    <w:rsid w:val="001D3C7C"/>
    <w:rsid w:val="001D4059"/>
    <w:rsid w:val="001D5033"/>
    <w:rsid w:val="001D53A1"/>
    <w:rsid w:val="001D546B"/>
    <w:rsid w:val="001D5710"/>
    <w:rsid w:val="001D5C88"/>
    <w:rsid w:val="001D6567"/>
    <w:rsid w:val="001D65D3"/>
    <w:rsid w:val="001D695C"/>
    <w:rsid w:val="001D6DCA"/>
    <w:rsid w:val="001D6FD9"/>
    <w:rsid w:val="001D780E"/>
    <w:rsid w:val="001D79DF"/>
    <w:rsid w:val="001D7A29"/>
    <w:rsid w:val="001D7BF8"/>
    <w:rsid w:val="001E05C3"/>
    <w:rsid w:val="001E0AB0"/>
    <w:rsid w:val="001E0AD3"/>
    <w:rsid w:val="001E33AA"/>
    <w:rsid w:val="001E36E4"/>
    <w:rsid w:val="001E379D"/>
    <w:rsid w:val="001E3A3C"/>
    <w:rsid w:val="001E462D"/>
    <w:rsid w:val="001E4928"/>
    <w:rsid w:val="001E5464"/>
    <w:rsid w:val="001E5C23"/>
    <w:rsid w:val="001E5DA2"/>
    <w:rsid w:val="001E6354"/>
    <w:rsid w:val="001E7504"/>
    <w:rsid w:val="001E76DF"/>
    <w:rsid w:val="001E7751"/>
    <w:rsid w:val="001E7AB4"/>
    <w:rsid w:val="001F06A2"/>
    <w:rsid w:val="001F1308"/>
    <w:rsid w:val="001F1525"/>
    <w:rsid w:val="001F1E87"/>
    <w:rsid w:val="001F1EB6"/>
    <w:rsid w:val="001F2779"/>
    <w:rsid w:val="001F29A6"/>
    <w:rsid w:val="001F2E23"/>
    <w:rsid w:val="001F341F"/>
    <w:rsid w:val="001F37F6"/>
    <w:rsid w:val="001F3911"/>
    <w:rsid w:val="001F3F09"/>
    <w:rsid w:val="001F3F1A"/>
    <w:rsid w:val="001F40E6"/>
    <w:rsid w:val="001F4315"/>
    <w:rsid w:val="001F4CBD"/>
    <w:rsid w:val="001F4F08"/>
    <w:rsid w:val="001F5441"/>
    <w:rsid w:val="001F5545"/>
    <w:rsid w:val="001F5777"/>
    <w:rsid w:val="001F5937"/>
    <w:rsid w:val="001F59E3"/>
    <w:rsid w:val="001F59ED"/>
    <w:rsid w:val="001F5A1B"/>
    <w:rsid w:val="001F702E"/>
    <w:rsid w:val="001F7121"/>
    <w:rsid w:val="001F7534"/>
    <w:rsid w:val="002009BC"/>
    <w:rsid w:val="00200D2C"/>
    <w:rsid w:val="002019D8"/>
    <w:rsid w:val="00201EC7"/>
    <w:rsid w:val="00202964"/>
    <w:rsid w:val="00202D46"/>
    <w:rsid w:val="0020349A"/>
    <w:rsid w:val="002034B4"/>
    <w:rsid w:val="00203D63"/>
    <w:rsid w:val="00204032"/>
    <w:rsid w:val="002048C2"/>
    <w:rsid w:val="00204A86"/>
    <w:rsid w:val="00204AFE"/>
    <w:rsid w:val="00204BAD"/>
    <w:rsid w:val="00204CCB"/>
    <w:rsid w:val="00204D60"/>
    <w:rsid w:val="00204FD9"/>
    <w:rsid w:val="00205627"/>
    <w:rsid w:val="002056D0"/>
    <w:rsid w:val="00205A0F"/>
    <w:rsid w:val="00207118"/>
    <w:rsid w:val="00210860"/>
    <w:rsid w:val="00210B6A"/>
    <w:rsid w:val="0021120F"/>
    <w:rsid w:val="00211C40"/>
    <w:rsid w:val="00211DAC"/>
    <w:rsid w:val="00212CB6"/>
    <w:rsid w:val="00212E37"/>
    <w:rsid w:val="00213B5D"/>
    <w:rsid w:val="002140FF"/>
    <w:rsid w:val="002164D8"/>
    <w:rsid w:val="00217C1C"/>
    <w:rsid w:val="0022010F"/>
    <w:rsid w:val="00220894"/>
    <w:rsid w:val="002208F5"/>
    <w:rsid w:val="0022095C"/>
    <w:rsid w:val="00221772"/>
    <w:rsid w:val="002241E3"/>
    <w:rsid w:val="002243E2"/>
    <w:rsid w:val="00224952"/>
    <w:rsid w:val="00224DD2"/>
    <w:rsid w:val="00225905"/>
    <w:rsid w:val="00225A6A"/>
    <w:rsid w:val="00225AC7"/>
    <w:rsid w:val="00225ACC"/>
    <w:rsid w:val="00225CA9"/>
    <w:rsid w:val="00225DAD"/>
    <w:rsid w:val="00227237"/>
    <w:rsid w:val="00227DBD"/>
    <w:rsid w:val="00227E1E"/>
    <w:rsid w:val="00230529"/>
    <w:rsid w:val="00231C25"/>
    <w:rsid w:val="00231C6F"/>
    <w:rsid w:val="0023244C"/>
    <w:rsid w:val="002329C4"/>
    <w:rsid w:val="00232A90"/>
    <w:rsid w:val="00232B3B"/>
    <w:rsid w:val="00232C0B"/>
    <w:rsid w:val="002335E1"/>
    <w:rsid w:val="00233D18"/>
    <w:rsid w:val="00234151"/>
    <w:rsid w:val="00234F28"/>
    <w:rsid w:val="00234F8C"/>
    <w:rsid w:val="0023535E"/>
    <w:rsid w:val="00235542"/>
    <w:rsid w:val="002356A8"/>
    <w:rsid w:val="00235DAD"/>
    <w:rsid w:val="002369B0"/>
    <w:rsid w:val="00236AD8"/>
    <w:rsid w:val="00236B3F"/>
    <w:rsid w:val="002401F5"/>
    <w:rsid w:val="002407C9"/>
    <w:rsid w:val="00240E54"/>
    <w:rsid w:val="002419CC"/>
    <w:rsid w:val="00241CFB"/>
    <w:rsid w:val="00241F85"/>
    <w:rsid w:val="00242380"/>
    <w:rsid w:val="002423AD"/>
    <w:rsid w:val="00242A89"/>
    <w:rsid w:val="00244C2D"/>
    <w:rsid w:val="00245036"/>
    <w:rsid w:val="002451C5"/>
    <w:rsid w:val="00245E6C"/>
    <w:rsid w:val="00245F1F"/>
    <w:rsid w:val="00246108"/>
    <w:rsid w:val="00246379"/>
    <w:rsid w:val="0024663B"/>
    <w:rsid w:val="00246F24"/>
    <w:rsid w:val="00247103"/>
    <w:rsid w:val="00247DFB"/>
    <w:rsid w:val="00250067"/>
    <w:rsid w:val="002508BE"/>
    <w:rsid w:val="00250FCC"/>
    <w:rsid w:val="002516DE"/>
    <w:rsid w:val="00251E63"/>
    <w:rsid w:val="00251F81"/>
    <w:rsid w:val="002522D5"/>
    <w:rsid w:val="00252BE0"/>
    <w:rsid w:val="00252F9D"/>
    <w:rsid w:val="00253588"/>
    <w:rsid w:val="002537BD"/>
    <w:rsid w:val="00253922"/>
    <w:rsid w:val="00253C1D"/>
    <w:rsid w:val="00254476"/>
    <w:rsid w:val="002546F4"/>
    <w:rsid w:val="002547C9"/>
    <w:rsid w:val="00254807"/>
    <w:rsid w:val="002549A1"/>
    <w:rsid w:val="002551D0"/>
    <w:rsid w:val="00255374"/>
    <w:rsid w:val="00255780"/>
    <w:rsid w:val="002559BE"/>
    <w:rsid w:val="00255BA9"/>
    <w:rsid w:val="00255BAB"/>
    <w:rsid w:val="00257BF4"/>
    <w:rsid w:val="00260003"/>
    <w:rsid w:val="0026035D"/>
    <w:rsid w:val="002606D6"/>
    <w:rsid w:val="00260B25"/>
    <w:rsid w:val="00261C98"/>
    <w:rsid w:val="0026248E"/>
    <w:rsid w:val="002626AE"/>
    <w:rsid w:val="00262914"/>
    <w:rsid w:val="002632BF"/>
    <w:rsid w:val="002636D3"/>
    <w:rsid w:val="00263D53"/>
    <w:rsid w:val="00263F38"/>
    <w:rsid w:val="0026450B"/>
    <w:rsid w:val="002647BF"/>
    <w:rsid w:val="002647D5"/>
    <w:rsid w:val="00264B0A"/>
    <w:rsid w:val="00265032"/>
    <w:rsid w:val="002651FB"/>
    <w:rsid w:val="0026538C"/>
    <w:rsid w:val="00265781"/>
    <w:rsid w:val="00265933"/>
    <w:rsid w:val="00265FFD"/>
    <w:rsid w:val="00266B13"/>
    <w:rsid w:val="00266B23"/>
    <w:rsid w:val="00270728"/>
    <w:rsid w:val="00270D42"/>
    <w:rsid w:val="00270FA0"/>
    <w:rsid w:val="002714D5"/>
    <w:rsid w:val="0027195D"/>
    <w:rsid w:val="00272382"/>
    <w:rsid w:val="002724CE"/>
    <w:rsid w:val="00272B03"/>
    <w:rsid w:val="00272F92"/>
    <w:rsid w:val="002733E2"/>
    <w:rsid w:val="00273FAD"/>
    <w:rsid w:val="002750B1"/>
    <w:rsid w:val="00275C77"/>
    <w:rsid w:val="002767A4"/>
    <w:rsid w:val="002769B4"/>
    <w:rsid w:val="00276A35"/>
    <w:rsid w:val="00276F36"/>
    <w:rsid w:val="002773CD"/>
    <w:rsid w:val="002774DD"/>
    <w:rsid w:val="00277835"/>
    <w:rsid w:val="00280AB1"/>
    <w:rsid w:val="00281274"/>
    <w:rsid w:val="002831B5"/>
    <w:rsid w:val="002833FD"/>
    <w:rsid w:val="0028344F"/>
    <w:rsid w:val="00283AD1"/>
    <w:rsid w:val="002846CE"/>
    <w:rsid w:val="00284B4D"/>
    <w:rsid w:val="00284BAE"/>
    <w:rsid w:val="002859AF"/>
    <w:rsid w:val="00285A94"/>
    <w:rsid w:val="00286826"/>
    <w:rsid w:val="00286AE7"/>
    <w:rsid w:val="00286D34"/>
    <w:rsid w:val="00287243"/>
    <w:rsid w:val="00287552"/>
    <w:rsid w:val="00290647"/>
    <w:rsid w:val="002908E7"/>
    <w:rsid w:val="002909EB"/>
    <w:rsid w:val="00291096"/>
    <w:rsid w:val="00291385"/>
    <w:rsid w:val="00291422"/>
    <w:rsid w:val="00291DC6"/>
    <w:rsid w:val="0029237F"/>
    <w:rsid w:val="00292715"/>
    <w:rsid w:val="00293B1F"/>
    <w:rsid w:val="00293E57"/>
    <w:rsid w:val="0029463F"/>
    <w:rsid w:val="002947D1"/>
    <w:rsid w:val="002948DF"/>
    <w:rsid w:val="00294D90"/>
    <w:rsid w:val="0029546B"/>
    <w:rsid w:val="00295605"/>
    <w:rsid w:val="002960A0"/>
    <w:rsid w:val="0029628D"/>
    <w:rsid w:val="00296CD9"/>
    <w:rsid w:val="00297FC7"/>
    <w:rsid w:val="002A0348"/>
    <w:rsid w:val="002A0749"/>
    <w:rsid w:val="002A0E29"/>
    <w:rsid w:val="002A16D9"/>
    <w:rsid w:val="002A1E92"/>
    <w:rsid w:val="002A1E9C"/>
    <w:rsid w:val="002A204D"/>
    <w:rsid w:val="002A2616"/>
    <w:rsid w:val="002A26E1"/>
    <w:rsid w:val="002A2C30"/>
    <w:rsid w:val="002A335E"/>
    <w:rsid w:val="002A368A"/>
    <w:rsid w:val="002A38BD"/>
    <w:rsid w:val="002A3C70"/>
    <w:rsid w:val="002A4065"/>
    <w:rsid w:val="002A48B4"/>
    <w:rsid w:val="002A4B4D"/>
    <w:rsid w:val="002A4E11"/>
    <w:rsid w:val="002A59F0"/>
    <w:rsid w:val="002A5D81"/>
    <w:rsid w:val="002A6432"/>
    <w:rsid w:val="002A6F25"/>
    <w:rsid w:val="002A6FD3"/>
    <w:rsid w:val="002A7647"/>
    <w:rsid w:val="002A7C80"/>
    <w:rsid w:val="002B0A7D"/>
    <w:rsid w:val="002B0BC8"/>
    <w:rsid w:val="002B0BDA"/>
    <w:rsid w:val="002B1461"/>
    <w:rsid w:val="002B1A69"/>
    <w:rsid w:val="002B1BD3"/>
    <w:rsid w:val="002B1F96"/>
    <w:rsid w:val="002B20D7"/>
    <w:rsid w:val="002B240B"/>
    <w:rsid w:val="002B25C1"/>
    <w:rsid w:val="002B2723"/>
    <w:rsid w:val="002B2DBC"/>
    <w:rsid w:val="002B2E4A"/>
    <w:rsid w:val="002B2EF6"/>
    <w:rsid w:val="002B303A"/>
    <w:rsid w:val="002B538E"/>
    <w:rsid w:val="002B586F"/>
    <w:rsid w:val="002B5A0C"/>
    <w:rsid w:val="002B5DCA"/>
    <w:rsid w:val="002B6BDC"/>
    <w:rsid w:val="002B6C37"/>
    <w:rsid w:val="002B719C"/>
    <w:rsid w:val="002B75B0"/>
    <w:rsid w:val="002B785C"/>
    <w:rsid w:val="002B7EAF"/>
    <w:rsid w:val="002C099C"/>
    <w:rsid w:val="002C0B74"/>
    <w:rsid w:val="002C0C8B"/>
    <w:rsid w:val="002C0CBB"/>
    <w:rsid w:val="002C1201"/>
    <w:rsid w:val="002C1460"/>
    <w:rsid w:val="002C14C7"/>
    <w:rsid w:val="002C20F2"/>
    <w:rsid w:val="002C30EA"/>
    <w:rsid w:val="002C317A"/>
    <w:rsid w:val="002C38B2"/>
    <w:rsid w:val="002C3DC2"/>
    <w:rsid w:val="002C3F54"/>
    <w:rsid w:val="002C3F9C"/>
    <w:rsid w:val="002C51A7"/>
    <w:rsid w:val="002C580E"/>
    <w:rsid w:val="002C5AFA"/>
    <w:rsid w:val="002C7022"/>
    <w:rsid w:val="002C73E3"/>
    <w:rsid w:val="002C7DF5"/>
    <w:rsid w:val="002D0439"/>
    <w:rsid w:val="002D0779"/>
    <w:rsid w:val="002D11B7"/>
    <w:rsid w:val="002D2B44"/>
    <w:rsid w:val="002D2D24"/>
    <w:rsid w:val="002D2EC3"/>
    <w:rsid w:val="002D3055"/>
    <w:rsid w:val="002D3619"/>
    <w:rsid w:val="002D3870"/>
    <w:rsid w:val="002D3AD7"/>
    <w:rsid w:val="002D3BBC"/>
    <w:rsid w:val="002D3C29"/>
    <w:rsid w:val="002D4171"/>
    <w:rsid w:val="002D438A"/>
    <w:rsid w:val="002D4D75"/>
    <w:rsid w:val="002D5152"/>
    <w:rsid w:val="002D53C8"/>
    <w:rsid w:val="002D56E4"/>
    <w:rsid w:val="002D5738"/>
    <w:rsid w:val="002D5E53"/>
    <w:rsid w:val="002D5ED8"/>
    <w:rsid w:val="002D6D34"/>
    <w:rsid w:val="002D72CC"/>
    <w:rsid w:val="002D7E51"/>
    <w:rsid w:val="002E0038"/>
    <w:rsid w:val="002E0319"/>
    <w:rsid w:val="002E1093"/>
    <w:rsid w:val="002E16B0"/>
    <w:rsid w:val="002E179B"/>
    <w:rsid w:val="002E1C9E"/>
    <w:rsid w:val="002E1E84"/>
    <w:rsid w:val="002E215A"/>
    <w:rsid w:val="002E257B"/>
    <w:rsid w:val="002E3C65"/>
    <w:rsid w:val="002E3F5B"/>
    <w:rsid w:val="002E4362"/>
    <w:rsid w:val="002E5B07"/>
    <w:rsid w:val="002E63D9"/>
    <w:rsid w:val="002E640E"/>
    <w:rsid w:val="002E6A18"/>
    <w:rsid w:val="002E739D"/>
    <w:rsid w:val="002E7562"/>
    <w:rsid w:val="002F0939"/>
    <w:rsid w:val="002F0C28"/>
    <w:rsid w:val="002F281C"/>
    <w:rsid w:val="002F2999"/>
    <w:rsid w:val="002F3294"/>
    <w:rsid w:val="002F3CDE"/>
    <w:rsid w:val="002F4CB4"/>
    <w:rsid w:val="002F4CF5"/>
    <w:rsid w:val="002F559A"/>
    <w:rsid w:val="002F5DD6"/>
    <w:rsid w:val="002F5FEA"/>
    <w:rsid w:val="002F6129"/>
    <w:rsid w:val="002F6147"/>
    <w:rsid w:val="002F63A8"/>
    <w:rsid w:val="002F63E7"/>
    <w:rsid w:val="002F7BE3"/>
    <w:rsid w:val="002F7E6A"/>
    <w:rsid w:val="00300165"/>
    <w:rsid w:val="0030032C"/>
    <w:rsid w:val="00300445"/>
    <w:rsid w:val="003008C7"/>
    <w:rsid w:val="00300978"/>
    <w:rsid w:val="00300A54"/>
    <w:rsid w:val="00300F00"/>
    <w:rsid w:val="003010CF"/>
    <w:rsid w:val="003016D7"/>
    <w:rsid w:val="003032A8"/>
    <w:rsid w:val="00303440"/>
    <w:rsid w:val="00303C3F"/>
    <w:rsid w:val="003041E6"/>
    <w:rsid w:val="00304D9B"/>
    <w:rsid w:val="00304E7F"/>
    <w:rsid w:val="0030506B"/>
    <w:rsid w:val="00305FF9"/>
    <w:rsid w:val="00306608"/>
    <w:rsid w:val="00306827"/>
    <w:rsid w:val="00306E6B"/>
    <w:rsid w:val="0030723C"/>
    <w:rsid w:val="003100C8"/>
    <w:rsid w:val="003101AA"/>
    <w:rsid w:val="00311161"/>
    <w:rsid w:val="0031177F"/>
    <w:rsid w:val="003123F3"/>
    <w:rsid w:val="00312400"/>
    <w:rsid w:val="003125EB"/>
    <w:rsid w:val="00312739"/>
    <w:rsid w:val="00312D10"/>
    <w:rsid w:val="00313C7D"/>
    <w:rsid w:val="003142FB"/>
    <w:rsid w:val="0031545C"/>
    <w:rsid w:val="00315F2C"/>
    <w:rsid w:val="00316191"/>
    <w:rsid w:val="00316DFF"/>
    <w:rsid w:val="003170F5"/>
    <w:rsid w:val="003178DA"/>
    <w:rsid w:val="00317DB8"/>
    <w:rsid w:val="00317E6F"/>
    <w:rsid w:val="00320085"/>
    <w:rsid w:val="00320618"/>
    <w:rsid w:val="0032079A"/>
    <w:rsid w:val="00320F61"/>
    <w:rsid w:val="0032100B"/>
    <w:rsid w:val="00321150"/>
    <w:rsid w:val="00321507"/>
    <w:rsid w:val="00321BD7"/>
    <w:rsid w:val="00322217"/>
    <w:rsid w:val="0032260F"/>
    <w:rsid w:val="003228DA"/>
    <w:rsid w:val="00322B78"/>
    <w:rsid w:val="0032329C"/>
    <w:rsid w:val="003233C6"/>
    <w:rsid w:val="0032377E"/>
    <w:rsid w:val="00323D6B"/>
    <w:rsid w:val="00324487"/>
    <w:rsid w:val="003245D2"/>
    <w:rsid w:val="00324D8B"/>
    <w:rsid w:val="00325150"/>
    <w:rsid w:val="00326957"/>
    <w:rsid w:val="00326AE2"/>
    <w:rsid w:val="00326E13"/>
    <w:rsid w:val="00327792"/>
    <w:rsid w:val="00330D56"/>
    <w:rsid w:val="003311E9"/>
    <w:rsid w:val="00331426"/>
    <w:rsid w:val="0033171D"/>
    <w:rsid w:val="00331949"/>
    <w:rsid w:val="00331EE8"/>
    <w:rsid w:val="00331F28"/>
    <w:rsid w:val="00331FC3"/>
    <w:rsid w:val="0033200E"/>
    <w:rsid w:val="0033233F"/>
    <w:rsid w:val="00332E41"/>
    <w:rsid w:val="0033318B"/>
    <w:rsid w:val="003336B3"/>
    <w:rsid w:val="003343EC"/>
    <w:rsid w:val="00335392"/>
    <w:rsid w:val="00335B75"/>
    <w:rsid w:val="00335D8C"/>
    <w:rsid w:val="00335DA8"/>
    <w:rsid w:val="00336072"/>
    <w:rsid w:val="003360F7"/>
    <w:rsid w:val="003363A1"/>
    <w:rsid w:val="0033668B"/>
    <w:rsid w:val="003373D2"/>
    <w:rsid w:val="00337C7D"/>
    <w:rsid w:val="00337F31"/>
    <w:rsid w:val="00341749"/>
    <w:rsid w:val="00341F43"/>
    <w:rsid w:val="0034226D"/>
    <w:rsid w:val="00342972"/>
    <w:rsid w:val="00342FDD"/>
    <w:rsid w:val="00343118"/>
    <w:rsid w:val="00343488"/>
    <w:rsid w:val="0034429B"/>
    <w:rsid w:val="003442D8"/>
    <w:rsid w:val="00344866"/>
    <w:rsid w:val="003459A4"/>
    <w:rsid w:val="00345C56"/>
    <w:rsid w:val="00345DC4"/>
    <w:rsid w:val="00346097"/>
    <w:rsid w:val="0034638C"/>
    <w:rsid w:val="00346F7F"/>
    <w:rsid w:val="00347073"/>
    <w:rsid w:val="00347715"/>
    <w:rsid w:val="0034779F"/>
    <w:rsid w:val="00350108"/>
    <w:rsid w:val="00350762"/>
    <w:rsid w:val="00350797"/>
    <w:rsid w:val="003507C4"/>
    <w:rsid w:val="0035152D"/>
    <w:rsid w:val="003517E3"/>
    <w:rsid w:val="003519A1"/>
    <w:rsid w:val="00352480"/>
    <w:rsid w:val="0035275F"/>
    <w:rsid w:val="003528FB"/>
    <w:rsid w:val="00352BBC"/>
    <w:rsid w:val="00352F64"/>
    <w:rsid w:val="003530D2"/>
    <w:rsid w:val="0035331A"/>
    <w:rsid w:val="003534E1"/>
    <w:rsid w:val="0035382D"/>
    <w:rsid w:val="00353F59"/>
    <w:rsid w:val="003544BD"/>
    <w:rsid w:val="0035463B"/>
    <w:rsid w:val="003548D8"/>
    <w:rsid w:val="003554CA"/>
    <w:rsid w:val="00355918"/>
    <w:rsid w:val="0035687B"/>
    <w:rsid w:val="0035767D"/>
    <w:rsid w:val="00360232"/>
    <w:rsid w:val="003602E0"/>
    <w:rsid w:val="00360D01"/>
    <w:rsid w:val="003616EC"/>
    <w:rsid w:val="00362569"/>
    <w:rsid w:val="003636CD"/>
    <w:rsid w:val="00363ABF"/>
    <w:rsid w:val="0036487C"/>
    <w:rsid w:val="00365411"/>
    <w:rsid w:val="003655E9"/>
    <w:rsid w:val="00365FA2"/>
    <w:rsid w:val="003664B0"/>
    <w:rsid w:val="00366C69"/>
    <w:rsid w:val="00367441"/>
    <w:rsid w:val="0036789B"/>
    <w:rsid w:val="00367B1D"/>
    <w:rsid w:val="003707F6"/>
    <w:rsid w:val="00370E4F"/>
    <w:rsid w:val="00371215"/>
    <w:rsid w:val="00371CB1"/>
    <w:rsid w:val="00372630"/>
    <w:rsid w:val="00372CA6"/>
    <w:rsid w:val="00372F0D"/>
    <w:rsid w:val="00374059"/>
    <w:rsid w:val="003748F7"/>
    <w:rsid w:val="0037535B"/>
    <w:rsid w:val="00375394"/>
    <w:rsid w:val="0037552D"/>
    <w:rsid w:val="003756DB"/>
    <w:rsid w:val="00375FC8"/>
    <w:rsid w:val="0037676E"/>
    <w:rsid w:val="00376991"/>
    <w:rsid w:val="003770BB"/>
    <w:rsid w:val="00377630"/>
    <w:rsid w:val="003776B4"/>
    <w:rsid w:val="0037771A"/>
    <w:rsid w:val="003802DC"/>
    <w:rsid w:val="003807F0"/>
    <w:rsid w:val="00380A1E"/>
    <w:rsid w:val="00380A51"/>
    <w:rsid w:val="00380E4E"/>
    <w:rsid w:val="00380E7B"/>
    <w:rsid w:val="00380FBF"/>
    <w:rsid w:val="00381002"/>
    <w:rsid w:val="00381156"/>
    <w:rsid w:val="003820E9"/>
    <w:rsid w:val="003823C8"/>
    <w:rsid w:val="003828AD"/>
    <w:rsid w:val="00382A43"/>
    <w:rsid w:val="00382D60"/>
    <w:rsid w:val="00382F29"/>
    <w:rsid w:val="0038325E"/>
    <w:rsid w:val="00383C8D"/>
    <w:rsid w:val="003852FB"/>
    <w:rsid w:val="00385429"/>
    <w:rsid w:val="00385B05"/>
    <w:rsid w:val="00385E52"/>
    <w:rsid w:val="00386382"/>
    <w:rsid w:val="00386511"/>
    <w:rsid w:val="003865EF"/>
    <w:rsid w:val="00386692"/>
    <w:rsid w:val="00386BA9"/>
    <w:rsid w:val="00386E98"/>
    <w:rsid w:val="00387625"/>
    <w:rsid w:val="00390017"/>
    <w:rsid w:val="003901A3"/>
    <w:rsid w:val="003903D5"/>
    <w:rsid w:val="003906F4"/>
    <w:rsid w:val="0039072F"/>
    <w:rsid w:val="003909DE"/>
    <w:rsid w:val="00390EC7"/>
    <w:rsid w:val="003915A7"/>
    <w:rsid w:val="003919F6"/>
    <w:rsid w:val="0039218D"/>
    <w:rsid w:val="00392B93"/>
    <w:rsid w:val="003940CE"/>
    <w:rsid w:val="00394739"/>
    <w:rsid w:val="00395826"/>
    <w:rsid w:val="00395843"/>
    <w:rsid w:val="003969AB"/>
    <w:rsid w:val="00396D33"/>
    <w:rsid w:val="0039738B"/>
    <w:rsid w:val="00397540"/>
    <w:rsid w:val="00397C1D"/>
    <w:rsid w:val="00397D21"/>
    <w:rsid w:val="003A015A"/>
    <w:rsid w:val="003A180F"/>
    <w:rsid w:val="003A18DD"/>
    <w:rsid w:val="003A1AD8"/>
    <w:rsid w:val="003A20C8"/>
    <w:rsid w:val="003A2C29"/>
    <w:rsid w:val="003A2EC3"/>
    <w:rsid w:val="003A36F2"/>
    <w:rsid w:val="003A3D39"/>
    <w:rsid w:val="003A3EC7"/>
    <w:rsid w:val="003A40B4"/>
    <w:rsid w:val="003A4360"/>
    <w:rsid w:val="003A4C3F"/>
    <w:rsid w:val="003A4DA8"/>
    <w:rsid w:val="003A597E"/>
    <w:rsid w:val="003A5A88"/>
    <w:rsid w:val="003A5BAD"/>
    <w:rsid w:val="003A5CD5"/>
    <w:rsid w:val="003A6DA0"/>
    <w:rsid w:val="003A7043"/>
    <w:rsid w:val="003A7702"/>
    <w:rsid w:val="003A7834"/>
    <w:rsid w:val="003A795C"/>
    <w:rsid w:val="003A7B42"/>
    <w:rsid w:val="003A7E1F"/>
    <w:rsid w:val="003B0AAB"/>
    <w:rsid w:val="003B0B5B"/>
    <w:rsid w:val="003B0CE2"/>
    <w:rsid w:val="003B0E79"/>
    <w:rsid w:val="003B19A2"/>
    <w:rsid w:val="003B2CB3"/>
    <w:rsid w:val="003B31B1"/>
    <w:rsid w:val="003B3575"/>
    <w:rsid w:val="003B38D1"/>
    <w:rsid w:val="003B451B"/>
    <w:rsid w:val="003B50BC"/>
    <w:rsid w:val="003B5595"/>
    <w:rsid w:val="003B5D97"/>
    <w:rsid w:val="003B6376"/>
    <w:rsid w:val="003B63A4"/>
    <w:rsid w:val="003B6401"/>
    <w:rsid w:val="003B68FE"/>
    <w:rsid w:val="003B6D7D"/>
    <w:rsid w:val="003B7D7E"/>
    <w:rsid w:val="003C004E"/>
    <w:rsid w:val="003C02B8"/>
    <w:rsid w:val="003C04B9"/>
    <w:rsid w:val="003C1012"/>
    <w:rsid w:val="003C11C9"/>
    <w:rsid w:val="003C1229"/>
    <w:rsid w:val="003C149B"/>
    <w:rsid w:val="003C1FD4"/>
    <w:rsid w:val="003C213D"/>
    <w:rsid w:val="003C25AD"/>
    <w:rsid w:val="003C2D21"/>
    <w:rsid w:val="003C4503"/>
    <w:rsid w:val="003C56F7"/>
    <w:rsid w:val="003C5E6B"/>
    <w:rsid w:val="003C5ED6"/>
    <w:rsid w:val="003C6B81"/>
    <w:rsid w:val="003C7AD7"/>
    <w:rsid w:val="003D0992"/>
    <w:rsid w:val="003D0FC3"/>
    <w:rsid w:val="003D175E"/>
    <w:rsid w:val="003D1887"/>
    <w:rsid w:val="003D1902"/>
    <w:rsid w:val="003D2C1D"/>
    <w:rsid w:val="003D2C34"/>
    <w:rsid w:val="003D31B9"/>
    <w:rsid w:val="003D33EE"/>
    <w:rsid w:val="003D3538"/>
    <w:rsid w:val="003D3568"/>
    <w:rsid w:val="003D3DDD"/>
    <w:rsid w:val="003D4022"/>
    <w:rsid w:val="003D46F1"/>
    <w:rsid w:val="003D5277"/>
    <w:rsid w:val="003D5CBF"/>
    <w:rsid w:val="003D5DA3"/>
    <w:rsid w:val="003D60B6"/>
    <w:rsid w:val="003D657F"/>
    <w:rsid w:val="003D66D2"/>
    <w:rsid w:val="003D729E"/>
    <w:rsid w:val="003E0282"/>
    <w:rsid w:val="003E034F"/>
    <w:rsid w:val="003E0473"/>
    <w:rsid w:val="003E07AE"/>
    <w:rsid w:val="003E14FC"/>
    <w:rsid w:val="003E1697"/>
    <w:rsid w:val="003E17FF"/>
    <w:rsid w:val="003E28FB"/>
    <w:rsid w:val="003E2976"/>
    <w:rsid w:val="003E2EEA"/>
    <w:rsid w:val="003E33B8"/>
    <w:rsid w:val="003E349D"/>
    <w:rsid w:val="003E390F"/>
    <w:rsid w:val="003E3B8E"/>
    <w:rsid w:val="003E3CAA"/>
    <w:rsid w:val="003E4858"/>
    <w:rsid w:val="003E557D"/>
    <w:rsid w:val="003E57DB"/>
    <w:rsid w:val="003E6316"/>
    <w:rsid w:val="003E631C"/>
    <w:rsid w:val="003E6884"/>
    <w:rsid w:val="003E6AC5"/>
    <w:rsid w:val="003E6BB8"/>
    <w:rsid w:val="003E6D0E"/>
    <w:rsid w:val="003E76BC"/>
    <w:rsid w:val="003F0096"/>
    <w:rsid w:val="003F00C3"/>
    <w:rsid w:val="003F0381"/>
    <w:rsid w:val="003F0850"/>
    <w:rsid w:val="003F0D12"/>
    <w:rsid w:val="003F12C3"/>
    <w:rsid w:val="003F15A3"/>
    <w:rsid w:val="003F15A9"/>
    <w:rsid w:val="003F160C"/>
    <w:rsid w:val="003F1C89"/>
    <w:rsid w:val="003F2AE2"/>
    <w:rsid w:val="003F2B82"/>
    <w:rsid w:val="003F324F"/>
    <w:rsid w:val="003F33BC"/>
    <w:rsid w:val="003F3D4E"/>
    <w:rsid w:val="003F4271"/>
    <w:rsid w:val="003F477E"/>
    <w:rsid w:val="003F4D8A"/>
    <w:rsid w:val="003F536E"/>
    <w:rsid w:val="003F6CD2"/>
    <w:rsid w:val="003F788D"/>
    <w:rsid w:val="003F7936"/>
    <w:rsid w:val="004008FE"/>
    <w:rsid w:val="0040126E"/>
    <w:rsid w:val="004020D4"/>
    <w:rsid w:val="004021B6"/>
    <w:rsid w:val="0040274F"/>
    <w:rsid w:val="00402FCE"/>
    <w:rsid w:val="0040310E"/>
    <w:rsid w:val="0040353F"/>
    <w:rsid w:val="004039EC"/>
    <w:rsid w:val="00403F9A"/>
    <w:rsid w:val="004047C4"/>
    <w:rsid w:val="0040523D"/>
    <w:rsid w:val="00405654"/>
    <w:rsid w:val="0040570B"/>
    <w:rsid w:val="00405AB5"/>
    <w:rsid w:val="00405EDB"/>
    <w:rsid w:val="00405FB1"/>
    <w:rsid w:val="00406460"/>
    <w:rsid w:val="0041046B"/>
    <w:rsid w:val="00411B81"/>
    <w:rsid w:val="004121AE"/>
    <w:rsid w:val="00412461"/>
    <w:rsid w:val="00412546"/>
    <w:rsid w:val="00413053"/>
    <w:rsid w:val="0041319C"/>
    <w:rsid w:val="0041362B"/>
    <w:rsid w:val="0041362E"/>
    <w:rsid w:val="004137B6"/>
    <w:rsid w:val="00413A54"/>
    <w:rsid w:val="00413C10"/>
    <w:rsid w:val="00413CD9"/>
    <w:rsid w:val="00413F9A"/>
    <w:rsid w:val="004140CA"/>
    <w:rsid w:val="00414B22"/>
    <w:rsid w:val="00414C65"/>
    <w:rsid w:val="0041548E"/>
    <w:rsid w:val="004154F5"/>
    <w:rsid w:val="0041592C"/>
    <w:rsid w:val="00415952"/>
    <w:rsid w:val="00415B7E"/>
    <w:rsid w:val="00415D76"/>
    <w:rsid w:val="00415F1C"/>
    <w:rsid w:val="00416665"/>
    <w:rsid w:val="00416A67"/>
    <w:rsid w:val="00416ACB"/>
    <w:rsid w:val="00417F6C"/>
    <w:rsid w:val="0042079A"/>
    <w:rsid w:val="00421DCF"/>
    <w:rsid w:val="00421F52"/>
    <w:rsid w:val="00422341"/>
    <w:rsid w:val="0042248D"/>
    <w:rsid w:val="004226CC"/>
    <w:rsid w:val="00423641"/>
    <w:rsid w:val="004237F1"/>
    <w:rsid w:val="00423DA5"/>
    <w:rsid w:val="00426015"/>
    <w:rsid w:val="00426145"/>
    <w:rsid w:val="00426266"/>
    <w:rsid w:val="00426310"/>
    <w:rsid w:val="00430A2D"/>
    <w:rsid w:val="004312B0"/>
    <w:rsid w:val="00431505"/>
    <w:rsid w:val="0043190D"/>
    <w:rsid w:val="00431AF0"/>
    <w:rsid w:val="0043213A"/>
    <w:rsid w:val="004322E6"/>
    <w:rsid w:val="00432319"/>
    <w:rsid w:val="0043260B"/>
    <w:rsid w:val="00432858"/>
    <w:rsid w:val="004330F4"/>
    <w:rsid w:val="00433590"/>
    <w:rsid w:val="0043393D"/>
    <w:rsid w:val="004339C7"/>
    <w:rsid w:val="004344B2"/>
    <w:rsid w:val="004344C7"/>
    <w:rsid w:val="004345D4"/>
    <w:rsid w:val="00435274"/>
    <w:rsid w:val="004352AD"/>
    <w:rsid w:val="0043545D"/>
    <w:rsid w:val="0043547E"/>
    <w:rsid w:val="00435A4B"/>
    <w:rsid w:val="00435FC7"/>
    <w:rsid w:val="00435FE2"/>
    <w:rsid w:val="004367F4"/>
    <w:rsid w:val="004369F3"/>
    <w:rsid w:val="00436E2F"/>
    <w:rsid w:val="00436EAB"/>
    <w:rsid w:val="004376CE"/>
    <w:rsid w:val="004379F4"/>
    <w:rsid w:val="0044067E"/>
    <w:rsid w:val="004411FD"/>
    <w:rsid w:val="004423FF"/>
    <w:rsid w:val="00442686"/>
    <w:rsid w:val="00442893"/>
    <w:rsid w:val="00442E51"/>
    <w:rsid w:val="004434F4"/>
    <w:rsid w:val="00443D0E"/>
    <w:rsid w:val="0044424C"/>
    <w:rsid w:val="00444706"/>
    <w:rsid w:val="00444E86"/>
    <w:rsid w:val="00444F6B"/>
    <w:rsid w:val="00445B23"/>
    <w:rsid w:val="00445E81"/>
    <w:rsid w:val="004461D9"/>
    <w:rsid w:val="00446AC6"/>
    <w:rsid w:val="00446D07"/>
    <w:rsid w:val="0044759B"/>
    <w:rsid w:val="00447F54"/>
    <w:rsid w:val="0045037E"/>
    <w:rsid w:val="004505A3"/>
    <w:rsid w:val="00450B7E"/>
    <w:rsid w:val="00451047"/>
    <w:rsid w:val="0045134F"/>
    <w:rsid w:val="0045136B"/>
    <w:rsid w:val="00451C7E"/>
    <w:rsid w:val="0045240B"/>
    <w:rsid w:val="004538D2"/>
    <w:rsid w:val="00453BB6"/>
    <w:rsid w:val="00453CAA"/>
    <w:rsid w:val="00454358"/>
    <w:rsid w:val="00454624"/>
    <w:rsid w:val="00455113"/>
    <w:rsid w:val="00455BCE"/>
    <w:rsid w:val="00456175"/>
    <w:rsid w:val="00456421"/>
    <w:rsid w:val="00456DAB"/>
    <w:rsid w:val="00457656"/>
    <w:rsid w:val="00457825"/>
    <w:rsid w:val="00457B18"/>
    <w:rsid w:val="00457D9A"/>
    <w:rsid w:val="00457F0D"/>
    <w:rsid w:val="004604C8"/>
    <w:rsid w:val="00460BBD"/>
    <w:rsid w:val="00460CC3"/>
    <w:rsid w:val="00460E86"/>
    <w:rsid w:val="00463690"/>
    <w:rsid w:val="00464136"/>
    <w:rsid w:val="00464261"/>
    <w:rsid w:val="004646B4"/>
    <w:rsid w:val="00464A88"/>
    <w:rsid w:val="00464B01"/>
    <w:rsid w:val="004651A0"/>
    <w:rsid w:val="00465742"/>
    <w:rsid w:val="00466532"/>
    <w:rsid w:val="00467488"/>
    <w:rsid w:val="0047083E"/>
    <w:rsid w:val="00470B8A"/>
    <w:rsid w:val="00470DB5"/>
    <w:rsid w:val="00470EB5"/>
    <w:rsid w:val="00470F9B"/>
    <w:rsid w:val="00471030"/>
    <w:rsid w:val="0047181A"/>
    <w:rsid w:val="00471C34"/>
    <w:rsid w:val="00472419"/>
    <w:rsid w:val="0047286B"/>
    <w:rsid w:val="00472E27"/>
    <w:rsid w:val="00472E55"/>
    <w:rsid w:val="004740FC"/>
    <w:rsid w:val="00474220"/>
    <w:rsid w:val="00474231"/>
    <w:rsid w:val="004745E3"/>
    <w:rsid w:val="00474965"/>
    <w:rsid w:val="00474DA2"/>
    <w:rsid w:val="00474E54"/>
    <w:rsid w:val="00474FBB"/>
    <w:rsid w:val="004750CB"/>
    <w:rsid w:val="004752D3"/>
    <w:rsid w:val="00475371"/>
    <w:rsid w:val="0047542A"/>
    <w:rsid w:val="004754E1"/>
    <w:rsid w:val="00475CE0"/>
    <w:rsid w:val="00476827"/>
    <w:rsid w:val="0047686C"/>
    <w:rsid w:val="00476B36"/>
    <w:rsid w:val="00476BC1"/>
    <w:rsid w:val="00476BD4"/>
    <w:rsid w:val="00477383"/>
    <w:rsid w:val="00477AFD"/>
    <w:rsid w:val="00477C35"/>
    <w:rsid w:val="00477FB9"/>
    <w:rsid w:val="004804DA"/>
    <w:rsid w:val="0048068A"/>
    <w:rsid w:val="00480988"/>
    <w:rsid w:val="00480B98"/>
    <w:rsid w:val="00480E05"/>
    <w:rsid w:val="00480F25"/>
    <w:rsid w:val="00480FBD"/>
    <w:rsid w:val="00481397"/>
    <w:rsid w:val="004816BE"/>
    <w:rsid w:val="00481F92"/>
    <w:rsid w:val="004825D7"/>
    <w:rsid w:val="004827DC"/>
    <w:rsid w:val="00482BA7"/>
    <w:rsid w:val="00482BBE"/>
    <w:rsid w:val="004837C7"/>
    <w:rsid w:val="004839BA"/>
    <w:rsid w:val="00483A12"/>
    <w:rsid w:val="00483BBB"/>
    <w:rsid w:val="00483C32"/>
    <w:rsid w:val="004848BA"/>
    <w:rsid w:val="00484A77"/>
    <w:rsid w:val="0048540F"/>
    <w:rsid w:val="00485970"/>
    <w:rsid w:val="00485BA7"/>
    <w:rsid w:val="00485C0D"/>
    <w:rsid w:val="00485C35"/>
    <w:rsid w:val="00486305"/>
    <w:rsid w:val="00486575"/>
    <w:rsid w:val="004866D0"/>
    <w:rsid w:val="00486936"/>
    <w:rsid w:val="00487B59"/>
    <w:rsid w:val="00490589"/>
    <w:rsid w:val="0049162F"/>
    <w:rsid w:val="00492D44"/>
    <w:rsid w:val="00493895"/>
    <w:rsid w:val="00493C77"/>
    <w:rsid w:val="00494242"/>
    <w:rsid w:val="00494E8E"/>
    <w:rsid w:val="00494F26"/>
    <w:rsid w:val="004955BC"/>
    <w:rsid w:val="00495676"/>
    <w:rsid w:val="00495D63"/>
    <w:rsid w:val="0049629E"/>
    <w:rsid w:val="0049648F"/>
    <w:rsid w:val="00496606"/>
    <w:rsid w:val="00496F05"/>
    <w:rsid w:val="00497370"/>
    <w:rsid w:val="004A04EE"/>
    <w:rsid w:val="004A0680"/>
    <w:rsid w:val="004A0D0F"/>
    <w:rsid w:val="004A0F39"/>
    <w:rsid w:val="004A126C"/>
    <w:rsid w:val="004A152B"/>
    <w:rsid w:val="004A2477"/>
    <w:rsid w:val="004A251F"/>
    <w:rsid w:val="004A2C8C"/>
    <w:rsid w:val="004A3329"/>
    <w:rsid w:val="004A3428"/>
    <w:rsid w:val="004A3BF1"/>
    <w:rsid w:val="004A3E42"/>
    <w:rsid w:val="004A4045"/>
    <w:rsid w:val="004A418D"/>
    <w:rsid w:val="004A436E"/>
    <w:rsid w:val="004A4715"/>
    <w:rsid w:val="004A5046"/>
    <w:rsid w:val="004A565E"/>
    <w:rsid w:val="004A59E9"/>
    <w:rsid w:val="004A5D55"/>
    <w:rsid w:val="004A5DF3"/>
    <w:rsid w:val="004A6134"/>
    <w:rsid w:val="004A6302"/>
    <w:rsid w:val="004A7092"/>
    <w:rsid w:val="004A7437"/>
    <w:rsid w:val="004A74BE"/>
    <w:rsid w:val="004B0A85"/>
    <w:rsid w:val="004B1C92"/>
    <w:rsid w:val="004B2A5E"/>
    <w:rsid w:val="004B44D6"/>
    <w:rsid w:val="004B49E6"/>
    <w:rsid w:val="004B4D69"/>
    <w:rsid w:val="004B4DE4"/>
    <w:rsid w:val="004B62B5"/>
    <w:rsid w:val="004B6A5A"/>
    <w:rsid w:val="004B6C16"/>
    <w:rsid w:val="004B7E99"/>
    <w:rsid w:val="004C01A8"/>
    <w:rsid w:val="004C01B5"/>
    <w:rsid w:val="004C1840"/>
    <w:rsid w:val="004C1BC6"/>
    <w:rsid w:val="004C24C9"/>
    <w:rsid w:val="004C252E"/>
    <w:rsid w:val="004C2983"/>
    <w:rsid w:val="004C2B04"/>
    <w:rsid w:val="004C31B6"/>
    <w:rsid w:val="004C364C"/>
    <w:rsid w:val="004C3678"/>
    <w:rsid w:val="004C5319"/>
    <w:rsid w:val="004C5395"/>
    <w:rsid w:val="004C621F"/>
    <w:rsid w:val="004C6673"/>
    <w:rsid w:val="004C6724"/>
    <w:rsid w:val="004C6C17"/>
    <w:rsid w:val="004C73E6"/>
    <w:rsid w:val="004C7948"/>
    <w:rsid w:val="004C7BB8"/>
    <w:rsid w:val="004C7C60"/>
    <w:rsid w:val="004D0C61"/>
    <w:rsid w:val="004D0DFE"/>
    <w:rsid w:val="004D1D91"/>
    <w:rsid w:val="004D1E8F"/>
    <w:rsid w:val="004D22C3"/>
    <w:rsid w:val="004D241B"/>
    <w:rsid w:val="004D2E1A"/>
    <w:rsid w:val="004D40AE"/>
    <w:rsid w:val="004D41C6"/>
    <w:rsid w:val="004D41EA"/>
    <w:rsid w:val="004D48AB"/>
    <w:rsid w:val="004D4924"/>
    <w:rsid w:val="004D4AE4"/>
    <w:rsid w:val="004D54C5"/>
    <w:rsid w:val="004D6292"/>
    <w:rsid w:val="004D643D"/>
    <w:rsid w:val="004D67C4"/>
    <w:rsid w:val="004D6F4D"/>
    <w:rsid w:val="004D6F95"/>
    <w:rsid w:val="004D70CF"/>
    <w:rsid w:val="004D72FE"/>
    <w:rsid w:val="004D7358"/>
    <w:rsid w:val="004D77A8"/>
    <w:rsid w:val="004D7E91"/>
    <w:rsid w:val="004E003A"/>
    <w:rsid w:val="004E0768"/>
    <w:rsid w:val="004E0922"/>
    <w:rsid w:val="004E1913"/>
    <w:rsid w:val="004E1A31"/>
    <w:rsid w:val="004E1C6F"/>
    <w:rsid w:val="004E1F93"/>
    <w:rsid w:val="004E2413"/>
    <w:rsid w:val="004E2971"/>
    <w:rsid w:val="004E298C"/>
    <w:rsid w:val="004E2DE0"/>
    <w:rsid w:val="004E4060"/>
    <w:rsid w:val="004E409A"/>
    <w:rsid w:val="004E4456"/>
    <w:rsid w:val="004E44E0"/>
    <w:rsid w:val="004E600C"/>
    <w:rsid w:val="004E759F"/>
    <w:rsid w:val="004E7A42"/>
    <w:rsid w:val="004E7C7A"/>
    <w:rsid w:val="004E7F04"/>
    <w:rsid w:val="004F0099"/>
    <w:rsid w:val="004F0961"/>
    <w:rsid w:val="004F0E25"/>
    <w:rsid w:val="004F0FB9"/>
    <w:rsid w:val="004F1C3B"/>
    <w:rsid w:val="004F1C89"/>
    <w:rsid w:val="004F1C8E"/>
    <w:rsid w:val="004F2438"/>
    <w:rsid w:val="004F2910"/>
    <w:rsid w:val="004F2931"/>
    <w:rsid w:val="004F29A7"/>
    <w:rsid w:val="004F2F7E"/>
    <w:rsid w:val="004F3067"/>
    <w:rsid w:val="004F32B5"/>
    <w:rsid w:val="004F407E"/>
    <w:rsid w:val="004F41E5"/>
    <w:rsid w:val="004F517A"/>
    <w:rsid w:val="004F5479"/>
    <w:rsid w:val="004F6285"/>
    <w:rsid w:val="004F6C73"/>
    <w:rsid w:val="004F6C9A"/>
    <w:rsid w:val="004F7528"/>
    <w:rsid w:val="004F7BCA"/>
    <w:rsid w:val="004F7D89"/>
    <w:rsid w:val="0050163B"/>
    <w:rsid w:val="0050177F"/>
    <w:rsid w:val="00501981"/>
    <w:rsid w:val="00501A85"/>
    <w:rsid w:val="00501BB3"/>
    <w:rsid w:val="005021DD"/>
    <w:rsid w:val="005026CA"/>
    <w:rsid w:val="00502723"/>
    <w:rsid w:val="00502B72"/>
    <w:rsid w:val="00502CFE"/>
    <w:rsid w:val="00502FB1"/>
    <w:rsid w:val="0050376D"/>
    <w:rsid w:val="00504009"/>
    <w:rsid w:val="00504BA8"/>
    <w:rsid w:val="00504BC1"/>
    <w:rsid w:val="00505134"/>
    <w:rsid w:val="00505141"/>
    <w:rsid w:val="00505C04"/>
    <w:rsid w:val="00505F75"/>
    <w:rsid w:val="00506853"/>
    <w:rsid w:val="005076EC"/>
    <w:rsid w:val="0050770C"/>
    <w:rsid w:val="00510DEA"/>
    <w:rsid w:val="005118E5"/>
    <w:rsid w:val="00511F15"/>
    <w:rsid w:val="0051318C"/>
    <w:rsid w:val="005134F3"/>
    <w:rsid w:val="005142CD"/>
    <w:rsid w:val="005143C9"/>
    <w:rsid w:val="005157A9"/>
    <w:rsid w:val="0051664E"/>
    <w:rsid w:val="0051685C"/>
    <w:rsid w:val="00516951"/>
    <w:rsid w:val="005173A7"/>
    <w:rsid w:val="005174C3"/>
    <w:rsid w:val="005176D7"/>
    <w:rsid w:val="00517742"/>
    <w:rsid w:val="005177E1"/>
    <w:rsid w:val="0051782F"/>
    <w:rsid w:val="00520C0A"/>
    <w:rsid w:val="005218B6"/>
    <w:rsid w:val="005219AF"/>
    <w:rsid w:val="00521BF0"/>
    <w:rsid w:val="00521C33"/>
    <w:rsid w:val="0052222C"/>
    <w:rsid w:val="00522589"/>
    <w:rsid w:val="0052283C"/>
    <w:rsid w:val="00522E3C"/>
    <w:rsid w:val="0052361E"/>
    <w:rsid w:val="0052416D"/>
    <w:rsid w:val="00524204"/>
    <w:rsid w:val="00524489"/>
    <w:rsid w:val="00524545"/>
    <w:rsid w:val="005245D9"/>
    <w:rsid w:val="005248A1"/>
    <w:rsid w:val="00524937"/>
    <w:rsid w:val="00524F58"/>
    <w:rsid w:val="00524F7C"/>
    <w:rsid w:val="00525149"/>
    <w:rsid w:val="00525550"/>
    <w:rsid w:val="005255BF"/>
    <w:rsid w:val="005257DE"/>
    <w:rsid w:val="00526590"/>
    <w:rsid w:val="00526D60"/>
    <w:rsid w:val="00527200"/>
    <w:rsid w:val="00527802"/>
    <w:rsid w:val="00530157"/>
    <w:rsid w:val="005305A5"/>
    <w:rsid w:val="00530FEB"/>
    <w:rsid w:val="005313A8"/>
    <w:rsid w:val="00531491"/>
    <w:rsid w:val="0053187D"/>
    <w:rsid w:val="00531B0E"/>
    <w:rsid w:val="00531EBE"/>
    <w:rsid w:val="0053217E"/>
    <w:rsid w:val="00532F8B"/>
    <w:rsid w:val="00533119"/>
    <w:rsid w:val="00533737"/>
    <w:rsid w:val="00533D90"/>
    <w:rsid w:val="00534034"/>
    <w:rsid w:val="0053481E"/>
    <w:rsid w:val="00535079"/>
    <w:rsid w:val="00535B79"/>
    <w:rsid w:val="00535D7C"/>
    <w:rsid w:val="00536579"/>
    <w:rsid w:val="005367F7"/>
    <w:rsid w:val="00536C1E"/>
    <w:rsid w:val="00536DCF"/>
    <w:rsid w:val="00536F48"/>
    <w:rsid w:val="005370EF"/>
    <w:rsid w:val="005373F0"/>
    <w:rsid w:val="00537C1F"/>
    <w:rsid w:val="0054046C"/>
    <w:rsid w:val="00540F8E"/>
    <w:rsid w:val="005411F6"/>
    <w:rsid w:val="005417C5"/>
    <w:rsid w:val="00541B25"/>
    <w:rsid w:val="00542344"/>
    <w:rsid w:val="00542B28"/>
    <w:rsid w:val="0054343A"/>
    <w:rsid w:val="005437F3"/>
    <w:rsid w:val="00543974"/>
    <w:rsid w:val="00543EBF"/>
    <w:rsid w:val="005440D3"/>
    <w:rsid w:val="00544ABA"/>
    <w:rsid w:val="00545565"/>
    <w:rsid w:val="0054561B"/>
    <w:rsid w:val="0054593A"/>
    <w:rsid w:val="0054622F"/>
    <w:rsid w:val="005467FB"/>
    <w:rsid w:val="00546AE9"/>
    <w:rsid w:val="00546CA8"/>
    <w:rsid w:val="00546D5C"/>
    <w:rsid w:val="00546E6C"/>
    <w:rsid w:val="00547989"/>
    <w:rsid w:val="00550440"/>
    <w:rsid w:val="00550765"/>
    <w:rsid w:val="00550815"/>
    <w:rsid w:val="00551320"/>
    <w:rsid w:val="005518A4"/>
    <w:rsid w:val="00552246"/>
    <w:rsid w:val="00552768"/>
    <w:rsid w:val="00552935"/>
    <w:rsid w:val="00552A30"/>
    <w:rsid w:val="00553127"/>
    <w:rsid w:val="005537D5"/>
    <w:rsid w:val="00553A22"/>
    <w:rsid w:val="00554973"/>
    <w:rsid w:val="00554BE7"/>
    <w:rsid w:val="005556F9"/>
    <w:rsid w:val="0055573A"/>
    <w:rsid w:val="00556D68"/>
    <w:rsid w:val="00556FA2"/>
    <w:rsid w:val="00557173"/>
    <w:rsid w:val="005575FE"/>
    <w:rsid w:val="005576A1"/>
    <w:rsid w:val="00557A64"/>
    <w:rsid w:val="00557D50"/>
    <w:rsid w:val="005603AE"/>
    <w:rsid w:val="005605C0"/>
    <w:rsid w:val="00560D23"/>
    <w:rsid w:val="005615D8"/>
    <w:rsid w:val="00561B5E"/>
    <w:rsid w:val="00562152"/>
    <w:rsid w:val="005621B5"/>
    <w:rsid w:val="00562351"/>
    <w:rsid w:val="0056266F"/>
    <w:rsid w:val="005626D6"/>
    <w:rsid w:val="0056294D"/>
    <w:rsid w:val="0056363E"/>
    <w:rsid w:val="005638D4"/>
    <w:rsid w:val="00564253"/>
    <w:rsid w:val="005643CA"/>
    <w:rsid w:val="0056569F"/>
    <w:rsid w:val="005656ED"/>
    <w:rsid w:val="00565B9A"/>
    <w:rsid w:val="00565C9E"/>
    <w:rsid w:val="00566544"/>
    <w:rsid w:val="00566608"/>
    <w:rsid w:val="00566C83"/>
    <w:rsid w:val="0056761B"/>
    <w:rsid w:val="005700FE"/>
    <w:rsid w:val="00570E24"/>
    <w:rsid w:val="00570FF8"/>
    <w:rsid w:val="00572760"/>
    <w:rsid w:val="0057320B"/>
    <w:rsid w:val="005743DE"/>
    <w:rsid w:val="00574F3F"/>
    <w:rsid w:val="0057543C"/>
    <w:rsid w:val="0057562C"/>
    <w:rsid w:val="005759F6"/>
    <w:rsid w:val="00575E3E"/>
    <w:rsid w:val="00575FE7"/>
    <w:rsid w:val="005763B2"/>
    <w:rsid w:val="005765F5"/>
    <w:rsid w:val="00576B5C"/>
    <w:rsid w:val="00576D6C"/>
    <w:rsid w:val="00576EC2"/>
    <w:rsid w:val="0057790E"/>
    <w:rsid w:val="00577A2E"/>
    <w:rsid w:val="0058056E"/>
    <w:rsid w:val="00580E48"/>
    <w:rsid w:val="00580F0A"/>
    <w:rsid w:val="00581246"/>
    <w:rsid w:val="00581692"/>
    <w:rsid w:val="00581A4B"/>
    <w:rsid w:val="00582AAE"/>
    <w:rsid w:val="00582C3A"/>
    <w:rsid w:val="00582E1A"/>
    <w:rsid w:val="00583147"/>
    <w:rsid w:val="00584416"/>
    <w:rsid w:val="005847E5"/>
    <w:rsid w:val="00584874"/>
    <w:rsid w:val="00584B39"/>
    <w:rsid w:val="00585028"/>
    <w:rsid w:val="00585253"/>
    <w:rsid w:val="00585277"/>
    <w:rsid w:val="005854D1"/>
    <w:rsid w:val="005856A2"/>
    <w:rsid w:val="0058590B"/>
    <w:rsid w:val="00585F5B"/>
    <w:rsid w:val="0058620A"/>
    <w:rsid w:val="00586C8C"/>
    <w:rsid w:val="00586E43"/>
    <w:rsid w:val="00587DC2"/>
    <w:rsid w:val="00587FC0"/>
    <w:rsid w:val="005906AD"/>
    <w:rsid w:val="005907D4"/>
    <w:rsid w:val="00590913"/>
    <w:rsid w:val="00590B29"/>
    <w:rsid w:val="00590DA6"/>
    <w:rsid w:val="00590FF4"/>
    <w:rsid w:val="005917EE"/>
    <w:rsid w:val="00591C7D"/>
    <w:rsid w:val="005922FE"/>
    <w:rsid w:val="0059239D"/>
    <w:rsid w:val="00592A47"/>
    <w:rsid w:val="00592B03"/>
    <w:rsid w:val="005932C5"/>
    <w:rsid w:val="00593AB9"/>
    <w:rsid w:val="00594ABB"/>
    <w:rsid w:val="00594B0B"/>
    <w:rsid w:val="00594D1C"/>
    <w:rsid w:val="00594E36"/>
    <w:rsid w:val="00594F0A"/>
    <w:rsid w:val="00595255"/>
    <w:rsid w:val="0059525E"/>
    <w:rsid w:val="00595887"/>
    <w:rsid w:val="00596123"/>
    <w:rsid w:val="005961F7"/>
    <w:rsid w:val="00596504"/>
    <w:rsid w:val="00596B9C"/>
    <w:rsid w:val="0059776A"/>
    <w:rsid w:val="005A042F"/>
    <w:rsid w:val="005A04BA"/>
    <w:rsid w:val="005A054D"/>
    <w:rsid w:val="005A0A46"/>
    <w:rsid w:val="005A10B9"/>
    <w:rsid w:val="005A11EA"/>
    <w:rsid w:val="005A15DA"/>
    <w:rsid w:val="005A1650"/>
    <w:rsid w:val="005A1BF0"/>
    <w:rsid w:val="005A269F"/>
    <w:rsid w:val="005A305E"/>
    <w:rsid w:val="005A30BB"/>
    <w:rsid w:val="005A3887"/>
    <w:rsid w:val="005A3E6E"/>
    <w:rsid w:val="005A4869"/>
    <w:rsid w:val="005A57EA"/>
    <w:rsid w:val="005A5E23"/>
    <w:rsid w:val="005A6046"/>
    <w:rsid w:val="005A7C36"/>
    <w:rsid w:val="005B0542"/>
    <w:rsid w:val="005B09AD"/>
    <w:rsid w:val="005B0FE6"/>
    <w:rsid w:val="005B162A"/>
    <w:rsid w:val="005B17C6"/>
    <w:rsid w:val="005B1C65"/>
    <w:rsid w:val="005B1FD1"/>
    <w:rsid w:val="005B2225"/>
    <w:rsid w:val="005B2623"/>
    <w:rsid w:val="005B2799"/>
    <w:rsid w:val="005B2AF5"/>
    <w:rsid w:val="005B2B77"/>
    <w:rsid w:val="005B3330"/>
    <w:rsid w:val="005B3D4A"/>
    <w:rsid w:val="005B3E57"/>
    <w:rsid w:val="005B4D87"/>
    <w:rsid w:val="005B519B"/>
    <w:rsid w:val="005B5292"/>
    <w:rsid w:val="005B6111"/>
    <w:rsid w:val="005B6AA5"/>
    <w:rsid w:val="005B6E4D"/>
    <w:rsid w:val="005B7DD1"/>
    <w:rsid w:val="005C00A0"/>
    <w:rsid w:val="005C0111"/>
    <w:rsid w:val="005C058A"/>
    <w:rsid w:val="005C0943"/>
    <w:rsid w:val="005C0A1E"/>
    <w:rsid w:val="005C17F6"/>
    <w:rsid w:val="005C1F42"/>
    <w:rsid w:val="005C2629"/>
    <w:rsid w:val="005C28FA"/>
    <w:rsid w:val="005C378E"/>
    <w:rsid w:val="005C39B3"/>
    <w:rsid w:val="005C3C23"/>
    <w:rsid w:val="005C40F4"/>
    <w:rsid w:val="005C43BE"/>
    <w:rsid w:val="005C44F3"/>
    <w:rsid w:val="005C4BBD"/>
    <w:rsid w:val="005C5CBB"/>
    <w:rsid w:val="005C6E4A"/>
    <w:rsid w:val="005C712D"/>
    <w:rsid w:val="005C7842"/>
    <w:rsid w:val="005C7C75"/>
    <w:rsid w:val="005D0082"/>
    <w:rsid w:val="005D05D6"/>
    <w:rsid w:val="005D0784"/>
    <w:rsid w:val="005D09FA"/>
    <w:rsid w:val="005D0D9F"/>
    <w:rsid w:val="005D0E4F"/>
    <w:rsid w:val="005D1E32"/>
    <w:rsid w:val="005D1E47"/>
    <w:rsid w:val="005D1E7D"/>
    <w:rsid w:val="005D206B"/>
    <w:rsid w:val="005D22B7"/>
    <w:rsid w:val="005D2874"/>
    <w:rsid w:val="005D2BDE"/>
    <w:rsid w:val="005D3D76"/>
    <w:rsid w:val="005D3ECF"/>
    <w:rsid w:val="005D4578"/>
    <w:rsid w:val="005D4EFA"/>
    <w:rsid w:val="005D4F01"/>
    <w:rsid w:val="005D5455"/>
    <w:rsid w:val="005D55BA"/>
    <w:rsid w:val="005D58CA"/>
    <w:rsid w:val="005D5ADB"/>
    <w:rsid w:val="005D648A"/>
    <w:rsid w:val="005D7E0D"/>
    <w:rsid w:val="005E0B3F"/>
    <w:rsid w:val="005E1FBC"/>
    <w:rsid w:val="005E2015"/>
    <w:rsid w:val="005E234A"/>
    <w:rsid w:val="005E2867"/>
    <w:rsid w:val="005E35CC"/>
    <w:rsid w:val="005E371E"/>
    <w:rsid w:val="005E53F9"/>
    <w:rsid w:val="005E6127"/>
    <w:rsid w:val="005E69E0"/>
    <w:rsid w:val="005E7614"/>
    <w:rsid w:val="005E775D"/>
    <w:rsid w:val="005F0546"/>
    <w:rsid w:val="005F0551"/>
    <w:rsid w:val="005F0A43"/>
    <w:rsid w:val="005F0E91"/>
    <w:rsid w:val="005F25A0"/>
    <w:rsid w:val="005F27BF"/>
    <w:rsid w:val="005F38DF"/>
    <w:rsid w:val="005F3D1F"/>
    <w:rsid w:val="005F4171"/>
    <w:rsid w:val="005F46D6"/>
    <w:rsid w:val="005F4CE4"/>
    <w:rsid w:val="005F4DD6"/>
    <w:rsid w:val="005F50D8"/>
    <w:rsid w:val="005F53A1"/>
    <w:rsid w:val="005F53AE"/>
    <w:rsid w:val="005F53D8"/>
    <w:rsid w:val="005F5879"/>
    <w:rsid w:val="005F6B77"/>
    <w:rsid w:val="005F7487"/>
    <w:rsid w:val="005F7625"/>
    <w:rsid w:val="006002C7"/>
    <w:rsid w:val="00600BD2"/>
    <w:rsid w:val="00600F95"/>
    <w:rsid w:val="006016E5"/>
    <w:rsid w:val="00601839"/>
    <w:rsid w:val="0060256D"/>
    <w:rsid w:val="00602759"/>
    <w:rsid w:val="0060277A"/>
    <w:rsid w:val="00602B7C"/>
    <w:rsid w:val="00603312"/>
    <w:rsid w:val="006046BF"/>
    <w:rsid w:val="00604DC7"/>
    <w:rsid w:val="00604E47"/>
    <w:rsid w:val="00605441"/>
    <w:rsid w:val="006068A8"/>
    <w:rsid w:val="00606970"/>
    <w:rsid w:val="00606A20"/>
    <w:rsid w:val="006072C6"/>
    <w:rsid w:val="00607A2E"/>
    <w:rsid w:val="00607C34"/>
    <w:rsid w:val="00607D8D"/>
    <w:rsid w:val="006106D4"/>
    <w:rsid w:val="006109F9"/>
    <w:rsid w:val="006123CA"/>
    <w:rsid w:val="006124DA"/>
    <w:rsid w:val="00612AEB"/>
    <w:rsid w:val="00612E66"/>
    <w:rsid w:val="006130F7"/>
    <w:rsid w:val="0061315A"/>
    <w:rsid w:val="00613AF8"/>
    <w:rsid w:val="00613D8E"/>
    <w:rsid w:val="0061404A"/>
    <w:rsid w:val="006142E0"/>
    <w:rsid w:val="0061444B"/>
    <w:rsid w:val="00614626"/>
    <w:rsid w:val="00614A7A"/>
    <w:rsid w:val="00614DFF"/>
    <w:rsid w:val="006153AF"/>
    <w:rsid w:val="006158CC"/>
    <w:rsid w:val="00616112"/>
    <w:rsid w:val="006162B9"/>
    <w:rsid w:val="00616CD2"/>
    <w:rsid w:val="00617222"/>
    <w:rsid w:val="006173CF"/>
    <w:rsid w:val="006175A0"/>
    <w:rsid w:val="00617FDC"/>
    <w:rsid w:val="00620035"/>
    <w:rsid w:val="00620246"/>
    <w:rsid w:val="006205CA"/>
    <w:rsid w:val="00621CCF"/>
    <w:rsid w:val="00621DF1"/>
    <w:rsid w:val="00621F53"/>
    <w:rsid w:val="00622E2A"/>
    <w:rsid w:val="00622FD6"/>
    <w:rsid w:val="00623089"/>
    <w:rsid w:val="0062308E"/>
    <w:rsid w:val="006234C4"/>
    <w:rsid w:val="00623A6F"/>
    <w:rsid w:val="006244C9"/>
    <w:rsid w:val="006245F6"/>
    <w:rsid w:val="0062475D"/>
    <w:rsid w:val="0062495F"/>
    <w:rsid w:val="0062496B"/>
    <w:rsid w:val="0062519A"/>
    <w:rsid w:val="0062660B"/>
    <w:rsid w:val="006268E9"/>
    <w:rsid w:val="00626AD1"/>
    <w:rsid w:val="00626DC7"/>
    <w:rsid w:val="006272A4"/>
    <w:rsid w:val="00627867"/>
    <w:rsid w:val="00627A3C"/>
    <w:rsid w:val="00627A58"/>
    <w:rsid w:val="006300E9"/>
    <w:rsid w:val="006304BC"/>
    <w:rsid w:val="00630DCE"/>
    <w:rsid w:val="0063120A"/>
    <w:rsid w:val="0063150B"/>
    <w:rsid w:val="00631585"/>
    <w:rsid w:val="00632303"/>
    <w:rsid w:val="006327F6"/>
    <w:rsid w:val="00633B1B"/>
    <w:rsid w:val="00634ACF"/>
    <w:rsid w:val="00635035"/>
    <w:rsid w:val="0063580D"/>
    <w:rsid w:val="00635CAE"/>
    <w:rsid w:val="00636A58"/>
    <w:rsid w:val="00637240"/>
    <w:rsid w:val="00637FA9"/>
    <w:rsid w:val="006403A8"/>
    <w:rsid w:val="00641620"/>
    <w:rsid w:val="00642971"/>
    <w:rsid w:val="00642B81"/>
    <w:rsid w:val="00643607"/>
    <w:rsid w:val="00643660"/>
    <w:rsid w:val="00643ADE"/>
    <w:rsid w:val="00643B0A"/>
    <w:rsid w:val="006447DC"/>
    <w:rsid w:val="00644C95"/>
    <w:rsid w:val="00645361"/>
    <w:rsid w:val="00645817"/>
    <w:rsid w:val="00646711"/>
    <w:rsid w:val="006474EB"/>
    <w:rsid w:val="006475AB"/>
    <w:rsid w:val="0064769F"/>
    <w:rsid w:val="00647CBC"/>
    <w:rsid w:val="00650139"/>
    <w:rsid w:val="006504F1"/>
    <w:rsid w:val="0065129B"/>
    <w:rsid w:val="00651704"/>
    <w:rsid w:val="0065185B"/>
    <w:rsid w:val="00652756"/>
    <w:rsid w:val="00652994"/>
    <w:rsid w:val="00652AD8"/>
    <w:rsid w:val="00652B79"/>
    <w:rsid w:val="006533C3"/>
    <w:rsid w:val="00654068"/>
    <w:rsid w:val="0065479C"/>
    <w:rsid w:val="00654B38"/>
    <w:rsid w:val="00654B83"/>
    <w:rsid w:val="00655061"/>
    <w:rsid w:val="0065510C"/>
    <w:rsid w:val="0065565F"/>
    <w:rsid w:val="0065589D"/>
    <w:rsid w:val="00655B63"/>
    <w:rsid w:val="006571F6"/>
    <w:rsid w:val="00657C1F"/>
    <w:rsid w:val="00660A07"/>
    <w:rsid w:val="00660ACE"/>
    <w:rsid w:val="006613F4"/>
    <w:rsid w:val="006618CC"/>
    <w:rsid w:val="00661AA5"/>
    <w:rsid w:val="00661ACB"/>
    <w:rsid w:val="00661E09"/>
    <w:rsid w:val="00661FD8"/>
    <w:rsid w:val="00662111"/>
    <w:rsid w:val="00662118"/>
    <w:rsid w:val="00662E2F"/>
    <w:rsid w:val="00662F7F"/>
    <w:rsid w:val="006638AD"/>
    <w:rsid w:val="006639C1"/>
    <w:rsid w:val="00664A63"/>
    <w:rsid w:val="00664D55"/>
    <w:rsid w:val="0066514F"/>
    <w:rsid w:val="0066522A"/>
    <w:rsid w:val="006655E0"/>
    <w:rsid w:val="0066637C"/>
    <w:rsid w:val="006665F0"/>
    <w:rsid w:val="006665F2"/>
    <w:rsid w:val="0066732C"/>
    <w:rsid w:val="006679F5"/>
    <w:rsid w:val="00667B77"/>
    <w:rsid w:val="00667D81"/>
    <w:rsid w:val="0067013A"/>
    <w:rsid w:val="006708EF"/>
    <w:rsid w:val="00670F07"/>
    <w:rsid w:val="0067109C"/>
    <w:rsid w:val="006716DA"/>
    <w:rsid w:val="00671CD3"/>
    <w:rsid w:val="00672893"/>
    <w:rsid w:val="006728ED"/>
    <w:rsid w:val="00672EE7"/>
    <w:rsid w:val="006732B1"/>
    <w:rsid w:val="00673980"/>
    <w:rsid w:val="0067446F"/>
    <w:rsid w:val="006746A4"/>
    <w:rsid w:val="00674D86"/>
    <w:rsid w:val="00675558"/>
    <w:rsid w:val="00675611"/>
    <w:rsid w:val="00675A60"/>
    <w:rsid w:val="00675B2E"/>
    <w:rsid w:val="00675BE2"/>
    <w:rsid w:val="00675DDE"/>
    <w:rsid w:val="00675F49"/>
    <w:rsid w:val="006763D7"/>
    <w:rsid w:val="00676405"/>
    <w:rsid w:val="00676700"/>
    <w:rsid w:val="0067697E"/>
    <w:rsid w:val="00676B03"/>
    <w:rsid w:val="00676C90"/>
    <w:rsid w:val="00677443"/>
    <w:rsid w:val="0067769A"/>
    <w:rsid w:val="00677B6A"/>
    <w:rsid w:val="00680022"/>
    <w:rsid w:val="006806A3"/>
    <w:rsid w:val="006806A6"/>
    <w:rsid w:val="00680C38"/>
    <w:rsid w:val="0068118B"/>
    <w:rsid w:val="00681211"/>
    <w:rsid w:val="0068125F"/>
    <w:rsid w:val="00681B36"/>
    <w:rsid w:val="00682D81"/>
    <w:rsid w:val="00682E14"/>
    <w:rsid w:val="00683B5F"/>
    <w:rsid w:val="0068436C"/>
    <w:rsid w:val="00684567"/>
    <w:rsid w:val="006851C4"/>
    <w:rsid w:val="0068545E"/>
    <w:rsid w:val="00685BD4"/>
    <w:rsid w:val="00685FD4"/>
    <w:rsid w:val="006860A2"/>
    <w:rsid w:val="00686612"/>
    <w:rsid w:val="0068661E"/>
    <w:rsid w:val="006869F4"/>
    <w:rsid w:val="00687691"/>
    <w:rsid w:val="006909F7"/>
    <w:rsid w:val="00690A49"/>
    <w:rsid w:val="00690BB6"/>
    <w:rsid w:val="00690BE9"/>
    <w:rsid w:val="0069135B"/>
    <w:rsid w:val="00691610"/>
    <w:rsid w:val="00691B30"/>
    <w:rsid w:val="00692012"/>
    <w:rsid w:val="00693E1F"/>
    <w:rsid w:val="00693ECB"/>
    <w:rsid w:val="00694482"/>
    <w:rsid w:val="00694797"/>
    <w:rsid w:val="00694A1C"/>
    <w:rsid w:val="00694B65"/>
    <w:rsid w:val="00694F2D"/>
    <w:rsid w:val="0069514C"/>
    <w:rsid w:val="00695246"/>
    <w:rsid w:val="00695257"/>
    <w:rsid w:val="00695887"/>
    <w:rsid w:val="00695F35"/>
    <w:rsid w:val="00697097"/>
    <w:rsid w:val="00697733"/>
    <w:rsid w:val="006A254E"/>
    <w:rsid w:val="006A2C30"/>
    <w:rsid w:val="006A301C"/>
    <w:rsid w:val="006A307F"/>
    <w:rsid w:val="006A3E2B"/>
    <w:rsid w:val="006A3FF2"/>
    <w:rsid w:val="006A6262"/>
    <w:rsid w:val="006A6E17"/>
    <w:rsid w:val="006A77B5"/>
    <w:rsid w:val="006B0742"/>
    <w:rsid w:val="006B0E43"/>
    <w:rsid w:val="006B120D"/>
    <w:rsid w:val="006B14C8"/>
    <w:rsid w:val="006B17E7"/>
    <w:rsid w:val="006B19E8"/>
    <w:rsid w:val="006B1A8A"/>
    <w:rsid w:val="006B1F8E"/>
    <w:rsid w:val="006B1FD5"/>
    <w:rsid w:val="006B24D6"/>
    <w:rsid w:val="006B2A3C"/>
    <w:rsid w:val="006B2D6A"/>
    <w:rsid w:val="006B2F57"/>
    <w:rsid w:val="006B3B9C"/>
    <w:rsid w:val="006B40FE"/>
    <w:rsid w:val="006B417A"/>
    <w:rsid w:val="006B475C"/>
    <w:rsid w:val="006B506C"/>
    <w:rsid w:val="006B555A"/>
    <w:rsid w:val="006B5BD6"/>
    <w:rsid w:val="006B600A"/>
    <w:rsid w:val="006B6635"/>
    <w:rsid w:val="006B7466"/>
    <w:rsid w:val="006B7A69"/>
    <w:rsid w:val="006B7D22"/>
    <w:rsid w:val="006B7D2C"/>
    <w:rsid w:val="006C0105"/>
    <w:rsid w:val="006C0E82"/>
    <w:rsid w:val="006C1019"/>
    <w:rsid w:val="006C1240"/>
    <w:rsid w:val="006C1427"/>
    <w:rsid w:val="006C1A63"/>
    <w:rsid w:val="006C2006"/>
    <w:rsid w:val="006C2551"/>
    <w:rsid w:val="006C275F"/>
    <w:rsid w:val="006C2BB5"/>
    <w:rsid w:val="006C2BEE"/>
    <w:rsid w:val="006C2C71"/>
    <w:rsid w:val="006C31D4"/>
    <w:rsid w:val="006C3AD8"/>
    <w:rsid w:val="006C4516"/>
    <w:rsid w:val="006C455E"/>
    <w:rsid w:val="006C5393"/>
    <w:rsid w:val="006C5958"/>
    <w:rsid w:val="006C5B4F"/>
    <w:rsid w:val="006C5FA5"/>
    <w:rsid w:val="006C643C"/>
    <w:rsid w:val="006C6E3A"/>
    <w:rsid w:val="006C6FD7"/>
    <w:rsid w:val="006C701F"/>
    <w:rsid w:val="006C7051"/>
    <w:rsid w:val="006C7466"/>
    <w:rsid w:val="006C76CB"/>
    <w:rsid w:val="006D00DB"/>
    <w:rsid w:val="006D0361"/>
    <w:rsid w:val="006D03BF"/>
    <w:rsid w:val="006D0AE5"/>
    <w:rsid w:val="006D0C94"/>
    <w:rsid w:val="006D0E17"/>
    <w:rsid w:val="006D16B0"/>
    <w:rsid w:val="006D1708"/>
    <w:rsid w:val="006D2182"/>
    <w:rsid w:val="006D2444"/>
    <w:rsid w:val="006D254B"/>
    <w:rsid w:val="006D2736"/>
    <w:rsid w:val="006D2761"/>
    <w:rsid w:val="006D2835"/>
    <w:rsid w:val="006D289B"/>
    <w:rsid w:val="006D381C"/>
    <w:rsid w:val="006D3A5D"/>
    <w:rsid w:val="006D3BE1"/>
    <w:rsid w:val="006D48FC"/>
    <w:rsid w:val="006D54ED"/>
    <w:rsid w:val="006D5D0E"/>
    <w:rsid w:val="006D6129"/>
    <w:rsid w:val="006D62BC"/>
    <w:rsid w:val="006D6450"/>
    <w:rsid w:val="006D6939"/>
    <w:rsid w:val="006D6F42"/>
    <w:rsid w:val="006D7EB0"/>
    <w:rsid w:val="006E0138"/>
    <w:rsid w:val="006E06E9"/>
    <w:rsid w:val="006E0853"/>
    <w:rsid w:val="006E0AD0"/>
    <w:rsid w:val="006E0BB0"/>
    <w:rsid w:val="006E12C3"/>
    <w:rsid w:val="006E1A57"/>
    <w:rsid w:val="006E23B3"/>
    <w:rsid w:val="006E2407"/>
    <w:rsid w:val="006E2529"/>
    <w:rsid w:val="006E2A36"/>
    <w:rsid w:val="006E2B19"/>
    <w:rsid w:val="006E392C"/>
    <w:rsid w:val="006E3DA8"/>
    <w:rsid w:val="006E45F3"/>
    <w:rsid w:val="006E4A2F"/>
    <w:rsid w:val="006E4B08"/>
    <w:rsid w:val="006E4CE9"/>
    <w:rsid w:val="006E4ED4"/>
    <w:rsid w:val="006E5E19"/>
    <w:rsid w:val="006E61C3"/>
    <w:rsid w:val="006E799D"/>
    <w:rsid w:val="006E7C55"/>
    <w:rsid w:val="006E7D92"/>
    <w:rsid w:val="006F0593"/>
    <w:rsid w:val="006F1064"/>
    <w:rsid w:val="006F1B76"/>
    <w:rsid w:val="006F1B85"/>
    <w:rsid w:val="006F1EB7"/>
    <w:rsid w:val="006F1FFC"/>
    <w:rsid w:val="006F24DA"/>
    <w:rsid w:val="006F25CE"/>
    <w:rsid w:val="006F25D7"/>
    <w:rsid w:val="006F2EE5"/>
    <w:rsid w:val="006F33A4"/>
    <w:rsid w:val="006F484C"/>
    <w:rsid w:val="006F487B"/>
    <w:rsid w:val="006F49EF"/>
    <w:rsid w:val="006F4BE0"/>
    <w:rsid w:val="006F52E5"/>
    <w:rsid w:val="006F52FF"/>
    <w:rsid w:val="006F54E1"/>
    <w:rsid w:val="006F5C9E"/>
    <w:rsid w:val="006F6066"/>
    <w:rsid w:val="006F6381"/>
    <w:rsid w:val="006F6850"/>
    <w:rsid w:val="006F69EB"/>
    <w:rsid w:val="006F707E"/>
    <w:rsid w:val="006F767C"/>
    <w:rsid w:val="006F7B09"/>
    <w:rsid w:val="006F7DAE"/>
    <w:rsid w:val="007001DC"/>
    <w:rsid w:val="007003D1"/>
    <w:rsid w:val="007007BC"/>
    <w:rsid w:val="0070121C"/>
    <w:rsid w:val="007015D6"/>
    <w:rsid w:val="007025CB"/>
    <w:rsid w:val="00702CC5"/>
    <w:rsid w:val="00702D13"/>
    <w:rsid w:val="007034AA"/>
    <w:rsid w:val="007038CC"/>
    <w:rsid w:val="00703C5D"/>
    <w:rsid w:val="00703C9D"/>
    <w:rsid w:val="0070490C"/>
    <w:rsid w:val="007051B0"/>
    <w:rsid w:val="007054F5"/>
    <w:rsid w:val="00705C38"/>
    <w:rsid w:val="007060B1"/>
    <w:rsid w:val="00706246"/>
    <w:rsid w:val="00706465"/>
    <w:rsid w:val="0070695A"/>
    <w:rsid w:val="007072EB"/>
    <w:rsid w:val="007076F1"/>
    <w:rsid w:val="0070782D"/>
    <w:rsid w:val="00707853"/>
    <w:rsid w:val="00707D16"/>
    <w:rsid w:val="00707D56"/>
    <w:rsid w:val="007109C2"/>
    <w:rsid w:val="00710B49"/>
    <w:rsid w:val="00711250"/>
    <w:rsid w:val="00711340"/>
    <w:rsid w:val="00712C42"/>
    <w:rsid w:val="00712F4D"/>
    <w:rsid w:val="0071312C"/>
    <w:rsid w:val="007136E0"/>
    <w:rsid w:val="00713DE4"/>
    <w:rsid w:val="00714236"/>
    <w:rsid w:val="00714C47"/>
    <w:rsid w:val="00715251"/>
    <w:rsid w:val="00715264"/>
    <w:rsid w:val="007157CD"/>
    <w:rsid w:val="00716462"/>
    <w:rsid w:val="007164DB"/>
    <w:rsid w:val="00716575"/>
    <w:rsid w:val="007167FE"/>
    <w:rsid w:val="00717CCE"/>
    <w:rsid w:val="00720093"/>
    <w:rsid w:val="00720379"/>
    <w:rsid w:val="00721084"/>
    <w:rsid w:val="00721262"/>
    <w:rsid w:val="00721D9B"/>
    <w:rsid w:val="00721E63"/>
    <w:rsid w:val="00721F11"/>
    <w:rsid w:val="00722121"/>
    <w:rsid w:val="007224B9"/>
    <w:rsid w:val="007224EB"/>
    <w:rsid w:val="00722F94"/>
    <w:rsid w:val="00723AA7"/>
    <w:rsid w:val="0072432E"/>
    <w:rsid w:val="00724B6C"/>
    <w:rsid w:val="00724CC5"/>
    <w:rsid w:val="0072503D"/>
    <w:rsid w:val="0072530E"/>
    <w:rsid w:val="00725C99"/>
    <w:rsid w:val="00726036"/>
    <w:rsid w:val="00726279"/>
    <w:rsid w:val="007266C8"/>
    <w:rsid w:val="0072692D"/>
    <w:rsid w:val="00726A9B"/>
    <w:rsid w:val="00726D75"/>
    <w:rsid w:val="00727530"/>
    <w:rsid w:val="007275F1"/>
    <w:rsid w:val="00727B87"/>
    <w:rsid w:val="00730C4E"/>
    <w:rsid w:val="00731018"/>
    <w:rsid w:val="007311C4"/>
    <w:rsid w:val="007314F0"/>
    <w:rsid w:val="00731E7C"/>
    <w:rsid w:val="007328D9"/>
    <w:rsid w:val="007329EF"/>
    <w:rsid w:val="0073327A"/>
    <w:rsid w:val="00733DB2"/>
    <w:rsid w:val="00734539"/>
    <w:rsid w:val="00734ABA"/>
    <w:rsid w:val="00734EBE"/>
    <w:rsid w:val="00734F68"/>
    <w:rsid w:val="007357D5"/>
    <w:rsid w:val="00735DD7"/>
    <w:rsid w:val="00735EA8"/>
    <w:rsid w:val="00736DD8"/>
    <w:rsid w:val="0073774B"/>
    <w:rsid w:val="00737832"/>
    <w:rsid w:val="00740106"/>
    <w:rsid w:val="0074076A"/>
    <w:rsid w:val="00741207"/>
    <w:rsid w:val="0074165B"/>
    <w:rsid w:val="00741AF4"/>
    <w:rsid w:val="00741DCC"/>
    <w:rsid w:val="0074203A"/>
    <w:rsid w:val="007427B5"/>
    <w:rsid w:val="00742865"/>
    <w:rsid w:val="0074296C"/>
    <w:rsid w:val="00742C83"/>
    <w:rsid w:val="0074360F"/>
    <w:rsid w:val="00743864"/>
    <w:rsid w:val="00744278"/>
    <w:rsid w:val="00744A26"/>
    <w:rsid w:val="00744A64"/>
    <w:rsid w:val="00744D47"/>
    <w:rsid w:val="00744EA0"/>
    <w:rsid w:val="0074638D"/>
    <w:rsid w:val="00746484"/>
    <w:rsid w:val="007464F4"/>
    <w:rsid w:val="0074704F"/>
    <w:rsid w:val="007474DD"/>
    <w:rsid w:val="0074787C"/>
    <w:rsid w:val="00747F48"/>
    <w:rsid w:val="00747F4C"/>
    <w:rsid w:val="00750721"/>
    <w:rsid w:val="00751091"/>
    <w:rsid w:val="007512A8"/>
    <w:rsid w:val="00751B83"/>
    <w:rsid w:val="00751D7C"/>
    <w:rsid w:val="0075268B"/>
    <w:rsid w:val="00752BCA"/>
    <w:rsid w:val="0075303F"/>
    <w:rsid w:val="00753191"/>
    <w:rsid w:val="00754359"/>
    <w:rsid w:val="00754411"/>
    <w:rsid w:val="00754BD9"/>
    <w:rsid w:val="00754DF0"/>
    <w:rsid w:val="00754E7A"/>
    <w:rsid w:val="0075540C"/>
    <w:rsid w:val="00755DB1"/>
    <w:rsid w:val="0075622F"/>
    <w:rsid w:val="007574FC"/>
    <w:rsid w:val="00757B66"/>
    <w:rsid w:val="007603F1"/>
    <w:rsid w:val="007608FA"/>
    <w:rsid w:val="00760975"/>
    <w:rsid w:val="00760D54"/>
    <w:rsid w:val="00761A5B"/>
    <w:rsid w:val="00761FDA"/>
    <w:rsid w:val="007621FF"/>
    <w:rsid w:val="0076229D"/>
    <w:rsid w:val="00762B6A"/>
    <w:rsid w:val="007634E3"/>
    <w:rsid w:val="00764194"/>
    <w:rsid w:val="0076443E"/>
    <w:rsid w:val="007654F7"/>
    <w:rsid w:val="00765ED3"/>
    <w:rsid w:val="0076681D"/>
    <w:rsid w:val="00766A65"/>
    <w:rsid w:val="00766CD7"/>
    <w:rsid w:val="007671F5"/>
    <w:rsid w:val="007676B8"/>
    <w:rsid w:val="00767DB9"/>
    <w:rsid w:val="007703B0"/>
    <w:rsid w:val="0077062D"/>
    <w:rsid w:val="0077175C"/>
    <w:rsid w:val="00771870"/>
    <w:rsid w:val="00771BF9"/>
    <w:rsid w:val="00771CFF"/>
    <w:rsid w:val="00772F8A"/>
    <w:rsid w:val="00773641"/>
    <w:rsid w:val="007739C6"/>
    <w:rsid w:val="00773E79"/>
    <w:rsid w:val="00774889"/>
    <w:rsid w:val="00774FF5"/>
    <w:rsid w:val="007750B3"/>
    <w:rsid w:val="00775F76"/>
    <w:rsid w:val="00776AEA"/>
    <w:rsid w:val="00776E13"/>
    <w:rsid w:val="00776FF3"/>
    <w:rsid w:val="0077774F"/>
    <w:rsid w:val="00777BA0"/>
    <w:rsid w:val="007803BD"/>
    <w:rsid w:val="00780507"/>
    <w:rsid w:val="007811DC"/>
    <w:rsid w:val="007820FA"/>
    <w:rsid w:val="00782371"/>
    <w:rsid w:val="0078285F"/>
    <w:rsid w:val="00782DBA"/>
    <w:rsid w:val="00783207"/>
    <w:rsid w:val="0078346F"/>
    <w:rsid w:val="00783B60"/>
    <w:rsid w:val="00783E1D"/>
    <w:rsid w:val="00783F92"/>
    <w:rsid w:val="0078483B"/>
    <w:rsid w:val="00784C52"/>
    <w:rsid w:val="00784EED"/>
    <w:rsid w:val="007851E8"/>
    <w:rsid w:val="00785900"/>
    <w:rsid w:val="00786810"/>
    <w:rsid w:val="00786958"/>
    <w:rsid w:val="00786A8F"/>
    <w:rsid w:val="00786A97"/>
    <w:rsid w:val="00786E71"/>
    <w:rsid w:val="00787ACE"/>
    <w:rsid w:val="00790685"/>
    <w:rsid w:val="007908F8"/>
    <w:rsid w:val="0079162F"/>
    <w:rsid w:val="00791755"/>
    <w:rsid w:val="00793379"/>
    <w:rsid w:val="00794924"/>
    <w:rsid w:val="0079506E"/>
    <w:rsid w:val="00795D7A"/>
    <w:rsid w:val="00796675"/>
    <w:rsid w:val="0079687C"/>
    <w:rsid w:val="00797546"/>
    <w:rsid w:val="007A0BC2"/>
    <w:rsid w:val="007A1E88"/>
    <w:rsid w:val="007A1F44"/>
    <w:rsid w:val="007A23FF"/>
    <w:rsid w:val="007A25D6"/>
    <w:rsid w:val="007A295B"/>
    <w:rsid w:val="007A3424"/>
    <w:rsid w:val="007A35EF"/>
    <w:rsid w:val="007A43A2"/>
    <w:rsid w:val="007A462F"/>
    <w:rsid w:val="007A4CDE"/>
    <w:rsid w:val="007A4D04"/>
    <w:rsid w:val="007A4F65"/>
    <w:rsid w:val="007A4F9A"/>
    <w:rsid w:val="007A59F6"/>
    <w:rsid w:val="007A5EFF"/>
    <w:rsid w:val="007A61F0"/>
    <w:rsid w:val="007A7A96"/>
    <w:rsid w:val="007A7AE1"/>
    <w:rsid w:val="007B03AF"/>
    <w:rsid w:val="007B1543"/>
    <w:rsid w:val="007B1AC0"/>
    <w:rsid w:val="007B1B9F"/>
    <w:rsid w:val="007B1C91"/>
    <w:rsid w:val="007B1EE1"/>
    <w:rsid w:val="007B25A8"/>
    <w:rsid w:val="007B270A"/>
    <w:rsid w:val="007B2D3B"/>
    <w:rsid w:val="007B52CD"/>
    <w:rsid w:val="007B53AC"/>
    <w:rsid w:val="007B555C"/>
    <w:rsid w:val="007B59BA"/>
    <w:rsid w:val="007B64BE"/>
    <w:rsid w:val="007B6EA4"/>
    <w:rsid w:val="007B7DB7"/>
    <w:rsid w:val="007B7DC1"/>
    <w:rsid w:val="007B7EDB"/>
    <w:rsid w:val="007C0718"/>
    <w:rsid w:val="007C1066"/>
    <w:rsid w:val="007C116D"/>
    <w:rsid w:val="007C19AD"/>
    <w:rsid w:val="007C1F83"/>
    <w:rsid w:val="007C21FF"/>
    <w:rsid w:val="007C2800"/>
    <w:rsid w:val="007C2977"/>
    <w:rsid w:val="007C2A16"/>
    <w:rsid w:val="007C2ABC"/>
    <w:rsid w:val="007C3598"/>
    <w:rsid w:val="007C3FA8"/>
    <w:rsid w:val="007C417E"/>
    <w:rsid w:val="007C4642"/>
    <w:rsid w:val="007C48D8"/>
    <w:rsid w:val="007C52B5"/>
    <w:rsid w:val="007C5956"/>
    <w:rsid w:val="007C5E78"/>
    <w:rsid w:val="007C5F1A"/>
    <w:rsid w:val="007C6552"/>
    <w:rsid w:val="007C669D"/>
    <w:rsid w:val="007C68DA"/>
    <w:rsid w:val="007C767B"/>
    <w:rsid w:val="007C7BB9"/>
    <w:rsid w:val="007D01D9"/>
    <w:rsid w:val="007D10A0"/>
    <w:rsid w:val="007D1C9B"/>
    <w:rsid w:val="007D229A"/>
    <w:rsid w:val="007D2F44"/>
    <w:rsid w:val="007D2F4D"/>
    <w:rsid w:val="007D3C97"/>
    <w:rsid w:val="007D4178"/>
    <w:rsid w:val="007D428B"/>
    <w:rsid w:val="007D4728"/>
    <w:rsid w:val="007D4D33"/>
    <w:rsid w:val="007D5403"/>
    <w:rsid w:val="007D604B"/>
    <w:rsid w:val="007D7175"/>
    <w:rsid w:val="007D7ADE"/>
    <w:rsid w:val="007E02A5"/>
    <w:rsid w:val="007E099F"/>
    <w:rsid w:val="007E1369"/>
    <w:rsid w:val="007E1A1B"/>
    <w:rsid w:val="007E1A88"/>
    <w:rsid w:val="007E27EB"/>
    <w:rsid w:val="007E4556"/>
    <w:rsid w:val="007E4782"/>
    <w:rsid w:val="007E48EC"/>
    <w:rsid w:val="007E4C4F"/>
    <w:rsid w:val="007E4C88"/>
    <w:rsid w:val="007E52BF"/>
    <w:rsid w:val="007E55F9"/>
    <w:rsid w:val="007E585E"/>
    <w:rsid w:val="007E5EBB"/>
    <w:rsid w:val="007E5FD9"/>
    <w:rsid w:val="007E635F"/>
    <w:rsid w:val="007E6E00"/>
    <w:rsid w:val="007E7B35"/>
    <w:rsid w:val="007E7DDF"/>
    <w:rsid w:val="007F070A"/>
    <w:rsid w:val="007F11C8"/>
    <w:rsid w:val="007F1205"/>
    <w:rsid w:val="007F19D2"/>
    <w:rsid w:val="007F1CFB"/>
    <w:rsid w:val="007F1F1C"/>
    <w:rsid w:val="007F220B"/>
    <w:rsid w:val="007F22F5"/>
    <w:rsid w:val="007F25C6"/>
    <w:rsid w:val="007F27DD"/>
    <w:rsid w:val="007F2D74"/>
    <w:rsid w:val="007F33B0"/>
    <w:rsid w:val="007F3585"/>
    <w:rsid w:val="007F3CFA"/>
    <w:rsid w:val="007F4247"/>
    <w:rsid w:val="007F47F7"/>
    <w:rsid w:val="007F4C0A"/>
    <w:rsid w:val="007F50B1"/>
    <w:rsid w:val="007F57A6"/>
    <w:rsid w:val="007F58C6"/>
    <w:rsid w:val="007F5B62"/>
    <w:rsid w:val="007F5EC6"/>
    <w:rsid w:val="007F63CD"/>
    <w:rsid w:val="007F6851"/>
    <w:rsid w:val="007F6880"/>
    <w:rsid w:val="007F6DF5"/>
    <w:rsid w:val="007F76B4"/>
    <w:rsid w:val="007F7E00"/>
    <w:rsid w:val="008001B4"/>
    <w:rsid w:val="008003BF"/>
    <w:rsid w:val="00800769"/>
    <w:rsid w:val="008007D9"/>
    <w:rsid w:val="00800ED2"/>
    <w:rsid w:val="0080125C"/>
    <w:rsid w:val="00801AB2"/>
    <w:rsid w:val="00801AD0"/>
    <w:rsid w:val="0080245F"/>
    <w:rsid w:val="00802BFD"/>
    <w:rsid w:val="00802E74"/>
    <w:rsid w:val="008033C5"/>
    <w:rsid w:val="00803EB1"/>
    <w:rsid w:val="00804B92"/>
    <w:rsid w:val="00804DA1"/>
    <w:rsid w:val="00804E21"/>
    <w:rsid w:val="00805092"/>
    <w:rsid w:val="00806AAF"/>
    <w:rsid w:val="008070AC"/>
    <w:rsid w:val="008070C7"/>
    <w:rsid w:val="0080716E"/>
    <w:rsid w:val="008074A5"/>
    <w:rsid w:val="008074C6"/>
    <w:rsid w:val="008101FD"/>
    <w:rsid w:val="0081044B"/>
    <w:rsid w:val="00810D8D"/>
    <w:rsid w:val="00810FB1"/>
    <w:rsid w:val="00811835"/>
    <w:rsid w:val="008128B1"/>
    <w:rsid w:val="00812FAA"/>
    <w:rsid w:val="00813CA0"/>
    <w:rsid w:val="00813FD5"/>
    <w:rsid w:val="008149A2"/>
    <w:rsid w:val="00814E3E"/>
    <w:rsid w:val="00814F60"/>
    <w:rsid w:val="0081581D"/>
    <w:rsid w:val="00816E9B"/>
    <w:rsid w:val="00816FCB"/>
    <w:rsid w:val="008171E3"/>
    <w:rsid w:val="008172BE"/>
    <w:rsid w:val="00817B71"/>
    <w:rsid w:val="00820244"/>
    <w:rsid w:val="008205E8"/>
    <w:rsid w:val="00820DCE"/>
    <w:rsid w:val="0082102D"/>
    <w:rsid w:val="00821AD1"/>
    <w:rsid w:val="008221B3"/>
    <w:rsid w:val="008221E5"/>
    <w:rsid w:val="0082248E"/>
    <w:rsid w:val="00822944"/>
    <w:rsid w:val="0082329D"/>
    <w:rsid w:val="008235A4"/>
    <w:rsid w:val="00823FB6"/>
    <w:rsid w:val="0082448E"/>
    <w:rsid w:val="00824B6F"/>
    <w:rsid w:val="00824FDF"/>
    <w:rsid w:val="00825125"/>
    <w:rsid w:val="0082568A"/>
    <w:rsid w:val="00825749"/>
    <w:rsid w:val="008257CC"/>
    <w:rsid w:val="00825CA9"/>
    <w:rsid w:val="00825F5C"/>
    <w:rsid w:val="00826775"/>
    <w:rsid w:val="008269AB"/>
    <w:rsid w:val="008274BF"/>
    <w:rsid w:val="00827577"/>
    <w:rsid w:val="00827723"/>
    <w:rsid w:val="008301DB"/>
    <w:rsid w:val="00830DC3"/>
    <w:rsid w:val="00831555"/>
    <w:rsid w:val="00831F52"/>
    <w:rsid w:val="00832154"/>
    <w:rsid w:val="008321C2"/>
    <w:rsid w:val="0083252D"/>
    <w:rsid w:val="00832F5C"/>
    <w:rsid w:val="008333D3"/>
    <w:rsid w:val="00833A9A"/>
    <w:rsid w:val="00834046"/>
    <w:rsid w:val="00834AF8"/>
    <w:rsid w:val="00834DE6"/>
    <w:rsid w:val="00834ECD"/>
    <w:rsid w:val="008359E0"/>
    <w:rsid w:val="00835F4F"/>
    <w:rsid w:val="00836864"/>
    <w:rsid w:val="0083689A"/>
    <w:rsid w:val="008372FC"/>
    <w:rsid w:val="008376F6"/>
    <w:rsid w:val="00837D5B"/>
    <w:rsid w:val="00840607"/>
    <w:rsid w:val="00840A16"/>
    <w:rsid w:val="00841529"/>
    <w:rsid w:val="00841CD2"/>
    <w:rsid w:val="00841F26"/>
    <w:rsid w:val="008424BA"/>
    <w:rsid w:val="00842899"/>
    <w:rsid w:val="00842B77"/>
    <w:rsid w:val="00842B92"/>
    <w:rsid w:val="0084309F"/>
    <w:rsid w:val="008435CF"/>
    <w:rsid w:val="00843DF9"/>
    <w:rsid w:val="0084556E"/>
    <w:rsid w:val="0084592F"/>
    <w:rsid w:val="00845B5C"/>
    <w:rsid w:val="00845C12"/>
    <w:rsid w:val="00845D8F"/>
    <w:rsid w:val="008462EA"/>
    <w:rsid w:val="008469D9"/>
    <w:rsid w:val="00846DC0"/>
    <w:rsid w:val="008474A7"/>
    <w:rsid w:val="00847E62"/>
    <w:rsid w:val="00847F7A"/>
    <w:rsid w:val="00850152"/>
    <w:rsid w:val="008506B6"/>
    <w:rsid w:val="00850AE0"/>
    <w:rsid w:val="00850B26"/>
    <w:rsid w:val="00851F7C"/>
    <w:rsid w:val="008524D2"/>
    <w:rsid w:val="00852889"/>
    <w:rsid w:val="008528EA"/>
    <w:rsid w:val="008529EC"/>
    <w:rsid w:val="00852E19"/>
    <w:rsid w:val="0085362B"/>
    <w:rsid w:val="0085399E"/>
    <w:rsid w:val="00853F55"/>
    <w:rsid w:val="0085422B"/>
    <w:rsid w:val="00854891"/>
    <w:rsid w:val="00854EC4"/>
    <w:rsid w:val="008551A3"/>
    <w:rsid w:val="00855D4D"/>
    <w:rsid w:val="0085640A"/>
    <w:rsid w:val="00856441"/>
    <w:rsid w:val="008567FA"/>
    <w:rsid w:val="00856833"/>
    <w:rsid w:val="00856840"/>
    <w:rsid w:val="00857699"/>
    <w:rsid w:val="0086055A"/>
    <w:rsid w:val="0086087C"/>
    <w:rsid w:val="0086099F"/>
    <w:rsid w:val="008609E9"/>
    <w:rsid w:val="00860A31"/>
    <w:rsid w:val="00860D8E"/>
    <w:rsid w:val="00861562"/>
    <w:rsid w:val="00861D51"/>
    <w:rsid w:val="008622E5"/>
    <w:rsid w:val="0086271A"/>
    <w:rsid w:val="0086275E"/>
    <w:rsid w:val="00863C84"/>
    <w:rsid w:val="00864384"/>
    <w:rsid w:val="00864440"/>
    <w:rsid w:val="0086484A"/>
    <w:rsid w:val="00864D76"/>
    <w:rsid w:val="008650FC"/>
    <w:rsid w:val="00865EAC"/>
    <w:rsid w:val="00866E61"/>
    <w:rsid w:val="00866EB3"/>
    <w:rsid w:val="0086701A"/>
    <w:rsid w:val="00867195"/>
    <w:rsid w:val="0086791F"/>
    <w:rsid w:val="00867BD2"/>
    <w:rsid w:val="008707F7"/>
    <w:rsid w:val="008712FD"/>
    <w:rsid w:val="008716A1"/>
    <w:rsid w:val="00871761"/>
    <w:rsid w:val="00871E36"/>
    <w:rsid w:val="00871FB0"/>
    <w:rsid w:val="00872AA7"/>
    <w:rsid w:val="00872D04"/>
    <w:rsid w:val="00872D3F"/>
    <w:rsid w:val="008733AA"/>
    <w:rsid w:val="008733E4"/>
    <w:rsid w:val="00873C29"/>
    <w:rsid w:val="00873F15"/>
    <w:rsid w:val="00874096"/>
    <w:rsid w:val="008756A4"/>
    <w:rsid w:val="00875793"/>
    <w:rsid w:val="00875F73"/>
    <w:rsid w:val="0087685F"/>
    <w:rsid w:val="00877049"/>
    <w:rsid w:val="00877B7F"/>
    <w:rsid w:val="00877F56"/>
    <w:rsid w:val="00880485"/>
    <w:rsid w:val="00880933"/>
    <w:rsid w:val="00880D53"/>
    <w:rsid w:val="00880F30"/>
    <w:rsid w:val="00881711"/>
    <w:rsid w:val="00881C05"/>
    <w:rsid w:val="00882238"/>
    <w:rsid w:val="00882A1E"/>
    <w:rsid w:val="00883085"/>
    <w:rsid w:val="008833E8"/>
    <w:rsid w:val="008836A0"/>
    <w:rsid w:val="00883CD9"/>
    <w:rsid w:val="00883D79"/>
    <w:rsid w:val="008849EB"/>
    <w:rsid w:val="00886333"/>
    <w:rsid w:val="008865C8"/>
    <w:rsid w:val="00886875"/>
    <w:rsid w:val="00886E57"/>
    <w:rsid w:val="00887B48"/>
    <w:rsid w:val="00890EC6"/>
    <w:rsid w:val="0089111A"/>
    <w:rsid w:val="00891625"/>
    <w:rsid w:val="0089176E"/>
    <w:rsid w:val="008917E0"/>
    <w:rsid w:val="008918B6"/>
    <w:rsid w:val="00892365"/>
    <w:rsid w:val="0089237C"/>
    <w:rsid w:val="00892BE5"/>
    <w:rsid w:val="00892CE6"/>
    <w:rsid w:val="0089387C"/>
    <w:rsid w:val="00893F8B"/>
    <w:rsid w:val="0089444E"/>
    <w:rsid w:val="0089487F"/>
    <w:rsid w:val="008949DF"/>
    <w:rsid w:val="008951DB"/>
    <w:rsid w:val="0089563E"/>
    <w:rsid w:val="00895E47"/>
    <w:rsid w:val="0089691B"/>
    <w:rsid w:val="00896C81"/>
    <w:rsid w:val="00896D83"/>
    <w:rsid w:val="008A0167"/>
    <w:rsid w:val="008A03D1"/>
    <w:rsid w:val="008A0618"/>
    <w:rsid w:val="008A0831"/>
    <w:rsid w:val="008A0AB2"/>
    <w:rsid w:val="008A0CFC"/>
    <w:rsid w:val="008A12FE"/>
    <w:rsid w:val="008A1B11"/>
    <w:rsid w:val="008A2282"/>
    <w:rsid w:val="008A28B6"/>
    <w:rsid w:val="008A2BB1"/>
    <w:rsid w:val="008A3466"/>
    <w:rsid w:val="008A389F"/>
    <w:rsid w:val="008A3989"/>
    <w:rsid w:val="008A3D02"/>
    <w:rsid w:val="008A4FEB"/>
    <w:rsid w:val="008A566A"/>
    <w:rsid w:val="008A5940"/>
    <w:rsid w:val="008A668F"/>
    <w:rsid w:val="008A732B"/>
    <w:rsid w:val="008A73B2"/>
    <w:rsid w:val="008A7425"/>
    <w:rsid w:val="008B018F"/>
    <w:rsid w:val="008B043F"/>
    <w:rsid w:val="008B0671"/>
    <w:rsid w:val="008B0808"/>
    <w:rsid w:val="008B0AEC"/>
    <w:rsid w:val="008B0FB4"/>
    <w:rsid w:val="008B1828"/>
    <w:rsid w:val="008B1E53"/>
    <w:rsid w:val="008B1E5B"/>
    <w:rsid w:val="008B24DC"/>
    <w:rsid w:val="008B26A1"/>
    <w:rsid w:val="008B2E11"/>
    <w:rsid w:val="008B389D"/>
    <w:rsid w:val="008B3C5C"/>
    <w:rsid w:val="008B41D2"/>
    <w:rsid w:val="008B421E"/>
    <w:rsid w:val="008B489A"/>
    <w:rsid w:val="008B4E3A"/>
    <w:rsid w:val="008B50E1"/>
    <w:rsid w:val="008B512A"/>
    <w:rsid w:val="008B5299"/>
    <w:rsid w:val="008B5A5F"/>
    <w:rsid w:val="008B5AB0"/>
    <w:rsid w:val="008B5D36"/>
    <w:rsid w:val="008B5ECF"/>
    <w:rsid w:val="008B6054"/>
    <w:rsid w:val="008B7B08"/>
    <w:rsid w:val="008C068A"/>
    <w:rsid w:val="008C068D"/>
    <w:rsid w:val="008C0724"/>
    <w:rsid w:val="008C11BE"/>
    <w:rsid w:val="008C13F0"/>
    <w:rsid w:val="008C1F26"/>
    <w:rsid w:val="008C1F57"/>
    <w:rsid w:val="008C2097"/>
    <w:rsid w:val="008C2A3A"/>
    <w:rsid w:val="008C2DDE"/>
    <w:rsid w:val="008C376C"/>
    <w:rsid w:val="008C47A0"/>
    <w:rsid w:val="008C4C7E"/>
    <w:rsid w:val="008C5C46"/>
    <w:rsid w:val="008C6184"/>
    <w:rsid w:val="008C6865"/>
    <w:rsid w:val="008C6CB4"/>
    <w:rsid w:val="008C7008"/>
    <w:rsid w:val="008C7699"/>
    <w:rsid w:val="008C785E"/>
    <w:rsid w:val="008C7DD4"/>
    <w:rsid w:val="008D078D"/>
    <w:rsid w:val="008D0863"/>
    <w:rsid w:val="008D0AFB"/>
    <w:rsid w:val="008D1511"/>
    <w:rsid w:val="008D2238"/>
    <w:rsid w:val="008D27E2"/>
    <w:rsid w:val="008D32DF"/>
    <w:rsid w:val="008D35E9"/>
    <w:rsid w:val="008D3959"/>
    <w:rsid w:val="008D3966"/>
    <w:rsid w:val="008D4352"/>
    <w:rsid w:val="008D4449"/>
    <w:rsid w:val="008D44E3"/>
    <w:rsid w:val="008D5A60"/>
    <w:rsid w:val="008D60BC"/>
    <w:rsid w:val="008D6155"/>
    <w:rsid w:val="008D63E7"/>
    <w:rsid w:val="008D64B8"/>
    <w:rsid w:val="008D6D7B"/>
    <w:rsid w:val="008D7D04"/>
    <w:rsid w:val="008D7EB7"/>
    <w:rsid w:val="008E0430"/>
    <w:rsid w:val="008E0EB8"/>
    <w:rsid w:val="008E10A6"/>
    <w:rsid w:val="008E1271"/>
    <w:rsid w:val="008E188D"/>
    <w:rsid w:val="008E1A5B"/>
    <w:rsid w:val="008E1F1E"/>
    <w:rsid w:val="008E2251"/>
    <w:rsid w:val="008E24B3"/>
    <w:rsid w:val="008E24CA"/>
    <w:rsid w:val="008E2F6E"/>
    <w:rsid w:val="008E302C"/>
    <w:rsid w:val="008E38AD"/>
    <w:rsid w:val="008E3EEC"/>
    <w:rsid w:val="008E46AE"/>
    <w:rsid w:val="008E4A36"/>
    <w:rsid w:val="008E50AB"/>
    <w:rsid w:val="008E5BF2"/>
    <w:rsid w:val="008E5C81"/>
    <w:rsid w:val="008E6232"/>
    <w:rsid w:val="008F07AA"/>
    <w:rsid w:val="008F0A38"/>
    <w:rsid w:val="008F0F84"/>
    <w:rsid w:val="008F1014"/>
    <w:rsid w:val="008F11C9"/>
    <w:rsid w:val="008F14BD"/>
    <w:rsid w:val="008F157B"/>
    <w:rsid w:val="008F23D8"/>
    <w:rsid w:val="008F2BD5"/>
    <w:rsid w:val="008F2FD5"/>
    <w:rsid w:val="008F31F2"/>
    <w:rsid w:val="008F37E5"/>
    <w:rsid w:val="008F3883"/>
    <w:rsid w:val="008F3EE1"/>
    <w:rsid w:val="008F48C2"/>
    <w:rsid w:val="008F4DF9"/>
    <w:rsid w:val="008F512E"/>
    <w:rsid w:val="008F5840"/>
    <w:rsid w:val="008F5D7F"/>
    <w:rsid w:val="008F5EEF"/>
    <w:rsid w:val="008F66FE"/>
    <w:rsid w:val="008F72CC"/>
    <w:rsid w:val="008F72CD"/>
    <w:rsid w:val="008F73DC"/>
    <w:rsid w:val="008F7575"/>
    <w:rsid w:val="008F7A35"/>
    <w:rsid w:val="00900712"/>
    <w:rsid w:val="00900727"/>
    <w:rsid w:val="00901ED9"/>
    <w:rsid w:val="0090313D"/>
    <w:rsid w:val="00903802"/>
    <w:rsid w:val="00904640"/>
    <w:rsid w:val="00904748"/>
    <w:rsid w:val="009047DA"/>
    <w:rsid w:val="00905DDA"/>
    <w:rsid w:val="00905F2A"/>
    <w:rsid w:val="009061E3"/>
    <w:rsid w:val="0090696D"/>
    <w:rsid w:val="00906CD6"/>
    <w:rsid w:val="00906E4D"/>
    <w:rsid w:val="00906F31"/>
    <w:rsid w:val="009070B0"/>
    <w:rsid w:val="0090729B"/>
    <w:rsid w:val="00907576"/>
    <w:rsid w:val="00907620"/>
    <w:rsid w:val="009078B3"/>
    <w:rsid w:val="00907A4F"/>
    <w:rsid w:val="00907A77"/>
    <w:rsid w:val="00907C68"/>
    <w:rsid w:val="00907E00"/>
    <w:rsid w:val="00910606"/>
    <w:rsid w:val="0091088D"/>
    <w:rsid w:val="00910FC9"/>
    <w:rsid w:val="0091125F"/>
    <w:rsid w:val="009118C3"/>
    <w:rsid w:val="00911B66"/>
    <w:rsid w:val="009122A6"/>
    <w:rsid w:val="0091291A"/>
    <w:rsid w:val="009133A6"/>
    <w:rsid w:val="0091356F"/>
    <w:rsid w:val="00913612"/>
    <w:rsid w:val="0091366A"/>
    <w:rsid w:val="00913824"/>
    <w:rsid w:val="0091409E"/>
    <w:rsid w:val="009140E2"/>
    <w:rsid w:val="009145DE"/>
    <w:rsid w:val="00914F12"/>
    <w:rsid w:val="009150FA"/>
    <w:rsid w:val="009153FB"/>
    <w:rsid w:val="00915757"/>
    <w:rsid w:val="00915954"/>
    <w:rsid w:val="009159B3"/>
    <w:rsid w:val="00915FC5"/>
    <w:rsid w:val="0091607D"/>
    <w:rsid w:val="00916181"/>
    <w:rsid w:val="0091756C"/>
    <w:rsid w:val="009204C5"/>
    <w:rsid w:val="0092180D"/>
    <w:rsid w:val="009218BD"/>
    <w:rsid w:val="009223CE"/>
    <w:rsid w:val="009227D5"/>
    <w:rsid w:val="00922F17"/>
    <w:rsid w:val="009232C9"/>
    <w:rsid w:val="00923608"/>
    <w:rsid w:val="009238E5"/>
    <w:rsid w:val="00923F12"/>
    <w:rsid w:val="00924871"/>
    <w:rsid w:val="00924FF8"/>
    <w:rsid w:val="00925557"/>
    <w:rsid w:val="009258AE"/>
    <w:rsid w:val="00925BA8"/>
    <w:rsid w:val="00925D33"/>
    <w:rsid w:val="00926DA7"/>
    <w:rsid w:val="00927656"/>
    <w:rsid w:val="00927F41"/>
    <w:rsid w:val="00927F8B"/>
    <w:rsid w:val="0093094D"/>
    <w:rsid w:val="009312BE"/>
    <w:rsid w:val="00931779"/>
    <w:rsid w:val="009328C7"/>
    <w:rsid w:val="009336EC"/>
    <w:rsid w:val="00933C76"/>
    <w:rsid w:val="00933F56"/>
    <w:rsid w:val="0093429F"/>
    <w:rsid w:val="00934C13"/>
    <w:rsid w:val="0093515C"/>
    <w:rsid w:val="00935228"/>
    <w:rsid w:val="009355A2"/>
    <w:rsid w:val="00935E5B"/>
    <w:rsid w:val="00935E66"/>
    <w:rsid w:val="00935F9E"/>
    <w:rsid w:val="009365C5"/>
    <w:rsid w:val="00936D98"/>
    <w:rsid w:val="00940324"/>
    <w:rsid w:val="00940F7F"/>
    <w:rsid w:val="00941523"/>
    <w:rsid w:val="009420B1"/>
    <w:rsid w:val="00942C80"/>
    <w:rsid w:val="00943029"/>
    <w:rsid w:val="00943197"/>
    <w:rsid w:val="009435F2"/>
    <w:rsid w:val="00943870"/>
    <w:rsid w:val="009438A5"/>
    <w:rsid w:val="009446D2"/>
    <w:rsid w:val="00944856"/>
    <w:rsid w:val="00944C09"/>
    <w:rsid w:val="00945180"/>
    <w:rsid w:val="0094536E"/>
    <w:rsid w:val="0094590C"/>
    <w:rsid w:val="00946355"/>
    <w:rsid w:val="009468B7"/>
    <w:rsid w:val="0094724E"/>
    <w:rsid w:val="00947973"/>
    <w:rsid w:val="00947BE6"/>
    <w:rsid w:val="0095048D"/>
    <w:rsid w:val="00950729"/>
    <w:rsid w:val="00951300"/>
    <w:rsid w:val="00951ADB"/>
    <w:rsid w:val="00952330"/>
    <w:rsid w:val="0095380C"/>
    <w:rsid w:val="00954353"/>
    <w:rsid w:val="00954FF5"/>
    <w:rsid w:val="009551B6"/>
    <w:rsid w:val="00955C0A"/>
    <w:rsid w:val="00955C4F"/>
    <w:rsid w:val="00955F2E"/>
    <w:rsid w:val="00956109"/>
    <w:rsid w:val="009575AA"/>
    <w:rsid w:val="00957C55"/>
    <w:rsid w:val="00960CE7"/>
    <w:rsid w:val="00961A13"/>
    <w:rsid w:val="00961A83"/>
    <w:rsid w:val="0096227C"/>
    <w:rsid w:val="00962A72"/>
    <w:rsid w:val="00962EB2"/>
    <w:rsid w:val="009637D8"/>
    <w:rsid w:val="00963B86"/>
    <w:rsid w:val="00964777"/>
    <w:rsid w:val="00964D46"/>
    <w:rsid w:val="00964D87"/>
    <w:rsid w:val="009653E5"/>
    <w:rsid w:val="009657F1"/>
    <w:rsid w:val="0096625D"/>
    <w:rsid w:val="0096648B"/>
    <w:rsid w:val="009664B9"/>
    <w:rsid w:val="009664F5"/>
    <w:rsid w:val="00966D03"/>
    <w:rsid w:val="00967C63"/>
    <w:rsid w:val="009709F8"/>
    <w:rsid w:val="00970E97"/>
    <w:rsid w:val="009716C0"/>
    <w:rsid w:val="00971731"/>
    <w:rsid w:val="0097271B"/>
    <w:rsid w:val="009728F6"/>
    <w:rsid w:val="00972929"/>
    <w:rsid w:val="00972D8B"/>
    <w:rsid w:val="00972F91"/>
    <w:rsid w:val="0097317C"/>
    <w:rsid w:val="0097334D"/>
    <w:rsid w:val="00973410"/>
    <w:rsid w:val="00973827"/>
    <w:rsid w:val="009739F2"/>
    <w:rsid w:val="00973D20"/>
    <w:rsid w:val="00973D63"/>
    <w:rsid w:val="009742D3"/>
    <w:rsid w:val="009746DC"/>
    <w:rsid w:val="00974BF5"/>
    <w:rsid w:val="00975773"/>
    <w:rsid w:val="0097597B"/>
    <w:rsid w:val="00975D5B"/>
    <w:rsid w:val="00976297"/>
    <w:rsid w:val="00976F32"/>
    <w:rsid w:val="00977BA7"/>
    <w:rsid w:val="00977E45"/>
    <w:rsid w:val="00977EB0"/>
    <w:rsid w:val="009801D4"/>
    <w:rsid w:val="00980506"/>
    <w:rsid w:val="00980517"/>
    <w:rsid w:val="0098086D"/>
    <w:rsid w:val="0098194F"/>
    <w:rsid w:val="0098207A"/>
    <w:rsid w:val="009826C8"/>
    <w:rsid w:val="00982F56"/>
    <w:rsid w:val="00982F5C"/>
    <w:rsid w:val="00983686"/>
    <w:rsid w:val="009836E4"/>
    <w:rsid w:val="009839D7"/>
    <w:rsid w:val="0098412F"/>
    <w:rsid w:val="00984AED"/>
    <w:rsid w:val="0098545B"/>
    <w:rsid w:val="00985F28"/>
    <w:rsid w:val="00986149"/>
    <w:rsid w:val="00986176"/>
    <w:rsid w:val="00986739"/>
    <w:rsid w:val="0098686E"/>
    <w:rsid w:val="00986E7F"/>
    <w:rsid w:val="00987536"/>
    <w:rsid w:val="009876A3"/>
    <w:rsid w:val="009878CA"/>
    <w:rsid w:val="00990ADB"/>
    <w:rsid w:val="00990BD5"/>
    <w:rsid w:val="00991395"/>
    <w:rsid w:val="00991960"/>
    <w:rsid w:val="0099196F"/>
    <w:rsid w:val="00991C36"/>
    <w:rsid w:val="00992B98"/>
    <w:rsid w:val="0099359F"/>
    <w:rsid w:val="00993639"/>
    <w:rsid w:val="00993DB7"/>
    <w:rsid w:val="00994871"/>
    <w:rsid w:val="00994CB8"/>
    <w:rsid w:val="00994E08"/>
    <w:rsid w:val="009951F9"/>
    <w:rsid w:val="00995768"/>
    <w:rsid w:val="00995B62"/>
    <w:rsid w:val="00995C95"/>
    <w:rsid w:val="00995E85"/>
    <w:rsid w:val="00996468"/>
    <w:rsid w:val="0099649B"/>
    <w:rsid w:val="00996876"/>
    <w:rsid w:val="00996FFA"/>
    <w:rsid w:val="0099723D"/>
    <w:rsid w:val="009973F1"/>
    <w:rsid w:val="009973F3"/>
    <w:rsid w:val="009A010D"/>
    <w:rsid w:val="009A0C6F"/>
    <w:rsid w:val="009A14EF"/>
    <w:rsid w:val="009A1729"/>
    <w:rsid w:val="009A1D48"/>
    <w:rsid w:val="009A27CF"/>
    <w:rsid w:val="009A2DF9"/>
    <w:rsid w:val="009A3A86"/>
    <w:rsid w:val="009A47CA"/>
    <w:rsid w:val="009A4869"/>
    <w:rsid w:val="009A56A3"/>
    <w:rsid w:val="009A5956"/>
    <w:rsid w:val="009A689F"/>
    <w:rsid w:val="009A6A6B"/>
    <w:rsid w:val="009A7DAA"/>
    <w:rsid w:val="009B03F6"/>
    <w:rsid w:val="009B1EF9"/>
    <w:rsid w:val="009B23CC"/>
    <w:rsid w:val="009B24E0"/>
    <w:rsid w:val="009B26AC"/>
    <w:rsid w:val="009B2988"/>
    <w:rsid w:val="009B2F82"/>
    <w:rsid w:val="009B37E2"/>
    <w:rsid w:val="009B3CEB"/>
    <w:rsid w:val="009B4519"/>
    <w:rsid w:val="009B4569"/>
    <w:rsid w:val="009B46F7"/>
    <w:rsid w:val="009B506B"/>
    <w:rsid w:val="009B57EF"/>
    <w:rsid w:val="009B5B85"/>
    <w:rsid w:val="009B611B"/>
    <w:rsid w:val="009B62D3"/>
    <w:rsid w:val="009B64CB"/>
    <w:rsid w:val="009B66AF"/>
    <w:rsid w:val="009B6D1E"/>
    <w:rsid w:val="009B6D48"/>
    <w:rsid w:val="009B7204"/>
    <w:rsid w:val="009B725F"/>
    <w:rsid w:val="009B74EF"/>
    <w:rsid w:val="009B7542"/>
    <w:rsid w:val="009B7B5B"/>
    <w:rsid w:val="009B7BB3"/>
    <w:rsid w:val="009C0074"/>
    <w:rsid w:val="009C0564"/>
    <w:rsid w:val="009C0C5D"/>
    <w:rsid w:val="009C1544"/>
    <w:rsid w:val="009C17DA"/>
    <w:rsid w:val="009C1F29"/>
    <w:rsid w:val="009C2685"/>
    <w:rsid w:val="009C2B5F"/>
    <w:rsid w:val="009C2CE0"/>
    <w:rsid w:val="009C2FF8"/>
    <w:rsid w:val="009C37ED"/>
    <w:rsid w:val="009C39BC"/>
    <w:rsid w:val="009C3ECC"/>
    <w:rsid w:val="009C4BC2"/>
    <w:rsid w:val="009C4D22"/>
    <w:rsid w:val="009C5144"/>
    <w:rsid w:val="009C54A7"/>
    <w:rsid w:val="009C6B5A"/>
    <w:rsid w:val="009C6CBE"/>
    <w:rsid w:val="009C7010"/>
    <w:rsid w:val="009C7249"/>
    <w:rsid w:val="009C7320"/>
    <w:rsid w:val="009C76FC"/>
    <w:rsid w:val="009D0729"/>
    <w:rsid w:val="009D0F66"/>
    <w:rsid w:val="009D1435"/>
    <w:rsid w:val="009D1A06"/>
    <w:rsid w:val="009D1BA4"/>
    <w:rsid w:val="009D20A9"/>
    <w:rsid w:val="009D20C9"/>
    <w:rsid w:val="009D20D1"/>
    <w:rsid w:val="009D22E4"/>
    <w:rsid w:val="009D22F7"/>
    <w:rsid w:val="009D2641"/>
    <w:rsid w:val="009D319C"/>
    <w:rsid w:val="009D4CBF"/>
    <w:rsid w:val="009D50B5"/>
    <w:rsid w:val="009D53A2"/>
    <w:rsid w:val="009D5BAB"/>
    <w:rsid w:val="009D5FF6"/>
    <w:rsid w:val="009D6A0A"/>
    <w:rsid w:val="009D7580"/>
    <w:rsid w:val="009E00E2"/>
    <w:rsid w:val="009E058F"/>
    <w:rsid w:val="009E0A9E"/>
    <w:rsid w:val="009E19A2"/>
    <w:rsid w:val="009E203B"/>
    <w:rsid w:val="009E2642"/>
    <w:rsid w:val="009E269A"/>
    <w:rsid w:val="009E2E3A"/>
    <w:rsid w:val="009E3298"/>
    <w:rsid w:val="009E3AFD"/>
    <w:rsid w:val="009E3CD1"/>
    <w:rsid w:val="009E3CDD"/>
    <w:rsid w:val="009E4A12"/>
    <w:rsid w:val="009E4B16"/>
    <w:rsid w:val="009E4F07"/>
    <w:rsid w:val="009E5716"/>
    <w:rsid w:val="009E5C60"/>
    <w:rsid w:val="009E64DB"/>
    <w:rsid w:val="009E6794"/>
    <w:rsid w:val="009E7189"/>
    <w:rsid w:val="009E79CB"/>
    <w:rsid w:val="009E7C89"/>
    <w:rsid w:val="009E7E46"/>
    <w:rsid w:val="009E7FC1"/>
    <w:rsid w:val="009F01E1"/>
    <w:rsid w:val="009F0303"/>
    <w:rsid w:val="009F067F"/>
    <w:rsid w:val="009F0B4D"/>
    <w:rsid w:val="009F1096"/>
    <w:rsid w:val="009F150E"/>
    <w:rsid w:val="009F18B0"/>
    <w:rsid w:val="009F266E"/>
    <w:rsid w:val="009F27AD"/>
    <w:rsid w:val="009F2BE3"/>
    <w:rsid w:val="009F2E5C"/>
    <w:rsid w:val="009F3FB5"/>
    <w:rsid w:val="009F4129"/>
    <w:rsid w:val="009F4AD2"/>
    <w:rsid w:val="009F521F"/>
    <w:rsid w:val="009F5317"/>
    <w:rsid w:val="009F5356"/>
    <w:rsid w:val="009F553C"/>
    <w:rsid w:val="009F59F8"/>
    <w:rsid w:val="009F6DF1"/>
    <w:rsid w:val="009F7000"/>
    <w:rsid w:val="009F72FD"/>
    <w:rsid w:val="009F7626"/>
    <w:rsid w:val="00A00368"/>
    <w:rsid w:val="00A00457"/>
    <w:rsid w:val="00A005B0"/>
    <w:rsid w:val="00A01370"/>
    <w:rsid w:val="00A01373"/>
    <w:rsid w:val="00A01514"/>
    <w:rsid w:val="00A01F17"/>
    <w:rsid w:val="00A022A5"/>
    <w:rsid w:val="00A03A22"/>
    <w:rsid w:val="00A04042"/>
    <w:rsid w:val="00A04294"/>
    <w:rsid w:val="00A04634"/>
    <w:rsid w:val="00A0497B"/>
    <w:rsid w:val="00A04D67"/>
    <w:rsid w:val="00A05566"/>
    <w:rsid w:val="00A05672"/>
    <w:rsid w:val="00A05803"/>
    <w:rsid w:val="00A05FD1"/>
    <w:rsid w:val="00A06119"/>
    <w:rsid w:val="00A06E12"/>
    <w:rsid w:val="00A07024"/>
    <w:rsid w:val="00A0703A"/>
    <w:rsid w:val="00A0778F"/>
    <w:rsid w:val="00A07A48"/>
    <w:rsid w:val="00A1013B"/>
    <w:rsid w:val="00A108EE"/>
    <w:rsid w:val="00A10BB8"/>
    <w:rsid w:val="00A10FC2"/>
    <w:rsid w:val="00A11217"/>
    <w:rsid w:val="00A1171D"/>
    <w:rsid w:val="00A11C08"/>
    <w:rsid w:val="00A11F8C"/>
    <w:rsid w:val="00A1200D"/>
    <w:rsid w:val="00A13415"/>
    <w:rsid w:val="00A137E4"/>
    <w:rsid w:val="00A13DDD"/>
    <w:rsid w:val="00A14008"/>
    <w:rsid w:val="00A14350"/>
    <w:rsid w:val="00A145A4"/>
    <w:rsid w:val="00A14813"/>
    <w:rsid w:val="00A150B2"/>
    <w:rsid w:val="00A1566A"/>
    <w:rsid w:val="00A165BF"/>
    <w:rsid w:val="00A16E83"/>
    <w:rsid w:val="00A172E8"/>
    <w:rsid w:val="00A179FF"/>
    <w:rsid w:val="00A209A6"/>
    <w:rsid w:val="00A20F4F"/>
    <w:rsid w:val="00A21223"/>
    <w:rsid w:val="00A21319"/>
    <w:rsid w:val="00A213C2"/>
    <w:rsid w:val="00A218B9"/>
    <w:rsid w:val="00A21A36"/>
    <w:rsid w:val="00A21DF7"/>
    <w:rsid w:val="00A221E2"/>
    <w:rsid w:val="00A22401"/>
    <w:rsid w:val="00A22436"/>
    <w:rsid w:val="00A2275C"/>
    <w:rsid w:val="00A22A44"/>
    <w:rsid w:val="00A22ED6"/>
    <w:rsid w:val="00A22F7D"/>
    <w:rsid w:val="00A23C0B"/>
    <w:rsid w:val="00A23DED"/>
    <w:rsid w:val="00A2420C"/>
    <w:rsid w:val="00A24A06"/>
    <w:rsid w:val="00A24E3B"/>
    <w:rsid w:val="00A25294"/>
    <w:rsid w:val="00A252B4"/>
    <w:rsid w:val="00A254EE"/>
    <w:rsid w:val="00A25BE7"/>
    <w:rsid w:val="00A25E0E"/>
    <w:rsid w:val="00A26427"/>
    <w:rsid w:val="00A26475"/>
    <w:rsid w:val="00A27008"/>
    <w:rsid w:val="00A27090"/>
    <w:rsid w:val="00A272F0"/>
    <w:rsid w:val="00A273DB"/>
    <w:rsid w:val="00A2787E"/>
    <w:rsid w:val="00A27CDF"/>
    <w:rsid w:val="00A3042A"/>
    <w:rsid w:val="00A30924"/>
    <w:rsid w:val="00A309C6"/>
    <w:rsid w:val="00A30D13"/>
    <w:rsid w:val="00A30D79"/>
    <w:rsid w:val="00A3146E"/>
    <w:rsid w:val="00A314F9"/>
    <w:rsid w:val="00A319D0"/>
    <w:rsid w:val="00A32316"/>
    <w:rsid w:val="00A32EFA"/>
    <w:rsid w:val="00A33172"/>
    <w:rsid w:val="00A33552"/>
    <w:rsid w:val="00A33719"/>
    <w:rsid w:val="00A338BA"/>
    <w:rsid w:val="00A3432B"/>
    <w:rsid w:val="00A346BA"/>
    <w:rsid w:val="00A34BC4"/>
    <w:rsid w:val="00A34C59"/>
    <w:rsid w:val="00A34C67"/>
    <w:rsid w:val="00A34D62"/>
    <w:rsid w:val="00A3611D"/>
    <w:rsid w:val="00A36339"/>
    <w:rsid w:val="00A366E4"/>
    <w:rsid w:val="00A375FF"/>
    <w:rsid w:val="00A37D77"/>
    <w:rsid w:val="00A37E69"/>
    <w:rsid w:val="00A41278"/>
    <w:rsid w:val="00A41D9F"/>
    <w:rsid w:val="00A41E35"/>
    <w:rsid w:val="00A428FB"/>
    <w:rsid w:val="00A4376F"/>
    <w:rsid w:val="00A43FD0"/>
    <w:rsid w:val="00A44919"/>
    <w:rsid w:val="00A452DA"/>
    <w:rsid w:val="00A4549F"/>
    <w:rsid w:val="00A45B9B"/>
    <w:rsid w:val="00A45C93"/>
    <w:rsid w:val="00A4602D"/>
    <w:rsid w:val="00A460BF"/>
    <w:rsid w:val="00A462FE"/>
    <w:rsid w:val="00A46EFA"/>
    <w:rsid w:val="00A4787E"/>
    <w:rsid w:val="00A501C9"/>
    <w:rsid w:val="00A50232"/>
    <w:rsid w:val="00A50506"/>
    <w:rsid w:val="00A505C0"/>
    <w:rsid w:val="00A50963"/>
    <w:rsid w:val="00A50F0F"/>
    <w:rsid w:val="00A52A3E"/>
    <w:rsid w:val="00A53C82"/>
    <w:rsid w:val="00A53F55"/>
    <w:rsid w:val="00A540F6"/>
    <w:rsid w:val="00A5417B"/>
    <w:rsid w:val="00A54599"/>
    <w:rsid w:val="00A54B82"/>
    <w:rsid w:val="00A55242"/>
    <w:rsid w:val="00A55416"/>
    <w:rsid w:val="00A55EAB"/>
    <w:rsid w:val="00A569D4"/>
    <w:rsid w:val="00A56A44"/>
    <w:rsid w:val="00A56ADF"/>
    <w:rsid w:val="00A56B6B"/>
    <w:rsid w:val="00A5704D"/>
    <w:rsid w:val="00A570C6"/>
    <w:rsid w:val="00A5723F"/>
    <w:rsid w:val="00A57413"/>
    <w:rsid w:val="00A57DC7"/>
    <w:rsid w:val="00A57F1A"/>
    <w:rsid w:val="00A60163"/>
    <w:rsid w:val="00A6038D"/>
    <w:rsid w:val="00A60CF0"/>
    <w:rsid w:val="00A610A0"/>
    <w:rsid w:val="00A61429"/>
    <w:rsid w:val="00A61514"/>
    <w:rsid w:val="00A61645"/>
    <w:rsid w:val="00A62080"/>
    <w:rsid w:val="00A62322"/>
    <w:rsid w:val="00A630A2"/>
    <w:rsid w:val="00A632B8"/>
    <w:rsid w:val="00A63700"/>
    <w:rsid w:val="00A63A25"/>
    <w:rsid w:val="00A63BF3"/>
    <w:rsid w:val="00A63D04"/>
    <w:rsid w:val="00A64942"/>
    <w:rsid w:val="00A65911"/>
    <w:rsid w:val="00A65C0A"/>
    <w:rsid w:val="00A6643C"/>
    <w:rsid w:val="00A664E3"/>
    <w:rsid w:val="00A66F8E"/>
    <w:rsid w:val="00A67544"/>
    <w:rsid w:val="00A67678"/>
    <w:rsid w:val="00A7000A"/>
    <w:rsid w:val="00A70234"/>
    <w:rsid w:val="00A7075B"/>
    <w:rsid w:val="00A71629"/>
    <w:rsid w:val="00A71B8F"/>
    <w:rsid w:val="00A71CE6"/>
    <w:rsid w:val="00A71D23"/>
    <w:rsid w:val="00A7333A"/>
    <w:rsid w:val="00A736B2"/>
    <w:rsid w:val="00A73CF9"/>
    <w:rsid w:val="00A73D0D"/>
    <w:rsid w:val="00A74A92"/>
    <w:rsid w:val="00A74E31"/>
    <w:rsid w:val="00A75399"/>
    <w:rsid w:val="00A75CC1"/>
    <w:rsid w:val="00A75E88"/>
    <w:rsid w:val="00A7611B"/>
    <w:rsid w:val="00A768B7"/>
    <w:rsid w:val="00A76A7D"/>
    <w:rsid w:val="00A8056E"/>
    <w:rsid w:val="00A814BC"/>
    <w:rsid w:val="00A82D58"/>
    <w:rsid w:val="00A8337C"/>
    <w:rsid w:val="00A8399D"/>
    <w:rsid w:val="00A83E3D"/>
    <w:rsid w:val="00A8443A"/>
    <w:rsid w:val="00A8479C"/>
    <w:rsid w:val="00A84BC4"/>
    <w:rsid w:val="00A8557B"/>
    <w:rsid w:val="00A855A6"/>
    <w:rsid w:val="00A85A05"/>
    <w:rsid w:val="00A85AE6"/>
    <w:rsid w:val="00A85C85"/>
    <w:rsid w:val="00A85D99"/>
    <w:rsid w:val="00A8638C"/>
    <w:rsid w:val="00A86800"/>
    <w:rsid w:val="00A86C18"/>
    <w:rsid w:val="00A86D63"/>
    <w:rsid w:val="00A86F1A"/>
    <w:rsid w:val="00A87797"/>
    <w:rsid w:val="00A90165"/>
    <w:rsid w:val="00A905FB"/>
    <w:rsid w:val="00A90E72"/>
    <w:rsid w:val="00A913FB"/>
    <w:rsid w:val="00A92255"/>
    <w:rsid w:val="00A92286"/>
    <w:rsid w:val="00A922A2"/>
    <w:rsid w:val="00A92A59"/>
    <w:rsid w:val="00A93050"/>
    <w:rsid w:val="00A931F9"/>
    <w:rsid w:val="00A9323F"/>
    <w:rsid w:val="00A9327B"/>
    <w:rsid w:val="00A9361B"/>
    <w:rsid w:val="00A93B69"/>
    <w:rsid w:val="00A94335"/>
    <w:rsid w:val="00A94BEE"/>
    <w:rsid w:val="00A94CB4"/>
    <w:rsid w:val="00A95ABF"/>
    <w:rsid w:val="00A95C8A"/>
    <w:rsid w:val="00A963C7"/>
    <w:rsid w:val="00A96C01"/>
    <w:rsid w:val="00A96C23"/>
    <w:rsid w:val="00AA0309"/>
    <w:rsid w:val="00AA06A3"/>
    <w:rsid w:val="00AA080D"/>
    <w:rsid w:val="00AA0BF5"/>
    <w:rsid w:val="00AA1626"/>
    <w:rsid w:val="00AA1C25"/>
    <w:rsid w:val="00AA1C7A"/>
    <w:rsid w:val="00AA2133"/>
    <w:rsid w:val="00AA34F1"/>
    <w:rsid w:val="00AA3743"/>
    <w:rsid w:val="00AA3DB7"/>
    <w:rsid w:val="00AA4073"/>
    <w:rsid w:val="00AA4358"/>
    <w:rsid w:val="00AA45A6"/>
    <w:rsid w:val="00AA50EB"/>
    <w:rsid w:val="00AA51F5"/>
    <w:rsid w:val="00AA5E3B"/>
    <w:rsid w:val="00AA6752"/>
    <w:rsid w:val="00AA68B4"/>
    <w:rsid w:val="00AA7A13"/>
    <w:rsid w:val="00AA7D6C"/>
    <w:rsid w:val="00AA7DA9"/>
    <w:rsid w:val="00AB0543"/>
    <w:rsid w:val="00AB0AC9"/>
    <w:rsid w:val="00AB1712"/>
    <w:rsid w:val="00AB185A"/>
    <w:rsid w:val="00AB19CE"/>
    <w:rsid w:val="00AB1BA7"/>
    <w:rsid w:val="00AB1E04"/>
    <w:rsid w:val="00AB2778"/>
    <w:rsid w:val="00AB29CF"/>
    <w:rsid w:val="00AB3113"/>
    <w:rsid w:val="00AB32D8"/>
    <w:rsid w:val="00AB348A"/>
    <w:rsid w:val="00AB3F38"/>
    <w:rsid w:val="00AB405C"/>
    <w:rsid w:val="00AB43EC"/>
    <w:rsid w:val="00AB4BF4"/>
    <w:rsid w:val="00AB56A9"/>
    <w:rsid w:val="00AB577C"/>
    <w:rsid w:val="00AB5ADF"/>
    <w:rsid w:val="00AB5E57"/>
    <w:rsid w:val="00AB5EC7"/>
    <w:rsid w:val="00AB5FB8"/>
    <w:rsid w:val="00AB725F"/>
    <w:rsid w:val="00AB74A5"/>
    <w:rsid w:val="00AB7F53"/>
    <w:rsid w:val="00AC00EF"/>
    <w:rsid w:val="00AC0705"/>
    <w:rsid w:val="00AC0E34"/>
    <w:rsid w:val="00AC109B"/>
    <w:rsid w:val="00AC12DC"/>
    <w:rsid w:val="00AC209E"/>
    <w:rsid w:val="00AC29F1"/>
    <w:rsid w:val="00AC2F65"/>
    <w:rsid w:val="00AC3DCB"/>
    <w:rsid w:val="00AC4E94"/>
    <w:rsid w:val="00AC5636"/>
    <w:rsid w:val="00AC5676"/>
    <w:rsid w:val="00AC67A8"/>
    <w:rsid w:val="00AC68E1"/>
    <w:rsid w:val="00AC74DA"/>
    <w:rsid w:val="00AC76A9"/>
    <w:rsid w:val="00AC7A2B"/>
    <w:rsid w:val="00AC7C25"/>
    <w:rsid w:val="00AC7D70"/>
    <w:rsid w:val="00AC7ECB"/>
    <w:rsid w:val="00AD0281"/>
    <w:rsid w:val="00AD0A51"/>
    <w:rsid w:val="00AD0A88"/>
    <w:rsid w:val="00AD0B37"/>
    <w:rsid w:val="00AD0EB6"/>
    <w:rsid w:val="00AD11F7"/>
    <w:rsid w:val="00AD1AFA"/>
    <w:rsid w:val="00AD1D47"/>
    <w:rsid w:val="00AD1DB7"/>
    <w:rsid w:val="00AD1E29"/>
    <w:rsid w:val="00AD2852"/>
    <w:rsid w:val="00AD29C7"/>
    <w:rsid w:val="00AD3976"/>
    <w:rsid w:val="00AD43C9"/>
    <w:rsid w:val="00AD4D2A"/>
    <w:rsid w:val="00AD542F"/>
    <w:rsid w:val="00AD5687"/>
    <w:rsid w:val="00AD5FBE"/>
    <w:rsid w:val="00AD6506"/>
    <w:rsid w:val="00AD6598"/>
    <w:rsid w:val="00AD7305"/>
    <w:rsid w:val="00AD75B2"/>
    <w:rsid w:val="00AD7859"/>
    <w:rsid w:val="00AD7AA5"/>
    <w:rsid w:val="00AD7D6C"/>
    <w:rsid w:val="00AD7E64"/>
    <w:rsid w:val="00AE0C56"/>
    <w:rsid w:val="00AE1255"/>
    <w:rsid w:val="00AE141B"/>
    <w:rsid w:val="00AE149E"/>
    <w:rsid w:val="00AE1A76"/>
    <w:rsid w:val="00AE217F"/>
    <w:rsid w:val="00AE2263"/>
    <w:rsid w:val="00AE22F2"/>
    <w:rsid w:val="00AE28C5"/>
    <w:rsid w:val="00AE29FC"/>
    <w:rsid w:val="00AE2ADF"/>
    <w:rsid w:val="00AE2B81"/>
    <w:rsid w:val="00AE2F3F"/>
    <w:rsid w:val="00AE37AD"/>
    <w:rsid w:val="00AE3B4E"/>
    <w:rsid w:val="00AE4DDA"/>
    <w:rsid w:val="00AE59EC"/>
    <w:rsid w:val="00AE67B3"/>
    <w:rsid w:val="00AE69DA"/>
    <w:rsid w:val="00AE71EE"/>
    <w:rsid w:val="00AE7864"/>
    <w:rsid w:val="00AE7933"/>
    <w:rsid w:val="00AE7949"/>
    <w:rsid w:val="00AF0B68"/>
    <w:rsid w:val="00AF1206"/>
    <w:rsid w:val="00AF25D2"/>
    <w:rsid w:val="00AF25D5"/>
    <w:rsid w:val="00AF3DBB"/>
    <w:rsid w:val="00AF4B8D"/>
    <w:rsid w:val="00AF5021"/>
    <w:rsid w:val="00AF5194"/>
    <w:rsid w:val="00AF51E8"/>
    <w:rsid w:val="00AF53EF"/>
    <w:rsid w:val="00AF67A4"/>
    <w:rsid w:val="00AF6FEF"/>
    <w:rsid w:val="00AF73C3"/>
    <w:rsid w:val="00AF795C"/>
    <w:rsid w:val="00AF7992"/>
    <w:rsid w:val="00B00414"/>
    <w:rsid w:val="00B00752"/>
    <w:rsid w:val="00B00765"/>
    <w:rsid w:val="00B0193D"/>
    <w:rsid w:val="00B023BD"/>
    <w:rsid w:val="00B026C1"/>
    <w:rsid w:val="00B02B9C"/>
    <w:rsid w:val="00B02C89"/>
    <w:rsid w:val="00B02D41"/>
    <w:rsid w:val="00B03195"/>
    <w:rsid w:val="00B0353B"/>
    <w:rsid w:val="00B040B2"/>
    <w:rsid w:val="00B04184"/>
    <w:rsid w:val="00B04D88"/>
    <w:rsid w:val="00B058BE"/>
    <w:rsid w:val="00B05B76"/>
    <w:rsid w:val="00B05CA8"/>
    <w:rsid w:val="00B0704C"/>
    <w:rsid w:val="00B07150"/>
    <w:rsid w:val="00B07C0E"/>
    <w:rsid w:val="00B10558"/>
    <w:rsid w:val="00B12868"/>
    <w:rsid w:val="00B12EF9"/>
    <w:rsid w:val="00B143EF"/>
    <w:rsid w:val="00B14680"/>
    <w:rsid w:val="00B149F1"/>
    <w:rsid w:val="00B14AC6"/>
    <w:rsid w:val="00B156A9"/>
    <w:rsid w:val="00B15F83"/>
    <w:rsid w:val="00B15FC2"/>
    <w:rsid w:val="00B160FF"/>
    <w:rsid w:val="00B16322"/>
    <w:rsid w:val="00B1662E"/>
    <w:rsid w:val="00B16A6F"/>
    <w:rsid w:val="00B17487"/>
    <w:rsid w:val="00B176DC"/>
    <w:rsid w:val="00B204A9"/>
    <w:rsid w:val="00B20A17"/>
    <w:rsid w:val="00B22743"/>
    <w:rsid w:val="00B22C0D"/>
    <w:rsid w:val="00B22FB9"/>
    <w:rsid w:val="00B2334E"/>
    <w:rsid w:val="00B23940"/>
    <w:rsid w:val="00B23AF4"/>
    <w:rsid w:val="00B23C15"/>
    <w:rsid w:val="00B243F2"/>
    <w:rsid w:val="00B25762"/>
    <w:rsid w:val="00B25981"/>
    <w:rsid w:val="00B25B40"/>
    <w:rsid w:val="00B25FDE"/>
    <w:rsid w:val="00B26AB0"/>
    <w:rsid w:val="00B26AD2"/>
    <w:rsid w:val="00B26CA2"/>
    <w:rsid w:val="00B27A81"/>
    <w:rsid w:val="00B30133"/>
    <w:rsid w:val="00B30B4E"/>
    <w:rsid w:val="00B31246"/>
    <w:rsid w:val="00B31B5D"/>
    <w:rsid w:val="00B32161"/>
    <w:rsid w:val="00B32347"/>
    <w:rsid w:val="00B326FF"/>
    <w:rsid w:val="00B32864"/>
    <w:rsid w:val="00B33CE0"/>
    <w:rsid w:val="00B33F6F"/>
    <w:rsid w:val="00B340AA"/>
    <w:rsid w:val="00B34A9F"/>
    <w:rsid w:val="00B34B80"/>
    <w:rsid w:val="00B3501B"/>
    <w:rsid w:val="00B35B26"/>
    <w:rsid w:val="00B35CDA"/>
    <w:rsid w:val="00B372F2"/>
    <w:rsid w:val="00B37D97"/>
    <w:rsid w:val="00B40BC3"/>
    <w:rsid w:val="00B411BD"/>
    <w:rsid w:val="00B41559"/>
    <w:rsid w:val="00B4186F"/>
    <w:rsid w:val="00B418E8"/>
    <w:rsid w:val="00B42285"/>
    <w:rsid w:val="00B4229B"/>
    <w:rsid w:val="00B4274B"/>
    <w:rsid w:val="00B435B1"/>
    <w:rsid w:val="00B4367F"/>
    <w:rsid w:val="00B438BA"/>
    <w:rsid w:val="00B43A09"/>
    <w:rsid w:val="00B44493"/>
    <w:rsid w:val="00B4452B"/>
    <w:rsid w:val="00B4469B"/>
    <w:rsid w:val="00B44B27"/>
    <w:rsid w:val="00B44CB2"/>
    <w:rsid w:val="00B44F99"/>
    <w:rsid w:val="00B451E9"/>
    <w:rsid w:val="00B45679"/>
    <w:rsid w:val="00B45876"/>
    <w:rsid w:val="00B45BB0"/>
    <w:rsid w:val="00B46082"/>
    <w:rsid w:val="00B46976"/>
    <w:rsid w:val="00B472D2"/>
    <w:rsid w:val="00B4732E"/>
    <w:rsid w:val="00B47A15"/>
    <w:rsid w:val="00B505C1"/>
    <w:rsid w:val="00B50989"/>
    <w:rsid w:val="00B51130"/>
    <w:rsid w:val="00B5115A"/>
    <w:rsid w:val="00B5131D"/>
    <w:rsid w:val="00B51542"/>
    <w:rsid w:val="00B51C5E"/>
    <w:rsid w:val="00B51D1D"/>
    <w:rsid w:val="00B52ACB"/>
    <w:rsid w:val="00B5310E"/>
    <w:rsid w:val="00B531DC"/>
    <w:rsid w:val="00B5321B"/>
    <w:rsid w:val="00B539DC"/>
    <w:rsid w:val="00B54ACC"/>
    <w:rsid w:val="00B54B63"/>
    <w:rsid w:val="00B54DCB"/>
    <w:rsid w:val="00B55644"/>
    <w:rsid w:val="00B55AC2"/>
    <w:rsid w:val="00B560C9"/>
    <w:rsid w:val="00B561C6"/>
    <w:rsid w:val="00B5641C"/>
    <w:rsid w:val="00B56533"/>
    <w:rsid w:val="00B56569"/>
    <w:rsid w:val="00B56CFC"/>
    <w:rsid w:val="00B572A6"/>
    <w:rsid w:val="00B57777"/>
    <w:rsid w:val="00B57A17"/>
    <w:rsid w:val="00B60459"/>
    <w:rsid w:val="00B60575"/>
    <w:rsid w:val="00B612B4"/>
    <w:rsid w:val="00B6186B"/>
    <w:rsid w:val="00B61BE2"/>
    <w:rsid w:val="00B6266F"/>
    <w:rsid w:val="00B62907"/>
    <w:rsid w:val="00B62947"/>
    <w:rsid w:val="00B62E0B"/>
    <w:rsid w:val="00B63C32"/>
    <w:rsid w:val="00B64434"/>
    <w:rsid w:val="00B65325"/>
    <w:rsid w:val="00B6548B"/>
    <w:rsid w:val="00B657E1"/>
    <w:rsid w:val="00B659C5"/>
    <w:rsid w:val="00B65F13"/>
    <w:rsid w:val="00B66559"/>
    <w:rsid w:val="00B67684"/>
    <w:rsid w:val="00B679A2"/>
    <w:rsid w:val="00B67B74"/>
    <w:rsid w:val="00B70CB5"/>
    <w:rsid w:val="00B70D58"/>
    <w:rsid w:val="00B711CE"/>
    <w:rsid w:val="00B715A9"/>
    <w:rsid w:val="00B71CA8"/>
    <w:rsid w:val="00B71DC8"/>
    <w:rsid w:val="00B73469"/>
    <w:rsid w:val="00B735AD"/>
    <w:rsid w:val="00B73A6A"/>
    <w:rsid w:val="00B73D46"/>
    <w:rsid w:val="00B73ECB"/>
    <w:rsid w:val="00B73FCD"/>
    <w:rsid w:val="00B741EB"/>
    <w:rsid w:val="00B746C6"/>
    <w:rsid w:val="00B74B5B"/>
    <w:rsid w:val="00B75B04"/>
    <w:rsid w:val="00B7604C"/>
    <w:rsid w:val="00B7652C"/>
    <w:rsid w:val="00B76639"/>
    <w:rsid w:val="00B766BF"/>
    <w:rsid w:val="00B76FA6"/>
    <w:rsid w:val="00B774B7"/>
    <w:rsid w:val="00B77DDA"/>
    <w:rsid w:val="00B80910"/>
    <w:rsid w:val="00B80B71"/>
    <w:rsid w:val="00B818F4"/>
    <w:rsid w:val="00B81BC9"/>
    <w:rsid w:val="00B8222F"/>
    <w:rsid w:val="00B82615"/>
    <w:rsid w:val="00B82805"/>
    <w:rsid w:val="00B829BE"/>
    <w:rsid w:val="00B82BB3"/>
    <w:rsid w:val="00B82CF3"/>
    <w:rsid w:val="00B83444"/>
    <w:rsid w:val="00B836ED"/>
    <w:rsid w:val="00B84BFE"/>
    <w:rsid w:val="00B852D3"/>
    <w:rsid w:val="00B853BE"/>
    <w:rsid w:val="00B8579F"/>
    <w:rsid w:val="00B85ECD"/>
    <w:rsid w:val="00B86476"/>
    <w:rsid w:val="00B867B3"/>
    <w:rsid w:val="00B86A3D"/>
    <w:rsid w:val="00B86A65"/>
    <w:rsid w:val="00B86E97"/>
    <w:rsid w:val="00B875C7"/>
    <w:rsid w:val="00B879BB"/>
    <w:rsid w:val="00B87B8B"/>
    <w:rsid w:val="00B87C56"/>
    <w:rsid w:val="00B87EC9"/>
    <w:rsid w:val="00B9013B"/>
    <w:rsid w:val="00B9041F"/>
    <w:rsid w:val="00B90D10"/>
    <w:rsid w:val="00B90FE5"/>
    <w:rsid w:val="00B910C7"/>
    <w:rsid w:val="00B919AD"/>
    <w:rsid w:val="00B91A2B"/>
    <w:rsid w:val="00B92255"/>
    <w:rsid w:val="00B925E3"/>
    <w:rsid w:val="00B93204"/>
    <w:rsid w:val="00B9455D"/>
    <w:rsid w:val="00B94AE8"/>
    <w:rsid w:val="00B94B12"/>
    <w:rsid w:val="00B94E17"/>
    <w:rsid w:val="00B951E1"/>
    <w:rsid w:val="00B957FE"/>
    <w:rsid w:val="00B958CD"/>
    <w:rsid w:val="00B95F02"/>
    <w:rsid w:val="00B96271"/>
    <w:rsid w:val="00B96BEF"/>
    <w:rsid w:val="00B96FC0"/>
    <w:rsid w:val="00B97260"/>
    <w:rsid w:val="00B974E0"/>
    <w:rsid w:val="00B978CF"/>
    <w:rsid w:val="00B97A69"/>
    <w:rsid w:val="00B97EDC"/>
    <w:rsid w:val="00BA029E"/>
    <w:rsid w:val="00BA0375"/>
    <w:rsid w:val="00BA0632"/>
    <w:rsid w:val="00BA0AAA"/>
    <w:rsid w:val="00BA0DFB"/>
    <w:rsid w:val="00BA1C65"/>
    <w:rsid w:val="00BA26B7"/>
    <w:rsid w:val="00BA2FEF"/>
    <w:rsid w:val="00BA39EB"/>
    <w:rsid w:val="00BA51BD"/>
    <w:rsid w:val="00BA5E62"/>
    <w:rsid w:val="00BA6306"/>
    <w:rsid w:val="00BA6425"/>
    <w:rsid w:val="00BA66A2"/>
    <w:rsid w:val="00BA6847"/>
    <w:rsid w:val="00BA6E67"/>
    <w:rsid w:val="00BA6E93"/>
    <w:rsid w:val="00BA759E"/>
    <w:rsid w:val="00BA7CC4"/>
    <w:rsid w:val="00BA7E4E"/>
    <w:rsid w:val="00BA7E92"/>
    <w:rsid w:val="00BB001A"/>
    <w:rsid w:val="00BB00EA"/>
    <w:rsid w:val="00BB0149"/>
    <w:rsid w:val="00BB1548"/>
    <w:rsid w:val="00BB18A9"/>
    <w:rsid w:val="00BB1CE7"/>
    <w:rsid w:val="00BB2FD3"/>
    <w:rsid w:val="00BB2FDF"/>
    <w:rsid w:val="00BB2FFF"/>
    <w:rsid w:val="00BB3180"/>
    <w:rsid w:val="00BB4565"/>
    <w:rsid w:val="00BB5FCB"/>
    <w:rsid w:val="00BB604B"/>
    <w:rsid w:val="00BB786D"/>
    <w:rsid w:val="00BC00EC"/>
    <w:rsid w:val="00BC01DD"/>
    <w:rsid w:val="00BC04E1"/>
    <w:rsid w:val="00BC08C5"/>
    <w:rsid w:val="00BC0EF8"/>
    <w:rsid w:val="00BC0F5A"/>
    <w:rsid w:val="00BC12FB"/>
    <w:rsid w:val="00BC13BA"/>
    <w:rsid w:val="00BC160A"/>
    <w:rsid w:val="00BC1C3C"/>
    <w:rsid w:val="00BC1E71"/>
    <w:rsid w:val="00BC28A5"/>
    <w:rsid w:val="00BC307F"/>
    <w:rsid w:val="00BC3159"/>
    <w:rsid w:val="00BC3257"/>
    <w:rsid w:val="00BC34C1"/>
    <w:rsid w:val="00BC39DB"/>
    <w:rsid w:val="00BC3A32"/>
    <w:rsid w:val="00BC3B07"/>
    <w:rsid w:val="00BC4343"/>
    <w:rsid w:val="00BC46EF"/>
    <w:rsid w:val="00BC4A0D"/>
    <w:rsid w:val="00BC4ADF"/>
    <w:rsid w:val="00BC5C43"/>
    <w:rsid w:val="00BC6456"/>
    <w:rsid w:val="00BC6BC1"/>
    <w:rsid w:val="00BC6FD6"/>
    <w:rsid w:val="00BC7141"/>
    <w:rsid w:val="00BC793D"/>
    <w:rsid w:val="00BD008E"/>
    <w:rsid w:val="00BD0444"/>
    <w:rsid w:val="00BD051B"/>
    <w:rsid w:val="00BD0F02"/>
    <w:rsid w:val="00BD2F3B"/>
    <w:rsid w:val="00BD3038"/>
    <w:rsid w:val="00BD3372"/>
    <w:rsid w:val="00BD433D"/>
    <w:rsid w:val="00BD4708"/>
    <w:rsid w:val="00BD50AA"/>
    <w:rsid w:val="00BD5135"/>
    <w:rsid w:val="00BD596B"/>
    <w:rsid w:val="00BD5ABB"/>
    <w:rsid w:val="00BD5FB4"/>
    <w:rsid w:val="00BD6077"/>
    <w:rsid w:val="00BD7291"/>
    <w:rsid w:val="00BD7A2F"/>
    <w:rsid w:val="00BD7E7D"/>
    <w:rsid w:val="00BD7EA3"/>
    <w:rsid w:val="00BD7FE2"/>
    <w:rsid w:val="00BE0847"/>
    <w:rsid w:val="00BE0B19"/>
    <w:rsid w:val="00BE0DD8"/>
    <w:rsid w:val="00BE13F0"/>
    <w:rsid w:val="00BE1C60"/>
    <w:rsid w:val="00BE1D82"/>
    <w:rsid w:val="00BE1EE4"/>
    <w:rsid w:val="00BE1F8B"/>
    <w:rsid w:val="00BE27D1"/>
    <w:rsid w:val="00BE27E4"/>
    <w:rsid w:val="00BE2B4F"/>
    <w:rsid w:val="00BE2F39"/>
    <w:rsid w:val="00BE332D"/>
    <w:rsid w:val="00BE3808"/>
    <w:rsid w:val="00BE39E6"/>
    <w:rsid w:val="00BE3CF1"/>
    <w:rsid w:val="00BE3DC2"/>
    <w:rsid w:val="00BE4211"/>
    <w:rsid w:val="00BE4B20"/>
    <w:rsid w:val="00BE4E50"/>
    <w:rsid w:val="00BE5786"/>
    <w:rsid w:val="00BE5FC4"/>
    <w:rsid w:val="00BE64EC"/>
    <w:rsid w:val="00BE65AF"/>
    <w:rsid w:val="00BE660D"/>
    <w:rsid w:val="00BE692D"/>
    <w:rsid w:val="00BE6C02"/>
    <w:rsid w:val="00BE6EA1"/>
    <w:rsid w:val="00BE7529"/>
    <w:rsid w:val="00BE77E7"/>
    <w:rsid w:val="00BE7812"/>
    <w:rsid w:val="00BE7C4D"/>
    <w:rsid w:val="00BE7D1F"/>
    <w:rsid w:val="00BE7F6A"/>
    <w:rsid w:val="00BF00E9"/>
    <w:rsid w:val="00BF0274"/>
    <w:rsid w:val="00BF0296"/>
    <w:rsid w:val="00BF0329"/>
    <w:rsid w:val="00BF044E"/>
    <w:rsid w:val="00BF056E"/>
    <w:rsid w:val="00BF063F"/>
    <w:rsid w:val="00BF08C4"/>
    <w:rsid w:val="00BF0BAF"/>
    <w:rsid w:val="00BF19CE"/>
    <w:rsid w:val="00BF2964"/>
    <w:rsid w:val="00BF2B6F"/>
    <w:rsid w:val="00BF2E3B"/>
    <w:rsid w:val="00BF32E4"/>
    <w:rsid w:val="00BF351A"/>
    <w:rsid w:val="00BF3914"/>
    <w:rsid w:val="00BF3BEE"/>
    <w:rsid w:val="00BF49B1"/>
    <w:rsid w:val="00BF4C0F"/>
    <w:rsid w:val="00BF507C"/>
    <w:rsid w:val="00BF5552"/>
    <w:rsid w:val="00BF5ABE"/>
    <w:rsid w:val="00BF5CC9"/>
    <w:rsid w:val="00BF5F31"/>
    <w:rsid w:val="00BF5FC0"/>
    <w:rsid w:val="00BF6CBF"/>
    <w:rsid w:val="00BF73CF"/>
    <w:rsid w:val="00BF73F2"/>
    <w:rsid w:val="00BF7509"/>
    <w:rsid w:val="00C00114"/>
    <w:rsid w:val="00C01671"/>
    <w:rsid w:val="00C016C9"/>
    <w:rsid w:val="00C01E98"/>
    <w:rsid w:val="00C01F5E"/>
    <w:rsid w:val="00C02419"/>
    <w:rsid w:val="00C02766"/>
    <w:rsid w:val="00C02F76"/>
    <w:rsid w:val="00C03231"/>
    <w:rsid w:val="00C03E62"/>
    <w:rsid w:val="00C03EE8"/>
    <w:rsid w:val="00C049A2"/>
    <w:rsid w:val="00C04AAF"/>
    <w:rsid w:val="00C05356"/>
    <w:rsid w:val="00C053EA"/>
    <w:rsid w:val="00C05434"/>
    <w:rsid w:val="00C059D0"/>
    <w:rsid w:val="00C05AD9"/>
    <w:rsid w:val="00C05BEC"/>
    <w:rsid w:val="00C06E7D"/>
    <w:rsid w:val="00C07738"/>
    <w:rsid w:val="00C07E24"/>
    <w:rsid w:val="00C07F17"/>
    <w:rsid w:val="00C102A2"/>
    <w:rsid w:val="00C1112B"/>
    <w:rsid w:val="00C11A88"/>
    <w:rsid w:val="00C11BED"/>
    <w:rsid w:val="00C12012"/>
    <w:rsid w:val="00C12874"/>
    <w:rsid w:val="00C12990"/>
    <w:rsid w:val="00C12BC1"/>
    <w:rsid w:val="00C13814"/>
    <w:rsid w:val="00C13BDA"/>
    <w:rsid w:val="00C13FFD"/>
    <w:rsid w:val="00C14632"/>
    <w:rsid w:val="00C15FCD"/>
    <w:rsid w:val="00C167DB"/>
    <w:rsid w:val="00C16C30"/>
    <w:rsid w:val="00C20A00"/>
    <w:rsid w:val="00C20A6C"/>
    <w:rsid w:val="00C21205"/>
    <w:rsid w:val="00C21673"/>
    <w:rsid w:val="00C21C7A"/>
    <w:rsid w:val="00C22E7A"/>
    <w:rsid w:val="00C23130"/>
    <w:rsid w:val="00C23639"/>
    <w:rsid w:val="00C24631"/>
    <w:rsid w:val="00C2507E"/>
    <w:rsid w:val="00C254E9"/>
    <w:rsid w:val="00C255A5"/>
    <w:rsid w:val="00C25758"/>
    <w:rsid w:val="00C2584B"/>
    <w:rsid w:val="00C25885"/>
    <w:rsid w:val="00C25942"/>
    <w:rsid w:val="00C25D34"/>
    <w:rsid w:val="00C25DD9"/>
    <w:rsid w:val="00C2663F"/>
    <w:rsid w:val="00C26D12"/>
    <w:rsid w:val="00C26DB8"/>
    <w:rsid w:val="00C272A0"/>
    <w:rsid w:val="00C272EF"/>
    <w:rsid w:val="00C30E58"/>
    <w:rsid w:val="00C310B5"/>
    <w:rsid w:val="00C312BD"/>
    <w:rsid w:val="00C315A4"/>
    <w:rsid w:val="00C32217"/>
    <w:rsid w:val="00C32547"/>
    <w:rsid w:val="00C3400F"/>
    <w:rsid w:val="00C344A0"/>
    <w:rsid w:val="00C34B64"/>
    <w:rsid w:val="00C34C36"/>
    <w:rsid w:val="00C352B3"/>
    <w:rsid w:val="00C356B8"/>
    <w:rsid w:val="00C35F9D"/>
    <w:rsid w:val="00C36089"/>
    <w:rsid w:val="00C3654C"/>
    <w:rsid w:val="00C366F6"/>
    <w:rsid w:val="00C36BF5"/>
    <w:rsid w:val="00C36C09"/>
    <w:rsid w:val="00C36C39"/>
    <w:rsid w:val="00C36CD7"/>
    <w:rsid w:val="00C36DBC"/>
    <w:rsid w:val="00C376BA"/>
    <w:rsid w:val="00C3787F"/>
    <w:rsid w:val="00C40234"/>
    <w:rsid w:val="00C40373"/>
    <w:rsid w:val="00C4082D"/>
    <w:rsid w:val="00C40AE6"/>
    <w:rsid w:val="00C411AF"/>
    <w:rsid w:val="00C4138D"/>
    <w:rsid w:val="00C413CB"/>
    <w:rsid w:val="00C41D0E"/>
    <w:rsid w:val="00C41D4B"/>
    <w:rsid w:val="00C41E3A"/>
    <w:rsid w:val="00C4304C"/>
    <w:rsid w:val="00C43315"/>
    <w:rsid w:val="00C43F62"/>
    <w:rsid w:val="00C43FC3"/>
    <w:rsid w:val="00C452F5"/>
    <w:rsid w:val="00C456F9"/>
    <w:rsid w:val="00C46555"/>
    <w:rsid w:val="00C46B15"/>
    <w:rsid w:val="00C46F7D"/>
    <w:rsid w:val="00C479B5"/>
    <w:rsid w:val="00C47F65"/>
    <w:rsid w:val="00C5008C"/>
    <w:rsid w:val="00C50242"/>
    <w:rsid w:val="00C5034D"/>
    <w:rsid w:val="00C5035E"/>
    <w:rsid w:val="00C50406"/>
    <w:rsid w:val="00C5050E"/>
    <w:rsid w:val="00C50E99"/>
    <w:rsid w:val="00C516E0"/>
    <w:rsid w:val="00C51E83"/>
    <w:rsid w:val="00C52654"/>
    <w:rsid w:val="00C52744"/>
    <w:rsid w:val="00C53652"/>
    <w:rsid w:val="00C53EB3"/>
    <w:rsid w:val="00C54069"/>
    <w:rsid w:val="00C541C2"/>
    <w:rsid w:val="00C54217"/>
    <w:rsid w:val="00C542D4"/>
    <w:rsid w:val="00C549ED"/>
    <w:rsid w:val="00C54D71"/>
    <w:rsid w:val="00C55833"/>
    <w:rsid w:val="00C55BE8"/>
    <w:rsid w:val="00C563F5"/>
    <w:rsid w:val="00C56C52"/>
    <w:rsid w:val="00C570F7"/>
    <w:rsid w:val="00C574BB"/>
    <w:rsid w:val="00C579C7"/>
    <w:rsid w:val="00C57D4D"/>
    <w:rsid w:val="00C606D5"/>
    <w:rsid w:val="00C61E91"/>
    <w:rsid w:val="00C62254"/>
    <w:rsid w:val="00C62CD5"/>
    <w:rsid w:val="00C62DFC"/>
    <w:rsid w:val="00C633C1"/>
    <w:rsid w:val="00C636E6"/>
    <w:rsid w:val="00C639D6"/>
    <w:rsid w:val="00C63F8E"/>
    <w:rsid w:val="00C647FB"/>
    <w:rsid w:val="00C6494F"/>
    <w:rsid w:val="00C64D24"/>
    <w:rsid w:val="00C64EA9"/>
    <w:rsid w:val="00C654E0"/>
    <w:rsid w:val="00C65955"/>
    <w:rsid w:val="00C66696"/>
    <w:rsid w:val="00C67401"/>
    <w:rsid w:val="00C67719"/>
    <w:rsid w:val="00C67EAB"/>
    <w:rsid w:val="00C70265"/>
    <w:rsid w:val="00C703B5"/>
    <w:rsid w:val="00C70DFF"/>
    <w:rsid w:val="00C71320"/>
    <w:rsid w:val="00C71357"/>
    <w:rsid w:val="00C72990"/>
    <w:rsid w:val="00C72EF5"/>
    <w:rsid w:val="00C74CB1"/>
    <w:rsid w:val="00C74FEE"/>
    <w:rsid w:val="00C7563B"/>
    <w:rsid w:val="00C75A6B"/>
    <w:rsid w:val="00C760D3"/>
    <w:rsid w:val="00C763B6"/>
    <w:rsid w:val="00C7644F"/>
    <w:rsid w:val="00C76560"/>
    <w:rsid w:val="00C768F6"/>
    <w:rsid w:val="00C76DBD"/>
    <w:rsid w:val="00C7722B"/>
    <w:rsid w:val="00C77F09"/>
    <w:rsid w:val="00C77FC9"/>
    <w:rsid w:val="00C80073"/>
    <w:rsid w:val="00C805E7"/>
    <w:rsid w:val="00C80914"/>
    <w:rsid w:val="00C80DEA"/>
    <w:rsid w:val="00C80ED7"/>
    <w:rsid w:val="00C8170B"/>
    <w:rsid w:val="00C819B1"/>
    <w:rsid w:val="00C83030"/>
    <w:rsid w:val="00C832DC"/>
    <w:rsid w:val="00C83470"/>
    <w:rsid w:val="00C8377F"/>
    <w:rsid w:val="00C83D54"/>
    <w:rsid w:val="00C852A9"/>
    <w:rsid w:val="00C85F01"/>
    <w:rsid w:val="00C8646D"/>
    <w:rsid w:val="00C864DD"/>
    <w:rsid w:val="00C873A8"/>
    <w:rsid w:val="00C876BC"/>
    <w:rsid w:val="00C91D64"/>
    <w:rsid w:val="00C91DE3"/>
    <w:rsid w:val="00C92491"/>
    <w:rsid w:val="00C92C7F"/>
    <w:rsid w:val="00C92CAC"/>
    <w:rsid w:val="00C9369D"/>
    <w:rsid w:val="00C9383D"/>
    <w:rsid w:val="00C944FA"/>
    <w:rsid w:val="00C95854"/>
    <w:rsid w:val="00C959FD"/>
    <w:rsid w:val="00C95D24"/>
    <w:rsid w:val="00C95EFF"/>
    <w:rsid w:val="00C95FE4"/>
    <w:rsid w:val="00C962B2"/>
    <w:rsid w:val="00C96E6F"/>
    <w:rsid w:val="00C974C2"/>
    <w:rsid w:val="00C977A2"/>
    <w:rsid w:val="00C97872"/>
    <w:rsid w:val="00C9793F"/>
    <w:rsid w:val="00CA017A"/>
    <w:rsid w:val="00CA04AF"/>
    <w:rsid w:val="00CA0532"/>
    <w:rsid w:val="00CA0E90"/>
    <w:rsid w:val="00CA17DE"/>
    <w:rsid w:val="00CA221D"/>
    <w:rsid w:val="00CA2241"/>
    <w:rsid w:val="00CA3CDD"/>
    <w:rsid w:val="00CA403B"/>
    <w:rsid w:val="00CA46C8"/>
    <w:rsid w:val="00CA505A"/>
    <w:rsid w:val="00CA59DD"/>
    <w:rsid w:val="00CA5D83"/>
    <w:rsid w:val="00CA7341"/>
    <w:rsid w:val="00CB0023"/>
    <w:rsid w:val="00CB008E"/>
    <w:rsid w:val="00CB01FA"/>
    <w:rsid w:val="00CB0737"/>
    <w:rsid w:val="00CB097A"/>
    <w:rsid w:val="00CB0E3E"/>
    <w:rsid w:val="00CB19D2"/>
    <w:rsid w:val="00CB24A2"/>
    <w:rsid w:val="00CB26EC"/>
    <w:rsid w:val="00CB2805"/>
    <w:rsid w:val="00CB2881"/>
    <w:rsid w:val="00CB2D2A"/>
    <w:rsid w:val="00CB32E6"/>
    <w:rsid w:val="00CB3D7F"/>
    <w:rsid w:val="00CB45A7"/>
    <w:rsid w:val="00CB4793"/>
    <w:rsid w:val="00CB4991"/>
    <w:rsid w:val="00CB505B"/>
    <w:rsid w:val="00CB5B1E"/>
    <w:rsid w:val="00CB6A73"/>
    <w:rsid w:val="00CB6E41"/>
    <w:rsid w:val="00CB745F"/>
    <w:rsid w:val="00CB787A"/>
    <w:rsid w:val="00CB7CE8"/>
    <w:rsid w:val="00CC0A7C"/>
    <w:rsid w:val="00CC0C4A"/>
    <w:rsid w:val="00CC12E2"/>
    <w:rsid w:val="00CC1783"/>
    <w:rsid w:val="00CC17F0"/>
    <w:rsid w:val="00CC1853"/>
    <w:rsid w:val="00CC1C14"/>
    <w:rsid w:val="00CC1D13"/>
    <w:rsid w:val="00CC1FAE"/>
    <w:rsid w:val="00CC22DB"/>
    <w:rsid w:val="00CC3A23"/>
    <w:rsid w:val="00CC3BD5"/>
    <w:rsid w:val="00CC3CD6"/>
    <w:rsid w:val="00CC426A"/>
    <w:rsid w:val="00CC4FC4"/>
    <w:rsid w:val="00CC50D9"/>
    <w:rsid w:val="00CC70D9"/>
    <w:rsid w:val="00CC737C"/>
    <w:rsid w:val="00CC737E"/>
    <w:rsid w:val="00CD0638"/>
    <w:rsid w:val="00CD087D"/>
    <w:rsid w:val="00CD0F5D"/>
    <w:rsid w:val="00CD181E"/>
    <w:rsid w:val="00CD1C0B"/>
    <w:rsid w:val="00CD239A"/>
    <w:rsid w:val="00CD35F7"/>
    <w:rsid w:val="00CD40C8"/>
    <w:rsid w:val="00CD4471"/>
    <w:rsid w:val="00CD469A"/>
    <w:rsid w:val="00CD5098"/>
    <w:rsid w:val="00CD5512"/>
    <w:rsid w:val="00CD5694"/>
    <w:rsid w:val="00CD5BCB"/>
    <w:rsid w:val="00CD6B7C"/>
    <w:rsid w:val="00CD6D32"/>
    <w:rsid w:val="00CD6E3D"/>
    <w:rsid w:val="00CD71AB"/>
    <w:rsid w:val="00CD73A2"/>
    <w:rsid w:val="00CD7958"/>
    <w:rsid w:val="00CE0109"/>
    <w:rsid w:val="00CE1FC5"/>
    <w:rsid w:val="00CE33AA"/>
    <w:rsid w:val="00CE46E5"/>
    <w:rsid w:val="00CE485A"/>
    <w:rsid w:val="00CE48F7"/>
    <w:rsid w:val="00CE5279"/>
    <w:rsid w:val="00CE5290"/>
    <w:rsid w:val="00CE5528"/>
    <w:rsid w:val="00CE5A78"/>
    <w:rsid w:val="00CE661A"/>
    <w:rsid w:val="00CE6872"/>
    <w:rsid w:val="00CE78AE"/>
    <w:rsid w:val="00CE7E62"/>
    <w:rsid w:val="00CF0941"/>
    <w:rsid w:val="00CF195E"/>
    <w:rsid w:val="00CF19DA"/>
    <w:rsid w:val="00CF1C7F"/>
    <w:rsid w:val="00CF1C84"/>
    <w:rsid w:val="00CF1CC0"/>
    <w:rsid w:val="00CF24F8"/>
    <w:rsid w:val="00CF2653"/>
    <w:rsid w:val="00CF2E6A"/>
    <w:rsid w:val="00CF3830"/>
    <w:rsid w:val="00CF3CD3"/>
    <w:rsid w:val="00CF4247"/>
    <w:rsid w:val="00CF5239"/>
    <w:rsid w:val="00CF5263"/>
    <w:rsid w:val="00CF5418"/>
    <w:rsid w:val="00CF5E61"/>
    <w:rsid w:val="00CF60B5"/>
    <w:rsid w:val="00CF6DF9"/>
    <w:rsid w:val="00CF6FD9"/>
    <w:rsid w:val="00D004FA"/>
    <w:rsid w:val="00D0091D"/>
    <w:rsid w:val="00D00D09"/>
    <w:rsid w:val="00D013B6"/>
    <w:rsid w:val="00D01B21"/>
    <w:rsid w:val="00D01E2F"/>
    <w:rsid w:val="00D02E45"/>
    <w:rsid w:val="00D030B7"/>
    <w:rsid w:val="00D03102"/>
    <w:rsid w:val="00D03420"/>
    <w:rsid w:val="00D03727"/>
    <w:rsid w:val="00D0378A"/>
    <w:rsid w:val="00D03D32"/>
    <w:rsid w:val="00D0421E"/>
    <w:rsid w:val="00D04289"/>
    <w:rsid w:val="00D04E17"/>
    <w:rsid w:val="00D05132"/>
    <w:rsid w:val="00D0585D"/>
    <w:rsid w:val="00D05EA9"/>
    <w:rsid w:val="00D071F8"/>
    <w:rsid w:val="00D07252"/>
    <w:rsid w:val="00D0737B"/>
    <w:rsid w:val="00D074F4"/>
    <w:rsid w:val="00D07698"/>
    <w:rsid w:val="00D078F3"/>
    <w:rsid w:val="00D07B96"/>
    <w:rsid w:val="00D07CE1"/>
    <w:rsid w:val="00D1026A"/>
    <w:rsid w:val="00D107CF"/>
    <w:rsid w:val="00D10E56"/>
    <w:rsid w:val="00D11350"/>
    <w:rsid w:val="00D11B0B"/>
    <w:rsid w:val="00D12075"/>
    <w:rsid w:val="00D12293"/>
    <w:rsid w:val="00D13A98"/>
    <w:rsid w:val="00D1415C"/>
    <w:rsid w:val="00D14236"/>
    <w:rsid w:val="00D14553"/>
    <w:rsid w:val="00D14DB1"/>
    <w:rsid w:val="00D15327"/>
    <w:rsid w:val="00D15F43"/>
    <w:rsid w:val="00D15F8C"/>
    <w:rsid w:val="00D160A0"/>
    <w:rsid w:val="00D16326"/>
    <w:rsid w:val="00D165DF"/>
    <w:rsid w:val="00D16E87"/>
    <w:rsid w:val="00D17C6A"/>
    <w:rsid w:val="00D20B8B"/>
    <w:rsid w:val="00D2162C"/>
    <w:rsid w:val="00D21A3C"/>
    <w:rsid w:val="00D233F1"/>
    <w:rsid w:val="00D24765"/>
    <w:rsid w:val="00D2483A"/>
    <w:rsid w:val="00D256F8"/>
    <w:rsid w:val="00D259EB"/>
    <w:rsid w:val="00D25AA0"/>
    <w:rsid w:val="00D25CE1"/>
    <w:rsid w:val="00D26750"/>
    <w:rsid w:val="00D2685C"/>
    <w:rsid w:val="00D26A3B"/>
    <w:rsid w:val="00D27B8C"/>
    <w:rsid w:val="00D27D8A"/>
    <w:rsid w:val="00D302FD"/>
    <w:rsid w:val="00D3038A"/>
    <w:rsid w:val="00D30550"/>
    <w:rsid w:val="00D3098D"/>
    <w:rsid w:val="00D30D4C"/>
    <w:rsid w:val="00D30E64"/>
    <w:rsid w:val="00D31718"/>
    <w:rsid w:val="00D31A02"/>
    <w:rsid w:val="00D322CB"/>
    <w:rsid w:val="00D32335"/>
    <w:rsid w:val="00D32399"/>
    <w:rsid w:val="00D32786"/>
    <w:rsid w:val="00D32A09"/>
    <w:rsid w:val="00D32C50"/>
    <w:rsid w:val="00D32D51"/>
    <w:rsid w:val="00D3323C"/>
    <w:rsid w:val="00D33456"/>
    <w:rsid w:val="00D33934"/>
    <w:rsid w:val="00D3396F"/>
    <w:rsid w:val="00D33D4D"/>
    <w:rsid w:val="00D3408D"/>
    <w:rsid w:val="00D3470D"/>
    <w:rsid w:val="00D34A0B"/>
    <w:rsid w:val="00D36234"/>
    <w:rsid w:val="00D36371"/>
    <w:rsid w:val="00D36472"/>
    <w:rsid w:val="00D3676F"/>
    <w:rsid w:val="00D373B7"/>
    <w:rsid w:val="00D37A53"/>
    <w:rsid w:val="00D37CED"/>
    <w:rsid w:val="00D41005"/>
    <w:rsid w:val="00D4160D"/>
    <w:rsid w:val="00D4187A"/>
    <w:rsid w:val="00D41B36"/>
    <w:rsid w:val="00D41CC4"/>
    <w:rsid w:val="00D437D8"/>
    <w:rsid w:val="00D43AA7"/>
    <w:rsid w:val="00D441F2"/>
    <w:rsid w:val="00D44994"/>
    <w:rsid w:val="00D45C8D"/>
    <w:rsid w:val="00D45DF3"/>
    <w:rsid w:val="00D46174"/>
    <w:rsid w:val="00D463DE"/>
    <w:rsid w:val="00D47DD0"/>
    <w:rsid w:val="00D50183"/>
    <w:rsid w:val="00D5131B"/>
    <w:rsid w:val="00D51D12"/>
    <w:rsid w:val="00D52F94"/>
    <w:rsid w:val="00D53263"/>
    <w:rsid w:val="00D5326F"/>
    <w:rsid w:val="00D5362B"/>
    <w:rsid w:val="00D53FF3"/>
    <w:rsid w:val="00D5484C"/>
    <w:rsid w:val="00D55072"/>
    <w:rsid w:val="00D551B5"/>
    <w:rsid w:val="00D5573D"/>
    <w:rsid w:val="00D5583F"/>
    <w:rsid w:val="00D55F2A"/>
    <w:rsid w:val="00D55F97"/>
    <w:rsid w:val="00D56956"/>
    <w:rsid w:val="00D569FB"/>
    <w:rsid w:val="00D56AF5"/>
    <w:rsid w:val="00D56DB2"/>
    <w:rsid w:val="00D56FB5"/>
    <w:rsid w:val="00D5747F"/>
    <w:rsid w:val="00D57495"/>
    <w:rsid w:val="00D574FA"/>
    <w:rsid w:val="00D57560"/>
    <w:rsid w:val="00D57A0E"/>
    <w:rsid w:val="00D57AB5"/>
    <w:rsid w:val="00D60C8D"/>
    <w:rsid w:val="00D60DEE"/>
    <w:rsid w:val="00D61374"/>
    <w:rsid w:val="00D6168A"/>
    <w:rsid w:val="00D616A5"/>
    <w:rsid w:val="00D61712"/>
    <w:rsid w:val="00D61733"/>
    <w:rsid w:val="00D61F85"/>
    <w:rsid w:val="00D61F95"/>
    <w:rsid w:val="00D61FF0"/>
    <w:rsid w:val="00D6211D"/>
    <w:rsid w:val="00D62BD2"/>
    <w:rsid w:val="00D62C97"/>
    <w:rsid w:val="00D6345B"/>
    <w:rsid w:val="00D63517"/>
    <w:rsid w:val="00D637C3"/>
    <w:rsid w:val="00D6394B"/>
    <w:rsid w:val="00D63B75"/>
    <w:rsid w:val="00D641BA"/>
    <w:rsid w:val="00D648A1"/>
    <w:rsid w:val="00D64D69"/>
    <w:rsid w:val="00D64F33"/>
    <w:rsid w:val="00D64F4F"/>
    <w:rsid w:val="00D659B1"/>
    <w:rsid w:val="00D66D92"/>
    <w:rsid w:val="00D66E18"/>
    <w:rsid w:val="00D6713E"/>
    <w:rsid w:val="00D6734D"/>
    <w:rsid w:val="00D67733"/>
    <w:rsid w:val="00D67823"/>
    <w:rsid w:val="00D679CF"/>
    <w:rsid w:val="00D679D3"/>
    <w:rsid w:val="00D70392"/>
    <w:rsid w:val="00D7057F"/>
    <w:rsid w:val="00D70A36"/>
    <w:rsid w:val="00D729A9"/>
    <w:rsid w:val="00D72DE1"/>
    <w:rsid w:val="00D73469"/>
    <w:rsid w:val="00D7356F"/>
    <w:rsid w:val="00D73587"/>
    <w:rsid w:val="00D73EBB"/>
    <w:rsid w:val="00D73F90"/>
    <w:rsid w:val="00D74B92"/>
    <w:rsid w:val="00D74E95"/>
    <w:rsid w:val="00D751FB"/>
    <w:rsid w:val="00D754D6"/>
    <w:rsid w:val="00D75B44"/>
    <w:rsid w:val="00D761AA"/>
    <w:rsid w:val="00D764B5"/>
    <w:rsid w:val="00D769B0"/>
    <w:rsid w:val="00D76CC6"/>
    <w:rsid w:val="00D76FAE"/>
    <w:rsid w:val="00D77040"/>
    <w:rsid w:val="00D7706A"/>
    <w:rsid w:val="00D777D7"/>
    <w:rsid w:val="00D77948"/>
    <w:rsid w:val="00D7794A"/>
    <w:rsid w:val="00D80212"/>
    <w:rsid w:val="00D807ED"/>
    <w:rsid w:val="00D80824"/>
    <w:rsid w:val="00D80AB8"/>
    <w:rsid w:val="00D80F8F"/>
    <w:rsid w:val="00D80FEC"/>
    <w:rsid w:val="00D81792"/>
    <w:rsid w:val="00D819B1"/>
    <w:rsid w:val="00D81BA1"/>
    <w:rsid w:val="00D81FA3"/>
    <w:rsid w:val="00D82494"/>
    <w:rsid w:val="00D83898"/>
    <w:rsid w:val="00D838F6"/>
    <w:rsid w:val="00D83AE9"/>
    <w:rsid w:val="00D83F48"/>
    <w:rsid w:val="00D84266"/>
    <w:rsid w:val="00D84C46"/>
    <w:rsid w:val="00D85096"/>
    <w:rsid w:val="00D857B8"/>
    <w:rsid w:val="00D85D1F"/>
    <w:rsid w:val="00D86340"/>
    <w:rsid w:val="00D87175"/>
    <w:rsid w:val="00D87ABF"/>
    <w:rsid w:val="00D87C75"/>
    <w:rsid w:val="00D909E8"/>
    <w:rsid w:val="00D90CD3"/>
    <w:rsid w:val="00D90E2C"/>
    <w:rsid w:val="00D91713"/>
    <w:rsid w:val="00D919E6"/>
    <w:rsid w:val="00D91BE1"/>
    <w:rsid w:val="00D92B24"/>
    <w:rsid w:val="00D92C29"/>
    <w:rsid w:val="00D936E2"/>
    <w:rsid w:val="00D93C79"/>
    <w:rsid w:val="00D9503C"/>
    <w:rsid w:val="00D95104"/>
    <w:rsid w:val="00D95274"/>
    <w:rsid w:val="00D95513"/>
    <w:rsid w:val="00D95600"/>
    <w:rsid w:val="00D95900"/>
    <w:rsid w:val="00D965A5"/>
    <w:rsid w:val="00D965CE"/>
    <w:rsid w:val="00D9683C"/>
    <w:rsid w:val="00D977A0"/>
    <w:rsid w:val="00D97884"/>
    <w:rsid w:val="00D97C79"/>
    <w:rsid w:val="00D97E99"/>
    <w:rsid w:val="00D97F43"/>
    <w:rsid w:val="00D97FE1"/>
    <w:rsid w:val="00DA0712"/>
    <w:rsid w:val="00DA0A7F"/>
    <w:rsid w:val="00DA1C31"/>
    <w:rsid w:val="00DA20BC"/>
    <w:rsid w:val="00DA2575"/>
    <w:rsid w:val="00DA26BA"/>
    <w:rsid w:val="00DA272E"/>
    <w:rsid w:val="00DA2734"/>
    <w:rsid w:val="00DA2ED7"/>
    <w:rsid w:val="00DA3635"/>
    <w:rsid w:val="00DA369D"/>
    <w:rsid w:val="00DA3E7A"/>
    <w:rsid w:val="00DA3EF7"/>
    <w:rsid w:val="00DA430C"/>
    <w:rsid w:val="00DA451C"/>
    <w:rsid w:val="00DA4DE3"/>
    <w:rsid w:val="00DA5471"/>
    <w:rsid w:val="00DA57F8"/>
    <w:rsid w:val="00DA615D"/>
    <w:rsid w:val="00DA6598"/>
    <w:rsid w:val="00DA6C0F"/>
    <w:rsid w:val="00DA702F"/>
    <w:rsid w:val="00DA7F8A"/>
    <w:rsid w:val="00DA7FCA"/>
    <w:rsid w:val="00DB0176"/>
    <w:rsid w:val="00DB0404"/>
    <w:rsid w:val="00DB069C"/>
    <w:rsid w:val="00DB08DD"/>
    <w:rsid w:val="00DB11F8"/>
    <w:rsid w:val="00DB18F8"/>
    <w:rsid w:val="00DB1F2A"/>
    <w:rsid w:val="00DB2175"/>
    <w:rsid w:val="00DB297F"/>
    <w:rsid w:val="00DB2C83"/>
    <w:rsid w:val="00DB2F2E"/>
    <w:rsid w:val="00DB3153"/>
    <w:rsid w:val="00DB317A"/>
    <w:rsid w:val="00DB3334"/>
    <w:rsid w:val="00DB3B82"/>
    <w:rsid w:val="00DB439A"/>
    <w:rsid w:val="00DB43B9"/>
    <w:rsid w:val="00DB43EE"/>
    <w:rsid w:val="00DB4486"/>
    <w:rsid w:val="00DB485D"/>
    <w:rsid w:val="00DB4C6E"/>
    <w:rsid w:val="00DB4EB6"/>
    <w:rsid w:val="00DB5293"/>
    <w:rsid w:val="00DB539A"/>
    <w:rsid w:val="00DB5FCD"/>
    <w:rsid w:val="00DB6ED8"/>
    <w:rsid w:val="00DB70D1"/>
    <w:rsid w:val="00DB737B"/>
    <w:rsid w:val="00DC08AF"/>
    <w:rsid w:val="00DC0FCE"/>
    <w:rsid w:val="00DC1301"/>
    <w:rsid w:val="00DC1327"/>
    <w:rsid w:val="00DC1350"/>
    <w:rsid w:val="00DC2C07"/>
    <w:rsid w:val="00DC3237"/>
    <w:rsid w:val="00DC367A"/>
    <w:rsid w:val="00DC36F3"/>
    <w:rsid w:val="00DC3E8C"/>
    <w:rsid w:val="00DC41A4"/>
    <w:rsid w:val="00DC4A72"/>
    <w:rsid w:val="00DC4C33"/>
    <w:rsid w:val="00DC52CD"/>
    <w:rsid w:val="00DC5672"/>
    <w:rsid w:val="00DC5726"/>
    <w:rsid w:val="00DC5839"/>
    <w:rsid w:val="00DC60A2"/>
    <w:rsid w:val="00DC6600"/>
    <w:rsid w:val="00DC67BD"/>
    <w:rsid w:val="00DC6924"/>
    <w:rsid w:val="00DC71F2"/>
    <w:rsid w:val="00DC7770"/>
    <w:rsid w:val="00DC77F3"/>
    <w:rsid w:val="00DC7E52"/>
    <w:rsid w:val="00DD12C5"/>
    <w:rsid w:val="00DD2025"/>
    <w:rsid w:val="00DD219C"/>
    <w:rsid w:val="00DD22EA"/>
    <w:rsid w:val="00DD23A0"/>
    <w:rsid w:val="00DD30E4"/>
    <w:rsid w:val="00DD39E0"/>
    <w:rsid w:val="00DD3EF5"/>
    <w:rsid w:val="00DD41DE"/>
    <w:rsid w:val="00DD53FA"/>
    <w:rsid w:val="00DD58C2"/>
    <w:rsid w:val="00DD5F42"/>
    <w:rsid w:val="00DD617B"/>
    <w:rsid w:val="00DD6D4E"/>
    <w:rsid w:val="00DD79A6"/>
    <w:rsid w:val="00DE0443"/>
    <w:rsid w:val="00DE068C"/>
    <w:rsid w:val="00DE0E59"/>
    <w:rsid w:val="00DE0F6C"/>
    <w:rsid w:val="00DE12F0"/>
    <w:rsid w:val="00DE219B"/>
    <w:rsid w:val="00DE27B1"/>
    <w:rsid w:val="00DE2AC9"/>
    <w:rsid w:val="00DE3407"/>
    <w:rsid w:val="00DE3979"/>
    <w:rsid w:val="00DE469E"/>
    <w:rsid w:val="00DE52E3"/>
    <w:rsid w:val="00DE58A4"/>
    <w:rsid w:val="00DE66D5"/>
    <w:rsid w:val="00DE70CB"/>
    <w:rsid w:val="00DE7C00"/>
    <w:rsid w:val="00DE7FAE"/>
    <w:rsid w:val="00DF0183"/>
    <w:rsid w:val="00DF03E9"/>
    <w:rsid w:val="00DF03ED"/>
    <w:rsid w:val="00DF0418"/>
    <w:rsid w:val="00DF04EE"/>
    <w:rsid w:val="00DF0AD4"/>
    <w:rsid w:val="00DF0BF4"/>
    <w:rsid w:val="00DF10B2"/>
    <w:rsid w:val="00DF179D"/>
    <w:rsid w:val="00DF1E9C"/>
    <w:rsid w:val="00DF1EF2"/>
    <w:rsid w:val="00DF2168"/>
    <w:rsid w:val="00DF2D2C"/>
    <w:rsid w:val="00DF344C"/>
    <w:rsid w:val="00DF3FDE"/>
    <w:rsid w:val="00DF431F"/>
    <w:rsid w:val="00DF4572"/>
    <w:rsid w:val="00DF4658"/>
    <w:rsid w:val="00DF4663"/>
    <w:rsid w:val="00DF53C9"/>
    <w:rsid w:val="00DF5A1C"/>
    <w:rsid w:val="00DF5C5B"/>
    <w:rsid w:val="00DF6938"/>
    <w:rsid w:val="00DF6B29"/>
    <w:rsid w:val="00DF6C8B"/>
    <w:rsid w:val="00DF6F17"/>
    <w:rsid w:val="00DF6F28"/>
    <w:rsid w:val="00DF78FA"/>
    <w:rsid w:val="00DF7AE1"/>
    <w:rsid w:val="00E002F1"/>
    <w:rsid w:val="00E00315"/>
    <w:rsid w:val="00E0082C"/>
    <w:rsid w:val="00E00B03"/>
    <w:rsid w:val="00E01DAA"/>
    <w:rsid w:val="00E023E5"/>
    <w:rsid w:val="00E02432"/>
    <w:rsid w:val="00E02A2B"/>
    <w:rsid w:val="00E04022"/>
    <w:rsid w:val="00E046D6"/>
    <w:rsid w:val="00E04DC9"/>
    <w:rsid w:val="00E05C03"/>
    <w:rsid w:val="00E06528"/>
    <w:rsid w:val="00E066DB"/>
    <w:rsid w:val="00E06CC1"/>
    <w:rsid w:val="00E0728F"/>
    <w:rsid w:val="00E0749C"/>
    <w:rsid w:val="00E0755C"/>
    <w:rsid w:val="00E0760F"/>
    <w:rsid w:val="00E07679"/>
    <w:rsid w:val="00E07974"/>
    <w:rsid w:val="00E10458"/>
    <w:rsid w:val="00E112CA"/>
    <w:rsid w:val="00E1267D"/>
    <w:rsid w:val="00E12D44"/>
    <w:rsid w:val="00E12E40"/>
    <w:rsid w:val="00E134D4"/>
    <w:rsid w:val="00E13B0C"/>
    <w:rsid w:val="00E14658"/>
    <w:rsid w:val="00E149CA"/>
    <w:rsid w:val="00E14A7E"/>
    <w:rsid w:val="00E151E1"/>
    <w:rsid w:val="00E15AB0"/>
    <w:rsid w:val="00E1628C"/>
    <w:rsid w:val="00E162CE"/>
    <w:rsid w:val="00E16766"/>
    <w:rsid w:val="00E16CAF"/>
    <w:rsid w:val="00E16E1E"/>
    <w:rsid w:val="00E17619"/>
    <w:rsid w:val="00E17805"/>
    <w:rsid w:val="00E17CAC"/>
    <w:rsid w:val="00E200FB"/>
    <w:rsid w:val="00E20395"/>
    <w:rsid w:val="00E209D3"/>
    <w:rsid w:val="00E20AD3"/>
    <w:rsid w:val="00E20F79"/>
    <w:rsid w:val="00E21278"/>
    <w:rsid w:val="00E2150A"/>
    <w:rsid w:val="00E21D31"/>
    <w:rsid w:val="00E22186"/>
    <w:rsid w:val="00E22438"/>
    <w:rsid w:val="00E2260F"/>
    <w:rsid w:val="00E22CCD"/>
    <w:rsid w:val="00E23296"/>
    <w:rsid w:val="00E239FC"/>
    <w:rsid w:val="00E23A11"/>
    <w:rsid w:val="00E23FB7"/>
    <w:rsid w:val="00E24A27"/>
    <w:rsid w:val="00E24B5C"/>
    <w:rsid w:val="00E24D07"/>
    <w:rsid w:val="00E25771"/>
    <w:rsid w:val="00E25F89"/>
    <w:rsid w:val="00E26009"/>
    <w:rsid w:val="00E26387"/>
    <w:rsid w:val="00E26B5F"/>
    <w:rsid w:val="00E27109"/>
    <w:rsid w:val="00E2723B"/>
    <w:rsid w:val="00E274C4"/>
    <w:rsid w:val="00E27F42"/>
    <w:rsid w:val="00E305F5"/>
    <w:rsid w:val="00E30808"/>
    <w:rsid w:val="00E3117A"/>
    <w:rsid w:val="00E311C3"/>
    <w:rsid w:val="00E32299"/>
    <w:rsid w:val="00E32D62"/>
    <w:rsid w:val="00E3309C"/>
    <w:rsid w:val="00E339DC"/>
    <w:rsid w:val="00E33E15"/>
    <w:rsid w:val="00E34190"/>
    <w:rsid w:val="00E353A4"/>
    <w:rsid w:val="00E35C77"/>
    <w:rsid w:val="00E361B8"/>
    <w:rsid w:val="00E3697B"/>
    <w:rsid w:val="00E36A1B"/>
    <w:rsid w:val="00E377F5"/>
    <w:rsid w:val="00E37DDE"/>
    <w:rsid w:val="00E40949"/>
    <w:rsid w:val="00E40C38"/>
    <w:rsid w:val="00E42428"/>
    <w:rsid w:val="00E429ED"/>
    <w:rsid w:val="00E43F37"/>
    <w:rsid w:val="00E441E6"/>
    <w:rsid w:val="00E450ED"/>
    <w:rsid w:val="00E45E21"/>
    <w:rsid w:val="00E46292"/>
    <w:rsid w:val="00E46C47"/>
    <w:rsid w:val="00E4765D"/>
    <w:rsid w:val="00E4791B"/>
    <w:rsid w:val="00E47E31"/>
    <w:rsid w:val="00E50913"/>
    <w:rsid w:val="00E50A11"/>
    <w:rsid w:val="00E50AC6"/>
    <w:rsid w:val="00E5108D"/>
    <w:rsid w:val="00E51ACD"/>
    <w:rsid w:val="00E51DDD"/>
    <w:rsid w:val="00E51FDD"/>
    <w:rsid w:val="00E523C6"/>
    <w:rsid w:val="00E52435"/>
    <w:rsid w:val="00E5251B"/>
    <w:rsid w:val="00E52904"/>
    <w:rsid w:val="00E529F1"/>
    <w:rsid w:val="00E53122"/>
    <w:rsid w:val="00E531EA"/>
    <w:rsid w:val="00E53227"/>
    <w:rsid w:val="00E5351B"/>
    <w:rsid w:val="00E536D3"/>
    <w:rsid w:val="00E536DE"/>
    <w:rsid w:val="00E53FA9"/>
    <w:rsid w:val="00E5414C"/>
    <w:rsid w:val="00E541A3"/>
    <w:rsid w:val="00E547B3"/>
    <w:rsid w:val="00E55D70"/>
    <w:rsid w:val="00E56CAB"/>
    <w:rsid w:val="00E57050"/>
    <w:rsid w:val="00E5733D"/>
    <w:rsid w:val="00E57613"/>
    <w:rsid w:val="00E57EAC"/>
    <w:rsid w:val="00E604EF"/>
    <w:rsid w:val="00E61CC0"/>
    <w:rsid w:val="00E62268"/>
    <w:rsid w:val="00E6277B"/>
    <w:rsid w:val="00E62E75"/>
    <w:rsid w:val="00E63176"/>
    <w:rsid w:val="00E63830"/>
    <w:rsid w:val="00E63AB9"/>
    <w:rsid w:val="00E64424"/>
    <w:rsid w:val="00E6459F"/>
    <w:rsid w:val="00E64C99"/>
    <w:rsid w:val="00E64CD3"/>
    <w:rsid w:val="00E64E8F"/>
    <w:rsid w:val="00E65373"/>
    <w:rsid w:val="00E65A66"/>
    <w:rsid w:val="00E65B29"/>
    <w:rsid w:val="00E65D8F"/>
    <w:rsid w:val="00E66248"/>
    <w:rsid w:val="00E66931"/>
    <w:rsid w:val="00E66945"/>
    <w:rsid w:val="00E671C9"/>
    <w:rsid w:val="00E6743F"/>
    <w:rsid w:val="00E6758E"/>
    <w:rsid w:val="00E67AF4"/>
    <w:rsid w:val="00E67C3A"/>
    <w:rsid w:val="00E67E23"/>
    <w:rsid w:val="00E70016"/>
    <w:rsid w:val="00E70658"/>
    <w:rsid w:val="00E7075C"/>
    <w:rsid w:val="00E70AD9"/>
    <w:rsid w:val="00E70BC7"/>
    <w:rsid w:val="00E70F07"/>
    <w:rsid w:val="00E70FBC"/>
    <w:rsid w:val="00E71DFF"/>
    <w:rsid w:val="00E72BDF"/>
    <w:rsid w:val="00E72C01"/>
    <w:rsid w:val="00E735D0"/>
    <w:rsid w:val="00E741AC"/>
    <w:rsid w:val="00E747AA"/>
    <w:rsid w:val="00E74F75"/>
    <w:rsid w:val="00E75174"/>
    <w:rsid w:val="00E75EBA"/>
    <w:rsid w:val="00E763B4"/>
    <w:rsid w:val="00E76C24"/>
    <w:rsid w:val="00E77530"/>
    <w:rsid w:val="00E77848"/>
    <w:rsid w:val="00E779B3"/>
    <w:rsid w:val="00E77DD1"/>
    <w:rsid w:val="00E8032A"/>
    <w:rsid w:val="00E804D2"/>
    <w:rsid w:val="00E80514"/>
    <w:rsid w:val="00E80E5B"/>
    <w:rsid w:val="00E816C5"/>
    <w:rsid w:val="00E817F2"/>
    <w:rsid w:val="00E81CA5"/>
    <w:rsid w:val="00E81CE0"/>
    <w:rsid w:val="00E81E7C"/>
    <w:rsid w:val="00E82087"/>
    <w:rsid w:val="00E8224D"/>
    <w:rsid w:val="00E822FF"/>
    <w:rsid w:val="00E82391"/>
    <w:rsid w:val="00E823B0"/>
    <w:rsid w:val="00E82BBB"/>
    <w:rsid w:val="00E843FC"/>
    <w:rsid w:val="00E8441A"/>
    <w:rsid w:val="00E844D8"/>
    <w:rsid w:val="00E8485A"/>
    <w:rsid w:val="00E8519F"/>
    <w:rsid w:val="00E85247"/>
    <w:rsid w:val="00E85387"/>
    <w:rsid w:val="00E85CC3"/>
    <w:rsid w:val="00E863A1"/>
    <w:rsid w:val="00E8644A"/>
    <w:rsid w:val="00E870A9"/>
    <w:rsid w:val="00E90279"/>
    <w:rsid w:val="00E90635"/>
    <w:rsid w:val="00E909A1"/>
    <w:rsid w:val="00E90BFF"/>
    <w:rsid w:val="00E91673"/>
    <w:rsid w:val="00E91AB7"/>
    <w:rsid w:val="00E91F04"/>
    <w:rsid w:val="00E91F35"/>
    <w:rsid w:val="00E9259E"/>
    <w:rsid w:val="00E934DD"/>
    <w:rsid w:val="00E941BD"/>
    <w:rsid w:val="00E94EC1"/>
    <w:rsid w:val="00E95BA6"/>
    <w:rsid w:val="00E96B4F"/>
    <w:rsid w:val="00E97648"/>
    <w:rsid w:val="00EA07E9"/>
    <w:rsid w:val="00EA0E4A"/>
    <w:rsid w:val="00EA0F3C"/>
    <w:rsid w:val="00EA18B5"/>
    <w:rsid w:val="00EA19EC"/>
    <w:rsid w:val="00EA1A54"/>
    <w:rsid w:val="00EA2051"/>
    <w:rsid w:val="00EA2226"/>
    <w:rsid w:val="00EA2483"/>
    <w:rsid w:val="00EA26FC"/>
    <w:rsid w:val="00EA3B5A"/>
    <w:rsid w:val="00EA410E"/>
    <w:rsid w:val="00EA4FD1"/>
    <w:rsid w:val="00EA53C2"/>
    <w:rsid w:val="00EA5695"/>
    <w:rsid w:val="00EA5B0A"/>
    <w:rsid w:val="00EA5B4B"/>
    <w:rsid w:val="00EA6212"/>
    <w:rsid w:val="00EA65AD"/>
    <w:rsid w:val="00EA6F5C"/>
    <w:rsid w:val="00EA7153"/>
    <w:rsid w:val="00EA7FCF"/>
    <w:rsid w:val="00EB0CA3"/>
    <w:rsid w:val="00EB104F"/>
    <w:rsid w:val="00EB1888"/>
    <w:rsid w:val="00EB1B27"/>
    <w:rsid w:val="00EB1DA8"/>
    <w:rsid w:val="00EB249F"/>
    <w:rsid w:val="00EB28C3"/>
    <w:rsid w:val="00EB2D2E"/>
    <w:rsid w:val="00EB2F4C"/>
    <w:rsid w:val="00EB4B75"/>
    <w:rsid w:val="00EB4CFF"/>
    <w:rsid w:val="00EB53A6"/>
    <w:rsid w:val="00EB5476"/>
    <w:rsid w:val="00EB560C"/>
    <w:rsid w:val="00EB588C"/>
    <w:rsid w:val="00EB5FB6"/>
    <w:rsid w:val="00EB5FF6"/>
    <w:rsid w:val="00EB67FC"/>
    <w:rsid w:val="00EB70B0"/>
    <w:rsid w:val="00EB72BB"/>
    <w:rsid w:val="00EB7453"/>
    <w:rsid w:val="00EB74F4"/>
    <w:rsid w:val="00EB7633"/>
    <w:rsid w:val="00EB7736"/>
    <w:rsid w:val="00EB7808"/>
    <w:rsid w:val="00EC1092"/>
    <w:rsid w:val="00EC1DCD"/>
    <w:rsid w:val="00EC2BF5"/>
    <w:rsid w:val="00EC2E2D"/>
    <w:rsid w:val="00EC363A"/>
    <w:rsid w:val="00EC3B3B"/>
    <w:rsid w:val="00EC408D"/>
    <w:rsid w:val="00EC462B"/>
    <w:rsid w:val="00EC4723"/>
    <w:rsid w:val="00EC5606"/>
    <w:rsid w:val="00EC56E0"/>
    <w:rsid w:val="00EC5C3E"/>
    <w:rsid w:val="00EC6057"/>
    <w:rsid w:val="00EC6847"/>
    <w:rsid w:val="00EC6E9C"/>
    <w:rsid w:val="00EC6EB4"/>
    <w:rsid w:val="00EC6F7B"/>
    <w:rsid w:val="00EC7DB6"/>
    <w:rsid w:val="00EC7FB8"/>
    <w:rsid w:val="00ED0BFA"/>
    <w:rsid w:val="00ED1472"/>
    <w:rsid w:val="00ED162F"/>
    <w:rsid w:val="00ED1903"/>
    <w:rsid w:val="00ED23FB"/>
    <w:rsid w:val="00ED2A4E"/>
    <w:rsid w:val="00ED2AE0"/>
    <w:rsid w:val="00ED2E52"/>
    <w:rsid w:val="00ED3024"/>
    <w:rsid w:val="00ED31DB"/>
    <w:rsid w:val="00ED3414"/>
    <w:rsid w:val="00ED3C23"/>
    <w:rsid w:val="00ED4776"/>
    <w:rsid w:val="00ED49B0"/>
    <w:rsid w:val="00ED4B19"/>
    <w:rsid w:val="00ED5AAF"/>
    <w:rsid w:val="00ED5FE4"/>
    <w:rsid w:val="00ED6FAD"/>
    <w:rsid w:val="00ED71C5"/>
    <w:rsid w:val="00ED7CE4"/>
    <w:rsid w:val="00EE05B6"/>
    <w:rsid w:val="00EE123E"/>
    <w:rsid w:val="00EE16FA"/>
    <w:rsid w:val="00EE18B9"/>
    <w:rsid w:val="00EE1DBF"/>
    <w:rsid w:val="00EE2B17"/>
    <w:rsid w:val="00EE2BD4"/>
    <w:rsid w:val="00EE31F9"/>
    <w:rsid w:val="00EE32CE"/>
    <w:rsid w:val="00EE3C42"/>
    <w:rsid w:val="00EE3D4F"/>
    <w:rsid w:val="00EE40F2"/>
    <w:rsid w:val="00EE476C"/>
    <w:rsid w:val="00EE4B99"/>
    <w:rsid w:val="00EE534D"/>
    <w:rsid w:val="00EE5560"/>
    <w:rsid w:val="00EE577B"/>
    <w:rsid w:val="00EE596F"/>
    <w:rsid w:val="00EE5AD0"/>
    <w:rsid w:val="00EE6ABC"/>
    <w:rsid w:val="00EE6F1E"/>
    <w:rsid w:val="00EE7D82"/>
    <w:rsid w:val="00EE7DF1"/>
    <w:rsid w:val="00EF0348"/>
    <w:rsid w:val="00EF1BFD"/>
    <w:rsid w:val="00EF1F9C"/>
    <w:rsid w:val="00EF21E0"/>
    <w:rsid w:val="00EF21EA"/>
    <w:rsid w:val="00EF25C1"/>
    <w:rsid w:val="00EF4366"/>
    <w:rsid w:val="00EF472B"/>
    <w:rsid w:val="00EF4CD6"/>
    <w:rsid w:val="00EF55A0"/>
    <w:rsid w:val="00EF63D1"/>
    <w:rsid w:val="00EF6513"/>
    <w:rsid w:val="00EF6683"/>
    <w:rsid w:val="00EF6CAC"/>
    <w:rsid w:val="00EF6F00"/>
    <w:rsid w:val="00EF7002"/>
    <w:rsid w:val="00EF712D"/>
    <w:rsid w:val="00EF7322"/>
    <w:rsid w:val="00EF769B"/>
    <w:rsid w:val="00F01D65"/>
    <w:rsid w:val="00F02651"/>
    <w:rsid w:val="00F027BA"/>
    <w:rsid w:val="00F02942"/>
    <w:rsid w:val="00F02A4C"/>
    <w:rsid w:val="00F039ED"/>
    <w:rsid w:val="00F03E79"/>
    <w:rsid w:val="00F04862"/>
    <w:rsid w:val="00F04CBA"/>
    <w:rsid w:val="00F0548B"/>
    <w:rsid w:val="00F0628D"/>
    <w:rsid w:val="00F0661B"/>
    <w:rsid w:val="00F06651"/>
    <w:rsid w:val="00F07027"/>
    <w:rsid w:val="00F07DE6"/>
    <w:rsid w:val="00F10081"/>
    <w:rsid w:val="00F1056C"/>
    <w:rsid w:val="00F107F1"/>
    <w:rsid w:val="00F10FC1"/>
    <w:rsid w:val="00F112FD"/>
    <w:rsid w:val="00F133A1"/>
    <w:rsid w:val="00F13734"/>
    <w:rsid w:val="00F13ECD"/>
    <w:rsid w:val="00F14D13"/>
    <w:rsid w:val="00F155CE"/>
    <w:rsid w:val="00F15998"/>
    <w:rsid w:val="00F16750"/>
    <w:rsid w:val="00F16BF2"/>
    <w:rsid w:val="00F174C2"/>
    <w:rsid w:val="00F17B40"/>
    <w:rsid w:val="00F17EAE"/>
    <w:rsid w:val="00F20200"/>
    <w:rsid w:val="00F2117B"/>
    <w:rsid w:val="00F2135D"/>
    <w:rsid w:val="00F218D4"/>
    <w:rsid w:val="00F21E9A"/>
    <w:rsid w:val="00F2250A"/>
    <w:rsid w:val="00F22530"/>
    <w:rsid w:val="00F22738"/>
    <w:rsid w:val="00F22840"/>
    <w:rsid w:val="00F245A3"/>
    <w:rsid w:val="00F245DA"/>
    <w:rsid w:val="00F2474C"/>
    <w:rsid w:val="00F24788"/>
    <w:rsid w:val="00F24DA7"/>
    <w:rsid w:val="00F25A20"/>
    <w:rsid w:val="00F26252"/>
    <w:rsid w:val="00F26379"/>
    <w:rsid w:val="00F2640F"/>
    <w:rsid w:val="00F26D9A"/>
    <w:rsid w:val="00F27C1B"/>
    <w:rsid w:val="00F27C34"/>
    <w:rsid w:val="00F27E46"/>
    <w:rsid w:val="00F301C2"/>
    <w:rsid w:val="00F302E1"/>
    <w:rsid w:val="00F30715"/>
    <w:rsid w:val="00F3125E"/>
    <w:rsid w:val="00F31B22"/>
    <w:rsid w:val="00F31B49"/>
    <w:rsid w:val="00F320FF"/>
    <w:rsid w:val="00F322FA"/>
    <w:rsid w:val="00F3288D"/>
    <w:rsid w:val="00F32D66"/>
    <w:rsid w:val="00F32F56"/>
    <w:rsid w:val="00F33031"/>
    <w:rsid w:val="00F33700"/>
    <w:rsid w:val="00F33735"/>
    <w:rsid w:val="00F33D4F"/>
    <w:rsid w:val="00F34607"/>
    <w:rsid w:val="00F34884"/>
    <w:rsid w:val="00F34CD6"/>
    <w:rsid w:val="00F35873"/>
    <w:rsid w:val="00F35920"/>
    <w:rsid w:val="00F35AAB"/>
    <w:rsid w:val="00F365FB"/>
    <w:rsid w:val="00F366A5"/>
    <w:rsid w:val="00F36C5F"/>
    <w:rsid w:val="00F37259"/>
    <w:rsid w:val="00F40421"/>
    <w:rsid w:val="00F405A4"/>
    <w:rsid w:val="00F406F4"/>
    <w:rsid w:val="00F412E0"/>
    <w:rsid w:val="00F419C5"/>
    <w:rsid w:val="00F41F05"/>
    <w:rsid w:val="00F42F40"/>
    <w:rsid w:val="00F433BD"/>
    <w:rsid w:val="00F43922"/>
    <w:rsid w:val="00F43A2E"/>
    <w:rsid w:val="00F444ED"/>
    <w:rsid w:val="00F44EC5"/>
    <w:rsid w:val="00F464F7"/>
    <w:rsid w:val="00F470D6"/>
    <w:rsid w:val="00F47498"/>
    <w:rsid w:val="00F4795F"/>
    <w:rsid w:val="00F47B5C"/>
    <w:rsid w:val="00F50AE3"/>
    <w:rsid w:val="00F512B2"/>
    <w:rsid w:val="00F5283D"/>
    <w:rsid w:val="00F52ABA"/>
    <w:rsid w:val="00F52BC7"/>
    <w:rsid w:val="00F534A7"/>
    <w:rsid w:val="00F53BF4"/>
    <w:rsid w:val="00F53F61"/>
    <w:rsid w:val="00F54266"/>
    <w:rsid w:val="00F54CB0"/>
    <w:rsid w:val="00F55043"/>
    <w:rsid w:val="00F55F50"/>
    <w:rsid w:val="00F56221"/>
    <w:rsid w:val="00F5626D"/>
    <w:rsid w:val="00F56681"/>
    <w:rsid w:val="00F569A6"/>
    <w:rsid w:val="00F56B0F"/>
    <w:rsid w:val="00F56BAB"/>
    <w:rsid w:val="00F56DCF"/>
    <w:rsid w:val="00F56EEA"/>
    <w:rsid w:val="00F57034"/>
    <w:rsid w:val="00F578A8"/>
    <w:rsid w:val="00F57B1F"/>
    <w:rsid w:val="00F60BE9"/>
    <w:rsid w:val="00F60DBA"/>
    <w:rsid w:val="00F612CC"/>
    <w:rsid w:val="00F61FD8"/>
    <w:rsid w:val="00F62478"/>
    <w:rsid w:val="00F6282D"/>
    <w:rsid w:val="00F62DBF"/>
    <w:rsid w:val="00F641FC"/>
    <w:rsid w:val="00F647F7"/>
    <w:rsid w:val="00F652E4"/>
    <w:rsid w:val="00F6583C"/>
    <w:rsid w:val="00F6589A"/>
    <w:rsid w:val="00F6665C"/>
    <w:rsid w:val="00F6690B"/>
    <w:rsid w:val="00F66920"/>
    <w:rsid w:val="00F66985"/>
    <w:rsid w:val="00F67040"/>
    <w:rsid w:val="00F673EE"/>
    <w:rsid w:val="00F676DE"/>
    <w:rsid w:val="00F6783E"/>
    <w:rsid w:val="00F67B53"/>
    <w:rsid w:val="00F70822"/>
    <w:rsid w:val="00F70AE1"/>
    <w:rsid w:val="00F70DBE"/>
    <w:rsid w:val="00F71124"/>
    <w:rsid w:val="00F7179E"/>
    <w:rsid w:val="00F71888"/>
    <w:rsid w:val="00F719CD"/>
    <w:rsid w:val="00F71BB8"/>
    <w:rsid w:val="00F7222B"/>
    <w:rsid w:val="00F72584"/>
    <w:rsid w:val="00F7264F"/>
    <w:rsid w:val="00F7290D"/>
    <w:rsid w:val="00F7302F"/>
    <w:rsid w:val="00F732EC"/>
    <w:rsid w:val="00F7356A"/>
    <w:rsid w:val="00F739C3"/>
    <w:rsid w:val="00F73D08"/>
    <w:rsid w:val="00F749CD"/>
    <w:rsid w:val="00F7586B"/>
    <w:rsid w:val="00F75D45"/>
    <w:rsid w:val="00F75E06"/>
    <w:rsid w:val="00F75F10"/>
    <w:rsid w:val="00F75F2F"/>
    <w:rsid w:val="00F761F0"/>
    <w:rsid w:val="00F76445"/>
    <w:rsid w:val="00F7653E"/>
    <w:rsid w:val="00F76AF4"/>
    <w:rsid w:val="00F76D0C"/>
    <w:rsid w:val="00F76ECC"/>
    <w:rsid w:val="00F779FD"/>
    <w:rsid w:val="00F80399"/>
    <w:rsid w:val="00F80549"/>
    <w:rsid w:val="00F80CA6"/>
    <w:rsid w:val="00F812C8"/>
    <w:rsid w:val="00F8132D"/>
    <w:rsid w:val="00F818AE"/>
    <w:rsid w:val="00F81B40"/>
    <w:rsid w:val="00F820C4"/>
    <w:rsid w:val="00F8241A"/>
    <w:rsid w:val="00F82F61"/>
    <w:rsid w:val="00F834F1"/>
    <w:rsid w:val="00F83829"/>
    <w:rsid w:val="00F84069"/>
    <w:rsid w:val="00F8429A"/>
    <w:rsid w:val="00F843D7"/>
    <w:rsid w:val="00F84728"/>
    <w:rsid w:val="00F84997"/>
    <w:rsid w:val="00F85536"/>
    <w:rsid w:val="00F8631D"/>
    <w:rsid w:val="00F8657A"/>
    <w:rsid w:val="00F86637"/>
    <w:rsid w:val="00F8679A"/>
    <w:rsid w:val="00F86F07"/>
    <w:rsid w:val="00F87117"/>
    <w:rsid w:val="00F8736C"/>
    <w:rsid w:val="00F87D9F"/>
    <w:rsid w:val="00F9030E"/>
    <w:rsid w:val="00F906E4"/>
    <w:rsid w:val="00F90ADB"/>
    <w:rsid w:val="00F90E78"/>
    <w:rsid w:val="00F91209"/>
    <w:rsid w:val="00F91C52"/>
    <w:rsid w:val="00F9221F"/>
    <w:rsid w:val="00F931C7"/>
    <w:rsid w:val="00F93559"/>
    <w:rsid w:val="00F93D72"/>
    <w:rsid w:val="00F93E65"/>
    <w:rsid w:val="00F93FD8"/>
    <w:rsid w:val="00F94070"/>
    <w:rsid w:val="00F9469E"/>
    <w:rsid w:val="00F947EC"/>
    <w:rsid w:val="00F950B5"/>
    <w:rsid w:val="00F9513F"/>
    <w:rsid w:val="00F956A6"/>
    <w:rsid w:val="00F9632B"/>
    <w:rsid w:val="00F967B3"/>
    <w:rsid w:val="00F96CDF"/>
    <w:rsid w:val="00F96F06"/>
    <w:rsid w:val="00F97120"/>
    <w:rsid w:val="00F97908"/>
    <w:rsid w:val="00F97B43"/>
    <w:rsid w:val="00FA07F8"/>
    <w:rsid w:val="00FA105C"/>
    <w:rsid w:val="00FA1475"/>
    <w:rsid w:val="00FA148A"/>
    <w:rsid w:val="00FA26BA"/>
    <w:rsid w:val="00FA27C8"/>
    <w:rsid w:val="00FA2D22"/>
    <w:rsid w:val="00FA35E3"/>
    <w:rsid w:val="00FA3B76"/>
    <w:rsid w:val="00FA426A"/>
    <w:rsid w:val="00FA45EE"/>
    <w:rsid w:val="00FA46A3"/>
    <w:rsid w:val="00FA4D66"/>
    <w:rsid w:val="00FA56AE"/>
    <w:rsid w:val="00FA5A4E"/>
    <w:rsid w:val="00FA5D08"/>
    <w:rsid w:val="00FA6157"/>
    <w:rsid w:val="00FA71F2"/>
    <w:rsid w:val="00FA7DB7"/>
    <w:rsid w:val="00FB0082"/>
    <w:rsid w:val="00FB0243"/>
    <w:rsid w:val="00FB0AC3"/>
    <w:rsid w:val="00FB1527"/>
    <w:rsid w:val="00FB1932"/>
    <w:rsid w:val="00FB1E67"/>
    <w:rsid w:val="00FB2537"/>
    <w:rsid w:val="00FB31BD"/>
    <w:rsid w:val="00FB338E"/>
    <w:rsid w:val="00FB33DC"/>
    <w:rsid w:val="00FB373A"/>
    <w:rsid w:val="00FB4338"/>
    <w:rsid w:val="00FB4366"/>
    <w:rsid w:val="00FB477E"/>
    <w:rsid w:val="00FB494F"/>
    <w:rsid w:val="00FB4C2A"/>
    <w:rsid w:val="00FB4C9C"/>
    <w:rsid w:val="00FB5148"/>
    <w:rsid w:val="00FB570B"/>
    <w:rsid w:val="00FB5ABF"/>
    <w:rsid w:val="00FB6165"/>
    <w:rsid w:val="00FB7264"/>
    <w:rsid w:val="00FB78E7"/>
    <w:rsid w:val="00FC0150"/>
    <w:rsid w:val="00FC02CE"/>
    <w:rsid w:val="00FC03AB"/>
    <w:rsid w:val="00FC0778"/>
    <w:rsid w:val="00FC0A50"/>
    <w:rsid w:val="00FC0E89"/>
    <w:rsid w:val="00FC169F"/>
    <w:rsid w:val="00FC223F"/>
    <w:rsid w:val="00FC2E01"/>
    <w:rsid w:val="00FC2FCB"/>
    <w:rsid w:val="00FC4668"/>
    <w:rsid w:val="00FC4729"/>
    <w:rsid w:val="00FC4A8C"/>
    <w:rsid w:val="00FC4AC4"/>
    <w:rsid w:val="00FC4FC7"/>
    <w:rsid w:val="00FC4FC9"/>
    <w:rsid w:val="00FC53DB"/>
    <w:rsid w:val="00FC5ED5"/>
    <w:rsid w:val="00FC5FC2"/>
    <w:rsid w:val="00FC60FB"/>
    <w:rsid w:val="00FC6177"/>
    <w:rsid w:val="00FC62F1"/>
    <w:rsid w:val="00FC63D1"/>
    <w:rsid w:val="00FC7528"/>
    <w:rsid w:val="00FC7E26"/>
    <w:rsid w:val="00FD0572"/>
    <w:rsid w:val="00FD0683"/>
    <w:rsid w:val="00FD1295"/>
    <w:rsid w:val="00FD1A97"/>
    <w:rsid w:val="00FD2D7B"/>
    <w:rsid w:val="00FD3027"/>
    <w:rsid w:val="00FD34CB"/>
    <w:rsid w:val="00FD37F6"/>
    <w:rsid w:val="00FD40CF"/>
    <w:rsid w:val="00FD4589"/>
    <w:rsid w:val="00FD4608"/>
    <w:rsid w:val="00FD473E"/>
    <w:rsid w:val="00FD5928"/>
    <w:rsid w:val="00FD66F4"/>
    <w:rsid w:val="00FD7DF9"/>
    <w:rsid w:val="00FD7FC9"/>
    <w:rsid w:val="00FE0564"/>
    <w:rsid w:val="00FE05FA"/>
    <w:rsid w:val="00FE0A29"/>
    <w:rsid w:val="00FE0B51"/>
    <w:rsid w:val="00FE0B78"/>
    <w:rsid w:val="00FE0ED4"/>
    <w:rsid w:val="00FE13D0"/>
    <w:rsid w:val="00FE1EAB"/>
    <w:rsid w:val="00FE1EF0"/>
    <w:rsid w:val="00FE2137"/>
    <w:rsid w:val="00FE23ED"/>
    <w:rsid w:val="00FE284B"/>
    <w:rsid w:val="00FE2B5C"/>
    <w:rsid w:val="00FE3004"/>
    <w:rsid w:val="00FE3465"/>
    <w:rsid w:val="00FE35A6"/>
    <w:rsid w:val="00FE3C0F"/>
    <w:rsid w:val="00FE3CC4"/>
    <w:rsid w:val="00FE4C2E"/>
    <w:rsid w:val="00FE4D3C"/>
    <w:rsid w:val="00FE4FC0"/>
    <w:rsid w:val="00FE67CF"/>
    <w:rsid w:val="00FE6857"/>
    <w:rsid w:val="00FE6D20"/>
    <w:rsid w:val="00FE6D6A"/>
    <w:rsid w:val="00FE6EE3"/>
    <w:rsid w:val="00FE6FB9"/>
    <w:rsid w:val="00FE7549"/>
    <w:rsid w:val="00FE7BCC"/>
    <w:rsid w:val="00FE7CA0"/>
    <w:rsid w:val="00FF0832"/>
    <w:rsid w:val="00FF0A52"/>
    <w:rsid w:val="00FF126D"/>
    <w:rsid w:val="00FF2310"/>
    <w:rsid w:val="00FF2319"/>
    <w:rsid w:val="00FF2601"/>
    <w:rsid w:val="00FF2E73"/>
    <w:rsid w:val="00FF34D1"/>
    <w:rsid w:val="00FF36B0"/>
    <w:rsid w:val="00FF3B37"/>
    <w:rsid w:val="00FF3FE2"/>
    <w:rsid w:val="00FF47E1"/>
    <w:rsid w:val="00FF4AE2"/>
    <w:rsid w:val="00FF5047"/>
    <w:rsid w:val="00FF50A8"/>
    <w:rsid w:val="00FF547B"/>
    <w:rsid w:val="00FF571E"/>
    <w:rsid w:val="00FF5BC1"/>
    <w:rsid w:val="00FF62BA"/>
    <w:rsid w:val="00FF6856"/>
    <w:rsid w:val="00FF6B40"/>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612F"/>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uiPriority w:val="9"/>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uiPriority w:val="9"/>
    <w:qFormat/>
    <w:rsid w:val="00493C77"/>
    <w:pPr>
      <w:keepNext/>
      <w:numPr>
        <w:ilvl w:val="1"/>
        <w:numId w:val="2"/>
      </w:numPr>
      <w:spacing w:before="120"/>
      <w:outlineLvl w:val="1"/>
    </w:pPr>
    <w:rPr>
      <w:rFonts w:ascii="Arial" w:hAnsi="Arial"/>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uiPriority w:val="9"/>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uiPriority w:val="9"/>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uiPriority w:val="9"/>
    <w:qFormat/>
    <w:pPr>
      <w:numPr>
        <w:ilvl w:val="5"/>
        <w:numId w:val="2"/>
      </w:numPr>
      <w:spacing w:before="240" w:after="60"/>
      <w:outlineLvl w:val="5"/>
    </w:pPr>
    <w:rPr>
      <w:b/>
      <w:bCs/>
    </w:rPr>
  </w:style>
  <w:style w:type="paragraph" w:styleId="Heading7">
    <w:name w:val="heading 7"/>
    <w:basedOn w:val="Normal"/>
    <w:next w:val="Normal"/>
    <w:uiPriority w:val="9"/>
    <w:qFormat/>
    <w:pPr>
      <w:numPr>
        <w:ilvl w:val="6"/>
        <w:numId w:val="2"/>
      </w:numPr>
      <w:spacing w:before="240" w:after="60"/>
      <w:outlineLvl w:val="6"/>
    </w:pPr>
    <w:rPr>
      <w:sz w:val="24"/>
      <w:szCs w:val="24"/>
    </w:rPr>
  </w:style>
  <w:style w:type="paragraph" w:styleId="Heading8">
    <w:name w:val="heading 8"/>
    <w:basedOn w:val="Normal"/>
    <w:next w:val="Normal"/>
    <w:uiPriority w:val="9"/>
    <w:qFormat/>
    <w:pPr>
      <w:numPr>
        <w:ilvl w:val="7"/>
        <w:numId w:val="2"/>
      </w:numPr>
      <w:spacing w:before="240" w:after="60"/>
      <w:outlineLvl w:val="7"/>
    </w:pPr>
    <w:rPr>
      <w:i/>
      <w:iCs/>
      <w:sz w:val="24"/>
      <w:szCs w:val="24"/>
    </w:rPr>
  </w:style>
  <w:style w:type="paragraph" w:styleId="Heading9">
    <w:name w:val="heading 9"/>
    <w:basedOn w:val="Normal"/>
    <w:next w:val="Normal"/>
    <w:uiPriority w:val="9"/>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numbering" w:customStyle="1" w:styleId="WWOutlineListStyle">
    <w:name w:val="WW_OutlineListStyle"/>
    <w:basedOn w:val="NoList"/>
    <w:rsid w:val="002B2EF6"/>
    <w:pPr>
      <w:numPr>
        <w:numId w:val="7"/>
      </w:numPr>
    </w:pPr>
  </w:style>
  <w:style w:type="character" w:customStyle="1" w:styleId="apple-converted-space">
    <w:name w:val="apple-converted-space"/>
    <w:basedOn w:val="DefaultParagraphFont"/>
    <w:rsid w:val="007906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081677094">
      <w:bodyDiv w:val="1"/>
      <w:marLeft w:val="0"/>
      <w:marRight w:val="0"/>
      <w:marTop w:val="0"/>
      <w:marBottom w:val="0"/>
      <w:divBdr>
        <w:top w:val="none" w:sz="0" w:space="0" w:color="auto"/>
        <w:left w:val="none" w:sz="0" w:space="0" w:color="auto"/>
        <w:bottom w:val="none" w:sz="0" w:space="0" w:color="auto"/>
        <w:right w:val="none" w:sz="0" w:space="0" w:color="auto"/>
      </w:divBdr>
      <w:divsChild>
        <w:div w:id="1720932954">
          <w:marLeft w:val="1166"/>
          <w:marRight w:val="0"/>
          <w:marTop w:val="120"/>
          <w:marBottom w:val="0"/>
          <w:divBdr>
            <w:top w:val="none" w:sz="0" w:space="0" w:color="auto"/>
            <w:left w:val="none" w:sz="0" w:space="0" w:color="auto"/>
            <w:bottom w:val="none" w:sz="0" w:space="0" w:color="auto"/>
            <w:right w:val="none" w:sz="0" w:space="0" w:color="auto"/>
          </w:divBdr>
        </w:div>
      </w:divsChild>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5386630">
      <w:bodyDiv w:val="1"/>
      <w:marLeft w:val="0"/>
      <w:marRight w:val="0"/>
      <w:marTop w:val="0"/>
      <w:marBottom w:val="0"/>
      <w:divBdr>
        <w:top w:val="none" w:sz="0" w:space="0" w:color="auto"/>
        <w:left w:val="none" w:sz="0" w:space="0" w:color="auto"/>
        <w:bottom w:val="none" w:sz="0" w:space="0" w:color="auto"/>
        <w:right w:val="none" w:sz="0" w:space="0" w:color="auto"/>
      </w:divBdr>
      <w:divsChild>
        <w:div w:id="850997046">
          <w:marLeft w:val="1080"/>
          <w:marRight w:val="0"/>
          <w:marTop w:val="100"/>
          <w:marBottom w:val="0"/>
          <w:divBdr>
            <w:top w:val="none" w:sz="0" w:space="0" w:color="auto"/>
            <w:left w:val="none" w:sz="0" w:space="0" w:color="auto"/>
            <w:bottom w:val="none" w:sz="0" w:space="0" w:color="auto"/>
            <w:right w:val="none" w:sz="0" w:space="0" w:color="auto"/>
          </w:divBdr>
        </w:div>
        <w:div w:id="2085030278">
          <w:marLeft w:val="1080"/>
          <w:marRight w:val="0"/>
          <w:marTop w:val="100"/>
          <w:marBottom w:val="0"/>
          <w:divBdr>
            <w:top w:val="none" w:sz="0" w:space="0" w:color="auto"/>
            <w:left w:val="none" w:sz="0" w:space="0" w:color="auto"/>
            <w:bottom w:val="none" w:sz="0" w:space="0" w:color="auto"/>
            <w:right w:val="none" w:sz="0" w:space="0" w:color="auto"/>
          </w:divBdr>
        </w:div>
      </w:divsChild>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EEE779-B3E6-41C5-9108-060A802D5F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2197</Words>
  <Characters>12528</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14696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Brian Classon</cp:lastModifiedBy>
  <cp:revision>12</cp:revision>
  <cp:lastPrinted>2007-06-18T22:08:00Z</cp:lastPrinted>
  <dcterms:created xsi:type="dcterms:W3CDTF">2022-04-20T16:40:00Z</dcterms:created>
  <dcterms:modified xsi:type="dcterms:W3CDTF">2022-04-29T19:42:00Z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