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597D3596"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976297">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0D6886" w:rsidRPr="000D6886">
        <w:rPr>
          <w:rFonts w:ascii="Arial" w:hAnsi="Arial" w:cs="Arial"/>
          <w:b/>
          <w:kern w:val="2"/>
          <w:lang w:eastAsia="zh-CN"/>
        </w:rPr>
        <w:t>R1-2203061</w:t>
      </w:r>
    </w:p>
    <w:p w14:paraId="2A23327C" w14:textId="7A0D2FD7" w:rsidR="0097334D" w:rsidRDefault="0097334D" w:rsidP="0097334D">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976297">
        <w:rPr>
          <w:rFonts w:ascii="Arial" w:hAnsi="Arial" w:cs="Arial"/>
          <w:b/>
          <w:kern w:val="2"/>
          <w:lang w:eastAsia="zh-CN"/>
        </w:rPr>
        <w:t>May</w:t>
      </w:r>
      <w:r w:rsidRPr="00F47B5C">
        <w:rPr>
          <w:rFonts w:ascii="Arial" w:hAnsi="Arial" w:cs="Arial"/>
          <w:b/>
          <w:kern w:val="2"/>
          <w:lang w:eastAsia="zh-CN"/>
        </w:rPr>
        <w:t xml:space="preserve"> </w:t>
      </w:r>
      <w:r w:rsidR="005D05D6">
        <w:rPr>
          <w:rFonts w:ascii="Arial" w:hAnsi="Arial" w:cs="Arial"/>
          <w:b/>
          <w:kern w:val="2"/>
          <w:lang w:eastAsia="zh-CN"/>
        </w:rPr>
        <w:t>9</w:t>
      </w:r>
      <w:r w:rsidR="00976297">
        <w:rPr>
          <w:rFonts w:ascii="Arial" w:hAnsi="Arial" w:cs="Arial"/>
          <w:b/>
          <w:kern w:val="2"/>
          <w:lang w:eastAsia="zh-CN"/>
        </w:rPr>
        <w:t>th</w:t>
      </w:r>
      <w:r w:rsidRPr="00F47B5C">
        <w:rPr>
          <w:rFonts w:ascii="Arial" w:hAnsi="Arial" w:cs="Arial"/>
          <w:b/>
          <w:kern w:val="2"/>
          <w:lang w:eastAsia="zh-CN"/>
        </w:rPr>
        <w:t xml:space="preserve"> – </w:t>
      </w:r>
      <w:r w:rsidR="00976297">
        <w:rPr>
          <w:rFonts w:ascii="Arial" w:hAnsi="Arial" w:cs="Arial"/>
          <w:b/>
          <w:kern w:val="2"/>
          <w:lang w:eastAsia="zh-CN"/>
        </w:rPr>
        <w:t>May</w:t>
      </w:r>
      <w:r w:rsidRPr="00F47B5C">
        <w:rPr>
          <w:rFonts w:ascii="Arial" w:hAnsi="Arial" w:cs="Arial"/>
          <w:b/>
          <w:kern w:val="2"/>
          <w:lang w:eastAsia="zh-CN"/>
        </w:rPr>
        <w:t xml:space="preserve"> </w:t>
      </w:r>
      <w:r w:rsidR="00976297">
        <w:rPr>
          <w:rFonts w:ascii="Arial" w:hAnsi="Arial" w:cs="Arial"/>
          <w:b/>
          <w:kern w:val="2"/>
          <w:lang w:eastAsia="zh-CN"/>
        </w:rPr>
        <w:t>2</w:t>
      </w:r>
      <w:r w:rsidR="005D05D6">
        <w:rPr>
          <w:rFonts w:ascii="Arial" w:hAnsi="Arial" w:cs="Arial"/>
          <w:b/>
          <w:kern w:val="2"/>
          <w:lang w:eastAsia="zh-CN"/>
        </w:rPr>
        <w:t>0</w:t>
      </w:r>
      <w:r w:rsidR="00976297">
        <w:rPr>
          <w:rFonts w:ascii="Arial" w:hAnsi="Arial" w:cs="Arial"/>
          <w:b/>
          <w:kern w:val="2"/>
          <w:lang w:eastAsia="zh-CN"/>
        </w:rPr>
        <w:t>th</w:t>
      </w:r>
      <w:r w:rsidRPr="00F47B5C">
        <w:rPr>
          <w:rFonts w:ascii="Arial" w:hAnsi="Arial" w:cs="Arial"/>
          <w:b/>
          <w:kern w:val="2"/>
          <w:lang w:eastAsia="zh-CN"/>
        </w:rPr>
        <w:t>, 202</w:t>
      </w:r>
      <w:r w:rsidR="00676405">
        <w:rPr>
          <w:rFonts w:ascii="Arial" w:hAnsi="Arial" w:cs="Arial"/>
          <w:b/>
          <w:kern w:val="2"/>
          <w:lang w:eastAsia="zh-CN"/>
        </w:rPr>
        <w:t>2</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0573E437" w:rsidR="00BF5FC0" w:rsidRDefault="00BF5FC0" w:rsidP="00BF5FC0">
      <w:pPr>
        <w:rPr>
          <w:lang w:eastAsia="zh-CN"/>
        </w:rPr>
      </w:pPr>
      <w:bookmarkStart w:id="3" w:name="_Ref129681832"/>
      <w:r>
        <w:rPr>
          <w:lang w:eastAsia="zh-CN"/>
        </w:rPr>
        <w:t xml:space="preserve">In RAN#94-e meeting, the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approved. There are </w:t>
      </w:r>
      <w:r w:rsidR="00675B2E">
        <w:rPr>
          <w:lang w:eastAsia="zh-CN"/>
        </w:rPr>
        <w:t>seven</w:t>
      </w:r>
      <w:r>
        <w:rPr>
          <w:lang w:eastAsia="zh-CN"/>
        </w:rPr>
        <w:t xml:space="preserve"> objectives in the new WID. The </w:t>
      </w:r>
      <w:r w:rsidR="00037A23">
        <w:rPr>
          <w:lang w:eastAsia="zh-CN"/>
        </w:rPr>
        <w:t>second and seven</w:t>
      </w:r>
      <w:r>
        <w:rPr>
          <w:lang w:eastAsia="zh-CN"/>
        </w:rPr>
        <w:t>th objective</w:t>
      </w:r>
      <w:r w:rsidR="00037A23">
        <w:rPr>
          <w:lang w:eastAsia="zh-CN"/>
        </w:rPr>
        <w:t>s</w:t>
      </w:r>
      <w:r>
        <w:rPr>
          <w:lang w:eastAsia="zh-CN"/>
        </w:rPr>
        <w:t xml:space="preserve">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t>
      </w:r>
      <w:r w:rsidR="00037A23">
        <w:rPr>
          <w:lang w:eastAsia="zh-CN"/>
        </w:rPr>
        <w:t>are</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1A838AEC" w14:textId="77777777" w:rsidR="00BF5FC0" w:rsidRDefault="007A7AE1" w:rsidP="00A14350">
            <w:pPr>
              <w:numPr>
                <w:ilvl w:val="0"/>
                <w:numId w:val="34"/>
              </w:numPr>
              <w:overflowPunct w:val="0"/>
              <w:snapToGrid/>
              <w:spacing w:beforeLines="50" w:before="120" w:after="0"/>
              <w:jc w:val="left"/>
              <w:textAlignment w:val="baseline"/>
              <w:rPr>
                <w:bCs/>
                <w:sz w:val="20"/>
                <w:szCs w:val="20"/>
                <w:lang w:eastAsia="en-GB"/>
              </w:rPr>
            </w:pPr>
            <w:r w:rsidRPr="007A7AE1">
              <w:rPr>
                <w:bCs/>
                <w:sz w:val="20"/>
                <w:szCs w:val="20"/>
                <w:lang w:eastAsia="en-GB"/>
              </w:rPr>
              <w:t xml:space="preserve">Specify extension of Rel-17 </w:t>
            </w:r>
            <w:bookmarkStart w:id="4" w:name="_Hlk99358990"/>
            <w:r w:rsidRPr="007A7AE1">
              <w:rPr>
                <w:bCs/>
                <w:sz w:val="20"/>
                <w:szCs w:val="20"/>
                <w:lang w:eastAsia="en-GB"/>
              </w:rPr>
              <w:t>Unified TCI framework for i</w:t>
            </w:r>
            <w:bookmarkStart w:id="5" w:name="_Hlk99361784"/>
            <w:r w:rsidRPr="007A7AE1">
              <w:rPr>
                <w:bCs/>
                <w:sz w:val="20"/>
                <w:szCs w:val="20"/>
                <w:lang w:eastAsia="en-GB"/>
              </w:rPr>
              <w:t>ndication of multiple DL and UL TCI states</w:t>
            </w:r>
            <w:bookmarkEnd w:id="4"/>
            <w:r w:rsidRPr="007A7AE1">
              <w:rPr>
                <w:bCs/>
                <w:sz w:val="20"/>
                <w:szCs w:val="20"/>
                <w:lang w:eastAsia="en-GB"/>
              </w:rPr>
              <w:t xml:space="preserve"> </w:t>
            </w:r>
            <w:bookmarkEnd w:id="5"/>
            <w:r w:rsidRPr="007A7AE1">
              <w:rPr>
                <w:bCs/>
                <w:sz w:val="20"/>
                <w:szCs w:val="20"/>
                <w:lang w:eastAsia="en-GB"/>
              </w:rPr>
              <w:t>focusing on multi-TRP use case, using Rel-17 unified TCI framework.</w:t>
            </w:r>
          </w:p>
          <w:p w14:paraId="3EE69141" w14:textId="77777777" w:rsidR="007A7AE1" w:rsidRPr="007A7AE1" w:rsidRDefault="007A7AE1" w:rsidP="00A14350">
            <w:pPr>
              <w:numPr>
                <w:ilvl w:val="0"/>
                <w:numId w:val="36"/>
              </w:numPr>
              <w:overflowPunct w:val="0"/>
              <w:snapToGrid/>
              <w:spacing w:beforeLines="50" w:before="120" w:after="0"/>
              <w:jc w:val="left"/>
              <w:textAlignment w:val="baseline"/>
              <w:rPr>
                <w:bCs/>
                <w:sz w:val="20"/>
                <w:szCs w:val="20"/>
                <w:lang w:eastAsia="en-GB"/>
              </w:rPr>
            </w:pPr>
            <w:r w:rsidRPr="007A7AE1">
              <w:rPr>
                <w:bCs/>
                <w:sz w:val="20"/>
                <w:szCs w:val="20"/>
                <w:lang w:eastAsia="en-GB"/>
              </w:rPr>
              <w:t xml:space="preserve">Study, and if justified, specify the following </w:t>
            </w:r>
          </w:p>
          <w:p w14:paraId="2E5F389D" w14:textId="77777777" w:rsidR="007A7AE1" w:rsidRPr="007A7AE1" w:rsidRDefault="007A7AE1" w:rsidP="007A7AE1">
            <w:pPr>
              <w:numPr>
                <w:ilvl w:val="1"/>
                <w:numId w:val="35"/>
              </w:numPr>
              <w:overflowPunct w:val="0"/>
              <w:snapToGrid/>
              <w:spacing w:beforeLines="50" w:before="120" w:after="0"/>
              <w:jc w:val="left"/>
              <w:textAlignment w:val="baseline"/>
              <w:rPr>
                <w:bCs/>
                <w:sz w:val="20"/>
                <w:szCs w:val="20"/>
                <w:lang w:eastAsia="en-GB"/>
              </w:rPr>
            </w:pPr>
            <w:r w:rsidRPr="007A7AE1">
              <w:rPr>
                <w:bCs/>
                <w:sz w:val="20"/>
                <w:szCs w:val="20"/>
                <w:lang w:eastAsia="en-GB"/>
              </w:rPr>
              <w:t xml:space="preserve">Two TAs for UL multi-DCI for multi-TRP operation </w:t>
            </w:r>
          </w:p>
          <w:p w14:paraId="160BBC40" w14:textId="77777777" w:rsidR="007A7AE1" w:rsidRPr="007A7AE1" w:rsidRDefault="007A7AE1" w:rsidP="007A7AE1">
            <w:pPr>
              <w:numPr>
                <w:ilvl w:val="1"/>
                <w:numId w:val="35"/>
              </w:numPr>
              <w:overflowPunct w:val="0"/>
              <w:snapToGrid/>
              <w:spacing w:beforeLines="50" w:before="120" w:after="0"/>
              <w:jc w:val="left"/>
              <w:textAlignment w:val="baseline"/>
              <w:rPr>
                <w:bCs/>
                <w:sz w:val="20"/>
                <w:szCs w:val="20"/>
                <w:lang w:eastAsia="en-GB"/>
              </w:rPr>
            </w:pPr>
            <w:bookmarkStart w:id="6" w:name="_Hlk99468762"/>
            <w:r w:rsidRPr="007A7AE1">
              <w:rPr>
                <w:bCs/>
                <w:sz w:val="20"/>
                <w:szCs w:val="20"/>
                <w:lang w:eastAsia="en-GB"/>
              </w:rPr>
              <w:t>Power control for UL single DCI for multi-TRP operation where unified TCI framework extension in objective 2 is assumed.</w:t>
            </w:r>
            <w:bookmarkEnd w:id="6"/>
          </w:p>
          <w:p w14:paraId="1B8E0CC4" w14:textId="5C032F45" w:rsidR="007A7AE1" w:rsidRPr="007A7AE1" w:rsidRDefault="007A7AE1" w:rsidP="007A7AE1">
            <w:pPr>
              <w:overflowPunct w:val="0"/>
              <w:spacing w:beforeLines="50" w:before="120" w:after="0"/>
              <w:ind w:left="840"/>
              <w:textAlignment w:val="baseline"/>
              <w:rPr>
                <w:bCs/>
                <w:sz w:val="20"/>
                <w:szCs w:val="20"/>
                <w:lang w:eastAsia="en-GB"/>
              </w:rPr>
            </w:pPr>
            <w:r w:rsidRPr="007A7AE1">
              <w:rPr>
                <w:bCs/>
                <w:sz w:val="20"/>
                <w:szCs w:val="20"/>
                <w:lang w:eastAsia="en-GB"/>
              </w:rPr>
              <w:t>For the case of simultaneous UL transmission from multiple panels, the operation will only be limited to the objective 6 scenarios.</w:t>
            </w:r>
          </w:p>
        </w:tc>
      </w:tr>
    </w:tbl>
    <w:p w14:paraId="5AD25BD9" w14:textId="720E1E14" w:rsidR="0064769F" w:rsidRDefault="00BF5FC0" w:rsidP="00BF5FC0">
      <w:pPr>
        <w:spacing w:before="120"/>
      </w:pPr>
      <w:r w:rsidRPr="0064769F">
        <w:t xml:space="preserve">In this </w:t>
      </w:r>
      <w:r>
        <w:t xml:space="preserve">contribution, we present our views on </w:t>
      </w:r>
      <w:r w:rsidR="00A84BC4">
        <w:t>extension of Rel-17</w:t>
      </w:r>
      <w:r>
        <w:t xml:space="preserve"> </w:t>
      </w:r>
      <w:r w:rsidR="00A84BC4" w:rsidRPr="00A84BC4">
        <w:t>Unified TCI framework for indication of multiple DL and UL TCI states</w:t>
      </w:r>
      <w:r w:rsidR="00A84BC4">
        <w:t>, as well as power control for UL single DCI for multi-TRP operation</w:t>
      </w:r>
      <w:r w:rsidR="00D013B6">
        <w:t>,</w:t>
      </w:r>
      <w:r w:rsidR="00A84BC4">
        <w:t xml:space="preserve"> </w:t>
      </w:r>
      <w:r>
        <w:t>and proposals for moving forward.</w:t>
      </w:r>
    </w:p>
    <w:p w14:paraId="658A0E28" w14:textId="77777777" w:rsidR="0064769F" w:rsidRPr="0064769F" w:rsidRDefault="0064769F" w:rsidP="0064769F"/>
    <w:p w14:paraId="426156C6" w14:textId="27A43F4E" w:rsidR="00DD39E0" w:rsidRDefault="006C0E82" w:rsidP="00DD39E0">
      <w:pPr>
        <w:pStyle w:val="Heading1"/>
      </w:pPr>
      <w:bookmarkStart w:id="7" w:name="_Ref99708731"/>
      <w:r>
        <w:t>I</w:t>
      </w:r>
      <w:r w:rsidRPr="006C0E82">
        <w:t xml:space="preserve">ndication of </w:t>
      </w:r>
      <w:bookmarkStart w:id="8" w:name="_Hlk99361989"/>
      <w:r>
        <w:t>M</w:t>
      </w:r>
      <w:r w:rsidRPr="006C0E82">
        <w:t xml:space="preserve">ultiple DL and UL TCI </w:t>
      </w:r>
      <w:r>
        <w:t>S</w:t>
      </w:r>
      <w:r w:rsidRPr="006C0E82">
        <w:t>tates</w:t>
      </w:r>
      <w:bookmarkEnd w:id="7"/>
      <w:bookmarkEnd w:id="8"/>
    </w:p>
    <w:p w14:paraId="4C3DF409" w14:textId="7DB0277D" w:rsidR="0091756C" w:rsidRDefault="00907620" w:rsidP="0091756C">
      <w:r>
        <w:t>In</w:t>
      </w:r>
      <w:r w:rsidR="00D7794A">
        <w:t xml:space="preserve"> </w:t>
      </w:r>
      <w:r w:rsidR="006153AF">
        <w:t>Rel-17,</w:t>
      </w:r>
      <w:r w:rsidR="006153AF" w:rsidRPr="006153AF">
        <w:t xml:space="preserve"> the </w:t>
      </w:r>
      <w:r w:rsidR="00AE71EE">
        <w:t>u</w:t>
      </w:r>
      <w:r w:rsidR="006153AF" w:rsidRPr="006153AF">
        <w:rPr>
          <w:bCs/>
          <w:lang w:eastAsia="en-GB"/>
        </w:rPr>
        <w:t xml:space="preserve">nified TCI framework was </w:t>
      </w:r>
      <w:r w:rsidR="006153AF">
        <w:rPr>
          <w:bCs/>
          <w:lang w:eastAsia="en-GB"/>
        </w:rPr>
        <w:t>defined</w:t>
      </w:r>
      <w:r w:rsidR="006153AF" w:rsidRPr="006153AF">
        <w:rPr>
          <w:bCs/>
          <w:lang w:eastAsia="en-GB"/>
        </w:rPr>
        <w:t xml:space="preserve"> to streamline b</w:t>
      </w:r>
      <w:r w:rsidR="006153AF">
        <w:rPr>
          <w:bCs/>
          <w:lang w:eastAsia="en-GB"/>
        </w:rPr>
        <w:t xml:space="preserve">eam indication/update for multiple DL and/or UL channels/signals. </w:t>
      </w:r>
      <w:r w:rsidR="006153AF" w:rsidRPr="006153AF">
        <w:t xml:space="preserve"> </w:t>
      </w:r>
      <w:r w:rsidR="00AB74A5">
        <w:t>During the development of Rel-17</w:t>
      </w:r>
      <w:r w:rsidR="00AE71EE">
        <w:t xml:space="preserve"> unified TCI framework</w:t>
      </w:r>
      <w:r w:rsidR="00AB74A5">
        <w:t>, t</w:t>
      </w:r>
      <w:r w:rsidR="00AB74A5" w:rsidRPr="00AB74A5">
        <w:t>here have been some discussions on the supported number of simultaneous active TCI states (e.g., M=1 or M&gt;=1 for DL and N=1 or N&gt;=1 for UL).  With multiple simultaneous active TCI states, we are referring to the cases where multiple DL, UL, or joint DL/UL TCI states are indicated in one instance of beam indication DCI.</w:t>
      </w:r>
      <w:r w:rsidR="00AB74A5">
        <w:t xml:space="preserve"> </w:t>
      </w:r>
      <w:r w:rsidR="006153AF">
        <w:t xml:space="preserve">During the Rel-17 discussions, the group arrived at the following conclusions </w:t>
      </w:r>
      <w:r w:rsidR="00297FC7">
        <w:fldChar w:fldCharType="begin"/>
      </w:r>
      <w:r w:rsidR="00297FC7">
        <w:instrText xml:space="preserve"> REF _Ref98498755 \r \h </w:instrText>
      </w:r>
      <w:r w:rsidR="00297FC7">
        <w:fldChar w:fldCharType="separate"/>
      </w:r>
      <w:r w:rsidR="00BA51BD">
        <w:t>[2]</w:t>
      </w:r>
      <w:r w:rsidR="00297FC7">
        <w:fldChar w:fldCharType="end"/>
      </w:r>
      <w:r w:rsidR="00297FC7">
        <w:t xml:space="preserve"> </w:t>
      </w:r>
      <w:r w:rsidR="00BF0329">
        <w:t>on</w:t>
      </w:r>
      <w:r w:rsidR="00EE2BD4">
        <w:t xml:space="preserve"> multiple DL and UL TCI states.  </w:t>
      </w:r>
      <w:bookmarkStart w:id="9" w:name="_Ref52454871"/>
    </w:p>
    <w:tbl>
      <w:tblPr>
        <w:tblStyle w:val="TableGrid"/>
        <w:tblW w:w="0" w:type="auto"/>
        <w:tblLook w:val="04A0" w:firstRow="1" w:lastRow="0" w:firstColumn="1" w:lastColumn="0" w:noHBand="0" w:noVBand="1"/>
      </w:tblPr>
      <w:tblGrid>
        <w:gridCol w:w="9307"/>
      </w:tblGrid>
      <w:tr w:rsidR="0091756C" w14:paraId="3BD03F4C" w14:textId="77777777" w:rsidTr="00D7794A">
        <w:trPr>
          <w:trHeight w:val="1268"/>
        </w:trPr>
        <w:tc>
          <w:tcPr>
            <w:tcW w:w="9307" w:type="dxa"/>
          </w:tcPr>
          <w:p w14:paraId="3E22D2A0" w14:textId="77777777" w:rsidR="00EE2BD4" w:rsidRPr="00EA7153" w:rsidRDefault="00EE2BD4" w:rsidP="00EE2BD4">
            <w:pPr>
              <w:autoSpaceDE/>
              <w:autoSpaceDN/>
              <w:adjustRightInd/>
              <w:snapToGrid/>
              <w:spacing w:after="0"/>
              <w:jc w:val="left"/>
              <w:rPr>
                <w:rFonts w:ascii="Times" w:eastAsia="Batang" w:hAnsi="Times"/>
                <w:b/>
                <w:bCs/>
                <w:sz w:val="20"/>
                <w:szCs w:val="24"/>
                <w:lang w:val="en-GB" w:eastAsia="x-none"/>
              </w:rPr>
            </w:pPr>
            <w:r w:rsidRPr="00EA7153">
              <w:rPr>
                <w:rFonts w:ascii="Times" w:eastAsia="Batang" w:hAnsi="Times"/>
                <w:b/>
                <w:bCs/>
                <w:sz w:val="20"/>
                <w:szCs w:val="24"/>
                <w:lang w:val="en-GB" w:eastAsia="x-none"/>
              </w:rPr>
              <w:t>Conclusion</w:t>
            </w:r>
          </w:p>
          <w:p w14:paraId="58F70C0E" w14:textId="77777777" w:rsidR="00EE2BD4" w:rsidRPr="00EA7153" w:rsidRDefault="00EE2BD4" w:rsidP="00EE2BD4">
            <w:pPr>
              <w:autoSpaceDE/>
              <w:autoSpaceDN/>
              <w:adjustRightInd/>
              <w:spacing w:after="0"/>
              <w:rPr>
                <w:rFonts w:ascii="Times" w:eastAsia="Batang" w:hAnsi="Times"/>
                <w:sz w:val="20"/>
                <w:szCs w:val="20"/>
                <w:lang w:val="en-GB"/>
              </w:rPr>
            </w:pPr>
            <w:r w:rsidRPr="00EA7153">
              <w:rPr>
                <w:rFonts w:eastAsia="Batang"/>
                <w:sz w:val="20"/>
                <w:szCs w:val="20"/>
                <w:lang w:val="en-GB"/>
              </w:rPr>
              <w:t xml:space="preserve">On Rel.17 unified TCI framework, based on the agreements in RAN1#102-e and 103-e, the following terms are defined as follows (at least for the purpose of discussion and reaching agreements). </w:t>
            </w:r>
          </w:p>
          <w:p w14:paraId="18965D50"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For M=1:</w:t>
            </w:r>
          </w:p>
          <w:p w14:paraId="5B8692F0"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The source reference signal(s) (analogous to Rel.15, two, if qcl_Type2 is configured in addition to qcl_Type1) in the DL TCI provides QCL information at least for UE-dedicated reception on PDSCH and </w:t>
            </w:r>
            <w:proofErr w:type="gramStart"/>
            <w:r w:rsidRPr="00EA7153">
              <w:rPr>
                <w:rFonts w:eastAsia="Batang"/>
                <w:sz w:val="20"/>
                <w:szCs w:val="20"/>
                <w:lang w:val="en-GB" w:eastAsia="x-none"/>
              </w:rPr>
              <w:t>all of</w:t>
            </w:r>
            <w:proofErr w:type="gramEnd"/>
            <w:r w:rsidRPr="00EA7153">
              <w:rPr>
                <w:rFonts w:eastAsia="Batang"/>
                <w:sz w:val="20"/>
                <w:szCs w:val="20"/>
                <w:lang w:val="en-GB" w:eastAsia="x-none"/>
              </w:rPr>
              <w:t xml:space="preserve"> CORESETs in a CC </w:t>
            </w:r>
          </w:p>
          <w:p w14:paraId="54BFE8F6"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For N=1:</w:t>
            </w:r>
          </w:p>
          <w:p w14:paraId="61591529"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UL TCI: The source reference signal in the UL TCI provides a reference for determining UL TX spatial filter at least for dynamic-grant/configured-grant based PUSCH and </w:t>
            </w:r>
            <w:proofErr w:type="gramStart"/>
            <w:r w:rsidRPr="00EA7153">
              <w:rPr>
                <w:rFonts w:eastAsia="Batang"/>
                <w:sz w:val="20"/>
                <w:szCs w:val="20"/>
                <w:lang w:val="en-GB" w:eastAsia="x-none"/>
              </w:rPr>
              <w:t>all of</w:t>
            </w:r>
            <w:proofErr w:type="gramEnd"/>
            <w:r w:rsidRPr="00EA7153">
              <w:rPr>
                <w:rFonts w:eastAsia="Batang"/>
                <w:sz w:val="20"/>
                <w:szCs w:val="20"/>
                <w:lang w:val="en-GB" w:eastAsia="x-none"/>
              </w:rPr>
              <w:t xml:space="preserve"> dedicated PUCCH resources in a CC</w:t>
            </w:r>
          </w:p>
          <w:p w14:paraId="318DA009"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For M=N=1:</w:t>
            </w:r>
          </w:p>
          <w:p w14:paraId="21414074"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w:t>
            </w:r>
          </w:p>
          <w:p w14:paraId="5F526B0B" w14:textId="77777777" w:rsidR="00EE2BD4" w:rsidRPr="00EA7153" w:rsidRDefault="00EE2BD4" w:rsidP="00EE2BD4">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DL TCI and UL TCI are distinct (therefore, separate).</w:t>
            </w:r>
          </w:p>
          <w:p w14:paraId="77E17B14"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For M&gt;1:</w:t>
            </w:r>
          </w:p>
          <w:p w14:paraId="203BB8A9"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Each of the M source reference signals (or 2M, if qcl_Type2 is configured in addition to qcl_Type1) in the M DL TCIs provides QCL information at least for one of the M </w:t>
            </w:r>
            <w:proofErr w:type="gramStart"/>
            <w:r w:rsidRPr="00EA7153">
              <w:rPr>
                <w:rFonts w:eastAsia="Batang"/>
                <w:sz w:val="20"/>
                <w:szCs w:val="20"/>
                <w:lang w:val="en-GB" w:eastAsia="x-none"/>
              </w:rPr>
              <w:t>beam</w:t>
            </w:r>
            <w:proofErr w:type="gramEnd"/>
            <w:r w:rsidRPr="00EA7153">
              <w:rPr>
                <w:rFonts w:eastAsia="Batang"/>
                <w:sz w:val="20"/>
                <w:szCs w:val="20"/>
                <w:lang w:val="en-GB" w:eastAsia="x-none"/>
              </w:rPr>
              <w:t xml:space="preserve"> pair links for </w:t>
            </w:r>
            <w:r w:rsidRPr="00EA7153">
              <w:rPr>
                <w:rFonts w:eastAsia="Batang"/>
                <w:sz w:val="20"/>
                <w:szCs w:val="20"/>
                <w:lang w:val="en-GB" w:eastAsia="x-none"/>
              </w:rPr>
              <w:lastRenderedPageBreak/>
              <w:t>UE-dedicated receptions on PDSCH and/or subset of CORESETs in a CC</w:t>
            </w:r>
          </w:p>
          <w:p w14:paraId="2E27F1C1"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For N&gt;1:</w:t>
            </w:r>
          </w:p>
          <w:p w14:paraId="4D724218"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UL TCI: Each of the N source reference signals in the N UL TCIs provide a reference for determining UL TX spatial filter at least for one of the N </w:t>
            </w:r>
            <w:proofErr w:type="gramStart"/>
            <w:r w:rsidRPr="00EA7153">
              <w:rPr>
                <w:rFonts w:eastAsia="Batang"/>
                <w:sz w:val="20"/>
                <w:szCs w:val="20"/>
                <w:lang w:val="en-GB" w:eastAsia="x-none"/>
              </w:rPr>
              <w:t>beam</w:t>
            </w:r>
            <w:proofErr w:type="gramEnd"/>
            <w:r w:rsidRPr="00EA7153">
              <w:rPr>
                <w:rFonts w:eastAsia="Batang"/>
                <w:sz w:val="20"/>
                <w:szCs w:val="20"/>
                <w:lang w:val="en-GB" w:eastAsia="x-none"/>
              </w:rPr>
              <w:t xml:space="preserve"> pair links associated with dynamic-grant(s)/configured-grant(s) based PUSCH, and/or subset of dedicated PUCCH resources in a CC</w:t>
            </w:r>
          </w:p>
          <w:p w14:paraId="335E6969" w14:textId="77777777" w:rsidR="00EE2BD4" w:rsidRPr="00EA7153" w:rsidRDefault="00EE2BD4" w:rsidP="00EE2BD4">
            <w:pPr>
              <w:autoSpaceDE/>
              <w:autoSpaceDN/>
              <w:adjustRightInd/>
              <w:spacing w:after="0"/>
              <w:rPr>
                <w:rFonts w:eastAsia="Batang"/>
                <w:sz w:val="20"/>
                <w:szCs w:val="20"/>
                <w:lang w:val="en-GB"/>
              </w:rPr>
            </w:pPr>
            <w:r w:rsidRPr="00EA7153">
              <w:rPr>
                <w:rFonts w:eastAsia="Batang"/>
                <w:sz w:val="20"/>
                <w:szCs w:val="20"/>
                <w:lang w:val="en-GB"/>
              </w:rPr>
              <w:t xml:space="preserve">For </w:t>
            </w:r>
            <w:bookmarkStart w:id="10" w:name="_Hlk99361871"/>
            <w:r w:rsidRPr="00EA7153">
              <w:rPr>
                <w:rFonts w:eastAsia="Batang"/>
                <w:sz w:val="20"/>
                <w:szCs w:val="20"/>
                <w:lang w:val="en-GB"/>
              </w:rPr>
              <w:t>M&gt;1 and/or N&gt;1</w:t>
            </w:r>
            <w:bookmarkEnd w:id="10"/>
            <w:r w:rsidRPr="00EA7153">
              <w:rPr>
                <w:rFonts w:eastAsia="Batang"/>
                <w:sz w:val="20"/>
                <w:szCs w:val="20"/>
                <w:lang w:val="en-GB"/>
              </w:rPr>
              <w:t>:</w:t>
            </w:r>
          </w:p>
          <w:p w14:paraId="47FEC10D" w14:textId="77777777" w:rsidR="00EE2BD4" w:rsidRPr="00EA7153" w:rsidRDefault="00EE2BD4" w:rsidP="00EE2BD4">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In this case, M=N.  </w:t>
            </w:r>
          </w:p>
          <w:p w14:paraId="1340FCBF" w14:textId="77777777" w:rsidR="00EE2BD4" w:rsidRPr="00EA7153" w:rsidRDefault="00EE2BD4" w:rsidP="00EE2BD4">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M DL TCIs and N UL TCIs are distinct (therefore, separate).</w:t>
            </w:r>
          </w:p>
          <w:p w14:paraId="3F2CE9E1" w14:textId="77777777" w:rsidR="00EE2BD4" w:rsidRDefault="00EE2BD4" w:rsidP="00EE2BD4">
            <w:pPr>
              <w:autoSpaceDE/>
              <w:autoSpaceDN/>
              <w:adjustRightInd/>
              <w:spacing w:after="0"/>
              <w:rPr>
                <w:rFonts w:eastAsia="Batang"/>
                <w:sz w:val="20"/>
                <w:szCs w:val="20"/>
                <w:lang w:val="en-GB"/>
              </w:rPr>
            </w:pPr>
            <w:r w:rsidRPr="00EA7153">
              <w:rPr>
                <w:rFonts w:eastAsia="Batang"/>
                <w:sz w:val="20"/>
                <w:szCs w:val="20"/>
                <w:lang w:val="en-GB"/>
              </w:rPr>
              <w:t>Note: Other TCI types/terms such as “common TCI” are not used.</w:t>
            </w:r>
          </w:p>
          <w:p w14:paraId="667F46E9" w14:textId="7580F3FC" w:rsidR="0091756C" w:rsidRPr="00D7794A" w:rsidRDefault="0091756C" w:rsidP="00D7794A">
            <w:pPr>
              <w:suppressAutoHyphens/>
              <w:autoSpaceDE/>
              <w:adjustRightInd/>
              <w:spacing w:after="0"/>
              <w:textAlignment w:val="baseline"/>
              <w:rPr>
                <w:rFonts w:ascii="Arial" w:eastAsia="Malgun Gothic" w:hAnsi="Arial" w:cs="Arial"/>
                <w:bCs/>
                <w:sz w:val="20"/>
                <w:lang w:eastAsia="zh-CN"/>
              </w:rPr>
            </w:pPr>
          </w:p>
        </w:tc>
      </w:tr>
    </w:tbl>
    <w:p w14:paraId="3F191A9B" w14:textId="77777777" w:rsidR="0091756C" w:rsidRDefault="0091756C" w:rsidP="0091756C"/>
    <w:p w14:paraId="530E71A6" w14:textId="63B92012" w:rsidR="00B612B4" w:rsidRDefault="00B612B4" w:rsidP="0091756C">
      <w:r>
        <w:t xml:space="preserve">However, due to lack of time, the </w:t>
      </w:r>
      <w:r w:rsidR="000D62C6">
        <w:t xml:space="preserve">support of indication </w:t>
      </w:r>
      <w:r w:rsidR="000D62C6" w:rsidRPr="000D62C6">
        <w:t>of multiple DL and UL TCI states</w:t>
      </w:r>
      <w:r w:rsidR="000D62C6">
        <w:t xml:space="preserve"> (e.g., </w:t>
      </w:r>
      <w:r w:rsidR="000D62C6" w:rsidRPr="000D62C6">
        <w:t>M&gt;1 and/or N&gt;1</w:t>
      </w:r>
      <w:r w:rsidR="000D62C6">
        <w:t>) is not specified in Rel-17.  To support u</w:t>
      </w:r>
      <w:r w:rsidR="000D62C6" w:rsidRPr="000D62C6">
        <w:t>nified TCI framework extension for multi-TRP</w:t>
      </w:r>
      <w:r w:rsidR="0040310E">
        <w:t xml:space="preserve"> in Rel-18</w:t>
      </w:r>
      <w:r w:rsidR="000D62C6">
        <w:t xml:space="preserve">, mechanism to </w:t>
      </w:r>
      <w:r w:rsidR="008C7699">
        <w:t>indicate</w:t>
      </w:r>
      <w:r w:rsidR="000D62C6">
        <w:t xml:space="preserve"> m</w:t>
      </w:r>
      <w:r w:rsidR="000D62C6" w:rsidRPr="000D62C6">
        <w:t xml:space="preserve">ultiple DL and UL TCI </w:t>
      </w:r>
      <w:r w:rsidR="008C7699">
        <w:t>s</w:t>
      </w:r>
      <w:r w:rsidR="000D62C6" w:rsidRPr="000D62C6">
        <w:t>tates</w:t>
      </w:r>
      <w:r w:rsidR="000D62C6">
        <w:t xml:space="preserve"> </w:t>
      </w:r>
      <w:r w:rsidR="008C7699">
        <w:t>is</w:t>
      </w:r>
      <w:r w:rsidR="000D62C6">
        <w:t xml:space="preserve"> needed.</w:t>
      </w:r>
    </w:p>
    <w:p w14:paraId="1330DF8E" w14:textId="73603823" w:rsidR="006C1240" w:rsidRPr="006C1240" w:rsidRDefault="006C1240" w:rsidP="00E22438">
      <w:pPr>
        <w:rPr>
          <w:b/>
          <w:bCs/>
          <w:i/>
          <w:iCs/>
          <w:u w:val="single"/>
        </w:rPr>
      </w:pPr>
      <w:r>
        <w:rPr>
          <w:b/>
          <w:bCs/>
          <w:i/>
          <w:iCs/>
          <w:u w:val="single"/>
        </w:rPr>
        <w:t>Activation and Indication of Multiple DL and UL TCI States</w:t>
      </w:r>
      <w:r w:rsidRPr="00FF7FD3">
        <w:rPr>
          <w:b/>
          <w:bCs/>
          <w:i/>
          <w:iCs/>
          <w:u w:val="single"/>
        </w:rPr>
        <w:t>:</w:t>
      </w:r>
    </w:p>
    <w:p w14:paraId="52FA26CB" w14:textId="606B65E5" w:rsidR="00E22438" w:rsidRDefault="00E22438" w:rsidP="00E22438">
      <w:r>
        <w:t>Support of two active TCI states for mTRP has been defined in Rel</w:t>
      </w:r>
      <w:r w:rsidR="00A32EFA">
        <w:t>-</w:t>
      </w:r>
      <w:r>
        <w:t xml:space="preserve">16;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In multi-DCI case, the </w:t>
      </w:r>
      <w:r w:rsidRPr="00C873A8">
        <w:rPr>
          <w:i/>
          <w:iCs/>
        </w:rPr>
        <w:t>coresetPoolIndex</w:t>
      </w:r>
      <w:r>
        <w:t xml:space="preserve"> </w:t>
      </w:r>
      <w:r>
        <w:fldChar w:fldCharType="begin"/>
      </w:r>
      <w:r>
        <w:instrText xml:space="preserve"> REF _Ref52466084 \r \h </w:instrText>
      </w:r>
      <w:r>
        <w:fldChar w:fldCharType="separate"/>
      </w:r>
      <w:r w:rsidR="00BA51BD">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FC3C429" w:rsidR="00DA57F8" w:rsidRDefault="00DA57F8" w:rsidP="00DA57F8">
      <w:r>
        <w:t xml:space="preserve">To </w:t>
      </w:r>
      <w:r w:rsidR="00A32EFA">
        <w:t xml:space="preserve">extend the unified TCI framework to </w:t>
      </w:r>
      <w:r>
        <w:t>support indication of multiple TCI states for the cases of M&gt;1 and/or N&gt;1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 xml:space="preserve">M&gt;1 and/or N&gt;1.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w:t>
      </w:r>
      <w:proofErr w:type="gramStart"/>
      <w:r w:rsidR="006F487B">
        <w:t>Therefore</w:t>
      </w:r>
      <w:proofErr w:type="gramEnd"/>
      <w:r w:rsidR="006F487B">
        <w:t xml:space="preserv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multiple TCI states are mapped to one TCI </w:t>
      </w:r>
      <w:proofErr w:type="gramStart"/>
      <w:r>
        <w:t>codepoint</w:t>
      </w:r>
      <w:proofErr w:type="gramEnd"/>
      <w:r>
        <w:t xml:space="preserve">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DL-only TCI states, and some can be UL-only TCI states.  IF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lastRenderedPageBreak/>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11" w:name="_Ref77681944"/>
      <w:r>
        <w:t xml:space="preserve">Figure </w:t>
      </w:r>
      <w:r w:rsidR="00D72379">
        <w:fldChar w:fldCharType="begin"/>
      </w:r>
      <w:r w:rsidR="00D72379">
        <w:instrText xml:space="preserve"> SEQ Figure \* ARABIC </w:instrText>
      </w:r>
      <w:r w:rsidR="00D72379">
        <w:fldChar w:fldCharType="separate"/>
      </w:r>
      <w:r w:rsidR="00BA51BD">
        <w:rPr>
          <w:noProof/>
        </w:rPr>
        <w:t>1</w:t>
      </w:r>
      <w:r w:rsidR="00D72379">
        <w:rPr>
          <w:noProof/>
        </w:rPr>
        <w:fldChar w:fldCharType="end"/>
      </w:r>
      <w:bookmarkEnd w:id="11"/>
      <w:r>
        <w:t xml:space="preserve">: Example of enhanced UE-specific MAC CE for TCI states activation/deactivation for cases of </w:t>
      </w:r>
      <w:r w:rsidRPr="00A4602D">
        <w:t>M&gt;1 and/or N&gt;1</w:t>
      </w:r>
    </w:p>
    <w:p w14:paraId="45F925CC" w14:textId="77777777" w:rsidR="00255BAB" w:rsidRDefault="00255BAB" w:rsidP="00255BAB">
      <w:r>
        <w:t>Based on the above analysis, we propose the following:</w:t>
      </w:r>
    </w:p>
    <w:p w14:paraId="161F3321" w14:textId="31C62C51" w:rsidR="00255BAB" w:rsidRDefault="00255BAB" w:rsidP="00DF344C">
      <w:r>
        <w:rPr>
          <w:b/>
          <w:bCs/>
          <w:i/>
          <w:iCs/>
          <w:lang w:eastAsia="x-none"/>
        </w:rPr>
        <w:t xml:space="preserve">Proposal 1: For </w:t>
      </w:r>
      <w:r w:rsidRPr="00E843FC">
        <w:rPr>
          <w:b/>
          <w:bCs/>
          <w:i/>
          <w:iCs/>
          <w:lang w:eastAsia="x-none"/>
        </w:rPr>
        <w:t>extension of Rel-17 Unified TCI framework for indication of multiple DL and 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1A9EE244" w14:textId="77777777" w:rsidR="00255BAB" w:rsidRPr="00255BAB" w:rsidRDefault="00255BAB" w:rsidP="00DF344C"/>
    <w:p w14:paraId="4070CDD8" w14:textId="624B3BEC" w:rsidR="00C310B5" w:rsidRPr="00C310B5" w:rsidRDefault="00203D63" w:rsidP="00DF344C">
      <w:pPr>
        <w:rPr>
          <w:b/>
          <w:bCs/>
          <w:i/>
          <w:iCs/>
          <w:u w:val="single"/>
        </w:rPr>
      </w:pPr>
      <w:r>
        <w:rPr>
          <w:b/>
          <w:bCs/>
          <w:i/>
          <w:iCs/>
          <w:u w:val="single"/>
        </w:rPr>
        <w:t>Association of TRP</w:t>
      </w:r>
      <w:r w:rsidR="00880485">
        <w:rPr>
          <w:b/>
          <w:bCs/>
          <w:i/>
          <w:iCs/>
          <w:u w:val="single"/>
        </w:rPr>
        <w:t>, Target Channels/Signals</w:t>
      </w:r>
      <w:r>
        <w:rPr>
          <w:b/>
          <w:bCs/>
          <w:i/>
          <w:iCs/>
          <w:u w:val="single"/>
        </w:rPr>
        <w:t xml:space="preserve"> with </w:t>
      </w:r>
      <w:r w:rsidR="00C310B5">
        <w:rPr>
          <w:b/>
          <w:bCs/>
          <w:i/>
          <w:iCs/>
          <w:u w:val="single"/>
        </w:rPr>
        <w:t>Indicated Multiple DL and UL TCI States</w:t>
      </w:r>
      <w:r w:rsidR="00C310B5" w:rsidRPr="00FF7FD3">
        <w:rPr>
          <w:b/>
          <w:bCs/>
          <w:i/>
          <w:iCs/>
          <w:u w:val="single"/>
        </w:rPr>
        <w:t>:</w:t>
      </w:r>
    </w:p>
    <w:p w14:paraId="1679687B" w14:textId="63411201" w:rsidR="00B92255" w:rsidRDefault="003B5595" w:rsidP="00DF344C">
      <w:r>
        <w:t xml:space="preserve">Next, </w:t>
      </w:r>
      <w:r w:rsidR="00CB7CE8">
        <w:t xml:space="preserve">we need to define </w:t>
      </w:r>
      <w:r w:rsidR="00385E52">
        <w:t xml:space="preserve">the following: how </w:t>
      </w:r>
      <w:r>
        <w:t xml:space="preserve">each of the indicated multiple TCI states </w:t>
      </w:r>
      <w:r w:rsidR="00385E52">
        <w:t>is associated</w:t>
      </w:r>
      <w:r>
        <w:t xml:space="preserve"> </w:t>
      </w:r>
      <w:r w:rsidR="00385E52">
        <w:t xml:space="preserve">with </w:t>
      </w:r>
      <w:r>
        <w:t>each of the multiple TRPs</w:t>
      </w:r>
      <w:r w:rsidR="00385E52">
        <w:t xml:space="preserve"> and to which channels/signals the TCI state applies</w:t>
      </w:r>
      <w:r>
        <w:t xml:space="preserve">. </w:t>
      </w:r>
      <w:r w:rsidR="00714236">
        <w:t xml:space="preserve">In our view, the following rule </w:t>
      </w:r>
      <w:r w:rsidR="001260FE">
        <w:t>should</w:t>
      </w:r>
      <w:r w:rsidR="00714236">
        <w:t xml:space="preserve"> apply.  </w:t>
      </w:r>
      <w:bookmarkStart w:id="12" w:name="_Hlk99706652"/>
      <w:r w:rsidR="00B92255">
        <w:t>For M-TRP with single DCI, each of the multiple</w:t>
      </w:r>
      <w:r w:rsidR="0002604A">
        <w:t xml:space="preserve"> </w:t>
      </w:r>
      <w:r w:rsidR="00381002">
        <w:t>DL</w:t>
      </w:r>
      <w:r w:rsidR="00E56CAB">
        <w:t>/joint</w:t>
      </w:r>
      <w:r w:rsidR="00381002">
        <w:t xml:space="preserve"> or UL </w:t>
      </w:r>
      <w:r w:rsidR="00B92255">
        <w:t xml:space="preserve">TCI states mapped to one TCI codepoint is </w:t>
      </w:r>
      <w:r w:rsidR="00CC4FC4">
        <w:t>associated</w:t>
      </w:r>
      <w:r w:rsidR="00B92255">
        <w:t xml:space="preserve"> </w:t>
      </w:r>
      <w:r w:rsidR="00CC4FC4">
        <w:t>with</w:t>
      </w:r>
      <w:r w:rsidR="00B92255">
        <w:t xml:space="preserve"> each of the </w:t>
      </w:r>
      <w:r w:rsidR="00CC4FC4">
        <w:t>multiple</w:t>
      </w:r>
      <w:r w:rsidR="00B92255">
        <w:t xml:space="preserve"> TRPs</w:t>
      </w:r>
      <w:r w:rsidR="00CC4FC4">
        <w:t xml:space="preserve"> according to the order of the TCI state among the TCI states mapped to the TCI codepoint</w:t>
      </w:r>
      <w:r w:rsidR="00B92255">
        <w:t>, respectively.</w:t>
      </w:r>
      <w:bookmarkEnd w:id="12"/>
      <w:r w:rsidR="0041548E">
        <w:t xml:space="preserve">  For example, the first </w:t>
      </w:r>
      <w:r w:rsidR="007224EB">
        <w:t>DL</w:t>
      </w:r>
      <w:r w:rsidR="00847F7A">
        <w:t>/joint</w:t>
      </w:r>
      <w:r w:rsidR="007224EB">
        <w:t xml:space="preserve"> </w:t>
      </w:r>
      <w:r w:rsidR="0041548E">
        <w:t xml:space="preserve">TCI state mapped to the TCI codepoint indicated by the DCI </w:t>
      </w:r>
      <w:r w:rsidR="00CC4FC4">
        <w:t xml:space="preserve">is associated with the first TRP and </w:t>
      </w:r>
      <w:r w:rsidR="0041548E">
        <w:t xml:space="preserve">is applied to the </w:t>
      </w:r>
      <w:r w:rsidR="007224EB">
        <w:t>DL</w:t>
      </w:r>
      <w:r w:rsidR="00847F7A">
        <w:t>/UL</w:t>
      </w:r>
      <w:r w:rsidR="007224EB">
        <w:t xml:space="preserve"> </w:t>
      </w:r>
      <w:r w:rsidR="0041548E">
        <w:t xml:space="preserve">channels/signals </w:t>
      </w:r>
      <w:r w:rsidR="00CC4FC4">
        <w:t>associated with the first TRP and</w:t>
      </w:r>
      <w:r w:rsidR="0041548E">
        <w:t xml:space="preserve"> </w:t>
      </w:r>
      <w:r w:rsidR="007224EB">
        <w:t>configured to share the unified TCI state</w:t>
      </w:r>
      <w:r w:rsidR="00CC4FC4">
        <w:t xml:space="preserve"> (e.g., using same rule as defined in Rel-17)</w:t>
      </w:r>
      <w:r w:rsidR="007224EB">
        <w:t>.  Similarly, the second DL</w:t>
      </w:r>
      <w:r w:rsidR="00847F7A">
        <w:t>/joint</w:t>
      </w:r>
      <w:r w:rsidR="007224EB">
        <w:t xml:space="preserve"> TCI state mapped to the TCI codepoint indicated by the DCI is </w:t>
      </w:r>
      <w:r w:rsidR="00C36C39">
        <w:t xml:space="preserve">associated with the </w:t>
      </w:r>
      <w:r w:rsidR="008070C7">
        <w:t>second</w:t>
      </w:r>
      <w:r w:rsidR="00C36C39">
        <w:t xml:space="preserve"> TRP and is applied to the DL/UL channels/signals associated with the </w:t>
      </w:r>
      <w:r w:rsidR="008070C7">
        <w:t>second</w:t>
      </w:r>
      <w:r w:rsidR="00C36C39">
        <w:t xml:space="preserve"> TRP and configured to share the unified TCI state</w:t>
      </w:r>
      <w:r w:rsidR="007224EB">
        <w:t>.</w:t>
      </w:r>
      <w:r w:rsidR="00A252B4">
        <w:t xml:space="preserve">  </w:t>
      </w:r>
      <w:r w:rsidR="0053481E">
        <w:t xml:space="preserve">Similar rule can be defined for </w:t>
      </w:r>
      <w:r w:rsidR="00A252B4">
        <w:t xml:space="preserve">the </w:t>
      </w:r>
      <w:r w:rsidR="00847F7A">
        <w:t xml:space="preserve">separate DL and </w:t>
      </w:r>
      <w:r w:rsidR="00A252B4">
        <w:t xml:space="preserve">UL </w:t>
      </w:r>
      <w:r w:rsidR="00847F7A">
        <w:t>TCI</w:t>
      </w:r>
      <w:r w:rsidR="003E17FF">
        <w:t xml:space="preserve"> </w:t>
      </w:r>
      <w:r w:rsidR="0072503D">
        <w:t xml:space="preserve">case </w:t>
      </w:r>
      <w:r w:rsidR="003E17FF">
        <w:t>as well</w:t>
      </w:r>
      <w:r w:rsidR="00A252B4">
        <w:t>.</w:t>
      </w:r>
      <w:r w:rsidR="0053481E">
        <w:t xml:space="preserve">  </w:t>
      </w:r>
    </w:p>
    <w:p w14:paraId="21CE53A1" w14:textId="7A66A5C6" w:rsidR="00B92255" w:rsidRDefault="00B92255" w:rsidP="00DF344C">
      <w:r>
        <w:t>For M-TRP with multiple DCIs, the “R” bit in the first octet in the MAC CE can be used to indicate the coresetPoolIndex to which the mapping between the TCI states and the TCI codepoint specified in the MAC CE should be applied.</w:t>
      </w:r>
      <w:r w:rsidR="00D160A0">
        <w:t xml:space="preserve">  This coresetPoolIndex effectively act as identification of different TRP.</w:t>
      </w:r>
      <w:r w:rsidR="00E07974">
        <w:t xml:space="preserve">  The indicated TCI states can then be applied to the DL/UL channels/signals associated with </w:t>
      </w:r>
      <w:r w:rsidR="00643B0A">
        <w:t>different</w:t>
      </w:r>
      <w:r w:rsidR="00E07974">
        <w:t xml:space="preserve"> TRP </w:t>
      </w:r>
      <w:r w:rsidR="00643B0A">
        <w:t xml:space="preserve">(e.g., different coresetPoolIndex) </w:t>
      </w:r>
      <w:r w:rsidR="00E07974">
        <w:t>and configured to share the unified TCI state, respectively.</w:t>
      </w:r>
    </w:p>
    <w:p w14:paraId="5C965CED" w14:textId="77777777" w:rsidR="002D3AD7" w:rsidRDefault="002D3AD7" w:rsidP="002D3AD7">
      <w:r>
        <w:t>Based on the above analysis, we propose the following:</w:t>
      </w:r>
    </w:p>
    <w:p w14:paraId="72DC2E79" w14:textId="4F64F2E3" w:rsidR="00203D63" w:rsidRDefault="002D3AD7" w:rsidP="002D3AD7">
      <w:pPr>
        <w:rPr>
          <w:b/>
          <w:bCs/>
          <w:i/>
          <w:iCs/>
          <w:lang w:eastAsia="x-none"/>
        </w:rPr>
      </w:pPr>
      <w:r>
        <w:rPr>
          <w:b/>
          <w:bCs/>
          <w:i/>
          <w:iCs/>
          <w:lang w:eastAsia="x-none"/>
        </w:rPr>
        <w:t xml:space="preserve">Proposal </w:t>
      </w:r>
      <w:r w:rsidR="006C2551">
        <w:rPr>
          <w:b/>
          <w:bCs/>
          <w:i/>
          <w:iCs/>
          <w:lang w:eastAsia="x-none"/>
        </w:rPr>
        <w:t>2</w:t>
      </w:r>
      <w:r>
        <w:rPr>
          <w:b/>
          <w:bCs/>
          <w:i/>
          <w:iCs/>
          <w:lang w:eastAsia="x-none"/>
        </w:rPr>
        <w:t xml:space="preserve">: </w:t>
      </w:r>
      <w:r w:rsidR="006C2551" w:rsidRPr="006C2551">
        <w:rPr>
          <w:b/>
          <w:bCs/>
          <w:i/>
          <w:iCs/>
          <w:lang w:eastAsia="x-none"/>
        </w:rPr>
        <w:t xml:space="preserve">For M-TRP with single DCI, </w:t>
      </w:r>
      <w:bookmarkStart w:id="13" w:name="_Hlk99708796"/>
      <w:r w:rsidR="006C2551" w:rsidRPr="006C2551">
        <w:rPr>
          <w:b/>
          <w:bCs/>
          <w:i/>
          <w:iCs/>
          <w:lang w:eastAsia="x-none"/>
        </w:rPr>
        <w:t>each of the multiple DL/joint or UL TCI states mapped to one TCI codepoint is associated with each of the multiple TRPs</w:t>
      </w:r>
      <w:bookmarkEnd w:id="13"/>
      <w:r w:rsidR="006C2551" w:rsidRPr="006C2551">
        <w:rPr>
          <w:b/>
          <w:bCs/>
          <w:i/>
          <w:iCs/>
          <w:lang w:eastAsia="x-none"/>
        </w:rPr>
        <w:t xml:space="preserve"> according to the order of the TCI state among the TCI states mapped to the TCI codepoint, respectively.</w:t>
      </w:r>
      <w:r w:rsidR="009320C6">
        <w:rPr>
          <w:b/>
          <w:bCs/>
          <w:i/>
          <w:iCs/>
          <w:lang w:eastAsia="x-none"/>
        </w:rPr>
        <w:t xml:space="preserve">  The indicated TCI state is applied to the DL/UL channels/signals associated with the corresponding TRP and configured to share the unified TCI state according to Rel-17 mechanism.</w:t>
      </w:r>
    </w:p>
    <w:p w14:paraId="0F77D9FA" w14:textId="2D0AAB47" w:rsidR="002D3AD7" w:rsidRDefault="00203D63" w:rsidP="002D3AD7">
      <w:r>
        <w:rPr>
          <w:b/>
          <w:bCs/>
          <w:i/>
          <w:iCs/>
          <w:lang w:eastAsia="x-none"/>
        </w:rPr>
        <w:t xml:space="preserve">Proposal 3: </w:t>
      </w:r>
      <w:r w:rsidRPr="006C2551">
        <w:rPr>
          <w:b/>
          <w:bCs/>
          <w:i/>
          <w:iCs/>
          <w:lang w:eastAsia="x-none"/>
        </w:rPr>
        <w:t xml:space="preserve">For M-TRP with </w:t>
      </w:r>
      <w:r>
        <w:rPr>
          <w:b/>
          <w:bCs/>
          <w:i/>
          <w:iCs/>
          <w:lang w:eastAsia="x-none"/>
        </w:rPr>
        <w:t>multiple</w:t>
      </w:r>
      <w:r w:rsidRPr="006C2551">
        <w:rPr>
          <w:b/>
          <w:bCs/>
          <w:i/>
          <w:iCs/>
          <w:lang w:eastAsia="x-none"/>
        </w:rPr>
        <w:t xml:space="preserve"> DCI, each of the multiple DL/joint or UL TCI states mapped to one TCI codepoint is associated with each of the multiple TRPs according to </w:t>
      </w:r>
      <w:r>
        <w:rPr>
          <w:b/>
          <w:bCs/>
          <w:i/>
          <w:iCs/>
          <w:lang w:eastAsia="x-none"/>
        </w:rPr>
        <w:t xml:space="preserve">the coresetPoolIndex indicated in </w:t>
      </w:r>
      <w:r w:rsidRPr="006C2551">
        <w:rPr>
          <w:b/>
          <w:bCs/>
          <w:i/>
          <w:iCs/>
          <w:lang w:eastAsia="x-none"/>
        </w:rPr>
        <w:t xml:space="preserve">the </w:t>
      </w:r>
      <w:r w:rsidRPr="00C03E62">
        <w:rPr>
          <w:b/>
          <w:bCs/>
          <w:i/>
          <w:iCs/>
          <w:lang w:eastAsia="x-none"/>
        </w:rPr>
        <w:t xml:space="preserve">MAC CE </w:t>
      </w:r>
      <w:r w:rsidR="008A3989">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sidR="009320C6">
        <w:rPr>
          <w:b/>
          <w:bCs/>
          <w:i/>
          <w:iCs/>
          <w:lang w:eastAsia="x-none"/>
        </w:rPr>
        <w:t xml:space="preserve"> The indicated TCI state is applied to the DL/UL channels/signals associated with the corresponding TRP and configured to share the unified TCI state according to Rel-17 mechanism.</w:t>
      </w:r>
    </w:p>
    <w:p w14:paraId="25FBC33A" w14:textId="77777777" w:rsidR="00C56C52" w:rsidRPr="0064769F" w:rsidRDefault="00C56C52" w:rsidP="00C56C52"/>
    <w:p w14:paraId="467D5B04" w14:textId="4EBF8906" w:rsidR="00C56C52" w:rsidRDefault="00093163" w:rsidP="00C56C52">
      <w:pPr>
        <w:pStyle w:val="Heading1"/>
      </w:pPr>
      <w:bookmarkStart w:id="14" w:name="_Hlk99710782"/>
      <w:r>
        <w:lastRenderedPageBreak/>
        <w:t>P</w:t>
      </w:r>
      <w:r w:rsidRPr="00093163">
        <w:t xml:space="preserve">ower </w:t>
      </w:r>
      <w:r>
        <w:t>C</w:t>
      </w:r>
      <w:r w:rsidRPr="00093163">
        <w:t>ontrol for UL single DCI</w:t>
      </w:r>
      <w:bookmarkEnd w:id="14"/>
    </w:p>
    <w:p w14:paraId="476E26F0" w14:textId="135B084E" w:rsidR="00EB7453" w:rsidRDefault="00EB7453" w:rsidP="00C56C52">
      <w:r>
        <w:rPr>
          <w:b/>
          <w:bCs/>
          <w:i/>
          <w:iCs/>
          <w:u w:val="single"/>
        </w:rPr>
        <w:t>Support of Multiple TPC Fields</w:t>
      </w:r>
      <w:r w:rsidRPr="00FF7FD3">
        <w:rPr>
          <w:b/>
          <w:bCs/>
          <w:i/>
          <w:iCs/>
          <w:u w:val="single"/>
        </w:rPr>
        <w:t>:</w:t>
      </w:r>
    </w:p>
    <w:p w14:paraId="0A752C8F" w14:textId="77777777" w:rsidR="004F3067" w:rsidRDefault="00C56C52" w:rsidP="00C56C52">
      <w:pPr>
        <w:rPr>
          <w:rFonts w:cs="Times"/>
          <w:lang w:eastAsia="zh-CN"/>
        </w:rPr>
      </w:pPr>
      <w:r>
        <w:t xml:space="preserve">In </w:t>
      </w:r>
      <w:r w:rsidR="00C7722B">
        <w:t>Rel-17 e</w:t>
      </w:r>
      <w:r w:rsidR="00C7722B" w:rsidRPr="00C7722B">
        <w:t xml:space="preserve">nhancements on </w:t>
      </w:r>
      <w:r w:rsidR="00C7722B">
        <w:t>m</w:t>
      </w:r>
      <w:r w:rsidR="00C7722B" w:rsidRPr="00C7722B">
        <w:t>ulti-TRP for PUCCH and PUSCH</w:t>
      </w:r>
      <w:r w:rsidR="0000631E">
        <w:t xml:space="preserve">, </w:t>
      </w:r>
      <w:r w:rsidR="0000631E">
        <w:rPr>
          <w:rFonts w:cs="Times"/>
          <w:lang w:eastAsia="zh-CN"/>
        </w:rPr>
        <w:t>t</w:t>
      </w:r>
      <w:r w:rsidR="0000631E" w:rsidRPr="006527D8">
        <w:rPr>
          <w:rFonts w:cs="Times"/>
          <w:lang w:eastAsia="zh-CN"/>
        </w:rPr>
        <w:t>o support per TRP closed-loop power control for PUCCH with DCI formats 1</w:t>
      </w:r>
      <w:r w:rsidR="0000631E">
        <w:rPr>
          <w:rFonts w:cs="Times"/>
          <w:lang w:eastAsia="zh-CN"/>
        </w:rPr>
        <w:t>_</w:t>
      </w:r>
      <w:r w:rsidR="0000631E" w:rsidRPr="006527D8">
        <w:rPr>
          <w:rFonts w:cs="Times"/>
          <w:lang w:eastAsia="zh-CN"/>
        </w:rPr>
        <w:t>1 / 1_2, </w:t>
      </w:r>
      <w:r w:rsidR="0000631E">
        <w:rPr>
          <w:rFonts w:cs="Times"/>
          <w:lang w:eastAsia="zh-CN"/>
        </w:rPr>
        <w:t xml:space="preserve">and </w:t>
      </w:r>
      <w:r w:rsidR="0000631E" w:rsidRPr="006527D8">
        <w:rPr>
          <w:rFonts w:cs="Times"/>
          <w:lang w:eastAsia="zh-CN"/>
        </w:rPr>
        <w:t>per TRP closed-loop power control for PUSCH with DCI formats 0_1 / 0_2</w:t>
      </w:r>
      <w:r w:rsidR="0000631E">
        <w:rPr>
          <w:rFonts w:cs="Times"/>
          <w:lang w:eastAsia="zh-CN"/>
        </w:rPr>
        <w:t xml:space="preserve">, </w:t>
      </w:r>
      <w:r w:rsidR="0000631E" w:rsidRPr="006527D8">
        <w:rPr>
          <w:rFonts w:cs="Times"/>
          <w:lang w:eastAsia="zh-CN"/>
        </w:rPr>
        <w:t>a second TPC field can be configured via RRC</w:t>
      </w:r>
      <w:r w:rsidR="001B6D78">
        <w:rPr>
          <w:rFonts w:cs="Times"/>
          <w:lang w:eastAsia="zh-CN"/>
        </w:rPr>
        <w:t xml:space="preserve"> for </w:t>
      </w:r>
      <w:r w:rsidR="001B6D78" w:rsidRPr="006527D8">
        <w:rPr>
          <w:rFonts w:cs="Times"/>
          <w:lang w:eastAsia="zh-CN"/>
        </w:rPr>
        <w:t>DCI formats 1</w:t>
      </w:r>
      <w:r w:rsidR="001B6D78">
        <w:rPr>
          <w:rFonts w:cs="Times"/>
          <w:lang w:eastAsia="zh-CN"/>
        </w:rPr>
        <w:t>_</w:t>
      </w:r>
      <w:r w:rsidR="001B6D78" w:rsidRPr="006527D8">
        <w:rPr>
          <w:rFonts w:cs="Times"/>
          <w:lang w:eastAsia="zh-CN"/>
        </w:rPr>
        <w:t>1 / 1_2</w:t>
      </w:r>
      <w:r w:rsidR="001B6D78">
        <w:rPr>
          <w:rFonts w:cs="Times"/>
          <w:lang w:eastAsia="zh-CN"/>
        </w:rPr>
        <w:t xml:space="preserve"> and </w:t>
      </w:r>
      <w:r w:rsidR="001B6D78" w:rsidRPr="006527D8">
        <w:rPr>
          <w:rFonts w:cs="Times"/>
          <w:lang w:eastAsia="zh-CN"/>
        </w:rPr>
        <w:t xml:space="preserve">DCI formats </w:t>
      </w:r>
      <w:r w:rsidR="001B6D78">
        <w:rPr>
          <w:rFonts w:cs="Times"/>
          <w:lang w:eastAsia="zh-CN"/>
        </w:rPr>
        <w:t>0_</w:t>
      </w:r>
      <w:r w:rsidR="001B6D78" w:rsidRPr="006527D8">
        <w:rPr>
          <w:rFonts w:cs="Times"/>
          <w:lang w:eastAsia="zh-CN"/>
        </w:rPr>
        <w:t xml:space="preserve">1 / </w:t>
      </w:r>
      <w:r w:rsidR="001B6D78">
        <w:rPr>
          <w:rFonts w:cs="Times"/>
          <w:lang w:eastAsia="zh-CN"/>
        </w:rPr>
        <w:t>0</w:t>
      </w:r>
      <w:r w:rsidR="001B6D78" w:rsidRPr="006527D8">
        <w:rPr>
          <w:rFonts w:cs="Times"/>
          <w:lang w:eastAsia="zh-CN"/>
        </w:rPr>
        <w:t>_2</w:t>
      </w:r>
      <w:r w:rsidR="001B6D78">
        <w:rPr>
          <w:rFonts w:cs="Times"/>
          <w:lang w:eastAsia="zh-CN"/>
        </w:rPr>
        <w:t>, respectively</w:t>
      </w:r>
      <w:r w:rsidR="0000631E" w:rsidRPr="006527D8">
        <w:rPr>
          <w:rFonts w:cs="Times"/>
          <w:lang w:eastAsia="zh-CN"/>
        </w:rPr>
        <w:t>.</w:t>
      </w:r>
      <w:r w:rsidR="001A440E">
        <w:rPr>
          <w:rFonts w:cs="Times"/>
          <w:lang w:eastAsia="zh-CN"/>
        </w:rPr>
        <w:t xml:space="preserve">  Therefore, the mechanism to support </w:t>
      </w:r>
      <w:bookmarkStart w:id="15" w:name="_Hlk99710847"/>
      <w:r w:rsidR="001A440E">
        <w:rPr>
          <w:rFonts w:cs="Times"/>
          <w:lang w:eastAsia="zh-CN"/>
        </w:rPr>
        <w:t>two TPC fields in one UL DCI</w:t>
      </w:r>
      <w:r w:rsidR="0000631E" w:rsidRPr="006527D8">
        <w:rPr>
          <w:rFonts w:cs="Times"/>
          <w:lang w:eastAsia="zh-CN"/>
        </w:rPr>
        <w:t> </w:t>
      </w:r>
      <w:bookmarkEnd w:id="15"/>
      <w:r w:rsidR="001A440E">
        <w:rPr>
          <w:rFonts w:cs="Times"/>
          <w:lang w:eastAsia="zh-CN"/>
        </w:rPr>
        <w:t>is already available in Rel-17</w:t>
      </w:r>
      <w:r w:rsidR="004F3067">
        <w:rPr>
          <w:rFonts w:cs="Times"/>
          <w:lang w:eastAsia="zh-CN"/>
        </w:rPr>
        <w:t xml:space="preserve"> and should be reused in Rel-18 to support UL power control for single DCI</w:t>
      </w:r>
      <w:r w:rsidR="001A440E">
        <w:rPr>
          <w:rFonts w:cs="Times"/>
          <w:lang w:eastAsia="zh-CN"/>
        </w:rPr>
        <w:t>.</w:t>
      </w:r>
      <w:r w:rsidR="00B07C0E">
        <w:rPr>
          <w:rFonts w:cs="Times"/>
          <w:lang w:eastAsia="zh-CN"/>
        </w:rPr>
        <w:t xml:space="preserve">  </w:t>
      </w:r>
    </w:p>
    <w:p w14:paraId="11244473" w14:textId="4E71CBB9" w:rsidR="004F3067" w:rsidRDefault="004F3067" w:rsidP="00C56C52">
      <w:pPr>
        <w:rPr>
          <w:rFonts w:cs="Times"/>
          <w:lang w:eastAsia="zh-CN"/>
        </w:rPr>
      </w:pPr>
      <w:r>
        <w:rPr>
          <w:b/>
          <w:bCs/>
          <w:i/>
          <w:iCs/>
          <w:u w:val="single"/>
        </w:rPr>
        <w:t xml:space="preserve">Support of Multiple Power Control </w:t>
      </w:r>
      <w:r w:rsidR="002773CD">
        <w:rPr>
          <w:b/>
          <w:bCs/>
          <w:i/>
          <w:iCs/>
          <w:u w:val="single"/>
        </w:rPr>
        <w:t>Parameter Settings</w:t>
      </w:r>
      <w:r w:rsidRPr="00FF7FD3">
        <w:rPr>
          <w:b/>
          <w:bCs/>
          <w:i/>
          <w:iCs/>
          <w:u w:val="single"/>
        </w:rPr>
        <w:t>:</w:t>
      </w:r>
    </w:p>
    <w:p w14:paraId="1035E052" w14:textId="4924DDB5" w:rsidR="00EC408D" w:rsidRDefault="002773CD" w:rsidP="00C56C52">
      <w:pPr>
        <w:rPr>
          <w:rFonts w:cs="Times"/>
          <w:lang w:eastAsia="zh-CN"/>
        </w:rPr>
      </w:pPr>
      <w:r>
        <w:rPr>
          <w:rFonts w:cs="Times"/>
          <w:lang w:eastAsia="zh-CN"/>
        </w:rPr>
        <w:t>T</w:t>
      </w:r>
      <w:r w:rsidR="00B07C0E">
        <w:rPr>
          <w:rFonts w:cs="Times"/>
          <w:lang w:eastAsia="zh-CN"/>
        </w:rPr>
        <w:t xml:space="preserve">he Rel-17 enhancements on multi-TRP </w:t>
      </w:r>
      <w:r>
        <w:rPr>
          <w:rFonts w:cs="Times"/>
          <w:lang w:eastAsia="zh-CN"/>
        </w:rPr>
        <w:t xml:space="preserve">and related power control settings </w:t>
      </w:r>
      <w:r w:rsidR="00B07C0E">
        <w:rPr>
          <w:rFonts w:cs="Times"/>
          <w:lang w:eastAsia="zh-CN"/>
        </w:rPr>
        <w:t xml:space="preserve">are based on the Rel-16 TCI and spatial relation framework, instead of the Rel-17 unified TCI framework. </w:t>
      </w:r>
      <w:r w:rsidR="008333D3">
        <w:rPr>
          <w:rFonts w:cs="Times"/>
          <w:lang w:eastAsia="zh-CN"/>
        </w:rPr>
        <w:t xml:space="preserve"> As stated in the 7</w:t>
      </w:r>
      <w:r w:rsidR="008333D3" w:rsidRPr="008333D3">
        <w:rPr>
          <w:rFonts w:cs="Times"/>
          <w:vertAlign w:val="superscript"/>
          <w:lang w:eastAsia="zh-CN"/>
        </w:rPr>
        <w:t>th</w:t>
      </w:r>
      <w:r w:rsidR="008333D3">
        <w:rPr>
          <w:rFonts w:cs="Times"/>
          <w:lang w:eastAsia="zh-CN"/>
        </w:rPr>
        <w:t xml:space="preserve"> objective of the </w:t>
      </w:r>
      <w:r w:rsidR="008333D3">
        <w:rPr>
          <w:lang w:eastAsia="zh-CN"/>
        </w:rPr>
        <w:t xml:space="preserve">Rel. 18 </w:t>
      </w:r>
      <w:r w:rsidR="008333D3" w:rsidRPr="00C47A89">
        <w:t>NR_MIMO_evo_DL_UL</w:t>
      </w:r>
      <w:r w:rsidR="008333D3">
        <w:rPr>
          <w:lang w:eastAsia="zh-CN"/>
        </w:rPr>
        <w:t xml:space="preserve"> WID,</w:t>
      </w:r>
      <w:r w:rsidR="008333D3" w:rsidRPr="008333D3">
        <w:rPr>
          <w:rFonts w:cs="Times"/>
          <w:lang w:eastAsia="zh-CN"/>
        </w:rPr>
        <w:t xml:space="preserve"> </w:t>
      </w:r>
      <w:r w:rsidR="008333D3">
        <w:rPr>
          <w:rFonts w:cs="Times"/>
          <w:lang w:eastAsia="zh-CN"/>
        </w:rPr>
        <w:t>p</w:t>
      </w:r>
      <w:r w:rsidR="008333D3" w:rsidRPr="008333D3">
        <w:rPr>
          <w:rFonts w:cs="Times"/>
          <w:lang w:eastAsia="zh-CN"/>
        </w:rPr>
        <w:t xml:space="preserve">ower control for UL single DCI for multi-TRP operation </w:t>
      </w:r>
      <w:r w:rsidR="008333D3">
        <w:rPr>
          <w:rFonts w:cs="Times"/>
          <w:lang w:eastAsia="zh-CN"/>
        </w:rPr>
        <w:t>needs to be specified assuming</w:t>
      </w:r>
      <w:r w:rsidR="008333D3" w:rsidRPr="008333D3">
        <w:rPr>
          <w:rFonts w:cs="Times"/>
          <w:lang w:eastAsia="zh-CN"/>
        </w:rPr>
        <w:t xml:space="preserve"> </w:t>
      </w:r>
      <w:r w:rsidR="008333D3">
        <w:rPr>
          <w:rFonts w:cs="Times"/>
          <w:lang w:eastAsia="zh-CN"/>
        </w:rPr>
        <w:t xml:space="preserve">the </w:t>
      </w:r>
      <w:r w:rsidR="008333D3" w:rsidRPr="008333D3">
        <w:rPr>
          <w:rFonts w:cs="Times"/>
          <w:lang w:eastAsia="zh-CN"/>
        </w:rPr>
        <w:t>unified TCI framework extension in objective 2.</w:t>
      </w:r>
      <w:r w:rsidR="00BE692D">
        <w:rPr>
          <w:rFonts w:cs="Times"/>
          <w:lang w:eastAsia="zh-CN"/>
        </w:rPr>
        <w:t xml:space="preserve">  Therefore, </w:t>
      </w:r>
      <w:r w:rsidR="0066514F">
        <w:rPr>
          <w:rFonts w:cs="Times"/>
          <w:lang w:eastAsia="zh-CN"/>
        </w:rPr>
        <w:t xml:space="preserve">UL </w:t>
      </w:r>
      <w:r w:rsidR="00BE692D">
        <w:rPr>
          <w:rFonts w:cs="Times"/>
          <w:lang w:eastAsia="zh-CN"/>
        </w:rPr>
        <w:t xml:space="preserve">power control parameter </w:t>
      </w:r>
      <w:bookmarkStart w:id="16" w:name="_Hlk99710911"/>
      <w:r w:rsidR="0066514F">
        <w:rPr>
          <w:rFonts w:cs="Times"/>
          <w:lang w:eastAsia="zh-CN"/>
        </w:rPr>
        <w:t xml:space="preserve">(P0, </w:t>
      </w:r>
      <w:r w:rsidR="00905DDA">
        <w:rPr>
          <w:rFonts w:cs="Times"/>
          <w:lang w:eastAsia="zh-CN"/>
        </w:rPr>
        <w:t>alpha, closed loop</w:t>
      </w:r>
      <w:r w:rsidR="0066514F">
        <w:rPr>
          <w:rFonts w:cs="Times"/>
          <w:lang w:eastAsia="zh-CN"/>
        </w:rPr>
        <w:t xml:space="preserve"> index, and PL RS)</w:t>
      </w:r>
      <w:bookmarkEnd w:id="16"/>
      <w:r w:rsidR="0066514F">
        <w:rPr>
          <w:rFonts w:cs="Times"/>
          <w:lang w:eastAsia="zh-CN"/>
        </w:rPr>
        <w:t xml:space="preserve"> setting for multi-TRP need to be defined based on the unified TCI framework</w:t>
      </w:r>
      <w:r w:rsidR="00B07C0E">
        <w:rPr>
          <w:rFonts w:cs="Times"/>
          <w:lang w:eastAsia="zh-CN"/>
        </w:rPr>
        <w:t xml:space="preserve"> </w:t>
      </w:r>
      <w:r w:rsidR="0066514F">
        <w:rPr>
          <w:rFonts w:cs="Times"/>
          <w:lang w:eastAsia="zh-CN"/>
        </w:rPr>
        <w:t>and its extension in Rel-18.</w:t>
      </w:r>
    </w:p>
    <w:p w14:paraId="11A1C414" w14:textId="724812CA" w:rsidR="0066514F" w:rsidRDefault="00905DDA" w:rsidP="00C56C52">
      <w:r>
        <w:t xml:space="preserve">In Rel-17 unified TCI framework, </w:t>
      </w:r>
      <w:r w:rsidR="00525550">
        <w:t xml:space="preserve">it was agreed that </w:t>
      </w:r>
      <w:r w:rsidRPr="00905DDA">
        <w:t xml:space="preserve">it should be possible to </w:t>
      </w:r>
      <w:bookmarkStart w:id="17" w:name="_Hlk99710891"/>
      <w:r w:rsidRPr="00905DDA">
        <w:t xml:space="preserve">associate the UL </w:t>
      </w:r>
      <w:r w:rsidR="00525550">
        <w:t xml:space="preserve">power control parameters settings </w:t>
      </w:r>
      <w:r w:rsidRPr="00905DDA">
        <w:t>with UL or joint TCI state</w:t>
      </w:r>
      <w:r w:rsidR="004825D7">
        <w:t xml:space="preserve"> for each of the PUSCH, PUCCH, and SRS</w:t>
      </w:r>
      <w:r w:rsidRPr="00905DDA">
        <w:t>.</w:t>
      </w:r>
      <w:bookmarkEnd w:id="17"/>
      <w:r w:rsidR="004825D7">
        <w:t xml:space="preserve">  In this case, </w:t>
      </w:r>
      <w:r w:rsidR="004825D7" w:rsidRPr="004825D7">
        <w:t xml:space="preserve">multiple settings are configured. </w:t>
      </w:r>
      <w:r w:rsidR="004825D7">
        <w:t xml:space="preserve"> </w:t>
      </w:r>
      <w:r w:rsidR="004825D7" w:rsidRPr="004825D7">
        <w:t>Each setting can be associated with at least one TCI state</w:t>
      </w:r>
      <w:r w:rsidR="004825D7">
        <w:t>.</w:t>
      </w:r>
      <w:r w:rsidR="004825D7" w:rsidRPr="004825D7">
        <w:t xml:space="preserve"> </w:t>
      </w:r>
      <w:r w:rsidR="00F91C52">
        <w:t>F</w:t>
      </w:r>
      <w:r w:rsidR="004825D7" w:rsidRPr="004825D7">
        <w:t xml:space="preserve">or each of the PUSCH, PUCCH, and SRS, one individual setting </w:t>
      </w:r>
      <w:r w:rsidR="00444706">
        <w:t>can be</w:t>
      </w:r>
      <w:r w:rsidR="004825D7" w:rsidRPr="004825D7">
        <w:t xml:space="preserve"> associated with</w:t>
      </w:r>
      <w:r w:rsidR="00F91C52">
        <w:t xml:space="preserve"> </w:t>
      </w:r>
      <w:r w:rsidR="00F91C52" w:rsidRPr="00216F3E">
        <w:rPr>
          <w:rFonts w:ascii="Times" w:eastAsia="Batang" w:hAnsi="Times" w:cs="Times"/>
          <w:szCs w:val="24"/>
        </w:rPr>
        <w:t>each of the UL or joint TCI states</w:t>
      </w:r>
      <w:r w:rsidR="004825D7" w:rsidRPr="004825D7">
        <w:t>.</w:t>
      </w:r>
      <w:r w:rsidR="00B4186F">
        <w:t xml:space="preserve">  As discussed in Section </w:t>
      </w:r>
      <w:r w:rsidR="008622E5">
        <w:fldChar w:fldCharType="begin"/>
      </w:r>
      <w:r w:rsidR="008622E5">
        <w:instrText xml:space="preserve"> REF _Ref99708731 \r \h </w:instrText>
      </w:r>
      <w:r w:rsidR="008622E5">
        <w:fldChar w:fldCharType="separate"/>
      </w:r>
      <w:r w:rsidR="008622E5">
        <w:t>2</w:t>
      </w:r>
      <w:r w:rsidR="008622E5">
        <w:fldChar w:fldCharType="end"/>
      </w:r>
      <w:r w:rsidR="008622E5">
        <w:t xml:space="preserve">, </w:t>
      </w:r>
      <w:r w:rsidR="008622E5" w:rsidRPr="008622E5">
        <w:t>each of the multiple DL/joint or UL TCI states mapped to one TCI codepoint is associated with each of the multiple TRPs</w:t>
      </w:r>
      <w:r w:rsidR="003915A7">
        <w:t>.</w:t>
      </w:r>
      <w:r>
        <w:t xml:space="preserve"> </w:t>
      </w:r>
      <w:r w:rsidR="00122338">
        <w:t xml:space="preserve"> In our view, if we reuse the Rel-17 unified TCI framework mechanism to associate the UL power control parameter settings with UL or joint TCI state, the indicated TCI state associated with different TRP can then indicate the UL power control parameter settings for different UL channels associated with different TRP through the UL power control parameter settings associated with the indicated TCI state.</w:t>
      </w:r>
      <w:r w:rsidR="001E5464">
        <w:t xml:space="preserve">  For example, assuming UL TCI States #1 and #2 are associated with TRPs #1 and #2, respectively, and power control parameter settings #1 and #2 are associated with UL TCI States #1 and #2, respectively, for PUSCH. </w:t>
      </w:r>
      <w:r w:rsidR="00CD40C8">
        <w:t xml:space="preserve"> </w:t>
      </w:r>
      <w:r w:rsidR="001E5464">
        <w:t xml:space="preserve">When the DCI indicates UL TCI States #1 and #2, it also indicates that power control parameter settings #1 and #2 should be used for </w:t>
      </w:r>
      <w:r w:rsidR="00FC62F1">
        <w:t>transmission of PUSCH associated with TRPs #1 and #2, respectively.</w:t>
      </w:r>
      <w:r w:rsidR="001E5464">
        <w:t xml:space="preserve">  </w:t>
      </w:r>
    </w:p>
    <w:p w14:paraId="74866019" w14:textId="77777777" w:rsidR="00386692" w:rsidRDefault="00386692" w:rsidP="00386692">
      <w:r>
        <w:t>Based on the above analysis, we propose the following:</w:t>
      </w:r>
    </w:p>
    <w:p w14:paraId="62219BE9" w14:textId="12E1EBA6" w:rsidR="00386692" w:rsidRDefault="00386692" w:rsidP="00386692">
      <w:pPr>
        <w:rPr>
          <w:b/>
          <w:bCs/>
          <w:i/>
          <w:iCs/>
          <w:lang w:eastAsia="x-none"/>
        </w:rPr>
      </w:pPr>
      <w:r>
        <w:rPr>
          <w:b/>
          <w:bCs/>
          <w:i/>
          <w:iCs/>
          <w:lang w:eastAsia="x-none"/>
        </w:rPr>
        <w:t xml:space="preserve">Proposal </w:t>
      </w:r>
      <w:r w:rsidR="002E10B7">
        <w:rPr>
          <w:b/>
          <w:bCs/>
          <w:i/>
          <w:iCs/>
          <w:lang w:eastAsia="x-none"/>
        </w:rPr>
        <w:t>4</w:t>
      </w:r>
      <w:r>
        <w:rPr>
          <w:b/>
          <w:bCs/>
          <w:i/>
          <w:iCs/>
          <w:lang w:eastAsia="x-none"/>
        </w:rPr>
        <w:t>: For p</w:t>
      </w:r>
      <w:r w:rsidRPr="00386692">
        <w:rPr>
          <w:b/>
          <w:bCs/>
          <w:i/>
          <w:iCs/>
          <w:lang w:eastAsia="x-none"/>
        </w:rPr>
        <w:t xml:space="preserve">ower </w:t>
      </w:r>
      <w:r>
        <w:rPr>
          <w:b/>
          <w:bCs/>
          <w:i/>
          <w:iCs/>
          <w:lang w:eastAsia="x-none"/>
        </w:rPr>
        <w:t>c</w:t>
      </w:r>
      <w:r w:rsidRPr="00386692">
        <w:rPr>
          <w:b/>
          <w:bCs/>
          <w:i/>
          <w:iCs/>
          <w:lang w:eastAsia="x-none"/>
        </w:rPr>
        <w:t>ontrol for UL single DCI</w:t>
      </w:r>
      <w:r>
        <w:rPr>
          <w:b/>
          <w:bCs/>
          <w:i/>
          <w:iCs/>
          <w:lang w:eastAsia="x-none"/>
        </w:rPr>
        <w:t xml:space="preserve">, reuse the Rel-17 mechanism to support </w:t>
      </w:r>
      <w:r w:rsidRPr="00386692">
        <w:rPr>
          <w:b/>
          <w:bCs/>
          <w:i/>
          <w:iCs/>
          <w:lang w:eastAsia="x-none"/>
        </w:rPr>
        <w:t>two TPC fields in one UL DCI</w:t>
      </w:r>
      <w:r>
        <w:rPr>
          <w:b/>
          <w:bCs/>
          <w:i/>
          <w:iCs/>
          <w:lang w:eastAsia="x-none"/>
        </w:rPr>
        <w:t xml:space="preserve"> and to </w:t>
      </w:r>
      <w:r w:rsidRPr="00386692">
        <w:rPr>
          <w:b/>
          <w:bCs/>
          <w:i/>
          <w:iCs/>
          <w:lang w:eastAsia="x-none"/>
        </w:rPr>
        <w:t>associate the UL power control parameters (P0, alpha, closed loop index, and PL RS)</w:t>
      </w:r>
      <w:r>
        <w:rPr>
          <w:b/>
          <w:bCs/>
          <w:i/>
          <w:iCs/>
          <w:lang w:eastAsia="x-none"/>
        </w:rPr>
        <w:t xml:space="preserve"> </w:t>
      </w:r>
      <w:r w:rsidRPr="00386692">
        <w:rPr>
          <w:b/>
          <w:bCs/>
          <w:i/>
          <w:iCs/>
          <w:lang w:eastAsia="x-none"/>
        </w:rPr>
        <w:t>settings with UL or joint TCI state for each of the PUSCH, PUCCH, and SRS</w:t>
      </w:r>
      <w:r w:rsidRPr="006C2551">
        <w:rPr>
          <w:b/>
          <w:bCs/>
          <w:i/>
          <w:iCs/>
          <w:lang w:eastAsia="x-none"/>
        </w:rPr>
        <w:t>.</w:t>
      </w:r>
    </w:p>
    <w:p w14:paraId="3C36D9CA" w14:textId="77777777" w:rsidR="00C56C52" w:rsidRDefault="00C56C52" w:rsidP="00C56C52">
      <w:pPr>
        <w:rPr>
          <w:b/>
          <w:bCs/>
          <w:i/>
          <w:iCs/>
          <w:lang w:eastAsia="x-none"/>
        </w:rPr>
      </w:pPr>
    </w:p>
    <w:bookmarkEnd w:id="9"/>
    <w:p w14:paraId="18B94AA5" w14:textId="0E4EAC96" w:rsidR="00157FC3" w:rsidRPr="00493C77" w:rsidRDefault="00747F48" w:rsidP="00493C77">
      <w:pPr>
        <w:pStyle w:val="Heading1"/>
      </w:pPr>
      <w:r w:rsidRPr="00493C77">
        <w:t>Conclusion</w:t>
      </w:r>
      <w:r w:rsidR="006B1FD5" w:rsidRPr="00493C77">
        <w:t>s</w:t>
      </w:r>
    </w:p>
    <w:p w14:paraId="317C4076" w14:textId="02724042" w:rsidR="0021120F" w:rsidRDefault="00B94B12" w:rsidP="00E200FB">
      <w:pPr>
        <w:rPr>
          <w:lang w:eastAsia="zh-CN"/>
        </w:rPr>
      </w:pPr>
      <w:r w:rsidRPr="0064769F">
        <w:t xml:space="preserve">In this </w:t>
      </w:r>
      <w:r>
        <w:t xml:space="preserve">contribution, we present our views on </w:t>
      </w:r>
      <w:r w:rsidR="00536F48" w:rsidRPr="00536F48">
        <w:rPr>
          <w:lang w:eastAsia="zh-CN"/>
        </w:rPr>
        <w:t>extension of Rel-17 Unified TCI framework for indication of multiple DL and UL TCI states, as well as power control for UL single DCI for multi-TRP operation</w:t>
      </w:r>
      <w:r>
        <w:t xml:space="preserve">. </w:t>
      </w:r>
      <w:r w:rsidR="002D7E51">
        <w:t xml:space="preserve"> Based on the discussions in the previous sections we propose the following:</w:t>
      </w:r>
      <w:r w:rsidR="001466E4">
        <w:rPr>
          <w:lang w:eastAsia="zh-CN"/>
        </w:rPr>
        <w:t xml:space="preserve"> </w:t>
      </w:r>
    </w:p>
    <w:p w14:paraId="1E1690BF" w14:textId="350A47A6" w:rsidR="00FC169F" w:rsidRDefault="007F3585" w:rsidP="00FC169F">
      <w:pPr>
        <w:rPr>
          <w:b/>
          <w:bCs/>
          <w:i/>
          <w:iCs/>
          <w:lang w:eastAsia="x-none"/>
        </w:rPr>
      </w:pPr>
      <w:r>
        <w:rPr>
          <w:b/>
          <w:bCs/>
          <w:i/>
          <w:iCs/>
          <w:lang w:eastAsia="x-none"/>
        </w:rPr>
        <w:t xml:space="preserve">Proposal 1: For </w:t>
      </w:r>
      <w:r w:rsidRPr="00E843FC">
        <w:rPr>
          <w:b/>
          <w:bCs/>
          <w:i/>
          <w:iCs/>
          <w:lang w:eastAsia="x-none"/>
        </w:rPr>
        <w:t>extension of Rel-17 Unified TCI framework for indication of multiple DL and 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where one TCI codepoint can be mapped to one or multiple TCI states.  Different TCI codepoint can be mapped to TCI state(s) from different TCI state pool.  TCI states mapped to one TCI codepoint can be from the same or different TCI state pool.</w:t>
      </w:r>
    </w:p>
    <w:p w14:paraId="536D7EDA" w14:textId="33EF160F" w:rsidR="007F3585" w:rsidRDefault="007A3451" w:rsidP="007F3585">
      <w:pPr>
        <w:rPr>
          <w:b/>
          <w:bCs/>
          <w:i/>
          <w:iCs/>
          <w:lang w:eastAsia="x-none"/>
        </w:rPr>
      </w:pPr>
      <w:r>
        <w:rPr>
          <w:b/>
          <w:bCs/>
          <w:i/>
          <w:iCs/>
          <w:lang w:eastAsia="x-none"/>
        </w:rPr>
        <w:t xml:space="preserve">Proposal 2: </w:t>
      </w:r>
      <w:r w:rsidRPr="006C2551">
        <w:rPr>
          <w:b/>
          <w:bCs/>
          <w:i/>
          <w:iCs/>
          <w:lang w:eastAsia="x-none"/>
        </w:rPr>
        <w:t>For M-TRP with single DCI, each of the multiple DL/joint or UL TCI states mapped to one TCI codepoint is associated with each of the multiple TRPs according to the order of the TCI state among the TCI states mapped to the TCI codepoint, respectively.</w:t>
      </w:r>
      <w:r>
        <w:rPr>
          <w:b/>
          <w:bCs/>
          <w:i/>
          <w:iCs/>
          <w:lang w:eastAsia="x-none"/>
        </w:rPr>
        <w:t xml:space="preserve">  The indicated TCI state is applied to the DL/UL channels/signals associated with the corresponding TRP and configured to share the unified TCI state according to Rel-17 mechanism.</w:t>
      </w:r>
    </w:p>
    <w:p w14:paraId="163F1F57" w14:textId="7035A18E" w:rsidR="007F3585" w:rsidRDefault="007A3451" w:rsidP="007F3585">
      <w:r>
        <w:rPr>
          <w:b/>
          <w:bCs/>
          <w:i/>
          <w:iCs/>
          <w:lang w:eastAsia="x-none"/>
        </w:rPr>
        <w:lastRenderedPageBreak/>
        <w:t xml:space="preserve">Proposal 3: </w:t>
      </w:r>
      <w:r w:rsidRPr="006C2551">
        <w:rPr>
          <w:b/>
          <w:bCs/>
          <w:i/>
          <w:iCs/>
          <w:lang w:eastAsia="x-none"/>
        </w:rPr>
        <w:t xml:space="preserve">For M-TRP with </w:t>
      </w:r>
      <w:r>
        <w:rPr>
          <w:b/>
          <w:bCs/>
          <w:i/>
          <w:iCs/>
          <w:lang w:eastAsia="x-none"/>
        </w:rPr>
        <w:t>multiple</w:t>
      </w:r>
      <w:r w:rsidRPr="006C2551">
        <w:rPr>
          <w:b/>
          <w:bCs/>
          <w:i/>
          <w:iCs/>
          <w:lang w:eastAsia="x-none"/>
        </w:rPr>
        <w:t xml:space="preserve"> DCI, each of the multiple DL/joint or UL TCI states mapped to one TCI codepoint is associated with each of the multiple TRPs according to </w:t>
      </w:r>
      <w:r>
        <w:rPr>
          <w:b/>
          <w:bCs/>
          <w:i/>
          <w:iCs/>
          <w:lang w:eastAsia="x-none"/>
        </w:rPr>
        <w:t xml:space="preserve">the coresetPoolIndex indicated in </w:t>
      </w:r>
      <w:r w:rsidRPr="006C2551">
        <w:rPr>
          <w:b/>
          <w:bCs/>
          <w:i/>
          <w:iCs/>
          <w:lang w:eastAsia="x-none"/>
        </w:rPr>
        <w:t xml:space="preserve">the </w:t>
      </w:r>
      <w:r w:rsidRPr="00C03E62">
        <w:rPr>
          <w:b/>
          <w:bCs/>
          <w:i/>
          <w:iCs/>
          <w:lang w:eastAsia="x-none"/>
        </w:rPr>
        <w:t xml:space="preserve">MAC CE </w:t>
      </w:r>
      <w:r>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Pr>
          <w:b/>
          <w:bCs/>
          <w:i/>
          <w:iCs/>
          <w:lang w:eastAsia="x-none"/>
        </w:rPr>
        <w:t xml:space="preserve"> The indicated TCI state is applied to the DL/UL channels/signals associated with the corresponding TRP and configured to share the unified TCI state according to Rel-17 mechanism.</w:t>
      </w:r>
      <w:r w:rsidR="007F3585" w:rsidRPr="006C2551">
        <w:rPr>
          <w:b/>
          <w:bCs/>
          <w:i/>
          <w:iCs/>
          <w:lang w:eastAsia="x-none"/>
        </w:rPr>
        <w:t xml:space="preserve"> </w:t>
      </w:r>
    </w:p>
    <w:p w14:paraId="3B7CAFAA" w14:textId="3955B7C2" w:rsidR="000D3930" w:rsidRDefault="00C56DFD" w:rsidP="00E200FB">
      <w:pPr>
        <w:rPr>
          <w:b/>
          <w:bCs/>
          <w:i/>
          <w:iCs/>
          <w:lang w:eastAsia="x-none"/>
        </w:rPr>
      </w:pPr>
      <w:r>
        <w:rPr>
          <w:b/>
          <w:bCs/>
          <w:i/>
          <w:iCs/>
          <w:lang w:eastAsia="x-none"/>
        </w:rPr>
        <w:t>Proposal 4: For p</w:t>
      </w:r>
      <w:r w:rsidRPr="00386692">
        <w:rPr>
          <w:b/>
          <w:bCs/>
          <w:i/>
          <w:iCs/>
          <w:lang w:eastAsia="x-none"/>
        </w:rPr>
        <w:t xml:space="preserve">ower </w:t>
      </w:r>
      <w:r>
        <w:rPr>
          <w:b/>
          <w:bCs/>
          <w:i/>
          <w:iCs/>
          <w:lang w:eastAsia="x-none"/>
        </w:rPr>
        <w:t>c</w:t>
      </w:r>
      <w:r w:rsidRPr="00386692">
        <w:rPr>
          <w:b/>
          <w:bCs/>
          <w:i/>
          <w:iCs/>
          <w:lang w:eastAsia="x-none"/>
        </w:rPr>
        <w:t>ontrol for UL single DCI</w:t>
      </w:r>
      <w:r>
        <w:rPr>
          <w:b/>
          <w:bCs/>
          <w:i/>
          <w:iCs/>
          <w:lang w:eastAsia="x-none"/>
        </w:rPr>
        <w:t xml:space="preserve">, reuse the Rel-17 mechanism to support </w:t>
      </w:r>
      <w:r w:rsidRPr="00386692">
        <w:rPr>
          <w:b/>
          <w:bCs/>
          <w:i/>
          <w:iCs/>
          <w:lang w:eastAsia="x-none"/>
        </w:rPr>
        <w:t>two TPC fields in one UL DCI</w:t>
      </w:r>
      <w:r>
        <w:rPr>
          <w:b/>
          <w:bCs/>
          <w:i/>
          <w:iCs/>
          <w:lang w:eastAsia="x-none"/>
        </w:rPr>
        <w:t xml:space="preserve"> and to </w:t>
      </w:r>
      <w:r w:rsidRPr="00386692">
        <w:rPr>
          <w:b/>
          <w:bCs/>
          <w:i/>
          <w:iCs/>
          <w:lang w:eastAsia="x-none"/>
        </w:rPr>
        <w:t>associate the UL power control parameters (P0, alpha, closed loop index, and PL RS)</w:t>
      </w:r>
      <w:r>
        <w:rPr>
          <w:b/>
          <w:bCs/>
          <w:i/>
          <w:iCs/>
          <w:lang w:eastAsia="x-none"/>
        </w:rPr>
        <w:t xml:space="preserve"> </w:t>
      </w:r>
      <w:r w:rsidRPr="00386692">
        <w:rPr>
          <w:b/>
          <w:bCs/>
          <w:i/>
          <w:iCs/>
          <w:lang w:eastAsia="x-none"/>
        </w:rPr>
        <w:t>settings with UL or joint TCI state for each of the PUSCH, PUCCH, and SRS</w:t>
      </w:r>
      <w:r w:rsidRPr="006C2551">
        <w:rPr>
          <w:b/>
          <w:bCs/>
          <w:i/>
          <w:iCs/>
          <w:lang w:eastAsia="x-none"/>
        </w:rPr>
        <w:t>.</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18" w:name="_Ref124589665"/>
      <w:bookmarkStart w:id="19" w:name="_Ref71620620"/>
      <w:bookmarkStart w:id="20" w:name="_Ref124671424"/>
      <w:r w:rsidRPr="00D74B92">
        <w:t>References</w:t>
      </w:r>
    </w:p>
    <w:p w14:paraId="5E4A69DA" w14:textId="5EBC6489" w:rsidR="003E034F" w:rsidRDefault="00E200FB" w:rsidP="00C703B5">
      <w:pPr>
        <w:pStyle w:val="References"/>
        <w:rPr>
          <w:sz w:val="22"/>
          <w:szCs w:val="22"/>
        </w:rPr>
      </w:pPr>
      <w:bookmarkStart w:id="21" w:name="_Ref45631853"/>
      <w:bookmarkStart w:id="22" w:name="_Ref6583376"/>
      <w:bookmarkStart w:id="23" w:name="_Ref167612875"/>
      <w:bookmarkStart w:id="24" w:name="_Ref167612671"/>
      <w:bookmarkEnd w:id="18"/>
      <w:bookmarkEnd w:id="19"/>
      <w:bookmarkEnd w:id="20"/>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1"/>
    </w:p>
    <w:p w14:paraId="009C1F75" w14:textId="1C7B9CF6" w:rsidR="00961A83" w:rsidRPr="00BF73CF" w:rsidRDefault="00961A83" w:rsidP="00C703B5">
      <w:pPr>
        <w:pStyle w:val="References"/>
        <w:rPr>
          <w:sz w:val="22"/>
          <w:szCs w:val="22"/>
        </w:rPr>
      </w:pPr>
      <w:bookmarkStart w:id="25" w:name="_Ref17737264"/>
      <w:bookmarkStart w:id="26" w:name="_Ref98498755"/>
      <w:r w:rsidRPr="00961A83">
        <w:rPr>
          <w:sz w:val="22"/>
          <w:szCs w:val="18"/>
          <w:lang w:eastAsia="ko-KR"/>
        </w:rPr>
        <w:t>3GPP RAN1, RAN1#10</w:t>
      </w:r>
      <w:r w:rsidR="00853F55">
        <w:rPr>
          <w:sz w:val="22"/>
          <w:szCs w:val="18"/>
          <w:lang w:eastAsia="ko-KR"/>
        </w:rPr>
        <w:t>4</w:t>
      </w:r>
      <w:r w:rsidR="001C0444">
        <w:rPr>
          <w:sz w:val="22"/>
          <w:szCs w:val="18"/>
          <w:lang w:eastAsia="ko-KR"/>
        </w:rPr>
        <w:t>-</w:t>
      </w:r>
      <w:r w:rsidRPr="00961A83">
        <w:rPr>
          <w:sz w:val="22"/>
          <w:szCs w:val="18"/>
          <w:lang w:eastAsia="ko-KR"/>
        </w:rPr>
        <w:t>e, Chairman Notes</w:t>
      </w:r>
      <w:bookmarkEnd w:id="25"/>
      <w:r w:rsidR="00612AEB">
        <w:rPr>
          <w:sz w:val="22"/>
          <w:szCs w:val="18"/>
          <w:lang w:eastAsia="ko-KR"/>
        </w:rPr>
        <w:t>.</w:t>
      </w:r>
      <w:bookmarkEnd w:id="26"/>
    </w:p>
    <w:p w14:paraId="4D414AA1" w14:textId="2C9B7837" w:rsidR="00BF73CF" w:rsidRDefault="00D15F8C" w:rsidP="00C703B5">
      <w:pPr>
        <w:pStyle w:val="References"/>
        <w:rPr>
          <w:sz w:val="22"/>
          <w:szCs w:val="22"/>
        </w:rPr>
      </w:pPr>
      <w:bookmarkStart w:id="27" w:name="_Ref52465738"/>
      <w:r>
        <w:rPr>
          <w:sz w:val="22"/>
          <w:szCs w:val="22"/>
        </w:rPr>
        <w:t xml:space="preserve">TS 38.321, “NR: </w:t>
      </w:r>
      <w:r w:rsidRPr="000E215F">
        <w:rPr>
          <w:sz w:val="22"/>
          <w:szCs w:val="22"/>
        </w:rPr>
        <w:t>Medium Access Control (MAC) protocol specification</w:t>
      </w:r>
      <w:r>
        <w:rPr>
          <w:sz w:val="22"/>
          <w:szCs w:val="22"/>
        </w:rPr>
        <w:t>”.</w:t>
      </w:r>
      <w:bookmarkEnd w:id="27"/>
    </w:p>
    <w:p w14:paraId="45F30CB9" w14:textId="1C8DB0D2" w:rsidR="00D15F8C" w:rsidRDefault="00D15F8C" w:rsidP="00C703B5">
      <w:pPr>
        <w:pStyle w:val="References"/>
        <w:rPr>
          <w:sz w:val="22"/>
          <w:szCs w:val="22"/>
        </w:rPr>
      </w:pPr>
      <w:bookmarkStart w:id="28" w:name="_Ref52466084"/>
      <w:r>
        <w:rPr>
          <w:sz w:val="22"/>
          <w:szCs w:val="22"/>
        </w:rPr>
        <w:t>TS 38.331, “</w:t>
      </w:r>
      <w:r w:rsidRPr="00204A86">
        <w:rPr>
          <w:sz w:val="22"/>
          <w:szCs w:val="22"/>
        </w:rPr>
        <w:t>Radio Resource Control (RRC) protocol specification</w:t>
      </w:r>
      <w:r>
        <w:rPr>
          <w:sz w:val="22"/>
          <w:szCs w:val="22"/>
        </w:rPr>
        <w:t>”.</w:t>
      </w:r>
      <w:bookmarkEnd w:id="3"/>
      <w:bookmarkEnd w:id="22"/>
      <w:bookmarkEnd w:id="23"/>
      <w:bookmarkEnd w:id="24"/>
      <w:bookmarkEnd w:id="28"/>
    </w:p>
    <w:sectPr w:rsidR="00D15F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2486" w14:textId="77777777" w:rsidR="00D72379" w:rsidRDefault="00D72379">
      <w:r>
        <w:separator/>
      </w:r>
    </w:p>
  </w:endnote>
  <w:endnote w:type="continuationSeparator" w:id="0">
    <w:p w14:paraId="2378177A" w14:textId="77777777" w:rsidR="00D72379" w:rsidRDefault="00D7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E912" w14:textId="77777777" w:rsidR="00D72379" w:rsidRDefault="00D72379">
      <w:r>
        <w:separator/>
      </w:r>
    </w:p>
  </w:footnote>
  <w:footnote w:type="continuationSeparator" w:id="0">
    <w:p w14:paraId="390C5EBF" w14:textId="77777777" w:rsidR="00D72379" w:rsidRDefault="00D72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4"/>
  </w:num>
  <w:num w:numId="4">
    <w:abstractNumId w:val="6"/>
  </w:num>
  <w:num w:numId="5">
    <w:abstractNumId w:val="32"/>
  </w:num>
  <w:num w:numId="6">
    <w:abstractNumId w:val="18"/>
  </w:num>
  <w:num w:numId="7">
    <w:abstractNumId w:val="27"/>
  </w:num>
  <w:num w:numId="8">
    <w:abstractNumId w:val="34"/>
  </w:num>
  <w:num w:numId="9">
    <w:abstractNumId w:val="28"/>
  </w:num>
  <w:num w:numId="10">
    <w:abstractNumId w:val="2"/>
  </w:num>
  <w:num w:numId="11">
    <w:abstractNumId w:val="5"/>
  </w:num>
  <w:num w:numId="12">
    <w:abstractNumId w:val="4"/>
  </w:num>
  <w:num w:numId="13">
    <w:abstractNumId w:val="9"/>
  </w:num>
  <w:num w:numId="14">
    <w:abstractNumId w:val="21"/>
  </w:num>
  <w:num w:numId="15">
    <w:abstractNumId w:val="8"/>
  </w:num>
  <w:num w:numId="16">
    <w:abstractNumId w:val="15"/>
  </w:num>
  <w:num w:numId="17">
    <w:abstractNumId w:val="3"/>
  </w:num>
  <w:num w:numId="18">
    <w:abstractNumId w:val="29"/>
  </w:num>
  <w:num w:numId="19">
    <w:abstractNumId w:val="22"/>
  </w:num>
  <w:num w:numId="20">
    <w:abstractNumId w:val="0"/>
  </w:num>
  <w:num w:numId="21">
    <w:abstractNumId w:val="33"/>
  </w:num>
  <w:num w:numId="22">
    <w:abstractNumId w:val="31"/>
  </w:num>
  <w:num w:numId="23">
    <w:abstractNumId w:val="26"/>
  </w:num>
  <w:num w:numId="24">
    <w:abstractNumId w:val="35"/>
  </w:num>
  <w:num w:numId="25">
    <w:abstractNumId w:val="1"/>
  </w:num>
  <w:num w:numId="26">
    <w:abstractNumId w:val="30"/>
  </w:num>
  <w:num w:numId="27">
    <w:abstractNumId w:val="23"/>
  </w:num>
  <w:num w:numId="28">
    <w:abstractNumId w:val="25"/>
  </w:num>
  <w:num w:numId="29">
    <w:abstractNumId w:val="11"/>
  </w:num>
  <w:num w:numId="30">
    <w:abstractNumId w:val="13"/>
  </w:num>
  <w:num w:numId="31">
    <w:abstractNumId w:val="16"/>
  </w:num>
  <w:num w:numId="32">
    <w:abstractNumId w:val="17"/>
  </w:num>
  <w:num w:numId="33">
    <w:abstractNumId w:val="12"/>
  </w:num>
  <w:num w:numId="34">
    <w:abstractNumId w:val="7"/>
  </w:num>
  <w:num w:numId="35">
    <w:abstractNumId w:val="20"/>
  </w:num>
  <w:num w:numId="3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8F5"/>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46E"/>
    <w:rsid w:val="00A314F9"/>
    <w:rsid w:val="00A319D0"/>
    <w:rsid w:val="00A32316"/>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287</cp:revision>
  <cp:lastPrinted>2007-06-18T22:08:00Z</cp:lastPrinted>
  <dcterms:created xsi:type="dcterms:W3CDTF">2021-07-27T21:02:00Z</dcterms:created>
  <dcterms:modified xsi:type="dcterms:W3CDTF">2022-04-06T17:50:00Z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