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194E9F9" w:rsidR="009C0564" w:rsidRPr="0053647E" w:rsidRDefault="00E50A11" w:rsidP="003E0282">
      <w:pPr>
        <w:tabs>
          <w:tab w:val="right" w:pos="9216"/>
        </w:tabs>
        <w:spacing w:after="0"/>
        <w:jc w:val="left"/>
        <w:rPr>
          <w:rFonts w:ascii="Arial" w:hAnsi="Arial" w:cs="Arial"/>
          <w:b/>
          <w:kern w:val="2"/>
          <w:lang w:eastAsia="zh-CN"/>
        </w:rPr>
      </w:pPr>
      <w:r w:rsidRPr="0053647E">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9B2653"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53647E">
        <w:rPr>
          <w:rFonts w:ascii="Arial" w:hAnsi="Arial" w:cs="Arial"/>
          <w:b/>
          <w:kern w:val="2"/>
          <w:lang w:eastAsia="zh-CN"/>
        </w:rPr>
        <w:t xml:space="preserve">3GPP TSG RAN WG1 </w:t>
      </w:r>
      <w:r w:rsidR="00A32470">
        <w:rPr>
          <w:rFonts w:ascii="Arial" w:hAnsi="Arial" w:cs="Arial"/>
          <w:b/>
          <w:kern w:val="2"/>
          <w:lang w:eastAsia="zh-CN"/>
        </w:rPr>
        <w:t xml:space="preserve">Meeting </w:t>
      </w:r>
      <w:r w:rsidR="00130D24" w:rsidRPr="0053647E">
        <w:rPr>
          <w:rFonts w:ascii="Arial" w:hAnsi="Arial" w:cs="Arial"/>
          <w:b/>
          <w:kern w:val="2"/>
          <w:lang w:eastAsia="zh-CN"/>
        </w:rPr>
        <w:t>#10</w:t>
      </w:r>
      <w:r w:rsidR="00382AD3">
        <w:rPr>
          <w:rFonts w:ascii="Arial" w:hAnsi="Arial" w:cs="Arial"/>
          <w:b/>
          <w:kern w:val="2"/>
          <w:lang w:eastAsia="zh-CN"/>
        </w:rPr>
        <w:t>9</w:t>
      </w:r>
      <w:r w:rsidR="00A259AC" w:rsidRPr="0053647E">
        <w:rPr>
          <w:rFonts w:ascii="Arial" w:hAnsi="Arial" w:cs="Arial"/>
          <w:b/>
          <w:kern w:val="2"/>
          <w:lang w:eastAsia="zh-CN"/>
        </w:rPr>
        <w:t>-e</w:t>
      </w:r>
      <w:r w:rsidR="00972929" w:rsidRPr="0053647E">
        <w:rPr>
          <w:rFonts w:ascii="Arial" w:hAnsi="Arial" w:cs="Arial"/>
          <w:b/>
          <w:kern w:val="2"/>
          <w:lang w:eastAsia="zh-CN"/>
        </w:rPr>
        <w:tab/>
      </w:r>
      <w:r w:rsidR="00382AD3" w:rsidRPr="00382AD3">
        <w:rPr>
          <w:rFonts w:ascii="Arial" w:hAnsi="Arial" w:cs="Arial"/>
          <w:b/>
          <w:kern w:val="2"/>
          <w:lang w:eastAsia="zh-CN"/>
        </w:rPr>
        <w:t>R1-2203054</w:t>
      </w:r>
    </w:p>
    <w:p w14:paraId="2A9D85E6" w14:textId="17C4FE8B" w:rsidR="009C0564" w:rsidRPr="0053647E" w:rsidRDefault="000F75A1" w:rsidP="00DA0712">
      <w:pPr>
        <w:jc w:val="left"/>
        <w:rPr>
          <w:rFonts w:ascii="Arial" w:hAnsi="Arial" w:cs="Arial"/>
          <w:b/>
          <w:kern w:val="2"/>
          <w:lang w:eastAsia="zh-CN"/>
        </w:rPr>
      </w:pPr>
      <w:r w:rsidRPr="0053647E">
        <w:rPr>
          <w:rFonts w:ascii="Arial" w:hAnsi="Arial" w:cs="Arial"/>
          <w:b/>
          <w:kern w:val="2"/>
          <w:lang w:eastAsia="zh-CN"/>
        </w:rPr>
        <w:t xml:space="preserve">e-Meeting, </w:t>
      </w:r>
      <w:r w:rsidR="00382AD3">
        <w:rPr>
          <w:rFonts w:ascii="Arial" w:hAnsi="Arial" w:cs="Arial"/>
          <w:b/>
          <w:kern w:val="2"/>
          <w:lang w:eastAsia="zh-CN"/>
        </w:rPr>
        <w:t>May</w:t>
      </w:r>
      <w:r w:rsidRPr="0053647E">
        <w:rPr>
          <w:rFonts w:ascii="Arial" w:hAnsi="Arial" w:cs="Arial"/>
          <w:b/>
          <w:kern w:val="2"/>
          <w:lang w:eastAsia="zh-CN"/>
        </w:rPr>
        <w:t xml:space="preserve"> </w:t>
      </w:r>
      <w:r w:rsidR="00382AD3">
        <w:rPr>
          <w:rFonts w:ascii="Arial" w:hAnsi="Arial" w:cs="Arial"/>
          <w:b/>
          <w:kern w:val="2"/>
          <w:lang w:eastAsia="zh-CN"/>
        </w:rPr>
        <w:t>9</w:t>
      </w:r>
      <w:r w:rsidRPr="0053647E">
        <w:rPr>
          <w:rFonts w:ascii="Arial" w:hAnsi="Arial" w:cs="Arial"/>
          <w:b/>
          <w:kern w:val="2"/>
          <w:lang w:eastAsia="zh-CN"/>
        </w:rPr>
        <w:t xml:space="preserve"> – </w:t>
      </w:r>
      <w:r w:rsidR="00382AD3">
        <w:rPr>
          <w:rFonts w:ascii="Arial" w:hAnsi="Arial" w:cs="Arial"/>
          <w:b/>
          <w:kern w:val="2"/>
          <w:lang w:eastAsia="zh-CN"/>
        </w:rPr>
        <w:t>20</w:t>
      </w:r>
      <w:r w:rsidRPr="0053647E">
        <w:rPr>
          <w:rFonts w:ascii="Arial" w:hAnsi="Arial" w:cs="Arial"/>
          <w:b/>
          <w:kern w:val="2"/>
          <w:lang w:eastAsia="zh-CN"/>
        </w:rPr>
        <w:t>, 202</w:t>
      </w:r>
      <w:r w:rsidR="0069569D">
        <w:rPr>
          <w:rFonts w:ascii="Arial" w:hAnsi="Arial" w:cs="Arial"/>
          <w:b/>
          <w:kern w:val="2"/>
          <w:lang w:eastAsia="zh-CN"/>
        </w:rPr>
        <w:t>2</w:t>
      </w:r>
    </w:p>
    <w:p w14:paraId="7826937B" w14:textId="424BDF69"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382AD3">
        <w:rPr>
          <w:rFonts w:ascii="Arial" w:hAnsi="Arial" w:cs="Arial"/>
          <w:b/>
          <w:lang w:eastAsia="zh-CN"/>
        </w:rPr>
        <w:t>9</w:t>
      </w:r>
      <w:r w:rsidR="00B64AEF" w:rsidRPr="0053647E">
        <w:rPr>
          <w:rFonts w:ascii="Arial" w:hAnsi="Arial" w:cs="Arial"/>
          <w:b/>
          <w:lang w:eastAsia="zh-CN"/>
        </w:rPr>
        <w:t>.</w:t>
      </w:r>
      <w:r w:rsidR="000526D4" w:rsidRPr="0053647E">
        <w:rPr>
          <w:rFonts w:ascii="Arial" w:hAnsi="Arial" w:cs="Arial"/>
          <w:b/>
          <w:lang w:eastAsia="zh-CN"/>
        </w:rPr>
        <w:t>6</w:t>
      </w:r>
      <w:r w:rsidR="00B64AEF" w:rsidRPr="0053647E">
        <w:rPr>
          <w:rFonts w:ascii="Arial" w:hAnsi="Arial" w:cs="Arial"/>
          <w:b/>
          <w:lang w:eastAsia="zh-CN"/>
        </w:rPr>
        <w:t>.</w:t>
      </w:r>
      <w:r w:rsidR="008824D9" w:rsidRPr="0053647E">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0947553D"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382AD3" w:rsidRPr="00382AD3">
        <w:rPr>
          <w:rFonts w:ascii="Arial" w:hAnsi="Arial" w:cs="Arial"/>
          <w:b/>
          <w:lang w:eastAsia="zh-CN"/>
        </w:rPr>
        <w:t>Discussion of complexity reduction techniques for RedCap UEs in Rel-18</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37D38262" w14:textId="741478EA" w:rsidR="0046186D" w:rsidRDefault="00382AD3" w:rsidP="002F718C">
      <w:pPr>
        <w:rPr>
          <w:rFonts w:eastAsia="Yu Mincho"/>
          <w:bCs/>
          <w:iCs/>
          <w:lang w:eastAsia="ja-JP"/>
        </w:rPr>
      </w:pPr>
      <w:r>
        <w:rPr>
          <w:rFonts w:eastAsia="Yu Mincho"/>
          <w:bCs/>
          <w:iCs/>
          <w:lang w:eastAsia="ja-JP"/>
        </w:rPr>
        <w:t xml:space="preserve">In RAN#94, a study item </w:t>
      </w:r>
      <w:r w:rsidR="00E4317F">
        <w:rPr>
          <w:rFonts w:eastAsia="Yu Mincho"/>
          <w:bCs/>
          <w:iCs/>
          <w:lang w:eastAsia="ja-JP"/>
        </w:rPr>
        <w:t xml:space="preserve">to examine </w:t>
      </w:r>
      <w:r>
        <w:rPr>
          <w:rFonts w:eastAsia="Yu Mincho"/>
          <w:bCs/>
          <w:iCs/>
          <w:lang w:eastAsia="ja-JP"/>
        </w:rPr>
        <w:t xml:space="preserve">complexity reduction techniques </w:t>
      </w:r>
      <w:r w:rsidR="00E4317F">
        <w:rPr>
          <w:rFonts w:eastAsia="Yu Mincho"/>
          <w:bCs/>
          <w:iCs/>
          <w:lang w:eastAsia="ja-JP"/>
        </w:rPr>
        <w:t xml:space="preserve">and processing relaxation </w:t>
      </w:r>
      <w:r w:rsidR="0025415A">
        <w:rPr>
          <w:rFonts w:eastAsia="Yu Mincho"/>
          <w:bCs/>
          <w:iCs/>
          <w:lang w:eastAsia="ja-JP"/>
        </w:rPr>
        <w:t xml:space="preserve">with a goal of reducing the peak data rate to 10 Mbps </w:t>
      </w:r>
      <w:r>
        <w:rPr>
          <w:rFonts w:eastAsia="Yu Mincho"/>
          <w:bCs/>
          <w:iCs/>
          <w:lang w:eastAsia="ja-JP"/>
        </w:rPr>
        <w:t>was approved</w:t>
      </w:r>
      <w:r w:rsidR="0025415A">
        <w:rPr>
          <w:rFonts w:eastAsia="Yu Mincho"/>
          <w:bCs/>
          <w:iCs/>
          <w:lang w:eastAsia="ja-JP"/>
        </w:rPr>
        <w:t xml:space="preserve"> </w:t>
      </w:r>
      <w:r w:rsidR="0025415A">
        <w:rPr>
          <w:rFonts w:eastAsia="Yu Mincho"/>
          <w:bCs/>
          <w:iCs/>
          <w:lang w:eastAsia="ja-JP"/>
        </w:rPr>
        <w:fldChar w:fldCharType="begin"/>
      </w:r>
      <w:r w:rsidR="0025415A">
        <w:rPr>
          <w:rFonts w:eastAsia="Yu Mincho"/>
          <w:bCs/>
          <w:iCs/>
          <w:lang w:eastAsia="ja-JP"/>
        </w:rPr>
        <w:instrText xml:space="preserve"> REF _Ref100319889 \r \h </w:instrText>
      </w:r>
      <w:r w:rsidR="0025415A">
        <w:rPr>
          <w:rFonts w:eastAsia="Yu Mincho"/>
          <w:bCs/>
          <w:iCs/>
          <w:lang w:eastAsia="ja-JP"/>
        </w:rPr>
      </w:r>
      <w:r w:rsidR="0025415A">
        <w:rPr>
          <w:rFonts w:eastAsia="Yu Mincho"/>
          <w:bCs/>
          <w:iCs/>
          <w:lang w:eastAsia="ja-JP"/>
        </w:rPr>
        <w:fldChar w:fldCharType="separate"/>
      </w:r>
      <w:r w:rsidR="0025415A">
        <w:rPr>
          <w:rFonts w:eastAsia="Yu Mincho"/>
          <w:bCs/>
          <w:iCs/>
          <w:lang w:eastAsia="ja-JP"/>
        </w:rPr>
        <w:t>[1]</w:t>
      </w:r>
      <w:r w:rsidR="0025415A">
        <w:rPr>
          <w:rFonts w:eastAsia="Yu Mincho"/>
          <w:bCs/>
          <w:iCs/>
          <w:lang w:eastAsia="ja-JP"/>
        </w:rPr>
        <w:fldChar w:fldCharType="end"/>
      </w:r>
      <w:r w:rsidR="00993E64">
        <w:rPr>
          <w:rFonts w:eastAsia="Yu Mincho"/>
          <w:bCs/>
          <w:iCs/>
          <w:lang w:eastAsia="ja-JP"/>
        </w:rPr>
        <w:t>. The</w:t>
      </w:r>
      <w:r>
        <w:rPr>
          <w:rFonts w:eastAsia="Yu Mincho"/>
          <w:bCs/>
          <w:iCs/>
          <w:lang w:eastAsia="ja-JP"/>
        </w:rPr>
        <w:t xml:space="preserve"> </w:t>
      </w:r>
      <w:r w:rsidR="00993E64">
        <w:rPr>
          <w:rFonts w:eastAsia="Yu Mincho"/>
          <w:bCs/>
          <w:iCs/>
          <w:lang w:eastAsia="ja-JP"/>
        </w:rPr>
        <w:t xml:space="preserve">SID has the </w:t>
      </w:r>
      <w:r>
        <w:rPr>
          <w:rFonts w:eastAsia="Yu Mincho"/>
          <w:bCs/>
          <w:iCs/>
          <w:lang w:eastAsia="ja-JP"/>
        </w:rPr>
        <w:t>following objectives</w:t>
      </w:r>
      <w:r w:rsidR="00B42F12">
        <w:rPr>
          <w:rFonts w:eastAsia="Yu Mincho"/>
          <w:bCs/>
          <w:iCs/>
          <w:lang w:eastAsia="ja-JP"/>
        </w:rPr>
        <w:t>:</w:t>
      </w:r>
    </w:p>
    <w:p w14:paraId="13546912" w14:textId="60D677E8" w:rsidR="00382AD3" w:rsidRPr="00382AD3" w:rsidRDefault="00382AD3" w:rsidP="00382AD3">
      <w:pPr>
        <w:pStyle w:val="ListParagraph"/>
        <w:numPr>
          <w:ilvl w:val="0"/>
          <w:numId w:val="32"/>
        </w:numPr>
        <w:rPr>
          <w:rFonts w:eastAsia="Yu Mincho"/>
          <w:bCs/>
          <w:iCs/>
          <w:lang w:eastAsia="ja-JP"/>
        </w:rPr>
      </w:pPr>
      <w:r w:rsidRPr="00382AD3">
        <w:rPr>
          <w:rFonts w:eastAsia="Yu Mincho"/>
          <w:bCs/>
          <w:iCs/>
          <w:lang w:eastAsia="ja-JP"/>
        </w:rPr>
        <w:t>Study further UE complexity reduction techniques based on Rel-17 evaluation methodology in TR 38.875 [RAN1]</w:t>
      </w:r>
    </w:p>
    <w:p w14:paraId="284F9A74" w14:textId="7268F7BC" w:rsidR="00382AD3" w:rsidRPr="00382AD3" w:rsidRDefault="00382AD3" w:rsidP="00382AD3">
      <w:pPr>
        <w:pStyle w:val="ListParagraph"/>
        <w:numPr>
          <w:ilvl w:val="1"/>
          <w:numId w:val="32"/>
        </w:numPr>
        <w:ind w:left="1080"/>
        <w:rPr>
          <w:rFonts w:eastAsia="Yu Mincho"/>
          <w:bCs/>
          <w:iCs/>
          <w:lang w:eastAsia="ja-JP"/>
        </w:rPr>
      </w:pPr>
      <w:r w:rsidRPr="00382AD3">
        <w:rPr>
          <w:rFonts w:eastAsia="Yu Mincho"/>
          <w:bCs/>
          <w:iCs/>
          <w:lang w:eastAsia="ja-JP"/>
        </w:rPr>
        <w:t>Consider network impact, coexistence of Rel-17 and Rel-18 RedCap and non-RedCap UEs in a cell, UE impact, specification impact</w:t>
      </w:r>
    </w:p>
    <w:p w14:paraId="10E50F7D" w14:textId="28DFD494" w:rsidR="00382AD3" w:rsidRPr="00382AD3" w:rsidRDefault="00382AD3" w:rsidP="00382AD3">
      <w:pPr>
        <w:pStyle w:val="ListParagraph"/>
        <w:numPr>
          <w:ilvl w:val="1"/>
          <w:numId w:val="32"/>
        </w:numPr>
        <w:ind w:left="1080"/>
        <w:rPr>
          <w:rFonts w:eastAsia="Yu Mincho"/>
          <w:bCs/>
          <w:iCs/>
          <w:lang w:eastAsia="ja-JP"/>
        </w:rPr>
      </w:pPr>
      <w:r w:rsidRPr="00382AD3">
        <w:rPr>
          <w:rFonts w:eastAsia="Yu Mincho"/>
          <w:bCs/>
          <w:iCs/>
          <w:lang w:eastAsia="ja-JP"/>
        </w:rPr>
        <w:t>Potential solutions, which may complement each other, for reducing device complexity are focusing on:</w:t>
      </w:r>
    </w:p>
    <w:p w14:paraId="3E8FDC7E" w14:textId="0C9B0D58" w:rsidR="00382AD3" w:rsidRPr="00382AD3" w:rsidRDefault="00382AD3" w:rsidP="00382AD3">
      <w:pPr>
        <w:pStyle w:val="ListParagraph"/>
        <w:numPr>
          <w:ilvl w:val="1"/>
          <w:numId w:val="32"/>
        </w:numPr>
        <w:rPr>
          <w:rFonts w:eastAsia="Yu Mincho"/>
          <w:bCs/>
          <w:iCs/>
          <w:lang w:eastAsia="ja-JP"/>
        </w:rPr>
      </w:pPr>
      <w:r w:rsidRPr="00382AD3">
        <w:rPr>
          <w:rFonts w:eastAsia="Yu Mincho"/>
          <w:bCs/>
          <w:iCs/>
          <w:lang w:eastAsia="ja-JP"/>
        </w:rPr>
        <w:t>UE bandwidth reduction to 5MHz in FR1,</w:t>
      </w:r>
    </w:p>
    <w:p w14:paraId="300A9C73" w14:textId="3E0812A7" w:rsidR="00382AD3" w:rsidRPr="00382AD3" w:rsidRDefault="00382AD3" w:rsidP="00382AD3">
      <w:pPr>
        <w:pStyle w:val="ListParagraph"/>
        <w:numPr>
          <w:ilvl w:val="2"/>
          <w:numId w:val="32"/>
        </w:numPr>
        <w:ind w:left="1800"/>
        <w:rPr>
          <w:rFonts w:eastAsia="Yu Mincho"/>
          <w:bCs/>
          <w:iCs/>
          <w:lang w:eastAsia="ja-JP"/>
        </w:rPr>
      </w:pPr>
      <w:r w:rsidRPr="00382AD3">
        <w:rPr>
          <w:rFonts w:eastAsia="Yu Mincho"/>
          <w:bCs/>
          <w:iCs/>
          <w:lang w:eastAsia="ja-JP"/>
        </w:rPr>
        <w:t>Possibly in combination with relaxed UE processing timeline for PDSCH and/or PUSCH and/or CSI</w:t>
      </w:r>
    </w:p>
    <w:p w14:paraId="2220B6FB" w14:textId="38455662" w:rsidR="00382AD3" w:rsidRPr="00382AD3" w:rsidRDefault="00382AD3" w:rsidP="00382AD3">
      <w:pPr>
        <w:pStyle w:val="ListParagraph"/>
        <w:numPr>
          <w:ilvl w:val="1"/>
          <w:numId w:val="32"/>
        </w:numPr>
        <w:rPr>
          <w:rFonts w:eastAsia="Yu Mincho"/>
          <w:bCs/>
          <w:iCs/>
          <w:lang w:eastAsia="ja-JP"/>
        </w:rPr>
      </w:pPr>
      <w:r w:rsidRPr="00382AD3">
        <w:rPr>
          <w:rFonts w:eastAsia="Yu Mincho"/>
          <w:bCs/>
          <w:iCs/>
          <w:lang w:eastAsia="ja-JP"/>
        </w:rPr>
        <w:t xml:space="preserve">reduced UE peak data rate in FR1, </w:t>
      </w:r>
    </w:p>
    <w:p w14:paraId="5C186E6F" w14:textId="2EB488CD" w:rsidR="00382AD3" w:rsidRPr="00382AD3" w:rsidRDefault="00382AD3" w:rsidP="00382AD3">
      <w:pPr>
        <w:pStyle w:val="ListParagraph"/>
        <w:numPr>
          <w:ilvl w:val="2"/>
          <w:numId w:val="32"/>
        </w:numPr>
        <w:ind w:left="1800"/>
        <w:rPr>
          <w:rFonts w:eastAsia="Yu Mincho"/>
          <w:bCs/>
          <w:iCs/>
          <w:lang w:eastAsia="ja-JP"/>
        </w:rPr>
      </w:pPr>
      <w:r w:rsidRPr="00382AD3">
        <w:rPr>
          <w:rFonts w:eastAsia="Yu Mincho"/>
          <w:bCs/>
          <w:iCs/>
          <w:lang w:eastAsia="ja-JP"/>
        </w:rPr>
        <w:t>Possibly including restricted bandwidth for PDSCH and/or PUSCH</w:t>
      </w:r>
    </w:p>
    <w:p w14:paraId="30517B75" w14:textId="56742C3F" w:rsidR="00382AD3" w:rsidRPr="00382AD3" w:rsidRDefault="00382AD3" w:rsidP="00382AD3">
      <w:pPr>
        <w:pStyle w:val="ListParagraph"/>
        <w:numPr>
          <w:ilvl w:val="2"/>
          <w:numId w:val="32"/>
        </w:numPr>
        <w:ind w:left="1800"/>
        <w:rPr>
          <w:rFonts w:eastAsia="Yu Mincho"/>
          <w:bCs/>
          <w:iCs/>
          <w:lang w:eastAsia="ja-JP"/>
        </w:rPr>
      </w:pPr>
      <w:r w:rsidRPr="00382AD3">
        <w:rPr>
          <w:rFonts w:eastAsia="Yu Mincho"/>
          <w:bCs/>
          <w:iCs/>
          <w:lang w:eastAsia="ja-JP"/>
        </w:rPr>
        <w:t>Possibly in combination with relaxed UE processing timeline for PDSCH and/or PUSCH and/or CSI</w:t>
      </w:r>
    </w:p>
    <w:p w14:paraId="40F9F6E5" w14:textId="117081A0" w:rsidR="00382AD3" w:rsidRPr="00382AD3" w:rsidRDefault="00382AD3" w:rsidP="00382AD3">
      <w:pPr>
        <w:pStyle w:val="ListParagraph"/>
        <w:numPr>
          <w:ilvl w:val="0"/>
          <w:numId w:val="32"/>
        </w:numPr>
        <w:rPr>
          <w:rFonts w:eastAsia="Yu Mincho"/>
          <w:bCs/>
          <w:iCs/>
          <w:lang w:eastAsia="ja-JP"/>
        </w:rPr>
      </w:pPr>
      <w:r w:rsidRPr="00382AD3">
        <w:rPr>
          <w:rFonts w:eastAsia="Yu Mincho"/>
          <w:bCs/>
          <w:iCs/>
          <w:lang w:eastAsia="ja-JP"/>
        </w:rPr>
        <w:t>Notes:</w:t>
      </w:r>
    </w:p>
    <w:p w14:paraId="50817C4B" w14:textId="1D2223AF" w:rsidR="00382AD3" w:rsidRPr="00382AD3" w:rsidRDefault="00382AD3" w:rsidP="00382AD3">
      <w:pPr>
        <w:pStyle w:val="ListParagraph"/>
        <w:numPr>
          <w:ilvl w:val="1"/>
          <w:numId w:val="32"/>
        </w:numPr>
        <w:ind w:left="1080"/>
        <w:rPr>
          <w:rFonts w:eastAsia="Yu Mincho"/>
          <w:bCs/>
          <w:iCs/>
          <w:lang w:eastAsia="ja-JP"/>
        </w:rPr>
      </w:pPr>
      <w:r w:rsidRPr="00382AD3">
        <w:rPr>
          <w:rFonts w:eastAsia="Yu Mincho"/>
          <w:bCs/>
          <w:iCs/>
          <w:lang w:eastAsia="ja-JP"/>
        </w:rPr>
        <w:t>Rel-15 SSB should be reused and L1 changes minimized.</w:t>
      </w:r>
    </w:p>
    <w:p w14:paraId="128A1F91" w14:textId="31FCC53C" w:rsidR="00382AD3" w:rsidRPr="00382AD3" w:rsidRDefault="00382AD3" w:rsidP="00382AD3">
      <w:pPr>
        <w:pStyle w:val="ListParagraph"/>
        <w:numPr>
          <w:ilvl w:val="1"/>
          <w:numId w:val="32"/>
        </w:numPr>
        <w:ind w:left="1080"/>
        <w:rPr>
          <w:rFonts w:eastAsia="Yu Mincho"/>
          <w:bCs/>
          <w:iCs/>
          <w:lang w:eastAsia="ja-JP"/>
        </w:rPr>
      </w:pPr>
      <w:r w:rsidRPr="00382AD3">
        <w:rPr>
          <w:rFonts w:eastAsia="Yu Mincho"/>
          <w:bCs/>
          <w:iCs/>
          <w:lang w:eastAsia="ja-JP"/>
        </w:rPr>
        <w:t>Operation in BWP with/without SSB and without/with RF retuning should be considered.</w:t>
      </w:r>
    </w:p>
    <w:p w14:paraId="57E9BABE" w14:textId="2F1C7C15" w:rsidR="00382AD3" w:rsidRPr="00382AD3" w:rsidRDefault="00382AD3" w:rsidP="00382AD3">
      <w:pPr>
        <w:pStyle w:val="ListParagraph"/>
        <w:numPr>
          <w:ilvl w:val="1"/>
          <w:numId w:val="32"/>
        </w:numPr>
        <w:ind w:left="1080"/>
        <w:rPr>
          <w:rFonts w:eastAsia="Yu Mincho"/>
          <w:bCs/>
          <w:iCs/>
          <w:lang w:eastAsia="ja-JP"/>
        </w:rPr>
      </w:pPr>
      <w:r w:rsidRPr="00382AD3">
        <w:rPr>
          <w:rFonts w:eastAsia="Yu Mincho"/>
          <w:bCs/>
          <w:iCs/>
          <w:lang w:eastAsia="ja-JP"/>
        </w:rPr>
        <w:t>It is not precluded that some solutions for FR1 can be applied to FR2 in WI stage.</w:t>
      </w:r>
    </w:p>
    <w:p w14:paraId="3063A5F1" w14:textId="635B7394" w:rsidR="00382AD3" w:rsidRPr="00382AD3" w:rsidRDefault="00382AD3" w:rsidP="00382AD3">
      <w:pPr>
        <w:pStyle w:val="ListParagraph"/>
        <w:numPr>
          <w:ilvl w:val="1"/>
          <w:numId w:val="32"/>
        </w:numPr>
        <w:ind w:left="1080"/>
        <w:rPr>
          <w:rFonts w:eastAsia="Yu Mincho"/>
          <w:bCs/>
          <w:iCs/>
          <w:lang w:eastAsia="ja-JP"/>
        </w:rPr>
      </w:pPr>
      <w:r w:rsidRPr="00382AD3">
        <w:rPr>
          <w:rFonts w:eastAsia="Yu Mincho"/>
          <w:bCs/>
          <w:iCs/>
          <w:lang w:eastAsia="ja-JP"/>
        </w:rPr>
        <w:t>Aim to define a single Rel-18 RedCap UE type for further UE complexity reduction.</w:t>
      </w:r>
    </w:p>
    <w:p w14:paraId="06CB6ADB" w14:textId="392C1444" w:rsidR="008F2176" w:rsidRDefault="00BF1BEF" w:rsidP="008F2176">
      <w:pPr>
        <w:rPr>
          <w:rFonts w:eastAsia="Yu Mincho"/>
          <w:bCs/>
          <w:iCs/>
          <w:lang w:eastAsia="ja-JP"/>
        </w:rPr>
      </w:pPr>
      <w:r>
        <w:rPr>
          <w:rFonts w:eastAsia="Yu Mincho"/>
          <w:bCs/>
          <w:iCs/>
          <w:lang w:eastAsia="ja-JP"/>
        </w:rPr>
        <w:t xml:space="preserve">In the objectives, </w:t>
      </w:r>
      <w:r w:rsidR="00FA2E30">
        <w:rPr>
          <w:rFonts w:eastAsia="Yu Mincho"/>
          <w:bCs/>
          <w:iCs/>
          <w:lang w:eastAsia="ja-JP"/>
        </w:rPr>
        <w:t xml:space="preserve">the study of </w:t>
      </w:r>
      <w:r>
        <w:rPr>
          <w:rFonts w:eastAsia="Yu Mincho"/>
          <w:bCs/>
          <w:iCs/>
          <w:lang w:eastAsia="ja-JP"/>
        </w:rPr>
        <w:t xml:space="preserve">several potential complexity reduction techniques </w:t>
      </w:r>
      <w:r w:rsidR="00FA2E30">
        <w:rPr>
          <w:rFonts w:eastAsia="Yu Mincho"/>
          <w:bCs/>
          <w:iCs/>
          <w:lang w:eastAsia="ja-JP"/>
        </w:rPr>
        <w:t xml:space="preserve">should be based on the evaluation methodology used for Rel-17 </w:t>
      </w:r>
      <w:r w:rsidR="00FA2E30">
        <w:rPr>
          <w:rFonts w:eastAsia="Yu Mincho"/>
          <w:bCs/>
          <w:iCs/>
          <w:lang w:eastAsia="ja-JP"/>
        </w:rPr>
        <w:fldChar w:fldCharType="begin"/>
      </w:r>
      <w:r w:rsidR="00FA2E30">
        <w:rPr>
          <w:rFonts w:eastAsia="Yu Mincho"/>
          <w:bCs/>
          <w:iCs/>
          <w:lang w:eastAsia="ja-JP"/>
        </w:rPr>
        <w:instrText xml:space="preserve"> REF _Ref100320082 \r \h </w:instrText>
      </w:r>
      <w:r w:rsidR="00FA2E30">
        <w:rPr>
          <w:rFonts w:eastAsia="Yu Mincho"/>
          <w:bCs/>
          <w:iCs/>
          <w:lang w:eastAsia="ja-JP"/>
        </w:rPr>
      </w:r>
      <w:r w:rsidR="00FA2E30">
        <w:rPr>
          <w:rFonts w:eastAsia="Yu Mincho"/>
          <w:bCs/>
          <w:iCs/>
          <w:lang w:eastAsia="ja-JP"/>
        </w:rPr>
        <w:fldChar w:fldCharType="separate"/>
      </w:r>
      <w:r w:rsidR="009300F6">
        <w:rPr>
          <w:rFonts w:eastAsia="Yu Mincho"/>
          <w:bCs/>
          <w:iCs/>
          <w:lang w:eastAsia="ja-JP"/>
        </w:rPr>
        <w:t>[2]</w:t>
      </w:r>
      <w:r w:rsidR="00FA2E30">
        <w:rPr>
          <w:rFonts w:eastAsia="Yu Mincho"/>
          <w:bCs/>
          <w:iCs/>
          <w:lang w:eastAsia="ja-JP"/>
        </w:rPr>
        <w:fldChar w:fldCharType="end"/>
      </w:r>
      <w:r w:rsidR="00FA2E30">
        <w:rPr>
          <w:rFonts w:eastAsia="Yu Mincho"/>
          <w:bCs/>
          <w:iCs/>
          <w:lang w:eastAsia="ja-JP"/>
        </w:rPr>
        <w:t xml:space="preserve">. We propose that the </w:t>
      </w:r>
      <w:r w:rsidR="00B42F12">
        <w:rPr>
          <w:rFonts w:eastAsia="Yu Mincho"/>
          <w:bCs/>
          <w:iCs/>
          <w:lang w:eastAsia="ja-JP"/>
        </w:rPr>
        <w:t xml:space="preserve">methodology </w:t>
      </w:r>
      <w:r w:rsidR="00FA2E30">
        <w:rPr>
          <w:rFonts w:eastAsia="Yu Mincho"/>
          <w:bCs/>
          <w:iCs/>
          <w:lang w:eastAsia="ja-JP"/>
        </w:rPr>
        <w:t xml:space="preserve">for evaluating complexity be reused with minimal changes. We also examine the complexity reduction techniques </w:t>
      </w:r>
      <w:r>
        <w:rPr>
          <w:rFonts w:eastAsia="Yu Mincho"/>
          <w:bCs/>
          <w:iCs/>
          <w:lang w:eastAsia="ja-JP"/>
        </w:rPr>
        <w:t xml:space="preserve">listed </w:t>
      </w:r>
      <w:r w:rsidR="00B42F12">
        <w:rPr>
          <w:rFonts w:eastAsia="Yu Mincho"/>
          <w:bCs/>
          <w:iCs/>
          <w:lang w:eastAsia="ja-JP"/>
        </w:rPr>
        <w:t xml:space="preserve">in </w:t>
      </w:r>
      <w:r w:rsidR="00FA2E30">
        <w:rPr>
          <w:rFonts w:eastAsia="Yu Mincho"/>
          <w:bCs/>
          <w:iCs/>
          <w:lang w:eastAsia="ja-JP"/>
        </w:rPr>
        <w:t>objectives as well as other techniques that were considered for Rel 17.</w:t>
      </w:r>
    </w:p>
    <w:p w14:paraId="6CC70814" w14:textId="77777777" w:rsidR="00C64937" w:rsidRPr="00220103" w:rsidRDefault="00C64937" w:rsidP="00220103">
      <w:pPr>
        <w:rPr>
          <w:rFonts w:eastAsia="Yu Mincho"/>
          <w:bCs/>
          <w:iCs/>
          <w:lang w:eastAsia="ja-JP"/>
        </w:rPr>
      </w:pPr>
    </w:p>
    <w:p w14:paraId="2DA130E3" w14:textId="684249D5" w:rsidR="002525D7" w:rsidRPr="0053647E" w:rsidRDefault="002525D7" w:rsidP="002525D7">
      <w:pPr>
        <w:pStyle w:val="Heading1"/>
        <w:rPr>
          <w:rFonts w:cs="Arial"/>
        </w:rPr>
      </w:pPr>
      <w:r>
        <w:rPr>
          <w:rFonts w:cs="Arial"/>
        </w:rPr>
        <w:t>Discussion</w:t>
      </w:r>
    </w:p>
    <w:p w14:paraId="63B9A6B5" w14:textId="113F59F9" w:rsidR="00507A45" w:rsidRDefault="00F90A73" w:rsidP="00507A45">
      <w:pPr>
        <w:pStyle w:val="Heading2"/>
        <w:rPr>
          <w:lang w:eastAsia="ja-JP"/>
        </w:rPr>
      </w:pPr>
      <w:r>
        <w:rPr>
          <w:lang w:eastAsia="ja-JP"/>
        </w:rPr>
        <w:t>Evaluation methodology</w:t>
      </w:r>
    </w:p>
    <w:p w14:paraId="466B6765" w14:textId="269137EB" w:rsidR="008F2176" w:rsidRDefault="008F2176" w:rsidP="008F2176">
      <w:pPr>
        <w:rPr>
          <w:lang w:eastAsia="ja-JP"/>
        </w:rPr>
      </w:pPr>
      <w:r>
        <w:rPr>
          <w:lang w:eastAsia="ja-JP"/>
        </w:rPr>
        <w:t>T</w:t>
      </w:r>
      <w:r w:rsidRPr="008F2176">
        <w:rPr>
          <w:lang w:eastAsia="ja-JP"/>
        </w:rPr>
        <w:t>he study of complexity reduction techniques should be based on the evaluation methodology used for Rel-17</w:t>
      </w:r>
      <w:r>
        <w:rPr>
          <w:lang w:eastAsia="ja-JP"/>
        </w:rPr>
        <w:t xml:space="preserve">, as stated in the SID. There are several aspects to consider: analysis of the complexity reduction, i.e., identifying the main contributors to the complexity; analysis of performance impacts, e.g., coverage, network capacity, data rate, latency &amp; reliability; analysis of coexistence with legacy UEs; </w:t>
      </w:r>
      <w:r w:rsidR="00B0167F">
        <w:rPr>
          <w:lang w:eastAsia="ja-JP"/>
        </w:rPr>
        <w:t xml:space="preserve">and </w:t>
      </w:r>
      <w:r>
        <w:rPr>
          <w:lang w:eastAsia="ja-JP"/>
        </w:rPr>
        <w:t>analysis of specification impacts. Each aspect is discussed below.</w:t>
      </w:r>
    </w:p>
    <w:p w14:paraId="4887A669" w14:textId="01A4319B" w:rsidR="008F2176" w:rsidRPr="008F2176" w:rsidRDefault="00BF3071" w:rsidP="008F2176">
      <w:pPr>
        <w:rPr>
          <w:u w:val="single"/>
          <w:lang w:eastAsia="ja-JP"/>
        </w:rPr>
      </w:pPr>
      <w:r>
        <w:rPr>
          <w:u w:val="single"/>
          <w:lang w:eastAsia="ja-JP"/>
        </w:rPr>
        <w:t>Evaluation aspects</w:t>
      </w:r>
    </w:p>
    <w:p w14:paraId="7719E33C" w14:textId="639C3251" w:rsidR="00E519BA" w:rsidRDefault="00E519BA" w:rsidP="00E519BA">
      <w:r>
        <w:t>In 38.875</w:t>
      </w:r>
      <w:r w:rsidR="009D329D">
        <w:t xml:space="preserve">, </w:t>
      </w:r>
      <w:r>
        <w:t>clause 6.1 lists the complexity breakdown for a reference NR device. Table 6.1-1 is reproduced below</w:t>
      </w:r>
      <w:r w:rsidR="007E7940">
        <w:t xml:space="preserve"> along with a last row showing the ratio of RF to baseband (BB) </w:t>
      </w:r>
      <w:r w:rsidR="008F2176">
        <w:t xml:space="preserve">complexity </w:t>
      </w:r>
      <w:r w:rsidR="007E7940">
        <w:fldChar w:fldCharType="begin"/>
      </w:r>
      <w:r w:rsidR="007E7940">
        <w:instrText xml:space="preserve"> REF _Ref100320082 \r \h </w:instrText>
      </w:r>
      <w:r w:rsidR="007E7940">
        <w:fldChar w:fldCharType="separate"/>
      </w:r>
      <w:r w:rsidR="009300F6">
        <w:t>[2]</w:t>
      </w:r>
      <w:r w:rsidR="007E7940">
        <w:fldChar w:fldCharType="end"/>
      </w:r>
      <w:r>
        <w:t>.</w:t>
      </w:r>
      <w:r w:rsidRPr="00E519BA">
        <w:t xml:space="preserve"> </w:t>
      </w:r>
    </w:p>
    <w:p w14:paraId="6870E63B" w14:textId="4968771D" w:rsidR="00501072" w:rsidRDefault="00501072" w:rsidP="00501072">
      <w:pPr>
        <w:pStyle w:val="Caption"/>
        <w:keepNext/>
      </w:pPr>
      <w:bookmarkStart w:id="2" w:name="_Ref100559981"/>
      <w:r>
        <w:t xml:space="preserve">Table </w:t>
      </w:r>
      <w:fldSimple w:instr=" SEQ Table \* ARABIC ">
        <w:r w:rsidR="009300F6">
          <w:rPr>
            <w:noProof/>
          </w:rPr>
          <w:t>1</w:t>
        </w:r>
      </w:fldSimple>
      <w:bookmarkEnd w:id="2"/>
      <w:r>
        <w:t>. Reproduced Table 6.1-1 from 38.875: complexity breakdown for a reference NR device</w:t>
      </w:r>
    </w:p>
    <w:tbl>
      <w:tblPr>
        <w:tblStyle w:val="TableGrid"/>
        <w:tblW w:w="0" w:type="auto"/>
        <w:tblLook w:val="04A0" w:firstRow="1" w:lastRow="0" w:firstColumn="1" w:lastColumn="0" w:noHBand="0" w:noVBand="1"/>
      </w:tblPr>
      <w:tblGrid>
        <w:gridCol w:w="3235"/>
        <w:gridCol w:w="2024"/>
        <w:gridCol w:w="2024"/>
        <w:gridCol w:w="2024"/>
      </w:tblGrid>
      <w:tr w:rsidR="00E519BA" w:rsidRPr="00E519BA" w14:paraId="1202BF93" w14:textId="77777777" w:rsidTr="00E519BA">
        <w:tc>
          <w:tcPr>
            <w:tcW w:w="3235" w:type="dxa"/>
            <w:shd w:val="clear" w:color="auto" w:fill="7F7F7F" w:themeFill="text1" w:themeFillTint="80"/>
          </w:tcPr>
          <w:p w14:paraId="7B479B1A" w14:textId="77777777" w:rsidR="00E519BA" w:rsidRPr="00471ED1" w:rsidRDefault="00E519BA" w:rsidP="007E7940">
            <w:pPr>
              <w:pStyle w:val="TableCell0"/>
              <w:jc w:val="center"/>
              <w:rPr>
                <w:b/>
                <w:bCs/>
                <w:sz w:val="18"/>
                <w:szCs w:val="18"/>
              </w:rPr>
            </w:pPr>
            <w:r w:rsidRPr="00471ED1">
              <w:rPr>
                <w:b/>
                <w:bCs/>
                <w:sz w:val="18"/>
                <w:szCs w:val="18"/>
              </w:rPr>
              <w:t>Functional block</w:t>
            </w:r>
          </w:p>
        </w:tc>
        <w:tc>
          <w:tcPr>
            <w:tcW w:w="2024" w:type="dxa"/>
            <w:shd w:val="clear" w:color="auto" w:fill="7F7F7F" w:themeFill="text1" w:themeFillTint="80"/>
          </w:tcPr>
          <w:p w14:paraId="051635B3" w14:textId="77777777" w:rsidR="00E519BA" w:rsidRPr="00471ED1" w:rsidRDefault="00E519BA" w:rsidP="007E7940">
            <w:pPr>
              <w:pStyle w:val="TableCell0"/>
              <w:jc w:val="center"/>
              <w:rPr>
                <w:b/>
                <w:bCs/>
                <w:sz w:val="18"/>
                <w:szCs w:val="18"/>
              </w:rPr>
            </w:pPr>
            <w:r w:rsidRPr="00471ED1">
              <w:rPr>
                <w:b/>
                <w:bCs/>
                <w:sz w:val="18"/>
                <w:szCs w:val="18"/>
              </w:rPr>
              <w:t>FR1 FDD (2Rx)</w:t>
            </w:r>
          </w:p>
        </w:tc>
        <w:tc>
          <w:tcPr>
            <w:tcW w:w="2024" w:type="dxa"/>
            <w:shd w:val="clear" w:color="auto" w:fill="7F7F7F" w:themeFill="text1" w:themeFillTint="80"/>
          </w:tcPr>
          <w:p w14:paraId="4016D43E" w14:textId="77777777" w:rsidR="00E519BA" w:rsidRPr="00471ED1" w:rsidRDefault="00E519BA" w:rsidP="007E7940">
            <w:pPr>
              <w:pStyle w:val="TableCell0"/>
              <w:jc w:val="center"/>
              <w:rPr>
                <w:b/>
                <w:bCs/>
                <w:sz w:val="18"/>
                <w:szCs w:val="18"/>
              </w:rPr>
            </w:pPr>
            <w:r w:rsidRPr="00471ED1">
              <w:rPr>
                <w:b/>
                <w:bCs/>
                <w:sz w:val="18"/>
                <w:szCs w:val="18"/>
              </w:rPr>
              <w:t>FR1 TDD (4Rx)</w:t>
            </w:r>
          </w:p>
        </w:tc>
        <w:tc>
          <w:tcPr>
            <w:tcW w:w="2024" w:type="dxa"/>
            <w:shd w:val="clear" w:color="auto" w:fill="7F7F7F" w:themeFill="text1" w:themeFillTint="80"/>
          </w:tcPr>
          <w:p w14:paraId="46D91B8D" w14:textId="77777777" w:rsidR="00E519BA" w:rsidRPr="00471ED1" w:rsidRDefault="00E519BA" w:rsidP="007E7940">
            <w:pPr>
              <w:pStyle w:val="TableCell0"/>
              <w:jc w:val="center"/>
              <w:rPr>
                <w:b/>
                <w:bCs/>
                <w:sz w:val="18"/>
                <w:szCs w:val="18"/>
              </w:rPr>
            </w:pPr>
            <w:r w:rsidRPr="00471ED1">
              <w:rPr>
                <w:b/>
                <w:bCs/>
                <w:sz w:val="18"/>
                <w:szCs w:val="18"/>
              </w:rPr>
              <w:t>FR2</w:t>
            </w:r>
          </w:p>
        </w:tc>
      </w:tr>
      <w:tr w:rsidR="00E519BA" w:rsidRPr="00E519BA" w14:paraId="33E43D6D" w14:textId="77777777" w:rsidTr="00CD51DB">
        <w:tc>
          <w:tcPr>
            <w:tcW w:w="9307" w:type="dxa"/>
            <w:gridSpan w:val="4"/>
            <w:shd w:val="clear" w:color="auto" w:fill="D9D9D9" w:themeFill="background1" w:themeFillShade="D9"/>
          </w:tcPr>
          <w:p w14:paraId="1F08E920" w14:textId="219FF076" w:rsidR="00E519BA" w:rsidRPr="00471ED1" w:rsidRDefault="00E519BA" w:rsidP="00E519BA">
            <w:pPr>
              <w:pStyle w:val="TableCell0"/>
              <w:jc w:val="center"/>
              <w:rPr>
                <w:sz w:val="18"/>
                <w:szCs w:val="18"/>
              </w:rPr>
            </w:pPr>
            <w:r w:rsidRPr="00471ED1">
              <w:rPr>
                <w:sz w:val="18"/>
                <w:szCs w:val="18"/>
              </w:rPr>
              <w:t>RF</w:t>
            </w:r>
          </w:p>
        </w:tc>
      </w:tr>
      <w:tr w:rsidR="00E519BA" w:rsidRPr="00E519BA" w14:paraId="65482EEA" w14:textId="77777777" w:rsidTr="00E519BA">
        <w:tc>
          <w:tcPr>
            <w:tcW w:w="3235" w:type="dxa"/>
            <w:shd w:val="clear" w:color="auto" w:fill="D9D9D9" w:themeFill="background1" w:themeFillShade="D9"/>
          </w:tcPr>
          <w:p w14:paraId="0E7C2B98" w14:textId="77777777" w:rsidR="00E519BA" w:rsidRPr="00471ED1" w:rsidRDefault="00E519BA" w:rsidP="00E519BA">
            <w:pPr>
              <w:pStyle w:val="TableCell0"/>
              <w:rPr>
                <w:sz w:val="18"/>
                <w:szCs w:val="18"/>
              </w:rPr>
            </w:pPr>
            <w:r w:rsidRPr="00471ED1">
              <w:rPr>
                <w:sz w:val="18"/>
                <w:szCs w:val="18"/>
              </w:rPr>
              <w:t>Antenna array for FR2</w:t>
            </w:r>
          </w:p>
        </w:tc>
        <w:tc>
          <w:tcPr>
            <w:tcW w:w="2024" w:type="dxa"/>
          </w:tcPr>
          <w:p w14:paraId="4CA11ABE" w14:textId="77777777" w:rsidR="00E519BA" w:rsidRPr="00471ED1" w:rsidRDefault="00E519BA" w:rsidP="00E519BA">
            <w:pPr>
              <w:pStyle w:val="TableCell0"/>
              <w:tabs>
                <w:tab w:val="decimal" w:pos="720"/>
              </w:tabs>
              <w:rPr>
                <w:sz w:val="18"/>
                <w:szCs w:val="18"/>
              </w:rPr>
            </w:pPr>
          </w:p>
        </w:tc>
        <w:tc>
          <w:tcPr>
            <w:tcW w:w="2024" w:type="dxa"/>
          </w:tcPr>
          <w:p w14:paraId="5B8BD186" w14:textId="77777777" w:rsidR="00E519BA" w:rsidRPr="00471ED1" w:rsidRDefault="00E519BA" w:rsidP="00E519BA">
            <w:pPr>
              <w:pStyle w:val="TableCell0"/>
              <w:tabs>
                <w:tab w:val="decimal" w:pos="720"/>
              </w:tabs>
              <w:rPr>
                <w:sz w:val="18"/>
                <w:szCs w:val="18"/>
              </w:rPr>
            </w:pPr>
          </w:p>
        </w:tc>
        <w:tc>
          <w:tcPr>
            <w:tcW w:w="2024" w:type="dxa"/>
          </w:tcPr>
          <w:p w14:paraId="1DF1EE1A" w14:textId="499807FE" w:rsidR="00E519BA" w:rsidRPr="00471ED1" w:rsidRDefault="00E519BA" w:rsidP="00E519BA">
            <w:pPr>
              <w:pStyle w:val="TableCell0"/>
              <w:tabs>
                <w:tab w:val="decimal" w:pos="720"/>
              </w:tabs>
              <w:rPr>
                <w:sz w:val="18"/>
                <w:szCs w:val="18"/>
              </w:rPr>
            </w:pPr>
            <w:r w:rsidRPr="00471ED1">
              <w:rPr>
                <w:sz w:val="18"/>
                <w:szCs w:val="18"/>
              </w:rPr>
              <w:t>33%</w:t>
            </w:r>
          </w:p>
        </w:tc>
      </w:tr>
      <w:tr w:rsidR="00E519BA" w:rsidRPr="00E519BA" w14:paraId="5F00AEB0" w14:textId="77777777" w:rsidTr="00E519BA">
        <w:tc>
          <w:tcPr>
            <w:tcW w:w="3235" w:type="dxa"/>
            <w:shd w:val="clear" w:color="auto" w:fill="D9D9D9" w:themeFill="background1" w:themeFillShade="D9"/>
          </w:tcPr>
          <w:p w14:paraId="1D3CAE30" w14:textId="77777777" w:rsidR="00E519BA" w:rsidRPr="00471ED1" w:rsidRDefault="00E519BA" w:rsidP="00E519BA">
            <w:pPr>
              <w:pStyle w:val="TableCell0"/>
              <w:rPr>
                <w:sz w:val="18"/>
                <w:szCs w:val="18"/>
              </w:rPr>
            </w:pPr>
            <w:r w:rsidRPr="00471ED1">
              <w:rPr>
                <w:sz w:val="18"/>
                <w:szCs w:val="18"/>
              </w:rPr>
              <w:t xml:space="preserve">Power amplifier </w:t>
            </w:r>
          </w:p>
        </w:tc>
        <w:tc>
          <w:tcPr>
            <w:tcW w:w="2024" w:type="dxa"/>
          </w:tcPr>
          <w:p w14:paraId="3BF31F7C" w14:textId="1370C2FE" w:rsidR="00E519BA" w:rsidRPr="00471ED1" w:rsidRDefault="00E519BA" w:rsidP="00E519BA">
            <w:pPr>
              <w:pStyle w:val="TableCell0"/>
              <w:tabs>
                <w:tab w:val="decimal" w:pos="720"/>
              </w:tabs>
              <w:rPr>
                <w:sz w:val="18"/>
                <w:szCs w:val="18"/>
              </w:rPr>
            </w:pPr>
            <w:r w:rsidRPr="00471ED1">
              <w:rPr>
                <w:sz w:val="18"/>
                <w:szCs w:val="18"/>
              </w:rPr>
              <w:t>25%</w:t>
            </w:r>
          </w:p>
        </w:tc>
        <w:tc>
          <w:tcPr>
            <w:tcW w:w="2024" w:type="dxa"/>
          </w:tcPr>
          <w:p w14:paraId="790BACCA" w14:textId="7B98E404" w:rsidR="00E519BA" w:rsidRPr="00471ED1" w:rsidRDefault="00E519BA" w:rsidP="00E519BA">
            <w:pPr>
              <w:pStyle w:val="TableCell0"/>
              <w:tabs>
                <w:tab w:val="decimal" w:pos="720"/>
              </w:tabs>
              <w:rPr>
                <w:sz w:val="18"/>
                <w:szCs w:val="18"/>
              </w:rPr>
            </w:pPr>
            <w:r w:rsidRPr="00471ED1">
              <w:rPr>
                <w:sz w:val="18"/>
                <w:szCs w:val="18"/>
              </w:rPr>
              <w:t>25%</w:t>
            </w:r>
          </w:p>
        </w:tc>
        <w:tc>
          <w:tcPr>
            <w:tcW w:w="2024" w:type="dxa"/>
          </w:tcPr>
          <w:p w14:paraId="4FF0ABEE" w14:textId="50723CEC" w:rsidR="00E519BA" w:rsidRPr="00471ED1" w:rsidRDefault="00E519BA" w:rsidP="00E519BA">
            <w:pPr>
              <w:pStyle w:val="TableCell0"/>
              <w:tabs>
                <w:tab w:val="decimal" w:pos="720"/>
              </w:tabs>
              <w:rPr>
                <w:sz w:val="18"/>
                <w:szCs w:val="18"/>
              </w:rPr>
            </w:pPr>
            <w:r w:rsidRPr="00471ED1">
              <w:rPr>
                <w:sz w:val="18"/>
                <w:szCs w:val="18"/>
              </w:rPr>
              <w:t>18%</w:t>
            </w:r>
          </w:p>
        </w:tc>
      </w:tr>
      <w:tr w:rsidR="00E519BA" w:rsidRPr="00E519BA" w14:paraId="50ED6911" w14:textId="77777777" w:rsidTr="00E519BA">
        <w:tc>
          <w:tcPr>
            <w:tcW w:w="3235" w:type="dxa"/>
            <w:shd w:val="clear" w:color="auto" w:fill="D9D9D9" w:themeFill="background1" w:themeFillShade="D9"/>
          </w:tcPr>
          <w:p w14:paraId="383A7EFD" w14:textId="77777777" w:rsidR="00E519BA" w:rsidRPr="00471ED1" w:rsidRDefault="00E519BA" w:rsidP="00E519BA">
            <w:pPr>
              <w:pStyle w:val="TableCell0"/>
              <w:rPr>
                <w:sz w:val="18"/>
                <w:szCs w:val="18"/>
              </w:rPr>
            </w:pPr>
            <w:r w:rsidRPr="00471ED1">
              <w:rPr>
                <w:sz w:val="18"/>
                <w:szCs w:val="18"/>
              </w:rPr>
              <w:lastRenderedPageBreak/>
              <w:t>Filters</w:t>
            </w:r>
          </w:p>
        </w:tc>
        <w:tc>
          <w:tcPr>
            <w:tcW w:w="2024" w:type="dxa"/>
          </w:tcPr>
          <w:p w14:paraId="37267CB6" w14:textId="67F53E6C" w:rsidR="00E519BA" w:rsidRPr="00471ED1" w:rsidRDefault="00E519BA" w:rsidP="00E519BA">
            <w:pPr>
              <w:pStyle w:val="TableCell0"/>
              <w:tabs>
                <w:tab w:val="decimal" w:pos="720"/>
              </w:tabs>
              <w:rPr>
                <w:sz w:val="18"/>
                <w:szCs w:val="18"/>
              </w:rPr>
            </w:pPr>
            <w:r w:rsidRPr="00471ED1">
              <w:rPr>
                <w:sz w:val="18"/>
                <w:szCs w:val="18"/>
              </w:rPr>
              <w:t>10%</w:t>
            </w:r>
          </w:p>
        </w:tc>
        <w:tc>
          <w:tcPr>
            <w:tcW w:w="2024" w:type="dxa"/>
          </w:tcPr>
          <w:p w14:paraId="5A8B32EC" w14:textId="7F0B8AC4" w:rsidR="00E519BA" w:rsidRPr="00471ED1" w:rsidRDefault="00E519BA" w:rsidP="00E519BA">
            <w:pPr>
              <w:pStyle w:val="TableCell0"/>
              <w:tabs>
                <w:tab w:val="decimal" w:pos="720"/>
              </w:tabs>
              <w:rPr>
                <w:sz w:val="18"/>
                <w:szCs w:val="18"/>
              </w:rPr>
            </w:pPr>
            <w:r w:rsidRPr="00471ED1">
              <w:rPr>
                <w:sz w:val="18"/>
                <w:szCs w:val="18"/>
              </w:rPr>
              <w:t>15%</w:t>
            </w:r>
          </w:p>
        </w:tc>
        <w:tc>
          <w:tcPr>
            <w:tcW w:w="2024" w:type="dxa"/>
          </w:tcPr>
          <w:p w14:paraId="292D7BA6" w14:textId="188C10EE" w:rsidR="00E519BA" w:rsidRPr="00471ED1" w:rsidRDefault="00E519BA" w:rsidP="00E519BA">
            <w:pPr>
              <w:pStyle w:val="TableCell0"/>
              <w:tabs>
                <w:tab w:val="decimal" w:pos="720"/>
              </w:tabs>
              <w:rPr>
                <w:sz w:val="18"/>
                <w:szCs w:val="18"/>
              </w:rPr>
            </w:pPr>
            <w:r w:rsidRPr="00471ED1">
              <w:rPr>
                <w:sz w:val="18"/>
                <w:szCs w:val="18"/>
              </w:rPr>
              <w:t>8%</w:t>
            </w:r>
          </w:p>
        </w:tc>
      </w:tr>
      <w:tr w:rsidR="00E519BA" w:rsidRPr="00E519BA" w14:paraId="361D355A" w14:textId="77777777" w:rsidTr="00E519BA">
        <w:tc>
          <w:tcPr>
            <w:tcW w:w="3235" w:type="dxa"/>
            <w:shd w:val="clear" w:color="auto" w:fill="D9D9D9" w:themeFill="background1" w:themeFillShade="D9"/>
          </w:tcPr>
          <w:p w14:paraId="3EE4A23E" w14:textId="77777777" w:rsidR="00E519BA" w:rsidRPr="00471ED1" w:rsidRDefault="00E519BA" w:rsidP="00E519BA">
            <w:pPr>
              <w:pStyle w:val="TableCell0"/>
              <w:rPr>
                <w:sz w:val="18"/>
                <w:szCs w:val="18"/>
              </w:rPr>
            </w:pPr>
            <w:r w:rsidRPr="00471ED1">
              <w:rPr>
                <w:sz w:val="18"/>
                <w:szCs w:val="18"/>
              </w:rPr>
              <w:t>RF transceiver (including LNAs, mixer, and local oscillator)</w:t>
            </w:r>
          </w:p>
        </w:tc>
        <w:tc>
          <w:tcPr>
            <w:tcW w:w="2024" w:type="dxa"/>
          </w:tcPr>
          <w:p w14:paraId="64310208" w14:textId="4A0774AB" w:rsidR="00E519BA" w:rsidRPr="00471ED1" w:rsidRDefault="00E519BA" w:rsidP="00E519BA">
            <w:pPr>
              <w:pStyle w:val="TableCell0"/>
              <w:tabs>
                <w:tab w:val="decimal" w:pos="720"/>
              </w:tabs>
              <w:rPr>
                <w:sz w:val="18"/>
                <w:szCs w:val="18"/>
              </w:rPr>
            </w:pPr>
            <w:r w:rsidRPr="00471ED1">
              <w:rPr>
                <w:sz w:val="18"/>
                <w:szCs w:val="18"/>
              </w:rPr>
              <w:t>45%</w:t>
            </w:r>
          </w:p>
        </w:tc>
        <w:tc>
          <w:tcPr>
            <w:tcW w:w="2024" w:type="dxa"/>
          </w:tcPr>
          <w:p w14:paraId="4727E11F" w14:textId="78D779E9" w:rsidR="00E519BA" w:rsidRPr="00471ED1" w:rsidRDefault="00E519BA" w:rsidP="00E519BA">
            <w:pPr>
              <w:pStyle w:val="TableCell0"/>
              <w:tabs>
                <w:tab w:val="decimal" w:pos="720"/>
              </w:tabs>
              <w:rPr>
                <w:sz w:val="18"/>
                <w:szCs w:val="18"/>
              </w:rPr>
            </w:pPr>
            <w:r w:rsidRPr="00471ED1">
              <w:rPr>
                <w:sz w:val="18"/>
                <w:szCs w:val="18"/>
              </w:rPr>
              <w:t>55%</w:t>
            </w:r>
          </w:p>
        </w:tc>
        <w:tc>
          <w:tcPr>
            <w:tcW w:w="2024" w:type="dxa"/>
          </w:tcPr>
          <w:p w14:paraId="5FF43189" w14:textId="0CD8911C" w:rsidR="00E519BA" w:rsidRPr="00471ED1" w:rsidRDefault="00E519BA" w:rsidP="00E519BA">
            <w:pPr>
              <w:pStyle w:val="TableCell0"/>
              <w:tabs>
                <w:tab w:val="decimal" w:pos="720"/>
              </w:tabs>
              <w:rPr>
                <w:sz w:val="18"/>
                <w:szCs w:val="18"/>
              </w:rPr>
            </w:pPr>
            <w:r w:rsidRPr="00471ED1">
              <w:rPr>
                <w:sz w:val="18"/>
                <w:szCs w:val="18"/>
              </w:rPr>
              <w:t>41%</w:t>
            </w:r>
          </w:p>
        </w:tc>
      </w:tr>
      <w:tr w:rsidR="00E519BA" w:rsidRPr="00E519BA" w14:paraId="229BF0C0" w14:textId="77777777" w:rsidTr="00E519BA">
        <w:tc>
          <w:tcPr>
            <w:tcW w:w="3235" w:type="dxa"/>
            <w:shd w:val="clear" w:color="auto" w:fill="D9D9D9" w:themeFill="background1" w:themeFillShade="D9"/>
          </w:tcPr>
          <w:p w14:paraId="19949CB5" w14:textId="77777777" w:rsidR="00E519BA" w:rsidRPr="00471ED1" w:rsidRDefault="00E519BA" w:rsidP="00E519BA">
            <w:pPr>
              <w:pStyle w:val="TableCell0"/>
              <w:rPr>
                <w:sz w:val="18"/>
                <w:szCs w:val="18"/>
              </w:rPr>
            </w:pPr>
            <w:r w:rsidRPr="00471ED1">
              <w:rPr>
                <w:sz w:val="18"/>
                <w:szCs w:val="18"/>
              </w:rPr>
              <w:t>Duplexer / Switch</w:t>
            </w:r>
          </w:p>
        </w:tc>
        <w:tc>
          <w:tcPr>
            <w:tcW w:w="2024" w:type="dxa"/>
          </w:tcPr>
          <w:p w14:paraId="754C8B84" w14:textId="36B281A4" w:rsidR="00E519BA" w:rsidRPr="00471ED1" w:rsidRDefault="00E519BA" w:rsidP="00E519BA">
            <w:pPr>
              <w:pStyle w:val="TableCell0"/>
              <w:tabs>
                <w:tab w:val="decimal" w:pos="720"/>
              </w:tabs>
              <w:rPr>
                <w:sz w:val="18"/>
                <w:szCs w:val="18"/>
              </w:rPr>
            </w:pPr>
            <w:r w:rsidRPr="00471ED1">
              <w:rPr>
                <w:sz w:val="18"/>
                <w:szCs w:val="18"/>
              </w:rPr>
              <w:t>20%</w:t>
            </w:r>
          </w:p>
        </w:tc>
        <w:tc>
          <w:tcPr>
            <w:tcW w:w="2024" w:type="dxa"/>
          </w:tcPr>
          <w:p w14:paraId="149136E6" w14:textId="3CADF831" w:rsidR="00E519BA" w:rsidRPr="00471ED1" w:rsidRDefault="00E519BA" w:rsidP="00E519BA">
            <w:pPr>
              <w:pStyle w:val="TableCell0"/>
              <w:tabs>
                <w:tab w:val="decimal" w:pos="720"/>
              </w:tabs>
              <w:rPr>
                <w:sz w:val="18"/>
                <w:szCs w:val="18"/>
              </w:rPr>
            </w:pPr>
            <w:r w:rsidRPr="00471ED1">
              <w:rPr>
                <w:sz w:val="18"/>
                <w:szCs w:val="18"/>
              </w:rPr>
              <w:t>5%</w:t>
            </w:r>
          </w:p>
        </w:tc>
        <w:tc>
          <w:tcPr>
            <w:tcW w:w="2024" w:type="dxa"/>
          </w:tcPr>
          <w:p w14:paraId="21F3D76B" w14:textId="791745AA" w:rsidR="00E519BA" w:rsidRPr="00471ED1" w:rsidRDefault="00E519BA" w:rsidP="00E519BA">
            <w:pPr>
              <w:pStyle w:val="TableCell0"/>
              <w:tabs>
                <w:tab w:val="decimal" w:pos="720"/>
              </w:tabs>
              <w:rPr>
                <w:sz w:val="18"/>
                <w:szCs w:val="18"/>
              </w:rPr>
            </w:pPr>
            <w:r w:rsidRPr="00471ED1">
              <w:rPr>
                <w:sz w:val="18"/>
                <w:szCs w:val="18"/>
              </w:rPr>
              <w:t>0%</w:t>
            </w:r>
          </w:p>
        </w:tc>
      </w:tr>
      <w:tr w:rsidR="00E519BA" w:rsidRPr="00E519BA" w14:paraId="32BC8316" w14:textId="77777777" w:rsidTr="00407CF5">
        <w:tc>
          <w:tcPr>
            <w:tcW w:w="9307" w:type="dxa"/>
            <w:gridSpan w:val="4"/>
            <w:shd w:val="clear" w:color="auto" w:fill="D9D9D9" w:themeFill="background1" w:themeFillShade="D9"/>
          </w:tcPr>
          <w:p w14:paraId="361730EB" w14:textId="699EFD85" w:rsidR="00E519BA" w:rsidRPr="00471ED1" w:rsidRDefault="00E519BA" w:rsidP="00471ED1">
            <w:pPr>
              <w:pStyle w:val="TableCell0"/>
              <w:jc w:val="center"/>
              <w:rPr>
                <w:sz w:val="18"/>
                <w:szCs w:val="18"/>
              </w:rPr>
            </w:pPr>
            <w:r w:rsidRPr="00471ED1">
              <w:rPr>
                <w:sz w:val="18"/>
                <w:szCs w:val="18"/>
              </w:rPr>
              <w:t>Baseband</w:t>
            </w:r>
          </w:p>
        </w:tc>
      </w:tr>
      <w:tr w:rsidR="00E519BA" w:rsidRPr="00E519BA" w14:paraId="30B3278E" w14:textId="77777777" w:rsidTr="00E519BA">
        <w:tc>
          <w:tcPr>
            <w:tcW w:w="3235" w:type="dxa"/>
            <w:shd w:val="clear" w:color="auto" w:fill="D9D9D9" w:themeFill="background1" w:themeFillShade="D9"/>
          </w:tcPr>
          <w:p w14:paraId="536FB729" w14:textId="77777777" w:rsidR="00E519BA" w:rsidRPr="00471ED1" w:rsidRDefault="00E519BA" w:rsidP="00E519BA">
            <w:pPr>
              <w:pStyle w:val="TableCell0"/>
              <w:rPr>
                <w:sz w:val="18"/>
                <w:szCs w:val="18"/>
              </w:rPr>
            </w:pPr>
            <w:r w:rsidRPr="00471ED1">
              <w:rPr>
                <w:sz w:val="18"/>
                <w:szCs w:val="18"/>
              </w:rPr>
              <w:t>ADC / DAC</w:t>
            </w:r>
          </w:p>
        </w:tc>
        <w:tc>
          <w:tcPr>
            <w:tcW w:w="2024" w:type="dxa"/>
          </w:tcPr>
          <w:p w14:paraId="7FD28FAF" w14:textId="649B694E" w:rsidR="00E519BA" w:rsidRPr="00471ED1" w:rsidRDefault="00E519BA" w:rsidP="00E519BA">
            <w:pPr>
              <w:pStyle w:val="TableCell0"/>
              <w:tabs>
                <w:tab w:val="decimal" w:pos="720"/>
              </w:tabs>
              <w:rPr>
                <w:sz w:val="18"/>
                <w:szCs w:val="18"/>
              </w:rPr>
            </w:pPr>
            <w:r w:rsidRPr="00471ED1">
              <w:rPr>
                <w:sz w:val="18"/>
                <w:szCs w:val="18"/>
              </w:rPr>
              <w:t>10%</w:t>
            </w:r>
          </w:p>
        </w:tc>
        <w:tc>
          <w:tcPr>
            <w:tcW w:w="2024" w:type="dxa"/>
          </w:tcPr>
          <w:p w14:paraId="4BDF2D13" w14:textId="3923D2C4" w:rsidR="00E519BA" w:rsidRPr="00471ED1" w:rsidRDefault="00E519BA" w:rsidP="00E519BA">
            <w:pPr>
              <w:pStyle w:val="TableCell0"/>
              <w:tabs>
                <w:tab w:val="decimal" w:pos="720"/>
              </w:tabs>
              <w:rPr>
                <w:sz w:val="18"/>
                <w:szCs w:val="18"/>
              </w:rPr>
            </w:pPr>
            <w:r w:rsidRPr="00471ED1">
              <w:rPr>
                <w:sz w:val="18"/>
                <w:szCs w:val="18"/>
              </w:rPr>
              <w:t>9%</w:t>
            </w:r>
          </w:p>
        </w:tc>
        <w:tc>
          <w:tcPr>
            <w:tcW w:w="2024" w:type="dxa"/>
          </w:tcPr>
          <w:p w14:paraId="4BD11F86" w14:textId="68778871" w:rsidR="00E519BA" w:rsidRPr="00471ED1" w:rsidRDefault="00E519BA" w:rsidP="00E519BA">
            <w:pPr>
              <w:pStyle w:val="TableCell0"/>
              <w:tabs>
                <w:tab w:val="decimal" w:pos="720"/>
              </w:tabs>
              <w:rPr>
                <w:sz w:val="18"/>
                <w:szCs w:val="18"/>
              </w:rPr>
            </w:pPr>
            <w:r w:rsidRPr="00471ED1">
              <w:rPr>
                <w:sz w:val="18"/>
                <w:szCs w:val="18"/>
              </w:rPr>
              <w:t>4%</w:t>
            </w:r>
          </w:p>
        </w:tc>
      </w:tr>
      <w:tr w:rsidR="00E519BA" w:rsidRPr="00E519BA" w14:paraId="5BE3B693" w14:textId="77777777" w:rsidTr="00E519BA">
        <w:tc>
          <w:tcPr>
            <w:tcW w:w="3235" w:type="dxa"/>
            <w:shd w:val="clear" w:color="auto" w:fill="D9D9D9" w:themeFill="background1" w:themeFillShade="D9"/>
          </w:tcPr>
          <w:p w14:paraId="64013E30" w14:textId="77777777" w:rsidR="00E519BA" w:rsidRPr="00471ED1" w:rsidRDefault="00E519BA" w:rsidP="00E519BA">
            <w:pPr>
              <w:pStyle w:val="TableCell0"/>
              <w:rPr>
                <w:sz w:val="18"/>
                <w:szCs w:val="18"/>
              </w:rPr>
            </w:pPr>
            <w:r w:rsidRPr="00471ED1">
              <w:rPr>
                <w:sz w:val="18"/>
                <w:szCs w:val="18"/>
              </w:rPr>
              <w:t>FFT/IFFT</w:t>
            </w:r>
          </w:p>
        </w:tc>
        <w:tc>
          <w:tcPr>
            <w:tcW w:w="2024" w:type="dxa"/>
          </w:tcPr>
          <w:p w14:paraId="1EBB9BD8" w14:textId="5B8DA90E" w:rsidR="00E519BA" w:rsidRPr="00471ED1" w:rsidRDefault="00E519BA" w:rsidP="00E519BA">
            <w:pPr>
              <w:pStyle w:val="TableCell0"/>
              <w:tabs>
                <w:tab w:val="decimal" w:pos="720"/>
              </w:tabs>
              <w:rPr>
                <w:sz w:val="18"/>
                <w:szCs w:val="18"/>
              </w:rPr>
            </w:pPr>
            <w:r w:rsidRPr="00471ED1">
              <w:rPr>
                <w:sz w:val="18"/>
                <w:szCs w:val="18"/>
              </w:rPr>
              <w:t>4%</w:t>
            </w:r>
          </w:p>
        </w:tc>
        <w:tc>
          <w:tcPr>
            <w:tcW w:w="2024" w:type="dxa"/>
          </w:tcPr>
          <w:p w14:paraId="1E56703B" w14:textId="2E598597" w:rsidR="00E519BA" w:rsidRPr="00471ED1" w:rsidRDefault="00E519BA" w:rsidP="00E519BA">
            <w:pPr>
              <w:pStyle w:val="TableCell0"/>
              <w:tabs>
                <w:tab w:val="decimal" w:pos="720"/>
              </w:tabs>
              <w:rPr>
                <w:sz w:val="18"/>
                <w:szCs w:val="18"/>
              </w:rPr>
            </w:pPr>
            <w:r w:rsidRPr="00471ED1">
              <w:rPr>
                <w:sz w:val="18"/>
                <w:szCs w:val="18"/>
              </w:rPr>
              <w:t>4%</w:t>
            </w:r>
          </w:p>
        </w:tc>
        <w:tc>
          <w:tcPr>
            <w:tcW w:w="2024" w:type="dxa"/>
          </w:tcPr>
          <w:p w14:paraId="751C5B33" w14:textId="4CBA49D7" w:rsidR="00E519BA" w:rsidRPr="00471ED1" w:rsidRDefault="00E519BA" w:rsidP="00E519BA">
            <w:pPr>
              <w:pStyle w:val="TableCell0"/>
              <w:tabs>
                <w:tab w:val="decimal" w:pos="720"/>
              </w:tabs>
              <w:rPr>
                <w:sz w:val="18"/>
                <w:szCs w:val="18"/>
              </w:rPr>
            </w:pPr>
            <w:r w:rsidRPr="00471ED1">
              <w:rPr>
                <w:sz w:val="18"/>
                <w:szCs w:val="18"/>
              </w:rPr>
              <w:t>4%</w:t>
            </w:r>
          </w:p>
        </w:tc>
      </w:tr>
      <w:tr w:rsidR="00E519BA" w:rsidRPr="00E519BA" w14:paraId="110F72F1" w14:textId="77777777" w:rsidTr="00E519BA">
        <w:tc>
          <w:tcPr>
            <w:tcW w:w="3235" w:type="dxa"/>
            <w:shd w:val="clear" w:color="auto" w:fill="D9D9D9" w:themeFill="background1" w:themeFillShade="D9"/>
          </w:tcPr>
          <w:p w14:paraId="49E019C4" w14:textId="77777777" w:rsidR="00E519BA" w:rsidRPr="00471ED1" w:rsidRDefault="00E519BA" w:rsidP="00E519BA">
            <w:pPr>
              <w:pStyle w:val="TableCell0"/>
              <w:rPr>
                <w:sz w:val="18"/>
                <w:szCs w:val="18"/>
              </w:rPr>
            </w:pPr>
            <w:r w:rsidRPr="00471ED1">
              <w:rPr>
                <w:sz w:val="18"/>
                <w:szCs w:val="18"/>
              </w:rPr>
              <w:t>Post-FFT data buffering</w:t>
            </w:r>
          </w:p>
        </w:tc>
        <w:tc>
          <w:tcPr>
            <w:tcW w:w="2024" w:type="dxa"/>
          </w:tcPr>
          <w:p w14:paraId="3549516A" w14:textId="7309D718" w:rsidR="00E519BA" w:rsidRPr="00471ED1" w:rsidRDefault="00E519BA" w:rsidP="00E519BA">
            <w:pPr>
              <w:pStyle w:val="TableCell0"/>
              <w:tabs>
                <w:tab w:val="decimal" w:pos="720"/>
              </w:tabs>
              <w:rPr>
                <w:sz w:val="18"/>
                <w:szCs w:val="18"/>
              </w:rPr>
            </w:pPr>
            <w:r w:rsidRPr="00471ED1">
              <w:rPr>
                <w:sz w:val="18"/>
                <w:szCs w:val="18"/>
              </w:rPr>
              <w:t>10%</w:t>
            </w:r>
          </w:p>
        </w:tc>
        <w:tc>
          <w:tcPr>
            <w:tcW w:w="2024" w:type="dxa"/>
          </w:tcPr>
          <w:p w14:paraId="58C527D9" w14:textId="3B66CA45" w:rsidR="00E519BA" w:rsidRPr="00471ED1" w:rsidRDefault="00E519BA" w:rsidP="00E519BA">
            <w:pPr>
              <w:pStyle w:val="TableCell0"/>
              <w:tabs>
                <w:tab w:val="decimal" w:pos="720"/>
              </w:tabs>
              <w:rPr>
                <w:sz w:val="18"/>
                <w:szCs w:val="18"/>
              </w:rPr>
            </w:pPr>
            <w:r w:rsidRPr="00471ED1">
              <w:rPr>
                <w:sz w:val="18"/>
                <w:szCs w:val="18"/>
              </w:rPr>
              <w:t>10%</w:t>
            </w:r>
          </w:p>
        </w:tc>
        <w:tc>
          <w:tcPr>
            <w:tcW w:w="2024" w:type="dxa"/>
          </w:tcPr>
          <w:p w14:paraId="1E968F98" w14:textId="21AFA170" w:rsidR="00E519BA" w:rsidRPr="00471ED1" w:rsidRDefault="00E519BA" w:rsidP="00E519BA">
            <w:pPr>
              <w:pStyle w:val="TableCell0"/>
              <w:tabs>
                <w:tab w:val="decimal" w:pos="720"/>
              </w:tabs>
              <w:rPr>
                <w:sz w:val="18"/>
                <w:szCs w:val="18"/>
              </w:rPr>
            </w:pPr>
            <w:r w:rsidRPr="00471ED1">
              <w:rPr>
                <w:sz w:val="18"/>
                <w:szCs w:val="18"/>
              </w:rPr>
              <w:t>11%</w:t>
            </w:r>
          </w:p>
        </w:tc>
      </w:tr>
      <w:tr w:rsidR="00E519BA" w:rsidRPr="00E519BA" w14:paraId="0A258640" w14:textId="77777777" w:rsidTr="00E519BA">
        <w:tc>
          <w:tcPr>
            <w:tcW w:w="3235" w:type="dxa"/>
            <w:shd w:val="clear" w:color="auto" w:fill="D9D9D9" w:themeFill="background1" w:themeFillShade="D9"/>
          </w:tcPr>
          <w:p w14:paraId="18B94E49" w14:textId="77777777" w:rsidR="00E519BA" w:rsidRPr="00471ED1" w:rsidRDefault="00E519BA" w:rsidP="00E519BA">
            <w:pPr>
              <w:pStyle w:val="TableCell0"/>
              <w:rPr>
                <w:sz w:val="18"/>
                <w:szCs w:val="18"/>
              </w:rPr>
            </w:pPr>
            <w:r w:rsidRPr="00471ED1">
              <w:rPr>
                <w:sz w:val="18"/>
                <w:szCs w:val="18"/>
              </w:rPr>
              <w:t>Receiver processing block</w:t>
            </w:r>
          </w:p>
        </w:tc>
        <w:tc>
          <w:tcPr>
            <w:tcW w:w="2024" w:type="dxa"/>
          </w:tcPr>
          <w:p w14:paraId="17FD0BFB" w14:textId="26DC788F" w:rsidR="00E519BA" w:rsidRPr="00471ED1" w:rsidRDefault="00E519BA" w:rsidP="00E519BA">
            <w:pPr>
              <w:pStyle w:val="TableCell0"/>
              <w:tabs>
                <w:tab w:val="decimal" w:pos="720"/>
              </w:tabs>
              <w:rPr>
                <w:sz w:val="18"/>
                <w:szCs w:val="18"/>
              </w:rPr>
            </w:pPr>
            <w:r w:rsidRPr="00471ED1">
              <w:rPr>
                <w:sz w:val="18"/>
                <w:szCs w:val="18"/>
              </w:rPr>
              <w:t>24%</w:t>
            </w:r>
          </w:p>
        </w:tc>
        <w:tc>
          <w:tcPr>
            <w:tcW w:w="2024" w:type="dxa"/>
          </w:tcPr>
          <w:p w14:paraId="61C15E45" w14:textId="716A9FCA" w:rsidR="00E519BA" w:rsidRPr="00471ED1" w:rsidRDefault="00E519BA" w:rsidP="00E519BA">
            <w:pPr>
              <w:pStyle w:val="TableCell0"/>
              <w:tabs>
                <w:tab w:val="decimal" w:pos="720"/>
              </w:tabs>
              <w:rPr>
                <w:sz w:val="18"/>
                <w:szCs w:val="18"/>
              </w:rPr>
            </w:pPr>
            <w:r w:rsidRPr="00471ED1">
              <w:rPr>
                <w:sz w:val="18"/>
                <w:szCs w:val="18"/>
              </w:rPr>
              <w:t>29%</w:t>
            </w:r>
          </w:p>
        </w:tc>
        <w:tc>
          <w:tcPr>
            <w:tcW w:w="2024" w:type="dxa"/>
          </w:tcPr>
          <w:p w14:paraId="524A5ED9" w14:textId="69D1017A" w:rsidR="00E519BA" w:rsidRPr="00471ED1" w:rsidRDefault="00E519BA" w:rsidP="00E519BA">
            <w:pPr>
              <w:pStyle w:val="TableCell0"/>
              <w:tabs>
                <w:tab w:val="decimal" w:pos="720"/>
              </w:tabs>
              <w:rPr>
                <w:sz w:val="18"/>
                <w:szCs w:val="18"/>
              </w:rPr>
            </w:pPr>
            <w:r w:rsidRPr="00471ED1">
              <w:rPr>
                <w:sz w:val="18"/>
                <w:szCs w:val="18"/>
              </w:rPr>
              <w:t>24%</w:t>
            </w:r>
          </w:p>
        </w:tc>
      </w:tr>
      <w:tr w:rsidR="00E519BA" w:rsidRPr="00E519BA" w14:paraId="18D19547" w14:textId="77777777" w:rsidTr="00E519BA">
        <w:tc>
          <w:tcPr>
            <w:tcW w:w="3235" w:type="dxa"/>
            <w:shd w:val="clear" w:color="auto" w:fill="D9D9D9" w:themeFill="background1" w:themeFillShade="D9"/>
          </w:tcPr>
          <w:p w14:paraId="5C9BE970" w14:textId="77777777" w:rsidR="00E519BA" w:rsidRPr="00471ED1" w:rsidRDefault="00E519BA" w:rsidP="00E519BA">
            <w:pPr>
              <w:pStyle w:val="TableCell0"/>
              <w:rPr>
                <w:sz w:val="18"/>
                <w:szCs w:val="18"/>
              </w:rPr>
            </w:pPr>
            <w:r w:rsidRPr="00471ED1">
              <w:rPr>
                <w:sz w:val="18"/>
                <w:szCs w:val="18"/>
              </w:rPr>
              <w:t>LDPC decoding</w:t>
            </w:r>
          </w:p>
        </w:tc>
        <w:tc>
          <w:tcPr>
            <w:tcW w:w="2024" w:type="dxa"/>
          </w:tcPr>
          <w:p w14:paraId="6457639F" w14:textId="74F645B0" w:rsidR="00E519BA" w:rsidRPr="00471ED1" w:rsidRDefault="00E519BA" w:rsidP="00E519BA">
            <w:pPr>
              <w:pStyle w:val="TableCell0"/>
              <w:tabs>
                <w:tab w:val="decimal" w:pos="720"/>
              </w:tabs>
              <w:rPr>
                <w:sz w:val="18"/>
                <w:szCs w:val="18"/>
              </w:rPr>
            </w:pPr>
            <w:r w:rsidRPr="00471ED1">
              <w:rPr>
                <w:sz w:val="18"/>
                <w:szCs w:val="18"/>
              </w:rPr>
              <w:t>10%</w:t>
            </w:r>
          </w:p>
        </w:tc>
        <w:tc>
          <w:tcPr>
            <w:tcW w:w="2024" w:type="dxa"/>
          </w:tcPr>
          <w:p w14:paraId="0795C739" w14:textId="228109B6" w:rsidR="00E519BA" w:rsidRPr="00471ED1" w:rsidRDefault="00E519BA" w:rsidP="00E519BA">
            <w:pPr>
              <w:pStyle w:val="TableCell0"/>
              <w:tabs>
                <w:tab w:val="decimal" w:pos="720"/>
              </w:tabs>
              <w:rPr>
                <w:sz w:val="18"/>
                <w:szCs w:val="18"/>
              </w:rPr>
            </w:pPr>
            <w:r w:rsidRPr="00471ED1">
              <w:rPr>
                <w:sz w:val="18"/>
                <w:szCs w:val="18"/>
              </w:rPr>
              <w:t>9%</w:t>
            </w:r>
          </w:p>
        </w:tc>
        <w:tc>
          <w:tcPr>
            <w:tcW w:w="2024" w:type="dxa"/>
          </w:tcPr>
          <w:p w14:paraId="18087DDF" w14:textId="1232A394" w:rsidR="00E519BA" w:rsidRPr="00471ED1" w:rsidRDefault="00E519BA" w:rsidP="00E519BA">
            <w:pPr>
              <w:pStyle w:val="TableCell0"/>
              <w:tabs>
                <w:tab w:val="decimal" w:pos="720"/>
              </w:tabs>
              <w:rPr>
                <w:sz w:val="18"/>
                <w:szCs w:val="18"/>
              </w:rPr>
            </w:pPr>
            <w:r w:rsidRPr="00471ED1">
              <w:rPr>
                <w:sz w:val="18"/>
                <w:szCs w:val="18"/>
              </w:rPr>
              <w:t>9%</w:t>
            </w:r>
          </w:p>
        </w:tc>
      </w:tr>
      <w:tr w:rsidR="00E519BA" w:rsidRPr="00E519BA" w14:paraId="144C4697" w14:textId="77777777" w:rsidTr="00E519BA">
        <w:tc>
          <w:tcPr>
            <w:tcW w:w="3235" w:type="dxa"/>
            <w:shd w:val="clear" w:color="auto" w:fill="D9D9D9" w:themeFill="background1" w:themeFillShade="D9"/>
          </w:tcPr>
          <w:p w14:paraId="3B588049" w14:textId="77777777" w:rsidR="00E519BA" w:rsidRPr="00471ED1" w:rsidRDefault="00E519BA" w:rsidP="00E519BA">
            <w:pPr>
              <w:pStyle w:val="TableCell0"/>
              <w:rPr>
                <w:sz w:val="18"/>
                <w:szCs w:val="18"/>
              </w:rPr>
            </w:pPr>
            <w:r w:rsidRPr="00471ED1">
              <w:rPr>
                <w:sz w:val="18"/>
                <w:szCs w:val="18"/>
              </w:rPr>
              <w:t>HARQ buffer</w:t>
            </w:r>
          </w:p>
        </w:tc>
        <w:tc>
          <w:tcPr>
            <w:tcW w:w="2024" w:type="dxa"/>
          </w:tcPr>
          <w:p w14:paraId="4D3E52E6" w14:textId="192D2BCE" w:rsidR="00E519BA" w:rsidRPr="00471ED1" w:rsidRDefault="00E519BA" w:rsidP="00E519BA">
            <w:pPr>
              <w:pStyle w:val="TableCell0"/>
              <w:tabs>
                <w:tab w:val="decimal" w:pos="720"/>
              </w:tabs>
              <w:rPr>
                <w:sz w:val="18"/>
                <w:szCs w:val="18"/>
              </w:rPr>
            </w:pPr>
            <w:r w:rsidRPr="00471ED1">
              <w:rPr>
                <w:sz w:val="18"/>
                <w:szCs w:val="18"/>
              </w:rPr>
              <w:t>14%</w:t>
            </w:r>
          </w:p>
        </w:tc>
        <w:tc>
          <w:tcPr>
            <w:tcW w:w="2024" w:type="dxa"/>
          </w:tcPr>
          <w:p w14:paraId="6AFF2E59" w14:textId="4B5E5260" w:rsidR="00E519BA" w:rsidRPr="00471ED1" w:rsidRDefault="00E519BA" w:rsidP="00E519BA">
            <w:pPr>
              <w:pStyle w:val="TableCell0"/>
              <w:tabs>
                <w:tab w:val="decimal" w:pos="720"/>
              </w:tabs>
              <w:rPr>
                <w:sz w:val="18"/>
                <w:szCs w:val="18"/>
              </w:rPr>
            </w:pPr>
            <w:r w:rsidRPr="00471ED1">
              <w:rPr>
                <w:sz w:val="18"/>
                <w:szCs w:val="18"/>
              </w:rPr>
              <w:t>12%</w:t>
            </w:r>
          </w:p>
        </w:tc>
        <w:tc>
          <w:tcPr>
            <w:tcW w:w="2024" w:type="dxa"/>
          </w:tcPr>
          <w:p w14:paraId="5AA202A4" w14:textId="3BBA1AB7" w:rsidR="00E519BA" w:rsidRPr="00471ED1" w:rsidRDefault="00E519BA" w:rsidP="00E519BA">
            <w:pPr>
              <w:pStyle w:val="TableCell0"/>
              <w:tabs>
                <w:tab w:val="decimal" w:pos="720"/>
              </w:tabs>
              <w:rPr>
                <w:sz w:val="18"/>
                <w:szCs w:val="18"/>
              </w:rPr>
            </w:pPr>
            <w:r w:rsidRPr="00471ED1">
              <w:rPr>
                <w:sz w:val="18"/>
                <w:szCs w:val="18"/>
              </w:rPr>
              <w:t>11%</w:t>
            </w:r>
          </w:p>
        </w:tc>
      </w:tr>
      <w:tr w:rsidR="00E519BA" w:rsidRPr="00E519BA" w14:paraId="30B5C025" w14:textId="77777777" w:rsidTr="00E519BA">
        <w:tc>
          <w:tcPr>
            <w:tcW w:w="3235" w:type="dxa"/>
            <w:shd w:val="clear" w:color="auto" w:fill="D9D9D9" w:themeFill="background1" w:themeFillShade="D9"/>
          </w:tcPr>
          <w:p w14:paraId="4D3CCFBE" w14:textId="77777777" w:rsidR="00E519BA" w:rsidRPr="00471ED1" w:rsidRDefault="00E519BA" w:rsidP="00E519BA">
            <w:pPr>
              <w:pStyle w:val="TableCell0"/>
              <w:rPr>
                <w:sz w:val="18"/>
                <w:szCs w:val="18"/>
              </w:rPr>
            </w:pPr>
            <w:r w:rsidRPr="00471ED1">
              <w:rPr>
                <w:sz w:val="18"/>
                <w:szCs w:val="18"/>
              </w:rPr>
              <w:t>DL control processing &amp; decoder</w:t>
            </w:r>
          </w:p>
        </w:tc>
        <w:tc>
          <w:tcPr>
            <w:tcW w:w="2024" w:type="dxa"/>
          </w:tcPr>
          <w:p w14:paraId="30FA9167" w14:textId="3C516219" w:rsidR="00E519BA" w:rsidRPr="00471ED1" w:rsidRDefault="00E519BA" w:rsidP="00E519BA">
            <w:pPr>
              <w:pStyle w:val="TableCell0"/>
              <w:tabs>
                <w:tab w:val="decimal" w:pos="720"/>
              </w:tabs>
              <w:rPr>
                <w:sz w:val="18"/>
                <w:szCs w:val="18"/>
              </w:rPr>
            </w:pPr>
            <w:r w:rsidRPr="00471ED1">
              <w:rPr>
                <w:sz w:val="18"/>
                <w:szCs w:val="18"/>
              </w:rPr>
              <w:t>5%</w:t>
            </w:r>
          </w:p>
        </w:tc>
        <w:tc>
          <w:tcPr>
            <w:tcW w:w="2024" w:type="dxa"/>
          </w:tcPr>
          <w:p w14:paraId="17A8ED0B" w14:textId="7C8AFCBF" w:rsidR="00E519BA" w:rsidRPr="00471ED1" w:rsidRDefault="00E519BA" w:rsidP="00E519BA">
            <w:pPr>
              <w:pStyle w:val="TableCell0"/>
              <w:tabs>
                <w:tab w:val="decimal" w:pos="720"/>
              </w:tabs>
              <w:rPr>
                <w:sz w:val="18"/>
                <w:szCs w:val="18"/>
              </w:rPr>
            </w:pPr>
            <w:r w:rsidRPr="00471ED1">
              <w:rPr>
                <w:sz w:val="18"/>
                <w:szCs w:val="18"/>
              </w:rPr>
              <w:t>4%</w:t>
            </w:r>
          </w:p>
        </w:tc>
        <w:tc>
          <w:tcPr>
            <w:tcW w:w="2024" w:type="dxa"/>
          </w:tcPr>
          <w:p w14:paraId="469A838E" w14:textId="6D9FAFED" w:rsidR="00E519BA" w:rsidRPr="00471ED1" w:rsidRDefault="00E519BA" w:rsidP="00E519BA">
            <w:pPr>
              <w:pStyle w:val="TableCell0"/>
              <w:tabs>
                <w:tab w:val="decimal" w:pos="720"/>
              </w:tabs>
              <w:rPr>
                <w:sz w:val="18"/>
                <w:szCs w:val="18"/>
              </w:rPr>
            </w:pPr>
            <w:r w:rsidRPr="00471ED1">
              <w:rPr>
                <w:sz w:val="18"/>
                <w:szCs w:val="18"/>
              </w:rPr>
              <w:t>5%</w:t>
            </w:r>
          </w:p>
        </w:tc>
      </w:tr>
      <w:tr w:rsidR="00E519BA" w:rsidRPr="00E519BA" w14:paraId="1142A948" w14:textId="77777777" w:rsidTr="00E519BA">
        <w:tc>
          <w:tcPr>
            <w:tcW w:w="3235" w:type="dxa"/>
            <w:shd w:val="clear" w:color="auto" w:fill="D9D9D9" w:themeFill="background1" w:themeFillShade="D9"/>
          </w:tcPr>
          <w:p w14:paraId="479911F3" w14:textId="77777777" w:rsidR="00E519BA" w:rsidRPr="00471ED1" w:rsidRDefault="00E519BA" w:rsidP="00E519BA">
            <w:pPr>
              <w:pStyle w:val="TableCell0"/>
              <w:rPr>
                <w:sz w:val="18"/>
                <w:szCs w:val="18"/>
              </w:rPr>
            </w:pPr>
            <w:r w:rsidRPr="00471ED1">
              <w:rPr>
                <w:sz w:val="18"/>
                <w:szCs w:val="18"/>
              </w:rPr>
              <w:t>Synchronization / cell search block</w:t>
            </w:r>
          </w:p>
        </w:tc>
        <w:tc>
          <w:tcPr>
            <w:tcW w:w="2024" w:type="dxa"/>
          </w:tcPr>
          <w:p w14:paraId="56526E31" w14:textId="14848E3C" w:rsidR="00E519BA" w:rsidRPr="00471ED1" w:rsidRDefault="00E519BA" w:rsidP="00E519BA">
            <w:pPr>
              <w:pStyle w:val="TableCell0"/>
              <w:tabs>
                <w:tab w:val="decimal" w:pos="720"/>
              </w:tabs>
              <w:rPr>
                <w:sz w:val="18"/>
                <w:szCs w:val="18"/>
              </w:rPr>
            </w:pPr>
            <w:r w:rsidRPr="00471ED1">
              <w:rPr>
                <w:sz w:val="18"/>
                <w:szCs w:val="18"/>
              </w:rPr>
              <w:t>9%</w:t>
            </w:r>
          </w:p>
        </w:tc>
        <w:tc>
          <w:tcPr>
            <w:tcW w:w="2024" w:type="dxa"/>
          </w:tcPr>
          <w:p w14:paraId="335A429D" w14:textId="7B0F1D59" w:rsidR="00E519BA" w:rsidRPr="00471ED1" w:rsidRDefault="00E519BA" w:rsidP="00E519BA">
            <w:pPr>
              <w:pStyle w:val="TableCell0"/>
              <w:tabs>
                <w:tab w:val="decimal" w:pos="720"/>
              </w:tabs>
              <w:rPr>
                <w:sz w:val="18"/>
                <w:szCs w:val="18"/>
              </w:rPr>
            </w:pPr>
            <w:r w:rsidRPr="00471ED1">
              <w:rPr>
                <w:sz w:val="18"/>
                <w:szCs w:val="18"/>
              </w:rPr>
              <w:t>9%</w:t>
            </w:r>
          </w:p>
        </w:tc>
        <w:tc>
          <w:tcPr>
            <w:tcW w:w="2024" w:type="dxa"/>
          </w:tcPr>
          <w:p w14:paraId="28BA61B2" w14:textId="72C3C6B9" w:rsidR="00E519BA" w:rsidRPr="00471ED1" w:rsidRDefault="00E519BA" w:rsidP="00E519BA">
            <w:pPr>
              <w:pStyle w:val="TableCell0"/>
              <w:tabs>
                <w:tab w:val="decimal" w:pos="720"/>
              </w:tabs>
              <w:rPr>
                <w:sz w:val="18"/>
                <w:szCs w:val="18"/>
              </w:rPr>
            </w:pPr>
            <w:r w:rsidRPr="00471ED1">
              <w:rPr>
                <w:sz w:val="18"/>
                <w:szCs w:val="18"/>
              </w:rPr>
              <w:t>7%</w:t>
            </w:r>
          </w:p>
        </w:tc>
      </w:tr>
      <w:tr w:rsidR="00E519BA" w:rsidRPr="00E519BA" w14:paraId="069C362F" w14:textId="77777777" w:rsidTr="00E519BA">
        <w:tc>
          <w:tcPr>
            <w:tcW w:w="3235" w:type="dxa"/>
            <w:shd w:val="clear" w:color="auto" w:fill="D9D9D9" w:themeFill="background1" w:themeFillShade="D9"/>
          </w:tcPr>
          <w:p w14:paraId="4564EACD" w14:textId="77777777" w:rsidR="00E519BA" w:rsidRPr="00471ED1" w:rsidRDefault="00E519BA" w:rsidP="00E519BA">
            <w:pPr>
              <w:pStyle w:val="TableCell0"/>
              <w:rPr>
                <w:sz w:val="18"/>
                <w:szCs w:val="18"/>
              </w:rPr>
            </w:pPr>
            <w:r w:rsidRPr="00471ED1">
              <w:rPr>
                <w:sz w:val="18"/>
                <w:szCs w:val="18"/>
              </w:rPr>
              <w:t>UL processing block</w:t>
            </w:r>
          </w:p>
        </w:tc>
        <w:tc>
          <w:tcPr>
            <w:tcW w:w="2024" w:type="dxa"/>
          </w:tcPr>
          <w:p w14:paraId="4B90846D" w14:textId="33B07BA7" w:rsidR="00E519BA" w:rsidRPr="00471ED1" w:rsidRDefault="00E519BA" w:rsidP="00E519BA">
            <w:pPr>
              <w:pStyle w:val="TableCell0"/>
              <w:tabs>
                <w:tab w:val="decimal" w:pos="720"/>
              </w:tabs>
              <w:rPr>
                <w:sz w:val="18"/>
                <w:szCs w:val="18"/>
              </w:rPr>
            </w:pPr>
            <w:r w:rsidRPr="00471ED1">
              <w:rPr>
                <w:sz w:val="18"/>
                <w:szCs w:val="18"/>
              </w:rPr>
              <w:t>5%</w:t>
            </w:r>
          </w:p>
        </w:tc>
        <w:tc>
          <w:tcPr>
            <w:tcW w:w="2024" w:type="dxa"/>
          </w:tcPr>
          <w:p w14:paraId="02352E28" w14:textId="0DE5EA2D" w:rsidR="00E519BA" w:rsidRPr="00471ED1" w:rsidRDefault="00E519BA" w:rsidP="00E519BA">
            <w:pPr>
              <w:pStyle w:val="TableCell0"/>
              <w:tabs>
                <w:tab w:val="decimal" w:pos="720"/>
              </w:tabs>
              <w:rPr>
                <w:sz w:val="18"/>
                <w:szCs w:val="18"/>
              </w:rPr>
            </w:pPr>
            <w:r w:rsidRPr="00471ED1">
              <w:rPr>
                <w:sz w:val="18"/>
                <w:szCs w:val="18"/>
              </w:rPr>
              <w:t>5%</w:t>
            </w:r>
          </w:p>
        </w:tc>
        <w:tc>
          <w:tcPr>
            <w:tcW w:w="2024" w:type="dxa"/>
          </w:tcPr>
          <w:p w14:paraId="4D385EDE" w14:textId="1165358B" w:rsidR="00E519BA" w:rsidRPr="00471ED1" w:rsidRDefault="00E519BA" w:rsidP="00E519BA">
            <w:pPr>
              <w:pStyle w:val="TableCell0"/>
              <w:tabs>
                <w:tab w:val="decimal" w:pos="720"/>
              </w:tabs>
              <w:rPr>
                <w:sz w:val="18"/>
                <w:szCs w:val="18"/>
              </w:rPr>
            </w:pPr>
            <w:r w:rsidRPr="00471ED1">
              <w:rPr>
                <w:sz w:val="18"/>
                <w:szCs w:val="18"/>
              </w:rPr>
              <w:t>7%</w:t>
            </w:r>
          </w:p>
        </w:tc>
      </w:tr>
      <w:tr w:rsidR="00E519BA" w:rsidRPr="00E519BA" w14:paraId="76DF83E0" w14:textId="77777777" w:rsidTr="00E519BA">
        <w:tc>
          <w:tcPr>
            <w:tcW w:w="3235" w:type="dxa"/>
            <w:shd w:val="clear" w:color="auto" w:fill="D9D9D9" w:themeFill="background1" w:themeFillShade="D9"/>
          </w:tcPr>
          <w:p w14:paraId="31D750CA" w14:textId="77777777" w:rsidR="00E519BA" w:rsidRPr="00471ED1" w:rsidRDefault="00E519BA" w:rsidP="00E519BA">
            <w:pPr>
              <w:pStyle w:val="TableCell0"/>
              <w:rPr>
                <w:sz w:val="18"/>
                <w:szCs w:val="18"/>
              </w:rPr>
            </w:pPr>
            <w:r w:rsidRPr="00471ED1">
              <w:rPr>
                <w:sz w:val="18"/>
                <w:szCs w:val="18"/>
              </w:rPr>
              <w:t>MIMO specific processing blocks</w:t>
            </w:r>
          </w:p>
        </w:tc>
        <w:tc>
          <w:tcPr>
            <w:tcW w:w="2024" w:type="dxa"/>
          </w:tcPr>
          <w:p w14:paraId="2C431333" w14:textId="222D01F3" w:rsidR="00E519BA" w:rsidRPr="00471ED1" w:rsidRDefault="00E519BA" w:rsidP="00E519BA">
            <w:pPr>
              <w:pStyle w:val="TableCell0"/>
              <w:tabs>
                <w:tab w:val="decimal" w:pos="720"/>
              </w:tabs>
              <w:rPr>
                <w:sz w:val="18"/>
                <w:szCs w:val="18"/>
              </w:rPr>
            </w:pPr>
            <w:r w:rsidRPr="00471ED1">
              <w:rPr>
                <w:sz w:val="18"/>
                <w:szCs w:val="18"/>
              </w:rPr>
              <w:t>9%</w:t>
            </w:r>
          </w:p>
        </w:tc>
        <w:tc>
          <w:tcPr>
            <w:tcW w:w="2024" w:type="dxa"/>
          </w:tcPr>
          <w:p w14:paraId="24445FC0" w14:textId="48558A27" w:rsidR="00E519BA" w:rsidRPr="00471ED1" w:rsidRDefault="00E519BA" w:rsidP="00E519BA">
            <w:pPr>
              <w:pStyle w:val="TableCell0"/>
              <w:tabs>
                <w:tab w:val="decimal" w:pos="720"/>
              </w:tabs>
              <w:rPr>
                <w:sz w:val="18"/>
                <w:szCs w:val="18"/>
              </w:rPr>
            </w:pPr>
            <w:r w:rsidRPr="00471ED1">
              <w:rPr>
                <w:sz w:val="18"/>
                <w:szCs w:val="18"/>
              </w:rPr>
              <w:t>9%</w:t>
            </w:r>
          </w:p>
        </w:tc>
        <w:tc>
          <w:tcPr>
            <w:tcW w:w="2024" w:type="dxa"/>
          </w:tcPr>
          <w:p w14:paraId="6E1A0284" w14:textId="04FDA30F" w:rsidR="00E519BA" w:rsidRPr="00471ED1" w:rsidRDefault="00E519BA" w:rsidP="00E519BA">
            <w:pPr>
              <w:pStyle w:val="TableCell0"/>
              <w:tabs>
                <w:tab w:val="decimal" w:pos="720"/>
              </w:tabs>
              <w:rPr>
                <w:sz w:val="18"/>
                <w:szCs w:val="18"/>
              </w:rPr>
            </w:pPr>
            <w:r w:rsidRPr="00471ED1">
              <w:rPr>
                <w:sz w:val="18"/>
                <w:szCs w:val="18"/>
              </w:rPr>
              <w:t>18%</w:t>
            </w:r>
          </w:p>
        </w:tc>
      </w:tr>
      <w:tr w:rsidR="007E7940" w:rsidRPr="00E519BA" w14:paraId="0AED4192" w14:textId="77777777" w:rsidTr="00E519BA">
        <w:tc>
          <w:tcPr>
            <w:tcW w:w="3235" w:type="dxa"/>
            <w:shd w:val="clear" w:color="auto" w:fill="D9D9D9" w:themeFill="background1" w:themeFillShade="D9"/>
          </w:tcPr>
          <w:p w14:paraId="5EC1FBF7" w14:textId="7DB155B5" w:rsidR="007E7940" w:rsidRPr="00471ED1" w:rsidRDefault="007E7940" w:rsidP="00E519BA">
            <w:pPr>
              <w:pStyle w:val="TableCell0"/>
              <w:rPr>
                <w:sz w:val="18"/>
                <w:szCs w:val="18"/>
              </w:rPr>
            </w:pPr>
            <w:r w:rsidRPr="00471ED1">
              <w:rPr>
                <w:sz w:val="18"/>
                <w:szCs w:val="18"/>
              </w:rPr>
              <w:t>RF-to-baseband complexity ratio</w:t>
            </w:r>
          </w:p>
        </w:tc>
        <w:tc>
          <w:tcPr>
            <w:tcW w:w="2024" w:type="dxa"/>
          </w:tcPr>
          <w:p w14:paraId="52EC151C" w14:textId="0F8B9566" w:rsidR="007E7940" w:rsidRPr="00471ED1" w:rsidRDefault="007E7940" w:rsidP="007E7940">
            <w:pPr>
              <w:pStyle w:val="TableCell0"/>
              <w:rPr>
                <w:sz w:val="18"/>
                <w:szCs w:val="18"/>
              </w:rPr>
            </w:pPr>
            <w:r w:rsidRPr="00471ED1">
              <w:rPr>
                <w:sz w:val="18"/>
                <w:szCs w:val="18"/>
              </w:rPr>
              <w:t>40% RF, 60% BB</w:t>
            </w:r>
          </w:p>
        </w:tc>
        <w:tc>
          <w:tcPr>
            <w:tcW w:w="2024" w:type="dxa"/>
          </w:tcPr>
          <w:p w14:paraId="45F2BFF8" w14:textId="09E7C997" w:rsidR="007E7940" w:rsidRPr="00471ED1" w:rsidRDefault="007E7940" w:rsidP="007E7940">
            <w:pPr>
              <w:pStyle w:val="TableCell0"/>
              <w:rPr>
                <w:sz w:val="18"/>
                <w:szCs w:val="18"/>
              </w:rPr>
            </w:pPr>
            <w:r w:rsidRPr="00471ED1">
              <w:rPr>
                <w:sz w:val="18"/>
                <w:szCs w:val="18"/>
              </w:rPr>
              <w:t>40% RF, 60% BB</w:t>
            </w:r>
          </w:p>
        </w:tc>
        <w:tc>
          <w:tcPr>
            <w:tcW w:w="2024" w:type="dxa"/>
          </w:tcPr>
          <w:p w14:paraId="0CBB5D0C" w14:textId="420B97FC" w:rsidR="007E7940" w:rsidRPr="00471ED1" w:rsidRDefault="007E7940" w:rsidP="007E7940">
            <w:pPr>
              <w:pStyle w:val="TableCell0"/>
              <w:rPr>
                <w:sz w:val="18"/>
                <w:szCs w:val="18"/>
              </w:rPr>
            </w:pPr>
            <w:r w:rsidRPr="00471ED1">
              <w:rPr>
                <w:sz w:val="18"/>
                <w:szCs w:val="18"/>
              </w:rPr>
              <w:t>50% RF, 50% BB</w:t>
            </w:r>
          </w:p>
        </w:tc>
      </w:tr>
    </w:tbl>
    <w:p w14:paraId="13451EFE" w14:textId="7B78017D" w:rsidR="00E519BA" w:rsidRDefault="00E519BA" w:rsidP="00AD020A"/>
    <w:p w14:paraId="4EE48816" w14:textId="51002935" w:rsidR="00BF3071" w:rsidRDefault="007E7940" w:rsidP="00BF3071">
      <w:r>
        <w:t xml:space="preserve">With this table, a simple comparison of complexity reduction estimates was </w:t>
      </w:r>
      <w:r w:rsidR="006C0166">
        <w:t xml:space="preserve">possible while accounting for various </w:t>
      </w:r>
      <w:r>
        <w:t>implementation</w:t>
      </w:r>
      <w:r w:rsidR="006C0166">
        <w:t>s</w:t>
      </w:r>
      <w:r>
        <w:t xml:space="preserve">. </w:t>
      </w:r>
    </w:p>
    <w:p w14:paraId="43A7D52C" w14:textId="086D0FBC" w:rsidR="006C0166" w:rsidRDefault="006C0166" w:rsidP="00AD020A">
      <w:r>
        <w:t xml:space="preserve">For Rel-18, the same table </w:t>
      </w:r>
      <w:r w:rsidR="008F2176">
        <w:t>should</w:t>
      </w:r>
      <w:r>
        <w:t xml:space="preserve"> be </w:t>
      </w:r>
      <w:r w:rsidR="008F2176">
        <w:t>re</w:t>
      </w:r>
      <w:r>
        <w:t xml:space="preserve">used to compare </w:t>
      </w:r>
      <w:r w:rsidR="006C2273">
        <w:t xml:space="preserve">proposed </w:t>
      </w:r>
      <w:r>
        <w:t xml:space="preserve">reduction techniques for several reasons. One reason is given the short duration of the SID, it is better to reuse agreed values as opposed to spending several meetings to obtain </w:t>
      </w:r>
      <w:r w:rsidR="00D92875">
        <w:t xml:space="preserve">possibly </w:t>
      </w:r>
      <w:r>
        <w:t xml:space="preserve">new values. </w:t>
      </w:r>
      <w:r w:rsidR="00773007" w:rsidRPr="00773007">
        <w:t>Another reason is the complexity breakdowns for a non-RedCap UE are based on stable designs whereas the breakdowns for a Rel-17 RedCap device will have more variance and uncertainty as the Rel-17 standards were just published</w:t>
      </w:r>
      <w:r w:rsidR="00D92875">
        <w:t xml:space="preserve">. A third reason is marketplace considerations. For a Rel-17 RedCap UE, the estimated complexity reduction relative to a reference UE was reported in </w:t>
      </w:r>
      <w:r w:rsidR="00D92875">
        <w:fldChar w:fldCharType="begin"/>
      </w:r>
      <w:r w:rsidR="00D92875">
        <w:instrText xml:space="preserve"> REF _Ref100320082 \r \h </w:instrText>
      </w:r>
      <w:r w:rsidR="00D92875">
        <w:fldChar w:fldCharType="separate"/>
      </w:r>
      <w:r w:rsidR="009300F6">
        <w:t>[2]</w:t>
      </w:r>
      <w:r w:rsidR="00D92875">
        <w:fldChar w:fldCharType="end"/>
      </w:r>
      <w:r w:rsidR="007876B4">
        <w:t>. For a Rel-18 RedCap UE, when the same reference UE is used, vendors / operators can decide which type of RedCap UE should be appropriate for their applications / allowed in the system based on comparison</w:t>
      </w:r>
      <w:r w:rsidR="009D329D">
        <w:t>s</w:t>
      </w:r>
      <w:r w:rsidR="007876B4">
        <w:t xml:space="preserve"> to the same reference device.</w:t>
      </w:r>
      <w:r w:rsidR="006C2273">
        <w:t xml:space="preserve"> For example</w:t>
      </w:r>
      <w:r w:rsidR="005208A1">
        <w:t>,</w:t>
      </w:r>
      <w:r w:rsidR="006C2273">
        <w:t xml:space="preserve"> if </w:t>
      </w:r>
      <w:r w:rsidR="005208A1">
        <w:t xml:space="preserve">a combination of techniques provides a 60% reduction for Rel-18 while a Rel-17 RedCap UE provides a 53% reduction, a vendor / operator can decide whether the 7% additional improvement is worth the effort for implementing the </w:t>
      </w:r>
      <w:r w:rsidR="009D329D">
        <w:t>techniques</w:t>
      </w:r>
      <w:r w:rsidR="005208A1">
        <w:t xml:space="preserve">. </w:t>
      </w:r>
    </w:p>
    <w:p w14:paraId="17916600" w14:textId="3BEB0E2C" w:rsidR="00E14C2A" w:rsidRDefault="00E14C2A" w:rsidP="00AD020A">
      <w:pPr>
        <w:rPr>
          <w:b/>
          <w:bCs/>
          <w:i/>
          <w:iCs/>
        </w:rPr>
      </w:pPr>
      <w:r w:rsidRPr="00501072">
        <w:rPr>
          <w:b/>
          <w:bCs/>
          <w:i/>
          <w:iCs/>
        </w:rPr>
        <w:t xml:space="preserve">Proposal 1: Reuse the complexity breakdown for a reference NR device for the complexity reduction techniques </w:t>
      </w:r>
      <w:r w:rsidR="005208A1">
        <w:rPr>
          <w:b/>
          <w:bCs/>
          <w:i/>
          <w:iCs/>
        </w:rPr>
        <w:t>in</w:t>
      </w:r>
      <w:r w:rsidRPr="00501072">
        <w:rPr>
          <w:b/>
          <w:bCs/>
          <w:i/>
          <w:iCs/>
        </w:rPr>
        <w:t xml:space="preserve"> Rel-18.</w:t>
      </w:r>
    </w:p>
    <w:p w14:paraId="5C240D76" w14:textId="7C1E1EAA" w:rsidR="00BF3071" w:rsidRPr="00BF3071" w:rsidRDefault="00773007" w:rsidP="00BF3071">
      <w:r>
        <w:t>Performance aspects and</w:t>
      </w:r>
      <w:r w:rsidR="00BF3071" w:rsidRPr="00BF3071">
        <w:t xml:space="preserve"> </w:t>
      </w:r>
      <w:r>
        <w:t xml:space="preserve">simulations </w:t>
      </w:r>
      <w:r w:rsidR="00BF3071" w:rsidRPr="00BF3071">
        <w:t xml:space="preserve">are treated in our companion document </w:t>
      </w:r>
      <w:r>
        <w:fldChar w:fldCharType="begin"/>
      </w:r>
      <w:r>
        <w:instrText xml:space="preserve"> REF _Ref100741614 \r \h </w:instrText>
      </w:r>
      <w:r>
        <w:fldChar w:fldCharType="separate"/>
      </w:r>
      <w:r w:rsidR="009300F6">
        <w:t>[4]</w:t>
      </w:r>
      <w:r>
        <w:fldChar w:fldCharType="end"/>
      </w:r>
      <w:r w:rsidR="00BF3071" w:rsidRPr="00BF3071">
        <w:t xml:space="preserve">. For aspects such as data rate, </w:t>
      </w:r>
      <w:r w:rsidR="001F272E">
        <w:t>a</w:t>
      </w:r>
      <w:r w:rsidR="001F272E" w:rsidRPr="00BF3071">
        <w:t xml:space="preserve"> </w:t>
      </w:r>
      <w:r w:rsidR="00BF3071" w:rsidRPr="00BF3071">
        <w:t xml:space="preserve">complexity reduction technique often has a </w:t>
      </w:r>
      <w:r w:rsidR="001F272E">
        <w:t xml:space="preserve">direct </w:t>
      </w:r>
      <w:r w:rsidR="00BF3071" w:rsidRPr="00BF3071">
        <w:t>relationship to the (maximum) data rate. A qualitative analysis can be used to estimate the change in data rate. For example, using 64QAM instead of 256QAM, the maximum data rate is reduced by 25%.</w:t>
      </w:r>
    </w:p>
    <w:p w14:paraId="0465301F" w14:textId="72D4A62E" w:rsidR="00E14C2A" w:rsidRPr="009455BF" w:rsidRDefault="00E14C2A" w:rsidP="00AD020A">
      <w:pPr>
        <w:rPr>
          <w:u w:val="single"/>
        </w:rPr>
      </w:pPr>
      <w:r w:rsidRPr="009455BF">
        <w:rPr>
          <w:u w:val="single"/>
        </w:rPr>
        <w:t>Define a baseline Rel-17 RedCap UE</w:t>
      </w:r>
    </w:p>
    <w:p w14:paraId="39F57B5E" w14:textId="65CEB95A" w:rsidR="00E14C2A" w:rsidRDefault="0095145D" w:rsidP="00AD020A">
      <w:r>
        <w:t>From</w:t>
      </w:r>
      <w:r w:rsidR="00E14C2A">
        <w:t xml:space="preserve"> Rel-17</w:t>
      </w:r>
      <w:r w:rsidR="001E061E">
        <w:t xml:space="preserve">, </w:t>
      </w:r>
      <w:r>
        <w:t>a RedCap UE supports</w:t>
      </w:r>
      <w:r w:rsidR="001E061E">
        <w:t xml:space="preserve"> the required bandwidth reduction</w:t>
      </w:r>
      <w:r>
        <w:t xml:space="preserve"> </w:t>
      </w:r>
      <w:r w:rsidR="001411C6">
        <w:t xml:space="preserve">from the WID </w:t>
      </w:r>
      <w:r>
        <w:t>as well as</w:t>
      </w:r>
      <w:r w:rsidR="001E061E">
        <w:t xml:space="preserve"> four </w:t>
      </w:r>
      <w:r w:rsidR="005208A1">
        <w:t xml:space="preserve">RAN1 </w:t>
      </w:r>
      <w:r w:rsidR="001E061E">
        <w:t xml:space="preserve">optional </w:t>
      </w:r>
      <w:r w:rsidR="00CE05FB">
        <w:t xml:space="preserve">configurations </w:t>
      </w:r>
      <w:r w:rsidR="001E061E">
        <w:t xml:space="preserve">(using </w:t>
      </w:r>
      <w:r w:rsidR="004F35FE">
        <w:t xml:space="preserve">a minimum of </w:t>
      </w:r>
      <w:r w:rsidR="001E061E">
        <w:t>one R</w:t>
      </w:r>
      <w:r>
        <w:t>x</w:t>
      </w:r>
      <w:r w:rsidR="001E061E">
        <w:t xml:space="preserve"> branch, </w:t>
      </w:r>
      <w:r w:rsidR="004F35FE">
        <w:t xml:space="preserve">a minimum of </w:t>
      </w:r>
      <w:r w:rsidR="001E061E">
        <w:t xml:space="preserve">one MIMO layer, a maximum DL modulation order of 64QAM, and HD FDD). </w:t>
      </w:r>
      <w:r w:rsidR="001F272E">
        <w:t>T</w:t>
      </w:r>
      <w:r w:rsidR="004F35FE">
        <w:t xml:space="preserve">here are </w:t>
      </w:r>
      <w:r w:rsidR="00773007">
        <w:t>8</w:t>
      </w:r>
      <w:r w:rsidR="004F35FE">
        <w:t xml:space="preserve"> possible combinations</w:t>
      </w:r>
      <w:r w:rsidR="00773007">
        <w:t xml:space="preserve"> </w:t>
      </w:r>
      <w:r w:rsidR="001F272E">
        <w:t xml:space="preserve">of configurations </w:t>
      </w:r>
      <w:r w:rsidR="00773007">
        <w:t>for FDD</w:t>
      </w:r>
      <w:r w:rsidR="001F272E">
        <w:t>:</w:t>
      </w:r>
      <w:r>
        <w:t xml:space="preserve"> (</w:t>
      </w:r>
      <w:r w:rsidR="001F272E">
        <w:t>no</w:t>
      </w:r>
      <w:r w:rsidR="00AF3895">
        <w:t>ne</w:t>
      </w:r>
      <w:r w:rsidR="00773007">
        <w:t xml:space="preserve"> or 2</w:t>
      </w:r>
      <w:r w:rsidR="001F272E">
        <w:sym w:font="Symbol" w:char="F0AE"/>
      </w:r>
      <w:r w:rsidR="001F272E">
        <w:t>1</w:t>
      </w:r>
      <w:r w:rsidR="00773007">
        <w:t xml:space="preserve"> Rx branch/layer</w:t>
      </w:r>
      <w:r w:rsidR="001F272E">
        <w:t xml:space="preserve"> reduction</w:t>
      </w:r>
      <w:r w:rsidR="00773007">
        <w:t>)×(64 or 256 QAM DL modulation order)×(</w:t>
      </w:r>
      <w:r w:rsidR="001F272E">
        <w:t xml:space="preserve">full duplex </w:t>
      </w:r>
      <w:r w:rsidR="00773007">
        <w:t xml:space="preserve">or </w:t>
      </w:r>
      <w:r w:rsidR="001F272E">
        <w:t>half duplex</w:t>
      </w:r>
      <w:r w:rsidR="00773007">
        <w:t xml:space="preserve"> FDD) and 4 </w:t>
      </w:r>
      <w:r w:rsidR="001F272E">
        <w:t xml:space="preserve">combinations </w:t>
      </w:r>
      <w:r w:rsidR="00773007">
        <w:t>for TDD</w:t>
      </w:r>
      <w:r w:rsidR="001F272E">
        <w:t>:</w:t>
      </w:r>
      <w:r w:rsidR="00773007">
        <w:t xml:space="preserve"> (4</w:t>
      </w:r>
      <w:r w:rsidR="00773007">
        <w:sym w:font="Symbol" w:char="F0AE"/>
      </w:r>
      <w:r w:rsidR="00773007">
        <w:t>2</w:t>
      </w:r>
      <w:r w:rsidR="00977356">
        <w:t xml:space="preserve"> or</w:t>
      </w:r>
      <w:r w:rsidR="00773007">
        <w:t xml:space="preserve"> 4</w:t>
      </w:r>
      <w:r w:rsidR="00773007">
        <w:sym w:font="Symbol" w:char="F0AE"/>
      </w:r>
      <w:r w:rsidR="00773007">
        <w:t>1</w:t>
      </w:r>
      <w:r w:rsidR="00977356">
        <w:t xml:space="preserve"> </w:t>
      </w:r>
      <w:r w:rsidR="00773007">
        <w:t>Rx branch</w:t>
      </w:r>
      <w:r w:rsidR="001F272E">
        <w:t>/layer</w:t>
      </w:r>
      <w:r w:rsidR="00773007">
        <w:t xml:space="preserve"> reduction)</w:t>
      </w:r>
      <w:r w:rsidR="00977356">
        <w:t>×(64 or 256 QAM DL modulation order)</w:t>
      </w:r>
      <w:r w:rsidR="004F35FE">
        <w:t xml:space="preserve">. In order to compare a Rel-17 RedCap device to a Rel-18 device with additional complexity reduction </w:t>
      </w:r>
      <w:r w:rsidR="00773007">
        <w:t>techniques</w:t>
      </w:r>
      <w:r w:rsidR="004F35FE">
        <w:t xml:space="preserve">, it is important to focus on one common </w:t>
      </w:r>
      <w:r w:rsidR="001411C6">
        <w:t xml:space="preserve">configuration </w:t>
      </w:r>
      <w:r w:rsidR="004F35FE">
        <w:t>combination for Rel-17 RedCap devices</w:t>
      </w:r>
      <w:r w:rsidR="001411C6">
        <w:t xml:space="preserve"> (i.e., baseline)</w:t>
      </w:r>
      <w:r w:rsidR="004F35FE">
        <w:t xml:space="preserve">. </w:t>
      </w:r>
      <w:r w:rsidR="00CE05FB">
        <w:t xml:space="preserve">As </w:t>
      </w:r>
      <w:r w:rsidR="00977356" w:rsidRPr="00977356">
        <w:t>H</w:t>
      </w:r>
      <w:r w:rsidR="001F272E">
        <w:t>D F</w:t>
      </w:r>
      <w:r w:rsidR="00977356" w:rsidRPr="00977356">
        <w:t xml:space="preserve">DD is a limited use case with access restrictions, we propose not to include it </w:t>
      </w:r>
      <w:r w:rsidR="00CE05FB">
        <w:t>in the</w:t>
      </w:r>
      <w:r w:rsidR="00977356" w:rsidRPr="00977356">
        <w:t xml:space="preserve"> baseline. The expected </w:t>
      </w:r>
      <w:r w:rsidR="00977356">
        <w:t>“</w:t>
      </w:r>
      <w:r w:rsidR="00977356" w:rsidRPr="00977356">
        <w:t>go/no go</w:t>
      </w:r>
      <w:r w:rsidR="00977356">
        <w:t>”</w:t>
      </w:r>
      <w:r w:rsidR="00977356" w:rsidRPr="00977356">
        <w:t xml:space="preserve"> decision for a WI should not be reliant on HD</w:t>
      </w:r>
      <w:r w:rsidR="001F272E">
        <w:t xml:space="preserve"> FD</w:t>
      </w:r>
      <w:r w:rsidR="00977356" w:rsidRPr="00977356">
        <w:t>D</w:t>
      </w:r>
      <w:r w:rsidR="00977356">
        <w:t xml:space="preserve">. </w:t>
      </w:r>
      <w:r w:rsidR="0004749E">
        <w:t>I</w:t>
      </w:r>
      <w:r w:rsidR="004F35FE">
        <w:t xml:space="preserve">t is proposed that a baseline Rel-17 RedCap UE includes complexity reduction </w:t>
      </w:r>
      <w:r w:rsidR="00CE05FB">
        <w:t xml:space="preserve">configurations </w:t>
      </w:r>
      <w:r w:rsidR="004F35FE">
        <w:t>common to TDD and FDD</w:t>
      </w:r>
      <w:r>
        <w:t>: one Rx branch, one MIMO layer, a maximum DL modulation order of 64QAM</w:t>
      </w:r>
      <w:r w:rsidR="004F35FE">
        <w:t xml:space="preserve">. </w:t>
      </w:r>
    </w:p>
    <w:p w14:paraId="26CAC130" w14:textId="328E6FA6" w:rsidR="0095145D" w:rsidRPr="00501072" w:rsidRDefault="0095145D" w:rsidP="00AD020A">
      <w:pPr>
        <w:rPr>
          <w:b/>
          <w:bCs/>
          <w:i/>
          <w:iCs/>
        </w:rPr>
      </w:pPr>
      <w:bookmarkStart w:id="3" w:name="_Hlk100823436"/>
      <w:r w:rsidRPr="00501072">
        <w:rPr>
          <w:b/>
          <w:bCs/>
          <w:i/>
          <w:iCs/>
        </w:rPr>
        <w:t>Proposal 2: Define a baseline Rel-17 RedCap UE that supports a maximum 20 MHz bandwidth, one Rx branch, one MIMO layer, and a maximum DL modulation order of 64QAM.</w:t>
      </w:r>
    </w:p>
    <w:bookmarkEnd w:id="3"/>
    <w:p w14:paraId="55CF146D" w14:textId="5C5A6506" w:rsidR="0004749E" w:rsidRDefault="0095145D" w:rsidP="00AD020A">
      <w:r>
        <w:lastRenderedPageBreak/>
        <w:t>The benefit of defining a baseline Rel-17 RedCap UE is that it simplifies comparison</w:t>
      </w:r>
      <w:r w:rsidR="009F413C">
        <w:t>s</w:t>
      </w:r>
      <w:r>
        <w:t xml:space="preserve">. </w:t>
      </w:r>
      <w:r w:rsidR="009F413C">
        <w:t>Based on the proposal,</w:t>
      </w:r>
      <w:r w:rsidR="00CE05FB">
        <w:t xml:space="preserve"> the complexity estimates for the baseline RedCap UE would use the following estimates from 38.885: for FDD (100</w:t>
      </w:r>
      <w:r w:rsidR="00CE05FB">
        <w:sym w:font="Symbol" w:char="F0AE"/>
      </w:r>
      <w:r w:rsidR="00CE05FB">
        <w:t>20 MHz; 2</w:t>
      </w:r>
      <w:r w:rsidR="00CE05FB">
        <w:sym w:font="Symbol" w:char="F0AE"/>
      </w:r>
      <w:r w:rsidR="00CE05FB">
        <w:t>1 Rx branch/layers, and 256</w:t>
      </w:r>
      <w:r w:rsidR="00CE05FB">
        <w:sym w:font="Symbol" w:char="F0AE"/>
      </w:r>
      <w:r w:rsidR="00CE05FB">
        <w:t>64 QAM DL modulation order); and for TDD (100</w:t>
      </w:r>
      <w:r w:rsidR="00CE05FB">
        <w:sym w:font="Symbol" w:char="F0AE"/>
      </w:r>
      <w:r w:rsidR="00CE05FB">
        <w:t>20 MHz; 4</w:t>
      </w:r>
      <w:r w:rsidR="00CE05FB">
        <w:sym w:font="Symbol" w:char="F0AE"/>
      </w:r>
      <w:r w:rsidR="00CE05FB">
        <w:t>1 Rx branch/layers, and 256</w:t>
      </w:r>
      <w:r w:rsidR="00CE05FB">
        <w:sym w:font="Symbol" w:char="F0AE"/>
      </w:r>
      <w:r w:rsidR="00CE05FB">
        <w:t xml:space="preserve">64 QAM DL modulation order). </w:t>
      </w:r>
      <w:r w:rsidR="00501072">
        <w:t>A</w:t>
      </w:r>
      <w:r>
        <w:t xml:space="preserve"> baseline RedCap UE for FDD provides </w:t>
      </w:r>
      <w:r w:rsidR="00202336">
        <w:t>53.2% complexity savings</w:t>
      </w:r>
      <w:r w:rsidR="001411C6">
        <w:t xml:space="preserve"> as shown in</w:t>
      </w:r>
      <w:r w:rsidR="00202336">
        <w:t xml:space="preserve"> </w:t>
      </w:r>
      <w:r w:rsidR="00501072">
        <w:fldChar w:fldCharType="begin"/>
      </w:r>
      <w:r w:rsidR="00501072">
        <w:instrText xml:space="preserve"> REF _Ref100556554 \h </w:instrText>
      </w:r>
      <w:r w:rsidR="00501072">
        <w:fldChar w:fldCharType="separate"/>
      </w:r>
      <w:r w:rsidR="009300F6">
        <w:t xml:space="preserve">Table </w:t>
      </w:r>
      <w:r w:rsidR="009300F6">
        <w:rPr>
          <w:noProof/>
        </w:rPr>
        <w:t>2</w:t>
      </w:r>
      <w:r w:rsidR="00501072">
        <w:fldChar w:fldCharType="end"/>
      </w:r>
      <w:r w:rsidR="009455BF">
        <w:t xml:space="preserve">. </w:t>
      </w:r>
      <w:r w:rsidR="0004749E">
        <w:fldChar w:fldCharType="begin"/>
      </w:r>
      <w:r w:rsidR="0004749E">
        <w:instrText xml:space="preserve"> REF _Ref100738244 \h </w:instrText>
      </w:r>
      <w:r w:rsidR="0004749E">
        <w:fldChar w:fldCharType="separate"/>
      </w:r>
      <w:r w:rsidR="009300F6">
        <w:t xml:space="preserve">Table </w:t>
      </w:r>
      <w:r w:rsidR="009300F6">
        <w:rPr>
          <w:noProof/>
        </w:rPr>
        <w:t>3</w:t>
      </w:r>
      <w:r w:rsidR="0004749E">
        <w:fldChar w:fldCharType="end"/>
      </w:r>
      <w:r w:rsidR="0004749E">
        <w:t xml:space="preserve"> shows the baseline complexity </w:t>
      </w:r>
      <w:r w:rsidR="0041421E">
        <w:t xml:space="preserve">savings of 66.3% </w:t>
      </w:r>
      <w:r w:rsidR="0004749E">
        <w:t>for TDD.</w:t>
      </w:r>
      <w:r w:rsidR="00CE05FB">
        <w:t xml:space="preserve"> We will use </w:t>
      </w:r>
      <w:r w:rsidR="009F413C">
        <w:t xml:space="preserve">this </w:t>
      </w:r>
      <w:r w:rsidR="00CE05FB">
        <w:t>configuration for FDD and TDD comparisons</w:t>
      </w:r>
      <w:r w:rsidR="009F413C">
        <w:t xml:space="preserve"> in the document</w:t>
      </w:r>
      <w:r w:rsidR="00CE05FB">
        <w:t>.</w:t>
      </w:r>
    </w:p>
    <w:p w14:paraId="2911BD93" w14:textId="481B4D43" w:rsidR="00501072" w:rsidRDefault="00501072" w:rsidP="00501072">
      <w:pPr>
        <w:pStyle w:val="Caption"/>
        <w:keepNext/>
      </w:pPr>
      <w:bookmarkStart w:id="4" w:name="_Ref100556554"/>
      <w:r>
        <w:t xml:space="preserve">Table </w:t>
      </w:r>
      <w:fldSimple w:instr=" SEQ Table \* ARABIC ">
        <w:r w:rsidR="009300F6">
          <w:rPr>
            <w:noProof/>
          </w:rPr>
          <w:t>2</w:t>
        </w:r>
      </w:fldSimple>
      <w:bookmarkEnd w:id="4"/>
      <w:r>
        <w:t>. Rel-17 UE proposed baseline complexity reduction features for FDD (20 MHz BW, 1 Rx branch, 1 MIMO layer, 64QAM max modulation order)</w:t>
      </w:r>
    </w:p>
    <w:tbl>
      <w:tblPr>
        <w:tblStyle w:val="TableGrid"/>
        <w:tblW w:w="0" w:type="auto"/>
        <w:tblLayout w:type="fixed"/>
        <w:tblLook w:val="04A0" w:firstRow="1" w:lastRow="0" w:firstColumn="1" w:lastColumn="0" w:noHBand="0" w:noVBand="1"/>
      </w:tblPr>
      <w:tblGrid>
        <w:gridCol w:w="2328"/>
        <w:gridCol w:w="1163"/>
        <w:gridCol w:w="1163"/>
        <w:gridCol w:w="1163"/>
        <w:gridCol w:w="1163"/>
        <w:gridCol w:w="1163"/>
        <w:gridCol w:w="1164"/>
      </w:tblGrid>
      <w:tr w:rsidR="00202336" w:rsidRPr="00E519BA" w14:paraId="3C1B1B96" w14:textId="77777777" w:rsidTr="0004749E">
        <w:trPr>
          <w:tblHeader/>
        </w:trPr>
        <w:tc>
          <w:tcPr>
            <w:tcW w:w="2328" w:type="dxa"/>
            <w:shd w:val="clear" w:color="auto" w:fill="7F7F7F" w:themeFill="text1" w:themeFillTint="80"/>
          </w:tcPr>
          <w:p w14:paraId="3FD0FCD9" w14:textId="77777777" w:rsidR="00202336" w:rsidRPr="008C09A8" w:rsidRDefault="00202336" w:rsidP="00202336">
            <w:pPr>
              <w:pStyle w:val="TableCell0"/>
              <w:jc w:val="center"/>
              <w:rPr>
                <w:b/>
                <w:bCs/>
                <w:sz w:val="18"/>
                <w:szCs w:val="18"/>
              </w:rPr>
            </w:pPr>
            <w:r w:rsidRPr="008C09A8">
              <w:rPr>
                <w:b/>
                <w:bCs/>
                <w:sz w:val="18"/>
                <w:szCs w:val="18"/>
              </w:rPr>
              <w:t>Functional block</w:t>
            </w:r>
          </w:p>
        </w:tc>
        <w:tc>
          <w:tcPr>
            <w:tcW w:w="1163" w:type="dxa"/>
            <w:shd w:val="clear" w:color="auto" w:fill="7F7F7F" w:themeFill="text1" w:themeFillTint="80"/>
          </w:tcPr>
          <w:p w14:paraId="4F80EFEB" w14:textId="239CFC44" w:rsidR="00202336" w:rsidRPr="008C09A8" w:rsidRDefault="00202336" w:rsidP="00202336">
            <w:pPr>
              <w:pStyle w:val="TableCell0"/>
              <w:jc w:val="center"/>
              <w:rPr>
                <w:b/>
                <w:bCs/>
                <w:sz w:val="18"/>
                <w:szCs w:val="18"/>
              </w:rPr>
            </w:pPr>
            <w:r w:rsidRPr="008C09A8">
              <w:rPr>
                <w:b/>
                <w:bCs/>
                <w:sz w:val="18"/>
                <w:szCs w:val="18"/>
              </w:rPr>
              <w:t>FR1 FDD (</w:t>
            </w:r>
            <w:r w:rsidR="0004749E" w:rsidRPr="008C09A8">
              <w:rPr>
                <w:b/>
                <w:bCs/>
                <w:sz w:val="18"/>
                <w:szCs w:val="18"/>
              </w:rPr>
              <w:t>2</w:t>
            </w:r>
            <w:r w:rsidRPr="008C09A8">
              <w:rPr>
                <w:b/>
                <w:bCs/>
                <w:sz w:val="18"/>
                <w:szCs w:val="18"/>
              </w:rPr>
              <w:t>Rx)</w:t>
            </w:r>
          </w:p>
        </w:tc>
        <w:tc>
          <w:tcPr>
            <w:tcW w:w="1163" w:type="dxa"/>
            <w:shd w:val="clear" w:color="auto" w:fill="7F7F7F" w:themeFill="text1" w:themeFillTint="80"/>
          </w:tcPr>
          <w:p w14:paraId="2080E81C" w14:textId="7692DA9C" w:rsidR="00202336" w:rsidRPr="008C09A8" w:rsidRDefault="00202336" w:rsidP="00202336">
            <w:pPr>
              <w:pStyle w:val="TableCell0"/>
              <w:jc w:val="center"/>
              <w:rPr>
                <w:b/>
                <w:bCs/>
                <w:sz w:val="18"/>
                <w:szCs w:val="18"/>
              </w:rPr>
            </w:pPr>
            <w:r w:rsidRPr="008C09A8">
              <w:rPr>
                <w:b/>
                <w:bCs/>
                <w:sz w:val="18"/>
                <w:szCs w:val="18"/>
              </w:rPr>
              <w:t>BW reduction</w:t>
            </w:r>
          </w:p>
        </w:tc>
        <w:tc>
          <w:tcPr>
            <w:tcW w:w="1163" w:type="dxa"/>
            <w:shd w:val="clear" w:color="auto" w:fill="7F7F7F" w:themeFill="text1" w:themeFillTint="80"/>
          </w:tcPr>
          <w:p w14:paraId="558555CE" w14:textId="2DE68B6D" w:rsidR="00202336" w:rsidRPr="008C09A8" w:rsidRDefault="00202336" w:rsidP="00202336">
            <w:pPr>
              <w:pStyle w:val="TableCell0"/>
              <w:jc w:val="center"/>
              <w:rPr>
                <w:b/>
                <w:bCs/>
                <w:sz w:val="18"/>
                <w:szCs w:val="18"/>
              </w:rPr>
            </w:pPr>
            <w:r w:rsidRPr="008C09A8">
              <w:rPr>
                <w:b/>
                <w:bCs/>
                <w:sz w:val="18"/>
                <w:szCs w:val="18"/>
              </w:rPr>
              <w:t>2</w:t>
            </w:r>
            <w:r w:rsidRPr="008C09A8">
              <w:rPr>
                <w:b/>
                <w:bCs/>
                <w:sz w:val="18"/>
                <w:szCs w:val="18"/>
              </w:rPr>
              <w:sym w:font="Symbol" w:char="F0AE"/>
            </w:r>
            <w:r w:rsidRPr="008C09A8">
              <w:rPr>
                <w:b/>
                <w:bCs/>
                <w:sz w:val="18"/>
                <w:szCs w:val="18"/>
              </w:rPr>
              <w:t>1 Rx branch</w:t>
            </w:r>
          </w:p>
        </w:tc>
        <w:tc>
          <w:tcPr>
            <w:tcW w:w="1163" w:type="dxa"/>
            <w:shd w:val="clear" w:color="auto" w:fill="7F7F7F" w:themeFill="text1" w:themeFillTint="80"/>
          </w:tcPr>
          <w:p w14:paraId="1CFFB78E" w14:textId="40D9C982" w:rsidR="00202336" w:rsidRPr="008C09A8" w:rsidRDefault="00202336" w:rsidP="00202336">
            <w:pPr>
              <w:pStyle w:val="TableCell0"/>
              <w:jc w:val="center"/>
              <w:rPr>
                <w:b/>
                <w:bCs/>
                <w:sz w:val="18"/>
                <w:szCs w:val="18"/>
              </w:rPr>
            </w:pPr>
            <w:r w:rsidRPr="008C09A8">
              <w:rPr>
                <w:b/>
                <w:bCs/>
                <w:sz w:val="18"/>
                <w:szCs w:val="18"/>
              </w:rPr>
              <w:t>2</w:t>
            </w:r>
            <w:r w:rsidRPr="008C09A8">
              <w:rPr>
                <w:b/>
                <w:bCs/>
                <w:sz w:val="18"/>
                <w:szCs w:val="18"/>
              </w:rPr>
              <w:sym w:font="Symbol" w:char="F0AE"/>
            </w:r>
            <w:r w:rsidRPr="008C09A8">
              <w:rPr>
                <w:b/>
                <w:bCs/>
                <w:sz w:val="18"/>
                <w:szCs w:val="18"/>
              </w:rPr>
              <w:t>1 MIMO</w:t>
            </w:r>
          </w:p>
        </w:tc>
        <w:tc>
          <w:tcPr>
            <w:tcW w:w="1163" w:type="dxa"/>
            <w:shd w:val="clear" w:color="auto" w:fill="7F7F7F" w:themeFill="text1" w:themeFillTint="80"/>
          </w:tcPr>
          <w:p w14:paraId="12A8F95F" w14:textId="3E40D2E0" w:rsidR="00202336" w:rsidRPr="008C09A8" w:rsidRDefault="00202336" w:rsidP="00202336">
            <w:pPr>
              <w:pStyle w:val="TableCell0"/>
              <w:jc w:val="center"/>
              <w:rPr>
                <w:b/>
                <w:bCs/>
                <w:sz w:val="18"/>
                <w:szCs w:val="18"/>
              </w:rPr>
            </w:pPr>
            <w:r w:rsidRPr="008C09A8">
              <w:rPr>
                <w:b/>
                <w:bCs/>
                <w:sz w:val="18"/>
                <w:szCs w:val="18"/>
              </w:rPr>
              <w:t>256</w:t>
            </w:r>
            <w:r w:rsidRPr="008C09A8">
              <w:rPr>
                <w:b/>
                <w:bCs/>
                <w:sz w:val="18"/>
                <w:szCs w:val="18"/>
              </w:rPr>
              <w:sym w:font="Symbol" w:char="F0AE"/>
            </w:r>
            <w:r w:rsidRPr="008C09A8">
              <w:rPr>
                <w:b/>
                <w:bCs/>
                <w:sz w:val="18"/>
                <w:szCs w:val="18"/>
              </w:rPr>
              <w:t>64 mod order</w:t>
            </w:r>
          </w:p>
        </w:tc>
        <w:tc>
          <w:tcPr>
            <w:tcW w:w="1164" w:type="dxa"/>
            <w:shd w:val="clear" w:color="auto" w:fill="7F7F7F" w:themeFill="text1" w:themeFillTint="80"/>
          </w:tcPr>
          <w:p w14:paraId="0C553691" w14:textId="49866FB8" w:rsidR="00202336" w:rsidRPr="008C09A8" w:rsidRDefault="00202336" w:rsidP="00202336">
            <w:pPr>
              <w:pStyle w:val="TableCell0"/>
              <w:jc w:val="center"/>
              <w:rPr>
                <w:b/>
                <w:bCs/>
                <w:sz w:val="18"/>
                <w:szCs w:val="18"/>
              </w:rPr>
            </w:pPr>
            <w:r w:rsidRPr="008C09A8">
              <w:rPr>
                <w:b/>
                <w:bCs/>
                <w:sz w:val="18"/>
                <w:szCs w:val="18"/>
              </w:rPr>
              <w:t>Complexity</w:t>
            </w:r>
          </w:p>
        </w:tc>
      </w:tr>
      <w:tr w:rsidR="00501072" w:rsidRPr="00E519BA" w14:paraId="6D41203E" w14:textId="77777777" w:rsidTr="00D029D7">
        <w:tc>
          <w:tcPr>
            <w:tcW w:w="9307" w:type="dxa"/>
            <w:gridSpan w:val="7"/>
            <w:shd w:val="clear" w:color="auto" w:fill="D9D9D9" w:themeFill="background1" w:themeFillShade="D9"/>
          </w:tcPr>
          <w:p w14:paraId="606DBEE4" w14:textId="4C854E8A" w:rsidR="00501072" w:rsidRPr="008C09A8" w:rsidRDefault="00501072" w:rsidP="00501072">
            <w:pPr>
              <w:pStyle w:val="TableCell0"/>
              <w:jc w:val="center"/>
              <w:rPr>
                <w:sz w:val="18"/>
                <w:szCs w:val="18"/>
              </w:rPr>
            </w:pPr>
            <w:r w:rsidRPr="008C09A8">
              <w:rPr>
                <w:sz w:val="18"/>
                <w:szCs w:val="18"/>
              </w:rPr>
              <w:t>RF</w:t>
            </w:r>
          </w:p>
        </w:tc>
      </w:tr>
      <w:tr w:rsidR="00202336" w:rsidRPr="00E519BA" w14:paraId="60A63322" w14:textId="77777777" w:rsidTr="0004749E">
        <w:tc>
          <w:tcPr>
            <w:tcW w:w="2328" w:type="dxa"/>
            <w:shd w:val="clear" w:color="auto" w:fill="D9D9D9" w:themeFill="background1" w:themeFillShade="D9"/>
          </w:tcPr>
          <w:p w14:paraId="23C07A35" w14:textId="77777777" w:rsidR="00202336" w:rsidRPr="008C09A8" w:rsidRDefault="00202336" w:rsidP="00202336">
            <w:pPr>
              <w:pStyle w:val="TableCell0"/>
              <w:rPr>
                <w:sz w:val="18"/>
                <w:szCs w:val="18"/>
              </w:rPr>
            </w:pPr>
            <w:r w:rsidRPr="008C09A8">
              <w:rPr>
                <w:sz w:val="18"/>
                <w:szCs w:val="18"/>
              </w:rPr>
              <w:t>Antenna array for FR2</w:t>
            </w:r>
          </w:p>
        </w:tc>
        <w:tc>
          <w:tcPr>
            <w:tcW w:w="1163" w:type="dxa"/>
            <w:shd w:val="clear" w:color="auto" w:fill="F2F2F2" w:themeFill="background1" w:themeFillShade="F2"/>
          </w:tcPr>
          <w:p w14:paraId="2A1D196C" w14:textId="77777777" w:rsidR="00202336" w:rsidRPr="008C09A8" w:rsidRDefault="00202336" w:rsidP="0062632A">
            <w:pPr>
              <w:pStyle w:val="TableCell0"/>
              <w:tabs>
                <w:tab w:val="decimal" w:pos="504"/>
              </w:tabs>
              <w:rPr>
                <w:sz w:val="18"/>
                <w:szCs w:val="18"/>
              </w:rPr>
            </w:pPr>
          </w:p>
        </w:tc>
        <w:tc>
          <w:tcPr>
            <w:tcW w:w="1163" w:type="dxa"/>
          </w:tcPr>
          <w:p w14:paraId="396519BA" w14:textId="77777777" w:rsidR="00202336" w:rsidRPr="008C09A8" w:rsidRDefault="00202336" w:rsidP="0062632A">
            <w:pPr>
              <w:pStyle w:val="TableCell0"/>
              <w:tabs>
                <w:tab w:val="decimal" w:pos="504"/>
              </w:tabs>
              <w:rPr>
                <w:sz w:val="18"/>
                <w:szCs w:val="18"/>
              </w:rPr>
            </w:pPr>
          </w:p>
        </w:tc>
        <w:tc>
          <w:tcPr>
            <w:tcW w:w="1163" w:type="dxa"/>
          </w:tcPr>
          <w:p w14:paraId="7B332C33" w14:textId="77777777" w:rsidR="00202336" w:rsidRPr="008C09A8" w:rsidRDefault="00202336" w:rsidP="0062632A">
            <w:pPr>
              <w:pStyle w:val="TableCell0"/>
              <w:tabs>
                <w:tab w:val="decimal" w:pos="504"/>
              </w:tabs>
              <w:rPr>
                <w:sz w:val="18"/>
                <w:szCs w:val="18"/>
              </w:rPr>
            </w:pPr>
          </w:p>
        </w:tc>
        <w:tc>
          <w:tcPr>
            <w:tcW w:w="1163" w:type="dxa"/>
          </w:tcPr>
          <w:p w14:paraId="1D148CC0" w14:textId="77777777" w:rsidR="00202336" w:rsidRPr="008C09A8" w:rsidRDefault="00202336" w:rsidP="0062632A">
            <w:pPr>
              <w:pStyle w:val="TableCell0"/>
              <w:tabs>
                <w:tab w:val="decimal" w:pos="504"/>
              </w:tabs>
              <w:rPr>
                <w:sz w:val="18"/>
                <w:szCs w:val="18"/>
              </w:rPr>
            </w:pPr>
          </w:p>
        </w:tc>
        <w:tc>
          <w:tcPr>
            <w:tcW w:w="1163" w:type="dxa"/>
          </w:tcPr>
          <w:p w14:paraId="2018B98B" w14:textId="77777777" w:rsidR="00202336" w:rsidRPr="008C09A8" w:rsidRDefault="00202336" w:rsidP="0062632A">
            <w:pPr>
              <w:pStyle w:val="TableCell0"/>
              <w:tabs>
                <w:tab w:val="decimal" w:pos="504"/>
              </w:tabs>
              <w:rPr>
                <w:sz w:val="18"/>
                <w:szCs w:val="18"/>
              </w:rPr>
            </w:pPr>
          </w:p>
        </w:tc>
        <w:tc>
          <w:tcPr>
            <w:tcW w:w="1164" w:type="dxa"/>
          </w:tcPr>
          <w:p w14:paraId="7698D812" w14:textId="77735F37" w:rsidR="00202336" w:rsidRPr="008C09A8" w:rsidRDefault="00202336" w:rsidP="0062632A">
            <w:pPr>
              <w:pStyle w:val="TableCell0"/>
              <w:tabs>
                <w:tab w:val="decimal" w:pos="504"/>
              </w:tabs>
              <w:rPr>
                <w:sz w:val="18"/>
                <w:szCs w:val="18"/>
              </w:rPr>
            </w:pPr>
          </w:p>
        </w:tc>
      </w:tr>
      <w:tr w:rsidR="00501072" w:rsidRPr="00E519BA" w14:paraId="5D172BCB" w14:textId="77777777" w:rsidTr="0004749E">
        <w:tc>
          <w:tcPr>
            <w:tcW w:w="2328" w:type="dxa"/>
            <w:shd w:val="clear" w:color="auto" w:fill="D9D9D9" w:themeFill="background1" w:themeFillShade="D9"/>
          </w:tcPr>
          <w:p w14:paraId="63047E49" w14:textId="77777777" w:rsidR="00501072" w:rsidRPr="008C09A8" w:rsidRDefault="00501072" w:rsidP="00501072">
            <w:pPr>
              <w:pStyle w:val="TableCell0"/>
              <w:rPr>
                <w:sz w:val="18"/>
                <w:szCs w:val="18"/>
              </w:rPr>
            </w:pPr>
            <w:r w:rsidRPr="008C09A8">
              <w:rPr>
                <w:sz w:val="18"/>
                <w:szCs w:val="18"/>
              </w:rPr>
              <w:t xml:space="preserve">Power amplifier </w:t>
            </w:r>
          </w:p>
        </w:tc>
        <w:tc>
          <w:tcPr>
            <w:tcW w:w="1163" w:type="dxa"/>
            <w:shd w:val="clear" w:color="auto" w:fill="F2F2F2" w:themeFill="background1" w:themeFillShade="F2"/>
          </w:tcPr>
          <w:p w14:paraId="3E6D95AE" w14:textId="77777777" w:rsidR="00501072" w:rsidRPr="008C09A8" w:rsidRDefault="00501072" w:rsidP="00501072">
            <w:pPr>
              <w:pStyle w:val="TableCell0"/>
              <w:tabs>
                <w:tab w:val="decimal" w:pos="504"/>
              </w:tabs>
              <w:rPr>
                <w:sz w:val="18"/>
                <w:szCs w:val="18"/>
              </w:rPr>
            </w:pPr>
            <w:r w:rsidRPr="008C09A8">
              <w:rPr>
                <w:sz w:val="18"/>
                <w:szCs w:val="18"/>
              </w:rPr>
              <w:t>25%</w:t>
            </w:r>
          </w:p>
        </w:tc>
        <w:tc>
          <w:tcPr>
            <w:tcW w:w="1163" w:type="dxa"/>
          </w:tcPr>
          <w:p w14:paraId="0D1401EA" w14:textId="0FF90496" w:rsidR="00501072" w:rsidRPr="008C09A8" w:rsidRDefault="00501072" w:rsidP="00501072">
            <w:pPr>
              <w:pStyle w:val="TableCell0"/>
              <w:tabs>
                <w:tab w:val="decimal" w:pos="504"/>
              </w:tabs>
              <w:rPr>
                <w:sz w:val="18"/>
                <w:szCs w:val="18"/>
              </w:rPr>
            </w:pPr>
            <w:r w:rsidRPr="008C09A8">
              <w:rPr>
                <w:sz w:val="18"/>
                <w:szCs w:val="18"/>
              </w:rPr>
              <w:t>25.0%</w:t>
            </w:r>
          </w:p>
        </w:tc>
        <w:tc>
          <w:tcPr>
            <w:tcW w:w="1163" w:type="dxa"/>
          </w:tcPr>
          <w:p w14:paraId="5A98616F" w14:textId="55FD2AE5" w:rsidR="00501072" w:rsidRPr="008C09A8" w:rsidRDefault="00501072" w:rsidP="00501072">
            <w:pPr>
              <w:pStyle w:val="TableCell0"/>
              <w:tabs>
                <w:tab w:val="decimal" w:pos="504"/>
              </w:tabs>
              <w:rPr>
                <w:sz w:val="18"/>
                <w:szCs w:val="18"/>
              </w:rPr>
            </w:pPr>
            <w:r w:rsidRPr="008C09A8">
              <w:rPr>
                <w:sz w:val="18"/>
                <w:szCs w:val="18"/>
              </w:rPr>
              <w:t>25.0%</w:t>
            </w:r>
          </w:p>
        </w:tc>
        <w:tc>
          <w:tcPr>
            <w:tcW w:w="1163" w:type="dxa"/>
          </w:tcPr>
          <w:p w14:paraId="1677B9C9" w14:textId="247ECAE4" w:rsidR="00501072" w:rsidRPr="008C09A8" w:rsidRDefault="00501072" w:rsidP="00501072">
            <w:pPr>
              <w:pStyle w:val="TableCell0"/>
              <w:tabs>
                <w:tab w:val="decimal" w:pos="504"/>
              </w:tabs>
              <w:rPr>
                <w:sz w:val="18"/>
                <w:szCs w:val="18"/>
              </w:rPr>
            </w:pPr>
            <w:r w:rsidRPr="008C09A8">
              <w:rPr>
                <w:sz w:val="18"/>
                <w:szCs w:val="18"/>
              </w:rPr>
              <w:t>25.0%</w:t>
            </w:r>
          </w:p>
        </w:tc>
        <w:tc>
          <w:tcPr>
            <w:tcW w:w="1163" w:type="dxa"/>
          </w:tcPr>
          <w:p w14:paraId="6CE99CCC" w14:textId="472A24F8" w:rsidR="00501072" w:rsidRPr="008C09A8" w:rsidRDefault="00501072" w:rsidP="00501072">
            <w:pPr>
              <w:pStyle w:val="TableCell0"/>
              <w:tabs>
                <w:tab w:val="decimal" w:pos="504"/>
              </w:tabs>
              <w:rPr>
                <w:sz w:val="18"/>
                <w:szCs w:val="18"/>
              </w:rPr>
            </w:pPr>
            <w:r w:rsidRPr="008C09A8">
              <w:rPr>
                <w:sz w:val="18"/>
                <w:szCs w:val="18"/>
              </w:rPr>
              <w:t>25.0%</w:t>
            </w:r>
          </w:p>
        </w:tc>
        <w:tc>
          <w:tcPr>
            <w:tcW w:w="1164" w:type="dxa"/>
          </w:tcPr>
          <w:p w14:paraId="539A2F58" w14:textId="3574E698" w:rsidR="00501072" w:rsidRPr="008C09A8" w:rsidRDefault="00501072" w:rsidP="00501072">
            <w:pPr>
              <w:pStyle w:val="TableCell0"/>
              <w:tabs>
                <w:tab w:val="decimal" w:pos="504"/>
              </w:tabs>
              <w:rPr>
                <w:sz w:val="18"/>
                <w:szCs w:val="18"/>
              </w:rPr>
            </w:pPr>
            <w:r w:rsidRPr="008C09A8">
              <w:rPr>
                <w:sz w:val="18"/>
                <w:szCs w:val="18"/>
              </w:rPr>
              <w:t>25.0%</w:t>
            </w:r>
          </w:p>
        </w:tc>
      </w:tr>
      <w:tr w:rsidR="00501072" w:rsidRPr="00E519BA" w14:paraId="387FE9EE" w14:textId="77777777" w:rsidTr="0004749E">
        <w:tc>
          <w:tcPr>
            <w:tcW w:w="2328" w:type="dxa"/>
            <w:shd w:val="clear" w:color="auto" w:fill="D9D9D9" w:themeFill="background1" w:themeFillShade="D9"/>
          </w:tcPr>
          <w:p w14:paraId="5CF7E901" w14:textId="77777777" w:rsidR="00501072" w:rsidRPr="008C09A8" w:rsidRDefault="00501072" w:rsidP="00501072">
            <w:pPr>
              <w:pStyle w:val="TableCell0"/>
              <w:rPr>
                <w:sz w:val="18"/>
                <w:szCs w:val="18"/>
              </w:rPr>
            </w:pPr>
            <w:r w:rsidRPr="008C09A8">
              <w:rPr>
                <w:sz w:val="18"/>
                <w:szCs w:val="18"/>
              </w:rPr>
              <w:t>Filters</w:t>
            </w:r>
          </w:p>
        </w:tc>
        <w:tc>
          <w:tcPr>
            <w:tcW w:w="1163" w:type="dxa"/>
            <w:shd w:val="clear" w:color="auto" w:fill="F2F2F2" w:themeFill="background1" w:themeFillShade="F2"/>
          </w:tcPr>
          <w:p w14:paraId="2DB2B889" w14:textId="77777777" w:rsidR="00501072" w:rsidRPr="008C09A8" w:rsidRDefault="00501072" w:rsidP="00501072">
            <w:pPr>
              <w:pStyle w:val="TableCell0"/>
              <w:tabs>
                <w:tab w:val="decimal" w:pos="504"/>
              </w:tabs>
              <w:rPr>
                <w:sz w:val="18"/>
                <w:szCs w:val="18"/>
              </w:rPr>
            </w:pPr>
            <w:r w:rsidRPr="008C09A8">
              <w:rPr>
                <w:sz w:val="18"/>
                <w:szCs w:val="18"/>
              </w:rPr>
              <w:t>10%</w:t>
            </w:r>
          </w:p>
        </w:tc>
        <w:tc>
          <w:tcPr>
            <w:tcW w:w="1163" w:type="dxa"/>
          </w:tcPr>
          <w:p w14:paraId="3C5E2C32" w14:textId="0C760BE9" w:rsidR="00501072" w:rsidRPr="008C09A8" w:rsidRDefault="00501072" w:rsidP="00501072">
            <w:pPr>
              <w:pStyle w:val="TableCell0"/>
              <w:tabs>
                <w:tab w:val="decimal" w:pos="504"/>
              </w:tabs>
              <w:rPr>
                <w:sz w:val="18"/>
                <w:szCs w:val="18"/>
              </w:rPr>
            </w:pPr>
            <w:r w:rsidRPr="008C09A8">
              <w:rPr>
                <w:sz w:val="18"/>
                <w:szCs w:val="18"/>
              </w:rPr>
              <w:t>10.0%</w:t>
            </w:r>
          </w:p>
        </w:tc>
        <w:tc>
          <w:tcPr>
            <w:tcW w:w="1163" w:type="dxa"/>
          </w:tcPr>
          <w:p w14:paraId="5971A3E3" w14:textId="3EFE4AB2" w:rsidR="00501072" w:rsidRPr="008C09A8" w:rsidRDefault="00501072" w:rsidP="00501072">
            <w:pPr>
              <w:pStyle w:val="TableCell0"/>
              <w:tabs>
                <w:tab w:val="decimal" w:pos="504"/>
              </w:tabs>
              <w:rPr>
                <w:sz w:val="18"/>
                <w:szCs w:val="18"/>
              </w:rPr>
            </w:pPr>
            <w:r w:rsidRPr="008C09A8">
              <w:rPr>
                <w:sz w:val="18"/>
                <w:szCs w:val="18"/>
              </w:rPr>
              <w:t>5.0%</w:t>
            </w:r>
          </w:p>
        </w:tc>
        <w:tc>
          <w:tcPr>
            <w:tcW w:w="1163" w:type="dxa"/>
          </w:tcPr>
          <w:p w14:paraId="678E5558" w14:textId="6E5F0158" w:rsidR="00501072" w:rsidRPr="008C09A8" w:rsidRDefault="00501072" w:rsidP="00501072">
            <w:pPr>
              <w:pStyle w:val="TableCell0"/>
              <w:tabs>
                <w:tab w:val="decimal" w:pos="504"/>
              </w:tabs>
              <w:rPr>
                <w:sz w:val="18"/>
                <w:szCs w:val="18"/>
              </w:rPr>
            </w:pPr>
            <w:r w:rsidRPr="008C09A8">
              <w:rPr>
                <w:sz w:val="18"/>
                <w:szCs w:val="18"/>
              </w:rPr>
              <w:t>10.0%</w:t>
            </w:r>
          </w:p>
        </w:tc>
        <w:tc>
          <w:tcPr>
            <w:tcW w:w="1163" w:type="dxa"/>
          </w:tcPr>
          <w:p w14:paraId="4EDA6FB5" w14:textId="409D8753" w:rsidR="00501072" w:rsidRPr="008C09A8" w:rsidRDefault="00501072" w:rsidP="00501072">
            <w:pPr>
              <w:pStyle w:val="TableCell0"/>
              <w:tabs>
                <w:tab w:val="decimal" w:pos="504"/>
              </w:tabs>
              <w:rPr>
                <w:sz w:val="18"/>
                <w:szCs w:val="18"/>
              </w:rPr>
            </w:pPr>
            <w:r w:rsidRPr="008C09A8">
              <w:rPr>
                <w:sz w:val="18"/>
                <w:szCs w:val="18"/>
              </w:rPr>
              <w:t>10.0%</w:t>
            </w:r>
          </w:p>
        </w:tc>
        <w:tc>
          <w:tcPr>
            <w:tcW w:w="1164" w:type="dxa"/>
          </w:tcPr>
          <w:p w14:paraId="03D25E7F" w14:textId="60BF33A0" w:rsidR="00501072" w:rsidRPr="008C09A8" w:rsidRDefault="00501072" w:rsidP="00501072">
            <w:pPr>
              <w:pStyle w:val="TableCell0"/>
              <w:tabs>
                <w:tab w:val="decimal" w:pos="504"/>
              </w:tabs>
              <w:rPr>
                <w:sz w:val="18"/>
                <w:szCs w:val="18"/>
              </w:rPr>
            </w:pPr>
            <w:r w:rsidRPr="008C09A8">
              <w:rPr>
                <w:sz w:val="18"/>
                <w:szCs w:val="18"/>
              </w:rPr>
              <w:t>5.0%</w:t>
            </w:r>
          </w:p>
        </w:tc>
      </w:tr>
      <w:tr w:rsidR="00501072" w:rsidRPr="00E519BA" w14:paraId="2F7C21F8" w14:textId="77777777" w:rsidTr="0004749E">
        <w:tc>
          <w:tcPr>
            <w:tcW w:w="2328" w:type="dxa"/>
            <w:shd w:val="clear" w:color="auto" w:fill="D9D9D9" w:themeFill="background1" w:themeFillShade="D9"/>
          </w:tcPr>
          <w:p w14:paraId="1E3E275B" w14:textId="77777777" w:rsidR="00501072" w:rsidRPr="008C09A8" w:rsidRDefault="00501072" w:rsidP="00501072">
            <w:pPr>
              <w:pStyle w:val="TableCell0"/>
              <w:rPr>
                <w:sz w:val="18"/>
                <w:szCs w:val="18"/>
              </w:rPr>
            </w:pPr>
            <w:r w:rsidRPr="008C09A8">
              <w:rPr>
                <w:sz w:val="18"/>
                <w:szCs w:val="18"/>
              </w:rPr>
              <w:t>RF transceiver (including LNAs, mixer, and local oscillator)</w:t>
            </w:r>
          </w:p>
        </w:tc>
        <w:tc>
          <w:tcPr>
            <w:tcW w:w="1163" w:type="dxa"/>
            <w:shd w:val="clear" w:color="auto" w:fill="F2F2F2" w:themeFill="background1" w:themeFillShade="F2"/>
          </w:tcPr>
          <w:p w14:paraId="51788402" w14:textId="77777777" w:rsidR="00501072" w:rsidRPr="008C09A8" w:rsidRDefault="00501072" w:rsidP="00501072">
            <w:pPr>
              <w:pStyle w:val="TableCell0"/>
              <w:tabs>
                <w:tab w:val="decimal" w:pos="504"/>
              </w:tabs>
              <w:rPr>
                <w:sz w:val="18"/>
                <w:szCs w:val="18"/>
              </w:rPr>
            </w:pPr>
            <w:r w:rsidRPr="008C09A8">
              <w:rPr>
                <w:sz w:val="18"/>
                <w:szCs w:val="18"/>
              </w:rPr>
              <w:t>45%</w:t>
            </w:r>
          </w:p>
        </w:tc>
        <w:tc>
          <w:tcPr>
            <w:tcW w:w="1163" w:type="dxa"/>
          </w:tcPr>
          <w:p w14:paraId="176D122D" w14:textId="2FF8C770" w:rsidR="00501072" w:rsidRPr="008C09A8" w:rsidRDefault="00501072" w:rsidP="00501072">
            <w:pPr>
              <w:pStyle w:val="TableCell0"/>
              <w:tabs>
                <w:tab w:val="decimal" w:pos="504"/>
              </w:tabs>
              <w:rPr>
                <w:sz w:val="18"/>
                <w:szCs w:val="18"/>
              </w:rPr>
            </w:pPr>
            <w:r w:rsidRPr="008C09A8">
              <w:rPr>
                <w:sz w:val="18"/>
                <w:szCs w:val="18"/>
              </w:rPr>
              <w:t>45.0%</w:t>
            </w:r>
          </w:p>
        </w:tc>
        <w:tc>
          <w:tcPr>
            <w:tcW w:w="1163" w:type="dxa"/>
          </w:tcPr>
          <w:p w14:paraId="30ED319B" w14:textId="406A5A5C" w:rsidR="00501072" w:rsidRPr="008C09A8" w:rsidRDefault="00501072" w:rsidP="00501072">
            <w:pPr>
              <w:pStyle w:val="TableCell0"/>
              <w:tabs>
                <w:tab w:val="decimal" w:pos="504"/>
              </w:tabs>
              <w:rPr>
                <w:sz w:val="18"/>
                <w:szCs w:val="18"/>
              </w:rPr>
            </w:pPr>
            <w:r w:rsidRPr="008C09A8">
              <w:rPr>
                <w:sz w:val="18"/>
                <w:szCs w:val="18"/>
              </w:rPr>
              <w:t>29.3%</w:t>
            </w:r>
          </w:p>
        </w:tc>
        <w:tc>
          <w:tcPr>
            <w:tcW w:w="1163" w:type="dxa"/>
          </w:tcPr>
          <w:p w14:paraId="22B7937F" w14:textId="5DE41295" w:rsidR="00501072" w:rsidRPr="008C09A8" w:rsidRDefault="00501072" w:rsidP="00501072">
            <w:pPr>
              <w:pStyle w:val="TableCell0"/>
              <w:tabs>
                <w:tab w:val="decimal" w:pos="504"/>
              </w:tabs>
              <w:rPr>
                <w:sz w:val="18"/>
                <w:szCs w:val="18"/>
              </w:rPr>
            </w:pPr>
            <w:r w:rsidRPr="008C09A8">
              <w:rPr>
                <w:sz w:val="18"/>
                <w:szCs w:val="18"/>
              </w:rPr>
              <w:t>45.0%</w:t>
            </w:r>
          </w:p>
        </w:tc>
        <w:tc>
          <w:tcPr>
            <w:tcW w:w="1163" w:type="dxa"/>
          </w:tcPr>
          <w:p w14:paraId="690732E0" w14:textId="76729BDB" w:rsidR="00501072" w:rsidRPr="008C09A8" w:rsidRDefault="00501072" w:rsidP="00501072">
            <w:pPr>
              <w:pStyle w:val="TableCell0"/>
              <w:tabs>
                <w:tab w:val="decimal" w:pos="504"/>
              </w:tabs>
              <w:rPr>
                <w:sz w:val="18"/>
                <w:szCs w:val="18"/>
              </w:rPr>
            </w:pPr>
            <w:r w:rsidRPr="008C09A8">
              <w:rPr>
                <w:sz w:val="18"/>
                <w:szCs w:val="18"/>
              </w:rPr>
              <w:t>42.8%</w:t>
            </w:r>
          </w:p>
        </w:tc>
        <w:tc>
          <w:tcPr>
            <w:tcW w:w="1164" w:type="dxa"/>
          </w:tcPr>
          <w:p w14:paraId="4E5F0CD5" w14:textId="5D38FB43" w:rsidR="00501072" w:rsidRPr="008C09A8" w:rsidRDefault="00501072" w:rsidP="00501072">
            <w:pPr>
              <w:pStyle w:val="TableCell0"/>
              <w:tabs>
                <w:tab w:val="decimal" w:pos="504"/>
              </w:tabs>
              <w:rPr>
                <w:sz w:val="18"/>
                <w:szCs w:val="18"/>
              </w:rPr>
            </w:pPr>
            <w:r w:rsidRPr="008C09A8">
              <w:rPr>
                <w:sz w:val="18"/>
                <w:szCs w:val="18"/>
              </w:rPr>
              <w:t>27.8%</w:t>
            </w:r>
          </w:p>
        </w:tc>
      </w:tr>
      <w:tr w:rsidR="00501072" w:rsidRPr="00E519BA" w14:paraId="1BC032A8" w14:textId="77777777" w:rsidTr="0004749E">
        <w:tc>
          <w:tcPr>
            <w:tcW w:w="2328" w:type="dxa"/>
            <w:shd w:val="clear" w:color="auto" w:fill="D9D9D9" w:themeFill="background1" w:themeFillShade="D9"/>
          </w:tcPr>
          <w:p w14:paraId="482FF1B9" w14:textId="77777777" w:rsidR="00501072" w:rsidRPr="008C09A8" w:rsidRDefault="00501072" w:rsidP="00501072">
            <w:pPr>
              <w:pStyle w:val="TableCell0"/>
              <w:rPr>
                <w:sz w:val="18"/>
                <w:szCs w:val="18"/>
              </w:rPr>
            </w:pPr>
            <w:r w:rsidRPr="008C09A8">
              <w:rPr>
                <w:sz w:val="18"/>
                <w:szCs w:val="18"/>
              </w:rPr>
              <w:t>Duplexer / Switch</w:t>
            </w:r>
          </w:p>
        </w:tc>
        <w:tc>
          <w:tcPr>
            <w:tcW w:w="1163" w:type="dxa"/>
            <w:shd w:val="clear" w:color="auto" w:fill="F2F2F2" w:themeFill="background1" w:themeFillShade="F2"/>
          </w:tcPr>
          <w:p w14:paraId="72591CBF" w14:textId="77777777" w:rsidR="00501072" w:rsidRPr="008C09A8" w:rsidRDefault="00501072" w:rsidP="00501072">
            <w:pPr>
              <w:pStyle w:val="TableCell0"/>
              <w:tabs>
                <w:tab w:val="decimal" w:pos="504"/>
              </w:tabs>
              <w:rPr>
                <w:sz w:val="18"/>
                <w:szCs w:val="18"/>
              </w:rPr>
            </w:pPr>
            <w:r w:rsidRPr="008C09A8">
              <w:rPr>
                <w:sz w:val="18"/>
                <w:szCs w:val="18"/>
              </w:rPr>
              <w:t>20%</w:t>
            </w:r>
          </w:p>
        </w:tc>
        <w:tc>
          <w:tcPr>
            <w:tcW w:w="1163" w:type="dxa"/>
          </w:tcPr>
          <w:p w14:paraId="5FB0C3B8" w14:textId="24B25972" w:rsidR="00501072" w:rsidRPr="008C09A8" w:rsidRDefault="00501072" w:rsidP="00501072">
            <w:pPr>
              <w:pStyle w:val="TableCell0"/>
              <w:tabs>
                <w:tab w:val="decimal" w:pos="504"/>
              </w:tabs>
              <w:rPr>
                <w:sz w:val="18"/>
                <w:szCs w:val="18"/>
              </w:rPr>
            </w:pPr>
            <w:r w:rsidRPr="008C09A8">
              <w:rPr>
                <w:sz w:val="18"/>
                <w:szCs w:val="18"/>
              </w:rPr>
              <w:t>20.0%</w:t>
            </w:r>
          </w:p>
        </w:tc>
        <w:tc>
          <w:tcPr>
            <w:tcW w:w="1163" w:type="dxa"/>
          </w:tcPr>
          <w:p w14:paraId="68494394" w14:textId="273BEDC1" w:rsidR="00501072" w:rsidRPr="008C09A8" w:rsidRDefault="00501072" w:rsidP="00501072">
            <w:pPr>
              <w:pStyle w:val="TableCell0"/>
              <w:tabs>
                <w:tab w:val="decimal" w:pos="504"/>
              </w:tabs>
              <w:rPr>
                <w:sz w:val="18"/>
                <w:szCs w:val="18"/>
              </w:rPr>
            </w:pPr>
            <w:r w:rsidRPr="008C09A8">
              <w:rPr>
                <w:sz w:val="18"/>
                <w:szCs w:val="18"/>
              </w:rPr>
              <w:t>20.0%</w:t>
            </w:r>
          </w:p>
        </w:tc>
        <w:tc>
          <w:tcPr>
            <w:tcW w:w="1163" w:type="dxa"/>
          </w:tcPr>
          <w:p w14:paraId="2783143F" w14:textId="3687DC54" w:rsidR="00501072" w:rsidRPr="008C09A8" w:rsidRDefault="00501072" w:rsidP="00501072">
            <w:pPr>
              <w:pStyle w:val="TableCell0"/>
              <w:tabs>
                <w:tab w:val="decimal" w:pos="504"/>
              </w:tabs>
              <w:rPr>
                <w:sz w:val="18"/>
                <w:szCs w:val="18"/>
              </w:rPr>
            </w:pPr>
            <w:r w:rsidRPr="008C09A8">
              <w:rPr>
                <w:sz w:val="18"/>
                <w:szCs w:val="18"/>
              </w:rPr>
              <w:t>20.0%</w:t>
            </w:r>
          </w:p>
        </w:tc>
        <w:tc>
          <w:tcPr>
            <w:tcW w:w="1163" w:type="dxa"/>
          </w:tcPr>
          <w:p w14:paraId="779FDFE5" w14:textId="0700C475" w:rsidR="00501072" w:rsidRPr="008C09A8" w:rsidRDefault="00501072" w:rsidP="00501072">
            <w:pPr>
              <w:pStyle w:val="TableCell0"/>
              <w:tabs>
                <w:tab w:val="decimal" w:pos="504"/>
              </w:tabs>
              <w:rPr>
                <w:sz w:val="18"/>
                <w:szCs w:val="18"/>
              </w:rPr>
            </w:pPr>
            <w:r w:rsidRPr="008C09A8">
              <w:rPr>
                <w:sz w:val="18"/>
                <w:szCs w:val="18"/>
              </w:rPr>
              <w:t>20.0%</w:t>
            </w:r>
          </w:p>
        </w:tc>
        <w:tc>
          <w:tcPr>
            <w:tcW w:w="1164" w:type="dxa"/>
          </w:tcPr>
          <w:p w14:paraId="1B515F42" w14:textId="6E0C1473" w:rsidR="00501072" w:rsidRPr="008C09A8" w:rsidRDefault="00501072" w:rsidP="00501072">
            <w:pPr>
              <w:pStyle w:val="TableCell0"/>
              <w:tabs>
                <w:tab w:val="decimal" w:pos="504"/>
              </w:tabs>
              <w:rPr>
                <w:sz w:val="18"/>
                <w:szCs w:val="18"/>
              </w:rPr>
            </w:pPr>
            <w:r w:rsidRPr="008C09A8">
              <w:rPr>
                <w:sz w:val="18"/>
                <w:szCs w:val="18"/>
              </w:rPr>
              <w:t>20.0%</w:t>
            </w:r>
          </w:p>
        </w:tc>
      </w:tr>
      <w:tr w:rsidR="00501072" w:rsidRPr="00E519BA" w14:paraId="54800E42" w14:textId="77777777" w:rsidTr="0004749E">
        <w:tc>
          <w:tcPr>
            <w:tcW w:w="2328" w:type="dxa"/>
            <w:shd w:val="clear" w:color="auto" w:fill="D9D9D9" w:themeFill="background1" w:themeFillShade="D9"/>
          </w:tcPr>
          <w:p w14:paraId="2B0D3BA1" w14:textId="15E2887C" w:rsidR="00501072" w:rsidRPr="008C09A8" w:rsidRDefault="00501072" w:rsidP="00501072">
            <w:pPr>
              <w:pStyle w:val="TableCell0"/>
              <w:rPr>
                <w:sz w:val="18"/>
                <w:szCs w:val="18"/>
              </w:rPr>
            </w:pPr>
            <w:r w:rsidRPr="008C09A8">
              <w:rPr>
                <w:sz w:val="18"/>
                <w:szCs w:val="18"/>
              </w:rPr>
              <w:t>Total RF</w:t>
            </w:r>
          </w:p>
        </w:tc>
        <w:tc>
          <w:tcPr>
            <w:tcW w:w="1163" w:type="dxa"/>
            <w:shd w:val="clear" w:color="auto" w:fill="F2F2F2" w:themeFill="background1" w:themeFillShade="F2"/>
          </w:tcPr>
          <w:p w14:paraId="35B548BC" w14:textId="77777777" w:rsidR="00501072" w:rsidRPr="008C09A8" w:rsidRDefault="00501072" w:rsidP="00501072">
            <w:pPr>
              <w:pStyle w:val="TableCell0"/>
              <w:tabs>
                <w:tab w:val="decimal" w:pos="504"/>
              </w:tabs>
              <w:rPr>
                <w:sz w:val="18"/>
                <w:szCs w:val="18"/>
              </w:rPr>
            </w:pPr>
          </w:p>
        </w:tc>
        <w:tc>
          <w:tcPr>
            <w:tcW w:w="1163" w:type="dxa"/>
          </w:tcPr>
          <w:p w14:paraId="06B42573" w14:textId="3C07D1BB" w:rsidR="00501072" w:rsidRPr="008C09A8" w:rsidRDefault="00501072" w:rsidP="00501072">
            <w:pPr>
              <w:pStyle w:val="TableCell0"/>
              <w:tabs>
                <w:tab w:val="decimal" w:pos="504"/>
              </w:tabs>
              <w:rPr>
                <w:sz w:val="18"/>
                <w:szCs w:val="18"/>
              </w:rPr>
            </w:pPr>
            <w:r w:rsidRPr="008C09A8">
              <w:rPr>
                <w:sz w:val="18"/>
                <w:szCs w:val="18"/>
              </w:rPr>
              <w:t>100.0%</w:t>
            </w:r>
          </w:p>
        </w:tc>
        <w:tc>
          <w:tcPr>
            <w:tcW w:w="1163" w:type="dxa"/>
          </w:tcPr>
          <w:p w14:paraId="480D5563" w14:textId="07AE35D7" w:rsidR="00501072" w:rsidRPr="008C09A8" w:rsidRDefault="00501072" w:rsidP="00501072">
            <w:pPr>
              <w:pStyle w:val="TableCell0"/>
              <w:tabs>
                <w:tab w:val="decimal" w:pos="504"/>
              </w:tabs>
              <w:rPr>
                <w:sz w:val="18"/>
                <w:szCs w:val="18"/>
              </w:rPr>
            </w:pPr>
            <w:r w:rsidRPr="008C09A8">
              <w:rPr>
                <w:sz w:val="18"/>
                <w:szCs w:val="18"/>
              </w:rPr>
              <w:t>79.3%</w:t>
            </w:r>
          </w:p>
        </w:tc>
        <w:tc>
          <w:tcPr>
            <w:tcW w:w="1163" w:type="dxa"/>
          </w:tcPr>
          <w:p w14:paraId="4291A20A" w14:textId="79CE1AB9" w:rsidR="00501072" w:rsidRPr="008C09A8" w:rsidRDefault="00501072" w:rsidP="00501072">
            <w:pPr>
              <w:pStyle w:val="TableCell0"/>
              <w:tabs>
                <w:tab w:val="decimal" w:pos="504"/>
              </w:tabs>
              <w:rPr>
                <w:sz w:val="18"/>
                <w:szCs w:val="18"/>
              </w:rPr>
            </w:pPr>
            <w:r w:rsidRPr="008C09A8">
              <w:rPr>
                <w:sz w:val="18"/>
                <w:szCs w:val="18"/>
              </w:rPr>
              <w:t>100.0%</w:t>
            </w:r>
          </w:p>
        </w:tc>
        <w:tc>
          <w:tcPr>
            <w:tcW w:w="1163" w:type="dxa"/>
          </w:tcPr>
          <w:p w14:paraId="680222C3" w14:textId="3C40F8BF" w:rsidR="00501072" w:rsidRPr="008C09A8" w:rsidRDefault="00501072" w:rsidP="00501072">
            <w:pPr>
              <w:pStyle w:val="TableCell0"/>
              <w:tabs>
                <w:tab w:val="decimal" w:pos="504"/>
              </w:tabs>
              <w:rPr>
                <w:sz w:val="18"/>
                <w:szCs w:val="18"/>
              </w:rPr>
            </w:pPr>
            <w:r w:rsidRPr="008C09A8">
              <w:rPr>
                <w:sz w:val="18"/>
                <w:szCs w:val="18"/>
              </w:rPr>
              <w:t>97.8%</w:t>
            </w:r>
          </w:p>
        </w:tc>
        <w:tc>
          <w:tcPr>
            <w:tcW w:w="1164" w:type="dxa"/>
          </w:tcPr>
          <w:p w14:paraId="34FC7778" w14:textId="2F779A35" w:rsidR="00501072" w:rsidRPr="008C09A8" w:rsidRDefault="00501072" w:rsidP="00501072">
            <w:pPr>
              <w:pStyle w:val="TableCell0"/>
              <w:tabs>
                <w:tab w:val="decimal" w:pos="504"/>
              </w:tabs>
              <w:rPr>
                <w:sz w:val="18"/>
                <w:szCs w:val="18"/>
              </w:rPr>
            </w:pPr>
            <w:r w:rsidRPr="008C09A8">
              <w:rPr>
                <w:sz w:val="18"/>
                <w:szCs w:val="18"/>
              </w:rPr>
              <w:t>77.8%</w:t>
            </w:r>
          </w:p>
        </w:tc>
      </w:tr>
      <w:tr w:rsidR="00501072" w:rsidRPr="00E519BA" w14:paraId="2843D626" w14:textId="77777777" w:rsidTr="00B34EDD">
        <w:tc>
          <w:tcPr>
            <w:tcW w:w="9307" w:type="dxa"/>
            <w:gridSpan w:val="7"/>
            <w:shd w:val="clear" w:color="auto" w:fill="D9D9D9" w:themeFill="background1" w:themeFillShade="D9"/>
          </w:tcPr>
          <w:p w14:paraId="4956F6B8" w14:textId="629F4269" w:rsidR="00501072" w:rsidRPr="008C09A8" w:rsidRDefault="00501072" w:rsidP="00501072">
            <w:pPr>
              <w:pStyle w:val="TableCell0"/>
              <w:jc w:val="center"/>
              <w:rPr>
                <w:sz w:val="18"/>
                <w:szCs w:val="18"/>
              </w:rPr>
            </w:pPr>
            <w:r w:rsidRPr="008C09A8">
              <w:rPr>
                <w:sz w:val="18"/>
                <w:szCs w:val="18"/>
              </w:rPr>
              <w:t>Baseband</w:t>
            </w:r>
          </w:p>
        </w:tc>
      </w:tr>
      <w:tr w:rsidR="00501072" w:rsidRPr="00E519BA" w14:paraId="6BA35315" w14:textId="77777777" w:rsidTr="004F3D35">
        <w:tc>
          <w:tcPr>
            <w:tcW w:w="2328" w:type="dxa"/>
            <w:shd w:val="clear" w:color="auto" w:fill="D9D9D9" w:themeFill="background1" w:themeFillShade="D9"/>
          </w:tcPr>
          <w:p w14:paraId="5C7D915C" w14:textId="77777777" w:rsidR="00501072" w:rsidRPr="008C09A8" w:rsidRDefault="00501072" w:rsidP="00501072">
            <w:pPr>
              <w:pStyle w:val="TableCell0"/>
              <w:rPr>
                <w:sz w:val="18"/>
                <w:szCs w:val="18"/>
              </w:rPr>
            </w:pPr>
            <w:r w:rsidRPr="008C09A8">
              <w:rPr>
                <w:sz w:val="18"/>
                <w:szCs w:val="18"/>
              </w:rPr>
              <w:t>ADC / DAC</w:t>
            </w:r>
          </w:p>
        </w:tc>
        <w:tc>
          <w:tcPr>
            <w:tcW w:w="1163" w:type="dxa"/>
            <w:shd w:val="clear" w:color="auto" w:fill="F2F2F2" w:themeFill="background1" w:themeFillShade="F2"/>
          </w:tcPr>
          <w:p w14:paraId="583E4F96" w14:textId="77777777" w:rsidR="00501072" w:rsidRPr="008C09A8" w:rsidRDefault="00501072" w:rsidP="004F3D35">
            <w:pPr>
              <w:pStyle w:val="TableCell0"/>
              <w:tabs>
                <w:tab w:val="decimal" w:pos="504"/>
              </w:tabs>
              <w:rPr>
                <w:sz w:val="18"/>
                <w:szCs w:val="18"/>
              </w:rPr>
            </w:pPr>
            <w:r w:rsidRPr="008C09A8">
              <w:rPr>
                <w:sz w:val="18"/>
                <w:szCs w:val="18"/>
              </w:rPr>
              <w:t>10%</w:t>
            </w:r>
          </w:p>
        </w:tc>
        <w:tc>
          <w:tcPr>
            <w:tcW w:w="1163" w:type="dxa"/>
          </w:tcPr>
          <w:p w14:paraId="69800D2C" w14:textId="5C203C20" w:rsidR="00501072" w:rsidRPr="008C09A8" w:rsidRDefault="00501072" w:rsidP="004F3D35">
            <w:pPr>
              <w:pStyle w:val="TableCell0"/>
              <w:tabs>
                <w:tab w:val="decimal" w:pos="504"/>
              </w:tabs>
              <w:rPr>
                <w:sz w:val="18"/>
                <w:szCs w:val="18"/>
              </w:rPr>
            </w:pPr>
            <w:r w:rsidRPr="008C09A8">
              <w:rPr>
                <w:sz w:val="18"/>
                <w:szCs w:val="18"/>
              </w:rPr>
              <w:t>2.0%</w:t>
            </w:r>
          </w:p>
        </w:tc>
        <w:tc>
          <w:tcPr>
            <w:tcW w:w="1163" w:type="dxa"/>
          </w:tcPr>
          <w:p w14:paraId="2225CC7A" w14:textId="3AC47FB2" w:rsidR="00501072" w:rsidRPr="008C09A8" w:rsidRDefault="00501072" w:rsidP="004F3D35">
            <w:pPr>
              <w:pStyle w:val="TableCell0"/>
              <w:tabs>
                <w:tab w:val="decimal" w:pos="504"/>
              </w:tabs>
              <w:rPr>
                <w:sz w:val="18"/>
                <w:szCs w:val="18"/>
              </w:rPr>
            </w:pPr>
            <w:r w:rsidRPr="008C09A8">
              <w:rPr>
                <w:sz w:val="18"/>
                <w:szCs w:val="18"/>
              </w:rPr>
              <w:t>6.0%</w:t>
            </w:r>
          </w:p>
        </w:tc>
        <w:tc>
          <w:tcPr>
            <w:tcW w:w="1163" w:type="dxa"/>
          </w:tcPr>
          <w:p w14:paraId="73C7C278" w14:textId="5B257BBB" w:rsidR="00501072" w:rsidRPr="008C09A8" w:rsidRDefault="00501072" w:rsidP="004F3D35">
            <w:pPr>
              <w:pStyle w:val="TableCell0"/>
              <w:tabs>
                <w:tab w:val="decimal" w:pos="504"/>
              </w:tabs>
              <w:rPr>
                <w:sz w:val="18"/>
                <w:szCs w:val="18"/>
              </w:rPr>
            </w:pPr>
            <w:r w:rsidRPr="008C09A8">
              <w:rPr>
                <w:sz w:val="18"/>
                <w:szCs w:val="18"/>
              </w:rPr>
              <w:t>10.0%</w:t>
            </w:r>
          </w:p>
        </w:tc>
        <w:tc>
          <w:tcPr>
            <w:tcW w:w="1163" w:type="dxa"/>
          </w:tcPr>
          <w:p w14:paraId="538D3A44" w14:textId="6E729F39" w:rsidR="00501072" w:rsidRPr="008C09A8" w:rsidRDefault="00501072" w:rsidP="004F3D35">
            <w:pPr>
              <w:pStyle w:val="TableCell0"/>
              <w:tabs>
                <w:tab w:val="decimal" w:pos="504"/>
              </w:tabs>
              <w:rPr>
                <w:sz w:val="18"/>
                <w:szCs w:val="18"/>
              </w:rPr>
            </w:pPr>
            <w:r w:rsidRPr="008C09A8">
              <w:rPr>
                <w:sz w:val="18"/>
                <w:szCs w:val="18"/>
              </w:rPr>
              <w:t>8.0%</w:t>
            </w:r>
          </w:p>
        </w:tc>
        <w:tc>
          <w:tcPr>
            <w:tcW w:w="1164" w:type="dxa"/>
          </w:tcPr>
          <w:p w14:paraId="70864F76" w14:textId="34925D14" w:rsidR="00501072" w:rsidRPr="008C09A8" w:rsidRDefault="00501072" w:rsidP="004F3D35">
            <w:pPr>
              <w:pStyle w:val="TableCell0"/>
              <w:tabs>
                <w:tab w:val="decimal" w:pos="504"/>
              </w:tabs>
              <w:rPr>
                <w:sz w:val="18"/>
                <w:szCs w:val="18"/>
              </w:rPr>
            </w:pPr>
            <w:r w:rsidRPr="008C09A8">
              <w:rPr>
                <w:sz w:val="18"/>
                <w:szCs w:val="18"/>
              </w:rPr>
              <w:t>1.0%</w:t>
            </w:r>
          </w:p>
        </w:tc>
      </w:tr>
      <w:tr w:rsidR="00501072" w:rsidRPr="00E519BA" w14:paraId="222E43D8" w14:textId="77777777" w:rsidTr="004F3D35">
        <w:tc>
          <w:tcPr>
            <w:tcW w:w="2328" w:type="dxa"/>
            <w:shd w:val="clear" w:color="auto" w:fill="D9D9D9" w:themeFill="background1" w:themeFillShade="D9"/>
          </w:tcPr>
          <w:p w14:paraId="73B73826" w14:textId="77777777" w:rsidR="00501072" w:rsidRPr="008C09A8" w:rsidRDefault="00501072" w:rsidP="00501072">
            <w:pPr>
              <w:pStyle w:val="TableCell0"/>
              <w:rPr>
                <w:sz w:val="18"/>
                <w:szCs w:val="18"/>
              </w:rPr>
            </w:pPr>
            <w:r w:rsidRPr="008C09A8">
              <w:rPr>
                <w:sz w:val="18"/>
                <w:szCs w:val="18"/>
              </w:rPr>
              <w:t>FFT/IFFT</w:t>
            </w:r>
          </w:p>
        </w:tc>
        <w:tc>
          <w:tcPr>
            <w:tcW w:w="1163" w:type="dxa"/>
            <w:shd w:val="clear" w:color="auto" w:fill="F2F2F2" w:themeFill="background1" w:themeFillShade="F2"/>
          </w:tcPr>
          <w:p w14:paraId="56F1FCD2" w14:textId="77777777" w:rsidR="00501072" w:rsidRPr="008C09A8" w:rsidRDefault="00501072" w:rsidP="004F3D35">
            <w:pPr>
              <w:pStyle w:val="TableCell0"/>
              <w:tabs>
                <w:tab w:val="decimal" w:pos="504"/>
              </w:tabs>
              <w:rPr>
                <w:sz w:val="18"/>
                <w:szCs w:val="18"/>
              </w:rPr>
            </w:pPr>
            <w:r w:rsidRPr="008C09A8">
              <w:rPr>
                <w:sz w:val="18"/>
                <w:szCs w:val="18"/>
              </w:rPr>
              <w:t>4%</w:t>
            </w:r>
          </w:p>
        </w:tc>
        <w:tc>
          <w:tcPr>
            <w:tcW w:w="1163" w:type="dxa"/>
          </w:tcPr>
          <w:p w14:paraId="1C7CD73D" w14:textId="75334D4E" w:rsidR="00501072" w:rsidRPr="008C09A8" w:rsidRDefault="00501072" w:rsidP="004F3D35">
            <w:pPr>
              <w:pStyle w:val="TableCell0"/>
              <w:tabs>
                <w:tab w:val="decimal" w:pos="504"/>
              </w:tabs>
              <w:rPr>
                <w:sz w:val="18"/>
                <w:szCs w:val="18"/>
              </w:rPr>
            </w:pPr>
            <w:r w:rsidRPr="008C09A8">
              <w:rPr>
                <w:sz w:val="18"/>
                <w:szCs w:val="18"/>
              </w:rPr>
              <w:t>0.8%</w:t>
            </w:r>
          </w:p>
        </w:tc>
        <w:tc>
          <w:tcPr>
            <w:tcW w:w="1163" w:type="dxa"/>
          </w:tcPr>
          <w:p w14:paraId="7EC6076D" w14:textId="4CE6517C" w:rsidR="00501072" w:rsidRPr="008C09A8" w:rsidRDefault="00501072" w:rsidP="004F3D35">
            <w:pPr>
              <w:pStyle w:val="TableCell0"/>
              <w:tabs>
                <w:tab w:val="decimal" w:pos="504"/>
              </w:tabs>
              <w:rPr>
                <w:sz w:val="18"/>
                <w:szCs w:val="18"/>
              </w:rPr>
            </w:pPr>
            <w:r w:rsidRPr="008C09A8">
              <w:rPr>
                <w:sz w:val="18"/>
                <w:szCs w:val="18"/>
              </w:rPr>
              <w:t>2.0%</w:t>
            </w:r>
          </w:p>
        </w:tc>
        <w:tc>
          <w:tcPr>
            <w:tcW w:w="1163" w:type="dxa"/>
          </w:tcPr>
          <w:p w14:paraId="2FD3D871" w14:textId="0C76A6CD" w:rsidR="00501072" w:rsidRPr="008C09A8" w:rsidRDefault="00501072" w:rsidP="004F3D35">
            <w:pPr>
              <w:pStyle w:val="TableCell0"/>
              <w:tabs>
                <w:tab w:val="decimal" w:pos="504"/>
              </w:tabs>
              <w:rPr>
                <w:sz w:val="18"/>
                <w:szCs w:val="18"/>
              </w:rPr>
            </w:pPr>
            <w:r w:rsidRPr="008C09A8">
              <w:rPr>
                <w:sz w:val="18"/>
                <w:szCs w:val="18"/>
              </w:rPr>
              <w:t>4.0%</w:t>
            </w:r>
          </w:p>
        </w:tc>
        <w:tc>
          <w:tcPr>
            <w:tcW w:w="1163" w:type="dxa"/>
          </w:tcPr>
          <w:p w14:paraId="03ECD870" w14:textId="1D3F910D" w:rsidR="00501072" w:rsidRPr="008C09A8" w:rsidRDefault="00501072" w:rsidP="004F3D35">
            <w:pPr>
              <w:pStyle w:val="TableCell0"/>
              <w:tabs>
                <w:tab w:val="decimal" w:pos="504"/>
              </w:tabs>
              <w:rPr>
                <w:sz w:val="18"/>
                <w:szCs w:val="18"/>
              </w:rPr>
            </w:pPr>
            <w:r w:rsidRPr="008C09A8">
              <w:rPr>
                <w:sz w:val="18"/>
                <w:szCs w:val="18"/>
              </w:rPr>
              <w:t>4.0%</w:t>
            </w:r>
          </w:p>
        </w:tc>
        <w:tc>
          <w:tcPr>
            <w:tcW w:w="1164" w:type="dxa"/>
          </w:tcPr>
          <w:p w14:paraId="7C59F58E" w14:textId="6E098BEC" w:rsidR="00501072" w:rsidRPr="008C09A8" w:rsidRDefault="00501072" w:rsidP="004F3D35">
            <w:pPr>
              <w:pStyle w:val="TableCell0"/>
              <w:tabs>
                <w:tab w:val="decimal" w:pos="504"/>
              </w:tabs>
              <w:rPr>
                <w:sz w:val="18"/>
                <w:szCs w:val="18"/>
              </w:rPr>
            </w:pPr>
            <w:r w:rsidRPr="008C09A8">
              <w:rPr>
                <w:sz w:val="18"/>
                <w:szCs w:val="18"/>
              </w:rPr>
              <w:t>0.4%</w:t>
            </w:r>
          </w:p>
        </w:tc>
      </w:tr>
      <w:tr w:rsidR="00501072" w:rsidRPr="00E519BA" w14:paraId="1F39478F" w14:textId="77777777" w:rsidTr="004F3D35">
        <w:tc>
          <w:tcPr>
            <w:tcW w:w="2328" w:type="dxa"/>
            <w:shd w:val="clear" w:color="auto" w:fill="D9D9D9" w:themeFill="background1" w:themeFillShade="D9"/>
          </w:tcPr>
          <w:p w14:paraId="63ED87AA" w14:textId="77777777" w:rsidR="00501072" w:rsidRPr="008C09A8" w:rsidRDefault="00501072" w:rsidP="00501072">
            <w:pPr>
              <w:pStyle w:val="TableCell0"/>
              <w:rPr>
                <w:sz w:val="18"/>
                <w:szCs w:val="18"/>
              </w:rPr>
            </w:pPr>
            <w:r w:rsidRPr="008C09A8">
              <w:rPr>
                <w:sz w:val="18"/>
                <w:szCs w:val="18"/>
              </w:rPr>
              <w:t>Post-FFT data buffering</w:t>
            </w:r>
          </w:p>
        </w:tc>
        <w:tc>
          <w:tcPr>
            <w:tcW w:w="1163" w:type="dxa"/>
            <w:shd w:val="clear" w:color="auto" w:fill="F2F2F2" w:themeFill="background1" w:themeFillShade="F2"/>
          </w:tcPr>
          <w:p w14:paraId="2A7A6890" w14:textId="77777777" w:rsidR="00501072" w:rsidRPr="008C09A8" w:rsidRDefault="00501072" w:rsidP="004F3D35">
            <w:pPr>
              <w:pStyle w:val="TableCell0"/>
              <w:tabs>
                <w:tab w:val="decimal" w:pos="504"/>
              </w:tabs>
              <w:rPr>
                <w:sz w:val="18"/>
                <w:szCs w:val="18"/>
              </w:rPr>
            </w:pPr>
            <w:r w:rsidRPr="008C09A8">
              <w:rPr>
                <w:sz w:val="18"/>
                <w:szCs w:val="18"/>
              </w:rPr>
              <w:t>10%</w:t>
            </w:r>
          </w:p>
        </w:tc>
        <w:tc>
          <w:tcPr>
            <w:tcW w:w="1163" w:type="dxa"/>
          </w:tcPr>
          <w:p w14:paraId="350A340E" w14:textId="72886543" w:rsidR="00501072" w:rsidRPr="008C09A8" w:rsidRDefault="00501072" w:rsidP="004F3D35">
            <w:pPr>
              <w:pStyle w:val="TableCell0"/>
              <w:tabs>
                <w:tab w:val="decimal" w:pos="504"/>
              </w:tabs>
              <w:rPr>
                <w:sz w:val="18"/>
                <w:szCs w:val="18"/>
              </w:rPr>
            </w:pPr>
            <w:r w:rsidRPr="008C09A8">
              <w:rPr>
                <w:sz w:val="18"/>
                <w:szCs w:val="18"/>
              </w:rPr>
              <w:t>2.0%</w:t>
            </w:r>
          </w:p>
        </w:tc>
        <w:tc>
          <w:tcPr>
            <w:tcW w:w="1163" w:type="dxa"/>
          </w:tcPr>
          <w:p w14:paraId="45292972" w14:textId="7928E9CA" w:rsidR="00501072" w:rsidRPr="008C09A8" w:rsidRDefault="00501072" w:rsidP="004F3D35">
            <w:pPr>
              <w:pStyle w:val="TableCell0"/>
              <w:tabs>
                <w:tab w:val="decimal" w:pos="504"/>
              </w:tabs>
              <w:rPr>
                <w:sz w:val="18"/>
                <w:szCs w:val="18"/>
              </w:rPr>
            </w:pPr>
            <w:r w:rsidRPr="008C09A8">
              <w:rPr>
                <w:sz w:val="18"/>
                <w:szCs w:val="18"/>
              </w:rPr>
              <w:t>5.0%</w:t>
            </w:r>
          </w:p>
        </w:tc>
        <w:tc>
          <w:tcPr>
            <w:tcW w:w="1163" w:type="dxa"/>
          </w:tcPr>
          <w:p w14:paraId="7BAB65F0" w14:textId="2997B98B" w:rsidR="00501072" w:rsidRPr="008C09A8" w:rsidRDefault="00501072" w:rsidP="004F3D35">
            <w:pPr>
              <w:pStyle w:val="TableCell0"/>
              <w:tabs>
                <w:tab w:val="decimal" w:pos="504"/>
              </w:tabs>
              <w:rPr>
                <w:sz w:val="18"/>
                <w:szCs w:val="18"/>
              </w:rPr>
            </w:pPr>
            <w:r w:rsidRPr="008C09A8">
              <w:rPr>
                <w:sz w:val="18"/>
                <w:szCs w:val="18"/>
              </w:rPr>
              <w:t>10.0%</w:t>
            </w:r>
          </w:p>
        </w:tc>
        <w:tc>
          <w:tcPr>
            <w:tcW w:w="1163" w:type="dxa"/>
          </w:tcPr>
          <w:p w14:paraId="6B659A89" w14:textId="328D1FD8" w:rsidR="00501072" w:rsidRPr="008C09A8" w:rsidRDefault="00501072" w:rsidP="004F3D35">
            <w:pPr>
              <w:pStyle w:val="TableCell0"/>
              <w:tabs>
                <w:tab w:val="decimal" w:pos="504"/>
              </w:tabs>
              <w:rPr>
                <w:sz w:val="18"/>
                <w:szCs w:val="18"/>
              </w:rPr>
            </w:pPr>
            <w:r w:rsidRPr="008C09A8">
              <w:rPr>
                <w:sz w:val="18"/>
                <w:szCs w:val="18"/>
              </w:rPr>
              <w:t>10.0%</w:t>
            </w:r>
          </w:p>
        </w:tc>
        <w:tc>
          <w:tcPr>
            <w:tcW w:w="1164" w:type="dxa"/>
          </w:tcPr>
          <w:p w14:paraId="637BCB76" w14:textId="174E89FE" w:rsidR="00501072" w:rsidRPr="008C09A8" w:rsidRDefault="00501072" w:rsidP="004F3D35">
            <w:pPr>
              <w:pStyle w:val="TableCell0"/>
              <w:tabs>
                <w:tab w:val="decimal" w:pos="504"/>
              </w:tabs>
              <w:rPr>
                <w:sz w:val="18"/>
                <w:szCs w:val="18"/>
              </w:rPr>
            </w:pPr>
            <w:r w:rsidRPr="008C09A8">
              <w:rPr>
                <w:sz w:val="18"/>
                <w:szCs w:val="18"/>
              </w:rPr>
              <w:t>1.0%</w:t>
            </w:r>
          </w:p>
        </w:tc>
      </w:tr>
      <w:tr w:rsidR="00501072" w:rsidRPr="00E519BA" w14:paraId="658C27A6" w14:textId="77777777" w:rsidTr="004F3D35">
        <w:tc>
          <w:tcPr>
            <w:tcW w:w="2328" w:type="dxa"/>
            <w:shd w:val="clear" w:color="auto" w:fill="D9D9D9" w:themeFill="background1" w:themeFillShade="D9"/>
          </w:tcPr>
          <w:p w14:paraId="737AFCAE" w14:textId="77777777" w:rsidR="00501072" w:rsidRPr="008C09A8" w:rsidRDefault="00501072" w:rsidP="00501072">
            <w:pPr>
              <w:pStyle w:val="TableCell0"/>
              <w:rPr>
                <w:sz w:val="18"/>
                <w:szCs w:val="18"/>
              </w:rPr>
            </w:pPr>
            <w:r w:rsidRPr="008C09A8">
              <w:rPr>
                <w:sz w:val="18"/>
                <w:szCs w:val="18"/>
              </w:rPr>
              <w:t>Receiver processing block</w:t>
            </w:r>
          </w:p>
        </w:tc>
        <w:tc>
          <w:tcPr>
            <w:tcW w:w="1163" w:type="dxa"/>
            <w:shd w:val="clear" w:color="auto" w:fill="F2F2F2" w:themeFill="background1" w:themeFillShade="F2"/>
          </w:tcPr>
          <w:p w14:paraId="503CA735" w14:textId="77777777" w:rsidR="00501072" w:rsidRPr="008C09A8" w:rsidRDefault="00501072" w:rsidP="004F3D35">
            <w:pPr>
              <w:pStyle w:val="TableCell0"/>
              <w:tabs>
                <w:tab w:val="decimal" w:pos="504"/>
              </w:tabs>
              <w:rPr>
                <w:sz w:val="18"/>
                <w:szCs w:val="18"/>
              </w:rPr>
            </w:pPr>
            <w:r w:rsidRPr="008C09A8">
              <w:rPr>
                <w:sz w:val="18"/>
                <w:szCs w:val="18"/>
              </w:rPr>
              <w:t>24%</w:t>
            </w:r>
          </w:p>
        </w:tc>
        <w:tc>
          <w:tcPr>
            <w:tcW w:w="1163" w:type="dxa"/>
          </w:tcPr>
          <w:p w14:paraId="41E769CE" w14:textId="585CB88D" w:rsidR="00501072" w:rsidRPr="008C09A8" w:rsidRDefault="00501072" w:rsidP="004F3D35">
            <w:pPr>
              <w:pStyle w:val="TableCell0"/>
              <w:tabs>
                <w:tab w:val="decimal" w:pos="504"/>
              </w:tabs>
              <w:rPr>
                <w:sz w:val="18"/>
                <w:szCs w:val="18"/>
              </w:rPr>
            </w:pPr>
            <w:r w:rsidRPr="008C09A8">
              <w:rPr>
                <w:sz w:val="18"/>
                <w:szCs w:val="18"/>
              </w:rPr>
              <w:t>12.0%</w:t>
            </w:r>
          </w:p>
        </w:tc>
        <w:tc>
          <w:tcPr>
            <w:tcW w:w="1163" w:type="dxa"/>
          </w:tcPr>
          <w:p w14:paraId="2B4C12B7" w14:textId="116897D0" w:rsidR="00501072" w:rsidRPr="008C09A8" w:rsidRDefault="00501072" w:rsidP="004F3D35">
            <w:pPr>
              <w:pStyle w:val="TableCell0"/>
              <w:tabs>
                <w:tab w:val="decimal" w:pos="504"/>
              </w:tabs>
              <w:rPr>
                <w:sz w:val="18"/>
                <w:szCs w:val="18"/>
              </w:rPr>
            </w:pPr>
            <w:r w:rsidRPr="008C09A8">
              <w:rPr>
                <w:sz w:val="18"/>
                <w:szCs w:val="18"/>
              </w:rPr>
              <w:t>12.0%</w:t>
            </w:r>
          </w:p>
        </w:tc>
        <w:tc>
          <w:tcPr>
            <w:tcW w:w="1163" w:type="dxa"/>
          </w:tcPr>
          <w:p w14:paraId="3DBBA133" w14:textId="26416A0D" w:rsidR="00501072" w:rsidRPr="008C09A8" w:rsidRDefault="00501072" w:rsidP="004F3D35">
            <w:pPr>
              <w:pStyle w:val="TableCell0"/>
              <w:tabs>
                <w:tab w:val="decimal" w:pos="504"/>
              </w:tabs>
              <w:rPr>
                <w:sz w:val="18"/>
                <w:szCs w:val="18"/>
              </w:rPr>
            </w:pPr>
            <w:r w:rsidRPr="008C09A8">
              <w:rPr>
                <w:sz w:val="18"/>
                <w:szCs w:val="18"/>
              </w:rPr>
              <w:t>24.0%</w:t>
            </w:r>
          </w:p>
        </w:tc>
        <w:tc>
          <w:tcPr>
            <w:tcW w:w="1163" w:type="dxa"/>
          </w:tcPr>
          <w:p w14:paraId="279DC859" w14:textId="303ED1A0" w:rsidR="00501072" w:rsidRPr="008C09A8" w:rsidRDefault="00501072" w:rsidP="004F3D35">
            <w:pPr>
              <w:pStyle w:val="TableCell0"/>
              <w:tabs>
                <w:tab w:val="decimal" w:pos="504"/>
              </w:tabs>
              <w:rPr>
                <w:sz w:val="18"/>
                <w:szCs w:val="18"/>
              </w:rPr>
            </w:pPr>
            <w:r w:rsidRPr="008C09A8">
              <w:rPr>
                <w:sz w:val="18"/>
                <w:szCs w:val="18"/>
              </w:rPr>
              <w:t>24.0%</w:t>
            </w:r>
          </w:p>
        </w:tc>
        <w:tc>
          <w:tcPr>
            <w:tcW w:w="1164" w:type="dxa"/>
          </w:tcPr>
          <w:p w14:paraId="65D2DD99" w14:textId="3B109E1B" w:rsidR="00501072" w:rsidRPr="008C09A8" w:rsidRDefault="00501072" w:rsidP="004F3D35">
            <w:pPr>
              <w:pStyle w:val="TableCell0"/>
              <w:tabs>
                <w:tab w:val="decimal" w:pos="504"/>
              </w:tabs>
              <w:rPr>
                <w:sz w:val="18"/>
                <w:szCs w:val="18"/>
              </w:rPr>
            </w:pPr>
            <w:r w:rsidRPr="008C09A8">
              <w:rPr>
                <w:sz w:val="18"/>
                <w:szCs w:val="18"/>
              </w:rPr>
              <w:t>6.0%</w:t>
            </w:r>
          </w:p>
        </w:tc>
      </w:tr>
      <w:tr w:rsidR="00501072" w:rsidRPr="00E519BA" w14:paraId="7D537DFB" w14:textId="77777777" w:rsidTr="004F3D35">
        <w:tc>
          <w:tcPr>
            <w:tcW w:w="2328" w:type="dxa"/>
            <w:shd w:val="clear" w:color="auto" w:fill="D9D9D9" w:themeFill="background1" w:themeFillShade="D9"/>
          </w:tcPr>
          <w:p w14:paraId="4CD9E8D1" w14:textId="77777777" w:rsidR="00501072" w:rsidRPr="008C09A8" w:rsidRDefault="00501072" w:rsidP="00501072">
            <w:pPr>
              <w:pStyle w:val="TableCell0"/>
              <w:rPr>
                <w:sz w:val="18"/>
                <w:szCs w:val="18"/>
              </w:rPr>
            </w:pPr>
            <w:r w:rsidRPr="008C09A8">
              <w:rPr>
                <w:sz w:val="18"/>
                <w:szCs w:val="18"/>
              </w:rPr>
              <w:t>LDPC decoding</w:t>
            </w:r>
          </w:p>
        </w:tc>
        <w:tc>
          <w:tcPr>
            <w:tcW w:w="1163" w:type="dxa"/>
            <w:shd w:val="clear" w:color="auto" w:fill="F2F2F2" w:themeFill="background1" w:themeFillShade="F2"/>
          </w:tcPr>
          <w:p w14:paraId="5EC567C6" w14:textId="77777777" w:rsidR="00501072" w:rsidRPr="008C09A8" w:rsidRDefault="00501072" w:rsidP="004F3D35">
            <w:pPr>
              <w:pStyle w:val="TableCell0"/>
              <w:tabs>
                <w:tab w:val="decimal" w:pos="504"/>
              </w:tabs>
              <w:rPr>
                <w:sz w:val="18"/>
                <w:szCs w:val="18"/>
              </w:rPr>
            </w:pPr>
            <w:r w:rsidRPr="008C09A8">
              <w:rPr>
                <w:sz w:val="18"/>
                <w:szCs w:val="18"/>
              </w:rPr>
              <w:t>10%</w:t>
            </w:r>
          </w:p>
        </w:tc>
        <w:tc>
          <w:tcPr>
            <w:tcW w:w="1163" w:type="dxa"/>
          </w:tcPr>
          <w:p w14:paraId="562B0C91" w14:textId="1E875BE6" w:rsidR="00501072" w:rsidRPr="008C09A8" w:rsidRDefault="00501072" w:rsidP="004F3D35">
            <w:pPr>
              <w:pStyle w:val="TableCell0"/>
              <w:tabs>
                <w:tab w:val="decimal" w:pos="504"/>
              </w:tabs>
              <w:rPr>
                <w:sz w:val="18"/>
                <w:szCs w:val="18"/>
              </w:rPr>
            </w:pPr>
            <w:r w:rsidRPr="008C09A8">
              <w:rPr>
                <w:sz w:val="18"/>
                <w:szCs w:val="18"/>
              </w:rPr>
              <w:t>2.0%</w:t>
            </w:r>
          </w:p>
        </w:tc>
        <w:tc>
          <w:tcPr>
            <w:tcW w:w="1163" w:type="dxa"/>
          </w:tcPr>
          <w:p w14:paraId="03EA079A" w14:textId="09613B6B" w:rsidR="00501072" w:rsidRPr="008C09A8" w:rsidRDefault="00501072" w:rsidP="004F3D35">
            <w:pPr>
              <w:pStyle w:val="TableCell0"/>
              <w:tabs>
                <w:tab w:val="decimal" w:pos="504"/>
              </w:tabs>
              <w:rPr>
                <w:sz w:val="18"/>
                <w:szCs w:val="18"/>
              </w:rPr>
            </w:pPr>
            <w:r w:rsidRPr="008C09A8">
              <w:rPr>
                <w:sz w:val="18"/>
                <w:szCs w:val="18"/>
              </w:rPr>
              <w:t>10.0%</w:t>
            </w:r>
          </w:p>
        </w:tc>
        <w:tc>
          <w:tcPr>
            <w:tcW w:w="1163" w:type="dxa"/>
          </w:tcPr>
          <w:p w14:paraId="160AFDE1" w14:textId="06C2DD0A" w:rsidR="00501072" w:rsidRPr="008C09A8" w:rsidRDefault="00501072" w:rsidP="004F3D35">
            <w:pPr>
              <w:pStyle w:val="TableCell0"/>
              <w:tabs>
                <w:tab w:val="decimal" w:pos="504"/>
              </w:tabs>
              <w:rPr>
                <w:sz w:val="18"/>
                <w:szCs w:val="18"/>
              </w:rPr>
            </w:pPr>
            <w:r w:rsidRPr="008C09A8">
              <w:rPr>
                <w:sz w:val="18"/>
                <w:szCs w:val="18"/>
              </w:rPr>
              <w:t>5.0%</w:t>
            </w:r>
          </w:p>
        </w:tc>
        <w:tc>
          <w:tcPr>
            <w:tcW w:w="1163" w:type="dxa"/>
          </w:tcPr>
          <w:p w14:paraId="2632824E" w14:textId="1E58A2DB" w:rsidR="00501072" w:rsidRPr="008C09A8" w:rsidRDefault="00501072" w:rsidP="004F3D35">
            <w:pPr>
              <w:pStyle w:val="TableCell0"/>
              <w:tabs>
                <w:tab w:val="decimal" w:pos="504"/>
              </w:tabs>
              <w:rPr>
                <w:sz w:val="18"/>
                <w:szCs w:val="18"/>
              </w:rPr>
            </w:pPr>
            <w:r w:rsidRPr="008C09A8">
              <w:rPr>
                <w:sz w:val="18"/>
                <w:szCs w:val="18"/>
              </w:rPr>
              <w:t>7.5%</w:t>
            </w:r>
          </w:p>
        </w:tc>
        <w:tc>
          <w:tcPr>
            <w:tcW w:w="1164" w:type="dxa"/>
          </w:tcPr>
          <w:p w14:paraId="4C8DF742" w14:textId="4A8B3123" w:rsidR="00501072" w:rsidRPr="008C09A8" w:rsidRDefault="00501072" w:rsidP="004F3D35">
            <w:pPr>
              <w:pStyle w:val="TableCell0"/>
              <w:tabs>
                <w:tab w:val="decimal" w:pos="504"/>
              </w:tabs>
              <w:rPr>
                <w:sz w:val="18"/>
                <w:szCs w:val="18"/>
              </w:rPr>
            </w:pPr>
            <w:r w:rsidRPr="008C09A8">
              <w:rPr>
                <w:sz w:val="18"/>
                <w:szCs w:val="18"/>
              </w:rPr>
              <w:t>0.8%</w:t>
            </w:r>
          </w:p>
        </w:tc>
      </w:tr>
      <w:tr w:rsidR="00501072" w:rsidRPr="00E519BA" w14:paraId="6646A33D" w14:textId="77777777" w:rsidTr="004F3D35">
        <w:tc>
          <w:tcPr>
            <w:tcW w:w="2328" w:type="dxa"/>
            <w:shd w:val="clear" w:color="auto" w:fill="D9D9D9" w:themeFill="background1" w:themeFillShade="D9"/>
          </w:tcPr>
          <w:p w14:paraId="071512AE" w14:textId="77777777" w:rsidR="00501072" w:rsidRPr="008C09A8" w:rsidRDefault="00501072" w:rsidP="00501072">
            <w:pPr>
              <w:pStyle w:val="TableCell0"/>
              <w:rPr>
                <w:sz w:val="18"/>
                <w:szCs w:val="18"/>
              </w:rPr>
            </w:pPr>
            <w:r w:rsidRPr="008C09A8">
              <w:rPr>
                <w:sz w:val="18"/>
                <w:szCs w:val="18"/>
              </w:rPr>
              <w:t>HARQ buffer</w:t>
            </w:r>
          </w:p>
        </w:tc>
        <w:tc>
          <w:tcPr>
            <w:tcW w:w="1163" w:type="dxa"/>
            <w:shd w:val="clear" w:color="auto" w:fill="F2F2F2" w:themeFill="background1" w:themeFillShade="F2"/>
          </w:tcPr>
          <w:p w14:paraId="4E7A4080" w14:textId="77777777" w:rsidR="00501072" w:rsidRPr="008C09A8" w:rsidRDefault="00501072" w:rsidP="004F3D35">
            <w:pPr>
              <w:pStyle w:val="TableCell0"/>
              <w:tabs>
                <w:tab w:val="decimal" w:pos="504"/>
              </w:tabs>
              <w:rPr>
                <w:sz w:val="18"/>
                <w:szCs w:val="18"/>
              </w:rPr>
            </w:pPr>
            <w:r w:rsidRPr="008C09A8">
              <w:rPr>
                <w:sz w:val="18"/>
                <w:szCs w:val="18"/>
              </w:rPr>
              <w:t>14%</w:t>
            </w:r>
          </w:p>
        </w:tc>
        <w:tc>
          <w:tcPr>
            <w:tcW w:w="1163" w:type="dxa"/>
          </w:tcPr>
          <w:p w14:paraId="43095D8B" w14:textId="4BE1DEB5" w:rsidR="00501072" w:rsidRPr="008C09A8" w:rsidRDefault="00501072" w:rsidP="004F3D35">
            <w:pPr>
              <w:pStyle w:val="TableCell0"/>
              <w:tabs>
                <w:tab w:val="decimal" w:pos="504"/>
              </w:tabs>
              <w:rPr>
                <w:sz w:val="18"/>
                <w:szCs w:val="18"/>
              </w:rPr>
            </w:pPr>
            <w:r w:rsidRPr="008C09A8">
              <w:rPr>
                <w:sz w:val="18"/>
                <w:szCs w:val="18"/>
              </w:rPr>
              <w:t>2.8%</w:t>
            </w:r>
          </w:p>
        </w:tc>
        <w:tc>
          <w:tcPr>
            <w:tcW w:w="1163" w:type="dxa"/>
          </w:tcPr>
          <w:p w14:paraId="5937AEEA" w14:textId="65DCAA08" w:rsidR="00501072" w:rsidRPr="008C09A8" w:rsidRDefault="00501072" w:rsidP="004F3D35">
            <w:pPr>
              <w:pStyle w:val="TableCell0"/>
              <w:tabs>
                <w:tab w:val="decimal" w:pos="504"/>
              </w:tabs>
              <w:rPr>
                <w:sz w:val="18"/>
                <w:szCs w:val="18"/>
              </w:rPr>
            </w:pPr>
            <w:r w:rsidRPr="008C09A8">
              <w:rPr>
                <w:sz w:val="18"/>
                <w:szCs w:val="18"/>
              </w:rPr>
              <w:t>14.0%</w:t>
            </w:r>
          </w:p>
        </w:tc>
        <w:tc>
          <w:tcPr>
            <w:tcW w:w="1163" w:type="dxa"/>
          </w:tcPr>
          <w:p w14:paraId="0FB5F734" w14:textId="1A13AE6C" w:rsidR="00501072" w:rsidRPr="008C09A8" w:rsidRDefault="00501072" w:rsidP="004F3D35">
            <w:pPr>
              <w:pStyle w:val="TableCell0"/>
              <w:tabs>
                <w:tab w:val="decimal" w:pos="504"/>
              </w:tabs>
              <w:rPr>
                <w:sz w:val="18"/>
                <w:szCs w:val="18"/>
              </w:rPr>
            </w:pPr>
            <w:r w:rsidRPr="008C09A8">
              <w:rPr>
                <w:sz w:val="18"/>
                <w:szCs w:val="18"/>
              </w:rPr>
              <w:t>7.0%</w:t>
            </w:r>
          </w:p>
        </w:tc>
        <w:tc>
          <w:tcPr>
            <w:tcW w:w="1163" w:type="dxa"/>
          </w:tcPr>
          <w:p w14:paraId="5A642351" w14:textId="5E782314" w:rsidR="00501072" w:rsidRPr="008C09A8" w:rsidRDefault="00501072" w:rsidP="004F3D35">
            <w:pPr>
              <w:pStyle w:val="TableCell0"/>
              <w:tabs>
                <w:tab w:val="decimal" w:pos="504"/>
              </w:tabs>
              <w:rPr>
                <w:sz w:val="18"/>
                <w:szCs w:val="18"/>
              </w:rPr>
            </w:pPr>
            <w:r w:rsidRPr="008C09A8">
              <w:rPr>
                <w:sz w:val="18"/>
                <w:szCs w:val="18"/>
              </w:rPr>
              <w:t>10.5%</w:t>
            </w:r>
          </w:p>
        </w:tc>
        <w:tc>
          <w:tcPr>
            <w:tcW w:w="1164" w:type="dxa"/>
          </w:tcPr>
          <w:p w14:paraId="59567EAD" w14:textId="58E8F7AF" w:rsidR="00501072" w:rsidRPr="008C09A8" w:rsidRDefault="00501072" w:rsidP="004F3D35">
            <w:pPr>
              <w:pStyle w:val="TableCell0"/>
              <w:tabs>
                <w:tab w:val="decimal" w:pos="504"/>
              </w:tabs>
              <w:rPr>
                <w:sz w:val="18"/>
                <w:szCs w:val="18"/>
              </w:rPr>
            </w:pPr>
            <w:r w:rsidRPr="008C09A8">
              <w:rPr>
                <w:sz w:val="18"/>
                <w:szCs w:val="18"/>
              </w:rPr>
              <w:t>1.0%</w:t>
            </w:r>
          </w:p>
        </w:tc>
      </w:tr>
      <w:tr w:rsidR="00501072" w:rsidRPr="00E519BA" w14:paraId="4BDA1EC8" w14:textId="77777777" w:rsidTr="004F3D35">
        <w:tc>
          <w:tcPr>
            <w:tcW w:w="2328" w:type="dxa"/>
            <w:shd w:val="clear" w:color="auto" w:fill="D9D9D9" w:themeFill="background1" w:themeFillShade="D9"/>
          </w:tcPr>
          <w:p w14:paraId="3EF146AF" w14:textId="77777777" w:rsidR="00501072" w:rsidRPr="008C09A8" w:rsidRDefault="00501072" w:rsidP="00501072">
            <w:pPr>
              <w:pStyle w:val="TableCell0"/>
              <w:rPr>
                <w:sz w:val="18"/>
                <w:szCs w:val="18"/>
              </w:rPr>
            </w:pPr>
            <w:r w:rsidRPr="008C09A8">
              <w:rPr>
                <w:sz w:val="18"/>
                <w:szCs w:val="18"/>
              </w:rPr>
              <w:t>DL control processing &amp; decoder</w:t>
            </w:r>
          </w:p>
        </w:tc>
        <w:tc>
          <w:tcPr>
            <w:tcW w:w="1163" w:type="dxa"/>
            <w:shd w:val="clear" w:color="auto" w:fill="F2F2F2" w:themeFill="background1" w:themeFillShade="F2"/>
          </w:tcPr>
          <w:p w14:paraId="49317427" w14:textId="77777777" w:rsidR="00501072" w:rsidRPr="008C09A8" w:rsidRDefault="00501072" w:rsidP="004F3D35">
            <w:pPr>
              <w:pStyle w:val="TableCell0"/>
              <w:tabs>
                <w:tab w:val="decimal" w:pos="504"/>
              </w:tabs>
              <w:rPr>
                <w:sz w:val="18"/>
                <w:szCs w:val="18"/>
              </w:rPr>
            </w:pPr>
            <w:r w:rsidRPr="008C09A8">
              <w:rPr>
                <w:sz w:val="18"/>
                <w:szCs w:val="18"/>
              </w:rPr>
              <w:t>5%</w:t>
            </w:r>
          </w:p>
        </w:tc>
        <w:tc>
          <w:tcPr>
            <w:tcW w:w="1163" w:type="dxa"/>
          </w:tcPr>
          <w:p w14:paraId="0941C813" w14:textId="6234F55A" w:rsidR="00501072" w:rsidRPr="008C09A8" w:rsidRDefault="00501072" w:rsidP="004F3D35">
            <w:pPr>
              <w:pStyle w:val="TableCell0"/>
              <w:tabs>
                <w:tab w:val="decimal" w:pos="504"/>
              </w:tabs>
              <w:rPr>
                <w:sz w:val="18"/>
                <w:szCs w:val="18"/>
              </w:rPr>
            </w:pPr>
            <w:r w:rsidRPr="008C09A8">
              <w:rPr>
                <w:sz w:val="18"/>
                <w:szCs w:val="18"/>
              </w:rPr>
              <w:t>5.0%</w:t>
            </w:r>
          </w:p>
        </w:tc>
        <w:tc>
          <w:tcPr>
            <w:tcW w:w="1163" w:type="dxa"/>
          </w:tcPr>
          <w:p w14:paraId="1453816D" w14:textId="44278980" w:rsidR="00501072" w:rsidRPr="008C09A8" w:rsidRDefault="00501072" w:rsidP="004F3D35">
            <w:pPr>
              <w:pStyle w:val="TableCell0"/>
              <w:tabs>
                <w:tab w:val="decimal" w:pos="504"/>
              </w:tabs>
              <w:rPr>
                <w:sz w:val="18"/>
                <w:szCs w:val="18"/>
              </w:rPr>
            </w:pPr>
            <w:r w:rsidRPr="008C09A8">
              <w:rPr>
                <w:sz w:val="18"/>
                <w:szCs w:val="18"/>
              </w:rPr>
              <w:t>5.0%</w:t>
            </w:r>
          </w:p>
        </w:tc>
        <w:tc>
          <w:tcPr>
            <w:tcW w:w="1163" w:type="dxa"/>
          </w:tcPr>
          <w:p w14:paraId="7485C548" w14:textId="15C1DA40" w:rsidR="00501072" w:rsidRPr="008C09A8" w:rsidRDefault="00501072" w:rsidP="004F3D35">
            <w:pPr>
              <w:pStyle w:val="TableCell0"/>
              <w:tabs>
                <w:tab w:val="decimal" w:pos="504"/>
              </w:tabs>
              <w:rPr>
                <w:sz w:val="18"/>
                <w:szCs w:val="18"/>
              </w:rPr>
            </w:pPr>
            <w:r w:rsidRPr="008C09A8">
              <w:rPr>
                <w:sz w:val="18"/>
                <w:szCs w:val="18"/>
              </w:rPr>
              <w:t>5.0%</w:t>
            </w:r>
          </w:p>
        </w:tc>
        <w:tc>
          <w:tcPr>
            <w:tcW w:w="1163" w:type="dxa"/>
          </w:tcPr>
          <w:p w14:paraId="2C186769" w14:textId="44FF6FCF" w:rsidR="00501072" w:rsidRPr="008C09A8" w:rsidRDefault="00501072" w:rsidP="004F3D35">
            <w:pPr>
              <w:pStyle w:val="TableCell0"/>
              <w:tabs>
                <w:tab w:val="decimal" w:pos="504"/>
              </w:tabs>
              <w:rPr>
                <w:sz w:val="18"/>
                <w:szCs w:val="18"/>
              </w:rPr>
            </w:pPr>
            <w:r w:rsidRPr="008C09A8">
              <w:rPr>
                <w:sz w:val="18"/>
                <w:szCs w:val="18"/>
              </w:rPr>
              <w:t>5.0%</w:t>
            </w:r>
          </w:p>
        </w:tc>
        <w:tc>
          <w:tcPr>
            <w:tcW w:w="1164" w:type="dxa"/>
          </w:tcPr>
          <w:p w14:paraId="3BA53474" w14:textId="7C72EAF5" w:rsidR="00501072" w:rsidRPr="008C09A8" w:rsidRDefault="00501072" w:rsidP="004F3D35">
            <w:pPr>
              <w:pStyle w:val="TableCell0"/>
              <w:tabs>
                <w:tab w:val="decimal" w:pos="504"/>
              </w:tabs>
              <w:rPr>
                <w:sz w:val="18"/>
                <w:szCs w:val="18"/>
              </w:rPr>
            </w:pPr>
            <w:r w:rsidRPr="008C09A8">
              <w:rPr>
                <w:sz w:val="18"/>
                <w:szCs w:val="18"/>
              </w:rPr>
              <w:t>5.0%</w:t>
            </w:r>
          </w:p>
        </w:tc>
      </w:tr>
      <w:tr w:rsidR="00501072" w:rsidRPr="00E519BA" w14:paraId="36FDB5E0" w14:textId="77777777" w:rsidTr="004F3D35">
        <w:tc>
          <w:tcPr>
            <w:tcW w:w="2328" w:type="dxa"/>
            <w:shd w:val="clear" w:color="auto" w:fill="D9D9D9" w:themeFill="background1" w:themeFillShade="D9"/>
          </w:tcPr>
          <w:p w14:paraId="09DBB3EE" w14:textId="77777777" w:rsidR="00501072" w:rsidRPr="008C09A8" w:rsidRDefault="00501072" w:rsidP="00501072">
            <w:pPr>
              <w:pStyle w:val="TableCell0"/>
              <w:rPr>
                <w:sz w:val="18"/>
                <w:szCs w:val="18"/>
              </w:rPr>
            </w:pPr>
            <w:r w:rsidRPr="008C09A8">
              <w:rPr>
                <w:sz w:val="18"/>
                <w:szCs w:val="18"/>
              </w:rPr>
              <w:t>Synchronization / cell search block</w:t>
            </w:r>
          </w:p>
        </w:tc>
        <w:tc>
          <w:tcPr>
            <w:tcW w:w="1163" w:type="dxa"/>
            <w:shd w:val="clear" w:color="auto" w:fill="F2F2F2" w:themeFill="background1" w:themeFillShade="F2"/>
          </w:tcPr>
          <w:p w14:paraId="4C9259B2" w14:textId="77777777" w:rsidR="00501072" w:rsidRPr="008C09A8" w:rsidRDefault="00501072" w:rsidP="004F3D35">
            <w:pPr>
              <w:pStyle w:val="TableCell0"/>
              <w:tabs>
                <w:tab w:val="decimal" w:pos="504"/>
              </w:tabs>
              <w:rPr>
                <w:sz w:val="18"/>
                <w:szCs w:val="18"/>
              </w:rPr>
            </w:pPr>
            <w:r w:rsidRPr="008C09A8">
              <w:rPr>
                <w:sz w:val="18"/>
                <w:szCs w:val="18"/>
              </w:rPr>
              <w:t>9%</w:t>
            </w:r>
          </w:p>
        </w:tc>
        <w:tc>
          <w:tcPr>
            <w:tcW w:w="1163" w:type="dxa"/>
          </w:tcPr>
          <w:p w14:paraId="2587F043" w14:textId="5BC975FE" w:rsidR="00501072" w:rsidRPr="008C09A8" w:rsidRDefault="00501072" w:rsidP="004F3D35">
            <w:pPr>
              <w:pStyle w:val="TableCell0"/>
              <w:tabs>
                <w:tab w:val="decimal" w:pos="504"/>
              </w:tabs>
              <w:rPr>
                <w:sz w:val="18"/>
                <w:szCs w:val="18"/>
              </w:rPr>
            </w:pPr>
            <w:r w:rsidRPr="008C09A8">
              <w:rPr>
                <w:sz w:val="18"/>
                <w:szCs w:val="18"/>
              </w:rPr>
              <w:t>9.0%</w:t>
            </w:r>
          </w:p>
        </w:tc>
        <w:tc>
          <w:tcPr>
            <w:tcW w:w="1163" w:type="dxa"/>
          </w:tcPr>
          <w:p w14:paraId="217F78E4" w14:textId="20479DDA" w:rsidR="00501072" w:rsidRPr="008C09A8" w:rsidRDefault="00501072" w:rsidP="004F3D35">
            <w:pPr>
              <w:pStyle w:val="TableCell0"/>
              <w:tabs>
                <w:tab w:val="decimal" w:pos="504"/>
              </w:tabs>
              <w:rPr>
                <w:sz w:val="18"/>
                <w:szCs w:val="18"/>
              </w:rPr>
            </w:pPr>
            <w:r w:rsidRPr="008C09A8">
              <w:rPr>
                <w:sz w:val="18"/>
                <w:szCs w:val="18"/>
              </w:rPr>
              <w:t>4.5%</w:t>
            </w:r>
          </w:p>
        </w:tc>
        <w:tc>
          <w:tcPr>
            <w:tcW w:w="1163" w:type="dxa"/>
          </w:tcPr>
          <w:p w14:paraId="31F7CF6A" w14:textId="1D5AA8C2" w:rsidR="00501072" w:rsidRPr="008C09A8" w:rsidRDefault="00501072" w:rsidP="004F3D35">
            <w:pPr>
              <w:pStyle w:val="TableCell0"/>
              <w:tabs>
                <w:tab w:val="decimal" w:pos="504"/>
              </w:tabs>
              <w:rPr>
                <w:sz w:val="18"/>
                <w:szCs w:val="18"/>
              </w:rPr>
            </w:pPr>
            <w:r w:rsidRPr="008C09A8">
              <w:rPr>
                <w:sz w:val="18"/>
                <w:szCs w:val="18"/>
              </w:rPr>
              <w:t>9.0%</w:t>
            </w:r>
          </w:p>
        </w:tc>
        <w:tc>
          <w:tcPr>
            <w:tcW w:w="1163" w:type="dxa"/>
          </w:tcPr>
          <w:p w14:paraId="2E065F4F" w14:textId="0F26807B" w:rsidR="00501072" w:rsidRPr="008C09A8" w:rsidRDefault="00501072" w:rsidP="004F3D35">
            <w:pPr>
              <w:pStyle w:val="TableCell0"/>
              <w:tabs>
                <w:tab w:val="decimal" w:pos="504"/>
              </w:tabs>
              <w:rPr>
                <w:sz w:val="18"/>
                <w:szCs w:val="18"/>
              </w:rPr>
            </w:pPr>
            <w:r w:rsidRPr="008C09A8">
              <w:rPr>
                <w:sz w:val="18"/>
                <w:szCs w:val="18"/>
              </w:rPr>
              <w:t>9.0%</w:t>
            </w:r>
          </w:p>
        </w:tc>
        <w:tc>
          <w:tcPr>
            <w:tcW w:w="1164" w:type="dxa"/>
          </w:tcPr>
          <w:p w14:paraId="6B18F1B6" w14:textId="5FACB8E8" w:rsidR="00501072" w:rsidRPr="008C09A8" w:rsidRDefault="00501072" w:rsidP="004F3D35">
            <w:pPr>
              <w:pStyle w:val="TableCell0"/>
              <w:tabs>
                <w:tab w:val="decimal" w:pos="504"/>
              </w:tabs>
              <w:rPr>
                <w:sz w:val="18"/>
                <w:szCs w:val="18"/>
              </w:rPr>
            </w:pPr>
            <w:r w:rsidRPr="008C09A8">
              <w:rPr>
                <w:sz w:val="18"/>
                <w:szCs w:val="18"/>
              </w:rPr>
              <w:t>4.5%</w:t>
            </w:r>
          </w:p>
        </w:tc>
      </w:tr>
      <w:tr w:rsidR="00501072" w:rsidRPr="00E519BA" w14:paraId="0989C86E" w14:textId="77777777" w:rsidTr="004F3D35">
        <w:tc>
          <w:tcPr>
            <w:tcW w:w="2328" w:type="dxa"/>
            <w:shd w:val="clear" w:color="auto" w:fill="D9D9D9" w:themeFill="background1" w:themeFillShade="D9"/>
          </w:tcPr>
          <w:p w14:paraId="3E371570" w14:textId="77777777" w:rsidR="00501072" w:rsidRPr="008C09A8" w:rsidRDefault="00501072" w:rsidP="00501072">
            <w:pPr>
              <w:pStyle w:val="TableCell0"/>
              <w:rPr>
                <w:sz w:val="18"/>
                <w:szCs w:val="18"/>
              </w:rPr>
            </w:pPr>
            <w:r w:rsidRPr="008C09A8">
              <w:rPr>
                <w:sz w:val="18"/>
                <w:szCs w:val="18"/>
              </w:rPr>
              <w:t>UL processing block</w:t>
            </w:r>
          </w:p>
        </w:tc>
        <w:tc>
          <w:tcPr>
            <w:tcW w:w="1163" w:type="dxa"/>
            <w:shd w:val="clear" w:color="auto" w:fill="F2F2F2" w:themeFill="background1" w:themeFillShade="F2"/>
          </w:tcPr>
          <w:p w14:paraId="623E32F7" w14:textId="77777777" w:rsidR="00501072" w:rsidRPr="008C09A8" w:rsidRDefault="00501072" w:rsidP="004F3D35">
            <w:pPr>
              <w:pStyle w:val="TableCell0"/>
              <w:tabs>
                <w:tab w:val="decimal" w:pos="504"/>
              </w:tabs>
              <w:rPr>
                <w:sz w:val="18"/>
                <w:szCs w:val="18"/>
              </w:rPr>
            </w:pPr>
            <w:r w:rsidRPr="008C09A8">
              <w:rPr>
                <w:sz w:val="18"/>
                <w:szCs w:val="18"/>
              </w:rPr>
              <w:t>5%</w:t>
            </w:r>
          </w:p>
        </w:tc>
        <w:tc>
          <w:tcPr>
            <w:tcW w:w="1163" w:type="dxa"/>
          </w:tcPr>
          <w:p w14:paraId="0736204D" w14:textId="247236D8" w:rsidR="00501072" w:rsidRPr="008C09A8" w:rsidRDefault="00501072" w:rsidP="004F3D35">
            <w:pPr>
              <w:pStyle w:val="TableCell0"/>
              <w:tabs>
                <w:tab w:val="decimal" w:pos="504"/>
              </w:tabs>
              <w:rPr>
                <w:sz w:val="18"/>
                <w:szCs w:val="18"/>
              </w:rPr>
            </w:pPr>
            <w:r w:rsidRPr="008C09A8">
              <w:rPr>
                <w:sz w:val="18"/>
                <w:szCs w:val="18"/>
              </w:rPr>
              <w:t>2.0%</w:t>
            </w:r>
          </w:p>
        </w:tc>
        <w:tc>
          <w:tcPr>
            <w:tcW w:w="1163" w:type="dxa"/>
          </w:tcPr>
          <w:p w14:paraId="649A53A6" w14:textId="105D074C" w:rsidR="00501072" w:rsidRPr="008C09A8" w:rsidRDefault="00501072" w:rsidP="004F3D35">
            <w:pPr>
              <w:pStyle w:val="TableCell0"/>
              <w:tabs>
                <w:tab w:val="decimal" w:pos="504"/>
              </w:tabs>
              <w:rPr>
                <w:sz w:val="18"/>
                <w:szCs w:val="18"/>
              </w:rPr>
            </w:pPr>
            <w:r w:rsidRPr="008C09A8">
              <w:rPr>
                <w:sz w:val="18"/>
                <w:szCs w:val="18"/>
              </w:rPr>
              <w:t>5.0%</w:t>
            </w:r>
          </w:p>
        </w:tc>
        <w:tc>
          <w:tcPr>
            <w:tcW w:w="1163" w:type="dxa"/>
          </w:tcPr>
          <w:p w14:paraId="597513E4" w14:textId="0197DB60" w:rsidR="00501072" w:rsidRPr="008C09A8" w:rsidRDefault="00501072" w:rsidP="004F3D35">
            <w:pPr>
              <w:pStyle w:val="TableCell0"/>
              <w:tabs>
                <w:tab w:val="decimal" w:pos="504"/>
              </w:tabs>
              <w:rPr>
                <w:sz w:val="18"/>
                <w:szCs w:val="18"/>
              </w:rPr>
            </w:pPr>
            <w:r w:rsidRPr="008C09A8">
              <w:rPr>
                <w:sz w:val="18"/>
                <w:szCs w:val="18"/>
              </w:rPr>
              <w:t>5.0%</w:t>
            </w:r>
          </w:p>
        </w:tc>
        <w:tc>
          <w:tcPr>
            <w:tcW w:w="1163" w:type="dxa"/>
          </w:tcPr>
          <w:p w14:paraId="51B9B0B5" w14:textId="67CC7DAF" w:rsidR="00501072" w:rsidRPr="008C09A8" w:rsidRDefault="00501072" w:rsidP="004F3D35">
            <w:pPr>
              <w:pStyle w:val="TableCell0"/>
              <w:tabs>
                <w:tab w:val="decimal" w:pos="504"/>
              </w:tabs>
              <w:rPr>
                <w:sz w:val="18"/>
                <w:szCs w:val="18"/>
              </w:rPr>
            </w:pPr>
            <w:r w:rsidRPr="008C09A8">
              <w:rPr>
                <w:sz w:val="18"/>
                <w:szCs w:val="18"/>
              </w:rPr>
              <w:t>5.0%</w:t>
            </w:r>
          </w:p>
        </w:tc>
        <w:tc>
          <w:tcPr>
            <w:tcW w:w="1164" w:type="dxa"/>
          </w:tcPr>
          <w:p w14:paraId="4281D309" w14:textId="003E7886" w:rsidR="00501072" w:rsidRPr="008C09A8" w:rsidRDefault="00501072" w:rsidP="004F3D35">
            <w:pPr>
              <w:pStyle w:val="TableCell0"/>
              <w:tabs>
                <w:tab w:val="decimal" w:pos="504"/>
              </w:tabs>
              <w:rPr>
                <w:sz w:val="18"/>
                <w:szCs w:val="18"/>
              </w:rPr>
            </w:pPr>
            <w:r w:rsidRPr="008C09A8">
              <w:rPr>
                <w:sz w:val="18"/>
                <w:szCs w:val="18"/>
              </w:rPr>
              <w:t>2.0%</w:t>
            </w:r>
          </w:p>
        </w:tc>
      </w:tr>
      <w:tr w:rsidR="00501072" w:rsidRPr="00E519BA" w14:paraId="0AE9C303" w14:textId="77777777" w:rsidTr="004F3D35">
        <w:tc>
          <w:tcPr>
            <w:tcW w:w="2328" w:type="dxa"/>
            <w:shd w:val="clear" w:color="auto" w:fill="D9D9D9" w:themeFill="background1" w:themeFillShade="D9"/>
          </w:tcPr>
          <w:p w14:paraId="05DAD45E" w14:textId="77777777" w:rsidR="00501072" w:rsidRPr="008C09A8" w:rsidRDefault="00501072" w:rsidP="00501072">
            <w:pPr>
              <w:pStyle w:val="TableCell0"/>
              <w:rPr>
                <w:sz w:val="18"/>
                <w:szCs w:val="18"/>
              </w:rPr>
            </w:pPr>
            <w:r w:rsidRPr="008C09A8">
              <w:rPr>
                <w:sz w:val="18"/>
                <w:szCs w:val="18"/>
              </w:rPr>
              <w:t>MIMO specific processing blocks</w:t>
            </w:r>
          </w:p>
        </w:tc>
        <w:tc>
          <w:tcPr>
            <w:tcW w:w="1163" w:type="dxa"/>
            <w:shd w:val="clear" w:color="auto" w:fill="F2F2F2" w:themeFill="background1" w:themeFillShade="F2"/>
          </w:tcPr>
          <w:p w14:paraId="3711DAAA" w14:textId="77777777" w:rsidR="00501072" w:rsidRPr="008C09A8" w:rsidRDefault="00501072" w:rsidP="004F3D35">
            <w:pPr>
              <w:pStyle w:val="TableCell0"/>
              <w:tabs>
                <w:tab w:val="decimal" w:pos="504"/>
              </w:tabs>
              <w:rPr>
                <w:sz w:val="18"/>
                <w:szCs w:val="18"/>
              </w:rPr>
            </w:pPr>
            <w:r w:rsidRPr="008C09A8">
              <w:rPr>
                <w:sz w:val="18"/>
                <w:szCs w:val="18"/>
              </w:rPr>
              <w:t>9%</w:t>
            </w:r>
          </w:p>
        </w:tc>
        <w:tc>
          <w:tcPr>
            <w:tcW w:w="1163" w:type="dxa"/>
          </w:tcPr>
          <w:p w14:paraId="42FE6E4B" w14:textId="68D977F5" w:rsidR="00501072" w:rsidRPr="008C09A8" w:rsidRDefault="00501072" w:rsidP="004F3D35">
            <w:pPr>
              <w:pStyle w:val="TableCell0"/>
              <w:tabs>
                <w:tab w:val="decimal" w:pos="504"/>
              </w:tabs>
              <w:rPr>
                <w:sz w:val="18"/>
                <w:szCs w:val="18"/>
              </w:rPr>
            </w:pPr>
            <w:r w:rsidRPr="008C09A8">
              <w:rPr>
                <w:sz w:val="18"/>
                <w:szCs w:val="18"/>
              </w:rPr>
              <w:t>9.0%</w:t>
            </w:r>
          </w:p>
        </w:tc>
        <w:tc>
          <w:tcPr>
            <w:tcW w:w="1163" w:type="dxa"/>
          </w:tcPr>
          <w:p w14:paraId="6BA6F0AC" w14:textId="48E85B36" w:rsidR="00501072" w:rsidRPr="008C09A8" w:rsidRDefault="00501072" w:rsidP="004F3D35">
            <w:pPr>
              <w:pStyle w:val="TableCell0"/>
              <w:tabs>
                <w:tab w:val="decimal" w:pos="504"/>
              </w:tabs>
              <w:rPr>
                <w:sz w:val="18"/>
                <w:szCs w:val="18"/>
              </w:rPr>
            </w:pPr>
            <w:r w:rsidRPr="008C09A8">
              <w:rPr>
                <w:sz w:val="18"/>
                <w:szCs w:val="18"/>
              </w:rPr>
              <w:t>9.0%</w:t>
            </w:r>
          </w:p>
        </w:tc>
        <w:tc>
          <w:tcPr>
            <w:tcW w:w="1163" w:type="dxa"/>
          </w:tcPr>
          <w:p w14:paraId="4F3BAB7D" w14:textId="37FD4373" w:rsidR="00501072" w:rsidRPr="008C09A8" w:rsidRDefault="00501072" w:rsidP="004F3D35">
            <w:pPr>
              <w:pStyle w:val="TableCell0"/>
              <w:tabs>
                <w:tab w:val="decimal" w:pos="504"/>
              </w:tabs>
              <w:rPr>
                <w:sz w:val="18"/>
                <w:szCs w:val="18"/>
              </w:rPr>
            </w:pPr>
            <w:r w:rsidRPr="008C09A8">
              <w:rPr>
                <w:sz w:val="18"/>
                <w:szCs w:val="18"/>
              </w:rPr>
              <w:t>4.5%</w:t>
            </w:r>
          </w:p>
        </w:tc>
        <w:tc>
          <w:tcPr>
            <w:tcW w:w="1163" w:type="dxa"/>
          </w:tcPr>
          <w:p w14:paraId="78298B99" w14:textId="01B82C02" w:rsidR="00501072" w:rsidRPr="008C09A8" w:rsidRDefault="00501072" w:rsidP="004F3D35">
            <w:pPr>
              <w:pStyle w:val="TableCell0"/>
              <w:tabs>
                <w:tab w:val="decimal" w:pos="504"/>
              </w:tabs>
              <w:rPr>
                <w:sz w:val="18"/>
                <w:szCs w:val="18"/>
              </w:rPr>
            </w:pPr>
            <w:r w:rsidRPr="008C09A8">
              <w:rPr>
                <w:sz w:val="18"/>
                <w:szCs w:val="18"/>
              </w:rPr>
              <w:t>9.0%</w:t>
            </w:r>
          </w:p>
        </w:tc>
        <w:tc>
          <w:tcPr>
            <w:tcW w:w="1164" w:type="dxa"/>
          </w:tcPr>
          <w:p w14:paraId="35DA187A" w14:textId="77A250CB" w:rsidR="00501072" w:rsidRPr="008C09A8" w:rsidRDefault="00501072" w:rsidP="004F3D35">
            <w:pPr>
              <w:pStyle w:val="TableCell0"/>
              <w:tabs>
                <w:tab w:val="decimal" w:pos="504"/>
              </w:tabs>
              <w:rPr>
                <w:sz w:val="18"/>
                <w:szCs w:val="18"/>
              </w:rPr>
            </w:pPr>
            <w:r w:rsidRPr="008C09A8">
              <w:rPr>
                <w:sz w:val="18"/>
                <w:szCs w:val="18"/>
              </w:rPr>
              <w:t>4.5%</w:t>
            </w:r>
          </w:p>
        </w:tc>
      </w:tr>
      <w:tr w:rsidR="00501072" w:rsidRPr="00E519BA" w14:paraId="7C375487" w14:textId="77777777" w:rsidTr="004F3D35">
        <w:tc>
          <w:tcPr>
            <w:tcW w:w="2328" w:type="dxa"/>
            <w:shd w:val="clear" w:color="auto" w:fill="D9D9D9" w:themeFill="background1" w:themeFillShade="D9"/>
          </w:tcPr>
          <w:p w14:paraId="0583BA1A" w14:textId="45DA0011" w:rsidR="00501072" w:rsidRPr="008C09A8" w:rsidRDefault="005208A1" w:rsidP="00501072">
            <w:pPr>
              <w:pStyle w:val="TableCell0"/>
              <w:rPr>
                <w:sz w:val="18"/>
                <w:szCs w:val="18"/>
              </w:rPr>
            </w:pPr>
            <w:r w:rsidRPr="008C09A8">
              <w:rPr>
                <w:sz w:val="18"/>
                <w:szCs w:val="18"/>
              </w:rPr>
              <w:t>Total baseband</w:t>
            </w:r>
          </w:p>
        </w:tc>
        <w:tc>
          <w:tcPr>
            <w:tcW w:w="1163" w:type="dxa"/>
            <w:shd w:val="clear" w:color="auto" w:fill="F2F2F2" w:themeFill="background1" w:themeFillShade="F2"/>
          </w:tcPr>
          <w:p w14:paraId="29871917" w14:textId="11EF1473" w:rsidR="00501072" w:rsidRPr="008C09A8" w:rsidRDefault="00501072" w:rsidP="004F3D35">
            <w:pPr>
              <w:pStyle w:val="TableCell0"/>
              <w:tabs>
                <w:tab w:val="decimal" w:pos="504"/>
              </w:tabs>
              <w:rPr>
                <w:sz w:val="18"/>
                <w:szCs w:val="18"/>
              </w:rPr>
            </w:pPr>
            <w:r w:rsidRPr="008C09A8">
              <w:rPr>
                <w:sz w:val="18"/>
                <w:szCs w:val="18"/>
              </w:rPr>
              <w:t>100%</w:t>
            </w:r>
          </w:p>
        </w:tc>
        <w:tc>
          <w:tcPr>
            <w:tcW w:w="1163" w:type="dxa"/>
          </w:tcPr>
          <w:p w14:paraId="3EDA5030" w14:textId="03978792" w:rsidR="00501072" w:rsidRPr="008C09A8" w:rsidRDefault="00501072" w:rsidP="004F3D35">
            <w:pPr>
              <w:pStyle w:val="TableCell0"/>
              <w:tabs>
                <w:tab w:val="decimal" w:pos="504"/>
              </w:tabs>
              <w:rPr>
                <w:sz w:val="18"/>
                <w:szCs w:val="18"/>
              </w:rPr>
            </w:pPr>
            <w:r w:rsidRPr="008C09A8">
              <w:rPr>
                <w:sz w:val="18"/>
                <w:szCs w:val="18"/>
              </w:rPr>
              <w:t>46.6%</w:t>
            </w:r>
          </w:p>
        </w:tc>
        <w:tc>
          <w:tcPr>
            <w:tcW w:w="1163" w:type="dxa"/>
          </w:tcPr>
          <w:p w14:paraId="58430A31" w14:textId="3E2982A4" w:rsidR="00501072" w:rsidRPr="008C09A8" w:rsidRDefault="00501072" w:rsidP="004F3D35">
            <w:pPr>
              <w:pStyle w:val="TableCell0"/>
              <w:tabs>
                <w:tab w:val="decimal" w:pos="504"/>
              </w:tabs>
              <w:rPr>
                <w:sz w:val="18"/>
                <w:szCs w:val="18"/>
              </w:rPr>
            </w:pPr>
            <w:r w:rsidRPr="008C09A8">
              <w:rPr>
                <w:sz w:val="18"/>
                <w:szCs w:val="18"/>
              </w:rPr>
              <w:t>72.5%</w:t>
            </w:r>
          </w:p>
        </w:tc>
        <w:tc>
          <w:tcPr>
            <w:tcW w:w="1163" w:type="dxa"/>
          </w:tcPr>
          <w:p w14:paraId="1EEAE1F4" w14:textId="5AFC29FF" w:rsidR="00501072" w:rsidRPr="008C09A8" w:rsidRDefault="00501072" w:rsidP="004F3D35">
            <w:pPr>
              <w:pStyle w:val="TableCell0"/>
              <w:tabs>
                <w:tab w:val="decimal" w:pos="504"/>
              </w:tabs>
              <w:rPr>
                <w:sz w:val="18"/>
                <w:szCs w:val="18"/>
              </w:rPr>
            </w:pPr>
            <w:r w:rsidRPr="008C09A8">
              <w:rPr>
                <w:sz w:val="18"/>
                <w:szCs w:val="18"/>
              </w:rPr>
              <w:t>83.5%</w:t>
            </w:r>
          </w:p>
        </w:tc>
        <w:tc>
          <w:tcPr>
            <w:tcW w:w="1163" w:type="dxa"/>
          </w:tcPr>
          <w:p w14:paraId="33EB138D" w14:textId="0437594F" w:rsidR="00501072" w:rsidRPr="008C09A8" w:rsidRDefault="00501072" w:rsidP="004F3D35">
            <w:pPr>
              <w:pStyle w:val="TableCell0"/>
              <w:tabs>
                <w:tab w:val="decimal" w:pos="504"/>
              </w:tabs>
              <w:rPr>
                <w:sz w:val="18"/>
                <w:szCs w:val="18"/>
              </w:rPr>
            </w:pPr>
            <w:r w:rsidRPr="008C09A8">
              <w:rPr>
                <w:sz w:val="18"/>
                <w:szCs w:val="18"/>
              </w:rPr>
              <w:t>92.0%</w:t>
            </w:r>
          </w:p>
        </w:tc>
        <w:tc>
          <w:tcPr>
            <w:tcW w:w="1164" w:type="dxa"/>
          </w:tcPr>
          <w:p w14:paraId="5C59CDC1" w14:textId="067EE9DC" w:rsidR="00501072" w:rsidRPr="008C09A8" w:rsidRDefault="00501072" w:rsidP="004F3D35">
            <w:pPr>
              <w:pStyle w:val="TableCell0"/>
              <w:tabs>
                <w:tab w:val="decimal" w:pos="504"/>
              </w:tabs>
              <w:rPr>
                <w:sz w:val="18"/>
                <w:szCs w:val="18"/>
              </w:rPr>
            </w:pPr>
            <w:r w:rsidRPr="008C09A8">
              <w:rPr>
                <w:sz w:val="18"/>
                <w:szCs w:val="18"/>
              </w:rPr>
              <w:t>26.2%</w:t>
            </w:r>
          </w:p>
        </w:tc>
      </w:tr>
      <w:tr w:rsidR="00501072" w:rsidRPr="00E519BA" w14:paraId="01804707" w14:textId="77777777" w:rsidTr="004F3D35">
        <w:tc>
          <w:tcPr>
            <w:tcW w:w="2328" w:type="dxa"/>
            <w:shd w:val="clear" w:color="auto" w:fill="D9D9D9" w:themeFill="background1" w:themeFillShade="D9"/>
          </w:tcPr>
          <w:p w14:paraId="44EAF087" w14:textId="13E5C0B1" w:rsidR="00501072" w:rsidRPr="008C09A8" w:rsidRDefault="00C00A97" w:rsidP="00501072">
            <w:pPr>
              <w:pStyle w:val="TableCell0"/>
              <w:rPr>
                <w:sz w:val="18"/>
                <w:szCs w:val="18"/>
              </w:rPr>
            </w:pPr>
            <w:r w:rsidRPr="008C09A8">
              <w:rPr>
                <w:sz w:val="18"/>
                <w:szCs w:val="18"/>
              </w:rPr>
              <w:t>Total overall</w:t>
            </w:r>
            <w:r w:rsidR="00501072" w:rsidRPr="008C09A8">
              <w:rPr>
                <w:sz w:val="18"/>
                <w:szCs w:val="18"/>
              </w:rPr>
              <w:t xml:space="preserve"> </w:t>
            </w:r>
            <w:r w:rsidR="009455BF" w:rsidRPr="008C09A8">
              <w:rPr>
                <w:sz w:val="18"/>
                <w:szCs w:val="18"/>
              </w:rPr>
              <w:t>[40% RF: 60% BB]</w:t>
            </w:r>
          </w:p>
        </w:tc>
        <w:tc>
          <w:tcPr>
            <w:tcW w:w="1163" w:type="dxa"/>
            <w:shd w:val="clear" w:color="auto" w:fill="F2F2F2" w:themeFill="background1" w:themeFillShade="F2"/>
          </w:tcPr>
          <w:p w14:paraId="041A4BDB" w14:textId="7EF0B682" w:rsidR="00501072" w:rsidRPr="008C09A8" w:rsidRDefault="009455BF" w:rsidP="004F3D35">
            <w:pPr>
              <w:pStyle w:val="TableCell0"/>
              <w:tabs>
                <w:tab w:val="decimal" w:pos="504"/>
              </w:tabs>
              <w:rPr>
                <w:sz w:val="18"/>
                <w:szCs w:val="18"/>
              </w:rPr>
            </w:pPr>
            <w:r w:rsidRPr="008C09A8">
              <w:rPr>
                <w:sz w:val="18"/>
                <w:szCs w:val="18"/>
              </w:rPr>
              <w:t>10</w:t>
            </w:r>
            <w:r w:rsidR="00501072" w:rsidRPr="008C09A8">
              <w:rPr>
                <w:sz w:val="18"/>
                <w:szCs w:val="18"/>
              </w:rPr>
              <w:t>0%</w:t>
            </w:r>
          </w:p>
        </w:tc>
        <w:tc>
          <w:tcPr>
            <w:tcW w:w="1163" w:type="dxa"/>
          </w:tcPr>
          <w:p w14:paraId="7FDCB7BE" w14:textId="6738A402" w:rsidR="00501072" w:rsidRPr="008C09A8" w:rsidRDefault="00501072" w:rsidP="004F3D35">
            <w:pPr>
              <w:pStyle w:val="TableCell0"/>
              <w:tabs>
                <w:tab w:val="decimal" w:pos="504"/>
              </w:tabs>
              <w:rPr>
                <w:sz w:val="18"/>
                <w:szCs w:val="18"/>
              </w:rPr>
            </w:pPr>
            <w:r w:rsidRPr="008C09A8">
              <w:rPr>
                <w:sz w:val="18"/>
                <w:szCs w:val="18"/>
              </w:rPr>
              <w:t>68.0%</w:t>
            </w:r>
          </w:p>
        </w:tc>
        <w:tc>
          <w:tcPr>
            <w:tcW w:w="1163" w:type="dxa"/>
          </w:tcPr>
          <w:p w14:paraId="09FB6847" w14:textId="598591D6" w:rsidR="00501072" w:rsidRPr="008C09A8" w:rsidRDefault="00501072" w:rsidP="004F3D35">
            <w:pPr>
              <w:pStyle w:val="TableCell0"/>
              <w:tabs>
                <w:tab w:val="decimal" w:pos="504"/>
              </w:tabs>
              <w:rPr>
                <w:sz w:val="18"/>
                <w:szCs w:val="18"/>
              </w:rPr>
            </w:pPr>
            <w:r w:rsidRPr="008C09A8">
              <w:rPr>
                <w:sz w:val="18"/>
                <w:szCs w:val="18"/>
              </w:rPr>
              <w:t>75.2%</w:t>
            </w:r>
          </w:p>
        </w:tc>
        <w:tc>
          <w:tcPr>
            <w:tcW w:w="1163" w:type="dxa"/>
          </w:tcPr>
          <w:p w14:paraId="01242621" w14:textId="16E41480" w:rsidR="00501072" w:rsidRPr="008C09A8" w:rsidRDefault="00501072" w:rsidP="001D47F2">
            <w:pPr>
              <w:pStyle w:val="TableCell0"/>
              <w:tabs>
                <w:tab w:val="decimal" w:pos="504"/>
              </w:tabs>
              <w:rPr>
                <w:sz w:val="18"/>
                <w:szCs w:val="18"/>
              </w:rPr>
            </w:pPr>
            <w:r w:rsidRPr="008C09A8">
              <w:rPr>
                <w:sz w:val="18"/>
                <w:szCs w:val="18"/>
              </w:rPr>
              <w:t>90.1%</w:t>
            </w:r>
          </w:p>
        </w:tc>
        <w:tc>
          <w:tcPr>
            <w:tcW w:w="1163" w:type="dxa"/>
          </w:tcPr>
          <w:p w14:paraId="020B5628" w14:textId="5A69DBCD" w:rsidR="00501072" w:rsidRPr="008C09A8" w:rsidRDefault="00501072" w:rsidP="001D47F2">
            <w:pPr>
              <w:pStyle w:val="TableCell0"/>
              <w:tabs>
                <w:tab w:val="decimal" w:pos="504"/>
              </w:tabs>
              <w:rPr>
                <w:sz w:val="18"/>
                <w:szCs w:val="18"/>
              </w:rPr>
            </w:pPr>
            <w:r w:rsidRPr="008C09A8">
              <w:rPr>
                <w:sz w:val="18"/>
                <w:szCs w:val="18"/>
              </w:rPr>
              <w:t>94.3%</w:t>
            </w:r>
          </w:p>
        </w:tc>
        <w:tc>
          <w:tcPr>
            <w:tcW w:w="1164" w:type="dxa"/>
          </w:tcPr>
          <w:p w14:paraId="5181F426" w14:textId="282AFAD9" w:rsidR="00501072" w:rsidRPr="008C09A8" w:rsidRDefault="00501072" w:rsidP="001D47F2">
            <w:pPr>
              <w:pStyle w:val="TableCell0"/>
              <w:tabs>
                <w:tab w:val="decimal" w:pos="504"/>
              </w:tabs>
              <w:rPr>
                <w:sz w:val="18"/>
                <w:szCs w:val="18"/>
              </w:rPr>
            </w:pPr>
            <w:r w:rsidRPr="008C09A8">
              <w:rPr>
                <w:sz w:val="18"/>
                <w:szCs w:val="18"/>
              </w:rPr>
              <w:t>46.8%</w:t>
            </w:r>
          </w:p>
        </w:tc>
      </w:tr>
    </w:tbl>
    <w:p w14:paraId="0303B204" w14:textId="56E07AB3" w:rsidR="00202336" w:rsidRDefault="00202336" w:rsidP="00AD020A"/>
    <w:p w14:paraId="55EF5419" w14:textId="35E6ABBF" w:rsidR="0004749E" w:rsidRDefault="0004749E" w:rsidP="0004749E">
      <w:pPr>
        <w:pStyle w:val="Caption"/>
        <w:keepNext/>
      </w:pPr>
      <w:bookmarkStart w:id="5" w:name="_Ref100738244"/>
      <w:r>
        <w:t xml:space="preserve">Table </w:t>
      </w:r>
      <w:r w:rsidR="003D5A27">
        <w:fldChar w:fldCharType="begin"/>
      </w:r>
      <w:r w:rsidR="003D5A27">
        <w:instrText xml:space="preserve"> SEQ Table \* ARABIC </w:instrText>
      </w:r>
      <w:r w:rsidR="003D5A27">
        <w:fldChar w:fldCharType="separate"/>
      </w:r>
      <w:r w:rsidR="009300F6">
        <w:rPr>
          <w:noProof/>
        </w:rPr>
        <w:t>3</w:t>
      </w:r>
      <w:r w:rsidR="003D5A27">
        <w:rPr>
          <w:noProof/>
        </w:rPr>
        <w:fldChar w:fldCharType="end"/>
      </w:r>
      <w:bookmarkEnd w:id="5"/>
      <w:r>
        <w:t>. Rel-17 UE proposed baseline complexity reduction features for TDD (20 MHz BW, 1 Rx branch, 1 MIMO layer, 64QAM max modulation order)</w:t>
      </w:r>
    </w:p>
    <w:tbl>
      <w:tblPr>
        <w:tblStyle w:val="TableGrid"/>
        <w:tblW w:w="0" w:type="auto"/>
        <w:tblLayout w:type="fixed"/>
        <w:tblLook w:val="04A0" w:firstRow="1" w:lastRow="0" w:firstColumn="1" w:lastColumn="0" w:noHBand="0" w:noVBand="1"/>
      </w:tblPr>
      <w:tblGrid>
        <w:gridCol w:w="2328"/>
        <w:gridCol w:w="1163"/>
        <w:gridCol w:w="1163"/>
        <w:gridCol w:w="1163"/>
        <w:gridCol w:w="1163"/>
        <w:gridCol w:w="1163"/>
        <w:gridCol w:w="1164"/>
      </w:tblGrid>
      <w:tr w:rsidR="0004749E" w:rsidRPr="00E519BA" w14:paraId="0220ABDB" w14:textId="77777777" w:rsidTr="00FE39C0">
        <w:trPr>
          <w:tblHeader/>
        </w:trPr>
        <w:tc>
          <w:tcPr>
            <w:tcW w:w="2328" w:type="dxa"/>
            <w:shd w:val="clear" w:color="auto" w:fill="7F7F7F" w:themeFill="text1" w:themeFillTint="80"/>
          </w:tcPr>
          <w:p w14:paraId="597A3340" w14:textId="77777777" w:rsidR="0004749E" w:rsidRPr="008C09A8" w:rsidRDefault="0004749E" w:rsidP="00A01B54">
            <w:pPr>
              <w:pStyle w:val="TableCell0"/>
              <w:jc w:val="center"/>
              <w:rPr>
                <w:b/>
                <w:bCs/>
                <w:sz w:val="18"/>
                <w:szCs w:val="18"/>
              </w:rPr>
            </w:pPr>
            <w:r w:rsidRPr="008C09A8">
              <w:rPr>
                <w:b/>
                <w:bCs/>
                <w:sz w:val="18"/>
                <w:szCs w:val="18"/>
              </w:rPr>
              <w:t>Functional block</w:t>
            </w:r>
          </w:p>
        </w:tc>
        <w:tc>
          <w:tcPr>
            <w:tcW w:w="1163" w:type="dxa"/>
            <w:shd w:val="clear" w:color="auto" w:fill="7F7F7F" w:themeFill="text1" w:themeFillTint="80"/>
          </w:tcPr>
          <w:p w14:paraId="400CF4DE" w14:textId="32F8A4D6" w:rsidR="0004749E" w:rsidRPr="008C09A8" w:rsidRDefault="0004749E" w:rsidP="00A01B54">
            <w:pPr>
              <w:pStyle w:val="TableCell0"/>
              <w:jc w:val="center"/>
              <w:rPr>
                <w:b/>
                <w:bCs/>
                <w:sz w:val="18"/>
                <w:szCs w:val="18"/>
              </w:rPr>
            </w:pPr>
            <w:r w:rsidRPr="008C09A8">
              <w:rPr>
                <w:b/>
                <w:bCs/>
                <w:sz w:val="18"/>
                <w:szCs w:val="18"/>
              </w:rPr>
              <w:t xml:space="preserve">FR1 </w:t>
            </w:r>
            <w:r w:rsidR="00FE39C0" w:rsidRPr="008C09A8">
              <w:rPr>
                <w:b/>
                <w:bCs/>
                <w:sz w:val="18"/>
                <w:szCs w:val="18"/>
              </w:rPr>
              <w:t>T</w:t>
            </w:r>
            <w:r w:rsidRPr="008C09A8">
              <w:rPr>
                <w:b/>
                <w:bCs/>
                <w:sz w:val="18"/>
                <w:szCs w:val="18"/>
              </w:rPr>
              <w:t>DD (</w:t>
            </w:r>
            <w:r w:rsidR="00FE39C0" w:rsidRPr="008C09A8">
              <w:rPr>
                <w:b/>
                <w:bCs/>
                <w:sz w:val="18"/>
                <w:szCs w:val="18"/>
              </w:rPr>
              <w:t>4</w:t>
            </w:r>
            <w:r w:rsidRPr="008C09A8">
              <w:rPr>
                <w:b/>
                <w:bCs/>
                <w:sz w:val="18"/>
                <w:szCs w:val="18"/>
              </w:rPr>
              <w:t>Rx)</w:t>
            </w:r>
          </w:p>
        </w:tc>
        <w:tc>
          <w:tcPr>
            <w:tcW w:w="1163" w:type="dxa"/>
            <w:shd w:val="clear" w:color="auto" w:fill="7F7F7F" w:themeFill="text1" w:themeFillTint="80"/>
          </w:tcPr>
          <w:p w14:paraId="4C1AC197" w14:textId="77777777" w:rsidR="0004749E" w:rsidRPr="008C09A8" w:rsidRDefault="0004749E" w:rsidP="00A01B54">
            <w:pPr>
              <w:pStyle w:val="TableCell0"/>
              <w:jc w:val="center"/>
              <w:rPr>
                <w:b/>
                <w:bCs/>
                <w:sz w:val="18"/>
                <w:szCs w:val="18"/>
              </w:rPr>
            </w:pPr>
            <w:r w:rsidRPr="008C09A8">
              <w:rPr>
                <w:b/>
                <w:bCs/>
                <w:sz w:val="18"/>
                <w:szCs w:val="18"/>
              </w:rPr>
              <w:t>BW reduction</w:t>
            </w:r>
          </w:p>
        </w:tc>
        <w:tc>
          <w:tcPr>
            <w:tcW w:w="1163" w:type="dxa"/>
            <w:shd w:val="clear" w:color="auto" w:fill="7F7F7F" w:themeFill="text1" w:themeFillTint="80"/>
          </w:tcPr>
          <w:p w14:paraId="398188A2" w14:textId="137E9886" w:rsidR="0004749E" w:rsidRPr="008C09A8" w:rsidRDefault="00FE39C0" w:rsidP="00A01B54">
            <w:pPr>
              <w:pStyle w:val="TableCell0"/>
              <w:jc w:val="center"/>
              <w:rPr>
                <w:b/>
                <w:bCs/>
                <w:sz w:val="18"/>
                <w:szCs w:val="18"/>
              </w:rPr>
            </w:pPr>
            <w:r w:rsidRPr="008C09A8">
              <w:rPr>
                <w:b/>
                <w:bCs/>
                <w:sz w:val="18"/>
                <w:szCs w:val="18"/>
              </w:rPr>
              <w:t>4</w:t>
            </w:r>
            <w:r w:rsidR="0004749E" w:rsidRPr="008C09A8">
              <w:rPr>
                <w:b/>
                <w:bCs/>
                <w:sz w:val="18"/>
                <w:szCs w:val="18"/>
              </w:rPr>
              <w:sym w:font="Symbol" w:char="F0AE"/>
            </w:r>
            <w:r w:rsidR="0004749E" w:rsidRPr="008C09A8">
              <w:rPr>
                <w:b/>
                <w:bCs/>
                <w:sz w:val="18"/>
                <w:szCs w:val="18"/>
              </w:rPr>
              <w:t>1 Rx branch</w:t>
            </w:r>
          </w:p>
        </w:tc>
        <w:tc>
          <w:tcPr>
            <w:tcW w:w="1163" w:type="dxa"/>
            <w:shd w:val="clear" w:color="auto" w:fill="7F7F7F" w:themeFill="text1" w:themeFillTint="80"/>
          </w:tcPr>
          <w:p w14:paraId="39639355" w14:textId="03E386B2" w:rsidR="0004749E" w:rsidRPr="008C09A8" w:rsidRDefault="00FE39C0" w:rsidP="00A01B54">
            <w:pPr>
              <w:pStyle w:val="TableCell0"/>
              <w:jc w:val="center"/>
              <w:rPr>
                <w:b/>
                <w:bCs/>
                <w:sz w:val="18"/>
                <w:szCs w:val="18"/>
              </w:rPr>
            </w:pPr>
            <w:r w:rsidRPr="008C09A8">
              <w:rPr>
                <w:b/>
                <w:bCs/>
                <w:sz w:val="18"/>
                <w:szCs w:val="18"/>
              </w:rPr>
              <w:t>4</w:t>
            </w:r>
            <w:r w:rsidR="0004749E" w:rsidRPr="008C09A8">
              <w:rPr>
                <w:b/>
                <w:bCs/>
                <w:sz w:val="18"/>
                <w:szCs w:val="18"/>
              </w:rPr>
              <w:sym w:font="Symbol" w:char="F0AE"/>
            </w:r>
            <w:r w:rsidR="0004749E" w:rsidRPr="008C09A8">
              <w:rPr>
                <w:b/>
                <w:bCs/>
                <w:sz w:val="18"/>
                <w:szCs w:val="18"/>
              </w:rPr>
              <w:t>1 MIMO</w:t>
            </w:r>
          </w:p>
        </w:tc>
        <w:tc>
          <w:tcPr>
            <w:tcW w:w="1163" w:type="dxa"/>
            <w:shd w:val="clear" w:color="auto" w:fill="7F7F7F" w:themeFill="text1" w:themeFillTint="80"/>
          </w:tcPr>
          <w:p w14:paraId="3C17ED9C" w14:textId="77777777" w:rsidR="0004749E" w:rsidRPr="008C09A8" w:rsidRDefault="0004749E" w:rsidP="00A01B54">
            <w:pPr>
              <w:pStyle w:val="TableCell0"/>
              <w:jc w:val="center"/>
              <w:rPr>
                <w:b/>
                <w:bCs/>
                <w:sz w:val="18"/>
                <w:szCs w:val="18"/>
              </w:rPr>
            </w:pPr>
            <w:r w:rsidRPr="008C09A8">
              <w:rPr>
                <w:b/>
                <w:bCs/>
                <w:sz w:val="18"/>
                <w:szCs w:val="18"/>
              </w:rPr>
              <w:t>256</w:t>
            </w:r>
            <w:r w:rsidRPr="008C09A8">
              <w:rPr>
                <w:b/>
                <w:bCs/>
                <w:sz w:val="18"/>
                <w:szCs w:val="18"/>
              </w:rPr>
              <w:sym w:font="Symbol" w:char="F0AE"/>
            </w:r>
            <w:r w:rsidRPr="008C09A8">
              <w:rPr>
                <w:b/>
                <w:bCs/>
                <w:sz w:val="18"/>
                <w:szCs w:val="18"/>
              </w:rPr>
              <w:t>64 mod order</w:t>
            </w:r>
          </w:p>
        </w:tc>
        <w:tc>
          <w:tcPr>
            <w:tcW w:w="1164" w:type="dxa"/>
            <w:shd w:val="clear" w:color="auto" w:fill="7F7F7F" w:themeFill="text1" w:themeFillTint="80"/>
          </w:tcPr>
          <w:p w14:paraId="7D034951" w14:textId="77777777" w:rsidR="0004749E" w:rsidRPr="008C09A8" w:rsidRDefault="0004749E" w:rsidP="00A01B54">
            <w:pPr>
              <w:pStyle w:val="TableCell0"/>
              <w:jc w:val="center"/>
              <w:rPr>
                <w:b/>
                <w:bCs/>
                <w:sz w:val="18"/>
                <w:szCs w:val="18"/>
              </w:rPr>
            </w:pPr>
            <w:r w:rsidRPr="008C09A8">
              <w:rPr>
                <w:b/>
                <w:bCs/>
                <w:sz w:val="18"/>
                <w:szCs w:val="18"/>
              </w:rPr>
              <w:t>Complexity</w:t>
            </w:r>
          </w:p>
        </w:tc>
      </w:tr>
      <w:tr w:rsidR="0004749E" w:rsidRPr="00E519BA" w14:paraId="18F05954" w14:textId="77777777" w:rsidTr="00A01B54">
        <w:tc>
          <w:tcPr>
            <w:tcW w:w="9307" w:type="dxa"/>
            <w:gridSpan w:val="7"/>
            <w:shd w:val="clear" w:color="auto" w:fill="D9D9D9" w:themeFill="background1" w:themeFillShade="D9"/>
          </w:tcPr>
          <w:p w14:paraId="3A6D94C0" w14:textId="77777777" w:rsidR="0004749E" w:rsidRPr="008C09A8" w:rsidRDefault="0004749E" w:rsidP="00A01B54">
            <w:pPr>
              <w:pStyle w:val="TableCell0"/>
              <w:jc w:val="center"/>
              <w:rPr>
                <w:sz w:val="18"/>
                <w:szCs w:val="18"/>
              </w:rPr>
            </w:pPr>
            <w:r w:rsidRPr="008C09A8">
              <w:rPr>
                <w:sz w:val="18"/>
                <w:szCs w:val="18"/>
              </w:rPr>
              <w:t>RF</w:t>
            </w:r>
          </w:p>
        </w:tc>
      </w:tr>
      <w:tr w:rsidR="0004749E" w:rsidRPr="00E519BA" w14:paraId="53D533A1" w14:textId="77777777" w:rsidTr="00A01B54">
        <w:tc>
          <w:tcPr>
            <w:tcW w:w="2328" w:type="dxa"/>
            <w:shd w:val="clear" w:color="auto" w:fill="D9D9D9" w:themeFill="background1" w:themeFillShade="D9"/>
          </w:tcPr>
          <w:p w14:paraId="579FB23F" w14:textId="77777777" w:rsidR="0004749E" w:rsidRPr="008C09A8" w:rsidRDefault="0004749E" w:rsidP="00A01B54">
            <w:pPr>
              <w:pStyle w:val="TableCell0"/>
              <w:rPr>
                <w:sz w:val="18"/>
                <w:szCs w:val="18"/>
              </w:rPr>
            </w:pPr>
            <w:r w:rsidRPr="008C09A8">
              <w:rPr>
                <w:sz w:val="18"/>
                <w:szCs w:val="18"/>
              </w:rPr>
              <w:t>Antenna array for FR2</w:t>
            </w:r>
          </w:p>
        </w:tc>
        <w:tc>
          <w:tcPr>
            <w:tcW w:w="1163" w:type="dxa"/>
            <w:shd w:val="clear" w:color="auto" w:fill="F2F2F2" w:themeFill="background1" w:themeFillShade="F2"/>
          </w:tcPr>
          <w:p w14:paraId="248606B6" w14:textId="77777777" w:rsidR="0004749E" w:rsidRPr="008C09A8" w:rsidRDefault="0004749E" w:rsidP="00A01B54">
            <w:pPr>
              <w:pStyle w:val="TableCell0"/>
              <w:tabs>
                <w:tab w:val="decimal" w:pos="504"/>
              </w:tabs>
              <w:rPr>
                <w:sz w:val="18"/>
                <w:szCs w:val="18"/>
              </w:rPr>
            </w:pPr>
          </w:p>
        </w:tc>
        <w:tc>
          <w:tcPr>
            <w:tcW w:w="1163" w:type="dxa"/>
          </w:tcPr>
          <w:p w14:paraId="44BC3634" w14:textId="77777777" w:rsidR="0004749E" w:rsidRPr="008C09A8" w:rsidRDefault="0004749E" w:rsidP="00A01B54">
            <w:pPr>
              <w:pStyle w:val="TableCell0"/>
              <w:tabs>
                <w:tab w:val="decimal" w:pos="504"/>
              </w:tabs>
              <w:rPr>
                <w:sz w:val="18"/>
                <w:szCs w:val="18"/>
              </w:rPr>
            </w:pPr>
          </w:p>
        </w:tc>
        <w:tc>
          <w:tcPr>
            <w:tcW w:w="1163" w:type="dxa"/>
          </w:tcPr>
          <w:p w14:paraId="03784AAD" w14:textId="77777777" w:rsidR="0004749E" w:rsidRPr="008C09A8" w:rsidRDefault="0004749E" w:rsidP="00A01B54">
            <w:pPr>
              <w:pStyle w:val="TableCell0"/>
              <w:tabs>
                <w:tab w:val="decimal" w:pos="504"/>
              </w:tabs>
              <w:rPr>
                <w:sz w:val="18"/>
                <w:szCs w:val="18"/>
              </w:rPr>
            </w:pPr>
          </w:p>
        </w:tc>
        <w:tc>
          <w:tcPr>
            <w:tcW w:w="1163" w:type="dxa"/>
          </w:tcPr>
          <w:p w14:paraId="38D583E6" w14:textId="77777777" w:rsidR="0004749E" w:rsidRPr="008C09A8" w:rsidRDefault="0004749E" w:rsidP="00A01B54">
            <w:pPr>
              <w:pStyle w:val="TableCell0"/>
              <w:tabs>
                <w:tab w:val="decimal" w:pos="504"/>
              </w:tabs>
              <w:rPr>
                <w:sz w:val="18"/>
                <w:szCs w:val="18"/>
              </w:rPr>
            </w:pPr>
          </w:p>
        </w:tc>
        <w:tc>
          <w:tcPr>
            <w:tcW w:w="1163" w:type="dxa"/>
          </w:tcPr>
          <w:p w14:paraId="7231D91B" w14:textId="77777777" w:rsidR="0004749E" w:rsidRPr="008C09A8" w:rsidRDefault="0004749E" w:rsidP="00A01B54">
            <w:pPr>
              <w:pStyle w:val="TableCell0"/>
              <w:tabs>
                <w:tab w:val="decimal" w:pos="504"/>
              </w:tabs>
              <w:rPr>
                <w:sz w:val="18"/>
                <w:szCs w:val="18"/>
              </w:rPr>
            </w:pPr>
          </w:p>
        </w:tc>
        <w:tc>
          <w:tcPr>
            <w:tcW w:w="1164" w:type="dxa"/>
          </w:tcPr>
          <w:p w14:paraId="7D62D6BE" w14:textId="77777777" w:rsidR="0004749E" w:rsidRPr="008C09A8" w:rsidRDefault="0004749E" w:rsidP="00A01B54">
            <w:pPr>
              <w:pStyle w:val="TableCell0"/>
              <w:tabs>
                <w:tab w:val="decimal" w:pos="504"/>
              </w:tabs>
              <w:rPr>
                <w:sz w:val="18"/>
                <w:szCs w:val="18"/>
              </w:rPr>
            </w:pPr>
          </w:p>
        </w:tc>
      </w:tr>
      <w:tr w:rsidR="0041421E" w:rsidRPr="00E519BA" w14:paraId="008A0688" w14:textId="77777777" w:rsidTr="00A01B54">
        <w:tc>
          <w:tcPr>
            <w:tcW w:w="2328" w:type="dxa"/>
            <w:shd w:val="clear" w:color="auto" w:fill="D9D9D9" w:themeFill="background1" w:themeFillShade="D9"/>
          </w:tcPr>
          <w:p w14:paraId="352A8407" w14:textId="77777777" w:rsidR="0041421E" w:rsidRPr="008C09A8" w:rsidRDefault="0041421E" w:rsidP="0041421E">
            <w:pPr>
              <w:pStyle w:val="TableCell0"/>
              <w:rPr>
                <w:sz w:val="18"/>
                <w:szCs w:val="18"/>
              </w:rPr>
            </w:pPr>
            <w:r w:rsidRPr="008C09A8">
              <w:rPr>
                <w:sz w:val="18"/>
                <w:szCs w:val="18"/>
              </w:rPr>
              <w:t xml:space="preserve">Power amplifier </w:t>
            </w:r>
          </w:p>
        </w:tc>
        <w:tc>
          <w:tcPr>
            <w:tcW w:w="1163" w:type="dxa"/>
            <w:shd w:val="clear" w:color="auto" w:fill="F2F2F2" w:themeFill="background1" w:themeFillShade="F2"/>
          </w:tcPr>
          <w:p w14:paraId="3B17C088" w14:textId="77777777" w:rsidR="0041421E" w:rsidRPr="008C09A8" w:rsidRDefault="0041421E" w:rsidP="0041421E">
            <w:pPr>
              <w:pStyle w:val="TableCell0"/>
              <w:tabs>
                <w:tab w:val="decimal" w:pos="504"/>
              </w:tabs>
              <w:rPr>
                <w:sz w:val="18"/>
                <w:szCs w:val="18"/>
              </w:rPr>
            </w:pPr>
            <w:r w:rsidRPr="008C09A8">
              <w:rPr>
                <w:sz w:val="18"/>
                <w:szCs w:val="18"/>
              </w:rPr>
              <w:t>25%</w:t>
            </w:r>
          </w:p>
        </w:tc>
        <w:tc>
          <w:tcPr>
            <w:tcW w:w="1163" w:type="dxa"/>
          </w:tcPr>
          <w:p w14:paraId="1941FFE5" w14:textId="77777777" w:rsidR="0041421E" w:rsidRPr="008C09A8" w:rsidRDefault="0041421E" w:rsidP="0041421E">
            <w:pPr>
              <w:pStyle w:val="TableCell0"/>
              <w:tabs>
                <w:tab w:val="decimal" w:pos="504"/>
              </w:tabs>
              <w:rPr>
                <w:sz w:val="18"/>
                <w:szCs w:val="18"/>
              </w:rPr>
            </w:pPr>
            <w:r w:rsidRPr="008C09A8">
              <w:rPr>
                <w:sz w:val="18"/>
                <w:szCs w:val="18"/>
              </w:rPr>
              <w:t>25.0%</w:t>
            </w:r>
          </w:p>
        </w:tc>
        <w:tc>
          <w:tcPr>
            <w:tcW w:w="1163" w:type="dxa"/>
          </w:tcPr>
          <w:p w14:paraId="1402A98B" w14:textId="6E434008" w:rsidR="0041421E" w:rsidRPr="008C09A8" w:rsidRDefault="0041421E" w:rsidP="0041421E">
            <w:pPr>
              <w:pStyle w:val="TableCell0"/>
              <w:tabs>
                <w:tab w:val="decimal" w:pos="504"/>
              </w:tabs>
              <w:rPr>
                <w:sz w:val="18"/>
                <w:szCs w:val="18"/>
              </w:rPr>
            </w:pPr>
            <w:r w:rsidRPr="008C09A8">
              <w:rPr>
                <w:sz w:val="18"/>
                <w:szCs w:val="18"/>
              </w:rPr>
              <w:t>25.0%</w:t>
            </w:r>
          </w:p>
        </w:tc>
        <w:tc>
          <w:tcPr>
            <w:tcW w:w="1163" w:type="dxa"/>
          </w:tcPr>
          <w:p w14:paraId="452EF98F" w14:textId="17F480D7" w:rsidR="0041421E" w:rsidRPr="008C09A8" w:rsidRDefault="0041421E" w:rsidP="0041421E">
            <w:pPr>
              <w:pStyle w:val="TableCell0"/>
              <w:tabs>
                <w:tab w:val="decimal" w:pos="504"/>
              </w:tabs>
              <w:rPr>
                <w:sz w:val="18"/>
                <w:szCs w:val="18"/>
              </w:rPr>
            </w:pPr>
            <w:r w:rsidRPr="008C09A8">
              <w:rPr>
                <w:sz w:val="18"/>
                <w:szCs w:val="18"/>
              </w:rPr>
              <w:t>25.0%</w:t>
            </w:r>
          </w:p>
        </w:tc>
        <w:tc>
          <w:tcPr>
            <w:tcW w:w="1163" w:type="dxa"/>
          </w:tcPr>
          <w:p w14:paraId="3628C867" w14:textId="2BA7CCCF" w:rsidR="0041421E" w:rsidRPr="008C09A8" w:rsidRDefault="0041421E" w:rsidP="0041421E">
            <w:pPr>
              <w:pStyle w:val="TableCell0"/>
              <w:tabs>
                <w:tab w:val="decimal" w:pos="504"/>
              </w:tabs>
              <w:rPr>
                <w:sz w:val="18"/>
                <w:szCs w:val="18"/>
              </w:rPr>
            </w:pPr>
            <w:r w:rsidRPr="008C09A8">
              <w:rPr>
                <w:sz w:val="18"/>
                <w:szCs w:val="18"/>
              </w:rPr>
              <w:t>25.0%</w:t>
            </w:r>
          </w:p>
        </w:tc>
        <w:tc>
          <w:tcPr>
            <w:tcW w:w="1164" w:type="dxa"/>
          </w:tcPr>
          <w:p w14:paraId="559CEF02" w14:textId="36A52C19" w:rsidR="0041421E" w:rsidRPr="008C09A8" w:rsidRDefault="0041421E" w:rsidP="0041421E">
            <w:pPr>
              <w:pStyle w:val="TableCell0"/>
              <w:tabs>
                <w:tab w:val="decimal" w:pos="504"/>
              </w:tabs>
              <w:rPr>
                <w:sz w:val="18"/>
                <w:szCs w:val="18"/>
              </w:rPr>
            </w:pPr>
            <w:r w:rsidRPr="008C09A8">
              <w:rPr>
                <w:sz w:val="18"/>
                <w:szCs w:val="18"/>
              </w:rPr>
              <w:t>25.0%</w:t>
            </w:r>
          </w:p>
        </w:tc>
      </w:tr>
      <w:tr w:rsidR="0041421E" w:rsidRPr="00E519BA" w14:paraId="3DB43832" w14:textId="77777777" w:rsidTr="00A01B54">
        <w:tc>
          <w:tcPr>
            <w:tcW w:w="2328" w:type="dxa"/>
            <w:shd w:val="clear" w:color="auto" w:fill="D9D9D9" w:themeFill="background1" w:themeFillShade="D9"/>
          </w:tcPr>
          <w:p w14:paraId="4A294AF9" w14:textId="77777777" w:rsidR="0041421E" w:rsidRPr="008C09A8" w:rsidRDefault="0041421E" w:rsidP="0041421E">
            <w:pPr>
              <w:pStyle w:val="TableCell0"/>
              <w:rPr>
                <w:sz w:val="18"/>
                <w:szCs w:val="18"/>
              </w:rPr>
            </w:pPr>
            <w:r w:rsidRPr="008C09A8">
              <w:rPr>
                <w:sz w:val="18"/>
                <w:szCs w:val="18"/>
              </w:rPr>
              <w:t>Filters</w:t>
            </w:r>
          </w:p>
        </w:tc>
        <w:tc>
          <w:tcPr>
            <w:tcW w:w="1163" w:type="dxa"/>
            <w:shd w:val="clear" w:color="auto" w:fill="F2F2F2" w:themeFill="background1" w:themeFillShade="F2"/>
          </w:tcPr>
          <w:p w14:paraId="2D2E1BCF" w14:textId="2A4F9EDE" w:rsidR="0041421E" w:rsidRPr="008C09A8" w:rsidRDefault="0041421E" w:rsidP="0041421E">
            <w:pPr>
              <w:pStyle w:val="TableCell0"/>
              <w:tabs>
                <w:tab w:val="decimal" w:pos="504"/>
              </w:tabs>
              <w:rPr>
                <w:sz w:val="18"/>
                <w:szCs w:val="18"/>
              </w:rPr>
            </w:pPr>
            <w:r w:rsidRPr="008C09A8">
              <w:rPr>
                <w:sz w:val="18"/>
                <w:szCs w:val="18"/>
              </w:rPr>
              <w:t>15%</w:t>
            </w:r>
          </w:p>
        </w:tc>
        <w:tc>
          <w:tcPr>
            <w:tcW w:w="1163" w:type="dxa"/>
          </w:tcPr>
          <w:p w14:paraId="5CEDA1F9" w14:textId="3E8D6C5E" w:rsidR="0041421E" w:rsidRPr="008C09A8" w:rsidRDefault="0041421E" w:rsidP="0041421E">
            <w:pPr>
              <w:pStyle w:val="TableCell0"/>
              <w:tabs>
                <w:tab w:val="decimal" w:pos="504"/>
              </w:tabs>
              <w:rPr>
                <w:sz w:val="18"/>
                <w:szCs w:val="18"/>
              </w:rPr>
            </w:pPr>
            <w:r w:rsidRPr="008C09A8">
              <w:rPr>
                <w:sz w:val="18"/>
                <w:szCs w:val="18"/>
              </w:rPr>
              <w:t>15.0%</w:t>
            </w:r>
          </w:p>
        </w:tc>
        <w:tc>
          <w:tcPr>
            <w:tcW w:w="1163" w:type="dxa"/>
          </w:tcPr>
          <w:p w14:paraId="236BBC21" w14:textId="7F88FC94" w:rsidR="0041421E" w:rsidRPr="008C09A8" w:rsidRDefault="0041421E" w:rsidP="0041421E">
            <w:pPr>
              <w:pStyle w:val="TableCell0"/>
              <w:tabs>
                <w:tab w:val="decimal" w:pos="504"/>
              </w:tabs>
              <w:rPr>
                <w:sz w:val="18"/>
                <w:szCs w:val="18"/>
              </w:rPr>
            </w:pPr>
            <w:r w:rsidRPr="008C09A8">
              <w:rPr>
                <w:sz w:val="18"/>
                <w:szCs w:val="18"/>
              </w:rPr>
              <w:t>3.8%</w:t>
            </w:r>
          </w:p>
        </w:tc>
        <w:tc>
          <w:tcPr>
            <w:tcW w:w="1163" w:type="dxa"/>
          </w:tcPr>
          <w:p w14:paraId="771CFC53" w14:textId="76450B01" w:rsidR="0041421E" w:rsidRPr="008C09A8" w:rsidRDefault="0041421E" w:rsidP="0041421E">
            <w:pPr>
              <w:pStyle w:val="TableCell0"/>
              <w:tabs>
                <w:tab w:val="decimal" w:pos="504"/>
              </w:tabs>
              <w:rPr>
                <w:sz w:val="18"/>
                <w:szCs w:val="18"/>
              </w:rPr>
            </w:pPr>
            <w:r w:rsidRPr="008C09A8">
              <w:rPr>
                <w:sz w:val="18"/>
                <w:szCs w:val="18"/>
              </w:rPr>
              <w:t>15.0%</w:t>
            </w:r>
          </w:p>
        </w:tc>
        <w:tc>
          <w:tcPr>
            <w:tcW w:w="1163" w:type="dxa"/>
          </w:tcPr>
          <w:p w14:paraId="2E090127" w14:textId="54F893E8" w:rsidR="0041421E" w:rsidRPr="008C09A8" w:rsidRDefault="0041421E" w:rsidP="0041421E">
            <w:pPr>
              <w:pStyle w:val="TableCell0"/>
              <w:tabs>
                <w:tab w:val="decimal" w:pos="504"/>
              </w:tabs>
              <w:rPr>
                <w:sz w:val="18"/>
                <w:szCs w:val="18"/>
              </w:rPr>
            </w:pPr>
            <w:r w:rsidRPr="008C09A8">
              <w:rPr>
                <w:sz w:val="18"/>
                <w:szCs w:val="18"/>
              </w:rPr>
              <w:t>15.0%</w:t>
            </w:r>
          </w:p>
        </w:tc>
        <w:tc>
          <w:tcPr>
            <w:tcW w:w="1164" w:type="dxa"/>
          </w:tcPr>
          <w:p w14:paraId="2A7DF888" w14:textId="14CA89B6" w:rsidR="0041421E" w:rsidRPr="008C09A8" w:rsidRDefault="0041421E" w:rsidP="0041421E">
            <w:pPr>
              <w:pStyle w:val="TableCell0"/>
              <w:tabs>
                <w:tab w:val="decimal" w:pos="504"/>
              </w:tabs>
              <w:rPr>
                <w:sz w:val="18"/>
                <w:szCs w:val="18"/>
              </w:rPr>
            </w:pPr>
            <w:r w:rsidRPr="008C09A8">
              <w:rPr>
                <w:sz w:val="18"/>
                <w:szCs w:val="18"/>
              </w:rPr>
              <w:t>3.8%</w:t>
            </w:r>
          </w:p>
        </w:tc>
      </w:tr>
      <w:tr w:rsidR="0041421E" w:rsidRPr="00E519BA" w14:paraId="19973A08" w14:textId="77777777" w:rsidTr="00A01B54">
        <w:tc>
          <w:tcPr>
            <w:tcW w:w="2328" w:type="dxa"/>
            <w:shd w:val="clear" w:color="auto" w:fill="D9D9D9" w:themeFill="background1" w:themeFillShade="D9"/>
          </w:tcPr>
          <w:p w14:paraId="45DCB83F" w14:textId="77777777" w:rsidR="0041421E" w:rsidRPr="008C09A8" w:rsidRDefault="0041421E" w:rsidP="0041421E">
            <w:pPr>
              <w:pStyle w:val="TableCell0"/>
              <w:rPr>
                <w:sz w:val="18"/>
                <w:szCs w:val="18"/>
              </w:rPr>
            </w:pPr>
            <w:r w:rsidRPr="008C09A8">
              <w:rPr>
                <w:sz w:val="18"/>
                <w:szCs w:val="18"/>
              </w:rPr>
              <w:t>RF transceiver (including LNAs, mixer, and local oscillator)</w:t>
            </w:r>
          </w:p>
        </w:tc>
        <w:tc>
          <w:tcPr>
            <w:tcW w:w="1163" w:type="dxa"/>
            <w:shd w:val="clear" w:color="auto" w:fill="F2F2F2" w:themeFill="background1" w:themeFillShade="F2"/>
          </w:tcPr>
          <w:p w14:paraId="3F9519CF" w14:textId="344CCECB" w:rsidR="0041421E" w:rsidRPr="008C09A8" w:rsidRDefault="0041421E" w:rsidP="0041421E">
            <w:pPr>
              <w:pStyle w:val="TableCell0"/>
              <w:tabs>
                <w:tab w:val="decimal" w:pos="504"/>
              </w:tabs>
              <w:rPr>
                <w:sz w:val="18"/>
                <w:szCs w:val="18"/>
              </w:rPr>
            </w:pPr>
            <w:r w:rsidRPr="008C09A8">
              <w:rPr>
                <w:sz w:val="18"/>
                <w:szCs w:val="18"/>
              </w:rPr>
              <w:t>55%</w:t>
            </w:r>
          </w:p>
        </w:tc>
        <w:tc>
          <w:tcPr>
            <w:tcW w:w="1163" w:type="dxa"/>
          </w:tcPr>
          <w:p w14:paraId="560BFAA2" w14:textId="1B4A8939" w:rsidR="0041421E" w:rsidRPr="008C09A8" w:rsidRDefault="0041421E" w:rsidP="0041421E">
            <w:pPr>
              <w:pStyle w:val="TableCell0"/>
              <w:tabs>
                <w:tab w:val="decimal" w:pos="504"/>
              </w:tabs>
              <w:rPr>
                <w:sz w:val="18"/>
                <w:szCs w:val="18"/>
              </w:rPr>
            </w:pPr>
            <w:r w:rsidRPr="008C09A8">
              <w:rPr>
                <w:sz w:val="18"/>
                <w:szCs w:val="18"/>
              </w:rPr>
              <w:t>55.0%</w:t>
            </w:r>
          </w:p>
        </w:tc>
        <w:tc>
          <w:tcPr>
            <w:tcW w:w="1163" w:type="dxa"/>
          </w:tcPr>
          <w:p w14:paraId="249AE9ED" w14:textId="74EB7753" w:rsidR="0041421E" w:rsidRPr="008C09A8" w:rsidRDefault="0041421E" w:rsidP="0041421E">
            <w:pPr>
              <w:pStyle w:val="TableCell0"/>
              <w:tabs>
                <w:tab w:val="decimal" w:pos="504"/>
              </w:tabs>
              <w:rPr>
                <w:sz w:val="18"/>
                <w:szCs w:val="18"/>
              </w:rPr>
            </w:pPr>
            <w:r w:rsidRPr="008C09A8">
              <w:rPr>
                <w:sz w:val="18"/>
                <w:szCs w:val="18"/>
              </w:rPr>
              <w:t>27.5%</w:t>
            </w:r>
          </w:p>
        </w:tc>
        <w:tc>
          <w:tcPr>
            <w:tcW w:w="1163" w:type="dxa"/>
          </w:tcPr>
          <w:p w14:paraId="660CF11A" w14:textId="6DB6B3DA" w:rsidR="0041421E" w:rsidRPr="008C09A8" w:rsidRDefault="0041421E" w:rsidP="0041421E">
            <w:pPr>
              <w:pStyle w:val="TableCell0"/>
              <w:tabs>
                <w:tab w:val="decimal" w:pos="504"/>
              </w:tabs>
              <w:rPr>
                <w:sz w:val="18"/>
                <w:szCs w:val="18"/>
              </w:rPr>
            </w:pPr>
            <w:r w:rsidRPr="008C09A8">
              <w:rPr>
                <w:sz w:val="18"/>
                <w:szCs w:val="18"/>
              </w:rPr>
              <w:t>55.0%</w:t>
            </w:r>
          </w:p>
        </w:tc>
        <w:tc>
          <w:tcPr>
            <w:tcW w:w="1163" w:type="dxa"/>
          </w:tcPr>
          <w:p w14:paraId="198A61A4" w14:textId="74A6F1E4" w:rsidR="0041421E" w:rsidRPr="008C09A8" w:rsidRDefault="0041421E" w:rsidP="0041421E">
            <w:pPr>
              <w:pStyle w:val="TableCell0"/>
              <w:tabs>
                <w:tab w:val="decimal" w:pos="504"/>
              </w:tabs>
              <w:rPr>
                <w:sz w:val="18"/>
                <w:szCs w:val="18"/>
              </w:rPr>
            </w:pPr>
            <w:r w:rsidRPr="008C09A8">
              <w:rPr>
                <w:sz w:val="18"/>
                <w:szCs w:val="18"/>
              </w:rPr>
              <w:t>52.3%</w:t>
            </w:r>
          </w:p>
        </w:tc>
        <w:tc>
          <w:tcPr>
            <w:tcW w:w="1164" w:type="dxa"/>
          </w:tcPr>
          <w:p w14:paraId="6CD09955" w14:textId="7867E349" w:rsidR="0041421E" w:rsidRPr="008C09A8" w:rsidRDefault="0041421E" w:rsidP="0041421E">
            <w:pPr>
              <w:pStyle w:val="TableCell0"/>
              <w:tabs>
                <w:tab w:val="decimal" w:pos="504"/>
              </w:tabs>
              <w:rPr>
                <w:sz w:val="18"/>
                <w:szCs w:val="18"/>
              </w:rPr>
            </w:pPr>
            <w:r w:rsidRPr="008C09A8">
              <w:rPr>
                <w:sz w:val="18"/>
                <w:szCs w:val="18"/>
              </w:rPr>
              <w:t>26.1%</w:t>
            </w:r>
          </w:p>
        </w:tc>
      </w:tr>
      <w:tr w:rsidR="0041421E" w:rsidRPr="00E519BA" w14:paraId="51675060" w14:textId="77777777" w:rsidTr="00A01B54">
        <w:tc>
          <w:tcPr>
            <w:tcW w:w="2328" w:type="dxa"/>
            <w:shd w:val="clear" w:color="auto" w:fill="D9D9D9" w:themeFill="background1" w:themeFillShade="D9"/>
          </w:tcPr>
          <w:p w14:paraId="599A0AF7" w14:textId="77777777" w:rsidR="0041421E" w:rsidRPr="008C09A8" w:rsidRDefault="0041421E" w:rsidP="0041421E">
            <w:pPr>
              <w:pStyle w:val="TableCell0"/>
              <w:rPr>
                <w:sz w:val="18"/>
                <w:szCs w:val="18"/>
              </w:rPr>
            </w:pPr>
            <w:r w:rsidRPr="008C09A8">
              <w:rPr>
                <w:sz w:val="18"/>
                <w:szCs w:val="18"/>
              </w:rPr>
              <w:t>Duplexer / Switch</w:t>
            </w:r>
          </w:p>
        </w:tc>
        <w:tc>
          <w:tcPr>
            <w:tcW w:w="1163" w:type="dxa"/>
            <w:shd w:val="clear" w:color="auto" w:fill="F2F2F2" w:themeFill="background1" w:themeFillShade="F2"/>
          </w:tcPr>
          <w:p w14:paraId="05A37934" w14:textId="6E8396A2" w:rsidR="0041421E" w:rsidRPr="008C09A8" w:rsidRDefault="0041421E" w:rsidP="0041421E">
            <w:pPr>
              <w:pStyle w:val="TableCell0"/>
              <w:tabs>
                <w:tab w:val="decimal" w:pos="504"/>
              </w:tabs>
              <w:rPr>
                <w:sz w:val="18"/>
                <w:szCs w:val="18"/>
              </w:rPr>
            </w:pPr>
            <w:r w:rsidRPr="008C09A8">
              <w:rPr>
                <w:sz w:val="18"/>
                <w:szCs w:val="18"/>
              </w:rPr>
              <w:t>5%</w:t>
            </w:r>
          </w:p>
        </w:tc>
        <w:tc>
          <w:tcPr>
            <w:tcW w:w="1163" w:type="dxa"/>
          </w:tcPr>
          <w:p w14:paraId="6B6D80B4" w14:textId="667F06C2" w:rsidR="0041421E" w:rsidRPr="008C09A8" w:rsidRDefault="0041421E" w:rsidP="0041421E">
            <w:pPr>
              <w:pStyle w:val="TableCell0"/>
              <w:tabs>
                <w:tab w:val="decimal" w:pos="504"/>
              </w:tabs>
              <w:rPr>
                <w:sz w:val="18"/>
                <w:szCs w:val="18"/>
              </w:rPr>
            </w:pPr>
            <w:r w:rsidRPr="008C09A8">
              <w:rPr>
                <w:sz w:val="18"/>
                <w:szCs w:val="18"/>
              </w:rPr>
              <w:t>5.0%</w:t>
            </w:r>
          </w:p>
        </w:tc>
        <w:tc>
          <w:tcPr>
            <w:tcW w:w="1163" w:type="dxa"/>
          </w:tcPr>
          <w:p w14:paraId="62EF57CC" w14:textId="226C6528" w:rsidR="0041421E" w:rsidRPr="008C09A8" w:rsidRDefault="0041421E" w:rsidP="0041421E">
            <w:pPr>
              <w:pStyle w:val="TableCell0"/>
              <w:tabs>
                <w:tab w:val="decimal" w:pos="504"/>
              </w:tabs>
              <w:rPr>
                <w:sz w:val="18"/>
                <w:szCs w:val="18"/>
              </w:rPr>
            </w:pPr>
            <w:r w:rsidRPr="008C09A8">
              <w:rPr>
                <w:sz w:val="18"/>
                <w:szCs w:val="18"/>
              </w:rPr>
              <w:t>5.0%</w:t>
            </w:r>
          </w:p>
        </w:tc>
        <w:tc>
          <w:tcPr>
            <w:tcW w:w="1163" w:type="dxa"/>
          </w:tcPr>
          <w:p w14:paraId="13082838" w14:textId="5133D854" w:rsidR="0041421E" w:rsidRPr="008C09A8" w:rsidRDefault="0041421E" w:rsidP="0041421E">
            <w:pPr>
              <w:pStyle w:val="TableCell0"/>
              <w:tabs>
                <w:tab w:val="decimal" w:pos="504"/>
              </w:tabs>
              <w:rPr>
                <w:sz w:val="18"/>
                <w:szCs w:val="18"/>
              </w:rPr>
            </w:pPr>
            <w:r w:rsidRPr="008C09A8">
              <w:rPr>
                <w:sz w:val="18"/>
                <w:szCs w:val="18"/>
              </w:rPr>
              <w:t>5.0%</w:t>
            </w:r>
          </w:p>
        </w:tc>
        <w:tc>
          <w:tcPr>
            <w:tcW w:w="1163" w:type="dxa"/>
          </w:tcPr>
          <w:p w14:paraId="3AFBB087" w14:textId="1D516D98" w:rsidR="0041421E" w:rsidRPr="008C09A8" w:rsidRDefault="0041421E" w:rsidP="0041421E">
            <w:pPr>
              <w:pStyle w:val="TableCell0"/>
              <w:tabs>
                <w:tab w:val="decimal" w:pos="504"/>
              </w:tabs>
              <w:rPr>
                <w:sz w:val="18"/>
                <w:szCs w:val="18"/>
              </w:rPr>
            </w:pPr>
            <w:r w:rsidRPr="008C09A8">
              <w:rPr>
                <w:sz w:val="18"/>
                <w:szCs w:val="18"/>
              </w:rPr>
              <w:t>5.0%</w:t>
            </w:r>
          </w:p>
        </w:tc>
        <w:tc>
          <w:tcPr>
            <w:tcW w:w="1164" w:type="dxa"/>
          </w:tcPr>
          <w:p w14:paraId="64B0101F" w14:textId="17920DC1" w:rsidR="0041421E" w:rsidRPr="008C09A8" w:rsidRDefault="0041421E" w:rsidP="0041421E">
            <w:pPr>
              <w:pStyle w:val="TableCell0"/>
              <w:tabs>
                <w:tab w:val="decimal" w:pos="504"/>
              </w:tabs>
              <w:rPr>
                <w:sz w:val="18"/>
                <w:szCs w:val="18"/>
              </w:rPr>
            </w:pPr>
            <w:r w:rsidRPr="008C09A8">
              <w:rPr>
                <w:sz w:val="18"/>
                <w:szCs w:val="18"/>
              </w:rPr>
              <w:t>5.0%</w:t>
            </w:r>
          </w:p>
        </w:tc>
      </w:tr>
      <w:tr w:rsidR="0041421E" w:rsidRPr="00E519BA" w14:paraId="7D3D203A" w14:textId="77777777" w:rsidTr="00A01B54">
        <w:tc>
          <w:tcPr>
            <w:tcW w:w="2328" w:type="dxa"/>
            <w:shd w:val="clear" w:color="auto" w:fill="D9D9D9" w:themeFill="background1" w:themeFillShade="D9"/>
          </w:tcPr>
          <w:p w14:paraId="038347EC" w14:textId="77777777" w:rsidR="0041421E" w:rsidRPr="008C09A8" w:rsidRDefault="0041421E" w:rsidP="0041421E">
            <w:pPr>
              <w:pStyle w:val="TableCell0"/>
              <w:rPr>
                <w:sz w:val="18"/>
                <w:szCs w:val="18"/>
              </w:rPr>
            </w:pPr>
            <w:r w:rsidRPr="008C09A8">
              <w:rPr>
                <w:sz w:val="18"/>
                <w:szCs w:val="18"/>
              </w:rPr>
              <w:t>Total RF</w:t>
            </w:r>
          </w:p>
        </w:tc>
        <w:tc>
          <w:tcPr>
            <w:tcW w:w="1163" w:type="dxa"/>
            <w:shd w:val="clear" w:color="auto" w:fill="F2F2F2" w:themeFill="background1" w:themeFillShade="F2"/>
          </w:tcPr>
          <w:p w14:paraId="5E6AE26D" w14:textId="77777777" w:rsidR="0041421E" w:rsidRPr="008C09A8" w:rsidRDefault="0041421E" w:rsidP="0041421E">
            <w:pPr>
              <w:pStyle w:val="TableCell0"/>
              <w:tabs>
                <w:tab w:val="decimal" w:pos="504"/>
              </w:tabs>
              <w:rPr>
                <w:sz w:val="18"/>
                <w:szCs w:val="18"/>
              </w:rPr>
            </w:pPr>
          </w:p>
        </w:tc>
        <w:tc>
          <w:tcPr>
            <w:tcW w:w="1163" w:type="dxa"/>
          </w:tcPr>
          <w:p w14:paraId="457D6A8E" w14:textId="77777777" w:rsidR="0041421E" w:rsidRPr="008C09A8" w:rsidRDefault="0041421E" w:rsidP="0041421E">
            <w:pPr>
              <w:pStyle w:val="TableCell0"/>
              <w:tabs>
                <w:tab w:val="decimal" w:pos="504"/>
              </w:tabs>
              <w:rPr>
                <w:sz w:val="18"/>
                <w:szCs w:val="18"/>
              </w:rPr>
            </w:pPr>
            <w:r w:rsidRPr="008C09A8">
              <w:rPr>
                <w:sz w:val="18"/>
                <w:szCs w:val="18"/>
              </w:rPr>
              <w:t>100.0%</w:t>
            </w:r>
          </w:p>
        </w:tc>
        <w:tc>
          <w:tcPr>
            <w:tcW w:w="1163" w:type="dxa"/>
          </w:tcPr>
          <w:p w14:paraId="776DA632" w14:textId="218B22E8" w:rsidR="0041421E" w:rsidRPr="008C09A8" w:rsidRDefault="0041421E" w:rsidP="0041421E">
            <w:pPr>
              <w:pStyle w:val="TableCell0"/>
              <w:tabs>
                <w:tab w:val="decimal" w:pos="504"/>
              </w:tabs>
              <w:rPr>
                <w:sz w:val="18"/>
                <w:szCs w:val="18"/>
              </w:rPr>
            </w:pPr>
            <w:r w:rsidRPr="008C09A8">
              <w:rPr>
                <w:sz w:val="18"/>
                <w:szCs w:val="18"/>
              </w:rPr>
              <w:t>61.3%</w:t>
            </w:r>
          </w:p>
        </w:tc>
        <w:tc>
          <w:tcPr>
            <w:tcW w:w="1163" w:type="dxa"/>
          </w:tcPr>
          <w:p w14:paraId="448DB97C" w14:textId="694766B0" w:rsidR="0041421E" w:rsidRPr="008C09A8" w:rsidRDefault="0041421E" w:rsidP="0041421E">
            <w:pPr>
              <w:pStyle w:val="TableCell0"/>
              <w:tabs>
                <w:tab w:val="decimal" w:pos="504"/>
              </w:tabs>
              <w:rPr>
                <w:sz w:val="18"/>
                <w:szCs w:val="18"/>
              </w:rPr>
            </w:pPr>
            <w:r w:rsidRPr="008C09A8">
              <w:rPr>
                <w:sz w:val="18"/>
                <w:szCs w:val="18"/>
              </w:rPr>
              <w:t>100.0%</w:t>
            </w:r>
          </w:p>
        </w:tc>
        <w:tc>
          <w:tcPr>
            <w:tcW w:w="1163" w:type="dxa"/>
          </w:tcPr>
          <w:p w14:paraId="0C11A47D" w14:textId="349656E9" w:rsidR="0041421E" w:rsidRPr="008C09A8" w:rsidRDefault="0041421E" w:rsidP="0041421E">
            <w:pPr>
              <w:pStyle w:val="TableCell0"/>
              <w:tabs>
                <w:tab w:val="decimal" w:pos="504"/>
              </w:tabs>
              <w:rPr>
                <w:sz w:val="18"/>
                <w:szCs w:val="18"/>
              </w:rPr>
            </w:pPr>
            <w:r w:rsidRPr="008C09A8">
              <w:rPr>
                <w:sz w:val="18"/>
                <w:szCs w:val="18"/>
              </w:rPr>
              <w:t>97.3%</w:t>
            </w:r>
          </w:p>
        </w:tc>
        <w:tc>
          <w:tcPr>
            <w:tcW w:w="1164" w:type="dxa"/>
          </w:tcPr>
          <w:p w14:paraId="1BE00C1B" w14:textId="2EC28ECC" w:rsidR="0041421E" w:rsidRPr="008C09A8" w:rsidRDefault="0041421E" w:rsidP="0041421E">
            <w:pPr>
              <w:pStyle w:val="TableCell0"/>
              <w:tabs>
                <w:tab w:val="decimal" w:pos="504"/>
              </w:tabs>
              <w:rPr>
                <w:sz w:val="18"/>
                <w:szCs w:val="18"/>
              </w:rPr>
            </w:pPr>
            <w:r w:rsidRPr="008C09A8">
              <w:rPr>
                <w:sz w:val="18"/>
                <w:szCs w:val="18"/>
              </w:rPr>
              <w:t>59.9%</w:t>
            </w:r>
          </w:p>
        </w:tc>
      </w:tr>
      <w:tr w:rsidR="0004749E" w:rsidRPr="00E519BA" w14:paraId="7E922AF8" w14:textId="77777777" w:rsidTr="00A01B54">
        <w:tc>
          <w:tcPr>
            <w:tcW w:w="9307" w:type="dxa"/>
            <w:gridSpan w:val="7"/>
            <w:shd w:val="clear" w:color="auto" w:fill="D9D9D9" w:themeFill="background1" w:themeFillShade="D9"/>
          </w:tcPr>
          <w:p w14:paraId="2D0A48A8" w14:textId="77777777" w:rsidR="0004749E" w:rsidRPr="008C09A8" w:rsidRDefault="0004749E" w:rsidP="00A01B54">
            <w:pPr>
              <w:pStyle w:val="TableCell0"/>
              <w:jc w:val="center"/>
              <w:rPr>
                <w:sz w:val="18"/>
                <w:szCs w:val="18"/>
              </w:rPr>
            </w:pPr>
            <w:r w:rsidRPr="008C09A8">
              <w:rPr>
                <w:sz w:val="18"/>
                <w:szCs w:val="18"/>
              </w:rPr>
              <w:t>Baseband</w:t>
            </w:r>
          </w:p>
        </w:tc>
      </w:tr>
      <w:tr w:rsidR="0041421E" w:rsidRPr="00E519BA" w14:paraId="20EAF396" w14:textId="77777777" w:rsidTr="004F3D35">
        <w:tc>
          <w:tcPr>
            <w:tcW w:w="2328" w:type="dxa"/>
            <w:shd w:val="clear" w:color="auto" w:fill="D9D9D9" w:themeFill="background1" w:themeFillShade="D9"/>
          </w:tcPr>
          <w:p w14:paraId="48877969" w14:textId="77777777" w:rsidR="0041421E" w:rsidRPr="008C09A8" w:rsidRDefault="0041421E" w:rsidP="0041421E">
            <w:pPr>
              <w:pStyle w:val="TableCell0"/>
              <w:rPr>
                <w:sz w:val="18"/>
                <w:szCs w:val="18"/>
              </w:rPr>
            </w:pPr>
            <w:r w:rsidRPr="008C09A8">
              <w:rPr>
                <w:sz w:val="18"/>
                <w:szCs w:val="18"/>
              </w:rPr>
              <w:t>ADC / DAC</w:t>
            </w:r>
          </w:p>
        </w:tc>
        <w:tc>
          <w:tcPr>
            <w:tcW w:w="1163" w:type="dxa"/>
            <w:shd w:val="clear" w:color="auto" w:fill="F2F2F2" w:themeFill="background1" w:themeFillShade="F2"/>
          </w:tcPr>
          <w:p w14:paraId="10497ACD" w14:textId="1E9E2DF5" w:rsidR="0041421E" w:rsidRPr="008C09A8" w:rsidRDefault="0041421E" w:rsidP="0041421E">
            <w:pPr>
              <w:pStyle w:val="TableCell0"/>
              <w:tabs>
                <w:tab w:val="decimal" w:pos="504"/>
              </w:tabs>
              <w:rPr>
                <w:sz w:val="18"/>
                <w:szCs w:val="18"/>
              </w:rPr>
            </w:pPr>
            <w:r w:rsidRPr="008C09A8">
              <w:rPr>
                <w:sz w:val="18"/>
                <w:szCs w:val="18"/>
              </w:rPr>
              <w:t>9%</w:t>
            </w:r>
          </w:p>
        </w:tc>
        <w:tc>
          <w:tcPr>
            <w:tcW w:w="1163" w:type="dxa"/>
          </w:tcPr>
          <w:p w14:paraId="6DF8D327" w14:textId="7CF4C2B1" w:rsidR="0041421E" w:rsidRPr="008C09A8" w:rsidRDefault="0041421E" w:rsidP="004F3D35">
            <w:pPr>
              <w:pStyle w:val="TableCell0"/>
              <w:tabs>
                <w:tab w:val="decimal" w:pos="504"/>
              </w:tabs>
              <w:rPr>
                <w:sz w:val="18"/>
                <w:szCs w:val="18"/>
              </w:rPr>
            </w:pPr>
            <w:r w:rsidRPr="008C09A8">
              <w:rPr>
                <w:sz w:val="18"/>
                <w:szCs w:val="18"/>
              </w:rPr>
              <w:t>1.8%</w:t>
            </w:r>
          </w:p>
        </w:tc>
        <w:tc>
          <w:tcPr>
            <w:tcW w:w="1163" w:type="dxa"/>
          </w:tcPr>
          <w:p w14:paraId="7DC96059" w14:textId="176EED1A" w:rsidR="0041421E" w:rsidRPr="008C09A8" w:rsidRDefault="0041421E" w:rsidP="004F3D35">
            <w:pPr>
              <w:pStyle w:val="TableCell0"/>
              <w:tabs>
                <w:tab w:val="decimal" w:pos="504"/>
              </w:tabs>
              <w:rPr>
                <w:sz w:val="18"/>
                <w:szCs w:val="18"/>
              </w:rPr>
            </w:pPr>
            <w:r w:rsidRPr="008C09A8">
              <w:rPr>
                <w:sz w:val="18"/>
                <w:szCs w:val="18"/>
              </w:rPr>
              <w:t>3.6%</w:t>
            </w:r>
          </w:p>
        </w:tc>
        <w:tc>
          <w:tcPr>
            <w:tcW w:w="1163" w:type="dxa"/>
          </w:tcPr>
          <w:p w14:paraId="318226CD" w14:textId="7B854BCB" w:rsidR="0041421E" w:rsidRPr="008C09A8" w:rsidRDefault="0041421E" w:rsidP="004F3D35">
            <w:pPr>
              <w:pStyle w:val="TableCell0"/>
              <w:tabs>
                <w:tab w:val="decimal" w:pos="504"/>
              </w:tabs>
              <w:rPr>
                <w:sz w:val="18"/>
                <w:szCs w:val="18"/>
              </w:rPr>
            </w:pPr>
            <w:r w:rsidRPr="008C09A8">
              <w:rPr>
                <w:sz w:val="18"/>
                <w:szCs w:val="18"/>
              </w:rPr>
              <w:t>9.0%</w:t>
            </w:r>
          </w:p>
        </w:tc>
        <w:tc>
          <w:tcPr>
            <w:tcW w:w="1163" w:type="dxa"/>
          </w:tcPr>
          <w:p w14:paraId="691752AC" w14:textId="24B6C050" w:rsidR="0041421E" w:rsidRPr="008C09A8" w:rsidRDefault="0041421E" w:rsidP="004F3D35">
            <w:pPr>
              <w:pStyle w:val="TableCell0"/>
              <w:tabs>
                <w:tab w:val="decimal" w:pos="504"/>
              </w:tabs>
              <w:rPr>
                <w:sz w:val="18"/>
                <w:szCs w:val="18"/>
              </w:rPr>
            </w:pPr>
            <w:r w:rsidRPr="008C09A8">
              <w:rPr>
                <w:sz w:val="18"/>
                <w:szCs w:val="18"/>
              </w:rPr>
              <w:t>7.2%</w:t>
            </w:r>
          </w:p>
        </w:tc>
        <w:tc>
          <w:tcPr>
            <w:tcW w:w="1164" w:type="dxa"/>
          </w:tcPr>
          <w:p w14:paraId="3ECB8646" w14:textId="0FF7B9CD" w:rsidR="0041421E" w:rsidRPr="008C09A8" w:rsidRDefault="0041421E" w:rsidP="004F3D35">
            <w:pPr>
              <w:pStyle w:val="TableCell0"/>
              <w:tabs>
                <w:tab w:val="decimal" w:pos="504"/>
              </w:tabs>
              <w:rPr>
                <w:sz w:val="18"/>
                <w:szCs w:val="18"/>
              </w:rPr>
            </w:pPr>
            <w:r w:rsidRPr="008C09A8">
              <w:rPr>
                <w:sz w:val="18"/>
                <w:szCs w:val="18"/>
              </w:rPr>
              <w:t>0.6%</w:t>
            </w:r>
          </w:p>
        </w:tc>
      </w:tr>
      <w:tr w:rsidR="0041421E" w:rsidRPr="00E519BA" w14:paraId="710AB76F" w14:textId="77777777" w:rsidTr="004F3D35">
        <w:tc>
          <w:tcPr>
            <w:tcW w:w="2328" w:type="dxa"/>
            <w:shd w:val="clear" w:color="auto" w:fill="D9D9D9" w:themeFill="background1" w:themeFillShade="D9"/>
          </w:tcPr>
          <w:p w14:paraId="708F9842" w14:textId="77777777" w:rsidR="0041421E" w:rsidRPr="008C09A8" w:rsidRDefault="0041421E" w:rsidP="0041421E">
            <w:pPr>
              <w:pStyle w:val="TableCell0"/>
              <w:rPr>
                <w:sz w:val="18"/>
                <w:szCs w:val="18"/>
              </w:rPr>
            </w:pPr>
            <w:r w:rsidRPr="008C09A8">
              <w:rPr>
                <w:sz w:val="18"/>
                <w:szCs w:val="18"/>
              </w:rPr>
              <w:t>FFT/IFFT</w:t>
            </w:r>
          </w:p>
        </w:tc>
        <w:tc>
          <w:tcPr>
            <w:tcW w:w="1163" w:type="dxa"/>
            <w:shd w:val="clear" w:color="auto" w:fill="F2F2F2" w:themeFill="background1" w:themeFillShade="F2"/>
          </w:tcPr>
          <w:p w14:paraId="4FD102DA" w14:textId="77777777" w:rsidR="0041421E" w:rsidRPr="008C09A8" w:rsidRDefault="0041421E" w:rsidP="0041421E">
            <w:pPr>
              <w:pStyle w:val="TableCell0"/>
              <w:tabs>
                <w:tab w:val="decimal" w:pos="504"/>
              </w:tabs>
              <w:rPr>
                <w:sz w:val="18"/>
                <w:szCs w:val="18"/>
              </w:rPr>
            </w:pPr>
            <w:r w:rsidRPr="008C09A8">
              <w:rPr>
                <w:sz w:val="18"/>
                <w:szCs w:val="18"/>
              </w:rPr>
              <w:t>4%</w:t>
            </w:r>
          </w:p>
        </w:tc>
        <w:tc>
          <w:tcPr>
            <w:tcW w:w="1163" w:type="dxa"/>
          </w:tcPr>
          <w:p w14:paraId="20674E2C" w14:textId="77777777" w:rsidR="0041421E" w:rsidRPr="008C09A8" w:rsidRDefault="0041421E" w:rsidP="004F3D35">
            <w:pPr>
              <w:pStyle w:val="TableCell0"/>
              <w:tabs>
                <w:tab w:val="decimal" w:pos="504"/>
              </w:tabs>
              <w:rPr>
                <w:sz w:val="18"/>
                <w:szCs w:val="18"/>
              </w:rPr>
            </w:pPr>
            <w:r w:rsidRPr="008C09A8">
              <w:rPr>
                <w:sz w:val="18"/>
                <w:szCs w:val="18"/>
              </w:rPr>
              <w:t>0.8%</w:t>
            </w:r>
          </w:p>
        </w:tc>
        <w:tc>
          <w:tcPr>
            <w:tcW w:w="1163" w:type="dxa"/>
          </w:tcPr>
          <w:p w14:paraId="362EB3D2" w14:textId="082B5621" w:rsidR="0041421E" w:rsidRPr="008C09A8" w:rsidRDefault="0041421E" w:rsidP="004F3D35">
            <w:pPr>
              <w:pStyle w:val="TableCell0"/>
              <w:tabs>
                <w:tab w:val="decimal" w:pos="504"/>
              </w:tabs>
              <w:rPr>
                <w:sz w:val="18"/>
                <w:szCs w:val="18"/>
              </w:rPr>
            </w:pPr>
            <w:r w:rsidRPr="008C09A8">
              <w:rPr>
                <w:sz w:val="18"/>
                <w:szCs w:val="18"/>
              </w:rPr>
              <w:t>1.0%</w:t>
            </w:r>
          </w:p>
        </w:tc>
        <w:tc>
          <w:tcPr>
            <w:tcW w:w="1163" w:type="dxa"/>
          </w:tcPr>
          <w:p w14:paraId="38B53DDB" w14:textId="421FBDC9" w:rsidR="0041421E" w:rsidRPr="008C09A8" w:rsidRDefault="0041421E" w:rsidP="004F3D35">
            <w:pPr>
              <w:pStyle w:val="TableCell0"/>
              <w:tabs>
                <w:tab w:val="decimal" w:pos="504"/>
              </w:tabs>
              <w:rPr>
                <w:sz w:val="18"/>
                <w:szCs w:val="18"/>
              </w:rPr>
            </w:pPr>
            <w:r w:rsidRPr="008C09A8">
              <w:rPr>
                <w:sz w:val="18"/>
                <w:szCs w:val="18"/>
              </w:rPr>
              <w:t>4.0%</w:t>
            </w:r>
          </w:p>
        </w:tc>
        <w:tc>
          <w:tcPr>
            <w:tcW w:w="1163" w:type="dxa"/>
          </w:tcPr>
          <w:p w14:paraId="1C12C7BD" w14:textId="1EDA7443" w:rsidR="0041421E" w:rsidRPr="008C09A8" w:rsidRDefault="0041421E" w:rsidP="004F3D35">
            <w:pPr>
              <w:pStyle w:val="TableCell0"/>
              <w:tabs>
                <w:tab w:val="decimal" w:pos="504"/>
              </w:tabs>
              <w:rPr>
                <w:sz w:val="18"/>
                <w:szCs w:val="18"/>
              </w:rPr>
            </w:pPr>
            <w:r w:rsidRPr="008C09A8">
              <w:rPr>
                <w:sz w:val="18"/>
                <w:szCs w:val="18"/>
              </w:rPr>
              <w:t>4.0%</w:t>
            </w:r>
          </w:p>
        </w:tc>
        <w:tc>
          <w:tcPr>
            <w:tcW w:w="1164" w:type="dxa"/>
          </w:tcPr>
          <w:p w14:paraId="17855496" w14:textId="635554C3" w:rsidR="0041421E" w:rsidRPr="008C09A8" w:rsidRDefault="0041421E" w:rsidP="004F3D35">
            <w:pPr>
              <w:pStyle w:val="TableCell0"/>
              <w:tabs>
                <w:tab w:val="decimal" w:pos="504"/>
              </w:tabs>
              <w:rPr>
                <w:sz w:val="18"/>
                <w:szCs w:val="18"/>
              </w:rPr>
            </w:pPr>
            <w:r w:rsidRPr="008C09A8">
              <w:rPr>
                <w:sz w:val="18"/>
                <w:szCs w:val="18"/>
              </w:rPr>
              <w:t>0.2%</w:t>
            </w:r>
          </w:p>
        </w:tc>
      </w:tr>
      <w:tr w:rsidR="0041421E" w:rsidRPr="00E519BA" w14:paraId="60BB18A8" w14:textId="77777777" w:rsidTr="004F3D35">
        <w:tc>
          <w:tcPr>
            <w:tcW w:w="2328" w:type="dxa"/>
            <w:shd w:val="clear" w:color="auto" w:fill="D9D9D9" w:themeFill="background1" w:themeFillShade="D9"/>
          </w:tcPr>
          <w:p w14:paraId="432C1F53" w14:textId="77777777" w:rsidR="0041421E" w:rsidRPr="008C09A8" w:rsidRDefault="0041421E" w:rsidP="0041421E">
            <w:pPr>
              <w:pStyle w:val="TableCell0"/>
              <w:rPr>
                <w:sz w:val="18"/>
                <w:szCs w:val="18"/>
              </w:rPr>
            </w:pPr>
            <w:r w:rsidRPr="008C09A8">
              <w:rPr>
                <w:sz w:val="18"/>
                <w:szCs w:val="18"/>
              </w:rPr>
              <w:lastRenderedPageBreak/>
              <w:t>Post-FFT data buffering</w:t>
            </w:r>
          </w:p>
        </w:tc>
        <w:tc>
          <w:tcPr>
            <w:tcW w:w="1163" w:type="dxa"/>
            <w:shd w:val="clear" w:color="auto" w:fill="F2F2F2" w:themeFill="background1" w:themeFillShade="F2"/>
          </w:tcPr>
          <w:p w14:paraId="0EBA92B0" w14:textId="77777777" w:rsidR="0041421E" w:rsidRPr="008C09A8" w:rsidRDefault="0041421E" w:rsidP="0041421E">
            <w:pPr>
              <w:pStyle w:val="TableCell0"/>
              <w:tabs>
                <w:tab w:val="decimal" w:pos="504"/>
              </w:tabs>
              <w:rPr>
                <w:sz w:val="18"/>
                <w:szCs w:val="18"/>
              </w:rPr>
            </w:pPr>
            <w:r w:rsidRPr="008C09A8">
              <w:rPr>
                <w:sz w:val="18"/>
                <w:szCs w:val="18"/>
              </w:rPr>
              <w:t>10%</w:t>
            </w:r>
          </w:p>
        </w:tc>
        <w:tc>
          <w:tcPr>
            <w:tcW w:w="1163" w:type="dxa"/>
          </w:tcPr>
          <w:p w14:paraId="269A341E" w14:textId="77777777" w:rsidR="0041421E" w:rsidRPr="008C09A8" w:rsidRDefault="0041421E" w:rsidP="004F3D35">
            <w:pPr>
              <w:pStyle w:val="TableCell0"/>
              <w:tabs>
                <w:tab w:val="decimal" w:pos="504"/>
              </w:tabs>
              <w:rPr>
                <w:sz w:val="18"/>
                <w:szCs w:val="18"/>
              </w:rPr>
            </w:pPr>
            <w:r w:rsidRPr="008C09A8">
              <w:rPr>
                <w:sz w:val="18"/>
                <w:szCs w:val="18"/>
              </w:rPr>
              <w:t>2.0%</w:t>
            </w:r>
          </w:p>
        </w:tc>
        <w:tc>
          <w:tcPr>
            <w:tcW w:w="1163" w:type="dxa"/>
          </w:tcPr>
          <w:p w14:paraId="04CE35FF" w14:textId="22A3D13B" w:rsidR="0041421E" w:rsidRPr="008C09A8" w:rsidRDefault="0041421E" w:rsidP="004F3D35">
            <w:pPr>
              <w:pStyle w:val="TableCell0"/>
              <w:tabs>
                <w:tab w:val="decimal" w:pos="504"/>
              </w:tabs>
              <w:rPr>
                <w:sz w:val="18"/>
                <w:szCs w:val="18"/>
              </w:rPr>
            </w:pPr>
            <w:r w:rsidRPr="008C09A8">
              <w:rPr>
                <w:sz w:val="18"/>
                <w:szCs w:val="18"/>
              </w:rPr>
              <w:t>2.5%</w:t>
            </w:r>
          </w:p>
        </w:tc>
        <w:tc>
          <w:tcPr>
            <w:tcW w:w="1163" w:type="dxa"/>
          </w:tcPr>
          <w:p w14:paraId="75FA3BF8" w14:textId="35287C73" w:rsidR="0041421E" w:rsidRPr="008C09A8" w:rsidRDefault="0041421E" w:rsidP="004F3D35">
            <w:pPr>
              <w:pStyle w:val="TableCell0"/>
              <w:tabs>
                <w:tab w:val="decimal" w:pos="504"/>
              </w:tabs>
              <w:rPr>
                <w:sz w:val="18"/>
                <w:szCs w:val="18"/>
              </w:rPr>
            </w:pPr>
            <w:r w:rsidRPr="008C09A8">
              <w:rPr>
                <w:sz w:val="18"/>
                <w:szCs w:val="18"/>
              </w:rPr>
              <w:t>10.0%</w:t>
            </w:r>
          </w:p>
        </w:tc>
        <w:tc>
          <w:tcPr>
            <w:tcW w:w="1163" w:type="dxa"/>
          </w:tcPr>
          <w:p w14:paraId="1BDB8C1C" w14:textId="6043F97C" w:rsidR="0041421E" w:rsidRPr="008C09A8" w:rsidRDefault="0041421E" w:rsidP="004F3D35">
            <w:pPr>
              <w:pStyle w:val="TableCell0"/>
              <w:tabs>
                <w:tab w:val="decimal" w:pos="504"/>
              </w:tabs>
              <w:rPr>
                <w:sz w:val="18"/>
                <w:szCs w:val="18"/>
              </w:rPr>
            </w:pPr>
            <w:r w:rsidRPr="008C09A8">
              <w:rPr>
                <w:sz w:val="18"/>
                <w:szCs w:val="18"/>
              </w:rPr>
              <w:t>10.0%</w:t>
            </w:r>
          </w:p>
        </w:tc>
        <w:tc>
          <w:tcPr>
            <w:tcW w:w="1164" w:type="dxa"/>
          </w:tcPr>
          <w:p w14:paraId="509AE11E" w14:textId="63A525C8" w:rsidR="0041421E" w:rsidRPr="008C09A8" w:rsidRDefault="0041421E" w:rsidP="004F3D35">
            <w:pPr>
              <w:pStyle w:val="TableCell0"/>
              <w:tabs>
                <w:tab w:val="decimal" w:pos="504"/>
              </w:tabs>
              <w:rPr>
                <w:sz w:val="18"/>
                <w:szCs w:val="18"/>
              </w:rPr>
            </w:pPr>
            <w:r w:rsidRPr="008C09A8">
              <w:rPr>
                <w:sz w:val="18"/>
                <w:szCs w:val="18"/>
              </w:rPr>
              <w:t>0.5%</w:t>
            </w:r>
          </w:p>
        </w:tc>
      </w:tr>
      <w:tr w:rsidR="0041421E" w:rsidRPr="00E519BA" w14:paraId="45E6EA67" w14:textId="77777777" w:rsidTr="004F3D35">
        <w:tc>
          <w:tcPr>
            <w:tcW w:w="2328" w:type="dxa"/>
            <w:shd w:val="clear" w:color="auto" w:fill="D9D9D9" w:themeFill="background1" w:themeFillShade="D9"/>
          </w:tcPr>
          <w:p w14:paraId="04ADE04B" w14:textId="77777777" w:rsidR="0041421E" w:rsidRPr="008C09A8" w:rsidRDefault="0041421E" w:rsidP="0041421E">
            <w:pPr>
              <w:pStyle w:val="TableCell0"/>
              <w:rPr>
                <w:sz w:val="18"/>
                <w:szCs w:val="18"/>
              </w:rPr>
            </w:pPr>
            <w:r w:rsidRPr="008C09A8">
              <w:rPr>
                <w:sz w:val="18"/>
                <w:szCs w:val="18"/>
              </w:rPr>
              <w:t>Receiver processing block</w:t>
            </w:r>
          </w:p>
        </w:tc>
        <w:tc>
          <w:tcPr>
            <w:tcW w:w="1163" w:type="dxa"/>
            <w:shd w:val="clear" w:color="auto" w:fill="F2F2F2" w:themeFill="background1" w:themeFillShade="F2"/>
          </w:tcPr>
          <w:p w14:paraId="1D824902" w14:textId="679A5F53" w:rsidR="0041421E" w:rsidRPr="008C09A8" w:rsidRDefault="0041421E" w:rsidP="0041421E">
            <w:pPr>
              <w:pStyle w:val="TableCell0"/>
              <w:tabs>
                <w:tab w:val="decimal" w:pos="504"/>
              </w:tabs>
              <w:rPr>
                <w:sz w:val="18"/>
                <w:szCs w:val="18"/>
              </w:rPr>
            </w:pPr>
            <w:r w:rsidRPr="008C09A8">
              <w:rPr>
                <w:sz w:val="18"/>
                <w:szCs w:val="18"/>
              </w:rPr>
              <w:t>29%</w:t>
            </w:r>
          </w:p>
        </w:tc>
        <w:tc>
          <w:tcPr>
            <w:tcW w:w="1163" w:type="dxa"/>
          </w:tcPr>
          <w:p w14:paraId="2A378833" w14:textId="40264395" w:rsidR="0041421E" w:rsidRPr="008C09A8" w:rsidRDefault="0041421E" w:rsidP="004F3D35">
            <w:pPr>
              <w:pStyle w:val="TableCell0"/>
              <w:tabs>
                <w:tab w:val="decimal" w:pos="504"/>
              </w:tabs>
              <w:rPr>
                <w:sz w:val="18"/>
                <w:szCs w:val="18"/>
              </w:rPr>
            </w:pPr>
            <w:r w:rsidRPr="008C09A8">
              <w:rPr>
                <w:sz w:val="18"/>
                <w:szCs w:val="18"/>
              </w:rPr>
              <w:t>14.5%</w:t>
            </w:r>
          </w:p>
        </w:tc>
        <w:tc>
          <w:tcPr>
            <w:tcW w:w="1163" w:type="dxa"/>
          </w:tcPr>
          <w:p w14:paraId="2F70E864" w14:textId="3A11644C" w:rsidR="0041421E" w:rsidRPr="008C09A8" w:rsidRDefault="0041421E" w:rsidP="004F3D35">
            <w:pPr>
              <w:pStyle w:val="TableCell0"/>
              <w:tabs>
                <w:tab w:val="decimal" w:pos="504"/>
              </w:tabs>
              <w:rPr>
                <w:sz w:val="18"/>
                <w:szCs w:val="18"/>
              </w:rPr>
            </w:pPr>
            <w:r w:rsidRPr="008C09A8">
              <w:rPr>
                <w:sz w:val="18"/>
                <w:szCs w:val="18"/>
              </w:rPr>
              <w:t>7.3%</w:t>
            </w:r>
          </w:p>
        </w:tc>
        <w:tc>
          <w:tcPr>
            <w:tcW w:w="1163" w:type="dxa"/>
          </w:tcPr>
          <w:p w14:paraId="19901255" w14:textId="115752A2" w:rsidR="0041421E" w:rsidRPr="008C09A8" w:rsidRDefault="0041421E" w:rsidP="004F3D35">
            <w:pPr>
              <w:pStyle w:val="TableCell0"/>
              <w:tabs>
                <w:tab w:val="decimal" w:pos="504"/>
              </w:tabs>
              <w:rPr>
                <w:sz w:val="18"/>
                <w:szCs w:val="18"/>
              </w:rPr>
            </w:pPr>
            <w:r w:rsidRPr="008C09A8">
              <w:rPr>
                <w:sz w:val="18"/>
                <w:szCs w:val="18"/>
              </w:rPr>
              <w:t>29.0%</w:t>
            </w:r>
          </w:p>
        </w:tc>
        <w:tc>
          <w:tcPr>
            <w:tcW w:w="1163" w:type="dxa"/>
          </w:tcPr>
          <w:p w14:paraId="471BFDBA" w14:textId="2B9727D6" w:rsidR="0041421E" w:rsidRPr="008C09A8" w:rsidRDefault="0041421E" w:rsidP="004F3D35">
            <w:pPr>
              <w:pStyle w:val="TableCell0"/>
              <w:tabs>
                <w:tab w:val="decimal" w:pos="504"/>
              </w:tabs>
              <w:rPr>
                <w:sz w:val="18"/>
                <w:szCs w:val="18"/>
              </w:rPr>
            </w:pPr>
            <w:r w:rsidRPr="008C09A8">
              <w:rPr>
                <w:sz w:val="18"/>
                <w:szCs w:val="18"/>
              </w:rPr>
              <w:t>29.0%</w:t>
            </w:r>
          </w:p>
        </w:tc>
        <w:tc>
          <w:tcPr>
            <w:tcW w:w="1164" w:type="dxa"/>
          </w:tcPr>
          <w:p w14:paraId="17E1A0EA" w14:textId="1D899AA0" w:rsidR="0041421E" w:rsidRPr="008C09A8" w:rsidRDefault="0041421E" w:rsidP="004F3D35">
            <w:pPr>
              <w:pStyle w:val="TableCell0"/>
              <w:tabs>
                <w:tab w:val="decimal" w:pos="504"/>
              </w:tabs>
              <w:rPr>
                <w:sz w:val="18"/>
                <w:szCs w:val="18"/>
              </w:rPr>
            </w:pPr>
            <w:r w:rsidRPr="008C09A8">
              <w:rPr>
                <w:sz w:val="18"/>
                <w:szCs w:val="18"/>
              </w:rPr>
              <w:t>3.6%</w:t>
            </w:r>
          </w:p>
        </w:tc>
      </w:tr>
      <w:tr w:rsidR="0041421E" w:rsidRPr="00E519BA" w14:paraId="2CD00070" w14:textId="77777777" w:rsidTr="004F3D35">
        <w:tc>
          <w:tcPr>
            <w:tcW w:w="2328" w:type="dxa"/>
            <w:shd w:val="clear" w:color="auto" w:fill="D9D9D9" w:themeFill="background1" w:themeFillShade="D9"/>
          </w:tcPr>
          <w:p w14:paraId="46BB5080" w14:textId="77777777" w:rsidR="0041421E" w:rsidRPr="008C09A8" w:rsidRDefault="0041421E" w:rsidP="0041421E">
            <w:pPr>
              <w:pStyle w:val="TableCell0"/>
              <w:rPr>
                <w:sz w:val="18"/>
                <w:szCs w:val="18"/>
              </w:rPr>
            </w:pPr>
            <w:r w:rsidRPr="008C09A8">
              <w:rPr>
                <w:sz w:val="18"/>
                <w:szCs w:val="18"/>
              </w:rPr>
              <w:t>LDPC decoding</w:t>
            </w:r>
          </w:p>
        </w:tc>
        <w:tc>
          <w:tcPr>
            <w:tcW w:w="1163" w:type="dxa"/>
            <w:shd w:val="clear" w:color="auto" w:fill="F2F2F2" w:themeFill="background1" w:themeFillShade="F2"/>
          </w:tcPr>
          <w:p w14:paraId="1B0C2B99" w14:textId="2CA90AEF" w:rsidR="0041421E" w:rsidRPr="008C09A8" w:rsidRDefault="0041421E" w:rsidP="0041421E">
            <w:pPr>
              <w:pStyle w:val="TableCell0"/>
              <w:tabs>
                <w:tab w:val="decimal" w:pos="504"/>
              </w:tabs>
              <w:rPr>
                <w:sz w:val="18"/>
                <w:szCs w:val="18"/>
              </w:rPr>
            </w:pPr>
            <w:r w:rsidRPr="008C09A8">
              <w:rPr>
                <w:sz w:val="18"/>
                <w:szCs w:val="18"/>
              </w:rPr>
              <w:t>9%</w:t>
            </w:r>
          </w:p>
        </w:tc>
        <w:tc>
          <w:tcPr>
            <w:tcW w:w="1163" w:type="dxa"/>
          </w:tcPr>
          <w:p w14:paraId="3CF1520B" w14:textId="2213C90D" w:rsidR="0041421E" w:rsidRPr="008C09A8" w:rsidRDefault="0041421E" w:rsidP="004F3D35">
            <w:pPr>
              <w:pStyle w:val="TableCell0"/>
              <w:tabs>
                <w:tab w:val="decimal" w:pos="504"/>
              </w:tabs>
              <w:rPr>
                <w:sz w:val="18"/>
                <w:szCs w:val="18"/>
              </w:rPr>
            </w:pPr>
            <w:r w:rsidRPr="008C09A8">
              <w:rPr>
                <w:sz w:val="18"/>
                <w:szCs w:val="18"/>
              </w:rPr>
              <w:t>1.8%</w:t>
            </w:r>
          </w:p>
        </w:tc>
        <w:tc>
          <w:tcPr>
            <w:tcW w:w="1163" w:type="dxa"/>
          </w:tcPr>
          <w:p w14:paraId="10E53216" w14:textId="169114BA" w:rsidR="0041421E" w:rsidRPr="008C09A8" w:rsidRDefault="0041421E" w:rsidP="004F3D35">
            <w:pPr>
              <w:pStyle w:val="TableCell0"/>
              <w:tabs>
                <w:tab w:val="decimal" w:pos="504"/>
              </w:tabs>
              <w:rPr>
                <w:sz w:val="18"/>
                <w:szCs w:val="18"/>
              </w:rPr>
            </w:pPr>
            <w:r w:rsidRPr="008C09A8">
              <w:rPr>
                <w:sz w:val="18"/>
                <w:szCs w:val="18"/>
              </w:rPr>
              <w:t>9.0%</w:t>
            </w:r>
          </w:p>
        </w:tc>
        <w:tc>
          <w:tcPr>
            <w:tcW w:w="1163" w:type="dxa"/>
          </w:tcPr>
          <w:p w14:paraId="43BF3169" w14:textId="3898125C" w:rsidR="0041421E" w:rsidRPr="008C09A8" w:rsidRDefault="0041421E" w:rsidP="004F3D35">
            <w:pPr>
              <w:pStyle w:val="TableCell0"/>
              <w:tabs>
                <w:tab w:val="decimal" w:pos="504"/>
              </w:tabs>
              <w:rPr>
                <w:sz w:val="18"/>
                <w:szCs w:val="18"/>
              </w:rPr>
            </w:pPr>
            <w:r w:rsidRPr="008C09A8">
              <w:rPr>
                <w:sz w:val="18"/>
                <w:szCs w:val="18"/>
              </w:rPr>
              <w:t>2.3%</w:t>
            </w:r>
          </w:p>
        </w:tc>
        <w:tc>
          <w:tcPr>
            <w:tcW w:w="1163" w:type="dxa"/>
          </w:tcPr>
          <w:p w14:paraId="18D7648F" w14:textId="0D6ADF5A" w:rsidR="0041421E" w:rsidRPr="008C09A8" w:rsidRDefault="0041421E" w:rsidP="004F3D35">
            <w:pPr>
              <w:pStyle w:val="TableCell0"/>
              <w:tabs>
                <w:tab w:val="decimal" w:pos="504"/>
              </w:tabs>
              <w:rPr>
                <w:sz w:val="18"/>
                <w:szCs w:val="18"/>
              </w:rPr>
            </w:pPr>
            <w:r w:rsidRPr="008C09A8">
              <w:rPr>
                <w:sz w:val="18"/>
                <w:szCs w:val="18"/>
              </w:rPr>
              <w:t>6.8%</w:t>
            </w:r>
          </w:p>
        </w:tc>
        <w:tc>
          <w:tcPr>
            <w:tcW w:w="1164" w:type="dxa"/>
          </w:tcPr>
          <w:p w14:paraId="1A398C81" w14:textId="16C10A0B" w:rsidR="0041421E" w:rsidRPr="008C09A8" w:rsidRDefault="0041421E" w:rsidP="004F3D35">
            <w:pPr>
              <w:pStyle w:val="TableCell0"/>
              <w:tabs>
                <w:tab w:val="decimal" w:pos="504"/>
              </w:tabs>
              <w:rPr>
                <w:sz w:val="18"/>
                <w:szCs w:val="18"/>
              </w:rPr>
            </w:pPr>
            <w:r w:rsidRPr="008C09A8">
              <w:rPr>
                <w:sz w:val="18"/>
                <w:szCs w:val="18"/>
              </w:rPr>
              <w:t>0.3%</w:t>
            </w:r>
          </w:p>
        </w:tc>
      </w:tr>
      <w:tr w:rsidR="0041421E" w:rsidRPr="00E519BA" w14:paraId="0F0CCF38" w14:textId="77777777" w:rsidTr="004F3D35">
        <w:tc>
          <w:tcPr>
            <w:tcW w:w="2328" w:type="dxa"/>
            <w:shd w:val="clear" w:color="auto" w:fill="D9D9D9" w:themeFill="background1" w:themeFillShade="D9"/>
          </w:tcPr>
          <w:p w14:paraId="42AD9EC8" w14:textId="77777777" w:rsidR="0041421E" w:rsidRPr="008C09A8" w:rsidRDefault="0041421E" w:rsidP="0041421E">
            <w:pPr>
              <w:pStyle w:val="TableCell0"/>
              <w:rPr>
                <w:sz w:val="18"/>
                <w:szCs w:val="18"/>
              </w:rPr>
            </w:pPr>
            <w:r w:rsidRPr="008C09A8">
              <w:rPr>
                <w:sz w:val="18"/>
                <w:szCs w:val="18"/>
              </w:rPr>
              <w:t>HARQ buffer</w:t>
            </w:r>
          </w:p>
        </w:tc>
        <w:tc>
          <w:tcPr>
            <w:tcW w:w="1163" w:type="dxa"/>
            <w:shd w:val="clear" w:color="auto" w:fill="F2F2F2" w:themeFill="background1" w:themeFillShade="F2"/>
          </w:tcPr>
          <w:p w14:paraId="19B12D2F" w14:textId="59CB5CFC" w:rsidR="0041421E" w:rsidRPr="008C09A8" w:rsidRDefault="0041421E" w:rsidP="0041421E">
            <w:pPr>
              <w:pStyle w:val="TableCell0"/>
              <w:tabs>
                <w:tab w:val="decimal" w:pos="504"/>
              </w:tabs>
              <w:rPr>
                <w:sz w:val="18"/>
                <w:szCs w:val="18"/>
              </w:rPr>
            </w:pPr>
            <w:r w:rsidRPr="008C09A8">
              <w:rPr>
                <w:sz w:val="18"/>
                <w:szCs w:val="18"/>
              </w:rPr>
              <w:t>12%</w:t>
            </w:r>
          </w:p>
        </w:tc>
        <w:tc>
          <w:tcPr>
            <w:tcW w:w="1163" w:type="dxa"/>
          </w:tcPr>
          <w:p w14:paraId="3D1F2556" w14:textId="716B6483" w:rsidR="0041421E" w:rsidRPr="008C09A8" w:rsidRDefault="0041421E" w:rsidP="004F3D35">
            <w:pPr>
              <w:pStyle w:val="TableCell0"/>
              <w:tabs>
                <w:tab w:val="decimal" w:pos="504"/>
              </w:tabs>
              <w:rPr>
                <w:sz w:val="18"/>
                <w:szCs w:val="18"/>
              </w:rPr>
            </w:pPr>
            <w:r w:rsidRPr="008C09A8">
              <w:rPr>
                <w:sz w:val="18"/>
                <w:szCs w:val="18"/>
              </w:rPr>
              <w:t>2.4%</w:t>
            </w:r>
          </w:p>
        </w:tc>
        <w:tc>
          <w:tcPr>
            <w:tcW w:w="1163" w:type="dxa"/>
          </w:tcPr>
          <w:p w14:paraId="6EE83619" w14:textId="3D6D62FD" w:rsidR="0041421E" w:rsidRPr="008C09A8" w:rsidRDefault="0041421E" w:rsidP="004F3D35">
            <w:pPr>
              <w:pStyle w:val="TableCell0"/>
              <w:tabs>
                <w:tab w:val="decimal" w:pos="504"/>
              </w:tabs>
              <w:rPr>
                <w:sz w:val="18"/>
                <w:szCs w:val="18"/>
              </w:rPr>
            </w:pPr>
            <w:r w:rsidRPr="008C09A8">
              <w:rPr>
                <w:sz w:val="18"/>
                <w:szCs w:val="18"/>
              </w:rPr>
              <w:t>12.0%</w:t>
            </w:r>
          </w:p>
        </w:tc>
        <w:tc>
          <w:tcPr>
            <w:tcW w:w="1163" w:type="dxa"/>
          </w:tcPr>
          <w:p w14:paraId="5D703F76" w14:textId="09A380A8" w:rsidR="0041421E" w:rsidRPr="008C09A8" w:rsidRDefault="0041421E" w:rsidP="004F3D35">
            <w:pPr>
              <w:pStyle w:val="TableCell0"/>
              <w:tabs>
                <w:tab w:val="decimal" w:pos="504"/>
              </w:tabs>
              <w:rPr>
                <w:sz w:val="18"/>
                <w:szCs w:val="18"/>
              </w:rPr>
            </w:pPr>
            <w:r w:rsidRPr="008C09A8">
              <w:rPr>
                <w:sz w:val="18"/>
                <w:szCs w:val="18"/>
              </w:rPr>
              <w:t>3.0%</w:t>
            </w:r>
          </w:p>
        </w:tc>
        <w:tc>
          <w:tcPr>
            <w:tcW w:w="1163" w:type="dxa"/>
          </w:tcPr>
          <w:p w14:paraId="363F7EBD" w14:textId="26825953" w:rsidR="0041421E" w:rsidRPr="008C09A8" w:rsidRDefault="0041421E" w:rsidP="004F3D35">
            <w:pPr>
              <w:pStyle w:val="TableCell0"/>
              <w:tabs>
                <w:tab w:val="decimal" w:pos="504"/>
              </w:tabs>
              <w:rPr>
                <w:sz w:val="18"/>
                <w:szCs w:val="18"/>
              </w:rPr>
            </w:pPr>
            <w:r w:rsidRPr="008C09A8">
              <w:rPr>
                <w:sz w:val="18"/>
                <w:szCs w:val="18"/>
              </w:rPr>
              <w:t>9.0%</w:t>
            </w:r>
          </w:p>
        </w:tc>
        <w:tc>
          <w:tcPr>
            <w:tcW w:w="1164" w:type="dxa"/>
          </w:tcPr>
          <w:p w14:paraId="3CEDEF94" w14:textId="69783760" w:rsidR="0041421E" w:rsidRPr="008C09A8" w:rsidRDefault="0041421E" w:rsidP="004F3D35">
            <w:pPr>
              <w:pStyle w:val="TableCell0"/>
              <w:tabs>
                <w:tab w:val="decimal" w:pos="504"/>
              </w:tabs>
              <w:rPr>
                <w:sz w:val="18"/>
                <w:szCs w:val="18"/>
              </w:rPr>
            </w:pPr>
            <w:r w:rsidRPr="008C09A8">
              <w:rPr>
                <w:sz w:val="18"/>
                <w:szCs w:val="18"/>
              </w:rPr>
              <w:t>0.5%</w:t>
            </w:r>
          </w:p>
        </w:tc>
      </w:tr>
      <w:tr w:rsidR="0041421E" w:rsidRPr="00E519BA" w14:paraId="53B3D98A" w14:textId="77777777" w:rsidTr="004F3D35">
        <w:tc>
          <w:tcPr>
            <w:tcW w:w="2328" w:type="dxa"/>
            <w:shd w:val="clear" w:color="auto" w:fill="D9D9D9" w:themeFill="background1" w:themeFillShade="D9"/>
          </w:tcPr>
          <w:p w14:paraId="797651A3" w14:textId="77777777" w:rsidR="0041421E" w:rsidRPr="008C09A8" w:rsidRDefault="0041421E" w:rsidP="0041421E">
            <w:pPr>
              <w:pStyle w:val="TableCell0"/>
              <w:rPr>
                <w:sz w:val="18"/>
                <w:szCs w:val="18"/>
              </w:rPr>
            </w:pPr>
            <w:r w:rsidRPr="008C09A8">
              <w:rPr>
                <w:sz w:val="18"/>
                <w:szCs w:val="18"/>
              </w:rPr>
              <w:t>DL control processing &amp; decoder</w:t>
            </w:r>
          </w:p>
        </w:tc>
        <w:tc>
          <w:tcPr>
            <w:tcW w:w="1163" w:type="dxa"/>
            <w:shd w:val="clear" w:color="auto" w:fill="F2F2F2" w:themeFill="background1" w:themeFillShade="F2"/>
          </w:tcPr>
          <w:p w14:paraId="4B26C031" w14:textId="4780AB58" w:rsidR="0041421E" w:rsidRPr="008C09A8" w:rsidRDefault="0041421E" w:rsidP="0041421E">
            <w:pPr>
              <w:pStyle w:val="TableCell0"/>
              <w:tabs>
                <w:tab w:val="decimal" w:pos="504"/>
              </w:tabs>
              <w:rPr>
                <w:sz w:val="18"/>
                <w:szCs w:val="18"/>
              </w:rPr>
            </w:pPr>
            <w:r w:rsidRPr="008C09A8">
              <w:rPr>
                <w:sz w:val="18"/>
                <w:szCs w:val="18"/>
              </w:rPr>
              <w:t>4%</w:t>
            </w:r>
          </w:p>
        </w:tc>
        <w:tc>
          <w:tcPr>
            <w:tcW w:w="1163" w:type="dxa"/>
          </w:tcPr>
          <w:p w14:paraId="28A7F9E2" w14:textId="492D80DD" w:rsidR="0041421E" w:rsidRPr="008C09A8" w:rsidRDefault="0041421E" w:rsidP="004F3D35">
            <w:pPr>
              <w:pStyle w:val="TableCell0"/>
              <w:tabs>
                <w:tab w:val="decimal" w:pos="504"/>
              </w:tabs>
              <w:rPr>
                <w:sz w:val="18"/>
                <w:szCs w:val="18"/>
              </w:rPr>
            </w:pPr>
            <w:r w:rsidRPr="008C09A8">
              <w:rPr>
                <w:sz w:val="18"/>
                <w:szCs w:val="18"/>
              </w:rPr>
              <w:t>4.0%</w:t>
            </w:r>
          </w:p>
        </w:tc>
        <w:tc>
          <w:tcPr>
            <w:tcW w:w="1163" w:type="dxa"/>
          </w:tcPr>
          <w:p w14:paraId="4F2A2406" w14:textId="2146AF39" w:rsidR="0041421E" w:rsidRPr="008C09A8" w:rsidRDefault="0041421E" w:rsidP="004F3D35">
            <w:pPr>
              <w:pStyle w:val="TableCell0"/>
              <w:tabs>
                <w:tab w:val="decimal" w:pos="504"/>
              </w:tabs>
              <w:rPr>
                <w:sz w:val="18"/>
                <w:szCs w:val="18"/>
              </w:rPr>
            </w:pPr>
            <w:r w:rsidRPr="008C09A8">
              <w:rPr>
                <w:sz w:val="18"/>
                <w:szCs w:val="18"/>
              </w:rPr>
              <w:t>4.0%</w:t>
            </w:r>
          </w:p>
        </w:tc>
        <w:tc>
          <w:tcPr>
            <w:tcW w:w="1163" w:type="dxa"/>
          </w:tcPr>
          <w:p w14:paraId="1EB4DA9D" w14:textId="5C0843A9" w:rsidR="0041421E" w:rsidRPr="008C09A8" w:rsidRDefault="0041421E" w:rsidP="004F3D35">
            <w:pPr>
              <w:pStyle w:val="TableCell0"/>
              <w:tabs>
                <w:tab w:val="decimal" w:pos="504"/>
              </w:tabs>
              <w:rPr>
                <w:sz w:val="18"/>
                <w:szCs w:val="18"/>
              </w:rPr>
            </w:pPr>
            <w:r w:rsidRPr="008C09A8">
              <w:rPr>
                <w:sz w:val="18"/>
                <w:szCs w:val="18"/>
              </w:rPr>
              <w:t>4.0%</w:t>
            </w:r>
          </w:p>
        </w:tc>
        <w:tc>
          <w:tcPr>
            <w:tcW w:w="1163" w:type="dxa"/>
          </w:tcPr>
          <w:p w14:paraId="1B338A1C" w14:textId="0E969DE1" w:rsidR="0041421E" w:rsidRPr="008C09A8" w:rsidRDefault="0041421E" w:rsidP="004F3D35">
            <w:pPr>
              <w:pStyle w:val="TableCell0"/>
              <w:tabs>
                <w:tab w:val="decimal" w:pos="504"/>
              </w:tabs>
              <w:rPr>
                <w:sz w:val="18"/>
                <w:szCs w:val="18"/>
              </w:rPr>
            </w:pPr>
            <w:r w:rsidRPr="008C09A8">
              <w:rPr>
                <w:sz w:val="18"/>
                <w:szCs w:val="18"/>
              </w:rPr>
              <w:t>4.0%</w:t>
            </w:r>
          </w:p>
        </w:tc>
        <w:tc>
          <w:tcPr>
            <w:tcW w:w="1164" w:type="dxa"/>
          </w:tcPr>
          <w:p w14:paraId="23461C2E" w14:textId="1BA4EE9B" w:rsidR="0041421E" w:rsidRPr="008C09A8" w:rsidRDefault="0041421E" w:rsidP="004F3D35">
            <w:pPr>
              <w:pStyle w:val="TableCell0"/>
              <w:tabs>
                <w:tab w:val="decimal" w:pos="504"/>
              </w:tabs>
              <w:rPr>
                <w:sz w:val="18"/>
                <w:szCs w:val="18"/>
              </w:rPr>
            </w:pPr>
            <w:r w:rsidRPr="008C09A8">
              <w:rPr>
                <w:sz w:val="18"/>
                <w:szCs w:val="18"/>
              </w:rPr>
              <w:t>4.0%</w:t>
            </w:r>
          </w:p>
        </w:tc>
      </w:tr>
      <w:tr w:rsidR="0041421E" w:rsidRPr="00E519BA" w14:paraId="63BD867E" w14:textId="77777777" w:rsidTr="004F3D35">
        <w:tc>
          <w:tcPr>
            <w:tcW w:w="2328" w:type="dxa"/>
            <w:shd w:val="clear" w:color="auto" w:fill="D9D9D9" w:themeFill="background1" w:themeFillShade="D9"/>
          </w:tcPr>
          <w:p w14:paraId="35AD7241" w14:textId="77777777" w:rsidR="0041421E" w:rsidRPr="008C09A8" w:rsidRDefault="0041421E" w:rsidP="0041421E">
            <w:pPr>
              <w:pStyle w:val="TableCell0"/>
              <w:rPr>
                <w:sz w:val="18"/>
                <w:szCs w:val="18"/>
              </w:rPr>
            </w:pPr>
            <w:r w:rsidRPr="008C09A8">
              <w:rPr>
                <w:sz w:val="18"/>
                <w:szCs w:val="18"/>
              </w:rPr>
              <w:t>Synchronization / cell search block</w:t>
            </w:r>
          </w:p>
        </w:tc>
        <w:tc>
          <w:tcPr>
            <w:tcW w:w="1163" w:type="dxa"/>
            <w:shd w:val="clear" w:color="auto" w:fill="F2F2F2" w:themeFill="background1" w:themeFillShade="F2"/>
          </w:tcPr>
          <w:p w14:paraId="5A04E966" w14:textId="77777777" w:rsidR="0041421E" w:rsidRPr="008C09A8" w:rsidRDefault="0041421E" w:rsidP="0041421E">
            <w:pPr>
              <w:pStyle w:val="TableCell0"/>
              <w:tabs>
                <w:tab w:val="decimal" w:pos="504"/>
              </w:tabs>
              <w:rPr>
                <w:sz w:val="18"/>
                <w:szCs w:val="18"/>
              </w:rPr>
            </w:pPr>
            <w:r w:rsidRPr="008C09A8">
              <w:rPr>
                <w:sz w:val="18"/>
                <w:szCs w:val="18"/>
              </w:rPr>
              <w:t>9%</w:t>
            </w:r>
          </w:p>
        </w:tc>
        <w:tc>
          <w:tcPr>
            <w:tcW w:w="1163" w:type="dxa"/>
          </w:tcPr>
          <w:p w14:paraId="097ADA54" w14:textId="77777777" w:rsidR="0041421E" w:rsidRPr="008C09A8" w:rsidRDefault="0041421E" w:rsidP="004F3D35">
            <w:pPr>
              <w:pStyle w:val="TableCell0"/>
              <w:tabs>
                <w:tab w:val="decimal" w:pos="504"/>
              </w:tabs>
              <w:rPr>
                <w:sz w:val="18"/>
                <w:szCs w:val="18"/>
              </w:rPr>
            </w:pPr>
            <w:r w:rsidRPr="008C09A8">
              <w:rPr>
                <w:sz w:val="18"/>
                <w:szCs w:val="18"/>
              </w:rPr>
              <w:t>9.0%</w:t>
            </w:r>
          </w:p>
        </w:tc>
        <w:tc>
          <w:tcPr>
            <w:tcW w:w="1163" w:type="dxa"/>
          </w:tcPr>
          <w:p w14:paraId="49168E0D" w14:textId="7DB9BB51" w:rsidR="0041421E" w:rsidRPr="008C09A8" w:rsidRDefault="0041421E" w:rsidP="004F3D35">
            <w:pPr>
              <w:pStyle w:val="TableCell0"/>
              <w:tabs>
                <w:tab w:val="decimal" w:pos="504"/>
              </w:tabs>
              <w:rPr>
                <w:sz w:val="18"/>
                <w:szCs w:val="18"/>
              </w:rPr>
            </w:pPr>
            <w:r w:rsidRPr="008C09A8">
              <w:rPr>
                <w:sz w:val="18"/>
                <w:szCs w:val="18"/>
              </w:rPr>
              <w:t>2.3%</w:t>
            </w:r>
          </w:p>
        </w:tc>
        <w:tc>
          <w:tcPr>
            <w:tcW w:w="1163" w:type="dxa"/>
          </w:tcPr>
          <w:p w14:paraId="015451C8" w14:textId="7AFA8A73" w:rsidR="0041421E" w:rsidRPr="008C09A8" w:rsidRDefault="0041421E" w:rsidP="004F3D35">
            <w:pPr>
              <w:pStyle w:val="TableCell0"/>
              <w:tabs>
                <w:tab w:val="decimal" w:pos="504"/>
              </w:tabs>
              <w:rPr>
                <w:sz w:val="18"/>
                <w:szCs w:val="18"/>
              </w:rPr>
            </w:pPr>
            <w:r w:rsidRPr="008C09A8">
              <w:rPr>
                <w:sz w:val="18"/>
                <w:szCs w:val="18"/>
              </w:rPr>
              <w:t>9.0%</w:t>
            </w:r>
          </w:p>
        </w:tc>
        <w:tc>
          <w:tcPr>
            <w:tcW w:w="1163" w:type="dxa"/>
          </w:tcPr>
          <w:p w14:paraId="1AD21CF5" w14:textId="26C201E1" w:rsidR="0041421E" w:rsidRPr="008C09A8" w:rsidRDefault="0041421E" w:rsidP="004F3D35">
            <w:pPr>
              <w:pStyle w:val="TableCell0"/>
              <w:tabs>
                <w:tab w:val="decimal" w:pos="504"/>
              </w:tabs>
              <w:rPr>
                <w:sz w:val="18"/>
                <w:szCs w:val="18"/>
              </w:rPr>
            </w:pPr>
            <w:r w:rsidRPr="008C09A8">
              <w:rPr>
                <w:sz w:val="18"/>
                <w:szCs w:val="18"/>
              </w:rPr>
              <w:t>9.0%</w:t>
            </w:r>
          </w:p>
        </w:tc>
        <w:tc>
          <w:tcPr>
            <w:tcW w:w="1164" w:type="dxa"/>
          </w:tcPr>
          <w:p w14:paraId="09AD986F" w14:textId="5A525CE2" w:rsidR="0041421E" w:rsidRPr="008C09A8" w:rsidRDefault="0041421E" w:rsidP="004F3D35">
            <w:pPr>
              <w:pStyle w:val="TableCell0"/>
              <w:tabs>
                <w:tab w:val="decimal" w:pos="504"/>
              </w:tabs>
              <w:rPr>
                <w:sz w:val="18"/>
                <w:szCs w:val="18"/>
              </w:rPr>
            </w:pPr>
            <w:r w:rsidRPr="008C09A8">
              <w:rPr>
                <w:sz w:val="18"/>
                <w:szCs w:val="18"/>
              </w:rPr>
              <w:t>2.3%</w:t>
            </w:r>
          </w:p>
        </w:tc>
      </w:tr>
      <w:tr w:rsidR="0041421E" w:rsidRPr="00E519BA" w14:paraId="2D53C524" w14:textId="77777777" w:rsidTr="004F3D35">
        <w:tc>
          <w:tcPr>
            <w:tcW w:w="2328" w:type="dxa"/>
            <w:shd w:val="clear" w:color="auto" w:fill="D9D9D9" w:themeFill="background1" w:themeFillShade="D9"/>
          </w:tcPr>
          <w:p w14:paraId="78DD7FC0" w14:textId="77777777" w:rsidR="0041421E" w:rsidRPr="008C09A8" w:rsidRDefault="0041421E" w:rsidP="0041421E">
            <w:pPr>
              <w:pStyle w:val="TableCell0"/>
              <w:rPr>
                <w:sz w:val="18"/>
                <w:szCs w:val="18"/>
              </w:rPr>
            </w:pPr>
            <w:r w:rsidRPr="008C09A8">
              <w:rPr>
                <w:sz w:val="18"/>
                <w:szCs w:val="18"/>
              </w:rPr>
              <w:t>UL processing block</w:t>
            </w:r>
          </w:p>
        </w:tc>
        <w:tc>
          <w:tcPr>
            <w:tcW w:w="1163" w:type="dxa"/>
            <w:shd w:val="clear" w:color="auto" w:fill="F2F2F2" w:themeFill="background1" w:themeFillShade="F2"/>
          </w:tcPr>
          <w:p w14:paraId="647AE787" w14:textId="77777777" w:rsidR="0041421E" w:rsidRPr="008C09A8" w:rsidRDefault="0041421E" w:rsidP="0041421E">
            <w:pPr>
              <w:pStyle w:val="TableCell0"/>
              <w:tabs>
                <w:tab w:val="decimal" w:pos="504"/>
              </w:tabs>
              <w:rPr>
                <w:sz w:val="18"/>
                <w:szCs w:val="18"/>
              </w:rPr>
            </w:pPr>
            <w:r w:rsidRPr="008C09A8">
              <w:rPr>
                <w:sz w:val="18"/>
                <w:szCs w:val="18"/>
              </w:rPr>
              <w:t>5%</w:t>
            </w:r>
          </w:p>
        </w:tc>
        <w:tc>
          <w:tcPr>
            <w:tcW w:w="1163" w:type="dxa"/>
          </w:tcPr>
          <w:p w14:paraId="5A110CC5" w14:textId="77777777" w:rsidR="0041421E" w:rsidRPr="008C09A8" w:rsidRDefault="0041421E" w:rsidP="004F3D35">
            <w:pPr>
              <w:pStyle w:val="TableCell0"/>
              <w:tabs>
                <w:tab w:val="decimal" w:pos="504"/>
              </w:tabs>
              <w:rPr>
                <w:sz w:val="18"/>
                <w:szCs w:val="18"/>
              </w:rPr>
            </w:pPr>
            <w:r w:rsidRPr="008C09A8">
              <w:rPr>
                <w:sz w:val="18"/>
                <w:szCs w:val="18"/>
              </w:rPr>
              <w:t>2.0%</w:t>
            </w:r>
          </w:p>
        </w:tc>
        <w:tc>
          <w:tcPr>
            <w:tcW w:w="1163" w:type="dxa"/>
          </w:tcPr>
          <w:p w14:paraId="5B23BC87" w14:textId="060B8251" w:rsidR="0041421E" w:rsidRPr="008C09A8" w:rsidRDefault="0041421E" w:rsidP="004F3D35">
            <w:pPr>
              <w:pStyle w:val="TableCell0"/>
              <w:tabs>
                <w:tab w:val="decimal" w:pos="504"/>
              </w:tabs>
              <w:rPr>
                <w:sz w:val="18"/>
                <w:szCs w:val="18"/>
              </w:rPr>
            </w:pPr>
            <w:r w:rsidRPr="008C09A8">
              <w:rPr>
                <w:sz w:val="18"/>
                <w:szCs w:val="18"/>
              </w:rPr>
              <w:t>5.0%</w:t>
            </w:r>
          </w:p>
        </w:tc>
        <w:tc>
          <w:tcPr>
            <w:tcW w:w="1163" w:type="dxa"/>
          </w:tcPr>
          <w:p w14:paraId="05047484" w14:textId="6D51C5E5" w:rsidR="0041421E" w:rsidRPr="008C09A8" w:rsidRDefault="0041421E" w:rsidP="004F3D35">
            <w:pPr>
              <w:pStyle w:val="TableCell0"/>
              <w:tabs>
                <w:tab w:val="decimal" w:pos="504"/>
              </w:tabs>
              <w:rPr>
                <w:sz w:val="18"/>
                <w:szCs w:val="18"/>
              </w:rPr>
            </w:pPr>
            <w:r w:rsidRPr="008C09A8">
              <w:rPr>
                <w:sz w:val="18"/>
                <w:szCs w:val="18"/>
              </w:rPr>
              <w:t>5.0%</w:t>
            </w:r>
          </w:p>
        </w:tc>
        <w:tc>
          <w:tcPr>
            <w:tcW w:w="1163" w:type="dxa"/>
          </w:tcPr>
          <w:p w14:paraId="16F6ADE5" w14:textId="4B84025F" w:rsidR="0041421E" w:rsidRPr="008C09A8" w:rsidRDefault="0041421E" w:rsidP="004F3D35">
            <w:pPr>
              <w:pStyle w:val="TableCell0"/>
              <w:tabs>
                <w:tab w:val="decimal" w:pos="504"/>
              </w:tabs>
              <w:rPr>
                <w:sz w:val="18"/>
                <w:szCs w:val="18"/>
              </w:rPr>
            </w:pPr>
            <w:r w:rsidRPr="008C09A8">
              <w:rPr>
                <w:sz w:val="18"/>
                <w:szCs w:val="18"/>
              </w:rPr>
              <w:t>5.0%</w:t>
            </w:r>
          </w:p>
        </w:tc>
        <w:tc>
          <w:tcPr>
            <w:tcW w:w="1164" w:type="dxa"/>
          </w:tcPr>
          <w:p w14:paraId="1079D7AD" w14:textId="4964E9A4" w:rsidR="0041421E" w:rsidRPr="008C09A8" w:rsidRDefault="0041421E" w:rsidP="004F3D35">
            <w:pPr>
              <w:pStyle w:val="TableCell0"/>
              <w:tabs>
                <w:tab w:val="decimal" w:pos="504"/>
              </w:tabs>
              <w:rPr>
                <w:sz w:val="18"/>
                <w:szCs w:val="18"/>
              </w:rPr>
            </w:pPr>
            <w:r w:rsidRPr="008C09A8">
              <w:rPr>
                <w:sz w:val="18"/>
                <w:szCs w:val="18"/>
              </w:rPr>
              <w:t>2.0%</w:t>
            </w:r>
          </w:p>
        </w:tc>
      </w:tr>
      <w:tr w:rsidR="0041421E" w:rsidRPr="00E519BA" w14:paraId="2D08796C" w14:textId="77777777" w:rsidTr="004F3D35">
        <w:tc>
          <w:tcPr>
            <w:tcW w:w="2328" w:type="dxa"/>
            <w:shd w:val="clear" w:color="auto" w:fill="D9D9D9" w:themeFill="background1" w:themeFillShade="D9"/>
          </w:tcPr>
          <w:p w14:paraId="01BEBFE3" w14:textId="77777777" w:rsidR="0041421E" w:rsidRPr="008C09A8" w:rsidRDefault="0041421E" w:rsidP="0041421E">
            <w:pPr>
              <w:pStyle w:val="TableCell0"/>
              <w:rPr>
                <w:sz w:val="18"/>
                <w:szCs w:val="18"/>
              </w:rPr>
            </w:pPr>
            <w:r w:rsidRPr="008C09A8">
              <w:rPr>
                <w:sz w:val="18"/>
                <w:szCs w:val="18"/>
              </w:rPr>
              <w:t>MIMO specific processing blocks</w:t>
            </w:r>
          </w:p>
        </w:tc>
        <w:tc>
          <w:tcPr>
            <w:tcW w:w="1163" w:type="dxa"/>
            <w:shd w:val="clear" w:color="auto" w:fill="F2F2F2" w:themeFill="background1" w:themeFillShade="F2"/>
          </w:tcPr>
          <w:p w14:paraId="0DD417B9" w14:textId="77777777" w:rsidR="0041421E" w:rsidRPr="008C09A8" w:rsidRDefault="0041421E" w:rsidP="0041421E">
            <w:pPr>
              <w:pStyle w:val="TableCell0"/>
              <w:tabs>
                <w:tab w:val="decimal" w:pos="504"/>
              </w:tabs>
              <w:rPr>
                <w:sz w:val="18"/>
                <w:szCs w:val="18"/>
              </w:rPr>
            </w:pPr>
            <w:r w:rsidRPr="008C09A8">
              <w:rPr>
                <w:sz w:val="18"/>
                <w:szCs w:val="18"/>
              </w:rPr>
              <w:t>9%</w:t>
            </w:r>
          </w:p>
        </w:tc>
        <w:tc>
          <w:tcPr>
            <w:tcW w:w="1163" w:type="dxa"/>
          </w:tcPr>
          <w:p w14:paraId="1C9EC6CA" w14:textId="77777777" w:rsidR="0041421E" w:rsidRPr="008C09A8" w:rsidRDefault="0041421E" w:rsidP="004F3D35">
            <w:pPr>
              <w:pStyle w:val="TableCell0"/>
              <w:tabs>
                <w:tab w:val="decimal" w:pos="504"/>
              </w:tabs>
              <w:rPr>
                <w:sz w:val="18"/>
                <w:szCs w:val="18"/>
              </w:rPr>
            </w:pPr>
            <w:r w:rsidRPr="008C09A8">
              <w:rPr>
                <w:sz w:val="18"/>
                <w:szCs w:val="18"/>
              </w:rPr>
              <w:t>9.0%</w:t>
            </w:r>
          </w:p>
        </w:tc>
        <w:tc>
          <w:tcPr>
            <w:tcW w:w="1163" w:type="dxa"/>
          </w:tcPr>
          <w:p w14:paraId="123CEECE" w14:textId="5D21F4ED" w:rsidR="0041421E" w:rsidRPr="008C09A8" w:rsidRDefault="0041421E" w:rsidP="004F3D35">
            <w:pPr>
              <w:pStyle w:val="TableCell0"/>
              <w:tabs>
                <w:tab w:val="decimal" w:pos="504"/>
              </w:tabs>
              <w:rPr>
                <w:sz w:val="18"/>
                <w:szCs w:val="18"/>
              </w:rPr>
            </w:pPr>
            <w:r w:rsidRPr="008C09A8">
              <w:rPr>
                <w:sz w:val="18"/>
                <w:szCs w:val="18"/>
              </w:rPr>
              <w:t>9.0%</w:t>
            </w:r>
          </w:p>
        </w:tc>
        <w:tc>
          <w:tcPr>
            <w:tcW w:w="1163" w:type="dxa"/>
          </w:tcPr>
          <w:p w14:paraId="46A209E3" w14:textId="2EA99D71" w:rsidR="0041421E" w:rsidRPr="008C09A8" w:rsidRDefault="0041421E" w:rsidP="004F3D35">
            <w:pPr>
              <w:pStyle w:val="TableCell0"/>
              <w:tabs>
                <w:tab w:val="decimal" w:pos="504"/>
              </w:tabs>
              <w:rPr>
                <w:sz w:val="18"/>
                <w:szCs w:val="18"/>
              </w:rPr>
            </w:pPr>
            <w:r w:rsidRPr="008C09A8">
              <w:rPr>
                <w:sz w:val="18"/>
                <w:szCs w:val="18"/>
              </w:rPr>
              <w:t>2.3%</w:t>
            </w:r>
          </w:p>
        </w:tc>
        <w:tc>
          <w:tcPr>
            <w:tcW w:w="1163" w:type="dxa"/>
          </w:tcPr>
          <w:p w14:paraId="51621405" w14:textId="35CDEFF5" w:rsidR="0041421E" w:rsidRPr="008C09A8" w:rsidRDefault="0041421E" w:rsidP="004F3D35">
            <w:pPr>
              <w:pStyle w:val="TableCell0"/>
              <w:tabs>
                <w:tab w:val="decimal" w:pos="504"/>
              </w:tabs>
              <w:rPr>
                <w:sz w:val="18"/>
                <w:szCs w:val="18"/>
              </w:rPr>
            </w:pPr>
            <w:r w:rsidRPr="008C09A8">
              <w:rPr>
                <w:sz w:val="18"/>
                <w:szCs w:val="18"/>
              </w:rPr>
              <w:t>9.0%</w:t>
            </w:r>
          </w:p>
        </w:tc>
        <w:tc>
          <w:tcPr>
            <w:tcW w:w="1164" w:type="dxa"/>
          </w:tcPr>
          <w:p w14:paraId="3AA6D364" w14:textId="7E90741D" w:rsidR="0041421E" w:rsidRPr="008C09A8" w:rsidRDefault="0041421E" w:rsidP="004F3D35">
            <w:pPr>
              <w:pStyle w:val="TableCell0"/>
              <w:tabs>
                <w:tab w:val="decimal" w:pos="504"/>
              </w:tabs>
              <w:rPr>
                <w:sz w:val="18"/>
                <w:szCs w:val="18"/>
              </w:rPr>
            </w:pPr>
            <w:r w:rsidRPr="008C09A8">
              <w:rPr>
                <w:sz w:val="18"/>
                <w:szCs w:val="18"/>
              </w:rPr>
              <w:t>2.3%</w:t>
            </w:r>
          </w:p>
        </w:tc>
      </w:tr>
      <w:tr w:rsidR="0041421E" w:rsidRPr="00E519BA" w14:paraId="60CBE293" w14:textId="77777777" w:rsidTr="004F3D35">
        <w:tc>
          <w:tcPr>
            <w:tcW w:w="2328" w:type="dxa"/>
            <w:shd w:val="clear" w:color="auto" w:fill="D9D9D9" w:themeFill="background1" w:themeFillShade="D9"/>
          </w:tcPr>
          <w:p w14:paraId="3926F2C3" w14:textId="77777777" w:rsidR="0041421E" w:rsidRPr="008C09A8" w:rsidRDefault="0041421E" w:rsidP="0041421E">
            <w:pPr>
              <w:pStyle w:val="TableCell0"/>
              <w:rPr>
                <w:sz w:val="18"/>
                <w:szCs w:val="18"/>
              </w:rPr>
            </w:pPr>
            <w:r w:rsidRPr="008C09A8">
              <w:rPr>
                <w:sz w:val="18"/>
                <w:szCs w:val="18"/>
              </w:rPr>
              <w:t>Total baseband</w:t>
            </w:r>
          </w:p>
        </w:tc>
        <w:tc>
          <w:tcPr>
            <w:tcW w:w="1163" w:type="dxa"/>
            <w:shd w:val="clear" w:color="auto" w:fill="F2F2F2" w:themeFill="background1" w:themeFillShade="F2"/>
          </w:tcPr>
          <w:p w14:paraId="263BE41B" w14:textId="77777777" w:rsidR="0041421E" w:rsidRPr="008C09A8" w:rsidRDefault="0041421E" w:rsidP="0041421E">
            <w:pPr>
              <w:pStyle w:val="TableCell0"/>
              <w:tabs>
                <w:tab w:val="decimal" w:pos="504"/>
              </w:tabs>
              <w:rPr>
                <w:sz w:val="18"/>
                <w:szCs w:val="18"/>
              </w:rPr>
            </w:pPr>
            <w:r w:rsidRPr="008C09A8">
              <w:rPr>
                <w:sz w:val="18"/>
                <w:szCs w:val="18"/>
              </w:rPr>
              <w:t>100%</w:t>
            </w:r>
          </w:p>
        </w:tc>
        <w:tc>
          <w:tcPr>
            <w:tcW w:w="1163" w:type="dxa"/>
          </w:tcPr>
          <w:p w14:paraId="62AA9B4D" w14:textId="55FF2D6D" w:rsidR="0041421E" w:rsidRPr="008C09A8" w:rsidRDefault="0041421E" w:rsidP="004F3D35">
            <w:pPr>
              <w:pStyle w:val="TableCell0"/>
              <w:tabs>
                <w:tab w:val="decimal" w:pos="504"/>
              </w:tabs>
              <w:rPr>
                <w:sz w:val="18"/>
                <w:szCs w:val="18"/>
              </w:rPr>
            </w:pPr>
            <w:r w:rsidRPr="008C09A8">
              <w:rPr>
                <w:sz w:val="18"/>
                <w:szCs w:val="18"/>
              </w:rPr>
              <w:t>47.3%</w:t>
            </w:r>
          </w:p>
        </w:tc>
        <w:tc>
          <w:tcPr>
            <w:tcW w:w="1163" w:type="dxa"/>
          </w:tcPr>
          <w:p w14:paraId="4614BB5A" w14:textId="6A766DA8" w:rsidR="0041421E" w:rsidRPr="008C09A8" w:rsidRDefault="0041421E" w:rsidP="004F3D35">
            <w:pPr>
              <w:pStyle w:val="TableCell0"/>
              <w:tabs>
                <w:tab w:val="decimal" w:pos="504"/>
              </w:tabs>
              <w:rPr>
                <w:sz w:val="18"/>
                <w:szCs w:val="18"/>
              </w:rPr>
            </w:pPr>
            <w:r w:rsidRPr="008C09A8">
              <w:rPr>
                <w:sz w:val="18"/>
                <w:szCs w:val="18"/>
              </w:rPr>
              <w:t>55.6%</w:t>
            </w:r>
          </w:p>
        </w:tc>
        <w:tc>
          <w:tcPr>
            <w:tcW w:w="1163" w:type="dxa"/>
          </w:tcPr>
          <w:p w14:paraId="2464587E" w14:textId="5DA981D0" w:rsidR="0041421E" w:rsidRPr="008C09A8" w:rsidRDefault="0041421E" w:rsidP="004F3D35">
            <w:pPr>
              <w:pStyle w:val="TableCell0"/>
              <w:tabs>
                <w:tab w:val="decimal" w:pos="504"/>
              </w:tabs>
              <w:rPr>
                <w:sz w:val="18"/>
                <w:szCs w:val="18"/>
              </w:rPr>
            </w:pPr>
            <w:r w:rsidRPr="008C09A8">
              <w:rPr>
                <w:sz w:val="18"/>
                <w:szCs w:val="18"/>
              </w:rPr>
              <w:t>77.5%</w:t>
            </w:r>
          </w:p>
        </w:tc>
        <w:tc>
          <w:tcPr>
            <w:tcW w:w="1163" w:type="dxa"/>
          </w:tcPr>
          <w:p w14:paraId="38A3A9B9" w14:textId="6E6201C7" w:rsidR="0041421E" w:rsidRPr="008C09A8" w:rsidRDefault="0041421E" w:rsidP="004F3D35">
            <w:pPr>
              <w:pStyle w:val="TableCell0"/>
              <w:tabs>
                <w:tab w:val="decimal" w:pos="504"/>
              </w:tabs>
              <w:rPr>
                <w:sz w:val="18"/>
                <w:szCs w:val="18"/>
              </w:rPr>
            </w:pPr>
            <w:r w:rsidRPr="008C09A8">
              <w:rPr>
                <w:sz w:val="18"/>
                <w:szCs w:val="18"/>
              </w:rPr>
              <w:t>93.0%</w:t>
            </w:r>
          </w:p>
        </w:tc>
        <w:tc>
          <w:tcPr>
            <w:tcW w:w="1164" w:type="dxa"/>
          </w:tcPr>
          <w:p w14:paraId="79B2F0C6" w14:textId="1691F972" w:rsidR="0041421E" w:rsidRPr="008C09A8" w:rsidRDefault="0041421E" w:rsidP="004F3D35">
            <w:pPr>
              <w:pStyle w:val="TableCell0"/>
              <w:tabs>
                <w:tab w:val="decimal" w:pos="504"/>
              </w:tabs>
              <w:rPr>
                <w:sz w:val="18"/>
                <w:szCs w:val="18"/>
              </w:rPr>
            </w:pPr>
            <w:r w:rsidRPr="008C09A8">
              <w:rPr>
                <w:sz w:val="18"/>
                <w:szCs w:val="18"/>
              </w:rPr>
              <w:t>16.2%</w:t>
            </w:r>
          </w:p>
        </w:tc>
      </w:tr>
      <w:tr w:rsidR="0041421E" w:rsidRPr="00E519BA" w14:paraId="7013C557" w14:textId="77777777" w:rsidTr="004F3D35">
        <w:tc>
          <w:tcPr>
            <w:tcW w:w="2328" w:type="dxa"/>
            <w:shd w:val="clear" w:color="auto" w:fill="D9D9D9" w:themeFill="background1" w:themeFillShade="D9"/>
          </w:tcPr>
          <w:p w14:paraId="08C00AFB" w14:textId="511D4995" w:rsidR="0041421E" w:rsidRPr="008C09A8" w:rsidRDefault="00C00A97" w:rsidP="0041421E">
            <w:pPr>
              <w:pStyle w:val="TableCell0"/>
              <w:rPr>
                <w:sz w:val="18"/>
                <w:szCs w:val="18"/>
              </w:rPr>
            </w:pPr>
            <w:r w:rsidRPr="008C09A8">
              <w:rPr>
                <w:sz w:val="18"/>
                <w:szCs w:val="18"/>
              </w:rPr>
              <w:t>Total overall</w:t>
            </w:r>
            <w:r w:rsidR="0041421E" w:rsidRPr="008C09A8">
              <w:rPr>
                <w:sz w:val="18"/>
                <w:szCs w:val="18"/>
              </w:rPr>
              <w:t xml:space="preserve"> [40% RF: 60% BB]</w:t>
            </w:r>
          </w:p>
        </w:tc>
        <w:tc>
          <w:tcPr>
            <w:tcW w:w="1163" w:type="dxa"/>
            <w:shd w:val="clear" w:color="auto" w:fill="F2F2F2" w:themeFill="background1" w:themeFillShade="F2"/>
          </w:tcPr>
          <w:p w14:paraId="4A71F009" w14:textId="77777777" w:rsidR="0041421E" w:rsidRPr="008C09A8" w:rsidRDefault="0041421E" w:rsidP="0041421E">
            <w:pPr>
              <w:pStyle w:val="TableCell0"/>
              <w:tabs>
                <w:tab w:val="decimal" w:pos="504"/>
              </w:tabs>
              <w:rPr>
                <w:sz w:val="18"/>
                <w:szCs w:val="18"/>
              </w:rPr>
            </w:pPr>
            <w:r w:rsidRPr="008C09A8">
              <w:rPr>
                <w:sz w:val="18"/>
                <w:szCs w:val="18"/>
              </w:rPr>
              <w:t>100%</w:t>
            </w:r>
          </w:p>
        </w:tc>
        <w:tc>
          <w:tcPr>
            <w:tcW w:w="1163" w:type="dxa"/>
          </w:tcPr>
          <w:p w14:paraId="10127399" w14:textId="1C5AEAB5" w:rsidR="0041421E" w:rsidRPr="008C09A8" w:rsidRDefault="0041421E" w:rsidP="004F3D35">
            <w:pPr>
              <w:pStyle w:val="TableCell0"/>
              <w:tabs>
                <w:tab w:val="decimal" w:pos="504"/>
              </w:tabs>
              <w:rPr>
                <w:sz w:val="18"/>
                <w:szCs w:val="18"/>
              </w:rPr>
            </w:pPr>
            <w:r w:rsidRPr="008C09A8">
              <w:rPr>
                <w:sz w:val="18"/>
                <w:szCs w:val="18"/>
              </w:rPr>
              <w:t>68.4%</w:t>
            </w:r>
          </w:p>
        </w:tc>
        <w:tc>
          <w:tcPr>
            <w:tcW w:w="1163" w:type="dxa"/>
          </w:tcPr>
          <w:p w14:paraId="2EE95E65" w14:textId="787BDB78" w:rsidR="0041421E" w:rsidRPr="008C09A8" w:rsidRDefault="0041421E" w:rsidP="004F3D35">
            <w:pPr>
              <w:pStyle w:val="TableCell0"/>
              <w:tabs>
                <w:tab w:val="decimal" w:pos="504"/>
              </w:tabs>
              <w:rPr>
                <w:sz w:val="18"/>
                <w:szCs w:val="18"/>
              </w:rPr>
            </w:pPr>
            <w:r w:rsidRPr="008C09A8">
              <w:rPr>
                <w:sz w:val="18"/>
                <w:szCs w:val="18"/>
              </w:rPr>
              <w:t>57.9%</w:t>
            </w:r>
          </w:p>
        </w:tc>
        <w:tc>
          <w:tcPr>
            <w:tcW w:w="1163" w:type="dxa"/>
          </w:tcPr>
          <w:p w14:paraId="49D709CE" w14:textId="71398EEE" w:rsidR="0041421E" w:rsidRPr="008C09A8" w:rsidRDefault="0041421E" w:rsidP="004F3D35">
            <w:pPr>
              <w:pStyle w:val="TableCell0"/>
              <w:tabs>
                <w:tab w:val="decimal" w:pos="504"/>
              </w:tabs>
              <w:rPr>
                <w:sz w:val="18"/>
                <w:szCs w:val="18"/>
              </w:rPr>
            </w:pPr>
            <w:r w:rsidRPr="008C09A8">
              <w:rPr>
                <w:sz w:val="18"/>
                <w:szCs w:val="18"/>
              </w:rPr>
              <w:t>86.5%</w:t>
            </w:r>
          </w:p>
        </w:tc>
        <w:tc>
          <w:tcPr>
            <w:tcW w:w="1163" w:type="dxa"/>
          </w:tcPr>
          <w:p w14:paraId="599FF7C1" w14:textId="1A366520" w:rsidR="0041421E" w:rsidRPr="008C09A8" w:rsidRDefault="0041421E" w:rsidP="001D47F2">
            <w:pPr>
              <w:pStyle w:val="TableCell0"/>
              <w:tabs>
                <w:tab w:val="decimal" w:pos="504"/>
              </w:tabs>
              <w:rPr>
                <w:sz w:val="18"/>
                <w:szCs w:val="18"/>
              </w:rPr>
            </w:pPr>
            <w:r w:rsidRPr="008C09A8">
              <w:rPr>
                <w:sz w:val="18"/>
                <w:szCs w:val="18"/>
              </w:rPr>
              <w:t>94.7%</w:t>
            </w:r>
          </w:p>
        </w:tc>
        <w:tc>
          <w:tcPr>
            <w:tcW w:w="1164" w:type="dxa"/>
          </w:tcPr>
          <w:p w14:paraId="68F091BC" w14:textId="575F551A" w:rsidR="0041421E" w:rsidRPr="008C09A8" w:rsidRDefault="0041421E" w:rsidP="001D47F2">
            <w:pPr>
              <w:pStyle w:val="TableCell0"/>
              <w:tabs>
                <w:tab w:val="decimal" w:pos="504"/>
              </w:tabs>
              <w:rPr>
                <w:sz w:val="18"/>
                <w:szCs w:val="18"/>
              </w:rPr>
            </w:pPr>
            <w:r w:rsidRPr="008C09A8">
              <w:rPr>
                <w:sz w:val="18"/>
                <w:szCs w:val="18"/>
              </w:rPr>
              <w:t>33.7%</w:t>
            </w:r>
          </w:p>
        </w:tc>
      </w:tr>
    </w:tbl>
    <w:p w14:paraId="690F47A6" w14:textId="6B9CB118" w:rsidR="00202336" w:rsidRDefault="009455BF" w:rsidP="009455BF">
      <w:pPr>
        <w:pStyle w:val="Heading2"/>
      </w:pPr>
      <w:r>
        <w:t xml:space="preserve">Complexity reduction </w:t>
      </w:r>
      <w:r w:rsidR="009F413C">
        <w:t>techniques</w:t>
      </w:r>
    </w:p>
    <w:p w14:paraId="25D4B4FD" w14:textId="7542C8FF" w:rsidR="0041421E" w:rsidRDefault="0041421E" w:rsidP="0041421E">
      <w:r>
        <w:t xml:space="preserve">There are several complexity </w:t>
      </w:r>
      <w:r w:rsidR="009F413C">
        <w:t xml:space="preserve">techniques </w:t>
      </w:r>
      <w:r w:rsidR="00B0167F">
        <w:t>listed in the objectives of the SID. In addition, there were several items discussed for Rel-17 RedCap.</w:t>
      </w:r>
      <w:r w:rsidR="006E5E1C">
        <w:t xml:space="preserve"> The list </w:t>
      </w:r>
      <w:r w:rsidR="0005476E">
        <w:t xml:space="preserve">of some possible techniques </w:t>
      </w:r>
      <w:r w:rsidR="009F413C">
        <w:t xml:space="preserve">examined in the document </w:t>
      </w:r>
      <w:r w:rsidR="006E5E1C">
        <w:t>is presented below</w:t>
      </w:r>
      <w:r w:rsidR="009F413C">
        <w:t>. All these techniques can reduce the peak data rate.</w:t>
      </w:r>
    </w:p>
    <w:p w14:paraId="52385F12" w14:textId="0C47BE3A" w:rsidR="00B0167F" w:rsidRDefault="00B0167F" w:rsidP="00B0167F">
      <w:pPr>
        <w:pStyle w:val="ListParagraph"/>
        <w:numPr>
          <w:ilvl w:val="0"/>
          <w:numId w:val="32"/>
        </w:numPr>
      </w:pPr>
      <w:r>
        <w:t>HARQ buffer</w:t>
      </w:r>
    </w:p>
    <w:p w14:paraId="37596D3F" w14:textId="5F2E788E" w:rsidR="00B0167F" w:rsidRDefault="00B0167F" w:rsidP="00B0167F">
      <w:pPr>
        <w:pStyle w:val="ListParagraph"/>
        <w:numPr>
          <w:ilvl w:val="1"/>
          <w:numId w:val="32"/>
        </w:numPr>
      </w:pPr>
      <w:r>
        <w:t>Number of HARQ processes</w:t>
      </w:r>
    </w:p>
    <w:p w14:paraId="14D3B861" w14:textId="3B91489C" w:rsidR="00471ED1" w:rsidRDefault="00471ED1" w:rsidP="00B0167F">
      <w:pPr>
        <w:pStyle w:val="ListParagraph"/>
        <w:numPr>
          <w:ilvl w:val="1"/>
          <w:numId w:val="32"/>
        </w:numPr>
      </w:pPr>
      <w:r>
        <w:t>HARQ buffer size reduction</w:t>
      </w:r>
    </w:p>
    <w:p w14:paraId="6869896A" w14:textId="4D3604C1" w:rsidR="00B0167F" w:rsidRDefault="00B0167F" w:rsidP="00B0167F">
      <w:pPr>
        <w:pStyle w:val="ListParagraph"/>
        <w:numPr>
          <w:ilvl w:val="1"/>
          <w:numId w:val="32"/>
        </w:numPr>
      </w:pPr>
      <w:r>
        <w:t>L</w:t>
      </w:r>
      <w:r w:rsidR="00094096">
        <w:t>2</w:t>
      </w:r>
      <w:r>
        <w:t xml:space="preserve"> buffer</w:t>
      </w:r>
      <w:r w:rsidR="00094096">
        <w:t xml:space="preserve"> size</w:t>
      </w:r>
      <w:r w:rsidR="006E5E1C">
        <w:t xml:space="preserve"> </w:t>
      </w:r>
      <w:r w:rsidR="00094096">
        <w:t xml:space="preserve">reduction </w:t>
      </w:r>
      <w:r w:rsidR="006E5E1C">
        <w:fldChar w:fldCharType="begin"/>
      </w:r>
      <w:r w:rsidR="006E5E1C">
        <w:instrText xml:space="preserve"> REF _Ref100755441 \r \h </w:instrText>
      </w:r>
      <w:r w:rsidR="006E5E1C">
        <w:fldChar w:fldCharType="separate"/>
      </w:r>
      <w:r w:rsidR="009300F6">
        <w:t>[6]</w:t>
      </w:r>
      <w:r w:rsidR="006E5E1C">
        <w:fldChar w:fldCharType="end"/>
      </w:r>
    </w:p>
    <w:p w14:paraId="57BCDA19" w14:textId="255063C8" w:rsidR="006E5E1C" w:rsidRDefault="006E5E1C" w:rsidP="006E5E1C">
      <w:pPr>
        <w:pStyle w:val="ListParagraph"/>
        <w:numPr>
          <w:ilvl w:val="0"/>
          <w:numId w:val="32"/>
        </w:numPr>
      </w:pPr>
      <w:r>
        <w:t>Modulation order</w:t>
      </w:r>
    </w:p>
    <w:p w14:paraId="1810C933" w14:textId="0B68F556" w:rsidR="006E5E1C" w:rsidRDefault="006E5E1C" w:rsidP="006E5E1C">
      <w:pPr>
        <w:pStyle w:val="ListParagraph"/>
        <w:numPr>
          <w:ilvl w:val="1"/>
          <w:numId w:val="32"/>
        </w:numPr>
      </w:pPr>
      <w:r>
        <w:t>256</w:t>
      </w:r>
      <w:r>
        <w:sym w:font="Symbol" w:char="F0AE"/>
      </w:r>
      <w:r>
        <w:t>16 QAM on the DL</w:t>
      </w:r>
    </w:p>
    <w:p w14:paraId="5498A667" w14:textId="59759FD6" w:rsidR="006E5E1C" w:rsidRDefault="006E5E1C" w:rsidP="006E5E1C">
      <w:pPr>
        <w:pStyle w:val="ListParagraph"/>
        <w:numPr>
          <w:ilvl w:val="1"/>
          <w:numId w:val="32"/>
        </w:numPr>
      </w:pPr>
      <w:r>
        <w:t>64</w:t>
      </w:r>
      <w:r>
        <w:sym w:font="Symbol" w:char="F0AE"/>
      </w:r>
      <w:r>
        <w:t>16 QAM on the UL</w:t>
      </w:r>
    </w:p>
    <w:p w14:paraId="1081BFAB" w14:textId="27016592" w:rsidR="006E5E1C" w:rsidRDefault="006E5E1C" w:rsidP="006E5E1C">
      <w:pPr>
        <w:pStyle w:val="ListParagraph"/>
        <w:numPr>
          <w:ilvl w:val="0"/>
          <w:numId w:val="32"/>
        </w:numPr>
      </w:pPr>
      <w:r>
        <w:t>5 MHz bandwidth</w:t>
      </w:r>
    </w:p>
    <w:p w14:paraId="7BA252B3" w14:textId="5064D585" w:rsidR="006E5E1C" w:rsidRDefault="006E5E1C" w:rsidP="006E5E1C">
      <w:pPr>
        <w:pStyle w:val="ListParagraph"/>
        <w:numPr>
          <w:ilvl w:val="1"/>
          <w:numId w:val="32"/>
        </w:numPr>
      </w:pPr>
      <w:r>
        <w:t xml:space="preserve">5 MHz </w:t>
      </w:r>
      <w:r w:rsidR="0056746E">
        <w:t xml:space="preserve">restriction </w:t>
      </w:r>
      <w:r>
        <w:t>for PDSCH / PU</w:t>
      </w:r>
      <w:r w:rsidR="0056746E">
        <w:t>S</w:t>
      </w:r>
      <w:r>
        <w:t>CH</w:t>
      </w:r>
    </w:p>
    <w:p w14:paraId="3C4F2ED1" w14:textId="4D46C919" w:rsidR="003A7D6D" w:rsidRDefault="003A7D6D" w:rsidP="003A7D6D">
      <w:pPr>
        <w:pStyle w:val="ListParagraph"/>
        <w:numPr>
          <w:ilvl w:val="1"/>
          <w:numId w:val="32"/>
        </w:numPr>
      </w:pPr>
      <w:r>
        <w:t>5 MHz RF bandwidth</w:t>
      </w:r>
      <w:r w:rsidR="00A575E9">
        <w:t xml:space="preserve"> (symmetric bandwidth)</w:t>
      </w:r>
    </w:p>
    <w:p w14:paraId="4205C796" w14:textId="77777777" w:rsidR="00A8465A" w:rsidRDefault="00A8465A" w:rsidP="00A8465A">
      <w:pPr>
        <w:pStyle w:val="ListParagraph"/>
        <w:numPr>
          <w:ilvl w:val="1"/>
          <w:numId w:val="32"/>
        </w:numPr>
      </w:pPr>
      <w:r>
        <w:t>Asymmetric bandwidth</w:t>
      </w:r>
    </w:p>
    <w:p w14:paraId="35F63438" w14:textId="5A81EF5C" w:rsidR="006E5E1C" w:rsidRDefault="006E5E1C" w:rsidP="006E5E1C">
      <w:pPr>
        <w:pStyle w:val="ListParagraph"/>
        <w:numPr>
          <w:ilvl w:val="0"/>
          <w:numId w:val="32"/>
        </w:numPr>
      </w:pPr>
      <w:r>
        <w:t>Processing time relaxation</w:t>
      </w:r>
    </w:p>
    <w:p w14:paraId="413E075C" w14:textId="7CC57275" w:rsidR="006E5E1C" w:rsidRDefault="006E5E1C" w:rsidP="006E5E1C">
      <w:pPr>
        <w:pStyle w:val="ListParagraph"/>
        <w:numPr>
          <w:ilvl w:val="1"/>
          <w:numId w:val="32"/>
        </w:numPr>
      </w:pPr>
      <w:r>
        <w:t>PDSCH</w:t>
      </w:r>
      <w:r w:rsidR="0056746E">
        <w:t>/PUSCH</w:t>
      </w:r>
    </w:p>
    <w:p w14:paraId="3DC4E033" w14:textId="2D749F01" w:rsidR="000568EF" w:rsidRDefault="000568EF" w:rsidP="006E5E1C">
      <w:pPr>
        <w:pStyle w:val="ListParagraph"/>
        <w:numPr>
          <w:ilvl w:val="1"/>
          <w:numId w:val="32"/>
        </w:numPr>
      </w:pPr>
      <w:r>
        <w:t>PDCCH processing and PDSCH/PUSCH</w:t>
      </w:r>
    </w:p>
    <w:p w14:paraId="03AD250C" w14:textId="7D073B41" w:rsidR="006E5E1C" w:rsidRPr="0041421E" w:rsidRDefault="006E5E1C" w:rsidP="006E5E1C">
      <w:pPr>
        <w:pStyle w:val="ListParagraph"/>
        <w:numPr>
          <w:ilvl w:val="1"/>
          <w:numId w:val="32"/>
        </w:numPr>
      </w:pPr>
      <w:r>
        <w:t>CSI</w:t>
      </w:r>
    </w:p>
    <w:p w14:paraId="7DD873FB" w14:textId="77777777" w:rsidR="00094096" w:rsidRDefault="00094096" w:rsidP="009455BF">
      <w:pPr>
        <w:pStyle w:val="Heading3"/>
      </w:pPr>
      <w:r>
        <w:t>HARQ Buffer</w:t>
      </w:r>
    </w:p>
    <w:p w14:paraId="341CB50C" w14:textId="1260C294" w:rsidR="009455BF" w:rsidRDefault="008D2803" w:rsidP="00094096">
      <w:pPr>
        <w:pStyle w:val="Heading4"/>
      </w:pPr>
      <w:bookmarkStart w:id="6" w:name="_Ref101431508"/>
      <w:r>
        <w:t xml:space="preserve">Reduced number of </w:t>
      </w:r>
      <w:r w:rsidR="009455BF">
        <w:t xml:space="preserve">HARQ </w:t>
      </w:r>
      <w:r>
        <w:t>processes</w:t>
      </w:r>
      <w:bookmarkEnd w:id="6"/>
    </w:p>
    <w:p w14:paraId="251570D3" w14:textId="709892E7" w:rsidR="00392C7E" w:rsidRPr="00392C7E" w:rsidRDefault="00392C7E" w:rsidP="00392C7E">
      <w:pPr>
        <w:rPr>
          <w:u w:val="single"/>
        </w:rPr>
      </w:pPr>
      <w:r w:rsidRPr="00392C7E">
        <w:rPr>
          <w:u w:val="single"/>
        </w:rPr>
        <w:t>Background</w:t>
      </w:r>
    </w:p>
    <w:p w14:paraId="49B9AAEA" w14:textId="20792827" w:rsidR="00BF3071" w:rsidRDefault="009455BF" w:rsidP="009455BF">
      <w:r>
        <w:t xml:space="preserve">Several companies expressed interest in reducing the </w:t>
      </w:r>
      <w:r w:rsidR="007F7B2E">
        <w:t>number</w:t>
      </w:r>
      <w:r>
        <w:t xml:space="preserve"> </w:t>
      </w:r>
      <w:r w:rsidR="007F7B2E">
        <w:t>of</w:t>
      </w:r>
      <w:r>
        <w:t xml:space="preserve"> HARQ</w:t>
      </w:r>
      <w:r w:rsidR="007F7B2E">
        <w:t xml:space="preserve"> processes</w:t>
      </w:r>
      <w:r w:rsidR="00BF3071">
        <w:t xml:space="preserve"> during the development of the SID.</w:t>
      </w:r>
      <w:r w:rsidR="009F413C">
        <w:t xml:space="preserve"> The standard specifies the number of processes a UE must support.</w:t>
      </w:r>
    </w:p>
    <w:p w14:paraId="6A81DADD" w14:textId="7DF0A7CC" w:rsidR="009455BF" w:rsidRDefault="009455BF" w:rsidP="009455BF">
      <w:r>
        <w:t>From 38.214 clause 5.1</w:t>
      </w:r>
      <w:r w:rsidR="009F413C">
        <w:t>, a UE can be configured with fewer than the required 16 processes.</w:t>
      </w:r>
    </w:p>
    <w:p w14:paraId="300CD171" w14:textId="47EE9782" w:rsidR="009455BF" w:rsidRPr="009455BF" w:rsidRDefault="009455BF" w:rsidP="009455BF">
      <w:pPr>
        <w:ind w:left="432"/>
        <w:rPr>
          <w:i/>
          <w:iCs/>
          <w:sz w:val="20"/>
          <w:szCs w:val="20"/>
        </w:rPr>
      </w:pPr>
      <w:r w:rsidRPr="009455BF">
        <w:rPr>
          <w:i/>
          <w:iCs/>
          <w:sz w:val="20"/>
          <w:szCs w:val="20"/>
        </w:rPr>
        <w:t xml:space="preserve">For downlink, a maximum of 16 HARQ processes per cell is supported by the UE. The number of processes the UE may assume will at most be used for the downlink is configured to the UE for each cell separately by higher layer parameter </w:t>
      </w:r>
      <w:r w:rsidRPr="00A2631D">
        <w:rPr>
          <w:i/>
          <w:iCs/>
          <w:sz w:val="20"/>
          <w:szCs w:val="20"/>
        </w:rPr>
        <w:t>nrofHARQ-ProcessesForPDSCH</w:t>
      </w:r>
      <w:r w:rsidRPr="009455BF">
        <w:rPr>
          <w:i/>
          <w:iCs/>
          <w:sz w:val="20"/>
          <w:szCs w:val="20"/>
        </w:rPr>
        <w:t>, and when no configuration is provided the UE may assume a default number of 8 processes.</w:t>
      </w:r>
    </w:p>
    <w:p w14:paraId="1765D919" w14:textId="0A5D5AB1" w:rsidR="009455BF" w:rsidRDefault="00A2631D" w:rsidP="009455BF">
      <w:r>
        <w:t>Also from 38.214, clause 6.1</w:t>
      </w:r>
      <w:r w:rsidR="009F413C">
        <w:t>, a UE must support 16 HARQ processes.</w:t>
      </w:r>
    </w:p>
    <w:p w14:paraId="433B3A16" w14:textId="0375C6AC" w:rsidR="00A2631D" w:rsidRPr="009455BF" w:rsidRDefault="00A2631D" w:rsidP="00A2631D">
      <w:pPr>
        <w:ind w:left="432"/>
        <w:rPr>
          <w:i/>
          <w:iCs/>
          <w:sz w:val="20"/>
          <w:szCs w:val="20"/>
        </w:rPr>
      </w:pPr>
      <w:r w:rsidRPr="00A2631D">
        <w:rPr>
          <w:i/>
          <w:iCs/>
          <w:sz w:val="20"/>
          <w:szCs w:val="20"/>
        </w:rPr>
        <w:t>For uplink, 16 HARQ processes per cell is supported by the UE.</w:t>
      </w:r>
    </w:p>
    <w:p w14:paraId="5776E705" w14:textId="5F13D37D" w:rsidR="00A2631D" w:rsidRDefault="00A2631D" w:rsidP="009455BF">
      <w:r>
        <w:t xml:space="preserve">On the downlink, the size of HARQ buffer is basically the product of the number of soft bits to represent a channel bit, the maximum modulation order, the maximum number of RBs supported (bandwidth), the number of MIMO layers supported, the number of carriers supported, and the number of HARQ processes </w:t>
      </w:r>
      <w:r>
        <w:lastRenderedPageBreak/>
        <w:t xml:space="preserve">supported. The size of the HARQ buffer is also a function of </w:t>
      </w:r>
      <w:r w:rsidR="00AF5531">
        <w:t xml:space="preserve">the coding rate. </w:t>
      </w:r>
      <w:r>
        <w:t>LBRM (limited buffer rate matching)</w:t>
      </w:r>
      <w:r w:rsidR="007F7B2E">
        <w:t xml:space="preserve"> </w:t>
      </w:r>
      <w:r>
        <w:t>reduce</w:t>
      </w:r>
      <w:r w:rsidR="00AF5531">
        <w:t>s</w:t>
      </w:r>
      <w:r>
        <w:t xml:space="preserve"> the amount of </w:t>
      </w:r>
      <w:r w:rsidR="007F7B2E">
        <w:t>buffer needed</w:t>
      </w:r>
      <w:r>
        <w:t>.</w:t>
      </w:r>
      <w:r w:rsidR="007F7B2E">
        <w:t xml:space="preserve"> </w:t>
      </w:r>
    </w:p>
    <w:p w14:paraId="5093A8A0" w14:textId="7576E91B" w:rsidR="002459BB" w:rsidRDefault="002459BB" w:rsidP="009455BF">
      <w:r>
        <w:t xml:space="preserve">To achieve peak data rate, the number of HARQ processes should be related to the time needed for a re-transmission of a TB (on the DL, PDCCH processing time, PDSCH processing time, feedback time). </w:t>
      </w:r>
      <w:r w:rsidR="00A575E9">
        <w:t xml:space="preserve">Assuming one HARQ process per slot and the transmission time is expressed in slots, when </w:t>
      </w:r>
      <w:r>
        <w:t>the number of HARQ processes is less than the re-transmission time, the peak data rate would be reduced</w:t>
      </w:r>
      <w:r w:rsidR="00A575E9">
        <w:t xml:space="preserve"> </w:t>
      </w:r>
      <w:r w:rsidR="009A2A90">
        <w:t xml:space="preserve">due to the wait </w:t>
      </w:r>
      <w:r w:rsidR="00AF3895">
        <w:t xml:space="preserve">for reusing </w:t>
      </w:r>
      <w:r w:rsidR="009A2A90">
        <w:t>the same HARQ process</w:t>
      </w:r>
      <w:r>
        <w:t>.</w:t>
      </w:r>
    </w:p>
    <w:p w14:paraId="2F15086C" w14:textId="1880B302" w:rsidR="007E7940" w:rsidRPr="00BF3071" w:rsidRDefault="007F7B2E" w:rsidP="00AD020A">
      <w:pPr>
        <w:rPr>
          <w:u w:val="single"/>
        </w:rPr>
      </w:pPr>
      <w:r w:rsidRPr="00BF3071">
        <w:rPr>
          <w:u w:val="single"/>
        </w:rPr>
        <w:t>Analysis</w:t>
      </w:r>
    </w:p>
    <w:p w14:paraId="7720908C" w14:textId="78A7D6BA" w:rsidR="00BF3071" w:rsidRDefault="00710150" w:rsidP="00AD020A">
      <w:r>
        <w:t xml:space="preserve">HARQ buffer represents 14% </w:t>
      </w:r>
      <w:r w:rsidR="00BF3071">
        <w:t xml:space="preserve">and 12% </w:t>
      </w:r>
      <w:r>
        <w:t>of the baseband complexity in the reference design for FDD</w:t>
      </w:r>
      <w:r w:rsidR="00BF3071">
        <w:t xml:space="preserve"> and TDD. respectively</w:t>
      </w:r>
      <w:r w:rsidR="00036E55">
        <w:t xml:space="preserve">, as listed in </w:t>
      </w:r>
      <w:r>
        <w:fldChar w:fldCharType="begin"/>
      </w:r>
      <w:r>
        <w:instrText xml:space="preserve"> REF _Ref100559981 \h </w:instrText>
      </w:r>
      <w:r>
        <w:fldChar w:fldCharType="separate"/>
      </w:r>
      <w:r w:rsidR="009300F6">
        <w:t xml:space="preserve">Table </w:t>
      </w:r>
      <w:r w:rsidR="009300F6">
        <w:rPr>
          <w:noProof/>
        </w:rPr>
        <w:t>1</w:t>
      </w:r>
      <w:r>
        <w:fldChar w:fldCharType="end"/>
      </w:r>
      <w:r>
        <w:t xml:space="preserve">. </w:t>
      </w:r>
      <w:r w:rsidR="007F7B2E">
        <w:t xml:space="preserve">Reducing the number of </w:t>
      </w:r>
      <w:r>
        <w:t xml:space="preserve">HARQ processes supported will lead to a complexity reduction for the HARQ buffer. However, </w:t>
      </w:r>
      <w:r w:rsidR="00036E55">
        <w:t xml:space="preserve">when considering the complexity reduction with </w:t>
      </w:r>
      <w:r>
        <w:t xml:space="preserve">the bandwidth reduction, one MIMO layer, no support for carrier aggregation, and maximum modulation order reduction, the HARQ buffer size has been </w:t>
      </w:r>
      <w:r w:rsidR="00D67005">
        <w:t xml:space="preserve">already </w:t>
      </w:r>
      <w:r>
        <w:t>reduced significantly</w:t>
      </w:r>
      <w:r w:rsidR="00036E55">
        <w:t xml:space="preserve"> to 1%</w:t>
      </w:r>
      <w:r w:rsidR="00BF3071">
        <w:t xml:space="preserve"> </w:t>
      </w:r>
      <w:r w:rsidR="00D67005">
        <w:t xml:space="preserve">(FDD) </w:t>
      </w:r>
      <w:r w:rsidR="00BF3071">
        <w:t>and 0.5%</w:t>
      </w:r>
      <w:r w:rsidR="00D67005">
        <w:t xml:space="preserve"> (TDD)</w:t>
      </w:r>
      <w:r w:rsidR="00036E55">
        <w:t>, as captured in</w:t>
      </w:r>
      <w:r>
        <w:t xml:space="preserve"> </w:t>
      </w:r>
      <w:r w:rsidR="00036E55">
        <w:t xml:space="preserve">the baseline configuration in </w:t>
      </w:r>
      <w:r>
        <w:fldChar w:fldCharType="begin"/>
      </w:r>
      <w:r>
        <w:instrText xml:space="preserve"> REF _Ref100556554 \h </w:instrText>
      </w:r>
      <w:r>
        <w:fldChar w:fldCharType="separate"/>
      </w:r>
      <w:r w:rsidR="009300F6">
        <w:t xml:space="preserve">Table </w:t>
      </w:r>
      <w:r w:rsidR="009300F6">
        <w:rPr>
          <w:noProof/>
        </w:rPr>
        <w:t>2</w:t>
      </w:r>
      <w:r>
        <w:fldChar w:fldCharType="end"/>
      </w:r>
      <w:r w:rsidR="00BF3071">
        <w:t xml:space="preserve"> and </w:t>
      </w:r>
      <w:r w:rsidR="00BF3071">
        <w:fldChar w:fldCharType="begin"/>
      </w:r>
      <w:r w:rsidR="00BF3071">
        <w:instrText xml:space="preserve"> REF _Ref100738244 \h </w:instrText>
      </w:r>
      <w:r w:rsidR="00BF3071">
        <w:fldChar w:fldCharType="separate"/>
      </w:r>
      <w:r w:rsidR="009300F6">
        <w:t xml:space="preserve">Table </w:t>
      </w:r>
      <w:r w:rsidR="009300F6">
        <w:rPr>
          <w:noProof/>
        </w:rPr>
        <w:t>3</w:t>
      </w:r>
      <w:r w:rsidR="00BF3071">
        <w:fldChar w:fldCharType="end"/>
      </w:r>
      <w:r w:rsidR="00BF3071">
        <w:t>, respectively</w:t>
      </w:r>
      <w:r>
        <w:t>.</w:t>
      </w:r>
      <w:r w:rsidR="00036E55">
        <w:t xml:space="preserve"> </w:t>
      </w:r>
      <w:r w:rsidR="002459BB">
        <w:t xml:space="preserve">Reducing the number of HARQ processes may not provide a significant complexity reduction. </w:t>
      </w:r>
      <w:r w:rsidR="005E6C4E">
        <w:t>The following table examines the complexity reduction with a 50% reduction in the number of HARQ processes</w:t>
      </w:r>
      <w:r w:rsidR="002459BB">
        <w:t xml:space="preserve"> for both the DL and UL</w:t>
      </w:r>
      <w:r w:rsidR="005E6C4E">
        <w:t>.</w:t>
      </w:r>
    </w:p>
    <w:p w14:paraId="55E5108D" w14:textId="79729105" w:rsidR="005E6C4E" w:rsidRDefault="005E6C4E" w:rsidP="005E6C4E">
      <w:pPr>
        <w:pStyle w:val="Caption"/>
        <w:keepNext/>
      </w:pPr>
      <w:bookmarkStart w:id="7" w:name="_Ref100825936"/>
      <w:r>
        <w:t xml:space="preserve">Table </w:t>
      </w:r>
      <w:fldSimple w:instr=" SEQ Table \* ARABIC ">
        <w:r w:rsidR="009300F6">
          <w:rPr>
            <w:noProof/>
          </w:rPr>
          <w:t>4</w:t>
        </w:r>
      </w:fldSimple>
      <w:bookmarkEnd w:id="7"/>
      <w:r w:rsidR="00D2556C">
        <w:t>. Comparison of complexity reduction with reduced number of HARQ processes</w:t>
      </w:r>
      <w:r w:rsidR="0073717A">
        <w:t>. Red font indicates changed value from baseline.</w:t>
      </w:r>
    </w:p>
    <w:tbl>
      <w:tblPr>
        <w:tblStyle w:val="TableGrid"/>
        <w:tblW w:w="9307" w:type="dxa"/>
        <w:tblLayout w:type="fixed"/>
        <w:tblLook w:val="04A0" w:firstRow="1" w:lastRow="0" w:firstColumn="1" w:lastColumn="0" w:noHBand="0" w:noVBand="1"/>
      </w:tblPr>
      <w:tblGrid>
        <w:gridCol w:w="2328"/>
        <w:gridCol w:w="1163"/>
        <w:gridCol w:w="1163"/>
        <w:gridCol w:w="1163"/>
        <w:gridCol w:w="1163"/>
        <w:gridCol w:w="1163"/>
        <w:gridCol w:w="1164"/>
      </w:tblGrid>
      <w:tr w:rsidR="001C4CF0" w:rsidRPr="0073717A" w14:paraId="69C02BAF" w14:textId="77777777" w:rsidTr="00F03E9A">
        <w:trPr>
          <w:tblHeader/>
        </w:trPr>
        <w:tc>
          <w:tcPr>
            <w:tcW w:w="2328" w:type="dxa"/>
            <w:shd w:val="clear" w:color="auto" w:fill="7F7F7F" w:themeFill="text1" w:themeFillTint="80"/>
          </w:tcPr>
          <w:p w14:paraId="1A4D27FE" w14:textId="77777777" w:rsidR="001C4CF0" w:rsidRPr="0073717A" w:rsidRDefault="001C4CF0" w:rsidP="00D2556C">
            <w:pPr>
              <w:pStyle w:val="TableCell0"/>
              <w:jc w:val="center"/>
              <w:rPr>
                <w:b/>
                <w:bCs/>
                <w:sz w:val="18"/>
                <w:szCs w:val="18"/>
              </w:rPr>
            </w:pPr>
          </w:p>
        </w:tc>
        <w:tc>
          <w:tcPr>
            <w:tcW w:w="3489" w:type="dxa"/>
            <w:gridSpan w:val="3"/>
            <w:tcBorders>
              <w:right w:val="triple" w:sz="4" w:space="0" w:color="auto"/>
            </w:tcBorders>
            <w:shd w:val="clear" w:color="auto" w:fill="7F7F7F" w:themeFill="text1" w:themeFillTint="80"/>
          </w:tcPr>
          <w:p w14:paraId="05B6CE66" w14:textId="50A90BD7" w:rsidR="001C4CF0" w:rsidRPr="0073717A" w:rsidRDefault="001C4CF0" w:rsidP="00D2556C">
            <w:pPr>
              <w:pStyle w:val="TableCell0"/>
              <w:jc w:val="center"/>
              <w:rPr>
                <w:b/>
                <w:bCs/>
                <w:sz w:val="18"/>
                <w:szCs w:val="18"/>
              </w:rPr>
            </w:pPr>
            <w:r w:rsidRPr="0073717A">
              <w:rPr>
                <w:b/>
                <w:bCs/>
                <w:sz w:val="18"/>
                <w:szCs w:val="18"/>
              </w:rPr>
              <w:t>FR1 FDD (2 RX)</w:t>
            </w:r>
          </w:p>
        </w:tc>
        <w:tc>
          <w:tcPr>
            <w:tcW w:w="3490" w:type="dxa"/>
            <w:gridSpan w:val="3"/>
            <w:tcBorders>
              <w:left w:val="triple" w:sz="4" w:space="0" w:color="auto"/>
            </w:tcBorders>
            <w:shd w:val="clear" w:color="auto" w:fill="7F7F7F" w:themeFill="text1" w:themeFillTint="80"/>
          </w:tcPr>
          <w:p w14:paraId="5C2A9C6F" w14:textId="2405B943" w:rsidR="001C4CF0" w:rsidRPr="0073717A" w:rsidRDefault="001C4CF0" w:rsidP="00D2556C">
            <w:pPr>
              <w:pStyle w:val="TableCell0"/>
              <w:jc w:val="center"/>
              <w:rPr>
                <w:b/>
                <w:bCs/>
                <w:sz w:val="18"/>
                <w:szCs w:val="18"/>
              </w:rPr>
            </w:pPr>
            <w:r w:rsidRPr="0073717A">
              <w:rPr>
                <w:b/>
                <w:bCs/>
                <w:sz w:val="18"/>
                <w:szCs w:val="18"/>
              </w:rPr>
              <w:t>FR1 TDD (4 RX)</w:t>
            </w:r>
          </w:p>
        </w:tc>
      </w:tr>
      <w:tr w:rsidR="00D2556C" w:rsidRPr="0073717A" w14:paraId="60EDA82A" w14:textId="77777777" w:rsidTr="00D2556C">
        <w:trPr>
          <w:tblHeader/>
        </w:trPr>
        <w:tc>
          <w:tcPr>
            <w:tcW w:w="2328" w:type="dxa"/>
            <w:shd w:val="clear" w:color="auto" w:fill="7F7F7F" w:themeFill="text1" w:themeFillTint="80"/>
          </w:tcPr>
          <w:p w14:paraId="45DD99DF" w14:textId="77777777" w:rsidR="00D2556C" w:rsidRPr="0073717A" w:rsidRDefault="00D2556C" w:rsidP="00D2556C">
            <w:pPr>
              <w:pStyle w:val="TableCell0"/>
              <w:jc w:val="center"/>
              <w:rPr>
                <w:b/>
                <w:bCs/>
                <w:sz w:val="18"/>
                <w:szCs w:val="18"/>
              </w:rPr>
            </w:pPr>
            <w:r w:rsidRPr="0073717A">
              <w:rPr>
                <w:b/>
                <w:bCs/>
                <w:sz w:val="18"/>
                <w:szCs w:val="18"/>
              </w:rPr>
              <w:t>Functional block</w:t>
            </w:r>
          </w:p>
        </w:tc>
        <w:tc>
          <w:tcPr>
            <w:tcW w:w="1163" w:type="dxa"/>
            <w:shd w:val="clear" w:color="auto" w:fill="7F7F7F" w:themeFill="text1" w:themeFillTint="80"/>
          </w:tcPr>
          <w:p w14:paraId="6164E636" w14:textId="72260AED" w:rsidR="00D2556C" w:rsidRPr="0073717A" w:rsidRDefault="001C4CF0" w:rsidP="00D2556C">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76E09C86" w14:textId="1951DAA3" w:rsidR="00D2556C" w:rsidRPr="0073717A" w:rsidRDefault="00D2556C" w:rsidP="00D2556C">
            <w:pPr>
              <w:pStyle w:val="TableCell0"/>
              <w:jc w:val="center"/>
              <w:rPr>
                <w:b/>
                <w:bCs/>
                <w:sz w:val="18"/>
                <w:szCs w:val="18"/>
              </w:rPr>
            </w:pPr>
            <w:r w:rsidRPr="0073717A">
              <w:rPr>
                <w:b/>
                <w:bCs/>
                <w:sz w:val="18"/>
                <w:szCs w:val="18"/>
              </w:rPr>
              <w:t>Baseline</w:t>
            </w:r>
          </w:p>
        </w:tc>
        <w:tc>
          <w:tcPr>
            <w:tcW w:w="1163" w:type="dxa"/>
            <w:tcBorders>
              <w:right w:val="triple" w:sz="4" w:space="0" w:color="auto"/>
            </w:tcBorders>
            <w:shd w:val="clear" w:color="auto" w:fill="7F7F7F" w:themeFill="text1" w:themeFillTint="80"/>
          </w:tcPr>
          <w:p w14:paraId="21E1CB00" w14:textId="06B8952A" w:rsidR="00D2556C" w:rsidRPr="0073717A" w:rsidRDefault="00D2556C" w:rsidP="00D2556C">
            <w:pPr>
              <w:pStyle w:val="TableCell0"/>
              <w:jc w:val="center"/>
              <w:rPr>
                <w:b/>
                <w:bCs/>
                <w:sz w:val="18"/>
                <w:szCs w:val="18"/>
              </w:rPr>
            </w:pPr>
            <w:r w:rsidRPr="0073717A">
              <w:rPr>
                <w:b/>
                <w:bCs/>
                <w:sz w:val="18"/>
                <w:szCs w:val="18"/>
              </w:rPr>
              <w:t>Baseline+ HARQ</w:t>
            </w:r>
          </w:p>
        </w:tc>
        <w:tc>
          <w:tcPr>
            <w:tcW w:w="1163" w:type="dxa"/>
            <w:tcBorders>
              <w:left w:val="triple" w:sz="4" w:space="0" w:color="auto"/>
            </w:tcBorders>
            <w:shd w:val="clear" w:color="auto" w:fill="7F7F7F" w:themeFill="text1" w:themeFillTint="80"/>
          </w:tcPr>
          <w:p w14:paraId="03E04C66" w14:textId="2CABE0B7" w:rsidR="00D2556C" w:rsidRPr="0073717A" w:rsidRDefault="001C4CF0" w:rsidP="00D2556C">
            <w:pPr>
              <w:pStyle w:val="TableCell0"/>
              <w:jc w:val="center"/>
              <w:rPr>
                <w:b/>
                <w:bCs/>
                <w:sz w:val="18"/>
                <w:szCs w:val="18"/>
              </w:rPr>
            </w:pPr>
            <w:r w:rsidRPr="0073717A">
              <w:rPr>
                <w:b/>
                <w:bCs/>
                <w:sz w:val="18"/>
                <w:szCs w:val="18"/>
              </w:rPr>
              <w:t>Reference</w:t>
            </w:r>
          </w:p>
        </w:tc>
        <w:tc>
          <w:tcPr>
            <w:tcW w:w="1163" w:type="dxa"/>
            <w:shd w:val="clear" w:color="auto" w:fill="7F7F7F" w:themeFill="text1" w:themeFillTint="80"/>
          </w:tcPr>
          <w:p w14:paraId="15416F4E" w14:textId="5D0E42CE" w:rsidR="00D2556C" w:rsidRPr="0073717A" w:rsidRDefault="00D2556C" w:rsidP="00D2556C">
            <w:pPr>
              <w:pStyle w:val="TableCell0"/>
              <w:jc w:val="center"/>
              <w:rPr>
                <w:b/>
                <w:bCs/>
                <w:sz w:val="18"/>
                <w:szCs w:val="18"/>
              </w:rPr>
            </w:pPr>
            <w:r w:rsidRPr="0073717A">
              <w:rPr>
                <w:b/>
                <w:bCs/>
                <w:sz w:val="18"/>
                <w:szCs w:val="18"/>
              </w:rPr>
              <w:t>Baseline</w:t>
            </w:r>
          </w:p>
        </w:tc>
        <w:tc>
          <w:tcPr>
            <w:tcW w:w="1164" w:type="dxa"/>
            <w:shd w:val="clear" w:color="auto" w:fill="7F7F7F" w:themeFill="text1" w:themeFillTint="80"/>
          </w:tcPr>
          <w:p w14:paraId="0A57AF53" w14:textId="4DF954DD" w:rsidR="00D2556C" w:rsidRPr="0073717A" w:rsidRDefault="00D2556C" w:rsidP="00D2556C">
            <w:pPr>
              <w:pStyle w:val="TableCell0"/>
              <w:jc w:val="center"/>
              <w:rPr>
                <w:b/>
                <w:bCs/>
                <w:sz w:val="18"/>
                <w:szCs w:val="18"/>
              </w:rPr>
            </w:pPr>
            <w:r w:rsidRPr="0073717A">
              <w:rPr>
                <w:b/>
                <w:bCs/>
                <w:sz w:val="18"/>
                <w:szCs w:val="18"/>
              </w:rPr>
              <w:t>Baseline+ HARQ</w:t>
            </w:r>
          </w:p>
        </w:tc>
      </w:tr>
      <w:tr w:rsidR="00D2556C" w:rsidRPr="0073717A" w14:paraId="04475469" w14:textId="77777777" w:rsidTr="00F65EEB">
        <w:tc>
          <w:tcPr>
            <w:tcW w:w="9307" w:type="dxa"/>
            <w:gridSpan w:val="7"/>
            <w:shd w:val="clear" w:color="auto" w:fill="D9D9D9" w:themeFill="background1" w:themeFillShade="D9"/>
          </w:tcPr>
          <w:p w14:paraId="44441E33" w14:textId="3CEA5487" w:rsidR="00D2556C" w:rsidRPr="0073717A" w:rsidRDefault="00D2556C" w:rsidP="00D2556C">
            <w:pPr>
              <w:pStyle w:val="TableCell0"/>
              <w:jc w:val="center"/>
              <w:rPr>
                <w:sz w:val="18"/>
                <w:szCs w:val="18"/>
              </w:rPr>
            </w:pPr>
            <w:r w:rsidRPr="0073717A">
              <w:rPr>
                <w:sz w:val="18"/>
                <w:szCs w:val="18"/>
              </w:rPr>
              <w:t>RF</w:t>
            </w:r>
          </w:p>
        </w:tc>
      </w:tr>
      <w:tr w:rsidR="00D2556C" w:rsidRPr="0073717A" w14:paraId="3B5FEBB0" w14:textId="77777777" w:rsidTr="001C4CF0">
        <w:tc>
          <w:tcPr>
            <w:tcW w:w="2328" w:type="dxa"/>
            <w:shd w:val="clear" w:color="auto" w:fill="D9D9D9" w:themeFill="background1" w:themeFillShade="D9"/>
          </w:tcPr>
          <w:p w14:paraId="07AA1D9D" w14:textId="77777777" w:rsidR="00D2556C" w:rsidRPr="0073717A" w:rsidRDefault="00D2556C" w:rsidP="005E6C4E">
            <w:pPr>
              <w:pStyle w:val="TableCell0"/>
              <w:rPr>
                <w:sz w:val="18"/>
                <w:szCs w:val="18"/>
              </w:rPr>
            </w:pPr>
            <w:r w:rsidRPr="0073717A">
              <w:rPr>
                <w:sz w:val="18"/>
                <w:szCs w:val="18"/>
              </w:rPr>
              <w:t>Antenna array for FR2</w:t>
            </w:r>
          </w:p>
        </w:tc>
        <w:tc>
          <w:tcPr>
            <w:tcW w:w="1163" w:type="dxa"/>
            <w:shd w:val="clear" w:color="auto" w:fill="F2F2F2" w:themeFill="background1" w:themeFillShade="F2"/>
          </w:tcPr>
          <w:p w14:paraId="243ED0ED" w14:textId="77777777" w:rsidR="00D2556C" w:rsidRPr="0073717A" w:rsidRDefault="00D2556C" w:rsidP="005E6C4E">
            <w:pPr>
              <w:pStyle w:val="TableCell0"/>
              <w:tabs>
                <w:tab w:val="decimal" w:pos="504"/>
              </w:tabs>
              <w:rPr>
                <w:sz w:val="18"/>
                <w:szCs w:val="18"/>
              </w:rPr>
            </w:pPr>
          </w:p>
        </w:tc>
        <w:tc>
          <w:tcPr>
            <w:tcW w:w="1163" w:type="dxa"/>
          </w:tcPr>
          <w:p w14:paraId="18E1D31D" w14:textId="77777777" w:rsidR="00D2556C" w:rsidRPr="0073717A" w:rsidRDefault="00D2556C" w:rsidP="005E6C4E">
            <w:pPr>
              <w:pStyle w:val="TableCell0"/>
              <w:tabs>
                <w:tab w:val="decimal" w:pos="504"/>
              </w:tabs>
              <w:rPr>
                <w:sz w:val="18"/>
                <w:szCs w:val="18"/>
              </w:rPr>
            </w:pPr>
          </w:p>
        </w:tc>
        <w:tc>
          <w:tcPr>
            <w:tcW w:w="1163" w:type="dxa"/>
            <w:tcBorders>
              <w:right w:val="triple" w:sz="4" w:space="0" w:color="auto"/>
            </w:tcBorders>
          </w:tcPr>
          <w:p w14:paraId="2A6CD029" w14:textId="77777777" w:rsidR="00D2556C" w:rsidRPr="0073717A" w:rsidRDefault="00D2556C" w:rsidP="005E6C4E">
            <w:pPr>
              <w:pStyle w:val="TableCell0"/>
              <w:tabs>
                <w:tab w:val="decimal" w:pos="504"/>
              </w:tabs>
              <w:rPr>
                <w:sz w:val="18"/>
                <w:szCs w:val="18"/>
              </w:rPr>
            </w:pPr>
          </w:p>
        </w:tc>
        <w:tc>
          <w:tcPr>
            <w:tcW w:w="1163" w:type="dxa"/>
            <w:tcBorders>
              <w:left w:val="triple" w:sz="4" w:space="0" w:color="auto"/>
            </w:tcBorders>
            <w:shd w:val="clear" w:color="auto" w:fill="F2F2F2" w:themeFill="background1" w:themeFillShade="F2"/>
          </w:tcPr>
          <w:p w14:paraId="702B2AC3" w14:textId="77777777" w:rsidR="00D2556C" w:rsidRPr="0073717A" w:rsidRDefault="00D2556C" w:rsidP="005E6C4E">
            <w:pPr>
              <w:pStyle w:val="TableCell0"/>
              <w:tabs>
                <w:tab w:val="decimal" w:pos="504"/>
              </w:tabs>
              <w:rPr>
                <w:sz w:val="18"/>
                <w:szCs w:val="18"/>
              </w:rPr>
            </w:pPr>
          </w:p>
        </w:tc>
        <w:tc>
          <w:tcPr>
            <w:tcW w:w="1163" w:type="dxa"/>
          </w:tcPr>
          <w:p w14:paraId="149238B3" w14:textId="77777777" w:rsidR="00D2556C" w:rsidRPr="0073717A" w:rsidRDefault="00D2556C" w:rsidP="005E6C4E">
            <w:pPr>
              <w:pStyle w:val="TableCell0"/>
              <w:tabs>
                <w:tab w:val="decimal" w:pos="504"/>
              </w:tabs>
              <w:rPr>
                <w:sz w:val="18"/>
                <w:szCs w:val="18"/>
              </w:rPr>
            </w:pPr>
          </w:p>
        </w:tc>
        <w:tc>
          <w:tcPr>
            <w:tcW w:w="1164" w:type="dxa"/>
          </w:tcPr>
          <w:p w14:paraId="4895F189" w14:textId="77777777" w:rsidR="00D2556C" w:rsidRPr="0073717A" w:rsidRDefault="00D2556C" w:rsidP="005E6C4E">
            <w:pPr>
              <w:pStyle w:val="TableCell0"/>
              <w:tabs>
                <w:tab w:val="decimal" w:pos="504"/>
              </w:tabs>
              <w:rPr>
                <w:sz w:val="18"/>
                <w:szCs w:val="18"/>
              </w:rPr>
            </w:pPr>
          </w:p>
        </w:tc>
      </w:tr>
      <w:tr w:rsidR="00D2556C" w:rsidRPr="0073717A" w14:paraId="470EDC75" w14:textId="77777777" w:rsidTr="001C4CF0">
        <w:tc>
          <w:tcPr>
            <w:tcW w:w="2328" w:type="dxa"/>
            <w:shd w:val="clear" w:color="auto" w:fill="D9D9D9" w:themeFill="background1" w:themeFillShade="D9"/>
          </w:tcPr>
          <w:p w14:paraId="69E18D63" w14:textId="77777777" w:rsidR="00D2556C" w:rsidRPr="0073717A" w:rsidRDefault="00D2556C" w:rsidP="00D2556C">
            <w:pPr>
              <w:pStyle w:val="TableCell0"/>
              <w:rPr>
                <w:sz w:val="18"/>
                <w:szCs w:val="18"/>
              </w:rPr>
            </w:pPr>
            <w:r w:rsidRPr="0073717A">
              <w:rPr>
                <w:sz w:val="18"/>
                <w:szCs w:val="18"/>
              </w:rPr>
              <w:t xml:space="preserve">Power amplifier </w:t>
            </w:r>
          </w:p>
        </w:tc>
        <w:tc>
          <w:tcPr>
            <w:tcW w:w="1163" w:type="dxa"/>
            <w:shd w:val="clear" w:color="auto" w:fill="F2F2F2" w:themeFill="background1" w:themeFillShade="F2"/>
          </w:tcPr>
          <w:p w14:paraId="0CF9EFA0" w14:textId="54045157" w:rsidR="00D2556C" w:rsidRPr="0073717A" w:rsidRDefault="00D2556C" w:rsidP="00D2556C">
            <w:pPr>
              <w:pStyle w:val="TableCell0"/>
              <w:tabs>
                <w:tab w:val="decimal" w:pos="504"/>
              </w:tabs>
              <w:rPr>
                <w:sz w:val="18"/>
                <w:szCs w:val="18"/>
              </w:rPr>
            </w:pPr>
            <w:r w:rsidRPr="0073717A">
              <w:rPr>
                <w:sz w:val="18"/>
                <w:szCs w:val="18"/>
              </w:rPr>
              <w:t>25%</w:t>
            </w:r>
          </w:p>
        </w:tc>
        <w:tc>
          <w:tcPr>
            <w:tcW w:w="1163" w:type="dxa"/>
          </w:tcPr>
          <w:p w14:paraId="6B6A8CBD" w14:textId="31B02E63" w:rsidR="00D2556C" w:rsidRPr="0073717A" w:rsidRDefault="00D2556C" w:rsidP="00D2556C">
            <w:pPr>
              <w:pStyle w:val="TableCell0"/>
              <w:tabs>
                <w:tab w:val="decimal" w:pos="504"/>
              </w:tabs>
              <w:rPr>
                <w:sz w:val="18"/>
                <w:szCs w:val="18"/>
              </w:rPr>
            </w:pPr>
            <w:r w:rsidRPr="0073717A">
              <w:rPr>
                <w:sz w:val="18"/>
                <w:szCs w:val="18"/>
              </w:rPr>
              <w:t>25.0%</w:t>
            </w:r>
          </w:p>
        </w:tc>
        <w:tc>
          <w:tcPr>
            <w:tcW w:w="1163" w:type="dxa"/>
            <w:tcBorders>
              <w:right w:val="triple" w:sz="4" w:space="0" w:color="auto"/>
            </w:tcBorders>
          </w:tcPr>
          <w:p w14:paraId="71A610AA" w14:textId="6A0C41C1" w:rsidR="00D2556C" w:rsidRPr="0073717A" w:rsidRDefault="00D2556C" w:rsidP="00D2556C">
            <w:pPr>
              <w:pStyle w:val="TableCell0"/>
              <w:tabs>
                <w:tab w:val="decimal" w:pos="504"/>
              </w:tabs>
              <w:rPr>
                <w:sz w:val="18"/>
                <w:szCs w:val="18"/>
              </w:rPr>
            </w:pPr>
            <w:r w:rsidRPr="0073717A">
              <w:rPr>
                <w:sz w:val="18"/>
                <w:szCs w:val="18"/>
              </w:rPr>
              <w:t>25.0%</w:t>
            </w:r>
          </w:p>
        </w:tc>
        <w:tc>
          <w:tcPr>
            <w:tcW w:w="1163" w:type="dxa"/>
            <w:tcBorders>
              <w:left w:val="triple" w:sz="4" w:space="0" w:color="auto"/>
            </w:tcBorders>
            <w:shd w:val="clear" w:color="auto" w:fill="F2F2F2" w:themeFill="background1" w:themeFillShade="F2"/>
          </w:tcPr>
          <w:p w14:paraId="7FC4B493" w14:textId="3F1C1BB2" w:rsidR="00D2556C" w:rsidRPr="0073717A" w:rsidRDefault="00D2556C" w:rsidP="00D2556C">
            <w:pPr>
              <w:pStyle w:val="TableCell0"/>
              <w:tabs>
                <w:tab w:val="decimal" w:pos="504"/>
              </w:tabs>
              <w:rPr>
                <w:sz w:val="18"/>
                <w:szCs w:val="18"/>
              </w:rPr>
            </w:pPr>
            <w:r w:rsidRPr="0073717A">
              <w:rPr>
                <w:sz w:val="18"/>
                <w:szCs w:val="18"/>
              </w:rPr>
              <w:t>25%</w:t>
            </w:r>
          </w:p>
        </w:tc>
        <w:tc>
          <w:tcPr>
            <w:tcW w:w="1163" w:type="dxa"/>
          </w:tcPr>
          <w:p w14:paraId="70F2CF87" w14:textId="77777777" w:rsidR="00D2556C" w:rsidRPr="0073717A" w:rsidRDefault="00D2556C" w:rsidP="00D2556C">
            <w:pPr>
              <w:pStyle w:val="TableCell0"/>
              <w:tabs>
                <w:tab w:val="decimal" w:pos="504"/>
              </w:tabs>
              <w:rPr>
                <w:sz w:val="18"/>
                <w:szCs w:val="18"/>
              </w:rPr>
            </w:pPr>
            <w:r w:rsidRPr="0073717A">
              <w:rPr>
                <w:sz w:val="18"/>
                <w:szCs w:val="18"/>
              </w:rPr>
              <w:t>25.0%</w:t>
            </w:r>
          </w:p>
        </w:tc>
        <w:tc>
          <w:tcPr>
            <w:tcW w:w="1164" w:type="dxa"/>
          </w:tcPr>
          <w:p w14:paraId="2E106C13" w14:textId="77777777" w:rsidR="00D2556C" w:rsidRPr="0073717A" w:rsidRDefault="00D2556C" w:rsidP="00D2556C">
            <w:pPr>
              <w:pStyle w:val="TableCell0"/>
              <w:tabs>
                <w:tab w:val="decimal" w:pos="504"/>
              </w:tabs>
              <w:rPr>
                <w:sz w:val="18"/>
                <w:szCs w:val="18"/>
              </w:rPr>
            </w:pPr>
            <w:r w:rsidRPr="0073717A">
              <w:rPr>
                <w:sz w:val="18"/>
                <w:szCs w:val="18"/>
              </w:rPr>
              <w:t>25.0%</w:t>
            </w:r>
          </w:p>
        </w:tc>
      </w:tr>
      <w:tr w:rsidR="00D2556C" w:rsidRPr="0073717A" w14:paraId="04AE8374" w14:textId="77777777" w:rsidTr="001C4CF0">
        <w:tc>
          <w:tcPr>
            <w:tcW w:w="2328" w:type="dxa"/>
            <w:shd w:val="clear" w:color="auto" w:fill="D9D9D9" w:themeFill="background1" w:themeFillShade="D9"/>
          </w:tcPr>
          <w:p w14:paraId="202C6041" w14:textId="77777777" w:rsidR="00D2556C" w:rsidRPr="0073717A" w:rsidRDefault="00D2556C" w:rsidP="00D2556C">
            <w:pPr>
              <w:pStyle w:val="TableCell0"/>
              <w:rPr>
                <w:sz w:val="18"/>
                <w:szCs w:val="18"/>
              </w:rPr>
            </w:pPr>
            <w:r w:rsidRPr="0073717A">
              <w:rPr>
                <w:sz w:val="18"/>
                <w:szCs w:val="18"/>
              </w:rPr>
              <w:t>Filters</w:t>
            </w:r>
          </w:p>
        </w:tc>
        <w:tc>
          <w:tcPr>
            <w:tcW w:w="1163" w:type="dxa"/>
            <w:shd w:val="clear" w:color="auto" w:fill="F2F2F2" w:themeFill="background1" w:themeFillShade="F2"/>
          </w:tcPr>
          <w:p w14:paraId="617558BB" w14:textId="6433B6E2" w:rsidR="00D2556C" w:rsidRPr="0073717A" w:rsidRDefault="00D2556C" w:rsidP="00D2556C">
            <w:pPr>
              <w:pStyle w:val="TableCell0"/>
              <w:tabs>
                <w:tab w:val="decimal" w:pos="504"/>
              </w:tabs>
              <w:rPr>
                <w:sz w:val="18"/>
                <w:szCs w:val="18"/>
              </w:rPr>
            </w:pPr>
            <w:r w:rsidRPr="0073717A">
              <w:rPr>
                <w:sz w:val="18"/>
                <w:szCs w:val="18"/>
              </w:rPr>
              <w:t>10%</w:t>
            </w:r>
          </w:p>
        </w:tc>
        <w:tc>
          <w:tcPr>
            <w:tcW w:w="1163" w:type="dxa"/>
          </w:tcPr>
          <w:p w14:paraId="6DD9E3D5" w14:textId="4EF0668D" w:rsidR="00D2556C" w:rsidRPr="0073717A" w:rsidRDefault="00D2556C" w:rsidP="00D2556C">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5B0663C7" w14:textId="7343675F" w:rsidR="00D2556C" w:rsidRPr="0073717A" w:rsidRDefault="00D2556C" w:rsidP="00D2556C">
            <w:pPr>
              <w:pStyle w:val="TableCell0"/>
              <w:tabs>
                <w:tab w:val="decimal" w:pos="504"/>
              </w:tabs>
              <w:rPr>
                <w:sz w:val="18"/>
                <w:szCs w:val="18"/>
              </w:rPr>
            </w:pPr>
            <w:r w:rsidRPr="0073717A">
              <w:rPr>
                <w:sz w:val="18"/>
                <w:szCs w:val="18"/>
              </w:rPr>
              <w:t>5.0%</w:t>
            </w:r>
          </w:p>
        </w:tc>
        <w:tc>
          <w:tcPr>
            <w:tcW w:w="1163" w:type="dxa"/>
            <w:tcBorders>
              <w:left w:val="triple" w:sz="4" w:space="0" w:color="auto"/>
            </w:tcBorders>
            <w:shd w:val="clear" w:color="auto" w:fill="F2F2F2" w:themeFill="background1" w:themeFillShade="F2"/>
          </w:tcPr>
          <w:p w14:paraId="00F202FD" w14:textId="345F52CF" w:rsidR="00D2556C" w:rsidRPr="0073717A" w:rsidRDefault="00D2556C" w:rsidP="00D2556C">
            <w:pPr>
              <w:pStyle w:val="TableCell0"/>
              <w:tabs>
                <w:tab w:val="decimal" w:pos="504"/>
              </w:tabs>
              <w:rPr>
                <w:sz w:val="18"/>
                <w:szCs w:val="18"/>
              </w:rPr>
            </w:pPr>
            <w:r w:rsidRPr="0073717A">
              <w:rPr>
                <w:sz w:val="18"/>
                <w:szCs w:val="18"/>
              </w:rPr>
              <w:t>15%</w:t>
            </w:r>
          </w:p>
        </w:tc>
        <w:tc>
          <w:tcPr>
            <w:tcW w:w="1163" w:type="dxa"/>
          </w:tcPr>
          <w:p w14:paraId="5F3472FB" w14:textId="16C9D9C1" w:rsidR="00D2556C" w:rsidRPr="0073717A" w:rsidRDefault="00D2556C" w:rsidP="00D2556C">
            <w:pPr>
              <w:pStyle w:val="TableCell0"/>
              <w:tabs>
                <w:tab w:val="decimal" w:pos="504"/>
              </w:tabs>
              <w:rPr>
                <w:sz w:val="18"/>
                <w:szCs w:val="18"/>
              </w:rPr>
            </w:pPr>
            <w:r w:rsidRPr="0073717A">
              <w:rPr>
                <w:sz w:val="18"/>
                <w:szCs w:val="18"/>
              </w:rPr>
              <w:t>3.8%</w:t>
            </w:r>
          </w:p>
        </w:tc>
        <w:tc>
          <w:tcPr>
            <w:tcW w:w="1164" w:type="dxa"/>
          </w:tcPr>
          <w:p w14:paraId="7A2BFDA4" w14:textId="124FEF21" w:rsidR="00D2556C" w:rsidRPr="0073717A" w:rsidRDefault="00D2556C" w:rsidP="00D2556C">
            <w:pPr>
              <w:pStyle w:val="TableCell0"/>
              <w:tabs>
                <w:tab w:val="decimal" w:pos="504"/>
              </w:tabs>
              <w:rPr>
                <w:sz w:val="18"/>
                <w:szCs w:val="18"/>
              </w:rPr>
            </w:pPr>
            <w:r w:rsidRPr="0073717A">
              <w:rPr>
                <w:sz w:val="18"/>
                <w:szCs w:val="18"/>
              </w:rPr>
              <w:t>3.8%</w:t>
            </w:r>
          </w:p>
        </w:tc>
      </w:tr>
      <w:tr w:rsidR="00D2556C" w:rsidRPr="0073717A" w14:paraId="2AE3E237" w14:textId="77777777" w:rsidTr="001C4CF0">
        <w:tc>
          <w:tcPr>
            <w:tcW w:w="2328" w:type="dxa"/>
            <w:shd w:val="clear" w:color="auto" w:fill="D9D9D9" w:themeFill="background1" w:themeFillShade="D9"/>
          </w:tcPr>
          <w:p w14:paraId="35F5AAD2" w14:textId="77777777" w:rsidR="00D2556C" w:rsidRPr="0073717A" w:rsidRDefault="00D2556C" w:rsidP="00D2556C">
            <w:pPr>
              <w:pStyle w:val="TableCell0"/>
              <w:rPr>
                <w:sz w:val="18"/>
                <w:szCs w:val="18"/>
              </w:rPr>
            </w:pPr>
            <w:r w:rsidRPr="0073717A">
              <w:rPr>
                <w:sz w:val="18"/>
                <w:szCs w:val="18"/>
              </w:rPr>
              <w:t>RF transceiver (including LNAs, mixer, and local oscillator)</w:t>
            </w:r>
          </w:p>
        </w:tc>
        <w:tc>
          <w:tcPr>
            <w:tcW w:w="1163" w:type="dxa"/>
            <w:shd w:val="clear" w:color="auto" w:fill="F2F2F2" w:themeFill="background1" w:themeFillShade="F2"/>
          </w:tcPr>
          <w:p w14:paraId="2CA6FE2D" w14:textId="0FACE052" w:rsidR="00D2556C" w:rsidRPr="0073717A" w:rsidRDefault="00D2556C" w:rsidP="00D2556C">
            <w:pPr>
              <w:pStyle w:val="TableCell0"/>
              <w:tabs>
                <w:tab w:val="decimal" w:pos="504"/>
              </w:tabs>
              <w:rPr>
                <w:sz w:val="18"/>
                <w:szCs w:val="18"/>
              </w:rPr>
            </w:pPr>
            <w:r w:rsidRPr="0073717A">
              <w:rPr>
                <w:sz w:val="18"/>
                <w:szCs w:val="18"/>
              </w:rPr>
              <w:t>45%</w:t>
            </w:r>
          </w:p>
        </w:tc>
        <w:tc>
          <w:tcPr>
            <w:tcW w:w="1163" w:type="dxa"/>
          </w:tcPr>
          <w:p w14:paraId="1D71CD8E" w14:textId="779B2036" w:rsidR="00D2556C" w:rsidRPr="0073717A" w:rsidRDefault="00D2556C" w:rsidP="00D2556C">
            <w:pPr>
              <w:pStyle w:val="TableCell0"/>
              <w:tabs>
                <w:tab w:val="decimal" w:pos="504"/>
              </w:tabs>
              <w:rPr>
                <w:sz w:val="18"/>
                <w:szCs w:val="18"/>
              </w:rPr>
            </w:pPr>
            <w:r w:rsidRPr="0073717A">
              <w:rPr>
                <w:sz w:val="18"/>
                <w:szCs w:val="18"/>
              </w:rPr>
              <w:t>27.8%</w:t>
            </w:r>
          </w:p>
        </w:tc>
        <w:tc>
          <w:tcPr>
            <w:tcW w:w="1163" w:type="dxa"/>
            <w:tcBorders>
              <w:right w:val="triple" w:sz="4" w:space="0" w:color="auto"/>
            </w:tcBorders>
          </w:tcPr>
          <w:p w14:paraId="31E785D2" w14:textId="7BE194AE" w:rsidR="00D2556C" w:rsidRPr="0073717A" w:rsidRDefault="00D2556C" w:rsidP="00D2556C">
            <w:pPr>
              <w:pStyle w:val="TableCell0"/>
              <w:tabs>
                <w:tab w:val="decimal" w:pos="504"/>
              </w:tabs>
              <w:rPr>
                <w:sz w:val="18"/>
                <w:szCs w:val="18"/>
              </w:rPr>
            </w:pPr>
            <w:r w:rsidRPr="0073717A">
              <w:rPr>
                <w:sz w:val="18"/>
                <w:szCs w:val="18"/>
              </w:rPr>
              <w:t>27.8%</w:t>
            </w:r>
          </w:p>
        </w:tc>
        <w:tc>
          <w:tcPr>
            <w:tcW w:w="1163" w:type="dxa"/>
            <w:tcBorders>
              <w:left w:val="triple" w:sz="4" w:space="0" w:color="auto"/>
            </w:tcBorders>
            <w:shd w:val="clear" w:color="auto" w:fill="F2F2F2" w:themeFill="background1" w:themeFillShade="F2"/>
          </w:tcPr>
          <w:p w14:paraId="64E5FE2F" w14:textId="47F88C31" w:rsidR="00D2556C" w:rsidRPr="0073717A" w:rsidRDefault="00D2556C" w:rsidP="00D2556C">
            <w:pPr>
              <w:pStyle w:val="TableCell0"/>
              <w:tabs>
                <w:tab w:val="decimal" w:pos="504"/>
              </w:tabs>
              <w:rPr>
                <w:sz w:val="18"/>
                <w:szCs w:val="18"/>
              </w:rPr>
            </w:pPr>
            <w:r w:rsidRPr="0073717A">
              <w:rPr>
                <w:sz w:val="18"/>
                <w:szCs w:val="18"/>
              </w:rPr>
              <w:t>55%</w:t>
            </w:r>
          </w:p>
        </w:tc>
        <w:tc>
          <w:tcPr>
            <w:tcW w:w="1163" w:type="dxa"/>
          </w:tcPr>
          <w:p w14:paraId="645E8586" w14:textId="77E00124" w:rsidR="00D2556C" w:rsidRPr="0073717A" w:rsidRDefault="00D2556C" w:rsidP="00D2556C">
            <w:pPr>
              <w:pStyle w:val="TableCell0"/>
              <w:tabs>
                <w:tab w:val="decimal" w:pos="504"/>
              </w:tabs>
              <w:rPr>
                <w:sz w:val="18"/>
                <w:szCs w:val="18"/>
              </w:rPr>
            </w:pPr>
            <w:r w:rsidRPr="0073717A">
              <w:rPr>
                <w:sz w:val="18"/>
                <w:szCs w:val="18"/>
              </w:rPr>
              <w:t>26.1%</w:t>
            </w:r>
          </w:p>
        </w:tc>
        <w:tc>
          <w:tcPr>
            <w:tcW w:w="1164" w:type="dxa"/>
          </w:tcPr>
          <w:p w14:paraId="19353FF9" w14:textId="46632612" w:rsidR="00D2556C" w:rsidRPr="0073717A" w:rsidRDefault="00D2556C" w:rsidP="00D2556C">
            <w:pPr>
              <w:pStyle w:val="TableCell0"/>
              <w:tabs>
                <w:tab w:val="decimal" w:pos="504"/>
              </w:tabs>
              <w:rPr>
                <w:sz w:val="18"/>
                <w:szCs w:val="18"/>
              </w:rPr>
            </w:pPr>
            <w:r w:rsidRPr="0073717A">
              <w:rPr>
                <w:sz w:val="18"/>
                <w:szCs w:val="18"/>
              </w:rPr>
              <w:t>26.1%</w:t>
            </w:r>
          </w:p>
        </w:tc>
      </w:tr>
      <w:tr w:rsidR="00D2556C" w:rsidRPr="0073717A" w14:paraId="5BB9855C" w14:textId="77777777" w:rsidTr="001C4CF0">
        <w:tc>
          <w:tcPr>
            <w:tcW w:w="2328" w:type="dxa"/>
            <w:shd w:val="clear" w:color="auto" w:fill="D9D9D9" w:themeFill="background1" w:themeFillShade="D9"/>
          </w:tcPr>
          <w:p w14:paraId="036A18A6" w14:textId="77777777" w:rsidR="00D2556C" w:rsidRPr="0073717A" w:rsidRDefault="00D2556C" w:rsidP="00D2556C">
            <w:pPr>
              <w:pStyle w:val="TableCell0"/>
              <w:rPr>
                <w:sz w:val="18"/>
                <w:szCs w:val="18"/>
              </w:rPr>
            </w:pPr>
            <w:r w:rsidRPr="0073717A">
              <w:rPr>
                <w:sz w:val="18"/>
                <w:szCs w:val="18"/>
              </w:rPr>
              <w:t>Duplexer / Switch</w:t>
            </w:r>
          </w:p>
        </w:tc>
        <w:tc>
          <w:tcPr>
            <w:tcW w:w="1163" w:type="dxa"/>
            <w:shd w:val="clear" w:color="auto" w:fill="F2F2F2" w:themeFill="background1" w:themeFillShade="F2"/>
          </w:tcPr>
          <w:p w14:paraId="1840426B" w14:textId="378A3A40" w:rsidR="00D2556C" w:rsidRPr="0073717A" w:rsidRDefault="00D2556C" w:rsidP="00D2556C">
            <w:pPr>
              <w:pStyle w:val="TableCell0"/>
              <w:tabs>
                <w:tab w:val="decimal" w:pos="504"/>
              </w:tabs>
              <w:rPr>
                <w:sz w:val="18"/>
                <w:szCs w:val="18"/>
              </w:rPr>
            </w:pPr>
            <w:r w:rsidRPr="0073717A">
              <w:rPr>
                <w:sz w:val="18"/>
                <w:szCs w:val="18"/>
              </w:rPr>
              <w:t>20%</w:t>
            </w:r>
          </w:p>
        </w:tc>
        <w:tc>
          <w:tcPr>
            <w:tcW w:w="1163" w:type="dxa"/>
          </w:tcPr>
          <w:p w14:paraId="7440B97E" w14:textId="152FB487" w:rsidR="00D2556C" w:rsidRPr="0073717A" w:rsidRDefault="00D2556C" w:rsidP="00D2556C">
            <w:pPr>
              <w:pStyle w:val="TableCell0"/>
              <w:tabs>
                <w:tab w:val="decimal" w:pos="504"/>
              </w:tabs>
              <w:rPr>
                <w:sz w:val="18"/>
                <w:szCs w:val="18"/>
              </w:rPr>
            </w:pPr>
            <w:r w:rsidRPr="0073717A">
              <w:rPr>
                <w:sz w:val="18"/>
                <w:szCs w:val="18"/>
              </w:rPr>
              <w:t>20.0%</w:t>
            </w:r>
          </w:p>
        </w:tc>
        <w:tc>
          <w:tcPr>
            <w:tcW w:w="1163" w:type="dxa"/>
            <w:tcBorders>
              <w:right w:val="triple" w:sz="4" w:space="0" w:color="auto"/>
            </w:tcBorders>
          </w:tcPr>
          <w:p w14:paraId="72190092" w14:textId="1811CA14" w:rsidR="00D2556C" w:rsidRPr="0073717A" w:rsidRDefault="00D2556C" w:rsidP="00D2556C">
            <w:pPr>
              <w:pStyle w:val="TableCell0"/>
              <w:tabs>
                <w:tab w:val="decimal" w:pos="504"/>
              </w:tabs>
              <w:rPr>
                <w:sz w:val="18"/>
                <w:szCs w:val="18"/>
              </w:rPr>
            </w:pPr>
            <w:r w:rsidRPr="0073717A">
              <w:rPr>
                <w:sz w:val="18"/>
                <w:szCs w:val="18"/>
              </w:rPr>
              <w:t>20.0%</w:t>
            </w:r>
          </w:p>
        </w:tc>
        <w:tc>
          <w:tcPr>
            <w:tcW w:w="1163" w:type="dxa"/>
            <w:tcBorders>
              <w:left w:val="triple" w:sz="4" w:space="0" w:color="auto"/>
            </w:tcBorders>
            <w:shd w:val="clear" w:color="auto" w:fill="F2F2F2" w:themeFill="background1" w:themeFillShade="F2"/>
          </w:tcPr>
          <w:p w14:paraId="6D53598E" w14:textId="25270819" w:rsidR="00D2556C" w:rsidRPr="0073717A" w:rsidRDefault="00D2556C" w:rsidP="00D2556C">
            <w:pPr>
              <w:pStyle w:val="TableCell0"/>
              <w:tabs>
                <w:tab w:val="decimal" w:pos="504"/>
              </w:tabs>
              <w:rPr>
                <w:sz w:val="18"/>
                <w:szCs w:val="18"/>
              </w:rPr>
            </w:pPr>
            <w:r w:rsidRPr="0073717A">
              <w:rPr>
                <w:sz w:val="18"/>
                <w:szCs w:val="18"/>
              </w:rPr>
              <w:t>5%</w:t>
            </w:r>
          </w:p>
        </w:tc>
        <w:tc>
          <w:tcPr>
            <w:tcW w:w="1163" w:type="dxa"/>
          </w:tcPr>
          <w:p w14:paraId="2BC67BEE" w14:textId="6A1D1901" w:rsidR="00D2556C" w:rsidRPr="0073717A" w:rsidRDefault="00D2556C" w:rsidP="00D2556C">
            <w:pPr>
              <w:pStyle w:val="TableCell0"/>
              <w:tabs>
                <w:tab w:val="decimal" w:pos="504"/>
              </w:tabs>
              <w:rPr>
                <w:sz w:val="18"/>
                <w:szCs w:val="18"/>
              </w:rPr>
            </w:pPr>
            <w:r w:rsidRPr="0073717A">
              <w:rPr>
                <w:sz w:val="18"/>
                <w:szCs w:val="18"/>
              </w:rPr>
              <w:t>5.0%</w:t>
            </w:r>
          </w:p>
        </w:tc>
        <w:tc>
          <w:tcPr>
            <w:tcW w:w="1164" w:type="dxa"/>
          </w:tcPr>
          <w:p w14:paraId="788D31B9" w14:textId="1186B4DC" w:rsidR="00D2556C" w:rsidRPr="0073717A" w:rsidRDefault="00D2556C" w:rsidP="00D2556C">
            <w:pPr>
              <w:pStyle w:val="TableCell0"/>
              <w:tabs>
                <w:tab w:val="decimal" w:pos="504"/>
              </w:tabs>
              <w:rPr>
                <w:sz w:val="18"/>
                <w:szCs w:val="18"/>
              </w:rPr>
            </w:pPr>
            <w:r w:rsidRPr="0073717A">
              <w:rPr>
                <w:sz w:val="18"/>
                <w:szCs w:val="18"/>
              </w:rPr>
              <w:t>5.0%</w:t>
            </w:r>
          </w:p>
        </w:tc>
      </w:tr>
      <w:tr w:rsidR="00D2556C" w:rsidRPr="0073717A" w14:paraId="1F317A4C" w14:textId="77777777" w:rsidTr="001C4CF0">
        <w:tc>
          <w:tcPr>
            <w:tcW w:w="2328" w:type="dxa"/>
            <w:shd w:val="clear" w:color="auto" w:fill="D9D9D9" w:themeFill="background1" w:themeFillShade="D9"/>
          </w:tcPr>
          <w:p w14:paraId="7BFC620B" w14:textId="77777777" w:rsidR="00D2556C" w:rsidRPr="0073717A" w:rsidRDefault="00D2556C" w:rsidP="00D2556C">
            <w:pPr>
              <w:pStyle w:val="TableCell0"/>
              <w:rPr>
                <w:sz w:val="18"/>
                <w:szCs w:val="18"/>
              </w:rPr>
            </w:pPr>
            <w:r w:rsidRPr="0073717A">
              <w:rPr>
                <w:sz w:val="18"/>
                <w:szCs w:val="18"/>
              </w:rPr>
              <w:t>Total RF</w:t>
            </w:r>
          </w:p>
        </w:tc>
        <w:tc>
          <w:tcPr>
            <w:tcW w:w="1163" w:type="dxa"/>
            <w:shd w:val="clear" w:color="auto" w:fill="F2F2F2" w:themeFill="background1" w:themeFillShade="F2"/>
          </w:tcPr>
          <w:p w14:paraId="1C4A3EC7" w14:textId="77777777" w:rsidR="00D2556C" w:rsidRPr="0073717A" w:rsidRDefault="00D2556C" w:rsidP="00D2556C">
            <w:pPr>
              <w:pStyle w:val="TableCell0"/>
              <w:tabs>
                <w:tab w:val="decimal" w:pos="504"/>
              </w:tabs>
              <w:rPr>
                <w:sz w:val="18"/>
                <w:szCs w:val="18"/>
              </w:rPr>
            </w:pPr>
          </w:p>
        </w:tc>
        <w:tc>
          <w:tcPr>
            <w:tcW w:w="1163" w:type="dxa"/>
          </w:tcPr>
          <w:p w14:paraId="675718A8" w14:textId="622D4AB9" w:rsidR="00D2556C" w:rsidRPr="0073717A" w:rsidRDefault="00D2556C" w:rsidP="00D2556C">
            <w:pPr>
              <w:pStyle w:val="TableCell0"/>
              <w:tabs>
                <w:tab w:val="decimal" w:pos="504"/>
              </w:tabs>
              <w:rPr>
                <w:sz w:val="18"/>
                <w:szCs w:val="18"/>
              </w:rPr>
            </w:pPr>
            <w:r w:rsidRPr="0073717A">
              <w:rPr>
                <w:sz w:val="18"/>
                <w:szCs w:val="18"/>
              </w:rPr>
              <w:t>77.8%</w:t>
            </w:r>
          </w:p>
        </w:tc>
        <w:tc>
          <w:tcPr>
            <w:tcW w:w="1163" w:type="dxa"/>
            <w:tcBorders>
              <w:right w:val="triple" w:sz="4" w:space="0" w:color="auto"/>
            </w:tcBorders>
          </w:tcPr>
          <w:p w14:paraId="1359BFFF" w14:textId="7D822645" w:rsidR="00D2556C" w:rsidRPr="0073717A" w:rsidRDefault="00D2556C" w:rsidP="00D2556C">
            <w:pPr>
              <w:pStyle w:val="TableCell0"/>
              <w:tabs>
                <w:tab w:val="decimal" w:pos="504"/>
              </w:tabs>
              <w:rPr>
                <w:sz w:val="18"/>
                <w:szCs w:val="18"/>
              </w:rPr>
            </w:pPr>
            <w:r w:rsidRPr="0073717A">
              <w:rPr>
                <w:sz w:val="18"/>
                <w:szCs w:val="18"/>
              </w:rPr>
              <w:t>77.8%</w:t>
            </w:r>
          </w:p>
        </w:tc>
        <w:tc>
          <w:tcPr>
            <w:tcW w:w="1163" w:type="dxa"/>
            <w:tcBorders>
              <w:left w:val="triple" w:sz="4" w:space="0" w:color="auto"/>
            </w:tcBorders>
            <w:shd w:val="clear" w:color="auto" w:fill="F2F2F2" w:themeFill="background1" w:themeFillShade="F2"/>
          </w:tcPr>
          <w:p w14:paraId="752760BE" w14:textId="77777777" w:rsidR="00D2556C" w:rsidRPr="0073717A" w:rsidRDefault="00D2556C" w:rsidP="00D2556C">
            <w:pPr>
              <w:pStyle w:val="TableCell0"/>
              <w:tabs>
                <w:tab w:val="decimal" w:pos="504"/>
              </w:tabs>
              <w:rPr>
                <w:sz w:val="18"/>
                <w:szCs w:val="18"/>
              </w:rPr>
            </w:pPr>
          </w:p>
        </w:tc>
        <w:tc>
          <w:tcPr>
            <w:tcW w:w="1163" w:type="dxa"/>
          </w:tcPr>
          <w:p w14:paraId="02B74154" w14:textId="54682C08" w:rsidR="00D2556C" w:rsidRPr="0073717A" w:rsidRDefault="00D2556C" w:rsidP="00D2556C">
            <w:pPr>
              <w:pStyle w:val="TableCell0"/>
              <w:tabs>
                <w:tab w:val="decimal" w:pos="504"/>
              </w:tabs>
              <w:rPr>
                <w:sz w:val="18"/>
                <w:szCs w:val="18"/>
              </w:rPr>
            </w:pPr>
            <w:r w:rsidRPr="0073717A">
              <w:rPr>
                <w:sz w:val="18"/>
                <w:szCs w:val="18"/>
              </w:rPr>
              <w:t>59.9%</w:t>
            </w:r>
          </w:p>
        </w:tc>
        <w:tc>
          <w:tcPr>
            <w:tcW w:w="1164" w:type="dxa"/>
          </w:tcPr>
          <w:p w14:paraId="4B51E0FF" w14:textId="43C80D36" w:rsidR="00D2556C" w:rsidRPr="0073717A" w:rsidRDefault="00D2556C" w:rsidP="00D2556C">
            <w:pPr>
              <w:pStyle w:val="TableCell0"/>
              <w:tabs>
                <w:tab w:val="decimal" w:pos="504"/>
              </w:tabs>
              <w:rPr>
                <w:sz w:val="18"/>
                <w:szCs w:val="18"/>
              </w:rPr>
            </w:pPr>
            <w:r w:rsidRPr="0073717A">
              <w:rPr>
                <w:sz w:val="18"/>
                <w:szCs w:val="18"/>
              </w:rPr>
              <w:t>59.9%</w:t>
            </w:r>
          </w:p>
        </w:tc>
      </w:tr>
      <w:tr w:rsidR="00D2556C" w:rsidRPr="0073717A" w14:paraId="39EFC465" w14:textId="77777777" w:rsidTr="001C4CF0">
        <w:tc>
          <w:tcPr>
            <w:tcW w:w="9307" w:type="dxa"/>
            <w:gridSpan w:val="7"/>
            <w:shd w:val="clear" w:color="auto" w:fill="F2F2F2" w:themeFill="background1" w:themeFillShade="F2"/>
          </w:tcPr>
          <w:p w14:paraId="3573E39D" w14:textId="063C638C" w:rsidR="00D2556C" w:rsidRPr="0073717A" w:rsidRDefault="00D2556C" w:rsidP="00D2556C">
            <w:pPr>
              <w:pStyle w:val="TableCell0"/>
              <w:jc w:val="center"/>
              <w:rPr>
                <w:sz w:val="18"/>
                <w:szCs w:val="18"/>
              </w:rPr>
            </w:pPr>
            <w:r w:rsidRPr="0073717A">
              <w:rPr>
                <w:sz w:val="18"/>
                <w:szCs w:val="18"/>
              </w:rPr>
              <w:t>Baseband</w:t>
            </w:r>
          </w:p>
        </w:tc>
      </w:tr>
      <w:tr w:rsidR="00D2556C" w:rsidRPr="0073717A" w14:paraId="3E54A092" w14:textId="77777777" w:rsidTr="001C4CF0">
        <w:tc>
          <w:tcPr>
            <w:tcW w:w="2328" w:type="dxa"/>
            <w:shd w:val="clear" w:color="auto" w:fill="D9D9D9" w:themeFill="background1" w:themeFillShade="D9"/>
          </w:tcPr>
          <w:p w14:paraId="4F42324B" w14:textId="77777777" w:rsidR="00D2556C" w:rsidRPr="0073717A" w:rsidRDefault="00D2556C" w:rsidP="00D2556C">
            <w:pPr>
              <w:pStyle w:val="TableCell0"/>
              <w:rPr>
                <w:sz w:val="18"/>
                <w:szCs w:val="18"/>
              </w:rPr>
            </w:pPr>
            <w:r w:rsidRPr="0073717A">
              <w:rPr>
                <w:sz w:val="18"/>
                <w:szCs w:val="18"/>
              </w:rPr>
              <w:t>ADC / DAC</w:t>
            </w:r>
          </w:p>
        </w:tc>
        <w:tc>
          <w:tcPr>
            <w:tcW w:w="1163" w:type="dxa"/>
            <w:shd w:val="clear" w:color="auto" w:fill="F2F2F2" w:themeFill="background1" w:themeFillShade="F2"/>
          </w:tcPr>
          <w:p w14:paraId="39904761" w14:textId="47A2E691" w:rsidR="00D2556C" w:rsidRPr="0073717A" w:rsidRDefault="00D2556C" w:rsidP="00D2556C">
            <w:pPr>
              <w:pStyle w:val="TableCell0"/>
              <w:tabs>
                <w:tab w:val="decimal" w:pos="504"/>
              </w:tabs>
              <w:rPr>
                <w:sz w:val="18"/>
                <w:szCs w:val="18"/>
              </w:rPr>
            </w:pPr>
            <w:r w:rsidRPr="0073717A">
              <w:rPr>
                <w:sz w:val="18"/>
                <w:szCs w:val="18"/>
              </w:rPr>
              <w:t>10%</w:t>
            </w:r>
          </w:p>
        </w:tc>
        <w:tc>
          <w:tcPr>
            <w:tcW w:w="1163" w:type="dxa"/>
          </w:tcPr>
          <w:p w14:paraId="6F0F2FCC" w14:textId="7088E1E1" w:rsidR="00D2556C" w:rsidRPr="0073717A" w:rsidRDefault="00D2556C" w:rsidP="00D2556C">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34A9A3F7" w14:textId="01C05108" w:rsidR="00D2556C" w:rsidRPr="0073717A" w:rsidRDefault="00D2556C" w:rsidP="00D2556C">
            <w:pPr>
              <w:pStyle w:val="TableCell0"/>
              <w:tabs>
                <w:tab w:val="decimal" w:pos="504"/>
              </w:tabs>
              <w:rPr>
                <w:sz w:val="18"/>
                <w:szCs w:val="18"/>
              </w:rPr>
            </w:pPr>
            <w:r w:rsidRPr="0073717A">
              <w:rPr>
                <w:sz w:val="18"/>
                <w:szCs w:val="18"/>
              </w:rPr>
              <w:t>1.0%</w:t>
            </w:r>
          </w:p>
        </w:tc>
        <w:tc>
          <w:tcPr>
            <w:tcW w:w="1163" w:type="dxa"/>
            <w:tcBorders>
              <w:left w:val="triple" w:sz="4" w:space="0" w:color="auto"/>
            </w:tcBorders>
            <w:shd w:val="clear" w:color="auto" w:fill="F2F2F2" w:themeFill="background1" w:themeFillShade="F2"/>
          </w:tcPr>
          <w:p w14:paraId="7B656B7B" w14:textId="656E67D1" w:rsidR="00D2556C" w:rsidRPr="0073717A" w:rsidRDefault="00D2556C" w:rsidP="00D2556C">
            <w:pPr>
              <w:pStyle w:val="TableCell0"/>
              <w:tabs>
                <w:tab w:val="decimal" w:pos="504"/>
              </w:tabs>
              <w:rPr>
                <w:sz w:val="18"/>
                <w:szCs w:val="18"/>
              </w:rPr>
            </w:pPr>
            <w:r w:rsidRPr="0073717A">
              <w:rPr>
                <w:sz w:val="18"/>
                <w:szCs w:val="18"/>
              </w:rPr>
              <w:t>9%</w:t>
            </w:r>
          </w:p>
        </w:tc>
        <w:tc>
          <w:tcPr>
            <w:tcW w:w="1163" w:type="dxa"/>
          </w:tcPr>
          <w:p w14:paraId="13D2D687" w14:textId="4A1E7906" w:rsidR="00D2556C" w:rsidRPr="0073717A" w:rsidRDefault="00D2556C" w:rsidP="00D2556C">
            <w:pPr>
              <w:pStyle w:val="TableCell0"/>
              <w:tabs>
                <w:tab w:val="decimal" w:pos="504"/>
              </w:tabs>
              <w:rPr>
                <w:sz w:val="18"/>
                <w:szCs w:val="18"/>
              </w:rPr>
            </w:pPr>
            <w:r w:rsidRPr="0073717A">
              <w:rPr>
                <w:sz w:val="18"/>
                <w:szCs w:val="18"/>
              </w:rPr>
              <w:t>0.6%</w:t>
            </w:r>
          </w:p>
        </w:tc>
        <w:tc>
          <w:tcPr>
            <w:tcW w:w="1164" w:type="dxa"/>
          </w:tcPr>
          <w:p w14:paraId="1A7CBC68" w14:textId="68967084" w:rsidR="00D2556C" w:rsidRPr="0073717A" w:rsidRDefault="00D2556C" w:rsidP="00D2556C">
            <w:pPr>
              <w:pStyle w:val="TableCell0"/>
              <w:tabs>
                <w:tab w:val="decimal" w:pos="504"/>
              </w:tabs>
              <w:rPr>
                <w:sz w:val="18"/>
                <w:szCs w:val="18"/>
              </w:rPr>
            </w:pPr>
            <w:r w:rsidRPr="0073717A">
              <w:rPr>
                <w:sz w:val="18"/>
                <w:szCs w:val="18"/>
              </w:rPr>
              <w:t>0.6%</w:t>
            </w:r>
          </w:p>
        </w:tc>
      </w:tr>
      <w:tr w:rsidR="00D2556C" w:rsidRPr="0073717A" w14:paraId="2E30484C" w14:textId="77777777" w:rsidTr="001C4CF0">
        <w:tc>
          <w:tcPr>
            <w:tcW w:w="2328" w:type="dxa"/>
            <w:shd w:val="clear" w:color="auto" w:fill="D9D9D9" w:themeFill="background1" w:themeFillShade="D9"/>
          </w:tcPr>
          <w:p w14:paraId="4FA0E31F" w14:textId="77777777" w:rsidR="00D2556C" w:rsidRPr="0073717A" w:rsidRDefault="00D2556C" w:rsidP="00D2556C">
            <w:pPr>
              <w:pStyle w:val="TableCell0"/>
              <w:rPr>
                <w:sz w:val="18"/>
                <w:szCs w:val="18"/>
              </w:rPr>
            </w:pPr>
            <w:r w:rsidRPr="0073717A">
              <w:rPr>
                <w:sz w:val="18"/>
                <w:szCs w:val="18"/>
              </w:rPr>
              <w:t>FFT/IFFT</w:t>
            </w:r>
          </w:p>
        </w:tc>
        <w:tc>
          <w:tcPr>
            <w:tcW w:w="1163" w:type="dxa"/>
            <w:shd w:val="clear" w:color="auto" w:fill="F2F2F2" w:themeFill="background1" w:themeFillShade="F2"/>
          </w:tcPr>
          <w:p w14:paraId="6A35ED2F" w14:textId="37F7D59F" w:rsidR="00D2556C" w:rsidRPr="0073717A" w:rsidRDefault="00D2556C" w:rsidP="00D2556C">
            <w:pPr>
              <w:pStyle w:val="TableCell0"/>
              <w:tabs>
                <w:tab w:val="decimal" w:pos="504"/>
              </w:tabs>
              <w:rPr>
                <w:sz w:val="18"/>
                <w:szCs w:val="18"/>
              </w:rPr>
            </w:pPr>
            <w:r w:rsidRPr="0073717A">
              <w:rPr>
                <w:sz w:val="18"/>
                <w:szCs w:val="18"/>
              </w:rPr>
              <w:t>4%</w:t>
            </w:r>
          </w:p>
        </w:tc>
        <w:tc>
          <w:tcPr>
            <w:tcW w:w="1163" w:type="dxa"/>
          </w:tcPr>
          <w:p w14:paraId="31D90482" w14:textId="4E4E5BB0" w:rsidR="00D2556C" w:rsidRPr="0073717A" w:rsidRDefault="00D2556C" w:rsidP="00D2556C">
            <w:pPr>
              <w:pStyle w:val="TableCell0"/>
              <w:tabs>
                <w:tab w:val="decimal" w:pos="504"/>
              </w:tabs>
              <w:rPr>
                <w:sz w:val="18"/>
                <w:szCs w:val="18"/>
              </w:rPr>
            </w:pPr>
            <w:r w:rsidRPr="0073717A">
              <w:rPr>
                <w:sz w:val="18"/>
                <w:szCs w:val="18"/>
              </w:rPr>
              <w:t>0.4%</w:t>
            </w:r>
          </w:p>
        </w:tc>
        <w:tc>
          <w:tcPr>
            <w:tcW w:w="1163" w:type="dxa"/>
            <w:tcBorders>
              <w:right w:val="triple" w:sz="4" w:space="0" w:color="auto"/>
            </w:tcBorders>
          </w:tcPr>
          <w:p w14:paraId="6D8EC04C" w14:textId="49F15E9F" w:rsidR="00D2556C" w:rsidRPr="0073717A" w:rsidRDefault="00D2556C" w:rsidP="00D2556C">
            <w:pPr>
              <w:pStyle w:val="TableCell0"/>
              <w:tabs>
                <w:tab w:val="decimal" w:pos="504"/>
              </w:tabs>
              <w:rPr>
                <w:sz w:val="18"/>
                <w:szCs w:val="18"/>
              </w:rPr>
            </w:pPr>
            <w:r w:rsidRPr="0073717A">
              <w:rPr>
                <w:sz w:val="18"/>
                <w:szCs w:val="18"/>
              </w:rPr>
              <w:t>0.4%</w:t>
            </w:r>
          </w:p>
        </w:tc>
        <w:tc>
          <w:tcPr>
            <w:tcW w:w="1163" w:type="dxa"/>
            <w:tcBorders>
              <w:left w:val="triple" w:sz="4" w:space="0" w:color="auto"/>
            </w:tcBorders>
            <w:shd w:val="clear" w:color="auto" w:fill="F2F2F2" w:themeFill="background1" w:themeFillShade="F2"/>
          </w:tcPr>
          <w:p w14:paraId="3412B74E" w14:textId="5791BABB" w:rsidR="00D2556C" w:rsidRPr="0073717A" w:rsidRDefault="00D2556C" w:rsidP="00D2556C">
            <w:pPr>
              <w:pStyle w:val="TableCell0"/>
              <w:tabs>
                <w:tab w:val="decimal" w:pos="504"/>
              </w:tabs>
              <w:rPr>
                <w:sz w:val="18"/>
                <w:szCs w:val="18"/>
              </w:rPr>
            </w:pPr>
            <w:r w:rsidRPr="0073717A">
              <w:rPr>
                <w:sz w:val="18"/>
                <w:szCs w:val="18"/>
              </w:rPr>
              <w:t>4%</w:t>
            </w:r>
          </w:p>
        </w:tc>
        <w:tc>
          <w:tcPr>
            <w:tcW w:w="1163" w:type="dxa"/>
          </w:tcPr>
          <w:p w14:paraId="37E29317" w14:textId="750A2D3D" w:rsidR="00D2556C" w:rsidRPr="0073717A" w:rsidRDefault="00D2556C" w:rsidP="00D2556C">
            <w:pPr>
              <w:pStyle w:val="TableCell0"/>
              <w:tabs>
                <w:tab w:val="decimal" w:pos="504"/>
              </w:tabs>
              <w:rPr>
                <w:sz w:val="18"/>
                <w:szCs w:val="18"/>
              </w:rPr>
            </w:pPr>
            <w:r w:rsidRPr="0073717A">
              <w:rPr>
                <w:sz w:val="18"/>
                <w:szCs w:val="18"/>
              </w:rPr>
              <w:t>0.2%</w:t>
            </w:r>
          </w:p>
        </w:tc>
        <w:tc>
          <w:tcPr>
            <w:tcW w:w="1164" w:type="dxa"/>
          </w:tcPr>
          <w:p w14:paraId="0A31A915" w14:textId="12374B2E" w:rsidR="00D2556C" w:rsidRPr="0073717A" w:rsidRDefault="00D2556C" w:rsidP="00D2556C">
            <w:pPr>
              <w:pStyle w:val="TableCell0"/>
              <w:tabs>
                <w:tab w:val="decimal" w:pos="504"/>
              </w:tabs>
              <w:rPr>
                <w:sz w:val="18"/>
                <w:szCs w:val="18"/>
              </w:rPr>
            </w:pPr>
            <w:r w:rsidRPr="0073717A">
              <w:rPr>
                <w:sz w:val="18"/>
                <w:szCs w:val="18"/>
              </w:rPr>
              <w:t>0.2%</w:t>
            </w:r>
          </w:p>
        </w:tc>
      </w:tr>
      <w:tr w:rsidR="00D2556C" w:rsidRPr="0073717A" w14:paraId="7C85AFE8" w14:textId="77777777" w:rsidTr="001C4CF0">
        <w:tc>
          <w:tcPr>
            <w:tcW w:w="2328" w:type="dxa"/>
            <w:shd w:val="clear" w:color="auto" w:fill="D9D9D9" w:themeFill="background1" w:themeFillShade="D9"/>
          </w:tcPr>
          <w:p w14:paraId="0D5251E5" w14:textId="77777777" w:rsidR="00D2556C" w:rsidRPr="0073717A" w:rsidRDefault="00D2556C" w:rsidP="00D2556C">
            <w:pPr>
              <w:pStyle w:val="TableCell0"/>
              <w:rPr>
                <w:sz w:val="18"/>
                <w:szCs w:val="18"/>
              </w:rPr>
            </w:pPr>
            <w:r w:rsidRPr="0073717A">
              <w:rPr>
                <w:sz w:val="18"/>
                <w:szCs w:val="18"/>
              </w:rPr>
              <w:t>Post-FFT data buffering</w:t>
            </w:r>
          </w:p>
        </w:tc>
        <w:tc>
          <w:tcPr>
            <w:tcW w:w="1163" w:type="dxa"/>
            <w:shd w:val="clear" w:color="auto" w:fill="F2F2F2" w:themeFill="background1" w:themeFillShade="F2"/>
          </w:tcPr>
          <w:p w14:paraId="2A1C8034" w14:textId="3E5DB738" w:rsidR="00D2556C" w:rsidRPr="0073717A" w:rsidRDefault="00D2556C" w:rsidP="00D2556C">
            <w:pPr>
              <w:pStyle w:val="TableCell0"/>
              <w:tabs>
                <w:tab w:val="decimal" w:pos="504"/>
              </w:tabs>
              <w:rPr>
                <w:sz w:val="18"/>
                <w:szCs w:val="18"/>
              </w:rPr>
            </w:pPr>
            <w:r w:rsidRPr="0073717A">
              <w:rPr>
                <w:sz w:val="18"/>
                <w:szCs w:val="18"/>
              </w:rPr>
              <w:t>10%</w:t>
            </w:r>
          </w:p>
        </w:tc>
        <w:tc>
          <w:tcPr>
            <w:tcW w:w="1163" w:type="dxa"/>
          </w:tcPr>
          <w:p w14:paraId="226F25B5" w14:textId="2F205EF5" w:rsidR="00D2556C" w:rsidRPr="0073717A" w:rsidRDefault="00D2556C" w:rsidP="00D2556C">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1D0649ED" w14:textId="4BC7D4E0" w:rsidR="00D2556C" w:rsidRPr="0073717A" w:rsidRDefault="00D2556C" w:rsidP="00D2556C">
            <w:pPr>
              <w:pStyle w:val="TableCell0"/>
              <w:tabs>
                <w:tab w:val="decimal" w:pos="504"/>
              </w:tabs>
              <w:rPr>
                <w:sz w:val="18"/>
                <w:szCs w:val="18"/>
              </w:rPr>
            </w:pPr>
            <w:r w:rsidRPr="0073717A">
              <w:rPr>
                <w:sz w:val="18"/>
                <w:szCs w:val="18"/>
              </w:rPr>
              <w:t>1.0%</w:t>
            </w:r>
          </w:p>
        </w:tc>
        <w:tc>
          <w:tcPr>
            <w:tcW w:w="1163" w:type="dxa"/>
            <w:tcBorders>
              <w:left w:val="triple" w:sz="4" w:space="0" w:color="auto"/>
            </w:tcBorders>
            <w:shd w:val="clear" w:color="auto" w:fill="F2F2F2" w:themeFill="background1" w:themeFillShade="F2"/>
          </w:tcPr>
          <w:p w14:paraId="513E43F0" w14:textId="0CB570CD" w:rsidR="00D2556C" w:rsidRPr="0073717A" w:rsidRDefault="00D2556C" w:rsidP="00D2556C">
            <w:pPr>
              <w:pStyle w:val="TableCell0"/>
              <w:tabs>
                <w:tab w:val="decimal" w:pos="504"/>
              </w:tabs>
              <w:rPr>
                <w:sz w:val="18"/>
                <w:szCs w:val="18"/>
              </w:rPr>
            </w:pPr>
            <w:r w:rsidRPr="0073717A">
              <w:rPr>
                <w:sz w:val="18"/>
                <w:szCs w:val="18"/>
              </w:rPr>
              <w:t>10%</w:t>
            </w:r>
          </w:p>
        </w:tc>
        <w:tc>
          <w:tcPr>
            <w:tcW w:w="1163" w:type="dxa"/>
          </w:tcPr>
          <w:p w14:paraId="0C0C1DE4" w14:textId="36FEE72C" w:rsidR="00D2556C" w:rsidRPr="0073717A" w:rsidRDefault="00D2556C" w:rsidP="00D2556C">
            <w:pPr>
              <w:pStyle w:val="TableCell0"/>
              <w:tabs>
                <w:tab w:val="decimal" w:pos="504"/>
              </w:tabs>
              <w:rPr>
                <w:sz w:val="18"/>
                <w:szCs w:val="18"/>
              </w:rPr>
            </w:pPr>
            <w:r w:rsidRPr="0073717A">
              <w:rPr>
                <w:sz w:val="18"/>
                <w:szCs w:val="18"/>
              </w:rPr>
              <w:t>0.5%</w:t>
            </w:r>
          </w:p>
        </w:tc>
        <w:tc>
          <w:tcPr>
            <w:tcW w:w="1164" w:type="dxa"/>
          </w:tcPr>
          <w:p w14:paraId="47E3782A" w14:textId="71317F96" w:rsidR="00D2556C" w:rsidRPr="0073717A" w:rsidRDefault="00D2556C" w:rsidP="00D2556C">
            <w:pPr>
              <w:pStyle w:val="TableCell0"/>
              <w:tabs>
                <w:tab w:val="decimal" w:pos="504"/>
              </w:tabs>
              <w:rPr>
                <w:sz w:val="18"/>
                <w:szCs w:val="18"/>
              </w:rPr>
            </w:pPr>
            <w:r w:rsidRPr="0073717A">
              <w:rPr>
                <w:sz w:val="18"/>
                <w:szCs w:val="18"/>
              </w:rPr>
              <w:t>0.5%</w:t>
            </w:r>
          </w:p>
        </w:tc>
      </w:tr>
      <w:tr w:rsidR="00D2556C" w:rsidRPr="0073717A" w14:paraId="10B32CE9" w14:textId="77777777" w:rsidTr="001C4CF0">
        <w:tc>
          <w:tcPr>
            <w:tcW w:w="2328" w:type="dxa"/>
            <w:shd w:val="clear" w:color="auto" w:fill="D9D9D9" w:themeFill="background1" w:themeFillShade="D9"/>
          </w:tcPr>
          <w:p w14:paraId="2FBA5084" w14:textId="77777777" w:rsidR="00D2556C" w:rsidRPr="0073717A" w:rsidRDefault="00D2556C" w:rsidP="00D2556C">
            <w:pPr>
              <w:pStyle w:val="TableCell0"/>
              <w:rPr>
                <w:sz w:val="18"/>
                <w:szCs w:val="18"/>
              </w:rPr>
            </w:pPr>
            <w:r w:rsidRPr="0073717A">
              <w:rPr>
                <w:sz w:val="18"/>
                <w:szCs w:val="18"/>
              </w:rPr>
              <w:t>Receiver processing block</w:t>
            </w:r>
          </w:p>
        </w:tc>
        <w:tc>
          <w:tcPr>
            <w:tcW w:w="1163" w:type="dxa"/>
            <w:shd w:val="clear" w:color="auto" w:fill="F2F2F2" w:themeFill="background1" w:themeFillShade="F2"/>
          </w:tcPr>
          <w:p w14:paraId="19AFADE6" w14:textId="4B9D7B80" w:rsidR="00D2556C" w:rsidRPr="0073717A" w:rsidRDefault="00D2556C" w:rsidP="00D2556C">
            <w:pPr>
              <w:pStyle w:val="TableCell0"/>
              <w:tabs>
                <w:tab w:val="decimal" w:pos="504"/>
              </w:tabs>
              <w:rPr>
                <w:sz w:val="18"/>
                <w:szCs w:val="18"/>
              </w:rPr>
            </w:pPr>
            <w:r w:rsidRPr="0073717A">
              <w:rPr>
                <w:sz w:val="18"/>
                <w:szCs w:val="18"/>
              </w:rPr>
              <w:t>24%</w:t>
            </w:r>
          </w:p>
        </w:tc>
        <w:tc>
          <w:tcPr>
            <w:tcW w:w="1163" w:type="dxa"/>
          </w:tcPr>
          <w:p w14:paraId="03AF1126" w14:textId="07E7A5B0" w:rsidR="00D2556C" w:rsidRPr="0073717A" w:rsidRDefault="00D2556C" w:rsidP="00D2556C">
            <w:pPr>
              <w:pStyle w:val="TableCell0"/>
              <w:tabs>
                <w:tab w:val="decimal" w:pos="504"/>
              </w:tabs>
              <w:rPr>
                <w:sz w:val="18"/>
                <w:szCs w:val="18"/>
              </w:rPr>
            </w:pPr>
            <w:r w:rsidRPr="0073717A">
              <w:rPr>
                <w:sz w:val="18"/>
                <w:szCs w:val="18"/>
              </w:rPr>
              <w:t>6.0%</w:t>
            </w:r>
          </w:p>
        </w:tc>
        <w:tc>
          <w:tcPr>
            <w:tcW w:w="1163" w:type="dxa"/>
            <w:tcBorders>
              <w:right w:val="triple" w:sz="4" w:space="0" w:color="auto"/>
            </w:tcBorders>
          </w:tcPr>
          <w:p w14:paraId="6E3181F2" w14:textId="4C3E816C" w:rsidR="00D2556C" w:rsidRPr="0073717A" w:rsidRDefault="00D2556C" w:rsidP="00D2556C">
            <w:pPr>
              <w:pStyle w:val="TableCell0"/>
              <w:tabs>
                <w:tab w:val="decimal" w:pos="504"/>
              </w:tabs>
              <w:rPr>
                <w:sz w:val="18"/>
                <w:szCs w:val="18"/>
              </w:rPr>
            </w:pPr>
            <w:r w:rsidRPr="0073717A">
              <w:rPr>
                <w:sz w:val="18"/>
                <w:szCs w:val="18"/>
              </w:rPr>
              <w:t>6.0%</w:t>
            </w:r>
          </w:p>
        </w:tc>
        <w:tc>
          <w:tcPr>
            <w:tcW w:w="1163" w:type="dxa"/>
            <w:tcBorders>
              <w:left w:val="triple" w:sz="4" w:space="0" w:color="auto"/>
            </w:tcBorders>
            <w:shd w:val="clear" w:color="auto" w:fill="F2F2F2" w:themeFill="background1" w:themeFillShade="F2"/>
          </w:tcPr>
          <w:p w14:paraId="791DE6BB" w14:textId="27B52C49" w:rsidR="00D2556C" w:rsidRPr="0073717A" w:rsidRDefault="00D2556C" w:rsidP="00D2556C">
            <w:pPr>
              <w:pStyle w:val="TableCell0"/>
              <w:tabs>
                <w:tab w:val="decimal" w:pos="504"/>
              </w:tabs>
              <w:rPr>
                <w:sz w:val="18"/>
                <w:szCs w:val="18"/>
              </w:rPr>
            </w:pPr>
            <w:r w:rsidRPr="0073717A">
              <w:rPr>
                <w:sz w:val="18"/>
                <w:szCs w:val="18"/>
              </w:rPr>
              <w:t>29%</w:t>
            </w:r>
          </w:p>
        </w:tc>
        <w:tc>
          <w:tcPr>
            <w:tcW w:w="1163" w:type="dxa"/>
          </w:tcPr>
          <w:p w14:paraId="1781633E" w14:textId="081BE595" w:rsidR="00D2556C" w:rsidRPr="0073717A" w:rsidRDefault="00D2556C" w:rsidP="00D2556C">
            <w:pPr>
              <w:pStyle w:val="TableCell0"/>
              <w:tabs>
                <w:tab w:val="decimal" w:pos="504"/>
              </w:tabs>
              <w:rPr>
                <w:sz w:val="18"/>
                <w:szCs w:val="18"/>
              </w:rPr>
            </w:pPr>
            <w:r w:rsidRPr="0073717A">
              <w:rPr>
                <w:sz w:val="18"/>
                <w:szCs w:val="18"/>
              </w:rPr>
              <w:t>3.6%</w:t>
            </w:r>
          </w:p>
        </w:tc>
        <w:tc>
          <w:tcPr>
            <w:tcW w:w="1164" w:type="dxa"/>
          </w:tcPr>
          <w:p w14:paraId="59C90AE1" w14:textId="64B59F34" w:rsidR="00D2556C" w:rsidRPr="0073717A" w:rsidRDefault="00D2556C" w:rsidP="00D2556C">
            <w:pPr>
              <w:pStyle w:val="TableCell0"/>
              <w:tabs>
                <w:tab w:val="decimal" w:pos="504"/>
              </w:tabs>
              <w:rPr>
                <w:sz w:val="18"/>
                <w:szCs w:val="18"/>
              </w:rPr>
            </w:pPr>
            <w:r w:rsidRPr="0073717A">
              <w:rPr>
                <w:sz w:val="18"/>
                <w:szCs w:val="18"/>
              </w:rPr>
              <w:t>3.6%</w:t>
            </w:r>
          </w:p>
        </w:tc>
      </w:tr>
      <w:tr w:rsidR="00D2556C" w:rsidRPr="0073717A" w14:paraId="0B03D0E8" w14:textId="77777777" w:rsidTr="001C4CF0">
        <w:tc>
          <w:tcPr>
            <w:tcW w:w="2328" w:type="dxa"/>
            <w:shd w:val="clear" w:color="auto" w:fill="D9D9D9" w:themeFill="background1" w:themeFillShade="D9"/>
          </w:tcPr>
          <w:p w14:paraId="44CEB1F3" w14:textId="77777777" w:rsidR="00D2556C" w:rsidRPr="0073717A" w:rsidRDefault="00D2556C" w:rsidP="00D2556C">
            <w:pPr>
              <w:pStyle w:val="TableCell0"/>
              <w:rPr>
                <w:sz w:val="18"/>
                <w:szCs w:val="18"/>
              </w:rPr>
            </w:pPr>
            <w:r w:rsidRPr="0073717A">
              <w:rPr>
                <w:sz w:val="18"/>
                <w:szCs w:val="18"/>
              </w:rPr>
              <w:t>LDPC decoding</w:t>
            </w:r>
          </w:p>
        </w:tc>
        <w:tc>
          <w:tcPr>
            <w:tcW w:w="1163" w:type="dxa"/>
            <w:shd w:val="clear" w:color="auto" w:fill="F2F2F2" w:themeFill="background1" w:themeFillShade="F2"/>
          </w:tcPr>
          <w:p w14:paraId="488D7FCF" w14:textId="21527465" w:rsidR="00D2556C" w:rsidRPr="0073717A" w:rsidRDefault="00D2556C" w:rsidP="00D2556C">
            <w:pPr>
              <w:pStyle w:val="TableCell0"/>
              <w:tabs>
                <w:tab w:val="decimal" w:pos="504"/>
              </w:tabs>
              <w:rPr>
                <w:sz w:val="18"/>
                <w:szCs w:val="18"/>
              </w:rPr>
            </w:pPr>
            <w:r w:rsidRPr="0073717A">
              <w:rPr>
                <w:sz w:val="18"/>
                <w:szCs w:val="18"/>
              </w:rPr>
              <w:t>10%</w:t>
            </w:r>
          </w:p>
        </w:tc>
        <w:tc>
          <w:tcPr>
            <w:tcW w:w="1163" w:type="dxa"/>
          </w:tcPr>
          <w:p w14:paraId="776CFB71" w14:textId="5CCC0BC1" w:rsidR="00D2556C" w:rsidRPr="0073717A" w:rsidRDefault="00D2556C" w:rsidP="00D2556C">
            <w:pPr>
              <w:pStyle w:val="TableCell0"/>
              <w:tabs>
                <w:tab w:val="decimal" w:pos="504"/>
              </w:tabs>
              <w:rPr>
                <w:sz w:val="18"/>
                <w:szCs w:val="18"/>
              </w:rPr>
            </w:pPr>
            <w:r w:rsidRPr="0073717A">
              <w:rPr>
                <w:sz w:val="18"/>
                <w:szCs w:val="18"/>
              </w:rPr>
              <w:t>0.8%</w:t>
            </w:r>
          </w:p>
        </w:tc>
        <w:tc>
          <w:tcPr>
            <w:tcW w:w="1163" w:type="dxa"/>
            <w:tcBorders>
              <w:right w:val="triple" w:sz="4" w:space="0" w:color="auto"/>
            </w:tcBorders>
          </w:tcPr>
          <w:p w14:paraId="2AF716B0" w14:textId="14F7E33B" w:rsidR="00D2556C" w:rsidRPr="0073717A" w:rsidRDefault="00D2556C" w:rsidP="00D2556C">
            <w:pPr>
              <w:pStyle w:val="TableCell0"/>
              <w:tabs>
                <w:tab w:val="decimal" w:pos="504"/>
              </w:tabs>
              <w:rPr>
                <w:sz w:val="18"/>
                <w:szCs w:val="18"/>
              </w:rPr>
            </w:pPr>
            <w:r w:rsidRPr="0073717A">
              <w:rPr>
                <w:sz w:val="18"/>
                <w:szCs w:val="18"/>
              </w:rPr>
              <w:t>0.8%</w:t>
            </w:r>
          </w:p>
        </w:tc>
        <w:tc>
          <w:tcPr>
            <w:tcW w:w="1163" w:type="dxa"/>
            <w:tcBorders>
              <w:left w:val="triple" w:sz="4" w:space="0" w:color="auto"/>
            </w:tcBorders>
            <w:shd w:val="clear" w:color="auto" w:fill="F2F2F2" w:themeFill="background1" w:themeFillShade="F2"/>
          </w:tcPr>
          <w:p w14:paraId="51CC3B00" w14:textId="6C70AEC1" w:rsidR="00D2556C" w:rsidRPr="0073717A" w:rsidRDefault="00D2556C" w:rsidP="00D2556C">
            <w:pPr>
              <w:pStyle w:val="TableCell0"/>
              <w:tabs>
                <w:tab w:val="decimal" w:pos="504"/>
              </w:tabs>
              <w:rPr>
                <w:sz w:val="18"/>
                <w:szCs w:val="18"/>
              </w:rPr>
            </w:pPr>
            <w:r w:rsidRPr="0073717A">
              <w:rPr>
                <w:sz w:val="18"/>
                <w:szCs w:val="18"/>
              </w:rPr>
              <w:t>9%</w:t>
            </w:r>
          </w:p>
        </w:tc>
        <w:tc>
          <w:tcPr>
            <w:tcW w:w="1163" w:type="dxa"/>
          </w:tcPr>
          <w:p w14:paraId="58EE43B1" w14:textId="7C5AD2E8" w:rsidR="00D2556C" w:rsidRPr="0073717A" w:rsidRDefault="00D2556C" w:rsidP="00D2556C">
            <w:pPr>
              <w:pStyle w:val="TableCell0"/>
              <w:tabs>
                <w:tab w:val="decimal" w:pos="504"/>
              </w:tabs>
              <w:rPr>
                <w:sz w:val="18"/>
                <w:szCs w:val="18"/>
              </w:rPr>
            </w:pPr>
            <w:r w:rsidRPr="0073717A">
              <w:rPr>
                <w:sz w:val="18"/>
                <w:szCs w:val="18"/>
              </w:rPr>
              <w:t>0.3%</w:t>
            </w:r>
          </w:p>
        </w:tc>
        <w:tc>
          <w:tcPr>
            <w:tcW w:w="1164" w:type="dxa"/>
          </w:tcPr>
          <w:p w14:paraId="47A7CA2C" w14:textId="515E24A8" w:rsidR="00D2556C" w:rsidRPr="0073717A" w:rsidRDefault="00D2556C" w:rsidP="00D2556C">
            <w:pPr>
              <w:pStyle w:val="TableCell0"/>
              <w:tabs>
                <w:tab w:val="decimal" w:pos="504"/>
              </w:tabs>
              <w:rPr>
                <w:sz w:val="18"/>
                <w:szCs w:val="18"/>
              </w:rPr>
            </w:pPr>
            <w:r w:rsidRPr="0073717A">
              <w:rPr>
                <w:sz w:val="18"/>
                <w:szCs w:val="18"/>
              </w:rPr>
              <w:t>0.3%</w:t>
            </w:r>
          </w:p>
        </w:tc>
      </w:tr>
      <w:tr w:rsidR="00D2556C" w:rsidRPr="0073717A" w14:paraId="11610203" w14:textId="77777777" w:rsidTr="001C4CF0">
        <w:tc>
          <w:tcPr>
            <w:tcW w:w="2328" w:type="dxa"/>
            <w:shd w:val="clear" w:color="auto" w:fill="D9D9D9" w:themeFill="background1" w:themeFillShade="D9"/>
          </w:tcPr>
          <w:p w14:paraId="2C71FC5F" w14:textId="77777777" w:rsidR="00D2556C" w:rsidRPr="0073717A" w:rsidRDefault="00D2556C" w:rsidP="00D2556C">
            <w:pPr>
              <w:pStyle w:val="TableCell0"/>
              <w:rPr>
                <w:sz w:val="18"/>
                <w:szCs w:val="18"/>
              </w:rPr>
            </w:pPr>
            <w:r w:rsidRPr="0073717A">
              <w:rPr>
                <w:sz w:val="18"/>
                <w:szCs w:val="18"/>
              </w:rPr>
              <w:t>HARQ buffer</w:t>
            </w:r>
          </w:p>
        </w:tc>
        <w:tc>
          <w:tcPr>
            <w:tcW w:w="1163" w:type="dxa"/>
            <w:shd w:val="clear" w:color="auto" w:fill="F2F2F2" w:themeFill="background1" w:themeFillShade="F2"/>
          </w:tcPr>
          <w:p w14:paraId="2BEB82CF" w14:textId="302EDD6D" w:rsidR="00D2556C" w:rsidRPr="0073717A" w:rsidRDefault="00D2556C" w:rsidP="00D2556C">
            <w:pPr>
              <w:pStyle w:val="TableCell0"/>
              <w:tabs>
                <w:tab w:val="decimal" w:pos="504"/>
              </w:tabs>
              <w:rPr>
                <w:sz w:val="18"/>
                <w:szCs w:val="18"/>
              </w:rPr>
            </w:pPr>
            <w:r w:rsidRPr="0073717A">
              <w:rPr>
                <w:sz w:val="18"/>
                <w:szCs w:val="18"/>
              </w:rPr>
              <w:t>14%</w:t>
            </w:r>
          </w:p>
        </w:tc>
        <w:tc>
          <w:tcPr>
            <w:tcW w:w="1163" w:type="dxa"/>
          </w:tcPr>
          <w:p w14:paraId="0505FED1" w14:textId="1AEBDB82" w:rsidR="00D2556C" w:rsidRPr="0073717A" w:rsidRDefault="00D2556C" w:rsidP="00D2556C">
            <w:pPr>
              <w:pStyle w:val="TableCell0"/>
              <w:tabs>
                <w:tab w:val="decimal" w:pos="504"/>
              </w:tabs>
              <w:rPr>
                <w:sz w:val="18"/>
                <w:szCs w:val="18"/>
              </w:rPr>
            </w:pPr>
            <w:r w:rsidRPr="0073717A">
              <w:rPr>
                <w:sz w:val="18"/>
                <w:szCs w:val="18"/>
              </w:rPr>
              <w:t>1.0%</w:t>
            </w:r>
          </w:p>
        </w:tc>
        <w:tc>
          <w:tcPr>
            <w:tcW w:w="1163" w:type="dxa"/>
            <w:tcBorders>
              <w:right w:val="triple" w:sz="4" w:space="0" w:color="auto"/>
            </w:tcBorders>
          </w:tcPr>
          <w:p w14:paraId="520D5391" w14:textId="04D4FD7E" w:rsidR="00D2556C" w:rsidRPr="0073717A" w:rsidRDefault="00D2556C" w:rsidP="00D2556C">
            <w:pPr>
              <w:pStyle w:val="TableCell0"/>
              <w:tabs>
                <w:tab w:val="decimal" w:pos="504"/>
              </w:tabs>
              <w:rPr>
                <w:sz w:val="18"/>
                <w:szCs w:val="18"/>
              </w:rPr>
            </w:pPr>
            <w:r w:rsidRPr="008C09A8">
              <w:rPr>
                <w:color w:val="C00000"/>
                <w:sz w:val="18"/>
                <w:szCs w:val="18"/>
              </w:rPr>
              <w:t>0.5%</w:t>
            </w:r>
          </w:p>
        </w:tc>
        <w:tc>
          <w:tcPr>
            <w:tcW w:w="1163" w:type="dxa"/>
            <w:tcBorders>
              <w:left w:val="triple" w:sz="4" w:space="0" w:color="auto"/>
            </w:tcBorders>
            <w:shd w:val="clear" w:color="auto" w:fill="F2F2F2" w:themeFill="background1" w:themeFillShade="F2"/>
          </w:tcPr>
          <w:p w14:paraId="5E0285C0" w14:textId="39ED11D5" w:rsidR="00D2556C" w:rsidRPr="0073717A" w:rsidRDefault="00D2556C" w:rsidP="00D2556C">
            <w:pPr>
              <w:pStyle w:val="TableCell0"/>
              <w:tabs>
                <w:tab w:val="decimal" w:pos="504"/>
              </w:tabs>
              <w:rPr>
                <w:sz w:val="18"/>
                <w:szCs w:val="18"/>
              </w:rPr>
            </w:pPr>
            <w:r w:rsidRPr="0073717A">
              <w:rPr>
                <w:sz w:val="18"/>
                <w:szCs w:val="18"/>
              </w:rPr>
              <w:t>12%</w:t>
            </w:r>
          </w:p>
        </w:tc>
        <w:tc>
          <w:tcPr>
            <w:tcW w:w="1163" w:type="dxa"/>
          </w:tcPr>
          <w:p w14:paraId="4BC3E1D4" w14:textId="6FD0C977" w:rsidR="00D2556C" w:rsidRPr="0073717A" w:rsidRDefault="00D2556C" w:rsidP="00D2556C">
            <w:pPr>
              <w:pStyle w:val="TableCell0"/>
              <w:tabs>
                <w:tab w:val="decimal" w:pos="504"/>
              </w:tabs>
              <w:rPr>
                <w:sz w:val="18"/>
                <w:szCs w:val="18"/>
              </w:rPr>
            </w:pPr>
            <w:r w:rsidRPr="0073717A">
              <w:rPr>
                <w:sz w:val="18"/>
                <w:szCs w:val="18"/>
              </w:rPr>
              <w:t>0.5%</w:t>
            </w:r>
          </w:p>
        </w:tc>
        <w:tc>
          <w:tcPr>
            <w:tcW w:w="1164" w:type="dxa"/>
          </w:tcPr>
          <w:p w14:paraId="34BB52B7" w14:textId="5F716B60" w:rsidR="00D2556C" w:rsidRPr="0073717A" w:rsidRDefault="00D2556C" w:rsidP="00D2556C">
            <w:pPr>
              <w:pStyle w:val="TableCell0"/>
              <w:tabs>
                <w:tab w:val="decimal" w:pos="504"/>
              </w:tabs>
              <w:rPr>
                <w:sz w:val="18"/>
                <w:szCs w:val="18"/>
              </w:rPr>
            </w:pPr>
            <w:r w:rsidRPr="008C09A8">
              <w:rPr>
                <w:color w:val="C00000"/>
                <w:sz w:val="18"/>
                <w:szCs w:val="18"/>
              </w:rPr>
              <w:t>0.2%</w:t>
            </w:r>
          </w:p>
        </w:tc>
      </w:tr>
      <w:tr w:rsidR="00D2556C" w:rsidRPr="0073717A" w14:paraId="2F0DC49C" w14:textId="77777777" w:rsidTr="001C4CF0">
        <w:tc>
          <w:tcPr>
            <w:tcW w:w="2328" w:type="dxa"/>
            <w:shd w:val="clear" w:color="auto" w:fill="D9D9D9" w:themeFill="background1" w:themeFillShade="D9"/>
          </w:tcPr>
          <w:p w14:paraId="5196E429" w14:textId="77777777" w:rsidR="00D2556C" w:rsidRPr="0073717A" w:rsidRDefault="00D2556C" w:rsidP="00D2556C">
            <w:pPr>
              <w:pStyle w:val="TableCell0"/>
              <w:rPr>
                <w:sz w:val="18"/>
                <w:szCs w:val="18"/>
              </w:rPr>
            </w:pPr>
            <w:r w:rsidRPr="0073717A">
              <w:rPr>
                <w:sz w:val="18"/>
                <w:szCs w:val="18"/>
              </w:rPr>
              <w:t>DL control processing &amp; decoder</w:t>
            </w:r>
          </w:p>
        </w:tc>
        <w:tc>
          <w:tcPr>
            <w:tcW w:w="1163" w:type="dxa"/>
            <w:shd w:val="clear" w:color="auto" w:fill="F2F2F2" w:themeFill="background1" w:themeFillShade="F2"/>
          </w:tcPr>
          <w:p w14:paraId="24BBE624" w14:textId="1844CDC7" w:rsidR="00D2556C" w:rsidRPr="0073717A" w:rsidRDefault="00D2556C" w:rsidP="00D2556C">
            <w:pPr>
              <w:pStyle w:val="TableCell0"/>
              <w:tabs>
                <w:tab w:val="decimal" w:pos="504"/>
              </w:tabs>
              <w:rPr>
                <w:sz w:val="18"/>
                <w:szCs w:val="18"/>
              </w:rPr>
            </w:pPr>
            <w:r w:rsidRPr="0073717A">
              <w:rPr>
                <w:sz w:val="18"/>
                <w:szCs w:val="18"/>
              </w:rPr>
              <w:t>5%</w:t>
            </w:r>
          </w:p>
        </w:tc>
        <w:tc>
          <w:tcPr>
            <w:tcW w:w="1163" w:type="dxa"/>
          </w:tcPr>
          <w:p w14:paraId="5778C679" w14:textId="6550CF62" w:rsidR="00D2556C" w:rsidRPr="0073717A" w:rsidRDefault="00D2556C" w:rsidP="00D2556C">
            <w:pPr>
              <w:pStyle w:val="TableCell0"/>
              <w:tabs>
                <w:tab w:val="decimal" w:pos="504"/>
              </w:tabs>
              <w:rPr>
                <w:sz w:val="18"/>
                <w:szCs w:val="18"/>
              </w:rPr>
            </w:pPr>
            <w:r w:rsidRPr="0073717A">
              <w:rPr>
                <w:sz w:val="18"/>
                <w:szCs w:val="18"/>
              </w:rPr>
              <w:t>5.0%</w:t>
            </w:r>
          </w:p>
        </w:tc>
        <w:tc>
          <w:tcPr>
            <w:tcW w:w="1163" w:type="dxa"/>
            <w:tcBorders>
              <w:right w:val="triple" w:sz="4" w:space="0" w:color="auto"/>
            </w:tcBorders>
          </w:tcPr>
          <w:p w14:paraId="4F62F02A" w14:textId="7A0D80F2" w:rsidR="00D2556C" w:rsidRPr="0073717A" w:rsidRDefault="00D2556C" w:rsidP="00D2556C">
            <w:pPr>
              <w:pStyle w:val="TableCell0"/>
              <w:tabs>
                <w:tab w:val="decimal" w:pos="504"/>
              </w:tabs>
              <w:rPr>
                <w:sz w:val="18"/>
                <w:szCs w:val="18"/>
              </w:rPr>
            </w:pPr>
            <w:r w:rsidRPr="0073717A">
              <w:rPr>
                <w:sz w:val="18"/>
                <w:szCs w:val="18"/>
              </w:rPr>
              <w:t>5.0%</w:t>
            </w:r>
          </w:p>
        </w:tc>
        <w:tc>
          <w:tcPr>
            <w:tcW w:w="1163" w:type="dxa"/>
            <w:tcBorders>
              <w:left w:val="triple" w:sz="4" w:space="0" w:color="auto"/>
            </w:tcBorders>
            <w:shd w:val="clear" w:color="auto" w:fill="F2F2F2" w:themeFill="background1" w:themeFillShade="F2"/>
          </w:tcPr>
          <w:p w14:paraId="0E04C2A9" w14:textId="56D1EBA0" w:rsidR="00D2556C" w:rsidRPr="0073717A" w:rsidRDefault="00D2556C" w:rsidP="00D2556C">
            <w:pPr>
              <w:pStyle w:val="TableCell0"/>
              <w:tabs>
                <w:tab w:val="decimal" w:pos="504"/>
              </w:tabs>
              <w:rPr>
                <w:sz w:val="18"/>
                <w:szCs w:val="18"/>
              </w:rPr>
            </w:pPr>
            <w:r w:rsidRPr="0073717A">
              <w:rPr>
                <w:sz w:val="18"/>
                <w:szCs w:val="18"/>
              </w:rPr>
              <w:t>4%</w:t>
            </w:r>
          </w:p>
        </w:tc>
        <w:tc>
          <w:tcPr>
            <w:tcW w:w="1163" w:type="dxa"/>
          </w:tcPr>
          <w:p w14:paraId="39AEE2C1" w14:textId="6D841A0A" w:rsidR="00D2556C" w:rsidRPr="0073717A" w:rsidRDefault="00D2556C" w:rsidP="00D2556C">
            <w:pPr>
              <w:pStyle w:val="TableCell0"/>
              <w:tabs>
                <w:tab w:val="decimal" w:pos="504"/>
              </w:tabs>
              <w:rPr>
                <w:sz w:val="18"/>
                <w:szCs w:val="18"/>
              </w:rPr>
            </w:pPr>
            <w:r w:rsidRPr="0073717A">
              <w:rPr>
                <w:sz w:val="18"/>
                <w:szCs w:val="18"/>
              </w:rPr>
              <w:t>4.0%</w:t>
            </w:r>
          </w:p>
        </w:tc>
        <w:tc>
          <w:tcPr>
            <w:tcW w:w="1164" w:type="dxa"/>
          </w:tcPr>
          <w:p w14:paraId="053DCDD3" w14:textId="03CF8151" w:rsidR="00D2556C" w:rsidRPr="0073717A" w:rsidRDefault="00D2556C" w:rsidP="00D2556C">
            <w:pPr>
              <w:pStyle w:val="TableCell0"/>
              <w:tabs>
                <w:tab w:val="decimal" w:pos="504"/>
              </w:tabs>
              <w:rPr>
                <w:sz w:val="18"/>
                <w:szCs w:val="18"/>
              </w:rPr>
            </w:pPr>
            <w:r w:rsidRPr="0073717A">
              <w:rPr>
                <w:sz w:val="18"/>
                <w:szCs w:val="18"/>
              </w:rPr>
              <w:t>4.0%</w:t>
            </w:r>
          </w:p>
        </w:tc>
      </w:tr>
      <w:tr w:rsidR="00D2556C" w:rsidRPr="0073717A" w14:paraId="7F0243D7" w14:textId="77777777" w:rsidTr="001C4CF0">
        <w:tc>
          <w:tcPr>
            <w:tcW w:w="2328" w:type="dxa"/>
            <w:shd w:val="clear" w:color="auto" w:fill="D9D9D9" w:themeFill="background1" w:themeFillShade="D9"/>
          </w:tcPr>
          <w:p w14:paraId="3E3C6DE9" w14:textId="77777777" w:rsidR="00D2556C" w:rsidRPr="0073717A" w:rsidRDefault="00D2556C" w:rsidP="00D2556C">
            <w:pPr>
              <w:pStyle w:val="TableCell0"/>
              <w:rPr>
                <w:sz w:val="18"/>
                <w:szCs w:val="18"/>
              </w:rPr>
            </w:pPr>
            <w:r w:rsidRPr="0073717A">
              <w:rPr>
                <w:sz w:val="18"/>
                <w:szCs w:val="18"/>
              </w:rPr>
              <w:t>Synchronization / cell search block</w:t>
            </w:r>
          </w:p>
        </w:tc>
        <w:tc>
          <w:tcPr>
            <w:tcW w:w="1163" w:type="dxa"/>
            <w:shd w:val="clear" w:color="auto" w:fill="F2F2F2" w:themeFill="background1" w:themeFillShade="F2"/>
          </w:tcPr>
          <w:p w14:paraId="2F516A4C" w14:textId="1A19AACE" w:rsidR="00D2556C" w:rsidRPr="0073717A" w:rsidRDefault="00D2556C" w:rsidP="00D2556C">
            <w:pPr>
              <w:pStyle w:val="TableCell0"/>
              <w:tabs>
                <w:tab w:val="decimal" w:pos="504"/>
              </w:tabs>
              <w:rPr>
                <w:sz w:val="18"/>
                <w:szCs w:val="18"/>
              </w:rPr>
            </w:pPr>
            <w:r w:rsidRPr="0073717A">
              <w:rPr>
                <w:sz w:val="18"/>
                <w:szCs w:val="18"/>
              </w:rPr>
              <w:t>9%</w:t>
            </w:r>
          </w:p>
        </w:tc>
        <w:tc>
          <w:tcPr>
            <w:tcW w:w="1163" w:type="dxa"/>
          </w:tcPr>
          <w:p w14:paraId="6167B99A" w14:textId="6830D58A" w:rsidR="00D2556C" w:rsidRPr="0073717A" w:rsidRDefault="00D2556C" w:rsidP="00D2556C">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63483A89" w14:textId="7318AA43" w:rsidR="00D2556C" w:rsidRPr="0073717A" w:rsidRDefault="00D2556C" w:rsidP="00D2556C">
            <w:pPr>
              <w:pStyle w:val="TableCell0"/>
              <w:tabs>
                <w:tab w:val="decimal" w:pos="504"/>
              </w:tabs>
              <w:rPr>
                <w:sz w:val="18"/>
                <w:szCs w:val="18"/>
              </w:rPr>
            </w:pPr>
            <w:r w:rsidRPr="0073717A">
              <w:rPr>
                <w:sz w:val="18"/>
                <w:szCs w:val="18"/>
              </w:rPr>
              <w:t>4.5%</w:t>
            </w:r>
          </w:p>
        </w:tc>
        <w:tc>
          <w:tcPr>
            <w:tcW w:w="1163" w:type="dxa"/>
            <w:tcBorders>
              <w:left w:val="triple" w:sz="4" w:space="0" w:color="auto"/>
            </w:tcBorders>
            <w:shd w:val="clear" w:color="auto" w:fill="F2F2F2" w:themeFill="background1" w:themeFillShade="F2"/>
          </w:tcPr>
          <w:p w14:paraId="60659658" w14:textId="4E492B65" w:rsidR="00D2556C" w:rsidRPr="0073717A" w:rsidRDefault="00D2556C" w:rsidP="00D2556C">
            <w:pPr>
              <w:pStyle w:val="TableCell0"/>
              <w:tabs>
                <w:tab w:val="decimal" w:pos="504"/>
              </w:tabs>
              <w:rPr>
                <w:sz w:val="18"/>
                <w:szCs w:val="18"/>
              </w:rPr>
            </w:pPr>
            <w:r w:rsidRPr="0073717A">
              <w:rPr>
                <w:sz w:val="18"/>
                <w:szCs w:val="18"/>
              </w:rPr>
              <w:t>9%</w:t>
            </w:r>
          </w:p>
        </w:tc>
        <w:tc>
          <w:tcPr>
            <w:tcW w:w="1163" w:type="dxa"/>
          </w:tcPr>
          <w:p w14:paraId="794E6107" w14:textId="7E21A87C" w:rsidR="00D2556C" w:rsidRPr="0073717A" w:rsidRDefault="00D2556C" w:rsidP="00D2556C">
            <w:pPr>
              <w:pStyle w:val="TableCell0"/>
              <w:tabs>
                <w:tab w:val="decimal" w:pos="504"/>
              </w:tabs>
              <w:rPr>
                <w:sz w:val="18"/>
                <w:szCs w:val="18"/>
              </w:rPr>
            </w:pPr>
            <w:r w:rsidRPr="0073717A">
              <w:rPr>
                <w:sz w:val="18"/>
                <w:szCs w:val="18"/>
              </w:rPr>
              <w:t>2.3%</w:t>
            </w:r>
          </w:p>
        </w:tc>
        <w:tc>
          <w:tcPr>
            <w:tcW w:w="1164" w:type="dxa"/>
          </w:tcPr>
          <w:p w14:paraId="4EED41CD" w14:textId="0FACF2EA" w:rsidR="00D2556C" w:rsidRPr="0073717A" w:rsidRDefault="00D2556C" w:rsidP="00D2556C">
            <w:pPr>
              <w:pStyle w:val="TableCell0"/>
              <w:tabs>
                <w:tab w:val="decimal" w:pos="504"/>
              </w:tabs>
              <w:rPr>
                <w:sz w:val="18"/>
                <w:szCs w:val="18"/>
              </w:rPr>
            </w:pPr>
            <w:r w:rsidRPr="0073717A">
              <w:rPr>
                <w:sz w:val="18"/>
                <w:szCs w:val="18"/>
              </w:rPr>
              <w:t>2.3%</w:t>
            </w:r>
          </w:p>
        </w:tc>
      </w:tr>
      <w:tr w:rsidR="00D2556C" w:rsidRPr="0073717A" w14:paraId="5C941158" w14:textId="77777777" w:rsidTr="001C4CF0">
        <w:tc>
          <w:tcPr>
            <w:tcW w:w="2328" w:type="dxa"/>
            <w:shd w:val="clear" w:color="auto" w:fill="D9D9D9" w:themeFill="background1" w:themeFillShade="D9"/>
          </w:tcPr>
          <w:p w14:paraId="14F17E4D" w14:textId="77777777" w:rsidR="00D2556C" w:rsidRPr="0073717A" w:rsidRDefault="00D2556C" w:rsidP="00D2556C">
            <w:pPr>
              <w:pStyle w:val="TableCell0"/>
              <w:rPr>
                <w:sz w:val="18"/>
                <w:szCs w:val="18"/>
              </w:rPr>
            </w:pPr>
            <w:r w:rsidRPr="0073717A">
              <w:rPr>
                <w:sz w:val="18"/>
                <w:szCs w:val="18"/>
              </w:rPr>
              <w:t>UL processing block</w:t>
            </w:r>
          </w:p>
        </w:tc>
        <w:tc>
          <w:tcPr>
            <w:tcW w:w="1163" w:type="dxa"/>
            <w:shd w:val="clear" w:color="auto" w:fill="F2F2F2" w:themeFill="background1" w:themeFillShade="F2"/>
          </w:tcPr>
          <w:p w14:paraId="0F8718BB" w14:textId="38CB4C87" w:rsidR="00D2556C" w:rsidRPr="0073717A" w:rsidRDefault="00D2556C" w:rsidP="00D2556C">
            <w:pPr>
              <w:pStyle w:val="TableCell0"/>
              <w:tabs>
                <w:tab w:val="decimal" w:pos="504"/>
              </w:tabs>
              <w:rPr>
                <w:sz w:val="18"/>
                <w:szCs w:val="18"/>
              </w:rPr>
            </w:pPr>
            <w:r w:rsidRPr="0073717A">
              <w:rPr>
                <w:sz w:val="18"/>
                <w:szCs w:val="18"/>
              </w:rPr>
              <w:t>5%</w:t>
            </w:r>
          </w:p>
        </w:tc>
        <w:tc>
          <w:tcPr>
            <w:tcW w:w="1163" w:type="dxa"/>
          </w:tcPr>
          <w:p w14:paraId="4CCC7FB8" w14:textId="347D0166" w:rsidR="00D2556C" w:rsidRPr="0073717A" w:rsidRDefault="00D2556C" w:rsidP="00D2556C">
            <w:pPr>
              <w:pStyle w:val="TableCell0"/>
              <w:tabs>
                <w:tab w:val="decimal" w:pos="504"/>
              </w:tabs>
              <w:rPr>
                <w:sz w:val="18"/>
                <w:szCs w:val="18"/>
              </w:rPr>
            </w:pPr>
            <w:r w:rsidRPr="0073717A">
              <w:rPr>
                <w:sz w:val="18"/>
                <w:szCs w:val="18"/>
              </w:rPr>
              <w:t>2.0%</w:t>
            </w:r>
          </w:p>
        </w:tc>
        <w:tc>
          <w:tcPr>
            <w:tcW w:w="1163" w:type="dxa"/>
            <w:tcBorders>
              <w:right w:val="triple" w:sz="4" w:space="0" w:color="auto"/>
            </w:tcBorders>
          </w:tcPr>
          <w:p w14:paraId="5C4CA21D" w14:textId="1448D157" w:rsidR="00D2556C" w:rsidRPr="0073717A" w:rsidRDefault="00D2556C" w:rsidP="00D2556C">
            <w:pPr>
              <w:pStyle w:val="TableCell0"/>
              <w:tabs>
                <w:tab w:val="decimal" w:pos="504"/>
              </w:tabs>
              <w:rPr>
                <w:sz w:val="18"/>
                <w:szCs w:val="18"/>
              </w:rPr>
            </w:pPr>
            <w:r w:rsidRPr="0073717A">
              <w:rPr>
                <w:sz w:val="18"/>
                <w:szCs w:val="18"/>
              </w:rPr>
              <w:t>2.0%</w:t>
            </w:r>
          </w:p>
        </w:tc>
        <w:tc>
          <w:tcPr>
            <w:tcW w:w="1163" w:type="dxa"/>
            <w:tcBorders>
              <w:left w:val="triple" w:sz="4" w:space="0" w:color="auto"/>
            </w:tcBorders>
            <w:shd w:val="clear" w:color="auto" w:fill="F2F2F2" w:themeFill="background1" w:themeFillShade="F2"/>
          </w:tcPr>
          <w:p w14:paraId="6EA251E3" w14:textId="6812AC76" w:rsidR="00D2556C" w:rsidRPr="0073717A" w:rsidRDefault="00D2556C" w:rsidP="00D2556C">
            <w:pPr>
              <w:pStyle w:val="TableCell0"/>
              <w:tabs>
                <w:tab w:val="decimal" w:pos="504"/>
              </w:tabs>
              <w:rPr>
                <w:sz w:val="18"/>
                <w:szCs w:val="18"/>
              </w:rPr>
            </w:pPr>
            <w:r w:rsidRPr="0073717A">
              <w:rPr>
                <w:sz w:val="18"/>
                <w:szCs w:val="18"/>
              </w:rPr>
              <w:t>5%</w:t>
            </w:r>
          </w:p>
        </w:tc>
        <w:tc>
          <w:tcPr>
            <w:tcW w:w="1163" w:type="dxa"/>
          </w:tcPr>
          <w:p w14:paraId="6A405161" w14:textId="606FE2FE" w:rsidR="00D2556C" w:rsidRPr="0073717A" w:rsidRDefault="00D2556C" w:rsidP="00D2556C">
            <w:pPr>
              <w:pStyle w:val="TableCell0"/>
              <w:tabs>
                <w:tab w:val="decimal" w:pos="504"/>
              </w:tabs>
              <w:rPr>
                <w:sz w:val="18"/>
                <w:szCs w:val="18"/>
              </w:rPr>
            </w:pPr>
            <w:r w:rsidRPr="0073717A">
              <w:rPr>
                <w:sz w:val="18"/>
                <w:szCs w:val="18"/>
              </w:rPr>
              <w:t>2.0%</w:t>
            </w:r>
          </w:p>
        </w:tc>
        <w:tc>
          <w:tcPr>
            <w:tcW w:w="1164" w:type="dxa"/>
          </w:tcPr>
          <w:p w14:paraId="407ED3E7" w14:textId="20F99AB5" w:rsidR="00D2556C" w:rsidRPr="0073717A" w:rsidRDefault="00D2556C" w:rsidP="00D2556C">
            <w:pPr>
              <w:pStyle w:val="TableCell0"/>
              <w:tabs>
                <w:tab w:val="decimal" w:pos="504"/>
              </w:tabs>
              <w:rPr>
                <w:sz w:val="18"/>
                <w:szCs w:val="18"/>
              </w:rPr>
            </w:pPr>
            <w:r w:rsidRPr="0073717A">
              <w:rPr>
                <w:sz w:val="18"/>
                <w:szCs w:val="18"/>
              </w:rPr>
              <w:t>2.0%</w:t>
            </w:r>
          </w:p>
        </w:tc>
      </w:tr>
      <w:tr w:rsidR="00D2556C" w:rsidRPr="0073717A" w14:paraId="3B9F283A" w14:textId="77777777" w:rsidTr="001C4CF0">
        <w:tc>
          <w:tcPr>
            <w:tcW w:w="2328" w:type="dxa"/>
            <w:shd w:val="clear" w:color="auto" w:fill="D9D9D9" w:themeFill="background1" w:themeFillShade="D9"/>
          </w:tcPr>
          <w:p w14:paraId="376A414C" w14:textId="77777777" w:rsidR="00D2556C" w:rsidRPr="0073717A" w:rsidRDefault="00D2556C" w:rsidP="00D2556C">
            <w:pPr>
              <w:pStyle w:val="TableCell0"/>
              <w:rPr>
                <w:sz w:val="18"/>
                <w:szCs w:val="18"/>
              </w:rPr>
            </w:pPr>
            <w:r w:rsidRPr="0073717A">
              <w:rPr>
                <w:sz w:val="18"/>
                <w:szCs w:val="18"/>
              </w:rPr>
              <w:t>MIMO specific processing blocks</w:t>
            </w:r>
          </w:p>
        </w:tc>
        <w:tc>
          <w:tcPr>
            <w:tcW w:w="1163" w:type="dxa"/>
            <w:shd w:val="clear" w:color="auto" w:fill="F2F2F2" w:themeFill="background1" w:themeFillShade="F2"/>
          </w:tcPr>
          <w:p w14:paraId="0257E2C5" w14:textId="40EE6AE5" w:rsidR="00D2556C" w:rsidRPr="0073717A" w:rsidRDefault="00D2556C" w:rsidP="00D2556C">
            <w:pPr>
              <w:pStyle w:val="TableCell0"/>
              <w:tabs>
                <w:tab w:val="decimal" w:pos="504"/>
              </w:tabs>
              <w:rPr>
                <w:sz w:val="18"/>
                <w:szCs w:val="18"/>
              </w:rPr>
            </w:pPr>
            <w:r w:rsidRPr="0073717A">
              <w:rPr>
                <w:sz w:val="18"/>
                <w:szCs w:val="18"/>
              </w:rPr>
              <w:t>9%</w:t>
            </w:r>
          </w:p>
        </w:tc>
        <w:tc>
          <w:tcPr>
            <w:tcW w:w="1163" w:type="dxa"/>
          </w:tcPr>
          <w:p w14:paraId="00A35119" w14:textId="3AAB7FF8" w:rsidR="00D2556C" w:rsidRPr="0073717A" w:rsidRDefault="00D2556C" w:rsidP="00D2556C">
            <w:pPr>
              <w:pStyle w:val="TableCell0"/>
              <w:tabs>
                <w:tab w:val="decimal" w:pos="504"/>
              </w:tabs>
              <w:rPr>
                <w:sz w:val="18"/>
                <w:szCs w:val="18"/>
              </w:rPr>
            </w:pPr>
            <w:r w:rsidRPr="0073717A">
              <w:rPr>
                <w:sz w:val="18"/>
                <w:szCs w:val="18"/>
              </w:rPr>
              <w:t>4.5%</w:t>
            </w:r>
          </w:p>
        </w:tc>
        <w:tc>
          <w:tcPr>
            <w:tcW w:w="1163" w:type="dxa"/>
            <w:tcBorders>
              <w:right w:val="triple" w:sz="4" w:space="0" w:color="auto"/>
            </w:tcBorders>
          </w:tcPr>
          <w:p w14:paraId="146AE209" w14:textId="4893B9F7" w:rsidR="00D2556C" w:rsidRPr="0073717A" w:rsidRDefault="00D2556C" w:rsidP="00D2556C">
            <w:pPr>
              <w:pStyle w:val="TableCell0"/>
              <w:tabs>
                <w:tab w:val="decimal" w:pos="504"/>
              </w:tabs>
              <w:rPr>
                <w:sz w:val="18"/>
                <w:szCs w:val="18"/>
              </w:rPr>
            </w:pPr>
            <w:r w:rsidRPr="0073717A">
              <w:rPr>
                <w:sz w:val="18"/>
                <w:szCs w:val="18"/>
              </w:rPr>
              <w:t>4.5%</w:t>
            </w:r>
          </w:p>
        </w:tc>
        <w:tc>
          <w:tcPr>
            <w:tcW w:w="1163" w:type="dxa"/>
            <w:tcBorders>
              <w:left w:val="triple" w:sz="4" w:space="0" w:color="auto"/>
            </w:tcBorders>
            <w:shd w:val="clear" w:color="auto" w:fill="F2F2F2" w:themeFill="background1" w:themeFillShade="F2"/>
          </w:tcPr>
          <w:p w14:paraId="18D7D5DF" w14:textId="2F6F24DA" w:rsidR="00D2556C" w:rsidRPr="0073717A" w:rsidRDefault="00D2556C" w:rsidP="00D2556C">
            <w:pPr>
              <w:pStyle w:val="TableCell0"/>
              <w:tabs>
                <w:tab w:val="decimal" w:pos="504"/>
              </w:tabs>
              <w:rPr>
                <w:sz w:val="18"/>
                <w:szCs w:val="18"/>
              </w:rPr>
            </w:pPr>
            <w:r w:rsidRPr="0073717A">
              <w:rPr>
                <w:sz w:val="18"/>
                <w:szCs w:val="18"/>
              </w:rPr>
              <w:t>9%</w:t>
            </w:r>
          </w:p>
        </w:tc>
        <w:tc>
          <w:tcPr>
            <w:tcW w:w="1163" w:type="dxa"/>
          </w:tcPr>
          <w:p w14:paraId="16018C5B" w14:textId="7F14EF21" w:rsidR="00D2556C" w:rsidRPr="0073717A" w:rsidRDefault="00D2556C" w:rsidP="00D2556C">
            <w:pPr>
              <w:pStyle w:val="TableCell0"/>
              <w:tabs>
                <w:tab w:val="decimal" w:pos="504"/>
              </w:tabs>
              <w:rPr>
                <w:sz w:val="18"/>
                <w:szCs w:val="18"/>
              </w:rPr>
            </w:pPr>
            <w:r w:rsidRPr="0073717A">
              <w:rPr>
                <w:sz w:val="18"/>
                <w:szCs w:val="18"/>
              </w:rPr>
              <w:t>2.3%</w:t>
            </w:r>
          </w:p>
        </w:tc>
        <w:tc>
          <w:tcPr>
            <w:tcW w:w="1164" w:type="dxa"/>
          </w:tcPr>
          <w:p w14:paraId="54722FC3" w14:textId="76C9C938" w:rsidR="00D2556C" w:rsidRPr="0073717A" w:rsidRDefault="00D2556C" w:rsidP="00D2556C">
            <w:pPr>
              <w:pStyle w:val="TableCell0"/>
              <w:tabs>
                <w:tab w:val="decimal" w:pos="504"/>
              </w:tabs>
              <w:rPr>
                <w:sz w:val="18"/>
                <w:szCs w:val="18"/>
              </w:rPr>
            </w:pPr>
            <w:r w:rsidRPr="0073717A">
              <w:rPr>
                <w:sz w:val="18"/>
                <w:szCs w:val="18"/>
              </w:rPr>
              <w:t>2.3%</w:t>
            </w:r>
          </w:p>
        </w:tc>
      </w:tr>
      <w:tr w:rsidR="00D2556C" w:rsidRPr="0073717A" w14:paraId="200D1C2F" w14:textId="77777777" w:rsidTr="001C4CF0">
        <w:tc>
          <w:tcPr>
            <w:tcW w:w="2328" w:type="dxa"/>
            <w:shd w:val="clear" w:color="auto" w:fill="D9D9D9" w:themeFill="background1" w:themeFillShade="D9"/>
          </w:tcPr>
          <w:p w14:paraId="63D7117C" w14:textId="77777777" w:rsidR="00D2556C" w:rsidRPr="0073717A" w:rsidRDefault="00D2556C" w:rsidP="00D2556C">
            <w:pPr>
              <w:pStyle w:val="TableCell0"/>
              <w:rPr>
                <w:sz w:val="18"/>
                <w:szCs w:val="18"/>
              </w:rPr>
            </w:pPr>
            <w:r w:rsidRPr="0073717A">
              <w:rPr>
                <w:sz w:val="18"/>
                <w:szCs w:val="18"/>
              </w:rPr>
              <w:t>Total baseband</w:t>
            </w:r>
          </w:p>
        </w:tc>
        <w:tc>
          <w:tcPr>
            <w:tcW w:w="1163" w:type="dxa"/>
            <w:shd w:val="clear" w:color="auto" w:fill="F2F2F2" w:themeFill="background1" w:themeFillShade="F2"/>
          </w:tcPr>
          <w:p w14:paraId="4CC6A8C6" w14:textId="207CF347" w:rsidR="00D2556C" w:rsidRPr="0073717A" w:rsidRDefault="00D2556C" w:rsidP="00D2556C">
            <w:pPr>
              <w:pStyle w:val="TableCell0"/>
              <w:tabs>
                <w:tab w:val="decimal" w:pos="504"/>
              </w:tabs>
              <w:rPr>
                <w:sz w:val="18"/>
                <w:szCs w:val="18"/>
              </w:rPr>
            </w:pPr>
          </w:p>
        </w:tc>
        <w:tc>
          <w:tcPr>
            <w:tcW w:w="1163" w:type="dxa"/>
          </w:tcPr>
          <w:p w14:paraId="7C458EE4" w14:textId="605925BB" w:rsidR="00D2556C" w:rsidRPr="0073717A" w:rsidRDefault="00D2556C" w:rsidP="00D2556C">
            <w:pPr>
              <w:pStyle w:val="TableCell0"/>
              <w:tabs>
                <w:tab w:val="decimal" w:pos="504"/>
              </w:tabs>
              <w:rPr>
                <w:sz w:val="18"/>
                <w:szCs w:val="18"/>
              </w:rPr>
            </w:pPr>
            <w:r w:rsidRPr="0073717A">
              <w:rPr>
                <w:sz w:val="18"/>
                <w:szCs w:val="18"/>
              </w:rPr>
              <w:t>26.2%</w:t>
            </w:r>
          </w:p>
        </w:tc>
        <w:tc>
          <w:tcPr>
            <w:tcW w:w="1163" w:type="dxa"/>
            <w:tcBorders>
              <w:right w:val="triple" w:sz="4" w:space="0" w:color="auto"/>
            </w:tcBorders>
          </w:tcPr>
          <w:p w14:paraId="1387AE4D" w14:textId="66521DE2" w:rsidR="00D2556C" w:rsidRPr="008C09A8" w:rsidRDefault="00D2556C" w:rsidP="00D2556C">
            <w:pPr>
              <w:pStyle w:val="TableCell0"/>
              <w:tabs>
                <w:tab w:val="decimal" w:pos="504"/>
              </w:tabs>
              <w:rPr>
                <w:color w:val="C00000"/>
                <w:sz w:val="18"/>
                <w:szCs w:val="18"/>
              </w:rPr>
            </w:pPr>
            <w:r w:rsidRPr="008C09A8">
              <w:rPr>
                <w:color w:val="C00000"/>
                <w:sz w:val="18"/>
                <w:szCs w:val="18"/>
              </w:rPr>
              <w:t>25.6%</w:t>
            </w:r>
          </w:p>
        </w:tc>
        <w:tc>
          <w:tcPr>
            <w:tcW w:w="1163" w:type="dxa"/>
            <w:tcBorders>
              <w:left w:val="triple" w:sz="4" w:space="0" w:color="auto"/>
            </w:tcBorders>
            <w:shd w:val="clear" w:color="auto" w:fill="F2F2F2" w:themeFill="background1" w:themeFillShade="F2"/>
          </w:tcPr>
          <w:p w14:paraId="1B5BA9EF" w14:textId="748DB305" w:rsidR="00D2556C" w:rsidRPr="0073717A" w:rsidRDefault="00D2556C" w:rsidP="00D2556C">
            <w:pPr>
              <w:pStyle w:val="TableCell0"/>
              <w:tabs>
                <w:tab w:val="decimal" w:pos="504"/>
              </w:tabs>
              <w:rPr>
                <w:sz w:val="18"/>
                <w:szCs w:val="18"/>
              </w:rPr>
            </w:pPr>
          </w:p>
        </w:tc>
        <w:tc>
          <w:tcPr>
            <w:tcW w:w="1163" w:type="dxa"/>
          </w:tcPr>
          <w:p w14:paraId="61257B5C" w14:textId="26C1020D" w:rsidR="00D2556C" w:rsidRPr="0073717A" w:rsidRDefault="00D2556C" w:rsidP="00D2556C">
            <w:pPr>
              <w:pStyle w:val="TableCell0"/>
              <w:tabs>
                <w:tab w:val="decimal" w:pos="504"/>
              </w:tabs>
              <w:rPr>
                <w:sz w:val="18"/>
                <w:szCs w:val="18"/>
              </w:rPr>
            </w:pPr>
            <w:r w:rsidRPr="0073717A">
              <w:rPr>
                <w:sz w:val="18"/>
                <w:szCs w:val="18"/>
              </w:rPr>
              <w:t>16.2%</w:t>
            </w:r>
          </w:p>
        </w:tc>
        <w:tc>
          <w:tcPr>
            <w:tcW w:w="1164" w:type="dxa"/>
          </w:tcPr>
          <w:p w14:paraId="75FA57F4" w14:textId="50069A79" w:rsidR="00D2556C" w:rsidRPr="008C09A8" w:rsidRDefault="00D2556C" w:rsidP="00D2556C">
            <w:pPr>
              <w:pStyle w:val="TableCell0"/>
              <w:tabs>
                <w:tab w:val="decimal" w:pos="504"/>
              </w:tabs>
              <w:rPr>
                <w:color w:val="C00000"/>
                <w:sz w:val="18"/>
                <w:szCs w:val="18"/>
              </w:rPr>
            </w:pPr>
            <w:r w:rsidRPr="008C09A8">
              <w:rPr>
                <w:color w:val="C00000"/>
                <w:sz w:val="18"/>
                <w:szCs w:val="18"/>
              </w:rPr>
              <w:t>16.0%</w:t>
            </w:r>
          </w:p>
        </w:tc>
      </w:tr>
      <w:tr w:rsidR="00D2556C" w:rsidRPr="0073717A" w14:paraId="4BB15571" w14:textId="77777777" w:rsidTr="001C4CF0">
        <w:tc>
          <w:tcPr>
            <w:tcW w:w="2328" w:type="dxa"/>
            <w:shd w:val="clear" w:color="auto" w:fill="D9D9D9" w:themeFill="background1" w:themeFillShade="D9"/>
          </w:tcPr>
          <w:p w14:paraId="31FF0A52" w14:textId="60FE9BA1" w:rsidR="00D2556C" w:rsidRPr="0073717A" w:rsidRDefault="00C00A97" w:rsidP="00D2556C">
            <w:pPr>
              <w:pStyle w:val="TableCell0"/>
              <w:rPr>
                <w:sz w:val="18"/>
                <w:szCs w:val="18"/>
              </w:rPr>
            </w:pPr>
            <w:r>
              <w:rPr>
                <w:sz w:val="18"/>
                <w:szCs w:val="18"/>
              </w:rPr>
              <w:t>Total overall</w:t>
            </w:r>
            <w:r w:rsidR="00D2556C" w:rsidRPr="0073717A">
              <w:rPr>
                <w:sz w:val="18"/>
                <w:szCs w:val="18"/>
              </w:rPr>
              <w:t xml:space="preserve"> [40% RF: 60% BB]</w:t>
            </w:r>
          </w:p>
        </w:tc>
        <w:tc>
          <w:tcPr>
            <w:tcW w:w="1163" w:type="dxa"/>
            <w:shd w:val="clear" w:color="auto" w:fill="F2F2F2" w:themeFill="background1" w:themeFillShade="F2"/>
          </w:tcPr>
          <w:p w14:paraId="203BBE10" w14:textId="77777777" w:rsidR="00D2556C" w:rsidRPr="0073717A" w:rsidRDefault="00D2556C" w:rsidP="00D2556C">
            <w:pPr>
              <w:pStyle w:val="TableCell0"/>
              <w:tabs>
                <w:tab w:val="decimal" w:pos="504"/>
              </w:tabs>
              <w:rPr>
                <w:sz w:val="18"/>
                <w:szCs w:val="18"/>
              </w:rPr>
            </w:pPr>
            <w:r w:rsidRPr="0073717A">
              <w:rPr>
                <w:sz w:val="18"/>
                <w:szCs w:val="18"/>
              </w:rPr>
              <w:t>100%</w:t>
            </w:r>
          </w:p>
        </w:tc>
        <w:tc>
          <w:tcPr>
            <w:tcW w:w="1163" w:type="dxa"/>
          </w:tcPr>
          <w:p w14:paraId="2EF73039" w14:textId="57097290" w:rsidR="00D2556C" w:rsidRPr="0073717A" w:rsidRDefault="00D2556C" w:rsidP="00D2556C">
            <w:pPr>
              <w:pStyle w:val="TableCell0"/>
              <w:tabs>
                <w:tab w:val="decimal" w:pos="504"/>
              </w:tabs>
              <w:rPr>
                <w:sz w:val="18"/>
                <w:szCs w:val="18"/>
              </w:rPr>
            </w:pPr>
            <w:r w:rsidRPr="0073717A">
              <w:rPr>
                <w:sz w:val="18"/>
                <w:szCs w:val="18"/>
              </w:rPr>
              <w:t>46.8%</w:t>
            </w:r>
          </w:p>
        </w:tc>
        <w:tc>
          <w:tcPr>
            <w:tcW w:w="1163" w:type="dxa"/>
            <w:tcBorders>
              <w:right w:val="triple" w:sz="4" w:space="0" w:color="auto"/>
            </w:tcBorders>
          </w:tcPr>
          <w:p w14:paraId="5C01CE53" w14:textId="3DF9FB09" w:rsidR="00D2556C" w:rsidRPr="008C09A8" w:rsidRDefault="00D2556C" w:rsidP="00D2556C">
            <w:pPr>
              <w:pStyle w:val="TableCell0"/>
              <w:tabs>
                <w:tab w:val="decimal" w:pos="504"/>
              </w:tabs>
              <w:rPr>
                <w:color w:val="C00000"/>
                <w:sz w:val="18"/>
                <w:szCs w:val="18"/>
              </w:rPr>
            </w:pPr>
            <w:r w:rsidRPr="008C09A8">
              <w:rPr>
                <w:color w:val="C00000"/>
                <w:sz w:val="18"/>
                <w:szCs w:val="18"/>
              </w:rPr>
              <w:t>46.5%</w:t>
            </w:r>
          </w:p>
        </w:tc>
        <w:tc>
          <w:tcPr>
            <w:tcW w:w="1163" w:type="dxa"/>
            <w:tcBorders>
              <w:left w:val="triple" w:sz="4" w:space="0" w:color="auto"/>
            </w:tcBorders>
            <w:shd w:val="clear" w:color="auto" w:fill="F2F2F2" w:themeFill="background1" w:themeFillShade="F2"/>
          </w:tcPr>
          <w:p w14:paraId="6EC4CCDB" w14:textId="62835314" w:rsidR="00D2556C" w:rsidRPr="0073717A" w:rsidRDefault="00D2556C" w:rsidP="00D2556C">
            <w:pPr>
              <w:pStyle w:val="TableCell0"/>
              <w:tabs>
                <w:tab w:val="decimal" w:pos="504"/>
              </w:tabs>
              <w:rPr>
                <w:sz w:val="18"/>
                <w:szCs w:val="18"/>
              </w:rPr>
            </w:pPr>
            <w:r w:rsidRPr="0073717A">
              <w:rPr>
                <w:sz w:val="18"/>
                <w:szCs w:val="18"/>
              </w:rPr>
              <w:t>100%</w:t>
            </w:r>
          </w:p>
        </w:tc>
        <w:tc>
          <w:tcPr>
            <w:tcW w:w="1163" w:type="dxa"/>
          </w:tcPr>
          <w:p w14:paraId="7CCF75DE" w14:textId="085C9BB1" w:rsidR="00D2556C" w:rsidRPr="0073717A" w:rsidRDefault="00D2556C" w:rsidP="00D2556C">
            <w:pPr>
              <w:pStyle w:val="TableCell0"/>
              <w:tabs>
                <w:tab w:val="decimal" w:pos="504"/>
              </w:tabs>
              <w:rPr>
                <w:sz w:val="18"/>
                <w:szCs w:val="18"/>
              </w:rPr>
            </w:pPr>
            <w:r w:rsidRPr="0073717A">
              <w:rPr>
                <w:sz w:val="18"/>
                <w:szCs w:val="18"/>
              </w:rPr>
              <w:t>33.7%</w:t>
            </w:r>
          </w:p>
        </w:tc>
        <w:tc>
          <w:tcPr>
            <w:tcW w:w="1164" w:type="dxa"/>
          </w:tcPr>
          <w:p w14:paraId="3DE9C181" w14:textId="0491FE2E" w:rsidR="00D2556C" w:rsidRPr="0073717A" w:rsidRDefault="00D2556C" w:rsidP="00D2556C">
            <w:pPr>
              <w:pStyle w:val="TableCell0"/>
              <w:tabs>
                <w:tab w:val="decimal" w:pos="504"/>
              </w:tabs>
              <w:rPr>
                <w:sz w:val="18"/>
                <w:szCs w:val="18"/>
              </w:rPr>
            </w:pPr>
            <w:r w:rsidRPr="008C09A8">
              <w:rPr>
                <w:color w:val="C00000"/>
                <w:sz w:val="18"/>
                <w:szCs w:val="18"/>
              </w:rPr>
              <w:t>33.5%</w:t>
            </w:r>
          </w:p>
        </w:tc>
      </w:tr>
    </w:tbl>
    <w:p w14:paraId="524596E5" w14:textId="77777777" w:rsidR="005E6C4E" w:rsidRDefault="005E6C4E" w:rsidP="00AD020A"/>
    <w:p w14:paraId="6C3E39B2" w14:textId="71CD512F" w:rsidR="007F7B2E" w:rsidRDefault="00036E55" w:rsidP="00AD020A">
      <w:r>
        <w:t xml:space="preserve">Thus, the overall complexity </w:t>
      </w:r>
      <w:r w:rsidR="008D2803">
        <w:t xml:space="preserve">with </w:t>
      </w:r>
      <w:r w:rsidR="001C6262">
        <w:t>50% fewer</w:t>
      </w:r>
      <w:r w:rsidR="002459BB">
        <w:t xml:space="preserve"> </w:t>
      </w:r>
      <w:r w:rsidR="008D2803">
        <w:t xml:space="preserve">HARQ processes </w:t>
      </w:r>
      <w:r w:rsidR="008C09A8">
        <w:t>is an additional 0.3% for FDD and 0.2% for TDD compared to the</w:t>
      </w:r>
      <w:r w:rsidR="008D2803">
        <w:t xml:space="preserve"> baseline design.</w:t>
      </w:r>
    </w:p>
    <w:p w14:paraId="7F14D20B" w14:textId="6CB0767A" w:rsidR="008D2803" w:rsidRDefault="008D2803" w:rsidP="00AD020A">
      <w:pPr>
        <w:rPr>
          <w:b/>
          <w:bCs/>
          <w:i/>
          <w:iCs/>
        </w:rPr>
      </w:pPr>
      <w:r w:rsidRPr="00BF3071">
        <w:rPr>
          <w:b/>
          <w:bCs/>
          <w:i/>
          <w:iCs/>
        </w:rPr>
        <w:t xml:space="preserve">Observation 1: </w:t>
      </w:r>
      <w:r w:rsidR="00D67005">
        <w:rPr>
          <w:b/>
          <w:bCs/>
          <w:i/>
          <w:iCs/>
        </w:rPr>
        <w:t>A</w:t>
      </w:r>
      <w:r w:rsidRPr="00BF3071">
        <w:rPr>
          <w:b/>
          <w:bCs/>
          <w:i/>
          <w:iCs/>
        </w:rPr>
        <w:t xml:space="preserve"> reduced number of HARQ processes provides minimal complexity reduction benefits when considering bandwidth reduction, one MIMO layer and </w:t>
      </w:r>
      <w:r w:rsidR="002437BE" w:rsidRPr="00BF3071">
        <w:rPr>
          <w:b/>
          <w:bCs/>
          <w:i/>
          <w:iCs/>
        </w:rPr>
        <w:t xml:space="preserve">maximum </w:t>
      </w:r>
      <w:r w:rsidRPr="00BF3071">
        <w:rPr>
          <w:b/>
          <w:bCs/>
          <w:i/>
          <w:iCs/>
        </w:rPr>
        <w:t>modulation order</w:t>
      </w:r>
      <w:r w:rsidR="002437BE" w:rsidRPr="00BF3071">
        <w:rPr>
          <w:b/>
          <w:bCs/>
          <w:i/>
          <w:iCs/>
        </w:rPr>
        <w:t xml:space="preserve"> reduction</w:t>
      </w:r>
      <w:r w:rsidRPr="00BF3071">
        <w:rPr>
          <w:b/>
          <w:bCs/>
          <w:i/>
          <w:iCs/>
        </w:rPr>
        <w:t>.</w:t>
      </w:r>
    </w:p>
    <w:p w14:paraId="12D0CA17" w14:textId="77777777" w:rsidR="00D2556C" w:rsidRPr="00BF3071" w:rsidRDefault="00D2556C" w:rsidP="00D2556C">
      <w:pPr>
        <w:rPr>
          <w:u w:val="single"/>
          <w:lang w:val="en-GB" w:eastAsia="ja-JP"/>
        </w:rPr>
      </w:pPr>
      <w:r w:rsidRPr="00BF3071">
        <w:rPr>
          <w:u w:val="single"/>
          <w:lang w:val="en-GB" w:eastAsia="ja-JP"/>
        </w:rPr>
        <w:lastRenderedPageBreak/>
        <w:t>Complexity reduction</w:t>
      </w:r>
    </w:p>
    <w:p w14:paraId="6EE5879B" w14:textId="48BE10A5" w:rsidR="00D2556C" w:rsidRDefault="00D2556C" w:rsidP="00D2556C">
      <w:r>
        <w:fldChar w:fldCharType="begin"/>
      </w:r>
      <w:r>
        <w:instrText xml:space="preserve"> REF _Ref100825936 \h </w:instrText>
      </w:r>
      <w:r>
        <w:fldChar w:fldCharType="separate"/>
      </w:r>
      <w:r w:rsidR="009300F6">
        <w:t xml:space="preserve">Table </w:t>
      </w:r>
      <w:r w:rsidR="009300F6">
        <w:rPr>
          <w:noProof/>
        </w:rPr>
        <w:t>4</w:t>
      </w:r>
      <w:r>
        <w:fldChar w:fldCharType="end"/>
      </w:r>
      <w:r>
        <w:t xml:space="preserve"> shows that the reduction in the number of HARQ processes has a small impact to complexity reduction</w:t>
      </w:r>
      <w:r w:rsidR="00D67005">
        <w:t xml:space="preserve"> [</w:t>
      </w:r>
      <w:r w:rsidR="00D67005" w:rsidRPr="00D67005">
        <w:t>0.3% FDD and 0.2% TDD</w:t>
      </w:r>
      <w:r w:rsidR="00D67005">
        <w:t>]</w:t>
      </w:r>
      <w:r>
        <w:t xml:space="preserve">. However, reducing the number of processes </w:t>
      </w:r>
      <w:r w:rsidR="001C6262">
        <w:t xml:space="preserve">even beyond 50% </w:t>
      </w:r>
      <w:r>
        <w:t xml:space="preserve">may be considered with processing time reduction or with other </w:t>
      </w:r>
      <w:r w:rsidR="001C6262">
        <w:t xml:space="preserve">techniques </w:t>
      </w:r>
      <w:r>
        <w:t>which increase processing time (</w:t>
      </w:r>
      <w:r w:rsidR="002F0603">
        <w:t>e.g.,</w:t>
      </w:r>
      <w:r>
        <w:t xml:space="preserve"> time repetition).</w:t>
      </w:r>
    </w:p>
    <w:p w14:paraId="76902870" w14:textId="77777777" w:rsidR="00D2556C" w:rsidRPr="00BF3071" w:rsidRDefault="00D2556C" w:rsidP="00D2556C">
      <w:pPr>
        <w:rPr>
          <w:u w:val="single"/>
        </w:rPr>
      </w:pPr>
      <w:r w:rsidRPr="00BF3071">
        <w:rPr>
          <w:u w:val="single"/>
        </w:rPr>
        <w:t>Performance impact</w:t>
      </w:r>
    </w:p>
    <w:p w14:paraId="136C3685" w14:textId="693DD1E1" w:rsidR="00D2556C" w:rsidRDefault="00D2556C" w:rsidP="00D2556C">
      <w:r>
        <w:t xml:space="preserve">Reduction in the number of HARQ processes can </w:t>
      </w:r>
      <w:r w:rsidR="00AF5531">
        <w:t>lower</w:t>
      </w:r>
      <w:r w:rsidR="001C6262">
        <w:t xml:space="preserve"> </w:t>
      </w:r>
      <w:r>
        <w:t xml:space="preserve">the </w:t>
      </w:r>
      <w:r w:rsidR="00A87670">
        <w:t xml:space="preserve">peak </w:t>
      </w:r>
      <w:r>
        <w:t>data rate</w:t>
      </w:r>
      <w:r w:rsidR="001C6262">
        <w:t>, especially when the number of processes is less than the processing time (in units of slots) needed for a retransmission</w:t>
      </w:r>
      <w:r>
        <w:t xml:space="preserve">. </w:t>
      </w:r>
      <w:r w:rsidR="00A87670">
        <w:t>With SPS, a reduction of HARQ processes may lower the number of concurrent SPS processes.</w:t>
      </w:r>
    </w:p>
    <w:p w14:paraId="39743A19" w14:textId="77777777" w:rsidR="00D2556C" w:rsidRPr="00BF3071" w:rsidRDefault="00D2556C" w:rsidP="00D2556C">
      <w:pPr>
        <w:rPr>
          <w:u w:val="single"/>
        </w:rPr>
      </w:pPr>
      <w:r>
        <w:rPr>
          <w:u w:val="single"/>
        </w:rPr>
        <w:t>Coexistence impact</w:t>
      </w:r>
    </w:p>
    <w:p w14:paraId="3AE5AA3F" w14:textId="77777777" w:rsidR="00D2556C" w:rsidRDefault="00D2556C" w:rsidP="00D2556C">
      <w:r>
        <w:t>None anticipated</w:t>
      </w:r>
    </w:p>
    <w:p w14:paraId="17C11293" w14:textId="77777777" w:rsidR="00D2556C" w:rsidRPr="00BF3071" w:rsidRDefault="00D2556C" w:rsidP="00D2556C">
      <w:pPr>
        <w:rPr>
          <w:u w:val="single"/>
        </w:rPr>
      </w:pPr>
      <w:r>
        <w:rPr>
          <w:u w:val="single"/>
        </w:rPr>
        <w:t>Specification impact</w:t>
      </w:r>
    </w:p>
    <w:p w14:paraId="64F24327" w14:textId="15A03303" w:rsidR="00D2556C" w:rsidRPr="00ED5667" w:rsidRDefault="00A87670" w:rsidP="00D2556C">
      <w:r>
        <w:t xml:space="preserve">Currently for the DL, the number of HARQ processes </w:t>
      </w:r>
      <w:r w:rsidR="00D67005">
        <w:t>can be configured to be less than 16 (</w:t>
      </w:r>
      <w:r w:rsidR="00D67005" w:rsidRPr="00D67005">
        <w:t>38.214 clause 5.1</w:t>
      </w:r>
      <w:r w:rsidR="00D67005">
        <w:t>)</w:t>
      </w:r>
      <w:r>
        <w:t>. There may be impact to L2 buffer size as well as some feature signaling.</w:t>
      </w:r>
    </w:p>
    <w:p w14:paraId="155601D4" w14:textId="241590C2" w:rsidR="00471ED1" w:rsidRDefault="00471ED1" w:rsidP="00471ED1">
      <w:pPr>
        <w:pStyle w:val="Heading4"/>
      </w:pPr>
      <w:r>
        <w:t>Reducing the size of HARQ buffer</w:t>
      </w:r>
    </w:p>
    <w:p w14:paraId="1228FA27" w14:textId="77777777" w:rsidR="00471ED1" w:rsidRPr="00B4075E" w:rsidRDefault="00471ED1" w:rsidP="00471ED1">
      <w:pPr>
        <w:rPr>
          <w:u w:val="single"/>
        </w:rPr>
      </w:pPr>
      <w:r w:rsidRPr="00B4075E">
        <w:rPr>
          <w:u w:val="single"/>
        </w:rPr>
        <w:t>Background</w:t>
      </w:r>
    </w:p>
    <w:p w14:paraId="6A5F3B57" w14:textId="6FB0E4E5" w:rsidR="00471ED1" w:rsidRDefault="00471ED1" w:rsidP="00471ED1">
      <w:r>
        <w:t xml:space="preserve">As mentioned, the amount of memory for HARQ buffer is a function of several factors. Implementations may consider “overbooking”, which allows the buffer to be smaller when considering statistics. For example, </w:t>
      </w:r>
      <w:r w:rsidR="005B27D7">
        <w:t xml:space="preserve">with 16 parallel HARQ processes, a 20% block error rate implies ~4 HARQ processes are stored. Also, </w:t>
      </w:r>
      <w:r w:rsidR="00AF5531">
        <w:t>a smaller HARQ buffer size may be used</w:t>
      </w:r>
      <w:r w:rsidR="00AF5531" w:rsidDel="00D67005">
        <w:t xml:space="preserve"> </w:t>
      </w:r>
      <w:r w:rsidR="00AF5531">
        <w:t>for most processes based on how frequently</w:t>
      </w:r>
      <w:r w:rsidR="00D67005">
        <w:t xml:space="preserve"> </w:t>
      </w:r>
      <w:r w:rsidR="005B27D7">
        <w:t>the largest TB size occurs.</w:t>
      </w:r>
      <w:r w:rsidR="00D67005">
        <w:t xml:space="preserve"> W</w:t>
      </w:r>
      <w:r w:rsidR="00D67005" w:rsidRPr="00D67005">
        <w:t>hen considering statistics of the source data and the block errors</w:t>
      </w:r>
      <w:r w:rsidR="00EA1E33">
        <w:t>,</w:t>
      </w:r>
      <w:r w:rsidR="00D67005">
        <w:t xml:space="preserve"> i</w:t>
      </w:r>
      <w:r w:rsidR="00D67005" w:rsidRPr="00D67005">
        <w:t>t is possible that far fewer than 16 HARQ processes will actually be needed at any time</w:t>
      </w:r>
      <w:r w:rsidR="00675BA2">
        <w:t>. Also, note if there is a reduction in the peak data rate (maximum TB size), the size of the buffer can be reduced.</w:t>
      </w:r>
    </w:p>
    <w:p w14:paraId="0CE7F290" w14:textId="454532DC" w:rsidR="005B27D7" w:rsidRPr="005B27D7" w:rsidRDefault="00BC6AD2" w:rsidP="00471ED1">
      <w:pPr>
        <w:rPr>
          <w:u w:val="single"/>
        </w:rPr>
      </w:pPr>
      <w:r>
        <w:rPr>
          <w:u w:val="single"/>
        </w:rPr>
        <w:t>Complexity reduction</w:t>
      </w:r>
    </w:p>
    <w:p w14:paraId="747C21CD" w14:textId="4BA3B95E" w:rsidR="005B27D7" w:rsidRDefault="001A1B43" w:rsidP="00471ED1">
      <w:r>
        <w:t xml:space="preserve">As mentioned in the background of section </w:t>
      </w:r>
      <w:r>
        <w:fldChar w:fldCharType="begin"/>
      </w:r>
      <w:r>
        <w:instrText xml:space="preserve"> REF _Ref101431508 \r \h </w:instrText>
      </w:r>
      <w:r>
        <w:fldChar w:fldCharType="separate"/>
      </w:r>
      <w:r w:rsidR="009300F6">
        <w:t>2.2.1.1</w:t>
      </w:r>
      <w:r>
        <w:fldChar w:fldCharType="end"/>
      </w:r>
      <w:r>
        <w:t xml:space="preserve">, the amount of HARQ buffer is proportional to the number of processes. If it is determined that </w:t>
      </w:r>
      <w:r w:rsidR="00EA1E33">
        <w:t xml:space="preserve">a buffer size equivalent to </w:t>
      </w:r>
      <w:r>
        <w:t xml:space="preserve">an average of 8 processes is necessary with overbooking, then </w:t>
      </w:r>
      <w:r w:rsidR="005B27D7">
        <w:t xml:space="preserve">the </w:t>
      </w:r>
      <w:r>
        <w:t xml:space="preserve">complexity reduction </w:t>
      </w:r>
      <w:r w:rsidR="00EA1E33">
        <w:t>for</w:t>
      </w:r>
      <w:r>
        <w:t xml:space="preserve"> overbooking </w:t>
      </w:r>
      <w:r w:rsidR="005B27D7">
        <w:t xml:space="preserve">can be estimated using the results in </w:t>
      </w:r>
      <w:r w:rsidR="005B27D7">
        <w:fldChar w:fldCharType="begin"/>
      </w:r>
      <w:r w:rsidR="005B27D7">
        <w:instrText xml:space="preserve"> REF _Ref100825936 \h </w:instrText>
      </w:r>
      <w:r w:rsidR="005B27D7">
        <w:fldChar w:fldCharType="separate"/>
      </w:r>
      <w:r w:rsidR="009300F6">
        <w:t xml:space="preserve">Table </w:t>
      </w:r>
      <w:r w:rsidR="009300F6">
        <w:rPr>
          <w:noProof/>
        </w:rPr>
        <w:t>4</w:t>
      </w:r>
      <w:r w:rsidR="005B27D7">
        <w:fldChar w:fldCharType="end"/>
      </w:r>
      <w:r w:rsidR="00EA1E33">
        <w:t>, which is computed using half the number of HARQ processes</w:t>
      </w:r>
      <w:r>
        <w:t>.</w:t>
      </w:r>
      <w:r w:rsidR="001C6262">
        <w:t xml:space="preserve"> </w:t>
      </w:r>
    </w:p>
    <w:p w14:paraId="047621A6" w14:textId="77777777" w:rsidR="00BC6AD2" w:rsidRPr="00BF3071" w:rsidRDefault="00BC6AD2" w:rsidP="00BC6AD2">
      <w:pPr>
        <w:rPr>
          <w:u w:val="single"/>
        </w:rPr>
      </w:pPr>
      <w:r w:rsidRPr="00BF3071">
        <w:rPr>
          <w:u w:val="single"/>
        </w:rPr>
        <w:t>Performance impact</w:t>
      </w:r>
    </w:p>
    <w:p w14:paraId="42F59E6B" w14:textId="39A34601" w:rsidR="00BC6AD2" w:rsidRDefault="00BC6AD2" w:rsidP="00BC6AD2">
      <w:r>
        <w:t xml:space="preserve">There may be a reduction in peak data rate, but it may be a function </w:t>
      </w:r>
      <w:r w:rsidR="00401747">
        <w:t>of standards changes.</w:t>
      </w:r>
    </w:p>
    <w:p w14:paraId="63CB42CA" w14:textId="77777777" w:rsidR="00BC6AD2" w:rsidRPr="00BF3071" w:rsidRDefault="00BC6AD2" w:rsidP="00BC6AD2">
      <w:pPr>
        <w:rPr>
          <w:u w:val="single"/>
        </w:rPr>
      </w:pPr>
      <w:r>
        <w:rPr>
          <w:u w:val="single"/>
        </w:rPr>
        <w:t>Coexistence impact</w:t>
      </w:r>
    </w:p>
    <w:p w14:paraId="07CE2A02" w14:textId="77777777" w:rsidR="00BC6AD2" w:rsidRDefault="00BC6AD2" w:rsidP="00BC6AD2">
      <w:r>
        <w:t>None anticipated</w:t>
      </w:r>
    </w:p>
    <w:p w14:paraId="0B2E546A" w14:textId="77777777" w:rsidR="00BC6AD2" w:rsidRPr="00BF3071" w:rsidRDefault="00BC6AD2" w:rsidP="00BC6AD2">
      <w:pPr>
        <w:rPr>
          <w:u w:val="single"/>
        </w:rPr>
      </w:pPr>
      <w:r>
        <w:rPr>
          <w:u w:val="single"/>
        </w:rPr>
        <w:t>Specification impact</w:t>
      </w:r>
    </w:p>
    <w:p w14:paraId="06546104" w14:textId="11A6C910" w:rsidR="00BC6AD2" w:rsidRPr="00471ED1" w:rsidRDefault="00401747" w:rsidP="00471ED1">
      <w:r>
        <w:t xml:space="preserve">In general, how to design HARQ buffer management is up to implementation. </w:t>
      </w:r>
      <w:r w:rsidR="00675BA2">
        <w:t>Lowering the peak data rate can lead to HARQ buffer size reduction because the largest TB size to support is smaller.</w:t>
      </w:r>
    </w:p>
    <w:p w14:paraId="1288508E" w14:textId="34AC7C01" w:rsidR="00866194" w:rsidRDefault="00866194" w:rsidP="00866194">
      <w:pPr>
        <w:pStyle w:val="Heading4"/>
      </w:pPr>
      <w:r>
        <w:t>L2 buffer size reduction</w:t>
      </w:r>
    </w:p>
    <w:p w14:paraId="396D66EF" w14:textId="77777777" w:rsidR="0075506D" w:rsidRPr="00B4075E" w:rsidRDefault="0075506D" w:rsidP="0075506D">
      <w:pPr>
        <w:rPr>
          <w:u w:val="single"/>
        </w:rPr>
      </w:pPr>
      <w:r w:rsidRPr="00B4075E">
        <w:rPr>
          <w:u w:val="single"/>
        </w:rPr>
        <w:t>Background</w:t>
      </w:r>
    </w:p>
    <w:p w14:paraId="1A70284D" w14:textId="215963D2" w:rsidR="00401747" w:rsidRDefault="00401747" w:rsidP="00401747">
      <w:pPr>
        <w:rPr>
          <w:lang w:val="en-GB" w:eastAsia="ja-JP"/>
        </w:rPr>
      </w:pPr>
      <w:r>
        <w:rPr>
          <w:lang w:val="en-GB" w:eastAsia="ja-JP"/>
        </w:rPr>
        <w:t>The L2 buffer</w:t>
      </w:r>
      <w:r w:rsidR="00A64841">
        <w:rPr>
          <w:lang w:val="en-GB" w:eastAsia="ja-JP"/>
        </w:rPr>
        <w:t xml:space="preserve"> is present at both the transmitter and receiver of the UE.</w:t>
      </w:r>
      <w:r w:rsidR="00ED46EC">
        <w:rPr>
          <w:lang w:val="en-GB" w:eastAsia="ja-JP"/>
        </w:rPr>
        <w:t xml:space="preserve"> At a very high level, at the transmit side, data is transferred from the L2 buffer and encapsulated appropriately before the MAC layer</w:t>
      </w:r>
      <w:r w:rsidR="00453022">
        <w:rPr>
          <w:lang w:val="en-GB" w:eastAsia="ja-JP"/>
        </w:rPr>
        <w:t xml:space="preserve">. The ensuing TB block is possibly segmented into small sized code blocks, each of which are then encoded, before concatenation and subsequent transmission. At the receive side, after a successful decode of all code blocks in a transmission, the code blocks are reassembled for subsequent MAC processing. Since the received data may be </w:t>
      </w:r>
      <w:r w:rsidR="004A765D">
        <w:rPr>
          <w:lang w:val="en-GB" w:eastAsia="ja-JP"/>
        </w:rPr>
        <w:t>out-of-</w:t>
      </w:r>
      <w:r w:rsidR="00453022">
        <w:rPr>
          <w:lang w:val="en-GB" w:eastAsia="ja-JP"/>
        </w:rPr>
        <w:t xml:space="preserve">order, it is placed into the L2 buffer for later processing. </w:t>
      </w:r>
      <w:r w:rsidR="00616E03">
        <w:rPr>
          <w:lang w:val="en-GB" w:eastAsia="ja-JP"/>
        </w:rPr>
        <w:t xml:space="preserve">The L2 buffer stores bits, not soft values. </w:t>
      </w:r>
      <w:r w:rsidR="00453022">
        <w:rPr>
          <w:lang w:val="en-GB" w:eastAsia="ja-JP"/>
        </w:rPr>
        <w:t xml:space="preserve">The following diagram shows the relationship to some of the physical layer blocks. </w:t>
      </w:r>
      <w:r w:rsidR="00616E03">
        <w:rPr>
          <w:lang w:val="en-GB" w:eastAsia="ja-JP"/>
        </w:rPr>
        <w:t xml:space="preserve">At the transmitter side, the L2 buffer can be considered </w:t>
      </w:r>
      <w:r w:rsidR="00675BA2">
        <w:rPr>
          <w:lang w:val="en-GB" w:eastAsia="ja-JP"/>
        </w:rPr>
        <w:t>as input to</w:t>
      </w:r>
      <w:r w:rsidR="00616E03">
        <w:rPr>
          <w:lang w:val="en-GB" w:eastAsia="ja-JP"/>
        </w:rPr>
        <w:t xml:space="preserve"> the UL processing block. At the receiver, </w:t>
      </w:r>
      <w:r w:rsidR="00616E03">
        <w:rPr>
          <w:lang w:val="en-GB" w:eastAsia="ja-JP"/>
        </w:rPr>
        <w:lastRenderedPageBreak/>
        <w:t xml:space="preserve">it is unclear which </w:t>
      </w:r>
      <w:r w:rsidR="00A853DD">
        <w:rPr>
          <w:lang w:val="en-GB" w:eastAsia="ja-JP"/>
        </w:rPr>
        <w:t>block can represent the L2 buffer because the</w:t>
      </w:r>
      <w:r w:rsidR="00616E03">
        <w:rPr>
          <w:lang w:val="en-GB" w:eastAsia="ja-JP"/>
        </w:rPr>
        <w:t xml:space="preserve"> L2 </w:t>
      </w:r>
      <w:r w:rsidR="00A853DD">
        <w:rPr>
          <w:lang w:val="en-GB" w:eastAsia="ja-JP"/>
        </w:rPr>
        <w:t>buffer</w:t>
      </w:r>
      <w:r w:rsidR="00616E03">
        <w:rPr>
          <w:lang w:val="en-GB" w:eastAsia="ja-JP"/>
        </w:rPr>
        <w:t xml:space="preserve"> </w:t>
      </w:r>
      <w:r w:rsidR="00A853DD">
        <w:rPr>
          <w:lang w:val="en-GB" w:eastAsia="ja-JP"/>
        </w:rPr>
        <w:t>is used after</w:t>
      </w:r>
      <w:r w:rsidR="00616E03">
        <w:rPr>
          <w:lang w:val="en-GB" w:eastAsia="ja-JP"/>
        </w:rPr>
        <w:t xml:space="preserve"> decoding and is somewhat independent of the HARQ buffer. </w:t>
      </w:r>
      <w:r w:rsidR="004A765D">
        <w:rPr>
          <w:lang w:val="en-GB" w:eastAsia="ja-JP"/>
        </w:rPr>
        <w:t>The d</w:t>
      </w:r>
      <w:r w:rsidR="00A853DD">
        <w:rPr>
          <w:lang w:val="en-GB" w:eastAsia="ja-JP"/>
        </w:rPr>
        <w:t xml:space="preserve">ecoding </w:t>
      </w:r>
      <w:r w:rsidR="004A765D">
        <w:rPr>
          <w:lang w:val="en-GB" w:eastAsia="ja-JP"/>
        </w:rPr>
        <w:t xml:space="preserve">block </w:t>
      </w:r>
      <w:r w:rsidR="00A853DD">
        <w:rPr>
          <w:lang w:val="en-GB" w:eastAsia="ja-JP"/>
        </w:rPr>
        <w:t>is typically associated with the actual processing, not storage.</w:t>
      </w:r>
    </w:p>
    <w:p w14:paraId="6DDC5A33" w14:textId="77777777" w:rsidR="00A64841" w:rsidRDefault="00A64841" w:rsidP="00A64841">
      <w:pPr>
        <w:keepNext/>
        <w:jc w:val="center"/>
      </w:pPr>
      <w:r>
        <w:rPr>
          <w:noProof/>
        </w:rPr>
        <mc:AlternateContent>
          <mc:Choice Requires="wpc">
            <w:drawing>
              <wp:inline distT="0" distB="0" distL="0" distR="0" wp14:anchorId="154D5A19" wp14:editId="51A5CE93">
                <wp:extent cx="4963795" cy="1645350"/>
                <wp:effectExtent l="0" t="0" r="8255" b="0"/>
                <wp:docPr id="224" name="Canvas 2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8" name="Text Box 118"/>
                        <wps:cNvSpPr txBox="1"/>
                        <wps:spPr>
                          <a:xfrm>
                            <a:off x="2116285" y="594360"/>
                            <a:ext cx="520934" cy="182880"/>
                          </a:xfrm>
                          <a:prstGeom prst="rect">
                            <a:avLst/>
                          </a:prstGeom>
                          <a:solidFill>
                            <a:schemeClr val="bg1"/>
                          </a:solidFill>
                          <a:ln w="6350">
                            <a:noFill/>
                          </a:ln>
                        </wps:spPr>
                        <wps:txbx>
                          <w:txbxContent>
                            <w:p w14:paraId="7784C137" w14:textId="090FE3C8" w:rsidR="00A64841" w:rsidRDefault="00ED46EC" w:rsidP="00A64841">
                              <w:pPr>
                                <w:spacing w:after="0"/>
                                <w:jc w:val="left"/>
                              </w:pPr>
                              <w:r>
                                <w:rPr>
                                  <w:sz w:val="20"/>
                                  <w:szCs w:val="20"/>
                                </w:rPr>
                                <w:t>Receive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5" name="Rectangle 225"/>
                        <wps:cNvSpPr/>
                        <wps:spPr>
                          <a:xfrm>
                            <a:off x="163960" y="98554"/>
                            <a:ext cx="91440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10C987" w14:textId="5B2119A7" w:rsidR="0073697B" w:rsidRPr="0073697B" w:rsidRDefault="0073697B" w:rsidP="0073697B">
                              <w:pPr>
                                <w:jc w:val="center"/>
                                <w:rPr>
                                  <w:color w:val="000000" w:themeColor="text1"/>
                                </w:rPr>
                              </w:pPr>
                              <w:r w:rsidRPr="0073697B">
                                <w:rPr>
                                  <w:color w:val="000000" w:themeColor="text1"/>
                                </w:rPr>
                                <w:t>LDPC</w:t>
                              </w:r>
                              <w:r w:rsidR="00ED46EC">
                                <w:rPr>
                                  <w:color w:val="000000" w:themeColor="text1"/>
                                </w:rPr>
                                <w:t xml:space="preserve"> decode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1353732" y="97982"/>
                            <a:ext cx="91440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EAF60F" w14:textId="1D8D9E9B" w:rsidR="0073697B" w:rsidRPr="0073697B" w:rsidRDefault="0073697B" w:rsidP="0073697B">
                              <w:pPr>
                                <w:jc w:val="center"/>
                                <w:rPr>
                                  <w:color w:val="000000" w:themeColor="text1"/>
                                </w:rPr>
                              </w:pPr>
                              <w:r>
                                <w:rPr>
                                  <w:color w:val="000000" w:themeColor="text1"/>
                                </w:rPr>
                                <w:t>TB reassembly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Connector: Elbow 227"/>
                        <wps:cNvCnPr>
                          <a:stCxn id="225" idx="3"/>
                          <a:endCxn id="226" idx="1"/>
                        </wps:cNvCnPr>
                        <wps:spPr>
                          <a:xfrm flipV="1">
                            <a:off x="1078360" y="326582"/>
                            <a:ext cx="275372" cy="572"/>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28" name="Rectangle 228"/>
                        <wps:cNvSpPr/>
                        <wps:spPr>
                          <a:xfrm>
                            <a:off x="2551672" y="98554"/>
                            <a:ext cx="91440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B6B7D1" w14:textId="55D7B5D1" w:rsidR="0073697B" w:rsidRPr="0073697B" w:rsidRDefault="00ED46EC" w:rsidP="0073697B">
                              <w:pPr>
                                <w:jc w:val="center"/>
                                <w:rPr>
                                  <w:color w:val="000000" w:themeColor="text1"/>
                                </w:rPr>
                              </w:pPr>
                              <w:r>
                                <w:rPr>
                                  <w:color w:val="000000" w:themeColor="text1"/>
                                </w:rPr>
                                <w:t>MAC handling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Connector: Elbow 229"/>
                        <wps:cNvCnPr>
                          <a:stCxn id="226" idx="3"/>
                          <a:endCxn id="228" idx="1"/>
                        </wps:cNvCnPr>
                        <wps:spPr>
                          <a:xfrm>
                            <a:off x="2268132" y="326582"/>
                            <a:ext cx="283540" cy="572"/>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30" name="Rectangle 230"/>
                        <wps:cNvSpPr/>
                        <wps:spPr>
                          <a:xfrm>
                            <a:off x="3749612" y="96096"/>
                            <a:ext cx="91440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66E785" w14:textId="76E60F5B" w:rsidR="00ED46EC" w:rsidRPr="0073697B" w:rsidRDefault="00ED46EC" w:rsidP="0073697B">
                              <w:pPr>
                                <w:jc w:val="center"/>
                                <w:rPr>
                                  <w:color w:val="000000" w:themeColor="text1"/>
                                </w:rPr>
                              </w:pPr>
                              <w:r>
                                <w:rPr>
                                  <w:color w:val="000000" w:themeColor="text1"/>
                                </w:rPr>
                                <w:t>Rx L2 buffer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Connector: Elbow 231"/>
                        <wps:cNvCnPr>
                          <a:stCxn id="228" idx="3"/>
                          <a:endCxn id="230" idx="1"/>
                        </wps:cNvCnPr>
                        <wps:spPr>
                          <a:xfrm flipV="1">
                            <a:off x="3466072" y="324696"/>
                            <a:ext cx="283540" cy="2458"/>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32" name="Text Box 232"/>
                        <wps:cNvSpPr txBox="1"/>
                        <wps:spPr>
                          <a:xfrm>
                            <a:off x="2070565" y="1402855"/>
                            <a:ext cx="520934" cy="182880"/>
                          </a:xfrm>
                          <a:prstGeom prst="rect">
                            <a:avLst/>
                          </a:prstGeom>
                          <a:solidFill>
                            <a:schemeClr val="bg1"/>
                          </a:solidFill>
                          <a:ln w="6350">
                            <a:noFill/>
                          </a:ln>
                        </wps:spPr>
                        <wps:txbx>
                          <w:txbxContent>
                            <w:p w14:paraId="3F0B4133" w14:textId="07448E31" w:rsidR="00ED46EC" w:rsidRDefault="00ED46EC" w:rsidP="00A64841">
                              <w:pPr>
                                <w:spacing w:after="0"/>
                                <w:jc w:val="left"/>
                              </w:pPr>
                              <w:r>
                                <w:rPr>
                                  <w:sz w:val="20"/>
                                  <w:szCs w:val="20"/>
                                </w:rPr>
                                <w:t>Transmit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3" name="Rectangle 233"/>
                        <wps:cNvSpPr/>
                        <wps:spPr>
                          <a:xfrm>
                            <a:off x="163960" y="905229"/>
                            <a:ext cx="91440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D1105A" w14:textId="3F3217DD" w:rsidR="00ED46EC" w:rsidRPr="0073697B" w:rsidRDefault="00ED46EC" w:rsidP="0073697B">
                              <w:pPr>
                                <w:jc w:val="center"/>
                                <w:rPr>
                                  <w:color w:val="000000" w:themeColor="text1"/>
                                </w:rPr>
                              </w:pPr>
                              <w:r>
                                <w:rPr>
                                  <w:color w:val="000000" w:themeColor="text1"/>
                                </w:rPr>
                                <w:t>Tx L2 buffer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Rectangle 234"/>
                        <wps:cNvSpPr/>
                        <wps:spPr>
                          <a:xfrm>
                            <a:off x="1353732" y="904657"/>
                            <a:ext cx="91440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6D29D5" w14:textId="609C5BC2" w:rsidR="00ED46EC" w:rsidRPr="0073697B" w:rsidRDefault="00ED46EC" w:rsidP="0073697B">
                              <w:pPr>
                                <w:jc w:val="center"/>
                                <w:rPr>
                                  <w:color w:val="000000" w:themeColor="text1"/>
                                </w:rPr>
                              </w:pPr>
                              <w:r>
                                <w:rPr>
                                  <w:color w:val="000000" w:themeColor="text1"/>
                                </w:rPr>
                                <w:t>MAC 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Connector: Elbow 235"/>
                        <wps:cNvCnPr>
                          <a:stCxn id="233" idx="3"/>
                          <a:endCxn id="234" idx="1"/>
                        </wps:cNvCnPr>
                        <wps:spPr>
                          <a:xfrm flipV="1">
                            <a:off x="1078360" y="1133257"/>
                            <a:ext cx="275372" cy="572"/>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36" name="Rectangle 236"/>
                        <wps:cNvSpPr/>
                        <wps:spPr>
                          <a:xfrm>
                            <a:off x="2551672" y="905229"/>
                            <a:ext cx="91440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EAA1C1" w14:textId="019AD626" w:rsidR="00ED46EC" w:rsidRPr="0073697B" w:rsidRDefault="00ED46EC" w:rsidP="0073697B">
                              <w:pPr>
                                <w:jc w:val="center"/>
                                <w:rPr>
                                  <w:color w:val="000000" w:themeColor="text1"/>
                                </w:rPr>
                              </w:pPr>
                              <w:r>
                                <w:rPr>
                                  <w:color w:val="000000" w:themeColor="text1"/>
                                </w:rPr>
                                <w:t>TB segment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Connector: Elbow 237"/>
                        <wps:cNvCnPr>
                          <a:stCxn id="234" idx="3"/>
                          <a:endCxn id="236" idx="1"/>
                        </wps:cNvCnPr>
                        <wps:spPr>
                          <a:xfrm>
                            <a:off x="2268132" y="1133257"/>
                            <a:ext cx="283540" cy="572"/>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38" name="Rectangle 238"/>
                        <wps:cNvSpPr/>
                        <wps:spPr>
                          <a:xfrm>
                            <a:off x="3749612" y="902771"/>
                            <a:ext cx="91440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4C26A2" w14:textId="3F37D9DD" w:rsidR="00ED46EC" w:rsidRPr="0073697B" w:rsidRDefault="00ED46EC" w:rsidP="0073697B">
                              <w:pPr>
                                <w:jc w:val="center"/>
                                <w:rPr>
                                  <w:color w:val="000000" w:themeColor="text1"/>
                                </w:rPr>
                              </w:pPr>
                              <w:r>
                                <w:rPr>
                                  <w:color w:val="000000" w:themeColor="text1"/>
                                </w:rPr>
                                <w:t>LDPC encode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Connector: Elbow 239"/>
                        <wps:cNvCnPr>
                          <a:stCxn id="236" idx="3"/>
                          <a:endCxn id="238" idx="1"/>
                        </wps:cNvCnPr>
                        <wps:spPr>
                          <a:xfrm flipV="1">
                            <a:off x="3466072" y="1131371"/>
                            <a:ext cx="283540" cy="2458"/>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54D5A19" id="Canvas 224" o:spid="_x0000_s1026" editas="canvas" style="width:390.85pt;height:129.55pt;mso-position-horizontal-relative:char;mso-position-vertical-relative:line" coordsize="49637,16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637;height:16452;visibility:visible;mso-wrap-style:square" filled="t">
                  <v:fill o:detectmouseclick="t"/>
                  <v:path o:connecttype="none"/>
                </v:shape>
                <v:shapetype id="_x0000_t202" coordsize="21600,21600" o:spt="202" path="m,l,21600r21600,l21600,xe">
                  <v:stroke joinstyle="miter"/>
                  <v:path gradientshapeok="t" o:connecttype="rect"/>
                </v:shapetype>
                <v:shape id="Text Box 118" o:spid="_x0000_s1028" type="#_x0000_t202" style="position:absolute;left:21162;top:5943;width:521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" fillcolor="white [3212]" stroked="f" strokeweight=".5pt">
                  <v:textbox inset="0,0,0,0">
                    <w:txbxContent>
                      <w:p w14:paraId="7784C137" w14:textId="090FE3C8" w:rsidR="00A64841" w:rsidRDefault="00ED46EC" w:rsidP="00A64841">
                        <w:pPr>
                          <w:spacing w:after="0"/>
                          <w:jc w:val="left"/>
                        </w:pPr>
                        <w:r>
                          <w:rPr>
                            <w:sz w:val="20"/>
                            <w:szCs w:val="20"/>
                          </w:rPr>
                          <w:t>Receive</w:t>
                        </w:r>
                      </w:p>
                    </w:txbxContent>
                  </v:textbox>
                </v:shape>
                <v:rect id="Rectangle 225" o:spid="_x0000_s1029" style="position:absolute;left:1639;top:985;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" fillcolor="#eaeaea" strokecolor="black [3213]">
                  <v:textbox>
                    <w:txbxContent>
                      <w:p w14:paraId="4410C987" w14:textId="5B2119A7" w:rsidR="0073697B" w:rsidRPr="0073697B" w:rsidRDefault="0073697B" w:rsidP="0073697B">
                        <w:pPr>
                          <w:jc w:val="center"/>
                          <w:rPr>
                            <w:color w:val="000000" w:themeColor="text1"/>
                          </w:rPr>
                        </w:pPr>
                        <w:r w:rsidRPr="0073697B">
                          <w:rPr>
                            <w:color w:val="000000" w:themeColor="text1"/>
                          </w:rPr>
                          <w:t>LDPC</w:t>
                        </w:r>
                        <w:r w:rsidR="00ED46EC">
                          <w:rPr>
                            <w:color w:val="000000" w:themeColor="text1"/>
                          </w:rPr>
                          <w:t xml:space="preserve"> decode</w:t>
                        </w:r>
                      </w:p>
                    </w:txbxContent>
                  </v:textbox>
                </v:rect>
                <v:rect id="Rectangle 226" o:spid="_x0000_s1030" style="position:absolute;left:13537;top:979;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" fillcolor="#eaeaea" strokecolor="black [3213]">
                  <v:textbox>
                    <w:txbxContent>
                      <w:p w14:paraId="06EAF60F" w14:textId="1D8D9E9B" w:rsidR="0073697B" w:rsidRPr="0073697B" w:rsidRDefault="0073697B" w:rsidP="0073697B">
                        <w:pPr>
                          <w:jc w:val="center"/>
                          <w:rPr>
                            <w:color w:val="000000" w:themeColor="text1"/>
                          </w:rPr>
                        </w:pPr>
                        <w:r>
                          <w:rPr>
                            <w:color w:val="000000" w:themeColor="text1"/>
                          </w:rPr>
                          <w:t>TB reassembly</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27" o:spid="_x0000_s1031" type="#_x0000_t34" style="position:absolute;left:10783;top:3265;width:2754;height: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" strokecolor="black [3213]" strokeweight=".5pt">
                  <v:stroke endarrow="classic"/>
                </v:shape>
                <v:rect id="Rectangle 228" o:spid="_x0000_s1032" style="position:absolute;left:25516;top:985;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" fillcolor="#eaeaea" strokecolor="black [3213]">
                  <v:textbox>
                    <w:txbxContent>
                      <w:p w14:paraId="6DB6B7D1" w14:textId="55D7B5D1" w:rsidR="0073697B" w:rsidRPr="0073697B" w:rsidRDefault="00ED46EC" w:rsidP="0073697B">
                        <w:pPr>
                          <w:jc w:val="center"/>
                          <w:rPr>
                            <w:color w:val="000000" w:themeColor="text1"/>
                          </w:rPr>
                        </w:pPr>
                        <w:r>
                          <w:rPr>
                            <w:color w:val="000000" w:themeColor="text1"/>
                          </w:rPr>
                          <w:t>MAC handling</w:t>
                        </w:r>
                      </w:p>
                    </w:txbxContent>
                  </v:textbox>
                </v:rect>
                <v:shape id="Connector: Elbow 229" o:spid="_x0000_s1033" type="#_x0000_t34" style="position:absolute;left:22681;top:3265;width:2835;height: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" strokecolor="black [3213]" strokeweight=".5pt">
                  <v:stroke endarrow="classic"/>
                </v:shape>
                <v:rect id="Rectangle 230" o:spid="_x0000_s1034" style="position:absolute;left:37496;top:960;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" fillcolor="#eaeaea" strokecolor="black [3213]">
                  <v:textbox>
                    <w:txbxContent>
                      <w:p w14:paraId="4F66E785" w14:textId="76E60F5B" w:rsidR="00ED46EC" w:rsidRPr="0073697B" w:rsidRDefault="00ED46EC" w:rsidP="0073697B">
                        <w:pPr>
                          <w:jc w:val="center"/>
                          <w:rPr>
                            <w:color w:val="000000" w:themeColor="text1"/>
                          </w:rPr>
                        </w:pPr>
                        <w:r>
                          <w:rPr>
                            <w:color w:val="000000" w:themeColor="text1"/>
                          </w:rPr>
                          <w:t>Rx L2 buffer</w:t>
                        </w:r>
                      </w:p>
                    </w:txbxContent>
                  </v:textbox>
                </v:rect>
                <v:shape id="Connector: Elbow 231" o:spid="_x0000_s1035" type="#_x0000_t34" style="position:absolute;left:34660;top:3246;width:2836;height:2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" strokecolor="black [3213]" strokeweight=".5pt">
                  <v:stroke endarrow="classic"/>
                </v:shape>
                <v:shape id="Text Box 232" o:spid="_x0000_s1036" type="#_x0000_t202" style="position:absolute;left:20705;top:14028;width:5209;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" fillcolor="white [3212]" stroked="f" strokeweight=".5pt">
                  <v:textbox inset="0,0,0,0">
                    <w:txbxContent>
                      <w:p w14:paraId="3F0B4133" w14:textId="07448E31" w:rsidR="00ED46EC" w:rsidRDefault="00ED46EC" w:rsidP="00A64841">
                        <w:pPr>
                          <w:spacing w:after="0"/>
                          <w:jc w:val="left"/>
                        </w:pPr>
                        <w:r>
                          <w:rPr>
                            <w:sz w:val="20"/>
                            <w:szCs w:val="20"/>
                          </w:rPr>
                          <w:t>Transmit</w:t>
                        </w:r>
                      </w:p>
                    </w:txbxContent>
                  </v:textbox>
                </v:shape>
                <v:rect id="Rectangle 233" o:spid="_x0000_s1037" style="position:absolute;left:1639;top:9052;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" fillcolor="#eaeaea" strokecolor="black [3213]">
                  <v:textbox>
                    <w:txbxContent>
                      <w:p w14:paraId="2DD1105A" w14:textId="3F3217DD" w:rsidR="00ED46EC" w:rsidRPr="0073697B" w:rsidRDefault="00ED46EC" w:rsidP="0073697B">
                        <w:pPr>
                          <w:jc w:val="center"/>
                          <w:rPr>
                            <w:color w:val="000000" w:themeColor="text1"/>
                          </w:rPr>
                        </w:pPr>
                        <w:r>
                          <w:rPr>
                            <w:color w:val="000000" w:themeColor="text1"/>
                          </w:rPr>
                          <w:t>Tx L2 buffer</w:t>
                        </w:r>
                      </w:p>
                    </w:txbxContent>
                  </v:textbox>
                </v:rect>
                <v:rect id="Rectangle 234" o:spid="_x0000_s1038" style="position:absolute;left:13537;top:9046;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" fillcolor="#eaeaea" strokecolor="black [3213]">
                  <v:textbox>
                    <w:txbxContent>
                      <w:p w14:paraId="486D29D5" w14:textId="609C5BC2" w:rsidR="00ED46EC" w:rsidRPr="0073697B" w:rsidRDefault="00ED46EC" w:rsidP="0073697B">
                        <w:pPr>
                          <w:jc w:val="center"/>
                          <w:rPr>
                            <w:color w:val="000000" w:themeColor="text1"/>
                          </w:rPr>
                        </w:pPr>
                        <w:r>
                          <w:rPr>
                            <w:color w:val="000000" w:themeColor="text1"/>
                          </w:rPr>
                          <w:t>MAC processing</w:t>
                        </w:r>
                      </w:p>
                    </w:txbxContent>
                  </v:textbox>
                </v:rect>
                <v:shape id="Connector: Elbow 235" o:spid="_x0000_s1039" type="#_x0000_t34" style="position:absolute;left:10783;top:11332;width:2754;height: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" strokecolor="black [3213]" strokeweight=".5pt">
                  <v:stroke endarrow="classic"/>
                </v:shape>
                <v:rect id="Rectangle 236" o:spid="_x0000_s1040" style="position:absolute;left:25516;top:9052;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" fillcolor="#eaeaea" strokecolor="black [3213]">
                  <v:textbox>
                    <w:txbxContent>
                      <w:p w14:paraId="1EEAA1C1" w14:textId="019AD626" w:rsidR="00ED46EC" w:rsidRPr="0073697B" w:rsidRDefault="00ED46EC" w:rsidP="0073697B">
                        <w:pPr>
                          <w:jc w:val="center"/>
                          <w:rPr>
                            <w:color w:val="000000" w:themeColor="text1"/>
                          </w:rPr>
                        </w:pPr>
                        <w:r>
                          <w:rPr>
                            <w:color w:val="000000" w:themeColor="text1"/>
                          </w:rPr>
                          <w:t>TB segment</w:t>
                        </w:r>
                      </w:p>
                    </w:txbxContent>
                  </v:textbox>
                </v:rect>
                <v:shape id="Connector: Elbow 237" o:spid="_x0000_s1041" type="#_x0000_t34" style="position:absolute;left:22681;top:11332;width:2835;height: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" strokecolor="black [3213]" strokeweight=".5pt">
                  <v:stroke endarrow="classic"/>
                </v:shape>
                <v:rect id="Rectangle 238" o:spid="_x0000_s1042" style="position:absolute;left:37496;top:9027;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" fillcolor="#eaeaea" strokecolor="black [3213]">
                  <v:textbox>
                    <w:txbxContent>
                      <w:p w14:paraId="2A4C26A2" w14:textId="3F37D9DD" w:rsidR="00ED46EC" w:rsidRPr="0073697B" w:rsidRDefault="00ED46EC" w:rsidP="0073697B">
                        <w:pPr>
                          <w:jc w:val="center"/>
                          <w:rPr>
                            <w:color w:val="000000" w:themeColor="text1"/>
                          </w:rPr>
                        </w:pPr>
                        <w:r>
                          <w:rPr>
                            <w:color w:val="000000" w:themeColor="text1"/>
                          </w:rPr>
                          <w:t>LDPC encode</w:t>
                        </w:r>
                      </w:p>
                    </w:txbxContent>
                  </v:textbox>
                </v:rect>
                <v:shape id="Connector: Elbow 239" o:spid="_x0000_s1043" type="#_x0000_t34" style="position:absolute;left:34660;top:11313;width:2836;height:2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" strokecolor="black [3213]" strokeweight=".5pt">
                  <v:stroke endarrow="classic"/>
                </v:shape>
                <w10:anchorlock/>
              </v:group>
            </w:pict>
          </mc:Fallback>
        </mc:AlternateContent>
      </w:r>
    </w:p>
    <w:p w14:paraId="63A05F2D" w14:textId="6B3127FB" w:rsidR="00401747" w:rsidRDefault="00A64841" w:rsidP="00A853DD">
      <w:pPr>
        <w:pStyle w:val="Caption"/>
      </w:pPr>
      <w:bookmarkStart w:id="8" w:name="_Ref100925539"/>
      <w:r>
        <w:t xml:space="preserve">Fig. </w:t>
      </w:r>
      <w:r w:rsidR="003D5A27">
        <w:fldChar w:fldCharType="begin"/>
      </w:r>
      <w:r w:rsidR="003D5A27">
        <w:instrText xml:space="preserve"> SEQ Fig. \* ARABIC </w:instrText>
      </w:r>
      <w:r w:rsidR="003D5A27">
        <w:fldChar w:fldCharType="separate"/>
      </w:r>
      <w:r w:rsidR="009300F6">
        <w:rPr>
          <w:noProof/>
        </w:rPr>
        <w:t>1</w:t>
      </w:r>
      <w:r w:rsidR="003D5A27">
        <w:rPr>
          <w:noProof/>
        </w:rPr>
        <w:fldChar w:fldCharType="end"/>
      </w:r>
      <w:bookmarkEnd w:id="8"/>
      <w:r>
        <w:t xml:space="preserve">. </w:t>
      </w:r>
      <w:r w:rsidR="00ED46EC">
        <w:t>High level view of L2 buffer</w:t>
      </w:r>
    </w:p>
    <w:p w14:paraId="5B013CD4" w14:textId="5091792A" w:rsidR="0075506D" w:rsidRDefault="00866194" w:rsidP="0075506D">
      <w:r>
        <w:t xml:space="preserve">In RAN1#106bis, RAN2 sent RAN1 an LS </w:t>
      </w:r>
      <w:r w:rsidR="004A765D">
        <w:t xml:space="preserve">asking for </w:t>
      </w:r>
      <w:r>
        <w:t xml:space="preserve">inputs </w:t>
      </w:r>
      <w:r w:rsidR="004A765D">
        <w:t xml:space="preserve">about the </w:t>
      </w:r>
      <w:r>
        <w:t xml:space="preserve">L2 buffer size </w:t>
      </w:r>
      <w:r w:rsidR="004A765D">
        <w:t xml:space="preserve">for RedCap UEs </w:t>
      </w:r>
      <w:r>
        <w:fldChar w:fldCharType="begin"/>
      </w:r>
      <w:r>
        <w:instrText xml:space="preserve"> REF _Ref100755441 \r \h </w:instrText>
      </w:r>
      <w:r w:rsidR="0075506D">
        <w:instrText xml:space="preserve"> \* MERGEFORMAT </w:instrText>
      </w:r>
      <w:r>
        <w:fldChar w:fldCharType="separate"/>
      </w:r>
      <w:r w:rsidR="009300F6">
        <w:t>[6]</w:t>
      </w:r>
      <w:r>
        <w:fldChar w:fldCharType="end"/>
      </w:r>
      <w:r>
        <w:t>.</w:t>
      </w:r>
      <w:r w:rsidR="0075506D" w:rsidRPr="0075506D">
        <w:t xml:space="preserve"> </w:t>
      </w:r>
      <w:r w:rsidR="0075506D">
        <w:t xml:space="preserve">The relevant clause of 38.306 is presented in the </w:t>
      </w:r>
      <w:r w:rsidR="007A5B64">
        <w:t>appendix</w:t>
      </w:r>
      <w:r w:rsidR="0075506D">
        <w:t>. Specifically, there is a clause stating</w:t>
      </w:r>
    </w:p>
    <w:p w14:paraId="39202718" w14:textId="77777777" w:rsidR="0075506D" w:rsidRPr="00BB4F85" w:rsidRDefault="0075506D" w:rsidP="0075506D">
      <w:pPr>
        <w:ind w:left="432"/>
        <w:rPr>
          <w:sz w:val="18"/>
          <w:szCs w:val="18"/>
        </w:rPr>
      </w:pPr>
      <w:r w:rsidRPr="00BB4F85">
        <w:rPr>
          <w:sz w:val="20"/>
          <w:szCs w:val="20"/>
        </w:rPr>
        <w:t xml:space="preserve">For single carrier NR SA operation, the UE shall support a data rate for the carrier that is no smaller than the data rate computed using the above formula, with </w:t>
      </w:r>
      <m:oMath>
        <m:r>
          <w:rPr>
            <w:rFonts w:ascii="Cambria Math"/>
            <w:sz w:val="20"/>
            <w:szCs w:val="20"/>
          </w:rPr>
          <m:t>J=1 CC</m:t>
        </m:r>
      </m:oMath>
      <w:r w:rsidRPr="00BB4F85">
        <w:rPr>
          <w:sz w:val="20"/>
          <w:szCs w:val="20"/>
        </w:rPr>
        <w:t xml:space="preserve"> and component </w:t>
      </w:r>
      <m:oMath>
        <m:sSubSup>
          <m:sSubSupPr>
            <m:ctrlPr>
              <w:rPr>
                <w:rFonts w:ascii="Cambria Math" w:eastAsia="Times New Roman" w:hAnsi="Cambria Math"/>
                <w:i/>
                <w:sz w:val="20"/>
                <w:szCs w:val="20"/>
                <w:lang w:val="en-GB" w:eastAsia="ja-JP"/>
              </w:rPr>
            </m:ctrlPr>
          </m:sSubSupPr>
          <m:e>
            <m:r>
              <w:rPr>
                <w:rFonts w:ascii="Cambria Math"/>
                <w:sz w:val="20"/>
                <w:szCs w:val="20"/>
              </w:rPr>
              <m:t>v</m:t>
            </m:r>
          </m:e>
          <m:sub>
            <m:r>
              <w:rPr>
                <w:rFonts w:ascii="Cambria Math"/>
                <w:sz w:val="20"/>
                <w:szCs w:val="20"/>
              </w:rPr>
              <m:t>Layers</m:t>
            </m:r>
          </m:sub>
          <m:sup>
            <m:r>
              <w:rPr>
                <w:rFonts w:ascii="Cambria Math"/>
                <w:sz w:val="20"/>
                <w:szCs w:val="20"/>
              </w:rPr>
              <m:t>(j)</m:t>
            </m:r>
          </m:sup>
        </m:sSubSup>
        <m:r>
          <w:rPr>
            <w:rFonts w:ascii="Cambria Math" w:hAnsi="Cambria Math" w:cs="Cambria Math"/>
            <w:sz w:val="20"/>
            <w:szCs w:val="20"/>
          </w:rPr>
          <m:t>⋅</m:t>
        </m:r>
        <m:sSubSup>
          <m:sSubSupPr>
            <m:ctrlPr>
              <w:rPr>
                <w:rFonts w:ascii="Cambria Math" w:eastAsia="Times New Roman" w:hAnsi="Cambria Math"/>
                <w:i/>
                <w:sz w:val="20"/>
                <w:szCs w:val="20"/>
                <w:lang w:val="en-GB" w:eastAsia="ja-JP"/>
              </w:rPr>
            </m:ctrlPr>
          </m:sSubSupPr>
          <m:e>
            <m:r>
              <w:rPr>
                <w:rFonts w:ascii="Cambria Math"/>
                <w:sz w:val="20"/>
                <w:szCs w:val="20"/>
              </w:rPr>
              <m:t>Q</m:t>
            </m:r>
          </m:e>
          <m:sub>
            <m:r>
              <w:rPr>
                <w:rFonts w:ascii="Cambria Math"/>
                <w:sz w:val="20"/>
                <w:szCs w:val="20"/>
              </w:rPr>
              <m:t>m</m:t>
            </m:r>
          </m:sub>
          <m:sup>
            <m:d>
              <m:dPr>
                <m:ctrlPr>
                  <w:rPr>
                    <w:rFonts w:ascii="Cambria Math" w:eastAsia="Times New Roman" w:hAnsi="Cambria Math"/>
                    <w:i/>
                    <w:sz w:val="20"/>
                    <w:szCs w:val="20"/>
                    <w:lang w:val="en-GB" w:eastAsia="ja-JP"/>
                  </w:rPr>
                </m:ctrlPr>
              </m:dPr>
              <m:e>
                <m:r>
                  <w:rPr>
                    <w:rFonts w:ascii="Cambria Math"/>
                    <w:sz w:val="20"/>
                    <w:szCs w:val="20"/>
                  </w:rPr>
                  <m:t>j</m:t>
                </m:r>
              </m:e>
            </m:d>
          </m:sup>
        </m:sSubSup>
        <m:r>
          <w:rPr>
            <w:rFonts w:ascii="Cambria Math" w:hAnsi="Cambria Math" w:cs="Cambria Math"/>
            <w:sz w:val="20"/>
            <w:szCs w:val="20"/>
          </w:rPr>
          <m:t>⋅</m:t>
        </m:r>
        <m:sSubSup>
          <m:sSubSupPr>
            <m:ctrlPr>
              <w:rPr>
                <w:rFonts w:ascii="Cambria Math" w:eastAsia="Times New Roman" w:hAnsi="Cambria Math"/>
                <w:i/>
                <w:sz w:val="20"/>
                <w:szCs w:val="20"/>
                <w:lang w:val="en-GB" w:eastAsia="ja-JP"/>
              </w:rPr>
            </m:ctrlPr>
          </m:sSubSupPr>
          <m:e>
            <m:r>
              <w:rPr>
                <w:rFonts w:ascii="Cambria Math"/>
                <w:sz w:val="20"/>
                <w:szCs w:val="20"/>
              </w:rPr>
              <m:t>f</m:t>
            </m:r>
          </m:e>
          <m:sub/>
          <m:sup>
            <m:d>
              <m:dPr>
                <m:ctrlPr>
                  <w:rPr>
                    <w:rFonts w:ascii="Cambria Math" w:eastAsia="Times New Roman" w:hAnsi="Cambria Math"/>
                    <w:i/>
                    <w:sz w:val="20"/>
                    <w:szCs w:val="20"/>
                    <w:lang w:val="en-GB" w:eastAsia="ja-JP"/>
                  </w:rPr>
                </m:ctrlPr>
              </m:dPr>
              <m:e>
                <m:r>
                  <w:rPr>
                    <w:rFonts w:ascii="Cambria Math"/>
                    <w:sz w:val="20"/>
                    <w:szCs w:val="20"/>
                  </w:rPr>
                  <m:t>j</m:t>
                </m:r>
              </m:e>
            </m:d>
          </m:sup>
        </m:sSubSup>
      </m:oMath>
      <w:r w:rsidRPr="00BB4F85">
        <w:rPr>
          <w:sz w:val="20"/>
          <w:szCs w:val="20"/>
        </w:rPr>
        <w:t xml:space="preserve"> is no smaller than 4.</w:t>
      </w:r>
    </w:p>
    <w:p w14:paraId="4E2E70DE" w14:textId="093FBF9F" w:rsidR="0075506D" w:rsidRDefault="0075506D" w:rsidP="0075506D">
      <w:pPr>
        <w:rPr>
          <w:lang w:val="en-GB" w:eastAsia="ja-JP"/>
        </w:rPr>
      </w:pPr>
      <w:r>
        <w:t xml:space="preserve">Because of this clause, several companies proposed revisiting aspects of the L2 buffer size based on the observation the number of layers and the maximum modulation order are reduced to 1 and 6, respectively, for RedCap UEs. For example, </w:t>
      </w:r>
      <w:r w:rsidR="004A765D">
        <w:t xml:space="preserve">with </w:t>
      </w:r>
      <w:r>
        <w:t xml:space="preserve">one layer and 64QAM, the product is </w:t>
      </w:r>
      <m:oMath>
        <m:d>
          <m:dPr>
            <m:ctrlPr>
              <w:rPr>
                <w:rFonts w:ascii="Cambria Math" w:hAnsi="Cambria Math"/>
                <w:i/>
              </w:rPr>
            </m:ctrlPr>
          </m:dPr>
          <m:e>
            <m:r>
              <w:rPr>
                <w:rFonts w:ascii="Cambria Math" w:hAnsi="Cambria Math"/>
              </w:rPr>
              <m:t>1</m:t>
            </m:r>
          </m:e>
        </m:d>
        <m:r>
          <w:rPr>
            <w:rFonts w:ascii="Cambria Math" w:hAnsi="Cambria Math"/>
          </w:rPr>
          <m:t>∙</m:t>
        </m:r>
        <m:d>
          <m:dPr>
            <m:ctrlPr>
              <w:rPr>
                <w:rFonts w:ascii="Cambria Math" w:hAnsi="Cambria Math"/>
                <w:i/>
              </w:rPr>
            </m:ctrlPr>
          </m:dPr>
          <m:e>
            <m:r>
              <w:rPr>
                <w:rFonts w:ascii="Cambria Math" w:hAnsi="Cambria Math"/>
              </w:rPr>
              <m:t>6</m:t>
            </m:r>
          </m:e>
        </m:d>
        <m:r>
          <w:rPr>
            <w:rFonts w:ascii="Cambria Math" w:hAnsi="Cambria Math" w:cs="Cambria Math"/>
            <w:sz w:val="20"/>
            <w:szCs w:val="20"/>
          </w:rPr>
          <m:t>⋅</m:t>
        </m:r>
        <m:sSubSup>
          <m:sSubSupPr>
            <m:ctrlPr>
              <w:rPr>
                <w:rFonts w:ascii="Cambria Math" w:eastAsia="Times New Roman" w:hAnsi="Cambria Math"/>
                <w:i/>
                <w:sz w:val="20"/>
                <w:szCs w:val="20"/>
                <w:lang w:val="en-GB" w:eastAsia="ja-JP"/>
              </w:rPr>
            </m:ctrlPr>
          </m:sSubSupPr>
          <m:e>
            <m:r>
              <w:rPr>
                <w:rFonts w:ascii="Cambria Math"/>
                <w:sz w:val="20"/>
                <w:szCs w:val="20"/>
              </w:rPr>
              <m:t>f</m:t>
            </m:r>
          </m:e>
          <m:sub/>
          <m:sup>
            <m:d>
              <m:dPr>
                <m:ctrlPr>
                  <w:rPr>
                    <w:rFonts w:ascii="Cambria Math" w:eastAsia="Times New Roman" w:hAnsi="Cambria Math"/>
                    <w:i/>
                    <w:sz w:val="20"/>
                    <w:szCs w:val="20"/>
                    <w:lang w:val="en-GB" w:eastAsia="ja-JP"/>
                  </w:rPr>
                </m:ctrlPr>
              </m:dPr>
              <m:e>
                <m:r>
                  <w:rPr>
                    <w:rFonts w:ascii="Cambria Math"/>
                    <w:sz w:val="20"/>
                    <w:szCs w:val="20"/>
                  </w:rPr>
                  <m:t>j</m:t>
                </m:r>
              </m:e>
            </m:d>
          </m:sup>
        </m:sSubSup>
        <m:r>
          <w:rPr>
            <w:rFonts w:ascii="Cambria Math" w:eastAsia="Times New Roman" w:hAnsi="Cambria Math"/>
            <w:sz w:val="20"/>
            <w:szCs w:val="20"/>
            <w:lang w:val="en-GB" w:eastAsia="ja-JP"/>
          </w:rPr>
          <m:t>≥4</m:t>
        </m:r>
      </m:oMath>
      <w:r>
        <w:rPr>
          <w:sz w:val="20"/>
          <w:szCs w:val="20"/>
          <w:lang w:val="en-GB" w:eastAsia="ja-JP"/>
        </w:rPr>
        <w:t xml:space="preserve"> or </w:t>
      </w:r>
      <m:oMath>
        <m:sSubSup>
          <m:sSubSupPr>
            <m:ctrlPr>
              <w:rPr>
                <w:rFonts w:ascii="Cambria Math" w:eastAsia="Times New Roman" w:hAnsi="Cambria Math"/>
                <w:i/>
                <w:sz w:val="20"/>
                <w:szCs w:val="20"/>
                <w:lang w:val="en-GB" w:eastAsia="ja-JP"/>
              </w:rPr>
            </m:ctrlPr>
          </m:sSubSupPr>
          <m:e>
            <m:r>
              <w:rPr>
                <w:rFonts w:ascii="Cambria Math"/>
                <w:sz w:val="20"/>
                <w:szCs w:val="20"/>
              </w:rPr>
              <m:t>f</m:t>
            </m:r>
          </m:e>
          <m:sub/>
          <m:sup>
            <m:d>
              <m:dPr>
                <m:ctrlPr>
                  <w:rPr>
                    <w:rFonts w:ascii="Cambria Math" w:eastAsia="Times New Roman" w:hAnsi="Cambria Math"/>
                    <w:i/>
                    <w:sz w:val="20"/>
                    <w:szCs w:val="20"/>
                    <w:lang w:val="en-GB" w:eastAsia="ja-JP"/>
                  </w:rPr>
                </m:ctrlPr>
              </m:dPr>
              <m:e>
                <m:r>
                  <w:rPr>
                    <w:rFonts w:ascii="Cambria Math"/>
                    <w:sz w:val="20"/>
                    <w:szCs w:val="20"/>
                  </w:rPr>
                  <m:t>j</m:t>
                </m:r>
              </m:e>
            </m:d>
          </m:sup>
        </m:sSubSup>
        <m:r>
          <w:rPr>
            <w:rFonts w:ascii="Cambria Math" w:eastAsia="Times New Roman" w:hAnsi="Cambria Math"/>
            <w:sz w:val="20"/>
            <w:szCs w:val="20"/>
            <w:lang w:val="en-GB" w:eastAsia="ja-JP"/>
          </w:rPr>
          <m:t>≥</m:t>
        </m:r>
        <m:f>
          <m:fPr>
            <m:type m:val="lin"/>
            <m:ctrlPr>
              <w:rPr>
                <w:rFonts w:ascii="Cambria Math" w:eastAsia="Times New Roman" w:hAnsi="Cambria Math"/>
                <w:i/>
                <w:sz w:val="20"/>
                <w:szCs w:val="20"/>
                <w:lang w:val="en-GB" w:eastAsia="ja-JP"/>
              </w:rPr>
            </m:ctrlPr>
          </m:fPr>
          <m:num>
            <m:r>
              <w:rPr>
                <w:rFonts w:ascii="Cambria Math" w:eastAsia="Times New Roman" w:hAnsi="Cambria Math"/>
                <w:sz w:val="20"/>
                <w:szCs w:val="20"/>
                <w:lang w:val="en-GB" w:eastAsia="ja-JP"/>
              </w:rPr>
              <m:t>1</m:t>
            </m:r>
          </m:num>
          <m:den>
            <m:r>
              <w:rPr>
                <w:rFonts w:ascii="Cambria Math" w:eastAsia="Times New Roman" w:hAnsi="Cambria Math"/>
                <w:sz w:val="20"/>
                <w:szCs w:val="20"/>
                <w:lang w:val="en-GB" w:eastAsia="ja-JP"/>
              </w:rPr>
              <m:t>2</m:t>
            </m:r>
          </m:den>
        </m:f>
      </m:oMath>
      <w:r>
        <w:rPr>
          <w:sz w:val="20"/>
          <w:szCs w:val="20"/>
          <w:lang w:val="en-GB" w:eastAsia="ja-JP"/>
        </w:rPr>
        <w:t>.</w:t>
      </w:r>
      <w:r w:rsidRPr="0075506D">
        <w:rPr>
          <w:lang w:val="en-GB" w:eastAsia="ja-JP"/>
        </w:rPr>
        <w:t xml:space="preserve"> </w:t>
      </w:r>
      <w:r>
        <w:rPr>
          <w:lang w:val="en-GB" w:eastAsia="ja-JP"/>
        </w:rPr>
        <w:t xml:space="preserve">In the standards, </w:t>
      </w:r>
      <w:r w:rsidR="00B16F14">
        <w:rPr>
          <w:lang w:val="en-GB" w:eastAsia="ja-JP"/>
        </w:rPr>
        <w:t xml:space="preserve">there are </w:t>
      </w:r>
      <w:r>
        <w:rPr>
          <w:lang w:val="en-GB" w:eastAsia="ja-JP"/>
        </w:rPr>
        <w:t>t</w:t>
      </w:r>
      <w:r w:rsidRPr="0075506D">
        <w:rPr>
          <w:lang w:val="en-GB" w:eastAsia="ja-JP"/>
        </w:rPr>
        <w:t>h</w:t>
      </w:r>
      <w:r>
        <w:rPr>
          <w:lang w:val="en-GB" w:eastAsia="ja-JP"/>
        </w:rPr>
        <w:t>ree possible values of</w:t>
      </w:r>
      <w:r w:rsidR="007A5B64">
        <w:rPr>
          <w:lang w:val="en-GB" w:eastAsia="ja-JP"/>
        </w:rPr>
        <w:t xml:space="preserve"> the scaling factor</w:t>
      </w:r>
      <w:r>
        <w:rPr>
          <w:lang w:val="en-GB" w:eastAsia="ja-JP"/>
        </w:rPr>
        <w:t xml:space="preserve"> </w:t>
      </w:r>
      <m:oMath>
        <m:sSubSup>
          <m:sSubSupPr>
            <m:ctrlPr>
              <w:rPr>
                <w:rFonts w:ascii="Cambria Math" w:eastAsia="Times New Roman" w:hAnsi="Cambria Math"/>
                <w:i/>
                <w:sz w:val="20"/>
                <w:szCs w:val="20"/>
                <w:lang w:val="en-GB" w:eastAsia="ja-JP"/>
              </w:rPr>
            </m:ctrlPr>
          </m:sSubSupPr>
          <m:e>
            <m:r>
              <w:rPr>
                <w:rFonts w:ascii="Cambria Math"/>
                <w:sz w:val="20"/>
                <w:szCs w:val="20"/>
              </w:rPr>
              <m:t>f</m:t>
            </m:r>
          </m:e>
          <m:sub/>
          <m:sup>
            <m:d>
              <m:dPr>
                <m:ctrlPr>
                  <w:rPr>
                    <w:rFonts w:ascii="Cambria Math" w:eastAsia="Times New Roman" w:hAnsi="Cambria Math"/>
                    <w:i/>
                    <w:sz w:val="20"/>
                    <w:szCs w:val="20"/>
                    <w:lang w:val="en-GB" w:eastAsia="ja-JP"/>
                  </w:rPr>
                </m:ctrlPr>
              </m:dPr>
              <m:e>
                <m:r>
                  <w:rPr>
                    <w:rFonts w:ascii="Cambria Math"/>
                    <w:sz w:val="20"/>
                    <w:szCs w:val="20"/>
                  </w:rPr>
                  <m:t>j</m:t>
                </m:r>
              </m:e>
            </m:d>
          </m:sup>
        </m:sSubSup>
      </m:oMath>
      <w:r w:rsidRPr="00ED5667">
        <w:rPr>
          <w:lang w:val="en-GB" w:eastAsia="ja-JP"/>
        </w:rPr>
        <w:t xml:space="preserve"> </w:t>
      </w:r>
      <w:r w:rsidR="00ED5667">
        <w:rPr>
          <w:lang w:val="en-GB" w:eastAsia="ja-JP"/>
        </w:rPr>
        <w:t>would satisfy that constraint.</w:t>
      </w:r>
    </w:p>
    <w:p w14:paraId="63DD8645" w14:textId="51800419" w:rsidR="007948B2" w:rsidRDefault="00ED5667" w:rsidP="0075506D">
      <w:pPr>
        <w:rPr>
          <w:lang w:val="en-GB" w:eastAsia="ja-JP"/>
        </w:rPr>
      </w:pPr>
      <w:r>
        <w:rPr>
          <w:lang w:val="en-GB" w:eastAsia="ja-JP"/>
        </w:rPr>
        <w:t xml:space="preserve">The </w:t>
      </w:r>
      <w:proofErr w:type="gramStart"/>
      <w:r>
        <w:rPr>
          <w:lang w:val="en-GB" w:eastAsia="ja-JP"/>
        </w:rPr>
        <w:t>reply</w:t>
      </w:r>
      <w:proofErr w:type="gramEnd"/>
      <w:r>
        <w:rPr>
          <w:lang w:val="en-GB" w:eastAsia="ja-JP"/>
        </w:rPr>
        <w:t xml:space="preserve"> LS </w:t>
      </w:r>
      <w:r>
        <w:rPr>
          <w:lang w:val="en-GB" w:eastAsia="ja-JP"/>
        </w:rPr>
        <w:fldChar w:fldCharType="begin"/>
      </w:r>
      <w:r>
        <w:rPr>
          <w:lang w:val="en-GB" w:eastAsia="ja-JP"/>
        </w:rPr>
        <w:instrText xml:space="preserve"> REF _Ref100821009 \r \h </w:instrText>
      </w:r>
      <w:r>
        <w:rPr>
          <w:lang w:val="en-GB" w:eastAsia="ja-JP"/>
        </w:rPr>
      </w:r>
      <w:r>
        <w:rPr>
          <w:lang w:val="en-GB" w:eastAsia="ja-JP"/>
        </w:rPr>
        <w:fldChar w:fldCharType="separate"/>
      </w:r>
      <w:r w:rsidR="009300F6">
        <w:rPr>
          <w:lang w:val="en-GB" w:eastAsia="ja-JP"/>
        </w:rPr>
        <w:t>[7]</w:t>
      </w:r>
      <w:r>
        <w:rPr>
          <w:lang w:val="en-GB" w:eastAsia="ja-JP"/>
        </w:rPr>
        <w:fldChar w:fldCharType="end"/>
      </w:r>
      <w:r>
        <w:rPr>
          <w:lang w:val="en-GB" w:eastAsia="ja-JP"/>
        </w:rPr>
        <w:t xml:space="preserve"> stated that RAN1 could not arrive at a consensus regarding </w:t>
      </w:r>
      <w:r w:rsidR="00B16F14">
        <w:rPr>
          <w:lang w:val="en-GB" w:eastAsia="ja-JP"/>
        </w:rPr>
        <w:t xml:space="preserve">any options for </w:t>
      </w:r>
      <w:r>
        <w:rPr>
          <w:lang w:val="en-GB" w:eastAsia="ja-JP"/>
        </w:rPr>
        <w:t>the scaling factor</w:t>
      </w:r>
      <w:r w:rsidR="004A765D">
        <w:rPr>
          <w:lang w:val="en-GB" w:eastAsia="ja-JP"/>
        </w:rPr>
        <w:t xml:space="preserve">: </w:t>
      </w:r>
      <w:r>
        <w:rPr>
          <w:lang w:val="en-GB" w:eastAsia="ja-JP"/>
        </w:rPr>
        <w:t xml:space="preserve">including defining that </w:t>
      </w:r>
      <w:r w:rsidR="00B16F14">
        <w:rPr>
          <w:lang w:val="en-GB" w:eastAsia="ja-JP"/>
        </w:rPr>
        <w:t xml:space="preserve">the </w:t>
      </w:r>
      <w:r>
        <w:rPr>
          <w:lang w:val="en-GB" w:eastAsia="ja-JP"/>
        </w:rPr>
        <w:t>peak rate scaling factor is not applicable</w:t>
      </w:r>
      <w:r w:rsidR="00B16F14">
        <w:rPr>
          <w:lang w:val="en-GB" w:eastAsia="ja-JP"/>
        </w:rPr>
        <w:t xml:space="preserve"> for RedCap UEs</w:t>
      </w:r>
      <w:r>
        <w:rPr>
          <w:lang w:val="en-GB" w:eastAsia="ja-JP"/>
        </w:rPr>
        <w:t>, relaxing the constraint for the product, and reducing scaling factor.</w:t>
      </w:r>
    </w:p>
    <w:p w14:paraId="7E317CCA" w14:textId="040361B2" w:rsidR="00ED5667" w:rsidRDefault="00ED5667" w:rsidP="0075506D">
      <w:pPr>
        <w:rPr>
          <w:lang w:val="en-GB" w:eastAsia="ja-JP"/>
        </w:rPr>
      </w:pPr>
      <w:r>
        <w:rPr>
          <w:lang w:val="en-GB" w:eastAsia="ja-JP"/>
        </w:rPr>
        <w:t>W</w:t>
      </w:r>
      <w:r w:rsidR="004A765D">
        <w:rPr>
          <w:lang w:val="en-GB" w:eastAsia="ja-JP"/>
        </w:rPr>
        <w:t>hen considering</w:t>
      </w:r>
      <w:r>
        <w:rPr>
          <w:lang w:val="en-GB" w:eastAsia="ja-JP"/>
        </w:rPr>
        <w:t xml:space="preserve"> </w:t>
      </w:r>
      <w:r w:rsidR="007948B2">
        <w:rPr>
          <w:lang w:val="en-GB" w:eastAsia="ja-JP"/>
        </w:rPr>
        <w:t xml:space="preserve">complexity reduction techniques, such as reduction </w:t>
      </w:r>
      <w:r>
        <w:rPr>
          <w:lang w:val="en-GB" w:eastAsia="ja-JP"/>
        </w:rPr>
        <w:t xml:space="preserve">in </w:t>
      </w:r>
      <w:r w:rsidR="007948B2">
        <w:rPr>
          <w:lang w:val="en-GB" w:eastAsia="ja-JP"/>
        </w:rPr>
        <w:t xml:space="preserve">the maximum </w:t>
      </w:r>
      <w:r>
        <w:rPr>
          <w:lang w:val="en-GB" w:eastAsia="ja-JP"/>
        </w:rPr>
        <w:t xml:space="preserve">modulation order for the DL and/or UL, processing time relaxation, and reduction in the number of </w:t>
      </w:r>
      <w:r w:rsidR="007948B2">
        <w:rPr>
          <w:lang w:val="en-GB" w:eastAsia="ja-JP"/>
        </w:rPr>
        <w:t xml:space="preserve">HARQ processes, the peak data rate may be reduced. If such techniques are agreed, </w:t>
      </w:r>
      <w:r w:rsidR="00B16F14">
        <w:rPr>
          <w:lang w:val="en-GB" w:eastAsia="ja-JP"/>
        </w:rPr>
        <w:t>we can</w:t>
      </w:r>
      <w:r w:rsidR="007948B2">
        <w:rPr>
          <w:lang w:val="en-GB" w:eastAsia="ja-JP"/>
        </w:rPr>
        <w:t xml:space="preserve"> reconsider </w:t>
      </w:r>
      <w:r w:rsidR="00EA1E33">
        <w:rPr>
          <w:lang w:val="en-GB" w:eastAsia="ja-JP"/>
        </w:rPr>
        <w:t xml:space="preserve">the </w:t>
      </w:r>
      <w:r w:rsidR="007948B2">
        <w:rPr>
          <w:lang w:val="en-GB" w:eastAsia="ja-JP"/>
        </w:rPr>
        <w:t xml:space="preserve">clause </w:t>
      </w:r>
      <w:r w:rsidR="00EA1E33">
        <w:rPr>
          <w:lang w:val="en-GB" w:eastAsia="ja-JP"/>
        </w:rPr>
        <w:t xml:space="preserve">regarding </w:t>
      </w:r>
      <w:r w:rsidR="00BF3071">
        <w:rPr>
          <w:lang w:val="en-GB" w:eastAsia="ja-JP"/>
        </w:rPr>
        <w:t>L2 buffer size.</w:t>
      </w:r>
    </w:p>
    <w:p w14:paraId="4CFCF257" w14:textId="53C4CCAF" w:rsidR="00BF3071" w:rsidRPr="00BF3071" w:rsidRDefault="00BF3071" w:rsidP="0075506D">
      <w:pPr>
        <w:rPr>
          <w:b/>
          <w:bCs/>
          <w:i/>
          <w:iCs/>
          <w:lang w:val="en-GB" w:eastAsia="ja-JP"/>
        </w:rPr>
      </w:pPr>
      <w:r w:rsidRPr="00BF3071">
        <w:rPr>
          <w:b/>
          <w:bCs/>
          <w:i/>
          <w:iCs/>
          <w:lang w:val="en-GB" w:eastAsia="ja-JP"/>
        </w:rPr>
        <w:t xml:space="preserve">Observation 2: </w:t>
      </w:r>
      <w:r w:rsidR="00EA1E33" w:rsidRPr="00EA1E33">
        <w:rPr>
          <w:b/>
          <w:bCs/>
          <w:i/>
          <w:iCs/>
          <w:lang w:val="en-GB" w:eastAsia="ja-JP"/>
        </w:rPr>
        <w:t>It may not be worthwhile to spend time re-discussing L2 buffer size in Rel-18</w:t>
      </w:r>
      <w:r w:rsidRPr="00BF3071">
        <w:rPr>
          <w:b/>
          <w:bCs/>
          <w:i/>
          <w:iCs/>
          <w:lang w:val="en-GB" w:eastAsia="ja-JP"/>
        </w:rPr>
        <w:t>.</w:t>
      </w:r>
    </w:p>
    <w:p w14:paraId="4EE7752F" w14:textId="23802403" w:rsidR="00BF3071" w:rsidRPr="00BF3071" w:rsidRDefault="00BF3071" w:rsidP="0075506D">
      <w:pPr>
        <w:rPr>
          <w:u w:val="single"/>
          <w:lang w:val="en-GB" w:eastAsia="ja-JP"/>
        </w:rPr>
      </w:pPr>
      <w:r w:rsidRPr="00BF3071">
        <w:rPr>
          <w:u w:val="single"/>
          <w:lang w:val="en-GB" w:eastAsia="ja-JP"/>
        </w:rPr>
        <w:t>Complexity reduction</w:t>
      </w:r>
    </w:p>
    <w:p w14:paraId="05F25372" w14:textId="07B41908" w:rsidR="00BF3071" w:rsidRDefault="00BF3071" w:rsidP="0075506D">
      <w:r>
        <w:t xml:space="preserve">From </w:t>
      </w:r>
      <w:r w:rsidR="00EA1E33">
        <w:t xml:space="preserve">a </w:t>
      </w:r>
      <w:r>
        <w:t xml:space="preserve">RAN1 perspective, as L2 buffer size is not captured </w:t>
      </w:r>
      <w:r w:rsidR="00401747">
        <w:t xml:space="preserve">explicitly </w:t>
      </w:r>
      <w:r>
        <w:t>in the complexity table (</w:t>
      </w:r>
      <w:r>
        <w:fldChar w:fldCharType="begin"/>
      </w:r>
      <w:r>
        <w:instrText xml:space="preserve"> REF _Ref100559981 \h </w:instrText>
      </w:r>
      <w:r>
        <w:fldChar w:fldCharType="separate"/>
      </w:r>
      <w:r w:rsidR="009300F6">
        <w:t xml:space="preserve">Table </w:t>
      </w:r>
      <w:r w:rsidR="009300F6">
        <w:rPr>
          <w:noProof/>
        </w:rPr>
        <w:t>1</w:t>
      </w:r>
      <w:r>
        <w:fldChar w:fldCharType="end"/>
      </w:r>
      <w:r>
        <w:t xml:space="preserve">), it is difficult to estimate its complexity reduction at the physical layer. </w:t>
      </w:r>
      <w:r w:rsidR="00224CD2">
        <w:t xml:space="preserve">This complexity reduction is primarily memory management and memory size, both of which can be large on chips. </w:t>
      </w:r>
      <w:r w:rsidR="00A853DD">
        <w:t xml:space="preserve">Based on the high-level description for </w:t>
      </w:r>
      <w:r w:rsidR="00A853DD">
        <w:fldChar w:fldCharType="begin"/>
      </w:r>
      <w:r w:rsidR="00A853DD">
        <w:instrText xml:space="preserve"> REF _Ref100925539 \h </w:instrText>
      </w:r>
      <w:r w:rsidR="00A853DD">
        <w:fldChar w:fldCharType="separate"/>
      </w:r>
      <w:r w:rsidR="009300F6">
        <w:t xml:space="preserve">Fig. </w:t>
      </w:r>
      <w:r w:rsidR="009300F6">
        <w:rPr>
          <w:noProof/>
        </w:rPr>
        <w:t>1</w:t>
      </w:r>
      <w:r w:rsidR="00A853DD">
        <w:fldChar w:fldCharType="end"/>
      </w:r>
      <w:r w:rsidR="00A853DD">
        <w:t xml:space="preserve">, it can be possibly argued that 5% of the UL processing is for the transmit L2 buffer. </w:t>
      </w:r>
    </w:p>
    <w:p w14:paraId="42989336" w14:textId="57B48943" w:rsidR="00BF3071" w:rsidRPr="00BF3071" w:rsidRDefault="00BF3071" w:rsidP="0075506D">
      <w:pPr>
        <w:rPr>
          <w:u w:val="single"/>
        </w:rPr>
      </w:pPr>
      <w:r w:rsidRPr="00BF3071">
        <w:rPr>
          <w:u w:val="single"/>
        </w:rPr>
        <w:t>Performance impact</w:t>
      </w:r>
    </w:p>
    <w:p w14:paraId="4402B34B" w14:textId="2330F431" w:rsidR="00BF3071" w:rsidRDefault="00BF3071" w:rsidP="0075506D">
      <w:r>
        <w:t xml:space="preserve">As the L2 buffer size is related to physical layer data rate, the techniques that lower the data rate and are related to modulation order / processing time / number of HARQ processes </w:t>
      </w:r>
      <w:r w:rsidR="00B16F14">
        <w:t>may</w:t>
      </w:r>
      <w:r>
        <w:t xml:space="preserve"> impact to L2 buffer size.</w:t>
      </w:r>
    </w:p>
    <w:p w14:paraId="6A4E182A" w14:textId="6667F30C" w:rsidR="00BF3071" w:rsidRPr="00BF3071" w:rsidRDefault="00BF3071" w:rsidP="00BF3071">
      <w:pPr>
        <w:rPr>
          <w:u w:val="single"/>
        </w:rPr>
      </w:pPr>
      <w:r>
        <w:rPr>
          <w:u w:val="single"/>
        </w:rPr>
        <w:t>Coexistence impact</w:t>
      </w:r>
    </w:p>
    <w:p w14:paraId="3A15E41F" w14:textId="5EC658E0" w:rsidR="00BF3071" w:rsidRDefault="00BF3071" w:rsidP="0075506D">
      <w:r>
        <w:t>None anticipated</w:t>
      </w:r>
    </w:p>
    <w:p w14:paraId="3A528CEF" w14:textId="63B4E206" w:rsidR="00BF3071" w:rsidRPr="00BF3071" w:rsidRDefault="00BF3071" w:rsidP="00BF3071">
      <w:pPr>
        <w:rPr>
          <w:u w:val="single"/>
        </w:rPr>
      </w:pPr>
      <w:r>
        <w:rPr>
          <w:u w:val="single"/>
        </w:rPr>
        <w:t>Specification impact</w:t>
      </w:r>
    </w:p>
    <w:p w14:paraId="7A4C6DA0" w14:textId="41E0B9D3" w:rsidR="00BF3071" w:rsidRPr="00ED5667" w:rsidRDefault="00BF3071" w:rsidP="0075506D">
      <w:r>
        <w:t>38.306 (feature signaling) and related clauses in 38.331 and the PDU-related specifications.</w:t>
      </w:r>
    </w:p>
    <w:p w14:paraId="372D62E8" w14:textId="2814BCB1" w:rsidR="004F3635" w:rsidRDefault="006A11F9" w:rsidP="004F3635">
      <w:pPr>
        <w:pStyle w:val="Heading3"/>
      </w:pPr>
      <w:r>
        <w:t>Maximum m</w:t>
      </w:r>
      <w:r w:rsidR="004F3635">
        <w:t>odulation order reduction</w:t>
      </w:r>
    </w:p>
    <w:p w14:paraId="49A2F291" w14:textId="1C73E5E0" w:rsidR="006A11F9" w:rsidRPr="00A73632" w:rsidRDefault="006A11F9" w:rsidP="001D47F2">
      <w:r>
        <w:t xml:space="preserve">The peak data rate is directly related to the maximum modulation order. </w:t>
      </w:r>
    </w:p>
    <w:p w14:paraId="1C8DDD2B" w14:textId="150A6B8B" w:rsidR="00220103" w:rsidRPr="00220103" w:rsidRDefault="00220103" w:rsidP="00220103">
      <w:pPr>
        <w:pStyle w:val="Heading4"/>
      </w:pPr>
      <w:r>
        <w:lastRenderedPageBreak/>
        <w:t>UL</w:t>
      </w:r>
    </w:p>
    <w:p w14:paraId="5DBD8DCC" w14:textId="4BCC7489" w:rsidR="004F3635" w:rsidRPr="00BF3071" w:rsidRDefault="004F3635" w:rsidP="004F3635">
      <w:pPr>
        <w:rPr>
          <w:u w:val="single"/>
        </w:rPr>
      </w:pPr>
      <w:r>
        <w:rPr>
          <w:u w:val="single"/>
        </w:rPr>
        <w:t>Background</w:t>
      </w:r>
    </w:p>
    <w:p w14:paraId="2227A081" w14:textId="3E979151" w:rsidR="0073717A" w:rsidRDefault="004F3635" w:rsidP="004F3635">
      <w:r>
        <w:t>In the Rel-17 study, UL modulation order reduction (64QAM</w:t>
      </w:r>
      <w:r>
        <w:sym w:font="Symbol" w:char="F0AE"/>
      </w:r>
      <w:r>
        <w:t>16QAM) was considered at the same time as DL modulation</w:t>
      </w:r>
      <w:r w:rsidRPr="004F3635">
        <w:t xml:space="preserve"> </w:t>
      </w:r>
      <w:r>
        <w:t>order reduction (256QAM</w:t>
      </w:r>
      <w:r>
        <w:sym w:font="Symbol" w:char="F0AE"/>
      </w:r>
      <w:r>
        <w:t>64QAM). The complexity estimates are available for the UL modulation order reduction</w:t>
      </w:r>
      <w:r w:rsidR="00C13E13">
        <w:t xml:space="preserve"> </w:t>
      </w:r>
      <w:r w:rsidR="00C13E13">
        <w:fldChar w:fldCharType="begin"/>
      </w:r>
      <w:r w:rsidR="00C13E13">
        <w:instrText xml:space="preserve"> REF _Ref100320082 \r \h </w:instrText>
      </w:r>
      <w:r w:rsidR="00C13E13">
        <w:fldChar w:fldCharType="separate"/>
      </w:r>
      <w:r w:rsidR="009300F6">
        <w:t>[2]</w:t>
      </w:r>
      <w:r w:rsidR="00C13E13">
        <w:fldChar w:fldCharType="end"/>
      </w:r>
      <w:r>
        <w:t>. For the UL, there may be some complexity reduction for the power amplifier</w:t>
      </w:r>
      <w:r w:rsidR="00D237A9">
        <w:t xml:space="preserve"> (</w:t>
      </w:r>
      <w:r w:rsidR="002F0603">
        <w:t>e.g.,</w:t>
      </w:r>
      <w:r w:rsidR="00D237A9">
        <w:t xml:space="preserve"> linearity, phase noise)</w:t>
      </w:r>
      <w:r>
        <w:t xml:space="preserve">, DAC, and some reduced UL processing. </w:t>
      </w:r>
    </w:p>
    <w:p w14:paraId="007DBA0C" w14:textId="7D9F78B8" w:rsidR="0073717A" w:rsidRPr="00BF3071" w:rsidRDefault="0073717A" w:rsidP="0073717A">
      <w:pPr>
        <w:rPr>
          <w:u w:val="single"/>
        </w:rPr>
      </w:pPr>
      <w:r>
        <w:rPr>
          <w:u w:val="single"/>
        </w:rPr>
        <w:t>Analysis</w:t>
      </w:r>
    </w:p>
    <w:p w14:paraId="4BF5C099" w14:textId="1D4EC6E8" w:rsidR="004F3635" w:rsidRDefault="0073717A" w:rsidP="004F3635">
      <w:r>
        <w:fldChar w:fldCharType="begin"/>
      </w:r>
      <w:r>
        <w:instrText xml:space="preserve"> REF _Ref100831283 \h </w:instrText>
      </w:r>
      <w:r>
        <w:fldChar w:fldCharType="separate"/>
      </w:r>
      <w:r w:rsidR="009300F6">
        <w:t xml:space="preserve">Table </w:t>
      </w:r>
      <w:r w:rsidR="009300F6">
        <w:rPr>
          <w:noProof/>
        </w:rPr>
        <w:t>5</w:t>
      </w:r>
      <w:r>
        <w:fldChar w:fldCharType="end"/>
      </w:r>
      <w:r>
        <w:t xml:space="preserve"> shows the complexity estimates for both FDD and TDD for a UL modulation order reduction. The column 38.875 captures the estimate from table 7.7.2-1 in </w:t>
      </w:r>
      <w:r>
        <w:fldChar w:fldCharType="begin"/>
      </w:r>
      <w:r>
        <w:instrText xml:space="preserve"> REF _Ref100320082 \r \h </w:instrText>
      </w:r>
      <w:r>
        <w:fldChar w:fldCharType="separate"/>
      </w:r>
      <w:r w:rsidR="009300F6">
        <w:t>[2]</w:t>
      </w:r>
      <w:r>
        <w:fldChar w:fldCharType="end"/>
      </w:r>
      <w:r>
        <w:t xml:space="preserve">. Note in table 7.7.2-1, the complexity estimates for TDD </w:t>
      </w:r>
      <w:r w:rsidR="00172649">
        <w:t xml:space="preserve">erroneously </w:t>
      </w:r>
      <w:r>
        <w:t>appear to be the same as FDD. In our analysis, the complexity reductions for FDD were used to generate the complexity estimates for TDD. The last column (baseline + mod) incorporates the uplink modulation reduction to the baseline.</w:t>
      </w:r>
      <w:r w:rsidR="00826DCA">
        <w:t xml:space="preserve"> The calculations show an estimated 1.3% reduction in complexity </w:t>
      </w:r>
      <w:r w:rsidR="008C09A8">
        <w:t xml:space="preserve">for both FDD and TDD </w:t>
      </w:r>
      <w:r w:rsidR="00826DCA">
        <w:t>over the baseline.</w:t>
      </w:r>
    </w:p>
    <w:p w14:paraId="1937A757" w14:textId="4D185C18" w:rsidR="001C4CF0" w:rsidRDefault="001C4CF0" w:rsidP="001C4CF0">
      <w:pPr>
        <w:pStyle w:val="Caption"/>
        <w:keepNext/>
      </w:pPr>
      <w:bookmarkStart w:id="9" w:name="_Ref100831283"/>
      <w:r>
        <w:t xml:space="preserve">Table </w:t>
      </w:r>
      <w:r w:rsidR="003D5A27">
        <w:fldChar w:fldCharType="begin"/>
      </w:r>
      <w:r w:rsidR="003D5A27">
        <w:instrText xml:space="preserve"> SEQ Table \* ARABIC </w:instrText>
      </w:r>
      <w:r w:rsidR="003D5A27">
        <w:fldChar w:fldCharType="separate"/>
      </w:r>
      <w:r w:rsidR="009300F6">
        <w:rPr>
          <w:noProof/>
        </w:rPr>
        <w:t>5</w:t>
      </w:r>
      <w:r w:rsidR="003D5A27">
        <w:rPr>
          <w:noProof/>
        </w:rPr>
        <w:fldChar w:fldCharType="end"/>
      </w:r>
      <w:bookmarkEnd w:id="9"/>
      <w:r>
        <w:t>. Comparison of complexity reduction with reduced UL modulation order</w:t>
      </w:r>
      <w:r w:rsidR="0073717A">
        <w:t>. * indicates corrected complexity estimates used for TDD. Red font indicates changed value from baseline.</w:t>
      </w:r>
    </w:p>
    <w:tbl>
      <w:tblPr>
        <w:tblStyle w:val="TableGrid"/>
        <w:tblW w:w="5000" w:type="pct"/>
        <w:tblLayout w:type="fixed"/>
        <w:tblLook w:val="04A0" w:firstRow="1" w:lastRow="0" w:firstColumn="1" w:lastColumn="0" w:noHBand="0" w:noVBand="1"/>
      </w:tblPr>
      <w:tblGrid>
        <w:gridCol w:w="1999"/>
        <w:gridCol w:w="912"/>
        <w:gridCol w:w="916"/>
        <w:gridCol w:w="912"/>
        <w:gridCol w:w="916"/>
        <w:gridCol w:w="912"/>
        <w:gridCol w:w="914"/>
        <w:gridCol w:w="912"/>
        <w:gridCol w:w="914"/>
      </w:tblGrid>
      <w:tr w:rsidR="001C4CF0" w:rsidRPr="001C4CF0" w14:paraId="20C27CA8" w14:textId="77777777" w:rsidTr="001C4CF0">
        <w:trPr>
          <w:tblHeader/>
        </w:trPr>
        <w:tc>
          <w:tcPr>
            <w:tcW w:w="1074" w:type="pct"/>
            <w:shd w:val="clear" w:color="auto" w:fill="7F7F7F" w:themeFill="text1" w:themeFillTint="80"/>
          </w:tcPr>
          <w:p w14:paraId="76018D60" w14:textId="77777777" w:rsidR="001C4CF0" w:rsidRPr="0073717A" w:rsidRDefault="001C4CF0" w:rsidP="00A01B54">
            <w:pPr>
              <w:pStyle w:val="TableCell0"/>
              <w:jc w:val="center"/>
              <w:rPr>
                <w:b/>
                <w:bCs/>
                <w:sz w:val="18"/>
                <w:szCs w:val="18"/>
              </w:rPr>
            </w:pPr>
          </w:p>
        </w:tc>
        <w:tc>
          <w:tcPr>
            <w:tcW w:w="1964" w:type="pct"/>
            <w:gridSpan w:val="4"/>
            <w:tcBorders>
              <w:right w:val="triple" w:sz="4" w:space="0" w:color="auto"/>
            </w:tcBorders>
            <w:shd w:val="clear" w:color="auto" w:fill="7F7F7F" w:themeFill="text1" w:themeFillTint="80"/>
          </w:tcPr>
          <w:p w14:paraId="3C7DFE7C" w14:textId="19BA1686" w:rsidR="001C4CF0" w:rsidRPr="0073717A" w:rsidRDefault="001C4CF0" w:rsidP="00A01B54">
            <w:pPr>
              <w:pStyle w:val="TableCell0"/>
              <w:jc w:val="center"/>
              <w:rPr>
                <w:b/>
                <w:bCs/>
                <w:sz w:val="18"/>
                <w:szCs w:val="18"/>
              </w:rPr>
            </w:pPr>
            <w:r w:rsidRPr="0073717A">
              <w:rPr>
                <w:b/>
                <w:bCs/>
                <w:sz w:val="18"/>
                <w:szCs w:val="18"/>
              </w:rPr>
              <w:t>FR1 FDD (2Rx)</w:t>
            </w:r>
          </w:p>
        </w:tc>
        <w:tc>
          <w:tcPr>
            <w:tcW w:w="1962" w:type="pct"/>
            <w:gridSpan w:val="4"/>
            <w:tcBorders>
              <w:left w:val="triple" w:sz="4" w:space="0" w:color="auto"/>
            </w:tcBorders>
            <w:shd w:val="clear" w:color="auto" w:fill="7F7F7F" w:themeFill="text1" w:themeFillTint="80"/>
          </w:tcPr>
          <w:p w14:paraId="487DE4E2" w14:textId="30CCDDAA" w:rsidR="001C4CF0" w:rsidRPr="0073717A" w:rsidRDefault="001C4CF0" w:rsidP="00A01B54">
            <w:pPr>
              <w:pStyle w:val="TableCell0"/>
              <w:jc w:val="center"/>
              <w:rPr>
                <w:b/>
                <w:bCs/>
                <w:sz w:val="18"/>
                <w:szCs w:val="18"/>
              </w:rPr>
            </w:pPr>
            <w:r w:rsidRPr="0073717A">
              <w:rPr>
                <w:b/>
                <w:bCs/>
                <w:sz w:val="18"/>
                <w:szCs w:val="18"/>
              </w:rPr>
              <w:t>FR1 TDD (4Rx)</w:t>
            </w:r>
          </w:p>
        </w:tc>
      </w:tr>
      <w:tr w:rsidR="001C4CF0" w:rsidRPr="001C4CF0" w14:paraId="400B07DF" w14:textId="77777777" w:rsidTr="001C4CF0">
        <w:trPr>
          <w:tblHeader/>
        </w:trPr>
        <w:tc>
          <w:tcPr>
            <w:tcW w:w="1074" w:type="pct"/>
            <w:shd w:val="clear" w:color="auto" w:fill="7F7F7F" w:themeFill="text1" w:themeFillTint="80"/>
          </w:tcPr>
          <w:p w14:paraId="071B6F5A" w14:textId="77777777" w:rsidR="001C4CF0" w:rsidRPr="0073717A" w:rsidRDefault="001C4CF0" w:rsidP="00A01B54">
            <w:pPr>
              <w:pStyle w:val="TableCell0"/>
              <w:jc w:val="center"/>
              <w:rPr>
                <w:b/>
                <w:bCs/>
                <w:sz w:val="18"/>
                <w:szCs w:val="18"/>
              </w:rPr>
            </w:pPr>
            <w:r w:rsidRPr="0073717A">
              <w:rPr>
                <w:b/>
                <w:bCs/>
                <w:sz w:val="18"/>
                <w:szCs w:val="18"/>
              </w:rPr>
              <w:t>Functional block</w:t>
            </w:r>
          </w:p>
        </w:tc>
        <w:tc>
          <w:tcPr>
            <w:tcW w:w="490" w:type="pct"/>
            <w:shd w:val="clear" w:color="auto" w:fill="7F7F7F" w:themeFill="text1" w:themeFillTint="80"/>
          </w:tcPr>
          <w:p w14:paraId="428B92C2" w14:textId="46B4F36C" w:rsidR="001C4CF0" w:rsidRPr="0073717A" w:rsidRDefault="001C4CF0" w:rsidP="00A01B54">
            <w:pPr>
              <w:pStyle w:val="TableCell0"/>
              <w:jc w:val="center"/>
              <w:rPr>
                <w:b/>
                <w:bCs/>
                <w:sz w:val="18"/>
                <w:szCs w:val="18"/>
              </w:rPr>
            </w:pPr>
            <w:r w:rsidRPr="0073717A">
              <w:rPr>
                <w:b/>
                <w:bCs/>
                <w:sz w:val="18"/>
                <w:szCs w:val="18"/>
              </w:rPr>
              <w:t>Reference</w:t>
            </w:r>
          </w:p>
        </w:tc>
        <w:tc>
          <w:tcPr>
            <w:tcW w:w="492" w:type="pct"/>
            <w:shd w:val="clear" w:color="auto" w:fill="7F7F7F" w:themeFill="text1" w:themeFillTint="80"/>
          </w:tcPr>
          <w:p w14:paraId="055DA781" w14:textId="7A06F782" w:rsidR="001C4CF0" w:rsidRPr="0073717A" w:rsidRDefault="001C4CF0" w:rsidP="00A01B54">
            <w:pPr>
              <w:pStyle w:val="TableCell0"/>
              <w:jc w:val="center"/>
              <w:rPr>
                <w:b/>
                <w:bCs/>
                <w:sz w:val="18"/>
                <w:szCs w:val="18"/>
              </w:rPr>
            </w:pPr>
            <w:r w:rsidRPr="0073717A">
              <w:rPr>
                <w:b/>
                <w:bCs/>
                <w:sz w:val="18"/>
                <w:szCs w:val="18"/>
              </w:rPr>
              <w:t>38.875 UL mod</w:t>
            </w:r>
          </w:p>
        </w:tc>
        <w:tc>
          <w:tcPr>
            <w:tcW w:w="490" w:type="pct"/>
            <w:shd w:val="clear" w:color="auto" w:fill="7F7F7F" w:themeFill="text1" w:themeFillTint="80"/>
          </w:tcPr>
          <w:p w14:paraId="7F89E5C1" w14:textId="48411F61" w:rsidR="001C4CF0" w:rsidRPr="0073717A" w:rsidRDefault="001C4CF0" w:rsidP="00A01B54">
            <w:pPr>
              <w:pStyle w:val="TableCell0"/>
              <w:jc w:val="center"/>
              <w:rPr>
                <w:b/>
                <w:bCs/>
                <w:sz w:val="18"/>
                <w:szCs w:val="18"/>
              </w:rPr>
            </w:pPr>
            <w:r w:rsidRPr="0073717A">
              <w:rPr>
                <w:b/>
                <w:bCs/>
                <w:sz w:val="18"/>
                <w:szCs w:val="18"/>
              </w:rPr>
              <w:t>Baseline</w:t>
            </w:r>
          </w:p>
        </w:tc>
        <w:tc>
          <w:tcPr>
            <w:tcW w:w="492" w:type="pct"/>
            <w:tcBorders>
              <w:right w:val="triple" w:sz="4" w:space="0" w:color="auto"/>
            </w:tcBorders>
            <w:shd w:val="clear" w:color="auto" w:fill="7F7F7F" w:themeFill="text1" w:themeFillTint="80"/>
          </w:tcPr>
          <w:p w14:paraId="68400FAD" w14:textId="7E3E1068" w:rsidR="001C4CF0" w:rsidRPr="0073717A" w:rsidRDefault="001C4CF0" w:rsidP="00A01B54">
            <w:pPr>
              <w:pStyle w:val="TableCell0"/>
              <w:jc w:val="center"/>
              <w:rPr>
                <w:b/>
                <w:bCs/>
                <w:sz w:val="18"/>
                <w:szCs w:val="18"/>
              </w:rPr>
            </w:pPr>
            <w:r w:rsidRPr="0073717A">
              <w:rPr>
                <w:b/>
                <w:bCs/>
                <w:sz w:val="18"/>
                <w:szCs w:val="18"/>
              </w:rPr>
              <w:t>Baseline + mod</w:t>
            </w:r>
          </w:p>
        </w:tc>
        <w:tc>
          <w:tcPr>
            <w:tcW w:w="490" w:type="pct"/>
            <w:tcBorders>
              <w:left w:val="triple" w:sz="4" w:space="0" w:color="auto"/>
            </w:tcBorders>
            <w:shd w:val="clear" w:color="auto" w:fill="7F7F7F" w:themeFill="text1" w:themeFillTint="80"/>
          </w:tcPr>
          <w:p w14:paraId="7CA655B5" w14:textId="1428CEF2" w:rsidR="001C4CF0" w:rsidRPr="0073717A" w:rsidRDefault="001C4CF0" w:rsidP="00A01B54">
            <w:pPr>
              <w:pStyle w:val="TableCell0"/>
              <w:jc w:val="center"/>
              <w:rPr>
                <w:b/>
                <w:bCs/>
                <w:sz w:val="18"/>
                <w:szCs w:val="18"/>
              </w:rPr>
            </w:pPr>
            <w:r w:rsidRPr="0073717A">
              <w:rPr>
                <w:b/>
                <w:bCs/>
                <w:sz w:val="18"/>
                <w:szCs w:val="18"/>
              </w:rPr>
              <w:t>Reference</w:t>
            </w:r>
          </w:p>
        </w:tc>
        <w:tc>
          <w:tcPr>
            <w:tcW w:w="491" w:type="pct"/>
            <w:shd w:val="clear" w:color="auto" w:fill="7F7F7F" w:themeFill="text1" w:themeFillTint="80"/>
          </w:tcPr>
          <w:p w14:paraId="358A1E83" w14:textId="57AEA10C" w:rsidR="001C4CF0" w:rsidRPr="0073717A" w:rsidRDefault="001C4CF0" w:rsidP="00A01B54">
            <w:pPr>
              <w:pStyle w:val="TableCell0"/>
              <w:jc w:val="center"/>
              <w:rPr>
                <w:b/>
                <w:bCs/>
                <w:sz w:val="18"/>
                <w:szCs w:val="18"/>
              </w:rPr>
            </w:pPr>
            <w:r w:rsidRPr="0073717A">
              <w:rPr>
                <w:b/>
                <w:bCs/>
                <w:sz w:val="18"/>
                <w:szCs w:val="18"/>
              </w:rPr>
              <w:t>38.875 UL mod</w:t>
            </w:r>
          </w:p>
        </w:tc>
        <w:tc>
          <w:tcPr>
            <w:tcW w:w="490" w:type="pct"/>
            <w:shd w:val="clear" w:color="auto" w:fill="7F7F7F" w:themeFill="text1" w:themeFillTint="80"/>
          </w:tcPr>
          <w:p w14:paraId="1432F63F" w14:textId="0151ADED" w:rsidR="001C4CF0" w:rsidRPr="0073717A" w:rsidRDefault="001C4CF0" w:rsidP="00A01B54">
            <w:pPr>
              <w:pStyle w:val="TableCell0"/>
              <w:jc w:val="center"/>
              <w:rPr>
                <w:b/>
                <w:bCs/>
                <w:sz w:val="18"/>
                <w:szCs w:val="18"/>
              </w:rPr>
            </w:pPr>
            <w:r w:rsidRPr="0073717A">
              <w:rPr>
                <w:b/>
                <w:bCs/>
                <w:sz w:val="18"/>
                <w:szCs w:val="18"/>
              </w:rPr>
              <w:t>Baseline</w:t>
            </w:r>
          </w:p>
        </w:tc>
        <w:tc>
          <w:tcPr>
            <w:tcW w:w="491" w:type="pct"/>
            <w:shd w:val="clear" w:color="auto" w:fill="7F7F7F" w:themeFill="text1" w:themeFillTint="80"/>
          </w:tcPr>
          <w:p w14:paraId="021D7B2C" w14:textId="687417EF" w:rsidR="001C4CF0" w:rsidRPr="0073717A" w:rsidRDefault="001C4CF0" w:rsidP="00A01B54">
            <w:pPr>
              <w:pStyle w:val="TableCell0"/>
              <w:jc w:val="center"/>
              <w:rPr>
                <w:b/>
                <w:bCs/>
                <w:sz w:val="18"/>
                <w:szCs w:val="18"/>
              </w:rPr>
            </w:pPr>
            <w:r w:rsidRPr="0073717A">
              <w:rPr>
                <w:b/>
                <w:bCs/>
                <w:sz w:val="18"/>
                <w:szCs w:val="18"/>
              </w:rPr>
              <w:t>Baseline + Mod</w:t>
            </w:r>
          </w:p>
        </w:tc>
      </w:tr>
      <w:tr w:rsidR="001C4CF0" w:rsidRPr="001C4CF0" w14:paraId="2FDD510C" w14:textId="77777777" w:rsidTr="001C4CF0">
        <w:tc>
          <w:tcPr>
            <w:tcW w:w="5000" w:type="pct"/>
            <w:gridSpan w:val="9"/>
            <w:shd w:val="clear" w:color="auto" w:fill="D9D9D9" w:themeFill="background1" w:themeFillShade="D9"/>
          </w:tcPr>
          <w:p w14:paraId="272E220F" w14:textId="1D2E1BA4" w:rsidR="001C4CF0" w:rsidRPr="0073717A" w:rsidRDefault="001C4CF0" w:rsidP="001C4CF0">
            <w:pPr>
              <w:pStyle w:val="TableCell0"/>
              <w:jc w:val="center"/>
              <w:rPr>
                <w:sz w:val="18"/>
                <w:szCs w:val="18"/>
              </w:rPr>
            </w:pPr>
            <w:r w:rsidRPr="0073717A">
              <w:rPr>
                <w:sz w:val="18"/>
                <w:szCs w:val="18"/>
              </w:rPr>
              <w:t>RF</w:t>
            </w:r>
          </w:p>
        </w:tc>
      </w:tr>
      <w:tr w:rsidR="001C4CF0" w:rsidRPr="001C4CF0" w14:paraId="1D3F3D7F" w14:textId="77777777" w:rsidTr="001C4CF0">
        <w:tc>
          <w:tcPr>
            <w:tcW w:w="1074" w:type="pct"/>
            <w:shd w:val="clear" w:color="auto" w:fill="D9D9D9" w:themeFill="background1" w:themeFillShade="D9"/>
          </w:tcPr>
          <w:p w14:paraId="7320DC7F" w14:textId="77777777" w:rsidR="001C4CF0" w:rsidRPr="0073717A" w:rsidRDefault="001C4CF0" w:rsidP="00A01B54">
            <w:pPr>
              <w:pStyle w:val="TableCell0"/>
              <w:rPr>
                <w:sz w:val="18"/>
                <w:szCs w:val="18"/>
              </w:rPr>
            </w:pPr>
            <w:r w:rsidRPr="0073717A">
              <w:rPr>
                <w:sz w:val="18"/>
                <w:szCs w:val="18"/>
              </w:rPr>
              <w:t>Antenna array for FR2</w:t>
            </w:r>
          </w:p>
        </w:tc>
        <w:tc>
          <w:tcPr>
            <w:tcW w:w="490" w:type="pct"/>
            <w:shd w:val="clear" w:color="auto" w:fill="F2F2F2" w:themeFill="background1" w:themeFillShade="F2"/>
          </w:tcPr>
          <w:p w14:paraId="4EB7ED84" w14:textId="77777777" w:rsidR="001C4CF0" w:rsidRPr="0073717A" w:rsidRDefault="001C4CF0" w:rsidP="00A01B54">
            <w:pPr>
              <w:pStyle w:val="TableCell0"/>
              <w:tabs>
                <w:tab w:val="decimal" w:pos="504"/>
              </w:tabs>
              <w:rPr>
                <w:sz w:val="18"/>
                <w:szCs w:val="18"/>
              </w:rPr>
            </w:pPr>
          </w:p>
        </w:tc>
        <w:tc>
          <w:tcPr>
            <w:tcW w:w="492" w:type="pct"/>
          </w:tcPr>
          <w:p w14:paraId="2C1E9280" w14:textId="77777777" w:rsidR="001C4CF0" w:rsidRPr="0073717A" w:rsidRDefault="001C4CF0" w:rsidP="00A01B54">
            <w:pPr>
              <w:pStyle w:val="TableCell0"/>
              <w:tabs>
                <w:tab w:val="decimal" w:pos="504"/>
              </w:tabs>
              <w:rPr>
                <w:sz w:val="18"/>
                <w:szCs w:val="18"/>
              </w:rPr>
            </w:pPr>
          </w:p>
        </w:tc>
        <w:tc>
          <w:tcPr>
            <w:tcW w:w="490" w:type="pct"/>
          </w:tcPr>
          <w:p w14:paraId="011FB1A8" w14:textId="74EFBC7A" w:rsidR="001C4CF0" w:rsidRPr="0073717A" w:rsidRDefault="001C4CF0" w:rsidP="00A01B54">
            <w:pPr>
              <w:pStyle w:val="TableCell0"/>
              <w:tabs>
                <w:tab w:val="decimal" w:pos="504"/>
              </w:tabs>
              <w:rPr>
                <w:sz w:val="18"/>
                <w:szCs w:val="18"/>
              </w:rPr>
            </w:pPr>
          </w:p>
        </w:tc>
        <w:tc>
          <w:tcPr>
            <w:tcW w:w="492" w:type="pct"/>
            <w:tcBorders>
              <w:right w:val="triple" w:sz="4" w:space="0" w:color="auto"/>
            </w:tcBorders>
          </w:tcPr>
          <w:p w14:paraId="37EF1F32" w14:textId="77777777" w:rsidR="001C4CF0" w:rsidRPr="0073717A" w:rsidRDefault="001C4CF0" w:rsidP="00A01B54">
            <w:pPr>
              <w:pStyle w:val="TableCell0"/>
              <w:tabs>
                <w:tab w:val="decimal" w:pos="504"/>
              </w:tabs>
              <w:rPr>
                <w:sz w:val="18"/>
                <w:szCs w:val="18"/>
              </w:rPr>
            </w:pPr>
          </w:p>
        </w:tc>
        <w:tc>
          <w:tcPr>
            <w:tcW w:w="490" w:type="pct"/>
            <w:tcBorders>
              <w:left w:val="triple" w:sz="4" w:space="0" w:color="auto"/>
            </w:tcBorders>
          </w:tcPr>
          <w:p w14:paraId="6B8C9E99" w14:textId="77777777" w:rsidR="001C4CF0" w:rsidRPr="0073717A" w:rsidRDefault="001C4CF0" w:rsidP="00A01B54">
            <w:pPr>
              <w:pStyle w:val="TableCell0"/>
              <w:tabs>
                <w:tab w:val="decimal" w:pos="504"/>
              </w:tabs>
              <w:rPr>
                <w:sz w:val="18"/>
                <w:szCs w:val="18"/>
              </w:rPr>
            </w:pPr>
          </w:p>
        </w:tc>
        <w:tc>
          <w:tcPr>
            <w:tcW w:w="491" w:type="pct"/>
          </w:tcPr>
          <w:p w14:paraId="294E126C" w14:textId="77777777" w:rsidR="001C4CF0" w:rsidRPr="0073717A" w:rsidRDefault="001C4CF0" w:rsidP="00A01B54">
            <w:pPr>
              <w:pStyle w:val="TableCell0"/>
              <w:tabs>
                <w:tab w:val="decimal" w:pos="504"/>
              </w:tabs>
              <w:rPr>
                <w:sz w:val="18"/>
                <w:szCs w:val="18"/>
              </w:rPr>
            </w:pPr>
          </w:p>
        </w:tc>
        <w:tc>
          <w:tcPr>
            <w:tcW w:w="490" w:type="pct"/>
          </w:tcPr>
          <w:p w14:paraId="0CAD4C4C" w14:textId="0EC15106" w:rsidR="001C4CF0" w:rsidRPr="0073717A" w:rsidRDefault="001C4CF0" w:rsidP="00A01B54">
            <w:pPr>
              <w:pStyle w:val="TableCell0"/>
              <w:tabs>
                <w:tab w:val="decimal" w:pos="504"/>
              </w:tabs>
              <w:rPr>
                <w:sz w:val="18"/>
                <w:szCs w:val="18"/>
              </w:rPr>
            </w:pPr>
          </w:p>
        </w:tc>
        <w:tc>
          <w:tcPr>
            <w:tcW w:w="491" w:type="pct"/>
          </w:tcPr>
          <w:p w14:paraId="6F54A4B2" w14:textId="77777777" w:rsidR="001C4CF0" w:rsidRPr="0073717A" w:rsidRDefault="001C4CF0" w:rsidP="00A01B54">
            <w:pPr>
              <w:pStyle w:val="TableCell0"/>
              <w:tabs>
                <w:tab w:val="decimal" w:pos="504"/>
              </w:tabs>
              <w:rPr>
                <w:sz w:val="18"/>
                <w:szCs w:val="18"/>
              </w:rPr>
            </w:pPr>
          </w:p>
        </w:tc>
      </w:tr>
      <w:tr w:rsidR="0073717A" w:rsidRPr="001C4CF0" w14:paraId="6E86D50F" w14:textId="77777777" w:rsidTr="001C4CF0">
        <w:tc>
          <w:tcPr>
            <w:tcW w:w="1074" w:type="pct"/>
            <w:shd w:val="clear" w:color="auto" w:fill="D9D9D9" w:themeFill="background1" w:themeFillShade="D9"/>
          </w:tcPr>
          <w:p w14:paraId="1E26FC4B" w14:textId="77777777" w:rsidR="0073717A" w:rsidRPr="0073717A" w:rsidRDefault="0073717A" w:rsidP="0073717A">
            <w:pPr>
              <w:pStyle w:val="TableCell0"/>
              <w:rPr>
                <w:sz w:val="18"/>
                <w:szCs w:val="18"/>
              </w:rPr>
            </w:pPr>
            <w:r w:rsidRPr="0073717A">
              <w:rPr>
                <w:sz w:val="18"/>
                <w:szCs w:val="18"/>
              </w:rPr>
              <w:t xml:space="preserve">Power amplifier </w:t>
            </w:r>
          </w:p>
        </w:tc>
        <w:tc>
          <w:tcPr>
            <w:tcW w:w="490" w:type="pct"/>
            <w:shd w:val="clear" w:color="auto" w:fill="F2F2F2" w:themeFill="background1" w:themeFillShade="F2"/>
          </w:tcPr>
          <w:p w14:paraId="58A983D7" w14:textId="77777777" w:rsidR="0073717A" w:rsidRPr="0073717A" w:rsidRDefault="0073717A" w:rsidP="0073717A">
            <w:pPr>
              <w:pStyle w:val="TableCell0"/>
              <w:tabs>
                <w:tab w:val="decimal" w:pos="504"/>
              </w:tabs>
              <w:rPr>
                <w:sz w:val="18"/>
                <w:szCs w:val="18"/>
              </w:rPr>
            </w:pPr>
            <w:r w:rsidRPr="0073717A">
              <w:rPr>
                <w:sz w:val="18"/>
                <w:szCs w:val="18"/>
              </w:rPr>
              <w:t>25%</w:t>
            </w:r>
          </w:p>
        </w:tc>
        <w:tc>
          <w:tcPr>
            <w:tcW w:w="492" w:type="pct"/>
          </w:tcPr>
          <w:p w14:paraId="5A0AED09" w14:textId="19D39B3C" w:rsidR="0073717A" w:rsidRPr="0073717A" w:rsidRDefault="0073717A" w:rsidP="0073717A">
            <w:pPr>
              <w:pStyle w:val="TableCell0"/>
              <w:tabs>
                <w:tab w:val="decimal" w:pos="504"/>
              </w:tabs>
              <w:rPr>
                <w:sz w:val="18"/>
                <w:szCs w:val="18"/>
              </w:rPr>
            </w:pPr>
            <w:r w:rsidRPr="0073717A">
              <w:rPr>
                <w:sz w:val="18"/>
                <w:szCs w:val="18"/>
              </w:rPr>
              <w:t>22.7%</w:t>
            </w:r>
          </w:p>
        </w:tc>
        <w:tc>
          <w:tcPr>
            <w:tcW w:w="490" w:type="pct"/>
          </w:tcPr>
          <w:p w14:paraId="7A33AA97" w14:textId="2BE70DD8" w:rsidR="0073717A" w:rsidRPr="0073717A" w:rsidRDefault="0073717A" w:rsidP="0073717A">
            <w:pPr>
              <w:pStyle w:val="TableCell0"/>
              <w:tabs>
                <w:tab w:val="decimal" w:pos="504"/>
              </w:tabs>
              <w:rPr>
                <w:sz w:val="18"/>
                <w:szCs w:val="18"/>
              </w:rPr>
            </w:pPr>
            <w:r w:rsidRPr="0073717A">
              <w:rPr>
                <w:sz w:val="18"/>
                <w:szCs w:val="18"/>
              </w:rPr>
              <w:t>25.0%</w:t>
            </w:r>
          </w:p>
        </w:tc>
        <w:tc>
          <w:tcPr>
            <w:tcW w:w="492" w:type="pct"/>
            <w:tcBorders>
              <w:right w:val="triple" w:sz="4" w:space="0" w:color="auto"/>
            </w:tcBorders>
          </w:tcPr>
          <w:p w14:paraId="2B245ABE" w14:textId="24C134C1" w:rsidR="0073717A" w:rsidRPr="0073717A" w:rsidRDefault="0073717A" w:rsidP="0073717A">
            <w:pPr>
              <w:pStyle w:val="TableCell0"/>
              <w:tabs>
                <w:tab w:val="decimal" w:pos="504"/>
              </w:tabs>
              <w:rPr>
                <w:sz w:val="18"/>
                <w:szCs w:val="18"/>
              </w:rPr>
            </w:pPr>
            <w:r w:rsidRPr="0073717A">
              <w:rPr>
                <w:color w:val="C00000"/>
                <w:sz w:val="18"/>
                <w:szCs w:val="18"/>
              </w:rPr>
              <w:t>22.7</w:t>
            </w:r>
            <w:r w:rsidRPr="0073717A">
              <w:rPr>
                <w:sz w:val="18"/>
                <w:szCs w:val="18"/>
              </w:rPr>
              <w:t>%</w:t>
            </w:r>
          </w:p>
        </w:tc>
        <w:tc>
          <w:tcPr>
            <w:tcW w:w="490" w:type="pct"/>
            <w:tcBorders>
              <w:left w:val="triple" w:sz="4" w:space="0" w:color="auto"/>
            </w:tcBorders>
          </w:tcPr>
          <w:p w14:paraId="2CB9F67A" w14:textId="77777777" w:rsidR="0073717A" w:rsidRPr="0073717A" w:rsidRDefault="0073717A" w:rsidP="0073717A">
            <w:pPr>
              <w:pStyle w:val="TableCell0"/>
              <w:tabs>
                <w:tab w:val="decimal" w:pos="504"/>
              </w:tabs>
              <w:rPr>
                <w:sz w:val="18"/>
                <w:szCs w:val="18"/>
              </w:rPr>
            </w:pPr>
            <w:r w:rsidRPr="0073717A">
              <w:rPr>
                <w:sz w:val="18"/>
                <w:szCs w:val="18"/>
              </w:rPr>
              <w:t>25%</w:t>
            </w:r>
          </w:p>
        </w:tc>
        <w:tc>
          <w:tcPr>
            <w:tcW w:w="491" w:type="pct"/>
          </w:tcPr>
          <w:p w14:paraId="3F88BF9D" w14:textId="4DCB6056" w:rsidR="0073717A" w:rsidRPr="0073717A" w:rsidRDefault="0073717A" w:rsidP="00172649">
            <w:pPr>
              <w:pStyle w:val="TableCell0"/>
              <w:tabs>
                <w:tab w:val="decimal" w:pos="344"/>
              </w:tabs>
              <w:rPr>
                <w:sz w:val="18"/>
                <w:szCs w:val="18"/>
              </w:rPr>
            </w:pPr>
            <w:r w:rsidRPr="0073717A">
              <w:rPr>
                <w:sz w:val="18"/>
                <w:szCs w:val="18"/>
              </w:rPr>
              <w:t>22.7%</w:t>
            </w:r>
            <w:r w:rsidR="00172649">
              <w:rPr>
                <w:sz w:val="18"/>
                <w:szCs w:val="18"/>
              </w:rPr>
              <w:t xml:space="preserve"> *</w:t>
            </w:r>
          </w:p>
        </w:tc>
        <w:tc>
          <w:tcPr>
            <w:tcW w:w="490" w:type="pct"/>
          </w:tcPr>
          <w:p w14:paraId="75317CC9" w14:textId="33257866" w:rsidR="0073717A" w:rsidRPr="0073717A" w:rsidRDefault="0073717A" w:rsidP="0073717A">
            <w:pPr>
              <w:pStyle w:val="TableCell0"/>
              <w:tabs>
                <w:tab w:val="decimal" w:pos="504"/>
              </w:tabs>
              <w:rPr>
                <w:sz w:val="18"/>
                <w:szCs w:val="18"/>
              </w:rPr>
            </w:pPr>
            <w:r w:rsidRPr="0073717A">
              <w:rPr>
                <w:sz w:val="18"/>
                <w:szCs w:val="18"/>
              </w:rPr>
              <w:t>25.0%</w:t>
            </w:r>
          </w:p>
        </w:tc>
        <w:tc>
          <w:tcPr>
            <w:tcW w:w="491" w:type="pct"/>
          </w:tcPr>
          <w:p w14:paraId="068D1C64" w14:textId="5EA3A1F0" w:rsidR="0073717A" w:rsidRPr="0073717A" w:rsidRDefault="0073717A" w:rsidP="0073717A">
            <w:pPr>
              <w:pStyle w:val="TableCell0"/>
              <w:tabs>
                <w:tab w:val="decimal" w:pos="504"/>
              </w:tabs>
              <w:rPr>
                <w:sz w:val="18"/>
                <w:szCs w:val="18"/>
              </w:rPr>
            </w:pPr>
            <w:r w:rsidRPr="004F3D35">
              <w:rPr>
                <w:color w:val="C00000"/>
                <w:sz w:val="18"/>
                <w:szCs w:val="18"/>
              </w:rPr>
              <w:t>22.7%</w:t>
            </w:r>
          </w:p>
        </w:tc>
      </w:tr>
      <w:tr w:rsidR="0073717A" w:rsidRPr="001C4CF0" w14:paraId="701769A3" w14:textId="77777777" w:rsidTr="001C4CF0">
        <w:tc>
          <w:tcPr>
            <w:tcW w:w="1074" w:type="pct"/>
            <w:shd w:val="clear" w:color="auto" w:fill="D9D9D9" w:themeFill="background1" w:themeFillShade="D9"/>
          </w:tcPr>
          <w:p w14:paraId="45A88B26" w14:textId="77777777" w:rsidR="0073717A" w:rsidRPr="0073717A" w:rsidRDefault="0073717A" w:rsidP="0073717A">
            <w:pPr>
              <w:pStyle w:val="TableCell0"/>
              <w:rPr>
                <w:sz w:val="18"/>
                <w:szCs w:val="18"/>
              </w:rPr>
            </w:pPr>
            <w:r w:rsidRPr="0073717A">
              <w:rPr>
                <w:sz w:val="18"/>
                <w:szCs w:val="18"/>
              </w:rPr>
              <w:t>Filters</w:t>
            </w:r>
          </w:p>
        </w:tc>
        <w:tc>
          <w:tcPr>
            <w:tcW w:w="490" w:type="pct"/>
            <w:shd w:val="clear" w:color="auto" w:fill="F2F2F2" w:themeFill="background1" w:themeFillShade="F2"/>
          </w:tcPr>
          <w:p w14:paraId="6DEEFD74" w14:textId="77777777" w:rsidR="0073717A" w:rsidRPr="0073717A" w:rsidRDefault="0073717A" w:rsidP="0073717A">
            <w:pPr>
              <w:pStyle w:val="TableCell0"/>
              <w:tabs>
                <w:tab w:val="decimal" w:pos="504"/>
              </w:tabs>
              <w:rPr>
                <w:sz w:val="18"/>
                <w:szCs w:val="18"/>
              </w:rPr>
            </w:pPr>
            <w:r w:rsidRPr="0073717A">
              <w:rPr>
                <w:sz w:val="18"/>
                <w:szCs w:val="18"/>
              </w:rPr>
              <w:t>10%</w:t>
            </w:r>
          </w:p>
        </w:tc>
        <w:tc>
          <w:tcPr>
            <w:tcW w:w="492" w:type="pct"/>
          </w:tcPr>
          <w:p w14:paraId="23D6C323" w14:textId="51679CDE" w:rsidR="0073717A" w:rsidRPr="0073717A" w:rsidRDefault="0073717A" w:rsidP="0073717A">
            <w:pPr>
              <w:pStyle w:val="TableCell0"/>
              <w:tabs>
                <w:tab w:val="decimal" w:pos="504"/>
              </w:tabs>
              <w:rPr>
                <w:sz w:val="18"/>
                <w:szCs w:val="18"/>
              </w:rPr>
            </w:pPr>
            <w:r w:rsidRPr="0073717A">
              <w:rPr>
                <w:sz w:val="18"/>
                <w:szCs w:val="18"/>
              </w:rPr>
              <w:t>10.0%</w:t>
            </w:r>
          </w:p>
        </w:tc>
        <w:tc>
          <w:tcPr>
            <w:tcW w:w="490" w:type="pct"/>
          </w:tcPr>
          <w:p w14:paraId="047E4461" w14:textId="70345CBD" w:rsidR="0073717A" w:rsidRPr="0073717A" w:rsidRDefault="0073717A" w:rsidP="0073717A">
            <w:pPr>
              <w:pStyle w:val="TableCell0"/>
              <w:tabs>
                <w:tab w:val="decimal" w:pos="504"/>
              </w:tabs>
              <w:rPr>
                <w:sz w:val="18"/>
                <w:szCs w:val="18"/>
              </w:rPr>
            </w:pPr>
            <w:r w:rsidRPr="0073717A">
              <w:rPr>
                <w:sz w:val="18"/>
                <w:szCs w:val="18"/>
              </w:rPr>
              <w:t>5.0%</w:t>
            </w:r>
          </w:p>
        </w:tc>
        <w:tc>
          <w:tcPr>
            <w:tcW w:w="492" w:type="pct"/>
            <w:tcBorders>
              <w:right w:val="triple" w:sz="4" w:space="0" w:color="auto"/>
            </w:tcBorders>
          </w:tcPr>
          <w:p w14:paraId="7B11ECD1" w14:textId="23118C95" w:rsidR="0073717A" w:rsidRPr="0073717A" w:rsidRDefault="0073717A" w:rsidP="0073717A">
            <w:pPr>
              <w:pStyle w:val="TableCell0"/>
              <w:tabs>
                <w:tab w:val="decimal" w:pos="504"/>
              </w:tabs>
              <w:rPr>
                <w:sz w:val="18"/>
                <w:szCs w:val="18"/>
              </w:rPr>
            </w:pPr>
            <w:r w:rsidRPr="0073717A">
              <w:rPr>
                <w:sz w:val="18"/>
                <w:szCs w:val="18"/>
              </w:rPr>
              <w:t>5.0%</w:t>
            </w:r>
          </w:p>
        </w:tc>
        <w:tc>
          <w:tcPr>
            <w:tcW w:w="490" w:type="pct"/>
            <w:tcBorders>
              <w:left w:val="triple" w:sz="4" w:space="0" w:color="auto"/>
            </w:tcBorders>
            <w:shd w:val="clear" w:color="auto" w:fill="F2F2F2" w:themeFill="background1" w:themeFillShade="F2"/>
          </w:tcPr>
          <w:p w14:paraId="79B6F4E0" w14:textId="77777777" w:rsidR="0073717A" w:rsidRPr="0073717A" w:rsidRDefault="0073717A" w:rsidP="0073717A">
            <w:pPr>
              <w:pStyle w:val="TableCell0"/>
              <w:tabs>
                <w:tab w:val="decimal" w:pos="504"/>
              </w:tabs>
              <w:rPr>
                <w:sz w:val="18"/>
                <w:szCs w:val="18"/>
              </w:rPr>
            </w:pPr>
            <w:r w:rsidRPr="0073717A">
              <w:rPr>
                <w:sz w:val="18"/>
                <w:szCs w:val="18"/>
              </w:rPr>
              <w:t>15%</w:t>
            </w:r>
          </w:p>
        </w:tc>
        <w:tc>
          <w:tcPr>
            <w:tcW w:w="491" w:type="pct"/>
          </w:tcPr>
          <w:p w14:paraId="37596ACA" w14:textId="23673960" w:rsidR="0073717A" w:rsidRPr="0073717A" w:rsidRDefault="0073717A" w:rsidP="00172649">
            <w:pPr>
              <w:pStyle w:val="TableCell0"/>
              <w:tabs>
                <w:tab w:val="decimal" w:pos="344"/>
              </w:tabs>
              <w:rPr>
                <w:sz w:val="18"/>
                <w:szCs w:val="18"/>
              </w:rPr>
            </w:pPr>
            <w:r w:rsidRPr="0073717A">
              <w:rPr>
                <w:sz w:val="18"/>
                <w:szCs w:val="18"/>
              </w:rPr>
              <w:t>15.0%</w:t>
            </w:r>
            <w:r w:rsidR="00172649">
              <w:rPr>
                <w:sz w:val="18"/>
                <w:szCs w:val="18"/>
              </w:rPr>
              <w:t xml:space="preserve"> *</w:t>
            </w:r>
          </w:p>
        </w:tc>
        <w:tc>
          <w:tcPr>
            <w:tcW w:w="490" w:type="pct"/>
          </w:tcPr>
          <w:p w14:paraId="7ADD2564" w14:textId="7C2BCCB6" w:rsidR="0073717A" w:rsidRPr="0073717A" w:rsidRDefault="0073717A" w:rsidP="0073717A">
            <w:pPr>
              <w:pStyle w:val="TableCell0"/>
              <w:tabs>
                <w:tab w:val="decimal" w:pos="504"/>
              </w:tabs>
              <w:rPr>
                <w:sz w:val="18"/>
                <w:szCs w:val="18"/>
              </w:rPr>
            </w:pPr>
            <w:r w:rsidRPr="0073717A">
              <w:rPr>
                <w:sz w:val="18"/>
                <w:szCs w:val="18"/>
              </w:rPr>
              <w:t>3.8%</w:t>
            </w:r>
          </w:p>
        </w:tc>
        <w:tc>
          <w:tcPr>
            <w:tcW w:w="491" w:type="pct"/>
          </w:tcPr>
          <w:p w14:paraId="10F05C73" w14:textId="7B16FB4F" w:rsidR="0073717A" w:rsidRPr="0073717A" w:rsidRDefault="0073717A" w:rsidP="0073717A">
            <w:pPr>
              <w:pStyle w:val="TableCell0"/>
              <w:tabs>
                <w:tab w:val="decimal" w:pos="504"/>
              </w:tabs>
              <w:rPr>
                <w:sz w:val="18"/>
                <w:szCs w:val="18"/>
              </w:rPr>
            </w:pPr>
            <w:r w:rsidRPr="0073717A">
              <w:rPr>
                <w:sz w:val="18"/>
                <w:szCs w:val="18"/>
              </w:rPr>
              <w:t>3.8%</w:t>
            </w:r>
          </w:p>
        </w:tc>
      </w:tr>
      <w:tr w:rsidR="0073717A" w:rsidRPr="001C4CF0" w14:paraId="22E0401F" w14:textId="77777777" w:rsidTr="001C4CF0">
        <w:tc>
          <w:tcPr>
            <w:tcW w:w="1074" w:type="pct"/>
            <w:shd w:val="clear" w:color="auto" w:fill="D9D9D9" w:themeFill="background1" w:themeFillShade="D9"/>
          </w:tcPr>
          <w:p w14:paraId="4D3C8574" w14:textId="77777777" w:rsidR="0073717A" w:rsidRPr="0073717A" w:rsidRDefault="0073717A" w:rsidP="0073717A">
            <w:pPr>
              <w:pStyle w:val="TableCell0"/>
              <w:rPr>
                <w:sz w:val="18"/>
                <w:szCs w:val="18"/>
              </w:rPr>
            </w:pPr>
            <w:r w:rsidRPr="0073717A">
              <w:rPr>
                <w:sz w:val="18"/>
                <w:szCs w:val="18"/>
              </w:rPr>
              <w:t>RF transceiver (including LNAs, mixer, and local oscillator)</w:t>
            </w:r>
          </w:p>
        </w:tc>
        <w:tc>
          <w:tcPr>
            <w:tcW w:w="490" w:type="pct"/>
            <w:shd w:val="clear" w:color="auto" w:fill="F2F2F2" w:themeFill="background1" w:themeFillShade="F2"/>
          </w:tcPr>
          <w:p w14:paraId="25D89B11" w14:textId="77777777" w:rsidR="0073717A" w:rsidRPr="0073717A" w:rsidRDefault="0073717A" w:rsidP="0073717A">
            <w:pPr>
              <w:pStyle w:val="TableCell0"/>
              <w:tabs>
                <w:tab w:val="decimal" w:pos="504"/>
              </w:tabs>
              <w:rPr>
                <w:sz w:val="18"/>
                <w:szCs w:val="18"/>
              </w:rPr>
            </w:pPr>
            <w:r w:rsidRPr="0073717A">
              <w:rPr>
                <w:sz w:val="18"/>
                <w:szCs w:val="18"/>
              </w:rPr>
              <w:t>45%</w:t>
            </w:r>
          </w:p>
        </w:tc>
        <w:tc>
          <w:tcPr>
            <w:tcW w:w="492" w:type="pct"/>
          </w:tcPr>
          <w:p w14:paraId="49EA2529" w14:textId="1EF1198F" w:rsidR="0073717A" w:rsidRPr="0073717A" w:rsidRDefault="0073717A" w:rsidP="0073717A">
            <w:pPr>
              <w:pStyle w:val="TableCell0"/>
              <w:tabs>
                <w:tab w:val="decimal" w:pos="504"/>
              </w:tabs>
              <w:rPr>
                <w:sz w:val="18"/>
                <w:szCs w:val="18"/>
              </w:rPr>
            </w:pPr>
            <w:r w:rsidRPr="0073717A">
              <w:rPr>
                <w:sz w:val="18"/>
                <w:szCs w:val="18"/>
              </w:rPr>
              <w:t>44.4%</w:t>
            </w:r>
          </w:p>
        </w:tc>
        <w:tc>
          <w:tcPr>
            <w:tcW w:w="490" w:type="pct"/>
          </w:tcPr>
          <w:p w14:paraId="01C1B28C" w14:textId="0108CE97" w:rsidR="0073717A" w:rsidRPr="0073717A" w:rsidRDefault="0073717A" w:rsidP="0073717A">
            <w:pPr>
              <w:pStyle w:val="TableCell0"/>
              <w:tabs>
                <w:tab w:val="decimal" w:pos="504"/>
              </w:tabs>
              <w:rPr>
                <w:sz w:val="18"/>
                <w:szCs w:val="18"/>
              </w:rPr>
            </w:pPr>
            <w:r w:rsidRPr="0073717A">
              <w:rPr>
                <w:sz w:val="18"/>
                <w:szCs w:val="18"/>
              </w:rPr>
              <w:t>27.8%</w:t>
            </w:r>
          </w:p>
        </w:tc>
        <w:tc>
          <w:tcPr>
            <w:tcW w:w="492" w:type="pct"/>
            <w:tcBorders>
              <w:right w:val="triple" w:sz="4" w:space="0" w:color="auto"/>
            </w:tcBorders>
          </w:tcPr>
          <w:p w14:paraId="7EEB5064" w14:textId="734AFA01" w:rsidR="0073717A" w:rsidRPr="0073717A" w:rsidRDefault="0073717A" w:rsidP="0073717A">
            <w:pPr>
              <w:pStyle w:val="TableCell0"/>
              <w:tabs>
                <w:tab w:val="decimal" w:pos="504"/>
              </w:tabs>
              <w:rPr>
                <w:sz w:val="18"/>
                <w:szCs w:val="18"/>
              </w:rPr>
            </w:pPr>
            <w:r w:rsidRPr="0073717A">
              <w:rPr>
                <w:color w:val="C00000"/>
                <w:sz w:val="18"/>
                <w:szCs w:val="18"/>
              </w:rPr>
              <w:t>27.4</w:t>
            </w:r>
            <w:r w:rsidRPr="0073717A">
              <w:rPr>
                <w:sz w:val="18"/>
                <w:szCs w:val="18"/>
              </w:rPr>
              <w:t>%</w:t>
            </w:r>
          </w:p>
        </w:tc>
        <w:tc>
          <w:tcPr>
            <w:tcW w:w="490" w:type="pct"/>
            <w:tcBorders>
              <w:left w:val="triple" w:sz="4" w:space="0" w:color="auto"/>
            </w:tcBorders>
            <w:shd w:val="clear" w:color="auto" w:fill="F2F2F2" w:themeFill="background1" w:themeFillShade="F2"/>
          </w:tcPr>
          <w:p w14:paraId="2477FAA0" w14:textId="77777777" w:rsidR="0073717A" w:rsidRPr="0073717A" w:rsidRDefault="0073717A" w:rsidP="0073717A">
            <w:pPr>
              <w:pStyle w:val="TableCell0"/>
              <w:tabs>
                <w:tab w:val="decimal" w:pos="504"/>
              </w:tabs>
              <w:rPr>
                <w:sz w:val="18"/>
                <w:szCs w:val="18"/>
              </w:rPr>
            </w:pPr>
            <w:r w:rsidRPr="0073717A">
              <w:rPr>
                <w:sz w:val="18"/>
                <w:szCs w:val="18"/>
              </w:rPr>
              <w:t>55%</w:t>
            </w:r>
          </w:p>
        </w:tc>
        <w:tc>
          <w:tcPr>
            <w:tcW w:w="491" w:type="pct"/>
          </w:tcPr>
          <w:p w14:paraId="6ADC06E6" w14:textId="0519020C" w:rsidR="0073717A" w:rsidRPr="0073717A" w:rsidRDefault="0073717A" w:rsidP="00172649">
            <w:pPr>
              <w:pStyle w:val="TableCell0"/>
              <w:tabs>
                <w:tab w:val="decimal" w:pos="344"/>
              </w:tabs>
              <w:rPr>
                <w:sz w:val="18"/>
                <w:szCs w:val="18"/>
              </w:rPr>
            </w:pPr>
            <w:r w:rsidRPr="0073717A">
              <w:rPr>
                <w:sz w:val="18"/>
                <w:szCs w:val="18"/>
              </w:rPr>
              <w:t>54.3%</w:t>
            </w:r>
            <w:r w:rsidR="00172649">
              <w:rPr>
                <w:sz w:val="18"/>
                <w:szCs w:val="18"/>
              </w:rPr>
              <w:t xml:space="preserve"> *</w:t>
            </w:r>
          </w:p>
        </w:tc>
        <w:tc>
          <w:tcPr>
            <w:tcW w:w="490" w:type="pct"/>
          </w:tcPr>
          <w:p w14:paraId="29D6A511" w14:textId="7C6286D8" w:rsidR="0073717A" w:rsidRPr="0073717A" w:rsidRDefault="0073717A" w:rsidP="0073717A">
            <w:pPr>
              <w:pStyle w:val="TableCell0"/>
              <w:tabs>
                <w:tab w:val="decimal" w:pos="504"/>
              </w:tabs>
              <w:rPr>
                <w:sz w:val="18"/>
                <w:szCs w:val="18"/>
              </w:rPr>
            </w:pPr>
            <w:r w:rsidRPr="0073717A">
              <w:rPr>
                <w:sz w:val="18"/>
                <w:szCs w:val="18"/>
              </w:rPr>
              <w:t>26.1%</w:t>
            </w:r>
          </w:p>
        </w:tc>
        <w:tc>
          <w:tcPr>
            <w:tcW w:w="491" w:type="pct"/>
          </w:tcPr>
          <w:p w14:paraId="2A8747F5" w14:textId="02BB1308" w:rsidR="0073717A" w:rsidRPr="0073717A" w:rsidRDefault="0073717A" w:rsidP="0073717A">
            <w:pPr>
              <w:pStyle w:val="TableCell0"/>
              <w:tabs>
                <w:tab w:val="decimal" w:pos="504"/>
              </w:tabs>
              <w:rPr>
                <w:sz w:val="18"/>
                <w:szCs w:val="18"/>
              </w:rPr>
            </w:pPr>
            <w:r w:rsidRPr="0073717A">
              <w:rPr>
                <w:color w:val="C00000"/>
                <w:sz w:val="18"/>
                <w:szCs w:val="18"/>
              </w:rPr>
              <w:t>25.8</w:t>
            </w:r>
            <w:r w:rsidRPr="0073717A">
              <w:rPr>
                <w:sz w:val="18"/>
                <w:szCs w:val="18"/>
              </w:rPr>
              <w:t>%</w:t>
            </w:r>
          </w:p>
        </w:tc>
      </w:tr>
      <w:tr w:rsidR="0073717A" w:rsidRPr="001C4CF0" w14:paraId="0A76A613" w14:textId="77777777" w:rsidTr="001C4CF0">
        <w:tc>
          <w:tcPr>
            <w:tcW w:w="1074" w:type="pct"/>
            <w:shd w:val="clear" w:color="auto" w:fill="D9D9D9" w:themeFill="background1" w:themeFillShade="D9"/>
          </w:tcPr>
          <w:p w14:paraId="1008AEFF" w14:textId="77777777" w:rsidR="0073717A" w:rsidRPr="0073717A" w:rsidRDefault="0073717A" w:rsidP="0073717A">
            <w:pPr>
              <w:pStyle w:val="TableCell0"/>
              <w:rPr>
                <w:sz w:val="18"/>
                <w:szCs w:val="18"/>
              </w:rPr>
            </w:pPr>
            <w:r w:rsidRPr="0073717A">
              <w:rPr>
                <w:sz w:val="18"/>
                <w:szCs w:val="18"/>
              </w:rPr>
              <w:t>Duplexer / Switch</w:t>
            </w:r>
          </w:p>
        </w:tc>
        <w:tc>
          <w:tcPr>
            <w:tcW w:w="490" w:type="pct"/>
            <w:shd w:val="clear" w:color="auto" w:fill="F2F2F2" w:themeFill="background1" w:themeFillShade="F2"/>
          </w:tcPr>
          <w:p w14:paraId="382E15EC" w14:textId="77777777" w:rsidR="0073717A" w:rsidRPr="0073717A" w:rsidRDefault="0073717A" w:rsidP="0073717A">
            <w:pPr>
              <w:pStyle w:val="TableCell0"/>
              <w:tabs>
                <w:tab w:val="decimal" w:pos="504"/>
              </w:tabs>
              <w:rPr>
                <w:sz w:val="18"/>
                <w:szCs w:val="18"/>
              </w:rPr>
            </w:pPr>
            <w:r w:rsidRPr="0073717A">
              <w:rPr>
                <w:sz w:val="18"/>
                <w:szCs w:val="18"/>
              </w:rPr>
              <w:t>20%</w:t>
            </w:r>
          </w:p>
        </w:tc>
        <w:tc>
          <w:tcPr>
            <w:tcW w:w="492" w:type="pct"/>
          </w:tcPr>
          <w:p w14:paraId="45610B9F" w14:textId="7D21779D" w:rsidR="0073717A" w:rsidRPr="0073717A" w:rsidRDefault="0073717A" w:rsidP="0073717A">
            <w:pPr>
              <w:pStyle w:val="TableCell0"/>
              <w:tabs>
                <w:tab w:val="decimal" w:pos="504"/>
              </w:tabs>
              <w:rPr>
                <w:sz w:val="18"/>
                <w:szCs w:val="18"/>
              </w:rPr>
            </w:pPr>
            <w:r w:rsidRPr="0073717A">
              <w:rPr>
                <w:sz w:val="18"/>
                <w:szCs w:val="18"/>
              </w:rPr>
              <w:t>20.0%</w:t>
            </w:r>
          </w:p>
        </w:tc>
        <w:tc>
          <w:tcPr>
            <w:tcW w:w="490" w:type="pct"/>
          </w:tcPr>
          <w:p w14:paraId="5B0BDBCB" w14:textId="36A0797A" w:rsidR="0073717A" w:rsidRPr="0073717A" w:rsidRDefault="0073717A" w:rsidP="0073717A">
            <w:pPr>
              <w:pStyle w:val="TableCell0"/>
              <w:tabs>
                <w:tab w:val="decimal" w:pos="504"/>
              </w:tabs>
              <w:rPr>
                <w:sz w:val="18"/>
                <w:szCs w:val="18"/>
              </w:rPr>
            </w:pPr>
            <w:r w:rsidRPr="0073717A">
              <w:rPr>
                <w:sz w:val="18"/>
                <w:szCs w:val="18"/>
              </w:rPr>
              <w:t>20.0%</w:t>
            </w:r>
          </w:p>
        </w:tc>
        <w:tc>
          <w:tcPr>
            <w:tcW w:w="492" w:type="pct"/>
            <w:tcBorders>
              <w:right w:val="triple" w:sz="4" w:space="0" w:color="auto"/>
            </w:tcBorders>
          </w:tcPr>
          <w:p w14:paraId="70FBEB83" w14:textId="1E65FC50" w:rsidR="0073717A" w:rsidRPr="0073717A" w:rsidRDefault="0073717A" w:rsidP="0073717A">
            <w:pPr>
              <w:pStyle w:val="TableCell0"/>
              <w:tabs>
                <w:tab w:val="decimal" w:pos="504"/>
              </w:tabs>
              <w:rPr>
                <w:sz w:val="18"/>
                <w:szCs w:val="18"/>
              </w:rPr>
            </w:pPr>
            <w:r w:rsidRPr="0073717A">
              <w:rPr>
                <w:sz w:val="18"/>
                <w:szCs w:val="18"/>
              </w:rPr>
              <w:t>20.0%</w:t>
            </w:r>
          </w:p>
        </w:tc>
        <w:tc>
          <w:tcPr>
            <w:tcW w:w="490" w:type="pct"/>
            <w:tcBorders>
              <w:left w:val="triple" w:sz="4" w:space="0" w:color="auto"/>
            </w:tcBorders>
            <w:shd w:val="clear" w:color="auto" w:fill="F2F2F2" w:themeFill="background1" w:themeFillShade="F2"/>
          </w:tcPr>
          <w:p w14:paraId="0B86E898" w14:textId="77777777" w:rsidR="0073717A" w:rsidRPr="0073717A" w:rsidRDefault="0073717A" w:rsidP="0073717A">
            <w:pPr>
              <w:pStyle w:val="TableCell0"/>
              <w:tabs>
                <w:tab w:val="decimal" w:pos="504"/>
              </w:tabs>
              <w:rPr>
                <w:sz w:val="18"/>
                <w:szCs w:val="18"/>
              </w:rPr>
            </w:pPr>
            <w:r w:rsidRPr="0073717A">
              <w:rPr>
                <w:sz w:val="18"/>
                <w:szCs w:val="18"/>
              </w:rPr>
              <w:t>5%</w:t>
            </w:r>
          </w:p>
        </w:tc>
        <w:tc>
          <w:tcPr>
            <w:tcW w:w="491" w:type="pct"/>
          </w:tcPr>
          <w:p w14:paraId="57216228" w14:textId="0B6A784A" w:rsidR="0073717A" w:rsidRPr="0073717A" w:rsidRDefault="0073717A" w:rsidP="00172649">
            <w:pPr>
              <w:pStyle w:val="TableCell0"/>
              <w:tabs>
                <w:tab w:val="decimal" w:pos="344"/>
              </w:tabs>
              <w:rPr>
                <w:sz w:val="18"/>
                <w:szCs w:val="18"/>
              </w:rPr>
            </w:pPr>
            <w:r w:rsidRPr="0073717A">
              <w:rPr>
                <w:sz w:val="18"/>
                <w:szCs w:val="18"/>
              </w:rPr>
              <w:t>5.0%</w:t>
            </w:r>
            <w:r w:rsidR="00172649">
              <w:rPr>
                <w:sz w:val="18"/>
                <w:szCs w:val="18"/>
              </w:rPr>
              <w:t xml:space="preserve"> *</w:t>
            </w:r>
          </w:p>
        </w:tc>
        <w:tc>
          <w:tcPr>
            <w:tcW w:w="490" w:type="pct"/>
          </w:tcPr>
          <w:p w14:paraId="5195C730" w14:textId="16019E44" w:rsidR="0073717A" w:rsidRPr="0073717A" w:rsidRDefault="0073717A" w:rsidP="0073717A">
            <w:pPr>
              <w:pStyle w:val="TableCell0"/>
              <w:tabs>
                <w:tab w:val="decimal" w:pos="504"/>
              </w:tabs>
              <w:rPr>
                <w:sz w:val="18"/>
                <w:szCs w:val="18"/>
              </w:rPr>
            </w:pPr>
            <w:r w:rsidRPr="0073717A">
              <w:rPr>
                <w:sz w:val="18"/>
                <w:szCs w:val="18"/>
              </w:rPr>
              <w:t>5.0%</w:t>
            </w:r>
          </w:p>
        </w:tc>
        <w:tc>
          <w:tcPr>
            <w:tcW w:w="491" w:type="pct"/>
          </w:tcPr>
          <w:p w14:paraId="7A077093" w14:textId="70A4BE36" w:rsidR="0073717A" w:rsidRPr="0073717A" w:rsidRDefault="0073717A" w:rsidP="0073717A">
            <w:pPr>
              <w:pStyle w:val="TableCell0"/>
              <w:tabs>
                <w:tab w:val="decimal" w:pos="504"/>
              </w:tabs>
              <w:rPr>
                <w:sz w:val="18"/>
                <w:szCs w:val="18"/>
              </w:rPr>
            </w:pPr>
            <w:r w:rsidRPr="0073717A">
              <w:rPr>
                <w:sz w:val="18"/>
                <w:szCs w:val="18"/>
              </w:rPr>
              <w:t>5.0%</w:t>
            </w:r>
          </w:p>
        </w:tc>
      </w:tr>
      <w:tr w:rsidR="001C4CF0" w:rsidRPr="001C4CF0" w14:paraId="4DA7A523" w14:textId="77777777" w:rsidTr="001C4CF0">
        <w:tc>
          <w:tcPr>
            <w:tcW w:w="1074" w:type="pct"/>
            <w:shd w:val="clear" w:color="auto" w:fill="D9D9D9" w:themeFill="background1" w:themeFillShade="D9"/>
          </w:tcPr>
          <w:p w14:paraId="04CDE552" w14:textId="77777777" w:rsidR="001C4CF0" w:rsidRPr="0073717A" w:rsidRDefault="001C4CF0" w:rsidP="001C4CF0">
            <w:pPr>
              <w:pStyle w:val="TableCell0"/>
              <w:rPr>
                <w:sz w:val="18"/>
                <w:szCs w:val="18"/>
              </w:rPr>
            </w:pPr>
            <w:r w:rsidRPr="0073717A">
              <w:rPr>
                <w:sz w:val="18"/>
                <w:szCs w:val="18"/>
              </w:rPr>
              <w:t>Total RF</w:t>
            </w:r>
          </w:p>
        </w:tc>
        <w:tc>
          <w:tcPr>
            <w:tcW w:w="490" w:type="pct"/>
            <w:shd w:val="clear" w:color="auto" w:fill="F2F2F2" w:themeFill="background1" w:themeFillShade="F2"/>
          </w:tcPr>
          <w:p w14:paraId="69E33A07" w14:textId="77777777" w:rsidR="001C4CF0" w:rsidRPr="0073717A" w:rsidRDefault="001C4CF0" w:rsidP="001C4CF0">
            <w:pPr>
              <w:pStyle w:val="TableCell0"/>
              <w:tabs>
                <w:tab w:val="decimal" w:pos="504"/>
              </w:tabs>
              <w:rPr>
                <w:sz w:val="18"/>
                <w:szCs w:val="18"/>
              </w:rPr>
            </w:pPr>
          </w:p>
        </w:tc>
        <w:tc>
          <w:tcPr>
            <w:tcW w:w="492" w:type="pct"/>
          </w:tcPr>
          <w:p w14:paraId="3B644DE7" w14:textId="603DFB71" w:rsidR="001C4CF0" w:rsidRPr="0073717A" w:rsidRDefault="001C4CF0" w:rsidP="001C4CF0">
            <w:pPr>
              <w:pStyle w:val="TableCell0"/>
              <w:tabs>
                <w:tab w:val="decimal" w:pos="504"/>
              </w:tabs>
              <w:rPr>
                <w:sz w:val="18"/>
                <w:szCs w:val="18"/>
              </w:rPr>
            </w:pPr>
            <w:r w:rsidRPr="0073717A">
              <w:rPr>
                <w:sz w:val="18"/>
                <w:szCs w:val="18"/>
              </w:rPr>
              <w:t>97.1%</w:t>
            </w:r>
          </w:p>
        </w:tc>
        <w:tc>
          <w:tcPr>
            <w:tcW w:w="490" w:type="pct"/>
          </w:tcPr>
          <w:p w14:paraId="4D360412" w14:textId="3707A57C" w:rsidR="001C4CF0" w:rsidRPr="0073717A" w:rsidRDefault="001C4CF0" w:rsidP="001C4CF0">
            <w:pPr>
              <w:pStyle w:val="TableCell0"/>
              <w:tabs>
                <w:tab w:val="decimal" w:pos="504"/>
              </w:tabs>
              <w:rPr>
                <w:sz w:val="18"/>
                <w:szCs w:val="18"/>
              </w:rPr>
            </w:pPr>
            <w:r w:rsidRPr="0073717A">
              <w:rPr>
                <w:sz w:val="18"/>
                <w:szCs w:val="18"/>
              </w:rPr>
              <w:t>77.8%</w:t>
            </w:r>
          </w:p>
        </w:tc>
        <w:tc>
          <w:tcPr>
            <w:tcW w:w="492" w:type="pct"/>
            <w:tcBorders>
              <w:right w:val="triple" w:sz="4" w:space="0" w:color="auto"/>
            </w:tcBorders>
          </w:tcPr>
          <w:p w14:paraId="2C47051A" w14:textId="498D5DF5" w:rsidR="001C4CF0" w:rsidRPr="0073717A" w:rsidRDefault="001C4CF0" w:rsidP="001C4CF0">
            <w:pPr>
              <w:pStyle w:val="TableCell0"/>
              <w:tabs>
                <w:tab w:val="decimal" w:pos="504"/>
              </w:tabs>
              <w:rPr>
                <w:sz w:val="18"/>
                <w:szCs w:val="18"/>
              </w:rPr>
            </w:pPr>
            <w:r w:rsidRPr="0073717A">
              <w:rPr>
                <w:color w:val="C00000"/>
                <w:sz w:val="18"/>
                <w:szCs w:val="18"/>
              </w:rPr>
              <w:t>75.1</w:t>
            </w:r>
            <w:r w:rsidRPr="0073717A">
              <w:rPr>
                <w:sz w:val="18"/>
                <w:szCs w:val="18"/>
              </w:rPr>
              <w:t>%</w:t>
            </w:r>
          </w:p>
        </w:tc>
        <w:tc>
          <w:tcPr>
            <w:tcW w:w="490" w:type="pct"/>
            <w:tcBorders>
              <w:left w:val="triple" w:sz="4" w:space="0" w:color="auto"/>
            </w:tcBorders>
            <w:shd w:val="clear" w:color="auto" w:fill="F2F2F2" w:themeFill="background1" w:themeFillShade="F2"/>
          </w:tcPr>
          <w:p w14:paraId="3B9B72C3" w14:textId="77777777" w:rsidR="001C4CF0" w:rsidRPr="0073717A" w:rsidRDefault="001C4CF0" w:rsidP="001C4CF0">
            <w:pPr>
              <w:pStyle w:val="TableCell0"/>
              <w:tabs>
                <w:tab w:val="decimal" w:pos="504"/>
              </w:tabs>
              <w:rPr>
                <w:sz w:val="18"/>
                <w:szCs w:val="18"/>
              </w:rPr>
            </w:pPr>
          </w:p>
        </w:tc>
        <w:tc>
          <w:tcPr>
            <w:tcW w:w="491" w:type="pct"/>
          </w:tcPr>
          <w:p w14:paraId="69121E00" w14:textId="61653448" w:rsidR="001C4CF0" w:rsidRPr="0073717A" w:rsidRDefault="00C13E13" w:rsidP="00172649">
            <w:pPr>
              <w:pStyle w:val="TableCell0"/>
              <w:tabs>
                <w:tab w:val="decimal" w:pos="344"/>
              </w:tabs>
              <w:rPr>
                <w:sz w:val="18"/>
                <w:szCs w:val="18"/>
              </w:rPr>
            </w:pPr>
            <w:r>
              <w:rPr>
                <w:sz w:val="18"/>
                <w:szCs w:val="18"/>
              </w:rPr>
              <w:t>97.0</w:t>
            </w:r>
            <w:r w:rsidR="001C4CF0" w:rsidRPr="0073717A">
              <w:rPr>
                <w:sz w:val="18"/>
                <w:szCs w:val="18"/>
              </w:rPr>
              <w:t>%</w:t>
            </w:r>
            <w:r w:rsidR="00172649">
              <w:rPr>
                <w:sz w:val="18"/>
                <w:szCs w:val="18"/>
              </w:rPr>
              <w:t xml:space="preserve"> *</w:t>
            </w:r>
          </w:p>
        </w:tc>
        <w:tc>
          <w:tcPr>
            <w:tcW w:w="490" w:type="pct"/>
          </w:tcPr>
          <w:p w14:paraId="558E8525" w14:textId="36BF6F00" w:rsidR="001C4CF0" w:rsidRPr="0073717A" w:rsidRDefault="001C4CF0" w:rsidP="001C4CF0">
            <w:pPr>
              <w:pStyle w:val="TableCell0"/>
              <w:tabs>
                <w:tab w:val="decimal" w:pos="504"/>
              </w:tabs>
              <w:rPr>
                <w:sz w:val="18"/>
                <w:szCs w:val="18"/>
              </w:rPr>
            </w:pPr>
            <w:r w:rsidRPr="0073717A">
              <w:rPr>
                <w:sz w:val="18"/>
                <w:szCs w:val="18"/>
              </w:rPr>
              <w:t>59.9%</w:t>
            </w:r>
          </w:p>
        </w:tc>
        <w:tc>
          <w:tcPr>
            <w:tcW w:w="491" w:type="pct"/>
          </w:tcPr>
          <w:p w14:paraId="5796C245" w14:textId="118998B6" w:rsidR="001C4CF0" w:rsidRPr="0073717A" w:rsidRDefault="0073717A" w:rsidP="001C4CF0">
            <w:pPr>
              <w:pStyle w:val="TableCell0"/>
              <w:tabs>
                <w:tab w:val="decimal" w:pos="504"/>
              </w:tabs>
              <w:rPr>
                <w:sz w:val="18"/>
                <w:szCs w:val="18"/>
              </w:rPr>
            </w:pPr>
            <w:r w:rsidRPr="0073717A">
              <w:rPr>
                <w:color w:val="C00000"/>
                <w:sz w:val="18"/>
                <w:szCs w:val="18"/>
              </w:rPr>
              <w:t>57.2</w:t>
            </w:r>
            <w:r w:rsidR="001C4CF0" w:rsidRPr="0073717A">
              <w:rPr>
                <w:sz w:val="18"/>
                <w:szCs w:val="18"/>
              </w:rPr>
              <w:t>%</w:t>
            </w:r>
          </w:p>
        </w:tc>
      </w:tr>
      <w:tr w:rsidR="001C4CF0" w:rsidRPr="001C4CF0" w14:paraId="1ACB9A55" w14:textId="77777777" w:rsidTr="001C4CF0">
        <w:tc>
          <w:tcPr>
            <w:tcW w:w="5000" w:type="pct"/>
            <w:gridSpan w:val="9"/>
            <w:shd w:val="clear" w:color="auto" w:fill="F2F2F2" w:themeFill="background1" w:themeFillShade="F2"/>
          </w:tcPr>
          <w:p w14:paraId="62DB86B4" w14:textId="4AEF057D" w:rsidR="001C4CF0" w:rsidRPr="0073717A" w:rsidRDefault="001C4CF0" w:rsidP="001C4CF0">
            <w:pPr>
              <w:pStyle w:val="TableCell0"/>
              <w:jc w:val="center"/>
              <w:rPr>
                <w:sz w:val="18"/>
                <w:szCs w:val="18"/>
              </w:rPr>
            </w:pPr>
            <w:r w:rsidRPr="0073717A">
              <w:rPr>
                <w:sz w:val="18"/>
                <w:szCs w:val="18"/>
              </w:rPr>
              <w:t>Baseband</w:t>
            </w:r>
          </w:p>
        </w:tc>
      </w:tr>
      <w:tr w:rsidR="0073717A" w:rsidRPr="001C4CF0" w14:paraId="6005ADC0" w14:textId="77777777" w:rsidTr="001C4CF0">
        <w:tc>
          <w:tcPr>
            <w:tcW w:w="1074" w:type="pct"/>
            <w:shd w:val="clear" w:color="auto" w:fill="D9D9D9" w:themeFill="background1" w:themeFillShade="D9"/>
          </w:tcPr>
          <w:p w14:paraId="173CB285" w14:textId="77777777" w:rsidR="0073717A" w:rsidRPr="0073717A" w:rsidRDefault="0073717A" w:rsidP="0073717A">
            <w:pPr>
              <w:pStyle w:val="TableCell0"/>
              <w:rPr>
                <w:sz w:val="18"/>
                <w:szCs w:val="18"/>
              </w:rPr>
            </w:pPr>
            <w:r w:rsidRPr="0073717A">
              <w:rPr>
                <w:sz w:val="18"/>
                <w:szCs w:val="18"/>
              </w:rPr>
              <w:t>ADC / DAC</w:t>
            </w:r>
          </w:p>
        </w:tc>
        <w:tc>
          <w:tcPr>
            <w:tcW w:w="490" w:type="pct"/>
            <w:shd w:val="clear" w:color="auto" w:fill="F2F2F2" w:themeFill="background1" w:themeFillShade="F2"/>
          </w:tcPr>
          <w:p w14:paraId="0E9966C5" w14:textId="77777777" w:rsidR="0073717A" w:rsidRPr="0073717A" w:rsidRDefault="0073717A" w:rsidP="0073717A">
            <w:pPr>
              <w:pStyle w:val="TableCell0"/>
              <w:tabs>
                <w:tab w:val="decimal" w:pos="504"/>
              </w:tabs>
              <w:rPr>
                <w:sz w:val="18"/>
                <w:szCs w:val="18"/>
              </w:rPr>
            </w:pPr>
            <w:r w:rsidRPr="0073717A">
              <w:rPr>
                <w:sz w:val="18"/>
                <w:szCs w:val="18"/>
              </w:rPr>
              <w:t>10%</w:t>
            </w:r>
          </w:p>
        </w:tc>
        <w:tc>
          <w:tcPr>
            <w:tcW w:w="492" w:type="pct"/>
          </w:tcPr>
          <w:p w14:paraId="29C82759" w14:textId="165595C9" w:rsidR="0073717A" w:rsidRPr="0073717A" w:rsidRDefault="0073717A" w:rsidP="0073717A">
            <w:pPr>
              <w:pStyle w:val="TableCell0"/>
              <w:tabs>
                <w:tab w:val="decimal" w:pos="504"/>
              </w:tabs>
              <w:rPr>
                <w:sz w:val="18"/>
                <w:szCs w:val="18"/>
              </w:rPr>
            </w:pPr>
            <w:r w:rsidRPr="0073717A">
              <w:rPr>
                <w:sz w:val="18"/>
                <w:szCs w:val="18"/>
              </w:rPr>
              <w:t>9.1%</w:t>
            </w:r>
          </w:p>
        </w:tc>
        <w:tc>
          <w:tcPr>
            <w:tcW w:w="490" w:type="pct"/>
          </w:tcPr>
          <w:p w14:paraId="2E084DDD" w14:textId="120D782E" w:rsidR="0073717A" w:rsidRPr="0073717A" w:rsidRDefault="0073717A" w:rsidP="0073717A">
            <w:pPr>
              <w:pStyle w:val="TableCell0"/>
              <w:tabs>
                <w:tab w:val="decimal" w:pos="504"/>
              </w:tabs>
              <w:rPr>
                <w:sz w:val="18"/>
                <w:szCs w:val="18"/>
              </w:rPr>
            </w:pPr>
            <w:r w:rsidRPr="0073717A">
              <w:rPr>
                <w:sz w:val="18"/>
                <w:szCs w:val="18"/>
              </w:rPr>
              <w:t>1.0%</w:t>
            </w:r>
          </w:p>
        </w:tc>
        <w:tc>
          <w:tcPr>
            <w:tcW w:w="492" w:type="pct"/>
            <w:tcBorders>
              <w:right w:val="triple" w:sz="4" w:space="0" w:color="auto"/>
            </w:tcBorders>
          </w:tcPr>
          <w:p w14:paraId="0F9FD6E7" w14:textId="0501ED99" w:rsidR="0073717A" w:rsidRPr="0073717A" w:rsidRDefault="0073717A" w:rsidP="0073717A">
            <w:pPr>
              <w:pStyle w:val="TableCell0"/>
              <w:tabs>
                <w:tab w:val="decimal" w:pos="504"/>
              </w:tabs>
              <w:rPr>
                <w:sz w:val="18"/>
                <w:szCs w:val="18"/>
              </w:rPr>
            </w:pPr>
            <w:r w:rsidRPr="0073717A">
              <w:rPr>
                <w:color w:val="C00000"/>
                <w:sz w:val="18"/>
                <w:szCs w:val="18"/>
              </w:rPr>
              <w:t>0.9</w:t>
            </w:r>
            <w:r w:rsidRPr="0073717A">
              <w:rPr>
                <w:sz w:val="18"/>
                <w:szCs w:val="18"/>
              </w:rPr>
              <w:t>%</w:t>
            </w:r>
          </w:p>
        </w:tc>
        <w:tc>
          <w:tcPr>
            <w:tcW w:w="490" w:type="pct"/>
            <w:tcBorders>
              <w:left w:val="triple" w:sz="4" w:space="0" w:color="auto"/>
            </w:tcBorders>
            <w:shd w:val="clear" w:color="auto" w:fill="F2F2F2" w:themeFill="background1" w:themeFillShade="F2"/>
          </w:tcPr>
          <w:p w14:paraId="02041791" w14:textId="77777777" w:rsidR="0073717A" w:rsidRPr="0073717A" w:rsidRDefault="0073717A" w:rsidP="0073717A">
            <w:pPr>
              <w:pStyle w:val="TableCell0"/>
              <w:tabs>
                <w:tab w:val="decimal" w:pos="504"/>
              </w:tabs>
              <w:rPr>
                <w:sz w:val="18"/>
                <w:szCs w:val="18"/>
              </w:rPr>
            </w:pPr>
            <w:r w:rsidRPr="0073717A">
              <w:rPr>
                <w:sz w:val="18"/>
                <w:szCs w:val="18"/>
              </w:rPr>
              <w:t>9%</w:t>
            </w:r>
          </w:p>
        </w:tc>
        <w:tc>
          <w:tcPr>
            <w:tcW w:w="491" w:type="pct"/>
          </w:tcPr>
          <w:p w14:paraId="1D279655" w14:textId="6C94EB07" w:rsidR="0073717A" w:rsidRPr="0073717A" w:rsidRDefault="0073717A" w:rsidP="00172649">
            <w:pPr>
              <w:pStyle w:val="TableCell0"/>
              <w:tabs>
                <w:tab w:val="decimal" w:pos="344"/>
              </w:tabs>
              <w:rPr>
                <w:sz w:val="18"/>
                <w:szCs w:val="18"/>
              </w:rPr>
            </w:pPr>
            <w:r w:rsidRPr="0073717A">
              <w:rPr>
                <w:sz w:val="18"/>
                <w:szCs w:val="18"/>
              </w:rPr>
              <w:t>8.2%</w:t>
            </w:r>
            <w:r w:rsidR="00172649">
              <w:rPr>
                <w:sz w:val="18"/>
                <w:szCs w:val="18"/>
              </w:rPr>
              <w:t xml:space="preserve"> *</w:t>
            </w:r>
          </w:p>
        </w:tc>
        <w:tc>
          <w:tcPr>
            <w:tcW w:w="490" w:type="pct"/>
          </w:tcPr>
          <w:p w14:paraId="7208B944" w14:textId="7715DF61" w:rsidR="0073717A" w:rsidRPr="0073717A" w:rsidRDefault="0073717A" w:rsidP="0073717A">
            <w:pPr>
              <w:pStyle w:val="TableCell0"/>
              <w:tabs>
                <w:tab w:val="decimal" w:pos="504"/>
              </w:tabs>
              <w:rPr>
                <w:sz w:val="18"/>
                <w:szCs w:val="18"/>
              </w:rPr>
            </w:pPr>
            <w:r w:rsidRPr="0073717A">
              <w:rPr>
                <w:sz w:val="18"/>
                <w:szCs w:val="18"/>
              </w:rPr>
              <w:t>0.6%</w:t>
            </w:r>
          </w:p>
        </w:tc>
        <w:tc>
          <w:tcPr>
            <w:tcW w:w="491" w:type="pct"/>
          </w:tcPr>
          <w:p w14:paraId="53B84A42" w14:textId="5A057993" w:rsidR="0073717A" w:rsidRPr="0073717A" w:rsidRDefault="0073717A" w:rsidP="0073717A">
            <w:pPr>
              <w:pStyle w:val="TableCell0"/>
              <w:tabs>
                <w:tab w:val="decimal" w:pos="504"/>
              </w:tabs>
              <w:rPr>
                <w:sz w:val="18"/>
                <w:szCs w:val="18"/>
              </w:rPr>
            </w:pPr>
            <w:r w:rsidRPr="0073717A">
              <w:rPr>
                <w:color w:val="C00000"/>
                <w:sz w:val="18"/>
                <w:szCs w:val="18"/>
              </w:rPr>
              <w:t>0.5</w:t>
            </w:r>
            <w:r w:rsidRPr="0073717A">
              <w:rPr>
                <w:sz w:val="18"/>
                <w:szCs w:val="18"/>
              </w:rPr>
              <w:t>%</w:t>
            </w:r>
          </w:p>
        </w:tc>
      </w:tr>
      <w:tr w:rsidR="0073717A" w:rsidRPr="001C4CF0" w14:paraId="22949544" w14:textId="77777777" w:rsidTr="001C4CF0">
        <w:tc>
          <w:tcPr>
            <w:tcW w:w="1074" w:type="pct"/>
            <w:shd w:val="clear" w:color="auto" w:fill="D9D9D9" w:themeFill="background1" w:themeFillShade="D9"/>
          </w:tcPr>
          <w:p w14:paraId="54E78E8B" w14:textId="77777777" w:rsidR="0073717A" w:rsidRPr="0073717A" w:rsidRDefault="0073717A" w:rsidP="0073717A">
            <w:pPr>
              <w:pStyle w:val="TableCell0"/>
              <w:rPr>
                <w:sz w:val="18"/>
                <w:szCs w:val="18"/>
              </w:rPr>
            </w:pPr>
            <w:r w:rsidRPr="0073717A">
              <w:rPr>
                <w:sz w:val="18"/>
                <w:szCs w:val="18"/>
              </w:rPr>
              <w:t>FFT/IFFT</w:t>
            </w:r>
          </w:p>
        </w:tc>
        <w:tc>
          <w:tcPr>
            <w:tcW w:w="490" w:type="pct"/>
            <w:shd w:val="clear" w:color="auto" w:fill="F2F2F2" w:themeFill="background1" w:themeFillShade="F2"/>
          </w:tcPr>
          <w:p w14:paraId="525444A2" w14:textId="77777777" w:rsidR="0073717A" w:rsidRPr="0073717A" w:rsidRDefault="0073717A" w:rsidP="0073717A">
            <w:pPr>
              <w:pStyle w:val="TableCell0"/>
              <w:tabs>
                <w:tab w:val="decimal" w:pos="504"/>
              </w:tabs>
              <w:rPr>
                <w:sz w:val="18"/>
                <w:szCs w:val="18"/>
              </w:rPr>
            </w:pPr>
            <w:r w:rsidRPr="0073717A">
              <w:rPr>
                <w:sz w:val="18"/>
                <w:szCs w:val="18"/>
              </w:rPr>
              <w:t>4%</w:t>
            </w:r>
          </w:p>
        </w:tc>
        <w:tc>
          <w:tcPr>
            <w:tcW w:w="492" w:type="pct"/>
          </w:tcPr>
          <w:p w14:paraId="7EF10376" w14:textId="6C600999" w:rsidR="0073717A" w:rsidRPr="0073717A" w:rsidRDefault="0073717A" w:rsidP="0073717A">
            <w:pPr>
              <w:pStyle w:val="TableCell0"/>
              <w:tabs>
                <w:tab w:val="decimal" w:pos="504"/>
              </w:tabs>
              <w:rPr>
                <w:sz w:val="18"/>
                <w:szCs w:val="18"/>
              </w:rPr>
            </w:pPr>
            <w:r w:rsidRPr="0073717A">
              <w:rPr>
                <w:sz w:val="18"/>
                <w:szCs w:val="18"/>
              </w:rPr>
              <w:t>4.0%</w:t>
            </w:r>
          </w:p>
        </w:tc>
        <w:tc>
          <w:tcPr>
            <w:tcW w:w="490" w:type="pct"/>
          </w:tcPr>
          <w:p w14:paraId="05D9E867" w14:textId="7E9A425E" w:rsidR="0073717A" w:rsidRPr="0073717A" w:rsidRDefault="0073717A" w:rsidP="0073717A">
            <w:pPr>
              <w:pStyle w:val="TableCell0"/>
              <w:tabs>
                <w:tab w:val="decimal" w:pos="504"/>
              </w:tabs>
              <w:rPr>
                <w:sz w:val="18"/>
                <w:szCs w:val="18"/>
              </w:rPr>
            </w:pPr>
            <w:r w:rsidRPr="0073717A">
              <w:rPr>
                <w:sz w:val="18"/>
                <w:szCs w:val="18"/>
              </w:rPr>
              <w:t>0.4%</w:t>
            </w:r>
          </w:p>
        </w:tc>
        <w:tc>
          <w:tcPr>
            <w:tcW w:w="492" w:type="pct"/>
            <w:tcBorders>
              <w:right w:val="triple" w:sz="4" w:space="0" w:color="auto"/>
            </w:tcBorders>
          </w:tcPr>
          <w:p w14:paraId="13B559F7" w14:textId="3604A800" w:rsidR="0073717A" w:rsidRPr="0073717A" w:rsidRDefault="0073717A" w:rsidP="0073717A">
            <w:pPr>
              <w:pStyle w:val="TableCell0"/>
              <w:tabs>
                <w:tab w:val="decimal" w:pos="504"/>
              </w:tabs>
              <w:rPr>
                <w:sz w:val="18"/>
                <w:szCs w:val="18"/>
              </w:rPr>
            </w:pPr>
            <w:r w:rsidRPr="0073717A">
              <w:rPr>
                <w:sz w:val="18"/>
                <w:szCs w:val="18"/>
              </w:rPr>
              <w:t>0.4%</w:t>
            </w:r>
          </w:p>
        </w:tc>
        <w:tc>
          <w:tcPr>
            <w:tcW w:w="490" w:type="pct"/>
            <w:tcBorders>
              <w:left w:val="triple" w:sz="4" w:space="0" w:color="auto"/>
            </w:tcBorders>
            <w:shd w:val="clear" w:color="auto" w:fill="F2F2F2" w:themeFill="background1" w:themeFillShade="F2"/>
          </w:tcPr>
          <w:p w14:paraId="2F490218" w14:textId="77777777" w:rsidR="0073717A" w:rsidRPr="0073717A" w:rsidRDefault="0073717A" w:rsidP="0073717A">
            <w:pPr>
              <w:pStyle w:val="TableCell0"/>
              <w:tabs>
                <w:tab w:val="decimal" w:pos="504"/>
              </w:tabs>
              <w:rPr>
                <w:sz w:val="18"/>
                <w:szCs w:val="18"/>
              </w:rPr>
            </w:pPr>
            <w:r w:rsidRPr="0073717A">
              <w:rPr>
                <w:sz w:val="18"/>
                <w:szCs w:val="18"/>
              </w:rPr>
              <w:t>4%</w:t>
            </w:r>
          </w:p>
        </w:tc>
        <w:tc>
          <w:tcPr>
            <w:tcW w:w="491" w:type="pct"/>
          </w:tcPr>
          <w:p w14:paraId="4631B809" w14:textId="081082D5" w:rsidR="0073717A" w:rsidRPr="0073717A" w:rsidRDefault="0073717A" w:rsidP="00172649">
            <w:pPr>
              <w:pStyle w:val="TableCell0"/>
              <w:tabs>
                <w:tab w:val="decimal" w:pos="344"/>
              </w:tabs>
              <w:rPr>
                <w:sz w:val="18"/>
                <w:szCs w:val="18"/>
              </w:rPr>
            </w:pPr>
            <w:r w:rsidRPr="0073717A">
              <w:rPr>
                <w:sz w:val="18"/>
                <w:szCs w:val="18"/>
              </w:rPr>
              <w:t>4.0%</w:t>
            </w:r>
            <w:r w:rsidR="00172649">
              <w:rPr>
                <w:sz w:val="18"/>
                <w:szCs w:val="18"/>
              </w:rPr>
              <w:t xml:space="preserve"> *</w:t>
            </w:r>
          </w:p>
        </w:tc>
        <w:tc>
          <w:tcPr>
            <w:tcW w:w="490" w:type="pct"/>
          </w:tcPr>
          <w:p w14:paraId="1EE21063" w14:textId="12BF0BBB" w:rsidR="0073717A" w:rsidRPr="0073717A" w:rsidRDefault="0073717A" w:rsidP="0073717A">
            <w:pPr>
              <w:pStyle w:val="TableCell0"/>
              <w:tabs>
                <w:tab w:val="decimal" w:pos="504"/>
              </w:tabs>
              <w:rPr>
                <w:sz w:val="18"/>
                <w:szCs w:val="18"/>
              </w:rPr>
            </w:pPr>
            <w:r w:rsidRPr="0073717A">
              <w:rPr>
                <w:sz w:val="18"/>
                <w:szCs w:val="18"/>
              </w:rPr>
              <w:t>0.2%</w:t>
            </w:r>
          </w:p>
        </w:tc>
        <w:tc>
          <w:tcPr>
            <w:tcW w:w="491" w:type="pct"/>
          </w:tcPr>
          <w:p w14:paraId="619B6C3F" w14:textId="2572470F" w:rsidR="0073717A" w:rsidRPr="0073717A" w:rsidRDefault="0073717A" w:rsidP="0073717A">
            <w:pPr>
              <w:pStyle w:val="TableCell0"/>
              <w:tabs>
                <w:tab w:val="decimal" w:pos="504"/>
              </w:tabs>
              <w:rPr>
                <w:sz w:val="18"/>
                <w:szCs w:val="18"/>
              </w:rPr>
            </w:pPr>
            <w:r w:rsidRPr="0073717A">
              <w:rPr>
                <w:sz w:val="18"/>
                <w:szCs w:val="18"/>
              </w:rPr>
              <w:t>0.2%</w:t>
            </w:r>
          </w:p>
        </w:tc>
      </w:tr>
      <w:tr w:rsidR="0073717A" w:rsidRPr="001C4CF0" w14:paraId="5230942E" w14:textId="77777777" w:rsidTr="001C4CF0">
        <w:tc>
          <w:tcPr>
            <w:tcW w:w="1074" w:type="pct"/>
            <w:shd w:val="clear" w:color="auto" w:fill="D9D9D9" w:themeFill="background1" w:themeFillShade="D9"/>
          </w:tcPr>
          <w:p w14:paraId="392F0627" w14:textId="77777777" w:rsidR="0073717A" w:rsidRPr="0073717A" w:rsidRDefault="0073717A" w:rsidP="0073717A">
            <w:pPr>
              <w:pStyle w:val="TableCell0"/>
              <w:rPr>
                <w:sz w:val="18"/>
                <w:szCs w:val="18"/>
              </w:rPr>
            </w:pPr>
            <w:r w:rsidRPr="0073717A">
              <w:rPr>
                <w:sz w:val="18"/>
                <w:szCs w:val="18"/>
              </w:rPr>
              <w:t>Post-FFT data buffering</w:t>
            </w:r>
          </w:p>
        </w:tc>
        <w:tc>
          <w:tcPr>
            <w:tcW w:w="490" w:type="pct"/>
            <w:shd w:val="clear" w:color="auto" w:fill="F2F2F2" w:themeFill="background1" w:themeFillShade="F2"/>
          </w:tcPr>
          <w:p w14:paraId="5C0BE5B3" w14:textId="77777777" w:rsidR="0073717A" w:rsidRPr="0073717A" w:rsidRDefault="0073717A" w:rsidP="0073717A">
            <w:pPr>
              <w:pStyle w:val="TableCell0"/>
              <w:tabs>
                <w:tab w:val="decimal" w:pos="504"/>
              </w:tabs>
              <w:rPr>
                <w:sz w:val="18"/>
                <w:szCs w:val="18"/>
              </w:rPr>
            </w:pPr>
            <w:r w:rsidRPr="0073717A">
              <w:rPr>
                <w:sz w:val="18"/>
                <w:szCs w:val="18"/>
              </w:rPr>
              <w:t>10%</w:t>
            </w:r>
          </w:p>
        </w:tc>
        <w:tc>
          <w:tcPr>
            <w:tcW w:w="492" w:type="pct"/>
          </w:tcPr>
          <w:p w14:paraId="5806904A" w14:textId="3B5D1AA8" w:rsidR="0073717A" w:rsidRPr="0073717A" w:rsidRDefault="0073717A" w:rsidP="0073717A">
            <w:pPr>
              <w:pStyle w:val="TableCell0"/>
              <w:tabs>
                <w:tab w:val="decimal" w:pos="504"/>
              </w:tabs>
              <w:rPr>
                <w:sz w:val="18"/>
                <w:szCs w:val="18"/>
              </w:rPr>
            </w:pPr>
            <w:r w:rsidRPr="0073717A">
              <w:rPr>
                <w:sz w:val="18"/>
                <w:szCs w:val="18"/>
              </w:rPr>
              <w:t>10.0%</w:t>
            </w:r>
          </w:p>
        </w:tc>
        <w:tc>
          <w:tcPr>
            <w:tcW w:w="490" w:type="pct"/>
          </w:tcPr>
          <w:p w14:paraId="4F77F492" w14:textId="7F1EB4AF" w:rsidR="0073717A" w:rsidRPr="0073717A" w:rsidRDefault="0073717A" w:rsidP="0073717A">
            <w:pPr>
              <w:pStyle w:val="TableCell0"/>
              <w:tabs>
                <w:tab w:val="decimal" w:pos="504"/>
              </w:tabs>
              <w:rPr>
                <w:sz w:val="18"/>
                <w:szCs w:val="18"/>
              </w:rPr>
            </w:pPr>
            <w:r w:rsidRPr="0073717A">
              <w:rPr>
                <w:sz w:val="18"/>
                <w:szCs w:val="18"/>
              </w:rPr>
              <w:t>1.0%</w:t>
            </w:r>
          </w:p>
        </w:tc>
        <w:tc>
          <w:tcPr>
            <w:tcW w:w="492" w:type="pct"/>
            <w:tcBorders>
              <w:right w:val="triple" w:sz="4" w:space="0" w:color="auto"/>
            </w:tcBorders>
          </w:tcPr>
          <w:p w14:paraId="47EE5822" w14:textId="6BADE249" w:rsidR="0073717A" w:rsidRPr="0073717A" w:rsidRDefault="0073717A" w:rsidP="0073717A">
            <w:pPr>
              <w:pStyle w:val="TableCell0"/>
              <w:tabs>
                <w:tab w:val="decimal" w:pos="504"/>
              </w:tabs>
              <w:rPr>
                <w:sz w:val="18"/>
                <w:szCs w:val="18"/>
              </w:rPr>
            </w:pPr>
            <w:r w:rsidRPr="0073717A">
              <w:rPr>
                <w:sz w:val="18"/>
                <w:szCs w:val="18"/>
              </w:rPr>
              <w:t>1.0%</w:t>
            </w:r>
          </w:p>
        </w:tc>
        <w:tc>
          <w:tcPr>
            <w:tcW w:w="490" w:type="pct"/>
            <w:tcBorders>
              <w:left w:val="triple" w:sz="4" w:space="0" w:color="auto"/>
            </w:tcBorders>
            <w:shd w:val="clear" w:color="auto" w:fill="F2F2F2" w:themeFill="background1" w:themeFillShade="F2"/>
          </w:tcPr>
          <w:p w14:paraId="1DB7FB0D" w14:textId="77777777" w:rsidR="0073717A" w:rsidRPr="0073717A" w:rsidRDefault="0073717A" w:rsidP="0073717A">
            <w:pPr>
              <w:pStyle w:val="TableCell0"/>
              <w:tabs>
                <w:tab w:val="decimal" w:pos="504"/>
              </w:tabs>
              <w:rPr>
                <w:sz w:val="18"/>
                <w:szCs w:val="18"/>
              </w:rPr>
            </w:pPr>
            <w:r w:rsidRPr="0073717A">
              <w:rPr>
                <w:sz w:val="18"/>
                <w:szCs w:val="18"/>
              </w:rPr>
              <w:t>10%</w:t>
            </w:r>
          </w:p>
        </w:tc>
        <w:tc>
          <w:tcPr>
            <w:tcW w:w="491" w:type="pct"/>
          </w:tcPr>
          <w:p w14:paraId="23FACADD" w14:textId="2B0A0549" w:rsidR="0073717A" w:rsidRPr="0073717A" w:rsidRDefault="0073717A" w:rsidP="00172649">
            <w:pPr>
              <w:pStyle w:val="TableCell0"/>
              <w:tabs>
                <w:tab w:val="decimal" w:pos="344"/>
              </w:tabs>
              <w:rPr>
                <w:sz w:val="18"/>
                <w:szCs w:val="18"/>
              </w:rPr>
            </w:pPr>
            <w:r w:rsidRPr="0073717A">
              <w:rPr>
                <w:sz w:val="18"/>
                <w:szCs w:val="18"/>
              </w:rPr>
              <w:t>10.0%</w:t>
            </w:r>
            <w:r w:rsidR="00C13E13">
              <w:rPr>
                <w:sz w:val="18"/>
                <w:szCs w:val="18"/>
              </w:rPr>
              <w:t xml:space="preserve"> *</w:t>
            </w:r>
          </w:p>
        </w:tc>
        <w:tc>
          <w:tcPr>
            <w:tcW w:w="490" w:type="pct"/>
          </w:tcPr>
          <w:p w14:paraId="3626EE60" w14:textId="7C6E0676" w:rsidR="0073717A" w:rsidRPr="0073717A" w:rsidRDefault="0073717A" w:rsidP="0073717A">
            <w:pPr>
              <w:pStyle w:val="TableCell0"/>
              <w:tabs>
                <w:tab w:val="decimal" w:pos="504"/>
              </w:tabs>
              <w:rPr>
                <w:sz w:val="18"/>
                <w:szCs w:val="18"/>
              </w:rPr>
            </w:pPr>
            <w:r w:rsidRPr="0073717A">
              <w:rPr>
                <w:sz w:val="18"/>
                <w:szCs w:val="18"/>
              </w:rPr>
              <w:t>0.5%</w:t>
            </w:r>
          </w:p>
        </w:tc>
        <w:tc>
          <w:tcPr>
            <w:tcW w:w="491" w:type="pct"/>
          </w:tcPr>
          <w:p w14:paraId="0E93ABC0" w14:textId="663338D2" w:rsidR="0073717A" w:rsidRPr="0073717A" w:rsidRDefault="0073717A" w:rsidP="0073717A">
            <w:pPr>
              <w:pStyle w:val="TableCell0"/>
              <w:tabs>
                <w:tab w:val="decimal" w:pos="504"/>
              </w:tabs>
              <w:rPr>
                <w:sz w:val="18"/>
                <w:szCs w:val="18"/>
              </w:rPr>
            </w:pPr>
            <w:r w:rsidRPr="0073717A">
              <w:rPr>
                <w:sz w:val="18"/>
                <w:szCs w:val="18"/>
              </w:rPr>
              <w:t>0.5%</w:t>
            </w:r>
          </w:p>
        </w:tc>
      </w:tr>
      <w:tr w:rsidR="0073717A" w:rsidRPr="001C4CF0" w14:paraId="6D9CF7D1" w14:textId="77777777" w:rsidTr="001C4CF0">
        <w:tc>
          <w:tcPr>
            <w:tcW w:w="1074" w:type="pct"/>
            <w:shd w:val="clear" w:color="auto" w:fill="D9D9D9" w:themeFill="background1" w:themeFillShade="D9"/>
          </w:tcPr>
          <w:p w14:paraId="2CB181BA" w14:textId="77777777" w:rsidR="0073717A" w:rsidRPr="0073717A" w:rsidRDefault="0073717A" w:rsidP="0073717A">
            <w:pPr>
              <w:pStyle w:val="TableCell0"/>
              <w:rPr>
                <w:sz w:val="18"/>
                <w:szCs w:val="18"/>
              </w:rPr>
            </w:pPr>
            <w:r w:rsidRPr="0073717A">
              <w:rPr>
                <w:sz w:val="18"/>
                <w:szCs w:val="18"/>
              </w:rPr>
              <w:t>Receiver processing block</w:t>
            </w:r>
          </w:p>
        </w:tc>
        <w:tc>
          <w:tcPr>
            <w:tcW w:w="490" w:type="pct"/>
            <w:shd w:val="clear" w:color="auto" w:fill="F2F2F2" w:themeFill="background1" w:themeFillShade="F2"/>
          </w:tcPr>
          <w:p w14:paraId="30CA8E51" w14:textId="77777777" w:rsidR="0073717A" w:rsidRPr="0073717A" w:rsidRDefault="0073717A" w:rsidP="0073717A">
            <w:pPr>
              <w:pStyle w:val="TableCell0"/>
              <w:tabs>
                <w:tab w:val="decimal" w:pos="504"/>
              </w:tabs>
              <w:rPr>
                <w:sz w:val="18"/>
                <w:szCs w:val="18"/>
              </w:rPr>
            </w:pPr>
            <w:r w:rsidRPr="0073717A">
              <w:rPr>
                <w:sz w:val="18"/>
                <w:szCs w:val="18"/>
              </w:rPr>
              <w:t>24%</w:t>
            </w:r>
          </w:p>
        </w:tc>
        <w:tc>
          <w:tcPr>
            <w:tcW w:w="492" w:type="pct"/>
          </w:tcPr>
          <w:p w14:paraId="667BC4AB" w14:textId="7DD48468" w:rsidR="0073717A" w:rsidRPr="0073717A" w:rsidRDefault="0073717A" w:rsidP="0073717A">
            <w:pPr>
              <w:pStyle w:val="TableCell0"/>
              <w:tabs>
                <w:tab w:val="decimal" w:pos="504"/>
              </w:tabs>
              <w:rPr>
                <w:sz w:val="18"/>
                <w:szCs w:val="18"/>
              </w:rPr>
            </w:pPr>
            <w:r w:rsidRPr="0073717A">
              <w:rPr>
                <w:sz w:val="18"/>
                <w:szCs w:val="18"/>
              </w:rPr>
              <w:t>24.0%</w:t>
            </w:r>
          </w:p>
        </w:tc>
        <w:tc>
          <w:tcPr>
            <w:tcW w:w="490" w:type="pct"/>
          </w:tcPr>
          <w:p w14:paraId="65C299C8" w14:textId="0EDA4452" w:rsidR="0073717A" w:rsidRPr="0073717A" w:rsidRDefault="0073717A" w:rsidP="0073717A">
            <w:pPr>
              <w:pStyle w:val="TableCell0"/>
              <w:tabs>
                <w:tab w:val="decimal" w:pos="504"/>
              </w:tabs>
              <w:rPr>
                <w:sz w:val="18"/>
                <w:szCs w:val="18"/>
              </w:rPr>
            </w:pPr>
            <w:r w:rsidRPr="0073717A">
              <w:rPr>
                <w:sz w:val="18"/>
                <w:szCs w:val="18"/>
              </w:rPr>
              <w:t>6.0%</w:t>
            </w:r>
          </w:p>
        </w:tc>
        <w:tc>
          <w:tcPr>
            <w:tcW w:w="492" w:type="pct"/>
            <w:tcBorders>
              <w:right w:val="triple" w:sz="4" w:space="0" w:color="auto"/>
            </w:tcBorders>
          </w:tcPr>
          <w:p w14:paraId="75927E1F" w14:textId="08CF0601" w:rsidR="0073717A" w:rsidRPr="0073717A" w:rsidRDefault="0073717A" w:rsidP="0073717A">
            <w:pPr>
              <w:pStyle w:val="TableCell0"/>
              <w:tabs>
                <w:tab w:val="decimal" w:pos="504"/>
              </w:tabs>
              <w:rPr>
                <w:sz w:val="18"/>
                <w:szCs w:val="18"/>
              </w:rPr>
            </w:pPr>
            <w:r w:rsidRPr="0073717A">
              <w:rPr>
                <w:sz w:val="18"/>
                <w:szCs w:val="18"/>
              </w:rPr>
              <w:t>6.0%</w:t>
            </w:r>
          </w:p>
        </w:tc>
        <w:tc>
          <w:tcPr>
            <w:tcW w:w="490" w:type="pct"/>
            <w:tcBorders>
              <w:left w:val="triple" w:sz="4" w:space="0" w:color="auto"/>
            </w:tcBorders>
            <w:shd w:val="clear" w:color="auto" w:fill="F2F2F2" w:themeFill="background1" w:themeFillShade="F2"/>
          </w:tcPr>
          <w:p w14:paraId="0FFD5DC1" w14:textId="77777777" w:rsidR="0073717A" w:rsidRPr="0073717A" w:rsidRDefault="0073717A" w:rsidP="0073717A">
            <w:pPr>
              <w:pStyle w:val="TableCell0"/>
              <w:tabs>
                <w:tab w:val="decimal" w:pos="504"/>
              </w:tabs>
              <w:rPr>
                <w:sz w:val="18"/>
                <w:szCs w:val="18"/>
              </w:rPr>
            </w:pPr>
            <w:r w:rsidRPr="0073717A">
              <w:rPr>
                <w:sz w:val="18"/>
                <w:szCs w:val="18"/>
              </w:rPr>
              <w:t>29%</w:t>
            </w:r>
          </w:p>
        </w:tc>
        <w:tc>
          <w:tcPr>
            <w:tcW w:w="491" w:type="pct"/>
          </w:tcPr>
          <w:p w14:paraId="6899E693" w14:textId="63D74649" w:rsidR="0073717A" w:rsidRPr="0073717A" w:rsidRDefault="0073717A" w:rsidP="00172649">
            <w:pPr>
              <w:pStyle w:val="TableCell0"/>
              <w:tabs>
                <w:tab w:val="decimal" w:pos="344"/>
              </w:tabs>
              <w:rPr>
                <w:sz w:val="18"/>
                <w:szCs w:val="18"/>
              </w:rPr>
            </w:pPr>
            <w:r w:rsidRPr="0073717A">
              <w:rPr>
                <w:sz w:val="18"/>
                <w:szCs w:val="18"/>
              </w:rPr>
              <w:t>29.0%</w:t>
            </w:r>
            <w:r w:rsidR="00C13E13">
              <w:rPr>
                <w:sz w:val="18"/>
                <w:szCs w:val="18"/>
              </w:rPr>
              <w:t xml:space="preserve"> *</w:t>
            </w:r>
          </w:p>
        </w:tc>
        <w:tc>
          <w:tcPr>
            <w:tcW w:w="490" w:type="pct"/>
          </w:tcPr>
          <w:p w14:paraId="06027D93" w14:textId="67454CA3" w:rsidR="0073717A" w:rsidRPr="0073717A" w:rsidRDefault="0073717A" w:rsidP="0073717A">
            <w:pPr>
              <w:pStyle w:val="TableCell0"/>
              <w:tabs>
                <w:tab w:val="decimal" w:pos="504"/>
              </w:tabs>
              <w:rPr>
                <w:sz w:val="18"/>
                <w:szCs w:val="18"/>
              </w:rPr>
            </w:pPr>
            <w:r w:rsidRPr="0073717A">
              <w:rPr>
                <w:sz w:val="18"/>
                <w:szCs w:val="18"/>
              </w:rPr>
              <w:t>3.6%</w:t>
            </w:r>
          </w:p>
        </w:tc>
        <w:tc>
          <w:tcPr>
            <w:tcW w:w="491" w:type="pct"/>
          </w:tcPr>
          <w:p w14:paraId="28981651" w14:textId="652B828E" w:rsidR="0073717A" w:rsidRPr="0073717A" w:rsidRDefault="0073717A" w:rsidP="0073717A">
            <w:pPr>
              <w:pStyle w:val="TableCell0"/>
              <w:tabs>
                <w:tab w:val="decimal" w:pos="504"/>
              </w:tabs>
              <w:rPr>
                <w:sz w:val="18"/>
                <w:szCs w:val="18"/>
              </w:rPr>
            </w:pPr>
            <w:r w:rsidRPr="0073717A">
              <w:rPr>
                <w:sz w:val="18"/>
                <w:szCs w:val="18"/>
              </w:rPr>
              <w:t>3.6%</w:t>
            </w:r>
          </w:p>
        </w:tc>
      </w:tr>
      <w:tr w:rsidR="0073717A" w:rsidRPr="001C4CF0" w14:paraId="09E0C6AA" w14:textId="77777777" w:rsidTr="001C4CF0">
        <w:tc>
          <w:tcPr>
            <w:tcW w:w="1074" w:type="pct"/>
            <w:shd w:val="clear" w:color="auto" w:fill="D9D9D9" w:themeFill="background1" w:themeFillShade="D9"/>
          </w:tcPr>
          <w:p w14:paraId="39DBF753" w14:textId="77777777" w:rsidR="0073717A" w:rsidRPr="0073717A" w:rsidRDefault="0073717A" w:rsidP="0073717A">
            <w:pPr>
              <w:pStyle w:val="TableCell0"/>
              <w:rPr>
                <w:sz w:val="18"/>
                <w:szCs w:val="18"/>
              </w:rPr>
            </w:pPr>
            <w:r w:rsidRPr="0073717A">
              <w:rPr>
                <w:sz w:val="18"/>
                <w:szCs w:val="18"/>
              </w:rPr>
              <w:t>LDPC decoding</w:t>
            </w:r>
          </w:p>
        </w:tc>
        <w:tc>
          <w:tcPr>
            <w:tcW w:w="490" w:type="pct"/>
            <w:shd w:val="clear" w:color="auto" w:fill="F2F2F2" w:themeFill="background1" w:themeFillShade="F2"/>
          </w:tcPr>
          <w:p w14:paraId="46AC024B" w14:textId="77777777" w:rsidR="0073717A" w:rsidRPr="0073717A" w:rsidRDefault="0073717A" w:rsidP="0073717A">
            <w:pPr>
              <w:pStyle w:val="TableCell0"/>
              <w:tabs>
                <w:tab w:val="decimal" w:pos="504"/>
              </w:tabs>
              <w:rPr>
                <w:sz w:val="18"/>
                <w:szCs w:val="18"/>
              </w:rPr>
            </w:pPr>
            <w:r w:rsidRPr="0073717A">
              <w:rPr>
                <w:sz w:val="18"/>
                <w:szCs w:val="18"/>
              </w:rPr>
              <w:t>10%</w:t>
            </w:r>
          </w:p>
        </w:tc>
        <w:tc>
          <w:tcPr>
            <w:tcW w:w="492" w:type="pct"/>
          </w:tcPr>
          <w:p w14:paraId="45CB10F2" w14:textId="5CE880C4" w:rsidR="0073717A" w:rsidRPr="0073717A" w:rsidRDefault="0073717A" w:rsidP="0073717A">
            <w:pPr>
              <w:pStyle w:val="TableCell0"/>
              <w:tabs>
                <w:tab w:val="decimal" w:pos="504"/>
              </w:tabs>
              <w:rPr>
                <w:sz w:val="18"/>
                <w:szCs w:val="18"/>
              </w:rPr>
            </w:pPr>
            <w:r w:rsidRPr="0073717A">
              <w:rPr>
                <w:sz w:val="18"/>
                <w:szCs w:val="18"/>
              </w:rPr>
              <w:t>10.0%</w:t>
            </w:r>
          </w:p>
        </w:tc>
        <w:tc>
          <w:tcPr>
            <w:tcW w:w="490" w:type="pct"/>
          </w:tcPr>
          <w:p w14:paraId="4FE0DA9A" w14:textId="3534CDE1" w:rsidR="0073717A" w:rsidRPr="0073717A" w:rsidRDefault="0073717A" w:rsidP="0073717A">
            <w:pPr>
              <w:pStyle w:val="TableCell0"/>
              <w:tabs>
                <w:tab w:val="decimal" w:pos="504"/>
              </w:tabs>
              <w:rPr>
                <w:sz w:val="18"/>
                <w:szCs w:val="18"/>
              </w:rPr>
            </w:pPr>
            <w:r w:rsidRPr="0073717A">
              <w:rPr>
                <w:sz w:val="18"/>
                <w:szCs w:val="18"/>
              </w:rPr>
              <w:t>0.8%</w:t>
            </w:r>
          </w:p>
        </w:tc>
        <w:tc>
          <w:tcPr>
            <w:tcW w:w="492" w:type="pct"/>
            <w:tcBorders>
              <w:right w:val="triple" w:sz="4" w:space="0" w:color="auto"/>
            </w:tcBorders>
          </w:tcPr>
          <w:p w14:paraId="002F1A3E" w14:textId="09261508" w:rsidR="0073717A" w:rsidRPr="0073717A" w:rsidRDefault="0073717A" w:rsidP="0073717A">
            <w:pPr>
              <w:pStyle w:val="TableCell0"/>
              <w:tabs>
                <w:tab w:val="decimal" w:pos="504"/>
              </w:tabs>
              <w:rPr>
                <w:sz w:val="18"/>
                <w:szCs w:val="18"/>
              </w:rPr>
            </w:pPr>
            <w:r w:rsidRPr="0073717A">
              <w:rPr>
                <w:sz w:val="18"/>
                <w:szCs w:val="18"/>
              </w:rPr>
              <w:t>0.8%</w:t>
            </w:r>
          </w:p>
        </w:tc>
        <w:tc>
          <w:tcPr>
            <w:tcW w:w="490" w:type="pct"/>
            <w:tcBorders>
              <w:left w:val="triple" w:sz="4" w:space="0" w:color="auto"/>
            </w:tcBorders>
            <w:shd w:val="clear" w:color="auto" w:fill="F2F2F2" w:themeFill="background1" w:themeFillShade="F2"/>
          </w:tcPr>
          <w:p w14:paraId="2A0E7D43" w14:textId="77777777" w:rsidR="0073717A" w:rsidRPr="0073717A" w:rsidRDefault="0073717A" w:rsidP="0073717A">
            <w:pPr>
              <w:pStyle w:val="TableCell0"/>
              <w:tabs>
                <w:tab w:val="decimal" w:pos="504"/>
              </w:tabs>
              <w:rPr>
                <w:sz w:val="18"/>
                <w:szCs w:val="18"/>
              </w:rPr>
            </w:pPr>
            <w:r w:rsidRPr="0073717A">
              <w:rPr>
                <w:sz w:val="18"/>
                <w:szCs w:val="18"/>
              </w:rPr>
              <w:t>9%</w:t>
            </w:r>
          </w:p>
        </w:tc>
        <w:tc>
          <w:tcPr>
            <w:tcW w:w="491" w:type="pct"/>
          </w:tcPr>
          <w:p w14:paraId="7FA899B9" w14:textId="09C4D833" w:rsidR="0073717A" w:rsidRPr="0073717A" w:rsidRDefault="0073717A" w:rsidP="00172649">
            <w:pPr>
              <w:pStyle w:val="TableCell0"/>
              <w:tabs>
                <w:tab w:val="decimal" w:pos="344"/>
              </w:tabs>
              <w:rPr>
                <w:sz w:val="18"/>
                <w:szCs w:val="18"/>
              </w:rPr>
            </w:pPr>
            <w:r w:rsidRPr="0073717A">
              <w:rPr>
                <w:sz w:val="18"/>
                <w:szCs w:val="18"/>
              </w:rPr>
              <w:t>9.0%</w:t>
            </w:r>
            <w:r w:rsidR="00C13E13">
              <w:rPr>
                <w:sz w:val="18"/>
                <w:szCs w:val="18"/>
              </w:rPr>
              <w:t xml:space="preserve"> *</w:t>
            </w:r>
          </w:p>
        </w:tc>
        <w:tc>
          <w:tcPr>
            <w:tcW w:w="490" w:type="pct"/>
          </w:tcPr>
          <w:p w14:paraId="08E84AC9" w14:textId="732F7BAD" w:rsidR="0073717A" w:rsidRPr="0073717A" w:rsidRDefault="0073717A" w:rsidP="0073717A">
            <w:pPr>
              <w:pStyle w:val="TableCell0"/>
              <w:tabs>
                <w:tab w:val="decimal" w:pos="504"/>
              </w:tabs>
              <w:rPr>
                <w:sz w:val="18"/>
                <w:szCs w:val="18"/>
              </w:rPr>
            </w:pPr>
            <w:r w:rsidRPr="0073717A">
              <w:rPr>
                <w:sz w:val="18"/>
                <w:szCs w:val="18"/>
              </w:rPr>
              <w:t>0.3%</w:t>
            </w:r>
          </w:p>
        </w:tc>
        <w:tc>
          <w:tcPr>
            <w:tcW w:w="491" w:type="pct"/>
          </w:tcPr>
          <w:p w14:paraId="5289C1E8" w14:textId="15E7DB1D" w:rsidR="0073717A" w:rsidRPr="0073717A" w:rsidRDefault="0073717A" w:rsidP="0073717A">
            <w:pPr>
              <w:pStyle w:val="TableCell0"/>
              <w:tabs>
                <w:tab w:val="decimal" w:pos="504"/>
              </w:tabs>
              <w:rPr>
                <w:sz w:val="18"/>
                <w:szCs w:val="18"/>
              </w:rPr>
            </w:pPr>
            <w:r w:rsidRPr="0073717A">
              <w:rPr>
                <w:sz w:val="18"/>
                <w:szCs w:val="18"/>
              </w:rPr>
              <w:t>0.3%</w:t>
            </w:r>
          </w:p>
        </w:tc>
      </w:tr>
      <w:tr w:rsidR="0073717A" w:rsidRPr="001C4CF0" w14:paraId="38EBD7C9" w14:textId="77777777" w:rsidTr="001C4CF0">
        <w:tc>
          <w:tcPr>
            <w:tcW w:w="1074" w:type="pct"/>
            <w:shd w:val="clear" w:color="auto" w:fill="D9D9D9" w:themeFill="background1" w:themeFillShade="D9"/>
          </w:tcPr>
          <w:p w14:paraId="0F321205" w14:textId="77777777" w:rsidR="0073717A" w:rsidRPr="0073717A" w:rsidRDefault="0073717A" w:rsidP="0073717A">
            <w:pPr>
              <w:pStyle w:val="TableCell0"/>
              <w:rPr>
                <w:sz w:val="18"/>
                <w:szCs w:val="18"/>
              </w:rPr>
            </w:pPr>
            <w:r w:rsidRPr="0073717A">
              <w:rPr>
                <w:sz w:val="18"/>
                <w:szCs w:val="18"/>
              </w:rPr>
              <w:t>HARQ buffer</w:t>
            </w:r>
          </w:p>
        </w:tc>
        <w:tc>
          <w:tcPr>
            <w:tcW w:w="490" w:type="pct"/>
            <w:shd w:val="clear" w:color="auto" w:fill="F2F2F2" w:themeFill="background1" w:themeFillShade="F2"/>
          </w:tcPr>
          <w:p w14:paraId="0EEA0E61" w14:textId="77777777" w:rsidR="0073717A" w:rsidRPr="0073717A" w:rsidRDefault="0073717A" w:rsidP="0073717A">
            <w:pPr>
              <w:pStyle w:val="TableCell0"/>
              <w:tabs>
                <w:tab w:val="decimal" w:pos="504"/>
              </w:tabs>
              <w:rPr>
                <w:sz w:val="18"/>
                <w:szCs w:val="18"/>
              </w:rPr>
            </w:pPr>
            <w:r w:rsidRPr="0073717A">
              <w:rPr>
                <w:sz w:val="18"/>
                <w:szCs w:val="18"/>
              </w:rPr>
              <w:t>14%</w:t>
            </w:r>
          </w:p>
        </w:tc>
        <w:tc>
          <w:tcPr>
            <w:tcW w:w="492" w:type="pct"/>
          </w:tcPr>
          <w:p w14:paraId="6EDC47C8" w14:textId="5EA0CA20" w:rsidR="0073717A" w:rsidRPr="0073717A" w:rsidRDefault="0073717A" w:rsidP="0073717A">
            <w:pPr>
              <w:pStyle w:val="TableCell0"/>
              <w:tabs>
                <w:tab w:val="decimal" w:pos="504"/>
              </w:tabs>
              <w:rPr>
                <w:sz w:val="18"/>
                <w:szCs w:val="18"/>
              </w:rPr>
            </w:pPr>
            <w:r w:rsidRPr="0073717A">
              <w:rPr>
                <w:sz w:val="18"/>
                <w:szCs w:val="18"/>
              </w:rPr>
              <w:t>14.0%</w:t>
            </w:r>
          </w:p>
        </w:tc>
        <w:tc>
          <w:tcPr>
            <w:tcW w:w="490" w:type="pct"/>
          </w:tcPr>
          <w:p w14:paraId="44365A6F" w14:textId="1A55F673" w:rsidR="0073717A" w:rsidRPr="0073717A" w:rsidRDefault="0073717A" w:rsidP="0073717A">
            <w:pPr>
              <w:pStyle w:val="TableCell0"/>
              <w:tabs>
                <w:tab w:val="decimal" w:pos="504"/>
              </w:tabs>
              <w:rPr>
                <w:sz w:val="18"/>
                <w:szCs w:val="18"/>
              </w:rPr>
            </w:pPr>
            <w:r w:rsidRPr="0073717A">
              <w:rPr>
                <w:sz w:val="18"/>
                <w:szCs w:val="18"/>
              </w:rPr>
              <w:t>1.0%</w:t>
            </w:r>
          </w:p>
        </w:tc>
        <w:tc>
          <w:tcPr>
            <w:tcW w:w="492" w:type="pct"/>
            <w:tcBorders>
              <w:right w:val="triple" w:sz="4" w:space="0" w:color="auto"/>
            </w:tcBorders>
          </w:tcPr>
          <w:p w14:paraId="74381AD4" w14:textId="15017E05" w:rsidR="0073717A" w:rsidRPr="0073717A" w:rsidRDefault="0073717A" w:rsidP="0073717A">
            <w:pPr>
              <w:pStyle w:val="TableCell0"/>
              <w:tabs>
                <w:tab w:val="decimal" w:pos="504"/>
              </w:tabs>
              <w:rPr>
                <w:sz w:val="18"/>
                <w:szCs w:val="18"/>
              </w:rPr>
            </w:pPr>
            <w:r w:rsidRPr="0073717A">
              <w:rPr>
                <w:sz w:val="18"/>
                <w:szCs w:val="18"/>
              </w:rPr>
              <w:t>1.1%</w:t>
            </w:r>
          </w:p>
        </w:tc>
        <w:tc>
          <w:tcPr>
            <w:tcW w:w="490" w:type="pct"/>
            <w:tcBorders>
              <w:left w:val="triple" w:sz="4" w:space="0" w:color="auto"/>
            </w:tcBorders>
            <w:shd w:val="clear" w:color="auto" w:fill="F2F2F2" w:themeFill="background1" w:themeFillShade="F2"/>
          </w:tcPr>
          <w:p w14:paraId="276A344C" w14:textId="77777777" w:rsidR="0073717A" w:rsidRPr="0073717A" w:rsidRDefault="0073717A" w:rsidP="0073717A">
            <w:pPr>
              <w:pStyle w:val="TableCell0"/>
              <w:tabs>
                <w:tab w:val="decimal" w:pos="504"/>
              </w:tabs>
              <w:rPr>
                <w:sz w:val="18"/>
                <w:szCs w:val="18"/>
              </w:rPr>
            </w:pPr>
            <w:r w:rsidRPr="0073717A">
              <w:rPr>
                <w:sz w:val="18"/>
                <w:szCs w:val="18"/>
              </w:rPr>
              <w:t>12%</w:t>
            </w:r>
          </w:p>
        </w:tc>
        <w:tc>
          <w:tcPr>
            <w:tcW w:w="491" w:type="pct"/>
          </w:tcPr>
          <w:p w14:paraId="6098D98B" w14:textId="1B7B5F93" w:rsidR="0073717A" w:rsidRPr="0073717A" w:rsidRDefault="0073717A" w:rsidP="00172649">
            <w:pPr>
              <w:pStyle w:val="TableCell0"/>
              <w:tabs>
                <w:tab w:val="decimal" w:pos="344"/>
              </w:tabs>
              <w:rPr>
                <w:sz w:val="18"/>
                <w:szCs w:val="18"/>
              </w:rPr>
            </w:pPr>
            <w:r w:rsidRPr="0073717A">
              <w:rPr>
                <w:sz w:val="18"/>
                <w:szCs w:val="18"/>
              </w:rPr>
              <w:t>12.0%</w:t>
            </w:r>
            <w:r w:rsidR="00C13E13">
              <w:rPr>
                <w:sz w:val="18"/>
                <w:szCs w:val="18"/>
              </w:rPr>
              <w:t xml:space="preserve"> *</w:t>
            </w:r>
          </w:p>
        </w:tc>
        <w:tc>
          <w:tcPr>
            <w:tcW w:w="490" w:type="pct"/>
          </w:tcPr>
          <w:p w14:paraId="30651610" w14:textId="021E5468" w:rsidR="0073717A" w:rsidRPr="0073717A" w:rsidRDefault="0073717A" w:rsidP="0073717A">
            <w:pPr>
              <w:pStyle w:val="TableCell0"/>
              <w:tabs>
                <w:tab w:val="decimal" w:pos="504"/>
              </w:tabs>
              <w:rPr>
                <w:sz w:val="18"/>
                <w:szCs w:val="18"/>
              </w:rPr>
            </w:pPr>
            <w:r w:rsidRPr="0073717A">
              <w:rPr>
                <w:sz w:val="18"/>
                <w:szCs w:val="18"/>
              </w:rPr>
              <w:t>0.5%</w:t>
            </w:r>
          </w:p>
        </w:tc>
        <w:tc>
          <w:tcPr>
            <w:tcW w:w="491" w:type="pct"/>
          </w:tcPr>
          <w:p w14:paraId="310C1E1C" w14:textId="3F38F74F" w:rsidR="0073717A" w:rsidRPr="0073717A" w:rsidRDefault="0073717A" w:rsidP="0073717A">
            <w:pPr>
              <w:pStyle w:val="TableCell0"/>
              <w:tabs>
                <w:tab w:val="decimal" w:pos="504"/>
              </w:tabs>
              <w:rPr>
                <w:sz w:val="18"/>
                <w:szCs w:val="18"/>
              </w:rPr>
            </w:pPr>
            <w:r w:rsidRPr="0073717A">
              <w:rPr>
                <w:sz w:val="18"/>
                <w:szCs w:val="18"/>
              </w:rPr>
              <w:t>0.5%</w:t>
            </w:r>
          </w:p>
        </w:tc>
      </w:tr>
      <w:tr w:rsidR="0073717A" w:rsidRPr="001C4CF0" w14:paraId="01628F30" w14:textId="77777777" w:rsidTr="001C4CF0">
        <w:tc>
          <w:tcPr>
            <w:tcW w:w="1074" w:type="pct"/>
            <w:shd w:val="clear" w:color="auto" w:fill="D9D9D9" w:themeFill="background1" w:themeFillShade="D9"/>
          </w:tcPr>
          <w:p w14:paraId="4AC21C07" w14:textId="77777777" w:rsidR="0073717A" w:rsidRPr="0073717A" w:rsidRDefault="0073717A" w:rsidP="0073717A">
            <w:pPr>
              <w:pStyle w:val="TableCell0"/>
              <w:rPr>
                <w:sz w:val="18"/>
                <w:szCs w:val="18"/>
              </w:rPr>
            </w:pPr>
            <w:r w:rsidRPr="0073717A">
              <w:rPr>
                <w:sz w:val="18"/>
                <w:szCs w:val="18"/>
              </w:rPr>
              <w:t>DL control processing &amp; decoder</w:t>
            </w:r>
          </w:p>
        </w:tc>
        <w:tc>
          <w:tcPr>
            <w:tcW w:w="490" w:type="pct"/>
            <w:shd w:val="clear" w:color="auto" w:fill="F2F2F2" w:themeFill="background1" w:themeFillShade="F2"/>
          </w:tcPr>
          <w:p w14:paraId="13BA0280" w14:textId="77777777" w:rsidR="0073717A" w:rsidRPr="0073717A" w:rsidRDefault="0073717A" w:rsidP="0073717A">
            <w:pPr>
              <w:pStyle w:val="TableCell0"/>
              <w:tabs>
                <w:tab w:val="decimal" w:pos="504"/>
              </w:tabs>
              <w:rPr>
                <w:sz w:val="18"/>
                <w:szCs w:val="18"/>
              </w:rPr>
            </w:pPr>
            <w:r w:rsidRPr="0073717A">
              <w:rPr>
                <w:sz w:val="18"/>
                <w:szCs w:val="18"/>
              </w:rPr>
              <w:t>5%</w:t>
            </w:r>
          </w:p>
        </w:tc>
        <w:tc>
          <w:tcPr>
            <w:tcW w:w="492" w:type="pct"/>
          </w:tcPr>
          <w:p w14:paraId="7C40FFF6" w14:textId="59770F2E" w:rsidR="0073717A" w:rsidRPr="0073717A" w:rsidRDefault="0073717A" w:rsidP="0073717A">
            <w:pPr>
              <w:pStyle w:val="TableCell0"/>
              <w:tabs>
                <w:tab w:val="decimal" w:pos="504"/>
              </w:tabs>
              <w:rPr>
                <w:sz w:val="18"/>
                <w:szCs w:val="18"/>
              </w:rPr>
            </w:pPr>
            <w:r w:rsidRPr="0073717A">
              <w:rPr>
                <w:sz w:val="18"/>
                <w:szCs w:val="18"/>
              </w:rPr>
              <w:t>5.0%</w:t>
            </w:r>
          </w:p>
        </w:tc>
        <w:tc>
          <w:tcPr>
            <w:tcW w:w="490" w:type="pct"/>
          </w:tcPr>
          <w:p w14:paraId="61FEA6B0" w14:textId="13BAB1BB" w:rsidR="0073717A" w:rsidRPr="0073717A" w:rsidRDefault="0073717A" w:rsidP="0073717A">
            <w:pPr>
              <w:pStyle w:val="TableCell0"/>
              <w:tabs>
                <w:tab w:val="decimal" w:pos="504"/>
              </w:tabs>
              <w:rPr>
                <w:sz w:val="18"/>
                <w:szCs w:val="18"/>
              </w:rPr>
            </w:pPr>
            <w:r w:rsidRPr="0073717A">
              <w:rPr>
                <w:sz w:val="18"/>
                <w:szCs w:val="18"/>
              </w:rPr>
              <w:t>5.0%</w:t>
            </w:r>
          </w:p>
        </w:tc>
        <w:tc>
          <w:tcPr>
            <w:tcW w:w="492" w:type="pct"/>
            <w:tcBorders>
              <w:right w:val="triple" w:sz="4" w:space="0" w:color="auto"/>
            </w:tcBorders>
          </w:tcPr>
          <w:p w14:paraId="014DA501" w14:textId="754C3C70" w:rsidR="0073717A" w:rsidRPr="0073717A" w:rsidRDefault="0073717A" w:rsidP="0073717A">
            <w:pPr>
              <w:pStyle w:val="TableCell0"/>
              <w:tabs>
                <w:tab w:val="decimal" w:pos="504"/>
              </w:tabs>
              <w:rPr>
                <w:sz w:val="18"/>
                <w:szCs w:val="18"/>
              </w:rPr>
            </w:pPr>
            <w:r w:rsidRPr="0073717A">
              <w:rPr>
                <w:sz w:val="18"/>
                <w:szCs w:val="18"/>
              </w:rPr>
              <w:t>5.0%</w:t>
            </w:r>
          </w:p>
        </w:tc>
        <w:tc>
          <w:tcPr>
            <w:tcW w:w="490" w:type="pct"/>
            <w:tcBorders>
              <w:left w:val="triple" w:sz="4" w:space="0" w:color="auto"/>
            </w:tcBorders>
            <w:shd w:val="clear" w:color="auto" w:fill="F2F2F2" w:themeFill="background1" w:themeFillShade="F2"/>
          </w:tcPr>
          <w:p w14:paraId="1ABFBC88" w14:textId="77777777" w:rsidR="0073717A" w:rsidRPr="0073717A" w:rsidRDefault="0073717A" w:rsidP="0073717A">
            <w:pPr>
              <w:pStyle w:val="TableCell0"/>
              <w:tabs>
                <w:tab w:val="decimal" w:pos="504"/>
              </w:tabs>
              <w:rPr>
                <w:sz w:val="18"/>
                <w:szCs w:val="18"/>
              </w:rPr>
            </w:pPr>
            <w:r w:rsidRPr="0073717A">
              <w:rPr>
                <w:sz w:val="18"/>
                <w:szCs w:val="18"/>
              </w:rPr>
              <w:t>4%</w:t>
            </w:r>
          </w:p>
        </w:tc>
        <w:tc>
          <w:tcPr>
            <w:tcW w:w="491" w:type="pct"/>
          </w:tcPr>
          <w:p w14:paraId="10B15CC5" w14:textId="2B820EB8" w:rsidR="0073717A" w:rsidRPr="0073717A" w:rsidRDefault="0073717A" w:rsidP="00172649">
            <w:pPr>
              <w:pStyle w:val="TableCell0"/>
              <w:tabs>
                <w:tab w:val="decimal" w:pos="344"/>
              </w:tabs>
              <w:rPr>
                <w:sz w:val="18"/>
                <w:szCs w:val="18"/>
              </w:rPr>
            </w:pPr>
            <w:r w:rsidRPr="0073717A">
              <w:rPr>
                <w:sz w:val="18"/>
                <w:szCs w:val="18"/>
              </w:rPr>
              <w:t>4.0%</w:t>
            </w:r>
            <w:r w:rsidR="00C13E13">
              <w:rPr>
                <w:sz w:val="18"/>
                <w:szCs w:val="18"/>
              </w:rPr>
              <w:t xml:space="preserve"> *</w:t>
            </w:r>
          </w:p>
        </w:tc>
        <w:tc>
          <w:tcPr>
            <w:tcW w:w="490" w:type="pct"/>
          </w:tcPr>
          <w:p w14:paraId="48B0647B" w14:textId="62DE9971" w:rsidR="0073717A" w:rsidRPr="0073717A" w:rsidRDefault="0073717A" w:rsidP="0073717A">
            <w:pPr>
              <w:pStyle w:val="TableCell0"/>
              <w:tabs>
                <w:tab w:val="decimal" w:pos="504"/>
              </w:tabs>
              <w:rPr>
                <w:sz w:val="18"/>
                <w:szCs w:val="18"/>
              </w:rPr>
            </w:pPr>
            <w:r w:rsidRPr="0073717A">
              <w:rPr>
                <w:sz w:val="18"/>
                <w:szCs w:val="18"/>
              </w:rPr>
              <w:t>4.0%</w:t>
            </w:r>
          </w:p>
        </w:tc>
        <w:tc>
          <w:tcPr>
            <w:tcW w:w="491" w:type="pct"/>
          </w:tcPr>
          <w:p w14:paraId="320B9512" w14:textId="1A5F4703" w:rsidR="0073717A" w:rsidRPr="0073717A" w:rsidRDefault="0073717A" w:rsidP="0073717A">
            <w:pPr>
              <w:pStyle w:val="TableCell0"/>
              <w:tabs>
                <w:tab w:val="decimal" w:pos="504"/>
              </w:tabs>
              <w:rPr>
                <w:sz w:val="18"/>
                <w:szCs w:val="18"/>
              </w:rPr>
            </w:pPr>
            <w:r w:rsidRPr="0073717A">
              <w:rPr>
                <w:sz w:val="18"/>
                <w:szCs w:val="18"/>
              </w:rPr>
              <w:t>4.0%</w:t>
            </w:r>
          </w:p>
        </w:tc>
      </w:tr>
      <w:tr w:rsidR="0073717A" w:rsidRPr="001C4CF0" w14:paraId="69CB6541" w14:textId="77777777" w:rsidTr="001C4CF0">
        <w:tc>
          <w:tcPr>
            <w:tcW w:w="1074" w:type="pct"/>
            <w:shd w:val="clear" w:color="auto" w:fill="D9D9D9" w:themeFill="background1" w:themeFillShade="D9"/>
          </w:tcPr>
          <w:p w14:paraId="3D1BC807" w14:textId="77777777" w:rsidR="0073717A" w:rsidRPr="0073717A" w:rsidRDefault="0073717A" w:rsidP="0073717A">
            <w:pPr>
              <w:pStyle w:val="TableCell0"/>
              <w:rPr>
                <w:sz w:val="18"/>
                <w:szCs w:val="18"/>
              </w:rPr>
            </w:pPr>
            <w:r w:rsidRPr="0073717A">
              <w:rPr>
                <w:sz w:val="18"/>
                <w:szCs w:val="18"/>
              </w:rPr>
              <w:t>Synchronization / cell search block</w:t>
            </w:r>
          </w:p>
        </w:tc>
        <w:tc>
          <w:tcPr>
            <w:tcW w:w="490" w:type="pct"/>
            <w:shd w:val="clear" w:color="auto" w:fill="F2F2F2" w:themeFill="background1" w:themeFillShade="F2"/>
          </w:tcPr>
          <w:p w14:paraId="6DD59918" w14:textId="77777777" w:rsidR="0073717A" w:rsidRPr="0073717A" w:rsidRDefault="0073717A" w:rsidP="0073717A">
            <w:pPr>
              <w:pStyle w:val="TableCell0"/>
              <w:tabs>
                <w:tab w:val="decimal" w:pos="504"/>
              </w:tabs>
              <w:rPr>
                <w:sz w:val="18"/>
                <w:szCs w:val="18"/>
              </w:rPr>
            </w:pPr>
            <w:r w:rsidRPr="0073717A">
              <w:rPr>
                <w:sz w:val="18"/>
                <w:szCs w:val="18"/>
              </w:rPr>
              <w:t>9%</w:t>
            </w:r>
          </w:p>
        </w:tc>
        <w:tc>
          <w:tcPr>
            <w:tcW w:w="492" w:type="pct"/>
          </w:tcPr>
          <w:p w14:paraId="304D87B8" w14:textId="478E4495" w:rsidR="0073717A" w:rsidRPr="0073717A" w:rsidRDefault="0073717A" w:rsidP="0073717A">
            <w:pPr>
              <w:pStyle w:val="TableCell0"/>
              <w:tabs>
                <w:tab w:val="decimal" w:pos="504"/>
              </w:tabs>
              <w:rPr>
                <w:sz w:val="18"/>
                <w:szCs w:val="18"/>
              </w:rPr>
            </w:pPr>
            <w:r w:rsidRPr="0073717A">
              <w:rPr>
                <w:sz w:val="18"/>
                <w:szCs w:val="18"/>
              </w:rPr>
              <w:t>9.0%</w:t>
            </w:r>
          </w:p>
        </w:tc>
        <w:tc>
          <w:tcPr>
            <w:tcW w:w="490" w:type="pct"/>
          </w:tcPr>
          <w:p w14:paraId="365F303F" w14:textId="64A886F0" w:rsidR="0073717A" w:rsidRPr="0073717A" w:rsidRDefault="0073717A" w:rsidP="0073717A">
            <w:pPr>
              <w:pStyle w:val="TableCell0"/>
              <w:tabs>
                <w:tab w:val="decimal" w:pos="504"/>
              </w:tabs>
              <w:rPr>
                <w:sz w:val="18"/>
                <w:szCs w:val="18"/>
              </w:rPr>
            </w:pPr>
            <w:r w:rsidRPr="0073717A">
              <w:rPr>
                <w:sz w:val="18"/>
                <w:szCs w:val="18"/>
              </w:rPr>
              <w:t>4.5%</w:t>
            </w:r>
          </w:p>
        </w:tc>
        <w:tc>
          <w:tcPr>
            <w:tcW w:w="492" w:type="pct"/>
            <w:tcBorders>
              <w:right w:val="triple" w:sz="4" w:space="0" w:color="auto"/>
            </w:tcBorders>
          </w:tcPr>
          <w:p w14:paraId="7CCAA48B" w14:textId="08B77E7D" w:rsidR="0073717A" w:rsidRPr="0073717A" w:rsidRDefault="0073717A" w:rsidP="0073717A">
            <w:pPr>
              <w:pStyle w:val="TableCell0"/>
              <w:tabs>
                <w:tab w:val="decimal" w:pos="504"/>
              </w:tabs>
              <w:rPr>
                <w:sz w:val="18"/>
                <w:szCs w:val="18"/>
              </w:rPr>
            </w:pPr>
            <w:r w:rsidRPr="0073717A">
              <w:rPr>
                <w:sz w:val="18"/>
                <w:szCs w:val="18"/>
              </w:rPr>
              <w:t>4.5%</w:t>
            </w:r>
          </w:p>
        </w:tc>
        <w:tc>
          <w:tcPr>
            <w:tcW w:w="490" w:type="pct"/>
            <w:tcBorders>
              <w:left w:val="triple" w:sz="4" w:space="0" w:color="auto"/>
            </w:tcBorders>
            <w:shd w:val="clear" w:color="auto" w:fill="F2F2F2" w:themeFill="background1" w:themeFillShade="F2"/>
          </w:tcPr>
          <w:p w14:paraId="05176987" w14:textId="77777777" w:rsidR="0073717A" w:rsidRPr="0073717A" w:rsidRDefault="0073717A" w:rsidP="0073717A">
            <w:pPr>
              <w:pStyle w:val="TableCell0"/>
              <w:tabs>
                <w:tab w:val="decimal" w:pos="504"/>
              </w:tabs>
              <w:rPr>
                <w:sz w:val="18"/>
                <w:szCs w:val="18"/>
              </w:rPr>
            </w:pPr>
            <w:r w:rsidRPr="0073717A">
              <w:rPr>
                <w:sz w:val="18"/>
                <w:szCs w:val="18"/>
              </w:rPr>
              <w:t>9%</w:t>
            </w:r>
          </w:p>
        </w:tc>
        <w:tc>
          <w:tcPr>
            <w:tcW w:w="491" w:type="pct"/>
          </w:tcPr>
          <w:p w14:paraId="6E646487" w14:textId="199A1EB8" w:rsidR="0073717A" w:rsidRPr="0073717A" w:rsidRDefault="0073717A" w:rsidP="00172649">
            <w:pPr>
              <w:pStyle w:val="TableCell0"/>
              <w:tabs>
                <w:tab w:val="decimal" w:pos="344"/>
              </w:tabs>
              <w:rPr>
                <w:sz w:val="18"/>
                <w:szCs w:val="18"/>
              </w:rPr>
            </w:pPr>
            <w:r w:rsidRPr="0073717A">
              <w:rPr>
                <w:sz w:val="18"/>
                <w:szCs w:val="18"/>
              </w:rPr>
              <w:t>9.0%</w:t>
            </w:r>
            <w:r w:rsidR="00C13E13">
              <w:rPr>
                <w:sz w:val="18"/>
                <w:szCs w:val="18"/>
              </w:rPr>
              <w:t xml:space="preserve"> *</w:t>
            </w:r>
          </w:p>
        </w:tc>
        <w:tc>
          <w:tcPr>
            <w:tcW w:w="490" w:type="pct"/>
          </w:tcPr>
          <w:p w14:paraId="6E380B6D" w14:textId="7F40A770" w:rsidR="0073717A" w:rsidRPr="0073717A" w:rsidRDefault="0073717A" w:rsidP="0073717A">
            <w:pPr>
              <w:pStyle w:val="TableCell0"/>
              <w:tabs>
                <w:tab w:val="decimal" w:pos="504"/>
              </w:tabs>
              <w:rPr>
                <w:sz w:val="18"/>
                <w:szCs w:val="18"/>
              </w:rPr>
            </w:pPr>
            <w:r w:rsidRPr="0073717A">
              <w:rPr>
                <w:sz w:val="18"/>
                <w:szCs w:val="18"/>
              </w:rPr>
              <w:t>2.3%</w:t>
            </w:r>
          </w:p>
        </w:tc>
        <w:tc>
          <w:tcPr>
            <w:tcW w:w="491" w:type="pct"/>
          </w:tcPr>
          <w:p w14:paraId="771B34F4" w14:textId="690ECA9A" w:rsidR="0073717A" w:rsidRPr="0073717A" w:rsidRDefault="0073717A" w:rsidP="0073717A">
            <w:pPr>
              <w:pStyle w:val="TableCell0"/>
              <w:tabs>
                <w:tab w:val="decimal" w:pos="504"/>
              </w:tabs>
              <w:rPr>
                <w:sz w:val="18"/>
                <w:szCs w:val="18"/>
              </w:rPr>
            </w:pPr>
            <w:r w:rsidRPr="0073717A">
              <w:rPr>
                <w:sz w:val="18"/>
                <w:szCs w:val="18"/>
              </w:rPr>
              <w:t>2.3%</w:t>
            </w:r>
          </w:p>
        </w:tc>
      </w:tr>
      <w:tr w:rsidR="0073717A" w:rsidRPr="001C4CF0" w14:paraId="68427751" w14:textId="77777777" w:rsidTr="001C4CF0">
        <w:tc>
          <w:tcPr>
            <w:tcW w:w="1074" w:type="pct"/>
            <w:shd w:val="clear" w:color="auto" w:fill="D9D9D9" w:themeFill="background1" w:themeFillShade="D9"/>
          </w:tcPr>
          <w:p w14:paraId="3AF86F1E" w14:textId="77777777" w:rsidR="0073717A" w:rsidRPr="0073717A" w:rsidRDefault="0073717A" w:rsidP="0073717A">
            <w:pPr>
              <w:pStyle w:val="TableCell0"/>
              <w:rPr>
                <w:sz w:val="18"/>
                <w:szCs w:val="18"/>
              </w:rPr>
            </w:pPr>
            <w:r w:rsidRPr="0073717A">
              <w:rPr>
                <w:sz w:val="18"/>
                <w:szCs w:val="18"/>
              </w:rPr>
              <w:t>UL processing block</w:t>
            </w:r>
          </w:p>
        </w:tc>
        <w:tc>
          <w:tcPr>
            <w:tcW w:w="490" w:type="pct"/>
            <w:shd w:val="clear" w:color="auto" w:fill="F2F2F2" w:themeFill="background1" w:themeFillShade="F2"/>
          </w:tcPr>
          <w:p w14:paraId="67CB9914" w14:textId="77777777" w:rsidR="0073717A" w:rsidRPr="0073717A" w:rsidRDefault="0073717A" w:rsidP="0073717A">
            <w:pPr>
              <w:pStyle w:val="TableCell0"/>
              <w:tabs>
                <w:tab w:val="decimal" w:pos="504"/>
              </w:tabs>
              <w:rPr>
                <w:sz w:val="18"/>
                <w:szCs w:val="18"/>
              </w:rPr>
            </w:pPr>
            <w:r w:rsidRPr="0073717A">
              <w:rPr>
                <w:sz w:val="18"/>
                <w:szCs w:val="18"/>
              </w:rPr>
              <w:t>5%</w:t>
            </w:r>
          </w:p>
        </w:tc>
        <w:tc>
          <w:tcPr>
            <w:tcW w:w="492" w:type="pct"/>
          </w:tcPr>
          <w:p w14:paraId="5A966FB0" w14:textId="37E9DF0C" w:rsidR="0073717A" w:rsidRPr="0073717A" w:rsidRDefault="0073717A" w:rsidP="0073717A">
            <w:pPr>
              <w:pStyle w:val="TableCell0"/>
              <w:tabs>
                <w:tab w:val="decimal" w:pos="504"/>
              </w:tabs>
              <w:rPr>
                <w:sz w:val="18"/>
                <w:szCs w:val="18"/>
              </w:rPr>
            </w:pPr>
            <w:r w:rsidRPr="0073717A">
              <w:rPr>
                <w:sz w:val="18"/>
                <w:szCs w:val="18"/>
              </w:rPr>
              <w:t>4.1%</w:t>
            </w:r>
          </w:p>
        </w:tc>
        <w:tc>
          <w:tcPr>
            <w:tcW w:w="490" w:type="pct"/>
          </w:tcPr>
          <w:p w14:paraId="08BC838A" w14:textId="295C7237" w:rsidR="0073717A" w:rsidRPr="0073717A" w:rsidRDefault="0073717A" w:rsidP="0073717A">
            <w:pPr>
              <w:pStyle w:val="TableCell0"/>
              <w:tabs>
                <w:tab w:val="decimal" w:pos="504"/>
              </w:tabs>
              <w:rPr>
                <w:sz w:val="18"/>
                <w:szCs w:val="18"/>
              </w:rPr>
            </w:pPr>
            <w:r w:rsidRPr="0073717A">
              <w:rPr>
                <w:sz w:val="18"/>
                <w:szCs w:val="18"/>
              </w:rPr>
              <w:t>2.0%</w:t>
            </w:r>
          </w:p>
        </w:tc>
        <w:tc>
          <w:tcPr>
            <w:tcW w:w="492" w:type="pct"/>
            <w:tcBorders>
              <w:right w:val="triple" w:sz="4" w:space="0" w:color="auto"/>
            </w:tcBorders>
          </w:tcPr>
          <w:p w14:paraId="430EEE7E" w14:textId="027C472C" w:rsidR="0073717A" w:rsidRPr="0073717A" w:rsidRDefault="0073717A" w:rsidP="0073717A">
            <w:pPr>
              <w:pStyle w:val="TableCell0"/>
              <w:tabs>
                <w:tab w:val="decimal" w:pos="504"/>
              </w:tabs>
              <w:rPr>
                <w:sz w:val="18"/>
                <w:szCs w:val="18"/>
              </w:rPr>
            </w:pPr>
            <w:r w:rsidRPr="0073717A">
              <w:rPr>
                <w:color w:val="C00000"/>
                <w:sz w:val="18"/>
                <w:szCs w:val="18"/>
              </w:rPr>
              <w:t>1.6</w:t>
            </w:r>
            <w:r w:rsidRPr="0073717A">
              <w:rPr>
                <w:sz w:val="18"/>
                <w:szCs w:val="18"/>
              </w:rPr>
              <w:t>%</w:t>
            </w:r>
          </w:p>
        </w:tc>
        <w:tc>
          <w:tcPr>
            <w:tcW w:w="490" w:type="pct"/>
            <w:tcBorders>
              <w:left w:val="triple" w:sz="4" w:space="0" w:color="auto"/>
            </w:tcBorders>
            <w:shd w:val="clear" w:color="auto" w:fill="F2F2F2" w:themeFill="background1" w:themeFillShade="F2"/>
          </w:tcPr>
          <w:p w14:paraId="2EE03BCE" w14:textId="77777777" w:rsidR="0073717A" w:rsidRPr="0073717A" w:rsidRDefault="0073717A" w:rsidP="0073717A">
            <w:pPr>
              <w:pStyle w:val="TableCell0"/>
              <w:tabs>
                <w:tab w:val="decimal" w:pos="504"/>
              </w:tabs>
              <w:rPr>
                <w:sz w:val="18"/>
                <w:szCs w:val="18"/>
              </w:rPr>
            </w:pPr>
            <w:r w:rsidRPr="0073717A">
              <w:rPr>
                <w:sz w:val="18"/>
                <w:szCs w:val="18"/>
              </w:rPr>
              <w:t>5%</w:t>
            </w:r>
          </w:p>
        </w:tc>
        <w:tc>
          <w:tcPr>
            <w:tcW w:w="491" w:type="pct"/>
          </w:tcPr>
          <w:p w14:paraId="4901D31F" w14:textId="792A9C7B" w:rsidR="0073717A" w:rsidRPr="0073717A" w:rsidRDefault="0073717A" w:rsidP="00172649">
            <w:pPr>
              <w:pStyle w:val="TableCell0"/>
              <w:tabs>
                <w:tab w:val="decimal" w:pos="344"/>
              </w:tabs>
              <w:rPr>
                <w:sz w:val="18"/>
                <w:szCs w:val="18"/>
              </w:rPr>
            </w:pPr>
            <w:r w:rsidRPr="0073717A">
              <w:rPr>
                <w:sz w:val="18"/>
                <w:szCs w:val="18"/>
              </w:rPr>
              <w:t>4.1%</w:t>
            </w:r>
            <w:r w:rsidR="00C13E13">
              <w:rPr>
                <w:sz w:val="18"/>
                <w:szCs w:val="18"/>
              </w:rPr>
              <w:t xml:space="preserve"> *</w:t>
            </w:r>
          </w:p>
        </w:tc>
        <w:tc>
          <w:tcPr>
            <w:tcW w:w="490" w:type="pct"/>
          </w:tcPr>
          <w:p w14:paraId="6B63141E" w14:textId="1C717E2A" w:rsidR="0073717A" w:rsidRPr="0073717A" w:rsidRDefault="0073717A" w:rsidP="0073717A">
            <w:pPr>
              <w:pStyle w:val="TableCell0"/>
              <w:tabs>
                <w:tab w:val="decimal" w:pos="504"/>
              </w:tabs>
              <w:rPr>
                <w:sz w:val="18"/>
                <w:szCs w:val="18"/>
              </w:rPr>
            </w:pPr>
            <w:r w:rsidRPr="0073717A">
              <w:rPr>
                <w:sz w:val="18"/>
                <w:szCs w:val="18"/>
              </w:rPr>
              <w:t>2.0%</w:t>
            </w:r>
          </w:p>
        </w:tc>
        <w:tc>
          <w:tcPr>
            <w:tcW w:w="491" w:type="pct"/>
          </w:tcPr>
          <w:p w14:paraId="5307AB46" w14:textId="6E68F28C" w:rsidR="0073717A" w:rsidRPr="0073717A" w:rsidRDefault="0073717A" w:rsidP="0073717A">
            <w:pPr>
              <w:pStyle w:val="TableCell0"/>
              <w:tabs>
                <w:tab w:val="decimal" w:pos="504"/>
              </w:tabs>
              <w:rPr>
                <w:sz w:val="18"/>
                <w:szCs w:val="18"/>
              </w:rPr>
            </w:pPr>
            <w:r w:rsidRPr="0073717A">
              <w:rPr>
                <w:color w:val="C00000"/>
                <w:sz w:val="18"/>
                <w:szCs w:val="18"/>
              </w:rPr>
              <w:t>1.6</w:t>
            </w:r>
            <w:r w:rsidRPr="0073717A">
              <w:rPr>
                <w:sz w:val="18"/>
                <w:szCs w:val="18"/>
              </w:rPr>
              <w:t>%</w:t>
            </w:r>
          </w:p>
        </w:tc>
      </w:tr>
      <w:tr w:rsidR="0073717A" w:rsidRPr="001C4CF0" w14:paraId="61B2EEFD" w14:textId="77777777" w:rsidTr="001C4CF0">
        <w:tc>
          <w:tcPr>
            <w:tcW w:w="1074" w:type="pct"/>
            <w:shd w:val="clear" w:color="auto" w:fill="D9D9D9" w:themeFill="background1" w:themeFillShade="D9"/>
          </w:tcPr>
          <w:p w14:paraId="58E844ED" w14:textId="77777777" w:rsidR="0073717A" w:rsidRPr="0073717A" w:rsidRDefault="0073717A" w:rsidP="0073717A">
            <w:pPr>
              <w:pStyle w:val="TableCell0"/>
              <w:rPr>
                <w:sz w:val="18"/>
                <w:szCs w:val="18"/>
              </w:rPr>
            </w:pPr>
            <w:r w:rsidRPr="0073717A">
              <w:rPr>
                <w:sz w:val="18"/>
                <w:szCs w:val="18"/>
              </w:rPr>
              <w:t>MIMO specific processing blocks</w:t>
            </w:r>
          </w:p>
        </w:tc>
        <w:tc>
          <w:tcPr>
            <w:tcW w:w="490" w:type="pct"/>
            <w:shd w:val="clear" w:color="auto" w:fill="F2F2F2" w:themeFill="background1" w:themeFillShade="F2"/>
          </w:tcPr>
          <w:p w14:paraId="61A92484" w14:textId="77777777" w:rsidR="0073717A" w:rsidRPr="0073717A" w:rsidRDefault="0073717A" w:rsidP="0073717A">
            <w:pPr>
              <w:pStyle w:val="TableCell0"/>
              <w:tabs>
                <w:tab w:val="decimal" w:pos="504"/>
              </w:tabs>
              <w:rPr>
                <w:sz w:val="18"/>
                <w:szCs w:val="18"/>
              </w:rPr>
            </w:pPr>
            <w:r w:rsidRPr="0073717A">
              <w:rPr>
                <w:sz w:val="18"/>
                <w:szCs w:val="18"/>
              </w:rPr>
              <w:t>9%</w:t>
            </w:r>
          </w:p>
        </w:tc>
        <w:tc>
          <w:tcPr>
            <w:tcW w:w="492" w:type="pct"/>
          </w:tcPr>
          <w:p w14:paraId="4AF66B37" w14:textId="221E9DD0" w:rsidR="0073717A" w:rsidRPr="0073717A" w:rsidRDefault="0073717A" w:rsidP="0073717A">
            <w:pPr>
              <w:pStyle w:val="TableCell0"/>
              <w:tabs>
                <w:tab w:val="decimal" w:pos="504"/>
              </w:tabs>
              <w:rPr>
                <w:sz w:val="18"/>
                <w:szCs w:val="18"/>
              </w:rPr>
            </w:pPr>
            <w:r w:rsidRPr="0073717A">
              <w:rPr>
                <w:sz w:val="18"/>
                <w:szCs w:val="18"/>
              </w:rPr>
              <w:t>9.0%</w:t>
            </w:r>
          </w:p>
        </w:tc>
        <w:tc>
          <w:tcPr>
            <w:tcW w:w="490" w:type="pct"/>
          </w:tcPr>
          <w:p w14:paraId="30EAD5CA" w14:textId="58478642" w:rsidR="0073717A" w:rsidRPr="0073717A" w:rsidRDefault="0073717A" w:rsidP="0073717A">
            <w:pPr>
              <w:pStyle w:val="TableCell0"/>
              <w:tabs>
                <w:tab w:val="decimal" w:pos="504"/>
              </w:tabs>
              <w:rPr>
                <w:sz w:val="18"/>
                <w:szCs w:val="18"/>
              </w:rPr>
            </w:pPr>
            <w:r w:rsidRPr="0073717A">
              <w:rPr>
                <w:sz w:val="18"/>
                <w:szCs w:val="18"/>
              </w:rPr>
              <w:t>4.5%</w:t>
            </w:r>
          </w:p>
        </w:tc>
        <w:tc>
          <w:tcPr>
            <w:tcW w:w="492" w:type="pct"/>
            <w:tcBorders>
              <w:right w:val="triple" w:sz="4" w:space="0" w:color="auto"/>
            </w:tcBorders>
          </w:tcPr>
          <w:p w14:paraId="3C186732" w14:textId="74C31A94" w:rsidR="0073717A" w:rsidRPr="0073717A" w:rsidRDefault="0073717A" w:rsidP="0073717A">
            <w:pPr>
              <w:pStyle w:val="TableCell0"/>
              <w:tabs>
                <w:tab w:val="decimal" w:pos="504"/>
              </w:tabs>
              <w:rPr>
                <w:sz w:val="18"/>
                <w:szCs w:val="18"/>
              </w:rPr>
            </w:pPr>
            <w:r w:rsidRPr="0073717A">
              <w:rPr>
                <w:sz w:val="18"/>
                <w:szCs w:val="18"/>
              </w:rPr>
              <w:t>4.5%</w:t>
            </w:r>
          </w:p>
        </w:tc>
        <w:tc>
          <w:tcPr>
            <w:tcW w:w="490" w:type="pct"/>
            <w:tcBorders>
              <w:left w:val="triple" w:sz="4" w:space="0" w:color="auto"/>
            </w:tcBorders>
            <w:shd w:val="clear" w:color="auto" w:fill="F2F2F2" w:themeFill="background1" w:themeFillShade="F2"/>
          </w:tcPr>
          <w:p w14:paraId="0F3BC794" w14:textId="77777777" w:rsidR="0073717A" w:rsidRPr="0073717A" w:rsidRDefault="0073717A" w:rsidP="0073717A">
            <w:pPr>
              <w:pStyle w:val="TableCell0"/>
              <w:tabs>
                <w:tab w:val="decimal" w:pos="504"/>
              </w:tabs>
              <w:rPr>
                <w:sz w:val="18"/>
                <w:szCs w:val="18"/>
              </w:rPr>
            </w:pPr>
            <w:r w:rsidRPr="0073717A">
              <w:rPr>
                <w:sz w:val="18"/>
                <w:szCs w:val="18"/>
              </w:rPr>
              <w:t>9%</w:t>
            </w:r>
          </w:p>
        </w:tc>
        <w:tc>
          <w:tcPr>
            <w:tcW w:w="491" w:type="pct"/>
          </w:tcPr>
          <w:p w14:paraId="1F8A3B7E" w14:textId="367CE084" w:rsidR="0073717A" w:rsidRPr="0073717A" w:rsidRDefault="0073717A" w:rsidP="00172649">
            <w:pPr>
              <w:pStyle w:val="TableCell0"/>
              <w:tabs>
                <w:tab w:val="decimal" w:pos="344"/>
              </w:tabs>
              <w:rPr>
                <w:sz w:val="18"/>
                <w:szCs w:val="18"/>
              </w:rPr>
            </w:pPr>
            <w:r w:rsidRPr="0073717A">
              <w:rPr>
                <w:sz w:val="18"/>
                <w:szCs w:val="18"/>
              </w:rPr>
              <w:t>9.0%</w:t>
            </w:r>
            <w:r w:rsidR="00C13E13">
              <w:rPr>
                <w:sz w:val="18"/>
                <w:szCs w:val="18"/>
              </w:rPr>
              <w:t xml:space="preserve"> *</w:t>
            </w:r>
          </w:p>
        </w:tc>
        <w:tc>
          <w:tcPr>
            <w:tcW w:w="490" w:type="pct"/>
          </w:tcPr>
          <w:p w14:paraId="03642726" w14:textId="660D1923" w:rsidR="0073717A" w:rsidRPr="0073717A" w:rsidRDefault="0073717A" w:rsidP="0073717A">
            <w:pPr>
              <w:pStyle w:val="TableCell0"/>
              <w:tabs>
                <w:tab w:val="decimal" w:pos="504"/>
              </w:tabs>
              <w:rPr>
                <w:sz w:val="18"/>
                <w:szCs w:val="18"/>
              </w:rPr>
            </w:pPr>
            <w:r w:rsidRPr="0073717A">
              <w:rPr>
                <w:sz w:val="18"/>
                <w:szCs w:val="18"/>
              </w:rPr>
              <w:t>2.3%</w:t>
            </w:r>
          </w:p>
        </w:tc>
        <w:tc>
          <w:tcPr>
            <w:tcW w:w="491" w:type="pct"/>
          </w:tcPr>
          <w:p w14:paraId="343EA0FE" w14:textId="35F69F65" w:rsidR="0073717A" w:rsidRPr="0073717A" w:rsidRDefault="0073717A" w:rsidP="0073717A">
            <w:pPr>
              <w:pStyle w:val="TableCell0"/>
              <w:tabs>
                <w:tab w:val="decimal" w:pos="504"/>
              </w:tabs>
              <w:rPr>
                <w:sz w:val="18"/>
                <w:szCs w:val="18"/>
              </w:rPr>
            </w:pPr>
            <w:r w:rsidRPr="0073717A">
              <w:rPr>
                <w:sz w:val="18"/>
                <w:szCs w:val="18"/>
              </w:rPr>
              <w:t>2.3%</w:t>
            </w:r>
          </w:p>
        </w:tc>
      </w:tr>
      <w:tr w:rsidR="0073717A" w:rsidRPr="001C4CF0" w14:paraId="03E4A5DB" w14:textId="77777777" w:rsidTr="001C4CF0">
        <w:tc>
          <w:tcPr>
            <w:tcW w:w="1074" w:type="pct"/>
            <w:shd w:val="clear" w:color="auto" w:fill="D9D9D9" w:themeFill="background1" w:themeFillShade="D9"/>
          </w:tcPr>
          <w:p w14:paraId="28873B06" w14:textId="77777777" w:rsidR="0073717A" w:rsidRPr="0073717A" w:rsidRDefault="0073717A" w:rsidP="0073717A">
            <w:pPr>
              <w:pStyle w:val="TableCell0"/>
              <w:rPr>
                <w:sz w:val="18"/>
                <w:szCs w:val="18"/>
              </w:rPr>
            </w:pPr>
            <w:r w:rsidRPr="0073717A">
              <w:rPr>
                <w:sz w:val="18"/>
                <w:szCs w:val="18"/>
              </w:rPr>
              <w:t>Total baseband</w:t>
            </w:r>
          </w:p>
        </w:tc>
        <w:tc>
          <w:tcPr>
            <w:tcW w:w="490" w:type="pct"/>
            <w:shd w:val="clear" w:color="auto" w:fill="F2F2F2" w:themeFill="background1" w:themeFillShade="F2"/>
          </w:tcPr>
          <w:p w14:paraId="66F02A39" w14:textId="77777777" w:rsidR="0073717A" w:rsidRPr="0073717A" w:rsidRDefault="0073717A" w:rsidP="0073717A">
            <w:pPr>
              <w:pStyle w:val="TableCell0"/>
              <w:tabs>
                <w:tab w:val="decimal" w:pos="504"/>
              </w:tabs>
              <w:rPr>
                <w:sz w:val="18"/>
                <w:szCs w:val="18"/>
              </w:rPr>
            </w:pPr>
          </w:p>
        </w:tc>
        <w:tc>
          <w:tcPr>
            <w:tcW w:w="492" w:type="pct"/>
          </w:tcPr>
          <w:p w14:paraId="32A431D9" w14:textId="0B98EEDC" w:rsidR="0073717A" w:rsidRPr="0073717A" w:rsidRDefault="0073717A" w:rsidP="0073717A">
            <w:pPr>
              <w:pStyle w:val="TableCell0"/>
              <w:tabs>
                <w:tab w:val="decimal" w:pos="504"/>
              </w:tabs>
              <w:rPr>
                <w:sz w:val="18"/>
                <w:szCs w:val="18"/>
              </w:rPr>
            </w:pPr>
            <w:r w:rsidRPr="0073717A">
              <w:rPr>
                <w:sz w:val="18"/>
                <w:szCs w:val="18"/>
              </w:rPr>
              <w:t>98.2%</w:t>
            </w:r>
          </w:p>
        </w:tc>
        <w:tc>
          <w:tcPr>
            <w:tcW w:w="490" w:type="pct"/>
          </w:tcPr>
          <w:p w14:paraId="2690ACC4" w14:textId="6A7C03A1" w:rsidR="0073717A" w:rsidRPr="0073717A" w:rsidRDefault="0073717A" w:rsidP="0073717A">
            <w:pPr>
              <w:pStyle w:val="TableCell0"/>
              <w:tabs>
                <w:tab w:val="decimal" w:pos="504"/>
              </w:tabs>
              <w:rPr>
                <w:sz w:val="18"/>
                <w:szCs w:val="18"/>
              </w:rPr>
            </w:pPr>
            <w:r w:rsidRPr="0073717A">
              <w:rPr>
                <w:sz w:val="18"/>
                <w:szCs w:val="18"/>
              </w:rPr>
              <w:t>26.2%</w:t>
            </w:r>
          </w:p>
        </w:tc>
        <w:tc>
          <w:tcPr>
            <w:tcW w:w="492" w:type="pct"/>
            <w:tcBorders>
              <w:right w:val="triple" w:sz="4" w:space="0" w:color="auto"/>
            </w:tcBorders>
          </w:tcPr>
          <w:p w14:paraId="1740AFCD" w14:textId="7BDF976D" w:rsidR="0073717A" w:rsidRPr="0073717A" w:rsidRDefault="0073717A" w:rsidP="0073717A">
            <w:pPr>
              <w:pStyle w:val="TableCell0"/>
              <w:tabs>
                <w:tab w:val="decimal" w:pos="504"/>
              </w:tabs>
              <w:rPr>
                <w:sz w:val="18"/>
                <w:szCs w:val="18"/>
              </w:rPr>
            </w:pPr>
            <w:r w:rsidRPr="0073717A">
              <w:rPr>
                <w:color w:val="C00000"/>
                <w:sz w:val="18"/>
                <w:szCs w:val="18"/>
              </w:rPr>
              <w:t>25.7</w:t>
            </w:r>
            <w:r w:rsidRPr="0073717A">
              <w:rPr>
                <w:sz w:val="18"/>
                <w:szCs w:val="18"/>
              </w:rPr>
              <w:t>%</w:t>
            </w:r>
          </w:p>
        </w:tc>
        <w:tc>
          <w:tcPr>
            <w:tcW w:w="490" w:type="pct"/>
            <w:tcBorders>
              <w:left w:val="triple" w:sz="4" w:space="0" w:color="auto"/>
            </w:tcBorders>
            <w:shd w:val="clear" w:color="auto" w:fill="F2F2F2" w:themeFill="background1" w:themeFillShade="F2"/>
          </w:tcPr>
          <w:p w14:paraId="27A501B9" w14:textId="77777777" w:rsidR="0073717A" w:rsidRPr="0073717A" w:rsidRDefault="0073717A" w:rsidP="0073717A">
            <w:pPr>
              <w:pStyle w:val="TableCell0"/>
              <w:tabs>
                <w:tab w:val="decimal" w:pos="504"/>
              </w:tabs>
              <w:rPr>
                <w:sz w:val="18"/>
                <w:szCs w:val="18"/>
              </w:rPr>
            </w:pPr>
          </w:p>
        </w:tc>
        <w:tc>
          <w:tcPr>
            <w:tcW w:w="491" w:type="pct"/>
          </w:tcPr>
          <w:p w14:paraId="7F0F1707" w14:textId="64833B02" w:rsidR="0073717A" w:rsidRPr="0073717A" w:rsidRDefault="0073717A" w:rsidP="00172649">
            <w:pPr>
              <w:pStyle w:val="TableCell0"/>
              <w:tabs>
                <w:tab w:val="decimal" w:pos="344"/>
              </w:tabs>
              <w:rPr>
                <w:sz w:val="18"/>
                <w:szCs w:val="18"/>
              </w:rPr>
            </w:pPr>
            <w:r w:rsidRPr="0073717A">
              <w:rPr>
                <w:sz w:val="18"/>
                <w:szCs w:val="18"/>
              </w:rPr>
              <w:t>98.3%</w:t>
            </w:r>
            <w:r w:rsidR="00C13E13">
              <w:rPr>
                <w:sz w:val="18"/>
                <w:szCs w:val="18"/>
              </w:rPr>
              <w:t xml:space="preserve"> *</w:t>
            </w:r>
          </w:p>
        </w:tc>
        <w:tc>
          <w:tcPr>
            <w:tcW w:w="490" w:type="pct"/>
          </w:tcPr>
          <w:p w14:paraId="003FDD2B" w14:textId="15191A35" w:rsidR="0073717A" w:rsidRPr="0073717A" w:rsidRDefault="0073717A" w:rsidP="0073717A">
            <w:pPr>
              <w:pStyle w:val="TableCell0"/>
              <w:tabs>
                <w:tab w:val="decimal" w:pos="504"/>
              </w:tabs>
              <w:rPr>
                <w:sz w:val="18"/>
                <w:szCs w:val="18"/>
              </w:rPr>
            </w:pPr>
            <w:r w:rsidRPr="0073717A">
              <w:rPr>
                <w:sz w:val="18"/>
                <w:szCs w:val="18"/>
              </w:rPr>
              <w:t>16.2%</w:t>
            </w:r>
          </w:p>
        </w:tc>
        <w:tc>
          <w:tcPr>
            <w:tcW w:w="491" w:type="pct"/>
          </w:tcPr>
          <w:p w14:paraId="2D146E9F" w14:textId="2D18C8D5" w:rsidR="0073717A" w:rsidRPr="0073717A" w:rsidRDefault="0073717A" w:rsidP="0073717A">
            <w:pPr>
              <w:pStyle w:val="TableCell0"/>
              <w:tabs>
                <w:tab w:val="decimal" w:pos="504"/>
              </w:tabs>
              <w:rPr>
                <w:sz w:val="18"/>
                <w:szCs w:val="18"/>
              </w:rPr>
            </w:pPr>
            <w:r w:rsidRPr="0073717A">
              <w:rPr>
                <w:color w:val="C00000"/>
                <w:sz w:val="18"/>
                <w:szCs w:val="18"/>
              </w:rPr>
              <w:t>15.8</w:t>
            </w:r>
            <w:r w:rsidRPr="0073717A">
              <w:rPr>
                <w:sz w:val="18"/>
                <w:szCs w:val="18"/>
              </w:rPr>
              <w:t>%</w:t>
            </w:r>
          </w:p>
        </w:tc>
      </w:tr>
      <w:tr w:rsidR="001C4CF0" w:rsidRPr="001C4CF0" w14:paraId="40747A5A" w14:textId="77777777" w:rsidTr="001C4CF0">
        <w:tc>
          <w:tcPr>
            <w:tcW w:w="1074" w:type="pct"/>
            <w:shd w:val="clear" w:color="auto" w:fill="D9D9D9" w:themeFill="background1" w:themeFillShade="D9"/>
          </w:tcPr>
          <w:p w14:paraId="75BB671F" w14:textId="02938FB8" w:rsidR="001C4CF0" w:rsidRPr="0073717A" w:rsidRDefault="0070251B" w:rsidP="001C4CF0">
            <w:pPr>
              <w:pStyle w:val="TableCell0"/>
              <w:rPr>
                <w:sz w:val="18"/>
                <w:szCs w:val="18"/>
              </w:rPr>
            </w:pPr>
            <w:r>
              <w:rPr>
                <w:sz w:val="18"/>
                <w:szCs w:val="18"/>
              </w:rPr>
              <w:t>Total overall</w:t>
            </w:r>
            <w:r w:rsidR="001C4CF0" w:rsidRPr="0073717A">
              <w:rPr>
                <w:sz w:val="18"/>
                <w:szCs w:val="18"/>
              </w:rPr>
              <w:t xml:space="preserve"> [40% RF: 60% BB]</w:t>
            </w:r>
          </w:p>
        </w:tc>
        <w:tc>
          <w:tcPr>
            <w:tcW w:w="490" w:type="pct"/>
            <w:shd w:val="clear" w:color="auto" w:fill="F2F2F2" w:themeFill="background1" w:themeFillShade="F2"/>
          </w:tcPr>
          <w:p w14:paraId="317002AE" w14:textId="77777777" w:rsidR="001C4CF0" w:rsidRPr="0073717A" w:rsidRDefault="001C4CF0" w:rsidP="001C4CF0">
            <w:pPr>
              <w:pStyle w:val="TableCell0"/>
              <w:tabs>
                <w:tab w:val="decimal" w:pos="504"/>
              </w:tabs>
              <w:rPr>
                <w:sz w:val="18"/>
                <w:szCs w:val="18"/>
              </w:rPr>
            </w:pPr>
            <w:r w:rsidRPr="0073717A">
              <w:rPr>
                <w:sz w:val="18"/>
                <w:szCs w:val="18"/>
              </w:rPr>
              <w:t>100%</w:t>
            </w:r>
          </w:p>
        </w:tc>
        <w:tc>
          <w:tcPr>
            <w:tcW w:w="492" w:type="pct"/>
          </w:tcPr>
          <w:p w14:paraId="3E7CB060" w14:textId="05102D8A" w:rsidR="001C4CF0" w:rsidRPr="0073717A" w:rsidRDefault="001C4CF0" w:rsidP="001C4CF0">
            <w:pPr>
              <w:pStyle w:val="TableCell0"/>
              <w:tabs>
                <w:tab w:val="decimal" w:pos="504"/>
              </w:tabs>
              <w:rPr>
                <w:sz w:val="18"/>
                <w:szCs w:val="18"/>
              </w:rPr>
            </w:pPr>
            <w:r w:rsidRPr="0073717A">
              <w:rPr>
                <w:sz w:val="18"/>
                <w:szCs w:val="18"/>
              </w:rPr>
              <w:t>97.8%</w:t>
            </w:r>
          </w:p>
        </w:tc>
        <w:tc>
          <w:tcPr>
            <w:tcW w:w="490" w:type="pct"/>
          </w:tcPr>
          <w:p w14:paraId="31238EC6" w14:textId="60191D0F" w:rsidR="001C4CF0" w:rsidRPr="0073717A" w:rsidRDefault="001C4CF0" w:rsidP="001C4CF0">
            <w:pPr>
              <w:pStyle w:val="TableCell0"/>
              <w:tabs>
                <w:tab w:val="decimal" w:pos="504"/>
              </w:tabs>
              <w:rPr>
                <w:sz w:val="18"/>
                <w:szCs w:val="18"/>
              </w:rPr>
            </w:pPr>
            <w:r w:rsidRPr="0073717A">
              <w:rPr>
                <w:sz w:val="18"/>
                <w:szCs w:val="18"/>
              </w:rPr>
              <w:t>46.8%</w:t>
            </w:r>
          </w:p>
        </w:tc>
        <w:tc>
          <w:tcPr>
            <w:tcW w:w="492" w:type="pct"/>
            <w:tcBorders>
              <w:right w:val="triple" w:sz="4" w:space="0" w:color="auto"/>
            </w:tcBorders>
          </w:tcPr>
          <w:p w14:paraId="3C29194C" w14:textId="1989F577" w:rsidR="001C4CF0" w:rsidRPr="0073717A" w:rsidRDefault="0073717A" w:rsidP="001C4CF0">
            <w:pPr>
              <w:pStyle w:val="TableCell0"/>
              <w:tabs>
                <w:tab w:val="decimal" w:pos="504"/>
              </w:tabs>
              <w:rPr>
                <w:sz w:val="18"/>
                <w:szCs w:val="18"/>
              </w:rPr>
            </w:pPr>
            <w:r w:rsidRPr="0073717A">
              <w:rPr>
                <w:color w:val="C00000"/>
                <w:sz w:val="18"/>
                <w:szCs w:val="18"/>
              </w:rPr>
              <w:t>45.5</w:t>
            </w:r>
            <w:r w:rsidR="001C4CF0" w:rsidRPr="0073717A">
              <w:rPr>
                <w:sz w:val="18"/>
                <w:szCs w:val="18"/>
              </w:rPr>
              <w:t>%</w:t>
            </w:r>
          </w:p>
        </w:tc>
        <w:tc>
          <w:tcPr>
            <w:tcW w:w="490" w:type="pct"/>
            <w:tcBorders>
              <w:left w:val="triple" w:sz="4" w:space="0" w:color="auto"/>
            </w:tcBorders>
            <w:shd w:val="clear" w:color="auto" w:fill="F2F2F2" w:themeFill="background1" w:themeFillShade="F2"/>
          </w:tcPr>
          <w:p w14:paraId="0FBC4A82" w14:textId="77777777" w:rsidR="001C4CF0" w:rsidRPr="0073717A" w:rsidRDefault="001C4CF0" w:rsidP="001C4CF0">
            <w:pPr>
              <w:pStyle w:val="TableCell0"/>
              <w:tabs>
                <w:tab w:val="decimal" w:pos="504"/>
              </w:tabs>
              <w:rPr>
                <w:sz w:val="18"/>
                <w:szCs w:val="18"/>
              </w:rPr>
            </w:pPr>
            <w:r w:rsidRPr="0073717A">
              <w:rPr>
                <w:sz w:val="18"/>
                <w:szCs w:val="18"/>
              </w:rPr>
              <w:t>100%</w:t>
            </w:r>
          </w:p>
        </w:tc>
        <w:tc>
          <w:tcPr>
            <w:tcW w:w="491" w:type="pct"/>
          </w:tcPr>
          <w:p w14:paraId="12141C6A" w14:textId="3581A936" w:rsidR="001C4CF0" w:rsidRPr="0073717A" w:rsidRDefault="001C4CF0" w:rsidP="00172649">
            <w:pPr>
              <w:pStyle w:val="TableCell0"/>
              <w:tabs>
                <w:tab w:val="decimal" w:pos="344"/>
              </w:tabs>
              <w:rPr>
                <w:sz w:val="18"/>
                <w:szCs w:val="18"/>
              </w:rPr>
            </w:pPr>
            <w:r w:rsidRPr="0073717A">
              <w:rPr>
                <w:sz w:val="18"/>
                <w:szCs w:val="18"/>
              </w:rPr>
              <w:t>97.8%</w:t>
            </w:r>
            <w:r w:rsidR="00C13E13">
              <w:rPr>
                <w:sz w:val="18"/>
                <w:szCs w:val="18"/>
              </w:rPr>
              <w:t xml:space="preserve"> *</w:t>
            </w:r>
          </w:p>
        </w:tc>
        <w:tc>
          <w:tcPr>
            <w:tcW w:w="490" w:type="pct"/>
          </w:tcPr>
          <w:p w14:paraId="45832528" w14:textId="00F35518" w:rsidR="001C4CF0" w:rsidRPr="0073717A" w:rsidRDefault="001C4CF0" w:rsidP="001C4CF0">
            <w:pPr>
              <w:pStyle w:val="TableCell0"/>
              <w:tabs>
                <w:tab w:val="decimal" w:pos="504"/>
              </w:tabs>
              <w:rPr>
                <w:sz w:val="18"/>
                <w:szCs w:val="18"/>
              </w:rPr>
            </w:pPr>
            <w:r w:rsidRPr="0073717A">
              <w:rPr>
                <w:sz w:val="18"/>
                <w:szCs w:val="18"/>
              </w:rPr>
              <w:t>33.7%</w:t>
            </w:r>
          </w:p>
        </w:tc>
        <w:tc>
          <w:tcPr>
            <w:tcW w:w="491" w:type="pct"/>
          </w:tcPr>
          <w:p w14:paraId="533557C1" w14:textId="0BC2EEE3" w:rsidR="001C4CF0" w:rsidRPr="0073717A" w:rsidRDefault="0073717A" w:rsidP="001C4CF0">
            <w:pPr>
              <w:pStyle w:val="TableCell0"/>
              <w:tabs>
                <w:tab w:val="decimal" w:pos="504"/>
              </w:tabs>
              <w:rPr>
                <w:sz w:val="18"/>
                <w:szCs w:val="18"/>
              </w:rPr>
            </w:pPr>
            <w:r w:rsidRPr="0073717A">
              <w:rPr>
                <w:color w:val="C00000"/>
                <w:sz w:val="18"/>
                <w:szCs w:val="18"/>
              </w:rPr>
              <w:t>32.4</w:t>
            </w:r>
            <w:r w:rsidR="001C4CF0" w:rsidRPr="0073717A">
              <w:rPr>
                <w:sz w:val="18"/>
                <w:szCs w:val="18"/>
              </w:rPr>
              <w:t>%</w:t>
            </w:r>
          </w:p>
        </w:tc>
      </w:tr>
    </w:tbl>
    <w:p w14:paraId="4F86B678" w14:textId="7975D8E2" w:rsidR="001C4CF0" w:rsidRDefault="001C4CF0" w:rsidP="001C4CF0"/>
    <w:p w14:paraId="77313326" w14:textId="042F778C" w:rsidR="00EF7FDD" w:rsidRPr="00220103" w:rsidRDefault="00EF7FDD" w:rsidP="00EF7FDD">
      <w:r>
        <w:t xml:space="preserve">Based on the </w:t>
      </w:r>
      <w:r w:rsidR="004A765D">
        <w:t>results</w:t>
      </w:r>
      <w:r>
        <w:t>, the following observation</w:t>
      </w:r>
      <w:r w:rsidR="004A765D">
        <w:t xml:space="preserve"> for</w:t>
      </w:r>
      <w:r w:rsidR="004A765D" w:rsidRPr="004A765D">
        <w:t xml:space="preserve"> </w:t>
      </w:r>
      <w:r w:rsidR="004A765D">
        <w:t>UL modulation order reduction is:</w:t>
      </w:r>
    </w:p>
    <w:p w14:paraId="3D20F1E8" w14:textId="52AE4B02" w:rsidR="00EF7FDD" w:rsidRPr="00BF3071" w:rsidRDefault="00EF7FDD" w:rsidP="00EF7FDD">
      <w:pPr>
        <w:rPr>
          <w:b/>
          <w:bCs/>
          <w:i/>
          <w:iCs/>
          <w:lang w:val="en-GB" w:eastAsia="ja-JP"/>
        </w:rPr>
      </w:pPr>
      <w:r w:rsidRPr="00BF3071">
        <w:rPr>
          <w:b/>
          <w:bCs/>
          <w:i/>
          <w:iCs/>
          <w:lang w:val="en-GB" w:eastAsia="ja-JP"/>
        </w:rPr>
        <w:t xml:space="preserve">Observation </w:t>
      </w:r>
      <w:r>
        <w:rPr>
          <w:b/>
          <w:bCs/>
          <w:i/>
          <w:iCs/>
          <w:lang w:val="en-GB" w:eastAsia="ja-JP"/>
        </w:rPr>
        <w:t>3</w:t>
      </w:r>
      <w:r w:rsidRPr="00BF3071">
        <w:rPr>
          <w:b/>
          <w:bCs/>
          <w:i/>
          <w:iCs/>
          <w:lang w:val="en-GB" w:eastAsia="ja-JP"/>
        </w:rPr>
        <w:t xml:space="preserve">: </w:t>
      </w:r>
      <w:r>
        <w:rPr>
          <w:b/>
          <w:bCs/>
          <w:i/>
          <w:iCs/>
          <w:lang w:val="en-GB" w:eastAsia="ja-JP"/>
        </w:rPr>
        <w:t>UL modulation order reduction (64</w:t>
      </w:r>
      <w:r>
        <w:rPr>
          <w:b/>
          <w:bCs/>
          <w:i/>
          <w:iCs/>
          <w:lang w:val="en-GB" w:eastAsia="ja-JP"/>
        </w:rPr>
        <w:sym w:font="Symbol" w:char="F0AE"/>
      </w:r>
      <w:r>
        <w:rPr>
          <w:b/>
          <w:bCs/>
          <w:i/>
          <w:iCs/>
          <w:lang w:val="en-GB" w:eastAsia="ja-JP"/>
        </w:rPr>
        <w:t xml:space="preserve">16 QAM) provides an additional 1.3% </w:t>
      </w:r>
      <w:r w:rsidR="007056B3">
        <w:rPr>
          <w:b/>
          <w:bCs/>
          <w:i/>
          <w:iCs/>
          <w:lang w:val="en-GB" w:eastAsia="ja-JP"/>
        </w:rPr>
        <w:t xml:space="preserve">(FDD and TDD) </w:t>
      </w:r>
      <w:r>
        <w:rPr>
          <w:b/>
          <w:bCs/>
          <w:i/>
          <w:iCs/>
          <w:lang w:val="en-GB" w:eastAsia="ja-JP"/>
        </w:rPr>
        <w:t>complexity reduction over the baseline.</w:t>
      </w:r>
    </w:p>
    <w:p w14:paraId="61CD7B50" w14:textId="684E475E" w:rsidR="00220103" w:rsidRDefault="00220103" w:rsidP="00220103">
      <w:pPr>
        <w:pStyle w:val="Heading4"/>
      </w:pPr>
      <w:r>
        <w:t>DL</w:t>
      </w:r>
    </w:p>
    <w:p w14:paraId="47BC2DD9" w14:textId="1E14E2ED" w:rsidR="001C4CF0" w:rsidRPr="0073717A" w:rsidRDefault="0073717A" w:rsidP="004F3635">
      <w:pPr>
        <w:rPr>
          <w:u w:val="single"/>
        </w:rPr>
      </w:pPr>
      <w:r w:rsidRPr="0073717A">
        <w:rPr>
          <w:u w:val="single"/>
        </w:rPr>
        <w:t>Background</w:t>
      </w:r>
    </w:p>
    <w:p w14:paraId="78BC7C38" w14:textId="2C09EE0F" w:rsidR="004F3635" w:rsidRDefault="004F3635" w:rsidP="004F3635">
      <w:r>
        <w:lastRenderedPageBreak/>
        <w:t>Companies may want to consider further modulation order for the DL (256QAM</w:t>
      </w:r>
      <w:r>
        <w:sym w:font="Symbol" w:char="F0AE"/>
      </w:r>
      <w:r>
        <w:t xml:space="preserve">16QAM). The analysis is presented below. </w:t>
      </w:r>
      <w:r w:rsidR="00D237A9">
        <w:t xml:space="preserve">There may be some complexity reduction for the </w:t>
      </w:r>
      <w:r w:rsidR="00826DCA">
        <w:t xml:space="preserve">transceiver (10%), </w:t>
      </w:r>
      <w:r w:rsidR="00D237A9">
        <w:t>ADC (</w:t>
      </w:r>
      <w:r w:rsidR="00826DCA">
        <w:t>35%</w:t>
      </w:r>
      <w:r w:rsidR="00D237A9">
        <w:t>), LDPC decoding (</w:t>
      </w:r>
      <w:r w:rsidR="00826DCA">
        <w:t>50% fewer</w:t>
      </w:r>
      <w:r w:rsidR="00D237A9">
        <w:t xml:space="preserve"> codewords), and HARQ processes (</w:t>
      </w:r>
      <w:r w:rsidR="00826DCA">
        <w:t xml:space="preserve">50% </w:t>
      </w:r>
      <w:r w:rsidR="00D237A9">
        <w:t>fewer bits).</w:t>
      </w:r>
    </w:p>
    <w:p w14:paraId="09005286" w14:textId="225268A7" w:rsidR="0073717A" w:rsidRPr="0073717A" w:rsidRDefault="0073717A" w:rsidP="0073717A">
      <w:pPr>
        <w:rPr>
          <w:u w:val="single"/>
        </w:rPr>
      </w:pPr>
      <w:r>
        <w:rPr>
          <w:u w:val="single"/>
        </w:rPr>
        <w:t>Analysis</w:t>
      </w:r>
    </w:p>
    <w:p w14:paraId="716E0CC5" w14:textId="10A51169" w:rsidR="0073717A" w:rsidRDefault="0073717A" w:rsidP="004F3635">
      <w:r>
        <w:t>The following table shows the complexity reduction from 256</w:t>
      </w:r>
      <w:r w:rsidR="006A11F9">
        <w:sym w:font="Symbol" w:char="F0AE"/>
      </w:r>
      <w:r>
        <w:t>16QAM on the downlink.</w:t>
      </w:r>
      <w:r w:rsidR="003C25F3" w:rsidRPr="003C25F3">
        <w:t xml:space="preserve"> </w:t>
      </w:r>
      <w:r w:rsidR="003C25F3">
        <w:t xml:space="preserve">The calculations show a 1% </w:t>
      </w:r>
      <w:r w:rsidR="008C09A8">
        <w:t xml:space="preserve">and 0.8% </w:t>
      </w:r>
      <w:r w:rsidR="003C25F3">
        <w:t xml:space="preserve">reduction in complexity </w:t>
      </w:r>
      <w:r w:rsidR="008C09A8">
        <w:t xml:space="preserve">for FDD and TDD, respectively, </w:t>
      </w:r>
      <w:r w:rsidR="003C25F3">
        <w:t xml:space="preserve">over the baseline which has </w:t>
      </w:r>
      <w:r w:rsidR="006A11F9">
        <w:t>256</w:t>
      </w:r>
      <w:r w:rsidR="006A11F9">
        <w:sym w:font="Symbol" w:char="F0AE"/>
      </w:r>
      <w:r w:rsidR="003C25F3">
        <w:t>64QAM</w:t>
      </w:r>
      <w:r w:rsidR="006A11F9">
        <w:t xml:space="preserve"> reduction</w:t>
      </w:r>
      <w:r w:rsidR="003C25F3">
        <w:t>.</w:t>
      </w:r>
    </w:p>
    <w:p w14:paraId="64ED12DC" w14:textId="7F421C30" w:rsidR="0073717A" w:rsidRDefault="0073717A" w:rsidP="0073717A">
      <w:pPr>
        <w:pStyle w:val="Caption"/>
        <w:keepNext/>
      </w:pPr>
      <w:r>
        <w:t xml:space="preserve">Table </w:t>
      </w:r>
      <w:r w:rsidR="003D5A27">
        <w:fldChar w:fldCharType="begin"/>
      </w:r>
      <w:r w:rsidR="003D5A27">
        <w:instrText xml:space="preserve"> SEQ Table \* ARABIC </w:instrText>
      </w:r>
      <w:r w:rsidR="003D5A27">
        <w:fldChar w:fldCharType="separate"/>
      </w:r>
      <w:r w:rsidR="009300F6">
        <w:rPr>
          <w:noProof/>
        </w:rPr>
        <w:t>6</w:t>
      </w:r>
      <w:r w:rsidR="003D5A27">
        <w:rPr>
          <w:noProof/>
        </w:rPr>
        <w:fldChar w:fldCharType="end"/>
      </w:r>
      <w:r>
        <w:t>. Comparison of complexity reduction with further reduced DL modulation order (16QAM). Red font indicates changed value from baseline.</w:t>
      </w:r>
    </w:p>
    <w:tbl>
      <w:tblPr>
        <w:tblStyle w:val="TableGrid"/>
        <w:tblW w:w="5000" w:type="pct"/>
        <w:tblLayout w:type="fixed"/>
        <w:tblLook w:val="04A0" w:firstRow="1" w:lastRow="0" w:firstColumn="1" w:lastColumn="0" w:noHBand="0" w:noVBand="1"/>
      </w:tblPr>
      <w:tblGrid>
        <w:gridCol w:w="1999"/>
        <w:gridCol w:w="912"/>
        <w:gridCol w:w="916"/>
        <w:gridCol w:w="912"/>
        <w:gridCol w:w="916"/>
        <w:gridCol w:w="912"/>
        <w:gridCol w:w="914"/>
        <w:gridCol w:w="912"/>
        <w:gridCol w:w="914"/>
      </w:tblGrid>
      <w:tr w:rsidR="0073717A" w:rsidRPr="00826DCA" w14:paraId="624990BB" w14:textId="77777777" w:rsidTr="00A01B54">
        <w:trPr>
          <w:tblHeader/>
        </w:trPr>
        <w:tc>
          <w:tcPr>
            <w:tcW w:w="1074" w:type="pct"/>
            <w:shd w:val="clear" w:color="auto" w:fill="7F7F7F" w:themeFill="text1" w:themeFillTint="80"/>
          </w:tcPr>
          <w:p w14:paraId="75F96280" w14:textId="77777777" w:rsidR="0073717A" w:rsidRPr="00826DCA" w:rsidRDefault="0073717A" w:rsidP="00A01B54">
            <w:pPr>
              <w:pStyle w:val="TableCell0"/>
              <w:jc w:val="center"/>
              <w:rPr>
                <w:b/>
                <w:bCs/>
                <w:sz w:val="18"/>
                <w:szCs w:val="18"/>
              </w:rPr>
            </w:pPr>
          </w:p>
        </w:tc>
        <w:tc>
          <w:tcPr>
            <w:tcW w:w="1964" w:type="pct"/>
            <w:gridSpan w:val="4"/>
            <w:tcBorders>
              <w:right w:val="triple" w:sz="4" w:space="0" w:color="auto"/>
            </w:tcBorders>
            <w:shd w:val="clear" w:color="auto" w:fill="7F7F7F" w:themeFill="text1" w:themeFillTint="80"/>
          </w:tcPr>
          <w:p w14:paraId="7B44CDDE" w14:textId="77777777" w:rsidR="0073717A" w:rsidRPr="00826DCA" w:rsidRDefault="0073717A" w:rsidP="00A01B54">
            <w:pPr>
              <w:pStyle w:val="TableCell0"/>
              <w:jc w:val="center"/>
              <w:rPr>
                <w:b/>
                <w:bCs/>
                <w:sz w:val="18"/>
                <w:szCs w:val="18"/>
              </w:rPr>
            </w:pPr>
            <w:r w:rsidRPr="00826DCA">
              <w:rPr>
                <w:b/>
                <w:bCs/>
                <w:sz w:val="18"/>
                <w:szCs w:val="18"/>
              </w:rPr>
              <w:t>FR1 FDD (2Rx)</w:t>
            </w:r>
          </w:p>
        </w:tc>
        <w:tc>
          <w:tcPr>
            <w:tcW w:w="1962" w:type="pct"/>
            <w:gridSpan w:val="4"/>
            <w:tcBorders>
              <w:left w:val="triple" w:sz="4" w:space="0" w:color="auto"/>
            </w:tcBorders>
            <w:shd w:val="clear" w:color="auto" w:fill="7F7F7F" w:themeFill="text1" w:themeFillTint="80"/>
          </w:tcPr>
          <w:p w14:paraId="199ACA24" w14:textId="77777777" w:rsidR="0073717A" w:rsidRPr="00826DCA" w:rsidRDefault="0073717A" w:rsidP="00A01B54">
            <w:pPr>
              <w:pStyle w:val="TableCell0"/>
              <w:jc w:val="center"/>
              <w:rPr>
                <w:b/>
                <w:bCs/>
                <w:sz w:val="18"/>
                <w:szCs w:val="18"/>
              </w:rPr>
            </w:pPr>
            <w:r w:rsidRPr="00826DCA">
              <w:rPr>
                <w:b/>
                <w:bCs/>
                <w:sz w:val="18"/>
                <w:szCs w:val="18"/>
              </w:rPr>
              <w:t>FR1 TDD (4Rx)</w:t>
            </w:r>
          </w:p>
        </w:tc>
      </w:tr>
      <w:tr w:rsidR="0073717A" w:rsidRPr="00826DCA" w14:paraId="7E6631EB" w14:textId="77777777" w:rsidTr="00A01B54">
        <w:trPr>
          <w:tblHeader/>
        </w:trPr>
        <w:tc>
          <w:tcPr>
            <w:tcW w:w="1074" w:type="pct"/>
            <w:shd w:val="clear" w:color="auto" w:fill="7F7F7F" w:themeFill="text1" w:themeFillTint="80"/>
          </w:tcPr>
          <w:p w14:paraId="3B4244FA" w14:textId="77777777" w:rsidR="0073717A" w:rsidRPr="00826DCA" w:rsidRDefault="0073717A" w:rsidP="00A01B54">
            <w:pPr>
              <w:pStyle w:val="TableCell0"/>
              <w:jc w:val="center"/>
              <w:rPr>
                <w:b/>
                <w:bCs/>
                <w:sz w:val="18"/>
                <w:szCs w:val="18"/>
              </w:rPr>
            </w:pPr>
            <w:r w:rsidRPr="00826DCA">
              <w:rPr>
                <w:b/>
                <w:bCs/>
                <w:sz w:val="18"/>
                <w:szCs w:val="18"/>
              </w:rPr>
              <w:t>Functional block</w:t>
            </w:r>
          </w:p>
        </w:tc>
        <w:tc>
          <w:tcPr>
            <w:tcW w:w="490" w:type="pct"/>
            <w:shd w:val="clear" w:color="auto" w:fill="7F7F7F" w:themeFill="text1" w:themeFillTint="80"/>
          </w:tcPr>
          <w:p w14:paraId="785D0C00" w14:textId="77777777" w:rsidR="0073717A" w:rsidRPr="00826DCA" w:rsidRDefault="0073717A" w:rsidP="00A01B54">
            <w:pPr>
              <w:pStyle w:val="TableCell0"/>
              <w:jc w:val="center"/>
              <w:rPr>
                <w:b/>
                <w:bCs/>
                <w:sz w:val="18"/>
                <w:szCs w:val="18"/>
              </w:rPr>
            </w:pPr>
            <w:r w:rsidRPr="00826DCA">
              <w:rPr>
                <w:b/>
                <w:bCs/>
                <w:sz w:val="18"/>
                <w:szCs w:val="18"/>
              </w:rPr>
              <w:t>Reference</w:t>
            </w:r>
          </w:p>
        </w:tc>
        <w:tc>
          <w:tcPr>
            <w:tcW w:w="492" w:type="pct"/>
            <w:shd w:val="clear" w:color="auto" w:fill="7F7F7F" w:themeFill="text1" w:themeFillTint="80"/>
          </w:tcPr>
          <w:p w14:paraId="24A24C65" w14:textId="7B59E779" w:rsidR="0073717A" w:rsidRPr="00826DCA" w:rsidRDefault="0073717A" w:rsidP="00A01B54">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015983DB" w14:textId="77777777" w:rsidR="0073717A" w:rsidRPr="00826DCA" w:rsidRDefault="0073717A" w:rsidP="00A01B54">
            <w:pPr>
              <w:pStyle w:val="TableCell0"/>
              <w:jc w:val="center"/>
              <w:rPr>
                <w:b/>
                <w:bCs/>
                <w:sz w:val="18"/>
                <w:szCs w:val="18"/>
              </w:rPr>
            </w:pPr>
            <w:r w:rsidRPr="00826DCA">
              <w:rPr>
                <w:b/>
                <w:bCs/>
                <w:sz w:val="18"/>
                <w:szCs w:val="18"/>
              </w:rPr>
              <w:t>Baseline</w:t>
            </w:r>
          </w:p>
        </w:tc>
        <w:tc>
          <w:tcPr>
            <w:tcW w:w="492" w:type="pct"/>
            <w:tcBorders>
              <w:right w:val="triple" w:sz="4" w:space="0" w:color="auto"/>
            </w:tcBorders>
            <w:shd w:val="clear" w:color="auto" w:fill="7F7F7F" w:themeFill="text1" w:themeFillTint="80"/>
          </w:tcPr>
          <w:p w14:paraId="62240EC5" w14:textId="77777777" w:rsidR="0073717A" w:rsidRPr="00826DCA" w:rsidRDefault="0073717A" w:rsidP="00A01B54">
            <w:pPr>
              <w:pStyle w:val="TableCell0"/>
              <w:jc w:val="center"/>
              <w:rPr>
                <w:b/>
                <w:bCs/>
                <w:sz w:val="18"/>
                <w:szCs w:val="18"/>
              </w:rPr>
            </w:pPr>
            <w:r w:rsidRPr="00826DCA">
              <w:rPr>
                <w:b/>
                <w:bCs/>
                <w:sz w:val="18"/>
                <w:szCs w:val="18"/>
              </w:rPr>
              <w:t>Baseline + mod</w:t>
            </w:r>
          </w:p>
        </w:tc>
        <w:tc>
          <w:tcPr>
            <w:tcW w:w="490" w:type="pct"/>
            <w:tcBorders>
              <w:left w:val="triple" w:sz="4" w:space="0" w:color="auto"/>
            </w:tcBorders>
            <w:shd w:val="clear" w:color="auto" w:fill="7F7F7F" w:themeFill="text1" w:themeFillTint="80"/>
          </w:tcPr>
          <w:p w14:paraId="1C578DD6" w14:textId="77777777" w:rsidR="0073717A" w:rsidRPr="00826DCA" w:rsidRDefault="0073717A" w:rsidP="00A01B54">
            <w:pPr>
              <w:pStyle w:val="TableCell0"/>
              <w:jc w:val="center"/>
              <w:rPr>
                <w:b/>
                <w:bCs/>
                <w:sz w:val="18"/>
                <w:szCs w:val="18"/>
              </w:rPr>
            </w:pPr>
            <w:r w:rsidRPr="00826DCA">
              <w:rPr>
                <w:b/>
                <w:bCs/>
                <w:sz w:val="18"/>
                <w:szCs w:val="18"/>
              </w:rPr>
              <w:t>Reference</w:t>
            </w:r>
          </w:p>
        </w:tc>
        <w:tc>
          <w:tcPr>
            <w:tcW w:w="491" w:type="pct"/>
            <w:shd w:val="clear" w:color="auto" w:fill="7F7F7F" w:themeFill="text1" w:themeFillTint="80"/>
          </w:tcPr>
          <w:p w14:paraId="65E909C1" w14:textId="4A8E289B" w:rsidR="0073717A" w:rsidRPr="00826DCA" w:rsidRDefault="0073717A" w:rsidP="00A01B54">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3828281A" w14:textId="77777777" w:rsidR="0073717A" w:rsidRPr="00826DCA" w:rsidRDefault="0073717A" w:rsidP="00A01B54">
            <w:pPr>
              <w:pStyle w:val="TableCell0"/>
              <w:jc w:val="center"/>
              <w:rPr>
                <w:b/>
                <w:bCs/>
                <w:sz w:val="18"/>
                <w:szCs w:val="18"/>
              </w:rPr>
            </w:pPr>
            <w:r w:rsidRPr="00826DCA">
              <w:rPr>
                <w:b/>
                <w:bCs/>
                <w:sz w:val="18"/>
                <w:szCs w:val="18"/>
              </w:rPr>
              <w:t>Baseline</w:t>
            </w:r>
          </w:p>
        </w:tc>
        <w:tc>
          <w:tcPr>
            <w:tcW w:w="491" w:type="pct"/>
            <w:shd w:val="clear" w:color="auto" w:fill="7F7F7F" w:themeFill="text1" w:themeFillTint="80"/>
          </w:tcPr>
          <w:p w14:paraId="77973200" w14:textId="77777777" w:rsidR="0073717A" w:rsidRPr="00826DCA" w:rsidRDefault="0073717A" w:rsidP="00A01B54">
            <w:pPr>
              <w:pStyle w:val="TableCell0"/>
              <w:jc w:val="center"/>
              <w:rPr>
                <w:b/>
                <w:bCs/>
                <w:sz w:val="18"/>
                <w:szCs w:val="18"/>
              </w:rPr>
            </w:pPr>
            <w:r w:rsidRPr="00826DCA">
              <w:rPr>
                <w:b/>
                <w:bCs/>
                <w:sz w:val="18"/>
                <w:szCs w:val="18"/>
              </w:rPr>
              <w:t>Baseline + Mod</w:t>
            </w:r>
          </w:p>
        </w:tc>
      </w:tr>
      <w:tr w:rsidR="0073717A" w:rsidRPr="00826DCA" w14:paraId="605A6E41" w14:textId="77777777" w:rsidTr="00A01B54">
        <w:tc>
          <w:tcPr>
            <w:tcW w:w="5000" w:type="pct"/>
            <w:gridSpan w:val="9"/>
            <w:shd w:val="clear" w:color="auto" w:fill="D9D9D9" w:themeFill="background1" w:themeFillShade="D9"/>
          </w:tcPr>
          <w:p w14:paraId="3195F165" w14:textId="77777777" w:rsidR="0073717A" w:rsidRPr="00826DCA" w:rsidRDefault="0073717A" w:rsidP="00A01B54">
            <w:pPr>
              <w:pStyle w:val="TableCell0"/>
              <w:jc w:val="center"/>
              <w:rPr>
                <w:sz w:val="18"/>
                <w:szCs w:val="18"/>
              </w:rPr>
            </w:pPr>
            <w:r w:rsidRPr="00826DCA">
              <w:rPr>
                <w:sz w:val="18"/>
                <w:szCs w:val="18"/>
              </w:rPr>
              <w:t>RF</w:t>
            </w:r>
          </w:p>
        </w:tc>
      </w:tr>
      <w:tr w:rsidR="0073717A" w:rsidRPr="00826DCA" w14:paraId="21A60B50" w14:textId="77777777" w:rsidTr="00826DCA">
        <w:tc>
          <w:tcPr>
            <w:tcW w:w="1074" w:type="pct"/>
            <w:shd w:val="clear" w:color="auto" w:fill="D9D9D9" w:themeFill="background1" w:themeFillShade="D9"/>
          </w:tcPr>
          <w:p w14:paraId="0844A728" w14:textId="77777777" w:rsidR="0073717A" w:rsidRPr="00826DCA" w:rsidRDefault="0073717A" w:rsidP="00A01B54">
            <w:pPr>
              <w:pStyle w:val="TableCell0"/>
              <w:rPr>
                <w:sz w:val="18"/>
                <w:szCs w:val="18"/>
              </w:rPr>
            </w:pPr>
            <w:r w:rsidRPr="00826DCA">
              <w:rPr>
                <w:sz w:val="18"/>
                <w:szCs w:val="18"/>
              </w:rPr>
              <w:t>Antenna array for FR2</w:t>
            </w:r>
          </w:p>
        </w:tc>
        <w:tc>
          <w:tcPr>
            <w:tcW w:w="490" w:type="pct"/>
            <w:shd w:val="clear" w:color="auto" w:fill="F2F2F2" w:themeFill="background1" w:themeFillShade="F2"/>
          </w:tcPr>
          <w:p w14:paraId="4CCD6074" w14:textId="77777777" w:rsidR="0073717A" w:rsidRPr="00826DCA" w:rsidRDefault="0073717A" w:rsidP="00A01B54">
            <w:pPr>
              <w:pStyle w:val="TableCell0"/>
              <w:tabs>
                <w:tab w:val="decimal" w:pos="504"/>
              </w:tabs>
              <w:rPr>
                <w:sz w:val="18"/>
                <w:szCs w:val="18"/>
              </w:rPr>
            </w:pPr>
          </w:p>
        </w:tc>
        <w:tc>
          <w:tcPr>
            <w:tcW w:w="492" w:type="pct"/>
          </w:tcPr>
          <w:p w14:paraId="7DFA2172" w14:textId="77777777" w:rsidR="0073717A" w:rsidRPr="00826DCA" w:rsidRDefault="0073717A" w:rsidP="00A01B54">
            <w:pPr>
              <w:pStyle w:val="TableCell0"/>
              <w:tabs>
                <w:tab w:val="decimal" w:pos="504"/>
              </w:tabs>
              <w:rPr>
                <w:sz w:val="18"/>
                <w:szCs w:val="18"/>
              </w:rPr>
            </w:pPr>
          </w:p>
        </w:tc>
        <w:tc>
          <w:tcPr>
            <w:tcW w:w="490" w:type="pct"/>
          </w:tcPr>
          <w:p w14:paraId="7FE21469" w14:textId="77777777" w:rsidR="0073717A" w:rsidRPr="00826DCA" w:rsidRDefault="0073717A" w:rsidP="00A01B54">
            <w:pPr>
              <w:pStyle w:val="TableCell0"/>
              <w:tabs>
                <w:tab w:val="decimal" w:pos="504"/>
              </w:tabs>
              <w:rPr>
                <w:sz w:val="18"/>
                <w:szCs w:val="18"/>
              </w:rPr>
            </w:pPr>
          </w:p>
        </w:tc>
        <w:tc>
          <w:tcPr>
            <w:tcW w:w="492" w:type="pct"/>
            <w:tcBorders>
              <w:right w:val="triple" w:sz="4" w:space="0" w:color="auto"/>
            </w:tcBorders>
          </w:tcPr>
          <w:p w14:paraId="1F36060B" w14:textId="77777777" w:rsidR="0073717A" w:rsidRPr="00826DCA" w:rsidRDefault="0073717A" w:rsidP="00A01B54">
            <w:pPr>
              <w:pStyle w:val="TableCell0"/>
              <w:tabs>
                <w:tab w:val="decimal" w:pos="504"/>
              </w:tabs>
              <w:rPr>
                <w:sz w:val="18"/>
                <w:szCs w:val="18"/>
              </w:rPr>
            </w:pPr>
          </w:p>
        </w:tc>
        <w:tc>
          <w:tcPr>
            <w:tcW w:w="490" w:type="pct"/>
            <w:tcBorders>
              <w:left w:val="triple" w:sz="4" w:space="0" w:color="auto"/>
            </w:tcBorders>
            <w:shd w:val="clear" w:color="auto" w:fill="F2F2F2" w:themeFill="background1" w:themeFillShade="F2"/>
          </w:tcPr>
          <w:p w14:paraId="76929E3F" w14:textId="77777777" w:rsidR="0073717A" w:rsidRPr="00826DCA" w:rsidRDefault="0073717A" w:rsidP="00A01B54">
            <w:pPr>
              <w:pStyle w:val="TableCell0"/>
              <w:tabs>
                <w:tab w:val="decimal" w:pos="504"/>
              </w:tabs>
              <w:rPr>
                <w:sz w:val="18"/>
                <w:szCs w:val="18"/>
              </w:rPr>
            </w:pPr>
          </w:p>
        </w:tc>
        <w:tc>
          <w:tcPr>
            <w:tcW w:w="491" w:type="pct"/>
          </w:tcPr>
          <w:p w14:paraId="71CDD750" w14:textId="77777777" w:rsidR="0073717A" w:rsidRPr="00826DCA" w:rsidRDefault="0073717A" w:rsidP="00A01B54">
            <w:pPr>
              <w:pStyle w:val="TableCell0"/>
              <w:tabs>
                <w:tab w:val="decimal" w:pos="504"/>
              </w:tabs>
              <w:rPr>
                <w:sz w:val="18"/>
                <w:szCs w:val="18"/>
              </w:rPr>
            </w:pPr>
          </w:p>
        </w:tc>
        <w:tc>
          <w:tcPr>
            <w:tcW w:w="490" w:type="pct"/>
          </w:tcPr>
          <w:p w14:paraId="00C9FECB" w14:textId="77777777" w:rsidR="0073717A" w:rsidRPr="00826DCA" w:rsidRDefault="0073717A" w:rsidP="00A01B54">
            <w:pPr>
              <w:pStyle w:val="TableCell0"/>
              <w:tabs>
                <w:tab w:val="decimal" w:pos="504"/>
              </w:tabs>
              <w:rPr>
                <w:sz w:val="18"/>
                <w:szCs w:val="18"/>
              </w:rPr>
            </w:pPr>
          </w:p>
        </w:tc>
        <w:tc>
          <w:tcPr>
            <w:tcW w:w="491" w:type="pct"/>
          </w:tcPr>
          <w:p w14:paraId="6040666B" w14:textId="77777777" w:rsidR="0073717A" w:rsidRPr="00826DCA" w:rsidRDefault="0073717A" w:rsidP="00A01B54">
            <w:pPr>
              <w:pStyle w:val="TableCell0"/>
              <w:tabs>
                <w:tab w:val="decimal" w:pos="504"/>
              </w:tabs>
              <w:rPr>
                <w:sz w:val="18"/>
                <w:szCs w:val="18"/>
              </w:rPr>
            </w:pPr>
          </w:p>
        </w:tc>
      </w:tr>
      <w:tr w:rsidR="00826DCA" w:rsidRPr="00826DCA" w14:paraId="4F7F7679" w14:textId="77777777" w:rsidTr="00826DCA">
        <w:tc>
          <w:tcPr>
            <w:tcW w:w="1074" w:type="pct"/>
            <w:shd w:val="clear" w:color="auto" w:fill="D9D9D9" w:themeFill="background1" w:themeFillShade="D9"/>
          </w:tcPr>
          <w:p w14:paraId="7A0CC557" w14:textId="77777777" w:rsidR="00826DCA" w:rsidRPr="00826DCA" w:rsidRDefault="00826DCA" w:rsidP="00826DCA">
            <w:pPr>
              <w:pStyle w:val="TableCell0"/>
              <w:rPr>
                <w:sz w:val="18"/>
                <w:szCs w:val="18"/>
              </w:rPr>
            </w:pPr>
            <w:r w:rsidRPr="00826DCA">
              <w:rPr>
                <w:sz w:val="18"/>
                <w:szCs w:val="18"/>
              </w:rPr>
              <w:t xml:space="preserve">Power amplifier </w:t>
            </w:r>
          </w:p>
        </w:tc>
        <w:tc>
          <w:tcPr>
            <w:tcW w:w="490" w:type="pct"/>
            <w:shd w:val="clear" w:color="auto" w:fill="F2F2F2" w:themeFill="background1" w:themeFillShade="F2"/>
          </w:tcPr>
          <w:p w14:paraId="56FB8D2B" w14:textId="77777777" w:rsidR="00826DCA" w:rsidRPr="00826DCA" w:rsidRDefault="00826DCA" w:rsidP="00826DCA">
            <w:pPr>
              <w:pStyle w:val="TableCell0"/>
              <w:tabs>
                <w:tab w:val="decimal" w:pos="504"/>
              </w:tabs>
              <w:rPr>
                <w:sz w:val="18"/>
                <w:szCs w:val="18"/>
              </w:rPr>
            </w:pPr>
            <w:r w:rsidRPr="00826DCA">
              <w:rPr>
                <w:sz w:val="18"/>
                <w:szCs w:val="18"/>
              </w:rPr>
              <w:t>25%</w:t>
            </w:r>
          </w:p>
        </w:tc>
        <w:tc>
          <w:tcPr>
            <w:tcW w:w="492" w:type="pct"/>
          </w:tcPr>
          <w:p w14:paraId="0B63A07D" w14:textId="00C45B02" w:rsidR="00826DCA" w:rsidRPr="00826DCA" w:rsidRDefault="00826DCA" w:rsidP="00826DCA">
            <w:pPr>
              <w:pStyle w:val="TableCell0"/>
              <w:tabs>
                <w:tab w:val="decimal" w:pos="504"/>
              </w:tabs>
              <w:rPr>
                <w:sz w:val="18"/>
                <w:szCs w:val="18"/>
              </w:rPr>
            </w:pPr>
            <w:r w:rsidRPr="00826DCA">
              <w:rPr>
                <w:sz w:val="18"/>
                <w:szCs w:val="18"/>
              </w:rPr>
              <w:t>25.0%</w:t>
            </w:r>
          </w:p>
        </w:tc>
        <w:tc>
          <w:tcPr>
            <w:tcW w:w="490" w:type="pct"/>
          </w:tcPr>
          <w:p w14:paraId="0810842D" w14:textId="77777777" w:rsidR="00826DCA" w:rsidRPr="00826DCA" w:rsidRDefault="00826DCA" w:rsidP="00826DCA">
            <w:pPr>
              <w:pStyle w:val="TableCell0"/>
              <w:tabs>
                <w:tab w:val="decimal" w:pos="504"/>
              </w:tabs>
              <w:rPr>
                <w:sz w:val="18"/>
                <w:szCs w:val="18"/>
              </w:rPr>
            </w:pPr>
            <w:r w:rsidRPr="00826DCA">
              <w:rPr>
                <w:sz w:val="18"/>
                <w:szCs w:val="18"/>
              </w:rPr>
              <w:t>25.0%</w:t>
            </w:r>
          </w:p>
        </w:tc>
        <w:tc>
          <w:tcPr>
            <w:tcW w:w="492" w:type="pct"/>
            <w:tcBorders>
              <w:right w:val="triple" w:sz="4" w:space="0" w:color="auto"/>
            </w:tcBorders>
          </w:tcPr>
          <w:p w14:paraId="7CAB5EA0" w14:textId="6763E12F" w:rsidR="00826DCA" w:rsidRPr="00826DCA" w:rsidRDefault="00826DCA" w:rsidP="00826DCA">
            <w:pPr>
              <w:pStyle w:val="TableCell0"/>
              <w:tabs>
                <w:tab w:val="decimal" w:pos="504"/>
              </w:tabs>
              <w:rPr>
                <w:sz w:val="18"/>
                <w:szCs w:val="18"/>
              </w:rPr>
            </w:pPr>
            <w:r w:rsidRPr="00826DCA">
              <w:rPr>
                <w:sz w:val="18"/>
                <w:szCs w:val="18"/>
              </w:rPr>
              <w:t>25.0%</w:t>
            </w:r>
          </w:p>
        </w:tc>
        <w:tc>
          <w:tcPr>
            <w:tcW w:w="490" w:type="pct"/>
            <w:tcBorders>
              <w:left w:val="triple" w:sz="4" w:space="0" w:color="auto"/>
            </w:tcBorders>
            <w:shd w:val="clear" w:color="auto" w:fill="F2F2F2" w:themeFill="background1" w:themeFillShade="F2"/>
          </w:tcPr>
          <w:p w14:paraId="555A2DBD" w14:textId="77777777" w:rsidR="00826DCA" w:rsidRPr="00826DCA" w:rsidRDefault="00826DCA" w:rsidP="00826DCA">
            <w:pPr>
              <w:pStyle w:val="TableCell0"/>
              <w:tabs>
                <w:tab w:val="decimal" w:pos="504"/>
              </w:tabs>
              <w:rPr>
                <w:sz w:val="18"/>
                <w:szCs w:val="18"/>
              </w:rPr>
            </w:pPr>
            <w:r w:rsidRPr="00826DCA">
              <w:rPr>
                <w:sz w:val="18"/>
                <w:szCs w:val="18"/>
              </w:rPr>
              <w:t>25%</w:t>
            </w:r>
          </w:p>
        </w:tc>
        <w:tc>
          <w:tcPr>
            <w:tcW w:w="491" w:type="pct"/>
          </w:tcPr>
          <w:p w14:paraId="7F99912F" w14:textId="709BCABB" w:rsidR="00826DCA" w:rsidRPr="00826DCA" w:rsidRDefault="00826DCA" w:rsidP="00826DCA">
            <w:pPr>
              <w:pStyle w:val="TableCell0"/>
              <w:tabs>
                <w:tab w:val="decimal" w:pos="504"/>
              </w:tabs>
              <w:rPr>
                <w:sz w:val="18"/>
                <w:szCs w:val="18"/>
              </w:rPr>
            </w:pPr>
            <w:r w:rsidRPr="00826DCA">
              <w:rPr>
                <w:sz w:val="18"/>
                <w:szCs w:val="18"/>
              </w:rPr>
              <w:t>25.0%</w:t>
            </w:r>
          </w:p>
        </w:tc>
        <w:tc>
          <w:tcPr>
            <w:tcW w:w="490" w:type="pct"/>
          </w:tcPr>
          <w:p w14:paraId="4163BCFF" w14:textId="77777777" w:rsidR="00826DCA" w:rsidRPr="00826DCA" w:rsidRDefault="00826DCA" w:rsidP="00826DCA">
            <w:pPr>
              <w:pStyle w:val="TableCell0"/>
              <w:tabs>
                <w:tab w:val="decimal" w:pos="504"/>
              </w:tabs>
              <w:rPr>
                <w:sz w:val="18"/>
                <w:szCs w:val="18"/>
              </w:rPr>
            </w:pPr>
            <w:r w:rsidRPr="00826DCA">
              <w:rPr>
                <w:sz w:val="18"/>
                <w:szCs w:val="18"/>
              </w:rPr>
              <w:t>25.0%</w:t>
            </w:r>
          </w:p>
        </w:tc>
        <w:tc>
          <w:tcPr>
            <w:tcW w:w="491" w:type="pct"/>
          </w:tcPr>
          <w:p w14:paraId="2A566578" w14:textId="273DDEC5" w:rsidR="00826DCA" w:rsidRPr="00826DCA" w:rsidRDefault="00826DCA" w:rsidP="00826DCA">
            <w:pPr>
              <w:pStyle w:val="TableCell0"/>
              <w:tabs>
                <w:tab w:val="decimal" w:pos="504"/>
              </w:tabs>
              <w:rPr>
                <w:sz w:val="18"/>
                <w:szCs w:val="18"/>
              </w:rPr>
            </w:pPr>
            <w:r w:rsidRPr="00826DCA">
              <w:rPr>
                <w:sz w:val="18"/>
                <w:szCs w:val="18"/>
              </w:rPr>
              <w:t>25.0%</w:t>
            </w:r>
          </w:p>
        </w:tc>
      </w:tr>
      <w:tr w:rsidR="00826DCA" w:rsidRPr="00826DCA" w14:paraId="0002271A" w14:textId="77777777" w:rsidTr="00A01B54">
        <w:tc>
          <w:tcPr>
            <w:tcW w:w="1074" w:type="pct"/>
            <w:shd w:val="clear" w:color="auto" w:fill="D9D9D9" w:themeFill="background1" w:themeFillShade="D9"/>
          </w:tcPr>
          <w:p w14:paraId="67F0DD8A" w14:textId="77777777" w:rsidR="00826DCA" w:rsidRPr="00826DCA" w:rsidRDefault="00826DCA" w:rsidP="00826DCA">
            <w:pPr>
              <w:pStyle w:val="TableCell0"/>
              <w:rPr>
                <w:sz w:val="18"/>
                <w:szCs w:val="18"/>
              </w:rPr>
            </w:pPr>
            <w:r w:rsidRPr="00826DCA">
              <w:rPr>
                <w:sz w:val="18"/>
                <w:szCs w:val="18"/>
              </w:rPr>
              <w:t>Filters</w:t>
            </w:r>
          </w:p>
        </w:tc>
        <w:tc>
          <w:tcPr>
            <w:tcW w:w="490" w:type="pct"/>
            <w:shd w:val="clear" w:color="auto" w:fill="F2F2F2" w:themeFill="background1" w:themeFillShade="F2"/>
          </w:tcPr>
          <w:p w14:paraId="1E6FF251" w14:textId="77777777" w:rsidR="00826DCA" w:rsidRPr="00826DCA" w:rsidRDefault="00826DCA" w:rsidP="00826DCA">
            <w:pPr>
              <w:pStyle w:val="TableCell0"/>
              <w:tabs>
                <w:tab w:val="decimal" w:pos="504"/>
              </w:tabs>
              <w:rPr>
                <w:sz w:val="18"/>
                <w:szCs w:val="18"/>
              </w:rPr>
            </w:pPr>
            <w:r w:rsidRPr="00826DCA">
              <w:rPr>
                <w:sz w:val="18"/>
                <w:szCs w:val="18"/>
              </w:rPr>
              <w:t>10%</w:t>
            </w:r>
          </w:p>
        </w:tc>
        <w:tc>
          <w:tcPr>
            <w:tcW w:w="492" w:type="pct"/>
          </w:tcPr>
          <w:p w14:paraId="47AFD894" w14:textId="52B514BC" w:rsidR="00826DCA" w:rsidRPr="00826DCA" w:rsidRDefault="00826DCA" w:rsidP="00826DCA">
            <w:pPr>
              <w:pStyle w:val="TableCell0"/>
              <w:tabs>
                <w:tab w:val="decimal" w:pos="504"/>
              </w:tabs>
              <w:rPr>
                <w:sz w:val="18"/>
                <w:szCs w:val="18"/>
              </w:rPr>
            </w:pPr>
            <w:r w:rsidRPr="00826DCA">
              <w:rPr>
                <w:sz w:val="18"/>
                <w:szCs w:val="18"/>
              </w:rPr>
              <w:t>10.0%</w:t>
            </w:r>
          </w:p>
        </w:tc>
        <w:tc>
          <w:tcPr>
            <w:tcW w:w="490" w:type="pct"/>
          </w:tcPr>
          <w:p w14:paraId="401486B9" w14:textId="77777777" w:rsidR="00826DCA" w:rsidRPr="00826DCA" w:rsidRDefault="00826DCA" w:rsidP="00826DCA">
            <w:pPr>
              <w:pStyle w:val="TableCell0"/>
              <w:tabs>
                <w:tab w:val="decimal" w:pos="504"/>
              </w:tabs>
              <w:rPr>
                <w:sz w:val="18"/>
                <w:szCs w:val="18"/>
              </w:rPr>
            </w:pPr>
            <w:r w:rsidRPr="00826DCA">
              <w:rPr>
                <w:sz w:val="18"/>
                <w:szCs w:val="18"/>
              </w:rPr>
              <w:t>5.0%</w:t>
            </w:r>
          </w:p>
        </w:tc>
        <w:tc>
          <w:tcPr>
            <w:tcW w:w="492" w:type="pct"/>
            <w:tcBorders>
              <w:right w:val="triple" w:sz="4" w:space="0" w:color="auto"/>
            </w:tcBorders>
          </w:tcPr>
          <w:p w14:paraId="6E8142B1" w14:textId="307C6C27" w:rsidR="00826DCA" w:rsidRPr="00826DCA" w:rsidRDefault="00826DCA" w:rsidP="00826DCA">
            <w:pPr>
              <w:pStyle w:val="TableCell0"/>
              <w:tabs>
                <w:tab w:val="decimal" w:pos="504"/>
              </w:tabs>
              <w:rPr>
                <w:sz w:val="18"/>
                <w:szCs w:val="18"/>
              </w:rPr>
            </w:pPr>
            <w:r w:rsidRPr="00826DCA">
              <w:rPr>
                <w:sz w:val="18"/>
                <w:szCs w:val="18"/>
              </w:rPr>
              <w:t>5.0%</w:t>
            </w:r>
          </w:p>
        </w:tc>
        <w:tc>
          <w:tcPr>
            <w:tcW w:w="490" w:type="pct"/>
            <w:tcBorders>
              <w:left w:val="triple" w:sz="4" w:space="0" w:color="auto"/>
            </w:tcBorders>
            <w:shd w:val="clear" w:color="auto" w:fill="F2F2F2" w:themeFill="background1" w:themeFillShade="F2"/>
          </w:tcPr>
          <w:p w14:paraId="6FE8782F" w14:textId="77777777" w:rsidR="00826DCA" w:rsidRPr="00826DCA" w:rsidRDefault="00826DCA" w:rsidP="00826DCA">
            <w:pPr>
              <w:pStyle w:val="TableCell0"/>
              <w:tabs>
                <w:tab w:val="decimal" w:pos="504"/>
              </w:tabs>
              <w:rPr>
                <w:sz w:val="18"/>
                <w:szCs w:val="18"/>
              </w:rPr>
            </w:pPr>
            <w:r w:rsidRPr="00826DCA">
              <w:rPr>
                <w:sz w:val="18"/>
                <w:szCs w:val="18"/>
              </w:rPr>
              <w:t>15%</w:t>
            </w:r>
          </w:p>
        </w:tc>
        <w:tc>
          <w:tcPr>
            <w:tcW w:w="491" w:type="pct"/>
          </w:tcPr>
          <w:p w14:paraId="445794E4" w14:textId="354DCD15" w:rsidR="00826DCA" w:rsidRPr="00826DCA" w:rsidRDefault="00826DCA" w:rsidP="00826DCA">
            <w:pPr>
              <w:pStyle w:val="TableCell0"/>
              <w:tabs>
                <w:tab w:val="decimal" w:pos="504"/>
              </w:tabs>
              <w:rPr>
                <w:sz w:val="18"/>
                <w:szCs w:val="18"/>
              </w:rPr>
            </w:pPr>
            <w:r w:rsidRPr="00826DCA">
              <w:rPr>
                <w:sz w:val="18"/>
                <w:szCs w:val="18"/>
              </w:rPr>
              <w:t>15.0%</w:t>
            </w:r>
          </w:p>
        </w:tc>
        <w:tc>
          <w:tcPr>
            <w:tcW w:w="490" w:type="pct"/>
          </w:tcPr>
          <w:p w14:paraId="6EF7C55E" w14:textId="77777777" w:rsidR="00826DCA" w:rsidRPr="00826DCA" w:rsidRDefault="00826DCA" w:rsidP="00826DCA">
            <w:pPr>
              <w:pStyle w:val="TableCell0"/>
              <w:tabs>
                <w:tab w:val="decimal" w:pos="504"/>
              </w:tabs>
              <w:rPr>
                <w:sz w:val="18"/>
                <w:szCs w:val="18"/>
              </w:rPr>
            </w:pPr>
            <w:r w:rsidRPr="00826DCA">
              <w:rPr>
                <w:sz w:val="18"/>
                <w:szCs w:val="18"/>
              </w:rPr>
              <w:t>3.8%</w:t>
            </w:r>
          </w:p>
        </w:tc>
        <w:tc>
          <w:tcPr>
            <w:tcW w:w="491" w:type="pct"/>
          </w:tcPr>
          <w:p w14:paraId="325B9F7C" w14:textId="61BDFC55" w:rsidR="00826DCA" w:rsidRPr="00826DCA" w:rsidRDefault="00826DCA" w:rsidP="00826DCA">
            <w:pPr>
              <w:pStyle w:val="TableCell0"/>
              <w:tabs>
                <w:tab w:val="decimal" w:pos="504"/>
              </w:tabs>
              <w:rPr>
                <w:sz w:val="18"/>
                <w:szCs w:val="18"/>
              </w:rPr>
            </w:pPr>
            <w:r w:rsidRPr="00826DCA">
              <w:rPr>
                <w:sz w:val="18"/>
                <w:szCs w:val="18"/>
              </w:rPr>
              <w:t>3.8%</w:t>
            </w:r>
          </w:p>
        </w:tc>
      </w:tr>
      <w:tr w:rsidR="00826DCA" w:rsidRPr="00826DCA" w14:paraId="0EB6C03E" w14:textId="77777777" w:rsidTr="00A01B54">
        <w:tc>
          <w:tcPr>
            <w:tcW w:w="1074" w:type="pct"/>
            <w:shd w:val="clear" w:color="auto" w:fill="D9D9D9" w:themeFill="background1" w:themeFillShade="D9"/>
          </w:tcPr>
          <w:p w14:paraId="6DA2B5C2" w14:textId="77777777" w:rsidR="00826DCA" w:rsidRPr="00826DCA" w:rsidRDefault="00826DCA" w:rsidP="00826DCA">
            <w:pPr>
              <w:pStyle w:val="TableCell0"/>
              <w:rPr>
                <w:sz w:val="18"/>
                <w:szCs w:val="18"/>
              </w:rPr>
            </w:pPr>
            <w:r w:rsidRPr="00826DCA">
              <w:rPr>
                <w:sz w:val="18"/>
                <w:szCs w:val="18"/>
              </w:rPr>
              <w:t>RF transceiver (including LNAs, mixer, and local oscillator)</w:t>
            </w:r>
          </w:p>
        </w:tc>
        <w:tc>
          <w:tcPr>
            <w:tcW w:w="490" w:type="pct"/>
            <w:shd w:val="clear" w:color="auto" w:fill="F2F2F2" w:themeFill="background1" w:themeFillShade="F2"/>
          </w:tcPr>
          <w:p w14:paraId="1623BEDA" w14:textId="77777777" w:rsidR="00826DCA" w:rsidRPr="00826DCA" w:rsidRDefault="00826DCA" w:rsidP="00826DCA">
            <w:pPr>
              <w:pStyle w:val="TableCell0"/>
              <w:tabs>
                <w:tab w:val="decimal" w:pos="504"/>
              </w:tabs>
              <w:rPr>
                <w:sz w:val="18"/>
                <w:szCs w:val="18"/>
              </w:rPr>
            </w:pPr>
            <w:r w:rsidRPr="00826DCA">
              <w:rPr>
                <w:sz w:val="18"/>
                <w:szCs w:val="18"/>
              </w:rPr>
              <w:t>45%</w:t>
            </w:r>
          </w:p>
        </w:tc>
        <w:tc>
          <w:tcPr>
            <w:tcW w:w="492" w:type="pct"/>
          </w:tcPr>
          <w:p w14:paraId="745D7DB2" w14:textId="1F2ADBB2" w:rsidR="00826DCA" w:rsidRPr="00826DCA" w:rsidRDefault="00826DCA" w:rsidP="00826DCA">
            <w:pPr>
              <w:pStyle w:val="TableCell0"/>
              <w:tabs>
                <w:tab w:val="decimal" w:pos="504"/>
              </w:tabs>
              <w:rPr>
                <w:sz w:val="18"/>
                <w:szCs w:val="18"/>
              </w:rPr>
            </w:pPr>
            <w:r w:rsidRPr="00826DCA">
              <w:rPr>
                <w:sz w:val="18"/>
                <w:szCs w:val="18"/>
              </w:rPr>
              <w:t>40.5%</w:t>
            </w:r>
          </w:p>
        </w:tc>
        <w:tc>
          <w:tcPr>
            <w:tcW w:w="490" w:type="pct"/>
          </w:tcPr>
          <w:p w14:paraId="41AC00F6" w14:textId="77777777" w:rsidR="00826DCA" w:rsidRPr="00826DCA" w:rsidRDefault="00826DCA" w:rsidP="00826DCA">
            <w:pPr>
              <w:pStyle w:val="TableCell0"/>
              <w:tabs>
                <w:tab w:val="decimal" w:pos="504"/>
              </w:tabs>
              <w:rPr>
                <w:sz w:val="18"/>
                <w:szCs w:val="18"/>
              </w:rPr>
            </w:pPr>
            <w:r w:rsidRPr="00826DCA">
              <w:rPr>
                <w:sz w:val="18"/>
                <w:szCs w:val="18"/>
              </w:rPr>
              <w:t>27.8%</w:t>
            </w:r>
          </w:p>
        </w:tc>
        <w:tc>
          <w:tcPr>
            <w:tcW w:w="492" w:type="pct"/>
            <w:tcBorders>
              <w:right w:val="triple" w:sz="4" w:space="0" w:color="auto"/>
            </w:tcBorders>
          </w:tcPr>
          <w:p w14:paraId="7EADBB66" w14:textId="375D63A9" w:rsidR="00826DCA" w:rsidRPr="00826DCA" w:rsidRDefault="00826DCA" w:rsidP="00826DCA">
            <w:pPr>
              <w:pStyle w:val="TableCell0"/>
              <w:tabs>
                <w:tab w:val="decimal" w:pos="504"/>
              </w:tabs>
              <w:rPr>
                <w:sz w:val="18"/>
                <w:szCs w:val="18"/>
              </w:rPr>
            </w:pPr>
            <w:r w:rsidRPr="00826DCA">
              <w:rPr>
                <w:color w:val="C00000"/>
                <w:sz w:val="18"/>
                <w:szCs w:val="18"/>
              </w:rPr>
              <w:t>26.3%</w:t>
            </w:r>
          </w:p>
        </w:tc>
        <w:tc>
          <w:tcPr>
            <w:tcW w:w="490" w:type="pct"/>
            <w:tcBorders>
              <w:left w:val="triple" w:sz="4" w:space="0" w:color="auto"/>
            </w:tcBorders>
            <w:shd w:val="clear" w:color="auto" w:fill="F2F2F2" w:themeFill="background1" w:themeFillShade="F2"/>
          </w:tcPr>
          <w:p w14:paraId="69FB36AE" w14:textId="77777777" w:rsidR="00826DCA" w:rsidRPr="00826DCA" w:rsidRDefault="00826DCA" w:rsidP="00826DCA">
            <w:pPr>
              <w:pStyle w:val="TableCell0"/>
              <w:tabs>
                <w:tab w:val="decimal" w:pos="504"/>
              </w:tabs>
              <w:rPr>
                <w:sz w:val="18"/>
                <w:szCs w:val="18"/>
              </w:rPr>
            </w:pPr>
            <w:r w:rsidRPr="00826DCA">
              <w:rPr>
                <w:sz w:val="18"/>
                <w:szCs w:val="18"/>
              </w:rPr>
              <w:t>55%</w:t>
            </w:r>
          </w:p>
        </w:tc>
        <w:tc>
          <w:tcPr>
            <w:tcW w:w="491" w:type="pct"/>
          </w:tcPr>
          <w:p w14:paraId="656DB083" w14:textId="0B969805" w:rsidR="00826DCA" w:rsidRPr="00826DCA" w:rsidRDefault="00826DCA" w:rsidP="00826DCA">
            <w:pPr>
              <w:pStyle w:val="TableCell0"/>
              <w:tabs>
                <w:tab w:val="decimal" w:pos="504"/>
              </w:tabs>
              <w:rPr>
                <w:sz w:val="18"/>
                <w:szCs w:val="18"/>
              </w:rPr>
            </w:pPr>
            <w:r w:rsidRPr="00826DCA">
              <w:rPr>
                <w:sz w:val="18"/>
                <w:szCs w:val="18"/>
              </w:rPr>
              <w:t>49.5%</w:t>
            </w:r>
          </w:p>
        </w:tc>
        <w:tc>
          <w:tcPr>
            <w:tcW w:w="490" w:type="pct"/>
          </w:tcPr>
          <w:p w14:paraId="3C1982BB" w14:textId="77777777" w:rsidR="00826DCA" w:rsidRPr="00826DCA" w:rsidRDefault="00826DCA" w:rsidP="00826DCA">
            <w:pPr>
              <w:pStyle w:val="TableCell0"/>
              <w:tabs>
                <w:tab w:val="decimal" w:pos="504"/>
              </w:tabs>
              <w:rPr>
                <w:sz w:val="18"/>
                <w:szCs w:val="18"/>
              </w:rPr>
            </w:pPr>
            <w:r w:rsidRPr="00826DCA">
              <w:rPr>
                <w:sz w:val="18"/>
                <w:szCs w:val="18"/>
              </w:rPr>
              <w:t>26.1%</w:t>
            </w:r>
          </w:p>
        </w:tc>
        <w:tc>
          <w:tcPr>
            <w:tcW w:w="491" w:type="pct"/>
          </w:tcPr>
          <w:p w14:paraId="39B9246A" w14:textId="4625308C" w:rsidR="00826DCA" w:rsidRPr="00826DCA" w:rsidRDefault="00826DCA" w:rsidP="00826DCA">
            <w:pPr>
              <w:pStyle w:val="TableCell0"/>
              <w:tabs>
                <w:tab w:val="decimal" w:pos="504"/>
              </w:tabs>
              <w:rPr>
                <w:color w:val="C00000"/>
                <w:sz w:val="18"/>
                <w:szCs w:val="18"/>
              </w:rPr>
            </w:pPr>
            <w:r w:rsidRPr="00826DCA">
              <w:rPr>
                <w:color w:val="C00000"/>
                <w:sz w:val="18"/>
                <w:szCs w:val="18"/>
              </w:rPr>
              <w:t>24.8%</w:t>
            </w:r>
          </w:p>
        </w:tc>
      </w:tr>
      <w:tr w:rsidR="00826DCA" w:rsidRPr="00826DCA" w14:paraId="50303A2C" w14:textId="77777777" w:rsidTr="00A01B54">
        <w:tc>
          <w:tcPr>
            <w:tcW w:w="1074" w:type="pct"/>
            <w:shd w:val="clear" w:color="auto" w:fill="D9D9D9" w:themeFill="background1" w:themeFillShade="D9"/>
          </w:tcPr>
          <w:p w14:paraId="13F9B3D0" w14:textId="77777777" w:rsidR="00826DCA" w:rsidRPr="00826DCA" w:rsidRDefault="00826DCA" w:rsidP="00826DCA">
            <w:pPr>
              <w:pStyle w:val="TableCell0"/>
              <w:rPr>
                <w:sz w:val="18"/>
                <w:szCs w:val="18"/>
              </w:rPr>
            </w:pPr>
            <w:r w:rsidRPr="00826DCA">
              <w:rPr>
                <w:sz w:val="18"/>
                <w:szCs w:val="18"/>
              </w:rPr>
              <w:t>Duplexer / Switch</w:t>
            </w:r>
          </w:p>
        </w:tc>
        <w:tc>
          <w:tcPr>
            <w:tcW w:w="490" w:type="pct"/>
            <w:shd w:val="clear" w:color="auto" w:fill="F2F2F2" w:themeFill="background1" w:themeFillShade="F2"/>
          </w:tcPr>
          <w:p w14:paraId="6D73E942" w14:textId="77777777" w:rsidR="00826DCA" w:rsidRPr="00826DCA" w:rsidRDefault="00826DCA" w:rsidP="00826DCA">
            <w:pPr>
              <w:pStyle w:val="TableCell0"/>
              <w:tabs>
                <w:tab w:val="decimal" w:pos="504"/>
              </w:tabs>
              <w:rPr>
                <w:sz w:val="18"/>
                <w:szCs w:val="18"/>
              </w:rPr>
            </w:pPr>
            <w:r w:rsidRPr="00826DCA">
              <w:rPr>
                <w:sz w:val="18"/>
                <w:szCs w:val="18"/>
              </w:rPr>
              <w:t>20%</w:t>
            </w:r>
          </w:p>
        </w:tc>
        <w:tc>
          <w:tcPr>
            <w:tcW w:w="492" w:type="pct"/>
          </w:tcPr>
          <w:p w14:paraId="12C879BF" w14:textId="516B0FF5" w:rsidR="00826DCA" w:rsidRPr="00826DCA" w:rsidRDefault="00826DCA" w:rsidP="00826DCA">
            <w:pPr>
              <w:pStyle w:val="TableCell0"/>
              <w:tabs>
                <w:tab w:val="decimal" w:pos="504"/>
              </w:tabs>
              <w:rPr>
                <w:sz w:val="18"/>
                <w:szCs w:val="18"/>
              </w:rPr>
            </w:pPr>
            <w:r w:rsidRPr="00826DCA">
              <w:rPr>
                <w:sz w:val="18"/>
                <w:szCs w:val="18"/>
              </w:rPr>
              <w:t>20.0%</w:t>
            </w:r>
          </w:p>
        </w:tc>
        <w:tc>
          <w:tcPr>
            <w:tcW w:w="490" w:type="pct"/>
          </w:tcPr>
          <w:p w14:paraId="2FF3561A" w14:textId="77777777" w:rsidR="00826DCA" w:rsidRPr="00826DCA" w:rsidRDefault="00826DCA" w:rsidP="00826DCA">
            <w:pPr>
              <w:pStyle w:val="TableCell0"/>
              <w:tabs>
                <w:tab w:val="decimal" w:pos="504"/>
              </w:tabs>
              <w:rPr>
                <w:sz w:val="18"/>
                <w:szCs w:val="18"/>
              </w:rPr>
            </w:pPr>
            <w:r w:rsidRPr="00826DCA">
              <w:rPr>
                <w:sz w:val="18"/>
                <w:szCs w:val="18"/>
              </w:rPr>
              <w:t>20.0%</w:t>
            </w:r>
          </w:p>
        </w:tc>
        <w:tc>
          <w:tcPr>
            <w:tcW w:w="492" w:type="pct"/>
            <w:tcBorders>
              <w:right w:val="triple" w:sz="4" w:space="0" w:color="auto"/>
            </w:tcBorders>
          </w:tcPr>
          <w:p w14:paraId="253AE263" w14:textId="681D79B6" w:rsidR="00826DCA" w:rsidRPr="00826DCA" w:rsidRDefault="00826DCA" w:rsidP="00826DCA">
            <w:pPr>
              <w:pStyle w:val="TableCell0"/>
              <w:tabs>
                <w:tab w:val="decimal" w:pos="504"/>
              </w:tabs>
              <w:rPr>
                <w:sz w:val="18"/>
                <w:szCs w:val="18"/>
              </w:rPr>
            </w:pPr>
            <w:r w:rsidRPr="00826DCA">
              <w:rPr>
                <w:sz w:val="18"/>
                <w:szCs w:val="18"/>
              </w:rPr>
              <w:t>20.0%</w:t>
            </w:r>
          </w:p>
        </w:tc>
        <w:tc>
          <w:tcPr>
            <w:tcW w:w="490" w:type="pct"/>
            <w:tcBorders>
              <w:left w:val="triple" w:sz="4" w:space="0" w:color="auto"/>
            </w:tcBorders>
            <w:shd w:val="clear" w:color="auto" w:fill="F2F2F2" w:themeFill="background1" w:themeFillShade="F2"/>
          </w:tcPr>
          <w:p w14:paraId="5F0BB99E" w14:textId="77777777" w:rsidR="00826DCA" w:rsidRPr="00826DCA" w:rsidRDefault="00826DCA" w:rsidP="00826DCA">
            <w:pPr>
              <w:pStyle w:val="TableCell0"/>
              <w:tabs>
                <w:tab w:val="decimal" w:pos="504"/>
              </w:tabs>
              <w:rPr>
                <w:sz w:val="18"/>
                <w:szCs w:val="18"/>
              </w:rPr>
            </w:pPr>
            <w:r w:rsidRPr="00826DCA">
              <w:rPr>
                <w:sz w:val="18"/>
                <w:szCs w:val="18"/>
              </w:rPr>
              <w:t>5%</w:t>
            </w:r>
          </w:p>
        </w:tc>
        <w:tc>
          <w:tcPr>
            <w:tcW w:w="491" w:type="pct"/>
          </w:tcPr>
          <w:p w14:paraId="5FDCD171" w14:textId="20C0E88C" w:rsidR="00826DCA" w:rsidRPr="00826DCA" w:rsidRDefault="00826DCA" w:rsidP="00826DCA">
            <w:pPr>
              <w:pStyle w:val="TableCell0"/>
              <w:tabs>
                <w:tab w:val="decimal" w:pos="504"/>
              </w:tabs>
              <w:rPr>
                <w:sz w:val="18"/>
                <w:szCs w:val="18"/>
              </w:rPr>
            </w:pPr>
            <w:r w:rsidRPr="00826DCA">
              <w:rPr>
                <w:sz w:val="18"/>
                <w:szCs w:val="18"/>
              </w:rPr>
              <w:t>5.0%</w:t>
            </w:r>
          </w:p>
        </w:tc>
        <w:tc>
          <w:tcPr>
            <w:tcW w:w="490" w:type="pct"/>
          </w:tcPr>
          <w:p w14:paraId="355BBD3C" w14:textId="77777777" w:rsidR="00826DCA" w:rsidRPr="00826DCA" w:rsidRDefault="00826DCA" w:rsidP="00826DCA">
            <w:pPr>
              <w:pStyle w:val="TableCell0"/>
              <w:tabs>
                <w:tab w:val="decimal" w:pos="504"/>
              </w:tabs>
              <w:rPr>
                <w:sz w:val="18"/>
                <w:szCs w:val="18"/>
              </w:rPr>
            </w:pPr>
            <w:r w:rsidRPr="00826DCA">
              <w:rPr>
                <w:sz w:val="18"/>
                <w:szCs w:val="18"/>
              </w:rPr>
              <w:t>5.0%</w:t>
            </w:r>
          </w:p>
        </w:tc>
        <w:tc>
          <w:tcPr>
            <w:tcW w:w="491" w:type="pct"/>
          </w:tcPr>
          <w:p w14:paraId="1B7770D4" w14:textId="55C57F17" w:rsidR="00826DCA" w:rsidRPr="00826DCA" w:rsidRDefault="00826DCA" w:rsidP="00826DCA">
            <w:pPr>
              <w:pStyle w:val="TableCell0"/>
              <w:tabs>
                <w:tab w:val="decimal" w:pos="504"/>
              </w:tabs>
              <w:rPr>
                <w:sz w:val="18"/>
                <w:szCs w:val="18"/>
              </w:rPr>
            </w:pPr>
            <w:r w:rsidRPr="00826DCA">
              <w:rPr>
                <w:sz w:val="18"/>
                <w:szCs w:val="18"/>
              </w:rPr>
              <w:t>5.0%</w:t>
            </w:r>
          </w:p>
        </w:tc>
      </w:tr>
      <w:tr w:rsidR="00826DCA" w:rsidRPr="00826DCA" w14:paraId="36F98DF7" w14:textId="77777777" w:rsidTr="00A01B54">
        <w:tc>
          <w:tcPr>
            <w:tcW w:w="1074" w:type="pct"/>
            <w:shd w:val="clear" w:color="auto" w:fill="D9D9D9" w:themeFill="background1" w:themeFillShade="D9"/>
          </w:tcPr>
          <w:p w14:paraId="65349CEC" w14:textId="77777777" w:rsidR="00826DCA" w:rsidRPr="00826DCA" w:rsidRDefault="00826DCA" w:rsidP="00826DCA">
            <w:pPr>
              <w:pStyle w:val="TableCell0"/>
              <w:rPr>
                <w:sz w:val="18"/>
                <w:szCs w:val="18"/>
              </w:rPr>
            </w:pPr>
            <w:r w:rsidRPr="00826DCA">
              <w:rPr>
                <w:sz w:val="18"/>
                <w:szCs w:val="18"/>
              </w:rPr>
              <w:t>Total RF</w:t>
            </w:r>
          </w:p>
        </w:tc>
        <w:tc>
          <w:tcPr>
            <w:tcW w:w="490" w:type="pct"/>
            <w:shd w:val="clear" w:color="auto" w:fill="F2F2F2" w:themeFill="background1" w:themeFillShade="F2"/>
          </w:tcPr>
          <w:p w14:paraId="2E74FC00" w14:textId="77777777" w:rsidR="00826DCA" w:rsidRPr="00826DCA" w:rsidRDefault="00826DCA" w:rsidP="00826DCA">
            <w:pPr>
              <w:pStyle w:val="TableCell0"/>
              <w:tabs>
                <w:tab w:val="decimal" w:pos="504"/>
              </w:tabs>
              <w:rPr>
                <w:sz w:val="18"/>
                <w:szCs w:val="18"/>
              </w:rPr>
            </w:pPr>
          </w:p>
        </w:tc>
        <w:tc>
          <w:tcPr>
            <w:tcW w:w="492" w:type="pct"/>
          </w:tcPr>
          <w:p w14:paraId="58F465EA" w14:textId="0084FD93" w:rsidR="00826DCA" w:rsidRPr="00826DCA" w:rsidRDefault="00826DCA" w:rsidP="00826DCA">
            <w:pPr>
              <w:pStyle w:val="TableCell0"/>
              <w:tabs>
                <w:tab w:val="decimal" w:pos="504"/>
              </w:tabs>
              <w:rPr>
                <w:sz w:val="18"/>
                <w:szCs w:val="18"/>
              </w:rPr>
            </w:pPr>
            <w:r w:rsidRPr="00826DCA">
              <w:rPr>
                <w:sz w:val="18"/>
                <w:szCs w:val="18"/>
              </w:rPr>
              <w:t>95.5%</w:t>
            </w:r>
          </w:p>
        </w:tc>
        <w:tc>
          <w:tcPr>
            <w:tcW w:w="490" w:type="pct"/>
          </w:tcPr>
          <w:p w14:paraId="32F69AA6" w14:textId="77777777" w:rsidR="00826DCA" w:rsidRPr="00826DCA" w:rsidRDefault="00826DCA" w:rsidP="00826DCA">
            <w:pPr>
              <w:pStyle w:val="TableCell0"/>
              <w:tabs>
                <w:tab w:val="decimal" w:pos="504"/>
              </w:tabs>
              <w:rPr>
                <w:sz w:val="18"/>
                <w:szCs w:val="18"/>
              </w:rPr>
            </w:pPr>
            <w:r w:rsidRPr="00826DCA">
              <w:rPr>
                <w:sz w:val="18"/>
                <w:szCs w:val="18"/>
              </w:rPr>
              <w:t>77.8%</w:t>
            </w:r>
          </w:p>
        </w:tc>
        <w:tc>
          <w:tcPr>
            <w:tcW w:w="492" w:type="pct"/>
            <w:tcBorders>
              <w:right w:val="triple" w:sz="4" w:space="0" w:color="auto"/>
            </w:tcBorders>
          </w:tcPr>
          <w:p w14:paraId="3997A793" w14:textId="3883EDE6" w:rsidR="00826DCA" w:rsidRPr="00826DCA" w:rsidRDefault="00826DCA" w:rsidP="00826DCA">
            <w:pPr>
              <w:pStyle w:val="TableCell0"/>
              <w:tabs>
                <w:tab w:val="decimal" w:pos="504"/>
              </w:tabs>
              <w:rPr>
                <w:sz w:val="18"/>
                <w:szCs w:val="18"/>
              </w:rPr>
            </w:pPr>
            <w:r w:rsidRPr="00826DCA">
              <w:rPr>
                <w:color w:val="C00000"/>
                <w:sz w:val="18"/>
                <w:szCs w:val="18"/>
              </w:rPr>
              <w:t>76.3</w:t>
            </w:r>
            <w:r w:rsidRPr="00826DCA">
              <w:rPr>
                <w:sz w:val="18"/>
                <w:szCs w:val="18"/>
              </w:rPr>
              <w:t>%</w:t>
            </w:r>
          </w:p>
        </w:tc>
        <w:tc>
          <w:tcPr>
            <w:tcW w:w="490" w:type="pct"/>
            <w:tcBorders>
              <w:left w:val="triple" w:sz="4" w:space="0" w:color="auto"/>
            </w:tcBorders>
            <w:shd w:val="clear" w:color="auto" w:fill="F2F2F2" w:themeFill="background1" w:themeFillShade="F2"/>
          </w:tcPr>
          <w:p w14:paraId="0A048101" w14:textId="77777777" w:rsidR="00826DCA" w:rsidRPr="00826DCA" w:rsidRDefault="00826DCA" w:rsidP="00826DCA">
            <w:pPr>
              <w:pStyle w:val="TableCell0"/>
              <w:tabs>
                <w:tab w:val="decimal" w:pos="504"/>
              </w:tabs>
              <w:rPr>
                <w:sz w:val="18"/>
                <w:szCs w:val="18"/>
              </w:rPr>
            </w:pPr>
          </w:p>
        </w:tc>
        <w:tc>
          <w:tcPr>
            <w:tcW w:w="491" w:type="pct"/>
          </w:tcPr>
          <w:p w14:paraId="69D5CB98" w14:textId="3094B6AA" w:rsidR="00826DCA" w:rsidRPr="00826DCA" w:rsidRDefault="00826DCA" w:rsidP="00826DCA">
            <w:pPr>
              <w:pStyle w:val="TableCell0"/>
              <w:tabs>
                <w:tab w:val="decimal" w:pos="504"/>
              </w:tabs>
              <w:rPr>
                <w:sz w:val="18"/>
                <w:szCs w:val="18"/>
              </w:rPr>
            </w:pPr>
            <w:r w:rsidRPr="00826DCA">
              <w:rPr>
                <w:sz w:val="18"/>
                <w:szCs w:val="18"/>
              </w:rPr>
              <w:t>94.5%</w:t>
            </w:r>
          </w:p>
        </w:tc>
        <w:tc>
          <w:tcPr>
            <w:tcW w:w="490" w:type="pct"/>
          </w:tcPr>
          <w:p w14:paraId="49F063F4" w14:textId="77777777" w:rsidR="00826DCA" w:rsidRPr="00826DCA" w:rsidRDefault="00826DCA" w:rsidP="00826DCA">
            <w:pPr>
              <w:pStyle w:val="TableCell0"/>
              <w:tabs>
                <w:tab w:val="decimal" w:pos="504"/>
              </w:tabs>
              <w:rPr>
                <w:sz w:val="18"/>
                <w:szCs w:val="18"/>
              </w:rPr>
            </w:pPr>
            <w:r w:rsidRPr="00826DCA">
              <w:rPr>
                <w:sz w:val="18"/>
                <w:szCs w:val="18"/>
              </w:rPr>
              <w:t>59.9%</w:t>
            </w:r>
          </w:p>
        </w:tc>
        <w:tc>
          <w:tcPr>
            <w:tcW w:w="491" w:type="pct"/>
          </w:tcPr>
          <w:p w14:paraId="26376A66" w14:textId="473D733E" w:rsidR="00826DCA" w:rsidRPr="00826DCA" w:rsidRDefault="00826DCA" w:rsidP="00826DCA">
            <w:pPr>
              <w:pStyle w:val="TableCell0"/>
              <w:tabs>
                <w:tab w:val="decimal" w:pos="504"/>
              </w:tabs>
              <w:rPr>
                <w:color w:val="C00000"/>
                <w:sz w:val="18"/>
                <w:szCs w:val="18"/>
              </w:rPr>
            </w:pPr>
            <w:r w:rsidRPr="00826DCA">
              <w:rPr>
                <w:color w:val="C00000"/>
                <w:sz w:val="18"/>
                <w:szCs w:val="18"/>
              </w:rPr>
              <w:t>58.5%</w:t>
            </w:r>
          </w:p>
        </w:tc>
      </w:tr>
      <w:tr w:rsidR="0073717A" w:rsidRPr="00826DCA" w14:paraId="7E448321" w14:textId="77777777" w:rsidTr="00A01B54">
        <w:tc>
          <w:tcPr>
            <w:tcW w:w="5000" w:type="pct"/>
            <w:gridSpan w:val="9"/>
            <w:shd w:val="clear" w:color="auto" w:fill="F2F2F2" w:themeFill="background1" w:themeFillShade="F2"/>
          </w:tcPr>
          <w:p w14:paraId="1EC81E70" w14:textId="77777777" w:rsidR="0073717A" w:rsidRPr="00826DCA" w:rsidRDefault="0073717A" w:rsidP="00A01B54">
            <w:pPr>
              <w:pStyle w:val="TableCell0"/>
              <w:jc w:val="center"/>
              <w:rPr>
                <w:sz w:val="18"/>
                <w:szCs w:val="18"/>
              </w:rPr>
            </w:pPr>
            <w:r w:rsidRPr="00826DCA">
              <w:rPr>
                <w:sz w:val="18"/>
                <w:szCs w:val="18"/>
              </w:rPr>
              <w:t>Baseband</w:t>
            </w:r>
          </w:p>
        </w:tc>
      </w:tr>
      <w:tr w:rsidR="00826DCA" w:rsidRPr="00826DCA" w14:paraId="6FC8325C" w14:textId="77777777" w:rsidTr="00A01B54">
        <w:tc>
          <w:tcPr>
            <w:tcW w:w="1074" w:type="pct"/>
            <w:shd w:val="clear" w:color="auto" w:fill="D9D9D9" w:themeFill="background1" w:themeFillShade="D9"/>
          </w:tcPr>
          <w:p w14:paraId="25677E07" w14:textId="77777777" w:rsidR="00826DCA" w:rsidRPr="00826DCA" w:rsidRDefault="00826DCA" w:rsidP="00826DCA">
            <w:pPr>
              <w:pStyle w:val="TableCell0"/>
              <w:rPr>
                <w:sz w:val="18"/>
                <w:szCs w:val="18"/>
              </w:rPr>
            </w:pPr>
            <w:r w:rsidRPr="00826DCA">
              <w:rPr>
                <w:sz w:val="18"/>
                <w:szCs w:val="18"/>
              </w:rPr>
              <w:t>ADC / DAC</w:t>
            </w:r>
          </w:p>
        </w:tc>
        <w:tc>
          <w:tcPr>
            <w:tcW w:w="490" w:type="pct"/>
            <w:shd w:val="clear" w:color="auto" w:fill="F2F2F2" w:themeFill="background1" w:themeFillShade="F2"/>
          </w:tcPr>
          <w:p w14:paraId="0E5AA1E5" w14:textId="77777777" w:rsidR="00826DCA" w:rsidRPr="00826DCA" w:rsidRDefault="00826DCA" w:rsidP="00826DCA">
            <w:pPr>
              <w:pStyle w:val="TableCell0"/>
              <w:tabs>
                <w:tab w:val="decimal" w:pos="504"/>
              </w:tabs>
              <w:rPr>
                <w:sz w:val="18"/>
                <w:szCs w:val="18"/>
              </w:rPr>
            </w:pPr>
            <w:r w:rsidRPr="00826DCA">
              <w:rPr>
                <w:sz w:val="18"/>
                <w:szCs w:val="18"/>
              </w:rPr>
              <w:t>10%</w:t>
            </w:r>
          </w:p>
        </w:tc>
        <w:tc>
          <w:tcPr>
            <w:tcW w:w="492" w:type="pct"/>
          </w:tcPr>
          <w:p w14:paraId="46018F61" w14:textId="489BFF3B" w:rsidR="00826DCA" w:rsidRPr="00826DCA" w:rsidRDefault="00826DCA" w:rsidP="00826DCA">
            <w:pPr>
              <w:pStyle w:val="TableCell0"/>
              <w:tabs>
                <w:tab w:val="decimal" w:pos="504"/>
              </w:tabs>
              <w:rPr>
                <w:sz w:val="18"/>
                <w:szCs w:val="18"/>
              </w:rPr>
            </w:pPr>
            <w:r w:rsidRPr="00826DCA">
              <w:rPr>
                <w:sz w:val="18"/>
                <w:szCs w:val="18"/>
              </w:rPr>
              <w:t>6.5%</w:t>
            </w:r>
          </w:p>
        </w:tc>
        <w:tc>
          <w:tcPr>
            <w:tcW w:w="490" w:type="pct"/>
          </w:tcPr>
          <w:p w14:paraId="44E65720" w14:textId="77777777" w:rsidR="00826DCA" w:rsidRPr="00826DCA" w:rsidRDefault="00826DCA" w:rsidP="00826DCA">
            <w:pPr>
              <w:pStyle w:val="TableCell0"/>
              <w:tabs>
                <w:tab w:val="decimal" w:pos="504"/>
              </w:tabs>
              <w:rPr>
                <w:sz w:val="18"/>
                <w:szCs w:val="18"/>
              </w:rPr>
            </w:pPr>
            <w:r w:rsidRPr="00826DCA">
              <w:rPr>
                <w:sz w:val="18"/>
                <w:szCs w:val="18"/>
              </w:rPr>
              <w:t>1.0%</w:t>
            </w:r>
          </w:p>
        </w:tc>
        <w:tc>
          <w:tcPr>
            <w:tcW w:w="492" w:type="pct"/>
            <w:tcBorders>
              <w:right w:val="triple" w:sz="4" w:space="0" w:color="auto"/>
            </w:tcBorders>
          </w:tcPr>
          <w:p w14:paraId="53A94D20" w14:textId="4B539C66" w:rsidR="00826DCA" w:rsidRPr="00826DCA" w:rsidRDefault="00826DCA" w:rsidP="00826DCA">
            <w:pPr>
              <w:pStyle w:val="TableCell0"/>
              <w:tabs>
                <w:tab w:val="decimal" w:pos="504"/>
              </w:tabs>
              <w:rPr>
                <w:color w:val="C00000"/>
                <w:sz w:val="18"/>
                <w:szCs w:val="18"/>
              </w:rPr>
            </w:pPr>
            <w:r w:rsidRPr="00826DCA">
              <w:rPr>
                <w:color w:val="C00000"/>
                <w:sz w:val="18"/>
                <w:szCs w:val="18"/>
              </w:rPr>
              <w:t>0.8%</w:t>
            </w:r>
          </w:p>
        </w:tc>
        <w:tc>
          <w:tcPr>
            <w:tcW w:w="490" w:type="pct"/>
            <w:tcBorders>
              <w:left w:val="triple" w:sz="4" w:space="0" w:color="auto"/>
            </w:tcBorders>
            <w:shd w:val="clear" w:color="auto" w:fill="F2F2F2" w:themeFill="background1" w:themeFillShade="F2"/>
          </w:tcPr>
          <w:p w14:paraId="2100B10C" w14:textId="77777777" w:rsidR="00826DCA" w:rsidRPr="00826DCA" w:rsidRDefault="00826DCA" w:rsidP="00826DCA">
            <w:pPr>
              <w:pStyle w:val="TableCell0"/>
              <w:tabs>
                <w:tab w:val="decimal" w:pos="504"/>
              </w:tabs>
              <w:rPr>
                <w:sz w:val="18"/>
                <w:szCs w:val="18"/>
              </w:rPr>
            </w:pPr>
            <w:r w:rsidRPr="00826DCA">
              <w:rPr>
                <w:sz w:val="18"/>
                <w:szCs w:val="18"/>
              </w:rPr>
              <w:t>9%</w:t>
            </w:r>
          </w:p>
        </w:tc>
        <w:tc>
          <w:tcPr>
            <w:tcW w:w="491" w:type="pct"/>
          </w:tcPr>
          <w:p w14:paraId="3294ECD5" w14:textId="2BD199E0" w:rsidR="00826DCA" w:rsidRPr="00826DCA" w:rsidRDefault="00826DCA" w:rsidP="00826DCA">
            <w:pPr>
              <w:pStyle w:val="TableCell0"/>
              <w:tabs>
                <w:tab w:val="decimal" w:pos="504"/>
              </w:tabs>
              <w:rPr>
                <w:sz w:val="18"/>
                <w:szCs w:val="18"/>
              </w:rPr>
            </w:pPr>
            <w:r w:rsidRPr="00826DCA">
              <w:rPr>
                <w:sz w:val="18"/>
                <w:szCs w:val="18"/>
              </w:rPr>
              <w:t>5.9%</w:t>
            </w:r>
          </w:p>
        </w:tc>
        <w:tc>
          <w:tcPr>
            <w:tcW w:w="490" w:type="pct"/>
          </w:tcPr>
          <w:p w14:paraId="164E6832" w14:textId="77777777" w:rsidR="00826DCA" w:rsidRPr="00826DCA" w:rsidRDefault="00826DCA" w:rsidP="00826DCA">
            <w:pPr>
              <w:pStyle w:val="TableCell0"/>
              <w:tabs>
                <w:tab w:val="decimal" w:pos="504"/>
              </w:tabs>
              <w:rPr>
                <w:sz w:val="18"/>
                <w:szCs w:val="18"/>
              </w:rPr>
            </w:pPr>
            <w:r w:rsidRPr="00826DCA">
              <w:rPr>
                <w:sz w:val="18"/>
                <w:szCs w:val="18"/>
              </w:rPr>
              <w:t>0.6%</w:t>
            </w:r>
          </w:p>
        </w:tc>
        <w:tc>
          <w:tcPr>
            <w:tcW w:w="491" w:type="pct"/>
          </w:tcPr>
          <w:p w14:paraId="58FFFE36" w14:textId="22C8155B" w:rsidR="00826DCA" w:rsidRPr="00826DCA" w:rsidRDefault="00826DCA" w:rsidP="00826DCA">
            <w:pPr>
              <w:pStyle w:val="TableCell0"/>
              <w:tabs>
                <w:tab w:val="decimal" w:pos="504"/>
              </w:tabs>
              <w:rPr>
                <w:sz w:val="18"/>
                <w:szCs w:val="18"/>
              </w:rPr>
            </w:pPr>
            <w:r w:rsidRPr="00826DCA">
              <w:rPr>
                <w:color w:val="C00000"/>
                <w:sz w:val="18"/>
                <w:szCs w:val="18"/>
              </w:rPr>
              <w:t>0.5%</w:t>
            </w:r>
          </w:p>
        </w:tc>
      </w:tr>
      <w:tr w:rsidR="00826DCA" w:rsidRPr="00826DCA" w14:paraId="2377C93B" w14:textId="77777777" w:rsidTr="00A01B54">
        <w:tc>
          <w:tcPr>
            <w:tcW w:w="1074" w:type="pct"/>
            <w:shd w:val="clear" w:color="auto" w:fill="D9D9D9" w:themeFill="background1" w:themeFillShade="D9"/>
          </w:tcPr>
          <w:p w14:paraId="6E40DDF8" w14:textId="77777777" w:rsidR="00826DCA" w:rsidRPr="00826DCA" w:rsidRDefault="00826DCA" w:rsidP="00826DCA">
            <w:pPr>
              <w:pStyle w:val="TableCell0"/>
              <w:rPr>
                <w:sz w:val="18"/>
                <w:szCs w:val="18"/>
              </w:rPr>
            </w:pPr>
            <w:r w:rsidRPr="00826DCA">
              <w:rPr>
                <w:sz w:val="18"/>
                <w:szCs w:val="18"/>
              </w:rPr>
              <w:t>FFT/IFFT</w:t>
            </w:r>
          </w:p>
        </w:tc>
        <w:tc>
          <w:tcPr>
            <w:tcW w:w="490" w:type="pct"/>
            <w:shd w:val="clear" w:color="auto" w:fill="F2F2F2" w:themeFill="background1" w:themeFillShade="F2"/>
          </w:tcPr>
          <w:p w14:paraId="49905852" w14:textId="77777777" w:rsidR="00826DCA" w:rsidRPr="00826DCA" w:rsidRDefault="00826DCA" w:rsidP="00826DCA">
            <w:pPr>
              <w:pStyle w:val="TableCell0"/>
              <w:tabs>
                <w:tab w:val="decimal" w:pos="504"/>
              </w:tabs>
              <w:rPr>
                <w:sz w:val="18"/>
                <w:szCs w:val="18"/>
              </w:rPr>
            </w:pPr>
            <w:r w:rsidRPr="00826DCA">
              <w:rPr>
                <w:sz w:val="18"/>
                <w:szCs w:val="18"/>
              </w:rPr>
              <w:t>4%</w:t>
            </w:r>
          </w:p>
        </w:tc>
        <w:tc>
          <w:tcPr>
            <w:tcW w:w="492" w:type="pct"/>
          </w:tcPr>
          <w:p w14:paraId="41992AEA" w14:textId="18CED52C" w:rsidR="00826DCA" w:rsidRPr="00826DCA" w:rsidRDefault="00826DCA" w:rsidP="00826DCA">
            <w:pPr>
              <w:pStyle w:val="TableCell0"/>
              <w:tabs>
                <w:tab w:val="decimal" w:pos="504"/>
              </w:tabs>
              <w:rPr>
                <w:sz w:val="18"/>
                <w:szCs w:val="18"/>
              </w:rPr>
            </w:pPr>
            <w:r w:rsidRPr="00826DCA">
              <w:rPr>
                <w:sz w:val="18"/>
                <w:szCs w:val="18"/>
              </w:rPr>
              <w:t>4.0%</w:t>
            </w:r>
          </w:p>
        </w:tc>
        <w:tc>
          <w:tcPr>
            <w:tcW w:w="490" w:type="pct"/>
          </w:tcPr>
          <w:p w14:paraId="2C1026C7" w14:textId="77777777" w:rsidR="00826DCA" w:rsidRPr="00826DCA" w:rsidRDefault="00826DCA" w:rsidP="00826DCA">
            <w:pPr>
              <w:pStyle w:val="TableCell0"/>
              <w:tabs>
                <w:tab w:val="decimal" w:pos="504"/>
              </w:tabs>
              <w:rPr>
                <w:sz w:val="18"/>
                <w:szCs w:val="18"/>
              </w:rPr>
            </w:pPr>
            <w:r w:rsidRPr="00826DCA">
              <w:rPr>
                <w:sz w:val="18"/>
                <w:szCs w:val="18"/>
              </w:rPr>
              <w:t>0.4%</w:t>
            </w:r>
          </w:p>
        </w:tc>
        <w:tc>
          <w:tcPr>
            <w:tcW w:w="492" w:type="pct"/>
            <w:tcBorders>
              <w:right w:val="triple" w:sz="4" w:space="0" w:color="auto"/>
            </w:tcBorders>
          </w:tcPr>
          <w:p w14:paraId="02AC7CFC" w14:textId="65B4E84F" w:rsidR="00826DCA" w:rsidRPr="00826DCA" w:rsidRDefault="00826DCA" w:rsidP="00826DCA">
            <w:pPr>
              <w:pStyle w:val="TableCell0"/>
              <w:tabs>
                <w:tab w:val="decimal" w:pos="504"/>
              </w:tabs>
              <w:rPr>
                <w:sz w:val="18"/>
                <w:szCs w:val="18"/>
              </w:rPr>
            </w:pPr>
            <w:r w:rsidRPr="00826DCA">
              <w:rPr>
                <w:sz w:val="18"/>
                <w:szCs w:val="18"/>
              </w:rPr>
              <w:t>0.4%</w:t>
            </w:r>
          </w:p>
        </w:tc>
        <w:tc>
          <w:tcPr>
            <w:tcW w:w="490" w:type="pct"/>
            <w:tcBorders>
              <w:left w:val="triple" w:sz="4" w:space="0" w:color="auto"/>
            </w:tcBorders>
            <w:shd w:val="clear" w:color="auto" w:fill="F2F2F2" w:themeFill="background1" w:themeFillShade="F2"/>
          </w:tcPr>
          <w:p w14:paraId="2E43771C" w14:textId="77777777" w:rsidR="00826DCA" w:rsidRPr="00826DCA" w:rsidRDefault="00826DCA" w:rsidP="00826DCA">
            <w:pPr>
              <w:pStyle w:val="TableCell0"/>
              <w:tabs>
                <w:tab w:val="decimal" w:pos="504"/>
              </w:tabs>
              <w:rPr>
                <w:sz w:val="18"/>
                <w:szCs w:val="18"/>
              </w:rPr>
            </w:pPr>
            <w:r w:rsidRPr="00826DCA">
              <w:rPr>
                <w:sz w:val="18"/>
                <w:szCs w:val="18"/>
              </w:rPr>
              <w:t>4%</w:t>
            </w:r>
          </w:p>
        </w:tc>
        <w:tc>
          <w:tcPr>
            <w:tcW w:w="491" w:type="pct"/>
          </w:tcPr>
          <w:p w14:paraId="6D3D436A" w14:textId="26A885B6" w:rsidR="00826DCA" w:rsidRPr="00826DCA" w:rsidRDefault="00826DCA" w:rsidP="00826DCA">
            <w:pPr>
              <w:pStyle w:val="TableCell0"/>
              <w:tabs>
                <w:tab w:val="decimal" w:pos="504"/>
              </w:tabs>
              <w:rPr>
                <w:sz w:val="18"/>
                <w:szCs w:val="18"/>
              </w:rPr>
            </w:pPr>
            <w:r w:rsidRPr="00826DCA">
              <w:rPr>
                <w:sz w:val="18"/>
                <w:szCs w:val="18"/>
              </w:rPr>
              <w:t>4.0%</w:t>
            </w:r>
          </w:p>
        </w:tc>
        <w:tc>
          <w:tcPr>
            <w:tcW w:w="490" w:type="pct"/>
          </w:tcPr>
          <w:p w14:paraId="62502CF8" w14:textId="77777777" w:rsidR="00826DCA" w:rsidRPr="00826DCA" w:rsidRDefault="00826DCA" w:rsidP="00826DCA">
            <w:pPr>
              <w:pStyle w:val="TableCell0"/>
              <w:tabs>
                <w:tab w:val="decimal" w:pos="504"/>
              </w:tabs>
              <w:rPr>
                <w:sz w:val="18"/>
                <w:szCs w:val="18"/>
              </w:rPr>
            </w:pPr>
            <w:r w:rsidRPr="00826DCA">
              <w:rPr>
                <w:sz w:val="18"/>
                <w:szCs w:val="18"/>
              </w:rPr>
              <w:t>0.2%</w:t>
            </w:r>
          </w:p>
        </w:tc>
        <w:tc>
          <w:tcPr>
            <w:tcW w:w="491" w:type="pct"/>
          </w:tcPr>
          <w:p w14:paraId="38DA22DA" w14:textId="12FDFBAC" w:rsidR="00826DCA" w:rsidRPr="00826DCA" w:rsidRDefault="00826DCA" w:rsidP="00826DCA">
            <w:pPr>
              <w:pStyle w:val="TableCell0"/>
              <w:tabs>
                <w:tab w:val="decimal" w:pos="504"/>
              </w:tabs>
              <w:rPr>
                <w:sz w:val="18"/>
                <w:szCs w:val="18"/>
              </w:rPr>
            </w:pPr>
            <w:r w:rsidRPr="00826DCA">
              <w:rPr>
                <w:sz w:val="18"/>
                <w:szCs w:val="18"/>
              </w:rPr>
              <w:t>0.2%</w:t>
            </w:r>
          </w:p>
        </w:tc>
      </w:tr>
      <w:tr w:rsidR="00826DCA" w:rsidRPr="00826DCA" w14:paraId="7E7D23BD" w14:textId="77777777" w:rsidTr="00A01B54">
        <w:tc>
          <w:tcPr>
            <w:tcW w:w="1074" w:type="pct"/>
            <w:shd w:val="clear" w:color="auto" w:fill="D9D9D9" w:themeFill="background1" w:themeFillShade="D9"/>
          </w:tcPr>
          <w:p w14:paraId="456FB393" w14:textId="77777777" w:rsidR="00826DCA" w:rsidRPr="00826DCA" w:rsidRDefault="00826DCA" w:rsidP="00826DCA">
            <w:pPr>
              <w:pStyle w:val="TableCell0"/>
              <w:rPr>
                <w:sz w:val="18"/>
                <w:szCs w:val="18"/>
              </w:rPr>
            </w:pPr>
            <w:r w:rsidRPr="00826DCA">
              <w:rPr>
                <w:sz w:val="18"/>
                <w:szCs w:val="18"/>
              </w:rPr>
              <w:t>Post-FFT data buffering</w:t>
            </w:r>
          </w:p>
        </w:tc>
        <w:tc>
          <w:tcPr>
            <w:tcW w:w="490" w:type="pct"/>
            <w:shd w:val="clear" w:color="auto" w:fill="F2F2F2" w:themeFill="background1" w:themeFillShade="F2"/>
          </w:tcPr>
          <w:p w14:paraId="6948F1C1" w14:textId="77777777" w:rsidR="00826DCA" w:rsidRPr="00826DCA" w:rsidRDefault="00826DCA" w:rsidP="00826DCA">
            <w:pPr>
              <w:pStyle w:val="TableCell0"/>
              <w:tabs>
                <w:tab w:val="decimal" w:pos="504"/>
              </w:tabs>
              <w:rPr>
                <w:sz w:val="18"/>
                <w:szCs w:val="18"/>
              </w:rPr>
            </w:pPr>
            <w:r w:rsidRPr="00826DCA">
              <w:rPr>
                <w:sz w:val="18"/>
                <w:szCs w:val="18"/>
              </w:rPr>
              <w:t>10%</w:t>
            </w:r>
          </w:p>
        </w:tc>
        <w:tc>
          <w:tcPr>
            <w:tcW w:w="492" w:type="pct"/>
          </w:tcPr>
          <w:p w14:paraId="2E6F73C6" w14:textId="6AF98DB9" w:rsidR="00826DCA" w:rsidRPr="00826DCA" w:rsidRDefault="00826DCA" w:rsidP="00826DCA">
            <w:pPr>
              <w:pStyle w:val="TableCell0"/>
              <w:tabs>
                <w:tab w:val="decimal" w:pos="504"/>
              </w:tabs>
              <w:rPr>
                <w:sz w:val="18"/>
                <w:szCs w:val="18"/>
              </w:rPr>
            </w:pPr>
            <w:r w:rsidRPr="00826DCA">
              <w:rPr>
                <w:sz w:val="18"/>
                <w:szCs w:val="18"/>
              </w:rPr>
              <w:t>10.0%</w:t>
            </w:r>
          </w:p>
        </w:tc>
        <w:tc>
          <w:tcPr>
            <w:tcW w:w="490" w:type="pct"/>
          </w:tcPr>
          <w:p w14:paraId="04B933AC" w14:textId="77777777" w:rsidR="00826DCA" w:rsidRPr="00826DCA" w:rsidRDefault="00826DCA" w:rsidP="00826DCA">
            <w:pPr>
              <w:pStyle w:val="TableCell0"/>
              <w:tabs>
                <w:tab w:val="decimal" w:pos="504"/>
              </w:tabs>
              <w:rPr>
                <w:sz w:val="18"/>
                <w:szCs w:val="18"/>
              </w:rPr>
            </w:pPr>
            <w:r w:rsidRPr="00826DCA">
              <w:rPr>
                <w:sz w:val="18"/>
                <w:szCs w:val="18"/>
              </w:rPr>
              <w:t>1.0%</w:t>
            </w:r>
          </w:p>
        </w:tc>
        <w:tc>
          <w:tcPr>
            <w:tcW w:w="492" w:type="pct"/>
            <w:tcBorders>
              <w:right w:val="triple" w:sz="4" w:space="0" w:color="auto"/>
            </w:tcBorders>
          </w:tcPr>
          <w:p w14:paraId="4FFFFE90" w14:textId="20EA4807" w:rsidR="00826DCA" w:rsidRPr="00826DCA" w:rsidRDefault="00826DCA" w:rsidP="00826DCA">
            <w:pPr>
              <w:pStyle w:val="TableCell0"/>
              <w:tabs>
                <w:tab w:val="decimal" w:pos="504"/>
              </w:tabs>
              <w:rPr>
                <w:sz w:val="18"/>
                <w:szCs w:val="18"/>
              </w:rPr>
            </w:pPr>
            <w:r w:rsidRPr="00826DCA">
              <w:rPr>
                <w:sz w:val="18"/>
                <w:szCs w:val="18"/>
              </w:rPr>
              <w:t>1.0%</w:t>
            </w:r>
          </w:p>
        </w:tc>
        <w:tc>
          <w:tcPr>
            <w:tcW w:w="490" w:type="pct"/>
            <w:tcBorders>
              <w:left w:val="triple" w:sz="4" w:space="0" w:color="auto"/>
            </w:tcBorders>
            <w:shd w:val="clear" w:color="auto" w:fill="F2F2F2" w:themeFill="background1" w:themeFillShade="F2"/>
          </w:tcPr>
          <w:p w14:paraId="2AD5B32E" w14:textId="77777777" w:rsidR="00826DCA" w:rsidRPr="00826DCA" w:rsidRDefault="00826DCA" w:rsidP="00826DCA">
            <w:pPr>
              <w:pStyle w:val="TableCell0"/>
              <w:tabs>
                <w:tab w:val="decimal" w:pos="504"/>
              </w:tabs>
              <w:rPr>
                <w:sz w:val="18"/>
                <w:szCs w:val="18"/>
              </w:rPr>
            </w:pPr>
            <w:r w:rsidRPr="00826DCA">
              <w:rPr>
                <w:sz w:val="18"/>
                <w:szCs w:val="18"/>
              </w:rPr>
              <w:t>10%</w:t>
            </w:r>
          </w:p>
        </w:tc>
        <w:tc>
          <w:tcPr>
            <w:tcW w:w="491" w:type="pct"/>
          </w:tcPr>
          <w:p w14:paraId="6347AF85" w14:textId="6C3F3FEA" w:rsidR="00826DCA" w:rsidRPr="00826DCA" w:rsidRDefault="00826DCA" w:rsidP="00826DCA">
            <w:pPr>
              <w:pStyle w:val="TableCell0"/>
              <w:tabs>
                <w:tab w:val="decimal" w:pos="504"/>
              </w:tabs>
              <w:rPr>
                <w:sz w:val="18"/>
                <w:szCs w:val="18"/>
              </w:rPr>
            </w:pPr>
            <w:r w:rsidRPr="00826DCA">
              <w:rPr>
                <w:sz w:val="18"/>
                <w:szCs w:val="18"/>
              </w:rPr>
              <w:t>10.0%</w:t>
            </w:r>
          </w:p>
        </w:tc>
        <w:tc>
          <w:tcPr>
            <w:tcW w:w="490" w:type="pct"/>
          </w:tcPr>
          <w:p w14:paraId="502569EA" w14:textId="77777777" w:rsidR="00826DCA" w:rsidRPr="00826DCA" w:rsidRDefault="00826DCA" w:rsidP="00826DCA">
            <w:pPr>
              <w:pStyle w:val="TableCell0"/>
              <w:tabs>
                <w:tab w:val="decimal" w:pos="504"/>
              </w:tabs>
              <w:rPr>
                <w:sz w:val="18"/>
                <w:szCs w:val="18"/>
              </w:rPr>
            </w:pPr>
            <w:r w:rsidRPr="00826DCA">
              <w:rPr>
                <w:sz w:val="18"/>
                <w:szCs w:val="18"/>
              </w:rPr>
              <w:t>0.5%</w:t>
            </w:r>
          </w:p>
        </w:tc>
        <w:tc>
          <w:tcPr>
            <w:tcW w:w="491" w:type="pct"/>
          </w:tcPr>
          <w:p w14:paraId="465D25BA" w14:textId="5DE38229" w:rsidR="00826DCA" w:rsidRPr="00826DCA" w:rsidRDefault="00826DCA" w:rsidP="00826DCA">
            <w:pPr>
              <w:pStyle w:val="TableCell0"/>
              <w:tabs>
                <w:tab w:val="decimal" w:pos="504"/>
              </w:tabs>
              <w:rPr>
                <w:sz w:val="18"/>
                <w:szCs w:val="18"/>
              </w:rPr>
            </w:pPr>
            <w:r w:rsidRPr="00826DCA">
              <w:rPr>
                <w:sz w:val="18"/>
                <w:szCs w:val="18"/>
              </w:rPr>
              <w:t>0.5%</w:t>
            </w:r>
          </w:p>
        </w:tc>
      </w:tr>
      <w:tr w:rsidR="00826DCA" w:rsidRPr="00826DCA" w14:paraId="42164F28" w14:textId="77777777" w:rsidTr="00A01B54">
        <w:tc>
          <w:tcPr>
            <w:tcW w:w="1074" w:type="pct"/>
            <w:shd w:val="clear" w:color="auto" w:fill="D9D9D9" w:themeFill="background1" w:themeFillShade="D9"/>
          </w:tcPr>
          <w:p w14:paraId="21D0FB54" w14:textId="77777777" w:rsidR="00826DCA" w:rsidRPr="00826DCA" w:rsidRDefault="00826DCA" w:rsidP="00826DCA">
            <w:pPr>
              <w:pStyle w:val="TableCell0"/>
              <w:rPr>
                <w:sz w:val="18"/>
                <w:szCs w:val="18"/>
              </w:rPr>
            </w:pPr>
            <w:r w:rsidRPr="00826DCA">
              <w:rPr>
                <w:sz w:val="18"/>
                <w:szCs w:val="18"/>
              </w:rPr>
              <w:t>Receiver processing block</w:t>
            </w:r>
          </w:p>
        </w:tc>
        <w:tc>
          <w:tcPr>
            <w:tcW w:w="490" w:type="pct"/>
            <w:shd w:val="clear" w:color="auto" w:fill="F2F2F2" w:themeFill="background1" w:themeFillShade="F2"/>
          </w:tcPr>
          <w:p w14:paraId="69468E1E" w14:textId="77777777" w:rsidR="00826DCA" w:rsidRPr="00826DCA" w:rsidRDefault="00826DCA" w:rsidP="00826DCA">
            <w:pPr>
              <w:pStyle w:val="TableCell0"/>
              <w:tabs>
                <w:tab w:val="decimal" w:pos="504"/>
              </w:tabs>
              <w:rPr>
                <w:sz w:val="18"/>
                <w:szCs w:val="18"/>
              </w:rPr>
            </w:pPr>
            <w:r w:rsidRPr="00826DCA">
              <w:rPr>
                <w:sz w:val="18"/>
                <w:szCs w:val="18"/>
              </w:rPr>
              <w:t>24%</w:t>
            </w:r>
          </w:p>
        </w:tc>
        <w:tc>
          <w:tcPr>
            <w:tcW w:w="492" w:type="pct"/>
          </w:tcPr>
          <w:p w14:paraId="52C71579" w14:textId="6D3C3361" w:rsidR="00826DCA" w:rsidRPr="00826DCA" w:rsidRDefault="00826DCA" w:rsidP="00826DCA">
            <w:pPr>
              <w:pStyle w:val="TableCell0"/>
              <w:tabs>
                <w:tab w:val="decimal" w:pos="504"/>
              </w:tabs>
              <w:rPr>
                <w:sz w:val="18"/>
                <w:szCs w:val="18"/>
              </w:rPr>
            </w:pPr>
            <w:r w:rsidRPr="00826DCA">
              <w:rPr>
                <w:sz w:val="18"/>
                <w:szCs w:val="18"/>
              </w:rPr>
              <w:t>24.0%</w:t>
            </w:r>
          </w:p>
        </w:tc>
        <w:tc>
          <w:tcPr>
            <w:tcW w:w="490" w:type="pct"/>
          </w:tcPr>
          <w:p w14:paraId="3A8FB779" w14:textId="77777777" w:rsidR="00826DCA" w:rsidRPr="00826DCA" w:rsidRDefault="00826DCA" w:rsidP="00826DCA">
            <w:pPr>
              <w:pStyle w:val="TableCell0"/>
              <w:tabs>
                <w:tab w:val="decimal" w:pos="504"/>
              </w:tabs>
              <w:rPr>
                <w:sz w:val="18"/>
                <w:szCs w:val="18"/>
              </w:rPr>
            </w:pPr>
            <w:r w:rsidRPr="00826DCA">
              <w:rPr>
                <w:sz w:val="18"/>
                <w:szCs w:val="18"/>
              </w:rPr>
              <w:t>6.0%</w:t>
            </w:r>
          </w:p>
        </w:tc>
        <w:tc>
          <w:tcPr>
            <w:tcW w:w="492" w:type="pct"/>
            <w:tcBorders>
              <w:right w:val="triple" w:sz="4" w:space="0" w:color="auto"/>
            </w:tcBorders>
          </w:tcPr>
          <w:p w14:paraId="367E61BE" w14:textId="05BA1F09" w:rsidR="00826DCA" w:rsidRPr="00826DCA" w:rsidRDefault="00826DCA" w:rsidP="00826DCA">
            <w:pPr>
              <w:pStyle w:val="TableCell0"/>
              <w:tabs>
                <w:tab w:val="decimal" w:pos="504"/>
              </w:tabs>
              <w:rPr>
                <w:sz w:val="18"/>
                <w:szCs w:val="18"/>
              </w:rPr>
            </w:pPr>
            <w:r w:rsidRPr="00826DCA">
              <w:rPr>
                <w:sz w:val="18"/>
                <w:szCs w:val="18"/>
              </w:rPr>
              <w:t>6.0%</w:t>
            </w:r>
          </w:p>
        </w:tc>
        <w:tc>
          <w:tcPr>
            <w:tcW w:w="490" w:type="pct"/>
            <w:tcBorders>
              <w:left w:val="triple" w:sz="4" w:space="0" w:color="auto"/>
            </w:tcBorders>
            <w:shd w:val="clear" w:color="auto" w:fill="F2F2F2" w:themeFill="background1" w:themeFillShade="F2"/>
          </w:tcPr>
          <w:p w14:paraId="29788620" w14:textId="77777777" w:rsidR="00826DCA" w:rsidRPr="00826DCA" w:rsidRDefault="00826DCA" w:rsidP="00826DCA">
            <w:pPr>
              <w:pStyle w:val="TableCell0"/>
              <w:tabs>
                <w:tab w:val="decimal" w:pos="504"/>
              </w:tabs>
              <w:rPr>
                <w:sz w:val="18"/>
                <w:szCs w:val="18"/>
              </w:rPr>
            </w:pPr>
            <w:r w:rsidRPr="00826DCA">
              <w:rPr>
                <w:sz w:val="18"/>
                <w:szCs w:val="18"/>
              </w:rPr>
              <w:t>29%</w:t>
            </w:r>
          </w:p>
        </w:tc>
        <w:tc>
          <w:tcPr>
            <w:tcW w:w="491" w:type="pct"/>
          </w:tcPr>
          <w:p w14:paraId="0FBE33C6" w14:textId="4E424D1B" w:rsidR="00826DCA" w:rsidRPr="00826DCA" w:rsidRDefault="00826DCA" w:rsidP="00826DCA">
            <w:pPr>
              <w:pStyle w:val="TableCell0"/>
              <w:tabs>
                <w:tab w:val="decimal" w:pos="504"/>
              </w:tabs>
              <w:rPr>
                <w:sz w:val="18"/>
                <w:szCs w:val="18"/>
              </w:rPr>
            </w:pPr>
            <w:r w:rsidRPr="00826DCA">
              <w:rPr>
                <w:sz w:val="18"/>
                <w:szCs w:val="18"/>
              </w:rPr>
              <w:t>29.0%</w:t>
            </w:r>
          </w:p>
        </w:tc>
        <w:tc>
          <w:tcPr>
            <w:tcW w:w="490" w:type="pct"/>
          </w:tcPr>
          <w:p w14:paraId="0ED4E49C" w14:textId="77777777" w:rsidR="00826DCA" w:rsidRPr="00826DCA" w:rsidRDefault="00826DCA" w:rsidP="00826DCA">
            <w:pPr>
              <w:pStyle w:val="TableCell0"/>
              <w:tabs>
                <w:tab w:val="decimal" w:pos="504"/>
              </w:tabs>
              <w:rPr>
                <w:sz w:val="18"/>
                <w:szCs w:val="18"/>
              </w:rPr>
            </w:pPr>
            <w:r w:rsidRPr="00826DCA">
              <w:rPr>
                <w:sz w:val="18"/>
                <w:szCs w:val="18"/>
              </w:rPr>
              <w:t>3.6%</w:t>
            </w:r>
          </w:p>
        </w:tc>
        <w:tc>
          <w:tcPr>
            <w:tcW w:w="491" w:type="pct"/>
          </w:tcPr>
          <w:p w14:paraId="1852F88F" w14:textId="70ABC6F7" w:rsidR="00826DCA" w:rsidRPr="00826DCA" w:rsidRDefault="00826DCA" w:rsidP="00826DCA">
            <w:pPr>
              <w:pStyle w:val="TableCell0"/>
              <w:tabs>
                <w:tab w:val="decimal" w:pos="504"/>
              </w:tabs>
              <w:rPr>
                <w:sz w:val="18"/>
                <w:szCs w:val="18"/>
              </w:rPr>
            </w:pPr>
            <w:r w:rsidRPr="00826DCA">
              <w:rPr>
                <w:sz w:val="18"/>
                <w:szCs w:val="18"/>
              </w:rPr>
              <w:t>3.6%</w:t>
            </w:r>
          </w:p>
        </w:tc>
      </w:tr>
      <w:tr w:rsidR="00826DCA" w:rsidRPr="00826DCA" w14:paraId="4735D03F" w14:textId="77777777" w:rsidTr="00A01B54">
        <w:tc>
          <w:tcPr>
            <w:tcW w:w="1074" w:type="pct"/>
            <w:shd w:val="clear" w:color="auto" w:fill="D9D9D9" w:themeFill="background1" w:themeFillShade="D9"/>
          </w:tcPr>
          <w:p w14:paraId="6CE776C3" w14:textId="77777777" w:rsidR="00826DCA" w:rsidRPr="00826DCA" w:rsidRDefault="00826DCA" w:rsidP="00826DCA">
            <w:pPr>
              <w:pStyle w:val="TableCell0"/>
              <w:rPr>
                <w:sz w:val="18"/>
                <w:szCs w:val="18"/>
              </w:rPr>
            </w:pPr>
            <w:r w:rsidRPr="00826DCA">
              <w:rPr>
                <w:sz w:val="18"/>
                <w:szCs w:val="18"/>
              </w:rPr>
              <w:t>LDPC decoding</w:t>
            </w:r>
          </w:p>
        </w:tc>
        <w:tc>
          <w:tcPr>
            <w:tcW w:w="490" w:type="pct"/>
            <w:shd w:val="clear" w:color="auto" w:fill="F2F2F2" w:themeFill="background1" w:themeFillShade="F2"/>
          </w:tcPr>
          <w:p w14:paraId="06C410C1" w14:textId="77777777" w:rsidR="00826DCA" w:rsidRPr="00826DCA" w:rsidRDefault="00826DCA" w:rsidP="00826DCA">
            <w:pPr>
              <w:pStyle w:val="TableCell0"/>
              <w:tabs>
                <w:tab w:val="decimal" w:pos="504"/>
              </w:tabs>
              <w:rPr>
                <w:sz w:val="18"/>
                <w:szCs w:val="18"/>
              </w:rPr>
            </w:pPr>
            <w:r w:rsidRPr="00826DCA">
              <w:rPr>
                <w:sz w:val="18"/>
                <w:szCs w:val="18"/>
              </w:rPr>
              <w:t>10%</w:t>
            </w:r>
          </w:p>
        </w:tc>
        <w:tc>
          <w:tcPr>
            <w:tcW w:w="492" w:type="pct"/>
          </w:tcPr>
          <w:p w14:paraId="2AC35D9C" w14:textId="4AFB6359" w:rsidR="00826DCA" w:rsidRPr="00826DCA" w:rsidRDefault="00826DCA" w:rsidP="00826DCA">
            <w:pPr>
              <w:pStyle w:val="TableCell0"/>
              <w:tabs>
                <w:tab w:val="decimal" w:pos="504"/>
              </w:tabs>
              <w:rPr>
                <w:sz w:val="18"/>
                <w:szCs w:val="18"/>
              </w:rPr>
            </w:pPr>
            <w:r w:rsidRPr="00826DCA">
              <w:rPr>
                <w:sz w:val="18"/>
                <w:szCs w:val="18"/>
              </w:rPr>
              <w:t>5.0%</w:t>
            </w:r>
          </w:p>
        </w:tc>
        <w:tc>
          <w:tcPr>
            <w:tcW w:w="490" w:type="pct"/>
          </w:tcPr>
          <w:p w14:paraId="23EAE491" w14:textId="77777777" w:rsidR="00826DCA" w:rsidRPr="00826DCA" w:rsidRDefault="00826DCA" w:rsidP="00826DCA">
            <w:pPr>
              <w:pStyle w:val="TableCell0"/>
              <w:tabs>
                <w:tab w:val="decimal" w:pos="504"/>
              </w:tabs>
              <w:rPr>
                <w:sz w:val="18"/>
                <w:szCs w:val="18"/>
              </w:rPr>
            </w:pPr>
            <w:r w:rsidRPr="00826DCA">
              <w:rPr>
                <w:sz w:val="18"/>
                <w:szCs w:val="18"/>
              </w:rPr>
              <w:t>0.8%</w:t>
            </w:r>
          </w:p>
        </w:tc>
        <w:tc>
          <w:tcPr>
            <w:tcW w:w="492" w:type="pct"/>
            <w:tcBorders>
              <w:right w:val="triple" w:sz="4" w:space="0" w:color="auto"/>
            </w:tcBorders>
          </w:tcPr>
          <w:p w14:paraId="054F5FAD" w14:textId="108F475A" w:rsidR="00826DCA" w:rsidRPr="00826DCA" w:rsidRDefault="00826DCA" w:rsidP="00826DCA">
            <w:pPr>
              <w:pStyle w:val="TableCell0"/>
              <w:tabs>
                <w:tab w:val="decimal" w:pos="504"/>
              </w:tabs>
              <w:rPr>
                <w:sz w:val="18"/>
                <w:szCs w:val="18"/>
              </w:rPr>
            </w:pPr>
            <w:r w:rsidRPr="00826DCA">
              <w:rPr>
                <w:color w:val="C00000"/>
                <w:sz w:val="18"/>
                <w:szCs w:val="18"/>
              </w:rPr>
              <w:t>0.5%</w:t>
            </w:r>
          </w:p>
        </w:tc>
        <w:tc>
          <w:tcPr>
            <w:tcW w:w="490" w:type="pct"/>
            <w:tcBorders>
              <w:left w:val="triple" w:sz="4" w:space="0" w:color="auto"/>
            </w:tcBorders>
            <w:shd w:val="clear" w:color="auto" w:fill="F2F2F2" w:themeFill="background1" w:themeFillShade="F2"/>
          </w:tcPr>
          <w:p w14:paraId="511630E2" w14:textId="77777777" w:rsidR="00826DCA" w:rsidRPr="00826DCA" w:rsidRDefault="00826DCA" w:rsidP="00826DCA">
            <w:pPr>
              <w:pStyle w:val="TableCell0"/>
              <w:tabs>
                <w:tab w:val="decimal" w:pos="504"/>
              </w:tabs>
              <w:rPr>
                <w:sz w:val="18"/>
                <w:szCs w:val="18"/>
              </w:rPr>
            </w:pPr>
            <w:r w:rsidRPr="00826DCA">
              <w:rPr>
                <w:sz w:val="18"/>
                <w:szCs w:val="18"/>
              </w:rPr>
              <w:t>9%</w:t>
            </w:r>
          </w:p>
        </w:tc>
        <w:tc>
          <w:tcPr>
            <w:tcW w:w="491" w:type="pct"/>
          </w:tcPr>
          <w:p w14:paraId="5B5E416A" w14:textId="49EC3AF3" w:rsidR="00826DCA" w:rsidRPr="00826DCA" w:rsidRDefault="00826DCA" w:rsidP="00826DCA">
            <w:pPr>
              <w:pStyle w:val="TableCell0"/>
              <w:tabs>
                <w:tab w:val="decimal" w:pos="504"/>
              </w:tabs>
              <w:rPr>
                <w:sz w:val="18"/>
                <w:szCs w:val="18"/>
              </w:rPr>
            </w:pPr>
            <w:r w:rsidRPr="00826DCA">
              <w:rPr>
                <w:sz w:val="18"/>
                <w:szCs w:val="18"/>
              </w:rPr>
              <w:t>4.5%</w:t>
            </w:r>
          </w:p>
        </w:tc>
        <w:tc>
          <w:tcPr>
            <w:tcW w:w="490" w:type="pct"/>
          </w:tcPr>
          <w:p w14:paraId="4A006E40" w14:textId="77777777" w:rsidR="00826DCA" w:rsidRPr="00826DCA" w:rsidRDefault="00826DCA" w:rsidP="00826DCA">
            <w:pPr>
              <w:pStyle w:val="TableCell0"/>
              <w:tabs>
                <w:tab w:val="decimal" w:pos="504"/>
              </w:tabs>
              <w:rPr>
                <w:sz w:val="18"/>
                <w:szCs w:val="18"/>
              </w:rPr>
            </w:pPr>
            <w:r w:rsidRPr="00826DCA">
              <w:rPr>
                <w:sz w:val="18"/>
                <w:szCs w:val="18"/>
              </w:rPr>
              <w:t>0.3%</w:t>
            </w:r>
          </w:p>
        </w:tc>
        <w:tc>
          <w:tcPr>
            <w:tcW w:w="491" w:type="pct"/>
          </w:tcPr>
          <w:p w14:paraId="0D9278ED" w14:textId="68284E9B" w:rsidR="00826DCA" w:rsidRPr="00826DCA" w:rsidRDefault="00826DCA" w:rsidP="00826DCA">
            <w:pPr>
              <w:pStyle w:val="TableCell0"/>
              <w:tabs>
                <w:tab w:val="decimal" w:pos="504"/>
              </w:tabs>
              <w:rPr>
                <w:sz w:val="18"/>
                <w:szCs w:val="18"/>
              </w:rPr>
            </w:pPr>
            <w:r w:rsidRPr="00826DCA">
              <w:rPr>
                <w:color w:val="C00000"/>
                <w:sz w:val="18"/>
                <w:szCs w:val="18"/>
              </w:rPr>
              <w:t>0.2%</w:t>
            </w:r>
          </w:p>
        </w:tc>
      </w:tr>
      <w:tr w:rsidR="00826DCA" w:rsidRPr="00826DCA" w14:paraId="70F37208" w14:textId="77777777" w:rsidTr="00A01B54">
        <w:tc>
          <w:tcPr>
            <w:tcW w:w="1074" w:type="pct"/>
            <w:shd w:val="clear" w:color="auto" w:fill="D9D9D9" w:themeFill="background1" w:themeFillShade="D9"/>
          </w:tcPr>
          <w:p w14:paraId="7682EAE8" w14:textId="77777777" w:rsidR="00826DCA" w:rsidRPr="00826DCA" w:rsidRDefault="00826DCA" w:rsidP="00826DCA">
            <w:pPr>
              <w:pStyle w:val="TableCell0"/>
              <w:rPr>
                <w:sz w:val="18"/>
                <w:szCs w:val="18"/>
              </w:rPr>
            </w:pPr>
            <w:r w:rsidRPr="00826DCA">
              <w:rPr>
                <w:sz w:val="18"/>
                <w:szCs w:val="18"/>
              </w:rPr>
              <w:t>HARQ buffer</w:t>
            </w:r>
          </w:p>
        </w:tc>
        <w:tc>
          <w:tcPr>
            <w:tcW w:w="490" w:type="pct"/>
            <w:shd w:val="clear" w:color="auto" w:fill="F2F2F2" w:themeFill="background1" w:themeFillShade="F2"/>
          </w:tcPr>
          <w:p w14:paraId="177AC750" w14:textId="77777777" w:rsidR="00826DCA" w:rsidRPr="00826DCA" w:rsidRDefault="00826DCA" w:rsidP="00826DCA">
            <w:pPr>
              <w:pStyle w:val="TableCell0"/>
              <w:tabs>
                <w:tab w:val="decimal" w:pos="504"/>
              </w:tabs>
              <w:rPr>
                <w:sz w:val="18"/>
                <w:szCs w:val="18"/>
              </w:rPr>
            </w:pPr>
            <w:r w:rsidRPr="00826DCA">
              <w:rPr>
                <w:sz w:val="18"/>
                <w:szCs w:val="18"/>
              </w:rPr>
              <w:t>14%</w:t>
            </w:r>
          </w:p>
        </w:tc>
        <w:tc>
          <w:tcPr>
            <w:tcW w:w="492" w:type="pct"/>
          </w:tcPr>
          <w:p w14:paraId="5C3CF372" w14:textId="2A1D80F2" w:rsidR="00826DCA" w:rsidRPr="00826DCA" w:rsidRDefault="00826DCA" w:rsidP="00826DCA">
            <w:pPr>
              <w:pStyle w:val="TableCell0"/>
              <w:tabs>
                <w:tab w:val="decimal" w:pos="504"/>
              </w:tabs>
              <w:rPr>
                <w:sz w:val="18"/>
                <w:szCs w:val="18"/>
              </w:rPr>
            </w:pPr>
            <w:r w:rsidRPr="00826DCA">
              <w:rPr>
                <w:sz w:val="18"/>
                <w:szCs w:val="18"/>
              </w:rPr>
              <w:t>7.0%</w:t>
            </w:r>
          </w:p>
        </w:tc>
        <w:tc>
          <w:tcPr>
            <w:tcW w:w="490" w:type="pct"/>
          </w:tcPr>
          <w:p w14:paraId="29543CC6" w14:textId="77777777" w:rsidR="00826DCA" w:rsidRPr="00826DCA" w:rsidRDefault="00826DCA" w:rsidP="00826DCA">
            <w:pPr>
              <w:pStyle w:val="TableCell0"/>
              <w:tabs>
                <w:tab w:val="decimal" w:pos="504"/>
              </w:tabs>
              <w:rPr>
                <w:sz w:val="18"/>
                <w:szCs w:val="18"/>
              </w:rPr>
            </w:pPr>
            <w:r w:rsidRPr="00826DCA">
              <w:rPr>
                <w:sz w:val="18"/>
                <w:szCs w:val="18"/>
              </w:rPr>
              <w:t>1.0%</w:t>
            </w:r>
          </w:p>
        </w:tc>
        <w:tc>
          <w:tcPr>
            <w:tcW w:w="492" w:type="pct"/>
            <w:tcBorders>
              <w:right w:val="triple" w:sz="4" w:space="0" w:color="auto"/>
            </w:tcBorders>
          </w:tcPr>
          <w:p w14:paraId="1FAC4209" w14:textId="186F8F59" w:rsidR="00826DCA" w:rsidRPr="00826DCA" w:rsidRDefault="00826DCA" w:rsidP="00826DCA">
            <w:pPr>
              <w:pStyle w:val="TableCell0"/>
              <w:tabs>
                <w:tab w:val="decimal" w:pos="504"/>
              </w:tabs>
              <w:rPr>
                <w:sz w:val="18"/>
                <w:szCs w:val="18"/>
              </w:rPr>
            </w:pPr>
            <w:r w:rsidRPr="00826DCA">
              <w:rPr>
                <w:color w:val="C00000"/>
                <w:sz w:val="18"/>
                <w:szCs w:val="18"/>
              </w:rPr>
              <w:t>0.7%</w:t>
            </w:r>
          </w:p>
        </w:tc>
        <w:tc>
          <w:tcPr>
            <w:tcW w:w="490" w:type="pct"/>
            <w:tcBorders>
              <w:left w:val="triple" w:sz="4" w:space="0" w:color="auto"/>
            </w:tcBorders>
            <w:shd w:val="clear" w:color="auto" w:fill="F2F2F2" w:themeFill="background1" w:themeFillShade="F2"/>
          </w:tcPr>
          <w:p w14:paraId="2E6E1F66" w14:textId="77777777" w:rsidR="00826DCA" w:rsidRPr="00826DCA" w:rsidRDefault="00826DCA" w:rsidP="00826DCA">
            <w:pPr>
              <w:pStyle w:val="TableCell0"/>
              <w:tabs>
                <w:tab w:val="decimal" w:pos="504"/>
              </w:tabs>
              <w:rPr>
                <w:sz w:val="18"/>
                <w:szCs w:val="18"/>
              </w:rPr>
            </w:pPr>
            <w:r w:rsidRPr="00826DCA">
              <w:rPr>
                <w:sz w:val="18"/>
                <w:szCs w:val="18"/>
              </w:rPr>
              <w:t>12%</w:t>
            </w:r>
          </w:p>
        </w:tc>
        <w:tc>
          <w:tcPr>
            <w:tcW w:w="491" w:type="pct"/>
          </w:tcPr>
          <w:p w14:paraId="51B75482" w14:textId="05FE102F" w:rsidR="00826DCA" w:rsidRPr="00826DCA" w:rsidRDefault="00826DCA" w:rsidP="00826DCA">
            <w:pPr>
              <w:pStyle w:val="TableCell0"/>
              <w:tabs>
                <w:tab w:val="decimal" w:pos="504"/>
              </w:tabs>
              <w:rPr>
                <w:sz w:val="18"/>
                <w:szCs w:val="18"/>
              </w:rPr>
            </w:pPr>
            <w:r w:rsidRPr="00826DCA">
              <w:rPr>
                <w:sz w:val="18"/>
                <w:szCs w:val="18"/>
              </w:rPr>
              <w:t>6.0%</w:t>
            </w:r>
          </w:p>
        </w:tc>
        <w:tc>
          <w:tcPr>
            <w:tcW w:w="490" w:type="pct"/>
          </w:tcPr>
          <w:p w14:paraId="0131F1DF" w14:textId="77777777" w:rsidR="00826DCA" w:rsidRPr="00826DCA" w:rsidRDefault="00826DCA" w:rsidP="00826DCA">
            <w:pPr>
              <w:pStyle w:val="TableCell0"/>
              <w:tabs>
                <w:tab w:val="decimal" w:pos="504"/>
              </w:tabs>
              <w:rPr>
                <w:sz w:val="18"/>
                <w:szCs w:val="18"/>
              </w:rPr>
            </w:pPr>
            <w:r w:rsidRPr="00826DCA">
              <w:rPr>
                <w:sz w:val="18"/>
                <w:szCs w:val="18"/>
              </w:rPr>
              <w:t>0.5%</w:t>
            </w:r>
          </w:p>
        </w:tc>
        <w:tc>
          <w:tcPr>
            <w:tcW w:w="491" w:type="pct"/>
          </w:tcPr>
          <w:p w14:paraId="7418A80A" w14:textId="12D8E67F" w:rsidR="00826DCA" w:rsidRPr="00826DCA" w:rsidRDefault="00826DCA" w:rsidP="00826DCA">
            <w:pPr>
              <w:pStyle w:val="TableCell0"/>
              <w:tabs>
                <w:tab w:val="decimal" w:pos="504"/>
              </w:tabs>
              <w:rPr>
                <w:sz w:val="18"/>
                <w:szCs w:val="18"/>
              </w:rPr>
            </w:pPr>
            <w:r w:rsidRPr="00826DCA">
              <w:rPr>
                <w:color w:val="C00000"/>
                <w:sz w:val="18"/>
                <w:szCs w:val="18"/>
              </w:rPr>
              <w:t>0.3%</w:t>
            </w:r>
          </w:p>
        </w:tc>
      </w:tr>
      <w:tr w:rsidR="00826DCA" w:rsidRPr="00826DCA" w14:paraId="16C0BDB5" w14:textId="77777777" w:rsidTr="00A01B54">
        <w:tc>
          <w:tcPr>
            <w:tcW w:w="1074" w:type="pct"/>
            <w:shd w:val="clear" w:color="auto" w:fill="D9D9D9" w:themeFill="background1" w:themeFillShade="D9"/>
          </w:tcPr>
          <w:p w14:paraId="466A7F96" w14:textId="77777777" w:rsidR="00826DCA" w:rsidRPr="00826DCA" w:rsidRDefault="00826DCA" w:rsidP="00826DCA">
            <w:pPr>
              <w:pStyle w:val="TableCell0"/>
              <w:rPr>
                <w:sz w:val="18"/>
                <w:szCs w:val="18"/>
              </w:rPr>
            </w:pPr>
            <w:r w:rsidRPr="00826DCA">
              <w:rPr>
                <w:sz w:val="18"/>
                <w:szCs w:val="18"/>
              </w:rPr>
              <w:t>DL control processing &amp; decoder</w:t>
            </w:r>
          </w:p>
        </w:tc>
        <w:tc>
          <w:tcPr>
            <w:tcW w:w="490" w:type="pct"/>
            <w:shd w:val="clear" w:color="auto" w:fill="F2F2F2" w:themeFill="background1" w:themeFillShade="F2"/>
          </w:tcPr>
          <w:p w14:paraId="7EAD7FDF" w14:textId="77777777" w:rsidR="00826DCA" w:rsidRPr="00826DCA" w:rsidRDefault="00826DCA" w:rsidP="00826DCA">
            <w:pPr>
              <w:pStyle w:val="TableCell0"/>
              <w:tabs>
                <w:tab w:val="decimal" w:pos="504"/>
              </w:tabs>
              <w:rPr>
                <w:sz w:val="18"/>
                <w:szCs w:val="18"/>
              </w:rPr>
            </w:pPr>
            <w:r w:rsidRPr="00826DCA">
              <w:rPr>
                <w:sz w:val="18"/>
                <w:szCs w:val="18"/>
              </w:rPr>
              <w:t>5%</w:t>
            </w:r>
          </w:p>
        </w:tc>
        <w:tc>
          <w:tcPr>
            <w:tcW w:w="492" w:type="pct"/>
          </w:tcPr>
          <w:p w14:paraId="610F7ACE" w14:textId="1A559C33" w:rsidR="00826DCA" w:rsidRPr="00826DCA" w:rsidRDefault="00826DCA" w:rsidP="00826DCA">
            <w:pPr>
              <w:pStyle w:val="TableCell0"/>
              <w:tabs>
                <w:tab w:val="decimal" w:pos="504"/>
              </w:tabs>
              <w:rPr>
                <w:sz w:val="18"/>
                <w:szCs w:val="18"/>
              </w:rPr>
            </w:pPr>
            <w:r w:rsidRPr="00826DCA">
              <w:rPr>
                <w:sz w:val="18"/>
                <w:szCs w:val="18"/>
              </w:rPr>
              <w:t>5.0%</w:t>
            </w:r>
          </w:p>
        </w:tc>
        <w:tc>
          <w:tcPr>
            <w:tcW w:w="490" w:type="pct"/>
          </w:tcPr>
          <w:p w14:paraId="29E72726" w14:textId="77777777" w:rsidR="00826DCA" w:rsidRPr="00826DCA" w:rsidRDefault="00826DCA" w:rsidP="00826DCA">
            <w:pPr>
              <w:pStyle w:val="TableCell0"/>
              <w:tabs>
                <w:tab w:val="decimal" w:pos="504"/>
              </w:tabs>
              <w:rPr>
                <w:sz w:val="18"/>
                <w:szCs w:val="18"/>
              </w:rPr>
            </w:pPr>
            <w:r w:rsidRPr="00826DCA">
              <w:rPr>
                <w:sz w:val="18"/>
                <w:szCs w:val="18"/>
              </w:rPr>
              <w:t>5.0%</w:t>
            </w:r>
          </w:p>
        </w:tc>
        <w:tc>
          <w:tcPr>
            <w:tcW w:w="492" w:type="pct"/>
            <w:tcBorders>
              <w:right w:val="triple" w:sz="4" w:space="0" w:color="auto"/>
            </w:tcBorders>
          </w:tcPr>
          <w:p w14:paraId="23D5AF61" w14:textId="0F971210" w:rsidR="00826DCA" w:rsidRPr="00826DCA" w:rsidRDefault="00826DCA" w:rsidP="00826DCA">
            <w:pPr>
              <w:pStyle w:val="TableCell0"/>
              <w:tabs>
                <w:tab w:val="decimal" w:pos="504"/>
              </w:tabs>
              <w:rPr>
                <w:sz w:val="18"/>
                <w:szCs w:val="18"/>
              </w:rPr>
            </w:pPr>
            <w:r w:rsidRPr="00826DCA">
              <w:rPr>
                <w:sz w:val="18"/>
                <w:szCs w:val="18"/>
              </w:rPr>
              <w:t>5.0%</w:t>
            </w:r>
          </w:p>
        </w:tc>
        <w:tc>
          <w:tcPr>
            <w:tcW w:w="490" w:type="pct"/>
            <w:tcBorders>
              <w:left w:val="triple" w:sz="4" w:space="0" w:color="auto"/>
            </w:tcBorders>
            <w:shd w:val="clear" w:color="auto" w:fill="F2F2F2" w:themeFill="background1" w:themeFillShade="F2"/>
          </w:tcPr>
          <w:p w14:paraId="57B5D628" w14:textId="77777777" w:rsidR="00826DCA" w:rsidRPr="00826DCA" w:rsidRDefault="00826DCA" w:rsidP="00826DCA">
            <w:pPr>
              <w:pStyle w:val="TableCell0"/>
              <w:tabs>
                <w:tab w:val="decimal" w:pos="504"/>
              </w:tabs>
              <w:rPr>
                <w:sz w:val="18"/>
                <w:szCs w:val="18"/>
              </w:rPr>
            </w:pPr>
            <w:r w:rsidRPr="00826DCA">
              <w:rPr>
                <w:sz w:val="18"/>
                <w:szCs w:val="18"/>
              </w:rPr>
              <w:t>4%</w:t>
            </w:r>
          </w:p>
        </w:tc>
        <w:tc>
          <w:tcPr>
            <w:tcW w:w="491" w:type="pct"/>
          </w:tcPr>
          <w:p w14:paraId="75E5A607" w14:textId="1453F9D7" w:rsidR="00826DCA" w:rsidRPr="00826DCA" w:rsidRDefault="00826DCA" w:rsidP="00826DCA">
            <w:pPr>
              <w:pStyle w:val="TableCell0"/>
              <w:tabs>
                <w:tab w:val="decimal" w:pos="504"/>
              </w:tabs>
              <w:rPr>
                <w:sz w:val="18"/>
                <w:szCs w:val="18"/>
              </w:rPr>
            </w:pPr>
            <w:r w:rsidRPr="00826DCA">
              <w:rPr>
                <w:sz w:val="18"/>
                <w:szCs w:val="18"/>
              </w:rPr>
              <w:t>4.0%</w:t>
            </w:r>
          </w:p>
        </w:tc>
        <w:tc>
          <w:tcPr>
            <w:tcW w:w="490" w:type="pct"/>
          </w:tcPr>
          <w:p w14:paraId="061F5129" w14:textId="77777777" w:rsidR="00826DCA" w:rsidRPr="00826DCA" w:rsidRDefault="00826DCA" w:rsidP="00826DCA">
            <w:pPr>
              <w:pStyle w:val="TableCell0"/>
              <w:tabs>
                <w:tab w:val="decimal" w:pos="504"/>
              </w:tabs>
              <w:rPr>
                <w:sz w:val="18"/>
                <w:szCs w:val="18"/>
              </w:rPr>
            </w:pPr>
            <w:r w:rsidRPr="00826DCA">
              <w:rPr>
                <w:sz w:val="18"/>
                <w:szCs w:val="18"/>
              </w:rPr>
              <w:t>4.0%</w:t>
            </w:r>
          </w:p>
        </w:tc>
        <w:tc>
          <w:tcPr>
            <w:tcW w:w="491" w:type="pct"/>
          </w:tcPr>
          <w:p w14:paraId="7A7933AF" w14:textId="376A70F6" w:rsidR="00826DCA" w:rsidRPr="00826DCA" w:rsidRDefault="00826DCA" w:rsidP="00826DCA">
            <w:pPr>
              <w:pStyle w:val="TableCell0"/>
              <w:tabs>
                <w:tab w:val="decimal" w:pos="504"/>
              </w:tabs>
              <w:rPr>
                <w:sz w:val="18"/>
                <w:szCs w:val="18"/>
              </w:rPr>
            </w:pPr>
            <w:r w:rsidRPr="00826DCA">
              <w:rPr>
                <w:sz w:val="18"/>
                <w:szCs w:val="18"/>
              </w:rPr>
              <w:t>4.0%</w:t>
            </w:r>
          </w:p>
        </w:tc>
      </w:tr>
      <w:tr w:rsidR="00826DCA" w:rsidRPr="00826DCA" w14:paraId="074178D2" w14:textId="77777777" w:rsidTr="00A01B54">
        <w:tc>
          <w:tcPr>
            <w:tcW w:w="1074" w:type="pct"/>
            <w:shd w:val="clear" w:color="auto" w:fill="D9D9D9" w:themeFill="background1" w:themeFillShade="D9"/>
          </w:tcPr>
          <w:p w14:paraId="7B3A896A" w14:textId="77777777" w:rsidR="00826DCA" w:rsidRPr="00826DCA" w:rsidRDefault="00826DCA" w:rsidP="00826DCA">
            <w:pPr>
              <w:pStyle w:val="TableCell0"/>
              <w:rPr>
                <w:sz w:val="18"/>
                <w:szCs w:val="18"/>
              </w:rPr>
            </w:pPr>
            <w:r w:rsidRPr="00826DCA">
              <w:rPr>
                <w:sz w:val="18"/>
                <w:szCs w:val="18"/>
              </w:rPr>
              <w:t>Synchronization / cell search block</w:t>
            </w:r>
          </w:p>
        </w:tc>
        <w:tc>
          <w:tcPr>
            <w:tcW w:w="490" w:type="pct"/>
            <w:shd w:val="clear" w:color="auto" w:fill="F2F2F2" w:themeFill="background1" w:themeFillShade="F2"/>
          </w:tcPr>
          <w:p w14:paraId="0FB69E59" w14:textId="77777777" w:rsidR="00826DCA" w:rsidRPr="00826DCA" w:rsidRDefault="00826DCA" w:rsidP="00826DCA">
            <w:pPr>
              <w:pStyle w:val="TableCell0"/>
              <w:tabs>
                <w:tab w:val="decimal" w:pos="504"/>
              </w:tabs>
              <w:rPr>
                <w:sz w:val="18"/>
                <w:szCs w:val="18"/>
              </w:rPr>
            </w:pPr>
            <w:r w:rsidRPr="00826DCA">
              <w:rPr>
                <w:sz w:val="18"/>
                <w:szCs w:val="18"/>
              </w:rPr>
              <w:t>9%</w:t>
            </w:r>
          </w:p>
        </w:tc>
        <w:tc>
          <w:tcPr>
            <w:tcW w:w="492" w:type="pct"/>
          </w:tcPr>
          <w:p w14:paraId="6BE5731A" w14:textId="3DECB4A1" w:rsidR="00826DCA" w:rsidRPr="00826DCA" w:rsidRDefault="00826DCA" w:rsidP="00826DCA">
            <w:pPr>
              <w:pStyle w:val="TableCell0"/>
              <w:tabs>
                <w:tab w:val="decimal" w:pos="504"/>
              </w:tabs>
              <w:rPr>
                <w:sz w:val="18"/>
                <w:szCs w:val="18"/>
              </w:rPr>
            </w:pPr>
            <w:r w:rsidRPr="00826DCA">
              <w:rPr>
                <w:sz w:val="18"/>
                <w:szCs w:val="18"/>
              </w:rPr>
              <w:t>9.0%</w:t>
            </w:r>
          </w:p>
        </w:tc>
        <w:tc>
          <w:tcPr>
            <w:tcW w:w="490" w:type="pct"/>
          </w:tcPr>
          <w:p w14:paraId="5C7DA42E" w14:textId="77777777" w:rsidR="00826DCA" w:rsidRPr="00826DCA" w:rsidRDefault="00826DCA" w:rsidP="00826DCA">
            <w:pPr>
              <w:pStyle w:val="TableCell0"/>
              <w:tabs>
                <w:tab w:val="decimal" w:pos="504"/>
              </w:tabs>
              <w:rPr>
                <w:sz w:val="18"/>
                <w:szCs w:val="18"/>
              </w:rPr>
            </w:pPr>
            <w:r w:rsidRPr="00826DCA">
              <w:rPr>
                <w:sz w:val="18"/>
                <w:szCs w:val="18"/>
              </w:rPr>
              <w:t>4.5%</w:t>
            </w:r>
          </w:p>
        </w:tc>
        <w:tc>
          <w:tcPr>
            <w:tcW w:w="492" w:type="pct"/>
            <w:tcBorders>
              <w:right w:val="triple" w:sz="4" w:space="0" w:color="auto"/>
            </w:tcBorders>
          </w:tcPr>
          <w:p w14:paraId="5B105CBD" w14:textId="61539E00" w:rsidR="00826DCA" w:rsidRPr="00826DCA" w:rsidRDefault="00826DCA" w:rsidP="00826DCA">
            <w:pPr>
              <w:pStyle w:val="TableCell0"/>
              <w:tabs>
                <w:tab w:val="decimal" w:pos="504"/>
              </w:tabs>
              <w:rPr>
                <w:sz w:val="18"/>
                <w:szCs w:val="18"/>
              </w:rPr>
            </w:pPr>
            <w:r w:rsidRPr="00826DCA">
              <w:rPr>
                <w:sz w:val="18"/>
                <w:szCs w:val="18"/>
              </w:rPr>
              <w:t>4.5%</w:t>
            </w:r>
          </w:p>
        </w:tc>
        <w:tc>
          <w:tcPr>
            <w:tcW w:w="490" w:type="pct"/>
            <w:tcBorders>
              <w:left w:val="triple" w:sz="4" w:space="0" w:color="auto"/>
            </w:tcBorders>
            <w:shd w:val="clear" w:color="auto" w:fill="F2F2F2" w:themeFill="background1" w:themeFillShade="F2"/>
          </w:tcPr>
          <w:p w14:paraId="1DC2AB4F" w14:textId="77777777" w:rsidR="00826DCA" w:rsidRPr="00826DCA" w:rsidRDefault="00826DCA" w:rsidP="00826DCA">
            <w:pPr>
              <w:pStyle w:val="TableCell0"/>
              <w:tabs>
                <w:tab w:val="decimal" w:pos="504"/>
              </w:tabs>
              <w:rPr>
                <w:sz w:val="18"/>
                <w:szCs w:val="18"/>
              </w:rPr>
            </w:pPr>
            <w:r w:rsidRPr="00826DCA">
              <w:rPr>
                <w:sz w:val="18"/>
                <w:szCs w:val="18"/>
              </w:rPr>
              <w:t>9%</w:t>
            </w:r>
          </w:p>
        </w:tc>
        <w:tc>
          <w:tcPr>
            <w:tcW w:w="491" w:type="pct"/>
          </w:tcPr>
          <w:p w14:paraId="5032B7B6" w14:textId="617601A9" w:rsidR="00826DCA" w:rsidRPr="00826DCA" w:rsidRDefault="00826DCA" w:rsidP="00826DCA">
            <w:pPr>
              <w:pStyle w:val="TableCell0"/>
              <w:tabs>
                <w:tab w:val="decimal" w:pos="504"/>
              </w:tabs>
              <w:rPr>
                <w:sz w:val="18"/>
                <w:szCs w:val="18"/>
              </w:rPr>
            </w:pPr>
            <w:r w:rsidRPr="00826DCA">
              <w:rPr>
                <w:sz w:val="18"/>
                <w:szCs w:val="18"/>
              </w:rPr>
              <w:t>9.0%</w:t>
            </w:r>
          </w:p>
        </w:tc>
        <w:tc>
          <w:tcPr>
            <w:tcW w:w="490" w:type="pct"/>
          </w:tcPr>
          <w:p w14:paraId="44BE9BEE" w14:textId="77777777" w:rsidR="00826DCA" w:rsidRPr="00826DCA" w:rsidRDefault="00826DCA" w:rsidP="00826DCA">
            <w:pPr>
              <w:pStyle w:val="TableCell0"/>
              <w:tabs>
                <w:tab w:val="decimal" w:pos="504"/>
              </w:tabs>
              <w:rPr>
                <w:sz w:val="18"/>
                <w:szCs w:val="18"/>
              </w:rPr>
            </w:pPr>
            <w:r w:rsidRPr="00826DCA">
              <w:rPr>
                <w:sz w:val="18"/>
                <w:szCs w:val="18"/>
              </w:rPr>
              <w:t>2.3%</w:t>
            </w:r>
          </w:p>
        </w:tc>
        <w:tc>
          <w:tcPr>
            <w:tcW w:w="491" w:type="pct"/>
          </w:tcPr>
          <w:p w14:paraId="5F70D8FE" w14:textId="0387B9D4" w:rsidR="00826DCA" w:rsidRPr="00826DCA" w:rsidRDefault="00826DCA" w:rsidP="00826DCA">
            <w:pPr>
              <w:pStyle w:val="TableCell0"/>
              <w:tabs>
                <w:tab w:val="decimal" w:pos="504"/>
              </w:tabs>
              <w:rPr>
                <w:sz w:val="18"/>
                <w:szCs w:val="18"/>
              </w:rPr>
            </w:pPr>
            <w:r w:rsidRPr="00826DCA">
              <w:rPr>
                <w:sz w:val="18"/>
                <w:szCs w:val="18"/>
              </w:rPr>
              <w:t>2.3%</w:t>
            </w:r>
          </w:p>
        </w:tc>
      </w:tr>
      <w:tr w:rsidR="00826DCA" w:rsidRPr="00826DCA" w14:paraId="48946897" w14:textId="77777777" w:rsidTr="00A01B54">
        <w:tc>
          <w:tcPr>
            <w:tcW w:w="1074" w:type="pct"/>
            <w:shd w:val="clear" w:color="auto" w:fill="D9D9D9" w:themeFill="background1" w:themeFillShade="D9"/>
          </w:tcPr>
          <w:p w14:paraId="75C4BD05" w14:textId="77777777" w:rsidR="00826DCA" w:rsidRPr="00826DCA" w:rsidRDefault="00826DCA" w:rsidP="00826DCA">
            <w:pPr>
              <w:pStyle w:val="TableCell0"/>
              <w:rPr>
                <w:sz w:val="18"/>
                <w:szCs w:val="18"/>
              </w:rPr>
            </w:pPr>
            <w:r w:rsidRPr="00826DCA">
              <w:rPr>
                <w:sz w:val="18"/>
                <w:szCs w:val="18"/>
              </w:rPr>
              <w:t>UL processing block</w:t>
            </w:r>
          </w:p>
        </w:tc>
        <w:tc>
          <w:tcPr>
            <w:tcW w:w="490" w:type="pct"/>
            <w:shd w:val="clear" w:color="auto" w:fill="F2F2F2" w:themeFill="background1" w:themeFillShade="F2"/>
          </w:tcPr>
          <w:p w14:paraId="17945384" w14:textId="77777777" w:rsidR="00826DCA" w:rsidRPr="00826DCA" w:rsidRDefault="00826DCA" w:rsidP="00826DCA">
            <w:pPr>
              <w:pStyle w:val="TableCell0"/>
              <w:tabs>
                <w:tab w:val="decimal" w:pos="504"/>
              </w:tabs>
              <w:rPr>
                <w:sz w:val="18"/>
                <w:szCs w:val="18"/>
              </w:rPr>
            </w:pPr>
            <w:r w:rsidRPr="00826DCA">
              <w:rPr>
                <w:sz w:val="18"/>
                <w:szCs w:val="18"/>
              </w:rPr>
              <w:t>5%</w:t>
            </w:r>
          </w:p>
        </w:tc>
        <w:tc>
          <w:tcPr>
            <w:tcW w:w="492" w:type="pct"/>
          </w:tcPr>
          <w:p w14:paraId="3054BB9B" w14:textId="1DC3CC53" w:rsidR="00826DCA" w:rsidRPr="00826DCA" w:rsidRDefault="00826DCA" w:rsidP="00826DCA">
            <w:pPr>
              <w:pStyle w:val="TableCell0"/>
              <w:tabs>
                <w:tab w:val="decimal" w:pos="504"/>
              </w:tabs>
              <w:rPr>
                <w:sz w:val="18"/>
                <w:szCs w:val="18"/>
              </w:rPr>
            </w:pPr>
            <w:r w:rsidRPr="00826DCA">
              <w:rPr>
                <w:sz w:val="18"/>
                <w:szCs w:val="18"/>
              </w:rPr>
              <w:t>5.0%</w:t>
            </w:r>
          </w:p>
        </w:tc>
        <w:tc>
          <w:tcPr>
            <w:tcW w:w="490" w:type="pct"/>
          </w:tcPr>
          <w:p w14:paraId="3DADFC2E" w14:textId="77777777" w:rsidR="00826DCA" w:rsidRPr="00826DCA" w:rsidRDefault="00826DCA" w:rsidP="00826DCA">
            <w:pPr>
              <w:pStyle w:val="TableCell0"/>
              <w:tabs>
                <w:tab w:val="decimal" w:pos="504"/>
              </w:tabs>
              <w:rPr>
                <w:sz w:val="18"/>
                <w:szCs w:val="18"/>
              </w:rPr>
            </w:pPr>
            <w:r w:rsidRPr="00826DCA">
              <w:rPr>
                <w:sz w:val="18"/>
                <w:szCs w:val="18"/>
              </w:rPr>
              <w:t>2.0%</w:t>
            </w:r>
          </w:p>
        </w:tc>
        <w:tc>
          <w:tcPr>
            <w:tcW w:w="492" w:type="pct"/>
            <w:tcBorders>
              <w:right w:val="triple" w:sz="4" w:space="0" w:color="auto"/>
            </w:tcBorders>
          </w:tcPr>
          <w:p w14:paraId="56B04681" w14:textId="635FFE7A" w:rsidR="00826DCA" w:rsidRPr="00826DCA" w:rsidRDefault="00826DCA" w:rsidP="00826DCA">
            <w:pPr>
              <w:pStyle w:val="TableCell0"/>
              <w:tabs>
                <w:tab w:val="decimal" w:pos="504"/>
              </w:tabs>
              <w:rPr>
                <w:sz w:val="18"/>
                <w:szCs w:val="18"/>
              </w:rPr>
            </w:pPr>
            <w:r w:rsidRPr="00826DCA">
              <w:rPr>
                <w:sz w:val="18"/>
                <w:szCs w:val="18"/>
              </w:rPr>
              <w:t>2.0%</w:t>
            </w:r>
          </w:p>
        </w:tc>
        <w:tc>
          <w:tcPr>
            <w:tcW w:w="490" w:type="pct"/>
            <w:tcBorders>
              <w:left w:val="triple" w:sz="4" w:space="0" w:color="auto"/>
            </w:tcBorders>
            <w:shd w:val="clear" w:color="auto" w:fill="F2F2F2" w:themeFill="background1" w:themeFillShade="F2"/>
          </w:tcPr>
          <w:p w14:paraId="438D9BE1" w14:textId="77777777" w:rsidR="00826DCA" w:rsidRPr="00826DCA" w:rsidRDefault="00826DCA" w:rsidP="00826DCA">
            <w:pPr>
              <w:pStyle w:val="TableCell0"/>
              <w:tabs>
                <w:tab w:val="decimal" w:pos="504"/>
              </w:tabs>
              <w:rPr>
                <w:sz w:val="18"/>
                <w:szCs w:val="18"/>
              </w:rPr>
            </w:pPr>
            <w:r w:rsidRPr="00826DCA">
              <w:rPr>
                <w:sz w:val="18"/>
                <w:szCs w:val="18"/>
              </w:rPr>
              <w:t>5%</w:t>
            </w:r>
          </w:p>
        </w:tc>
        <w:tc>
          <w:tcPr>
            <w:tcW w:w="491" w:type="pct"/>
          </w:tcPr>
          <w:p w14:paraId="2AA1D87D" w14:textId="09364CBE" w:rsidR="00826DCA" w:rsidRPr="00826DCA" w:rsidRDefault="00826DCA" w:rsidP="00826DCA">
            <w:pPr>
              <w:pStyle w:val="TableCell0"/>
              <w:tabs>
                <w:tab w:val="decimal" w:pos="504"/>
              </w:tabs>
              <w:rPr>
                <w:sz w:val="18"/>
                <w:szCs w:val="18"/>
              </w:rPr>
            </w:pPr>
            <w:r w:rsidRPr="00826DCA">
              <w:rPr>
                <w:sz w:val="18"/>
                <w:szCs w:val="18"/>
              </w:rPr>
              <w:t>5.0%</w:t>
            </w:r>
          </w:p>
        </w:tc>
        <w:tc>
          <w:tcPr>
            <w:tcW w:w="490" w:type="pct"/>
          </w:tcPr>
          <w:p w14:paraId="1DFAED68" w14:textId="77777777" w:rsidR="00826DCA" w:rsidRPr="00826DCA" w:rsidRDefault="00826DCA" w:rsidP="00826DCA">
            <w:pPr>
              <w:pStyle w:val="TableCell0"/>
              <w:tabs>
                <w:tab w:val="decimal" w:pos="504"/>
              </w:tabs>
              <w:rPr>
                <w:sz w:val="18"/>
                <w:szCs w:val="18"/>
              </w:rPr>
            </w:pPr>
            <w:r w:rsidRPr="00826DCA">
              <w:rPr>
                <w:sz w:val="18"/>
                <w:szCs w:val="18"/>
              </w:rPr>
              <w:t>2.0%</w:t>
            </w:r>
          </w:p>
        </w:tc>
        <w:tc>
          <w:tcPr>
            <w:tcW w:w="491" w:type="pct"/>
          </w:tcPr>
          <w:p w14:paraId="3E7278E3" w14:textId="137ED4FC" w:rsidR="00826DCA" w:rsidRPr="00826DCA" w:rsidRDefault="00826DCA" w:rsidP="00826DCA">
            <w:pPr>
              <w:pStyle w:val="TableCell0"/>
              <w:tabs>
                <w:tab w:val="decimal" w:pos="504"/>
              </w:tabs>
              <w:rPr>
                <w:sz w:val="18"/>
                <w:szCs w:val="18"/>
              </w:rPr>
            </w:pPr>
            <w:r w:rsidRPr="00826DCA">
              <w:rPr>
                <w:sz w:val="18"/>
                <w:szCs w:val="18"/>
              </w:rPr>
              <w:t>2.0%</w:t>
            </w:r>
          </w:p>
        </w:tc>
      </w:tr>
      <w:tr w:rsidR="00826DCA" w:rsidRPr="00826DCA" w14:paraId="7462E644" w14:textId="77777777" w:rsidTr="00A01B54">
        <w:tc>
          <w:tcPr>
            <w:tcW w:w="1074" w:type="pct"/>
            <w:shd w:val="clear" w:color="auto" w:fill="D9D9D9" w:themeFill="background1" w:themeFillShade="D9"/>
          </w:tcPr>
          <w:p w14:paraId="007D57AE" w14:textId="77777777" w:rsidR="00826DCA" w:rsidRPr="00826DCA" w:rsidRDefault="00826DCA" w:rsidP="00826DCA">
            <w:pPr>
              <w:pStyle w:val="TableCell0"/>
              <w:rPr>
                <w:sz w:val="18"/>
                <w:szCs w:val="18"/>
              </w:rPr>
            </w:pPr>
            <w:r w:rsidRPr="00826DCA">
              <w:rPr>
                <w:sz w:val="18"/>
                <w:szCs w:val="18"/>
              </w:rPr>
              <w:t>MIMO specific processing blocks</w:t>
            </w:r>
          </w:p>
        </w:tc>
        <w:tc>
          <w:tcPr>
            <w:tcW w:w="490" w:type="pct"/>
            <w:shd w:val="clear" w:color="auto" w:fill="F2F2F2" w:themeFill="background1" w:themeFillShade="F2"/>
          </w:tcPr>
          <w:p w14:paraId="6399541F" w14:textId="77777777" w:rsidR="00826DCA" w:rsidRPr="00826DCA" w:rsidRDefault="00826DCA" w:rsidP="00826DCA">
            <w:pPr>
              <w:pStyle w:val="TableCell0"/>
              <w:tabs>
                <w:tab w:val="decimal" w:pos="504"/>
              </w:tabs>
              <w:rPr>
                <w:sz w:val="18"/>
                <w:szCs w:val="18"/>
              </w:rPr>
            </w:pPr>
            <w:r w:rsidRPr="00826DCA">
              <w:rPr>
                <w:sz w:val="18"/>
                <w:szCs w:val="18"/>
              </w:rPr>
              <w:t>9%</w:t>
            </w:r>
          </w:p>
        </w:tc>
        <w:tc>
          <w:tcPr>
            <w:tcW w:w="492" w:type="pct"/>
          </w:tcPr>
          <w:p w14:paraId="0C3D2606" w14:textId="4EE9B3FF" w:rsidR="00826DCA" w:rsidRPr="00826DCA" w:rsidRDefault="00826DCA" w:rsidP="00826DCA">
            <w:pPr>
              <w:pStyle w:val="TableCell0"/>
              <w:tabs>
                <w:tab w:val="decimal" w:pos="504"/>
              </w:tabs>
              <w:rPr>
                <w:sz w:val="18"/>
                <w:szCs w:val="18"/>
              </w:rPr>
            </w:pPr>
            <w:r w:rsidRPr="00826DCA">
              <w:rPr>
                <w:sz w:val="18"/>
                <w:szCs w:val="18"/>
              </w:rPr>
              <w:t>9.0%</w:t>
            </w:r>
          </w:p>
        </w:tc>
        <w:tc>
          <w:tcPr>
            <w:tcW w:w="490" w:type="pct"/>
          </w:tcPr>
          <w:p w14:paraId="20E85D51" w14:textId="77777777" w:rsidR="00826DCA" w:rsidRPr="00826DCA" w:rsidRDefault="00826DCA" w:rsidP="00826DCA">
            <w:pPr>
              <w:pStyle w:val="TableCell0"/>
              <w:tabs>
                <w:tab w:val="decimal" w:pos="504"/>
              </w:tabs>
              <w:rPr>
                <w:sz w:val="18"/>
                <w:szCs w:val="18"/>
              </w:rPr>
            </w:pPr>
            <w:r w:rsidRPr="00826DCA">
              <w:rPr>
                <w:sz w:val="18"/>
                <w:szCs w:val="18"/>
              </w:rPr>
              <w:t>4.5%</w:t>
            </w:r>
          </w:p>
        </w:tc>
        <w:tc>
          <w:tcPr>
            <w:tcW w:w="492" w:type="pct"/>
            <w:tcBorders>
              <w:right w:val="triple" w:sz="4" w:space="0" w:color="auto"/>
            </w:tcBorders>
          </w:tcPr>
          <w:p w14:paraId="0D50BB8E" w14:textId="7E609B63" w:rsidR="00826DCA" w:rsidRPr="00826DCA" w:rsidRDefault="00826DCA" w:rsidP="00826DCA">
            <w:pPr>
              <w:pStyle w:val="TableCell0"/>
              <w:tabs>
                <w:tab w:val="decimal" w:pos="504"/>
              </w:tabs>
              <w:rPr>
                <w:sz w:val="18"/>
                <w:szCs w:val="18"/>
              </w:rPr>
            </w:pPr>
            <w:r w:rsidRPr="00826DCA">
              <w:rPr>
                <w:sz w:val="18"/>
                <w:szCs w:val="18"/>
              </w:rPr>
              <w:t>4.5%</w:t>
            </w:r>
          </w:p>
        </w:tc>
        <w:tc>
          <w:tcPr>
            <w:tcW w:w="490" w:type="pct"/>
            <w:tcBorders>
              <w:left w:val="triple" w:sz="4" w:space="0" w:color="auto"/>
            </w:tcBorders>
            <w:shd w:val="clear" w:color="auto" w:fill="F2F2F2" w:themeFill="background1" w:themeFillShade="F2"/>
          </w:tcPr>
          <w:p w14:paraId="6D37E2DE" w14:textId="77777777" w:rsidR="00826DCA" w:rsidRPr="00826DCA" w:rsidRDefault="00826DCA" w:rsidP="00826DCA">
            <w:pPr>
              <w:pStyle w:val="TableCell0"/>
              <w:tabs>
                <w:tab w:val="decimal" w:pos="504"/>
              </w:tabs>
              <w:rPr>
                <w:sz w:val="18"/>
                <w:szCs w:val="18"/>
              </w:rPr>
            </w:pPr>
            <w:r w:rsidRPr="00826DCA">
              <w:rPr>
                <w:sz w:val="18"/>
                <w:szCs w:val="18"/>
              </w:rPr>
              <w:t>9%</w:t>
            </w:r>
          </w:p>
        </w:tc>
        <w:tc>
          <w:tcPr>
            <w:tcW w:w="491" w:type="pct"/>
          </w:tcPr>
          <w:p w14:paraId="140745E7" w14:textId="1E1DC85C" w:rsidR="00826DCA" w:rsidRPr="00826DCA" w:rsidRDefault="00826DCA" w:rsidP="00826DCA">
            <w:pPr>
              <w:pStyle w:val="TableCell0"/>
              <w:tabs>
                <w:tab w:val="decimal" w:pos="504"/>
              </w:tabs>
              <w:rPr>
                <w:sz w:val="18"/>
                <w:szCs w:val="18"/>
              </w:rPr>
            </w:pPr>
            <w:r w:rsidRPr="00826DCA">
              <w:rPr>
                <w:sz w:val="18"/>
                <w:szCs w:val="18"/>
              </w:rPr>
              <w:t>9.0%</w:t>
            </w:r>
          </w:p>
        </w:tc>
        <w:tc>
          <w:tcPr>
            <w:tcW w:w="490" w:type="pct"/>
          </w:tcPr>
          <w:p w14:paraId="76116E14" w14:textId="77777777" w:rsidR="00826DCA" w:rsidRPr="00826DCA" w:rsidRDefault="00826DCA" w:rsidP="00826DCA">
            <w:pPr>
              <w:pStyle w:val="TableCell0"/>
              <w:tabs>
                <w:tab w:val="decimal" w:pos="504"/>
              </w:tabs>
              <w:rPr>
                <w:sz w:val="18"/>
                <w:szCs w:val="18"/>
              </w:rPr>
            </w:pPr>
            <w:r w:rsidRPr="00826DCA">
              <w:rPr>
                <w:sz w:val="18"/>
                <w:szCs w:val="18"/>
              </w:rPr>
              <w:t>2.3%</w:t>
            </w:r>
          </w:p>
        </w:tc>
        <w:tc>
          <w:tcPr>
            <w:tcW w:w="491" w:type="pct"/>
          </w:tcPr>
          <w:p w14:paraId="15B8FA31" w14:textId="179861AE" w:rsidR="00826DCA" w:rsidRPr="00826DCA" w:rsidRDefault="00826DCA" w:rsidP="00826DCA">
            <w:pPr>
              <w:pStyle w:val="TableCell0"/>
              <w:tabs>
                <w:tab w:val="decimal" w:pos="504"/>
              </w:tabs>
              <w:rPr>
                <w:sz w:val="18"/>
                <w:szCs w:val="18"/>
              </w:rPr>
            </w:pPr>
            <w:r w:rsidRPr="00826DCA">
              <w:rPr>
                <w:sz w:val="18"/>
                <w:szCs w:val="18"/>
              </w:rPr>
              <w:t>2.3%</w:t>
            </w:r>
          </w:p>
        </w:tc>
      </w:tr>
      <w:tr w:rsidR="00826DCA" w:rsidRPr="00826DCA" w14:paraId="252DF64B" w14:textId="77777777" w:rsidTr="00A01B54">
        <w:tc>
          <w:tcPr>
            <w:tcW w:w="1074" w:type="pct"/>
            <w:shd w:val="clear" w:color="auto" w:fill="D9D9D9" w:themeFill="background1" w:themeFillShade="D9"/>
          </w:tcPr>
          <w:p w14:paraId="1128AEF3" w14:textId="77777777" w:rsidR="00826DCA" w:rsidRPr="00826DCA" w:rsidRDefault="00826DCA" w:rsidP="00826DCA">
            <w:pPr>
              <w:pStyle w:val="TableCell0"/>
              <w:rPr>
                <w:sz w:val="18"/>
                <w:szCs w:val="18"/>
              </w:rPr>
            </w:pPr>
            <w:r w:rsidRPr="00826DCA">
              <w:rPr>
                <w:sz w:val="18"/>
                <w:szCs w:val="18"/>
              </w:rPr>
              <w:t>Total baseband</w:t>
            </w:r>
          </w:p>
        </w:tc>
        <w:tc>
          <w:tcPr>
            <w:tcW w:w="490" w:type="pct"/>
            <w:shd w:val="clear" w:color="auto" w:fill="F2F2F2" w:themeFill="background1" w:themeFillShade="F2"/>
          </w:tcPr>
          <w:p w14:paraId="60CC57A6" w14:textId="77777777" w:rsidR="00826DCA" w:rsidRPr="00826DCA" w:rsidRDefault="00826DCA" w:rsidP="00826DCA">
            <w:pPr>
              <w:pStyle w:val="TableCell0"/>
              <w:tabs>
                <w:tab w:val="decimal" w:pos="504"/>
              </w:tabs>
              <w:rPr>
                <w:sz w:val="18"/>
                <w:szCs w:val="18"/>
              </w:rPr>
            </w:pPr>
          </w:p>
        </w:tc>
        <w:tc>
          <w:tcPr>
            <w:tcW w:w="492" w:type="pct"/>
          </w:tcPr>
          <w:p w14:paraId="1A4B5E10" w14:textId="1CD2F371" w:rsidR="00826DCA" w:rsidRPr="00826DCA" w:rsidRDefault="00826DCA" w:rsidP="00826DCA">
            <w:pPr>
              <w:pStyle w:val="TableCell0"/>
              <w:tabs>
                <w:tab w:val="decimal" w:pos="504"/>
              </w:tabs>
              <w:rPr>
                <w:sz w:val="18"/>
                <w:szCs w:val="18"/>
              </w:rPr>
            </w:pPr>
            <w:r w:rsidRPr="00826DCA">
              <w:rPr>
                <w:sz w:val="18"/>
                <w:szCs w:val="18"/>
              </w:rPr>
              <w:t>84.5%</w:t>
            </w:r>
          </w:p>
        </w:tc>
        <w:tc>
          <w:tcPr>
            <w:tcW w:w="490" w:type="pct"/>
          </w:tcPr>
          <w:p w14:paraId="58644EB9" w14:textId="77777777" w:rsidR="00826DCA" w:rsidRPr="00826DCA" w:rsidRDefault="00826DCA" w:rsidP="00826DCA">
            <w:pPr>
              <w:pStyle w:val="TableCell0"/>
              <w:tabs>
                <w:tab w:val="decimal" w:pos="504"/>
              </w:tabs>
              <w:rPr>
                <w:sz w:val="18"/>
                <w:szCs w:val="18"/>
              </w:rPr>
            </w:pPr>
            <w:r w:rsidRPr="00826DCA">
              <w:rPr>
                <w:sz w:val="18"/>
                <w:szCs w:val="18"/>
              </w:rPr>
              <w:t>26.2%</w:t>
            </w:r>
          </w:p>
        </w:tc>
        <w:tc>
          <w:tcPr>
            <w:tcW w:w="492" w:type="pct"/>
            <w:tcBorders>
              <w:right w:val="triple" w:sz="4" w:space="0" w:color="auto"/>
            </w:tcBorders>
          </w:tcPr>
          <w:p w14:paraId="1B2CF0EB" w14:textId="45EF435F" w:rsidR="00826DCA" w:rsidRPr="00826DCA" w:rsidRDefault="00826DCA" w:rsidP="00826DCA">
            <w:pPr>
              <w:pStyle w:val="TableCell0"/>
              <w:tabs>
                <w:tab w:val="decimal" w:pos="504"/>
              </w:tabs>
              <w:rPr>
                <w:sz w:val="18"/>
                <w:szCs w:val="18"/>
              </w:rPr>
            </w:pPr>
            <w:r w:rsidRPr="00826DCA">
              <w:rPr>
                <w:color w:val="C00000"/>
                <w:sz w:val="18"/>
                <w:szCs w:val="18"/>
              </w:rPr>
              <w:t>25.4%</w:t>
            </w:r>
          </w:p>
        </w:tc>
        <w:tc>
          <w:tcPr>
            <w:tcW w:w="490" w:type="pct"/>
            <w:tcBorders>
              <w:left w:val="triple" w:sz="4" w:space="0" w:color="auto"/>
            </w:tcBorders>
            <w:shd w:val="clear" w:color="auto" w:fill="F2F2F2" w:themeFill="background1" w:themeFillShade="F2"/>
          </w:tcPr>
          <w:p w14:paraId="26231574" w14:textId="77777777" w:rsidR="00826DCA" w:rsidRPr="00826DCA" w:rsidRDefault="00826DCA" w:rsidP="00826DCA">
            <w:pPr>
              <w:pStyle w:val="TableCell0"/>
              <w:tabs>
                <w:tab w:val="decimal" w:pos="504"/>
              </w:tabs>
              <w:rPr>
                <w:sz w:val="18"/>
                <w:szCs w:val="18"/>
              </w:rPr>
            </w:pPr>
          </w:p>
        </w:tc>
        <w:tc>
          <w:tcPr>
            <w:tcW w:w="491" w:type="pct"/>
          </w:tcPr>
          <w:p w14:paraId="2AFAD1D1" w14:textId="3F7C4EFC" w:rsidR="00826DCA" w:rsidRPr="00826DCA" w:rsidRDefault="00826DCA" w:rsidP="00826DCA">
            <w:pPr>
              <w:pStyle w:val="TableCell0"/>
              <w:tabs>
                <w:tab w:val="decimal" w:pos="504"/>
              </w:tabs>
              <w:rPr>
                <w:sz w:val="18"/>
                <w:szCs w:val="18"/>
              </w:rPr>
            </w:pPr>
            <w:r w:rsidRPr="00826DCA">
              <w:rPr>
                <w:sz w:val="18"/>
                <w:szCs w:val="18"/>
              </w:rPr>
              <w:t>86.4%</w:t>
            </w:r>
          </w:p>
        </w:tc>
        <w:tc>
          <w:tcPr>
            <w:tcW w:w="490" w:type="pct"/>
          </w:tcPr>
          <w:p w14:paraId="73500E1F" w14:textId="77777777" w:rsidR="00826DCA" w:rsidRPr="00826DCA" w:rsidRDefault="00826DCA" w:rsidP="00826DCA">
            <w:pPr>
              <w:pStyle w:val="TableCell0"/>
              <w:tabs>
                <w:tab w:val="decimal" w:pos="504"/>
              </w:tabs>
              <w:rPr>
                <w:sz w:val="18"/>
                <w:szCs w:val="18"/>
              </w:rPr>
            </w:pPr>
            <w:r w:rsidRPr="00826DCA">
              <w:rPr>
                <w:sz w:val="18"/>
                <w:szCs w:val="18"/>
              </w:rPr>
              <w:t>16.2%</w:t>
            </w:r>
          </w:p>
        </w:tc>
        <w:tc>
          <w:tcPr>
            <w:tcW w:w="491" w:type="pct"/>
          </w:tcPr>
          <w:p w14:paraId="613ABB3D" w14:textId="22DBDAD5" w:rsidR="00826DCA" w:rsidRPr="00826DCA" w:rsidRDefault="00826DCA" w:rsidP="00826DCA">
            <w:pPr>
              <w:pStyle w:val="TableCell0"/>
              <w:tabs>
                <w:tab w:val="decimal" w:pos="504"/>
              </w:tabs>
              <w:rPr>
                <w:sz w:val="18"/>
                <w:szCs w:val="18"/>
              </w:rPr>
            </w:pPr>
            <w:r w:rsidRPr="00826DCA">
              <w:rPr>
                <w:color w:val="C00000"/>
                <w:sz w:val="18"/>
                <w:szCs w:val="18"/>
              </w:rPr>
              <w:t>15.8%</w:t>
            </w:r>
          </w:p>
        </w:tc>
      </w:tr>
      <w:tr w:rsidR="00826DCA" w:rsidRPr="00826DCA" w14:paraId="345F4986" w14:textId="77777777" w:rsidTr="00A01B54">
        <w:tc>
          <w:tcPr>
            <w:tcW w:w="1074" w:type="pct"/>
            <w:shd w:val="clear" w:color="auto" w:fill="D9D9D9" w:themeFill="background1" w:themeFillShade="D9"/>
          </w:tcPr>
          <w:p w14:paraId="6F4E5AA2" w14:textId="235F4E83" w:rsidR="00826DCA" w:rsidRPr="00826DCA" w:rsidRDefault="00C00A97" w:rsidP="00826DCA">
            <w:pPr>
              <w:pStyle w:val="TableCell0"/>
              <w:rPr>
                <w:sz w:val="18"/>
                <w:szCs w:val="18"/>
              </w:rPr>
            </w:pPr>
            <w:r>
              <w:rPr>
                <w:sz w:val="18"/>
                <w:szCs w:val="18"/>
              </w:rPr>
              <w:t>Total overall</w:t>
            </w:r>
            <w:r w:rsidR="00826DCA" w:rsidRPr="00826DCA">
              <w:rPr>
                <w:sz w:val="18"/>
                <w:szCs w:val="18"/>
              </w:rPr>
              <w:t xml:space="preserve"> [40% RF: 60% BB]</w:t>
            </w:r>
          </w:p>
        </w:tc>
        <w:tc>
          <w:tcPr>
            <w:tcW w:w="490" w:type="pct"/>
            <w:shd w:val="clear" w:color="auto" w:fill="F2F2F2" w:themeFill="background1" w:themeFillShade="F2"/>
          </w:tcPr>
          <w:p w14:paraId="2BF7EC51" w14:textId="77777777" w:rsidR="00826DCA" w:rsidRPr="00826DCA" w:rsidRDefault="00826DCA" w:rsidP="00826DCA">
            <w:pPr>
              <w:pStyle w:val="TableCell0"/>
              <w:tabs>
                <w:tab w:val="decimal" w:pos="504"/>
              </w:tabs>
              <w:rPr>
                <w:sz w:val="18"/>
                <w:szCs w:val="18"/>
              </w:rPr>
            </w:pPr>
            <w:r w:rsidRPr="00826DCA">
              <w:rPr>
                <w:sz w:val="18"/>
                <w:szCs w:val="18"/>
              </w:rPr>
              <w:t>100%</w:t>
            </w:r>
          </w:p>
        </w:tc>
        <w:tc>
          <w:tcPr>
            <w:tcW w:w="492" w:type="pct"/>
          </w:tcPr>
          <w:p w14:paraId="6131B5D1" w14:textId="0B038329" w:rsidR="00826DCA" w:rsidRPr="00826DCA" w:rsidRDefault="00826DCA" w:rsidP="00826DCA">
            <w:pPr>
              <w:pStyle w:val="TableCell0"/>
              <w:tabs>
                <w:tab w:val="decimal" w:pos="504"/>
              </w:tabs>
              <w:rPr>
                <w:sz w:val="18"/>
                <w:szCs w:val="18"/>
              </w:rPr>
            </w:pPr>
            <w:r w:rsidRPr="00826DCA">
              <w:rPr>
                <w:sz w:val="18"/>
                <w:szCs w:val="18"/>
              </w:rPr>
              <w:t>88.9%</w:t>
            </w:r>
          </w:p>
        </w:tc>
        <w:tc>
          <w:tcPr>
            <w:tcW w:w="490" w:type="pct"/>
          </w:tcPr>
          <w:p w14:paraId="4B18FD53" w14:textId="77777777" w:rsidR="00826DCA" w:rsidRPr="00826DCA" w:rsidRDefault="00826DCA" w:rsidP="00826DCA">
            <w:pPr>
              <w:pStyle w:val="TableCell0"/>
              <w:tabs>
                <w:tab w:val="decimal" w:pos="504"/>
              </w:tabs>
              <w:rPr>
                <w:sz w:val="18"/>
                <w:szCs w:val="18"/>
              </w:rPr>
            </w:pPr>
            <w:r w:rsidRPr="00826DCA">
              <w:rPr>
                <w:sz w:val="18"/>
                <w:szCs w:val="18"/>
              </w:rPr>
              <w:t>46.8%</w:t>
            </w:r>
          </w:p>
        </w:tc>
        <w:tc>
          <w:tcPr>
            <w:tcW w:w="492" w:type="pct"/>
            <w:tcBorders>
              <w:right w:val="triple" w:sz="4" w:space="0" w:color="auto"/>
            </w:tcBorders>
          </w:tcPr>
          <w:p w14:paraId="18BB304C" w14:textId="2D250809" w:rsidR="00826DCA" w:rsidRPr="00826DCA" w:rsidRDefault="00826DCA" w:rsidP="00826DCA">
            <w:pPr>
              <w:pStyle w:val="TableCell0"/>
              <w:tabs>
                <w:tab w:val="decimal" w:pos="504"/>
              </w:tabs>
              <w:rPr>
                <w:sz w:val="18"/>
                <w:szCs w:val="18"/>
              </w:rPr>
            </w:pPr>
            <w:r w:rsidRPr="00826DCA">
              <w:rPr>
                <w:color w:val="C00000"/>
                <w:sz w:val="18"/>
                <w:szCs w:val="18"/>
              </w:rPr>
              <w:t>45.8</w:t>
            </w:r>
            <w:r w:rsidRPr="00826DCA">
              <w:rPr>
                <w:sz w:val="18"/>
                <w:szCs w:val="18"/>
              </w:rPr>
              <w:t>%</w:t>
            </w:r>
          </w:p>
        </w:tc>
        <w:tc>
          <w:tcPr>
            <w:tcW w:w="490" w:type="pct"/>
            <w:tcBorders>
              <w:left w:val="triple" w:sz="4" w:space="0" w:color="auto"/>
            </w:tcBorders>
            <w:shd w:val="clear" w:color="auto" w:fill="F2F2F2" w:themeFill="background1" w:themeFillShade="F2"/>
          </w:tcPr>
          <w:p w14:paraId="60389099" w14:textId="77777777" w:rsidR="00826DCA" w:rsidRPr="00826DCA" w:rsidRDefault="00826DCA" w:rsidP="00826DCA">
            <w:pPr>
              <w:pStyle w:val="TableCell0"/>
              <w:tabs>
                <w:tab w:val="decimal" w:pos="504"/>
              </w:tabs>
              <w:rPr>
                <w:sz w:val="18"/>
                <w:szCs w:val="18"/>
              </w:rPr>
            </w:pPr>
            <w:r w:rsidRPr="00826DCA">
              <w:rPr>
                <w:sz w:val="18"/>
                <w:szCs w:val="18"/>
              </w:rPr>
              <w:t>100%</w:t>
            </w:r>
          </w:p>
        </w:tc>
        <w:tc>
          <w:tcPr>
            <w:tcW w:w="491" w:type="pct"/>
          </w:tcPr>
          <w:p w14:paraId="7510383D" w14:textId="4EEDBACB" w:rsidR="00826DCA" w:rsidRPr="00826DCA" w:rsidRDefault="00826DCA" w:rsidP="00826DCA">
            <w:pPr>
              <w:pStyle w:val="TableCell0"/>
              <w:tabs>
                <w:tab w:val="decimal" w:pos="504"/>
              </w:tabs>
              <w:rPr>
                <w:sz w:val="18"/>
                <w:szCs w:val="18"/>
              </w:rPr>
            </w:pPr>
            <w:r w:rsidRPr="00826DCA">
              <w:rPr>
                <w:sz w:val="18"/>
                <w:szCs w:val="18"/>
              </w:rPr>
              <w:t>89.6%</w:t>
            </w:r>
          </w:p>
        </w:tc>
        <w:tc>
          <w:tcPr>
            <w:tcW w:w="490" w:type="pct"/>
          </w:tcPr>
          <w:p w14:paraId="0A4A6344" w14:textId="77777777" w:rsidR="00826DCA" w:rsidRPr="00826DCA" w:rsidRDefault="00826DCA" w:rsidP="00826DCA">
            <w:pPr>
              <w:pStyle w:val="TableCell0"/>
              <w:tabs>
                <w:tab w:val="decimal" w:pos="504"/>
              </w:tabs>
              <w:rPr>
                <w:sz w:val="18"/>
                <w:szCs w:val="18"/>
              </w:rPr>
            </w:pPr>
            <w:r w:rsidRPr="00826DCA">
              <w:rPr>
                <w:sz w:val="18"/>
                <w:szCs w:val="18"/>
              </w:rPr>
              <w:t>33.7%</w:t>
            </w:r>
          </w:p>
        </w:tc>
        <w:tc>
          <w:tcPr>
            <w:tcW w:w="491" w:type="pct"/>
          </w:tcPr>
          <w:p w14:paraId="62CED8C8" w14:textId="67387B01" w:rsidR="00826DCA" w:rsidRPr="00826DCA" w:rsidRDefault="00826DCA" w:rsidP="00826DCA">
            <w:pPr>
              <w:pStyle w:val="TableCell0"/>
              <w:tabs>
                <w:tab w:val="decimal" w:pos="504"/>
              </w:tabs>
              <w:rPr>
                <w:sz w:val="18"/>
                <w:szCs w:val="18"/>
              </w:rPr>
            </w:pPr>
            <w:r w:rsidRPr="00826DCA">
              <w:rPr>
                <w:color w:val="C00000"/>
                <w:sz w:val="18"/>
                <w:szCs w:val="18"/>
              </w:rPr>
              <w:t>32.9%</w:t>
            </w:r>
          </w:p>
        </w:tc>
      </w:tr>
    </w:tbl>
    <w:p w14:paraId="52BE2DBA" w14:textId="14F6A791" w:rsidR="0073717A" w:rsidRDefault="0073717A" w:rsidP="004F3635"/>
    <w:p w14:paraId="3980EE7D" w14:textId="298298BB" w:rsidR="00EF7FDD" w:rsidRPr="00220103" w:rsidRDefault="00382939" w:rsidP="00EF7FDD">
      <w:r>
        <w:t>We have the following observation</w:t>
      </w:r>
      <w:r w:rsidR="00EF7FDD">
        <w:t xml:space="preserve"> </w:t>
      </w:r>
      <w:r>
        <w:t xml:space="preserve">about </w:t>
      </w:r>
      <w:r w:rsidR="00EF7FDD">
        <w:t>further DL modulation order reduction</w:t>
      </w:r>
      <w:r>
        <w:t>:</w:t>
      </w:r>
      <w:r w:rsidR="00EF7FDD">
        <w:t xml:space="preserve"> </w:t>
      </w:r>
    </w:p>
    <w:p w14:paraId="224A0ABA" w14:textId="1229FB61" w:rsidR="00EF7FDD" w:rsidRPr="00BF3071" w:rsidRDefault="00EF7FDD" w:rsidP="00EF7FDD">
      <w:pPr>
        <w:rPr>
          <w:b/>
          <w:bCs/>
          <w:i/>
          <w:iCs/>
          <w:lang w:val="en-GB" w:eastAsia="ja-JP"/>
        </w:rPr>
      </w:pPr>
      <w:r w:rsidRPr="00BF3071">
        <w:rPr>
          <w:b/>
          <w:bCs/>
          <w:i/>
          <w:iCs/>
          <w:lang w:val="en-GB" w:eastAsia="ja-JP"/>
        </w:rPr>
        <w:t xml:space="preserve">Observation </w:t>
      </w:r>
      <w:r>
        <w:rPr>
          <w:b/>
          <w:bCs/>
          <w:i/>
          <w:iCs/>
          <w:lang w:val="en-GB" w:eastAsia="ja-JP"/>
        </w:rPr>
        <w:t>4</w:t>
      </w:r>
      <w:r w:rsidRPr="00BF3071">
        <w:rPr>
          <w:b/>
          <w:bCs/>
          <w:i/>
          <w:iCs/>
          <w:lang w:val="en-GB" w:eastAsia="ja-JP"/>
        </w:rPr>
        <w:t xml:space="preserve">: </w:t>
      </w:r>
      <w:r>
        <w:rPr>
          <w:b/>
          <w:bCs/>
          <w:i/>
          <w:iCs/>
          <w:lang w:val="en-GB" w:eastAsia="ja-JP"/>
        </w:rPr>
        <w:t>DL modulation order reduction (256</w:t>
      </w:r>
      <w:r>
        <w:rPr>
          <w:b/>
          <w:bCs/>
          <w:i/>
          <w:iCs/>
          <w:lang w:val="en-GB" w:eastAsia="ja-JP"/>
        </w:rPr>
        <w:sym w:font="Symbol" w:char="F0AE"/>
      </w:r>
      <w:r>
        <w:rPr>
          <w:b/>
          <w:bCs/>
          <w:i/>
          <w:iCs/>
          <w:lang w:val="en-GB" w:eastAsia="ja-JP"/>
        </w:rPr>
        <w:t xml:space="preserve">16 QAM) provides an additional </w:t>
      </w:r>
      <w:r w:rsidR="007056B3">
        <w:rPr>
          <w:b/>
          <w:bCs/>
          <w:i/>
          <w:iCs/>
          <w:lang w:val="en-GB" w:eastAsia="ja-JP"/>
        </w:rPr>
        <w:t>1% (FDD) / 0.8% (TDD)</w:t>
      </w:r>
      <w:r>
        <w:rPr>
          <w:b/>
          <w:bCs/>
          <w:i/>
          <w:iCs/>
          <w:lang w:val="en-GB" w:eastAsia="ja-JP"/>
        </w:rPr>
        <w:t xml:space="preserve"> complexity reduction over the baseline.</w:t>
      </w:r>
    </w:p>
    <w:p w14:paraId="7714869D" w14:textId="24136110" w:rsidR="00220103" w:rsidRDefault="00EF7FDD" w:rsidP="00220103">
      <w:pPr>
        <w:pStyle w:val="Heading4"/>
      </w:pPr>
      <w:r>
        <w:t>Additional o</w:t>
      </w:r>
      <w:r w:rsidR="00220103">
        <w:t>bservations</w:t>
      </w:r>
    </w:p>
    <w:p w14:paraId="5B511C38" w14:textId="77777777" w:rsidR="004F3635" w:rsidRPr="00BF3071" w:rsidRDefault="004F3635" w:rsidP="004F3635">
      <w:pPr>
        <w:rPr>
          <w:u w:val="single"/>
        </w:rPr>
      </w:pPr>
      <w:r w:rsidRPr="00BF3071">
        <w:rPr>
          <w:u w:val="single"/>
        </w:rPr>
        <w:t>Performance impact</w:t>
      </w:r>
    </w:p>
    <w:p w14:paraId="51B46B15" w14:textId="783D74FE" w:rsidR="004F3635" w:rsidRDefault="003C25F3" w:rsidP="004F3635">
      <w:r>
        <w:t xml:space="preserve">For both DL and UL, there is a reduction in the peak data rate. </w:t>
      </w:r>
    </w:p>
    <w:p w14:paraId="117CDD33" w14:textId="77777777" w:rsidR="004F3635" w:rsidRPr="00BF3071" w:rsidRDefault="004F3635" w:rsidP="004F3635">
      <w:pPr>
        <w:rPr>
          <w:u w:val="single"/>
        </w:rPr>
      </w:pPr>
      <w:r>
        <w:rPr>
          <w:u w:val="single"/>
        </w:rPr>
        <w:t>Coexistence impact</w:t>
      </w:r>
    </w:p>
    <w:p w14:paraId="7E3E9576" w14:textId="77777777" w:rsidR="004F3635" w:rsidRDefault="004F3635" w:rsidP="004F3635">
      <w:r>
        <w:t>None anticipated</w:t>
      </w:r>
    </w:p>
    <w:p w14:paraId="41F8C8F4" w14:textId="77777777" w:rsidR="004F3635" w:rsidRPr="00BF3071" w:rsidRDefault="004F3635" w:rsidP="004F3635">
      <w:pPr>
        <w:rPr>
          <w:u w:val="single"/>
        </w:rPr>
      </w:pPr>
      <w:r>
        <w:rPr>
          <w:u w:val="single"/>
        </w:rPr>
        <w:t>Specification impact</w:t>
      </w:r>
    </w:p>
    <w:p w14:paraId="00420080" w14:textId="6F9D699D" w:rsidR="004F3635" w:rsidRPr="00ED5667" w:rsidRDefault="003C25F3" w:rsidP="004F3635">
      <w:r>
        <w:lastRenderedPageBreak/>
        <w:t xml:space="preserve">The default MCS tables support 64QAM. </w:t>
      </w:r>
      <w:r w:rsidR="00172649" w:rsidRPr="00172649">
        <w:t>If the modulation is limited to 16QAM</w:t>
      </w:r>
      <w:r w:rsidR="00D67005">
        <w:t>,</w:t>
      </w:r>
      <w:r w:rsidR="00172649" w:rsidRPr="00172649">
        <w:t xml:space="preserve"> it may be possible to use the low SE table for better scheduling granulari</w:t>
      </w:r>
      <w:r w:rsidR="00172649">
        <w:t>ty</w:t>
      </w:r>
      <w:r>
        <w:t>.</w:t>
      </w:r>
    </w:p>
    <w:p w14:paraId="5BE90B11" w14:textId="5A4861A1" w:rsidR="00075631" w:rsidRDefault="00C64937" w:rsidP="00075631">
      <w:pPr>
        <w:pStyle w:val="Heading3"/>
      </w:pPr>
      <w:r>
        <w:t>5 MHz b</w:t>
      </w:r>
      <w:r w:rsidR="00075631">
        <w:t>andwidth</w:t>
      </w:r>
    </w:p>
    <w:p w14:paraId="26B0D345" w14:textId="07AAC783" w:rsidR="00CB324E" w:rsidRDefault="00B55497" w:rsidP="00CB324E">
      <w:r>
        <w:t xml:space="preserve">The SID lists two bandwidth items: </w:t>
      </w:r>
      <w:r w:rsidR="00C64937">
        <w:t xml:space="preserve">a PDSCH/PUSCH restriction to 5 MHz and </w:t>
      </w:r>
      <w:r>
        <w:t>a reduction to 5 MHz (RF)</w:t>
      </w:r>
      <w:r w:rsidR="00C64937">
        <w:t>.</w:t>
      </w:r>
      <w:r w:rsidR="00382939">
        <w:t xml:space="preserve"> We also consider an asymmetric bandwidth technique.</w:t>
      </w:r>
    </w:p>
    <w:p w14:paraId="332631CF" w14:textId="5BF878A5" w:rsidR="00B55497" w:rsidRPr="00CB324E" w:rsidRDefault="00B55497" w:rsidP="008212E2">
      <w:pPr>
        <w:pStyle w:val="Heading4"/>
      </w:pPr>
      <w:bookmarkStart w:id="10" w:name="_Ref101421707"/>
      <w:r w:rsidRPr="00CB324E">
        <w:t>PDSCH / PUSCH</w:t>
      </w:r>
      <w:r w:rsidR="0043651C">
        <w:t xml:space="preserve"> restriction</w:t>
      </w:r>
      <w:bookmarkEnd w:id="10"/>
    </w:p>
    <w:p w14:paraId="702D6004" w14:textId="2B8C256D" w:rsidR="00317155" w:rsidRDefault="00B55497" w:rsidP="00B55497">
      <w:r>
        <w:t>One objective is to examine “</w:t>
      </w:r>
      <w:r w:rsidRPr="008F2BE3">
        <w:t>Possibly including restricted bandwidth for PDSCH and/or PUSCH</w:t>
      </w:r>
      <w:r>
        <w:t xml:space="preserve">”. In our understanding, this device supports 20 MHz BW. However, during the connected state, a maximum of 5 MHz BW </w:t>
      </w:r>
      <w:r w:rsidR="00B4388F">
        <w:t xml:space="preserve">for the PDSCH / PUSCH </w:t>
      </w:r>
      <w:r>
        <w:t xml:space="preserve">is allowed. </w:t>
      </w:r>
      <w:r w:rsidR="00B4388F">
        <w:t xml:space="preserve">There can be </w:t>
      </w:r>
      <w:r w:rsidR="003704BE">
        <w:t>several</w:t>
      </w:r>
      <w:r w:rsidR="00B4388F">
        <w:t xml:space="preserve"> interpretations of the 5 MHz BW, as shown in </w:t>
      </w:r>
      <w:r w:rsidR="00B4388F">
        <w:fldChar w:fldCharType="begin"/>
      </w:r>
      <w:r w:rsidR="00B4388F">
        <w:instrText xml:space="preserve"> REF _Ref100842347 \h </w:instrText>
      </w:r>
      <w:r w:rsidR="00B4388F">
        <w:fldChar w:fldCharType="separate"/>
      </w:r>
      <w:r w:rsidR="009300F6">
        <w:t xml:space="preserve">Fig. </w:t>
      </w:r>
      <w:r w:rsidR="009300F6">
        <w:rPr>
          <w:noProof/>
        </w:rPr>
        <w:t>2</w:t>
      </w:r>
      <w:r w:rsidR="00B4388F">
        <w:fldChar w:fldCharType="end"/>
      </w:r>
      <w:r w:rsidR="00317155">
        <w:t xml:space="preserve">, </w:t>
      </w:r>
      <w:r w:rsidR="00317155">
        <w:fldChar w:fldCharType="begin"/>
      </w:r>
      <w:r w:rsidR="00317155">
        <w:instrText xml:space="preserve"> REF _Ref100928406 \h </w:instrText>
      </w:r>
      <w:r w:rsidR="00317155">
        <w:fldChar w:fldCharType="separate"/>
      </w:r>
      <w:r w:rsidR="009300F6">
        <w:t xml:space="preserve">Fig. </w:t>
      </w:r>
      <w:r w:rsidR="009300F6">
        <w:rPr>
          <w:noProof/>
        </w:rPr>
        <w:t>3</w:t>
      </w:r>
      <w:r w:rsidR="00317155">
        <w:fldChar w:fldCharType="end"/>
      </w:r>
      <w:r w:rsidR="00317155">
        <w:t xml:space="preserve">, and </w:t>
      </w:r>
      <w:r w:rsidR="00317155">
        <w:fldChar w:fldCharType="begin"/>
      </w:r>
      <w:r w:rsidR="00317155">
        <w:instrText xml:space="preserve"> REF _Ref100928413 \h </w:instrText>
      </w:r>
      <w:r w:rsidR="00317155">
        <w:fldChar w:fldCharType="separate"/>
      </w:r>
      <w:r w:rsidR="009300F6">
        <w:t xml:space="preserve">Fig. </w:t>
      </w:r>
      <w:r w:rsidR="009300F6">
        <w:rPr>
          <w:noProof/>
        </w:rPr>
        <w:t>4</w:t>
      </w:r>
      <w:r w:rsidR="00317155">
        <w:fldChar w:fldCharType="end"/>
      </w:r>
      <w:r w:rsidR="00B4388F">
        <w:t>.</w:t>
      </w:r>
    </w:p>
    <w:p w14:paraId="4102BA2E" w14:textId="11C9A5C6" w:rsidR="00317155" w:rsidRDefault="00B4388F" w:rsidP="00B55497">
      <w:r>
        <w:t>In opt. 1</w:t>
      </w:r>
      <w:r w:rsidR="00317155">
        <w:t>a (</w:t>
      </w:r>
      <w:r w:rsidR="00317155">
        <w:fldChar w:fldCharType="begin"/>
      </w:r>
      <w:r w:rsidR="00317155">
        <w:instrText xml:space="preserve"> REF _Ref100842347 \h </w:instrText>
      </w:r>
      <w:r w:rsidR="00317155">
        <w:fldChar w:fldCharType="separate"/>
      </w:r>
      <w:r w:rsidR="009300F6">
        <w:t xml:space="preserve">Fig. </w:t>
      </w:r>
      <w:r w:rsidR="009300F6">
        <w:rPr>
          <w:noProof/>
        </w:rPr>
        <w:t>2</w:t>
      </w:r>
      <w:r w:rsidR="00317155">
        <w:fldChar w:fldCharType="end"/>
      </w:r>
      <w:r w:rsidR="00317155">
        <w:t>) and 1b (</w:t>
      </w:r>
      <w:r w:rsidR="00317155">
        <w:fldChar w:fldCharType="begin"/>
      </w:r>
      <w:r w:rsidR="00317155">
        <w:instrText xml:space="preserve"> REF _Ref100928406 \h </w:instrText>
      </w:r>
      <w:r w:rsidR="00317155">
        <w:fldChar w:fldCharType="separate"/>
      </w:r>
      <w:r w:rsidR="009300F6">
        <w:t xml:space="preserve">Fig. </w:t>
      </w:r>
      <w:r w:rsidR="009300F6">
        <w:rPr>
          <w:noProof/>
        </w:rPr>
        <w:t>3</w:t>
      </w:r>
      <w:r w:rsidR="00317155">
        <w:fldChar w:fldCharType="end"/>
      </w:r>
      <w:r w:rsidR="00317155">
        <w:t>)</w:t>
      </w:r>
      <w:r>
        <w:t xml:space="preserve">, the </w:t>
      </w:r>
      <w:r w:rsidR="006A11F9">
        <w:t xml:space="preserve">channel </w:t>
      </w:r>
      <w:r>
        <w:t>bandwidth is still 20 MHz. But when PDSCH</w:t>
      </w:r>
      <w:r w:rsidR="006F7038">
        <w:t xml:space="preserve"> / PUSCH is scheduled, the bandwidth is at most 5 MHz. </w:t>
      </w:r>
      <w:r w:rsidR="00747F6B">
        <w:t>In opt. 1a</w:t>
      </w:r>
      <w:r w:rsidR="00317155">
        <w:t xml:space="preserve"> (</w:t>
      </w:r>
      <w:r w:rsidR="00317155">
        <w:fldChar w:fldCharType="begin"/>
      </w:r>
      <w:r w:rsidR="00317155">
        <w:instrText xml:space="preserve"> REF _Ref100842347 \h </w:instrText>
      </w:r>
      <w:r w:rsidR="00317155">
        <w:fldChar w:fldCharType="separate"/>
      </w:r>
      <w:r w:rsidR="009300F6">
        <w:t xml:space="preserve">Fig. </w:t>
      </w:r>
      <w:r w:rsidR="009300F6">
        <w:rPr>
          <w:noProof/>
        </w:rPr>
        <w:t>2</w:t>
      </w:r>
      <w:r w:rsidR="00317155">
        <w:fldChar w:fldCharType="end"/>
      </w:r>
      <w:r w:rsidR="00317155">
        <w:t>)</w:t>
      </w:r>
      <w:r w:rsidR="00747F6B">
        <w:t>, t</w:t>
      </w:r>
      <w:r w:rsidR="006F7038">
        <w:t>his can just be a scheduling restriction</w:t>
      </w:r>
      <w:r w:rsidR="006A11F9">
        <w:t>.</w:t>
      </w:r>
      <w:r w:rsidR="00317155">
        <w:t xml:space="preserve"> </w:t>
      </w:r>
      <w:r w:rsidR="006A11F9">
        <w:t>As the figure shows, t</w:t>
      </w:r>
      <w:r w:rsidR="00317155">
        <w:t>he same slot can support PDSCH and PDCCH</w:t>
      </w:r>
      <w:r w:rsidR="006F7038">
        <w:t xml:space="preserve">. </w:t>
      </w:r>
      <w:r w:rsidR="00317155">
        <w:t>For TDD, the centers of the UL BWP and DL BWP are aligned. There is only one active BWP on the DL and on the UL.</w:t>
      </w:r>
    </w:p>
    <w:p w14:paraId="7F2BE344" w14:textId="1EC49807" w:rsidR="00725897" w:rsidRDefault="00747F6B" w:rsidP="00B55497">
      <w:r>
        <w:t>For opt. 1b</w:t>
      </w:r>
      <w:r w:rsidR="00317155">
        <w:t xml:space="preserve"> (</w:t>
      </w:r>
      <w:r w:rsidR="00317155">
        <w:fldChar w:fldCharType="begin"/>
      </w:r>
      <w:r w:rsidR="00317155">
        <w:instrText xml:space="preserve"> REF _Ref100928406 \h </w:instrText>
      </w:r>
      <w:r w:rsidR="00317155">
        <w:fldChar w:fldCharType="separate"/>
      </w:r>
      <w:r w:rsidR="009300F6">
        <w:t xml:space="preserve">Fig. </w:t>
      </w:r>
      <w:r w:rsidR="009300F6">
        <w:rPr>
          <w:noProof/>
        </w:rPr>
        <w:t>3</w:t>
      </w:r>
      <w:r w:rsidR="00317155">
        <w:fldChar w:fldCharType="end"/>
      </w:r>
      <w:r w:rsidR="00317155">
        <w:t>)</w:t>
      </w:r>
      <w:r>
        <w:t>, the size of BWP containing the</w:t>
      </w:r>
      <w:r w:rsidR="006F7038">
        <w:t xml:space="preserve"> PDCCH </w:t>
      </w:r>
      <w:r>
        <w:t>can be</w:t>
      </w:r>
      <w:r w:rsidR="006F7038">
        <w:t xml:space="preserve"> 20 MHz at time n. </w:t>
      </w:r>
      <w:r w:rsidR="006A11F9">
        <w:t xml:space="preserve">Unlike </w:t>
      </w:r>
      <w:r w:rsidR="00BB53A7">
        <w:t xml:space="preserve">opt. 1a, the slot carrying PDCCH </w:t>
      </w:r>
      <w:r w:rsidR="00317155">
        <w:t xml:space="preserve">cannot support PDSCH / PUSCH. </w:t>
      </w:r>
      <w:r w:rsidR="006F7038">
        <w:t xml:space="preserve">At time n+2 (as an example), the </w:t>
      </w:r>
      <w:r>
        <w:t xml:space="preserve">size of the </w:t>
      </w:r>
      <w:r w:rsidR="006F7038">
        <w:t xml:space="preserve">BWP </w:t>
      </w:r>
      <w:r w:rsidR="00382939">
        <w:t>becomes</w:t>
      </w:r>
      <w:r>
        <w:t xml:space="preserve"> 5 MHz and </w:t>
      </w:r>
      <w:r w:rsidR="006F7038">
        <w:t xml:space="preserve">is used for PDSCH / PUSCH. </w:t>
      </w:r>
      <w:r w:rsidR="00725897">
        <w:t xml:space="preserve">Note that an </w:t>
      </w:r>
      <w:r w:rsidR="006F7038">
        <w:t xml:space="preserve">implementation can take advantage of the smaller BW by </w:t>
      </w:r>
      <w:r w:rsidR="002F0603">
        <w:t>e.g.,</w:t>
      </w:r>
      <w:r w:rsidR="006F7038">
        <w:t xml:space="preserve"> reducing the sampling rate, FFT size. </w:t>
      </w:r>
      <w:r>
        <w:t>Opt. 1b can utilize</w:t>
      </w:r>
      <w:r w:rsidR="00172649">
        <w:t xml:space="preserve"> future slot</w:t>
      </w:r>
      <w:r>
        <w:t xml:space="preserve"> scheduling enabled by NR (K</w:t>
      </w:r>
      <w:r w:rsidRPr="00747F6B">
        <w:rPr>
          <w:vertAlign w:val="subscript"/>
        </w:rPr>
        <w:t>0</w:t>
      </w:r>
      <w:r>
        <w:t xml:space="preserve">&gt;0). </w:t>
      </w:r>
      <w:r w:rsidR="002F0603">
        <w:t>Also,</w:t>
      </w:r>
      <w:r w:rsidR="00725897">
        <w:t xml:space="preserve"> to minimize the overhead from switching BWP sizes, the multi</w:t>
      </w:r>
      <w:r w:rsidR="00FA6C18">
        <w:t>-</w:t>
      </w:r>
      <w:r w:rsidR="00725897">
        <w:t xml:space="preserve">slot scheduling feature used in LTE and in NR can be reused. </w:t>
      </w:r>
      <w:r w:rsidR="00BB53A7">
        <w:t xml:space="preserve">The BWP switching </w:t>
      </w:r>
      <w:r w:rsidR="00382939">
        <w:t>can also</w:t>
      </w:r>
      <w:r w:rsidR="00BB53A7">
        <w:t xml:space="preserve"> reduce the peak data rate by introducing time between PDCCH and PDSCH and between UL and PDCCH.</w:t>
      </w:r>
    </w:p>
    <w:p w14:paraId="49C16BDC" w14:textId="7341FE6C" w:rsidR="00317155" w:rsidRDefault="00317155" w:rsidP="00B55497">
      <w:r>
        <w:t xml:space="preserve">Opt. 1b can be considered a special case of opt. 1a but opt. 1b allows the UE to lower processing complexity by allowing more time for control channel </w:t>
      </w:r>
      <w:r w:rsidR="00F44127">
        <w:t>processing</w:t>
      </w:r>
      <w:r>
        <w:t xml:space="preserve">. Opt. 1b can also relax the processing timeline. For opt. 1, it is unclear when SRS / UCI is transmitted, </w:t>
      </w:r>
      <w:r w:rsidR="002F0603">
        <w:t>e.g.,</w:t>
      </w:r>
      <w:r>
        <w:t xml:space="preserve"> within the restricted 5 </w:t>
      </w:r>
      <w:r w:rsidR="00BB53A7">
        <w:t>MHz or 20 MHz</w:t>
      </w:r>
      <w:r>
        <w:t>.</w:t>
      </w:r>
    </w:p>
    <w:p w14:paraId="24A9EEC9" w14:textId="516550D6" w:rsidR="00B4388F" w:rsidRDefault="00747F6B" w:rsidP="00B55497">
      <w:r>
        <w:t xml:space="preserve">Opt. 2 </w:t>
      </w:r>
      <w:r w:rsidR="00317155">
        <w:t>(</w:t>
      </w:r>
      <w:r w:rsidR="00317155">
        <w:fldChar w:fldCharType="begin"/>
      </w:r>
      <w:r w:rsidR="00317155">
        <w:instrText xml:space="preserve"> REF _Ref100928413 \h </w:instrText>
      </w:r>
      <w:r w:rsidR="00317155">
        <w:fldChar w:fldCharType="separate"/>
      </w:r>
      <w:r w:rsidR="009300F6">
        <w:t xml:space="preserve">Fig. </w:t>
      </w:r>
      <w:r w:rsidR="009300F6">
        <w:rPr>
          <w:noProof/>
        </w:rPr>
        <w:t>4</w:t>
      </w:r>
      <w:r w:rsidR="00317155">
        <w:fldChar w:fldCharType="end"/>
      </w:r>
      <w:r w:rsidR="00317155">
        <w:t xml:space="preserve">) </w:t>
      </w:r>
      <w:r w:rsidR="00725897">
        <w:t xml:space="preserve">is </w:t>
      </w:r>
      <w:r w:rsidR="00725897" w:rsidRPr="00725897">
        <w:t xml:space="preserve">operating with a BWP whose BW is smaller than channel bandwidth. As an example, a UE configured for a 30 MHz channel bandwidth can be configured to use a bandwidth part of 10 MHz. How a UE chooses to operate with a smaller BWP </w:t>
      </w:r>
      <w:r w:rsidR="00CB3474">
        <w:t xml:space="preserve">with a larger channel BW </w:t>
      </w:r>
      <w:r w:rsidR="00725897" w:rsidRPr="00725897">
        <w:t xml:space="preserve">is up to implementation. </w:t>
      </w:r>
      <w:r w:rsidR="00317155">
        <w:t>There can be a restriction for no DL control and shared channels in the same slot (which is similar to opt. 1b). It is also unclear how</w:t>
      </w:r>
      <w:r w:rsidR="00F44127">
        <w:t xml:space="preserve"> the</w:t>
      </w:r>
      <w:r w:rsidR="00317155">
        <w:t xml:space="preserve"> SSB should be supported. For example,</w:t>
      </w:r>
      <w:r w:rsidR="00F44127">
        <w:t xml:space="preserve"> f</w:t>
      </w:r>
      <w:r w:rsidR="00382939">
        <w:t>or a 30 kHz SCS</w:t>
      </w:r>
      <w:r w:rsidR="00317155">
        <w:t xml:space="preserve"> CD-SSB, the BW of the CD-SSB is greater than 5 MHz. Does such a UE need FG 6-1a</w:t>
      </w:r>
      <w:r w:rsidR="00C64937">
        <w:t xml:space="preserve"> “</w:t>
      </w:r>
      <w:r w:rsidR="00C64937" w:rsidRPr="00C64937">
        <w:t>BWP operation without restriction on BW of BWP(s)</w:t>
      </w:r>
      <w:r w:rsidR="00C64937">
        <w:t>”.</w:t>
      </w:r>
    </w:p>
    <w:p w14:paraId="07FA33F2" w14:textId="77777777" w:rsidR="00093903" w:rsidRDefault="00C93D4D" w:rsidP="00093903">
      <w:pPr>
        <w:keepNext/>
        <w:jc w:val="center"/>
      </w:pPr>
      <w:r>
        <w:rPr>
          <w:noProof/>
        </w:rPr>
        <mc:AlternateContent>
          <mc:Choice Requires="wpc">
            <w:drawing>
              <wp:inline distT="0" distB="0" distL="0" distR="0" wp14:anchorId="054BD17A" wp14:editId="00AACE0F">
                <wp:extent cx="5300345" cy="2423160"/>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2" name="Text Box 172"/>
                        <wps:cNvSpPr txBox="1"/>
                        <wps:spPr>
                          <a:xfrm>
                            <a:off x="1671009" y="54774"/>
                            <a:ext cx="443558" cy="182879"/>
                          </a:xfrm>
                          <a:prstGeom prst="rect">
                            <a:avLst/>
                          </a:prstGeom>
                          <a:solidFill>
                            <a:schemeClr val="bg1"/>
                          </a:solidFill>
                          <a:ln w="6350">
                            <a:noFill/>
                          </a:ln>
                        </wps:spPr>
                        <wps:txbx>
                          <w:txbxContent>
                            <w:p w14:paraId="1D021F0B" w14:textId="3AA80051" w:rsidR="00C109C5" w:rsidRDefault="00C109C5" w:rsidP="00C93D4D">
                              <w:pPr>
                                <w:spacing w:after="0"/>
                                <w:jc w:val="left"/>
                              </w:pPr>
                              <w:r>
                                <w:rPr>
                                  <w:sz w:val="20"/>
                                  <w:szCs w:val="20"/>
                                </w:rPr>
                                <w:t>PDCCH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4" name="Text Box 174"/>
                        <wps:cNvSpPr txBox="1"/>
                        <wps:spPr>
                          <a:xfrm>
                            <a:off x="4942167" y="777240"/>
                            <a:ext cx="183404" cy="914400"/>
                          </a:xfrm>
                          <a:prstGeom prst="rect">
                            <a:avLst/>
                          </a:prstGeom>
                          <a:solidFill>
                            <a:schemeClr val="bg1"/>
                          </a:solidFill>
                          <a:ln w="6350">
                            <a:noFill/>
                          </a:ln>
                        </wps:spPr>
                        <wps:txbx>
                          <w:txbxContent>
                            <w:p w14:paraId="5A20E789" w14:textId="77777777" w:rsidR="00C109C5" w:rsidRDefault="00C109C5" w:rsidP="00C93D4D">
                              <w:pPr>
                                <w:spacing w:after="0"/>
                                <w:jc w:val="left"/>
                              </w:pPr>
                              <w:r>
                                <w:rPr>
                                  <w:sz w:val="20"/>
                                  <w:szCs w:val="20"/>
                                </w:rPr>
                                <w:t>5 MHz max</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197" name="Rectangle 197"/>
                        <wps:cNvSpPr/>
                        <wps:spPr>
                          <a:xfrm>
                            <a:off x="362585" y="434340"/>
                            <a:ext cx="731520" cy="18288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Text Box 198"/>
                        <wps:cNvSpPr txBox="1"/>
                        <wps:spPr>
                          <a:xfrm>
                            <a:off x="2684" y="703643"/>
                            <a:ext cx="182880" cy="914400"/>
                          </a:xfrm>
                          <a:prstGeom prst="rect">
                            <a:avLst/>
                          </a:prstGeom>
                          <a:solidFill>
                            <a:schemeClr val="bg1"/>
                          </a:solidFill>
                          <a:ln w="6350">
                            <a:noFill/>
                          </a:ln>
                        </wps:spPr>
                        <wps:txbx>
                          <w:txbxContent>
                            <w:p w14:paraId="46660CE2" w14:textId="77777777" w:rsidR="00B4388F" w:rsidRDefault="00B4388F" w:rsidP="00C93D4D">
                              <w:pPr>
                                <w:spacing w:after="0"/>
                                <w:jc w:val="left"/>
                              </w:pPr>
                              <w:r>
                                <w:rPr>
                                  <w:sz w:val="20"/>
                                  <w:szCs w:val="20"/>
                                </w:rPr>
                                <w:t>20 MHz max</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194" name="Rectangle 194"/>
                        <wps:cNvSpPr/>
                        <wps:spPr>
                          <a:xfrm>
                            <a:off x="362800" y="603823"/>
                            <a:ext cx="182880" cy="13716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Connector: Curved 195"/>
                        <wps:cNvCnPr>
                          <a:stCxn id="172" idx="1"/>
                          <a:endCxn id="194" idx="0"/>
                        </wps:cNvCnPr>
                        <wps:spPr>
                          <a:xfrm rot="10800000" flipV="1">
                            <a:off x="454241" y="146213"/>
                            <a:ext cx="1216769" cy="457609"/>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02" name="Rectangle 202"/>
                        <wps:cNvSpPr/>
                        <wps:spPr>
                          <a:xfrm>
                            <a:off x="545680" y="1112021"/>
                            <a:ext cx="548640" cy="305299"/>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285456" w14:textId="64BD6D3F" w:rsidR="00B4388F" w:rsidRDefault="00B4388F" w:rsidP="00747F6B">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4" name="Straight Connector 204"/>
                        <wps:cNvCnPr/>
                        <wps:spPr>
                          <a:xfrm>
                            <a:off x="161212" y="2271286"/>
                            <a:ext cx="1828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7" name="Straight Connector 207"/>
                        <wps:cNvCnPr/>
                        <wps:spPr>
                          <a:xfrm>
                            <a:off x="177353" y="442486"/>
                            <a:ext cx="1828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 name="Straight Arrow Connector 208"/>
                        <wps:cNvCnPr/>
                        <wps:spPr>
                          <a:xfrm>
                            <a:off x="225684" y="442486"/>
                            <a:ext cx="0" cy="18288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40" name="Rectangle 340"/>
                        <wps:cNvSpPr/>
                        <wps:spPr>
                          <a:xfrm>
                            <a:off x="1094105" y="434340"/>
                            <a:ext cx="731520" cy="18288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Rectangle 341"/>
                        <wps:cNvSpPr/>
                        <wps:spPr>
                          <a:xfrm>
                            <a:off x="1825625" y="804545"/>
                            <a:ext cx="731520" cy="109728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 name="Rectangle 342"/>
                        <wps:cNvSpPr/>
                        <wps:spPr>
                          <a:xfrm>
                            <a:off x="2557145" y="804545"/>
                            <a:ext cx="731520" cy="109728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Rectangle 343"/>
                        <wps:cNvSpPr/>
                        <wps:spPr>
                          <a:xfrm>
                            <a:off x="3288665" y="434340"/>
                            <a:ext cx="731520" cy="18288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Rectangle 344"/>
                        <wps:cNvSpPr/>
                        <wps:spPr>
                          <a:xfrm>
                            <a:off x="4020185" y="434340"/>
                            <a:ext cx="731520" cy="18288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Straight Connector 175"/>
                        <wps:cNvCnPr/>
                        <wps:spPr>
                          <a:xfrm>
                            <a:off x="545680" y="1577340"/>
                            <a:ext cx="4396487"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6" name="Straight Connector 176"/>
                        <wps:cNvCnPr/>
                        <wps:spPr>
                          <a:xfrm>
                            <a:off x="545680" y="1120140"/>
                            <a:ext cx="43891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92" name="Straight Arrow Connector 192"/>
                        <wps:cNvCnPr/>
                        <wps:spPr>
                          <a:xfrm>
                            <a:off x="4843145" y="1120140"/>
                            <a:ext cx="0" cy="4572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47" name="Rectangle 347"/>
                        <wps:cNvSpPr/>
                        <wps:spPr>
                          <a:xfrm>
                            <a:off x="1185545" y="1120140"/>
                            <a:ext cx="548640" cy="305299"/>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B68736" w14:textId="77777777" w:rsidR="003704BE" w:rsidRDefault="003704BE" w:rsidP="00747F6B">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8" name="Rectangle 348"/>
                        <wps:cNvSpPr/>
                        <wps:spPr>
                          <a:xfrm>
                            <a:off x="1917065" y="1234440"/>
                            <a:ext cx="548640" cy="305299"/>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B434CC" w14:textId="79DEF685" w:rsidR="003704BE" w:rsidRPr="003704BE" w:rsidRDefault="003704BE" w:rsidP="00747F6B">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9" name="Rectangle 349"/>
                        <wps:cNvSpPr/>
                        <wps:spPr>
                          <a:xfrm>
                            <a:off x="2630170" y="1223645"/>
                            <a:ext cx="548640" cy="305299"/>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43284" w14:textId="77777777" w:rsidR="003704BE" w:rsidRPr="003704BE" w:rsidRDefault="003704BE" w:rsidP="00747F6B">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2" name="Rectangle 352"/>
                        <wps:cNvSpPr/>
                        <wps:spPr>
                          <a:xfrm>
                            <a:off x="3285705" y="615888"/>
                            <a:ext cx="182880" cy="13716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3468585" y="1124086"/>
                            <a:ext cx="548640" cy="305299"/>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A2C721" w14:textId="77777777" w:rsidR="003704BE" w:rsidRDefault="003704BE" w:rsidP="00747F6B">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4" name="Rectangle 354"/>
                        <wps:cNvSpPr/>
                        <wps:spPr>
                          <a:xfrm>
                            <a:off x="4020185" y="603823"/>
                            <a:ext cx="182880" cy="13716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4203065" y="1112021"/>
                            <a:ext cx="548640" cy="305299"/>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AE5DE8" w14:textId="77777777" w:rsidR="003704BE" w:rsidRDefault="003704BE" w:rsidP="00747F6B">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6" name="Connector: Curved 356"/>
                        <wps:cNvCnPr>
                          <a:stCxn id="172" idx="3"/>
                          <a:endCxn id="352" idx="0"/>
                        </wps:cNvCnPr>
                        <wps:spPr>
                          <a:xfrm>
                            <a:off x="2114567" y="146214"/>
                            <a:ext cx="1262578" cy="469674"/>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54BD17A" id="Canvas 4" o:spid="_x0000_s1044" editas="canvas" style="width:417.35pt;height:190.8pt;mso-position-horizontal-relative:char;mso-position-vertical-relative:line" coordsize="53003,24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">
                <v:shape id="_x0000_s1045" type="#_x0000_t75" style="position:absolute;width:53003;height:24231;visibility:visible;mso-wrap-style:square" filled="t">
                  <v:fill o:detectmouseclick="t"/>
                  <v:path o:connecttype="none"/>
                </v:shape>
                <v:shape id="Text Box 172" o:spid="_x0000_s1046" type="#_x0000_t202" style="position:absolute;left:16710;top:547;width:4435;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" fillcolor="white [3212]" stroked="f" strokeweight=".5pt">
                  <v:textbox inset="0,0,0,0">
                    <w:txbxContent>
                      <w:p w14:paraId="1D021F0B" w14:textId="3AA80051" w:rsidR="00C109C5" w:rsidRDefault="00C109C5" w:rsidP="00C93D4D">
                        <w:pPr>
                          <w:spacing w:after="0"/>
                          <w:jc w:val="left"/>
                        </w:pPr>
                        <w:r>
                          <w:rPr>
                            <w:sz w:val="20"/>
                            <w:szCs w:val="20"/>
                          </w:rPr>
                          <w:t>PDCCH</w:t>
                        </w:r>
                      </w:p>
                    </w:txbxContent>
                  </v:textbox>
                </v:shape>
                <v:shape id="Text Box 174" o:spid="_x0000_s1047" type="#_x0000_t202" style="position:absolute;left:49421;top:7772;width:1834;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" fillcolor="white [3212]" stroked="f" strokeweight=".5pt">
                  <v:textbox style="layout-flow:vertical;mso-layout-flow-alt:bottom-to-top" inset="0,0,0,0">
                    <w:txbxContent>
                      <w:p w14:paraId="5A20E789" w14:textId="77777777" w:rsidR="00C109C5" w:rsidRDefault="00C109C5" w:rsidP="00C93D4D">
                        <w:pPr>
                          <w:spacing w:after="0"/>
                          <w:jc w:val="left"/>
                        </w:pPr>
                        <w:r>
                          <w:rPr>
                            <w:sz w:val="20"/>
                            <w:szCs w:val="20"/>
                          </w:rPr>
                          <w:t>5 MHz max</w:t>
                        </w:r>
                      </w:p>
                    </w:txbxContent>
                  </v:textbox>
                </v:shape>
                <v:rect id="Rectangle 197" o:spid="_x0000_s1048" style="position:absolute;left:3625;top:4343;width:7316;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" fillcolor="#eaeaea" strokecolor="black [3213]"/>
                <v:shape id="Text Box 198" o:spid="_x0000_s1049" type="#_x0000_t202" style="position:absolute;left:26;top:7036;width:1829;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" fillcolor="white [3212]" stroked="f" strokeweight=".5pt">
                  <v:textbox style="layout-flow:vertical;mso-layout-flow-alt:bottom-to-top" inset="0,0,0,0">
                    <w:txbxContent>
                      <w:p w14:paraId="46660CE2" w14:textId="77777777" w:rsidR="00B4388F" w:rsidRDefault="00B4388F" w:rsidP="00C93D4D">
                        <w:pPr>
                          <w:spacing w:after="0"/>
                          <w:jc w:val="left"/>
                        </w:pPr>
                        <w:r>
                          <w:rPr>
                            <w:sz w:val="20"/>
                            <w:szCs w:val="20"/>
                          </w:rPr>
                          <w:t>20 MHz max</w:t>
                        </w:r>
                      </w:p>
                    </w:txbxContent>
                  </v:textbox>
                </v:shape>
                <v:rect id="Rectangle 194" o:spid="_x0000_s1050" style="position:absolute;left:3628;top:6038;width:1828;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" fillcolor="#cf9" strokecolor="black [3213]"/>
                <v:shapetype id="_x0000_t37" coordsize="21600,21600" o:spt="37" o:oned="t" path="m,c10800,,21600,10800,21600,21600e" filled="f">
                  <v:path arrowok="t" fillok="f" o:connecttype="none"/>
                  <o:lock v:ext="edit" shapetype="t"/>
                </v:shapetype>
                <v:shape id="Connector: Curved 195" o:spid="_x0000_s1051" type="#_x0000_t37" style="position:absolute;left:4542;top:1462;width:12168;height:4576;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" strokecolor="black [3213]" strokeweight=".5pt">
                  <v:stroke endarrow="classic"/>
                </v:shape>
                <v:rect id="Rectangle 202" o:spid="_x0000_s1052" style="position:absolute;left:5456;top:11120;width:5487;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" fillcolor="#96f" strokecolor="black [3213]">
                  <v:textbox inset="0,0,0,0">
                    <w:txbxContent>
                      <w:p w14:paraId="55285456" w14:textId="64BD6D3F" w:rsidR="00B4388F" w:rsidRDefault="00B4388F" w:rsidP="00747F6B">
                        <w:pPr>
                          <w:spacing w:after="0"/>
                          <w:jc w:val="center"/>
                        </w:pPr>
                        <w:r>
                          <w:t>PDSCH</w:t>
                        </w:r>
                      </w:p>
                    </w:txbxContent>
                  </v:textbox>
                </v:rect>
                <v:line id="Straight Connector 204" o:spid="_x0000_s1053" style="position:absolute;visibility:visible;mso-wrap-style:square" from="1612,22712" to="3440,22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" strokecolor="black [3213]" strokeweight=".5pt"/>
                <v:line id="Straight Connector 207" o:spid="_x0000_s1054" style="position:absolute;visibility:visible;mso-wrap-style:square" from="1773,4424" to="3602,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" strokecolor="black [3213]" strokeweight=".5pt"/>
                <v:shapetype id="_x0000_t32" coordsize="21600,21600" o:spt="32" o:oned="t" path="m,l21600,21600e" filled="f">
                  <v:path arrowok="t" fillok="f" o:connecttype="none"/>
                  <o:lock v:ext="edit" shapetype="t"/>
                </v:shapetype>
                <v:shape id="Straight Arrow Connector 208" o:spid="_x0000_s1055" type="#_x0000_t32" style="position:absolute;left:2256;top:4424;width:0;height:18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" strokecolor="black [3213]" strokeweight=".5pt">
                  <v:stroke startarrow="classic" endarrow="classic"/>
                </v:shape>
                <v:rect id="Rectangle 340" o:spid="_x0000_s1056" style="position:absolute;left:10941;top:4343;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" fillcolor="#eaeaea" strokecolor="black [3213]"/>
                <v:rect id="Rectangle 341" o:spid="_x0000_s1057" style="position:absolute;left:18256;top:8045;width:7315;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" fillcolor="#eaeaea" strokecolor="black [3213]"/>
                <v:rect id="Rectangle 342" o:spid="_x0000_s1058" style="position:absolute;left:25571;top:8045;width:7315;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" fillcolor="#eaeaea" strokecolor="black [3213]"/>
                <v:rect id="Rectangle 343" o:spid="_x0000_s1059" style="position:absolute;left:32886;top:4343;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" fillcolor="#eaeaea" strokecolor="black [3213]"/>
                <v:rect id="Rectangle 344" o:spid="_x0000_s1060" style="position:absolute;left:40201;top:4343;width:7316;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" fillcolor="#eaeaea" strokecolor="black [3213]"/>
                <v:line id="Straight Connector 175" o:spid="_x0000_s1061" style="position:absolute;visibility:visible;mso-wrap-style:square" from="5456,15773" to="49421,15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" strokecolor="black [3213]" strokeweight=".5pt">
                  <v:stroke dashstyle="dash"/>
                </v:line>
                <v:line id="Straight Connector 176" o:spid="_x0000_s1062" style="position:absolute;visibility:visible;mso-wrap-style:square" from="5456,11201" to="49348,11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" strokecolor="black [3213]" strokeweight=".5pt">
                  <v:stroke dashstyle="dash"/>
                </v:line>
                <v:shape id="Straight Arrow Connector 192" o:spid="_x0000_s1063" type="#_x0000_t32" style="position:absolute;left:48431;top:11201;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" strokecolor="black [3213]" strokeweight=".5pt">
                  <v:stroke startarrow="classic" endarrow="classic"/>
                </v:shape>
                <v:rect id="Rectangle 347" o:spid="_x0000_s1064" style="position:absolute;left:11855;top:11201;width:5486;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" fillcolor="#96f" strokecolor="black [3213]">
                  <v:textbox inset="0,0,0,0">
                    <w:txbxContent>
                      <w:p w14:paraId="62B68736" w14:textId="77777777" w:rsidR="003704BE" w:rsidRDefault="003704BE" w:rsidP="00747F6B">
                        <w:pPr>
                          <w:spacing w:after="0"/>
                          <w:jc w:val="center"/>
                        </w:pPr>
                        <w:r>
                          <w:t>PDSCH</w:t>
                        </w:r>
                      </w:p>
                    </w:txbxContent>
                  </v:textbox>
                </v:rect>
                <v:rect id="Rectangle 348" o:spid="_x0000_s1065" style="position:absolute;left:19170;top:12344;width:5487;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" fillcolor="#ffc" strokecolor="black [3213]">
                  <v:textbox inset="0,0,0,0">
                    <w:txbxContent>
                      <w:p w14:paraId="32B434CC" w14:textId="79DEF685" w:rsidR="003704BE" w:rsidRPr="003704BE" w:rsidRDefault="003704BE" w:rsidP="00747F6B">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349" o:spid="_x0000_s1066" style="position:absolute;left:26301;top:12236;width:5487;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" fillcolor="#ffc" strokecolor="black [3213]">
                  <v:textbox inset="0,0,0,0">
                    <w:txbxContent>
                      <w:p w14:paraId="79A43284" w14:textId="77777777" w:rsidR="003704BE" w:rsidRPr="003704BE" w:rsidRDefault="003704BE" w:rsidP="00747F6B">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352" o:spid="_x0000_s1067" style="position:absolute;left:32857;top:6158;width:1828;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" fillcolor="#cf9" strokecolor="black [3213]"/>
                <v:rect id="Rectangle 353" o:spid="_x0000_s1068" style="position:absolute;left:34685;top:11240;width:5487;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" fillcolor="#96f" strokecolor="black [3213]">
                  <v:textbox inset="0,0,0,0">
                    <w:txbxContent>
                      <w:p w14:paraId="47A2C721" w14:textId="77777777" w:rsidR="003704BE" w:rsidRDefault="003704BE" w:rsidP="00747F6B">
                        <w:pPr>
                          <w:spacing w:after="0"/>
                          <w:jc w:val="center"/>
                        </w:pPr>
                        <w:r>
                          <w:t>PDSCH</w:t>
                        </w:r>
                      </w:p>
                    </w:txbxContent>
                  </v:textbox>
                </v:rect>
                <v:rect id="Rectangle 354" o:spid="_x0000_s1069" style="position:absolute;left:40201;top:6038;width:1829;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" fillcolor="#cf9" strokecolor="black [3213]"/>
                <v:rect id="Rectangle 355" o:spid="_x0000_s1070" style="position:absolute;left:42030;top:11120;width:5487;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" fillcolor="#96f" strokecolor="black [3213]">
                  <v:textbox inset="0,0,0,0">
                    <w:txbxContent>
                      <w:p w14:paraId="21AE5DE8" w14:textId="77777777" w:rsidR="003704BE" w:rsidRDefault="003704BE" w:rsidP="00747F6B">
                        <w:pPr>
                          <w:spacing w:after="0"/>
                          <w:jc w:val="center"/>
                        </w:pPr>
                        <w:r>
                          <w:t>PDSCH</w:t>
                        </w:r>
                      </w:p>
                    </w:txbxContent>
                  </v:textbox>
                </v:rect>
                <v:shape id="Connector: Curved 356" o:spid="_x0000_s1071" type="#_x0000_t37" style="position:absolute;left:21145;top:1462;width:12626;height:4696;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" strokecolor="black [3213]" strokeweight=".5pt">
                  <v:stroke endarrow="classic"/>
                </v:shape>
                <w10:anchorlock/>
              </v:group>
            </w:pict>
          </mc:Fallback>
        </mc:AlternateContent>
      </w:r>
    </w:p>
    <w:p w14:paraId="34A36948" w14:textId="46DC2E84" w:rsidR="00093903" w:rsidRDefault="00093903" w:rsidP="00093903">
      <w:pPr>
        <w:pStyle w:val="Caption"/>
      </w:pPr>
      <w:bookmarkStart w:id="11" w:name="_Ref100842347"/>
      <w:r>
        <w:t xml:space="preserve">Fig. </w:t>
      </w:r>
      <w:fldSimple w:instr=" SEQ Fig. \* ARABIC ">
        <w:r w:rsidR="009300F6">
          <w:rPr>
            <w:noProof/>
          </w:rPr>
          <w:t>2</w:t>
        </w:r>
      </w:fldSimple>
      <w:bookmarkEnd w:id="11"/>
      <w:r w:rsidR="00C22264">
        <w:t>. Restricted BW</w:t>
      </w:r>
      <w:r w:rsidR="00945A63">
        <w:t xml:space="preserve"> options</w:t>
      </w:r>
      <w:r w:rsidR="003704BE">
        <w:t>. Opt. 1a PDCCH and PDSCH can be in same slot.</w:t>
      </w:r>
    </w:p>
    <w:p w14:paraId="53EC9598" w14:textId="7489E759" w:rsidR="008E0E60" w:rsidRDefault="008E0E60" w:rsidP="008E0E60">
      <w:pPr>
        <w:keepNext/>
        <w:jc w:val="center"/>
      </w:pPr>
      <w:r>
        <w:rPr>
          <w:noProof/>
        </w:rPr>
        <w:lastRenderedPageBreak/>
        <mc:AlternateContent>
          <mc:Choice Requires="wpc">
            <w:drawing>
              <wp:inline distT="0" distB="0" distL="0" distR="0" wp14:anchorId="1B07ECF7" wp14:editId="12E5C9B1">
                <wp:extent cx="5826125" cy="2423160"/>
                <wp:effectExtent l="0" t="0" r="3175" b="0"/>
                <wp:docPr id="383" name="Canvas 3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57" name="Text Box 357"/>
                        <wps:cNvSpPr txBox="1"/>
                        <wps:spPr>
                          <a:xfrm>
                            <a:off x="1671009" y="54774"/>
                            <a:ext cx="443558" cy="182879"/>
                          </a:xfrm>
                          <a:prstGeom prst="rect">
                            <a:avLst/>
                          </a:prstGeom>
                          <a:solidFill>
                            <a:schemeClr val="bg1"/>
                          </a:solidFill>
                          <a:ln w="6350">
                            <a:noFill/>
                          </a:ln>
                        </wps:spPr>
                        <wps:txbx>
                          <w:txbxContent>
                            <w:p w14:paraId="3633DB16" w14:textId="77777777" w:rsidR="008E0E60" w:rsidRDefault="008E0E60" w:rsidP="008E0E60">
                              <w:pPr>
                                <w:spacing w:after="0"/>
                                <w:jc w:val="left"/>
                              </w:pPr>
                              <w:r>
                                <w:rPr>
                                  <w:sz w:val="20"/>
                                  <w:szCs w:val="20"/>
                                </w:rPr>
                                <w:t>PDCCH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8" name="Text Box 358"/>
                        <wps:cNvSpPr txBox="1"/>
                        <wps:spPr>
                          <a:xfrm>
                            <a:off x="4146335" y="895985"/>
                            <a:ext cx="183404" cy="914400"/>
                          </a:xfrm>
                          <a:prstGeom prst="rect">
                            <a:avLst/>
                          </a:prstGeom>
                          <a:solidFill>
                            <a:schemeClr val="bg1"/>
                          </a:solidFill>
                          <a:ln w="6350">
                            <a:noFill/>
                          </a:ln>
                        </wps:spPr>
                        <wps:txbx>
                          <w:txbxContent>
                            <w:p w14:paraId="7E689FEC" w14:textId="77777777" w:rsidR="008E0E60" w:rsidRDefault="008E0E60" w:rsidP="008E0E60">
                              <w:pPr>
                                <w:spacing w:after="0"/>
                                <w:jc w:val="left"/>
                              </w:pPr>
                              <w:r>
                                <w:rPr>
                                  <w:sz w:val="20"/>
                                  <w:szCs w:val="20"/>
                                </w:rPr>
                                <w:t>5 MHz max</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359" name="Rectangle 359"/>
                        <wps:cNvSpPr/>
                        <wps:spPr>
                          <a:xfrm>
                            <a:off x="347345" y="434340"/>
                            <a:ext cx="731520" cy="18288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 name="Text Box 360"/>
                        <wps:cNvSpPr txBox="1"/>
                        <wps:spPr>
                          <a:xfrm>
                            <a:off x="2684" y="703643"/>
                            <a:ext cx="182880" cy="914400"/>
                          </a:xfrm>
                          <a:prstGeom prst="rect">
                            <a:avLst/>
                          </a:prstGeom>
                          <a:solidFill>
                            <a:schemeClr val="bg1"/>
                          </a:solidFill>
                          <a:ln w="6350">
                            <a:noFill/>
                          </a:ln>
                        </wps:spPr>
                        <wps:txbx>
                          <w:txbxContent>
                            <w:p w14:paraId="0ECC2523" w14:textId="77777777" w:rsidR="008E0E60" w:rsidRDefault="008E0E60" w:rsidP="008E0E60">
                              <w:pPr>
                                <w:spacing w:after="0"/>
                                <w:jc w:val="left"/>
                              </w:pPr>
                              <w:r>
                                <w:rPr>
                                  <w:sz w:val="20"/>
                                  <w:szCs w:val="20"/>
                                </w:rPr>
                                <w:t>20 MHz max</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361" name="Rectangle 361"/>
                        <wps:cNvSpPr/>
                        <wps:spPr>
                          <a:xfrm>
                            <a:off x="362800" y="603823"/>
                            <a:ext cx="182880" cy="13716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Connector: Curved 362"/>
                        <wps:cNvCnPr/>
                        <wps:spPr>
                          <a:xfrm rot="10800000" flipV="1">
                            <a:off x="454241" y="146213"/>
                            <a:ext cx="1216769" cy="457609"/>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64" name="Straight Connector 364"/>
                        <wps:cNvCnPr/>
                        <wps:spPr>
                          <a:xfrm>
                            <a:off x="161212" y="2271286"/>
                            <a:ext cx="1828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5" name="Straight Connector 365"/>
                        <wps:cNvCnPr/>
                        <wps:spPr>
                          <a:xfrm>
                            <a:off x="177353" y="442486"/>
                            <a:ext cx="1828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6" name="Straight Arrow Connector 366"/>
                        <wps:cNvCnPr/>
                        <wps:spPr>
                          <a:xfrm>
                            <a:off x="225684" y="442486"/>
                            <a:ext cx="0" cy="18288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68" name="Rectangle 368"/>
                        <wps:cNvSpPr/>
                        <wps:spPr>
                          <a:xfrm>
                            <a:off x="1743405" y="1170305"/>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Straight Arrow Connector 374"/>
                        <wps:cNvCnPr/>
                        <wps:spPr>
                          <a:xfrm>
                            <a:off x="4099095" y="1182370"/>
                            <a:ext cx="0" cy="4572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75" name="Rectangle 375"/>
                        <wps:cNvSpPr/>
                        <wps:spPr>
                          <a:xfrm>
                            <a:off x="1859305" y="1205729"/>
                            <a:ext cx="548640" cy="305299"/>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E5A310" w14:textId="77777777" w:rsidR="008E0E60" w:rsidRDefault="008E0E60" w:rsidP="008E0E60">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4" name="Rectangle 384"/>
                        <wps:cNvSpPr/>
                        <wps:spPr>
                          <a:xfrm>
                            <a:off x="2474925" y="1170305"/>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 name="Rectangle 379"/>
                        <wps:cNvSpPr/>
                        <wps:spPr>
                          <a:xfrm>
                            <a:off x="2558443" y="1273810"/>
                            <a:ext cx="548640" cy="305299"/>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A62D53" w14:textId="77777777" w:rsidR="008E0E60" w:rsidRDefault="008E0E60" w:rsidP="008E0E60">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5" name="Rectangle 385"/>
                        <wps:cNvSpPr/>
                        <wps:spPr>
                          <a:xfrm>
                            <a:off x="3206445" y="1170305"/>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 name="Rectangle 377"/>
                        <wps:cNvSpPr/>
                        <wps:spPr>
                          <a:xfrm>
                            <a:off x="3313125" y="1273810"/>
                            <a:ext cx="548640" cy="305299"/>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B72F80" w14:textId="77777777" w:rsidR="008E0E60" w:rsidRPr="003704BE" w:rsidRDefault="008E0E60" w:rsidP="008E0E60">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6" name="Rectangle 386"/>
                        <wps:cNvSpPr/>
                        <wps:spPr>
                          <a:xfrm>
                            <a:off x="4751705" y="434340"/>
                            <a:ext cx="731520" cy="18288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0" name="Rectangle 380"/>
                        <wps:cNvSpPr/>
                        <wps:spPr>
                          <a:xfrm>
                            <a:off x="4759287" y="594786"/>
                            <a:ext cx="182880" cy="13716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7" name="Connector: Curved 387"/>
                        <wps:cNvCnPr>
                          <a:stCxn id="357" idx="3"/>
                          <a:endCxn id="380" idx="0"/>
                        </wps:cNvCnPr>
                        <wps:spPr>
                          <a:xfrm>
                            <a:off x="2114567" y="146214"/>
                            <a:ext cx="2736160" cy="448572"/>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88" name="Left Brace 388"/>
                        <wps:cNvSpPr/>
                        <wps:spPr>
                          <a:xfrm rot="5400000" flipV="1">
                            <a:off x="1339546" y="778510"/>
                            <a:ext cx="91441" cy="716281"/>
                          </a:xfrm>
                          <a:prstGeom prst="leftBrac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9" name="Text Box 288"/>
                        <wps:cNvSpPr txBox="1"/>
                        <wps:spPr>
                          <a:xfrm>
                            <a:off x="1150310" y="913828"/>
                            <a:ext cx="520700" cy="182880"/>
                          </a:xfrm>
                          <a:prstGeom prst="rect">
                            <a:avLst/>
                          </a:prstGeom>
                          <a:solidFill>
                            <a:schemeClr val="bg1"/>
                          </a:solidFill>
                          <a:ln w="6350">
                            <a:noFill/>
                          </a:ln>
                        </wps:spPr>
                        <wps:txbx>
                          <w:txbxContent>
                            <w:p w14:paraId="7DC92752" w14:textId="77777777" w:rsidR="008E0E60" w:rsidRDefault="008E0E60" w:rsidP="008E0E60">
                              <w:pPr>
                                <w:rPr>
                                  <w:rFonts w:cs="SimSun"/>
                                  <w:color w:val="000000"/>
                                  <w:sz w:val="20"/>
                                  <w:szCs w:val="20"/>
                                </w:rPr>
                              </w:pPr>
                              <w:r>
                                <w:rPr>
                                  <w:rFonts w:cs="SimSun"/>
                                  <w:color w:val="000000"/>
                                  <w:sz w:val="20"/>
                                  <w:szCs w:val="20"/>
                                </w:rPr>
                                <w:t>delay</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2" name="Straight Connector 372"/>
                        <wps:cNvCnPr/>
                        <wps:spPr>
                          <a:xfrm flipV="1">
                            <a:off x="553108" y="1182370"/>
                            <a:ext cx="501374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73" name="Straight Connector 373"/>
                        <wps:cNvCnPr/>
                        <wps:spPr>
                          <a:xfrm>
                            <a:off x="553108" y="1627505"/>
                            <a:ext cx="5030222"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B07ECF7" id="Canvas 383" o:spid="_x0000_s1072" editas="canvas" style="width:458.75pt;height:190.8pt;mso-position-horizontal-relative:char;mso-position-vertical-relative:line" coordsize="58261,24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">
                <v:shape id="_x0000_s1073" type="#_x0000_t75" style="position:absolute;width:58261;height:24231;visibility:visible;mso-wrap-style:square" filled="t">
                  <v:fill o:detectmouseclick="t"/>
                  <v:path o:connecttype="none"/>
                </v:shape>
                <v:shape id="Text Box 357" o:spid="_x0000_s1074" type="#_x0000_t202" style="position:absolute;left:16710;top:547;width:4435;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" fillcolor="white [3212]" stroked="f" strokeweight=".5pt">
                  <v:textbox inset="0,0,0,0">
                    <w:txbxContent>
                      <w:p w14:paraId="3633DB16" w14:textId="77777777" w:rsidR="008E0E60" w:rsidRDefault="008E0E60" w:rsidP="008E0E60">
                        <w:pPr>
                          <w:spacing w:after="0"/>
                          <w:jc w:val="left"/>
                        </w:pPr>
                        <w:r>
                          <w:rPr>
                            <w:sz w:val="20"/>
                            <w:szCs w:val="20"/>
                          </w:rPr>
                          <w:t>PDCCH</w:t>
                        </w:r>
                      </w:p>
                    </w:txbxContent>
                  </v:textbox>
                </v:shape>
                <v:shape id="Text Box 358" o:spid="_x0000_s1075" type="#_x0000_t202" style="position:absolute;left:41463;top:8959;width:1834;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" fillcolor="white [3212]" stroked="f" strokeweight=".5pt">
                  <v:textbox style="layout-flow:vertical;mso-layout-flow-alt:bottom-to-top" inset="0,0,0,0">
                    <w:txbxContent>
                      <w:p w14:paraId="7E689FEC" w14:textId="77777777" w:rsidR="008E0E60" w:rsidRDefault="008E0E60" w:rsidP="008E0E60">
                        <w:pPr>
                          <w:spacing w:after="0"/>
                          <w:jc w:val="left"/>
                        </w:pPr>
                        <w:r>
                          <w:rPr>
                            <w:sz w:val="20"/>
                            <w:szCs w:val="20"/>
                          </w:rPr>
                          <w:t>5 MHz max</w:t>
                        </w:r>
                      </w:p>
                    </w:txbxContent>
                  </v:textbox>
                </v:shape>
                <v:rect id="Rectangle 359" o:spid="_x0000_s1076" style="position:absolute;left:3473;top:4343;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" fillcolor="#eaeaea" strokecolor="black [3213]"/>
                <v:shape id="Text Box 360" o:spid="_x0000_s1077" type="#_x0000_t202" style="position:absolute;left:26;top:7036;width:1829;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" fillcolor="white [3212]" stroked="f" strokeweight=".5pt">
                  <v:textbox style="layout-flow:vertical;mso-layout-flow-alt:bottom-to-top" inset="0,0,0,0">
                    <w:txbxContent>
                      <w:p w14:paraId="0ECC2523" w14:textId="77777777" w:rsidR="008E0E60" w:rsidRDefault="008E0E60" w:rsidP="008E0E60">
                        <w:pPr>
                          <w:spacing w:after="0"/>
                          <w:jc w:val="left"/>
                        </w:pPr>
                        <w:r>
                          <w:rPr>
                            <w:sz w:val="20"/>
                            <w:szCs w:val="20"/>
                          </w:rPr>
                          <w:t>20 MHz max</w:t>
                        </w:r>
                      </w:p>
                    </w:txbxContent>
                  </v:textbox>
                </v:shape>
                <v:rect id="Rectangle 361" o:spid="_x0000_s1078" style="position:absolute;left:3628;top:6038;width:1828;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" fillcolor="#cf9" strokecolor="black [3213]"/>
                <v:shape id="Connector: Curved 362" o:spid="_x0000_s1079" type="#_x0000_t37" style="position:absolute;left:4542;top:1462;width:12168;height:4576;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" strokecolor="black [3213]" strokeweight=".5pt">
                  <v:stroke endarrow="classic"/>
                </v:shape>
                <v:line id="Straight Connector 364" o:spid="_x0000_s1080" style="position:absolute;visibility:visible;mso-wrap-style:square" from="1612,22712" to="3440,22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" strokecolor="black [3213]" strokeweight=".5pt"/>
                <v:line id="Straight Connector 365" o:spid="_x0000_s1081" style="position:absolute;visibility:visible;mso-wrap-style:square" from="1773,4424" to="3602,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" strokecolor="black [3213]" strokeweight=".5pt"/>
                <v:shape id="Straight Arrow Connector 366" o:spid="_x0000_s1082" type="#_x0000_t32" style="position:absolute;left:2256;top:4424;width:0;height:18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" strokecolor="black [3213]" strokeweight=".5pt">
                  <v:stroke startarrow="classic" endarrow="classic"/>
                </v:shape>
                <v:rect id="Rectangle 368" o:spid="_x0000_s1083" style="position:absolute;left:17434;top:11703;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" fillcolor="#eaeaea" strokecolor="black [3213]"/>
                <v:shape id="Straight Arrow Connector 374" o:spid="_x0000_s1084" type="#_x0000_t32" style="position:absolute;left:40990;top:11823;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" strokecolor="black [3213]" strokeweight=".5pt">
                  <v:stroke startarrow="classic" endarrow="classic"/>
                </v:shape>
                <v:rect id="Rectangle 375" o:spid="_x0000_s1085" style="position:absolute;left:18593;top:12057;width:5486;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" fillcolor="#96f" strokecolor="black [3213]">
                  <v:textbox inset="0,0,0,0">
                    <w:txbxContent>
                      <w:p w14:paraId="0AE5A310" w14:textId="77777777" w:rsidR="008E0E60" w:rsidRDefault="008E0E60" w:rsidP="008E0E60">
                        <w:pPr>
                          <w:spacing w:after="0"/>
                          <w:jc w:val="center"/>
                        </w:pPr>
                        <w:r>
                          <w:t>PDSCH</w:t>
                        </w:r>
                      </w:p>
                    </w:txbxContent>
                  </v:textbox>
                </v:rect>
                <v:rect id="Rectangle 384" o:spid="_x0000_s1086" style="position:absolute;left:24749;top:11703;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" fillcolor="#eaeaea" strokecolor="black [3213]"/>
                <v:rect id="Rectangle 379" o:spid="_x0000_s1087" style="position:absolute;left:25584;top:12738;width:5486;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" fillcolor="#96f" strokecolor="black [3213]">
                  <v:textbox inset="0,0,0,0">
                    <w:txbxContent>
                      <w:p w14:paraId="28A62D53" w14:textId="77777777" w:rsidR="008E0E60" w:rsidRDefault="008E0E60" w:rsidP="008E0E60">
                        <w:pPr>
                          <w:spacing w:after="0"/>
                          <w:jc w:val="center"/>
                        </w:pPr>
                        <w:r>
                          <w:t>PDSCH</w:t>
                        </w:r>
                      </w:p>
                    </w:txbxContent>
                  </v:textbox>
                </v:rect>
                <v:rect id="Rectangle 385" o:spid="_x0000_s1088" style="position:absolute;left:32064;top:11703;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" fillcolor="#eaeaea" strokecolor="black [3213]"/>
                <v:rect id="Rectangle 377" o:spid="_x0000_s1089" style="position:absolute;left:33131;top:12738;width:5486;height: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" fillcolor="#ffc" strokecolor="black [3213]">
                  <v:textbox inset="0,0,0,0">
                    <w:txbxContent>
                      <w:p w14:paraId="62B72F80" w14:textId="77777777" w:rsidR="008E0E60" w:rsidRPr="003704BE" w:rsidRDefault="008E0E60" w:rsidP="008E0E60">
                        <w:pPr>
                          <w:spacing w:after="0"/>
                          <w:jc w:val="center"/>
                          <w:rPr>
                            <w:color w:val="000000" w:themeColor="text1"/>
                          </w:rPr>
                        </w:pPr>
                        <w:r w:rsidRPr="003704BE">
                          <w:rPr>
                            <w:color w:val="000000" w:themeColor="text1"/>
                          </w:rPr>
                          <w:t>P</w:t>
                        </w:r>
                        <w:r>
                          <w:rPr>
                            <w:color w:val="000000" w:themeColor="text1"/>
                          </w:rPr>
                          <w:t>U</w:t>
                        </w:r>
                        <w:r w:rsidRPr="003704BE">
                          <w:rPr>
                            <w:color w:val="000000" w:themeColor="text1"/>
                          </w:rPr>
                          <w:t>SCH</w:t>
                        </w:r>
                      </w:p>
                    </w:txbxContent>
                  </v:textbox>
                </v:rect>
                <v:rect id="Rectangle 386" o:spid="_x0000_s1090" style="position:absolute;left:47517;top:4343;width:7315;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" fillcolor="#eaeaea" strokecolor="black [3213]"/>
                <v:rect id="Rectangle 380" o:spid="_x0000_s1091" style="position:absolute;left:47592;top:5947;width:1829;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" fillcolor="#cf9" strokecolor="black [3213]"/>
                <v:shape id="Connector: Curved 387" o:spid="_x0000_s1092" type="#_x0000_t37" style="position:absolute;left:21145;top:1462;width:27362;height:4485;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" strokecolor="black [3213]" strokeweight=".5pt">
                  <v:stroke endarrow="classic"/>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88" o:spid="_x0000_s1093" type="#_x0000_t87" style="position:absolute;left:13396;top:7784;width:914;height:7163;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" adj="230" strokecolor="black [3213]" strokeweight=".5pt"/>
                <v:shape id="Text Box 288" o:spid="_x0000_s1094" type="#_x0000_t202" style="position:absolute;left:11503;top:9138;width:520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" fillcolor="white [3212]" stroked="f" strokeweight=".5pt">
                  <v:textbox inset="0,0,0,0">
                    <w:txbxContent>
                      <w:p w14:paraId="7DC92752" w14:textId="77777777" w:rsidR="008E0E60" w:rsidRDefault="008E0E60" w:rsidP="008E0E60">
                        <w:pPr>
                          <w:rPr>
                            <w:rFonts w:cs="SimSun"/>
                            <w:color w:val="000000"/>
                            <w:sz w:val="20"/>
                            <w:szCs w:val="20"/>
                          </w:rPr>
                        </w:pPr>
                        <w:r>
                          <w:rPr>
                            <w:rFonts w:cs="SimSun"/>
                            <w:color w:val="000000"/>
                            <w:sz w:val="20"/>
                            <w:szCs w:val="20"/>
                          </w:rPr>
                          <w:t>delay</w:t>
                        </w:r>
                      </w:p>
                    </w:txbxContent>
                  </v:textbox>
                </v:shape>
                <v:line id="Straight Connector 372" o:spid="_x0000_s1095" style="position:absolute;flip:y;visibility:visible;mso-wrap-style:square" from="5531,11823" to="55668,11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" strokecolor="black [3213]" strokeweight=".5pt">
                  <v:stroke dashstyle="dash"/>
                </v:line>
                <v:line id="Straight Connector 373" o:spid="_x0000_s1096" style="position:absolute;visibility:visible;mso-wrap-style:square" from="5531,16275" to="55833,16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" strokecolor="black [3213]" strokeweight=".5pt">
                  <v:stroke dashstyle="dash"/>
                </v:line>
                <w10:anchorlock/>
              </v:group>
            </w:pict>
          </mc:Fallback>
        </mc:AlternateContent>
      </w:r>
    </w:p>
    <w:p w14:paraId="630F3085" w14:textId="501CDED4" w:rsidR="003704BE" w:rsidRDefault="003704BE" w:rsidP="003704BE">
      <w:pPr>
        <w:pStyle w:val="Caption"/>
      </w:pPr>
      <w:bookmarkStart w:id="12" w:name="_Ref100928406"/>
      <w:r>
        <w:t xml:space="preserve">Fig. </w:t>
      </w:r>
      <w:r w:rsidR="003D5A27">
        <w:fldChar w:fldCharType="begin"/>
      </w:r>
      <w:r w:rsidR="003D5A27">
        <w:instrText xml:space="preserve"> SEQ Fig. \* ARABIC </w:instrText>
      </w:r>
      <w:r w:rsidR="003D5A27">
        <w:fldChar w:fldCharType="separate"/>
      </w:r>
      <w:r w:rsidR="009300F6">
        <w:rPr>
          <w:noProof/>
        </w:rPr>
        <w:t>3</w:t>
      </w:r>
      <w:r w:rsidR="003D5A27">
        <w:rPr>
          <w:noProof/>
        </w:rPr>
        <w:fldChar w:fldCharType="end"/>
      </w:r>
      <w:bookmarkEnd w:id="12"/>
      <w:r>
        <w:t>. Restricted BW options</w:t>
      </w:r>
      <w:r w:rsidR="008E0E60">
        <w:t>. Opt. 1b slot containing PDCCH does not have PDSCH / PUSCH.</w:t>
      </w:r>
    </w:p>
    <w:p w14:paraId="58C557D9" w14:textId="77777777" w:rsidR="003704BE" w:rsidRDefault="003704BE" w:rsidP="003704BE">
      <w:pPr>
        <w:keepNext/>
        <w:jc w:val="center"/>
      </w:pPr>
      <w:r>
        <w:rPr>
          <w:noProof/>
        </w:rPr>
        <mc:AlternateContent>
          <mc:Choice Requires="wpc">
            <w:drawing>
              <wp:inline distT="0" distB="0" distL="0" distR="0" wp14:anchorId="25C81180" wp14:editId="5D95B336">
                <wp:extent cx="5856605" cy="2778760"/>
                <wp:effectExtent l="0" t="0" r="0" b="2540"/>
                <wp:docPr id="339" name="Canvas 33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90" name="Rectangle 290"/>
                        <wps:cNvSpPr/>
                        <wps:spPr>
                          <a:xfrm>
                            <a:off x="426988" y="538372"/>
                            <a:ext cx="548640" cy="18288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1232384" y="686588"/>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2" name="Text Box 292"/>
                        <wps:cNvSpPr txBox="1"/>
                        <wps:spPr>
                          <a:xfrm>
                            <a:off x="257809" y="2519046"/>
                            <a:ext cx="1188720" cy="182880"/>
                          </a:xfrm>
                          <a:prstGeom prst="rect">
                            <a:avLst/>
                          </a:prstGeom>
                          <a:solidFill>
                            <a:schemeClr val="bg1"/>
                          </a:solidFill>
                          <a:ln w="6350">
                            <a:noFill/>
                          </a:ln>
                        </wps:spPr>
                        <wps:txbx>
                          <w:txbxContent>
                            <w:p w14:paraId="20FA2E66" w14:textId="77777777" w:rsidR="003704BE" w:rsidRDefault="003704BE" w:rsidP="003704BE">
                              <w:pPr>
                                <w:spacing w:after="0"/>
                                <w:jc w:val="left"/>
                              </w:pPr>
                              <w:r w:rsidRPr="00C93D4D">
                                <w:rPr>
                                  <w:sz w:val="20"/>
                                  <w:szCs w:val="20"/>
                                </w:rPr>
                                <w:t>Idle / inactive state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3" name="Text Box 293"/>
                        <wps:cNvSpPr txBox="1"/>
                        <wps:spPr>
                          <a:xfrm>
                            <a:off x="104394" y="950640"/>
                            <a:ext cx="167341" cy="914400"/>
                          </a:xfrm>
                          <a:prstGeom prst="rect">
                            <a:avLst/>
                          </a:prstGeom>
                          <a:solidFill>
                            <a:schemeClr val="bg1"/>
                          </a:solidFill>
                          <a:ln w="6350">
                            <a:noFill/>
                          </a:ln>
                        </wps:spPr>
                        <wps:txbx>
                          <w:txbxContent>
                            <w:p w14:paraId="38D2B90D" w14:textId="77777777" w:rsidR="003704BE" w:rsidRDefault="003704BE" w:rsidP="003704BE">
                              <w:pPr>
                                <w:spacing w:after="0"/>
                                <w:jc w:val="left"/>
                              </w:pPr>
                              <w:r>
                                <w:rPr>
                                  <w:sz w:val="20"/>
                                  <w:szCs w:val="20"/>
                                </w:rPr>
                                <w:t>20 MHz max</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94" name="Straight Connector 294"/>
                        <wps:cNvCnPr/>
                        <wps:spPr>
                          <a:xfrm>
                            <a:off x="244152" y="2367172"/>
                            <a:ext cx="1828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5" name="Straight Connector 295"/>
                        <wps:cNvCnPr/>
                        <wps:spPr>
                          <a:xfrm>
                            <a:off x="255905" y="538372"/>
                            <a:ext cx="1828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6" name="Straight Arrow Connector 296"/>
                        <wps:cNvCnPr/>
                        <wps:spPr>
                          <a:xfrm>
                            <a:off x="320080" y="538372"/>
                            <a:ext cx="0" cy="18288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97" name="Rectangle 297"/>
                        <wps:cNvSpPr/>
                        <wps:spPr>
                          <a:xfrm>
                            <a:off x="427047" y="1143789"/>
                            <a:ext cx="274320" cy="457200"/>
                          </a:xfrm>
                          <a:prstGeom prst="rect">
                            <a:avLst/>
                          </a:prstGeom>
                          <a:solidFill>
                            <a:srgbClr val="66CC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Rectangle 298"/>
                        <wps:cNvSpPr/>
                        <wps:spPr>
                          <a:xfrm>
                            <a:off x="701367" y="823749"/>
                            <a:ext cx="274320" cy="914400"/>
                          </a:xfrm>
                          <a:prstGeom prst="rect">
                            <a:avLst/>
                          </a:prstGeom>
                          <a:solidFill>
                            <a:srgbClr val="FFCC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Text Box 299"/>
                        <wps:cNvSpPr txBox="1"/>
                        <wps:spPr>
                          <a:xfrm>
                            <a:off x="187325" y="152445"/>
                            <a:ext cx="443558" cy="182879"/>
                          </a:xfrm>
                          <a:prstGeom prst="rect">
                            <a:avLst/>
                          </a:prstGeom>
                          <a:solidFill>
                            <a:schemeClr val="bg1"/>
                          </a:solidFill>
                          <a:ln w="6350">
                            <a:noFill/>
                          </a:ln>
                        </wps:spPr>
                        <wps:txbx>
                          <w:txbxContent>
                            <w:p w14:paraId="0711F1D5" w14:textId="77777777" w:rsidR="003704BE" w:rsidRDefault="003704BE" w:rsidP="003704BE">
                              <w:pPr>
                                <w:spacing w:after="0"/>
                                <w:jc w:val="left"/>
                              </w:pPr>
                              <w:r>
                                <w:rPr>
                                  <w:sz w:val="20"/>
                                  <w:szCs w:val="20"/>
                                </w:rPr>
                                <w:t>SSB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0" name="Text Box 300"/>
                        <wps:cNvSpPr txBox="1"/>
                        <wps:spPr>
                          <a:xfrm>
                            <a:off x="564208" y="150659"/>
                            <a:ext cx="900758" cy="182880"/>
                          </a:xfrm>
                          <a:prstGeom prst="rect">
                            <a:avLst/>
                          </a:prstGeom>
                          <a:solidFill>
                            <a:schemeClr val="bg1"/>
                          </a:solidFill>
                          <a:ln w="6350">
                            <a:noFill/>
                          </a:ln>
                        </wps:spPr>
                        <wps:txbx>
                          <w:txbxContent>
                            <w:p w14:paraId="56771E24" w14:textId="77777777" w:rsidR="003704BE" w:rsidRDefault="003704BE" w:rsidP="003704BE">
                              <w:pPr>
                                <w:spacing w:after="0"/>
                                <w:jc w:val="left"/>
                              </w:pPr>
                              <w:r>
                                <w:rPr>
                                  <w:sz w:val="20"/>
                                  <w:szCs w:val="20"/>
                                </w:rPr>
                                <w:t>CORESET#0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1" name="Connector: Curved 301"/>
                        <wps:cNvCnPr/>
                        <wps:spPr>
                          <a:xfrm rot="16200000" flipH="1">
                            <a:off x="82423" y="662004"/>
                            <a:ext cx="808465" cy="155103"/>
                          </a:xfrm>
                          <a:prstGeom prst="curved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02" name="Connector: Curved 302"/>
                        <wps:cNvCnPr/>
                        <wps:spPr>
                          <a:xfrm rot="5400000">
                            <a:off x="681452" y="490614"/>
                            <a:ext cx="490210" cy="176060"/>
                          </a:xfrm>
                          <a:prstGeom prst="curved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03" name="Text Box 303"/>
                        <wps:cNvSpPr txBox="1"/>
                        <wps:spPr>
                          <a:xfrm>
                            <a:off x="5489230" y="345242"/>
                            <a:ext cx="182880" cy="914400"/>
                          </a:xfrm>
                          <a:prstGeom prst="rect">
                            <a:avLst/>
                          </a:prstGeom>
                          <a:solidFill>
                            <a:schemeClr val="bg1"/>
                          </a:solidFill>
                          <a:ln w="6350">
                            <a:noFill/>
                          </a:ln>
                        </wps:spPr>
                        <wps:txbx>
                          <w:txbxContent>
                            <w:p w14:paraId="32CC39E6" w14:textId="77777777" w:rsidR="003704BE" w:rsidRDefault="003704BE" w:rsidP="003704BE">
                              <w:pPr>
                                <w:spacing w:after="0"/>
                                <w:jc w:val="left"/>
                              </w:pPr>
                              <w:r>
                                <w:rPr>
                                  <w:sz w:val="20"/>
                                  <w:szCs w:val="20"/>
                                </w:rPr>
                                <w:t>5 MHz max</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304" name="Straight Connector 304"/>
                        <wps:cNvCnPr/>
                        <wps:spPr>
                          <a:xfrm flipV="1">
                            <a:off x="1094105" y="1143788"/>
                            <a:ext cx="4648200" cy="2"/>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05" name="Straight Connector 305"/>
                        <wps:cNvCnPr/>
                        <wps:spPr>
                          <a:xfrm flipV="1">
                            <a:off x="1094105" y="686588"/>
                            <a:ext cx="4648200" cy="10207"/>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06" name="Straight Arrow Connector 306"/>
                        <wps:cNvCnPr/>
                        <wps:spPr>
                          <a:xfrm>
                            <a:off x="5690580" y="686477"/>
                            <a:ext cx="0" cy="4572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07" name="Text Box 307"/>
                        <wps:cNvSpPr txBox="1"/>
                        <wps:spPr>
                          <a:xfrm>
                            <a:off x="2819528" y="2472618"/>
                            <a:ext cx="1495316" cy="182880"/>
                          </a:xfrm>
                          <a:prstGeom prst="rect">
                            <a:avLst/>
                          </a:prstGeom>
                          <a:solidFill>
                            <a:schemeClr val="bg1"/>
                          </a:solidFill>
                          <a:ln w="6350">
                            <a:noFill/>
                          </a:ln>
                        </wps:spPr>
                        <wps:txbx>
                          <w:txbxContent>
                            <w:p w14:paraId="5FD5F8D4" w14:textId="212BA7D3" w:rsidR="003704BE" w:rsidRDefault="003704BE" w:rsidP="003704BE">
                              <w:pPr>
                                <w:spacing w:after="0"/>
                                <w:jc w:val="left"/>
                              </w:pPr>
                              <w:r>
                                <w:rPr>
                                  <w:sz w:val="20"/>
                                  <w:szCs w:val="20"/>
                                </w:rPr>
                                <w:t>connected</w:t>
                              </w:r>
                              <w:r w:rsidRPr="00C93D4D">
                                <w:rPr>
                                  <w:sz w:val="20"/>
                                  <w:szCs w:val="20"/>
                                </w:rPr>
                                <w:t xml:space="preserve"> state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8" name="Rectangle 308"/>
                        <wps:cNvSpPr/>
                        <wps:spPr>
                          <a:xfrm>
                            <a:off x="1232384" y="686477"/>
                            <a:ext cx="144780" cy="4572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Connector: Curved 309"/>
                        <wps:cNvCnPr>
                          <a:stCxn id="310" idx="3"/>
                          <a:endCxn id="398" idx="0"/>
                        </wps:cNvCnPr>
                        <wps:spPr>
                          <a:xfrm>
                            <a:off x="2933723" y="350177"/>
                            <a:ext cx="1289046" cy="336300"/>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10" name="Text Box 310"/>
                        <wps:cNvSpPr txBox="1"/>
                        <wps:spPr>
                          <a:xfrm>
                            <a:off x="2490165" y="258737"/>
                            <a:ext cx="443558" cy="182879"/>
                          </a:xfrm>
                          <a:prstGeom prst="rect">
                            <a:avLst/>
                          </a:prstGeom>
                          <a:solidFill>
                            <a:schemeClr val="bg1"/>
                          </a:solidFill>
                          <a:ln w="6350">
                            <a:noFill/>
                          </a:ln>
                        </wps:spPr>
                        <wps:txbx>
                          <w:txbxContent>
                            <w:p w14:paraId="2EB7D9C6" w14:textId="77777777" w:rsidR="003704BE" w:rsidRDefault="003704BE" w:rsidP="003704BE">
                              <w:pPr>
                                <w:spacing w:after="0"/>
                                <w:jc w:val="left"/>
                              </w:pPr>
                              <w:r>
                                <w:rPr>
                                  <w:sz w:val="20"/>
                                  <w:szCs w:val="20"/>
                                </w:rPr>
                                <w:t>PDCCH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91" name="Rectangle 391"/>
                        <wps:cNvSpPr/>
                        <wps:spPr>
                          <a:xfrm>
                            <a:off x="1963904" y="686477"/>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2695424" y="686477"/>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3426944" y="686590"/>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2021250" y="717777"/>
                            <a:ext cx="548640" cy="363655"/>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37BFB6" w14:textId="77777777" w:rsidR="002534F9" w:rsidRDefault="002534F9" w:rsidP="003704BE">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5" name="Rectangle 395"/>
                        <wps:cNvSpPr/>
                        <wps:spPr>
                          <a:xfrm>
                            <a:off x="3471545" y="696795"/>
                            <a:ext cx="548640" cy="363655"/>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B67C36" w14:textId="6B38F2A1" w:rsidR="002534F9" w:rsidRPr="002534F9" w:rsidRDefault="002534F9" w:rsidP="003704BE">
                              <w:pPr>
                                <w:spacing w:after="0"/>
                                <w:jc w:val="center"/>
                                <w:rPr>
                                  <w:color w:val="000000" w:themeColor="text1"/>
                                </w:rPr>
                              </w:pPr>
                              <w:r w:rsidRPr="002534F9">
                                <w:rPr>
                                  <w:color w:val="000000" w:themeColor="text1"/>
                                </w:rPr>
                                <w:t>P</w:t>
                              </w:r>
                              <w:r>
                                <w:rPr>
                                  <w:color w:val="000000" w:themeColor="text1"/>
                                </w:rPr>
                                <w:t>U</w:t>
                              </w:r>
                              <w:r w:rsidRPr="002534F9">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6" name="Rectangle 396"/>
                        <wps:cNvSpPr/>
                        <wps:spPr>
                          <a:xfrm>
                            <a:off x="1392429" y="717777"/>
                            <a:ext cx="548640" cy="363655"/>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1FDC86" w14:textId="77777777" w:rsidR="002534F9" w:rsidRDefault="002534F9" w:rsidP="003704BE">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7" name="Rectangle 397"/>
                        <wps:cNvSpPr/>
                        <wps:spPr>
                          <a:xfrm>
                            <a:off x="4150379" y="686588"/>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Rectangle 398"/>
                        <wps:cNvSpPr/>
                        <wps:spPr>
                          <a:xfrm>
                            <a:off x="4150379" y="686477"/>
                            <a:ext cx="144780" cy="4572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4295159" y="717777"/>
                            <a:ext cx="548640" cy="363655"/>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78888A" w14:textId="088905EB" w:rsidR="003704BE" w:rsidRDefault="003704BE" w:rsidP="003704BE">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9" name="Connector: Curved 399"/>
                        <wps:cNvCnPr>
                          <a:stCxn id="310" idx="1"/>
                          <a:endCxn id="308" idx="0"/>
                        </wps:cNvCnPr>
                        <wps:spPr>
                          <a:xfrm rot="10800000" flipV="1">
                            <a:off x="1304775" y="350177"/>
                            <a:ext cx="1185391" cy="336300"/>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00" name="Rectangle 400"/>
                        <wps:cNvSpPr/>
                        <wps:spPr>
                          <a:xfrm>
                            <a:off x="1252069" y="1833741"/>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 name="Text Box 401"/>
                        <wps:cNvSpPr txBox="1"/>
                        <wps:spPr>
                          <a:xfrm>
                            <a:off x="5508915" y="1492395"/>
                            <a:ext cx="182880" cy="914400"/>
                          </a:xfrm>
                          <a:prstGeom prst="rect">
                            <a:avLst/>
                          </a:prstGeom>
                          <a:solidFill>
                            <a:schemeClr val="bg1"/>
                          </a:solidFill>
                          <a:ln w="6350">
                            <a:noFill/>
                          </a:ln>
                        </wps:spPr>
                        <wps:txbx>
                          <w:txbxContent>
                            <w:p w14:paraId="7DF2E4AD" w14:textId="77777777" w:rsidR="002534F9" w:rsidRDefault="002534F9" w:rsidP="003704BE">
                              <w:pPr>
                                <w:spacing w:after="0"/>
                                <w:jc w:val="left"/>
                              </w:pPr>
                              <w:r>
                                <w:rPr>
                                  <w:sz w:val="20"/>
                                  <w:szCs w:val="20"/>
                                </w:rPr>
                                <w:t>5 MHz max</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402" name="Straight Connector 402"/>
                        <wps:cNvCnPr/>
                        <wps:spPr>
                          <a:xfrm flipV="1">
                            <a:off x="1113790" y="2290941"/>
                            <a:ext cx="4648200" cy="2"/>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03" name="Straight Connector 403"/>
                        <wps:cNvCnPr/>
                        <wps:spPr>
                          <a:xfrm flipV="1">
                            <a:off x="1113790" y="1833741"/>
                            <a:ext cx="4648200" cy="10207"/>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04" name="Straight Arrow Connector 404"/>
                        <wps:cNvCnPr/>
                        <wps:spPr>
                          <a:xfrm>
                            <a:off x="5710265" y="1833630"/>
                            <a:ext cx="0" cy="4572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406" name="Rectangle 406"/>
                        <wps:cNvSpPr/>
                        <wps:spPr>
                          <a:xfrm>
                            <a:off x="1252069" y="1833630"/>
                            <a:ext cx="144780" cy="4572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Connector: Curved 407"/>
                        <wps:cNvCnPr>
                          <a:stCxn id="408" idx="3"/>
                          <a:endCxn id="416" idx="0"/>
                        </wps:cNvCnPr>
                        <wps:spPr>
                          <a:xfrm>
                            <a:off x="2953408" y="1497330"/>
                            <a:ext cx="1289046" cy="336300"/>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08" name="Text Box 408"/>
                        <wps:cNvSpPr txBox="1"/>
                        <wps:spPr>
                          <a:xfrm>
                            <a:off x="2509850" y="1405890"/>
                            <a:ext cx="443558" cy="182879"/>
                          </a:xfrm>
                          <a:prstGeom prst="rect">
                            <a:avLst/>
                          </a:prstGeom>
                          <a:solidFill>
                            <a:schemeClr val="bg1"/>
                          </a:solidFill>
                          <a:ln w="6350">
                            <a:noFill/>
                          </a:ln>
                        </wps:spPr>
                        <wps:txbx>
                          <w:txbxContent>
                            <w:p w14:paraId="125E3668" w14:textId="77777777" w:rsidR="002534F9" w:rsidRDefault="002534F9" w:rsidP="003704BE">
                              <w:pPr>
                                <w:spacing w:after="0"/>
                                <w:jc w:val="left"/>
                              </w:pPr>
                              <w:r>
                                <w:rPr>
                                  <w:sz w:val="20"/>
                                  <w:szCs w:val="20"/>
                                </w:rPr>
                                <w:t>PDCCH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10" name="Rectangle 410"/>
                        <wps:cNvSpPr/>
                        <wps:spPr>
                          <a:xfrm>
                            <a:off x="2715109" y="1833630"/>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3446629" y="1833743"/>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2756890" y="1864930"/>
                            <a:ext cx="548640" cy="363655"/>
                          </a:xfrm>
                          <a:prstGeom prst="rect">
                            <a:avLst/>
                          </a:prstGeom>
                          <a:solidFill>
                            <a:srgbClr val="9966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9E1CA" w14:textId="77777777" w:rsidR="002534F9" w:rsidRDefault="002534F9" w:rsidP="003704BE">
                              <w:pPr>
                                <w:spacing w:after="0"/>
                                <w:jc w:val="center"/>
                              </w:pPr>
                              <w: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3" name="Rectangle 413"/>
                        <wps:cNvSpPr/>
                        <wps:spPr>
                          <a:xfrm>
                            <a:off x="3491230" y="1843948"/>
                            <a:ext cx="548640" cy="363655"/>
                          </a:xfrm>
                          <a:prstGeom prst="rect">
                            <a:avLst/>
                          </a:prstGeom>
                          <a:solidFill>
                            <a:srgbClr val="FFFFCC"/>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37CA16" w14:textId="77777777" w:rsidR="002534F9" w:rsidRPr="002534F9" w:rsidRDefault="002534F9" w:rsidP="003704BE">
                              <w:pPr>
                                <w:spacing w:after="0"/>
                                <w:jc w:val="center"/>
                                <w:rPr>
                                  <w:color w:val="000000" w:themeColor="text1"/>
                                </w:rPr>
                              </w:pPr>
                              <w:r w:rsidRPr="002534F9">
                                <w:rPr>
                                  <w:color w:val="000000" w:themeColor="text1"/>
                                </w:rPr>
                                <w:t>P</w:t>
                              </w:r>
                              <w:r>
                                <w:rPr>
                                  <w:color w:val="000000" w:themeColor="text1"/>
                                </w:rPr>
                                <w:t>U</w:t>
                              </w:r>
                              <w:r w:rsidRPr="002534F9">
                                <w:rPr>
                                  <w:color w:val="000000" w:themeColor="text1"/>
                                </w:rPr>
                                <w:t>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5" name="Rectangle 415"/>
                        <wps:cNvSpPr/>
                        <wps:spPr>
                          <a:xfrm>
                            <a:off x="4170064" y="1833741"/>
                            <a:ext cx="731520" cy="457200"/>
                          </a:xfrm>
                          <a:prstGeom prst="rect">
                            <a:avLst/>
                          </a:prstGeom>
                          <a:solidFill>
                            <a:srgbClr val="EAEAEA"/>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 name="Rectangle 416"/>
                        <wps:cNvSpPr/>
                        <wps:spPr>
                          <a:xfrm>
                            <a:off x="4170064" y="1833630"/>
                            <a:ext cx="144780" cy="457200"/>
                          </a:xfrm>
                          <a:prstGeom prst="rect">
                            <a:avLst/>
                          </a:prstGeom>
                          <a:solidFill>
                            <a:srgbClr val="CCFF99"/>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 name="Connector: Curved 418"/>
                        <wps:cNvCnPr>
                          <a:stCxn id="408" idx="1"/>
                          <a:endCxn id="406" idx="0"/>
                        </wps:cNvCnPr>
                        <wps:spPr>
                          <a:xfrm rot="10800000" flipV="1">
                            <a:off x="1324460" y="1497330"/>
                            <a:ext cx="1185391" cy="336300"/>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17" name="Text Box 117"/>
                        <wps:cNvSpPr txBox="1"/>
                        <wps:spPr>
                          <a:xfrm>
                            <a:off x="1464966" y="1162297"/>
                            <a:ext cx="2315375" cy="182880"/>
                          </a:xfrm>
                          <a:prstGeom prst="rect">
                            <a:avLst/>
                          </a:prstGeom>
                          <a:solidFill>
                            <a:schemeClr val="bg1"/>
                          </a:solidFill>
                          <a:ln w="6350">
                            <a:noFill/>
                          </a:ln>
                        </wps:spPr>
                        <wps:txbx>
                          <w:txbxContent>
                            <w:p w14:paraId="28BD325E" w14:textId="4E6D6449" w:rsidR="00CB3474" w:rsidRDefault="00CB3474" w:rsidP="003704BE">
                              <w:pPr>
                                <w:spacing w:after="0"/>
                                <w:jc w:val="left"/>
                              </w:pPr>
                              <w:r>
                                <w:rPr>
                                  <w:sz w:val="20"/>
                                  <w:szCs w:val="20"/>
                                </w:rPr>
                                <w:t>Allowing same slot PDCCH and PDSCH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9" name="Text Box 119"/>
                        <wps:cNvSpPr txBox="1"/>
                        <wps:spPr>
                          <a:xfrm>
                            <a:off x="1266648" y="2290943"/>
                            <a:ext cx="2315375" cy="182880"/>
                          </a:xfrm>
                          <a:prstGeom prst="rect">
                            <a:avLst/>
                          </a:prstGeom>
                          <a:solidFill>
                            <a:schemeClr val="bg1"/>
                          </a:solidFill>
                          <a:ln w="6350">
                            <a:noFill/>
                          </a:ln>
                        </wps:spPr>
                        <wps:txbx>
                          <w:txbxContent>
                            <w:p w14:paraId="57A1D18D" w14:textId="6B6758A1" w:rsidR="00CB3474" w:rsidRDefault="00CB3474" w:rsidP="003704BE">
                              <w:pPr>
                                <w:spacing w:after="0"/>
                                <w:jc w:val="left"/>
                              </w:pPr>
                              <w:r>
                                <w:rPr>
                                  <w:sz w:val="20"/>
                                  <w:szCs w:val="20"/>
                                </w:rPr>
                                <w:t>PDCCH is in different slot as PDSCH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5C81180" id="Canvas 339" o:spid="_x0000_s1097" editas="canvas" style="width:461.15pt;height:218.8pt;mso-position-horizontal-relative:char;mso-position-vertical-relative:line" coordsize="58566,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">
                <v:shape id="_x0000_s1098" type="#_x0000_t75" style="position:absolute;width:58566;height:27787;visibility:visible;mso-wrap-style:square" filled="t">
                  <v:fill o:detectmouseclick="t"/>
                  <v:path o:connecttype="none"/>
                </v:shape>
                <v:rect id="Rectangle 290" o:spid="_x0000_s1099" style="position:absolute;left:4269;top:5383;width:5487;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" fillcolor="#eaeaea" strokecolor="black [3213]"/>
                <v:rect id="Rectangle 291" o:spid="_x0000_s1100" style="position:absolute;left:12323;top:6865;width:73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" fillcolor="#eaeaea" strokecolor="black [3213]"/>
                <v:shape id="Text Box 292" o:spid="_x0000_s1101" type="#_x0000_t202" style="position:absolute;left:2578;top:25190;width:1188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" fillcolor="white [3212]" stroked="f" strokeweight=".5pt">
                  <v:textbox inset="0,0,0,0">
                    <w:txbxContent>
                      <w:p w14:paraId="20FA2E66" w14:textId="77777777" w:rsidR="003704BE" w:rsidRDefault="003704BE" w:rsidP="003704BE">
                        <w:pPr>
                          <w:spacing w:after="0"/>
                          <w:jc w:val="left"/>
                        </w:pPr>
                        <w:r w:rsidRPr="00C93D4D">
                          <w:rPr>
                            <w:sz w:val="20"/>
                            <w:szCs w:val="20"/>
                          </w:rPr>
                          <w:t>Idle / inactive state</w:t>
                        </w:r>
                      </w:p>
                    </w:txbxContent>
                  </v:textbox>
                </v:shape>
                <v:shape id="Text Box 293" o:spid="_x0000_s1102" type="#_x0000_t202" style="position:absolute;left:1043;top:9506;width:1674;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" fillcolor="white [3212]" stroked="f" strokeweight=".5pt">
                  <v:textbox style="layout-flow:vertical;mso-layout-flow-alt:bottom-to-top" inset="0,0,0,0">
                    <w:txbxContent>
                      <w:p w14:paraId="38D2B90D" w14:textId="77777777" w:rsidR="003704BE" w:rsidRDefault="003704BE" w:rsidP="003704BE">
                        <w:pPr>
                          <w:spacing w:after="0"/>
                          <w:jc w:val="left"/>
                        </w:pPr>
                        <w:r>
                          <w:rPr>
                            <w:sz w:val="20"/>
                            <w:szCs w:val="20"/>
                          </w:rPr>
                          <w:t>20 MHz max</w:t>
                        </w:r>
                      </w:p>
                    </w:txbxContent>
                  </v:textbox>
                </v:shape>
                <v:line id="Straight Connector 294" o:spid="_x0000_s1103" style="position:absolute;visibility:visible;mso-wrap-style:square" from="2441,23671" to="4270,23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" strokecolor="black [3213]" strokeweight=".5pt"/>
                <v:line id="Straight Connector 295" o:spid="_x0000_s1104" style="position:absolute;visibility:visible;mso-wrap-style:square" from="2559,5383" to="4387,5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" strokecolor="black [3213]" strokeweight=".5pt"/>
                <v:shape id="Straight Arrow Connector 296" o:spid="_x0000_s1105" type="#_x0000_t32" style="position:absolute;left:3200;top:5383;width:0;height:18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" strokecolor="black [3213]" strokeweight=".5pt">
                  <v:stroke startarrow="classic" endarrow="classic"/>
                </v:shape>
                <v:rect id="Rectangle 297" o:spid="_x0000_s1106" style="position:absolute;left:4270;top:11437;width:2743;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" fillcolor="#6cf" strokecolor="black [3213]"/>
                <v:rect id="Rectangle 298" o:spid="_x0000_s1107" style="position:absolute;left:7013;top:8237;width:2743;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" fillcolor="#fc0" strokecolor="black [3213]"/>
                <v:shape id="Text Box 299" o:spid="_x0000_s1108" type="#_x0000_t202" style="position:absolute;left:1873;top:1524;width:4435;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" fillcolor="white [3212]" stroked="f" strokeweight=".5pt">
                  <v:textbox inset="0,0,0,0">
                    <w:txbxContent>
                      <w:p w14:paraId="0711F1D5" w14:textId="77777777" w:rsidR="003704BE" w:rsidRDefault="003704BE" w:rsidP="003704BE">
                        <w:pPr>
                          <w:spacing w:after="0"/>
                          <w:jc w:val="left"/>
                        </w:pPr>
                        <w:r>
                          <w:rPr>
                            <w:sz w:val="20"/>
                            <w:szCs w:val="20"/>
                          </w:rPr>
                          <w:t>SSB</w:t>
                        </w:r>
                      </w:p>
                    </w:txbxContent>
                  </v:textbox>
                </v:shape>
                <v:shape id="Text Box 300" o:spid="_x0000_s1109" type="#_x0000_t202" style="position:absolute;left:5642;top:1506;width:900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" fillcolor="white [3212]" stroked="f" strokeweight=".5pt">
                  <v:textbox inset="0,0,0,0">
                    <w:txbxContent>
                      <w:p w14:paraId="56771E24" w14:textId="77777777" w:rsidR="003704BE" w:rsidRDefault="003704BE" w:rsidP="003704BE">
                        <w:pPr>
                          <w:spacing w:after="0"/>
                          <w:jc w:val="left"/>
                        </w:pPr>
                        <w:r>
                          <w:rPr>
                            <w:sz w:val="20"/>
                            <w:szCs w:val="20"/>
                          </w:rPr>
                          <w:t>CORESET#0</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301" o:spid="_x0000_s1110" type="#_x0000_t38" style="position:absolute;left:825;top:6619;width:8084;height:155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" adj="10800" strokecolor="black [3213]" strokeweight=".5pt">
                  <v:stroke endarrow="classic"/>
                </v:shape>
                <v:shape id="Connector: Curved 302" o:spid="_x0000_s1111" type="#_x0000_t38" style="position:absolute;left:6814;top:4906;width:4902;height:176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" adj="10800" strokecolor="black [3213]" strokeweight=".5pt">
                  <v:stroke endarrow="classic"/>
                </v:shape>
                <v:shape id="Text Box 303" o:spid="_x0000_s1112" type="#_x0000_t202" style="position:absolute;left:54892;top:3452;width:1829;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" fillcolor="white [3212]" stroked="f" strokeweight=".5pt">
                  <v:textbox style="layout-flow:vertical;mso-layout-flow-alt:bottom-to-top" inset="0,0,0,0">
                    <w:txbxContent>
                      <w:p w14:paraId="32CC39E6" w14:textId="77777777" w:rsidR="003704BE" w:rsidRDefault="003704BE" w:rsidP="003704BE">
                        <w:pPr>
                          <w:spacing w:after="0"/>
                          <w:jc w:val="left"/>
                        </w:pPr>
                        <w:r>
                          <w:rPr>
                            <w:sz w:val="20"/>
                            <w:szCs w:val="20"/>
                          </w:rPr>
                          <w:t>5 MHz max</w:t>
                        </w:r>
                      </w:p>
                    </w:txbxContent>
                  </v:textbox>
                </v:shape>
                <v:line id="Straight Connector 304" o:spid="_x0000_s1113" style="position:absolute;flip:y;visibility:visible;mso-wrap-style:square" from="10941,11437" to="57423,11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" strokecolor="black [3213]" strokeweight=".5pt">
                  <v:stroke dashstyle="dash"/>
                </v:line>
                <v:line id="Straight Connector 305" o:spid="_x0000_s1114" style="position:absolute;flip:y;visibility:visible;mso-wrap-style:square" from="10941,6865" to="57423,6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" strokecolor="black [3213]" strokeweight=".5pt">
                  <v:stroke dashstyle="dash"/>
                </v:line>
                <v:shape id="Straight Arrow Connector 306" o:spid="_x0000_s1115" type="#_x0000_t32" style="position:absolute;left:56905;top:6864;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" strokecolor="black [3213]" strokeweight=".5pt">
                  <v:stroke startarrow="classic" endarrow="classic"/>
                </v:shape>
                <v:shape id="Text Box 307" o:spid="_x0000_s1116" type="#_x0000_t202" style="position:absolute;left:28195;top:24726;width:1495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" fillcolor="white [3212]" stroked="f" strokeweight=".5pt">
                  <v:textbox inset="0,0,0,0">
                    <w:txbxContent>
                      <w:p w14:paraId="5FD5F8D4" w14:textId="212BA7D3" w:rsidR="003704BE" w:rsidRDefault="003704BE" w:rsidP="003704BE">
                        <w:pPr>
                          <w:spacing w:after="0"/>
                          <w:jc w:val="left"/>
                        </w:pPr>
                        <w:r>
                          <w:rPr>
                            <w:sz w:val="20"/>
                            <w:szCs w:val="20"/>
                          </w:rPr>
                          <w:t>connected</w:t>
                        </w:r>
                        <w:r w:rsidRPr="00C93D4D">
                          <w:rPr>
                            <w:sz w:val="20"/>
                            <w:szCs w:val="20"/>
                          </w:rPr>
                          <w:t xml:space="preserve"> state</w:t>
                        </w:r>
                      </w:p>
                    </w:txbxContent>
                  </v:textbox>
                </v:shape>
                <v:rect id="Rectangle 308" o:spid="_x0000_s1117" style="position:absolute;left:12323;top:6864;width:1448;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" fillcolor="#cf9" strokecolor="black [3213]"/>
                <v:shape id="Connector: Curved 309" o:spid="_x0000_s1118" type="#_x0000_t37" style="position:absolute;left:29337;top:3501;width:12890;height:3363;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" strokecolor="black [3213]" strokeweight=".5pt">
                  <v:stroke endarrow="classic"/>
                </v:shape>
                <v:shape id="Text Box 310" o:spid="_x0000_s1119" type="#_x0000_t202" style="position:absolute;left:24901;top:2587;width:443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" fillcolor="white [3212]" stroked="f" strokeweight=".5pt">
                  <v:textbox inset="0,0,0,0">
                    <w:txbxContent>
                      <w:p w14:paraId="2EB7D9C6" w14:textId="77777777" w:rsidR="003704BE" w:rsidRDefault="003704BE" w:rsidP="003704BE">
                        <w:pPr>
                          <w:spacing w:after="0"/>
                          <w:jc w:val="left"/>
                        </w:pPr>
                        <w:r>
                          <w:rPr>
                            <w:sz w:val="20"/>
                            <w:szCs w:val="20"/>
                          </w:rPr>
                          <w:t>PDCCH</w:t>
                        </w:r>
                      </w:p>
                    </w:txbxContent>
                  </v:textbox>
                </v:shape>
                <v:rect id="Rectangle 391" o:spid="_x0000_s1120" style="position:absolute;left:19639;top:6864;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" fillcolor="#eaeaea" strokecolor="black [3213]"/>
                <v:rect id="Rectangle 392" o:spid="_x0000_s1121" style="position:absolute;left:26954;top:6864;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" fillcolor="#eaeaea" strokecolor="black [3213]"/>
                <v:rect id="Rectangle 393" o:spid="_x0000_s1122" style="position:absolute;left:34269;top:6865;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" fillcolor="#eaeaea" strokecolor="black [3213]"/>
                <v:rect id="Rectangle 394" o:spid="_x0000_s1123" style="position:absolute;left:20212;top:7177;width:5486;height:36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" fillcolor="#96f" strokecolor="black [3213]">
                  <v:textbox inset="0,0,0,0">
                    <w:txbxContent>
                      <w:p w14:paraId="5737BFB6" w14:textId="77777777" w:rsidR="002534F9" w:rsidRDefault="002534F9" w:rsidP="003704BE">
                        <w:pPr>
                          <w:spacing w:after="0"/>
                          <w:jc w:val="center"/>
                        </w:pPr>
                        <w:r>
                          <w:t>PDSCH</w:t>
                        </w:r>
                      </w:p>
                    </w:txbxContent>
                  </v:textbox>
                </v:rect>
                <v:rect id="Rectangle 395" o:spid="_x0000_s1124" style="position:absolute;left:34715;top:6967;width:5486;height:36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" fillcolor="#ffc" strokecolor="black [3213]">
                  <v:textbox inset="0,0,0,0">
                    <w:txbxContent>
                      <w:p w14:paraId="11B67C36" w14:textId="6B38F2A1" w:rsidR="002534F9" w:rsidRPr="002534F9" w:rsidRDefault="002534F9" w:rsidP="003704BE">
                        <w:pPr>
                          <w:spacing w:after="0"/>
                          <w:jc w:val="center"/>
                          <w:rPr>
                            <w:color w:val="000000" w:themeColor="text1"/>
                          </w:rPr>
                        </w:pPr>
                        <w:r w:rsidRPr="002534F9">
                          <w:rPr>
                            <w:color w:val="000000" w:themeColor="text1"/>
                          </w:rPr>
                          <w:t>P</w:t>
                        </w:r>
                        <w:r>
                          <w:rPr>
                            <w:color w:val="000000" w:themeColor="text1"/>
                          </w:rPr>
                          <w:t>U</w:t>
                        </w:r>
                        <w:r w:rsidRPr="002534F9">
                          <w:rPr>
                            <w:color w:val="000000" w:themeColor="text1"/>
                          </w:rPr>
                          <w:t>SCH</w:t>
                        </w:r>
                      </w:p>
                    </w:txbxContent>
                  </v:textbox>
                </v:rect>
                <v:rect id="Rectangle 396" o:spid="_x0000_s1125" style="position:absolute;left:13924;top:7177;width:5486;height:36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" fillcolor="#96f" strokecolor="black [3213]">
                  <v:textbox inset="0,0,0,0">
                    <w:txbxContent>
                      <w:p w14:paraId="311FDC86" w14:textId="77777777" w:rsidR="002534F9" w:rsidRDefault="002534F9" w:rsidP="003704BE">
                        <w:pPr>
                          <w:spacing w:after="0"/>
                          <w:jc w:val="center"/>
                        </w:pPr>
                        <w:r>
                          <w:t>PDSCH</w:t>
                        </w:r>
                      </w:p>
                    </w:txbxContent>
                  </v:textbox>
                </v:rect>
                <v:rect id="Rectangle 397" o:spid="_x0000_s1126" style="position:absolute;left:41503;top:6865;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" fillcolor="#eaeaea" strokecolor="black [3213]"/>
                <v:rect id="Rectangle 398" o:spid="_x0000_s1127" style="position:absolute;left:41503;top:6864;width:1448;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" fillcolor="#cf9" strokecolor="black [3213]"/>
                <v:rect id="Rectangle 332" o:spid="_x0000_s1128" style="position:absolute;left:42951;top:7177;width:5486;height:36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" fillcolor="#96f" strokecolor="black [3213]">
                  <v:textbox inset="0,0,0,0">
                    <w:txbxContent>
                      <w:p w14:paraId="0378888A" w14:textId="088905EB" w:rsidR="003704BE" w:rsidRDefault="003704BE" w:rsidP="003704BE">
                        <w:pPr>
                          <w:spacing w:after="0"/>
                          <w:jc w:val="center"/>
                        </w:pPr>
                        <w:r>
                          <w:t>PDSCH</w:t>
                        </w:r>
                      </w:p>
                    </w:txbxContent>
                  </v:textbox>
                </v:rect>
                <v:shape id="Connector: Curved 399" o:spid="_x0000_s1129" type="#_x0000_t37" style="position:absolute;left:13047;top:3501;width:11854;height:3363;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" strokecolor="black [3213]" strokeweight=".5pt">
                  <v:stroke endarrow="classic"/>
                </v:shape>
                <v:rect id="Rectangle 400" o:spid="_x0000_s1130" style="position:absolute;left:12520;top:18337;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" fillcolor="#eaeaea" strokecolor="black [3213]"/>
                <v:shape id="Text Box 401" o:spid="_x0000_s1131" type="#_x0000_t202" style="position:absolute;left:55089;top:14923;width:1828;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" fillcolor="white [3212]" stroked="f" strokeweight=".5pt">
                  <v:textbox style="layout-flow:vertical;mso-layout-flow-alt:bottom-to-top" inset="0,0,0,0">
                    <w:txbxContent>
                      <w:p w14:paraId="7DF2E4AD" w14:textId="77777777" w:rsidR="002534F9" w:rsidRDefault="002534F9" w:rsidP="003704BE">
                        <w:pPr>
                          <w:spacing w:after="0"/>
                          <w:jc w:val="left"/>
                        </w:pPr>
                        <w:r>
                          <w:rPr>
                            <w:sz w:val="20"/>
                            <w:szCs w:val="20"/>
                          </w:rPr>
                          <w:t>5 MHz max</w:t>
                        </w:r>
                      </w:p>
                    </w:txbxContent>
                  </v:textbox>
                </v:shape>
                <v:line id="Straight Connector 402" o:spid="_x0000_s1132" style="position:absolute;flip:y;visibility:visible;mso-wrap-style:square" from="11137,22909" to="57619,22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" strokecolor="black [3213]" strokeweight=".5pt">
                  <v:stroke dashstyle="dash"/>
                </v:line>
                <v:line id="Straight Connector 403" o:spid="_x0000_s1133" style="position:absolute;flip:y;visibility:visible;mso-wrap-style:square" from="11137,18337" to="57619,18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" strokecolor="black [3213]" strokeweight=".5pt">
                  <v:stroke dashstyle="dash"/>
                </v:line>
                <v:shape id="Straight Arrow Connector 404" o:spid="_x0000_s1134" type="#_x0000_t32" style="position:absolute;left:57102;top:18336;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" strokecolor="black [3213]" strokeweight=".5pt">
                  <v:stroke startarrow="classic" endarrow="classic"/>
                </v:shape>
                <v:rect id="Rectangle 406" o:spid="_x0000_s1135" style="position:absolute;left:12520;top:18336;width:1448;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" fillcolor="#cf9" strokecolor="black [3213]"/>
                <v:shape id="Connector: Curved 407" o:spid="_x0000_s1136" type="#_x0000_t37" style="position:absolute;left:29534;top:14973;width:12890;height:3363;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" strokecolor="black [3213]" strokeweight=".5pt">
                  <v:stroke endarrow="classic"/>
                </v:shape>
                <v:shape id="Text Box 408" o:spid="_x0000_s1137" type="#_x0000_t202" style="position:absolute;left:25098;top:14058;width:443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" fillcolor="white [3212]" stroked="f" strokeweight=".5pt">
                  <v:textbox inset="0,0,0,0">
                    <w:txbxContent>
                      <w:p w14:paraId="125E3668" w14:textId="77777777" w:rsidR="002534F9" w:rsidRDefault="002534F9" w:rsidP="003704BE">
                        <w:pPr>
                          <w:spacing w:after="0"/>
                          <w:jc w:val="left"/>
                        </w:pPr>
                        <w:r>
                          <w:rPr>
                            <w:sz w:val="20"/>
                            <w:szCs w:val="20"/>
                          </w:rPr>
                          <w:t>PDCCH</w:t>
                        </w:r>
                      </w:p>
                    </w:txbxContent>
                  </v:textbox>
                </v:shape>
                <v:rect id="Rectangle 410" o:spid="_x0000_s1138" style="position:absolute;left:27151;top:18336;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" fillcolor="#eaeaea" strokecolor="black [3213]"/>
                <v:rect id="Rectangle 411" o:spid="_x0000_s1139" style="position:absolute;left:34466;top:18337;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" fillcolor="#eaeaea" strokecolor="black [3213]"/>
                <v:rect id="Rectangle 412" o:spid="_x0000_s1140" style="position:absolute;left:27568;top:18649;width:5487;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" fillcolor="#96f" strokecolor="black [3213]">
                  <v:textbox inset="0,0,0,0">
                    <w:txbxContent>
                      <w:p w14:paraId="4359E1CA" w14:textId="77777777" w:rsidR="002534F9" w:rsidRDefault="002534F9" w:rsidP="003704BE">
                        <w:pPr>
                          <w:spacing w:after="0"/>
                          <w:jc w:val="center"/>
                        </w:pPr>
                        <w:r>
                          <w:t>PDSCH</w:t>
                        </w:r>
                      </w:p>
                    </w:txbxContent>
                  </v:textbox>
                </v:rect>
                <v:rect id="Rectangle 413" o:spid="_x0000_s1141" style="position:absolute;left:34912;top:18439;width:5486;height:36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" fillcolor="#ffc" strokecolor="black [3213]">
                  <v:textbox inset="0,0,0,0">
                    <w:txbxContent>
                      <w:p w14:paraId="6A37CA16" w14:textId="77777777" w:rsidR="002534F9" w:rsidRPr="002534F9" w:rsidRDefault="002534F9" w:rsidP="003704BE">
                        <w:pPr>
                          <w:spacing w:after="0"/>
                          <w:jc w:val="center"/>
                          <w:rPr>
                            <w:color w:val="000000" w:themeColor="text1"/>
                          </w:rPr>
                        </w:pPr>
                        <w:r w:rsidRPr="002534F9">
                          <w:rPr>
                            <w:color w:val="000000" w:themeColor="text1"/>
                          </w:rPr>
                          <w:t>P</w:t>
                        </w:r>
                        <w:r>
                          <w:rPr>
                            <w:color w:val="000000" w:themeColor="text1"/>
                          </w:rPr>
                          <w:t>U</w:t>
                        </w:r>
                        <w:r w:rsidRPr="002534F9">
                          <w:rPr>
                            <w:color w:val="000000" w:themeColor="text1"/>
                          </w:rPr>
                          <w:t>SCH</w:t>
                        </w:r>
                      </w:p>
                    </w:txbxContent>
                  </v:textbox>
                </v:rect>
                <v:rect id="Rectangle 415" o:spid="_x0000_s1142" style="position:absolute;left:41700;top:18337;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" fillcolor="#eaeaea" strokecolor="black [3213]"/>
                <v:rect id="Rectangle 416" o:spid="_x0000_s1143" style="position:absolute;left:41700;top:18336;width:1448;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" fillcolor="#cf9" strokecolor="black [3213]"/>
                <v:shape id="Connector: Curved 418" o:spid="_x0000_s1144" type="#_x0000_t37" style="position:absolute;left:13244;top:14973;width:11854;height:3363;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" strokecolor="black [3213]" strokeweight=".5pt">
                  <v:stroke endarrow="classic"/>
                </v:shape>
                <v:shape id="Text Box 117" o:spid="_x0000_s1145" type="#_x0000_t202" style="position:absolute;left:14649;top:11622;width:2315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" fillcolor="white [3212]" stroked="f" strokeweight=".5pt">
                  <v:textbox inset="0,0,0,0">
                    <w:txbxContent>
                      <w:p w14:paraId="28BD325E" w14:textId="4E6D6449" w:rsidR="00CB3474" w:rsidRDefault="00CB3474" w:rsidP="003704BE">
                        <w:pPr>
                          <w:spacing w:after="0"/>
                          <w:jc w:val="left"/>
                        </w:pPr>
                        <w:r>
                          <w:rPr>
                            <w:sz w:val="20"/>
                            <w:szCs w:val="20"/>
                          </w:rPr>
                          <w:t>Allowing same slot PDCCH and PDSCH</w:t>
                        </w:r>
                      </w:p>
                    </w:txbxContent>
                  </v:textbox>
                </v:shape>
                <v:shape id="Text Box 119" o:spid="_x0000_s1146" type="#_x0000_t202" style="position:absolute;left:12666;top:22909;width:2315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" fillcolor="white [3212]" stroked="f" strokeweight=".5pt">
                  <v:textbox inset="0,0,0,0">
                    <w:txbxContent>
                      <w:p w14:paraId="57A1D18D" w14:textId="6B6758A1" w:rsidR="00CB3474" w:rsidRDefault="00CB3474" w:rsidP="003704BE">
                        <w:pPr>
                          <w:spacing w:after="0"/>
                          <w:jc w:val="left"/>
                        </w:pPr>
                        <w:r>
                          <w:rPr>
                            <w:sz w:val="20"/>
                            <w:szCs w:val="20"/>
                          </w:rPr>
                          <w:t>PDCCH is in different slot as PDSCH</w:t>
                        </w:r>
                      </w:p>
                    </w:txbxContent>
                  </v:textbox>
                </v:shape>
                <w10:anchorlock/>
              </v:group>
            </w:pict>
          </mc:Fallback>
        </mc:AlternateContent>
      </w:r>
    </w:p>
    <w:p w14:paraId="3FB31C71" w14:textId="7A1A7142" w:rsidR="003704BE" w:rsidRDefault="003704BE" w:rsidP="003704BE">
      <w:pPr>
        <w:pStyle w:val="Caption"/>
      </w:pPr>
      <w:bookmarkStart w:id="13" w:name="_Ref100928413"/>
      <w:r>
        <w:t xml:space="preserve">Fig. </w:t>
      </w:r>
      <w:r w:rsidR="003D5A27">
        <w:fldChar w:fldCharType="begin"/>
      </w:r>
      <w:r w:rsidR="003D5A27">
        <w:instrText xml:space="preserve"> SEQ Fig. \* ARABIC </w:instrText>
      </w:r>
      <w:r w:rsidR="003D5A27">
        <w:fldChar w:fldCharType="separate"/>
      </w:r>
      <w:r w:rsidR="009300F6">
        <w:rPr>
          <w:noProof/>
        </w:rPr>
        <w:t>4</w:t>
      </w:r>
      <w:r w:rsidR="003D5A27">
        <w:rPr>
          <w:noProof/>
        </w:rPr>
        <w:fldChar w:fldCharType="end"/>
      </w:r>
      <w:bookmarkEnd w:id="13"/>
      <w:r>
        <w:t>. Restricted BW options</w:t>
      </w:r>
      <w:r w:rsidR="002534F9">
        <w:t>. Opt. 2: 5 MHz BWP in the connected state. (Top) shared channel can be in same slot as DL control channel. (bottom) shared channel cannot be in same slot as DL control channel.</w:t>
      </w:r>
    </w:p>
    <w:p w14:paraId="3DDD8D66" w14:textId="77777777" w:rsidR="00CB3474" w:rsidRPr="00BF3071" w:rsidRDefault="00CB3474" w:rsidP="00CB3474">
      <w:pPr>
        <w:rPr>
          <w:b/>
          <w:bCs/>
          <w:i/>
          <w:iCs/>
          <w:lang w:val="en-GB" w:eastAsia="ja-JP"/>
        </w:rPr>
      </w:pPr>
      <w:r w:rsidRPr="00BF3071">
        <w:rPr>
          <w:b/>
          <w:bCs/>
          <w:i/>
          <w:iCs/>
          <w:lang w:val="en-GB" w:eastAsia="ja-JP"/>
        </w:rPr>
        <w:t xml:space="preserve">Observation </w:t>
      </w:r>
      <w:r>
        <w:rPr>
          <w:b/>
          <w:bCs/>
          <w:i/>
          <w:iCs/>
          <w:lang w:val="en-GB" w:eastAsia="ja-JP"/>
        </w:rPr>
        <w:t>5</w:t>
      </w:r>
      <w:r w:rsidRPr="00BF3071">
        <w:rPr>
          <w:b/>
          <w:bCs/>
          <w:i/>
          <w:iCs/>
          <w:lang w:val="en-GB" w:eastAsia="ja-JP"/>
        </w:rPr>
        <w:t xml:space="preserve">: </w:t>
      </w:r>
      <w:r>
        <w:rPr>
          <w:b/>
          <w:bCs/>
          <w:i/>
          <w:iCs/>
          <w:lang w:val="en-GB" w:eastAsia="ja-JP"/>
        </w:rPr>
        <w:t>To estimate the complexity reduction for 5 MHz PDSCH/PUSCH restriction, further description about the restriction is needed.</w:t>
      </w:r>
    </w:p>
    <w:p w14:paraId="644ED22E" w14:textId="120071D2" w:rsidR="00950A10" w:rsidRDefault="00945A63" w:rsidP="00B55497">
      <w:r>
        <w:t xml:space="preserve">To determine the complexity for the restricted BW technique, the complexity reduction </w:t>
      </w:r>
      <w:r w:rsidR="00CB3474">
        <w:t xml:space="preserve">of </w:t>
      </w:r>
      <w:r>
        <w:t xml:space="preserve">100 MHz to 20 MHz BW is used as a starting point. </w:t>
      </w:r>
      <w:r w:rsidR="005346FE">
        <w:t xml:space="preserve">Since the UE must support 20 MHz during the idle / inactive states, </w:t>
      </w:r>
      <w:r w:rsidR="002B5461">
        <w:t xml:space="preserve">the </w:t>
      </w:r>
      <w:r w:rsidR="005346FE">
        <w:t>complexit</w:t>
      </w:r>
      <w:r w:rsidR="00623878">
        <w:t>ies</w:t>
      </w:r>
      <w:r w:rsidR="005346FE">
        <w:t xml:space="preserve"> for the RF components, ADC, IFFT/FFT blocks</w:t>
      </w:r>
      <w:r w:rsidR="00623878">
        <w:t>, DL control processing, sync, and MIMO blocks</w:t>
      </w:r>
      <w:r w:rsidR="005346FE">
        <w:t xml:space="preserve"> do not change. </w:t>
      </w:r>
      <w:r w:rsidR="002B5461">
        <w:t xml:space="preserve">For the </w:t>
      </w:r>
      <w:r w:rsidR="00FA220E">
        <w:t xml:space="preserve">complexity of the </w:t>
      </w:r>
      <w:r w:rsidR="002B5461">
        <w:t xml:space="preserve">remaining baseband blocks, the amount of shared channel processing </w:t>
      </w:r>
      <w:r w:rsidR="00FA220E">
        <w:t>needed</w:t>
      </w:r>
      <w:r w:rsidR="002B5461">
        <w:t xml:space="preserve"> d</w:t>
      </w:r>
      <w:r w:rsidR="00E634E0">
        <w:t>uring the idle / inactive states</w:t>
      </w:r>
      <w:r w:rsidR="00FA220E">
        <w:t xml:space="preserve"> is compared to the connected state</w:t>
      </w:r>
      <w:r w:rsidR="002B5461">
        <w:t xml:space="preserve">. In general, the number of RBs needed for the shared channel is small </w:t>
      </w:r>
      <w:r w:rsidR="00E634E0">
        <w:t xml:space="preserve">because the signaling </w:t>
      </w:r>
      <w:r w:rsidR="00623878">
        <w:t xml:space="preserve">(SIB) </w:t>
      </w:r>
      <w:r w:rsidR="00E634E0">
        <w:t xml:space="preserve">should work on a 5 MHz CORESET#0. Thus, a </w:t>
      </w:r>
      <w:r w:rsidR="00A73632">
        <w:t xml:space="preserve">complexity reduction for </w:t>
      </w:r>
      <w:r w:rsidR="00F44127">
        <w:t xml:space="preserve">a </w:t>
      </w:r>
      <w:r w:rsidR="00E634E0">
        <w:t xml:space="preserve">5 MHz restriction </w:t>
      </w:r>
      <w:r w:rsidR="00A73632">
        <w:t>in the connected state can apply to the id</w:t>
      </w:r>
      <w:r w:rsidR="00E852E9">
        <w:t xml:space="preserve">le / inactive states. It is expected </w:t>
      </w:r>
      <w:r w:rsidR="001C2F79">
        <w:t xml:space="preserve">that </w:t>
      </w:r>
      <w:r w:rsidR="00E852E9">
        <w:t>the complexit</w:t>
      </w:r>
      <w:r w:rsidR="001C2F79">
        <w:t>ies</w:t>
      </w:r>
      <w:r w:rsidR="00E852E9">
        <w:t xml:space="preserve"> for LDPC decoding and HARQ components change in proportion to the BW </w:t>
      </w:r>
      <w:r w:rsidR="00F44127">
        <w:t>restriction</w:t>
      </w:r>
      <w:r w:rsidR="00E852E9">
        <w:t xml:space="preserve">. </w:t>
      </w:r>
      <w:r w:rsidR="001C2F79">
        <w:t xml:space="preserve">Thus, we can use 95% savings from the reference model. For the receiver processing </w:t>
      </w:r>
      <w:r w:rsidR="00891D06">
        <w:t>and</w:t>
      </w:r>
      <w:r w:rsidR="00E852E9">
        <w:t xml:space="preserve"> the UL processing</w:t>
      </w:r>
      <w:r w:rsidR="0004302B">
        <w:t xml:space="preserve"> block</w:t>
      </w:r>
      <w:r w:rsidR="00891D06">
        <w:t>s</w:t>
      </w:r>
      <w:r w:rsidR="00E852E9">
        <w:t>, the complexit</w:t>
      </w:r>
      <w:r w:rsidR="00891D06">
        <w:t>ies</w:t>
      </w:r>
      <w:r w:rsidR="0004302B">
        <w:t xml:space="preserve"> may not </w:t>
      </w:r>
      <w:r w:rsidR="001C2F79">
        <w:t xml:space="preserve">directly scale with the BW </w:t>
      </w:r>
      <w:r w:rsidR="00F44127">
        <w:t>restriction</w:t>
      </w:r>
      <w:r w:rsidR="00891D06">
        <w:t xml:space="preserve">. For the receiver processing block, </w:t>
      </w:r>
      <w:r w:rsidR="00BC49FE">
        <w:t xml:space="preserve">because </w:t>
      </w:r>
      <w:r w:rsidR="00891D06">
        <w:t xml:space="preserve">some channel estimation procedures </w:t>
      </w:r>
      <w:r w:rsidR="00BC49FE">
        <w:t>can be time-based,</w:t>
      </w:r>
      <w:r w:rsidR="00891D06">
        <w:t xml:space="preserve"> we propose a 75% reduction. For the UL processing block, because of operations such as</w:t>
      </w:r>
      <w:r w:rsidR="001C2F79">
        <w:t xml:space="preserve"> UCI generation and support for 20 MHz BW during the idle state</w:t>
      </w:r>
      <w:r w:rsidR="00891D06">
        <w:t>, we</w:t>
      </w:r>
      <w:r w:rsidR="001C2F79">
        <w:t xml:space="preserve"> propose a</w:t>
      </w:r>
      <w:r w:rsidR="00891D06">
        <w:t>n</w:t>
      </w:r>
      <w:r w:rsidR="001C2F79">
        <w:t xml:space="preserve"> 80% savings.</w:t>
      </w:r>
      <w:r w:rsidR="001C2F79" w:rsidDel="0004302B">
        <w:t xml:space="preserve"> </w:t>
      </w:r>
    </w:p>
    <w:p w14:paraId="3C0DE566" w14:textId="790AAE95" w:rsidR="00E634E0" w:rsidRDefault="008212E2" w:rsidP="00B55497">
      <w:r>
        <w:t xml:space="preserve">An estimated complexity reduction is presented </w:t>
      </w:r>
      <w:r>
        <w:fldChar w:fldCharType="begin"/>
      </w:r>
      <w:r>
        <w:instrText xml:space="preserve"> REF _Ref100906476 \h </w:instrText>
      </w:r>
      <w:r>
        <w:fldChar w:fldCharType="separate"/>
      </w:r>
      <w:r w:rsidR="009300F6">
        <w:t xml:space="preserve">Table </w:t>
      </w:r>
      <w:r w:rsidR="009300F6">
        <w:rPr>
          <w:noProof/>
        </w:rPr>
        <w:t>7</w:t>
      </w:r>
      <w:r>
        <w:fldChar w:fldCharType="end"/>
      </w:r>
      <w:r>
        <w:t>. This estimate can be applicable to the three options shown in</w:t>
      </w:r>
      <w:r w:rsidR="00C64937">
        <w:t xml:space="preserve"> </w:t>
      </w:r>
      <w:r w:rsidR="00C64937">
        <w:fldChar w:fldCharType="begin"/>
      </w:r>
      <w:r w:rsidR="00C64937">
        <w:instrText xml:space="preserve"> REF _Ref100842347 \h </w:instrText>
      </w:r>
      <w:r w:rsidR="00C64937">
        <w:fldChar w:fldCharType="separate"/>
      </w:r>
      <w:r w:rsidR="009300F6">
        <w:t xml:space="preserve">Fig. </w:t>
      </w:r>
      <w:r w:rsidR="009300F6">
        <w:rPr>
          <w:noProof/>
        </w:rPr>
        <w:t>2</w:t>
      </w:r>
      <w:r w:rsidR="00C64937">
        <w:fldChar w:fldCharType="end"/>
      </w:r>
      <w:r w:rsidR="00C64937">
        <w:t xml:space="preserve">, </w:t>
      </w:r>
      <w:r w:rsidR="00C64937">
        <w:fldChar w:fldCharType="begin"/>
      </w:r>
      <w:r w:rsidR="00C64937">
        <w:instrText xml:space="preserve"> REF _Ref100928406 \h </w:instrText>
      </w:r>
      <w:r w:rsidR="00C64937">
        <w:fldChar w:fldCharType="separate"/>
      </w:r>
      <w:r w:rsidR="009300F6">
        <w:t xml:space="preserve">Fig. </w:t>
      </w:r>
      <w:r w:rsidR="009300F6">
        <w:rPr>
          <w:noProof/>
        </w:rPr>
        <w:t>3</w:t>
      </w:r>
      <w:r w:rsidR="00C64937">
        <w:fldChar w:fldCharType="end"/>
      </w:r>
      <w:r w:rsidR="00C64937">
        <w:t xml:space="preserve">, and </w:t>
      </w:r>
      <w:r w:rsidR="00C64937">
        <w:fldChar w:fldCharType="begin"/>
      </w:r>
      <w:r w:rsidR="00C64937">
        <w:instrText xml:space="preserve"> REF _Ref100928413 \h </w:instrText>
      </w:r>
      <w:r w:rsidR="00C64937">
        <w:fldChar w:fldCharType="separate"/>
      </w:r>
      <w:r w:rsidR="009300F6">
        <w:t xml:space="preserve">Fig. </w:t>
      </w:r>
      <w:r w:rsidR="009300F6">
        <w:rPr>
          <w:noProof/>
        </w:rPr>
        <w:t>4</w:t>
      </w:r>
      <w:r w:rsidR="00C64937">
        <w:fldChar w:fldCharType="end"/>
      </w:r>
      <w:r>
        <w:t>.</w:t>
      </w:r>
      <w:r w:rsidR="007218D9">
        <w:t xml:space="preserve"> </w:t>
      </w:r>
      <w:r w:rsidR="00BC49FE">
        <w:t>T</w:t>
      </w:r>
      <w:r w:rsidR="007218D9">
        <w:t xml:space="preserve">he additional complexity savings is </w:t>
      </w:r>
      <w:r w:rsidR="00E40445">
        <w:t>3.2</w:t>
      </w:r>
      <w:r w:rsidR="007218D9">
        <w:t xml:space="preserve">% </w:t>
      </w:r>
      <w:r w:rsidR="008C09A8">
        <w:t xml:space="preserve">for FDD and </w:t>
      </w:r>
      <w:r w:rsidR="00E40445">
        <w:t>2.1</w:t>
      </w:r>
      <w:r w:rsidR="008C09A8">
        <w:t xml:space="preserve">% for TDD </w:t>
      </w:r>
      <w:r w:rsidR="007218D9">
        <w:lastRenderedPageBreak/>
        <w:t>from the baseline RedCap complexity.</w:t>
      </w:r>
      <w:r w:rsidR="00C64937">
        <w:t xml:space="preserve"> If there are restrictions on PDCCH and the shared channel, the complexity of the control </w:t>
      </w:r>
      <w:r w:rsidR="00BC49FE">
        <w:t xml:space="preserve">channel </w:t>
      </w:r>
      <w:r w:rsidR="00E40445">
        <w:t xml:space="preserve">block </w:t>
      </w:r>
      <w:r w:rsidR="00C64937">
        <w:t xml:space="preserve">may be </w:t>
      </w:r>
      <w:r w:rsidR="00E40445">
        <w:t>reduced</w:t>
      </w:r>
      <w:r w:rsidR="00C64937">
        <w:t>.</w:t>
      </w:r>
    </w:p>
    <w:p w14:paraId="08E5348A" w14:textId="1E21CB56" w:rsidR="005937FB" w:rsidRDefault="005937FB" w:rsidP="005937FB">
      <w:pPr>
        <w:pStyle w:val="Caption"/>
        <w:keepNext/>
      </w:pPr>
      <w:bookmarkStart w:id="14" w:name="_Ref100906476"/>
      <w:r>
        <w:t xml:space="preserve">Table </w:t>
      </w:r>
      <w:r w:rsidR="003D5A27">
        <w:fldChar w:fldCharType="begin"/>
      </w:r>
      <w:r w:rsidR="003D5A27">
        <w:instrText xml:space="preserve"> SEQ Table \* ARABIC </w:instrText>
      </w:r>
      <w:r w:rsidR="003D5A27">
        <w:fldChar w:fldCharType="separate"/>
      </w:r>
      <w:r w:rsidR="009300F6">
        <w:rPr>
          <w:noProof/>
        </w:rPr>
        <w:t>7</w:t>
      </w:r>
      <w:r w:rsidR="003D5A27">
        <w:rPr>
          <w:noProof/>
        </w:rPr>
        <w:fldChar w:fldCharType="end"/>
      </w:r>
      <w:bookmarkEnd w:id="14"/>
      <w:r>
        <w:t>. Comparison of complexity reduction with PDSCH / PUSCH</w:t>
      </w:r>
      <w:r w:rsidR="00C64937">
        <w:t xml:space="preserve"> bandwidth restriction</w:t>
      </w:r>
      <w:r>
        <w:t>. Red font indicates changed value from baseline.</w:t>
      </w:r>
    </w:p>
    <w:tbl>
      <w:tblPr>
        <w:tblStyle w:val="TableGrid"/>
        <w:tblW w:w="5000" w:type="pct"/>
        <w:tblLayout w:type="fixed"/>
        <w:tblLook w:val="04A0" w:firstRow="1" w:lastRow="0" w:firstColumn="1" w:lastColumn="0" w:noHBand="0" w:noVBand="1"/>
      </w:tblPr>
      <w:tblGrid>
        <w:gridCol w:w="1999"/>
        <w:gridCol w:w="912"/>
        <w:gridCol w:w="916"/>
        <w:gridCol w:w="912"/>
        <w:gridCol w:w="916"/>
        <w:gridCol w:w="912"/>
        <w:gridCol w:w="914"/>
        <w:gridCol w:w="912"/>
        <w:gridCol w:w="914"/>
      </w:tblGrid>
      <w:tr w:rsidR="005937FB" w:rsidRPr="00826DCA" w14:paraId="3D1B47E3" w14:textId="77777777" w:rsidTr="00A01B54">
        <w:trPr>
          <w:tblHeader/>
        </w:trPr>
        <w:tc>
          <w:tcPr>
            <w:tcW w:w="1074" w:type="pct"/>
            <w:shd w:val="clear" w:color="auto" w:fill="7F7F7F" w:themeFill="text1" w:themeFillTint="80"/>
          </w:tcPr>
          <w:p w14:paraId="5C1D5185" w14:textId="77777777" w:rsidR="005937FB" w:rsidRPr="00826DCA" w:rsidRDefault="005937FB" w:rsidP="00A01B54">
            <w:pPr>
              <w:pStyle w:val="TableCell0"/>
              <w:jc w:val="center"/>
              <w:rPr>
                <w:b/>
                <w:bCs/>
                <w:sz w:val="18"/>
                <w:szCs w:val="18"/>
              </w:rPr>
            </w:pPr>
          </w:p>
        </w:tc>
        <w:tc>
          <w:tcPr>
            <w:tcW w:w="1964" w:type="pct"/>
            <w:gridSpan w:val="4"/>
            <w:tcBorders>
              <w:right w:val="triple" w:sz="4" w:space="0" w:color="auto"/>
            </w:tcBorders>
            <w:shd w:val="clear" w:color="auto" w:fill="7F7F7F" w:themeFill="text1" w:themeFillTint="80"/>
          </w:tcPr>
          <w:p w14:paraId="6BCD4EC7" w14:textId="77777777" w:rsidR="005937FB" w:rsidRPr="00826DCA" w:rsidRDefault="005937FB" w:rsidP="00A01B54">
            <w:pPr>
              <w:pStyle w:val="TableCell0"/>
              <w:jc w:val="center"/>
              <w:rPr>
                <w:b/>
                <w:bCs/>
                <w:sz w:val="18"/>
                <w:szCs w:val="18"/>
              </w:rPr>
            </w:pPr>
            <w:r w:rsidRPr="00826DCA">
              <w:rPr>
                <w:b/>
                <w:bCs/>
                <w:sz w:val="18"/>
                <w:szCs w:val="18"/>
              </w:rPr>
              <w:t>FR1 FDD (2Rx)</w:t>
            </w:r>
          </w:p>
        </w:tc>
        <w:tc>
          <w:tcPr>
            <w:tcW w:w="1962" w:type="pct"/>
            <w:gridSpan w:val="4"/>
            <w:tcBorders>
              <w:left w:val="triple" w:sz="4" w:space="0" w:color="auto"/>
            </w:tcBorders>
            <w:shd w:val="clear" w:color="auto" w:fill="7F7F7F" w:themeFill="text1" w:themeFillTint="80"/>
          </w:tcPr>
          <w:p w14:paraId="3E5424F9" w14:textId="77777777" w:rsidR="005937FB" w:rsidRPr="00826DCA" w:rsidRDefault="005937FB" w:rsidP="00A01B54">
            <w:pPr>
              <w:pStyle w:val="TableCell0"/>
              <w:jc w:val="center"/>
              <w:rPr>
                <w:b/>
                <w:bCs/>
                <w:sz w:val="18"/>
                <w:szCs w:val="18"/>
              </w:rPr>
            </w:pPr>
            <w:r w:rsidRPr="00826DCA">
              <w:rPr>
                <w:b/>
                <w:bCs/>
                <w:sz w:val="18"/>
                <w:szCs w:val="18"/>
              </w:rPr>
              <w:t>FR1 TDD (4Rx)</w:t>
            </w:r>
          </w:p>
        </w:tc>
      </w:tr>
      <w:tr w:rsidR="005937FB" w:rsidRPr="00826DCA" w14:paraId="33BE7CCC" w14:textId="77777777" w:rsidTr="00A01B54">
        <w:trPr>
          <w:tblHeader/>
        </w:trPr>
        <w:tc>
          <w:tcPr>
            <w:tcW w:w="1074" w:type="pct"/>
            <w:shd w:val="clear" w:color="auto" w:fill="7F7F7F" w:themeFill="text1" w:themeFillTint="80"/>
          </w:tcPr>
          <w:p w14:paraId="5AA1AABA" w14:textId="77777777" w:rsidR="005937FB" w:rsidRPr="00826DCA" w:rsidRDefault="005937FB" w:rsidP="00A01B54">
            <w:pPr>
              <w:pStyle w:val="TableCell0"/>
              <w:jc w:val="center"/>
              <w:rPr>
                <w:b/>
                <w:bCs/>
                <w:sz w:val="18"/>
                <w:szCs w:val="18"/>
              </w:rPr>
            </w:pPr>
            <w:r w:rsidRPr="00826DCA">
              <w:rPr>
                <w:b/>
                <w:bCs/>
                <w:sz w:val="18"/>
                <w:szCs w:val="18"/>
              </w:rPr>
              <w:t>Functional block</w:t>
            </w:r>
          </w:p>
        </w:tc>
        <w:tc>
          <w:tcPr>
            <w:tcW w:w="490" w:type="pct"/>
            <w:shd w:val="clear" w:color="auto" w:fill="7F7F7F" w:themeFill="text1" w:themeFillTint="80"/>
          </w:tcPr>
          <w:p w14:paraId="071F848E" w14:textId="77777777" w:rsidR="005937FB" w:rsidRPr="00826DCA" w:rsidRDefault="005937FB" w:rsidP="00A01B54">
            <w:pPr>
              <w:pStyle w:val="TableCell0"/>
              <w:jc w:val="center"/>
              <w:rPr>
                <w:b/>
                <w:bCs/>
                <w:sz w:val="18"/>
                <w:szCs w:val="18"/>
              </w:rPr>
            </w:pPr>
            <w:r w:rsidRPr="00826DCA">
              <w:rPr>
                <w:b/>
                <w:bCs/>
                <w:sz w:val="18"/>
                <w:szCs w:val="18"/>
              </w:rPr>
              <w:t>Reference</w:t>
            </w:r>
          </w:p>
        </w:tc>
        <w:tc>
          <w:tcPr>
            <w:tcW w:w="492" w:type="pct"/>
            <w:shd w:val="clear" w:color="auto" w:fill="7F7F7F" w:themeFill="text1" w:themeFillTint="80"/>
          </w:tcPr>
          <w:p w14:paraId="5F2CED09" w14:textId="77777777" w:rsidR="005937FB" w:rsidRPr="00826DCA" w:rsidRDefault="005937FB" w:rsidP="00A01B54">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598E6DFA" w14:textId="77777777" w:rsidR="005937FB" w:rsidRPr="00826DCA" w:rsidRDefault="005937FB" w:rsidP="00A01B54">
            <w:pPr>
              <w:pStyle w:val="TableCell0"/>
              <w:jc w:val="center"/>
              <w:rPr>
                <w:b/>
                <w:bCs/>
                <w:sz w:val="18"/>
                <w:szCs w:val="18"/>
              </w:rPr>
            </w:pPr>
            <w:r w:rsidRPr="00826DCA">
              <w:rPr>
                <w:b/>
                <w:bCs/>
                <w:sz w:val="18"/>
                <w:szCs w:val="18"/>
              </w:rPr>
              <w:t>Baseline</w:t>
            </w:r>
          </w:p>
        </w:tc>
        <w:tc>
          <w:tcPr>
            <w:tcW w:w="492" w:type="pct"/>
            <w:tcBorders>
              <w:right w:val="triple" w:sz="4" w:space="0" w:color="auto"/>
            </w:tcBorders>
            <w:shd w:val="clear" w:color="auto" w:fill="7F7F7F" w:themeFill="text1" w:themeFillTint="80"/>
          </w:tcPr>
          <w:p w14:paraId="481DE563" w14:textId="77777777" w:rsidR="005937FB" w:rsidRPr="00826DCA" w:rsidRDefault="005937FB" w:rsidP="00A01B54">
            <w:pPr>
              <w:pStyle w:val="TableCell0"/>
              <w:jc w:val="center"/>
              <w:rPr>
                <w:b/>
                <w:bCs/>
                <w:sz w:val="18"/>
                <w:szCs w:val="18"/>
              </w:rPr>
            </w:pPr>
            <w:r w:rsidRPr="00826DCA">
              <w:rPr>
                <w:b/>
                <w:bCs/>
                <w:sz w:val="18"/>
                <w:szCs w:val="18"/>
              </w:rPr>
              <w:t>Baseline + mod</w:t>
            </w:r>
          </w:p>
        </w:tc>
        <w:tc>
          <w:tcPr>
            <w:tcW w:w="490" w:type="pct"/>
            <w:tcBorders>
              <w:left w:val="triple" w:sz="4" w:space="0" w:color="auto"/>
            </w:tcBorders>
            <w:shd w:val="clear" w:color="auto" w:fill="7F7F7F" w:themeFill="text1" w:themeFillTint="80"/>
          </w:tcPr>
          <w:p w14:paraId="3DF5F170" w14:textId="77777777" w:rsidR="005937FB" w:rsidRPr="00826DCA" w:rsidRDefault="005937FB" w:rsidP="00A01B54">
            <w:pPr>
              <w:pStyle w:val="TableCell0"/>
              <w:jc w:val="center"/>
              <w:rPr>
                <w:b/>
                <w:bCs/>
                <w:sz w:val="18"/>
                <w:szCs w:val="18"/>
              </w:rPr>
            </w:pPr>
            <w:r w:rsidRPr="00826DCA">
              <w:rPr>
                <w:b/>
                <w:bCs/>
                <w:sz w:val="18"/>
                <w:szCs w:val="18"/>
              </w:rPr>
              <w:t>Reference</w:t>
            </w:r>
          </w:p>
        </w:tc>
        <w:tc>
          <w:tcPr>
            <w:tcW w:w="491" w:type="pct"/>
            <w:shd w:val="clear" w:color="auto" w:fill="7F7F7F" w:themeFill="text1" w:themeFillTint="80"/>
          </w:tcPr>
          <w:p w14:paraId="1F3C33CD" w14:textId="77777777" w:rsidR="005937FB" w:rsidRPr="00826DCA" w:rsidRDefault="005937FB" w:rsidP="00A01B54">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639BF857" w14:textId="77777777" w:rsidR="005937FB" w:rsidRPr="00826DCA" w:rsidRDefault="005937FB" w:rsidP="00A01B54">
            <w:pPr>
              <w:pStyle w:val="TableCell0"/>
              <w:jc w:val="center"/>
              <w:rPr>
                <w:b/>
                <w:bCs/>
                <w:sz w:val="18"/>
                <w:szCs w:val="18"/>
              </w:rPr>
            </w:pPr>
            <w:r w:rsidRPr="00826DCA">
              <w:rPr>
                <w:b/>
                <w:bCs/>
                <w:sz w:val="18"/>
                <w:szCs w:val="18"/>
              </w:rPr>
              <w:t>Baseline</w:t>
            </w:r>
          </w:p>
        </w:tc>
        <w:tc>
          <w:tcPr>
            <w:tcW w:w="491" w:type="pct"/>
            <w:shd w:val="clear" w:color="auto" w:fill="7F7F7F" w:themeFill="text1" w:themeFillTint="80"/>
          </w:tcPr>
          <w:p w14:paraId="71931CA3" w14:textId="77777777" w:rsidR="005937FB" w:rsidRPr="00826DCA" w:rsidRDefault="005937FB" w:rsidP="00A01B54">
            <w:pPr>
              <w:pStyle w:val="TableCell0"/>
              <w:jc w:val="center"/>
              <w:rPr>
                <w:b/>
                <w:bCs/>
                <w:sz w:val="18"/>
                <w:szCs w:val="18"/>
              </w:rPr>
            </w:pPr>
            <w:r w:rsidRPr="00826DCA">
              <w:rPr>
                <w:b/>
                <w:bCs/>
                <w:sz w:val="18"/>
                <w:szCs w:val="18"/>
              </w:rPr>
              <w:t>Baseline + Mod</w:t>
            </w:r>
          </w:p>
        </w:tc>
      </w:tr>
      <w:tr w:rsidR="005937FB" w:rsidRPr="00826DCA" w14:paraId="2E84DE86" w14:textId="77777777" w:rsidTr="00A01B54">
        <w:tc>
          <w:tcPr>
            <w:tcW w:w="5000" w:type="pct"/>
            <w:gridSpan w:val="9"/>
            <w:shd w:val="clear" w:color="auto" w:fill="D9D9D9" w:themeFill="background1" w:themeFillShade="D9"/>
          </w:tcPr>
          <w:p w14:paraId="2DC66106" w14:textId="77777777" w:rsidR="005937FB" w:rsidRPr="00826DCA" w:rsidRDefault="005937FB" w:rsidP="00A01B54">
            <w:pPr>
              <w:pStyle w:val="TableCell0"/>
              <w:jc w:val="center"/>
              <w:rPr>
                <w:sz w:val="18"/>
                <w:szCs w:val="18"/>
              </w:rPr>
            </w:pPr>
            <w:r w:rsidRPr="00826DCA">
              <w:rPr>
                <w:sz w:val="18"/>
                <w:szCs w:val="18"/>
              </w:rPr>
              <w:t>RF</w:t>
            </w:r>
          </w:p>
        </w:tc>
      </w:tr>
      <w:tr w:rsidR="005937FB" w:rsidRPr="00826DCA" w14:paraId="28B04F64" w14:textId="77777777" w:rsidTr="00A01B54">
        <w:tc>
          <w:tcPr>
            <w:tcW w:w="1074" w:type="pct"/>
            <w:shd w:val="clear" w:color="auto" w:fill="D9D9D9" w:themeFill="background1" w:themeFillShade="D9"/>
          </w:tcPr>
          <w:p w14:paraId="3A598F20" w14:textId="77777777" w:rsidR="005937FB" w:rsidRPr="00826DCA" w:rsidRDefault="005937FB" w:rsidP="00A01B54">
            <w:pPr>
              <w:pStyle w:val="TableCell0"/>
              <w:rPr>
                <w:sz w:val="18"/>
                <w:szCs w:val="18"/>
              </w:rPr>
            </w:pPr>
            <w:r w:rsidRPr="00826DCA">
              <w:rPr>
                <w:sz w:val="18"/>
                <w:szCs w:val="18"/>
              </w:rPr>
              <w:t>Antenna array for FR2</w:t>
            </w:r>
          </w:p>
        </w:tc>
        <w:tc>
          <w:tcPr>
            <w:tcW w:w="490" w:type="pct"/>
            <w:shd w:val="clear" w:color="auto" w:fill="F2F2F2" w:themeFill="background1" w:themeFillShade="F2"/>
          </w:tcPr>
          <w:p w14:paraId="18D48D4D" w14:textId="77777777" w:rsidR="005937FB" w:rsidRPr="002F67BE" w:rsidRDefault="005937FB" w:rsidP="00A01B54">
            <w:pPr>
              <w:pStyle w:val="TableCell0"/>
              <w:tabs>
                <w:tab w:val="decimal" w:pos="504"/>
              </w:tabs>
              <w:rPr>
                <w:sz w:val="18"/>
                <w:szCs w:val="18"/>
              </w:rPr>
            </w:pPr>
          </w:p>
        </w:tc>
        <w:tc>
          <w:tcPr>
            <w:tcW w:w="492" w:type="pct"/>
          </w:tcPr>
          <w:p w14:paraId="2D3D922C" w14:textId="77777777" w:rsidR="005937FB" w:rsidRPr="002F67BE" w:rsidRDefault="005937FB" w:rsidP="00A01B54">
            <w:pPr>
              <w:pStyle w:val="TableCell0"/>
              <w:tabs>
                <w:tab w:val="decimal" w:pos="504"/>
              </w:tabs>
              <w:rPr>
                <w:sz w:val="18"/>
                <w:szCs w:val="18"/>
              </w:rPr>
            </w:pPr>
          </w:p>
        </w:tc>
        <w:tc>
          <w:tcPr>
            <w:tcW w:w="490" w:type="pct"/>
          </w:tcPr>
          <w:p w14:paraId="2E1D7B9A" w14:textId="77777777" w:rsidR="005937FB" w:rsidRPr="002F67BE" w:rsidRDefault="005937FB" w:rsidP="00A01B54">
            <w:pPr>
              <w:pStyle w:val="TableCell0"/>
              <w:tabs>
                <w:tab w:val="decimal" w:pos="504"/>
              </w:tabs>
              <w:rPr>
                <w:sz w:val="18"/>
                <w:szCs w:val="18"/>
              </w:rPr>
            </w:pPr>
          </w:p>
        </w:tc>
        <w:tc>
          <w:tcPr>
            <w:tcW w:w="492" w:type="pct"/>
            <w:tcBorders>
              <w:right w:val="triple" w:sz="4" w:space="0" w:color="auto"/>
            </w:tcBorders>
          </w:tcPr>
          <w:p w14:paraId="3C1B7FB6" w14:textId="77777777" w:rsidR="005937FB" w:rsidRPr="002F67BE" w:rsidRDefault="005937FB" w:rsidP="00A01B54">
            <w:pPr>
              <w:pStyle w:val="TableCell0"/>
              <w:tabs>
                <w:tab w:val="decimal" w:pos="504"/>
              </w:tabs>
              <w:rPr>
                <w:sz w:val="18"/>
                <w:szCs w:val="18"/>
              </w:rPr>
            </w:pPr>
          </w:p>
        </w:tc>
        <w:tc>
          <w:tcPr>
            <w:tcW w:w="490" w:type="pct"/>
            <w:tcBorders>
              <w:left w:val="triple" w:sz="4" w:space="0" w:color="auto"/>
            </w:tcBorders>
            <w:shd w:val="clear" w:color="auto" w:fill="F2F2F2" w:themeFill="background1" w:themeFillShade="F2"/>
          </w:tcPr>
          <w:p w14:paraId="05FF4EE0" w14:textId="77777777" w:rsidR="005937FB" w:rsidRPr="002F67BE" w:rsidRDefault="005937FB" w:rsidP="00A01B54">
            <w:pPr>
              <w:pStyle w:val="TableCell0"/>
              <w:tabs>
                <w:tab w:val="decimal" w:pos="504"/>
              </w:tabs>
              <w:rPr>
                <w:sz w:val="18"/>
                <w:szCs w:val="18"/>
              </w:rPr>
            </w:pPr>
          </w:p>
        </w:tc>
        <w:tc>
          <w:tcPr>
            <w:tcW w:w="491" w:type="pct"/>
          </w:tcPr>
          <w:p w14:paraId="2E818E1D" w14:textId="77777777" w:rsidR="005937FB" w:rsidRPr="002F67BE" w:rsidRDefault="005937FB" w:rsidP="00A01B54">
            <w:pPr>
              <w:pStyle w:val="TableCell0"/>
              <w:tabs>
                <w:tab w:val="decimal" w:pos="504"/>
              </w:tabs>
              <w:rPr>
                <w:sz w:val="18"/>
                <w:szCs w:val="18"/>
              </w:rPr>
            </w:pPr>
          </w:p>
        </w:tc>
        <w:tc>
          <w:tcPr>
            <w:tcW w:w="490" w:type="pct"/>
          </w:tcPr>
          <w:p w14:paraId="3B35C4DA" w14:textId="77777777" w:rsidR="005937FB" w:rsidRPr="002F67BE" w:rsidRDefault="005937FB" w:rsidP="00A01B54">
            <w:pPr>
              <w:pStyle w:val="TableCell0"/>
              <w:tabs>
                <w:tab w:val="decimal" w:pos="504"/>
              </w:tabs>
              <w:rPr>
                <w:sz w:val="18"/>
                <w:szCs w:val="18"/>
              </w:rPr>
            </w:pPr>
          </w:p>
        </w:tc>
        <w:tc>
          <w:tcPr>
            <w:tcW w:w="491" w:type="pct"/>
          </w:tcPr>
          <w:p w14:paraId="18CDC2A1" w14:textId="77777777" w:rsidR="005937FB" w:rsidRPr="002F67BE" w:rsidRDefault="005937FB" w:rsidP="00A01B54">
            <w:pPr>
              <w:pStyle w:val="TableCell0"/>
              <w:tabs>
                <w:tab w:val="decimal" w:pos="504"/>
              </w:tabs>
              <w:rPr>
                <w:sz w:val="18"/>
                <w:szCs w:val="18"/>
              </w:rPr>
            </w:pPr>
          </w:p>
        </w:tc>
      </w:tr>
      <w:tr w:rsidR="005314CD" w:rsidRPr="00826DCA" w14:paraId="3C38DB13" w14:textId="77777777" w:rsidTr="00A01B54">
        <w:tc>
          <w:tcPr>
            <w:tcW w:w="1074" w:type="pct"/>
            <w:shd w:val="clear" w:color="auto" w:fill="D9D9D9" w:themeFill="background1" w:themeFillShade="D9"/>
          </w:tcPr>
          <w:p w14:paraId="0EE26BF3" w14:textId="77777777" w:rsidR="005314CD" w:rsidRPr="005937FB" w:rsidRDefault="005314CD" w:rsidP="005314CD">
            <w:pPr>
              <w:pStyle w:val="TableCell0"/>
              <w:rPr>
                <w:sz w:val="18"/>
                <w:szCs w:val="18"/>
              </w:rPr>
            </w:pPr>
            <w:r w:rsidRPr="005937FB">
              <w:rPr>
                <w:sz w:val="18"/>
                <w:szCs w:val="18"/>
              </w:rPr>
              <w:t xml:space="preserve">Power amplifier </w:t>
            </w:r>
          </w:p>
        </w:tc>
        <w:tc>
          <w:tcPr>
            <w:tcW w:w="490" w:type="pct"/>
            <w:shd w:val="clear" w:color="auto" w:fill="F2F2F2" w:themeFill="background1" w:themeFillShade="F2"/>
          </w:tcPr>
          <w:p w14:paraId="1F53FABB" w14:textId="77777777" w:rsidR="005314CD" w:rsidRPr="007A1FE9" w:rsidRDefault="005314CD" w:rsidP="005314CD">
            <w:pPr>
              <w:pStyle w:val="TableCell0"/>
              <w:tabs>
                <w:tab w:val="decimal" w:pos="504"/>
              </w:tabs>
              <w:rPr>
                <w:sz w:val="18"/>
                <w:szCs w:val="18"/>
              </w:rPr>
            </w:pPr>
            <w:r w:rsidRPr="007A1FE9">
              <w:rPr>
                <w:sz w:val="18"/>
                <w:szCs w:val="18"/>
              </w:rPr>
              <w:t>25%</w:t>
            </w:r>
          </w:p>
        </w:tc>
        <w:tc>
          <w:tcPr>
            <w:tcW w:w="492" w:type="pct"/>
          </w:tcPr>
          <w:p w14:paraId="73C6AD46" w14:textId="77777777" w:rsidR="005314CD" w:rsidRPr="007A1FE9" w:rsidRDefault="005314CD" w:rsidP="005314CD">
            <w:pPr>
              <w:pStyle w:val="TableCell0"/>
              <w:tabs>
                <w:tab w:val="decimal" w:pos="504"/>
              </w:tabs>
              <w:rPr>
                <w:sz w:val="18"/>
                <w:szCs w:val="18"/>
              </w:rPr>
            </w:pPr>
            <w:r w:rsidRPr="007A1FE9">
              <w:rPr>
                <w:sz w:val="18"/>
                <w:szCs w:val="18"/>
              </w:rPr>
              <w:t>25.0%</w:t>
            </w:r>
          </w:p>
        </w:tc>
        <w:tc>
          <w:tcPr>
            <w:tcW w:w="490" w:type="pct"/>
          </w:tcPr>
          <w:p w14:paraId="27F2525D" w14:textId="77777777" w:rsidR="005314CD" w:rsidRPr="007A1FE9" w:rsidRDefault="005314CD" w:rsidP="005314CD">
            <w:pPr>
              <w:pStyle w:val="TableCell0"/>
              <w:tabs>
                <w:tab w:val="decimal" w:pos="504"/>
              </w:tabs>
              <w:rPr>
                <w:sz w:val="18"/>
                <w:szCs w:val="18"/>
              </w:rPr>
            </w:pPr>
            <w:r w:rsidRPr="007A1FE9">
              <w:rPr>
                <w:sz w:val="18"/>
                <w:szCs w:val="18"/>
              </w:rPr>
              <w:t>25.0%</w:t>
            </w:r>
          </w:p>
        </w:tc>
        <w:tc>
          <w:tcPr>
            <w:tcW w:w="492" w:type="pct"/>
            <w:tcBorders>
              <w:right w:val="triple" w:sz="4" w:space="0" w:color="auto"/>
            </w:tcBorders>
          </w:tcPr>
          <w:p w14:paraId="164E7E0C" w14:textId="5AEAB4F6" w:rsidR="005314CD" w:rsidRPr="007A1FE9" w:rsidRDefault="005314CD" w:rsidP="005314CD">
            <w:pPr>
              <w:pStyle w:val="TableCell0"/>
              <w:tabs>
                <w:tab w:val="decimal" w:pos="504"/>
              </w:tabs>
              <w:rPr>
                <w:sz w:val="18"/>
                <w:szCs w:val="18"/>
              </w:rPr>
            </w:pPr>
            <w:r w:rsidRPr="007A1FE9">
              <w:rPr>
                <w:sz w:val="18"/>
                <w:szCs w:val="18"/>
              </w:rPr>
              <w:t>25.0%</w:t>
            </w:r>
          </w:p>
        </w:tc>
        <w:tc>
          <w:tcPr>
            <w:tcW w:w="490" w:type="pct"/>
            <w:tcBorders>
              <w:left w:val="triple" w:sz="4" w:space="0" w:color="auto"/>
            </w:tcBorders>
            <w:shd w:val="clear" w:color="auto" w:fill="F2F2F2" w:themeFill="background1" w:themeFillShade="F2"/>
          </w:tcPr>
          <w:p w14:paraId="5C46580B" w14:textId="77777777" w:rsidR="005314CD" w:rsidRPr="007A1FE9" w:rsidRDefault="005314CD" w:rsidP="005314CD">
            <w:pPr>
              <w:pStyle w:val="TableCell0"/>
              <w:tabs>
                <w:tab w:val="decimal" w:pos="504"/>
              </w:tabs>
              <w:rPr>
                <w:sz w:val="18"/>
                <w:szCs w:val="18"/>
              </w:rPr>
            </w:pPr>
            <w:r w:rsidRPr="007A1FE9">
              <w:rPr>
                <w:sz w:val="18"/>
                <w:szCs w:val="18"/>
              </w:rPr>
              <w:t>25%</w:t>
            </w:r>
          </w:p>
        </w:tc>
        <w:tc>
          <w:tcPr>
            <w:tcW w:w="491" w:type="pct"/>
          </w:tcPr>
          <w:p w14:paraId="11AC74FE" w14:textId="3D174F52" w:rsidR="005314CD" w:rsidRPr="007A1FE9" w:rsidRDefault="005314CD" w:rsidP="005314CD">
            <w:pPr>
              <w:pStyle w:val="TableCell0"/>
              <w:tabs>
                <w:tab w:val="decimal" w:pos="504"/>
              </w:tabs>
              <w:rPr>
                <w:sz w:val="18"/>
                <w:szCs w:val="18"/>
              </w:rPr>
            </w:pPr>
            <w:r w:rsidRPr="005314CD">
              <w:rPr>
                <w:sz w:val="18"/>
                <w:szCs w:val="18"/>
              </w:rPr>
              <w:t>25.0%</w:t>
            </w:r>
          </w:p>
        </w:tc>
        <w:tc>
          <w:tcPr>
            <w:tcW w:w="490" w:type="pct"/>
          </w:tcPr>
          <w:p w14:paraId="2010E355" w14:textId="77777777" w:rsidR="005314CD" w:rsidRPr="007A1FE9" w:rsidRDefault="005314CD" w:rsidP="005314CD">
            <w:pPr>
              <w:pStyle w:val="TableCell0"/>
              <w:tabs>
                <w:tab w:val="decimal" w:pos="504"/>
              </w:tabs>
              <w:rPr>
                <w:sz w:val="18"/>
                <w:szCs w:val="18"/>
              </w:rPr>
            </w:pPr>
            <w:r w:rsidRPr="007A1FE9">
              <w:rPr>
                <w:sz w:val="18"/>
                <w:szCs w:val="18"/>
              </w:rPr>
              <w:t>25.0%</w:t>
            </w:r>
          </w:p>
        </w:tc>
        <w:tc>
          <w:tcPr>
            <w:tcW w:w="491" w:type="pct"/>
          </w:tcPr>
          <w:p w14:paraId="42EDEA0D" w14:textId="5F822F7D" w:rsidR="005314CD" w:rsidRPr="007A1FE9" w:rsidRDefault="005314CD" w:rsidP="005314CD">
            <w:pPr>
              <w:pStyle w:val="TableCell0"/>
              <w:tabs>
                <w:tab w:val="decimal" w:pos="504"/>
              </w:tabs>
              <w:rPr>
                <w:sz w:val="18"/>
                <w:szCs w:val="18"/>
              </w:rPr>
            </w:pPr>
            <w:r w:rsidRPr="007A1FE9">
              <w:rPr>
                <w:sz w:val="18"/>
                <w:szCs w:val="18"/>
              </w:rPr>
              <w:t>25.0%</w:t>
            </w:r>
          </w:p>
        </w:tc>
      </w:tr>
      <w:tr w:rsidR="005314CD" w:rsidRPr="00826DCA" w14:paraId="1F168415" w14:textId="77777777" w:rsidTr="00A01B54">
        <w:tc>
          <w:tcPr>
            <w:tcW w:w="1074" w:type="pct"/>
            <w:shd w:val="clear" w:color="auto" w:fill="D9D9D9" w:themeFill="background1" w:themeFillShade="D9"/>
          </w:tcPr>
          <w:p w14:paraId="6C394662" w14:textId="77777777" w:rsidR="005314CD" w:rsidRPr="002F67BE" w:rsidRDefault="005314CD" w:rsidP="005314CD">
            <w:pPr>
              <w:pStyle w:val="TableCell0"/>
              <w:rPr>
                <w:sz w:val="18"/>
                <w:szCs w:val="18"/>
              </w:rPr>
            </w:pPr>
            <w:r w:rsidRPr="002F67BE">
              <w:rPr>
                <w:sz w:val="18"/>
                <w:szCs w:val="18"/>
              </w:rPr>
              <w:t>Filters</w:t>
            </w:r>
          </w:p>
        </w:tc>
        <w:tc>
          <w:tcPr>
            <w:tcW w:w="490" w:type="pct"/>
            <w:shd w:val="clear" w:color="auto" w:fill="F2F2F2" w:themeFill="background1" w:themeFillShade="F2"/>
          </w:tcPr>
          <w:p w14:paraId="6C4E1FAD" w14:textId="77777777" w:rsidR="005314CD" w:rsidRPr="007A1FE9" w:rsidRDefault="005314CD" w:rsidP="005314CD">
            <w:pPr>
              <w:pStyle w:val="TableCell0"/>
              <w:tabs>
                <w:tab w:val="decimal" w:pos="504"/>
              </w:tabs>
              <w:rPr>
                <w:sz w:val="18"/>
                <w:szCs w:val="18"/>
              </w:rPr>
            </w:pPr>
            <w:r w:rsidRPr="007A1FE9">
              <w:rPr>
                <w:sz w:val="18"/>
                <w:szCs w:val="18"/>
              </w:rPr>
              <w:t>10%</w:t>
            </w:r>
          </w:p>
        </w:tc>
        <w:tc>
          <w:tcPr>
            <w:tcW w:w="492" w:type="pct"/>
          </w:tcPr>
          <w:p w14:paraId="0C221647" w14:textId="77777777" w:rsidR="005314CD" w:rsidRPr="007A1FE9" w:rsidRDefault="005314CD" w:rsidP="005314CD">
            <w:pPr>
              <w:pStyle w:val="TableCell0"/>
              <w:tabs>
                <w:tab w:val="decimal" w:pos="504"/>
              </w:tabs>
              <w:rPr>
                <w:sz w:val="18"/>
                <w:szCs w:val="18"/>
              </w:rPr>
            </w:pPr>
            <w:r w:rsidRPr="007A1FE9">
              <w:rPr>
                <w:sz w:val="18"/>
                <w:szCs w:val="18"/>
              </w:rPr>
              <w:t>10.0%</w:t>
            </w:r>
          </w:p>
        </w:tc>
        <w:tc>
          <w:tcPr>
            <w:tcW w:w="490" w:type="pct"/>
          </w:tcPr>
          <w:p w14:paraId="12BD60F6" w14:textId="77777777" w:rsidR="005314CD" w:rsidRPr="007A1FE9" w:rsidRDefault="005314CD" w:rsidP="005314CD">
            <w:pPr>
              <w:pStyle w:val="TableCell0"/>
              <w:tabs>
                <w:tab w:val="decimal" w:pos="504"/>
              </w:tabs>
              <w:rPr>
                <w:sz w:val="18"/>
                <w:szCs w:val="18"/>
              </w:rPr>
            </w:pPr>
            <w:r w:rsidRPr="007A1FE9">
              <w:rPr>
                <w:sz w:val="18"/>
                <w:szCs w:val="18"/>
              </w:rPr>
              <w:t>5.0%</w:t>
            </w:r>
          </w:p>
        </w:tc>
        <w:tc>
          <w:tcPr>
            <w:tcW w:w="492" w:type="pct"/>
            <w:tcBorders>
              <w:right w:val="triple" w:sz="4" w:space="0" w:color="auto"/>
            </w:tcBorders>
          </w:tcPr>
          <w:p w14:paraId="063D7591" w14:textId="55876EC0" w:rsidR="005314CD" w:rsidRPr="007A1FE9" w:rsidRDefault="005314CD" w:rsidP="005314CD">
            <w:pPr>
              <w:pStyle w:val="TableCell0"/>
              <w:tabs>
                <w:tab w:val="decimal" w:pos="504"/>
              </w:tabs>
              <w:rPr>
                <w:sz w:val="18"/>
                <w:szCs w:val="18"/>
              </w:rPr>
            </w:pPr>
            <w:r w:rsidRPr="007A1FE9">
              <w:rPr>
                <w:sz w:val="18"/>
                <w:szCs w:val="18"/>
              </w:rPr>
              <w:t>5.0%</w:t>
            </w:r>
          </w:p>
        </w:tc>
        <w:tc>
          <w:tcPr>
            <w:tcW w:w="490" w:type="pct"/>
            <w:tcBorders>
              <w:left w:val="triple" w:sz="4" w:space="0" w:color="auto"/>
            </w:tcBorders>
            <w:shd w:val="clear" w:color="auto" w:fill="F2F2F2" w:themeFill="background1" w:themeFillShade="F2"/>
          </w:tcPr>
          <w:p w14:paraId="7ED3F7FD" w14:textId="77777777" w:rsidR="005314CD" w:rsidRPr="007A1FE9" w:rsidRDefault="005314CD" w:rsidP="005314CD">
            <w:pPr>
              <w:pStyle w:val="TableCell0"/>
              <w:tabs>
                <w:tab w:val="decimal" w:pos="504"/>
              </w:tabs>
              <w:rPr>
                <w:sz w:val="18"/>
                <w:szCs w:val="18"/>
              </w:rPr>
            </w:pPr>
            <w:r w:rsidRPr="007A1FE9">
              <w:rPr>
                <w:sz w:val="18"/>
                <w:szCs w:val="18"/>
              </w:rPr>
              <w:t>15%</w:t>
            </w:r>
          </w:p>
        </w:tc>
        <w:tc>
          <w:tcPr>
            <w:tcW w:w="491" w:type="pct"/>
          </w:tcPr>
          <w:p w14:paraId="24DDAD95" w14:textId="4D496273" w:rsidR="005314CD" w:rsidRPr="007A1FE9" w:rsidRDefault="005314CD" w:rsidP="005314CD">
            <w:pPr>
              <w:pStyle w:val="TableCell0"/>
              <w:tabs>
                <w:tab w:val="decimal" w:pos="504"/>
              </w:tabs>
              <w:rPr>
                <w:sz w:val="18"/>
                <w:szCs w:val="18"/>
              </w:rPr>
            </w:pPr>
            <w:r w:rsidRPr="005314CD">
              <w:rPr>
                <w:sz w:val="18"/>
                <w:szCs w:val="18"/>
              </w:rPr>
              <w:t>15.0%</w:t>
            </w:r>
          </w:p>
        </w:tc>
        <w:tc>
          <w:tcPr>
            <w:tcW w:w="490" w:type="pct"/>
          </w:tcPr>
          <w:p w14:paraId="6758EC97" w14:textId="77777777" w:rsidR="005314CD" w:rsidRPr="007A1FE9" w:rsidRDefault="005314CD" w:rsidP="005314CD">
            <w:pPr>
              <w:pStyle w:val="TableCell0"/>
              <w:tabs>
                <w:tab w:val="decimal" w:pos="504"/>
              </w:tabs>
              <w:rPr>
                <w:sz w:val="18"/>
                <w:szCs w:val="18"/>
              </w:rPr>
            </w:pPr>
            <w:r w:rsidRPr="007A1FE9">
              <w:rPr>
                <w:sz w:val="18"/>
                <w:szCs w:val="18"/>
              </w:rPr>
              <w:t>3.8%</w:t>
            </w:r>
          </w:p>
        </w:tc>
        <w:tc>
          <w:tcPr>
            <w:tcW w:w="491" w:type="pct"/>
          </w:tcPr>
          <w:p w14:paraId="59795749" w14:textId="5409E938" w:rsidR="005314CD" w:rsidRPr="007A1FE9" w:rsidRDefault="005314CD" w:rsidP="005314CD">
            <w:pPr>
              <w:pStyle w:val="TableCell0"/>
              <w:tabs>
                <w:tab w:val="decimal" w:pos="504"/>
              </w:tabs>
              <w:rPr>
                <w:sz w:val="18"/>
                <w:szCs w:val="18"/>
              </w:rPr>
            </w:pPr>
            <w:r w:rsidRPr="007A1FE9">
              <w:rPr>
                <w:sz w:val="18"/>
                <w:szCs w:val="18"/>
              </w:rPr>
              <w:t>3.8%</w:t>
            </w:r>
          </w:p>
        </w:tc>
      </w:tr>
      <w:tr w:rsidR="005314CD" w:rsidRPr="00826DCA" w14:paraId="767571BD" w14:textId="77777777" w:rsidTr="00A01B54">
        <w:tc>
          <w:tcPr>
            <w:tcW w:w="1074" w:type="pct"/>
            <w:shd w:val="clear" w:color="auto" w:fill="D9D9D9" w:themeFill="background1" w:themeFillShade="D9"/>
          </w:tcPr>
          <w:p w14:paraId="3DD5D712" w14:textId="77777777" w:rsidR="005314CD" w:rsidRPr="002F67BE" w:rsidRDefault="005314CD" w:rsidP="005314CD">
            <w:pPr>
              <w:pStyle w:val="TableCell0"/>
              <w:rPr>
                <w:sz w:val="18"/>
                <w:szCs w:val="18"/>
              </w:rPr>
            </w:pPr>
            <w:r w:rsidRPr="002F67BE">
              <w:rPr>
                <w:sz w:val="18"/>
                <w:szCs w:val="18"/>
              </w:rPr>
              <w:t>RF transceiver (including LNAs, mixer, and local oscillator)</w:t>
            </w:r>
          </w:p>
        </w:tc>
        <w:tc>
          <w:tcPr>
            <w:tcW w:w="490" w:type="pct"/>
            <w:shd w:val="clear" w:color="auto" w:fill="F2F2F2" w:themeFill="background1" w:themeFillShade="F2"/>
          </w:tcPr>
          <w:p w14:paraId="4FA8A548" w14:textId="77777777" w:rsidR="005314CD" w:rsidRPr="007A1FE9" w:rsidRDefault="005314CD" w:rsidP="005314CD">
            <w:pPr>
              <w:pStyle w:val="TableCell0"/>
              <w:tabs>
                <w:tab w:val="decimal" w:pos="504"/>
              </w:tabs>
              <w:rPr>
                <w:sz w:val="18"/>
                <w:szCs w:val="18"/>
              </w:rPr>
            </w:pPr>
            <w:r w:rsidRPr="007A1FE9">
              <w:rPr>
                <w:sz w:val="18"/>
                <w:szCs w:val="18"/>
              </w:rPr>
              <w:t>45%</w:t>
            </w:r>
          </w:p>
        </w:tc>
        <w:tc>
          <w:tcPr>
            <w:tcW w:w="492" w:type="pct"/>
          </w:tcPr>
          <w:p w14:paraId="13D98989" w14:textId="41220D49" w:rsidR="005314CD" w:rsidRPr="007A1FE9" w:rsidRDefault="005314CD" w:rsidP="005314CD">
            <w:pPr>
              <w:pStyle w:val="TableCell0"/>
              <w:tabs>
                <w:tab w:val="decimal" w:pos="504"/>
              </w:tabs>
              <w:rPr>
                <w:sz w:val="18"/>
                <w:szCs w:val="18"/>
              </w:rPr>
            </w:pPr>
            <w:r w:rsidRPr="007A1FE9">
              <w:rPr>
                <w:sz w:val="18"/>
                <w:szCs w:val="18"/>
              </w:rPr>
              <w:t>45.0%</w:t>
            </w:r>
          </w:p>
        </w:tc>
        <w:tc>
          <w:tcPr>
            <w:tcW w:w="490" w:type="pct"/>
          </w:tcPr>
          <w:p w14:paraId="1B7E0019" w14:textId="77777777" w:rsidR="005314CD" w:rsidRPr="007A1FE9" w:rsidRDefault="005314CD" w:rsidP="005314CD">
            <w:pPr>
              <w:pStyle w:val="TableCell0"/>
              <w:tabs>
                <w:tab w:val="decimal" w:pos="504"/>
              </w:tabs>
              <w:rPr>
                <w:sz w:val="18"/>
                <w:szCs w:val="18"/>
              </w:rPr>
            </w:pPr>
            <w:r w:rsidRPr="007A1FE9">
              <w:rPr>
                <w:sz w:val="18"/>
                <w:szCs w:val="18"/>
              </w:rPr>
              <w:t>27.8%</w:t>
            </w:r>
          </w:p>
        </w:tc>
        <w:tc>
          <w:tcPr>
            <w:tcW w:w="492" w:type="pct"/>
            <w:tcBorders>
              <w:right w:val="triple" w:sz="4" w:space="0" w:color="auto"/>
            </w:tcBorders>
          </w:tcPr>
          <w:p w14:paraId="4BD682D1" w14:textId="5B1A2287" w:rsidR="005314CD" w:rsidRPr="007A1FE9" w:rsidRDefault="005314CD" w:rsidP="005314CD">
            <w:pPr>
              <w:pStyle w:val="TableCell0"/>
              <w:tabs>
                <w:tab w:val="decimal" w:pos="504"/>
              </w:tabs>
              <w:rPr>
                <w:sz w:val="18"/>
                <w:szCs w:val="18"/>
              </w:rPr>
            </w:pPr>
            <w:r w:rsidRPr="007A1FE9">
              <w:rPr>
                <w:sz w:val="18"/>
                <w:szCs w:val="18"/>
              </w:rPr>
              <w:t>27.8%</w:t>
            </w:r>
          </w:p>
        </w:tc>
        <w:tc>
          <w:tcPr>
            <w:tcW w:w="490" w:type="pct"/>
            <w:tcBorders>
              <w:left w:val="triple" w:sz="4" w:space="0" w:color="auto"/>
            </w:tcBorders>
            <w:shd w:val="clear" w:color="auto" w:fill="F2F2F2" w:themeFill="background1" w:themeFillShade="F2"/>
          </w:tcPr>
          <w:p w14:paraId="7F656D8E" w14:textId="77777777" w:rsidR="005314CD" w:rsidRPr="007A1FE9" w:rsidRDefault="005314CD" w:rsidP="005314CD">
            <w:pPr>
              <w:pStyle w:val="TableCell0"/>
              <w:tabs>
                <w:tab w:val="decimal" w:pos="504"/>
              </w:tabs>
              <w:rPr>
                <w:sz w:val="18"/>
                <w:szCs w:val="18"/>
              </w:rPr>
            </w:pPr>
            <w:r w:rsidRPr="007A1FE9">
              <w:rPr>
                <w:sz w:val="18"/>
                <w:szCs w:val="18"/>
              </w:rPr>
              <w:t>55%</w:t>
            </w:r>
          </w:p>
        </w:tc>
        <w:tc>
          <w:tcPr>
            <w:tcW w:w="491" w:type="pct"/>
          </w:tcPr>
          <w:p w14:paraId="7128D46C" w14:textId="699D6A3C" w:rsidR="005314CD" w:rsidRPr="007A1FE9" w:rsidRDefault="005314CD" w:rsidP="005314CD">
            <w:pPr>
              <w:pStyle w:val="TableCell0"/>
              <w:tabs>
                <w:tab w:val="decimal" w:pos="504"/>
              </w:tabs>
              <w:rPr>
                <w:sz w:val="18"/>
                <w:szCs w:val="18"/>
              </w:rPr>
            </w:pPr>
            <w:r w:rsidRPr="005314CD">
              <w:rPr>
                <w:sz w:val="18"/>
                <w:szCs w:val="18"/>
              </w:rPr>
              <w:t>55.0%</w:t>
            </w:r>
          </w:p>
        </w:tc>
        <w:tc>
          <w:tcPr>
            <w:tcW w:w="490" w:type="pct"/>
          </w:tcPr>
          <w:p w14:paraId="466A2C8B" w14:textId="77777777" w:rsidR="005314CD" w:rsidRPr="007A1FE9" w:rsidRDefault="005314CD" w:rsidP="005314CD">
            <w:pPr>
              <w:pStyle w:val="TableCell0"/>
              <w:tabs>
                <w:tab w:val="decimal" w:pos="504"/>
              </w:tabs>
              <w:rPr>
                <w:sz w:val="18"/>
                <w:szCs w:val="18"/>
              </w:rPr>
            </w:pPr>
            <w:r w:rsidRPr="007A1FE9">
              <w:rPr>
                <w:sz w:val="18"/>
                <w:szCs w:val="18"/>
              </w:rPr>
              <w:t>26.1%</w:t>
            </w:r>
          </w:p>
        </w:tc>
        <w:tc>
          <w:tcPr>
            <w:tcW w:w="491" w:type="pct"/>
          </w:tcPr>
          <w:p w14:paraId="723BAD54" w14:textId="3CDAB31A" w:rsidR="005314CD" w:rsidRPr="007A1FE9" w:rsidRDefault="005314CD" w:rsidP="005314CD">
            <w:pPr>
              <w:pStyle w:val="TableCell0"/>
              <w:tabs>
                <w:tab w:val="decimal" w:pos="504"/>
              </w:tabs>
              <w:rPr>
                <w:sz w:val="18"/>
                <w:szCs w:val="18"/>
              </w:rPr>
            </w:pPr>
            <w:r w:rsidRPr="007A1FE9">
              <w:rPr>
                <w:sz w:val="18"/>
                <w:szCs w:val="18"/>
              </w:rPr>
              <w:t>26.1%</w:t>
            </w:r>
          </w:p>
        </w:tc>
      </w:tr>
      <w:tr w:rsidR="005314CD" w:rsidRPr="00826DCA" w14:paraId="4B98A738" w14:textId="77777777" w:rsidTr="00A01B54">
        <w:tc>
          <w:tcPr>
            <w:tcW w:w="1074" w:type="pct"/>
            <w:shd w:val="clear" w:color="auto" w:fill="D9D9D9" w:themeFill="background1" w:themeFillShade="D9"/>
          </w:tcPr>
          <w:p w14:paraId="1299542D" w14:textId="77777777" w:rsidR="005314CD" w:rsidRPr="002F67BE" w:rsidRDefault="005314CD" w:rsidP="005314CD">
            <w:pPr>
              <w:pStyle w:val="TableCell0"/>
              <w:rPr>
                <w:sz w:val="18"/>
                <w:szCs w:val="18"/>
              </w:rPr>
            </w:pPr>
            <w:r w:rsidRPr="002F67BE">
              <w:rPr>
                <w:sz w:val="18"/>
                <w:szCs w:val="18"/>
              </w:rPr>
              <w:t>Duplexer / Switch</w:t>
            </w:r>
          </w:p>
        </w:tc>
        <w:tc>
          <w:tcPr>
            <w:tcW w:w="490" w:type="pct"/>
            <w:shd w:val="clear" w:color="auto" w:fill="F2F2F2" w:themeFill="background1" w:themeFillShade="F2"/>
          </w:tcPr>
          <w:p w14:paraId="1F3F0736" w14:textId="77777777" w:rsidR="005314CD" w:rsidRPr="007A1FE9" w:rsidRDefault="005314CD" w:rsidP="005314CD">
            <w:pPr>
              <w:pStyle w:val="TableCell0"/>
              <w:tabs>
                <w:tab w:val="decimal" w:pos="504"/>
              </w:tabs>
              <w:rPr>
                <w:sz w:val="18"/>
                <w:szCs w:val="18"/>
              </w:rPr>
            </w:pPr>
            <w:r w:rsidRPr="007A1FE9">
              <w:rPr>
                <w:sz w:val="18"/>
                <w:szCs w:val="18"/>
              </w:rPr>
              <w:t>20%</w:t>
            </w:r>
          </w:p>
        </w:tc>
        <w:tc>
          <w:tcPr>
            <w:tcW w:w="492" w:type="pct"/>
          </w:tcPr>
          <w:p w14:paraId="50045352" w14:textId="77777777" w:rsidR="005314CD" w:rsidRPr="007A1FE9" w:rsidRDefault="005314CD" w:rsidP="005314CD">
            <w:pPr>
              <w:pStyle w:val="TableCell0"/>
              <w:tabs>
                <w:tab w:val="decimal" w:pos="504"/>
              </w:tabs>
              <w:rPr>
                <w:sz w:val="18"/>
                <w:szCs w:val="18"/>
              </w:rPr>
            </w:pPr>
            <w:r w:rsidRPr="007A1FE9">
              <w:rPr>
                <w:sz w:val="18"/>
                <w:szCs w:val="18"/>
              </w:rPr>
              <w:t>20.0%</w:t>
            </w:r>
          </w:p>
        </w:tc>
        <w:tc>
          <w:tcPr>
            <w:tcW w:w="490" w:type="pct"/>
          </w:tcPr>
          <w:p w14:paraId="50FD4D2D" w14:textId="77777777" w:rsidR="005314CD" w:rsidRPr="007A1FE9" w:rsidRDefault="005314CD" w:rsidP="005314CD">
            <w:pPr>
              <w:pStyle w:val="TableCell0"/>
              <w:tabs>
                <w:tab w:val="decimal" w:pos="504"/>
              </w:tabs>
              <w:rPr>
                <w:sz w:val="18"/>
                <w:szCs w:val="18"/>
              </w:rPr>
            </w:pPr>
            <w:r w:rsidRPr="007A1FE9">
              <w:rPr>
                <w:sz w:val="18"/>
                <w:szCs w:val="18"/>
              </w:rPr>
              <w:t>20.0%</w:t>
            </w:r>
          </w:p>
        </w:tc>
        <w:tc>
          <w:tcPr>
            <w:tcW w:w="492" w:type="pct"/>
            <w:tcBorders>
              <w:right w:val="triple" w:sz="4" w:space="0" w:color="auto"/>
            </w:tcBorders>
          </w:tcPr>
          <w:p w14:paraId="20868FC4" w14:textId="125EC808" w:rsidR="005314CD" w:rsidRPr="007A1FE9" w:rsidRDefault="005314CD" w:rsidP="005314CD">
            <w:pPr>
              <w:pStyle w:val="TableCell0"/>
              <w:tabs>
                <w:tab w:val="decimal" w:pos="504"/>
              </w:tabs>
              <w:rPr>
                <w:sz w:val="18"/>
                <w:szCs w:val="18"/>
              </w:rPr>
            </w:pPr>
            <w:r w:rsidRPr="007A1FE9">
              <w:rPr>
                <w:sz w:val="18"/>
                <w:szCs w:val="18"/>
              </w:rPr>
              <w:t>20.0%</w:t>
            </w:r>
          </w:p>
        </w:tc>
        <w:tc>
          <w:tcPr>
            <w:tcW w:w="490" w:type="pct"/>
            <w:tcBorders>
              <w:left w:val="triple" w:sz="4" w:space="0" w:color="auto"/>
            </w:tcBorders>
            <w:shd w:val="clear" w:color="auto" w:fill="F2F2F2" w:themeFill="background1" w:themeFillShade="F2"/>
          </w:tcPr>
          <w:p w14:paraId="65461291" w14:textId="77777777" w:rsidR="005314CD" w:rsidRPr="007A1FE9" w:rsidRDefault="005314CD" w:rsidP="005314CD">
            <w:pPr>
              <w:pStyle w:val="TableCell0"/>
              <w:tabs>
                <w:tab w:val="decimal" w:pos="504"/>
              </w:tabs>
              <w:rPr>
                <w:sz w:val="18"/>
                <w:szCs w:val="18"/>
              </w:rPr>
            </w:pPr>
            <w:r w:rsidRPr="007A1FE9">
              <w:rPr>
                <w:sz w:val="18"/>
                <w:szCs w:val="18"/>
              </w:rPr>
              <w:t>5%</w:t>
            </w:r>
          </w:p>
        </w:tc>
        <w:tc>
          <w:tcPr>
            <w:tcW w:w="491" w:type="pct"/>
          </w:tcPr>
          <w:p w14:paraId="4C431FA3" w14:textId="6F089823" w:rsidR="005314CD" w:rsidRPr="007A1FE9" w:rsidRDefault="005314CD" w:rsidP="005314CD">
            <w:pPr>
              <w:pStyle w:val="TableCell0"/>
              <w:tabs>
                <w:tab w:val="decimal" w:pos="504"/>
              </w:tabs>
              <w:rPr>
                <w:sz w:val="18"/>
                <w:szCs w:val="18"/>
              </w:rPr>
            </w:pPr>
            <w:r w:rsidRPr="005314CD">
              <w:rPr>
                <w:sz w:val="18"/>
                <w:szCs w:val="18"/>
              </w:rPr>
              <w:t>5.0%</w:t>
            </w:r>
          </w:p>
        </w:tc>
        <w:tc>
          <w:tcPr>
            <w:tcW w:w="490" w:type="pct"/>
          </w:tcPr>
          <w:p w14:paraId="46219DAF" w14:textId="77777777" w:rsidR="005314CD" w:rsidRPr="007A1FE9" w:rsidRDefault="005314CD" w:rsidP="005314CD">
            <w:pPr>
              <w:pStyle w:val="TableCell0"/>
              <w:tabs>
                <w:tab w:val="decimal" w:pos="504"/>
              </w:tabs>
              <w:rPr>
                <w:sz w:val="18"/>
                <w:szCs w:val="18"/>
              </w:rPr>
            </w:pPr>
            <w:r w:rsidRPr="007A1FE9">
              <w:rPr>
                <w:sz w:val="18"/>
                <w:szCs w:val="18"/>
              </w:rPr>
              <w:t>5.0%</w:t>
            </w:r>
          </w:p>
        </w:tc>
        <w:tc>
          <w:tcPr>
            <w:tcW w:w="491" w:type="pct"/>
          </w:tcPr>
          <w:p w14:paraId="12AB2AE1" w14:textId="343CF488" w:rsidR="005314CD" w:rsidRPr="007A1FE9" w:rsidRDefault="005314CD" w:rsidP="005314CD">
            <w:pPr>
              <w:pStyle w:val="TableCell0"/>
              <w:tabs>
                <w:tab w:val="decimal" w:pos="504"/>
              </w:tabs>
              <w:rPr>
                <w:sz w:val="18"/>
                <w:szCs w:val="18"/>
              </w:rPr>
            </w:pPr>
            <w:r w:rsidRPr="007A1FE9">
              <w:rPr>
                <w:sz w:val="18"/>
                <w:szCs w:val="18"/>
              </w:rPr>
              <w:t>5.0%</w:t>
            </w:r>
          </w:p>
        </w:tc>
      </w:tr>
      <w:tr w:rsidR="005314CD" w:rsidRPr="00826DCA" w14:paraId="3449BAE8" w14:textId="77777777" w:rsidTr="00A01B54">
        <w:tc>
          <w:tcPr>
            <w:tcW w:w="1074" w:type="pct"/>
            <w:shd w:val="clear" w:color="auto" w:fill="D9D9D9" w:themeFill="background1" w:themeFillShade="D9"/>
          </w:tcPr>
          <w:p w14:paraId="3A53F300" w14:textId="77777777" w:rsidR="005314CD" w:rsidRPr="002F67BE" w:rsidRDefault="005314CD" w:rsidP="005314CD">
            <w:pPr>
              <w:pStyle w:val="TableCell0"/>
              <w:rPr>
                <w:sz w:val="18"/>
                <w:szCs w:val="18"/>
              </w:rPr>
            </w:pPr>
            <w:r w:rsidRPr="002F67BE">
              <w:rPr>
                <w:sz w:val="18"/>
                <w:szCs w:val="18"/>
              </w:rPr>
              <w:t>Total RF</w:t>
            </w:r>
          </w:p>
        </w:tc>
        <w:tc>
          <w:tcPr>
            <w:tcW w:w="490" w:type="pct"/>
            <w:shd w:val="clear" w:color="auto" w:fill="F2F2F2" w:themeFill="background1" w:themeFillShade="F2"/>
          </w:tcPr>
          <w:p w14:paraId="419E10CE" w14:textId="77777777" w:rsidR="005314CD" w:rsidRPr="007A1FE9" w:rsidRDefault="005314CD" w:rsidP="005314CD">
            <w:pPr>
              <w:pStyle w:val="TableCell0"/>
              <w:tabs>
                <w:tab w:val="decimal" w:pos="504"/>
              </w:tabs>
              <w:rPr>
                <w:sz w:val="18"/>
                <w:szCs w:val="18"/>
              </w:rPr>
            </w:pPr>
          </w:p>
        </w:tc>
        <w:tc>
          <w:tcPr>
            <w:tcW w:w="492" w:type="pct"/>
          </w:tcPr>
          <w:p w14:paraId="67F78573" w14:textId="3B45E5F6" w:rsidR="005314CD" w:rsidRPr="007A1FE9" w:rsidRDefault="005314CD" w:rsidP="005314CD">
            <w:pPr>
              <w:pStyle w:val="TableCell0"/>
              <w:tabs>
                <w:tab w:val="decimal" w:pos="504"/>
              </w:tabs>
              <w:rPr>
                <w:sz w:val="18"/>
                <w:szCs w:val="18"/>
              </w:rPr>
            </w:pPr>
            <w:r w:rsidRPr="007A1FE9">
              <w:rPr>
                <w:sz w:val="18"/>
                <w:szCs w:val="18"/>
              </w:rPr>
              <w:t>100%</w:t>
            </w:r>
          </w:p>
        </w:tc>
        <w:tc>
          <w:tcPr>
            <w:tcW w:w="490" w:type="pct"/>
          </w:tcPr>
          <w:p w14:paraId="1DC78C15" w14:textId="77777777" w:rsidR="005314CD" w:rsidRPr="007A1FE9" w:rsidRDefault="005314CD" w:rsidP="005314CD">
            <w:pPr>
              <w:pStyle w:val="TableCell0"/>
              <w:tabs>
                <w:tab w:val="decimal" w:pos="504"/>
              </w:tabs>
              <w:rPr>
                <w:sz w:val="18"/>
                <w:szCs w:val="18"/>
              </w:rPr>
            </w:pPr>
            <w:r w:rsidRPr="007A1FE9">
              <w:rPr>
                <w:sz w:val="18"/>
                <w:szCs w:val="18"/>
              </w:rPr>
              <w:t>77.8%</w:t>
            </w:r>
          </w:p>
        </w:tc>
        <w:tc>
          <w:tcPr>
            <w:tcW w:w="492" w:type="pct"/>
            <w:tcBorders>
              <w:right w:val="triple" w:sz="4" w:space="0" w:color="auto"/>
            </w:tcBorders>
          </w:tcPr>
          <w:p w14:paraId="0B55CC69" w14:textId="1EFD04A7" w:rsidR="005314CD" w:rsidRPr="007A1FE9" w:rsidRDefault="005314CD" w:rsidP="005314CD">
            <w:pPr>
              <w:pStyle w:val="TableCell0"/>
              <w:tabs>
                <w:tab w:val="decimal" w:pos="504"/>
              </w:tabs>
              <w:rPr>
                <w:sz w:val="18"/>
                <w:szCs w:val="18"/>
              </w:rPr>
            </w:pPr>
            <w:r w:rsidRPr="007A1FE9">
              <w:rPr>
                <w:sz w:val="18"/>
                <w:szCs w:val="18"/>
              </w:rPr>
              <w:t>77.8%</w:t>
            </w:r>
          </w:p>
        </w:tc>
        <w:tc>
          <w:tcPr>
            <w:tcW w:w="490" w:type="pct"/>
            <w:tcBorders>
              <w:left w:val="triple" w:sz="4" w:space="0" w:color="auto"/>
            </w:tcBorders>
            <w:shd w:val="clear" w:color="auto" w:fill="F2F2F2" w:themeFill="background1" w:themeFillShade="F2"/>
          </w:tcPr>
          <w:p w14:paraId="758F9642" w14:textId="77777777" w:rsidR="005314CD" w:rsidRPr="007A1FE9" w:rsidRDefault="005314CD" w:rsidP="005314CD">
            <w:pPr>
              <w:pStyle w:val="TableCell0"/>
              <w:tabs>
                <w:tab w:val="decimal" w:pos="504"/>
              </w:tabs>
              <w:rPr>
                <w:sz w:val="18"/>
                <w:szCs w:val="18"/>
              </w:rPr>
            </w:pPr>
          </w:p>
        </w:tc>
        <w:tc>
          <w:tcPr>
            <w:tcW w:w="491" w:type="pct"/>
          </w:tcPr>
          <w:p w14:paraId="20845212" w14:textId="104D118A" w:rsidR="005314CD" w:rsidRPr="007A1FE9" w:rsidRDefault="005314CD" w:rsidP="005314CD">
            <w:pPr>
              <w:pStyle w:val="TableCell0"/>
              <w:tabs>
                <w:tab w:val="decimal" w:pos="504"/>
              </w:tabs>
              <w:rPr>
                <w:sz w:val="18"/>
                <w:szCs w:val="18"/>
              </w:rPr>
            </w:pPr>
            <w:r w:rsidRPr="005314CD">
              <w:rPr>
                <w:sz w:val="18"/>
                <w:szCs w:val="18"/>
              </w:rPr>
              <w:t>100.0%</w:t>
            </w:r>
          </w:p>
        </w:tc>
        <w:tc>
          <w:tcPr>
            <w:tcW w:w="490" w:type="pct"/>
          </w:tcPr>
          <w:p w14:paraId="0F4D4C31" w14:textId="77777777" w:rsidR="005314CD" w:rsidRPr="007A1FE9" w:rsidRDefault="005314CD" w:rsidP="005314CD">
            <w:pPr>
              <w:pStyle w:val="TableCell0"/>
              <w:tabs>
                <w:tab w:val="decimal" w:pos="504"/>
              </w:tabs>
              <w:rPr>
                <w:sz w:val="18"/>
                <w:szCs w:val="18"/>
              </w:rPr>
            </w:pPr>
            <w:r w:rsidRPr="007A1FE9">
              <w:rPr>
                <w:sz w:val="18"/>
                <w:szCs w:val="18"/>
              </w:rPr>
              <w:t>59.9%</w:t>
            </w:r>
          </w:p>
        </w:tc>
        <w:tc>
          <w:tcPr>
            <w:tcW w:w="491" w:type="pct"/>
          </w:tcPr>
          <w:p w14:paraId="2370AA80" w14:textId="75EA1A0C" w:rsidR="005314CD" w:rsidRPr="007A1FE9" w:rsidRDefault="005314CD" w:rsidP="005314CD">
            <w:pPr>
              <w:pStyle w:val="TableCell0"/>
              <w:tabs>
                <w:tab w:val="decimal" w:pos="504"/>
              </w:tabs>
              <w:rPr>
                <w:sz w:val="18"/>
                <w:szCs w:val="18"/>
              </w:rPr>
            </w:pPr>
            <w:r w:rsidRPr="007A1FE9">
              <w:rPr>
                <w:sz w:val="18"/>
                <w:szCs w:val="18"/>
              </w:rPr>
              <w:t>59.9%</w:t>
            </w:r>
          </w:p>
        </w:tc>
      </w:tr>
      <w:tr w:rsidR="005937FB" w:rsidRPr="00826DCA" w14:paraId="4B6670B5" w14:textId="77777777" w:rsidTr="00A01B54">
        <w:tc>
          <w:tcPr>
            <w:tcW w:w="5000" w:type="pct"/>
            <w:gridSpan w:val="9"/>
            <w:shd w:val="clear" w:color="auto" w:fill="F2F2F2" w:themeFill="background1" w:themeFillShade="F2"/>
          </w:tcPr>
          <w:p w14:paraId="0B9417EC" w14:textId="77777777" w:rsidR="005937FB" w:rsidRPr="007A1FE9" w:rsidRDefault="005937FB" w:rsidP="00A01B54">
            <w:pPr>
              <w:pStyle w:val="TableCell0"/>
              <w:jc w:val="center"/>
              <w:rPr>
                <w:sz w:val="18"/>
                <w:szCs w:val="18"/>
              </w:rPr>
            </w:pPr>
            <w:r w:rsidRPr="007A1FE9">
              <w:rPr>
                <w:sz w:val="18"/>
                <w:szCs w:val="18"/>
              </w:rPr>
              <w:t>Baseband</w:t>
            </w:r>
          </w:p>
        </w:tc>
      </w:tr>
      <w:tr w:rsidR="00F54A85" w:rsidRPr="00826DCA" w14:paraId="0C78AB3A" w14:textId="77777777" w:rsidTr="00A01B54">
        <w:tc>
          <w:tcPr>
            <w:tcW w:w="1074" w:type="pct"/>
            <w:shd w:val="clear" w:color="auto" w:fill="D9D9D9" w:themeFill="background1" w:themeFillShade="D9"/>
          </w:tcPr>
          <w:p w14:paraId="33FE9D88" w14:textId="77777777" w:rsidR="00F54A85" w:rsidRPr="002F67BE" w:rsidRDefault="00F54A85" w:rsidP="00F54A85">
            <w:pPr>
              <w:pStyle w:val="TableCell0"/>
              <w:rPr>
                <w:sz w:val="18"/>
                <w:szCs w:val="18"/>
              </w:rPr>
            </w:pPr>
            <w:r w:rsidRPr="002F67BE">
              <w:rPr>
                <w:sz w:val="18"/>
                <w:szCs w:val="18"/>
              </w:rPr>
              <w:t>ADC / DAC</w:t>
            </w:r>
          </w:p>
        </w:tc>
        <w:tc>
          <w:tcPr>
            <w:tcW w:w="490" w:type="pct"/>
            <w:shd w:val="clear" w:color="auto" w:fill="F2F2F2" w:themeFill="background1" w:themeFillShade="F2"/>
          </w:tcPr>
          <w:p w14:paraId="49EE32B6" w14:textId="77777777" w:rsidR="00F54A85" w:rsidRPr="00F54A85" w:rsidRDefault="00F54A85" w:rsidP="00F54A85">
            <w:pPr>
              <w:pStyle w:val="TableCell0"/>
              <w:tabs>
                <w:tab w:val="decimal" w:pos="504"/>
              </w:tabs>
              <w:rPr>
                <w:sz w:val="18"/>
                <w:szCs w:val="18"/>
              </w:rPr>
            </w:pPr>
            <w:r w:rsidRPr="00F54A85">
              <w:rPr>
                <w:sz w:val="18"/>
                <w:szCs w:val="18"/>
              </w:rPr>
              <w:t>10%</w:t>
            </w:r>
          </w:p>
        </w:tc>
        <w:tc>
          <w:tcPr>
            <w:tcW w:w="492" w:type="pct"/>
          </w:tcPr>
          <w:p w14:paraId="521C54D2" w14:textId="5AA3FC9F" w:rsidR="00F54A85" w:rsidRPr="00F54A85" w:rsidRDefault="00F54A85" w:rsidP="00F54A85">
            <w:pPr>
              <w:pStyle w:val="TableCell0"/>
              <w:tabs>
                <w:tab w:val="decimal" w:pos="504"/>
              </w:tabs>
              <w:rPr>
                <w:sz w:val="18"/>
                <w:szCs w:val="18"/>
              </w:rPr>
            </w:pPr>
            <w:r w:rsidRPr="00F54A85">
              <w:rPr>
                <w:sz w:val="18"/>
                <w:szCs w:val="18"/>
              </w:rPr>
              <w:t>2.0%</w:t>
            </w:r>
          </w:p>
        </w:tc>
        <w:tc>
          <w:tcPr>
            <w:tcW w:w="490" w:type="pct"/>
          </w:tcPr>
          <w:p w14:paraId="23EEDAED" w14:textId="2DFC1125" w:rsidR="00F54A85" w:rsidRPr="00F54A85" w:rsidRDefault="00F54A85" w:rsidP="00F54A85">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1D517963" w14:textId="6C619C62" w:rsidR="00F54A85" w:rsidRPr="00F54A85" w:rsidRDefault="00F54A85" w:rsidP="00F54A85">
            <w:pPr>
              <w:pStyle w:val="TableCell0"/>
              <w:tabs>
                <w:tab w:val="decimal" w:pos="504"/>
              </w:tabs>
              <w:rPr>
                <w:sz w:val="18"/>
                <w:szCs w:val="18"/>
              </w:rPr>
            </w:pPr>
            <w:r w:rsidRPr="00F54A85">
              <w:rPr>
                <w:sz w:val="18"/>
                <w:szCs w:val="18"/>
              </w:rPr>
              <w:t>1.0%</w:t>
            </w:r>
          </w:p>
        </w:tc>
        <w:tc>
          <w:tcPr>
            <w:tcW w:w="490" w:type="pct"/>
            <w:tcBorders>
              <w:left w:val="triple" w:sz="4" w:space="0" w:color="auto"/>
            </w:tcBorders>
            <w:shd w:val="clear" w:color="auto" w:fill="F2F2F2" w:themeFill="background1" w:themeFillShade="F2"/>
          </w:tcPr>
          <w:p w14:paraId="59AA82C9" w14:textId="77777777" w:rsidR="00F54A85" w:rsidRPr="00F54A85" w:rsidRDefault="00F54A85" w:rsidP="00F54A85">
            <w:pPr>
              <w:pStyle w:val="TableCell0"/>
              <w:tabs>
                <w:tab w:val="decimal" w:pos="504"/>
              </w:tabs>
              <w:rPr>
                <w:sz w:val="18"/>
                <w:szCs w:val="18"/>
              </w:rPr>
            </w:pPr>
            <w:r w:rsidRPr="00F54A85">
              <w:rPr>
                <w:sz w:val="18"/>
                <w:szCs w:val="18"/>
              </w:rPr>
              <w:t>9%</w:t>
            </w:r>
          </w:p>
        </w:tc>
        <w:tc>
          <w:tcPr>
            <w:tcW w:w="491" w:type="pct"/>
          </w:tcPr>
          <w:p w14:paraId="7D683F38" w14:textId="6D90F46B" w:rsidR="00F54A85" w:rsidRPr="00F54A85" w:rsidRDefault="00F54A85" w:rsidP="00F54A85">
            <w:pPr>
              <w:pStyle w:val="TableCell0"/>
              <w:tabs>
                <w:tab w:val="decimal" w:pos="504"/>
              </w:tabs>
              <w:rPr>
                <w:sz w:val="18"/>
                <w:szCs w:val="18"/>
              </w:rPr>
            </w:pPr>
            <w:r w:rsidRPr="00F54A85">
              <w:rPr>
                <w:sz w:val="18"/>
                <w:szCs w:val="18"/>
              </w:rPr>
              <w:t>1.8%</w:t>
            </w:r>
          </w:p>
        </w:tc>
        <w:tc>
          <w:tcPr>
            <w:tcW w:w="490" w:type="pct"/>
          </w:tcPr>
          <w:p w14:paraId="234E3E42" w14:textId="77777777" w:rsidR="00F54A85" w:rsidRPr="00F54A85" w:rsidRDefault="00F54A85" w:rsidP="00F54A85">
            <w:pPr>
              <w:pStyle w:val="TableCell0"/>
              <w:tabs>
                <w:tab w:val="decimal" w:pos="504"/>
              </w:tabs>
              <w:rPr>
                <w:sz w:val="18"/>
                <w:szCs w:val="18"/>
              </w:rPr>
            </w:pPr>
            <w:r w:rsidRPr="00F54A85">
              <w:rPr>
                <w:sz w:val="18"/>
                <w:szCs w:val="18"/>
              </w:rPr>
              <w:t>0.6%</w:t>
            </w:r>
          </w:p>
        </w:tc>
        <w:tc>
          <w:tcPr>
            <w:tcW w:w="491" w:type="pct"/>
          </w:tcPr>
          <w:p w14:paraId="0BB727A5" w14:textId="365FE26F" w:rsidR="00F54A85" w:rsidRPr="007A1FE9" w:rsidRDefault="00F54A85" w:rsidP="00F54A85">
            <w:pPr>
              <w:pStyle w:val="TableCell0"/>
              <w:tabs>
                <w:tab w:val="decimal" w:pos="504"/>
              </w:tabs>
              <w:rPr>
                <w:sz w:val="18"/>
                <w:szCs w:val="18"/>
              </w:rPr>
            </w:pPr>
            <w:r w:rsidRPr="007A1FE9">
              <w:rPr>
                <w:sz w:val="18"/>
                <w:szCs w:val="18"/>
              </w:rPr>
              <w:t>0.6%</w:t>
            </w:r>
          </w:p>
        </w:tc>
      </w:tr>
      <w:tr w:rsidR="00F54A85" w:rsidRPr="00826DCA" w14:paraId="60CF2F6C" w14:textId="77777777" w:rsidTr="00A01B54">
        <w:tc>
          <w:tcPr>
            <w:tcW w:w="1074" w:type="pct"/>
            <w:shd w:val="clear" w:color="auto" w:fill="D9D9D9" w:themeFill="background1" w:themeFillShade="D9"/>
          </w:tcPr>
          <w:p w14:paraId="0C4D9216" w14:textId="77777777" w:rsidR="00F54A85" w:rsidRPr="002F67BE" w:rsidRDefault="00F54A85" w:rsidP="00F54A85">
            <w:pPr>
              <w:pStyle w:val="TableCell0"/>
              <w:rPr>
                <w:sz w:val="18"/>
                <w:szCs w:val="18"/>
              </w:rPr>
            </w:pPr>
            <w:r w:rsidRPr="002F67BE">
              <w:rPr>
                <w:sz w:val="18"/>
                <w:szCs w:val="18"/>
              </w:rPr>
              <w:t>FFT/IFFT</w:t>
            </w:r>
          </w:p>
        </w:tc>
        <w:tc>
          <w:tcPr>
            <w:tcW w:w="490" w:type="pct"/>
            <w:shd w:val="clear" w:color="auto" w:fill="F2F2F2" w:themeFill="background1" w:themeFillShade="F2"/>
          </w:tcPr>
          <w:p w14:paraId="16EA0A72" w14:textId="77777777" w:rsidR="00F54A85" w:rsidRPr="00F54A85" w:rsidRDefault="00F54A85" w:rsidP="00F54A85">
            <w:pPr>
              <w:pStyle w:val="TableCell0"/>
              <w:tabs>
                <w:tab w:val="decimal" w:pos="504"/>
              </w:tabs>
              <w:rPr>
                <w:sz w:val="18"/>
                <w:szCs w:val="18"/>
              </w:rPr>
            </w:pPr>
            <w:r w:rsidRPr="00F54A85">
              <w:rPr>
                <w:sz w:val="18"/>
                <w:szCs w:val="18"/>
              </w:rPr>
              <w:t>4%</w:t>
            </w:r>
          </w:p>
        </w:tc>
        <w:tc>
          <w:tcPr>
            <w:tcW w:w="492" w:type="pct"/>
          </w:tcPr>
          <w:p w14:paraId="2B9F7096" w14:textId="29F72EDA" w:rsidR="00F54A85" w:rsidRPr="00F54A85" w:rsidRDefault="00F54A85" w:rsidP="00F54A85">
            <w:pPr>
              <w:pStyle w:val="TableCell0"/>
              <w:tabs>
                <w:tab w:val="decimal" w:pos="504"/>
              </w:tabs>
              <w:rPr>
                <w:sz w:val="18"/>
                <w:szCs w:val="18"/>
              </w:rPr>
            </w:pPr>
            <w:r w:rsidRPr="00F54A85">
              <w:rPr>
                <w:sz w:val="18"/>
                <w:szCs w:val="18"/>
              </w:rPr>
              <w:t>0.8%</w:t>
            </w:r>
          </w:p>
        </w:tc>
        <w:tc>
          <w:tcPr>
            <w:tcW w:w="490" w:type="pct"/>
          </w:tcPr>
          <w:p w14:paraId="1EAEF4AC" w14:textId="0AAE4EB3" w:rsidR="00F54A85" w:rsidRPr="00F54A85" w:rsidRDefault="00F54A85" w:rsidP="00F54A85">
            <w:pPr>
              <w:pStyle w:val="TableCell0"/>
              <w:tabs>
                <w:tab w:val="decimal" w:pos="504"/>
              </w:tabs>
              <w:rPr>
                <w:sz w:val="18"/>
                <w:szCs w:val="18"/>
              </w:rPr>
            </w:pPr>
            <w:r w:rsidRPr="00F54A85">
              <w:rPr>
                <w:sz w:val="18"/>
                <w:szCs w:val="18"/>
              </w:rPr>
              <w:t>0.4%</w:t>
            </w:r>
          </w:p>
        </w:tc>
        <w:tc>
          <w:tcPr>
            <w:tcW w:w="492" w:type="pct"/>
            <w:tcBorders>
              <w:right w:val="triple" w:sz="4" w:space="0" w:color="auto"/>
            </w:tcBorders>
          </w:tcPr>
          <w:p w14:paraId="38ED3D95" w14:textId="19A28696" w:rsidR="00F54A85" w:rsidRPr="00F54A85" w:rsidRDefault="00F54A85" w:rsidP="00F54A85">
            <w:pPr>
              <w:pStyle w:val="TableCell0"/>
              <w:tabs>
                <w:tab w:val="decimal" w:pos="504"/>
              </w:tabs>
              <w:rPr>
                <w:sz w:val="18"/>
                <w:szCs w:val="18"/>
              </w:rPr>
            </w:pPr>
            <w:r w:rsidRPr="00F54A85">
              <w:rPr>
                <w:sz w:val="18"/>
                <w:szCs w:val="18"/>
              </w:rPr>
              <w:t>0.4%</w:t>
            </w:r>
          </w:p>
        </w:tc>
        <w:tc>
          <w:tcPr>
            <w:tcW w:w="490" w:type="pct"/>
            <w:tcBorders>
              <w:left w:val="triple" w:sz="4" w:space="0" w:color="auto"/>
            </w:tcBorders>
            <w:shd w:val="clear" w:color="auto" w:fill="F2F2F2" w:themeFill="background1" w:themeFillShade="F2"/>
          </w:tcPr>
          <w:p w14:paraId="00604178" w14:textId="77777777" w:rsidR="00F54A85" w:rsidRPr="00F54A85" w:rsidRDefault="00F54A85" w:rsidP="00F54A85">
            <w:pPr>
              <w:pStyle w:val="TableCell0"/>
              <w:tabs>
                <w:tab w:val="decimal" w:pos="504"/>
              </w:tabs>
              <w:rPr>
                <w:sz w:val="18"/>
                <w:szCs w:val="18"/>
              </w:rPr>
            </w:pPr>
            <w:r w:rsidRPr="00F54A85">
              <w:rPr>
                <w:sz w:val="18"/>
                <w:szCs w:val="18"/>
              </w:rPr>
              <w:t>4%</w:t>
            </w:r>
          </w:p>
        </w:tc>
        <w:tc>
          <w:tcPr>
            <w:tcW w:w="491" w:type="pct"/>
          </w:tcPr>
          <w:p w14:paraId="07BC3EE3" w14:textId="5664D795" w:rsidR="00F54A85" w:rsidRPr="00F54A85" w:rsidRDefault="00F54A85" w:rsidP="00F54A85">
            <w:pPr>
              <w:pStyle w:val="TableCell0"/>
              <w:tabs>
                <w:tab w:val="decimal" w:pos="504"/>
              </w:tabs>
              <w:rPr>
                <w:sz w:val="18"/>
                <w:szCs w:val="18"/>
              </w:rPr>
            </w:pPr>
            <w:r w:rsidRPr="00F54A85">
              <w:rPr>
                <w:sz w:val="18"/>
                <w:szCs w:val="18"/>
              </w:rPr>
              <w:t>0.8%</w:t>
            </w:r>
          </w:p>
        </w:tc>
        <w:tc>
          <w:tcPr>
            <w:tcW w:w="490" w:type="pct"/>
          </w:tcPr>
          <w:p w14:paraId="5BC536F9" w14:textId="77777777" w:rsidR="00F54A85" w:rsidRPr="00F54A85" w:rsidRDefault="00F54A85" w:rsidP="00F54A85">
            <w:pPr>
              <w:pStyle w:val="TableCell0"/>
              <w:tabs>
                <w:tab w:val="decimal" w:pos="504"/>
              </w:tabs>
              <w:rPr>
                <w:sz w:val="18"/>
                <w:szCs w:val="18"/>
              </w:rPr>
            </w:pPr>
            <w:r w:rsidRPr="00F54A85">
              <w:rPr>
                <w:sz w:val="18"/>
                <w:szCs w:val="18"/>
              </w:rPr>
              <w:t>0.2%</w:t>
            </w:r>
          </w:p>
        </w:tc>
        <w:tc>
          <w:tcPr>
            <w:tcW w:w="491" w:type="pct"/>
          </w:tcPr>
          <w:p w14:paraId="37DAD2A1" w14:textId="6EE63455" w:rsidR="00F54A85" w:rsidRPr="007A1FE9" w:rsidRDefault="00F54A85" w:rsidP="00F54A85">
            <w:pPr>
              <w:pStyle w:val="TableCell0"/>
              <w:tabs>
                <w:tab w:val="decimal" w:pos="504"/>
              </w:tabs>
              <w:rPr>
                <w:sz w:val="18"/>
                <w:szCs w:val="18"/>
              </w:rPr>
            </w:pPr>
            <w:r w:rsidRPr="007A1FE9">
              <w:rPr>
                <w:sz w:val="18"/>
                <w:szCs w:val="18"/>
              </w:rPr>
              <w:t>0.2%</w:t>
            </w:r>
          </w:p>
        </w:tc>
      </w:tr>
      <w:tr w:rsidR="00F54A85" w:rsidRPr="00826DCA" w14:paraId="346C0C94" w14:textId="77777777" w:rsidTr="00A01B54">
        <w:tc>
          <w:tcPr>
            <w:tcW w:w="1074" w:type="pct"/>
            <w:shd w:val="clear" w:color="auto" w:fill="D9D9D9" w:themeFill="background1" w:themeFillShade="D9"/>
          </w:tcPr>
          <w:p w14:paraId="075B2046" w14:textId="77777777" w:rsidR="00F54A85" w:rsidRPr="002F67BE" w:rsidRDefault="00F54A85" w:rsidP="00F54A85">
            <w:pPr>
              <w:pStyle w:val="TableCell0"/>
              <w:rPr>
                <w:sz w:val="18"/>
                <w:szCs w:val="18"/>
              </w:rPr>
            </w:pPr>
            <w:r w:rsidRPr="002F67BE">
              <w:rPr>
                <w:sz w:val="18"/>
                <w:szCs w:val="18"/>
              </w:rPr>
              <w:t>Post-FFT data buffering</w:t>
            </w:r>
          </w:p>
        </w:tc>
        <w:tc>
          <w:tcPr>
            <w:tcW w:w="490" w:type="pct"/>
            <w:shd w:val="clear" w:color="auto" w:fill="F2F2F2" w:themeFill="background1" w:themeFillShade="F2"/>
          </w:tcPr>
          <w:p w14:paraId="4DF1CF55" w14:textId="77777777" w:rsidR="00F54A85" w:rsidRPr="00F54A85" w:rsidRDefault="00F54A85" w:rsidP="00F54A85">
            <w:pPr>
              <w:pStyle w:val="TableCell0"/>
              <w:tabs>
                <w:tab w:val="decimal" w:pos="504"/>
              </w:tabs>
              <w:rPr>
                <w:sz w:val="18"/>
                <w:szCs w:val="18"/>
              </w:rPr>
            </w:pPr>
            <w:r w:rsidRPr="00F54A85">
              <w:rPr>
                <w:sz w:val="18"/>
                <w:szCs w:val="18"/>
              </w:rPr>
              <w:t>10%</w:t>
            </w:r>
          </w:p>
        </w:tc>
        <w:tc>
          <w:tcPr>
            <w:tcW w:w="492" w:type="pct"/>
          </w:tcPr>
          <w:p w14:paraId="50ABC8AB" w14:textId="471F49F2" w:rsidR="00F54A85" w:rsidRPr="00F54A85" w:rsidRDefault="00F54A85" w:rsidP="00F54A85">
            <w:pPr>
              <w:pStyle w:val="TableCell0"/>
              <w:tabs>
                <w:tab w:val="decimal" w:pos="504"/>
              </w:tabs>
              <w:rPr>
                <w:sz w:val="18"/>
                <w:szCs w:val="18"/>
              </w:rPr>
            </w:pPr>
            <w:r w:rsidRPr="00F54A85">
              <w:rPr>
                <w:sz w:val="18"/>
                <w:szCs w:val="18"/>
              </w:rPr>
              <w:t>2.0%</w:t>
            </w:r>
          </w:p>
        </w:tc>
        <w:tc>
          <w:tcPr>
            <w:tcW w:w="490" w:type="pct"/>
          </w:tcPr>
          <w:p w14:paraId="693E2B53" w14:textId="1A6F56EF" w:rsidR="00F54A85" w:rsidRPr="00F54A85" w:rsidRDefault="00F54A85" w:rsidP="00F54A85">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1110FBE0" w14:textId="1EF404A2" w:rsidR="00F54A85" w:rsidRPr="00F54A85" w:rsidRDefault="005314CD" w:rsidP="00F54A85">
            <w:pPr>
              <w:pStyle w:val="TableCell0"/>
              <w:tabs>
                <w:tab w:val="decimal" w:pos="504"/>
              </w:tabs>
              <w:rPr>
                <w:sz w:val="18"/>
                <w:szCs w:val="18"/>
              </w:rPr>
            </w:pPr>
            <w:r>
              <w:rPr>
                <w:sz w:val="18"/>
                <w:szCs w:val="18"/>
              </w:rPr>
              <w:t>1.0</w:t>
            </w:r>
            <w:r w:rsidR="00F54A85" w:rsidRPr="00F54A85">
              <w:rPr>
                <w:sz w:val="18"/>
                <w:szCs w:val="18"/>
              </w:rPr>
              <w:t>%</w:t>
            </w:r>
          </w:p>
        </w:tc>
        <w:tc>
          <w:tcPr>
            <w:tcW w:w="490" w:type="pct"/>
            <w:tcBorders>
              <w:left w:val="triple" w:sz="4" w:space="0" w:color="auto"/>
            </w:tcBorders>
            <w:shd w:val="clear" w:color="auto" w:fill="F2F2F2" w:themeFill="background1" w:themeFillShade="F2"/>
          </w:tcPr>
          <w:p w14:paraId="539B895B" w14:textId="77777777" w:rsidR="00F54A85" w:rsidRPr="00F54A85" w:rsidRDefault="00F54A85" w:rsidP="00F54A85">
            <w:pPr>
              <w:pStyle w:val="TableCell0"/>
              <w:tabs>
                <w:tab w:val="decimal" w:pos="504"/>
              </w:tabs>
              <w:rPr>
                <w:sz w:val="18"/>
                <w:szCs w:val="18"/>
              </w:rPr>
            </w:pPr>
            <w:r w:rsidRPr="00F54A85">
              <w:rPr>
                <w:sz w:val="18"/>
                <w:szCs w:val="18"/>
              </w:rPr>
              <w:t>10%</w:t>
            </w:r>
          </w:p>
        </w:tc>
        <w:tc>
          <w:tcPr>
            <w:tcW w:w="491" w:type="pct"/>
          </w:tcPr>
          <w:p w14:paraId="10F13EC1" w14:textId="63078750" w:rsidR="00F54A85" w:rsidRPr="00F54A85" w:rsidRDefault="00F54A85" w:rsidP="00F54A85">
            <w:pPr>
              <w:pStyle w:val="TableCell0"/>
              <w:tabs>
                <w:tab w:val="decimal" w:pos="504"/>
              </w:tabs>
              <w:rPr>
                <w:sz w:val="18"/>
                <w:szCs w:val="18"/>
              </w:rPr>
            </w:pPr>
            <w:r w:rsidRPr="00F54A85">
              <w:rPr>
                <w:sz w:val="18"/>
                <w:szCs w:val="18"/>
              </w:rPr>
              <w:t>0.5%</w:t>
            </w:r>
          </w:p>
        </w:tc>
        <w:tc>
          <w:tcPr>
            <w:tcW w:w="490" w:type="pct"/>
          </w:tcPr>
          <w:p w14:paraId="12012BA9" w14:textId="77777777" w:rsidR="00F54A85" w:rsidRPr="00F54A85" w:rsidRDefault="00F54A85" w:rsidP="00F54A85">
            <w:pPr>
              <w:pStyle w:val="TableCell0"/>
              <w:tabs>
                <w:tab w:val="decimal" w:pos="504"/>
              </w:tabs>
              <w:rPr>
                <w:sz w:val="18"/>
                <w:szCs w:val="18"/>
              </w:rPr>
            </w:pPr>
            <w:r w:rsidRPr="00F54A85">
              <w:rPr>
                <w:sz w:val="18"/>
                <w:szCs w:val="18"/>
              </w:rPr>
              <w:t>0.5%</w:t>
            </w:r>
          </w:p>
        </w:tc>
        <w:tc>
          <w:tcPr>
            <w:tcW w:w="491" w:type="pct"/>
          </w:tcPr>
          <w:p w14:paraId="51F4B90D" w14:textId="664807AA" w:rsidR="00F54A85" w:rsidRPr="007A1FE9" w:rsidRDefault="00F54A85" w:rsidP="00F54A85">
            <w:pPr>
              <w:pStyle w:val="TableCell0"/>
              <w:tabs>
                <w:tab w:val="decimal" w:pos="504"/>
              </w:tabs>
              <w:rPr>
                <w:sz w:val="18"/>
                <w:szCs w:val="18"/>
              </w:rPr>
            </w:pPr>
            <w:r w:rsidRPr="007A1FE9">
              <w:rPr>
                <w:sz w:val="18"/>
                <w:szCs w:val="18"/>
              </w:rPr>
              <w:t>0.</w:t>
            </w:r>
            <w:r w:rsidR="00722C9E">
              <w:rPr>
                <w:sz w:val="18"/>
                <w:szCs w:val="18"/>
              </w:rPr>
              <w:t>5</w:t>
            </w:r>
            <w:r w:rsidRPr="007A1FE9">
              <w:rPr>
                <w:sz w:val="18"/>
                <w:szCs w:val="18"/>
              </w:rPr>
              <w:t>%</w:t>
            </w:r>
          </w:p>
        </w:tc>
      </w:tr>
      <w:tr w:rsidR="00F54A85" w:rsidRPr="00826DCA" w14:paraId="426D7A9E" w14:textId="77777777" w:rsidTr="00A01B54">
        <w:tc>
          <w:tcPr>
            <w:tcW w:w="1074" w:type="pct"/>
            <w:shd w:val="clear" w:color="auto" w:fill="D9D9D9" w:themeFill="background1" w:themeFillShade="D9"/>
          </w:tcPr>
          <w:p w14:paraId="302B4FFA" w14:textId="77777777" w:rsidR="00F54A85" w:rsidRPr="002F67BE" w:rsidRDefault="00F54A85" w:rsidP="00F54A85">
            <w:pPr>
              <w:pStyle w:val="TableCell0"/>
              <w:rPr>
                <w:sz w:val="18"/>
                <w:szCs w:val="18"/>
              </w:rPr>
            </w:pPr>
            <w:r w:rsidRPr="002F67BE">
              <w:rPr>
                <w:sz w:val="18"/>
                <w:szCs w:val="18"/>
              </w:rPr>
              <w:t>Receiver processing block</w:t>
            </w:r>
          </w:p>
        </w:tc>
        <w:tc>
          <w:tcPr>
            <w:tcW w:w="490" w:type="pct"/>
            <w:shd w:val="clear" w:color="auto" w:fill="F2F2F2" w:themeFill="background1" w:themeFillShade="F2"/>
          </w:tcPr>
          <w:p w14:paraId="08A7E4DE" w14:textId="77777777" w:rsidR="00F54A85" w:rsidRPr="00F54A85" w:rsidRDefault="00F54A85" w:rsidP="00F54A85">
            <w:pPr>
              <w:pStyle w:val="TableCell0"/>
              <w:tabs>
                <w:tab w:val="decimal" w:pos="504"/>
              </w:tabs>
              <w:rPr>
                <w:sz w:val="18"/>
                <w:szCs w:val="18"/>
              </w:rPr>
            </w:pPr>
            <w:r w:rsidRPr="00F54A85">
              <w:rPr>
                <w:sz w:val="18"/>
                <w:szCs w:val="18"/>
              </w:rPr>
              <w:t>24%</w:t>
            </w:r>
          </w:p>
        </w:tc>
        <w:tc>
          <w:tcPr>
            <w:tcW w:w="492" w:type="pct"/>
          </w:tcPr>
          <w:p w14:paraId="2C03D139" w14:textId="52ECD214" w:rsidR="00F54A85" w:rsidRPr="00F54A85" w:rsidRDefault="00891D06" w:rsidP="00F54A85">
            <w:pPr>
              <w:pStyle w:val="TableCell0"/>
              <w:tabs>
                <w:tab w:val="decimal" w:pos="504"/>
              </w:tabs>
              <w:rPr>
                <w:sz w:val="18"/>
                <w:szCs w:val="18"/>
              </w:rPr>
            </w:pPr>
            <w:r>
              <w:rPr>
                <w:sz w:val="18"/>
                <w:szCs w:val="18"/>
              </w:rPr>
              <w:t>6.0</w:t>
            </w:r>
            <w:r w:rsidR="00F54A85" w:rsidRPr="00F54A85">
              <w:rPr>
                <w:sz w:val="18"/>
                <w:szCs w:val="18"/>
              </w:rPr>
              <w:t>%</w:t>
            </w:r>
          </w:p>
        </w:tc>
        <w:tc>
          <w:tcPr>
            <w:tcW w:w="490" w:type="pct"/>
          </w:tcPr>
          <w:p w14:paraId="297E3081" w14:textId="50E7AB3A" w:rsidR="00F54A85" w:rsidRPr="00F54A85" w:rsidRDefault="00F54A85" w:rsidP="00F54A85">
            <w:pPr>
              <w:pStyle w:val="TableCell0"/>
              <w:tabs>
                <w:tab w:val="decimal" w:pos="504"/>
              </w:tabs>
              <w:rPr>
                <w:sz w:val="18"/>
                <w:szCs w:val="18"/>
              </w:rPr>
            </w:pPr>
            <w:r w:rsidRPr="00F54A85">
              <w:rPr>
                <w:sz w:val="18"/>
                <w:szCs w:val="18"/>
              </w:rPr>
              <w:t>6.0%</w:t>
            </w:r>
          </w:p>
        </w:tc>
        <w:tc>
          <w:tcPr>
            <w:tcW w:w="492" w:type="pct"/>
            <w:tcBorders>
              <w:right w:val="triple" w:sz="4" w:space="0" w:color="auto"/>
            </w:tcBorders>
          </w:tcPr>
          <w:p w14:paraId="69179290" w14:textId="6244286D" w:rsidR="00F54A85" w:rsidRPr="004F3D35" w:rsidRDefault="00E40445" w:rsidP="00F54A85">
            <w:pPr>
              <w:pStyle w:val="TableCell0"/>
              <w:tabs>
                <w:tab w:val="decimal" w:pos="504"/>
              </w:tabs>
              <w:rPr>
                <w:color w:val="C00000"/>
                <w:sz w:val="18"/>
                <w:szCs w:val="18"/>
              </w:rPr>
            </w:pPr>
            <w:r w:rsidRPr="004F3D35">
              <w:rPr>
                <w:color w:val="C00000"/>
                <w:sz w:val="18"/>
                <w:szCs w:val="18"/>
              </w:rPr>
              <w:t>3.0</w:t>
            </w:r>
            <w:r w:rsidR="00F54A85" w:rsidRPr="004F3D35">
              <w:rPr>
                <w:color w:val="C00000"/>
                <w:sz w:val="18"/>
                <w:szCs w:val="18"/>
              </w:rPr>
              <w:t>%</w:t>
            </w:r>
          </w:p>
        </w:tc>
        <w:tc>
          <w:tcPr>
            <w:tcW w:w="490" w:type="pct"/>
            <w:tcBorders>
              <w:left w:val="triple" w:sz="4" w:space="0" w:color="auto"/>
            </w:tcBorders>
            <w:shd w:val="clear" w:color="auto" w:fill="F2F2F2" w:themeFill="background1" w:themeFillShade="F2"/>
          </w:tcPr>
          <w:p w14:paraId="485E8603" w14:textId="77777777" w:rsidR="00F54A85" w:rsidRPr="00F54A85" w:rsidRDefault="00F54A85" w:rsidP="00F54A85">
            <w:pPr>
              <w:pStyle w:val="TableCell0"/>
              <w:tabs>
                <w:tab w:val="decimal" w:pos="504"/>
              </w:tabs>
              <w:rPr>
                <w:sz w:val="18"/>
                <w:szCs w:val="18"/>
              </w:rPr>
            </w:pPr>
            <w:r w:rsidRPr="00F54A85">
              <w:rPr>
                <w:sz w:val="18"/>
                <w:szCs w:val="18"/>
              </w:rPr>
              <w:t>29%</w:t>
            </w:r>
          </w:p>
        </w:tc>
        <w:tc>
          <w:tcPr>
            <w:tcW w:w="491" w:type="pct"/>
          </w:tcPr>
          <w:p w14:paraId="6D4809E9" w14:textId="6BCFB6C3" w:rsidR="00F54A85" w:rsidRPr="00F54A85" w:rsidRDefault="00891D06" w:rsidP="00F54A85">
            <w:pPr>
              <w:pStyle w:val="TableCell0"/>
              <w:tabs>
                <w:tab w:val="decimal" w:pos="504"/>
              </w:tabs>
              <w:rPr>
                <w:sz w:val="18"/>
                <w:szCs w:val="18"/>
              </w:rPr>
            </w:pPr>
            <w:r>
              <w:rPr>
                <w:sz w:val="18"/>
                <w:szCs w:val="18"/>
              </w:rPr>
              <w:t>7.3</w:t>
            </w:r>
            <w:r w:rsidR="00F54A85" w:rsidRPr="00F54A85">
              <w:rPr>
                <w:sz w:val="18"/>
                <w:szCs w:val="18"/>
              </w:rPr>
              <w:t>%</w:t>
            </w:r>
          </w:p>
        </w:tc>
        <w:tc>
          <w:tcPr>
            <w:tcW w:w="490" w:type="pct"/>
          </w:tcPr>
          <w:p w14:paraId="7FB13444" w14:textId="77777777" w:rsidR="00F54A85" w:rsidRPr="00F54A85" w:rsidRDefault="00F54A85" w:rsidP="00F54A85">
            <w:pPr>
              <w:pStyle w:val="TableCell0"/>
              <w:tabs>
                <w:tab w:val="decimal" w:pos="504"/>
              </w:tabs>
              <w:rPr>
                <w:sz w:val="18"/>
                <w:szCs w:val="18"/>
              </w:rPr>
            </w:pPr>
            <w:r w:rsidRPr="00F54A85">
              <w:rPr>
                <w:sz w:val="18"/>
                <w:szCs w:val="18"/>
              </w:rPr>
              <w:t>3.6%</w:t>
            </w:r>
          </w:p>
        </w:tc>
        <w:tc>
          <w:tcPr>
            <w:tcW w:w="491" w:type="pct"/>
          </w:tcPr>
          <w:p w14:paraId="4C2F0206" w14:textId="1AA33687" w:rsidR="00F54A85" w:rsidRPr="004F3D35" w:rsidRDefault="00E40445" w:rsidP="00F54A85">
            <w:pPr>
              <w:pStyle w:val="TableCell0"/>
              <w:tabs>
                <w:tab w:val="decimal" w:pos="504"/>
              </w:tabs>
              <w:rPr>
                <w:color w:val="C00000"/>
                <w:sz w:val="18"/>
                <w:szCs w:val="18"/>
              </w:rPr>
            </w:pPr>
            <w:r w:rsidRPr="004F3D35">
              <w:rPr>
                <w:color w:val="C00000"/>
                <w:sz w:val="18"/>
                <w:szCs w:val="18"/>
              </w:rPr>
              <w:t>1.8</w:t>
            </w:r>
            <w:r w:rsidR="00F54A85" w:rsidRPr="004F3D35">
              <w:rPr>
                <w:color w:val="C00000"/>
                <w:sz w:val="18"/>
                <w:szCs w:val="18"/>
              </w:rPr>
              <w:t>%</w:t>
            </w:r>
          </w:p>
        </w:tc>
      </w:tr>
      <w:tr w:rsidR="00722C9E" w:rsidRPr="00722C9E" w14:paraId="10FF8ADD" w14:textId="77777777" w:rsidTr="00A01B54">
        <w:tc>
          <w:tcPr>
            <w:tcW w:w="1074" w:type="pct"/>
            <w:shd w:val="clear" w:color="auto" w:fill="D9D9D9" w:themeFill="background1" w:themeFillShade="D9"/>
          </w:tcPr>
          <w:p w14:paraId="7D05E273" w14:textId="77777777" w:rsidR="00F54A85" w:rsidRPr="002F67BE" w:rsidRDefault="00F54A85" w:rsidP="00F54A85">
            <w:pPr>
              <w:pStyle w:val="TableCell0"/>
              <w:rPr>
                <w:sz w:val="18"/>
                <w:szCs w:val="18"/>
              </w:rPr>
            </w:pPr>
            <w:r w:rsidRPr="002F67BE">
              <w:rPr>
                <w:sz w:val="18"/>
                <w:szCs w:val="18"/>
              </w:rPr>
              <w:t>LDPC decoding</w:t>
            </w:r>
          </w:p>
        </w:tc>
        <w:tc>
          <w:tcPr>
            <w:tcW w:w="490" w:type="pct"/>
            <w:shd w:val="clear" w:color="auto" w:fill="F2F2F2" w:themeFill="background1" w:themeFillShade="F2"/>
          </w:tcPr>
          <w:p w14:paraId="65CD5AEC" w14:textId="77777777" w:rsidR="00F54A85" w:rsidRPr="00F54A85" w:rsidRDefault="00F54A85" w:rsidP="00F54A85">
            <w:pPr>
              <w:pStyle w:val="TableCell0"/>
              <w:tabs>
                <w:tab w:val="decimal" w:pos="504"/>
              </w:tabs>
              <w:rPr>
                <w:sz w:val="18"/>
                <w:szCs w:val="18"/>
              </w:rPr>
            </w:pPr>
            <w:r w:rsidRPr="00F54A85">
              <w:rPr>
                <w:sz w:val="18"/>
                <w:szCs w:val="18"/>
              </w:rPr>
              <w:t>10%</w:t>
            </w:r>
          </w:p>
        </w:tc>
        <w:tc>
          <w:tcPr>
            <w:tcW w:w="492" w:type="pct"/>
          </w:tcPr>
          <w:p w14:paraId="12260766" w14:textId="616898B1" w:rsidR="00F54A85" w:rsidRPr="00F54A85" w:rsidRDefault="00F54A85" w:rsidP="00F54A85">
            <w:pPr>
              <w:pStyle w:val="TableCell0"/>
              <w:tabs>
                <w:tab w:val="decimal" w:pos="504"/>
              </w:tabs>
              <w:rPr>
                <w:sz w:val="18"/>
                <w:szCs w:val="18"/>
              </w:rPr>
            </w:pPr>
            <w:r w:rsidRPr="00F54A85">
              <w:rPr>
                <w:sz w:val="18"/>
                <w:szCs w:val="18"/>
              </w:rPr>
              <w:t>0.5%</w:t>
            </w:r>
          </w:p>
        </w:tc>
        <w:tc>
          <w:tcPr>
            <w:tcW w:w="490" w:type="pct"/>
          </w:tcPr>
          <w:p w14:paraId="57F68A9A" w14:textId="4738F19C" w:rsidR="00F54A85" w:rsidRPr="00F54A85" w:rsidRDefault="00F54A85" w:rsidP="00F54A85">
            <w:pPr>
              <w:pStyle w:val="TableCell0"/>
              <w:tabs>
                <w:tab w:val="decimal" w:pos="504"/>
              </w:tabs>
              <w:rPr>
                <w:sz w:val="18"/>
                <w:szCs w:val="18"/>
              </w:rPr>
            </w:pPr>
            <w:r w:rsidRPr="00F54A85">
              <w:rPr>
                <w:sz w:val="18"/>
                <w:szCs w:val="18"/>
              </w:rPr>
              <w:t>0.8%</w:t>
            </w:r>
          </w:p>
        </w:tc>
        <w:tc>
          <w:tcPr>
            <w:tcW w:w="492" w:type="pct"/>
            <w:tcBorders>
              <w:right w:val="triple" w:sz="4" w:space="0" w:color="auto"/>
            </w:tcBorders>
          </w:tcPr>
          <w:p w14:paraId="283018C7" w14:textId="419AB8BE" w:rsidR="00F54A85" w:rsidRPr="00722C9E" w:rsidRDefault="00F54A85" w:rsidP="00F54A85">
            <w:pPr>
              <w:pStyle w:val="TableCell0"/>
              <w:tabs>
                <w:tab w:val="decimal" w:pos="504"/>
              </w:tabs>
              <w:rPr>
                <w:color w:val="C00000"/>
                <w:sz w:val="18"/>
                <w:szCs w:val="18"/>
              </w:rPr>
            </w:pPr>
            <w:r w:rsidRPr="00722C9E">
              <w:rPr>
                <w:color w:val="C00000"/>
                <w:sz w:val="18"/>
                <w:szCs w:val="18"/>
              </w:rPr>
              <w:t>0.2%</w:t>
            </w:r>
          </w:p>
        </w:tc>
        <w:tc>
          <w:tcPr>
            <w:tcW w:w="490" w:type="pct"/>
            <w:tcBorders>
              <w:left w:val="triple" w:sz="4" w:space="0" w:color="auto"/>
            </w:tcBorders>
            <w:shd w:val="clear" w:color="auto" w:fill="F2F2F2" w:themeFill="background1" w:themeFillShade="F2"/>
          </w:tcPr>
          <w:p w14:paraId="5833542C" w14:textId="77777777" w:rsidR="00F54A85" w:rsidRPr="00F54A85" w:rsidRDefault="00F54A85" w:rsidP="00F54A85">
            <w:pPr>
              <w:pStyle w:val="TableCell0"/>
              <w:tabs>
                <w:tab w:val="decimal" w:pos="504"/>
              </w:tabs>
              <w:rPr>
                <w:sz w:val="18"/>
                <w:szCs w:val="18"/>
              </w:rPr>
            </w:pPr>
            <w:r w:rsidRPr="00F54A85">
              <w:rPr>
                <w:sz w:val="18"/>
                <w:szCs w:val="18"/>
              </w:rPr>
              <w:t>9%</w:t>
            </w:r>
          </w:p>
        </w:tc>
        <w:tc>
          <w:tcPr>
            <w:tcW w:w="491" w:type="pct"/>
          </w:tcPr>
          <w:p w14:paraId="4430F992" w14:textId="5942C26B" w:rsidR="00F54A85" w:rsidRPr="00F54A85" w:rsidRDefault="00F54A85" w:rsidP="00F54A85">
            <w:pPr>
              <w:pStyle w:val="TableCell0"/>
              <w:tabs>
                <w:tab w:val="decimal" w:pos="504"/>
              </w:tabs>
              <w:rPr>
                <w:sz w:val="18"/>
                <w:szCs w:val="18"/>
              </w:rPr>
            </w:pPr>
            <w:r w:rsidRPr="00F54A85">
              <w:rPr>
                <w:sz w:val="18"/>
                <w:szCs w:val="18"/>
              </w:rPr>
              <w:t>0.5%</w:t>
            </w:r>
          </w:p>
        </w:tc>
        <w:tc>
          <w:tcPr>
            <w:tcW w:w="490" w:type="pct"/>
          </w:tcPr>
          <w:p w14:paraId="25E32ADC" w14:textId="77777777" w:rsidR="00F54A85" w:rsidRPr="00F54A85" w:rsidRDefault="00F54A85" w:rsidP="00F54A85">
            <w:pPr>
              <w:pStyle w:val="TableCell0"/>
              <w:tabs>
                <w:tab w:val="decimal" w:pos="504"/>
              </w:tabs>
              <w:rPr>
                <w:sz w:val="18"/>
                <w:szCs w:val="18"/>
              </w:rPr>
            </w:pPr>
            <w:r w:rsidRPr="00F54A85">
              <w:rPr>
                <w:sz w:val="18"/>
                <w:szCs w:val="18"/>
              </w:rPr>
              <w:t>0.3%</w:t>
            </w:r>
          </w:p>
        </w:tc>
        <w:tc>
          <w:tcPr>
            <w:tcW w:w="491" w:type="pct"/>
          </w:tcPr>
          <w:p w14:paraId="16F00514" w14:textId="1AC8E7EF" w:rsidR="00F54A85" w:rsidRPr="00722C9E" w:rsidRDefault="00F54A85" w:rsidP="00F54A85">
            <w:pPr>
              <w:pStyle w:val="TableCell0"/>
              <w:tabs>
                <w:tab w:val="decimal" w:pos="504"/>
              </w:tabs>
              <w:rPr>
                <w:color w:val="C00000"/>
                <w:sz w:val="18"/>
                <w:szCs w:val="18"/>
              </w:rPr>
            </w:pPr>
            <w:r w:rsidRPr="00722C9E">
              <w:rPr>
                <w:color w:val="C00000"/>
                <w:sz w:val="18"/>
                <w:szCs w:val="18"/>
              </w:rPr>
              <w:t>0.1%</w:t>
            </w:r>
          </w:p>
        </w:tc>
      </w:tr>
      <w:tr w:rsidR="00F54A85" w:rsidRPr="00826DCA" w14:paraId="564AEF53" w14:textId="77777777" w:rsidTr="00A01B54">
        <w:tc>
          <w:tcPr>
            <w:tcW w:w="1074" w:type="pct"/>
            <w:shd w:val="clear" w:color="auto" w:fill="D9D9D9" w:themeFill="background1" w:themeFillShade="D9"/>
          </w:tcPr>
          <w:p w14:paraId="367EF569" w14:textId="77777777" w:rsidR="00F54A85" w:rsidRPr="002F67BE" w:rsidRDefault="00F54A85" w:rsidP="00F54A85">
            <w:pPr>
              <w:pStyle w:val="TableCell0"/>
              <w:rPr>
                <w:sz w:val="18"/>
                <w:szCs w:val="18"/>
              </w:rPr>
            </w:pPr>
            <w:r w:rsidRPr="002F67BE">
              <w:rPr>
                <w:sz w:val="18"/>
                <w:szCs w:val="18"/>
              </w:rPr>
              <w:t>HARQ buffer</w:t>
            </w:r>
          </w:p>
        </w:tc>
        <w:tc>
          <w:tcPr>
            <w:tcW w:w="490" w:type="pct"/>
            <w:shd w:val="clear" w:color="auto" w:fill="F2F2F2" w:themeFill="background1" w:themeFillShade="F2"/>
          </w:tcPr>
          <w:p w14:paraId="3F998EAB" w14:textId="77777777" w:rsidR="00F54A85" w:rsidRPr="00F54A85" w:rsidRDefault="00F54A85" w:rsidP="00F54A85">
            <w:pPr>
              <w:pStyle w:val="TableCell0"/>
              <w:tabs>
                <w:tab w:val="decimal" w:pos="504"/>
              </w:tabs>
              <w:rPr>
                <w:sz w:val="18"/>
                <w:szCs w:val="18"/>
              </w:rPr>
            </w:pPr>
            <w:r w:rsidRPr="00F54A85">
              <w:rPr>
                <w:sz w:val="18"/>
                <w:szCs w:val="18"/>
              </w:rPr>
              <w:t>14%</w:t>
            </w:r>
          </w:p>
        </w:tc>
        <w:tc>
          <w:tcPr>
            <w:tcW w:w="492" w:type="pct"/>
          </w:tcPr>
          <w:p w14:paraId="01030194" w14:textId="6E5E9312" w:rsidR="00F54A85" w:rsidRPr="00F54A85" w:rsidRDefault="00F54A85" w:rsidP="00F54A85">
            <w:pPr>
              <w:pStyle w:val="TableCell0"/>
              <w:tabs>
                <w:tab w:val="decimal" w:pos="504"/>
              </w:tabs>
              <w:rPr>
                <w:sz w:val="18"/>
                <w:szCs w:val="18"/>
              </w:rPr>
            </w:pPr>
            <w:r w:rsidRPr="00F54A85">
              <w:rPr>
                <w:sz w:val="18"/>
                <w:szCs w:val="18"/>
              </w:rPr>
              <w:t>0.7%</w:t>
            </w:r>
          </w:p>
        </w:tc>
        <w:tc>
          <w:tcPr>
            <w:tcW w:w="490" w:type="pct"/>
          </w:tcPr>
          <w:p w14:paraId="6B603ADE" w14:textId="1F8A1B9B" w:rsidR="00F54A85" w:rsidRPr="00F54A85" w:rsidRDefault="00F54A85" w:rsidP="00F54A85">
            <w:pPr>
              <w:pStyle w:val="TableCell0"/>
              <w:tabs>
                <w:tab w:val="decimal" w:pos="504"/>
              </w:tabs>
              <w:rPr>
                <w:sz w:val="18"/>
                <w:szCs w:val="18"/>
              </w:rPr>
            </w:pPr>
            <w:r w:rsidRPr="00F54A85">
              <w:rPr>
                <w:sz w:val="18"/>
                <w:szCs w:val="18"/>
              </w:rPr>
              <w:t>1.1%</w:t>
            </w:r>
          </w:p>
        </w:tc>
        <w:tc>
          <w:tcPr>
            <w:tcW w:w="492" w:type="pct"/>
            <w:tcBorders>
              <w:right w:val="triple" w:sz="4" w:space="0" w:color="auto"/>
            </w:tcBorders>
          </w:tcPr>
          <w:p w14:paraId="65BF4804" w14:textId="1D1CEF93" w:rsidR="00F54A85" w:rsidRPr="00F54A85" w:rsidRDefault="00F54A85" w:rsidP="00F54A85">
            <w:pPr>
              <w:pStyle w:val="TableCell0"/>
              <w:tabs>
                <w:tab w:val="decimal" w:pos="504"/>
              </w:tabs>
              <w:rPr>
                <w:sz w:val="18"/>
                <w:szCs w:val="18"/>
              </w:rPr>
            </w:pPr>
            <w:r w:rsidRPr="00722C9E">
              <w:rPr>
                <w:color w:val="C00000"/>
                <w:sz w:val="18"/>
                <w:szCs w:val="18"/>
              </w:rPr>
              <w:t>0.3%</w:t>
            </w:r>
          </w:p>
        </w:tc>
        <w:tc>
          <w:tcPr>
            <w:tcW w:w="490" w:type="pct"/>
            <w:tcBorders>
              <w:left w:val="triple" w:sz="4" w:space="0" w:color="auto"/>
            </w:tcBorders>
            <w:shd w:val="clear" w:color="auto" w:fill="F2F2F2" w:themeFill="background1" w:themeFillShade="F2"/>
          </w:tcPr>
          <w:p w14:paraId="763AA016" w14:textId="77777777" w:rsidR="00F54A85" w:rsidRPr="00F54A85" w:rsidRDefault="00F54A85" w:rsidP="00F54A85">
            <w:pPr>
              <w:pStyle w:val="TableCell0"/>
              <w:tabs>
                <w:tab w:val="decimal" w:pos="504"/>
              </w:tabs>
              <w:rPr>
                <w:sz w:val="18"/>
                <w:szCs w:val="18"/>
              </w:rPr>
            </w:pPr>
            <w:r w:rsidRPr="00F54A85">
              <w:rPr>
                <w:sz w:val="18"/>
                <w:szCs w:val="18"/>
              </w:rPr>
              <w:t>12%</w:t>
            </w:r>
          </w:p>
        </w:tc>
        <w:tc>
          <w:tcPr>
            <w:tcW w:w="491" w:type="pct"/>
          </w:tcPr>
          <w:p w14:paraId="421C55A4" w14:textId="5F1AD2A5" w:rsidR="00F54A85" w:rsidRPr="00F54A85" w:rsidRDefault="00F54A85" w:rsidP="00F54A85">
            <w:pPr>
              <w:pStyle w:val="TableCell0"/>
              <w:tabs>
                <w:tab w:val="decimal" w:pos="504"/>
              </w:tabs>
              <w:rPr>
                <w:sz w:val="18"/>
                <w:szCs w:val="18"/>
              </w:rPr>
            </w:pPr>
            <w:r w:rsidRPr="00F54A85">
              <w:rPr>
                <w:sz w:val="18"/>
                <w:szCs w:val="18"/>
              </w:rPr>
              <w:t>0.6%</w:t>
            </w:r>
          </w:p>
        </w:tc>
        <w:tc>
          <w:tcPr>
            <w:tcW w:w="490" w:type="pct"/>
          </w:tcPr>
          <w:p w14:paraId="540E52E9" w14:textId="77777777" w:rsidR="00F54A85" w:rsidRPr="00F54A85" w:rsidRDefault="00F54A85" w:rsidP="00F54A85">
            <w:pPr>
              <w:pStyle w:val="TableCell0"/>
              <w:tabs>
                <w:tab w:val="decimal" w:pos="504"/>
              </w:tabs>
              <w:rPr>
                <w:sz w:val="18"/>
                <w:szCs w:val="18"/>
              </w:rPr>
            </w:pPr>
            <w:r w:rsidRPr="00F54A85">
              <w:rPr>
                <w:sz w:val="18"/>
                <w:szCs w:val="18"/>
              </w:rPr>
              <w:t>0.5%</w:t>
            </w:r>
          </w:p>
        </w:tc>
        <w:tc>
          <w:tcPr>
            <w:tcW w:w="491" w:type="pct"/>
          </w:tcPr>
          <w:p w14:paraId="448FA8C9" w14:textId="622E536E" w:rsidR="00F54A85" w:rsidRPr="00722C9E" w:rsidRDefault="00F54A85" w:rsidP="00F54A85">
            <w:pPr>
              <w:pStyle w:val="TableCell0"/>
              <w:tabs>
                <w:tab w:val="decimal" w:pos="504"/>
              </w:tabs>
              <w:rPr>
                <w:color w:val="C00000"/>
                <w:sz w:val="18"/>
                <w:szCs w:val="18"/>
              </w:rPr>
            </w:pPr>
            <w:r w:rsidRPr="00722C9E">
              <w:rPr>
                <w:color w:val="C00000"/>
                <w:sz w:val="18"/>
                <w:szCs w:val="18"/>
              </w:rPr>
              <w:t>0.1%</w:t>
            </w:r>
          </w:p>
        </w:tc>
      </w:tr>
      <w:tr w:rsidR="00F54A85" w:rsidRPr="00826DCA" w14:paraId="64E81DA2" w14:textId="77777777" w:rsidTr="00A01B54">
        <w:tc>
          <w:tcPr>
            <w:tcW w:w="1074" w:type="pct"/>
            <w:shd w:val="clear" w:color="auto" w:fill="D9D9D9" w:themeFill="background1" w:themeFillShade="D9"/>
          </w:tcPr>
          <w:p w14:paraId="13CC27DC" w14:textId="77777777" w:rsidR="00F54A85" w:rsidRPr="002F67BE" w:rsidRDefault="00F54A85" w:rsidP="00F54A85">
            <w:pPr>
              <w:pStyle w:val="TableCell0"/>
              <w:rPr>
                <w:sz w:val="18"/>
                <w:szCs w:val="18"/>
              </w:rPr>
            </w:pPr>
            <w:r w:rsidRPr="002F67BE">
              <w:rPr>
                <w:sz w:val="18"/>
                <w:szCs w:val="18"/>
              </w:rPr>
              <w:t>DL control processing &amp; decoder</w:t>
            </w:r>
          </w:p>
        </w:tc>
        <w:tc>
          <w:tcPr>
            <w:tcW w:w="490" w:type="pct"/>
            <w:shd w:val="clear" w:color="auto" w:fill="F2F2F2" w:themeFill="background1" w:themeFillShade="F2"/>
          </w:tcPr>
          <w:p w14:paraId="1A21DB32" w14:textId="77777777" w:rsidR="00F54A85" w:rsidRPr="00F54A85" w:rsidRDefault="00F54A85" w:rsidP="00F54A85">
            <w:pPr>
              <w:pStyle w:val="TableCell0"/>
              <w:tabs>
                <w:tab w:val="decimal" w:pos="504"/>
              </w:tabs>
              <w:rPr>
                <w:sz w:val="18"/>
                <w:szCs w:val="18"/>
              </w:rPr>
            </w:pPr>
            <w:r w:rsidRPr="00F54A85">
              <w:rPr>
                <w:sz w:val="18"/>
                <w:szCs w:val="18"/>
              </w:rPr>
              <w:t>5%</w:t>
            </w:r>
          </w:p>
        </w:tc>
        <w:tc>
          <w:tcPr>
            <w:tcW w:w="492" w:type="pct"/>
          </w:tcPr>
          <w:p w14:paraId="1FE2D074" w14:textId="6C115FC5" w:rsidR="00F54A85" w:rsidRPr="00F54A85" w:rsidRDefault="00F54A85" w:rsidP="00F54A85">
            <w:pPr>
              <w:pStyle w:val="TableCell0"/>
              <w:tabs>
                <w:tab w:val="decimal" w:pos="504"/>
              </w:tabs>
              <w:rPr>
                <w:sz w:val="18"/>
                <w:szCs w:val="18"/>
              </w:rPr>
            </w:pPr>
            <w:r w:rsidRPr="00F54A85">
              <w:rPr>
                <w:sz w:val="18"/>
                <w:szCs w:val="18"/>
              </w:rPr>
              <w:t>5.0%</w:t>
            </w:r>
          </w:p>
        </w:tc>
        <w:tc>
          <w:tcPr>
            <w:tcW w:w="490" w:type="pct"/>
          </w:tcPr>
          <w:p w14:paraId="5B63A9F6" w14:textId="2BEF2F3E" w:rsidR="00F54A85" w:rsidRPr="00F54A85" w:rsidRDefault="00F54A85" w:rsidP="00F54A85">
            <w:pPr>
              <w:pStyle w:val="TableCell0"/>
              <w:tabs>
                <w:tab w:val="decimal" w:pos="504"/>
              </w:tabs>
              <w:rPr>
                <w:sz w:val="18"/>
                <w:szCs w:val="18"/>
              </w:rPr>
            </w:pPr>
            <w:r w:rsidRPr="00F54A85">
              <w:rPr>
                <w:sz w:val="18"/>
                <w:szCs w:val="18"/>
              </w:rPr>
              <w:t>5.0%</w:t>
            </w:r>
          </w:p>
        </w:tc>
        <w:tc>
          <w:tcPr>
            <w:tcW w:w="492" w:type="pct"/>
            <w:tcBorders>
              <w:right w:val="triple" w:sz="4" w:space="0" w:color="auto"/>
            </w:tcBorders>
          </w:tcPr>
          <w:p w14:paraId="197C2892" w14:textId="2AF3FB7C" w:rsidR="00F54A85" w:rsidRPr="00F54A85" w:rsidRDefault="00F54A85" w:rsidP="00F54A85">
            <w:pPr>
              <w:pStyle w:val="TableCell0"/>
              <w:tabs>
                <w:tab w:val="decimal" w:pos="504"/>
              </w:tabs>
              <w:rPr>
                <w:sz w:val="18"/>
                <w:szCs w:val="18"/>
              </w:rPr>
            </w:pPr>
            <w:r w:rsidRPr="00F54A85">
              <w:rPr>
                <w:sz w:val="18"/>
                <w:szCs w:val="18"/>
              </w:rPr>
              <w:t>5.0%</w:t>
            </w:r>
          </w:p>
        </w:tc>
        <w:tc>
          <w:tcPr>
            <w:tcW w:w="490" w:type="pct"/>
            <w:tcBorders>
              <w:left w:val="triple" w:sz="4" w:space="0" w:color="auto"/>
            </w:tcBorders>
            <w:shd w:val="clear" w:color="auto" w:fill="F2F2F2" w:themeFill="background1" w:themeFillShade="F2"/>
          </w:tcPr>
          <w:p w14:paraId="4B2D3996" w14:textId="77777777" w:rsidR="00F54A85" w:rsidRPr="00F54A85" w:rsidRDefault="00F54A85" w:rsidP="00F54A85">
            <w:pPr>
              <w:pStyle w:val="TableCell0"/>
              <w:tabs>
                <w:tab w:val="decimal" w:pos="504"/>
              </w:tabs>
              <w:rPr>
                <w:sz w:val="18"/>
                <w:szCs w:val="18"/>
              </w:rPr>
            </w:pPr>
            <w:r w:rsidRPr="00F54A85">
              <w:rPr>
                <w:sz w:val="18"/>
                <w:szCs w:val="18"/>
              </w:rPr>
              <w:t>4%</w:t>
            </w:r>
          </w:p>
        </w:tc>
        <w:tc>
          <w:tcPr>
            <w:tcW w:w="491" w:type="pct"/>
          </w:tcPr>
          <w:p w14:paraId="21071373" w14:textId="33B907F3" w:rsidR="00F54A85" w:rsidRPr="00F54A85" w:rsidRDefault="00F54A85" w:rsidP="00F54A85">
            <w:pPr>
              <w:pStyle w:val="TableCell0"/>
              <w:tabs>
                <w:tab w:val="decimal" w:pos="504"/>
              </w:tabs>
              <w:rPr>
                <w:sz w:val="18"/>
                <w:szCs w:val="18"/>
              </w:rPr>
            </w:pPr>
            <w:r w:rsidRPr="00F54A85">
              <w:rPr>
                <w:sz w:val="18"/>
                <w:szCs w:val="18"/>
              </w:rPr>
              <w:t>4.0%</w:t>
            </w:r>
          </w:p>
        </w:tc>
        <w:tc>
          <w:tcPr>
            <w:tcW w:w="490" w:type="pct"/>
          </w:tcPr>
          <w:p w14:paraId="2781E218" w14:textId="77777777" w:rsidR="00F54A85" w:rsidRPr="00F54A85" w:rsidRDefault="00F54A85" w:rsidP="00F54A85">
            <w:pPr>
              <w:pStyle w:val="TableCell0"/>
              <w:tabs>
                <w:tab w:val="decimal" w:pos="504"/>
              </w:tabs>
              <w:rPr>
                <w:sz w:val="18"/>
                <w:szCs w:val="18"/>
              </w:rPr>
            </w:pPr>
            <w:r w:rsidRPr="00F54A85">
              <w:rPr>
                <w:sz w:val="18"/>
                <w:szCs w:val="18"/>
              </w:rPr>
              <w:t>4.0%</w:t>
            </w:r>
          </w:p>
        </w:tc>
        <w:tc>
          <w:tcPr>
            <w:tcW w:w="491" w:type="pct"/>
          </w:tcPr>
          <w:p w14:paraId="3CCB78DA" w14:textId="05E0F89B" w:rsidR="00F54A85" w:rsidRPr="007A1FE9" w:rsidRDefault="00F54A85" w:rsidP="00F54A85">
            <w:pPr>
              <w:pStyle w:val="TableCell0"/>
              <w:tabs>
                <w:tab w:val="decimal" w:pos="504"/>
              </w:tabs>
              <w:rPr>
                <w:sz w:val="18"/>
                <w:szCs w:val="18"/>
              </w:rPr>
            </w:pPr>
            <w:r w:rsidRPr="007A1FE9">
              <w:rPr>
                <w:sz w:val="18"/>
                <w:szCs w:val="18"/>
              </w:rPr>
              <w:t>4.0%</w:t>
            </w:r>
          </w:p>
        </w:tc>
      </w:tr>
      <w:tr w:rsidR="00F54A85" w:rsidRPr="00826DCA" w14:paraId="79598693" w14:textId="77777777" w:rsidTr="00A01B54">
        <w:tc>
          <w:tcPr>
            <w:tcW w:w="1074" w:type="pct"/>
            <w:shd w:val="clear" w:color="auto" w:fill="D9D9D9" w:themeFill="background1" w:themeFillShade="D9"/>
          </w:tcPr>
          <w:p w14:paraId="37C5B2E8" w14:textId="77777777" w:rsidR="00F54A85" w:rsidRPr="002F67BE" w:rsidRDefault="00F54A85" w:rsidP="00F54A85">
            <w:pPr>
              <w:pStyle w:val="TableCell0"/>
              <w:rPr>
                <w:sz w:val="18"/>
                <w:szCs w:val="18"/>
              </w:rPr>
            </w:pPr>
            <w:r w:rsidRPr="002F67BE">
              <w:rPr>
                <w:sz w:val="18"/>
                <w:szCs w:val="18"/>
              </w:rPr>
              <w:t>Synchronization / cell search block</w:t>
            </w:r>
          </w:p>
        </w:tc>
        <w:tc>
          <w:tcPr>
            <w:tcW w:w="490" w:type="pct"/>
            <w:shd w:val="clear" w:color="auto" w:fill="F2F2F2" w:themeFill="background1" w:themeFillShade="F2"/>
          </w:tcPr>
          <w:p w14:paraId="366D4D11" w14:textId="77777777" w:rsidR="00F54A85" w:rsidRPr="00F54A85" w:rsidRDefault="00F54A85" w:rsidP="00F54A85">
            <w:pPr>
              <w:pStyle w:val="TableCell0"/>
              <w:tabs>
                <w:tab w:val="decimal" w:pos="504"/>
              </w:tabs>
              <w:rPr>
                <w:sz w:val="18"/>
                <w:szCs w:val="18"/>
              </w:rPr>
            </w:pPr>
            <w:r w:rsidRPr="00F54A85">
              <w:rPr>
                <w:sz w:val="18"/>
                <w:szCs w:val="18"/>
              </w:rPr>
              <w:t>9%</w:t>
            </w:r>
          </w:p>
        </w:tc>
        <w:tc>
          <w:tcPr>
            <w:tcW w:w="492" w:type="pct"/>
          </w:tcPr>
          <w:p w14:paraId="1A325667" w14:textId="525B965A" w:rsidR="00F54A85" w:rsidRPr="00F54A85" w:rsidRDefault="00F54A85" w:rsidP="00F54A85">
            <w:pPr>
              <w:pStyle w:val="TableCell0"/>
              <w:tabs>
                <w:tab w:val="decimal" w:pos="504"/>
              </w:tabs>
              <w:rPr>
                <w:sz w:val="18"/>
                <w:szCs w:val="18"/>
              </w:rPr>
            </w:pPr>
            <w:r w:rsidRPr="00F54A85">
              <w:rPr>
                <w:sz w:val="18"/>
                <w:szCs w:val="18"/>
              </w:rPr>
              <w:t>9.0%</w:t>
            </w:r>
          </w:p>
        </w:tc>
        <w:tc>
          <w:tcPr>
            <w:tcW w:w="490" w:type="pct"/>
          </w:tcPr>
          <w:p w14:paraId="18295D00" w14:textId="5FEE889D" w:rsidR="00F54A85" w:rsidRPr="00F54A85" w:rsidRDefault="00F54A85" w:rsidP="00F54A85">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05E18998" w14:textId="3CD2F5E6" w:rsidR="00F54A85" w:rsidRPr="00F54A85" w:rsidRDefault="00F54A85" w:rsidP="00F54A85">
            <w:pPr>
              <w:pStyle w:val="TableCell0"/>
              <w:tabs>
                <w:tab w:val="decimal" w:pos="504"/>
              </w:tabs>
              <w:rPr>
                <w:sz w:val="18"/>
                <w:szCs w:val="18"/>
              </w:rPr>
            </w:pPr>
            <w:r w:rsidRPr="00F54A85">
              <w:rPr>
                <w:sz w:val="18"/>
                <w:szCs w:val="18"/>
              </w:rPr>
              <w:t>4.5%</w:t>
            </w:r>
          </w:p>
        </w:tc>
        <w:tc>
          <w:tcPr>
            <w:tcW w:w="490" w:type="pct"/>
            <w:tcBorders>
              <w:left w:val="triple" w:sz="4" w:space="0" w:color="auto"/>
            </w:tcBorders>
            <w:shd w:val="clear" w:color="auto" w:fill="F2F2F2" w:themeFill="background1" w:themeFillShade="F2"/>
          </w:tcPr>
          <w:p w14:paraId="38682F5C" w14:textId="77777777" w:rsidR="00F54A85" w:rsidRPr="00F54A85" w:rsidRDefault="00F54A85" w:rsidP="00F54A85">
            <w:pPr>
              <w:pStyle w:val="TableCell0"/>
              <w:tabs>
                <w:tab w:val="decimal" w:pos="504"/>
              </w:tabs>
              <w:rPr>
                <w:sz w:val="18"/>
                <w:szCs w:val="18"/>
              </w:rPr>
            </w:pPr>
            <w:r w:rsidRPr="00F54A85">
              <w:rPr>
                <w:sz w:val="18"/>
                <w:szCs w:val="18"/>
              </w:rPr>
              <w:t>9%</w:t>
            </w:r>
          </w:p>
        </w:tc>
        <w:tc>
          <w:tcPr>
            <w:tcW w:w="491" w:type="pct"/>
          </w:tcPr>
          <w:p w14:paraId="0FEDBD88" w14:textId="38D4625A" w:rsidR="00F54A85" w:rsidRPr="00F54A85" w:rsidRDefault="00F54A85" w:rsidP="00F54A85">
            <w:pPr>
              <w:pStyle w:val="TableCell0"/>
              <w:tabs>
                <w:tab w:val="decimal" w:pos="504"/>
              </w:tabs>
              <w:rPr>
                <w:sz w:val="18"/>
                <w:szCs w:val="18"/>
              </w:rPr>
            </w:pPr>
            <w:r w:rsidRPr="00F54A85">
              <w:rPr>
                <w:sz w:val="18"/>
                <w:szCs w:val="18"/>
              </w:rPr>
              <w:t>9.0%</w:t>
            </w:r>
          </w:p>
        </w:tc>
        <w:tc>
          <w:tcPr>
            <w:tcW w:w="490" w:type="pct"/>
          </w:tcPr>
          <w:p w14:paraId="2E8CCD78" w14:textId="77777777" w:rsidR="00F54A85" w:rsidRPr="00F54A85" w:rsidRDefault="00F54A85" w:rsidP="00F54A85">
            <w:pPr>
              <w:pStyle w:val="TableCell0"/>
              <w:tabs>
                <w:tab w:val="decimal" w:pos="504"/>
              </w:tabs>
              <w:rPr>
                <w:sz w:val="18"/>
                <w:szCs w:val="18"/>
              </w:rPr>
            </w:pPr>
            <w:r w:rsidRPr="00F54A85">
              <w:rPr>
                <w:sz w:val="18"/>
                <w:szCs w:val="18"/>
              </w:rPr>
              <w:t>2.3%</w:t>
            </w:r>
          </w:p>
        </w:tc>
        <w:tc>
          <w:tcPr>
            <w:tcW w:w="491" w:type="pct"/>
          </w:tcPr>
          <w:p w14:paraId="6AB33DDF" w14:textId="094BDFC1" w:rsidR="00F54A85" w:rsidRPr="007A1FE9" w:rsidRDefault="00F54A85" w:rsidP="00F54A85">
            <w:pPr>
              <w:pStyle w:val="TableCell0"/>
              <w:tabs>
                <w:tab w:val="decimal" w:pos="504"/>
              </w:tabs>
              <w:rPr>
                <w:sz w:val="18"/>
                <w:szCs w:val="18"/>
              </w:rPr>
            </w:pPr>
            <w:r w:rsidRPr="007A1FE9">
              <w:rPr>
                <w:sz w:val="18"/>
                <w:szCs w:val="18"/>
              </w:rPr>
              <w:t>2.3%</w:t>
            </w:r>
          </w:p>
        </w:tc>
      </w:tr>
      <w:tr w:rsidR="00F54A85" w:rsidRPr="00826DCA" w14:paraId="54E93A19" w14:textId="77777777" w:rsidTr="00A01B54">
        <w:tc>
          <w:tcPr>
            <w:tcW w:w="1074" w:type="pct"/>
            <w:shd w:val="clear" w:color="auto" w:fill="D9D9D9" w:themeFill="background1" w:themeFillShade="D9"/>
          </w:tcPr>
          <w:p w14:paraId="7A8CAB30" w14:textId="77777777" w:rsidR="00F54A85" w:rsidRPr="002F67BE" w:rsidRDefault="00F54A85" w:rsidP="00F54A85">
            <w:pPr>
              <w:pStyle w:val="TableCell0"/>
              <w:rPr>
                <w:sz w:val="18"/>
                <w:szCs w:val="18"/>
              </w:rPr>
            </w:pPr>
            <w:r w:rsidRPr="002F67BE">
              <w:rPr>
                <w:sz w:val="18"/>
                <w:szCs w:val="18"/>
              </w:rPr>
              <w:t>UL processing block</w:t>
            </w:r>
          </w:p>
        </w:tc>
        <w:tc>
          <w:tcPr>
            <w:tcW w:w="490" w:type="pct"/>
            <w:shd w:val="clear" w:color="auto" w:fill="F2F2F2" w:themeFill="background1" w:themeFillShade="F2"/>
          </w:tcPr>
          <w:p w14:paraId="01903EF6" w14:textId="77777777" w:rsidR="00F54A85" w:rsidRPr="00F54A85" w:rsidRDefault="00F54A85" w:rsidP="00F54A85">
            <w:pPr>
              <w:pStyle w:val="TableCell0"/>
              <w:tabs>
                <w:tab w:val="decimal" w:pos="504"/>
              </w:tabs>
              <w:rPr>
                <w:sz w:val="18"/>
                <w:szCs w:val="18"/>
              </w:rPr>
            </w:pPr>
            <w:r w:rsidRPr="00F54A85">
              <w:rPr>
                <w:sz w:val="18"/>
                <w:szCs w:val="18"/>
              </w:rPr>
              <w:t>5%</w:t>
            </w:r>
          </w:p>
        </w:tc>
        <w:tc>
          <w:tcPr>
            <w:tcW w:w="492" w:type="pct"/>
          </w:tcPr>
          <w:p w14:paraId="15CC13D9" w14:textId="0E28DCED" w:rsidR="00F54A85" w:rsidRPr="00F54A85" w:rsidRDefault="00F54A85" w:rsidP="00F54A85">
            <w:pPr>
              <w:pStyle w:val="TableCell0"/>
              <w:tabs>
                <w:tab w:val="decimal" w:pos="504"/>
              </w:tabs>
              <w:rPr>
                <w:sz w:val="18"/>
                <w:szCs w:val="18"/>
              </w:rPr>
            </w:pPr>
            <w:r w:rsidRPr="00F54A85">
              <w:rPr>
                <w:sz w:val="18"/>
                <w:szCs w:val="18"/>
              </w:rPr>
              <w:t>1.0%</w:t>
            </w:r>
          </w:p>
        </w:tc>
        <w:tc>
          <w:tcPr>
            <w:tcW w:w="490" w:type="pct"/>
          </w:tcPr>
          <w:p w14:paraId="51223350" w14:textId="42D4855B" w:rsidR="00F54A85" w:rsidRPr="00F54A85" w:rsidRDefault="00F54A85" w:rsidP="00F54A85">
            <w:pPr>
              <w:pStyle w:val="TableCell0"/>
              <w:tabs>
                <w:tab w:val="decimal" w:pos="504"/>
              </w:tabs>
              <w:rPr>
                <w:sz w:val="18"/>
                <w:szCs w:val="18"/>
              </w:rPr>
            </w:pPr>
            <w:r w:rsidRPr="00F54A85">
              <w:rPr>
                <w:sz w:val="18"/>
                <w:szCs w:val="18"/>
              </w:rPr>
              <w:t>2.0%</w:t>
            </w:r>
          </w:p>
        </w:tc>
        <w:tc>
          <w:tcPr>
            <w:tcW w:w="492" w:type="pct"/>
            <w:tcBorders>
              <w:right w:val="triple" w:sz="4" w:space="0" w:color="auto"/>
            </w:tcBorders>
          </w:tcPr>
          <w:p w14:paraId="28177458" w14:textId="4C404516" w:rsidR="00F54A85" w:rsidRPr="00F54A85" w:rsidRDefault="00F54A85" w:rsidP="00F54A85">
            <w:pPr>
              <w:pStyle w:val="TableCell0"/>
              <w:tabs>
                <w:tab w:val="decimal" w:pos="504"/>
              </w:tabs>
              <w:rPr>
                <w:sz w:val="18"/>
                <w:szCs w:val="18"/>
              </w:rPr>
            </w:pPr>
            <w:r w:rsidRPr="00722C9E">
              <w:rPr>
                <w:color w:val="C00000"/>
                <w:sz w:val="18"/>
                <w:szCs w:val="18"/>
              </w:rPr>
              <w:t>1.0%</w:t>
            </w:r>
          </w:p>
        </w:tc>
        <w:tc>
          <w:tcPr>
            <w:tcW w:w="490" w:type="pct"/>
            <w:tcBorders>
              <w:left w:val="triple" w:sz="4" w:space="0" w:color="auto"/>
            </w:tcBorders>
            <w:shd w:val="clear" w:color="auto" w:fill="F2F2F2" w:themeFill="background1" w:themeFillShade="F2"/>
          </w:tcPr>
          <w:p w14:paraId="26D721E5" w14:textId="77777777" w:rsidR="00F54A85" w:rsidRPr="00F54A85" w:rsidRDefault="00F54A85" w:rsidP="00F54A85">
            <w:pPr>
              <w:pStyle w:val="TableCell0"/>
              <w:tabs>
                <w:tab w:val="decimal" w:pos="504"/>
              </w:tabs>
              <w:rPr>
                <w:sz w:val="18"/>
                <w:szCs w:val="18"/>
              </w:rPr>
            </w:pPr>
            <w:r w:rsidRPr="00F54A85">
              <w:rPr>
                <w:sz w:val="18"/>
                <w:szCs w:val="18"/>
              </w:rPr>
              <w:t>5%</w:t>
            </w:r>
          </w:p>
        </w:tc>
        <w:tc>
          <w:tcPr>
            <w:tcW w:w="491" w:type="pct"/>
          </w:tcPr>
          <w:p w14:paraId="263C2470" w14:textId="630226ED" w:rsidR="00F54A85" w:rsidRPr="00F54A85" w:rsidRDefault="00F54A85" w:rsidP="00F54A85">
            <w:pPr>
              <w:pStyle w:val="TableCell0"/>
              <w:tabs>
                <w:tab w:val="decimal" w:pos="504"/>
              </w:tabs>
              <w:rPr>
                <w:sz w:val="18"/>
                <w:szCs w:val="18"/>
              </w:rPr>
            </w:pPr>
            <w:r w:rsidRPr="00F54A85">
              <w:rPr>
                <w:sz w:val="18"/>
                <w:szCs w:val="18"/>
              </w:rPr>
              <w:t>1.0%</w:t>
            </w:r>
          </w:p>
        </w:tc>
        <w:tc>
          <w:tcPr>
            <w:tcW w:w="490" w:type="pct"/>
          </w:tcPr>
          <w:p w14:paraId="6C4E92C9" w14:textId="77777777" w:rsidR="00F54A85" w:rsidRPr="00F54A85" w:rsidRDefault="00F54A85" w:rsidP="00F54A85">
            <w:pPr>
              <w:pStyle w:val="TableCell0"/>
              <w:tabs>
                <w:tab w:val="decimal" w:pos="504"/>
              </w:tabs>
              <w:rPr>
                <w:sz w:val="18"/>
                <w:szCs w:val="18"/>
              </w:rPr>
            </w:pPr>
            <w:r w:rsidRPr="00F54A85">
              <w:rPr>
                <w:sz w:val="18"/>
                <w:szCs w:val="18"/>
              </w:rPr>
              <w:t>2.0%</w:t>
            </w:r>
          </w:p>
        </w:tc>
        <w:tc>
          <w:tcPr>
            <w:tcW w:w="491" w:type="pct"/>
          </w:tcPr>
          <w:p w14:paraId="1D620868" w14:textId="5A3C1391" w:rsidR="00F54A85" w:rsidRPr="007A1FE9" w:rsidRDefault="00F54A85" w:rsidP="00F54A85">
            <w:pPr>
              <w:pStyle w:val="TableCell0"/>
              <w:tabs>
                <w:tab w:val="decimal" w:pos="504"/>
              </w:tabs>
              <w:rPr>
                <w:sz w:val="18"/>
                <w:szCs w:val="18"/>
              </w:rPr>
            </w:pPr>
            <w:r w:rsidRPr="00722C9E">
              <w:rPr>
                <w:color w:val="C00000"/>
                <w:sz w:val="18"/>
                <w:szCs w:val="18"/>
              </w:rPr>
              <w:t>1.0%</w:t>
            </w:r>
          </w:p>
        </w:tc>
      </w:tr>
      <w:tr w:rsidR="00F54A85" w:rsidRPr="00826DCA" w14:paraId="08E52BA3" w14:textId="77777777" w:rsidTr="00A01B54">
        <w:tc>
          <w:tcPr>
            <w:tcW w:w="1074" w:type="pct"/>
            <w:shd w:val="clear" w:color="auto" w:fill="D9D9D9" w:themeFill="background1" w:themeFillShade="D9"/>
          </w:tcPr>
          <w:p w14:paraId="1266B364" w14:textId="77777777" w:rsidR="00F54A85" w:rsidRPr="002F67BE" w:rsidRDefault="00F54A85" w:rsidP="00F54A85">
            <w:pPr>
              <w:pStyle w:val="TableCell0"/>
              <w:rPr>
                <w:sz w:val="18"/>
                <w:szCs w:val="18"/>
              </w:rPr>
            </w:pPr>
            <w:r w:rsidRPr="002F67BE">
              <w:rPr>
                <w:sz w:val="18"/>
                <w:szCs w:val="18"/>
              </w:rPr>
              <w:t>MIMO specific processing blocks</w:t>
            </w:r>
          </w:p>
        </w:tc>
        <w:tc>
          <w:tcPr>
            <w:tcW w:w="490" w:type="pct"/>
            <w:shd w:val="clear" w:color="auto" w:fill="F2F2F2" w:themeFill="background1" w:themeFillShade="F2"/>
          </w:tcPr>
          <w:p w14:paraId="08FCC2CC" w14:textId="77777777" w:rsidR="00F54A85" w:rsidRPr="00F54A85" w:rsidRDefault="00F54A85" w:rsidP="00F54A85">
            <w:pPr>
              <w:pStyle w:val="TableCell0"/>
              <w:tabs>
                <w:tab w:val="decimal" w:pos="504"/>
              </w:tabs>
              <w:rPr>
                <w:sz w:val="18"/>
                <w:szCs w:val="18"/>
              </w:rPr>
            </w:pPr>
            <w:r w:rsidRPr="00F54A85">
              <w:rPr>
                <w:sz w:val="18"/>
                <w:szCs w:val="18"/>
              </w:rPr>
              <w:t>9%</w:t>
            </w:r>
          </w:p>
        </w:tc>
        <w:tc>
          <w:tcPr>
            <w:tcW w:w="492" w:type="pct"/>
          </w:tcPr>
          <w:p w14:paraId="63C9B9D0" w14:textId="1387AB17" w:rsidR="00F54A85" w:rsidRPr="00F54A85" w:rsidRDefault="00F54A85" w:rsidP="00F54A85">
            <w:pPr>
              <w:pStyle w:val="TableCell0"/>
              <w:tabs>
                <w:tab w:val="decimal" w:pos="504"/>
              </w:tabs>
              <w:rPr>
                <w:sz w:val="18"/>
                <w:szCs w:val="18"/>
              </w:rPr>
            </w:pPr>
            <w:r w:rsidRPr="00F54A85">
              <w:rPr>
                <w:sz w:val="18"/>
                <w:szCs w:val="18"/>
              </w:rPr>
              <w:t>9.0%</w:t>
            </w:r>
          </w:p>
        </w:tc>
        <w:tc>
          <w:tcPr>
            <w:tcW w:w="490" w:type="pct"/>
          </w:tcPr>
          <w:p w14:paraId="4CEA591F" w14:textId="7DC4F0E5" w:rsidR="00F54A85" w:rsidRPr="00F54A85" w:rsidRDefault="00F54A85" w:rsidP="00F54A85">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5569DE11" w14:textId="253C7508" w:rsidR="00F54A85" w:rsidRPr="00F54A85" w:rsidRDefault="00F54A85" w:rsidP="00F54A85">
            <w:pPr>
              <w:pStyle w:val="TableCell0"/>
              <w:tabs>
                <w:tab w:val="decimal" w:pos="504"/>
              </w:tabs>
              <w:rPr>
                <w:sz w:val="18"/>
                <w:szCs w:val="18"/>
              </w:rPr>
            </w:pPr>
            <w:r w:rsidRPr="00F54A85">
              <w:rPr>
                <w:sz w:val="18"/>
                <w:szCs w:val="18"/>
              </w:rPr>
              <w:t>4.5%</w:t>
            </w:r>
          </w:p>
        </w:tc>
        <w:tc>
          <w:tcPr>
            <w:tcW w:w="490" w:type="pct"/>
            <w:tcBorders>
              <w:left w:val="triple" w:sz="4" w:space="0" w:color="auto"/>
            </w:tcBorders>
            <w:shd w:val="clear" w:color="auto" w:fill="F2F2F2" w:themeFill="background1" w:themeFillShade="F2"/>
          </w:tcPr>
          <w:p w14:paraId="597909EA" w14:textId="77777777" w:rsidR="00F54A85" w:rsidRPr="00F54A85" w:rsidRDefault="00F54A85" w:rsidP="00F54A85">
            <w:pPr>
              <w:pStyle w:val="TableCell0"/>
              <w:tabs>
                <w:tab w:val="decimal" w:pos="504"/>
              </w:tabs>
              <w:rPr>
                <w:sz w:val="18"/>
                <w:szCs w:val="18"/>
              </w:rPr>
            </w:pPr>
            <w:r w:rsidRPr="00F54A85">
              <w:rPr>
                <w:sz w:val="18"/>
                <w:szCs w:val="18"/>
              </w:rPr>
              <w:t>9%</w:t>
            </w:r>
          </w:p>
        </w:tc>
        <w:tc>
          <w:tcPr>
            <w:tcW w:w="491" w:type="pct"/>
          </w:tcPr>
          <w:p w14:paraId="137E4AC0" w14:textId="5911880B" w:rsidR="00F54A85" w:rsidRPr="00F54A85" w:rsidRDefault="00F54A85" w:rsidP="00F54A85">
            <w:pPr>
              <w:pStyle w:val="TableCell0"/>
              <w:tabs>
                <w:tab w:val="decimal" w:pos="504"/>
              </w:tabs>
              <w:rPr>
                <w:sz w:val="18"/>
                <w:szCs w:val="18"/>
              </w:rPr>
            </w:pPr>
            <w:r w:rsidRPr="00F54A85">
              <w:rPr>
                <w:sz w:val="18"/>
                <w:szCs w:val="18"/>
              </w:rPr>
              <w:t>9.0%</w:t>
            </w:r>
          </w:p>
        </w:tc>
        <w:tc>
          <w:tcPr>
            <w:tcW w:w="490" w:type="pct"/>
          </w:tcPr>
          <w:p w14:paraId="6F065B13" w14:textId="77777777" w:rsidR="00F54A85" w:rsidRPr="00F54A85" w:rsidRDefault="00F54A85" w:rsidP="00F54A85">
            <w:pPr>
              <w:pStyle w:val="TableCell0"/>
              <w:tabs>
                <w:tab w:val="decimal" w:pos="504"/>
              </w:tabs>
              <w:rPr>
                <w:sz w:val="18"/>
                <w:szCs w:val="18"/>
              </w:rPr>
            </w:pPr>
            <w:r w:rsidRPr="00F54A85">
              <w:rPr>
                <w:sz w:val="18"/>
                <w:szCs w:val="18"/>
              </w:rPr>
              <w:t>2.3%</w:t>
            </w:r>
          </w:p>
        </w:tc>
        <w:tc>
          <w:tcPr>
            <w:tcW w:w="491" w:type="pct"/>
          </w:tcPr>
          <w:p w14:paraId="61E0D200" w14:textId="7A52D7AE" w:rsidR="00F54A85" w:rsidRPr="007A1FE9" w:rsidRDefault="00F54A85" w:rsidP="00F54A85">
            <w:pPr>
              <w:pStyle w:val="TableCell0"/>
              <w:tabs>
                <w:tab w:val="decimal" w:pos="504"/>
              </w:tabs>
              <w:rPr>
                <w:sz w:val="18"/>
                <w:szCs w:val="18"/>
              </w:rPr>
            </w:pPr>
            <w:r w:rsidRPr="007A1FE9">
              <w:rPr>
                <w:sz w:val="18"/>
                <w:szCs w:val="18"/>
              </w:rPr>
              <w:t>2.3%</w:t>
            </w:r>
          </w:p>
        </w:tc>
      </w:tr>
      <w:tr w:rsidR="00F54A85" w:rsidRPr="00826DCA" w14:paraId="318E7E91" w14:textId="77777777" w:rsidTr="00A01B54">
        <w:tc>
          <w:tcPr>
            <w:tcW w:w="1074" w:type="pct"/>
            <w:shd w:val="clear" w:color="auto" w:fill="D9D9D9" w:themeFill="background1" w:themeFillShade="D9"/>
          </w:tcPr>
          <w:p w14:paraId="5AC7B353" w14:textId="77777777" w:rsidR="00F54A85" w:rsidRPr="002F67BE" w:rsidRDefault="00F54A85" w:rsidP="00F54A85">
            <w:pPr>
              <w:pStyle w:val="TableCell0"/>
              <w:rPr>
                <w:sz w:val="18"/>
                <w:szCs w:val="18"/>
              </w:rPr>
            </w:pPr>
            <w:r w:rsidRPr="002F67BE">
              <w:rPr>
                <w:sz w:val="18"/>
                <w:szCs w:val="18"/>
              </w:rPr>
              <w:t>Total baseband</w:t>
            </w:r>
          </w:p>
        </w:tc>
        <w:tc>
          <w:tcPr>
            <w:tcW w:w="490" w:type="pct"/>
            <w:shd w:val="clear" w:color="auto" w:fill="F2F2F2" w:themeFill="background1" w:themeFillShade="F2"/>
          </w:tcPr>
          <w:p w14:paraId="3A377050" w14:textId="77777777" w:rsidR="00F54A85" w:rsidRPr="00F54A85" w:rsidRDefault="00F54A85" w:rsidP="00F54A85">
            <w:pPr>
              <w:pStyle w:val="TableCell0"/>
              <w:tabs>
                <w:tab w:val="decimal" w:pos="504"/>
              </w:tabs>
              <w:rPr>
                <w:sz w:val="18"/>
                <w:szCs w:val="18"/>
              </w:rPr>
            </w:pPr>
          </w:p>
        </w:tc>
        <w:tc>
          <w:tcPr>
            <w:tcW w:w="492" w:type="pct"/>
          </w:tcPr>
          <w:p w14:paraId="7BDC7BE2" w14:textId="026F8AE0" w:rsidR="00F54A85" w:rsidRPr="00F54A85" w:rsidRDefault="00891D06" w:rsidP="00F54A85">
            <w:pPr>
              <w:pStyle w:val="TableCell0"/>
              <w:tabs>
                <w:tab w:val="decimal" w:pos="504"/>
              </w:tabs>
              <w:rPr>
                <w:sz w:val="18"/>
                <w:szCs w:val="18"/>
              </w:rPr>
            </w:pPr>
            <w:r>
              <w:rPr>
                <w:sz w:val="18"/>
                <w:szCs w:val="18"/>
              </w:rPr>
              <w:t>36</w:t>
            </w:r>
            <w:r w:rsidR="00722C9E">
              <w:rPr>
                <w:sz w:val="18"/>
                <w:szCs w:val="18"/>
              </w:rPr>
              <w:t>.0</w:t>
            </w:r>
            <w:r w:rsidR="00F54A85" w:rsidRPr="00F54A85">
              <w:rPr>
                <w:sz w:val="18"/>
                <w:szCs w:val="18"/>
              </w:rPr>
              <w:t>%</w:t>
            </w:r>
          </w:p>
        </w:tc>
        <w:tc>
          <w:tcPr>
            <w:tcW w:w="490" w:type="pct"/>
          </w:tcPr>
          <w:p w14:paraId="5489909A" w14:textId="33CCEC57" w:rsidR="00F54A85" w:rsidRPr="00F54A85" w:rsidRDefault="00F54A85" w:rsidP="00F54A85">
            <w:pPr>
              <w:pStyle w:val="TableCell0"/>
              <w:tabs>
                <w:tab w:val="decimal" w:pos="504"/>
              </w:tabs>
              <w:rPr>
                <w:sz w:val="18"/>
                <w:szCs w:val="18"/>
              </w:rPr>
            </w:pPr>
            <w:r w:rsidRPr="00F54A85">
              <w:rPr>
                <w:sz w:val="18"/>
                <w:szCs w:val="18"/>
              </w:rPr>
              <w:t>26.2%</w:t>
            </w:r>
          </w:p>
        </w:tc>
        <w:tc>
          <w:tcPr>
            <w:tcW w:w="492" w:type="pct"/>
            <w:tcBorders>
              <w:right w:val="triple" w:sz="4" w:space="0" w:color="auto"/>
            </w:tcBorders>
          </w:tcPr>
          <w:p w14:paraId="3C7D3565" w14:textId="0C2F5ED6" w:rsidR="00F54A85" w:rsidRPr="00722C9E" w:rsidRDefault="00E40445" w:rsidP="00F54A85">
            <w:pPr>
              <w:pStyle w:val="TableCell0"/>
              <w:tabs>
                <w:tab w:val="decimal" w:pos="504"/>
              </w:tabs>
              <w:rPr>
                <w:color w:val="C00000"/>
                <w:sz w:val="18"/>
                <w:szCs w:val="18"/>
              </w:rPr>
            </w:pPr>
            <w:r>
              <w:rPr>
                <w:color w:val="C00000"/>
                <w:sz w:val="18"/>
                <w:szCs w:val="18"/>
              </w:rPr>
              <w:t>20</w:t>
            </w:r>
            <w:r w:rsidR="00C109C5">
              <w:rPr>
                <w:color w:val="C00000"/>
                <w:sz w:val="18"/>
                <w:szCs w:val="18"/>
              </w:rPr>
              <w:t>.8</w:t>
            </w:r>
            <w:r w:rsidR="00F54A85" w:rsidRPr="00722C9E">
              <w:rPr>
                <w:color w:val="C00000"/>
                <w:sz w:val="18"/>
                <w:szCs w:val="18"/>
              </w:rPr>
              <w:t>%</w:t>
            </w:r>
          </w:p>
        </w:tc>
        <w:tc>
          <w:tcPr>
            <w:tcW w:w="490" w:type="pct"/>
            <w:tcBorders>
              <w:left w:val="triple" w:sz="4" w:space="0" w:color="auto"/>
            </w:tcBorders>
            <w:shd w:val="clear" w:color="auto" w:fill="F2F2F2" w:themeFill="background1" w:themeFillShade="F2"/>
          </w:tcPr>
          <w:p w14:paraId="2A76282D" w14:textId="77777777" w:rsidR="00F54A85" w:rsidRPr="00F54A85" w:rsidRDefault="00F54A85" w:rsidP="00F54A85">
            <w:pPr>
              <w:pStyle w:val="TableCell0"/>
              <w:tabs>
                <w:tab w:val="decimal" w:pos="504"/>
              </w:tabs>
              <w:rPr>
                <w:sz w:val="18"/>
                <w:szCs w:val="18"/>
              </w:rPr>
            </w:pPr>
          </w:p>
        </w:tc>
        <w:tc>
          <w:tcPr>
            <w:tcW w:w="491" w:type="pct"/>
          </w:tcPr>
          <w:p w14:paraId="11F020F0" w14:textId="1055F8B6" w:rsidR="00F54A85" w:rsidRPr="00F54A85" w:rsidRDefault="00891D06" w:rsidP="00F54A85">
            <w:pPr>
              <w:pStyle w:val="TableCell0"/>
              <w:tabs>
                <w:tab w:val="decimal" w:pos="504"/>
              </w:tabs>
              <w:rPr>
                <w:sz w:val="18"/>
                <w:szCs w:val="18"/>
              </w:rPr>
            </w:pPr>
            <w:r>
              <w:rPr>
                <w:sz w:val="18"/>
                <w:szCs w:val="18"/>
              </w:rPr>
              <w:t>35.9</w:t>
            </w:r>
            <w:r w:rsidR="00F54A85" w:rsidRPr="00F54A85">
              <w:rPr>
                <w:sz w:val="18"/>
                <w:szCs w:val="18"/>
              </w:rPr>
              <w:t>%</w:t>
            </w:r>
          </w:p>
        </w:tc>
        <w:tc>
          <w:tcPr>
            <w:tcW w:w="490" w:type="pct"/>
          </w:tcPr>
          <w:p w14:paraId="442C61D1" w14:textId="77777777" w:rsidR="00F54A85" w:rsidRPr="00F54A85" w:rsidRDefault="00F54A85" w:rsidP="00F54A85">
            <w:pPr>
              <w:pStyle w:val="TableCell0"/>
              <w:tabs>
                <w:tab w:val="decimal" w:pos="504"/>
              </w:tabs>
              <w:rPr>
                <w:sz w:val="18"/>
                <w:szCs w:val="18"/>
              </w:rPr>
            </w:pPr>
            <w:r w:rsidRPr="00F54A85">
              <w:rPr>
                <w:sz w:val="18"/>
                <w:szCs w:val="18"/>
              </w:rPr>
              <w:t>16.2%</w:t>
            </w:r>
          </w:p>
        </w:tc>
        <w:tc>
          <w:tcPr>
            <w:tcW w:w="491" w:type="pct"/>
          </w:tcPr>
          <w:p w14:paraId="75B16577" w14:textId="4D3314BB" w:rsidR="00F54A85" w:rsidRPr="007A1FE9" w:rsidRDefault="00E40445" w:rsidP="00F54A85">
            <w:pPr>
              <w:pStyle w:val="TableCell0"/>
              <w:tabs>
                <w:tab w:val="decimal" w:pos="504"/>
              </w:tabs>
              <w:rPr>
                <w:sz w:val="18"/>
                <w:szCs w:val="18"/>
              </w:rPr>
            </w:pPr>
            <w:r>
              <w:rPr>
                <w:color w:val="C00000"/>
                <w:sz w:val="18"/>
                <w:szCs w:val="18"/>
              </w:rPr>
              <w:t>12.8</w:t>
            </w:r>
            <w:r w:rsidR="00F54A85" w:rsidRPr="00722C9E">
              <w:rPr>
                <w:color w:val="C00000"/>
                <w:sz w:val="18"/>
                <w:szCs w:val="18"/>
              </w:rPr>
              <w:t>%</w:t>
            </w:r>
          </w:p>
        </w:tc>
      </w:tr>
      <w:tr w:rsidR="002F67BE" w:rsidRPr="00826DCA" w14:paraId="5843E2AB" w14:textId="77777777" w:rsidTr="00A01B54">
        <w:tc>
          <w:tcPr>
            <w:tcW w:w="1074" w:type="pct"/>
            <w:shd w:val="clear" w:color="auto" w:fill="D9D9D9" w:themeFill="background1" w:themeFillShade="D9"/>
          </w:tcPr>
          <w:p w14:paraId="429A4FBA" w14:textId="3BAF247C" w:rsidR="002F67BE" w:rsidRPr="002F67BE" w:rsidRDefault="00C00A97" w:rsidP="002F67BE">
            <w:pPr>
              <w:pStyle w:val="TableCell0"/>
              <w:rPr>
                <w:sz w:val="18"/>
                <w:szCs w:val="18"/>
              </w:rPr>
            </w:pPr>
            <w:r>
              <w:rPr>
                <w:sz w:val="18"/>
                <w:szCs w:val="18"/>
              </w:rPr>
              <w:t>Total overall</w:t>
            </w:r>
            <w:r w:rsidR="002F67BE" w:rsidRPr="002F67BE">
              <w:rPr>
                <w:sz w:val="18"/>
                <w:szCs w:val="18"/>
              </w:rPr>
              <w:t xml:space="preserve"> [40% RF: 60% BB]</w:t>
            </w:r>
          </w:p>
        </w:tc>
        <w:tc>
          <w:tcPr>
            <w:tcW w:w="490" w:type="pct"/>
            <w:shd w:val="clear" w:color="auto" w:fill="F2F2F2" w:themeFill="background1" w:themeFillShade="F2"/>
          </w:tcPr>
          <w:p w14:paraId="34F15E40" w14:textId="77777777" w:rsidR="002F67BE" w:rsidRPr="00F54A85" w:rsidRDefault="002F67BE" w:rsidP="002F67BE">
            <w:pPr>
              <w:pStyle w:val="TableCell0"/>
              <w:tabs>
                <w:tab w:val="decimal" w:pos="504"/>
              </w:tabs>
              <w:rPr>
                <w:sz w:val="18"/>
                <w:szCs w:val="18"/>
              </w:rPr>
            </w:pPr>
            <w:r w:rsidRPr="00F54A85">
              <w:rPr>
                <w:sz w:val="18"/>
                <w:szCs w:val="18"/>
              </w:rPr>
              <w:t>100%</w:t>
            </w:r>
          </w:p>
        </w:tc>
        <w:tc>
          <w:tcPr>
            <w:tcW w:w="492" w:type="pct"/>
          </w:tcPr>
          <w:p w14:paraId="2AB98243" w14:textId="26192F3C" w:rsidR="002F67BE" w:rsidRPr="00F54A85" w:rsidRDefault="00891D06" w:rsidP="002F67BE">
            <w:pPr>
              <w:pStyle w:val="TableCell0"/>
              <w:tabs>
                <w:tab w:val="decimal" w:pos="504"/>
              </w:tabs>
              <w:rPr>
                <w:sz w:val="18"/>
                <w:szCs w:val="18"/>
              </w:rPr>
            </w:pPr>
            <w:r>
              <w:rPr>
                <w:sz w:val="18"/>
                <w:szCs w:val="18"/>
              </w:rPr>
              <w:t>61.6</w:t>
            </w:r>
            <w:r w:rsidR="002F67BE" w:rsidRPr="00F54A85">
              <w:rPr>
                <w:sz w:val="18"/>
                <w:szCs w:val="18"/>
              </w:rPr>
              <w:t>%</w:t>
            </w:r>
          </w:p>
        </w:tc>
        <w:tc>
          <w:tcPr>
            <w:tcW w:w="490" w:type="pct"/>
          </w:tcPr>
          <w:p w14:paraId="29C702FB" w14:textId="7DB4181D" w:rsidR="002F67BE" w:rsidRPr="00F54A85" w:rsidRDefault="002F67BE" w:rsidP="002F67BE">
            <w:pPr>
              <w:pStyle w:val="TableCell0"/>
              <w:tabs>
                <w:tab w:val="decimal" w:pos="504"/>
              </w:tabs>
              <w:rPr>
                <w:sz w:val="18"/>
                <w:szCs w:val="18"/>
              </w:rPr>
            </w:pPr>
            <w:r w:rsidRPr="00F54A85">
              <w:rPr>
                <w:sz w:val="18"/>
                <w:szCs w:val="18"/>
              </w:rPr>
              <w:t>46.8%</w:t>
            </w:r>
          </w:p>
        </w:tc>
        <w:tc>
          <w:tcPr>
            <w:tcW w:w="492" w:type="pct"/>
            <w:tcBorders>
              <w:right w:val="triple" w:sz="4" w:space="0" w:color="auto"/>
            </w:tcBorders>
          </w:tcPr>
          <w:p w14:paraId="52CA2B54" w14:textId="2F35CD57" w:rsidR="002F67BE" w:rsidRPr="00F54A85" w:rsidRDefault="00891D06" w:rsidP="002F67BE">
            <w:pPr>
              <w:pStyle w:val="TableCell0"/>
              <w:tabs>
                <w:tab w:val="decimal" w:pos="504"/>
              </w:tabs>
              <w:rPr>
                <w:sz w:val="18"/>
                <w:szCs w:val="18"/>
              </w:rPr>
            </w:pPr>
            <w:r>
              <w:rPr>
                <w:color w:val="C00000"/>
                <w:sz w:val="18"/>
                <w:szCs w:val="18"/>
              </w:rPr>
              <w:t>43.6</w:t>
            </w:r>
            <w:r w:rsidR="002F67BE" w:rsidRPr="00F54A85">
              <w:rPr>
                <w:color w:val="C00000"/>
                <w:sz w:val="18"/>
                <w:szCs w:val="18"/>
              </w:rPr>
              <w:t>%</w:t>
            </w:r>
          </w:p>
        </w:tc>
        <w:tc>
          <w:tcPr>
            <w:tcW w:w="490" w:type="pct"/>
            <w:tcBorders>
              <w:left w:val="triple" w:sz="4" w:space="0" w:color="auto"/>
            </w:tcBorders>
            <w:shd w:val="clear" w:color="auto" w:fill="F2F2F2" w:themeFill="background1" w:themeFillShade="F2"/>
          </w:tcPr>
          <w:p w14:paraId="30ED0EAE" w14:textId="77777777" w:rsidR="002F67BE" w:rsidRPr="00F54A85" w:rsidRDefault="002F67BE" w:rsidP="002F67BE">
            <w:pPr>
              <w:pStyle w:val="TableCell0"/>
              <w:tabs>
                <w:tab w:val="decimal" w:pos="504"/>
              </w:tabs>
              <w:rPr>
                <w:sz w:val="18"/>
                <w:szCs w:val="18"/>
              </w:rPr>
            </w:pPr>
            <w:r w:rsidRPr="00F54A85">
              <w:rPr>
                <w:sz w:val="18"/>
                <w:szCs w:val="18"/>
              </w:rPr>
              <w:t>100%</w:t>
            </w:r>
          </w:p>
        </w:tc>
        <w:tc>
          <w:tcPr>
            <w:tcW w:w="491" w:type="pct"/>
          </w:tcPr>
          <w:p w14:paraId="115908E6" w14:textId="3E135374" w:rsidR="002F67BE" w:rsidRPr="00F54A85" w:rsidRDefault="00891D06" w:rsidP="002F67BE">
            <w:pPr>
              <w:pStyle w:val="TableCell0"/>
              <w:tabs>
                <w:tab w:val="decimal" w:pos="504"/>
              </w:tabs>
              <w:rPr>
                <w:sz w:val="18"/>
                <w:szCs w:val="18"/>
              </w:rPr>
            </w:pPr>
            <w:r>
              <w:rPr>
                <w:sz w:val="18"/>
                <w:szCs w:val="18"/>
              </w:rPr>
              <w:t>61.5</w:t>
            </w:r>
            <w:r w:rsidR="002F67BE" w:rsidRPr="00F54A85">
              <w:rPr>
                <w:sz w:val="18"/>
                <w:szCs w:val="18"/>
              </w:rPr>
              <w:t>%</w:t>
            </w:r>
          </w:p>
        </w:tc>
        <w:tc>
          <w:tcPr>
            <w:tcW w:w="490" w:type="pct"/>
          </w:tcPr>
          <w:p w14:paraId="1FB7114F" w14:textId="77777777" w:rsidR="002F67BE" w:rsidRPr="00F54A85" w:rsidRDefault="002F67BE" w:rsidP="002F67BE">
            <w:pPr>
              <w:pStyle w:val="TableCell0"/>
              <w:tabs>
                <w:tab w:val="decimal" w:pos="504"/>
              </w:tabs>
              <w:rPr>
                <w:sz w:val="18"/>
                <w:szCs w:val="18"/>
              </w:rPr>
            </w:pPr>
            <w:r w:rsidRPr="00F54A85">
              <w:rPr>
                <w:sz w:val="18"/>
                <w:szCs w:val="18"/>
              </w:rPr>
              <w:t>33.7%</w:t>
            </w:r>
          </w:p>
        </w:tc>
        <w:tc>
          <w:tcPr>
            <w:tcW w:w="491" w:type="pct"/>
          </w:tcPr>
          <w:p w14:paraId="4D1FCE8D" w14:textId="6054A980" w:rsidR="002F67BE" w:rsidRPr="002F67BE" w:rsidRDefault="00891D06" w:rsidP="002F67BE">
            <w:pPr>
              <w:pStyle w:val="TableCell0"/>
              <w:tabs>
                <w:tab w:val="decimal" w:pos="504"/>
              </w:tabs>
              <w:rPr>
                <w:sz w:val="18"/>
                <w:szCs w:val="18"/>
              </w:rPr>
            </w:pPr>
            <w:r>
              <w:rPr>
                <w:color w:val="C00000"/>
                <w:sz w:val="18"/>
                <w:szCs w:val="18"/>
              </w:rPr>
              <w:t>31.6</w:t>
            </w:r>
            <w:r w:rsidR="002F67BE" w:rsidRPr="002F67BE">
              <w:rPr>
                <w:color w:val="C00000"/>
                <w:sz w:val="18"/>
                <w:szCs w:val="18"/>
              </w:rPr>
              <w:t>%</w:t>
            </w:r>
          </w:p>
        </w:tc>
      </w:tr>
    </w:tbl>
    <w:p w14:paraId="3F5BA618" w14:textId="768502B5" w:rsidR="005937FB" w:rsidRDefault="005937FB" w:rsidP="005937FB"/>
    <w:p w14:paraId="2C0DE057" w14:textId="77777777" w:rsidR="007218D9" w:rsidRPr="00BF3071" w:rsidRDefault="007218D9" w:rsidP="007218D9">
      <w:pPr>
        <w:rPr>
          <w:u w:val="single"/>
        </w:rPr>
      </w:pPr>
      <w:r w:rsidRPr="00BF3071">
        <w:rPr>
          <w:u w:val="single"/>
        </w:rPr>
        <w:t>Performance impact</w:t>
      </w:r>
    </w:p>
    <w:p w14:paraId="6900196B" w14:textId="2AF7817F" w:rsidR="003C4501" w:rsidRDefault="007218D9" w:rsidP="007218D9">
      <w:r>
        <w:t>For both DL and UL, there is a reduction in the peak data rate</w:t>
      </w:r>
      <w:r w:rsidR="003C4501">
        <w:t xml:space="preserve"> with the smaller bandwidth. There may be further reductions </w:t>
      </w:r>
      <w:r w:rsidR="005E3B5F">
        <w:t xml:space="preserve">in data rate </w:t>
      </w:r>
      <w:r w:rsidR="003C4501">
        <w:t>with scheduling restrictions (</w:t>
      </w:r>
      <w:r w:rsidR="002F0603">
        <w:t>e.g.,</w:t>
      </w:r>
      <w:r w:rsidR="003C4501">
        <w:t xml:space="preserve"> </w:t>
      </w:r>
      <w:r w:rsidR="00172649">
        <w:t>K</w:t>
      </w:r>
      <w:r w:rsidR="00172649" w:rsidRPr="00172649">
        <w:rPr>
          <w:vertAlign w:val="subscript"/>
        </w:rPr>
        <w:t>0</w:t>
      </w:r>
      <w:r w:rsidR="00172649">
        <w:t xml:space="preserve">&gt;0 </w:t>
      </w:r>
      <w:r w:rsidR="003C4501">
        <w:t xml:space="preserve">scheduling, BWP size changing). </w:t>
      </w:r>
      <w:r w:rsidR="005E3B5F">
        <w:t>There may be impact to the number of HARQ processes and L2 buffer size. For opt 2, a 5 MHz BWP may impact the capacity for PDCCH. The next section describes the possible impact.</w:t>
      </w:r>
    </w:p>
    <w:p w14:paraId="3C910B39" w14:textId="77777777" w:rsidR="007218D9" w:rsidRPr="00BF3071" w:rsidRDefault="007218D9" w:rsidP="007218D9">
      <w:pPr>
        <w:rPr>
          <w:u w:val="single"/>
        </w:rPr>
      </w:pPr>
      <w:r>
        <w:rPr>
          <w:u w:val="single"/>
        </w:rPr>
        <w:t>Coexistence impact</w:t>
      </w:r>
    </w:p>
    <w:p w14:paraId="23684F8B" w14:textId="77777777" w:rsidR="007218D9" w:rsidRDefault="007218D9" w:rsidP="007218D9">
      <w:r>
        <w:t>None anticipated</w:t>
      </w:r>
    </w:p>
    <w:p w14:paraId="73C0460F" w14:textId="77777777" w:rsidR="007218D9" w:rsidRPr="00BF3071" w:rsidRDefault="007218D9" w:rsidP="007218D9">
      <w:pPr>
        <w:rPr>
          <w:u w:val="single"/>
        </w:rPr>
      </w:pPr>
      <w:r>
        <w:rPr>
          <w:u w:val="single"/>
        </w:rPr>
        <w:t>Specification impact</w:t>
      </w:r>
    </w:p>
    <w:p w14:paraId="5B796A0E" w14:textId="64B8E5C5" w:rsidR="00C64937" w:rsidRDefault="003C4501" w:rsidP="005937FB">
      <w:r>
        <w:t>In general, the standard supports scheduling restrictions</w:t>
      </w:r>
      <w:r w:rsidR="005E3B5F">
        <w:t>. There may be changes in UE expected behavior with the scheduling restriction.</w:t>
      </w:r>
      <w:r w:rsidR="00FA220E">
        <w:t xml:space="preserve"> How to treat a 30 kHz SCS SSB in the connected state (5 MHz) needs further examination</w:t>
      </w:r>
    </w:p>
    <w:p w14:paraId="256A8BB2" w14:textId="26300227" w:rsidR="005E3B5F" w:rsidRDefault="005E3B5F" w:rsidP="005E3B5F">
      <w:pPr>
        <w:pStyle w:val="Heading4"/>
      </w:pPr>
      <w:bookmarkStart w:id="15" w:name="_Ref102032973"/>
      <w:r>
        <w:t xml:space="preserve">5 MHz </w:t>
      </w:r>
      <w:r w:rsidR="00FA220E">
        <w:t xml:space="preserve">RF </w:t>
      </w:r>
      <w:r>
        <w:t>channel</w:t>
      </w:r>
      <w:bookmarkEnd w:id="15"/>
    </w:p>
    <w:p w14:paraId="7DDCFF2E" w14:textId="7C4ECDF1" w:rsidR="00DD249D" w:rsidRDefault="00C64937" w:rsidP="00AB0881">
      <w:r>
        <w:t xml:space="preserve">The </w:t>
      </w:r>
      <w:r w:rsidR="00FA220E">
        <w:t xml:space="preserve">RF </w:t>
      </w:r>
      <w:r>
        <w:t xml:space="preserve">bandwidth is reduced from 100 MHz to 5 MHz. </w:t>
      </w:r>
      <w:r w:rsidR="00AB0881">
        <w:t>While several blocks scale with bandwidth (ADC, IFFT</w:t>
      </w:r>
      <w:r w:rsidR="00DD249D">
        <w:t>, IFFT buffering</w:t>
      </w:r>
      <w:r w:rsidR="00AB0881">
        <w:t>, LDPC decoding, and HARQ processing</w:t>
      </w:r>
      <w:r w:rsidR="00DD249D">
        <w:t>)</w:t>
      </w:r>
      <w:r w:rsidR="00AB0881">
        <w:t>, t</w:t>
      </w:r>
      <w:r>
        <w:t xml:space="preserve">here are </w:t>
      </w:r>
      <w:r w:rsidR="00AB0881">
        <w:t>other</w:t>
      </w:r>
      <w:r>
        <w:t xml:space="preserve"> functional blocks that </w:t>
      </w:r>
      <w:r w:rsidR="00AB0881">
        <w:t>might show complexity reduction</w:t>
      </w:r>
      <w:r>
        <w:t>.</w:t>
      </w:r>
      <w:r w:rsidR="00AB0881">
        <w:t xml:space="preserve"> </w:t>
      </w:r>
      <w:r>
        <w:t xml:space="preserve">Power amplifiers </w:t>
      </w:r>
      <w:r w:rsidR="00AB0881">
        <w:t>may</w:t>
      </w:r>
      <w:r>
        <w:t xml:space="preserve"> not have stringent linearity constraints </w:t>
      </w:r>
      <w:r w:rsidR="00AB0881">
        <w:t>or may have reduced power consumption with the smaller bandwidth.</w:t>
      </w:r>
      <w:r w:rsidR="006862BD">
        <w:t xml:space="preserve"> A conservat</w:t>
      </w:r>
      <w:r w:rsidR="00BC49FE">
        <w:t>ive</w:t>
      </w:r>
      <w:r w:rsidR="006862BD">
        <w:t xml:space="preserve"> estimate is 5%.</w:t>
      </w:r>
      <w:r w:rsidR="00AB0881">
        <w:t xml:space="preserve"> The </w:t>
      </w:r>
      <w:r w:rsidR="006862BD">
        <w:t xml:space="preserve">complexity </w:t>
      </w:r>
      <w:r w:rsidR="006862BD">
        <w:lastRenderedPageBreak/>
        <w:t xml:space="preserve">for </w:t>
      </w:r>
      <w:r w:rsidR="00AB0881">
        <w:t xml:space="preserve">control channel processing is reduced because the maximum number of CCEs in a CORESET is 12. </w:t>
      </w:r>
      <w:r w:rsidR="006862BD">
        <w:t>[</w:t>
      </w:r>
      <w:r w:rsidR="000568EF">
        <w:t>W</w:t>
      </w:r>
      <w:r w:rsidR="006862BD">
        <w:t>ith 100 MHz</w:t>
      </w:r>
      <w:r w:rsidR="000568EF">
        <w:t xml:space="preserve">, the maximum number of CCEs in a CORESET is </w:t>
      </w:r>
      <w:r w:rsidR="006862BD">
        <w:t>135 CCEs</w:t>
      </w:r>
      <w:r w:rsidR="000568EF">
        <w:t xml:space="preserve"> </w:t>
      </w:r>
      <w:r w:rsidR="006862BD">
        <w:t xml:space="preserve">]. </w:t>
      </w:r>
      <w:r w:rsidR="005346C6">
        <w:t>T</w:t>
      </w:r>
      <w:r w:rsidR="00B33175">
        <w:t xml:space="preserve">he </w:t>
      </w:r>
      <w:r w:rsidR="004B2233">
        <w:t>number of</w:t>
      </w:r>
      <w:r w:rsidR="00B33175">
        <w:t xml:space="preserve"> PDCCH </w:t>
      </w:r>
      <w:r w:rsidR="004B2233">
        <w:t>candidates</w:t>
      </w:r>
      <w:r w:rsidR="00B33175">
        <w:t xml:space="preserve"> does not directly scale with bandwidth</w:t>
      </w:r>
      <w:r w:rsidR="005346C6">
        <w:t xml:space="preserve"> because the maximum number of candidates is 44 per slot</w:t>
      </w:r>
      <w:r w:rsidR="00BC49FE">
        <w:t xml:space="preserve"> for </w:t>
      </w:r>
      <w:r w:rsidR="005346C6">
        <w:t>15 kHz SCS [table 10.2-2 38.213] regardless of bandwidth.</w:t>
      </w:r>
      <w:r w:rsidR="004B2233">
        <w:t xml:space="preserve"> </w:t>
      </w:r>
      <w:r w:rsidR="005346C6">
        <w:t>To</w:t>
      </w:r>
      <w:r w:rsidR="004B2233">
        <w:t xml:space="preserve"> estimate the number of candidates</w:t>
      </w:r>
      <w:r w:rsidR="005346C6">
        <w:t xml:space="preserve"> in a slot for a 5 MHz bandwidth, assume the entire slot is dedicated for control and four 3-symbol CORESETs are configured.</w:t>
      </w:r>
      <w:r w:rsidR="004B2233">
        <w:t xml:space="preserve"> With 12 CCEs in one </w:t>
      </w:r>
      <w:r w:rsidR="005346C6">
        <w:t xml:space="preserve">3-symbol </w:t>
      </w:r>
      <w:r w:rsidR="004B2233">
        <w:t>CORESET, assume there are 7 candidates</w:t>
      </w:r>
      <w:r w:rsidR="005346C6">
        <w:t xml:space="preserve"> (four 1 CCE, two 2 CCE, and one 4 CCE)</w:t>
      </w:r>
      <w:r w:rsidR="00B33175">
        <w:t xml:space="preserve">. </w:t>
      </w:r>
      <w:r w:rsidR="005346C6">
        <w:t>Thus, an upper bound is 28 candidates. As a result, we use</w:t>
      </w:r>
      <w:r w:rsidR="006862BD">
        <w:t xml:space="preserve"> a conservative estimate </w:t>
      </w:r>
      <w:r w:rsidR="005346C6">
        <w:t xml:space="preserve">of </w:t>
      </w:r>
      <w:r w:rsidR="00DD249D">
        <w:t>3</w:t>
      </w:r>
      <w:r w:rsidR="006862BD">
        <w:t>0%</w:t>
      </w:r>
      <w:r w:rsidR="003A7D6D">
        <w:t>, which also accounts for the additional channel estimation for each CORESET</w:t>
      </w:r>
      <w:r w:rsidR="006862BD">
        <w:t xml:space="preserve">. </w:t>
      </w:r>
      <w:r w:rsidR="00AB0881">
        <w:t>For the synchronization block, only one candidate SCS is needed (15 kHz).</w:t>
      </w:r>
      <w:r w:rsidR="006862BD">
        <w:t xml:space="preserve"> A 50% estimated savings is used. </w:t>
      </w:r>
    </w:p>
    <w:p w14:paraId="33C7D65B" w14:textId="60373C46" w:rsidR="00C64937" w:rsidRDefault="00DD249D" w:rsidP="00AB0881">
      <w:r>
        <w:t>Other functional blocks whose complexity may not scale directly with bandwidth include</w:t>
      </w:r>
      <w:r w:rsidR="006862BD">
        <w:t xml:space="preserve"> the UL processing block</w:t>
      </w:r>
      <w:r>
        <w:t xml:space="preserve"> (80%)</w:t>
      </w:r>
      <w:r w:rsidR="006862BD">
        <w:t xml:space="preserve"> and the Rx processing block</w:t>
      </w:r>
      <w:r>
        <w:t xml:space="preserve"> (75%)</w:t>
      </w:r>
      <w:r w:rsidR="006862BD">
        <w:t xml:space="preserve">. </w:t>
      </w:r>
    </w:p>
    <w:p w14:paraId="4EB0FED9" w14:textId="0BD84FD9" w:rsidR="00C64937" w:rsidRDefault="00C64937" w:rsidP="00C64937">
      <w:pPr>
        <w:pStyle w:val="Caption"/>
        <w:keepNext/>
      </w:pPr>
      <w:r>
        <w:t xml:space="preserve">Table </w:t>
      </w:r>
      <w:r w:rsidR="003D5A27">
        <w:fldChar w:fldCharType="begin"/>
      </w:r>
      <w:r w:rsidR="003D5A27">
        <w:instrText xml:space="preserve"> SEQ Table \* ARABIC </w:instrText>
      </w:r>
      <w:r w:rsidR="003D5A27">
        <w:fldChar w:fldCharType="separate"/>
      </w:r>
      <w:r w:rsidR="009300F6">
        <w:rPr>
          <w:noProof/>
        </w:rPr>
        <w:t>8</w:t>
      </w:r>
      <w:r w:rsidR="003D5A27">
        <w:rPr>
          <w:noProof/>
        </w:rPr>
        <w:fldChar w:fldCharType="end"/>
      </w:r>
      <w:r>
        <w:t xml:space="preserve">. Comparison of complexity reduction </w:t>
      </w:r>
      <w:r w:rsidR="006862BD">
        <w:t xml:space="preserve">for the </w:t>
      </w:r>
      <w:r>
        <w:t>5 MHz channel bandwidth. Red font indicates changed value from baseline.</w:t>
      </w:r>
    </w:p>
    <w:tbl>
      <w:tblPr>
        <w:tblStyle w:val="TableGrid"/>
        <w:tblW w:w="5000" w:type="pct"/>
        <w:tblLayout w:type="fixed"/>
        <w:tblLook w:val="04A0" w:firstRow="1" w:lastRow="0" w:firstColumn="1" w:lastColumn="0" w:noHBand="0" w:noVBand="1"/>
      </w:tblPr>
      <w:tblGrid>
        <w:gridCol w:w="1999"/>
        <w:gridCol w:w="912"/>
        <w:gridCol w:w="916"/>
        <w:gridCol w:w="912"/>
        <w:gridCol w:w="916"/>
        <w:gridCol w:w="912"/>
        <w:gridCol w:w="914"/>
        <w:gridCol w:w="912"/>
        <w:gridCol w:w="914"/>
      </w:tblGrid>
      <w:tr w:rsidR="00C64937" w:rsidRPr="00826DCA" w14:paraId="136252ED" w14:textId="77777777" w:rsidTr="00A01B54">
        <w:trPr>
          <w:tblHeader/>
        </w:trPr>
        <w:tc>
          <w:tcPr>
            <w:tcW w:w="1074" w:type="pct"/>
            <w:shd w:val="clear" w:color="auto" w:fill="7F7F7F" w:themeFill="text1" w:themeFillTint="80"/>
          </w:tcPr>
          <w:p w14:paraId="772D98D4" w14:textId="77777777" w:rsidR="00C64937" w:rsidRPr="00826DCA" w:rsidRDefault="00C64937" w:rsidP="00A01B54">
            <w:pPr>
              <w:pStyle w:val="TableCell0"/>
              <w:jc w:val="center"/>
              <w:rPr>
                <w:b/>
                <w:bCs/>
                <w:sz w:val="18"/>
                <w:szCs w:val="18"/>
              </w:rPr>
            </w:pPr>
          </w:p>
        </w:tc>
        <w:tc>
          <w:tcPr>
            <w:tcW w:w="1964" w:type="pct"/>
            <w:gridSpan w:val="4"/>
            <w:tcBorders>
              <w:right w:val="triple" w:sz="4" w:space="0" w:color="auto"/>
            </w:tcBorders>
            <w:shd w:val="clear" w:color="auto" w:fill="7F7F7F" w:themeFill="text1" w:themeFillTint="80"/>
          </w:tcPr>
          <w:p w14:paraId="2B4D0097" w14:textId="77777777" w:rsidR="00C64937" w:rsidRPr="00826DCA" w:rsidRDefault="00C64937" w:rsidP="00A01B54">
            <w:pPr>
              <w:pStyle w:val="TableCell0"/>
              <w:jc w:val="center"/>
              <w:rPr>
                <w:b/>
                <w:bCs/>
                <w:sz w:val="18"/>
                <w:szCs w:val="18"/>
              </w:rPr>
            </w:pPr>
            <w:r w:rsidRPr="00826DCA">
              <w:rPr>
                <w:b/>
                <w:bCs/>
                <w:sz w:val="18"/>
                <w:szCs w:val="18"/>
              </w:rPr>
              <w:t>FR1 FDD (2Rx)</w:t>
            </w:r>
          </w:p>
        </w:tc>
        <w:tc>
          <w:tcPr>
            <w:tcW w:w="1962" w:type="pct"/>
            <w:gridSpan w:val="4"/>
            <w:tcBorders>
              <w:left w:val="triple" w:sz="4" w:space="0" w:color="auto"/>
            </w:tcBorders>
            <w:shd w:val="clear" w:color="auto" w:fill="7F7F7F" w:themeFill="text1" w:themeFillTint="80"/>
          </w:tcPr>
          <w:p w14:paraId="441C7932" w14:textId="77777777" w:rsidR="00C64937" w:rsidRPr="00826DCA" w:rsidRDefault="00C64937" w:rsidP="00A01B54">
            <w:pPr>
              <w:pStyle w:val="TableCell0"/>
              <w:jc w:val="center"/>
              <w:rPr>
                <w:b/>
                <w:bCs/>
                <w:sz w:val="18"/>
                <w:szCs w:val="18"/>
              </w:rPr>
            </w:pPr>
            <w:r w:rsidRPr="00826DCA">
              <w:rPr>
                <w:b/>
                <w:bCs/>
                <w:sz w:val="18"/>
                <w:szCs w:val="18"/>
              </w:rPr>
              <w:t>FR1 TDD (4Rx)</w:t>
            </w:r>
          </w:p>
        </w:tc>
      </w:tr>
      <w:tr w:rsidR="00C64937" w:rsidRPr="00826DCA" w14:paraId="277D4ACF" w14:textId="77777777" w:rsidTr="00A01B54">
        <w:trPr>
          <w:tblHeader/>
        </w:trPr>
        <w:tc>
          <w:tcPr>
            <w:tcW w:w="1074" w:type="pct"/>
            <w:shd w:val="clear" w:color="auto" w:fill="7F7F7F" w:themeFill="text1" w:themeFillTint="80"/>
          </w:tcPr>
          <w:p w14:paraId="3E1406D2" w14:textId="77777777" w:rsidR="00C64937" w:rsidRPr="00826DCA" w:rsidRDefault="00C64937" w:rsidP="00A01B54">
            <w:pPr>
              <w:pStyle w:val="TableCell0"/>
              <w:jc w:val="center"/>
              <w:rPr>
                <w:b/>
                <w:bCs/>
                <w:sz w:val="18"/>
                <w:szCs w:val="18"/>
              </w:rPr>
            </w:pPr>
            <w:r w:rsidRPr="00826DCA">
              <w:rPr>
                <w:b/>
                <w:bCs/>
                <w:sz w:val="18"/>
                <w:szCs w:val="18"/>
              </w:rPr>
              <w:t>Functional block</w:t>
            </w:r>
          </w:p>
        </w:tc>
        <w:tc>
          <w:tcPr>
            <w:tcW w:w="490" w:type="pct"/>
            <w:shd w:val="clear" w:color="auto" w:fill="7F7F7F" w:themeFill="text1" w:themeFillTint="80"/>
          </w:tcPr>
          <w:p w14:paraId="21566D06" w14:textId="77777777" w:rsidR="00C64937" w:rsidRPr="00826DCA" w:rsidRDefault="00C64937" w:rsidP="00A01B54">
            <w:pPr>
              <w:pStyle w:val="TableCell0"/>
              <w:jc w:val="center"/>
              <w:rPr>
                <w:b/>
                <w:bCs/>
                <w:sz w:val="18"/>
                <w:szCs w:val="18"/>
              </w:rPr>
            </w:pPr>
            <w:r w:rsidRPr="00826DCA">
              <w:rPr>
                <w:b/>
                <w:bCs/>
                <w:sz w:val="18"/>
                <w:szCs w:val="18"/>
              </w:rPr>
              <w:t>Reference</w:t>
            </w:r>
          </w:p>
        </w:tc>
        <w:tc>
          <w:tcPr>
            <w:tcW w:w="492" w:type="pct"/>
            <w:shd w:val="clear" w:color="auto" w:fill="7F7F7F" w:themeFill="text1" w:themeFillTint="80"/>
          </w:tcPr>
          <w:p w14:paraId="0BA144A4" w14:textId="77777777" w:rsidR="00C64937" w:rsidRPr="00826DCA" w:rsidRDefault="00C64937" w:rsidP="00A01B54">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44D309AA" w14:textId="77777777" w:rsidR="00C64937" w:rsidRPr="00826DCA" w:rsidRDefault="00C64937" w:rsidP="00A01B54">
            <w:pPr>
              <w:pStyle w:val="TableCell0"/>
              <w:jc w:val="center"/>
              <w:rPr>
                <w:b/>
                <w:bCs/>
                <w:sz w:val="18"/>
                <w:szCs w:val="18"/>
              </w:rPr>
            </w:pPr>
            <w:r w:rsidRPr="00826DCA">
              <w:rPr>
                <w:b/>
                <w:bCs/>
                <w:sz w:val="18"/>
                <w:szCs w:val="18"/>
              </w:rPr>
              <w:t>Baseline</w:t>
            </w:r>
          </w:p>
        </w:tc>
        <w:tc>
          <w:tcPr>
            <w:tcW w:w="492" w:type="pct"/>
            <w:tcBorders>
              <w:right w:val="triple" w:sz="4" w:space="0" w:color="auto"/>
            </w:tcBorders>
            <w:shd w:val="clear" w:color="auto" w:fill="7F7F7F" w:themeFill="text1" w:themeFillTint="80"/>
          </w:tcPr>
          <w:p w14:paraId="6F26A089" w14:textId="77777777" w:rsidR="00C64937" w:rsidRPr="00826DCA" w:rsidRDefault="00C64937" w:rsidP="00A01B54">
            <w:pPr>
              <w:pStyle w:val="TableCell0"/>
              <w:jc w:val="center"/>
              <w:rPr>
                <w:b/>
                <w:bCs/>
                <w:sz w:val="18"/>
                <w:szCs w:val="18"/>
              </w:rPr>
            </w:pPr>
            <w:r w:rsidRPr="00826DCA">
              <w:rPr>
                <w:b/>
                <w:bCs/>
                <w:sz w:val="18"/>
                <w:szCs w:val="18"/>
              </w:rPr>
              <w:t>Baseline + mod</w:t>
            </w:r>
          </w:p>
        </w:tc>
        <w:tc>
          <w:tcPr>
            <w:tcW w:w="490" w:type="pct"/>
            <w:tcBorders>
              <w:left w:val="triple" w:sz="4" w:space="0" w:color="auto"/>
            </w:tcBorders>
            <w:shd w:val="clear" w:color="auto" w:fill="7F7F7F" w:themeFill="text1" w:themeFillTint="80"/>
          </w:tcPr>
          <w:p w14:paraId="37E9A98C" w14:textId="77777777" w:rsidR="00C64937" w:rsidRPr="00826DCA" w:rsidRDefault="00C64937" w:rsidP="00A01B54">
            <w:pPr>
              <w:pStyle w:val="TableCell0"/>
              <w:jc w:val="center"/>
              <w:rPr>
                <w:b/>
                <w:bCs/>
                <w:sz w:val="18"/>
                <w:szCs w:val="18"/>
              </w:rPr>
            </w:pPr>
            <w:r w:rsidRPr="00826DCA">
              <w:rPr>
                <w:b/>
                <w:bCs/>
                <w:sz w:val="18"/>
                <w:szCs w:val="18"/>
              </w:rPr>
              <w:t>Reference</w:t>
            </w:r>
          </w:p>
        </w:tc>
        <w:tc>
          <w:tcPr>
            <w:tcW w:w="491" w:type="pct"/>
            <w:shd w:val="clear" w:color="auto" w:fill="7F7F7F" w:themeFill="text1" w:themeFillTint="80"/>
          </w:tcPr>
          <w:p w14:paraId="1A1A2A6A" w14:textId="77777777" w:rsidR="00C64937" w:rsidRPr="00826DCA" w:rsidRDefault="00C64937" w:rsidP="00A01B54">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78D9F414" w14:textId="77777777" w:rsidR="00C64937" w:rsidRPr="00826DCA" w:rsidRDefault="00C64937" w:rsidP="00A01B54">
            <w:pPr>
              <w:pStyle w:val="TableCell0"/>
              <w:jc w:val="center"/>
              <w:rPr>
                <w:b/>
                <w:bCs/>
                <w:sz w:val="18"/>
                <w:szCs w:val="18"/>
              </w:rPr>
            </w:pPr>
            <w:r w:rsidRPr="00826DCA">
              <w:rPr>
                <w:b/>
                <w:bCs/>
                <w:sz w:val="18"/>
                <w:szCs w:val="18"/>
              </w:rPr>
              <w:t>Baseline</w:t>
            </w:r>
          </w:p>
        </w:tc>
        <w:tc>
          <w:tcPr>
            <w:tcW w:w="491" w:type="pct"/>
            <w:shd w:val="clear" w:color="auto" w:fill="7F7F7F" w:themeFill="text1" w:themeFillTint="80"/>
          </w:tcPr>
          <w:p w14:paraId="5C759FB8" w14:textId="77777777" w:rsidR="00C64937" w:rsidRPr="00826DCA" w:rsidRDefault="00C64937" w:rsidP="00A01B54">
            <w:pPr>
              <w:pStyle w:val="TableCell0"/>
              <w:jc w:val="center"/>
              <w:rPr>
                <w:b/>
                <w:bCs/>
                <w:sz w:val="18"/>
                <w:szCs w:val="18"/>
              </w:rPr>
            </w:pPr>
            <w:r w:rsidRPr="00826DCA">
              <w:rPr>
                <w:b/>
                <w:bCs/>
                <w:sz w:val="18"/>
                <w:szCs w:val="18"/>
              </w:rPr>
              <w:t>Baseline + Mod</w:t>
            </w:r>
          </w:p>
        </w:tc>
      </w:tr>
      <w:tr w:rsidR="00C64937" w:rsidRPr="00826DCA" w14:paraId="3175ECB3" w14:textId="77777777" w:rsidTr="00A01B54">
        <w:tc>
          <w:tcPr>
            <w:tcW w:w="5000" w:type="pct"/>
            <w:gridSpan w:val="9"/>
            <w:shd w:val="clear" w:color="auto" w:fill="D9D9D9" w:themeFill="background1" w:themeFillShade="D9"/>
          </w:tcPr>
          <w:p w14:paraId="0CABAF6F" w14:textId="77777777" w:rsidR="00C64937" w:rsidRPr="00826DCA" w:rsidRDefault="00C64937" w:rsidP="00A01B54">
            <w:pPr>
              <w:pStyle w:val="TableCell0"/>
              <w:jc w:val="center"/>
              <w:rPr>
                <w:sz w:val="18"/>
                <w:szCs w:val="18"/>
              </w:rPr>
            </w:pPr>
            <w:r w:rsidRPr="00826DCA">
              <w:rPr>
                <w:sz w:val="18"/>
                <w:szCs w:val="18"/>
              </w:rPr>
              <w:t>RF</w:t>
            </w:r>
          </w:p>
        </w:tc>
      </w:tr>
      <w:tr w:rsidR="00C64937" w:rsidRPr="00826DCA" w14:paraId="41A4A07D" w14:textId="77777777" w:rsidTr="00A01B54">
        <w:tc>
          <w:tcPr>
            <w:tcW w:w="1074" w:type="pct"/>
            <w:shd w:val="clear" w:color="auto" w:fill="D9D9D9" w:themeFill="background1" w:themeFillShade="D9"/>
          </w:tcPr>
          <w:p w14:paraId="14064B6C" w14:textId="77777777" w:rsidR="00C64937" w:rsidRPr="00826DCA" w:rsidRDefault="00C64937" w:rsidP="00A01B54">
            <w:pPr>
              <w:pStyle w:val="TableCell0"/>
              <w:rPr>
                <w:sz w:val="18"/>
                <w:szCs w:val="18"/>
              </w:rPr>
            </w:pPr>
            <w:r w:rsidRPr="00826DCA">
              <w:rPr>
                <w:sz w:val="18"/>
                <w:szCs w:val="18"/>
              </w:rPr>
              <w:t>Antenna array for FR2</w:t>
            </w:r>
          </w:p>
        </w:tc>
        <w:tc>
          <w:tcPr>
            <w:tcW w:w="490" w:type="pct"/>
            <w:shd w:val="clear" w:color="auto" w:fill="F2F2F2" w:themeFill="background1" w:themeFillShade="F2"/>
          </w:tcPr>
          <w:p w14:paraId="50883125" w14:textId="77777777" w:rsidR="00C64937" w:rsidRPr="002F67BE" w:rsidRDefault="00C64937" w:rsidP="00A01B54">
            <w:pPr>
              <w:pStyle w:val="TableCell0"/>
              <w:tabs>
                <w:tab w:val="decimal" w:pos="504"/>
              </w:tabs>
              <w:rPr>
                <w:sz w:val="18"/>
                <w:szCs w:val="18"/>
              </w:rPr>
            </w:pPr>
          </w:p>
        </w:tc>
        <w:tc>
          <w:tcPr>
            <w:tcW w:w="492" w:type="pct"/>
          </w:tcPr>
          <w:p w14:paraId="13D23A27" w14:textId="77777777" w:rsidR="00C64937" w:rsidRPr="002F67BE" w:rsidRDefault="00C64937" w:rsidP="00A01B54">
            <w:pPr>
              <w:pStyle w:val="TableCell0"/>
              <w:tabs>
                <w:tab w:val="decimal" w:pos="504"/>
              </w:tabs>
              <w:rPr>
                <w:sz w:val="18"/>
                <w:szCs w:val="18"/>
              </w:rPr>
            </w:pPr>
          </w:p>
        </w:tc>
        <w:tc>
          <w:tcPr>
            <w:tcW w:w="490" w:type="pct"/>
          </w:tcPr>
          <w:p w14:paraId="030D9841" w14:textId="77777777" w:rsidR="00C64937" w:rsidRPr="002F67BE" w:rsidRDefault="00C64937" w:rsidP="00A01B54">
            <w:pPr>
              <w:pStyle w:val="TableCell0"/>
              <w:tabs>
                <w:tab w:val="decimal" w:pos="504"/>
              </w:tabs>
              <w:rPr>
                <w:sz w:val="18"/>
                <w:szCs w:val="18"/>
              </w:rPr>
            </w:pPr>
          </w:p>
        </w:tc>
        <w:tc>
          <w:tcPr>
            <w:tcW w:w="492" w:type="pct"/>
            <w:tcBorders>
              <w:right w:val="triple" w:sz="4" w:space="0" w:color="auto"/>
            </w:tcBorders>
          </w:tcPr>
          <w:p w14:paraId="3B969DED" w14:textId="77777777" w:rsidR="00C64937" w:rsidRPr="002F67BE" w:rsidRDefault="00C64937" w:rsidP="00A01B54">
            <w:pPr>
              <w:pStyle w:val="TableCell0"/>
              <w:tabs>
                <w:tab w:val="decimal" w:pos="504"/>
              </w:tabs>
              <w:rPr>
                <w:sz w:val="18"/>
                <w:szCs w:val="18"/>
              </w:rPr>
            </w:pPr>
          </w:p>
        </w:tc>
        <w:tc>
          <w:tcPr>
            <w:tcW w:w="490" w:type="pct"/>
            <w:tcBorders>
              <w:left w:val="triple" w:sz="4" w:space="0" w:color="auto"/>
            </w:tcBorders>
            <w:shd w:val="clear" w:color="auto" w:fill="F2F2F2" w:themeFill="background1" w:themeFillShade="F2"/>
          </w:tcPr>
          <w:p w14:paraId="1C355C4D" w14:textId="77777777" w:rsidR="00C64937" w:rsidRPr="002F67BE" w:rsidRDefault="00C64937" w:rsidP="00A01B54">
            <w:pPr>
              <w:pStyle w:val="TableCell0"/>
              <w:tabs>
                <w:tab w:val="decimal" w:pos="504"/>
              </w:tabs>
              <w:rPr>
                <w:sz w:val="18"/>
                <w:szCs w:val="18"/>
              </w:rPr>
            </w:pPr>
          </w:p>
        </w:tc>
        <w:tc>
          <w:tcPr>
            <w:tcW w:w="491" w:type="pct"/>
          </w:tcPr>
          <w:p w14:paraId="4622C03A" w14:textId="77777777" w:rsidR="00C64937" w:rsidRPr="002F67BE" w:rsidRDefault="00C64937" w:rsidP="00A01B54">
            <w:pPr>
              <w:pStyle w:val="TableCell0"/>
              <w:tabs>
                <w:tab w:val="decimal" w:pos="504"/>
              </w:tabs>
              <w:rPr>
                <w:sz w:val="18"/>
                <w:szCs w:val="18"/>
              </w:rPr>
            </w:pPr>
          </w:p>
        </w:tc>
        <w:tc>
          <w:tcPr>
            <w:tcW w:w="490" w:type="pct"/>
          </w:tcPr>
          <w:p w14:paraId="3E354B22" w14:textId="77777777" w:rsidR="00C64937" w:rsidRPr="002F67BE" w:rsidRDefault="00C64937" w:rsidP="00A01B54">
            <w:pPr>
              <w:pStyle w:val="TableCell0"/>
              <w:tabs>
                <w:tab w:val="decimal" w:pos="504"/>
              </w:tabs>
              <w:rPr>
                <w:sz w:val="18"/>
                <w:szCs w:val="18"/>
              </w:rPr>
            </w:pPr>
          </w:p>
        </w:tc>
        <w:tc>
          <w:tcPr>
            <w:tcW w:w="491" w:type="pct"/>
          </w:tcPr>
          <w:p w14:paraId="1D903DEE" w14:textId="77777777" w:rsidR="00C64937" w:rsidRPr="002F67BE" w:rsidRDefault="00C64937" w:rsidP="00A01B54">
            <w:pPr>
              <w:pStyle w:val="TableCell0"/>
              <w:tabs>
                <w:tab w:val="decimal" w:pos="504"/>
              </w:tabs>
              <w:rPr>
                <w:sz w:val="18"/>
                <w:szCs w:val="18"/>
              </w:rPr>
            </w:pPr>
          </w:p>
        </w:tc>
      </w:tr>
      <w:tr w:rsidR="00E579A7" w:rsidRPr="00826DCA" w14:paraId="5B1A0271" w14:textId="77777777" w:rsidTr="00A01B54">
        <w:tc>
          <w:tcPr>
            <w:tcW w:w="1074" w:type="pct"/>
            <w:shd w:val="clear" w:color="auto" w:fill="D9D9D9" w:themeFill="background1" w:themeFillShade="D9"/>
          </w:tcPr>
          <w:p w14:paraId="63ADAAC2" w14:textId="77777777" w:rsidR="00E579A7" w:rsidRPr="005937FB" w:rsidRDefault="00E579A7" w:rsidP="00E579A7">
            <w:pPr>
              <w:pStyle w:val="TableCell0"/>
              <w:rPr>
                <w:sz w:val="18"/>
                <w:szCs w:val="18"/>
              </w:rPr>
            </w:pPr>
            <w:r w:rsidRPr="005937FB">
              <w:rPr>
                <w:sz w:val="18"/>
                <w:szCs w:val="18"/>
              </w:rPr>
              <w:t xml:space="preserve">Power amplifier </w:t>
            </w:r>
          </w:p>
        </w:tc>
        <w:tc>
          <w:tcPr>
            <w:tcW w:w="490" w:type="pct"/>
            <w:shd w:val="clear" w:color="auto" w:fill="F2F2F2" w:themeFill="background1" w:themeFillShade="F2"/>
          </w:tcPr>
          <w:p w14:paraId="187CBC08" w14:textId="77777777" w:rsidR="00E579A7" w:rsidRPr="007A1FE9" w:rsidRDefault="00E579A7" w:rsidP="00E579A7">
            <w:pPr>
              <w:pStyle w:val="TableCell0"/>
              <w:tabs>
                <w:tab w:val="decimal" w:pos="504"/>
              </w:tabs>
              <w:rPr>
                <w:sz w:val="18"/>
                <w:szCs w:val="18"/>
              </w:rPr>
            </w:pPr>
            <w:r w:rsidRPr="007A1FE9">
              <w:rPr>
                <w:sz w:val="18"/>
                <w:szCs w:val="18"/>
              </w:rPr>
              <w:t>25%</w:t>
            </w:r>
          </w:p>
        </w:tc>
        <w:tc>
          <w:tcPr>
            <w:tcW w:w="492" w:type="pct"/>
          </w:tcPr>
          <w:p w14:paraId="0446336F" w14:textId="6B59A329" w:rsidR="00E579A7" w:rsidRPr="007A1FE9" w:rsidRDefault="00E579A7" w:rsidP="00E579A7">
            <w:pPr>
              <w:pStyle w:val="TableCell0"/>
              <w:tabs>
                <w:tab w:val="decimal" w:pos="504"/>
              </w:tabs>
              <w:rPr>
                <w:sz w:val="18"/>
                <w:szCs w:val="18"/>
              </w:rPr>
            </w:pPr>
            <w:r w:rsidRPr="00E579A7">
              <w:rPr>
                <w:sz w:val="18"/>
                <w:szCs w:val="18"/>
              </w:rPr>
              <w:t>23.8%</w:t>
            </w:r>
          </w:p>
        </w:tc>
        <w:tc>
          <w:tcPr>
            <w:tcW w:w="490" w:type="pct"/>
          </w:tcPr>
          <w:p w14:paraId="142FE977" w14:textId="77777777" w:rsidR="00E579A7" w:rsidRPr="007A1FE9" w:rsidRDefault="00E579A7" w:rsidP="00E579A7">
            <w:pPr>
              <w:pStyle w:val="TableCell0"/>
              <w:tabs>
                <w:tab w:val="decimal" w:pos="504"/>
              </w:tabs>
              <w:rPr>
                <w:sz w:val="18"/>
                <w:szCs w:val="18"/>
              </w:rPr>
            </w:pPr>
            <w:r w:rsidRPr="007A1FE9">
              <w:rPr>
                <w:sz w:val="18"/>
                <w:szCs w:val="18"/>
              </w:rPr>
              <w:t>25.0%</w:t>
            </w:r>
          </w:p>
        </w:tc>
        <w:tc>
          <w:tcPr>
            <w:tcW w:w="492" w:type="pct"/>
            <w:tcBorders>
              <w:right w:val="triple" w:sz="4" w:space="0" w:color="auto"/>
            </w:tcBorders>
          </w:tcPr>
          <w:p w14:paraId="0D1C404B" w14:textId="2DC3A1FB" w:rsidR="00E579A7" w:rsidRPr="007A1FE9" w:rsidRDefault="00E579A7" w:rsidP="00E579A7">
            <w:pPr>
              <w:pStyle w:val="TableCell0"/>
              <w:tabs>
                <w:tab w:val="decimal" w:pos="504"/>
              </w:tabs>
              <w:rPr>
                <w:sz w:val="18"/>
                <w:szCs w:val="18"/>
              </w:rPr>
            </w:pPr>
            <w:r w:rsidRPr="00E579A7">
              <w:rPr>
                <w:color w:val="C00000"/>
                <w:sz w:val="18"/>
                <w:szCs w:val="18"/>
              </w:rPr>
              <w:t>23.8</w:t>
            </w:r>
            <w:r w:rsidRPr="00E579A7">
              <w:rPr>
                <w:sz w:val="18"/>
                <w:szCs w:val="18"/>
              </w:rPr>
              <w:t>%</w:t>
            </w:r>
          </w:p>
        </w:tc>
        <w:tc>
          <w:tcPr>
            <w:tcW w:w="490" w:type="pct"/>
            <w:tcBorders>
              <w:left w:val="triple" w:sz="4" w:space="0" w:color="auto"/>
            </w:tcBorders>
            <w:shd w:val="clear" w:color="auto" w:fill="F2F2F2" w:themeFill="background1" w:themeFillShade="F2"/>
          </w:tcPr>
          <w:p w14:paraId="0FDB2A5B" w14:textId="77777777" w:rsidR="00E579A7" w:rsidRPr="007A1FE9" w:rsidRDefault="00E579A7" w:rsidP="00E579A7">
            <w:pPr>
              <w:pStyle w:val="TableCell0"/>
              <w:tabs>
                <w:tab w:val="decimal" w:pos="504"/>
              </w:tabs>
              <w:rPr>
                <w:sz w:val="18"/>
                <w:szCs w:val="18"/>
              </w:rPr>
            </w:pPr>
            <w:r w:rsidRPr="007A1FE9">
              <w:rPr>
                <w:sz w:val="18"/>
                <w:szCs w:val="18"/>
              </w:rPr>
              <w:t>25%</w:t>
            </w:r>
          </w:p>
        </w:tc>
        <w:tc>
          <w:tcPr>
            <w:tcW w:w="491" w:type="pct"/>
          </w:tcPr>
          <w:p w14:paraId="65F4A5DF" w14:textId="6C7BDBBC" w:rsidR="00E579A7" w:rsidRPr="007A1FE9" w:rsidRDefault="00E579A7" w:rsidP="00E579A7">
            <w:pPr>
              <w:pStyle w:val="TableCell0"/>
              <w:tabs>
                <w:tab w:val="decimal" w:pos="504"/>
              </w:tabs>
              <w:rPr>
                <w:sz w:val="18"/>
                <w:szCs w:val="18"/>
              </w:rPr>
            </w:pPr>
            <w:r w:rsidRPr="00E579A7">
              <w:rPr>
                <w:sz w:val="18"/>
                <w:szCs w:val="18"/>
              </w:rPr>
              <w:t>23.8%</w:t>
            </w:r>
          </w:p>
        </w:tc>
        <w:tc>
          <w:tcPr>
            <w:tcW w:w="490" w:type="pct"/>
          </w:tcPr>
          <w:p w14:paraId="758C3A6B" w14:textId="77777777" w:rsidR="00E579A7" w:rsidRPr="007A1FE9" w:rsidRDefault="00E579A7" w:rsidP="00E579A7">
            <w:pPr>
              <w:pStyle w:val="TableCell0"/>
              <w:tabs>
                <w:tab w:val="decimal" w:pos="504"/>
              </w:tabs>
              <w:rPr>
                <w:sz w:val="18"/>
                <w:szCs w:val="18"/>
              </w:rPr>
            </w:pPr>
            <w:r w:rsidRPr="007A1FE9">
              <w:rPr>
                <w:sz w:val="18"/>
                <w:szCs w:val="18"/>
              </w:rPr>
              <w:t>25.0%</w:t>
            </w:r>
          </w:p>
        </w:tc>
        <w:tc>
          <w:tcPr>
            <w:tcW w:w="491" w:type="pct"/>
          </w:tcPr>
          <w:p w14:paraId="1FAA15FB" w14:textId="333632CF" w:rsidR="00E579A7" w:rsidRPr="007A1FE9" w:rsidRDefault="00E579A7" w:rsidP="00E579A7">
            <w:pPr>
              <w:pStyle w:val="TableCell0"/>
              <w:tabs>
                <w:tab w:val="decimal" w:pos="504"/>
              </w:tabs>
              <w:rPr>
                <w:sz w:val="18"/>
                <w:szCs w:val="18"/>
              </w:rPr>
            </w:pPr>
            <w:r w:rsidRPr="00E579A7">
              <w:rPr>
                <w:color w:val="C00000"/>
                <w:sz w:val="18"/>
                <w:szCs w:val="18"/>
              </w:rPr>
              <w:t>23.8%</w:t>
            </w:r>
          </w:p>
        </w:tc>
      </w:tr>
      <w:tr w:rsidR="00E579A7" w:rsidRPr="00826DCA" w14:paraId="72F0B587" w14:textId="77777777" w:rsidTr="00A01B54">
        <w:tc>
          <w:tcPr>
            <w:tcW w:w="1074" w:type="pct"/>
            <w:shd w:val="clear" w:color="auto" w:fill="D9D9D9" w:themeFill="background1" w:themeFillShade="D9"/>
          </w:tcPr>
          <w:p w14:paraId="0FDC951A" w14:textId="77777777" w:rsidR="00E579A7" w:rsidRPr="002F67BE" w:rsidRDefault="00E579A7" w:rsidP="00E579A7">
            <w:pPr>
              <w:pStyle w:val="TableCell0"/>
              <w:rPr>
                <w:sz w:val="18"/>
                <w:szCs w:val="18"/>
              </w:rPr>
            </w:pPr>
            <w:r w:rsidRPr="002F67BE">
              <w:rPr>
                <w:sz w:val="18"/>
                <w:szCs w:val="18"/>
              </w:rPr>
              <w:t>Filters</w:t>
            </w:r>
          </w:p>
        </w:tc>
        <w:tc>
          <w:tcPr>
            <w:tcW w:w="490" w:type="pct"/>
            <w:shd w:val="clear" w:color="auto" w:fill="F2F2F2" w:themeFill="background1" w:themeFillShade="F2"/>
          </w:tcPr>
          <w:p w14:paraId="1C50B714" w14:textId="77777777" w:rsidR="00E579A7" w:rsidRPr="007A1FE9" w:rsidRDefault="00E579A7" w:rsidP="00E579A7">
            <w:pPr>
              <w:pStyle w:val="TableCell0"/>
              <w:tabs>
                <w:tab w:val="decimal" w:pos="504"/>
              </w:tabs>
              <w:rPr>
                <w:sz w:val="18"/>
                <w:szCs w:val="18"/>
              </w:rPr>
            </w:pPr>
            <w:r w:rsidRPr="007A1FE9">
              <w:rPr>
                <w:sz w:val="18"/>
                <w:szCs w:val="18"/>
              </w:rPr>
              <w:t>10%</w:t>
            </w:r>
          </w:p>
        </w:tc>
        <w:tc>
          <w:tcPr>
            <w:tcW w:w="492" w:type="pct"/>
          </w:tcPr>
          <w:p w14:paraId="5F8C2952" w14:textId="68D547CA" w:rsidR="00E579A7" w:rsidRPr="007A1FE9" w:rsidRDefault="00E579A7" w:rsidP="00E579A7">
            <w:pPr>
              <w:pStyle w:val="TableCell0"/>
              <w:tabs>
                <w:tab w:val="decimal" w:pos="504"/>
              </w:tabs>
              <w:rPr>
                <w:sz w:val="18"/>
                <w:szCs w:val="18"/>
              </w:rPr>
            </w:pPr>
            <w:r w:rsidRPr="00E579A7">
              <w:rPr>
                <w:sz w:val="18"/>
                <w:szCs w:val="18"/>
              </w:rPr>
              <w:t>10.0%</w:t>
            </w:r>
          </w:p>
        </w:tc>
        <w:tc>
          <w:tcPr>
            <w:tcW w:w="490" w:type="pct"/>
          </w:tcPr>
          <w:p w14:paraId="1F1A0B54" w14:textId="77777777" w:rsidR="00E579A7" w:rsidRPr="007A1FE9" w:rsidRDefault="00E579A7" w:rsidP="00E579A7">
            <w:pPr>
              <w:pStyle w:val="TableCell0"/>
              <w:tabs>
                <w:tab w:val="decimal" w:pos="504"/>
              </w:tabs>
              <w:rPr>
                <w:sz w:val="18"/>
                <w:szCs w:val="18"/>
              </w:rPr>
            </w:pPr>
            <w:r w:rsidRPr="007A1FE9">
              <w:rPr>
                <w:sz w:val="18"/>
                <w:szCs w:val="18"/>
              </w:rPr>
              <w:t>5.0%</w:t>
            </w:r>
          </w:p>
        </w:tc>
        <w:tc>
          <w:tcPr>
            <w:tcW w:w="492" w:type="pct"/>
            <w:tcBorders>
              <w:right w:val="triple" w:sz="4" w:space="0" w:color="auto"/>
            </w:tcBorders>
          </w:tcPr>
          <w:p w14:paraId="45315581" w14:textId="4529D6BA" w:rsidR="00E579A7" w:rsidRPr="007A1FE9" w:rsidRDefault="00E579A7" w:rsidP="00E579A7">
            <w:pPr>
              <w:pStyle w:val="TableCell0"/>
              <w:tabs>
                <w:tab w:val="decimal" w:pos="504"/>
              </w:tabs>
              <w:rPr>
                <w:sz w:val="18"/>
                <w:szCs w:val="18"/>
              </w:rPr>
            </w:pPr>
            <w:r w:rsidRPr="00E579A7">
              <w:rPr>
                <w:sz w:val="18"/>
                <w:szCs w:val="18"/>
              </w:rPr>
              <w:t>5.0%</w:t>
            </w:r>
          </w:p>
        </w:tc>
        <w:tc>
          <w:tcPr>
            <w:tcW w:w="490" w:type="pct"/>
            <w:tcBorders>
              <w:left w:val="triple" w:sz="4" w:space="0" w:color="auto"/>
            </w:tcBorders>
            <w:shd w:val="clear" w:color="auto" w:fill="F2F2F2" w:themeFill="background1" w:themeFillShade="F2"/>
          </w:tcPr>
          <w:p w14:paraId="10AA145A" w14:textId="77777777" w:rsidR="00E579A7" w:rsidRPr="007A1FE9" w:rsidRDefault="00E579A7" w:rsidP="00E579A7">
            <w:pPr>
              <w:pStyle w:val="TableCell0"/>
              <w:tabs>
                <w:tab w:val="decimal" w:pos="504"/>
              </w:tabs>
              <w:rPr>
                <w:sz w:val="18"/>
                <w:szCs w:val="18"/>
              </w:rPr>
            </w:pPr>
            <w:r w:rsidRPr="007A1FE9">
              <w:rPr>
                <w:sz w:val="18"/>
                <w:szCs w:val="18"/>
              </w:rPr>
              <w:t>15%</w:t>
            </w:r>
          </w:p>
        </w:tc>
        <w:tc>
          <w:tcPr>
            <w:tcW w:w="491" w:type="pct"/>
          </w:tcPr>
          <w:p w14:paraId="67DB760B" w14:textId="66A999DB" w:rsidR="00E579A7" w:rsidRPr="007A1FE9" w:rsidRDefault="00E579A7" w:rsidP="00E579A7">
            <w:pPr>
              <w:pStyle w:val="TableCell0"/>
              <w:tabs>
                <w:tab w:val="decimal" w:pos="504"/>
              </w:tabs>
              <w:rPr>
                <w:sz w:val="18"/>
                <w:szCs w:val="18"/>
              </w:rPr>
            </w:pPr>
            <w:r w:rsidRPr="00E579A7">
              <w:rPr>
                <w:sz w:val="18"/>
                <w:szCs w:val="18"/>
              </w:rPr>
              <w:t>15.0%</w:t>
            </w:r>
          </w:p>
        </w:tc>
        <w:tc>
          <w:tcPr>
            <w:tcW w:w="490" w:type="pct"/>
          </w:tcPr>
          <w:p w14:paraId="694C6A6C" w14:textId="77777777" w:rsidR="00E579A7" w:rsidRPr="007A1FE9" w:rsidRDefault="00E579A7" w:rsidP="00E579A7">
            <w:pPr>
              <w:pStyle w:val="TableCell0"/>
              <w:tabs>
                <w:tab w:val="decimal" w:pos="504"/>
              </w:tabs>
              <w:rPr>
                <w:sz w:val="18"/>
                <w:szCs w:val="18"/>
              </w:rPr>
            </w:pPr>
            <w:r w:rsidRPr="007A1FE9">
              <w:rPr>
                <w:sz w:val="18"/>
                <w:szCs w:val="18"/>
              </w:rPr>
              <w:t>3.8%</w:t>
            </w:r>
          </w:p>
        </w:tc>
        <w:tc>
          <w:tcPr>
            <w:tcW w:w="491" w:type="pct"/>
          </w:tcPr>
          <w:p w14:paraId="339B96B0" w14:textId="4147EDEA" w:rsidR="00E579A7" w:rsidRPr="007A1FE9" w:rsidRDefault="00E579A7" w:rsidP="00E579A7">
            <w:pPr>
              <w:pStyle w:val="TableCell0"/>
              <w:tabs>
                <w:tab w:val="decimal" w:pos="504"/>
              </w:tabs>
              <w:rPr>
                <w:sz w:val="18"/>
                <w:szCs w:val="18"/>
              </w:rPr>
            </w:pPr>
            <w:r w:rsidRPr="00E579A7">
              <w:rPr>
                <w:sz w:val="18"/>
                <w:szCs w:val="18"/>
              </w:rPr>
              <w:t>3.8%</w:t>
            </w:r>
          </w:p>
        </w:tc>
      </w:tr>
      <w:tr w:rsidR="00E579A7" w:rsidRPr="00826DCA" w14:paraId="662CA087" w14:textId="77777777" w:rsidTr="00A01B54">
        <w:tc>
          <w:tcPr>
            <w:tcW w:w="1074" w:type="pct"/>
            <w:shd w:val="clear" w:color="auto" w:fill="D9D9D9" w:themeFill="background1" w:themeFillShade="D9"/>
          </w:tcPr>
          <w:p w14:paraId="1770E2D9" w14:textId="77777777" w:rsidR="00E579A7" w:rsidRPr="002F67BE" w:rsidRDefault="00E579A7" w:rsidP="00E579A7">
            <w:pPr>
              <w:pStyle w:val="TableCell0"/>
              <w:rPr>
                <w:sz w:val="18"/>
                <w:szCs w:val="18"/>
              </w:rPr>
            </w:pPr>
            <w:r w:rsidRPr="002F67BE">
              <w:rPr>
                <w:sz w:val="18"/>
                <w:szCs w:val="18"/>
              </w:rPr>
              <w:t>RF transceiver (including LNAs, mixer, and local oscillator)</w:t>
            </w:r>
          </w:p>
        </w:tc>
        <w:tc>
          <w:tcPr>
            <w:tcW w:w="490" w:type="pct"/>
            <w:shd w:val="clear" w:color="auto" w:fill="F2F2F2" w:themeFill="background1" w:themeFillShade="F2"/>
          </w:tcPr>
          <w:p w14:paraId="60BB5A66" w14:textId="77777777" w:rsidR="00E579A7" w:rsidRPr="007A1FE9" w:rsidRDefault="00E579A7" w:rsidP="00E579A7">
            <w:pPr>
              <w:pStyle w:val="TableCell0"/>
              <w:tabs>
                <w:tab w:val="decimal" w:pos="504"/>
              </w:tabs>
              <w:rPr>
                <w:sz w:val="18"/>
                <w:szCs w:val="18"/>
              </w:rPr>
            </w:pPr>
            <w:r w:rsidRPr="007A1FE9">
              <w:rPr>
                <w:sz w:val="18"/>
                <w:szCs w:val="18"/>
              </w:rPr>
              <w:t>45%</w:t>
            </w:r>
          </w:p>
        </w:tc>
        <w:tc>
          <w:tcPr>
            <w:tcW w:w="492" w:type="pct"/>
          </w:tcPr>
          <w:p w14:paraId="0E87E468" w14:textId="592FFFCD" w:rsidR="00E579A7" w:rsidRPr="007A1FE9" w:rsidRDefault="00E579A7" w:rsidP="00E579A7">
            <w:pPr>
              <w:pStyle w:val="TableCell0"/>
              <w:tabs>
                <w:tab w:val="decimal" w:pos="504"/>
              </w:tabs>
              <w:rPr>
                <w:sz w:val="18"/>
                <w:szCs w:val="18"/>
              </w:rPr>
            </w:pPr>
            <w:r w:rsidRPr="00E579A7">
              <w:rPr>
                <w:sz w:val="18"/>
                <w:szCs w:val="18"/>
              </w:rPr>
              <w:t>45.0%</w:t>
            </w:r>
          </w:p>
        </w:tc>
        <w:tc>
          <w:tcPr>
            <w:tcW w:w="490" w:type="pct"/>
          </w:tcPr>
          <w:p w14:paraId="0E522C19" w14:textId="77777777" w:rsidR="00E579A7" w:rsidRPr="007A1FE9" w:rsidRDefault="00E579A7" w:rsidP="00E579A7">
            <w:pPr>
              <w:pStyle w:val="TableCell0"/>
              <w:tabs>
                <w:tab w:val="decimal" w:pos="504"/>
              </w:tabs>
              <w:rPr>
                <w:sz w:val="18"/>
                <w:szCs w:val="18"/>
              </w:rPr>
            </w:pPr>
            <w:r w:rsidRPr="007A1FE9">
              <w:rPr>
                <w:sz w:val="18"/>
                <w:szCs w:val="18"/>
              </w:rPr>
              <w:t>27.8%</w:t>
            </w:r>
          </w:p>
        </w:tc>
        <w:tc>
          <w:tcPr>
            <w:tcW w:w="492" w:type="pct"/>
            <w:tcBorders>
              <w:right w:val="triple" w:sz="4" w:space="0" w:color="auto"/>
            </w:tcBorders>
          </w:tcPr>
          <w:p w14:paraId="0172650C" w14:textId="711F6E6A" w:rsidR="00E579A7" w:rsidRPr="007A1FE9" w:rsidRDefault="00E579A7" w:rsidP="00E579A7">
            <w:pPr>
              <w:pStyle w:val="TableCell0"/>
              <w:tabs>
                <w:tab w:val="decimal" w:pos="504"/>
              </w:tabs>
              <w:rPr>
                <w:sz w:val="18"/>
                <w:szCs w:val="18"/>
              </w:rPr>
            </w:pPr>
            <w:r w:rsidRPr="00E579A7">
              <w:rPr>
                <w:sz w:val="18"/>
                <w:szCs w:val="18"/>
              </w:rPr>
              <w:t>27.8%</w:t>
            </w:r>
          </w:p>
        </w:tc>
        <w:tc>
          <w:tcPr>
            <w:tcW w:w="490" w:type="pct"/>
            <w:tcBorders>
              <w:left w:val="triple" w:sz="4" w:space="0" w:color="auto"/>
            </w:tcBorders>
            <w:shd w:val="clear" w:color="auto" w:fill="F2F2F2" w:themeFill="background1" w:themeFillShade="F2"/>
          </w:tcPr>
          <w:p w14:paraId="1C9B260C" w14:textId="77777777" w:rsidR="00E579A7" w:rsidRPr="007A1FE9" w:rsidRDefault="00E579A7" w:rsidP="00E579A7">
            <w:pPr>
              <w:pStyle w:val="TableCell0"/>
              <w:tabs>
                <w:tab w:val="decimal" w:pos="504"/>
              </w:tabs>
              <w:rPr>
                <w:sz w:val="18"/>
                <w:szCs w:val="18"/>
              </w:rPr>
            </w:pPr>
            <w:r w:rsidRPr="007A1FE9">
              <w:rPr>
                <w:sz w:val="18"/>
                <w:szCs w:val="18"/>
              </w:rPr>
              <w:t>55%</w:t>
            </w:r>
          </w:p>
        </w:tc>
        <w:tc>
          <w:tcPr>
            <w:tcW w:w="491" w:type="pct"/>
          </w:tcPr>
          <w:p w14:paraId="070F660B" w14:textId="13804964" w:rsidR="00E579A7" w:rsidRPr="007A1FE9" w:rsidRDefault="00E579A7" w:rsidP="00E579A7">
            <w:pPr>
              <w:pStyle w:val="TableCell0"/>
              <w:tabs>
                <w:tab w:val="decimal" w:pos="504"/>
              </w:tabs>
              <w:rPr>
                <w:sz w:val="18"/>
                <w:szCs w:val="18"/>
              </w:rPr>
            </w:pPr>
            <w:r w:rsidRPr="00E579A7">
              <w:rPr>
                <w:sz w:val="18"/>
                <w:szCs w:val="18"/>
              </w:rPr>
              <w:t>55.0%</w:t>
            </w:r>
          </w:p>
        </w:tc>
        <w:tc>
          <w:tcPr>
            <w:tcW w:w="490" w:type="pct"/>
          </w:tcPr>
          <w:p w14:paraId="74CA5E24" w14:textId="77777777" w:rsidR="00E579A7" w:rsidRPr="007A1FE9" w:rsidRDefault="00E579A7" w:rsidP="00E579A7">
            <w:pPr>
              <w:pStyle w:val="TableCell0"/>
              <w:tabs>
                <w:tab w:val="decimal" w:pos="504"/>
              </w:tabs>
              <w:rPr>
                <w:sz w:val="18"/>
                <w:szCs w:val="18"/>
              </w:rPr>
            </w:pPr>
            <w:r w:rsidRPr="007A1FE9">
              <w:rPr>
                <w:sz w:val="18"/>
                <w:szCs w:val="18"/>
              </w:rPr>
              <w:t>26.1%</w:t>
            </w:r>
          </w:p>
        </w:tc>
        <w:tc>
          <w:tcPr>
            <w:tcW w:w="491" w:type="pct"/>
          </w:tcPr>
          <w:p w14:paraId="128A7EBC" w14:textId="7F7F051E" w:rsidR="00E579A7" w:rsidRPr="007A1FE9" w:rsidRDefault="00E579A7" w:rsidP="00E579A7">
            <w:pPr>
              <w:pStyle w:val="TableCell0"/>
              <w:tabs>
                <w:tab w:val="decimal" w:pos="504"/>
              </w:tabs>
              <w:rPr>
                <w:sz w:val="18"/>
                <w:szCs w:val="18"/>
              </w:rPr>
            </w:pPr>
            <w:r w:rsidRPr="00E579A7">
              <w:rPr>
                <w:sz w:val="18"/>
                <w:szCs w:val="18"/>
              </w:rPr>
              <w:t>26.1%</w:t>
            </w:r>
          </w:p>
        </w:tc>
      </w:tr>
      <w:tr w:rsidR="00E579A7" w:rsidRPr="00826DCA" w14:paraId="65D3E49E" w14:textId="77777777" w:rsidTr="00A01B54">
        <w:tc>
          <w:tcPr>
            <w:tcW w:w="1074" w:type="pct"/>
            <w:shd w:val="clear" w:color="auto" w:fill="D9D9D9" w:themeFill="background1" w:themeFillShade="D9"/>
          </w:tcPr>
          <w:p w14:paraId="591737A7" w14:textId="77777777" w:rsidR="00E579A7" w:rsidRPr="002F67BE" w:rsidRDefault="00E579A7" w:rsidP="00E579A7">
            <w:pPr>
              <w:pStyle w:val="TableCell0"/>
              <w:rPr>
                <w:sz w:val="18"/>
                <w:szCs w:val="18"/>
              </w:rPr>
            </w:pPr>
            <w:r w:rsidRPr="002F67BE">
              <w:rPr>
                <w:sz w:val="18"/>
                <w:szCs w:val="18"/>
              </w:rPr>
              <w:t>Duplexer / Switch</w:t>
            </w:r>
          </w:p>
        </w:tc>
        <w:tc>
          <w:tcPr>
            <w:tcW w:w="490" w:type="pct"/>
            <w:shd w:val="clear" w:color="auto" w:fill="F2F2F2" w:themeFill="background1" w:themeFillShade="F2"/>
          </w:tcPr>
          <w:p w14:paraId="6ABEEEFC" w14:textId="77777777" w:rsidR="00E579A7" w:rsidRPr="007A1FE9" w:rsidRDefault="00E579A7" w:rsidP="00E579A7">
            <w:pPr>
              <w:pStyle w:val="TableCell0"/>
              <w:tabs>
                <w:tab w:val="decimal" w:pos="504"/>
              </w:tabs>
              <w:rPr>
                <w:sz w:val="18"/>
                <w:szCs w:val="18"/>
              </w:rPr>
            </w:pPr>
            <w:r w:rsidRPr="007A1FE9">
              <w:rPr>
                <w:sz w:val="18"/>
                <w:szCs w:val="18"/>
              </w:rPr>
              <w:t>20%</w:t>
            </w:r>
          </w:p>
        </w:tc>
        <w:tc>
          <w:tcPr>
            <w:tcW w:w="492" w:type="pct"/>
          </w:tcPr>
          <w:p w14:paraId="39E33A46" w14:textId="21753923" w:rsidR="00E579A7" w:rsidRPr="007A1FE9" w:rsidRDefault="00E579A7" w:rsidP="00E579A7">
            <w:pPr>
              <w:pStyle w:val="TableCell0"/>
              <w:tabs>
                <w:tab w:val="decimal" w:pos="504"/>
              </w:tabs>
              <w:rPr>
                <w:sz w:val="18"/>
                <w:szCs w:val="18"/>
              </w:rPr>
            </w:pPr>
            <w:r w:rsidRPr="00E579A7">
              <w:rPr>
                <w:sz w:val="18"/>
                <w:szCs w:val="18"/>
              </w:rPr>
              <w:t>20.0%</w:t>
            </w:r>
          </w:p>
        </w:tc>
        <w:tc>
          <w:tcPr>
            <w:tcW w:w="490" w:type="pct"/>
          </w:tcPr>
          <w:p w14:paraId="5D3F6B84" w14:textId="77777777" w:rsidR="00E579A7" w:rsidRPr="007A1FE9" w:rsidRDefault="00E579A7" w:rsidP="00E579A7">
            <w:pPr>
              <w:pStyle w:val="TableCell0"/>
              <w:tabs>
                <w:tab w:val="decimal" w:pos="504"/>
              </w:tabs>
              <w:rPr>
                <w:sz w:val="18"/>
                <w:szCs w:val="18"/>
              </w:rPr>
            </w:pPr>
            <w:r w:rsidRPr="007A1FE9">
              <w:rPr>
                <w:sz w:val="18"/>
                <w:szCs w:val="18"/>
              </w:rPr>
              <w:t>20.0%</w:t>
            </w:r>
          </w:p>
        </w:tc>
        <w:tc>
          <w:tcPr>
            <w:tcW w:w="492" w:type="pct"/>
            <w:tcBorders>
              <w:right w:val="triple" w:sz="4" w:space="0" w:color="auto"/>
            </w:tcBorders>
          </w:tcPr>
          <w:p w14:paraId="650C89DB" w14:textId="5DDBD856" w:rsidR="00E579A7" w:rsidRPr="007A1FE9" w:rsidRDefault="00E579A7" w:rsidP="00E579A7">
            <w:pPr>
              <w:pStyle w:val="TableCell0"/>
              <w:tabs>
                <w:tab w:val="decimal" w:pos="504"/>
              </w:tabs>
              <w:rPr>
                <w:sz w:val="18"/>
                <w:szCs w:val="18"/>
              </w:rPr>
            </w:pPr>
            <w:r w:rsidRPr="00E579A7">
              <w:rPr>
                <w:sz w:val="18"/>
                <w:szCs w:val="18"/>
              </w:rPr>
              <w:t>20.0%</w:t>
            </w:r>
          </w:p>
        </w:tc>
        <w:tc>
          <w:tcPr>
            <w:tcW w:w="490" w:type="pct"/>
            <w:tcBorders>
              <w:left w:val="triple" w:sz="4" w:space="0" w:color="auto"/>
            </w:tcBorders>
            <w:shd w:val="clear" w:color="auto" w:fill="F2F2F2" w:themeFill="background1" w:themeFillShade="F2"/>
          </w:tcPr>
          <w:p w14:paraId="2D118DC5" w14:textId="77777777" w:rsidR="00E579A7" w:rsidRPr="007A1FE9" w:rsidRDefault="00E579A7" w:rsidP="00E579A7">
            <w:pPr>
              <w:pStyle w:val="TableCell0"/>
              <w:tabs>
                <w:tab w:val="decimal" w:pos="504"/>
              </w:tabs>
              <w:rPr>
                <w:sz w:val="18"/>
                <w:szCs w:val="18"/>
              </w:rPr>
            </w:pPr>
            <w:r w:rsidRPr="007A1FE9">
              <w:rPr>
                <w:sz w:val="18"/>
                <w:szCs w:val="18"/>
              </w:rPr>
              <w:t>5%</w:t>
            </w:r>
          </w:p>
        </w:tc>
        <w:tc>
          <w:tcPr>
            <w:tcW w:w="491" w:type="pct"/>
          </w:tcPr>
          <w:p w14:paraId="15789809" w14:textId="3B8C4B35" w:rsidR="00E579A7" w:rsidRPr="007A1FE9" w:rsidRDefault="00E579A7" w:rsidP="00E579A7">
            <w:pPr>
              <w:pStyle w:val="TableCell0"/>
              <w:tabs>
                <w:tab w:val="decimal" w:pos="504"/>
              </w:tabs>
              <w:rPr>
                <w:sz w:val="18"/>
                <w:szCs w:val="18"/>
              </w:rPr>
            </w:pPr>
            <w:r w:rsidRPr="00E579A7">
              <w:rPr>
                <w:sz w:val="18"/>
                <w:szCs w:val="18"/>
              </w:rPr>
              <w:t>5.0%</w:t>
            </w:r>
          </w:p>
        </w:tc>
        <w:tc>
          <w:tcPr>
            <w:tcW w:w="490" w:type="pct"/>
          </w:tcPr>
          <w:p w14:paraId="4E6D4019" w14:textId="77777777" w:rsidR="00E579A7" w:rsidRPr="007A1FE9" w:rsidRDefault="00E579A7" w:rsidP="00E579A7">
            <w:pPr>
              <w:pStyle w:val="TableCell0"/>
              <w:tabs>
                <w:tab w:val="decimal" w:pos="504"/>
              </w:tabs>
              <w:rPr>
                <w:sz w:val="18"/>
                <w:szCs w:val="18"/>
              </w:rPr>
            </w:pPr>
            <w:r w:rsidRPr="007A1FE9">
              <w:rPr>
                <w:sz w:val="18"/>
                <w:szCs w:val="18"/>
              </w:rPr>
              <w:t>5.0%</w:t>
            </w:r>
          </w:p>
        </w:tc>
        <w:tc>
          <w:tcPr>
            <w:tcW w:w="491" w:type="pct"/>
          </w:tcPr>
          <w:p w14:paraId="5040ED13" w14:textId="46F44B4E" w:rsidR="00E579A7" w:rsidRPr="007A1FE9" w:rsidRDefault="00E579A7" w:rsidP="00E579A7">
            <w:pPr>
              <w:pStyle w:val="TableCell0"/>
              <w:tabs>
                <w:tab w:val="decimal" w:pos="504"/>
              </w:tabs>
              <w:rPr>
                <w:sz w:val="18"/>
                <w:szCs w:val="18"/>
              </w:rPr>
            </w:pPr>
            <w:r w:rsidRPr="00E579A7">
              <w:rPr>
                <w:sz w:val="18"/>
                <w:szCs w:val="18"/>
              </w:rPr>
              <w:t>5.0%</w:t>
            </w:r>
          </w:p>
        </w:tc>
      </w:tr>
      <w:tr w:rsidR="00E579A7" w:rsidRPr="00826DCA" w14:paraId="4C4EA3CE" w14:textId="77777777" w:rsidTr="00A01B54">
        <w:tc>
          <w:tcPr>
            <w:tcW w:w="1074" w:type="pct"/>
            <w:shd w:val="clear" w:color="auto" w:fill="D9D9D9" w:themeFill="background1" w:themeFillShade="D9"/>
          </w:tcPr>
          <w:p w14:paraId="0CF65EC3" w14:textId="77777777" w:rsidR="00E579A7" w:rsidRPr="002F67BE" w:rsidRDefault="00E579A7" w:rsidP="00E579A7">
            <w:pPr>
              <w:pStyle w:val="TableCell0"/>
              <w:rPr>
                <w:sz w:val="18"/>
                <w:szCs w:val="18"/>
              </w:rPr>
            </w:pPr>
            <w:r w:rsidRPr="002F67BE">
              <w:rPr>
                <w:sz w:val="18"/>
                <w:szCs w:val="18"/>
              </w:rPr>
              <w:t>Total RF</w:t>
            </w:r>
          </w:p>
        </w:tc>
        <w:tc>
          <w:tcPr>
            <w:tcW w:w="490" w:type="pct"/>
            <w:shd w:val="clear" w:color="auto" w:fill="F2F2F2" w:themeFill="background1" w:themeFillShade="F2"/>
          </w:tcPr>
          <w:p w14:paraId="629E1EC0" w14:textId="77777777" w:rsidR="00E579A7" w:rsidRPr="007A1FE9" w:rsidRDefault="00E579A7" w:rsidP="00E579A7">
            <w:pPr>
              <w:pStyle w:val="TableCell0"/>
              <w:tabs>
                <w:tab w:val="decimal" w:pos="504"/>
              </w:tabs>
              <w:rPr>
                <w:sz w:val="18"/>
                <w:szCs w:val="18"/>
              </w:rPr>
            </w:pPr>
          </w:p>
        </w:tc>
        <w:tc>
          <w:tcPr>
            <w:tcW w:w="492" w:type="pct"/>
          </w:tcPr>
          <w:p w14:paraId="670EA9A1" w14:textId="291DA924" w:rsidR="00E579A7" w:rsidRPr="007A1FE9" w:rsidRDefault="00E579A7" w:rsidP="00E579A7">
            <w:pPr>
              <w:pStyle w:val="TableCell0"/>
              <w:tabs>
                <w:tab w:val="decimal" w:pos="504"/>
              </w:tabs>
              <w:rPr>
                <w:sz w:val="18"/>
                <w:szCs w:val="18"/>
              </w:rPr>
            </w:pPr>
            <w:r w:rsidRPr="00E579A7">
              <w:rPr>
                <w:sz w:val="18"/>
                <w:szCs w:val="18"/>
              </w:rPr>
              <w:t>98.8%</w:t>
            </w:r>
          </w:p>
        </w:tc>
        <w:tc>
          <w:tcPr>
            <w:tcW w:w="490" w:type="pct"/>
          </w:tcPr>
          <w:p w14:paraId="388E6553" w14:textId="77777777" w:rsidR="00E579A7" w:rsidRPr="007A1FE9" w:rsidRDefault="00E579A7" w:rsidP="00E579A7">
            <w:pPr>
              <w:pStyle w:val="TableCell0"/>
              <w:tabs>
                <w:tab w:val="decimal" w:pos="504"/>
              </w:tabs>
              <w:rPr>
                <w:sz w:val="18"/>
                <w:szCs w:val="18"/>
              </w:rPr>
            </w:pPr>
            <w:r w:rsidRPr="007A1FE9">
              <w:rPr>
                <w:sz w:val="18"/>
                <w:szCs w:val="18"/>
              </w:rPr>
              <w:t>77.8%</w:t>
            </w:r>
          </w:p>
        </w:tc>
        <w:tc>
          <w:tcPr>
            <w:tcW w:w="492" w:type="pct"/>
            <w:tcBorders>
              <w:right w:val="triple" w:sz="4" w:space="0" w:color="auto"/>
            </w:tcBorders>
          </w:tcPr>
          <w:p w14:paraId="49D1E0D7" w14:textId="56073096" w:rsidR="00E579A7" w:rsidRPr="007A1FE9" w:rsidRDefault="00E579A7" w:rsidP="00E579A7">
            <w:pPr>
              <w:pStyle w:val="TableCell0"/>
              <w:tabs>
                <w:tab w:val="decimal" w:pos="504"/>
              </w:tabs>
              <w:rPr>
                <w:sz w:val="18"/>
                <w:szCs w:val="18"/>
              </w:rPr>
            </w:pPr>
            <w:r w:rsidRPr="00E579A7">
              <w:rPr>
                <w:color w:val="C00000"/>
                <w:sz w:val="18"/>
                <w:szCs w:val="18"/>
              </w:rPr>
              <w:t>76.5</w:t>
            </w:r>
            <w:r w:rsidRPr="00E579A7">
              <w:rPr>
                <w:sz w:val="18"/>
                <w:szCs w:val="18"/>
              </w:rPr>
              <w:t>%</w:t>
            </w:r>
          </w:p>
        </w:tc>
        <w:tc>
          <w:tcPr>
            <w:tcW w:w="490" w:type="pct"/>
            <w:tcBorders>
              <w:left w:val="triple" w:sz="4" w:space="0" w:color="auto"/>
            </w:tcBorders>
            <w:shd w:val="clear" w:color="auto" w:fill="F2F2F2" w:themeFill="background1" w:themeFillShade="F2"/>
          </w:tcPr>
          <w:p w14:paraId="13AB8115" w14:textId="77777777" w:rsidR="00E579A7" w:rsidRPr="007A1FE9" w:rsidRDefault="00E579A7" w:rsidP="00E579A7">
            <w:pPr>
              <w:pStyle w:val="TableCell0"/>
              <w:tabs>
                <w:tab w:val="decimal" w:pos="504"/>
              </w:tabs>
              <w:rPr>
                <w:sz w:val="18"/>
                <w:szCs w:val="18"/>
              </w:rPr>
            </w:pPr>
          </w:p>
        </w:tc>
        <w:tc>
          <w:tcPr>
            <w:tcW w:w="491" w:type="pct"/>
          </w:tcPr>
          <w:p w14:paraId="3583C877" w14:textId="102E0DD8" w:rsidR="00E579A7" w:rsidRPr="007A1FE9" w:rsidRDefault="00E579A7" w:rsidP="00E579A7">
            <w:pPr>
              <w:pStyle w:val="TableCell0"/>
              <w:tabs>
                <w:tab w:val="decimal" w:pos="504"/>
              </w:tabs>
              <w:rPr>
                <w:sz w:val="18"/>
                <w:szCs w:val="18"/>
              </w:rPr>
            </w:pPr>
            <w:r w:rsidRPr="00E579A7">
              <w:rPr>
                <w:sz w:val="18"/>
                <w:szCs w:val="18"/>
              </w:rPr>
              <w:t>98.8%</w:t>
            </w:r>
          </w:p>
        </w:tc>
        <w:tc>
          <w:tcPr>
            <w:tcW w:w="490" w:type="pct"/>
          </w:tcPr>
          <w:p w14:paraId="1BAE3BCC" w14:textId="77777777" w:rsidR="00E579A7" w:rsidRPr="007A1FE9" w:rsidRDefault="00E579A7" w:rsidP="00E579A7">
            <w:pPr>
              <w:pStyle w:val="TableCell0"/>
              <w:tabs>
                <w:tab w:val="decimal" w:pos="504"/>
              </w:tabs>
              <w:rPr>
                <w:sz w:val="18"/>
                <w:szCs w:val="18"/>
              </w:rPr>
            </w:pPr>
            <w:r w:rsidRPr="007A1FE9">
              <w:rPr>
                <w:sz w:val="18"/>
                <w:szCs w:val="18"/>
              </w:rPr>
              <w:t>59.9%</w:t>
            </w:r>
          </w:p>
        </w:tc>
        <w:tc>
          <w:tcPr>
            <w:tcW w:w="491" w:type="pct"/>
          </w:tcPr>
          <w:p w14:paraId="0638CE4A" w14:textId="24F9CF79" w:rsidR="00E579A7" w:rsidRPr="007A1FE9" w:rsidRDefault="00E579A7" w:rsidP="00E579A7">
            <w:pPr>
              <w:pStyle w:val="TableCell0"/>
              <w:tabs>
                <w:tab w:val="decimal" w:pos="504"/>
              </w:tabs>
              <w:rPr>
                <w:sz w:val="18"/>
                <w:szCs w:val="18"/>
              </w:rPr>
            </w:pPr>
            <w:r w:rsidRPr="00E579A7">
              <w:rPr>
                <w:color w:val="C00000"/>
                <w:sz w:val="18"/>
                <w:szCs w:val="18"/>
              </w:rPr>
              <w:t>58.6%</w:t>
            </w:r>
          </w:p>
        </w:tc>
      </w:tr>
      <w:tr w:rsidR="00C64937" w:rsidRPr="00826DCA" w14:paraId="0D3F6815" w14:textId="77777777" w:rsidTr="00A01B54">
        <w:tc>
          <w:tcPr>
            <w:tcW w:w="5000" w:type="pct"/>
            <w:gridSpan w:val="9"/>
            <w:shd w:val="clear" w:color="auto" w:fill="F2F2F2" w:themeFill="background1" w:themeFillShade="F2"/>
          </w:tcPr>
          <w:p w14:paraId="7FEEF524" w14:textId="77777777" w:rsidR="00C64937" w:rsidRPr="007A1FE9" w:rsidRDefault="00C64937" w:rsidP="00A01B54">
            <w:pPr>
              <w:pStyle w:val="TableCell0"/>
              <w:jc w:val="center"/>
              <w:rPr>
                <w:sz w:val="18"/>
                <w:szCs w:val="18"/>
              </w:rPr>
            </w:pPr>
            <w:r w:rsidRPr="007A1FE9">
              <w:rPr>
                <w:sz w:val="18"/>
                <w:szCs w:val="18"/>
              </w:rPr>
              <w:t>Baseband</w:t>
            </w:r>
          </w:p>
        </w:tc>
      </w:tr>
      <w:tr w:rsidR="00E579A7" w:rsidRPr="00826DCA" w14:paraId="7D26BAFD" w14:textId="77777777" w:rsidTr="00A01B54">
        <w:tc>
          <w:tcPr>
            <w:tcW w:w="1074" w:type="pct"/>
            <w:shd w:val="clear" w:color="auto" w:fill="D9D9D9" w:themeFill="background1" w:themeFillShade="D9"/>
          </w:tcPr>
          <w:p w14:paraId="5488A6CC" w14:textId="77777777" w:rsidR="00E579A7" w:rsidRPr="002F67BE" w:rsidRDefault="00E579A7" w:rsidP="00E579A7">
            <w:pPr>
              <w:pStyle w:val="TableCell0"/>
              <w:rPr>
                <w:sz w:val="18"/>
                <w:szCs w:val="18"/>
              </w:rPr>
            </w:pPr>
            <w:r w:rsidRPr="002F67BE">
              <w:rPr>
                <w:sz w:val="18"/>
                <w:szCs w:val="18"/>
              </w:rPr>
              <w:t>ADC / DAC</w:t>
            </w:r>
          </w:p>
        </w:tc>
        <w:tc>
          <w:tcPr>
            <w:tcW w:w="490" w:type="pct"/>
            <w:shd w:val="clear" w:color="auto" w:fill="F2F2F2" w:themeFill="background1" w:themeFillShade="F2"/>
          </w:tcPr>
          <w:p w14:paraId="1973D0A8" w14:textId="77777777" w:rsidR="00E579A7" w:rsidRPr="00F54A85" w:rsidRDefault="00E579A7" w:rsidP="00E579A7">
            <w:pPr>
              <w:pStyle w:val="TableCell0"/>
              <w:tabs>
                <w:tab w:val="decimal" w:pos="504"/>
              </w:tabs>
              <w:rPr>
                <w:sz w:val="18"/>
                <w:szCs w:val="18"/>
              </w:rPr>
            </w:pPr>
            <w:r w:rsidRPr="00F54A85">
              <w:rPr>
                <w:sz w:val="18"/>
                <w:szCs w:val="18"/>
              </w:rPr>
              <w:t>10%</w:t>
            </w:r>
          </w:p>
        </w:tc>
        <w:tc>
          <w:tcPr>
            <w:tcW w:w="492" w:type="pct"/>
          </w:tcPr>
          <w:p w14:paraId="0B1869C4" w14:textId="2EB1EC8A" w:rsidR="00E579A7" w:rsidRPr="00F54A85" w:rsidRDefault="00E579A7" w:rsidP="00E579A7">
            <w:pPr>
              <w:pStyle w:val="TableCell0"/>
              <w:tabs>
                <w:tab w:val="decimal" w:pos="504"/>
              </w:tabs>
              <w:rPr>
                <w:sz w:val="18"/>
                <w:szCs w:val="18"/>
              </w:rPr>
            </w:pPr>
            <w:r w:rsidRPr="00E579A7">
              <w:rPr>
                <w:sz w:val="18"/>
                <w:szCs w:val="18"/>
              </w:rPr>
              <w:t>0.5%</w:t>
            </w:r>
          </w:p>
        </w:tc>
        <w:tc>
          <w:tcPr>
            <w:tcW w:w="490" w:type="pct"/>
          </w:tcPr>
          <w:p w14:paraId="429E488A" w14:textId="77777777" w:rsidR="00E579A7" w:rsidRPr="00F54A85" w:rsidRDefault="00E579A7" w:rsidP="00E579A7">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4D51A2C9" w14:textId="4DC4EB52" w:rsidR="00E579A7" w:rsidRPr="00E579A7" w:rsidRDefault="00E579A7" w:rsidP="00E579A7">
            <w:pPr>
              <w:pStyle w:val="TableCell0"/>
              <w:tabs>
                <w:tab w:val="decimal" w:pos="504"/>
              </w:tabs>
              <w:rPr>
                <w:color w:val="C00000"/>
                <w:sz w:val="18"/>
                <w:szCs w:val="18"/>
              </w:rPr>
            </w:pPr>
            <w:r w:rsidRPr="00E579A7">
              <w:rPr>
                <w:color w:val="C00000"/>
                <w:sz w:val="18"/>
                <w:szCs w:val="18"/>
              </w:rPr>
              <w:t>0.2%</w:t>
            </w:r>
          </w:p>
        </w:tc>
        <w:tc>
          <w:tcPr>
            <w:tcW w:w="490" w:type="pct"/>
            <w:tcBorders>
              <w:left w:val="triple" w:sz="4" w:space="0" w:color="auto"/>
            </w:tcBorders>
            <w:shd w:val="clear" w:color="auto" w:fill="F2F2F2" w:themeFill="background1" w:themeFillShade="F2"/>
          </w:tcPr>
          <w:p w14:paraId="4FDECBE4" w14:textId="77777777" w:rsidR="00E579A7" w:rsidRPr="00F54A85" w:rsidRDefault="00E579A7" w:rsidP="00E579A7">
            <w:pPr>
              <w:pStyle w:val="TableCell0"/>
              <w:tabs>
                <w:tab w:val="decimal" w:pos="504"/>
              </w:tabs>
              <w:rPr>
                <w:sz w:val="18"/>
                <w:szCs w:val="18"/>
              </w:rPr>
            </w:pPr>
            <w:r w:rsidRPr="00F54A85">
              <w:rPr>
                <w:sz w:val="18"/>
                <w:szCs w:val="18"/>
              </w:rPr>
              <w:t>9%</w:t>
            </w:r>
          </w:p>
        </w:tc>
        <w:tc>
          <w:tcPr>
            <w:tcW w:w="491" w:type="pct"/>
          </w:tcPr>
          <w:p w14:paraId="3140BF9F" w14:textId="44DCA1A9" w:rsidR="00E579A7" w:rsidRPr="00F54A85" w:rsidRDefault="00E579A7" w:rsidP="00E579A7">
            <w:pPr>
              <w:pStyle w:val="TableCell0"/>
              <w:tabs>
                <w:tab w:val="decimal" w:pos="504"/>
              </w:tabs>
              <w:rPr>
                <w:sz w:val="18"/>
                <w:szCs w:val="18"/>
              </w:rPr>
            </w:pPr>
            <w:r w:rsidRPr="00E579A7">
              <w:rPr>
                <w:sz w:val="18"/>
                <w:szCs w:val="18"/>
              </w:rPr>
              <w:t>0.5%</w:t>
            </w:r>
          </w:p>
        </w:tc>
        <w:tc>
          <w:tcPr>
            <w:tcW w:w="490" w:type="pct"/>
          </w:tcPr>
          <w:p w14:paraId="1C040FC7" w14:textId="77777777" w:rsidR="00E579A7" w:rsidRPr="00F54A85" w:rsidRDefault="00E579A7" w:rsidP="00E579A7">
            <w:pPr>
              <w:pStyle w:val="TableCell0"/>
              <w:tabs>
                <w:tab w:val="decimal" w:pos="504"/>
              </w:tabs>
              <w:rPr>
                <w:sz w:val="18"/>
                <w:szCs w:val="18"/>
              </w:rPr>
            </w:pPr>
            <w:r w:rsidRPr="00F54A85">
              <w:rPr>
                <w:sz w:val="18"/>
                <w:szCs w:val="18"/>
              </w:rPr>
              <w:t>0.6%</w:t>
            </w:r>
          </w:p>
        </w:tc>
        <w:tc>
          <w:tcPr>
            <w:tcW w:w="491" w:type="pct"/>
          </w:tcPr>
          <w:p w14:paraId="62DE170A" w14:textId="78A5A260" w:rsidR="00E579A7" w:rsidRPr="00E579A7" w:rsidRDefault="00E579A7" w:rsidP="00E579A7">
            <w:pPr>
              <w:pStyle w:val="TableCell0"/>
              <w:tabs>
                <w:tab w:val="decimal" w:pos="504"/>
              </w:tabs>
              <w:rPr>
                <w:color w:val="C00000"/>
                <w:sz w:val="18"/>
                <w:szCs w:val="18"/>
              </w:rPr>
            </w:pPr>
            <w:r w:rsidRPr="00E579A7">
              <w:rPr>
                <w:color w:val="C00000"/>
                <w:sz w:val="18"/>
                <w:szCs w:val="18"/>
              </w:rPr>
              <w:t>0.1%</w:t>
            </w:r>
          </w:p>
        </w:tc>
      </w:tr>
      <w:tr w:rsidR="00E579A7" w:rsidRPr="00826DCA" w14:paraId="007D30BF" w14:textId="77777777" w:rsidTr="00A01B54">
        <w:tc>
          <w:tcPr>
            <w:tcW w:w="1074" w:type="pct"/>
            <w:shd w:val="clear" w:color="auto" w:fill="D9D9D9" w:themeFill="background1" w:themeFillShade="D9"/>
          </w:tcPr>
          <w:p w14:paraId="51E06C60" w14:textId="77777777" w:rsidR="00E579A7" w:rsidRPr="002F67BE" w:rsidRDefault="00E579A7" w:rsidP="00E579A7">
            <w:pPr>
              <w:pStyle w:val="TableCell0"/>
              <w:rPr>
                <w:sz w:val="18"/>
                <w:szCs w:val="18"/>
              </w:rPr>
            </w:pPr>
            <w:r w:rsidRPr="002F67BE">
              <w:rPr>
                <w:sz w:val="18"/>
                <w:szCs w:val="18"/>
              </w:rPr>
              <w:t>FFT/IFFT</w:t>
            </w:r>
          </w:p>
        </w:tc>
        <w:tc>
          <w:tcPr>
            <w:tcW w:w="490" w:type="pct"/>
            <w:shd w:val="clear" w:color="auto" w:fill="F2F2F2" w:themeFill="background1" w:themeFillShade="F2"/>
          </w:tcPr>
          <w:p w14:paraId="29AA9171" w14:textId="77777777" w:rsidR="00E579A7" w:rsidRPr="00F54A85" w:rsidRDefault="00E579A7" w:rsidP="00E579A7">
            <w:pPr>
              <w:pStyle w:val="TableCell0"/>
              <w:tabs>
                <w:tab w:val="decimal" w:pos="504"/>
              </w:tabs>
              <w:rPr>
                <w:sz w:val="18"/>
                <w:szCs w:val="18"/>
              </w:rPr>
            </w:pPr>
            <w:r w:rsidRPr="00F54A85">
              <w:rPr>
                <w:sz w:val="18"/>
                <w:szCs w:val="18"/>
              </w:rPr>
              <w:t>4%</w:t>
            </w:r>
          </w:p>
        </w:tc>
        <w:tc>
          <w:tcPr>
            <w:tcW w:w="492" w:type="pct"/>
          </w:tcPr>
          <w:p w14:paraId="0F9A6B7A" w14:textId="7ACC2399" w:rsidR="00E579A7" w:rsidRPr="00F54A85" w:rsidRDefault="00E579A7" w:rsidP="00E579A7">
            <w:pPr>
              <w:pStyle w:val="TableCell0"/>
              <w:tabs>
                <w:tab w:val="decimal" w:pos="504"/>
              </w:tabs>
              <w:rPr>
                <w:sz w:val="18"/>
                <w:szCs w:val="18"/>
              </w:rPr>
            </w:pPr>
            <w:r w:rsidRPr="00E579A7">
              <w:rPr>
                <w:sz w:val="18"/>
                <w:szCs w:val="18"/>
              </w:rPr>
              <w:t>0.2%</w:t>
            </w:r>
          </w:p>
        </w:tc>
        <w:tc>
          <w:tcPr>
            <w:tcW w:w="490" w:type="pct"/>
          </w:tcPr>
          <w:p w14:paraId="3219EF7A" w14:textId="77777777" w:rsidR="00E579A7" w:rsidRPr="00F54A85" w:rsidRDefault="00E579A7" w:rsidP="00E579A7">
            <w:pPr>
              <w:pStyle w:val="TableCell0"/>
              <w:tabs>
                <w:tab w:val="decimal" w:pos="504"/>
              </w:tabs>
              <w:rPr>
                <w:sz w:val="18"/>
                <w:szCs w:val="18"/>
              </w:rPr>
            </w:pPr>
            <w:r w:rsidRPr="00F54A85">
              <w:rPr>
                <w:sz w:val="18"/>
                <w:szCs w:val="18"/>
              </w:rPr>
              <w:t>0.4%</w:t>
            </w:r>
          </w:p>
        </w:tc>
        <w:tc>
          <w:tcPr>
            <w:tcW w:w="492" w:type="pct"/>
            <w:tcBorders>
              <w:right w:val="triple" w:sz="4" w:space="0" w:color="auto"/>
            </w:tcBorders>
          </w:tcPr>
          <w:p w14:paraId="2804F217" w14:textId="16847EBC" w:rsidR="00E579A7" w:rsidRPr="00E579A7" w:rsidRDefault="00E579A7" w:rsidP="00E579A7">
            <w:pPr>
              <w:pStyle w:val="TableCell0"/>
              <w:tabs>
                <w:tab w:val="decimal" w:pos="504"/>
              </w:tabs>
              <w:rPr>
                <w:color w:val="C00000"/>
                <w:sz w:val="18"/>
                <w:szCs w:val="18"/>
              </w:rPr>
            </w:pPr>
            <w:r w:rsidRPr="00E579A7">
              <w:rPr>
                <w:color w:val="C00000"/>
                <w:sz w:val="18"/>
                <w:szCs w:val="18"/>
              </w:rPr>
              <w:t>0.1%</w:t>
            </w:r>
          </w:p>
        </w:tc>
        <w:tc>
          <w:tcPr>
            <w:tcW w:w="490" w:type="pct"/>
            <w:tcBorders>
              <w:left w:val="triple" w:sz="4" w:space="0" w:color="auto"/>
            </w:tcBorders>
            <w:shd w:val="clear" w:color="auto" w:fill="F2F2F2" w:themeFill="background1" w:themeFillShade="F2"/>
          </w:tcPr>
          <w:p w14:paraId="60C81CDE" w14:textId="77777777" w:rsidR="00E579A7" w:rsidRPr="00F54A85" w:rsidRDefault="00E579A7" w:rsidP="00E579A7">
            <w:pPr>
              <w:pStyle w:val="TableCell0"/>
              <w:tabs>
                <w:tab w:val="decimal" w:pos="504"/>
              </w:tabs>
              <w:rPr>
                <w:sz w:val="18"/>
                <w:szCs w:val="18"/>
              </w:rPr>
            </w:pPr>
            <w:r w:rsidRPr="00F54A85">
              <w:rPr>
                <w:sz w:val="18"/>
                <w:szCs w:val="18"/>
              </w:rPr>
              <w:t>4%</w:t>
            </w:r>
          </w:p>
        </w:tc>
        <w:tc>
          <w:tcPr>
            <w:tcW w:w="491" w:type="pct"/>
          </w:tcPr>
          <w:p w14:paraId="7808598C" w14:textId="5F32A536" w:rsidR="00E579A7" w:rsidRPr="00F54A85" w:rsidRDefault="00E579A7" w:rsidP="00E579A7">
            <w:pPr>
              <w:pStyle w:val="TableCell0"/>
              <w:tabs>
                <w:tab w:val="decimal" w:pos="504"/>
              </w:tabs>
              <w:rPr>
                <w:sz w:val="18"/>
                <w:szCs w:val="18"/>
              </w:rPr>
            </w:pPr>
            <w:r w:rsidRPr="00E579A7">
              <w:rPr>
                <w:sz w:val="18"/>
                <w:szCs w:val="18"/>
              </w:rPr>
              <w:t>0.2%</w:t>
            </w:r>
          </w:p>
        </w:tc>
        <w:tc>
          <w:tcPr>
            <w:tcW w:w="490" w:type="pct"/>
          </w:tcPr>
          <w:p w14:paraId="73603516" w14:textId="77777777" w:rsidR="00E579A7" w:rsidRPr="00F54A85" w:rsidRDefault="00E579A7" w:rsidP="00E579A7">
            <w:pPr>
              <w:pStyle w:val="TableCell0"/>
              <w:tabs>
                <w:tab w:val="decimal" w:pos="504"/>
              </w:tabs>
              <w:rPr>
                <w:sz w:val="18"/>
                <w:szCs w:val="18"/>
              </w:rPr>
            </w:pPr>
            <w:r w:rsidRPr="00F54A85">
              <w:rPr>
                <w:sz w:val="18"/>
                <w:szCs w:val="18"/>
              </w:rPr>
              <w:t>0.2%</w:t>
            </w:r>
          </w:p>
        </w:tc>
        <w:tc>
          <w:tcPr>
            <w:tcW w:w="491" w:type="pct"/>
          </w:tcPr>
          <w:p w14:paraId="4CE1761E" w14:textId="05533656" w:rsidR="00E579A7" w:rsidRPr="00E579A7" w:rsidRDefault="00E579A7" w:rsidP="00E579A7">
            <w:pPr>
              <w:pStyle w:val="TableCell0"/>
              <w:tabs>
                <w:tab w:val="decimal" w:pos="504"/>
              </w:tabs>
              <w:rPr>
                <w:color w:val="C00000"/>
                <w:sz w:val="18"/>
                <w:szCs w:val="18"/>
              </w:rPr>
            </w:pPr>
            <w:r w:rsidRPr="00E579A7">
              <w:rPr>
                <w:color w:val="C00000"/>
                <w:sz w:val="18"/>
                <w:szCs w:val="18"/>
              </w:rPr>
              <w:t>0.1%</w:t>
            </w:r>
          </w:p>
        </w:tc>
      </w:tr>
      <w:tr w:rsidR="00E579A7" w:rsidRPr="00826DCA" w14:paraId="25F1268C" w14:textId="77777777" w:rsidTr="00A01B54">
        <w:tc>
          <w:tcPr>
            <w:tcW w:w="1074" w:type="pct"/>
            <w:shd w:val="clear" w:color="auto" w:fill="D9D9D9" w:themeFill="background1" w:themeFillShade="D9"/>
          </w:tcPr>
          <w:p w14:paraId="5DC3CCAD" w14:textId="77777777" w:rsidR="00E579A7" w:rsidRPr="002F67BE" w:rsidRDefault="00E579A7" w:rsidP="00E579A7">
            <w:pPr>
              <w:pStyle w:val="TableCell0"/>
              <w:rPr>
                <w:sz w:val="18"/>
                <w:szCs w:val="18"/>
              </w:rPr>
            </w:pPr>
            <w:r w:rsidRPr="002F67BE">
              <w:rPr>
                <w:sz w:val="18"/>
                <w:szCs w:val="18"/>
              </w:rPr>
              <w:t>Post-FFT data buffering</w:t>
            </w:r>
          </w:p>
        </w:tc>
        <w:tc>
          <w:tcPr>
            <w:tcW w:w="490" w:type="pct"/>
            <w:shd w:val="clear" w:color="auto" w:fill="F2F2F2" w:themeFill="background1" w:themeFillShade="F2"/>
          </w:tcPr>
          <w:p w14:paraId="3B8FF904" w14:textId="77777777" w:rsidR="00E579A7" w:rsidRPr="00F54A85" w:rsidRDefault="00E579A7" w:rsidP="00E579A7">
            <w:pPr>
              <w:pStyle w:val="TableCell0"/>
              <w:tabs>
                <w:tab w:val="decimal" w:pos="504"/>
              </w:tabs>
              <w:rPr>
                <w:sz w:val="18"/>
                <w:szCs w:val="18"/>
              </w:rPr>
            </w:pPr>
            <w:r w:rsidRPr="00F54A85">
              <w:rPr>
                <w:sz w:val="18"/>
                <w:szCs w:val="18"/>
              </w:rPr>
              <w:t>10%</w:t>
            </w:r>
          </w:p>
        </w:tc>
        <w:tc>
          <w:tcPr>
            <w:tcW w:w="492" w:type="pct"/>
          </w:tcPr>
          <w:p w14:paraId="1D50F089" w14:textId="047EB100" w:rsidR="00E579A7" w:rsidRPr="00F54A85" w:rsidRDefault="00E579A7" w:rsidP="00E579A7">
            <w:pPr>
              <w:pStyle w:val="TableCell0"/>
              <w:tabs>
                <w:tab w:val="decimal" w:pos="504"/>
              </w:tabs>
              <w:rPr>
                <w:sz w:val="18"/>
                <w:szCs w:val="18"/>
              </w:rPr>
            </w:pPr>
            <w:r w:rsidRPr="00E579A7">
              <w:rPr>
                <w:sz w:val="18"/>
                <w:szCs w:val="18"/>
              </w:rPr>
              <w:t>0.5%</w:t>
            </w:r>
          </w:p>
        </w:tc>
        <w:tc>
          <w:tcPr>
            <w:tcW w:w="490" w:type="pct"/>
          </w:tcPr>
          <w:p w14:paraId="452888B1" w14:textId="77777777" w:rsidR="00E579A7" w:rsidRPr="00F54A85" w:rsidRDefault="00E579A7" w:rsidP="00E579A7">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3F10CEBC" w14:textId="73FEB2E2" w:rsidR="00E579A7" w:rsidRPr="00E579A7" w:rsidRDefault="00E579A7" w:rsidP="00E579A7">
            <w:pPr>
              <w:pStyle w:val="TableCell0"/>
              <w:tabs>
                <w:tab w:val="decimal" w:pos="504"/>
              </w:tabs>
              <w:rPr>
                <w:color w:val="C00000"/>
                <w:sz w:val="18"/>
                <w:szCs w:val="18"/>
              </w:rPr>
            </w:pPr>
            <w:r w:rsidRPr="00E579A7">
              <w:rPr>
                <w:color w:val="C00000"/>
                <w:sz w:val="18"/>
                <w:szCs w:val="18"/>
              </w:rPr>
              <w:t>0.3%</w:t>
            </w:r>
          </w:p>
        </w:tc>
        <w:tc>
          <w:tcPr>
            <w:tcW w:w="490" w:type="pct"/>
            <w:tcBorders>
              <w:left w:val="triple" w:sz="4" w:space="0" w:color="auto"/>
            </w:tcBorders>
            <w:shd w:val="clear" w:color="auto" w:fill="F2F2F2" w:themeFill="background1" w:themeFillShade="F2"/>
          </w:tcPr>
          <w:p w14:paraId="02D7D360" w14:textId="77777777" w:rsidR="00E579A7" w:rsidRPr="00F54A85" w:rsidRDefault="00E579A7" w:rsidP="00E579A7">
            <w:pPr>
              <w:pStyle w:val="TableCell0"/>
              <w:tabs>
                <w:tab w:val="decimal" w:pos="504"/>
              </w:tabs>
              <w:rPr>
                <w:sz w:val="18"/>
                <w:szCs w:val="18"/>
              </w:rPr>
            </w:pPr>
            <w:r w:rsidRPr="00F54A85">
              <w:rPr>
                <w:sz w:val="18"/>
                <w:szCs w:val="18"/>
              </w:rPr>
              <w:t>10%</w:t>
            </w:r>
          </w:p>
        </w:tc>
        <w:tc>
          <w:tcPr>
            <w:tcW w:w="491" w:type="pct"/>
          </w:tcPr>
          <w:p w14:paraId="2CD4AB85" w14:textId="34F8FA22" w:rsidR="00E579A7" w:rsidRPr="00F54A85" w:rsidRDefault="00E579A7" w:rsidP="00E579A7">
            <w:pPr>
              <w:pStyle w:val="TableCell0"/>
              <w:tabs>
                <w:tab w:val="decimal" w:pos="504"/>
              </w:tabs>
              <w:rPr>
                <w:sz w:val="18"/>
                <w:szCs w:val="18"/>
              </w:rPr>
            </w:pPr>
            <w:r w:rsidRPr="00E579A7">
              <w:rPr>
                <w:sz w:val="18"/>
                <w:szCs w:val="18"/>
              </w:rPr>
              <w:t>0.5%</w:t>
            </w:r>
          </w:p>
        </w:tc>
        <w:tc>
          <w:tcPr>
            <w:tcW w:w="490" w:type="pct"/>
          </w:tcPr>
          <w:p w14:paraId="75C4D625" w14:textId="77777777" w:rsidR="00E579A7" w:rsidRPr="00F54A85" w:rsidRDefault="00E579A7" w:rsidP="00E579A7">
            <w:pPr>
              <w:pStyle w:val="TableCell0"/>
              <w:tabs>
                <w:tab w:val="decimal" w:pos="504"/>
              </w:tabs>
              <w:rPr>
                <w:sz w:val="18"/>
                <w:szCs w:val="18"/>
              </w:rPr>
            </w:pPr>
            <w:r w:rsidRPr="00F54A85">
              <w:rPr>
                <w:sz w:val="18"/>
                <w:szCs w:val="18"/>
              </w:rPr>
              <w:t>0.5%</w:t>
            </w:r>
          </w:p>
        </w:tc>
        <w:tc>
          <w:tcPr>
            <w:tcW w:w="491" w:type="pct"/>
          </w:tcPr>
          <w:p w14:paraId="1B584F91" w14:textId="645845A6" w:rsidR="00E579A7" w:rsidRPr="00E579A7" w:rsidRDefault="00E579A7" w:rsidP="00E579A7">
            <w:pPr>
              <w:pStyle w:val="TableCell0"/>
              <w:tabs>
                <w:tab w:val="decimal" w:pos="504"/>
              </w:tabs>
              <w:rPr>
                <w:color w:val="C00000"/>
                <w:sz w:val="18"/>
                <w:szCs w:val="18"/>
              </w:rPr>
            </w:pPr>
            <w:r w:rsidRPr="00E579A7">
              <w:rPr>
                <w:color w:val="C00000"/>
                <w:sz w:val="18"/>
                <w:szCs w:val="18"/>
              </w:rPr>
              <w:t>0.1%</w:t>
            </w:r>
          </w:p>
        </w:tc>
      </w:tr>
      <w:tr w:rsidR="00E579A7" w:rsidRPr="00826DCA" w14:paraId="659AF146" w14:textId="77777777" w:rsidTr="00A01B54">
        <w:tc>
          <w:tcPr>
            <w:tcW w:w="1074" w:type="pct"/>
            <w:shd w:val="clear" w:color="auto" w:fill="D9D9D9" w:themeFill="background1" w:themeFillShade="D9"/>
          </w:tcPr>
          <w:p w14:paraId="2F609D88" w14:textId="77777777" w:rsidR="00E579A7" w:rsidRPr="002F67BE" w:rsidRDefault="00E579A7" w:rsidP="00E579A7">
            <w:pPr>
              <w:pStyle w:val="TableCell0"/>
              <w:rPr>
                <w:sz w:val="18"/>
                <w:szCs w:val="18"/>
              </w:rPr>
            </w:pPr>
            <w:r w:rsidRPr="002F67BE">
              <w:rPr>
                <w:sz w:val="18"/>
                <w:szCs w:val="18"/>
              </w:rPr>
              <w:t>Receiver processing block</w:t>
            </w:r>
          </w:p>
        </w:tc>
        <w:tc>
          <w:tcPr>
            <w:tcW w:w="490" w:type="pct"/>
            <w:shd w:val="clear" w:color="auto" w:fill="F2F2F2" w:themeFill="background1" w:themeFillShade="F2"/>
          </w:tcPr>
          <w:p w14:paraId="288827A0" w14:textId="77777777" w:rsidR="00E579A7" w:rsidRPr="00F54A85" w:rsidRDefault="00E579A7" w:rsidP="00E579A7">
            <w:pPr>
              <w:pStyle w:val="TableCell0"/>
              <w:tabs>
                <w:tab w:val="decimal" w:pos="504"/>
              </w:tabs>
              <w:rPr>
                <w:sz w:val="18"/>
                <w:szCs w:val="18"/>
              </w:rPr>
            </w:pPr>
            <w:r w:rsidRPr="00F54A85">
              <w:rPr>
                <w:sz w:val="18"/>
                <w:szCs w:val="18"/>
              </w:rPr>
              <w:t>24%</w:t>
            </w:r>
          </w:p>
        </w:tc>
        <w:tc>
          <w:tcPr>
            <w:tcW w:w="492" w:type="pct"/>
          </w:tcPr>
          <w:p w14:paraId="0A64E7F7" w14:textId="0B590FC4" w:rsidR="00E579A7" w:rsidRPr="00F54A85" w:rsidRDefault="00E579A7" w:rsidP="00E579A7">
            <w:pPr>
              <w:pStyle w:val="TableCell0"/>
              <w:tabs>
                <w:tab w:val="decimal" w:pos="504"/>
              </w:tabs>
              <w:rPr>
                <w:sz w:val="18"/>
                <w:szCs w:val="18"/>
              </w:rPr>
            </w:pPr>
            <w:r w:rsidRPr="00E579A7">
              <w:rPr>
                <w:sz w:val="18"/>
                <w:szCs w:val="18"/>
              </w:rPr>
              <w:t>6.0%</w:t>
            </w:r>
          </w:p>
        </w:tc>
        <w:tc>
          <w:tcPr>
            <w:tcW w:w="490" w:type="pct"/>
          </w:tcPr>
          <w:p w14:paraId="5C23A31B" w14:textId="77777777" w:rsidR="00E579A7" w:rsidRPr="00F54A85" w:rsidRDefault="00E579A7" w:rsidP="00E579A7">
            <w:pPr>
              <w:pStyle w:val="TableCell0"/>
              <w:tabs>
                <w:tab w:val="decimal" w:pos="504"/>
              </w:tabs>
              <w:rPr>
                <w:sz w:val="18"/>
                <w:szCs w:val="18"/>
              </w:rPr>
            </w:pPr>
            <w:r w:rsidRPr="00F54A85">
              <w:rPr>
                <w:sz w:val="18"/>
                <w:szCs w:val="18"/>
              </w:rPr>
              <w:t>6.0%</w:t>
            </w:r>
          </w:p>
        </w:tc>
        <w:tc>
          <w:tcPr>
            <w:tcW w:w="492" w:type="pct"/>
            <w:tcBorders>
              <w:right w:val="triple" w:sz="4" w:space="0" w:color="auto"/>
            </w:tcBorders>
          </w:tcPr>
          <w:p w14:paraId="5E351B5F" w14:textId="0D2177F9" w:rsidR="00E579A7" w:rsidRPr="00E579A7" w:rsidRDefault="00E579A7" w:rsidP="00E579A7">
            <w:pPr>
              <w:pStyle w:val="TableCell0"/>
              <w:tabs>
                <w:tab w:val="decimal" w:pos="504"/>
              </w:tabs>
              <w:rPr>
                <w:color w:val="C00000"/>
                <w:sz w:val="18"/>
                <w:szCs w:val="18"/>
              </w:rPr>
            </w:pPr>
            <w:r w:rsidRPr="00E579A7">
              <w:rPr>
                <w:color w:val="C00000"/>
                <w:sz w:val="18"/>
                <w:szCs w:val="18"/>
              </w:rPr>
              <w:t>3.0%</w:t>
            </w:r>
          </w:p>
        </w:tc>
        <w:tc>
          <w:tcPr>
            <w:tcW w:w="490" w:type="pct"/>
            <w:tcBorders>
              <w:left w:val="triple" w:sz="4" w:space="0" w:color="auto"/>
            </w:tcBorders>
            <w:shd w:val="clear" w:color="auto" w:fill="F2F2F2" w:themeFill="background1" w:themeFillShade="F2"/>
          </w:tcPr>
          <w:p w14:paraId="3668002D" w14:textId="77777777" w:rsidR="00E579A7" w:rsidRPr="00F54A85" w:rsidRDefault="00E579A7" w:rsidP="00E579A7">
            <w:pPr>
              <w:pStyle w:val="TableCell0"/>
              <w:tabs>
                <w:tab w:val="decimal" w:pos="504"/>
              </w:tabs>
              <w:rPr>
                <w:sz w:val="18"/>
                <w:szCs w:val="18"/>
              </w:rPr>
            </w:pPr>
            <w:r w:rsidRPr="00F54A85">
              <w:rPr>
                <w:sz w:val="18"/>
                <w:szCs w:val="18"/>
              </w:rPr>
              <w:t>29%</w:t>
            </w:r>
          </w:p>
        </w:tc>
        <w:tc>
          <w:tcPr>
            <w:tcW w:w="491" w:type="pct"/>
          </w:tcPr>
          <w:p w14:paraId="4EDB9111" w14:textId="4EA0CB4F" w:rsidR="00E579A7" w:rsidRPr="00F54A85" w:rsidRDefault="00E579A7" w:rsidP="00E579A7">
            <w:pPr>
              <w:pStyle w:val="TableCell0"/>
              <w:tabs>
                <w:tab w:val="decimal" w:pos="504"/>
              </w:tabs>
              <w:rPr>
                <w:sz w:val="18"/>
                <w:szCs w:val="18"/>
              </w:rPr>
            </w:pPr>
            <w:r w:rsidRPr="00E579A7">
              <w:rPr>
                <w:sz w:val="18"/>
                <w:szCs w:val="18"/>
              </w:rPr>
              <w:t>7.3%</w:t>
            </w:r>
          </w:p>
        </w:tc>
        <w:tc>
          <w:tcPr>
            <w:tcW w:w="490" w:type="pct"/>
          </w:tcPr>
          <w:p w14:paraId="58592765" w14:textId="77777777" w:rsidR="00E579A7" w:rsidRPr="00F54A85" w:rsidRDefault="00E579A7" w:rsidP="00E579A7">
            <w:pPr>
              <w:pStyle w:val="TableCell0"/>
              <w:tabs>
                <w:tab w:val="decimal" w:pos="504"/>
              </w:tabs>
              <w:rPr>
                <w:sz w:val="18"/>
                <w:szCs w:val="18"/>
              </w:rPr>
            </w:pPr>
            <w:r w:rsidRPr="00F54A85">
              <w:rPr>
                <w:sz w:val="18"/>
                <w:szCs w:val="18"/>
              </w:rPr>
              <w:t>3.6%</w:t>
            </w:r>
          </w:p>
        </w:tc>
        <w:tc>
          <w:tcPr>
            <w:tcW w:w="491" w:type="pct"/>
          </w:tcPr>
          <w:p w14:paraId="6F492EF2" w14:textId="2974EB4A" w:rsidR="00E579A7" w:rsidRPr="00E579A7" w:rsidRDefault="00E579A7" w:rsidP="00E579A7">
            <w:pPr>
              <w:pStyle w:val="TableCell0"/>
              <w:tabs>
                <w:tab w:val="decimal" w:pos="504"/>
              </w:tabs>
              <w:rPr>
                <w:color w:val="C00000"/>
                <w:sz w:val="18"/>
                <w:szCs w:val="18"/>
              </w:rPr>
            </w:pPr>
            <w:r w:rsidRPr="00E579A7">
              <w:rPr>
                <w:color w:val="C00000"/>
                <w:sz w:val="18"/>
                <w:szCs w:val="18"/>
              </w:rPr>
              <w:t>1.8%</w:t>
            </w:r>
          </w:p>
        </w:tc>
      </w:tr>
      <w:tr w:rsidR="00E579A7" w:rsidRPr="00722C9E" w14:paraId="2A9F20E5" w14:textId="77777777" w:rsidTr="00A01B54">
        <w:tc>
          <w:tcPr>
            <w:tcW w:w="1074" w:type="pct"/>
            <w:shd w:val="clear" w:color="auto" w:fill="D9D9D9" w:themeFill="background1" w:themeFillShade="D9"/>
          </w:tcPr>
          <w:p w14:paraId="0426F1E9" w14:textId="77777777" w:rsidR="00E579A7" w:rsidRPr="002F67BE" w:rsidRDefault="00E579A7" w:rsidP="00E579A7">
            <w:pPr>
              <w:pStyle w:val="TableCell0"/>
              <w:rPr>
                <w:sz w:val="18"/>
                <w:szCs w:val="18"/>
              </w:rPr>
            </w:pPr>
            <w:r w:rsidRPr="002F67BE">
              <w:rPr>
                <w:sz w:val="18"/>
                <w:szCs w:val="18"/>
              </w:rPr>
              <w:t>LDPC decoding</w:t>
            </w:r>
          </w:p>
        </w:tc>
        <w:tc>
          <w:tcPr>
            <w:tcW w:w="490" w:type="pct"/>
            <w:shd w:val="clear" w:color="auto" w:fill="F2F2F2" w:themeFill="background1" w:themeFillShade="F2"/>
          </w:tcPr>
          <w:p w14:paraId="651B2533" w14:textId="77777777" w:rsidR="00E579A7" w:rsidRPr="00F54A85" w:rsidRDefault="00E579A7" w:rsidP="00E579A7">
            <w:pPr>
              <w:pStyle w:val="TableCell0"/>
              <w:tabs>
                <w:tab w:val="decimal" w:pos="504"/>
              </w:tabs>
              <w:rPr>
                <w:sz w:val="18"/>
                <w:szCs w:val="18"/>
              </w:rPr>
            </w:pPr>
            <w:r w:rsidRPr="00F54A85">
              <w:rPr>
                <w:sz w:val="18"/>
                <w:szCs w:val="18"/>
              </w:rPr>
              <w:t>10%</w:t>
            </w:r>
          </w:p>
        </w:tc>
        <w:tc>
          <w:tcPr>
            <w:tcW w:w="492" w:type="pct"/>
          </w:tcPr>
          <w:p w14:paraId="5D6F0026" w14:textId="72BE7F9B" w:rsidR="00E579A7" w:rsidRPr="00F54A85" w:rsidRDefault="00E579A7" w:rsidP="00E579A7">
            <w:pPr>
              <w:pStyle w:val="TableCell0"/>
              <w:tabs>
                <w:tab w:val="decimal" w:pos="504"/>
              </w:tabs>
              <w:rPr>
                <w:sz w:val="18"/>
                <w:szCs w:val="18"/>
              </w:rPr>
            </w:pPr>
            <w:r w:rsidRPr="00E579A7">
              <w:rPr>
                <w:sz w:val="18"/>
                <w:szCs w:val="18"/>
              </w:rPr>
              <w:t>0.5%</w:t>
            </w:r>
          </w:p>
        </w:tc>
        <w:tc>
          <w:tcPr>
            <w:tcW w:w="490" w:type="pct"/>
          </w:tcPr>
          <w:p w14:paraId="06659DDB" w14:textId="77777777" w:rsidR="00E579A7" w:rsidRPr="00F54A85" w:rsidRDefault="00E579A7" w:rsidP="00E579A7">
            <w:pPr>
              <w:pStyle w:val="TableCell0"/>
              <w:tabs>
                <w:tab w:val="decimal" w:pos="504"/>
              </w:tabs>
              <w:rPr>
                <w:sz w:val="18"/>
                <w:szCs w:val="18"/>
              </w:rPr>
            </w:pPr>
            <w:r w:rsidRPr="00F54A85">
              <w:rPr>
                <w:sz w:val="18"/>
                <w:szCs w:val="18"/>
              </w:rPr>
              <w:t>0.8%</w:t>
            </w:r>
          </w:p>
        </w:tc>
        <w:tc>
          <w:tcPr>
            <w:tcW w:w="492" w:type="pct"/>
            <w:tcBorders>
              <w:right w:val="triple" w:sz="4" w:space="0" w:color="auto"/>
            </w:tcBorders>
          </w:tcPr>
          <w:p w14:paraId="03658B31" w14:textId="58044646" w:rsidR="00E579A7" w:rsidRPr="00E579A7" w:rsidRDefault="00E579A7" w:rsidP="00E579A7">
            <w:pPr>
              <w:pStyle w:val="TableCell0"/>
              <w:tabs>
                <w:tab w:val="decimal" w:pos="504"/>
              </w:tabs>
              <w:rPr>
                <w:color w:val="C00000"/>
                <w:sz w:val="18"/>
                <w:szCs w:val="18"/>
              </w:rPr>
            </w:pPr>
            <w:r w:rsidRPr="00E579A7">
              <w:rPr>
                <w:color w:val="C00000"/>
                <w:sz w:val="18"/>
                <w:szCs w:val="18"/>
              </w:rPr>
              <w:t>0.2%</w:t>
            </w:r>
          </w:p>
        </w:tc>
        <w:tc>
          <w:tcPr>
            <w:tcW w:w="490" w:type="pct"/>
            <w:tcBorders>
              <w:left w:val="triple" w:sz="4" w:space="0" w:color="auto"/>
            </w:tcBorders>
            <w:shd w:val="clear" w:color="auto" w:fill="F2F2F2" w:themeFill="background1" w:themeFillShade="F2"/>
          </w:tcPr>
          <w:p w14:paraId="699985DB" w14:textId="77777777" w:rsidR="00E579A7" w:rsidRPr="00F54A85" w:rsidRDefault="00E579A7" w:rsidP="00E579A7">
            <w:pPr>
              <w:pStyle w:val="TableCell0"/>
              <w:tabs>
                <w:tab w:val="decimal" w:pos="504"/>
              </w:tabs>
              <w:rPr>
                <w:sz w:val="18"/>
                <w:szCs w:val="18"/>
              </w:rPr>
            </w:pPr>
            <w:r w:rsidRPr="00F54A85">
              <w:rPr>
                <w:sz w:val="18"/>
                <w:szCs w:val="18"/>
              </w:rPr>
              <w:t>9%</w:t>
            </w:r>
          </w:p>
        </w:tc>
        <w:tc>
          <w:tcPr>
            <w:tcW w:w="491" w:type="pct"/>
          </w:tcPr>
          <w:p w14:paraId="41B0FF18" w14:textId="09A47131" w:rsidR="00E579A7" w:rsidRPr="00F54A85" w:rsidRDefault="00E579A7" w:rsidP="00E579A7">
            <w:pPr>
              <w:pStyle w:val="TableCell0"/>
              <w:tabs>
                <w:tab w:val="decimal" w:pos="504"/>
              </w:tabs>
              <w:rPr>
                <w:sz w:val="18"/>
                <w:szCs w:val="18"/>
              </w:rPr>
            </w:pPr>
            <w:r w:rsidRPr="00E579A7">
              <w:rPr>
                <w:sz w:val="18"/>
                <w:szCs w:val="18"/>
              </w:rPr>
              <w:t>0.5%</w:t>
            </w:r>
          </w:p>
        </w:tc>
        <w:tc>
          <w:tcPr>
            <w:tcW w:w="490" w:type="pct"/>
          </w:tcPr>
          <w:p w14:paraId="3E372212" w14:textId="77777777" w:rsidR="00E579A7" w:rsidRPr="00F54A85" w:rsidRDefault="00E579A7" w:rsidP="00E579A7">
            <w:pPr>
              <w:pStyle w:val="TableCell0"/>
              <w:tabs>
                <w:tab w:val="decimal" w:pos="504"/>
              </w:tabs>
              <w:rPr>
                <w:sz w:val="18"/>
                <w:szCs w:val="18"/>
              </w:rPr>
            </w:pPr>
            <w:r w:rsidRPr="00F54A85">
              <w:rPr>
                <w:sz w:val="18"/>
                <w:szCs w:val="18"/>
              </w:rPr>
              <w:t>0.3%</w:t>
            </w:r>
          </w:p>
        </w:tc>
        <w:tc>
          <w:tcPr>
            <w:tcW w:w="491" w:type="pct"/>
          </w:tcPr>
          <w:p w14:paraId="6422EB06" w14:textId="057344A3" w:rsidR="00E579A7" w:rsidRPr="00E579A7" w:rsidRDefault="00E579A7" w:rsidP="00E579A7">
            <w:pPr>
              <w:pStyle w:val="TableCell0"/>
              <w:tabs>
                <w:tab w:val="decimal" w:pos="504"/>
              </w:tabs>
              <w:rPr>
                <w:color w:val="C00000"/>
                <w:sz w:val="18"/>
                <w:szCs w:val="18"/>
              </w:rPr>
            </w:pPr>
            <w:r w:rsidRPr="00E579A7">
              <w:rPr>
                <w:color w:val="C00000"/>
                <w:sz w:val="18"/>
                <w:szCs w:val="18"/>
              </w:rPr>
              <w:t>0.1%</w:t>
            </w:r>
          </w:p>
        </w:tc>
      </w:tr>
      <w:tr w:rsidR="00E579A7" w:rsidRPr="00826DCA" w14:paraId="3AF54B69" w14:textId="77777777" w:rsidTr="00A01B54">
        <w:tc>
          <w:tcPr>
            <w:tcW w:w="1074" w:type="pct"/>
            <w:shd w:val="clear" w:color="auto" w:fill="D9D9D9" w:themeFill="background1" w:themeFillShade="D9"/>
          </w:tcPr>
          <w:p w14:paraId="35BDB142" w14:textId="77777777" w:rsidR="00E579A7" w:rsidRPr="002F67BE" w:rsidRDefault="00E579A7" w:rsidP="00E579A7">
            <w:pPr>
              <w:pStyle w:val="TableCell0"/>
              <w:rPr>
                <w:sz w:val="18"/>
                <w:szCs w:val="18"/>
              </w:rPr>
            </w:pPr>
            <w:r w:rsidRPr="002F67BE">
              <w:rPr>
                <w:sz w:val="18"/>
                <w:szCs w:val="18"/>
              </w:rPr>
              <w:t>HARQ buffer</w:t>
            </w:r>
          </w:p>
        </w:tc>
        <w:tc>
          <w:tcPr>
            <w:tcW w:w="490" w:type="pct"/>
            <w:shd w:val="clear" w:color="auto" w:fill="F2F2F2" w:themeFill="background1" w:themeFillShade="F2"/>
          </w:tcPr>
          <w:p w14:paraId="4945F011" w14:textId="77777777" w:rsidR="00E579A7" w:rsidRPr="00F54A85" w:rsidRDefault="00E579A7" w:rsidP="00E579A7">
            <w:pPr>
              <w:pStyle w:val="TableCell0"/>
              <w:tabs>
                <w:tab w:val="decimal" w:pos="504"/>
              </w:tabs>
              <w:rPr>
                <w:sz w:val="18"/>
                <w:szCs w:val="18"/>
              </w:rPr>
            </w:pPr>
            <w:r w:rsidRPr="00F54A85">
              <w:rPr>
                <w:sz w:val="18"/>
                <w:szCs w:val="18"/>
              </w:rPr>
              <w:t>14%</w:t>
            </w:r>
          </w:p>
        </w:tc>
        <w:tc>
          <w:tcPr>
            <w:tcW w:w="492" w:type="pct"/>
          </w:tcPr>
          <w:p w14:paraId="1B1793C5" w14:textId="1132605D" w:rsidR="00E579A7" w:rsidRPr="00F54A85" w:rsidRDefault="00E579A7" w:rsidP="00E579A7">
            <w:pPr>
              <w:pStyle w:val="TableCell0"/>
              <w:tabs>
                <w:tab w:val="decimal" w:pos="504"/>
              </w:tabs>
              <w:rPr>
                <w:sz w:val="18"/>
                <w:szCs w:val="18"/>
              </w:rPr>
            </w:pPr>
            <w:r w:rsidRPr="00E579A7">
              <w:rPr>
                <w:sz w:val="18"/>
                <w:szCs w:val="18"/>
              </w:rPr>
              <w:t>0.7%</w:t>
            </w:r>
          </w:p>
        </w:tc>
        <w:tc>
          <w:tcPr>
            <w:tcW w:w="490" w:type="pct"/>
          </w:tcPr>
          <w:p w14:paraId="728CAD01" w14:textId="77777777" w:rsidR="00E579A7" w:rsidRPr="00F54A85" w:rsidRDefault="00E579A7" w:rsidP="00E579A7">
            <w:pPr>
              <w:pStyle w:val="TableCell0"/>
              <w:tabs>
                <w:tab w:val="decimal" w:pos="504"/>
              </w:tabs>
              <w:rPr>
                <w:sz w:val="18"/>
                <w:szCs w:val="18"/>
              </w:rPr>
            </w:pPr>
            <w:r w:rsidRPr="00F54A85">
              <w:rPr>
                <w:sz w:val="18"/>
                <w:szCs w:val="18"/>
              </w:rPr>
              <w:t>1.1%</w:t>
            </w:r>
          </w:p>
        </w:tc>
        <w:tc>
          <w:tcPr>
            <w:tcW w:w="492" w:type="pct"/>
            <w:tcBorders>
              <w:right w:val="triple" w:sz="4" w:space="0" w:color="auto"/>
            </w:tcBorders>
          </w:tcPr>
          <w:p w14:paraId="19D5E14C" w14:textId="3708DBD3" w:rsidR="00E579A7" w:rsidRPr="00E579A7" w:rsidRDefault="00E579A7" w:rsidP="00E579A7">
            <w:pPr>
              <w:pStyle w:val="TableCell0"/>
              <w:tabs>
                <w:tab w:val="decimal" w:pos="504"/>
              </w:tabs>
              <w:rPr>
                <w:color w:val="C00000"/>
                <w:sz w:val="18"/>
                <w:szCs w:val="18"/>
              </w:rPr>
            </w:pPr>
            <w:r w:rsidRPr="00E579A7">
              <w:rPr>
                <w:color w:val="C00000"/>
                <w:sz w:val="18"/>
                <w:szCs w:val="18"/>
              </w:rPr>
              <w:t>0.3%</w:t>
            </w:r>
          </w:p>
        </w:tc>
        <w:tc>
          <w:tcPr>
            <w:tcW w:w="490" w:type="pct"/>
            <w:tcBorders>
              <w:left w:val="triple" w:sz="4" w:space="0" w:color="auto"/>
            </w:tcBorders>
            <w:shd w:val="clear" w:color="auto" w:fill="F2F2F2" w:themeFill="background1" w:themeFillShade="F2"/>
          </w:tcPr>
          <w:p w14:paraId="3D30E3AC" w14:textId="77777777" w:rsidR="00E579A7" w:rsidRPr="00F54A85" w:rsidRDefault="00E579A7" w:rsidP="00E579A7">
            <w:pPr>
              <w:pStyle w:val="TableCell0"/>
              <w:tabs>
                <w:tab w:val="decimal" w:pos="504"/>
              </w:tabs>
              <w:rPr>
                <w:sz w:val="18"/>
                <w:szCs w:val="18"/>
              </w:rPr>
            </w:pPr>
            <w:r w:rsidRPr="00F54A85">
              <w:rPr>
                <w:sz w:val="18"/>
                <w:szCs w:val="18"/>
              </w:rPr>
              <w:t>12%</w:t>
            </w:r>
          </w:p>
        </w:tc>
        <w:tc>
          <w:tcPr>
            <w:tcW w:w="491" w:type="pct"/>
          </w:tcPr>
          <w:p w14:paraId="179B06C4" w14:textId="04970FF7" w:rsidR="00E579A7" w:rsidRPr="00F54A85" w:rsidRDefault="00E579A7" w:rsidP="00E579A7">
            <w:pPr>
              <w:pStyle w:val="TableCell0"/>
              <w:tabs>
                <w:tab w:val="decimal" w:pos="504"/>
              </w:tabs>
              <w:rPr>
                <w:sz w:val="18"/>
                <w:szCs w:val="18"/>
              </w:rPr>
            </w:pPr>
            <w:r w:rsidRPr="00E579A7">
              <w:rPr>
                <w:sz w:val="18"/>
                <w:szCs w:val="18"/>
              </w:rPr>
              <w:t>0.6%</w:t>
            </w:r>
          </w:p>
        </w:tc>
        <w:tc>
          <w:tcPr>
            <w:tcW w:w="490" w:type="pct"/>
          </w:tcPr>
          <w:p w14:paraId="315F5968" w14:textId="77777777" w:rsidR="00E579A7" w:rsidRPr="00F54A85" w:rsidRDefault="00E579A7" w:rsidP="00E579A7">
            <w:pPr>
              <w:pStyle w:val="TableCell0"/>
              <w:tabs>
                <w:tab w:val="decimal" w:pos="504"/>
              </w:tabs>
              <w:rPr>
                <w:sz w:val="18"/>
                <w:szCs w:val="18"/>
              </w:rPr>
            </w:pPr>
            <w:r w:rsidRPr="00F54A85">
              <w:rPr>
                <w:sz w:val="18"/>
                <w:szCs w:val="18"/>
              </w:rPr>
              <w:t>0.5%</w:t>
            </w:r>
          </w:p>
        </w:tc>
        <w:tc>
          <w:tcPr>
            <w:tcW w:w="491" w:type="pct"/>
          </w:tcPr>
          <w:p w14:paraId="31F5BA35" w14:textId="321CD105" w:rsidR="00E579A7" w:rsidRPr="00E579A7" w:rsidRDefault="00E579A7" w:rsidP="00E579A7">
            <w:pPr>
              <w:pStyle w:val="TableCell0"/>
              <w:tabs>
                <w:tab w:val="decimal" w:pos="504"/>
              </w:tabs>
              <w:rPr>
                <w:color w:val="C00000"/>
                <w:sz w:val="18"/>
                <w:szCs w:val="18"/>
              </w:rPr>
            </w:pPr>
            <w:r w:rsidRPr="00E579A7">
              <w:rPr>
                <w:color w:val="C00000"/>
                <w:sz w:val="18"/>
                <w:szCs w:val="18"/>
              </w:rPr>
              <w:t>0.1%</w:t>
            </w:r>
          </w:p>
        </w:tc>
      </w:tr>
      <w:tr w:rsidR="00E579A7" w:rsidRPr="00826DCA" w14:paraId="089DE128" w14:textId="77777777" w:rsidTr="00A01B54">
        <w:tc>
          <w:tcPr>
            <w:tcW w:w="1074" w:type="pct"/>
            <w:shd w:val="clear" w:color="auto" w:fill="D9D9D9" w:themeFill="background1" w:themeFillShade="D9"/>
          </w:tcPr>
          <w:p w14:paraId="6F5AD1E9" w14:textId="77777777" w:rsidR="00E579A7" w:rsidRPr="002F67BE" w:rsidRDefault="00E579A7" w:rsidP="00E579A7">
            <w:pPr>
              <w:pStyle w:val="TableCell0"/>
              <w:rPr>
                <w:sz w:val="18"/>
                <w:szCs w:val="18"/>
              </w:rPr>
            </w:pPr>
            <w:r w:rsidRPr="002F67BE">
              <w:rPr>
                <w:sz w:val="18"/>
                <w:szCs w:val="18"/>
              </w:rPr>
              <w:t>DL control processing &amp; decoder</w:t>
            </w:r>
          </w:p>
        </w:tc>
        <w:tc>
          <w:tcPr>
            <w:tcW w:w="490" w:type="pct"/>
            <w:shd w:val="clear" w:color="auto" w:fill="F2F2F2" w:themeFill="background1" w:themeFillShade="F2"/>
          </w:tcPr>
          <w:p w14:paraId="0A33BE86" w14:textId="77777777" w:rsidR="00E579A7" w:rsidRPr="00F54A85" w:rsidRDefault="00E579A7" w:rsidP="00E579A7">
            <w:pPr>
              <w:pStyle w:val="TableCell0"/>
              <w:tabs>
                <w:tab w:val="decimal" w:pos="504"/>
              </w:tabs>
              <w:rPr>
                <w:sz w:val="18"/>
                <w:szCs w:val="18"/>
              </w:rPr>
            </w:pPr>
            <w:r w:rsidRPr="00F54A85">
              <w:rPr>
                <w:sz w:val="18"/>
                <w:szCs w:val="18"/>
              </w:rPr>
              <w:t>5%</w:t>
            </w:r>
          </w:p>
        </w:tc>
        <w:tc>
          <w:tcPr>
            <w:tcW w:w="492" w:type="pct"/>
          </w:tcPr>
          <w:p w14:paraId="7E20DD4A" w14:textId="54A7776C" w:rsidR="00E579A7" w:rsidRPr="00F54A85" w:rsidRDefault="00E579A7" w:rsidP="00E579A7">
            <w:pPr>
              <w:pStyle w:val="TableCell0"/>
              <w:tabs>
                <w:tab w:val="decimal" w:pos="504"/>
              </w:tabs>
              <w:rPr>
                <w:sz w:val="18"/>
                <w:szCs w:val="18"/>
              </w:rPr>
            </w:pPr>
            <w:r w:rsidRPr="00E579A7">
              <w:rPr>
                <w:sz w:val="18"/>
                <w:szCs w:val="18"/>
              </w:rPr>
              <w:t>3.5%</w:t>
            </w:r>
          </w:p>
        </w:tc>
        <w:tc>
          <w:tcPr>
            <w:tcW w:w="490" w:type="pct"/>
          </w:tcPr>
          <w:p w14:paraId="4DD64C14" w14:textId="77777777" w:rsidR="00E579A7" w:rsidRPr="00F54A85" w:rsidRDefault="00E579A7" w:rsidP="00E579A7">
            <w:pPr>
              <w:pStyle w:val="TableCell0"/>
              <w:tabs>
                <w:tab w:val="decimal" w:pos="504"/>
              </w:tabs>
              <w:rPr>
                <w:sz w:val="18"/>
                <w:szCs w:val="18"/>
              </w:rPr>
            </w:pPr>
            <w:r w:rsidRPr="00F54A85">
              <w:rPr>
                <w:sz w:val="18"/>
                <w:szCs w:val="18"/>
              </w:rPr>
              <w:t>5.0%</w:t>
            </w:r>
          </w:p>
        </w:tc>
        <w:tc>
          <w:tcPr>
            <w:tcW w:w="492" w:type="pct"/>
            <w:tcBorders>
              <w:right w:val="triple" w:sz="4" w:space="0" w:color="auto"/>
            </w:tcBorders>
          </w:tcPr>
          <w:p w14:paraId="31318032" w14:textId="69E5F2CF" w:rsidR="00E579A7" w:rsidRPr="00E579A7" w:rsidRDefault="00E579A7" w:rsidP="00E579A7">
            <w:pPr>
              <w:pStyle w:val="TableCell0"/>
              <w:tabs>
                <w:tab w:val="decimal" w:pos="504"/>
              </w:tabs>
              <w:rPr>
                <w:color w:val="C00000"/>
                <w:sz w:val="18"/>
                <w:szCs w:val="18"/>
              </w:rPr>
            </w:pPr>
            <w:r w:rsidRPr="00E579A7">
              <w:rPr>
                <w:color w:val="C00000"/>
                <w:sz w:val="18"/>
                <w:szCs w:val="18"/>
              </w:rPr>
              <w:t>3.5%</w:t>
            </w:r>
          </w:p>
        </w:tc>
        <w:tc>
          <w:tcPr>
            <w:tcW w:w="490" w:type="pct"/>
            <w:tcBorders>
              <w:left w:val="triple" w:sz="4" w:space="0" w:color="auto"/>
            </w:tcBorders>
            <w:shd w:val="clear" w:color="auto" w:fill="F2F2F2" w:themeFill="background1" w:themeFillShade="F2"/>
          </w:tcPr>
          <w:p w14:paraId="530FCB57" w14:textId="77777777" w:rsidR="00E579A7" w:rsidRPr="00F54A85" w:rsidRDefault="00E579A7" w:rsidP="00E579A7">
            <w:pPr>
              <w:pStyle w:val="TableCell0"/>
              <w:tabs>
                <w:tab w:val="decimal" w:pos="504"/>
              </w:tabs>
              <w:rPr>
                <w:sz w:val="18"/>
                <w:szCs w:val="18"/>
              </w:rPr>
            </w:pPr>
            <w:r w:rsidRPr="00F54A85">
              <w:rPr>
                <w:sz w:val="18"/>
                <w:szCs w:val="18"/>
              </w:rPr>
              <w:t>4%</w:t>
            </w:r>
          </w:p>
        </w:tc>
        <w:tc>
          <w:tcPr>
            <w:tcW w:w="491" w:type="pct"/>
          </w:tcPr>
          <w:p w14:paraId="1FF8A5E5" w14:textId="324C1BD2" w:rsidR="00E579A7" w:rsidRPr="00F54A85" w:rsidRDefault="00E579A7" w:rsidP="00E579A7">
            <w:pPr>
              <w:pStyle w:val="TableCell0"/>
              <w:tabs>
                <w:tab w:val="decimal" w:pos="504"/>
              </w:tabs>
              <w:rPr>
                <w:sz w:val="18"/>
                <w:szCs w:val="18"/>
              </w:rPr>
            </w:pPr>
            <w:r w:rsidRPr="00E579A7">
              <w:rPr>
                <w:sz w:val="18"/>
                <w:szCs w:val="18"/>
              </w:rPr>
              <w:t>2.8%</w:t>
            </w:r>
          </w:p>
        </w:tc>
        <w:tc>
          <w:tcPr>
            <w:tcW w:w="490" w:type="pct"/>
          </w:tcPr>
          <w:p w14:paraId="2100FB24" w14:textId="77777777" w:rsidR="00E579A7" w:rsidRPr="00F54A85" w:rsidRDefault="00E579A7" w:rsidP="00E579A7">
            <w:pPr>
              <w:pStyle w:val="TableCell0"/>
              <w:tabs>
                <w:tab w:val="decimal" w:pos="504"/>
              </w:tabs>
              <w:rPr>
                <w:sz w:val="18"/>
                <w:szCs w:val="18"/>
              </w:rPr>
            </w:pPr>
            <w:r w:rsidRPr="00F54A85">
              <w:rPr>
                <w:sz w:val="18"/>
                <w:szCs w:val="18"/>
              </w:rPr>
              <w:t>4.0%</w:t>
            </w:r>
          </w:p>
        </w:tc>
        <w:tc>
          <w:tcPr>
            <w:tcW w:w="491" w:type="pct"/>
          </w:tcPr>
          <w:p w14:paraId="3DAF495A" w14:textId="168B8250" w:rsidR="00E579A7" w:rsidRPr="00E579A7" w:rsidRDefault="00E579A7" w:rsidP="00E579A7">
            <w:pPr>
              <w:pStyle w:val="TableCell0"/>
              <w:tabs>
                <w:tab w:val="decimal" w:pos="504"/>
              </w:tabs>
              <w:rPr>
                <w:color w:val="C00000"/>
                <w:sz w:val="18"/>
                <w:szCs w:val="18"/>
              </w:rPr>
            </w:pPr>
            <w:r w:rsidRPr="00E579A7">
              <w:rPr>
                <w:color w:val="C00000"/>
                <w:sz w:val="18"/>
                <w:szCs w:val="18"/>
              </w:rPr>
              <w:t>2.8%</w:t>
            </w:r>
          </w:p>
        </w:tc>
      </w:tr>
      <w:tr w:rsidR="00E579A7" w:rsidRPr="00826DCA" w14:paraId="6DD2CE9B" w14:textId="77777777" w:rsidTr="00A01B54">
        <w:tc>
          <w:tcPr>
            <w:tcW w:w="1074" w:type="pct"/>
            <w:shd w:val="clear" w:color="auto" w:fill="D9D9D9" w:themeFill="background1" w:themeFillShade="D9"/>
          </w:tcPr>
          <w:p w14:paraId="2BD37EBE" w14:textId="77777777" w:rsidR="00E579A7" w:rsidRPr="002F67BE" w:rsidRDefault="00E579A7" w:rsidP="00E579A7">
            <w:pPr>
              <w:pStyle w:val="TableCell0"/>
              <w:rPr>
                <w:sz w:val="18"/>
                <w:szCs w:val="18"/>
              </w:rPr>
            </w:pPr>
            <w:r w:rsidRPr="002F67BE">
              <w:rPr>
                <w:sz w:val="18"/>
                <w:szCs w:val="18"/>
              </w:rPr>
              <w:t>Synchronization / cell search block</w:t>
            </w:r>
          </w:p>
        </w:tc>
        <w:tc>
          <w:tcPr>
            <w:tcW w:w="490" w:type="pct"/>
            <w:shd w:val="clear" w:color="auto" w:fill="F2F2F2" w:themeFill="background1" w:themeFillShade="F2"/>
          </w:tcPr>
          <w:p w14:paraId="6BB2163D" w14:textId="77777777" w:rsidR="00E579A7" w:rsidRPr="00F54A85" w:rsidRDefault="00E579A7" w:rsidP="00E579A7">
            <w:pPr>
              <w:pStyle w:val="TableCell0"/>
              <w:tabs>
                <w:tab w:val="decimal" w:pos="504"/>
              </w:tabs>
              <w:rPr>
                <w:sz w:val="18"/>
                <w:szCs w:val="18"/>
              </w:rPr>
            </w:pPr>
            <w:r w:rsidRPr="00F54A85">
              <w:rPr>
                <w:sz w:val="18"/>
                <w:szCs w:val="18"/>
              </w:rPr>
              <w:t>9%</w:t>
            </w:r>
          </w:p>
        </w:tc>
        <w:tc>
          <w:tcPr>
            <w:tcW w:w="492" w:type="pct"/>
          </w:tcPr>
          <w:p w14:paraId="2A0C0C7C" w14:textId="379D4772" w:rsidR="00E579A7" w:rsidRPr="00F54A85" w:rsidRDefault="00E579A7" w:rsidP="00E579A7">
            <w:pPr>
              <w:pStyle w:val="TableCell0"/>
              <w:tabs>
                <w:tab w:val="decimal" w:pos="504"/>
              </w:tabs>
              <w:rPr>
                <w:sz w:val="18"/>
                <w:szCs w:val="18"/>
              </w:rPr>
            </w:pPr>
            <w:r w:rsidRPr="00E579A7">
              <w:rPr>
                <w:sz w:val="18"/>
                <w:szCs w:val="18"/>
              </w:rPr>
              <w:t>4.5%</w:t>
            </w:r>
          </w:p>
        </w:tc>
        <w:tc>
          <w:tcPr>
            <w:tcW w:w="490" w:type="pct"/>
          </w:tcPr>
          <w:p w14:paraId="2B47C14C" w14:textId="77777777" w:rsidR="00E579A7" w:rsidRPr="00F54A85" w:rsidRDefault="00E579A7" w:rsidP="00E579A7">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7ACF48B0" w14:textId="35A0E224" w:rsidR="00E579A7" w:rsidRPr="00E579A7" w:rsidRDefault="00E579A7" w:rsidP="00E579A7">
            <w:pPr>
              <w:pStyle w:val="TableCell0"/>
              <w:tabs>
                <w:tab w:val="decimal" w:pos="504"/>
              </w:tabs>
              <w:rPr>
                <w:color w:val="C00000"/>
                <w:sz w:val="18"/>
                <w:szCs w:val="18"/>
              </w:rPr>
            </w:pPr>
            <w:r w:rsidRPr="00E579A7">
              <w:rPr>
                <w:color w:val="C00000"/>
                <w:sz w:val="18"/>
                <w:szCs w:val="18"/>
              </w:rPr>
              <w:t>2.3%</w:t>
            </w:r>
          </w:p>
        </w:tc>
        <w:tc>
          <w:tcPr>
            <w:tcW w:w="490" w:type="pct"/>
            <w:tcBorders>
              <w:left w:val="triple" w:sz="4" w:space="0" w:color="auto"/>
            </w:tcBorders>
            <w:shd w:val="clear" w:color="auto" w:fill="F2F2F2" w:themeFill="background1" w:themeFillShade="F2"/>
          </w:tcPr>
          <w:p w14:paraId="7D247E19" w14:textId="77777777" w:rsidR="00E579A7" w:rsidRPr="00F54A85" w:rsidRDefault="00E579A7" w:rsidP="00E579A7">
            <w:pPr>
              <w:pStyle w:val="TableCell0"/>
              <w:tabs>
                <w:tab w:val="decimal" w:pos="504"/>
              </w:tabs>
              <w:rPr>
                <w:sz w:val="18"/>
                <w:szCs w:val="18"/>
              </w:rPr>
            </w:pPr>
            <w:r w:rsidRPr="00F54A85">
              <w:rPr>
                <w:sz w:val="18"/>
                <w:szCs w:val="18"/>
              </w:rPr>
              <w:t>9%</w:t>
            </w:r>
          </w:p>
        </w:tc>
        <w:tc>
          <w:tcPr>
            <w:tcW w:w="491" w:type="pct"/>
          </w:tcPr>
          <w:p w14:paraId="7C067027" w14:textId="2CD41DC2" w:rsidR="00E579A7" w:rsidRPr="00F54A85" w:rsidRDefault="00E579A7" w:rsidP="00E579A7">
            <w:pPr>
              <w:pStyle w:val="TableCell0"/>
              <w:tabs>
                <w:tab w:val="decimal" w:pos="504"/>
              </w:tabs>
              <w:rPr>
                <w:sz w:val="18"/>
                <w:szCs w:val="18"/>
              </w:rPr>
            </w:pPr>
            <w:r w:rsidRPr="00E579A7">
              <w:rPr>
                <w:sz w:val="18"/>
                <w:szCs w:val="18"/>
              </w:rPr>
              <w:t>4.5%</w:t>
            </w:r>
          </w:p>
        </w:tc>
        <w:tc>
          <w:tcPr>
            <w:tcW w:w="490" w:type="pct"/>
          </w:tcPr>
          <w:p w14:paraId="1E0977BD" w14:textId="77777777" w:rsidR="00E579A7" w:rsidRPr="00F54A85" w:rsidRDefault="00E579A7" w:rsidP="00E579A7">
            <w:pPr>
              <w:pStyle w:val="TableCell0"/>
              <w:tabs>
                <w:tab w:val="decimal" w:pos="504"/>
              </w:tabs>
              <w:rPr>
                <w:sz w:val="18"/>
                <w:szCs w:val="18"/>
              </w:rPr>
            </w:pPr>
            <w:r w:rsidRPr="00F54A85">
              <w:rPr>
                <w:sz w:val="18"/>
                <w:szCs w:val="18"/>
              </w:rPr>
              <w:t>2.3%</w:t>
            </w:r>
          </w:p>
        </w:tc>
        <w:tc>
          <w:tcPr>
            <w:tcW w:w="491" w:type="pct"/>
          </w:tcPr>
          <w:p w14:paraId="6C4352F7" w14:textId="0112F435" w:rsidR="00E579A7" w:rsidRPr="00E579A7" w:rsidRDefault="00E579A7" w:rsidP="00E579A7">
            <w:pPr>
              <w:pStyle w:val="TableCell0"/>
              <w:tabs>
                <w:tab w:val="decimal" w:pos="504"/>
              </w:tabs>
              <w:rPr>
                <w:color w:val="C00000"/>
                <w:sz w:val="18"/>
                <w:szCs w:val="18"/>
              </w:rPr>
            </w:pPr>
            <w:r w:rsidRPr="00E579A7">
              <w:rPr>
                <w:color w:val="C00000"/>
                <w:sz w:val="18"/>
                <w:szCs w:val="18"/>
              </w:rPr>
              <w:t>1.1%</w:t>
            </w:r>
          </w:p>
        </w:tc>
      </w:tr>
      <w:tr w:rsidR="00E579A7" w:rsidRPr="00826DCA" w14:paraId="7633797F" w14:textId="77777777" w:rsidTr="00A01B54">
        <w:tc>
          <w:tcPr>
            <w:tcW w:w="1074" w:type="pct"/>
            <w:shd w:val="clear" w:color="auto" w:fill="D9D9D9" w:themeFill="background1" w:themeFillShade="D9"/>
          </w:tcPr>
          <w:p w14:paraId="4B4CFA55" w14:textId="77777777" w:rsidR="00E579A7" w:rsidRPr="002F67BE" w:rsidRDefault="00E579A7" w:rsidP="00E579A7">
            <w:pPr>
              <w:pStyle w:val="TableCell0"/>
              <w:rPr>
                <w:sz w:val="18"/>
                <w:szCs w:val="18"/>
              </w:rPr>
            </w:pPr>
            <w:r w:rsidRPr="002F67BE">
              <w:rPr>
                <w:sz w:val="18"/>
                <w:szCs w:val="18"/>
              </w:rPr>
              <w:t>UL processing block</w:t>
            </w:r>
          </w:p>
        </w:tc>
        <w:tc>
          <w:tcPr>
            <w:tcW w:w="490" w:type="pct"/>
            <w:shd w:val="clear" w:color="auto" w:fill="F2F2F2" w:themeFill="background1" w:themeFillShade="F2"/>
          </w:tcPr>
          <w:p w14:paraId="632C699E" w14:textId="77777777" w:rsidR="00E579A7" w:rsidRPr="00F54A85" w:rsidRDefault="00E579A7" w:rsidP="00E579A7">
            <w:pPr>
              <w:pStyle w:val="TableCell0"/>
              <w:tabs>
                <w:tab w:val="decimal" w:pos="504"/>
              </w:tabs>
              <w:rPr>
                <w:sz w:val="18"/>
                <w:szCs w:val="18"/>
              </w:rPr>
            </w:pPr>
            <w:r w:rsidRPr="00F54A85">
              <w:rPr>
                <w:sz w:val="18"/>
                <w:szCs w:val="18"/>
              </w:rPr>
              <w:t>5%</w:t>
            </w:r>
          </w:p>
        </w:tc>
        <w:tc>
          <w:tcPr>
            <w:tcW w:w="492" w:type="pct"/>
          </w:tcPr>
          <w:p w14:paraId="39DCAAF7" w14:textId="27CAB8C2" w:rsidR="00E579A7" w:rsidRPr="00F54A85" w:rsidRDefault="00E579A7" w:rsidP="00E579A7">
            <w:pPr>
              <w:pStyle w:val="TableCell0"/>
              <w:tabs>
                <w:tab w:val="decimal" w:pos="504"/>
              </w:tabs>
              <w:rPr>
                <w:sz w:val="18"/>
                <w:szCs w:val="18"/>
              </w:rPr>
            </w:pPr>
            <w:r w:rsidRPr="00E579A7">
              <w:rPr>
                <w:sz w:val="18"/>
                <w:szCs w:val="18"/>
              </w:rPr>
              <w:t>1.0%</w:t>
            </w:r>
          </w:p>
        </w:tc>
        <w:tc>
          <w:tcPr>
            <w:tcW w:w="490" w:type="pct"/>
          </w:tcPr>
          <w:p w14:paraId="61979407" w14:textId="77777777" w:rsidR="00E579A7" w:rsidRPr="00F54A85" w:rsidRDefault="00E579A7" w:rsidP="00E579A7">
            <w:pPr>
              <w:pStyle w:val="TableCell0"/>
              <w:tabs>
                <w:tab w:val="decimal" w:pos="504"/>
              </w:tabs>
              <w:rPr>
                <w:sz w:val="18"/>
                <w:szCs w:val="18"/>
              </w:rPr>
            </w:pPr>
            <w:r w:rsidRPr="00F54A85">
              <w:rPr>
                <w:sz w:val="18"/>
                <w:szCs w:val="18"/>
              </w:rPr>
              <w:t>2.0%</w:t>
            </w:r>
          </w:p>
        </w:tc>
        <w:tc>
          <w:tcPr>
            <w:tcW w:w="492" w:type="pct"/>
            <w:tcBorders>
              <w:right w:val="triple" w:sz="4" w:space="0" w:color="auto"/>
            </w:tcBorders>
          </w:tcPr>
          <w:p w14:paraId="0F16C9A1" w14:textId="78104AFA" w:rsidR="00E579A7" w:rsidRPr="00E579A7" w:rsidRDefault="00E579A7" w:rsidP="00E579A7">
            <w:pPr>
              <w:pStyle w:val="TableCell0"/>
              <w:tabs>
                <w:tab w:val="decimal" w:pos="504"/>
              </w:tabs>
              <w:rPr>
                <w:color w:val="C00000"/>
                <w:sz w:val="18"/>
                <w:szCs w:val="18"/>
              </w:rPr>
            </w:pPr>
            <w:r w:rsidRPr="00E579A7">
              <w:rPr>
                <w:color w:val="C00000"/>
                <w:sz w:val="18"/>
                <w:szCs w:val="18"/>
              </w:rPr>
              <w:t>1.0%</w:t>
            </w:r>
          </w:p>
        </w:tc>
        <w:tc>
          <w:tcPr>
            <w:tcW w:w="490" w:type="pct"/>
            <w:tcBorders>
              <w:left w:val="triple" w:sz="4" w:space="0" w:color="auto"/>
            </w:tcBorders>
            <w:shd w:val="clear" w:color="auto" w:fill="F2F2F2" w:themeFill="background1" w:themeFillShade="F2"/>
          </w:tcPr>
          <w:p w14:paraId="7841ED57" w14:textId="77777777" w:rsidR="00E579A7" w:rsidRPr="00F54A85" w:rsidRDefault="00E579A7" w:rsidP="00E579A7">
            <w:pPr>
              <w:pStyle w:val="TableCell0"/>
              <w:tabs>
                <w:tab w:val="decimal" w:pos="504"/>
              </w:tabs>
              <w:rPr>
                <w:sz w:val="18"/>
                <w:szCs w:val="18"/>
              </w:rPr>
            </w:pPr>
            <w:r w:rsidRPr="00F54A85">
              <w:rPr>
                <w:sz w:val="18"/>
                <w:szCs w:val="18"/>
              </w:rPr>
              <w:t>5%</w:t>
            </w:r>
          </w:p>
        </w:tc>
        <w:tc>
          <w:tcPr>
            <w:tcW w:w="491" w:type="pct"/>
          </w:tcPr>
          <w:p w14:paraId="143B2A3B" w14:textId="6086667A" w:rsidR="00E579A7" w:rsidRPr="00F54A85" w:rsidRDefault="00E579A7" w:rsidP="00E579A7">
            <w:pPr>
              <w:pStyle w:val="TableCell0"/>
              <w:tabs>
                <w:tab w:val="decimal" w:pos="504"/>
              </w:tabs>
              <w:rPr>
                <w:sz w:val="18"/>
                <w:szCs w:val="18"/>
              </w:rPr>
            </w:pPr>
            <w:r w:rsidRPr="00E579A7">
              <w:rPr>
                <w:sz w:val="18"/>
                <w:szCs w:val="18"/>
              </w:rPr>
              <w:t>1.0%</w:t>
            </w:r>
          </w:p>
        </w:tc>
        <w:tc>
          <w:tcPr>
            <w:tcW w:w="490" w:type="pct"/>
          </w:tcPr>
          <w:p w14:paraId="3CCFC438" w14:textId="77777777" w:rsidR="00E579A7" w:rsidRPr="00F54A85" w:rsidRDefault="00E579A7" w:rsidP="00E579A7">
            <w:pPr>
              <w:pStyle w:val="TableCell0"/>
              <w:tabs>
                <w:tab w:val="decimal" w:pos="504"/>
              </w:tabs>
              <w:rPr>
                <w:sz w:val="18"/>
                <w:szCs w:val="18"/>
              </w:rPr>
            </w:pPr>
            <w:r w:rsidRPr="00F54A85">
              <w:rPr>
                <w:sz w:val="18"/>
                <w:szCs w:val="18"/>
              </w:rPr>
              <w:t>2.0%</w:t>
            </w:r>
          </w:p>
        </w:tc>
        <w:tc>
          <w:tcPr>
            <w:tcW w:w="491" w:type="pct"/>
          </w:tcPr>
          <w:p w14:paraId="09A76752" w14:textId="4F2F511F" w:rsidR="00E579A7" w:rsidRPr="00E579A7" w:rsidRDefault="00E579A7" w:rsidP="00E579A7">
            <w:pPr>
              <w:pStyle w:val="TableCell0"/>
              <w:tabs>
                <w:tab w:val="decimal" w:pos="504"/>
              </w:tabs>
              <w:rPr>
                <w:color w:val="C00000"/>
                <w:sz w:val="18"/>
                <w:szCs w:val="18"/>
              </w:rPr>
            </w:pPr>
            <w:r w:rsidRPr="00E579A7">
              <w:rPr>
                <w:color w:val="C00000"/>
                <w:sz w:val="18"/>
                <w:szCs w:val="18"/>
              </w:rPr>
              <w:t>1.0%</w:t>
            </w:r>
          </w:p>
        </w:tc>
      </w:tr>
      <w:tr w:rsidR="00E579A7" w:rsidRPr="00826DCA" w14:paraId="3CC065EC" w14:textId="77777777" w:rsidTr="00A01B54">
        <w:tc>
          <w:tcPr>
            <w:tcW w:w="1074" w:type="pct"/>
            <w:shd w:val="clear" w:color="auto" w:fill="D9D9D9" w:themeFill="background1" w:themeFillShade="D9"/>
          </w:tcPr>
          <w:p w14:paraId="2FC8ECA2" w14:textId="77777777" w:rsidR="00E579A7" w:rsidRPr="002F67BE" w:rsidRDefault="00E579A7" w:rsidP="00E579A7">
            <w:pPr>
              <w:pStyle w:val="TableCell0"/>
              <w:rPr>
                <w:sz w:val="18"/>
                <w:szCs w:val="18"/>
              </w:rPr>
            </w:pPr>
            <w:r w:rsidRPr="002F67BE">
              <w:rPr>
                <w:sz w:val="18"/>
                <w:szCs w:val="18"/>
              </w:rPr>
              <w:t>MIMO specific processing blocks</w:t>
            </w:r>
          </w:p>
        </w:tc>
        <w:tc>
          <w:tcPr>
            <w:tcW w:w="490" w:type="pct"/>
            <w:shd w:val="clear" w:color="auto" w:fill="F2F2F2" w:themeFill="background1" w:themeFillShade="F2"/>
          </w:tcPr>
          <w:p w14:paraId="4A2AC11E" w14:textId="77777777" w:rsidR="00E579A7" w:rsidRPr="00F54A85" w:rsidRDefault="00E579A7" w:rsidP="00E579A7">
            <w:pPr>
              <w:pStyle w:val="TableCell0"/>
              <w:tabs>
                <w:tab w:val="decimal" w:pos="504"/>
              </w:tabs>
              <w:rPr>
                <w:sz w:val="18"/>
                <w:szCs w:val="18"/>
              </w:rPr>
            </w:pPr>
            <w:r w:rsidRPr="00F54A85">
              <w:rPr>
                <w:sz w:val="18"/>
                <w:szCs w:val="18"/>
              </w:rPr>
              <w:t>9%</w:t>
            </w:r>
          </w:p>
        </w:tc>
        <w:tc>
          <w:tcPr>
            <w:tcW w:w="492" w:type="pct"/>
          </w:tcPr>
          <w:p w14:paraId="653F7390" w14:textId="271EA3E0" w:rsidR="00E579A7" w:rsidRPr="00F54A85" w:rsidRDefault="00E579A7" w:rsidP="00E579A7">
            <w:pPr>
              <w:pStyle w:val="TableCell0"/>
              <w:tabs>
                <w:tab w:val="decimal" w:pos="504"/>
              </w:tabs>
              <w:rPr>
                <w:sz w:val="18"/>
                <w:szCs w:val="18"/>
              </w:rPr>
            </w:pPr>
            <w:r w:rsidRPr="00E579A7">
              <w:rPr>
                <w:sz w:val="18"/>
                <w:szCs w:val="18"/>
              </w:rPr>
              <w:t>9.0%</w:t>
            </w:r>
          </w:p>
        </w:tc>
        <w:tc>
          <w:tcPr>
            <w:tcW w:w="490" w:type="pct"/>
          </w:tcPr>
          <w:p w14:paraId="4E414915" w14:textId="77777777" w:rsidR="00E579A7" w:rsidRPr="00F54A85" w:rsidRDefault="00E579A7" w:rsidP="00E579A7">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399D8871" w14:textId="24195919" w:rsidR="00E579A7" w:rsidRPr="00F54A85" w:rsidRDefault="00E579A7" w:rsidP="00E579A7">
            <w:pPr>
              <w:pStyle w:val="TableCell0"/>
              <w:tabs>
                <w:tab w:val="decimal" w:pos="504"/>
              </w:tabs>
              <w:rPr>
                <w:sz w:val="18"/>
                <w:szCs w:val="18"/>
              </w:rPr>
            </w:pPr>
            <w:r w:rsidRPr="00E579A7">
              <w:rPr>
                <w:sz w:val="18"/>
                <w:szCs w:val="18"/>
              </w:rPr>
              <w:t>4.5%</w:t>
            </w:r>
          </w:p>
        </w:tc>
        <w:tc>
          <w:tcPr>
            <w:tcW w:w="490" w:type="pct"/>
            <w:tcBorders>
              <w:left w:val="triple" w:sz="4" w:space="0" w:color="auto"/>
            </w:tcBorders>
            <w:shd w:val="clear" w:color="auto" w:fill="F2F2F2" w:themeFill="background1" w:themeFillShade="F2"/>
          </w:tcPr>
          <w:p w14:paraId="6B881A69" w14:textId="77777777" w:rsidR="00E579A7" w:rsidRPr="00F54A85" w:rsidRDefault="00E579A7" w:rsidP="00E579A7">
            <w:pPr>
              <w:pStyle w:val="TableCell0"/>
              <w:tabs>
                <w:tab w:val="decimal" w:pos="504"/>
              </w:tabs>
              <w:rPr>
                <w:sz w:val="18"/>
                <w:szCs w:val="18"/>
              </w:rPr>
            </w:pPr>
            <w:r w:rsidRPr="00F54A85">
              <w:rPr>
                <w:sz w:val="18"/>
                <w:szCs w:val="18"/>
              </w:rPr>
              <w:t>9%</w:t>
            </w:r>
          </w:p>
        </w:tc>
        <w:tc>
          <w:tcPr>
            <w:tcW w:w="491" w:type="pct"/>
          </w:tcPr>
          <w:p w14:paraId="5F6A134C" w14:textId="1F164FB5" w:rsidR="00E579A7" w:rsidRPr="00F54A85" w:rsidRDefault="00E579A7" w:rsidP="00E579A7">
            <w:pPr>
              <w:pStyle w:val="TableCell0"/>
              <w:tabs>
                <w:tab w:val="decimal" w:pos="504"/>
              </w:tabs>
              <w:rPr>
                <w:sz w:val="18"/>
                <w:szCs w:val="18"/>
              </w:rPr>
            </w:pPr>
            <w:r w:rsidRPr="00E579A7">
              <w:rPr>
                <w:sz w:val="18"/>
                <w:szCs w:val="18"/>
              </w:rPr>
              <w:t>9.0%</w:t>
            </w:r>
          </w:p>
        </w:tc>
        <w:tc>
          <w:tcPr>
            <w:tcW w:w="490" w:type="pct"/>
          </w:tcPr>
          <w:p w14:paraId="03732CD8" w14:textId="77777777" w:rsidR="00E579A7" w:rsidRPr="00F54A85" w:rsidRDefault="00E579A7" w:rsidP="00E579A7">
            <w:pPr>
              <w:pStyle w:val="TableCell0"/>
              <w:tabs>
                <w:tab w:val="decimal" w:pos="504"/>
              </w:tabs>
              <w:rPr>
                <w:sz w:val="18"/>
                <w:szCs w:val="18"/>
              </w:rPr>
            </w:pPr>
            <w:r w:rsidRPr="00F54A85">
              <w:rPr>
                <w:sz w:val="18"/>
                <w:szCs w:val="18"/>
              </w:rPr>
              <w:t>2.3%</w:t>
            </w:r>
          </w:p>
        </w:tc>
        <w:tc>
          <w:tcPr>
            <w:tcW w:w="491" w:type="pct"/>
          </w:tcPr>
          <w:p w14:paraId="748C12F6" w14:textId="6547F11F" w:rsidR="00E579A7" w:rsidRPr="007A1FE9" w:rsidRDefault="00E579A7" w:rsidP="00E579A7">
            <w:pPr>
              <w:pStyle w:val="TableCell0"/>
              <w:tabs>
                <w:tab w:val="decimal" w:pos="504"/>
              </w:tabs>
              <w:rPr>
                <w:sz w:val="18"/>
                <w:szCs w:val="18"/>
              </w:rPr>
            </w:pPr>
            <w:r w:rsidRPr="00E579A7">
              <w:rPr>
                <w:sz w:val="18"/>
                <w:szCs w:val="18"/>
              </w:rPr>
              <w:t>2.3%</w:t>
            </w:r>
          </w:p>
        </w:tc>
      </w:tr>
      <w:tr w:rsidR="00E579A7" w:rsidRPr="00826DCA" w14:paraId="12A0596F" w14:textId="77777777" w:rsidTr="00A01B54">
        <w:tc>
          <w:tcPr>
            <w:tcW w:w="1074" w:type="pct"/>
            <w:shd w:val="clear" w:color="auto" w:fill="D9D9D9" w:themeFill="background1" w:themeFillShade="D9"/>
          </w:tcPr>
          <w:p w14:paraId="3C12E0A2" w14:textId="77777777" w:rsidR="00E579A7" w:rsidRPr="002F67BE" w:rsidRDefault="00E579A7" w:rsidP="00E579A7">
            <w:pPr>
              <w:pStyle w:val="TableCell0"/>
              <w:rPr>
                <w:sz w:val="18"/>
                <w:szCs w:val="18"/>
              </w:rPr>
            </w:pPr>
            <w:r w:rsidRPr="002F67BE">
              <w:rPr>
                <w:sz w:val="18"/>
                <w:szCs w:val="18"/>
              </w:rPr>
              <w:t>Total baseband</w:t>
            </w:r>
          </w:p>
        </w:tc>
        <w:tc>
          <w:tcPr>
            <w:tcW w:w="490" w:type="pct"/>
            <w:shd w:val="clear" w:color="auto" w:fill="F2F2F2" w:themeFill="background1" w:themeFillShade="F2"/>
          </w:tcPr>
          <w:p w14:paraId="3B406EC9" w14:textId="77777777" w:rsidR="00E579A7" w:rsidRPr="00F54A85" w:rsidRDefault="00E579A7" w:rsidP="00E579A7">
            <w:pPr>
              <w:pStyle w:val="TableCell0"/>
              <w:tabs>
                <w:tab w:val="decimal" w:pos="504"/>
              </w:tabs>
              <w:rPr>
                <w:sz w:val="18"/>
                <w:szCs w:val="18"/>
              </w:rPr>
            </w:pPr>
          </w:p>
        </w:tc>
        <w:tc>
          <w:tcPr>
            <w:tcW w:w="492" w:type="pct"/>
          </w:tcPr>
          <w:p w14:paraId="31E6D6E2" w14:textId="5D818118" w:rsidR="00E579A7" w:rsidRPr="00F54A85" w:rsidRDefault="00E579A7" w:rsidP="00E579A7">
            <w:pPr>
              <w:pStyle w:val="TableCell0"/>
              <w:tabs>
                <w:tab w:val="decimal" w:pos="504"/>
              </w:tabs>
              <w:rPr>
                <w:sz w:val="18"/>
                <w:szCs w:val="18"/>
              </w:rPr>
            </w:pPr>
            <w:r w:rsidRPr="00E579A7">
              <w:rPr>
                <w:sz w:val="18"/>
                <w:szCs w:val="18"/>
              </w:rPr>
              <w:t>26.4%</w:t>
            </w:r>
          </w:p>
        </w:tc>
        <w:tc>
          <w:tcPr>
            <w:tcW w:w="490" w:type="pct"/>
          </w:tcPr>
          <w:p w14:paraId="7FCE68F9" w14:textId="77777777" w:rsidR="00E579A7" w:rsidRPr="00F54A85" w:rsidRDefault="00E579A7" w:rsidP="00E579A7">
            <w:pPr>
              <w:pStyle w:val="TableCell0"/>
              <w:tabs>
                <w:tab w:val="decimal" w:pos="504"/>
              </w:tabs>
              <w:rPr>
                <w:sz w:val="18"/>
                <w:szCs w:val="18"/>
              </w:rPr>
            </w:pPr>
            <w:r w:rsidRPr="00F54A85">
              <w:rPr>
                <w:sz w:val="18"/>
                <w:szCs w:val="18"/>
              </w:rPr>
              <w:t>26.2%</w:t>
            </w:r>
          </w:p>
        </w:tc>
        <w:tc>
          <w:tcPr>
            <w:tcW w:w="492" w:type="pct"/>
            <w:tcBorders>
              <w:right w:val="triple" w:sz="4" w:space="0" w:color="auto"/>
            </w:tcBorders>
          </w:tcPr>
          <w:p w14:paraId="2C9E2699" w14:textId="7B7BECB8" w:rsidR="00E579A7" w:rsidRPr="00E579A7" w:rsidRDefault="00E579A7" w:rsidP="00E579A7">
            <w:pPr>
              <w:pStyle w:val="TableCell0"/>
              <w:tabs>
                <w:tab w:val="decimal" w:pos="504"/>
              </w:tabs>
              <w:rPr>
                <w:color w:val="C00000"/>
                <w:sz w:val="18"/>
                <w:szCs w:val="18"/>
              </w:rPr>
            </w:pPr>
            <w:r w:rsidRPr="00E579A7">
              <w:rPr>
                <w:color w:val="C00000"/>
                <w:sz w:val="18"/>
                <w:szCs w:val="18"/>
              </w:rPr>
              <w:t>15.3%</w:t>
            </w:r>
          </w:p>
        </w:tc>
        <w:tc>
          <w:tcPr>
            <w:tcW w:w="490" w:type="pct"/>
            <w:tcBorders>
              <w:left w:val="triple" w:sz="4" w:space="0" w:color="auto"/>
            </w:tcBorders>
            <w:shd w:val="clear" w:color="auto" w:fill="F2F2F2" w:themeFill="background1" w:themeFillShade="F2"/>
          </w:tcPr>
          <w:p w14:paraId="4A3B8516" w14:textId="77777777" w:rsidR="00E579A7" w:rsidRPr="00F54A85" w:rsidRDefault="00E579A7" w:rsidP="00E579A7">
            <w:pPr>
              <w:pStyle w:val="TableCell0"/>
              <w:tabs>
                <w:tab w:val="decimal" w:pos="504"/>
              </w:tabs>
              <w:rPr>
                <w:sz w:val="18"/>
                <w:szCs w:val="18"/>
              </w:rPr>
            </w:pPr>
          </w:p>
        </w:tc>
        <w:tc>
          <w:tcPr>
            <w:tcW w:w="491" w:type="pct"/>
          </w:tcPr>
          <w:p w14:paraId="686D7E19" w14:textId="35FC901F" w:rsidR="00E579A7" w:rsidRPr="00F54A85" w:rsidRDefault="00E579A7" w:rsidP="00E579A7">
            <w:pPr>
              <w:pStyle w:val="TableCell0"/>
              <w:tabs>
                <w:tab w:val="decimal" w:pos="504"/>
              </w:tabs>
              <w:rPr>
                <w:sz w:val="18"/>
                <w:szCs w:val="18"/>
              </w:rPr>
            </w:pPr>
            <w:r w:rsidRPr="00E579A7">
              <w:rPr>
                <w:sz w:val="18"/>
                <w:szCs w:val="18"/>
              </w:rPr>
              <w:t>26.8%</w:t>
            </w:r>
          </w:p>
        </w:tc>
        <w:tc>
          <w:tcPr>
            <w:tcW w:w="490" w:type="pct"/>
          </w:tcPr>
          <w:p w14:paraId="4B8B6E81" w14:textId="77777777" w:rsidR="00E579A7" w:rsidRPr="00F54A85" w:rsidRDefault="00E579A7" w:rsidP="00E579A7">
            <w:pPr>
              <w:pStyle w:val="TableCell0"/>
              <w:tabs>
                <w:tab w:val="decimal" w:pos="504"/>
              </w:tabs>
              <w:rPr>
                <w:sz w:val="18"/>
                <w:szCs w:val="18"/>
              </w:rPr>
            </w:pPr>
            <w:r w:rsidRPr="00F54A85">
              <w:rPr>
                <w:sz w:val="18"/>
                <w:szCs w:val="18"/>
              </w:rPr>
              <w:t>16.2%</w:t>
            </w:r>
          </w:p>
        </w:tc>
        <w:tc>
          <w:tcPr>
            <w:tcW w:w="491" w:type="pct"/>
          </w:tcPr>
          <w:p w14:paraId="3F1B3A82" w14:textId="13FA15EB" w:rsidR="00E579A7" w:rsidRPr="00E579A7" w:rsidRDefault="00E579A7" w:rsidP="00E579A7">
            <w:pPr>
              <w:pStyle w:val="TableCell0"/>
              <w:tabs>
                <w:tab w:val="decimal" w:pos="504"/>
              </w:tabs>
              <w:rPr>
                <w:color w:val="C00000"/>
                <w:sz w:val="18"/>
                <w:szCs w:val="18"/>
              </w:rPr>
            </w:pPr>
            <w:r w:rsidRPr="00E579A7">
              <w:rPr>
                <w:color w:val="C00000"/>
                <w:sz w:val="18"/>
                <w:szCs w:val="18"/>
              </w:rPr>
              <w:t>9.5%</w:t>
            </w:r>
          </w:p>
        </w:tc>
      </w:tr>
      <w:tr w:rsidR="00DD249D" w:rsidRPr="00826DCA" w14:paraId="3CD96CB1" w14:textId="77777777" w:rsidTr="00A01B54">
        <w:tc>
          <w:tcPr>
            <w:tcW w:w="1074" w:type="pct"/>
            <w:shd w:val="clear" w:color="auto" w:fill="D9D9D9" w:themeFill="background1" w:themeFillShade="D9"/>
          </w:tcPr>
          <w:p w14:paraId="2C93A063" w14:textId="3D83D687" w:rsidR="00DD249D" w:rsidRPr="002F67BE" w:rsidRDefault="00C00A97" w:rsidP="00DD249D">
            <w:pPr>
              <w:pStyle w:val="TableCell0"/>
              <w:rPr>
                <w:sz w:val="18"/>
                <w:szCs w:val="18"/>
              </w:rPr>
            </w:pPr>
            <w:r>
              <w:rPr>
                <w:sz w:val="18"/>
                <w:szCs w:val="18"/>
              </w:rPr>
              <w:t>Total overall</w:t>
            </w:r>
            <w:r w:rsidR="00DD249D" w:rsidRPr="002F67BE">
              <w:rPr>
                <w:sz w:val="18"/>
                <w:szCs w:val="18"/>
              </w:rPr>
              <w:t xml:space="preserve"> [40% RF: 60% BB]</w:t>
            </w:r>
          </w:p>
        </w:tc>
        <w:tc>
          <w:tcPr>
            <w:tcW w:w="490" w:type="pct"/>
            <w:shd w:val="clear" w:color="auto" w:fill="F2F2F2" w:themeFill="background1" w:themeFillShade="F2"/>
          </w:tcPr>
          <w:p w14:paraId="367CBE1F" w14:textId="77777777" w:rsidR="00DD249D" w:rsidRPr="00F54A85" w:rsidRDefault="00DD249D" w:rsidP="00DD249D">
            <w:pPr>
              <w:pStyle w:val="TableCell0"/>
              <w:tabs>
                <w:tab w:val="decimal" w:pos="504"/>
              </w:tabs>
              <w:rPr>
                <w:sz w:val="18"/>
                <w:szCs w:val="18"/>
              </w:rPr>
            </w:pPr>
            <w:r w:rsidRPr="00F54A85">
              <w:rPr>
                <w:sz w:val="18"/>
                <w:szCs w:val="18"/>
              </w:rPr>
              <w:t>100%</w:t>
            </w:r>
          </w:p>
        </w:tc>
        <w:tc>
          <w:tcPr>
            <w:tcW w:w="492" w:type="pct"/>
          </w:tcPr>
          <w:p w14:paraId="6A968207" w14:textId="4C4262D0" w:rsidR="00DD249D" w:rsidRPr="00F54A85" w:rsidRDefault="00DD249D" w:rsidP="00DD249D">
            <w:pPr>
              <w:pStyle w:val="TableCell0"/>
              <w:tabs>
                <w:tab w:val="decimal" w:pos="504"/>
              </w:tabs>
              <w:rPr>
                <w:sz w:val="18"/>
                <w:szCs w:val="18"/>
              </w:rPr>
            </w:pPr>
            <w:r w:rsidRPr="00E579A7">
              <w:rPr>
                <w:sz w:val="18"/>
                <w:szCs w:val="18"/>
              </w:rPr>
              <w:t>55.3%</w:t>
            </w:r>
          </w:p>
        </w:tc>
        <w:tc>
          <w:tcPr>
            <w:tcW w:w="490" w:type="pct"/>
          </w:tcPr>
          <w:p w14:paraId="2B072D6C" w14:textId="77777777" w:rsidR="00DD249D" w:rsidRPr="00F54A85" w:rsidRDefault="00DD249D" w:rsidP="00DD249D">
            <w:pPr>
              <w:pStyle w:val="TableCell0"/>
              <w:tabs>
                <w:tab w:val="decimal" w:pos="504"/>
              </w:tabs>
              <w:rPr>
                <w:sz w:val="18"/>
                <w:szCs w:val="18"/>
              </w:rPr>
            </w:pPr>
            <w:r w:rsidRPr="00F54A85">
              <w:rPr>
                <w:sz w:val="18"/>
                <w:szCs w:val="18"/>
              </w:rPr>
              <w:t>46.8%</w:t>
            </w:r>
          </w:p>
        </w:tc>
        <w:tc>
          <w:tcPr>
            <w:tcW w:w="492" w:type="pct"/>
            <w:tcBorders>
              <w:right w:val="triple" w:sz="4" w:space="0" w:color="auto"/>
            </w:tcBorders>
          </w:tcPr>
          <w:p w14:paraId="4D664AC5" w14:textId="32A45E8B" w:rsidR="00DD249D" w:rsidRPr="00E579A7" w:rsidRDefault="00E579A7" w:rsidP="00DD249D">
            <w:pPr>
              <w:pStyle w:val="TableCell0"/>
              <w:tabs>
                <w:tab w:val="decimal" w:pos="504"/>
              </w:tabs>
              <w:rPr>
                <w:color w:val="C00000"/>
                <w:sz w:val="18"/>
                <w:szCs w:val="18"/>
              </w:rPr>
            </w:pPr>
            <w:r w:rsidRPr="00E579A7">
              <w:rPr>
                <w:color w:val="C00000"/>
                <w:sz w:val="18"/>
                <w:szCs w:val="18"/>
              </w:rPr>
              <w:t>39.8%</w:t>
            </w:r>
          </w:p>
        </w:tc>
        <w:tc>
          <w:tcPr>
            <w:tcW w:w="490" w:type="pct"/>
            <w:tcBorders>
              <w:left w:val="triple" w:sz="4" w:space="0" w:color="auto"/>
            </w:tcBorders>
            <w:shd w:val="clear" w:color="auto" w:fill="F2F2F2" w:themeFill="background1" w:themeFillShade="F2"/>
          </w:tcPr>
          <w:p w14:paraId="684F4CCB" w14:textId="77777777" w:rsidR="00DD249D" w:rsidRPr="00F54A85" w:rsidRDefault="00DD249D" w:rsidP="00DD249D">
            <w:pPr>
              <w:pStyle w:val="TableCell0"/>
              <w:tabs>
                <w:tab w:val="decimal" w:pos="504"/>
              </w:tabs>
              <w:rPr>
                <w:sz w:val="18"/>
                <w:szCs w:val="18"/>
              </w:rPr>
            </w:pPr>
            <w:r w:rsidRPr="00F54A85">
              <w:rPr>
                <w:sz w:val="18"/>
                <w:szCs w:val="18"/>
              </w:rPr>
              <w:t>100%</w:t>
            </w:r>
          </w:p>
        </w:tc>
        <w:tc>
          <w:tcPr>
            <w:tcW w:w="491" w:type="pct"/>
          </w:tcPr>
          <w:p w14:paraId="4541F0CC" w14:textId="3531C609" w:rsidR="00DD249D" w:rsidRPr="00F54A85" w:rsidRDefault="00DD249D" w:rsidP="00DD249D">
            <w:pPr>
              <w:pStyle w:val="TableCell0"/>
              <w:tabs>
                <w:tab w:val="decimal" w:pos="504"/>
              </w:tabs>
              <w:rPr>
                <w:sz w:val="18"/>
                <w:szCs w:val="18"/>
              </w:rPr>
            </w:pPr>
            <w:r w:rsidRPr="00E579A7">
              <w:rPr>
                <w:sz w:val="18"/>
                <w:szCs w:val="18"/>
              </w:rPr>
              <w:t>55.6%</w:t>
            </w:r>
          </w:p>
        </w:tc>
        <w:tc>
          <w:tcPr>
            <w:tcW w:w="490" w:type="pct"/>
          </w:tcPr>
          <w:p w14:paraId="0DBF8EEA" w14:textId="77777777" w:rsidR="00DD249D" w:rsidRPr="00F54A85" w:rsidRDefault="00DD249D" w:rsidP="00DD249D">
            <w:pPr>
              <w:pStyle w:val="TableCell0"/>
              <w:tabs>
                <w:tab w:val="decimal" w:pos="504"/>
              </w:tabs>
              <w:rPr>
                <w:sz w:val="18"/>
                <w:szCs w:val="18"/>
              </w:rPr>
            </w:pPr>
            <w:r w:rsidRPr="00F54A85">
              <w:rPr>
                <w:sz w:val="18"/>
                <w:szCs w:val="18"/>
              </w:rPr>
              <w:t>33.7%</w:t>
            </w:r>
          </w:p>
        </w:tc>
        <w:tc>
          <w:tcPr>
            <w:tcW w:w="491" w:type="pct"/>
          </w:tcPr>
          <w:p w14:paraId="08DA6175" w14:textId="629DBD0C" w:rsidR="00DD249D" w:rsidRPr="00E579A7" w:rsidRDefault="00E579A7" w:rsidP="00DD249D">
            <w:pPr>
              <w:pStyle w:val="TableCell0"/>
              <w:tabs>
                <w:tab w:val="decimal" w:pos="504"/>
              </w:tabs>
              <w:rPr>
                <w:color w:val="C00000"/>
                <w:sz w:val="18"/>
                <w:szCs w:val="18"/>
              </w:rPr>
            </w:pPr>
            <w:r w:rsidRPr="00E579A7">
              <w:rPr>
                <w:color w:val="C00000"/>
                <w:sz w:val="18"/>
                <w:szCs w:val="18"/>
              </w:rPr>
              <w:t>29.2%</w:t>
            </w:r>
          </w:p>
        </w:tc>
      </w:tr>
    </w:tbl>
    <w:p w14:paraId="7C2B9C10" w14:textId="77777777" w:rsidR="00C64937" w:rsidRDefault="00C64937" w:rsidP="00C64937"/>
    <w:p w14:paraId="2BD960D0" w14:textId="05C9C04E" w:rsidR="00897924" w:rsidRPr="00BF3071" w:rsidRDefault="00897924" w:rsidP="00897924">
      <w:pPr>
        <w:rPr>
          <w:b/>
          <w:bCs/>
          <w:i/>
          <w:iCs/>
          <w:lang w:val="en-GB" w:eastAsia="ja-JP"/>
        </w:rPr>
      </w:pPr>
      <w:r w:rsidRPr="00BF3071">
        <w:rPr>
          <w:b/>
          <w:bCs/>
          <w:i/>
          <w:iCs/>
          <w:lang w:val="en-GB" w:eastAsia="ja-JP"/>
        </w:rPr>
        <w:t xml:space="preserve">Observation </w:t>
      </w:r>
      <w:r>
        <w:rPr>
          <w:b/>
          <w:bCs/>
          <w:i/>
          <w:iCs/>
          <w:lang w:val="en-GB" w:eastAsia="ja-JP"/>
        </w:rPr>
        <w:t>6</w:t>
      </w:r>
      <w:r w:rsidRPr="00BF3071">
        <w:rPr>
          <w:b/>
          <w:bCs/>
          <w:i/>
          <w:iCs/>
          <w:lang w:val="en-GB" w:eastAsia="ja-JP"/>
        </w:rPr>
        <w:t xml:space="preserve">: </w:t>
      </w:r>
      <w:r>
        <w:rPr>
          <w:b/>
          <w:bCs/>
          <w:i/>
          <w:iCs/>
          <w:lang w:val="en-GB" w:eastAsia="ja-JP"/>
        </w:rPr>
        <w:t xml:space="preserve">Bandwidth reduction to 5 MHz provides an additional estimated complexity reduction of 7% </w:t>
      </w:r>
      <w:r w:rsidR="008C09A8">
        <w:rPr>
          <w:b/>
          <w:bCs/>
          <w:i/>
          <w:iCs/>
          <w:lang w:val="en-GB" w:eastAsia="ja-JP"/>
        </w:rPr>
        <w:t xml:space="preserve">for FDD and 4.5% for TDD </w:t>
      </w:r>
      <w:r>
        <w:rPr>
          <w:b/>
          <w:bCs/>
          <w:i/>
          <w:iCs/>
          <w:lang w:val="en-GB" w:eastAsia="ja-JP"/>
        </w:rPr>
        <w:t>over the baseline.</w:t>
      </w:r>
    </w:p>
    <w:p w14:paraId="777E2C5A" w14:textId="6F48E774" w:rsidR="00C64937" w:rsidRDefault="00897924" w:rsidP="00C64937">
      <w:pPr>
        <w:rPr>
          <w:u w:val="single"/>
        </w:rPr>
      </w:pPr>
      <w:r>
        <w:rPr>
          <w:u w:val="single"/>
        </w:rPr>
        <w:t>Discussion</w:t>
      </w:r>
    </w:p>
    <w:p w14:paraId="439B6E10" w14:textId="4E63656F" w:rsidR="00C64937" w:rsidRDefault="00897924" w:rsidP="00C64937">
      <w:r>
        <w:t>While this technique offers 7%</w:t>
      </w:r>
      <w:r w:rsidR="00434B2F">
        <w:t xml:space="preserve"> and 4.5% </w:t>
      </w:r>
      <w:r>
        <w:t>additional reduction</w:t>
      </w:r>
      <w:r w:rsidR="00434B2F">
        <w:t xml:space="preserve"> for FDD and TDD, respectively</w:t>
      </w:r>
      <w:r>
        <w:t xml:space="preserve">, it is expected initial access will be more complicated. </w:t>
      </w:r>
    </w:p>
    <w:p w14:paraId="2CC7AEF0" w14:textId="30432A22" w:rsidR="00A21BB8" w:rsidRDefault="00A21BB8" w:rsidP="00C64937">
      <w:r>
        <w:t>The following table shows what combinations of SSB / CORESET#0 are supported by a 5 MHz device compared to Rel-17 RedCap and non-RedCap devices with the current specifications.</w:t>
      </w:r>
    </w:p>
    <w:p w14:paraId="6214EA18" w14:textId="16101F93" w:rsidR="00474BB2" w:rsidRDefault="00474BB2" w:rsidP="00474BB2">
      <w:pPr>
        <w:pStyle w:val="Caption"/>
        <w:keepNext/>
      </w:pPr>
      <w:bookmarkStart w:id="16" w:name="_Ref100583280"/>
      <w:r>
        <w:lastRenderedPageBreak/>
        <w:t xml:space="preserve">Table </w:t>
      </w:r>
      <w:r w:rsidR="003D5A27">
        <w:fldChar w:fldCharType="begin"/>
      </w:r>
      <w:r w:rsidR="003D5A27">
        <w:instrText xml:space="preserve"> SEQ Table \* ARABIC </w:instrText>
      </w:r>
      <w:r w:rsidR="003D5A27">
        <w:fldChar w:fldCharType="separate"/>
      </w:r>
      <w:r w:rsidR="009300F6">
        <w:rPr>
          <w:noProof/>
        </w:rPr>
        <w:t>9</w:t>
      </w:r>
      <w:r w:rsidR="003D5A27">
        <w:rPr>
          <w:noProof/>
        </w:rPr>
        <w:fldChar w:fldCharType="end"/>
      </w:r>
      <w:bookmarkEnd w:id="16"/>
      <w:r>
        <w:t>. Based on Rel-17 specifications, supported SSB and CORESET#0 for a 5 MHz device</w:t>
      </w:r>
    </w:p>
    <w:tbl>
      <w:tblPr>
        <w:tblStyle w:val="TableGrid"/>
        <w:tblW w:w="0" w:type="auto"/>
        <w:tblLook w:val="04A0" w:firstRow="1" w:lastRow="0" w:firstColumn="1" w:lastColumn="0" w:noHBand="0" w:noVBand="1"/>
      </w:tblPr>
      <w:tblGrid>
        <w:gridCol w:w="1165"/>
        <w:gridCol w:w="2714"/>
        <w:gridCol w:w="2714"/>
        <w:gridCol w:w="2714"/>
      </w:tblGrid>
      <w:tr w:rsidR="00474BB2" w14:paraId="6F651B26" w14:textId="77777777" w:rsidTr="00A01B54">
        <w:tc>
          <w:tcPr>
            <w:tcW w:w="1165" w:type="dxa"/>
          </w:tcPr>
          <w:p w14:paraId="5765929A" w14:textId="77777777" w:rsidR="00474BB2" w:rsidRDefault="00474BB2" w:rsidP="00A01B54">
            <w:pPr>
              <w:pStyle w:val="TableCell0"/>
            </w:pPr>
            <w:r>
              <w:t>SCS of SSB, kHz</w:t>
            </w:r>
          </w:p>
        </w:tc>
        <w:tc>
          <w:tcPr>
            <w:tcW w:w="2714" w:type="dxa"/>
          </w:tcPr>
          <w:p w14:paraId="6EB60FC2" w14:textId="77777777" w:rsidR="00474BB2" w:rsidRDefault="00474BB2" w:rsidP="00A01B54">
            <w:pPr>
              <w:pStyle w:val="TableCell0"/>
            </w:pPr>
            <w:r>
              <w:t>5 MHz CORESET#0</w:t>
            </w:r>
            <w:r>
              <w:br/>
              <w:t>(15 kHz SCS)</w:t>
            </w:r>
          </w:p>
        </w:tc>
        <w:tc>
          <w:tcPr>
            <w:tcW w:w="2714" w:type="dxa"/>
          </w:tcPr>
          <w:p w14:paraId="5987824E" w14:textId="77777777" w:rsidR="00474BB2" w:rsidRDefault="00474BB2" w:rsidP="00A01B54">
            <w:pPr>
              <w:pStyle w:val="TableCell0"/>
            </w:pPr>
            <w:r>
              <w:t>10 MHz CORESET#0</w:t>
            </w:r>
            <w:r>
              <w:br/>
              <w:t>(15 kHz and 30 kHz SCS)</w:t>
            </w:r>
          </w:p>
        </w:tc>
        <w:tc>
          <w:tcPr>
            <w:tcW w:w="2714" w:type="dxa"/>
          </w:tcPr>
          <w:p w14:paraId="3E9EDBDA" w14:textId="77777777" w:rsidR="00474BB2" w:rsidRDefault="00474BB2" w:rsidP="00A01B54">
            <w:pPr>
              <w:pStyle w:val="TableCell0"/>
            </w:pPr>
            <w:r>
              <w:t>20 MHz CORESET#0</w:t>
            </w:r>
            <w:r>
              <w:br/>
              <w:t>(15 kHz and 30 kHz SCS)</w:t>
            </w:r>
          </w:p>
        </w:tc>
      </w:tr>
      <w:tr w:rsidR="00474BB2" w14:paraId="010341A8" w14:textId="77777777" w:rsidTr="00A01B54">
        <w:tc>
          <w:tcPr>
            <w:tcW w:w="1165" w:type="dxa"/>
          </w:tcPr>
          <w:p w14:paraId="14CF82A9" w14:textId="77777777" w:rsidR="00474BB2" w:rsidRDefault="00474BB2" w:rsidP="00A01B54">
            <w:pPr>
              <w:pStyle w:val="TableCell0"/>
            </w:pPr>
            <w:r>
              <w:t>15</w:t>
            </w:r>
          </w:p>
        </w:tc>
        <w:tc>
          <w:tcPr>
            <w:tcW w:w="2714" w:type="dxa"/>
          </w:tcPr>
          <w:p w14:paraId="77D438A0" w14:textId="77777777" w:rsidR="00474BB2" w:rsidRDefault="00474BB2" w:rsidP="00A01B54">
            <w:pPr>
              <w:pStyle w:val="TableCell0"/>
            </w:pPr>
            <w:r>
              <w:t>Y</w:t>
            </w:r>
          </w:p>
        </w:tc>
        <w:tc>
          <w:tcPr>
            <w:tcW w:w="2714" w:type="dxa"/>
          </w:tcPr>
          <w:p w14:paraId="238D4AE9" w14:textId="77777777" w:rsidR="00474BB2" w:rsidRDefault="00474BB2" w:rsidP="00A01B54">
            <w:pPr>
              <w:pStyle w:val="TableCell0"/>
            </w:pPr>
            <w:r>
              <w:t>N</w:t>
            </w:r>
          </w:p>
        </w:tc>
        <w:tc>
          <w:tcPr>
            <w:tcW w:w="2714" w:type="dxa"/>
          </w:tcPr>
          <w:p w14:paraId="7E7F9EFD" w14:textId="77777777" w:rsidR="00474BB2" w:rsidRDefault="00474BB2" w:rsidP="00A01B54">
            <w:pPr>
              <w:pStyle w:val="TableCell0"/>
            </w:pPr>
            <w:r>
              <w:t>N</w:t>
            </w:r>
          </w:p>
        </w:tc>
      </w:tr>
      <w:tr w:rsidR="00474BB2" w14:paraId="5B7D5CCF" w14:textId="77777777" w:rsidTr="00A01B54">
        <w:tc>
          <w:tcPr>
            <w:tcW w:w="1165" w:type="dxa"/>
          </w:tcPr>
          <w:p w14:paraId="74FA7350" w14:textId="77777777" w:rsidR="00474BB2" w:rsidRDefault="00474BB2" w:rsidP="00A01B54">
            <w:pPr>
              <w:pStyle w:val="TableCell0"/>
            </w:pPr>
            <w:r>
              <w:t>30</w:t>
            </w:r>
          </w:p>
        </w:tc>
        <w:tc>
          <w:tcPr>
            <w:tcW w:w="2714" w:type="dxa"/>
          </w:tcPr>
          <w:p w14:paraId="4726C77D" w14:textId="77777777" w:rsidR="00474BB2" w:rsidRDefault="00474BB2" w:rsidP="00A01B54">
            <w:pPr>
              <w:pStyle w:val="TableCell0"/>
            </w:pPr>
            <w:r>
              <w:t>N/A</w:t>
            </w:r>
          </w:p>
        </w:tc>
        <w:tc>
          <w:tcPr>
            <w:tcW w:w="2714" w:type="dxa"/>
          </w:tcPr>
          <w:p w14:paraId="35BFDC5B" w14:textId="77777777" w:rsidR="00474BB2" w:rsidRDefault="00474BB2" w:rsidP="00A01B54">
            <w:pPr>
              <w:pStyle w:val="TableCell0"/>
            </w:pPr>
            <w:r>
              <w:t>N</w:t>
            </w:r>
          </w:p>
        </w:tc>
        <w:tc>
          <w:tcPr>
            <w:tcW w:w="2714" w:type="dxa"/>
          </w:tcPr>
          <w:p w14:paraId="1C754FA6" w14:textId="77777777" w:rsidR="00474BB2" w:rsidRDefault="00474BB2" w:rsidP="00A01B54">
            <w:pPr>
              <w:pStyle w:val="TableCell0"/>
            </w:pPr>
            <w:r>
              <w:t>N</w:t>
            </w:r>
          </w:p>
        </w:tc>
      </w:tr>
    </w:tbl>
    <w:p w14:paraId="735E524E" w14:textId="77777777" w:rsidR="00474BB2" w:rsidRDefault="00474BB2" w:rsidP="00474BB2"/>
    <w:p w14:paraId="7462DA65" w14:textId="6F531129" w:rsidR="00A21BB8" w:rsidRDefault="00A21BB8" w:rsidP="00A21BB8">
      <w:r>
        <w:t xml:space="preserve">As the table indicates, with the current specifications, a Rel-18 RedCap device supporting 5 MHz bandwidth can </w:t>
      </w:r>
      <w:r w:rsidR="003A7D6D">
        <w:t xml:space="preserve">only </w:t>
      </w:r>
      <w:r>
        <w:t xml:space="preserve">support the combination of a 15 kHz SCS SSB and 15 kHz 24 RB CORESET#0. The implication is that a cell using this combination can support 5 </w:t>
      </w:r>
      <w:r w:rsidRPr="00A21BB8">
        <w:t xml:space="preserve">MHz </w:t>
      </w:r>
      <w:r>
        <w:t xml:space="preserve">Rel-18, </w:t>
      </w:r>
      <w:r w:rsidRPr="00A21BB8">
        <w:t xml:space="preserve">Rel-17 </w:t>
      </w:r>
      <w:r>
        <w:t>RedCap,</w:t>
      </w:r>
      <w:r w:rsidRPr="00A21BB8">
        <w:t xml:space="preserve"> and non-RedCap devices</w:t>
      </w:r>
      <w:r w:rsidR="0084660F">
        <w:t xml:space="preserve"> for reception of SIB1 and paging</w:t>
      </w:r>
      <w:r>
        <w:t xml:space="preserve">. </w:t>
      </w:r>
    </w:p>
    <w:p w14:paraId="77A931AD" w14:textId="05419BCD" w:rsidR="0084660F" w:rsidRPr="0084660F" w:rsidRDefault="0084660F" w:rsidP="00A21BB8">
      <w:pPr>
        <w:rPr>
          <w:b/>
          <w:bCs/>
          <w:i/>
          <w:iCs/>
        </w:rPr>
      </w:pPr>
      <w:r w:rsidRPr="0084660F">
        <w:rPr>
          <w:b/>
          <w:bCs/>
          <w:i/>
          <w:iCs/>
        </w:rPr>
        <w:t>Observation 7: a 5 MHz Rel-18 RedCap device can only use a 5 MHz CORESET#0</w:t>
      </w:r>
      <w:r>
        <w:rPr>
          <w:b/>
          <w:bCs/>
          <w:i/>
          <w:iCs/>
        </w:rPr>
        <w:t xml:space="preserve"> (24 RBs) </w:t>
      </w:r>
      <w:r w:rsidRPr="0084660F">
        <w:rPr>
          <w:b/>
          <w:bCs/>
          <w:i/>
          <w:iCs/>
        </w:rPr>
        <w:t>and SSB with 15 kHz SCS with the current standards.</w:t>
      </w:r>
    </w:p>
    <w:p w14:paraId="0A04E2BD" w14:textId="1D566129" w:rsidR="00D60A78" w:rsidRDefault="00D60A78" w:rsidP="00A21BB8">
      <w:r>
        <w:t xml:space="preserve">Further, unless the SIB-configured initial DL (UL) BWP is 5 MHz, a separate initial DL (UL) BWP of 5 MHz is needed. If the current separate initial DL (UL) BWP is between 5 and 20 MHz, an additional separate initial DL (UL) </w:t>
      </w:r>
      <w:r w:rsidR="00BC49FE">
        <w:t xml:space="preserve">BWP </w:t>
      </w:r>
      <w:r>
        <w:t>of 5 MHz may be needed</w:t>
      </w:r>
      <w:r w:rsidR="003A7D6D">
        <w:t xml:space="preserve"> for the Rel-18 device</w:t>
      </w:r>
      <w:r>
        <w:t xml:space="preserve">. There may be need for a different early indication to inform the network </w:t>
      </w:r>
      <w:r w:rsidR="003A7D6D">
        <w:t xml:space="preserve">that </w:t>
      </w:r>
      <w:r>
        <w:t>a 5 MHz device is attempting initial access. Note that while these modifications are possible, the signaling becomes more complicated.</w:t>
      </w:r>
    </w:p>
    <w:p w14:paraId="23DDBF6E" w14:textId="049D5770" w:rsidR="00D60A78" w:rsidRDefault="00D60A78" w:rsidP="00A21BB8">
      <w:r>
        <w:t xml:space="preserve">Another possibility is that a network provides a dedicated 5 MHz cell for Rel-18 RedCap UEs. Note a Rel-17 RedCap UE </w:t>
      </w:r>
      <w:r w:rsidR="003A7D6D">
        <w:t xml:space="preserve">may be able to </w:t>
      </w:r>
      <w:r>
        <w:t>access that cell. Cell-barring</w:t>
      </w:r>
      <w:r w:rsidR="00FA220E">
        <w:t xml:space="preserve"> / access restrictions</w:t>
      </w:r>
      <w:r>
        <w:t xml:space="preserve"> for non-RedCap UEs may be needed</w:t>
      </w:r>
      <w:r w:rsidR="00FA220E">
        <w:t xml:space="preserve"> on that cell.</w:t>
      </w:r>
    </w:p>
    <w:p w14:paraId="755DF7D6" w14:textId="6FA3E1B9" w:rsidR="00DA1EB9" w:rsidRPr="00DA1EB9" w:rsidRDefault="00DA1EB9" w:rsidP="00A21BB8">
      <w:pPr>
        <w:rPr>
          <w:u w:val="single"/>
        </w:rPr>
      </w:pPr>
      <w:r w:rsidRPr="00DA1EB9">
        <w:rPr>
          <w:u w:val="single"/>
        </w:rPr>
        <w:t>Feature discussion</w:t>
      </w:r>
    </w:p>
    <w:p w14:paraId="7BDD7033" w14:textId="22718BBE" w:rsidR="00D60A78" w:rsidRDefault="00D60A78" w:rsidP="00A21BB8">
      <w:r>
        <w:t xml:space="preserve">As mentioned earlier, with only a 5 MHz bandwidth, the number of </w:t>
      </w:r>
      <w:r w:rsidR="007E5C51">
        <w:t>CCEs available in a CORESET</w:t>
      </w:r>
      <w:r w:rsidR="003A7D6D">
        <w:t xml:space="preserve"> is reduced</w:t>
      </w:r>
      <w:r w:rsidR="00676ABC">
        <w:t>. This number may affect scheduling (increased blocking, higher latency). Features developed in other work items (</w:t>
      </w:r>
      <w:r w:rsidR="002F0603">
        <w:t>e.g.,</w:t>
      </w:r>
      <w:r w:rsidR="00676ABC">
        <w:t xml:space="preserve"> multi-slot scheduling, using K0&gt;0) may be needed to reduce complexity and power consumption. In addition, features developed for MBS have benefits in reducing control and shared channel usage as well as lowering complexity and power consumption. </w:t>
      </w:r>
      <w:r w:rsidR="00DF2A11">
        <w:t>SPS and configured grant features may also be considered.</w:t>
      </w:r>
    </w:p>
    <w:p w14:paraId="6B7CB865" w14:textId="18CC0D21" w:rsidR="00676ABC" w:rsidRDefault="00676ABC" w:rsidP="00A21BB8">
      <w:r>
        <w:t xml:space="preserve">With a 5 MHz channel and </w:t>
      </w:r>
      <w:r w:rsidR="002F0603">
        <w:t>many</w:t>
      </w:r>
      <w:r>
        <w:t xml:space="preserve"> Rel-18 devices, the loading on the BWP containing the SSB may be high. FG 6-1a</w:t>
      </w:r>
      <w:r w:rsidRPr="00676ABC">
        <w:t xml:space="preserve"> “BWP operation without restriction on BW of BWP(s)”</w:t>
      </w:r>
      <w:r>
        <w:t xml:space="preserve"> may be needed.</w:t>
      </w:r>
    </w:p>
    <w:p w14:paraId="1B2D18AE" w14:textId="7D1756DD" w:rsidR="00676ABC" w:rsidRDefault="00676ABC" w:rsidP="00A21BB8">
      <w:r>
        <w:t xml:space="preserve">Another observation is whether </w:t>
      </w:r>
      <w:r w:rsidR="00DA1EB9">
        <w:t xml:space="preserve">the disabling of </w:t>
      </w:r>
      <w:r>
        <w:t>PUCCH intra-slot frequency hopping deve</w:t>
      </w:r>
      <w:r w:rsidR="00DA1EB9">
        <w:t>loped for Rel-17 RedCap UEs is used during the connected state for a 5 MHz Rel-18 device.</w:t>
      </w:r>
    </w:p>
    <w:p w14:paraId="6728C1A4" w14:textId="77777777" w:rsidR="00D60A78" w:rsidRPr="00BF3071" w:rsidRDefault="00D60A78" w:rsidP="00D60A78">
      <w:pPr>
        <w:rPr>
          <w:u w:val="single"/>
        </w:rPr>
      </w:pPr>
      <w:r w:rsidRPr="00BF3071">
        <w:rPr>
          <w:u w:val="single"/>
        </w:rPr>
        <w:t>Performance impact</w:t>
      </w:r>
    </w:p>
    <w:p w14:paraId="2199A35F" w14:textId="041211AB" w:rsidR="00D60A78" w:rsidRDefault="00D60A78" w:rsidP="00D60A78">
      <w:r>
        <w:t xml:space="preserve">For both DL and UL, there is a reduction in the peak data rate with the smaller bandwidth. </w:t>
      </w:r>
      <w:r w:rsidR="0035545A">
        <w:t xml:space="preserve">There is also an impact to the capacity of the control channel due to smaller bandwidth. </w:t>
      </w:r>
    </w:p>
    <w:p w14:paraId="1E1D317B" w14:textId="77777777" w:rsidR="00D60A78" w:rsidRPr="00BF3071" w:rsidRDefault="00D60A78" w:rsidP="00D60A78">
      <w:pPr>
        <w:rPr>
          <w:u w:val="single"/>
        </w:rPr>
      </w:pPr>
      <w:r>
        <w:rPr>
          <w:u w:val="single"/>
        </w:rPr>
        <w:t>Coexistence impact</w:t>
      </w:r>
    </w:p>
    <w:p w14:paraId="60FFF77A" w14:textId="743F5550" w:rsidR="00D60A78" w:rsidRDefault="0035545A" w:rsidP="00D60A78">
      <w:r>
        <w:t>As mentioned earlier, initial access in a cell with Rel-17 RedCap and/or non-RedCap devices needs further investigation. How to support initial access when 30 kHz SCS is used is unclear from the current standards.</w:t>
      </w:r>
    </w:p>
    <w:p w14:paraId="56C5DB36" w14:textId="77777777" w:rsidR="00D60A78" w:rsidRPr="00BF3071" w:rsidRDefault="00D60A78" w:rsidP="00D60A78">
      <w:pPr>
        <w:rPr>
          <w:u w:val="single"/>
        </w:rPr>
      </w:pPr>
      <w:r>
        <w:rPr>
          <w:u w:val="single"/>
        </w:rPr>
        <w:t>Specification impact</w:t>
      </w:r>
    </w:p>
    <w:p w14:paraId="368AF565" w14:textId="52C203C7" w:rsidR="009679CA" w:rsidRDefault="00D60A78" w:rsidP="00CB324E">
      <w:r>
        <w:t xml:space="preserve">In general, </w:t>
      </w:r>
      <w:r w:rsidR="0035545A">
        <w:t xml:space="preserve">initial access will require some changes ranging from early indication to increased signaling. Other changes are not precluded if they allow a cell to support Rel-18 5 MHz, Rel-17 RedCap and/or non-RedCap devices. Note previous developed features may be used to reduce device </w:t>
      </w:r>
      <w:r w:rsidR="002F0603">
        <w:t>complexity</w:t>
      </w:r>
      <w:r w:rsidR="0035545A">
        <w:t>.</w:t>
      </w:r>
    </w:p>
    <w:p w14:paraId="76B324C4" w14:textId="77777777" w:rsidR="003A7D6D" w:rsidRDefault="003A7D6D" w:rsidP="003A7D6D">
      <w:pPr>
        <w:pStyle w:val="Heading4"/>
      </w:pPr>
      <w:r>
        <w:t>Asymmetric bandwidth</w:t>
      </w:r>
    </w:p>
    <w:p w14:paraId="51967C2C" w14:textId="2ECDC14A" w:rsidR="003A7D6D" w:rsidRDefault="003A7D6D" w:rsidP="003A7D6D">
      <w:r>
        <w:t>A variation of the 5 MHz BW reduction is to make the downlink and uplink bandwidths asymmetric in size</w:t>
      </w:r>
      <w:r w:rsidR="00BC49FE">
        <w:t xml:space="preserve"> with</w:t>
      </w:r>
      <w:r>
        <w:t xml:space="preserve"> the DL BW </w:t>
      </w:r>
      <w:r w:rsidR="00BC49FE">
        <w:t>being</w:t>
      </w:r>
      <w:r>
        <w:t xml:space="preserve"> 5 MHz while the UL BW </w:t>
      </w:r>
      <w:r w:rsidR="00BC49FE">
        <w:t>being</w:t>
      </w:r>
      <w:r>
        <w:t xml:space="preserve"> the maximum of 20 MHz for FR1.</w:t>
      </w:r>
    </w:p>
    <w:p w14:paraId="3244E5D0" w14:textId="77777777" w:rsidR="006C4E32" w:rsidRDefault="003A7D6D" w:rsidP="003A7D6D">
      <w:r>
        <w:lastRenderedPageBreak/>
        <w:t>Some benefits for this asymmetry include: reuse the Rel-17 separate initial UL BWP design including disabling PUCCH intraslot frequency hopping, using the same early indication mechanisms and RACH configurations. This would allow Rel-17 and Rel-18 RedCap UEs to share the same UL BWP.</w:t>
      </w:r>
    </w:p>
    <w:p w14:paraId="15267F53" w14:textId="4B48CCBC" w:rsidR="003A7D6D" w:rsidRDefault="006C4E32" w:rsidP="003A7D6D">
      <w:r>
        <w:t xml:space="preserve">The additional complexity reduction is in the baseband. </w:t>
      </w:r>
      <w:r w:rsidR="009300F6">
        <w:t xml:space="preserve">The differences from the 5 MHz BW technique are </w:t>
      </w:r>
      <w:r w:rsidR="004F3D35">
        <w:t>provided</w:t>
      </w:r>
      <w:r w:rsidR="009300F6">
        <w:t xml:space="preserve">. </w:t>
      </w:r>
      <w:r>
        <w:t xml:space="preserve">For ADC/DAC and FFT/IFFT blocks, since the UL is 20 MHz, a complexity reduction of 85% used. </w:t>
      </w:r>
      <w:r w:rsidR="009300F6">
        <w:t>The UL processing block has a 60% reduction (same as the reduction from 100</w:t>
      </w:r>
      <w:r w:rsidR="009300F6">
        <w:sym w:font="Symbol" w:char="F0AE"/>
      </w:r>
      <w:r w:rsidR="009300F6">
        <w:t>20 MHz).</w:t>
      </w:r>
    </w:p>
    <w:p w14:paraId="758955F2" w14:textId="05B38C47" w:rsidR="00AD74F7" w:rsidRDefault="00AD74F7" w:rsidP="00AD74F7">
      <w:pPr>
        <w:pStyle w:val="Caption"/>
        <w:keepNext/>
      </w:pPr>
      <w:bookmarkStart w:id="17" w:name="_Ref102036448"/>
      <w:r>
        <w:t xml:space="preserve">Table </w:t>
      </w:r>
      <w:fldSimple w:instr=" SEQ Table \* ARABIC ">
        <w:r w:rsidR="009300F6">
          <w:rPr>
            <w:noProof/>
          </w:rPr>
          <w:t>10</w:t>
        </w:r>
      </w:fldSimple>
      <w:bookmarkEnd w:id="17"/>
      <w:r>
        <w:t>. Comparison of complexity reduction for the asymmetric bandwidth. Red font indicates changed value from baseline.</w:t>
      </w:r>
    </w:p>
    <w:tbl>
      <w:tblPr>
        <w:tblStyle w:val="TableGrid"/>
        <w:tblW w:w="5000" w:type="pct"/>
        <w:tblLayout w:type="fixed"/>
        <w:tblLook w:val="04A0" w:firstRow="1" w:lastRow="0" w:firstColumn="1" w:lastColumn="0" w:noHBand="0" w:noVBand="1"/>
      </w:tblPr>
      <w:tblGrid>
        <w:gridCol w:w="1999"/>
        <w:gridCol w:w="912"/>
        <w:gridCol w:w="916"/>
        <w:gridCol w:w="912"/>
        <w:gridCol w:w="916"/>
        <w:gridCol w:w="912"/>
        <w:gridCol w:w="914"/>
        <w:gridCol w:w="912"/>
        <w:gridCol w:w="914"/>
      </w:tblGrid>
      <w:tr w:rsidR="00AD74F7" w:rsidRPr="00826DCA" w14:paraId="4B56B4DB" w14:textId="77777777" w:rsidTr="006076EB">
        <w:trPr>
          <w:tblHeader/>
        </w:trPr>
        <w:tc>
          <w:tcPr>
            <w:tcW w:w="1074" w:type="pct"/>
            <w:shd w:val="clear" w:color="auto" w:fill="7F7F7F" w:themeFill="text1" w:themeFillTint="80"/>
          </w:tcPr>
          <w:p w14:paraId="30B311DC" w14:textId="77777777" w:rsidR="00AD74F7" w:rsidRPr="00826DCA" w:rsidRDefault="00AD74F7" w:rsidP="006076EB">
            <w:pPr>
              <w:pStyle w:val="TableCell0"/>
              <w:jc w:val="center"/>
              <w:rPr>
                <w:b/>
                <w:bCs/>
                <w:sz w:val="18"/>
                <w:szCs w:val="18"/>
              </w:rPr>
            </w:pPr>
          </w:p>
        </w:tc>
        <w:tc>
          <w:tcPr>
            <w:tcW w:w="1964" w:type="pct"/>
            <w:gridSpan w:val="4"/>
            <w:tcBorders>
              <w:right w:val="triple" w:sz="4" w:space="0" w:color="auto"/>
            </w:tcBorders>
            <w:shd w:val="clear" w:color="auto" w:fill="7F7F7F" w:themeFill="text1" w:themeFillTint="80"/>
          </w:tcPr>
          <w:p w14:paraId="60C102F5" w14:textId="77777777" w:rsidR="00AD74F7" w:rsidRPr="00826DCA" w:rsidRDefault="00AD74F7" w:rsidP="006076EB">
            <w:pPr>
              <w:pStyle w:val="TableCell0"/>
              <w:jc w:val="center"/>
              <w:rPr>
                <w:b/>
                <w:bCs/>
                <w:sz w:val="18"/>
                <w:szCs w:val="18"/>
              </w:rPr>
            </w:pPr>
            <w:r w:rsidRPr="00826DCA">
              <w:rPr>
                <w:b/>
                <w:bCs/>
                <w:sz w:val="18"/>
                <w:szCs w:val="18"/>
              </w:rPr>
              <w:t>FR1 FDD (2Rx)</w:t>
            </w:r>
          </w:p>
        </w:tc>
        <w:tc>
          <w:tcPr>
            <w:tcW w:w="1962" w:type="pct"/>
            <w:gridSpan w:val="4"/>
            <w:tcBorders>
              <w:left w:val="triple" w:sz="4" w:space="0" w:color="auto"/>
            </w:tcBorders>
            <w:shd w:val="clear" w:color="auto" w:fill="7F7F7F" w:themeFill="text1" w:themeFillTint="80"/>
          </w:tcPr>
          <w:p w14:paraId="679B4944" w14:textId="77777777" w:rsidR="00AD74F7" w:rsidRPr="00826DCA" w:rsidRDefault="00AD74F7" w:rsidP="006076EB">
            <w:pPr>
              <w:pStyle w:val="TableCell0"/>
              <w:jc w:val="center"/>
              <w:rPr>
                <w:b/>
                <w:bCs/>
                <w:sz w:val="18"/>
                <w:szCs w:val="18"/>
              </w:rPr>
            </w:pPr>
            <w:r w:rsidRPr="00826DCA">
              <w:rPr>
                <w:b/>
                <w:bCs/>
                <w:sz w:val="18"/>
                <w:szCs w:val="18"/>
              </w:rPr>
              <w:t>FR1 TDD (4Rx)</w:t>
            </w:r>
          </w:p>
        </w:tc>
      </w:tr>
      <w:tr w:rsidR="00AD74F7" w:rsidRPr="00826DCA" w14:paraId="46D040E8" w14:textId="77777777" w:rsidTr="006076EB">
        <w:trPr>
          <w:tblHeader/>
        </w:trPr>
        <w:tc>
          <w:tcPr>
            <w:tcW w:w="1074" w:type="pct"/>
            <w:shd w:val="clear" w:color="auto" w:fill="7F7F7F" w:themeFill="text1" w:themeFillTint="80"/>
          </w:tcPr>
          <w:p w14:paraId="586518C3" w14:textId="77777777" w:rsidR="00AD74F7" w:rsidRPr="00826DCA" w:rsidRDefault="00AD74F7" w:rsidP="006076EB">
            <w:pPr>
              <w:pStyle w:val="TableCell0"/>
              <w:jc w:val="center"/>
              <w:rPr>
                <w:b/>
                <w:bCs/>
                <w:sz w:val="18"/>
                <w:szCs w:val="18"/>
              </w:rPr>
            </w:pPr>
            <w:r w:rsidRPr="00826DCA">
              <w:rPr>
                <w:b/>
                <w:bCs/>
                <w:sz w:val="18"/>
                <w:szCs w:val="18"/>
              </w:rPr>
              <w:t>Functional block</w:t>
            </w:r>
          </w:p>
        </w:tc>
        <w:tc>
          <w:tcPr>
            <w:tcW w:w="490" w:type="pct"/>
            <w:shd w:val="clear" w:color="auto" w:fill="7F7F7F" w:themeFill="text1" w:themeFillTint="80"/>
          </w:tcPr>
          <w:p w14:paraId="3973DD90" w14:textId="77777777" w:rsidR="00AD74F7" w:rsidRPr="00826DCA" w:rsidRDefault="00AD74F7" w:rsidP="006076EB">
            <w:pPr>
              <w:pStyle w:val="TableCell0"/>
              <w:jc w:val="center"/>
              <w:rPr>
                <w:b/>
                <w:bCs/>
                <w:sz w:val="18"/>
                <w:szCs w:val="18"/>
              </w:rPr>
            </w:pPr>
            <w:r w:rsidRPr="00826DCA">
              <w:rPr>
                <w:b/>
                <w:bCs/>
                <w:sz w:val="18"/>
                <w:szCs w:val="18"/>
              </w:rPr>
              <w:t>Reference</w:t>
            </w:r>
          </w:p>
        </w:tc>
        <w:tc>
          <w:tcPr>
            <w:tcW w:w="492" w:type="pct"/>
            <w:shd w:val="clear" w:color="auto" w:fill="7F7F7F" w:themeFill="text1" w:themeFillTint="80"/>
          </w:tcPr>
          <w:p w14:paraId="2D07A64B" w14:textId="77777777" w:rsidR="00AD74F7" w:rsidRPr="00826DCA" w:rsidRDefault="00AD74F7" w:rsidP="006076EB">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198361F1" w14:textId="77777777" w:rsidR="00AD74F7" w:rsidRPr="00826DCA" w:rsidRDefault="00AD74F7" w:rsidP="006076EB">
            <w:pPr>
              <w:pStyle w:val="TableCell0"/>
              <w:jc w:val="center"/>
              <w:rPr>
                <w:b/>
                <w:bCs/>
                <w:sz w:val="18"/>
                <w:szCs w:val="18"/>
              </w:rPr>
            </w:pPr>
            <w:r w:rsidRPr="00826DCA">
              <w:rPr>
                <w:b/>
                <w:bCs/>
                <w:sz w:val="18"/>
                <w:szCs w:val="18"/>
              </w:rPr>
              <w:t>Baseline</w:t>
            </w:r>
          </w:p>
        </w:tc>
        <w:tc>
          <w:tcPr>
            <w:tcW w:w="492" w:type="pct"/>
            <w:tcBorders>
              <w:right w:val="triple" w:sz="4" w:space="0" w:color="auto"/>
            </w:tcBorders>
            <w:shd w:val="clear" w:color="auto" w:fill="7F7F7F" w:themeFill="text1" w:themeFillTint="80"/>
          </w:tcPr>
          <w:p w14:paraId="60511418" w14:textId="77777777" w:rsidR="00AD74F7" w:rsidRPr="00826DCA" w:rsidRDefault="00AD74F7" w:rsidP="006076EB">
            <w:pPr>
              <w:pStyle w:val="TableCell0"/>
              <w:jc w:val="center"/>
              <w:rPr>
                <w:b/>
                <w:bCs/>
                <w:sz w:val="18"/>
                <w:szCs w:val="18"/>
              </w:rPr>
            </w:pPr>
            <w:r w:rsidRPr="00826DCA">
              <w:rPr>
                <w:b/>
                <w:bCs/>
                <w:sz w:val="18"/>
                <w:szCs w:val="18"/>
              </w:rPr>
              <w:t>Baseline + mod</w:t>
            </w:r>
          </w:p>
        </w:tc>
        <w:tc>
          <w:tcPr>
            <w:tcW w:w="490" w:type="pct"/>
            <w:tcBorders>
              <w:left w:val="triple" w:sz="4" w:space="0" w:color="auto"/>
            </w:tcBorders>
            <w:shd w:val="clear" w:color="auto" w:fill="7F7F7F" w:themeFill="text1" w:themeFillTint="80"/>
          </w:tcPr>
          <w:p w14:paraId="217CC9BE" w14:textId="77777777" w:rsidR="00AD74F7" w:rsidRPr="00826DCA" w:rsidRDefault="00AD74F7" w:rsidP="006076EB">
            <w:pPr>
              <w:pStyle w:val="TableCell0"/>
              <w:jc w:val="center"/>
              <w:rPr>
                <w:b/>
                <w:bCs/>
                <w:sz w:val="18"/>
                <w:szCs w:val="18"/>
              </w:rPr>
            </w:pPr>
            <w:r w:rsidRPr="00826DCA">
              <w:rPr>
                <w:b/>
                <w:bCs/>
                <w:sz w:val="18"/>
                <w:szCs w:val="18"/>
              </w:rPr>
              <w:t>Reference</w:t>
            </w:r>
          </w:p>
        </w:tc>
        <w:tc>
          <w:tcPr>
            <w:tcW w:w="491" w:type="pct"/>
            <w:shd w:val="clear" w:color="auto" w:fill="7F7F7F" w:themeFill="text1" w:themeFillTint="80"/>
          </w:tcPr>
          <w:p w14:paraId="4B543C83" w14:textId="77777777" w:rsidR="00AD74F7" w:rsidRPr="00826DCA" w:rsidRDefault="00AD74F7" w:rsidP="006076EB">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79A25A28" w14:textId="77777777" w:rsidR="00AD74F7" w:rsidRPr="00826DCA" w:rsidRDefault="00AD74F7" w:rsidP="006076EB">
            <w:pPr>
              <w:pStyle w:val="TableCell0"/>
              <w:jc w:val="center"/>
              <w:rPr>
                <w:b/>
                <w:bCs/>
                <w:sz w:val="18"/>
                <w:szCs w:val="18"/>
              </w:rPr>
            </w:pPr>
            <w:r w:rsidRPr="00826DCA">
              <w:rPr>
                <w:b/>
                <w:bCs/>
                <w:sz w:val="18"/>
                <w:szCs w:val="18"/>
              </w:rPr>
              <w:t>Baseline</w:t>
            </w:r>
          </w:p>
        </w:tc>
        <w:tc>
          <w:tcPr>
            <w:tcW w:w="491" w:type="pct"/>
            <w:shd w:val="clear" w:color="auto" w:fill="7F7F7F" w:themeFill="text1" w:themeFillTint="80"/>
          </w:tcPr>
          <w:p w14:paraId="6469B84D" w14:textId="77777777" w:rsidR="00AD74F7" w:rsidRPr="00826DCA" w:rsidRDefault="00AD74F7" w:rsidP="006076EB">
            <w:pPr>
              <w:pStyle w:val="TableCell0"/>
              <w:jc w:val="center"/>
              <w:rPr>
                <w:b/>
                <w:bCs/>
                <w:sz w:val="18"/>
                <w:szCs w:val="18"/>
              </w:rPr>
            </w:pPr>
            <w:r w:rsidRPr="00826DCA">
              <w:rPr>
                <w:b/>
                <w:bCs/>
                <w:sz w:val="18"/>
                <w:szCs w:val="18"/>
              </w:rPr>
              <w:t>Baseline + Mod</w:t>
            </w:r>
          </w:p>
        </w:tc>
      </w:tr>
      <w:tr w:rsidR="00AD74F7" w:rsidRPr="00826DCA" w14:paraId="266033C1" w14:textId="77777777" w:rsidTr="006076EB">
        <w:tc>
          <w:tcPr>
            <w:tcW w:w="5000" w:type="pct"/>
            <w:gridSpan w:val="9"/>
            <w:shd w:val="clear" w:color="auto" w:fill="D9D9D9" w:themeFill="background1" w:themeFillShade="D9"/>
          </w:tcPr>
          <w:p w14:paraId="3E56E371" w14:textId="77777777" w:rsidR="00AD74F7" w:rsidRPr="00826DCA" w:rsidRDefault="00AD74F7" w:rsidP="006076EB">
            <w:pPr>
              <w:pStyle w:val="TableCell0"/>
              <w:jc w:val="center"/>
              <w:rPr>
                <w:sz w:val="18"/>
                <w:szCs w:val="18"/>
              </w:rPr>
            </w:pPr>
            <w:r w:rsidRPr="00826DCA">
              <w:rPr>
                <w:sz w:val="18"/>
                <w:szCs w:val="18"/>
              </w:rPr>
              <w:t>RF</w:t>
            </w:r>
          </w:p>
        </w:tc>
      </w:tr>
      <w:tr w:rsidR="00AD74F7" w:rsidRPr="00826DCA" w14:paraId="13A4985C" w14:textId="77777777" w:rsidTr="006076EB">
        <w:tc>
          <w:tcPr>
            <w:tcW w:w="1074" w:type="pct"/>
            <w:shd w:val="clear" w:color="auto" w:fill="D9D9D9" w:themeFill="background1" w:themeFillShade="D9"/>
          </w:tcPr>
          <w:p w14:paraId="53AE3473" w14:textId="77777777" w:rsidR="00AD74F7" w:rsidRPr="00826DCA" w:rsidRDefault="00AD74F7" w:rsidP="006076EB">
            <w:pPr>
              <w:pStyle w:val="TableCell0"/>
              <w:rPr>
                <w:sz w:val="18"/>
                <w:szCs w:val="18"/>
              </w:rPr>
            </w:pPr>
            <w:r w:rsidRPr="00826DCA">
              <w:rPr>
                <w:sz w:val="18"/>
                <w:szCs w:val="18"/>
              </w:rPr>
              <w:t>Antenna array for FR2</w:t>
            </w:r>
          </w:p>
        </w:tc>
        <w:tc>
          <w:tcPr>
            <w:tcW w:w="490" w:type="pct"/>
            <w:shd w:val="clear" w:color="auto" w:fill="F2F2F2" w:themeFill="background1" w:themeFillShade="F2"/>
          </w:tcPr>
          <w:p w14:paraId="5D1F089A" w14:textId="77777777" w:rsidR="00AD74F7" w:rsidRPr="002F67BE" w:rsidRDefault="00AD74F7" w:rsidP="006076EB">
            <w:pPr>
              <w:pStyle w:val="TableCell0"/>
              <w:tabs>
                <w:tab w:val="decimal" w:pos="504"/>
              </w:tabs>
              <w:rPr>
                <w:sz w:val="18"/>
                <w:szCs w:val="18"/>
              </w:rPr>
            </w:pPr>
          </w:p>
        </w:tc>
        <w:tc>
          <w:tcPr>
            <w:tcW w:w="492" w:type="pct"/>
          </w:tcPr>
          <w:p w14:paraId="0A99DA35" w14:textId="77777777" w:rsidR="00AD74F7" w:rsidRPr="002F67BE" w:rsidRDefault="00AD74F7" w:rsidP="006076EB">
            <w:pPr>
              <w:pStyle w:val="TableCell0"/>
              <w:tabs>
                <w:tab w:val="decimal" w:pos="504"/>
              </w:tabs>
              <w:rPr>
                <w:sz w:val="18"/>
                <w:szCs w:val="18"/>
              </w:rPr>
            </w:pPr>
          </w:p>
        </w:tc>
        <w:tc>
          <w:tcPr>
            <w:tcW w:w="490" w:type="pct"/>
          </w:tcPr>
          <w:p w14:paraId="4B54EA10" w14:textId="77777777" w:rsidR="00AD74F7" w:rsidRPr="002F67BE" w:rsidRDefault="00AD74F7" w:rsidP="006076EB">
            <w:pPr>
              <w:pStyle w:val="TableCell0"/>
              <w:tabs>
                <w:tab w:val="decimal" w:pos="504"/>
              </w:tabs>
              <w:rPr>
                <w:sz w:val="18"/>
                <w:szCs w:val="18"/>
              </w:rPr>
            </w:pPr>
          </w:p>
        </w:tc>
        <w:tc>
          <w:tcPr>
            <w:tcW w:w="492" w:type="pct"/>
            <w:tcBorders>
              <w:right w:val="triple" w:sz="4" w:space="0" w:color="auto"/>
            </w:tcBorders>
          </w:tcPr>
          <w:p w14:paraId="13A4343E" w14:textId="77777777" w:rsidR="00AD74F7" w:rsidRPr="002F67BE" w:rsidRDefault="00AD74F7" w:rsidP="006076EB">
            <w:pPr>
              <w:pStyle w:val="TableCell0"/>
              <w:tabs>
                <w:tab w:val="decimal" w:pos="504"/>
              </w:tabs>
              <w:rPr>
                <w:sz w:val="18"/>
                <w:szCs w:val="18"/>
              </w:rPr>
            </w:pPr>
          </w:p>
        </w:tc>
        <w:tc>
          <w:tcPr>
            <w:tcW w:w="490" w:type="pct"/>
            <w:tcBorders>
              <w:left w:val="triple" w:sz="4" w:space="0" w:color="auto"/>
            </w:tcBorders>
            <w:shd w:val="clear" w:color="auto" w:fill="F2F2F2" w:themeFill="background1" w:themeFillShade="F2"/>
          </w:tcPr>
          <w:p w14:paraId="1D74EC7E" w14:textId="77777777" w:rsidR="00AD74F7" w:rsidRPr="002F67BE" w:rsidRDefault="00AD74F7" w:rsidP="006076EB">
            <w:pPr>
              <w:pStyle w:val="TableCell0"/>
              <w:tabs>
                <w:tab w:val="decimal" w:pos="504"/>
              </w:tabs>
              <w:rPr>
                <w:sz w:val="18"/>
                <w:szCs w:val="18"/>
              </w:rPr>
            </w:pPr>
          </w:p>
        </w:tc>
        <w:tc>
          <w:tcPr>
            <w:tcW w:w="491" w:type="pct"/>
          </w:tcPr>
          <w:p w14:paraId="29A15991" w14:textId="77777777" w:rsidR="00AD74F7" w:rsidRPr="002F67BE" w:rsidRDefault="00AD74F7" w:rsidP="006076EB">
            <w:pPr>
              <w:pStyle w:val="TableCell0"/>
              <w:tabs>
                <w:tab w:val="decimal" w:pos="504"/>
              </w:tabs>
              <w:rPr>
                <w:sz w:val="18"/>
                <w:szCs w:val="18"/>
              </w:rPr>
            </w:pPr>
          </w:p>
        </w:tc>
        <w:tc>
          <w:tcPr>
            <w:tcW w:w="490" w:type="pct"/>
          </w:tcPr>
          <w:p w14:paraId="2DF5E791" w14:textId="77777777" w:rsidR="00AD74F7" w:rsidRPr="002F67BE" w:rsidRDefault="00AD74F7" w:rsidP="006076EB">
            <w:pPr>
              <w:pStyle w:val="TableCell0"/>
              <w:tabs>
                <w:tab w:val="decimal" w:pos="504"/>
              </w:tabs>
              <w:rPr>
                <w:sz w:val="18"/>
                <w:szCs w:val="18"/>
              </w:rPr>
            </w:pPr>
          </w:p>
        </w:tc>
        <w:tc>
          <w:tcPr>
            <w:tcW w:w="491" w:type="pct"/>
          </w:tcPr>
          <w:p w14:paraId="4DC181FD" w14:textId="77777777" w:rsidR="00AD74F7" w:rsidRPr="002F67BE" w:rsidRDefault="00AD74F7" w:rsidP="006076EB">
            <w:pPr>
              <w:pStyle w:val="TableCell0"/>
              <w:tabs>
                <w:tab w:val="decimal" w:pos="504"/>
              </w:tabs>
              <w:rPr>
                <w:sz w:val="18"/>
                <w:szCs w:val="18"/>
              </w:rPr>
            </w:pPr>
          </w:p>
        </w:tc>
      </w:tr>
      <w:tr w:rsidR="00AD74F7" w:rsidRPr="00826DCA" w14:paraId="488A37A3" w14:textId="77777777" w:rsidTr="006076EB">
        <w:tc>
          <w:tcPr>
            <w:tcW w:w="1074" w:type="pct"/>
            <w:shd w:val="clear" w:color="auto" w:fill="D9D9D9" w:themeFill="background1" w:themeFillShade="D9"/>
          </w:tcPr>
          <w:p w14:paraId="2C75C5E8" w14:textId="77777777" w:rsidR="00AD74F7" w:rsidRPr="005937FB" w:rsidRDefault="00AD74F7" w:rsidP="006076EB">
            <w:pPr>
              <w:pStyle w:val="TableCell0"/>
              <w:rPr>
                <w:sz w:val="18"/>
                <w:szCs w:val="18"/>
              </w:rPr>
            </w:pPr>
            <w:r w:rsidRPr="005937FB">
              <w:rPr>
                <w:sz w:val="18"/>
                <w:szCs w:val="18"/>
              </w:rPr>
              <w:t xml:space="preserve">Power amplifier </w:t>
            </w:r>
          </w:p>
        </w:tc>
        <w:tc>
          <w:tcPr>
            <w:tcW w:w="490" w:type="pct"/>
            <w:shd w:val="clear" w:color="auto" w:fill="F2F2F2" w:themeFill="background1" w:themeFillShade="F2"/>
          </w:tcPr>
          <w:p w14:paraId="3D362FDF" w14:textId="77777777" w:rsidR="00AD74F7" w:rsidRPr="007A1FE9" w:rsidRDefault="00AD74F7" w:rsidP="006076EB">
            <w:pPr>
              <w:pStyle w:val="TableCell0"/>
              <w:tabs>
                <w:tab w:val="decimal" w:pos="504"/>
              </w:tabs>
              <w:rPr>
                <w:sz w:val="18"/>
                <w:szCs w:val="18"/>
              </w:rPr>
            </w:pPr>
            <w:r w:rsidRPr="007A1FE9">
              <w:rPr>
                <w:sz w:val="18"/>
                <w:szCs w:val="18"/>
              </w:rPr>
              <w:t>25%</w:t>
            </w:r>
          </w:p>
        </w:tc>
        <w:tc>
          <w:tcPr>
            <w:tcW w:w="492" w:type="pct"/>
          </w:tcPr>
          <w:p w14:paraId="62D748A3" w14:textId="2D0E3916" w:rsidR="00AD74F7" w:rsidRPr="007A1FE9" w:rsidRDefault="00AD74F7" w:rsidP="006076EB">
            <w:pPr>
              <w:pStyle w:val="TableCell0"/>
              <w:tabs>
                <w:tab w:val="decimal" w:pos="504"/>
              </w:tabs>
              <w:rPr>
                <w:sz w:val="18"/>
                <w:szCs w:val="18"/>
              </w:rPr>
            </w:pPr>
            <w:r w:rsidRPr="00E579A7">
              <w:rPr>
                <w:sz w:val="18"/>
                <w:szCs w:val="18"/>
              </w:rPr>
              <w:t>2</w:t>
            </w:r>
            <w:r>
              <w:rPr>
                <w:sz w:val="18"/>
                <w:szCs w:val="18"/>
              </w:rPr>
              <w:t>5.</w:t>
            </w:r>
            <w:r w:rsidRPr="00E579A7">
              <w:rPr>
                <w:sz w:val="18"/>
                <w:szCs w:val="18"/>
              </w:rPr>
              <w:t>%</w:t>
            </w:r>
          </w:p>
        </w:tc>
        <w:tc>
          <w:tcPr>
            <w:tcW w:w="490" w:type="pct"/>
          </w:tcPr>
          <w:p w14:paraId="780A921E" w14:textId="77777777" w:rsidR="00AD74F7" w:rsidRPr="007A1FE9" w:rsidRDefault="00AD74F7" w:rsidP="006076EB">
            <w:pPr>
              <w:pStyle w:val="TableCell0"/>
              <w:tabs>
                <w:tab w:val="decimal" w:pos="504"/>
              </w:tabs>
              <w:rPr>
                <w:sz w:val="18"/>
                <w:szCs w:val="18"/>
              </w:rPr>
            </w:pPr>
            <w:r w:rsidRPr="007A1FE9">
              <w:rPr>
                <w:sz w:val="18"/>
                <w:szCs w:val="18"/>
              </w:rPr>
              <w:t>25.0%</w:t>
            </w:r>
          </w:p>
        </w:tc>
        <w:tc>
          <w:tcPr>
            <w:tcW w:w="492" w:type="pct"/>
            <w:tcBorders>
              <w:right w:val="triple" w:sz="4" w:space="0" w:color="auto"/>
            </w:tcBorders>
          </w:tcPr>
          <w:p w14:paraId="4894813C" w14:textId="1ED39F86" w:rsidR="00AD74F7" w:rsidRPr="007A1FE9" w:rsidRDefault="00AD74F7" w:rsidP="006076EB">
            <w:pPr>
              <w:pStyle w:val="TableCell0"/>
              <w:tabs>
                <w:tab w:val="decimal" w:pos="504"/>
              </w:tabs>
              <w:rPr>
                <w:sz w:val="18"/>
                <w:szCs w:val="18"/>
              </w:rPr>
            </w:pPr>
            <w:r>
              <w:rPr>
                <w:sz w:val="18"/>
                <w:szCs w:val="18"/>
              </w:rPr>
              <w:t>25.0</w:t>
            </w:r>
            <w:r w:rsidRPr="00E579A7">
              <w:rPr>
                <w:sz w:val="18"/>
                <w:szCs w:val="18"/>
              </w:rPr>
              <w:t>%</w:t>
            </w:r>
          </w:p>
        </w:tc>
        <w:tc>
          <w:tcPr>
            <w:tcW w:w="490" w:type="pct"/>
            <w:tcBorders>
              <w:left w:val="triple" w:sz="4" w:space="0" w:color="auto"/>
            </w:tcBorders>
            <w:shd w:val="clear" w:color="auto" w:fill="F2F2F2" w:themeFill="background1" w:themeFillShade="F2"/>
          </w:tcPr>
          <w:p w14:paraId="042EA9DA" w14:textId="77777777" w:rsidR="00AD74F7" w:rsidRPr="007A1FE9" w:rsidRDefault="00AD74F7" w:rsidP="006076EB">
            <w:pPr>
              <w:pStyle w:val="TableCell0"/>
              <w:tabs>
                <w:tab w:val="decimal" w:pos="504"/>
              </w:tabs>
              <w:rPr>
                <w:sz w:val="18"/>
                <w:szCs w:val="18"/>
              </w:rPr>
            </w:pPr>
            <w:r w:rsidRPr="007A1FE9">
              <w:rPr>
                <w:sz w:val="18"/>
                <w:szCs w:val="18"/>
              </w:rPr>
              <w:t>25%</w:t>
            </w:r>
          </w:p>
        </w:tc>
        <w:tc>
          <w:tcPr>
            <w:tcW w:w="491" w:type="pct"/>
          </w:tcPr>
          <w:p w14:paraId="0D36B583" w14:textId="77777777" w:rsidR="00AD74F7" w:rsidRPr="007A1FE9" w:rsidRDefault="00AD74F7" w:rsidP="006076EB">
            <w:pPr>
              <w:pStyle w:val="TableCell0"/>
              <w:tabs>
                <w:tab w:val="decimal" w:pos="504"/>
              </w:tabs>
              <w:rPr>
                <w:sz w:val="18"/>
                <w:szCs w:val="18"/>
              </w:rPr>
            </w:pPr>
            <w:r w:rsidRPr="00E579A7">
              <w:rPr>
                <w:sz w:val="18"/>
                <w:szCs w:val="18"/>
              </w:rPr>
              <w:t>23.8%</w:t>
            </w:r>
          </w:p>
        </w:tc>
        <w:tc>
          <w:tcPr>
            <w:tcW w:w="490" w:type="pct"/>
          </w:tcPr>
          <w:p w14:paraId="06DE279A" w14:textId="77777777" w:rsidR="00AD74F7" w:rsidRPr="007A1FE9" w:rsidRDefault="00AD74F7" w:rsidP="006076EB">
            <w:pPr>
              <w:pStyle w:val="TableCell0"/>
              <w:tabs>
                <w:tab w:val="decimal" w:pos="504"/>
              </w:tabs>
              <w:rPr>
                <w:sz w:val="18"/>
                <w:szCs w:val="18"/>
              </w:rPr>
            </w:pPr>
            <w:r w:rsidRPr="007A1FE9">
              <w:rPr>
                <w:sz w:val="18"/>
                <w:szCs w:val="18"/>
              </w:rPr>
              <w:t>25.0%</w:t>
            </w:r>
          </w:p>
        </w:tc>
        <w:tc>
          <w:tcPr>
            <w:tcW w:w="491" w:type="pct"/>
          </w:tcPr>
          <w:p w14:paraId="13A1FD97" w14:textId="4CEFC0F2" w:rsidR="00AD74F7" w:rsidRPr="007A1FE9" w:rsidRDefault="00AD74F7" w:rsidP="006076EB">
            <w:pPr>
              <w:pStyle w:val="TableCell0"/>
              <w:tabs>
                <w:tab w:val="decimal" w:pos="504"/>
              </w:tabs>
              <w:rPr>
                <w:sz w:val="18"/>
                <w:szCs w:val="18"/>
              </w:rPr>
            </w:pPr>
            <w:r>
              <w:rPr>
                <w:sz w:val="18"/>
                <w:szCs w:val="18"/>
              </w:rPr>
              <w:t>25.0</w:t>
            </w:r>
          </w:p>
        </w:tc>
      </w:tr>
      <w:tr w:rsidR="00AD74F7" w:rsidRPr="00826DCA" w14:paraId="2AD76228" w14:textId="77777777" w:rsidTr="006076EB">
        <w:tc>
          <w:tcPr>
            <w:tcW w:w="1074" w:type="pct"/>
            <w:shd w:val="clear" w:color="auto" w:fill="D9D9D9" w:themeFill="background1" w:themeFillShade="D9"/>
          </w:tcPr>
          <w:p w14:paraId="79854160" w14:textId="77777777" w:rsidR="00AD74F7" w:rsidRPr="002F67BE" w:rsidRDefault="00AD74F7" w:rsidP="006076EB">
            <w:pPr>
              <w:pStyle w:val="TableCell0"/>
              <w:rPr>
                <w:sz w:val="18"/>
                <w:szCs w:val="18"/>
              </w:rPr>
            </w:pPr>
            <w:r w:rsidRPr="002F67BE">
              <w:rPr>
                <w:sz w:val="18"/>
                <w:szCs w:val="18"/>
              </w:rPr>
              <w:t>Filters</w:t>
            </w:r>
          </w:p>
        </w:tc>
        <w:tc>
          <w:tcPr>
            <w:tcW w:w="490" w:type="pct"/>
            <w:shd w:val="clear" w:color="auto" w:fill="F2F2F2" w:themeFill="background1" w:themeFillShade="F2"/>
          </w:tcPr>
          <w:p w14:paraId="082A05ED" w14:textId="77777777" w:rsidR="00AD74F7" w:rsidRPr="007A1FE9" w:rsidRDefault="00AD74F7" w:rsidP="006076EB">
            <w:pPr>
              <w:pStyle w:val="TableCell0"/>
              <w:tabs>
                <w:tab w:val="decimal" w:pos="504"/>
              </w:tabs>
              <w:rPr>
                <w:sz w:val="18"/>
                <w:szCs w:val="18"/>
              </w:rPr>
            </w:pPr>
            <w:r w:rsidRPr="007A1FE9">
              <w:rPr>
                <w:sz w:val="18"/>
                <w:szCs w:val="18"/>
              </w:rPr>
              <w:t>10%</w:t>
            </w:r>
          </w:p>
        </w:tc>
        <w:tc>
          <w:tcPr>
            <w:tcW w:w="492" w:type="pct"/>
          </w:tcPr>
          <w:p w14:paraId="4F3206ED" w14:textId="77777777" w:rsidR="00AD74F7" w:rsidRPr="007A1FE9" w:rsidRDefault="00AD74F7" w:rsidP="006076EB">
            <w:pPr>
              <w:pStyle w:val="TableCell0"/>
              <w:tabs>
                <w:tab w:val="decimal" w:pos="504"/>
              </w:tabs>
              <w:rPr>
                <w:sz w:val="18"/>
                <w:szCs w:val="18"/>
              </w:rPr>
            </w:pPr>
            <w:r w:rsidRPr="00E579A7">
              <w:rPr>
                <w:sz w:val="18"/>
                <w:szCs w:val="18"/>
              </w:rPr>
              <w:t>10.0%</w:t>
            </w:r>
          </w:p>
        </w:tc>
        <w:tc>
          <w:tcPr>
            <w:tcW w:w="490" w:type="pct"/>
          </w:tcPr>
          <w:p w14:paraId="4D4083EB" w14:textId="77777777" w:rsidR="00AD74F7" w:rsidRPr="007A1FE9" w:rsidRDefault="00AD74F7" w:rsidP="006076EB">
            <w:pPr>
              <w:pStyle w:val="TableCell0"/>
              <w:tabs>
                <w:tab w:val="decimal" w:pos="504"/>
              </w:tabs>
              <w:rPr>
                <w:sz w:val="18"/>
                <w:szCs w:val="18"/>
              </w:rPr>
            </w:pPr>
            <w:r w:rsidRPr="007A1FE9">
              <w:rPr>
                <w:sz w:val="18"/>
                <w:szCs w:val="18"/>
              </w:rPr>
              <w:t>5.0%</w:t>
            </w:r>
          </w:p>
        </w:tc>
        <w:tc>
          <w:tcPr>
            <w:tcW w:w="492" w:type="pct"/>
            <w:tcBorders>
              <w:right w:val="triple" w:sz="4" w:space="0" w:color="auto"/>
            </w:tcBorders>
          </w:tcPr>
          <w:p w14:paraId="3F11B5B3" w14:textId="77777777" w:rsidR="00AD74F7" w:rsidRPr="007A1FE9" w:rsidRDefault="00AD74F7" w:rsidP="006076EB">
            <w:pPr>
              <w:pStyle w:val="TableCell0"/>
              <w:tabs>
                <w:tab w:val="decimal" w:pos="504"/>
              </w:tabs>
              <w:rPr>
                <w:sz w:val="18"/>
                <w:szCs w:val="18"/>
              </w:rPr>
            </w:pPr>
            <w:r w:rsidRPr="00E579A7">
              <w:rPr>
                <w:sz w:val="18"/>
                <w:szCs w:val="18"/>
              </w:rPr>
              <w:t>5.0%</w:t>
            </w:r>
          </w:p>
        </w:tc>
        <w:tc>
          <w:tcPr>
            <w:tcW w:w="490" w:type="pct"/>
            <w:tcBorders>
              <w:left w:val="triple" w:sz="4" w:space="0" w:color="auto"/>
            </w:tcBorders>
            <w:shd w:val="clear" w:color="auto" w:fill="F2F2F2" w:themeFill="background1" w:themeFillShade="F2"/>
          </w:tcPr>
          <w:p w14:paraId="25745A03" w14:textId="77777777" w:rsidR="00AD74F7" w:rsidRPr="007A1FE9" w:rsidRDefault="00AD74F7" w:rsidP="006076EB">
            <w:pPr>
              <w:pStyle w:val="TableCell0"/>
              <w:tabs>
                <w:tab w:val="decimal" w:pos="504"/>
              </w:tabs>
              <w:rPr>
                <w:sz w:val="18"/>
                <w:szCs w:val="18"/>
              </w:rPr>
            </w:pPr>
            <w:r w:rsidRPr="007A1FE9">
              <w:rPr>
                <w:sz w:val="18"/>
                <w:szCs w:val="18"/>
              </w:rPr>
              <w:t>15%</w:t>
            </w:r>
          </w:p>
        </w:tc>
        <w:tc>
          <w:tcPr>
            <w:tcW w:w="491" w:type="pct"/>
          </w:tcPr>
          <w:p w14:paraId="7BADF197" w14:textId="77777777" w:rsidR="00AD74F7" w:rsidRPr="007A1FE9" w:rsidRDefault="00AD74F7" w:rsidP="006076EB">
            <w:pPr>
              <w:pStyle w:val="TableCell0"/>
              <w:tabs>
                <w:tab w:val="decimal" w:pos="504"/>
              </w:tabs>
              <w:rPr>
                <w:sz w:val="18"/>
                <w:szCs w:val="18"/>
              </w:rPr>
            </w:pPr>
            <w:r w:rsidRPr="00E579A7">
              <w:rPr>
                <w:sz w:val="18"/>
                <w:szCs w:val="18"/>
              </w:rPr>
              <w:t>15.0%</w:t>
            </w:r>
          </w:p>
        </w:tc>
        <w:tc>
          <w:tcPr>
            <w:tcW w:w="490" w:type="pct"/>
          </w:tcPr>
          <w:p w14:paraId="5B1A1927" w14:textId="77777777" w:rsidR="00AD74F7" w:rsidRPr="007A1FE9" w:rsidRDefault="00AD74F7" w:rsidP="006076EB">
            <w:pPr>
              <w:pStyle w:val="TableCell0"/>
              <w:tabs>
                <w:tab w:val="decimal" w:pos="504"/>
              </w:tabs>
              <w:rPr>
                <w:sz w:val="18"/>
                <w:szCs w:val="18"/>
              </w:rPr>
            </w:pPr>
            <w:r w:rsidRPr="007A1FE9">
              <w:rPr>
                <w:sz w:val="18"/>
                <w:szCs w:val="18"/>
              </w:rPr>
              <w:t>3.8%</w:t>
            </w:r>
          </w:p>
        </w:tc>
        <w:tc>
          <w:tcPr>
            <w:tcW w:w="491" w:type="pct"/>
          </w:tcPr>
          <w:p w14:paraId="1343CB35" w14:textId="77777777" w:rsidR="00AD74F7" w:rsidRPr="007A1FE9" w:rsidRDefault="00AD74F7" w:rsidP="006076EB">
            <w:pPr>
              <w:pStyle w:val="TableCell0"/>
              <w:tabs>
                <w:tab w:val="decimal" w:pos="504"/>
              </w:tabs>
              <w:rPr>
                <w:sz w:val="18"/>
                <w:szCs w:val="18"/>
              </w:rPr>
            </w:pPr>
            <w:r w:rsidRPr="00E579A7">
              <w:rPr>
                <w:sz w:val="18"/>
                <w:szCs w:val="18"/>
              </w:rPr>
              <w:t>3.8%</w:t>
            </w:r>
          </w:p>
        </w:tc>
      </w:tr>
      <w:tr w:rsidR="00AD74F7" w:rsidRPr="00826DCA" w14:paraId="78C8848B" w14:textId="77777777" w:rsidTr="006076EB">
        <w:tc>
          <w:tcPr>
            <w:tcW w:w="1074" w:type="pct"/>
            <w:shd w:val="clear" w:color="auto" w:fill="D9D9D9" w:themeFill="background1" w:themeFillShade="D9"/>
          </w:tcPr>
          <w:p w14:paraId="23DD7153" w14:textId="77777777" w:rsidR="00AD74F7" w:rsidRPr="002F67BE" w:rsidRDefault="00AD74F7" w:rsidP="006076EB">
            <w:pPr>
              <w:pStyle w:val="TableCell0"/>
              <w:rPr>
                <w:sz w:val="18"/>
                <w:szCs w:val="18"/>
              </w:rPr>
            </w:pPr>
            <w:r w:rsidRPr="002F67BE">
              <w:rPr>
                <w:sz w:val="18"/>
                <w:szCs w:val="18"/>
              </w:rPr>
              <w:t>RF transceiver (including LNAs, mixer, and local oscillator)</w:t>
            </w:r>
          </w:p>
        </w:tc>
        <w:tc>
          <w:tcPr>
            <w:tcW w:w="490" w:type="pct"/>
            <w:shd w:val="clear" w:color="auto" w:fill="F2F2F2" w:themeFill="background1" w:themeFillShade="F2"/>
          </w:tcPr>
          <w:p w14:paraId="01513A00" w14:textId="77777777" w:rsidR="00AD74F7" w:rsidRPr="007A1FE9" w:rsidRDefault="00AD74F7" w:rsidP="006076EB">
            <w:pPr>
              <w:pStyle w:val="TableCell0"/>
              <w:tabs>
                <w:tab w:val="decimal" w:pos="504"/>
              </w:tabs>
              <w:rPr>
                <w:sz w:val="18"/>
                <w:szCs w:val="18"/>
              </w:rPr>
            </w:pPr>
            <w:r w:rsidRPr="007A1FE9">
              <w:rPr>
                <w:sz w:val="18"/>
                <w:szCs w:val="18"/>
              </w:rPr>
              <w:t>45%</w:t>
            </w:r>
          </w:p>
        </w:tc>
        <w:tc>
          <w:tcPr>
            <w:tcW w:w="492" w:type="pct"/>
          </w:tcPr>
          <w:p w14:paraId="242AB1FF" w14:textId="77777777" w:rsidR="00AD74F7" w:rsidRPr="007A1FE9" w:rsidRDefault="00AD74F7" w:rsidP="006076EB">
            <w:pPr>
              <w:pStyle w:val="TableCell0"/>
              <w:tabs>
                <w:tab w:val="decimal" w:pos="504"/>
              </w:tabs>
              <w:rPr>
                <w:sz w:val="18"/>
                <w:szCs w:val="18"/>
              </w:rPr>
            </w:pPr>
            <w:r w:rsidRPr="00E579A7">
              <w:rPr>
                <w:sz w:val="18"/>
                <w:szCs w:val="18"/>
              </w:rPr>
              <w:t>45.0%</w:t>
            </w:r>
          </w:p>
        </w:tc>
        <w:tc>
          <w:tcPr>
            <w:tcW w:w="490" w:type="pct"/>
          </w:tcPr>
          <w:p w14:paraId="14FB4C9F" w14:textId="77777777" w:rsidR="00AD74F7" w:rsidRPr="007A1FE9" w:rsidRDefault="00AD74F7" w:rsidP="006076EB">
            <w:pPr>
              <w:pStyle w:val="TableCell0"/>
              <w:tabs>
                <w:tab w:val="decimal" w:pos="504"/>
              </w:tabs>
              <w:rPr>
                <w:sz w:val="18"/>
                <w:szCs w:val="18"/>
              </w:rPr>
            </w:pPr>
            <w:r w:rsidRPr="007A1FE9">
              <w:rPr>
                <w:sz w:val="18"/>
                <w:szCs w:val="18"/>
              </w:rPr>
              <w:t>27.8%</w:t>
            </w:r>
          </w:p>
        </w:tc>
        <w:tc>
          <w:tcPr>
            <w:tcW w:w="492" w:type="pct"/>
            <w:tcBorders>
              <w:right w:val="triple" w:sz="4" w:space="0" w:color="auto"/>
            </w:tcBorders>
          </w:tcPr>
          <w:p w14:paraId="07B72B99" w14:textId="77777777" w:rsidR="00AD74F7" w:rsidRPr="007A1FE9" w:rsidRDefault="00AD74F7" w:rsidP="006076EB">
            <w:pPr>
              <w:pStyle w:val="TableCell0"/>
              <w:tabs>
                <w:tab w:val="decimal" w:pos="504"/>
              </w:tabs>
              <w:rPr>
                <w:sz w:val="18"/>
                <w:szCs w:val="18"/>
              </w:rPr>
            </w:pPr>
            <w:r w:rsidRPr="00E579A7">
              <w:rPr>
                <w:sz w:val="18"/>
                <w:szCs w:val="18"/>
              </w:rPr>
              <w:t>27.8%</w:t>
            </w:r>
          </w:p>
        </w:tc>
        <w:tc>
          <w:tcPr>
            <w:tcW w:w="490" w:type="pct"/>
            <w:tcBorders>
              <w:left w:val="triple" w:sz="4" w:space="0" w:color="auto"/>
            </w:tcBorders>
            <w:shd w:val="clear" w:color="auto" w:fill="F2F2F2" w:themeFill="background1" w:themeFillShade="F2"/>
          </w:tcPr>
          <w:p w14:paraId="19102E6A" w14:textId="77777777" w:rsidR="00AD74F7" w:rsidRPr="007A1FE9" w:rsidRDefault="00AD74F7" w:rsidP="006076EB">
            <w:pPr>
              <w:pStyle w:val="TableCell0"/>
              <w:tabs>
                <w:tab w:val="decimal" w:pos="504"/>
              </w:tabs>
              <w:rPr>
                <w:sz w:val="18"/>
                <w:szCs w:val="18"/>
              </w:rPr>
            </w:pPr>
            <w:r w:rsidRPr="007A1FE9">
              <w:rPr>
                <w:sz w:val="18"/>
                <w:szCs w:val="18"/>
              </w:rPr>
              <w:t>55%</w:t>
            </w:r>
          </w:p>
        </w:tc>
        <w:tc>
          <w:tcPr>
            <w:tcW w:w="491" w:type="pct"/>
          </w:tcPr>
          <w:p w14:paraId="1CD15F94" w14:textId="77777777" w:rsidR="00AD74F7" w:rsidRPr="007A1FE9" w:rsidRDefault="00AD74F7" w:rsidP="006076EB">
            <w:pPr>
              <w:pStyle w:val="TableCell0"/>
              <w:tabs>
                <w:tab w:val="decimal" w:pos="504"/>
              </w:tabs>
              <w:rPr>
                <w:sz w:val="18"/>
                <w:szCs w:val="18"/>
              </w:rPr>
            </w:pPr>
            <w:r w:rsidRPr="00E579A7">
              <w:rPr>
                <w:sz w:val="18"/>
                <w:szCs w:val="18"/>
              </w:rPr>
              <w:t>55.0%</w:t>
            </w:r>
          </w:p>
        </w:tc>
        <w:tc>
          <w:tcPr>
            <w:tcW w:w="490" w:type="pct"/>
          </w:tcPr>
          <w:p w14:paraId="274C8267" w14:textId="77777777" w:rsidR="00AD74F7" w:rsidRPr="007A1FE9" w:rsidRDefault="00AD74F7" w:rsidP="006076EB">
            <w:pPr>
              <w:pStyle w:val="TableCell0"/>
              <w:tabs>
                <w:tab w:val="decimal" w:pos="504"/>
              </w:tabs>
              <w:rPr>
                <w:sz w:val="18"/>
                <w:szCs w:val="18"/>
              </w:rPr>
            </w:pPr>
            <w:r w:rsidRPr="007A1FE9">
              <w:rPr>
                <w:sz w:val="18"/>
                <w:szCs w:val="18"/>
              </w:rPr>
              <w:t>26.1%</w:t>
            </w:r>
          </w:p>
        </w:tc>
        <w:tc>
          <w:tcPr>
            <w:tcW w:w="491" w:type="pct"/>
          </w:tcPr>
          <w:p w14:paraId="3D336C24" w14:textId="77777777" w:rsidR="00AD74F7" w:rsidRPr="007A1FE9" w:rsidRDefault="00AD74F7" w:rsidP="006076EB">
            <w:pPr>
              <w:pStyle w:val="TableCell0"/>
              <w:tabs>
                <w:tab w:val="decimal" w:pos="504"/>
              </w:tabs>
              <w:rPr>
                <w:sz w:val="18"/>
                <w:szCs w:val="18"/>
              </w:rPr>
            </w:pPr>
            <w:r w:rsidRPr="00E579A7">
              <w:rPr>
                <w:sz w:val="18"/>
                <w:szCs w:val="18"/>
              </w:rPr>
              <w:t>26.1%</w:t>
            </w:r>
          </w:p>
        </w:tc>
      </w:tr>
      <w:tr w:rsidR="00AD74F7" w:rsidRPr="00826DCA" w14:paraId="0AB75D7B" w14:textId="77777777" w:rsidTr="006076EB">
        <w:tc>
          <w:tcPr>
            <w:tcW w:w="1074" w:type="pct"/>
            <w:shd w:val="clear" w:color="auto" w:fill="D9D9D9" w:themeFill="background1" w:themeFillShade="D9"/>
          </w:tcPr>
          <w:p w14:paraId="3F91BA63" w14:textId="77777777" w:rsidR="00AD74F7" w:rsidRPr="002F67BE" w:rsidRDefault="00AD74F7" w:rsidP="006076EB">
            <w:pPr>
              <w:pStyle w:val="TableCell0"/>
              <w:rPr>
                <w:sz w:val="18"/>
                <w:szCs w:val="18"/>
              </w:rPr>
            </w:pPr>
            <w:r w:rsidRPr="002F67BE">
              <w:rPr>
                <w:sz w:val="18"/>
                <w:szCs w:val="18"/>
              </w:rPr>
              <w:t>Duplexer / Switch</w:t>
            </w:r>
          </w:p>
        </w:tc>
        <w:tc>
          <w:tcPr>
            <w:tcW w:w="490" w:type="pct"/>
            <w:shd w:val="clear" w:color="auto" w:fill="F2F2F2" w:themeFill="background1" w:themeFillShade="F2"/>
          </w:tcPr>
          <w:p w14:paraId="54A84566" w14:textId="77777777" w:rsidR="00AD74F7" w:rsidRPr="007A1FE9" w:rsidRDefault="00AD74F7" w:rsidP="006076EB">
            <w:pPr>
              <w:pStyle w:val="TableCell0"/>
              <w:tabs>
                <w:tab w:val="decimal" w:pos="504"/>
              </w:tabs>
              <w:rPr>
                <w:sz w:val="18"/>
                <w:szCs w:val="18"/>
              </w:rPr>
            </w:pPr>
            <w:r w:rsidRPr="007A1FE9">
              <w:rPr>
                <w:sz w:val="18"/>
                <w:szCs w:val="18"/>
              </w:rPr>
              <w:t>20%</w:t>
            </w:r>
          </w:p>
        </w:tc>
        <w:tc>
          <w:tcPr>
            <w:tcW w:w="492" w:type="pct"/>
          </w:tcPr>
          <w:p w14:paraId="567B474D" w14:textId="77777777" w:rsidR="00AD74F7" w:rsidRPr="007A1FE9" w:rsidRDefault="00AD74F7" w:rsidP="006076EB">
            <w:pPr>
              <w:pStyle w:val="TableCell0"/>
              <w:tabs>
                <w:tab w:val="decimal" w:pos="504"/>
              </w:tabs>
              <w:rPr>
                <w:sz w:val="18"/>
                <w:szCs w:val="18"/>
              </w:rPr>
            </w:pPr>
            <w:r w:rsidRPr="00E579A7">
              <w:rPr>
                <w:sz w:val="18"/>
                <w:szCs w:val="18"/>
              </w:rPr>
              <w:t>20.0%</w:t>
            </w:r>
          </w:p>
        </w:tc>
        <w:tc>
          <w:tcPr>
            <w:tcW w:w="490" w:type="pct"/>
          </w:tcPr>
          <w:p w14:paraId="526B285E" w14:textId="77777777" w:rsidR="00AD74F7" w:rsidRPr="007A1FE9" w:rsidRDefault="00AD74F7" w:rsidP="006076EB">
            <w:pPr>
              <w:pStyle w:val="TableCell0"/>
              <w:tabs>
                <w:tab w:val="decimal" w:pos="504"/>
              </w:tabs>
              <w:rPr>
                <w:sz w:val="18"/>
                <w:szCs w:val="18"/>
              </w:rPr>
            </w:pPr>
            <w:r w:rsidRPr="007A1FE9">
              <w:rPr>
                <w:sz w:val="18"/>
                <w:szCs w:val="18"/>
              </w:rPr>
              <w:t>20.0%</w:t>
            </w:r>
          </w:p>
        </w:tc>
        <w:tc>
          <w:tcPr>
            <w:tcW w:w="492" w:type="pct"/>
            <w:tcBorders>
              <w:right w:val="triple" w:sz="4" w:space="0" w:color="auto"/>
            </w:tcBorders>
          </w:tcPr>
          <w:p w14:paraId="73F87E5B" w14:textId="77777777" w:rsidR="00AD74F7" w:rsidRPr="007A1FE9" w:rsidRDefault="00AD74F7" w:rsidP="006076EB">
            <w:pPr>
              <w:pStyle w:val="TableCell0"/>
              <w:tabs>
                <w:tab w:val="decimal" w:pos="504"/>
              </w:tabs>
              <w:rPr>
                <w:sz w:val="18"/>
                <w:szCs w:val="18"/>
              </w:rPr>
            </w:pPr>
            <w:r w:rsidRPr="00E579A7">
              <w:rPr>
                <w:sz w:val="18"/>
                <w:szCs w:val="18"/>
              </w:rPr>
              <w:t>20.0%</w:t>
            </w:r>
          </w:p>
        </w:tc>
        <w:tc>
          <w:tcPr>
            <w:tcW w:w="490" w:type="pct"/>
            <w:tcBorders>
              <w:left w:val="triple" w:sz="4" w:space="0" w:color="auto"/>
            </w:tcBorders>
            <w:shd w:val="clear" w:color="auto" w:fill="F2F2F2" w:themeFill="background1" w:themeFillShade="F2"/>
          </w:tcPr>
          <w:p w14:paraId="1F144B97" w14:textId="77777777" w:rsidR="00AD74F7" w:rsidRPr="007A1FE9" w:rsidRDefault="00AD74F7" w:rsidP="006076EB">
            <w:pPr>
              <w:pStyle w:val="TableCell0"/>
              <w:tabs>
                <w:tab w:val="decimal" w:pos="504"/>
              </w:tabs>
              <w:rPr>
                <w:sz w:val="18"/>
                <w:szCs w:val="18"/>
              </w:rPr>
            </w:pPr>
            <w:r w:rsidRPr="007A1FE9">
              <w:rPr>
                <w:sz w:val="18"/>
                <w:szCs w:val="18"/>
              </w:rPr>
              <w:t>5%</w:t>
            </w:r>
          </w:p>
        </w:tc>
        <w:tc>
          <w:tcPr>
            <w:tcW w:w="491" w:type="pct"/>
          </w:tcPr>
          <w:p w14:paraId="68A4B44C" w14:textId="77777777" w:rsidR="00AD74F7" w:rsidRPr="007A1FE9" w:rsidRDefault="00AD74F7" w:rsidP="006076EB">
            <w:pPr>
              <w:pStyle w:val="TableCell0"/>
              <w:tabs>
                <w:tab w:val="decimal" w:pos="504"/>
              </w:tabs>
              <w:rPr>
                <w:sz w:val="18"/>
                <w:szCs w:val="18"/>
              </w:rPr>
            </w:pPr>
            <w:r w:rsidRPr="00E579A7">
              <w:rPr>
                <w:sz w:val="18"/>
                <w:szCs w:val="18"/>
              </w:rPr>
              <w:t>5.0%</w:t>
            </w:r>
          </w:p>
        </w:tc>
        <w:tc>
          <w:tcPr>
            <w:tcW w:w="490" w:type="pct"/>
          </w:tcPr>
          <w:p w14:paraId="11A5BCA7" w14:textId="77777777" w:rsidR="00AD74F7" w:rsidRPr="007A1FE9" w:rsidRDefault="00AD74F7" w:rsidP="006076EB">
            <w:pPr>
              <w:pStyle w:val="TableCell0"/>
              <w:tabs>
                <w:tab w:val="decimal" w:pos="504"/>
              </w:tabs>
              <w:rPr>
                <w:sz w:val="18"/>
                <w:szCs w:val="18"/>
              </w:rPr>
            </w:pPr>
            <w:r w:rsidRPr="007A1FE9">
              <w:rPr>
                <w:sz w:val="18"/>
                <w:szCs w:val="18"/>
              </w:rPr>
              <w:t>5.0%</w:t>
            </w:r>
          </w:p>
        </w:tc>
        <w:tc>
          <w:tcPr>
            <w:tcW w:w="491" w:type="pct"/>
          </w:tcPr>
          <w:p w14:paraId="1E42FB82" w14:textId="77777777" w:rsidR="00AD74F7" w:rsidRPr="007A1FE9" w:rsidRDefault="00AD74F7" w:rsidP="006076EB">
            <w:pPr>
              <w:pStyle w:val="TableCell0"/>
              <w:tabs>
                <w:tab w:val="decimal" w:pos="504"/>
              </w:tabs>
              <w:rPr>
                <w:sz w:val="18"/>
                <w:szCs w:val="18"/>
              </w:rPr>
            </w:pPr>
            <w:r w:rsidRPr="00E579A7">
              <w:rPr>
                <w:sz w:val="18"/>
                <w:szCs w:val="18"/>
              </w:rPr>
              <w:t>5.0%</w:t>
            </w:r>
          </w:p>
        </w:tc>
      </w:tr>
      <w:tr w:rsidR="00AD74F7" w:rsidRPr="00826DCA" w14:paraId="2FA92B21" w14:textId="77777777" w:rsidTr="006076EB">
        <w:tc>
          <w:tcPr>
            <w:tcW w:w="1074" w:type="pct"/>
            <w:shd w:val="clear" w:color="auto" w:fill="D9D9D9" w:themeFill="background1" w:themeFillShade="D9"/>
          </w:tcPr>
          <w:p w14:paraId="3789F474" w14:textId="77777777" w:rsidR="00AD74F7" w:rsidRPr="002F67BE" w:rsidRDefault="00AD74F7" w:rsidP="006076EB">
            <w:pPr>
              <w:pStyle w:val="TableCell0"/>
              <w:rPr>
                <w:sz w:val="18"/>
                <w:szCs w:val="18"/>
              </w:rPr>
            </w:pPr>
            <w:r w:rsidRPr="002F67BE">
              <w:rPr>
                <w:sz w:val="18"/>
                <w:szCs w:val="18"/>
              </w:rPr>
              <w:t>Total RF</w:t>
            </w:r>
          </w:p>
        </w:tc>
        <w:tc>
          <w:tcPr>
            <w:tcW w:w="490" w:type="pct"/>
            <w:shd w:val="clear" w:color="auto" w:fill="F2F2F2" w:themeFill="background1" w:themeFillShade="F2"/>
          </w:tcPr>
          <w:p w14:paraId="4273C588" w14:textId="77777777" w:rsidR="00AD74F7" w:rsidRPr="007A1FE9" w:rsidRDefault="00AD74F7" w:rsidP="006076EB">
            <w:pPr>
              <w:pStyle w:val="TableCell0"/>
              <w:tabs>
                <w:tab w:val="decimal" w:pos="504"/>
              </w:tabs>
              <w:rPr>
                <w:sz w:val="18"/>
                <w:szCs w:val="18"/>
              </w:rPr>
            </w:pPr>
          </w:p>
        </w:tc>
        <w:tc>
          <w:tcPr>
            <w:tcW w:w="492" w:type="pct"/>
          </w:tcPr>
          <w:p w14:paraId="6E6DBF81" w14:textId="1C46D720" w:rsidR="00AD74F7" w:rsidRPr="007A1FE9" w:rsidRDefault="00AD74F7" w:rsidP="006076EB">
            <w:pPr>
              <w:pStyle w:val="TableCell0"/>
              <w:tabs>
                <w:tab w:val="decimal" w:pos="504"/>
              </w:tabs>
              <w:rPr>
                <w:sz w:val="18"/>
                <w:szCs w:val="18"/>
              </w:rPr>
            </w:pPr>
            <w:r>
              <w:rPr>
                <w:sz w:val="18"/>
                <w:szCs w:val="18"/>
              </w:rPr>
              <w:t>100</w:t>
            </w:r>
            <w:r w:rsidRPr="00E579A7">
              <w:rPr>
                <w:sz w:val="18"/>
                <w:szCs w:val="18"/>
              </w:rPr>
              <w:t>%</w:t>
            </w:r>
          </w:p>
        </w:tc>
        <w:tc>
          <w:tcPr>
            <w:tcW w:w="490" w:type="pct"/>
          </w:tcPr>
          <w:p w14:paraId="0358B48C" w14:textId="77777777" w:rsidR="00AD74F7" w:rsidRPr="007A1FE9" w:rsidRDefault="00AD74F7" w:rsidP="006076EB">
            <w:pPr>
              <w:pStyle w:val="TableCell0"/>
              <w:tabs>
                <w:tab w:val="decimal" w:pos="504"/>
              </w:tabs>
              <w:rPr>
                <w:sz w:val="18"/>
                <w:szCs w:val="18"/>
              </w:rPr>
            </w:pPr>
            <w:r w:rsidRPr="007A1FE9">
              <w:rPr>
                <w:sz w:val="18"/>
                <w:szCs w:val="18"/>
              </w:rPr>
              <w:t>77.8%</w:t>
            </w:r>
          </w:p>
        </w:tc>
        <w:tc>
          <w:tcPr>
            <w:tcW w:w="492" w:type="pct"/>
            <w:tcBorders>
              <w:right w:val="triple" w:sz="4" w:space="0" w:color="auto"/>
            </w:tcBorders>
          </w:tcPr>
          <w:p w14:paraId="7D131BEC" w14:textId="280ACB54" w:rsidR="00AD74F7" w:rsidRPr="007A1FE9" w:rsidRDefault="00AD74F7" w:rsidP="006076EB">
            <w:pPr>
              <w:pStyle w:val="TableCell0"/>
              <w:tabs>
                <w:tab w:val="decimal" w:pos="504"/>
              </w:tabs>
              <w:rPr>
                <w:sz w:val="18"/>
                <w:szCs w:val="18"/>
              </w:rPr>
            </w:pPr>
            <w:r>
              <w:rPr>
                <w:sz w:val="18"/>
                <w:szCs w:val="18"/>
              </w:rPr>
              <w:t>77.8</w:t>
            </w:r>
            <w:r w:rsidRPr="00E579A7">
              <w:rPr>
                <w:sz w:val="18"/>
                <w:szCs w:val="18"/>
              </w:rPr>
              <w:t>%</w:t>
            </w:r>
          </w:p>
        </w:tc>
        <w:tc>
          <w:tcPr>
            <w:tcW w:w="490" w:type="pct"/>
            <w:tcBorders>
              <w:left w:val="triple" w:sz="4" w:space="0" w:color="auto"/>
            </w:tcBorders>
            <w:shd w:val="clear" w:color="auto" w:fill="F2F2F2" w:themeFill="background1" w:themeFillShade="F2"/>
          </w:tcPr>
          <w:p w14:paraId="61232E5C" w14:textId="77777777" w:rsidR="00AD74F7" w:rsidRPr="007A1FE9" w:rsidRDefault="00AD74F7" w:rsidP="006076EB">
            <w:pPr>
              <w:pStyle w:val="TableCell0"/>
              <w:tabs>
                <w:tab w:val="decimal" w:pos="504"/>
              </w:tabs>
              <w:rPr>
                <w:sz w:val="18"/>
                <w:szCs w:val="18"/>
              </w:rPr>
            </w:pPr>
          </w:p>
        </w:tc>
        <w:tc>
          <w:tcPr>
            <w:tcW w:w="491" w:type="pct"/>
          </w:tcPr>
          <w:p w14:paraId="1DB6628E" w14:textId="77777777" w:rsidR="00AD74F7" w:rsidRPr="007A1FE9" w:rsidRDefault="00AD74F7" w:rsidP="006076EB">
            <w:pPr>
              <w:pStyle w:val="TableCell0"/>
              <w:tabs>
                <w:tab w:val="decimal" w:pos="504"/>
              </w:tabs>
              <w:rPr>
                <w:sz w:val="18"/>
                <w:szCs w:val="18"/>
              </w:rPr>
            </w:pPr>
            <w:r w:rsidRPr="00E579A7">
              <w:rPr>
                <w:sz w:val="18"/>
                <w:szCs w:val="18"/>
              </w:rPr>
              <w:t>98.8%</w:t>
            </w:r>
          </w:p>
        </w:tc>
        <w:tc>
          <w:tcPr>
            <w:tcW w:w="490" w:type="pct"/>
          </w:tcPr>
          <w:p w14:paraId="78EFA0F9" w14:textId="77777777" w:rsidR="00AD74F7" w:rsidRPr="007A1FE9" w:rsidRDefault="00AD74F7" w:rsidP="006076EB">
            <w:pPr>
              <w:pStyle w:val="TableCell0"/>
              <w:tabs>
                <w:tab w:val="decimal" w:pos="504"/>
              </w:tabs>
              <w:rPr>
                <w:sz w:val="18"/>
                <w:szCs w:val="18"/>
              </w:rPr>
            </w:pPr>
            <w:r w:rsidRPr="007A1FE9">
              <w:rPr>
                <w:sz w:val="18"/>
                <w:szCs w:val="18"/>
              </w:rPr>
              <w:t>59.9%</w:t>
            </w:r>
          </w:p>
        </w:tc>
        <w:tc>
          <w:tcPr>
            <w:tcW w:w="491" w:type="pct"/>
          </w:tcPr>
          <w:p w14:paraId="1BFF63ED" w14:textId="147BCFA8" w:rsidR="00AD74F7" w:rsidRPr="007A1FE9" w:rsidRDefault="00AD74F7" w:rsidP="006076EB">
            <w:pPr>
              <w:pStyle w:val="TableCell0"/>
              <w:tabs>
                <w:tab w:val="decimal" w:pos="504"/>
              </w:tabs>
              <w:rPr>
                <w:sz w:val="18"/>
                <w:szCs w:val="18"/>
              </w:rPr>
            </w:pPr>
            <w:r>
              <w:rPr>
                <w:sz w:val="18"/>
                <w:szCs w:val="18"/>
              </w:rPr>
              <w:t>59.9</w:t>
            </w:r>
          </w:p>
        </w:tc>
      </w:tr>
      <w:tr w:rsidR="00AD74F7" w:rsidRPr="00826DCA" w14:paraId="77129E51" w14:textId="77777777" w:rsidTr="006076EB">
        <w:tc>
          <w:tcPr>
            <w:tcW w:w="5000" w:type="pct"/>
            <w:gridSpan w:val="9"/>
            <w:shd w:val="clear" w:color="auto" w:fill="F2F2F2" w:themeFill="background1" w:themeFillShade="F2"/>
          </w:tcPr>
          <w:p w14:paraId="07E85507" w14:textId="77777777" w:rsidR="00AD74F7" w:rsidRPr="007A1FE9" w:rsidRDefault="00AD74F7" w:rsidP="006076EB">
            <w:pPr>
              <w:pStyle w:val="TableCell0"/>
              <w:jc w:val="center"/>
              <w:rPr>
                <w:sz w:val="18"/>
                <w:szCs w:val="18"/>
              </w:rPr>
            </w:pPr>
            <w:r w:rsidRPr="007A1FE9">
              <w:rPr>
                <w:sz w:val="18"/>
                <w:szCs w:val="18"/>
              </w:rPr>
              <w:t>Baseband</w:t>
            </w:r>
          </w:p>
        </w:tc>
      </w:tr>
      <w:tr w:rsidR="00AD74F7" w:rsidRPr="00826DCA" w14:paraId="3D985C43" w14:textId="77777777" w:rsidTr="006076EB">
        <w:tc>
          <w:tcPr>
            <w:tcW w:w="1074" w:type="pct"/>
            <w:shd w:val="clear" w:color="auto" w:fill="D9D9D9" w:themeFill="background1" w:themeFillShade="D9"/>
          </w:tcPr>
          <w:p w14:paraId="20509325" w14:textId="77777777" w:rsidR="00AD74F7" w:rsidRPr="002F67BE" w:rsidRDefault="00AD74F7" w:rsidP="006076EB">
            <w:pPr>
              <w:pStyle w:val="TableCell0"/>
              <w:rPr>
                <w:sz w:val="18"/>
                <w:szCs w:val="18"/>
              </w:rPr>
            </w:pPr>
            <w:r w:rsidRPr="002F67BE">
              <w:rPr>
                <w:sz w:val="18"/>
                <w:szCs w:val="18"/>
              </w:rPr>
              <w:t>ADC / DAC</w:t>
            </w:r>
          </w:p>
        </w:tc>
        <w:tc>
          <w:tcPr>
            <w:tcW w:w="490" w:type="pct"/>
            <w:shd w:val="clear" w:color="auto" w:fill="F2F2F2" w:themeFill="background1" w:themeFillShade="F2"/>
          </w:tcPr>
          <w:p w14:paraId="4E29C6E3" w14:textId="77777777" w:rsidR="00AD74F7" w:rsidRPr="00F54A85" w:rsidRDefault="00AD74F7" w:rsidP="006076EB">
            <w:pPr>
              <w:pStyle w:val="TableCell0"/>
              <w:tabs>
                <w:tab w:val="decimal" w:pos="504"/>
              </w:tabs>
              <w:rPr>
                <w:sz w:val="18"/>
                <w:szCs w:val="18"/>
              </w:rPr>
            </w:pPr>
            <w:r w:rsidRPr="00F54A85">
              <w:rPr>
                <w:sz w:val="18"/>
                <w:szCs w:val="18"/>
              </w:rPr>
              <w:t>10%</w:t>
            </w:r>
          </w:p>
        </w:tc>
        <w:tc>
          <w:tcPr>
            <w:tcW w:w="492" w:type="pct"/>
          </w:tcPr>
          <w:p w14:paraId="33BFC124" w14:textId="0924C61F" w:rsidR="00AD74F7" w:rsidRPr="00F54A85" w:rsidRDefault="00AD74F7" w:rsidP="006076EB">
            <w:pPr>
              <w:pStyle w:val="TableCell0"/>
              <w:tabs>
                <w:tab w:val="decimal" w:pos="504"/>
              </w:tabs>
              <w:rPr>
                <w:sz w:val="18"/>
                <w:szCs w:val="18"/>
              </w:rPr>
            </w:pPr>
            <w:r>
              <w:rPr>
                <w:sz w:val="18"/>
                <w:szCs w:val="18"/>
              </w:rPr>
              <w:t>1</w:t>
            </w:r>
            <w:r w:rsidRPr="00E579A7">
              <w:rPr>
                <w:sz w:val="18"/>
                <w:szCs w:val="18"/>
              </w:rPr>
              <w:t>.5%</w:t>
            </w:r>
          </w:p>
        </w:tc>
        <w:tc>
          <w:tcPr>
            <w:tcW w:w="490" w:type="pct"/>
          </w:tcPr>
          <w:p w14:paraId="5E615147" w14:textId="77777777" w:rsidR="00AD74F7" w:rsidRPr="00F54A85" w:rsidRDefault="00AD74F7" w:rsidP="006076EB">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5677EA68" w14:textId="5E8D774B" w:rsidR="00AD74F7" w:rsidRPr="00E579A7" w:rsidRDefault="00AD74F7" w:rsidP="006076EB">
            <w:pPr>
              <w:pStyle w:val="TableCell0"/>
              <w:tabs>
                <w:tab w:val="decimal" w:pos="504"/>
              </w:tabs>
              <w:rPr>
                <w:color w:val="C00000"/>
                <w:sz w:val="18"/>
                <w:szCs w:val="18"/>
              </w:rPr>
            </w:pPr>
            <w:r w:rsidRPr="00E579A7">
              <w:rPr>
                <w:color w:val="C00000"/>
                <w:sz w:val="18"/>
                <w:szCs w:val="18"/>
              </w:rPr>
              <w:t>0.</w:t>
            </w:r>
            <w:r w:rsidR="006C4E32">
              <w:rPr>
                <w:color w:val="C00000"/>
                <w:sz w:val="18"/>
                <w:szCs w:val="18"/>
              </w:rPr>
              <w:t>7</w:t>
            </w:r>
            <w:r w:rsidRPr="00E579A7">
              <w:rPr>
                <w:color w:val="C00000"/>
                <w:sz w:val="18"/>
                <w:szCs w:val="18"/>
              </w:rPr>
              <w:t>%</w:t>
            </w:r>
          </w:p>
        </w:tc>
        <w:tc>
          <w:tcPr>
            <w:tcW w:w="490" w:type="pct"/>
            <w:tcBorders>
              <w:left w:val="triple" w:sz="4" w:space="0" w:color="auto"/>
            </w:tcBorders>
            <w:shd w:val="clear" w:color="auto" w:fill="F2F2F2" w:themeFill="background1" w:themeFillShade="F2"/>
          </w:tcPr>
          <w:p w14:paraId="51687AE9" w14:textId="77777777" w:rsidR="00AD74F7" w:rsidRPr="00F54A85" w:rsidRDefault="00AD74F7" w:rsidP="006076EB">
            <w:pPr>
              <w:pStyle w:val="TableCell0"/>
              <w:tabs>
                <w:tab w:val="decimal" w:pos="504"/>
              </w:tabs>
              <w:rPr>
                <w:sz w:val="18"/>
                <w:szCs w:val="18"/>
              </w:rPr>
            </w:pPr>
            <w:r w:rsidRPr="00F54A85">
              <w:rPr>
                <w:sz w:val="18"/>
                <w:szCs w:val="18"/>
              </w:rPr>
              <w:t>9%</w:t>
            </w:r>
          </w:p>
        </w:tc>
        <w:tc>
          <w:tcPr>
            <w:tcW w:w="491" w:type="pct"/>
          </w:tcPr>
          <w:p w14:paraId="30402266" w14:textId="7E49C0D6" w:rsidR="00AD74F7" w:rsidRPr="00F54A85" w:rsidRDefault="00AD74F7" w:rsidP="006076EB">
            <w:pPr>
              <w:pStyle w:val="TableCell0"/>
              <w:tabs>
                <w:tab w:val="decimal" w:pos="504"/>
              </w:tabs>
              <w:rPr>
                <w:sz w:val="18"/>
                <w:szCs w:val="18"/>
              </w:rPr>
            </w:pPr>
            <w:r>
              <w:rPr>
                <w:sz w:val="18"/>
                <w:szCs w:val="18"/>
              </w:rPr>
              <w:t>1.4</w:t>
            </w:r>
            <w:r w:rsidRPr="00E579A7">
              <w:rPr>
                <w:sz w:val="18"/>
                <w:szCs w:val="18"/>
              </w:rPr>
              <w:t>%</w:t>
            </w:r>
          </w:p>
        </w:tc>
        <w:tc>
          <w:tcPr>
            <w:tcW w:w="490" w:type="pct"/>
          </w:tcPr>
          <w:p w14:paraId="27747028" w14:textId="77777777" w:rsidR="00AD74F7" w:rsidRPr="00F54A85" w:rsidRDefault="00AD74F7" w:rsidP="006076EB">
            <w:pPr>
              <w:pStyle w:val="TableCell0"/>
              <w:tabs>
                <w:tab w:val="decimal" w:pos="504"/>
              </w:tabs>
              <w:rPr>
                <w:sz w:val="18"/>
                <w:szCs w:val="18"/>
              </w:rPr>
            </w:pPr>
            <w:r w:rsidRPr="00F54A85">
              <w:rPr>
                <w:sz w:val="18"/>
                <w:szCs w:val="18"/>
              </w:rPr>
              <w:t>0.6%</w:t>
            </w:r>
          </w:p>
        </w:tc>
        <w:tc>
          <w:tcPr>
            <w:tcW w:w="491" w:type="pct"/>
          </w:tcPr>
          <w:p w14:paraId="38FF84D9" w14:textId="68D6E563" w:rsidR="00AD74F7" w:rsidRPr="00E579A7" w:rsidRDefault="00AD74F7" w:rsidP="006076EB">
            <w:pPr>
              <w:pStyle w:val="TableCell0"/>
              <w:tabs>
                <w:tab w:val="decimal" w:pos="504"/>
              </w:tabs>
              <w:rPr>
                <w:color w:val="C00000"/>
                <w:sz w:val="18"/>
                <w:szCs w:val="18"/>
              </w:rPr>
            </w:pPr>
            <w:r w:rsidRPr="00E579A7">
              <w:rPr>
                <w:color w:val="C00000"/>
                <w:sz w:val="18"/>
                <w:szCs w:val="18"/>
              </w:rPr>
              <w:t>0.</w:t>
            </w:r>
            <w:r w:rsidR="006C4E32">
              <w:rPr>
                <w:color w:val="C00000"/>
                <w:sz w:val="18"/>
                <w:szCs w:val="18"/>
              </w:rPr>
              <w:t>4</w:t>
            </w:r>
            <w:r w:rsidRPr="00E579A7">
              <w:rPr>
                <w:color w:val="C00000"/>
                <w:sz w:val="18"/>
                <w:szCs w:val="18"/>
              </w:rPr>
              <w:t>%</w:t>
            </w:r>
          </w:p>
        </w:tc>
      </w:tr>
      <w:tr w:rsidR="00AD74F7" w:rsidRPr="00826DCA" w14:paraId="5C1AC475" w14:textId="77777777" w:rsidTr="006076EB">
        <w:tc>
          <w:tcPr>
            <w:tcW w:w="1074" w:type="pct"/>
            <w:shd w:val="clear" w:color="auto" w:fill="D9D9D9" w:themeFill="background1" w:themeFillShade="D9"/>
          </w:tcPr>
          <w:p w14:paraId="1918519B" w14:textId="77777777" w:rsidR="00AD74F7" w:rsidRPr="002F67BE" w:rsidRDefault="00AD74F7" w:rsidP="006076EB">
            <w:pPr>
              <w:pStyle w:val="TableCell0"/>
              <w:rPr>
                <w:sz w:val="18"/>
                <w:szCs w:val="18"/>
              </w:rPr>
            </w:pPr>
            <w:r w:rsidRPr="002F67BE">
              <w:rPr>
                <w:sz w:val="18"/>
                <w:szCs w:val="18"/>
              </w:rPr>
              <w:t>FFT/IFFT</w:t>
            </w:r>
          </w:p>
        </w:tc>
        <w:tc>
          <w:tcPr>
            <w:tcW w:w="490" w:type="pct"/>
            <w:shd w:val="clear" w:color="auto" w:fill="F2F2F2" w:themeFill="background1" w:themeFillShade="F2"/>
          </w:tcPr>
          <w:p w14:paraId="54FF63ED" w14:textId="77777777" w:rsidR="00AD74F7" w:rsidRPr="00F54A85" w:rsidRDefault="00AD74F7" w:rsidP="006076EB">
            <w:pPr>
              <w:pStyle w:val="TableCell0"/>
              <w:tabs>
                <w:tab w:val="decimal" w:pos="504"/>
              </w:tabs>
              <w:rPr>
                <w:sz w:val="18"/>
                <w:szCs w:val="18"/>
              </w:rPr>
            </w:pPr>
            <w:r w:rsidRPr="00F54A85">
              <w:rPr>
                <w:sz w:val="18"/>
                <w:szCs w:val="18"/>
              </w:rPr>
              <w:t>4%</w:t>
            </w:r>
          </w:p>
        </w:tc>
        <w:tc>
          <w:tcPr>
            <w:tcW w:w="492" w:type="pct"/>
          </w:tcPr>
          <w:p w14:paraId="64A952E9" w14:textId="115A14EC" w:rsidR="00AD74F7" w:rsidRPr="00F54A85" w:rsidRDefault="00AD74F7" w:rsidP="006076EB">
            <w:pPr>
              <w:pStyle w:val="TableCell0"/>
              <w:tabs>
                <w:tab w:val="decimal" w:pos="504"/>
              </w:tabs>
              <w:rPr>
                <w:sz w:val="18"/>
                <w:szCs w:val="18"/>
              </w:rPr>
            </w:pPr>
            <w:r w:rsidRPr="00E579A7">
              <w:rPr>
                <w:sz w:val="18"/>
                <w:szCs w:val="18"/>
              </w:rPr>
              <w:t>0.</w:t>
            </w:r>
            <w:r>
              <w:rPr>
                <w:sz w:val="18"/>
                <w:szCs w:val="18"/>
              </w:rPr>
              <w:t>6</w:t>
            </w:r>
            <w:r w:rsidRPr="00E579A7">
              <w:rPr>
                <w:sz w:val="18"/>
                <w:szCs w:val="18"/>
              </w:rPr>
              <w:t>%</w:t>
            </w:r>
          </w:p>
        </w:tc>
        <w:tc>
          <w:tcPr>
            <w:tcW w:w="490" w:type="pct"/>
          </w:tcPr>
          <w:p w14:paraId="4EDEB05A" w14:textId="77777777" w:rsidR="00AD74F7" w:rsidRPr="00F54A85" w:rsidRDefault="00AD74F7" w:rsidP="006076EB">
            <w:pPr>
              <w:pStyle w:val="TableCell0"/>
              <w:tabs>
                <w:tab w:val="decimal" w:pos="504"/>
              </w:tabs>
              <w:rPr>
                <w:sz w:val="18"/>
                <w:szCs w:val="18"/>
              </w:rPr>
            </w:pPr>
            <w:r w:rsidRPr="00F54A85">
              <w:rPr>
                <w:sz w:val="18"/>
                <w:szCs w:val="18"/>
              </w:rPr>
              <w:t>0.4%</w:t>
            </w:r>
          </w:p>
        </w:tc>
        <w:tc>
          <w:tcPr>
            <w:tcW w:w="492" w:type="pct"/>
            <w:tcBorders>
              <w:right w:val="triple" w:sz="4" w:space="0" w:color="auto"/>
            </w:tcBorders>
          </w:tcPr>
          <w:p w14:paraId="50204243" w14:textId="010A7AEC" w:rsidR="00AD74F7" w:rsidRPr="00E579A7" w:rsidRDefault="00AD74F7" w:rsidP="006076EB">
            <w:pPr>
              <w:pStyle w:val="TableCell0"/>
              <w:tabs>
                <w:tab w:val="decimal" w:pos="504"/>
              </w:tabs>
              <w:rPr>
                <w:color w:val="C00000"/>
                <w:sz w:val="18"/>
                <w:szCs w:val="18"/>
              </w:rPr>
            </w:pPr>
            <w:r w:rsidRPr="00E579A7">
              <w:rPr>
                <w:color w:val="C00000"/>
                <w:sz w:val="18"/>
                <w:szCs w:val="18"/>
              </w:rPr>
              <w:t>0.</w:t>
            </w:r>
            <w:r w:rsidR="006C4E32">
              <w:rPr>
                <w:color w:val="C00000"/>
                <w:sz w:val="18"/>
                <w:szCs w:val="18"/>
              </w:rPr>
              <w:t>3</w:t>
            </w:r>
            <w:r w:rsidRPr="00E579A7">
              <w:rPr>
                <w:color w:val="C00000"/>
                <w:sz w:val="18"/>
                <w:szCs w:val="18"/>
              </w:rPr>
              <w:t>%</w:t>
            </w:r>
          </w:p>
        </w:tc>
        <w:tc>
          <w:tcPr>
            <w:tcW w:w="490" w:type="pct"/>
            <w:tcBorders>
              <w:left w:val="triple" w:sz="4" w:space="0" w:color="auto"/>
            </w:tcBorders>
            <w:shd w:val="clear" w:color="auto" w:fill="F2F2F2" w:themeFill="background1" w:themeFillShade="F2"/>
          </w:tcPr>
          <w:p w14:paraId="009AEED1" w14:textId="77777777" w:rsidR="00AD74F7" w:rsidRPr="00F54A85" w:rsidRDefault="00AD74F7" w:rsidP="006076EB">
            <w:pPr>
              <w:pStyle w:val="TableCell0"/>
              <w:tabs>
                <w:tab w:val="decimal" w:pos="504"/>
              </w:tabs>
              <w:rPr>
                <w:sz w:val="18"/>
                <w:szCs w:val="18"/>
              </w:rPr>
            </w:pPr>
            <w:r w:rsidRPr="00F54A85">
              <w:rPr>
                <w:sz w:val="18"/>
                <w:szCs w:val="18"/>
              </w:rPr>
              <w:t>4%</w:t>
            </w:r>
          </w:p>
        </w:tc>
        <w:tc>
          <w:tcPr>
            <w:tcW w:w="491" w:type="pct"/>
          </w:tcPr>
          <w:p w14:paraId="52C87FAC" w14:textId="06CF1674" w:rsidR="00AD74F7" w:rsidRPr="00F54A85" w:rsidRDefault="00AD74F7" w:rsidP="006076EB">
            <w:pPr>
              <w:pStyle w:val="TableCell0"/>
              <w:tabs>
                <w:tab w:val="decimal" w:pos="504"/>
              </w:tabs>
              <w:rPr>
                <w:sz w:val="18"/>
                <w:szCs w:val="18"/>
              </w:rPr>
            </w:pPr>
            <w:r w:rsidRPr="00E579A7">
              <w:rPr>
                <w:sz w:val="18"/>
                <w:szCs w:val="18"/>
              </w:rPr>
              <w:t>0.</w:t>
            </w:r>
            <w:r>
              <w:rPr>
                <w:sz w:val="18"/>
                <w:szCs w:val="18"/>
              </w:rPr>
              <w:t>6</w:t>
            </w:r>
            <w:r w:rsidRPr="00E579A7">
              <w:rPr>
                <w:sz w:val="18"/>
                <w:szCs w:val="18"/>
              </w:rPr>
              <w:t>%</w:t>
            </w:r>
          </w:p>
        </w:tc>
        <w:tc>
          <w:tcPr>
            <w:tcW w:w="490" w:type="pct"/>
          </w:tcPr>
          <w:p w14:paraId="70D6C8B7" w14:textId="77777777" w:rsidR="00AD74F7" w:rsidRPr="00F54A85" w:rsidRDefault="00AD74F7" w:rsidP="006076EB">
            <w:pPr>
              <w:pStyle w:val="TableCell0"/>
              <w:tabs>
                <w:tab w:val="decimal" w:pos="504"/>
              </w:tabs>
              <w:rPr>
                <w:sz w:val="18"/>
                <w:szCs w:val="18"/>
              </w:rPr>
            </w:pPr>
            <w:r w:rsidRPr="00F54A85">
              <w:rPr>
                <w:sz w:val="18"/>
                <w:szCs w:val="18"/>
              </w:rPr>
              <w:t>0.2%</w:t>
            </w:r>
          </w:p>
        </w:tc>
        <w:tc>
          <w:tcPr>
            <w:tcW w:w="491" w:type="pct"/>
          </w:tcPr>
          <w:p w14:paraId="7ADF1AF9" w14:textId="657A53ED" w:rsidR="00AD74F7" w:rsidRPr="00E579A7" w:rsidRDefault="00AD74F7" w:rsidP="006076EB">
            <w:pPr>
              <w:pStyle w:val="TableCell0"/>
              <w:tabs>
                <w:tab w:val="decimal" w:pos="504"/>
              </w:tabs>
              <w:rPr>
                <w:color w:val="C00000"/>
                <w:sz w:val="18"/>
                <w:szCs w:val="18"/>
              </w:rPr>
            </w:pPr>
            <w:r w:rsidRPr="00E579A7">
              <w:rPr>
                <w:color w:val="C00000"/>
                <w:sz w:val="18"/>
                <w:szCs w:val="18"/>
              </w:rPr>
              <w:t>0.</w:t>
            </w:r>
            <w:r w:rsidR="006C4E32">
              <w:rPr>
                <w:color w:val="C00000"/>
                <w:sz w:val="18"/>
                <w:szCs w:val="18"/>
              </w:rPr>
              <w:t>2</w:t>
            </w:r>
            <w:r w:rsidRPr="00E579A7">
              <w:rPr>
                <w:color w:val="C00000"/>
                <w:sz w:val="18"/>
                <w:szCs w:val="18"/>
              </w:rPr>
              <w:t>%</w:t>
            </w:r>
          </w:p>
        </w:tc>
      </w:tr>
      <w:tr w:rsidR="00AD74F7" w:rsidRPr="00826DCA" w14:paraId="3E67B1C7" w14:textId="77777777" w:rsidTr="006076EB">
        <w:tc>
          <w:tcPr>
            <w:tcW w:w="1074" w:type="pct"/>
            <w:shd w:val="clear" w:color="auto" w:fill="D9D9D9" w:themeFill="background1" w:themeFillShade="D9"/>
          </w:tcPr>
          <w:p w14:paraId="09EF9C0B" w14:textId="77777777" w:rsidR="00AD74F7" w:rsidRPr="002F67BE" w:rsidRDefault="00AD74F7" w:rsidP="006076EB">
            <w:pPr>
              <w:pStyle w:val="TableCell0"/>
              <w:rPr>
                <w:sz w:val="18"/>
                <w:szCs w:val="18"/>
              </w:rPr>
            </w:pPr>
            <w:r w:rsidRPr="002F67BE">
              <w:rPr>
                <w:sz w:val="18"/>
                <w:szCs w:val="18"/>
              </w:rPr>
              <w:t>Post-FFT data buffering</w:t>
            </w:r>
          </w:p>
        </w:tc>
        <w:tc>
          <w:tcPr>
            <w:tcW w:w="490" w:type="pct"/>
            <w:shd w:val="clear" w:color="auto" w:fill="F2F2F2" w:themeFill="background1" w:themeFillShade="F2"/>
          </w:tcPr>
          <w:p w14:paraId="4841F5D0" w14:textId="77777777" w:rsidR="00AD74F7" w:rsidRPr="00F54A85" w:rsidRDefault="00AD74F7" w:rsidP="006076EB">
            <w:pPr>
              <w:pStyle w:val="TableCell0"/>
              <w:tabs>
                <w:tab w:val="decimal" w:pos="504"/>
              </w:tabs>
              <w:rPr>
                <w:sz w:val="18"/>
                <w:szCs w:val="18"/>
              </w:rPr>
            </w:pPr>
            <w:r w:rsidRPr="00F54A85">
              <w:rPr>
                <w:sz w:val="18"/>
                <w:szCs w:val="18"/>
              </w:rPr>
              <w:t>10%</w:t>
            </w:r>
          </w:p>
        </w:tc>
        <w:tc>
          <w:tcPr>
            <w:tcW w:w="492" w:type="pct"/>
          </w:tcPr>
          <w:p w14:paraId="257FFFA9" w14:textId="77777777" w:rsidR="00AD74F7" w:rsidRPr="00F54A85" w:rsidRDefault="00AD74F7" w:rsidP="006076EB">
            <w:pPr>
              <w:pStyle w:val="TableCell0"/>
              <w:tabs>
                <w:tab w:val="decimal" w:pos="504"/>
              </w:tabs>
              <w:rPr>
                <w:sz w:val="18"/>
                <w:szCs w:val="18"/>
              </w:rPr>
            </w:pPr>
            <w:r w:rsidRPr="00E579A7">
              <w:rPr>
                <w:sz w:val="18"/>
                <w:szCs w:val="18"/>
              </w:rPr>
              <w:t>0.5%</w:t>
            </w:r>
          </w:p>
        </w:tc>
        <w:tc>
          <w:tcPr>
            <w:tcW w:w="490" w:type="pct"/>
          </w:tcPr>
          <w:p w14:paraId="3A7FBABB" w14:textId="77777777" w:rsidR="00AD74F7" w:rsidRPr="00F54A85" w:rsidRDefault="00AD74F7" w:rsidP="006076EB">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512B6496" w14:textId="30546C31" w:rsidR="00AD74F7" w:rsidRPr="00E579A7" w:rsidRDefault="00AD74F7" w:rsidP="006076EB">
            <w:pPr>
              <w:pStyle w:val="TableCell0"/>
              <w:tabs>
                <w:tab w:val="decimal" w:pos="504"/>
              </w:tabs>
              <w:rPr>
                <w:color w:val="C00000"/>
                <w:sz w:val="18"/>
                <w:szCs w:val="18"/>
              </w:rPr>
            </w:pPr>
            <w:r w:rsidRPr="00E579A7">
              <w:rPr>
                <w:color w:val="C00000"/>
                <w:sz w:val="18"/>
                <w:szCs w:val="18"/>
              </w:rPr>
              <w:t>0.</w:t>
            </w:r>
            <w:r w:rsidR="006C4E32">
              <w:rPr>
                <w:color w:val="C00000"/>
                <w:sz w:val="18"/>
                <w:szCs w:val="18"/>
              </w:rPr>
              <w:t>3</w:t>
            </w:r>
            <w:r w:rsidRPr="00E579A7">
              <w:rPr>
                <w:color w:val="C00000"/>
                <w:sz w:val="18"/>
                <w:szCs w:val="18"/>
              </w:rPr>
              <w:t>%</w:t>
            </w:r>
          </w:p>
        </w:tc>
        <w:tc>
          <w:tcPr>
            <w:tcW w:w="490" w:type="pct"/>
            <w:tcBorders>
              <w:left w:val="triple" w:sz="4" w:space="0" w:color="auto"/>
            </w:tcBorders>
            <w:shd w:val="clear" w:color="auto" w:fill="F2F2F2" w:themeFill="background1" w:themeFillShade="F2"/>
          </w:tcPr>
          <w:p w14:paraId="08BEA15E" w14:textId="77777777" w:rsidR="00AD74F7" w:rsidRPr="00F54A85" w:rsidRDefault="00AD74F7" w:rsidP="006076EB">
            <w:pPr>
              <w:pStyle w:val="TableCell0"/>
              <w:tabs>
                <w:tab w:val="decimal" w:pos="504"/>
              </w:tabs>
              <w:rPr>
                <w:sz w:val="18"/>
                <w:szCs w:val="18"/>
              </w:rPr>
            </w:pPr>
            <w:r w:rsidRPr="00F54A85">
              <w:rPr>
                <w:sz w:val="18"/>
                <w:szCs w:val="18"/>
              </w:rPr>
              <w:t>10%</w:t>
            </w:r>
          </w:p>
        </w:tc>
        <w:tc>
          <w:tcPr>
            <w:tcW w:w="491" w:type="pct"/>
          </w:tcPr>
          <w:p w14:paraId="14414295" w14:textId="77777777" w:rsidR="00AD74F7" w:rsidRPr="00F54A85" w:rsidRDefault="00AD74F7" w:rsidP="006076EB">
            <w:pPr>
              <w:pStyle w:val="TableCell0"/>
              <w:tabs>
                <w:tab w:val="decimal" w:pos="504"/>
              </w:tabs>
              <w:rPr>
                <w:sz w:val="18"/>
                <w:szCs w:val="18"/>
              </w:rPr>
            </w:pPr>
            <w:r w:rsidRPr="00E579A7">
              <w:rPr>
                <w:sz w:val="18"/>
                <w:szCs w:val="18"/>
              </w:rPr>
              <w:t>0.5%</w:t>
            </w:r>
          </w:p>
        </w:tc>
        <w:tc>
          <w:tcPr>
            <w:tcW w:w="490" w:type="pct"/>
          </w:tcPr>
          <w:p w14:paraId="26A400C8" w14:textId="77777777" w:rsidR="00AD74F7" w:rsidRPr="00F54A85" w:rsidRDefault="00AD74F7" w:rsidP="006076EB">
            <w:pPr>
              <w:pStyle w:val="TableCell0"/>
              <w:tabs>
                <w:tab w:val="decimal" w:pos="504"/>
              </w:tabs>
              <w:rPr>
                <w:sz w:val="18"/>
                <w:szCs w:val="18"/>
              </w:rPr>
            </w:pPr>
            <w:r w:rsidRPr="00F54A85">
              <w:rPr>
                <w:sz w:val="18"/>
                <w:szCs w:val="18"/>
              </w:rPr>
              <w:t>0.5%</w:t>
            </w:r>
          </w:p>
        </w:tc>
        <w:tc>
          <w:tcPr>
            <w:tcW w:w="491" w:type="pct"/>
          </w:tcPr>
          <w:p w14:paraId="7CBECA66" w14:textId="77777777" w:rsidR="00AD74F7" w:rsidRPr="00E579A7" w:rsidRDefault="00AD74F7" w:rsidP="006076EB">
            <w:pPr>
              <w:pStyle w:val="TableCell0"/>
              <w:tabs>
                <w:tab w:val="decimal" w:pos="504"/>
              </w:tabs>
              <w:rPr>
                <w:color w:val="C00000"/>
                <w:sz w:val="18"/>
                <w:szCs w:val="18"/>
              </w:rPr>
            </w:pPr>
            <w:r w:rsidRPr="00E579A7">
              <w:rPr>
                <w:color w:val="C00000"/>
                <w:sz w:val="18"/>
                <w:szCs w:val="18"/>
              </w:rPr>
              <w:t>0.1%</w:t>
            </w:r>
          </w:p>
        </w:tc>
      </w:tr>
      <w:tr w:rsidR="00AD74F7" w:rsidRPr="00826DCA" w14:paraId="42597148" w14:textId="77777777" w:rsidTr="006076EB">
        <w:tc>
          <w:tcPr>
            <w:tcW w:w="1074" w:type="pct"/>
            <w:shd w:val="clear" w:color="auto" w:fill="D9D9D9" w:themeFill="background1" w:themeFillShade="D9"/>
          </w:tcPr>
          <w:p w14:paraId="2B1BE98C" w14:textId="77777777" w:rsidR="00AD74F7" w:rsidRPr="002F67BE" w:rsidRDefault="00AD74F7" w:rsidP="006076EB">
            <w:pPr>
              <w:pStyle w:val="TableCell0"/>
              <w:rPr>
                <w:sz w:val="18"/>
                <w:szCs w:val="18"/>
              </w:rPr>
            </w:pPr>
            <w:r w:rsidRPr="002F67BE">
              <w:rPr>
                <w:sz w:val="18"/>
                <w:szCs w:val="18"/>
              </w:rPr>
              <w:t>Receiver processing block</w:t>
            </w:r>
          </w:p>
        </w:tc>
        <w:tc>
          <w:tcPr>
            <w:tcW w:w="490" w:type="pct"/>
            <w:shd w:val="clear" w:color="auto" w:fill="F2F2F2" w:themeFill="background1" w:themeFillShade="F2"/>
          </w:tcPr>
          <w:p w14:paraId="68DB79EC" w14:textId="77777777" w:rsidR="00AD74F7" w:rsidRPr="00F54A85" w:rsidRDefault="00AD74F7" w:rsidP="006076EB">
            <w:pPr>
              <w:pStyle w:val="TableCell0"/>
              <w:tabs>
                <w:tab w:val="decimal" w:pos="504"/>
              </w:tabs>
              <w:rPr>
                <w:sz w:val="18"/>
                <w:szCs w:val="18"/>
              </w:rPr>
            </w:pPr>
            <w:r w:rsidRPr="00F54A85">
              <w:rPr>
                <w:sz w:val="18"/>
                <w:szCs w:val="18"/>
              </w:rPr>
              <w:t>24%</w:t>
            </w:r>
          </w:p>
        </w:tc>
        <w:tc>
          <w:tcPr>
            <w:tcW w:w="492" w:type="pct"/>
          </w:tcPr>
          <w:p w14:paraId="46E13950" w14:textId="77777777" w:rsidR="00AD74F7" w:rsidRPr="00F54A85" w:rsidRDefault="00AD74F7" w:rsidP="006076EB">
            <w:pPr>
              <w:pStyle w:val="TableCell0"/>
              <w:tabs>
                <w:tab w:val="decimal" w:pos="504"/>
              </w:tabs>
              <w:rPr>
                <w:sz w:val="18"/>
                <w:szCs w:val="18"/>
              </w:rPr>
            </w:pPr>
            <w:r w:rsidRPr="00E579A7">
              <w:rPr>
                <w:sz w:val="18"/>
                <w:szCs w:val="18"/>
              </w:rPr>
              <w:t>6.0%</w:t>
            </w:r>
          </w:p>
        </w:tc>
        <w:tc>
          <w:tcPr>
            <w:tcW w:w="490" w:type="pct"/>
          </w:tcPr>
          <w:p w14:paraId="49607F17" w14:textId="77777777" w:rsidR="00AD74F7" w:rsidRPr="00F54A85" w:rsidRDefault="00AD74F7" w:rsidP="006076EB">
            <w:pPr>
              <w:pStyle w:val="TableCell0"/>
              <w:tabs>
                <w:tab w:val="decimal" w:pos="504"/>
              </w:tabs>
              <w:rPr>
                <w:sz w:val="18"/>
                <w:szCs w:val="18"/>
              </w:rPr>
            </w:pPr>
            <w:r w:rsidRPr="00F54A85">
              <w:rPr>
                <w:sz w:val="18"/>
                <w:szCs w:val="18"/>
              </w:rPr>
              <w:t>6.0%</w:t>
            </w:r>
          </w:p>
        </w:tc>
        <w:tc>
          <w:tcPr>
            <w:tcW w:w="492" w:type="pct"/>
            <w:tcBorders>
              <w:right w:val="triple" w:sz="4" w:space="0" w:color="auto"/>
            </w:tcBorders>
          </w:tcPr>
          <w:p w14:paraId="15F864B5" w14:textId="77777777" w:rsidR="00AD74F7" w:rsidRPr="00E579A7" w:rsidRDefault="00AD74F7" w:rsidP="006076EB">
            <w:pPr>
              <w:pStyle w:val="TableCell0"/>
              <w:tabs>
                <w:tab w:val="decimal" w:pos="504"/>
              </w:tabs>
              <w:rPr>
                <w:color w:val="C00000"/>
                <w:sz w:val="18"/>
                <w:szCs w:val="18"/>
              </w:rPr>
            </w:pPr>
            <w:r w:rsidRPr="00E579A7">
              <w:rPr>
                <w:color w:val="C00000"/>
                <w:sz w:val="18"/>
                <w:szCs w:val="18"/>
              </w:rPr>
              <w:t>3.0%</w:t>
            </w:r>
          </w:p>
        </w:tc>
        <w:tc>
          <w:tcPr>
            <w:tcW w:w="490" w:type="pct"/>
            <w:tcBorders>
              <w:left w:val="triple" w:sz="4" w:space="0" w:color="auto"/>
            </w:tcBorders>
            <w:shd w:val="clear" w:color="auto" w:fill="F2F2F2" w:themeFill="background1" w:themeFillShade="F2"/>
          </w:tcPr>
          <w:p w14:paraId="753C34F0" w14:textId="77777777" w:rsidR="00AD74F7" w:rsidRPr="00F54A85" w:rsidRDefault="00AD74F7" w:rsidP="006076EB">
            <w:pPr>
              <w:pStyle w:val="TableCell0"/>
              <w:tabs>
                <w:tab w:val="decimal" w:pos="504"/>
              </w:tabs>
              <w:rPr>
                <w:sz w:val="18"/>
                <w:szCs w:val="18"/>
              </w:rPr>
            </w:pPr>
            <w:r w:rsidRPr="00F54A85">
              <w:rPr>
                <w:sz w:val="18"/>
                <w:szCs w:val="18"/>
              </w:rPr>
              <w:t>29%</w:t>
            </w:r>
          </w:p>
        </w:tc>
        <w:tc>
          <w:tcPr>
            <w:tcW w:w="491" w:type="pct"/>
          </w:tcPr>
          <w:p w14:paraId="21C7DC71" w14:textId="77777777" w:rsidR="00AD74F7" w:rsidRPr="00F54A85" w:rsidRDefault="00AD74F7" w:rsidP="006076EB">
            <w:pPr>
              <w:pStyle w:val="TableCell0"/>
              <w:tabs>
                <w:tab w:val="decimal" w:pos="504"/>
              </w:tabs>
              <w:rPr>
                <w:sz w:val="18"/>
                <w:szCs w:val="18"/>
              </w:rPr>
            </w:pPr>
            <w:r w:rsidRPr="00E579A7">
              <w:rPr>
                <w:sz w:val="18"/>
                <w:szCs w:val="18"/>
              </w:rPr>
              <w:t>7.3%</w:t>
            </w:r>
          </w:p>
        </w:tc>
        <w:tc>
          <w:tcPr>
            <w:tcW w:w="490" w:type="pct"/>
          </w:tcPr>
          <w:p w14:paraId="0B609B45" w14:textId="77777777" w:rsidR="00AD74F7" w:rsidRPr="00F54A85" w:rsidRDefault="00AD74F7" w:rsidP="006076EB">
            <w:pPr>
              <w:pStyle w:val="TableCell0"/>
              <w:tabs>
                <w:tab w:val="decimal" w:pos="504"/>
              </w:tabs>
              <w:rPr>
                <w:sz w:val="18"/>
                <w:szCs w:val="18"/>
              </w:rPr>
            </w:pPr>
            <w:r w:rsidRPr="00F54A85">
              <w:rPr>
                <w:sz w:val="18"/>
                <w:szCs w:val="18"/>
              </w:rPr>
              <w:t>3.6%</w:t>
            </w:r>
          </w:p>
        </w:tc>
        <w:tc>
          <w:tcPr>
            <w:tcW w:w="491" w:type="pct"/>
          </w:tcPr>
          <w:p w14:paraId="14314CBB" w14:textId="77777777" w:rsidR="00AD74F7" w:rsidRPr="00E579A7" w:rsidRDefault="00AD74F7" w:rsidP="006076EB">
            <w:pPr>
              <w:pStyle w:val="TableCell0"/>
              <w:tabs>
                <w:tab w:val="decimal" w:pos="504"/>
              </w:tabs>
              <w:rPr>
                <w:color w:val="C00000"/>
                <w:sz w:val="18"/>
                <w:szCs w:val="18"/>
              </w:rPr>
            </w:pPr>
            <w:r w:rsidRPr="00E579A7">
              <w:rPr>
                <w:color w:val="C00000"/>
                <w:sz w:val="18"/>
                <w:szCs w:val="18"/>
              </w:rPr>
              <w:t>1.8%</w:t>
            </w:r>
          </w:p>
        </w:tc>
      </w:tr>
      <w:tr w:rsidR="00AD74F7" w:rsidRPr="00722C9E" w14:paraId="665F011C" w14:textId="77777777" w:rsidTr="006076EB">
        <w:tc>
          <w:tcPr>
            <w:tcW w:w="1074" w:type="pct"/>
            <w:shd w:val="clear" w:color="auto" w:fill="D9D9D9" w:themeFill="background1" w:themeFillShade="D9"/>
          </w:tcPr>
          <w:p w14:paraId="7C5BBEB4" w14:textId="77777777" w:rsidR="00AD74F7" w:rsidRPr="002F67BE" w:rsidRDefault="00AD74F7" w:rsidP="006076EB">
            <w:pPr>
              <w:pStyle w:val="TableCell0"/>
              <w:rPr>
                <w:sz w:val="18"/>
                <w:szCs w:val="18"/>
              </w:rPr>
            </w:pPr>
            <w:r w:rsidRPr="002F67BE">
              <w:rPr>
                <w:sz w:val="18"/>
                <w:szCs w:val="18"/>
              </w:rPr>
              <w:t>LDPC decoding</w:t>
            </w:r>
          </w:p>
        </w:tc>
        <w:tc>
          <w:tcPr>
            <w:tcW w:w="490" w:type="pct"/>
            <w:shd w:val="clear" w:color="auto" w:fill="F2F2F2" w:themeFill="background1" w:themeFillShade="F2"/>
          </w:tcPr>
          <w:p w14:paraId="66B000A4" w14:textId="77777777" w:rsidR="00AD74F7" w:rsidRPr="00F54A85" w:rsidRDefault="00AD74F7" w:rsidP="006076EB">
            <w:pPr>
              <w:pStyle w:val="TableCell0"/>
              <w:tabs>
                <w:tab w:val="decimal" w:pos="504"/>
              </w:tabs>
              <w:rPr>
                <w:sz w:val="18"/>
                <w:szCs w:val="18"/>
              </w:rPr>
            </w:pPr>
            <w:r w:rsidRPr="00F54A85">
              <w:rPr>
                <w:sz w:val="18"/>
                <w:szCs w:val="18"/>
              </w:rPr>
              <w:t>10%</w:t>
            </w:r>
          </w:p>
        </w:tc>
        <w:tc>
          <w:tcPr>
            <w:tcW w:w="492" w:type="pct"/>
          </w:tcPr>
          <w:p w14:paraId="09157A29" w14:textId="77777777" w:rsidR="00AD74F7" w:rsidRPr="00F54A85" w:rsidRDefault="00AD74F7" w:rsidP="006076EB">
            <w:pPr>
              <w:pStyle w:val="TableCell0"/>
              <w:tabs>
                <w:tab w:val="decimal" w:pos="504"/>
              </w:tabs>
              <w:rPr>
                <w:sz w:val="18"/>
                <w:szCs w:val="18"/>
              </w:rPr>
            </w:pPr>
            <w:r w:rsidRPr="00E579A7">
              <w:rPr>
                <w:sz w:val="18"/>
                <w:szCs w:val="18"/>
              </w:rPr>
              <w:t>0.5%</w:t>
            </w:r>
          </w:p>
        </w:tc>
        <w:tc>
          <w:tcPr>
            <w:tcW w:w="490" w:type="pct"/>
          </w:tcPr>
          <w:p w14:paraId="17FC1D8F" w14:textId="77777777" w:rsidR="00AD74F7" w:rsidRPr="00F54A85" w:rsidRDefault="00AD74F7" w:rsidP="006076EB">
            <w:pPr>
              <w:pStyle w:val="TableCell0"/>
              <w:tabs>
                <w:tab w:val="decimal" w:pos="504"/>
              </w:tabs>
              <w:rPr>
                <w:sz w:val="18"/>
                <w:szCs w:val="18"/>
              </w:rPr>
            </w:pPr>
            <w:r w:rsidRPr="00F54A85">
              <w:rPr>
                <w:sz w:val="18"/>
                <w:szCs w:val="18"/>
              </w:rPr>
              <w:t>0.8%</w:t>
            </w:r>
          </w:p>
        </w:tc>
        <w:tc>
          <w:tcPr>
            <w:tcW w:w="492" w:type="pct"/>
            <w:tcBorders>
              <w:right w:val="triple" w:sz="4" w:space="0" w:color="auto"/>
            </w:tcBorders>
          </w:tcPr>
          <w:p w14:paraId="3E06C64C" w14:textId="77777777" w:rsidR="00AD74F7" w:rsidRPr="00E579A7" w:rsidRDefault="00AD74F7" w:rsidP="006076EB">
            <w:pPr>
              <w:pStyle w:val="TableCell0"/>
              <w:tabs>
                <w:tab w:val="decimal" w:pos="504"/>
              </w:tabs>
              <w:rPr>
                <w:color w:val="C00000"/>
                <w:sz w:val="18"/>
                <w:szCs w:val="18"/>
              </w:rPr>
            </w:pPr>
            <w:r w:rsidRPr="00E579A7">
              <w:rPr>
                <w:color w:val="C00000"/>
                <w:sz w:val="18"/>
                <w:szCs w:val="18"/>
              </w:rPr>
              <w:t>0.2%</w:t>
            </w:r>
          </w:p>
        </w:tc>
        <w:tc>
          <w:tcPr>
            <w:tcW w:w="490" w:type="pct"/>
            <w:tcBorders>
              <w:left w:val="triple" w:sz="4" w:space="0" w:color="auto"/>
            </w:tcBorders>
            <w:shd w:val="clear" w:color="auto" w:fill="F2F2F2" w:themeFill="background1" w:themeFillShade="F2"/>
          </w:tcPr>
          <w:p w14:paraId="24F2392A" w14:textId="77777777" w:rsidR="00AD74F7" w:rsidRPr="00F54A85" w:rsidRDefault="00AD74F7" w:rsidP="006076EB">
            <w:pPr>
              <w:pStyle w:val="TableCell0"/>
              <w:tabs>
                <w:tab w:val="decimal" w:pos="504"/>
              </w:tabs>
              <w:rPr>
                <w:sz w:val="18"/>
                <w:szCs w:val="18"/>
              </w:rPr>
            </w:pPr>
            <w:r w:rsidRPr="00F54A85">
              <w:rPr>
                <w:sz w:val="18"/>
                <w:szCs w:val="18"/>
              </w:rPr>
              <w:t>9%</w:t>
            </w:r>
          </w:p>
        </w:tc>
        <w:tc>
          <w:tcPr>
            <w:tcW w:w="491" w:type="pct"/>
          </w:tcPr>
          <w:p w14:paraId="7B87B4C7" w14:textId="77777777" w:rsidR="00AD74F7" w:rsidRPr="00F54A85" w:rsidRDefault="00AD74F7" w:rsidP="006076EB">
            <w:pPr>
              <w:pStyle w:val="TableCell0"/>
              <w:tabs>
                <w:tab w:val="decimal" w:pos="504"/>
              </w:tabs>
              <w:rPr>
                <w:sz w:val="18"/>
                <w:szCs w:val="18"/>
              </w:rPr>
            </w:pPr>
            <w:r w:rsidRPr="00E579A7">
              <w:rPr>
                <w:sz w:val="18"/>
                <w:szCs w:val="18"/>
              </w:rPr>
              <w:t>0.5%</w:t>
            </w:r>
          </w:p>
        </w:tc>
        <w:tc>
          <w:tcPr>
            <w:tcW w:w="490" w:type="pct"/>
          </w:tcPr>
          <w:p w14:paraId="202F4329" w14:textId="77777777" w:rsidR="00AD74F7" w:rsidRPr="00F54A85" w:rsidRDefault="00AD74F7" w:rsidP="006076EB">
            <w:pPr>
              <w:pStyle w:val="TableCell0"/>
              <w:tabs>
                <w:tab w:val="decimal" w:pos="504"/>
              </w:tabs>
              <w:rPr>
                <w:sz w:val="18"/>
                <w:szCs w:val="18"/>
              </w:rPr>
            </w:pPr>
            <w:r w:rsidRPr="00F54A85">
              <w:rPr>
                <w:sz w:val="18"/>
                <w:szCs w:val="18"/>
              </w:rPr>
              <w:t>0.3%</w:t>
            </w:r>
          </w:p>
        </w:tc>
        <w:tc>
          <w:tcPr>
            <w:tcW w:w="491" w:type="pct"/>
          </w:tcPr>
          <w:p w14:paraId="503041F4" w14:textId="77777777" w:rsidR="00AD74F7" w:rsidRPr="00E579A7" w:rsidRDefault="00AD74F7" w:rsidP="006076EB">
            <w:pPr>
              <w:pStyle w:val="TableCell0"/>
              <w:tabs>
                <w:tab w:val="decimal" w:pos="504"/>
              </w:tabs>
              <w:rPr>
                <w:color w:val="C00000"/>
                <w:sz w:val="18"/>
                <w:szCs w:val="18"/>
              </w:rPr>
            </w:pPr>
            <w:r w:rsidRPr="00E579A7">
              <w:rPr>
                <w:color w:val="C00000"/>
                <w:sz w:val="18"/>
                <w:szCs w:val="18"/>
              </w:rPr>
              <w:t>0.1%</w:t>
            </w:r>
          </w:p>
        </w:tc>
      </w:tr>
      <w:tr w:rsidR="00AD74F7" w:rsidRPr="00826DCA" w14:paraId="6E536721" w14:textId="77777777" w:rsidTr="006076EB">
        <w:tc>
          <w:tcPr>
            <w:tcW w:w="1074" w:type="pct"/>
            <w:shd w:val="clear" w:color="auto" w:fill="D9D9D9" w:themeFill="background1" w:themeFillShade="D9"/>
          </w:tcPr>
          <w:p w14:paraId="65BA7659" w14:textId="44A6A515" w:rsidR="00AD74F7" w:rsidRPr="002F67BE" w:rsidRDefault="00AD74F7" w:rsidP="006076EB">
            <w:pPr>
              <w:pStyle w:val="TableCell0"/>
              <w:rPr>
                <w:sz w:val="18"/>
                <w:szCs w:val="18"/>
              </w:rPr>
            </w:pPr>
            <w:r w:rsidRPr="002F67BE">
              <w:rPr>
                <w:sz w:val="18"/>
                <w:szCs w:val="18"/>
              </w:rPr>
              <w:t>HARQ buffe</w:t>
            </w:r>
            <w:r w:rsidR="00A575E9">
              <w:rPr>
                <w:sz w:val="18"/>
                <w:szCs w:val="18"/>
              </w:rPr>
              <w:t>r</w:t>
            </w:r>
          </w:p>
        </w:tc>
        <w:tc>
          <w:tcPr>
            <w:tcW w:w="490" w:type="pct"/>
            <w:shd w:val="clear" w:color="auto" w:fill="F2F2F2" w:themeFill="background1" w:themeFillShade="F2"/>
          </w:tcPr>
          <w:p w14:paraId="3D5B12BE" w14:textId="77777777" w:rsidR="00AD74F7" w:rsidRPr="00F54A85" w:rsidRDefault="00AD74F7" w:rsidP="006076EB">
            <w:pPr>
              <w:pStyle w:val="TableCell0"/>
              <w:tabs>
                <w:tab w:val="decimal" w:pos="504"/>
              </w:tabs>
              <w:rPr>
                <w:sz w:val="18"/>
                <w:szCs w:val="18"/>
              </w:rPr>
            </w:pPr>
            <w:r w:rsidRPr="00F54A85">
              <w:rPr>
                <w:sz w:val="18"/>
                <w:szCs w:val="18"/>
              </w:rPr>
              <w:t>14%</w:t>
            </w:r>
          </w:p>
        </w:tc>
        <w:tc>
          <w:tcPr>
            <w:tcW w:w="492" w:type="pct"/>
          </w:tcPr>
          <w:p w14:paraId="69EAD7C4" w14:textId="77777777" w:rsidR="00AD74F7" w:rsidRPr="00F54A85" w:rsidRDefault="00AD74F7" w:rsidP="006076EB">
            <w:pPr>
              <w:pStyle w:val="TableCell0"/>
              <w:tabs>
                <w:tab w:val="decimal" w:pos="504"/>
              </w:tabs>
              <w:rPr>
                <w:sz w:val="18"/>
                <w:szCs w:val="18"/>
              </w:rPr>
            </w:pPr>
            <w:r w:rsidRPr="00E579A7">
              <w:rPr>
                <w:sz w:val="18"/>
                <w:szCs w:val="18"/>
              </w:rPr>
              <w:t>0.7%</w:t>
            </w:r>
          </w:p>
        </w:tc>
        <w:tc>
          <w:tcPr>
            <w:tcW w:w="490" w:type="pct"/>
          </w:tcPr>
          <w:p w14:paraId="716464C0" w14:textId="77777777" w:rsidR="00AD74F7" w:rsidRPr="00F54A85" w:rsidRDefault="00AD74F7" w:rsidP="006076EB">
            <w:pPr>
              <w:pStyle w:val="TableCell0"/>
              <w:tabs>
                <w:tab w:val="decimal" w:pos="504"/>
              </w:tabs>
              <w:rPr>
                <w:sz w:val="18"/>
                <w:szCs w:val="18"/>
              </w:rPr>
            </w:pPr>
            <w:r w:rsidRPr="00F54A85">
              <w:rPr>
                <w:sz w:val="18"/>
                <w:szCs w:val="18"/>
              </w:rPr>
              <w:t>1.1%</w:t>
            </w:r>
          </w:p>
        </w:tc>
        <w:tc>
          <w:tcPr>
            <w:tcW w:w="492" w:type="pct"/>
            <w:tcBorders>
              <w:right w:val="triple" w:sz="4" w:space="0" w:color="auto"/>
            </w:tcBorders>
          </w:tcPr>
          <w:p w14:paraId="3379FED4" w14:textId="77777777" w:rsidR="00AD74F7" w:rsidRPr="00E579A7" w:rsidRDefault="00AD74F7" w:rsidP="006076EB">
            <w:pPr>
              <w:pStyle w:val="TableCell0"/>
              <w:tabs>
                <w:tab w:val="decimal" w:pos="504"/>
              </w:tabs>
              <w:rPr>
                <w:color w:val="C00000"/>
                <w:sz w:val="18"/>
                <w:szCs w:val="18"/>
              </w:rPr>
            </w:pPr>
            <w:r w:rsidRPr="00E579A7">
              <w:rPr>
                <w:color w:val="C00000"/>
                <w:sz w:val="18"/>
                <w:szCs w:val="18"/>
              </w:rPr>
              <w:t>0.3%</w:t>
            </w:r>
          </w:p>
        </w:tc>
        <w:tc>
          <w:tcPr>
            <w:tcW w:w="490" w:type="pct"/>
            <w:tcBorders>
              <w:left w:val="triple" w:sz="4" w:space="0" w:color="auto"/>
            </w:tcBorders>
            <w:shd w:val="clear" w:color="auto" w:fill="F2F2F2" w:themeFill="background1" w:themeFillShade="F2"/>
          </w:tcPr>
          <w:p w14:paraId="6A31E633" w14:textId="77777777" w:rsidR="00AD74F7" w:rsidRPr="00F54A85" w:rsidRDefault="00AD74F7" w:rsidP="006076EB">
            <w:pPr>
              <w:pStyle w:val="TableCell0"/>
              <w:tabs>
                <w:tab w:val="decimal" w:pos="504"/>
              </w:tabs>
              <w:rPr>
                <w:sz w:val="18"/>
                <w:szCs w:val="18"/>
              </w:rPr>
            </w:pPr>
            <w:r w:rsidRPr="00F54A85">
              <w:rPr>
                <w:sz w:val="18"/>
                <w:szCs w:val="18"/>
              </w:rPr>
              <w:t>12%</w:t>
            </w:r>
          </w:p>
        </w:tc>
        <w:tc>
          <w:tcPr>
            <w:tcW w:w="491" w:type="pct"/>
          </w:tcPr>
          <w:p w14:paraId="175934E8" w14:textId="77777777" w:rsidR="00AD74F7" w:rsidRPr="00F54A85" w:rsidRDefault="00AD74F7" w:rsidP="006076EB">
            <w:pPr>
              <w:pStyle w:val="TableCell0"/>
              <w:tabs>
                <w:tab w:val="decimal" w:pos="504"/>
              </w:tabs>
              <w:rPr>
                <w:sz w:val="18"/>
                <w:szCs w:val="18"/>
              </w:rPr>
            </w:pPr>
            <w:r w:rsidRPr="00E579A7">
              <w:rPr>
                <w:sz w:val="18"/>
                <w:szCs w:val="18"/>
              </w:rPr>
              <w:t>0.6%</w:t>
            </w:r>
          </w:p>
        </w:tc>
        <w:tc>
          <w:tcPr>
            <w:tcW w:w="490" w:type="pct"/>
          </w:tcPr>
          <w:p w14:paraId="544F5DDB" w14:textId="77777777" w:rsidR="00AD74F7" w:rsidRPr="00F54A85" w:rsidRDefault="00AD74F7" w:rsidP="006076EB">
            <w:pPr>
              <w:pStyle w:val="TableCell0"/>
              <w:tabs>
                <w:tab w:val="decimal" w:pos="504"/>
              </w:tabs>
              <w:rPr>
                <w:sz w:val="18"/>
                <w:szCs w:val="18"/>
              </w:rPr>
            </w:pPr>
            <w:r w:rsidRPr="00F54A85">
              <w:rPr>
                <w:sz w:val="18"/>
                <w:szCs w:val="18"/>
              </w:rPr>
              <w:t>0.5%</w:t>
            </w:r>
          </w:p>
        </w:tc>
        <w:tc>
          <w:tcPr>
            <w:tcW w:w="491" w:type="pct"/>
          </w:tcPr>
          <w:p w14:paraId="03D06F88" w14:textId="77777777" w:rsidR="00AD74F7" w:rsidRPr="00E579A7" w:rsidRDefault="00AD74F7" w:rsidP="006076EB">
            <w:pPr>
              <w:pStyle w:val="TableCell0"/>
              <w:tabs>
                <w:tab w:val="decimal" w:pos="504"/>
              </w:tabs>
              <w:rPr>
                <w:color w:val="C00000"/>
                <w:sz w:val="18"/>
                <w:szCs w:val="18"/>
              </w:rPr>
            </w:pPr>
            <w:r w:rsidRPr="00E579A7">
              <w:rPr>
                <w:color w:val="C00000"/>
                <w:sz w:val="18"/>
                <w:szCs w:val="18"/>
              </w:rPr>
              <w:t>0.1%</w:t>
            </w:r>
          </w:p>
        </w:tc>
      </w:tr>
      <w:tr w:rsidR="00AD74F7" w:rsidRPr="00826DCA" w14:paraId="592FC640" w14:textId="77777777" w:rsidTr="006076EB">
        <w:tc>
          <w:tcPr>
            <w:tcW w:w="1074" w:type="pct"/>
            <w:shd w:val="clear" w:color="auto" w:fill="D9D9D9" w:themeFill="background1" w:themeFillShade="D9"/>
          </w:tcPr>
          <w:p w14:paraId="10A85C12" w14:textId="77777777" w:rsidR="00AD74F7" w:rsidRPr="002F67BE" w:rsidRDefault="00AD74F7" w:rsidP="006076EB">
            <w:pPr>
              <w:pStyle w:val="TableCell0"/>
              <w:rPr>
                <w:sz w:val="18"/>
                <w:szCs w:val="18"/>
              </w:rPr>
            </w:pPr>
            <w:r w:rsidRPr="002F67BE">
              <w:rPr>
                <w:sz w:val="18"/>
                <w:szCs w:val="18"/>
              </w:rPr>
              <w:t>DL control processing &amp; decoder</w:t>
            </w:r>
          </w:p>
        </w:tc>
        <w:tc>
          <w:tcPr>
            <w:tcW w:w="490" w:type="pct"/>
            <w:shd w:val="clear" w:color="auto" w:fill="F2F2F2" w:themeFill="background1" w:themeFillShade="F2"/>
          </w:tcPr>
          <w:p w14:paraId="25E0D46A" w14:textId="77777777" w:rsidR="00AD74F7" w:rsidRPr="00F54A85" w:rsidRDefault="00AD74F7" w:rsidP="006076EB">
            <w:pPr>
              <w:pStyle w:val="TableCell0"/>
              <w:tabs>
                <w:tab w:val="decimal" w:pos="504"/>
              </w:tabs>
              <w:rPr>
                <w:sz w:val="18"/>
                <w:szCs w:val="18"/>
              </w:rPr>
            </w:pPr>
            <w:r w:rsidRPr="00F54A85">
              <w:rPr>
                <w:sz w:val="18"/>
                <w:szCs w:val="18"/>
              </w:rPr>
              <w:t>5%</w:t>
            </w:r>
          </w:p>
        </w:tc>
        <w:tc>
          <w:tcPr>
            <w:tcW w:w="492" w:type="pct"/>
          </w:tcPr>
          <w:p w14:paraId="3D41B0FD" w14:textId="77777777" w:rsidR="00AD74F7" w:rsidRPr="00F54A85" w:rsidRDefault="00AD74F7" w:rsidP="006076EB">
            <w:pPr>
              <w:pStyle w:val="TableCell0"/>
              <w:tabs>
                <w:tab w:val="decimal" w:pos="504"/>
              </w:tabs>
              <w:rPr>
                <w:sz w:val="18"/>
                <w:szCs w:val="18"/>
              </w:rPr>
            </w:pPr>
            <w:r w:rsidRPr="00E579A7">
              <w:rPr>
                <w:sz w:val="18"/>
                <w:szCs w:val="18"/>
              </w:rPr>
              <w:t>3.5%</w:t>
            </w:r>
          </w:p>
        </w:tc>
        <w:tc>
          <w:tcPr>
            <w:tcW w:w="490" w:type="pct"/>
          </w:tcPr>
          <w:p w14:paraId="1C2FA285" w14:textId="77777777" w:rsidR="00AD74F7" w:rsidRPr="00F54A85" w:rsidRDefault="00AD74F7" w:rsidP="006076EB">
            <w:pPr>
              <w:pStyle w:val="TableCell0"/>
              <w:tabs>
                <w:tab w:val="decimal" w:pos="504"/>
              </w:tabs>
              <w:rPr>
                <w:sz w:val="18"/>
                <w:szCs w:val="18"/>
              </w:rPr>
            </w:pPr>
            <w:r w:rsidRPr="00F54A85">
              <w:rPr>
                <w:sz w:val="18"/>
                <w:szCs w:val="18"/>
              </w:rPr>
              <w:t>5.0%</w:t>
            </w:r>
          </w:p>
        </w:tc>
        <w:tc>
          <w:tcPr>
            <w:tcW w:w="492" w:type="pct"/>
            <w:tcBorders>
              <w:right w:val="triple" w:sz="4" w:space="0" w:color="auto"/>
            </w:tcBorders>
          </w:tcPr>
          <w:p w14:paraId="6A7A7C2A" w14:textId="77777777" w:rsidR="00AD74F7" w:rsidRPr="00E579A7" w:rsidRDefault="00AD74F7" w:rsidP="006076EB">
            <w:pPr>
              <w:pStyle w:val="TableCell0"/>
              <w:tabs>
                <w:tab w:val="decimal" w:pos="504"/>
              </w:tabs>
              <w:rPr>
                <w:color w:val="C00000"/>
                <w:sz w:val="18"/>
                <w:szCs w:val="18"/>
              </w:rPr>
            </w:pPr>
            <w:r w:rsidRPr="00E579A7">
              <w:rPr>
                <w:color w:val="C00000"/>
                <w:sz w:val="18"/>
                <w:szCs w:val="18"/>
              </w:rPr>
              <w:t>3.5%</w:t>
            </w:r>
          </w:p>
        </w:tc>
        <w:tc>
          <w:tcPr>
            <w:tcW w:w="490" w:type="pct"/>
            <w:tcBorders>
              <w:left w:val="triple" w:sz="4" w:space="0" w:color="auto"/>
            </w:tcBorders>
            <w:shd w:val="clear" w:color="auto" w:fill="F2F2F2" w:themeFill="background1" w:themeFillShade="F2"/>
          </w:tcPr>
          <w:p w14:paraId="77FA4BC5" w14:textId="77777777" w:rsidR="00AD74F7" w:rsidRPr="00F54A85" w:rsidRDefault="00AD74F7" w:rsidP="006076EB">
            <w:pPr>
              <w:pStyle w:val="TableCell0"/>
              <w:tabs>
                <w:tab w:val="decimal" w:pos="504"/>
              </w:tabs>
              <w:rPr>
                <w:sz w:val="18"/>
                <w:szCs w:val="18"/>
              </w:rPr>
            </w:pPr>
            <w:r w:rsidRPr="00F54A85">
              <w:rPr>
                <w:sz w:val="18"/>
                <w:szCs w:val="18"/>
              </w:rPr>
              <w:t>4%</w:t>
            </w:r>
          </w:p>
        </w:tc>
        <w:tc>
          <w:tcPr>
            <w:tcW w:w="491" w:type="pct"/>
          </w:tcPr>
          <w:p w14:paraId="5839AFB6" w14:textId="6A8DA143" w:rsidR="00AD74F7" w:rsidRPr="00F54A85" w:rsidRDefault="00AD74F7" w:rsidP="006076EB">
            <w:pPr>
              <w:pStyle w:val="TableCell0"/>
              <w:tabs>
                <w:tab w:val="decimal" w:pos="504"/>
              </w:tabs>
              <w:rPr>
                <w:sz w:val="18"/>
                <w:szCs w:val="18"/>
              </w:rPr>
            </w:pPr>
            <w:r>
              <w:rPr>
                <w:sz w:val="18"/>
                <w:szCs w:val="18"/>
              </w:rPr>
              <w:t>2.8</w:t>
            </w:r>
            <w:r w:rsidRPr="00E579A7">
              <w:rPr>
                <w:sz w:val="18"/>
                <w:szCs w:val="18"/>
              </w:rPr>
              <w:t>%</w:t>
            </w:r>
          </w:p>
        </w:tc>
        <w:tc>
          <w:tcPr>
            <w:tcW w:w="490" w:type="pct"/>
          </w:tcPr>
          <w:p w14:paraId="3816CFBB" w14:textId="77777777" w:rsidR="00AD74F7" w:rsidRPr="00F54A85" w:rsidRDefault="00AD74F7" w:rsidP="006076EB">
            <w:pPr>
              <w:pStyle w:val="TableCell0"/>
              <w:tabs>
                <w:tab w:val="decimal" w:pos="504"/>
              </w:tabs>
              <w:rPr>
                <w:sz w:val="18"/>
                <w:szCs w:val="18"/>
              </w:rPr>
            </w:pPr>
            <w:r w:rsidRPr="00F54A85">
              <w:rPr>
                <w:sz w:val="18"/>
                <w:szCs w:val="18"/>
              </w:rPr>
              <w:t>4.0%</w:t>
            </w:r>
          </w:p>
        </w:tc>
        <w:tc>
          <w:tcPr>
            <w:tcW w:w="491" w:type="pct"/>
          </w:tcPr>
          <w:p w14:paraId="5E2C0103" w14:textId="77777777" w:rsidR="00AD74F7" w:rsidRPr="00E579A7" w:rsidRDefault="00AD74F7" w:rsidP="006076EB">
            <w:pPr>
              <w:pStyle w:val="TableCell0"/>
              <w:tabs>
                <w:tab w:val="decimal" w:pos="504"/>
              </w:tabs>
              <w:rPr>
                <w:color w:val="C00000"/>
                <w:sz w:val="18"/>
                <w:szCs w:val="18"/>
              </w:rPr>
            </w:pPr>
            <w:r w:rsidRPr="00E579A7">
              <w:rPr>
                <w:color w:val="C00000"/>
                <w:sz w:val="18"/>
                <w:szCs w:val="18"/>
              </w:rPr>
              <w:t>2.8%</w:t>
            </w:r>
          </w:p>
        </w:tc>
      </w:tr>
      <w:tr w:rsidR="00AD74F7" w:rsidRPr="00826DCA" w14:paraId="189E53C7" w14:textId="77777777" w:rsidTr="006076EB">
        <w:tc>
          <w:tcPr>
            <w:tcW w:w="1074" w:type="pct"/>
            <w:shd w:val="clear" w:color="auto" w:fill="D9D9D9" w:themeFill="background1" w:themeFillShade="D9"/>
          </w:tcPr>
          <w:p w14:paraId="18D57040" w14:textId="77777777" w:rsidR="00AD74F7" w:rsidRPr="002F67BE" w:rsidRDefault="00AD74F7" w:rsidP="006076EB">
            <w:pPr>
              <w:pStyle w:val="TableCell0"/>
              <w:rPr>
                <w:sz w:val="18"/>
                <w:szCs w:val="18"/>
              </w:rPr>
            </w:pPr>
            <w:r w:rsidRPr="002F67BE">
              <w:rPr>
                <w:sz w:val="18"/>
                <w:szCs w:val="18"/>
              </w:rPr>
              <w:t>Synchronization / cell search block</w:t>
            </w:r>
          </w:p>
        </w:tc>
        <w:tc>
          <w:tcPr>
            <w:tcW w:w="490" w:type="pct"/>
            <w:shd w:val="clear" w:color="auto" w:fill="F2F2F2" w:themeFill="background1" w:themeFillShade="F2"/>
          </w:tcPr>
          <w:p w14:paraId="4F400969" w14:textId="77777777" w:rsidR="00AD74F7" w:rsidRPr="00F54A85" w:rsidRDefault="00AD74F7" w:rsidP="006076EB">
            <w:pPr>
              <w:pStyle w:val="TableCell0"/>
              <w:tabs>
                <w:tab w:val="decimal" w:pos="504"/>
              </w:tabs>
              <w:rPr>
                <w:sz w:val="18"/>
                <w:szCs w:val="18"/>
              </w:rPr>
            </w:pPr>
            <w:r w:rsidRPr="00F54A85">
              <w:rPr>
                <w:sz w:val="18"/>
                <w:szCs w:val="18"/>
              </w:rPr>
              <w:t>9%</w:t>
            </w:r>
          </w:p>
        </w:tc>
        <w:tc>
          <w:tcPr>
            <w:tcW w:w="492" w:type="pct"/>
          </w:tcPr>
          <w:p w14:paraId="66B5E9E4" w14:textId="77777777" w:rsidR="00AD74F7" w:rsidRPr="00F54A85" w:rsidRDefault="00AD74F7" w:rsidP="006076EB">
            <w:pPr>
              <w:pStyle w:val="TableCell0"/>
              <w:tabs>
                <w:tab w:val="decimal" w:pos="504"/>
              </w:tabs>
              <w:rPr>
                <w:sz w:val="18"/>
                <w:szCs w:val="18"/>
              </w:rPr>
            </w:pPr>
            <w:r w:rsidRPr="00E579A7">
              <w:rPr>
                <w:sz w:val="18"/>
                <w:szCs w:val="18"/>
              </w:rPr>
              <w:t>4.5%</w:t>
            </w:r>
          </w:p>
        </w:tc>
        <w:tc>
          <w:tcPr>
            <w:tcW w:w="490" w:type="pct"/>
          </w:tcPr>
          <w:p w14:paraId="6BDACD7B" w14:textId="77777777" w:rsidR="00AD74F7" w:rsidRPr="00F54A85" w:rsidRDefault="00AD74F7" w:rsidP="006076EB">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4409D8FA" w14:textId="77777777" w:rsidR="00AD74F7" w:rsidRPr="00E579A7" w:rsidRDefault="00AD74F7" w:rsidP="006076EB">
            <w:pPr>
              <w:pStyle w:val="TableCell0"/>
              <w:tabs>
                <w:tab w:val="decimal" w:pos="504"/>
              </w:tabs>
              <w:rPr>
                <w:color w:val="C00000"/>
                <w:sz w:val="18"/>
                <w:szCs w:val="18"/>
              </w:rPr>
            </w:pPr>
            <w:r w:rsidRPr="00E579A7">
              <w:rPr>
                <w:color w:val="C00000"/>
                <w:sz w:val="18"/>
                <w:szCs w:val="18"/>
              </w:rPr>
              <w:t>2.3%</w:t>
            </w:r>
          </w:p>
        </w:tc>
        <w:tc>
          <w:tcPr>
            <w:tcW w:w="490" w:type="pct"/>
            <w:tcBorders>
              <w:left w:val="triple" w:sz="4" w:space="0" w:color="auto"/>
            </w:tcBorders>
            <w:shd w:val="clear" w:color="auto" w:fill="F2F2F2" w:themeFill="background1" w:themeFillShade="F2"/>
          </w:tcPr>
          <w:p w14:paraId="48D5BADF" w14:textId="77777777" w:rsidR="00AD74F7" w:rsidRPr="00F54A85" w:rsidRDefault="00AD74F7" w:rsidP="006076EB">
            <w:pPr>
              <w:pStyle w:val="TableCell0"/>
              <w:tabs>
                <w:tab w:val="decimal" w:pos="504"/>
              </w:tabs>
              <w:rPr>
                <w:sz w:val="18"/>
                <w:szCs w:val="18"/>
              </w:rPr>
            </w:pPr>
            <w:r w:rsidRPr="00F54A85">
              <w:rPr>
                <w:sz w:val="18"/>
                <w:szCs w:val="18"/>
              </w:rPr>
              <w:t>9%</w:t>
            </w:r>
          </w:p>
        </w:tc>
        <w:tc>
          <w:tcPr>
            <w:tcW w:w="491" w:type="pct"/>
          </w:tcPr>
          <w:p w14:paraId="4A6EE4DD" w14:textId="77777777" w:rsidR="00AD74F7" w:rsidRPr="00F54A85" w:rsidRDefault="00AD74F7" w:rsidP="006076EB">
            <w:pPr>
              <w:pStyle w:val="TableCell0"/>
              <w:tabs>
                <w:tab w:val="decimal" w:pos="504"/>
              </w:tabs>
              <w:rPr>
                <w:sz w:val="18"/>
                <w:szCs w:val="18"/>
              </w:rPr>
            </w:pPr>
            <w:r w:rsidRPr="00E579A7">
              <w:rPr>
                <w:sz w:val="18"/>
                <w:szCs w:val="18"/>
              </w:rPr>
              <w:t>4.5%</w:t>
            </w:r>
          </w:p>
        </w:tc>
        <w:tc>
          <w:tcPr>
            <w:tcW w:w="490" w:type="pct"/>
          </w:tcPr>
          <w:p w14:paraId="1B4EC2B0" w14:textId="77777777" w:rsidR="00AD74F7" w:rsidRPr="00F54A85" w:rsidRDefault="00AD74F7" w:rsidP="006076EB">
            <w:pPr>
              <w:pStyle w:val="TableCell0"/>
              <w:tabs>
                <w:tab w:val="decimal" w:pos="504"/>
              </w:tabs>
              <w:rPr>
                <w:sz w:val="18"/>
                <w:szCs w:val="18"/>
              </w:rPr>
            </w:pPr>
            <w:r w:rsidRPr="00F54A85">
              <w:rPr>
                <w:sz w:val="18"/>
                <w:szCs w:val="18"/>
              </w:rPr>
              <w:t>2.3%</w:t>
            </w:r>
          </w:p>
        </w:tc>
        <w:tc>
          <w:tcPr>
            <w:tcW w:w="491" w:type="pct"/>
          </w:tcPr>
          <w:p w14:paraId="378F8998" w14:textId="77777777" w:rsidR="00AD74F7" w:rsidRPr="00E579A7" w:rsidRDefault="00AD74F7" w:rsidP="006076EB">
            <w:pPr>
              <w:pStyle w:val="TableCell0"/>
              <w:tabs>
                <w:tab w:val="decimal" w:pos="504"/>
              </w:tabs>
              <w:rPr>
                <w:color w:val="C00000"/>
                <w:sz w:val="18"/>
                <w:szCs w:val="18"/>
              </w:rPr>
            </w:pPr>
            <w:r w:rsidRPr="00E579A7">
              <w:rPr>
                <w:color w:val="C00000"/>
                <w:sz w:val="18"/>
                <w:szCs w:val="18"/>
              </w:rPr>
              <w:t>1.1%</w:t>
            </w:r>
          </w:p>
        </w:tc>
      </w:tr>
      <w:tr w:rsidR="00AD74F7" w:rsidRPr="00826DCA" w14:paraId="45728E7E" w14:textId="77777777" w:rsidTr="006076EB">
        <w:tc>
          <w:tcPr>
            <w:tcW w:w="1074" w:type="pct"/>
            <w:shd w:val="clear" w:color="auto" w:fill="D9D9D9" w:themeFill="background1" w:themeFillShade="D9"/>
          </w:tcPr>
          <w:p w14:paraId="0D00BEAE" w14:textId="77777777" w:rsidR="00AD74F7" w:rsidRPr="002F67BE" w:rsidRDefault="00AD74F7" w:rsidP="006076EB">
            <w:pPr>
              <w:pStyle w:val="TableCell0"/>
              <w:rPr>
                <w:sz w:val="18"/>
                <w:szCs w:val="18"/>
              </w:rPr>
            </w:pPr>
            <w:r w:rsidRPr="002F67BE">
              <w:rPr>
                <w:sz w:val="18"/>
                <w:szCs w:val="18"/>
              </w:rPr>
              <w:t>UL processing block</w:t>
            </w:r>
          </w:p>
        </w:tc>
        <w:tc>
          <w:tcPr>
            <w:tcW w:w="490" w:type="pct"/>
            <w:shd w:val="clear" w:color="auto" w:fill="F2F2F2" w:themeFill="background1" w:themeFillShade="F2"/>
          </w:tcPr>
          <w:p w14:paraId="709FD454" w14:textId="77777777" w:rsidR="00AD74F7" w:rsidRPr="00F54A85" w:rsidRDefault="00AD74F7" w:rsidP="006076EB">
            <w:pPr>
              <w:pStyle w:val="TableCell0"/>
              <w:tabs>
                <w:tab w:val="decimal" w:pos="504"/>
              </w:tabs>
              <w:rPr>
                <w:sz w:val="18"/>
                <w:szCs w:val="18"/>
              </w:rPr>
            </w:pPr>
            <w:r w:rsidRPr="00F54A85">
              <w:rPr>
                <w:sz w:val="18"/>
                <w:szCs w:val="18"/>
              </w:rPr>
              <w:t>5%</w:t>
            </w:r>
          </w:p>
        </w:tc>
        <w:tc>
          <w:tcPr>
            <w:tcW w:w="492" w:type="pct"/>
          </w:tcPr>
          <w:p w14:paraId="3EA1806B" w14:textId="5035CB86" w:rsidR="00AD74F7" w:rsidRPr="00F54A85" w:rsidRDefault="00AD74F7" w:rsidP="006076EB">
            <w:pPr>
              <w:pStyle w:val="TableCell0"/>
              <w:tabs>
                <w:tab w:val="decimal" w:pos="504"/>
              </w:tabs>
              <w:rPr>
                <w:sz w:val="18"/>
                <w:szCs w:val="18"/>
              </w:rPr>
            </w:pPr>
            <w:r>
              <w:rPr>
                <w:sz w:val="18"/>
                <w:szCs w:val="18"/>
              </w:rPr>
              <w:t>2</w:t>
            </w:r>
            <w:r w:rsidRPr="00E579A7">
              <w:rPr>
                <w:sz w:val="18"/>
                <w:szCs w:val="18"/>
              </w:rPr>
              <w:t>.0%</w:t>
            </w:r>
          </w:p>
        </w:tc>
        <w:tc>
          <w:tcPr>
            <w:tcW w:w="490" w:type="pct"/>
          </w:tcPr>
          <w:p w14:paraId="54C863E8" w14:textId="77777777" w:rsidR="00AD74F7" w:rsidRPr="00F54A85" w:rsidRDefault="00AD74F7" w:rsidP="006076EB">
            <w:pPr>
              <w:pStyle w:val="TableCell0"/>
              <w:tabs>
                <w:tab w:val="decimal" w:pos="504"/>
              </w:tabs>
              <w:rPr>
                <w:sz w:val="18"/>
                <w:szCs w:val="18"/>
              </w:rPr>
            </w:pPr>
            <w:r w:rsidRPr="00F54A85">
              <w:rPr>
                <w:sz w:val="18"/>
                <w:szCs w:val="18"/>
              </w:rPr>
              <w:t>2.0%</w:t>
            </w:r>
          </w:p>
        </w:tc>
        <w:tc>
          <w:tcPr>
            <w:tcW w:w="492" w:type="pct"/>
            <w:tcBorders>
              <w:right w:val="triple" w:sz="4" w:space="0" w:color="auto"/>
            </w:tcBorders>
          </w:tcPr>
          <w:p w14:paraId="26ADAFB9" w14:textId="4601C526" w:rsidR="00AD74F7" w:rsidRPr="004F3D35" w:rsidRDefault="006C4E32" w:rsidP="006076EB">
            <w:pPr>
              <w:pStyle w:val="TableCell0"/>
              <w:tabs>
                <w:tab w:val="decimal" w:pos="504"/>
              </w:tabs>
              <w:rPr>
                <w:sz w:val="18"/>
                <w:szCs w:val="18"/>
              </w:rPr>
            </w:pPr>
            <w:r w:rsidRPr="004F3D35">
              <w:rPr>
                <w:sz w:val="18"/>
                <w:szCs w:val="18"/>
              </w:rPr>
              <w:t>2</w:t>
            </w:r>
            <w:r w:rsidR="00AD74F7" w:rsidRPr="004F3D35">
              <w:rPr>
                <w:sz w:val="18"/>
                <w:szCs w:val="18"/>
              </w:rPr>
              <w:t>.0%</w:t>
            </w:r>
          </w:p>
        </w:tc>
        <w:tc>
          <w:tcPr>
            <w:tcW w:w="490" w:type="pct"/>
            <w:tcBorders>
              <w:left w:val="triple" w:sz="4" w:space="0" w:color="auto"/>
            </w:tcBorders>
            <w:shd w:val="clear" w:color="auto" w:fill="F2F2F2" w:themeFill="background1" w:themeFillShade="F2"/>
          </w:tcPr>
          <w:p w14:paraId="703B0A05" w14:textId="77777777" w:rsidR="00AD74F7" w:rsidRPr="00F54A85" w:rsidRDefault="00AD74F7" w:rsidP="006076EB">
            <w:pPr>
              <w:pStyle w:val="TableCell0"/>
              <w:tabs>
                <w:tab w:val="decimal" w:pos="504"/>
              </w:tabs>
              <w:rPr>
                <w:sz w:val="18"/>
                <w:szCs w:val="18"/>
              </w:rPr>
            </w:pPr>
            <w:r w:rsidRPr="00F54A85">
              <w:rPr>
                <w:sz w:val="18"/>
                <w:szCs w:val="18"/>
              </w:rPr>
              <w:t>5%</w:t>
            </w:r>
          </w:p>
        </w:tc>
        <w:tc>
          <w:tcPr>
            <w:tcW w:w="491" w:type="pct"/>
          </w:tcPr>
          <w:p w14:paraId="23FC5C67" w14:textId="339A0D5D" w:rsidR="00AD74F7" w:rsidRPr="00F54A85" w:rsidRDefault="00AD74F7" w:rsidP="006076EB">
            <w:pPr>
              <w:pStyle w:val="TableCell0"/>
              <w:tabs>
                <w:tab w:val="decimal" w:pos="504"/>
              </w:tabs>
              <w:rPr>
                <w:sz w:val="18"/>
                <w:szCs w:val="18"/>
              </w:rPr>
            </w:pPr>
            <w:r>
              <w:rPr>
                <w:sz w:val="18"/>
                <w:szCs w:val="18"/>
              </w:rPr>
              <w:t>2</w:t>
            </w:r>
            <w:r w:rsidRPr="00E579A7">
              <w:rPr>
                <w:sz w:val="18"/>
                <w:szCs w:val="18"/>
              </w:rPr>
              <w:t>.0%</w:t>
            </w:r>
          </w:p>
        </w:tc>
        <w:tc>
          <w:tcPr>
            <w:tcW w:w="490" w:type="pct"/>
          </w:tcPr>
          <w:p w14:paraId="23719531" w14:textId="77777777" w:rsidR="00AD74F7" w:rsidRPr="00F54A85" w:rsidRDefault="00AD74F7" w:rsidP="006076EB">
            <w:pPr>
              <w:pStyle w:val="TableCell0"/>
              <w:tabs>
                <w:tab w:val="decimal" w:pos="504"/>
              </w:tabs>
              <w:rPr>
                <w:sz w:val="18"/>
                <w:szCs w:val="18"/>
              </w:rPr>
            </w:pPr>
            <w:r w:rsidRPr="00F54A85">
              <w:rPr>
                <w:sz w:val="18"/>
                <w:szCs w:val="18"/>
              </w:rPr>
              <w:t>2.0%</w:t>
            </w:r>
          </w:p>
        </w:tc>
        <w:tc>
          <w:tcPr>
            <w:tcW w:w="491" w:type="pct"/>
          </w:tcPr>
          <w:p w14:paraId="57752E00" w14:textId="144FCC70" w:rsidR="00AD74F7" w:rsidRPr="004F3D35" w:rsidRDefault="006C4E32" w:rsidP="006076EB">
            <w:pPr>
              <w:pStyle w:val="TableCell0"/>
              <w:tabs>
                <w:tab w:val="decimal" w:pos="504"/>
              </w:tabs>
              <w:rPr>
                <w:sz w:val="18"/>
                <w:szCs w:val="18"/>
              </w:rPr>
            </w:pPr>
            <w:r w:rsidRPr="004F3D35">
              <w:rPr>
                <w:sz w:val="18"/>
                <w:szCs w:val="18"/>
              </w:rPr>
              <w:t>2</w:t>
            </w:r>
            <w:r w:rsidR="00AD74F7" w:rsidRPr="004F3D35">
              <w:rPr>
                <w:sz w:val="18"/>
                <w:szCs w:val="18"/>
              </w:rPr>
              <w:t>.0%</w:t>
            </w:r>
          </w:p>
        </w:tc>
      </w:tr>
      <w:tr w:rsidR="00AD74F7" w:rsidRPr="00826DCA" w14:paraId="510294EB" w14:textId="77777777" w:rsidTr="006076EB">
        <w:tc>
          <w:tcPr>
            <w:tcW w:w="1074" w:type="pct"/>
            <w:shd w:val="clear" w:color="auto" w:fill="D9D9D9" w:themeFill="background1" w:themeFillShade="D9"/>
          </w:tcPr>
          <w:p w14:paraId="56D13F1B" w14:textId="77777777" w:rsidR="00AD74F7" w:rsidRPr="002F67BE" w:rsidRDefault="00AD74F7" w:rsidP="006076EB">
            <w:pPr>
              <w:pStyle w:val="TableCell0"/>
              <w:rPr>
                <w:sz w:val="18"/>
                <w:szCs w:val="18"/>
              </w:rPr>
            </w:pPr>
            <w:r w:rsidRPr="002F67BE">
              <w:rPr>
                <w:sz w:val="18"/>
                <w:szCs w:val="18"/>
              </w:rPr>
              <w:t>MIMO specific processing blocks</w:t>
            </w:r>
          </w:p>
        </w:tc>
        <w:tc>
          <w:tcPr>
            <w:tcW w:w="490" w:type="pct"/>
            <w:shd w:val="clear" w:color="auto" w:fill="F2F2F2" w:themeFill="background1" w:themeFillShade="F2"/>
          </w:tcPr>
          <w:p w14:paraId="346EC5A7" w14:textId="77777777" w:rsidR="00AD74F7" w:rsidRPr="00F54A85" w:rsidRDefault="00AD74F7" w:rsidP="006076EB">
            <w:pPr>
              <w:pStyle w:val="TableCell0"/>
              <w:tabs>
                <w:tab w:val="decimal" w:pos="504"/>
              </w:tabs>
              <w:rPr>
                <w:sz w:val="18"/>
                <w:szCs w:val="18"/>
              </w:rPr>
            </w:pPr>
            <w:r w:rsidRPr="00F54A85">
              <w:rPr>
                <w:sz w:val="18"/>
                <w:szCs w:val="18"/>
              </w:rPr>
              <w:t>9%</w:t>
            </w:r>
          </w:p>
        </w:tc>
        <w:tc>
          <w:tcPr>
            <w:tcW w:w="492" w:type="pct"/>
          </w:tcPr>
          <w:p w14:paraId="18A15F27" w14:textId="77777777" w:rsidR="00AD74F7" w:rsidRPr="00F54A85" w:rsidRDefault="00AD74F7" w:rsidP="006076EB">
            <w:pPr>
              <w:pStyle w:val="TableCell0"/>
              <w:tabs>
                <w:tab w:val="decimal" w:pos="504"/>
              </w:tabs>
              <w:rPr>
                <w:sz w:val="18"/>
                <w:szCs w:val="18"/>
              </w:rPr>
            </w:pPr>
            <w:r w:rsidRPr="00E579A7">
              <w:rPr>
                <w:sz w:val="18"/>
                <w:szCs w:val="18"/>
              </w:rPr>
              <w:t>9.0%</w:t>
            </w:r>
          </w:p>
        </w:tc>
        <w:tc>
          <w:tcPr>
            <w:tcW w:w="490" w:type="pct"/>
          </w:tcPr>
          <w:p w14:paraId="01CC1996" w14:textId="77777777" w:rsidR="00AD74F7" w:rsidRPr="00F54A85" w:rsidRDefault="00AD74F7" w:rsidP="006076EB">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0DFE4EBC" w14:textId="77777777" w:rsidR="00AD74F7" w:rsidRPr="00F54A85" w:rsidRDefault="00AD74F7" w:rsidP="006076EB">
            <w:pPr>
              <w:pStyle w:val="TableCell0"/>
              <w:tabs>
                <w:tab w:val="decimal" w:pos="504"/>
              </w:tabs>
              <w:rPr>
                <w:sz w:val="18"/>
                <w:szCs w:val="18"/>
              </w:rPr>
            </w:pPr>
            <w:r w:rsidRPr="00E579A7">
              <w:rPr>
                <w:sz w:val="18"/>
                <w:szCs w:val="18"/>
              </w:rPr>
              <w:t>4.5%</w:t>
            </w:r>
          </w:p>
        </w:tc>
        <w:tc>
          <w:tcPr>
            <w:tcW w:w="490" w:type="pct"/>
            <w:tcBorders>
              <w:left w:val="triple" w:sz="4" w:space="0" w:color="auto"/>
            </w:tcBorders>
            <w:shd w:val="clear" w:color="auto" w:fill="F2F2F2" w:themeFill="background1" w:themeFillShade="F2"/>
          </w:tcPr>
          <w:p w14:paraId="701F4176" w14:textId="77777777" w:rsidR="00AD74F7" w:rsidRPr="00F54A85" w:rsidRDefault="00AD74F7" w:rsidP="006076EB">
            <w:pPr>
              <w:pStyle w:val="TableCell0"/>
              <w:tabs>
                <w:tab w:val="decimal" w:pos="504"/>
              </w:tabs>
              <w:rPr>
                <w:sz w:val="18"/>
                <w:szCs w:val="18"/>
              </w:rPr>
            </w:pPr>
            <w:r w:rsidRPr="00F54A85">
              <w:rPr>
                <w:sz w:val="18"/>
                <w:szCs w:val="18"/>
              </w:rPr>
              <w:t>9%</w:t>
            </w:r>
          </w:p>
        </w:tc>
        <w:tc>
          <w:tcPr>
            <w:tcW w:w="491" w:type="pct"/>
          </w:tcPr>
          <w:p w14:paraId="7A1F416D" w14:textId="77777777" w:rsidR="00AD74F7" w:rsidRPr="00F54A85" w:rsidRDefault="00AD74F7" w:rsidP="006076EB">
            <w:pPr>
              <w:pStyle w:val="TableCell0"/>
              <w:tabs>
                <w:tab w:val="decimal" w:pos="504"/>
              </w:tabs>
              <w:rPr>
                <w:sz w:val="18"/>
                <w:szCs w:val="18"/>
              </w:rPr>
            </w:pPr>
            <w:r w:rsidRPr="00E579A7">
              <w:rPr>
                <w:sz w:val="18"/>
                <w:szCs w:val="18"/>
              </w:rPr>
              <w:t>9.0%</w:t>
            </w:r>
          </w:p>
        </w:tc>
        <w:tc>
          <w:tcPr>
            <w:tcW w:w="490" w:type="pct"/>
          </w:tcPr>
          <w:p w14:paraId="1C1DF2A7" w14:textId="77777777" w:rsidR="00AD74F7" w:rsidRPr="00F54A85" w:rsidRDefault="00AD74F7" w:rsidP="006076EB">
            <w:pPr>
              <w:pStyle w:val="TableCell0"/>
              <w:tabs>
                <w:tab w:val="decimal" w:pos="504"/>
              </w:tabs>
              <w:rPr>
                <w:sz w:val="18"/>
                <w:szCs w:val="18"/>
              </w:rPr>
            </w:pPr>
            <w:r w:rsidRPr="00F54A85">
              <w:rPr>
                <w:sz w:val="18"/>
                <w:szCs w:val="18"/>
              </w:rPr>
              <w:t>2.3%</w:t>
            </w:r>
          </w:p>
        </w:tc>
        <w:tc>
          <w:tcPr>
            <w:tcW w:w="491" w:type="pct"/>
          </w:tcPr>
          <w:p w14:paraId="43F2B47A" w14:textId="77777777" w:rsidR="00AD74F7" w:rsidRPr="007A1FE9" w:rsidRDefault="00AD74F7" w:rsidP="006076EB">
            <w:pPr>
              <w:pStyle w:val="TableCell0"/>
              <w:tabs>
                <w:tab w:val="decimal" w:pos="504"/>
              </w:tabs>
              <w:rPr>
                <w:sz w:val="18"/>
                <w:szCs w:val="18"/>
              </w:rPr>
            </w:pPr>
            <w:r w:rsidRPr="00E579A7">
              <w:rPr>
                <w:sz w:val="18"/>
                <w:szCs w:val="18"/>
              </w:rPr>
              <w:t>2.3%</w:t>
            </w:r>
          </w:p>
        </w:tc>
      </w:tr>
      <w:tr w:rsidR="00AD74F7" w:rsidRPr="00826DCA" w14:paraId="44CC9A99" w14:textId="77777777" w:rsidTr="006076EB">
        <w:tc>
          <w:tcPr>
            <w:tcW w:w="1074" w:type="pct"/>
            <w:shd w:val="clear" w:color="auto" w:fill="D9D9D9" w:themeFill="background1" w:themeFillShade="D9"/>
          </w:tcPr>
          <w:p w14:paraId="6B17EB16" w14:textId="77777777" w:rsidR="00AD74F7" w:rsidRPr="002F67BE" w:rsidRDefault="00AD74F7" w:rsidP="006076EB">
            <w:pPr>
              <w:pStyle w:val="TableCell0"/>
              <w:rPr>
                <w:sz w:val="18"/>
                <w:szCs w:val="18"/>
              </w:rPr>
            </w:pPr>
            <w:r w:rsidRPr="002F67BE">
              <w:rPr>
                <w:sz w:val="18"/>
                <w:szCs w:val="18"/>
              </w:rPr>
              <w:t>Total baseband</w:t>
            </w:r>
          </w:p>
        </w:tc>
        <w:tc>
          <w:tcPr>
            <w:tcW w:w="490" w:type="pct"/>
            <w:shd w:val="clear" w:color="auto" w:fill="F2F2F2" w:themeFill="background1" w:themeFillShade="F2"/>
          </w:tcPr>
          <w:p w14:paraId="0FA2A487" w14:textId="77777777" w:rsidR="00AD74F7" w:rsidRPr="00F54A85" w:rsidRDefault="00AD74F7" w:rsidP="006076EB">
            <w:pPr>
              <w:pStyle w:val="TableCell0"/>
              <w:tabs>
                <w:tab w:val="decimal" w:pos="504"/>
              </w:tabs>
              <w:rPr>
                <w:sz w:val="18"/>
                <w:szCs w:val="18"/>
              </w:rPr>
            </w:pPr>
          </w:p>
        </w:tc>
        <w:tc>
          <w:tcPr>
            <w:tcW w:w="492" w:type="pct"/>
          </w:tcPr>
          <w:p w14:paraId="6D8E9A7E" w14:textId="728603D9" w:rsidR="00AD74F7" w:rsidRPr="00F54A85" w:rsidRDefault="00AD74F7" w:rsidP="006076EB">
            <w:pPr>
              <w:pStyle w:val="TableCell0"/>
              <w:tabs>
                <w:tab w:val="decimal" w:pos="504"/>
              </w:tabs>
              <w:rPr>
                <w:sz w:val="18"/>
                <w:szCs w:val="18"/>
              </w:rPr>
            </w:pPr>
            <w:r w:rsidRPr="00E579A7">
              <w:rPr>
                <w:sz w:val="18"/>
                <w:szCs w:val="18"/>
              </w:rPr>
              <w:t>2</w:t>
            </w:r>
            <w:r>
              <w:rPr>
                <w:sz w:val="18"/>
                <w:szCs w:val="18"/>
              </w:rPr>
              <w:t>8.8</w:t>
            </w:r>
            <w:r w:rsidRPr="00E579A7">
              <w:rPr>
                <w:sz w:val="18"/>
                <w:szCs w:val="18"/>
              </w:rPr>
              <w:t>%</w:t>
            </w:r>
          </w:p>
        </w:tc>
        <w:tc>
          <w:tcPr>
            <w:tcW w:w="490" w:type="pct"/>
          </w:tcPr>
          <w:p w14:paraId="12C9D09B" w14:textId="77777777" w:rsidR="00AD74F7" w:rsidRPr="00F54A85" w:rsidRDefault="00AD74F7" w:rsidP="006076EB">
            <w:pPr>
              <w:pStyle w:val="TableCell0"/>
              <w:tabs>
                <w:tab w:val="decimal" w:pos="504"/>
              </w:tabs>
              <w:rPr>
                <w:sz w:val="18"/>
                <w:szCs w:val="18"/>
              </w:rPr>
            </w:pPr>
            <w:r w:rsidRPr="00F54A85">
              <w:rPr>
                <w:sz w:val="18"/>
                <w:szCs w:val="18"/>
              </w:rPr>
              <w:t>26.2%</w:t>
            </w:r>
          </w:p>
        </w:tc>
        <w:tc>
          <w:tcPr>
            <w:tcW w:w="492" w:type="pct"/>
            <w:tcBorders>
              <w:right w:val="triple" w:sz="4" w:space="0" w:color="auto"/>
            </w:tcBorders>
          </w:tcPr>
          <w:p w14:paraId="63549576" w14:textId="4A3A5F94" w:rsidR="00AD74F7" w:rsidRPr="00E579A7" w:rsidRDefault="00AD74F7" w:rsidP="006076EB">
            <w:pPr>
              <w:pStyle w:val="TableCell0"/>
              <w:tabs>
                <w:tab w:val="decimal" w:pos="504"/>
              </w:tabs>
              <w:rPr>
                <w:color w:val="C00000"/>
                <w:sz w:val="18"/>
                <w:szCs w:val="18"/>
              </w:rPr>
            </w:pPr>
            <w:r w:rsidRPr="00E579A7">
              <w:rPr>
                <w:color w:val="C00000"/>
                <w:sz w:val="18"/>
                <w:szCs w:val="18"/>
              </w:rPr>
              <w:t>1</w:t>
            </w:r>
            <w:r w:rsidR="006C4E32">
              <w:rPr>
                <w:color w:val="C00000"/>
                <w:sz w:val="18"/>
                <w:szCs w:val="18"/>
              </w:rPr>
              <w:t>7.0</w:t>
            </w:r>
            <w:r w:rsidRPr="00E579A7">
              <w:rPr>
                <w:color w:val="C00000"/>
                <w:sz w:val="18"/>
                <w:szCs w:val="18"/>
              </w:rPr>
              <w:t>%</w:t>
            </w:r>
          </w:p>
        </w:tc>
        <w:tc>
          <w:tcPr>
            <w:tcW w:w="490" w:type="pct"/>
            <w:tcBorders>
              <w:left w:val="triple" w:sz="4" w:space="0" w:color="auto"/>
            </w:tcBorders>
            <w:shd w:val="clear" w:color="auto" w:fill="F2F2F2" w:themeFill="background1" w:themeFillShade="F2"/>
          </w:tcPr>
          <w:p w14:paraId="3EF6B0D3" w14:textId="77777777" w:rsidR="00AD74F7" w:rsidRPr="00F54A85" w:rsidRDefault="00AD74F7" w:rsidP="006076EB">
            <w:pPr>
              <w:pStyle w:val="TableCell0"/>
              <w:tabs>
                <w:tab w:val="decimal" w:pos="504"/>
              </w:tabs>
              <w:rPr>
                <w:sz w:val="18"/>
                <w:szCs w:val="18"/>
              </w:rPr>
            </w:pPr>
          </w:p>
        </w:tc>
        <w:tc>
          <w:tcPr>
            <w:tcW w:w="491" w:type="pct"/>
          </w:tcPr>
          <w:p w14:paraId="18EA6A24" w14:textId="4B788B15" w:rsidR="00AD74F7" w:rsidRPr="00F54A85" w:rsidRDefault="00AD74F7" w:rsidP="006076EB">
            <w:pPr>
              <w:pStyle w:val="TableCell0"/>
              <w:tabs>
                <w:tab w:val="decimal" w:pos="504"/>
              </w:tabs>
              <w:rPr>
                <w:sz w:val="18"/>
                <w:szCs w:val="18"/>
              </w:rPr>
            </w:pPr>
            <w:r w:rsidRPr="00E579A7">
              <w:rPr>
                <w:sz w:val="18"/>
                <w:szCs w:val="18"/>
              </w:rPr>
              <w:t>2</w:t>
            </w:r>
            <w:r>
              <w:rPr>
                <w:sz w:val="18"/>
                <w:szCs w:val="18"/>
              </w:rPr>
              <w:t>9.1</w:t>
            </w:r>
            <w:r w:rsidRPr="00E579A7">
              <w:rPr>
                <w:sz w:val="18"/>
                <w:szCs w:val="18"/>
              </w:rPr>
              <w:t>%</w:t>
            </w:r>
          </w:p>
        </w:tc>
        <w:tc>
          <w:tcPr>
            <w:tcW w:w="490" w:type="pct"/>
          </w:tcPr>
          <w:p w14:paraId="73F6B899" w14:textId="77777777" w:rsidR="00AD74F7" w:rsidRPr="00F54A85" w:rsidRDefault="00AD74F7" w:rsidP="006076EB">
            <w:pPr>
              <w:pStyle w:val="TableCell0"/>
              <w:tabs>
                <w:tab w:val="decimal" w:pos="504"/>
              </w:tabs>
              <w:rPr>
                <w:sz w:val="18"/>
                <w:szCs w:val="18"/>
              </w:rPr>
            </w:pPr>
            <w:r w:rsidRPr="00F54A85">
              <w:rPr>
                <w:sz w:val="18"/>
                <w:szCs w:val="18"/>
              </w:rPr>
              <w:t>16.2%</w:t>
            </w:r>
          </w:p>
        </w:tc>
        <w:tc>
          <w:tcPr>
            <w:tcW w:w="491" w:type="pct"/>
          </w:tcPr>
          <w:p w14:paraId="5B14B766" w14:textId="4F805760" w:rsidR="00AD74F7" w:rsidRPr="00E579A7" w:rsidRDefault="006C4E32" w:rsidP="006076EB">
            <w:pPr>
              <w:pStyle w:val="TableCell0"/>
              <w:tabs>
                <w:tab w:val="decimal" w:pos="504"/>
              </w:tabs>
              <w:rPr>
                <w:color w:val="C00000"/>
                <w:sz w:val="18"/>
                <w:szCs w:val="18"/>
              </w:rPr>
            </w:pPr>
            <w:r>
              <w:rPr>
                <w:color w:val="C00000"/>
                <w:sz w:val="18"/>
                <w:szCs w:val="18"/>
              </w:rPr>
              <w:t>10.9</w:t>
            </w:r>
            <w:r w:rsidR="00AD74F7" w:rsidRPr="00E579A7">
              <w:rPr>
                <w:color w:val="C00000"/>
                <w:sz w:val="18"/>
                <w:szCs w:val="18"/>
              </w:rPr>
              <w:t>%</w:t>
            </w:r>
          </w:p>
        </w:tc>
      </w:tr>
      <w:tr w:rsidR="00AD74F7" w:rsidRPr="00826DCA" w14:paraId="4FA4CD6A" w14:textId="77777777" w:rsidTr="006076EB">
        <w:tc>
          <w:tcPr>
            <w:tcW w:w="1074" w:type="pct"/>
            <w:shd w:val="clear" w:color="auto" w:fill="D9D9D9" w:themeFill="background1" w:themeFillShade="D9"/>
          </w:tcPr>
          <w:p w14:paraId="7853B18D" w14:textId="77777777" w:rsidR="00AD74F7" w:rsidRPr="002F67BE" w:rsidRDefault="00AD74F7" w:rsidP="006076EB">
            <w:pPr>
              <w:pStyle w:val="TableCell0"/>
              <w:rPr>
                <w:sz w:val="18"/>
                <w:szCs w:val="18"/>
              </w:rPr>
            </w:pPr>
            <w:r>
              <w:rPr>
                <w:sz w:val="18"/>
                <w:szCs w:val="18"/>
              </w:rPr>
              <w:t>Total overall</w:t>
            </w:r>
            <w:r w:rsidRPr="002F67BE">
              <w:rPr>
                <w:sz w:val="18"/>
                <w:szCs w:val="18"/>
              </w:rPr>
              <w:t xml:space="preserve"> [40% RF: 60% BB]</w:t>
            </w:r>
          </w:p>
        </w:tc>
        <w:tc>
          <w:tcPr>
            <w:tcW w:w="490" w:type="pct"/>
            <w:shd w:val="clear" w:color="auto" w:fill="F2F2F2" w:themeFill="background1" w:themeFillShade="F2"/>
          </w:tcPr>
          <w:p w14:paraId="3DCF637C" w14:textId="77777777" w:rsidR="00AD74F7" w:rsidRPr="00F54A85" w:rsidRDefault="00AD74F7" w:rsidP="006076EB">
            <w:pPr>
              <w:pStyle w:val="TableCell0"/>
              <w:tabs>
                <w:tab w:val="decimal" w:pos="504"/>
              </w:tabs>
              <w:rPr>
                <w:sz w:val="18"/>
                <w:szCs w:val="18"/>
              </w:rPr>
            </w:pPr>
            <w:r w:rsidRPr="00F54A85">
              <w:rPr>
                <w:sz w:val="18"/>
                <w:szCs w:val="18"/>
              </w:rPr>
              <w:t>100%</w:t>
            </w:r>
          </w:p>
        </w:tc>
        <w:tc>
          <w:tcPr>
            <w:tcW w:w="492" w:type="pct"/>
          </w:tcPr>
          <w:p w14:paraId="5828703A" w14:textId="77777777" w:rsidR="00AD74F7" w:rsidRPr="00F54A85" w:rsidRDefault="00AD74F7" w:rsidP="006076EB">
            <w:pPr>
              <w:pStyle w:val="TableCell0"/>
              <w:tabs>
                <w:tab w:val="decimal" w:pos="504"/>
              </w:tabs>
              <w:rPr>
                <w:sz w:val="18"/>
                <w:szCs w:val="18"/>
              </w:rPr>
            </w:pPr>
            <w:r w:rsidRPr="00E579A7">
              <w:rPr>
                <w:sz w:val="18"/>
                <w:szCs w:val="18"/>
              </w:rPr>
              <w:t>55.3%</w:t>
            </w:r>
          </w:p>
        </w:tc>
        <w:tc>
          <w:tcPr>
            <w:tcW w:w="490" w:type="pct"/>
          </w:tcPr>
          <w:p w14:paraId="2266354B" w14:textId="77777777" w:rsidR="00AD74F7" w:rsidRPr="00F54A85" w:rsidRDefault="00AD74F7" w:rsidP="006076EB">
            <w:pPr>
              <w:pStyle w:val="TableCell0"/>
              <w:tabs>
                <w:tab w:val="decimal" w:pos="504"/>
              </w:tabs>
              <w:rPr>
                <w:sz w:val="18"/>
                <w:szCs w:val="18"/>
              </w:rPr>
            </w:pPr>
            <w:r w:rsidRPr="00F54A85">
              <w:rPr>
                <w:sz w:val="18"/>
                <w:szCs w:val="18"/>
              </w:rPr>
              <w:t>46.8%</w:t>
            </w:r>
          </w:p>
        </w:tc>
        <w:tc>
          <w:tcPr>
            <w:tcW w:w="492" w:type="pct"/>
            <w:tcBorders>
              <w:right w:val="triple" w:sz="4" w:space="0" w:color="auto"/>
            </w:tcBorders>
          </w:tcPr>
          <w:p w14:paraId="46173804" w14:textId="34EB4E18" w:rsidR="00AD74F7" w:rsidRPr="00E579A7" w:rsidRDefault="00AD74F7" w:rsidP="006076EB">
            <w:pPr>
              <w:pStyle w:val="TableCell0"/>
              <w:tabs>
                <w:tab w:val="decimal" w:pos="504"/>
              </w:tabs>
              <w:rPr>
                <w:color w:val="C00000"/>
                <w:sz w:val="18"/>
                <w:szCs w:val="18"/>
              </w:rPr>
            </w:pPr>
            <w:r>
              <w:rPr>
                <w:color w:val="C00000"/>
                <w:sz w:val="18"/>
                <w:szCs w:val="18"/>
              </w:rPr>
              <w:t>41.3</w:t>
            </w:r>
            <w:r w:rsidRPr="00E579A7">
              <w:rPr>
                <w:color w:val="C00000"/>
                <w:sz w:val="18"/>
                <w:szCs w:val="18"/>
              </w:rPr>
              <w:t>%</w:t>
            </w:r>
          </w:p>
        </w:tc>
        <w:tc>
          <w:tcPr>
            <w:tcW w:w="490" w:type="pct"/>
            <w:tcBorders>
              <w:left w:val="triple" w:sz="4" w:space="0" w:color="auto"/>
            </w:tcBorders>
            <w:shd w:val="clear" w:color="auto" w:fill="F2F2F2" w:themeFill="background1" w:themeFillShade="F2"/>
          </w:tcPr>
          <w:p w14:paraId="03CCCD05" w14:textId="77777777" w:rsidR="00AD74F7" w:rsidRPr="00F54A85" w:rsidRDefault="00AD74F7" w:rsidP="006076EB">
            <w:pPr>
              <w:pStyle w:val="TableCell0"/>
              <w:tabs>
                <w:tab w:val="decimal" w:pos="504"/>
              </w:tabs>
              <w:rPr>
                <w:sz w:val="18"/>
                <w:szCs w:val="18"/>
              </w:rPr>
            </w:pPr>
            <w:r w:rsidRPr="00F54A85">
              <w:rPr>
                <w:sz w:val="18"/>
                <w:szCs w:val="18"/>
              </w:rPr>
              <w:t>100%</w:t>
            </w:r>
          </w:p>
        </w:tc>
        <w:tc>
          <w:tcPr>
            <w:tcW w:w="491" w:type="pct"/>
          </w:tcPr>
          <w:p w14:paraId="62E1EAF1" w14:textId="1897EBE9" w:rsidR="00AD74F7" w:rsidRPr="00F54A85" w:rsidRDefault="00AD74F7" w:rsidP="006076EB">
            <w:pPr>
              <w:pStyle w:val="TableCell0"/>
              <w:tabs>
                <w:tab w:val="decimal" w:pos="504"/>
              </w:tabs>
              <w:rPr>
                <w:sz w:val="18"/>
                <w:szCs w:val="18"/>
              </w:rPr>
            </w:pPr>
            <w:r w:rsidRPr="00E579A7">
              <w:rPr>
                <w:sz w:val="18"/>
                <w:szCs w:val="18"/>
              </w:rPr>
              <w:t>5</w:t>
            </w:r>
            <w:r>
              <w:rPr>
                <w:sz w:val="18"/>
                <w:szCs w:val="18"/>
              </w:rPr>
              <w:t>7.4</w:t>
            </w:r>
            <w:r w:rsidRPr="00E579A7">
              <w:rPr>
                <w:sz w:val="18"/>
                <w:szCs w:val="18"/>
              </w:rPr>
              <w:t>%</w:t>
            </w:r>
          </w:p>
        </w:tc>
        <w:tc>
          <w:tcPr>
            <w:tcW w:w="490" w:type="pct"/>
          </w:tcPr>
          <w:p w14:paraId="0FFF0D40" w14:textId="77777777" w:rsidR="00AD74F7" w:rsidRPr="00F54A85" w:rsidRDefault="00AD74F7" w:rsidP="006076EB">
            <w:pPr>
              <w:pStyle w:val="TableCell0"/>
              <w:tabs>
                <w:tab w:val="decimal" w:pos="504"/>
              </w:tabs>
              <w:rPr>
                <w:sz w:val="18"/>
                <w:szCs w:val="18"/>
              </w:rPr>
            </w:pPr>
            <w:r w:rsidRPr="00F54A85">
              <w:rPr>
                <w:sz w:val="18"/>
                <w:szCs w:val="18"/>
              </w:rPr>
              <w:t>33.7%</w:t>
            </w:r>
          </w:p>
        </w:tc>
        <w:tc>
          <w:tcPr>
            <w:tcW w:w="491" w:type="pct"/>
          </w:tcPr>
          <w:p w14:paraId="46AC00BB" w14:textId="20B7BD14" w:rsidR="00AD74F7" w:rsidRPr="00E579A7" w:rsidRDefault="00AD74F7" w:rsidP="006076EB">
            <w:pPr>
              <w:pStyle w:val="TableCell0"/>
              <w:tabs>
                <w:tab w:val="decimal" w:pos="504"/>
              </w:tabs>
              <w:rPr>
                <w:color w:val="C00000"/>
                <w:sz w:val="18"/>
                <w:szCs w:val="18"/>
              </w:rPr>
            </w:pPr>
            <w:r>
              <w:rPr>
                <w:color w:val="C00000"/>
                <w:sz w:val="18"/>
                <w:szCs w:val="18"/>
              </w:rPr>
              <w:t>30.5</w:t>
            </w:r>
            <w:r w:rsidRPr="00E579A7">
              <w:rPr>
                <w:color w:val="C00000"/>
                <w:sz w:val="18"/>
                <w:szCs w:val="18"/>
              </w:rPr>
              <w:t>%</w:t>
            </w:r>
          </w:p>
        </w:tc>
      </w:tr>
    </w:tbl>
    <w:p w14:paraId="0069404A" w14:textId="77777777" w:rsidR="00AD74F7" w:rsidRDefault="00AD74F7" w:rsidP="00AD74F7"/>
    <w:p w14:paraId="00EF56BE" w14:textId="77777777" w:rsidR="003A7D6D" w:rsidRDefault="003A7D6D" w:rsidP="003A7D6D">
      <w:r w:rsidRPr="006076EB">
        <w:rPr>
          <w:u w:val="single"/>
        </w:rPr>
        <w:t>Complexity analysis</w:t>
      </w:r>
    </w:p>
    <w:p w14:paraId="78DF645A" w14:textId="42E322BC" w:rsidR="003A7D6D" w:rsidRDefault="009300F6" w:rsidP="003A7D6D">
      <w:r>
        <w:fldChar w:fldCharType="begin"/>
      </w:r>
      <w:r>
        <w:instrText xml:space="preserve"> REF _Ref102036448 \h </w:instrText>
      </w:r>
      <w:r>
        <w:fldChar w:fldCharType="separate"/>
      </w:r>
      <w:r>
        <w:t xml:space="preserve">Table </w:t>
      </w:r>
      <w:r>
        <w:rPr>
          <w:noProof/>
        </w:rPr>
        <w:t>10</w:t>
      </w:r>
      <w:r>
        <w:fldChar w:fldCharType="end"/>
      </w:r>
      <w:r w:rsidR="007423B8">
        <w:t xml:space="preserve"> </w:t>
      </w:r>
      <w:r>
        <w:t>shows that an asymmetric bandwidth provides a 5.5</w:t>
      </w:r>
      <w:r w:rsidR="003A7D6D" w:rsidRPr="001739FF">
        <w:t xml:space="preserve">% </w:t>
      </w:r>
      <w:r w:rsidR="004F3D35">
        <w:t>(</w:t>
      </w:r>
      <w:r w:rsidR="003A7D6D" w:rsidRPr="001739FF">
        <w:t>FDD</w:t>
      </w:r>
      <w:r w:rsidR="004F3D35">
        <w:t>)</w:t>
      </w:r>
      <w:r w:rsidR="003A7D6D" w:rsidRPr="001739FF">
        <w:t xml:space="preserve"> and </w:t>
      </w:r>
      <w:r>
        <w:t>3.</w:t>
      </w:r>
      <w:r w:rsidR="001F2C8C">
        <w:t>2</w:t>
      </w:r>
      <w:r w:rsidR="003A7D6D" w:rsidRPr="001739FF">
        <w:t xml:space="preserve">% </w:t>
      </w:r>
      <w:r w:rsidR="004F3D35">
        <w:t>(T</w:t>
      </w:r>
      <w:r w:rsidR="003A7D6D" w:rsidRPr="001739FF">
        <w:t>DD</w:t>
      </w:r>
      <w:r w:rsidR="004F3D35">
        <w:t>)</w:t>
      </w:r>
      <w:r>
        <w:t xml:space="preserve"> reduction over th</w:t>
      </w:r>
      <w:r w:rsidR="004F3D35">
        <w:t>e</w:t>
      </w:r>
      <w:r>
        <w:t xml:space="preserve"> baseline</w:t>
      </w:r>
      <w:r w:rsidR="007423B8">
        <w:t>.</w:t>
      </w:r>
      <w:r w:rsidR="003A7D6D">
        <w:t xml:space="preserve"> </w:t>
      </w:r>
      <w:r w:rsidR="00A575E9">
        <w:t xml:space="preserve">For comparison, the 5 MHz bandwidth (symmetric bandwidth) in the previous section provided 7.0% (FDD) and 4.5% (TDD) reduction over the baseline. </w:t>
      </w:r>
    </w:p>
    <w:p w14:paraId="2D19CCC7" w14:textId="77777777" w:rsidR="003A7D6D" w:rsidRDefault="003A7D6D" w:rsidP="003A7D6D">
      <w:pPr>
        <w:rPr>
          <w:u w:val="single"/>
        </w:rPr>
      </w:pPr>
      <w:r w:rsidRPr="006076EB">
        <w:rPr>
          <w:u w:val="single"/>
        </w:rPr>
        <w:t>Performance impact</w:t>
      </w:r>
    </w:p>
    <w:p w14:paraId="51D1CBE1" w14:textId="23AE807B" w:rsidR="003A7D6D" w:rsidRPr="00773007" w:rsidRDefault="004F3D35" w:rsidP="003A7D6D">
      <w:r>
        <w:t>For</w:t>
      </w:r>
      <w:r w:rsidR="008E47E6">
        <w:t xml:space="preserve"> the DL</w:t>
      </w:r>
      <w:r>
        <w:t>,</w:t>
      </w:r>
      <w:r w:rsidR="008E47E6">
        <w:t xml:space="preserve"> </w:t>
      </w:r>
      <w:r>
        <w:t xml:space="preserve">the peak data rate </w:t>
      </w:r>
      <w:r w:rsidR="008E47E6">
        <w:t>as the 5 MHz restriction and 5 MHz BW</w:t>
      </w:r>
      <w:r>
        <w:t xml:space="preserve"> is expected</w:t>
      </w:r>
      <w:r w:rsidR="008E47E6">
        <w:t xml:space="preserve">. </w:t>
      </w:r>
    </w:p>
    <w:p w14:paraId="04D6D2D0" w14:textId="77777777" w:rsidR="008E47E6" w:rsidRPr="00BF3071" w:rsidRDefault="008E47E6" w:rsidP="008E47E6">
      <w:pPr>
        <w:rPr>
          <w:u w:val="single"/>
        </w:rPr>
      </w:pPr>
      <w:r>
        <w:rPr>
          <w:u w:val="single"/>
        </w:rPr>
        <w:t>Coexistence impact</w:t>
      </w:r>
    </w:p>
    <w:p w14:paraId="40622C43" w14:textId="25CDEA07" w:rsidR="008E47E6" w:rsidRDefault="008E47E6" w:rsidP="008E47E6">
      <w:r>
        <w:t xml:space="preserve">As mentioned earlier, one benefit of the </w:t>
      </w:r>
      <w:r w:rsidR="004F3D35">
        <w:t>a</w:t>
      </w:r>
      <w:r>
        <w:t>symmetric bandwidth is the UL aspects for initial access do not have to change. Rel-18 and Rel-17 RedCap UEs can coexist (and reuse the same signaling). The DL aspects for initial access need further study when non-RedCap and Rel-17 UEs coexist.</w:t>
      </w:r>
    </w:p>
    <w:p w14:paraId="78874B8E" w14:textId="77777777" w:rsidR="003A7D6D" w:rsidRPr="00BF3071" w:rsidRDefault="003A7D6D" w:rsidP="003A7D6D">
      <w:pPr>
        <w:rPr>
          <w:u w:val="single"/>
        </w:rPr>
      </w:pPr>
      <w:r>
        <w:rPr>
          <w:u w:val="single"/>
        </w:rPr>
        <w:t>Specification impact</w:t>
      </w:r>
    </w:p>
    <w:p w14:paraId="796A7819" w14:textId="5EB421AF" w:rsidR="003A7D6D" w:rsidRPr="00925B4D" w:rsidRDefault="008E47E6" w:rsidP="003A7D6D">
      <w:r>
        <w:lastRenderedPageBreak/>
        <w:t xml:space="preserve">No changes are expected for </w:t>
      </w:r>
      <w:r w:rsidR="003A7D6D">
        <w:t>the UL BWP</w:t>
      </w:r>
      <w:r>
        <w:t xml:space="preserve"> as the changes for Rel-17 RedCap </w:t>
      </w:r>
      <w:r w:rsidR="00AE3606">
        <w:t>should apply</w:t>
      </w:r>
      <w:r w:rsidR="003A7D6D">
        <w:t xml:space="preserve">. </w:t>
      </w:r>
      <w:r>
        <w:t>F</w:t>
      </w:r>
      <w:r w:rsidR="00AE3606">
        <w:t>or the DL, how initial access is supported may need changes.</w:t>
      </w:r>
    </w:p>
    <w:p w14:paraId="0A72113D" w14:textId="6399E8CC" w:rsidR="00220103" w:rsidRDefault="00220103" w:rsidP="00220103">
      <w:pPr>
        <w:pStyle w:val="Heading3"/>
      </w:pPr>
      <w:r>
        <w:t>Processing time relaxation</w:t>
      </w:r>
    </w:p>
    <w:p w14:paraId="2284C363" w14:textId="75B0141A" w:rsidR="00600DD9" w:rsidRDefault="00600DD9" w:rsidP="00600DD9">
      <w:r>
        <w:t>There are several types of processing time reduction to consider.</w:t>
      </w:r>
    </w:p>
    <w:p w14:paraId="4E98B483" w14:textId="3E166FFA" w:rsidR="00600DD9" w:rsidRDefault="002F0603" w:rsidP="002F0603">
      <w:pPr>
        <w:pStyle w:val="Heading4"/>
      </w:pPr>
      <w:r>
        <w:t>PDSCH/PUSCH</w:t>
      </w:r>
    </w:p>
    <w:p w14:paraId="7DD2A634" w14:textId="198BA85D" w:rsidR="002F0603" w:rsidRPr="002F0603" w:rsidRDefault="002F0603" w:rsidP="002F0603">
      <w:pPr>
        <w:rPr>
          <w:u w:val="single"/>
        </w:rPr>
      </w:pPr>
      <w:r w:rsidRPr="002F0603">
        <w:rPr>
          <w:u w:val="single"/>
        </w:rPr>
        <w:t>Background</w:t>
      </w:r>
    </w:p>
    <w:p w14:paraId="550C0AB4" w14:textId="77777777" w:rsidR="00220103" w:rsidRDefault="00220103" w:rsidP="00220103">
      <w:r>
        <w:t xml:space="preserve">In the Rel-17 study item, processing time relaxation was examined. In clause 7.5 of 38.875, the processing time was doubled to </w:t>
      </w:r>
    </w:p>
    <w:p w14:paraId="4A038869" w14:textId="77777777" w:rsidR="00220103" w:rsidRDefault="00220103" w:rsidP="00220103">
      <w:pPr>
        <w:ind w:left="720" w:hanging="360"/>
      </w:pPr>
      <w:r>
        <w:t>-</w:t>
      </w:r>
      <w:r>
        <w:tab/>
        <w:t>N</w:t>
      </w:r>
      <w:r w:rsidRPr="0037317E">
        <w:rPr>
          <w:vertAlign w:val="subscript"/>
        </w:rPr>
        <w:t>1</w:t>
      </w:r>
      <w:r>
        <w:t xml:space="preserve"> = 16, 20, 34, and 40 symbols for 15, 30, 60, and 120 kHz SCS (assuming only front-loaded DMRS)</w:t>
      </w:r>
    </w:p>
    <w:p w14:paraId="04950901" w14:textId="77777777" w:rsidR="00220103" w:rsidRDefault="00220103" w:rsidP="00220103">
      <w:pPr>
        <w:ind w:left="720" w:hanging="360"/>
      </w:pPr>
      <w:r>
        <w:t>-</w:t>
      </w:r>
      <w:r>
        <w:tab/>
        <w:t>N</w:t>
      </w:r>
      <w:r w:rsidRPr="0037317E">
        <w:rPr>
          <w:vertAlign w:val="subscript"/>
        </w:rPr>
        <w:t>2</w:t>
      </w:r>
      <w:r>
        <w:t xml:space="preserve"> = 20, 24, 46, and 72 symbols for 15, 30, 60, and 120 kHz SCS</w:t>
      </w:r>
    </w:p>
    <w:p w14:paraId="64870B35" w14:textId="445A113E" w:rsidR="00220103" w:rsidRDefault="00220103" w:rsidP="00220103">
      <w:r>
        <w:t>The TR noted the complexities for “Baseband: Receiver processing block”, “Baseband: LDPC decoding”, “Baseband: DL control processing &amp; decoder” and “Baseband: UL processing block” have average reductions of 15%, 35%, 25%, and 25%, respectively. Based on reported results, there is a 6% reduction</w:t>
      </w:r>
      <w:r w:rsidR="00EF7288">
        <w:t xml:space="preserve"> for a reference design</w:t>
      </w:r>
      <w:r>
        <w:t>.</w:t>
      </w:r>
      <w:r w:rsidR="00AE3606">
        <w:t xml:space="preserve"> The doubling should reduce the peak data rate in half.</w:t>
      </w:r>
    </w:p>
    <w:p w14:paraId="6D22F2CA" w14:textId="7F1953C7" w:rsidR="002F0603" w:rsidRPr="002F0603" w:rsidRDefault="002F0603" w:rsidP="00220103">
      <w:pPr>
        <w:rPr>
          <w:u w:val="single"/>
        </w:rPr>
      </w:pPr>
      <w:r w:rsidRPr="002F0603">
        <w:rPr>
          <w:u w:val="single"/>
        </w:rPr>
        <w:t>Analysis</w:t>
      </w:r>
    </w:p>
    <w:p w14:paraId="4D5F672C" w14:textId="1DC6C291" w:rsidR="00015032" w:rsidRDefault="00015032" w:rsidP="00220103">
      <w:r>
        <w:t>Using those numbers, the combination of processing time relaxation and the baseline Rel-17 RedCap UE is presented below.</w:t>
      </w:r>
    </w:p>
    <w:p w14:paraId="6640BE28" w14:textId="7ABC2436" w:rsidR="002F0603" w:rsidRDefault="002F0603" w:rsidP="002F0603">
      <w:pPr>
        <w:pStyle w:val="Caption"/>
        <w:keepNext/>
      </w:pPr>
      <w:r>
        <w:t xml:space="preserve">Table </w:t>
      </w:r>
      <w:r w:rsidR="003D5A27">
        <w:fldChar w:fldCharType="begin"/>
      </w:r>
      <w:r w:rsidR="003D5A27">
        <w:instrText xml:space="preserve"> SEQ Table \* ARABIC </w:instrText>
      </w:r>
      <w:r w:rsidR="003D5A27">
        <w:fldChar w:fldCharType="separate"/>
      </w:r>
      <w:r w:rsidR="009300F6">
        <w:rPr>
          <w:noProof/>
        </w:rPr>
        <w:t>11</w:t>
      </w:r>
      <w:r w:rsidR="003D5A27">
        <w:rPr>
          <w:noProof/>
        </w:rPr>
        <w:fldChar w:fldCharType="end"/>
      </w:r>
      <w:r>
        <w:t xml:space="preserve">. Comparison of complexity reduction for </w:t>
      </w:r>
      <w:r w:rsidR="00EF7288">
        <w:t>processing time reduction</w:t>
      </w:r>
      <w:r>
        <w:t>. Red font indicates changed value from baseline.</w:t>
      </w:r>
    </w:p>
    <w:tbl>
      <w:tblPr>
        <w:tblStyle w:val="TableGrid"/>
        <w:tblW w:w="5000" w:type="pct"/>
        <w:tblLayout w:type="fixed"/>
        <w:tblLook w:val="04A0" w:firstRow="1" w:lastRow="0" w:firstColumn="1" w:lastColumn="0" w:noHBand="0" w:noVBand="1"/>
      </w:tblPr>
      <w:tblGrid>
        <w:gridCol w:w="1999"/>
        <w:gridCol w:w="912"/>
        <w:gridCol w:w="916"/>
        <w:gridCol w:w="912"/>
        <w:gridCol w:w="916"/>
        <w:gridCol w:w="912"/>
        <w:gridCol w:w="914"/>
        <w:gridCol w:w="912"/>
        <w:gridCol w:w="914"/>
      </w:tblGrid>
      <w:tr w:rsidR="002F0603" w:rsidRPr="00826DCA" w14:paraId="0D01D944" w14:textId="77777777" w:rsidTr="00A01B54">
        <w:trPr>
          <w:tblHeader/>
        </w:trPr>
        <w:tc>
          <w:tcPr>
            <w:tcW w:w="1074" w:type="pct"/>
            <w:shd w:val="clear" w:color="auto" w:fill="7F7F7F" w:themeFill="text1" w:themeFillTint="80"/>
          </w:tcPr>
          <w:p w14:paraId="5CCBE962" w14:textId="77777777" w:rsidR="002F0603" w:rsidRPr="00826DCA" w:rsidRDefault="002F0603" w:rsidP="00A01B54">
            <w:pPr>
              <w:pStyle w:val="TableCell0"/>
              <w:jc w:val="center"/>
              <w:rPr>
                <w:b/>
                <w:bCs/>
                <w:sz w:val="18"/>
                <w:szCs w:val="18"/>
              </w:rPr>
            </w:pPr>
          </w:p>
        </w:tc>
        <w:tc>
          <w:tcPr>
            <w:tcW w:w="1964" w:type="pct"/>
            <w:gridSpan w:val="4"/>
            <w:tcBorders>
              <w:right w:val="triple" w:sz="4" w:space="0" w:color="auto"/>
            </w:tcBorders>
            <w:shd w:val="clear" w:color="auto" w:fill="7F7F7F" w:themeFill="text1" w:themeFillTint="80"/>
          </w:tcPr>
          <w:p w14:paraId="15C5412D" w14:textId="77777777" w:rsidR="002F0603" w:rsidRPr="00826DCA" w:rsidRDefault="002F0603" w:rsidP="00A01B54">
            <w:pPr>
              <w:pStyle w:val="TableCell0"/>
              <w:jc w:val="center"/>
              <w:rPr>
                <w:b/>
                <w:bCs/>
                <w:sz w:val="18"/>
                <w:szCs w:val="18"/>
              </w:rPr>
            </w:pPr>
            <w:r w:rsidRPr="00826DCA">
              <w:rPr>
                <w:b/>
                <w:bCs/>
                <w:sz w:val="18"/>
                <w:szCs w:val="18"/>
              </w:rPr>
              <w:t>FR1 FDD (2Rx)</w:t>
            </w:r>
          </w:p>
        </w:tc>
        <w:tc>
          <w:tcPr>
            <w:tcW w:w="1962" w:type="pct"/>
            <w:gridSpan w:val="4"/>
            <w:tcBorders>
              <w:left w:val="triple" w:sz="4" w:space="0" w:color="auto"/>
            </w:tcBorders>
            <w:shd w:val="clear" w:color="auto" w:fill="7F7F7F" w:themeFill="text1" w:themeFillTint="80"/>
          </w:tcPr>
          <w:p w14:paraId="4B621664" w14:textId="77777777" w:rsidR="002F0603" w:rsidRPr="00826DCA" w:rsidRDefault="002F0603" w:rsidP="00A01B54">
            <w:pPr>
              <w:pStyle w:val="TableCell0"/>
              <w:jc w:val="center"/>
              <w:rPr>
                <w:b/>
                <w:bCs/>
                <w:sz w:val="18"/>
                <w:szCs w:val="18"/>
              </w:rPr>
            </w:pPr>
            <w:r w:rsidRPr="00826DCA">
              <w:rPr>
                <w:b/>
                <w:bCs/>
                <w:sz w:val="18"/>
                <w:szCs w:val="18"/>
              </w:rPr>
              <w:t>FR1 TDD (4Rx)</w:t>
            </w:r>
          </w:p>
        </w:tc>
      </w:tr>
      <w:tr w:rsidR="002F0603" w:rsidRPr="00826DCA" w14:paraId="0EF3C5E5" w14:textId="77777777" w:rsidTr="00A01B54">
        <w:trPr>
          <w:tblHeader/>
        </w:trPr>
        <w:tc>
          <w:tcPr>
            <w:tcW w:w="1074" w:type="pct"/>
            <w:shd w:val="clear" w:color="auto" w:fill="7F7F7F" w:themeFill="text1" w:themeFillTint="80"/>
          </w:tcPr>
          <w:p w14:paraId="1AF8BE80" w14:textId="77777777" w:rsidR="002F0603" w:rsidRPr="00826DCA" w:rsidRDefault="002F0603" w:rsidP="00A01B54">
            <w:pPr>
              <w:pStyle w:val="TableCell0"/>
              <w:jc w:val="center"/>
              <w:rPr>
                <w:b/>
                <w:bCs/>
                <w:sz w:val="18"/>
                <w:szCs w:val="18"/>
              </w:rPr>
            </w:pPr>
            <w:r w:rsidRPr="00826DCA">
              <w:rPr>
                <w:b/>
                <w:bCs/>
                <w:sz w:val="18"/>
                <w:szCs w:val="18"/>
              </w:rPr>
              <w:t>Functional block</w:t>
            </w:r>
          </w:p>
        </w:tc>
        <w:tc>
          <w:tcPr>
            <w:tcW w:w="490" w:type="pct"/>
            <w:shd w:val="clear" w:color="auto" w:fill="7F7F7F" w:themeFill="text1" w:themeFillTint="80"/>
          </w:tcPr>
          <w:p w14:paraId="53B10233" w14:textId="77777777" w:rsidR="002F0603" w:rsidRPr="00826DCA" w:rsidRDefault="002F0603" w:rsidP="00A01B54">
            <w:pPr>
              <w:pStyle w:val="TableCell0"/>
              <w:jc w:val="center"/>
              <w:rPr>
                <w:b/>
                <w:bCs/>
                <w:sz w:val="18"/>
                <w:szCs w:val="18"/>
              </w:rPr>
            </w:pPr>
            <w:r w:rsidRPr="00826DCA">
              <w:rPr>
                <w:b/>
                <w:bCs/>
                <w:sz w:val="18"/>
                <w:szCs w:val="18"/>
              </w:rPr>
              <w:t>Reference</w:t>
            </w:r>
          </w:p>
        </w:tc>
        <w:tc>
          <w:tcPr>
            <w:tcW w:w="492" w:type="pct"/>
            <w:shd w:val="clear" w:color="auto" w:fill="7F7F7F" w:themeFill="text1" w:themeFillTint="80"/>
          </w:tcPr>
          <w:p w14:paraId="48AE463A" w14:textId="77777777" w:rsidR="002F0603" w:rsidRPr="00826DCA" w:rsidRDefault="002F0603" w:rsidP="00A01B54">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60C907E5" w14:textId="77777777" w:rsidR="002F0603" w:rsidRPr="00826DCA" w:rsidRDefault="002F0603" w:rsidP="00A01B54">
            <w:pPr>
              <w:pStyle w:val="TableCell0"/>
              <w:jc w:val="center"/>
              <w:rPr>
                <w:b/>
                <w:bCs/>
                <w:sz w:val="18"/>
                <w:szCs w:val="18"/>
              </w:rPr>
            </w:pPr>
            <w:r w:rsidRPr="00826DCA">
              <w:rPr>
                <w:b/>
                <w:bCs/>
                <w:sz w:val="18"/>
                <w:szCs w:val="18"/>
              </w:rPr>
              <w:t>Baseline</w:t>
            </w:r>
          </w:p>
        </w:tc>
        <w:tc>
          <w:tcPr>
            <w:tcW w:w="492" w:type="pct"/>
            <w:tcBorders>
              <w:right w:val="triple" w:sz="4" w:space="0" w:color="auto"/>
            </w:tcBorders>
            <w:shd w:val="clear" w:color="auto" w:fill="7F7F7F" w:themeFill="text1" w:themeFillTint="80"/>
          </w:tcPr>
          <w:p w14:paraId="1B40BA74" w14:textId="77777777" w:rsidR="002F0603" w:rsidRPr="00826DCA" w:rsidRDefault="002F0603" w:rsidP="00A01B54">
            <w:pPr>
              <w:pStyle w:val="TableCell0"/>
              <w:jc w:val="center"/>
              <w:rPr>
                <w:b/>
                <w:bCs/>
                <w:sz w:val="18"/>
                <w:szCs w:val="18"/>
              </w:rPr>
            </w:pPr>
            <w:r w:rsidRPr="00826DCA">
              <w:rPr>
                <w:b/>
                <w:bCs/>
                <w:sz w:val="18"/>
                <w:szCs w:val="18"/>
              </w:rPr>
              <w:t>Baseline + mod</w:t>
            </w:r>
          </w:p>
        </w:tc>
        <w:tc>
          <w:tcPr>
            <w:tcW w:w="490" w:type="pct"/>
            <w:tcBorders>
              <w:left w:val="triple" w:sz="4" w:space="0" w:color="auto"/>
            </w:tcBorders>
            <w:shd w:val="clear" w:color="auto" w:fill="7F7F7F" w:themeFill="text1" w:themeFillTint="80"/>
          </w:tcPr>
          <w:p w14:paraId="1D3DBAF3" w14:textId="77777777" w:rsidR="002F0603" w:rsidRPr="00826DCA" w:rsidRDefault="002F0603" w:rsidP="00A01B54">
            <w:pPr>
              <w:pStyle w:val="TableCell0"/>
              <w:jc w:val="center"/>
              <w:rPr>
                <w:b/>
                <w:bCs/>
                <w:sz w:val="18"/>
                <w:szCs w:val="18"/>
              </w:rPr>
            </w:pPr>
            <w:r w:rsidRPr="00826DCA">
              <w:rPr>
                <w:b/>
                <w:bCs/>
                <w:sz w:val="18"/>
                <w:szCs w:val="18"/>
              </w:rPr>
              <w:t>Reference</w:t>
            </w:r>
          </w:p>
        </w:tc>
        <w:tc>
          <w:tcPr>
            <w:tcW w:w="491" w:type="pct"/>
            <w:shd w:val="clear" w:color="auto" w:fill="7F7F7F" w:themeFill="text1" w:themeFillTint="80"/>
          </w:tcPr>
          <w:p w14:paraId="6439C8B4" w14:textId="77777777" w:rsidR="002F0603" w:rsidRPr="00826DCA" w:rsidRDefault="002F0603" w:rsidP="00A01B54">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17D585B9" w14:textId="77777777" w:rsidR="002F0603" w:rsidRPr="00826DCA" w:rsidRDefault="002F0603" w:rsidP="00A01B54">
            <w:pPr>
              <w:pStyle w:val="TableCell0"/>
              <w:jc w:val="center"/>
              <w:rPr>
                <w:b/>
                <w:bCs/>
                <w:sz w:val="18"/>
                <w:szCs w:val="18"/>
              </w:rPr>
            </w:pPr>
            <w:r w:rsidRPr="00826DCA">
              <w:rPr>
                <w:b/>
                <w:bCs/>
                <w:sz w:val="18"/>
                <w:szCs w:val="18"/>
              </w:rPr>
              <w:t>Baseline</w:t>
            </w:r>
          </w:p>
        </w:tc>
        <w:tc>
          <w:tcPr>
            <w:tcW w:w="491" w:type="pct"/>
            <w:shd w:val="clear" w:color="auto" w:fill="7F7F7F" w:themeFill="text1" w:themeFillTint="80"/>
          </w:tcPr>
          <w:p w14:paraId="7577C5FF" w14:textId="77777777" w:rsidR="002F0603" w:rsidRPr="00826DCA" w:rsidRDefault="002F0603" w:rsidP="00A01B54">
            <w:pPr>
              <w:pStyle w:val="TableCell0"/>
              <w:jc w:val="center"/>
              <w:rPr>
                <w:b/>
                <w:bCs/>
                <w:sz w:val="18"/>
                <w:szCs w:val="18"/>
              </w:rPr>
            </w:pPr>
            <w:r w:rsidRPr="00826DCA">
              <w:rPr>
                <w:b/>
                <w:bCs/>
                <w:sz w:val="18"/>
                <w:szCs w:val="18"/>
              </w:rPr>
              <w:t>Baseline + Mod</w:t>
            </w:r>
          </w:p>
        </w:tc>
      </w:tr>
      <w:tr w:rsidR="002F0603" w:rsidRPr="00826DCA" w14:paraId="270B4E66" w14:textId="77777777" w:rsidTr="00A01B54">
        <w:tc>
          <w:tcPr>
            <w:tcW w:w="5000" w:type="pct"/>
            <w:gridSpan w:val="9"/>
            <w:shd w:val="clear" w:color="auto" w:fill="D9D9D9" w:themeFill="background1" w:themeFillShade="D9"/>
          </w:tcPr>
          <w:p w14:paraId="38FB9837" w14:textId="77777777" w:rsidR="002F0603" w:rsidRPr="00826DCA" w:rsidRDefault="002F0603" w:rsidP="00A01B54">
            <w:pPr>
              <w:pStyle w:val="TableCell0"/>
              <w:jc w:val="center"/>
              <w:rPr>
                <w:sz w:val="18"/>
                <w:szCs w:val="18"/>
              </w:rPr>
            </w:pPr>
            <w:r w:rsidRPr="00826DCA">
              <w:rPr>
                <w:sz w:val="18"/>
                <w:szCs w:val="18"/>
              </w:rPr>
              <w:t>RF</w:t>
            </w:r>
          </w:p>
        </w:tc>
      </w:tr>
      <w:tr w:rsidR="002F0603" w:rsidRPr="00826DCA" w14:paraId="4D0B1CC6" w14:textId="77777777" w:rsidTr="00A01B54">
        <w:tc>
          <w:tcPr>
            <w:tcW w:w="1074" w:type="pct"/>
            <w:shd w:val="clear" w:color="auto" w:fill="D9D9D9" w:themeFill="background1" w:themeFillShade="D9"/>
          </w:tcPr>
          <w:p w14:paraId="77CB5F6A" w14:textId="77777777" w:rsidR="002F0603" w:rsidRPr="00826DCA" w:rsidRDefault="002F0603" w:rsidP="00A01B54">
            <w:pPr>
              <w:pStyle w:val="TableCell0"/>
              <w:rPr>
                <w:sz w:val="18"/>
                <w:szCs w:val="18"/>
              </w:rPr>
            </w:pPr>
            <w:r w:rsidRPr="00826DCA">
              <w:rPr>
                <w:sz w:val="18"/>
                <w:szCs w:val="18"/>
              </w:rPr>
              <w:t>Antenna array for FR2</w:t>
            </w:r>
          </w:p>
        </w:tc>
        <w:tc>
          <w:tcPr>
            <w:tcW w:w="490" w:type="pct"/>
            <w:shd w:val="clear" w:color="auto" w:fill="F2F2F2" w:themeFill="background1" w:themeFillShade="F2"/>
          </w:tcPr>
          <w:p w14:paraId="501866D5" w14:textId="77777777" w:rsidR="002F0603" w:rsidRPr="002F67BE" w:rsidRDefault="002F0603" w:rsidP="00A01B54">
            <w:pPr>
              <w:pStyle w:val="TableCell0"/>
              <w:tabs>
                <w:tab w:val="decimal" w:pos="504"/>
              </w:tabs>
              <w:rPr>
                <w:sz w:val="18"/>
                <w:szCs w:val="18"/>
              </w:rPr>
            </w:pPr>
          </w:p>
        </w:tc>
        <w:tc>
          <w:tcPr>
            <w:tcW w:w="492" w:type="pct"/>
          </w:tcPr>
          <w:p w14:paraId="532DE700" w14:textId="77777777" w:rsidR="002F0603" w:rsidRPr="002F67BE" w:rsidRDefault="002F0603" w:rsidP="00A01B54">
            <w:pPr>
              <w:pStyle w:val="TableCell0"/>
              <w:tabs>
                <w:tab w:val="decimal" w:pos="504"/>
              </w:tabs>
              <w:rPr>
                <w:sz w:val="18"/>
                <w:szCs w:val="18"/>
              </w:rPr>
            </w:pPr>
          </w:p>
        </w:tc>
        <w:tc>
          <w:tcPr>
            <w:tcW w:w="490" w:type="pct"/>
          </w:tcPr>
          <w:p w14:paraId="2303BAE0" w14:textId="77777777" w:rsidR="002F0603" w:rsidRPr="002F67BE" w:rsidRDefault="002F0603" w:rsidP="00A01B54">
            <w:pPr>
              <w:pStyle w:val="TableCell0"/>
              <w:tabs>
                <w:tab w:val="decimal" w:pos="504"/>
              </w:tabs>
              <w:rPr>
                <w:sz w:val="18"/>
                <w:szCs w:val="18"/>
              </w:rPr>
            </w:pPr>
          </w:p>
        </w:tc>
        <w:tc>
          <w:tcPr>
            <w:tcW w:w="492" w:type="pct"/>
            <w:tcBorders>
              <w:right w:val="triple" w:sz="4" w:space="0" w:color="auto"/>
            </w:tcBorders>
          </w:tcPr>
          <w:p w14:paraId="6124EEFA" w14:textId="77777777" w:rsidR="002F0603" w:rsidRPr="002F67BE" w:rsidRDefault="002F0603" w:rsidP="00A01B54">
            <w:pPr>
              <w:pStyle w:val="TableCell0"/>
              <w:tabs>
                <w:tab w:val="decimal" w:pos="504"/>
              </w:tabs>
              <w:rPr>
                <w:sz w:val="18"/>
                <w:szCs w:val="18"/>
              </w:rPr>
            </w:pPr>
          </w:p>
        </w:tc>
        <w:tc>
          <w:tcPr>
            <w:tcW w:w="490" w:type="pct"/>
            <w:tcBorders>
              <w:left w:val="triple" w:sz="4" w:space="0" w:color="auto"/>
            </w:tcBorders>
            <w:shd w:val="clear" w:color="auto" w:fill="F2F2F2" w:themeFill="background1" w:themeFillShade="F2"/>
          </w:tcPr>
          <w:p w14:paraId="60F0D139" w14:textId="77777777" w:rsidR="002F0603" w:rsidRPr="002F67BE" w:rsidRDefault="002F0603" w:rsidP="00A01B54">
            <w:pPr>
              <w:pStyle w:val="TableCell0"/>
              <w:tabs>
                <w:tab w:val="decimal" w:pos="504"/>
              </w:tabs>
              <w:rPr>
                <w:sz w:val="18"/>
                <w:szCs w:val="18"/>
              </w:rPr>
            </w:pPr>
          </w:p>
        </w:tc>
        <w:tc>
          <w:tcPr>
            <w:tcW w:w="491" w:type="pct"/>
          </w:tcPr>
          <w:p w14:paraId="119760D6" w14:textId="77777777" w:rsidR="002F0603" w:rsidRPr="002F67BE" w:rsidRDefault="002F0603" w:rsidP="00A01B54">
            <w:pPr>
              <w:pStyle w:val="TableCell0"/>
              <w:tabs>
                <w:tab w:val="decimal" w:pos="504"/>
              </w:tabs>
              <w:rPr>
                <w:sz w:val="18"/>
                <w:szCs w:val="18"/>
              </w:rPr>
            </w:pPr>
          </w:p>
        </w:tc>
        <w:tc>
          <w:tcPr>
            <w:tcW w:w="490" w:type="pct"/>
          </w:tcPr>
          <w:p w14:paraId="776A9F25" w14:textId="77777777" w:rsidR="002F0603" w:rsidRPr="002F67BE" w:rsidRDefault="002F0603" w:rsidP="00A01B54">
            <w:pPr>
              <w:pStyle w:val="TableCell0"/>
              <w:tabs>
                <w:tab w:val="decimal" w:pos="504"/>
              </w:tabs>
              <w:rPr>
                <w:sz w:val="18"/>
                <w:szCs w:val="18"/>
              </w:rPr>
            </w:pPr>
          </w:p>
        </w:tc>
        <w:tc>
          <w:tcPr>
            <w:tcW w:w="491" w:type="pct"/>
          </w:tcPr>
          <w:p w14:paraId="5068517E" w14:textId="77777777" w:rsidR="002F0603" w:rsidRPr="002F67BE" w:rsidRDefault="002F0603" w:rsidP="00A01B54">
            <w:pPr>
              <w:pStyle w:val="TableCell0"/>
              <w:tabs>
                <w:tab w:val="decimal" w:pos="504"/>
              </w:tabs>
              <w:rPr>
                <w:sz w:val="18"/>
                <w:szCs w:val="18"/>
              </w:rPr>
            </w:pPr>
          </w:p>
        </w:tc>
      </w:tr>
      <w:tr w:rsidR="00B70B0D" w:rsidRPr="00826DCA" w14:paraId="37BD838F" w14:textId="77777777" w:rsidTr="00A01B54">
        <w:tc>
          <w:tcPr>
            <w:tcW w:w="1074" w:type="pct"/>
            <w:shd w:val="clear" w:color="auto" w:fill="D9D9D9" w:themeFill="background1" w:themeFillShade="D9"/>
          </w:tcPr>
          <w:p w14:paraId="3E5BB524" w14:textId="77777777" w:rsidR="00B70B0D" w:rsidRPr="005937FB" w:rsidRDefault="00B70B0D" w:rsidP="00B70B0D">
            <w:pPr>
              <w:pStyle w:val="TableCell0"/>
              <w:rPr>
                <w:sz w:val="18"/>
                <w:szCs w:val="18"/>
              </w:rPr>
            </w:pPr>
            <w:r w:rsidRPr="005937FB">
              <w:rPr>
                <w:sz w:val="18"/>
                <w:szCs w:val="18"/>
              </w:rPr>
              <w:t xml:space="preserve">Power amplifier </w:t>
            </w:r>
          </w:p>
        </w:tc>
        <w:tc>
          <w:tcPr>
            <w:tcW w:w="490" w:type="pct"/>
            <w:shd w:val="clear" w:color="auto" w:fill="F2F2F2" w:themeFill="background1" w:themeFillShade="F2"/>
          </w:tcPr>
          <w:p w14:paraId="5F40FE6B" w14:textId="77777777" w:rsidR="00B70B0D" w:rsidRPr="007A1FE9" w:rsidRDefault="00B70B0D" w:rsidP="00B70B0D">
            <w:pPr>
              <w:pStyle w:val="TableCell0"/>
              <w:tabs>
                <w:tab w:val="decimal" w:pos="504"/>
              </w:tabs>
              <w:rPr>
                <w:sz w:val="18"/>
                <w:szCs w:val="18"/>
              </w:rPr>
            </w:pPr>
            <w:r w:rsidRPr="007A1FE9">
              <w:rPr>
                <w:sz w:val="18"/>
                <w:szCs w:val="18"/>
              </w:rPr>
              <w:t>25%</w:t>
            </w:r>
          </w:p>
        </w:tc>
        <w:tc>
          <w:tcPr>
            <w:tcW w:w="492" w:type="pct"/>
          </w:tcPr>
          <w:p w14:paraId="5B6D2EA1" w14:textId="27CBF2FF" w:rsidR="00B70B0D" w:rsidRPr="007A1FE9" w:rsidRDefault="00B70B0D" w:rsidP="00B70B0D">
            <w:pPr>
              <w:pStyle w:val="TableCell0"/>
              <w:tabs>
                <w:tab w:val="decimal" w:pos="504"/>
              </w:tabs>
              <w:rPr>
                <w:sz w:val="18"/>
                <w:szCs w:val="18"/>
              </w:rPr>
            </w:pPr>
            <w:r w:rsidRPr="00B70B0D">
              <w:rPr>
                <w:sz w:val="18"/>
                <w:szCs w:val="18"/>
              </w:rPr>
              <w:t>25.0%</w:t>
            </w:r>
          </w:p>
        </w:tc>
        <w:tc>
          <w:tcPr>
            <w:tcW w:w="490" w:type="pct"/>
          </w:tcPr>
          <w:p w14:paraId="06A2B593" w14:textId="77777777" w:rsidR="00B70B0D" w:rsidRPr="007A1FE9" w:rsidRDefault="00B70B0D" w:rsidP="00B70B0D">
            <w:pPr>
              <w:pStyle w:val="TableCell0"/>
              <w:tabs>
                <w:tab w:val="decimal" w:pos="504"/>
              </w:tabs>
              <w:rPr>
                <w:sz w:val="18"/>
                <w:szCs w:val="18"/>
              </w:rPr>
            </w:pPr>
            <w:r w:rsidRPr="007A1FE9">
              <w:rPr>
                <w:sz w:val="18"/>
                <w:szCs w:val="18"/>
              </w:rPr>
              <w:t>25.0%</w:t>
            </w:r>
          </w:p>
        </w:tc>
        <w:tc>
          <w:tcPr>
            <w:tcW w:w="492" w:type="pct"/>
            <w:tcBorders>
              <w:right w:val="triple" w:sz="4" w:space="0" w:color="auto"/>
            </w:tcBorders>
          </w:tcPr>
          <w:p w14:paraId="2B1C8F23" w14:textId="3F0A4732" w:rsidR="00B70B0D" w:rsidRPr="007A1FE9" w:rsidRDefault="00B70B0D" w:rsidP="00B70B0D">
            <w:pPr>
              <w:pStyle w:val="TableCell0"/>
              <w:tabs>
                <w:tab w:val="decimal" w:pos="504"/>
              </w:tabs>
              <w:rPr>
                <w:sz w:val="18"/>
                <w:szCs w:val="18"/>
              </w:rPr>
            </w:pPr>
            <w:r w:rsidRPr="00B70B0D">
              <w:rPr>
                <w:sz w:val="18"/>
                <w:szCs w:val="18"/>
              </w:rPr>
              <w:t>25.0%</w:t>
            </w:r>
          </w:p>
        </w:tc>
        <w:tc>
          <w:tcPr>
            <w:tcW w:w="490" w:type="pct"/>
            <w:tcBorders>
              <w:left w:val="triple" w:sz="4" w:space="0" w:color="auto"/>
            </w:tcBorders>
            <w:shd w:val="clear" w:color="auto" w:fill="F2F2F2" w:themeFill="background1" w:themeFillShade="F2"/>
          </w:tcPr>
          <w:p w14:paraId="01ABF72D" w14:textId="77777777" w:rsidR="00B70B0D" w:rsidRPr="007A1FE9" w:rsidRDefault="00B70B0D" w:rsidP="00B70B0D">
            <w:pPr>
              <w:pStyle w:val="TableCell0"/>
              <w:tabs>
                <w:tab w:val="decimal" w:pos="504"/>
              </w:tabs>
              <w:rPr>
                <w:sz w:val="18"/>
                <w:szCs w:val="18"/>
              </w:rPr>
            </w:pPr>
            <w:r w:rsidRPr="007A1FE9">
              <w:rPr>
                <w:sz w:val="18"/>
                <w:szCs w:val="18"/>
              </w:rPr>
              <w:t>25%</w:t>
            </w:r>
          </w:p>
        </w:tc>
        <w:tc>
          <w:tcPr>
            <w:tcW w:w="491" w:type="pct"/>
          </w:tcPr>
          <w:p w14:paraId="3D363B6F" w14:textId="28325E9B" w:rsidR="00B70B0D" w:rsidRPr="007A1FE9" w:rsidRDefault="00B70B0D" w:rsidP="00B70B0D">
            <w:pPr>
              <w:pStyle w:val="TableCell0"/>
              <w:tabs>
                <w:tab w:val="decimal" w:pos="504"/>
              </w:tabs>
              <w:rPr>
                <w:sz w:val="18"/>
                <w:szCs w:val="18"/>
              </w:rPr>
            </w:pPr>
            <w:r w:rsidRPr="00B70B0D">
              <w:rPr>
                <w:sz w:val="18"/>
                <w:szCs w:val="18"/>
              </w:rPr>
              <w:t>25.0%</w:t>
            </w:r>
          </w:p>
        </w:tc>
        <w:tc>
          <w:tcPr>
            <w:tcW w:w="490" w:type="pct"/>
          </w:tcPr>
          <w:p w14:paraId="6492F31B" w14:textId="77777777" w:rsidR="00B70B0D" w:rsidRPr="007A1FE9" w:rsidRDefault="00B70B0D" w:rsidP="00B70B0D">
            <w:pPr>
              <w:pStyle w:val="TableCell0"/>
              <w:tabs>
                <w:tab w:val="decimal" w:pos="504"/>
              </w:tabs>
              <w:rPr>
                <w:sz w:val="18"/>
                <w:szCs w:val="18"/>
              </w:rPr>
            </w:pPr>
            <w:r w:rsidRPr="007A1FE9">
              <w:rPr>
                <w:sz w:val="18"/>
                <w:szCs w:val="18"/>
              </w:rPr>
              <w:t>25.0%</w:t>
            </w:r>
          </w:p>
        </w:tc>
        <w:tc>
          <w:tcPr>
            <w:tcW w:w="491" w:type="pct"/>
          </w:tcPr>
          <w:p w14:paraId="74854539" w14:textId="03EA601B" w:rsidR="00B70B0D" w:rsidRPr="007A1FE9" w:rsidRDefault="00B70B0D" w:rsidP="00B70B0D">
            <w:pPr>
              <w:pStyle w:val="TableCell0"/>
              <w:tabs>
                <w:tab w:val="decimal" w:pos="504"/>
              </w:tabs>
              <w:rPr>
                <w:sz w:val="18"/>
                <w:szCs w:val="18"/>
              </w:rPr>
            </w:pPr>
            <w:r w:rsidRPr="00B70B0D">
              <w:rPr>
                <w:sz w:val="18"/>
                <w:szCs w:val="18"/>
              </w:rPr>
              <w:t>25.0%</w:t>
            </w:r>
          </w:p>
        </w:tc>
      </w:tr>
      <w:tr w:rsidR="00B70B0D" w:rsidRPr="00826DCA" w14:paraId="6A7CFC3A" w14:textId="77777777" w:rsidTr="00A01B54">
        <w:tc>
          <w:tcPr>
            <w:tcW w:w="1074" w:type="pct"/>
            <w:shd w:val="clear" w:color="auto" w:fill="D9D9D9" w:themeFill="background1" w:themeFillShade="D9"/>
          </w:tcPr>
          <w:p w14:paraId="7C6CD57E" w14:textId="77777777" w:rsidR="00B70B0D" w:rsidRPr="002F67BE" w:rsidRDefault="00B70B0D" w:rsidP="00B70B0D">
            <w:pPr>
              <w:pStyle w:val="TableCell0"/>
              <w:rPr>
                <w:sz w:val="18"/>
                <w:szCs w:val="18"/>
              </w:rPr>
            </w:pPr>
            <w:r w:rsidRPr="002F67BE">
              <w:rPr>
                <w:sz w:val="18"/>
                <w:szCs w:val="18"/>
              </w:rPr>
              <w:t>Filters</w:t>
            </w:r>
          </w:p>
        </w:tc>
        <w:tc>
          <w:tcPr>
            <w:tcW w:w="490" w:type="pct"/>
            <w:shd w:val="clear" w:color="auto" w:fill="F2F2F2" w:themeFill="background1" w:themeFillShade="F2"/>
          </w:tcPr>
          <w:p w14:paraId="76474D17" w14:textId="77777777" w:rsidR="00B70B0D" w:rsidRPr="007A1FE9" w:rsidRDefault="00B70B0D" w:rsidP="00B70B0D">
            <w:pPr>
              <w:pStyle w:val="TableCell0"/>
              <w:tabs>
                <w:tab w:val="decimal" w:pos="504"/>
              </w:tabs>
              <w:rPr>
                <w:sz w:val="18"/>
                <w:szCs w:val="18"/>
              </w:rPr>
            </w:pPr>
            <w:r w:rsidRPr="007A1FE9">
              <w:rPr>
                <w:sz w:val="18"/>
                <w:szCs w:val="18"/>
              </w:rPr>
              <w:t>10%</w:t>
            </w:r>
          </w:p>
        </w:tc>
        <w:tc>
          <w:tcPr>
            <w:tcW w:w="492" w:type="pct"/>
          </w:tcPr>
          <w:p w14:paraId="2865512F" w14:textId="6A704A32" w:rsidR="00B70B0D" w:rsidRPr="007A1FE9" w:rsidRDefault="00B70B0D" w:rsidP="00B70B0D">
            <w:pPr>
              <w:pStyle w:val="TableCell0"/>
              <w:tabs>
                <w:tab w:val="decimal" w:pos="504"/>
              </w:tabs>
              <w:rPr>
                <w:sz w:val="18"/>
                <w:szCs w:val="18"/>
              </w:rPr>
            </w:pPr>
            <w:r w:rsidRPr="00B70B0D">
              <w:rPr>
                <w:sz w:val="18"/>
                <w:szCs w:val="18"/>
              </w:rPr>
              <w:t>10.0%</w:t>
            </w:r>
          </w:p>
        </w:tc>
        <w:tc>
          <w:tcPr>
            <w:tcW w:w="490" w:type="pct"/>
          </w:tcPr>
          <w:p w14:paraId="51E84C38" w14:textId="77777777" w:rsidR="00B70B0D" w:rsidRPr="007A1FE9" w:rsidRDefault="00B70B0D" w:rsidP="00B70B0D">
            <w:pPr>
              <w:pStyle w:val="TableCell0"/>
              <w:tabs>
                <w:tab w:val="decimal" w:pos="504"/>
              </w:tabs>
              <w:rPr>
                <w:sz w:val="18"/>
                <w:szCs w:val="18"/>
              </w:rPr>
            </w:pPr>
            <w:r w:rsidRPr="007A1FE9">
              <w:rPr>
                <w:sz w:val="18"/>
                <w:szCs w:val="18"/>
              </w:rPr>
              <w:t>5.0%</w:t>
            </w:r>
          </w:p>
        </w:tc>
        <w:tc>
          <w:tcPr>
            <w:tcW w:w="492" w:type="pct"/>
            <w:tcBorders>
              <w:right w:val="triple" w:sz="4" w:space="0" w:color="auto"/>
            </w:tcBorders>
          </w:tcPr>
          <w:p w14:paraId="57C0D982" w14:textId="06F1D889" w:rsidR="00B70B0D" w:rsidRPr="007A1FE9" w:rsidRDefault="00B70B0D" w:rsidP="00B70B0D">
            <w:pPr>
              <w:pStyle w:val="TableCell0"/>
              <w:tabs>
                <w:tab w:val="decimal" w:pos="504"/>
              </w:tabs>
              <w:rPr>
                <w:sz w:val="18"/>
                <w:szCs w:val="18"/>
              </w:rPr>
            </w:pPr>
            <w:r w:rsidRPr="00B70B0D">
              <w:rPr>
                <w:sz w:val="18"/>
                <w:szCs w:val="18"/>
              </w:rPr>
              <w:t>5.0%</w:t>
            </w:r>
          </w:p>
        </w:tc>
        <w:tc>
          <w:tcPr>
            <w:tcW w:w="490" w:type="pct"/>
            <w:tcBorders>
              <w:left w:val="triple" w:sz="4" w:space="0" w:color="auto"/>
            </w:tcBorders>
            <w:shd w:val="clear" w:color="auto" w:fill="F2F2F2" w:themeFill="background1" w:themeFillShade="F2"/>
          </w:tcPr>
          <w:p w14:paraId="1C652FEA" w14:textId="77777777" w:rsidR="00B70B0D" w:rsidRPr="007A1FE9" w:rsidRDefault="00B70B0D" w:rsidP="00B70B0D">
            <w:pPr>
              <w:pStyle w:val="TableCell0"/>
              <w:tabs>
                <w:tab w:val="decimal" w:pos="504"/>
              </w:tabs>
              <w:rPr>
                <w:sz w:val="18"/>
                <w:szCs w:val="18"/>
              </w:rPr>
            </w:pPr>
            <w:r w:rsidRPr="007A1FE9">
              <w:rPr>
                <w:sz w:val="18"/>
                <w:szCs w:val="18"/>
              </w:rPr>
              <w:t>15%</w:t>
            </w:r>
          </w:p>
        </w:tc>
        <w:tc>
          <w:tcPr>
            <w:tcW w:w="491" w:type="pct"/>
          </w:tcPr>
          <w:p w14:paraId="70EBD5C2" w14:textId="30B630E5" w:rsidR="00B70B0D" w:rsidRPr="007A1FE9" w:rsidRDefault="00B70B0D" w:rsidP="00B70B0D">
            <w:pPr>
              <w:pStyle w:val="TableCell0"/>
              <w:tabs>
                <w:tab w:val="decimal" w:pos="504"/>
              </w:tabs>
              <w:rPr>
                <w:sz w:val="18"/>
                <w:szCs w:val="18"/>
              </w:rPr>
            </w:pPr>
            <w:r w:rsidRPr="00B70B0D">
              <w:rPr>
                <w:sz w:val="18"/>
                <w:szCs w:val="18"/>
              </w:rPr>
              <w:t>15.0%</w:t>
            </w:r>
          </w:p>
        </w:tc>
        <w:tc>
          <w:tcPr>
            <w:tcW w:w="490" w:type="pct"/>
          </w:tcPr>
          <w:p w14:paraId="227464B2" w14:textId="77777777" w:rsidR="00B70B0D" w:rsidRPr="007A1FE9" w:rsidRDefault="00B70B0D" w:rsidP="00B70B0D">
            <w:pPr>
              <w:pStyle w:val="TableCell0"/>
              <w:tabs>
                <w:tab w:val="decimal" w:pos="504"/>
              </w:tabs>
              <w:rPr>
                <w:sz w:val="18"/>
                <w:szCs w:val="18"/>
              </w:rPr>
            </w:pPr>
            <w:r w:rsidRPr="007A1FE9">
              <w:rPr>
                <w:sz w:val="18"/>
                <w:szCs w:val="18"/>
              </w:rPr>
              <w:t>3.8%</w:t>
            </w:r>
          </w:p>
        </w:tc>
        <w:tc>
          <w:tcPr>
            <w:tcW w:w="491" w:type="pct"/>
          </w:tcPr>
          <w:p w14:paraId="6647C5D2" w14:textId="2907BE36" w:rsidR="00B70B0D" w:rsidRPr="007A1FE9" w:rsidRDefault="00B70B0D" w:rsidP="00B70B0D">
            <w:pPr>
              <w:pStyle w:val="TableCell0"/>
              <w:tabs>
                <w:tab w:val="decimal" w:pos="504"/>
              </w:tabs>
              <w:rPr>
                <w:sz w:val="18"/>
                <w:szCs w:val="18"/>
              </w:rPr>
            </w:pPr>
            <w:r w:rsidRPr="00B70B0D">
              <w:rPr>
                <w:sz w:val="18"/>
                <w:szCs w:val="18"/>
              </w:rPr>
              <w:t>3.8%</w:t>
            </w:r>
          </w:p>
        </w:tc>
      </w:tr>
      <w:tr w:rsidR="00B70B0D" w:rsidRPr="00826DCA" w14:paraId="543E3F6E" w14:textId="77777777" w:rsidTr="00A01B54">
        <w:tc>
          <w:tcPr>
            <w:tcW w:w="1074" w:type="pct"/>
            <w:shd w:val="clear" w:color="auto" w:fill="D9D9D9" w:themeFill="background1" w:themeFillShade="D9"/>
          </w:tcPr>
          <w:p w14:paraId="57E52F56" w14:textId="77777777" w:rsidR="00B70B0D" w:rsidRPr="002F67BE" w:rsidRDefault="00B70B0D" w:rsidP="00B70B0D">
            <w:pPr>
              <w:pStyle w:val="TableCell0"/>
              <w:rPr>
                <w:sz w:val="18"/>
                <w:szCs w:val="18"/>
              </w:rPr>
            </w:pPr>
            <w:r w:rsidRPr="002F67BE">
              <w:rPr>
                <w:sz w:val="18"/>
                <w:szCs w:val="18"/>
              </w:rPr>
              <w:t>RF transceiver (including LNAs, mixer, and local oscillator)</w:t>
            </w:r>
          </w:p>
        </w:tc>
        <w:tc>
          <w:tcPr>
            <w:tcW w:w="490" w:type="pct"/>
            <w:shd w:val="clear" w:color="auto" w:fill="F2F2F2" w:themeFill="background1" w:themeFillShade="F2"/>
          </w:tcPr>
          <w:p w14:paraId="0E55D029" w14:textId="77777777" w:rsidR="00B70B0D" w:rsidRPr="007A1FE9" w:rsidRDefault="00B70B0D" w:rsidP="00B70B0D">
            <w:pPr>
              <w:pStyle w:val="TableCell0"/>
              <w:tabs>
                <w:tab w:val="decimal" w:pos="504"/>
              </w:tabs>
              <w:rPr>
                <w:sz w:val="18"/>
                <w:szCs w:val="18"/>
              </w:rPr>
            </w:pPr>
            <w:r w:rsidRPr="007A1FE9">
              <w:rPr>
                <w:sz w:val="18"/>
                <w:szCs w:val="18"/>
              </w:rPr>
              <w:t>45%</w:t>
            </w:r>
          </w:p>
        </w:tc>
        <w:tc>
          <w:tcPr>
            <w:tcW w:w="492" w:type="pct"/>
          </w:tcPr>
          <w:p w14:paraId="0D1F672D" w14:textId="2915BE74" w:rsidR="00B70B0D" w:rsidRPr="007A1FE9" w:rsidRDefault="00B70B0D" w:rsidP="00B70B0D">
            <w:pPr>
              <w:pStyle w:val="TableCell0"/>
              <w:tabs>
                <w:tab w:val="decimal" w:pos="504"/>
              </w:tabs>
              <w:rPr>
                <w:sz w:val="18"/>
                <w:szCs w:val="18"/>
              </w:rPr>
            </w:pPr>
            <w:r w:rsidRPr="00B70B0D">
              <w:rPr>
                <w:sz w:val="18"/>
                <w:szCs w:val="18"/>
              </w:rPr>
              <w:t>45.0%</w:t>
            </w:r>
          </w:p>
        </w:tc>
        <w:tc>
          <w:tcPr>
            <w:tcW w:w="490" w:type="pct"/>
          </w:tcPr>
          <w:p w14:paraId="08C5D842" w14:textId="77777777" w:rsidR="00B70B0D" w:rsidRPr="007A1FE9" w:rsidRDefault="00B70B0D" w:rsidP="00B70B0D">
            <w:pPr>
              <w:pStyle w:val="TableCell0"/>
              <w:tabs>
                <w:tab w:val="decimal" w:pos="504"/>
              </w:tabs>
              <w:rPr>
                <w:sz w:val="18"/>
                <w:szCs w:val="18"/>
              </w:rPr>
            </w:pPr>
            <w:r w:rsidRPr="007A1FE9">
              <w:rPr>
                <w:sz w:val="18"/>
                <w:szCs w:val="18"/>
              </w:rPr>
              <w:t>27.8%</w:t>
            </w:r>
          </w:p>
        </w:tc>
        <w:tc>
          <w:tcPr>
            <w:tcW w:w="492" w:type="pct"/>
            <w:tcBorders>
              <w:right w:val="triple" w:sz="4" w:space="0" w:color="auto"/>
            </w:tcBorders>
          </w:tcPr>
          <w:p w14:paraId="29060437" w14:textId="0EFA35E8" w:rsidR="00B70B0D" w:rsidRPr="007A1FE9" w:rsidRDefault="00B70B0D" w:rsidP="00B70B0D">
            <w:pPr>
              <w:pStyle w:val="TableCell0"/>
              <w:tabs>
                <w:tab w:val="decimal" w:pos="504"/>
              </w:tabs>
              <w:rPr>
                <w:sz w:val="18"/>
                <w:szCs w:val="18"/>
              </w:rPr>
            </w:pPr>
            <w:r w:rsidRPr="00B70B0D">
              <w:rPr>
                <w:sz w:val="18"/>
                <w:szCs w:val="18"/>
              </w:rPr>
              <w:t>27.8%</w:t>
            </w:r>
          </w:p>
        </w:tc>
        <w:tc>
          <w:tcPr>
            <w:tcW w:w="490" w:type="pct"/>
            <w:tcBorders>
              <w:left w:val="triple" w:sz="4" w:space="0" w:color="auto"/>
            </w:tcBorders>
            <w:shd w:val="clear" w:color="auto" w:fill="F2F2F2" w:themeFill="background1" w:themeFillShade="F2"/>
          </w:tcPr>
          <w:p w14:paraId="66DC7A36" w14:textId="77777777" w:rsidR="00B70B0D" w:rsidRPr="007A1FE9" w:rsidRDefault="00B70B0D" w:rsidP="00B70B0D">
            <w:pPr>
              <w:pStyle w:val="TableCell0"/>
              <w:tabs>
                <w:tab w:val="decimal" w:pos="504"/>
              </w:tabs>
              <w:rPr>
                <w:sz w:val="18"/>
                <w:szCs w:val="18"/>
              </w:rPr>
            </w:pPr>
            <w:r w:rsidRPr="007A1FE9">
              <w:rPr>
                <w:sz w:val="18"/>
                <w:szCs w:val="18"/>
              </w:rPr>
              <w:t>55%</w:t>
            </w:r>
          </w:p>
        </w:tc>
        <w:tc>
          <w:tcPr>
            <w:tcW w:w="491" w:type="pct"/>
          </w:tcPr>
          <w:p w14:paraId="3349475B" w14:textId="0AAFA35C" w:rsidR="00B70B0D" w:rsidRPr="007A1FE9" w:rsidRDefault="00B70B0D" w:rsidP="00B70B0D">
            <w:pPr>
              <w:pStyle w:val="TableCell0"/>
              <w:tabs>
                <w:tab w:val="decimal" w:pos="504"/>
              </w:tabs>
              <w:rPr>
                <w:sz w:val="18"/>
                <w:szCs w:val="18"/>
              </w:rPr>
            </w:pPr>
            <w:r w:rsidRPr="00B70B0D">
              <w:rPr>
                <w:sz w:val="18"/>
                <w:szCs w:val="18"/>
              </w:rPr>
              <w:t>55.0%</w:t>
            </w:r>
          </w:p>
        </w:tc>
        <w:tc>
          <w:tcPr>
            <w:tcW w:w="490" w:type="pct"/>
          </w:tcPr>
          <w:p w14:paraId="1D432A74" w14:textId="77777777" w:rsidR="00B70B0D" w:rsidRPr="007A1FE9" w:rsidRDefault="00B70B0D" w:rsidP="00B70B0D">
            <w:pPr>
              <w:pStyle w:val="TableCell0"/>
              <w:tabs>
                <w:tab w:val="decimal" w:pos="504"/>
              </w:tabs>
              <w:rPr>
                <w:sz w:val="18"/>
                <w:szCs w:val="18"/>
              </w:rPr>
            </w:pPr>
            <w:r w:rsidRPr="007A1FE9">
              <w:rPr>
                <w:sz w:val="18"/>
                <w:szCs w:val="18"/>
              </w:rPr>
              <w:t>26.1%</w:t>
            </w:r>
          </w:p>
        </w:tc>
        <w:tc>
          <w:tcPr>
            <w:tcW w:w="491" w:type="pct"/>
          </w:tcPr>
          <w:p w14:paraId="34C0670D" w14:textId="392E4AFA" w:rsidR="00B70B0D" w:rsidRPr="007A1FE9" w:rsidRDefault="00B70B0D" w:rsidP="00B70B0D">
            <w:pPr>
              <w:pStyle w:val="TableCell0"/>
              <w:tabs>
                <w:tab w:val="decimal" w:pos="504"/>
              </w:tabs>
              <w:rPr>
                <w:sz w:val="18"/>
                <w:szCs w:val="18"/>
              </w:rPr>
            </w:pPr>
            <w:r w:rsidRPr="00B70B0D">
              <w:rPr>
                <w:sz w:val="18"/>
                <w:szCs w:val="18"/>
              </w:rPr>
              <w:t>26.1%</w:t>
            </w:r>
          </w:p>
        </w:tc>
      </w:tr>
      <w:tr w:rsidR="00B70B0D" w:rsidRPr="00826DCA" w14:paraId="27F9D213" w14:textId="77777777" w:rsidTr="00A01B54">
        <w:tc>
          <w:tcPr>
            <w:tcW w:w="1074" w:type="pct"/>
            <w:shd w:val="clear" w:color="auto" w:fill="D9D9D9" w:themeFill="background1" w:themeFillShade="D9"/>
          </w:tcPr>
          <w:p w14:paraId="73143367" w14:textId="77777777" w:rsidR="00B70B0D" w:rsidRPr="002F67BE" w:rsidRDefault="00B70B0D" w:rsidP="00B70B0D">
            <w:pPr>
              <w:pStyle w:val="TableCell0"/>
              <w:rPr>
                <w:sz w:val="18"/>
                <w:szCs w:val="18"/>
              </w:rPr>
            </w:pPr>
            <w:r w:rsidRPr="002F67BE">
              <w:rPr>
                <w:sz w:val="18"/>
                <w:szCs w:val="18"/>
              </w:rPr>
              <w:t>Duplexer / Switch</w:t>
            </w:r>
          </w:p>
        </w:tc>
        <w:tc>
          <w:tcPr>
            <w:tcW w:w="490" w:type="pct"/>
            <w:shd w:val="clear" w:color="auto" w:fill="F2F2F2" w:themeFill="background1" w:themeFillShade="F2"/>
          </w:tcPr>
          <w:p w14:paraId="6904EB74" w14:textId="77777777" w:rsidR="00B70B0D" w:rsidRPr="007A1FE9" w:rsidRDefault="00B70B0D" w:rsidP="00B70B0D">
            <w:pPr>
              <w:pStyle w:val="TableCell0"/>
              <w:tabs>
                <w:tab w:val="decimal" w:pos="504"/>
              </w:tabs>
              <w:rPr>
                <w:sz w:val="18"/>
                <w:szCs w:val="18"/>
              </w:rPr>
            </w:pPr>
            <w:r w:rsidRPr="007A1FE9">
              <w:rPr>
                <w:sz w:val="18"/>
                <w:szCs w:val="18"/>
              </w:rPr>
              <w:t>20%</w:t>
            </w:r>
          </w:p>
        </w:tc>
        <w:tc>
          <w:tcPr>
            <w:tcW w:w="492" w:type="pct"/>
          </w:tcPr>
          <w:p w14:paraId="7CC9B6D9" w14:textId="021199D4" w:rsidR="00B70B0D" w:rsidRPr="007A1FE9" w:rsidRDefault="00B70B0D" w:rsidP="00B70B0D">
            <w:pPr>
              <w:pStyle w:val="TableCell0"/>
              <w:tabs>
                <w:tab w:val="decimal" w:pos="504"/>
              </w:tabs>
              <w:rPr>
                <w:sz w:val="18"/>
                <w:szCs w:val="18"/>
              </w:rPr>
            </w:pPr>
            <w:r w:rsidRPr="00B70B0D">
              <w:rPr>
                <w:sz w:val="18"/>
                <w:szCs w:val="18"/>
              </w:rPr>
              <w:t>20.0%</w:t>
            </w:r>
          </w:p>
        </w:tc>
        <w:tc>
          <w:tcPr>
            <w:tcW w:w="490" w:type="pct"/>
          </w:tcPr>
          <w:p w14:paraId="6178B0BF" w14:textId="77777777" w:rsidR="00B70B0D" w:rsidRPr="007A1FE9" w:rsidRDefault="00B70B0D" w:rsidP="00B70B0D">
            <w:pPr>
              <w:pStyle w:val="TableCell0"/>
              <w:tabs>
                <w:tab w:val="decimal" w:pos="504"/>
              </w:tabs>
              <w:rPr>
                <w:sz w:val="18"/>
                <w:szCs w:val="18"/>
              </w:rPr>
            </w:pPr>
            <w:r w:rsidRPr="007A1FE9">
              <w:rPr>
                <w:sz w:val="18"/>
                <w:szCs w:val="18"/>
              </w:rPr>
              <w:t>20.0%</w:t>
            </w:r>
          </w:p>
        </w:tc>
        <w:tc>
          <w:tcPr>
            <w:tcW w:w="492" w:type="pct"/>
            <w:tcBorders>
              <w:right w:val="triple" w:sz="4" w:space="0" w:color="auto"/>
            </w:tcBorders>
          </w:tcPr>
          <w:p w14:paraId="6E216A6C" w14:textId="0BB292A8" w:rsidR="00B70B0D" w:rsidRPr="007A1FE9" w:rsidRDefault="00B70B0D" w:rsidP="00B70B0D">
            <w:pPr>
              <w:pStyle w:val="TableCell0"/>
              <w:tabs>
                <w:tab w:val="decimal" w:pos="504"/>
              </w:tabs>
              <w:rPr>
                <w:sz w:val="18"/>
                <w:szCs w:val="18"/>
              </w:rPr>
            </w:pPr>
            <w:r w:rsidRPr="00B70B0D">
              <w:rPr>
                <w:sz w:val="18"/>
                <w:szCs w:val="18"/>
              </w:rPr>
              <w:t>20.0%</w:t>
            </w:r>
          </w:p>
        </w:tc>
        <w:tc>
          <w:tcPr>
            <w:tcW w:w="490" w:type="pct"/>
            <w:tcBorders>
              <w:left w:val="triple" w:sz="4" w:space="0" w:color="auto"/>
            </w:tcBorders>
            <w:shd w:val="clear" w:color="auto" w:fill="F2F2F2" w:themeFill="background1" w:themeFillShade="F2"/>
          </w:tcPr>
          <w:p w14:paraId="12FCA5AD" w14:textId="77777777" w:rsidR="00B70B0D" w:rsidRPr="007A1FE9" w:rsidRDefault="00B70B0D" w:rsidP="00B70B0D">
            <w:pPr>
              <w:pStyle w:val="TableCell0"/>
              <w:tabs>
                <w:tab w:val="decimal" w:pos="504"/>
              </w:tabs>
              <w:rPr>
                <w:sz w:val="18"/>
                <w:szCs w:val="18"/>
              </w:rPr>
            </w:pPr>
            <w:r w:rsidRPr="007A1FE9">
              <w:rPr>
                <w:sz w:val="18"/>
                <w:szCs w:val="18"/>
              </w:rPr>
              <w:t>5%</w:t>
            </w:r>
          </w:p>
        </w:tc>
        <w:tc>
          <w:tcPr>
            <w:tcW w:w="491" w:type="pct"/>
          </w:tcPr>
          <w:p w14:paraId="016C9BD1" w14:textId="0EFE4A06" w:rsidR="00B70B0D" w:rsidRPr="007A1FE9" w:rsidRDefault="00B70B0D" w:rsidP="00B70B0D">
            <w:pPr>
              <w:pStyle w:val="TableCell0"/>
              <w:tabs>
                <w:tab w:val="decimal" w:pos="504"/>
              </w:tabs>
              <w:rPr>
                <w:sz w:val="18"/>
                <w:szCs w:val="18"/>
              </w:rPr>
            </w:pPr>
            <w:r w:rsidRPr="00B70B0D">
              <w:rPr>
                <w:sz w:val="18"/>
                <w:szCs w:val="18"/>
              </w:rPr>
              <w:t>5.0%</w:t>
            </w:r>
          </w:p>
        </w:tc>
        <w:tc>
          <w:tcPr>
            <w:tcW w:w="490" w:type="pct"/>
          </w:tcPr>
          <w:p w14:paraId="3EA25CB8" w14:textId="77777777" w:rsidR="00B70B0D" w:rsidRPr="007A1FE9" w:rsidRDefault="00B70B0D" w:rsidP="00B70B0D">
            <w:pPr>
              <w:pStyle w:val="TableCell0"/>
              <w:tabs>
                <w:tab w:val="decimal" w:pos="504"/>
              </w:tabs>
              <w:rPr>
                <w:sz w:val="18"/>
                <w:szCs w:val="18"/>
              </w:rPr>
            </w:pPr>
            <w:r w:rsidRPr="007A1FE9">
              <w:rPr>
                <w:sz w:val="18"/>
                <w:szCs w:val="18"/>
              </w:rPr>
              <w:t>5.0%</w:t>
            </w:r>
          </w:p>
        </w:tc>
        <w:tc>
          <w:tcPr>
            <w:tcW w:w="491" w:type="pct"/>
          </w:tcPr>
          <w:p w14:paraId="75CBD6BC" w14:textId="3A6A2489" w:rsidR="00B70B0D" w:rsidRPr="007A1FE9" w:rsidRDefault="00B70B0D" w:rsidP="00B70B0D">
            <w:pPr>
              <w:pStyle w:val="TableCell0"/>
              <w:tabs>
                <w:tab w:val="decimal" w:pos="504"/>
              </w:tabs>
              <w:rPr>
                <w:sz w:val="18"/>
                <w:szCs w:val="18"/>
              </w:rPr>
            </w:pPr>
            <w:r w:rsidRPr="00B70B0D">
              <w:rPr>
                <w:sz w:val="18"/>
                <w:szCs w:val="18"/>
              </w:rPr>
              <w:t>5.0%</w:t>
            </w:r>
          </w:p>
        </w:tc>
      </w:tr>
      <w:tr w:rsidR="00B70B0D" w:rsidRPr="00826DCA" w14:paraId="7A47BD79" w14:textId="77777777" w:rsidTr="00A01B54">
        <w:tc>
          <w:tcPr>
            <w:tcW w:w="1074" w:type="pct"/>
            <w:shd w:val="clear" w:color="auto" w:fill="D9D9D9" w:themeFill="background1" w:themeFillShade="D9"/>
          </w:tcPr>
          <w:p w14:paraId="35FCEC68" w14:textId="77777777" w:rsidR="00B70B0D" w:rsidRPr="002F67BE" w:rsidRDefault="00B70B0D" w:rsidP="00B70B0D">
            <w:pPr>
              <w:pStyle w:val="TableCell0"/>
              <w:rPr>
                <w:sz w:val="18"/>
                <w:szCs w:val="18"/>
              </w:rPr>
            </w:pPr>
            <w:r w:rsidRPr="002F67BE">
              <w:rPr>
                <w:sz w:val="18"/>
                <w:szCs w:val="18"/>
              </w:rPr>
              <w:t>Total RF</w:t>
            </w:r>
          </w:p>
        </w:tc>
        <w:tc>
          <w:tcPr>
            <w:tcW w:w="490" w:type="pct"/>
            <w:shd w:val="clear" w:color="auto" w:fill="F2F2F2" w:themeFill="background1" w:themeFillShade="F2"/>
          </w:tcPr>
          <w:p w14:paraId="430632E3" w14:textId="77777777" w:rsidR="00B70B0D" w:rsidRPr="007A1FE9" w:rsidRDefault="00B70B0D" w:rsidP="00B70B0D">
            <w:pPr>
              <w:pStyle w:val="TableCell0"/>
              <w:tabs>
                <w:tab w:val="decimal" w:pos="504"/>
              </w:tabs>
              <w:rPr>
                <w:sz w:val="18"/>
                <w:szCs w:val="18"/>
              </w:rPr>
            </w:pPr>
          </w:p>
        </w:tc>
        <w:tc>
          <w:tcPr>
            <w:tcW w:w="492" w:type="pct"/>
          </w:tcPr>
          <w:p w14:paraId="5FDB17E3" w14:textId="5681C79B" w:rsidR="00B70B0D" w:rsidRPr="007A1FE9" w:rsidRDefault="00B70B0D" w:rsidP="00B70B0D">
            <w:pPr>
              <w:pStyle w:val="TableCell0"/>
              <w:tabs>
                <w:tab w:val="decimal" w:pos="504"/>
              </w:tabs>
              <w:rPr>
                <w:sz w:val="18"/>
                <w:szCs w:val="18"/>
              </w:rPr>
            </w:pPr>
            <w:r w:rsidRPr="00B70B0D">
              <w:rPr>
                <w:sz w:val="18"/>
                <w:szCs w:val="18"/>
              </w:rPr>
              <w:t>100.0%</w:t>
            </w:r>
          </w:p>
        </w:tc>
        <w:tc>
          <w:tcPr>
            <w:tcW w:w="490" w:type="pct"/>
          </w:tcPr>
          <w:p w14:paraId="73304F1B" w14:textId="77777777" w:rsidR="00B70B0D" w:rsidRPr="007A1FE9" w:rsidRDefault="00B70B0D" w:rsidP="00B70B0D">
            <w:pPr>
              <w:pStyle w:val="TableCell0"/>
              <w:tabs>
                <w:tab w:val="decimal" w:pos="504"/>
              </w:tabs>
              <w:rPr>
                <w:sz w:val="18"/>
                <w:szCs w:val="18"/>
              </w:rPr>
            </w:pPr>
            <w:r w:rsidRPr="007A1FE9">
              <w:rPr>
                <w:sz w:val="18"/>
                <w:szCs w:val="18"/>
              </w:rPr>
              <w:t>77.8%</w:t>
            </w:r>
          </w:p>
        </w:tc>
        <w:tc>
          <w:tcPr>
            <w:tcW w:w="492" w:type="pct"/>
            <w:tcBorders>
              <w:right w:val="triple" w:sz="4" w:space="0" w:color="auto"/>
            </w:tcBorders>
          </w:tcPr>
          <w:p w14:paraId="1F57B160" w14:textId="0849E41D" w:rsidR="00B70B0D" w:rsidRPr="007A1FE9" w:rsidRDefault="00B70B0D" w:rsidP="00B70B0D">
            <w:pPr>
              <w:pStyle w:val="TableCell0"/>
              <w:tabs>
                <w:tab w:val="decimal" w:pos="504"/>
              </w:tabs>
              <w:rPr>
                <w:sz w:val="18"/>
                <w:szCs w:val="18"/>
              </w:rPr>
            </w:pPr>
            <w:r w:rsidRPr="00B70B0D">
              <w:rPr>
                <w:sz w:val="18"/>
                <w:szCs w:val="18"/>
              </w:rPr>
              <w:t>77.8%</w:t>
            </w:r>
          </w:p>
        </w:tc>
        <w:tc>
          <w:tcPr>
            <w:tcW w:w="490" w:type="pct"/>
            <w:tcBorders>
              <w:left w:val="triple" w:sz="4" w:space="0" w:color="auto"/>
            </w:tcBorders>
            <w:shd w:val="clear" w:color="auto" w:fill="F2F2F2" w:themeFill="background1" w:themeFillShade="F2"/>
          </w:tcPr>
          <w:p w14:paraId="023C7F61" w14:textId="77777777" w:rsidR="00B70B0D" w:rsidRPr="007A1FE9" w:rsidRDefault="00B70B0D" w:rsidP="00B70B0D">
            <w:pPr>
              <w:pStyle w:val="TableCell0"/>
              <w:tabs>
                <w:tab w:val="decimal" w:pos="504"/>
              </w:tabs>
              <w:rPr>
                <w:sz w:val="18"/>
                <w:szCs w:val="18"/>
              </w:rPr>
            </w:pPr>
          </w:p>
        </w:tc>
        <w:tc>
          <w:tcPr>
            <w:tcW w:w="491" w:type="pct"/>
          </w:tcPr>
          <w:p w14:paraId="65EF54FF" w14:textId="2B1F78D4" w:rsidR="00B70B0D" w:rsidRPr="007A1FE9" w:rsidRDefault="00B70B0D" w:rsidP="00B70B0D">
            <w:pPr>
              <w:pStyle w:val="TableCell0"/>
              <w:tabs>
                <w:tab w:val="decimal" w:pos="504"/>
              </w:tabs>
              <w:rPr>
                <w:sz w:val="18"/>
                <w:szCs w:val="18"/>
              </w:rPr>
            </w:pPr>
            <w:r w:rsidRPr="00B70B0D">
              <w:rPr>
                <w:sz w:val="18"/>
                <w:szCs w:val="18"/>
              </w:rPr>
              <w:t>100.0%</w:t>
            </w:r>
          </w:p>
        </w:tc>
        <w:tc>
          <w:tcPr>
            <w:tcW w:w="490" w:type="pct"/>
          </w:tcPr>
          <w:p w14:paraId="299CB3A6" w14:textId="77777777" w:rsidR="00B70B0D" w:rsidRPr="007A1FE9" w:rsidRDefault="00B70B0D" w:rsidP="00B70B0D">
            <w:pPr>
              <w:pStyle w:val="TableCell0"/>
              <w:tabs>
                <w:tab w:val="decimal" w:pos="504"/>
              </w:tabs>
              <w:rPr>
                <w:sz w:val="18"/>
                <w:szCs w:val="18"/>
              </w:rPr>
            </w:pPr>
            <w:r w:rsidRPr="007A1FE9">
              <w:rPr>
                <w:sz w:val="18"/>
                <w:szCs w:val="18"/>
              </w:rPr>
              <w:t>59.9%</w:t>
            </w:r>
          </w:p>
        </w:tc>
        <w:tc>
          <w:tcPr>
            <w:tcW w:w="491" w:type="pct"/>
          </w:tcPr>
          <w:p w14:paraId="7BA4BF31" w14:textId="7F8C3F3D" w:rsidR="00B70B0D" w:rsidRPr="007A1FE9" w:rsidRDefault="00B70B0D" w:rsidP="00B70B0D">
            <w:pPr>
              <w:pStyle w:val="TableCell0"/>
              <w:tabs>
                <w:tab w:val="decimal" w:pos="504"/>
              </w:tabs>
              <w:rPr>
                <w:sz w:val="18"/>
                <w:szCs w:val="18"/>
              </w:rPr>
            </w:pPr>
            <w:r w:rsidRPr="00B70B0D">
              <w:rPr>
                <w:sz w:val="18"/>
                <w:szCs w:val="18"/>
              </w:rPr>
              <w:t>59.9%</w:t>
            </w:r>
          </w:p>
        </w:tc>
      </w:tr>
      <w:tr w:rsidR="002F0603" w:rsidRPr="00826DCA" w14:paraId="0F08C421" w14:textId="77777777" w:rsidTr="00A01B54">
        <w:tc>
          <w:tcPr>
            <w:tcW w:w="5000" w:type="pct"/>
            <w:gridSpan w:val="9"/>
            <w:shd w:val="clear" w:color="auto" w:fill="F2F2F2" w:themeFill="background1" w:themeFillShade="F2"/>
          </w:tcPr>
          <w:p w14:paraId="2D3CC2C5" w14:textId="77777777" w:rsidR="002F0603" w:rsidRPr="007A1FE9" w:rsidRDefault="002F0603" w:rsidP="00A01B54">
            <w:pPr>
              <w:pStyle w:val="TableCell0"/>
              <w:jc w:val="center"/>
              <w:rPr>
                <w:sz w:val="18"/>
                <w:szCs w:val="18"/>
              </w:rPr>
            </w:pPr>
            <w:r w:rsidRPr="007A1FE9">
              <w:rPr>
                <w:sz w:val="18"/>
                <w:szCs w:val="18"/>
              </w:rPr>
              <w:t>Baseband</w:t>
            </w:r>
          </w:p>
        </w:tc>
      </w:tr>
      <w:tr w:rsidR="00B70B0D" w:rsidRPr="00826DCA" w14:paraId="26D1B3A8" w14:textId="77777777" w:rsidTr="00A01B54">
        <w:tc>
          <w:tcPr>
            <w:tcW w:w="1074" w:type="pct"/>
            <w:shd w:val="clear" w:color="auto" w:fill="D9D9D9" w:themeFill="background1" w:themeFillShade="D9"/>
          </w:tcPr>
          <w:p w14:paraId="5E58E12E" w14:textId="77777777" w:rsidR="00B70B0D" w:rsidRPr="002F67BE" w:rsidRDefault="00B70B0D" w:rsidP="00B70B0D">
            <w:pPr>
              <w:pStyle w:val="TableCell0"/>
              <w:rPr>
                <w:sz w:val="18"/>
                <w:szCs w:val="18"/>
              </w:rPr>
            </w:pPr>
            <w:r w:rsidRPr="002F67BE">
              <w:rPr>
                <w:sz w:val="18"/>
                <w:szCs w:val="18"/>
              </w:rPr>
              <w:t>ADC / DAC</w:t>
            </w:r>
          </w:p>
        </w:tc>
        <w:tc>
          <w:tcPr>
            <w:tcW w:w="490" w:type="pct"/>
            <w:shd w:val="clear" w:color="auto" w:fill="F2F2F2" w:themeFill="background1" w:themeFillShade="F2"/>
          </w:tcPr>
          <w:p w14:paraId="12C38E96" w14:textId="77777777" w:rsidR="00B70B0D" w:rsidRPr="00F54A85" w:rsidRDefault="00B70B0D" w:rsidP="00B70B0D">
            <w:pPr>
              <w:pStyle w:val="TableCell0"/>
              <w:tabs>
                <w:tab w:val="decimal" w:pos="504"/>
              </w:tabs>
              <w:rPr>
                <w:sz w:val="18"/>
                <w:szCs w:val="18"/>
              </w:rPr>
            </w:pPr>
            <w:r w:rsidRPr="00F54A85">
              <w:rPr>
                <w:sz w:val="18"/>
                <w:szCs w:val="18"/>
              </w:rPr>
              <w:t>10%</w:t>
            </w:r>
          </w:p>
        </w:tc>
        <w:tc>
          <w:tcPr>
            <w:tcW w:w="492" w:type="pct"/>
          </w:tcPr>
          <w:p w14:paraId="7341C10B" w14:textId="07407B9E" w:rsidR="00B70B0D" w:rsidRPr="00F54A85" w:rsidRDefault="00B70B0D" w:rsidP="00B70B0D">
            <w:pPr>
              <w:pStyle w:val="TableCell0"/>
              <w:tabs>
                <w:tab w:val="decimal" w:pos="504"/>
              </w:tabs>
              <w:rPr>
                <w:sz w:val="18"/>
                <w:szCs w:val="18"/>
              </w:rPr>
            </w:pPr>
            <w:r w:rsidRPr="00B70B0D">
              <w:rPr>
                <w:sz w:val="18"/>
                <w:szCs w:val="18"/>
              </w:rPr>
              <w:t>10.0%</w:t>
            </w:r>
          </w:p>
        </w:tc>
        <w:tc>
          <w:tcPr>
            <w:tcW w:w="490" w:type="pct"/>
          </w:tcPr>
          <w:p w14:paraId="3C97B7CF" w14:textId="77777777" w:rsidR="00B70B0D" w:rsidRPr="00F54A85" w:rsidRDefault="00B70B0D" w:rsidP="00B70B0D">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237360EF" w14:textId="0BCB7E98" w:rsidR="00B70B0D" w:rsidRPr="00B70B0D" w:rsidRDefault="00B70B0D" w:rsidP="00B70B0D">
            <w:pPr>
              <w:pStyle w:val="TableCell0"/>
              <w:tabs>
                <w:tab w:val="decimal" w:pos="504"/>
              </w:tabs>
              <w:rPr>
                <w:sz w:val="18"/>
                <w:szCs w:val="18"/>
              </w:rPr>
            </w:pPr>
            <w:r w:rsidRPr="00B70B0D">
              <w:rPr>
                <w:sz w:val="18"/>
                <w:szCs w:val="18"/>
              </w:rPr>
              <w:t>1.0%</w:t>
            </w:r>
          </w:p>
        </w:tc>
        <w:tc>
          <w:tcPr>
            <w:tcW w:w="490" w:type="pct"/>
            <w:tcBorders>
              <w:left w:val="triple" w:sz="4" w:space="0" w:color="auto"/>
            </w:tcBorders>
            <w:shd w:val="clear" w:color="auto" w:fill="F2F2F2" w:themeFill="background1" w:themeFillShade="F2"/>
          </w:tcPr>
          <w:p w14:paraId="1C5A7769" w14:textId="77777777" w:rsidR="00B70B0D" w:rsidRPr="00F54A85" w:rsidRDefault="00B70B0D" w:rsidP="00B70B0D">
            <w:pPr>
              <w:pStyle w:val="TableCell0"/>
              <w:tabs>
                <w:tab w:val="decimal" w:pos="504"/>
              </w:tabs>
              <w:rPr>
                <w:sz w:val="18"/>
                <w:szCs w:val="18"/>
              </w:rPr>
            </w:pPr>
            <w:r w:rsidRPr="00F54A85">
              <w:rPr>
                <w:sz w:val="18"/>
                <w:szCs w:val="18"/>
              </w:rPr>
              <w:t>9%</w:t>
            </w:r>
          </w:p>
        </w:tc>
        <w:tc>
          <w:tcPr>
            <w:tcW w:w="491" w:type="pct"/>
          </w:tcPr>
          <w:p w14:paraId="55A3AEAA" w14:textId="38CB4208" w:rsidR="00B70B0D" w:rsidRPr="00F54A85" w:rsidRDefault="00B70B0D" w:rsidP="00B70B0D">
            <w:pPr>
              <w:pStyle w:val="TableCell0"/>
              <w:tabs>
                <w:tab w:val="decimal" w:pos="504"/>
              </w:tabs>
              <w:rPr>
                <w:sz w:val="18"/>
                <w:szCs w:val="18"/>
              </w:rPr>
            </w:pPr>
            <w:r w:rsidRPr="00B70B0D">
              <w:rPr>
                <w:sz w:val="18"/>
                <w:szCs w:val="18"/>
              </w:rPr>
              <w:t>9.0%</w:t>
            </w:r>
          </w:p>
        </w:tc>
        <w:tc>
          <w:tcPr>
            <w:tcW w:w="490" w:type="pct"/>
          </w:tcPr>
          <w:p w14:paraId="0370A074" w14:textId="77777777" w:rsidR="00B70B0D" w:rsidRPr="00F54A85" w:rsidRDefault="00B70B0D" w:rsidP="00B70B0D">
            <w:pPr>
              <w:pStyle w:val="TableCell0"/>
              <w:tabs>
                <w:tab w:val="decimal" w:pos="504"/>
              </w:tabs>
              <w:rPr>
                <w:sz w:val="18"/>
                <w:szCs w:val="18"/>
              </w:rPr>
            </w:pPr>
            <w:r w:rsidRPr="00F54A85">
              <w:rPr>
                <w:sz w:val="18"/>
                <w:szCs w:val="18"/>
              </w:rPr>
              <w:t>0.6%</w:t>
            </w:r>
          </w:p>
        </w:tc>
        <w:tc>
          <w:tcPr>
            <w:tcW w:w="491" w:type="pct"/>
          </w:tcPr>
          <w:p w14:paraId="12C83CD0" w14:textId="6F637DA9" w:rsidR="00B70B0D" w:rsidRPr="00B70B0D" w:rsidRDefault="00B70B0D" w:rsidP="00B70B0D">
            <w:pPr>
              <w:pStyle w:val="TableCell0"/>
              <w:tabs>
                <w:tab w:val="decimal" w:pos="504"/>
              </w:tabs>
              <w:rPr>
                <w:sz w:val="18"/>
                <w:szCs w:val="18"/>
              </w:rPr>
            </w:pPr>
            <w:r w:rsidRPr="00B70B0D">
              <w:rPr>
                <w:sz w:val="18"/>
                <w:szCs w:val="18"/>
              </w:rPr>
              <w:t>0.6%</w:t>
            </w:r>
          </w:p>
        </w:tc>
      </w:tr>
      <w:tr w:rsidR="00B70B0D" w:rsidRPr="00826DCA" w14:paraId="26545A8A" w14:textId="77777777" w:rsidTr="00A01B54">
        <w:tc>
          <w:tcPr>
            <w:tcW w:w="1074" w:type="pct"/>
            <w:shd w:val="clear" w:color="auto" w:fill="D9D9D9" w:themeFill="background1" w:themeFillShade="D9"/>
          </w:tcPr>
          <w:p w14:paraId="55E6016E" w14:textId="77777777" w:rsidR="00B70B0D" w:rsidRPr="002F67BE" w:rsidRDefault="00B70B0D" w:rsidP="00B70B0D">
            <w:pPr>
              <w:pStyle w:val="TableCell0"/>
              <w:rPr>
                <w:sz w:val="18"/>
                <w:szCs w:val="18"/>
              </w:rPr>
            </w:pPr>
            <w:r w:rsidRPr="002F67BE">
              <w:rPr>
                <w:sz w:val="18"/>
                <w:szCs w:val="18"/>
              </w:rPr>
              <w:t>FFT/IFFT</w:t>
            </w:r>
          </w:p>
        </w:tc>
        <w:tc>
          <w:tcPr>
            <w:tcW w:w="490" w:type="pct"/>
            <w:shd w:val="clear" w:color="auto" w:fill="F2F2F2" w:themeFill="background1" w:themeFillShade="F2"/>
          </w:tcPr>
          <w:p w14:paraId="73D1CB26" w14:textId="77777777" w:rsidR="00B70B0D" w:rsidRPr="00F54A85" w:rsidRDefault="00B70B0D" w:rsidP="00B70B0D">
            <w:pPr>
              <w:pStyle w:val="TableCell0"/>
              <w:tabs>
                <w:tab w:val="decimal" w:pos="504"/>
              </w:tabs>
              <w:rPr>
                <w:sz w:val="18"/>
                <w:szCs w:val="18"/>
              </w:rPr>
            </w:pPr>
            <w:r w:rsidRPr="00F54A85">
              <w:rPr>
                <w:sz w:val="18"/>
                <w:szCs w:val="18"/>
              </w:rPr>
              <w:t>4%</w:t>
            </w:r>
          </w:p>
        </w:tc>
        <w:tc>
          <w:tcPr>
            <w:tcW w:w="492" w:type="pct"/>
          </w:tcPr>
          <w:p w14:paraId="526B6A1D" w14:textId="70D821BD" w:rsidR="00B70B0D" w:rsidRPr="00F54A85" w:rsidRDefault="00B70B0D" w:rsidP="00B70B0D">
            <w:pPr>
              <w:pStyle w:val="TableCell0"/>
              <w:tabs>
                <w:tab w:val="decimal" w:pos="504"/>
              </w:tabs>
              <w:rPr>
                <w:sz w:val="18"/>
                <w:szCs w:val="18"/>
              </w:rPr>
            </w:pPr>
            <w:r w:rsidRPr="00B70B0D">
              <w:rPr>
                <w:sz w:val="18"/>
                <w:szCs w:val="18"/>
              </w:rPr>
              <w:t>4.0%</w:t>
            </w:r>
          </w:p>
        </w:tc>
        <w:tc>
          <w:tcPr>
            <w:tcW w:w="490" w:type="pct"/>
          </w:tcPr>
          <w:p w14:paraId="7DD2B75E" w14:textId="77777777" w:rsidR="00B70B0D" w:rsidRPr="00F54A85" w:rsidRDefault="00B70B0D" w:rsidP="00B70B0D">
            <w:pPr>
              <w:pStyle w:val="TableCell0"/>
              <w:tabs>
                <w:tab w:val="decimal" w:pos="504"/>
              </w:tabs>
              <w:rPr>
                <w:sz w:val="18"/>
                <w:szCs w:val="18"/>
              </w:rPr>
            </w:pPr>
            <w:r w:rsidRPr="00F54A85">
              <w:rPr>
                <w:sz w:val="18"/>
                <w:szCs w:val="18"/>
              </w:rPr>
              <w:t>0.4%</w:t>
            </w:r>
          </w:p>
        </w:tc>
        <w:tc>
          <w:tcPr>
            <w:tcW w:w="492" w:type="pct"/>
            <w:tcBorders>
              <w:right w:val="triple" w:sz="4" w:space="0" w:color="auto"/>
            </w:tcBorders>
          </w:tcPr>
          <w:p w14:paraId="17D19360" w14:textId="3B9C8237" w:rsidR="00B70B0D" w:rsidRPr="00B70B0D" w:rsidRDefault="00B70B0D" w:rsidP="00B70B0D">
            <w:pPr>
              <w:pStyle w:val="TableCell0"/>
              <w:tabs>
                <w:tab w:val="decimal" w:pos="504"/>
              </w:tabs>
              <w:rPr>
                <w:sz w:val="18"/>
                <w:szCs w:val="18"/>
              </w:rPr>
            </w:pPr>
            <w:r w:rsidRPr="00B70B0D">
              <w:rPr>
                <w:sz w:val="18"/>
                <w:szCs w:val="18"/>
              </w:rPr>
              <w:t>0.4%</w:t>
            </w:r>
          </w:p>
        </w:tc>
        <w:tc>
          <w:tcPr>
            <w:tcW w:w="490" w:type="pct"/>
            <w:tcBorders>
              <w:left w:val="triple" w:sz="4" w:space="0" w:color="auto"/>
            </w:tcBorders>
            <w:shd w:val="clear" w:color="auto" w:fill="F2F2F2" w:themeFill="background1" w:themeFillShade="F2"/>
          </w:tcPr>
          <w:p w14:paraId="5E0F9806" w14:textId="77777777" w:rsidR="00B70B0D" w:rsidRPr="00F54A85" w:rsidRDefault="00B70B0D" w:rsidP="00B70B0D">
            <w:pPr>
              <w:pStyle w:val="TableCell0"/>
              <w:tabs>
                <w:tab w:val="decimal" w:pos="504"/>
              </w:tabs>
              <w:rPr>
                <w:sz w:val="18"/>
                <w:szCs w:val="18"/>
              </w:rPr>
            </w:pPr>
            <w:r w:rsidRPr="00F54A85">
              <w:rPr>
                <w:sz w:val="18"/>
                <w:szCs w:val="18"/>
              </w:rPr>
              <w:t>4%</w:t>
            </w:r>
          </w:p>
        </w:tc>
        <w:tc>
          <w:tcPr>
            <w:tcW w:w="491" w:type="pct"/>
          </w:tcPr>
          <w:p w14:paraId="17480954" w14:textId="6AB5BB0C" w:rsidR="00B70B0D" w:rsidRPr="00F54A85" w:rsidRDefault="00B70B0D" w:rsidP="00B70B0D">
            <w:pPr>
              <w:pStyle w:val="TableCell0"/>
              <w:tabs>
                <w:tab w:val="decimal" w:pos="504"/>
              </w:tabs>
              <w:rPr>
                <w:sz w:val="18"/>
                <w:szCs w:val="18"/>
              </w:rPr>
            </w:pPr>
            <w:r w:rsidRPr="00B70B0D">
              <w:rPr>
                <w:sz w:val="18"/>
                <w:szCs w:val="18"/>
              </w:rPr>
              <w:t>4.0%</w:t>
            </w:r>
          </w:p>
        </w:tc>
        <w:tc>
          <w:tcPr>
            <w:tcW w:w="490" w:type="pct"/>
          </w:tcPr>
          <w:p w14:paraId="419AAB9D" w14:textId="77777777" w:rsidR="00B70B0D" w:rsidRPr="00F54A85" w:rsidRDefault="00B70B0D" w:rsidP="00B70B0D">
            <w:pPr>
              <w:pStyle w:val="TableCell0"/>
              <w:tabs>
                <w:tab w:val="decimal" w:pos="504"/>
              </w:tabs>
              <w:rPr>
                <w:sz w:val="18"/>
                <w:szCs w:val="18"/>
              </w:rPr>
            </w:pPr>
            <w:r w:rsidRPr="00F54A85">
              <w:rPr>
                <w:sz w:val="18"/>
                <w:szCs w:val="18"/>
              </w:rPr>
              <w:t>0.2%</w:t>
            </w:r>
          </w:p>
        </w:tc>
        <w:tc>
          <w:tcPr>
            <w:tcW w:w="491" w:type="pct"/>
          </w:tcPr>
          <w:p w14:paraId="65B6868A" w14:textId="5440C5E5" w:rsidR="00B70B0D" w:rsidRPr="00B70B0D" w:rsidRDefault="00B70B0D" w:rsidP="00B70B0D">
            <w:pPr>
              <w:pStyle w:val="TableCell0"/>
              <w:tabs>
                <w:tab w:val="decimal" w:pos="504"/>
              </w:tabs>
              <w:rPr>
                <w:sz w:val="18"/>
                <w:szCs w:val="18"/>
              </w:rPr>
            </w:pPr>
            <w:r w:rsidRPr="00B70B0D">
              <w:rPr>
                <w:sz w:val="18"/>
                <w:szCs w:val="18"/>
              </w:rPr>
              <w:t>0.2%</w:t>
            </w:r>
          </w:p>
        </w:tc>
      </w:tr>
      <w:tr w:rsidR="00B70B0D" w:rsidRPr="00826DCA" w14:paraId="2BEFEC0D" w14:textId="77777777" w:rsidTr="00A01B54">
        <w:tc>
          <w:tcPr>
            <w:tcW w:w="1074" w:type="pct"/>
            <w:shd w:val="clear" w:color="auto" w:fill="D9D9D9" w:themeFill="background1" w:themeFillShade="D9"/>
          </w:tcPr>
          <w:p w14:paraId="0D222405" w14:textId="77777777" w:rsidR="00B70B0D" w:rsidRPr="002F67BE" w:rsidRDefault="00B70B0D" w:rsidP="00B70B0D">
            <w:pPr>
              <w:pStyle w:val="TableCell0"/>
              <w:rPr>
                <w:sz w:val="18"/>
                <w:szCs w:val="18"/>
              </w:rPr>
            </w:pPr>
            <w:r w:rsidRPr="002F67BE">
              <w:rPr>
                <w:sz w:val="18"/>
                <w:szCs w:val="18"/>
              </w:rPr>
              <w:t>Post-FFT data buffering</w:t>
            </w:r>
          </w:p>
        </w:tc>
        <w:tc>
          <w:tcPr>
            <w:tcW w:w="490" w:type="pct"/>
            <w:shd w:val="clear" w:color="auto" w:fill="F2F2F2" w:themeFill="background1" w:themeFillShade="F2"/>
          </w:tcPr>
          <w:p w14:paraId="71CC9D05" w14:textId="77777777" w:rsidR="00B70B0D" w:rsidRPr="00F54A85" w:rsidRDefault="00B70B0D" w:rsidP="00B70B0D">
            <w:pPr>
              <w:pStyle w:val="TableCell0"/>
              <w:tabs>
                <w:tab w:val="decimal" w:pos="504"/>
              </w:tabs>
              <w:rPr>
                <w:sz w:val="18"/>
                <w:szCs w:val="18"/>
              </w:rPr>
            </w:pPr>
            <w:r w:rsidRPr="00F54A85">
              <w:rPr>
                <w:sz w:val="18"/>
                <w:szCs w:val="18"/>
              </w:rPr>
              <w:t>10%</w:t>
            </w:r>
          </w:p>
        </w:tc>
        <w:tc>
          <w:tcPr>
            <w:tcW w:w="492" w:type="pct"/>
          </w:tcPr>
          <w:p w14:paraId="51B0B46A" w14:textId="6520BAF5" w:rsidR="00B70B0D" w:rsidRPr="00F54A85" w:rsidRDefault="00B70B0D" w:rsidP="00B70B0D">
            <w:pPr>
              <w:pStyle w:val="TableCell0"/>
              <w:tabs>
                <w:tab w:val="decimal" w:pos="504"/>
              </w:tabs>
              <w:rPr>
                <w:sz w:val="18"/>
                <w:szCs w:val="18"/>
              </w:rPr>
            </w:pPr>
            <w:r w:rsidRPr="00B70B0D">
              <w:rPr>
                <w:sz w:val="18"/>
                <w:szCs w:val="18"/>
              </w:rPr>
              <w:t>10.0%</w:t>
            </w:r>
          </w:p>
        </w:tc>
        <w:tc>
          <w:tcPr>
            <w:tcW w:w="490" w:type="pct"/>
          </w:tcPr>
          <w:p w14:paraId="03061A0F" w14:textId="77777777" w:rsidR="00B70B0D" w:rsidRPr="00F54A85" w:rsidRDefault="00B70B0D" w:rsidP="00B70B0D">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1C2252DF" w14:textId="6C5228FE" w:rsidR="00B70B0D" w:rsidRPr="00B70B0D" w:rsidRDefault="00B70B0D" w:rsidP="00B70B0D">
            <w:pPr>
              <w:pStyle w:val="TableCell0"/>
              <w:tabs>
                <w:tab w:val="decimal" w:pos="504"/>
              </w:tabs>
              <w:rPr>
                <w:sz w:val="18"/>
                <w:szCs w:val="18"/>
              </w:rPr>
            </w:pPr>
            <w:r w:rsidRPr="00B70B0D">
              <w:rPr>
                <w:sz w:val="18"/>
                <w:szCs w:val="18"/>
              </w:rPr>
              <w:t>1.0%</w:t>
            </w:r>
          </w:p>
        </w:tc>
        <w:tc>
          <w:tcPr>
            <w:tcW w:w="490" w:type="pct"/>
            <w:tcBorders>
              <w:left w:val="triple" w:sz="4" w:space="0" w:color="auto"/>
            </w:tcBorders>
            <w:shd w:val="clear" w:color="auto" w:fill="F2F2F2" w:themeFill="background1" w:themeFillShade="F2"/>
          </w:tcPr>
          <w:p w14:paraId="6BD1E8F0" w14:textId="77777777" w:rsidR="00B70B0D" w:rsidRPr="00F54A85" w:rsidRDefault="00B70B0D" w:rsidP="00B70B0D">
            <w:pPr>
              <w:pStyle w:val="TableCell0"/>
              <w:tabs>
                <w:tab w:val="decimal" w:pos="504"/>
              </w:tabs>
              <w:rPr>
                <w:sz w:val="18"/>
                <w:szCs w:val="18"/>
              </w:rPr>
            </w:pPr>
            <w:r w:rsidRPr="00F54A85">
              <w:rPr>
                <w:sz w:val="18"/>
                <w:szCs w:val="18"/>
              </w:rPr>
              <w:t>10%</w:t>
            </w:r>
          </w:p>
        </w:tc>
        <w:tc>
          <w:tcPr>
            <w:tcW w:w="491" w:type="pct"/>
          </w:tcPr>
          <w:p w14:paraId="6EE22B4E" w14:textId="18924B9E" w:rsidR="00B70B0D" w:rsidRPr="00F54A85" w:rsidRDefault="00B70B0D" w:rsidP="00B70B0D">
            <w:pPr>
              <w:pStyle w:val="TableCell0"/>
              <w:tabs>
                <w:tab w:val="decimal" w:pos="504"/>
              </w:tabs>
              <w:rPr>
                <w:sz w:val="18"/>
                <w:szCs w:val="18"/>
              </w:rPr>
            </w:pPr>
            <w:r w:rsidRPr="00B70B0D">
              <w:rPr>
                <w:sz w:val="18"/>
                <w:szCs w:val="18"/>
              </w:rPr>
              <w:t>10.0%</w:t>
            </w:r>
          </w:p>
        </w:tc>
        <w:tc>
          <w:tcPr>
            <w:tcW w:w="490" w:type="pct"/>
          </w:tcPr>
          <w:p w14:paraId="75A453BB" w14:textId="77777777" w:rsidR="00B70B0D" w:rsidRPr="00F54A85" w:rsidRDefault="00B70B0D" w:rsidP="00B70B0D">
            <w:pPr>
              <w:pStyle w:val="TableCell0"/>
              <w:tabs>
                <w:tab w:val="decimal" w:pos="504"/>
              </w:tabs>
              <w:rPr>
                <w:sz w:val="18"/>
                <w:szCs w:val="18"/>
              </w:rPr>
            </w:pPr>
            <w:r w:rsidRPr="00F54A85">
              <w:rPr>
                <w:sz w:val="18"/>
                <w:szCs w:val="18"/>
              </w:rPr>
              <w:t>0.5%</w:t>
            </w:r>
          </w:p>
        </w:tc>
        <w:tc>
          <w:tcPr>
            <w:tcW w:w="491" w:type="pct"/>
          </w:tcPr>
          <w:p w14:paraId="3C2D2BA3" w14:textId="72A704FE" w:rsidR="00B70B0D" w:rsidRPr="00B70B0D" w:rsidRDefault="00B70B0D" w:rsidP="00B70B0D">
            <w:pPr>
              <w:pStyle w:val="TableCell0"/>
              <w:tabs>
                <w:tab w:val="decimal" w:pos="504"/>
              </w:tabs>
              <w:rPr>
                <w:sz w:val="18"/>
                <w:szCs w:val="18"/>
              </w:rPr>
            </w:pPr>
            <w:r w:rsidRPr="00B70B0D">
              <w:rPr>
                <w:sz w:val="18"/>
                <w:szCs w:val="18"/>
              </w:rPr>
              <w:t>0.5%</w:t>
            </w:r>
          </w:p>
        </w:tc>
      </w:tr>
      <w:tr w:rsidR="00B70B0D" w:rsidRPr="00826DCA" w14:paraId="3C2A03FA" w14:textId="77777777" w:rsidTr="00A01B54">
        <w:tc>
          <w:tcPr>
            <w:tcW w:w="1074" w:type="pct"/>
            <w:shd w:val="clear" w:color="auto" w:fill="D9D9D9" w:themeFill="background1" w:themeFillShade="D9"/>
          </w:tcPr>
          <w:p w14:paraId="2E3F6E6A" w14:textId="77777777" w:rsidR="00B70B0D" w:rsidRPr="002F67BE" w:rsidRDefault="00B70B0D" w:rsidP="00B70B0D">
            <w:pPr>
              <w:pStyle w:val="TableCell0"/>
              <w:rPr>
                <w:sz w:val="18"/>
                <w:szCs w:val="18"/>
              </w:rPr>
            </w:pPr>
            <w:r w:rsidRPr="002F67BE">
              <w:rPr>
                <w:sz w:val="18"/>
                <w:szCs w:val="18"/>
              </w:rPr>
              <w:t>Receiver processing block</w:t>
            </w:r>
          </w:p>
        </w:tc>
        <w:tc>
          <w:tcPr>
            <w:tcW w:w="490" w:type="pct"/>
            <w:shd w:val="clear" w:color="auto" w:fill="F2F2F2" w:themeFill="background1" w:themeFillShade="F2"/>
          </w:tcPr>
          <w:p w14:paraId="527B9B1E" w14:textId="77777777" w:rsidR="00B70B0D" w:rsidRPr="00F54A85" w:rsidRDefault="00B70B0D" w:rsidP="00B70B0D">
            <w:pPr>
              <w:pStyle w:val="TableCell0"/>
              <w:tabs>
                <w:tab w:val="decimal" w:pos="504"/>
              </w:tabs>
              <w:rPr>
                <w:sz w:val="18"/>
                <w:szCs w:val="18"/>
              </w:rPr>
            </w:pPr>
            <w:r w:rsidRPr="00F54A85">
              <w:rPr>
                <w:sz w:val="18"/>
                <w:szCs w:val="18"/>
              </w:rPr>
              <w:t>24%</w:t>
            </w:r>
          </w:p>
        </w:tc>
        <w:tc>
          <w:tcPr>
            <w:tcW w:w="492" w:type="pct"/>
          </w:tcPr>
          <w:p w14:paraId="6AFABA18" w14:textId="30EE0379" w:rsidR="00B70B0D" w:rsidRPr="00F54A85" w:rsidRDefault="00B70B0D" w:rsidP="00B70B0D">
            <w:pPr>
              <w:pStyle w:val="TableCell0"/>
              <w:tabs>
                <w:tab w:val="decimal" w:pos="504"/>
              </w:tabs>
              <w:rPr>
                <w:sz w:val="18"/>
                <w:szCs w:val="18"/>
              </w:rPr>
            </w:pPr>
            <w:r w:rsidRPr="00B70B0D">
              <w:rPr>
                <w:sz w:val="18"/>
                <w:szCs w:val="18"/>
              </w:rPr>
              <w:t>20.4%</w:t>
            </w:r>
          </w:p>
        </w:tc>
        <w:tc>
          <w:tcPr>
            <w:tcW w:w="490" w:type="pct"/>
          </w:tcPr>
          <w:p w14:paraId="2FC20FA6" w14:textId="77777777" w:rsidR="00B70B0D" w:rsidRPr="00F54A85" w:rsidRDefault="00B70B0D" w:rsidP="00B70B0D">
            <w:pPr>
              <w:pStyle w:val="TableCell0"/>
              <w:tabs>
                <w:tab w:val="decimal" w:pos="504"/>
              </w:tabs>
              <w:rPr>
                <w:sz w:val="18"/>
                <w:szCs w:val="18"/>
              </w:rPr>
            </w:pPr>
            <w:r w:rsidRPr="00F54A85">
              <w:rPr>
                <w:sz w:val="18"/>
                <w:szCs w:val="18"/>
              </w:rPr>
              <w:t>6.0%</w:t>
            </w:r>
          </w:p>
        </w:tc>
        <w:tc>
          <w:tcPr>
            <w:tcW w:w="492" w:type="pct"/>
            <w:tcBorders>
              <w:right w:val="triple" w:sz="4" w:space="0" w:color="auto"/>
            </w:tcBorders>
          </w:tcPr>
          <w:p w14:paraId="42DF208E" w14:textId="19947A6B" w:rsidR="00B70B0D" w:rsidRPr="00B70B0D" w:rsidRDefault="00B70B0D" w:rsidP="00B70B0D">
            <w:pPr>
              <w:pStyle w:val="TableCell0"/>
              <w:tabs>
                <w:tab w:val="decimal" w:pos="504"/>
              </w:tabs>
              <w:rPr>
                <w:sz w:val="18"/>
                <w:szCs w:val="18"/>
              </w:rPr>
            </w:pPr>
            <w:r w:rsidRPr="00B70B0D">
              <w:rPr>
                <w:color w:val="C00000"/>
                <w:sz w:val="18"/>
                <w:szCs w:val="18"/>
              </w:rPr>
              <w:t>5.1%</w:t>
            </w:r>
          </w:p>
        </w:tc>
        <w:tc>
          <w:tcPr>
            <w:tcW w:w="490" w:type="pct"/>
            <w:tcBorders>
              <w:left w:val="triple" w:sz="4" w:space="0" w:color="auto"/>
            </w:tcBorders>
            <w:shd w:val="clear" w:color="auto" w:fill="F2F2F2" w:themeFill="background1" w:themeFillShade="F2"/>
          </w:tcPr>
          <w:p w14:paraId="04F0CBD8" w14:textId="77777777" w:rsidR="00B70B0D" w:rsidRPr="00F54A85" w:rsidRDefault="00B70B0D" w:rsidP="00B70B0D">
            <w:pPr>
              <w:pStyle w:val="TableCell0"/>
              <w:tabs>
                <w:tab w:val="decimal" w:pos="504"/>
              </w:tabs>
              <w:rPr>
                <w:sz w:val="18"/>
                <w:szCs w:val="18"/>
              </w:rPr>
            </w:pPr>
            <w:r w:rsidRPr="00F54A85">
              <w:rPr>
                <w:sz w:val="18"/>
                <w:szCs w:val="18"/>
              </w:rPr>
              <w:t>29%</w:t>
            </w:r>
          </w:p>
        </w:tc>
        <w:tc>
          <w:tcPr>
            <w:tcW w:w="491" w:type="pct"/>
          </w:tcPr>
          <w:p w14:paraId="24C8D24C" w14:textId="236791EE" w:rsidR="00B70B0D" w:rsidRPr="00F54A85" w:rsidRDefault="00B70B0D" w:rsidP="00B70B0D">
            <w:pPr>
              <w:pStyle w:val="TableCell0"/>
              <w:tabs>
                <w:tab w:val="decimal" w:pos="504"/>
              </w:tabs>
              <w:rPr>
                <w:sz w:val="18"/>
                <w:szCs w:val="18"/>
              </w:rPr>
            </w:pPr>
            <w:r w:rsidRPr="00B70B0D">
              <w:rPr>
                <w:sz w:val="18"/>
                <w:szCs w:val="18"/>
              </w:rPr>
              <w:t>24.7%</w:t>
            </w:r>
          </w:p>
        </w:tc>
        <w:tc>
          <w:tcPr>
            <w:tcW w:w="490" w:type="pct"/>
          </w:tcPr>
          <w:p w14:paraId="47386342" w14:textId="77777777" w:rsidR="00B70B0D" w:rsidRPr="00F54A85" w:rsidRDefault="00B70B0D" w:rsidP="00B70B0D">
            <w:pPr>
              <w:pStyle w:val="TableCell0"/>
              <w:tabs>
                <w:tab w:val="decimal" w:pos="504"/>
              </w:tabs>
              <w:rPr>
                <w:sz w:val="18"/>
                <w:szCs w:val="18"/>
              </w:rPr>
            </w:pPr>
            <w:r w:rsidRPr="00F54A85">
              <w:rPr>
                <w:sz w:val="18"/>
                <w:szCs w:val="18"/>
              </w:rPr>
              <w:t>3.6%</w:t>
            </w:r>
          </w:p>
        </w:tc>
        <w:tc>
          <w:tcPr>
            <w:tcW w:w="491" w:type="pct"/>
          </w:tcPr>
          <w:p w14:paraId="5944B6EA" w14:textId="5EE8BC3D" w:rsidR="00B70B0D" w:rsidRPr="00B70B0D" w:rsidRDefault="00B70B0D" w:rsidP="00B70B0D">
            <w:pPr>
              <w:pStyle w:val="TableCell0"/>
              <w:tabs>
                <w:tab w:val="decimal" w:pos="504"/>
              </w:tabs>
              <w:rPr>
                <w:sz w:val="18"/>
                <w:szCs w:val="18"/>
              </w:rPr>
            </w:pPr>
            <w:r w:rsidRPr="00B70B0D">
              <w:rPr>
                <w:color w:val="C00000"/>
                <w:sz w:val="18"/>
                <w:szCs w:val="18"/>
              </w:rPr>
              <w:t>3.1%</w:t>
            </w:r>
          </w:p>
        </w:tc>
      </w:tr>
      <w:tr w:rsidR="00B70B0D" w:rsidRPr="00722C9E" w14:paraId="1F905094" w14:textId="77777777" w:rsidTr="00A01B54">
        <w:tc>
          <w:tcPr>
            <w:tcW w:w="1074" w:type="pct"/>
            <w:shd w:val="clear" w:color="auto" w:fill="D9D9D9" w:themeFill="background1" w:themeFillShade="D9"/>
          </w:tcPr>
          <w:p w14:paraId="32E766E9" w14:textId="77777777" w:rsidR="00B70B0D" w:rsidRPr="002F67BE" w:rsidRDefault="00B70B0D" w:rsidP="00B70B0D">
            <w:pPr>
              <w:pStyle w:val="TableCell0"/>
              <w:rPr>
                <w:sz w:val="18"/>
                <w:szCs w:val="18"/>
              </w:rPr>
            </w:pPr>
            <w:r w:rsidRPr="002F67BE">
              <w:rPr>
                <w:sz w:val="18"/>
                <w:szCs w:val="18"/>
              </w:rPr>
              <w:t>LDPC decoding</w:t>
            </w:r>
          </w:p>
        </w:tc>
        <w:tc>
          <w:tcPr>
            <w:tcW w:w="490" w:type="pct"/>
            <w:shd w:val="clear" w:color="auto" w:fill="F2F2F2" w:themeFill="background1" w:themeFillShade="F2"/>
          </w:tcPr>
          <w:p w14:paraId="7263D15B" w14:textId="77777777" w:rsidR="00B70B0D" w:rsidRPr="00F54A85" w:rsidRDefault="00B70B0D" w:rsidP="00B70B0D">
            <w:pPr>
              <w:pStyle w:val="TableCell0"/>
              <w:tabs>
                <w:tab w:val="decimal" w:pos="504"/>
              </w:tabs>
              <w:rPr>
                <w:sz w:val="18"/>
                <w:szCs w:val="18"/>
              </w:rPr>
            </w:pPr>
            <w:r w:rsidRPr="00F54A85">
              <w:rPr>
                <w:sz w:val="18"/>
                <w:szCs w:val="18"/>
              </w:rPr>
              <w:t>10%</w:t>
            </w:r>
          </w:p>
        </w:tc>
        <w:tc>
          <w:tcPr>
            <w:tcW w:w="492" w:type="pct"/>
          </w:tcPr>
          <w:p w14:paraId="7A6392A8" w14:textId="72D11B8E" w:rsidR="00B70B0D" w:rsidRPr="00F54A85" w:rsidRDefault="00B70B0D" w:rsidP="00B70B0D">
            <w:pPr>
              <w:pStyle w:val="TableCell0"/>
              <w:tabs>
                <w:tab w:val="decimal" w:pos="504"/>
              </w:tabs>
              <w:rPr>
                <w:sz w:val="18"/>
                <w:szCs w:val="18"/>
              </w:rPr>
            </w:pPr>
            <w:r>
              <w:rPr>
                <w:sz w:val="18"/>
                <w:szCs w:val="18"/>
              </w:rPr>
              <w:t>6.5</w:t>
            </w:r>
            <w:r w:rsidRPr="00B70B0D">
              <w:rPr>
                <w:sz w:val="18"/>
                <w:szCs w:val="18"/>
              </w:rPr>
              <w:t>%</w:t>
            </w:r>
          </w:p>
        </w:tc>
        <w:tc>
          <w:tcPr>
            <w:tcW w:w="490" w:type="pct"/>
          </w:tcPr>
          <w:p w14:paraId="58FE27F2" w14:textId="77777777" w:rsidR="00B70B0D" w:rsidRPr="00F54A85" w:rsidRDefault="00B70B0D" w:rsidP="00B70B0D">
            <w:pPr>
              <w:pStyle w:val="TableCell0"/>
              <w:tabs>
                <w:tab w:val="decimal" w:pos="504"/>
              </w:tabs>
              <w:rPr>
                <w:sz w:val="18"/>
                <w:szCs w:val="18"/>
              </w:rPr>
            </w:pPr>
            <w:r w:rsidRPr="00F54A85">
              <w:rPr>
                <w:sz w:val="18"/>
                <w:szCs w:val="18"/>
              </w:rPr>
              <w:t>0.8%</w:t>
            </w:r>
          </w:p>
        </w:tc>
        <w:tc>
          <w:tcPr>
            <w:tcW w:w="492" w:type="pct"/>
            <w:tcBorders>
              <w:right w:val="triple" w:sz="4" w:space="0" w:color="auto"/>
            </w:tcBorders>
          </w:tcPr>
          <w:p w14:paraId="294F64EE" w14:textId="516277B6" w:rsidR="00B70B0D" w:rsidRPr="00B70B0D" w:rsidRDefault="00B70B0D" w:rsidP="00B70B0D">
            <w:pPr>
              <w:pStyle w:val="TableCell0"/>
              <w:tabs>
                <w:tab w:val="decimal" w:pos="504"/>
              </w:tabs>
              <w:rPr>
                <w:sz w:val="18"/>
                <w:szCs w:val="18"/>
              </w:rPr>
            </w:pPr>
            <w:r w:rsidRPr="00B70B0D">
              <w:rPr>
                <w:color w:val="C00000"/>
                <w:sz w:val="18"/>
                <w:szCs w:val="18"/>
              </w:rPr>
              <w:t>0.5</w:t>
            </w:r>
            <w:r w:rsidRPr="00B70B0D">
              <w:rPr>
                <w:sz w:val="18"/>
                <w:szCs w:val="18"/>
              </w:rPr>
              <w:t>%</w:t>
            </w:r>
          </w:p>
        </w:tc>
        <w:tc>
          <w:tcPr>
            <w:tcW w:w="490" w:type="pct"/>
            <w:tcBorders>
              <w:left w:val="triple" w:sz="4" w:space="0" w:color="auto"/>
            </w:tcBorders>
            <w:shd w:val="clear" w:color="auto" w:fill="F2F2F2" w:themeFill="background1" w:themeFillShade="F2"/>
          </w:tcPr>
          <w:p w14:paraId="65DFB528" w14:textId="77777777" w:rsidR="00B70B0D" w:rsidRPr="00F54A85" w:rsidRDefault="00B70B0D" w:rsidP="00B70B0D">
            <w:pPr>
              <w:pStyle w:val="TableCell0"/>
              <w:tabs>
                <w:tab w:val="decimal" w:pos="504"/>
              </w:tabs>
              <w:rPr>
                <w:sz w:val="18"/>
                <w:szCs w:val="18"/>
              </w:rPr>
            </w:pPr>
            <w:r w:rsidRPr="00F54A85">
              <w:rPr>
                <w:sz w:val="18"/>
                <w:szCs w:val="18"/>
              </w:rPr>
              <w:t>9%</w:t>
            </w:r>
          </w:p>
        </w:tc>
        <w:tc>
          <w:tcPr>
            <w:tcW w:w="491" w:type="pct"/>
          </w:tcPr>
          <w:p w14:paraId="5235B04C" w14:textId="2AC3882B" w:rsidR="00B70B0D" w:rsidRPr="00F54A85" w:rsidRDefault="00B70B0D" w:rsidP="00B70B0D">
            <w:pPr>
              <w:pStyle w:val="TableCell0"/>
              <w:tabs>
                <w:tab w:val="decimal" w:pos="504"/>
              </w:tabs>
              <w:rPr>
                <w:sz w:val="18"/>
                <w:szCs w:val="18"/>
              </w:rPr>
            </w:pPr>
            <w:r w:rsidRPr="00B70B0D">
              <w:rPr>
                <w:sz w:val="18"/>
                <w:szCs w:val="18"/>
              </w:rPr>
              <w:t>5.9%</w:t>
            </w:r>
          </w:p>
        </w:tc>
        <w:tc>
          <w:tcPr>
            <w:tcW w:w="490" w:type="pct"/>
          </w:tcPr>
          <w:p w14:paraId="70B93B9B" w14:textId="77777777" w:rsidR="00B70B0D" w:rsidRPr="00F54A85" w:rsidRDefault="00B70B0D" w:rsidP="00B70B0D">
            <w:pPr>
              <w:pStyle w:val="TableCell0"/>
              <w:tabs>
                <w:tab w:val="decimal" w:pos="504"/>
              </w:tabs>
              <w:rPr>
                <w:sz w:val="18"/>
                <w:szCs w:val="18"/>
              </w:rPr>
            </w:pPr>
            <w:r w:rsidRPr="00F54A85">
              <w:rPr>
                <w:sz w:val="18"/>
                <w:szCs w:val="18"/>
              </w:rPr>
              <w:t>0.3%</w:t>
            </w:r>
          </w:p>
        </w:tc>
        <w:tc>
          <w:tcPr>
            <w:tcW w:w="491" w:type="pct"/>
          </w:tcPr>
          <w:p w14:paraId="0D30AE03" w14:textId="519ECFA9" w:rsidR="00B70B0D" w:rsidRPr="00B70B0D" w:rsidRDefault="00B70B0D" w:rsidP="00B70B0D">
            <w:pPr>
              <w:pStyle w:val="TableCell0"/>
              <w:tabs>
                <w:tab w:val="decimal" w:pos="504"/>
              </w:tabs>
              <w:rPr>
                <w:sz w:val="18"/>
                <w:szCs w:val="18"/>
              </w:rPr>
            </w:pPr>
            <w:r w:rsidRPr="00B70B0D">
              <w:rPr>
                <w:color w:val="C00000"/>
                <w:sz w:val="18"/>
                <w:szCs w:val="18"/>
              </w:rPr>
              <w:t>0.2%</w:t>
            </w:r>
          </w:p>
        </w:tc>
      </w:tr>
      <w:tr w:rsidR="00B70B0D" w:rsidRPr="00826DCA" w14:paraId="3EC6F140" w14:textId="77777777" w:rsidTr="00A01B54">
        <w:tc>
          <w:tcPr>
            <w:tcW w:w="1074" w:type="pct"/>
            <w:shd w:val="clear" w:color="auto" w:fill="D9D9D9" w:themeFill="background1" w:themeFillShade="D9"/>
          </w:tcPr>
          <w:p w14:paraId="7E700D09" w14:textId="77777777" w:rsidR="00B70B0D" w:rsidRPr="002F67BE" w:rsidRDefault="00B70B0D" w:rsidP="00B70B0D">
            <w:pPr>
              <w:pStyle w:val="TableCell0"/>
              <w:rPr>
                <w:sz w:val="18"/>
                <w:szCs w:val="18"/>
              </w:rPr>
            </w:pPr>
            <w:r w:rsidRPr="002F67BE">
              <w:rPr>
                <w:sz w:val="18"/>
                <w:szCs w:val="18"/>
              </w:rPr>
              <w:t>HARQ buffer</w:t>
            </w:r>
          </w:p>
        </w:tc>
        <w:tc>
          <w:tcPr>
            <w:tcW w:w="490" w:type="pct"/>
            <w:shd w:val="clear" w:color="auto" w:fill="F2F2F2" w:themeFill="background1" w:themeFillShade="F2"/>
          </w:tcPr>
          <w:p w14:paraId="2BB11938" w14:textId="77777777" w:rsidR="00B70B0D" w:rsidRPr="00F54A85" w:rsidRDefault="00B70B0D" w:rsidP="00B70B0D">
            <w:pPr>
              <w:pStyle w:val="TableCell0"/>
              <w:tabs>
                <w:tab w:val="decimal" w:pos="504"/>
              </w:tabs>
              <w:rPr>
                <w:sz w:val="18"/>
                <w:szCs w:val="18"/>
              </w:rPr>
            </w:pPr>
            <w:r w:rsidRPr="00F54A85">
              <w:rPr>
                <w:sz w:val="18"/>
                <w:szCs w:val="18"/>
              </w:rPr>
              <w:t>14%</w:t>
            </w:r>
          </w:p>
        </w:tc>
        <w:tc>
          <w:tcPr>
            <w:tcW w:w="492" w:type="pct"/>
          </w:tcPr>
          <w:p w14:paraId="44213211" w14:textId="0A24A379" w:rsidR="00B70B0D" w:rsidRPr="00F54A85" w:rsidRDefault="00B70B0D" w:rsidP="00B70B0D">
            <w:pPr>
              <w:pStyle w:val="TableCell0"/>
              <w:tabs>
                <w:tab w:val="decimal" w:pos="504"/>
              </w:tabs>
              <w:rPr>
                <w:sz w:val="18"/>
                <w:szCs w:val="18"/>
              </w:rPr>
            </w:pPr>
            <w:r>
              <w:rPr>
                <w:sz w:val="18"/>
                <w:szCs w:val="18"/>
              </w:rPr>
              <w:t>14</w:t>
            </w:r>
            <w:r w:rsidRPr="00B70B0D">
              <w:rPr>
                <w:sz w:val="18"/>
                <w:szCs w:val="18"/>
              </w:rPr>
              <w:t>%</w:t>
            </w:r>
          </w:p>
        </w:tc>
        <w:tc>
          <w:tcPr>
            <w:tcW w:w="490" w:type="pct"/>
          </w:tcPr>
          <w:p w14:paraId="488A7CE8" w14:textId="77777777" w:rsidR="00B70B0D" w:rsidRPr="00F54A85" w:rsidRDefault="00B70B0D" w:rsidP="00B70B0D">
            <w:pPr>
              <w:pStyle w:val="TableCell0"/>
              <w:tabs>
                <w:tab w:val="decimal" w:pos="504"/>
              </w:tabs>
              <w:rPr>
                <w:sz w:val="18"/>
                <w:szCs w:val="18"/>
              </w:rPr>
            </w:pPr>
            <w:r w:rsidRPr="00F54A85">
              <w:rPr>
                <w:sz w:val="18"/>
                <w:szCs w:val="18"/>
              </w:rPr>
              <w:t>1.1%</w:t>
            </w:r>
          </w:p>
        </w:tc>
        <w:tc>
          <w:tcPr>
            <w:tcW w:w="492" w:type="pct"/>
            <w:tcBorders>
              <w:right w:val="triple" w:sz="4" w:space="0" w:color="auto"/>
            </w:tcBorders>
          </w:tcPr>
          <w:p w14:paraId="03E6BC1B" w14:textId="07BD53AE" w:rsidR="00B70B0D" w:rsidRPr="00B70B0D" w:rsidRDefault="00B70B0D" w:rsidP="00B70B0D">
            <w:pPr>
              <w:pStyle w:val="TableCell0"/>
              <w:tabs>
                <w:tab w:val="decimal" w:pos="504"/>
              </w:tabs>
              <w:rPr>
                <w:sz w:val="18"/>
                <w:szCs w:val="18"/>
              </w:rPr>
            </w:pPr>
            <w:r>
              <w:rPr>
                <w:sz w:val="18"/>
                <w:szCs w:val="18"/>
              </w:rPr>
              <w:t>1.1</w:t>
            </w:r>
            <w:r w:rsidRPr="00B70B0D">
              <w:rPr>
                <w:sz w:val="18"/>
                <w:szCs w:val="18"/>
              </w:rPr>
              <w:t>%</w:t>
            </w:r>
          </w:p>
        </w:tc>
        <w:tc>
          <w:tcPr>
            <w:tcW w:w="490" w:type="pct"/>
            <w:tcBorders>
              <w:left w:val="triple" w:sz="4" w:space="0" w:color="auto"/>
            </w:tcBorders>
            <w:shd w:val="clear" w:color="auto" w:fill="F2F2F2" w:themeFill="background1" w:themeFillShade="F2"/>
          </w:tcPr>
          <w:p w14:paraId="45CB19E5" w14:textId="77777777" w:rsidR="00B70B0D" w:rsidRPr="00F54A85" w:rsidRDefault="00B70B0D" w:rsidP="00B70B0D">
            <w:pPr>
              <w:pStyle w:val="TableCell0"/>
              <w:tabs>
                <w:tab w:val="decimal" w:pos="504"/>
              </w:tabs>
              <w:rPr>
                <w:sz w:val="18"/>
                <w:szCs w:val="18"/>
              </w:rPr>
            </w:pPr>
            <w:r w:rsidRPr="00F54A85">
              <w:rPr>
                <w:sz w:val="18"/>
                <w:szCs w:val="18"/>
              </w:rPr>
              <w:t>12%</w:t>
            </w:r>
          </w:p>
        </w:tc>
        <w:tc>
          <w:tcPr>
            <w:tcW w:w="491" w:type="pct"/>
          </w:tcPr>
          <w:p w14:paraId="1BAD47FA" w14:textId="56F25703" w:rsidR="00B70B0D" w:rsidRPr="00F54A85" w:rsidRDefault="00B70B0D" w:rsidP="00B70B0D">
            <w:pPr>
              <w:pStyle w:val="TableCell0"/>
              <w:tabs>
                <w:tab w:val="decimal" w:pos="504"/>
              </w:tabs>
              <w:rPr>
                <w:sz w:val="18"/>
                <w:szCs w:val="18"/>
              </w:rPr>
            </w:pPr>
            <w:r w:rsidRPr="00B70B0D">
              <w:rPr>
                <w:sz w:val="18"/>
                <w:szCs w:val="18"/>
              </w:rPr>
              <w:t>12%</w:t>
            </w:r>
          </w:p>
        </w:tc>
        <w:tc>
          <w:tcPr>
            <w:tcW w:w="490" w:type="pct"/>
          </w:tcPr>
          <w:p w14:paraId="61AEF6DE" w14:textId="77777777" w:rsidR="00B70B0D" w:rsidRPr="00F54A85" w:rsidRDefault="00B70B0D" w:rsidP="00B70B0D">
            <w:pPr>
              <w:pStyle w:val="TableCell0"/>
              <w:tabs>
                <w:tab w:val="decimal" w:pos="504"/>
              </w:tabs>
              <w:rPr>
                <w:sz w:val="18"/>
                <w:szCs w:val="18"/>
              </w:rPr>
            </w:pPr>
            <w:r w:rsidRPr="00F54A85">
              <w:rPr>
                <w:sz w:val="18"/>
                <w:szCs w:val="18"/>
              </w:rPr>
              <w:t>0.5%</w:t>
            </w:r>
          </w:p>
        </w:tc>
        <w:tc>
          <w:tcPr>
            <w:tcW w:w="491" w:type="pct"/>
          </w:tcPr>
          <w:p w14:paraId="10419392" w14:textId="6BEE63E2" w:rsidR="00B70B0D" w:rsidRPr="00B70B0D" w:rsidRDefault="00B70B0D" w:rsidP="00B70B0D">
            <w:pPr>
              <w:pStyle w:val="TableCell0"/>
              <w:tabs>
                <w:tab w:val="decimal" w:pos="504"/>
              </w:tabs>
              <w:rPr>
                <w:sz w:val="18"/>
                <w:szCs w:val="18"/>
              </w:rPr>
            </w:pPr>
            <w:r w:rsidRPr="00B70B0D">
              <w:rPr>
                <w:sz w:val="18"/>
                <w:szCs w:val="18"/>
              </w:rPr>
              <w:t>0.5%</w:t>
            </w:r>
          </w:p>
        </w:tc>
      </w:tr>
      <w:tr w:rsidR="00B70B0D" w:rsidRPr="00826DCA" w14:paraId="3B84F581" w14:textId="77777777" w:rsidTr="00A01B54">
        <w:tc>
          <w:tcPr>
            <w:tcW w:w="1074" w:type="pct"/>
            <w:shd w:val="clear" w:color="auto" w:fill="D9D9D9" w:themeFill="background1" w:themeFillShade="D9"/>
          </w:tcPr>
          <w:p w14:paraId="7121FA57" w14:textId="77777777" w:rsidR="00B70B0D" w:rsidRPr="002F67BE" w:rsidRDefault="00B70B0D" w:rsidP="00B70B0D">
            <w:pPr>
              <w:pStyle w:val="TableCell0"/>
              <w:rPr>
                <w:sz w:val="18"/>
                <w:szCs w:val="18"/>
              </w:rPr>
            </w:pPr>
            <w:r w:rsidRPr="002F67BE">
              <w:rPr>
                <w:sz w:val="18"/>
                <w:szCs w:val="18"/>
              </w:rPr>
              <w:t>DL control processing &amp; decoder</w:t>
            </w:r>
          </w:p>
        </w:tc>
        <w:tc>
          <w:tcPr>
            <w:tcW w:w="490" w:type="pct"/>
            <w:shd w:val="clear" w:color="auto" w:fill="F2F2F2" w:themeFill="background1" w:themeFillShade="F2"/>
          </w:tcPr>
          <w:p w14:paraId="3F8DD07E" w14:textId="77777777" w:rsidR="00B70B0D" w:rsidRPr="00F54A85" w:rsidRDefault="00B70B0D" w:rsidP="00B70B0D">
            <w:pPr>
              <w:pStyle w:val="TableCell0"/>
              <w:tabs>
                <w:tab w:val="decimal" w:pos="504"/>
              </w:tabs>
              <w:rPr>
                <w:sz w:val="18"/>
                <w:szCs w:val="18"/>
              </w:rPr>
            </w:pPr>
            <w:r w:rsidRPr="00F54A85">
              <w:rPr>
                <w:sz w:val="18"/>
                <w:szCs w:val="18"/>
              </w:rPr>
              <w:t>5%</w:t>
            </w:r>
          </w:p>
        </w:tc>
        <w:tc>
          <w:tcPr>
            <w:tcW w:w="492" w:type="pct"/>
          </w:tcPr>
          <w:p w14:paraId="3E845966" w14:textId="4D147CEA" w:rsidR="00B70B0D" w:rsidRPr="00F54A85" w:rsidRDefault="00B70B0D" w:rsidP="00B70B0D">
            <w:pPr>
              <w:pStyle w:val="TableCell0"/>
              <w:tabs>
                <w:tab w:val="decimal" w:pos="504"/>
              </w:tabs>
              <w:rPr>
                <w:sz w:val="18"/>
                <w:szCs w:val="18"/>
              </w:rPr>
            </w:pPr>
            <w:r w:rsidRPr="00B70B0D">
              <w:rPr>
                <w:sz w:val="18"/>
                <w:szCs w:val="18"/>
              </w:rPr>
              <w:t>3.8%</w:t>
            </w:r>
          </w:p>
        </w:tc>
        <w:tc>
          <w:tcPr>
            <w:tcW w:w="490" w:type="pct"/>
          </w:tcPr>
          <w:p w14:paraId="76667FE8" w14:textId="77777777" w:rsidR="00B70B0D" w:rsidRPr="00F54A85" w:rsidRDefault="00B70B0D" w:rsidP="00B70B0D">
            <w:pPr>
              <w:pStyle w:val="TableCell0"/>
              <w:tabs>
                <w:tab w:val="decimal" w:pos="504"/>
              </w:tabs>
              <w:rPr>
                <w:sz w:val="18"/>
                <w:szCs w:val="18"/>
              </w:rPr>
            </w:pPr>
            <w:r w:rsidRPr="00F54A85">
              <w:rPr>
                <w:sz w:val="18"/>
                <w:szCs w:val="18"/>
              </w:rPr>
              <w:t>5.0%</w:t>
            </w:r>
          </w:p>
        </w:tc>
        <w:tc>
          <w:tcPr>
            <w:tcW w:w="492" w:type="pct"/>
            <w:tcBorders>
              <w:right w:val="triple" w:sz="4" w:space="0" w:color="auto"/>
            </w:tcBorders>
          </w:tcPr>
          <w:p w14:paraId="5545F006" w14:textId="692E0FA7" w:rsidR="00B70B0D" w:rsidRPr="00B70B0D" w:rsidRDefault="00B70B0D" w:rsidP="00B70B0D">
            <w:pPr>
              <w:pStyle w:val="TableCell0"/>
              <w:tabs>
                <w:tab w:val="decimal" w:pos="504"/>
              </w:tabs>
              <w:rPr>
                <w:sz w:val="18"/>
                <w:szCs w:val="18"/>
              </w:rPr>
            </w:pPr>
            <w:r w:rsidRPr="00B70B0D">
              <w:rPr>
                <w:color w:val="C00000"/>
                <w:sz w:val="18"/>
                <w:szCs w:val="18"/>
              </w:rPr>
              <w:t>3.8</w:t>
            </w:r>
            <w:r w:rsidRPr="00B70B0D">
              <w:rPr>
                <w:sz w:val="18"/>
                <w:szCs w:val="18"/>
              </w:rPr>
              <w:t>%</w:t>
            </w:r>
          </w:p>
        </w:tc>
        <w:tc>
          <w:tcPr>
            <w:tcW w:w="490" w:type="pct"/>
            <w:tcBorders>
              <w:left w:val="triple" w:sz="4" w:space="0" w:color="auto"/>
            </w:tcBorders>
            <w:shd w:val="clear" w:color="auto" w:fill="F2F2F2" w:themeFill="background1" w:themeFillShade="F2"/>
          </w:tcPr>
          <w:p w14:paraId="7716030C" w14:textId="77777777" w:rsidR="00B70B0D" w:rsidRPr="00F54A85" w:rsidRDefault="00B70B0D" w:rsidP="00B70B0D">
            <w:pPr>
              <w:pStyle w:val="TableCell0"/>
              <w:tabs>
                <w:tab w:val="decimal" w:pos="504"/>
              </w:tabs>
              <w:rPr>
                <w:sz w:val="18"/>
                <w:szCs w:val="18"/>
              </w:rPr>
            </w:pPr>
            <w:r w:rsidRPr="00F54A85">
              <w:rPr>
                <w:sz w:val="18"/>
                <w:szCs w:val="18"/>
              </w:rPr>
              <w:t>4%</w:t>
            </w:r>
          </w:p>
        </w:tc>
        <w:tc>
          <w:tcPr>
            <w:tcW w:w="491" w:type="pct"/>
          </w:tcPr>
          <w:p w14:paraId="227FE0A4" w14:textId="3DC7A2CB" w:rsidR="00B70B0D" w:rsidRPr="00F54A85" w:rsidRDefault="00B70B0D" w:rsidP="00B70B0D">
            <w:pPr>
              <w:pStyle w:val="TableCell0"/>
              <w:tabs>
                <w:tab w:val="decimal" w:pos="504"/>
              </w:tabs>
              <w:rPr>
                <w:sz w:val="18"/>
                <w:szCs w:val="18"/>
              </w:rPr>
            </w:pPr>
            <w:r w:rsidRPr="00B70B0D">
              <w:rPr>
                <w:sz w:val="18"/>
                <w:szCs w:val="18"/>
              </w:rPr>
              <w:t>3.0%</w:t>
            </w:r>
          </w:p>
        </w:tc>
        <w:tc>
          <w:tcPr>
            <w:tcW w:w="490" w:type="pct"/>
          </w:tcPr>
          <w:p w14:paraId="1ED9C208" w14:textId="77777777" w:rsidR="00B70B0D" w:rsidRPr="00F54A85" w:rsidRDefault="00B70B0D" w:rsidP="00B70B0D">
            <w:pPr>
              <w:pStyle w:val="TableCell0"/>
              <w:tabs>
                <w:tab w:val="decimal" w:pos="504"/>
              </w:tabs>
              <w:rPr>
                <w:sz w:val="18"/>
                <w:szCs w:val="18"/>
              </w:rPr>
            </w:pPr>
            <w:r w:rsidRPr="00F54A85">
              <w:rPr>
                <w:sz w:val="18"/>
                <w:szCs w:val="18"/>
              </w:rPr>
              <w:t>4.0%</w:t>
            </w:r>
          </w:p>
        </w:tc>
        <w:tc>
          <w:tcPr>
            <w:tcW w:w="491" w:type="pct"/>
          </w:tcPr>
          <w:p w14:paraId="22F56734" w14:textId="091C9142" w:rsidR="00B70B0D" w:rsidRPr="00B70B0D" w:rsidRDefault="00B70B0D" w:rsidP="00B70B0D">
            <w:pPr>
              <w:pStyle w:val="TableCell0"/>
              <w:tabs>
                <w:tab w:val="decimal" w:pos="504"/>
              </w:tabs>
              <w:rPr>
                <w:color w:val="C00000"/>
                <w:sz w:val="18"/>
                <w:szCs w:val="18"/>
              </w:rPr>
            </w:pPr>
            <w:r w:rsidRPr="00B70B0D">
              <w:rPr>
                <w:color w:val="C00000"/>
                <w:sz w:val="18"/>
                <w:szCs w:val="18"/>
              </w:rPr>
              <w:t>3.0%</w:t>
            </w:r>
          </w:p>
        </w:tc>
      </w:tr>
      <w:tr w:rsidR="00B70B0D" w:rsidRPr="00826DCA" w14:paraId="461DFC77" w14:textId="77777777" w:rsidTr="00A01B54">
        <w:tc>
          <w:tcPr>
            <w:tcW w:w="1074" w:type="pct"/>
            <w:shd w:val="clear" w:color="auto" w:fill="D9D9D9" w:themeFill="background1" w:themeFillShade="D9"/>
          </w:tcPr>
          <w:p w14:paraId="76CB37DE" w14:textId="77777777" w:rsidR="00B70B0D" w:rsidRPr="002F67BE" w:rsidRDefault="00B70B0D" w:rsidP="00B70B0D">
            <w:pPr>
              <w:pStyle w:val="TableCell0"/>
              <w:rPr>
                <w:sz w:val="18"/>
                <w:szCs w:val="18"/>
              </w:rPr>
            </w:pPr>
            <w:r w:rsidRPr="002F67BE">
              <w:rPr>
                <w:sz w:val="18"/>
                <w:szCs w:val="18"/>
              </w:rPr>
              <w:t>Synchronization / cell search block</w:t>
            </w:r>
          </w:p>
        </w:tc>
        <w:tc>
          <w:tcPr>
            <w:tcW w:w="490" w:type="pct"/>
            <w:shd w:val="clear" w:color="auto" w:fill="F2F2F2" w:themeFill="background1" w:themeFillShade="F2"/>
          </w:tcPr>
          <w:p w14:paraId="6D2B2FF7" w14:textId="77777777" w:rsidR="00B70B0D" w:rsidRPr="00F54A85" w:rsidRDefault="00B70B0D" w:rsidP="00B70B0D">
            <w:pPr>
              <w:pStyle w:val="TableCell0"/>
              <w:tabs>
                <w:tab w:val="decimal" w:pos="504"/>
              </w:tabs>
              <w:rPr>
                <w:sz w:val="18"/>
                <w:szCs w:val="18"/>
              </w:rPr>
            </w:pPr>
            <w:r w:rsidRPr="00F54A85">
              <w:rPr>
                <w:sz w:val="18"/>
                <w:szCs w:val="18"/>
              </w:rPr>
              <w:t>9%</w:t>
            </w:r>
          </w:p>
        </w:tc>
        <w:tc>
          <w:tcPr>
            <w:tcW w:w="492" w:type="pct"/>
          </w:tcPr>
          <w:p w14:paraId="2CDBFB5C" w14:textId="408E1908" w:rsidR="00B70B0D" w:rsidRPr="00F54A85" w:rsidRDefault="00B70B0D" w:rsidP="00B70B0D">
            <w:pPr>
              <w:pStyle w:val="TableCell0"/>
              <w:tabs>
                <w:tab w:val="decimal" w:pos="504"/>
              </w:tabs>
              <w:rPr>
                <w:sz w:val="18"/>
                <w:szCs w:val="18"/>
              </w:rPr>
            </w:pPr>
            <w:r w:rsidRPr="00B70B0D">
              <w:rPr>
                <w:sz w:val="18"/>
                <w:szCs w:val="18"/>
              </w:rPr>
              <w:t>9.0%</w:t>
            </w:r>
          </w:p>
        </w:tc>
        <w:tc>
          <w:tcPr>
            <w:tcW w:w="490" w:type="pct"/>
          </w:tcPr>
          <w:p w14:paraId="0E46D02B" w14:textId="77777777" w:rsidR="00B70B0D" w:rsidRPr="00F54A85" w:rsidRDefault="00B70B0D" w:rsidP="00B70B0D">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4DACA9A2" w14:textId="5FC103FD" w:rsidR="00B70B0D" w:rsidRPr="00B70B0D" w:rsidRDefault="00B70B0D" w:rsidP="00B70B0D">
            <w:pPr>
              <w:pStyle w:val="TableCell0"/>
              <w:tabs>
                <w:tab w:val="decimal" w:pos="504"/>
              </w:tabs>
              <w:rPr>
                <w:sz w:val="18"/>
                <w:szCs w:val="18"/>
              </w:rPr>
            </w:pPr>
            <w:r w:rsidRPr="00B70B0D">
              <w:rPr>
                <w:sz w:val="18"/>
                <w:szCs w:val="18"/>
              </w:rPr>
              <w:t>4.5%</w:t>
            </w:r>
          </w:p>
        </w:tc>
        <w:tc>
          <w:tcPr>
            <w:tcW w:w="490" w:type="pct"/>
            <w:tcBorders>
              <w:left w:val="triple" w:sz="4" w:space="0" w:color="auto"/>
            </w:tcBorders>
            <w:shd w:val="clear" w:color="auto" w:fill="F2F2F2" w:themeFill="background1" w:themeFillShade="F2"/>
          </w:tcPr>
          <w:p w14:paraId="73F4858A" w14:textId="77777777" w:rsidR="00B70B0D" w:rsidRPr="00F54A85" w:rsidRDefault="00B70B0D" w:rsidP="00B70B0D">
            <w:pPr>
              <w:pStyle w:val="TableCell0"/>
              <w:tabs>
                <w:tab w:val="decimal" w:pos="504"/>
              </w:tabs>
              <w:rPr>
                <w:sz w:val="18"/>
                <w:szCs w:val="18"/>
              </w:rPr>
            </w:pPr>
            <w:r w:rsidRPr="00F54A85">
              <w:rPr>
                <w:sz w:val="18"/>
                <w:szCs w:val="18"/>
              </w:rPr>
              <w:t>9%</w:t>
            </w:r>
          </w:p>
        </w:tc>
        <w:tc>
          <w:tcPr>
            <w:tcW w:w="491" w:type="pct"/>
          </w:tcPr>
          <w:p w14:paraId="06B3E93C" w14:textId="263B48A5" w:rsidR="00B70B0D" w:rsidRPr="00F54A85" w:rsidRDefault="00B70B0D" w:rsidP="00B70B0D">
            <w:pPr>
              <w:pStyle w:val="TableCell0"/>
              <w:tabs>
                <w:tab w:val="decimal" w:pos="504"/>
              </w:tabs>
              <w:rPr>
                <w:sz w:val="18"/>
                <w:szCs w:val="18"/>
              </w:rPr>
            </w:pPr>
            <w:r w:rsidRPr="00B70B0D">
              <w:rPr>
                <w:sz w:val="18"/>
                <w:szCs w:val="18"/>
              </w:rPr>
              <w:t>9.0%</w:t>
            </w:r>
          </w:p>
        </w:tc>
        <w:tc>
          <w:tcPr>
            <w:tcW w:w="490" w:type="pct"/>
          </w:tcPr>
          <w:p w14:paraId="3F075E11" w14:textId="77777777" w:rsidR="00B70B0D" w:rsidRPr="00F54A85" w:rsidRDefault="00B70B0D" w:rsidP="00B70B0D">
            <w:pPr>
              <w:pStyle w:val="TableCell0"/>
              <w:tabs>
                <w:tab w:val="decimal" w:pos="504"/>
              </w:tabs>
              <w:rPr>
                <w:sz w:val="18"/>
                <w:szCs w:val="18"/>
              </w:rPr>
            </w:pPr>
            <w:r w:rsidRPr="00F54A85">
              <w:rPr>
                <w:sz w:val="18"/>
                <w:szCs w:val="18"/>
              </w:rPr>
              <w:t>2.3%</w:t>
            </w:r>
          </w:p>
        </w:tc>
        <w:tc>
          <w:tcPr>
            <w:tcW w:w="491" w:type="pct"/>
          </w:tcPr>
          <w:p w14:paraId="18B07FA8" w14:textId="3A9103CE" w:rsidR="00B70B0D" w:rsidRPr="00B70B0D" w:rsidRDefault="00B70B0D" w:rsidP="00B70B0D">
            <w:pPr>
              <w:pStyle w:val="TableCell0"/>
              <w:tabs>
                <w:tab w:val="decimal" w:pos="504"/>
              </w:tabs>
              <w:rPr>
                <w:sz w:val="18"/>
                <w:szCs w:val="18"/>
              </w:rPr>
            </w:pPr>
            <w:r w:rsidRPr="00B70B0D">
              <w:rPr>
                <w:sz w:val="18"/>
                <w:szCs w:val="18"/>
              </w:rPr>
              <w:t>2.3%</w:t>
            </w:r>
          </w:p>
        </w:tc>
      </w:tr>
      <w:tr w:rsidR="00B70B0D" w:rsidRPr="00826DCA" w14:paraId="0302B57D" w14:textId="77777777" w:rsidTr="00A01B54">
        <w:tc>
          <w:tcPr>
            <w:tcW w:w="1074" w:type="pct"/>
            <w:shd w:val="clear" w:color="auto" w:fill="D9D9D9" w:themeFill="background1" w:themeFillShade="D9"/>
          </w:tcPr>
          <w:p w14:paraId="076B300F" w14:textId="77777777" w:rsidR="00B70B0D" w:rsidRPr="002F67BE" w:rsidRDefault="00B70B0D" w:rsidP="00B70B0D">
            <w:pPr>
              <w:pStyle w:val="TableCell0"/>
              <w:rPr>
                <w:sz w:val="18"/>
                <w:szCs w:val="18"/>
              </w:rPr>
            </w:pPr>
            <w:r w:rsidRPr="002F67BE">
              <w:rPr>
                <w:sz w:val="18"/>
                <w:szCs w:val="18"/>
              </w:rPr>
              <w:t>UL processing block</w:t>
            </w:r>
          </w:p>
        </w:tc>
        <w:tc>
          <w:tcPr>
            <w:tcW w:w="490" w:type="pct"/>
            <w:shd w:val="clear" w:color="auto" w:fill="F2F2F2" w:themeFill="background1" w:themeFillShade="F2"/>
          </w:tcPr>
          <w:p w14:paraId="361F6639" w14:textId="77777777" w:rsidR="00B70B0D" w:rsidRPr="00F54A85" w:rsidRDefault="00B70B0D" w:rsidP="00B70B0D">
            <w:pPr>
              <w:pStyle w:val="TableCell0"/>
              <w:tabs>
                <w:tab w:val="decimal" w:pos="504"/>
              </w:tabs>
              <w:rPr>
                <w:sz w:val="18"/>
                <w:szCs w:val="18"/>
              </w:rPr>
            </w:pPr>
            <w:r w:rsidRPr="00F54A85">
              <w:rPr>
                <w:sz w:val="18"/>
                <w:szCs w:val="18"/>
              </w:rPr>
              <w:t>5%</w:t>
            </w:r>
          </w:p>
        </w:tc>
        <w:tc>
          <w:tcPr>
            <w:tcW w:w="492" w:type="pct"/>
          </w:tcPr>
          <w:p w14:paraId="6DA16A14" w14:textId="429F9EBE" w:rsidR="00B70B0D" w:rsidRPr="00F54A85" w:rsidRDefault="00B70B0D" w:rsidP="00B70B0D">
            <w:pPr>
              <w:pStyle w:val="TableCell0"/>
              <w:tabs>
                <w:tab w:val="decimal" w:pos="504"/>
              </w:tabs>
              <w:rPr>
                <w:sz w:val="18"/>
                <w:szCs w:val="18"/>
              </w:rPr>
            </w:pPr>
            <w:r w:rsidRPr="00B70B0D">
              <w:rPr>
                <w:sz w:val="18"/>
                <w:szCs w:val="18"/>
              </w:rPr>
              <w:t>3.8%</w:t>
            </w:r>
          </w:p>
        </w:tc>
        <w:tc>
          <w:tcPr>
            <w:tcW w:w="490" w:type="pct"/>
          </w:tcPr>
          <w:p w14:paraId="646F6525" w14:textId="77777777" w:rsidR="00B70B0D" w:rsidRPr="00F54A85" w:rsidRDefault="00B70B0D" w:rsidP="00B70B0D">
            <w:pPr>
              <w:pStyle w:val="TableCell0"/>
              <w:tabs>
                <w:tab w:val="decimal" w:pos="504"/>
              </w:tabs>
              <w:rPr>
                <w:sz w:val="18"/>
                <w:szCs w:val="18"/>
              </w:rPr>
            </w:pPr>
            <w:r w:rsidRPr="00F54A85">
              <w:rPr>
                <w:sz w:val="18"/>
                <w:szCs w:val="18"/>
              </w:rPr>
              <w:t>2.0%</w:t>
            </w:r>
          </w:p>
        </w:tc>
        <w:tc>
          <w:tcPr>
            <w:tcW w:w="492" w:type="pct"/>
            <w:tcBorders>
              <w:right w:val="triple" w:sz="4" w:space="0" w:color="auto"/>
            </w:tcBorders>
          </w:tcPr>
          <w:p w14:paraId="20881B3A" w14:textId="74C3F614" w:rsidR="00B70B0D" w:rsidRPr="00B70B0D" w:rsidRDefault="00B70B0D" w:rsidP="00B70B0D">
            <w:pPr>
              <w:pStyle w:val="TableCell0"/>
              <w:tabs>
                <w:tab w:val="decimal" w:pos="504"/>
              </w:tabs>
              <w:rPr>
                <w:sz w:val="18"/>
                <w:szCs w:val="18"/>
              </w:rPr>
            </w:pPr>
            <w:r w:rsidRPr="00B70B0D">
              <w:rPr>
                <w:color w:val="C00000"/>
                <w:sz w:val="18"/>
                <w:szCs w:val="18"/>
              </w:rPr>
              <w:t>1.5%</w:t>
            </w:r>
          </w:p>
        </w:tc>
        <w:tc>
          <w:tcPr>
            <w:tcW w:w="490" w:type="pct"/>
            <w:tcBorders>
              <w:left w:val="triple" w:sz="4" w:space="0" w:color="auto"/>
            </w:tcBorders>
            <w:shd w:val="clear" w:color="auto" w:fill="F2F2F2" w:themeFill="background1" w:themeFillShade="F2"/>
          </w:tcPr>
          <w:p w14:paraId="2089514B" w14:textId="77777777" w:rsidR="00B70B0D" w:rsidRPr="00F54A85" w:rsidRDefault="00B70B0D" w:rsidP="00B70B0D">
            <w:pPr>
              <w:pStyle w:val="TableCell0"/>
              <w:tabs>
                <w:tab w:val="decimal" w:pos="504"/>
              </w:tabs>
              <w:rPr>
                <w:sz w:val="18"/>
                <w:szCs w:val="18"/>
              </w:rPr>
            </w:pPr>
            <w:r w:rsidRPr="00F54A85">
              <w:rPr>
                <w:sz w:val="18"/>
                <w:szCs w:val="18"/>
              </w:rPr>
              <w:t>5%</w:t>
            </w:r>
          </w:p>
        </w:tc>
        <w:tc>
          <w:tcPr>
            <w:tcW w:w="491" w:type="pct"/>
          </w:tcPr>
          <w:p w14:paraId="4F008030" w14:textId="07745197" w:rsidR="00B70B0D" w:rsidRPr="00F54A85" w:rsidRDefault="00B70B0D" w:rsidP="00B70B0D">
            <w:pPr>
              <w:pStyle w:val="TableCell0"/>
              <w:tabs>
                <w:tab w:val="decimal" w:pos="504"/>
              </w:tabs>
              <w:rPr>
                <w:sz w:val="18"/>
                <w:szCs w:val="18"/>
              </w:rPr>
            </w:pPr>
            <w:r w:rsidRPr="00B70B0D">
              <w:rPr>
                <w:sz w:val="18"/>
                <w:szCs w:val="18"/>
              </w:rPr>
              <w:t>3.8%</w:t>
            </w:r>
          </w:p>
        </w:tc>
        <w:tc>
          <w:tcPr>
            <w:tcW w:w="490" w:type="pct"/>
          </w:tcPr>
          <w:p w14:paraId="61429863" w14:textId="77777777" w:rsidR="00B70B0D" w:rsidRPr="00F54A85" w:rsidRDefault="00B70B0D" w:rsidP="00B70B0D">
            <w:pPr>
              <w:pStyle w:val="TableCell0"/>
              <w:tabs>
                <w:tab w:val="decimal" w:pos="504"/>
              </w:tabs>
              <w:rPr>
                <w:sz w:val="18"/>
                <w:szCs w:val="18"/>
              </w:rPr>
            </w:pPr>
            <w:r w:rsidRPr="00F54A85">
              <w:rPr>
                <w:sz w:val="18"/>
                <w:szCs w:val="18"/>
              </w:rPr>
              <w:t>2.0%</w:t>
            </w:r>
          </w:p>
        </w:tc>
        <w:tc>
          <w:tcPr>
            <w:tcW w:w="491" w:type="pct"/>
          </w:tcPr>
          <w:p w14:paraId="52DCFDD5" w14:textId="3D73E827" w:rsidR="00B70B0D" w:rsidRPr="00B70B0D" w:rsidRDefault="00B70B0D" w:rsidP="00B70B0D">
            <w:pPr>
              <w:pStyle w:val="TableCell0"/>
              <w:tabs>
                <w:tab w:val="decimal" w:pos="504"/>
              </w:tabs>
              <w:rPr>
                <w:color w:val="C00000"/>
                <w:sz w:val="18"/>
                <w:szCs w:val="18"/>
              </w:rPr>
            </w:pPr>
            <w:r w:rsidRPr="00B70B0D">
              <w:rPr>
                <w:color w:val="C00000"/>
                <w:sz w:val="18"/>
                <w:szCs w:val="18"/>
              </w:rPr>
              <w:t>1.5%</w:t>
            </w:r>
          </w:p>
        </w:tc>
      </w:tr>
      <w:tr w:rsidR="00B70B0D" w:rsidRPr="00826DCA" w14:paraId="4A9BE41B" w14:textId="77777777" w:rsidTr="00A01B54">
        <w:tc>
          <w:tcPr>
            <w:tcW w:w="1074" w:type="pct"/>
            <w:shd w:val="clear" w:color="auto" w:fill="D9D9D9" w:themeFill="background1" w:themeFillShade="D9"/>
          </w:tcPr>
          <w:p w14:paraId="19F93F79" w14:textId="77777777" w:rsidR="00B70B0D" w:rsidRPr="002F67BE" w:rsidRDefault="00B70B0D" w:rsidP="00B70B0D">
            <w:pPr>
              <w:pStyle w:val="TableCell0"/>
              <w:rPr>
                <w:sz w:val="18"/>
                <w:szCs w:val="18"/>
              </w:rPr>
            </w:pPr>
            <w:r w:rsidRPr="002F67BE">
              <w:rPr>
                <w:sz w:val="18"/>
                <w:szCs w:val="18"/>
              </w:rPr>
              <w:t>MIMO specific processing blocks</w:t>
            </w:r>
          </w:p>
        </w:tc>
        <w:tc>
          <w:tcPr>
            <w:tcW w:w="490" w:type="pct"/>
            <w:shd w:val="clear" w:color="auto" w:fill="F2F2F2" w:themeFill="background1" w:themeFillShade="F2"/>
          </w:tcPr>
          <w:p w14:paraId="0A04CE3E" w14:textId="77777777" w:rsidR="00B70B0D" w:rsidRPr="00F54A85" w:rsidRDefault="00B70B0D" w:rsidP="00B70B0D">
            <w:pPr>
              <w:pStyle w:val="TableCell0"/>
              <w:tabs>
                <w:tab w:val="decimal" w:pos="504"/>
              </w:tabs>
              <w:rPr>
                <w:sz w:val="18"/>
                <w:szCs w:val="18"/>
              </w:rPr>
            </w:pPr>
            <w:r w:rsidRPr="00F54A85">
              <w:rPr>
                <w:sz w:val="18"/>
                <w:szCs w:val="18"/>
              </w:rPr>
              <w:t>9%</w:t>
            </w:r>
          </w:p>
        </w:tc>
        <w:tc>
          <w:tcPr>
            <w:tcW w:w="492" w:type="pct"/>
          </w:tcPr>
          <w:p w14:paraId="7568DD5D" w14:textId="2372B22D" w:rsidR="00B70B0D" w:rsidRPr="00F54A85" w:rsidRDefault="00B70B0D" w:rsidP="00B70B0D">
            <w:pPr>
              <w:pStyle w:val="TableCell0"/>
              <w:tabs>
                <w:tab w:val="decimal" w:pos="504"/>
              </w:tabs>
              <w:rPr>
                <w:sz w:val="18"/>
                <w:szCs w:val="18"/>
              </w:rPr>
            </w:pPr>
            <w:r w:rsidRPr="00B70B0D">
              <w:rPr>
                <w:sz w:val="18"/>
                <w:szCs w:val="18"/>
              </w:rPr>
              <w:t>9.0%</w:t>
            </w:r>
          </w:p>
        </w:tc>
        <w:tc>
          <w:tcPr>
            <w:tcW w:w="490" w:type="pct"/>
          </w:tcPr>
          <w:p w14:paraId="53012581" w14:textId="77777777" w:rsidR="00B70B0D" w:rsidRPr="00F54A85" w:rsidRDefault="00B70B0D" w:rsidP="00B70B0D">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6E08B547" w14:textId="3079E200" w:rsidR="00B70B0D" w:rsidRPr="00F54A85" w:rsidRDefault="00B70B0D" w:rsidP="00B70B0D">
            <w:pPr>
              <w:pStyle w:val="TableCell0"/>
              <w:tabs>
                <w:tab w:val="decimal" w:pos="504"/>
              </w:tabs>
              <w:rPr>
                <w:sz w:val="18"/>
                <w:szCs w:val="18"/>
              </w:rPr>
            </w:pPr>
            <w:r w:rsidRPr="00B70B0D">
              <w:rPr>
                <w:sz w:val="18"/>
                <w:szCs w:val="18"/>
              </w:rPr>
              <w:t>4.5%</w:t>
            </w:r>
          </w:p>
        </w:tc>
        <w:tc>
          <w:tcPr>
            <w:tcW w:w="490" w:type="pct"/>
            <w:tcBorders>
              <w:left w:val="triple" w:sz="4" w:space="0" w:color="auto"/>
            </w:tcBorders>
            <w:shd w:val="clear" w:color="auto" w:fill="F2F2F2" w:themeFill="background1" w:themeFillShade="F2"/>
          </w:tcPr>
          <w:p w14:paraId="5F1F68D1" w14:textId="77777777" w:rsidR="00B70B0D" w:rsidRPr="00F54A85" w:rsidRDefault="00B70B0D" w:rsidP="00B70B0D">
            <w:pPr>
              <w:pStyle w:val="TableCell0"/>
              <w:tabs>
                <w:tab w:val="decimal" w:pos="504"/>
              </w:tabs>
              <w:rPr>
                <w:sz w:val="18"/>
                <w:szCs w:val="18"/>
              </w:rPr>
            </w:pPr>
            <w:r w:rsidRPr="00F54A85">
              <w:rPr>
                <w:sz w:val="18"/>
                <w:szCs w:val="18"/>
              </w:rPr>
              <w:t>9%</w:t>
            </w:r>
          </w:p>
        </w:tc>
        <w:tc>
          <w:tcPr>
            <w:tcW w:w="491" w:type="pct"/>
          </w:tcPr>
          <w:p w14:paraId="5304F5DD" w14:textId="5CE6DE4D" w:rsidR="00B70B0D" w:rsidRPr="00F54A85" w:rsidRDefault="00B70B0D" w:rsidP="00B70B0D">
            <w:pPr>
              <w:pStyle w:val="TableCell0"/>
              <w:tabs>
                <w:tab w:val="decimal" w:pos="504"/>
              </w:tabs>
              <w:rPr>
                <w:sz w:val="18"/>
                <w:szCs w:val="18"/>
              </w:rPr>
            </w:pPr>
            <w:r w:rsidRPr="00B70B0D">
              <w:rPr>
                <w:sz w:val="18"/>
                <w:szCs w:val="18"/>
              </w:rPr>
              <w:t>9.0%</w:t>
            </w:r>
          </w:p>
        </w:tc>
        <w:tc>
          <w:tcPr>
            <w:tcW w:w="490" w:type="pct"/>
          </w:tcPr>
          <w:p w14:paraId="0058F442" w14:textId="77777777" w:rsidR="00B70B0D" w:rsidRPr="00F54A85" w:rsidRDefault="00B70B0D" w:rsidP="00B70B0D">
            <w:pPr>
              <w:pStyle w:val="TableCell0"/>
              <w:tabs>
                <w:tab w:val="decimal" w:pos="504"/>
              </w:tabs>
              <w:rPr>
                <w:sz w:val="18"/>
                <w:szCs w:val="18"/>
              </w:rPr>
            </w:pPr>
            <w:r w:rsidRPr="00F54A85">
              <w:rPr>
                <w:sz w:val="18"/>
                <w:szCs w:val="18"/>
              </w:rPr>
              <w:t>2.3%</w:t>
            </w:r>
          </w:p>
        </w:tc>
        <w:tc>
          <w:tcPr>
            <w:tcW w:w="491" w:type="pct"/>
          </w:tcPr>
          <w:p w14:paraId="6F9F3AB3" w14:textId="20539E7F" w:rsidR="00B70B0D" w:rsidRPr="007A1FE9" w:rsidRDefault="00B70B0D" w:rsidP="00B70B0D">
            <w:pPr>
              <w:pStyle w:val="TableCell0"/>
              <w:tabs>
                <w:tab w:val="decimal" w:pos="504"/>
              </w:tabs>
              <w:rPr>
                <w:sz w:val="18"/>
                <w:szCs w:val="18"/>
              </w:rPr>
            </w:pPr>
            <w:r w:rsidRPr="00B70B0D">
              <w:rPr>
                <w:sz w:val="18"/>
                <w:szCs w:val="18"/>
              </w:rPr>
              <w:t>2.3%</w:t>
            </w:r>
          </w:p>
        </w:tc>
      </w:tr>
      <w:tr w:rsidR="00B70B0D" w:rsidRPr="00826DCA" w14:paraId="58A315A0" w14:textId="77777777" w:rsidTr="00A01B54">
        <w:tc>
          <w:tcPr>
            <w:tcW w:w="1074" w:type="pct"/>
            <w:shd w:val="clear" w:color="auto" w:fill="D9D9D9" w:themeFill="background1" w:themeFillShade="D9"/>
          </w:tcPr>
          <w:p w14:paraId="598ACA6E" w14:textId="77777777" w:rsidR="00B70B0D" w:rsidRPr="002F67BE" w:rsidRDefault="00B70B0D" w:rsidP="00B70B0D">
            <w:pPr>
              <w:pStyle w:val="TableCell0"/>
              <w:rPr>
                <w:sz w:val="18"/>
                <w:szCs w:val="18"/>
              </w:rPr>
            </w:pPr>
            <w:r w:rsidRPr="002F67BE">
              <w:rPr>
                <w:sz w:val="18"/>
                <w:szCs w:val="18"/>
              </w:rPr>
              <w:t>Total baseband</w:t>
            </w:r>
          </w:p>
        </w:tc>
        <w:tc>
          <w:tcPr>
            <w:tcW w:w="490" w:type="pct"/>
            <w:shd w:val="clear" w:color="auto" w:fill="F2F2F2" w:themeFill="background1" w:themeFillShade="F2"/>
          </w:tcPr>
          <w:p w14:paraId="3C84CA02" w14:textId="77777777" w:rsidR="00B70B0D" w:rsidRPr="00F54A85" w:rsidRDefault="00B70B0D" w:rsidP="00B70B0D">
            <w:pPr>
              <w:pStyle w:val="TableCell0"/>
              <w:tabs>
                <w:tab w:val="decimal" w:pos="504"/>
              </w:tabs>
              <w:rPr>
                <w:sz w:val="18"/>
                <w:szCs w:val="18"/>
              </w:rPr>
            </w:pPr>
          </w:p>
        </w:tc>
        <w:tc>
          <w:tcPr>
            <w:tcW w:w="492" w:type="pct"/>
          </w:tcPr>
          <w:p w14:paraId="4D4685B8" w14:textId="3AC08249" w:rsidR="00B70B0D" w:rsidRPr="00F54A85" w:rsidRDefault="00B70B0D" w:rsidP="00B70B0D">
            <w:pPr>
              <w:pStyle w:val="TableCell0"/>
              <w:tabs>
                <w:tab w:val="decimal" w:pos="504"/>
              </w:tabs>
              <w:rPr>
                <w:sz w:val="18"/>
                <w:szCs w:val="18"/>
              </w:rPr>
            </w:pPr>
            <w:r>
              <w:rPr>
                <w:sz w:val="18"/>
                <w:szCs w:val="18"/>
              </w:rPr>
              <w:t>90.4</w:t>
            </w:r>
            <w:r w:rsidRPr="00B70B0D">
              <w:rPr>
                <w:sz w:val="18"/>
                <w:szCs w:val="18"/>
              </w:rPr>
              <w:t>%</w:t>
            </w:r>
          </w:p>
        </w:tc>
        <w:tc>
          <w:tcPr>
            <w:tcW w:w="490" w:type="pct"/>
          </w:tcPr>
          <w:p w14:paraId="2584B944" w14:textId="77777777" w:rsidR="00B70B0D" w:rsidRPr="00F54A85" w:rsidRDefault="00B70B0D" w:rsidP="00B70B0D">
            <w:pPr>
              <w:pStyle w:val="TableCell0"/>
              <w:tabs>
                <w:tab w:val="decimal" w:pos="504"/>
              </w:tabs>
              <w:rPr>
                <w:sz w:val="18"/>
                <w:szCs w:val="18"/>
              </w:rPr>
            </w:pPr>
            <w:r w:rsidRPr="00F54A85">
              <w:rPr>
                <w:sz w:val="18"/>
                <w:szCs w:val="18"/>
              </w:rPr>
              <w:t>26.2%</w:t>
            </w:r>
          </w:p>
        </w:tc>
        <w:tc>
          <w:tcPr>
            <w:tcW w:w="492" w:type="pct"/>
            <w:tcBorders>
              <w:right w:val="triple" w:sz="4" w:space="0" w:color="auto"/>
            </w:tcBorders>
          </w:tcPr>
          <w:p w14:paraId="6FC41BE0" w14:textId="7E080E64" w:rsidR="00B70B0D" w:rsidRPr="00B70B0D" w:rsidRDefault="00B70B0D" w:rsidP="00B70B0D">
            <w:pPr>
              <w:pStyle w:val="TableCell0"/>
              <w:tabs>
                <w:tab w:val="decimal" w:pos="504"/>
              </w:tabs>
              <w:rPr>
                <w:sz w:val="18"/>
                <w:szCs w:val="18"/>
              </w:rPr>
            </w:pPr>
            <w:r w:rsidRPr="00B70B0D">
              <w:rPr>
                <w:color w:val="C00000"/>
                <w:sz w:val="18"/>
                <w:szCs w:val="18"/>
              </w:rPr>
              <w:t>23.1%</w:t>
            </w:r>
          </w:p>
        </w:tc>
        <w:tc>
          <w:tcPr>
            <w:tcW w:w="490" w:type="pct"/>
            <w:tcBorders>
              <w:left w:val="triple" w:sz="4" w:space="0" w:color="auto"/>
            </w:tcBorders>
            <w:shd w:val="clear" w:color="auto" w:fill="F2F2F2" w:themeFill="background1" w:themeFillShade="F2"/>
          </w:tcPr>
          <w:p w14:paraId="516E46BA" w14:textId="77777777" w:rsidR="00B70B0D" w:rsidRPr="00F54A85" w:rsidRDefault="00B70B0D" w:rsidP="00B70B0D">
            <w:pPr>
              <w:pStyle w:val="TableCell0"/>
              <w:tabs>
                <w:tab w:val="decimal" w:pos="504"/>
              </w:tabs>
              <w:rPr>
                <w:sz w:val="18"/>
                <w:szCs w:val="18"/>
              </w:rPr>
            </w:pPr>
          </w:p>
        </w:tc>
        <w:tc>
          <w:tcPr>
            <w:tcW w:w="491" w:type="pct"/>
          </w:tcPr>
          <w:p w14:paraId="0E9C2C35" w14:textId="02153A58" w:rsidR="00B70B0D" w:rsidRPr="00F54A85" w:rsidRDefault="00B70B0D" w:rsidP="00B70B0D">
            <w:pPr>
              <w:pStyle w:val="TableCell0"/>
              <w:tabs>
                <w:tab w:val="decimal" w:pos="504"/>
              </w:tabs>
              <w:rPr>
                <w:sz w:val="18"/>
                <w:szCs w:val="18"/>
              </w:rPr>
            </w:pPr>
            <w:r w:rsidRPr="00B70B0D">
              <w:rPr>
                <w:sz w:val="18"/>
                <w:szCs w:val="18"/>
              </w:rPr>
              <w:t>90.3%</w:t>
            </w:r>
          </w:p>
        </w:tc>
        <w:tc>
          <w:tcPr>
            <w:tcW w:w="490" w:type="pct"/>
          </w:tcPr>
          <w:p w14:paraId="1858B08B" w14:textId="77777777" w:rsidR="00B70B0D" w:rsidRPr="00F54A85" w:rsidRDefault="00B70B0D" w:rsidP="00B70B0D">
            <w:pPr>
              <w:pStyle w:val="TableCell0"/>
              <w:tabs>
                <w:tab w:val="decimal" w:pos="504"/>
              </w:tabs>
              <w:rPr>
                <w:sz w:val="18"/>
                <w:szCs w:val="18"/>
              </w:rPr>
            </w:pPr>
            <w:r w:rsidRPr="00F54A85">
              <w:rPr>
                <w:sz w:val="18"/>
                <w:szCs w:val="18"/>
              </w:rPr>
              <w:t>16.2%</w:t>
            </w:r>
          </w:p>
        </w:tc>
        <w:tc>
          <w:tcPr>
            <w:tcW w:w="491" w:type="pct"/>
          </w:tcPr>
          <w:p w14:paraId="1D797C52" w14:textId="2EBC878A" w:rsidR="00B70B0D" w:rsidRPr="00B70B0D" w:rsidRDefault="00B70B0D" w:rsidP="00B70B0D">
            <w:pPr>
              <w:pStyle w:val="TableCell0"/>
              <w:tabs>
                <w:tab w:val="decimal" w:pos="504"/>
              </w:tabs>
              <w:rPr>
                <w:sz w:val="18"/>
                <w:szCs w:val="18"/>
              </w:rPr>
            </w:pPr>
            <w:r w:rsidRPr="00B70B0D">
              <w:rPr>
                <w:color w:val="C00000"/>
                <w:sz w:val="18"/>
                <w:szCs w:val="18"/>
              </w:rPr>
              <w:t>14.0%</w:t>
            </w:r>
          </w:p>
        </w:tc>
      </w:tr>
      <w:tr w:rsidR="00B70B0D" w:rsidRPr="00826DCA" w14:paraId="59C601BD" w14:textId="77777777" w:rsidTr="00A01B54">
        <w:tc>
          <w:tcPr>
            <w:tcW w:w="1074" w:type="pct"/>
            <w:shd w:val="clear" w:color="auto" w:fill="D9D9D9" w:themeFill="background1" w:themeFillShade="D9"/>
          </w:tcPr>
          <w:p w14:paraId="0381920A" w14:textId="2F2F4450" w:rsidR="00B70B0D" w:rsidRPr="002F67BE" w:rsidRDefault="00C00A97" w:rsidP="00B70B0D">
            <w:pPr>
              <w:pStyle w:val="TableCell0"/>
              <w:rPr>
                <w:sz w:val="18"/>
                <w:szCs w:val="18"/>
              </w:rPr>
            </w:pPr>
            <w:r>
              <w:rPr>
                <w:sz w:val="18"/>
                <w:szCs w:val="18"/>
              </w:rPr>
              <w:t>Total overall</w:t>
            </w:r>
            <w:r w:rsidR="00B70B0D" w:rsidRPr="002F67BE">
              <w:rPr>
                <w:sz w:val="18"/>
                <w:szCs w:val="18"/>
              </w:rPr>
              <w:t xml:space="preserve"> [40% RF: 60% BB]</w:t>
            </w:r>
          </w:p>
        </w:tc>
        <w:tc>
          <w:tcPr>
            <w:tcW w:w="490" w:type="pct"/>
            <w:shd w:val="clear" w:color="auto" w:fill="F2F2F2" w:themeFill="background1" w:themeFillShade="F2"/>
          </w:tcPr>
          <w:p w14:paraId="1CCC473A" w14:textId="77777777" w:rsidR="00B70B0D" w:rsidRPr="00F54A85" w:rsidRDefault="00B70B0D" w:rsidP="00B70B0D">
            <w:pPr>
              <w:pStyle w:val="TableCell0"/>
              <w:tabs>
                <w:tab w:val="decimal" w:pos="504"/>
              </w:tabs>
              <w:rPr>
                <w:sz w:val="18"/>
                <w:szCs w:val="18"/>
              </w:rPr>
            </w:pPr>
            <w:r w:rsidRPr="00F54A85">
              <w:rPr>
                <w:sz w:val="18"/>
                <w:szCs w:val="18"/>
              </w:rPr>
              <w:t>100%</w:t>
            </w:r>
          </w:p>
        </w:tc>
        <w:tc>
          <w:tcPr>
            <w:tcW w:w="492" w:type="pct"/>
          </w:tcPr>
          <w:p w14:paraId="63D53B62" w14:textId="1B563BB8" w:rsidR="00B70B0D" w:rsidRPr="00F54A85" w:rsidRDefault="00B70B0D" w:rsidP="00B70B0D">
            <w:pPr>
              <w:pStyle w:val="TableCell0"/>
              <w:tabs>
                <w:tab w:val="decimal" w:pos="504"/>
              </w:tabs>
              <w:rPr>
                <w:sz w:val="18"/>
                <w:szCs w:val="18"/>
              </w:rPr>
            </w:pPr>
            <w:r>
              <w:rPr>
                <w:sz w:val="18"/>
                <w:szCs w:val="18"/>
              </w:rPr>
              <w:t>94.2</w:t>
            </w:r>
            <w:r w:rsidRPr="00B70B0D">
              <w:rPr>
                <w:sz w:val="18"/>
                <w:szCs w:val="18"/>
              </w:rPr>
              <w:t>%</w:t>
            </w:r>
          </w:p>
        </w:tc>
        <w:tc>
          <w:tcPr>
            <w:tcW w:w="490" w:type="pct"/>
          </w:tcPr>
          <w:p w14:paraId="06540B1A" w14:textId="77777777" w:rsidR="00B70B0D" w:rsidRPr="00F54A85" w:rsidRDefault="00B70B0D" w:rsidP="00B70B0D">
            <w:pPr>
              <w:pStyle w:val="TableCell0"/>
              <w:tabs>
                <w:tab w:val="decimal" w:pos="504"/>
              </w:tabs>
              <w:rPr>
                <w:sz w:val="18"/>
                <w:szCs w:val="18"/>
              </w:rPr>
            </w:pPr>
            <w:r w:rsidRPr="00F54A85">
              <w:rPr>
                <w:sz w:val="18"/>
                <w:szCs w:val="18"/>
              </w:rPr>
              <w:t>46.8%</w:t>
            </w:r>
          </w:p>
        </w:tc>
        <w:tc>
          <w:tcPr>
            <w:tcW w:w="492" w:type="pct"/>
            <w:tcBorders>
              <w:right w:val="triple" w:sz="4" w:space="0" w:color="auto"/>
            </w:tcBorders>
          </w:tcPr>
          <w:p w14:paraId="613A9885" w14:textId="4D5DC5A6" w:rsidR="00B70B0D" w:rsidRPr="00E579A7" w:rsidRDefault="00B70B0D" w:rsidP="00B70B0D">
            <w:pPr>
              <w:pStyle w:val="TableCell0"/>
              <w:tabs>
                <w:tab w:val="decimal" w:pos="504"/>
              </w:tabs>
              <w:rPr>
                <w:color w:val="C00000"/>
                <w:sz w:val="18"/>
                <w:szCs w:val="18"/>
              </w:rPr>
            </w:pPr>
            <w:r>
              <w:rPr>
                <w:color w:val="C00000"/>
                <w:sz w:val="18"/>
                <w:szCs w:val="18"/>
              </w:rPr>
              <w:t>45.1</w:t>
            </w:r>
            <w:r w:rsidRPr="00E579A7">
              <w:rPr>
                <w:color w:val="C00000"/>
                <w:sz w:val="18"/>
                <w:szCs w:val="18"/>
              </w:rPr>
              <w:t>%</w:t>
            </w:r>
          </w:p>
        </w:tc>
        <w:tc>
          <w:tcPr>
            <w:tcW w:w="490" w:type="pct"/>
            <w:tcBorders>
              <w:left w:val="triple" w:sz="4" w:space="0" w:color="auto"/>
            </w:tcBorders>
            <w:shd w:val="clear" w:color="auto" w:fill="F2F2F2" w:themeFill="background1" w:themeFillShade="F2"/>
          </w:tcPr>
          <w:p w14:paraId="1FFA0960" w14:textId="77777777" w:rsidR="00B70B0D" w:rsidRPr="00F54A85" w:rsidRDefault="00B70B0D" w:rsidP="00B70B0D">
            <w:pPr>
              <w:pStyle w:val="TableCell0"/>
              <w:tabs>
                <w:tab w:val="decimal" w:pos="504"/>
              </w:tabs>
              <w:rPr>
                <w:sz w:val="18"/>
                <w:szCs w:val="18"/>
              </w:rPr>
            </w:pPr>
            <w:r w:rsidRPr="00F54A85">
              <w:rPr>
                <w:sz w:val="18"/>
                <w:szCs w:val="18"/>
              </w:rPr>
              <w:t>100%</w:t>
            </w:r>
          </w:p>
        </w:tc>
        <w:tc>
          <w:tcPr>
            <w:tcW w:w="491" w:type="pct"/>
          </w:tcPr>
          <w:p w14:paraId="5646604C" w14:textId="30A2D360" w:rsidR="00B70B0D" w:rsidRPr="00F54A85" w:rsidRDefault="00B70B0D" w:rsidP="00B70B0D">
            <w:pPr>
              <w:pStyle w:val="TableCell0"/>
              <w:tabs>
                <w:tab w:val="decimal" w:pos="504"/>
              </w:tabs>
              <w:rPr>
                <w:sz w:val="18"/>
                <w:szCs w:val="18"/>
              </w:rPr>
            </w:pPr>
            <w:r w:rsidRPr="00FC11D2">
              <w:rPr>
                <w:sz w:val="18"/>
                <w:szCs w:val="18"/>
              </w:rPr>
              <w:t>93.4%</w:t>
            </w:r>
          </w:p>
        </w:tc>
        <w:tc>
          <w:tcPr>
            <w:tcW w:w="490" w:type="pct"/>
          </w:tcPr>
          <w:p w14:paraId="64E914D4" w14:textId="77777777" w:rsidR="00B70B0D" w:rsidRPr="00F54A85" w:rsidRDefault="00B70B0D" w:rsidP="00B70B0D">
            <w:pPr>
              <w:pStyle w:val="TableCell0"/>
              <w:tabs>
                <w:tab w:val="decimal" w:pos="504"/>
              </w:tabs>
              <w:rPr>
                <w:sz w:val="18"/>
                <w:szCs w:val="18"/>
              </w:rPr>
            </w:pPr>
            <w:r w:rsidRPr="00F54A85">
              <w:rPr>
                <w:sz w:val="18"/>
                <w:szCs w:val="18"/>
              </w:rPr>
              <w:t>33.7%</w:t>
            </w:r>
          </w:p>
        </w:tc>
        <w:tc>
          <w:tcPr>
            <w:tcW w:w="491" w:type="pct"/>
          </w:tcPr>
          <w:p w14:paraId="5CD10552" w14:textId="07060A03" w:rsidR="00B70B0D" w:rsidRPr="00E579A7" w:rsidRDefault="00B70B0D" w:rsidP="00B70B0D">
            <w:pPr>
              <w:pStyle w:val="TableCell0"/>
              <w:tabs>
                <w:tab w:val="decimal" w:pos="504"/>
              </w:tabs>
              <w:rPr>
                <w:color w:val="C00000"/>
                <w:sz w:val="18"/>
                <w:szCs w:val="18"/>
              </w:rPr>
            </w:pPr>
            <w:r>
              <w:rPr>
                <w:color w:val="C00000"/>
                <w:sz w:val="18"/>
                <w:szCs w:val="18"/>
              </w:rPr>
              <w:t>32.4</w:t>
            </w:r>
            <w:r w:rsidRPr="00E579A7">
              <w:rPr>
                <w:color w:val="C00000"/>
                <w:sz w:val="18"/>
                <w:szCs w:val="18"/>
              </w:rPr>
              <w:t>%</w:t>
            </w:r>
          </w:p>
        </w:tc>
      </w:tr>
    </w:tbl>
    <w:p w14:paraId="1C3D9F88" w14:textId="6503497F" w:rsidR="002F0603" w:rsidRDefault="002F0603" w:rsidP="002F0603"/>
    <w:p w14:paraId="4A278120" w14:textId="5066504C" w:rsidR="00B70B0D" w:rsidRDefault="00B70B0D" w:rsidP="002F0603">
      <w:r>
        <w:t xml:space="preserve">There is </w:t>
      </w:r>
      <w:r w:rsidR="00D81B41">
        <w:t xml:space="preserve">1.7% and 1.3% </w:t>
      </w:r>
      <w:r>
        <w:t xml:space="preserve"> additional complexity reduction </w:t>
      </w:r>
      <w:r w:rsidR="00434B2F">
        <w:t>for FDD</w:t>
      </w:r>
      <w:r w:rsidR="00434B2F" w:rsidRPr="00434B2F">
        <w:t xml:space="preserve"> </w:t>
      </w:r>
      <w:r w:rsidR="00434B2F">
        <w:t xml:space="preserve">and TDD, respectively, </w:t>
      </w:r>
      <w:r>
        <w:t xml:space="preserve">compared to the baseline. </w:t>
      </w:r>
    </w:p>
    <w:p w14:paraId="65909D96" w14:textId="77777777" w:rsidR="00B17F2F" w:rsidRPr="00BF3071" w:rsidRDefault="00B17F2F" w:rsidP="00B17F2F">
      <w:pPr>
        <w:rPr>
          <w:u w:val="single"/>
        </w:rPr>
      </w:pPr>
      <w:r w:rsidRPr="00BF3071">
        <w:rPr>
          <w:u w:val="single"/>
        </w:rPr>
        <w:t>Performance impact</w:t>
      </w:r>
    </w:p>
    <w:p w14:paraId="77FA803F" w14:textId="597E295B" w:rsidR="00B17F2F" w:rsidRDefault="00B17F2F" w:rsidP="00B17F2F">
      <w:r>
        <w:t xml:space="preserve">For both DL and UL, there is a reduction in the peak data rate. There may be need to consider the impact to Msg2, Msg3, and Msg4 timelines during initial access. </w:t>
      </w:r>
    </w:p>
    <w:p w14:paraId="6016F249" w14:textId="77777777" w:rsidR="00B17F2F" w:rsidRPr="00BF3071" w:rsidRDefault="00B17F2F" w:rsidP="00B17F2F">
      <w:pPr>
        <w:rPr>
          <w:u w:val="single"/>
        </w:rPr>
      </w:pPr>
      <w:r>
        <w:rPr>
          <w:u w:val="single"/>
        </w:rPr>
        <w:t>Coexistence impact</w:t>
      </w:r>
    </w:p>
    <w:p w14:paraId="6B59CF08" w14:textId="62E665EB" w:rsidR="00B17F2F" w:rsidRDefault="00B17F2F" w:rsidP="00B17F2F">
      <w:r>
        <w:t xml:space="preserve">It should be determined whether the relaxation for PDSCH / PUSCH processing time impacts initial access. If it does, certain timelines may need to be revisited. </w:t>
      </w:r>
    </w:p>
    <w:p w14:paraId="6F68510D" w14:textId="77777777" w:rsidR="00B17F2F" w:rsidRPr="00BF3071" w:rsidRDefault="00B17F2F" w:rsidP="00B17F2F">
      <w:pPr>
        <w:rPr>
          <w:u w:val="single"/>
        </w:rPr>
      </w:pPr>
      <w:r>
        <w:rPr>
          <w:u w:val="single"/>
        </w:rPr>
        <w:t>Specification impact</w:t>
      </w:r>
    </w:p>
    <w:p w14:paraId="0FFA5656" w14:textId="0B0EE2A0" w:rsidR="00B17F2F" w:rsidRDefault="00B17F2F" w:rsidP="00B17F2F">
      <w:r>
        <w:t>In general, the standards have several mechanisms in place to relax processing times including different K0 and K2 values. There may be other modifications to ensure relaxed times are used.</w:t>
      </w:r>
    </w:p>
    <w:p w14:paraId="03296191" w14:textId="579021A1" w:rsidR="00B17F2F" w:rsidRDefault="00B17F2F" w:rsidP="00B17F2F">
      <w:pPr>
        <w:pStyle w:val="Heading4"/>
      </w:pPr>
      <w:r>
        <w:t>PDCCH + PDSCH / PUSCH relaxation</w:t>
      </w:r>
    </w:p>
    <w:p w14:paraId="162677CB" w14:textId="7333B001" w:rsidR="00B17F2F" w:rsidRPr="00B17F2F" w:rsidRDefault="00B17F2F" w:rsidP="00B17F2F">
      <w:pPr>
        <w:rPr>
          <w:u w:val="single"/>
        </w:rPr>
      </w:pPr>
      <w:r w:rsidRPr="00B17F2F">
        <w:rPr>
          <w:u w:val="single"/>
        </w:rPr>
        <w:t>Bac</w:t>
      </w:r>
      <w:r>
        <w:rPr>
          <w:u w:val="single"/>
        </w:rPr>
        <w:t>k</w:t>
      </w:r>
      <w:r w:rsidRPr="00B17F2F">
        <w:rPr>
          <w:u w:val="single"/>
        </w:rPr>
        <w:t>ground</w:t>
      </w:r>
    </w:p>
    <w:p w14:paraId="18248C60" w14:textId="77777777" w:rsidR="00DF2A11" w:rsidRDefault="00B17F2F" w:rsidP="00220103">
      <w:r>
        <w:t xml:space="preserve">This technique is built on PDSCH / PUSCH relaxation technique described above. </w:t>
      </w:r>
      <w:r w:rsidR="00DF2A11">
        <w:t xml:space="preserve">By avoiding PDSCH / PUSCH transmissions in the same slot as the PDCCH, the UE can further relax the PDCCH processing time. In addition, there may be a power savings reduction because once the symbols carrying the PDCCH are received, the UE may stop receiving during that slot. </w:t>
      </w:r>
    </w:p>
    <w:p w14:paraId="77287451" w14:textId="00234A28" w:rsidR="00DF2A11" w:rsidRDefault="00DF2A11" w:rsidP="00220103">
      <w:r>
        <w:t xml:space="preserve">This relaxation may also benefit from several existing features such as multi-slot scheduling. As a </w:t>
      </w:r>
      <w:r w:rsidR="0025415A">
        <w:t>result,</w:t>
      </w:r>
      <w:r>
        <w:t xml:space="preserve"> the processing load for PDCCH can be relaxed further.</w:t>
      </w:r>
    </w:p>
    <w:p w14:paraId="243996C4" w14:textId="70962D11" w:rsidR="00DF2A11" w:rsidRPr="00DF2A11" w:rsidRDefault="00DF2A11" w:rsidP="00220103">
      <w:pPr>
        <w:rPr>
          <w:u w:val="single"/>
        </w:rPr>
      </w:pPr>
      <w:r w:rsidRPr="00DF2A11">
        <w:rPr>
          <w:u w:val="single"/>
        </w:rPr>
        <w:t>Analysis</w:t>
      </w:r>
    </w:p>
    <w:p w14:paraId="145ABD7A" w14:textId="64E08C23" w:rsidR="00DF2A11" w:rsidRDefault="00DF2A11" w:rsidP="00220103">
      <w:r>
        <w:t>Since this relaxation is built upon the PDSCH / PUSCH relaxation, the additional complexity reduction will be larger than the 1.7%</w:t>
      </w:r>
      <w:r w:rsidR="00D81B41">
        <w:t xml:space="preserve"> for FDD and 1.3% for TDD</w:t>
      </w:r>
      <w:r>
        <w:t xml:space="preserve"> as calculated above. </w:t>
      </w:r>
    </w:p>
    <w:p w14:paraId="417180CC" w14:textId="4CF209E9" w:rsidR="00DF2A11" w:rsidRDefault="00DF2A11" w:rsidP="00220103">
      <w:r>
        <w:t xml:space="preserve">The </w:t>
      </w:r>
      <w:r w:rsidR="00FC11D2">
        <w:t>relaxation may also be considered with PDSCH/PUSCH relaxation.</w:t>
      </w:r>
    </w:p>
    <w:p w14:paraId="3A25EA55" w14:textId="5E52036A" w:rsidR="00DF2A11" w:rsidRDefault="00DF2A11" w:rsidP="00DF2A11">
      <w:pPr>
        <w:pStyle w:val="Heading4"/>
      </w:pPr>
      <w:r>
        <w:t>CSI relaxation</w:t>
      </w:r>
    </w:p>
    <w:p w14:paraId="377F912A" w14:textId="77777777" w:rsidR="00DF2A11" w:rsidRPr="00B17F2F" w:rsidRDefault="00DF2A11" w:rsidP="00DF2A11">
      <w:pPr>
        <w:rPr>
          <w:u w:val="single"/>
        </w:rPr>
      </w:pPr>
      <w:r w:rsidRPr="00B17F2F">
        <w:rPr>
          <w:u w:val="single"/>
        </w:rPr>
        <w:t>Bac</w:t>
      </w:r>
      <w:r>
        <w:rPr>
          <w:u w:val="single"/>
        </w:rPr>
        <w:t>k</w:t>
      </w:r>
      <w:r w:rsidRPr="00B17F2F">
        <w:rPr>
          <w:u w:val="single"/>
        </w:rPr>
        <w:t>ground</w:t>
      </w:r>
    </w:p>
    <w:p w14:paraId="2BC5D1AA" w14:textId="7C72FF71" w:rsidR="00220103" w:rsidRDefault="00220103" w:rsidP="00220103">
      <w:r>
        <w:t xml:space="preserve">The TR also mentioned one company provided complexity relaxations for CSI computation time. Based on their reported results, the “Baseband: DL control processing &amp; decoder”, “Baseband: UL processing block”, and “Baseband: MIMO specific processing block” have reductions of 50%, 20%, and 50%, respectively. </w:t>
      </w:r>
    </w:p>
    <w:p w14:paraId="5F091F54" w14:textId="77777777" w:rsidR="00220103" w:rsidRDefault="00220103" w:rsidP="00220103">
      <w:r>
        <w:t>Clause 5.4 of 38.214 specifies the processing time CSI request field in a DCI triggers a CSI report(s) on the PUSCH. There are two terms for specify the first uplink symbol for the corresponding CSI report</w:t>
      </w:r>
    </w:p>
    <w:p w14:paraId="7C03B8AC" w14:textId="77777777" w:rsidR="00220103" w:rsidRPr="005405C1" w:rsidRDefault="003D5A27" w:rsidP="00220103">
      <m:oMathPara>
        <m:oMath>
          <m:sSub>
            <m:sSubPr>
              <m:ctrlPr>
                <w:rPr>
                  <w:rFonts w:ascii="Cambria Math" w:hAnsi="Cambria Math"/>
                  <w:i/>
                </w:rPr>
              </m:ctrlPr>
            </m:sSubPr>
            <m:e>
              <m:r>
                <w:rPr>
                  <w:rFonts w:ascii="Cambria Math" w:hAnsi="Cambria Math"/>
                </w:rPr>
                <m:t>T</m:t>
              </m:r>
            </m:e>
            <m:sub>
              <m:r>
                <w:rPr>
                  <w:rFonts w:ascii="Cambria Math" w:hAnsi="Cambria Math"/>
                </w:rPr>
                <m:t>proc,CSI</m:t>
              </m:r>
            </m:sub>
          </m:sSub>
          <m:r>
            <w:rPr>
              <w:rFonts w:ascii="Cambria Math" w:hAnsi="Cambria Math"/>
            </w:rPr>
            <m:t>=Z</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switch</m:t>
              </m:r>
            </m:sub>
          </m:sSub>
        </m:oMath>
      </m:oMathPara>
    </w:p>
    <w:p w14:paraId="35D0928D" w14:textId="77777777" w:rsidR="00220103" w:rsidRDefault="00220103" w:rsidP="00220103">
      <w:r>
        <w:t xml:space="preserve">And </w:t>
      </w:r>
    </w:p>
    <w:p w14:paraId="1D92ECA3" w14:textId="77777777" w:rsidR="00220103" w:rsidRPr="005405C1" w:rsidRDefault="003D5A27" w:rsidP="00220103">
      <m:oMathPara>
        <m:oMath>
          <m:sSub>
            <m:sSubPr>
              <m:ctrlPr>
                <w:rPr>
                  <w:rFonts w:ascii="Cambria Math" w:hAnsi="Cambria Math"/>
                  <w:i/>
                </w:rPr>
              </m:ctrlPr>
            </m:sSubPr>
            <m:e>
              <m:r>
                <w:rPr>
                  <w:rFonts w:ascii="Cambria Math" w:hAnsi="Cambria Math"/>
                </w:rPr>
                <m:t>T'</m:t>
              </m:r>
            </m:e>
            <m:sub>
              <m:r>
                <w:rPr>
                  <w:rFonts w:ascii="Cambria Math" w:hAnsi="Cambria Math"/>
                </w:rPr>
                <m:t>proc,CSI</m:t>
              </m:r>
            </m:sub>
          </m:sSub>
          <m:r>
            <w:rPr>
              <w:rFonts w:ascii="Cambria Math" w:hAnsi="Cambria Math"/>
            </w:rPr>
            <m:t>=Z'</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switch</m:t>
              </m:r>
            </m:sub>
          </m:sSub>
        </m:oMath>
      </m:oMathPara>
    </w:p>
    <w:p w14:paraId="288CF2A5" w14:textId="77777777" w:rsidR="00220103" w:rsidRDefault="00220103" w:rsidP="00220103">
      <w:r>
        <w:t>Where the timing is defined after the end of the last symbol of the PDCCH triggering the CSI report(s).</w:t>
      </w:r>
    </w:p>
    <w:p w14:paraId="42457E15" w14:textId="4E10FAA4" w:rsidR="00220103" w:rsidRDefault="00220103" w:rsidP="00220103">
      <w:r>
        <w:t xml:space="preserve">The clauses specify which values of tables 5.4-1 and 5.4-2 are used and under what conditions: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hint="eastAsia"/>
                  </w:rPr>
                  <m:t>'</m:t>
                </m:r>
              </m:sup>
            </m:sSubSup>
          </m:e>
        </m:d>
      </m:oMath>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hint="eastAsia"/>
                  </w:rPr>
                  <m:t>'</m:t>
                </m:r>
              </m:sup>
            </m:sSubSup>
          </m:e>
        </m:d>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hint="eastAsia"/>
                  </w:rPr>
                  <m:t>'</m:t>
                </m:r>
              </m:sup>
            </m:sSubSup>
          </m:e>
        </m:d>
      </m:oMath>
      <w:r>
        <w:t xml:space="preserve">. </w:t>
      </w:r>
      <w:r w:rsidRPr="008E6DC7">
        <w:rPr>
          <w:i/>
          <w:iCs/>
        </w:rPr>
        <w:t>Z</w:t>
      </w:r>
      <w:r>
        <w:rPr>
          <w:vertAlign w:val="subscript"/>
        </w:rPr>
        <w:t>1</w:t>
      </w:r>
      <w:r>
        <w:t xml:space="preserve"> is related to wideband frequency-granularity, </w:t>
      </w:r>
      <w:r w:rsidRPr="008E6DC7">
        <w:rPr>
          <w:i/>
          <w:iCs/>
        </w:rPr>
        <w:t>Z</w:t>
      </w:r>
      <w:r w:rsidRPr="008E6DC7">
        <w:rPr>
          <w:vertAlign w:val="subscript"/>
        </w:rPr>
        <w:t>3</w:t>
      </w:r>
      <w:r>
        <w:t xml:space="preserve"> is primarily used when </w:t>
      </w:r>
      <w:r>
        <w:rPr>
          <w:i/>
        </w:rPr>
        <w:t>reportQuantity</w:t>
      </w:r>
      <w:r>
        <w:t xml:space="preserve"> is set to 'cri-RSRP' or 'ssb-Index-RSRP' and is related to </w:t>
      </w:r>
      <w:r w:rsidRPr="008E6DC7">
        <w:rPr>
          <w:i/>
          <w:iCs/>
        </w:rPr>
        <w:t>beamReportTiming</w:t>
      </w:r>
      <w:r>
        <w:t xml:space="preserve"> while </w:t>
      </w:r>
      <w:r w:rsidRPr="008E6DC7">
        <w:rPr>
          <w:i/>
          <w:iCs/>
        </w:rPr>
        <w:t>Z</w:t>
      </w:r>
      <w:r w:rsidRPr="008E6DC7">
        <w:rPr>
          <w:vertAlign w:val="subscript"/>
        </w:rPr>
        <w:t>2</w:t>
      </w:r>
      <w:r>
        <w:t xml:space="preserve"> is used for the otherwise case. Focusing on 15 kHz SCS, </w:t>
      </w:r>
      <w:r w:rsidRPr="008E6DC7">
        <w:rPr>
          <w:i/>
          <w:iCs/>
        </w:rPr>
        <w:t>Z</w:t>
      </w:r>
      <w:r w:rsidRPr="008E6DC7">
        <w:rPr>
          <w:vertAlign w:val="subscript"/>
        </w:rPr>
        <w:t>1</w:t>
      </w:r>
      <w:r>
        <w:t xml:space="preserve"> is 10 symbols (&lt;1 ms) in table 5.4-1 and 22 symbols (&gt; 1.5 ms) in table 5.4-2. </w:t>
      </w:r>
      <w:r w:rsidRPr="008F2BE3">
        <w:rPr>
          <w:i/>
          <w:iCs/>
        </w:rPr>
        <w:t>Z</w:t>
      </w:r>
      <w:r w:rsidRPr="008F2BE3">
        <w:rPr>
          <w:vertAlign w:val="subscript"/>
        </w:rPr>
        <w:t>2</w:t>
      </w:r>
      <w:r>
        <w:t xml:space="preserve"> is 40 symbols (&lt; 3 ms).</w:t>
      </w:r>
    </w:p>
    <w:p w14:paraId="51E01280" w14:textId="77777777" w:rsidR="00FC11D2" w:rsidRPr="00DF2A11" w:rsidRDefault="00FC11D2" w:rsidP="00FC11D2">
      <w:pPr>
        <w:rPr>
          <w:u w:val="single"/>
        </w:rPr>
      </w:pPr>
      <w:r w:rsidRPr="00DF2A11">
        <w:rPr>
          <w:u w:val="single"/>
        </w:rPr>
        <w:t>Analysis</w:t>
      </w:r>
    </w:p>
    <w:p w14:paraId="1C328E85" w14:textId="0063E32A" w:rsidR="00FC11D2" w:rsidRDefault="00FC11D2" w:rsidP="00FC11D2">
      <w:r>
        <w:lastRenderedPageBreak/>
        <w:t>Using the numbers discussed in the TR, it is possible to estimate the complexity reduction in comparison to the baseline.</w:t>
      </w:r>
    </w:p>
    <w:p w14:paraId="620AE6FF" w14:textId="616D6AA9" w:rsidR="00FC11D2" w:rsidRDefault="00FC11D2" w:rsidP="00FC11D2">
      <w:pPr>
        <w:pStyle w:val="Caption"/>
        <w:keepNext/>
      </w:pPr>
      <w:bookmarkStart w:id="18" w:name="_Ref101420795"/>
      <w:r>
        <w:t xml:space="preserve">Table </w:t>
      </w:r>
      <w:r w:rsidR="003D5A27">
        <w:fldChar w:fldCharType="begin"/>
      </w:r>
      <w:r w:rsidR="003D5A27">
        <w:instrText xml:space="preserve"> SEQ Table \* ARABIC </w:instrText>
      </w:r>
      <w:r w:rsidR="003D5A27">
        <w:fldChar w:fldCharType="separate"/>
      </w:r>
      <w:r w:rsidR="009300F6">
        <w:rPr>
          <w:noProof/>
        </w:rPr>
        <w:t>12</w:t>
      </w:r>
      <w:r w:rsidR="003D5A27">
        <w:rPr>
          <w:noProof/>
        </w:rPr>
        <w:fldChar w:fldCharType="end"/>
      </w:r>
      <w:bookmarkEnd w:id="18"/>
      <w:r>
        <w:t>. Comparison of complexity reduction for the 5 MHz channel bandwidth. Red font indicates changed value from baseline.</w:t>
      </w:r>
    </w:p>
    <w:tbl>
      <w:tblPr>
        <w:tblStyle w:val="TableGrid"/>
        <w:tblW w:w="5000" w:type="pct"/>
        <w:tblLayout w:type="fixed"/>
        <w:tblLook w:val="04A0" w:firstRow="1" w:lastRow="0" w:firstColumn="1" w:lastColumn="0" w:noHBand="0" w:noVBand="1"/>
      </w:tblPr>
      <w:tblGrid>
        <w:gridCol w:w="1999"/>
        <w:gridCol w:w="912"/>
        <w:gridCol w:w="916"/>
        <w:gridCol w:w="912"/>
        <w:gridCol w:w="916"/>
        <w:gridCol w:w="912"/>
        <w:gridCol w:w="914"/>
        <w:gridCol w:w="912"/>
        <w:gridCol w:w="914"/>
      </w:tblGrid>
      <w:tr w:rsidR="00FC11D2" w:rsidRPr="00826DCA" w14:paraId="6E2BE5B2" w14:textId="77777777" w:rsidTr="00A01B54">
        <w:trPr>
          <w:tblHeader/>
        </w:trPr>
        <w:tc>
          <w:tcPr>
            <w:tcW w:w="1074" w:type="pct"/>
            <w:shd w:val="clear" w:color="auto" w:fill="7F7F7F" w:themeFill="text1" w:themeFillTint="80"/>
          </w:tcPr>
          <w:p w14:paraId="574CBCAC" w14:textId="77777777" w:rsidR="00FC11D2" w:rsidRPr="00826DCA" w:rsidRDefault="00FC11D2" w:rsidP="00A01B54">
            <w:pPr>
              <w:pStyle w:val="TableCell0"/>
              <w:jc w:val="center"/>
              <w:rPr>
                <w:b/>
                <w:bCs/>
                <w:sz w:val="18"/>
                <w:szCs w:val="18"/>
              </w:rPr>
            </w:pPr>
          </w:p>
        </w:tc>
        <w:tc>
          <w:tcPr>
            <w:tcW w:w="1964" w:type="pct"/>
            <w:gridSpan w:val="4"/>
            <w:tcBorders>
              <w:right w:val="triple" w:sz="4" w:space="0" w:color="auto"/>
            </w:tcBorders>
            <w:shd w:val="clear" w:color="auto" w:fill="7F7F7F" w:themeFill="text1" w:themeFillTint="80"/>
          </w:tcPr>
          <w:p w14:paraId="35EEEBE0" w14:textId="77777777" w:rsidR="00FC11D2" w:rsidRPr="00826DCA" w:rsidRDefault="00FC11D2" w:rsidP="00A01B54">
            <w:pPr>
              <w:pStyle w:val="TableCell0"/>
              <w:jc w:val="center"/>
              <w:rPr>
                <w:b/>
                <w:bCs/>
                <w:sz w:val="18"/>
                <w:szCs w:val="18"/>
              </w:rPr>
            </w:pPr>
            <w:r w:rsidRPr="00826DCA">
              <w:rPr>
                <w:b/>
                <w:bCs/>
                <w:sz w:val="18"/>
                <w:szCs w:val="18"/>
              </w:rPr>
              <w:t>FR1 FDD (2Rx)</w:t>
            </w:r>
          </w:p>
        </w:tc>
        <w:tc>
          <w:tcPr>
            <w:tcW w:w="1962" w:type="pct"/>
            <w:gridSpan w:val="4"/>
            <w:tcBorders>
              <w:left w:val="triple" w:sz="4" w:space="0" w:color="auto"/>
            </w:tcBorders>
            <w:shd w:val="clear" w:color="auto" w:fill="7F7F7F" w:themeFill="text1" w:themeFillTint="80"/>
          </w:tcPr>
          <w:p w14:paraId="29DBBE9A" w14:textId="77777777" w:rsidR="00FC11D2" w:rsidRPr="00826DCA" w:rsidRDefault="00FC11D2" w:rsidP="00A01B54">
            <w:pPr>
              <w:pStyle w:val="TableCell0"/>
              <w:jc w:val="center"/>
              <w:rPr>
                <w:b/>
                <w:bCs/>
                <w:sz w:val="18"/>
                <w:szCs w:val="18"/>
              </w:rPr>
            </w:pPr>
            <w:r w:rsidRPr="00826DCA">
              <w:rPr>
                <w:b/>
                <w:bCs/>
                <w:sz w:val="18"/>
                <w:szCs w:val="18"/>
              </w:rPr>
              <w:t>FR1 TDD (4Rx)</w:t>
            </w:r>
          </w:p>
        </w:tc>
      </w:tr>
      <w:tr w:rsidR="00FC11D2" w:rsidRPr="00826DCA" w14:paraId="1A7161AB" w14:textId="77777777" w:rsidTr="00A01B54">
        <w:trPr>
          <w:tblHeader/>
        </w:trPr>
        <w:tc>
          <w:tcPr>
            <w:tcW w:w="1074" w:type="pct"/>
            <w:shd w:val="clear" w:color="auto" w:fill="7F7F7F" w:themeFill="text1" w:themeFillTint="80"/>
          </w:tcPr>
          <w:p w14:paraId="2517D002" w14:textId="77777777" w:rsidR="00FC11D2" w:rsidRPr="00826DCA" w:rsidRDefault="00FC11D2" w:rsidP="00A01B54">
            <w:pPr>
              <w:pStyle w:val="TableCell0"/>
              <w:jc w:val="center"/>
              <w:rPr>
                <w:b/>
                <w:bCs/>
                <w:sz w:val="18"/>
                <w:szCs w:val="18"/>
              </w:rPr>
            </w:pPr>
            <w:r w:rsidRPr="00826DCA">
              <w:rPr>
                <w:b/>
                <w:bCs/>
                <w:sz w:val="18"/>
                <w:szCs w:val="18"/>
              </w:rPr>
              <w:t>Functional block</w:t>
            </w:r>
          </w:p>
        </w:tc>
        <w:tc>
          <w:tcPr>
            <w:tcW w:w="490" w:type="pct"/>
            <w:shd w:val="clear" w:color="auto" w:fill="7F7F7F" w:themeFill="text1" w:themeFillTint="80"/>
          </w:tcPr>
          <w:p w14:paraId="1D939766" w14:textId="77777777" w:rsidR="00FC11D2" w:rsidRPr="00826DCA" w:rsidRDefault="00FC11D2" w:rsidP="00A01B54">
            <w:pPr>
              <w:pStyle w:val="TableCell0"/>
              <w:jc w:val="center"/>
              <w:rPr>
                <w:b/>
                <w:bCs/>
                <w:sz w:val="18"/>
                <w:szCs w:val="18"/>
              </w:rPr>
            </w:pPr>
            <w:r w:rsidRPr="00826DCA">
              <w:rPr>
                <w:b/>
                <w:bCs/>
                <w:sz w:val="18"/>
                <w:szCs w:val="18"/>
              </w:rPr>
              <w:t>Reference</w:t>
            </w:r>
          </w:p>
        </w:tc>
        <w:tc>
          <w:tcPr>
            <w:tcW w:w="492" w:type="pct"/>
            <w:shd w:val="clear" w:color="auto" w:fill="7F7F7F" w:themeFill="text1" w:themeFillTint="80"/>
          </w:tcPr>
          <w:p w14:paraId="4223E026" w14:textId="77777777" w:rsidR="00FC11D2" w:rsidRPr="00826DCA" w:rsidRDefault="00FC11D2" w:rsidP="00A01B54">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755ADF34" w14:textId="77777777" w:rsidR="00FC11D2" w:rsidRPr="00826DCA" w:rsidRDefault="00FC11D2" w:rsidP="00A01B54">
            <w:pPr>
              <w:pStyle w:val="TableCell0"/>
              <w:jc w:val="center"/>
              <w:rPr>
                <w:b/>
                <w:bCs/>
                <w:sz w:val="18"/>
                <w:szCs w:val="18"/>
              </w:rPr>
            </w:pPr>
            <w:r w:rsidRPr="00826DCA">
              <w:rPr>
                <w:b/>
                <w:bCs/>
                <w:sz w:val="18"/>
                <w:szCs w:val="18"/>
              </w:rPr>
              <w:t>Baseline</w:t>
            </w:r>
          </w:p>
        </w:tc>
        <w:tc>
          <w:tcPr>
            <w:tcW w:w="492" w:type="pct"/>
            <w:tcBorders>
              <w:right w:val="triple" w:sz="4" w:space="0" w:color="auto"/>
            </w:tcBorders>
            <w:shd w:val="clear" w:color="auto" w:fill="7F7F7F" w:themeFill="text1" w:themeFillTint="80"/>
          </w:tcPr>
          <w:p w14:paraId="3A31C015" w14:textId="77777777" w:rsidR="00FC11D2" w:rsidRPr="00826DCA" w:rsidRDefault="00FC11D2" w:rsidP="00A01B54">
            <w:pPr>
              <w:pStyle w:val="TableCell0"/>
              <w:jc w:val="center"/>
              <w:rPr>
                <w:b/>
                <w:bCs/>
                <w:sz w:val="18"/>
                <w:szCs w:val="18"/>
              </w:rPr>
            </w:pPr>
            <w:r w:rsidRPr="00826DCA">
              <w:rPr>
                <w:b/>
                <w:bCs/>
                <w:sz w:val="18"/>
                <w:szCs w:val="18"/>
              </w:rPr>
              <w:t>Baseline + mod</w:t>
            </w:r>
          </w:p>
        </w:tc>
        <w:tc>
          <w:tcPr>
            <w:tcW w:w="490" w:type="pct"/>
            <w:tcBorders>
              <w:left w:val="triple" w:sz="4" w:space="0" w:color="auto"/>
            </w:tcBorders>
            <w:shd w:val="clear" w:color="auto" w:fill="7F7F7F" w:themeFill="text1" w:themeFillTint="80"/>
          </w:tcPr>
          <w:p w14:paraId="21A2B894" w14:textId="77777777" w:rsidR="00FC11D2" w:rsidRPr="00826DCA" w:rsidRDefault="00FC11D2" w:rsidP="00A01B54">
            <w:pPr>
              <w:pStyle w:val="TableCell0"/>
              <w:jc w:val="center"/>
              <w:rPr>
                <w:b/>
                <w:bCs/>
                <w:sz w:val="18"/>
                <w:szCs w:val="18"/>
              </w:rPr>
            </w:pPr>
            <w:r w:rsidRPr="00826DCA">
              <w:rPr>
                <w:b/>
                <w:bCs/>
                <w:sz w:val="18"/>
                <w:szCs w:val="18"/>
              </w:rPr>
              <w:t>Reference</w:t>
            </w:r>
          </w:p>
        </w:tc>
        <w:tc>
          <w:tcPr>
            <w:tcW w:w="491" w:type="pct"/>
            <w:shd w:val="clear" w:color="auto" w:fill="7F7F7F" w:themeFill="text1" w:themeFillTint="80"/>
          </w:tcPr>
          <w:p w14:paraId="7A8FBC29" w14:textId="77777777" w:rsidR="00FC11D2" w:rsidRPr="00826DCA" w:rsidRDefault="00FC11D2" w:rsidP="00A01B54">
            <w:pPr>
              <w:pStyle w:val="TableCell0"/>
              <w:jc w:val="center"/>
              <w:rPr>
                <w:b/>
                <w:bCs/>
                <w:sz w:val="18"/>
                <w:szCs w:val="18"/>
              </w:rPr>
            </w:pPr>
            <w:r w:rsidRPr="00826DCA">
              <w:rPr>
                <w:b/>
                <w:bCs/>
                <w:sz w:val="18"/>
                <w:szCs w:val="18"/>
              </w:rPr>
              <w:t>Estimate</w:t>
            </w:r>
          </w:p>
        </w:tc>
        <w:tc>
          <w:tcPr>
            <w:tcW w:w="490" w:type="pct"/>
            <w:shd w:val="clear" w:color="auto" w:fill="7F7F7F" w:themeFill="text1" w:themeFillTint="80"/>
          </w:tcPr>
          <w:p w14:paraId="77326C26" w14:textId="77777777" w:rsidR="00FC11D2" w:rsidRPr="00826DCA" w:rsidRDefault="00FC11D2" w:rsidP="00A01B54">
            <w:pPr>
              <w:pStyle w:val="TableCell0"/>
              <w:jc w:val="center"/>
              <w:rPr>
                <w:b/>
                <w:bCs/>
                <w:sz w:val="18"/>
                <w:szCs w:val="18"/>
              </w:rPr>
            </w:pPr>
            <w:r w:rsidRPr="00826DCA">
              <w:rPr>
                <w:b/>
                <w:bCs/>
                <w:sz w:val="18"/>
                <w:szCs w:val="18"/>
              </w:rPr>
              <w:t>Baseline</w:t>
            </w:r>
          </w:p>
        </w:tc>
        <w:tc>
          <w:tcPr>
            <w:tcW w:w="491" w:type="pct"/>
            <w:shd w:val="clear" w:color="auto" w:fill="7F7F7F" w:themeFill="text1" w:themeFillTint="80"/>
          </w:tcPr>
          <w:p w14:paraId="646BE65D" w14:textId="77777777" w:rsidR="00FC11D2" w:rsidRPr="00826DCA" w:rsidRDefault="00FC11D2" w:rsidP="00A01B54">
            <w:pPr>
              <w:pStyle w:val="TableCell0"/>
              <w:jc w:val="center"/>
              <w:rPr>
                <w:b/>
                <w:bCs/>
                <w:sz w:val="18"/>
                <w:szCs w:val="18"/>
              </w:rPr>
            </w:pPr>
            <w:r w:rsidRPr="00826DCA">
              <w:rPr>
                <w:b/>
                <w:bCs/>
                <w:sz w:val="18"/>
                <w:szCs w:val="18"/>
              </w:rPr>
              <w:t>Baseline + Mod</w:t>
            </w:r>
          </w:p>
        </w:tc>
      </w:tr>
      <w:tr w:rsidR="00FC11D2" w:rsidRPr="00826DCA" w14:paraId="7FBEE6D8" w14:textId="77777777" w:rsidTr="00A01B54">
        <w:tc>
          <w:tcPr>
            <w:tcW w:w="5000" w:type="pct"/>
            <w:gridSpan w:val="9"/>
            <w:shd w:val="clear" w:color="auto" w:fill="D9D9D9" w:themeFill="background1" w:themeFillShade="D9"/>
          </w:tcPr>
          <w:p w14:paraId="0ABC9579" w14:textId="77777777" w:rsidR="00FC11D2" w:rsidRPr="00826DCA" w:rsidRDefault="00FC11D2" w:rsidP="00A01B54">
            <w:pPr>
              <w:pStyle w:val="TableCell0"/>
              <w:jc w:val="center"/>
              <w:rPr>
                <w:sz w:val="18"/>
                <w:szCs w:val="18"/>
              </w:rPr>
            </w:pPr>
            <w:r w:rsidRPr="00826DCA">
              <w:rPr>
                <w:sz w:val="18"/>
                <w:szCs w:val="18"/>
              </w:rPr>
              <w:t>RF</w:t>
            </w:r>
          </w:p>
        </w:tc>
      </w:tr>
      <w:tr w:rsidR="00FC11D2" w:rsidRPr="00826DCA" w14:paraId="07CB35B0" w14:textId="77777777" w:rsidTr="00A01B54">
        <w:tc>
          <w:tcPr>
            <w:tcW w:w="1074" w:type="pct"/>
            <w:shd w:val="clear" w:color="auto" w:fill="D9D9D9" w:themeFill="background1" w:themeFillShade="D9"/>
          </w:tcPr>
          <w:p w14:paraId="59AAECE5" w14:textId="77777777" w:rsidR="00FC11D2" w:rsidRPr="00826DCA" w:rsidRDefault="00FC11D2" w:rsidP="00A01B54">
            <w:pPr>
              <w:pStyle w:val="TableCell0"/>
              <w:rPr>
                <w:sz w:val="18"/>
                <w:szCs w:val="18"/>
              </w:rPr>
            </w:pPr>
            <w:r w:rsidRPr="00826DCA">
              <w:rPr>
                <w:sz w:val="18"/>
                <w:szCs w:val="18"/>
              </w:rPr>
              <w:t>Antenna array for FR2</w:t>
            </w:r>
          </w:p>
        </w:tc>
        <w:tc>
          <w:tcPr>
            <w:tcW w:w="490" w:type="pct"/>
            <w:shd w:val="clear" w:color="auto" w:fill="F2F2F2" w:themeFill="background1" w:themeFillShade="F2"/>
          </w:tcPr>
          <w:p w14:paraId="0D4EF3EC" w14:textId="77777777" w:rsidR="00FC11D2" w:rsidRPr="002F67BE" w:rsidRDefault="00FC11D2" w:rsidP="00A01B54">
            <w:pPr>
              <w:pStyle w:val="TableCell0"/>
              <w:tabs>
                <w:tab w:val="decimal" w:pos="504"/>
              </w:tabs>
              <w:rPr>
                <w:sz w:val="18"/>
                <w:szCs w:val="18"/>
              </w:rPr>
            </w:pPr>
          </w:p>
        </w:tc>
        <w:tc>
          <w:tcPr>
            <w:tcW w:w="492" w:type="pct"/>
          </w:tcPr>
          <w:p w14:paraId="28F05956" w14:textId="77777777" w:rsidR="00FC11D2" w:rsidRPr="002F67BE" w:rsidRDefault="00FC11D2" w:rsidP="00A01B54">
            <w:pPr>
              <w:pStyle w:val="TableCell0"/>
              <w:tabs>
                <w:tab w:val="decimal" w:pos="504"/>
              </w:tabs>
              <w:rPr>
                <w:sz w:val="18"/>
                <w:szCs w:val="18"/>
              </w:rPr>
            </w:pPr>
          </w:p>
        </w:tc>
        <w:tc>
          <w:tcPr>
            <w:tcW w:w="490" w:type="pct"/>
          </w:tcPr>
          <w:p w14:paraId="279FFF5A" w14:textId="77777777" w:rsidR="00FC11D2" w:rsidRPr="002F67BE" w:rsidRDefault="00FC11D2" w:rsidP="00A01B54">
            <w:pPr>
              <w:pStyle w:val="TableCell0"/>
              <w:tabs>
                <w:tab w:val="decimal" w:pos="504"/>
              </w:tabs>
              <w:rPr>
                <w:sz w:val="18"/>
                <w:szCs w:val="18"/>
              </w:rPr>
            </w:pPr>
          </w:p>
        </w:tc>
        <w:tc>
          <w:tcPr>
            <w:tcW w:w="492" w:type="pct"/>
            <w:tcBorders>
              <w:right w:val="triple" w:sz="4" w:space="0" w:color="auto"/>
            </w:tcBorders>
          </w:tcPr>
          <w:p w14:paraId="4013E1A2" w14:textId="77777777" w:rsidR="00FC11D2" w:rsidRPr="002F67BE" w:rsidRDefault="00FC11D2" w:rsidP="00A01B54">
            <w:pPr>
              <w:pStyle w:val="TableCell0"/>
              <w:tabs>
                <w:tab w:val="decimal" w:pos="504"/>
              </w:tabs>
              <w:rPr>
                <w:sz w:val="18"/>
                <w:szCs w:val="18"/>
              </w:rPr>
            </w:pPr>
          </w:p>
        </w:tc>
        <w:tc>
          <w:tcPr>
            <w:tcW w:w="490" w:type="pct"/>
            <w:tcBorders>
              <w:left w:val="triple" w:sz="4" w:space="0" w:color="auto"/>
            </w:tcBorders>
            <w:shd w:val="clear" w:color="auto" w:fill="F2F2F2" w:themeFill="background1" w:themeFillShade="F2"/>
          </w:tcPr>
          <w:p w14:paraId="55C3D7B2" w14:textId="77777777" w:rsidR="00FC11D2" w:rsidRPr="002F67BE" w:rsidRDefault="00FC11D2" w:rsidP="00A01B54">
            <w:pPr>
              <w:pStyle w:val="TableCell0"/>
              <w:tabs>
                <w:tab w:val="decimal" w:pos="504"/>
              </w:tabs>
              <w:rPr>
                <w:sz w:val="18"/>
                <w:szCs w:val="18"/>
              </w:rPr>
            </w:pPr>
          </w:p>
        </w:tc>
        <w:tc>
          <w:tcPr>
            <w:tcW w:w="491" w:type="pct"/>
          </w:tcPr>
          <w:p w14:paraId="5536AB51" w14:textId="77777777" w:rsidR="00FC11D2" w:rsidRPr="002F67BE" w:rsidRDefault="00FC11D2" w:rsidP="00A01B54">
            <w:pPr>
              <w:pStyle w:val="TableCell0"/>
              <w:tabs>
                <w:tab w:val="decimal" w:pos="504"/>
              </w:tabs>
              <w:rPr>
                <w:sz w:val="18"/>
                <w:szCs w:val="18"/>
              </w:rPr>
            </w:pPr>
          </w:p>
        </w:tc>
        <w:tc>
          <w:tcPr>
            <w:tcW w:w="490" w:type="pct"/>
          </w:tcPr>
          <w:p w14:paraId="2D573298" w14:textId="77777777" w:rsidR="00FC11D2" w:rsidRPr="002F67BE" w:rsidRDefault="00FC11D2" w:rsidP="00A01B54">
            <w:pPr>
              <w:pStyle w:val="TableCell0"/>
              <w:tabs>
                <w:tab w:val="decimal" w:pos="504"/>
              </w:tabs>
              <w:rPr>
                <w:sz w:val="18"/>
                <w:szCs w:val="18"/>
              </w:rPr>
            </w:pPr>
          </w:p>
        </w:tc>
        <w:tc>
          <w:tcPr>
            <w:tcW w:w="491" w:type="pct"/>
          </w:tcPr>
          <w:p w14:paraId="053CC7D7" w14:textId="77777777" w:rsidR="00FC11D2" w:rsidRPr="002F67BE" w:rsidRDefault="00FC11D2" w:rsidP="00A01B54">
            <w:pPr>
              <w:pStyle w:val="TableCell0"/>
              <w:tabs>
                <w:tab w:val="decimal" w:pos="504"/>
              </w:tabs>
              <w:rPr>
                <w:sz w:val="18"/>
                <w:szCs w:val="18"/>
              </w:rPr>
            </w:pPr>
          </w:p>
        </w:tc>
      </w:tr>
      <w:tr w:rsidR="00FC11D2" w:rsidRPr="00826DCA" w14:paraId="08DBF0E1" w14:textId="77777777" w:rsidTr="00A01B54">
        <w:tc>
          <w:tcPr>
            <w:tcW w:w="1074" w:type="pct"/>
            <w:shd w:val="clear" w:color="auto" w:fill="D9D9D9" w:themeFill="background1" w:themeFillShade="D9"/>
          </w:tcPr>
          <w:p w14:paraId="19D7455B" w14:textId="77777777" w:rsidR="00FC11D2" w:rsidRPr="005937FB" w:rsidRDefault="00FC11D2" w:rsidP="00FC11D2">
            <w:pPr>
              <w:pStyle w:val="TableCell0"/>
              <w:rPr>
                <w:sz w:val="18"/>
                <w:szCs w:val="18"/>
              </w:rPr>
            </w:pPr>
            <w:r w:rsidRPr="005937FB">
              <w:rPr>
                <w:sz w:val="18"/>
                <w:szCs w:val="18"/>
              </w:rPr>
              <w:t xml:space="preserve">Power amplifier </w:t>
            </w:r>
          </w:p>
        </w:tc>
        <w:tc>
          <w:tcPr>
            <w:tcW w:w="490" w:type="pct"/>
            <w:shd w:val="clear" w:color="auto" w:fill="F2F2F2" w:themeFill="background1" w:themeFillShade="F2"/>
          </w:tcPr>
          <w:p w14:paraId="728C722C" w14:textId="77777777" w:rsidR="00FC11D2" w:rsidRPr="007A1FE9" w:rsidRDefault="00FC11D2" w:rsidP="00FC11D2">
            <w:pPr>
              <w:pStyle w:val="TableCell0"/>
              <w:tabs>
                <w:tab w:val="decimal" w:pos="504"/>
              </w:tabs>
              <w:rPr>
                <w:sz w:val="18"/>
                <w:szCs w:val="18"/>
              </w:rPr>
            </w:pPr>
            <w:r w:rsidRPr="007A1FE9">
              <w:rPr>
                <w:sz w:val="18"/>
                <w:szCs w:val="18"/>
              </w:rPr>
              <w:t>25%</w:t>
            </w:r>
          </w:p>
        </w:tc>
        <w:tc>
          <w:tcPr>
            <w:tcW w:w="492" w:type="pct"/>
          </w:tcPr>
          <w:p w14:paraId="1104F215" w14:textId="3951135F" w:rsidR="00FC11D2" w:rsidRPr="007A1FE9" w:rsidRDefault="00FC11D2" w:rsidP="00FC11D2">
            <w:pPr>
              <w:pStyle w:val="TableCell0"/>
              <w:tabs>
                <w:tab w:val="decimal" w:pos="504"/>
              </w:tabs>
              <w:rPr>
                <w:sz w:val="18"/>
                <w:szCs w:val="18"/>
              </w:rPr>
            </w:pPr>
            <w:r w:rsidRPr="00FC11D2">
              <w:rPr>
                <w:sz w:val="18"/>
                <w:szCs w:val="18"/>
              </w:rPr>
              <w:t>25.0%</w:t>
            </w:r>
          </w:p>
        </w:tc>
        <w:tc>
          <w:tcPr>
            <w:tcW w:w="490" w:type="pct"/>
          </w:tcPr>
          <w:p w14:paraId="05C7B8EB" w14:textId="77777777" w:rsidR="00FC11D2" w:rsidRPr="007A1FE9" w:rsidRDefault="00FC11D2" w:rsidP="00FC11D2">
            <w:pPr>
              <w:pStyle w:val="TableCell0"/>
              <w:tabs>
                <w:tab w:val="decimal" w:pos="504"/>
              </w:tabs>
              <w:rPr>
                <w:sz w:val="18"/>
                <w:szCs w:val="18"/>
              </w:rPr>
            </w:pPr>
            <w:r w:rsidRPr="007A1FE9">
              <w:rPr>
                <w:sz w:val="18"/>
                <w:szCs w:val="18"/>
              </w:rPr>
              <w:t>25.0%</w:t>
            </w:r>
          </w:p>
        </w:tc>
        <w:tc>
          <w:tcPr>
            <w:tcW w:w="492" w:type="pct"/>
            <w:tcBorders>
              <w:right w:val="triple" w:sz="4" w:space="0" w:color="auto"/>
            </w:tcBorders>
          </w:tcPr>
          <w:p w14:paraId="5A0DC611" w14:textId="77777777" w:rsidR="00FC11D2" w:rsidRPr="007A1FE9" w:rsidRDefault="00FC11D2" w:rsidP="00FC11D2">
            <w:pPr>
              <w:pStyle w:val="TableCell0"/>
              <w:tabs>
                <w:tab w:val="decimal" w:pos="504"/>
              </w:tabs>
              <w:rPr>
                <w:sz w:val="18"/>
                <w:szCs w:val="18"/>
              </w:rPr>
            </w:pPr>
            <w:r w:rsidRPr="00B70B0D">
              <w:rPr>
                <w:sz w:val="18"/>
                <w:szCs w:val="18"/>
              </w:rPr>
              <w:t>25.0%</w:t>
            </w:r>
          </w:p>
        </w:tc>
        <w:tc>
          <w:tcPr>
            <w:tcW w:w="490" w:type="pct"/>
            <w:tcBorders>
              <w:left w:val="triple" w:sz="4" w:space="0" w:color="auto"/>
            </w:tcBorders>
            <w:shd w:val="clear" w:color="auto" w:fill="F2F2F2" w:themeFill="background1" w:themeFillShade="F2"/>
          </w:tcPr>
          <w:p w14:paraId="5D746AF1" w14:textId="77777777" w:rsidR="00FC11D2" w:rsidRPr="007A1FE9" w:rsidRDefault="00FC11D2" w:rsidP="00FC11D2">
            <w:pPr>
              <w:pStyle w:val="TableCell0"/>
              <w:tabs>
                <w:tab w:val="decimal" w:pos="504"/>
              </w:tabs>
              <w:rPr>
                <w:sz w:val="18"/>
                <w:szCs w:val="18"/>
              </w:rPr>
            </w:pPr>
            <w:r w:rsidRPr="007A1FE9">
              <w:rPr>
                <w:sz w:val="18"/>
                <w:szCs w:val="18"/>
              </w:rPr>
              <w:t>25%</w:t>
            </w:r>
          </w:p>
        </w:tc>
        <w:tc>
          <w:tcPr>
            <w:tcW w:w="491" w:type="pct"/>
          </w:tcPr>
          <w:p w14:paraId="5637878D" w14:textId="1EBBBB30" w:rsidR="00FC11D2" w:rsidRPr="007A1FE9" w:rsidRDefault="00FC11D2" w:rsidP="00FC11D2">
            <w:pPr>
              <w:pStyle w:val="TableCell0"/>
              <w:tabs>
                <w:tab w:val="decimal" w:pos="504"/>
              </w:tabs>
              <w:rPr>
                <w:sz w:val="18"/>
                <w:szCs w:val="18"/>
              </w:rPr>
            </w:pPr>
            <w:r w:rsidRPr="00322F24">
              <w:t>25.0%</w:t>
            </w:r>
          </w:p>
        </w:tc>
        <w:tc>
          <w:tcPr>
            <w:tcW w:w="490" w:type="pct"/>
          </w:tcPr>
          <w:p w14:paraId="2B580A8F" w14:textId="77777777" w:rsidR="00FC11D2" w:rsidRPr="007A1FE9" w:rsidRDefault="00FC11D2" w:rsidP="00FC11D2">
            <w:pPr>
              <w:pStyle w:val="TableCell0"/>
              <w:tabs>
                <w:tab w:val="decimal" w:pos="504"/>
              </w:tabs>
              <w:rPr>
                <w:sz w:val="18"/>
                <w:szCs w:val="18"/>
              </w:rPr>
            </w:pPr>
            <w:r w:rsidRPr="007A1FE9">
              <w:rPr>
                <w:sz w:val="18"/>
                <w:szCs w:val="18"/>
              </w:rPr>
              <w:t>25.0%</w:t>
            </w:r>
          </w:p>
        </w:tc>
        <w:tc>
          <w:tcPr>
            <w:tcW w:w="491" w:type="pct"/>
          </w:tcPr>
          <w:p w14:paraId="6B99DDB9" w14:textId="77777777" w:rsidR="00FC11D2" w:rsidRPr="007A1FE9" w:rsidRDefault="00FC11D2" w:rsidP="00FC11D2">
            <w:pPr>
              <w:pStyle w:val="TableCell0"/>
              <w:tabs>
                <w:tab w:val="decimal" w:pos="504"/>
              </w:tabs>
              <w:rPr>
                <w:sz w:val="18"/>
                <w:szCs w:val="18"/>
              </w:rPr>
            </w:pPr>
            <w:r w:rsidRPr="00B70B0D">
              <w:rPr>
                <w:sz w:val="18"/>
                <w:szCs w:val="18"/>
              </w:rPr>
              <w:t>25.0%</w:t>
            </w:r>
          </w:p>
        </w:tc>
      </w:tr>
      <w:tr w:rsidR="00FC11D2" w:rsidRPr="00826DCA" w14:paraId="0FB4CDD6" w14:textId="77777777" w:rsidTr="00A01B54">
        <w:tc>
          <w:tcPr>
            <w:tcW w:w="1074" w:type="pct"/>
            <w:shd w:val="clear" w:color="auto" w:fill="D9D9D9" w:themeFill="background1" w:themeFillShade="D9"/>
          </w:tcPr>
          <w:p w14:paraId="78B4A627" w14:textId="77777777" w:rsidR="00FC11D2" w:rsidRPr="002F67BE" w:rsidRDefault="00FC11D2" w:rsidP="00FC11D2">
            <w:pPr>
              <w:pStyle w:val="TableCell0"/>
              <w:rPr>
                <w:sz w:val="18"/>
                <w:szCs w:val="18"/>
              </w:rPr>
            </w:pPr>
            <w:r w:rsidRPr="002F67BE">
              <w:rPr>
                <w:sz w:val="18"/>
                <w:szCs w:val="18"/>
              </w:rPr>
              <w:t>Filters</w:t>
            </w:r>
          </w:p>
        </w:tc>
        <w:tc>
          <w:tcPr>
            <w:tcW w:w="490" w:type="pct"/>
            <w:shd w:val="clear" w:color="auto" w:fill="F2F2F2" w:themeFill="background1" w:themeFillShade="F2"/>
          </w:tcPr>
          <w:p w14:paraId="45570BC5" w14:textId="77777777" w:rsidR="00FC11D2" w:rsidRPr="007A1FE9" w:rsidRDefault="00FC11D2" w:rsidP="00FC11D2">
            <w:pPr>
              <w:pStyle w:val="TableCell0"/>
              <w:tabs>
                <w:tab w:val="decimal" w:pos="504"/>
              </w:tabs>
              <w:rPr>
                <w:sz w:val="18"/>
                <w:szCs w:val="18"/>
              </w:rPr>
            </w:pPr>
            <w:r w:rsidRPr="007A1FE9">
              <w:rPr>
                <w:sz w:val="18"/>
                <w:szCs w:val="18"/>
              </w:rPr>
              <w:t>10%</w:t>
            </w:r>
          </w:p>
        </w:tc>
        <w:tc>
          <w:tcPr>
            <w:tcW w:w="492" w:type="pct"/>
          </w:tcPr>
          <w:p w14:paraId="376B6A18" w14:textId="7F4225BA" w:rsidR="00FC11D2" w:rsidRPr="007A1FE9" w:rsidRDefault="00FC11D2" w:rsidP="00FC11D2">
            <w:pPr>
              <w:pStyle w:val="TableCell0"/>
              <w:tabs>
                <w:tab w:val="decimal" w:pos="504"/>
              </w:tabs>
              <w:rPr>
                <w:sz w:val="18"/>
                <w:szCs w:val="18"/>
              </w:rPr>
            </w:pPr>
            <w:r w:rsidRPr="00FC11D2">
              <w:rPr>
                <w:sz w:val="18"/>
                <w:szCs w:val="18"/>
              </w:rPr>
              <w:t>10.0%</w:t>
            </w:r>
          </w:p>
        </w:tc>
        <w:tc>
          <w:tcPr>
            <w:tcW w:w="490" w:type="pct"/>
          </w:tcPr>
          <w:p w14:paraId="2ED1F948" w14:textId="77777777" w:rsidR="00FC11D2" w:rsidRPr="007A1FE9" w:rsidRDefault="00FC11D2" w:rsidP="00FC11D2">
            <w:pPr>
              <w:pStyle w:val="TableCell0"/>
              <w:tabs>
                <w:tab w:val="decimal" w:pos="504"/>
              </w:tabs>
              <w:rPr>
                <w:sz w:val="18"/>
                <w:szCs w:val="18"/>
              </w:rPr>
            </w:pPr>
            <w:r w:rsidRPr="007A1FE9">
              <w:rPr>
                <w:sz w:val="18"/>
                <w:szCs w:val="18"/>
              </w:rPr>
              <w:t>5.0%</w:t>
            </w:r>
          </w:p>
        </w:tc>
        <w:tc>
          <w:tcPr>
            <w:tcW w:w="492" w:type="pct"/>
            <w:tcBorders>
              <w:right w:val="triple" w:sz="4" w:space="0" w:color="auto"/>
            </w:tcBorders>
          </w:tcPr>
          <w:p w14:paraId="4854FB79" w14:textId="77777777" w:rsidR="00FC11D2" w:rsidRPr="007A1FE9" w:rsidRDefault="00FC11D2" w:rsidP="00FC11D2">
            <w:pPr>
              <w:pStyle w:val="TableCell0"/>
              <w:tabs>
                <w:tab w:val="decimal" w:pos="504"/>
              </w:tabs>
              <w:rPr>
                <w:sz w:val="18"/>
                <w:szCs w:val="18"/>
              </w:rPr>
            </w:pPr>
            <w:r w:rsidRPr="00B70B0D">
              <w:rPr>
                <w:sz w:val="18"/>
                <w:szCs w:val="18"/>
              </w:rPr>
              <w:t>5.0%</w:t>
            </w:r>
          </w:p>
        </w:tc>
        <w:tc>
          <w:tcPr>
            <w:tcW w:w="490" w:type="pct"/>
            <w:tcBorders>
              <w:left w:val="triple" w:sz="4" w:space="0" w:color="auto"/>
            </w:tcBorders>
            <w:shd w:val="clear" w:color="auto" w:fill="F2F2F2" w:themeFill="background1" w:themeFillShade="F2"/>
          </w:tcPr>
          <w:p w14:paraId="7F403342" w14:textId="77777777" w:rsidR="00FC11D2" w:rsidRPr="007A1FE9" w:rsidRDefault="00FC11D2" w:rsidP="00FC11D2">
            <w:pPr>
              <w:pStyle w:val="TableCell0"/>
              <w:tabs>
                <w:tab w:val="decimal" w:pos="504"/>
              </w:tabs>
              <w:rPr>
                <w:sz w:val="18"/>
                <w:szCs w:val="18"/>
              </w:rPr>
            </w:pPr>
            <w:r w:rsidRPr="007A1FE9">
              <w:rPr>
                <w:sz w:val="18"/>
                <w:szCs w:val="18"/>
              </w:rPr>
              <w:t>15%</w:t>
            </w:r>
          </w:p>
        </w:tc>
        <w:tc>
          <w:tcPr>
            <w:tcW w:w="491" w:type="pct"/>
          </w:tcPr>
          <w:p w14:paraId="5CFB772A" w14:textId="262C38DF" w:rsidR="00FC11D2" w:rsidRPr="007A1FE9" w:rsidRDefault="00FC11D2" w:rsidP="00FC11D2">
            <w:pPr>
              <w:pStyle w:val="TableCell0"/>
              <w:tabs>
                <w:tab w:val="decimal" w:pos="504"/>
              </w:tabs>
              <w:rPr>
                <w:sz w:val="18"/>
                <w:szCs w:val="18"/>
              </w:rPr>
            </w:pPr>
            <w:r w:rsidRPr="00322F24">
              <w:t>15.0%</w:t>
            </w:r>
          </w:p>
        </w:tc>
        <w:tc>
          <w:tcPr>
            <w:tcW w:w="490" w:type="pct"/>
          </w:tcPr>
          <w:p w14:paraId="361780C4" w14:textId="77777777" w:rsidR="00FC11D2" w:rsidRPr="007A1FE9" w:rsidRDefault="00FC11D2" w:rsidP="00FC11D2">
            <w:pPr>
              <w:pStyle w:val="TableCell0"/>
              <w:tabs>
                <w:tab w:val="decimal" w:pos="504"/>
              </w:tabs>
              <w:rPr>
                <w:sz w:val="18"/>
                <w:szCs w:val="18"/>
              </w:rPr>
            </w:pPr>
            <w:r w:rsidRPr="007A1FE9">
              <w:rPr>
                <w:sz w:val="18"/>
                <w:szCs w:val="18"/>
              </w:rPr>
              <w:t>3.8%</w:t>
            </w:r>
          </w:p>
        </w:tc>
        <w:tc>
          <w:tcPr>
            <w:tcW w:w="491" w:type="pct"/>
          </w:tcPr>
          <w:p w14:paraId="3EB3B85E" w14:textId="77777777" w:rsidR="00FC11D2" w:rsidRPr="007A1FE9" w:rsidRDefault="00FC11D2" w:rsidP="00FC11D2">
            <w:pPr>
              <w:pStyle w:val="TableCell0"/>
              <w:tabs>
                <w:tab w:val="decimal" w:pos="504"/>
              </w:tabs>
              <w:rPr>
                <w:sz w:val="18"/>
                <w:szCs w:val="18"/>
              </w:rPr>
            </w:pPr>
            <w:r w:rsidRPr="00B70B0D">
              <w:rPr>
                <w:sz w:val="18"/>
                <w:szCs w:val="18"/>
              </w:rPr>
              <w:t>3.8%</w:t>
            </w:r>
          </w:p>
        </w:tc>
      </w:tr>
      <w:tr w:rsidR="00FC11D2" w:rsidRPr="00826DCA" w14:paraId="727B9715" w14:textId="77777777" w:rsidTr="00A01B54">
        <w:tc>
          <w:tcPr>
            <w:tcW w:w="1074" w:type="pct"/>
            <w:shd w:val="clear" w:color="auto" w:fill="D9D9D9" w:themeFill="background1" w:themeFillShade="D9"/>
          </w:tcPr>
          <w:p w14:paraId="26493C7F" w14:textId="77777777" w:rsidR="00FC11D2" w:rsidRPr="002F67BE" w:rsidRDefault="00FC11D2" w:rsidP="00FC11D2">
            <w:pPr>
              <w:pStyle w:val="TableCell0"/>
              <w:rPr>
                <w:sz w:val="18"/>
                <w:szCs w:val="18"/>
              </w:rPr>
            </w:pPr>
            <w:r w:rsidRPr="002F67BE">
              <w:rPr>
                <w:sz w:val="18"/>
                <w:szCs w:val="18"/>
              </w:rPr>
              <w:t>RF transceiver (including LNAs, mixer, and local oscillator)</w:t>
            </w:r>
          </w:p>
        </w:tc>
        <w:tc>
          <w:tcPr>
            <w:tcW w:w="490" w:type="pct"/>
            <w:shd w:val="clear" w:color="auto" w:fill="F2F2F2" w:themeFill="background1" w:themeFillShade="F2"/>
          </w:tcPr>
          <w:p w14:paraId="62A29EFD" w14:textId="77777777" w:rsidR="00FC11D2" w:rsidRPr="007A1FE9" w:rsidRDefault="00FC11D2" w:rsidP="00FC11D2">
            <w:pPr>
              <w:pStyle w:val="TableCell0"/>
              <w:tabs>
                <w:tab w:val="decimal" w:pos="504"/>
              </w:tabs>
              <w:rPr>
                <w:sz w:val="18"/>
                <w:szCs w:val="18"/>
              </w:rPr>
            </w:pPr>
            <w:r w:rsidRPr="007A1FE9">
              <w:rPr>
                <w:sz w:val="18"/>
                <w:szCs w:val="18"/>
              </w:rPr>
              <w:t>45%</w:t>
            </w:r>
          </w:p>
        </w:tc>
        <w:tc>
          <w:tcPr>
            <w:tcW w:w="492" w:type="pct"/>
          </w:tcPr>
          <w:p w14:paraId="13BA3B5C" w14:textId="66EFFB92" w:rsidR="00FC11D2" w:rsidRPr="007A1FE9" w:rsidRDefault="00FC11D2" w:rsidP="00FC11D2">
            <w:pPr>
              <w:pStyle w:val="TableCell0"/>
              <w:tabs>
                <w:tab w:val="decimal" w:pos="504"/>
              </w:tabs>
              <w:rPr>
                <w:sz w:val="18"/>
                <w:szCs w:val="18"/>
              </w:rPr>
            </w:pPr>
            <w:r w:rsidRPr="00FC11D2">
              <w:rPr>
                <w:sz w:val="18"/>
                <w:szCs w:val="18"/>
              </w:rPr>
              <w:t>45.0%</w:t>
            </w:r>
          </w:p>
        </w:tc>
        <w:tc>
          <w:tcPr>
            <w:tcW w:w="490" w:type="pct"/>
          </w:tcPr>
          <w:p w14:paraId="6A83FE07" w14:textId="77777777" w:rsidR="00FC11D2" w:rsidRPr="007A1FE9" w:rsidRDefault="00FC11D2" w:rsidP="00FC11D2">
            <w:pPr>
              <w:pStyle w:val="TableCell0"/>
              <w:tabs>
                <w:tab w:val="decimal" w:pos="504"/>
              </w:tabs>
              <w:rPr>
                <w:sz w:val="18"/>
                <w:szCs w:val="18"/>
              </w:rPr>
            </w:pPr>
            <w:r w:rsidRPr="007A1FE9">
              <w:rPr>
                <w:sz w:val="18"/>
                <w:szCs w:val="18"/>
              </w:rPr>
              <w:t>27.8%</w:t>
            </w:r>
          </w:p>
        </w:tc>
        <w:tc>
          <w:tcPr>
            <w:tcW w:w="492" w:type="pct"/>
            <w:tcBorders>
              <w:right w:val="triple" w:sz="4" w:space="0" w:color="auto"/>
            </w:tcBorders>
          </w:tcPr>
          <w:p w14:paraId="64B548EE" w14:textId="77777777" w:rsidR="00FC11D2" w:rsidRPr="007A1FE9" w:rsidRDefault="00FC11D2" w:rsidP="00FC11D2">
            <w:pPr>
              <w:pStyle w:val="TableCell0"/>
              <w:tabs>
                <w:tab w:val="decimal" w:pos="504"/>
              </w:tabs>
              <w:rPr>
                <w:sz w:val="18"/>
                <w:szCs w:val="18"/>
              </w:rPr>
            </w:pPr>
            <w:r w:rsidRPr="00B70B0D">
              <w:rPr>
                <w:sz w:val="18"/>
                <w:szCs w:val="18"/>
              </w:rPr>
              <w:t>27.8%</w:t>
            </w:r>
          </w:p>
        </w:tc>
        <w:tc>
          <w:tcPr>
            <w:tcW w:w="490" w:type="pct"/>
            <w:tcBorders>
              <w:left w:val="triple" w:sz="4" w:space="0" w:color="auto"/>
            </w:tcBorders>
            <w:shd w:val="clear" w:color="auto" w:fill="F2F2F2" w:themeFill="background1" w:themeFillShade="F2"/>
          </w:tcPr>
          <w:p w14:paraId="19BBAC01" w14:textId="77777777" w:rsidR="00FC11D2" w:rsidRPr="007A1FE9" w:rsidRDefault="00FC11D2" w:rsidP="00FC11D2">
            <w:pPr>
              <w:pStyle w:val="TableCell0"/>
              <w:tabs>
                <w:tab w:val="decimal" w:pos="504"/>
              </w:tabs>
              <w:rPr>
                <w:sz w:val="18"/>
                <w:szCs w:val="18"/>
              </w:rPr>
            </w:pPr>
            <w:r w:rsidRPr="007A1FE9">
              <w:rPr>
                <w:sz w:val="18"/>
                <w:szCs w:val="18"/>
              </w:rPr>
              <w:t>55%</w:t>
            </w:r>
          </w:p>
        </w:tc>
        <w:tc>
          <w:tcPr>
            <w:tcW w:w="491" w:type="pct"/>
          </w:tcPr>
          <w:p w14:paraId="4FC25829" w14:textId="3986E988" w:rsidR="00FC11D2" w:rsidRPr="007A1FE9" w:rsidRDefault="00FC11D2" w:rsidP="00FC11D2">
            <w:pPr>
              <w:pStyle w:val="TableCell0"/>
              <w:tabs>
                <w:tab w:val="decimal" w:pos="504"/>
              </w:tabs>
              <w:rPr>
                <w:sz w:val="18"/>
                <w:szCs w:val="18"/>
              </w:rPr>
            </w:pPr>
            <w:r w:rsidRPr="00322F24">
              <w:t>55.0%</w:t>
            </w:r>
          </w:p>
        </w:tc>
        <w:tc>
          <w:tcPr>
            <w:tcW w:w="490" w:type="pct"/>
          </w:tcPr>
          <w:p w14:paraId="6DBD06C4" w14:textId="77777777" w:rsidR="00FC11D2" w:rsidRPr="007A1FE9" w:rsidRDefault="00FC11D2" w:rsidP="00FC11D2">
            <w:pPr>
              <w:pStyle w:val="TableCell0"/>
              <w:tabs>
                <w:tab w:val="decimal" w:pos="504"/>
              </w:tabs>
              <w:rPr>
                <w:sz w:val="18"/>
                <w:szCs w:val="18"/>
              </w:rPr>
            </w:pPr>
            <w:r w:rsidRPr="007A1FE9">
              <w:rPr>
                <w:sz w:val="18"/>
                <w:szCs w:val="18"/>
              </w:rPr>
              <w:t>26.1%</w:t>
            </w:r>
          </w:p>
        </w:tc>
        <w:tc>
          <w:tcPr>
            <w:tcW w:w="491" w:type="pct"/>
          </w:tcPr>
          <w:p w14:paraId="07B9804C" w14:textId="77777777" w:rsidR="00FC11D2" w:rsidRPr="007A1FE9" w:rsidRDefault="00FC11D2" w:rsidP="00FC11D2">
            <w:pPr>
              <w:pStyle w:val="TableCell0"/>
              <w:tabs>
                <w:tab w:val="decimal" w:pos="504"/>
              </w:tabs>
              <w:rPr>
                <w:sz w:val="18"/>
                <w:szCs w:val="18"/>
              </w:rPr>
            </w:pPr>
            <w:r w:rsidRPr="00B70B0D">
              <w:rPr>
                <w:sz w:val="18"/>
                <w:szCs w:val="18"/>
              </w:rPr>
              <w:t>26.1%</w:t>
            </w:r>
          </w:p>
        </w:tc>
      </w:tr>
      <w:tr w:rsidR="00FC11D2" w:rsidRPr="00826DCA" w14:paraId="4187F075" w14:textId="77777777" w:rsidTr="00A01B54">
        <w:tc>
          <w:tcPr>
            <w:tcW w:w="1074" w:type="pct"/>
            <w:shd w:val="clear" w:color="auto" w:fill="D9D9D9" w:themeFill="background1" w:themeFillShade="D9"/>
          </w:tcPr>
          <w:p w14:paraId="0A5FF8AB" w14:textId="77777777" w:rsidR="00FC11D2" w:rsidRPr="002F67BE" w:rsidRDefault="00FC11D2" w:rsidP="00FC11D2">
            <w:pPr>
              <w:pStyle w:val="TableCell0"/>
              <w:rPr>
                <w:sz w:val="18"/>
                <w:szCs w:val="18"/>
              </w:rPr>
            </w:pPr>
            <w:r w:rsidRPr="002F67BE">
              <w:rPr>
                <w:sz w:val="18"/>
                <w:szCs w:val="18"/>
              </w:rPr>
              <w:t>Duplexer / Switch</w:t>
            </w:r>
          </w:p>
        </w:tc>
        <w:tc>
          <w:tcPr>
            <w:tcW w:w="490" w:type="pct"/>
            <w:shd w:val="clear" w:color="auto" w:fill="F2F2F2" w:themeFill="background1" w:themeFillShade="F2"/>
          </w:tcPr>
          <w:p w14:paraId="1ED36B4D" w14:textId="77777777" w:rsidR="00FC11D2" w:rsidRPr="007A1FE9" w:rsidRDefault="00FC11D2" w:rsidP="00FC11D2">
            <w:pPr>
              <w:pStyle w:val="TableCell0"/>
              <w:tabs>
                <w:tab w:val="decimal" w:pos="504"/>
              </w:tabs>
              <w:rPr>
                <w:sz w:val="18"/>
                <w:szCs w:val="18"/>
              </w:rPr>
            </w:pPr>
            <w:r w:rsidRPr="007A1FE9">
              <w:rPr>
                <w:sz w:val="18"/>
                <w:szCs w:val="18"/>
              </w:rPr>
              <w:t>20%</w:t>
            </w:r>
          </w:p>
        </w:tc>
        <w:tc>
          <w:tcPr>
            <w:tcW w:w="492" w:type="pct"/>
          </w:tcPr>
          <w:p w14:paraId="2FC81EC6" w14:textId="62E3C5BE" w:rsidR="00FC11D2" w:rsidRPr="007A1FE9" w:rsidRDefault="00FC11D2" w:rsidP="00FC11D2">
            <w:pPr>
              <w:pStyle w:val="TableCell0"/>
              <w:tabs>
                <w:tab w:val="decimal" w:pos="504"/>
              </w:tabs>
              <w:rPr>
                <w:sz w:val="18"/>
                <w:szCs w:val="18"/>
              </w:rPr>
            </w:pPr>
            <w:r w:rsidRPr="00FC11D2">
              <w:rPr>
                <w:sz w:val="18"/>
                <w:szCs w:val="18"/>
              </w:rPr>
              <w:t>20.0%</w:t>
            </w:r>
          </w:p>
        </w:tc>
        <w:tc>
          <w:tcPr>
            <w:tcW w:w="490" w:type="pct"/>
          </w:tcPr>
          <w:p w14:paraId="2B515571" w14:textId="77777777" w:rsidR="00FC11D2" w:rsidRPr="007A1FE9" w:rsidRDefault="00FC11D2" w:rsidP="00FC11D2">
            <w:pPr>
              <w:pStyle w:val="TableCell0"/>
              <w:tabs>
                <w:tab w:val="decimal" w:pos="504"/>
              </w:tabs>
              <w:rPr>
                <w:sz w:val="18"/>
                <w:szCs w:val="18"/>
              </w:rPr>
            </w:pPr>
            <w:r w:rsidRPr="007A1FE9">
              <w:rPr>
                <w:sz w:val="18"/>
                <w:szCs w:val="18"/>
              </w:rPr>
              <w:t>20.0%</w:t>
            </w:r>
          </w:p>
        </w:tc>
        <w:tc>
          <w:tcPr>
            <w:tcW w:w="492" w:type="pct"/>
            <w:tcBorders>
              <w:right w:val="triple" w:sz="4" w:space="0" w:color="auto"/>
            </w:tcBorders>
          </w:tcPr>
          <w:p w14:paraId="6A479CC6" w14:textId="77777777" w:rsidR="00FC11D2" w:rsidRPr="007A1FE9" w:rsidRDefault="00FC11D2" w:rsidP="00FC11D2">
            <w:pPr>
              <w:pStyle w:val="TableCell0"/>
              <w:tabs>
                <w:tab w:val="decimal" w:pos="504"/>
              </w:tabs>
              <w:rPr>
                <w:sz w:val="18"/>
                <w:szCs w:val="18"/>
              </w:rPr>
            </w:pPr>
            <w:r w:rsidRPr="00B70B0D">
              <w:rPr>
                <w:sz w:val="18"/>
                <w:szCs w:val="18"/>
              </w:rPr>
              <w:t>20.0%</w:t>
            </w:r>
          </w:p>
        </w:tc>
        <w:tc>
          <w:tcPr>
            <w:tcW w:w="490" w:type="pct"/>
            <w:tcBorders>
              <w:left w:val="triple" w:sz="4" w:space="0" w:color="auto"/>
            </w:tcBorders>
            <w:shd w:val="clear" w:color="auto" w:fill="F2F2F2" w:themeFill="background1" w:themeFillShade="F2"/>
          </w:tcPr>
          <w:p w14:paraId="58565821" w14:textId="77777777" w:rsidR="00FC11D2" w:rsidRPr="007A1FE9" w:rsidRDefault="00FC11D2" w:rsidP="00FC11D2">
            <w:pPr>
              <w:pStyle w:val="TableCell0"/>
              <w:tabs>
                <w:tab w:val="decimal" w:pos="504"/>
              </w:tabs>
              <w:rPr>
                <w:sz w:val="18"/>
                <w:szCs w:val="18"/>
              </w:rPr>
            </w:pPr>
            <w:r w:rsidRPr="007A1FE9">
              <w:rPr>
                <w:sz w:val="18"/>
                <w:szCs w:val="18"/>
              </w:rPr>
              <w:t>5%</w:t>
            </w:r>
          </w:p>
        </w:tc>
        <w:tc>
          <w:tcPr>
            <w:tcW w:w="491" w:type="pct"/>
          </w:tcPr>
          <w:p w14:paraId="037FE207" w14:textId="7F21F679" w:rsidR="00FC11D2" w:rsidRPr="007A1FE9" w:rsidRDefault="00FC11D2" w:rsidP="00FC11D2">
            <w:pPr>
              <w:pStyle w:val="TableCell0"/>
              <w:tabs>
                <w:tab w:val="decimal" w:pos="504"/>
              </w:tabs>
              <w:rPr>
                <w:sz w:val="18"/>
                <w:szCs w:val="18"/>
              </w:rPr>
            </w:pPr>
            <w:r w:rsidRPr="00322F24">
              <w:t>5.0%</w:t>
            </w:r>
          </w:p>
        </w:tc>
        <w:tc>
          <w:tcPr>
            <w:tcW w:w="490" w:type="pct"/>
          </w:tcPr>
          <w:p w14:paraId="5C0ED991" w14:textId="77777777" w:rsidR="00FC11D2" w:rsidRPr="007A1FE9" w:rsidRDefault="00FC11D2" w:rsidP="00FC11D2">
            <w:pPr>
              <w:pStyle w:val="TableCell0"/>
              <w:tabs>
                <w:tab w:val="decimal" w:pos="504"/>
              </w:tabs>
              <w:rPr>
                <w:sz w:val="18"/>
                <w:szCs w:val="18"/>
              </w:rPr>
            </w:pPr>
            <w:r w:rsidRPr="007A1FE9">
              <w:rPr>
                <w:sz w:val="18"/>
                <w:szCs w:val="18"/>
              </w:rPr>
              <w:t>5.0%</w:t>
            </w:r>
          </w:p>
        </w:tc>
        <w:tc>
          <w:tcPr>
            <w:tcW w:w="491" w:type="pct"/>
          </w:tcPr>
          <w:p w14:paraId="40BD8444" w14:textId="77777777" w:rsidR="00FC11D2" w:rsidRPr="007A1FE9" w:rsidRDefault="00FC11D2" w:rsidP="00FC11D2">
            <w:pPr>
              <w:pStyle w:val="TableCell0"/>
              <w:tabs>
                <w:tab w:val="decimal" w:pos="504"/>
              </w:tabs>
              <w:rPr>
                <w:sz w:val="18"/>
                <w:szCs w:val="18"/>
              </w:rPr>
            </w:pPr>
            <w:r w:rsidRPr="00B70B0D">
              <w:rPr>
                <w:sz w:val="18"/>
                <w:szCs w:val="18"/>
              </w:rPr>
              <w:t>5.0%</w:t>
            </w:r>
          </w:p>
        </w:tc>
      </w:tr>
      <w:tr w:rsidR="00FC11D2" w:rsidRPr="00826DCA" w14:paraId="09DB45B2" w14:textId="77777777" w:rsidTr="00A01B54">
        <w:tc>
          <w:tcPr>
            <w:tcW w:w="1074" w:type="pct"/>
            <w:shd w:val="clear" w:color="auto" w:fill="D9D9D9" w:themeFill="background1" w:themeFillShade="D9"/>
          </w:tcPr>
          <w:p w14:paraId="1720847C" w14:textId="77777777" w:rsidR="00FC11D2" w:rsidRPr="002F67BE" w:rsidRDefault="00FC11D2" w:rsidP="00FC11D2">
            <w:pPr>
              <w:pStyle w:val="TableCell0"/>
              <w:rPr>
                <w:sz w:val="18"/>
                <w:szCs w:val="18"/>
              </w:rPr>
            </w:pPr>
            <w:r w:rsidRPr="002F67BE">
              <w:rPr>
                <w:sz w:val="18"/>
                <w:szCs w:val="18"/>
              </w:rPr>
              <w:t>Total RF</w:t>
            </w:r>
          </w:p>
        </w:tc>
        <w:tc>
          <w:tcPr>
            <w:tcW w:w="490" w:type="pct"/>
            <w:shd w:val="clear" w:color="auto" w:fill="F2F2F2" w:themeFill="background1" w:themeFillShade="F2"/>
          </w:tcPr>
          <w:p w14:paraId="55874391" w14:textId="77777777" w:rsidR="00FC11D2" w:rsidRPr="007A1FE9" w:rsidRDefault="00FC11D2" w:rsidP="00FC11D2">
            <w:pPr>
              <w:pStyle w:val="TableCell0"/>
              <w:tabs>
                <w:tab w:val="decimal" w:pos="504"/>
              </w:tabs>
              <w:rPr>
                <w:sz w:val="18"/>
                <w:szCs w:val="18"/>
              </w:rPr>
            </w:pPr>
          </w:p>
        </w:tc>
        <w:tc>
          <w:tcPr>
            <w:tcW w:w="492" w:type="pct"/>
          </w:tcPr>
          <w:p w14:paraId="4137E632" w14:textId="682F9294" w:rsidR="00FC11D2" w:rsidRPr="007A1FE9" w:rsidRDefault="00FC11D2" w:rsidP="00FC11D2">
            <w:pPr>
              <w:pStyle w:val="TableCell0"/>
              <w:tabs>
                <w:tab w:val="decimal" w:pos="504"/>
              </w:tabs>
              <w:rPr>
                <w:sz w:val="18"/>
                <w:szCs w:val="18"/>
              </w:rPr>
            </w:pPr>
            <w:r w:rsidRPr="00FC11D2">
              <w:rPr>
                <w:sz w:val="18"/>
                <w:szCs w:val="18"/>
              </w:rPr>
              <w:t>100.0%</w:t>
            </w:r>
          </w:p>
        </w:tc>
        <w:tc>
          <w:tcPr>
            <w:tcW w:w="490" w:type="pct"/>
          </w:tcPr>
          <w:p w14:paraId="1886E1CF" w14:textId="77777777" w:rsidR="00FC11D2" w:rsidRPr="007A1FE9" w:rsidRDefault="00FC11D2" w:rsidP="00FC11D2">
            <w:pPr>
              <w:pStyle w:val="TableCell0"/>
              <w:tabs>
                <w:tab w:val="decimal" w:pos="504"/>
              </w:tabs>
              <w:rPr>
                <w:sz w:val="18"/>
                <w:szCs w:val="18"/>
              </w:rPr>
            </w:pPr>
            <w:r w:rsidRPr="007A1FE9">
              <w:rPr>
                <w:sz w:val="18"/>
                <w:szCs w:val="18"/>
              </w:rPr>
              <w:t>77.8%</w:t>
            </w:r>
          </w:p>
        </w:tc>
        <w:tc>
          <w:tcPr>
            <w:tcW w:w="492" w:type="pct"/>
            <w:tcBorders>
              <w:right w:val="triple" w:sz="4" w:space="0" w:color="auto"/>
            </w:tcBorders>
          </w:tcPr>
          <w:p w14:paraId="09918D48" w14:textId="77777777" w:rsidR="00FC11D2" w:rsidRPr="007A1FE9" w:rsidRDefault="00FC11D2" w:rsidP="00FC11D2">
            <w:pPr>
              <w:pStyle w:val="TableCell0"/>
              <w:tabs>
                <w:tab w:val="decimal" w:pos="504"/>
              </w:tabs>
              <w:rPr>
                <w:sz w:val="18"/>
                <w:szCs w:val="18"/>
              </w:rPr>
            </w:pPr>
            <w:r w:rsidRPr="00B70B0D">
              <w:rPr>
                <w:sz w:val="18"/>
                <w:szCs w:val="18"/>
              </w:rPr>
              <w:t>77.8%</w:t>
            </w:r>
          </w:p>
        </w:tc>
        <w:tc>
          <w:tcPr>
            <w:tcW w:w="490" w:type="pct"/>
            <w:tcBorders>
              <w:left w:val="triple" w:sz="4" w:space="0" w:color="auto"/>
            </w:tcBorders>
            <w:shd w:val="clear" w:color="auto" w:fill="F2F2F2" w:themeFill="background1" w:themeFillShade="F2"/>
          </w:tcPr>
          <w:p w14:paraId="2FE5B6C8" w14:textId="77777777" w:rsidR="00FC11D2" w:rsidRPr="007A1FE9" w:rsidRDefault="00FC11D2" w:rsidP="00FC11D2">
            <w:pPr>
              <w:pStyle w:val="TableCell0"/>
              <w:tabs>
                <w:tab w:val="decimal" w:pos="504"/>
              </w:tabs>
              <w:rPr>
                <w:sz w:val="18"/>
                <w:szCs w:val="18"/>
              </w:rPr>
            </w:pPr>
          </w:p>
        </w:tc>
        <w:tc>
          <w:tcPr>
            <w:tcW w:w="491" w:type="pct"/>
          </w:tcPr>
          <w:p w14:paraId="1AA1F644" w14:textId="000495AF" w:rsidR="00FC11D2" w:rsidRPr="007A1FE9" w:rsidRDefault="00FC11D2" w:rsidP="00FC11D2">
            <w:pPr>
              <w:pStyle w:val="TableCell0"/>
              <w:tabs>
                <w:tab w:val="decimal" w:pos="504"/>
              </w:tabs>
              <w:rPr>
                <w:sz w:val="18"/>
                <w:szCs w:val="18"/>
              </w:rPr>
            </w:pPr>
            <w:r w:rsidRPr="00322F24">
              <w:t>100.0%</w:t>
            </w:r>
          </w:p>
        </w:tc>
        <w:tc>
          <w:tcPr>
            <w:tcW w:w="490" w:type="pct"/>
          </w:tcPr>
          <w:p w14:paraId="52715FDA" w14:textId="77777777" w:rsidR="00FC11D2" w:rsidRPr="007A1FE9" w:rsidRDefault="00FC11D2" w:rsidP="00FC11D2">
            <w:pPr>
              <w:pStyle w:val="TableCell0"/>
              <w:tabs>
                <w:tab w:val="decimal" w:pos="504"/>
              </w:tabs>
              <w:rPr>
                <w:sz w:val="18"/>
                <w:szCs w:val="18"/>
              </w:rPr>
            </w:pPr>
            <w:r w:rsidRPr="007A1FE9">
              <w:rPr>
                <w:sz w:val="18"/>
                <w:szCs w:val="18"/>
              </w:rPr>
              <w:t>59.9%</w:t>
            </w:r>
          </w:p>
        </w:tc>
        <w:tc>
          <w:tcPr>
            <w:tcW w:w="491" w:type="pct"/>
          </w:tcPr>
          <w:p w14:paraId="6276FD2B" w14:textId="77777777" w:rsidR="00FC11D2" w:rsidRPr="007A1FE9" w:rsidRDefault="00FC11D2" w:rsidP="00FC11D2">
            <w:pPr>
              <w:pStyle w:val="TableCell0"/>
              <w:tabs>
                <w:tab w:val="decimal" w:pos="504"/>
              </w:tabs>
              <w:rPr>
                <w:sz w:val="18"/>
                <w:szCs w:val="18"/>
              </w:rPr>
            </w:pPr>
            <w:r w:rsidRPr="00B70B0D">
              <w:rPr>
                <w:sz w:val="18"/>
                <w:szCs w:val="18"/>
              </w:rPr>
              <w:t>59.9%</w:t>
            </w:r>
          </w:p>
        </w:tc>
      </w:tr>
      <w:tr w:rsidR="00FC11D2" w:rsidRPr="00826DCA" w14:paraId="6DF8FE5F" w14:textId="77777777" w:rsidTr="00A01B54">
        <w:tc>
          <w:tcPr>
            <w:tcW w:w="5000" w:type="pct"/>
            <w:gridSpan w:val="9"/>
            <w:shd w:val="clear" w:color="auto" w:fill="F2F2F2" w:themeFill="background1" w:themeFillShade="F2"/>
          </w:tcPr>
          <w:p w14:paraId="3C0D86CB" w14:textId="77777777" w:rsidR="00FC11D2" w:rsidRPr="007A1FE9" w:rsidRDefault="00FC11D2" w:rsidP="00A01B54">
            <w:pPr>
              <w:pStyle w:val="TableCell0"/>
              <w:jc w:val="center"/>
              <w:rPr>
                <w:sz w:val="18"/>
                <w:szCs w:val="18"/>
              </w:rPr>
            </w:pPr>
            <w:r w:rsidRPr="007A1FE9">
              <w:rPr>
                <w:sz w:val="18"/>
                <w:szCs w:val="18"/>
              </w:rPr>
              <w:t>Baseband</w:t>
            </w:r>
          </w:p>
        </w:tc>
      </w:tr>
      <w:tr w:rsidR="00FC11D2" w:rsidRPr="00826DCA" w14:paraId="5FA271D7" w14:textId="77777777" w:rsidTr="00A01B54">
        <w:tc>
          <w:tcPr>
            <w:tcW w:w="1074" w:type="pct"/>
            <w:shd w:val="clear" w:color="auto" w:fill="D9D9D9" w:themeFill="background1" w:themeFillShade="D9"/>
          </w:tcPr>
          <w:p w14:paraId="0443808C" w14:textId="77777777" w:rsidR="00FC11D2" w:rsidRPr="002F67BE" w:rsidRDefault="00FC11D2" w:rsidP="00FC11D2">
            <w:pPr>
              <w:pStyle w:val="TableCell0"/>
              <w:rPr>
                <w:sz w:val="18"/>
                <w:szCs w:val="18"/>
              </w:rPr>
            </w:pPr>
            <w:r w:rsidRPr="002F67BE">
              <w:rPr>
                <w:sz w:val="18"/>
                <w:szCs w:val="18"/>
              </w:rPr>
              <w:t>ADC / DAC</w:t>
            </w:r>
          </w:p>
        </w:tc>
        <w:tc>
          <w:tcPr>
            <w:tcW w:w="490" w:type="pct"/>
            <w:shd w:val="clear" w:color="auto" w:fill="F2F2F2" w:themeFill="background1" w:themeFillShade="F2"/>
          </w:tcPr>
          <w:p w14:paraId="2CA71C0E" w14:textId="77777777" w:rsidR="00FC11D2" w:rsidRPr="00F54A85" w:rsidRDefault="00FC11D2" w:rsidP="00FC11D2">
            <w:pPr>
              <w:pStyle w:val="TableCell0"/>
              <w:tabs>
                <w:tab w:val="decimal" w:pos="504"/>
              </w:tabs>
              <w:rPr>
                <w:sz w:val="18"/>
                <w:szCs w:val="18"/>
              </w:rPr>
            </w:pPr>
            <w:r w:rsidRPr="00F54A85">
              <w:rPr>
                <w:sz w:val="18"/>
                <w:szCs w:val="18"/>
              </w:rPr>
              <w:t>10%</w:t>
            </w:r>
          </w:p>
        </w:tc>
        <w:tc>
          <w:tcPr>
            <w:tcW w:w="492" w:type="pct"/>
          </w:tcPr>
          <w:p w14:paraId="21EC0A79" w14:textId="57306242" w:rsidR="00FC11D2" w:rsidRPr="00F54A85" w:rsidRDefault="00FC11D2" w:rsidP="00FC11D2">
            <w:pPr>
              <w:pStyle w:val="TableCell0"/>
              <w:tabs>
                <w:tab w:val="decimal" w:pos="504"/>
              </w:tabs>
              <w:rPr>
                <w:sz w:val="18"/>
                <w:szCs w:val="18"/>
              </w:rPr>
            </w:pPr>
            <w:r w:rsidRPr="00FC11D2">
              <w:rPr>
                <w:sz w:val="18"/>
                <w:szCs w:val="18"/>
              </w:rPr>
              <w:t>10.0%</w:t>
            </w:r>
          </w:p>
        </w:tc>
        <w:tc>
          <w:tcPr>
            <w:tcW w:w="490" w:type="pct"/>
          </w:tcPr>
          <w:p w14:paraId="775A7F13" w14:textId="77777777" w:rsidR="00FC11D2" w:rsidRPr="00F54A85" w:rsidRDefault="00FC11D2" w:rsidP="00FC11D2">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65C9E1CE" w14:textId="0B421ED0" w:rsidR="00FC11D2" w:rsidRPr="00B70B0D" w:rsidRDefault="00FC11D2" w:rsidP="00FC11D2">
            <w:pPr>
              <w:pStyle w:val="TableCell0"/>
              <w:tabs>
                <w:tab w:val="decimal" w:pos="504"/>
              </w:tabs>
              <w:rPr>
                <w:sz w:val="18"/>
                <w:szCs w:val="18"/>
              </w:rPr>
            </w:pPr>
            <w:r w:rsidRPr="00FC11D2">
              <w:rPr>
                <w:sz w:val="18"/>
                <w:szCs w:val="18"/>
              </w:rPr>
              <w:t>1.0%</w:t>
            </w:r>
          </w:p>
        </w:tc>
        <w:tc>
          <w:tcPr>
            <w:tcW w:w="490" w:type="pct"/>
            <w:tcBorders>
              <w:left w:val="triple" w:sz="4" w:space="0" w:color="auto"/>
            </w:tcBorders>
            <w:shd w:val="clear" w:color="auto" w:fill="F2F2F2" w:themeFill="background1" w:themeFillShade="F2"/>
          </w:tcPr>
          <w:p w14:paraId="0CE876E1" w14:textId="77777777" w:rsidR="00FC11D2" w:rsidRPr="00F54A85" w:rsidRDefault="00FC11D2" w:rsidP="00FC11D2">
            <w:pPr>
              <w:pStyle w:val="TableCell0"/>
              <w:tabs>
                <w:tab w:val="decimal" w:pos="504"/>
              </w:tabs>
              <w:rPr>
                <w:sz w:val="18"/>
                <w:szCs w:val="18"/>
              </w:rPr>
            </w:pPr>
            <w:r w:rsidRPr="00F54A85">
              <w:rPr>
                <w:sz w:val="18"/>
                <w:szCs w:val="18"/>
              </w:rPr>
              <w:t>9%</w:t>
            </w:r>
          </w:p>
        </w:tc>
        <w:tc>
          <w:tcPr>
            <w:tcW w:w="491" w:type="pct"/>
          </w:tcPr>
          <w:p w14:paraId="4D253D73" w14:textId="6881F111" w:rsidR="00FC11D2" w:rsidRPr="00F54A85" w:rsidRDefault="00FC11D2" w:rsidP="00FC11D2">
            <w:pPr>
              <w:pStyle w:val="TableCell0"/>
              <w:tabs>
                <w:tab w:val="decimal" w:pos="504"/>
              </w:tabs>
              <w:rPr>
                <w:sz w:val="18"/>
                <w:szCs w:val="18"/>
              </w:rPr>
            </w:pPr>
            <w:r w:rsidRPr="00FC11D2">
              <w:rPr>
                <w:sz w:val="18"/>
                <w:szCs w:val="18"/>
              </w:rPr>
              <w:t>9.0%</w:t>
            </w:r>
          </w:p>
        </w:tc>
        <w:tc>
          <w:tcPr>
            <w:tcW w:w="490" w:type="pct"/>
          </w:tcPr>
          <w:p w14:paraId="28B348F5" w14:textId="77777777" w:rsidR="00FC11D2" w:rsidRPr="00F54A85" w:rsidRDefault="00FC11D2" w:rsidP="00FC11D2">
            <w:pPr>
              <w:pStyle w:val="TableCell0"/>
              <w:tabs>
                <w:tab w:val="decimal" w:pos="504"/>
              </w:tabs>
              <w:rPr>
                <w:sz w:val="18"/>
                <w:szCs w:val="18"/>
              </w:rPr>
            </w:pPr>
            <w:r w:rsidRPr="00F54A85">
              <w:rPr>
                <w:sz w:val="18"/>
                <w:szCs w:val="18"/>
              </w:rPr>
              <w:t>0.6%</w:t>
            </w:r>
          </w:p>
        </w:tc>
        <w:tc>
          <w:tcPr>
            <w:tcW w:w="491" w:type="pct"/>
          </w:tcPr>
          <w:p w14:paraId="0102B33A" w14:textId="38AB0A9D" w:rsidR="00FC11D2" w:rsidRPr="00B70B0D" w:rsidRDefault="00FC11D2" w:rsidP="00FC11D2">
            <w:pPr>
              <w:pStyle w:val="TableCell0"/>
              <w:tabs>
                <w:tab w:val="decimal" w:pos="504"/>
              </w:tabs>
              <w:rPr>
                <w:sz w:val="18"/>
                <w:szCs w:val="18"/>
              </w:rPr>
            </w:pPr>
            <w:r w:rsidRPr="00FC11D2">
              <w:rPr>
                <w:sz w:val="18"/>
                <w:szCs w:val="18"/>
              </w:rPr>
              <w:t>0.6%</w:t>
            </w:r>
          </w:p>
        </w:tc>
      </w:tr>
      <w:tr w:rsidR="00FC11D2" w:rsidRPr="00826DCA" w14:paraId="3C4E7F87" w14:textId="77777777" w:rsidTr="00A01B54">
        <w:tc>
          <w:tcPr>
            <w:tcW w:w="1074" w:type="pct"/>
            <w:shd w:val="clear" w:color="auto" w:fill="D9D9D9" w:themeFill="background1" w:themeFillShade="D9"/>
          </w:tcPr>
          <w:p w14:paraId="75F620AB" w14:textId="77777777" w:rsidR="00FC11D2" w:rsidRPr="002F67BE" w:rsidRDefault="00FC11D2" w:rsidP="00FC11D2">
            <w:pPr>
              <w:pStyle w:val="TableCell0"/>
              <w:rPr>
                <w:sz w:val="18"/>
                <w:szCs w:val="18"/>
              </w:rPr>
            </w:pPr>
            <w:r w:rsidRPr="002F67BE">
              <w:rPr>
                <w:sz w:val="18"/>
                <w:szCs w:val="18"/>
              </w:rPr>
              <w:t>FFT/IFFT</w:t>
            </w:r>
          </w:p>
        </w:tc>
        <w:tc>
          <w:tcPr>
            <w:tcW w:w="490" w:type="pct"/>
            <w:shd w:val="clear" w:color="auto" w:fill="F2F2F2" w:themeFill="background1" w:themeFillShade="F2"/>
          </w:tcPr>
          <w:p w14:paraId="7E502412" w14:textId="77777777" w:rsidR="00FC11D2" w:rsidRPr="00F54A85" w:rsidRDefault="00FC11D2" w:rsidP="00FC11D2">
            <w:pPr>
              <w:pStyle w:val="TableCell0"/>
              <w:tabs>
                <w:tab w:val="decimal" w:pos="504"/>
              </w:tabs>
              <w:rPr>
                <w:sz w:val="18"/>
                <w:szCs w:val="18"/>
              </w:rPr>
            </w:pPr>
            <w:r w:rsidRPr="00F54A85">
              <w:rPr>
                <w:sz w:val="18"/>
                <w:szCs w:val="18"/>
              </w:rPr>
              <w:t>4%</w:t>
            </w:r>
          </w:p>
        </w:tc>
        <w:tc>
          <w:tcPr>
            <w:tcW w:w="492" w:type="pct"/>
          </w:tcPr>
          <w:p w14:paraId="6384D2BA" w14:textId="1D2A263B" w:rsidR="00FC11D2" w:rsidRPr="00F54A85" w:rsidRDefault="00FC11D2" w:rsidP="00FC11D2">
            <w:pPr>
              <w:pStyle w:val="TableCell0"/>
              <w:tabs>
                <w:tab w:val="decimal" w:pos="504"/>
              </w:tabs>
              <w:rPr>
                <w:sz w:val="18"/>
                <w:szCs w:val="18"/>
              </w:rPr>
            </w:pPr>
            <w:r w:rsidRPr="00FC11D2">
              <w:rPr>
                <w:sz w:val="18"/>
                <w:szCs w:val="18"/>
              </w:rPr>
              <w:t>4.0%</w:t>
            </w:r>
          </w:p>
        </w:tc>
        <w:tc>
          <w:tcPr>
            <w:tcW w:w="490" w:type="pct"/>
          </w:tcPr>
          <w:p w14:paraId="79952413" w14:textId="77777777" w:rsidR="00FC11D2" w:rsidRPr="00F54A85" w:rsidRDefault="00FC11D2" w:rsidP="00FC11D2">
            <w:pPr>
              <w:pStyle w:val="TableCell0"/>
              <w:tabs>
                <w:tab w:val="decimal" w:pos="504"/>
              </w:tabs>
              <w:rPr>
                <w:sz w:val="18"/>
                <w:szCs w:val="18"/>
              </w:rPr>
            </w:pPr>
            <w:r w:rsidRPr="00F54A85">
              <w:rPr>
                <w:sz w:val="18"/>
                <w:szCs w:val="18"/>
              </w:rPr>
              <w:t>0.4%</w:t>
            </w:r>
          </w:p>
        </w:tc>
        <w:tc>
          <w:tcPr>
            <w:tcW w:w="492" w:type="pct"/>
            <w:tcBorders>
              <w:right w:val="triple" w:sz="4" w:space="0" w:color="auto"/>
            </w:tcBorders>
          </w:tcPr>
          <w:p w14:paraId="6995EC6E" w14:textId="09020176" w:rsidR="00FC11D2" w:rsidRPr="00B70B0D" w:rsidRDefault="00FC11D2" w:rsidP="00FC11D2">
            <w:pPr>
              <w:pStyle w:val="TableCell0"/>
              <w:tabs>
                <w:tab w:val="decimal" w:pos="504"/>
              </w:tabs>
              <w:rPr>
                <w:sz w:val="18"/>
                <w:szCs w:val="18"/>
              </w:rPr>
            </w:pPr>
            <w:r w:rsidRPr="00FC11D2">
              <w:rPr>
                <w:sz w:val="18"/>
                <w:szCs w:val="18"/>
              </w:rPr>
              <w:t>0.4%</w:t>
            </w:r>
          </w:p>
        </w:tc>
        <w:tc>
          <w:tcPr>
            <w:tcW w:w="490" w:type="pct"/>
            <w:tcBorders>
              <w:left w:val="triple" w:sz="4" w:space="0" w:color="auto"/>
            </w:tcBorders>
            <w:shd w:val="clear" w:color="auto" w:fill="F2F2F2" w:themeFill="background1" w:themeFillShade="F2"/>
          </w:tcPr>
          <w:p w14:paraId="379C17CC" w14:textId="77777777" w:rsidR="00FC11D2" w:rsidRPr="00F54A85" w:rsidRDefault="00FC11D2" w:rsidP="00FC11D2">
            <w:pPr>
              <w:pStyle w:val="TableCell0"/>
              <w:tabs>
                <w:tab w:val="decimal" w:pos="504"/>
              </w:tabs>
              <w:rPr>
                <w:sz w:val="18"/>
                <w:szCs w:val="18"/>
              </w:rPr>
            </w:pPr>
            <w:r w:rsidRPr="00F54A85">
              <w:rPr>
                <w:sz w:val="18"/>
                <w:szCs w:val="18"/>
              </w:rPr>
              <w:t>4%</w:t>
            </w:r>
          </w:p>
        </w:tc>
        <w:tc>
          <w:tcPr>
            <w:tcW w:w="491" w:type="pct"/>
          </w:tcPr>
          <w:p w14:paraId="7A49ACCC" w14:textId="05D0A5B7" w:rsidR="00FC11D2" w:rsidRPr="00F54A85" w:rsidRDefault="00FC11D2" w:rsidP="00FC11D2">
            <w:pPr>
              <w:pStyle w:val="TableCell0"/>
              <w:tabs>
                <w:tab w:val="decimal" w:pos="504"/>
              </w:tabs>
              <w:rPr>
                <w:sz w:val="18"/>
                <w:szCs w:val="18"/>
              </w:rPr>
            </w:pPr>
            <w:r w:rsidRPr="00FC11D2">
              <w:rPr>
                <w:sz w:val="18"/>
                <w:szCs w:val="18"/>
              </w:rPr>
              <w:t>4.0%</w:t>
            </w:r>
          </w:p>
        </w:tc>
        <w:tc>
          <w:tcPr>
            <w:tcW w:w="490" w:type="pct"/>
          </w:tcPr>
          <w:p w14:paraId="7776F715" w14:textId="77777777" w:rsidR="00FC11D2" w:rsidRPr="00F54A85" w:rsidRDefault="00FC11D2" w:rsidP="00FC11D2">
            <w:pPr>
              <w:pStyle w:val="TableCell0"/>
              <w:tabs>
                <w:tab w:val="decimal" w:pos="504"/>
              </w:tabs>
              <w:rPr>
                <w:sz w:val="18"/>
                <w:szCs w:val="18"/>
              </w:rPr>
            </w:pPr>
            <w:r w:rsidRPr="00F54A85">
              <w:rPr>
                <w:sz w:val="18"/>
                <w:szCs w:val="18"/>
              </w:rPr>
              <w:t>0.2%</w:t>
            </w:r>
          </w:p>
        </w:tc>
        <w:tc>
          <w:tcPr>
            <w:tcW w:w="491" w:type="pct"/>
          </w:tcPr>
          <w:p w14:paraId="29F1CCE7" w14:textId="1689119D" w:rsidR="00FC11D2" w:rsidRPr="00B70B0D" w:rsidRDefault="00FC11D2" w:rsidP="00FC11D2">
            <w:pPr>
              <w:pStyle w:val="TableCell0"/>
              <w:tabs>
                <w:tab w:val="decimal" w:pos="504"/>
              </w:tabs>
              <w:rPr>
                <w:sz w:val="18"/>
                <w:szCs w:val="18"/>
              </w:rPr>
            </w:pPr>
            <w:r w:rsidRPr="00FC11D2">
              <w:rPr>
                <w:sz w:val="18"/>
                <w:szCs w:val="18"/>
              </w:rPr>
              <w:t>0.2%</w:t>
            </w:r>
          </w:p>
        </w:tc>
      </w:tr>
      <w:tr w:rsidR="00FC11D2" w:rsidRPr="00826DCA" w14:paraId="3650AC0F" w14:textId="77777777" w:rsidTr="00A01B54">
        <w:tc>
          <w:tcPr>
            <w:tcW w:w="1074" w:type="pct"/>
            <w:shd w:val="clear" w:color="auto" w:fill="D9D9D9" w:themeFill="background1" w:themeFillShade="D9"/>
          </w:tcPr>
          <w:p w14:paraId="2A7F2E11" w14:textId="77777777" w:rsidR="00FC11D2" w:rsidRPr="002F67BE" w:rsidRDefault="00FC11D2" w:rsidP="00FC11D2">
            <w:pPr>
              <w:pStyle w:val="TableCell0"/>
              <w:rPr>
                <w:sz w:val="18"/>
                <w:szCs w:val="18"/>
              </w:rPr>
            </w:pPr>
            <w:r w:rsidRPr="002F67BE">
              <w:rPr>
                <w:sz w:val="18"/>
                <w:szCs w:val="18"/>
              </w:rPr>
              <w:t>Post-FFT data buffering</w:t>
            </w:r>
          </w:p>
        </w:tc>
        <w:tc>
          <w:tcPr>
            <w:tcW w:w="490" w:type="pct"/>
            <w:shd w:val="clear" w:color="auto" w:fill="F2F2F2" w:themeFill="background1" w:themeFillShade="F2"/>
          </w:tcPr>
          <w:p w14:paraId="6C171BB6" w14:textId="77777777" w:rsidR="00FC11D2" w:rsidRPr="00F54A85" w:rsidRDefault="00FC11D2" w:rsidP="00FC11D2">
            <w:pPr>
              <w:pStyle w:val="TableCell0"/>
              <w:tabs>
                <w:tab w:val="decimal" w:pos="504"/>
              </w:tabs>
              <w:rPr>
                <w:sz w:val="18"/>
                <w:szCs w:val="18"/>
              </w:rPr>
            </w:pPr>
            <w:r w:rsidRPr="00F54A85">
              <w:rPr>
                <w:sz w:val="18"/>
                <w:szCs w:val="18"/>
              </w:rPr>
              <w:t>10%</w:t>
            </w:r>
          </w:p>
        </w:tc>
        <w:tc>
          <w:tcPr>
            <w:tcW w:w="492" w:type="pct"/>
          </w:tcPr>
          <w:p w14:paraId="4D8F17A4" w14:textId="04879E98" w:rsidR="00FC11D2" w:rsidRPr="00F54A85" w:rsidRDefault="00FC11D2" w:rsidP="00FC11D2">
            <w:pPr>
              <w:pStyle w:val="TableCell0"/>
              <w:tabs>
                <w:tab w:val="decimal" w:pos="504"/>
              </w:tabs>
              <w:rPr>
                <w:sz w:val="18"/>
                <w:szCs w:val="18"/>
              </w:rPr>
            </w:pPr>
            <w:r w:rsidRPr="00FC11D2">
              <w:rPr>
                <w:sz w:val="18"/>
                <w:szCs w:val="18"/>
              </w:rPr>
              <w:t>10.0%</w:t>
            </w:r>
          </w:p>
        </w:tc>
        <w:tc>
          <w:tcPr>
            <w:tcW w:w="490" w:type="pct"/>
          </w:tcPr>
          <w:p w14:paraId="058AD89B" w14:textId="77777777" w:rsidR="00FC11D2" w:rsidRPr="00F54A85" w:rsidRDefault="00FC11D2" w:rsidP="00FC11D2">
            <w:pPr>
              <w:pStyle w:val="TableCell0"/>
              <w:tabs>
                <w:tab w:val="decimal" w:pos="504"/>
              </w:tabs>
              <w:rPr>
                <w:sz w:val="18"/>
                <w:szCs w:val="18"/>
              </w:rPr>
            </w:pPr>
            <w:r w:rsidRPr="00F54A85">
              <w:rPr>
                <w:sz w:val="18"/>
                <w:szCs w:val="18"/>
              </w:rPr>
              <w:t>1.0%</w:t>
            </w:r>
          </w:p>
        </w:tc>
        <w:tc>
          <w:tcPr>
            <w:tcW w:w="492" w:type="pct"/>
            <w:tcBorders>
              <w:right w:val="triple" w:sz="4" w:space="0" w:color="auto"/>
            </w:tcBorders>
          </w:tcPr>
          <w:p w14:paraId="3AA4669C" w14:textId="424A8F4B" w:rsidR="00FC11D2" w:rsidRPr="00B70B0D" w:rsidRDefault="00FC11D2" w:rsidP="00FC11D2">
            <w:pPr>
              <w:pStyle w:val="TableCell0"/>
              <w:tabs>
                <w:tab w:val="decimal" w:pos="504"/>
              </w:tabs>
              <w:rPr>
                <w:sz w:val="18"/>
                <w:szCs w:val="18"/>
              </w:rPr>
            </w:pPr>
            <w:r w:rsidRPr="00FC11D2">
              <w:rPr>
                <w:sz w:val="18"/>
                <w:szCs w:val="18"/>
              </w:rPr>
              <w:t>1.0%</w:t>
            </w:r>
          </w:p>
        </w:tc>
        <w:tc>
          <w:tcPr>
            <w:tcW w:w="490" w:type="pct"/>
            <w:tcBorders>
              <w:left w:val="triple" w:sz="4" w:space="0" w:color="auto"/>
            </w:tcBorders>
            <w:shd w:val="clear" w:color="auto" w:fill="F2F2F2" w:themeFill="background1" w:themeFillShade="F2"/>
          </w:tcPr>
          <w:p w14:paraId="50014045" w14:textId="77777777" w:rsidR="00FC11D2" w:rsidRPr="00F54A85" w:rsidRDefault="00FC11D2" w:rsidP="00FC11D2">
            <w:pPr>
              <w:pStyle w:val="TableCell0"/>
              <w:tabs>
                <w:tab w:val="decimal" w:pos="504"/>
              </w:tabs>
              <w:rPr>
                <w:sz w:val="18"/>
                <w:szCs w:val="18"/>
              </w:rPr>
            </w:pPr>
            <w:r w:rsidRPr="00F54A85">
              <w:rPr>
                <w:sz w:val="18"/>
                <w:szCs w:val="18"/>
              </w:rPr>
              <w:t>10%</w:t>
            </w:r>
          </w:p>
        </w:tc>
        <w:tc>
          <w:tcPr>
            <w:tcW w:w="491" w:type="pct"/>
          </w:tcPr>
          <w:p w14:paraId="5B0B697C" w14:textId="21242E25" w:rsidR="00FC11D2" w:rsidRPr="00F54A85" w:rsidRDefault="00FC11D2" w:rsidP="00FC11D2">
            <w:pPr>
              <w:pStyle w:val="TableCell0"/>
              <w:tabs>
                <w:tab w:val="decimal" w:pos="504"/>
              </w:tabs>
              <w:rPr>
                <w:sz w:val="18"/>
                <w:szCs w:val="18"/>
              </w:rPr>
            </w:pPr>
            <w:r w:rsidRPr="00FC11D2">
              <w:rPr>
                <w:sz w:val="18"/>
                <w:szCs w:val="18"/>
              </w:rPr>
              <w:t>10.0%</w:t>
            </w:r>
          </w:p>
        </w:tc>
        <w:tc>
          <w:tcPr>
            <w:tcW w:w="490" w:type="pct"/>
          </w:tcPr>
          <w:p w14:paraId="5FDAB2C1" w14:textId="77777777" w:rsidR="00FC11D2" w:rsidRPr="00F54A85" w:rsidRDefault="00FC11D2" w:rsidP="00FC11D2">
            <w:pPr>
              <w:pStyle w:val="TableCell0"/>
              <w:tabs>
                <w:tab w:val="decimal" w:pos="504"/>
              </w:tabs>
              <w:rPr>
                <w:sz w:val="18"/>
                <w:szCs w:val="18"/>
              </w:rPr>
            </w:pPr>
            <w:r w:rsidRPr="00F54A85">
              <w:rPr>
                <w:sz w:val="18"/>
                <w:szCs w:val="18"/>
              </w:rPr>
              <w:t>0.5%</w:t>
            </w:r>
          </w:p>
        </w:tc>
        <w:tc>
          <w:tcPr>
            <w:tcW w:w="491" w:type="pct"/>
          </w:tcPr>
          <w:p w14:paraId="640887DA" w14:textId="6A7579BC" w:rsidR="00FC11D2" w:rsidRPr="00B70B0D" w:rsidRDefault="00FC11D2" w:rsidP="00FC11D2">
            <w:pPr>
              <w:pStyle w:val="TableCell0"/>
              <w:tabs>
                <w:tab w:val="decimal" w:pos="504"/>
              </w:tabs>
              <w:rPr>
                <w:sz w:val="18"/>
                <w:szCs w:val="18"/>
              </w:rPr>
            </w:pPr>
            <w:r w:rsidRPr="00FC11D2">
              <w:rPr>
                <w:sz w:val="18"/>
                <w:szCs w:val="18"/>
              </w:rPr>
              <w:t>0.5%</w:t>
            </w:r>
          </w:p>
        </w:tc>
      </w:tr>
      <w:tr w:rsidR="00FC11D2" w:rsidRPr="00826DCA" w14:paraId="55C2F1D3" w14:textId="77777777" w:rsidTr="00A01B54">
        <w:tc>
          <w:tcPr>
            <w:tcW w:w="1074" w:type="pct"/>
            <w:shd w:val="clear" w:color="auto" w:fill="D9D9D9" w:themeFill="background1" w:themeFillShade="D9"/>
          </w:tcPr>
          <w:p w14:paraId="4FE58A93" w14:textId="77777777" w:rsidR="00FC11D2" w:rsidRPr="002F67BE" w:rsidRDefault="00FC11D2" w:rsidP="00FC11D2">
            <w:pPr>
              <w:pStyle w:val="TableCell0"/>
              <w:rPr>
                <w:sz w:val="18"/>
                <w:szCs w:val="18"/>
              </w:rPr>
            </w:pPr>
            <w:r w:rsidRPr="002F67BE">
              <w:rPr>
                <w:sz w:val="18"/>
                <w:szCs w:val="18"/>
              </w:rPr>
              <w:t>Receiver processing block</w:t>
            </w:r>
          </w:p>
        </w:tc>
        <w:tc>
          <w:tcPr>
            <w:tcW w:w="490" w:type="pct"/>
            <w:shd w:val="clear" w:color="auto" w:fill="F2F2F2" w:themeFill="background1" w:themeFillShade="F2"/>
          </w:tcPr>
          <w:p w14:paraId="3401FC0D" w14:textId="77777777" w:rsidR="00FC11D2" w:rsidRPr="00F54A85" w:rsidRDefault="00FC11D2" w:rsidP="00FC11D2">
            <w:pPr>
              <w:pStyle w:val="TableCell0"/>
              <w:tabs>
                <w:tab w:val="decimal" w:pos="504"/>
              </w:tabs>
              <w:rPr>
                <w:sz w:val="18"/>
                <w:szCs w:val="18"/>
              </w:rPr>
            </w:pPr>
            <w:r w:rsidRPr="00F54A85">
              <w:rPr>
                <w:sz w:val="18"/>
                <w:szCs w:val="18"/>
              </w:rPr>
              <w:t>24%</w:t>
            </w:r>
          </w:p>
        </w:tc>
        <w:tc>
          <w:tcPr>
            <w:tcW w:w="492" w:type="pct"/>
          </w:tcPr>
          <w:p w14:paraId="4B2F3F9C" w14:textId="4AF761F5" w:rsidR="00FC11D2" w:rsidRPr="00F54A85" w:rsidRDefault="00FC11D2" w:rsidP="00FC11D2">
            <w:pPr>
              <w:pStyle w:val="TableCell0"/>
              <w:tabs>
                <w:tab w:val="decimal" w:pos="504"/>
              </w:tabs>
              <w:rPr>
                <w:sz w:val="18"/>
                <w:szCs w:val="18"/>
              </w:rPr>
            </w:pPr>
            <w:r w:rsidRPr="00FC11D2">
              <w:rPr>
                <w:sz w:val="18"/>
                <w:szCs w:val="18"/>
              </w:rPr>
              <w:t>24.0%</w:t>
            </w:r>
          </w:p>
        </w:tc>
        <w:tc>
          <w:tcPr>
            <w:tcW w:w="490" w:type="pct"/>
          </w:tcPr>
          <w:p w14:paraId="6EA8290C" w14:textId="77777777" w:rsidR="00FC11D2" w:rsidRPr="00F54A85" w:rsidRDefault="00FC11D2" w:rsidP="00FC11D2">
            <w:pPr>
              <w:pStyle w:val="TableCell0"/>
              <w:tabs>
                <w:tab w:val="decimal" w:pos="504"/>
              </w:tabs>
              <w:rPr>
                <w:sz w:val="18"/>
                <w:szCs w:val="18"/>
              </w:rPr>
            </w:pPr>
            <w:r w:rsidRPr="00F54A85">
              <w:rPr>
                <w:sz w:val="18"/>
                <w:szCs w:val="18"/>
              </w:rPr>
              <w:t>6.0%</w:t>
            </w:r>
          </w:p>
        </w:tc>
        <w:tc>
          <w:tcPr>
            <w:tcW w:w="492" w:type="pct"/>
            <w:tcBorders>
              <w:right w:val="triple" w:sz="4" w:space="0" w:color="auto"/>
            </w:tcBorders>
          </w:tcPr>
          <w:p w14:paraId="443BA858" w14:textId="4D84A4B7" w:rsidR="00FC11D2" w:rsidRPr="00B70B0D" w:rsidRDefault="00FC11D2" w:rsidP="00FC11D2">
            <w:pPr>
              <w:pStyle w:val="TableCell0"/>
              <w:tabs>
                <w:tab w:val="decimal" w:pos="504"/>
              </w:tabs>
              <w:rPr>
                <w:sz w:val="18"/>
                <w:szCs w:val="18"/>
              </w:rPr>
            </w:pPr>
            <w:r w:rsidRPr="00FC11D2">
              <w:rPr>
                <w:sz w:val="18"/>
                <w:szCs w:val="18"/>
              </w:rPr>
              <w:t>6.0%</w:t>
            </w:r>
          </w:p>
        </w:tc>
        <w:tc>
          <w:tcPr>
            <w:tcW w:w="490" w:type="pct"/>
            <w:tcBorders>
              <w:left w:val="triple" w:sz="4" w:space="0" w:color="auto"/>
            </w:tcBorders>
            <w:shd w:val="clear" w:color="auto" w:fill="F2F2F2" w:themeFill="background1" w:themeFillShade="F2"/>
          </w:tcPr>
          <w:p w14:paraId="3FB622E4" w14:textId="77777777" w:rsidR="00FC11D2" w:rsidRPr="00F54A85" w:rsidRDefault="00FC11D2" w:rsidP="00FC11D2">
            <w:pPr>
              <w:pStyle w:val="TableCell0"/>
              <w:tabs>
                <w:tab w:val="decimal" w:pos="504"/>
              </w:tabs>
              <w:rPr>
                <w:sz w:val="18"/>
                <w:szCs w:val="18"/>
              </w:rPr>
            </w:pPr>
            <w:r w:rsidRPr="00F54A85">
              <w:rPr>
                <w:sz w:val="18"/>
                <w:szCs w:val="18"/>
              </w:rPr>
              <w:t>29%</w:t>
            </w:r>
          </w:p>
        </w:tc>
        <w:tc>
          <w:tcPr>
            <w:tcW w:w="491" w:type="pct"/>
          </w:tcPr>
          <w:p w14:paraId="49656662" w14:textId="3819F6BA" w:rsidR="00FC11D2" w:rsidRPr="00F54A85" w:rsidRDefault="00FC11D2" w:rsidP="00FC11D2">
            <w:pPr>
              <w:pStyle w:val="TableCell0"/>
              <w:tabs>
                <w:tab w:val="decimal" w:pos="504"/>
              </w:tabs>
              <w:rPr>
                <w:sz w:val="18"/>
                <w:szCs w:val="18"/>
              </w:rPr>
            </w:pPr>
            <w:r w:rsidRPr="00FC11D2">
              <w:rPr>
                <w:sz w:val="18"/>
                <w:szCs w:val="18"/>
              </w:rPr>
              <w:t>29.0%</w:t>
            </w:r>
          </w:p>
        </w:tc>
        <w:tc>
          <w:tcPr>
            <w:tcW w:w="490" w:type="pct"/>
          </w:tcPr>
          <w:p w14:paraId="5215AA79" w14:textId="77777777" w:rsidR="00FC11D2" w:rsidRPr="00F54A85" w:rsidRDefault="00FC11D2" w:rsidP="00FC11D2">
            <w:pPr>
              <w:pStyle w:val="TableCell0"/>
              <w:tabs>
                <w:tab w:val="decimal" w:pos="504"/>
              </w:tabs>
              <w:rPr>
                <w:sz w:val="18"/>
                <w:szCs w:val="18"/>
              </w:rPr>
            </w:pPr>
            <w:r w:rsidRPr="00F54A85">
              <w:rPr>
                <w:sz w:val="18"/>
                <w:szCs w:val="18"/>
              </w:rPr>
              <w:t>3.6%</w:t>
            </w:r>
          </w:p>
        </w:tc>
        <w:tc>
          <w:tcPr>
            <w:tcW w:w="491" w:type="pct"/>
          </w:tcPr>
          <w:p w14:paraId="2439BAE0" w14:textId="28BE9042" w:rsidR="00FC11D2" w:rsidRPr="00B70B0D" w:rsidRDefault="00FC11D2" w:rsidP="00FC11D2">
            <w:pPr>
              <w:pStyle w:val="TableCell0"/>
              <w:tabs>
                <w:tab w:val="decimal" w:pos="504"/>
              </w:tabs>
              <w:rPr>
                <w:sz w:val="18"/>
                <w:szCs w:val="18"/>
              </w:rPr>
            </w:pPr>
            <w:r w:rsidRPr="00FC11D2">
              <w:rPr>
                <w:sz w:val="18"/>
                <w:szCs w:val="18"/>
              </w:rPr>
              <w:t>3.6%</w:t>
            </w:r>
          </w:p>
        </w:tc>
      </w:tr>
      <w:tr w:rsidR="00FC11D2" w:rsidRPr="00722C9E" w14:paraId="03238277" w14:textId="77777777" w:rsidTr="00A01B54">
        <w:tc>
          <w:tcPr>
            <w:tcW w:w="1074" w:type="pct"/>
            <w:shd w:val="clear" w:color="auto" w:fill="D9D9D9" w:themeFill="background1" w:themeFillShade="D9"/>
          </w:tcPr>
          <w:p w14:paraId="32C40C50" w14:textId="77777777" w:rsidR="00FC11D2" w:rsidRPr="002F67BE" w:rsidRDefault="00FC11D2" w:rsidP="00FC11D2">
            <w:pPr>
              <w:pStyle w:val="TableCell0"/>
              <w:rPr>
                <w:sz w:val="18"/>
                <w:szCs w:val="18"/>
              </w:rPr>
            </w:pPr>
            <w:r w:rsidRPr="002F67BE">
              <w:rPr>
                <w:sz w:val="18"/>
                <w:szCs w:val="18"/>
              </w:rPr>
              <w:t>LDPC decoding</w:t>
            </w:r>
          </w:p>
        </w:tc>
        <w:tc>
          <w:tcPr>
            <w:tcW w:w="490" w:type="pct"/>
            <w:shd w:val="clear" w:color="auto" w:fill="F2F2F2" w:themeFill="background1" w:themeFillShade="F2"/>
          </w:tcPr>
          <w:p w14:paraId="261918AE" w14:textId="77777777" w:rsidR="00FC11D2" w:rsidRPr="00F54A85" w:rsidRDefault="00FC11D2" w:rsidP="00FC11D2">
            <w:pPr>
              <w:pStyle w:val="TableCell0"/>
              <w:tabs>
                <w:tab w:val="decimal" w:pos="504"/>
              </w:tabs>
              <w:rPr>
                <w:sz w:val="18"/>
                <w:szCs w:val="18"/>
              </w:rPr>
            </w:pPr>
            <w:r w:rsidRPr="00F54A85">
              <w:rPr>
                <w:sz w:val="18"/>
                <w:szCs w:val="18"/>
              </w:rPr>
              <w:t>10%</w:t>
            </w:r>
          </w:p>
        </w:tc>
        <w:tc>
          <w:tcPr>
            <w:tcW w:w="492" w:type="pct"/>
          </w:tcPr>
          <w:p w14:paraId="2BD486DB" w14:textId="3560E966" w:rsidR="00FC11D2" w:rsidRPr="00F54A85" w:rsidRDefault="00FC11D2" w:rsidP="00FC11D2">
            <w:pPr>
              <w:pStyle w:val="TableCell0"/>
              <w:tabs>
                <w:tab w:val="decimal" w:pos="504"/>
              </w:tabs>
              <w:rPr>
                <w:sz w:val="18"/>
                <w:szCs w:val="18"/>
              </w:rPr>
            </w:pPr>
            <w:r w:rsidRPr="00FC11D2">
              <w:rPr>
                <w:sz w:val="18"/>
                <w:szCs w:val="18"/>
              </w:rPr>
              <w:t>10.0%</w:t>
            </w:r>
          </w:p>
        </w:tc>
        <w:tc>
          <w:tcPr>
            <w:tcW w:w="490" w:type="pct"/>
          </w:tcPr>
          <w:p w14:paraId="13464984" w14:textId="77777777" w:rsidR="00FC11D2" w:rsidRPr="00F54A85" w:rsidRDefault="00FC11D2" w:rsidP="00FC11D2">
            <w:pPr>
              <w:pStyle w:val="TableCell0"/>
              <w:tabs>
                <w:tab w:val="decimal" w:pos="504"/>
              </w:tabs>
              <w:rPr>
                <w:sz w:val="18"/>
                <w:szCs w:val="18"/>
              </w:rPr>
            </w:pPr>
            <w:r w:rsidRPr="00F54A85">
              <w:rPr>
                <w:sz w:val="18"/>
                <w:szCs w:val="18"/>
              </w:rPr>
              <w:t>0.8%</w:t>
            </w:r>
          </w:p>
        </w:tc>
        <w:tc>
          <w:tcPr>
            <w:tcW w:w="492" w:type="pct"/>
            <w:tcBorders>
              <w:right w:val="triple" w:sz="4" w:space="0" w:color="auto"/>
            </w:tcBorders>
          </w:tcPr>
          <w:p w14:paraId="0A7F0B26" w14:textId="1C6AEA07" w:rsidR="00FC11D2" w:rsidRPr="00B70B0D" w:rsidRDefault="00FC11D2" w:rsidP="00FC11D2">
            <w:pPr>
              <w:pStyle w:val="TableCell0"/>
              <w:tabs>
                <w:tab w:val="decimal" w:pos="504"/>
              </w:tabs>
              <w:rPr>
                <w:sz w:val="18"/>
                <w:szCs w:val="18"/>
              </w:rPr>
            </w:pPr>
            <w:r w:rsidRPr="00FC11D2">
              <w:rPr>
                <w:sz w:val="18"/>
                <w:szCs w:val="18"/>
              </w:rPr>
              <w:t>0.8%</w:t>
            </w:r>
          </w:p>
        </w:tc>
        <w:tc>
          <w:tcPr>
            <w:tcW w:w="490" w:type="pct"/>
            <w:tcBorders>
              <w:left w:val="triple" w:sz="4" w:space="0" w:color="auto"/>
            </w:tcBorders>
            <w:shd w:val="clear" w:color="auto" w:fill="F2F2F2" w:themeFill="background1" w:themeFillShade="F2"/>
          </w:tcPr>
          <w:p w14:paraId="46DB5B24" w14:textId="77777777" w:rsidR="00FC11D2" w:rsidRPr="00F54A85" w:rsidRDefault="00FC11D2" w:rsidP="00FC11D2">
            <w:pPr>
              <w:pStyle w:val="TableCell0"/>
              <w:tabs>
                <w:tab w:val="decimal" w:pos="504"/>
              </w:tabs>
              <w:rPr>
                <w:sz w:val="18"/>
                <w:szCs w:val="18"/>
              </w:rPr>
            </w:pPr>
            <w:r w:rsidRPr="00F54A85">
              <w:rPr>
                <w:sz w:val="18"/>
                <w:szCs w:val="18"/>
              </w:rPr>
              <w:t>9%</w:t>
            </w:r>
          </w:p>
        </w:tc>
        <w:tc>
          <w:tcPr>
            <w:tcW w:w="491" w:type="pct"/>
          </w:tcPr>
          <w:p w14:paraId="68443F9B" w14:textId="44A0315A" w:rsidR="00FC11D2" w:rsidRPr="00F54A85" w:rsidRDefault="00FC11D2" w:rsidP="00FC11D2">
            <w:pPr>
              <w:pStyle w:val="TableCell0"/>
              <w:tabs>
                <w:tab w:val="decimal" w:pos="504"/>
              </w:tabs>
              <w:rPr>
                <w:sz w:val="18"/>
                <w:szCs w:val="18"/>
              </w:rPr>
            </w:pPr>
            <w:r w:rsidRPr="00FC11D2">
              <w:rPr>
                <w:sz w:val="18"/>
                <w:szCs w:val="18"/>
              </w:rPr>
              <w:t>9.0%</w:t>
            </w:r>
          </w:p>
        </w:tc>
        <w:tc>
          <w:tcPr>
            <w:tcW w:w="490" w:type="pct"/>
          </w:tcPr>
          <w:p w14:paraId="1D48FABF" w14:textId="77777777" w:rsidR="00FC11D2" w:rsidRPr="00F54A85" w:rsidRDefault="00FC11D2" w:rsidP="00FC11D2">
            <w:pPr>
              <w:pStyle w:val="TableCell0"/>
              <w:tabs>
                <w:tab w:val="decimal" w:pos="504"/>
              </w:tabs>
              <w:rPr>
                <w:sz w:val="18"/>
                <w:szCs w:val="18"/>
              </w:rPr>
            </w:pPr>
            <w:r w:rsidRPr="00F54A85">
              <w:rPr>
                <w:sz w:val="18"/>
                <w:szCs w:val="18"/>
              </w:rPr>
              <w:t>0.3%</w:t>
            </w:r>
          </w:p>
        </w:tc>
        <w:tc>
          <w:tcPr>
            <w:tcW w:w="491" w:type="pct"/>
          </w:tcPr>
          <w:p w14:paraId="13C83846" w14:textId="6D162301" w:rsidR="00FC11D2" w:rsidRPr="00B70B0D" w:rsidRDefault="00FC11D2" w:rsidP="00FC11D2">
            <w:pPr>
              <w:pStyle w:val="TableCell0"/>
              <w:tabs>
                <w:tab w:val="decimal" w:pos="504"/>
              </w:tabs>
              <w:rPr>
                <w:sz w:val="18"/>
                <w:szCs w:val="18"/>
              </w:rPr>
            </w:pPr>
            <w:r w:rsidRPr="00FC11D2">
              <w:rPr>
                <w:color w:val="C00000"/>
                <w:sz w:val="18"/>
                <w:szCs w:val="18"/>
              </w:rPr>
              <w:t>0.3</w:t>
            </w:r>
            <w:r w:rsidRPr="00FC11D2">
              <w:rPr>
                <w:sz w:val="18"/>
                <w:szCs w:val="18"/>
              </w:rPr>
              <w:t>%</w:t>
            </w:r>
          </w:p>
        </w:tc>
      </w:tr>
      <w:tr w:rsidR="00FC11D2" w:rsidRPr="00826DCA" w14:paraId="55AAE6B7" w14:textId="77777777" w:rsidTr="00A01B54">
        <w:tc>
          <w:tcPr>
            <w:tcW w:w="1074" w:type="pct"/>
            <w:shd w:val="clear" w:color="auto" w:fill="D9D9D9" w:themeFill="background1" w:themeFillShade="D9"/>
          </w:tcPr>
          <w:p w14:paraId="0450C914" w14:textId="77777777" w:rsidR="00FC11D2" w:rsidRPr="002F67BE" w:rsidRDefault="00FC11D2" w:rsidP="00FC11D2">
            <w:pPr>
              <w:pStyle w:val="TableCell0"/>
              <w:rPr>
                <w:sz w:val="18"/>
                <w:szCs w:val="18"/>
              </w:rPr>
            </w:pPr>
            <w:r w:rsidRPr="002F67BE">
              <w:rPr>
                <w:sz w:val="18"/>
                <w:szCs w:val="18"/>
              </w:rPr>
              <w:t>HARQ buffer</w:t>
            </w:r>
          </w:p>
        </w:tc>
        <w:tc>
          <w:tcPr>
            <w:tcW w:w="490" w:type="pct"/>
            <w:shd w:val="clear" w:color="auto" w:fill="F2F2F2" w:themeFill="background1" w:themeFillShade="F2"/>
          </w:tcPr>
          <w:p w14:paraId="2A3EC070" w14:textId="77777777" w:rsidR="00FC11D2" w:rsidRPr="00F54A85" w:rsidRDefault="00FC11D2" w:rsidP="00FC11D2">
            <w:pPr>
              <w:pStyle w:val="TableCell0"/>
              <w:tabs>
                <w:tab w:val="decimal" w:pos="504"/>
              </w:tabs>
              <w:rPr>
                <w:sz w:val="18"/>
                <w:szCs w:val="18"/>
              </w:rPr>
            </w:pPr>
            <w:r w:rsidRPr="00F54A85">
              <w:rPr>
                <w:sz w:val="18"/>
                <w:szCs w:val="18"/>
              </w:rPr>
              <w:t>14%</w:t>
            </w:r>
          </w:p>
        </w:tc>
        <w:tc>
          <w:tcPr>
            <w:tcW w:w="492" w:type="pct"/>
          </w:tcPr>
          <w:p w14:paraId="44694DB0" w14:textId="6EBA6069" w:rsidR="00FC11D2" w:rsidRPr="00F54A85" w:rsidRDefault="00FC11D2" w:rsidP="00FC11D2">
            <w:pPr>
              <w:pStyle w:val="TableCell0"/>
              <w:tabs>
                <w:tab w:val="decimal" w:pos="504"/>
              </w:tabs>
              <w:rPr>
                <w:sz w:val="18"/>
                <w:szCs w:val="18"/>
              </w:rPr>
            </w:pPr>
            <w:r w:rsidRPr="00FC11D2">
              <w:rPr>
                <w:sz w:val="18"/>
                <w:szCs w:val="18"/>
              </w:rPr>
              <w:t>14.0%</w:t>
            </w:r>
          </w:p>
        </w:tc>
        <w:tc>
          <w:tcPr>
            <w:tcW w:w="490" w:type="pct"/>
          </w:tcPr>
          <w:p w14:paraId="16D62EB2" w14:textId="77777777" w:rsidR="00FC11D2" w:rsidRPr="00F54A85" w:rsidRDefault="00FC11D2" w:rsidP="00FC11D2">
            <w:pPr>
              <w:pStyle w:val="TableCell0"/>
              <w:tabs>
                <w:tab w:val="decimal" w:pos="504"/>
              </w:tabs>
              <w:rPr>
                <w:sz w:val="18"/>
                <w:szCs w:val="18"/>
              </w:rPr>
            </w:pPr>
            <w:r w:rsidRPr="00F54A85">
              <w:rPr>
                <w:sz w:val="18"/>
                <w:szCs w:val="18"/>
              </w:rPr>
              <w:t>1.1%</w:t>
            </w:r>
          </w:p>
        </w:tc>
        <w:tc>
          <w:tcPr>
            <w:tcW w:w="492" w:type="pct"/>
            <w:tcBorders>
              <w:right w:val="triple" w:sz="4" w:space="0" w:color="auto"/>
            </w:tcBorders>
          </w:tcPr>
          <w:p w14:paraId="31CA250D" w14:textId="517066C2" w:rsidR="00FC11D2" w:rsidRPr="00B70B0D" w:rsidRDefault="00FC11D2" w:rsidP="00FC11D2">
            <w:pPr>
              <w:pStyle w:val="TableCell0"/>
              <w:tabs>
                <w:tab w:val="decimal" w:pos="504"/>
              </w:tabs>
              <w:rPr>
                <w:sz w:val="18"/>
                <w:szCs w:val="18"/>
              </w:rPr>
            </w:pPr>
            <w:r w:rsidRPr="00FC11D2">
              <w:rPr>
                <w:sz w:val="18"/>
                <w:szCs w:val="18"/>
              </w:rPr>
              <w:t>1.1%</w:t>
            </w:r>
          </w:p>
        </w:tc>
        <w:tc>
          <w:tcPr>
            <w:tcW w:w="490" w:type="pct"/>
            <w:tcBorders>
              <w:left w:val="triple" w:sz="4" w:space="0" w:color="auto"/>
            </w:tcBorders>
            <w:shd w:val="clear" w:color="auto" w:fill="F2F2F2" w:themeFill="background1" w:themeFillShade="F2"/>
          </w:tcPr>
          <w:p w14:paraId="32FC3B04" w14:textId="77777777" w:rsidR="00FC11D2" w:rsidRPr="00F54A85" w:rsidRDefault="00FC11D2" w:rsidP="00FC11D2">
            <w:pPr>
              <w:pStyle w:val="TableCell0"/>
              <w:tabs>
                <w:tab w:val="decimal" w:pos="504"/>
              </w:tabs>
              <w:rPr>
                <w:sz w:val="18"/>
                <w:szCs w:val="18"/>
              </w:rPr>
            </w:pPr>
            <w:r w:rsidRPr="00F54A85">
              <w:rPr>
                <w:sz w:val="18"/>
                <w:szCs w:val="18"/>
              </w:rPr>
              <w:t>12%</w:t>
            </w:r>
          </w:p>
        </w:tc>
        <w:tc>
          <w:tcPr>
            <w:tcW w:w="491" w:type="pct"/>
          </w:tcPr>
          <w:p w14:paraId="1170D362" w14:textId="11DD0B45" w:rsidR="00FC11D2" w:rsidRPr="00F54A85" w:rsidRDefault="00FC11D2" w:rsidP="00FC11D2">
            <w:pPr>
              <w:pStyle w:val="TableCell0"/>
              <w:tabs>
                <w:tab w:val="decimal" w:pos="504"/>
              </w:tabs>
              <w:rPr>
                <w:sz w:val="18"/>
                <w:szCs w:val="18"/>
              </w:rPr>
            </w:pPr>
            <w:r w:rsidRPr="00FC11D2">
              <w:rPr>
                <w:sz w:val="18"/>
                <w:szCs w:val="18"/>
              </w:rPr>
              <w:t>12.0%</w:t>
            </w:r>
          </w:p>
        </w:tc>
        <w:tc>
          <w:tcPr>
            <w:tcW w:w="490" w:type="pct"/>
          </w:tcPr>
          <w:p w14:paraId="306A22A8" w14:textId="77777777" w:rsidR="00FC11D2" w:rsidRPr="00F54A85" w:rsidRDefault="00FC11D2" w:rsidP="00FC11D2">
            <w:pPr>
              <w:pStyle w:val="TableCell0"/>
              <w:tabs>
                <w:tab w:val="decimal" w:pos="504"/>
              </w:tabs>
              <w:rPr>
                <w:sz w:val="18"/>
                <w:szCs w:val="18"/>
              </w:rPr>
            </w:pPr>
            <w:r w:rsidRPr="00F54A85">
              <w:rPr>
                <w:sz w:val="18"/>
                <w:szCs w:val="18"/>
              </w:rPr>
              <w:t>0.5%</w:t>
            </w:r>
          </w:p>
        </w:tc>
        <w:tc>
          <w:tcPr>
            <w:tcW w:w="491" w:type="pct"/>
          </w:tcPr>
          <w:p w14:paraId="72C04884" w14:textId="7D27BC75" w:rsidR="00FC11D2" w:rsidRPr="00B70B0D" w:rsidRDefault="00FC11D2" w:rsidP="00FC11D2">
            <w:pPr>
              <w:pStyle w:val="TableCell0"/>
              <w:tabs>
                <w:tab w:val="decimal" w:pos="504"/>
              </w:tabs>
              <w:rPr>
                <w:sz w:val="18"/>
                <w:szCs w:val="18"/>
              </w:rPr>
            </w:pPr>
            <w:r w:rsidRPr="00FC11D2">
              <w:rPr>
                <w:sz w:val="18"/>
                <w:szCs w:val="18"/>
              </w:rPr>
              <w:t>0.5%</w:t>
            </w:r>
          </w:p>
        </w:tc>
      </w:tr>
      <w:tr w:rsidR="00FC11D2" w:rsidRPr="00826DCA" w14:paraId="55AE800A" w14:textId="77777777" w:rsidTr="00A01B54">
        <w:tc>
          <w:tcPr>
            <w:tcW w:w="1074" w:type="pct"/>
            <w:shd w:val="clear" w:color="auto" w:fill="D9D9D9" w:themeFill="background1" w:themeFillShade="D9"/>
          </w:tcPr>
          <w:p w14:paraId="1861D093" w14:textId="77777777" w:rsidR="00FC11D2" w:rsidRPr="002F67BE" w:rsidRDefault="00FC11D2" w:rsidP="00FC11D2">
            <w:pPr>
              <w:pStyle w:val="TableCell0"/>
              <w:rPr>
                <w:sz w:val="18"/>
                <w:szCs w:val="18"/>
              </w:rPr>
            </w:pPr>
            <w:r w:rsidRPr="002F67BE">
              <w:rPr>
                <w:sz w:val="18"/>
                <w:szCs w:val="18"/>
              </w:rPr>
              <w:t>DL control processing &amp; decoder</w:t>
            </w:r>
          </w:p>
        </w:tc>
        <w:tc>
          <w:tcPr>
            <w:tcW w:w="490" w:type="pct"/>
            <w:shd w:val="clear" w:color="auto" w:fill="F2F2F2" w:themeFill="background1" w:themeFillShade="F2"/>
          </w:tcPr>
          <w:p w14:paraId="7B8B65ED" w14:textId="77777777" w:rsidR="00FC11D2" w:rsidRPr="00F54A85" w:rsidRDefault="00FC11D2" w:rsidP="00FC11D2">
            <w:pPr>
              <w:pStyle w:val="TableCell0"/>
              <w:tabs>
                <w:tab w:val="decimal" w:pos="504"/>
              </w:tabs>
              <w:rPr>
                <w:sz w:val="18"/>
                <w:szCs w:val="18"/>
              </w:rPr>
            </w:pPr>
            <w:r w:rsidRPr="00F54A85">
              <w:rPr>
                <w:sz w:val="18"/>
                <w:szCs w:val="18"/>
              </w:rPr>
              <w:t>5%</w:t>
            </w:r>
          </w:p>
        </w:tc>
        <w:tc>
          <w:tcPr>
            <w:tcW w:w="492" w:type="pct"/>
          </w:tcPr>
          <w:p w14:paraId="2DD21CBA" w14:textId="6099A03C" w:rsidR="00FC11D2" w:rsidRPr="00F54A85" w:rsidRDefault="00FC11D2" w:rsidP="00FC11D2">
            <w:pPr>
              <w:pStyle w:val="TableCell0"/>
              <w:tabs>
                <w:tab w:val="decimal" w:pos="504"/>
              </w:tabs>
              <w:rPr>
                <w:sz w:val="18"/>
                <w:szCs w:val="18"/>
              </w:rPr>
            </w:pPr>
            <w:r w:rsidRPr="00FC11D2">
              <w:rPr>
                <w:sz w:val="18"/>
                <w:szCs w:val="18"/>
              </w:rPr>
              <w:t>2.5%</w:t>
            </w:r>
          </w:p>
        </w:tc>
        <w:tc>
          <w:tcPr>
            <w:tcW w:w="490" w:type="pct"/>
          </w:tcPr>
          <w:p w14:paraId="70A4C723" w14:textId="77777777" w:rsidR="00FC11D2" w:rsidRPr="00F54A85" w:rsidRDefault="00FC11D2" w:rsidP="00FC11D2">
            <w:pPr>
              <w:pStyle w:val="TableCell0"/>
              <w:tabs>
                <w:tab w:val="decimal" w:pos="504"/>
              </w:tabs>
              <w:rPr>
                <w:sz w:val="18"/>
                <w:szCs w:val="18"/>
              </w:rPr>
            </w:pPr>
            <w:r w:rsidRPr="00F54A85">
              <w:rPr>
                <w:sz w:val="18"/>
                <w:szCs w:val="18"/>
              </w:rPr>
              <w:t>5.0%</w:t>
            </w:r>
          </w:p>
        </w:tc>
        <w:tc>
          <w:tcPr>
            <w:tcW w:w="492" w:type="pct"/>
            <w:tcBorders>
              <w:right w:val="triple" w:sz="4" w:space="0" w:color="auto"/>
            </w:tcBorders>
          </w:tcPr>
          <w:p w14:paraId="7C787310" w14:textId="3BACE749" w:rsidR="00FC11D2" w:rsidRPr="00B70B0D" w:rsidRDefault="00FC11D2" w:rsidP="00FC11D2">
            <w:pPr>
              <w:pStyle w:val="TableCell0"/>
              <w:tabs>
                <w:tab w:val="decimal" w:pos="504"/>
              </w:tabs>
              <w:rPr>
                <w:sz w:val="18"/>
                <w:szCs w:val="18"/>
              </w:rPr>
            </w:pPr>
            <w:r w:rsidRPr="00FC11D2">
              <w:rPr>
                <w:color w:val="C00000"/>
                <w:sz w:val="18"/>
                <w:szCs w:val="18"/>
              </w:rPr>
              <w:t>2.5%</w:t>
            </w:r>
          </w:p>
        </w:tc>
        <w:tc>
          <w:tcPr>
            <w:tcW w:w="490" w:type="pct"/>
            <w:tcBorders>
              <w:left w:val="triple" w:sz="4" w:space="0" w:color="auto"/>
            </w:tcBorders>
            <w:shd w:val="clear" w:color="auto" w:fill="F2F2F2" w:themeFill="background1" w:themeFillShade="F2"/>
          </w:tcPr>
          <w:p w14:paraId="33E315A3" w14:textId="77777777" w:rsidR="00FC11D2" w:rsidRPr="00F54A85" w:rsidRDefault="00FC11D2" w:rsidP="00FC11D2">
            <w:pPr>
              <w:pStyle w:val="TableCell0"/>
              <w:tabs>
                <w:tab w:val="decimal" w:pos="504"/>
              </w:tabs>
              <w:rPr>
                <w:sz w:val="18"/>
                <w:szCs w:val="18"/>
              </w:rPr>
            </w:pPr>
            <w:r w:rsidRPr="00F54A85">
              <w:rPr>
                <w:sz w:val="18"/>
                <w:szCs w:val="18"/>
              </w:rPr>
              <w:t>4%</w:t>
            </w:r>
          </w:p>
        </w:tc>
        <w:tc>
          <w:tcPr>
            <w:tcW w:w="491" w:type="pct"/>
          </w:tcPr>
          <w:p w14:paraId="29C1EC8D" w14:textId="4EA27D63" w:rsidR="00FC11D2" w:rsidRPr="00F54A85" w:rsidRDefault="00FC11D2" w:rsidP="00FC11D2">
            <w:pPr>
              <w:pStyle w:val="TableCell0"/>
              <w:tabs>
                <w:tab w:val="decimal" w:pos="504"/>
              </w:tabs>
              <w:rPr>
                <w:sz w:val="18"/>
                <w:szCs w:val="18"/>
              </w:rPr>
            </w:pPr>
            <w:r w:rsidRPr="00FC11D2">
              <w:rPr>
                <w:sz w:val="18"/>
                <w:szCs w:val="18"/>
              </w:rPr>
              <w:t>2.0%</w:t>
            </w:r>
          </w:p>
        </w:tc>
        <w:tc>
          <w:tcPr>
            <w:tcW w:w="490" w:type="pct"/>
          </w:tcPr>
          <w:p w14:paraId="0F9CAB00" w14:textId="77777777" w:rsidR="00FC11D2" w:rsidRPr="00F54A85" w:rsidRDefault="00FC11D2" w:rsidP="00FC11D2">
            <w:pPr>
              <w:pStyle w:val="TableCell0"/>
              <w:tabs>
                <w:tab w:val="decimal" w:pos="504"/>
              </w:tabs>
              <w:rPr>
                <w:sz w:val="18"/>
                <w:szCs w:val="18"/>
              </w:rPr>
            </w:pPr>
            <w:r w:rsidRPr="00F54A85">
              <w:rPr>
                <w:sz w:val="18"/>
                <w:szCs w:val="18"/>
              </w:rPr>
              <w:t>4.0%</w:t>
            </w:r>
          </w:p>
        </w:tc>
        <w:tc>
          <w:tcPr>
            <w:tcW w:w="491" w:type="pct"/>
          </w:tcPr>
          <w:p w14:paraId="0858E74F" w14:textId="5AD59C6E" w:rsidR="00FC11D2" w:rsidRPr="00FC11D2" w:rsidRDefault="00FC11D2" w:rsidP="00FC11D2">
            <w:pPr>
              <w:pStyle w:val="TableCell0"/>
              <w:tabs>
                <w:tab w:val="decimal" w:pos="504"/>
              </w:tabs>
              <w:rPr>
                <w:color w:val="C00000"/>
                <w:sz w:val="18"/>
                <w:szCs w:val="18"/>
              </w:rPr>
            </w:pPr>
            <w:r w:rsidRPr="00FC11D2">
              <w:rPr>
                <w:color w:val="C00000"/>
                <w:sz w:val="18"/>
                <w:szCs w:val="18"/>
              </w:rPr>
              <w:t>2.0%</w:t>
            </w:r>
          </w:p>
        </w:tc>
      </w:tr>
      <w:tr w:rsidR="00FC11D2" w:rsidRPr="00826DCA" w14:paraId="12D9528E" w14:textId="77777777" w:rsidTr="00A01B54">
        <w:tc>
          <w:tcPr>
            <w:tcW w:w="1074" w:type="pct"/>
            <w:shd w:val="clear" w:color="auto" w:fill="D9D9D9" w:themeFill="background1" w:themeFillShade="D9"/>
          </w:tcPr>
          <w:p w14:paraId="2272DE45" w14:textId="77777777" w:rsidR="00FC11D2" w:rsidRPr="002F67BE" w:rsidRDefault="00FC11D2" w:rsidP="00FC11D2">
            <w:pPr>
              <w:pStyle w:val="TableCell0"/>
              <w:rPr>
                <w:sz w:val="18"/>
                <w:szCs w:val="18"/>
              </w:rPr>
            </w:pPr>
            <w:r w:rsidRPr="002F67BE">
              <w:rPr>
                <w:sz w:val="18"/>
                <w:szCs w:val="18"/>
              </w:rPr>
              <w:t>Synchronization / cell search block</w:t>
            </w:r>
          </w:p>
        </w:tc>
        <w:tc>
          <w:tcPr>
            <w:tcW w:w="490" w:type="pct"/>
            <w:shd w:val="clear" w:color="auto" w:fill="F2F2F2" w:themeFill="background1" w:themeFillShade="F2"/>
          </w:tcPr>
          <w:p w14:paraId="2BC5C05B" w14:textId="77777777" w:rsidR="00FC11D2" w:rsidRPr="00F54A85" w:rsidRDefault="00FC11D2" w:rsidP="00FC11D2">
            <w:pPr>
              <w:pStyle w:val="TableCell0"/>
              <w:tabs>
                <w:tab w:val="decimal" w:pos="504"/>
              </w:tabs>
              <w:rPr>
                <w:sz w:val="18"/>
                <w:szCs w:val="18"/>
              </w:rPr>
            </w:pPr>
            <w:r w:rsidRPr="00F54A85">
              <w:rPr>
                <w:sz w:val="18"/>
                <w:szCs w:val="18"/>
              </w:rPr>
              <w:t>9%</w:t>
            </w:r>
          </w:p>
        </w:tc>
        <w:tc>
          <w:tcPr>
            <w:tcW w:w="492" w:type="pct"/>
          </w:tcPr>
          <w:p w14:paraId="5C711AE1" w14:textId="5549A80A" w:rsidR="00FC11D2" w:rsidRPr="00F54A85" w:rsidRDefault="00FC11D2" w:rsidP="00FC11D2">
            <w:pPr>
              <w:pStyle w:val="TableCell0"/>
              <w:tabs>
                <w:tab w:val="decimal" w:pos="504"/>
              </w:tabs>
              <w:rPr>
                <w:sz w:val="18"/>
                <w:szCs w:val="18"/>
              </w:rPr>
            </w:pPr>
            <w:r w:rsidRPr="00FC11D2">
              <w:rPr>
                <w:sz w:val="18"/>
                <w:szCs w:val="18"/>
              </w:rPr>
              <w:t>9.0%</w:t>
            </w:r>
          </w:p>
        </w:tc>
        <w:tc>
          <w:tcPr>
            <w:tcW w:w="490" w:type="pct"/>
          </w:tcPr>
          <w:p w14:paraId="7A210FF0" w14:textId="77777777" w:rsidR="00FC11D2" w:rsidRPr="00F54A85" w:rsidRDefault="00FC11D2" w:rsidP="00FC11D2">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616D6119" w14:textId="52837910" w:rsidR="00FC11D2" w:rsidRPr="00B70B0D" w:rsidRDefault="00FC11D2" w:rsidP="00FC11D2">
            <w:pPr>
              <w:pStyle w:val="TableCell0"/>
              <w:tabs>
                <w:tab w:val="decimal" w:pos="504"/>
              </w:tabs>
              <w:rPr>
                <w:sz w:val="18"/>
                <w:szCs w:val="18"/>
              </w:rPr>
            </w:pPr>
            <w:r w:rsidRPr="00FC11D2">
              <w:rPr>
                <w:sz w:val="18"/>
                <w:szCs w:val="18"/>
              </w:rPr>
              <w:t>4.5%</w:t>
            </w:r>
          </w:p>
        </w:tc>
        <w:tc>
          <w:tcPr>
            <w:tcW w:w="490" w:type="pct"/>
            <w:tcBorders>
              <w:left w:val="triple" w:sz="4" w:space="0" w:color="auto"/>
            </w:tcBorders>
            <w:shd w:val="clear" w:color="auto" w:fill="F2F2F2" w:themeFill="background1" w:themeFillShade="F2"/>
          </w:tcPr>
          <w:p w14:paraId="3C32E01D" w14:textId="77777777" w:rsidR="00FC11D2" w:rsidRPr="00F54A85" w:rsidRDefault="00FC11D2" w:rsidP="00FC11D2">
            <w:pPr>
              <w:pStyle w:val="TableCell0"/>
              <w:tabs>
                <w:tab w:val="decimal" w:pos="504"/>
              </w:tabs>
              <w:rPr>
                <w:sz w:val="18"/>
                <w:szCs w:val="18"/>
              </w:rPr>
            </w:pPr>
            <w:r w:rsidRPr="00F54A85">
              <w:rPr>
                <w:sz w:val="18"/>
                <w:szCs w:val="18"/>
              </w:rPr>
              <w:t>9%</w:t>
            </w:r>
          </w:p>
        </w:tc>
        <w:tc>
          <w:tcPr>
            <w:tcW w:w="491" w:type="pct"/>
          </w:tcPr>
          <w:p w14:paraId="06CC7ED2" w14:textId="06D7EB19" w:rsidR="00FC11D2" w:rsidRPr="00F54A85" w:rsidRDefault="00FC11D2" w:rsidP="00FC11D2">
            <w:pPr>
              <w:pStyle w:val="TableCell0"/>
              <w:tabs>
                <w:tab w:val="decimal" w:pos="504"/>
              </w:tabs>
              <w:rPr>
                <w:sz w:val="18"/>
                <w:szCs w:val="18"/>
              </w:rPr>
            </w:pPr>
            <w:r w:rsidRPr="00FC11D2">
              <w:rPr>
                <w:sz w:val="18"/>
                <w:szCs w:val="18"/>
              </w:rPr>
              <w:t>9.0%</w:t>
            </w:r>
          </w:p>
        </w:tc>
        <w:tc>
          <w:tcPr>
            <w:tcW w:w="490" w:type="pct"/>
          </w:tcPr>
          <w:p w14:paraId="6E2A004C" w14:textId="77777777" w:rsidR="00FC11D2" w:rsidRPr="00F54A85" w:rsidRDefault="00FC11D2" w:rsidP="00FC11D2">
            <w:pPr>
              <w:pStyle w:val="TableCell0"/>
              <w:tabs>
                <w:tab w:val="decimal" w:pos="504"/>
              </w:tabs>
              <w:rPr>
                <w:sz w:val="18"/>
                <w:szCs w:val="18"/>
              </w:rPr>
            </w:pPr>
            <w:r w:rsidRPr="00F54A85">
              <w:rPr>
                <w:sz w:val="18"/>
                <w:szCs w:val="18"/>
              </w:rPr>
              <w:t>2.3%</w:t>
            </w:r>
          </w:p>
        </w:tc>
        <w:tc>
          <w:tcPr>
            <w:tcW w:w="491" w:type="pct"/>
          </w:tcPr>
          <w:p w14:paraId="5C5A64C9" w14:textId="3999E40B" w:rsidR="00FC11D2" w:rsidRPr="00B70B0D" w:rsidRDefault="00FC11D2" w:rsidP="00FC11D2">
            <w:pPr>
              <w:pStyle w:val="TableCell0"/>
              <w:tabs>
                <w:tab w:val="decimal" w:pos="504"/>
              </w:tabs>
              <w:rPr>
                <w:sz w:val="18"/>
                <w:szCs w:val="18"/>
              </w:rPr>
            </w:pPr>
            <w:r w:rsidRPr="00FC11D2">
              <w:rPr>
                <w:sz w:val="18"/>
                <w:szCs w:val="18"/>
              </w:rPr>
              <w:t>2.3%</w:t>
            </w:r>
          </w:p>
        </w:tc>
      </w:tr>
      <w:tr w:rsidR="00FC11D2" w:rsidRPr="00826DCA" w14:paraId="68E361BD" w14:textId="77777777" w:rsidTr="00A01B54">
        <w:tc>
          <w:tcPr>
            <w:tcW w:w="1074" w:type="pct"/>
            <w:shd w:val="clear" w:color="auto" w:fill="D9D9D9" w:themeFill="background1" w:themeFillShade="D9"/>
          </w:tcPr>
          <w:p w14:paraId="3640DBC4" w14:textId="77777777" w:rsidR="00FC11D2" w:rsidRPr="002F67BE" w:rsidRDefault="00FC11D2" w:rsidP="00FC11D2">
            <w:pPr>
              <w:pStyle w:val="TableCell0"/>
              <w:rPr>
                <w:sz w:val="18"/>
                <w:szCs w:val="18"/>
              </w:rPr>
            </w:pPr>
            <w:r w:rsidRPr="002F67BE">
              <w:rPr>
                <w:sz w:val="18"/>
                <w:szCs w:val="18"/>
              </w:rPr>
              <w:t>UL processing block</w:t>
            </w:r>
          </w:p>
        </w:tc>
        <w:tc>
          <w:tcPr>
            <w:tcW w:w="490" w:type="pct"/>
            <w:shd w:val="clear" w:color="auto" w:fill="F2F2F2" w:themeFill="background1" w:themeFillShade="F2"/>
          </w:tcPr>
          <w:p w14:paraId="713BC14C" w14:textId="77777777" w:rsidR="00FC11D2" w:rsidRPr="00F54A85" w:rsidRDefault="00FC11D2" w:rsidP="00FC11D2">
            <w:pPr>
              <w:pStyle w:val="TableCell0"/>
              <w:tabs>
                <w:tab w:val="decimal" w:pos="504"/>
              </w:tabs>
              <w:rPr>
                <w:sz w:val="18"/>
                <w:szCs w:val="18"/>
              </w:rPr>
            </w:pPr>
            <w:r w:rsidRPr="00F54A85">
              <w:rPr>
                <w:sz w:val="18"/>
                <w:szCs w:val="18"/>
              </w:rPr>
              <w:t>5%</w:t>
            </w:r>
          </w:p>
        </w:tc>
        <w:tc>
          <w:tcPr>
            <w:tcW w:w="492" w:type="pct"/>
          </w:tcPr>
          <w:p w14:paraId="1C736B4F" w14:textId="4159B13B" w:rsidR="00FC11D2" w:rsidRPr="00F54A85" w:rsidRDefault="00FC11D2" w:rsidP="00FC11D2">
            <w:pPr>
              <w:pStyle w:val="TableCell0"/>
              <w:tabs>
                <w:tab w:val="decimal" w:pos="504"/>
              </w:tabs>
              <w:rPr>
                <w:sz w:val="18"/>
                <w:szCs w:val="18"/>
              </w:rPr>
            </w:pPr>
            <w:r w:rsidRPr="00FC11D2">
              <w:rPr>
                <w:sz w:val="18"/>
                <w:szCs w:val="18"/>
              </w:rPr>
              <w:t>4.0%</w:t>
            </w:r>
          </w:p>
        </w:tc>
        <w:tc>
          <w:tcPr>
            <w:tcW w:w="490" w:type="pct"/>
          </w:tcPr>
          <w:p w14:paraId="12E8825B" w14:textId="77777777" w:rsidR="00FC11D2" w:rsidRPr="00F54A85" w:rsidRDefault="00FC11D2" w:rsidP="00FC11D2">
            <w:pPr>
              <w:pStyle w:val="TableCell0"/>
              <w:tabs>
                <w:tab w:val="decimal" w:pos="504"/>
              </w:tabs>
              <w:rPr>
                <w:sz w:val="18"/>
                <w:szCs w:val="18"/>
              </w:rPr>
            </w:pPr>
            <w:r w:rsidRPr="00F54A85">
              <w:rPr>
                <w:sz w:val="18"/>
                <w:szCs w:val="18"/>
              </w:rPr>
              <w:t>2.0%</w:t>
            </w:r>
          </w:p>
        </w:tc>
        <w:tc>
          <w:tcPr>
            <w:tcW w:w="492" w:type="pct"/>
            <w:tcBorders>
              <w:right w:val="triple" w:sz="4" w:space="0" w:color="auto"/>
            </w:tcBorders>
          </w:tcPr>
          <w:p w14:paraId="7CDD8990" w14:textId="53E938B8" w:rsidR="00FC11D2" w:rsidRPr="00B70B0D" w:rsidRDefault="00FC11D2" w:rsidP="00FC11D2">
            <w:pPr>
              <w:pStyle w:val="TableCell0"/>
              <w:tabs>
                <w:tab w:val="decimal" w:pos="504"/>
              </w:tabs>
              <w:rPr>
                <w:sz w:val="18"/>
                <w:szCs w:val="18"/>
              </w:rPr>
            </w:pPr>
            <w:r w:rsidRPr="00FC11D2">
              <w:rPr>
                <w:color w:val="C00000"/>
                <w:sz w:val="18"/>
                <w:szCs w:val="18"/>
              </w:rPr>
              <w:t>1.6%</w:t>
            </w:r>
          </w:p>
        </w:tc>
        <w:tc>
          <w:tcPr>
            <w:tcW w:w="490" w:type="pct"/>
            <w:tcBorders>
              <w:left w:val="triple" w:sz="4" w:space="0" w:color="auto"/>
            </w:tcBorders>
            <w:shd w:val="clear" w:color="auto" w:fill="F2F2F2" w:themeFill="background1" w:themeFillShade="F2"/>
          </w:tcPr>
          <w:p w14:paraId="59F35578" w14:textId="77777777" w:rsidR="00FC11D2" w:rsidRPr="00F54A85" w:rsidRDefault="00FC11D2" w:rsidP="00FC11D2">
            <w:pPr>
              <w:pStyle w:val="TableCell0"/>
              <w:tabs>
                <w:tab w:val="decimal" w:pos="504"/>
              </w:tabs>
              <w:rPr>
                <w:sz w:val="18"/>
                <w:szCs w:val="18"/>
              </w:rPr>
            </w:pPr>
            <w:r w:rsidRPr="00F54A85">
              <w:rPr>
                <w:sz w:val="18"/>
                <w:szCs w:val="18"/>
              </w:rPr>
              <w:t>5%</w:t>
            </w:r>
          </w:p>
        </w:tc>
        <w:tc>
          <w:tcPr>
            <w:tcW w:w="491" w:type="pct"/>
          </w:tcPr>
          <w:p w14:paraId="6722B5AE" w14:textId="7ED76391" w:rsidR="00FC11D2" w:rsidRPr="00F54A85" w:rsidRDefault="00FC11D2" w:rsidP="00FC11D2">
            <w:pPr>
              <w:pStyle w:val="TableCell0"/>
              <w:tabs>
                <w:tab w:val="decimal" w:pos="504"/>
              </w:tabs>
              <w:rPr>
                <w:sz w:val="18"/>
                <w:szCs w:val="18"/>
              </w:rPr>
            </w:pPr>
            <w:r w:rsidRPr="00FC11D2">
              <w:rPr>
                <w:sz w:val="18"/>
                <w:szCs w:val="18"/>
              </w:rPr>
              <w:t>3.8%</w:t>
            </w:r>
          </w:p>
        </w:tc>
        <w:tc>
          <w:tcPr>
            <w:tcW w:w="490" w:type="pct"/>
          </w:tcPr>
          <w:p w14:paraId="39A0D34A" w14:textId="77777777" w:rsidR="00FC11D2" w:rsidRPr="00F54A85" w:rsidRDefault="00FC11D2" w:rsidP="00FC11D2">
            <w:pPr>
              <w:pStyle w:val="TableCell0"/>
              <w:tabs>
                <w:tab w:val="decimal" w:pos="504"/>
              </w:tabs>
              <w:rPr>
                <w:sz w:val="18"/>
                <w:szCs w:val="18"/>
              </w:rPr>
            </w:pPr>
            <w:r w:rsidRPr="00F54A85">
              <w:rPr>
                <w:sz w:val="18"/>
                <w:szCs w:val="18"/>
              </w:rPr>
              <w:t>2.0%</w:t>
            </w:r>
          </w:p>
        </w:tc>
        <w:tc>
          <w:tcPr>
            <w:tcW w:w="491" w:type="pct"/>
          </w:tcPr>
          <w:p w14:paraId="69D69A1E" w14:textId="060EF179" w:rsidR="00FC11D2" w:rsidRPr="00FC11D2" w:rsidRDefault="00FC11D2" w:rsidP="00FC11D2">
            <w:pPr>
              <w:pStyle w:val="TableCell0"/>
              <w:tabs>
                <w:tab w:val="decimal" w:pos="504"/>
              </w:tabs>
              <w:rPr>
                <w:sz w:val="18"/>
                <w:szCs w:val="18"/>
              </w:rPr>
            </w:pPr>
            <w:r w:rsidRPr="00FC11D2">
              <w:rPr>
                <w:sz w:val="18"/>
                <w:szCs w:val="18"/>
              </w:rPr>
              <w:t>1.5%</w:t>
            </w:r>
          </w:p>
        </w:tc>
      </w:tr>
      <w:tr w:rsidR="00FC11D2" w:rsidRPr="00826DCA" w14:paraId="1F9A163E" w14:textId="77777777" w:rsidTr="00A01B54">
        <w:tc>
          <w:tcPr>
            <w:tcW w:w="1074" w:type="pct"/>
            <w:shd w:val="clear" w:color="auto" w:fill="D9D9D9" w:themeFill="background1" w:themeFillShade="D9"/>
          </w:tcPr>
          <w:p w14:paraId="76297EA0" w14:textId="77777777" w:rsidR="00FC11D2" w:rsidRPr="002F67BE" w:rsidRDefault="00FC11D2" w:rsidP="00FC11D2">
            <w:pPr>
              <w:pStyle w:val="TableCell0"/>
              <w:rPr>
                <w:sz w:val="18"/>
                <w:szCs w:val="18"/>
              </w:rPr>
            </w:pPr>
            <w:r w:rsidRPr="002F67BE">
              <w:rPr>
                <w:sz w:val="18"/>
                <w:szCs w:val="18"/>
              </w:rPr>
              <w:t>MIMO specific processing blocks</w:t>
            </w:r>
          </w:p>
        </w:tc>
        <w:tc>
          <w:tcPr>
            <w:tcW w:w="490" w:type="pct"/>
            <w:shd w:val="clear" w:color="auto" w:fill="F2F2F2" w:themeFill="background1" w:themeFillShade="F2"/>
          </w:tcPr>
          <w:p w14:paraId="30EBC0B4" w14:textId="77777777" w:rsidR="00FC11D2" w:rsidRPr="00F54A85" w:rsidRDefault="00FC11D2" w:rsidP="00FC11D2">
            <w:pPr>
              <w:pStyle w:val="TableCell0"/>
              <w:tabs>
                <w:tab w:val="decimal" w:pos="504"/>
              </w:tabs>
              <w:rPr>
                <w:sz w:val="18"/>
                <w:szCs w:val="18"/>
              </w:rPr>
            </w:pPr>
            <w:r w:rsidRPr="00F54A85">
              <w:rPr>
                <w:sz w:val="18"/>
                <w:szCs w:val="18"/>
              </w:rPr>
              <w:t>9%</w:t>
            </w:r>
          </w:p>
        </w:tc>
        <w:tc>
          <w:tcPr>
            <w:tcW w:w="492" w:type="pct"/>
          </w:tcPr>
          <w:p w14:paraId="5F4C878A" w14:textId="3EF04545" w:rsidR="00FC11D2" w:rsidRPr="00F54A85" w:rsidRDefault="00FC11D2" w:rsidP="00FC11D2">
            <w:pPr>
              <w:pStyle w:val="TableCell0"/>
              <w:tabs>
                <w:tab w:val="decimal" w:pos="504"/>
              </w:tabs>
              <w:rPr>
                <w:sz w:val="18"/>
                <w:szCs w:val="18"/>
              </w:rPr>
            </w:pPr>
            <w:r w:rsidRPr="00FC11D2">
              <w:rPr>
                <w:sz w:val="18"/>
                <w:szCs w:val="18"/>
              </w:rPr>
              <w:t>4.5%</w:t>
            </w:r>
          </w:p>
        </w:tc>
        <w:tc>
          <w:tcPr>
            <w:tcW w:w="490" w:type="pct"/>
          </w:tcPr>
          <w:p w14:paraId="15F8A448" w14:textId="77777777" w:rsidR="00FC11D2" w:rsidRPr="00F54A85" w:rsidRDefault="00FC11D2" w:rsidP="00FC11D2">
            <w:pPr>
              <w:pStyle w:val="TableCell0"/>
              <w:tabs>
                <w:tab w:val="decimal" w:pos="504"/>
              </w:tabs>
              <w:rPr>
                <w:sz w:val="18"/>
                <w:szCs w:val="18"/>
              </w:rPr>
            </w:pPr>
            <w:r w:rsidRPr="00F54A85">
              <w:rPr>
                <w:sz w:val="18"/>
                <w:szCs w:val="18"/>
              </w:rPr>
              <w:t>4.5%</w:t>
            </w:r>
          </w:p>
        </w:tc>
        <w:tc>
          <w:tcPr>
            <w:tcW w:w="492" w:type="pct"/>
            <w:tcBorders>
              <w:right w:val="triple" w:sz="4" w:space="0" w:color="auto"/>
            </w:tcBorders>
          </w:tcPr>
          <w:p w14:paraId="7EC32E40" w14:textId="5136808A" w:rsidR="00FC11D2" w:rsidRPr="00F54A85" w:rsidRDefault="00FC11D2" w:rsidP="00FC11D2">
            <w:pPr>
              <w:pStyle w:val="TableCell0"/>
              <w:tabs>
                <w:tab w:val="decimal" w:pos="504"/>
              </w:tabs>
              <w:rPr>
                <w:sz w:val="18"/>
                <w:szCs w:val="18"/>
              </w:rPr>
            </w:pPr>
            <w:r w:rsidRPr="00FC11D2">
              <w:rPr>
                <w:color w:val="C00000"/>
                <w:sz w:val="18"/>
                <w:szCs w:val="18"/>
              </w:rPr>
              <w:t>2.3%</w:t>
            </w:r>
          </w:p>
        </w:tc>
        <w:tc>
          <w:tcPr>
            <w:tcW w:w="490" w:type="pct"/>
            <w:tcBorders>
              <w:left w:val="triple" w:sz="4" w:space="0" w:color="auto"/>
            </w:tcBorders>
            <w:shd w:val="clear" w:color="auto" w:fill="F2F2F2" w:themeFill="background1" w:themeFillShade="F2"/>
          </w:tcPr>
          <w:p w14:paraId="20D25420" w14:textId="77777777" w:rsidR="00FC11D2" w:rsidRPr="00F54A85" w:rsidRDefault="00FC11D2" w:rsidP="00FC11D2">
            <w:pPr>
              <w:pStyle w:val="TableCell0"/>
              <w:tabs>
                <w:tab w:val="decimal" w:pos="504"/>
              </w:tabs>
              <w:rPr>
                <w:sz w:val="18"/>
                <w:szCs w:val="18"/>
              </w:rPr>
            </w:pPr>
            <w:r w:rsidRPr="00F54A85">
              <w:rPr>
                <w:sz w:val="18"/>
                <w:szCs w:val="18"/>
              </w:rPr>
              <w:t>9%</w:t>
            </w:r>
          </w:p>
        </w:tc>
        <w:tc>
          <w:tcPr>
            <w:tcW w:w="491" w:type="pct"/>
          </w:tcPr>
          <w:p w14:paraId="3FF2014E" w14:textId="138DF9AA" w:rsidR="00FC11D2" w:rsidRPr="00F54A85" w:rsidRDefault="00FC11D2" w:rsidP="00FC11D2">
            <w:pPr>
              <w:pStyle w:val="TableCell0"/>
              <w:tabs>
                <w:tab w:val="decimal" w:pos="504"/>
              </w:tabs>
              <w:rPr>
                <w:sz w:val="18"/>
                <w:szCs w:val="18"/>
              </w:rPr>
            </w:pPr>
            <w:r w:rsidRPr="00FC11D2">
              <w:rPr>
                <w:sz w:val="18"/>
                <w:szCs w:val="18"/>
              </w:rPr>
              <w:t>4.5%</w:t>
            </w:r>
          </w:p>
        </w:tc>
        <w:tc>
          <w:tcPr>
            <w:tcW w:w="490" w:type="pct"/>
          </w:tcPr>
          <w:p w14:paraId="4228D139" w14:textId="77777777" w:rsidR="00FC11D2" w:rsidRPr="00F54A85" w:rsidRDefault="00FC11D2" w:rsidP="00FC11D2">
            <w:pPr>
              <w:pStyle w:val="TableCell0"/>
              <w:tabs>
                <w:tab w:val="decimal" w:pos="504"/>
              </w:tabs>
              <w:rPr>
                <w:sz w:val="18"/>
                <w:szCs w:val="18"/>
              </w:rPr>
            </w:pPr>
            <w:r w:rsidRPr="00F54A85">
              <w:rPr>
                <w:sz w:val="18"/>
                <w:szCs w:val="18"/>
              </w:rPr>
              <w:t>2.3%</w:t>
            </w:r>
          </w:p>
        </w:tc>
        <w:tc>
          <w:tcPr>
            <w:tcW w:w="491" w:type="pct"/>
          </w:tcPr>
          <w:p w14:paraId="32EF40EA" w14:textId="240F718C" w:rsidR="00FC11D2" w:rsidRPr="007A1FE9" w:rsidRDefault="00FC11D2" w:rsidP="00FC11D2">
            <w:pPr>
              <w:pStyle w:val="TableCell0"/>
              <w:tabs>
                <w:tab w:val="decimal" w:pos="504"/>
              </w:tabs>
              <w:rPr>
                <w:sz w:val="18"/>
                <w:szCs w:val="18"/>
              </w:rPr>
            </w:pPr>
            <w:r w:rsidRPr="00FC11D2">
              <w:rPr>
                <w:color w:val="C00000"/>
                <w:sz w:val="18"/>
                <w:szCs w:val="18"/>
              </w:rPr>
              <w:t>1.1%</w:t>
            </w:r>
          </w:p>
        </w:tc>
      </w:tr>
      <w:tr w:rsidR="00FC11D2" w:rsidRPr="00826DCA" w14:paraId="3D6CE5AA" w14:textId="77777777" w:rsidTr="00A01B54">
        <w:tc>
          <w:tcPr>
            <w:tcW w:w="1074" w:type="pct"/>
            <w:shd w:val="clear" w:color="auto" w:fill="D9D9D9" w:themeFill="background1" w:themeFillShade="D9"/>
          </w:tcPr>
          <w:p w14:paraId="75541C11" w14:textId="77777777" w:rsidR="00FC11D2" w:rsidRPr="002F67BE" w:rsidRDefault="00FC11D2" w:rsidP="00FC11D2">
            <w:pPr>
              <w:pStyle w:val="TableCell0"/>
              <w:rPr>
                <w:sz w:val="18"/>
                <w:szCs w:val="18"/>
              </w:rPr>
            </w:pPr>
            <w:r w:rsidRPr="002F67BE">
              <w:rPr>
                <w:sz w:val="18"/>
                <w:szCs w:val="18"/>
              </w:rPr>
              <w:t>Total baseband</w:t>
            </w:r>
          </w:p>
        </w:tc>
        <w:tc>
          <w:tcPr>
            <w:tcW w:w="490" w:type="pct"/>
            <w:shd w:val="clear" w:color="auto" w:fill="F2F2F2" w:themeFill="background1" w:themeFillShade="F2"/>
          </w:tcPr>
          <w:p w14:paraId="36C5A652" w14:textId="77777777" w:rsidR="00FC11D2" w:rsidRPr="00F54A85" w:rsidRDefault="00FC11D2" w:rsidP="00FC11D2">
            <w:pPr>
              <w:pStyle w:val="TableCell0"/>
              <w:tabs>
                <w:tab w:val="decimal" w:pos="504"/>
              </w:tabs>
              <w:rPr>
                <w:sz w:val="18"/>
                <w:szCs w:val="18"/>
              </w:rPr>
            </w:pPr>
          </w:p>
        </w:tc>
        <w:tc>
          <w:tcPr>
            <w:tcW w:w="492" w:type="pct"/>
          </w:tcPr>
          <w:p w14:paraId="578A723A" w14:textId="28F7B9A0" w:rsidR="00FC11D2" w:rsidRPr="00F54A85" w:rsidRDefault="00FC11D2" w:rsidP="00FC11D2">
            <w:pPr>
              <w:pStyle w:val="TableCell0"/>
              <w:tabs>
                <w:tab w:val="decimal" w:pos="504"/>
              </w:tabs>
              <w:rPr>
                <w:sz w:val="18"/>
                <w:szCs w:val="18"/>
              </w:rPr>
            </w:pPr>
            <w:r w:rsidRPr="00FC11D2">
              <w:rPr>
                <w:sz w:val="18"/>
                <w:szCs w:val="18"/>
              </w:rPr>
              <w:t>92.0%</w:t>
            </w:r>
          </w:p>
        </w:tc>
        <w:tc>
          <w:tcPr>
            <w:tcW w:w="490" w:type="pct"/>
          </w:tcPr>
          <w:p w14:paraId="754CFE1F" w14:textId="77777777" w:rsidR="00FC11D2" w:rsidRPr="00F54A85" w:rsidRDefault="00FC11D2" w:rsidP="00FC11D2">
            <w:pPr>
              <w:pStyle w:val="TableCell0"/>
              <w:tabs>
                <w:tab w:val="decimal" w:pos="504"/>
              </w:tabs>
              <w:rPr>
                <w:sz w:val="18"/>
                <w:szCs w:val="18"/>
              </w:rPr>
            </w:pPr>
            <w:r w:rsidRPr="00F54A85">
              <w:rPr>
                <w:sz w:val="18"/>
                <w:szCs w:val="18"/>
              </w:rPr>
              <w:t>26.2%</w:t>
            </w:r>
          </w:p>
        </w:tc>
        <w:tc>
          <w:tcPr>
            <w:tcW w:w="492" w:type="pct"/>
            <w:tcBorders>
              <w:right w:val="triple" w:sz="4" w:space="0" w:color="auto"/>
            </w:tcBorders>
          </w:tcPr>
          <w:p w14:paraId="25BDF069" w14:textId="7110A8FD" w:rsidR="00FC11D2" w:rsidRPr="00B70B0D" w:rsidRDefault="00FC11D2" w:rsidP="00FC11D2">
            <w:pPr>
              <w:pStyle w:val="TableCell0"/>
              <w:tabs>
                <w:tab w:val="decimal" w:pos="504"/>
              </w:tabs>
              <w:rPr>
                <w:sz w:val="18"/>
                <w:szCs w:val="18"/>
              </w:rPr>
            </w:pPr>
            <w:r w:rsidRPr="00FC11D2">
              <w:rPr>
                <w:color w:val="C00000"/>
                <w:sz w:val="18"/>
                <w:szCs w:val="18"/>
              </w:rPr>
              <w:t>21.0%</w:t>
            </w:r>
          </w:p>
        </w:tc>
        <w:tc>
          <w:tcPr>
            <w:tcW w:w="490" w:type="pct"/>
            <w:tcBorders>
              <w:left w:val="triple" w:sz="4" w:space="0" w:color="auto"/>
            </w:tcBorders>
            <w:shd w:val="clear" w:color="auto" w:fill="F2F2F2" w:themeFill="background1" w:themeFillShade="F2"/>
          </w:tcPr>
          <w:p w14:paraId="02BCBD72" w14:textId="77777777" w:rsidR="00FC11D2" w:rsidRPr="00F54A85" w:rsidRDefault="00FC11D2" w:rsidP="00FC11D2">
            <w:pPr>
              <w:pStyle w:val="TableCell0"/>
              <w:tabs>
                <w:tab w:val="decimal" w:pos="504"/>
              </w:tabs>
              <w:rPr>
                <w:sz w:val="18"/>
                <w:szCs w:val="18"/>
              </w:rPr>
            </w:pPr>
          </w:p>
        </w:tc>
        <w:tc>
          <w:tcPr>
            <w:tcW w:w="491" w:type="pct"/>
          </w:tcPr>
          <w:p w14:paraId="1DBC74F7" w14:textId="172BAFBC" w:rsidR="00FC11D2" w:rsidRPr="00F54A85" w:rsidRDefault="00FC11D2" w:rsidP="00FC11D2">
            <w:pPr>
              <w:pStyle w:val="TableCell0"/>
              <w:tabs>
                <w:tab w:val="decimal" w:pos="504"/>
              </w:tabs>
              <w:rPr>
                <w:sz w:val="18"/>
                <w:szCs w:val="18"/>
              </w:rPr>
            </w:pPr>
            <w:r w:rsidRPr="00FC11D2">
              <w:rPr>
                <w:sz w:val="18"/>
                <w:szCs w:val="18"/>
              </w:rPr>
              <w:t>92.3%</w:t>
            </w:r>
          </w:p>
        </w:tc>
        <w:tc>
          <w:tcPr>
            <w:tcW w:w="490" w:type="pct"/>
          </w:tcPr>
          <w:p w14:paraId="61DFE433" w14:textId="77777777" w:rsidR="00FC11D2" w:rsidRPr="00F54A85" w:rsidRDefault="00FC11D2" w:rsidP="00FC11D2">
            <w:pPr>
              <w:pStyle w:val="TableCell0"/>
              <w:tabs>
                <w:tab w:val="decimal" w:pos="504"/>
              </w:tabs>
              <w:rPr>
                <w:sz w:val="18"/>
                <w:szCs w:val="18"/>
              </w:rPr>
            </w:pPr>
            <w:r w:rsidRPr="00F54A85">
              <w:rPr>
                <w:sz w:val="18"/>
                <w:szCs w:val="18"/>
              </w:rPr>
              <w:t>16.2%</w:t>
            </w:r>
          </w:p>
        </w:tc>
        <w:tc>
          <w:tcPr>
            <w:tcW w:w="491" w:type="pct"/>
          </w:tcPr>
          <w:p w14:paraId="65425968" w14:textId="7DC1CC60" w:rsidR="00FC11D2" w:rsidRPr="00B70B0D" w:rsidRDefault="00FC11D2" w:rsidP="00FC11D2">
            <w:pPr>
              <w:pStyle w:val="TableCell0"/>
              <w:tabs>
                <w:tab w:val="decimal" w:pos="504"/>
              </w:tabs>
              <w:rPr>
                <w:sz w:val="18"/>
                <w:szCs w:val="18"/>
              </w:rPr>
            </w:pPr>
            <w:r w:rsidRPr="00FC11D2">
              <w:rPr>
                <w:color w:val="C00000"/>
                <w:sz w:val="18"/>
                <w:szCs w:val="18"/>
              </w:rPr>
              <w:t>12.6%</w:t>
            </w:r>
          </w:p>
        </w:tc>
      </w:tr>
      <w:tr w:rsidR="00FC11D2" w:rsidRPr="00826DCA" w14:paraId="2A059AA7" w14:textId="77777777" w:rsidTr="00A01B54">
        <w:tc>
          <w:tcPr>
            <w:tcW w:w="1074" w:type="pct"/>
            <w:shd w:val="clear" w:color="auto" w:fill="D9D9D9" w:themeFill="background1" w:themeFillShade="D9"/>
          </w:tcPr>
          <w:p w14:paraId="15B38067" w14:textId="1F8D411B" w:rsidR="00FC11D2" w:rsidRPr="002F67BE" w:rsidRDefault="00C00A97" w:rsidP="00FC11D2">
            <w:pPr>
              <w:pStyle w:val="TableCell0"/>
              <w:rPr>
                <w:sz w:val="18"/>
                <w:szCs w:val="18"/>
              </w:rPr>
            </w:pPr>
            <w:r>
              <w:rPr>
                <w:sz w:val="18"/>
                <w:szCs w:val="18"/>
              </w:rPr>
              <w:t>Total overall</w:t>
            </w:r>
            <w:r w:rsidR="00FC11D2" w:rsidRPr="002F67BE">
              <w:rPr>
                <w:sz w:val="18"/>
                <w:szCs w:val="18"/>
              </w:rPr>
              <w:t xml:space="preserve"> [40% RF: 60% BB]</w:t>
            </w:r>
          </w:p>
        </w:tc>
        <w:tc>
          <w:tcPr>
            <w:tcW w:w="490" w:type="pct"/>
            <w:shd w:val="clear" w:color="auto" w:fill="F2F2F2" w:themeFill="background1" w:themeFillShade="F2"/>
          </w:tcPr>
          <w:p w14:paraId="2251BA80" w14:textId="77777777" w:rsidR="00FC11D2" w:rsidRPr="00F54A85" w:rsidRDefault="00FC11D2" w:rsidP="00FC11D2">
            <w:pPr>
              <w:pStyle w:val="TableCell0"/>
              <w:tabs>
                <w:tab w:val="decimal" w:pos="504"/>
              </w:tabs>
              <w:rPr>
                <w:sz w:val="18"/>
                <w:szCs w:val="18"/>
              </w:rPr>
            </w:pPr>
            <w:r w:rsidRPr="00F54A85">
              <w:rPr>
                <w:sz w:val="18"/>
                <w:szCs w:val="18"/>
              </w:rPr>
              <w:t>100%</w:t>
            </w:r>
          </w:p>
        </w:tc>
        <w:tc>
          <w:tcPr>
            <w:tcW w:w="492" w:type="pct"/>
          </w:tcPr>
          <w:p w14:paraId="346C7420" w14:textId="7ED81880" w:rsidR="00FC11D2" w:rsidRPr="00F54A85" w:rsidRDefault="00FC11D2" w:rsidP="00FC11D2">
            <w:pPr>
              <w:pStyle w:val="TableCell0"/>
              <w:tabs>
                <w:tab w:val="decimal" w:pos="504"/>
              </w:tabs>
              <w:rPr>
                <w:sz w:val="18"/>
                <w:szCs w:val="18"/>
              </w:rPr>
            </w:pPr>
            <w:r w:rsidRPr="00FC11D2">
              <w:rPr>
                <w:sz w:val="18"/>
                <w:szCs w:val="18"/>
              </w:rPr>
              <w:t>95.2%</w:t>
            </w:r>
          </w:p>
        </w:tc>
        <w:tc>
          <w:tcPr>
            <w:tcW w:w="490" w:type="pct"/>
          </w:tcPr>
          <w:p w14:paraId="3FAFCF3C" w14:textId="77777777" w:rsidR="00FC11D2" w:rsidRPr="00F54A85" w:rsidRDefault="00FC11D2" w:rsidP="00FC11D2">
            <w:pPr>
              <w:pStyle w:val="TableCell0"/>
              <w:tabs>
                <w:tab w:val="decimal" w:pos="504"/>
              </w:tabs>
              <w:rPr>
                <w:sz w:val="18"/>
                <w:szCs w:val="18"/>
              </w:rPr>
            </w:pPr>
            <w:r w:rsidRPr="00F54A85">
              <w:rPr>
                <w:sz w:val="18"/>
                <w:szCs w:val="18"/>
              </w:rPr>
              <w:t>46.8%</w:t>
            </w:r>
          </w:p>
        </w:tc>
        <w:tc>
          <w:tcPr>
            <w:tcW w:w="492" w:type="pct"/>
            <w:tcBorders>
              <w:right w:val="triple" w:sz="4" w:space="0" w:color="auto"/>
            </w:tcBorders>
          </w:tcPr>
          <w:p w14:paraId="56AE01F1" w14:textId="0AE7D52C" w:rsidR="00FC11D2" w:rsidRPr="00E579A7" w:rsidRDefault="00FC11D2" w:rsidP="00FC11D2">
            <w:pPr>
              <w:pStyle w:val="TableCell0"/>
              <w:tabs>
                <w:tab w:val="decimal" w:pos="504"/>
              </w:tabs>
              <w:rPr>
                <w:color w:val="C00000"/>
                <w:sz w:val="18"/>
                <w:szCs w:val="18"/>
              </w:rPr>
            </w:pPr>
            <w:r>
              <w:rPr>
                <w:color w:val="C00000"/>
                <w:sz w:val="18"/>
                <w:szCs w:val="18"/>
              </w:rPr>
              <w:t>43.7</w:t>
            </w:r>
            <w:r w:rsidRPr="00E579A7">
              <w:rPr>
                <w:color w:val="C00000"/>
                <w:sz w:val="18"/>
                <w:szCs w:val="18"/>
              </w:rPr>
              <w:t>%</w:t>
            </w:r>
          </w:p>
        </w:tc>
        <w:tc>
          <w:tcPr>
            <w:tcW w:w="490" w:type="pct"/>
            <w:tcBorders>
              <w:left w:val="triple" w:sz="4" w:space="0" w:color="auto"/>
            </w:tcBorders>
            <w:shd w:val="clear" w:color="auto" w:fill="F2F2F2" w:themeFill="background1" w:themeFillShade="F2"/>
          </w:tcPr>
          <w:p w14:paraId="6C8D6FE3" w14:textId="77777777" w:rsidR="00FC11D2" w:rsidRPr="00F54A85" w:rsidRDefault="00FC11D2" w:rsidP="00FC11D2">
            <w:pPr>
              <w:pStyle w:val="TableCell0"/>
              <w:tabs>
                <w:tab w:val="decimal" w:pos="504"/>
              </w:tabs>
              <w:rPr>
                <w:sz w:val="18"/>
                <w:szCs w:val="18"/>
              </w:rPr>
            </w:pPr>
            <w:r w:rsidRPr="00F54A85">
              <w:rPr>
                <w:sz w:val="18"/>
                <w:szCs w:val="18"/>
              </w:rPr>
              <w:t>100%</w:t>
            </w:r>
          </w:p>
        </w:tc>
        <w:tc>
          <w:tcPr>
            <w:tcW w:w="491" w:type="pct"/>
          </w:tcPr>
          <w:p w14:paraId="090A428B" w14:textId="10209F20" w:rsidR="00FC11D2" w:rsidRPr="00F54A85" w:rsidRDefault="00FC11D2" w:rsidP="00FC11D2">
            <w:pPr>
              <w:pStyle w:val="TableCell0"/>
              <w:tabs>
                <w:tab w:val="decimal" w:pos="504"/>
              </w:tabs>
              <w:rPr>
                <w:sz w:val="18"/>
                <w:szCs w:val="18"/>
              </w:rPr>
            </w:pPr>
            <w:r w:rsidRPr="00FC11D2">
              <w:rPr>
                <w:sz w:val="18"/>
                <w:szCs w:val="18"/>
              </w:rPr>
              <w:t>95.4%</w:t>
            </w:r>
          </w:p>
        </w:tc>
        <w:tc>
          <w:tcPr>
            <w:tcW w:w="490" w:type="pct"/>
          </w:tcPr>
          <w:p w14:paraId="69A77156" w14:textId="77777777" w:rsidR="00FC11D2" w:rsidRPr="00F54A85" w:rsidRDefault="00FC11D2" w:rsidP="00FC11D2">
            <w:pPr>
              <w:pStyle w:val="TableCell0"/>
              <w:tabs>
                <w:tab w:val="decimal" w:pos="504"/>
              </w:tabs>
              <w:rPr>
                <w:sz w:val="18"/>
                <w:szCs w:val="18"/>
              </w:rPr>
            </w:pPr>
            <w:r w:rsidRPr="00F54A85">
              <w:rPr>
                <w:sz w:val="18"/>
                <w:szCs w:val="18"/>
              </w:rPr>
              <w:t>33.7%</w:t>
            </w:r>
          </w:p>
        </w:tc>
        <w:tc>
          <w:tcPr>
            <w:tcW w:w="491" w:type="pct"/>
          </w:tcPr>
          <w:p w14:paraId="57B3DBD7" w14:textId="3EE6076D" w:rsidR="00FC11D2" w:rsidRPr="00E579A7" w:rsidRDefault="00FC11D2" w:rsidP="00FC11D2">
            <w:pPr>
              <w:pStyle w:val="TableCell0"/>
              <w:tabs>
                <w:tab w:val="decimal" w:pos="504"/>
              </w:tabs>
              <w:rPr>
                <w:color w:val="C00000"/>
                <w:sz w:val="18"/>
                <w:szCs w:val="18"/>
              </w:rPr>
            </w:pPr>
            <w:r>
              <w:rPr>
                <w:color w:val="C00000"/>
                <w:sz w:val="18"/>
                <w:szCs w:val="18"/>
              </w:rPr>
              <w:t>31.5</w:t>
            </w:r>
            <w:r w:rsidRPr="00E579A7">
              <w:rPr>
                <w:color w:val="C00000"/>
                <w:sz w:val="18"/>
                <w:szCs w:val="18"/>
              </w:rPr>
              <w:t>%</w:t>
            </w:r>
          </w:p>
        </w:tc>
      </w:tr>
    </w:tbl>
    <w:p w14:paraId="340AC073" w14:textId="77777777" w:rsidR="00FC11D2" w:rsidRDefault="00FC11D2" w:rsidP="00FC11D2"/>
    <w:p w14:paraId="5A924BDF" w14:textId="09077B6C" w:rsidR="00FC11D2" w:rsidRDefault="00FC11D2" w:rsidP="00FC11D2">
      <w:r>
        <w:t xml:space="preserve">The </w:t>
      </w:r>
      <w:r w:rsidR="0030651E">
        <w:t xml:space="preserve">additional complexity </w:t>
      </w:r>
      <w:r>
        <w:t>reduction is 2.2</w:t>
      </w:r>
      <w:r w:rsidR="00AE3606">
        <w:t>%</w:t>
      </w:r>
      <w:r w:rsidR="00D81B41">
        <w:t xml:space="preserve"> for FDD</w:t>
      </w:r>
      <w:r>
        <w:t xml:space="preserve"> and </w:t>
      </w:r>
      <w:r w:rsidR="0030651E">
        <w:t xml:space="preserve">3.1% </w:t>
      </w:r>
      <w:r w:rsidR="00D81B41">
        <w:t xml:space="preserve">for TDD </w:t>
      </w:r>
      <w:r w:rsidR="0030651E">
        <w:t>over a baseline Rel-17 RedCap device. When compared to PDSCH/PUSCH processing relaxation, this higher reduction is due to the MIMO processing block primarily. We would like to have discussions about the complexity reduction estimates</w:t>
      </w:r>
      <w:r w:rsidR="00295C05">
        <w:t xml:space="preserve"> of the functional blocks</w:t>
      </w:r>
      <w:r w:rsidR="0030651E">
        <w:t xml:space="preserve"> </w:t>
      </w:r>
      <w:r w:rsidR="00295C05">
        <w:t>to determine whether the additional reduction is reasonable.</w:t>
      </w:r>
    </w:p>
    <w:p w14:paraId="40D01DE2" w14:textId="185F357D" w:rsidR="00FC11D2" w:rsidRDefault="00FC11D2" w:rsidP="00220103"/>
    <w:p w14:paraId="63D5334B" w14:textId="7B622289" w:rsidR="000B3D2F" w:rsidRDefault="00C22264" w:rsidP="00C22264">
      <w:pPr>
        <w:pStyle w:val="Heading2"/>
      </w:pPr>
      <w:r>
        <w:t>Summary</w:t>
      </w:r>
    </w:p>
    <w:p w14:paraId="7ED3D408" w14:textId="0941E1DB" w:rsidR="00C22264" w:rsidRPr="00C22264" w:rsidRDefault="00434B2F" w:rsidP="00C22264">
      <w:r>
        <w:t>The following table summarizes the results from the previous sections.</w:t>
      </w:r>
    </w:p>
    <w:p w14:paraId="0920EACF" w14:textId="1E7DC4C3" w:rsidR="00C22264" w:rsidRDefault="00C22264" w:rsidP="00C22264">
      <w:pPr>
        <w:pStyle w:val="Caption"/>
        <w:keepNext/>
      </w:pPr>
      <w:r>
        <w:t xml:space="preserve">Table </w:t>
      </w:r>
      <w:fldSimple w:instr=" SEQ Table \* ARABIC ">
        <w:r w:rsidR="009300F6">
          <w:rPr>
            <w:noProof/>
          </w:rPr>
          <w:t>13</w:t>
        </w:r>
      </w:fldSimple>
      <w:r>
        <w:t>. Summary of techniques. Additional reduction is difference between complexity reduction of baseline and baseline with technique/</w:t>
      </w:r>
    </w:p>
    <w:tbl>
      <w:tblPr>
        <w:tblStyle w:val="TableGrid"/>
        <w:tblW w:w="0" w:type="auto"/>
        <w:jc w:val="center"/>
        <w:tblLook w:val="04A0" w:firstRow="1" w:lastRow="0" w:firstColumn="1" w:lastColumn="0" w:noHBand="0" w:noVBand="1"/>
      </w:tblPr>
      <w:tblGrid>
        <w:gridCol w:w="2155"/>
        <w:gridCol w:w="1485"/>
        <w:gridCol w:w="1485"/>
      </w:tblGrid>
      <w:tr w:rsidR="0070251B" w14:paraId="2B29DD68" w14:textId="77777777" w:rsidTr="004F3D35">
        <w:trPr>
          <w:jc w:val="center"/>
        </w:trPr>
        <w:tc>
          <w:tcPr>
            <w:tcW w:w="2155" w:type="dxa"/>
          </w:tcPr>
          <w:p w14:paraId="373FE893" w14:textId="376AB982" w:rsidR="0070251B" w:rsidRPr="00C22264" w:rsidRDefault="0070251B" w:rsidP="0005476E">
            <w:pPr>
              <w:pStyle w:val="TableCell0"/>
              <w:rPr>
                <w:sz w:val="18"/>
                <w:szCs w:val="20"/>
              </w:rPr>
            </w:pPr>
            <w:r w:rsidRPr="00C22264">
              <w:rPr>
                <w:sz w:val="18"/>
                <w:szCs w:val="20"/>
              </w:rPr>
              <w:t>Complexity reduction technique</w:t>
            </w:r>
          </w:p>
        </w:tc>
        <w:tc>
          <w:tcPr>
            <w:tcW w:w="1485" w:type="dxa"/>
          </w:tcPr>
          <w:p w14:paraId="29CA18D5" w14:textId="17145C9E" w:rsidR="0070251B" w:rsidRPr="00C22264" w:rsidRDefault="0070251B" w:rsidP="0005476E">
            <w:pPr>
              <w:pStyle w:val="TableCell0"/>
              <w:rPr>
                <w:sz w:val="18"/>
                <w:szCs w:val="20"/>
              </w:rPr>
            </w:pPr>
            <w:r w:rsidRPr="00C22264">
              <w:rPr>
                <w:sz w:val="18"/>
                <w:szCs w:val="20"/>
              </w:rPr>
              <w:t>FDD: additional reduction</w:t>
            </w:r>
          </w:p>
        </w:tc>
        <w:tc>
          <w:tcPr>
            <w:tcW w:w="1485" w:type="dxa"/>
          </w:tcPr>
          <w:p w14:paraId="49277D84" w14:textId="44CD52C6" w:rsidR="0070251B" w:rsidRPr="00C22264" w:rsidRDefault="0070251B" w:rsidP="0005476E">
            <w:pPr>
              <w:pStyle w:val="TableCell0"/>
              <w:rPr>
                <w:sz w:val="18"/>
                <w:szCs w:val="20"/>
              </w:rPr>
            </w:pPr>
            <w:r w:rsidRPr="00C22264">
              <w:rPr>
                <w:sz w:val="18"/>
                <w:szCs w:val="20"/>
              </w:rPr>
              <w:t>TDD: additional reduction</w:t>
            </w:r>
          </w:p>
        </w:tc>
      </w:tr>
      <w:tr w:rsidR="0070251B" w14:paraId="4C3855DC" w14:textId="77777777" w:rsidTr="004F3D35">
        <w:trPr>
          <w:jc w:val="center"/>
        </w:trPr>
        <w:tc>
          <w:tcPr>
            <w:tcW w:w="2155" w:type="dxa"/>
          </w:tcPr>
          <w:p w14:paraId="001FAE82" w14:textId="055A448C" w:rsidR="0070251B" w:rsidRPr="00C22264" w:rsidRDefault="0070251B" w:rsidP="0005476E">
            <w:pPr>
              <w:pStyle w:val="TableCell0"/>
              <w:rPr>
                <w:sz w:val="18"/>
                <w:szCs w:val="20"/>
              </w:rPr>
            </w:pPr>
            <w:r w:rsidRPr="00C22264">
              <w:rPr>
                <w:sz w:val="18"/>
                <w:szCs w:val="20"/>
              </w:rPr>
              <w:t>Number of HARQ processes</w:t>
            </w:r>
          </w:p>
        </w:tc>
        <w:tc>
          <w:tcPr>
            <w:tcW w:w="1485" w:type="dxa"/>
          </w:tcPr>
          <w:p w14:paraId="5A766EE4" w14:textId="59F23D63" w:rsidR="0070251B" w:rsidRPr="00C22264" w:rsidRDefault="00434B2F" w:rsidP="0005476E">
            <w:pPr>
              <w:pStyle w:val="TableCell0"/>
              <w:rPr>
                <w:sz w:val="18"/>
                <w:szCs w:val="20"/>
              </w:rPr>
            </w:pPr>
            <w:r>
              <w:rPr>
                <w:sz w:val="18"/>
                <w:szCs w:val="20"/>
              </w:rPr>
              <w:t>0</w:t>
            </w:r>
            <w:r w:rsidR="0070251B" w:rsidRPr="00C22264">
              <w:rPr>
                <w:sz w:val="18"/>
                <w:szCs w:val="20"/>
              </w:rPr>
              <w:t>.3%</w:t>
            </w:r>
          </w:p>
        </w:tc>
        <w:tc>
          <w:tcPr>
            <w:tcW w:w="1485" w:type="dxa"/>
          </w:tcPr>
          <w:p w14:paraId="0C890D7B" w14:textId="3D29E2EB" w:rsidR="0070251B" w:rsidRPr="00C22264" w:rsidRDefault="00434B2F" w:rsidP="0005476E">
            <w:pPr>
              <w:pStyle w:val="TableCell0"/>
              <w:rPr>
                <w:sz w:val="18"/>
                <w:szCs w:val="20"/>
              </w:rPr>
            </w:pPr>
            <w:r>
              <w:rPr>
                <w:sz w:val="18"/>
                <w:szCs w:val="20"/>
              </w:rPr>
              <w:t>0</w:t>
            </w:r>
            <w:r w:rsidR="0070251B" w:rsidRPr="00C22264">
              <w:rPr>
                <w:sz w:val="18"/>
                <w:szCs w:val="20"/>
              </w:rPr>
              <w:t>.2%</w:t>
            </w:r>
          </w:p>
        </w:tc>
      </w:tr>
      <w:tr w:rsidR="0070251B" w14:paraId="3613CC5F" w14:textId="77777777" w:rsidTr="004F3D35">
        <w:trPr>
          <w:jc w:val="center"/>
        </w:trPr>
        <w:tc>
          <w:tcPr>
            <w:tcW w:w="2155" w:type="dxa"/>
          </w:tcPr>
          <w:p w14:paraId="631B69EA" w14:textId="00179779" w:rsidR="0070251B" w:rsidRPr="00C22264" w:rsidRDefault="0070251B" w:rsidP="0005476E">
            <w:pPr>
              <w:pStyle w:val="TableCell0"/>
              <w:rPr>
                <w:sz w:val="18"/>
                <w:szCs w:val="20"/>
              </w:rPr>
            </w:pPr>
            <w:r w:rsidRPr="00C22264">
              <w:rPr>
                <w:sz w:val="18"/>
                <w:szCs w:val="20"/>
              </w:rPr>
              <w:t>Modulation order UL: 64</w:t>
            </w:r>
            <w:r w:rsidRPr="00C22264">
              <w:rPr>
                <w:sz w:val="18"/>
                <w:szCs w:val="20"/>
              </w:rPr>
              <w:sym w:font="Symbol" w:char="F0AE"/>
            </w:r>
            <w:r w:rsidRPr="00C22264">
              <w:rPr>
                <w:sz w:val="18"/>
                <w:szCs w:val="20"/>
              </w:rPr>
              <w:t>16QAM</w:t>
            </w:r>
          </w:p>
        </w:tc>
        <w:tc>
          <w:tcPr>
            <w:tcW w:w="1485" w:type="dxa"/>
          </w:tcPr>
          <w:p w14:paraId="2DBB135F" w14:textId="1C963775" w:rsidR="0070251B" w:rsidRPr="00C22264" w:rsidRDefault="0070251B" w:rsidP="0005476E">
            <w:pPr>
              <w:pStyle w:val="TableCell0"/>
              <w:rPr>
                <w:sz w:val="18"/>
                <w:szCs w:val="20"/>
              </w:rPr>
            </w:pPr>
            <w:r w:rsidRPr="00C22264">
              <w:rPr>
                <w:sz w:val="18"/>
                <w:szCs w:val="20"/>
              </w:rPr>
              <w:t>1.3%</w:t>
            </w:r>
          </w:p>
        </w:tc>
        <w:tc>
          <w:tcPr>
            <w:tcW w:w="1485" w:type="dxa"/>
          </w:tcPr>
          <w:p w14:paraId="7CE2E36C" w14:textId="71C75BF8" w:rsidR="0070251B" w:rsidRPr="00C22264" w:rsidRDefault="0070251B" w:rsidP="0005476E">
            <w:pPr>
              <w:pStyle w:val="TableCell0"/>
              <w:rPr>
                <w:sz w:val="18"/>
                <w:szCs w:val="20"/>
              </w:rPr>
            </w:pPr>
            <w:r w:rsidRPr="00C22264">
              <w:rPr>
                <w:sz w:val="18"/>
                <w:szCs w:val="20"/>
              </w:rPr>
              <w:t>1.3%</w:t>
            </w:r>
          </w:p>
        </w:tc>
      </w:tr>
      <w:tr w:rsidR="0070251B" w14:paraId="488E0465" w14:textId="77777777" w:rsidTr="004F3D35">
        <w:trPr>
          <w:jc w:val="center"/>
        </w:trPr>
        <w:tc>
          <w:tcPr>
            <w:tcW w:w="2155" w:type="dxa"/>
          </w:tcPr>
          <w:p w14:paraId="30941834" w14:textId="451D8F84" w:rsidR="0070251B" w:rsidRPr="00C22264" w:rsidRDefault="0070251B" w:rsidP="0005476E">
            <w:pPr>
              <w:pStyle w:val="TableCell0"/>
              <w:rPr>
                <w:sz w:val="18"/>
                <w:szCs w:val="20"/>
              </w:rPr>
            </w:pPr>
            <w:r w:rsidRPr="00C22264">
              <w:rPr>
                <w:sz w:val="18"/>
                <w:szCs w:val="20"/>
              </w:rPr>
              <w:t>Modulation order UL: 256</w:t>
            </w:r>
            <w:r w:rsidRPr="00C22264">
              <w:rPr>
                <w:sz w:val="18"/>
                <w:szCs w:val="20"/>
              </w:rPr>
              <w:sym w:font="Symbol" w:char="F0AE"/>
            </w:r>
            <w:r w:rsidRPr="00C22264">
              <w:rPr>
                <w:sz w:val="18"/>
                <w:szCs w:val="20"/>
              </w:rPr>
              <w:t>16QAM</w:t>
            </w:r>
          </w:p>
        </w:tc>
        <w:tc>
          <w:tcPr>
            <w:tcW w:w="1485" w:type="dxa"/>
          </w:tcPr>
          <w:p w14:paraId="3C714581" w14:textId="57628902" w:rsidR="0070251B" w:rsidRPr="00C22264" w:rsidRDefault="0070251B" w:rsidP="0005476E">
            <w:pPr>
              <w:pStyle w:val="TableCell0"/>
              <w:rPr>
                <w:sz w:val="18"/>
                <w:szCs w:val="20"/>
              </w:rPr>
            </w:pPr>
            <w:r w:rsidRPr="00C22264">
              <w:rPr>
                <w:sz w:val="18"/>
                <w:szCs w:val="20"/>
              </w:rPr>
              <w:t>1%</w:t>
            </w:r>
          </w:p>
        </w:tc>
        <w:tc>
          <w:tcPr>
            <w:tcW w:w="1485" w:type="dxa"/>
          </w:tcPr>
          <w:p w14:paraId="60842BB2" w14:textId="69AEDD24" w:rsidR="0070251B" w:rsidRPr="00C22264" w:rsidRDefault="0070251B" w:rsidP="0005476E">
            <w:pPr>
              <w:pStyle w:val="TableCell0"/>
              <w:rPr>
                <w:sz w:val="18"/>
                <w:szCs w:val="20"/>
              </w:rPr>
            </w:pPr>
            <w:r w:rsidRPr="00C22264">
              <w:rPr>
                <w:sz w:val="18"/>
                <w:szCs w:val="20"/>
              </w:rPr>
              <w:t>0.8%</w:t>
            </w:r>
          </w:p>
        </w:tc>
      </w:tr>
      <w:tr w:rsidR="0070251B" w14:paraId="1EB1AACE" w14:textId="77777777" w:rsidTr="004F3D35">
        <w:trPr>
          <w:jc w:val="center"/>
        </w:trPr>
        <w:tc>
          <w:tcPr>
            <w:tcW w:w="2155" w:type="dxa"/>
          </w:tcPr>
          <w:p w14:paraId="2E2082FE" w14:textId="6628AC08" w:rsidR="0070251B" w:rsidRPr="00C22264" w:rsidRDefault="0070251B" w:rsidP="0005476E">
            <w:pPr>
              <w:pStyle w:val="TableCell0"/>
              <w:rPr>
                <w:sz w:val="18"/>
                <w:szCs w:val="20"/>
              </w:rPr>
            </w:pPr>
            <w:r>
              <w:rPr>
                <w:sz w:val="18"/>
                <w:szCs w:val="20"/>
              </w:rPr>
              <w:lastRenderedPageBreak/>
              <w:t>Restricted PDSCH / PUSCH</w:t>
            </w:r>
          </w:p>
        </w:tc>
        <w:tc>
          <w:tcPr>
            <w:tcW w:w="1485" w:type="dxa"/>
          </w:tcPr>
          <w:p w14:paraId="304E2516" w14:textId="0AF3370D" w:rsidR="0070251B" w:rsidRPr="00C22264" w:rsidRDefault="00E40445" w:rsidP="0005476E">
            <w:pPr>
              <w:pStyle w:val="TableCell0"/>
              <w:rPr>
                <w:sz w:val="18"/>
                <w:szCs w:val="20"/>
              </w:rPr>
            </w:pPr>
            <w:r>
              <w:rPr>
                <w:sz w:val="18"/>
                <w:szCs w:val="20"/>
              </w:rPr>
              <w:t>3.2</w:t>
            </w:r>
            <w:r w:rsidR="0070251B">
              <w:rPr>
                <w:sz w:val="18"/>
                <w:szCs w:val="20"/>
              </w:rPr>
              <w:t>%</w:t>
            </w:r>
          </w:p>
        </w:tc>
        <w:tc>
          <w:tcPr>
            <w:tcW w:w="1485" w:type="dxa"/>
          </w:tcPr>
          <w:p w14:paraId="40F19C87" w14:textId="2F93B3DB" w:rsidR="0070251B" w:rsidRPr="00C22264" w:rsidRDefault="00E40445" w:rsidP="0005476E">
            <w:pPr>
              <w:pStyle w:val="TableCell0"/>
              <w:rPr>
                <w:sz w:val="18"/>
                <w:szCs w:val="20"/>
              </w:rPr>
            </w:pPr>
            <w:r>
              <w:rPr>
                <w:sz w:val="18"/>
                <w:szCs w:val="20"/>
              </w:rPr>
              <w:t>2.1</w:t>
            </w:r>
            <w:r w:rsidR="0070251B">
              <w:rPr>
                <w:sz w:val="18"/>
                <w:szCs w:val="20"/>
              </w:rPr>
              <w:t>%</w:t>
            </w:r>
          </w:p>
        </w:tc>
      </w:tr>
      <w:tr w:rsidR="0070251B" w14:paraId="64B062A9" w14:textId="77777777" w:rsidTr="004F3D35">
        <w:trPr>
          <w:jc w:val="center"/>
        </w:trPr>
        <w:tc>
          <w:tcPr>
            <w:tcW w:w="2155" w:type="dxa"/>
          </w:tcPr>
          <w:p w14:paraId="78C55B45" w14:textId="106953A3" w:rsidR="0070251B" w:rsidRDefault="0070251B" w:rsidP="0005476E">
            <w:pPr>
              <w:pStyle w:val="TableCell0"/>
              <w:rPr>
                <w:sz w:val="18"/>
                <w:szCs w:val="20"/>
              </w:rPr>
            </w:pPr>
            <w:r>
              <w:rPr>
                <w:sz w:val="18"/>
                <w:szCs w:val="20"/>
              </w:rPr>
              <w:t>5 MHz RF</w:t>
            </w:r>
          </w:p>
        </w:tc>
        <w:tc>
          <w:tcPr>
            <w:tcW w:w="1485" w:type="dxa"/>
          </w:tcPr>
          <w:p w14:paraId="464B56AF" w14:textId="0A618CBD" w:rsidR="0070251B" w:rsidRPr="00C22264" w:rsidRDefault="0070251B" w:rsidP="0005476E">
            <w:pPr>
              <w:pStyle w:val="TableCell0"/>
              <w:rPr>
                <w:sz w:val="18"/>
                <w:szCs w:val="20"/>
              </w:rPr>
            </w:pPr>
            <w:r>
              <w:rPr>
                <w:sz w:val="18"/>
                <w:szCs w:val="20"/>
              </w:rPr>
              <w:t>7%</w:t>
            </w:r>
          </w:p>
        </w:tc>
        <w:tc>
          <w:tcPr>
            <w:tcW w:w="1485" w:type="dxa"/>
          </w:tcPr>
          <w:p w14:paraId="534951B6" w14:textId="5C40D55E" w:rsidR="0070251B" w:rsidRPr="00C22264" w:rsidRDefault="0070251B" w:rsidP="0005476E">
            <w:pPr>
              <w:pStyle w:val="TableCell0"/>
              <w:rPr>
                <w:sz w:val="18"/>
                <w:szCs w:val="20"/>
              </w:rPr>
            </w:pPr>
            <w:r>
              <w:rPr>
                <w:sz w:val="18"/>
                <w:szCs w:val="20"/>
              </w:rPr>
              <w:t>4.5%</w:t>
            </w:r>
          </w:p>
        </w:tc>
      </w:tr>
      <w:tr w:rsidR="00AE3606" w14:paraId="5C4203F2" w14:textId="77777777" w:rsidTr="0070251B">
        <w:trPr>
          <w:jc w:val="center"/>
        </w:trPr>
        <w:tc>
          <w:tcPr>
            <w:tcW w:w="2155" w:type="dxa"/>
          </w:tcPr>
          <w:p w14:paraId="53ABA25C" w14:textId="40C4FC73" w:rsidR="00AE3606" w:rsidRDefault="00AE3606" w:rsidP="0005476E">
            <w:pPr>
              <w:pStyle w:val="TableCell0"/>
              <w:rPr>
                <w:sz w:val="18"/>
                <w:szCs w:val="20"/>
              </w:rPr>
            </w:pPr>
            <w:r>
              <w:rPr>
                <w:sz w:val="18"/>
                <w:szCs w:val="20"/>
              </w:rPr>
              <w:t>Asymmetric bandwidth</w:t>
            </w:r>
          </w:p>
        </w:tc>
        <w:tc>
          <w:tcPr>
            <w:tcW w:w="1485" w:type="dxa"/>
          </w:tcPr>
          <w:p w14:paraId="7A807FBB" w14:textId="5F29B67C" w:rsidR="00AE3606" w:rsidRDefault="00AE3606" w:rsidP="0005476E">
            <w:pPr>
              <w:pStyle w:val="TableCell0"/>
              <w:rPr>
                <w:sz w:val="18"/>
                <w:szCs w:val="20"/>
              </w:rPr>
            </w:pPr>
            <w:r>
              <w:rPr>
                <w:sz w:val="18"/>
                <w:szCs w:val="20"/>
              </w:rPr>
              <w:t>5.5%</w:t>
            </w:r>
          </w:p>
        </w:tc>
        <w:tc>
          <w:tcPr>
            <w:tcW w:w="1485" w:type="dxa"/>
          </w:tcPr>
          <w:p w14:paraId="2EB120BF" w14:textId="4CC4EC84" w:rsidR="00AE3606" w:rsidRDefault="00AE3606" w:rsidP="0005476E">
            <w:pPr>
              <w:pStyle w:val="TableCell0"/>
              <w:rPr>
                <w:sz w:val="18"/>
                <w:szCs w:val="20"/>
              </w:rPr>
            </w:pPr>
            <w:r>
              <w:rPr>
                <w:sz w:val="18"/>
                <w:szCs w:val="20"/>
              </w:rPr>
              <w:t>3.2%</w:t>
            </w:r>
          </w:p>
        </w:tc>
      </w:tr>
      <w:tr w:rsidR="0070251B" w14:paraId="0A9738C4" w14:textId="77777777" w:rsidTr="004F3D35">
        <w:trPr>
          <w:jc w:val="center"/>
        </w:trPr>
        <w:tc>
          <w:tcPr>
            <w:tcW w:w="2155" w:type="dxa"/>
          </w:tcPr>
          <w:p w14:paraId="7298A382" w14:textId="218B1DDA" w:rsidR="0070251B" w:rsidRDefault="0070251B" w:rsidP="0005476E">
            <w:pPr>
              <w:pStyle w:val="TableCell0"/>
              <w:rPr>
                <w:sz w:val="18"/>
                <w:szCs w:val="20"/>
              </w:rPr>
            </w:pPr>
            <w:r>
              <w:rPr>
                <w:sz w:val="18"/>
                <w:szCs w:val="20"/>
              </w:rPr>
              <w:t>Processing time</w:t>
            </w:r>
          </w:p>
        </w:tc>
        <w:tc>
          <w:tcPr>
            <w:tcW w:w="1485" w:type="dxa"/>
          </w:tcPr>
          <w:p w14:paraId="64C5B2CD" w14:textId="7F3EF7DE" w:rsidR="0070251B" w:rsidRPr="00C22264" w:rsidRDefault="0070251B" w:rsidP="0005476E">
            <w:pPr>
              <w:pStyle w:val="TableCell0"/>
              <w:rPr>
                <w:sz w:val="18"/>
                <w:szCs w:val="20"/>
              </w:rPr>
            </w:pPr>
            <w:r>
              <w:rPr>
                <w:sz w:val="18"/>
                <w:szCs w:val="20"/>
              </w:rPr>
              <w:t>1.7%</w:t>
            </w:r>
          </w:p>
        </w:tc>
        <w:tc>
          <w:tcPr>
            <w:tcW w:w="1485" w:type="dxa"/>
          </w:tcPr>
          <w:p w14:paraId="0F6956FD" w14:textId="4E23B607" w:rsidR="0070251B" w:rsidRPr="00C22264" w:rsidRDefault="0070251B" w:rsidP="0005476E">
            <w:pPr>
              <w:pStyle w:val="TableCell0"/>
              <w:rPr>
                <w:sz w:val="18"/>
                <w:szCs w:val="20"/>
              </w:rPr>
            </w:pPr>
            <w:r>
              <w:rPr>
                <w:sz w:val="18"/>
                <w:szCs w:val="20"/>
              </w:rPr>
              <w:t>1.3%</w:t>
            </w:r>
          </w:p>
        </w:tc>
      </w:tr>
      <w:tr w:rsidR="0070251B" w14:paraId="747CB3F9" w14:textId="77777777" w:rsidTr="004F3D35">
        <w:trPr>
          <w:jc w:val="center"/>
        </w:trPr>
        <w:tc>
          <w:tcPr>
            <w:tcW w:w="2155" w:type="dxa"/>
          </w:tcPr>
          <w:p w14:paraId="59B325E2" w14:textId="6FE8FCAB" w:rsidR="0070251B" w:rsidRDefault="0070251B" w:rsidP="0005476E">
            <w:pPr>
              <w:pStyle w:val="TableCell0"/>
              <w:rPr>
                <w:sz w:val="18"/>
                <w:szCs w:val="20"/>
              </w:rPr>
            </w:pPr>
            <w:r>
              <w:rPr>
                <w:sz w:val="18"/>
                <w:szCs w:val="20"/>
              </w:rPr>
              <w:t>CSI processing time</w:t>
            </w:r>
          </w:p>
        </w:tc>
        <w:tc>
          <w:tcPr>
            <w:tcW w:w="1485" w:type="dxa"/>
          </w:tcPr>
          <w:p w14:paraId="48C13035" w14:textId="1ED5C755" w:rsidR="0070251B" w:rsidRPr="00C22264" w:rsidRDefault="0070251B" w:rsidP="0005476E">
            <w:pPr>
              <w:pStyle w:val="TableCell0"/>
              <w:rPr>
                <w:sz w:val="18"/>
                <w:szCs w:val="20"/>
              </w:rPr>
            </w:pPr>
            <w:r>
              <w:rPr>
                <w:sz w:val="18"/>
                <w:szCs w:val="20"/>
              </w:rPr>
              <w:t>3.1%</w:t>
            </w:r>
          </w:p>
        </w:tc>
        <w:tc>
          <w:tcPr>
            <w:tcW w:w="1485" w:type="dxa"/>
          </w:tcPr>
          <w:p w14:paraId="36634AAE" w14:textId="64C7AD6D" w:rsidR="0070251B" w:rsidRPr="00C22264" w:rsidRDefault="0070251B" w:rsidP="0005476E">
            <w:pPr>
              <w:pStyle w:val="TableCell0"/>
              <w:rPr>
                <w:sz w:val="18"/>
                <w:szCs w:val="20"/>
              </w:rPr>
            </w:pPr>
            <w:r>
              <w:rPr>
                <w:sz w:val="18"/>
                <w:szCs w:val="20"/>
              </w:rPr>
              <w:t>2.2%</w:t>
            </w:r>
          </w:p>
        </w:tc>
      </w:tr>
    </w:tbl>
    <w:p w14:paraId="13F5BEC1" w14:textId="55A3B925" w:rsidR="0005476E" w:rsidRDefault="0005476E" w:rsidP="00CB324E"/>
    <w:p w14:paraId="0502A1C7" w14:textId="77777777" w:rsidR="0005476E" w:rsidRPr="00CB324E" w:rsidRDefault="0005476E" w:rsidP="00CB324E"/>
    <w:p w14:paraId="1A801C54" w14:textId="5BBF2CFF" w:rsidR="004B3422" w:rsidRPr="00FA21D4" w:rsidRDefault="004B3422" w:rsidP="004B3422">
      <w:pPr>
        <w:pStyle w:val="Heading1"/>
        <w:tabs>
          <w:tab w:val="clear" w:pos="432"/>
        </w:tabs>
      </w:pPr>
      <w:bookmarkStart w:id="19" w:name="_Ref129681832"/>
      <w:r w:rsidRPr="00FA21D4">
        <w:t>Conclusion</w:t>
      </w:r>
    </w:p>
    <w:p w14:paraId="274FA638" w14:textId="5067B2FF" w:rsidR="00675C22" w:rsidRDefault="0049145F" w:rsidP="00382AD3">
      <w:r w:rsidRPr="00382AD3">
        <w:t xml:space="preserve">The contribution </w:t>
      </w:r>
      <w:r w:rsidR="007056B3">
        <w:t>examined complexity techniques.</w:t>
      </w:r>
    </w:p>
    <w:p w14:paraId="0CB6AE7D" w14:textId="719AC271" w:rsidR="007056B3" w:rsidRPr="004F3D35" w:rsidRDefault="007056B3" w:rsidP="00382AD3">
      <w:pPr>
        <w:rPr>
          <w:u w:val="single"/>
        </w:rPr>
      </w:pPr>
      <w:r>
        <w:rPr>
          <w:u w:val="single"/>
        </w:rPr>
        <w:t xml:space="preserve">Evaluation and </w:t>
      </w:r>
      <w:r w:rsidRPr="004F3D35">
        <w:rPr>
          <w:u w:val="single"/>
        </w:rPr>
        <w:t>Baseline</w:t>
      </w:r>
    </w:p>
    <w:p w14:paraId="494B70D1" w14:textId="77777777" w:rsidR="007056B3" w:rsidRDefault="007056B3" w:rsidP="007056B3">
      <w:pPr>
        <w:rPr>
          <w:b/>
          <w:bCs/>
          <w:i/>
          <w:iCs/>
        </w:rPr>
      </w:pPr>
      <w:r w:rsidRPr="00501072">
        <w:rPr>
          <w:b/>
          <w:bCs/>
          <w:i/>
          <w:iCs/>
        </w:rPr>
        <w:t xml:space="preserve">Proposal 1: Reuse the complexity breakdown for a reference NR device for the complexity reduction techniques </w:t>
      </w:r>
      <w:r>
        <w:rPr>
          <w:b/>
          <w:bCs/>
          <w:i/>
          <w:iCs/>
        </w:rPr>
        <w:t>in</w:t>
      </w:r>
      <w:r w:rsidRPr="00501072">
        <w:rPr>
          <w:b/>
          <w:bCs/>
          <w:i/>
          <w:iCs/>
        </w:rPr>
        <w:t xml:space="preserve"> Rel-18.</w:t>
      </w:r>
    </w:p>
    <w:p w14:paraId="56774064" w14:textId="0F356C82" w:rsidR="007056B3" w:rsidRDefault="007056B3" w:rsidP="007056B3">
      <w:pPr>
        <w:rPr>
          <w:b/>
          <w:bCs/>
          <w:i/>
          <w:iCs/>
        </w:rPr>
      </w:pPr>
      <w:r w:rsidRPr="00501072">
        <w:rPr>
          <w:b/>
          <w:bCs/>
          <w:i/>
          <w:iCs/>
        </w:rPr>
        <w:t>Proposal 2: Define a baseline Rel-17 RedCap UE that supports a maximum 20 MHz bandwidth, one Rx branch, one MIMO layer, and a maximum DL modulation order of 64QAM.</w:t>
      </w:r>
    </w:p>
    <w:p w14:paraId="18A84EE0" w14:textId="6898B5B6" w:rsidR="007056B3" w:rsidRPr="004D228D" w:rsidRDefault="007056B3" w:rsidP="007056B3">
      <w:pPr>
        <w:rPr>
          <w:u w:val="single"/>
        </w:rPr>
      </w:pPr>
      <w:r>
        <w:rPr>
          <w:u w:val="single"/>
        </w:rPr>
        <w:t>Buffers</w:t>
      </w:r>
    </w:p>
    <w:p w14:paraId="35EF4F4F" w14:textId="77777777" w:rsidR="007056B3" w:rsidRDefault="007056B3" w:rsidP="007056B3">
      <w:pPr>
        <w:rPr>
          <w:b/>
          <w:bCs/>
          <w:i/>
          <w:iCs/>
        </w:rPr>
      </w:pPr>
      <w:r w:rsidRPr="00BF3071">
        <w:rPr>
          <w:b/>
          <w:bCs/>
          <w:i/>
          <w:iCs/>
        </w:rPr>
        <w:t xml:space="preserve">Observation 1: </w:t>
      </w:r>
      <w:r>
        <w:rPr>
          <w:b/>
          <w:bCs/>
          <w:i/>
          <w:iCs/>
        </w:rPr>
        <w:t>A</w:t>
      </w:r>
      <w:r w:rsidRPr="00BF3071">
        <w:rPr>
          <w:b/>
          <w:bCs/>
          <w:i/>
          <w:iCs/>
        </w:rPr>
        <w:t xml:space="preserve"> reduced number of HARQ processes provides minimal complexity reduction benefits when considering bandwidth reduction, one MIMO layer and maximum modulation order reduction.</w:t>
      </w:r>
    </w:p>
    <w:p w14:paraId="73F2E1AA" w14:textId="77777777" w:rsidR="007056B3" w:rsidRPr="00BF3071" w:rsidRDefault="007056B3" w:rsidP="007056B3">
      <w:pPr>
        <w:rPr>
          <w:b/>
          <w:bCs/>
          <w:i/>
          <w:iCs/>
          <w:lang w:val="en-GB" w:eastAsia="ja-JP"/>
        </w:rPr>
      </w:pPr>
      <w:r w:rsidRPr="00BF3071">
        <w:rPr>
          <w:b/>
          <w:bCs/>
          <w:i/>
          <w:iCs/>
          <w:lang w:val="en-GB" w:eastAsia="ja-JP"/>
        </w:rPr>
        <w:t xml:space="preserve">Observation 2: </w:t>
      </w:r>
      <w:r w:rsidRPr="00EA1E33">
        <w:rPr>
          <w:b/>
          <w:bCs/>
          <w:i/>
          <w:iCs/>
          <w:lang w:val="en-GB" w:eastAsia="ja-JP"/>
        </w:rPr>
        <w:t>It may not be worthwhile to spend time re-discussing L2 buffer size in Rel-18</w:t>
      </w:r>
      <w:r w:rsidRPr="00BF3071">
        <w:rPr>
          <w:b/>
          <w:bCs/>
          <w:i/>
          <w:iCs/>
          <w:lang w:val="en-GB" w:eastAsia="ja-JP"/>
        </w:rPr>
        <w:t>.</w:t>
      </w:r>
    </w:p>
    <w:p w14:paraId="56DD1D8D" w14:textId="0CA0D81A" w:rsidR="007056B3" w:rsidRPr="004D228D" w:rsidRDefault="007056B3" w:rsidP="007056B3">
      <w:pPr>
        <w:rPr>
          <w:u w:val="single"/>
        </w:rPr>
      </w:pPr>
      <w:r>
        <w:rPr>
          <w:u w:val="single"/>
        </w:rPr>
        <w:t>Modulation order</w:t>
      </w:r>
    </w:p>
    <w:p w14:paraId="71BF2695" w14:textId="77777777" w:rsidR="007056B3" w:rsidRPr="00BF3071" w:rsidRDefault="007056B3" w:rsidP="007056B3">
      <w:pPr>
        <w:rPr>
          <w:b/>
          <w:bCs/>
          <w:i/>
          <w:iCs/>
          <w:lang w:val="en-GB" w:eastAsia="ja-JP"/>
        </w:rPr>
      </w:pPr>
      <w:r w:rsidRPr="00BF3071">
        <w:rPr>
          <w:b/>
          <w:bCs/>
          <w:i/>
          <w:iCs/>
          <w:lang w:val="en-GB" w:eastAsia="ja-JP"/>
        </w:rPr>
        <w:t xml:space="preserve">Observation </w:t>
      </w:r>
      <w:r>
        <w:rPr>
          <w:b/>
          <w:bCs/>
          <w:i/>
          <w:iCs/>
          <w:lang w:val="en-GB" w:eastAsia="ja-JP"/>
        </w:rPr>
        <w:t>3</w:t>
      </w:r>
      <w:r w:rsidRPr="00BF3071">
        <w:rPr>
          <w:b/>
          <w:bCs/>
          <w:i/>
          <w:iCs/>
          <w:lang w:val="en-GB" w:eastAsia="ja-JP"/>
        </w:rPr>
        <w:t xml:space="preserve">: </w:t>
      </w:r>
      <w:r>
        <w:rPr>
          <w:b/>
          <w:bCs/>
          <w:i/>
          <w:iCs/>
          <w:lang w:val="en-GB" w:eastAsia="ja-JP"/>
        </w:rPr>
        <w:t>UL modulation order reduction (64</w:t>
      </w:r>
      <w:r>
        <w:rPr>
          <w:b/>
          <w:bCs/>
          <w:i/>
          <w:iCs/>
          <w:lang w:val="en-GB" w:eastAsia="ja-JP"/>
        </w:rPr>
        <w:sym w:font="Symbol" w:char="F0AE"/>
      </w:r>
      <w:r>
        <w:rPr>
          <w:b/>
          <w:bCs/>
          <w:i/>
          <w:iCs/>
          <w:lang w:val="en-GB" w:eastAsia="ja-JP"/>
        </w:rPr>
        <w:t>16 QAM) provides an additional 1.3% (FDD and TDD) complexity reduction over the baseline.</w:t>
      </w:r>
    </w:p>
    <w:p w14:paraId="6A7BE35D" w14:textId="77777777" w:rsidR="007056B3" w:rsidRPr="00BF3071" w:rsidRDefault="007056B3" w:rsidP="007056B3">
      <w:pPr>
        <w:rPr>
          <w:b/>
          <w:bCs/>
          <w:i/>
          <w:iCs/>
          <w:lang w:val="en-GB" w:eastAsia="ja-JP"/>
        </w:rPr>
      </w:pPr>
      <w:r w:rsidRPr="00BF3071">
        <w:rPr>
          <w:b/>
          <w:bCs/>
          <w:i/>
          <w:iCs/>
          <w:lang w:val="en-GB" w:eastAsia="ja-JP"/>
        </w:rPr>
        <w:t xml:space="preserve">Observation </w:t>
      </w:r>
      <w:r>
        <w:rPr>
          <w:b/>
          <w:bCs/>
          <w:i/>
          <w:iCs/>
          <w:lang w:val="en-GB" w:eastAsia="ja-JP"/>
        </w:rPr>
        <w:t>4</w:t>
      </w:r>
      <w:r w:rsidRPr="00BF3071">
        <w:rPr>
          <w:b/>
          <w:bCs/>
          <w:i/>
          <w:iCs/>
          <w:lang w:val="en-GB" w:eastAsia="ja-JP"/>
        </w:rPr>
        <w:t xml:space="preserve">: </w:t>
      </w:r>
      <w:r>
        <w:rPr>
          <w:b/>
          <w:bCs/>
          <w:i/>
          <w:iCs/>
          <w:lang w:val="en-GB" w:eastAsia="ja-JP"/>
        </w:rPr>
        <w:t>DL modulation order reduction (256</w:t>
      </w:r>
      <w:r>
        <w:rPr>
          <w:b/>
          <w:bCs/>
          <w:i/>
          <w:iCs/>
          <w:lang w:val="en-GB" w:eastAsia="ja-JP"/>
        </w:rPr>
        <w:sym w:font="Symbol" w:char="F0AE"/>
      </w:r>
      <w:r>
        <w:rPr>
          <w:b/>
          <w:bCs/>
          <w:i/>
          <w:iCs/>
          <w:lang w:val="en-GB" w:eastAsia="ja-JP"/>
        </w:rPr>
        <w:t>16 QAM) provides an additional 1% (FDD) / 0.8% (TDD) complexity reduction over the baseline.</w:t>
      </w:r>
    </w:p>
    <w:p w14:paraId="3AF5E379" w14:textId="173410C3" w:rsidR="007056B3" w:rsidRPr="004D228D" w:rsidRDefault="007056B3" w:rsidP="007056B3">
      <w:pPr>
        <w:rPr>
          <w:u w:val="single"/>
        </w:rPr>
      </w:pPr>
      <w:r>
        <w:rPr>
          <w:u w:val="single"/>
        </w:rPr>
        <w:t>Bandwidth</w:t>
      </w:r>
    </w:p>
    <w:p w14:paraId="7719B399" w14:textId="77777777" w:rsidR="007056B3" w:rsidRPr="00BF3071" w:rsidRDefault="007056B3" w:rsidP="007056B3">
      <w:pPr>
        <w:rPr>
          <w:b/>
          <w:bCs/>
          <w:i/>
          <w:iCs/>
          <w:lang w:val="en-GB" w:eastAsia="ja-JP"/>
        </w:rPr>
      </w:pPr>
      <w:r w:rsidRPr="00BF3071">
        <w:rPr>
          <w:b/>
          <w:bCs/>
          <w:i/>
          <w:iCs/>
          <w:lang w:val="en-GB" w:eastAsia="ja-JP"/>
        </w:rPr>
        <w:t xml:space="preserve">Observation </w:t>
      </w:r>
      <w:r>
        <w:rPr>
          <w:b/>
          <w:bCs/>
          <w:i/>
          <w:iCs/>
          <w:lang w:val="en-GB" w:eastAsia="ja-JP"/>
        </w:rPr>
        <w:t>5</w:t>
      </w:r>
      <w:r w:rsidRPr="00BF3071">
        <w:rPr>
          <w:b/>
          <w:bCs/>
          <w:i/>
          <w:iCs/>
          <w:lang w:val="en-GB" w:eastAsia="ja-JP"/>
        </w:rPr>
        <w:t xml:space="preserve">: </w:t>
      </w:r>
      <w:r>
        <w:rPr>
          <w:b/>
          <w:bCs/>
          <w:i/>
          <w:iCs/>
          <w:lang w:val="en-GB" w:eastAsia="ja-JP"/>
        </w:rPr>
        <w:t>To estimate the complexity reduction for 5 MHz PDSCH/PUSCH restriction, further description about the restriction is needed.</w:t>
      </w:r>
    </w:p>
    <w:p w14:paraId="59F159C5" w14:textId="77777777" w:rsidR="007056B3" w:rsidRPr="00BF3071" w:rsidRDefault="007056B3" w:rsidP="007056B3">
      <w:pPr>
        <w:rPr>
          <w:b/>
          <w:bCs/>
          <w:i/>
          <w:iCs/>
          <w:lang w:val="en-GB" w:eastAsia="ja-JP"/>
        </w:rPr>
      </w:pPr>
      <w:r w:rsidRPr="00BF3071">
        <w:rPr>
          <w:b/>
          <w:bCs/>
          <w:i/>
          <w:iCs/>
          <w:lang w:val="en-GB" w:eastAsia="ja-JP"/>
        </w:rPr>
        <w:t xml:space="preserve">Observation </w:t>
      </w:r>
      <w:r>
        <w:rPr>
          <w:b/>
          <w:bCs/>
          <w:i/>
          <w:iCs/>
          <w:lang w:val="en-GB" w:eastAsia="ja-JP"/>
        </w:rPr>
        <w:t>6</w:t>
      </w:r>
      <w:r w:rsidRPr="00BF3071">
        <w:rPr>
          <w:b/>
          <w:bCs/>
          <w:i/>
          <w:iCs/>
          <w:lang w:val="en-GB" w:eastAsia="ja-JP"/>
        </w:rPr>
        <w:t xml:space="preserve">: </w:t>
      </w:r>
      <w:r>
        <w:rPr>
          <w:b/>
          <w:bCs/>
          <w:i/>
          <w:iCs/>
          <w:lang w:val="en-GB" w:eastAsia="ja-JP"/>
        </w:rPr>
        <w:t>Bandwidth reduction to 5 MHz provides an additional estimated complexity reduction of 7% for FDD and 4.5% for TDD over the baseline.</w:t>
      </w:r>
    </w:p>
    <w:p w14:paraId="455622FB" w14:textId="77777777" w:rsidR="007056B3" w:rsidRPr="0084660F" w:rsidRDefault="007056B3" w:rsidP="007056B3">
      <w:pPr>
        <w:rPr>
          <w:b/>
          <w:bCs/>
          <w:i/>
          <w:iCs/>
        </w:rPr>
      </w:pPr>
      <w:r w:rsidRPr="0084660F">
        <w:rPr>
          <w:b/>
          <w:bCs/>
          <w:i/>
          <w:iCs/>
        </w:rPr>
        <w:t>Observation 7: a 5 MHz Rel-18 RedCap device can only use a 5 MHz CORESET#0</w:t>
      </w:r>
      <w:r>
        <w:rPr>
          <w:b/>
          <w:bCs/>
          <w:i/>
          <w:iCs/>
        </w:rPr>
        <w:t xml:space="preserve"> (24 RBs) </w:t>
      </w:r>
      <w:r w:rsidRPr="0084660F">
        <w:rPr>
          <w:b/>
          <w:bCs/>
          <w:i/>
          <w:iCs/>
        </w:rPr>
        <w:t>and SSB with 15 kHz SCS with the current standards.</w:t>
      </w:r>
    </w:p>
    <w:p w14:paraId="550D17E4" w14:textId="77777777" w:rsidR="0049145F" w:rsidRPr="00142820" w:rsidRDefault="0049145F" w:rsidP="00C90627"/>
    <w:p w14:paraId="410E44E3" w14:textId="77777777" w:rsidR="001D780E" w:rsidRPr="00FA21D4" w:rsidRDefault="001D780E" w:rsidP="007F5EC6">
      <w:pPr>
        <w:pStyle w:val="Heading1"/>
        <w:numPr>
          <w:ilvl w:val="0"/>
          <w:numId w:val="0"/>
        </w:numPr>
        <w:ind w:left="432" w:hanging="432"/>
      </w:pPr>
      <w:bookmarkStart w:id="20" w:name="_Ref124589665"/>
      <w:bookmarkStart w:id="21" w:name="_Ref71620620"/>
      <w:bookmarkStart w:id="22" w:name="_Ref124671424"/>
      <w:r w:rsidRPr="00FA21D4">
        <w:t>References</w:t>
      </w:r>
    </w:p>
    <w:p w14:paraId="0C91BF73" w14:textId="5D5E6E90" w:rsidR="002A16D5" w:rsidRPr="0053647E" w:rsidRDefault="00B42F12" w:rsidP="00DC0FCF">
      <w:pPr>
        <w:pStyle w:val="References"/>
        <w:tabs>
          <w:tab w:val="clear" w:pos="360"/>
        </w:tabs>
        <w:ind w:left="432" w:hanging="432"/>
        <w:rPr>
          <w:lang w:eastAsia="zh-CN"/>
        </w:rPr>
      </w:pPr>
      <w:bookmarkStart w:id="23" w:name="_Ref100319889"/>
      <w:bookmarkEnd w:id="19"/>
      <w:bookmarkEnd w:id="20"/>
      <w:bookmarkEnd w:id="21"/>
      <w:bookmarkEnd w:id="22"/>
      <w:r w:rsidRPr="00B42F12">
        <w:t>RP-213661</w:t>
      </w:r>
      <w:r>
        <w:t>, “</w:t>
      </w:r>
      <w:r w:rsidRPr="00B42F12">
        <w:t>Study on further NR RedCap (reduced capability) UE complexity reduction</w:t>
      </w:r>
      <w:r>
        <w:t xml:space="preserve">”, </w:t>
      </w:r>
      <w:r w:rsidRPr="00B42F12">
        <w:t>Ericsson</w:t>
      </w:r>
      <w:r>
        <w:t>, RAN#94, Dec. 6-17, 2021</w:t>
      </w:r>
      <w:bookmarkEnd w:id="23"/>
    </w:p>
    <w:p w14:paraId="344B2577" w14:textId="2C89910E" w:rsidR="000067A9" w:rsidRDefault="00B42F12" w:rsidP="00DC0FCF">
      <w:pPr>
        <w:pStyle w:val="References"/>
        <w:tabs>
          <w:tab w:val="clear" w:pos="360"/>
        </w:tabs>
        <w:ind w:left="432" w:hanging="432"/>
        <w:rPr>
          <w:lang w:eastAsia="zh-CN"/>
        </w:rPr>
      </w:pPr>
      <w:bookmarkStart w:id="24" w:name="_Ref100320082"/>
      <w:bookmarkStart w:id="25" w:name="_Ref70487126"/>
      <w:bookmarkStart w:id="26" w:name="_Ref67920550"/>
      <w:r w:rsidRPr="00B42F12">
        <w:rPr>
          <w:lang w:eastAsia="zh-CN"/>
        </w:rPr>
        <w:t>TR 38.875 V17.0.0, “Study on support of reduced capability NR devices (Release 17)”</w:t>
      </w:r>
      <w:bookmarkEnd w:id="24"/>
    </w:p>
    <w:p w14:paraId="3CC55567" w14:textId="171A3565" w:rsidR="0041421E" w:rsidRDefault="0041421E" w:rsidP="0041421E">
      <w:pPr>
        <w:pStyle w:val="References"/>
        <w:tabs>
          <w:tab w:val="clear" w:pos="360"/>
        </w:tabs>
        <w:ind w:left="432" w:hanging="432"/>
        <w:rPr>
          <w:lang w:eastAsia="zh-CN"/>
        </w:rPr>
      </w:pPr>
      <w:r>
        <w:rPr>
          <w:lang w:eastAsia="zh-CN"/>
        </w:rPr>
        <w:t>RP-211574, “Revised WID on support of reduced capability NR devices”, Ericsson RAN #92,</w:t>
      </w:r>
      <w:r w:rsidRPr="0041421E">
        <w:rPr>
          <w:lang w:eastAsia="zh-CN"/>
        </w:rPr>
        <w:t xml:space="preserve"> </w:t>
      </w:r>
      <w:r>
        <w:rPr>
          <w:lang w:eastAsia="zh-CN"/>
        </w:rPr>
        <w:t>Jun. 14-18, 2021</w:t>
      </w:r>
    </w:p>
    <w:p w14:paraId="48944435" w14:textId="5F78DECA" w:rsidR="00364DFB" w:rsidRDefault="00364DFB" w:rsidP="00085933">
      <w:pPr>
        <w:pStyle w:val="References"/>
        <w:tabs>
          <w:tab w:val="clear" w:pos="360"/>
        </w:tabs>
        <w:ind w:left="432" w:hanging="432"/>
      </w:pPr>
      <w:bookmarkStart w:id="27" w:name="_Ref100741614"/>
      <w:r>
        <w:t>R1-2203055, “Simulations for the Rel-18 RedCap SI”, FUTUREWEI, RAN1#109, May 9 – 20, 2022</w:t>
      </w:r>
      <w:bookmarkEnd w:id="27"/>
    </w:p>
    <w:p w14:paraId="3B07D8A1" w14:textId="384C7859" w:rsidR="00364DFB" w:rsidRDefault="00364DFB" w:rsidP="00085933">
      <w:pPr>
        <w:pStyle w:val="References"/>
        <w:tabs>
          <w:tab w:val="clear" w:pos="360"/>
        </w:tabs>
        <w:ind w:left="432" w:hanging="432"/>
      </w:pPr>
      <w:bookmarkStart w:id="28" w:name="_Ref100741626"/>
      <w:r>
        <w:t>RP-220836, 38.331, “</w:t>
      </w:r>
      <w:r w:rsidRPr="00364DFB">
        <w:t xml:space="preserve">RAN2 endorsed CRs on Introduction of </w:t>
      </w:r>
      <w:r>
        <w:t>RedCap”, Mar. 17-23, 2022</w:t>
      </w:r>
      <w:bookmarkEnd w:id="28"/>
    </w:p>
    <w:p w14:paraId="6E58B5F6" w14:textId="11E3E37D" w:rsidR="00ED07AA" w:rsidRDefault="006E5E1C" w:rsidP="00DC0FCF">
      <w:pPr>
        <w:pStyle w:val="References"/>
        <w:tabs>
          <w:tab w:val="clear" w:pos="360"/>
        </w:tabs>
        <w:ind w:left="432" w:hanging="432"/>
        <w:rPr>
          <w:lang w:eastAsia="zh-CN"/>
        </w:rPr>
      </w:pPr>
      <w:bookmarkStart w:id="29" w:name="_Ref100755441"/>
      <w:bookmarkEnd w:id="25"/>
      <w:r w:rsidRPr="006E5E1C">
        <w:rPr>
          <w:lang w:eastAsia="zh-CN"/>
        </w:rPr>
        <w:t>R1-2108713</w:t>
      </w:r>
      <w:r>
        <w:rPr>
          <w:lang w:eastAsia="zh-CN"/>
        </w:rPr>
        <w:t>, “</w:t>
      </w:r>
      <w:r w:rsidRPr="006E5E1C">
        <w:rPr>
          <w:lang w:eastAsia="zh-CN"/>
        </w:rPr>
        <w:t>LS to RAN1 on L2 buffer size reduction</w:t>
      </w:r>
      <w:r>
        <w:rPr>
          <w:lang w:eastAsia="zh-CN"/>
        </w:rPr>
        <w:t>”,</w:t>
      </w:r>
      <w:r w:rsidRPr="006E5E1C">
        <w:rPr>
          <w:lang w:eastAsia="zh-CN"/>
        </w:rPr>
        <w:t xml:space="preserve"> Intel, Spreadtrum</w:t>
      </w:r>
      <w:r>
        <w:rPr>
          <w:lang w:eastAsia="zh-CN"/>
        </w:rPr>
        <w:t>, RAN1#106bis, Oct. 10-19, 2022</w:t>
      </w:r>
      <w:bookmarkEnd w:id="29"/>
    </w:p>
    <w:p w14:paraId="6E9AE463" w14:textId="30EE75D2" w:rsidR="00BB4F85" w:rsidRDefault="00BB4F85" w:rsidP="00DC0FCF">
      <w:pPr>
        <w:pStyle w:val="References"/>
        <w:tabs>
          <w:tab w:val="clear" w:pos="360"/>
        </w:tabs>
        <w:ind w:left="432" w:hanging="432"/>
        <w:rPr>
          <w:lang w:eastAsia="zh-CN"/>
        </w:rPr>
      </w:pPr>
      <w:bookmarkStart w:id="30" w:name="_Ref100821009"/>
      <w:r w:rsidRPr="00BB4F85">
        <w:rPr>
          <w:lang w:eastAsia="zh-CN"/>
        </w:rPr>
        <w:t>R1-2110638</w:t>
      </w:r>
      <w:r>
        <w:rPr>
          <w:lang w:eastAsia="zh-CN"/>
        </w:rPr>
        <w:t>, “</w:t>
      </w:r>
      <w:r w:rsidRPr="00BB4F85">
        <w:rPr>
          <w:lang w:eastAsia="zh-CN"/>
        </w:rPr>
        <w:t>Reply LS on L2 buffer size reduction</w:t>
      </w:r>
      <w:r>
        <w:rPr>
          <w:lang w:eastAsia="zh-CN"/>
        </w:rPr>
        <w:t>”, Intel, RAN1#106bis, Oct. 10-19, 2022</w:t>
      </w:r>
      <w:bookmarkEnd w:id="30"/>
    </w:p>
    <w:p w14:paraId="0BDAC3FD" w14:textId="0E87009C" w:rsidR="0075506D" w:rsidRPr="0053647E" w:rsidRDefault="0075506D" w:rsidP="0075506D">
      <w:pPr>
        <w:pStyle w:val="References"/>
        <w:tabs>
          <w:tab w:val="clear" w:pos="360"/>
        </w:tabs>
        <w:ind w:left="432" w:hanging="432"/>
        <w:rPr>
          <w:lang w:eastAsia="zh-CN"/>
        </w:rPr>
      </w:pPr>
      <w:r>
        <w:rPr>
          <w:lang w:eastAsia="zh-CN"/>
        </w:rPr>
        <w:t>38.306</w:t>
      </w:r>
    </w:p>
    <w:bookmarkEnd w:id="26"/>
    <w:p w14:paraId="67025470" w14:textId="3123195C" w:rsidR="0050677E" w:rsidRDefault="0050677E" w:rsidP="0050677E"/>
    <w:p w14:paraId="0BDD20D2" w14:textId="668B9EE7" w:rsidR="0004749E" w:rsidRDefault="007A5B64" w:rsidP="0004749E">
      <w:pPr>
        <w:pStyle w:val="Heading1"/>
        <w:numPr>
          <w:ilvl w:val="0"/>
          <w:numId w:val="0"/>
        </w:numPr>
        <w:ind w:left="432" w:hanging="432"/>
      </w:pPr>
      <w:r>
        <w:lastRenderedPageBreak/>
        <w:t>Appendix</w:t>
      </w:r>
    </w:p>
    <w:p w14:paraId="11A31246" w14:textId="3F11721E" w:rsidR="0004749E" w:rsidRDefault="0004749E" w:rsidP="0004749E">
      <w:pPr>
        <w:pStyle w:val="Heading2"/>
        <w:numPr>
          <w:ilvl w:val="0"/>
          <w:numId w:val="0"/>
        </w:numPr>
        <w:ind w:left="576" w:hanging="576"/>
      </w:pPr>
      <w:r>
        <w:t>A</w:t>
      </w:r>
      <w:r w:rsidR="007A5B64">
        <w:t>ppendix</w:t>
      </w:r>
      <w:r>
        <w:t>: 38.331 Access barring</w:t>
      </w:r>
      <w:r w:rsidR="00364DFB">
        <w:t xml:space="preserve"> </w:t>
      </w:r>
      <w:r w:rsidR="00364DFB">
        <w:fldChar w:fldCharType="begin"/>
      </w:r>
      <w:r w:rsidR="00364DFB">
        <w:instrText xml:space="preserve"> REF _Ref100741626 \r \h </w:instrText>
      </w:r>
      <w:r w:rsidR="00364DFB">
        <w:fldChar w:fldCharType="separate"/>
      </w:r>
      <w:r w:rsidR="009300F6">
        <w:t>[5]</w:t>
      </w:r>
      <w:r w:rsidR="00364DFB">
        <w:fldChar w:fldCharType="end"/>
      </w:r>
    </w:p>
    <w:p w14:paraId="7E609796" w14:textId="77777777" w:rsidR="0004749E" w:rsidRPr="00D27132" w:rsidRDefault="0004749E" w:rsidP="0004749E">
      <w:pPr>
        <w:pStyle w:val="Heading5"/>
        <w:numPr>
          <w:ilvl w:val="0"/>
          <w:numId w:val="0"/>
        </w:numPr>
        <w:ind w:left="720" w:hanging="720"/>
        <w:rPr>
          <w:rFonts w:eastAsia="MS Mincho"/>
        </w:rPr>
      </w:pPr>
      <w:bookmarkStart w:id="31" w:name="_Toc60776719"/>
      <w:bookmarkStart w:id="32" w:name="_Toc90650591"/>
      <w:r w:rsidRPr="00D27132">
        <w:rPr>
          <w:rFonts w:eastAsia="MS Mincho"/>
        </w:rPr>
        <w:t>5.2.2.4.2</w:t>
      </w:r>
      <w:r w:rsidRPr="00D27132">
        <w:rPr>
          <w:rFonts w:eastAsia="MS Mincho"/>
        </w:rPr>
        <w:tab/>
        <w:t>Actions upon reception of the SIB1</w:t>
      </w:r>
      <w:bookmarkEnd w:id="31"/>
      <w:bookmarkEnd w:id="32"/>
    </w:p>
    <w:p w14:paraId="5AA45338" w14:textId="77777777" w:rsidR="0004749E" w:rsidRPr="00DE5341" w:rsidRDefault="0004749E" w:rsidP="0004749E">
      <w:pPr>
        <w:rPr>
          <w:rFonts w:eastAsia="MS Mincho"/>
        </w:rPr>
      </w:pPr>
      <w:r w:rsidRPr="00DE5341">
        <w:t xml:space="preserve">Upon receiving the </w:t>
      </w:r>
      <w:r w:rsidRPr="00DE5341">
        <w:rPr>
          <w:i/>
        </w:rPr>
        <w:t>SIB1</w:t>
      </w:r>
      <w:r w:rsidRPr="00DE5341">
        <w:t xml:space="preserve"> the UE shall:</w:t>
      </w:r>
    </w:p>
    <w:p w14:paraId="6D1983C0" w14:textId="77777777" w:rsidR="0004749E" w:rsidRDefault="0004749E" w:rsidP="0004749E">
      <w:pPr>
        <w:pStyle w:val="B1"/>
      </w:pPr>
      <w:r w:rsidRPr="00DE5341">
        <w:t>1&gt;</w:t>
      </w:r>
      <w:r w:rsidRPr="00DE5341">
        <w:tab/>
        <w:t xml:space="preserve">store the acquired </w:t>
      </w:r>
      <w:r w:rsidRPr="00DE5341">
        <w:rPr>
          <w:i/>
        </w:rPr>
        <w:t>SIB1</w:t>
      </w:r>
      <w:r w:rsidRPr="00DE5341">
        <w:t>;</w:t>
      </w:r>
    </w:p>
    <w:p w14:paraId="06E058FC" w14:textId="77777777" w:rsidR="0004749E" w:rsidRDefault="0004749E" w:rsidP="0004749E">
      <w:pPr>
        <w:pStyle w:val="B1"/>
      </w:pPr>
      <w:r w:rsidRPr="00DE5341">
        <w:t>1&gt;</w:t>
      </w:r>
      <w:r w:rsidRPr="00DE5341">
        <w:tab/>
        <w:t xml:space="preserve">if the UE </w:t>
      </w:r>
      <w:r>
        <w:t xml:space="preserve">is a RedCap UE and it </w:t>
      </w:r>
      <w:r w:rsidRPr="00DE5341">
        <w:t xml:space="preserve">is in RRC_IDLE or in RRC_INACTIVE, or if the </w:t>
      </w:r>
      <w:r>
        <w:t xml:space="preserve">RedCap </w:t>
      </w:r>
      <w:r w:rsidRPr="00DE5341">
        <w:t xml:space="preserve">UE is in RRC_CONNECTED while </w:t>
      </w:r>
      <w:r w:rsidRPr="00DE5341">
        <w:rPr>
          <w:i/>
        </w:rPr>
        <w:t>T311</w:t>
      </w:r>
      <w:r w:rsidRPr="00DE5341">
        <w:t xml:space="preserve"> is running:</w:t>
      </w:r>
    </w:p>
    <w:p w14:paraId="67C27551" w14:textId="77777777" w:rsidR="0004749E" w:rsidRDefault="0004749E" w:rsidP="0004749E">
      <w:pPr>
        <w:pStyle w:val="B2"/>
      </w:pPr>
      <w:r>
        <w:t xml:space="preserve">2&gt; </w:t>
      </w:r>
      <w:r w:rsidRPr="00BB5753">
        <w:rPr>
          <w:iCs/>
        </w:rPr>
        <w:t>if</w:t>
      </w:r>
      <w:r w:rsidRPr="00B17077">
        <w:rPr>
          <w:i/>
        </w:rPr>
        <w:t xml:space="preserve"> intraFreqReselectionRedCap</w:t>
      </w:r>
      <w:r>
        <w:t xml:space="preserve"> is not present in </w:t>
      </w:r>
      <w:r>
        <w:rPr>
          <w:i/>
          <w:iCs/>
        </w:rPr>
        <w:t>SIB1</w:t>
      </w:r>
      <w:r>
        <w:t>:</w:t>
      </w:r>
    </w:p>
    <w:p w14:paraId="2A1B7FFD" w14:textId="77777777" w:rsidR="0004749E" w:rsidRDefault="0004749E" w:rsidP="0004749E">
      <w:pPr>
        <w:pStyle w:val="B3"/>
      </w:pPr>
      <w:r>
        <w:t>3&gt;</w:t>
      </w:r>
      <w:r w:rsidRPr="001B03B0">
        <w:t xml:space="preserve"> </w:t>
      </w:r>
      <w:r w:rsidRPr="00435DFA">
        <w:t>consider the cell as barred in accordance with TS 38.304 [20];</w:t>
      </w:r>
    </w:p>
    <w:p w14:paraId="7C09E566" w14:textId="77777777" w:rsidR="0004749E" w:rsidRDefault="0004749E" w:rsidP="0004749E">
      <w:pPr>
        <w:pStyle w:val="B3"/>
      </w:pPr>
      <w:r>
        <w:t xml:space="preserve">3&gt; </w:t>
      </w:r>
      <w:r w:rsidRPr="00D27132">
        <w:t xml:space="preserve">perform barring as if </w:t>
      </w:r>
      <w:r w:rsidRPr="00D27132">
        <w:rPr>
          <w:i/>
        </w:rPr>
        <w:t>intraFreqReselection</w:t>
      </w:r>
      <w:r>
        <w:rPr>
          <w:i/>
        </w:rPr>
        <w:t>RedCap</w:t>
      </w:r>
      <w:r w:rsidRPr="00D27132">
        <w:t xml:space="preserve"> is set to allowed;</w:t>
      </w:r>
    </w:p>
    <w:p w14:paraId="22B267C0" w14:textId="77777777" w:rsidR="0004749E" w:rsidRPr="00801902" w:rsidRDefault="0004749E" w:rsidP="0004749E">
      <w:pPr>
        <w:pStyle w:val="B2"/>
      </w:pPr>
      <w:r>
        <w:t>2&gt; else:</w:t>
      </w:r>
    </w:p>
    <w:p w14:paraId="31430798" w14:textId="77777777" w:rsidR="0004749E" w:rsidRPr="00801902" w:rsidRDefault="0004749E" w:rsidP="0004749E">
      <w:pPr>
        <w:pStyle w:val="B3"/>
      </w:pPr>
      <w:r>
        <w:t>3</w:t>
      </w:r>
      <w:r w:rsidRPr="00801902">
        <w:t xml:space="preserve">&gt; </w:t>
      </w:r>
      <w:bookmarkStart w:id="33" w:name="OLE_LINK100"/>
      <w:bookmarkStart w:id="34" w:name="OLE_LINK101"/>
      <w:r w:rsidRPr="00801902">
        <w:t xml:space="preserve">if the </w:t>
      </w:r>
      <w:r w:rsidRPr="00875F31">
        <w:t>cellBarredRedCap1Rx</w:t>
      </w:r>
      <w:r w:rsidRPr="00801902">
        <w:t xml:space="preserve"> is present in the acquired </w:t>
      </w:r>
      <w:r w:rsidRPr="00875F31">
        <w:t>SIB1</w:t>
      </w:r>
      <w:r w:rsidRPr="00801902">
        <w:t xml:space="preserve"> and is set to</w:t>
      </w:r>
      <w:bookmarkEnd w:id="33"/>
      <w:bookmarkEnd w:id="34"/>
      <w:r w:rsidRPr="00801902">
        <w:t xml:space="preserve"> </w:t>
      </w:r>
      <w:r w:rsidRPr="00875F31">
        <w:t xml:space="preserve">barred </w:t>
      </w:r>
      <w:r w:rsidRPr="00801902">
        <w:t>and the UE is equipped with 1 Rx branch; or</w:t>
      </w:r>
    </w:p>
    <w:p w14:paraId="738719B3" w14:textId="77777777" w:rsidR="0004749E" w:rsidRDefault="0004749E" w:rsidP="0004749E">
      <w:pPr>
        <w:pStyle w:val="B3"/>
        <w:rPr>
          <w:iCs/>
        </w:rPr>
      </w:pPr>
      <w:r>
        <w:rPr>
          <w:iCs/>
        </w:rPr>
        <w:t xml:space="preserve">3&gt; </w:t>
      </w:r>
      <w:r w:rsidRPr="00DE5341">
        <w:t xml:space="preserve">if the </w:t>
      </w:r>
      <w:r w:rsidRPr="00DE5341">
        <w:rPr>
          <w:i/>
        </w:rPr>
        <w:t>cellBarred</w:t>
      </w:r>
      <w:r>
        <w:rPr>
          <w:i/>
        </w:rPr>
        <w:t>RedCap2Rx</w:t>
      </w:r>
      <w:r w:rsidRPr="00DE5341">
        <w:t xml:space="preserve"> </w:t>
      </w:r>
      <w:r>
        <w:t xml:space="preserve">is present </w:t>
      </w:r>
      <w:r w:rsidRPr="00DE5341">
        <w:t xml:space="preserve">in the acquired </w:t>
      </w:r>
      <w:r>
        <w:rPr>
          <w:i/>
        </w:rPr>
        <w:t>S</w:t>
      </w:r>
      <w:r w:rsidRPr="00DE5341">
        <w:rPr>
          <w:i/>
        </w:rPr>
        <w:t>IB</w:t>
      </w:r>
      <w:r>
        <w:rPr>
          <w:i/>
        </w:rPr>
        <w:t>1</w:t>
      </w:r>
      <w:r w:rsidRPr="00DE5341">
        <w:t xml:space="preserve"> </w:t>
      </w:r>
      <w:r>
        <w:t xml:space="preserve">and </w:t>
      </w:r>
      <w:r w:rsidRPr="00DE5341">
        <w:t xml:space="preserve">is set to </w:t>
      </w:r>
      <w:r w:rsidRPr="00DE5341">
        <w:rPr>
          <w:i/>
        </w:rPr>
        <w:t>barred</w:t>
      </w:r>
      <w:r>
        <w:rPr>
          <w:i/>
        </w:rPr>
        <w:t xml:space="preserve"> </w:t>
      </w:r>
      <w:r>
        <w:rPr>
          <w:iCs/>
        </w:rPr>
        <w:t xml:space="preserve">and the UE is equipped with 2 Rx branches; </w:t>
      </w:r>
      <w:r w:rsidRPr="00BB5753">
        <w:rPr>
          <w:iCs/>
        </w:rPr>
        <w:t>or</w:t>
      </w:r>
    </w:p>
    <w:p w14:paraId="20F1CCCF" w14:textId="77777777" w:rsidR="0004749E" w:rsidRPr="00F80678" w:rsidRDefault="0004749E" w:rsidP="0004749E">
      <w:pPr>
        <w:pStyle w:val="B3"/>
        <w:rPr>
          <w:iCs/>
        </w:rPr>
      </w:pPr>
      <w:r w:rsidRPr="0004749E">
        <w:rPr>
          <w:iCs/>
          <w:highlight w:val="yellow"/>
        </w:rPr>
        <w:t xml:space="preserve">3&gt; if the </w:t>
      </w:r>
      <w:r w:rsidRPr="0004749E">
        <w:rPr>
          <w:i/>
          <w:highlight w:val="yellow"/>
        </w:rPr>
        <w:t xml:space="preserve">halfDuplexRedCapAllowed </w:t>
      </w:r>
      <w:r w:rsidRPr="0004749E">
        <w:rPr>
          <w:iCs/>
          <w:highlight w:val="yellow"/>
        </w:rPr>
        <w:t xml:space="preserve">is not present in the acquires </w:t>
      </w:r>
      <w:r w:rsidRPr="0004749E">
        <w:rPr>
          <w:i/>
          <w:highlight w:val="yellow"/>
        </w:rPr>
        <w:t xml:space="preserve">SIB1 </w:t>
      </w:r>
      <w:r w:rsidRPr="0004749E">
        <w:rPr>
          <w:iCs/>
          <w:highlight w:val="yellow"/>
        </w:rPr>
        <w:t>and the UE supports only half-duplex FDD operation:</w:t>
      </w:r>
    </w:p>
    <w:p w14:paraId="774AE083" w14:textId="77777777" w:rsidR="0004749E" w:rsidRPr="00DE5341" w:rsidRDefault="0004749E" w:rsidP="0004749E">
      <w:pPr>
        <w:pStyle w:val="B4"/>
      </w:pPr>
      <w:r w:rsidRPr="00602C7D">
        <w:t>4&gt;</w:t>
      </w:r>
      <w:r w:rsidRPr="00602C7D">
        <w:tab/>
        <w:t>consider the cell as barred in accordance with TS 38.304 [20];</w:t>
      </w:r>
    </w:p>
    <w:p w14:paraId="0E93EE17" w14:textId="77777777" w:rsidR="0004749E" w:rsidRPr="00687E5B" w:rsidRDefault="0004749E" w:rsidP="0004749E">
      <w:pPr>
        <w:pStyle w:val="B4"/>
      </w:pPr>
      <w:r w:rsidRPr="00687E5B">
        <w:t>4&gt;</w:t>
      </w:r>
      <w:r w:rsidRPr="00687E5B">
        <w:tab/>
        <w:t>consider cell re-selection to other cells on the same frequency as the barred cell as specified in TS 38.304 [20];</w:t>
      </w:r>
    </w:p>
    <w:p w14:paraId="0F907480" w14:textId="6ACF547F" w:rsidR="00BB4F85" w:rsidRDefault="007A5B64" w:rsidP="00BB4F85">
      <w:pPr>
        <w:pStyle w:val="Heading2"/>
        <w:numPr>
          <w:ilvl w:val="0"/>
          <w:numId w:val="0"/>
        </w:numPr>
        <w:ind w:left="576" w:hanging="576"/>
      </w:pPr>
      <w:r>
        <w:t>Appendix</w:t>
      </w:r>
      <w:r w:rsidR="00BB4F85">
        <w:t xml:space="preserve">: 38.306 </w:t>
      </w:r>
    </w:p>
    <w:p w14:paraId="6444D20C" w14:textId="77777777" w:rsidR="0075506D" w:rsidRDefault="0075506D" w:rsidP="0075506D">
      <w:r>
        <w:t>In 38.306, clause 4.1.4 states the required total layer 2 buffer size is calculated by</w:t>
      </w:r>
    </w:p>
    <w:p w14:paraId="3F3AF751" w14:textId="77777777" w:rsidR="0075506D" w:rsidRDefault="0075506D" w:rsidP="0075506D">
      <w:pPr>
        <w:jc w:val="center"/>
      </w:pPr>
      <w:r>
        <w:rPr>
          <w:i/>
        </w:rPr>
        <w:t>MaxDLDataRate * RLC RTT + MaxULDataRate * RLC RTT</w:t>
      </w:r>
      <w:r>
        <w:t>.</w:t>
      </w:r>
    </w:p>
    <w:p w14:paraId="542EB9EA" w14:textId="77777777" w:rsidR="0075506D" w:rsidRDefault="0075506D" w:rsidP="0075506D">
      <w:r>
        <w:t>where for FR1, the RLC RTT for {15, 30} kHz SCS is {50, 40} ms, respectively (table 4.1.4-1). The max data rate is computed</w:t>
      </w:r>
    </w:p>
    <w:p w14:paraId="1F9F1788" w14:textId="77777777" w:rsidR="0075506D" w:rsidRPr="00B4075E" w:rsidRDefault="0075506D" w:rsidP="0075506D">
      <m:oMathPara>
        <m:oMath>
          <m:r>
            <m:rPr>
              <m:nor/>
            </m:rPr>
            <w:rPr>
              <w:rFonts w:ascii="Cambria Math" w:hAnsi="Cambria Math"/>
            </w:rPr>
            <m:t>data rate (in Mbps)</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d>
                <m:dPr>
                  <m:ctrlPr>
                    <w:rPr>
                      <w:rFonts w:ascii="Cambria Math" w:hAnsi="Cambria Math"/>
                      <w:i/>
                    </w:rPr>
                  </m:ctrlPr>
                </m:dPr>
                <m:e>
                  <m:sSubSup>
                    <m:sSubSupPr>
                      <m:ctrlPr>
                        <w:rPr>
                          <w:rFonts w:ascii="Cambria Math" w:hAnsi="Cambria Math"/>
                          <w:i/>
                        </w:rPr>
                      </m:ctrlPr>
                    </m:sSubSupPr>
                    <m:e>
                      <m:r>
                        <w:rPr>
                          <w:rFonts w:ascii="Cambria Math" w:hAnsi="Cambria Math"/>
                        </w:rPr>
                        <m:t>ν</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d>
                        <m:dPr>
                          <m:ctrlPr>
                            <w:rPr>
                              <w:rFonts w:ascii="Cambria Math" w:hAnsi="Cambria Math"/>
                              <w:i/>
                            </w:rPr>
                          </m:ctrlPr>
                        </m:dPr>
                        <m:e>
                          <m:r>
                            <w:rPr>
                              <w:rFonts w:ascii="Cambria Math" w:hAnsi="Cambria Math"/>
                            </w:rPr>
                            <m:t>j</m:t>
                          </m:r>
                        </m:e>
                      </m:d>
                    </m:sup>
                  </m:sSubSup>
                  <m:r>
                    <w:rPr>
                      <w:rFonts w:ascii="Cambria Math" w:hAnsi="Cambria Math"/>
                    </w:rPr>
                    <m:t>∙</m:t>
                  </m:r>
                  <m:sSup>
                    <m:sSupPr>
                      <m:ctrlPr>
                        <w:rPr>
                          <w:rFonts w:ascii="Cambria Math" w:hAnsi="Cambria Math"/>
                          <w:i/>
                        </w:rPr>
                      </m:ctrlPr>
                    </m:sSupPr>
                    <m:e>
                      <m:r>
                        <w:rPr>
                          <w:rFonts w:ascii="Cambria Math" w:hAnsi="Cambria Math"/>
                        </w:rPr>
                        <m:t>f</m:t>
                      </m:r>
                    </m:e>
                    <m:sup>
                      <m:d>
                        <m:dPr>
                          <m:ctrlPr>
                            <w:rPr>
                              <w:rFonts w:ascii="Cambria Math" w:hAnsi="Cambria Math"/>
                              <w:i/>
                            </w:rPr>
                          </m:ctrlPr>
                        </m:dPr>
                        <m:e>
                          <m:r>
                            <w:rPr>
                              <w:rFonts w:ascii="Cambria Math" w:hAnsi="Cambria Math"/>
                            </w:rPr>
                            <m:t>j</m:t>
                          </m:r>
                        </m:e>
                      </m:d>
                    </m:sup>
                  </m:sSup>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max</m:t>
                      </m:r>
                    </m:sub>
                  </m:sSub>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m:t>
                          </m:r>
                          <m:d>
                            <m:dPr>
                              <m:ctrlPr>
                                <w:rPr>
                                  <w:rFonts w:ascii="Cambria Math" w:hAnsi="Cambria Math"/>
                                  <w:i/>
                                </w:rPr>
                              </m:ctrlPr>
                            </m:dPr>
                            <m:e>
                              <m:r>
                                <w:rPr>
                                  <w:rFonts w:ascii="Cambria Math" w:hAnsi="Cambria Math"/>
                                </w:rPr>
                                <m:t>j</m:t>
                              </m:r>
                            </m:e>
                          </m:d>
                          <m:r>
                            <w:rPr>
                              <w:rFonts w:ascii="Cambria Math" w:hAnsi="Cambria Math"/>
                            </w:rPr>
                            <m:t>,μ</m:t>
                          </m:r>
                        </m:sup>
                      </m:sSubSup>
                      <m:r>
                        <w:rPr>
                          <w:rFonts w:ascii="Cambria Math" w:hAnsi="Cambria Math"/>
                        </w:rPr>
                        <m:t>∙12</m:t>
                      </m:r>
                    </m:num>
                    <m:den>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rPr>
                    <m:t>∙</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OH</m:t>
                          </m:r>
                        </m:e>
                        <m:sup>
                          <m:d>
                            <m:dPr>
                              <m:ctrlPr>
                                <w:rPr>
                                  <w:rFonts w:ascii="Cambria Math" w:hAnsi="Cambria Math"/>
                                  <w:i/>
                                </w:rPr>
                              </m:ctrlPr>
                            </m:dPr>
                            <m:e>
                              <m:r>
                                <w:rPr>
                                  <w:rFonts w:ascii="Cambria Math" w:hAnsi="Cambria Math"/>
                                </w:rPr>
                                <m:t>j</m:t>
                              </m:r>
                            </m:e>
                          </m:d>
                        </m:sup>
                      </m:sSup>
                    </m:e>
                  </m:d>
                </m:e>
              </m:d>
            </m:e>
          </m:nary>
        </m:oMath>
      </m:oMathPara>
    </w:p>
    <w:p w14:paraId="355687DC" w14:textId="77777777" w:rsidR="0075506D" w:rsidRDefault="0075506D" w:rsidP="0075506D">
      <w:r>
        <w:t>where:</w:t>
      </w:r>
    </w:p>
    <w:p w14:paraId="53A6D963" w14:textId="77777777" w:rsidR="0075506D" w:rsidRDefault="0075506D" w:rsidP="0075506D">
      <w:pPr>
        <w:pStyle w:val="ListParagraph"/>
        <w:numPr>
          <w:ilvl w:val="0"/>
          <w:numId w:val="39"/>
        </w:numPr>
      </w:pPr>
      <w:r w:rsidRPr="007B58CD">
        <w:rPr>
          <w:i/>
          <w:iCs/>
        </w:rPr>
        <w:t>J</w:t>
      </w:r>
      <w:r>
        <w:t xml:space="preserve"> is the number of aggregated component carriers in a band or band combination</w:t>
      </w:r>
    </w:p>
    <w:p w14:paraId="42EE9C55" w14:textId="77777777" w:rsidR="0075506D" w:rsidRDefault="0075506D" w:rsidP="0075506D">
      <w:pPr>
        <w:pStyle w:val="ListParagraph"/>
        <w:numPr>
          <w:ilvl w:val="0"/>
          <w:numId w:val="39"/>
        </w:numPr>
      </w:pPr>
      <w:r w:rsidRPr="007B58CD">
        <w:rPr>
          <w:i/>
          <w:iCs/>
        </w:rPr>
        <w:t>R</w:t>
      </w:r>
      <w:r w:rsidRPr="007B58CD">
        <w:rPr>
          <w:vertAlign w:val="subscript"/>
        </w:rPr>
        <w:t>max</w:t>
      </w:r>
      <w:r>
        <w:t xml:space="preserve"> = 948/1024</w:t>
      </w:r>
    </w:p>
    <w:p w14:paraId="56F03BE6" w14:textId="77777777" w:rsidR="0075506D" w:rsidRDefault="0075506D" w:rsidP="0075506D">
      <w:pPr>
        <w:pStyle w:val="ListParagraph"/>
        <w:numPr>
          <w:ilvl w:val="0"/>
          <w:numId w:val="39"/>
        </w:numPr>
      </w:pPr>
      <w:r>
        <w:t xml:space="preserve">For the </w:t>
      </w:r>
      <w:r w:rsidRPr="007B58CD">
        <w:rPr>
          <w:i/>
          <w:iCs/>
        </w:rPr>
        <w:t>j</w:t>
      </w:r>
      <w:r>
        <w:t>-th CC,</w:t>
      </w:r>
    </w:p>
    <w:p w14:paraId="5936CA48" w14:textId="77777777" w:rsidR="0075506D" w:rsidRDefault="003D5A27" w:rsidP="0075506D">
      <w:pPr>
        <w:pStyle w:val="ListParagraph"/>
        <w:numPr>
          <w:ilvl w:val="1"/>
          <w:numId w:val="39"/>
        </w:numPr>
        <w:ind w:left="1080"/>
      </w:pPr>
      <m:oMath>
        <m:sSubSup>
          <m:sSubSupPr>
            <m:ctrlPr>
              <w:rPr>
                <w:rFonts w:ascii="Cambria Math" w:eastAsia="SimSun" w:hAnsi="Cambria Math"/>
                <w:i/>
                <w:sz w:val="22"/>
              </w:rPr>
            </m:ctrlPr>
          </m:sSubSupPr>
          <m:e>
            <m:r>
              <w:rPr>
                <w:rFonts w:ascii="Cambria Math" w:hAnsi="Cambria Math"/>
              </w:rPr>
              <m:t>ν</m:t>
            </m:r>
          </m:e>
          <m:sub>
            <m:r>
              <w:rPr>
                <w:rFonts w:ascii="Cambria Math" w:hAnsi="Cambria Math"/>
              </w:rPr>
              <m:t>layers</m:t>
            </m:r>
          </m:sub>
          <m:sup>
            <m:d>
              <m:dPr>
                <m:ctrlPr>
                  <w:rPr>
                    <w:rFonts w:ascii="Cambria Math" w:eastAsia="SimSun" w:hAnsi="Cambria Math"/>
                    <w:i/>
                    <w:sz w:val="22"/>
                  </w:rPr>
                </m:ctrlPr>
              </m:dPr>
              <m:e>
                <m:r>
                  <w:rPr>
                    <w:rFonts w:ascii="Cambria Math" w:hAnsi="Cambria Math"/>
                  </w:rPr>
                  <m:t>j</m:t>
                </m:r>
              </m:e>
            </m:d>
          </m:sup>
        </m:sSubSup>
      </m:oMath>
      <w:r w:rsidR="0075506D">
        <w:rPr>
          <w:sz w:val="22"/>
        </w:rPr>
        <w:t xml:space="preserve"> </w:t>
      </w:r>
      <w:r w:rsidR="0075506D">
        <w:t xml:space="preserve">is the maximum number of supported layers given by higher layer parameter </w:t>
      </w:r>
      <w:r w:rsidR="0075506D" w:rsidRPr="007B58CD">
        <w:rPr>
          <w:i/>
          <w:iCs/>
        </w:rPr>
        <w:t>maxNumberMIMO-LayersPDSCH</w:t>
      </w:r>
      <w:r w:rsidR="0075506D">
        <w:t xml:space="preserve"> for downlink and maximum of higher layer parameters </w:t>
      </w:r>
      <w:r w:rsidR="0075506D" w:rsidRPr="007B58CD">
        <w:rPr>
          <w:i/>
          <w:iCs/>
        </w:rPr>
        <w:t>maxNumberMIMO-LayersCB-PUSCH</w:t>
      </w:r>
      <w:r w:rsidR="0075506D">
        <w:t xml:space="preserve"> and </w:t>
      </w:r>
      <w:r w:rsidR="0075506D" w:rsidRPr="007B58CD">
        <w:rPr>
          <w:i/>
          <w:iCs/>
        </w:rPr>
        <w:t>maxNumberMIMO-LayersNonCB-PUSCH</w:t>
      </w:r>
      <w:r w:rsidR="0075506D">
        <w:t xml:space="preserve"> for uplink.</w:t>
      </w:r>
    </w:p>
    <w:p w14:paraId="25FB234B" w14:textId="77777777" w:rsidR="0075506D" w:rsidRDefault="003D5A27" w:rsidP="0075506D">
      <w:pPr>
        <w:pStyle w:val="ListParagraph"/>
        <w:numPr>
          <w:ilvl w:val="1"/>
          <w:numId w:val="39"/>
        </w:numPr>
        <w:ind w:left="1080"/>
      </w:pPr>
      <m:oMath>
        <m:sSubSup>
          <m:sSubSupPr>
            <m:ctrlPr>
              <w:rPr>
                <w:rFonts w:ascii="Cambria Math" w:eastAsia="SimSun" w:hAnsi="Cambria Math"/>
                <w:i/>
                <w:sz w:val="22"/>
              </w:rPr>
            </m:ctrlPr>
          </m:sSubSupPr>
          <m:e>
            <m:r>
              <w:rPr>
                <w:rFonts w:ascii="Cambria Math" w:hAnsi="Cambria Math"/>
              </w:rPr>
              <m:t>Q</m:t>
            </m:r>
          </m:e>
          <m:sub>
            <m:r>
              <w:rPr>
                <w:rFonts w:ascii="Cambria Math" w:hAnsi="Cambria Math"/>
              </w:rPr>
              <m:t>m</m:t>
            </m:r>
          </m:sub>
          <m:sup>
            <m:d>
              <m:dPr>
                <m:ctrlPr>
                  <w:rPr>
                    <w:rFonts w:ascii="Cambria Math" w:eastAsia="SimSun" w:hAnsi="Cambria Math"/>
                    <w:i/>
                    <w:sz w:val="22"/>
                  </w:rPr>
                </m:ctrlPr>
              </m:dPr>
              <m:e>
                <m:r>
                  <w:rPr>
                    <w:rFonts w:ascii="Cambria Math" w:hAnsi="Cambria Math"/>
                  </w:rPr>
                  <m:t>j</m:t>
                </m:r>
              </m:e>
            </m:d>
          </m:sup>
        </m:sSubSup>
      </m:oMath>
      <w:r w:rsidR="0075506D">
        <w:rPr>
          <w:sz w:val="22"/>
        </w:rPr>
        <w:t xml:space="preserve"> </w:t>
      </w:r>
      <w:r w:rsidR="0075506D">
        <w:t xml:space="preserve">is the maximum supported modulation order given by higher layer parameter </w:t>
      </w:r>
      <w:r w:rsidR="0075506D" w:rsidRPr="007B58CD">
        <w:rPr>
          <w:i/>
          <w:iCs/>
        </w:rPr>
        <w:t>supportedModulationOrderDL</w:t>
      </w:r>
      <w:r w:rsidR="0075506D">
        <w:t xml:space="preserve"> for downlink and higher layer parameter </w:t>
      </w:r>
      <w:r w:rsidR="0075506D" w:rsidRPr="007B58CD">
        <w:rPr>
          <w:i/>
          <w:iCs/>
        </w:rPr>
        <w:t>supportedModulationOrderUL</w:t>
      </w:r>
      <w:r w:rsidR="0075506D">
        <w:t xml:space="preserve"> for uplink.</w:t>
      </w:r>
    </w:p>
    <w:p w14:paraId="2E85C6BE" w14:textId="77777777" w:rsidR="0075506D" w:rsidRDefault="003D5A27" w:rsidP="0075506D">
      <w:pPr>
        <w:pStyle w:val="ListParagraph"/>
        <w:numPr>
          <w:ilvl w:val="0"/>
          <w:numId w:val="40"/>
        </w:numPr>
      </w:pPr>
      <m:oMath>
        <m:sSup>
          <m:sSupPr>
            <m:ctrlPr>
              <w:rPr>
                <w:rFonts w:ascii="Cambria Math" w:eastAsia="SimSun" w:hAnsi="Cambria Math"/>
                <w:i/>
                <w:sz w:val="22"/>
              </w:rPr>
            </m:ctrlPr>
          </m:sSupPr>
          <m:e>
            <m:r>
              <w:rPr>
                <w:rFonts w:ascii="Cambria Math" w:hAnsi="Cambria Math"/>
              </w:rPr>
              <m:t>f</m:t>
            </m:r>
          </m:e>
          <m:sup>
            <m:d>
              <m:dPr>
                <m:ctrlPr>
                  <w:rPr>
                    <w:rFonts w:ascii="Cambria Math" w:eastAsia="SimSun" w:hAnsi="Cambria Math"/>
                    <w:i/>
                    <w:sz w:val="22"/>
                  </w:rPr>
                </m:ctrlPr>
              </m:dPr>
              <m:e>
                <m:r>
                  <w:rPr>
                    <w:rFonts w:ascii="Cambria Math" w:hAnsi="Cambria Math"/>
                  </w:rPr>
                  <m:t>j</m:t>
                </m:r>
              </m:e>
            </m:d>
          </m:sup>
        </m:sSup>
      </m:oMath>
      <w:r w:rsidR="0075506D">
        <w:t xml:space="preserve"> is the scaling factor given by higher layer parameter </w:t>
      </w:r>
      <w:r w:rsidR="0075506D" w:rsidRPr="007B58CD">
        <w:rPr>
          <w:i/>
          <w:iCs/>
        </w:rPr>
        <w:t>scalingFactor</w:t>
      </w:r>
      <w:r w:rsidR="0075506D">
        <w:t xml:space="preserve"> and can take the values 1, 0.8, 0.75, and 0.4.</w:t>
      </w:r>
    </w:p>
    <w:p w14:paraId="5D264056" w14:textId="77777777" w:rsidR="0075506D" w:rsidRDefault="0075506D" w:rsidP="0075506D">
      <w:pPr>
        <w:pStyle w:val="ListParagraph"/>
        <w:numPr>
          <w:ilvl w:val="0"/>
          <w:numId w:val="40"/>
        </w:numPr>
      </w:pPr>
      <w:r w:rsidRPr="007B58CD">
        <w:rPr>
          <w:i/>
          <w:iCs/>
        </w:rPr>
        <w:t>µ</w:t>
      </w:r>
      <w:r>
        <w:t xml:space="preserve"> is the numerology (as defined in TS 38.211 [6])</w:t>
      </w:r>
    </w:p>
    <w:p w14:paraId="1F7F10DD" w14:textId="77777777" w:rsidR="0075506D" w:rsidRDefault="003D5A27" w:rsidP="0075506D">
      <w:pPr>
        <w:pStyle w:val="ListParagraph"/>
        <w:numPr>
          <w:ilvl w:val="0"/>
          <w:numId w:val="40"/>
        </w:numPr>
      </w:pPr>
      <m:oMath>
        <m:sSubSup>
          <m:sSubSupPr>
            <m:ctrlPr>
              <w:rPr>
                <w:rFonts w:ascii="Cambria Math" w:eastAsia="SimSun" w:hAnsi="Cambria Math"/>
                <w:i/>
                <w:sz w:val="22"/>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75506D">
        <w:t xml:space="preserve"> is the average OFDM symbol duration in a subframe for numerology </w:t>
      </w:r>
      <w:r w:rsidR="0075506D" w:rsidRPr="007B58CD">
        <w:rPr>
          <w:i/>
          <w:iCs/>
        </w:rPr>
        <w:t>µ</w:t>
      </w:r>
      <w:r w:rsidR="0075506D">
        <w:t xml:space="preserve">, i.e. </w:t>
      </w:r>
      <m:oMath>
        <m:sSubSup>
          <m:sSubSupPr>
            <m:ctrlPr>
              <w:rPr>
                <w:rFonts w:ascii="Cambria Math" w:eastAsia="SimSun" w:hAnsi="Cambria Math"/>
                <w:i/>
                <w:sz w:val="22"/>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eastAsia="SimSun" w:hAnsi="Cambria Math"/>
            <w:sz w:val="22"/>
          </w:rPr>
          <m:t>=</m:t>
        </m:r>
        <m:f>
          <m:fPr>
            <m:ctrlPr>
              <w:rPr>
                <w:rFonts w:ascii="Cambria Math" w:eastAsia="SimSun" w:hAnsi="Cambria Math"/>
                <w:i/>
                <w:sz w:val="22"/>
              </w:rPr>
            </m:ctrlPr>
          </m:fPr>
          <m:num>
            <m:sSup>
              <m:sSupPr>
                <m:ctrlPr>
                  <w:rPr>
                    <w:rFonts w:ascii="Cambria Math" w:eastAsia="SimSun" w:hAnsi="Cambria Math"/>
                    <w:i/>
                    <w:sz w:val="22"/>
                  </w:rPr>
                </m:ctrlPr>
              </m:sSupPr>
              <m:e>
                <m:r>
                  <w:rPr>
                    <w:rFonts w:ascii="Cambria Math" w:eastAsia="SimSun" w:hAnsi="Cambria Math"/>
                    <w:sz w:val="22"/>
                  </w:rPr>
                  <m:t>10</m:t>
                </m:r>
              </m:e>
              <m:sup>
                <m:r>
                  <w:rPr>
                    <w:rFonts w:ascii="Cambria Math" w:eastAsia="SimSun" w:hAnsi="Cambria Math"/>
                    <w:sz w:val="22"/>
                  </w:rPr>
                  <m:t>-3</m:t>
                </m:r>
              </m:sup>
            </m:sSup>
          </m:num>
          <m:den>
            <m:r>
              <w:rPr>
                <w:rFonts w:ascii="Cambria Math" w:eastAsia="SimSun" w:hAnsi="Cambria Math"/>
                <w:sz w:val="22"/>
              </w:rPr>
              <m:t>14</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75506D">
        <w:t xml:space="preserve"> . Note that normal cyclic prefix is assumed.</w:t>
      </w:r>
    </w:p>
    <w:p w14:paraId="68B6BE28" w14:textId="77777777" w:rsidR="0075506D" w:rsidRDefault="003D5A27" w:rsidP="0075506D">
      <w:pPr>
        <w:pStyle w:val="ListParagraph"/>
        <w:numPr>
          <w:ilvl w:val="0"/>
          <w:numId w:val="40"/>
        </w:numPr>
      </w:pPr>
      <m:oMath>
        <m:sSubSup>
          <m:sSubSupPr>
            <m:ctrlPr>
              <w:rPr>
                <w:rFonts w:ascii="Cambria Math" w:eastAsia="SimSun" w:hAnsi="Cambria Math"/>
                <w:i/>
                <w:sz w:val="22"/>
              </w:rPr>
            </m:ctrlPr>
          </m:sSubSupPr>
          <m:e>
            <m:r>
              <w:rPr>
                <w:rFonts w:ascii="Cambria Math" w:hAnsi="Cambria Math"/>
              </w:rPr>
              <m:t>N</m:t>
            </m:r>
          </m:e>
          <m:sub>
            <m:r>
              <w:rPr>
                <w:rFonts w:ascii="Cambria Math" w:hAnsi="Cambria Math"/>
              </w:rPr>
              <m:t>PRB</m:t>
            </m:r>
          </m:sub>
          <m:sup>
            <m:r>
              <w:rPr>
                <w:rFonts w:ascii="Cambria Math" w:hAnsi="Cambria Math"/>
              </w:rPr>
              <m:t>BW</m:t>
            </m:r>
            <m:d>
              <m:dPr>
                <m:ctrlPr>
                  <w:rPr>
                    <w:rFonts w:ascii="Cambria Math" w:eastAsia="SimSun" w:hAnsi="Cambria Math"/>
                    <w:i/>
                    <w:sz w:val="22"/>
                  </w:rPr>
                </m:ctrlPr>
              </m:dPr>
              <m:e>
                <m:r>
                  <w:rPr>
                    <w:rFonts w:ascii="Cambria Math" w:hAnsi="Cambria Math"/>
                  </w:rPr>
                  <m:t>j</m:t>
                </m:r>
              </m:e>
            </m:d>
            <m:r>
              <w:rPr>
                <w:rFonts w:ascii="Cambria Math" w:hAnsi="Cambria Math"/>
              </w:rPr>
              <m:t>,μ</m:t>
            </m:r>
          </m:sup>
        </m:sSubSup>
      </m:oMath>
      <w:r w:rsidR="0075506D">
        <w:rPr>
          <w:sz w:val="22"/>
        </w:rPr>
        <w:t xml:space="preserve"> </w:t>
      </w:r>
      <w:r w:rsidR="0075506D">
        <w:t xml:space="preserve">is the maximum RB allocation in bandwidth </w:t>
      </w:r>
      <w:r w:rsidR="0075506D" w:rsidRPr="007B58CD">
        <w:rPr>
          <w:i/>
          <w:iCs/>
        </w:rPr>
        <w:t>BW</w:t>
      </w:r>
      <w:r w:rsidR="0075506D" w:rsidRPr="007B58CD">
        <w:rPr>
          <w:vertAlign w:val="superscript"/>
        </w:rPr>
        <w:t>(</w:t>
      </w:r>
      <w:r w:rsidR="0075506D" w:rsidRPr="007B58CD">
        <w:rPr>
          <w:i/>
          <w:iCs/>
          <w:vertAlign w:val="superscript"/>
        </w:rPr>
        <w:t>j</w:t>
      </w:r>
      <w:r w:rsidR="0075506D" w:rsidRPr="007B58CD">
        <w:rPr>
          <w:vertAlign w:val="superscript"/>
        </w:rPr>
        <w:t>)</w:t>
      </w:r>
      <w:r w:rsidR="0075506D">
        <w:t xml:space="preserve"> with numerology </w:t>
      </w:r>
      <w:r w:rsidR="0075506D" w:rsidRPr="007B58CD">
        <w:rPr>
          <w:i/>
          <w:iCs/>
        </w:rPr>
        <w:t>µ</w:t>
      </w:r>
      <w:r w:rsidR="0075506D">
        <w:t xml:space="preserve"> , as defined in 5.3 TS 38.101-1 [2] and 5.3 TS 38.101-2 [3], where </w:t>
      </w:r>
      <w:r w:rsidR="0075506D" w:rsidRPr="007B58CD">
        <w:rPr>
          <w:i/>
          <w:iCs/>
        </w:rPr>
        <w:t>BW</w:t>
      </w:r>
      <w:r w:rsidR="0075506D" w:rsidRPr="007B58CD">
        <w:rPr>
          <w:vertAlign w:val="superscript"/>
        </w:rPr>
        <w:t>(</w:t>
      </w:r>
      <w:r w:rsidR="0075506D" w:rsidRPr="007B58CD">
        <w:rPr>
          <w:i/>
          <w:iCs/>
          <w:vertAlign w:val="superscript"/>
        </w:rPr>
        <w:t>j</w:t>
      </w:r>
      <w:r w:rsidR="0075506D" w:rsidRPr="007B58CD">
        <w:rPr>
          <w:vertAlign w:val="superscript"/>
        </w:rPr>
        <w:t>)</w:t>
      </w:r>
      <w:r w:rsidR="0075506D">
        <w:t xml:space="preserve"> is the UE supported maximum bandwidth in the given band or band combination.</w:t>
      </w:r>
    </w:p>
    <w:p w14:paraId="45A9F67F" w14:textId="77777777" w:rsidR="0075506D" w:rsidRDefault="003D5A27" w:rsidP="0075506D">
      <w:pPr>
        <w:pStyle w:val="ListParagraph"/>
        <w:numPr>
          <w:ilvl w:val="0"/>
          <w:numId w:val="40"/>
        </w:numPr>
        <w:spacing w:after="0"/>
      </w:pPr>
      <m:oMath>
        <m:sSup>
          <m:sSupPr>
            <m:ctrlPr>
              <w:rPr>
                <w:rFonts w:ascii="Cambria Math" w:eastAsia="SimSun" w:hAnsi="Cambria Math"/>
                <w:i/>
                <w:sz w:val="22"/>
              </w:rPr>
            </m:ctrlPr>
          </m:sSupPr>
          <m:e>
            <m:r>
              <w:rPr>
                <w:rFonts w:ascii="Cambria Math" w:hAnsi="Cambria Math"/>
              </w:rPr>
              <m:t>OH</m:t>
            </m:r>
          </m:e>
          <m:sup>
            <m:d>
              <m:dPr>
                <m:ctrlPr>
                  <w:rPr>
                    <w:rFonts w:ascii="Cambria Math" w:eastAsia="SimSun" w:hAnsi="Cambria Math"/>
                    <w:i/>
                    <w:sz w:val="22"/>
                  </w:rPr>
                </m:ctrlPr>
              </m:dPr>
              <m:e>
                <m:r>
                  <w:rPr>
                    <w:rFonts w:ascii="Cambria Math" w:hAnsi="Cambria Math"/>
                  </w:rPr>
                  <m:t>j</m:t>
                </m:r>
              </m:e>
            </m:d>
          </m:sup>
        </m:sSup>
      </m:oMath>
      <w:r w:rsidR="0075506D">
        <w:rPr>
          <w:sz w:val="22"/>
        </w:rPr>
        <w:t xml:space="preserve"> </w:t>
      </w:r>
      <w:r w:rsidR="0075506D">
        <w:t>is the overhead and takes the following values:</w:t>
      </w:r>
    </w:p>
    <w:p w14:paraId="24624A8B" w14:textId="77777777" w:rsidR="0075506D" w:rsidRPr="007B58CD" w:rsidRDefault="0075506D" w:rsidP="0075506D">
      <w:pPr>
        <w:spacing w:after="0"/>
        <w:ind w:left="1080"/>
        <w:rPr>
          <w:sz w:val="20"/>
          <w:szCs w:val="20"/>
        </w:rPr>
      </w:pPr>
      <w:r w:rsidRPr="007B58CD">
        <w:rPr>
          <w:sz w:val="20"/>
          <w:szCs w:val="20"/>
        </w:rPr>
        <w:t>0.14, for frequency range FR1 for DL</w:t>
      </w:r>
    </w:p>
    <w:p w14:paraId="69D27941" w14:textId="77777777" w:rsidR="0075506D" w:rsidRPr="007B58CD" w:rsidRDefault="0075506D" w:rsidP="0075506D">
      <w:pPr>
        <w:spacing w:after="0"/>
        <w:ind w:left="1080"/>
        <w:rPr>
          <w:sz w:val="20"/>
          <w:szCs w:val="20"/>
        </w:rPr>
      </w:pPr>
      <w:r w:rsidRPr="007B58CD">
        <w:rPr>
          <w:sz w:val="20"/>
          <w:szCs w:val="20"/>
        </w:rPr>
        <w:t>0.18, for frequency range FR2 for DL</w:t>
      </w:r>
    </w:p>
    <w:p w14:paraId="4A82ACBF" w14:textId="77777777" w:rsidR="0075506D" w:rsidRPr="007B58CD" w:rsidRDefault="0075506D" w:rsidP="0075506D">
      <w:pPr>
        <w:spacing w:after="0"/>
        <w:ind w:left="1080"/>
        <w:rPr>
          <w:sz w:val="20"/>
          <w:szCs w:val="20"/>
        </w:rPr>
      </w:pPr>
      <w:r w:rsidRPr="007B58CD">
        <w:rPr>
          <w:sz w:val="20"/>
          <w:szCs w:val="20"/>
        </w:rPr>
        <w:t>0.08, for frequency range FR1 for UL</w:t>
      </w:r>
    </w:p>
    <w:p w14:paraId="1229F813" w14:textId="77777777" w:rsidR="0075506D" w:rsidRDefault="0075506D" w:rsidP="0075506D">
      <w:pPr>
        <w:ind w:left="1080"/>
        <w:rPr>
          <w:sz w:val="20"/>
          <w:szCs w:val="20"/>
        </w:rPr>
      </w:pPr>
      <w:r w:rsidRPr="007B58CD">
        <w:rPr>
          <w:sz w:val="20"/>
          <w:szCs w:val="20"/>
        </w:rPr>
        <w:t>0.10, for frequency range FR2 for UL</w:t>
      </w:r>
    </w:p>
    <w:p w14:paraId="2A90B0D8" w14:textId="77777777" w:rsidR="0004749E" w:rsidRDefault="0004749E" w:rsidP="0050677E"/>
    <w:sectPr w:rsidR="000474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CB52B" w14:textId="77777777" w:rsidR="003D5A27" w:rsidRDefault="003D5A27">
      <w:r>
        <w:separator/>
      </w:r>
    </w:p>
  </w:endnote>
  <w:endnote w:type="continuationSeparator" w:id="0">
    <w:p w14:paraId="0FBAFCAC" w14:textId="77777777" w:rsidR="003D5A27" w:rsidRDefault="003D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CC625" w14:textId="77777777" w:rsidR="003D5A27" w:rsidRDefault="003D5A27">
      <w:r>
        <w:separator/>
      </w:r>
    </w:p>
  </w:footnote>
  <w:footnote w:type="continuationSeparator" w:id="0">
    <w:p w14:paraId="7F114892" w14:textId="77777777" w:rsidR="003D5A27" w:rsidRDefault="003D5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D1A"/>
    <w:multiLevelType w:val="hybridMultilevel"/>
    <w:tmpl w:val="099046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D55AE"/>
    <w:multiLevelType w:val="hybridMultilevel"/>
    <w:tmpl w:val="6B5E9672"/>
    <w:lvl w:ilvl="0" w:tplc="FB46661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832FC4"/>
    <w:multiLevelType w:val="hybridMultilevel"/>
    <w:tmpl w:val="C04EE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276DA"/>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600F6A"/>
    <w:multiLevelType w:val="hybridMultilevel"/>
    <w:tmpl w:val="ADECA3C0"/>
    <w:lvl w:ilvl="0" w:tplc="97E0E4C0">
      <w:start w:val="1"/>
      <w:numFmt w:val="bullet"/>
      <w:lvlText w:val=""/>
      <w:lvlJc w:val="left"/>
      <w:pPr>
        <w:ind w:left="720" w:hanging="360"/>
      </w:pPr>
      <w:rPr>
        <w:rFonts w:ascii="Symbol" w:hAnsi="Symbol" w:hint="default"/>
        <w:sz w:val="18"/>
        <w:szCs w:val="18"/>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0261DA"/>
    <w:multiLevelType w:val="hybridMultilevel"/>
    <w:tmpl w:val="433E1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235A5"/>
    <w:multiLevelType w:val="hybridMultilevel"/>
    <w:tmpl w:val="7FE86192"/>
    <w:lvl w:ilvl="0" w:tplc="C970832C">
      <w:numFmt w:val="bullet"/>
      <w:lvlText w:val="•"/>
      <w:lvlJc w:val="left"/>
      <w:pPr>
        <w:ind w:left="795" w:hanging="435"/>
      </w:pPr>
      <w:rPr>
        <w:rFonts w:ascii="Times New Roman" w:eastAsia="Yu Mincho" w:hAnsi="Times New Roman" w:cs="Times New Roman" w:hint="default"/>
      </w:rPr>
    </w:lvl>
    <w:lvl w:ilvl="1" w:tplc="7FF2CE22">
      <w:numFmt w:val="bullet"/>
      <w:lvlText w:val=""/>
      <w:lvlJc w:val="left"/>
      <w:pPr>
        <w:ind w:left="1515" w:hanging="435"/>
      </w:pPr>
      <w:rPr>
        <w:rFonts w:ascii="Symbol" w:eastAsia="Yu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80EDE"/>
    <w:multiLevelType w:val="hybridMultilevel"/>
    <w:tmpl w:val="0BB8D580"/>
    <w:lvl w:ilvl="0" w:tplc="664E48F8">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E2B5642"/>
    <w:multiLevelType w:val="hybridMultilevel"/>
    <w:tmpl w:val="BE58C8AC"/>
    <w:lvl w:ilvl="0" w:tplc="08E8FCF4">
      <w:start w:val="2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AE4795"/>
    <w:multiLevelType w:val="multilevel"/>
    <w:tmpl w:val="19564AF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0B3501"/>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9267E4"/>
    <w:multiLevelType w:val="hybridMultilevel"/>
    <w:tmpl w:val="BDD41B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CD283A"/>
    <w:multiLevelType w:val="hybridMultilevel"/>
    <w:tmpl w:val="FDF8CF58"/>
    <w:lvl w:ilvl="0" w:tplc="664E48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AA67DA"/>
    <w:multiLevelType w:val="hybridMultilevel"/>
    <w:tmpl w:val="AE6CE152"/>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21" w15:restartNumberingAfterBreak="0">
    <w:nsid w:val="49602A5B"/>
    <w:multiLevelType w:val="hybridMultilevel"/>
    <w:tmpl w:val="3FFE583A"/>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D5203"/>
    <w:multiLevelType w:val="hybridMultilevel"/>
    <w:tmpl w:val="0352CDC8"/>
    <w:lvl w:ilvl="0" w:tplc="D2745C16">
      <w:numFmt w:val="bullet"/>
      <w:lvlText w:val="•"/>
      <w:lvlJc w:val="left"/>
      <w:pPr>
        <w:ind w:left="792" w:hanging="360"/>
      </w:pPr>
      <w:rPr>
        <w:rFonts w:ascii="Times New Roman" w:eastAsia="SimSun" w:hAnsi="Times New Roman" w:cs="Times New Roman" w:hint="default"/>
        <w:sz w:val="18"/>
        <w:szCs w:val="18"/>
      </w:rPr>
    </w:lvl>
    <w:lvl w:ilvl="1" w:tplc="04090003" w:tentative="1">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1C065E"/>
    <w:multiLevelType w:val="hybridMultilevel"/>
    <w:tmpl w:val="089A6FD0"/>
    <w:lvl w:ilvl="0" w:tplc="D8B4175A">
      <w:start w:val="1"/>
      <w:numFmt w:val="decimal"/>
      <w:lvlText w:val="%1."/>
      <w:lvlJc w:val="left"/>
      <w:pPr>
        <w:tabs>
          <w:tab w:val="num" w:pos="720"/>
        </w:tabs>
        <w:ind w:left="720" w:hanging="360"/>
      </w:pPr>
    </w:lvl>
    <w:lvl w:ilvl="1" w:tplc="3A4CF38A">
      <w:start w:val="1"/>
      <w:numFmt w:val="decimal"/>
      <w:lvlText w:val="%2."/>
      <w:lvlJc w:val="left"/>
      <w:pPr>
        <w:tabs>
          <w:tab w:val="num" w:pos="1440"/>
        </w:tabs>
        <w:ind w:left="1440" w:hanging="360"/>
      </w:pPr>
    </w:lvl>
    <w:lvl w:ilvl="2" w:tplc="AFC497F6">
      <w:start w:val="1"/>
      <w:numFmt w:val="decimal"/>
      <w:lvlText w:val="%3."/>
      <w:lvlJc w:val="left"/>
      <w:pPr>
        <w:tabs>
          <w:tab w:val="num" w:pos="2160"/>
        </w:tabs>
        <w:ind w:left="2160" w:hanging="360"/>
      </w:pPr>
    </w:lvl>
    <w:lvl w:ilvl="3" w:tplc="404E7A94">
      <w:start w:val="1"/>
      <w:numFmt w:val="decimal"/>
      <w:lvlText w:val="%4."/>
      <w:lvlJc w:val="left"/>
      <w:pPr>
        <w:tabs>
          <w:tab w:val="num" w:pos="2880"/>
        </w:tabs>
        <w:ind w:left="2880" w:hanging="360"/>
      </w:pPr>
    </w:lvl>
    <w:lvl w:ilvl="4" w:tplc="F2C87A68">
      <w:start w:val="1"/>
      <w:numFmt w:val="decimal"/>
      <w:lvlText w:val="%5."/>
      <w:lvlJc w:val="left"/>
      <w:pPr>
        <w:tabs>
          <w:tab w:val="num" w:pos="3600"/>
        </w:tabs>
        <w:ind w:left="3600" w:hanging="360"/>
      </w:pPr>
    </w:lvl>
    <w:lvl w:ilvl="5" w:tplc="8D8EE770">
      <w:start w:val="1"/>
      <w:numFmt w:val="decimal"/>
      <w:lvlText w:val="%6."/>
      <w:lvlJc w:val="left"/>
      <w:pPr>
        <w:tabs>
          <w:tab w:val="num" w:pos="4320"/>
        </w:tabs>
        <w:ind w:left="4320" w:hanging="360"/>
      </w:pPr>
    </w:lvl>
    <w:lvl w:ilvl="6" w:tplc="545A7A4C">
      <w:start w:val="1"/>
      <w:numFmt w:val="decimal"/>
      <w:lvlText w:val="%7."/>
      <w:lvlJc w:val="left"/>
      <w:pPr>
        <w:tabs>
          <w:tab w:val="num" w:pos="5040"/>
        </w:tabs>
        <w:ind w:left="5040" w:hanging="360"/>
      </w:pPr>
    </w:lvl>
    <w:lvl w:ilvl="7" w:tplc="137E2E50">
      <w:start w:val="1"/>
      <w:numFmt w:val="decimal"/>
      <w:lvlText w:val="%8."/>
      <w:lvlJc w:val="left"/>
      <w:pPr>
        <w:tabs>
          <w:tab w:val="num" w:pos="5760"/>
        </w:tabs>
        <w:ind w:left="5760" w:hanging="360"/>
      </w:pPr>
    </w:lvl>
    <w:lvl w:ilvl="8" w:tplc="2E66869C">
      <w:start w:val="1"/>
      <w:numFmt w:val="decimal"/>
      <w:lvlText w:val="%9."/>
      <w:lvlJc w:val="left"/>
      <w:pPr>
        <w:tabs>
          <w:tab w:val="num" w:pos="6480"/>
        </w:tabs>
        <w:ind w:left="6480" w:hanging="360"/>
      </w:pPr>
    </w:lvl>
  </w:abstractNum>
  <w:abstractNum w:abstractNumId="26" w15:restartNumberingAfterBreak="0">
    <w:nsid w:val="5CA86E38"/>
    <w:multiLevelType w:val="hybridMultilevel"/>
    <w:tmpl w:val="5C9091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625FFD"/>
    <w:multiLevelType w:val="hybridMultilevel"/>
    <w:tmpl w:val="8C565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64A86"/>
    <w:multiLevelType w:val="hybridMultilevel"/>
    <w:tmpl w:val="433A9422"/>
    <w:lvl w:ilvl="0" w:tplc="664E48F8">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664E48F8">
      <w:numFmt w:val="bullet"/>
      <w:lvlText w:val="•"/>
      <w:lvlJc w:val="left"/>
      <w:pPr>
        <w:ind w:left="2160" w:hanging="360"/>
      </w:pPr>
      <w:rPr>
        <w:rFonts w:ascii="Times New Roman" w:eastAsiaTheme="minorHAnsi" w:hAnsi="Times New Roman" w:cs="Times New Roman" w:hint="default"/>
      </w:rPr>
    </w:lvl>
    <w:lvl w:ilvl="3" w:tplc="862A997C">
      <w:numFmt w:val="bullet"/>
      <w:lvlText w:val=""/>
      <w:lvlJc w:val="left"/>
      <w:pPr>
        <w:ind w:left="2880" w:hanging="360"/>
      </w:pPr>
      <w:rPr>
        <w:rFonts w:ascii="Symbol" w:eastAsia="SimSu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36249"/>
    <w:multiLevelType w:val="hybridMultilevel"/>
    <w:tmpl w:val="EED87FC0"/>
    <w:lvl w:ilvl="0" w:tplc="83248B3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164C91"/>
    <w:multiLevelType w:val="hybridMultilevel"/>
    <w:tmpl w:val="C6AA239E"/>
    <w:lvl w:ilvl="0" w:tplc="04090001">
      <w:start w:val="1"/>
      <w:numFmt w:val="bullet"/>
      <w:lvlText w:val=""/>
      <w:lvlJc w:val="left"/>
      <w:pPr>
        <w:ind w:left="720" w:hanging="360"/>
      </w:pPr>
      <w:rPr>
        <w:rFonts w:ascii="Symbol" w:hAnsi="Symbol" w:hint="default"/>
      </w:rPr>
    </w:lvl>
    <w:lvl w:ilvl="1" w:tplc="D2745C16">
      <w:numFmt w:val="bullet"/>
      <w:lvlText w:val="•"/>
      <w:lvlJc w:val="left"/>
      <w:pPr>
        <w:ind w:left="1440" w:hanging="360"/>
      </w:pPr>
      <w:rPr>
        <w:rFonts w:ascii="Times New Roman" w:eastAsia="SimSun" w:hAnsi="Times New Roman" w:cs="Times New Roman" w:hint="default"/>
        <w:sz w:val="18"/>
        <w:szCs w:val="18"/>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EC53FB6"/>
    <w:multiLevelType w:val="hybridMultilevel"/>
    <w:tmpl w:val="F446DB08"/>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4" w15:restartNumberingAfterBreak="0">
    <w:nsid w:val="73BD65DB"/>
    <w:multiLevelType w:val="hybridMultilevel"/>
    <w:tmpl w:val="E4067C2A"/>
    <w:lvl w:ilvl="0" w:tplc="FB46661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C6443F"/>
    <w:multiLevelType w:val="hybridMultilevel"/>
    <w:tmpl w:val="DAF69A5C"/>
    <w:lvl w:ilvl="0" w:tplc="664E48F8">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7"/>
  </w:num>
  <w:num w:numId="4">
    <w:abstractNumId w:val="33"/>
  </w:num>
  <w:num w:numId="5">
    <w:abstractNumId w:val="17"/>
  </w:num>
  <w:num w:numId="6">
    <w:abstractNumId w:val="11"/>
  </w:num>
  <w:num w:numId="7">
    <w:abstractNumId w:val="31"/>
  </w:num>
  <w:num w:numId="8">
    <w:abstractNumId w:val="9"/>
  </w:num>
  <w:num w:numId="9">
    <w:abstractNumId w:val="4"/>
  </w:num>
  <w:num w:numId="10">
    <w:abstractNumId w:val="24"/>
  </w:num>
  <w:num w:numId="11">
    <w:abstractNumId w:val="0"/>
  </w:num>
  <w:num w:numId="12">
    <w:abstractNumId w:val="15"/>
  </w:num>
  <w:num w:numId="13">
    <w:abstractNumId w:val="14"/>
  </w:num>
  <w:num w:numId="14">
    <w:abstractNumId w:val="3"/>
  </w:num>
  <w:num w:numId="15">
    <w:abstractNumId w:val="20"/>
  </w:num>
  <w:num w:numId="16">
    <w:abstractNumId w:val="13"/>
  </w:num>
  <w:num w:numId="17">
    <w:abstractNumId w:val="22"/>
  </w:num>
  <w:num w:numId="18">
    <w:abstractNumId w:val="5"/>
  </w:num>
  <w:num w:numId="19">
    <w:abstractNumId w:val="35"/>
  </w:num>
  <w:num w:numId="20">
    <w:abstractNumId w:val="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8"/>
  </w:num>
  <w:num w:numId="24">
    <w:abstractNumId w:val="2"/>
  </w:num>
  <w:num w:numId="25">
    <w:abstractNumId w:val="8"/>
  </w:num>
  <w:num w:numId="26">
    <w:abstractNumId w:val="34"/>
  </w:num>
  <w:num w:numId="27">
    <w:abstractNumId w:val="1"/>
  </w:num>
  <w:num w:numId="28">
    <w:abstractNumId w:val="32"/>
  </w:num>
  <w:num w:numId="29">
    <w:abstractNumId w:val="30"/>
  </w:num>
  <w:num w:numId="30">
    <w:abstractNumId w:val="10"/>
  </w:num>
  <w:num w:numId="31">
    <w:abstractNumId w:val="16"/>
  </w:num>
  <w:num w:numId="32">
    <w:abstractNumId w:val="29"/>
  </w:num>
  <w:num w:numId="33">
    <w:abstractNumId w:val="7"/>
  </w:num>
  <w:num w:numId="34">
    <w:abstractNumId w:val="18"/>
  </w:num>
  <w:num w:numId="35">
    <w:abstractNumId w:val="19"/>
  </w:num>
  <w:num w:numId="36">
    <w:abstractNumId w:val="23"/>
  </w:num>
  <w:num w:numId="37">
    <w:abstractNumId w:val="16"/>
  </w:num>
  <w:num w:numId="38">
    <w:abstractNumId w:val="16"/>
  </w:num>
  <w:num w:numId="39">
    <w:abstractNumId w:val="21"/>
  </w:num>
  <w:num w:numId="4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996"/>
    <w:rsid w:val="00001D92"/>
    <w:rsid w:val="000020F6"/>
    <w:rsid w:val="00002893"/>
    <w:rsid w:val="00002BB1"/>
    <w:rsid w:val="00002CB0"/>
    <w:rsid w:val="000033A3"/>
    <w:rsid w:val="00003605"/>
    <w:rsid w:val="00003B0B"/>
    <w:rsid w:val="00003C56"/>
    <w:rsid w:val="00003EC2"/>
    <w:rsid w:val="00003FD2"/>
    <w:rsid w:val="000040A9"/>
    <w:rsid w:val="000040D7"/>
    <w:rsid w:val="0000451C"/>
    <w:rsid w:val="0000458E"/>
    <w:rsid w:val="0000492C"/>
    <w:rsid w:val="00004E70"/>
    <w:rsid w:val="00005178"/>
    <w:rsid w:val="000056C4"/>
    <w:rsid w:val="00005C10"/>
    <w:rsid w:val="00005E66"/>
    <w:rsid w:val="00005F1E"/>
    <w:rsid w:val="000067A9"/>
    <w:rsid w:val="000067E8"/>
    <w:rsid w:val="00006B4B"/>
    <w:rsid w:val="00007086"/>
    <w:rsid w:val="000072B6"/>
    <w:rsid w:val="000072DD"/>
    <w:rsid w:val="000073C9"/>
    <w:rsid w:val="00007813"/>
    <w:rsid w:val="0000790C"/>
    <w:rsid w:val="000102D7"/>
    <w:rsid w:val="000109E6"/>
    <w:rsid w:val="00010CD9"/>
    <w:rsid w:val="0001116D"/>
    <w:rsid w:val="00011278"/>
    <w:rsid w:val="00011CE1"/>
    <w:rsid w:val="00011D52"/>
    <w:rsid w:val="00011F67"/>
    <w:rsid w:val="00012862"/>
    <w:rsid w:val="000128E6"/>
    <w:rsid w:val="00012F77"/>
    <w:rsid w:val="00013371"/>
    <w:rsid w:val="00013612"/>
    <w:rsid w:val="0001410B"/>
    <w:rsid w:val="0001411C"/>
    <w:rsid w:val="00014278"/>
    <w:rsid w:val="00014395"/>
    <w:rsid w:val="00014B9E"/>
    <w:rsid w:val="00015032"/>
    <w:rsid w:val="00015A05"/>
    <w:rsid w:val="00015EFB"/>
    <w:rsid w:val="000162CA"/>
    <w:rsid w:val="000165E2"/>
    <w:rsid w:val="0001678E"/>
    <w:rsid w:val="00016B0E"/>
    <w:rsid w:val="00016BCE"/>
    <w:rsid w:val="00016EF9"/>
    <w:rsid w:val="000172BE"/>
    <w:rsid w:val="00017519"/>
    <w:rsid w:val="00017823"/>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929"/>
    <w:rsid w:val="00027AD6"/>
    <w:rsid w:val="00027BEE"/>
    <w:rsid w:val="00027C82"/>
    <w:rsid w:val="0003024C"/>
    <w:rsid w:val="00030533"/>
    <w:rsid w:val="0003083D"/>
    <w:rsid w:val="0003095F"/>
    <w:rsid w:val="00031ADB"/>
    <w:rsid w:val="00032056"/>
    <w:rsid w:val="000328CA"/>
    <w:rsid w:val="00032E40"/>
    <w:rsid w:val="00033469"/>
    <w:rsid w:val="0003376B"/>
    <w:rsid w:val="000344E1"/>
    <w:rsid w:val="00034676"/>
    <w:rsid w:val="000346E6"/>
    <w:rsid w:val="000352B3"/>
    <w:rsid w:val="00035DFA"/>
    <w:rsid w:val="00035EFA"/>
    <w:rsid w:val="00036449"/>
    <w:rsid w:val="00036660"/>
    <w:rsid w:val="00036E55"/>
    <w:rsid w:val="000371DD"/>
    <w:rsid w:val="00037545"/>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02B"/>
    <w:rsid w:val="000433AD"/>
    <w:rsid w:val="000434B7"/>
    <w:rsid w:val="000435E4"/>
    <w:rsid w:val="000448C0"/>
    <w:rsid w:val="00045314"/>
    <w:rsid w:val="00045848"/>
    <w:rsid w:val="0004589B"/>
    <w:rsid w:val="00045FB1"/>
    <w:rsid w:val="00046189"/>
    <w:rsid w:val="00046796"/>
    <w:rsid w:val="000467FD"/>
    <w:rsid w:val="0004680D"/>
    <w:rsid w:val="0004682C"/>
    <w:rsid w:val="00046AAF"/>
    <w:rsid w:val="00047225"/>
    <w:rsid w:val="0004724D"/>
    <w:rsid w:val="0004749E"/>
    <w:rsid w:val="00047B98"/>
    <w:rsid w:val="00047D21"/>
    <w:rsid w:val="00047D47"/>
    <w:rsid w:val="00047E60"/>
    <w:rsid w:val="00050A48"/>
    <w:rsid w:val="00050D8A"/>
    <w:rsid w:val="00050D8D"/>
    <w:rsid w:val="000512E3"/>
    <w:rsid w:val="000516F0"/>
    <w:rsid w:val="000517F3"/>
    <w:rsid w:val="00051D59"/>
    <w:rsid w:val="00051E94"/>
    <w:rsid w:val="00052144"/>
    <w:rsid w:val="0005215D"/>
    <w:rsid w:val="000525A8"/>
    <w:rsid w:val="000526D4"/>
    <w:rsid w:val="00052AD2"/>
    <w:rsid w:val="00052C56"/>
    <w:rsid w:val="00052FEE"/>
    <w:rsid w:val="000530DF"/>
    <w:rsid w:val="000543DD"/>
    <w:rsid w:val="0005476E"/>
    <w:rsid w:val="00054BBB"/>
    <w:rsid w:val="00054E0C"/>
    <w:rsid w:val="0005541D"/>
    <w:rsid w:val="00055B33"/>
    <w:rsid w:val="000565C8"/>
    <w:rsid w:val="000567AD"/>
    <w:rsid w:val="000568EF"/>
    <w:rsid w:val="0005748D"/>
    <w:rsid w:val="00057DC8"/>
    <w:rsid w:val="00060527"/>
    <w:rsid w:val="00060AB2"/>
    <w:rsid w:val="00060E7E"/>
    <w:rsid w:val="000612E1"/>
    <w:rsid w:val="000614FE"/>
    <w:rsid w:val="00061624"/>
    <w:rsid w:val="00061C0B"/>
    <w:rsid w:val="00062839"/>
    <w:rsid w:val="0006295E"/>
    <w:rsid w:val="00063C08"/>
    <w:rsid w:val="000640AB"/>
    <w:rsid w:val="0006422F"/>
    <w:rsid w:val="000642D5"/>
    <w:rsid w:val="000655D0"/>
    <w:rsid w:val="00065789"/>
    <w:rsid w:val="00065819"/>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5631"/>
    <w:rsid w:val="000757EA"/>
    <w:rsid w:val="00076097"/>
    <w:rsid w:val="00076541"/>
    <w:rsid w:val="00076584"/>
    <w:rsid w:val="0007676D"/>
    <w:rsid w:val="00076E44"/>
    <w:rsid w:val="000772F4"/>
    <w:rsid w:val="000776EB"/>
    <w:rsid w:val="00077FED"/>
    <w:rsid w:val="000803D7"/>
    <w:rsid w:val="000803FA"/>
    <w:rsid w:val="00081899"/>
    <w:rsid w:val="000819AB"/>
    <w:rsid w:val="00081BF5"/>
    <w:rsid w:val="00081E4C"/>
    <w:rsid w:val="000823B0"/>
    <w:rsid w:val="0008335B"/>
    <w:rsid w:val="00083379"/>
    <w:rsid w:val="00083587"/>
    <w:rsid w:val="00083838"/>
    <w:rsid w:val="00083B6A"/>
    <w:rsid w:val="00084822"/>
    <w:rsid w:val="00085311"/>
    <w:rsid w:val="000858D7"/>
    <w:rsid w:val="00085E04"/>
    <w:rsid w:val="00086763"/>
    <w:rsid w:val="00086800"/>
    <w:rsid w:val="00086AA0"/>
    <w:rsid w:val="00086FD1"/>
    <w:rsid w:val="00087913"/>
    <w:rsid w:val="00087F03"/>
    <w:rsid w:val="00087FD5"/>
    <w:rsid w:val="000902DC"/>
    <w:rsid w:val="000904CB"/>
    <w:rsid w:val="00090946"/>
    <w:rsid w:val="000911AE"/>
    <w:rsid w:val="00091CE4"/>
    <w:rsid w:val="00092DF7"/>
    <w:rsid w:val="00093697"/>
    <w:rsid w:val="00093903"/>
    <w:rsid w:val="00093D42"/>
    <w:rsid w:val="00093DD0"/>
    <w:rsid w:val="00094096"/>
    <w:rsid w:val="0009428E"/>
    <w:rsid w:val="00094A16"/>
    <w:rsid w:val="00094DE6"/>
    <w:rsid w:val="00095182"/>
    <w:rsid w:val="000951B8"/>
    <w:rsid w:val="00095799"/>
    <w:rsid w:val="00095E23"/>
    <w:rsid w:val="00096356"/>
    <w:rsid w:val="00096372"/>
    <w:rsid w:val="00096E2E"/>
    <w:rsid w:val="00096F01"/>
    <w:rsid w:val="0009798B"/>
    <w:rsid w:val="00097C40"/>
    <w:rsid w:val="00097C99"/>
    <w:rsid w:val="000A0B2A"/>
    <w:rsid w:val="000A0F14"/>
    <w:rsid w:val="000A1421"/>
    <w:rsid w:val="000A1441"/>
    <w:rsid w:val="000A1732"/>
    <w:rsid w:val="000A1868"/>
    <w:rsid w:val="000A1A06"/>
    <w:rsid w:val="000A1B60"/>
    <w:rsid w:val="000A21B4"/>
    <w:rsid w:val="000A2507"/>
    <w:rsid w:val="000A2634"/>
    <w:rsid w:val="000A2CC7"/>
    <w:rsid w:val="000A2ED6"/>
    <w:rsid w:val="000A41D1"/>
    <w:rsid w:val="000A4205"/>
    <w:rsid w:val="000A4226"/>
    <w:rsid w:val="000A4A19"/>
    <w:rsid w:val="000A4DEA"/>
    <w:rsid w:val="000A54B7"/>
    <w:rsid w:val="000A56AE"/>
    <w:rsid w:val="000A56BD"/>
    <w:rsid w:val="000A6351"/>
    <w:rsid w:val="000A63D6"/>
    <w:rsid w:val="000A66B4"/>
    <w:rsid w:val="000A6F8D"/>
    <w:rsid w:val="000A7783"/>
    <w:rsid w:val="000A7A64"/>
    <w:rsid w:val="000A7ABF"/>
    <w:rsid w:val="000A7B38"/>
    <w:rsid w:val="000A7E9E"/>
    <w:rsid w:val="000A7F11"/>
    <w:rsid w:val="000B0343"/>
    <w:rsid w:val="000B13B8"/>
    <w:rsid w:val="000B19A9"/>
    <w:rsid w:val="000B1FE1"/>
    <w:rsid w:val="000B2063"/>
    <w:rsid w:val="000B2985"/>
    <w:rsid w:val="000B2C88"/>
    <w:rsid w:val="000B31D3"/>
    <w:rsid w:val="000B3342"/>
    <w:rsid w:val="000B3905"/>
    <w:rsid w:val="000B3A59"/>
    <w:rsid w:val="000B3B37"/>
    <w:rsid w:val="000B3D2F"/>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B7A65"/>
    <w:rsid w:val="000B7EAB"/>
    <w:rsid w:val="000C036E"/>
    <w:rsid w:val="000C055B"/>
    <w:rsid w:val="000C115D"/>
    <w:rsid w:val="000C13AE"/>
    <w:rsid w:val="000C1535"/>
    <w:rsid w:val="000C1663"/>
    <w:rsid w:val="000C1F4B"/>
    <w:rsid w:val="000C252B"/>
    <w:rsid w:val="000C2FBD"/>
    <w:rsid w:val="000C3B0C"/>
    <w:rsid w:val="000C422D"/>
    <w:rsid w:val="000C485D"/>
    <w:rsid w:val="000C53CD"/>
    <w:rsid w:val="000C5A78"/>
    <w:rsid w:val="000C5ADD"/>
    <w:rsid w:val="000C5C2C"/>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2C3C"/>
    <w:rsid w:val="000D31B0"/>
    <w:rsid w:val="000D31C8"/>
    <w:rsid w:val="000D36AE"/>
    <w:rsid w:val="000D38A1"/>
    <w:rsid w:val="000D3C4B"/>
    <w:rsid w:val="000D4211"/>
    <w:rsid w:val="000D49D6"/>
    <w:rsid w:val="000D4B26"/>
    <w:rsid w:val="000D4C4E"/>
    <w:rsid w:val="000D502B"/>
    <w:rsid w:val="000D5077"/>
    <w:rsid w:val="000D51C3"/>
    <w:rsid w:val="000D5362"/>
    <w:rsid w:val="000D57F8"/>
    <w:rsid w:val="000D5851"/>
    <w:rsid w:val="000D5A8A"/>
    <w:rsid w:val="000D5C60"/>
    <w:rsid w:val="000D694B"/>
    <w:rsid w:val="000D6E00"/>
    <w:rsid w:val="000D710A"/>
    <w:rsid w:val="000D715A"/>
    <w:rsid w:val="000D71E2"/>
    <w:rsid w:val="000D73A5"/>
    <w:rsid w:val="000D78F4"/>
    <w:rsid w:val="000E025B"/>
    <w:rsid w:val="000E07D6"/>
    <w:rsid w:val="000E0D7C"/>
    <w:rsid w:val="000E12C1"/>
    <w:rsid w:val="000E1380"/>
    <w:rsid w:val="000E18DF"/>
    <w:rsid w:val="000E1A27"/>
    <w:rsid w:val="000E1CC7"/>
    <w:rsid w:val="000E2BD7"/>
    <w:rsid w:val="000E2CC7"/>
    <w:rsid w:val="000E3123"/>
    <w:rsid w:val="000E3DB1"/>
    <w:rsid w:val="000E4761"/>
    <w:rsid w:val="000E48AF"/>
    <w:rsid w:val="000E59A0"/>
    <w:rsid w:val="000E71DC"/>
    <w:rsid w:val="000E7403"/>
    <w:rsid w:val="000E77C7"/>
    <w:rsid w:val="000E7928"/>
    <w:rsid w:val="000E7A84"/>
    <w:rsid w:val="000F0B0C"/>
    <w:rsid w:val="000F15BC"/>
    <w:rsid w:val="000F180A"/>
    <w:rsid w:val="000F1C92"/>
    <w:rsid w:val="000F1E81"/>
    <w:rsid w:val="000F2D25"/>
    <w:rsid w:val="000F2EEE"/>
    <w:rsid w:val="000F3238"/>
    <w:rsid w:val="000F33A2"/>
    <w:rsid w:val="000F3697"/>
    <w:rsid w:val="000F407D"/>
    <w:rsid w:val="000F4BD7"/>
    <w:rsid w:val="000F5A58"/>
    <w:rsid w:val="000F5BC8"/>
    <w:rsid w:val="000F5FB0"/>
    <w:rsid w:val="000F631C"/>
    <w:rsid w:val="000F637B"/>
    <w:rsid w:val="000F65A0"/>
    <w:rsid w:val="000F6CAA"/>
    <w:rsid w:val="000F7326"/>
    <w:rsid w:val="000F75A1"/>
    <w:rsid w:val="000F7F58"/>
    <w:rsid w:val="00100128"/>
    <w:rsid w:val="00100CDC"/>
    <w:rsid w:val="00100FF3"/>
    <w:rsid w:val="00101753"/>
    <w:rsid w:val="001019A7"/>
    <w:rsid w:val="00101CB8"/>
    <w:rsid w:val="00101E57"/>
    <w:rsid w:val="00101EB7"/>
    <w:rsid w:val="001022A0"/>
    <w:rsid w:val="00102487"/>
    <w:rsid w:val="001026CA"/>
    <w:rsid w:val="001029D8"/>
    <w:rsid w:val="001033E1"/>
    <w:rsid w:val="00104210"/>
    <w:rsid w:val="00104326"/>
    <w:rsid w:val="001043C2"/>
    <w:rsid w:val="001043E1"/>
    <w:rsid w:val="001046C3"/>
    <w:rsid w:val="0010488D"/>
    <w:rsid w:val="00104B45"/>
    <w:rsid w:val="0010505A"/>
    <w:rsid w:val="00105277"/>
    <w:rsid w:val="0010532D"/>
    <w:rsid w:val="00105CC7"/>
    <w:rsid w:val="00105F62"/>
    <w:rsid w:val="001061EE"/>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5C6E"/>
    <w:rsid w:val="001160C4"/>
    <w:rsid w:val="001161A4"/>
    <w:rsid w:val="00116585"/>
    <w:rsid w:val="001169EC"/>
    <w:rsid w:val="00116C6D"/>
    <w:rsid w:val="00116CA1"/>
    <w:rsid w:val="00117141"/>
    <w:rsid w:val="00117678"/>
    <w:rsid w:val="001179BC"/>
    <w:rsid w:val="00117C85"/>
    <w:rsid w:val="00117CC5"/>
    <w:rsid w:val="001203A0"/>
    <w:rsid w:val="00120B13"/>
    <w:rsid w:val="00120CB2"/>
    <w:rsid w:val="00121162"/>
    <w:rsid w:val="001223CC"/>
    <w:rsid w:val="00122412"/>
    <w:rsid w:val="00122B25"/>
    <w:rsid w:val="0012326A"/>
    <w:rsid w:val="001232FA"/>
    <w:rsid w:val="001233BB"/>
    <w:rsid w:val="00124258"/>
    <w:rsid w:val="0012449B"/>
    <w:rsid w:val="00124875"/>
    <w:rsid w:val="00124954"/>
    <w:rsid w:val="00124D84"/>
    <w:rsid w:val="00124D97"/>
    <w:rsid w:val="001250DD"/>
    <w:rsid w:val="001251AE"/>
    <w:rsid w:val="00125733"/>
    <w:rsid w:val="001260D2"/>
    <w:rsid w:val="001263AA"/>
    <w:rsid w:val="001273F3"/>
    <w:rsid w:val="00130779"/>
    <w:rsid w:val="001307A1"/>
    <w:rsid w:val="00130D24"/>
    <w:rsid w:val="00130F5A"/>
    <w:rsid w:val="001314A8"/>
    <w:rsid w:val="0013160D"/>
    <w:rsid w:val="00131CE4"/>
    <w:rsid w:val="001321D3"/>
    <w:rsid w:val="00132FAA"/>
    <w:rsid w:val="00133129"/>
    <w:rsid w:val="00133599"/>
    <w:rsid w:val="00133815"/>
    <w:rsid w:val="00133BF7"/>
    <w:rsid w:val="00133FED"/>
    <w:rsid w:val="00134184"/>
    <w:rsid w:val="001342E5"/>
    <w:rsid w:val="00134824"/>
    <w:rsid w:val="00134B88"/>
    <w:rsid w:val="00135556"/>
    <w:rsid w:val="00135A01"/>
    <w:rsid w:val="0013636C"/>
    <w:rsid w:val="00136A23"/>
    <w:rsid w:val="00136B99"/>
    <w:rsid w:val="00137846"/>
    <w:rsid w:val="0014063E"/>
    <w:rsid w:val="0014087D"/>
    <w:rsid w:val="00140F74"/>
    <w:rsid w:val="00141037"/>
    <w:rsid w:val="00141191"/>
    <w:rsid w:val="001411C6"/>
    <w:rsid w:val="0014159C"/>
    <w:rsid w:val="00141C30"/>
    <w:rsid w:val="001421AF"/>
    <w:rsid w:val="00142665"/>
    <w:rsid w:val="00142820"/>
    <w:rsid w:val="001428AE"/>
    <w:rsid w:val="00143123"/>
    <w:rsid w:val="0014384A"/>
    <w:rsid w:val="00143D12"/>
    <w:rsid w:val="001443DB"/>
    <w:rsid w:val="0014450F"/>
    <w:rsid w:val="001449E0"/>
    <w:rsid w:val="00144D8F"/>
    <w:rsid w:val="00144DCF"/>
    <w:rsid w:val="001453EC"/>
    <w:rsid w:val="00145C74"/>
    <w:rsid w:val="00145E53"/>
    <w:rsid w:val="001462E9"/>
    <w:rsid w:val="00146B4B"/>
    <w:rsid w:val="00146E32"/>
    <w:rsid w:val="00147E79"/>
    <w:rsid w:val="0015005A"/>
    <w:rsid w:val="00150673"/>
    <w:rsid w:val="001507FC"/>
    <w:rsid w:val="00150C0B"/>
    <w:rsid w:val="00150CE4"/>
    <w:rsid w:val="00151058"/>
    <w:rsid w:val="001511BA"/>
    <w:rsid w:val="00151619"/>
    <w:rsid w:val="00151CA4"/>
    <w:rsid w:val="00151FDC"/>
    <w:rsid w:val="00152183"/>
    <w:rsid w:val="001521C5"/>
    <w:rsid w:val="00152835"/>
    <w:rsid w:val="00152CFF"/>
    <w:rsid w:val="00153057"/>
    <w:rsid w:val="00154B0A"/>
    <w:rsid w:val="001559FA"/>
    <w:rsid w:val="00156374"/>
    <w:rsid w:val="0015673F"/>
    <w:rsid w:val="00156DB0"/>
    <w:rsid w:val="001572C1"/>
    <w:rsid w:val="001577D8"/>
    <w:rsid w:val="00157FC3"/>
    <w:rsid w:val="00160655"/>
    <w:rsid w:val="00160739"/>
    <w:rsid w:val="00160C09"/>
    <w:rsid w:val="00161D8A"/>
    <w:rsid w:val="00161FE4"/>
    <w:rsid w:val="001620DB"/>
    <w:rsid w:val="001624E5"/>
    <w:rsid w:val="0016271E"/>
    <w:rsid w:val="00162D7A"/>
    <w:rsid w:val="001633C3"/>
    <w:rsid w:val="001634A5"/>
    <w:rsid w:val="00163CD9"/>
    <w:rsid w:val="0016422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679"/>
    <w:rsid w:val="00167A37"/>
    <w:rsid w:val="00167C3C"/>
    <w:rsid w:val="001700EF"/>
    <w:rsid w:val="00170E24"/>
    <w:rsid w:val="00171143"/>
    <w:rsid w:val="00172649"/>
    <w:rsid w:val="00172864"/>
    <w:rsid w:val="00172B82"/>
    <w:rsid w:val="00172EFA"/>
    <w:rsid w:val="00173608"/>
    <w:rsid w:val="001739FF"/>
    <w:rsid w:val="00173C05"/>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0AC2"/>
    <w:rsid w:val="001815A2"/>
    <w:rsid w:val="00181C65"/>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217"/>
    <w:rsid w:val="00192DD9"/>
    <w:rsid w:val="001931F7"/>
    <w:rsid w:val="00193878"/>
    <w:rsid w:val="00193DB3"/>
    <w:rsid w:val="00194339"/>
    <w:rsid w:val="001946BF"/>
    <w:rsid w:val="00194848"/>
    <w:rsid w:val="00194BA9"/>
    <w:rsid w:val="00194BC1"/>
    <w:rsid w:val="00194E9E"/>
    <w:rsid w:val="00194F68"/>
    <w:rsid w:val="001958EA"/>
    <w:rsid w:val="00195E0E"/>
    <w:rsid w:val="00197CCF"/>
    <w:rsid w:val="001A00FD"/>
    <w:rsid w:val="001A01A5"/>
    <w:rsid w:val="001A0617"/>
    <w:rsid w:val="001A0E0D"/>
    <w:rsid w:val="001A154C"/>
    <w:rsid w:val="001A180D"/>
    <w:rsid w:val="001A1B43"/>
    <w:rsid w:val="001A1B64"/>
    <w:rsid w:val="001A1BAC"/>
    <w:rsid w:val="001A1C91"/>
    <w:rsid w:val="001A2127"/>
    <w:rsid w:val="001A23CE"/>
    <w:rsid w:val="001A2B22"/>
    <w:rsid w:val="001A2C89"/>
    <w:rsid w:val="001A3AF7"/>
    <w:rsid w:val="001A3BB2"/>
    <w:rsid w:val="001A403C"/>
    <w:rsid w:val="001A488C"/>
    <w:rsid w:val="001A4965"/>
    <w:rsid w:val="001A4D55"/>
    <w:rsid w:val="001A57EE"/>
    <w:rsid w:val="001A5C71"/>
    <w:rsid w:val="001A673E"/>
    <w:rsid w:val="001A7504"/>
    <w:rsid w:val="001A7763"/>
    <w:rsid w:val="001A783D"/>
    <w:rsid w:val="001A7CB3"/>
    <w:rsid w:val="001B0525"/>
    <w:rsid w:val="001B0BE5"/>
    <w:rsid w:val="001B0DDF"/>
    <w:rsid w:val="001B1C60"/>
    <w:rsid w:val="001B22F1"/>
    <w:rsid w:val="001B2439"/>
    <w:rsid w:val="001B27A5"/>
    <w:rsid w:val="001B31DB"/>
    <w:rsid w:val="001B345B"/>
    <w:rsid w:val="001B3964"/>
    <w:rsid w:val="001B3AB8"/>
    <w:rsid w:val="001B4452"/>
    <w:rsid w:val="001B456E"/>
    <w:rsid w:val="001B463A"/>
    <w:rsid w:val="001B464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2D8"/>
    <w:rsid w:val="001C04E3"/>
    <w:rsid w:val="001C063A"/>
    <w:rsid w:val="001C1777"/>
    <w:rsid w:val="001C18AA"/>
    <w:rsid w:val="001C1D40"/>
    <w:rsid w:val="001C2378"/>
    <w:rsid w:val="001C269D"/>
    <w:rsid w:val="001C2F79"/>
    <w:rsid w:val="001C34EB"/>
    <w:rsid w:val="001C3946"/>
    <w:rsid w:val="001C3A1A"/>
    <w:rsid w:val="001C3EE9"/>
    <w:rsid w:val="001C3FA4"/>
    <w:rsid w:val="001C3FAF"/>
    <w:rsid w:val="001C40F9"/>
    <w:rsid w:val="001C40FC"/>
    <w:rsid w:val="001C41B6"/>
    <w:rsid w:val="001C458B"/>
    <w:rsid w:val="001C4CF0"/>
    <w:rsid w:val="001C50F9"/>
    <w:rsid w:val="001C5389"/>
    <w:rsid w:val="001C542A"/>
    <w:rsid w:val="001C5D4F"/>
    <w:rsid w:val="001C6262"/>
    <w:rsid w:val="001C64C0"/>
    <w:rsid w:val="001C67D0"/>
    <w:rsid w:val="001C69DA"/>
    <w:rsid w:val="001C69E9"/>
    <w:rsid w:val="001C6F06"/>
    <w:rsid w:val="001C75AF"/>
    <w:rsid w:val="001C7611"/>
    <w:rsid w:val="001D1CEE"/>
    <w:rsid w:val="001D2360"/>
    <w:rsid w:val="001D2372"/>
    <w:rsid w:val="001D2CE6"/>
    <w:rsid w:val="001D3109"/>
    <w:rsid w:val="001D332E"/>
    <w:rsid w:val="001D3914"/>
    <w:rsid w:val="001D3E17"/>
    <w:rsid w:val="001D47F2"/>
    <w:rsid w:val="001D4C6D"/>
    <w:rsid w:val="001D5033"/>
    <w:rsid w:val="001D5058"/>
    <w:rsid w:val="001D5453"/>
    <w:rsid w:val="001D5468"/>
    <w:rsid w:val="001D5C88"/>
    <w:rsid w:val="001D601A"/>
    <w:rsid w:val="001D6567"/>
    <w:rsid w:val="001D695C"/>
    <w:rsid w:val="001D6FD9"/>
    <w:rsid w:val="001D780E"/>
    <w:rsid w:val="001D7A29"/>
    <w:rsid w:val="001E05C3"/>
    <w:rsid w:val="001E061E"/>
    <w:rsid w:val="001E0AB0"/>
    <w:rsid w:val="001E0AD3"/>
    <w:rsid w:val="001E0DF4"/>
    <w:rsid w:val="001E1046"/>
    <w:rsid w:val="001E1982"/>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72E"/>
    <w:rsid w:val="001F2A13"/>
    <w:rsid w:val="001F2A7D"/>
    <w:rsid w:val="001F2C8C"/>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5A4"/>
    <w:rsid w:val="00212CB6"/>
    <w:rsid w:val="00212E37"/>
    <w:rsid w:val="00213B5D"/>
    <w:rsid w:val="00213BF1"/>
    <w:rsid w:val="00213F68"/>
    <w:rsid w:val="002140FF"/>
    <w:rsid w:val="00214265"/>
    <w:rsid w:val="00214E2D"/>
    <w:rsid w:val="00215E90"/>
    <w:rsid w:val="00215FCD"/>
    <w:rsid w:val="0021634C"/>
    <w:rsid w:val="002164D8"/>
    <w:rsid w:val="00216C00"/>
    <w:rsid w:val="00216C4B"/>
    <w:rsid w:val="00216C8D"/>
    <w:rsid w:val="00220103"/>
    <w:rsid w:val="00220894"/>
    <w:rsid w:val="0022095C"/>
    <w:rsid w:val="002209C8"/>
    <w:rsid w:val="002211CB"/>
    <w:rsid w:val="00221772"/>
    <w:rsid w:val="0022337E"/>
    <w:rsid w:val="00223E73"/>
    <w:rsid w:val="00224952"/>
    <w:rsid w:val="00224C9F"/>
    <w:rsid w:val="00224CD2"/>
    <w:rsid w:val="00224DD2"/>
    <w:rsid w:val="002252C6"/>
    <w:rsid w:val="0022565B"/>
    <w:rsid w:val="00225905"/>
    <w:rsid w:val="00225A6A"/>
    <w:rsid w:val="00225AC7"/>
    <w:rsid w:val="00225ACC"/>
    <w:rsid w:val="00225C54"/>
    <w:rsid w:val="00225DE1"/>
    <w:rsid w:val="00226594"/>
    <w:rsid w:val="002266D6"/>
    <w:rsid w:val="0022780F"/>
    <w:rsid w:val="00227DBD"/>
    <w:rsid w:val="00230F88"/>
    <w:rsid w:val="00231C25"/>
    <w:rsid w:val="00231C6F"/>
    <w:rsid w:val="0023223B"/>
    <w:rsid w:val="0023244C"/>
    <w:rsid w:val="002329C4"/>
    <w:rsid w:val="00232A90"/>
    <w:rsid w:val="00232B3B"/>
    <w:rsid w:val="00232DBB"/>
    <w:rsid w:val="002330ED"/>
    <w:rsid w:val="00233A2C"/>
    <w:rsid w:val="00234151"/>
    <w:rsid w:val="00234F8C"/>
    <w:rsid w:val="0023535E"/>
    <w:rsid w:val="00235542"/>
    <w:rsid w:val="00235DAD"/>
    <w:rsid w:val="00235E55"/>
    <w:rsid w:val="0023617F"/>
    <w:rsid w:val="002362CD"/>
    <w:rsid w:val="00236843"/>
    <w:rsid w:val="002369B0"/>
    <w:rsid w:val="00236AD8"/>
    <w:rsid w:val="00236B3F"/>
    <w:rsid w:val="00237065"/>
    <w:rsid w:val="00237081"/>
    <w:rsid w:val="00237208"/>
    <w:rsid w:val="002401F5"/>
    <w:rsid w:val="002407C9"/>
    <w:rsid w:val="00240E54"/>
    <w:rsid w:val="00241458"/>
    <w:rsid w:val="002419CC"/>
    <w:rsid w:val="00241CFB"/>
    <w:rsid w:val="0024208F"/>
    <w:rsid w:val="00242380"/>
    <w:rsid w:val="00242436"/>
    <w:rsid w:val="002427E1"/>
    <w:rsid w:val="002429A0"/>
    <w:rsid w:val="0024342B"/>
    <w:rsid w:val="002437BE"/>
    <w:rsid w:val="002439B6"/>
    <w:rsid w:val="00244675"/>
    <w:rsid w:val="00244C2D"/>
    <w:rsid w:val="002451C5"/>
    <w:rsid w:val="002459BB"/>
    <w:rsid w:val="00245E6C"/>
    <w:rsid w:val="00245F1F"/>
    <w:rsid w:val="00245F5E"/>
    <w:rsid w:val="00246335"/>
    <w:rsid w:val="0024663B"/>
    <w:rsid w:val="00246CE1"/>
    <w:rsid w:val="00246F24"/>
    <w:rsid w:val="00247103"/>
    <w:rsid w:val="00247174"/>
    <w:rsid w:val="0024729C"/>
    <w:rsid w:val="00250067"/>
    <w:rsid w:val="00250AE9"/>
    <w:rsid w:val="00250C79"/>
    <w:rsid w:val="00250FCC"/>
    <w:rsid w:val="002516DE"/>
    <w:rsid w:val="00251F81"/>
    <w:rsid w:val="002525D7"/>
    <w:rsid w:val="00252BE0"/>
    <w:rsid w:val="00252FEB"/>
    <w:rsid w:val="0025340A"/>
    <w:rsid w:val="002534F9"/>
    <w:rsid w:val="00253583"/>
    <w:rsid w:val="00253588"/>
    <w:rsid w:val="00253C1D"/>
    <w:rsid w:val="0025415A"/>
    <w:rsid w:val="002546F4"/>
    <w:rsid w:val="00254B51"/>
    <w:rsid w:val="00254E37"/>
    <w:rsid w:val="002551D0"/>
    <w:rsid w:val="00255374"/>
    <w:rsid w:val="00255780"/>
    <w:rsid w:val="00255965"/>
    <w:rsid w:val="002559BE"/>
    <w:rsid w:val="00255A5E"/>
    <w:rsid w:val="00255AAA"/>
    <w:rsid w:val="00255BA9"/>
    <w:rsid w:val="00255E36"/>
    <w:rsid w:val="002564D1"/>
    <w:rsid w:val="00257BF4"/>
    <w:rsid w:val="00260003"/>
    <w:rsid w:val="00260236"/>
    <w:rsid w:val="0026035D"/>
    <w:rsid w:val="002606D6"/>
    <w:rsid w:val="00260CAB"/>
    <w:rsid w:val="00260F70"/>
    <w:rsid w:val="00261C98"/>
    <w:rsid w:val="0026248E"/>
    <w:rsid w:val="00262914"/>
    <w:rsid w:val="00262E24"/>
    <w:rsid w:val="00263F38"/>
    <w:rsid w:val="00263FFA"/>
    <w:rsid w:val="002647BF"/>
    <w:rsid w:val="002647D5"/>
    <w:rsid w:val="00265032"/>
    <w:rsid w:val="002651FB"/>
    <w:rsid w:val="0026538C"/>
    <w:rsid w:val="002653A9"/>
    <w:rsid w:val="0026558C"/>
    <w:rsid w:val="00265781"/>
    <w:rsid w:val="00265933"/>
    <w:rsid w:val="00266B13"/>
    <w:rsid w:val="00266B23"/>
    <w:rsid w:val="002672CB"/>
    <w:rsid w:val="00267648"/>
    <w:rsid w:val="0026771C"/>
    <w:rsid w:val="00267C43"/>
    <w:rsid w:val="00270728"/>
    <w:rsid w:val="00270D42"/>
    <w:rsid w:val="00270FA0"/>
    <w:rsid w:val="002714D5"/>
    <w:rsid w:val="0027195D"/>
    <w:rsid w:val="00271B7B"/>
    <w:rsid w:val="00271FEC"/>
    <w:rsid w:val="00272330"/>
    <w:rsid w:val="002724CE"/>
    <w:rsid w:val="00272B03"/>
    <w:rsid w:val="0027328B"/>
    <w:rsid w:val="002733E2"/>
    <w:rsid w:val="00273F2D"/>
    <w:rsid w:val="00274542"/>
    <w:rsid w:val="00274693"/>
    <w:rsid w:val="00274A90"/>
    <w:rsid w:val="002750B1"/>
    <w:rsid w:val="002755A6"/>
    <w:rsid w:val="00276851"/>
    <w:rsid w:val="00276A35"/>
    <w:rsid w:val="00276D8B"/>
    <w:rsid w:val="00276F36"/>
    <w:rsid w:val="0027746E"/>
    <w:rsid w:val="002774DD"/>
    <w:rsid w:val="00277835"/>
    <w:rsid w:val="00277A83"/>
    <w:rsid w:val="00280136"/>
    <w:rsid w:val="00280AB1"/>
    <w:rsid w:val="002811A6"/>
    <w:rsid w:val="00281274"/>
    <w:rsid w:val="00281730"/>
    <w:rsid w:val="002822B5"/>
    <w:rsid w:val="00282A9D"/>
    <w:rsid w:val="0028344F"/>
    <w:rsid w:val="00283571"/>
    <w:rsid w:val="00283745"/>
    <w:rsid w:val="00283A3A"/>
    <w:rsid w:val="00283AD1"/>
    <w:rsid w:val="00283B24"/>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4EDB"/>
    <w:rsid w:val="00295409"/>
    <w:rsid w:val="0029546B"/>
    <w:rsid w:val="00295C05"/>
    <w:rsid w:val="0029628D"/>
    <w:rsid w:val="002969D4"/>
    <w:rsid w:val="00297148"/>
    <w:rsid w:val="00297DB9"/>
    <w:rsid w:val="002A0348"/>
    <w:rsid w:val="002A05B7"/>
    <w:rsid w:val="002A0749"/>
    <w:rsid w:val="002A0B8D"/>
    <w:rsid w:val="002A0E29"/>
    <w:rsid w:val="002A16D5"/>
    <w:rsid w:val="002A19A4"/>
    <w:rsid w:val="002A1E92"/>
    <w:rsid w:val="002A1E9C"/>
    <w:rsid w:val="002A204D"/>
    <w:rsid w:val="002A2616"/>
    <w:rsid w:val="002A26E1"/>
    <w:rsid w:val="002A2C30"/>
    <w:rsid w:val="002A2EB2"/>
    <w:rsid w:val="002A2ED4"/>
    <w:rsid w:val="002A2ED9"/>
    <w:rsid w:val="002A2F52"/>
    <w:rsid w:val="002A335E"/>
    <w:rsid w:val="002A368A"/>
    <w:rsid w:val="002A4065"/>
    <w:rsid w:val="002A4235"/>
    <w:rsid w:val="002A4B4D"/>
    <w:rsid w:val="002A4E11"/>
    <w:rsid w:val="002A51A0"/>
    <w:rsid w:val="002A5619"/>
    <w:rsid w:val="002A59F0"/>
    <w:rsid w:val="002A6432"/>
    <w:rsid w:val="002A6F25"/>
    <w:rsid w:val="002A6FD3"/>
    <w:rsid w:val="002A7651"/>
    <w:rsid w:val="002A76C6"/>
    <w:rsid w:val="002B013C"/>
    <w:rsid w:val="002B0A7D"/>
    <w:rsid w:val="002B0BC8"/>
    <w:rsid w:val="002B1A69"/>
    <w:rsid w:val="002B1BD3"/>
    <w:rsid w:val="002B1F96"/>
    <w:rsid w:val="002B20D7"/>
    <w:rsid w:val="002B2141"/>
    <w:rsid w:val="002B2723"/>
    <w:rsid w:val="002B2778"/>
    <w:rsid w:val="002B2DBC"/>
    <w:rsid w:val="002B2E4A"/>
    <w:rsid w:val="002B303A"/>
    <w:rsid w:val="002B3066"/>
    <w:rsid w:val="002B394F"/>
    <w:rsid w:val="002B41ED"/>
    <w:rsid w:val="002B538E"/>
    <w:rsid w:val="002B5461"/>
    <w:rsid w:val="002B5DCA"/>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201"/>
    <w:rsid w:val="002C126D"/>
    <w:rsid w:val="002C1460"/>
    <w:rsid w:val="002C160D"/>
    <w:rsid w:val="002C1FF8"/>
    <w:rsid w:val="002C20F2"/>
    <w:rsid w:val="002C22FD"/>
    <w:rsid w:val="002C259E"/>
    <w:rsid w:val="002C2698"/>
    <w:rsid w:val="002C2C77"/>
    <w:rsid w:val="002C2E1D"/>
    <w:rsid w:val="002C30EA"/>
    <w:rsid w:val="002C38B2"/>
    <w:rsid w:val="002C3DC2"/>
    <w:rsid w:val="002C3F54"/>
    <w:rsid w:val="002C3F9C"/>
    <w:rsid w:val="002C47EA"/>
    <w:rsid w:val="002C51A7"/>
    <w:rsid w:val="002C5AFA"/>
    <w:rsid w:val="002C60F8"/>
    <w:rsid w:val="002C6592"/>
    <w:rsid w:val="002C73E3"/>
    <w:rsid w:val="002C7DF5"/>
    <w:rsid w:val="002D0439"/>
    <w:rsid w:val="002D084A"/>
    <w:rsid w:val="002D11B7"/>
    <w:rsid w:val="002D13CB"/>
    <w:rsid w:val="002D18FC"/>
    <w:rsid w:val="002D26B4"/>
    <w:rsid w:val="002D2D24"/>
    <w:rsid w:val="002D3055"/>
    <w:rsid w:val="002D361F"/>
    <w:rsid w:val="002D3AF5"/>
    <w:rsid w:val="002D3BBC"/>
    <w:rsid w:val="002D3C29"/>
    <w:rsid w:val="002D3D3F"/>
    <w:rsid w:val="002D4171"/>
    <w:rsid w:val="002D438A"/>
    <w:rsid w:val="002D44C1"/>
    <w:rsid w:val="002D5152"/>
    <w:rsid w:val="002D51F8"/>
    <w:rsid w:val="002D53C8"/>
    <w:rsid w:val="002D56E4"/>
    <w:rsid w:val="002D5738"/>
    <w:rsid w:val="002D5E53"/>
    <w:rsid w:val="002D603E"/>
    <w:rsid w:val="002D63F9"/>
    <w:rsid w:val="002D6D6D"/>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4A17"/>
    <w:rsid w:val="002E566A"/>
    <w:rsid w:val="002E5B07"/>
    <w:rsid w:val="002E63D9"/>
    <w:rsid w:val="002E63EA"/>
    <w:rsid w:val="002E640E"/>
    <w:rsid w:val="002E685D"/>
    <w:rsid w:val="002E6D4A"/>
    <w:rsid w:val="002E7187"/>
    <w:rsid w:val="002E739D"/>
    <w:rsid w:val="002E7576"/>
    <w:rsid w:val="002E76D0"/>
    <w:rsid w:val="002F00EA"/>
    <w:rsid w:val="002F0603"/>
    <w:rsid w:val="002F0C28"/>
    <w:rsid w:val="002F281C"/>
    <w:rsid w:val="002F289A"/>
    <w:rsid w:val="002F2999"/>
    <w:rsid w:val="002F3CDE"/>
    <w:rsid w:val="002F4AFB"/>
    <w:rsid w:val="002F559A"/>
    <w:rsid w:val="002F5DD6"/>
    <w:rsid w:val="002F5FEA"/>
    <w:rsid w:val="002F63E7"/>
    <w:rsid w:val="002F67BE"/>
    <w:rsid w:val="002F718C"/>
    <w:rsid w:val="002F728B"/>
    <w:rsid w:val="002F7BE3"/>
    <w:rsid w:val="002F7DAD"/>
    <w:rsid w:val="002F7E6A"/>
    <w:rsid w:val="002F7FEB"/>
    <w:rsid w:val="00300165"/>
    <w:rsid w:val="00300445"/>
    <w:rsid w:val="003008C7"/>
    <w:rsid w:val="00300978"/>
    <w:rsid w:val="00300F00"/>
    <w:rsid w:val="003010CF"/>
    <w:rsid w:val="00301393"/>
    <w:rsid w:val="00301697"/>
    <w:rsid w:val="00302617"/>
    <w:rsid w:val="00303440"/>
    <w:rsid w:val="0030434F"/>
    <w:rsid w:val="00304503"/>
    <w:rsid w:val="003046C6"/>
    <w:rsid w:val="003046D9"/>
    <w:rsid w:val="00304B5C"/>
    <w:rsid w:val="00304D9B"/>
    <w:rsid w:val="00304E75"/>
    <w:rsid w:val="00304E7F"/>
    <w:rsid w:val="00305421"/>
    <w:rsid w:val="003057D8"/>
    <w:rsid w:val="00305C43"/>
    <w:rsid w:val="00305D2F"/>
    <w:rsid w:val="00305FF9"/>
    <w:rsid w:val="0030651E"/>
    <w:rsid w:val="00306827"/>
    <w:rsid w:val="00306E1D"/>
    <w:rsid w:val="00306E6B"/>
    <w:rsid w:val="003070E5"/>
    <w:rsid w:val="0030723C"/>
    <w:rsid w:val="003100C8"/>
    <w:rsid w:val="003107C2"/>
    <w:rsid w:val="003109FD"/>
    <w:rsid w:val="00310DEF"/>
    <w:rsid w:val="00311161"/>
    <w:rsid w:val="00311815"/>
    <w:rsid w:val="003118CF"/>
    <w:rsid w:val="00312400"/>
    <w:rsid w:val="00312418"/>
    <w:rsid w:val="00312484"/>
    <w:rsid w:val="00312739"/>
    <w:rsid w:val="00312D10"/>
    <w:rsid w:val="00313221"/>
    <w:rsid w:val="00313BFF"/>
    <w:rsid w:val="00313C7D"/>
    <w:rsid w:val="003143E5"/>
    <w:rsid w:val="00314A18"/>
    <w:rsid w:val="00316149"/>
    <w:rsid w:val="00316559"/>
    <w:rsid w:val="00316DFF"/>
    <w:rsid w:val="00317155"/>
    <w:rsid w:val="003178DA"/>
    <w:rsid w:val="00317DB8"/>
    <w:rsid w:val="00317E6F"/>
    <w:rsid w:val="00320085"/>
    <w:rsid w:val="003203AC"/>
    <w:rsid w:val="00320618"/>
    <w:rsid w:val="00320F61"/>
    <w:rsid w:val="0032100B"/>
    <w:rsid w:val="003210C4"/>
    <w:rsid w:val="0032113C"/>
    <w:rsid w:val="00321433"/>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473F"/>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440E"/>
    <w:rsid w:val="00334F26"/>
    <w:rsid w:val="00335B75"/>
    <w:rsid w:val="00335D8C"/>
    <w:rsid w:val="00335DA8"/>
    <w:rsid w:val="00336072"/>
    <w:rsid w:val="003362EB"/>
    <w:rsid w:val="003363A1"/>
    <w:rsid w:val="0033668B"/>
    <w:rsid w:val="00337365"/>
    <w:rsid w:val="003373D2"/>
    <w:rsid w:val="00337F31"/>
    <w:rsid w:val="00341749"/>
    <w:rsid w:val="00341F43"/>
    <w:rsid w:val="0034226D"/>
    <w:rsid w:val="00342972"/>
    <w:rsid w:val="00342AC6"/>
    <w:rsid w:val="00342AD0"/>
    <w:rsid w:val="00342FDD"/>
    <w:rsid w:val="00343118"/>
    <w:rsid w:val="00343DB9"/>
    <w:rsid w:val="00343FC6"/>
    <w:rsid w:val="0034429B"/>
    <w:rsid w:val="003442D8"/>
    <w:rsid w:val="00344866"/>
    <w:rsid w:val="00344F6D"/>
    <w:rsid w:val="003457AB"/>
    <w:rsid w:val="00345847"/>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336"/>
    <w:rsid w:val="003534E1"/>
    <w:rsid w:val="0035382D"/>
    <w:rsid w:val="00353F59"/>
    <w:rsid w:val="0035463B"/>
    <w:rsid w:val="003548D8"/>
    <w:rsid w:val="00354B63"/>
    <w:rsid w:val="00355252"/>
    <w:rsid w:val="0035545A"/>
    <w:rsid w:val="003554CA"/>
    <w:rsid w:val="00355918"/>
    <w:rsid w:val="00355E5F"/>
    <w:rsid w:val="00356A5A"/>
    <w:rsid w:val="00356A6B"/>
    <w:rsid w:val="00356C12"/>
    <w:rsid w:val="0035717F"/>
    <w:rsid w:val="0035767D"/>
    <w:rsid w:val="00357680"/>
    <w:rsid w:val="00357988"/>
    <w:rsid w:val="0036016A"/>
    <w:rsid w:val="00360232"/>
    <w:rsid w:val="003602E0"/>
    <w:rsid w:val="003606FC"/>
    <w:rsid w:val="00360D01"/>
    <w:rsid w:val="003616C7"/>
    <w:rsid w:val="00362569"/>
    <w:rsid w:val="003636CD"/>
    <w:rsid w:val="00363ABF"/>
    <w:rsid w:val="00364429"/>
    <w:rsid w:val="0036487C"/>
    <w:rsid w:val="00364DFB"/>
    <w:rsid w:val="00365411"/>
    <w:rsid w:val="003655E9"/>
    <w:rsid w:val="00365904"/>
    <w:rsid w:val="00365FA2"/>
    <w:rsid w:val="003664B0"/>
    <w:rsid w:val="00366A1C"/>
    <w:rsid w:val="00366C69"/>
    <w:rsid w:val="00367441"/>
    <w:rsid w:val="0036753A"/>
    <w:rsid w:val="00367B1D"/>
    <w:rsid w:val="003704BE"/>
    <w:rsid w:val="003707F6"/>
    <w:rsid w:val="00370E4F"/>
    <w:rsid w:val="0037100E"/>
    <w:rsid w:val="00371215"/>
    <w:rsid w:val="00371CB1"/>
    <w:rsid w:val="00372630"/>
    <w:rsid w:val="00372CA6"/>
    <w:rsid w:val="00372F0D"/>
    <w:rsid w:val="0037317E"/>
    <w:rsid w:val="0037321C"/>
    <w:rsid w:val="00373C7B"/>
    <w:rsid w:val="00373D35"/>
    <w:rsid w:val="00374059"/>
    <w:rsid w:val="0037432C"/>
    <w:rsid w:val="00374780"/>
    <w:rsid w:val="003748F7"/>
    <w:rsid w:val="00374F16"/>
    <w:rsid w:val="0037535B"/>
    <w:rsid w:val="00375394"/>
    <w:rsid w:val="0037552D"/>
    <w:rsid w:val="003756DB"/>
    <w:rsid w:val="00375AD7"/>
    <w:rsid w:val="00376991"/>
    <w:rsid w:val="003770BB"/>
    <w:rsid w:val="0037771A"/>
    <w:rsid w:val="003777AA"/>
    <w:rsid w:val="00377EAF"/>
    <w:rsid w:val="003802DC"/>
    <w:rsid w:val="003807F0"/>
    <w:rsid w:val="00380C2D"/>
    <w:rsid w:val="00380E4E"/>
    <w:rsid w:val="00380FBF"/>
    <w:rsid w:val="00381156"/>
    <w:rsid w:val="00381391"/>
    <w:rsid w:val="00381CD3"/>
    <w:rsid w:val="003820E9"/>
    <w:rsid w:val="00382939"/>
    <w:rsid w:val="003829F2"/>
    <w:rsid w:val="00382A43"/>
    <w:rsid w:val="00382AD3"/>
    <w:rsid w:val="00382D60"/>
    <w:rsid w:val="00382F29"/>
    <w:rsid w:val="003839B8"/>
    <w:rsid w:val="00383C8D"/>
    <w:rsid w:val="00384591"/>
    <w:rsid w:val="0038477C"/>
    <w:rsid w:val="003852FB"/>
    <w:rsid w:val="00385429"/>
    <w:rsid w:val="0038560A"/>
    <w:rsid w:val="003856C2"/>
    <w:rsid w:val="003857FE"/>
    <w:rsid w:val="00385B05"/>
    <w:rsid w:val="00386382"/>
    <w:rsid w:val="00386528"/>
    <w:rsid w:val="003865EF"/>
    <w:rsid w:val="00386BA9"/>
    <w:rsid w:val="00386C14"/>
    <w:rsid w:val="00386DE5"/>
    <w:rsid w:val="00387228"/>
    <w:rsid w:val="0038776D"/>
    <w:rsid w:val="00390017"/>
    <w:rsid w:val="003901A0"/>
    <w:rsid w:val="003901A3"/>
    <w:rsid w:val="0039072F"/>
    <w:rsid w:val="00390EC7"/>
    <w:rsid w:val="0039196E"/>
    <w:rsid w:val="003919F6"/>
    <w:rsid w:val="00391C61"/>
    <w:rsid w:val="00391D79"/>
    <w:rsid w:val="0039218D"/>
    <w:rsid w:val="00392B93"/>
    <w:rsid w:val="00392C7E"/>
    <w:rsid w:val="003940CE"/>
    <w:rsid w:val="00394739"/>
    <w:rsid w:val="00394A93"/>
    <w:rsid w:val="003952C7"/>
    <w:rsid w:val="00395826"/>
    <w:rsid w:val="00396463"/>
    <w:rsid w:val="00396D33"/>
    <w:rsid w:val="00396F22"/>
    <w:rsid w:val="0039738B"/>
    <w:rsid w:val="00397C1D"/>
    <w:rsid w:val="00397C44"/>
    <w:rsid w:val="00397D21"/>
    <w:rsid w:val="00397F52"/>
    <w:rsid w:val="003A015A"/>
    <w:rsid w:val="003A048B"/>
    <w:rsid w:val="003A13D8"/>
    <w:rsid w:val="003A180F"/>
    <w:rsid w:val="003A18DD"/>
    <w:rsid w:val="003A20C8"/>
    <w:rsid w:val="003A244B"/>
    <w:rsid w:val="003A2A53"/>
    <w:rsid w:val="003A2C29"/>
    <w:rsid w:val="003A2EC3"/>
    <w:rsid w:val="003A32DF"/>
    <w:rsid w:val="003A36F2"/>
    <w:rsid w:val="003A3D39"/>
    <w:rsid w:val="003A3EC7"/>
    <w:rsid w:val="003A40B4"/>
    <w:rsid w:val="003A49C8"/>
    <w:rsid w:val="003A4C3F"/>
    <w:rsid w:val="003A597E"/>
    <w:rsid w:val="003A5A11"/>
    <w:rsid w:val="003A5A88"/>
    <w:rsid w:val="003A5BAD"/>
    <w:rsid w:val="003A7646"/>
    <w:rsid w:val="003A7702"/>
    <w:rsid w:val="003A7834"/>
    <w:rsid w:val="003A7D6D"/>
    <w:rsid w:val="003B0B5B"/>
    <w:rsid w:val="003B0CE2"/>
    <w:rsid w:val="003B0D8E"/>
    <w:rsid w:val="003B0E79"/>
    <w:rsid w:val="003B19A2"/>
    <w:rsid w:val="003B2DA3"/>
    <w:rsid w:val="003B31B1"/>
    <w:rsid w:val="003B3575"/>
    <w:rsid w:val="003B38D1"/>
    <w:rsid w:val="003B4EE5"/>
    <w:rsid w:val="003B501A"/>
    <w:rsid w:val="003B50BC"/>
    <w:rsid w:val="003B567C"/>
    <w:rsid w:val="003B5B02"/>
    <w:rsid w:val="003B5D97"/>
    <w:rsid w:val="003B5EB8"/>
    <w:rsid w:val="003B5FD7"/>
    <w:rsid w:val="003B63A4"/>
    <w:rsid w:val="003B63BA"/>
    <w:rsid w:val="003B681E"/>
    <w:rsid w:val="003B68FE"/>
    <w:rsid w:val="003B6D7D"/>
    <w:rsid w:val="003B7D7E"/>
    <w:rsid w:val="003C04B9"/>
    <w:rsid w:val="003C1012"/>
    <w:rsid w:val="003C11C9"/>
    <w:rsid w:val="003C1229"/>
    <w:rsid w:val="003C12B0"/>
    <w:rsid w:val="003C149B"/>
    <w:rsid w:val="003C1FD4"/>
    <w:rsid w:val="003C213D"/>
    <w:rsid w:val="003C243C"/>
    <w:rsid w:val="003C25AD"/>
    <w:rsid w:val="003C25F3"/>
    <w:rsid w:val="003C291D"/>
    <w:rsid w:val="003C298B"/>
    <w:rsid w:val="003C2B3A"/>
    <w:rsid w:val="003C2D21"/>
    <w:rsid w:val="003C3559"/>
    <w:rsid w:val="003C3F62"/>
    <w:rsid w:val="003C4135"/>
    <w:rsid w:val="003C4501"/>
    <w:rsid w:val="003C4503"/>
    <w:rsid w:val="003C52AA"/>
    <w:rsid w:val="003C56F7"/>
    <w:rsid w:val="003C5E58"/>
    <w:rsid w:val="003C5E6B"/>
    <w:rsid w:val="003C5ED6"/>
    <w:rsid w:val="003C645E"/>
    <w:rsid w:val="003C652F"/>
    <w:rsid w:val="003C6B63"/>
    <w:rsid w:val="003C6B81"/>
    <w:rsid w:val="003C7AD7"/>
    <w:rsid w:val="003D0936"/>
    <w:rsid w:val="003D0992"/>
    <w:rsid w:val="003D0FC3"/>
    <w:rsid w:val="003D12D0"/>
    <w:rsid w:val="003D17FD"/>
    <w:rsid w:val="003D1902"/>
    <w:rsid w:val="003D19D5"/>
    <w:rsid w:val="003D2C1D"/>
    <w:rsid w:val="003D2C34"/>
    <w:rsid w:val="003D31B9"/>
    <w:rsid w:val="003D3538"/>
    <w:rsid w:val="003D3568"/>
    <w:rsid w:val="003D3DDD"/>
    <w:rsid w:val="003D4022"/>
    <w:rsid w:val="003D46F1"/>
    <w:rsid w:val="003D4F21"/>
    <w:rsid w:val="003D5A27"/>
    <w:rsid w:val="003D5CBF"/>
    <w:rsid w:val="003D5DAB"/>
    <w:rsid w:val="003D60B6"/>
    <w:rsid w:val="003D66D2"/>
    <w:rsid w:val="003D6CF6"/>
    <w:rsid w:val="003D6E4F"/>
    <w:rsid w:val="003D71C9"/>
    <w:rsid w:val="003D729E"/>
    <w:rsid w:val="003E0282"/>
    <w:rsid w:val="003E0473"/>
    <w:rsid w:val="003E0767"/>
    <w:rsid w:val="003E07AE"/>
    <w:rsid w:val="003E12AE"/>
    <w:rsid w:val="003E14FC"/>
    <w:rsid w:val="003E2976"/>
    <w:rsid w:val="003E2C50"/>
    <w:rsid w:val="003E2D4F"/>
    <w:rsid w:val="003E33B8"/>
    <w:rsid w:val="003E349D"/>
    <w:rsid w:val="003E3B8E"/>
    <w:rsid w:val="003E3C8E"/>
    <w:rsid w:val="003E4858"/>
    <w:rsid w:val="003E4A83"/>
    <w:rsid w:val="003E4D6A"/>
    <w:rsid w:val="003E53B0"/>
    <w:rsid w:val="003E5440"/>
    <w:rsid w:val="003E557D"/>
    <w:rsid w:val="003E56A6"/>
    <w:rsid w:val="003E5DBA"/>
    <w:rsid w:val="003E6316"/>
    <w:rsid w:val="003E64DB"/>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241"/>
    <w:rsid w:val="003F278D"/>
    <w:rsid w:val="003F2AE2"/>
    <w:rsid w:val="003F2B82"/>
    <w:rsid w:val="003F324F"/>
    <w:rsid w:val="003F33BC"/>
    <w:rsid w:val="003F3643"/>
    <w:rsid w:val="003F3D4E"/>
    <w:rsid w:val="003F4271"/>
    <w:rsid w:val="003F477E"/>
    <w:rsid w:val="003F4950"/>
    <w:rsid w:val="003F53BA"/>
    <w:rsid w:val="003F5639"/>
    <w:rsid w:val="003F6CD2"/>
    <w:rsid w:val="003F788D"/>
    <w:rsid w:val="003F7936"/>
    <w:rsid w:val="003F7966"/>
    <w:rsid w:val="003F7FCA"/>
    <w:rsid w:val="004008FE"/>
    <w:rsid w:val="0040116F"/>
    <w:rsid w:val="0040126E"/>
    <w:rsid w:val="00401747"/>
    <w:rsid w:val="004020D4"/>
    <w:rsid w:val="004021B6"/>
    <w:rsid w:val="0040274F"/>
    <w:rsid w:val="004039EC"/>
    <w:rsid w:val="00403B70"/>
    <w:rsid w:val="00403F9A"/>
    <w:rsid w:val="004047A8"/>
    <w:rsid w:val="004047C4"/>
    <w:rsid w:val="00404BA3"/>
    <w:rsid w:val="0040523D"/>
    <w:rsid w:val="0040570B"/>
    <w:rsid w:val="00405B16"/>
    <w:rsid w:val="00405EDB"/>
    <w:rsid w:val="00405FB1"/>
    <w:rsid w:val="00406460"/>
    <w:rsid w:val="00406882"/>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21E"/>
    <w:rsid w:val="004148E9"/>
    <w:rsid w:val="00414C65"/>
    <w:rsid w:val="00415ACB"/>
    <w:rsid w:val="00415D76"/>
    <w:rsid w:val="00416665"/>
    <w:rsid w:val="00416A67"/>
    <w:rsid w:val="00416ACB"/>
    <w:rsid w:val="004178C8"/>
    <w:rsid w:val="00417A9F"/>
    <w:rsid w:val="00417F6C"/>
    <w:rsid w:val="00420313"/>
    <w:rsid w:val="004204EC"/>
    <w:rsid w:val="00420805"/>
    <w:rsid w:val="00420EBF"/>
    <w:rsid w:val="004212BE"/>
    <w:rsid w:val="00421DCF"/>
    <w:rsid w:val="00421F52"/>
    <w:rsid w:val="00422341"/>
    <w:rsid w:val="004226CC"/>
    <w:rsid w:val="00423392"/>
    <w:rsid w:val="00423641"/>
    <w:rsid w:val="004237F1"/>
    <w:rsid w:val="00423DA5"/>
    <w:rsid w:val="00423EEC"/>
    <w:rsid w:val="00424604"/>
    <w:rsid w:val="00426266"/>
    <w:rsid w:val="00426FFB"/>
    <w:rsid w:val="00427318"/>
    <w:rsid w:val="00430A2D"/>
    <w:rsid w:val="00430D72"/>
    <w:rsid w:val="004312B0"/>
    <w:rsid w:val="00431505"/>
    <w:rsid w:val="0043190D"/>
    <w:rsid w:val="00431AF0"/>
    <w:rsid w:val="0043213A"/>
    <w:rsid w:val="00432567"/>
    <w:rsid w:val="0043260B"/>
    <w:rsid w:val="004327DD"/>
    <w:rsid w:val="004328CF"/>
    <w:rsid w:val="004330F4"/>
    <w:rsid w:val="00433590"/>
    <w:rsid w:val="0043393D"/>
    <w:rsid w:val="00433E4F"/>
    <w:rsid w:val="004344C7"/>
    <w:rsid w:val="00434B2F"/>
    <w:rsid w:val="004350B2"/>
    <w:rsid w:val="00435274"/>
    <w:rsid w:val="004352AD"/>
    <w:rsid w:val="0043545D"/>
    <w:rsid w:val="0043547E"/>
    <w:rsid w:val="00435FE2"/>
    <w:rsid w:val="0043651C"/>
    <w:rsid w:val="00436C94"/>
    <w:rsid w:val="00436E2F"/>
    <w:rsid w:val="00436EAB"/>
    <w:rsid w:val="00437546"/>
    <w:rsid w:val="004376CE"/>
    <w:rsid w:val="004379C7"/>
    <w:rsid w:val="004403E4"/>
    <w:rsid w:val="004413B0"/>
    <w:rsid w:val="004423FF"/>
    <w:rsid w:val="00442E51"/>
    <w:rsid w:val="00443028"/>
    <w:rsid w:val="004431CF"/>
    <w:rsid w:val="004434F4"/>
    <w:rsid w:val="004439ED"/>
    <w:rsid w:val="00443D0E"/>
    <w:rsid w:val="004444F5"/>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022"/>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186D"/>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6597"/>
    <w:rsid w:val="00466852"/>
    <w:rsid w:val="00467488"/>
    <w:rsid w:val="0047005C"/>
    <w:rsid w:val="0047083E"/>
    <w:rsid w:val="004709A1"/>
    <w:rsid w:val="00470B8A"/>
    <w:rsid w:val="00470EB5"/>
    <w:rsid w:val="00471030"/>
    <w:rsid w:val="004713C3"/>
    <w:rsid w:val="00471ED1"/>
    <w:rsid w:val="00471F83"/>
    <w:rsid w:val="00472419"/>
    <w:rsid w:val="00472641"/>
    <w:rsid w:val="0047286B"/>
    <w:rsid w:val="00472E27"/>
    <w:rsid w:val="00472E55"/>
    <w:rsid w:val="00473356"/>
    <w:rsid w:val="00473A69"/>
    <w:rsid w:val="004740FC"/>
    <w:rsid w:val="00474220"/>
    <w:rsid w:val="00474801"/>
    <w:rsid w:val="00474913"/>
    <w:rsid w:val="00474BB2"/>
    <w:rsid w:val="00474DA2"/>
    <w:rsid w:val="00474E54"/>
    <w:rsid w:val="00474FBB"/>
    <w:rsid w:val="004752D3"/>
    <w:rsid w:val="0047542A"/>
    <w:rsid w:val="004754E1"/>
    <w:rsid w:val="004756AA"/>
    <w:rsid w:val="00475CE0"/>
    <w:rsid w:val="00475F8D"/>
    <w:rsid w:val="00476827"/>
    <w:rsid w:val="00476ABC"/>
    <w:rsid w:val="00476B36"/>
    <w:rsid w:val="00476BD4"/>
    <w:rsid w:val="00477383"/>
    <w:rsid w:val="00477AFD"/>
    <w:rsid w:val="00477C35"/>
    <w:rsid w:val="00477F38"/>
    <w:rsid w:val="00477FB9"/>
    <w:rsid w:val="0048094D"/>
    <w:rsid w:val="00480988"/>
    <w:rsid w:val="00480E05"/>
    <w:rsid w:val="00480F25"/>
    <w:rsid w:val="00480FBD"/>
    <w:rsid w:val="00481397"/>
    <w:rsid w:val="00481407"/>
    <w:rsid w:val="00481684"/>
    <w:rsid w:val="004816BE"/>
    <w:rsid w:val="00482438"/>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5F4"/>
    <w:rsid w:val="004909C7"/>
    <w:rsid w:val="0049145F"/>
    <w:rsid w:val="0049147B"/>
    <w:rsid w:val="0049162F"/>
    <w:rsid w:val="00491DD9"/>
    <w:rsid w:val="004920B8"/>
    <w:rsid w:val="0049257F"/>
    <w:rsid w:val="004927EF"/>
    <w:rsid w:val="00492D44"/>
    <w:rsid w:val="00493895"/>
    <w:rsid w:val="00493C77"/>
    <w:rsid w:val="00494242"/>
    <w:rsid w:val="00494A33"/>
    <w:rsid w:val="00494E8E"/>
    <w:rsid w:val="00494F26"/>
    <w:rsid w:val="0049509D"/>
    <w:rsid w:val="004954A7"/>
    <w:rsid w:val="004955BC"/>
    <w:rsid w:val="00495676"/>
    <w:rsid w:val="004959BE"/>
    <w:rsid w:val="00495C23"/>
    <w:rsid w:val="00495CB2"/>
    <w:rsid w:val="00495D63"/>
    <w:rsid w:val="00496081"/>
    <w:rsid w:val="0049629E"/>
    <w:rsid w:val="00496378"/>
    <w:rsid w:val="0049648F"/>
    <w:rsid w:val="00496606"/>
    <w:rsid w:val="00496F05"/>
    <w:rsid w:val="00497370"/>
    <w:rsid w:val="004974FA"/>
    <w:rsid w:val="004A0F39"/>
    <w:rsid w:val="004A152B"/>
    <w:rsid w:val="004A16C7"/>
    <w:rsid w:val="004A1B5B"/>
    <w:rsid w:val="004A1D5F"/>
    <w:rsid w:val="004A203E"/>
    <w:rsid w:val="004A23D0"/>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52"/>
    <w:rsid w:val="004A58DD"/>
    <w:rsid w:val="004A5D55"/>
    <w:rsid w:val="004A5D73"/>
    <w:rsid w:val="004A5DF3"/>
    <w:rsid w:val="004A6134"/>
    <w:rsid w:val="004A7092"/>
    <w:rsid w:val="004A7427"/>
    <w:rsid w:val="004A7437"/>
    <w:rsid w:val="004A74BE"/>
    <w:rsid w:val="004A765D"/>
    <w:rsid w:val="004A776F"/>
    <w:rsid w:val="004A79B4"/>
    <w:rsid w:val="004B0808"/>
    <w:rsid w:val="004B1C92"/>
    <w:rsid w:val="004B2233"/>
    <w:rsid w:val="004B257F"/>
    <w:rsid w:val="004B320D"/>
    <w:rsid w:val="004B3422"/>
    <w:rsid w:val="004B3A0F"/>
    <w:rsid w:val="004B44D6"/>
    <w:rsid w:val="004B49E6"/>
    <w:rsid w:val="004B4D69"/>
    <w:rsid w:val="004B4DE4"/>
    <w:rsid w:val="004B52FB"/>
    <w:rsid w:val="004B6750"/>
    <w:rsid w:val="004B6A5A"/>
    <w:rsid w:val="004B6C16"/>
    <w:rsid w:val="004B6C6D"/>
    <w:rsid w:val="004B6DFA"/>
    <w:rsid w:val="004B7E99"/>
    <w:rsid w:val="004C01A8"/>
    <w:rsid w:val="004C0C37"/>
    <w:rsid w:val="004C1840"/>
    <w:rsid w:val="004C24C9"/>
    <w:rsid w:val="004C252E"/>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CA8"/>
    <w:rsid w:val="004D1D91"/>
    <w:rsid w:val="004D1D9E"/>
    <w:rsid w:val="004D2178"/>
    <w:rsid w:val="004D22C3"/>
    <w:rsid w:val="004D25D9"/>
    <w:rsid w:val="004D2708"/>
    <w:rsid w:val="004D2D7B"/>
    <w:rsid w:val="004D2E1A"/>
    <w:rsid w:val="004D3EFF"/>
    <w:rsid w:val="004D40AE"/>
    <w:rsid w:val="004D41C6"/>
    <w:rsid w:val="004D4417"/>
    <w:rsid w:val="004D4924"/>
    <w:rsid w:val="004D4D31"/>
    <w:rsid w:val="004D5052"/>
    <w:rsid w:val="004D5915"/>
    <w:rsid w:val="004D6BA8"/>
    <w:rsid w:val="004D6F4D"/>
    <w:rsid w:val="004D6F95"/>
    <w:rsid w:val="004D70CF"/>
    <w:rsid w:val="004D72FE"/>
    <w:rsid w:val="004D7358"/>
    <w:rsid w:val="004D77A8"/>
    <w:rsid w:val="004D7C89"/>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4060"/>
    <w:rsid w:val="004E409A"/>
    <w:rsid w:val="004E41A7"/>
    <w:rsid w:val="004E4456"/>
    <w:rsid w:val="004E62CC"/>
    <w:rsid w:val="004E67BC"/>
    <w:rsid w:val="004E691C"/>
    <w:rsid w:val="004E7128"/>
    <w:rsid w:val="004E7A42"/>
    <w:rsid w:val="004E7B01"/>
    <w:rsid w:val="004E7C7A"/>
    <w:rsid w:val="004E7F04"/>
    <w:rsid w:val="004F016D"/>
    <w:rsid w:val="004F0632"/>
    <w:rsid w:val="004F0965"/>
    <w:rsid w:val="004F0E25"/>
    <w:rsid w:val="004F0FB9"/>
    <w:rsid w:val="004F1C3B"/>
    <w:rsid w:val="004F1C8E"/>
    <w:rsid w:val="004F2910"/>
    <w:rsid w:val="004F2F7E"/>
    <w:rsid w:val="004F2F8F"/>
    <w:rsid w:val="004F32B5"/>
    <w:rsid w:val="004F35FE"/>
    <w:rsid w:val="004F3635"/>
    <w:rsid w:val="004F3967"/>
    <w:rsid w:val="004F3D35"/>
    <w:rsid w:val="004F407E"/>
    <w:rsid w:val="004F41E5"/>
    <w:rsid w:val="004F4A4B"/>
    <w:rsid w:val="004F4DA6"/>
    <w:rsid w:val="004F517A"/>
    <w:rsid w:val="004F52B6"/>
    <w:rsid w:val="004F5479"/>
    <w:rsid w:val="004F5EEE"/>
    <w:rsid w:val="004F6C73"/>
    <w:rsid w:val="004F7289"/>
    <w:rsid w:val="004F7528"/>
    <w:rsid w:val="004F7BCA"/>
    <w:rsid w:val="004F7D89"/>
    <w:rsid w:val="0050060A"/>
    <w:rsid w:val="00500A0F"/>
    <w:rsid w:val="00501072"/>
    <w:rsid w:val="005011EA"/>
    <w:rsid w:val="00501981"/>
    <w:rsid w:val="00501A85"/>
    <w:rsid w:val="00501BB3"/>
    <w:rsid w:val="005021DD"/>
    <w:rsid w:val="005026CA"/>
    <w:rsid w:val="00502ACF"/>
    <w:rsid w:val="00502B72"/>
    <w:rsid w:val="00502D50"/>
    <w:rsid w:val="00502FB1"/>
    <w:rsid w:val="0050376D"/>
    <w:rsid w:val="005037CB"/>
    <w:rsid w:val="00504009"/>
    <w:rsid w:val="0050438C"/>
    <w:rsid w:val="00504BC1"/>
    <w:rsid w:val="00504D67"/>
    <w:rsid w:val="00505134"/>
    <w:rsid w:val="005056C9"/>
    <w:rsid w:val="00505C04"/>
    <w:rsid w:val="005062B1"/>
    <w:rsid w:val="0050677E"/>
    <w:rsid w:val="00506853"/>
    <w:rsid w:val="00506CF3"/>
    <w:rsid w:val="005076EC"/>
    <w:rsid w:val="00507A45"/>
    <w:rsid w:val="005109C3"/>
    <w:rsid w:val="00511277"/>
    <w:rsid w:val="005114B7"/>
    <w:rsid w:val="005118E5"/>
    <w:rsid w:val="00511F15"/>
    <w:rsid w:val="0051318C"/>
    <w:rsid w:val="0051344E"/>
    <w:rsid w:val="005140F5"/>
    <w:rsid w:val="005142CD"/>
    <w:rsid w:val="005143C9"/>
    <w:rsid w:val="0051472E"/>
    <w:rsid w:val="00514C72"/>
    <w:rsid w:val="00514D5A"/>
    <w:rsid w:val="005157A9"/>
    <w:rsid w:val="005158DD"/>
    <w:rsid w:val="0051685C"/>
    <w:rsid w:val="00516951"/>
    <w:rsid w:val="00516B16"/>
    <w:rsid w:val="005173A7"/>
    <w:rsid w:val="005176D7"/>
    <w:rsid w:val="00517742"/>
    <w:rsid w:val="005177E1"/>
    <w:rsid w:val="005208A1"/>
    <w:rsid w:val="00520C0A"/>
    <w:rsid w:val="005218B6"/>
    <w:rsid w:val="005219AF"/>
    <w:rsid w:val="00521C33"/>
    <w:rsid w:val="00522589"/>
    <w:rsid w:val="00522835"/>
    <w:rsid w:val="0052283C"/>
    <w:rsid w:val="005234C2"/>
    <w:rsid w:val="0052361E"/>
    <w:rsid w:val="0052371E"/>
    <w:rsid w:val="00524204"/>
    <w:rsid w:val="00524489"/>
    <w:rsid w:val="00524545"/>
    <w:rsid w:val="005246AA"/>
    <w:rsid w:val="00524937"/>
    <w:rsid w:val="005255BF"/>
    <w:rsid w:val="005257DE"/>
    <w:rsid w:val="00525CCD"/>
    <w:rsid w:val="00526C15"/>
    <w:rsid w:val="005270F1"/>
    <w:rsid w:val="00527200"/>
    <w:rsid w:val="0052743B"/>
    <w:rsid w:val="00527779"/>
    <w:rsid w:val="00527802"/>
    <w:rsid w:val="00527DB3"/>
    <w:rsid w:val="00530157"/>
    <w:rsid w:val="005303DC"/>
    <w:rsid w:val="00530FEB"/>
    <w:rsid w:val="00531491"/>
    <w:rsid w:val="005314CD"/>
    <w:rsid w:val="00531DC6"/>
    <w:rsid w:val="00531EBE"/>
    <w:rsid w:val="0053217E"/>
    <w:rsid w:val="00532F8B"/>
    <w:rsid w:val="00533737"/>
    <w:rsid w:val="005337D6"/>
    <w:rsid w:val="00533C1F"/>
    <w:rsid w:val="00533D90"/>
    <w:rsid w:val="00533FD1"/>
    <w:rsid w:val="005346C6"/>
    <w:rsid w:val="005346FE"/>
    <w:rsid w:val="00535079"/>
    <w:rsid w:val="005353F2"/>
    <w:rsid w:val="00535B79"/>
    <w:rsid w:val="00535D7C"/>
    <w:rsid w:val="0053647E"/>
    <w:rsid w:val="00536579"/>
    <w:rsid w:val="00536C1E"/>
    <w:rsid w:val="00536DCF"/>
    <w:rsid w:val="005370EF"/>
    <w:rsid w:val="005373F0"/>
    <w:rsid w:val="00537D8A"/>
    <w:rsid w:val="0054046C"/>
    <w:rsid w:val="005405C1"/>
    <w:rsid w:val="005411F6"/>
    <w:rsid w:val="00541B25"/>
    <w:rsid w:val="005420A3"/>
    <w:rsid w:val="0054285F"/>
    <w:rsid w:val="00543424"/>
    <w:rsid w:val="0054343A"/>
    <w:rsid w:val="005437F3"/>
    <w:rsid w:val="0054385B"/>
    <w:rsid w:val="00543974"/>
    <w:rsid w:val="00543A40"/>
    <w:rsid w:val="00543EBF"/>
    <w:rsid w:val="0054426C"/>
    <w:rsid w:val="005444EA"/>
    <w:rsid w:val="00544939"/>
    <w:rsid w:val="00544ABA"/>
    <w:rsid w:val="005457C8"/>
    <w:rsid w:val="0054593A"/>
    <w:rsid w:val="0054615C"/>
    <w:rsid w:val="0054622F"/>
    <w:rsid w:val="005467FB"/>
    <w:rsid w:val="00546AC8"/>
    <w:rsid w:val="00546AE9"/>
    <w:rsid w:val="00546CA8"/>
    <w:rsid w:val="00547532"/>
    <w:rsid w:val="00547588"/>
    <w:rsid w:val="00547989"/>
    <w:rsid w:val="00550975"/>
    <w:rsid w:val="00551320"/>
    <w:rsid w:val="005518A4"/>
    <w:rsid w:val="00552196"/>
    <w:rsid w:val="00552768"/>
    <w:rsid w:val="00552935"/>
    <w:rsid w:val="00552A30"/>
    <w:rsid w:val="00553127"/>
    <w:rsid w:val="005537D5"/>
    <w:rsid w:val="00553AE1"/>
    <w:rsid w:val="0055407C"/>
    <w:rsid w:val="005547C5"/>
    <w:rsid w:val="00554973"/>
    <w:rsid w:val="00554BE7"/>
    <w:rsid w:val="005553F4"/>
    <w:rsid w:val="005556F9"/>
    <w:rsid w:val="00556368"/>
    <w:rsid w:val="00556BAC"/>
    <w:rsid w:val="00556D54"/>
    <w:rsid w:val="00556D68"/>
    <w:rsid w:val="00556FA2"/>
    <w:rsid w:val="00557173"/>
    <w:rsid w:val="005575FE"/>
    <w:rsid w:val="005576A1"/>
    <w:rsid w:val="00557A64"/>
    <w:rsid w:val="00557FE1"/>
    <w:rsid w:val="005605C0"/>
    <w:rsid w:val="00560D23"/>
    <w:rsid w:val="00560E4F"/>
    <w:rsid w:val="00561399"/>
    <w:rsid w:val="005615D8"/>
    <w:rsid w:val="00561B5E"/>
    <w:rsid w:val="00561C06"/>
    <w:rsid w:val="00562152"/>
    <w:rsid w:val="005626D6"/>
    <w:rsid w:val="0056279A"/>
    <w:rsid w:val="00562A81"/>
    <w:rsid w:val="00563298"/>
    <w:rsid w:val="005638D4"/>
    <w:rsid w:val="005643CA"/>
    <w:rsid w:val="005656ED"/>
    <w:rsid w:val="00565C9E"/>
    <w:rsid w:val="0056653E"/>
    <w:rsid w:val="00566544"/>
    <w:rsid w:val="00566608"/>
    <w:rsid w:val="00566C83"/>
    <w:rsid w:val="0056746E"/>
    <w:rsid w:val="005700FE"/>
    <w:rsid w:val="00570E24"/>
    <w:rsid w:val="00570FF8"/>
    <w:rsid w:val="00571430"/>
    <w:rsid w:val="00571AB7"/>
    <w:rsid w:val="00571BF7"/>
    <w:rsid w:val="00572760"/>
    <w:rsid w:val="00572B31"/>
    <w:rsid w:val="0057320B"/>
    <w:rsid w:val="005743DE"/>
    <w:rsid w:val="00574E8A"/>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156"/>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A63"/>
    <w:rsid w:val="00590DA6"/>
    <w:rsid w:val="00590FF4"/>
    <w:rsid w:val="005910E3"/>
    <w:rsid w:val="00591C7D"/>
    <w:rsid w:val="0059239D"/>
    <w:rsid w:val="00592A47"/>
    <w:rsid w:val="00592B03"/>
    <w:rsid w:val="005935FD"/>
    <w:rsid w:val="005937FB"/>
    <w:rsid w:val="00593AB9"/>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7442"/>
    <w:rsid w:val="005979A9"/>
    <w:rsid w:val="005A0251"/>
    <w:rsid w:val="005A033B"/>
    <w:rsid w:val="005A04BA"/>
    <w:rsid w:val="005A054D"/>
    <w:rsid w:val="005A0A46"/>
    <w:rsid w:val="005A10B9"/>
    <w:rsid w:val="005A11EA"/>
    <w:rsid w:val="005A1BF0"/>
    <w:rsid w:val="005A1DB7"/>
    <w:rsid w:val="005A20C7"/>
    <w:rsid w:val="005A269F"/>
    <w:rsid w:val="005A305E"/>
    <w:rsid w:val="005A30BB"/>
    <w:rsid w:val="005A3887"/>
    <w:rsid w:val="005A3A9D"/>
    <w:rsid w:val="005A3E23"/>
    <w:rsid w:val="005A55BF"/>
    <w:rsid w:val="005A5702"/>
    <w:rsid w:val="005A57B8"/>
    <w:rsid w:val="005A57EA"/>
    <w:rsid w:val="005A58CD"/>
    <w:rsid w:val="005A5E23"/>
    <w:rsid w:val="005A6410"/>
    <w:rsid w:val="005A6521"/>
    <w:rsid w:val="005B02C1"/>
    <w:rsid w:val="005B0542"/>
    <w:rsid w:val="005B1C65"/>
    <w:rsid w:val="005B1FD1"/>
    <w:rsid w:val="005B2225"/>
    <w:rsid w:val="005B2799"/>
    <w:rsid w:val="005B27D7"/>
    <w:rsid w:val="005B28A0"/>
    <w:rsid w:val="005B2B77"/>
    <w:rsid w:val="005B3330"/>
    <w:rsid w:val="005B39F0"/>
    <w:rsid w:val="005B3D4A"/>
    <w:rsid w:val="005B4D87"/>
    <w:rsid w:val="005B519B"/>
    <w:rsid w:val="005B54CD"/>
    <w:rsid w:val="005B6111"/>
    <w:rsid w:val="005B626A"/>
    <w:rsid w:val="005B6577"/>
    <w:rsid w:val="005B6922"/>
    <w:rsid w:val="005B709D"/>
    <w:rsid w:val="005B734E"/>
    <w:rsid w:val="005B774F"/>
    <w:rsid w:val="005B77D9"/>
    <w:rsid w:val="005B7DD1"/>
    <w:rsid w:val="005C00A0"/>
    <w:rsid w:val="005C086C"/>
    <w:rsid w:val="005C0A1E"/>
    <w:rsid w:val="005C11F0"/>
    <w:rsid w:val="005C1F42"/>
    <w:rsid w:val="005C28FA"/>
    <w:rsid w:val="005C36FD"/>
    <w:rsid w:val="005C37E4"/>
    <w:rsid w:val="005C3D45"/>
    <w:rsid w:val="005C3DC5"/>
    <w:rsid w:val="005C40F4"/>
    <w:rsid w:val="005C43BE"/>
    <w:rsid w:val="005C44F3"/>
    <w:rsid w:val="005C4BBD"/>
    <w:rsid w:val="005C500B"/>
    <w:rsid w:val="005C5967"/>
    <w:rsid w:val="005C5CCE"/>
    <w:rsid w:val="005C649A"/>
    <w:rsid w:val="005C658D"/>
    <w:rsid w:val="005C67E4"/>
    <w:rsid w:val="005C697F"/>
    <w:rsid w:val="005C6C52"/>
    <w:rsid w:val="005C6E4A"/>
    <w:rsid w:val="005C712D"/>
    <w:rsid w:val="005C7B39"/>
    <w:rsid w:val="005C7C75"/>
    <w:rsid w:val="005D0784"/>
    <w:rsid w:val="005D09FA"/>
    <w:rsid w:val="005D0E4F"/>
    <w:rsid w:val="005D13D0"/>
    <w:rsid w:val="005D1E32"/>
    <w:rsid w:val="005D1E47"/>
    <w:rsid w:val="005D206B"/>
    <w:rsid w:val="005D2100"/>
    <w:rsid w:val="005D22B7"/>
    <w:rsid w:val="005D2BDE"/>
    <w:rsid w:val="005D345F"/>
    <w:rsid w:val="005D3D76"/>
    <w:rsid w:val="005D4578"/>
    <w:rsid w:val="005D4760"/>
    <w:rsid w:val="005D4EFA"/>
    <w:rsid w:val="005D4F01"/>
    <w:rsid w:val="005D5455"/>
    <w:rsid w:val="005D55BA"/>
    <w:rsid w:val="005D573B"/>
    <w:rsid w:val="005D5ADB"/>
    <w:rsid w:val="005D648A"/>
    <w:rsid w:val="005D6959"/>
    <w:rsid w:val="005D6E06"/>
    <w:rsid w:val="005D706C"/>
    <w:rsid w:val="005D7E0D"/>
    <w:rsid w:val="005D7FF5"/>
    <w:rsid w:val="005E0355"/>
    <w:rsid w:val="005E0623"/>
    <w:rsid w:val="005E09FE"/>
    <w:rsid w:val="005E0B3F"/>
    <w:rsid w:val="005E1FBC"/>
    <w:rsid w:val="005E234A"/>
    <w:rsid w:val="005E2867"/>
    <w:rsid w:val="005E35CC"/>
    <w:rsid w:val="005E371E"/>
    <w:rsid w:val="005E3A43"/>
    <w:rsid w:val="005E3B5F"/>
    <w:rsid w:val="005E4140"/>
    <w:rsid w:val="005E53F9"/>
    <w:rsid w:val="005E5BB6"/>
    <w:rsid w:val="005E5E9E"/>
    <w:rsid w:val="005E6BBA"/>
    <w:rsid w:val="005E6C4E"/>
    <w:rsid w:val="005E6EE7"/>
    <w:rsid w:val="005E705C"/>
    <w:rsid w:val="005E7614"/>
    <w:rsid w:val="005E775D"/>
    <w:rsid w:val="005F0134"/>
    <w:rsid w:val="005F0551"/>
    <w:rsid w:val="005F0A43"/>
    <w:rsid w:val="005F0E8B"/>
    <w:rsid w:val="005F0E91"/>
    <w:rsid w:val="005F1498"/>
    <w:rsid w:val="005F18FC"/>
    <w:rsid w:val="005F1C11"/>
    <w:rsid w:val="005F25A0"/>
    <w:rsid w:val="005F27BF"/>
    <w:rsid w:val="005F2CBE"/>
    <w:rsid w:val="005F351A"/>
    <w:rsid w:val="005F3D1F"/>
    <w:rsid w:val="005F4171"/>
    <w:rsid w:val="005F46D6"/>
    <w:rsid w:val="005F4B64"/>
    <w:rsid w:val="005F4DD6"/>
    <w:rsid w:val="005F50D8"/>
    <w:rsid w:val="005F53A1"/>
    <w:rsid w:val="005F5879"/>
    <w:rsid w:val="005F5A56"/>
    <w:rsid w:val="005F6492"/>
    <w:rsid w:val="005F6B77"/>
    <w:rsid w:val="005F72C1"/>
    <w:rsid w:val="005F7487"/>
    <w:rsid w:val="005F753E"/>
    <w:rsid w:val="005F7625"/>
    <w:rsid w:val="006001C5"/>
    <w:rsid w:val="006002C7"/>
    <w:rsid w:val="00600DD9"/>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5979"/>
    <w:rsid w:val="00606772"/>
    <w:rsid w:val="006068A8"/>
    <w:rsid w:val="00606970"/>
    <w:rsid w:val="00606A20"/>
    <w:rsid w:val="00606AC4"/>
    <w:rsid w:val="006072C6"/>
    <w:rsid w:val="00607A2E"/>
    <w:rsid w:val="00607AA4"/>
    <w:rsid w:val="00607D8D"/>
    <w:rsid w:val="00607DCE"/>
    <w:rsid w:val="00607F2E"/>
    <w:rsid w:val="00610717"/>
    <w:rsid w:val="00610D72"/>
    <w:rsid w:val="006121CB"/>
    <w:rsid w:val="006130F7"/>
    <w:rsid w:val="00613AF8"/>
    <w:rsid w:val="00613D8E"/>
    <w:rsid w:val="006142E0"/>
    <w:rsid w:val="0061444B"/>
    <w:rsid w:val="00614454"/>
    <w:rsid w:val="00614BCE"/>
    <w:rsid w:val="00616112"/>
    <w:rsid w:val="00616375"/>
    <w:rsid w:val="00616615"/>
    <w:rsid w:val="00616768"/>
    <w:rsid w:val="00616E03"/>
    <w:rsid w:val="00617066"/>
    <w:rsid w:val="00617234"/>
    <w:rsid w:val="00617332"/>
    <w:rsid w:val="006173CF"/>
    <w:rsid w:val="006175A0"/>
    <w:rsid w:val="00617A0D"/>
    <w:rsid w:val="00617CF5"/>
    <w:rsid w:val="00620035"/>
    <w:rsid w:val="00620147"/>
    <w:rsid w:val="006205C3"/>
    <w:rsid w:val="006205CA"/>
    <w:rsid w:val="00620DC4"/>
    <w:rsid w:val="00621067"/>
    <w:rsid w:val="00621CF4"/>
    <w:rsid w:val="00621F53"/>
    <w:rsid w:val="00622E2A"/>
    <w:rsid w:val="00622FD6"/>
    <w:rsid w:val="00623089"/>
    <w:rsid w:val="0062308E"/>
    <w:rsid w:val="006234C4"/>
    <w:rsid w:val="006234FD"/>
    <w:rsid w:val="00623878"/>
    <w:rsid w:val="00623A6F"/>
    <w:rsid w:val="00623B34"/>
    <w:rsid w:val="00623BE8"/>
    <w:rsid w:val="00624174"/>
    <w:rsid w:val="00624211"/>
    <w:rsid w:val="006244C9"/>
    <w:rsid w:val="006245F6"/>
    <w:rsid w:val="0062475D"/>
    <w:rsid w:val="0062495F"/>
    <w:rsid w:val="0062496B"/>
    <w:rsid w:val="006254D6"/>
    <w:rsid w:val="00625C0B"/>
    <w:rsid w:val="00625F5E"/>
    <w:rsid w:val="0062632A"/>
    <w:rsid w:val="0062651B"/>
    <w:rsid w:val="0062660B"/>
    <w:rsid w:val="00626AD1"/>
    <w:rsid w:val="006272A4"/>
    <w:rsid w:val="00627A58"/>
    <w:rsid w:val="006300E9"/>
    <w:rsid w:val="006304BC"/>
    <w:rsid w:val="006305D4"/>
    <w:rsid w:val="00630DCE"/>
    <w:rsid w:val="0063120A"/>
    <w:rsid w:val="0063150B"/>
    <w:rsid w:val="00631585"/>
    <w:rsid w:val="00632303"/>
    <w:rsid w:val="00633BC1"/>
    <w:rsid w:val="00634ACF"/>
    <w:rsid w:val="00634BC4"/>
    <w:rsid w:val="00635035"/>
    <w:rsid w:val="0063580D"/>
    <w:rsid w:val="00635CAE"/>
    <w:rsid w:val="00635CB2"/>
    <w:rsid w:val="00637240"/>
    <w:rsid w:val="0063747B"/>
    <w:rsid w:val="0063793A"/>
    <w:rsid w:val="00637C5D"/>
    <w:rsid w:val="00640BE5"/>
    <w:rsid w:val="00641457"/>
    <w:rsid w:val="006424A8"/>
    <w:rsid w:val="006425F7"/>
    <w:rsid w:val="00643607"/>
    <w:rsid w:val="00643660"/>
    <w:rsid w:val="00643D72"/>
    <w:rsid w:val="00643F37"/>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1B8"/>
    <w:rsid w:val="00651704"/>
    <w:rsid w:val="0065185B"/>
    <w:rsid w:val="00652756"/>
    <w:rsid w:val="00652AD8"/>
    <w:rsid w:val="00652B79"/>
    <w:rsid w:val="00652BFE"/>
    <w:rsid w:val="00652D9E"/>
    <w:rsid w:val="006533C3"/>
    <w:rsid w:val="00654068"/>
    <w:rsid w:val="00654285"/>
    <w:rsid w:val="0065479C"/>
    <w:rsid w:val="00654B38"/>
    <w:rsid w:val="00654B83"/>
    <w:rsid w:val="00655061"/>
    <w:rsid w:val="0065510C"/>
    <w:rsid w:val="0065565F"/>
    <w:rsid w:val="0065589D"/>
    <w:rsid w:val="00655B63"/>
    <w:rsid w:val="00655B7D"/>
    <w:rsid w:val="0065600E"/>
    <w:rsid w:val="006564B6"/>
    <w:rsid w:val="006571F6"/>
    <w:rsid w:val="0066092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56A1"/>
    <w:rsid w:val="00666487"/>
    <w:rsid w:val="00666BC8"/>
    <w:rsid w:val="00666EF5"/>
    <w:rsid w:val="0066732C"/>
    <w:rsid w:val="0066734E"/>
    <w:rsid w:val="006679F5"/>
    <w:rsid w:val="00667B77"/>
    <w:rsid w:val="00667D81"/>
    <w:rsid w:val="00667E52"/>
    <w:rsid w:val="00670011"/>
    <w:rsid w:val="0067013A"/>
    <w:rsid w:val="006706F5"/>
    <w:rsid w:val="0067083A"/>
    <w:rsid w:val="00670F07"/>
    <w:rsid w:val="0067150C"/>
    <w:rsid w:val="006716DA"/>
    <w:rsid w:val="00672893"/>
    <w:rsid w:val="006728ED"/>
    <w:rsid w:val="00672DF1"/>
    <w:rsid w:val="00672FDB"/>
    <w:rsid w:val="006732B1"/>
    <w:rsid w:val="00673980"/>
    <w:rsid w:val="00673DA5"/>
    <w:rsid w:val="006742D9"/>
    <w:rsid w:val="0067446F"/>
    <w:rsid w:val="006745A0"/>
    <w:rsid w:val="0067462C"/>
    <w:rsid w:val="006746A4"/>
    <w:rsid w:val="006749CF"/>
    <w:rsid w:val="00674D86"/>
    <w:rsid w:val="00675558"/>
    <w:rsid w:val="00675611"/>
    <w:rsid w:val="00675A60"/>
    <w:rsid w:val="00675BA2"/>
    <w:rsid w:val="00675BE2"/>
    <w:rsid w:val="00675C22"/>
    <w:rsid w:val="00675DDE"/>
    <w:rsid w:val="006763D7"/>
    <w:rsid w:val="0067697E"/>
    <w:rsid w:val="00676ABC"/>
    <w:rsid w:val="00676E68"/>
    <w:rsid w:val="0067721A"/>
    <w:rsid w:val="00677443"/>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D81"/>
    <w:rsid w:val="00682E14"/>
    <w:rsid w:val="006834BB"/>
    <w:rsid w:val="00683739"/>
    <w:rsid w:val="00683B5F"/>
    <w:rsid w:val="0068436C"/>
    <w:rsid w:val="00684CFE"/>
    <w:rsid w:val="006851C4"/>
    <w:rsid w:val="0068545E"/>
    <w:rsid w:val="00685FD4"/>
    <w:rsid w:val="006860A2"/>
    <w:rsid w:val="006862BD"/>
    <w:rsid w:val="00686612"/>
    <w:rsid w:val="0068661E"/>
    <w:rsid w:val="006874F0"/>
    <w:rsid w:val="00687804"/>
    <w:rsid w:val="0069000F"/>
    <w:rsid w:val="00690A49"/>
    <w:rsid w:val="00690AED"/>
    <w:rsid w:val="00690B11"/>
    <w:rsid w:val="00690BB6"/>
    <w:rsid w:val="0069135B"/>
    <w:rsid w:val="00691610"/>
    <w:rsid w:val="00691B30"/>
    <w:rsid w:val="00691E5A"/>
    <w:rsid w:val="00691F01"/>
    <w:rsid w:val="00692012"/>
    <w:rsid w:val="00692CA4"/>
    <w:rsid w:val="0069334D"/>
    <w:rsid w:val="00693C6D"/>
    <w:rsid w:val="00693E1F"/>
    <w:rsid w:val="00693ECB"/>
    <w:rsid w:val="00694097"/>
    <w:rsid w:val="00694482"/>
    <w:rsid w:val="00694797"/>
    <w:rsid w:val="00694F2D"/>
    <w:rsid w:val="00695246"/>
    <w:rsid w:val="00695257"/>
    <w:rsid w:val="0069569D"/>
    <w:rsid w:val="00695887"/>
    <w:rsid w:val="00695C40"/>
    <w:rsid w:val="00695F6D"/>
    <w:rsid w:val="00697068"/>
    <w:rsid w:val="006974FA"/>
    <w:rsid w:val="00697733"/>
    <w:rsid w:val="006A112B"/>
    <w:rsid w:val="006A11F9"/>
    <w:rsid w:val="006A126B"/>
    <w:rsid w:val="006A139F"/>
    <w:rsid w:val="006A247A"/>
    <w:rsid w:val="006A254E"/>
    <w:rsid w:val="006A285F"/>
    <w:rsid w:val="006A2B68"/>
    <w:rsid w:val="006A2C30"/>
    <w:rsid w:val="006A301C"/>
    <w:rsid w:val="006A307F"/>
    <w:rsid w:val="006A36DB"/>
    <w:rsid w:val="006A3E2B"/>
    <w:rsid w:val="006A3FF2"/>
    <w:rsid w:val="006A416E"/>
    <w:rsid w:val="006A444C"/>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8E0"/>
    <w:rsid w:val="006B4BF1"/>
    <w:rsid w:val="006B4EF8"/>
    <w:rsid w:val="006B506C"/>
    <w:rsid w:val="006B555A"/>
    <w:rsid w:val="006B5870"/>
    <w:rsid w:val="006B5BD6"/>
    <w:rsid w:val="006B600A"/>
    <w:rsid w:val="006B6341"/>
    <w:rsid w:val="006B65BD"/>
    <w:rsid w:val="006B6635"/>
    <w:rsid w:val="006B6D3E"/>
    <w:rsid w:val="006B7466"/>
    <w:rsid w:val="006B7A69"/>
    <w:rsid w:val="006B7D22"/>
    <w:rsid w:val="006B7D2C"/>
    <w:rsid w:val="006C0166"/>
    <w:rsid w:val="006C087A"/>
    <w:rsid w:val="006C0957"/>
    <w:rsid w:val="006C0A5D"/>
    <w:rsid w:val="006C0A70"/>
    <w:rsid w:val="006C1019"/>
    <w:rsid w:val="006C1E9F"/>
    <w:rsid w:val="006C2006"/>
    <w:rsid w:val="006C222C"/>
    <w:rsid w:val="006C2273"/>
    <w:rsid w:val="006C2BB5"/>
    <w:rsid w:val="006C2BEE"/>
    <w:rsid w:val="006C2C71"/>
    <w:rsid w:val="006C2D1A"/>
    <w:rsid w:val="006C2E78"/>
    <w:rsid w:val="006C3104"/>
    <w:rsid w:val="006C3AD8"/>
    <w:rsid w:val="006C40F0"/>
    <w:rsid w:val="006C4516"/>
    <w:rsid w:val="006C455E"/>
    <w:rsid w:val="006C4D45"/>
    <w:rsid w:val="006C4E32"/>
    <w:rsid w:val="006C5393"/>
    <w:rsid w:val="006C5958"/>
    <w:rsid w:val="006C5B4F"/>
    <w:rsid w:val="006C5F03"/>
    <w:rsid w:val="006C643C"/>
    <w:rsid w:val="006C6E3A"/>
    <w:rsid w:val="006C6E72"/>
    <w:rsid w:val="006C6FD7"/>
    <w:rsid w:val="006D00DB"/>
    <w:rsid w:val="006D0327"/>
    <w:rsid w:val="006D0361"/>
    <w:rsid w:val="006D03BF"/>
    <w:rsid w:val="006D0E17"/>
    <w:rsid w:val="006D14F3"/>
    <w:rsid w:val="006D16B0"/>
    <w:rsid w:val="006D2182"/>
    <w:rsid w:val="006D2444"/>
    <w:rsid w:val="006D254B"/>
    <w:rsid w:val="006D2736"/>
    <w:rsid w:val="006D2835"/>
    <w:rsid w:val="006D289B"/>
    <w:rsid w:val="006D3A5D"/>
    <w:rsid w:val="006D3BE1"/>
    <w:rsid w:val="006D41C4"/>
    <w:rsid w:val="006D48FC"/>
    <w:rsid w:val="006D54ED"/>
    <w:rsid w:val="006D5D0E"/>
    <w:rsid w:val="006D5D96"/>
    <w:rsid w:val="006D6055"/>
    <w:rsid w:val="006D62BC"/>
    <w:rsid w:val="006D62C1"/>
    <w:rsid w:val="006D6450"/>
    <w:rsid w:val="006D6939"/>
    <w:rsid w:val="006D6B77"/>
    <w:rsid w:val="006D6F42"/>
    <w:rsid w:val="006D75A1"/>
    <w:rsid w:val="006D7943"/>
    <w:rsid w:val="006D7EB0"/>
    <w:rsid w:val="006E0138"/>
    <w:rsid w:val="006E06E9"/>
    <w:rsid w:val="006E0BB0"/>
    <w:rsid w:val="006E12C3"/>
    <w:rsid w:val="006E17EF"/>
    <w:rsid w:val="006E1956"/>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5E1C"/>
    <w:rsid w:val="006E61C3"/>
    <w:rsid w:val="006E6577"/>
    <w:rsid w:val="006E6764"/>
    <w:rsid w:val="006E688C"/>
    <w:rsid w:val="006E75E3"/>
    <w:rsid w:val="006E799D"/>
    <w:rsid w:val="006F0593"/>
    <w:rsid w:val="006F1064"/>
    <w:rsid w:val="006F168A"/>
    <w:rsid w:val="006F1B76"/>
    <w:rsid w:val="006F1B98"/>
    <w:rsid w:val="006F1EB7"/>
    <w:rsid w:val="006F1FFC"/>
    <w:rsid w:val="006F21CC"/>
    <w:rsid w:val="006F2C89"/>
    <w:rsid w:val="006F3B44"/>
    <w:rsid w:val="006F45DF"/>
    <w:rsid w:val="006F49EF"/>
    <w:rsid w:val="006F4BE0"/>
    <w:rsid w:val="006F50EA"/>
    <w:rsid w:val="006F52E5"/>
    <w:rsid w:val="006F52FF"/>
    <w:rsid w:val="006F54E1"/>
    <w:rsid w:val="006F56B5"/>
    <w:rsid w:val="006F6066"/>
    <w:rsid w:val="006F60DA"/>
    <w:rsid w:val="006F615E"/>
    <w:rsid w:val="006F6850"/>
    <w:rsid w:val="006F6930"/>
    <w:rsid w:val="006F6CAF"/>
    <w:rsid w:val="006F7038"/>
    <w:rsid w:val="006F707E"/>
    <w:rsid w:val="006F7310"/>
    <w:rsid w:val="006F765B"/>
    <w:rsid w:val="006F7C6E"/>
    <w:rsid w:val="007001DC"/>
    <w:rsid w:val="007003D1"/>
    <w:rsid w:val="007009A2"/>
    <w:rsid w:val="007012AC"/>
    <w:rsid w:val="0070144B"/>
    <w:rsid w:val="007015D6"/>
    <w:rsid w:val="0070251B"/>
    <w:rsid w:val="007025CB"/>
    <w:rsid w:val="007034AA"/>
    <w:rsid w:val="007038CC"/>
    <w:rsid w:val="00703C5D"/>
    <w:rsid w:val="00703C9D"/>
    <w:rsid w:val="0070490C"/>
    <w:rsid w:val="007053D1"/>
    <w:rsid w:val="007054F5"/>
    <w:rsid w:val="007056B3"/>
    <w:rsid w:val="00705C38"/>
    <w:rsid w:val="007060B1"/>
    <w:rsid w:val="00706222"/>
    <w:rsid w:val="00706465"/>
    <w:rsid w:val="007065AE"/>
    <w:rsid w:val="0070695A"/>
    <w:rsid w:val="007072EB"/>
    <w:rsid w:val="0070774F"/>
    <w:rsid w:val="0070782D"/>
    <w:rsid w:val="00707887"/>
    <w:rsid w:val="00707BE2"/>
    <w:rsid w:val="00707D16"/>
    <w:rsid w:val="00710150"/>
    <w:rsid w:val="007108FC"/>
    <w:rsid w:val="007109C2"/>
    <w:rsid w:val="00711250"/>
    <w:rsid w:val="00711340"/>
    <w:rsid w:val="007113EC"/>
    <w:rsid w:val="00711901"/>
    <w:rsid w:val="00711D0C"/>
    <w:rsid w:val="00711EC9"/>
    <w:rsid w:val="00712A12"/>
    <w:rsid w:val="00712C42"/>
    <w:rsid w:val="0071312C"/>
    <w:rsid w:val="007136E0"/>
    <w:rsid w:val="00713DE4"/>
    <w:rsid w:val="00714106"/>
    <w:rsid w:val="00714481"/>
    <w:rsid w:val="00714C47"/>
    <w:rsid w:val="007157CD"/>
    <w:rsid w:val="00715A9F"/>
    <w:rsid w:val="0071613F"/>
    <w:rsid w:val="007161CC"/>
    <w:rsid w:val="00716462"/>
    <w:rsid w:val="00716778"/>
    <w:rsid w:val="00716D4E"/>
    <w:rsid w:val="00717CCE"/>
    <w:rsid w:val="00717E40"/>
    <w:rsid w:val="00717EDB"/>
    <w:rsid w:val="00720093"/>
    <w:rsid w:val="00721084"/>
    <w:rsid w:val="00721262"/>
    <w:rsid w:val="007218D9"/>
    <w:rsid w:val="00721D9B"/>
    <w:rsid w:val="00721E63"/>
    <w:rsid w:val="00722121"/>
    <w:rsid w:val="007224B9"/>
    <w:rsid w:val="00722A3C"/>
    <w:rsid w:val="00722C9E"/>
    <w:rsid w:val="00722F94"/>
    <w:rsid w:val="00722FC3"/>
    <w:rsid w:val="007237EC"/>
    <w:rsid w:val="00723AA7"/>
    <w:rsid w:val="0072432E"/>
    <w:rsid w:val="00724388"/>
    <w:rsid w:val="00724EE9"/>
    <w:rsid w:val="0072530E"/>
    <w:rsid w:val="00725897"/>
    <w:rsid w:val="007259CB"/>
    <w:rsid w:val="00725C99"/>
    <w:rsid w:val="00726036"/>
    <w:rsid w:val="00726110"/>
    <w:rsid w:val="00726279"/>
    <w:rsid w:val="0072677F"/>
    <w:rsid w:val="0072692D"/>
    <w:rsid w:val="00726A9B"/>
    <w:rsid w:val="00726D75"/>
    <w:rsid w:val="00726E28"/>
    <w:rsid w:val="00727530"/>
    <w:rsid w:val="0072757A"/>
    <w:rsid w:val="007275F1"/>
    <w:rsid w:val="00727924"/>
    <w:rsid w:val="007308A4"/>
    <w:rsid w:val="007311C4"/>
    <w:rsid w:val="007314DD"/>
    <w:rsid w:val="007314F0"/>
    <w:rsid w:val="00731D7E"/>
    <w:rsid w:val="00731E7C"/>
    <w:rsid w:val="00732852"/>
    <w:rsid w:val="007329EF"/>
    <w:rsid w:val="0073327A"/>
    <w:rsid w:val="00733E84"/>
    <w:rsid w:val="00734463"/>
    <w:rsid w:val="00734539"/>
    <w:rsid w:val="007347A5"/>
    <w:rsid w:val="00734EBE"/>
    <w:rsid w:val="00734F68"/>
    <w:rsid w:val="00735549"/>
    <w:rsid w:val="00735CC8"/>
    <w:rsid w:val="00735DD7"/>
    <w:rsid w:val="00735EA8"/>
    <w:rsid w:val="007363B0"/>
    <w:rsid w:val="007368FD"/>
    <w:rsid w:val="0073697B"/>
    <w:rsid w:val="00736DD8"/>
    <w:rsid w:val="0073717A"/>
    <w:rsid w:val="00737832"/>
    <w:rsid w:val="00740106"/>
    <w:rsid w:val="0074076A"/>
    <w:rsid w:val="0074165B"/>
    <w:rsid w:val="00741795"/>
    <w:rsid w:val="00741AF4"/>
    <w:rsid w:val="00741CCC"/>
    <w:rsid w:val="00741DCC"/>
    <w:rsid w:val="00741E52"/>
    <w:rsid w:val="0074203A"/>
    <w:rsid w:val="007423B8"/>
    <w:rsid w:val="007427B5"/>
    <w:rsid w:val="00742865"/>
    <w:rsid w:val="0074296C"/>
    <w:rsid w:val="00742C83"/>
    <w:rsid w:val="00743077"/>
    <w:rsid w:val="0074315A"/>
    <w:rsid w:val="0074360F"/>
    <w:rsid w:val="00743B8B"/>
    <w:rsid w:val="00744107"/>
    <w:rsid w:val="007441D4"/>
    <w:rsid w:val="00744278"/>
    <w:rsid w:val="007444D7"/>
    <w:rsid w:val="007448CE"/>
    <w:rsid w:val="00744A26"/>
    <w:rsid w:val="00744A64"/>
    <w:rsid w:val="00744D47"/>
    <w:rsid w:val="00744EA0"/>
    <w:rsid w:val="007451CB"/>
    <w:rsid w:val="007458AF"/>
    <w:rsid w:val="00745E0C"/>
    <w:rsid w:val="0074638D"/>
    <w:rsid w:val="00746484"/>
    <w:rsid w:val="007464F4"/>
    <w:rsid w:val="0074704F"/>
    <w:rsid w:val="0074787C"/>
    <w:rsid w:val="00747F48"/>
    <w:rsid w:val="00747F4C"/>
    <w:rsid w:val="00747F6B"/>
    <w:rsid w:val="00750581"/>
    <w:rsid w:val="00750721"/>
    <w:rsid w:val="00751091"/>
    <w:rsid w:val="00751311"/>
    <w:rsid w:val="00751B83"/>
    <w:rsid w:val="00751CF0"/>
    <w:rsid w:val="00752192"/>
    <w:rsid w:val="0075268B"/>
    <w:rsid w:val="00752696"/>
    <w:rsid w:val="00752A3D"/>
    <w:rsid w:val="00753191"/>
    <w:rsid w:val="00754359"/>
    <w:rsid w:val="00754411"/>
    <w:rsid w:val="00754BD9"/>
    <w:rsid w:val="00754E7A"/>
    <w:rsid w:val="0075506D"/>
    <w:rsid w:val="0075540C"/>
    <w:rsid w:val="007554F0"/>
    <w:rsid w:val="00755DB1"/>
    <w:rsid w:val="00756376"/>
    <w:rsid w:val="00756537"/>
    <w:rsid w:val="00756CFC"/>
    <w:rsid w:val="00757050"/>
    <w:rsid w:val="007574FC"/>
    <w:rsid w:val="00757BA1"/>
    <w:rsid w:val="007603F1"/>
    <w:rsid w:val="00760975"/>
    <w:rsid w:val="007616C6"/>
    <w:rsid w:val="00761A5B"/>
    <w:rsid w:val="00761FDA"/>
    <w:rsid w:val="007620E8"/>
    <w:rsid w:val="007621FF"/>
    <w:rsid w:val="007634E3"/>
    <w:rsid w:val="00764194"/>
    <w:rsid w:val="0076443E"/>
    <w:rsid w:val="007657C0"/>
    <w:rsid w:val="00765890"/>
    <w:rsid w:val="00765C61"/>
    <w:rsid w:val="00765ED3"/>
    <w:rsid w:val="00766160"/>
    <w:rsid w:val="0076681D"/>
    <w:rsid w:val="0076692F"/>
    <w:rsid w:val="00766A65"/>
    <w:rsid w:val="00766F25"/>
    <w:rsid w:val="007670BB"/>
    <w:rsid w:val="007671F5"/>
    <w:rsid w:val="007676B8"/>
    <w:rsid w:val="0077073A"/>
    <w:rsid w:val="00770C8E"/>
    <w:rsid w:val="00771560"/>
    <w:rsid w:val="0077175C"/>
    <w:rsid w:val="00771869"/>
    <w:rsid w:val="00771870"/>
    <w:rsid w:val="00771BF9"/>
    <w:rsid w:val="00772190"/>
    <w:rsid w:val="00772F8A"/>
    <w:rsid w:val="00773007"/>
    <w:rsid w:val="0077305E"/>
    <w:rsid w:val="00773641"/>
    <w:rsid w:val="007739C6"/>
    <w:rsid w:val="00773DB7"/>
    <w:rsid w:val="00774889"/>
    <w:rsid w:val="00774A83"/>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DC1"/>
    <w:rsid w:val="00784EED"/>
    <w:rsid w:val="007851E8"/>
    <w:rsid w:val="0078526C"/>
    <w:rsid w:val="00785900"/>
    <w:rsid w:val="00785D3A"/>
    <w:rsid w:val="00785EC5"/>
    <w:rsid w:val="00786810"/>
    <w:rsid w:val="00786958"/>
    <w:rsid w:val="00786A97"/>
    <w:rsid w:val="00786DD3"/>
    <w:rsid w:val="00786E71"/>
    <w:rsid w:val="007876B4"/>
    <w:rsid w:val="00787E04"/>
    <w:rsid w:val="007908F8"/>
    <w:rsid w:val="007913FE"/>
    <w:rsid w:val="0079162F"/>
    <w:rsid w:val="00793117"/>
    <w:rsid w:val="0079317F"/>
    <w:rsid w:val="007931AF"/>
    <w:rsid w:val="00794579"/>
    <w:rsid w:val="007948B2"/>
    <w:rsid w:val="00794924"/>
    <w:rsid w:val="0079506E"/>
    <w:rsid w:val="007956B8"/>
    <w:rsid w:val="007963FD"/>
    <w:rsid w:val="00796B53"/>
    <w:rsid w:val="007A0BC2"/>
    <w:rsid w:val="007A1023"/>
    <w:rsid w:val="007A147D"/>
    <w:rsid w:val="007A1E01"/>
    <w:rsid w:val="007A1F44"/>
    <w:rsid w:val="007A1FE9"/>
    <w:rsid w:val="007A2115"/>
    <w:rsid w:val="007A23FF"/>
    <w:rsid w:val="007A25D6"/>
    <w:rsid w:val="007A295B"/>
    <w:rsid w:val="007A30B6"/>
    <w:rsid w:val="007A3424"/>
    <w:rsid w:val="007A35EF"/>
    <w:rsid w:val="007A40BB"/>
    <w:rsid w:val="007A43A2"/>
    <w:rsid w:val="007A4AAE"/>
    <w:rsid w:val="007A4D04"/>
    <w:rsid w:val="007A59F6"/>
    <w:rsid w:val="007A5B64"/>
    <w:rsid w:val="007A6941"/>
    <w:rsid w:val="007A7A96"/>
    <w:rsid w:val="007A7CF5"/>
    <w:rsid w:val="007B0085"/>
    <w:rsid w:val="007B03AF"/>
    <w:rsid w:val="007B0D96"/>
    <w:rsid w:val="007B0F2C"/>
    <w:rsid w:val="007B1543"/>
    <w:rsid w:val="007B1AC0"/>
    <w:rsid w:val="007B1B9F"/>
    <w:rsid w:val="007B21C2"/>
    <w:rsid w:val="007B2333"/>
    <w:rsid w:val="007B25A8"/>
    <w:rsid w:val="007B270A"/>
    <w:rsid w:val="007B2D3B"/>
    <w:rsid w:val="007B39F0"/>
    <w:rsid w:val="007B41F3"/>
    <w:rsid w:val="007B44D9"/>
    <w:rsid w:val="007B4E18"/>
    <w:rsid w:val="007B5018"/>
    <w:rsid w:val="007B52CD"/>
    <w:rsid w:val="007B58CD"/>
    <w:rsid w:val="007B5FD3"/>
    <w:rsid w:val="007B6A88"/>
    <w:rsid w:val="007B74F9"/>
    <w:rsid w:val="007B774F"/>
    <w:rsid w:val="007B7DC1"/>
    <w:rsid w:val="007B7EDB"/>
    <w:rsid w:val="007C015D"/>
    <w:rsid w:val="007C0718"/>
    <w:rsid w:val="007C0A02"/>
    <w:rsid w:val="007C0E09"/>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6989"/>
    <w:rsid w:val="007C6DAD"/>
    <w:rsid w:val="007C70BF"/>
    <w:rsid w:val="007C7BB9"/>
    <w:rsid w:val="007C7ECA"/>
    <w:rsid w:val="007D01D9"/>
    <w:rsid w:val="007D0BB4"/>
    <w:rsid w:val="007D1C9B"/>
    <w:rsid w:val="007D229A"/>
    <w:rsid w:val="007D26F2"/>
    <w:rsid w:val="007D2A8D"/>
    <w:rsid w:val="007D2F44"/>
    <w:rsid w:val="007D2F4D"/>
    <w:rsid w:val="007D3C97"/>
    <w:rsid w:val="007D3DA4"/>
    <w:rsid w:val="007D4178"/>
    <w:rsid w:val="007D479A"/>
    <w:rsid w:val="007D4C58"/>
    <w:rsid w:val="007D4D33"/>
    <w:rsid w:val="007D5403"/>
    <w:rsid w:val="007D5C21"/>
    <w:rsid w:val="007D6B47"/>
    <w:rsid w:val="007D6B4A"/>
    <w:rsid w:val="007D7175"/>
    <w:rsid w:val="007D7ADE"/>
    <w:rsid w:val="007E02A5"/>
    <w:rsid w:val="007E1369"/>
    <w:rsid w:val="007E17A2"/>
    <w:rsid w:val="007E1A1B"/>
    <w:rsid w:val="007E1A88"/>
    <w:rsid w:val="007E208E"/>
    <w:rsid w:val="007E27EB"/>
    <w:rsid w:val="007E2F3D"/>
    <w:rsid w:val="007E39CE"/>
    <w:rsid w:val="007E3B71"/>
    <w:rsid w:val="007E4450"/>
    <w:rsid w:val="007E4782"/>
    <w:rsid w:val="007E494C"/>
    <w:rsid w:val="007E4A63"/>
    <w:rsid w:val="007E4C88"/>
    <w:rsid w:val="007E52BF"/>
    <w:rsid w:val="007E585E"/>
    <w:rsid w:val="007E5C51"/>
    <w:rsid w:val="007E5FD9"/>
    <w:rsid w:val="007E635F"/>
    <w:rsid w:val="007E6E00"/>
    <w:rsid w:val="007E794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124"/>
    <w:rsid w:val="007F3504"/>
    <w:rsid w:val="007F4247"/>
    <w:rsid w:val="007F4C0A"/>
    <w:rsid w:val="007F4F11"/>
    <w:rsid w:val="007F50B1"/>
    <w:rsid w:val="007F5116"/>
    <w:rsid w:val="007F58C6"/>
    <w:rsid w:val="007F5B21"/>
    <w:rsid w:val="007F5EC6"/>
    <w:rsid w:val="007F6851"/>
    <w:rsid w:val="007F6880"/>
    <w:rsid w:val="007F6F73"/>
    <w:rsid w:val="007F730E"/>
    <w:rsid w:val="007F7689"/>
    <w:rsid w:val="007F76B4"/>
    <w:rsid w:val="007F7B2E"/>
    <w:rsid w:val="007F7E00"/>
    <w:rsid w:val="008001B4"/>
    <w:rsid w:val="008002CF"/>
    <w:rsid w:val="008003BF"/>
    <w:rsid w:val="00800769"/>
    <w:rsid w:val="00800ED2"/>
    <w:rsid w:val="00801033"/>
    <w:rsid w:val="0080125C"/>
    <w:rsid w:val="008013A4"/>
    <w:rsid w:val="00801AB2"/>
    <w:rsid w:val="00801AD0"/>
    <w:rsid w:val="00801D3E"/>
    <w:rsid w:val="0080245F"/>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F15"/>
    <w:rsid w:val="0080615A"/>
    <w:rsid w:val="00806AAF"/>
    <w:rsid w:val="008070AC"/>
    <w:rsid w:val="008074A5"/>
    <w:rsid w:val="008074C6"/>
    <w:rsid w:val="00807A7B"/>
    <w:rsid w:val="00807D99"/>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12E2"/>
    <w:rsid w:val="008221B3"/>
    <w:rsid w:val="0082232D"/>
    <w:rsid w:val="0082248E"/>
    <w:rsid w:val="008224EA"/>
    <w:rsid w:val="00822898"/>
    <w:rsid w:val="008228D4"/>
    <w:rsid w:val="00822944"/>
    <w:rsid w:val="00822E2E"/>
    <w:rsid w:val="00823488"/>
    <w:rsid w:val="008235ED"/>
    <w:rsid w:val="00823FB6"/>
    <w:rsid w:val="00824462"/>
    <w:rsid w:val="00824B6F"/>
    <w:rsid w:val="00824E0E"/>
    <w:rsid w:val="00824FDF"/>
    <w:rsid w:val="00825125"/>
    <w:rsid w:val="0082518E"/>
    <w:rsid w:val="00825749"/>
    <w:rsid w:val="008257CC"/>
    <w:rsid w:val="00825F5C"/>
    <w:rsid w:val="00826345"/>
    <w:rsid w:val="00826609"/>
    <w:rsid w:val="00826DCA"/>
    <w:rsid w:val="008273B9"/>
    <w:rsid w:val="008274BF"/>
    <w:rsid w:val="00830B81"/>
    <w:rsid w:val="00830DC3"/>
    <w:rsid w:val="00831555"/>
    <w:rsid w:val="00831F52"/>
    <w:rsid w:val="00832154"/>
    <w:rsid w:val="00832A6B"/>
    <w:rsid w:val="00832F5B"/>
    <w:rsid w:val="00832F5C"/>
    <w:rsid w:val="00833E76"/>
    <w:rsid w:val="00834046"/>
    <w:rsid w:val="00834489"/>
    <w:rsid w:val="00834A34"/>
    <w:rsid w:val="00834DE6"/>
    <w:rsid w:val="00834ECD"/>
    <w:rsid w:val="008359E0"/>
    <w:rsid w:val="008365B1"/>
    <w:rsid w:val="0083689A"/>
    <w:rsid w:val="00836D84"/>
    <w:rsid w:val="008376F6"/>
    <w:rsid w:val="00837D5B"/>
    <w:rsid w:val="00837E96"/>
    <w:rsid w:val="008401DE"/>
    <w:rsid w:val="00840607"/>
    <w:rsid w:val="00840631"/>
    <w:rsid w:val="00840A16"/>
    <w:rsid w:val="00841A48"/>
    <w:rsid w:val="00841CD2"/>
    <w:rsid w:val="00842666"/>
    <w:rsid w:val="00842899"/>
    <w:rsid w:val="00842B77"/>
    <w:rsid w:val="00842B92"/>
    <w:rsid w:val="0084309F"/>
    <w:rsid w:val="008435CF"/>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AE0"/>
    <w:rsid w:val="00850EB2"/>
    <w:rsid w:val="0085196E"/>
    <w:rsid w:val="008524D2"/>
    <w:rsid w:val="008528D1"/>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4F3F"/>
    <w:rsid w:val="00865065"/>
    <w:rsid w:val="008650FC"/>
    <w:rsid w:val="00865FB9"/>
    <w:rsid w:val="00866194"/>
    <w:rsid w:val="008666C4"/>
    <w:rsid w:val="00866780"/>
    <w:rsid w:val="00866E61"/>
    <w:rsid w:val="00866EB3"/>
    <w:rsid w:val="0086701A"/>
    <w:rsid w:val="00867BD2"/>
    <w:rsid w:val="00867CA3"/>
    <w:rsid w:val="00867D44"/>
    <w:rsid w:val="00867DDF"/>
    <w:rsid w:val="0087003E"/>
    <w:rsid w:val="0087041A"/>
    <w:rsid w:val="008707F7"/>
    <w:rsid w:val="008712FD"/>
    <w:rsid w:val="008716A1"/>
    <w:rsid w:val="00871756"/>
    <w:rsid w:val="00872081"/>
    <w:rsid w:val="00872AA7"/>
    <w:rsid w:val="00872D3F"/>
    <w:rsid w:val="0087334A"/>
    <w:rsid w:val="008733AA"/>
    <w:rsid w:val="008733E4"/>
    <w:rsid w:val="00873419"/>
    <w:rsid w:val="00873F15"/>
    <w:rsid w:val="00874096"/>
    <w:rsid w:val="008756A4"/>
    <w:rsid w:val="00875793"/>
    <w:rsid w:val="008758B2"/>
    <w:rsid w:val="00875B7B"/>
    <w:rsid w:val="00875F73"/>
    <w:rsid w:val="008766AC"/>
    <w:rsid w:val="00877049"/>
    <w:rsid w:val="00877214"/>
    <w:rsid w:val="00877F56"/>
    <w:rsid w:val="00880389"/>
    <w:rsid w:val="008807FD"/>
    <w:rsid w:val="00880933"/>
    <w:rsid w:val="00880D53"/>
    <w:rsid w:val="00880F30"/>
    <w:rsid w:val="00882238"/>
    <w:rsid w:val="008824D9"/>
    <w:rsid w:val="00882B01"/>
    <w:rsid w:val="00882C12"/>
    <w:rsid w:val="008833E8"/>
    <w:rsid w:val="0088494F"/>
    <w:rsid w:val="00884A70"/>
    <w:rsid w:val="00885457"/>
    <w:rsid w:val="00886333"/>
    <w:rsid w:val="008865C8"/>
    <w:rsid w:val="00886E7E"/>
    <w:rsid w:val="0088759F"/>
    <w:rsid w:val="00887B48"/>
    <w:rsid w:val="00890D89"/>
    <w:rsid w:val="00890E76"/>
    <w:rsid w:val="00890EC6"/>
    <w:rsid w:val="00890EE0"/>
    <w:rsid w:val="0089111A"/>
    <w:rsid w:val="0089112C"/>
    <w:rsid w:val="0089176E"/>
    <w:rsid w:val="008917E0"/>
    <w:rsid w:val="008918B6"/>
    <w:rsid w:val="00891D06"/>
    <w:rsid w:val="00892365"/>
    <w:rsid w:val="0089278A"/>
    <w:rsid w:val="00892BE5"/>
    <w:rsid w:val="0089387C"/>
    <w:rsid w:val="00893CD6"/>
    <w:rsid w:val="0089444E"/>
    <w:rsid w:val="008947A4"/>
    <w:rsid w:val="008949DF"/>
    <w:rsid w:val="008951DB"/>
    <w:rsid w:val="008952E3"/>
    <w:rsid w:val="00895B7E"/>
    <w:rsid w:val="00895E17"/>
    <w:rsid w:val="00896160"/>
    <w:rsid w:val="0089691B"/>
    <w:rsid w:val="008969AC"/>
    <w:rsid w:val="00896C81"/>
    <w:rsid w:val="00896D83"/>
    <w:rsid w:val="00897924"/>
    <w:rsid w:val="00897A17"/>
    <w:rsid w:val="008A0167"/>
    <w:rsid w:val="008A03D1"/>
    <w:rsid w:val="008A0618"/>
    <w:rsid w:val="008A064F"/>
    <w:rsid w:val="008A0831"/>
    <w:rsid w:val="008A0AB2"/>
    <w:rsid w:val="008A0CFC"/>
    <w:rsid w:val="008A0E2D"/>
    <w:rsid w:val="008A12FE"/>
    <w:rsid w:val="008A2282"/>
    <w:rsid w:val="008A28B6"/>
    <w:rsid w:val="008A2B2E"/>
    <w:rsid w:val="008A2BB1"/>
    <w:rsid w:val="008A3466"/>
    <w:rsid w:val="008A389F"/>
    <w:rsid w:val="008A38A0"/>
    <w:rsid w:val="008A3A9E"/>
    <w:rsid w:val="008A3C75"/>
    <w:rsid w:val="008A3D02"/>
    <w:rsid w:val="008A3F1E"/>
    <w:rsid w:val="008A489F"/>
    <w:rsid w:val="008A4B7C"/>
    <w:rsid w:val="008A4FEB"/>
    <w:rsid w:val="008A576F"/>
    <w:rsid w:val="008A583D"/>
    <w:rsid w:val="008A5940"/>
    <w:rsid w:val="008A66FC"/>
    <w:rsid w:val="008A732B"/>
    <w:rsid w:val="008A73B2"/>
    <w:rsid w:val="008A7425"/>
    <w:rsid w:val="008A7D28"/>
    <w:rsid w:val="008B0095"/>
    <w:rsid w:val="008B043F"/>
    <w:rsid w:val="008B0808"/>
    <w:rsid w:val="008B0AEC"/>
    <w:rsid w:val="008B0FB4"/>
    <w:rsid w:val="008B1439"/>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09A8"/>
    <w:rsid w:val="008C09C2"/>
    <w:rsid w:val="008C13F0"/>
    <w:rsid w:val="008C1F26"/>
    <w:rsid w:val="008C1F57"/>
    <w:rsid w:val="008C2A3A"/>
    <w:rsid w:val="008C376C"/>
    <w:rsid w:val="008C3D8B"/>
    <w:rsid w:val="008C4363"/>
    <w:rsid w:val="008C44D1"/>
    <w:rsid w:val="008C45FD"/>
    <w:rsid w:val="008C47A0"/>
    <w:rsid w:val="008C4C7E"/>
    <w:rsid w:val="008C5AFE"/>
    <w:rsid w:val="008C5C46"/>
    <w:rsid w:val="008C6184"/>
    <w:rsid w:val="008C6865"/>
    <w:rsid w:val="008C7008"/>
    <w:rsid w:val="008C785E"/>
    <w:rsid w:val="008C7DD4"/>
    <w:rsid w:val="008D063C"/>
    <w:rsid w:val="008D0863"/>
    <w:rsid w:val="008D0AFB"/>
    <w:rsid w:val="008D12FE"/>
    <w:rsid w:val="008D1511"/>
    <w:rsid w:val="008D17D9"/>
    <w:rsid w:val="008D27E2"/>
    <w:rsid w:val="008D2803"/>
    <w:rsid w:val="008D32DF"/>
    <w:rsid w:val="008D35E9"/>
    <w:rsid w:val="008D37EF"/>
    <w:rsid w:val="008D3959"/>
    <w:rsid w:val="008D3966"/>
    <w:rsid w:val="008D3B18"/>
    <w:rsid w:val="008D3BDF"/>
    <w:rsid w:val="008D4244"/>
    <w:rsid w:val="008D4352"/>
    <w:rsid w:val="008D5A60"/>
    <w:rsid w:val="008D5D5C"/>
    <w:rsid w:val="008D60BC"/>
    <w:rsid w:val="008D6214"/>
    <w:rsid w:val="008D665E"/>
    <w:rsid w:val="008D6D62"/>
    <w:rsid w:val="008D6D7B"/>
    <w:rsid w:val="008D6EA4"/>
    <w:rsid w:val="008D7041"/>
    <w:rsid w:val="008D7D04"/>
    <w:rsid w:val="008D7EB7"/>
    <w:rsid w:val="008E0430"/>
    <w:rsid w:val="008E0E60"/>
    <w:rsid w:val="008E0EB8"/>
    <w:rsid w:val="008E0EDE"/>
    <w:rsid w:val="008E10A6"/>
    <w:rsid w:val="008E1271"/>
    <w:rsid w:val="008E1A5B"/>
    <w:rsid w:val="008E2251"/>
    <w:rsid w:val="008E24B3"/>
    <w:rsid w:val="008E24CA"/>
    <w:rsid w:val="008E25ED"/>
    <w:rsid w:val="008E2F6E"/>
    <w:rsid w:val="008E318C"/>
    <w:rsid w:val="008E333F"/>
    <w:rsid w:val="008E3359"/>
    <w:rsid w:val="008E38AD"/>
    <w:rsid w:val="008E3EEC"/>
    <w:rsid w:val="008E4504"/>
    <w:rsid w:val="008E46AE"/>
    <w:rsid w:val="008E47E6"/>
    <w:rsid w:val="008E4BB8"/>
    <w:rsid w:val="008E50AB"/>
    <w:rsid w:val="008E5BF2"/>
    <w:rsid w:val="008E5C81"/>
    <w:rsid w:val="008E61F9"/>
    <w:rsid w:val="008E6A9D"/>
    <w:rsid w:val="008E6B99"/>
    <w:rsid w:val="008E6DC7"/>
    <w:rsid w:val="008E6E2B"/>
    <w:rsid w:val="008F0A38"/>
    <w:rsid w:val="008F0F84"/>
    <w:rsid w:val="008F1014"/>
    <w:rsid w:val="008F11C9"/>
    <w:rsid w:val="008F1282"/>
    <w:rsid w:val="008F14BD"/>
    <w:rsid w:val="008F1B7D"/>
    <w:rsid w:val="008F2176"/>
    <w:rsid w:val="008F23D8"/>
    <w:rsid w:val="008F288F"/>
    <w:rsid w:val="008F2BE3"/>
    <w:rsid w:val="008F2FD5"/>
    <w:rsid w:val="008F31F2"/>
    <w:rsid w:val="008F37E5"/>
    <w:rsid w:val="008F48C2"/>
    <w:rsid w:val="008F4DF9"/>
    <w:rsid w:val="008F5840"/>
    <w:rsid w:val="008F5EEF"/>
    <w:rsid w:val="008F5FF2"/>
    <w:rsid w:val="008F66FE"/>
    <w:rsid w:val="008F72CC"/>
    <w:rsid w:val="008F72CD"/>
    <w:rsid w:val="008F746B"/>
    <w:rsid w:val="008F7575"/>
    <w:rsid w:val="008F7A35"/>
    <w:rsid w:val="008F7A45"/>
    <w:rsid w:val="008F7EEC"/>
    <w:rsid w:val="0090008C"/>
    <w:rsid w:val="0090044E"/>
    <w:rsid w:val="00900712"/>
    <w:rsid w:val="00900727"/>
    <w:rsid w:val="00901274"/>
    <w:rsid w:val="00902232"/>
    <w:rsid w:val="009022E6"/>
    <w:rsid w:val="009027C8"/>
    <w:rsid w:val="009027CC"/>
    <w:rsid w:val="00902D33"/>
    <w:rsid w:val="00903802"/>
    <w:rsid w:val="00903F05"/>
    <w:rsid w:val="00904584"/>
    <w:rsid w:val="00904640"/>
    <w:rsid w:val="0090472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4626"/>
    <w:rsid w:val="00915757"/>
    <w:rsid w:val="009159B3"/>
    <w:rsid w:val="00915E44"/>
    <w:rsid w:val="00915FC5"/>
    <w:rsid w:val="0091607D"/>
    <w:rsid w:val="00916181"/>
    <w:rsid w:val="00916367"/>
    <w:rsid w:val="00916F2A"/>
    <w:rsid w:val="00917832"/>
    <w:rsid w:val="00917833"/>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4D"/>
    <w:rsid w:val="00925BA8"/>
    <w:rsid w:val="00926D47"/>
    <w:rsid w:val="00926DA7"/>
    <w:rsid w:val="0092704D"/>
    <w:rsid w:val="009277E1"/>
    <w:rsid w:val="00927F41"/>
    <w:rsid w:val="00927F8B"/>
    <w:rsid w:val="009300F6"/>
    <w:rsid w:val="00930285"/>
    <w:rsid w:val="009303AF"/>
    <w:rsid w:val="0093094D"/>
    <w:rsid w:val="00931133"/>
    <w:rsid w:val="009312BE"/>
    <w:rsid w:val="009328C7"/>
    <w:rsid w:val="00932E11"/>
    <w:rsid w:val="009336EC"/>
    <w:rsid w:val="0093387F"/>
    <w:rsid w:val="00933998"/>
    <w:rsid w:val="00933B78"/>
    <w:rsid w:val="00933E32"/>
    <w:rsid w:val="00933F56"/>
    <w:rsid w:val="009346EE"/>
    <w:rsid w:val="00934C13"/>
    <w:rsid w:val="00934F54"/>
    <w:rsid w:val="0093515C"/>
    <w:rsid w:val="00935228"/>
    <w:rsid w:val="009354CE"/>
    <w:rsid w:val="009355A2"/>
    <w:rsid w:val="0093585C"/>
    <w:rsid w:val="009359CE"/>
    <w:rsid w:val="00935F9E"/>
    <w:rsid w:val="00936D98"/>
    <w:rsid w:val="0093765A"/>
    <w:rsid w:val="00937AA8"/>
    <w:rsid w:val="00940324"/>
    <w:rsid w:val="00941523"/>
    <w:rsid w:val="009417E4"/>
    <w:rsid w:val="009419B5"/>
    <w:rsid w:val="00941A2C"/>
    <w:rsid w:val="00941BEB"/>
    <w:rsid w:val="0094226B"/>
    <w:rsid w:val="009425CA"/>
    <w:rsid w:val="0094265B"/>
    <w:rsid w:val="00942C80"/>
    <w:rsid w:val="00943029"/>
    <w:rsid w:val="00943197"/>
    <w:rsid w:val="00943460"/>
    <w:rsid w:val="00943577"/>
    <w:rsid w:val="009435F2"/>
    <w:rsid w:val="009435FD"/>
    <w:rsid w:val="00943AFB"/>
    <w:rsid w:val="009446D2"/>
    <w:rsid w:val="00944856"/>
    <w:rsid w:val="00945180"/>
    <w:rsid w:val="009455BF"/>
    <w:rsid w:val="0094590C"/>
    <w:rsid w:val="00945A63"/>
    <w:rsid w:val="00946124"/>
    <w:rsid w:val="0094634F"/>
    <w:rsid w:val="00946355"/>
    <w:rsid w:val="009468B7"/>
    <w:rsid w:val="00946ACC"/>
    <w:rsid w:val="0094724E"/>
    <w:rsid w:val="00947973"/>
    <w:rsid w:val="00947BE6"/>
    <w:rsid w:val="0095048D"/>
    <w:rsid w:val="00950729"/>
    <w:rsid w:val="00950A10"/>
    <w:rsid w:val="00951300"/>
    <w:rsid w:val="0095145D"/>
    <w:rsid w:val="00951ADB"/>
    <w:rsid w:val="00951E23"/>
    <w:rsid w:val="00952253"/>
    <w:rsid w:val="0095380C"/>
    <w:rsid w:val="00953F1C"/>
    <w:rsid w:val="009540C0"/>
    <w:rsid w:val="00954353"/>
    <w:rsid w:val="00955C0A"/>
    <w:rsid w:val="00955C4F"/>
    <w:rsid w:val="00956109"/>
    <w:rsid w:val="00956861"/>
    <w:rsid w:val="009575AA"/>
    <w:rsid w:val="00957945"/>
    <w:rsid w:val="00960980"/>
    <w:rsid w:val="00960CE7"/>
    <w:rsid w:val="0096102A"/>
    <w:rsid w:val="009610FE"/>
    <w:rsid w:val="00961262"/>
    <w:rsid w:val="00961A13"/>
    <w:rsid w:val="0096229D"/>
    <w:rsid w:val="00962EB2"/>
    <w:rsid w:val="00962F6F"/>
    <w:rsid w:val="00963B86"/>
    <w:rsid w:val="00964777"/>
    <w:rsid w:val="009650AC"/>
    <w:rsid w:val="009657F1"/>
    <w:rsid w:val="00965C8A"/>
    <w:rsid w:val="0096625D"/>
    <w:rsid w:val="0096648B"/>
    <w:rsid w:val="009664F5"/>
    <w:rsid w:val="00966CC0"/>
    <w:rsid w:val="00966D6F"/>
    <w:rsid w:val="009677F0"/>
    <w:rsid w:val="009679CA"/>
    <w:rsid w:val="00967E37"/>
    <w:rsid w:val="00967FBE"/>
    <w:rsid w:val="009705D8"/>
    <w:rsid w:val="009709F8"/>
    <w:rsid w:val="00970A01"/>
    <w:rsid w:val="00970BD4"/>
    <w:rsid w:val="00971683"/>
    <w:rsid w:val="0097216C"/>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356"/>
    <w:rsid w:val="00977B71"/>
    <w:rsid w:val="00977B85"/>
    <w:rsid w:val="00977BA7"/>
    <w:rsid w:val="00977E45"/>
    <w:rsid w:val="00977EB0"/>
    <w:rsid w:val="009801D4"/>
    <w:rsid w:val="00980506"/>
    <w:rsid w:val="00980517"/>
    <w:rsid w:val="0098086D"/>
    <w:rsid w:val="00980C72"/>
    <w:rsid w:val="0098194F"/>
    <w:rsid w:val="00981C21"/>
    <w:rsid w:val="00982223"/>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46"/>
    <w:rsid w:val="00991CD6"/>
    <w:rsid w:val="00991D17"/>
    <w:rsid w:val="00992B98"/>
    <w:rsid w:val="0099359F"/>
    <w:rsid w:val="00993E64"/>
    <w:rsid w:val="00994505"/>
    <w:rsid w:val="00994871"/>
    <w:rsid w:val="00994924"/>
    <w:rsid w:val="00994CB8"/>
    <w:rsid w:val="00994E08"/>
    <w:rsid w:val="00994F63"/>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A4C"/>
    <w:rsid w:val="009A1B4A"/>
    <w:rsid w:val="009A1CC9"/>
    <w:rsid w:val="009A2A90"/>
    <w:rsid w:val="009A2DF9"/>
    <w:rsid w:val="009A373B"/>
    <w:rsid w:val="009A3A86"/>
    <w:rsid w:val="009A3DB8"/>
    <w:rsid w:val="009A4282"/>
    <w:rsid w:val="009A4869"/>
    <w:rsid w:val="009A5091"/>
    <w:rsid w:val="009A5B79"/>
    <w:rsid w:val="009A6A6B"/>
    <w:rsid w:val="009A777F"/>
    <w:rsid w:val="009A7929"/>
    <w:rsid w:val="009A7DAA"/>
    <w:rsid w:val="009B0270"/>
    <w:rsid w:val="009B03F6"/>
    <w:rsid w:val="009B04CA"/>
    <w:rsid w:val="009B0DEC"/>
    <w:rsid w:val="009B168C"/>
    <w:rsid w:val="009B1EF9"/>
    <w:rsid w:val="009B24E0"/>
    <w:rsid w:val="009B262F"/>
    <w:rsid w:val="009B26AC"/>
    <w:rsid w:val="009B2A15"/>
    <w:rsid w:val="009B3085"/>
    <w:rsid w:val="009B31EC"/>
    <w:rsid w:val="009B35E9"/>
    <w:rsid w:val="009B37E2"/>
    <w:rsid w:val="009B4519"/>
    <w:rsid w:val="009B46F7"/>
    <w:rsid w:val="009B4D13"/>
    <w:rsid w:val="009B506B"/>
    <w:rsid w:val="009B56EA"/>
    <w:rsid w:val="009B57EF"/>
    <w:rsid w:val="009B5B67"/>
    <w:rsid w:val="009B5B85"/>
    <w:rsid w:val="009B611B"/>
    <w:rsid w:val="009B6141"/>
    <w:rsid w:val="009B6223"/>
    <w:rsid w:val="009B62D3"/>
    <w:rsid w:val="009B650C"/>
    <w:rsid w:val="009B66AF"/>
    <w:rsid w:val="009B6D48"/>
    <w:rsid w:val="009B6DF7"/>
    <w:rsid w:val="009B6FE9"/>
    <w:rsid w:val="009B7204"/>
    <w:rsid w:val="009B725F"/>
    <w:rsid w:val="009B7300"/>
    <w:rsid w:val="009B7B5B"/>
    <w:rsid w:val="009B7BB3"/>
    <w:rsid w:val="009B7E83"/>
    <w:rsid w:val="009C0074"/>
    <w:rsid w:val="009C0564"/>
    <w:rsid w:val="009C0D3D"/>
    <w:rsid w:val="009C0E42"/>
    <w:rsid w:val="009C0F04"/>
    <w:rsid w:val="009C1096"/>
    <w:rsid w:val="009C17DA"/>
    <w:rsid w:val="009C1DA0"/>
    <w:rsid w:val="009C2685"/>
    <w:rsid w:val="009C2CE0"/>
    <w:rsid w:val="009C33D7"/>
    <w:rsid w:val="009C37ED"/>
    <w:rsid w:val="009C39BC"/>
    <w:rsid w:val="009C3A66"/>
    <w:rsid w:val="009C4BC2"/>
    <w:rsid w:val="009C4D1E"/>
    <w:rsid w:val="009C4D22"/>
    <w:rsid w:val="009C5144"/>
    <w:rsid w:val="009C5E0C"/>
    <w:rsid w:val="009C6283"/>
    <w:rsid w:val="009C6B1B"/>
    <w:rsid w:val="009C7249"/>
    <w:rsid w:val="009C7320"/>
    <w:rsid w:val="009C76FC"/>
    <w:rsid w:val="009C7DA3"/>
    <w:rsid w:val="009D0283"/>
    <w:rsid w:val="009D0729"/>
    <w:rsid w:val="009D0D15"/>
    <w:rsid w:val="009D0DC2"/>
    <w:rsid w:val="009D0DC6"/>
    <w:rsid w:val="009D0F66"/>
    <w:rsid w:val="009D1002"/>
    <w:rsid w:val="009D1A06"/>
    <w:rsid w:val="009D1BA4"/>
    <w:rsid w:val="009D20A9"/>
    <w:rsid w:val="009D20C9"/>
    <w:rsid w:val="009D20D1"/>
    <w:rsid w:val="009D22E4"/>
    <w:rsid w:val="009D22F7"/>
    <w:rsid w:val="009D319C"/>
    <w:rsid w:val="009D329D"/>
    <w:rsid w:val="009D4C59"/>
    <w:rsid w:val="009D4CBF"/>
    <w:rsid w:val="009D590D"/>
    <w:rsid w:val="009D5BAB"/>
    <w:rsid w:val="009D5FF6"/>
    <w:rsid w:val="009D6051"/>
    <w:rsid w:val="009D6A0A"/>
    <w:rsid w:val="009D7580"/>
    <w:rsid w:val="009E058F"/>
    <w:rsid w:val="009E0A3B"/>
    <w:rsid w:val="009E0A9E"/>
    <w:rsid w:val="009E17D4"/>
    <w:rsid w:val="009E19A2"/>
    <w:rsid w:val="009E222D"/>
    <w:rsid w:val="009E2E22"/>
    <w:rsid w:val="009E34DE"/>
    <w:rsid w:val="009E38D4"/>
    <w:rsid w:val="009E3A88"/>
    <w:rsid w:val="009E3AFD"/>
    <w:rsid w:val="009E3C60"/>
    <w:rsid w:val="009E3CDD"/>
    <w:rsid w:val="009E4A12"/>
    <w:rsid w:val="009E4B16"/>
    <w:rsid w:val="009E4F07"/>
    <w:rsid w:val="009E52D0"/>
    <w:rsid w:val="009E5913"/>
    <w:rsid w:val="009E5C30"/>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2A8B"/>
    <w:rsid w:val="009F3C3F"/>
    <w:rsid w:val="009F3FB5"/>
    <w:rsid w:val="009F4129"/>
    <w:rsid w:val="009F413C"/>
    <w:rsid w:val="009F4A55"/>
    <w:rsid w:val="009F4A77"/>
    <w:rsid w:val="009F4E17"/>
    <w:rsid w:val="009F521F"/>
    <w:rsid w:val="009F5356"/>
    <w:rsid w:val="009F553C"/>
    <w:rsid w:val="009F59F8"/>
    <w:rsid w:val="009F71C8"/>
    <w:rsid w:val="009F73D4"/>
    <w:rsid w:val="00A00457"/>
    <w:rsid w:val="00A005B0"/>
    <w:rsid w:val="00A00D7C"/>
    <w:rsid w:val="00A01370"/>
    <w:rsid w:val="00A01373"/>
    <w:rsid w:val="00A01514"/>
    <w:rsid w:val="00A01F17"/>
    <w:rsid w:val="00A022A5"/>
    <w:rsid w:val="00A02A50"/>
    <w:rsid w:val="00A037D6"/>
    <w:rsid w:val="00A03A22"/>
    <w:rsid w:val="00A041D6"/>
    <w:rsid w:val="00A04294"/>
    <w:rsid w:val="00A04419"/>
    <w:rsid w:val="00A044CC"/>
    <w:rsid w:val="00A04634"/>
    <w:rsid w:val="00A0497B"/>
    <w:rsid w:val="00A04D2D"/>
    <w:rsid w:val="00A04D67"/>
    <w:rsid w:val="00A0544F"/>
    <w:rsid w:val="00A0556E"/>
    <w:rsid w:val="00A05672"/>
    <w:rsid w:val="00A06119"/>
    <w:rsid w:val="00A064B2"/>
    <w:rsid w:val="00A06E12"/>
    <w:rsid w:val="00A06F02"/>
    <w:rsid w:val="00A0703A"/>
    <w:rsid w:val="00A074C2"/>
    <w:rsid w:val="00A074E5"/>
    <w:rsid w:val="00A079CF"/>
    <w:rsid w:val="00A07A48"/>
    <w:rsid w:val="00A10486"/>
    <w:rsid w:val="00A108EE"/>
    <w:rsid w:val="00A109E8"/>
    <w:rsid w:val="00A10BB8"/>
    <w:rsid w:val="00A11C08"/>
    <w:rsid w:val="00A11F8C"/>
    <w:rsid w:val="00A1200D"/>
    <w:rsid w:val="00A126C9"/>
    <w:rsid w:val="00A129D8"/>
    <w:rsid w:val="00A12DA1"/>
    <w:rsid w:val="00A13415"/>
    <w:rsid w:val="00A13540"/>
    <w:rsid w:val="00A13610"/>
    <w:rsid w:val="00A137E4"/>
    <w:rsid w:val="00A1396C"/>
    <w:rsid w:val="00A13CEB"/>
    <w:rsid w:val="00A13DDD"/>
    <w:rsid w:val="00A14008"/>
    <w:rsid w:val="00A145A4"/>
    <w:rsid w:val="00A14813"/>
    <w:rsid w:val="00A150B2"/>
    <w:rsid w:val="00A1566A"/>
    <w:rsid w:val="00A157AD"/>
    <w:rsid w:val="00A164A8"/>
    <w:rsid w:val="00A165BF"/>
    <w:rsid w:val="00A16D53"/>
    <w:rsid w:val="00A16E83"/>
    <w:rsid w:val="00A172E8"/>
    <w:rsid w:val="00A174B4"/>
    <w:rsid w:val="00A17705"/>
    <w:rsid w:val="00A179FF"/>
    <w:rsid w:val="00A17AE6"/>
    <w:rsid w:val="00A2126F"/>
    <w:rsid w:val="00A217F2"/>
    <w:rsid w:val="00A21A36"/>
    <w:rsid w:val="00A21BB8"/>
    <w:rsid w:val="00A21DF7"/>
    <w:rsid w:val="00A22401"/>
    <w:rsid w:val="00A2275C"/>
    <w:rsid w:val="00A22A44"/>
    <w:rsid w:val="00A22E60"/>
    <w:rsid w:val="00A23C0B"/>
    <w:rsid w:val="00A241F4"/>
    <w:rsid w:val="00A24839"/>
    <w:rsid w:val="00A24B9F"/>
    <w:rsid w:val="00A25294"/>
    <w:rsid w:val="00A254EE"/>
    <w:rsid w:val="00A259AC"/>
    <w:rsid w:val="00A25BE7"/>
    <w:rsid w:val="00A25DC8"/>
    <w:rsid w:val="00A2631D"/>
    <w:rsid w:val="00A26475"/>
    <w:rsid w:val="00A27008"/>
    <w:rsid w:val="00A273DB"/>
    <w:rsid w:val="00A2787E"/>
    <w:rsid w:val="00A27CDF"/>
    <w:rsid w:val="00A3042A"/>
    <w:rsid w:val="00A309C6"/>
    <w:rsid w:val="00A30D13"/>
    <w:rsid w:val="00A3105C"/>
    <w:rsid w:val="00A3146E"/>
    <w:rsid w:val="00A314F9"/>
    <w:rsid w:val="00A3186F"/>
    <w:rsid w:val="00A319D0"/>
    <w:rsid w:val="00A31BB3"/>
    <w:rsid w:val="00A31C78"/>
    <w:rsid w:val="00A31EA3"/>
    <w:rsid w:val="00A32316"/>
    <w:rsid w:val="00A323F4"/>
    <w:rsid w:val="00A32470"/>
    <w:rsid w:val="00A32A43"/>
    <w:rsid w:val="00A32A44"/>
    <w:rsid w:val="00A32A53"/>
    <w:rsid w:val="00A32A63"/>
    <w:rsid w:val="00A33172"/>
    <w:rsid w:val="00A3358D"/>
    <w:rsid w:val="00A3381D"/>
    <w:rsid w:val="00A33C39"/>
    <w:rsid w:val="00A340E3"/>
    <w:rsid w:val="00A3432B"/>
    <w:rsid w:val="00A346BA"/>
    <w:rsid w:val="00A34BC4"/>
    <w:rsid w:val="00A34C59"/>
    <w:rsid w:val="00A34C67"/>
    <w:rsid w:val="00A34C8C"/>
    <w:rsid w:val="00A34D62"/>
    <w:rsid w:val="00A34D90"/>
    <w:rsid w:val="00A34E1B"/>
    <w:rsid w:val="00A3611D"/>
    <w:rsid w:val="00A36339"/>
    <w:rsid w:val="00A366E4"/>
    <w:rsid w:val="00A377FD"/>
    <w:rsid w:val="00A40C79"/>
    <w:rsid w:val="00A41278"/>
    <w:rsid w:val="00A41B09"/>
    <w:rsid w:val="00A428FB"/>
    <w:rsid w:val="00A43652"/>
    <w:rsid w:val="00A4376F"/>
    <w:rsid w:val="00A43FD0"/>
    <w:rsid w:val="00A44919"/>
    <w:rsid w:val="00A44C29"/>
    <w:rsid w:val="00A4549F"/>
    <w:rsid w:val="00A45B9B"/>
    <w:rsid w:val="00A45C93"/>
    <w:rsid w:val="00A45D9A"/>
    <w:rsid w:val="00A460BF"/>
    <w:rsid w:val="00A462FE"/>
    <w:rsid w:val="00A4684E"/>
    <w:rsid w:val="00A46EFA"/>
    <w:rsid w:val="00A4787E"/>
    <w:rsid w:val="00A501C9"/>
    <w:rsid w:val="00A50506"/>
    <w:rsid w:val="00A50F0F"/>
    <w:rsid w:val="00A510AE"/>
    <w:rsid w:val="00A51C95"/>
    <w:rsid w:val="00A5220E"/>
    <w:rsid w:val="00A529D2"/>
    <w:rsid w:val="00A52A3E"/>
    <w:rsid w:val="00A52E1F"/>
    <w:rsid w:val="00A53C82"/>
    <w:rsid w:val="00A53F55"/>
    <w:rsid w:val="00A540F6"/>
    <w:rsid w:val="00A5417B"/>
    <w:rsid w:val="00A544C8"/>
    <w:rsid w:val="00A54599"/>
    <w:rsid w:val="00A54969"/>
    <w:rsid w:val="00A54B82"/>
    <w:rsid w:val="00A55416"/>
    <w:rsid w:val="00A55C9B"/>
    <w:rsid w:val="00A55D7D"/>
    <w:rsid w:val="00A55EAB"/>
    <w:rsid w:val="00A569D4"/>
    <w:rsid w:val="00A56A44"/>
    <w:rsid w:val="00A56B6B"/>
    <w:rsid w:val="00A570C6"/>
    <w:rsid w:val="00A5720B"/>
    <w:rsid w:val="00A5723F"/>
    <w:rsid w:val="00A57413"/>
    <w:rsid w:val="00A575E9"/>
    <w:rsid w:val="00A57DC7"/>
    <w:rsid w:val="00A57F1A"/>
    <w:rsid w:val="00A60163"/>
    <w:rsid w:val="00A6038D"/>
    <w:rsid w:val="00A60CF0"/>
    <w:rsid w:val="00A61429"/>
    <w:rsid w:val="00A61514"/>
    <w:rsid w:val="00A61645"/>
    <w:rsid w:val="00A61D26"/>
    <w:rsid w:val="00A61E86"/>
    <w:rsid w:val="00A62080"/>
    <w:rsid w:val="00A6225B"/>
    <w:rsid w:val="00A62322"/>
    <w:rsid w:val="00A630A2"/>
    <w:rsid w:val="00A632B8"/>
    <w:rsid w:val="00A634DF"/>
    <w:rsid w:val="00A63A25"/>
    <w:rsid w:val="00A63BF3"/>
    <w:rsid w:val="00A64841"/>
    <w:rsid w:val="00A64942"/>
    <w:rsid w:val="00A65911"/>
    <w:rsid w:val="00A65C0A"/>
    <w:rsid w:val="00A6643C"/>
    <w:rsid w:val="00A664E3"/>
    <w:rsid w:val="00A66F8E"/>
    <w:rsid w:val="00A6713B"/>
    <w:rsid w:val="00A67544"/>
    <w:rsid w:val="00A67678"/>
    <w:rsid w:val="00A7000A"/>
    <w:rsid w:val="00A701EC"/>
    <w:rsid w:val="00A7075B"/>
    <w:rsid w:val="00A7108C"/>
    <w:rsid w:val="00A71584"/>
    <w:rsid w:val="00A71629"/>
    <w:rsid w:val="00A71A3A"/>
    <w:rsid w:val="00A71CE6"/>
    <w:rsid w:val="00A71D23"/>
    <w:rsid w:val="00A72C2A"/>
    <w:rsid w:val="00A72DC1"/>
    <w:rsid w:val="00A7333A"/>
    <w:rsid w:val="00A7334C"/>
    <w:rsid w:val="00A73632"/>
    <w:rsid w:val="00A736B2"/>
    <w:rsid w:val="00A7379F"/>
    <w:rsid w:val="00A73D0D"/>
    <w:rsid w:val="00A7497D"/>
    <w:rsid w:val="00A74A92"/>
    <w:rsid w:val="00A74E31"/>
    <w:rsid w:val="00A75399"/>
    <w:rsid w:val="00A75CC1"/>
    <w:rsid w:val="00A75E88"/>
    <w:rsid w:val="00A75FB5"/>
    <w:rsid w:val="00A7611B"/>
    <w:rsid w:val="00A775B8"/>
    <w:rsid w:val="00A8056E"/>
    <w:rsid w:val="00A811FF"/>
    <w:rsid w:val="00A814BC"/>
    <w:rsid w:val="00A81751"/>
    <w:rsid w:val="00A82D58"/>
    <w:rsid w:val="00A82FE0"/>
    <w:rsid w:val="00A8399D"/>
    <w:rsid w:val="00A83E3D"/>
    <w:rsid w:val="00A8443A"/>
    <w:rsid w:val="00A8465A"/>
    <w:rsid w:val="00A84750"/>
    <w:rsid w:val="00A8479C"/>
    <w:rsid w:val="00A84E90"/>
    <w:rsid w:val="00A853DD"/>
    <w:rsid w:val="00A854F4"/>
    <w:rsid w:val="00A8557B"/>
    <w:rsid w:val="00A855A6"/>
    <w:rsid w:val="00A858BD"/>
    <w:rsid w:val="00A85A05"/>
    <w:rsid w:val="00A85B5A"/>
    <w:rsid w:val="00A85D99"/>
    <w:rsid w:val="00A86800"/>
    <w:rsid w:val="00A86D63"/>
    <w:rsid w:val="00A87670"/>
    <w:rsid w:val="00A8777F"/>
    <w:rsid w:val="00A87797"/>
    <w:rsid w:val="00A87CA6"/>
    <w:rsid w:val="00A90165"/>
    <w:rsid w:val="00A90E72"/>
    <w:rsid w:val="00A92286"/>
    <w:rsid w:val="00A922A2"/>
    <w:rsid w:val="00A93050"/>
    <w:rsid w:val="00A931F9"/>
    <w:rsid w:val="00A9327B"/>
    <w:rsid w:val="00A9361B"/>
    <w:rsid w:val="00A93B69"/>
    <w:rsid w:val="00A94335"/>
    <w:rsid w:val="00A945D9"/>
    <w:rsid w:val="00A956AA"/>
    <w:rsid w:val="00A9585B"/>
    <w:rsid w:val="00A95C8A"/>
    <w:rsid w:val="00A963C7"/>
    <w:rsid w:val="00A96677"/>
    <w:rsid w:val="00A96780"/>
    <w:rsid w:val="00A96C23"/>
    <w:rsid w:val="00A972C9"/>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A1D"/>
    <w:rsid w:val="00AA7D6C"/>
    <w:rsid w:val="00AA7DA9"/>
    <w:rsid w:val="00AB0543"/>
    <w:rsid w:val="00AB0881"/>
    <w:rsid w:val="00AB0AC9"/>
    <w:rsid w:val="00AB0B77"/>
    <w:rsid w:val="00AB185A"/>
    <w:rsid w:val="00AB18AE"/>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E57"/>
    <w:rsid w:val="00AB5FB8"/>
    <w:rsid w:val="00AB61A8"/>
    <w:rsid w:val="00AB725F"/>
    <w:rsid w:val="00AB7525"/>
    <w:rsid w:val="00AC00EF"/>
    <w:rsid w:val="00AC0705"/>
    <w:rsid w:val="00AC087D"/>
    <w:rsid w:val="00AC109B"/>
    <w:rsid w:val="00AC1843"/>
    <w:rsid w:val="00AC1CEC"/>
    <w:rsid w:val="00AC209E"/>
    <w:rsid w:val="00AC2107"/>
    <w:rsid w:val="00AC3456"/>
    <w:rsid w:val="00AC36A6"/>
    <w:rsid w:val="00AC38BF"/>
    <w:rsid w:val="00AC44D0"/>
    <w:rsid w:val="00AC4D74"/>
    <w:rsid w:val="00AC4E94"/>
    <w:rsid w:val="00AC5636"/>
    <w:rsid w:val="00AC5A93"/>
    <w:rsid w:val="00AC6069"/>
    <w:rsid w:val="00AC6629"/>
    <w:rsid w:val="00AC67A8"/>
    <w:rsid w:val="00AC6972"/>
    <w:rsid w:val="00AC6A93"/>
    <w:rsid w:val="00AC74DA"/>
    <w:rsid w:val="00AC7A2B"/>
    <w:rsid w:val="00AC7C25"/>
    <w:rsid w:val="00AC7E69"/>
    <w:rsid w:val="00AC7ECB"/>
    <w:rsid w:val="00AD020A"/>
    <w:rsid w:val="00AD0281"/>
    <w:rsid w:val="00AD0A51"/>
    <w:rsid w:val="00AD0A88"/>
    <w:rsid w:val="00AD0B37"/>
    <w:rsid w:val="00AD0EB6"/>
    <w:rsid w:val="00AD11F7"/>
    <w:rsid w:val="00AD1DB7"/>
    <w:rsid w:val="00AD1E29"/>
    <w:rsid w:val="00AD2244"/>
    <w:rsid w:val="00AD2852"/>
    <w:rsid w:val="00AD2C5F"/>
    <w:rsid w:val="00AD2E13"/>
    <w:rsid w:val="00AD3976"/>
    <w:rsid w:val="00AD3B7F"/>
    <w:rsid w:val="00AD4754"/>
    <w:rsid w:val="00AD4860"/>
    <w:rsid w:val="00AD4D2A"/>
    <w:rsid w:val="00AD542F"/>
    <w:rsid w:val="00AD5FBE"/>
    <w:rsid w:val="00AD6141"/>
    <w:rsid w:val="00AD6598"/>
    <w:rsid w:val="00AD6795"/>
    <w:rsid w:val="00AD7305"/>
    <w:rsid w:val="00AD74F7"/>
    <w:rsid w:val="00AD75B2"/>
    <w:rsid w:val="00AD7D6C"/>
    <w:rsid w:val="00AD7E09"/>
    <w:rsid w:val="00AD7E64"/>
    <w:rsid w:val="00AE0206"/>
    <w:rsid w:val="00AE0469"/>
    <w:rsid w:val="00AE0A8C"/>
    <w:rsid w:val="00AE0C56"/>
    <w:rsid w:val="00AE10E1"/>
    <w:rsid w:val="00AE141B"/>
    <w:rsid w:val="00AE149E"/>
    <w:rsid w:val="00AE1A1D"/>
    <w:rsid w:val="00AE2263"/>
    <w:rsid w:val="00AE22F2"/>
    <w:rsid w:val="00AE28C5"/>
    <w:rsid w:val="00AE29FC"/>
    <w:rsid w:val="00AE2ADF"/>
    <w:rsid w:val="00AE2B81"/>
    <w:rsid w:val="00AE2F3F"/>
    <w:rsid w:val="00AE3606"/>
    <w:rsid w:val="00AE3B4E"/>
    <w:rsid w:val="00AE4714"/>
    <w:rsid w:val="00AE4DDA"/>
    <w:rsid w:val="00AE4FEE"/>
    <w:rsid w:val="00AE59EC"/>
    <w:rsid w:val="00AE5E26"/>
    <w:rsid w:val="00AE67B3"/>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2148"/>
    <w:rsid w:val="00AF25D5"/>
    <w:rsid w:val="00AF26F1"/>
    <w:rsid w:val="00AF2AFC"/>
    <w:rsid w:val="00AF3457"/>
    <w:rsid w:val="00AF3563"/>
    <w:rsid w:val="00AF3895"/>
    <w:rsid w:val="00AF3DBB"/>
    <w:rsid w:val="00AF4394"/>
    <w:rsid w:val="00AF4814"/>
    <w:rsid w:val="00AF4B8D"/>
    <w:rsid w:val="00AF4FF7"/>
    <w:rsid w:val="00AF5021"/>
    <w:rsid w:val="00AF5194"/>
    <w:rsid w:val="00AF53EF"/>
    <w:rsid w:val="00AF54B9"/>
    <w:rsid w:val="00AF5531"/>
    <w:rsid w:val="00AF5A56"/>
    <w:rsid w:val="00AF5FDE"/>
    <w:rsid w:val="00AF60E1"/>
    <w:rsid w:val="00AF6472"/>
    <w:rsid w:val="00AF6FB7"/>
    <w:rsid w:val="00AF73C3"/>
    <w:rsid w:val="00AF795C"/>
    <w:rsid w:val="00AF7ADA"/>
    <w:rsid w:val="00B001DD"/>
    <w:rsid w:val="00B00752"/>
    <w:rsid w:val="00B0167F"/>
    <w:rsid w:val="00B0193D"/>
    <w:rsid w:val="00B026C1"/>
    <w:rsid w:val="00B02B9C"/>
    <w:rsid w:val="00B02C89"/>
    <w:rsid w:val="00B02D41"/>
    <w:rsid w:val="00B0353B"/>
    <w:rsid w:val="00B040B2"/>
    <w:rsid w:val="00B04184"/>
    <w:rsid w:val="00B04D88"/>
    <w:rsid w:val="00B04DDA"/>
    <w:rsid w:val="00B057F2"/>
    <w:rsid w:val="00B05BC0"/>
    <w:rsid w:val="00B06010"/>
    <w:rsid w:val="00B069D8"/>
    <w:rsid w:val="00B07150"/>
    <w:rsid w:val="00B07698"/>
    <w:rsid w:val="00B07A30"/>
    <w:rsid w:val="00B07A6D"/>
    <w:rsid w:val="00B07CC1"/>
    <w:rsid w:val="00B10558"/>
    <w:rsid w:val="00B1110F"/>
    <w:rsid w:val="00B12EF9"/>
    <w:rsid w:val="00B13777"/>
    <w:rsid w:val="00B137EF"/>
    <w:rsid w:val="00B143EF"/>
    <w:rsid w:val="00B14680"/>
    <w:rsid w:val="00B149F1"/>
    <w:rsid w:val="00B156A9"/>
    <w:rsid w:val="00B15F83"/>
    <w:rsid w:val="00B15FC2"/>
    <w:rsid w:val="00B160D7"/>
    <w:rsid w:val="00B160FF"/>
    <w:rsid w:val="00B16322"/>
    <w:rsid w:val="00B16596"/>
    <w:rsid w:val="00B1662E"/>
    <w:rsid w:val="00B16A6F"/>
    <w:rsid w:val="00B16F14"/>
    <w:rsid w:val="00B1734E"/>
    <w:rsid w:val="00B176DC"/>
    <w:rsid w:val="00B17F2F"/>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280"/>
    <w:rsid w:val="00B2558C"/>
    <w:rsid w:val="00B25762"/>
    <w:rsid w:val="00B25981"/>
    <w:rsid w:val="00B25B40"/>
    <w:rsid w:val="00B25FDE"/>
    <w:rsid w:val="00B26AB0"/>
    <w:rsid w:val="00B26AD2"/>
    <w:rsid w:val="00B26CA2"/>
    <w:rsid w:val="00B27086"/>
    <w:rsid w:val="00B2746D"/>
    <w:rsid w:val="00B27947"/>
    <w:rsid w:val="00B27BA4"/>
    <w:rsid w:val="00B30181"/>
    <w:rsid w:val="00B30B44"/>
    <w:rsid w:val="00B30B4E"/>
    <w:rsid w:val="00B31246"/>
    <w:rsid w:val="00B315E3"/>
    <w:rsid w:val="00B319C7"/>
    <w:rsid w:val="00B31D6D"/>
    <w:rsid w:val="00B32347"/>
    <w:rsid w:val="00B326FF"/>
    <w:rsid w:val="00B32864"/>
    <w:rsid w:val="00B32EAB"/>
    <w:rsid w:val="00B33175"/>
    <w:rsid w:val="00B3378D"/>
    <w:rsid w:val="00B33CD4"/>
    <w:rsid w:val="00B33CEE"/>
    <w:rsid w:val="00B340AA"/>
    <w:rsid w:val="00B3455B"/>
    <w:rsid w:val="00B34A9F"/>
    <w:rsid w:val="00B34B80"/>
    <w:rsid w:val="00B3501B"/>
    <w:rsid w:val="00B351DF"/>
    <w:rsid w:val="00B35CDA"/>
    <w:rsid w:val="00B3690B"/>
    <w:rsid w:val="00B37039"/>
    <w:rsid w:val="00B372F2"/>
    <w:rsid w:val="00B376D3"/>
    <w:rsid w:val="00B3789F"/>
    <w:rsid w:val="00B37D97"/>
    <w:rsid w:val="00B4050D"/>
    <w:rsid w:val="00B4075E"/>
    <w:rsid w:val="00B40BC3"/>
    <w:rsid w:val="00B411BD"/>
    <w:rsid w:val="00B41559"/>
    <w:rsid w:val="00B41599"/>
    <w:rsid w:val="00B418E8"/>
    <w:rsid w:val="00B42285"/>
    <w:rsid w:val="00B4229B"/>
    <w:rsid w:val="00B4274B"/>
    <w:rsid w:val="00B42D2A"/>
    <w:rsid w:val="00B42E38"/>
    <w:rsid w:val="00B42F12"/>
    <w:rsid w:val="00B42F32"/>
    <w:rsid w:val="00B4344A"/>
    <w:rsid w:val="00B435B1"/>
    <w:rsid w:val="00B4367F"/>
    <w:rsid w:val="00B4388F"/>
    <w:rsid w:val="00B438BA"/>
    <w:rsid w:val="00B4399C"/>
    <w:rsid w:val="00B44264"/>
    <w:rsid w:val="00B44493"/>
    <w:rsid w:val="00B4469B"/>
    <w:rsid w:val="00B44F99"/>
    <w:rsid w:val="00B45679"/>
    <w:rsid w:val="00B45876"/>
    <w:rsid w:val="00B46082"/>
    <w:rsid w:val="00B46976"/>
    <w:rsid w:val="00B4732E"/>
    <w:rsid w:val="00B4758D"/>
    <w:rsid w:val="00B47A15"/>
    <w:rsid w:val="00B47CB6"/>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497"/>
    <w:rsid w:val="00B55518"/>
    <w:rsid w:val="00B55AC2"/>
    <w:rsid w:val="00B560C9"/>
    <w:rsid w:val="00B561C6"/>
    <w:rsid w:val="00B56372"/>
    <w:rsid w:val="00B5641C"/>
    <w:rsid w:val="00B56533"/>
    <w:rsid w:val="00B56569"/>
    <w:rsid w:val="00B56CFC"/>
    <w:rsid w:val="00B572BE"/>
    <w:rsid w:val="00B57777"/>
    <w:rsid w:val="00B57A17"/>
    <w:rsid w:val="00B57A37"/>
    <w:rsid w:val="00B60477"/>
    <w:rsid w:val="00B6186B"/>
    <w:rsid w:val="00B61BE2"/>
    <w:rsid w:val="00B6266F"/>
    <w:rsid w:val="00B62907"/>
    <w:rsid w:val="00B62E0B"/>
    <w:rsid w:val="00B63430"/>
    <w:rsid w:val="00B63BC2"/>
    <w:rsid w:val="00B63C32"/>
    <w:rsid w:val="00B64434"/>
    <w:rsid w:val="00B64AEF"/>
    <w:rsid w:val="00B64B30"/>
    <w:rsid w:val="00B654BD"/>
    <w:rsid w:val="00B6568A"/>
    <w:rsid w:val="00B65741"/>
    <w:rsid w:val="00B657E1"/>
    <w:rsid w:val="00B659C5"/>
    <w:rsid w:val="00B65B91"/>
    <w:rsid w:val="00B65BC8"/>
    <w:rsid w:val="00B66559"/>
    <w:rsid w:val="00B66979"/>
    <w:rsid w:val="00B66CCA"/>
    <w:rsid w:val="00B66E1B"/>
    <w:rsid w:val="00B66F50"/>
    <w:rsid w:val="00B6715F"/>
    <w:rsid w:val="00B67D81"/>
    <w:rsid w:val="00B70260"/>
    <w:rsid w:val="00B704AE"/>
    <w:rsid w:val="00B70B0D"/>
    <w:rsid w:val="00B70D58"/>
    <w:rsid w:val="00B70E08"/>
    <w:rsid w:val="00B70F3A"/>
    <w:rsid w:val="00B70F4B"/>
    <w:rsid w:val="00B7107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25C"/>
    <w:rsid w:val="00B81386"/>
    <w:rsid w:val="00B818F4"/>
    <w:rsid w:val="00B81BC9"/>
    <w:rsid w:val="00B8220F"/>
    <w:rsid w:val="00B8222F"/>
    <w:rsid w:val="00B82615"/>
    <w:rsid w:val="00B829BE"/>
    <w:rsid w:val="00B82CF3"/>
    <w:rsid w:val="00B83444"/>
    <w:rsid w:val="00B836ED"/>
    <w:rsid w:val="00B83758"/>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56F"/>
    <w:rsid w:val="00B90D10"/>
    <w:rsid w:val="00B90FE5"/>
    <w:rsid w:val="00B910C7"/>
    <w:rsid w:val="00B919AD"/>
    <w:rsid w:val="00B91A2B"/>
    <w:rsid w:val="00B922A2"/>
    <w:rsid w:val="00B925E3"/>
    <w:rsid w:val="00B92C4A"/>
    <w:rsid w:val="00B93204"/>
    <w:rsid w:val="00B93779"/>
    <w:rsid w:val="00B93D78"/>
    <w:rsid w:val="00B9455D"/>
    <w:rsid w:val="00B94E17"/>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A029E"/>
    <w:rsid w:val="00BA0375"/>
    <w:rsid w:val="00BA0632"/>
    <w:rsid w:val="00BA076D"/>
    <w:rsid w:val="00BA0AAA"/>
    <w:rsid w:val="00BA0AE9"/>
    <w:rsid w:val="00BA0DFB"/>
    <w:rsid w:val="00BA0FD1"/>
    <w:rsid w:val="00BA2D76"/>
    <w:rsid w:val="00BA2FEF"/>
    <w:rsid w:val="00BA355B"/>
    <w:rsid w:val="00BA3D6F"/>
    <w:rsid w:val="00BA4F1C"/>
    <w:rsid w:val="00BA584C"/>
    <w:rsid w:val="00BA5990"/>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1C0"/>
    <w:rsid w:val="00BB420C"/>
    <w:rsid w:val="00BB4F85"/>
    <w:rsid w:val="00BB53A7"/>
    <w:rsid w:val="00BB53DE"/>
    <w:rsid w:val="00BB5F24"/>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EF"/>
    <w:rsid w:val="00BC49FE"/>
    <w:rsid w:val="00BC4A0D"/>
    <w:rsid w:val="00BC60DF"/>
    <w:rsid w:val="00BC6AD2"/>
    <w:rsid w:val="00BC6BC1"/>
    <w:rsid w:val="00BC6FD6"/>
    <w:rsid w:val="00BC793D"/>
    <w:rsid w:val="00BC7F83"/>
    <w:rsid w:val="00BD008E"/>
    <w:rsid w:val="00BD0444"/>
    <w:rsid w:val="00BD051B"/>
    <w:rsid w:val="00BD0A5A"/>
    <w:rsid w:val="00BD0C0F"/>
    <w:rsid w:val="00BD0F02"/>
    <w:rsid w:val="00BD16CA"/>
    <w:rsid w:val="00BD2278"/>
    <w:rsid w:val="00BD28AA"/>
    <w:rsid w:val="00BD2F3B"/>
    <w:rsid w:val="00BD3038"/>
    <w:rsid w:val="00BD3372"/>
    <w:rsid w:val="00BD4708"/>
    <w:rsid w:val="00BD4798"/>
    <w:rsid w:val="00BD50AA"/>
    <w:rsid w:val="00BD5135"/>
    <w:rsid w:val="00BD596B"/>
    <w:rsid w:val="00BD5F76"/>
    <w:rsid w:val="00BD6F06"/>
    <w:rsid w:val="00BD7291"/>
    <w:rsid w:val="00BD76A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B21"/>
    <w:rsid w:val="00BE3CF1"/>
    <w:rsid w:val="00BE3DC2"/>
    <w:rsid w:val="00BE4211"/>
    <w:rsid w:val="00BE4B20"/>
    <w:rsid w:val="00BE4E50"/>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9CE"/>
    <w:rsid w:val="00BF1BEF"/>
    <w:rsid w:val="00BF1DCB"/>
    <w:rsid w:val="00BF1FEB"/>
    <w:rsid w:val="00BF2A35"/>
    <w:rsid w:val="00BF2B6F"/>
    <w:rsid w:val="00BF3071"/>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0A97"/>
    <w:rsid w:val="00C010A2"/>
    <w:rsid w:val="00C01274"/>
    <w:rsid w:val="00C01671"/>
    <w:rsid w:val="00C016E3"/>
    <w:rsid w:val="00C01D57"/>
    <w:rsid w:val="00C01EA0"/>
    <w:rsid w:val="00C02419"/>
    <w:rsid w:val="00C02766"/>
    <w:rsid w:val="00C027DD"/>
    <w:rsid w:val="00C029E5"/>
    <w:rsid w:val="00C02F76"/>
    <w:rsid w:val="00C031D9"/>
    <w:rsid w:val="00C03231"/>
    <w:rsid w:val="00C0373A"/>
    <w:rsid w:val="00C03770"/>
    <w:rsid w:val="00C03E7F"/>
    <w:rsid w:val="00C03EE8"/>
    <w:rsid w:val="00C0427C"/>
    <w:rsid w:val="00C0432F"/>
    <w:rsid w:val="00C049A2"/>
    <w:rsid w:val="00C04AAF"/>
    <w:rsid w:val="00C05356"/>
    <w:rsid w:val="00C053EA"/>
    <w:rsid w:val="00C05434"/>
    <w:rsid w:val="00C059B0"/>
    <w:rsid w:val="00C05AD9"/>
    <w:rsid w:val="00C05BEC"/>
    <w:rsid w:val="00C063DB"/>
    <w:rsid w:val="00C06E7D"/>
    <w:rsid w:val="00C074DC"/>
    <w:rsid w:val="00C07738"/>
    <w:rsid w:val="00C102A2"/>
    <w:rsid w:val="00C10561"/>
    <w:rsid w:val="00C10594"/>
    <w:rsid w:val="00C106DD"/>
    <w:rsid w:val="00C1092A"/>
    <w:rsid w:val="00C109C5"/>
    <w:rsid w:val="00C1112B"/>
    <w:rsid w:val="00C11933"/>
    <w:rsid w:val="00C11A88"/>
    <w:rsid w:val="00C11BED"/>
    <w:rsid w:val="00C12012"/>
    <w:rsid w:val="00C12320"/>
    <w:rsid w:val="00C12874"/>
    <w:rsid w:val="00C12990"/>
    <w:rsid w:val="00C12BC1"/>
    <w:rsid w:val="00C133FF"/>
    <w:rsid w:val="00C13BDA"/>
    <w:rsid w:val="00C13E13"/>
    <w:rsid w:val="00C13FFD"/>
    <w:rsid w:val="00C14083"/>
    <w:rsid w:val="00C14632"/>
    <w:rsid w:val="00C147BE"/>
    <w:rsid w:val="00C167DB"/>
    <w:rsid w:val="00C16C30"/>
    <w:rsid w:val="00C17952"/>
    <w:rsid w:val="00C17FDB"/>
    <w:rsid w:val="00C200AD"/>
    <w:rsid w:val="00C20458"/>
    <w:rsid w:val="00C2075E"/>
    <w:rsid w:val="00C20A00"/>
    <w:rsid w:val="00C20BA6"/>
    <w:rsid w:val="00C20C16"/>
    <w:rsid w:val="00C215F2"/>
    <w:rsid w:val="00C21673"/>
    <w:rsid w:val="00C21C7A"/>
    <w:rsid w:val="00C22264"/>
    <w:rsid w:val="00C226B1"/>
    <w:rsid w:val="00C23130"/>
    <w:rsid w:val="00C235BD"/>
    <w:rsid w:val="00C23C89"/>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30094"/>
    <w:rsid w:val="00C30E58"/>
    <w:rsid w:val="00C3109B"/>
    <w:rsid w:val="00C312BD"/>
    <w:rsid w:val="00C31BFF"/>
    <w:rsid w:val="00C32217"/>
    <w:rsid w:val="00C322C1"/>
    <w:rsid w:val="00C327E7"/>
    <w:rsid w:val="00C32ADB"/>
    <w:rsid w:val="00C32B82"/>
    <w:rsid w:val="00C3385A"/>
    <w:rsid w:val="00C3400F"/>
    <w:rsid w:val="00C344A0"/>
    <w:rsid w:val="00C34B64"/>
    <w:rsid w:val="00C34C36"/>
    <w:rsid w:val="00C352B3"/>
    <w:rsid w:val="00C3552A"/>
    <w:rsid w:val="00C3654C"/>
    <w:rsid w:val="00C36A04"/>
    <w:rsid w:val="00C36BF5"/>
    <w:rsid w:val="00C36CC4"/>
    <w:rsid w:val="00C36DBC"/>
    <w:rsid w:val="00C370E3"/>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262F"/>
    <w:rsid w:val="00C4304C"/>
    <w:rsid w:val="00C43315"/>
    <w:rsid w:val="00C433EE"/>
    <w:rsid w:val="00C43F62"/>
    <w:rsid w:val="00C441EA"/>
    <w:rsid w:val="00C44677"/>
    <w:rsid w:val="00C4476F"/>
    <w:rsid w:val="00C44EA4"/>
    <w:rsid w:val="00C452F5"/>
    <w:rsid w:val="00C453E6"/>
    <w:rsid w:val="00C45465"/>
    <w:rsid w:val="00C454AC"/>
    <w:rsid w:val="00C46555"/>
    <w:rsid w:val="00C46B15"/>
    <w:rsid w:val="00C46F68"/>
    <w:rsid w:val="00C46F7D"/>
    <w:rsid w:val="00C47273"/>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BE4"/>
    <w:rsid w:val="00C53EB3"/>
    <w:rsid w:val="00C542D4"/>
    <w:rsid w:val="00C54D71"/>
    <w:rsid w:val="00C54E25"/>
    <w:rsid w:val="00C55178"/>
    <w:rsid w:val="00C55751"/>
    <w:rsid w:val="00C55832"/>
    <w:rsid w:val="00C55E7C"/>
    <w:rsid w:val="00C5615F"/>
    <w:rsid w:val="00C563F5"/>
    <w:rsid w:val="00C5675D"/>
    <w:rsid w:val="00C56DDA"/>
    <w:rsid w:val="00C570F7"/>
    <w:rsid w:val="00C574BB"/>
    <w:rsid w:val="00C57886"/>
    <w:rsid w:val="00C60EE5"/>
    <w:rsid w:val="00C61A40"/>
    <w:rsid w:val="00C61C91"/>
    <w:rsid w:val="00C61E91"/>
    <w:rsid w:val="00C62254"/>
    <w:rsid w:val="00C62CD5"/>
    <w:rsid w:val="00C636E6"/>
    <w:rsid w:val="00C639D6"/>
    <w:rsid w:val="00C63F8E"/>
    <w:rsid w:val="00C647FB"/>
    <w:rsid w:val="00C64937"/>
    <w:rsid w:val="00C654E0"/>
    <w:rsid w:val="00C659A7"/>
    <w:rsid w:val="00C67719"/>
    <w:rsid w:val="00C67B26"/>
    <w:rsid w:val="00C67E20"/>
    <w:rsid w:val="00C67EAB"/>
    <w:rsid w:val="00C70CD1"/>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364"/>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8C8"/>
    <w:rsid w:val="00C86A41"/>
    <w:rsid w:val="00C8710F"/>
    <w:rsid w:val="00C875D5"/>
    <w:rsid w:val="00C876BC"/>
    <w:rsid w:val="00C90627"/>
    <w:rsid w:val="00C90FCF"/>
    <w:rsid w:val="00C91233"/>
    <w:rsid w:val="00C91DE3"/>
    <w:rsid w:val="00C92C7F"/>
    <w:rsid w:val="00C93625"/>
    <w:rsid w:val="00C9369D"/>
    <w:rsid w:val="00C9383D"/>
    <w:rsid w:val="00C93D4D"/>
    <w:rsid w:val="00C944FA"/>
    <w:rsid w:val="00C95854"/>
    <w:rsid w:val="00C959FD"/>
    <w:rsid w:val="00C95D24"/>
    <w:rsid w:val="00C95EFF"/>
    <w:rsid w:val="00C9661F"/>
    <w:rsid w:val="00C96AE7"/>
    <w:rsid w:val="00C96AF2"/>
    <w:rsid w:val="00C96E6F"/>
    <w:rsid w:val="00C96FA1"/>
    <w:rsid w:val="00C97872"/>
    <w:rsid w:val="00CA0532"/>
    <w:rsid w:val="00CA0818"/>
    <w:rsid w:val="00CA0B4C"/>
    <w:rsid w:val="00CA17DE"/>
    <w:rsid w:val="00CA221D"/>
    <w:rsid w:val="00CA2241"/>
    <w:rsid w:val="00CA381D"/>
    <w:rsid w:val="00CA3CDD"/>
    <w:rsid w:val="00CA402A"/>
    <w:rsid w:val="00CA403B"/>
    <w:rsid w:val="00CA46C8"/>
    <w:rsid w:val="00CA505A"/>
    <w:rsid w:val="00CA50DA"/>
    <w:rsid w:val="00CA572A"/>
    <w:rsid w:val="00CA59DD"/>
    <w:rsid w:val="00CA5CE6"/>
    <w:rsid w:val="00CA64BA"/>
    <w:rsid w:val="00CA7C89"/>
    <w:rsid w:val="00CB008E"/>
    <w:rsid w:val="00CB01ED"/>
    <w:rsid w:val="00CB01FA"/>
    <w:rsid w:val="00CB0737"/>
    <w:rsid w:val="00CB095A"/>
    <w:rsid w:val="00CB097A"/>
    <w:rsid w:val="00CB0E3E"/>
    <w:rsid w:val="00CB11D2"/>
    <w:rsid w:val="00CB1BF3"/>
    <w:rsid w:val="00CB1E5F"/>
    <w:rsid w:val="00CB24A2"/>
    <w:rsid w:val="00CB26EC"/>
    <w:rsid w:val="00CB2881"/>
    <w:rsid w:val="00CB2D2A"/>
    <w:rsid w:val="00CB324E"/>
    <w:rsid w:val="00CB3474"/>
    <w:rsid w:val="00CB3808"/>
    <w:rsid w:val="00CB4793"/>
    <w:rsid w:val="00CB514C"/>
    <w:rsid w:val="00CB54A6"/>
    <w:rsid w:val="00CB577C"/>
    <w:rsid w:val="00CB5B1E"/>
    <w:rsid w:val="00CB5F70"/>
    <w:rsid w:val="00CB73B1"/>
    <w:rsid w:val="00CB787A"/>
    <w:rsid w:val="00CC06CF"/>
    <w:rsid w:val="00CC0C4A"/>
    <w:rsid w:val="00CC12E2"/>
    <w:rsid w:val="00CC17F0"/>
    <w:rsid w:val="00CC1853"/>
    <w:rsid w:val="00CC1D13"/>
    <w:rsid w:val="00CC1FAE"/>
    <w:rsid w:val="00CC27A0"/>
    <w:rsid w:val="00CC2ED3"/>
    <w:rsid w:val="00CC39A4"/>
    <w:rsid w:val="00CC3A23"/>
    <w:rsid w:val="00CC3BD5"/>
    <w:rsid w:val="00CC3CD6"/>
    <w:rsid w:val="00CC3CD8"/>
    <w:rsid w:val="00CC426A"/>
    <w:rsid w:val="00CC5080"/>
    <w:rsid w:val="00CC50D9"/>
    <w:rsid w:val="00CC5CCC"/>
    <w:rsid w:val="00CC603E"/>
    <w:rsid w:val="00CC671D"/>
    <w:rsid w:val="00CC70D9"/>
    <w:rsid w:val="00CC737C"/>
    <w:rsid w:val="00CC737E"/>
    <w:rsid w:val="00CC7852"/>
    <w:rsid w:val="00CD0643"/>
    <w:rsid w:val="00CD087D"/>
    <w:rsid w:val="00CD0F5D"/>
    <w:rsid w:val="00CD1C0B"/>
    <w:rsid w:val="00CD239A"/>
    <w:rsid w:val="00CD2C65"/>
    <w:rsid w:val="00CD469A"/>
    <w:rsid w:val="00CD48BB"/>
    <w:rsid w:val="00CD5098"/>
    <w:rsid w:val="00CD50B1"/>
    <w:rsid w:val="00CD5512"/>
    <w:rsid w:val="00CD5846"/>
    <w:rsid w:val="00CD5BCB"/>
    <w:rsid w:val="00CD6A95"/>
    <w:rsid w:val="00CD6B7C"/>
    <w:rsid w:val="00CD6E3D"/>
    <w:rsid w:val="00CD71AB"/>
    <w:rsid w:val="00CD73A0"/>
    <w:rsid w:val="00CD7766"/>
    <w:rsid w:val="00CD7958"/>
    <w:rsid w:val="00CD7CB1"/>
    <w:rsid w:val="00CE0109"/>
    <w:rsid w:val="00CE05FB"/>
    <w:rsid w:val="00CE1FC5"/>
    <w:rsid w:val="00CE414B"/>
    <w:rsid w:val="00CE4365"/>
    <w:rsid w:val="00CE46E5"/>
    <w:rsid w:val="00CE485A"/>
    <w:rsid w:val="00CE4F47"/>
    <w:rsid w:val="00CE5279"/>
    <w:rsid w:val="00CE5528"/>
    <w:rsid w:val="00CE5A78"/>
    <w:rsid w:val="00CE5D4E"/>
    <w:rsid w:val="00CE5D78"/>
    <w:rsid w:val="00CE643F"/>
    <w:rsid w:val="00CE6972"/>
    <w:rsid w:val="00CE78AE"/>
    <w:rsid w:val="00CE7C45"/>
    <w:rsid w:val="00CE7E62"/>
    <w:rsid w:val="00CF17E4"/>
    <w:rsid w:val="00CF18FD"/>
    <w:rsid w:val="00CF195E"/>
    <w:rsid w:val="00CF19DA"/>
    <w:rsid w:val="00CF1C7F"/>
    <w:rsid w:val="00CF1CC0"/>
    <w:rsid w:val="00CF24F8"/>
    <w:rsid w:val="00CF2628"/>
    <w:rsid w:val="00CF2653"/>
    <w:rsid w:val="00CF2E6A"/>
    <w:rsid w:val="00CF3CD3"/>
    <w:rsid w:val="00CF3D5A"/>
    <w:rsid w:val="00CF4247"/>
    <w:rsid w:val="00CF4CD6"/>
    <w:rsid w:val="00CF5190"/>
    <w:rsid w:val="00CF5239"/>
    <w:rsid w:val="00CF5263"/>
    <w:rsid w:val="00CF5418"/>
    <w:rsid w:val="00CF5A56"/>
    <w:rsid w:val="00CF5E61"/>
    <w:rsid w:val="00CF60B5"/>
    <w:rsid w:val="00CF6EB8"/>
    <w:rsid w:val="00CF721A"/>
    <w:rsid w:val="00CF7408"/>
    <w:rsid w:val="00CF7ACF"/>
    <w:rsid w:val="00D00011"/>
    <w:rsid w:val="00D001A4"/>
    <w:rsid w:val="00D004FA"/>
    <w:rsid w:val="00D01967"/>
    <w:rsid w:val="00D01B21"/>
    <w:rsid w:val="00D01E2F"/>
    <w:rsid w:val="00D02703"/>
    <w:rsid w:val="00D030B7"/>
    <w:rsid w:val="00D03102"/>
    <w:rsid w:val="00D03420"/>
    <w:rsid w:val="00D034CD"/>
    <w:rsid w:val="00D03727"/>
    <w:rsid w:val="00D0378A"/>
    <w:rsid w:val="00D03D32"/>
    <w:rsid w:val="00D04289"/>
    <w:rsid w:val="00D04373"/>
    <w:rsid w:val="00D047FB"/>
    <w:rsid w:val="00D04E17"/>
    <w:rsid w:val="00D04E98"/>
    <w:rsid w:val="00D05132"/>
    <w:rsid w:val="00D0545E"/>
    <w:rsid w:val="00D05479"/>
    <w:rsid w:val="00D05EA9"/>
    <w:rsid w:val="00D05F0A"/>
    <w:rsid w:val="00D071F8"/>
    <w:rsid w:val="00D07252"/>
    <w:rsid w:val="00D074F4"/>
    <w:rsid w:val="00D07590"/>
    <w:rsid w:val="00D07654"/>
    <w:rsid w:val="00D0765E"/>
    <w:rsid w:val="00D07A3B"/>
    <w:rsid w:val="00D07CE1"/>
    <w:rsid w:val="00D1026A"/>
    <w:rsid w:val="00D1031E"/>
    <w:rsid w:val="00D103E6"/>
    <w:rsid w:val="00D107CF"/>
    <w:rsid w:val="00D10883"/>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D42"/>
    <w:rsid w:val="00D16E87"/>
    <w:rsid w:val="00D17C6A"/>
    <w:rsid w:val="00D20B8B"/>
    <w:rsid w:val="00D2162C"/>
    <w:rsid w:val="00D217E9"/>
    <w:rsid w:val="00D21A3C"/>
    <w:rsid w:val="00D223F7"/>
    <w:rsid w:val="00D233F1"/>
    <w:rsid w:val="00D237A9"/>
    <w:rsid w:val="00D241D2"/>
    <w:rsid w:val="00D24765"/>
    <w:rsid w:val="00D2556C"/>
    <w:rsid w:val="00D256F8"/>
    <w:rsid w:val="00D257E4"/>
    <w:rsid w:val="00D259EB"/>
    <w:rsid w:val="00D25AA0"/>
    <w:rsid w:val="00D25C7F"/>
    <w:rsid w:val="00D2685C"/>
    <w:rsid w:val="00D26A3B"/>
    <w:rsid w:val="00D26D2A"/>
    <w:rsid w:val="00D26D9E"/>
    <w:rsid w:val="00D27590"/>
    <w:rsid w:val="00D27893"/>
    <w:rsid w:val="00D302FD"/>
    <w:rsid w:val="00D3038A"/>
    <w:rsid w:val="00D3098D"/>
    <w:rsid w:val="00D31225"/>
    <w:rsid w:val="00D3187F"/>
    <w:rsid w:val="00D31A02"/>
    <w:rsid w:val="00D32786"/>
    <w:rsid w:val="00D3299E"/>
    <w:rsid w:val="00D32A09"/>
    <w:rsid w:val="00D32C76"/>
    <w:rsid w:val="00D3323C"/>
    <w:rsid w:val="00D33456"/>
    <w:rsid w:val="00D336CF"/>
    <w:rsid w:val="00D3396F"/>
    <w:rsid w:val="00D33D4D"/>
    <w:rsid w:val="00D343D9"/>
    <w:rsid w:val="00D34988"/>
    <w:rsid w:val="00D34A0B"/>
    <w:rsid w:val="00D36234"/>
    <w:rsid w:val="00D36266"/>
    <w:rsid w:val="00D3634B"/>
    <w:rsid w:val="00D36371"/>
    <w:rsid w:val="00D364C2"/>
    <w:rsid w:val="00D3768F"/>
    <w:rsid w:val="00D405E3"/>
    <w:rsid w:val="00D40DD0"/>
    <w:rsid w:val="00D40F5E"/>
    <w:rsid w:val="00D41005"/>
    <w:rsid w:val="00D41234"/>
    <w:rsid w:val="00D41C80"/>
    <w:rsid w:val="00D41CC4"/>
    <w:rsid w:val="00D421CB"/>
    <w:rsid w:val="00D4229C"/>
    <w:rsid w:val="00D42B94"/>
    <w:rsid w:val="00D437D8"/>
    <w:rsid w:val="00D4404D"/>
    <w:rsid w:val="00D446C0"/>
    <w:rsid w:val="00D44994"/>
    <w:rsid w:val="00D44C34"/>
    <w:rsid w:val="00D44E40"/>
    <w:rsid w:val="00D450A6"/>
    <w:rsid w:val="00D45630"/>
    <w:rsid w:val="00D45C8D"/>
    <w:rsid w:val="00D45D60"/>
    <w:rsid w:val="00D45DF3"/>
    <w:rsid w:val="00D46174"/>
    <w:rsid w:val="00D478C4"/>
    <w:rsid w:val="00D479CA"/>
    <w:rsid w:val="00D47DD0"/>
    <w:rsid w:val="00D50183"/>
    <w:rsid w:val="00D50943"/>
    <w:rsid w:val="00D5139A"/>
    <w:rsid w:val="00D51D12"/>
    <w:rsid w:val="00D521B2"/>
    <w:rsid w:val="00D52F94"/>
    <w:rsid w:val="00D5362B"/>
    <w:rsid w:val="00D53C29"/>
    <w:rsid w:val="00D5416C"/>
    <w:rsid w:val="00D54500"/>
    <w:rsid w:val="00D547F8"/>
    <w:rsid w:val="00D547FE"/>
    <w:rsid w:val="00D55072"/>
    <w:rsid w:val="00D551B5"/>
    <w:rsid w:val="00D561A1"/>
    <w:rsid w:val="00D569FB"/>
    <w:rsid w:val="00D56AF5"/>
    <w:rsid w:val="00D56DB2"/>
    <w:rsid w:val="00D5747F"/>
    <w:rsid w:val="00D57495"/>
    <w:rsid w:val="00D574FA"/>
    <w:rsid w:val="00D57A0E"/>
    <w:rsid w:val="00D57AB5"/>
    <w:rsid w:val="00D60A78"/>
    <w:rsid w:val="00D60C8D"/>
    <w:rsid w:val="00D60DA3"/>
    <w:rsid w:val="00D61374"/>
    <w:rsid w:val="00D6168A"/>
    <w:rsid w:val="00D616A2"/>
    <w:rsid w:val="00D616A5"/>
    <w:rsid w:val="00D619D4"/>
    <w:rsid w:val="00D61B79"/>
    <w:rsid w:val="00D61F24"/>
    <w:rsid w:val="00D61FE0"/>
    <w:rsid w:val="00D61FF0"/>
    <w:rsid w:val="00D62106"/>
    <w:rsid w:val="00D6211D"/>
    <w:rsid w:val="00D62637"/>
    <w:rsid w:val="00D62BD2"/>
    <w:rsid w:val="00D62C97"/>
    <w:rsid w:val="00D63517"/>
    <w:rsid w:val="00D6394B"/>
    <w:rsid w:val="00D63B75"/>
    <w:rsid w:val="00D63D97"/>
    <w:rsid w:val="00D63EA4"/>
    <w:rsid w:val="00D640B2"/>
    <w:rsid w:val="00D648A1"/>
    <w:rsid w:val="00D64D38"/>
    <w:rsid w:val="00D64F4F"/>
    <w:rsid w:val="00D65315"/>
    <w:rsid w:val="00D659B1"/>
    <w:rsid w:val="00D66D92"/>
    <w:rsid w:val="00D66E18"/>
    <w:rsid w:val="00D67005"/>
    <w:rsid w:val="00D6734D"/>
    <w:rsid w:val="00D6758D"/>
    <w:rsid w:val="00D67733"/>
    <w:rsid w:val="00D67823"/>
    <w:rsid w:val="00D678F0"/>
    <w:rsid w:val="00D679CF"/>
    <w:rsid w:val="00D679D3"/>
    <w:rsid w:val="00D70A36"/>
    <w:rsid w:val="00D713D7"/>
    <w:rsid w:val="00D71552"/>
    <w:rsid w:val="00D718A2"/>
    <w:rsid w:val="00D72DE1"/>
    <w:rsid w:val="00D73469"/>
    <w:rsid w:val="00D7356F"/>
    <w:rsid w:val="00D73587"/>
    <w:rsid w:val="00D73EBB"/>
    <w:rsid w:val="00D73F90"/>
    <w:rsid w:val="00D746D6"/>
    <w:rsid w:val="00D74B92"/>
    <w:rsid w:val="00D751FB"/>
    <w:rsid w:val="00D754D6"/>
    <w:rsid w:val="00D75895"/>
    <w:rsid w:val="00D75B44"/>
    <w:rsid w:val="00D761AA"/>
    <w:rsid w:val="00D76CC6"/>
    <w:rsid w:val="00D76FAE"/>
    <w:rsid w:val="00D77040"/>
    <w:rsid w:val="00D777D7"/>
    <w:rsid w:val="00D77948"/>
    <w:rsid w:val="00D807ED"/>
    <w:rsid w:val="00D80AB8"/>
    <w:rsid w:val="00D80B5A"/>
    <w:rsid w:val="00D80E06"/>
    <w:rsid w:val="00D80FEC"/>
    <w:rsid w:val="00D81792"/>
    <w:rsid w:val="00D819B1"/>
    <w:rsid w:val="00D81B37"/>
    <w:rsid w:val="00D81B41"/>
    <w:rsid w:val="00D81BA1"/>
    <w:rsid w:val="00D81C16"/>
    <w:rsid w:val="00D81C63"/>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A7F"/>
    <w:rsid w:val="00DA1A53"/>
    <w:rsid w:val="00DA1C31"/>
    <w:rsid w:val="00DA1EB9"/>
    <w:rsid w:val="00DA1FE5"/>
    <w:rsid w:val="00DA20BC"/>
    <w:rsid w:val="00DA2575"/>
    <w:rsid w:val="00DA26BA"/>
    <w:rsid w:val="00DA272E"/>
    <w:rsid w:val="00DA2DBA"/>
    <w:rsid w:val="00DA2E4B"/>
    <w:rsid w:val="00DA2ED7"/>
    <w:rsid w:val="00DA33B7"/>
    <w:rsid w:val="00DA3E7A"/>
    <w:rsid w:val="00DA3EF7"/>
    <w:rsid w:val="00DA3F5B"/>
    <w:rsid w:val="00DA42A5"/>
    <w:rsid w:val="00DA430C"/>
    <w:rsid w:val="00DA4DE3"/>
    <w:rsid w:val="00DA5471"/>
    <w:rsid w:val="00DA608A"/>
    <w:rsid w:val="00DA615D"/>
    <w:rsid w:val="00DA6598"/>
    <w:rsid w:val="00DA6C0F"/>
    <w:rsid w:val="00DA702F"/>
    <w:rsid w:val="00DA714D"/>
    <w:rsid w:val="00DA7F8A"/>
    <w:rsid w:val="00DB0176"/>
    <w:rsid w:val="00DB0404"/>
    <w:rsid w:val="00DB05DC"/>
    <w:rsid w:val="00DB069C"/>
    <w:rsid w:val="00DB08DD"/>
    <w:rsid w:val="00DB0E59"/>
    <w:rsid w:val="00DB11F8"/>
    <w:rsid w:val="00DB18F8"/>
    <w:rsid w:val="00DB1F2A"/>
    <w:rsid w:val="00DB2175"/>
    <w:rsid w:val="00DB297F"/>
    <w:rsid w:val="00DB2C83"/>
    <w:rsid w:val="00DB3153"/>
    <w:rsid w:val="00DB317A"/>
    <w:rsid w:val="00DB35E9"/>
    <w:rsid w:val="00DB3AA2"/>
    <w:rsid w:val="00DB3B82"/>
    <w:rsid w:val="00DB485D"/>
    <w:rsid w:val="00DB4904"/>
    <w:rsid w:val="00DB4C6E"/>
    <w:rsid w:val="00DB4F07"/>
    <w:rsid w:val="00DB4FF4"/>
    <w:rsid w:val="00DB5293"/>
    <w:rsid w:val="00DB5432"/>
    <w:rsid w:val="00DB5BA4"/>
    <w:rsid w:val="00DB5C4F"/>
    <w:rsid w:val="00DB6A68"/>
    <w:rsid w:val="00DB6ED8"/>
    <w:rsid w:val="00DB736A"/>
    <w:rsid w:val="00DB7DA5"/>
    <w:rsid w:val="00DC0FCF"/>
    <w:rsid w:val="00DC1301"/>
    <w:rsid w:val="00DC1327"/>
    <w:rsid w:val="00DC1350"/>
    <w:rsid w:val="00DC1821"/>
    <w:rsid w:val="00DC1CDA"/>
    <w:rsid w:val="00DC2A16"/>
    <w:rsid w:val="00DC3237"/>
    <w:rsid w:val="00DC367A"/>
    <w:rsid w:val="00DC36F3"/>
    <w:rsid w:val="00DC41A4"/>
    <w:rsid w:val="00DC4418"/>
    <w:rsid w:val="00DC4AD4"/>
    <w:rsid w:val="00DC4C33"/>
    <w:rsid w:val="00DC4D85"/>
    <w:rsid w:val="00DC5150"/>
    <w:rsid w:val="00DC52CD"/>
    <w:rsid w:val="00DC5672"/>
    <w:rsid w:val="00DC5726"/>
    <w:rsid w:val="00DC5839"/>
    <w:rsid w:val="00DC5B56"/>
    <w:rsid w:val="00DC60A2"/>
    <w:rsid w:val="00DC6600"/>
    <w:rsid w:val="00DC67BD"/>
    <w:rsid w:val="00DC6924"/>
    <w:rsid w:val="00DC71F2"/>
    <w:rsid w:val="00DC7770"/>
    <w:rsid w:val="00DC7E52"/>
    <w:rsid w:val="00DD0015"/>
    <w:rsid w:val="00DD012C"/>
    <w:rsid w:val="00DD03D0"/>
    <w:rsid w:val="00DD0485"/>
    <w:rsid w:val="00DD05AF"/>
    <w:rsid w:val="00DD12C5"/>
    <w:rsid w:val="00DD2025"/>
    <w:rsid w:val="00DD219C"/>
    <w:rsid w:val="00DD21EB"/>
    <w:rsid w:val="00DD22EA"/>
    <w:rsid w:val="00DD23A0"/>
    <w:rsid w:val="00DD249D"/>
    <w:rsid w:val="00DD24CC"/>
    <w:rsid w:val="00DD38EE"/>
    <w:rsid w:val="00DD3E27"/>
    <w:rsid w:val="00DD3EF5"/>
    <w:rsid w:val="00DD4227"/>
    <w:rsid w:val="00DD4F5D"/>
    <w:rsid w:val="00DD53FA"/>
    <w:rsid w:val="00DD58C2"/>
    <w:rsid w:val="00DD5F42"/>
    <w:rsid w:val="00DD617B"/>
    <w:rsid w:val="00DD64C0"/>
    <w:rsid w:val="00DD66B2"/>
    <w:rsid w:val="00DD6D4E"/>
    <w:rsid w:val="00DD7072"/>
    <w:rsid w:val="00DD79A6"/>
    <w:rsid w:val="00DD7E8A"/>
    <w:rsid w:val="00DE0443"/>
    <w:rsid w:val="00DE068C"/>
    <w:rsid w:val="00DE0C23"/>
    <w:rsid w:val="00DE0E59"/>
    <w:rsid w:val="00DE0F6C"/>
    <w:rsid w:val="00DE12F0"/>
    <w:rsid w:val="00DE1A69"/>
    <w:rsid w:val="00DE219B"/>
    <w:rsid w:val="00DE3407"/>
    <w:rsid w:val="00DE3937"/>
    <w:rsid w:val="00DE3979"/>
    <w:rsid w:val="00DE3B52"/>
    <w:rsid w:val="00DE4B54"/>
    <w:rsid w:val="00DE4C15"/>
    <w:rsid w:val="00DE502D"/>
    <w:rsid w:val="00DE52E3"/>
    <w:rsid w:val="00DE5364"/>
    <w:rsid w:val="00DE70CB"/>
    <w:rsid w:val="00DE7C00"/>
    <w:rsid w:val="00DF03E9"/>
    <w:rsid w:val="00DF03ED"/>
    <w:rsid w:val="00DF04EE"/>
    <w:rsid w:val="00DF0BF4"/>
    <w:rsid w:val="00DF0E41"/>
    <w:rsid w:val="00DF0E91"/>
    <w:rsid w:val="00DF10B2"/>
    <w:rsid w:val="00DF1769"/>
    <w:rsid w:val="00DF179D"/>
    <w:rsid w:val="00DF196C"/>
    <w:rsid w:val="00DF1E9C"/>
    <w:rsid w:val="00DF2168"/>
    <w:rsid w:val="00DF2A11"/>
    <w:rsid w:val="00DF2D2C"/>
    <w:rsid w:val="00DF4572"/>
    <w:rsid w:val="00DF4658"/>
    <w:rsid w:val="00DF4C46"/>
    <w:rsid w:val="00DF5A1C"/>
    <w:rsid w:val="00DF5C5B"/>
    <w:rsid w:val="00DF6677"/>
    <w:rsid w:val="00DF6C8B"/>
    <w:rsid w:val="00DF6F17"/>
    <w:rsid w:val="00DF6F28"/>
    <w:rsid w:val="00DF6F88"/>
    <w:rsid w:val="00DF78FA"/>
    <w:rsid w:val="00DF7960"/>
    <w:rsid w:val="00DF7AE1"/>
    <w:rsid w:val="00DF7FC8"/>
    <w:rsid w:val="00E002F1"/>
    <w:rsid w:val="00E0055A"/>
    <w:rsid w:val="00E0082C"/>
    <w:rsid w:val="00E00B0D"/>
    <w:rsid w:val="00E00F45"/>
    <w:rsid w:val="00E00F55"/>
    <w:rsid w:val="00E013F3"/>
    <w:rsid w:val="00E01DAA"/>
    <w:rsid w:val="00E023E5"/>
    <w:rsid w:val="00E02432"/>
    <w:rsid w:val="00E03140"/>
    <w:rsid w:val="00E03520"/>
    <w:rsid w:val="00E04022"/>
    <w:rsid w:val="00E041C1"/>
    <w:rsid w:val="00E04246"/>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057E"/>
    <w:rsid w:val="00E112CA"/>
    <w:rsid w:val="00E113C6"/>
    <w:rsid w:val="00E12722"/>
    <w:rsid w:val="00E128E9"/>
    <w:rsid w:val="00E12BE1"/>
    <w:rsid w:val="00E14198"/>
    <w:rsid w:val="00E142BE"/>
    <w:rsid w:val="00E14454"/>
    <w:rsid w:val="00E14A7E"/>
    <w:rsid w:val="00E14C2A"/>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6EB"/>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350"/>
    <w:rsid w:val="00E30808"/>
    <w:rsid w:val="00E3117A"/>
    <w:rsid w:val="00E311C3"/>
    <w:rsid w:val="00E3138E"/>
    <w:rsid w:val="00E32532"/>
    <w:rsid w:val="00E32BD2"/>
    <w:rsid w:val="00E32D62"/>
    <w:rsid w:val="00E339DC"/>
    <w:rsid w:val="00E33E15"/>
    <w:rsid w:val="00E33F04"/>
    <w:rsid w:val="00E3462F"/>
    <w:rsid w:val="00E352B0"/>
    <w:rsid w:val="00E353A4"/>
    <w:rsid w:val="00E35923"/>
    <w:rsid w:val="00E361B8"/>
    <w:rsid w:val="00E36A1B"/>
    <w:rsid w:val="00E37653"/>
    <w:rsid w:val="00E37DD9"/>
    <w:rsid w:val="00E37DDE"/>
    <w:rsid w:val="00E40445"/>
    <w:rsid w:val="00E40876"/>
    <w:rsid w:val="00E40949"/>
    <w:rsid w:val="00E40C38"/>
    <w:rsid w:val="00E40CCD"/>
    <w:rsid w:val="00E418F2"/>
    <w:rsid w:val="00E41AD6"/>
    <w:rsid w:val="00E42428"/>
    <w:rsid w:val="00E429ED"/>
    <w:rsid w:val="00E4317F"/>
    <w:rsid w:val="00E43F37"/>
    <w:rsid w:val="00E441E6"/>
    <w:rsid w:val="00E4481D"/>
    <w:rsid w:val="00E450ED"/>
    <w:rsid w:val="00E45277"/>
    <w:rsid w:val="00E467B6"/>
    <w:rsid w:val="00E46C47"/>
    <w:rsid w:val="00E46E56"/>
    <w:rsid w:val="00E4765D"/>
    <w:rsid w:val="00E4791B"/>
    <w:rsid w:val="00E47AD7"/>
    <w:rsid w:val="00E47D7A"/>
    <w:rsid w:val="00E47E31"/>
    <w:rsid w:val="00E50005"/>
    <w:rsid w:val="00E50960"/>
    <w:rsid w:val="00E50A11"/>
    <w:rsid w:val="00E50AC6"/>
    <w:rsid w:val="00E50B6C"/>
    <w:rsid w:val="00E50FCA"/>
    <w:rsid w:val="00E5108D"/>
    <w:rsid w:val="00E519BA"/>
    <w:rsid w:val="00E51DDD"/>
    <w:rsid w:val="00E51FDD"/>
    <w:rsid w:val="00E523C6"/>
    <w:rsid w:val="00E52435"/>
    <w:rsid w:val="00E52904"/>
    <w:rsid w:val="00E53122"/>
    <w:rsid w:val="00E5351B"/>
    <w:rsid w:val="00E536D3"/>
    <w:rsid w:val="00E53E62"/>
    <w:rsid w:val="00E53FA9"/>
    <w:rsid w:val="00E5414C"/>
    <w:rsid w:val="00E547B3"/>
    <w:rsid w:val="00E55307"/>
    <w:rsid w:val="00E55FDE"/>
    <w:rsid w:val="00E57050"/>
    <w:rsid w:val="00E5733D"/>
    <w:rsid w:val="00E57613"/>
    <w:rsid w:val="00E576AB"/>
    <w:rsid w:val="00E579A7"/>
    <w:rsid w:val="00E57EAC"/>
    <w:rsid w:val="00E604EF"/>
    <w:rsid w:val="00E60A9F"/>
    <w:rsid w:val="00E60EE3"/>
    <w:rsid w:val="00E61775"/>
    <w:rsid w:val="00E61CA6"/>
    <w:rsid w:val="00E61CC0"/>
    <w:rsid w:val="00E6277B"/>
    <w:rsid w:val="00E62EA7"/>
    <w:rsid w:val="00E63278"/>
    <w:rsid w:val="00E634E0"/>
    <w:rsid w:val="00E64424"/>
    <w:rsid w:val="00E64C99"/>
    <w:rsid w:val="00E64CD3"/>
    <w:rsid w:val="00E64E8F"/>
    <w:rsid w:val="00E65A09"/>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595"/>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519F"/>
    <w:rsid w:val="00E852E9"/>
    <w:rsid w:val="00E85387"/>
    <w:rsid w:val="00E85724"/>
    <w:rsid w:val="00E85CC3"/>
    <w:rsid w:val="00E863CA"/>
    <w:rsid w:val="00E8644A"/>
    <w:rsid w:val="00E86672"/>
    <w:rsid w:val="00E86B03"/>
    <w:rsid w:val="00E870A9"/>
    <w:rsid w:val="00E8724B"/>
    <w:rsid w:val="00E875CD"/>
    <w:rsid w:val="00E90230"/>
    <w:rsid w:val="00E90279"/>
    <w:rsid w:val="00E90635"/>
    <w:rsid w:val="00E909A1"/>
    <w:rsid w:val="00E90BFF"/>
    <w:rsid w:val="00E91345"/>
    <w:rsid w:val="00E91746"/>
    <w:rsid w:val="00E91F04"/>
    <w:rsid w:val="00E91F35"/>
    <w:rsid w:val="00E9259E"/>
    <w:rsid w:val="00E93024"/>
    <w:rsid w:val="00E953EA"/>
    <w:rsid w:val="00E95524"/>
    <w:rsid w:val="00E95BA6"/>
    <w:rsid w:val="00E95DD9"/>
    <w:rsid w:val="00E96728"/>
    <w:rsid w:val="00E96843"/>
    <w:rsid w:val="00E974B8"/>
    <w:rsid w:val="00E97648"/>
    <w:rsid w:val="00E976A6"/>
    <w:rsid w:val="00EA07E9"/>
    <w:rsid w:val="00EA090C"/>
    <w:rsid w:val="00EA0E4A"/>
    <w:rsid w:val="00EA161E"/>
    <w:rsid w:val="00EA1A54"/>
    <w:rsid w:val="00EA1DC7"/>
    <w:rsid w:val="00EA1E33"/>
    <w:rsid w:val="00EA2226"/>
    <w:rsid w:val="00EA2483"/>
    <w:rsid w:val="00EA26FC"/>
    <w:rsid w:val="00EA2948"/>
    <w:rsid w:val="00EA2CD9"/>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FFA"/>
    <w:rsid w:val="00EB2143"/>
    <w:rsid w:val="00EB28C3"/>
    <w:rsid w:val="00EB2A69"/>
    <w:rsid w:val="00EB2D2E"/>
    <w:rsid w:val="00EB326C"/>
    <w:rsid w:val="00EB3AE8"/>
    <w:rsid w:val="00EB4895"/>
    <w:rsid w:val="00EB4938"/>
    <w:rsid w:val="00EB4A22"/>
    <w:rsid w:val="00EB4B75"/>
    <w:rsid w:val="00EB4CFF"/>
    <w:rsid w:val="00EB53A6"/>
    <w:rsid w:val="00EB5476"/>
    <w:rsid w:val="00EB5FB6"/>
    <w:rsid w:val="00EB5FF6"/>
    <w:rsid w:val="00EB607C"/>
    <w:rsid w:val="00EB60A1"/>
    <w:rsid w:val="00EB626C"/>
    <w:rsid w:val="00EB6ABF"/>
    <w:rsid w:val="00EB70B0"/>
    <w:rsid w:val="00EB74F4"/>
    <w:rsid w:val="00EB7633"/>
    <w:rsid w:val="00EB7736"/>
    <w:rsid w:val="00EB7808"/>
    <w:rsid w:val="00EC05FD"/>
    <w:rsid w:val="00EC13E2"/>
    <w:rsid w:val="00EC1DCD"/>
    <w:rsid w:val="00EC236D"/>
    <w:rsid w:val="00EC2BF5"/>
    <w:rsid w:val="00EC2E0E"/>
    <w:rsid w:val="00EC2E2D"/>
    <w:rsid w:val="00EC363A"/>
    <w:rsid w:val="00EC370B"/>
    <w:rsid w:val="00EC3725"/>
    <w:rsid w:val="00EC391D"/>
    <w:rsid w:val="00EC462B"/>
    <w:rsid w:val="00EC4723"/>
    <w:rsid w:val="00EC4ECF"/>
    <w:rsid w:val="00EC56E0"/>
    <w:rsid w:val="00EC6057"/>
    <w:rsid w:val="00EC6802"/>
    <w:rsid w:val="00EC6847"/>
    <w:rsid w:val="00EC6EB4"/>
    <w:rsid w:val="00EC7789"/>
    <w:rsid w:val="00EC7DB6"/>
    <w:rsid w:val="00ED0553"/>
    <w:rsid w:val="00ED07AA"/>
    <w:rsid w:val="00ED162F"/>
    <w:rsid w:val="00ED1738"/>
    <w:rsid w:val="00ED2AE0"/>
    <w:rsid w:val="00ED2E52"/>
    <w:rsid w:val="00ED3024"/>
    <w:rsid w:val="00ED3161"/>
    <w:rsid w:val="00ED31DB"/>
    <w:rsid w:val="00ED3B48"/>
    <w:rsid w:val="00ED3BB8"/>
    <w:rsid w:val="00ED3C23"/>
    <w:rsid w:val="00ED46EC"/>
    <w:rsid w:val="00ED49B0"/>
    <w:rsid w:val="00ED4B76"/>
    <w:rsid w:val="00ED512D"/>
    <w:rsid w:val="00ED51C0"/>
    <w:rsid w:val="00ED535E"/>
    <w:rsid w:val="00ED5667"/>
    <w:rsid w:val="00ED5BCA"/>
    <w:rsid w:val="00ED5E5B"/>
    <w:rsid w:val="00ED5FE4"/>
    <w:rsid w:val="00ED63CC"/>
    <w:rsid w:val="00ED664B"/>
    <w:rsid w:val="00ED6FAD"/>
    <w:rsid w:val="00ED71C5"/>
    <w:rsid w:val="00ED755B"/>
    <w:rsid w:val="00ED7931"/>
    <w:rsid w:val="00EE0D44"/>
    <w:rsid w:val="00EE16FA"/>
    <w:rsid w:val="00EE17C0"/>
    <w:rsid w:val="00EE18B9"/>
    <w:rsid w:val="00EE32CE"/>
    <w:rsid w:val="00EE3C42"/>
    <w:rsid w:val="00EE3D4F"/>
    <w:rsid w:val="00EE3E3B"/>
    <w:rsid w:val="00EE43F5"/>
    <w:rsid w:val="00EE4C49"/>
    <w:rsid w:val="00EE534D"/>
    <w:rsid w:val="00EE5560"/>
    <w:rsid w:val="00EE596F"/>
    <w:rsid w:val="00EE59EF"/>
    <w:rsid w:val="00EE5AD0"/>
    <w:rsid w:val="00EE5BF8"/>
    <w:rsid w:val="00EE5DE1"/>
    <w:rsid w:val="00EE6ABC"/>
    <w:rsid w:val="00EE6B78"/>
    <w:rsid w:val="00EE6C75"/>
    <w:rsid w:val="00EE6EA6"/>
    <w:rsid w:val="00EE6F1E"/>
    <w:rsid w:val="00EE7D82"/>
    <w:rsid w:val="00EE7D83"/>
    <w:rsid w:val="00EF0348"/>
    <w:rsid w:val="00EF1765"/>
    <w:rsid w:val="00EF1BBF"/>
    <w:rsid w:val="00EF1BFD"/>
    <w:rsid w:val="00EF1F9C"/>
    <w:rsid w:val="00EF21E0"/>
    <w:rsid w:val="00EF25C1"/>
    <w:rsid w:val="00EF2F0B"/>
    <w:rsid w:val="00EF4366"/>
    <w:rsid w:val="00EF449D"/>
    <w:rsid w:val="00EF4CD6"/>
    <w:rsid w:val="00EF55A0"/>
    <w:rsid w:val="00EF57E3"/>
    <w:rsid w:val="00EF63D1"/>
    <w:rsid w:val="00EF6513"/>
    <w:rsid w:val="00EF6683"/>
    <w:rsid w:val="00EF66FC"/>
    <w:rsid w:val="00EF6CAC"/>
    <w:rsid w:val="00EF7002"/>
    <w:rsid w:val="00EF712D"/>
    <w:rsid w:val="00EF7288"/>
    <w:rsid w:val="00EF769B"/>
    <w:rsid w:val="00EF7FDD"/>
    <w:rsid w:val="00F02651"/>
    <w:rsid w:val="00F027BA"/>
    <w:rsid w:val="00F03505"/>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21EB"/>
    <w:rsid w:val="00F12331"/>
    <w:rsid w:val="00F13243"/>
    <w:rsid w:val="00F133A1"/>
    <w:rsid w:val="00F1369E"/>
    <w:rsid w:val="00F13ECD"/>
    <w:rsid w:val="00F14D13"/>
    <w:rsid w:val="00F155CE"/>
    <w:rsid w:val="00F158DF"/>
    <w:rsid w:val="00F159EC"/>
    <w:rsid w:val="00F161CA"/>
    <w:rsid w:val="00F16702"/>
    <w:rsid w:val="00F16750"/>
    <w:rsid w:val="00F16977"/>
    <w:rsid w:val="00F16BF2"/>
    <w:rsid w:val="00F17C3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3FAE"/>
    <w:rsid w:val="00F245A3"/>
    <w:rsid w:val="00F2468D"/>
    <w:rsid w:val="00F24788"/>
    <w:rsid w:val="00F24D46"/>
    <w:rsid w:val="00F24DA7"/>
    <w:rsid w:val="00F256A1"/>
    <w:rsid w:val="00F256ED"/>
    <w:rsid w:val="00F25A20"/>
    <w:rsid w:val="00F260B0"/>
    <w:rsid w:val="00F26252"/>
    <w:rsid w:val="00F2640F"/>
    <w:rsid w:val="00F27817"/>
    <w:rsid w:val="00F27C34"/>
    <w:rsid w:val="00F27D59"/>
    <w:rsid w:val="00F27E46"/>
    <w:rsid w:val="00F301C2"/>
    <w:rsid w:val="00F302E1"/>
    <w:rsid w:val="00F3065B"/>
    <w:rsid w:val="00F3125E"/>
    <w:rsid w:val="00F31536"/>
    <w:rsid w:val="00F31B22"/>
    <w:rsid w:val="00F31B49"/>
    <w:rsid w:val="00F32003"/>
    <w:rsid w:val="00F322FA"/>
    <w:rsid w:val="00F3284D"/>
    <w:rsid w:val="00F3287D"/>
    <w:rsid w:val="00F3288D"/>
    <w:rsid w:val="00F32D66"/>
    <w:rsid w:val="00F32F56"/>
    <w:rsid w:val="00F33201"/>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5DB"/>
    <w:rsid w:val="00F406F4"/>
    <w:rsid w:val="00F41595"/>
    <w:rsid w:val="00F41F05"/>
    <w:rsid w:val="00F433BD"/>
    <w:rsid w:val="00F43B95"/>
    <w:rsid w:val="00F43D00"/>
    <w:rsid w:val="00F44127"/>
    <w:rsid w:val="00F444ED"/>
    <w:rsid w:val="00F44EC5"/>
    <w:rsid w:val="00F4566B"/>
    <w:rsid w:val="00F46D51"/>
    <w:rsid w:val="00F470D6"/>
    <w:rsid w:val="00F473D2"/>
    <w:rsid w:val="00F47498"/>
    <w:rsid w:val="00F47805"/>
    <w:rsid w:val="00F503DB"/>
    <w:rsid w:val="00F50B2C"/>
    <w:rsid w:val="00F50EE3"/>
    <w:rsid w:val="00F512B2"/>
    <w:rsid w:val="00F515BB"/>
    <w:rsid w:val="00F5283D"/>
    <w:rsid w:val="00F52ABA"/>
    <w:rsid w:val="00F52BC7"/>
    <w:rsid w:val="00F53BF4"/>
    <w:rsid w:val="00F54266"/>
    <w:rsid w:val="00F54A85"/>
    <w:rsid w:val="00F55043"/>
    <w:rsid w:val="00F561DD"/>
    <w:rsid w:val="00F5626D"/>
    <w:rsid w:val="00F56681"/>
    <w:rsid w:val="00F56B69"/>
    <w:rsid w:val="00F56DCF"/>
    <w:rsid w:val="00F57034"/>
    <w:rsid w:val="00F57175"/>
    <w:rsid w:val="00F57B1F"/>
    <w:rsid w:val="00F60031"/>
    <w:rsid w:val="00F60BE9"/>
    <w:rsid w:val="00F60BEB"/>
    <w:rsid w:val="00F61FD8"/>
    <w:rsid w:val="00F62478"/>
    <w:rsid w:val="00F624A1"/>
    <w:rsid w:val="00F6263C"/>
    <w:rsid w:val="00F62D52"/>
    <w:rsid w:val="00F62DBF"/>
    <w:rsid w:val="00F63017"/>
    <w:rsid w:val="00F6348B"/>
    <w:rsid w:val="00F63E41"/>
    <w:rsid w:val="00F63EC4"/>
    <w:rsid w:val="00F6411C"/>
    <w:rsid w:val="00F641FC"/>
    <w:rsid w:val="00F643C3"/>
    <w:rsid w:val="00F647F7"/>
    <w:rsid w:val="00F65409"/>
    <w:rsid w:val="00F6583C"/>
    <w:rsid w:val="00F6589A"/>
    <w:rsid w:val="00F65D3B"/>
    <w:rsid w:val="00F65E81"/>
    <w:rsid w:val="00F6611E"/>
    <w:rsid w:val="00F664B8"/>
    <w:rsid w:val="00F6665C"/>
    <w:rsid w:val="00F66920"/>
    <w:rsid w:val="00F66B71"/>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302F"/>
    <w:rsid w:val="00F732EC"/>
    <w:rsid w:val="00F73D08"/>
    <w:rsid w:val="00F74664"/>
    <w:rsid w:val="00F74727"/>
    <w:rsid w:val="00F74794"/>
    <w:rsid w:val="00F748BB"/>
    <w:rsid w:val="00F749CD"/>
    <w:rsid w:val="00F7586B"/>
    <w:rsid w:val="00F75D45"/>
    <w:rsid w:val="00F75F2F"/>
    <w:rsid w:val="00F762AA"/>
    <w:rsid w:val="00F76445"/>
    <w:rsid w:val="00F76876"/>
    <w:rsid w:val="00F76D0C"/>
    <w:rsid w:val="00F76ECC"/>
    <w:rsid w:val="00F779FD"/>
    <w:rsid w:val="00F80399"/>
    <w:rsid w:val="00F80549"/>
    <w:rsid w:val="00F81116"/>
    <w:rsid w:val="00F812C8"/>
    <w:rsid w:val="00F8132D"/>
    <w:rsid w:val="00F81663"/>
    <w:rsid w:val="00F818AE"/>
    <w:rsid w:val="00F81B40"/>
    <w:rsid w:val="00F81C81"/>
    <w:rsid w:val="00F81FAA"/>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879FF"/>
    <w:rsid w:val="00F9030E"/>
    <w:rsid w:val="00F90A73"/>
    <w:rsid w:val="00F90ADB"/>
    <w:rsid w:val="00F90E78"/>
    <w:rsid w:val="00F91209"/>
    <w:rsid w:val="00F91A91"/>
    <w:rsid w:val="00F9221F"/>
    <w:rsid w:val="00F92333"/>
    <w:rsid w:val="00F931C7"/>
    <w:rsid w:val="00F93559"/>
    <w:rsid w:val="00F93D72"/>
    <w:rsid w:val="00F93D7E"/>
    <w:rsid w:val="00F93E65"/>
    <w:rsid w:val="00F94070"/>
    <w:rsid w:val="00F94146"/>
    <w:rsid w:val="00F9469E"/>
    <w:rsid w:val="00F94D2D"/>
    <w:rsid w:val="00F950B5"/>
    <w:rsid w:val="00F950FE"/>
    <w:rsid w:val="00F9513F"/>
    <w:rsid w:val="00F951B3"/>
    <w:rsid w:val="00F956A6"/>
    <w:rsid w:val="00F95CDA"/>
    <w:rsid w:val="00F960D6"/>
    <w:rsid w:val="00F9632B"/>
    <w:rsid w:val="00F96440"/>
    <w:rsid w:val="00F96727"/>
    <w:rsid w:val="00F96939"/>
    <w:rsid w:val="00F96CDF"/>
    <w:rsid w:val="00F96F76"/>
    <w:rsid w:val="00F96F7D"/>
    <w:rsid w:val="00F97120"/>
    <w:rsid w:val="00F97908"/>
    <w:rsid w:val="00F97B43"/>
    <w:rsid w:val="00FA04D0"/>
    <w:rsid w:val="00FA07F8"/>
    <w:rsid w:val="00FA104A"/>
    <w:rsid w:val="00FA105C"/>
    <w:rsid w:val="00FA1475"/>
    <w:rsid w:val="00FA148A"/>
    <w:rsid w:val="00FA17C1"/>
    <w:rsid w:val="00FA21D4"/>
    <w:rsid w:val="00FA220E"/>
    <w:rsid w:val="00FA26BA"/>
    <w:rsid w:val="00FA27C8"/>
    <w:rsid w:val="00FA2D22"/>
    <w:rsid w:val="00FA2E30"/>
    <w:rsid w:val="00FA3122"/>
    <w:rsid w:val="00FA35E3"/>
    <w:rsid w:val="00FA3B76"/>
    <w:rsid w:val="00FA45EE"/>
    <w:rsid w:val="00FA479C"/>
    <w:rsid w:val="00FA4D66"/>
    <w:rsid w:val="00FA5088"/>
    <w:rsid w:val="00FA56AE"/>
    <w:rsid w:val="00FA58D9"/>
    <w:rsid w:val="00FA5A4E"/>
    <w:rsid w:val="00FA5BB3"/>
    <w:rsid w:val="00FA6157"/>
    <w:rsid w:val="00FA6C18"/>
    <w:rsid w:val="00FA6C71"/>
    <w:rsid w:val="00FA71F2"/>
    <w:rsid w:val="00FA7A6B"/>
    <w:rsid w:val="00FA7F60"/>
    <w:rsid w:val="00FB0082"/>
    <w:rsid w:val="00FB0243"/>
    <w:rsid w:val="00FB077C"/>
    <w:rsid w:val="00FB0AC3"/>
    <w:rsid w:val="00FB1283"/>
    <w:rsid w:val="00FB14FC"/>
    <w:rsid w:val="00FB1527"/>
    <w:rsid w:val="00FB1BC1"/>
    <w:rsid w:val="00FB1E67"/>
    <w:rsid w:val="00FB2537"/>
    <w:rsid w:val="00FB31BD"/>
    <w:rsid w:val="00FB338E"/>
    <w:rsid w:val="00FB33DC"/>
    <w:rsid w:val="00FB4338"/>
    <w:rsid w:val="00FB46D2"/>
    <w:rsid w:val="00FB477E"/>
    <w:rsid w:val="00FB494F"/>
    <w:rsid w:val="00FB4C2A"/>
    <w:rsid w:val="00FB4C9C"/>
    <w:rsid w:val="00FB5148"/>
    <w:rsid w:val="00FB5409"/>
    <w:rsid w:val="00FB570B"/>
    <w:rsid w:val="00FB6165"/>
    <w:rsid w:val="00FB6D70"/>
    <w:rsid w:val="00FB739C"/>
    <w:rsid w:val="00FB78E7"/>
    <w:rsid w:val="00FB7F60"/>
    <w:rsid w:val="00FC0150"/>
    <w:rsid w:val="00FC03AB"/>
    <w:rsid w:val="00FC04A8"/>
    <w:rsid w:val="00FC0FD1"/>
    <w:rsid w:val="00FC11D2"/>
    <w:rsid w:val="00FC1563"/>
    <w:rsid w:val="00FC195A"/>
    <w:rsid w:val="00FC2236"/>
    <w:rsid w:val="00FC223F"/>
    <w:rsid w:val="00FC272A"/>
    <w:rsid w:val="00FC2E01"/>
    <w:rsid w:val="00FC3913"/>
    <w:rsid w:val="00FC4668"/>
    <w:rsid w:val="00FC4729"/>
    <w:rsid w:val="00FC4A8C"/>
    <w:rsid w:val="00FC4B5F"/>
    <w:rsid w:val="00FC4C66"/>
    <w:rsid w:val="00FC53DB"/>
    <w:rsid w:val="00FC56F8"/>
    <w:rsid w:val="00FC5E40"/>
    <w:rsid w:val="00FC5ED5"/>
    <w:rsid w:val="00FC5FC2"/>
    <w:rsid w:val="00FC6177"/>
    <w:rsid w:val="00FC6223"/>
    <w:rsid w:val="00FC6288"/>
    <w:rsid w:val="00FC63D1"/>
    <w:rsid w:val="00FC747B"/>
    <w:rsid w:val="00FC7528"/>
    <w:rsid w:val="00FC7FFB"/>
    <w:rsid w:val="00FD0572"/>
    <w:rsid w:val="00FD107F"/>
    <w:rsid w:val="00FD1A97"/>
    <w:rsid w:val="00FD2D7B"/>
    <w:rsid w:val="00FD3027"/>
    <w:rsid w:val="00FD342E"/>
    <w:rsid w:val="00FD37F6"/>
    <w:rsid w:val="00FD3C63"/>
    <w:rsid w:val="00FD3C70"/>
    <w:rsid w:val="00FD4035"/>
    <w:rsid w:val="00FD40FA"/>
    <w:rsid w:val="00FD4589"/>
    <w:rsid w:val="00FD4608"/>
    <w:rsid w:val="00FD473E"/>
    <w:rsid w:val="00FD5928"/>
    <w:rsid w:val="00FD5EAA"/>
    <w:rsid w:val="00FD6071"/>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6B4"/>
    <w:rsid w:val="00FE39C0"/>
    <w:rsid w:val="00FE3CC4"/>
    <w:rsid w:val="00FE4C50"/>
    <w:rsid w:val="00FE4F34"/>
    <w:rsid w:val="00FE5E83"/>
    <w:rsid w:val="00FE67CF"/>
    <w:rsid w:val="00FE6BF8"/>
    <w:rsid w:val="00FE6D20"/>
    <w:rsid w:val="00FE6E04"/>
    <w:rsid w:val="00FE6FB9"/>
    <w:rsid w:val="00FE719A"/>
    <w:rsid w:val="00FE7368"/>
    <w:rsid w:val="00FE7549"/>
    <w:rsid w:val="00FE7BCC"/>
    <w:rsid w:val="00FE7CA0"/>
    <w:rsid w:val="00FF0832"/>
    <w:rsid w:val="00FF1153"/>
    <w:rsid w:val="00FF126D"/>
    <w:rsid w:val="00FF1919"/>
    <w:rsid w:val="00FF2310"/>
    <w:rsid w:val="00FF2319"/>
    <w:rsid w:val="00FF26BC"/>
    <w:rsid w:val="00FF2701"/>
    <w:rsid w:val="00FF293B"/>
    <w:rsid w:val="00FF2DE9"/>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6B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05476E"/>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qFormat/>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9190</Words>
  <Characters>45859</Characters>
  <Application>Microsoft Office Word</Application>
  <DocSecurity>0</DocSecurity>
  <Lines>955</Lines>
  <Paragraphs>567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4</cp:revision>
  <cp:lastPrinted>2021-08-06T12:18:00Z</cp:lastPrinted>
  <dcterms:created xsi:type="dcterms:W3CDTF">2022-04-29T17:13:00Z</dcterms:created>
  <dcterms:modified xsi:type="dcterms:W3CDTF">2022-04-29T17:18:00Z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