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41038" w14:textId="63CA14C5" w:rsidR="008A6E97" w:rsidRPr="0052548E" w:rsidRDefault="008A6E97" w:rsidP="008A6E97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8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E524D0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2008</w:t>
      </w:r>
      <w:r>
        <w:rPr>
          <w:rFonts w:ascii="Arial" w:hAnsi="Arial" w:cs="Arial"/>
          <w:b/>
          <w:bCs/>
          <w:sz w:val="28"/>
        </w:rPr>
        <w:t>62</w:t>
      </w:r>
    </w:p>
    <w:p w14:paraId="115EF9E1" w14:textId="77777777" w:rsidR="008A6E97" w:rsidRPr="009513AC" w:rsidRDefault="008A6E97" w:rsidP="008A6E9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February 21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3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rd</w:t>
      </w:r>
      <w:r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4EBFCF12" w14:textId="77777777" w:rsidR="008A6E97" w:rsidRDefault="008A6E97" w:rsidP="00732A0A">
      <w:pPr>
        <w:pStyle w:val="TdocHeader1"/>
        <w:tabs>
          <w:tab w:val="clear" w:pos="9072"/>
          <w:tab w:val="right" w:pos="9781"/>
        </w:tabs>
        <w:rPr>
          <w:rFonts w:cs="Arial"/>
          <w:color w:val="000000"/>
          <w:sz w:val="22"/>
        </w:rPr>
      </w:pPr>
    </w:p>
    <w:p w14:paraId="30EE39DC" w14:textId="57115391" w:rsidR="00CD488D" w:rsidRDefault="00CD488D" w:rsidP="00732A0A">
      <w:pPr>
        <w:pStyle w:val="TdocHeader1"/>
        <w:tabs>
          <w:tab w:val="clear" w:pos="9072"/>
          <w:tab w:val="right" w:pos="9781"/>
        </w:tabs>
      </w:pPr>
      <w:r>
        <w:rPr>
          <w:rFonts w:cs="Arial"/>
          <w:color w:val="000000"/>
          <w:sz w:val="22"/>
        </w:rPr>
        <w:t>3GPP TSG-</w:t>
      </w:r>
      <w:r w:rsidR="001D28BB">
        <w:rPr>
          <w:rFonts w:cs="Arial" w:hint="eastAsia"/>
          <w:color w:val="000000"/>
          <w:sz w:val="22"/>
          <w:lang w:eastAsia="zh-CN"/>
        </w:rPr>
        <w:t>SA</w:t>
      </w:r>
      <w:r w:rsidR="0061608A">
        <w:rPr>
          <w:rFonts w:cs="Arial"/>
          <w:color w:val="000000"/>
          <w:sz w:val="22"/>
        </w:rPr>
        <w:t xml:space="preserve"> WG2</w:t>
      </w:r>
      <w:r>
        <w:rPr>
          <w:rFonts w:cs="Arial"/>
          <w:color w:val="000000"/>
          <w:sz w:val="22"/>
        </w:rPr>
        <w:t xml:space="preserve"> Meeting #1</w:t>
      </w:r>
      <w:r w:rsidR="001D28BB">
        <w:rPr>
          <w:rFonts w:cs="Arial" w:hint="eastAsia"/>
          <w:color w:val="000000"/>
          <w:sz w:val="22"/>
          <w:lang w:eastAsia="zh-CN"/>
        </w:rPr>
        <w:t>4</w:t>
      </w:r>
      <w:r w:rsidR="003F7254">
        <w:rPr>
          <w:rFonts w:cs="Arial" w:hint="eastAsia"/>
          <w:color w:val="000000"/>
          <w:sz w:val="22"/>
          <w:lang w:eastAsia="zh-CN"/>
        </w:rPr>
        <w:t>8</w:t>
      </w:r>
      <w:r w:rsidR="001D28BB">
        <w:rPr>
          <w:rFonts w:cs="Arial" w:hint="eastAsia"/>
          <w:color w:val="000000"/>
          <w:sz w:val="22"/>
          <w:lang w:eastAsia="zh-CN"/>
        </w:rPr>
        <w:t>E</w:t>
      </w:r>
      <w:r>
        <w:rPr>
          <w:i/>
        </w:rPr>
        <w:tab/>
      </w:r>
      <w:r w:rsidR="001D28BB">
        <w:rPr>
          <w:rFonts w:hint="eastAsia"/>
          <w:lang w:eastAsia="zh-CN"/>
        </w:rPr>
        <w:t>S</w:t>
      </w:r>
      <w:r w:rsidR="00FA5416">
        <w:rPr>
          <w:lang w:eastAsia="ja-JP"/>
        </w:rPr>
        <w:t>2-210</w:t>
      </w:r>
      <w:r w:rsidR="004672F5">
        <w:rPr>
          <w:rFonts w:hint="eastAsia"/>
          <w:lang w:eastAsia="zh-CN"/>
        </w:rPr>
        <w:t>9105</w:t>
      </w:r>
    </w:p>
    <w:p w14:paraId="172618D9" w14:textId="67760621" w:rsidR="00217326" w:rsidRDefault="002A3261">
      <w:pPr>
        <w:rPr>
          <w:rFonts w:ascii="Arial" w:hAnsi="Arial" w:cs="Arial"/>
          <w:b/>
          <w:color w:val="000000"/>
          <w:sz w:val="22"/>
          <w:szCs w:val="22"/>
          <w:lang w:val="en-US" w:eastAsia="de-DE"/>
        </w:rPr>
      </w:pPr>
      <w:r w:rsidRPr="002A3261">
        <w:rPr>
          <w:rFonts w:ascii="Arial" w:hAnsi="Arial" w:cs="Arial"/>
          <w:b/>
          <w:color w:val="000000"/>
          <w:sz w:val="22"/>
          <w:szCs w:val="22"/>
          <w:lang w:val="en-US" w:eastAsia="de-DE"/>
        </w:rPr>
        <w:t xml:space="preserve">Electronic Meeting, </w:t>
      </w:r>
      <w:r w:rsidR="004007BA">
        <w:rPr>
          <w:rFonts w:ascii="Arial" w:hAnsi="Arial" w:cs="Arial" w:hint="eastAsia"/>
          <w:b/>
          <w:color w:val="000000"/>
          <w:sz w:val="22"/>
          <w:szCs w:val="22"/>
          <w:lang w:val="en-US" w:eastAsia="zh-CN"/>
        </w:rPr>
        <w:t>November</w:t>
      </w:r>
      <w:r w:rsidRPr="002A3261">
        <w:rPr>
          <w:rFonts w:ascii="Arial" w:hAnsi="Arial" w:cs="Arial"/>
          <w:b/>
          <w:color w:val="000000"/>
          <w:sz w:val="22"/>
          <w:szCs w:val="22"/>
          <w:lang w:val="en-US" w:eastAsia="de-DE"/>
        </w:rPr>
        <w:t xml:space="preserve"> 1</w:t>
      </w:r>
      <w:r w:rsidR="004007BA">
        <w:rPr>
          <w:rFonts w:ascii="Arial" w:hAnsi="Arial" w:cs="Arial" w:hint="eastAsia"/>
          <w:b/>
          <w:color w:val="000000"/>
          <w:sz w:val="22"/>
          <w:szCs w:val="22"/>
          <w:lang w:val="en-US" w:eastAsia="zh-CN"/>
        </w:rPr>
        <w:t>5</w:t>
      </w:r>
      <w:r w:rsidRPr="002A3261">
        <w:rPr>
          <w:rFonts w:ascii="Arial" w:hAnsi="Arial" w:cs="Arial"/>
          <w:b/>
          <w:color w:val="000000"/>
          <w:sz w:val="22"/>
          <w:szCs w:val="22"/>
          <w:lang w:val="en-US" w:eastAsia="de-DE"/>
        </w:rPr>
        <w:t xml:space="preserve"> – </w:t>
      </w:r>
      <w:r w:rsidR="00A75240">
        <w:rPr>
          <w:rFonts w:ascii="Arial" w:hAnsi="Arial" w:cs="Arial" w:hint="eastAsia"/>
          <w:b/>
          <w:color w:val="000000"/>
          <w:sz w:val="22"/>
          <w:szCs w:val="22"/>
          <w:lang w:val="en-US" w:eastAsia="zh-CN"/>
        </w:rPr>
        <w:t>22</w:t>
      </w:r>
      <w:r w:rsidRPr="002A3261">
        <w:rPr>
          <w:rFonts w:ascii="Arial" w:hAnsi="Arial" w:cs="Arial"/>
          <w:b/>
          <w:color w:val="000000"/>
          <w:sz w:val="22"/>
          <w:szCs w:val="22"/>
          <w:lang w:val="en-US" w:eastAsia="de-DE"/>
        </w:rPr>
        <w:t>, 2021</w:t>
      </w:r>
    </w:p>
    <w:p w14:paraId="05B192EC" w14:textId="77777777" w:rsidR="00DD1A18" w:rsidRDefault="00DD1A18">
      <w:pPr>
        <w:rPr>
          <w:rFonts w:ascii="Arial" w:hAnsi="Arial" w:cs="Arial"/>
          <w:b/>
          <w:color w:val="000000"/>
          <w:sz w:val="22"/>
          <w:szCs w:val="22"/>
          <w:lang w:val="en-US" w:eastAsia="de-DE"/>
        </w:rPr>
      </w:pPr>
    </w:p>
    <w:p w14:paraId="5067DCB8" w14:textId="77777777" w:rsidR="002A3261" w:rsidRPr="00B2078B" w:rsidRDefault="002A3261">
      <w:pPr>
        <w:rPr>
          <w:rFonts w:ascii="Arial" w:hAnsi="Arial" w:cs="Arial"/>
          <w:lang w:val="en-US"/>
        </w:rPr>
      </w:pPr>
    </w:p>
    <w:p w14:paraId="2B93EA51" w14:textId="231AAFF9" w:rsidR="00217326" w:rsidRDefault="00217326">
      <w:pPr>
        <w:spacing w:after="60"/>
        <w:ind w:left="1985" w:hanging="1985"/>
        <w:rPr>
          <w:rFonts w:ascii="Arial" w:hAnsi="Arial" w:cs="Arial"/>
          <w:b/>
          <w:bCs/>
        </w:rPr>
      </w:pPr>
      <w:r w:rsidRPr="00B2078B">
        <w:rPr>
          <w:rFonts w:ascii="Arial" w:hAnsi="Arial" w:cs="Arial"/>
          <w:b/>
        </w:rPr>
        <w:t>Title:</w:t>
      </w:r>
      <w:r w:rsidRPr="00B2078B">
        <w:rPr>
          <w:rFonts w:ascii="Arial" w:hAnsi="Arial" w:cs="Arial"/>
          <w:b/>
        </w:rPr>
        <w:tab/>
      </w:r>
      <w:r w:rsidR="002A3261" w:rsidRPr="00450A65">
        <w:rPr>
          <w:rFonts w:ascii="Arial" w:hAnsi="Arial" w:cs="Arial"/>
        </w:rPr>
        <w:t xml:space="preserve">Response </w:t>
      </w:r>
      <w:r w:rsidRPr="00450A65">
        <w:rPr>
          <w:rFonts w:ascii="Arial" w:hAnsi="Arial" w:cs="Arial"/>
          <w:bCs/>
        </w:rPr>
        <w:t xml:space="preserve">LS </w:t>
      </w:r>
      <w:r w:rsidR="002A3261" w:rsidRPr="00450A65">
        <w:rPr>
          <w:rFonts w:ascii="Arial" w:hAnsi="Arial" w:cs="Arial"/>
          <w:bCs/>
        </w:rPr>
        <w:t xml:space="preserve">on </w:t>
      </w:r>
      <w:r w:rsidR="003F7254">
        <w:rPr>
          <w:rFonts w:ascii="Arial" w:hAnsi="Arial" w:cs="Arial" w:hint="eastAsia"/>
          <w:bCs/>
          <w:lang w:eastAsia="zh-CN"/>
        </w:rPr>
        <w:t>Positioning Reference Units (PRUs) for enhancing positioning performance</w:t>
      </w:r>
    </w:p>
    <w:p w14:paraId="04465C8C" w14:textId="7BC69183" w:rsidR="00DA15FC" w:rsidRPr="00B2078B" w:rsidRDefault="00DA15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 w:rsidR="001D28BB" w:rsidRPr="00450A65">
        <w:rPr>
          <w:rFonts w:ascii="Arial" w:hAnsi="Arial" w:cs="Arial" w:hint="eastAsia"/>
          <w:bCs/>
          <w:lang w:eastAsia="zh-CN"/>
        </w:rPr>
        <w:t>S2</w:t>
      </w:r>
      <w:r w:rsidR="0052558F" w:rsidRPr="00450A65">
        <w:rPr>
          <w:rFonts w:ascii="Arial" w:hAnsi="Arial" w:cs="Arial"/>
          <w:bCs/>
        </w:rPr>
        <w:t>-210</w:t>
      </w:r>
      <w:r w:rsidR="003F7254">
        <w:rPr>
          <w:rFonts w:ascii="Arial" w:hAnsi="Arial" w:cs="Arial" w:hint="eastAsia"/>
          <w:bCs/>
          <w:lang w:eastAsia="zh-CN"/>
        </w:rPr>
        <w:t>8253</w:t>
      </w:r>
      <w:r w:rsidR="00F6019A" w:rsidRPr="00450A65">
        <w:rPr>
          <w:rFonts w:ascii="Arial" w:hAnsi="Arial" w:cs="Arial"/>
          <w:bCs/>
        </w:rPr>
        <w:t xml:space="preserve"> (</w:t>
      </w:r>
      <w:r w:rsidR="001D28BB" w:rsidRPr="00450A65">
        <w:rPr>
          <w:rFonts w:ascii="Arial" w:hAnsi="Arial" w:cs="Arial" w:hint="eastAsia"/>
          <w:bCs/>
          <w:lang w:eastAsia="zh-CN"/>
        </w:rPr>
        <w:t>R</w:t>
      </w:r>
      <w:r w:rsidR="003F7254">
        <w:rPr>
          <w:rFonts w:ascii="Arial" w:hAnsi="Arial" w:cs="Arial" w:hint="eastAsia"/>
          <w:bCs/>
          <w:lang w:eastAsia="zh-CN"/>
        </w:rPr>
        <w:t>1</w:t>
      </w:r>
      <w:r w:rsidRPr="00450A65">
        <w:rPr>
          <w:rFonts w:ascii="Arial" w:hAnsi="Arial" w:cs="Arial"/>
          <w:bCs/>
        </w:rPr>
        <w:t>-210</w:t>
      </w:r>
      <w:r w:rsidR="003F7254">
        <w:rPr>
          <w:rFonts w:ascii="Arial" w:hAnsi="Arial" w:cs="Arial" w:hint="eastAsia"/>
          <w:bCs/>
          <w:lang w:eastAsia="zh-CN"/>
        </w:rPr>
        <w:t>6326</w:t>
      </w:r>
      <w:r w:rsidR="00F6019A" w:rsidRPr="00450A65">
        <w:rPr>
          <w:rFonts w:ascii="Arial" w:hAnsi="Arial" w:cs="Arial"/>
          <w:bCs/>
        </w:rPr>
        <w:t>)</w:t>
      </w:r>
      <w:r w:rsidRPr="00450A65">
        <w:rPr>
          <w:rFonts w:ascii="Arial" w:hAnsi="Arial" w:cs="Arial"/>
          <w:bCs/>
        </w:rPr>
        <w:t xml:space="preserve"> LS on </w:t>
      </w:r>
      <w:r w:rsidR="00733F0F">
        <w:rPr>
          <w:rFonts w:ascii="Arial" w:hAnsi="Arial" w:cs="Arial" w:hint="eastAsia"/>
          <w:bCs/>
          <w:lang w:eastAsia="zh-CN"/>
        </w:rPr>
        <w:t>Positioning Reference Units (PRUs) for enhancing positioning performance</w:t>
      </w:r>
    </w:p>
    <w:p w14:paraId="6490E2B7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Release:</w:t>
      </w:r>
      <w:r w:rsidRPr="00B2078B">
        <w:rPr>
          <w:rFonts w:ascii="Arial" w:hAnsi="Arial" w:cs="Arial"/>
          <w:bCs/>
        </w:rPr>
        <w:tab/>
      </w:r>
      <w:r w:rsidR="00414928" w:rsidRPr="00B2078B">
        <w:rPr>
          <w:rFonts w:ascii="Arial" w:hAnsi="Arial" w:cs="Arial"/>
          <w:bCs/>
        </w:rPr>
        <w:t>Rel-1</w:t>
      </w:r>
      <w:r w:rsidR="00787C41">
        <w:rPr>
          <w:rFonts w:ascii="Arial" w:hAnsi="Arial" w:cs="Arial"/>
          <w:bCs/>
        </w:rPr>
        <w:t>7</w:t>
      </w:r>
    </w:p>
    <w:p w14:paraId="255676A6" w14:textId="5148EA63" w:rsidR="00217326" w:rsidRPr="00B2078B" w:rsidRDefault="00FE3B2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</w:t>
      </w:r>
      <w:r w:rsidR="00217326" w:rsidRPr="00B2078B">
        <w:rPr>
          <w:rFonts w:ascii="Arial" w:hAnsi="Arial" w:cs="Arial"/>
          <w:b/>
        </w:rPr>
        <w:t xml:space="preserve"> Item:</w:t>
      </w:r>
      <w:r w:rsidR="00217326" w:rsidRPr="00B2078B">
        <w:rPr>
          <w:rFonts w:ascii="Arial" w:hAnsi="Arial" w:cs="Arial"/>
          <w:bCs/>
        </w:rPr>
        <w:tab/>
      </w:r>
      <w:r w:rsidR="001D28BB">
        <w:rPr>
          <w:rFonts w:ascii="Arial" w:hAnsi="Arial" w:cs="Arial" w:hint="eastAsia"/>
          <w:bCs/>
          <w:lang w:eastAsia="zh-CN"/>
        </w:rPr>
        <w:t>5G</w:t>
      </w:r>
      <w:r w:rsidR="00E26C9E" w:rsidRPr="00E26C9E">
        <w:rPr>
          <w:rFonts w:ascii="Arial" w:hAnsi="Arial" w:cs="Arial"/>
        </w:rPr>
        <w:t>_</w:t>
      </w:r>
      <w:r w:rsidR="001D28BB">
        <w:rPr>
          <w:rFonts w:ascii="Arial" w:hAnsi="Arial" w:cs="Arial" w:hint="eastAsia"/>
          <w:lang w:eastAsia="zh-CN"/>
        </w:rPr>
        <w:t>eLCS</w:t>
      </w:r>
      <w:r w:rsidR="00E26C9E" w:rsidRPr="00E26C9E">
        <w:rPr>
          <w:rFonts w:ascii="Arial" w:hAnsi="Arial" w:cs="Arial"/>
        </w:rPr>
        <w:t>_</w:t>
      </w:r>
      <w:r w:rsidR="001D28BB">
        <w:rPr>
          <w:rFonts w:ascii="Arial" w:hAnsi="Arial" w:cs="Arial" w:hint="eastAsia"/>
          <w:lang w:eastAsia="zh-CN"/>
        </w:rPr>
        <w:t>Ph2</w:t>
      </w:r>
    </w:p>
    <w:p w14:paraId="011294ED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/>
        </w:rPr>
      </w:pPr>
    </w:p>
    <w:p w14:paraId="40E7FAAD" w14:textId="08B59288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Source:</w:t>
      </w:r>
      <w:r w:rsidRPr="00B2078B">
        <w:rPr>
          <w:rFonts w:ascii="Arial" w:hAnsi="Arial" w:cs="Arial"/>
          <w:bCs/>
        </w:rPr>
        <w:tab/>
      </w:r>
      <w:r w:rsidR="001D28BB">
        <w:rPr>
          <w:rFonts w:ascii="Arial" w:hAnsi="Arial" w:cs="Arial" w:hint="eastAsia"/>
          <w:bCs/>
          <w:lang w:eastAsia="zh-CN"/>
        </w:rPr>
        <w:t>SA</w:t>
      </w:r>
      <w:r w:rsidR="00414928" w:rsidRPr="00B2078B">
        <w:rPr>
          <w:rFonts w:ascii="Arial" w:hAnsi="Arial" w:cs="Arial"/>
          <w:bCs/>
        </w:rPr>
        <w:t>2</w:t>
      </w:r>
    </w:p>
    <w:p w14:paraId="1E8889A1" w14:textId="70A45DDB" w:rsidR="00217326" w:rsidRPr="008E177F" w:rsidRDefault="0021732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8E177F">
        <w:rPr>
          <w:rFonts w:ascii="Arial" w:hAnsi="Arial" w:cs="Arial"/>
          <w:b/>
        </w:rPr>
        <w:t>To:</w:t>
      </w:r>
      <w:r w:rsidRPr="008E177F">
        <w:rPr>
          <w:rFonts w:ascii="Arial" w:hAnsi="Arial" w:cs="Arial"/>
          <w:bCs/>
        </w:rPr>
        <w:tab/>
      </w:r>
      <w:r w:rsidR="001D28BB">
        <w:rPr>
          <w:rFonts w:ascii="Arial" w:hAnsi="Arial" w:cs="Arial" w:hint="eastAsia"/>
          <w:bCs/>
          <w:lang w:eastAsia="zh-CN"/>
        </w:rPr>
        <w:t>RAN</w:t>
      </w:r>
      <w:r w:rsidR="00733F0F">
        <w:rPr>
          <w:rFonts w:ascii="Arial" w:hAnsi="Arial" w:cs="Arial" w:hint="eastAsia"/>
          <w:bCs/>
          <w:lang w:eastAsia="zh-CN"/>
        </w:rPr>
        <w:t>1, RAN2</w:t>
      </w:r>
    </w:p>
    <w:p w14:paraId="7714AF11" w14:textId="59AAAF7F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E177F">
        <w:rPr>
          <w:rFonts w:ascii="Arial" w:hAnsi="Arial" w:cs="Arial"/>
          <w:b/>
        </w:rPr>
        <w:t>Cc:</w:t>
      </w:r>
      <w:r w:rsidR="00733F0F" w:rsidRPr="00733F0F">
        <w:rPr>
          <w:rFonts w:ascii="Arial" w:hAnsi="Arial" w:cs="Arial"/>
          <w:bCs/>
        </w:rPr>
        <w:t xml:space="preserve"> </w:t>
      </w:r>
      <w:r w:rsidR="00733F0F" w:rsidRPr="008E177F">
        <w:rPr>
          <w:rFonts w:ascii="Arial" w:hAnsi="Arial" w:cs="Arial"/>
          <w:bCs/>
        </w:rPr>
        <w:tab/>
      </w:r>
      <w:r w:rsidR="00BC4074">
        <w:rPr>
          <w:rFonts w:ascii="Arial" w:hAnsi="Arial" w:cs="Arial"/>
          <w:bCs/>
        </w:rPr>
        <w:t>RAN3</w:t>
      </w:r>
    </w:p>
    <w:p w14:paraId="6F8D0740" w14:textId="4DFAC1C4" w:rsidR="00217326" w:rsidRDefault="00217326">
      <w:pPr>
        <w:spacing w:after="60"/>
        <w:ind w:left="1985" w:hanging="1985"/>
        <w:rPr>
          <w:rFonts w:ascii="Arial" w:hAnsi="Arial" w:cs="Arial"/>
          <w:bCs/>
        </w:rPr>
      </w:pPr>
    </w:p>
    <w:p w14:paraId="105C07A2" w14:textId="77777777" w:rsidR="006E527F" w:rsidRDefault="006E527F" w:rsidP="006E527F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359D7C30" w14:textId="0C48C6CE" w:rsidR="006E527F" w:rsidRDefault="006E527F" w:rsidP="006E527F">
      <w:pPr>
        <w:pStyle w:val="Heading4"/>
        <w:ind w:left="567"/>
        <w:rPr>
          <w:rFonts w:cs="Arial"/>
          <w:lang w:eastAsia="zh-CN"/>
        </w:rPr>
      </w:pPr>
      <w:r w:rsidRPr="006E527F">
        <w:t>Name:</w:t>
      </w:r>
      <w:r>
        <w:t>                  </w:t>
      </w:r>
      <w:r w:rsidRPr="00450A65">
        <w:rPr>
          <w:b w:val="0"/>
        </w:rPr>
        <w:t xml:space="preserve"> </w:t>
      </w:r>
      <w:r w:rsidR="00077360">
        <w:rPr>
          <w:rFonts w:hint="eastAsia"/>
          <w:b w:val="0"/>
          <w:lang w:eastAsia="zh-CN"/>
        </w:rPr>
        <w:t>Yunjing Hou</w:t>
      </w:r>
    </w:p>
    <w:p w14:paraId="75B208F6" w14:textId="670E9569" w:rsidR="0095166D" w:rsidRDefault="006E527F" w:rsidP="006E527F">
      <w:pPr>
        <w:pStyle w:val="Heading7"/>
        <w:ind w:left="567"/>
        <w:rPr>
          <w:b w:val="0"/>
          <w:bCs/>
          <w:color w:val="auto"/>
          <w:lang w:eastAsia="zh-CN"/>
        </w:rPr>
      </w:pPr>
      <w:r>
        <w:rPr>
          <w:color w:val="auto"/>
        </w:rPr>
        <w:t>E-mail Address:</w:t>
      </w:r>
      <w:r>
        <w:rPr>
          <w:b w:val="0"/>
          <w:bCs/>
          <w:color w:val="auto"/>
        </w:rPr>
        <w:t>  </w:t>
      </w:r>
      <w:r w:rsidR="0095166D">
        <w:rPr>
          <w:b w:val="0"/>
          <w:bCs/>
          <w:color w:val="auto"/>
        </w:rPr>
        <w:t xml:space="preserve"> </w:t>
      </w:r>
      <w:r w:rsidR="00077360">
        <w:rPr>
          <w:rFonts w:hint="eastAsia"/>
          <w:b w:val="0"/>
          <w:bCs/>
          <w:color w:val="auto"/>
          <w:lang w:eastAsia="zh-CN"/>
        </w:rPr>
        <w:t>houyunjing</w:t>
      </w:r>
      <w:r w:rsidR="00450A65">
        <w:rPr>
          <w:rFonts w:hint="eastAsia"/>
          <w:b w:val="0"/>
          <w:bCs/>
          <w:color w:val="auto"/>
          <w:lang w:eastAsia="zh-CN"/>
        </w:rPr>
        <w:t xml:space="preserve"> </w:t>
      </w:r>
      <w:r w:rsidR="00450A65" w:rsidRPr="00450A65">
        <w:rPr>
          <w:b w:val="0"/>
          <w:bCs/>
          <w:color w:val="auto"/>
          <w:lang w:eastAsia="zh-CN"/>
        </w:rPr>
        <w:t xml:space="preserve">(at) </w:t>
      </w:r>
      <w:r w:rsidR="00450A65" w:rsidRPr="00450A65">
        <w:rPr>
          <w:rFonts w:hint="eastAsia"/>
          <w:b w:val="0"/>
          <w:bCs/>
          <w:color w:val="auto"/>
          <w:lang w:eastAsia="zh-CN"/>
        </w:rPr>
        <w:t>catt</w:t>
      </w:r>
      <w:r w:rsidR="00450A65" w:rsidRPr="00450A65">
        <w:rPr>
          <w:b w:val="0"/>
          <w:bCs/>
          <w:color w:val="auto"/>
          <w:lang w:eastAsia="zh-CN"/>
        </w:rPr>
        <w:t xml:space="preserve"> (dot) c</w:t>
      </w:r>
      <w:r w:rsidR="00BA17A5">
        <w:rPr>
          <w:b w:val="0"/>
          <w:bCs/>
          <w:color w:val="auto"/>
          <w:lang w:eastAsia="zh-CN"/>
        </w:rPr>
        <w:t>n</w:t>
      </w:r>
    </w:p>
    <w:p w14:paraId="4A0EC92A" w14:textId="77777777" w:rsidR="006E527F" w:rsidRDefault="006E527F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038BC05" w14:textId="77777777" w:rsidR="00AA712F" w:rsidRPr="000F4E43" w:rsidRDefault="00AA712F" w:rsidP="00AA712F">
      <w:pPr>
        <w:tabs>
          <w:tab w:val="left" w:pos="2268"/>
        </w:tabs>
        <w:spacing w:after="6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4A04CAD" w14:textId="77777777" w:rsidR="00AA712F" w:rsidRPr="000F4E43" w:rsidRDefault="00AA712F" w:rsidP="00AA712F">
      <w:pPr>
        <w:pStyle w:val="Title"/>
        <w:rPr>
          <w:lang w:eastAsia="zh-CN"/>
        </w:rPr>
      </w:pPr>
      <w:r w:rsidRPr="000F4E43">
        <w:t>Attachments:</w:t>
      </w:r>
      <w:r w:rsidRPr="000F4E43">
        <w:tab/>
      </w:r>
      <w:r>
        <w:rPr>
          <w:rFonts w:hint="eastAsia"/>
          <w:lang w:eastAsia="zh-CN"/>
        </w:rPr>
        <w:t>-</w:t>
      </w:r>
    </w:p>
    <w:p w14:paraId="34483D94" w14:textId="77777777" w:rsidR="00217326" w:rsidRPr="008E177F" w:rsidRDefault="00217326">
      <w:pPr>
        <w:pBdr>
          <w:bottom w:val="single" w:sz="4" w:space="1" w:color="auto"/>
        </w:pBdr>
        <w:rPr>
          <w:rFonts w:ascii="Arial" w:hAnsi="Arial" w:cs="Arial"/>
        </w:rPr>
      </w:pPr>
    </w:p>
    <w:p w14:paraId="526F3121" w14:textId="77777777" w:rsidR="00217326" w:rsidRPr="008E177F" w:rsidRDefault="00217326">
      <w:pPr>
        <w:rPr>
          <w:rFonts w:ascii="Arial" w:hAnsi="Arial" w:cs="Arial"/>
        </w:rPr>
      </w:pPr>
    </w:p>
    <w:p w14:paraId="0EBC9B14" w14:textId="77777777" w:rsidR="00217326" w:rsidRPr="008E177F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1. Overall Description:</w:t>
      </w:r>
    </w:p>
    <w:p w14:paraId="1341D695" w14:textId="601B4A56" w:rsidR="00F66785" w:rsidRDefault="001D28BB" w:rsidP="00786752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</w:t>
      </w:r>
      <w:r w:rsidR="00CD0591" w:rsidRPr="00786752">
        <w:rPr>
          <w:rFonts w:ascii="Arial" w:eastAsia="Calibri" w:hAnsi="Arial" w:cs="Arial"/>
        </w:rPr>
        <w:t xml:space="preserve"> </w:t>
      </w:r>
      <w:r w:rsidR="008E6517" w:rsidRPr="00786752">
        <w:rPr>
          <w:rFonts w:ascii="Arial" w:eastAsia="Calibri" w:hAnsi="Arial" w:cs="Arial"/>
        </w:rPr>
        <w:t xml:space="preserve">thanks </w:t>
      </w:r>
      <w:r>
        <w:rPr>
          <w:rFonts w:ascii="Arial" w:hAnsi="Arial" w:cs="Arial" w:hint="eastAsia"/>
          <w:lang w:eastAsia="zh-CN"/>
        </w:rPr>
        <w:t>RAN</w:t>
      </w:r>
      <w:r w:rsidR="00733F0F">
        <w:rPr>
          <w:rFonts w:ascii="Arial" w:hAnsi="Arial" w:cs="Arial" w:hint="eastAsia"/>
          <w:lang w:eastAsia="zh-CN"/>
        </w:rPr>
        <w:t>1</w:t>
      </w:r>
      <w:r w:rsidR="00046D5C" w:rsidRPr="00786752">
        <w:rPr>
          <w:rFonts w:ascii="Arial" w:eastAsia="Calibri" w:hAnsi="Arial" w:cs="Arial"/>
        </w:rPr>
        <w:t xml:space="preserve"> </w:t>
      </w:r>
      <w:r w:rsidR="008E6517" w:rsidRPr="00786752">
        <w:rPr>
          <w:rFonts w:ascii="Arial" w:eastAsia="Calibri" w:hAnsi="Arial" w:cs="Arial"/>
        </w:rPr>
        <w:t xml:space="preserve">for their LS </w:t>
      </w:r>
      <w:r w:rsidR="00D15A34" w:rsidRPr="00786752">
        <w:rPr>
          <w:rFonts w:ascii="Arial" w:eastAsia="Calibri" w:hAnsi="Arial" w:cs="Arial"/>
        </w:rPr>
        <w:t xml:space="preserve">on </w:t>
      </w:r>
      <w:r w:rsidR="00F66785">
        <w:rPr>
          <w:rFonts w:ascii="Arial" w:hAnsi="Arial" w:cs="Arial" w:hint="eastAsia"/>
          <w:bCs/>
          <w:lang w:eastAsia="zh-CN"/>
        </w:rPr>
        <w:t>Positioning Reference Units (PRUs) for enhancing positioning performance.</w:t>
      </w:r>
    </w:p>
    <w:p w14:paraId="22D817BE" w14:textId="77777777" w:rsidR="00F97805" w:rsidRDefault="00F97805" w:rsidP="00786752">
      <w:pPr>
        <w:rPr>
          <w:rFonts w:ascii="Arial" w:hAnsi="Arial" w:cs="Arial"/>
          <w:lang w:eastAsia="zh-CN"/>
        </w:rPr>
      </w:pPr>
    </w:p>
    <w:p w14:paraId="2135D9AE" w14:textId="136AFB38" w:rsidR="007F7206" w:rsidRDefault="00495F70" w:rsidP="00786752">
      <w:pPr>
        <w:rPr>
          <w:rFonts w:ascii="Arial" w:hAnsi="Arial" w:cs="Arial"/>
          <w:lang w:eastAsia="zh-CN"/>
        </w:rPr>
      </w:pPr>
      <w:bookmarkStart w:id="0" w:name="OLE_LINK1"/>
      <w:bookmarkStart w:id="1" w:name="OLE_LINK2"/>
      <w:r>
        <w:rPr>
          <w:rFonts w:ascii="Arial" w:hAnsi="Arial" w:cs="Arial" w:hint="eastAsia"/>
          <w:lang w:eastAsia="zh-CN"/>
        </w:rPr>
        <w:t xml:space="preserve">SA2 </w:t>
      </w:r>
      <w:r w:rsidR="001A4926">
        <w:rPr>
          <w:rFonts w:ascii="Arial" w:hAnsi="Arial" w:cs="Arial" w:hint="eastAsia"/>
          <w:lang w:eastAsia="zh-CN"/>
        </w:rPr>
        <w:t>discussed the PRU</w:t>
      </w:r>
      <w:r w:rsidR="005A31F1">
        <w:rPr>
          <w:rFonts w:ascii="Arial" w:hAnsi="Arial" w:cs="Arial" w:hint="eastAsia"/>
          <w:lang w:eastAsia="zh-CN"/>
        </w:rPr>
        <w:t xml:space="preserve"> and agreed to </w:t>
      </w:r>
      <w:r w:rsidR="00F66785">
        <w:rPr>
          <w:rFonts w:ascii="Arial" w:hAnsi="Arial" w:cs="Arial" w:hint="eastAsia"/>
          <w:lang w:eastAsia="zh-CN"/>
        </w:rPr>
        <w:t>include the objective of how to support the</w:t>
      </w:r>
      <w:r w:rsidR="00A75240">
        <w:rPr>
          <w:rFonts w:ascii="Arial" w:hAnsi="Arial" w:cs="Arial" w:hint="eastAsia"/>
          <w:lang w:eastAsia="zh-CN"/>
        </w:rPr>
        <w:t xml:space="preserve"> PRU in Rel-18 eLCS_Ph3 Study I</w:t>
      </w:r>
      <w:r w:rsidR="005A31F1">
        <w:rPr>
          <w:rFonts w:ascii="Arial" w:hAnsi="Arial" w:cs="Arial" w:hint="eastAsia"/>
          <w:lang w:eastAsia="zh-CN"/>
        </w:rPr>
        <w:t>tem, considering</w:t>
      </w:r>
      <w:r w:rsidR="007F7206">
        <w:rPr>
          <w:rFonts w:ascii="Arial" w:hAnsi="Arial" w:cs="Arial" w:hint="eastAsia"/>
          <w:lang w:eastAsia="zh-CN"/>
        </w:rPr>
        <w:t xml:space="preserve"> </w:t>
      </w:r>
      <w:r w:rsidR="00A75240">
        <w:rPr>
          <w:rFonts w:ascii="Arial" w:hAnsi="Arial" w:cs="Arial" w:hint="eastAsia"/>
          <w:lang w:eastAsia="zh-CN"/>
        </w:rPr>
        <w:t xml:space="preserve">SA2 Rel-17 is already frozen and </w:t>
      </w:r>
      <w:r w:rsidR="005A31F1">
        <w:rPr>
          <w:rFonts w:ascii="Arial" w:hAnsi="Arial" w:cs="Arial" w:hint="eastAsia"/>
          <w:lang w:eastAsia="zh-CN"/>
        </w:rPr>
        <w:t>more time is needed to</w:t>
      </w:r>
      <w:r w:rsidR="00E228B0">
        <w:rPr>
          <w:rFonts w:ascii="Arial" w:hAnsi="Arial" w:cs="Arial" w:hint="eastAsia"/>
          <w:lang w:eastAsia="zh-CN"/>
        </w:rPr>
        <w:t xml:space="preserve"> study </w:t>
      </w:r>
      <w:r w:rsidR="00ED695B">
        <w:rPr>
          <w:rFonts w:ascii="Arial" w:hAnsi="Arial" w:cs="Arial" w:hint="eastAsia"/>
          <w:lang w:eastAsia="zh-CN"/>
        </w:rPr>
        <w:t>how to support the PRU</w:t>
      </w:r>
      <w:r w:rsidR="00A75240">
        <w:rPr>
          <w:rFonts w:ascii="Arial" w:hAnsi="Arial" w:cs="Arial" w:hint="eastAsia"/>
          <w:lang w:eastAsia="zh-CN"/>
        </w:rPr>
        <w:t xml:space="preserve"> in SA2</w:t>
      </w:r>
      <w:r w:rsidR="007F7206">
        <w:rPr>
          <w:rFonts w:ascii="Arial" w:hAnsi="Arial" w:cs="Arial" w:hint="eastAsia"/>
          <w:lang w:eastAsia="zh-CN"/>
        </w:rPr>
        <w:t>.</w:t>
      </w:r>
    </w:p>
    <w:p w14:paraId="0547D26B" w14:textId="77777777" w:rsidR="00353233" w:rsidRPr="00F66785" w:rsidRDefault="0035323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75F93F60" w14:textId="3D0D521A" w:rsidR="005A31F1" w:rsidRDefault="005A31F1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 also notice</w:t>
      </w:r>
      <w:r w:rsidR="00125E55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d that RAN2 is under discussion of how to support PRU</w:t>
      </w:r>
      <w:r w:rsidR="00AC6A6D">
        <w:rPr>
          <w:rFonts w:ascii="Arial" w:hAnsi="Arial" w:cs="Arial"/>
          <w:lang w:eastAsia="zh-CN"/>
        </w:rPr>
        <w:t>s</w:t>
      </w:r>
      <w:r>
        <w:rPr>
          <w:rFonts w:ascii="Arial" w:hAnsi="Arial" w:cs="Arial" w:hint="eastAsia"/>
          <w:lang w:eastAsia="zh-CN"/>
        </w:rPr>
        <w:t xml:space="preserve"> in Rel-17</w:t>
      </w:r>
      <w:r w:rsidR="00E440B2">
        <w:rPr>
          <w:rFonts w:ascii="Arial" w:hAnsi="Arial" w:cs="Arial"/>
          <w:lang w:eastAsia="zh-CN"/>
        </w:rPr>
        <w:t xml:space="preserve"> and is considering solutions which may or may not have impacts to SA2</w:t>
      </w:r>
      <w:r>
        <w:rPr>
          <w:rFonts w:ascii="Arial" w:hAnsi="Arial" w:cs="Arial" w:hint="eastAsia"/>
          <w:lang w:eastAsia="zh-CN"/>
        </w:rPr>
        <w:t xml:space="preserve">. </w:t>
      </w:r>
      <w:r w:rsidR="00E440B2">
        <w:rPr>
          <w:rFonts w:ascii="Arial" w:hAnsi="Arial" w:cs="Arial"/>
          <w:lang w:eastAsia="zh-CN"/>
        </w:rPr>
        <w:t xml:space="preserve">SA2 </w:t>
      </w:r>
      <w:r w:rsidR="00960E93" w:rsidRPr="004672F5">
        <w:rPr>
          <w:rFonts w:ascii="Arial" w:hAnsi="Arial" w:cs="Arial"/>
          <w:lang w:eastAsia="zh-CN"/>
        </w:rPr>
        <w:t>does not have enough time</w:t>
      </w:r>
      <w:r w:rsidR="003F7940" w:rsidRPr="004672F5">
        <w:rPr>
          <w:rFonts w:ascii="Arial" w:hAnsi="Arial" w:cs="Arial"/>
          <w:lang w:eastAsia="zh-CN"/>
        </w:rPr>
        <w:t xml:space="preserve"> in Rel-17</w:t>
      </w:r>
      <w:r w:rsidR="00E440B2">
        <w:rPr>
          <w:rFonts w:ascii="Arial" w:hAnsi="Arial" w:cs="Arial"/>
          <w:lang w:eastAsia="zh-CN"/>
        </w:rPr>
        <w:t xml:space="preserve"> to comment on such solutions a</w:t>
      </w:r>
      <w:r w:rsidR="00AC6A6D">
        <w:rPr>
          <w:rFonts w:ascii="Arial" w:hAnsi="Arial" w:cs="Arial"/>
          <w:lang w:eastAsia="zh-CN"/>
        </w:rPr>
        <w:t>t</w:t>
      </w:r>
      <w:r w:rsidR="00E440B2">
        <w:rPr>
          <w:rFonts w:ascii="Arial" w:hAnsi="Arial" w:cs="Arial"/>
          <w:lang w:eastAsia="zh-CN"/>
        </w:rPr>
        <w:t xml:space="preserve"> the present time but expects that a solution or solutions</w:t>
      </w:r>
      <w:r w:rsidR="00AC6A6D">
        <w:rPr>
          <w:rFonts w:ascii="Arial" w:hAnsi="Arial" w:cs="Arial"/>
          <w:lang w:eastAsia="zh-CN"/>
        </w:rPr>
        <w:t xml:space="preserve"> preferable to SA2 should be possible in Release 18.</w:t>
      </w:r>
    </w:p>
    <w:bookmarkEnd w:id="0"/>
    <w:bookmarkEnd w:id="1"/>
    <w:p w14:paraId="63643B3C" w14:textId="77777777" w:rsidR="007F7206" w:rsidRPr="008E177F" w:rsidRDefault="007F720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68D0273C" w14:textId="77777777" w:rsidR="00217326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2. Actions:</w:t>
      </w:r>
    </w:p>
    <w:p w14:paraId="147E29D4" w14:textId="6283E42F" w:rsidR="006D436C" w:rsidRPr="008E177F" w:rsidRDefault="00D64BC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77360">
        <w:rPr>
          <w:rFonts w:ascii="Arial" w:hAnsi="Arial" w:cs="Arial" w:hint="eastAsia"/>
          <w:b/>
          <w:lang w:eastAsia="zh-CN"/>
        </w:rPr>
        <w:t>RAN</w:t>
      </w:r>
      <w:r w:rsidR="001A4926">
        <w:rPr>
          <w:rFonts w:ascii="Arial" w:hAnsi="Arial" w:cs="Arial" w:hint="eastAsia"/>
          <w:b/>
          <w:lang w:eastAsia="zh-CN"/>
        </w:rPr>
        <w:t>1 and RAN</w:t>
      </w:r>
      <w:r w:rsidR="00077360">
        <w:rPr>
          <w:rFonts w:ascii="Arial" w:hAnsi="Arial" w:cs="Arial" w:hint="eastAsia"/>
          <w:b/>
          <w:lang w:eastAsia="zh-CN"/>
        </w:rPr>
        <w:t>2</w:t>
      </w:r>
      <w:r w:rsidR="006D436C">
        <w:rPr>
          <w:rFonts w:ascii="Arial" w:hAnsi="Arial" w:cs="Arial"/>
          <w:b/>
        </w:rPr>
        <w:t xml:space="preserve"> group.</w:t>
      </w:r>
    </w:p>
    <w:p w14:paraId="47175540" w14:textId="7983CF89" w:rsidR="00217326" w:rsidRPr="008E177F" w:rsidRDefault="00217326" w:rsidP="00747DEF">
      <w:pPr>
        <w:spacing w:after="120"/>
        <w:ind w:left="993" w:hanging="993"/>
        <w:rPr>
          <w:rFonts w:ascii="Arial" w:hAnsi="Arial" w:cs="Arial"/>
        </w:rPr>
      </w:pPr>
      <w:r w:rsidRPr="008E177F">
        <w:rPr>
          <w:rFonts w:ascii="Arial" w:hAnsi="Arial" w:cs="Arial"/>
          <w:b/>
        </w:rPr>
        <w:t xml:space="preserve">ACTION: </w:t>
      </w:r>
      <w:r w:rsidRPr="008E177F">
        <w:rPr>
          <w:rFonts w:ascii="Arial" w:hAnsi="Arial" w:cs="Arial"/>
          <w:b/>
        </w:rPr>
        <w:tab/>
      </w:r>
      <w:r w:rsidR="00DE4714">
        <w:rPr>
          <w:rFonts w:ascii="Arial" w:hAnsi="Arial" w:cs="Arial" w:hint="eastAsia"/>
          <w:lang w:eastAsia="zh-CN"/>
        </w:rPr>
        <w:t>SA2</w:t>
      </w:r>
      <w:r w:rsidR="006D436C" w:rsidRPr="008E177F">
        <w:rPr>
          <w:rFonts w:ascii="Arial" w:hAnsi="Arial" w:cs="Arial"/>
        </w:rPr>
        <w:t xml:space="preserve"> </w:t>
      </w:r>
      <w:r w:rsidR="006D436C">
        <w:rPr>
          <w:rFonts w:ascii="Arial" w:hAnsi="Arial" w:cs="Arial"/>
        </w:rPr>
        <w:t xml:space="preserve">kindly </w:t>
      </w:r>
      <w:r w:rsidR="006D436C" w:rsidRPr="008E177F">
        <w:rPr>
          <w:rFonts w:ascii="Arial" w:hAnsi="Arial" w:cs="Arial"/>
        </w:rPr>
        <w:t>a</w:t>
      </w:r>
      <w:r w:rsidR="00D64BC8">
        <w:rPr>
          <w:rFonts w:ascii="Arial" w:hAnsi="Arial" w:cs="Arial"/>
        </w:rPr>
        <w:t xml:space="preserve">sks </w:t>
      </w:r>
      <w:r w:rsidR="001A4926">
        <w:rPr>
          <w:rFonts w:ascii="Arial" w:hAnsi="Arial" w:cs="Arial" w:hint="eastAsia"/>
          <w:lang w:eastAsia="zh-CN"/>
        </w:rPr>
        <w:t xml:space="preserve">RAN1 and </w:t>
      </w:r>
      <w:r w:rsidR="00DE4714">
        <w:rPr>
          <w:rFonts w:ascii="Arial" w:hAnsi="Arial" w:cs="Arial" w:hint="eastAsia"/>
          <w:lang w:eastAsia="zh-CN"/>
        </w:rPr>
        <w:t>R</w:t>
      </w:r>
      <w:r w:rsidR="00A13146">
        <w:rPr>
          <w:rFonts w:ascii="Arial" w:hAnsi="Arial" w:cs="Arial"/>
        </w:rPr>
        <w:t>A</w:t>
      </w:r>
      <w:r w:rsidR="00DE4714">
        <w:rPr>
          <w:rFonts w:ascii="Arial" w:hAnsi="Arial" w:cs="Arial" w:hint="eastAsia"/>
          <w:lang w:eastAsia="zh-CN"/>
        </w:rPr>
        <w:t>N</w:t>
      </w:r>
      <w:r w:rsidR="00A13146">
        <w:rPr>
          <w:rFonts w:ascii="Arial" w:hAnsi="Arial" w:cs="Arial"/>
        </w:rPr>
        <w:t>2 to</w:t>
      </w:r>
      <w:r w:rsidR="00DE4714">
        <w:rPr>
          <w:rFonts w:ascii="Arial" w:hAnsi="Arial" w:cs="Arial" w:hint="eastAsia"/>
          <w:lang w:eastAsia="zh-CN"/>
        </w:rPr>
        <w:t xml:space="preserve"> take the above information into account</w:t>
      </w:r>
      <w:r w:rsidR="007970B8">
        <w:rPr>
          <w:rFonts w:ascii="Arial" w:hAnsi="Arial" w:cs="Arial"/>
        </w:rPr>
        <w:t>.</w:t>
      </w:r>
      <w:r w:rsidR="00695A66">
        <w:rPr>
          <w:rFonts w:ascii="Arial" w:hAnsi="Arial" w:cs="Arial"/>
        </w:rPr>
        <w:t xml:space="preserve"> </w:t>
      </w:r>
    </w:p>
    <w:p w14:paraId="3BF37AD5" w14:textId="77777777" w:rsidR="00455842" w:rsidRDefault="00455842" w:rsidP="006D436C">
      <w:pPr>
        <w:spacing w:after="120"/>
        <w:rPr>
          <w:rFonts w:ascii="Arial" w:hAnsi="Arial" w:cs="Arial"/>
          <w:lang w:eastAsia="zh-CN"/>
        </w:rPr>
      </w:pPr>
    </w:p>
    <w:p w14:paraId="2F6002C0" w14:textId="77777777" w:rsidR="00353233" w:rsidRPr="00353233" w:rsidRDefault="00353233" w:rsidP="006D436C">
      <w:pPr>
        <w:spacing w:after="120"/>
        <w:rPr>
          <w:rFonts w:ascii="Arial" w:hAnsi="Arial" w:cs="Arial"/>
          <w:lang w:eastAsia="zh-CN"/>
        </w:rPr>
      </w:pPr>
    </w:p>
    <w:p w14:paraId="06BC08C3" w14:textId="4EA930CA" w:rsidR="006D436C" w:rsidRPr="00695A66" w:rsidRDefault="00217326" w:rsidP="00695A6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3. Date of Next TSG-</w:t>
      </w:r>
      <w:r w:rsidR="00DE4714">
        <w:rPr>
          <w:rFonts w:ascii="Arial" w:hAnsi="Arial" w:cs="Arial" w:hint="eastAsia"/>
          <w:b/>
          <w:lang w:eastAsia="zh-CN"/>
        </w:rPr>
        <w:t>SA</w:t>
      </w:r>
      <w:r w:rsidR="006D436C">
        <w:rPr>
          <w:rFonts w:ascii="Arial" w:hAnsi="Arial" w:cs="Arial"/>
          <w:b/>
        </w:rPr>
        <w:t>2</w:t>
      </w:r>
      <w:r w:rsidRPr="008E177F">
        <w:rPr>
          <w:rFonts w:ascii="Arial" w:hAnsi="Arial" w:cs="Arial"/>
          <w:b/>
        </w:rPr>
        <w:t xml:space="preserve"> Meetings:</w:t>
      </w:r>
    </w:p>
    <w:p w14:paraId="18AAE979" w14:textId="77777777" w:rsidR="00F97805" w:rsidRPr="0094298E" w:rsidRDefault="00F97805" w:rsidP="00F97805">
      <w:pPr>
        <w:tabs>
          <w:tab w:val="left" w:pos="3119"/>
        </w:tabs>
        <w:spacing w:after="120"/>
        <w:rPr>
          <w:rFonts w:ascii="Arial" w:hAnsi="Arial" w:cs="Arial"/>
          <w:bCs/>
        </w:rPr>
      </w:pPr>
      <w:r w:rsidRPr="0094298E">
        <w:rPr>
          <w:rFonts w:ascii="Arial" w:hAnsi="Arial" w:cs="Arial"/>
          <w:bCs/>
        </w:rPr>
        <w:t>TSG-</w:t>
      </w:r>
      <w:r w:rsidRPr="0094298E">
        <w:rPr>
          <w:rFonts w:ascii="Arial" w:hAnsi="Arial" w:cs="Arial" w:hint="eastAsia"/>
          <w:bCs/>
          <w:lang w:eastAsia="zh-CN"/>
        </w:rPr>
        <w:t>SA</w:t>
      </w:r>
      <w:r w:rsidRPr="0094298E">
        <w:rPr>
          <w:rFonts w:ascii="Arial" w:hAnsi="Arial" w:cs="Arial"/>
          <w:bCs/>
        </w:rPr>
        <w:t>2 Meeting #14</w:t>
      </w:r>
      <w:r>
        <w:rPr>
          <w:rFonts w:ascii="Arial" w:hAnsi="Arial" w:cs="Arial" w:hint="eastAsia"/>
          <w:bCs/>
          <w:lang w:eastAsia="zh-CN"/>
        </w:rPr>
        <w:t>9</w:t>
      </w:r>
      <w:r w:rsidRPr="0094298E">
        <w:rPr>
          <w:rFonts w:ascii="Arial" w:hAnsi="Arial" w:cs="Arial" w:hint="eastAsia"/>
          <w:bCs/>
          <w:lang w:eastAsia="zh-CN"/>
        </w:rPr>
        <w:t>-</w:t>
      </w:r>
      <w:r w:rsidRPr="0094298E">
        <w:rPr>
          <w:rFonts w:ascii="Arial" w:hAnsi="Arial" w:cs="Arial"/>
          <w:bCs/>
        </w:rPr>
        <w:t>e</w:t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 w:hint="eastAsia"/>
          <w:bCs/>
          <w:lang w:eastAsia="zh-CN"/>
        </w:rPr>
        <w:t>1</w:t>
      </w:r>
      <w:r>
        <w:rPr>
          <w:rFonts w:ascii="Arial" w:hAnsi="Arial" w:cs="Arial" w:hint="eastAsia"/>
          <w:bCs/>
          <w:lang w:eastAsia="zh-CN"/>
        </w:rPr>
        <w:t>4</w:t>
      </w:r>
      <w:r w:rsidRPr="0094298E">
        <w:rPr>
          <w:rFonts w:ascii="Arial" w:hAnsi="Arial" w:cs="Arial" w:hint="eastAsia"/>
          <w:bCs/>
          <w:lang w:eastAsia="zh-CN"/>
        </w:rPr>
        <w:t xml:space="preserve"> </w:t>
      </w:r>
      <w:r w:rsidRPr="0094298E">
        <w:rPr>
          <w:rFonts w:ascii="Arial" w:hAnsi="Arial" w:cs="Arial"/>
          <w:bCs/>
        </w:rPr>
        <w:t>-</w:t>
      </w:r>
      <w:r w:rsidRPr="0094298E"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>25</w:t>
      </w:r>
      <w:r w:rsidRPr="0094298E"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February</w:t>
      </w:r>
      <w:r w:rsidRPr="0094298E">
        <w:rPr>
          <w:rFonts w:ascii="Arial" w:hAnsi="Arial" w:cs="Arial"/>
          <w:bCs/>
        </w:rPr>
        <w:t xml:space="preserve"> 202</w:t>
      </w:r>
      <w:r>
        <w:rPr>
          <w:rFonts w:ascii="Arial" w:hAnsi="Arial" w:cs="Arial" w:hint="eastAsia"/>
          <w:bCs/>
          <w:lang w:eastAsia="zh-CN"/>
        </w:rPr>
        <w:t>2</w:t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  <w:t>Electronic Meeting</w:t>
      </w:r>
    </w:p>
    <w:p w14:paraId="6FB6FED7" w14:textId="77777777" w:rsidR="00F12893" w:rsidRPr="00F97805" w:rsidRDefault="00F12893" w:rsidP="00167061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sectPr w:rsidR="00F12893" w:rsidRPr="00F9780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1AC3F" w14:textId="77777777" w:rsidR="00FC704C" w:rsidRDefault="00FC704C">
      <w:r>
        <w:separator/>
      </w:r>
    </w:p>
  </w:endnote>
  <w:endnote w:type="continuationSeparator" w:id="0">
    <w:p w14:paraId="5112BB3B" w14:textId="77777777" w:rsidR="00FC704C" w:rsidRDefault="00FC704C">
      <w:r>
        <w:continuationSeparator/>
      </w:r>
    </w:p>
  </w:endnote>
  <w:endnote w:type="continuationNotice" w:id="1">
    <w:p w14:paraId="2ECB2385" w14:textId="77777777" w:rsidR="00FC704C" w:rsidRDefault="00FC70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AF5AFC" w14:textId="77777777" w:rsidR="00FC704C" w:rsidRDefault="00FC704C">
      <w:r>
        <w:separator/>
      </w:r>
    </w:p>
  </w:footnote>
  <w:footnote w:type="continuationSeparator" w:id="0">
    <w:p w14:paraId="51899A0C" w14:textId="77777777" w:rsidR="00FC704C" w:rsidRDefault="00FC704C">
      <w:r>
        <w:continuationSeparator/>
      </w:r>
    </w:p>
  </w:footnote>
  <w:footnote w:type="continuationNotice" w:id="1">
    <w:p w14:paraId="206A2FCF" w14:textId="77777777" w:rsidR="00FC704C" w:rsidRDefault="00FC704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641234F"/>
    <w:multiLevelType w:val="multilevel"/>
    <w:tmpl w:val="A6F80392"/>
    <w:lvl w:ilvl="0">
      <w:start w:val="1"/>
      <w:numFmt w:val="lowerLetter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5" w15:restartNumberingAfterBreak="0">
    <w:nsid w:val="6BE61341"/>
    <w:multiLevelType w:val="hybridMultilevel"/>
    <w:tmpl w:val="76586D84"/>
    <w:lvl w:ilvl="0" w:tplc="4B38184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C6208A"/>
    <w:multiLevelType w:val="hybridMultilevel"/>
    <w:tmpl w:val="0B4A507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isplayBackgroundShape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0986"/>
    <w:rsid w:val="00004454"/>
    <w:rsid w:val="00006A2C"/>
    <w:rsid w:val="00015986"/>
    <w:rsid w:val="00016019"/>
    <w:rsid w:val="00020137"/>
    <w:rsid w:val="00024AB7"/>
    <w:rsid w:val="000347DB"/>
    <w:rsid w:val="00046D5C"/>
    <w:rsid w:val="000531BF"/>
    <w:rsid w:val="000564A7"/>
    <w:rsid w:val="00057CC2"/>
    <w:rsid w:val="00060EB5"/>
    <w:rsid w:val="0006303E"/>
    <w:rsid w:val="000642C5"/>
    <w:rsid w:val="000672DC"/>
    <w:rsid w:val="00077360"/>
    <w:rsid w:val="000A5089"/>
    <w:rsid w:val="000B0F4C"/>
    <w:rsid w:val="000B5B48"/>
    <w:rsid w:val="000C3CE6"/>
    <w:rsid w:val="000D0986"/>
    <w:rsid w:val="0010142A"/>
    <w:rsid w:val="001168DF"/>
    <w:rsid w:val="00120BE7"/>
    <w:rsid w:val="00123EEC"/>
    <w:rsid w:val="00125E55"/>
    <w:rsid w:val="0015203C"/>
    <w:rsid w:val="00166F03"/>
    <w:rsid w:val="00167061"/>
    <w:rsid w:val="00167D3D"/>
    <w:rsid w:val="0017451E"/>
    <w:rsid w:val="0017649F"/>
    <w:rsid w:val="001879FC"/>
    <w:rsid w:val="00196F82"/>
    <w:rsid w:val="001A01B3"/>
    <w:rsid w:val="001A4926"/>
    <w:rsid w:val="001A7DDC"/>
    <w:rsid w:val="001B4226"/>
    <w:rsid w:val="001D28BB"/>
    <w:rsid w:val="001D34D1"/>
    <w:rsid w:val="001F0E70"/>
    <w:rsid w:val="001F16D7"/>
    <w:rsid w:val="001F211D"/>
    <w:rsid w:val="002019A5"/>
    <w:rsid w:val="00201FA2"/>
    <w:rsid w:val="00204863"/>
    <w:rsid w:val="00210AE8"/>
    <w:rsid w:val="00210E1B"/>
    <w:rsid w:val="00217326"/>
    <w:rsid w:val="0022081E"/>
    <w:rsid w:val="002214C2"/>
    <w:rsid w:val="0022686A"/>
    <w:rsid w:val="00233DB5"/>
    <w:rsid w:val="0024400C"/>
    <w:rsid w:val="00250A91"/>
    <w:rsid w:val="00250FEE"/>
    <w:rsid w:val="00254144"/>
    <w:rsid w:val="0026215F"/>
    <w:rsid w:val="0027083F"/>
    <w:rsid w:val="002A3261"/>
    <w:rsid w:val="002A4991"/>
    <w:rsid w:val="002D110E"/>
    <w:rsid w:val="002D5C3F"/>
    <w:rsid w:val="002D6B9E"/>
    <w:rsid w:val="002E7D76"/>
    <w:rsid w:val="003078A1"/>
    <w:rsid w:val="00307C60"/>
    <w:rsid w:val="003103F6"/>
    <w:rsid w:val="003109F5"/>
    <w:rsid w:val="003225BB"/>
    <w:rsid w:val="00325388"/>
    <w:rsid w:val="00325408"/>
    <w:rsid w:val="00353233"/>
    <w:rsid w:val="00360E27"/>
    <w:rsid w:val="00370FCA"/>
    <w:rsid w:val="003C3973"/>
    <w:rsid w:val="003C4CD1"/>
    <w:rsid w:val="003C74EE"/>
    <w:rsid w:val="003C75B4"/>
    <w:rsid w:val="003D25C9"/>
    <w:rsid w:val="003D534C"/>
    <w:rsid w:val="003E2748"/>
    <w:rsid w:val="003E5397"/>
    <w:rsid w:val="003F3D72"/>
    <w:rsid w:val="003F7254"/>
    <w:rsid w:val="003F7940"/>
    <w:rsid w:val="004007BA"/>
    <w:rsid w:val="004071FE"/>
    <w:rsid w:val="00410968"/>
    <w:rsid w:val="00414928"/>
    <w:rsid w:val="00415DA5"/>
    <w:rsid w:val="00435B9F"/>
    <w:rsid w:val="00450A65"/>
    <w:rsid w:val="00450CC4"/>
    <w:rsid w:val="00455842"/>
    <w:rsid w:val="00456055"/>
    <w:rsid w:val="004652BC"/>
    <w:rsid w:val="004672F5"/>
    <w:rsid w:val="0048106A"/>
    <w:rsid w:val="00484F8B"/>
    <w:rsid w:val="00485FD1"/>
    <w:rsid w:val="00491DFD"/>
    <w:rsid w:val="0049461F"/>
    <w:rsid w:val="00495F70"/>
    <w:rsid w:val="004B3415"/>
    <w:rsid w:val="004B4732"/>
    <w:rsid w:val="004C21F8"/>
    <w:rsid w:val="004C45A7"/>
    <w:rsid w:val="004D6F76"/>
    <w:rsid w:val="004E3740"/>
    <w:rsid w:val="004E5BA5"/>
    <w:rsid w:val="004F0EB2"/>
    <w:rsid w:val="00516692"/>
    <w:rsid w:val="00517FA8"/>
    <w:rsid w:val="00520FC8"/>
    <w:rsid w:val="0052558F"/>
    <w:rsid w:val="00525E3E"/>
    <w:rsid w:val="00552E7B"/>
    <w:rsid w:val="005658C3"/>
    <w:rsid w:val="005732F4"/>
    <w:rsid w:val="00583F79"/>
    <w:rsid w:val="00590E78"/>
    <w:rsid w:val="005A1AC3"/>
    <w:rsid w:val="005A31F1"/>
    <w:rsid w:val="005B1C90"/>
    <w:rsid w:val="005B3C98"/>
    <w:rsid w:val="005B3E5C"/>
    <w:rsid w:val="005D65FA"/>
    <w:rsid w:val="005D79B2"/>
    <w:rsid w:val="005E2CBD"/>
    <w:rsid w:val="005F0004"/>
    <w:rsid w:val="006027A7"/>
    <w:rsid w:val="00611598"/>
    <w:rsid w:val="0061608A"/>
    <w:rsid w:val="006223A4"/>
    <w:rsid w:val="00624E4B"/>
    <w:rsid w:val="00626349"/>
    <w:rsid w:val="00630DC0"/>
    <w:rsid w:val="006313F6"/>
    <w:rsid w:val="00642F04"/>
    <w:rsid w:val="00646A77"/>
    <w:rsid w:val="0065154B"/>
    <w:rsid w:val="00651BA9"/>
    <w:rsid w:val="00652ECA"/>
    <w:rsid w:val="006620D0"/>
    <w:rsid w:val="006760C7"/>
    <w:rsid w:val="006908A9"/>
    <w:rsid w:val="00692BE7"/>
    <w:rsid w:val="006934CD"/>
    <w:rsid w:val="00695A66"/>
    <w:rsid w:val="006A4D8E"/>
    <w:rsid w:val="006A5008"/>
    <w:rsid w:val="006A7142"/>
    <w:rsid w:val="006D2B46"/>
    <w:rsid w:val="006D436C"/>
    <w:rsid w:val="006D5BAD"/>
    <w:rsid w:val="006D749B"/>
    <w:rsid w:val="006E0B9E"/>
    <w:rsid w:val="006E1359"/>
    <w:rsid w:val="006E527F"/>
    <w:rsid w:val="007073BB"/>
    <w:rsid w:val="00721B17"/>
    <w:rsid w:val="00732A0A"/>
    <w:rsid w:val="00733F0F"/>
    <w:rsid w:val="00737CD5"/>
    <w:rsid w:val="00747DEF"/>
    <w:rsid w:val="00751A98"/>
    <w:rsid w:val="00760F5C"/>
    <w:rsid w:val="00775087"/>
    <w:rsid w:val="00776403"/>
    <w:rsid w:val="007800DB"/>
    <w:rsid w:val="00784BB8"/>
    <w:rsid w:val="00786752"/>
    <w:rsid w:val="00787C41"/>
    <w:rsid w:val="007970B8"/>
    <w:rsid w:val="007A0CE9"/>
    <w:rsid w:val="007B04A1"/>
    <w:rsid w:val="007B1A99"/>
    <w:rsid w:val="007B2C48"/>
    <w:rsid w:val="007B2D9E"/>
    <w:rsid w:val="007C4F53"/>
    <w:rsid w:val="007C6A48"/>
    <w:rsid w:val="007D1D90"/>
    <w:rsid w:val="007D2B59"/>
    <w:rsid w:val="007D61F2"/>
    <w:rsid w:val="007D78F6"/>
    <w:rsid w:val="007E38B0"/>
    <w:rsid w:val="007E76D5"/>
    <w:rsid w:val="007F7206"/>
    <w:rsid w:val="0080402D"/>
    <w:rsid w:val="0080620E"/>
    <w:rsid w:val="00822E72"/>
    <w:rsid w:val="00826314"/>
    <w:rsid w:val="00831E7D"/>
    <w:rsid w:val="00834067"/>
    <w:rsid w:val="00842D2D"/>
    <w:rsid w:val="0086390A"/>
    <w:rsid w:val="00870B49"/>
    <w:rsid w:val="00892BD4"/>
    <w:rsid w:val="00893DD2"/>
    <w:rsid w:val="00895A5B"/>
    <w:rsid w:val="008A029C"/>
    <w:rsid w:val="008A6E97"/>
    <w:rsid w:val="008B0307"/>
    <w:rsid w:val="008B3FFC"/>
    <w:rsid w:val="008C2B5E"/>
    <w:rsid w:val="008C7C22"/>
    <w:rsid w:val="008D17A2"/>
    <w:rsid w:val="008D794C"/>
    <w:rsid w:val="008E177F"/>
    <w:rsid w:val="008E6517"/>
    <w:rsid w:val="008F2438"/>
    <w:rsid w:val="00904DAC"/>
    <w:rsid w:val="00922D24"/>
    <w:rsid w:val="0093087A"/>
    <w:rsid w:val="00937ABA"/>
    <w:rsid w:val="0094298E"/>
    <w:rsid w:val="0095166D"/>
    <w:rsid w:val="00960E93"/>
    <w:rsid w:val="00962B87"/>
    <w:rsid w:val="00982238"/>
    <w:rsid w:val="009A4929"/>
    <w:rsid w:val="009A5008"/>
    <w:rsid w:val="009A51AC"/>
    <w:rsid w:val="009C2A3E"/>
    <w:rsid w:val="009C4FBC"/>
    <w:rsid w:val="009D3285"/>
    <w:rsid w:val="009D469F"/>
    <w:rsid w:val="009D6A90"/>
    <w:rsid w:val="009E1D1C"/>
    <w:rsid w:val="009E49D3"/>
    <w:rsid w:val="009F1A28"/>
    <w:rsid w:val="009F5401"/>
    <w:rsid w:val="009F7D3E"/>
    <w:rsid w:val="00A008D8"/>
    <w:rsid w:val="00A0103B"/>
    <w:rsid w:val="00A12CBA"/>
    <w:rsid w:val="00A13146"/>
    <w:rsid w:val="00A20519"/>
    <w:rsid w:val="00A21776"/>
    <w:rsid w:val="00A278C6"/>
    <w:rsid w:val="00A52627"/>
    <w:rsid w:val="00A56A52"/>
    <w:rsid w:val="00A66A0E"/>
    <w:rsid w:val="00A71BA7"/>
    <w:rsid w:val="00A7247D"/>
    <w:rsid w:val="00A7282C"/>
    <w:rsid w:val="00A75240"/>
    <w:rsid w:val="00A7721F"/>
    <w:rsid w:val="00A82FA8"/>
    <w:rsid w:val="00A9258E"/>
    <w:rsid w:val="00A950B0"/>
    <w:rsid w:val="00A96A6A"/>
    <w:rsid w:val="00AA6E23"/>
    <w:rsid w:val="00AA712F"/>
    <w:rsid w:val="00AB0C29"/>
    <w:rsid w:val="00AB1A6B"/>
    <w:rsid w:val="00AB2669"/>
    <w:rsid w:val="00AB77C4"/>
    <w:rsid w:val="00AC6A6D"/>
    <w:rsid w:val="00AD2D1C"/>
    <w:rsid w:val="00AD3149"/>
    <w:rsid w:val="00AF2936"/>
    <w:rsid w:val="00AF6539"/>
    <w:rsid w:val="00B2078B"/>
    <w:rsid w:val="00B226D1"/>
    <w:rsid w:val="00B42AF1"/>
    <w:rsid w:val="00B508C6"/>
    <w:rsid w:val="00B5468A"/>
    <w:rsid w:val="00B604A6"/>
    <w:rsid w:val="00B6598B"/>
    <w:rsid w:val="00B7596C"/>
    <w:rsid w:val="00B83C38"/>
    <w:rsid w:val="00B930C5"/>
    <w:rsid w:val="00B94EC6"/>
    <w:rsid w:val="00B96DE5"/>
    <w:rsid w:val="00BA17A5"/>
    <w:rsid w:val="00BB1B74"/>
    <w:rsid w:val="00BB5C5B"/>
    <w:rsid w:val="00BC3BFA"/>
    <w:rsid w:val="00BC4074"/>
    <w:rsid w:val="00BC52E4"/>
    <w:rsid w:val="00BC5581"/>
    <w:rsid w:val="00BC55DB"/>
    <w:rsid w:val="00BC7D2C"/>
    <w:rsid w:val="00BD5AC7"/>
    <w:rsid w:val="00BF5FBB"/>
    <w:rsid w:val="00BF61B5"/>
    <w:rsid w:val="00BF78FA"/>
    <w:rsid w:val="00C05749"/>
    <w:rsid w:val="00C153E7"/>
    <w:rsid w:val="00C261E7"/>
    <w:rsid w:val="00C31708"/>
    <w:rsid w:val="00C416A0"/>
    <w:rsid w:val="00C43088"/>
    <w:rsid w:val="00C511B3"/>
    <w:rsid w:val="00C52AA8"/>
    <w:rsid w:val="00C52F6E"/>
    <w:rsid w:val="00C611C0"/>
    <w:rsid w:val="00C629AA"/>
    <w:rsid w:val="00C67BAB"/>
    <w:rsid w:val="00C76E69"/>
    <w:rsid w:val="00C827EB"/>
    <w:rsid w:val="00C82E1D"/>
    <w:rsid w:val="00C83D70"/>
    <w:rsid w:val="00C861C7"/>
    <w:rsid w:val="00C93EE2"/>
    <w:rsid w:val="00C94E90"/>
    <w:rsid w:val="00C95586"/>
    <w:rsid w:val="00CA3046"/>
    <w:rsid w:val="00CA7ED8"/>
    <w:rsid w:val="00CB59CE"/>
    <w:rsid w:val="00CC3579"/>
    <w:rsid w:val="00CC3888"/>
    <w:rsid w:val="00CC7882"/>
    <w:rsid w:val="00CC7A03"/>
    <w:rsid w:val="00CD01D3"/>
    <w:rsid w:val="00CD0591"/>
    <w:rsid w:val="00CD488D"/>
    <w:rsid w:val="00CE4D8C"/>
    <w:rsid w:val="00CE5A4F"/>
    <w:rsid w:val="00D00EBD"/>
    <w:rsid w:val="00D15A34"/>
    <w:rsid w:val="00D1656A"/>
    <w:rsid w:val="00D2028D"/>
    <w:rsid w:val="00D215B2"/>
    <w:rsid w:val="00D32DCF"/>
    <w:rsid w:val="00D45761"/>
    <w:rsid w:val="00D45BF9"/>
    <w:rsid w:val="00D53431"/>
    <w:rsid w:val="00D54FE6"/>
    <w:rsid w:val="00D55CF3"/>
    <w:rsid w:val="00D64BC8"/>
    <w:rsid w:val="00D73B14"/>
    <w:rsid w:val="00D768C9"/>
    <w:rsid w:val="00D83C50"/>
    <w:rsid w:val="00DA15FC"/>
    <w:rsid w:val="00DA7A52"/>
    <w:rsid w:val="00DB13C5"/>
    <w:rsid w:val="00DB141C"/>
    <w:rsid w:val="00DD1A18"/>
    <w:rsid w:val="00DD21ED"/>
    <w:rsid w:val="00DD3998"/>
    <w:rsid w:val="00DE4714"/>
    <w:rsid w:val="00DE6ADA"/>
    <w:rsid w:val="00DF30BF"/>
    <w:rsid w:val="00DF5677"/>
    <w:rsid w:val="00E228B0"/>
    <w:rsid w:val="00E26C9E"/>
    <w:rsid w:val="00E343EC"/>
    <w:rsid w:val="00E35069"/>
    <w:rsid w:val="00E3654A"/>
    <w:rsid w:val="00E440B2"/>
    <w:rsid w:val="00E62EA6"/>
    <w:rsid w:val="00E806C8"/>
    <w:rsid w:val="00E81CAF"/>
    <w:rsid w:val="00E90DE0"/>
    <w:rsid w:val="00E94B44"/>
    <w:rsid w:val="00E958F1"/>
    <w:rsid w:val="00EA07B2"/>
    <w:rsid w:val="00EC3540"/>
    <w:rsid w:val="00ED10A6"/>
    <w:rsid w:val="00ED4DDA"/>
    <w:rsid w:val="00ED695B"/>
    <w:rsid w:val="00EE0509"/>
    <w:rsid w:val="00EF1515"/>
    <w:rsid w:val="00EF3A3B"/>
    <w:rsid w:val="00EF5460"/>
    <w:rsid w:val="00F12893"/>
    <w:rsid w:val="00F15788"/>
    <w:rsid w:val="00F22843"/>
    <w:rsid w:val="00F2294E"/>
    <w:rsid w:val="00F2361A"/>
    <w:rsid w:val="00F27B65"/>
    <w:rsid w:val="00F33E22"/>
    <w:rsid w:val="00F35884"/>
    <w:rsid w:val="00F51292"/>
    <w:rsid w:val="00F6019A"/>
    <w:rsid w:val="00F62BBD"/>
    <w:rsid w:val="00F66785"/>
    <w:rsid w:val="00F7580D"/>
    <w:rsid w:val="00F80DBE"/>
    <w:rsid w:val="00F85584"/>
    <w:rsid w:val="00F85F77"/>
    <w:rsid w:val="00F87481"/>
    <w:rsid w:val="00F97805"/>
    <w:rsid w:val="00FA50D1"/>
    <w:rsid w:val="00FA5416"/>
    <w:rsid w:val="00FA7822"/>
    <w:rsid w:val="00FB1403"/>
    <w:rsid w:val="00FB64FB"/>
    <w:rsid w:val="00FC4569"/>
    <w:rsid w:val="00FC704C"/>
    <w:rsid w:val="00FD244F"/>
    <w:rsid w:val="00FD7BE4"/>
    <w:rsid w:val="00FE3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FDBDE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0D098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BC3BFA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Normal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Header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Normal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  <w:style w:type="character" w:styleId="FollowedHyperlink">
    <w:name w:val="FollowedHyperlink"/>
    <w:uiPriority w:val="99"/>
    <w:semiHidden/>
    <w:unhideWhenUsed/>
    <w:rsid w:val="00BC4074"/>
    <w:rPr>
      <w:color w:val="954F72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AA712F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AA712F"/>
    <w:rPr>
      <w:rFonts w:ascii="Arial" w:hAnsi="Arial" w:cs="Arial"/>
      <w:b/>
      <w:bCs/>
      <w:kern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9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0A5DE361-E9FD-4C29-B81F-EDBD1E2D35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Links>
    <vt:vector size="6" baseType="variant">
      <vt:variant>
        <vt:i4>1179768</vt:i4>
      </vt:variant>
      <vt:variant>
        <vt:i4>0</vt:i4>
      </vt:variant>
      <vt:variant>
        <vt:i4>0</vt:i4>
      </vt:variant>
      <vt:variant>
        <vt:i4>5</vt:i4>
      </vt:variant>
      <vt:variant>
        <vt:lpwstr>mailto:ritesh.shreevastav@ericsson.com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2021-04-19T10:33:00Z</dcterms:created>
  <dcterms:modified xsi:type="dcterms:W3CDTF">2022-02-01T07:32:00Z</dcterms:modified>
</cp:coreProperties>
</file>