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2015" w14:textId="77777777" w:rsidR="00963F7F" w:rsidRDefault="007B5AD8">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A5B1A25" w14:textId="77777777" w:rsidR="00963F7F" w:rsidRDefault="007B5AD8">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804AB6">
        <w:rPr>
          <w:color w:val="FF0000"/>
          <w:lang w:val="en-US"/>
        </w:rPr>
        <w:t>6</w:t>
      </w:r>
      <w:r>
        <w:rPr>
          <w:lang w:val="en-US"/>
        </w:rPr>
        <w:t>.</w:t>
      </w:r>
    </w:p>
    <w:p w14:paraId="47AE4335" w14:textId="77777777" w:rsidR="00963F7F" w:rsidRDefault="007B5AD8">
      <w:pPr>
        <w:pStyle w:val="Heading1"/>
        <w:ind w:left="1134" w:hanging="1134"/>
      </w:pPr>
      <w:r>
        <w:t>HD-FDD</w:t>
      </w:r>
    </w:p>
    <w:p w14:paraId="03551E47" w14:textId="77777777" w:rsidR="00963F7F" w:rsidRDefault="007B5AD8">
      <w:pPr>
        <w:pStyle w:val="Heading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4"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963F7F" w14:paraId="454683EE" w14:textId="77777777">
        <w:tc>
          <w:tcPr>
            <w:tcW w:w="1479" w:type="dxa"/>
          </w:tcPr>
          <w:p w14:paraId="14F9BB9E"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9F672D" w14:textId="77777777" w:rsidR="00963F7F" w:rsidRDefault="007B5AD8">
            <w:pPr>
              <w:tabs>
                <w:tab w:val="left" w:pos="350"/>
              </w:tabs>
              <w:rPr>
                <w:rFonts w:eastAsia="宋体"/>
                <w:lang w:val="en-US" w:eastAsia="zh-CN"/>
              </w:rPr>
            </w:pPr>
            <w:r>
              <w:rPr>
                <w:rFonts w:eastAsia="宋体"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宋体"/>
                <w:lang w:val="en-US" w:eastAsia="zh-CN"/>
              </w:rPr>
            </w:pPr>
            <w:r>
              <w:rPr>
                <w:rFonts w:eastAsia="宋体"/>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963F7F" w14:paraId="3CE09D5B" w14:textId="77777777">
        <w:tc>
          <w:tcPr>
            <w:tcW w:w="1479" w:type="dxa"/>
          </w:tcPr>
          <w:p w14:paraId="65CCBB45" w14:textId="77777777" w:rsidR="00963F7F" w:rsidRDefault="007B5AD8">
            <w:pPr>
              <w:rPr>
                <w:rFonts w:eastAsia="宋体"/>
                <w:lang w:eastAsia="zh-CN"/>
              </w:rPr>
            </w:pPr>
            <w:r>
              <w:rPr>
                <w:rFonts w:eastAsia="宋体"/>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宋体"/>
                <w:lang w:eastAsia="zh-CN"/>
              </w:rPr>
            </w:pPr>
            <w:r>
              <w:rPr>
                <w:rFonts w:eastAsia="宋体"/>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宋体"/>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宋体"/>
                <w:lang w:eastAsia="zh-CN"/>
              </w:rPr>
            </w:pPr>
            <w:r>
              <w:rPr>
                <w:rFonts w:eastAsia="宋体"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ListParagraph"/>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 xml:space="preserve">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TableGrid"/>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Heading2"/>
        <w:ind w:left="1134" w:hanging="1134"/>
      </w:pPr>
      <w:r>
        <w:t>Issue #2: Collision handling between SSB and Msg3 (re)transmission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6DC67CF2" w14:textId="77777777" w:rsidR="00963F7F" w:rsidRDefault="007B5AD8">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29E1B3DB" w14:textId="77777777" w:rsidR="00963F7F" w:rsidRDefault="007B5AD8">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7E77EDCE"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宋体"/>
                <w:lang w:val="en-US" w:eastAsia="zh-CN"/>
              </w:rPr>
            </w:pPr>
            <w:r>
              <w:rPr>
                <w:rFonts w:eastAsia="宋体"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宋体"/>
                <w:lang w:val="en-US" w:eastAsia="zh-CN"/>
              </w:rPr>
            </w:pPr>
            <w:r>
              <w:rPr>
                <w:rFonts w:eastAsia="宋体"/>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宋体"/>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宋体"/>
                <w:lang w:val="en-US" w:eastAsia="zh-CN"/>
              </w:rPr>
            </w:pPr>
            <w:r>
              <w:rPr>
                <w:rFonts w:eastAsia="宋体"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w:t>
            </w:r>
            <w:proofErr w:type="gramStart"/>
            <w:r>
              <w:rPr>
                <w:rFonts w:eastAsiaTheme="minorEastAsia" w:hint="eastAsia"/>
                <w:lang w:val="en-US" w:eastAsia="zh-CN"/>
              </w:rPr>
              <w:t>says</w:t>
            </w:r>
            <w:proofErr w:type="gramEnd"/>
            <w:r>
              <w:rPr>
                <w:rFonts w:eastAsiaTheme="minorEastAsia" w:hint="eastAsia"/>
                <w:lang w:val="en-US" w:eastAsia="zh-CN"/>
              </w:rPr>
              <w:t xml:space="preserve">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w:t>
            </w:r>
            <w:proofErr w:type="gramStart"/>
            <w:r>
              <w:rPr>
                <w:rFonts w:eastAsiaTheme="minorEastAsia" w:hint="eastAsia"/>
                <w:lang w:val="en-US" w:eastAsia="zh-CN"/>
              </w:rPr>
              <w:t>1, and</w:t>
            </w:r>
            <w:proofErr w:type="gramEnd"/>
            <w:r>
              <w:rPr>
                <w:rFonts w:eastAsiaTheme="minorEastAsia" w:hint="eastAsia"/>
                <w:lang w:val="en-US" w:eastAsia="zh-CN"/>
              </w:rPr>
              <w:t xml:space="preserve"> transmits PUSCH on available slots in Step 2. Any dropping due to dynamic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w:t>
            </w:r>
            <w:proofErr w:type="gramStart"/>
            <w:r>
              <w:rPr>
                <w:rFonts w:eastAsiaTheme="minorEastAsia" w:hint="eastAsia"/>
                <w:lang w:val="en-US" w:eastAsia="zh-CN"/>
              </w:rPr>
              <w:t>have to</w:t>
            </w:r>
            <w:proofErr w:type="gramEnd"/>
            <w:r>
              <w:rPr>
                <w:rFonts w:eastAsiaTheme="minorEastAsia" w:hint="eastAsia"/>
                <w:lang w:val="en-US" w:eastAsia="zh-CN"/>
              </w:rPr>
              <w:t xml:space="preserve">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宋体"/>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t>
            </w:r>
            <w:proofErr w:type="gramStart"/>
            <w:r>
              <w:rPr>
                <w:rFonts w:eastAsia="Malgun Gothic"/>
                <w:lang w:val="en-US" w:eastAsia="ko-KR"/>
              </w:rPr>
              <w:t>well aware</w:t>
            </w:r>
            <w:proofErr w:type="gramEnd"/>
            <w:r>
              <w:rPr>
                <w:rFonts w:eastAsia="Malgun Gothic"/>
                <w:lang w:val="en-US" w:eastAsia="ko-KR"/>
              </w:rPr>
              <w:t xml:space="preserv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B579ADC" w14:textId="77777777" w:rsidR="00963F7F" w:rsidRDefault="00963F7F">
            <w:pPr>
              <w:tabs>
                <w:tab w:val="left" w:pos="551"/>
              </w:tabs>
              <w:rPr>
                <w:rFonts w:eastAsia="宋体"/>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proofErr w:type="gramStart"/>
            <w:r>
              <w:rPr>
                <w:rFonts w:eastAsiaTheme="minorEastAsia"/>
                <w:lang w:val="en-US" w:eastAsia="zh-CN"/>
              </w:rPr>
              <w:t>That is to say, for</w:t>
            </w:r>
            <w:proofErr w:type="gramEnd"/>
            <w:r>
              <w:rPr>
                <w:rFonts w:eastAsiaTheme="minorEastAsia"/>
                <w:lang w:val="en-US" w:eastAsia="zh-CN"/>
              </w:rPr>
              <w:t xml:space="preserve">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宋体"/>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to UE implementation within a certain </w:t>
            </w:r>
            <w:proofErr w:type="gramStart"/>
            <w:r>
              <w:rPr>
                <w:rFonts w:eastAsiaTheme="minorEastAsia" w:hint="eastAsia"/>
                <w:lang w:val="en-US" w:eastAsia="zh-CN"/>
              </w:rPr>
              <w:t>period of time</w:t>
            </w:r>
            <w:proofErr w:type="gramEnd"/>
            <w:r>
              <w:rPr>
                <w:rFonts w:eastAsiaTheme="minorEastAsia" w:hint="eastAsia"/>
                <w:lang w:val="en-US" w:eastAsia="zh-CN"/>
              </w:rPr>
              <w:t>.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宋体" w:hint="eastAsia"/>
                <w:lang w:val="en-US" w:eastAsia="zh-CN"/>
              </w:rPr>
              <w:t>Y</w:t>
            </w:r>
          </w:p>
        </w:tc>
        <w:tc>
          <w:tcPr>
            <w:tcW w:w="6846" w:type="dxa"/>
          </w:tcPr>
          <w:p w14:paraId="3CA13046" w14:textId="77777777" w:rsidR="00963F7F" w:rsidRDefault="00963F7F">
            <w:pPr>
              <w:tabs>
                <w:tab w:val="left" w:pos="551"/>
              </w:tabs>
              <w:rPr>
                <w:rFonts w:eastAsia="宋体"/>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宋体"/>
                <w:lang w:val="en-US" w:eastAsia="zh-CN"/>
              </w:rPr>
            </w:pPr>
          </w:p>
        </w:tc>
        <w:tc>
          <w:tcPr>
            <w:tcW w:w="6846" w:type="dxa"/>
          </w:tcPr>
          <w:p w14:paraId="0E59E6C1" w14:textId="77777777" w:rsidR="00963F7F" w:rsidRDefault="007B5AD8">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 xml:space="preserve">We prefer to have the same handling for all cases. We feel that the potential degradation can be minimized by proper network configuration and </w:t>
            </w:r>
            <w:proofErr w:type="spellStart"/>
            <w:r>
              <w:rPr>
                <w:lang w:eastAsia="ko-KR"/>
              </w:rPr>
              <w:t>gNB</w:t>
            </w:r>
            <w:proofErr w:type="spellEnd"/>
            <w:r>
              <w:rPr>
                <w:lang w:eastAsia="ko-KR"/>
              </w:rPr>
              <w:t xml:space="preserve">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xml:space="preserve">: Your concerns have been captured in the updated proposal. At least from the received response, all the other companies do not see critical performance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宋体"/>
                <w:lang w:val="en-US" w:eastAsia="zh-CN"/>
              </w:rPr>
            </w:pPr>
            <w:proofErr w:type="gramStart"/>
            <w:r>
              <w:rPr>
                <w:rFonts w:eastAsia="宋体" w:hint="eastAsia"/>
                <w:lang w:val="en-US" w:eastAsia="zh-CN"/>
              </w:rPr>
              <w:t>Actually, there</w:t>
            </w:r>
            <w:proofErr w:type="gramEnd"/>
            <w:r>
              <w:rPr>
                <w:rFonts w:eastAsia="宋体" w:hint="eastAsia"/>
                <w:lang w:val="en-US" w:eastAsia="zh-CN"/>
              </w:rPr>
              <w:t xml:space="preserve"> are several companies agree to discuss the concerns, instead of only one.</w:t>
            </w:r>
          </w:p>
          <w:p w14:paraId="79763E81" w14:textId="77777777" w:rsidR="00963F7F" w:rsidRDefault="007B5AD8">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宋体"/>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宋体"/>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宋体"/>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宋体"/>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宋体"/>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宋体"/>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宋体"/>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宋体"/>
                <w:lang w:val="en-US" w:eastAsia="zh-CN"/>
              </w:rPr>
            </w:pPr>
            <w:r>
              <w:rPr>
                <w:rFonts w:eastAsia="宋体" w:hint="eastAsia"/>
                <w:lang w:val="en-US" w:eastAsia="zh-CN"/>
              </w:rPr>
              <w:t>We need to discuss the collision between SSB and type1-CSS/msg2/msg4, because the unified solution for DL RACH procedure and UL RACH procedure is expected. If we don</w:t>
            </w:r>
            <w:r>
              <w:rPr>
                <w:rFonts w:eastAsia="宋体"/>
                <w:lang w:val="en-US" w:eastAsia="zh-CN"/>
              </w:rPr>
              <w:t>’</w:t>
            </w:r>
            <w:r>
              <w:rPr>
                <w:rFonts w:eastAsia="宋体" w:hint="eastAsia"/>
                <w:lang w:val="en-US" w:eastAsia="zh-CN"/>
              </w:rPr>
              <w:t xml:space="preserve">t handle the collision </w:t>
            </w:r>
            <w:proofErr w:type="gramStart"/>
            <w:r>
              <w:rPr>
                <w:rFonts w:eastAsia="宋体" w:hint="eastAsia"/>
                <w:lang w:val="en-US" w:eastAsia="zh-CN"/>
              </w:rPr>
              <w:t>of  SSB</w:t>
            </w:r>
            <w:proofErr w:type="gramEnd"/>
            <w:r>
              <w:rPr>
                <w:rFonts w:eastAsia="宋体" w:hint="eastAsia"/>
                <w:lang w:val="en-US" w:eastAsia="zh-CN"/>
              </w:rPr>
              <w:t xml:space="preserve"> and type1-CSS/msg2/msg4, then it would be viewed as error case, which is harmful to the system robustness and completeness.</w:t>
            </w:r>
          </w:p>
          <w:p w14:paraId="12E7A00B" w14:textId="77777777" w:rsidR="00963F7F" w:rsidRDefault="007B5AD8">
            <w:pPr>
              <w:tabs>
                <w:tab w:val="left" w:pos="551"/>
              </w:tabs>
              <w:rPr>
                <w:rFonts w:eastAsia="宋体"/>
                <w:lang w:val="en-US" w:eastAsia="zh-CN"/>
              </w:rPr>
            </w:pPr>
            <w:r>
              <w:rPr>
                <w:rFonts w:eastAsia="宋体" w:hint="eastAsia"/>
                <w:lang w:val="en-US" w:eastAsia="zh-CN"/>
              </w:rPr>
              <w:t xml:space="preserve">For progress, we can confirm this WA with adding </w:t>
            </w:r>
            <w:proofErr w:type="gramStart"/>
            <w:r>
              <w:rPr>
                <w:rFonts w:eastAsia="宋体" w:hint="eastAsia"/>
                <w:lang w:val="en-US" w:eastAsia="zh-CN"/>
              </w:rPr>
              <w:t>a</w:t>
            </w:r>
            <w:proofErr w:type="gramEnd"/>
            <w:r>
              <w:rPr>
                <w:rFonts w:eastAsia="宋体" w:hint="eastAsia"/>
                <w:lang w:val="en-US" w:eastAsia="zh-CN"/>
              </w:rPr>
              <w:t xml:space="preserve"> FFS on the mentioned collision case</w:t>
            </w:r>
          </w:p>
          <w:p w14:paraId="5AF371D4" w14:textId="77777777" w:rsidR="00963F7F" w:rsidRDefault="007B5AD8">
            <w:pPr>
              <w:numPr>
                <w:ilvl w:val="0"/>
                <w:numId w:val="21"/>
              </w:numPr>
              <w:tabs>
                <w:tab w:val="left" w:pos="551"/>
              </w:tabs>
              <w:rPr>
                <w:rFonts w:eastAsia="宋体"/>
                <w:lang w:val="en-US" w:eastAsia="zh-CN"/>
              </w:rPr>
            </w:pPr>
            <w:r>
              <w:rPr>
                <w:rFonts w:eastAsia="宋体"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宋体"/>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proofErr w:type="spellStart"/>
            <w:r>
              <w:rPr>
                <w:rFonts w:eastAsiaTheme="minorEastAsia" w:hint="eastAsia"/>
                <w:lang w:val="en-US" w:eastAsia="zh-CN"/>
              </w:rPr>
              <w:t>Spreadtrum</w:t>
            </w:r>
            <w:proofErr w:type="spellEnd"/>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宋体"/>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宋体"/>
                <w:lang w:val="en-US" w:eastAsia="zh-CN"/>
              </w:rPr>
            </w:pPr>
          </w:p>
        </w:tc>
      </w:tr>
      <w:tr w:rsidR="00804AB6" w14:paraId="71C2957C" w14:textId="77777777" w:rsidTr="00A21240">
        <w:tc>
          <w:tcPr>
            <w:tcW w:w="1423" w:type="dxa"/>
          </w:tcPr>
          <w:p w14:paraId="5B66275F" w14:textId="37D33D77" w:rsidR="00804AB6" w:rsidRDefault="00804AB6" w:rsidP="00CB41B3">
            <w:pPr>
              <w:rPr>
                <w:rFonts w:eastAsia="Malgun Gothic" w:hint="eastAsia"/>
                <w:lang w:val="en-US" w:eastAsia="ko-KR"/>
              </w:rPr>
            </w:pPr>
            <w:r>
              <w:rPr>
                <w:rFonts w:eastAsia="Malgun Gothic"/>
                <w:lang w:val="en-US" w:eastAsia="ko-KR"/>
              </w:rPr>
              <w:t>FL6</w:t>
            </w:r>
          </w:p>
        </w:tc>
        <w:tc>
          <w:tcPr>
            <w:tcW w:w="8208" w:type="dxa"/>
            <w:gridSpan w:val="2"/>
          </w:tcPr>
          <w:p w14:paraId="5A1E3C9C" w14:textId="13BCD20E" w:rsidR="00550082" w:rsidRDefault="00804AB6" w:rsidP="00CB41B3">
            <w:pPr>
              <w:tabs>
                <w:tab w:val="left" w:pos="551"/>
              </w:tabs>
              <w:rPr>
                <w:rFonts w:eastAsia="宋体"/>
                <w:lang w:val="en-US" w:eastAsia="zh-CN"/>
              </w:rPr>
            </w:pPr>
            <w:r w:rsidRPr="00804AB6">
              <w:rPr>
                <w:rFonts w:eastAsia="宋体"/>
                <w:b/>
                <w:bCs/>
                <w:lang w:val="en-US" w:eastAsia="zh-CN"/>
              </w:rPr>
              <w:t>@ZTE</w:t>
            </w:r>
            <w:r>
              <w:rPr>
                <w:rFonts w:eastAsia="宋体"/>
                <w:lang w:val="en-US" w:eastAsia="zh-CN"/>
              </w:rPr>
              <w:t xml:space="preserve">: In moderator view, the potential </w:t>
            </w:r>
            <w:r>
              <w:rPr>
                <w:rFonts w:eastAsia="宋体" w:hint="eastAsia"/>
                <w:lang w:val="en-US" w:eastAsia="zh-CN"/>
              </w:rPr>
              <w:t xml:space="preserve">collision between </w:t>
            </w:r>
            <w:r>
              <w:rPr>
                <w:rFonts w:eastAsia="宋体"/>
                <w:lang w:val="en-US" w:eastAsia="zh-CN"/>
              </w:rPr>
              <w:t xml:space="preserve">DL channels (e.g., </w:t>
            </w:r>
            <w:r>
              <w:rPr>
                <w:rFonts w:eastAsia="宋体" w:hint="eastAsia"/>
                <w:lang w:val="en-US" w:eastAsia="zh-CN"/>
              </w:rPr>
              <w:t>SSB and type1-CSS/msg2/msg4</w:t>
            </w:r>
            <w:r>
              <w:rPr>
                <w:rFonts w:eastAsia="宋体"/>
                <w:lang w:val="en-US" w:eastAsia="zh-CN"/>
              </w:rPr>
              <w:t xml:space="preserve">) </w:t>
            </w:r>
            <w:r w:rsidR="00550082">
              <w:rPr>
                <w:rFonts w:eastAsia="宋体"/>
                <w:lang w:val="en-US" w:eastAsia="zh-CN"/>
              </w:rPr>
              <w:t>is not HD-FDD specific and therefore may not be good to discuss it under this proposal. If needed, we can discuss it separately</w:t>
            </w:r>
            <w:r w:rsidR="00266026">
              <w:rPr>
                <w:rFonts w:eastAsia="宋体"/>
                <w:lang w:val="en-US" w:eastAsia="zh-CN"/>
              </w:rPr>
              <w:t xml:space="preserve"> in other session (not HD-FDD)</w:t>
            </w:r>
            <w:r w:rsidR="00550082">
              <w:rPr>
                <w:rFonts w:eastAsia="宋体"/>
                <w:lang w:val="en-US" w:eastAsia="zh-CN"/>
              </w:rPr>
              <w:t xml:space="preserve">. To confirm this WA, it is not necessary to add </w:t>
            </w:r>
            <w:r w:rsidR="00266026">
              <w:rPr>
                <w:rFonts w:eastAsia="宋体"/>
                <w:lang w:val="en-US" w:eastAsia="zh-CN"/>
              </w:rPr>
              <w:t>such</w:t>
            </w:r>
            <w:r w:rsidR="00550082">
              <w:rPr>
                <w:rFonts w:eastAsia="宋体"/>
                <w:lang w:val="en-US" w:eastAsia="zh-CN"/>
              </w:rPr>
              <w:t xml:space="preserve"> FFS.</w:t>
            </w:r>
          </w:p>
          <w:p w14:paraId="60947421" w14:textId="3F27BAD5" w:rsidR="00266026" w:rsidRDefault="00266026" w:rsidP="00CB41B3">
            <w:pPr>
              <w:tabs>
                <w:tab w:val="left" w:pos="551"/>
              </w:tabs>
              <w:rPr>
                <w:rFonts w:eastAsia="宋体"/>
                <w:lang w:val="en-US" w:eastAsia="zh-CN"/>
              </w:rPr>
            </w:pPr>
            <w:r>
              <w:rPr>
                <w:rFonts w:eastAsia="宋体"/>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宋体"/>
                <w:lang w:val="en-US" w:eastAsia="zh-CN"/>
              </w:rPr>
            </w:pPr>
          </w:p>
        </w:tc>
      </w:tr>
      <w:tr w:rsidR="00804AB6" w14:paraId="774CE534" w14:textId="77777777" w:rsidTr="00C0524D">
        <w:tc>
          <w:tcPr>
            <w:tcW w:w="1423" w:type="dxa"/>
          </w:tcPr>
          <w:p w14:paraId="6C5DE3F9" w14:textId="77777777" w:rsidR="00804AB6" w:rsidRDefault="00804AB6" w:rsidP="00CB41B3">
            <w:pPr>
              <w:rPr>
                <w:rFonts w:eastAsia="Malgun Gothic" w:hint="eastAsia"/>
                <w:lang w:val="en-US" w:eastAsia="ko-KR"/>
              </w:rPr>
            </w:pPr>
          </w:p>
        </w:tc>
        <w:tc>
          <w:tcPr>
            <w:tcW w:w="1362" w:type="dxa"/>
          </w:tcPr>
          <w:p w14:paraId="68FFB4A0" w14:textId="77777777" w:rsidR="00804AB6" w:rsidRDefault="00804AB6" w:rsidP="00CB41B3">
            <w:pPr>
              <w:tabs>
                <w:tab w:val="left" w:pos="350"/>
              </w:tabs>
              <w:rPr>
                <w:rFonts w:eastAsia="Malgun Gothic" w:hint="eastAsia"/>
                <w:lang w:val="en-US" w:eastAsia="ko-KR"/>
              </w:rPr>
            </w:pPr>
          </w:p>
        </w:tc>
        <w:tc>
          <w:tcPr>
            <w:tcW w:w="6846" w:type="dxa"/>
          </w:tcPr>
          <w:p w14:paraId="34C150FE" w14:textId="77777777" w:rsidR="00804AB6" w:rsidRDefault="00804AB6" w:rsidP="00CB41B3">
            <w:pPr>
              <w:tabs>
                <w:tab w:val="left" w:pos="551"/>
              </w:tabs>
              <w:rPr>
                <w:rFonts w:eastAsia="宋体"/>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Heading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PlainText"/>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宋体"/>
                <w:sz w:val="21"/>
                <w:szCs w:val="21"/>
                <w:lang w:val="en-US" w:eastAsia="zh-CN"/>
              </w:rPr>
            </w:pPr>
          </w:p>
        </w:tc>
      </w:tr>
    </w:tbl>
    <w:p w14:paraId="278CBA97" w14:textId="77777777" w:rsidR="00963F7F" w:rsidRDefault="00963F7F"/>
    <w:p w14:paraId="5CDEFD08" w14:textId="77777777" w:rsidR="00963F7F" w:rsidRDefault="007B5AD8">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lastRenderedPageBreak/>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8B581A7" w14:textId="77777777" w:rsidR="00963F7F" w:rsidRDefault="007B5AD8">
            <w:pPr>
              <w:tabs>
                <w:tab w:val="left" w:pos="350"/>
              </w:tabs>
              <w:rPr>
                <w:rFonts w:eastAsia="宋体"/>
                <w:lang w:val="en-US" w:eastAsia="zh-CN"/>
              </w:rPr>
            </w:pPr>
            <w:r>
              <w:rPr>
                <w:rFonts w:eastAsia="宋体"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lastRenderedPageBreak/>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w:t>
            </w:r>
            <w:proofErr w:type="gramStart"/>
            <w:r>
              <w:rPr>
                <w:rFonts w:eastAsia="Malgun Gothic"/>
                <w:lang w:eastAsia="ko-KR"/>
              </w:rPr>
              <w:t>actually don’t</w:t>
            </w:r>
            <w:proofErr w:type="gramEnd"/>
            <w:r>
              <w:rPr>
                <w:rFonts w:eastAsia="Malgun Gothic"/>
                <w:lang w:eastAsia="ko-KR"/>
              </w:rPr>
              <w:t xml:space="preserve">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 xml:space="preserve">Can you confirm the understanding? Since it is already in the </w:t>
            </w:r>
            <w:proofErr w:type="gramStart"/>
            <w:r>
              <w:t>specification</w:t>
            </w:r>
            <w:proofErr w:type="gramEnd"/>
            <w:r>
              <w:t xml:space="preserve"> and it sounds works. I don’t have problem now.</w:t>
            </w:r>
          </w:p>
          <w:p w14:paraId="07A71D27" w14:textId="77777777" w:rsidR="00963F7F" w:rsidRDefault="007B5AD8">
            <w:r>
              <w:t xml:space="preserve">Further, when you propose conclusion 2.3-1 that additional case a not allow. I think the intention is more </w:t>
            </w:r>
            <w:proofErr w:type="gramStart"/>
            <w:r>
              <w:t>depending</w:t>
            </w:r>
            <w:proofErr w:type="gramEnd"/>
            <w:r>
              <w:t xml:space="preserve">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w:t>
            </w:r>
            <w:proofErr w:type="gramStart"/>
            <w:r>
              <w:t xml:space="preserve">. </w:t>
            </w:r>
            <w:r>
              <w:rPr>
                <w:rFonts w:asciiTheme="minorEastAsia" w:eastAsiaTheme="minorEastAsia" w:hAnsiTheme="minorEastAsia" w:hint="eastAsia"/>
                <w:lang w:eastAsia="zh-CN"/>
              </w:rPr>
              <w:t>”</w:t>
            </w:r>
            <w:proofErr w:type="gramEnd"/>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t xml:space="preserve"> </w:t>
      </w:r>
    </w:p>
    <w:tbl>
      <w:tblPr>
        <w:tblStyle w:val="TableGrid"/>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lastRenderedPageBreak/>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w:t>
            </w:r>
            <w:proofErr w:type="gramStart"/>
            <w:r>
              <w:rPr>
                <w:rFonts w:eastAsia="Malgun Gothic"/>
                <w:lang w:eastAsia="ko-KR"/>
              </w:rPr>
              <w:t>delay</w:t>
            </w:r>
            <w:proofErr w:type="gramEnd"/>
            <w:r>
              <w:rPr>
                <w:rFonts w:eastAsia="Malgun Gothic"/>
                <w:lang w:eastAsia="ko-KR"/>
              </w:rPr>
              <w:t xml:space="preserve">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r w:rsidR="00266026" w14:paraId="66C8A396" w14:textId="77777777" w:rsidTr="00800463">
        <w:tc>
          <w:tcPr>
            <w:tcW w:w="1655" w:type="dxa"/>
          </w:tcPr>
          <w:p w14:paraId="07C76AD0" w14:textId="307726CC" w:rsidR="00266026" w:rsidRDefault="00266026" w:rsidP="00CB41B3">
            <w:pPr>
              <w:rPr>
                <w:rFonts w:eastAsia="Malgun Gothic" w:hint="eastAsia"/>
                <w:lang w:val="en-US" w:eastAsia="ko-KR"/>
              </w:rPr>
            </w:pPr>
            <w:r>
              <w:rPr>
                <w:rFonts w:eastAsia="Malgun Gothic"/>
                <w:lang w:val="en-US" w:eastAsia="ko-KR"/>
              </w:rPr>
              <w:t>FL6</w:t>
            </w:r>
          </w:p>
        </w:tc>
        <w:tc>
          <w:tcPr>
            <w:tcW w:w="7976" w:type="dxa"/>
            <w:gridSpan w:val="2"/>
          </w:tcPr>
          <w:p w14:paraId="7E517F83" w14:textId="666FF0AD" w:rsidR="00266026" w:rsidRDefault="00266026" w:rsidP="00CB41B3">
            <w:pPr>
              <w:rPr>
                <w:rFonts w:eastAsia="Malgun Gothic"/>
                <w:lang w:eastAsia="ko-KR"/>
              </w:rPr>
            </w:pPr>
            <w:r>
              <w:rPr>
                <w:rFonts w:eastAsia="Malgun Gothic"/>
                <w:lang w:eastAsia="ko-KR"/>
              </w:rPr>
              <w:t xml:space="preserve">To address </w:t>
            </w:r>
            <w:proofErr w:type="spellStart"/>
            <w:r>
              <w:rPr>
                <w:rFonts w:eastAsia="Malgun Gothic"/>
                <w:lang w:eastAsia="ko-KR"/>
              </w:rPr>
              <w:t>vivo’s</w:t>
            </w:r>
            <w:proofErr w:type="spellEnd"/>
            <w:r>
              <w:rPr>
                <w:rFonts w:eastAsia="Malgun Gothic"/>
                <w:lang w:eastAsia="ko-KR"/>
              </w:rPr>
              <w:t xml:space="preserve"> concern, the proposal is updated as follows. </w:t>
            </w:r>
          </w:p>
          <w:p w14:paraId="1795B3DC" w14:textId="27C1814D" w:rsidR="00266026" w:rsidRDefault="00266026" w:rsidP="00266026">
            <w:pPr>
              <w:rPr>
                <w:b/>
                <w:highlight w:val="cyan"/>
              </w:rPr>
            </w:pPr>
            <w:r>
              <w:rPr>
                <w:b/>
                <w:highlight w:val="cyan"/>
              </w:rPr>
              <w:t>FL</w:t>
            </w:r>
            <w:r>
              <w:rPr>
                <w:b/>
                <w:highlight w:val="cyan"/>
              </w:rPr>
              <w:t>6</w:t>
            </w:r>
            <w:r>
              <w:rPr>
                <w:b/>
                <w:highlight w:val="cyan"/>
              </w:rPr>
              <w:t xml:space="preserve"> Medium Priority Proposed </w:t>
            </w:r>
            <w:r>
              <w:rPr>
                <w:b/>
                <w:highlight w:val="cyan"/>
              </w:rPr>
              <w:t>Proposal</w:t>
            </w:r>
            <w:r>
              <w:rPr>
                <w:b/>
                <w:highlight w:val="cyan"/>
              </w:rPr>
              <w:t xml:space="preserve">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w:t>
            </w:r>
            <w:r>
              <w:rPr>
                <w:rFonts w:ascii="Times New Roman" w:hAnsi="Times New Roman" w:cs="Times New Roman"/>
                <w:sz w:val="20"/>
                <w:szCs w:val="20"/>
              </w:rPr>
              <w:t xml:space="preserve"> other cases of the “back-to-back” non-overlapping UL/DL without sufficient gap 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Malgun Gothic"/>
                <w:lang w:val="sv-SE" w:eastAsia="ko-KR"/>
              </w:rPr>
            </w:pPr>
          </w:p>
        </w:tc>
      </w:tr>
      <w:tr w:rsidR="00266026" w14:paraId="27B555D6" w14:textId="77777777" w:rsidTr="00C0524D">
        <w:tc>
          <w:tcPr>
            <w:tcW w:w="1655" w:type="dxa"/>
          </w:tcPr>
          <w:p w14:paraId="555EE946" w14:textId="77777777" w:rsidR="00266026" w:rsidRDefault="00266026" w:rsidP="00CB41B3">
            <w:pPr>
              <w:rPr>
                <w:rFonts w:eastAsia="Malgun Gothic" w:hint="eastAsia"/>
                <w:lang w:val="en-US" w:eastAsia="ko-KR"/>
              </w:rPr>
            </w:pPr>
          </w:p>
        </w:tc>
        <w:tc>
          <w:tcPr>
            <w:tcW w:w="1349" w:type="dxa"/>
          </w:tcPr>
          <w:p w14:paraId="35280603" w14:textId="77777777" w:rsidR="00266026" w:rsidRDefault="00266026" w:rsidP="00CB41B3">
            <w:pPr>
              <w:tabs>
                <w:tab w:val="left" w:pos="350"/>
              </w:tabs>
              <w:rPr>
                <w:rFonts w:eastAsia="Malgun Gothic" w:hint="eastAsia"/>
                <w:lang w:val="en-US" w:eastAsia="ko-KR"/>
              </w:rPr>
            </w:pPr>
          </w:p>
        </w:tc>
        <w:tc>
          <w:tcPr>
            <w:tcW w:w="6627" w:type="dxa"/>
          </w:tcPr>
          <w:p w14:paraId="5B7B63ED" w14:textId="77777777" w:rsidR="00266026" w:rsidRDefault="00266026" w:rsidP="00CB41B3">
            <w:pPr>
              <w:rPr>
                <w:rFonts w:eastAsia="Malgun Gothic"/>
                <w:lang w:eastAsia="ko-KR"/>
              </w:rPr>
            </w:pPr>
          </w:p>
        </w:tc>
      </w:tr>
    </w:tbl>
    <w:p w14:paraId="7860B5A3" w14:textId="77777777" w:rsidR="00963F7F" w:rsidRDefault="00963F7F"/>
    <w:p w14:paraId="3125261A" w14:textId="77777777" w:rsidR="00963F7F" w:rsidRDefault="007B5AD8">
      <w:pPr>
        <w:pStyle w:val="Heading2"/>
        <w:ind w:left="1134" w:hanging="1134"/>
      </w:pPr>
      <w:r>
        <w:lastRenderedPageBreak/>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lastRenderedPageBreak/>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2F74DB14"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lastRenderedPageBreak/>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Heading2"/>
        <w:ind w:left="1134" w:hanging="1134"/>
      </w:pPr>
      <w:r>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w:t>
            </w:r>
            <w:r>
              <w:rPr>
                <w:rFonts w:eastAsia="Yu Mincho"/>
                <w:lang w:eastAsia="ja-JP"/>
              </w:rPr>
              <w:lastRenderedPageBreak/>
              <w:t>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proofErr w:type="gramStart"/>
            <w:r>
              <w:rPr>
                <w:rFonts w:eastAsiaTheme="minorEastAsia"/>
                <w:lang w:eastAsia="zh-CN"/>
              </w:rPr>
              <w:t>Similar to</w:t>
            </w:r>
            <w:proofErr w:type="gramEnd"/>
            <w:r>
              <w:rPr>
                <w:rFonts w:eastAsiaTheme="minorEastAsia"/>
                <w:lang w:eastAsia="zh-CN"/>
              </w:rPr>
              <w:t xml:space="preserve">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proofErr w:type="spellStart"/>
            <w:r>
              <w:rPr>
                <w:rFonts w:eastAsiaTheme="minorEastAsia"/>
                <w:lang w:eastAsia="zh-CN"/>
              </w:rPr>
              <w:t>Spreadtrum</w:t>
            </w:r>
            <w:proofErr w:type="spellEnd"/>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t>
            </w:r>
            <w:proofErr w:type="gramStart"/>
            <w:r>
              <w:rPr>
                <w:rFonts w:eastAsia="Malgun Gothic"/>
                <w:lang w:eastAsia="ko-KR"/>
              </w:rPr>
              <w:t>whether or not</w:t>
            </w:r>
            <w:proofErr w:type="gramEnd"/>
            <w:r>
              <w:rPr>
                <w:rFonts w:eastAsia="Malgun Gothic"/>
                <w:lang w:eastAsia="ko-KR"/>
              </w:rPr>
              <w:t xml:space="preserve">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Heading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Heading2"/>
              <w:numPr>
                <w:ilvl w:val="0"/>
                <w:numId w:val="0"/>
              </w:numPr>
              <w:spacing w:before="0" w:after="0"/>
            </w:pPr>
            <w:bookmarkStart w:id="6" w:name="_Toc92093905"/>
          </w:p>
          <w:p w14:paraId="10A3AE76" w14:textId="77777777" w:rsidR="00963F7F" w:rsidRDefault="007B5AD8">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Heading2"/>
              <w:numPr>
                <w:ilvl w:val="0"/>
                <w:numId w:val="0"/>
              </w:numPr>
              <w:spacing w:before="0" w:after="0"/>
            </w:pPr>
          </w:p>
          <w:p w14:paraId="399E2067" w14:textId="77777777" w:rsidR="00963F7F" w:rsidRDefault="007B5AD8">
            <w:pPr>
              <w:pStyle w:val="Heading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宋体"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lastRenderedPageBreak/>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55123C7B" w14:textId="77777777" w:rsidR="00963F7F" w:rsidRDefault="007B5AD8">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lastRenderedPageBreak/>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1B67F12B" w14:textId="77777777" w:rsidR="00963F7F" w:rsidRDefault="007B5AD8">
            <w:pPr>
              <w:pStyle w:val="ListParagraph"/>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ListParagraph"/>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ListParagraph"/>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ListParagraph"/>
              <w:rPr>
                <w:rFonts w:ascii="Times New Roman" w:eastAsia="Yu Mincho" w:hAnsi="Times New Roman" w:cs="Times New Roman"/>
                <w:sz w:val="20"/>
                <w:szCs w:val="20"/>
                <w:lang w:val="en-GB"/>
              </w:rPr>
            </w:pPr>
          </w:p>
          <w:p w14:paraId="53559E38" w14:textId="77777777" w:rsidR="00963F7F" w:rsidRDefault="007B5AD8">
            <w:pPr>
              <w:pStyle w:val="ListParagraph"/>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lastRenderedPageBreak/>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to further </w:t>
            </w:r>
            <w:proofErr w:type="gramStart"/>
            <w:r>
              <w:rPr>
                <w:rFonts w:eastAsiaTheme="minorEastAsia"/>
                <w:lang w:eastAsia="zh-CN"/>
              </w:rPr>
              <w:t>discuss, but</w:t>
            </w:r>
            <w:proofErr w:type="gramEnd"/>
            <w:r>
              <w:rPr>
                <w:rFonts w:eastAsiaTheme="minorEastAsia"/>
                <w:lang w:eastAsia="zh-CN"/>
              </w:rPr>
              <w:t xml:space="preserve"> have following comments to the proposals.</w:t>
            </w:r>
          </w:p>
          <w:p w14:paraId="69990070" w14:textId="77777777" w:rsidR="00963F7F" w:rsidRDefault="007B5AD8">
            <w:pPr>
              <w:pStyle w:val="ListParagraph"/>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ListParagraph"/>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lastRenderedPageBreak/>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lastRenderedPageBreak/>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7CCDF889" w14:textId="77777777" w:rsidR="00963F7F" w:rsidRDefault="007B5AD8">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solution for PUCCH repetition and PUSCH </w:t>
            </w:r>
            <w:proofErr w:type="gramStart"/>
            <w:r>
              <w:rPr>
                <w:rFonts w:eastAsia="Yu Mincho"/>
                <w:lang w:val="en-US" w:eastAsia="ja-JP"/>
              </w:rPr>
              <w:t>repetitions,  they</w:t>
            </w:r>
            <w:proofErr w:type="gramEnd"/>
            <w:r>
              <w:rPr>
                <w:rFonts w:eastAsia="Yu Mincho"/>
                <w:lang w:val="en-US" w:eastAsia="ja-JP"/>
              </w:rPr>
              <w:t xml:space="preserve"> can be discussed one by one given PUCCH repetition postpone and PUSCH repetition postpone to available slots belong to different features. Moreover, the feature of PUSCH postpone based on available slots was </w:t>
            </w:r>
            <w:r>
              <w:rPr>
                <w:rFonts w:eastAsia="Yu Mincho"/>
                <w:lang w:val="en-US" w:eastAsia="ja-JP"/>
              </w:rPr>
              <w:lastRenderedPageBreak/>
              <w:t>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lastRenderedPageBreak/>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ListParagraph"/>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 xml:space="preserve">We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nd PUCCH. However, PUSCH don’t hat consider so called minimal gap. Now PUCCH consider it, more determination rules </w:t>
            </w:r>
            <w:proofErr w:type="gramStart"/>
            <w:r>
              <w:rPr>
                <w:rFonts w:eastAsiaTheme="minorEastAsia"/>
                <w:lang w:val="en-US" w:eastAsia="zh-CN"/>
              </w:rPr>
              <w:t>have to</w:t>
            </w:r>
            <w:proofErr w:type="gramEnd"/>
            <w:r>
              <w:rPr>
                <w:rFonts w:eastAsiaTheme="minorEastAsia"/>
                <w:lang w:val="en-US" w:eastAsia="zh-CN"/>
              </w:rPr>
              <w:t xml:space="preserve">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lastRenderedPageBreak/>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 xml:space="preserve">The Option3, to my understanding, is not big problem as the </w:t>
            </w:r>
            <w:proofErr w:type="spellStart"/>
            <w:r>
              <w:rPr>
                <w:rFonts w:eastAsiaTheme="minorEastAsia"/>
                <w:lang w:val="en-US" w:eastAsia="zh-CN"/>
              </w:rPr>
              <w:t>RedCap</w:t>
            </w:r>
            <w:proofErr w:type="spellEnd"/>
            <w:r>
              <w:rPr>
                <w:rFonts w:eastAsiaTheme="minorEastAsia"/>
                <w:lang w:val="en-US" w:eastAsia="zh-CN"/>
              </w:rPr>
              <w:t xml:space="preserve">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lastRenderedPageBreak/>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ListParagraph"/>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t xml:space="preserve">On the other hand, </w:t>
            </w:r>
            <w:r w:rsidR="00EC5D0A">
              <w:rPr>
                <w:rFonts w:eastAsiaTheme="minorEastAsia"/>
                <w:lang w:val="sv-SE" w:eastAsia="zh-CN"/>
              </w:rPr>
              <w:t xml:space="preserve">as an optimization or enhancment (if companies prefer this wording </w:t>
            </w:r>
            <w:r w:rsidR="00EC5D0A" w:rsidRPr="00EC5D0A">
              <w:rPr>
                <mc:AlternateContent>
                  <mc:Choice Requires="w16se">
                    <w:rFonts w:eastAsiaTheme="minorEastAsia"/>
                  </mc:Choice>
                  <mc:Fallback>
                    <w:rFonts w:ascii="Segoe UI Emoji" w:eastAsia="Segoe UI Emoji" w:hAnsi="Segoe UI Emoji" w:cs="Segoe UI Emoji"/>
                  </mc:Fallback>
                </mc:AlternateContent>
                <w:lang w:val="sv-SE" w:eastAsia="zh-CN"/>
              </w:rPr>
              <mc:AlternateContent>
                <mc:Choice Requires="w16se">
                  <w16se:symEx w16se:font="Segoe UI Emoji" w16se:char="1F60A"/>
                </mc:Choice>
                <mc:Fallback>
                  <w:t>😊</w:t>
                </mc:Fallback>
              </mc:AlternateConten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7216A0">
        <w:tc>
          <w:tcPr>
            <w:tcW w:w="1479" w:type="dxa"/>
          </w:tcPr>
          <w:p w14:paraId="6B21598F" w14:textId="6309B8EA" w:rsidR="00266026" w:rsidRDefault="00266026" w:rsidP="00CB41B3">
            <w:pPr>
              <w:rPr>
                <w:rFonts w:eastAsia="Malgun Gothic"/>
                <w:lang w:val="en-US" w:eastAsia="ko-KR"/>
              </w:rPr>
            </w:pPr>
            <w:r>
              <w:rPr>
                <w:rFonts w:eastAsia="Malgun Gothic"/>
                <w:lang w:val="en-US" w:eastAsia="ko-KR"/>
              </w:rPr>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w:t>
            </w:r>
            <w:r>
              <w:rPr>
                <w:b/>
                <w:highlight w:val="yellow"/>
              </w:rPr>
              <w:t>6</w:t>
            </w:r>
            <w:r>
              <w:rPr>
                <w:b/>
                <w:highlight w:val="yellow"/>
              </w:rPr>
              <w:t xml:space="preserve">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ListParagraph"/>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ListParagraph"/>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823C1C">
            <w:pPr>
              <w:pStyle w:val="ListParagraph"/>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w:t>
            </w:r>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77777777" w:rsidR="00266026" w:rsidRDefault="00266026" w:rsidP="00CB41B3">
            <w:pPr>
              <w:rPr>
                <w:rFonts w:eastAsia="Malgun Gothic"/>
                <w:lang w:val="en-US" w:eastAsia="ko-KR"/>
              </w:rPr>
            </w:pPr>
          </w:p>
        </w:tc>
        <w:tc>
          <w:tcPr>
            <w:tcW w:w="1372" w:type="dxa"/>
          </w:tcPr>
          <w:p w14:paraId="7C2FC50A" w14:textId="77777777" w:rsidR="00266026" w:rsidRDefault="00266026" w:rsidP="00CB41B3">
            <w:pPr>
              <w:tabs>
                <w:tab w:val="left" w:pos="551"/>
              </w:tabs>
              <w:rPr>
                <w:rFonts w:eastAsia="Malgun Gothic"/>
                <w:lang w:val="en-US" w:eastAsia="ko-KR"/>
              </w:rPr>
            </w:pPr>
          </w:p>
        </w:tc>
        <w:tc>
          <w:tcPr>
            <w:tcW w:w="6780" w:type="dxa"/>
          </w:tcPr>
          <w:p w14:paraId="4FA71661" w14:textId="77777777" w:rsidR="00266026" w:rsidRDefault="00266026" w:rsidP="00CB41B3">
            <w:pPr>
              <w:rPr>
                <w:rFonts w:eastAsiaTheme="minorEastAsia"/>
                <w:lang w:val="en-US" w:eastAsia="zh-CN"/>
              </w:rPr>
            </w:pPr>
          </w:p>
        </w:tc>
      </w:tr>
    </w:tbl>
    <w:p w14:paraId="0B9BF2BA" w14:textId="77777777" w:rsidR="00963F7F" w:rsidRDefault="00963F7F">
      <w:pPr>
        <w:rPr>
          <w:lang w:val="en-US"/>
        </w:rPr>
      </w:pPr>
    </w:p>
    <w:p w14:paraId="78BB8968" w14:textId="77777777" w:rsidR="00963F7F" w:rsidRDefault="007B5AD8">
      <w:pPr>
        <w:pStyle w:val="Heading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w:t>
            </w:r>
            <w:r>
              <w:lastRenderedPageBreak/>
              <w:t>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宋体"/>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2"/>
          </w:p>
          <w:p w14:paraId="7E090F13" w14:textId="77777777" w:rsidR="00963F7F" w:rsidRDefault="007B5AD8">
            <w:pPr>
              <w:jc w:val="center"/>
              <w:rPr>
                <w:rFonts w:eastAsia="宋体"/>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Heading2"/>
        <w:ind w:left="1134" w:hanging="1134"/>
      </w:pPr>
      <w:r>
        <w:t>Issue #8: Collision with switching gap</w:t>
      </w:r>
    </w:p>
    <w:p w14:paraId="608A9170" w14:textId="77777777" w:rsidR="00963F7F" w:rsidRDefault="007B5AD8">
      <w:bookmarkStart w:id="43"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pt;height:132.9pt" o:ole="">
                  <v:imagedata r:id="rId15" o:title=""/>
                </v:shape>
                <o:OLEObject Type="Embed" ProgID="Visio.Drawing.15" ShapeID="_x0000_i1025" DrawAspect="Content" ObjectID="_1707734504"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35pt;height:109.6pt" o:ole="">
                  <v:imagedata r:id="rId17" o:title=""/>
                </v:shape>
                <o:OLEObject Type="Embed" ProgID="Visio.Drawing.15" ShapeID="_x0000_i1026" DrawAspect="Content" ObjectID="_1707734505"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lastRenderedPageBreak/>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CBF6F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Heading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04C39E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3"/>
    <w:p w14:paraId="36941BFE" w14:textId="77777777" w:rsidR="00963F7F" w:rsidRDefault="00963F7F">
      <w:pPr>
        <w:spacing w:after="100" w:afterAutospacing="1"/>
      </w:pPr>
    </w:p>
    <w:p w14:paraId="6B02A4BB" w14:textId="77777777" w:rsidR="00963F7F" w:rsidRDefault="007B5AD8">
      <w:pPr>
        <w:pStyle w:val="Heading1"/>
        <w:ind w:left="1134" w:hanging="1134"/>
      </w:pPr>
      <w:r>
        <w:rPr>
          <w:rFonts w:eastAsia="宋体"/>
          <w:lang w:val="en-US" w:eastAsia="zh-CN"/>
        </w:rPr>
        <w:t>On PDCCH blocking rate reduction</w:t>
      </w:r>
    </w:p>
    <w:p w14:paraId="5F769963" w14:textId="77777777" w:rsidR="00963F7F" w:rsidRDefault="007B5AD8">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宋体"/>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宋体"/>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lastRenderedPageBreak/>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Heading1"/>
        <w:numPr>
          <w:ilvl w:val="0"/>
          <w:numId w:val="0"/>
        </w:numPr>
        <w:ind w:left="432" w:hanging="432"/>
      </w:pPr>
      <w:bookmarkStart w:id="44"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4"/>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EB18B8">
            <w:pPr>
              <w:rPr>
                <w:color w:val="0000FF"/>
                <w:u w:val="single"/>
              </w:rPr>
            </w:pPr>
            <w:hyperlink r:id="rId19" w:history="1">
              <w:r w:rsidR="007B5AD8">
                <w:rPr>
                  <w:rStyle w:val="Hyperlink"/>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EB18B8">
            <w:pPr>
              <w:rPr>
                <w:color w:val="0000FF"/>
                <w:u w:val="single"/>
              </w:rPr>
            </w:pPr>
            <w:hyperlink r:id="rId20" w:history="1">
              <w:r w:rsidR="007B5AD8">
                <w:rPr>
                  <w:rStyle w:val="Hyperlink"/>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EB18B8">
            <w:pPr>
              <w:rPr>
                <w:color w:val="0000FF"/>
                <w:u w:val="single"/>
              </w:rPr>
            </w:pPr>
            <w:hyperlink r:id="rId21" w:history="1">
              <w:r w:rsidR="007B5AD8">
                <w:rPr>
                  <w:rStyle w:val="Hyperlink"/>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EB18B8">
            <w:pPr>
              <w:rPr>
                <w:color w:val="0000FF"/>
                <w:u w:val="single"/>
              </w:rPr>
            </w:pPr>
            <w:hyperlink r:id="rId22" w:history="1">
              <w:r w:rsidR="007B5AD8">
                <w:rPr>
                  <w:rStyle w:val="Hyperlink"/>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 xml:space="preserve">ZTE, </w:t>
            </w:r>
            <w:proofErr w:type="spellStart"/>
            <w:r>
              <w:rPr>
                <w:lang w:eastAsia="zh-CN"/>
              </w:rPr>
              <w:t>Sanechips</w:t>
            </w:r>
            <w:proofErr w:type="spellEnd"/>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EB18B8">
            <w:pPr>
              <w:rPr>
                <w:color w:val="0000FF"/>
                <w:u w:val="single"/>
              </w:rPr>
            </w:pPr>
            <w:hyperlink r:id="rId23" w:history="1">
              <w:r w:rsidR="007B5AD8">
                <w:rPr>
                  <w:rStyle w:val="Hyperlink"/>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EB18B8">
            <w:pPr>
              <w:rPr>
                <w:color w:val="0000FF"/>
                <w:u w:val="single"/>
              </w:rPr>
            </w:pPr>
            <w:hyperlink r:id="rId24" w:history="1">
              <w:r w:rsidR="007B5AD8">
                <w:rPr>
                  <w:rStyle w:val="Hyperlink"/>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EB18B8">
            <w:pPr>
              <w:rPr>
                <w:color w:val="0000FF"/>
                <w:u w:val="single"/>
              </w:rPr>
            </w:pPr>
            <w:hyperlink r:id="rId25" w:history="1">
              <w:r w:rsidR="007B5AD8">
                <w:rPr>
                  <w:rStyle w:val="Hyperlink"/>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EB18B8">
            <w:pPr>
              <w:rPr>
                <w:color w:val="0000FF"/>
                <w:u w:val="single"/>
              </w:rPr>
            </w:pPr>
            <w:hyperlink r:id="rId26" w:history="1">
              <w:r w:rsidR="007B5AD8">
                <w:rPr>
                  <w:rStyle w:val="Hyperlink"/>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EB18B8">
            <w:pPr>
              <w:rPr>
                <w:color w:val="0000FF"/>
                <w:u w:val="single"/>
              </w:rPr>
            </w:pPr>
            <w:hyperlink r:id="rId27" w:history="1">
              <w:r w:rsidR="007B5AD8">
                <w:rPr>
                  <w:rStyle w:val="Hyperlink"/>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EB18B8">
            <w:pPr>
              <w:rPr>
                <w:color w:val="0000FF"/>
                <w:u w:val="single"/>
              </w:rPr>
            </w:pPr>
            <w:hyperlink r:id="rId28" w:history="1">
              <w:r w:rsidR="007B5AD8">
                <w:rPr>
                  <w:rStyle w:val="Hyperlink"/>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78DB2F97" w14:textId="77777777" w:rsidR="00963F7F" w:rsidRDefault="007B5AD8">
            <w:proofErr w:type="spellStart"/>
            <w:r>
              <w:rPr>
                <w:lang w:eastAsia="zh-CN"/>
              </w:rPr>
              <w:t>Spreadtrum</w:t>
            </w:r>
            <w:proofErr w:type="spellEnd"/>
            <w:r>
              <w:rPr>
                <w:lang w:eastAsia="zh-CN"/>
              </w:rPr>
              <w:t xml:space="preserve">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EB18B8">
            <w:pPr>
              <w:rPr>
                <w:color w:val="0000FF"/>
                <w:u w:val="single"/>
              </w:rPr>
            </w:pPr>
            <w:hyperlink r:id="rId29" w:history="1">
              <w:r w:rsidR="007B5AD8">
                <w:rPr>
                  <w:rStyle w:val="Hyperlink"/>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EB18B8">
            <w:pPr>
              <w:rPr>
                <w:color w:val="0000FF"/>
                <w:u w:val="single"/>
              </w:rPr>
            </w:pPr>
            <w:hyperlink r:id="rId30" w:history="1">
              <w:r w:rsidR="007B5AD8">
                <w:rPr>
                  <w:rStyle w:val="Hyperlink"/>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EB18B8">
            <w:pPr>
              <w:rPr>
                <w:color w:val="0000FF"/>
                <w:u w:val="single"/>
              </w:rPr>
            </w:pPr>
            <w:hyperlink r:id="rId31" w:history="1">
              <w:r w:rsidR="007B5AD8">
                <w:rPr>
                  <w:rStyle w:val="Hyperlink"/>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EB18B8">
            <w:hyperlink r:id="rId32" w:history="1">
              <w:r w:rsidR="007B5AD8">
                <w:rPr>
                  <w:rStyle w:val="Hyperlink"/>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EB18B8">
            <w:pPr>
              <w:rPr>
                <w:color w:val="0000FF"/>
                <w:u w:val="single"/>
              </w:rPr>
            </w:pPr>
            <w:hyperlink r:id="rId33" w:history="1">
              <w:r w:rsidR="007B5AD8">
                <w:rPr>
                  <w:rStyle w:val="Hyperlink"/>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EB18B8">
            <w:pPr>
              <w:rPr>
                <w:color w:val="0000FF"/>
                <w:u w:val="single"/>
              </w:rPr>
            </w:pPr>
            <w:hyperlink r:id="rId34" w:history="1">
              <w:r w:rsidR="007B5AD8">
                <w:rPr>
                  <w:rStyle w:val="Hyperlink"/>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EB18B8">
            <w:pPr>
              <w:rPr>
                <w:color w:val="0000FF"/>
                <w:u w:val="single"/>
              </w:rPr>
            </w:pPr>
            <w:hyperlink r:id="rId35" w:history="1">
              <w:r w:rsidR="007B5AD8">
                <w:rPr>
                  <w:rStyle w:val="Hyperlink"/>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EB18B8">
            <w:pPr>
              <w:rPr>
                <w:color w:val="0000FF"/>
                <w:u w:val="single"/>
              </w:rPr>
            </w:pPr>
            <w:hyperlink r:id="rId36" w:history="1">
              <w:r w:rsidR="007B5AD8">
                <w:rPr>
                  <w:rStyle w:val="Hyperlink"/>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EB18B8">
            <w:pPr>
              <w:rPr>
                <w:color w:val="0000FF"/>
                <w:u w:val="single"/>
              </w:rPr>
            </w:pPr>
            <w:hyperlink r:id="rId37" w:history="1">
              <w:r w:rsidR="007B5AD8">
                <w:rPr>
                  <w:rStyle w:val="Hyperlink"/>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A49C9BC" w14:textId="77777777" w:rsidR="00963F7F" w:rsidRDefault="007B5AD8">
            <w:r>
              <w:rPr>
                <w:lang w:eastAsia="zh-CN"/>
              </w:rPr>
              <w:t xml:space="preserve">Huawei, </w:t>
            </w:r>
            <w:proofErr w:type="spellStart"/>
            <w:r>
              <w:rPr>
                <w:lang w:eastAsia="zh-CN"/>
              </w:rPr>
              <w:t>HiSilicon</w:t>
            </w:r>
            <w:proofErr w:type="spellEnd"/>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EB18B8">
            <w:pPr>
              <w:rPr>
                <w:color w:val="0000FF"/>
                <w:u w:val="single"/>
              </w:rPr>
            </w:pPr>
            <w:hyperlink r:id="rId38" w:history="1">
              <w:r w:rsidR="007B5AD8">
                <w:rPr>
                  <w:rStyle w:val="Hyperlink"/>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EB18B8">
            <w:hyperlink r:id="rId39" w:history="1">
              <w:r w:rsidR="007B5AD8">
                <w:rPr>
                  <w:rStyle w:val="Hyperlink"/>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Heading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ListParagraph"/>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89401B5" w14:textId="2DC4EBC2" w:rsidR="00804AB6" w:rsidRDefault="00804AB6" w:rsidP="00804AB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sidRPr="007A58CC">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12523F" w14:textId="77777777" w:rsidR="00804AB6" w:rsidRDefault="00804AB6" w:rsidP="00804AB6">
      <w:pPr>
        <w:jc w:val="center"/>
        <w:rPr>
          <w:highlight w:val="cyan"/>
          <w:lang w:eastAsia="x-none"/>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ListParagraph"/>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04AB6" w:rsidRPr="00F94AE8" w14:paraId="21C9101A" w14:textId="77777777" w:rsidTr="00A04CF2">
        <w:tc>
          <w:tcPr>
            <w:tcW w:w="9857" w:type="dxa"/>
            <w:shd w:val="clear" w:color="auto" w:fill="auto"/>
          </w:tcPr>
          <w:p w14:paraId="0F129727" w14:textId="77777777" w:rsidR="00804AB6" w:rsidRDefault="00804AB6" w:rsidP="00A04CF2">
            <w:pPr>
              <w:jc w:val="center"/>
            </w:pPr>
            <w:r>
              <w:rPr>
                <w:rFonts w:hint="eastAsia"/>
              </w:rPr>
              <w:t>=</w:t>
            </w:r>
            <w:r>
              <w:t>=====TP to TS 38.214 V17.0.0 ======</w:t>
            </w:r>
          </w:p>
          <w:p w14:paraId="573D7421" w14:textId="77777777" w:rsidR="00804AB6" w:rsidRPr="00F94AE8" w:rsidRDefault="00804AB6" w:rsidP="00A04CF2">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A04CF2">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A04CF2">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A04CF2">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55FBCCB2" w14:textId="77777777" w:rsidR="00804AB6" w:rsidRPr="00F94AE8" w:rsidRDefault="00804AB6" w:rsidP="00A04CF2">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A04CF2">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A04CF2">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 xml:space="preserve">of [6, TS 38.213]. </w:t>
            </w:r>
          </w:p>
          <w:p w14:paraId="2106DF9F" w14:textId="77777777" w:rsidR="00804AB6" w:rsidRPr="00F94AE8" w:rsidRDefault="00804AB6" w:rsidP="00A04CF2">
            <w:pPr>
              <w:jc w:val="center"/>
              <w:rPr>
                <w:color w:val="000000"/>
              </w:rPr>
            </w:pPr>
            <w:r w:rsidRPr="00F94AE8">
              <w:rPr>
                <w:rFonts w:eastAsia="MS PGothic"/>
                <w:color w:val="FF0000"/>
                <w:lang w:val="en-US"/>
              </w:rPr>
              <w:t>&lt; unchanged text omitted&gt;</w:t>
            </w:r>
          </w:p>
          <w:p w14:paraId="1FBDACDB" w14:textId="77777777" w:rsidR="00804AB6" w:rsidRDefault="00804AB6" w:rsidP="00A04CF2">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A04CF2">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proofErr w:type="spellStart"/>
            <w:r w:rsidRPr="00F94AE8">
              <w:rPr>
                <w:i/>
                <w:iCs/>
              </w:rPr>
              <w:t>numberOfRepetitions</w:t>
            </w:r>
            <w:proofErr w:type="spellEnd"/>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w:t>
            </w:r>
            <w:r>
              <w:lastRenderedPageBreak/>
              <w:t>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A04CF2">
            <w:pPr>
              <w:jc w:val="center"/>
              <w:rPr>
                <w:rFonts w:eastAsia="宋体"/>
              </w:rPr>
            </w:pPr>
            <w:r w:rsidRPr="00F94AE8">
              <w:rPr>
                <w:rFonts w:eastAsia="MS PGothic"/>
                <w:color w:val="FF0000"/>
                <w:lang w:val="en-US"/>
              </w:rPr>
              <w:t>&lt; unchanged text omitted&gt;</w:t>
            </w:r>
          </w:p>
          <w:p w14:paraId="48E05478" w14:textId="77777777" w:rsidR="00804AB6" w:rsidRPr="00F94AE8" w:rsidRDefault="00804AB6" w:rsidP="00A04CF2">
            <w:pPr>
              <w:keepNext/>
              <w:keepLines/>
              <w:spacing w:before="120"/>
              <w:ind w:left="1701" w:hanging="1701"/>
              <w:outlineLvl w:val="4"/>
              <w:rPr>
                <w:rFonts w:ascii="Arial" w:eastAsia="宋体" w:hAnsi="Arial"/>
                <w:sz w:val="22"/>
                <w:lang w:val="en-US" w:eastAsia="zh-CN"/>
              </w:rPr>
            </w:pPr>
            <w:r w:rsidRPr="00F94AE8">
              <w:rPr>
                <w:rFonts w:ascii="Arial" w:eastAsia="宋体" w:hAnsi="Arial"/>
                <w:sz w:val="22"/>
                <w:lang w:val="en-US" w:eastAsia="zh-CN"/>
              </w:rPr>
              <w:t>6.1.2.3.1</w:t>
            </w:r>
            <w:r w:rsidRPr="00F94AE8">
              <w:rPr>
                <w:rFonts w:ascii="Arial" w:eastAsia="宋体" w:hAnsi="Arial"/>
                <w:sz w:val="22"/>
                <w:lang w:val="en-US" w:eastAsia="zh-CN"/>
              </w:rPr>
              <w:tab/>
              <w:t>Transport Block repetition for uplink transmissions of PUSCH repetition Type A with a configured grant</w:t>
            </w:r>
          </w:p>
          <w:p w14:paraId="611561F9" w14:textId="77777777" w:rsidR="00804AB6" w:rsidRPr="00F94AE8" w:rsidRDefault="00804AB6" w:rsidP="00A04CF2">
            <w:pPr>
              <w:jc w:val="center"/>
              <w:rPr>
                <w:rFonts w:eastAsia="宋体"/>
                <w:lang w:val="en-US"/>
              </w:rPr>
            </w:pPr>
            <w:r w:rsidRPr="00F94AE8">
              <w:rPr>
                <w:rFonts w:eastAsia="MS PGothic"/>
                <w:color w:val="FF0000"/>
                <w:lang w:val="en-US"/>
              </w:rPr>
              <w:t>&lt; unchanged text omitted&gt;</w:t>
            </w:r>
          </w:p>
          <w:p w14:paraId="0C5C7A42" w14:textId="77777777" w:rsidR="00804AB6" w:rsidRPr="00F94AE8" w:rsidRDefault="00804AB6" w:rsidP="00A04CF2">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A04CF2">
            <w:pPr>
              <w:rPr>
                <w:highlight w:val="cyan"/>
                <w:lang w:eastAsia="x-none"/>
              </w:rPr>
            </w:pPr>
            <w:r w:rsidRPr="00F94AE8">
              <w:rPr>
                <w:rFonts w:eastAsia="MS PGothic"/>
                <w:color w:val="FF0000"/>
                <w:lang w:val="en-US"/>
              </w:rPr>
              <w:t>&lt; unchanged text omitted&gt;</w:t>
            </w:r>
          </w:p>
          <w:p w14:paraId="4BEF69E2" w14:textId="77777777" w:rsidR="00804AB6" w:rsidRDefault="00804AB6" w:rsidP="00A04CF2">
            <w:pPr>
              <w:jc w:val="center"/>
            </w:pPr>
            <w:r>
              <w:rPr>
                <w:rFonts w:hint="eastAsia"/>
              </w:rPr>
              <w:t>=</w:t>
            </w:r>
            <w:r>
              <w:t>=====TP to TS 38.214 V17.0.0 ======</w:t>
            </w:r>
          </w:p>
          <w:p w14:paraId="3ABDE363" w14:textId="77777777" w:rsidR="00804AB6" w:rsidRPr="00F94AE8" w:rsidRDefault="00804AB6" w:rsidP="00A04CF2">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DengXian" w:hint="eastAsia"/>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a"/>
        <w:tblW w:w="0" w:type="auto"/>
        <w:tblInd w:w="0" w:type="dxa"/>
        <w:tblLook w:val="04A0" w:firstRow="1" w:lastRow="0" w:firstColumn="1" w:lastColumn="0" w:noHBand="0" w:noVBand="1"/>
      </w:tblPr>
      <w:tblGrid>
        <w:gridCol w:w="9630"/>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a"/>
        <w:tblW w:w="0" w:type="auto"/>
        <w:tblInd w:w="0" w:type="dxa"/>
        <w:tblLook w:val="04A0" w:firstRow="1" w:lastRow="0" w:firstColumn="1" w:lastColumn="0" w:noHBand="0" w:noVBand="1"/>
      </w:tblPr>
      <w:tblGrid>
        <w:gridCol w:w="9630"/>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lastRenderedPageBreak/>
        <w:t>Agreement</w:t>
      </w:r>
    </w:p>
    <w:p w14:paraId="7B74AE5C"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a"/>
        <w:tblW w:w="0" w:type="auto"/>
        <w:tblInd w:w="0" w:type="dxa"/>
        <w:tblLook w:val="04A0" w:firstRow="1" w:lastRow="0" w:firstColumn="1" w:lastColumn="0" w:noHBand="0" w:noVBand="1"/>
      </w:tblPr>
      <w:tblGrid>
        <w:gridCol w:w="9630"/>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 xml:space="preserve">If a HD-UE would transmit a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symbols that include any symbol from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a set of symbols, and the HD-UE would transmit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ListParagraph"/>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ListParagraph"/>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宋体" w:eastAsia="宋体" w:hAnsi="宋体" w:cs="宋体"/>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8CA2" w14:textId="77777777" w:rsidR="00EB18B8" w:rsidRDefault="00EB18B8" w:rsidP="00C0524D">
      <w:pPr>
        <w:spacing w:after="0" w:line="240" w:lineRule="auto"/>
      </w:pPr>
      <w:r>
        <w:separator/>
      </w:r>
    </w:p>
  </w:endnote>
  <w:endnote w:type="continuationSeparator" w:id="0">
    <w:p w14:paraId="6CDE63A3" w14:textId="77777777" w:rsidR="00EB18B8" w:rsidRDefault="00EB18B8"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1"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1"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3D76" w14:textId="77777777" w:rsidR="00EB18B8" w:rsidRDefault="00EB18B8" w:rsidP="00C0524D">
      <w:pPr>
        <w:spacing w:after="0" w:line="240" w:lineRule="auto"/>
      </w:pPr>
      <w:r>
        <w:separator/>
      </w:r>
    </w:p>
  </w:footnote>
  <w:footnote w:type="continuationSeparator" w:id="0">
    <w:p w14:paraId="66205B56" w14:textId="77777777" w:rsidR="00EB18B8" w:rsidRDefault="00EB18B8"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8CCDC"/>
    <w:multiLevelType w:val="singleLevel"/>
    <w:tmpl w:val="2938CCDC"/>
    <w:lvl w:ilvl="0">
      <w:start w:val="1"/>
      <w:numFmt w:val="decimal"/>
      <w:suff w:val="space"/>
      <w:lvlText w:val="%1."/>
      <w:lvlJc w:val="left"/>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3AA3"/>
    <w:multiLevelType w:val="singleLevel"/>
    <w:tmpl w:val="52033AA3"/>
    <w:lvl w:ilvl="0">
      <w:start w:val="1"/>
      <w:numFmt w:val="decimal"/>
      <w:suff w:val="space"/>
      <w:lvlText w:val="%1."/>
      <w:lvlJc w:val="left"/>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66026"/>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344F"/>
    <w:rsid w:val="00366D4C"/>
    <w:rsid w:val="00371054"/>
    <w:rsid w:val="003A400C"/>
    <w:rsid w:val="003A7F59"/>
    <w:rsid w:val="003B7083"/>
    <w:rsid w:val="003F26F9"/>
    <w:rsid w:val="00401573"/>
    <w:rsid w:val="004032F3"/>
    <w:rsid w:val="00420064"/>
    <w:rsid w:val="004218AA"/>
    <w:rsid w:val="00440952"/>
    <w:rsid w:val="00466CEA"/>
    <w:rsid w:val="00494583"/>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出段落 Char,列表段落 Char,¥¡¡¡¡ì¬º¥¹¥È¶ÎÂä Char,ÁÐ³ö¶ÎÂä Char,列表段落1 Char,—ño’i—Ž Char,¥ê¥¹¥È¶ÎÂä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목록 단락,リスト段落,Lista1,?? ??,?????,????,列出段落1,中等深浅网格 1 - 着色 21,列出段落,列表段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a">
    <w:name w:val="网格型"/>
    <w:basedOn w:val="TableNormal"/>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image" Target="cid:_Foxmail.1@0b34b9c8-ebce-805d-3442-22b06415db4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0249A5A-ABE8-4CD3-A034-0D22B88F34D3}">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17172</Words>
  <Characters>97886</Characters>
  <Application>Microsoft Office Word</Application>
  <DocSecurity>0</DocSecurity>
  <Lines>815</Lines>
  <Paragraphs>229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3</cp:revision>
  <cp:lastPrinted>2021-10-08T06:33:00Z</cp:lastPrinted>
  <dcterms:created xsi:type="dcterms:W3CDTF">2022-03-02T05:52:00Z</dcterms:created>
  <dcterms:modified xsi:type="dcterms:W3CDTF">2022-03-02T05:54:00Z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