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77039" w:rsidRDefault="00981B46">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#108-e</w:t>
      </w:r>
      <w:r>
        <w:rPr>
          <w:rFonts w:ascii="Arial" w:hAnsi="Arial" w:cs="Arial"/>
          <w:b/>
          <w:bCs/>
          <w:sz w:val="22"/>
          <w:szCs w:val="22"/>
        </w:rPr>
        <w:tab/>
      </w:r>
      <w:r>
        <w:rPr>
          <w:rFonts w:ascii="Arial" w:hAnsi="Arial" w:cs="Arial"/>
          <w:b/>
          <w:bCs/>
          <w:sz w:val="22"/>
          <w:szCs w:val="22"/>
        </w:rPr>
        <w:tab/>
        <w:t>R1-</w:t>
      </w:r>
      <w:r>
        <w:rPr>
          <w:rFonts w:ascii="Arial" w:hAnsi="Arial" w:cs="Arial" w:hint="eastAsia"/>
          <w:b/>
          <w:bCs/>
          <w:sz w:val="22"/>
          <w:szCs w:val="22"/>
        </w:rPr>
        <w:t>2202380</w:t>
      </w:r>
    </w:p>
    <w:p w:rsidR="00277039" w:rsidRDefault="00981B46">
      <w:pPr>
        <w:tabs>
          <w:tab w:val="center" w:pos="4536"/>
          <w:tab w:val="right" w:pos="9639"/>
        </w:tabs>
        <w:spacing w:beforeLines="0" w:after="120"/>
        <w:ind w:right="2"/>
        <w:rPr>
          <w:rFonts w:ascii="Arial" w:hAnsi="Arial" w:cs="Arial"/>
          <w:b/>
          <w:bCs/>
          <w:sz w:val="22"/>
          <w:szCs w:val="22"/>
        </w:rPr>
      </w:pPr>
      <w:r>
        <w:rPr>
          <w:rFonts w:ascii="Arial" w:hAnsi="Arial" w:cs="Arial" w:hint="eastAsia"/>
          <w:b/>
          <w:bCs/>
          <w:sz w:val="22"/>
          <w:szCs w:val="22"/>
        </w:rPr>
        <w:t>e-Meeting</w:t>
      </w:r>
      <w:r>
        <w:rPr>
          <w:rFonts w:ascii="Arial" w:hAnsi="Arial" w:cs="Arial"/>
          <w:b/>
          <w:bCs/>
          <w:sz w:val="22"/>
          <w:szCs w:val="22"/>
        </w:rPr>
        <w:t xml:space="preserve">, </w:t>
      </w:r>
      <w:r>
        <w:rPr>
          <w:rFonts w:ascii="Arial" w:hAnsi="Arial" w:cs="Arial" w:hint="eastAsia"/>
          <w:b/>
          <w:bCs/>
          <w:sz w:val="22"/>
          <w:szCs w:val="22"/>
        </w:rPr>
        <w:t>February 21</w:t>
      </w:r>
      <w:r>
        <w:rPr>
          <w:rFonts w:ascii="Arial" w:hAnsi="Arial" w:cs="Arial" w:hint="eastAsia"/>
          <w:b/>
          <w:bCs/>
          <w:sz w:val="22"/>
          <w:szCs w:val="22"/>
          <w:vertAlign w:val="superscript"/>
        </w:rPr>
        <w:t>st</w:t>
      </w:r>
      <w:r>
        <w:rPr>
          <w:rFonts w:ascii="Arial" w:hAnsi="Arial" w:cs="Arial"/>
          <w:b/>
          <w:bCs/>
          <w:sz w:val="22"/>
          <w:szCs w:val="22"/>
        </w:rPr>
        <w:t xml:space="preserve"> – </w:t>
      </w:r>
      <w:r>
        <w:rPr>
          <w:rFonts w:ascii="Arial" w:hAnsi="Arial" w:cs="Arial" w:hint="eastAsia"/>
          <w:b/>
          <w:bCs/>
          <w:sz w:val="22"/>
          <w:szCs w:val="22"/>
        </w:rPr>
        <w:t>March 3</w:t>
      </w:r>
      <w:r>
        <w:rPr>
          <w:rFonts w:ascii="Arial" w:hAnsi="Arial" w:cs="Arial" w:hint="eastAsia"/>
          <w:b/>
          <w:bCs/>
          <w:sz w:val="22"/>
          <w:szCs w:val="22"/>
          <w:vertAlign w:val="superscript"/>
        </w:rPr>
        <w:t>rd</w:t>
      </w:r>
      <w:r>
        <w:rPr>
          <w:rFonts w:ascii="Arial" w:hAnsi="Arial" w:cs="Arial"/>
          <w:b/>
          <w:bCs/>
          <w:sz w:val="22"/>
          <w:szCs w:val="22"/>
        </w:rPr>
        <w:t xml:space="preserve"> </w:t>
      </w:r>
      <w:r>
        <w:rPr>
          <w:rFonts w:ascii="Arial" w:hAnsi="Arial" w:cs="Arial" w:hint="eastAsia"/>
          <w:b/>
          <w:bCs/>
          <w:sz w:val="22"/>
          <w:szCs w:val="22"/>
        </w:rPr>
        <w:t>,2022</w:t>
      </w:r>
    </w:p>
    <w:p w:rsidR="00277039" w:rsidRDefault="00981B46">
      <w:pPr>
        <w:pStyle w:val="Arial1101987050"/>
        <w:spacing w:before="120" w:after="120"/>
      </w:pPr>
      <w:r>
        <w:t xml:space="preserve">Title: </w:t>
      </w:r>
      <w:r>
        <w:tab/>
      </w:r>
      <w:r>
        <w:rPr>
          <w:rFonts w:hint="eastAsia"/>
          <w:szCs w:val="22"/>
        </w:rPr>
        <w:t xml:space="preserve">About LS on </w:t>
      </w:r>
      <w:r>
        <w:rPr>
          <w:rFonts w:hint="eastAsia"/>
          <w:szCs w:val="22"/>
        </w:rPr>
        <w:t>I</w:t>
      </w:r>
      <w:r>
        <w:rPr>
          <w:rFonts w:hint="eastAsia"/>
          <w:szCs w:val="22"/>
        </w:rPr>
        <w:t>nter-UE coordination from RAN2</w:t>
      </w:r>
    </w:p>
    <w:p w:rsidR="00277039" w:rsidRDefault="00981B46">
      <w:pPr>
        <w:pStyle w:val="Arial1101987050"/>
        <w:spacing w:before="120" w:after="120"/>
      </w:pPr>
      <w:r>
        <w:t xml:space="preserve">Source: </w:t>
      </w:r>
      <w:r>
        <w:tab/>
        <w:t>ZTE</w:t>
      </w:r>
      <w:r>
        <w:rPr>
          <w:rFonts w:hint="eastAsia"/>
        </w:rPr>
        <w:t xml:space="preserve">, </w:t>
      </w:r>
      <w:proofErr w:type="spellStart"/>
      <w:r>
        <w:rPr>
          <w:rFonts w:hint="eastAsia"/>
        </w:rPr>
        <w:t>Sanechips</w:t>
      </w:r>
      <w:proofErr w:type="spellEnd"/>
    </w:p>
    <w:p w:rsidR="00277039" w:rsidRDefault="00981B46">
      <w:pPr>
        <w:pStyle w:val="Arial1101987050"/>
        <w:spacing w:before="120"/>
      </w:pPr>
      <w:r>
        <w:t>Agenda item:</w:t>
      </w:r>
      <w:r>
        <w:tab/>
      </w:r>
      <w:r>
        <w:rPr>
          <w:rFonts w:hint="eastAsia"/>
          <w:szCs w:val="22"/>
        </w:rPr>
        <w:t>5</w:t>
      </w:r>
    </w:p>
    <w:p w:rsidR="00277039" w:rsidRDefault="00981B46">
      <w:pPr>
        <w:pStyle w:val="Arial1101987050"/>
        <w:spacing w:before="120" w:after="120"/>
      </w:pPr>
      <w:r>
        <w:t>Document for:</w:t>
      </w:r>
      <w:r>
        <w:tab/>
      </w:r>
      <w:r>
        <w:rPr>
          <w:rFonts w:hint="eastAsia"/>
        </w:rPr>
        <w:t>Discussion</w:t>
      </w:r>
      <w:r>
        <w:t xml:space="preserve"> and decision</w:t>
      </w:r>
    </w:p>
    <w:p w:rsidR="00277039" w:rsidRDefault="00981B46">
      <w:pPr>
        <w:pStyle w:val="1"/>
        <w:spacing w:before="120" w:after="120"/>
        <w:ind w:left="0"/>
        <w:rPr>
          <w:rFonts w:eastAsia="宋体"/>
        </w:rPr>
      </w:pPr>
      <w:r>
        <w:rPr>
          <w:rFonts w:eastAsia="宋体" w:hint="eastAsia"/>
        </w:rPr>
        <w:t>Introduction</w:t>
      </w:r>
    </w:p>
    <w:p w:rsidR="00277039" w:rsidRDefault="00981B46">
      <w:pPr>
        <w:spacing w:before="120" w:after="120"/>
        <w:rPr>
          <w:sz w:val="20"/>
        </w:rPr>
      </w:pPr>
      <w:r>
        <w:rPr>
          <w:rFonts w:hint="eastAsia"/>
          <w:sz w:val="20"/>
        </w:rPr>
        <w:t>After RAN2 #116bis-e, an LS on inter-UE coordination was sent to RAN1 from RAN2. In the LS</w:t>
      </w:r>
      <w:r>
        <w:rPr>
          <w:rFonts w:hint="eastAsia"/>
          <w:sz w:val="20"/>
        </w:rPr>
        <w:t xml:space="preserve"> R1-2200880(R2-2201809)</w:t>
      </w:r>
      <w:r>
        <w:rPr>
          <w:rFonts w:hint="eastAsia"/>
          <w:sz w:val="20"/>
        </w:rPr>
        <w:t>, a set of agreements about the issues for future discussion in RAN2 was informed to RAN1, whilst RAN1 has</w:t>
      </w:r>
      <w:r>
        <w:rPr>
          <w:rFonts w:hint="eastAsia"/>
          <w:sz w:val="20"/>
        </w:rPr>
        <w:t xml:space="preserve"> made quite good progress by RAN1#107b-e meeting on most of those listed issues. </w:t>
      </w:r>
    </w:p>
    <w:p w:rsidR="00277039" w:rsidRDefault="00981B46">
      <w:pPr>
        <w:spacing w:before="120" w:after="120"/>
        <w:rPr>
          <w:sz w:val="20"/>
        </w:rPr>
      </w:pPr>
      <w:r>
        <w:rPr>
          <w:rFonts w:hint="eastAsia"/>
          <w:sz w:val="20"/>
        </w:rPr>
        <w:t xml:space="preserve">In this paper, we share our consideration on three issues in that list without clear conclusion by RAN1 till now. </w:t>
      </w:r>
    </w:p>
    <w:p w:rsidR="00277039" w:rsidRDefault="00981B46">
      <w:pPr>
        <w:pStyle w:val="1"/>
        <w:spacing w:before="120" w:after="120"/>
        <w:ind w:left="0"/>
        <w:rPr>
          <w:rFonts w:eastAsia="宋体"/>
        </w:rPr>
      </w:pPr>
      <w:r>
        <w:rPr>
          <w:rFonts w:eastAsia="宋体" w:hint="eastAsia"/>
        </w:rPr>
        <w:t>Discussion</w:t>
      </w:r>
      <w:r>
        <w:rPr>
          <w:rFonts w:eastAsia="宋体"/>
        </w:rPr>
        <w:t>s</w:t>
      </w:r>
    </w:p>
    <w:p w:rsidR="00277039" w:rsidRDefault="00981B46">
      <w:pPr>
        <w:spacing w:before="120" w:after="120"/>
        <w:rPr>
          <w:sz w:val="20"/>
        </w:rPr>
      </w:pPr>
      <w:r>
        <w:rPr>
          <w:rFonts w:hint="eastAsia"/>
          <w:sz w:val="20"/>
        </w:rPr>
        <w:t>Among those listed in the incoming LS</w:t>
      </w:r>
      <w:r>
        <w:rPr>
          <w:rFonts w:hint="eastAsia"/>
          <w:sz w:val="20"/>
        </w:rPr>
        <w:t>[1]</w:t>
      </w:r>
      <w:r>
        <w:rPr>
          <w:rFonts w:hint="eastAsia"/>
          <w:sz w:val="20"/>
        </w:rPr>
        <w:t>, the f</w:t>
      </w:r>
      <w:r>
        <w:rPr>
          <w:rFonts w:hint="eastAsia"/>
          <w:sz w:val="20"/>
        </w:rPr>
        <w:t xml:space="preserve">ollowing three issues have neither been discussed nor </w:t>
      </w:r>
      <w:r>
        <w:rPr>
          <w:sz w:val="20"/>
        </w:rPr>
        <w:t>concluded</w:t>
      </w:r>
      <w:r>
        <w:rPr>
          <w:rFonts w:hint="eastAsia"/>
          <w:sz w:val="20"/>
        </w:rPr>
        <w:t xml:space="preserve"> in RAN1</w:t>
      </w:r>
      <w:r>
        <w:rPr>
          <w:rFonts w:hint="eastAsia"/>
          <w:sz w:val="20"/>
        </w:rPr>
        <w:t xml:space="preserve"> </w:t>
      </w:r>
      <w:r>
        <w:rPr>
          <w:rFonts w:hint="eastAsia"/>
          <w:sz w:val="20"/>
        </w:rPr>
        <w:t>on which RAN2 progress relies :</w:t>
      </w:r>
    </w:p>
    <w:p w:rsidR="00277039" w:rsidRDefault="00981B46">
      <w:pPr>
        <w:spacing w:before="120" w:after="120"/>
        <w:rPr>
          <w:sz w:val="20"/>
        </w:rPr>
      </w:pPr>
      <w:r>
        <w:rPr>
          <w:sz w:val="20"/>
        </w:rPr>
        <w:t>- HARQ retransmission number for inter-UE coordination information</w:t>
      </w:r>
    </w:p>
    <w:p w:rsidR="00277039" w:rsidRDefault="00981B46">
      <w:pPr>
        <w:spacing w:before="120" w:after="120"/>
        <w:rPr>
          <w:sz w:val="20"/>
        </w:rPr>
      </w:pPr>
      <w:r>
        <w:rPr>
          <w:sz w:val="20"/>
        </w:rPr>
        <w:t>- Transmission of inter-UE coordination MAC CE on dedicated resource</w:t>
      </w:r>
    </w:p>
    <w:p w:rsidR="00277039" w:rsidRDefault="00981B46">
      <w:pPr>
        <w:spacing w:before="120" w:after="120"/>
        <w:rPr>
          <w:sz w:val="20"/>
        </w:rPr>
      </w:pPr>
      <w:r>
        <w:rPr>
          <w:sz w:val="20"/>
        </w:rPr>
        <w:t xml:space="preserve">- Whether UE-A </w:t>
      </w:r>
      <w:r>
        <w:rPr>
          <w:sz w:val="20"/>
        </w:rPr>
        <w:t>can be in mode1 or mode2</w:t>
      </w:r>
    </w:p>
    <w:p w:rsidR="00277039" w:rsidRDefault="00277039">
      <w:pPr>
        <w:spacing w:before="120" w:after="120"/>
        <w:rPr>
          <w:rFonts w:ascii="Arial" w:eastAsia="MS Mincho" w:hAnsi="Arial"/>
          <w:szCs w:val="24"/>
          <w:highlight w:val="cyan"/>
        </w:rPr>
      </w:pPr>
      <w:bookmarkStart w:id="0" w:name="_GoBack"/>
      <w:bookmarkEnd w:id="0"/>
    </w:p>
    <w:p w:rsidR="00277039" w:rsidRDefault="00981B46">
      <w:pPr>
        <w:pStyle w:val="2"/>
        <w:spacing w:before="120" w:after="120"/>
        <w:ind w:left="0" w:right="210"/>
        <w:rPr>
          <w:rFonts w:eastAsiaTheme="minorEastAsia"/>
        </w:rPr>
      </w:pPr>
      <w:r>
        <w:rPr>
          <w:rFonts w:eastAsiaTheme="minorEastAsia" w:hint="eastAsia"/>
        </w:rPr>
        <w:t>HARQ retransmission number for inter-UE coordination information</w:t>
      </w:r>
    </w:p>
    <w:p w:rsidR="00277039" w:rsidRDefault="00981B46">
      <w:pPr>
        <w:spacing w:before="120" w:after="120"/>
        <w:rPr>
          <w:sz w:val="20"/>
        </w:rPr>
      </w:pPr>
      <w:r>
        <w:rPr>
          <w:rFonts w:hint="eastAsia"/>
          <w:sz w:val="20"/>
        </w:rPr>
        <w:t>Regarding this issue, there are two aspects that need to be clarified:</w:t>
      </w:r>
    </w:p>
    <w:p w:rsidR="00277039" w:rsidRDefault="00981B46">
      <w:pPr>
        <w:spacing w:before="120" w:after="120"/>
        <w:rPr>
          <w:rFonts w:eastAsiaTheme="minorEastAsia"/>
          <w:sz w:val="20"/>
        </w:rPr>
      </w:pPr>
      <w:r>
        <w:rPr>
          <w:rFonts w:hint="eastAsia"/>
          <w:sz w:val="20"/>
        </w:rPr>
        <w:t xml:space="preserve">1, How to determine the </w:t>
      </w:r>
      <w:r>
        <w:rPr>
          <w:rFonts w:eastAsiaTheme="minorEastAsia" w:hint="eastAsia"/>
          <w:sz w:val="20"/>
        </w:rPr>
        <w:t>HARQ retransmission number of the TB which includes IUC information?</w:t>
      </w:r>
    </w:p>
    <w:p w:rsidR="00277039" w:rsidRDefault="00981B46">
      <w:pPr>
        <w:spacing w:before="120" w:after="120"/>
        <w:rPr>
          <w:rFonts w:eastAsiaTheme="minorEastAsia"/>
          <w:sz w:val="20"/>
        </w:rPr>
      </w:pPr>
      <w:r>
        <w:rPr>
          <w:rFonts w:eastAsiaTheme="minorEastAsia" w:hint="eastAsia"/>
          <w:sz w:val="20"/>
        </w:rPr>
        <w:t>2</w:t>
      </w:r>
      <w:r>
        <w:rPr>
          <w:rFonts w:eastAsiaTheme="minorEastAsia" w:hint="eastAsia"/>
          <w:sz w:val="20"/>
        </w:rPr>
        <w:t>, What is the maximum HARQ retransmission number for the MAC CE of IUC information?</w:t>
      </w:r>
    </w:p>
    <w:p w:rsidR="00277039" w:rsidRDefault="00277039">
      <w:pPr>
        <w:spacing w:before="120" w:after="120"/>
        <w:rPr>
          <w:sz w:val="20"/>
        </w:rPr>
      </w:pPr>
    </w:p>
    <w:p w:rsidR="00277039" w:rsidRDefault="00981B46">
      <w:pPr>
        <w:spacing w:before="120" w:after="120"/>
        <w:rPr>
          <w:sz w:val="20"/>
        </w:rPr>
      </w:pPr>
      <w:r>
        <w:rPr>
          <w:rFonts w:hint="eastAsia"/>
          <w:sz w:val="20"/>
        </w:rPr>
        <w:t>Regarding aspect 1, in RAN1#107b-e meeting, the following agreement was achieved. From RAN1</w:t>
      </w:r>
      <w:r>
        <w:rPr>
          <w:sz w:val="20"/>
        </w:rPr>
        <w:t>’</w:t>
      </w:r>
      <w:r>
        <w:rPr>
          <w:rFonts w:hint="eastAsia"/>
          <w:sz w:val="20"/>
        </w:rPr>
        <w:t xml:space="preserve">s perspective, when a TB </w:t>
      </w:r>
      <w:r>
        <w:rPr>
          <w:rFonts w:eastAsia="Malgun Gothic" w:cs="Times"/>
          <w:sz w:val="20"/>
          <w:lang w:eastAsia="ja-JP"/>
        </w:rPr>
        <w:t>carrying inter-UE coordination information</w:t>
      </w:r>
      <w:r>
        <w:rPr>
          <w:rFonts w:hint="eastAsia"/>
          <w:sz w:val="20"/>
        </w:rPr>
        <w:t xml:space="preserve"> was formed, the HARQ retransmission should be performed as legacy TB retransmission, i.e. the same number of retransmission for both IUC info and data, which is determine by MAC layer.</w:t>
      </w:r>
    </w:p>
    <w:p w:rsidR="00277039" w:rsidRDefault="00981B46">
      <w:pPr>
        <w:spacing w:before="120" w:after="120"/>
        <w:rPr>
          <w:rFonts w:cs="Times"/>
          <w:b/>
          <w:i/>
          <w:iCs/>
          <w:highlight w:val="green"/>
        </w:rPr>
      </w:pPr>
      <w:r>
        <w:rPr>
          <w:rFonts w:cs="Times"/>
          <w:b/>
          <w:i/>
          <w:iCs/>
          <w:highlight w:val="green"/>
        </w:rPr>
        <w:t>Agreement</w:t>
      </w:r>
    </w:p>
    <w:p w:rsidR="00277039" w:rsidRDefault="00981B46">
      <w:pPr>
        <w:numPr>
          <w:ilvl w:val="0"/>
          <w:numId w:val="8"/>
        </w:numPr>
        <w:spacing w:before="120" w:after="120"/>
        <w:rPr>
          <w:rFonts w:eastAsia="Malgun Gothic" w:cs="Times"/>
          <w:i/>
          <w:iCs/>
          <w:szCs w:val="22"/>
          <w:lang w:eastAsia="ko-KR"/>
        </w:rPr>
      </w:pPr>
      <w:r>
        <w:rPr>
          <w:rFonts w:eastAsia="Malgun Gothic" w:cs="Times"/>
          <w:i/>
          <w:iCs/>
          <w:szCs w:val="22"/>
          <w:lang w:eastAsia="ja-JP"/>
        </w:rPr>
        <w:t>For inter-UE coordination information transmission in Scheme</w:t>
      </w:r>
      <w:r>
        <w:rPr>
          <w:rFonts w:eastAsia="Malgun Gothic" w:cs="Times"/>
          <w:i/>
          <w:iCs/>
          <w:szCs w:val="22"/>
          <w:lang w:eastAsia="ja-JP"/>
        </w:rPr>
        <w:t xml:space="preserve"> 1, </w:t>
      </w:r>
    </w:p>
    <w:p w:rsidR="00277039" w:rsidRDefault="00981B46">
      <w:pPr>
        <w:numPr>
          <w:ilvl w:val="1"/>
          <w:numId w:val="8"/>
        </w:numPr>
        <w:spacing w:before="120" w:after="120"/>
        <w:rPr>
          <w:rFonts w:eastAsia="Malgun Gothic" w:cs="Times"/>
          <w:i/>
          <w:iCs/>
          <w:szCs w:val="22"/>
          <w:lang w:eastAsia="ja-JP"/>
        </w:rPr>
      </w:pPr>
      <w:r>
        <w:rPr>
          <w:rFonts w:eastAsia="Malgun Gothic" w:cs="Times"/>
          <w:i/>
          <w:iCs/>
          <w:szCs w:val="22"/>
          <w:lang w:eastAsia="ja-JP"/>
        </w:rPr>
        <w:t>Inter-UE coordination information can be multiplexed with other data only if the source/destination ID pair is the same</w:t>
      </w:r>
    </w:p>
    <w:p w:rsidR="00277039" w:rsidRDefault="00981B46">
      <w:pPr>
        <w:numPr>
          <w:ilvl w:val="2"/>
          <w:numId w:val="8"/>
        </w:numPr>
        <w:spacing w:before="120" w:after="120"/>
        <w:rPr>
          <w:rFonts w:eastAsia="Malgun Gothic" w:cs="Times"/>
          <w:i/>
          <w:iCs/>
          <w:szCs w:val="22"/>
          <w:lang w:eastAsia="ja-JP"/>
        </w:rPr>
      </w:pPr>
      <w:r>
        <w:rPr>
          <w:rFonts w:eastAsia="Malgun Gothic" w:cs="Times"/>
          <w:i/>
          <w:iCs/>
          <w:szCs w:val="22"/>
          <w:lang w:eastAsia="ja-JP"/>
        </w:rPr>
        <w:t>Retransmission of the TB carrying inter-UE coordination information is supported</w:t>
      </w:r>
    </w:p>
    <w:p w:rsidR="00277039" w:rsidRDefault="00981B46">
      <w:pPr>
        <w:numPr>
          <w:ilvl w:val="0"/>
          <w:numId w:val="8"/>
        </w:numPr>
        <w:spacing w:before="120" w:after="120"/>
        <w:rPr>
          <w:rFonts w:eastAsia="Malgun Gothic" w:cs="Times"/>
          <w:i/>
          <w:iCs/>
          <w:szCs w:val="22"/>
          <w:lang w:eastAsia="ko-KR"/>
        </w:rPr>
      </w:pPr>
      <w:r>
        <w:rPr>
          <w:rFonts w:eastAsia="Malgun Gothic" w:cs="Times"/>
          <w:i/>
          <w:iCs/>
          <w:szCs w:val="22"/>
          <w:lang w:eastAsia="ja-JP"/>
        </w:rPr>
        <w:t xml:space="preserve">For explicit request transmission in Scheme 1, </w:t>
      </w:r>
    </w:p>
    <w:p w:rsidR="00277039" w:rsidRDefault="00981B46">
      <w:pPr>
        <w:numPr>
          <w:ilvl w:val="1"/>
          <w:numId w:val="8"/>
        </w:numPr>
        <w:spacing w:before="120" w:after="120"/>
        <w:rPr>
          <w:rFonts w:eastAsia="Malgun Gothic" w:cs="Times"/>
          <w:i/>
          <w:iCs/>
          <w:szCs w:val="22"/>
          <w:lang w:eastAsia="ja-JP"/>
        </w:rPr>
      </w:pPr>
      <w:r>
        <w:rPr>
          <w:rFonts w:eastAsia="Malgun Gothic" w:cs="Times"/>
          <w:i/>
          <w:iCs/>
          <w:szCs w:val="22"/>
          <w:lang w:eastAsia="ja-JP"/>
        </w:rPr>
        <w:t>Ex</w:t>
      </w:r>
      <w:r>
        <w:rPr>
          <w:rFonts w:eastAsia="Malgun Gothic" w:cs="Times"/>
          <w:i/>
          <w:iCs/>
          <w:szCs w:val="22"/>
          <w:lang w:eastAsia="ja-JP"/>
        </w:rPr>
        <w:t>plicit request can be multiplexed with other data only if the source/destination ID pair is the same</w:t>
      </w:r>
    </w:p>
    <w:p w:rsidR="00277039" w:rsidRDefault="00981B46">
      <w:pPr>
        <w:numPr>
          <w:ilvl w:val="2"/>
          <w:numId w:val="8"/>
        </w:numPr>
        <w:spacing w:before="120" w:after="120"/>
        <w:rPr>
          <w:rFonts w:eastAsia="Malgun Gothic" w:cs="Times"/>
          <w:i/>
          <w:iCs/>
          <w:szCs w:val="22"/>
          <w:lang w:eastAsia="ja-JP"/>
        </w:rPr>
      </w:pPr>
      <w:r>
        <w:rPr>
          <w:rFonts w:eastAsia="Malgun Gothic" w:cs="Times"/>
          <w:i/>
          <w:iCs/>
          <w:szCs w:val="22"/>
          <w:lang w:eastAsia="ja-JP"/>
        </w:rPr>
        <w:t>Retransmission of the TB carrying request is supported</w:t>
      </w:r>
    </w:p>
    <w:p w:rsidR="00277039" w:rsidRDefault="00981B46">
      <w:pPr>
        <w:spacing w:before="120" w:after="120"/>
        <w:rPr>
          <w:sz w:val="20"/>
        </w:rPr>
      </w:pPr>
      <w:r>
        <w:rPr>
          <w:rFonts w:hint="eastAsia"/>
          <w:sz w:val="20"/>
        </w:rPr>
        <w:t>Based on above discussion, the following proposal is given:</w:t>
      </w:r>
    </w:p>
    <w:p w:rsidR="00277039" w:rsidRDefault="00981B46">
      <w:pPr>
        <w:pStyle w:val="ZTE-Proposal-20210505"/>
        <w:spacing w:before="120" w:after="120"/>
        <w:rPr>
          <w:lang w:val="en-US"/>
        </w:rPr>
      </w:pPr>
      <w:bookmarkStart w:id="1" w:name="_Toc95244971"/>
      <w:bookmarkStart w:id="2" w:name="_Toc95760844"/>
      <w:r>
        <w:rPr>
          <w:rFonts w:hint="eastAsia"/>
          <w:lang w:val="en-US" w:eastAsia="zh-CN"/>
        </w:rPr>
        <w:lastRenderedPageBreak/>
        <w:t xml:space="preserve">The </w:t>
      </w:r>
      <w:r>
        <w:rPr>
          <w:rFonts w:hint="eastAsia"/>
        </w:rPr>
        <w:t xml:space="preserve">HARQ retransmission number </w:t>
      </w:r>
      <w:r>
        <w:rPr>
          <w:rFonts w:hint="eastAsia"/>
          <w:lang w:val="en-US" w:eastAsia="zh-CN"/>
        </w:rPr>
        <w:t>of the TB</w:t>
      </w:r>
      <w:r>
        <w:rPr>
          <w:rFonts w:hint="eastAsia"/>
          <w:lang w:val="en-US" w:eastAsia="zh-CN"/>
        </w:rPr>
        <w:t xml:space="preserve"> </w:t>
      </w:r>
      <w:r>
        <w:rPr>
          <w:rFonts w:eastAsia="Malgun Gothic" w:cs="Times"/>
          <w:lang w:val="en-US" w:eastAsia="ja-JP"/>
        </w:rPr>
        <w:t>carrying inter-UE coordination information</w:t>
      </w:r>
      <w:r>
        <w:rPr>
          <w:rFonts w:hint="eastAsia"/>
          <w:lang w:val="en-US" w:eastAsia="zh-CN"/>
        </w:rPr>
        <w:t xml:space="preserve"> should be the same as legacy PSSCH transmission</w:t>
      </w:r>
      <w:r>
        <w:rPr>
          <w:rFonts w:hint="eastAsia"/>
        </w:rPr>
        <w:t>.</w:t>
      </w:r>
      <w:bookmarkEnd w:id="1"/>
      <w:bookmarkEnd w:id="2"/>
    </w:p>
    <w:p w:rsidR="00277039" w:rsidRDefault="00277039">
      <w:pPr>
        <w:spacing w:before="120" w:after="120"/>
        <w:rPr>
          <w:sz w:val="20"/>
        </w:rPr>
      </w:pPr>
    </w:p>
    <w:p w:rsidR="00277039" w:rsidRDefault="00981B46">
      <w:pPr>
        <w:spacing w:before="120" w:after="120"/>
        <w:rPr>
          <w:sz w:val="20"/>
        </w:rPr>
      </w:pPr>
      <w:r>
        <w:rPr>
          <w:rFonts w:hint="eastAsia"/>
          <w:sz w:val="20"/>
        </w:rPr>
        <w:t>About aspect 2, the maximum number of allowed HARQ retransmission for IUC info could depend on the</w:t>
      </w:r>
      <w:r>
        <w:rPr>
          <w:sz w:val="20"/>
        </w:rPr>
        <w:t xml:space="preserve"> </w:t>
      </w:r>
      <w:r>
        <w:rPr>
          <w:rFonts w:hint="eastAsia"/>
          <w:sz w:val="20"/>
        </w:rPr>
        <w:t>p</w:t>
      </w:r>
      <w:r>
        <w:rPr>
          <w:sz w:val="20"/>
        </w:rPr>
        <w:t xml:space="preserve">riority value/priority order of inter-UE coordination MAC CE. </w:t>
      </w:r>
      <w:r>
        <w:rPr>
          <w:rFonts w:hint="eastAsia"/>
          <w:sz w:val="20"/>
        </w:rPr>
        <w:t>Some of related agreement were achieved in last RAN1 meeting. From RAN1</w:t>
      </w:r>
      <w:r>
        <w:rPr>
          <w:sz w:val="20"/>
        </w:rPr>
        <w:t>’</w:t>
      </w:r>
      <w:r>
        <w:rPr>
          <w:rFonts w:hint="eastAsia"/>
          <w:sz w:val="20"/>
        </w:rPr>
        <w:t xml:space="preserve">s point of view, the MAC CE for IUC info can be treated as the MAC CE for </w:t>
      </w:r>
      <w:proofErr w:type="spellStart"/>
      <w:r>
        <w:rPr>
          <w:sz w:val="20"/>
          <w:lang w:eastAsia="ko-KR"/>
        </w:rPr>
        <w:t>Sidelink</w:t>
      </w:r>
      <w:proofErr w:type="spellEnd"/>
      <w:r>
        <w:rPr>
          <w:sz w:val="20"/>
          <w:lang w:eastAsia="ko-KR"/>
        </w:rPr>
        <w:t xml:space="preserve"> CSI </w:t>
      </w:r>
      <w:r>
        <w:rPr>
          <w:rFonts w:hint="eastAsia"/>
          <w:sz w:val="20"/>
        </w:rPr>
        <w:t>r</w:t>
      </w:r>
      <w:r>
        <w:rPr>
          <w:sz w:val="20"/>
          <w:lang w:eastAsia="ko-KR"/>
        </w:rPr>
        <w:t>eporting</w:t>
      </w:r>
      <w:r>
        <w:rPr>
          <w:rFonts w:hint="eastAsia"/>
          <w:sz w:val="20"/>
        </w:rPr>
        <w:t>.</w:t>
      </w:r>
    </w:p>
    <w:p w:rsidR="00277039" w:rsidRDefault="00981B46">
      <w:pPr>
        <w:spacing w:before="120" w:after="120"/>
        <w:rPr>
          <w:rFonts w:cs="Times"/>
          <w:b/>
          <w:bCs/>
          <w:i/>
          <w:iCs/>
          <w:sz w:val="20"/>
          <w:highlight w:val="green"/>
        </w:rPr>
      </w:pPr>
      <w:r>
        <w:rPr>
          <w:rFonts w:cs="Times"/>
          <w:b/>
          <w:bCs/>
          <w:i/>
          <w:iCs/>
          <w:sz w:val="20"/>
          <w:highlight w:val="green"/>
        </w:rPr>
        <w:t>Agreement</w:t>
      </w:r>
    </w:p>
    <w:p w:rsidR="00277039" w:rsidRDefault="00981B46">
      <w:pPr>
        <w:spacing w:before="120" w:after="120"/>
        <w:rPr>
          <w:rFonts w:eastAsia="Gulim" w:cs="Times"/>
          <w:i/>
          <w:iCs/>
          <w:sz w:val="20"/>
          <w:lang w:eastAsia="ja-JP"/>
        </w:rPr>
      </w:pPr>
      <w:bookmarkStart w:id="3" w:name="_Hlk93613508"/>
      <w:r>
        <w:rPr>
          <w:rFonts w:eastAsia="Gulim" w:cs="Times"/>
          <w:i/>
          <w:iCs/>
          <w:sz w:val="20"/>
          <w:lang w:eastAsia="ko-KR"/>
        </w:rPr>
        <w:t xml:space="preserve">For PSFCH TX/RX or TX/TX prioritization in Scheme 2, </w:t>
      </w:r>
    </w:p>
    <w:p w:rsidR="00277039" w:rsidRDefault="00981B46">
      <w:pPr>
        <w:numPr>
          <w:ilvl w:val="0"/>
          <w:numId w:val="8"/>
        </w:numPr>
        <w:spacing w:before="120" w:after="120"/>
        <w:rPr>
          <w:rFonts w:eastAsia="Gulim" w:cs="Times"/>
          <w:i/>
          <w:iCs/>
          <w:sz w:val="20"/>
          <w:lang w:eastAsia="ja-JP"/>
        </w:rPr>
      </w:pPr>
      <w:r>
        <w:rPr>
          <w:rFonts w:eastAsia="Gulim" w:cs="Times"/>
          <w:i/>
          <w:iCs/>
          <w:sz w:val="20"/>
          <w:lang w:eastAsia="ko-KR"/>
        </w:rPr>
        <w:t>Priority value of PSFC</w:t>
      </w:r>
      <w:r>
        <w:rPr>
          <w:rFonts w:eastAsia="Gulim" w:cs="Times"/>
          <w:i/>
          <w:iCs/>
          <w:sz w:val="20"/>
          <w:lang w:eastAsia="ko-KR"/>
        </w:rPr>
        <w:t xml:space="preserve">H TX for a resource conflict indication is the smallest priority value of the conflicting TBs </w:t>
      </w:r>
      <w:r>
        <w:rPr>
          <w:rFonts w:cs="Times" w:hint="eastAsia"/>
          <w:i/>
          <w:iCs/>
          <w:sz w:val="20"/>
        </w:rPr>
        <w:t xml:space="preserve"> </w:t>
      </w:r>
    </w:p>
    <w:p w:rsidR="00277039" w:rsidRDefault="00981B46">
      <w:pPr>
        <w:numPr>
          <w:ilvl w:val="0"/>
          <w:numId w:val="8"/>
        </w:numPr>
        <w:spacing w:before="120" w:after="120"/>
        <w:rPr>
          <w:rFonts w:eastAsia="Gulim" w:cs="Times"/>
          <w:i/>
          <w:iCs/>
          <w:sz w:val="20"/>
          <w:lang w:eastAsia="ja-JP"/>
        </w:rPr>
      </w:pPr>
      <w:r>
        <w:rPr>
          <w:rFonts w:eastAsia="Gulim" w:cs="Times"/>
          <w:i/>
          <w:iCs/>
          <w:sz w:val="20"/>
          <w:lang w:eastAsia="ko-KR"/>
        </w:rPr>
        <w:t xml:space="preserve">Priority value of PSFCH RX for a resource conflict indication is priority value indicated by UE-B’s SCI </w:t>
      </w:r>
    </w:p>
    <w:p w:rsidR="00277039" w:rsidRDefault="00981B46">
      <w:pPr>
        <w:numPr>
          <w:ilvl w:val="0"/>
          <w:numId w:val="8"/>
        </w:numPr>
        <w:spacing w:before="120" w:after="120"/>
        <w:rPr>
          <w:rFonts w:eastAsia="Gulim" w:cs="Times"/>
          <w:i/>
          <w:iCs/>
          <w:sz w:val="20"/>
          <w:lang w:eastAsia="ja-JP"/>
        </w:rPr>
      </w:pPr>
      <w:r>
        <w:rPr>
          <w:rFonts w:eastAsia="Gulim" w:cs="Times"/>
          <w:i/>
          <w:iCs/>
          <w:sz w:val="20"/>
          <w:lang w:eastAsia="ko-KR"/>
        </w:rPr>
        <w:t>For PSFCH TX/RX or TX/TX prioritization between SL HARQ</w:t>
      </w:r>
      <w:r>
        <w:rPr>
          <w:rFonts w:eastAsia="Gulim" w:cs="Times"/>
          <w:i/>
          <w:iCs/>
          <w:sz w:val="20"/>
          <w:lang w:eastAsia="ko-KR"/>
        </w:rPr>
        <w:t>-ACK feedback(s) and resource conflict indication(s), PSFCH TX/RX for SL HARQ-ACK feedback is always prioritized over PSFCH TX/RX for a resource conflict indication</w:t>
      </w:r>
    </w:p>
    <w:bookmarkEnd w:id="3"/>
    <w:p w:rsidR="00277039" w:rsidRDefault="00981B46">
      <w:pPr>
        <w:spacing w:before="120" w:after="120"/>
        <w:rPr>
          <w:rFonts w:cs="Times"/>
          <w:b/>
          <w:bCs/>
          <w:i/>
          <w:iCs/>
          <w:sz w:val="20"/>
          <w:highlight w:val="green"/>
        </w:rPr>
      </w:pPr>
      <w:r>
        <w:rPr>
          <w:rFonts w:cs="Times"/>
          <w:b/>
          <w:bCs/>
          <w:i/>
          <w:iCs/>
          <w:sz w:val="20"/>
          <w:highlight w:val="green"/>
        </w:rPr>
        <w:t>Agreement</w:t>
      </w:r>
    </w:p>
    <w:p w:rsidR="00277039" w:rsidRDefault="00981B46">
      <w:pPr>
        <w:tabs>
          <w:tab w:val="left" w:pos="720"/>
        </w:tabs>
        <w:autoSpaceDN w:val="0"/>
        <w:spacing w:before="120" w:after="120"/>
        <w:rPr>
          <w:rFonts w:eastAsia="Gulim" w:cs="Times"/>
          <w:i/>
          <w:iCs/>
          <w:sz w:val="20"/>
          <w:lang w:eastAsia="ja-JP"/>
        </w:rPr>
      </w:pPr>
      <w:r>
        <w:rPr>
          <w:rFonts w:eastAsia="Gulim" w:cs="Times"/>
          <w:i/>
          <w:iCs/>
          <w:sz w:val="20"/>
          <w:lang w:eastAsia="ja-JP"/>
        </w:rPr>
        <w:t xml:space="preserve">For inter-UE coordination information triggered by an explicit request in Scheme </w:t>
      </w:r>
      <w:r>
        <w:rPr>
          <w:rFonts w:eastAsia="Gulim" w:cs="Times"/>
          <w:i/>
          <w:iCs/>
          <w:sz w:val="20"/>
          <w:lang w:eastAsia="ja-JP"/>
        </w:rPr>
        <w:t>1, the priority value of the inter-UE coordination information is (pre)configured priority value if it is provided by (pre)configuration. Otherwise, the priority value is the same as indicated by UE-B’s explicit request.</w:t>
      </w:r>
    </w:p>
    <w:p w:rsidR="00277039" w:rsidRDefault="00981B46">
      <w:pPr>
        <w:numPr>
          <w:ilvl w:val="0"/>
          <w:numId w:val="8"/>
        </w:numPr>
        <w:autoSpaceDN w:val="0"/>
        <w:spacing w:before="120" w:after="120"/>
        <w:rPr>
          <w:rFonts w:eastAsia="Gulim" w:cs="Times"/>
          <w:i/>
          <w:iCs/>
          <w:sz w:val="20"/>
          <w:lang w:eastAsia="ja-JP"/>
        </w:rPr>
      </w:pPr>
      <w:r>
        <w:rPr>
          <w:rFonts w:eastAsia="Gulim" w:cs="Times"/>
          <w:i/>
          <w:iCs/>
          <w:sz w:val="20"/>
          <w:lang w:eastAsia="ja-JP"/>
        </w:rPr>
        <w:t>For the case when inter-UE coordina</w:t>
      </w:r>
      <w:r>
        <w:rPr>
          <w:rFonts w:eastAsia="Gulim" w:cs="Times"/>
          <w:i/>
          <w:iCs/>
          <w:sz w:val="20"/>
          <w:lang w:eastAsia="ja-JP"/>
        </w:rPr>
        <w:t xml:space="preserve">tion information is transmitted together with other data, the priority value of the multiplexed </w:t>
      </w:r>
      <w:proofErr w:type="spellStart"/>
      <w:r>
        <w:rPr>
          <w:rFonts w:eastAsia="Gulim" w:cs="Times"/>
          <w:i/>
          <w:iCs/>
          <w:sz w:val="20"/>
          <w:lang w:eastAsia="ja-JP"/>
        </w:rPr>
        <w:t>sidelink</w:t>
      </w:r>
      <w:proofErr w:type="spellEnd"/>
      <w:r>
        <w:rPr>
          <w:rFonts w:eastAsia="Gulim" w:cs="Times"/>
          <w:i/>
          <w:iCs/>
          <w:sz w:val="20"/>
          <w:lang w:eastAsia="ja-JP"/>
        </w:rPr>
        <w:t xml:space="preserve"> transmission is determined by the smallest priority value between the inter-UE coordination information and data</w:t>
      </w:r>
    </w:p>
    <w:p w:rsidR="00277039" w:rsidRDefault="00981B46">
      <w:pPr>
        <w:spacing w:before="120" w:after="120"/>
        <w:rPr>
          <w:rFonts w:cs="Times"/>
          <w:b/>
          <w:bCs/>
          <w:i/>
          <w:iCs/>
          <w:sz w:val="20"/>
          <w:highlight w:val="green"/>
        </w:rPr>
      </w:pPr>
      <w:r>
        <w:rPr>
          <w:rFonts w:cs="Times"/>
          <w:b/>
          <w:bCs/>
          <w:i/>
          <w:iCs/>
          <w:sz w:val="20"/>
          <w:highlight w:val="green"/>
        </w:rPr>
        <w:t>Agreement</w:t>
      </w:r>
    </w:p>
    <w:p w:rsidR="00277039" w:rsidRDefault="00981B46">
      <w:pPr>
        <w:tabs>
          <w:tab w:val="left" w:pos="720"/>
        </w:tabs>
        <w:autoSpaceDN w:val="0"/>
        <w:spacing w:before="120" w:after="120"/>
        <w:rPr>
          <w:rFonts w:eastAsia="Gulim" w:cs="Times"/>
          <w:i/>
          <w:iCs/>
          <w:sz w:val="20"/>
          <w:lang w:eastAsia="ja-JP"/>
        </w:rPr>
      </w:pPr>
      <w:r>
        <w:rPr>
          <w:rFonts w:eastAsia="Gulim" w:cs="Times"/>
          <w:i/>
          <w:iCs/>
          <w:sz w:val="20"/>
          <w:lang w:eastAsia="ja-JP"/>
        </w:rPr>
        <w:t xml:space="preserve">For inter-UE coordination </w:t>
      </w:r>
      <w:r>
        <w:rPr>
          <w:rFonts w:eastAsia="Gulim" w:cs="Times"/>
          <w:i/>
          <w:iCs/>
          <w:sz w:val="20"/>
          <w:lang w:eastAsia="ja-JP"/>
        </w:rPr>
        <w:t>information triggered by an explicit request in Scheme 1, the priority value of explicit request is (pre)configured priority value if it is provided by (pre)configuration. Otherwise, the priority value is the same as that of a TB to be transmitted by UE-B.</w:t>
      </w:r>
    </w:p>
    <w:p w:rsidR="00277039" w:rsidRDefault="00981B46">
      <w:pPr>
        <w:numPr>
          <w:ilvl w:val="0"/>
          <w:numId w:val="8"/>
        </w:numPr>
        <w:autoSpaceDN w:val="0"/>
        <w:spacing w:before="120" w:after="120"/>
        <w:rPr>
          <w:rFonts w:eastAsia="Gulim" w:cs="Times"/>
          <w:i/>
          <w:iCs/>
          <w:sz w:val="20"/>
          <w:lang w:eastAsia="ja-JP"/>
        </w:rPr>
      </w:pPr>
      <w:r>
        <w:rPr>
          <w:rFonts w:eastAsia="Gulim" w:cs="Times"/>
          <w:i/>
          <w:iCs/>
          <w:sz w:val="20"/>
          <w:lang w:eastAsia="ja-JP"/>
        </w:rPr>
        <w:t xml:space="preserve">For the case when the explicit request is transmitted together with other data, the priority value of the multiplexed </w:t>
      </w:r>
      <w:proofErr w:type="spellStart"/>
      <w:r>
        <w:rPr>
          <w:rFonts w:eastAsia="Gulim" w:cs="Times"/>
          <w:i/>
          <w:iCs/>
          <w:sz w:val="20"/>
          <w:lang w:eastAsia="ja-JP"/>
        </w:rPr>
        <w:t>sidelink</w:t>
      </w:r>
      <w:proofErr w:type="spellEnd"/>
      <w:r>
        <w:rPr>
          <w:rFonts w:eastAsia="Gulim" w:cs="Times"/>
          <w:i/>
          <w:iCs/>
          <w:sz w:val="20"/>
          <w:lang w:eastAsia="ja-JP"/>
        </w:rPr>
        <w:t xml:space="preserve"> transmission is determined by the smallest priority value between the explicit request and data</w:t>
      </w:r>
    </w:p>
    <w:p w:rsidR="00277039" w:rsidRDefault="00981B46">
      <w:pPr>
        <w:spacing w:before="120" w:after="120"/>
        <w:rPr>
          <w:rFonts w:cs="Times"/>
          <w:b/>
          <w:bCs/>
          <w:i/>
          <w:iCs/>
          <w:sz w:val="20"/>
          <w:highlight w:val="green"/>
        </w:rPr>
      </w:pPr>
      <w:r>
        <w:rPr>
          <w:rFonts w:cs="Times"/>
          <w:b/>
          <w:bCs/>
          <w:i/>
          <w:iCs/>
          <w:sz w:val="20"/>
          <w:highlight w:val="green"/>
        </w:rPr>
        <w:t>Agreement</w:t>
      </w:r>
    </w:p>
    <w:p w:rsidR="00277039" w:rsidRDefault="00981B46">
      <w:pPr>
        <w:tabs>
          <w:tab w:val="left" w:pos="720"/>
        </w:tabs>
        <w:autoSpaceDN w:val="0"/>
        <w:spacing w:before="120" w:after="120"/>
        <w:rPr>
          <w:rFonts w:eastAsia="Gulim" w:cs="Times"/>
          <w:i/>
          <w:iCs/>
          <w:sz w:val="20"/>
          <w:lang w:eastAsia="ja-JP"/>
        </w:rPr>
      </w:pPr>
      <w:r>
        <w:rPr>
          <w:rFonts w:eastAsia="Gulim" w:cs="Times"/>
          <w:i/>
          <w:iCs/>
          <w:sz w:val="20"/>
          <w:lang w:eastAsia="ja-JP"/>
        </w:rPr>
        <w:t>For inter-UE coordinat</w:t>
      </w:r>
      <w:r>
        <w:rPr>
          <w:rFonts w:eastAsia="Gulim" w:cs="Times"/>
          <w:i/>
          <w:iCs/>
          <w:sz w:val="20"/>
          <w:lang w:eastAsia="ja-JP"/>
        </w:rPr>
        <w:t xml:space="preserve">ion information triggered by a condition other than explicit request reception in Scheme 1, the priority value of the inter-UE coordination information is (pre)configured priority value if it is provided by (pre)configuration. </w:t>
      </w:r>
    </w:p>
    <w:p w:rsidR="00277039" w:rsidRDefault="00981B46">
      <w:pPr>
        <w:numPr>
          <w:ilvl w:val="0"/>
          <w:numId w:val="8"/>
        </w:numPr>
        <w:autoSpaceDN w:val="0"/>
        <w:spacing w:before="120" w:after="120"/>
        <w:rPr>
          <w:rFonts w:eastAsia="Gulim" w:cs="Times"/>
          <w:i/>
          <w:iCs/>
          <w:sz w:val="20"/>
          <w:lang w:eastAsia="ja-JP"/>
        </w:rPr>
      </w:pPr>
      <w:r>
        <w:rPr>
          <w:rFonts w:eastAsia="Gulim" w:cs="Times"/>
          <w:i/>
          <w:iCs/>
          <w:sz w:val="20"/>
          <w:lang w:eastAsia="ja-JP"/>
        </w:rPr>
        <w:t>FFS: Otherwise, the priority</w:t>
      </w:r>
      <w:r>
        <w:rPr>
          <w:rFonts w:eastAsia="Gulim" w:cs="Times"/>
          <w:i/>
          <w:iCs/>
          <w:sz w:val="20"/>
          <w:lang w:eastAsia="ja-JP"/>
        </w:rPr>
        <w:t xml:space="preserve"> value is determined by UE-A’s implementation.</w:t>
      </w:r>
    </w:p>
    <w:p w:rsidR="00277039" w:rsidRDefault="00981B46">
      <w:pPr>
        <w:numPr>
          <w:ilvl w:val="0"/>
          <w:numId w:val="8"/>
        </w:numPr>
        <w:autoSpaceDN w:val="0"/>
        <w:spacing w:before="120" w:after="120"/>
        <w:rPr>
          <w:rFonts w:eastAsia="Gulim" w:cs="Times"/>
          <w:i/>
          <w:iCs/>
          <w:sz w:val="20"/>
          <w:lang w:eastAsia="ja-JP"/>
        </w:rPr>
      </w:pPr>
      <w:r>
        <w:rPr>
          <w:rFonts w:eastAsia="Gulim" w:cs="Times"/>
          <w:i/>
          <w:iCs/>
          <w:sz w:val="20"/>
          <w:lang w:eastAsia="ja-JP"/>
        </w:rPr>
        <w:t xml:space="preserve">For the case when inter-UE coordination information is transmitted together with other data, the priority value of the multiplexed </w:t>
      </w:r>
      <w:proofErr w:type="spellStart"/>
      <w:r>
        <w:rPr>
          <w:rFonts w:eastAsia="Gulim" w:cs="Times"/>
          <w:i/>
          <w:iCs/>
          <w:sz w:val="20"/>
          <w:lang w:eastAsia="ja-JP"/>
        </w:rPr>
        <w:t>sidelink</w:t>
      </w:r>
      <w:proofErr w:type="spellEnd"/>
      <w:r>
        <w:rPr>
          <w:rFonts w:eastAsia="Gulim" w:cs="Times"/>
          <w:i/>
          <w:iCs/>
          <w:sz w:val="20"/>
          <w:lang w:eastAsia="ja-JP"/>
        </w:rPr>
        <w:t xml:space="preserve"> transmission is determined by the smallest priority value between the</w:t>
      </w:r>
      <w:r>
        <w:rPr>
          <w:rFonts w:eastAsia="Gulim" w:cs="Times"/>
          <w:i/>
          <w:iCs/>
          <w:sz w:val="20"/>
          <w:lang w:eastAsia="ja-JP"/>
        </w:rPr>
        <w:t xml:space="preserve"> inter-UE coordination information and data</w:t>
      </w:r>
    </w:p>
    <w:p w:rsidR="00277039" w:rsidRDefault="00981B46">
      <w:pPr>
        <w:spacing w:before="120" w:after="120"/>
        <w:rPr>
          <w:sz w:val="20"/>
        </w:rPr>
      </w:pPr>
      <w:r>
        <w:rPr>
          <w:rFonts w:hint="eastAsia"/>
          <w:sz w:val="20"/>
        </w:rPr>
        <w:t xml:space="preserve">Based on above discussion, we think the maximum number of allowed HARQ retransmission for IUC info MAC CE can be 32, and the same mechanism , i.e. depending on the priority value/order, for </w:t>
      </w:r>
      <w:proofErr w:type="spellStart"/>
      <w:r>
        <w:rPr>
          <w:sz w:val="20"/>
          <w:lang w:eastAsia="ko-KR"/>
        </w:rPr>
        <w:t>Sidelink</w:t>
      </w:r>
      <w:proofErr w:type="spellEnd"/>
      <w:r>
        <w:rPr>
          <w:sz w:val="20"/>
          <w:lang w:eastAsia="ko-KR"/>
        </w:rPr>
        <w:t xml:space="preserve"> CSI </w:t>
      </w:r>
      <w:r>
        <w:rPr>
          <w:rFonts w:hint="eastAsia"/>
          <w:sz w:val="20"/>
        </w:rPr>
        <w:t>R</w:t>
      </w:r>
      <w:r>
        <w:rPr>
          <w:sz w:val="20"/>
          <w:lang w:eastAsia="ko-KR"/>
        </w:rPr>
        <w:t>eporting</w:t>
      </w:r>
      <w:r>
        <w:rPr>
          <w:rFonts w:hint="eastAsia"/>
          <w:sz w:val="20"/>
        </w:rPr>
        <w:t xml:space="preserve"> MAC CE can be reused. </w:t>
      </w:r>
    </w:p>
    <w:p w:rsidR="00277039" w:rsidRDefault="00981B46">
      <w:pPr>
        <w:pStyle w:val="ZTE-Observation-2021"/>
        <w:spacing w:before="120" w:after="120"/>
        <w:ind w:left="0" w:firstLine="0"/>
      </w:pPr>
      <w:bookmarkStart w:id="4" w:name="_Toc95245108"/>
      <w:bookmarkStart w:id="5" w:name="_Toc95760838"/>
      <w:r>
        <w:rPr>
          <w:rFonts w:eastAsia="宋体" w:cs="Times" w:hint="eastAsia"/>
          <w:lang w:val="en-US" w:eastAsia="zh-CN"/>
        </w:rPr>
        <w:t>T</w:t>
      </w:r>
      <w:r>
        <w:rPr>
          <w:rFonts w:eastAsia="Gulim" w:cs="Times"/>
          <w:lang w:val="en-US" w:eastAsia="ja-JP"/>
        </w:rPr>
        <w:t>he priority value of the inter-UE coordination information is (pre)configured priority value</w:t>
      </w:r>
      <w:r>
        <w:rPr>
          <w:rFonts w:eastAsia="宋体" w:cs="Times" w:hint="eastAsia"/>
          <w:lang w:val="en-US" w:eastAsia="zh-CN"/>
        </w:rPr>
        <w:t xml:space="preserve">, or </w:t>
      </w:r>
      <w:r>
        <w:rPr>
          <w:rFonts w:eastAsia="Gulim" w:cs="Times"/>
          <w:lang w:val="en-US" w:eastAsia="ja-JP"/>
        </w:rPr>
        <w:t>is the same as indicated by UE-B’s explicit request</w:t>
      </w:r>
      <w:r>
        <w:rPr>
          <w:rFonts w:eastAsia="宋体" w:cs="Times" w:hint="eastAsia"/>
          <w:lang w:val="en-US" w:eastAsia="zh-CN"/>
        </w:rPr>
        <w:t xml:space="preserve">, or </w:t>
      </w:r>
      <w:r>
        <w:rPr>
          <w:rFonts w:eastAsia="Gulim" w:cs="Times"/>
          <w:lang w:val="en-US" w:eastAsia="ja-JP"/>
        </w:rPr>
        <w:t>is determined by UE-A’s implementation</w:t>
      </w:r>
      <w:r>
        <w:rPr>
          <w:rFonts w:hint="eastAsia"/>
        </w:rPr>
        <w:t>.</w:t>
      </w:r>
      <w:bookmarkEnd w:id="4"/>
      <w:bookmarkEnd w:id="5"/>
    </w:p>
    <w:p w:rsidR="00277039" w:rsidRDefault="00981B46">
      <w:pPr>
        <w:pStyle w:val="ZTE-Proposal-20210505"/>
        <w:spacing w:before="120" w:after="120"/>
        <w:rPr>
          <w:lang w:val="en-US"/>
        </w:rPr>
      </w:pPr>
      <w:bookmarkStart w:id="6" w:name="_Toc95760845"/>
      <w:r>
        <w:rPr>
          <w:rFonts w:hint="eastAsia"/>
          <w:lang w:val="en-US" w:eastAsia="zh-CN"/>
        </w:rPr>
        <w:t xml:space="preserve">The maximum number of allowed HARQ retransmission for IUC info MAC CE is 32, and the same mechanism, i.e. depending on the priority value/order, for determining </w:t>
      </w:r>
      <w:r>
        <w:rPr>
          <w:rFonts w:hint="eastAsia"/>
        </w:rPr>
        <w:t>HARQ retransmission number</w:t>
      </w:r>
      <w:r>
        <w:rPr>
          <w:rFonts w:hint="eastAsia"/>
          <w:lang w:val="en-US" w:eastAsia="zh-CN"/>
        </w:rPr>
        <w:t xml:space="preserve"> of </w:t>
      </w:r>
      <w:proofErr w:type="spellStart"/>
      <w:r>
        <w:rPr>
          <w:lang w:eastAsia="ko-KR"/>
        </w:rPr>
        <w:t>Sidelink</w:t>
      </w:r>
      <w:proofErr w:type="spellEnd"/>
      <w:r>
        <w:rPr>
          <w:lang w:eastAsia="ko-KR"/>
        </w:rPr>
        <w:t xml:space="preserve"> CSI </w:t>
      </w:r>
      <w:r>
        <w:rPr>
          <w:rFonts w:hint="eastAsia"/>
          <w:lang w:val="en-US" w:eastAsia="zh-CN"/>
        </w:rPr>
        <w:t>R</w:t>
      </w:r>
      <w:proofErr w:type="spellStart"/>
      <w:r>
        <w:rPr>
          <w:lang w:eastAsia="ko-KR"/>
        </w:rPr>
        <w:t>eporting</w:t>
      </w:r>
      <w:proofErr w:type="spellEnd"/>
      <w:r>
        <w:rPr>
          <w:rFonts w:hint="eastAsia"/>
          <w:lang w:val="en-US" w:eastAsia="zh-CN"/>
        </w:rPr>
        <w:t xml:space="preserve"> MAC CE can be reused for IUC info MAC CE.</w:t>
      </w:r>
      <w:bookmarkEnd w:id="6"/>
    </w:p>
    <w:p w:rsidR="00277039" w:rsidRDefault="00981B46">
      <w:pPr>
        <w:pStyle w:val="2"/>
        <w:spacing w:before="120" w:after="120"/>
        <w:ind w:left="0" w:right="210"/>
        <w:rPr>
          <w:rFonts w:eastAsiaTheme="minorEastAsia"/>
        </w:rPr>
      </w:pPr>
      <w:r>
        <w:rPr>
          <w:szCs w:val="24"/>
        </w:rPr>
        <w:lastRenderedPageBreak/>
        <w:t>Transmission of inter-UE coordination MAC CE on dedicated resource</w:t>
      </w:r>
    </w:p>
    <w:p w:rsidR="00277039" w:rsidRDefault="00981B46">
      <w:pPr>
        <w:spacing w:before="120" w:after="120"/>
        <w:rPr>
          <w:sz w:val="20"/>
        </w:rPr>
      </w:pPr>
      <w:r>
        <w:rPr>
          <w:rFonts w:hint="eastAsia"/>
          <w:sz w:val="20"/>
        </w:rPr>
        <w:t>From RAN1</w:t>
      </w:r>
      <w:r>
        <w:rPr>
          <w:sz w:val="20"/>
        </w:rPr>
        <w:t>’</w:t>
      </w:r>
      <w:r>
        <w:rPr>
          <w:rFonts w:hint="eastAsia"/>
          <w:sz w:val="20"/>
        </w:rPr>
        <w:t>s perspective, the resource for the TB conveying MAC CE for IUC info is same as legacy TB transmission. That means it is not necessary to define/allocate dedicated resource for tr</w:t>
      </w:r>
      <w:r>
        <w:rPr>
          <w:rFonts w:hint="eastAsia"/>
          <w:sz w:val="20"/>
        </w:rPr>
        <w:t xml:space="preserve">ansmission of inter-UE coordination MAC CE. And RAN1 has reached an agreement as follows, and as the note cites, </w:t>
      </w:r>
      <w:r>
        <w:rPr>
          <w:rFonts w:eastAsia="Gulim" w:cs="Times"/>
          <w:sz w:val="20"/>
          <w:lang w:eastAsia="ja-JP"/>
        </w:rPr>
        <w:t>RAN1 does not pursue specific enhancement of Rel-17 resource (re)selection for the transmission of inter-UE coordination information and its re</w:t>
      </w:r>
      <w:r>
        <w:rPr>
          <w:rFonts w:eastAsia="Gulim" w:cs="Times"/>
          <w:sz w:val="20"/>
          <w:lang w:eastAsia="ja-JP"/>
        </w:rPr>
        <w:t>quest.</w:t>
      </w:r>
      <w:r>
        <w:rPr>
          <w:rFonts w:cs="Times" w:hint="eastAsia"/>
          <w:sz w:val="20"/>
        </w:rPr>
        <w:t xml:space="preserve"> </w:t>
      </w:r>
    </w:p>
    <w:p w:rsidR="00277039" w:rsidRDefault="00981B46">
      <w:pPr>
        <w:spacing w:before="120" w:after="120"/>
        <w:rPr>
          <w:rFonts w:cs="Times"/>
          <w:b/>
          <w:bCs/>
          <w:i/>
          <w:iCs/>
          <w:sz w:val="20"/>
          <w:highlight w:val="green"/>
        </w:rPr>
      </w:pPr>
      <w:r>
        <w:rPr>
          <w:rFonts w:cs="Times"/>
          <w:b/>
          <w:bCs/>
          <w:i/>
          <w:iCs/>
          <w:sz w:val="20"/>
          <w:highlight w:val="green"/>
        </w:rPr>
        <w:t>Agreement</w:t>
      </w:r>
    </w:p>
    <w:p w:rsidR="00277039" w:rsidRDefault="00981B46">
      <w:pPr>
        <w:numPr>
          <w:ilvl w:val="0"/>
          <w:numId w:val="8"/>
        </w:numPr>
        <w:autoSpaceDN w:val="0"/>
        <w:spacing w:before="120" w:after="120"/>
        <w:rPr>
          <w:rFonts w:eastAsia="Gulim" w:cs="Times"/>
          <w:i/>
          <w:iCs/>
          <w:sz w:val="20"/>
          <w:lang w:eastAsia="ja-JP"/>
        </w:rPr>
      </w:pPr>
      <w:r>
        <w:rPr>
          <w:rFonts w:eastAsia="Gulim" w:cs="Times"/>
          <w:i/>
          <w:iCs/>
          <w:sz w:val="20"/>
          <w:lang w:eastAsia="ja-JP"/>
        </w:rPr>
        <w:t xml:space="preserve">For </w:t>
      </w:r>
      <w:proofErr w:type="spellStart"/>
      <w:r>
        <w:rPr>
          <w:rFonts w:eastAsia="Gulim" w:cs="Times"/>
          <w:i/>
          <w:iCs/>
          <w:sz w:val="20"/>
          <w:lang w:eastAsia="ja-JP"/>
        </w:rPr>
        <w:t>sidelink</w:t>
      </w:r>
      <w:proofErr w:type="spellEnd"/>
      <w:r>
        <w:rPr>
          <w:rFonts w:eastAsia="Gulim" w:cs="Times"/>
          <w:i/>
          <w:iCs/>
          <w:sz w:val="20"/>
          <w:lang w:eastAsia="ja-JP"/>
        </w:rPr>
        <w:t xml:space="preserve"> transmission carrying inter-UE coordination information in Scheme 1, </w:t>
      </w:r>
    </w:p>
    <w:p w:rsidR="00277039" w:rsidRDefault="00981B46">
      <w:pPr>
        <w:numPr>
          <w:ilvl w:val="1"/>
          <w:numId w:val="8"/>
        </w:numPr>
        <w:autoSpaceDN w:val="0"/>
        <w:spacing w:before="120" w:after="120"/>
        <w:rPr>
          <w:rFonts w:eastAsia="Gulim" w:cs="Times"/>
          <w:i/>
          <w:iCs/>
          <w:sz w:val="20"/>
          <w:lang w:eastAsia="ja-JP"/>
        </w:rPr>
      </w:pPr>
      <w:r>
        <w:rPr>
          <w:rFonts w:eastAsia="Malgun Gothic" w:cs="Times"/>
          <w:i/>
          <w:iCs/>
          <w:sz w:val="20"/>
          <w:lang w:eastAsia="ja-JP"/>
        </w:rPr>
        <w:t>UE-A performs its resource (re)selection according to the same procedure in TS 38.214 Section 8.1.4 to transmit the inter-UE coordination information to UE</w:t>
      </w:r>
      <w:r>
        <w:rPr>
          <w:rFonts w:eastAsia="Malgun Gothic" w:cs="Times"/>
          <w:i/>
          <w:iCs/>
          <w:sz w:val="20"/>
          <w:lang w:eastAsia="ja-JP"/>
        </w:rPr>
        <w:t>-B.</w:t>
      </w:r>
    </w:p>
    <w:p w:rsidR="00277039" w:rsidRDefault="00981B46">
      <w:pPr>
        <w:numPr>
          <w:ilvl w:val="0"/>
          <w:numId w:val="8"/>
        </w:numPr>
        <w:autoSpaceDN w:val="0"/>
        <w:spacing w:before="120" w:after="120"/>
        <w:rPr>
          <w:rFonts w:eastAsia="Gulim" w:cs="Times"/>
          <w:i/>
          <w:iCs/>
          <w:sz w:val="20"/>
          <w:lang w:eastAsia="ja-JP"/>
        </w:rPr>
      </w:pPr>
      <w:r>
        <w:rPr>
          <w:rFonts w:eastAsia="Gulim" w:cs="Times"/>
          <w:i/>
          <w:iCs/>
          <w:sz w:val="20"/>
          <w:lang w:eastAsia="ja-JP"/>
        </w:rPr>
        <w:t xml:space="preserve">For </w:t>
      </w:r>
      <w:proofErr w:type="spellStart"/>
      <w:r>
        <w:rPr>
          <w:rFonts w:eastAsia="Gulim" w:cs="Times"/>
          <w:i/>
          <w:iCs/>
          <w:sz w:val="20"/>
          <w:lang w:eastAsia="ja-JP"/>
        </w:rPr>
        <w:t>sidelink</w:t>
      </w:r>
      <w:proofErr w:type="spellEnd"/>
      <w:r>
        <w:rPr>
          <w:rFonts w:eastAsia="Gulim" w:cs="Times"/>
          <w:i/>
          <w:iCs/>
          <w:sz w:val="20"/>
          <w:lang w:eastAsia="ja-JP"/>
        </w:rPr>
        <w:t xml:space="preserve"> transmission carrying request in Scheme 1, </w:t>
      </w:r>
    </w:p>
    <w:p w:rsidR="00277039" w:rsidRDefault="00981B46">
      <w:pPr>
        <w:numPr>
          <w:ilvl w:val="1"/>
          <w:numId w:val="8"/>
        </w:numPr>
        <w:autoSpaceDN w:val="0"/>
        <w:spacing w:before="120" w:after="120"/>
        <w:rPr>
          <w:rFonts w:eastAsia="Gulim" w:cs="Times"/>
          <w:i/>
          <w:iCs/>
          <w:sz w:val="20"/>
          <w:lang w:eastAsia="ja-JP"/>
        </w:rPr>
      </w:pPr>
      <w:r>
        <w:rPr>
          <w:rFonts w:eastAsia="Malgun Gothic" w:cs="Times"/>
          <w:i/>
          <w:iCs/>
          <w:sz w:val="20"/>
          <w:lang w:eastAsia="ja-JP"/>
        </w:rPr>
        <w:t>UE-B performs its resource (re)selection according to the same procedure in TS 38.214 Section 8.1.4 to transmit the request for the inter-UE coordination information to UE-A if UE-B performs sens</w:t>
      </w:r>
      <w:r>
        <w:rPr>
          <w:rFonts w:eastAsia="Malgun Gothic" w:cs="Times"/>
          <w:i/>
          <w:iCs/>
          <w:sz w:val="20"/>
          <w:lang w:eastAsia="ja-JP"/>
        </w:rPr>
        <w:t>ing/resource exclusion. Otherwise, at least UE-B can perform random selection</w:t>
      </w:r>
    </w:p>
    <w:p w:rsidR="00277039" w:rsidRDefault="00981B46">
      <w:pPr>
        <w:numPr>
          <w:ilvl w:val="0"/>
          <w:numId w:val="8"/>
        </w:numPr>
        <w:autoSpaceDN w:val="0"/>
        <w:spacing w:before="120" w:after="120"/>
        <w:rPr>
          <w:rFonts w:eastAsia="Gulim" w:cs="Times"/>
          <w:i/>
          <w:iCs/>
          <w:sz w:val="20"/>
          <w:lang w:eastAsia="ja-JP"/>
        </w:rPr>
      </w:pPr>
      <w:r>
        <w:rPr>
          <w:rFonts w:eastAsia="Gulim" w:cs="Times"/>
          <w:i/>
          <w:iCs/>
          <w:sz w:val="20"/>
          <w:lang w:eastAsia="ja-JP"/>
        </w:rPr>
        <w:t>Note: RAN1 does not pursue specific enhancement of Rel-17 resource (re)selection for the transmission of inter-UE coordination information and its request.</w:t>
      </w:r>
    </w:p>
    <w:p w:rsidR="00277039" w:rsidRDefault="00981B46">
      <w:pPr>
        <w:pStyle w:val="ZTE-Observation-2021"/>
        <w:spacing w:before="120" w:after="120"/>
        <w:rPr>
          <w:rFonts w:eastAsia="宋体" w:cs="Times"/>
          <w:lang w:val="en-US" w:eastAsia="zh-CN"/>
        </w:rPr>
      </w:pPr>
      <w:bookmarkStart w:id="7" w:name="_Toc95760839"/>
      <w:r>
        <w:rPr>
          <w:rFonts w:eastAsia="宋体" w:cs="Times" w:hint="eastAsia"/>
          <w:lang w:val="en-US" w:eastAsia="zh-CN"/>
        </w:rPr>
        <w:t>No enhancement for tra</w:t>
      </w:r>
      <w:r>
        <w:rPr>
          <w:rFonts w:eastAsia="宋体" w:cs="Times" w:hint="eastAsia"/>
          <w:lang w:val="en-US" w:eastAsia="zh-CN"/>
        </w:rPr>
        <w:t>nsmission of inter-UE coordination MAC CE on dedicated resource.</w:t>
      </w:r>
      <w:bookmarkEnd w:id="7"/>
    </w:p>
    <w:p w:rsidR="00277039" w:rsidRDefault="00981B46">
      <w:pPr>
        <w:pStyle w:val="2"/>
        <w:spacing w:before="120" w:after="120"/>
        <w:ind w:left="0" w:right="210"/>
        <w:rPr>
          <w:szCs w:val="24"/>
        </w:rPr>
      </w:pPr>
      <w:r>
        <w:rPr>
          <w:szCs w:val="24"/>
        </w:rPr>
        <w:t>Whether UE-A can be in mode</w:t>
      </w:r>
      <w:r>
        <w:rPr>
          <w:rFonts w:eastAsia="宋体" w:hint="eastAsia"/>
          <w:szCs w:val="24"/>
        </w:rPr>
        <w:t xml:space="preserve"> </w:t>
      </w:r>
      <w:r>
        <w:rPr>
          <w:szCs w:val="24"/>
        </w:rPr>
        <w:t>1 or mode</w:t>
      </w:r>
      <w:r>
        <w:rPr>
          <w:rFonts w:eastAsia="宋体" w:hint="eastAsia"/>
          <w:szCs w:val="24"/>
        </w:rPr>
        <w:t xml:space="preserve"> </w:t>
      </w:r>
      <w:r>
        <w:rPr>
          <w:szCs w:val="24"/>
        </w:rPr>
        <w:t xml:space="preserve">2 </w:t>
      </w:r>
    </w:p>
    <w:p w:rsidR="00277039" w:rsidRDefault="00981B46">
      <w:pPr>
        <w:spacing w:before="120" w:after="120"/>
        <w:rPr>
          <w:sz w:val="20"/>
        </w:rPr>
      </w:pPr>
      <w:r>
        <w:rPr>
          <w:rFonts w:hint="eastAsia"/>
          <w:sz w:val="20"/>
        </w:rPr>
        <w:t>Based on the objective in Rel-17 WID [</w:t>
      </w:r>
      <w:r>
        <w:rPr>
          <w:rFonts w:hint="eastAsia"/>
          <w:sz w:val="20"/>
        </w:rPr>
        <w:t>2</w:t>
      </w:r>
      <w:r>
        <w:rPr>
          <w:rFonts w:hint="eastAsia"/>
          <w:sz w:val="20"/>
        </w:rPr>
        <w:t>] as below, the intention of IUC is to improve the</w:t>
      </w:r>
      <w:r>
        <w:rPr>
          <w:sz w:val="20"/>
          <w:lang w:eastAsia="ko-KR"/>
        </w:rPr>
        <w:t xml:space="preserve"> reliability and reduce</w:t>
      </w:r>
      <w:r>
        <w:rPr>
          <w:rFonts w:hint="eastAsia"/>
          <w:sz w:val="20"/>
        </w:rPr>
        <w:t xml:space="preserve"> the</w:t>
      </w:r>
      <w:r>
        <w:rPr>
          <w:sz w:val="20"/>
          <w:lang w:eastAsia="ko-KR"/>
        </w:rPr>
        <w:t xml:space="preserve"> latency</w:t>
      </w:r>
      <w:r>
        <w:rPr>
          <w:rFonts w:hint="eastAsia"/>
          <w:sz w:val="20"/>
        </w:rPr>
        <w:t xml:space="preserve"> in mode 2, the benefit for a UE in mode 2 to perform transmission based on IUC is clear, but we don</w:t>
      </w:r>
      <w:r>
        <w:rPr>
          <w:sz w:val="20"/>
        </w:rPr>
        <w:t>’</w:t>
      </w:r>
      <w:r>
        <w:rPr>
          <w:rFonts w:hint="eastAsia"/>
          <w:sz w:val="20"/>
        </w:rPr>
        <w:t xml:space="preserve">t think there is any motivation for a UE in mode 1 to be UE-A. </w:t>
      </w:r>
      <w:r>
        <w:rPr>
          <w:sz w:val="20"/>
        </w:rPr>
        <w:t>Considering the power consumption for sensing and IUC information reporting, the benefit for</w:t>
      </w:r>
      <w:r>
        <w:rPr>
          <w:sz w:val="20"/>
        </w:rPr>
        <w:t xml:space="preserve"> mode 1 UE is questionable.</w:t>
      </w:r>
    </w:p>
    <w:p w:rsidR="00277039" w:rsidRDefault="00981B46">
      <w:pPr>
        <w:numPr>
          <w:ilvl w:val="0"/>
          <w:numId w:val="9"/>
        </w:numPr>
        <w:spacing w:before="120" w:after="120"/>
        <w:rPr>
          <w:sz w:val="20"/>
          <w:lang w:eastAsia="ko-KR"/>
        </w:rPr>
      </w:pPr>
      <w:r>
        <w:rPr>
          <w:sz w:val="20"/>
          <w:lang w:eastAsia="ko-KR"/>
        </w:rPr>
        <w:t xml:space="preserve">Study the feasibility and benefit of solution(s) on the enhancement(s) in mode 2 for enhanced reliability and reduced latency in consideration of both PRR and PIR defined in TR37.885 (by RAN#91), and specify the identified </w:t>
      </w:r>
      <w:r>
        <w:rPr>
          <w:sz w:val="20"/>
          <w:lang w:eastAsia="ko-KR"/>
        </w:rPr>
        <w:t>solution(s) if deemed feasible and beneficial [RAN1, RAN2]</w:t>
      </w:r>
    </w:p>
    <w:p w:rsidR="00277039" w:rsidRDefault="00981B46">
      <w:pPr>
        <w:numPr>
          <w:ilvl w:val="1"/>
          <w:numId w:val="9"/>
        </w:numPr>
        <w:spacing w:before="120" w:after="120"/>
        <w:rPr>
          <w:sz w:val="20"/>
          <w:lang w:eastAsia="ko-KR"/>
        </w:rPr>
      </w:pPr>
      <w:r>
        <w:rPr>
          <w:sz w:val="20"/>
          <w:lang w:eastAsia="ko-KR"/>
        </w:rPr>
        <w:t>Inter-UE coordination with the following.</w:t>
      </w:r>
    </w:p>
    <w:p w:rsidR="00277039" w:rsidRDefault="00981B46">
      <w:pPr>
        <w:numPr>
          <w:ilvl w:val="2"/>
          <w:numId w:val="9"/>
        </w:numPr>
        <w:spacing w:before="120" w:after="120"/>
        <w:rPr>
          <w:sz w:val="20"/>
          <w:lang w:eastAsia="ko-KR"/>
        </w:rPr>
      </w:pPr>
      <w:r>
        <w:rPr>
          <w:sz w:val="20"/>
          <w:lang w:eastAsia="ko-KR"/>
        </w:rPr>
        <w:t>A set of resources is determined at UE-A. This set is sent to UE-B in mode 2, and UE-B takes this into account in the resource selection for its own transm</w:t>
      </w:r>
      <w:r>
        <w:rPr>
          <w:sz w:val="20"/>
          <w:lang w:eastAsia="ko-KR"/>
        </w:rPr>
        <w:t>ission.</w:t>
      </w:r>
    </w:p>
    <w:p w:rsidR="00277039" w:rsidRDefault="00981B46">
      <w:pPr>
        <w:numPr>
          <w:ilvl w:val="1"/>
          <w:numId w:val="9"/>
        </w:numPr>
        <w:spacing w:before="120" w:after="120"/>
        <w:rPr>
          <w:sz w:val="20"/>
          <w:lang w:eastAsia="ko-KR"/>
        </w:rPr>
      </w:pPr>
      <w:r>
        <w:rPr>
          <w:sz w:val="20"/>
          <w:lang w:eastAsia="ko-KR"/>
        </w:rPr>
        <w:t>Note: The solution should be able to operate in-coverage, partial coverage, and out-of-coverage and to address consecutive packet loss in all coverage scenarios.</w:t>
      </w:r>
    </w:p>
    <w:p w:rsidR="00277039" w:rsidRDefault="00981B46">
      <w:pPr>
        <w:numPr>
          <w:ilvl w:val="1"/>
          <w:numId w:val="9"/>
        </w:numPr>
        <w:spacing w:before="120" w:after="120"/>
        <w:rPr>
          <w:sz w:val="20"/>
          <w:lang w:eastAsia="ko-KR"/>
        </w:rPr>
      </w:pPr>
      <w:r>
        <w:rPr>
          <w:sz w:val="20"/>
          <w:lang w:eastAsia="ko-KR"/>
        </w:rPr>
        <w:t>Note: RAN2 work will start after RAN#89.</w:t>
      </w:r>
    </w:p>
    <w:p w:rsidR="00277039" w:rsidRDefault="00981B46">
      <w:pPr>
        <w:wordWrap w:val="0"/>
        <w:autoSpaceDE w:val="0"/>
        <w:adjustRightInd w:val="0"/>
        <w:snapToGrid w:val="0"/>
        <w:spacing w:beforeLines="0" w:afterLines="0"/>
        <w:jc w:val="left"/>
        <w:rPr>
          <w:sz w:val="20"/>
        </w:rPr>
      </w:pPr>
      <w:r>
        <w:rPr>
          <w:rFonts w:hint="eastAsia"/>
          <w:sz w:val="20"/>
        </w:rPr>
        <w:t>Besides, based on RAN1 agreements as below [</w:t>
      </w:r>
      <w:r>
        <w:rPr>
          <w:rFonts w:hint="eastAsia"/>
          <w:sz w:val="20"/>
        </w:rPr>
        <w:t>3</w:t>
      </w:r>
      <w:r>
        <w:rPr>
          <w:rFonts w:hint="eastAsia"/>
          <w:sz w:val="20"/>
        </w:rPr>
        <w:t>], in Scheme 1, the resource pool for IUC information report should be the same as the TX resource pool for UE-B, and in Rel-17, resource pool sharing between mode 1 and mode 2 UEs is not supported. So it is impossible to support UE-A in mode 1 in Scheme 1</w:t>
      </w:r>
      <w:r>
        <w:rPr>
          <w:rFonts w:hint="eastAsia"/>
          <w:sz w:val="20"/>
        </w:rPr>
        <w:t xml:space="preserve">.  </w:t>
      </w:r>
    </w:p>
    <w:p w:rsidR="00277039" w:rsidRDefault="00981B46">
      <w:pPr>
        <w:spacing w:before="120" w:after="120"/>
        <w:rPr>
          <w:rFonts w:cs="Times"/>
          <w:b/>
          <w:bCs/>
          <w:i/>
          <w:iCs/>
          <w:sz w:val="20"/>
          <w:highlight w:val="green"/>
        </w:rPr>
      </w:pPr>
      <w:r>
        <w:rPr>
          <w:rFonts w:cs="Times"/>
          <w:b/>
          <w:bCs/>
          <w:i/>
          <w:iCs/>
          <w:sz w:val="20"/>
          <w:highlight w:val="green"/>
        </w:rPr>
        <w:t>Agreement</w:t>
      </w:r>
      <w:r>
        <w:rPr>
          <w:rFonts w:cs="Times" w:hint="eastAsia"/>
          <w:b/>
          <w:bCs/>
          <w:i/>
          <w:iCs/>
          <w:sz w:val="20"/>
          <w:highlight w:val="green"/>
        </w:rPr>
        <w:t>(RAN1 #107e)</w:t>
      </w:r>
    </w:p>
    <w:p w:rsidR="00277039" w:rsidRDefault="00981B46">
      <w:pPr>
        <w:spacing w:before="120" w:after="120"/>
        <w:rPr>
          <w:rFonts w:cs="Times"/>
          <w:i/>
          <w:iCs/>
          <w:sz w:val="20"/>
          <w:lang w:eastAsia="ko-KR"/>
        </w:rPr>
      </w:pPr>
      <w:r>
        <w:rPr>
          <w:rFonts w:cs="Times"/>
          <w:i/>
          <w:iCs/>
          <w:sz w:val="20"/>
        </w:rPr>
        <w:t>For inter-UE coordination information triggered by an explicit request in Scheme 1,</w:t>
      </w:r>
    </w:p>
    <w:p w:rsidR="00277039" w:rsidRDefault="00981B46">
      <w:pPr>
        <w:numPr>
          <w:ilvl w:val="0"/>
          <w:numId w:val="10"/>
        </w:numPr>
        <w:spacing w:before="120" w:after="120"/>
        <w:rPr>
          <w:rFonts w:cs="Times"/>
          <w:i/>
          <w:iCs/>
          <w:sz w:val="20"/>
          <w:lang w:eastAsia="ja-JP"/>
        </w:rPr>
      </w:pPr>
      <w:r>
        <w:rPr>
          <w:rFonts w:cs="Times"/>
          <w:i/>
          <w:iCs/>
          <w:sz w:val="20"/>
        </w:rPr>
        <w:t>UE-A uses a TX resource pool used for UE-B’s request transmission to determine the set of resources and to transmit the set of resources to UE-B</w:t>
      </w:r>
    </w:p>
    <w:p w:rsidR="00277039" w:rsidRDefault="00981B46">
      <w:pPr>
        <w:spacing w:before="120" w:after="120"/>
        <w:rPr>
          <w:rFonts w:cs="Times"/>
          <w:b/>
          <w:bCs/>
          <w:i/>
          <w:iCs/>
          <w:sz w:val="20"/>
          <w:highlight w:val="green"/>
        </w:rPr>
      </w:pPr>
      <w:r>
        <w:rPr>
          <w:rFonts w:cs="Times"/>
          <w:b/>
          <w:bCs/>
          <w:i/>
          <w:iCs/>
          <w:sz w:val="20"/>
          <w:highlight w:val="green"/>
        </w:rPr>
        <w:t>A</w:t>
      </w:r>
      <w:r>
        <w:rPr>
          <w:rFonts w:cs="Times"/>
          <w:b/>
          <w:bCs/>
          <w:i/>
          <w:iCs/>
          <w:sz w:val="20"/>
          <w:highlight w:val="green"/>
        </w:rPr>
        <w:t>greement</w:t>
      </w:r>
      <w:r>
        <w:rPr>
          <w:rFonts w:cs="Times" w:hint="eastAsia"/>
          <w:b/>
          <w:bCs/>
          <w:i/>
          <w:iCs/>
          <w:sz w:val="20"/>
          <w:highlight w:val="green"/>
        </w:rPr>
        <w:t>(RAN1 #107e)</w:t>
      </w:r>
    </w:p>
    <w:p w:rsidR="00277039" w:rsidRDefault="00981B46">
      <w:pPr>
        <w:pStyle w:val="ac"/>
        <w:spacing w:after="120"/>
        <w:ind w:left="0"/>
        <w:rPr>
          <w:rFonts w:cs="Times"/>
          <w:i/>
          <w:iCs/>
          <w:sz w:val="20"/>
          <w:szCs w:val="20"/>
          <w:lang w:eastAsia="ko-KR"/>
        </w:rPr>
      </w:pPr>
      <w:r>
        <w:rPr>
          <w:rFonts w:cs="Times"/>
          <w:i/>
          <w:iCs/>
          <w:sz w:val="20"/>
          <w:szCs w:val="20"/>
        </w:rPr>
        <w:t>For inter-UE coordination information triggered by a condition rather than request reception in Scheme 1,</w:t>
      </w:r>
    </w:p>
    <w:p w:rsidR="00277039" w:rsidRDefault="00981B46">
      <w:pPr>
        <w:pStyle w:val="ac"/>
        <w:numPr>
          <w:ilvl w:val="0"/>
          <w:numId w:val="10"/>
        </w:numPr>
        <w:spacing w:after="120"/>
        <w:rPr>
          <w:rFonts w:cs="Times"/>
          <w:i/>
          <w:iCs/>
          <w:sz w:val="20"/>
          <w:szCs w:val="20"/>
          <w:lang w:eastAsia="en-US"/>
        </w:rPr>
      </w:pPr>
      <w:r>
        <w:rPr>
          <w:rFonts w:cs="Times"/>
          <w:i/>
          <w:iCs/>
          <w:sz w:val="20"/>
          <w:szCs w:val="20"/>
        </w:rPr>
        <w:t>UE-A transmitting in a resource pool provides inter-UE coordination information associated with the same resource pool</w:t>
      </w:r>
    </w:p>
    <w:p w:rsidR="00277039" w:rsidRDefault="00981B46">
      <w:pPr>
        <w:spacing w:before="120" w:after="120"/>
        <w:rPr>
          <w:sz w:val="20"/>
        </w:rPr>
      </w:pPr>
      <w:r>
        <w:rPr>
          <w:rFonts w:hint="eastAsia"/>
          <w:sz w:val="20"/>
        </w:rPr>
        <w:t xml:space="preserve">In </w:t>
      </w:r>
      <w:r>
        <w:rPr>
          <w:rFonts w:hint="eastAsia"/>
          <w:sz w:val="20"/>
        </w:rPr>
        <w:t xml:space="preserve">addition, as the defined features 32-5a, 32-5b, 32-5c in Rel-17 NR </w:t>
      </w:r>
      <w:proofErr w:type="spellStart"/>
      <w:r>
        <w:rPr>
          <w:rFonts w:hint="eastAsia"/>
          <w:sz w:val="20"/>
        </w:rPr>
        <w:t>sidelink</w:t>
      </w:r>
      <w:proofErr w:type="spellEnd"/>
      <w:r>
        <w:rPr>
          <w:rFonts w:hint="eastAsia"/>
          <w:sz w:val="20"/>
        </w:rPr>
        <w:t>[</w:t>
      </w:r>
      <w:r>
        <w:rPr>
          <w:rFonts w:hint="eastAsia"/>
          <w:sz w:val="20"/>
        </w:rPr>
        <w:t>4</w:t>
      </w:r>
      <w:r>
        <w:rPr>
          <w:rFonts w:hint="eastAsia"/>
          <w:sz w:val="20"/>
        </w:rPr>
        <w:t xml:space="preserve">], we can see only UE in NR </w:t>
      </w:r>
      <w:proofErr w:type="spellStart"/>
      <w:r>
        <w:rPr>
          <w:rFonts w:hint="eastAsia"/>
          <w:sz w:val="20"/>
        </w:rPr>
        <w:t>sidelink</w:t>
      </w:r>
      <w:proofErr w:type="spellEnd"/>
      <w:r>
        <w:rPr>
          <w:rFonts w:hint="eastAsia"/>
          <w:sz w:val="20"/>
        </w:rPr>
        <w:t xml:space="preserve"> mode 2 is capable of performing i</w:t>
      </w:r>
      <w:r>
        <w:rPr>
          <w:rFonts w:eastAsia="Malgun Gothic"/>
          <w:sz w:val="20"/>
          <w:lang w:eastAsia="ko-KR"/>
        </w:rPr>
        <w:t>nter-UE coordination scheme 1</w:t>
      </w:r>
      <w:r>
        <w:rPr>
          <w:rFonts w:hint="eastAsia"/>
          <w:sz w:val="20"/>
        </w:rPr>
        <w:t xml:space="preserve"> and scheme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5"/>
        <w:gridCol w:w="596"/>
        <w:gridCol w:w="2269"/>
        <w:gridCol w:w="6096"/>
      </w:tblGrid>
      <w:tr w:rsidR="00277039">
        <w:trPr>
          <w:trHeight w:val="20"/>
        </w:trPr>
        <w:tc>
          <w:tcPr>
            <w:tcW w:w="915" w:type="dxa"/>
            <w:tcBorders>
              <w:top w:val="single" w:sz="4" w:space="0" w:color="auto"/>
              <w:left w:val="single" w:sz="4" w:space="0" w:color="auto"/>
              <w:bottom w:val="single" w:sz="4" w:space="0" w:color="auto"/>
              <w:right w:val="single" w:sz="4" w:space="0" w:color="auto"/>
            </w:tcBorders>
            <w:shd w:val="clear" w:color="auto" w:fill="auto"/>
          </w:tcPr>
          <w:p w:rsidR="00277039" w:rsidRDefault="00981B46">
            <w:pPr>
              <w:pStyle w:val="TAL"/>
              <w:spacing w:before="120" w:after="120"/>
              <w:rPr>
                <w:rFonts w:cs="Arial"/>
                <w:sz w:val="11"/>
                <w:szCs w:val="11"/>
                <w:lang w:eastAsia="ja-JP"/>
              </w:rPr>
            </w:pPr>
            <w:r>
              <w:rPr>
                <w:rFonts w:cs="Arial"/>
                <w:sz w:val="11"/>
                <w:szCs w:val="11"/>
                <w:lang w:eastAsia="ja-JP"/>
              </w:rPr>
              <w:lastRenderedPageBreak/>
              <w:t xml:space="preserve">32. </w:t>
            </w:r>
            <w:proofErr w:type="spellStart"/>
            <w:r>
              <w:rPr>
                <w:rFonts w:cs="Arial"/>
                <w:sz w:val="11"/>
                <w:szCs w:val="11"/>
                <w:lang w:eastAsia="ja-JP"/>
              </w:rPr>
              <w:t>NR_SL_enh</w:t>
            </w:r>
            <w:proofErr w:type="spellEnd"/>
          </w:p>
        </w:tc>
        <w:tc>
          <w:tcPr>
            <w:tcW w:w="596" w:type="dxa"/>
            <w:tcBorders>
              <w:top w:val="single" w:sz="4" w:space="0" w:color="auto"/>
              <w:left w:val="single" w:sz="4" w:space="0" w:color="auto"/>
              <w:bottom w:val="single" w:sz="4" w:space="0" w:color="auto"/>
              <w:right w:val="single" w:sz="4" w:space="0" w:color="auto"/>
            </w:tcBorders>
            <w:shd w:val="clear" w:color="auto" w:fill="auto"/>
          </w:tcPr>
          <w:p w:rsidR="00277039" w:rsidRDefault="00981B46">
            <w:pPr>
              <w:pStyle w:val="TAL"/>
              <w:spacing w:before="120" w:after="120"/>
              <w:rPr>
                <w:rFonts w:eastAsia="Malgun Gothic" w:cs="Arial"/>
                <w:sz w:val="11"/>
                <w:szCs w:val="11"/>
                <w:lang w:eastAsia="ko-KR"/>
              </w:rPr>
            </w:pPr>
            <w:r>
              <w:rPr>
                <w:rFonts w:eastAsia="Malgun Gothic" w:cs="Arial"/>
                <w:sz w:val="11"/>
                <w:szCs w:val="11"/>
                <w:lang w:eastAsia="ko-KR"/>
              </w:rPr>
              <w:t>32-5a</w:t>
            </w:r>
          </w:p>
        </w:tc>
        <w:tc>
          <w:tcPr>
            <w:tcW w:w="2269" w:type="dxa"/>
            <w:tcBorders>
              <w:top w:val="single" w:sz="4" w:space="0" w:color="auto"/>
              <w:left w:val="single" w:sz="4" w:space="0" w:color="auto"/>
              <w:bottom w:val="single" w:sz="4" w:space="0" w:color="auto"/>
              <w:right w:val="single" w:sz="4" w:space="0" w:color="auto"/>
            </w:tcBorders>
            <w:shd w:val="clear" w:color="auto" w:fill="auto"/>
          </w:tcPr>
          <w:p w:rsidR="00277039" w:rsidRDefault="00981B46">
            <w:pPr>
              <w:pStyle w:val="TAL"/>
              <w:spacing w:before="120" w:after="120"/>
              <w:rPr>
                <w:rFonts w:eastAsia="Malgun Gothic" w:cs="Arial"/>
                <w:sz w:val="11"/>
                <w:szCs w:val="11"/>
                <w:lang w:eastAsia="ko-KR"/>
              </w:rPr>
            </w:pPr>
            <w:r>
              <w:rPr>
                <w:rFonts w:eastAsia="Malgun Gothic" w:cs="Arial"/>
                <w:sz w:val="11"/>
                <w:szCs w:val="11"/>
                <w:lang w:eastAsia="ko-KR"/>
              </w:rPr>
              <w:t xml:space="preserve">Inter-UE coordination scheme 1 </w:t>
            </w:r>
            <w:r>
              <w:rPr>
                <w:rFonts w:eastAsia="Malgun Gothic" w:cs="Arial"/>
                <w:sz w:val="11"/>
                <w:szCs w:val="11"/>
                <w:highlight w:val="cyan"/>
                <w:lang w:eastAsia="ko-KR"/>
              </w:rPr>
              <w:t xml:space="preserve">in NR </w:t>
            </w:r>
            <w:proofErr w:type="spellStart"/>
            <w:r>
              <w:rPr>
                <w:rFonts w:eastAsia="Malgun Gothic" w:cs="Arial"/>
                <w:sz w:val="11"/>
                <w:szCs w:val="11"/>
                <w:highlight w:val="cyan"/>
                <w:lang w:eastAsia="ko-KR"/>
              </w:rPr>
              <w:t>sidelink</w:t>
            </w:r>
            <w:proofErr w:type="spellEnd"/>
            <w:r>
              <w:rPr>
                <w:rFonts w:eastAsia="Malgun Gothic" w:cs="Arial"/>
                <w:sz w:val="11"/>
                <w:szCs w:val="11"/>
                <w:highlight w:val="cyan"/>
                <w:lang w:eastAsia="ko-KR"/>
              </w:rPr>
              <w:t xml:space="preserve"> mode 2</w:t>
            </w:r>
          </w:p>
        </w:tc>
        <w:tc>
          <w:tcPr>
            <w:tcW w:w="6096" w:type="dxa"/>
            <w:tcBorders>
              <w:top w:val="single" w:sz="4" w:space="0" w:color="auto"/>
              <w:left w:val="single" w:sz="4" w:space="0" w:color="auto"/>
              <w:bottom w:val="single" w:sz="4" w:space="0" w:color="auto"/>
              <w:right w:val="single" w:sz="4" w:space="0" w:color="auto"/>
            </w:tcBorders>
            <w:shd w:val="clear" w:color="auto" w:fill="FFFF00"/>
          </w:tcPr>
          <w:p w:rsidR="00277039" w:rsidRDefault="00981B46">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 xml:space="preserve">1) UE can transmit and receive inter-UE coordination information of preferred resource set/non-preferred resource set and use the received information in its own resource (re-)selection in NR </w:t>
            </w:r>
            <w:proofErr w:type="spellStart"/>
            <w:r>
              <w:rPr>
                <w:rFonts w:ascii="Arial" w:eastAsia="Malgun Gothic" w:hAnsi="Arial" w:cs="Arial"/>
                <w:sz w:val="11"/>
                <w:szCs w:val="11"/>
                <w:lang w:eastAsia="ko-KR"/>
              </w:rPr>
              <w:t>sidelink</w:t>
            </w:r>
            <w:proofErr w:type="spellEnd"/>
            <w:r>
              <w:rPr>
                <w:rFonts w:ascii="Arial" w:eastAsia="Malgun Gothic" w:hAnsi="Arial" w:cs="Arial"/>
                <w:sz w:val="11"/>
                <w:szCs w:val="11"/>
                <w:lang w:eastAsia="ko-KR"/>
              </w:rPr>
              <w:t xml:space="preserve"> mode 2.</w:t>
            </w:r>
          </w:p>
          <w:p w:rsidR="00277039" w:rsidRDefault="00981B46">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 xml:space="preserve">2) UE can transmit and receive an </w:t>
            </w:r>
            <w:r>
              <w:rPr>
                <w:rFonts w:ascii="Arial" w:eastAsia="Malgun Gothic" w:hAnsi="Arial" w:cs="Arial"/>
                <w:sz w:val="11"/>
                <w:szCs w:val="11"/>
                <w:lang w:eastAsia="ko-KR"/>
              </w:rPr>
              <w:t>explicit request for inter-UE coordination information of [FFS: preferred resource set only or both preferred resource set and non-preferred resource set].</w:t>
            </w:r>
          </w:p>
          <w:p w:rsidR="00277039" w:rsidRDefault="00981B46">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Theme="minorEastAsia" w:hAnsi="Arial" w:cs="Arial"/>
                <w:sz w:val="11"/>
                <w:szCs w:val="11"/>
              </w:rPr>
              <w:t>FFS whether/how to split FG 32-5a into multiple FGs</w:t>
            </w:r>
          </w:p>
        </w:tc>
      </w:tr>
      <w:tr w:rsidR="00277039">
        <w:trPr>
          <w:trHeight w:val="20"/>
        </w:trPr>
        <w:tc>
          <w:tcPr>
            <w:tcW w:w="915" w:type="dxa"/>
            <w:tcBorders>
              <w:top w:val="single" w:sz="4" w:space="0" w:color="auto"/>
              <w:left w:val="single" w:sz="4" w:space="0" w:color="auto"/>
              <w:bottom w:val="single" w:sz="4" w:space="0" w:color="auto"/>
              <w:right w:val="single" w:sz="4" w:space="0" w:color="auto"/>
            </w:tcBorders>
            <w:shd w:val="clear" w:color="auto" w:fill="auto"/>
          </w:tcPr>
          <w:p w:rsidR="00277039" w:rsidRDefault="00981B46">
            <w:pPr>
              <w:pStyle w:val="TAL"/>
              <w:spacing w:before="120" w:after="120"/>
              <w:rPr>
                <w:rFonts w:cs="Arial"/>
                <w:sz w:val="11"/>
                <w:szCs w:val="11"/>
                <w:lang w:eastAsia="ja-JP"/>
              </w:rPr>
            </w:pPr>
            <w:r>
              <w:rPr>
                <w:rFonts w:cs="Arial"/>
                <w:sz w:val="11"/>
                <w:szCs w:val="11"/>
                <w:lang w:eastAsia="ja-JP"/>
              </w:rPr>
              <w:t xml:space="preserve">32. </w:t>
            </w:r>
            <w:proofErr w:type="spellStart"/>
            <w:r>
              <w:rPr>
                <w:rFonts w:cs="Arial"/>
                <w:sz w:val="11"/>
                <w:szCs w:val="11"/>
                <w:lang w:eastAsia="ja-JP"/>
              </w:rPr>
              <w:t>NR_SL_enh</w:t>
            </w:r>
            <w:proofErr w:type="spellEnd"/>
          </w:p>
        </w:tc>
        <w:tc>
          <w:tcPr>
            <w:tcW w:w="596" w:type="dxa"/>
            <w:tcBorders>
              <w:top w:val="single" w:sz="4" w:space="0" w:color="auto"/>
              <w:left w:val="single" w:sz="4" w:space="0" w:color="auto"/>
              <w:bottom w:val="single" w:sz="4" w:space="0" w:color="auto"/>
              <w:right w:val="single" w:sz="4" w:space="0" w:color="auto"/>
            </w:tcBorders>
            <w:shd w:val="clear" w:color="auto" w:fill="auto"/>
          </w:tcPr>
          <w:p w:rsidR="00277039" w:rsidRDefault="00981B46">
            <w:pPr>
              <w:pStyle w:val="TAL"/>
              <w:spacing w:before="120" w:after="120"/>
              <w:rPr>
                <w:rFonts w:eastAsia="Malgun Gothic" w:cs="Arial"/>
                <w:sz w:val="11"/>
                <w:szCs w:val="11"/>
                <w:lang w:eastAsia="ko-KR"/>
              </w:rPr>
            </w:pPr>
            <w:r>
              <w:rPr>
                <w:rFonts w:eastAsia="Malgun Gothic" w:cs="Arial"/>
                <w:sz w:val="11"/>
                <w:szCs w:val="11"/>
                <w:lang w:eastAsia="ko-KR"/>
              </w:rPr>
              <w:t>32-5b-1</w:t>
            </w:r>
          </w:p>
        </w:tc>
        <w:tc>
          <w:tcPr>
            <w:tcW w:w="2269" w:type="dxa"/>
            <w:tcBorders>
              <w:top w:val="single" w:sz="4" w:space="0" w:color="auto"/>
              <w:left w:val="single" w:sz="4" w:space="0" w:color="auto"/>
              <w:bottom w:val="single" w:sz="4" w:space="0" w:color="auto"/>
              <w:right w:val="single" w:sz="4" w:space="0" w:color="auto"/>
            </w:tcBorders>
            <w:shd w:val="clear" w:color="auto" w:fill="auto"/>
          </w:tcPr>
          <w:p w:rsidR="00277039" w:rsidRDefault="00981B46">
            <w:pPr>
              <w:pStyle w:val="TAL"/>
              <w:spacing w:before="120" w:after="120"/>
              <w:rPr>
                <w:rFonts w:eastAsia="Malgun Gothic" w:cs="Arial"/>
                <w:sz w:val="11"/>
                <w:szCs w:val="11"/>
                <w:lang w:eastAsia="ko-KR"/>
              </w:rPr>
            </w:pPr>
            <w:r>
              <w:rPr>
                <w:rFonts w:eastAsia="Malgun Gothic" w:cs="Arial"/>
                <w:sz w:val="11"/>
                <w:szCs w:val="11"/>
                <w:lang w:eastAsia="ko-KR"/>
              </w:rPr>
              <w:t>Transmitting Inter-UE coo</w:t>
            </w:r>
            <w:r>
              <w:rPr>
                <w:rFonts w:eastAsia="Malgun Gothic" w:cs="Arial"/>
                <w:sz w:val="11"/>
                <w:szCs w:val="11"/>
                <w:lang w:eastAsia="ko-KR"/>
              </w:rPr>
              <w:t xml:space="preserve">rdination scheme 2 </w:t>
            </w:r>
            <w:r>
              <w:rPr>
                <w:rFonts w:eastAsia="Malgun Gothic" w:cs="Arial"/>
                <w:sz w:val="11"/>
                <w:szCs w:val="11"/>
                <w:highlight w:val="cyan"/>
                <w:lang w:eastAsia="ko-KR"/>
              </w:rPr>
              <w:t xml:space="preserve">in NR </w:t>
            </w:r>
            <w:proofErr w:type="spellStart"/>
            <w:r>
              <w:rPr>
                <w:rFonts w:eastAsia="Malgun Gothic" w:cs="Arial"/>
                <w:sz w:val="11"/>
                <w:szCs w:val="11"/>
                <w:highlight w:val="cyan"/>
                <w:lang w:eastAsia="ko-KR"/>
              </w:rPr>
              <w:t>sidelink</w:t>
            </w:r>
            <w:proofErr w:type="spellEnd"/>
            <w:r>
              <w:rPr>
                <w:rFonts w:eastAsia="Malgun Gothic" w:cs="Arial"/>
                <w:sz w:val="11"/>
                <w:szCs w:val="11"/>
                <w:highlight w:val="cyan"/>
                <w:lang w:eastAsia="ko-KR"/>
              </w:rPr>
              <w:t xml:space="preserve"> mode 2</w:t>
            </w:r>
          </w:p>
        </w:tc>
        <w:tc>
          <w:tcPr>
            <w:tcW w:w="6096" w:type="dxa"/>
            <w:tcBorders>
              <w:top w:val="single" w:sz="4" w:space="0" w:color="auto"/>
              <w:left w:val="single" w:sz="4" w:space="0" w:color="auto"/>
              <w:bottom w:val="single" w:sz="4" w:space="0" w:color="auto"/>
              <w:right w:val="single" w:sz="4" w:space="0" w:color="auto"/>
            </w:tcBorders>
            <w:shd w:val="clear" w:color="auto" w:fill="auto"/>
          </w:tcPr>
          <w:p w:rsidR="00277039" w:rsidRDefault="00981B46">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 xml:space="preserve">1) UE can transmit inter-UE coordination information of presence of expected/potential resource conflict in NR </w:t>
            </w:r>
            <w:proofErr w:type="spellStart"/>
            <w:r>
              <w:rPr>
                <w:rFonts w:ascii="Arial" w:eastAsia="Malgun Gothic" w:hAnsi="Arial" w:cs="Arial"/>
                <w:sz w:val="11"/>
                <w:szCs w:val="11"/>
                <w:lang w:eastAsia="ko-KR"/>
              </w:rPr>
              <w:t>sidelink</w:t>
            </w:r>
            <w:proofErr w:type="spellEnd"/>
            <w:r>
              <w:rPr>
                <w:rFonts w:ascii="Arial" w:eastAsia="Malgun Gothic" w:hAnsi="Arial" w:cs="Arial"/>
                <w:sz w:val="11"/>
                <w:szCs w:val="11"/>
                <w:lang w:eastAsia="ko-KR"/>
              </w:rPr>
              <w:t xml:space="preserve"> mode 2.</w:t>
            </w:r>
          </w:p>
          <w:p w:rsidR="00277039" w:rsidRDefault="00277039">
            <w:pPr>
              <w:autoSpaceDE w:val="0"/>
              <w:autoSpaceDN w:val="0"/>
              <w:adjustRightInd w:val="0"/>
              <w:snapToGrid w:val="0"/>
              <w:spacing w:before="120" w:after="120"/>
              <w:contextualSpacing/>
              <w:rPr>
                <w:rFonts w:ascii="Arial" w:eastAsia="Malgun Gothic" w:hAnsi="Arial" w:cs="Arial"/>
                <w:sz w:val="11"/>
                <w:szCs w:val="11"/>
                <w:lang w:eastAsia="ko-KR"/>
              </w:rPr>
            </w:pPr>
          </w:p>
        </w:tc>
      </w:tr>
      <w:tr w:rsidR="00277039">
        <w:trPr>
          <w:trHeight w:val="20"/>
        </w:trPr>
        <w:tc>
          <w:tcPr>
            <w:tcW w:w="915" w:type="dxa"/>
            <w:tcBorders>
              <w:top w:val="single" w:sz="4" w:space="0" w:color="auto"/>
              <w:left w:val="single" w:sz="4" w:space="0" w:color="auto"/>
              <w:bottom w:val="single" w:sz="4" w:space="0" w:color="auto"/>
              <w:right w:val="single" w:sz="4" w:space="0" w:color="auto"/>
            </w:tcBorders>
            <w:shd w:val="clear" w:color="auto" w:fill="auto"/>
          </w:tcPr>
          <w:p w:rsidR="00277039" w:rsidRDefault="00981B46">
            <w:pPr>
              <w:pStyle w:val="TAL"/>
              <w:spacing w:before="120" w:after="120"/>
              <w:rPr>
                <w:rFonts w:cs="Arial"/>
                <w:sz w:val="11"/>
                <w:szCs w:val="11"/>
                <w:lang w:eastAsia="ja-JP"/>
              </w:rPr>
            </w:pPr>
            <w:r>
              <w:rPr>
                <w:rFonts w:cs="Arial"/>
                <w:sz w:val="11"/>
                <w:szCs w:val="11"/>
                <w:lang w:eastAsia="ja-JP"/>
              </w:rPr>
              <w:t xml:space="preserve">32. </w:t>
            </w:r>
            <w:proofErr w:type="spellStart"/>
            <w:r>
              <w:rPr>
                <w:rFonts w:cs="Arial"/>
                <w:sz w:val="11"/>
                <w:szCs w:val="11"/>
                <w:lang w:eastAsia="ja-JP"/>
              </w:rPr>
              <w:t>NR_SL_enh</w:t>
            </w:r>
            <w:proofErr w:type="spellEnd"/>
          </w:p>
        </w:tc>
        <w:tc>
          <w:tcPr>
            <w:tcW w:w="596" w:type="dxa"/>
            <w:tcBorders>
              <w:top w:val="single" w:sz="4" w:space="0" w:color="auto"/>
              <w:left w:val="single" w:sz="4" w:space="0" w:color="auto"/>
              <w:bottom w:val="single" w:sz="4" w:space="0" w:color="auto"/>
              <w:right w:val="single" w:sz="4" w:space="0" w:color="auto"/>
            </w:tcBorders>
            <w:shd w:val="clear" w:color="auto" w:fill="auto"/>
          </w:tcPr>
          <w:p w:rsidR="00277039" w:rsidRDefault="00981B46">
            <w:pPr>
              <w:pStyle w:val="TAL"/>
              <w:spacing w:before="120" w:after="120"/>
              <w:rPr>
                <w:rFonts w:eastAsia="Malgun Gothic" w:cs="Arial"/>
                <w:sz w:val="11"/>
                <w:szCs w:val="11"/>
                <w:lang w:eastAsia="ko-KR"/>
              </w:rPr>
            </w:pPr>
            <w:r>
              <w:rPr>
                <w:rFonts w:eastAsia="Malgun Gothic" w:cs="Arial"/>
                <w:sz w:val="11"/>
                <w:szCs w:val="11"/>
                <w:lang w:eastAsia="ko-KR"/>
              </w:rPr>
              <w:t>32-5b-2</w:t>
            </w:r>
          </w:p>
        </w:tc>
        <w:tc>
          <w:tcPr>
            <w:tcW w:w="2269" w:type="dxa"/>
            <w:tcBorders>
              <w:top w:val="single" w:sz="4" w:space="0" w:color="auto"/>
              <w:left w:val="single" w:sz="4" w:space="0" w:color="auto"/>
              <w:bottom w:val="single" w:sz="4" w:space="0" w:color="auto"/>
              <w:right w:val="single" w:sz="4" w:space="0" w:color="auto"/>
            </w:tcBorders>
            <w:shd w:val="clear" w:color="auto" w:fill="auto"/>
          </w:tcPr>
          <w:p w:rsidR="00277039" w:rsidRDefault="00981B46">
            <w:pPr>
              <w:pStyle w:val="TAL"/>
              <w:spacing w:before="120" w:after="120"/>
              <w:ind w:leftChars="400" w:left="840"/>
              <w:rPr>
                <w:rFonts w:eastAsia="Malgun Gothic" w:cs="Arial"/>
                <w:sz w:val="11"/>
                <w:szCs w:val="11"/>
                <w:lang w:eastAsia="ko-KR"/>
              </w:rPr>
            </w:pPr>
            <w:r>
              <w:rPr>
                <w:rFonts w:eastAsia="Malgun Gothic" w:cs="Arial"/>
                <w:sz w:val="11"/>
                <w:szCs w:val="11"/>
                <w:lang w:eastAsia="ko-KR"/>
              </w:rPr>
              <w:t xml:space="preserve">Receiving Inter-UE coordination scheme 2 </w:t>
            </w:r>
            <w:r>
              <w:rPr>
                <w:rFonts w:eastAsia="Malgun Gothic" w:cs="Arial"/>
                <w:sz w:val="11"/>
                <w:szCs w:val="11"/>
                <w:highlight w:val="cyan"/>
                <w:lang w:eastAsia="ko-KR"/>
              </w:rPr>
              <w:t xml:space="preserve">in NR </w:t>
            </w:r>
            <w:proofErr w:type="spellStart"/>
            <w:r>
              <w:rPr>
                <w:rFonts w:eastAsia="Malgun Gothic" w:cs="Arial"/>
                <w:sz w:val="11"/>
                <w:szCs w:val="11"/>
                <w:highlight w:val="cyan"/>
                <w:lang w:eastAsia="ko-KR"/>
              </w:rPr>
              <w:t>sidelink</w:t>
            </w:r>
            <w:proofErr w:type="spellEnd"/>
            <w:r>
              <w:rPr>
                <w:rFonts w:eastAsia="Malgun Gothic" w:cs="Arial"/>
                <w:sz w:val="11"/>
                <w:szCs w:val="11"/>
                <w:highlight w:val="cyan"/>
                <w:lang w:eastAsia="ko-KR"/>
              </w:rPr>
              <w:t xml:space="preserve"> mode 2</w:t>
            </w:r>
          </w:p>
        </w:tc>
        <w:tc>
          <w:tcPr>
            <w:tcW w:w="6096" w:type="dxa"/>
            <w:tcBorders>
              <w:top w:val="single" w:sz="4" w:space="0" w:color="auto"/>
              <w:left w:val="single" w:sz="4" w:space="0" w:color="auto"/>
              <w:bottom w:val="single" w:sz="4" w:space="0" w:color="auto"/>
              <w:right w:val="single" w:sz="4" w:space="0" w:color="auto"/>
            </w:tcBorders>
            <w:shd w:val="clear" w:color="auto" w:fill="auto"/>
          </w:tcPr>
          <w:p w:rsidR="00277039" w:rsidRDefault="00981B46" w:rsidP="00390FBF">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 xml:space="preserve">1) UE can receive inter-UE coordination information of presence of expected/potential resource conflict and use the received information in its own resource re-selection in NR </w:t>
            </w:r>
            <w:proofErr w:type="spellStart"/>
            <w:r>
              <w:rPr>
                <w:rFonts w:ascii="Arial" w:eastAsia="Malgun Gothic" w:hAnsi="Arial" w:cs="Arial"/>
                <w:sz w:val="11"/>
                <w:szCs w:val="11"/>
                <w:lang w:eastAsia="ko-KR"/>
              </w:rPr>
              <w:t>sidelink</w:t>
            </w:r>
            <w:proofErr w:type="spellEnd"/>
            <w:r>
              <w:rPr>
                <w:rFonts w:ascii="Arial" w:eastAsia="Malgun Gothic" w:hAnsi="Arial" w:cs="Arial"/>
                <w:sz w:val="11"/>
                <w:szCs w:val="11"/>
                <w:lang w:eastAsia="ko-KR"/>
              </w:rPr>
              <w:t xml:space="preserve"> mode 2.</w:t>
            </w:r>
          </w:p>
        </w:tc>
      </w:tr>
    </w:tbl>
    <w:p w:rsidR="00277039" w:rsidRDefault="00277039">
      <w:pPr>
        <w:wordWrap w:val="0"/>
        <w:autoSpaceDE w:val="0"/>
        <w:adjustRightInd w:val="0"/>
        <w:snapToGrid w:val="0"/>
        <w:spacing w:beforeLines="0" w:afterLines="0"/>
        <w:jc w:val="left"/>
        <w:rPr>
          <w:color w:val="0000FF"/>
          <w:sz w:val="20"/>
        </w:rPr>
      </w:pPr>
    </w:p>
    <w:p w:rsidR="00277039" w:rsidRDefault="00981B46">
      <w:pPr>
        <w:spacing w:before="120" w:after="120"/>
        <w:rPr>
          <w:sz w:val="20"/>
        </w:rPr>
      </w:pPr>
      <w:r>
        <w:rPr>
          <w:rFonts w:hint="eastAsia"/>
          <w:sz w:val="20"/>
        </w:rPr>
        <w:t>Based on above analysis, we give the following proposal:</w:t>
      </w:r>
    </w:p>
    <w:p w:rsidR="00277039" w:rsidRDefault="00981B46">
      <w:pPr>
        <w:pStyle w:val="ZTE-Proposal-20210505"/>
        <w:spacing w:before="120" w:after="120"/>
      </w:pPr>
      <w:bookmarkStart w:id="8" w:name="_Toc95244972"/>
      <w:r>
        <w:rPr>
          <w:rFonts w:hint="eastAsia"/>
          <w:lang w:val="en-US" w:eastAsia="zh-CN"/>
        </w:rPr>
        <w:t xml:space="preserve"> </w:t>
      </w:r>
      <w:bookmarkStart w:id="9" w:name="_Toc95760846"/>
      <w:r>
        <w:rPr>
          <w:rFonts w:hint="eastAsia"/>
          <w:lang w:val="en-US" w:eastAsia="zh-CN"/>
        </w:rPr>
        <w:t xml:space="preserve">Only </w:t>
      </w:r>
      <w:r>
        <w:rPr>
          <w:rFonts w:hint="eastAsia"/>
          <w:lang w:eastAsia="zh-CN"/>
        </w:rPr>
        <w:t>UE in mode</w:t>
      </w:r>
      <w:r>
        <w:rPr>
          <w:rFonts w:hint="eastAsia"/>
          <w:lang w:val="en-US" w:eastAsia="zh-CN"/>
        </w:rPr>
        <w:t xml:space="preserve"> </w:t>
      </w:r>
      <w:r>
        <w:rPr>
          <w:rFonts w:hint="eastAsia"/>
          <w:lang w:eastAsia="zh-CN"/>
        </w:rPr>
        <w:t>2</w:t>
      </w:r>
      <w:r>
        <w:rPr>
          <w:rFonts w:hint="eastAsia"/>
          <w:lang w:val="en-US" w:eastAsia="zh-CN"/>
        </w:rPr>
        <w:t xml:space="preserve"> can be UE-A for</w:t>
      </w:r>
      <w:r>
        <w:rPr>
          <w:lang w:eastAsia="ko-KR"/>
        </w:rPr>
        <w:t xml:space="preserve"> inter-UE coordination information</w:t>
      </w:r>
      <w:r>
        <w:rPr>
          <w:rFonts w:hint="eastAsia"/>
          <w:lang w:val="en-US" w:eastAsia="zh-CN"/>
        </w:rPr>
        <w:t xml:space="preserve"> reporting</w:t>
      </w:r>
      <w:r>
        <w:rPr>
          <w:rFonts w:hint="eastAsia"/>
          <w:lang w:eastAsia="zh-CN"/>
        </w:rPr>
        <w:t>.</w:t>
      </w:r>
      <w:bookmarkEnd w:id="8"/>
      <w:bookmarkEnd w:id="9"/>
    </w:p>
    <w:p w:rsidR="00277039" w:rsidRDefault="00277039">
      <w:pPr>
        <w:wordWrap w:val="0"/>
        <w:autoSpaceDE w:val="0"/>
        <w:adjustRightInd w:val="0"/>
        <w:snapToGrid w:val="0"/>
        <w:spacing w:beforeLines="0" w:afterLines="0"/>
        <w:jc w:val="left"/>
      </w:pPr>
    </w:p>
    <w:p w:rsidR="00277039" w:rsidRDefault="00981B46">
      <w:pPr>
        <w:pStyle w:val="1"/>
        <w:spacing w:before="120" w:after="120"/>
        <w:ind w:left="0"/>
        <w:rPr>
          <w:rFonts w:eastAsia="宋体"/>
        </w:rPr>
      </w:pPr>
      <w:r>
        <w:rPr>
          <w:rFonts w:eastAsia="宋体" w:hint="eastAsia"/>
        </w:rPr>
        <w:t>Conclusion</w:t>
      </w:r>
    </w:p>
    <w:p w:rsidR="00277039" w:rsidRDefault="00981B46">
      <w:pPr>
        <w:spacing w:before="120" w:after="120"/>
        <w:rPr>
          <w:sz w:val="20"/>
        </w:rPr>
      </w:pPr>
      <w:r>
        <w:rPr>
          <w:rFonts w:hint="eastAsia"/>
          <w:sz w:val="20"/>
        </w:rPr>
        <w:t>Based on above discussion and analysis, the following observation and proposals are given:</w:t>
      </w:r>
    </w:p>
    <w:p w:rsidR="00031659" w:rsidRDefault="00277039" w:rsidP="00031659">
      <w:pPr>
        <w:pStyle w:val="10"/>
        <w:tabs>
          <w:tab w:val="left" w:pos="1680"/>
          <w:tab w:val="right" w:pos="9650"/>
        </w:tabs>
        <w:spacing w:before="120" w:after="120"/>
        <w:rPr>
          <w:rFonts w:asciiTheme="minorHAnsi" w:eastAsiaTheme="minorEastAsia" w:hAnsiTheme="minorHAnsi" w:cstheme="minorBidi"/>
          <w:b w:val="0"/>
          <w:i w:val="0"/>
          <w:noProof/>
          <w:sz w:val="21"/>
          <w:szCs w:val="22"/>
        </w:rPr>
      </w:pPr>
      <w:r w:rsidRPr="00277039">
        <w:fldChar w:fldCharType="begin"/>
      </w:r>
      <w:r w:rsidR="00981B46">
        <w:instrText xml:space="preserve"> TOC \n \t "!ZTE-Observation-2021,1,sub-observation,2,3rd leve</w:instrText>
      </w:r>
      <w:r w:rsidR="00981B46">
        <w:instrText xml:space="preserve">l observation,3" </w:instrText>
      </w:r>
      <w:r w:rsidRPr="00277039">
        <w:fldChar w:fldCharType="separate"/>
      </w:r>
      <w:r w:rsidR="00031659">
        <w:rPr>
          <w:noProof/>
        </w:rPr>
        <w:t>Observation 1:</w:t>
      </w:r>
      <w:r w:rsidR="00031659">
        <w:rPr>
          <w:rFonts w:asciiTheme="minorHAnsi" w:eastAsiaTheme="minorEastAsia" w:hAnsiTheme="minorHAnsi" w:cstheme="minorBidi"/>
          <w:b w:val="0"/>
          <w:i w:val="0"/>
          <w:noProof/>
          <w:sz w:val="21"/>
          <w:szCs w:val="22"/>
        </w:rPr>
        <w:tab/>
      </w:r>
      <w:r w:rsidR="00031659" w:rsidRPr="00BF4091">
        <w:rPr>
          <w:rFonts w:cs="Times"/>
          <w:noProof/>
        </w:rPr>
        <w:t>T</w:t>
      </w:r>
      <w:r w:rsidR="00031659" w:rsidRPr="00BF4091">
        <w:rPr>
          <w:rFonts w:eastAsia="Gulim" w:cs="Times"/>
          <w:noProof/>
          <w:lang w:eastAsia="ja-JP"/>
        </w:rPr>
        <w:t>he priority value of the inter-UE coordination information is (pre)configured priority value</w:t>
      </w:r>
      <w:r w:rsidR="00031659" w:rsidRPr="00BF4091">
        <w:rPr>
          <w:rFonts w:cs="Times"/>
          <w:noProof/>
        </w:rPr>
        <w:t xml:space="preserve">, or </w:t>
      </w:r>
      <w:r w:rsidR="00031659" w:rsidRPr="00BF4091">
        <w:rPr>
          <w:rFonts w:eastAsia="Gulim" w:cs="Times"/>
          <w:noProof/>
          <w:lang w:eastAsia="ja-JP"/>
        </w:rPr>
        <w:t>is the same as indicated by UE-B’s explicit request</w:t>
      </w:r>
      <w:r w:rsidR="00031659" w:rsidRPr="00BF4091">
        <w:rPr>
          <w:rFonts w:cs="Times"/>
          <w:noProof/>
        </w:rPr>
        <w:t xml:space="preserve">, or </w:t>
      </w:r>
      <w:r w:rsidR="00031659" w:rsidRPr="00BF4091">
        <w:rPr>
          <w:rFonts w:eastAsia="Gulim" w:cs="Times"/>
          <w:noProof/>
          <w:lang w:eastAsia="ja-JP"/>
        </w:rPr>
        <w:t>is determined by UE-A’s implementation</w:t>
      </w:r>
      <w:r w:rsidR="00031659">
        <w:rPr>
          <w:noProof/>
        </w:rPr>
        <w:t>.</w:t>
      </w:r>
    </w:p>
    <w:p w:rsidR="00031659" w:rsidRDefault="00031659" w:rsidP="00031659">
      <w:pPr>
        <w:pStyle w:val="10"/>
        <w:tabs>
          <w:tab w:val="left" w:pos="1470"/>
          <w:tab w:val="right" w:pos="9650"/>
        </w:tabs>
        <w:spacing w:before="120" w:after="120"/>
        <w:rPr>
          <w:rFonts w:asciiTheme="minorHAnsi" w:eastAsiaTheme="minorEastAsia" w:hAnsiTheme="minorHAnsi" w:cstheme="minorBidi"/>
          <w:b w:val="0"/>
          <w:i w:val="0"/>
          <w:noProof/>
          <w:sz w:val="21"/>
          <w:szCs w:val="22"/>
        </w:rPr>
      </w:pPr>
      <w:r w:rsidRPr="00BF4091">
        <w:rPr>
          <w:rFonts w:cs="Times"/>
          <w:noProof/>
        </w:rPr>
        <w:t>Observation 2:</w:t>
      </w:r>
      <w:r>
        <w:rPr>
          <w:rFonts w:asciiTheme="minorHAnsi" w:eastAsiaTheme="minorEastAsia" w:hAnsiTheme="minorHAnsi" w:cstheme="minorBidi"/>
          <w:b w:val="0"/>
          <w:i w:val="0"/>
          <w:noProof/>
          <w:sz w:val="21"/>
          <w:szCs w:val="22"/>
        </w:rPr>
        <w:tab/>
      </w:r>
      <w:r w:rsidRPr="00BF4091">
        <w:rPr>
          <w:rFonts w:cs="Times"/>
          <w:noProof/>
        </w:rPr>
        <w:t>No enhancement for transmission of inter-UE coordination MAC CE on dedicated resource.</w:t>
      </w:r>
    </w:p>
    <w:p w:rsidR="00031659" w:rsidRDefault="00277039">
      <w:pPr>
        <w:tabs>
          <w:tab w:val="left" w:pos="1260"/>
          <w:tab w:val="right" w:pos="9650"/>
        </w:tabs>
        <w:spacing w:before="120" w:after="120"/>
        <w:rPr>
          <w:noProof/>
        </w:rPr>
      </w:pPr>
      <w:r>
        <w:rPr>
          <w:sz w:val="20"/>
        </w:rPr>
        <w:fldChar w:fldCharType="end"/>
      </w:r>
      <w:r w:rsidRPr="00277039">
        <w:rPr>
          <w:sz w:val="20"/>
        </w:rPr>
        <w:fldChar w:fldCharType="begin"/>
      </w:r>
      <w:r w:rsidR="00981B46">
        <w:rPr>
          <w:sz w:val="20"/>
        </w:rPr>
        <w:instrText xml:space="preserve"> TOC \n \t "!ZTE-Proposal-2021 + </w:instrText>
      </w:r>
      <w:r w:rsidR="00981B46">
        <w:rPr>
          <w:sz w:val="20"/>
        </w:rPr>
        <w:instrText>段前</w:instrText>
      </w:r>
      <w:r w:rsidR="00981B46">
        <w:rPr>
          <w:sz w:val="20"/>
        </w:rPr>
        <w:instrText xml:space="preserve">: 0.5 </w:instrText>
      </w:r>
      <w:r w:rsidR="00981B46">
        <w:rPr>
          <w:sz w:val="20"/>
        </w:rPr>
        <w:instrText>行</w:instrText>
      </w:r>
      <w:r w:rsidR="00981B46">
        <w:rPr>
          <w:sz w:val="20"/>
        </w:rPr>
        <w:instrText xml:space="preserve"> </w:instrText>
      </w:r>
      <w:r w:rsidR="00981B46">
        <w:rPr>
          <w:sz w:val="20"/>
        </w:rPr>
        <w:instrText>段后</w:instrText>
      </w:r>
      <w:r w:rsidR="00981B46">
        <w:rPr>
          <w:sz w:val="20"/>
        </w:rPr>
        <w:instrText xml:space="preserve">: 0.5 </w:instrText>
      </w:r>
      <w:r w:rsidR="00981B46">
        <w:rPr>
          <w:sz w:val="20"/>
        </w:rPr>
        <w:instrText>行</w:instrText>
      </w:r>
      <w:r w:rsidR="00981B46">
        <w:rPr>
          <w:sz w:val="20"/>
        </w:rPr>
        <w:instrText xml:space="preserve">,1,sub-proposal,2,3rd level proposal,3" </w:instrText>
      </w:r>
      <w:r w:rsidRPr="00277039">
        <w:rPr>
          <w:sz w:val="20"/>
        </w:rPr>
        <w:fldChar w:fldCharType="separate"/>
      </w:r>
    </w:p>
    <w:p w:rsidR="00031659" w:rsidRDefault="00031659" w:rsidP="00031659">
      <w:pPr>
        <w:pStyle w:val="10"/>
        <w:tabs>
          <w:tab w:val="left" w:pos="1260"/>
          <w:tab w:val="right" w:pos="9650"/>
        </w:tabs>
        <w:spacing w:before="120" w:after="120"/>
        <w:rPr>
          <w:rFonts w:asciiTheme="minorHAnsi" w:eastAsiaTheme="minorEastAsia" w:hAnsiTheme="minorHAnsi" w:cstheme="minorBidi"/>
          <w:b w:val="0"/>
          <w:i w:val="0"/>
          <w:noProof/>
          <w:sz w:val="21"/>
          <w:szCs w:val="22"/>
        </w:rPr>
      </w:pPr>
      <w:r w:rsidRPr="00E169D9">
        <w:rPr>
          <w:noProof/>
        </w:rPr>
        <w:t>Proposal 1:</w:t>
      </w:r>
      <w:r>
        <w:rPr>
          <w:rFonts w:asciiTheme="minorHAnsi" w:eastAsiaTheme="minorEastAsia" w:hAnsiTheme="minorHAnsi" w:cstheme="minorBidi"/>
          <w:b w:val="0"/>
          <w:i w:val="0"/>
          <w:noProof/>
          <w:sz w:val="21"/>
          <w:szCs w:val="22"/>
        </w:rPr>
        <w:tab/>
      </w:r>
      <w:r w:rsidRPr="00E169D9">
        <w:rPr>
          <w:noProof/>
        </w:rPr>
        <w:t xml:space="preserve">The </w:t>
      </w:r>
      <w:r>
        <w:rPr>
          <w:noProof/>
        </w:rPr>
        <w:t xml:space="preserve">HARQ retransmission number </w:t>
      </w:r>
      <w:r w:rsidRPr="00E169D9">
        <w:rPr>
          <w:noProof/>
        </w:rPr>
        <w:t xml:space="preserve">of the TB </w:t>
      </w:r>
      <w:r w:rsidRPr="00E169D9">
        <w:rPr>
          <w:rFonts w:eastAsia="Malgun Gothic" w:cs="Times"/>
          <w:noProof/>
          <w:lang w:eastAsia="ja-JP"/>
        </w:rPr>
        <w:t>carrying inter-UE coordination information</w:t>
      </w:r>
      <w:r w:rsidRPr="00E169D9">
        <w:rPr>
          <w:noProof/>
        </w:rPr>
        <w:t xml:space="preserve"> should be the same as legacy PSSCH transmission</w:t>
      </w:r>
      <w:r>
        <w:rPr>
          <w:noProof/>
        </w:rPr>
        <w:t>.</w:t>
      </w:r>
    </w:p>
    <w:p w:rsidR="00031659" w:rsidRDefault="00031659" w:rsidP="00031659">
      <w:pPr>
        <w:pStyle w:val="10"/>
        <w:tabs>
          <w:tab w:val="left" w:pos="1260"/>
          <w:tab w:val="right" w:pos="9650"/>
        </w:tabs>
        <w:spacing w:before="120" w:after="120"/>
        <w:rPr>
          <w:rFonts w:asciiTheme="minorHAnsi" w:eastAsiaTheme="minorEastAsia" w:hAnsiTheme="minorHAnsi" w:cstheme="minorBidi"/>
          <w:b w:val="0"/>
          <w:i w:val="0"/>
          <w:noProof/>
          <w:sz w:val="21"/>
          <w:szCs w:val="22"/>
        </w:rPr>
      </w:pPr>
      <w:r w:rsidRPr="00E169D9">
        <w:rPr>
          <w:noProof/>
        </w:rPr>
        <w:t>Proposal 2:</w:t>
      </w:r>
      <w:r>
        <w:rPr>
          <w:rFonts w:asciiTheme="minorHAnsi" w:eastAsiaTheme="minorEastAsia" w:hAnsiTheme="minorHAnsi" w:cstheme="minorBidi"/>
          <w:b w:val="0"/>
          <w:i w:val="0"/>
          <w:noProof/>
          <w:sz w:val="21"/>
          <w:szCs w:val="22"/>
        </w:rPr>
        <w:tab/>
      </w:r>
      <w:r w:rsidRPr="00E169D9">
        <w:rPr>
          <w:noProof/>
        </w:rPr>
        <w:t xml:space="preserve">The maximum number of allowed HARQ retransmission for IUC info MAC CE is 32, and the same mechanism, i.e. depending on the priority value/order, for determining </w:t>
      </w:r>
      <w:r>
        <w:rPr>
          <w:noProof/>
        </w:rPr>
        <w:t>HARQ retransmission number</w:t>
      </w:r>
      <w:r w:rsidRPr="00E169D9">
        <w:rPr>
          <w:noProof/>
        </w:rPr>
        <w:t xml:space="preserve"> of </w:t>
      </w:r>
      <w:r>
        <w:rPr>
          <w:noProof/>
          <w:lang w:eastAsia="ko-KR"/>
        </w:rPr>
        <w:t xml:space="preserve">Sidelink CSI </w:t>
      </w:r>
      <w:r w:rsidRPr="00E169D9">
        <w:rPr>
          <w:noProof/>
        </w:rPr>
        <w:t>R</w:t>
      </w:r>
      <w:r>
        <w:rPr>
          <w:noProof/>
          <w:lang w:eastAsia="ko-KR"/>
        </w:rPr>
        <w:t>eporting</w:t>
      </w:r>
      <w:r w:rsidRPr="00E169D9">
        <w:rPr>
          <w:noProof/>
        </w:rPr>
        <w:t xml:space="preserve"> MAC CE can be reused for IUC info MAC CE.</w:t>
      </w:r>
    </w:p>
    <w:p w:rsidR="00031659" w:rsidRDefault="00031659" w:rsidP="00031659">
      <w:pPr>
        <w:pStyle w:val="10"/>
        <w:tabs>
          <w:tab w:val="left" w:pos="1260"/>
          <w:tab w:val="right" w:pos="9650"/>
        </w:tabs>
        <w:spacing w:before="120" w:after="120"/>
        <w:rPr>
          <w:rFonts w:asciiTheme="minorHAnsi" w:eastAsiaTheme="minorEastAsia" w:hAnsiTheme="minorHAnsi" w:cstheme="minorBidi"/>
          <w:b w:val="0"/>
          <w:i w:val="0"/>
          <w:noProof/>
          <w:sz w:val="21"/>
          <w:szCs w:val="22"/>
        </w:rPr>
      </w:pPr>
      <w:r>
        <w:rPr>
          <w:noProof/>
        </w:rPr>
        <w:t>Proposal 3:</w:t>
      </w:r>
      <w:r>
        <w:rPr>
          <w:rFonts w:asciiTheme="minorHAnsi" w:eastAsiaTheme="minorEastAsia" w:hAnsiTheme="minorHAnsi" w:cstheme="minorBidi"/>
          <w:b w:val="0"/>
          <w:i w:val="0"/>
          <w:noProof/>
          <w:sz w:val="21"/>
          <w:szCs w:val="22"/>
        </w:rPr>
        <w:tab/>
      </w:r>
      <w:r w:rsidRPr="00E169D9">
        <w:rPr>
          <w:noProof/>
        </w:rPr>
        <w:t xml:space="preserve">Only </w:t>
      </w:r>
      <w:r>
        <w:rPr>
          <w:noProof/>
        </w:rPr>
        <w:t>UE in mode</w:t>
      </w:r>
      <w:r w:rsidRPr="00E169D9">
        <w:rPr>
          <w:noProof/>
        </w:rPr>
        <w:t xml:space="preserve"> </w:t>
      </w:r>
      <w:r>
        <w:rPr>
          <w:noProof/>
        </w:rPr>
        <w:t>2</w:t>
      </w:r>
      <w:r w:rsidRPr="00E169D9">
        <w:rPr>
          <w:noProof/>
        </w:rPr>
        <w:t xml:space="preserve"> can be UE-A for</w:t>
      </w:r>
      <w:r>
        <w:rPr>
          <w:noProof/>
          <w:lang w:eastAsia="ko-KR"/>
        </w:rPr>
        <w:t xml:space="preserve"> inter-UE coordination information</w:t>
      </w:r>
      <w:r w:rsidRPr="00E169D9">
        <w:rPr>
          <w:noProof/>
        </w:rPr>
        <w:t xml:space="preserve"> reporting</w:t>
      </w:r>
      <w:r>
        <w:rPr>
          <w:noProof/>
        </w:rPr>
        <w:t>.</w:t>
      </w:r>
    </w:p>
    <w:p w:rsidR="00277039" w:rsidRDefault="00277039">
      <w:pPr>
        <w:pStyle w:val="10"/>
        <w:tabs>
          <w:tab w:val="left" w:pos="1260"/>
          <w:tab w:val="right" w:pos="9650"/>
        </w:tabs>
        <w:spacing w:before="120" w:after="120"/>
      </w:pPr>
      <w:r>
        <w:fldChar w:fldCharType="end"/>
      </w:r>
    </w:p>
    <w:p w:rsidR="00277039" w:rsidRDefault="00981B46">
      <w:pPr>
        <w:pStyle w:val="1"/>
        <w:spacing w:before="120" w:after="120"/>
        <w:ind w:left="0"/>
        <w:rPr>
          <w:rFonts w:eastAsia="宋体"/>
        </w:rPr>
      </w:pPr>
      <w:bookmarkStart w:id="10" w:name="_Toc19236"/>
      <w:r>
        <w:rPr>
          <w:rFonts w:eastAsia="宋体" w:hint="eastAsia"/>
        </w:rPr>
        <w:t>Reference</w:t>
      </w:r>
      <w:r>
        <w:rPr>
          <w:rFonts w:eastAsia="宋体"/>
        </w:rPr>
        <w:t>s</w:t>
      </w:r>
      <w:bookmarkEnd w:id="10"/>
    </w:p>
    <w:p w:rsidR="00277039" w:rsidRDefault="00981B46">
      <w:pPr>
        <w:pStyle w:val="References"/>
        <w:spacing w:before="120" w:after="120"/>
        <w:rPr>
          <w:sz w:val="20"/>
          <w:szCs w:val="20"/>
        </w:rPr>
      </w:pPr>
      <w:r>
        <w:rPr>
          <w:rFonts w:hint="eastAsia"/>
          <w:sz w:val="20"/>
          <w:szCs w:val="20"/>
        </w:rPr>
        <w:t>R1-2200880(R2-2201809)</w:t>
      </w:r>
      <w:r>
        <w:rPr>
          <w:rFonts w:hint="eastAsia"/>
          <w:sz w:val="20"/>
          <w:szCs w:val="20"/>
        </w:rPr>
        <w:t xml:space="preserve">, </w:t>
      </w:r>
      <w:r>
        <w:rPr>
          <w:rFonts w:hint="eastAsia"/>
          <w:sz w:val="20"/>
          <w:szCs w:val="20"/>
        </w:rPr>
        <w:t>LS to RAN1 on Inter-UE coordination</w:t>
      </w:r>
    </w:p>
    <w:p w:rsidR="00277039" w:rsidRDefault="00981B46">
      <w:pPr>
        <w:pStyle w:val="References"/>
        <w:spacing w:before="120" w:after="120"/>
        <w:rPr>
          <w:sz w:val="20"/>
          <w:szCs w:val="20"/>
        </w:rPr>
      </w:pPr>
      <w:r>
        <w:rPr>
          <w:rFonts w:hint="eastAsia"/>
          <w:sz w:val="20"/>
          <w:szCs w:val="20"/>
        </w:rPr>
        <w:t xml:space="preserve">RP-202846, WID revision: NR </w:t>
      </w:r>
      <w:proofErr w:type="spellStart"/>
      <w:r>
        <w:rPr>
          <w:rFonts w:hint="eastAsia"/>
          <w:sz w:val="20"/>
          <w:szCs w:val="20"/>
        </w:rPr>
        <w:t>sidelink</w:t>
      </w:r>
      <w:proofErr w:type="spellEnd"/>
      <w:r>
        <w:rPr>
          <w:rFonts w:hint="eastAsia"/>
          <w:sz w:val="20"/>
          <w:szCs w:val="20"/>
        </w:rPr>
        <w:t xml:space="preserve"> enhancement</w:t>
      </w:r>
    </w:p>
    <w:p w:rsidR="00277039" w:rsidRDefault="00981B46">
      <w:pPr>
        <w:pStyle w:val="References"/>
        <w:spacing w:before="120" w:after="120"/>
        <w:rPr>
          <w:sz w:val="20"/>
          <w:szCs w:val="20"/>
        </w:rPr>
      </w:pPr>
      <w:r>
        <w:rPr>
          <w:rFonts w:hint="eastAsia"/>
          <w:sz w:val="20"/>
          <w:szCs w:val="20"/>
        </w:rPr>
        <w:t>Chair's Notes RAN1#1</w:t>
      </w:r>
      <w:r>
        <w:rPr>
          <w:rFonts w:hint="eastAsia"/>
          <w:sz w:val="20"/>
          <w:szCs w:val="20"/>
        </w:rPr>
        <w:t>07-e</w:t>
      </w:r>
    </w:p>
    <w:p w:rsidR="00277039" w:rsidRDefault="00981B46">
      <w:pPr>
        <w:pStyle w:val="References"/>
        <w:spacing w:before="120" w:after="120"/>
        <w:rPr>
          <w:sz w:val="20"/>
          <w:szCs w:val="20"/>
        </w:rPr>
      </w:pPr>
      <w:r>
        <w:rPr>
          <w:rFonts w:hint="eastAsia"/>
          <w:sz w:val="20"/>
          <w:szCs w:val="20"/>
        </w:rPr>
        <w:t>R1-2200780, Updated RAN1 UE features list for Rel-17 NR after RAN1 #107bis-e</w:t>
      </w:r>
    </w:p>
    <w:p w:rsidR="00277039" w:rsidRDefault="00277039">
      <w:pPr>
        <w:spacing w:before="120" w:after="120"/>
        <w:rPr>
          <w:sz w:val="20"/>
        </w:rPr>
      </w:pPr>
    </w:p>
    <w:p w:rsidR="00277039" w:rsidRDefault="00277039">
      <w:pPr>
        <w:spacing w:before="120" w:after="120"/>
      </w:pPr>
    </w:p>
    <w:p w:rsidR="00277039" w:rsidRDefault="00277039">
      <w:pPr>
        <w:spacing w:before="120" w:after="120"/>
      </w:pPr>
    </w:p>
    <w:p w:rsidR="00277039" w:rsidRDefault="00277039">
      <w:pPr>
        <w:spacing w:before="120" w:after="120"/>
        <w:rPr>
          <w:sz w:val="20"/>
        </w:rPr>
      </w:pPr>
    </w:p>
    <w:p w:rsidR="00277039" w:rsidRDefault="00277039">
      <w:pPr>
        <w:spacing w:before="120" w:after="120"/>
        <w:rPr>
          <w:sz w:val="20"/>
        </w:rPr>
      </w:pPr>
    </w:p>
    <w:p w:rsidR="00277039" w:rsidRDefault="00277039">
      <w:pPr>
        <w:spacing w:before="120" w:after="120"/>
        <w:rPr>
          <w:sz w:val="20"/>
        </w:rPr>
      </w:pPr>
    </w:p>
    <w:p w:rsidR="00277039" w:rsidRDefault="00277039">
      <w:pPr>
        <w:spacing w:before="120" w:after="120"/>
        <w:rPr>
          <w:sz w:val="20"/>
        </w:rPr>
      </w:pPr>
    </w:p>
    <w:sectPr w:rsidR="00277039" w:rsidSect="00277039">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1B46" w:rsidRDefault="00981B46" w:rsidP="00031659">
      <w:pPr>
        <w:spacing w:before="120" w:after="120"/>
      </w:pPr>
      <w:r>
        <w:separator/>
      </w:r>
    </w:p>
  </w:endnote>
  <w:endnote w:type="continuationSeparator" w:id="0">
    <w:p w:rsidR="00981B46" w:rsidRDefault="00981B46" w:rsidP="00031659">
      <w:pPr>
        <w:spacing w:before="120" w:after="12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039" w:rsidRDefault="00277039">
    <w:pP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039" w:rsidRDefault="00277039">
    <w:pPr>
      <w:spacing w:before="120" w:after="120"/>
    </w:pPr>
    <w:r>
      <w:pict>
        <v:shapetype id="_x0000_t202" coordsize="21600,21600" o:spt="202" path="m,l,21600r21600,l21600,xe">
          <v:stroke joinstyle="miter"/>
          <v:path gradientshapeok="t" o:connecttype="rect"/>
        </v:shapetype>
        <v:shape id="_x0000_s4097"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P4ptZcVAgAAFQQAAA4AAAAAAAAA&#10;AQAgAAAAHwEAAGRycy9lMm9Eb2MueG1sUEsFBgAAAAAGAAYAWQEAAKYFAAAAAA==&#10;" filled="f" stroked="f" strokeweight=".5pt">
          <v:textbox style="mso-fit-shape-to-text:t" inset="0,0,0,0">
            <w:txbxContent>
              <w:p w:rsidR="00277039" w:rsidRDefault="00277039">
                <w:pPr>
                  <w:spacing w:before="120" w:after="120"/>
                </w:pPr>
                <w:r>
                  <w:rPr>
                    <w:rFonts w:hint="eastAsia"/>
                  </w:rPr>
                  <w:fldChar w:fldCharType="begin"/>
                </w:r>
                <w:r w:rsidR="00981B46">
                  <w:rPr>
                    <w:rFonts w:hint="eastAsia"/>
                  </w:rPr>
                  <w:instrText xml:space="preserve"> PAGE  \* MERGEFORMAT </w:instrText>
                </w:r>
                <w:r>
                  <w:rPr>
                    <w:rFonts w:hint="eastAsia"/>
                  </w:rPr>
                  <w:fldChar w:fldCharType="separate"/>
                </w:r>
                <w:r w:rsidR="00390FBF">
                  <w:rPr>
                    <w:noProof/>
                  </w:rPr>
                  <w:t>4</w:t>
                </w:r>
                <w:r>
                  <w:rPr>
                    <w:rFonts w:hint="eastAsia"/>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039" w:rsidRDefault="00277039">
    <w:pP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1B46" w:rsidRDefault="00981B46" w:rsidP="00031659">
      <w:pPr>
        <w:spacing w:before="120" w:after="120"/>
      </w:pPr>
      <w:r>
        <w:separator/>
      </w:r>
    </w:p>
  </w:footnote>
  <w:footnote w:type="continuationSeparator" w:id="0">
    <w:p w:rsidR="00981B46" w:rsidRDefault="00981B46" w:rsidP="00031659">
      <w:pPr>
        <w:spacing w:before="120" w:after="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039" w:rsidRDefault="00277039">
    <w:pPr>
      <w:pStyle w:val="a8"/>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039" w:rsidRDefault="00277039">
    <w:pPr>
      <w:pStyle w:val="a8"/>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039" w:rsidRDefault="00277039">
    <w:pPr>
      <w:pStyle w:val="a8"/>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2">
    <w:nsid w:val="1E9E3F0D"/>
    <w:multiLevelType w:val="multilevel"/>
    <w:tmpl w:val="1E9E3F0D"/>
    <w:lvl w:ilvl="0">
      <w:start w:val="1"/>
      <w:numFmt w:val="decimal"/>
      <w:pStyle w:val="ZTE-Observation-2021"/>
      <w:lvlText w:val="Observation %1: "/>
      <w:lvlJc w:val="left"/>
      <w:pPr>
        <w:ind w:left="420" w:hanging="420"/>
      </w:pPr>
      <w:rPr>
        <w:rFonts w:ascii="Times New Roman" w:hAnsi="Times New Roman" w:hint="eastAsia"/>
        <w:caps w:val="0"/>
        <w:smallCaps w:val="0"/>
        <w:strike w:val="0"/>
        <w:dstrike w:val="0"/>
        <w:outline w:val="0"/>
        <w:shadow w:val="0"/>
        <w:emboss w:val="0"/>
        <w:imprint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97E55EC"/>
    <w:multiLevelType w:val="multilevel"/>
    <w:tmpl w:val="397E55E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7">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outline w:val="0"/>
        <w:shadow w:val="0"/>
        <w:emboss w:val="0"/>
        <w:imprint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744E1B4A"/>
    <w:multiLevelType w:val="multilevel"/>
    <w:tmpl w:val="744E1B4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1"/>
  </w:num>
  <w:num w:numId="2">
    <w:abstractNumId w:val="2"/>
  </w:num>
  <w:num w:numId="3">
    <w:abstractNumId w:val="7"/>
  </w:num>
  <w:num w:numId="4">
    <w:abstractNumId w:val="9"/>
  </w:num>
  <w:num w:numId="5">
    <w:abstractNumId w:val="0"/>
  </w:num>
  <w:num w:numId="6">
    <w:abstractNumId w:val="6"/>
  </w:num>
  <w:num w:numId="7">
    <w:abstractNumId w:val="4"/>
  </w:num>
  <w:num w:numId="8">
    <w:abstractNumId w:val="3"/>
  </w:num>
  <w:num w:numId="9">
    <w:abstractNumId w:val="8"/>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proofState w:spelling="clean"/>
  <w:defaultTabStop w:val="420"/>
  <w:drawingGridHorizontalSpacing w:val="120"/>
  <w:drawingGridVerticalSpacing w:val="120"/>
  <w:displayHorizontalDrawingGridEvery w:val="3"/>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6146"/>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31659"/>
    <w:rsid w:val="00054533"/>
    <w:rsid w:val="000B1599"/>
    <w:rsid w:val="000B43F8"/>
    <w:rsid w:val="00103EF6"/>
    <w:rsid w:val="00172A27"/>
    <w:rsid w:val="001768FE"/>
    <w:rsid w:val="00186D46"/>
    <w:rsid w:val="00193046"/>
    <w:rsid w:val="001B502E"/>
    <w:rsid w:val="002759E8"/>
    <w:rsid w:val="00277039"/>
    <w:rsid w:val="00283D2D"/>
    <w:rsid w:val="00285767"/>
    <w:rsid w:val="00301063"/>
    <w:rsid w:val="003161BA"/>
    <w:rsid w:val="00324214"/>
    <w:rsid w:val="00390FBF"/>
    <w:rsid w:val="00395F21"/>
    <w:rsid w:val="00422D64"/>
    <w:rsid w:val="004735F6"/>
    <w:rsid w:val="004B3D08"/>
    <w:rsid w:val="00502841"/>
    <w:rsid w:val="00515411"/>
    <w:rsid w:val="00572097"/>
    <w:rsid w:val="0059672B"/>
    <w:rsid w:val="005B065E"/>
    <w:rsid w:val="005C70B9"/>
    <w:rsid w:val="005D1681"/>
    <w:rsid w:val="00650732"/>
    <w:rsid w:val="006A15E8"/>
    <w:rsid w:val="006B023D"/>
    <w:rsid w:val="00724E53"/>
    <w:rsid w:val="00744316"/>
    <w:rsid w:val="007A05EB"/>
    <w:rsid w:val="007E7A15"/>
    <w:rsid w:val="00820E09"/>
    <w:rsid w:val="00890F3B"/>
    <w:rsid w:val="008A3751"/>
    <w:rsid w:val="008F30BC"/>
    <w:rsid w:val="008F3CF6"/>
    <w:rsid w:val="009074BF"/>
    <w:rsid w:val="0096044C"/>
    <w:rsid w:val="00964320"/>
    <w:rsid w:val="00981B46"/>
    <w:rsid w:val="00992D44"/>
    <w:rsid w:val="00995F9D"/>
    <w:rsid w:val="009F756D"/>
    <w:rsid w:val="00A40102"/>
    <w:rsid w:val="00A45774"/>
    <w:rsid w:val="00A50086"/>
    <w:rsid w:val="00A663B0"/>
    <w:rsid w:val="00A9352F"/>
    <w:rsid w:val="00AC4CB5"/>
    <w:rsid w:val="00B03CE5"/>
    <w:rsid w:val="00B22CD0"/>
    <w:rsid w:val="00B66CB1"/>
    <w:rsid w:val="00B92281"/>
    <w:rsid w:val="00BA3F50"/>
    <w:rsid w:val="00BB0B7F"/>
    <w:rsid w:val="00C15E86"/>
    <w:rsid w:val="00C448B7"/>
    <w:rsid w:val="00C81DA7"/>
    <w:rsid w:val="00D25947"/>
    <w:rsid w:val="00D44606"/>
    <w:rsid w:val="00D65A96"/>
    <w:rsid w:val="00DE79EC"/>
    <w:rsid w:val="00DF0709"/>
    <w:rsid w:val="00DF75DB"/>
    <w:rsid w:val="00E02255"/>
    <w:rsid w:val="00E35DE6"/>
    <w:rsid w:val="00E5333A"/>
    <w:rsid w:val="00E74F94"/>
    <w:rsid w:val="00E84CA1"/>
    <w:rsid w:val="00EA2C10"/>
    <w:rsid w:val="00EB5AE3"/>
    <w:rsid w:val="00F31105"/>
    <w:rsid w:val="00F509E9"/>
    <w:rsid w:val="00F65BA8"/>
    <w:rsid w:val="00F8394B"/>
    <w:rsid w:val="00FB7661"/>
    <w:rsid w:val="00FC6E1D"/>
    <w:rsid w:val="00FD2DE4"/>
    <w:rsid w:val="00FF38B8"/>
    <w:rsid w:val="01764F01"/>
    <w:rsid w:val="024D6B6A"/>
    <w:rsid w:val="029B04E7"/>
    <w:rsid w:val="03073BDC"/>
    <w:rsid w:val="030C5976"/>
    <w:rsid w:val="033F44DC"/>
    <w:rsid w:val="03AC76E1"/>
    <w:rsid w:val="043168B5"/>
    <w:rsid w:val="0555228E"/>
    <w:rsid w:val="05756F71"/>
    <w:rsid w:val="059D1E39"/>
    <w:rsid w:val="05E078B3"/>
    <w:rsid w:val="077D0583"/>
    <w:rsid w:val="079724D0"/>
    <w:rsid w:val="082A352F"/>
    <w:rsid w:val="08C349D1"/>
    <w:rsid w:val="08FD1F99"/>
    <w:rsid w:val="09F67CD5"/>
    <w:rsid w:val="0B584155"/>
    <w:rsid w:val="0B9E71DF"/>
    <w:rsid w:val="0C1260B3"/>
    <w:rsid w:val="0C9D30C2"/>
    <w:rsid w:val="0D9D65F4"/>
    <w:rsid w:val="0E172BD0"/>
    <w:rsid w:val="0EDF02B5"/>
    <w:rsid w:val="10936355"/>
    <w:rsid w:val="10A50104"/>
    <w:rsid w:val="115B3410"/>
    <w:rsid w:val="119D7849"/>
    <w:rsid w:val="1242135C"/>
    <w:rsid w:val="134848F1"/>
    <w:rsid w:val="13A1683F"/>
    <w:rsid w:val="14892324"/>
    <w:rsid w:val="14960C8D"/>
    <w:rsid w:val="14DA3DA1"/>
    <w:rsid w:val="150864ED"/>
    <w:rsid w:val="16353418"/>
    <w:rsid w:val="17155857"/>
    <w:rsid w:val="17950508"/>
    <w:rsid w:val="17AD7BB9"/>
    <w:rsid w:val="19010C43"/>
    <w:rsid w:val="19084C73"/>
    <w:rsid w:val="1A054259"/>
    <w:rsid w:val="1AA20BEC"/>
    <w:rsid w:val="1B7F6005"/>
    <w:rsid w:val="1B9D73EE"/>
    <w:rsid w:val="1C132CB9"/>
    <w:rsid w:val="1CCC26CA"/>
    <w:rsid w:val="1E056606"/>
    <w:rsid w:val="1E360BCD"/>
    <w:rsid w:val="1E9D6342"/>
    <w:rsid w:val="1F5E5092"/>
    <w:rsid w:val="204E6676"/>
    <w:rsid w:val="2195668B"/>
    <w:rsid w:val="21BE5AD4"/>
    <w:rsid w:val="23081A49"/>
    <w:rsid w:val="2334383D"/>
    <w:rsid w:val="23CE335E"/>
    <w:rsid w:val="23D54CEE"/>
    <w:rsid w:val="245C52F8"/>
    <w:rsid w:val="2463385E"/>
    <w:rsid w:val="250D568B"/>
    <w:rsid w:val="25134332"/>
    <w:rsid w:val="257E508F"/>
    <w:rsid w:val="26BF5712"/>
    <w:rsid w:val="27AB7429"/>
    <w:rsid w:val="285C053E"/>
    <w:rsid w:val="29FA7F26"/>
    <w:rsid w:val="2A0F29F0"/>
    <w:rsid w:val="2A6A34CE"/>
    <w:rsid w:val="2B774832"/>
    <w:rsid w:val="2C3E7B79"/>
    <w:rsid w:val="2C946521"/>
    <w:rsid w:val="2CDE11E4"/>
    <w:rsid w:val="2CFD5C55"/>
    <w:rsid w:val="2F1251F2"/>
    <w:rsid w:val="30962F3E"/>
    <w:rsid w:val="30D17E68"/>
    <w:rsid w:val="30FF2795"/>
    <w:rsid w:val="329A6ACE"/>
    <w:rsid w:val="33607071"/>
    <w:rsid w:val="35EB3B29"/>
    <w:rsid w:val="360B1D73"/>
    <w:rsid w:val="361F3323"/>
    <w:rsid w:val="36E93760"/>
    <w:rsid w:val="377E620D"/>
    <w:rsid w:val="3784394E"/>
    <w:rsid w:val="38AE3BB0"/>
    <w:rsid w:val="3AC6401E"/>
    <w:rsid w:val="3ACB5746"/>
    <w:rsid w:val="3AEE67ED"/>
    <w:rsid w:val="3BB20883"/>
    <w:rsid w:val="3C935077"/>
    <w:rsid w:val="3CCC3EC3"/>
    <w:rsid w:val="3CD06756"/>
    <w:rsid w:val="3DA8275C"/>
    <w:rsid w:val="3E441C7D"/>
    <w:rsid w:val="3E78376D"/>
    <w:rsid w:val="3FC956FF"/>
    <w:rsid w:val="40A36A71"/>
    <w:rsid w:val="410E4736"/>
    <w:rsid w:val="41D3631F"/>
    <w:rsid w:val="41F466FD"/>
    <w:rsid w:val="42A67A24"/>
    <w:rsid w:val="42D846B9"/>
    <w:rsid w:val="430D7A82"/>
    <w:rsid w:val="4372773D"/>
    <w:rsid w:val="43A55B32"/>
    <w:rsid w:val="440D5045"/>
    <w:rsid w:val="44F3408E"/>
    <w:rsid w:val="45BE6191"/>
    <w:rsid w:val="460C5979"/>
    <w:rsid w:val="47C01792"/>
    <w:rsid w:val="48045A87"/>
    <w:rsid w:val="4808150F"/>
    <w:rsid w:val="49E9233D"/>
    <w:rsid w:val="4A42266B"/>
    <w:rsid w:val="4AAD1944"/>
    <w:rsid w:val="4AC31003"/>
    <w:rsid w:val="4AE93159"/>
    <w:rsid w:val="4BD0339A"/>
    <w:rsid w:val="4D462159"/>
    <w:rsid w:val="4D5C5FAC"/>
    <w:rsid w:val="4DC605B6"/>
    <w:rsid w:val="4DEC0985"/>
    <w:rsid w:val="4E27683A"/>
    <w:rsid w:val="4F2765B1"/>
    <w:rsid w:val="4F285975"/>
    <w:rsid w:val="51796EDE"/>
    <w:rsid w:val="51820262"/>
    <w:rsid w:val="51867298"/>
    <w:rsid w:val="51AC0F10"/>
    <w:rsid w:val="52195EDF"/>
    <w:rsid w:val="52313387"/>
    <w:rsid w:val="529F0593"/>
    <w:rsid w:val="52E04D27"/>
    <w:rsid w:val="539A390F"/>
    <w:rsid w:val="53CF14EE"/>
    <w:rsid w:val="53DB3477"/>
    <w:rsid w:val="54AF6B42"/>
    <w:rsid w:val="55DD6F2A"/>
    <w:rsid w:val="56E23970"/>
    <w:rsid w:val="577A3C7D"/>
    <w:rsid w:val="578F220A"/>
    <w:rsid w:val="57FC07D9"/>
    <w:rsid w:val="58500F22"/>
    <w:rsid w:val="591C0009"/>
    <w:rsid w:val="5ACF0F3A"/>
    <w:rsid w:val="5C6B1600"/>
    <w:rsid w:val="5C921AD0"/>
    <w:rsid w:val="5DFD51DB"/>
    <w:rsid w:val="5E0D36E5"/>
    <w:rsid w:val="5E562441"/>
    <w:rsid w:val="5E7F7360"/>
    <w:rsid w:val="5EB903DA"/>
    <w:rsid w:val="5FF53D41"/>
    <w:rsid w:val="60140907"/>
    <w:rsid w:val="607C3753"/>
    <w:rsid w:val="60C30855"/>
    <w:rsid w:val="61421EFD"/>
    <w:rsid w:val="615C5041"/>
    <w:rsid w:val="63922090"/>
    <w:rsid w:val="64934878"/>
    <w:rsid w:val="64BB40BA"/>
    <w:rsid w:val="664805B8"/>
    <w:rsid w:val="690F418B"/>
    <w:rsid w:val="69CD5766"/>
    <w:rsid w:val="6A154B1E"/>
    <w:rsid w:val="6A7A2736"/>
    <w:rsid w:val="6A7B4B9C"/>
    <w:rsid w:val="6C89456C"/>
    <w:rsid w:val="6D663271"/>
    <w:rsid w:val="6E974E0F"/>
    <w:rsid w:val="6F901B66"/>
    <w:rsid w:val="6FA629D4"/>
    <w:rsid w:val="6FC05247"/>
    <w:rsid w:val="6FD10552"/>
    <w:rsid w:val="70BB2EF0"/>
    <w:rsid w:val="73414765"/>
    <w:rsid w:val="73455C21"/>
    <w:rsid w:val="73C950F4"/>
    <w:rsid w:val="73D425F7"/>
    <w:rsid w:val="74FB1DC8"/>
    <w:rsid w:val="750A2023"/>
    <w:rsid w:val="7676736A"/>
    <w:rsid w:val="76933951"/>
    <w:rsid w:val="76FA3873"/>
    <w:rsid w:val="771D661B"/>
    <w:rsid w:val="771F7714"/>
    <w:rsid w:val="77317864"/>
    <w:rsid w:val="777E145F"/>
    <w:rsid w:val="78782A0D"/>
    <w:rsid w:val="79A2171F"/>
    <w:rsid w:val="79A252FF"/>
    <w:rsid w:val="79D33056"/>
    <w:rsid w:val="7ADE0D63"/>
    <w:rsid w:val="7C26369C"/>
    <w:rsid w:val="7C9E5A24"/>
    <w:rsid w:val="7CAC00CB"/>
    <w:rsid w:val="7D1269F6"/>
    <w:rsid w:val="7D575412"/>
    <w:rsid w:val="7D62117D"/>
    <w:rsid w:val="7DB275A7"/>
    <w:rsid w:val="7DB54254"/>
    <w:rsid w:val="7E3E1EF2"/>
    <w:rsid w:val="7E8070E2"/>
    <w:rsid w:val="7E951513"/>
    <w:rsid w:val="7ED001FD"/>
    <w:rsid w:val="7EF74F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toc 1" w:semiHidden="0" w:uiPriority="39" w:qFormat="1"/>
    <w:lsdException w:name="toc 2" w:semiHidden="0" w:uiPriority="39" w:qFormat="1"/>
    <w:lsdException w:name="toc 3" w:semiHidden="0" w:uiPriority="39" w:qFormat="1"/>
    <w:lsdException w:name="annotation text" w:uiPriority="0" w:unhideWhenUsed="0" w:qFormat="1"/>
    <w:lsdException w:name="header" w:semiHidden="0" w:uiPriority="0" w:unhideWhenUsed="0" w:qFormat="1"/>
    <w:lsdException w:name="footer" w:semiHidden="0" w:qFormat="1"/>
    <w:lsdException w:name="caption" w:semiHidden="0" w:qFormat="1"/>
    <w:lsdException w:name="table of figures" w:qFormat="1"/>
    <w:lsdException w:name="Title" w:semiHidden="0" w:unhideWhenUsed="0"/>
    <w:lsdException w:name="Default Paragraph Font" w:uiPriority="1"/>
    <w:lsdException w:name="Subtitle" w:semiHidden="0" w:unhideWhenUsed="0"/>
    <w:lsdException w:name="Strong" w:semiHidden="0" w:uiPriority="22" w:unhideWhenUsed="0" w:qFormat="1"/>
    <w:lsdException w:name="Emphasis" w:semiHidden="0" w:uiPriority="20" w:unhideWhenUsed="0" w:qFormat="1"/>
    <w:lsdException w:name="Document Map" w:qFormat="1"/>
    <w:lsdException w:name="Normal Table" w:qFormat="1"/>
    <w:lsdException w:name="Balloon Text"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7039"/>
    <w:pPr>
      <w:spacing w:beforeLines="50" w:afterLines="50"/>
      <w:jc w:val="both"/>
    </w:pPr>
    <w:rPr>
      <w:kern w:val="2"/>
      <w:sz w:val="21"/>
    </w:rPr>
  </w:style>
  <w:style w:type="paragraph" w:styleId="1">
    <w:name w:val="heading 1"/>
    <w:basedOn w:val="a"/>
    <w:next w:val="a"/>
    <w:qFormat/>
    <w:rsid w:val="00277039"/>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rsid w:val="00277039"/>
    <w:pPr>
      <w:numPr>
        <w:ilvl w:val="1"/>
      </w:numPr>
      <w:pBdr>
        <w:top w:val="none" w:sz="0" w:space="0" w:color="auto"/>
      </w:pBdr>
      <w:spacing w:before="180"/>
      <w:ind w:rightChars="100" w:right="100"/>
      <w:outlineLvl w:val="1"/>
    </w:pPr>
    <w:rPr>
      <w:sz w:val="28"/>
    </w:rPr>
  </w:style>
  <w:style w:type="paragraph" w:styleId="3">
    <w:name w:val="heading 3"/>
    <w:basedOn w:val="2"/>
    <w:next w:val="a"/>
    <w:qFormat/>
    <w:rsid w:val="00277039"/>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unhideWhenUsed/>
    <w:qFormat/>
    <w:rsid w:val="00277039"/>
    <w:rPr>
      <w:rFonts w:asciiTheme="majorHAnsi" w:eastAsia="黑体" w:hAnsiTheme="majorHAnsi" w:cstheme="majorBidi"/>
      <w:sz w:val="20"/>
    </w:rPr>
  </w:style>
  <w:style w:type="paragraph" w:styleId="a4">
    <w:name w:val="Document Map"/>
    <w:basedOn w:val="a"/>
    <w:link w:val="Char"/>
    <w:uiPriority w:val="99"/>
    <w:semiHidden/>
    <w:unhideWhenUsed/>
    <w:qFormat/>
    <w:rsid w:val="00277039"/>
    <w:rPr>
      <w:rFonts w:ascii="宋体"/>
      <w:sz w:val="18"/>
      <w:szCs w:val="18"/>
    </w:rPr>
  </w:style>
  <w:style w:type="paragraph" w:styleId="a5">
    <w:name w:val="annotation text"/>
    <w:basedOn w:val="a"/>
    <w:semiHidden/>
    <w:qFormat/>
    <w:rsid w:val="00277039"/>
    <w:pPr>
      <w:tabs>
        <w:tab w:val="left" w:pos="1418"/>
        <w:tab w:val="left" w:pos="4678"/>
        <w:tab w:val="left" w:pos="5954"/>
        <w:tab w:val="left" w:pos="7088"/>
      </w:tabs>
      <w:spacing w:after="240"/>
    </w:pPr>
    <w:rPr>
      <w:rFonts w:ascii="Arial" w:hAnsi="Arial"/>
    </w:rPr>
  </w:style>
  <w:style w:type="paragraph" w:styleId="30">
    <w:name w:val="toc 3"/>
    <w:basedOn w:val="a"/>
    <w:next w:val="a"/>
    <w:uiPriority w:val="39"/>
    <w:unhideWhenUsed/>
    <w:qFormat/>
    <w:rsid w:val="00277039"/>
    <w:pPr>
      <w:ind w:leftChars="400" w:left="880"/>
    </w:pPr>
    <w:rPr>
      <w:b/>
      <w:i/>
      <w:sz w:val="20"/>
    </w:rPr>
  </w:style>
  <w:style w:type="paragraph" w:styleId="a6">
    <w:name w:val="Balloon Text"/>
    <w:basedOn w:val="a"/>
    <w:link w:val="Char0"/>
    <w:uiPriority w:val="99"/>
    <w:semiHidden/>
    <w:unhideWhenUsed/>
    <w:qFormat/>
    <w:rsid w:val="00277039"/>
    <w:rPr>
      <w:sz w:val="18"/>
      <w:szCs w:val="18"/>
    </w:rPr>
  </w:style>
  <w:style w:type="paragraph" w:styleId="a7">
    <w:name w:val="footer"/>
    <w:basedOn w:val="a"/>
    <w:uiPriority w:val="99"/>
    <w:unhideWhenUsed/>
    <w:qFormat/>
    <w:rsid w:val="00277039"/>
    <w:pPr>
      <w:tabs>
        <w:tab w:val="center" w:pos="4153"/>
        <w:tab w:val="right" w:pos="8306"/>
      </w:tabs>
      <w:snapToGrid w:val="0"/>
      <w:jc w:val="left"/>
    </w:pPr>
    <w:rPr>
      <w:sz w:val="18"/>
      <w:szCs w:val="18"/>
    </w:rPr>
  </w:style>
  <w:style w:type="paragraph" w:styleId="a8">
    <w:name w:val="header"/>
    <w:basedOn w:val="a"/>
    <w:link w:val="Char1"/>
    <w:qFormat/>
    <w:rsid w:val="00277039"/>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277039"/>
    <w:rPr>
      <w:b/>
      <w:i/>
      <w:sz w:val="20"/>
    </w:rPr>
  </w:style>
  <w:style w:type="paragraph" w:styleId="a9">
    <w:name w:val="table of figures"/>
    <w:basedOn w:val="a"/>
    <w:next w:val="a"/>
    <w:uiPriority w:val="99"/>
    <w:semiHidden/>
    <w:unhideWhenUsed/>
    <w:qFormat/>
    <w:rsid w:val="00277039"/>
    <w:pPr>
      <w:ind w:leftChars="200" w:left="200" w:hangingChars="200" w:hanging="200"/>
    </w:pPr>
  </w:style>
  <w:style w:type="paragraph" w:styleId="20">
    <w:name w:val="toc 2"/>
    <w:basedOn w:val="a"/>
    <w:next w:val="a"/>
    <w:uiPriority w:val="39"/>
    <w:unhideWhenUsed/>
    <w:qFormat/>
    <w:rsid w:val="00277039"/>
    <w:pPr>
      <w:snapToGrid w:val="0"/>
      <w:ind w:leftChars="200" w:left="618"/>
    </w:pPr>
    <w:rPr>
      <w:b/>
      <w:i/>
      <w:sz w:val="20"/>
    </w:rPr>
  </w:style>
  <w:style w:type="character" w:styleId="aa">
    <w:name w:val="Strong"/>
    <w:basedOn w:val="a0"/>
    <w:uiPriority w:val="22"/>
    <w:qFormat/>
    <w:rsid w:val="00277039"/>
    <w:rPr>
      <w:b/>
    </w:rPr>
  </w:style>
  <w:style w:type="character" w:styleId="ab">
    <w:name w:val="Emphasis"/>
    <w:basedOn w:val="a0"/>
    <w:uiPriority w:val="20"/>
    <w:qFormat/>
    <w:rsid w:val="00277039"/>
    <w:rPr>
      <w:i/>
    </w:rPr>
  </w:style>
  <w:style w:type="paragraph" w:customStyle="1" w:styleId="Arial1101987050">
    <w:name w:val="样式 Arial 11 磅 加粗 左侧:  0 厘米 悬挂缩进: 19.87 字符 段前: 0.5 行 段后: 0...."/>
    <w:basedOn w:val="a"/>
    <w:qFormat/>
    <w:rsid w:val="00277039"/>
    <w:pPr>
      <w:spacing w:afterLines="0"/>
      <w:ind w:left="1985" w:hanging="1985"/>
    </w:pPr>
    <w:rPr>
      <w:rFonts w:ascii="Arial" w:hAnsi="Arial" w:cs="宋体"/>
      <w:b/>
      <w:bCs/>
      <w:sz w:val="22"/>
    </w:rPr>
  </w:style>
  <w:style w:type="paragraph" w:customStyle="1" w:styleId="ZTE-Observation-2021">
    <w:name w:val="!ZTE-Observation-2021"/>
    <w:basedOn w:val="a"/>
    <w:qFormat/>
    <w:rsid w:val="00277039"/>
    <w:pPr>
      <w:numPr>
        <w:numId w:val="2"/>
      </w:numPr>
      <w:snapToGrid w:val="0"/>
      <w:jc w:val="left"/>
      <w:textAlignment w:val="center"/>
    </w:pPr>
    <w:rPr>
      <w:rFonts w:eastAsiaTheme="minorEastAsia" w:cs="宋体"/>
      <w:b/>
      <w:bCs/>
      <w:i/>
      <w:iCs/>
      <w:sz w:val="20"/>
      <w:lang w:val="en-GB" w:eastAsia="en-US"/>
    </w:rPr>
  </w:style>
  <w:style w:type="paragraph" w:customStyle="1" w:styleId="ZTE-Proposal-20210505">
    <w:name w:val="!ZTE-Proposal-2021 + 段前: 0.5 行 段后: 0.5 行"/>
    <w:basedOn w:val="a"/>
    <w:qFormat/>
    <w:rsid w:val="00277039"/>
    <w:pPr>
      <w:numPr>
        <w:numId w:val="3"/>
      </w:numPr>
      <w:ind w:left="0" w:firstLine="0"/>
      <w:jc w:val="left"/>
    </w:pPr>
    <w:rPr>
      <w:rFonts w:eastAsiaTheme="minorEastAsia" w:cs="宋体"/>
      <w:b/>
      <w:bCs/>
      <w:i/>
      <w:iCs/>
      <w:sz w:val="20"/>
      <w:lang w:val="en-GB" w:eastAsia="en-US"/>
    </w:rPr>
  </w:style>
  <w:style w:type="paragraph" w:customStyle="1" w:styleId="sub-proposal">
    <w:name w:val="sub-proposal"/>
    <w:basedOn w:val="a"/>
    <w:qFormat/>
    <w:rsid w:val="00277039"/>
    <w:pPr>
      <w:numPr>
        <w:numId w:val="4"/>
      </w:numPr>
      <w:tabs>
        <w:tab w:val="left" w:pos="0"/>
        <w:tab w:val="left" w:pos="807"/>
      </w:tabs>
      <w:jc w:val="left"/>
    </w:pPr>
    <w:rPr>
      <w:rFonts w:eastAsiaTheme="minorEastAsia"/>
      <w:b/>
      <w:bCs/>
      <w:i/>
      <w:iCs/>
      <w:sz w:val="20"/>
      <w:lang w:val="en-GB" w:eastAsia="en-US"/>
    </w:rPr>
  </w:style>
  <w:style w:type="paragraph" w:customStyle="1" w:styleId="sub-observation">
    <w:name w:val="sub-observation"/>
    <w:basedOn w:val="sub-proposal"/>
    <w:qFormat/>
    <w:rsid w:val="00277039"/>
  </w:style>
  <w:style w:type="paragraph" w:customStyle="1" w:styleId="3rdlevelproposal">
    <w:name w:val="3rd level proposal"/>
    <w:basedOn w:val="sub-proposal"/>
    <w:qFormat/>
    <w:rsid w:val="00277039"/>
    <w:pPr>
      <w:numPr>
        <w:numId w:val="5"/>
      </w:numPr>
    </w:pPr>
  </w:style>
  <w:style w:type="paragraph" w:customStyle="1" w:styleId="3rdlevelobservation">
    <w:name w:val="3rd level observation"/>
    <w:basedOn w:val="sub-observation"/>
    <w:qFormat/>
    <w:rsid w:val="00277039"/>
    <w:pPr>
      <w:numPr>
        <w:numId w:val="6"/>
      </w:numPr>
    </w:pPr>
  </w:style>
  <w:style w:type="paragraph" w:customStyle="1" w:styleId="References">
    <w:name w:val="References"/>
    <w:basedOn w:val="a"/>
    <w:qFormat/>
    <w:rsid w:val="00277039"/>
    <w:pPr>
      <w:numPr>
        <w:numId w:val="7"/>
      </w:numPr>
      <w:spacing w:after="60"/>
    </w:pPr>
    <w:rPr>
      <w:szCs w:val="16"/>
    </w:rPr>
  </w:style>
  <w:style w:type="paragraph" w:styleId="ac">
    <w:name w:val="List Paragraph"/>
    <w:basedOn w:val="a"/>
    <w:link w:val="Char2"/>
    <w:uiPriority w:val="34"/>
    <w:qFormat/>
    <w:rsid w:val="00277039"/>
    <w:pPr>
      <w:spacing w:beforeLines="0"/>
      <w:ind w:left="720"/>
      <w:contextualSpacing/>
    </w:pPr>
    <w:rPr>
      <w:rFonts w:eastAsia="Times New Roman"/>
      <w:sz w:val="24"/>
      <w:szCs w:val="24"/>
    </w:rPr>
  </w:style>
  <w:style w:type="character" w:customStyle="1" w:styleId="Char1">
    <w:name w:val="页眉 Char"/>
    <w:basedOn w:val="a0"/>
    <w:link w:val="a8"/>
    <w:qFormat/>
    <w:rsid w:val="00277039"/>
    <w:rPr>
      <w:kern w:val="2"/>
      <w:sz w:val="18"/>
      <w:szCs w:val="18"/>
    </w:rPr>
  </w:style>
  <w:style w:type="character" w:customStyle="1" w:styleId="Char">
    <w:name w:val="文档结构图 Char"/>
    <w:basedOn w:val="a0"/>
    <w:link w:val="a4"/>
    <w:uiPriority w:val="99"/>
    <w:semiHidden/>
    <w:qFormat/>
    <w:rsid w:val="00277039"/>
    <w:rPr>
      <w:rFonts w:ascii="宋体"/>
      <w:kern w:val="2"/>
      <w:sz w:val="18"/>
      <w:szCs w:val="18"/>
    </w:rPr>
  </w:style>
  <w:style w:type="character" w:customStyle="1" w:styleId="Char2">
    <w:name w:val="列出段落 Char"/>
    <w:link w:val="ac"/>
    <w:uiPriority w:val="34"/>
    <w:qFormat/>
    <w:locked/>
    <w:rsid w:val="00277039"/>
    <w:rPr>
      <w:rFonts w:eastAsia="Times New Roman"/>
      <w:kern w:val="2"/>
      <w:sz w:val="24"/>
      <w:szCs w:val="24"/>
    </w:rPr>
  </w:style>
  <w:style w:type="character" w:customStyle="1" w:styleId="apple-converted-space">
    <w:name w:val="apple-converted-space"/>
    <w:qFormat/>
    <w:rsid w:val="00277039"/>
  </w:style>
  <w:style w:type="character" w:customStyle="1" w:styleId="Char0">
    <w:name w:val="批注框文本 Char"/>
    <w:basedOn w:val="a0"/>
    <w:link w:val="a6"/>
    <w:uiPriority w:val="99"/>
    <w:semiHidden/>
    <w:qFormat/>
    <w:rsid w:val="00277039"/>
    <w:rPr>
      <w:kern w:val="2"/>
      <w:sz w:val="18"/>
      <w:szCs w:val="18"/>
    </w:rPr>
  </w:style>
  <w:style w:type="character" w:customStyle="1" w:styleId="font61">
    <w:name w:val="font61"/>
    <w:basedOn w:val="a0"/>
    <w:qFormat/>
    <w:rsid w:val="00277039"/>
    <w:rPr>
      <w:rFonts w:ascii="Wingdings 2" w:hAnsi="Wingdings 2" w:hint="default"/>
      <w:color w:val="000000"/>
      <w:sz w:val="16"/>
      <w:szCs w:val="16"/>
      <w:u w:val="none"/>
    </w:rPr>
  </w:style>
  <w:style w:type="character" w:customStyle="1" w:styleId="font41">
    <w:name w:val="font41"/>
    <w:basedOn w:val="a0"/>
    <w:qFormat/>
    <w:rsid w:val="00277039"/>
    <w:rPr>
      <w:rFonts w:ascii="Arial" w:hAnsi="Arial" w:cs="Arial" w:hint="default"/>
      <w:color w:val="000000"/>
      <w:sz w:val="16"/>
      <w:szCs w:val="16"/>
      <w:u w:val="none"/>
    </w:rPr>
  </w:style>
  <w:style w:type="paragraph" w:customStyle="1" w:styleId="EQ">
    <w:name w:val="EQ"/>
    <w:basedOn w:val="a"/>
    <w:next w:val="a"/>
    <w:qFormat/>
    <w:rsid w:val="00277039"/>
    <w:pPr>
      <w:keepLines/>
      <w:widowControl w:val="0"/>
      <w:spacing w:beforeLines="0" w:beforeAutospacing="1" w:afterLines="0"/>
      <w:jc w:val="left"/>
    </w:pPr>
    <w:rPr>
      <w:kern w:val="0"/>
      <w:sz w:val="24"/>
      <w:szCs w:val="24"/>
    </w:rPr>
  </w:style>
  <w:style w:type="paragraph" w:customStyle="1" w:styleId="B2">
    <w:name w:val="B2"/>
    <w:basedOn w:val="a"/>
    <w:qFormat/>
    <w:rsid w:val="00277039"/>
    <w:pPr>
      <w:spacing w:beforeLines="0" w:beforeAutospacing="1" w:afterLines="0"/>
      <w:ind w:left="851" w:hanging="284"/>
      <w:jc w:val="left"/>
    </w:pPr>
    <w:rPr>
      <w:kern w:val="0"/>
      <w:sz w:val="24"/>
      <w:szCs w:val="24"/>
    </w:rPr>
  </w:style>
  <w:style w:type="paragraph" w:customStyle="1" w:styleId="B1">
    <w:name w:val="B1"/>
    <w:basedOn w:val="a"/>
    <w:qFormat/>
    <w:rsid w:val="00277039"/>
    <w:pPr>
      <w:spacing w:beforeLines="0" w:beforeAutospacing="1" w:afterLines="0"/>
      <w:ind w:left="568" w:hanging="284"/>
      <w:jc w:val="left"/>
    </w:pPr>
    <w:rPr>
      <w:kern w:val="0"/>
      <w:sz w:val="24"/>
      <w:szCs w:val="24"/>
    </w:rPr>
  </w:style>
  <w:style w:type="paragraph" w:customStyle="1" w:styleId="TAL">
    <w:name w:val="TAL"/>
    <w:basedOn w:val="a"/>
    <w:qFormat/>
    <w:rsid w:val="00277039"/>
    <w:pPr>
      <w:keepNext/>
      <w:keepLines/>
    </w:pPr>
    <w:rPr>
      <w:rFonts w:ascii="Arial" w:eastAsiaTheme="minorEastAsia" w:hAnsi="Arial"/>
      <w:sz w:val="18"/>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1916E9-47AD-4BF9-A66B-E40B0B9B7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1712</Words>
  <Characters>9762</Characters>
  <Application>Microsoft Office Word</Application>
  <DocSecurity>0</DocSecurity>
  <Lines>81</Lines>
  <Paragraphs>22</Paragraphs>
  <ScaleCrop>false</ScaleCrop>
  <Company>ZTE</Company>
  <LinksUpToDate>false</LinksUpToDate>
  <CharactersWithSpaces>11452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24</cp:revision>
  <dcterms:created xsi:type="dcterms:W3CDTF">2022-02-08T12:36:00Z</dcterms:created>
  <dcterms:modified xsi:type="dcterms:W3CDTF">2022-02-14T11:56:00Z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