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7EE23B8A" w:rsidR="00463675" w:rsidRPr="001B24F3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FI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 w:rsidR="00FA61AA">
        <w:rPr>
          <w:rFonts w:ascii="Arial" w:hAnsi="Arial" w:cs="Arial"/>
          <w:b/>
          <w:bCs/>
          <w:sz w:val="22"/>
        </w:rPr>
        <w:t>1</w:t>
      </w:r>
      <w:r w:rsidRPr="00557D6F">
        <w:rPr>
          <w:rFonts w:ascii="Arial" w:hAnsi="Arial" w:cs="Arial"/>
          <w:b/>
          <w:bCs/>
          <w:sz w:val="22"/>
        </w:rPr>
        <w:t xml:space="preserve">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FA61AA">
        <w:rPr>
          <w:rFonts w:ascii="Arial" w:hAnsi="Arial" w:cs="Arial"/>
          <w:b/>
          <w:bCs/>
          <w:sz w:val="22"/>
        </w:rPr>
        <w:t>0</w:t>
      </w:r>
      <w:r w:rsidR="001B24F3">
        <w:rPr>
          <w:rFonts w:ascii="Arial" w:hAnsi="Arial" w:cs="Arial"/>
          <w:b/>
          <w:bCs/>
          <w:sz w:val="22"/>
          <w:lang w:val="en-FI"/>
        </w:rPr>
        <w:t>8</w:t>
      </w:r>
      <w:r w:rsidR="006D6DF2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 w:rsidR="0027040D" w:rsidRPr="0027040D">
        <w:rPr>
          <w:rFonts w:ascii="Arial" w:hAnsi="Arial" w:cs="Arial"/>
          <w:b/>
          <w:bCs/>
          <w:sz w:val="22"/>
        </w:rPr>
        <w:t>R1-2202312</w:t>
      </w:r>
    </w:p>
    <w:p w14:paraId="2464FE92" w14:textId="6D4C7B95" w:rsidR="00463675" w:rsidRDefault="001B24F3">
      <w:pPr>
        <w:rPr>
          <w:rFonts w:ascii="Arial" w:hAnsi="Arial" w:cs="Arial"/>
          <w:b/>
          <w:bCs/>
          <w:sz w:val="22"/>
        </w:rPr>
      </w:pPr>
      <w:r w:rsidRPr="001B24F3">
        <w:rPr>
          <w:rFonts w:ascii="Arial" w:hAnsi="Arial" w:cs="Arial"/>
          <w:b/>
          <w:bCs/>
          <w:sz w:val="22"/>
        </w:rPr>
        <w:t>e-Meeting, February 21st – March 3rd, 2022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5964161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637A2" w:rsidRPr="00A637A2">
        <w:rPr>
          <w:rFonts w:ascii="Arial" w:hAnsi="Arial" w:cs="Arial"/>
          <w:bCs/>
        </w:rPr>
        <w:t>Draft LS reply on TCI State Update for L1L2-Centric Inter-Cell Mobility to RAN3</w:t>
      </w:r>
      <w:r w:rsidR="00224CE6" w:rsidRPr="00224CE6">
        <w:rPr>
          <w:rFonts w:ascii="Arial" w:hAnsi="Arial" w:cs="Arial"/>
          <w:bCs/>
        </w:rPr>
        <w:t xml:space="preserve"> </w:t>
      </w:r>
    </w:p>
    <w:p w14:paraId="4142800B" w14:textId="0152611D" w:rsidR="00463675" w:rsidRPr="00A637A2" w:rsidRDefault="00463675">
      <w:pPr>
        <w:spacing w:after="60"/>
        <w:ind w:left="1985" w:hanging="1985"/>
        <w:rPr>
          <w:rFonts w:ascii="Arial" w:hAnsi="Arial" w:cs="Arial"/>
          <w:bCs/>
          <w:lang w:val="en-FI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23C98" w:rsidRPr="00423C98">
        <w:rPr>
          <w:rFonts w:ascii="Arial" w:hAnsi="Arial" w:cs="Arial"/>
          <w:bCs/>
        </w:rPr>
        <w:t>R</w:t>
      </w:r>
      <w:r w:rsidR="00A637A2">
        <w:rPr>
          <w:rFonts w:ascii="Arial" w:hAnsi="Arial" w:cs="Arial"/>
          <w:bCs/>
          <w:lang w:val="en-FI"/>
        </w:rPr>
        <w:t>3</w:t>
      </w:r>
      <w:r w:rsidR="00423C98" w:rsidRPr="00423C98">
        <w:rPr>
          <w:rFonts w:ascii="Arial" w:hAnsi="Arial" w:cs="Arial"/>
          <w:bCs/>
        </w:rPr>
        <w:t>-</w:t>
      </w:r>
      <w:r w:rsidR="00BF4F6E">
        <w:rPr>
          <w:rFonts w:ascii="Arial" w:hAnsi="Arial" w:cs="Arial"/>
          <w:bCs/>
          <w:lang w:val="en-FI"/>
        </w:rPr>
        <w:t>216</w:t>
      </w:r>
      <w:r w:rsidR="00A637A2">
        <w:rPr>
          <w:rFonts w:ascii="Arial" w:hAnsi="Arial" w:cs="Arial"/>
          <w:bCs/>
          <w:lang w:val="en-FI"/>
        </w:rPr>
        <w:t>234</w:t>
      </w:r>
      <w:r w:rsidR="00CC4F95">
        <w:rPr>
          <w:rFonts w:ascii="Arial" w:hAnsi="Arial" w:cs="Arial"/>
          <w:bCs/>
        </w:rPr>
        <w:t>/</w:t>
      </w:r>
      <w:r w:rsidR="00CC4F95" w:rsidRPr="00CC4F95">
        <w:rPr>
          <w:rFonts w:ascii="Arial" w:hAnsi="Arial" w:cs="Arial"/>
          <w:bCs/>
        </w:rPr>
        <w:t>R1-2</w:t>
      </w:r>
      <w:r w:rsidR="00BF4F6E">
        <w:rPr>
          <w:rFonts w:ascii="Arial" w:hAnsi="Arial" w:cs="Arial"/>
          <w:bCs/>
          <w:lang w:val="en-FI"/>
        </w:rPr>
        <w:t>2008</w:t>
      </w:r>
      <w:r w:rsidR="00A637A2">
        <w:rPr>
          <w:rFonts w:ascii="Arial" w:hAnsi="Arial" w:cs="Arial"/>
          <w:bCs/>
          <w:lang w:val="en-FI"/>
        </w:rPr>
        <w:t>61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52F65A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224CE6">
        <w:rPr>
          <w:rFonts w:ascii="Arial" w:hAnsi="Arial" w:cs="Arial"/>
          <w:bCs/>
        </w:rPr>
        <w:t>NR_</w:t>
      </w:r>
      <w:r w:rsidR="00071382">
        <w:rPr>
          <w:rFonts w:ascii="Arial" w:hAnsi="Arial" w:cs="Arial"/>
          <w:bCs/>
        </w:rPr>
        <w:t>feMIMO</w:t>
      </w:r>
      <w:proofErr w:type="spellEnd"/>
      <w:r w:rsidR="00071382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8BF235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71382" w:rsidRPr="00117D52">
        <w:rPr>
          <w:rFonts w:ascii="Arial" w:hAnsi="Arial" w:cs="Arial"/>
          <w:bCs/>
        </w:rPr>
        <w:t>RAN</w:t>
      </w:r>
      <w:r w:rsidR="00FA61AA">
        <w:rPr>
          <w:rFonts w:ascii="Arial" w:hAnsi="Arial" w:cs="Arial"/>
          <w:bCs/>
        </w:rPr>
        <w:t>1</w:t>
      </w:r>
    </w:p>
    <w:p w14:paraId="706E9330" w14:textId="34711152" w:rsidR="00463675" w:rsidRPr="00A637A2" w:rsidRDefault="00463675">
      <w:pPr>
        <w:spacing w:after="60"/>
        <w:ind w:left="1985" w:hanging="1985"/>
        <w:rPr>
          <w:rFonts w:ascii="Arial" w:hAnsi="Arial" w:cs="Arial"/>
          <w:bCs/>
          <w:lang w:val="en-FI"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A637A2">
        <w:rPr>
          <w:rFonts w:ascii="Arial" w:hAnsi="Arial" w:cs="Arial"/>
          <w:bCs/>
          <w:lang w:val="en-FI"/>
        </w:rPr>
        <w:t>3</w:t>
      </w:r>
    </w:p>
    <w:p w14:paraId="4EFE95BE" w14:textId="177B5F36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637A2">
        <w:rPr>
          <w:rFonts w:ascii="Arial" w:hAnsi="Arial" w:cs="Arial"/>
          <w:bCs/>
        </w:rPr>
        <w:t>RAN</w:t>
      </w:r>
      <w:r w:rsidR="00A637A2">
        <w:rPr>
          <w:rFonts w:ascii="Arial" w:hAnsi="Arial" w:cs="Arial"/>
          <w:bCs/>
          <w:lang w:val="en-FI"/>
        </w:rPr>
        <w:t xml:space="preserve">2, </w:t>
      </w:r>
      <w:r w:rsidR="00071382">
        <w:rPr>
          <w:rFonts w:ascii="Arial" w:hAnsi="Arial" w:cs="Arial"/>
          <w:bCs/>
        </w:rPr>
        <w:t>RAN4</w:t>
      </w:r>
      <w:r w:rsidR="00224CE6">
        <w:rPr>
          <w:rFonts w:ascii="Arial" w:hAnsi="Arial" w:cs="Arial"/>
          <w:bCs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13C1CD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A61AA">
        <w:rPr>
          <w:rFonts w:cs="Arial"/>
          <w:b w:val="0"/>
          <w:bCs/>
        </w:rPr>
        <w:t>Mihai Enescu</w:t>
      </w:r>
      <w:r w:rsidR="00E7017E">
        <w:rPr>
          <w:rFonts w:cs="Arial"/>
          <w:b w:val="0"/>
          <w:bCs/>
        </w:rPr>
        <w:t xml:space="preserve"> </w:t>
      </w:r>
    </w:p>
    <w:p w14:paraId="2748A78E" w14:textId="1FB004C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FA61AA">
        <w:rPr>
          <w:rFonts w:cs="Arial"/>
          <w:b w:val="0"/>
          <w:bCs/>
          <w:lang w:val="en-US"/>
        </w:rPr>
        <w:t>mihai.enescu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3DBA16" w14:textId="1BC4776E" w:rsidR="00E35AEE" w:rsidRPr="00E35AEE" w:rsidRDefault="00E35AEE" w:rsidP="00E40A1A">
      <w:pPr>
        <w:pStyle w:val="Header"/>
        <w:spacing w:after="120"/>
        <w:rPr>
          <w:rFonts w:ascii="Arial" w:hAnsi="Arial" w:cs="Arial"/>
          <w:lang w:val="en-FI"/>
        </w:rPr>
      </w:pPr>
      <w:r w:rsidRPr="00E35AEE">
        <w:rPr>
          <w:rFonts w:ascii="Arial" w:hAnsi="Arial" w:cs="Arial"/>
          <w:lang w:val="en-US"/>
        </w:rPr>
        <w:t>RAN1 would like to thank RAN</w:t>
      </w:r>
      <w:r w:rsidR="009064DC">
        <w:rPr>
          <w:rFonts w:ascii="Arial" w:hAnsi="Arial" w:cs="Arial"/>
          <w:lang w:val="en-FI"/>
        </w:rPr>
        <w:t>3</w:t>
      </w:r>
      <w:r w:rsidRPr="00E35AEE">
        <w:rPr>
          <w:rFonts w:ascii="Arial" w:hAnsi="Arial" w:cs="Arial"/>
          <w:lang w:val="en-US"/>
        </w:rPr>
        <w:t xml:space="preserve"> for their LS in </w:t>
      </w:r>
      <w:r w:rsidR="009064DC" w:rsidRPr="009064DC">
        <w:rPr>
          <w:rFonts w:ascii="Arial" w:hAnsi="Arial" w:cs="Arial"/>
          <w:lang w:val="en-US"/>
        </w:rPr>
        <w:t>R1-2200861</w:t>
      </w:r>
      <w:r w:rsidRPr="00E35AEE">
        <w:rPr>
          <w:rFonts w:ascii="Arial" w:hAnsi="Arial" w:cs="Arial"/>
          <w:lang w:val="en-US"/>
        </w:rPr>
        <w:t xml:space="preserve"> (</w:t>
      </w:r>
      <w:r w:rsidR="009064DC" w:rsidRPr="009064DC">
        <w:rPr>
          <w:rFonts w:ascii="Arial" w:hAnsi="Arial" w:cs="Arial"/>
          <w:lang w:val="en-US"/>
        </w:rPr>
        <w:t>R3-216234</w:t>
      </w:r>
      <w:r w:rsidRPr="00E35AEE">
        <w:rPr>
          <w:rFonts w:ascii="Arial" w:hAnsi="Arial" w:cs="Arial"/>
          <w:lang w:val="en-US"/>
        </w:rPr>
        <w:t xml:space="preserve">) on </w:t>
      </w:r>
      <w:r w:rsidR="009064DC" w:rsidRPr="009064DC">
        <w:rPr>
          <w:rFonts w:ascii="Arial" w:hAnsi="Arial" w:cs="Arial"/>
          <w:lang w:val="en-US"/>
        </w:rPr>
        <w:t>TCI State Update for L1L2-Centric Inter-Cell Mobility</w:t>
      </w:r>
      <w:r>
        <w:rPr>
          <w:rFonts w:ascii="Arial" w:hAnsi="Arial" w:cs="Arial"/>
          <w:lang w:val="en-FI"/>
        </w:rPr>
        <w:t>.</w:t>
      </w:r>
    </w:p>
    <w:p w14:paraId="724C20E5" w14:textId="3D4D3278" w:rsidR="003E64AC" w:rsidRPr="00E40A1A" w:rsidRDefault="003E64AC" w:rsidP="283840E7">
      <w:pPr>
        <w:pStyle w:val="Doc-text2"/>
        <w:ind w:left="0" w:firstLine="0"/>
        <w:rPr>
          <w:rFonts w:ascii="Times New Roman" w:hAnsi="Times New Roman"/>
          <w:b/>
          <w:bCs/>
          <w:color w:val="ED7D31" w:themeColor="accent2"/>
          <w:lang w:val="en-US"/>
        </w:rPr>
      </w:pPr>
    </w:p>
    <w:p w14:paraId="6B163D57" w14:textId="2241A3E3" w:rsidR="00D4753F" w:rsidRPr="00E35AEE" w:rsidRDefault="00E35AEE" w:rsidP="283840E7">
      <w:pPr>
        <w:spacing w:after="120"/>
        <w:rPr>
          <w:rFonts w:ascii="Arial" w:hAnsi="Arial" w:cs="Arial"/>
        </w:rPr>
      </w:pPr>
      <w:r w:rsidRPr="283840E7">
        <w:rPr>
          <w:rFonts w:ascii="Arial" w:hAnsi="Arial" w:cs="Arial"/>
        </w:rPr>
        <w:t>RAN1 discussed the question posed by RAN</w:t>
      </w:r>
      <w:r w:rsidR="009064DC">
        <w:rPr>
          <w:rFonts w:ascii="Arial" w:hAnsi="Arial" w:cs="Arial"/>
          <w:lang w:val="en-FI"/>
        </w:rPr>
        <w:t>3</w:t>
      </w:r>
      <w:r w:rsidRPr="283840E7">
        <w:rPr>
          <w:rFonts w:ascii="Arial" w:hAnsi="Arial" w:cs="Arial"/>
        </w:rPr>
        <w:t xml:space="preserve"> and would like to clarify the following: </w:t>
      </w:r>
    </w:p>
    <w:p w14:paraId="48A3338F" w14:textId="1E336D4F" w:rsidR="00E35AEE" w:rsidRPr="0068768C" w:rsidRDefault="0068768C" w:rsidP="283840E7">
      <w:pPr>
        <w:spacing w:after="120"/>
        <w:rPr>
          <w:rFonts w:ascii="Arial" w:hAnsi="Arial" w:cs="Arial"/>
          <w:lang w:val="en-FI"/>
        </w:rPr>
      </w:pPr>
      <w:r w:rsidRPr="0068768C">
        <w:rPr>
          <w:rFonts w:ascii="Arial" w:hAnsi="Arial" w:cs="Arial"/>
          <w:lang w:val="en-FI"/>
        </w:rPr>
        <w:t xml:space="preserve">We do confirm the information provided by RAN4 (in R3-214702/R4-2115357) that “non-serving cell is applicable to both inter-cell </w:t>
      </w:r>
      <w:proofErr w:type="spellStart"/>
      <w:r w:rsidRPr="0068768C">
        <w:rPr>
          <w:rFonts w:ascii="Arial" w:hAnsi="Arial" w:cs="Arial"/>
          <w:lang w:val="en-FI"/>
        </w:rPr>
        <w:t>mTRP</w:t>
      </w:r>
      <w:proofErr w:type="spellEnd"/>
      <w:r w:rsidRPr="0068768C">
        <w:rPr>
          <w:rFonts w:ascii="Arial" w:hAnsi="Arial" w:cs="Arial"/>
          <w:lang w:val="en-FI"/>
        </w:rPr>
        <w:t xml:space="preserve"> operation and inter-cell beam management defined in revised WID RP-211586”. </w:t>
      </w:r>
    </w:p>
    <w:p w14:paraId="35F54378" w14:textId="4D0BF471" w:rsidR="0068768C" w:rsidRPr="0068768C" w:rsidRDefault="0068768C" w:rsidP="283840E7">
      <w:pPr>
        <w:spacing w:after="120"/>
        <w:rPr>
          <w:rFonts w:ascii="Arial" w:hAnsi="Arial" w:cs="Arial"/>
          <w:lang w:val="en-FI"/>
        </w:rPr>
      </w:pPr>
      <w:r w:rsidRPr="0068768C">
        <w:rPr>
          <w:rFonts w:ascii="Arial" w:hAnsi="Arial" w:cs="Arial"/>
          <w:lang w:val="en-FI"/>
        </w:rPr>
        <w:t xml:space="preserve">RAN1 </w:t>
      </w:r>
      <w:r w:rsidR="00812FB3" w:rsidRPr="0068768C">
        <w:rPr>
          <w:rFonts w:ascii="Arial" w:hAnsi="Arial" w:cs="Arial"/>
          <w:lang w:val="en-FI"/>
        </w:rPr>
        <w:t>would</w:t>
      </w:r>
      <w:r w:rsidRPr="0068768C">
        <w:rPr>
          <w:rFonts w:ascii="Arial" w:hAnsi="Arial" w:cs="Arial"/>
          <w:lang w:val="en-FI"/>
        </w:rPr>
        <w:t xml:space="preserve"> also like to confirm the RAN3 understanding that “a non-serving cell is a neighbour cell with a different PCI from serving cell and that a UE can be scheduled data on both serving and non-serving cells.”</w:t>
      </w:r>
    </w:p>
    <w:p w14:paraId="25682587" w14:textId="43388A1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86DCA2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68768C">
        <w:rPr>
          <w:rFonts w:ascii="Arial" w:hAnsi="Arial" w:cs="Arial"/>
          <w:b/>
          <w:lang w:val="en-FI"/>
        </w:rPr>
        <w:t>3</w:t>
      </w:r>
      <w:r>
        <w:rPr>
          <w:rFonts w:ascii="Arial" w:hAnsi="Arial" w:cs="Arial"/>
          <w:b/>
        </w:rPr>
        <w:t xml:space="preserve"> group.</w:t>
      </w:r>
    </w:p>
    <w:p w14:paraId="61BB3C70" w14:textId="0962757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830F1">
        <w:rPr>
          <w:rFonts w:ascii="Arial" w:hAnsi="Arial" w:cs="Arial"/>
        </w:rPr>
        <w:t>RAN1 requests RAN</w:t>
      </w:r>
      <w:r w:rsidR="0068768C">
        <w:rPr>
          <w:rFonts w:ascii="Arial" w:hAnsi="Arial" w:cs="Arial"/>
          <w:lang w:val="en-FI"/>
        </w:rPr>
        <w:t>3</w:t>
      </w:r>
      <w:r w:rsidR="005830F1">
        <w:rPr>
          <w:rFonts w:ascii="Arial" w:hAnsi="Arial" w:cs="Arial"/>
        </w:rPr>
        <w:t xml:space="preserve"> to kindly take the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7C4809DA" w14:textId="4CB5CE28" w:rsidR="007B1537" w:rsidRDefault="007B1537" w:rsidP="007B1537">
      <w:pPr>
        <w:tabs>
          <w:tab w:val="left" w:pos="5103"/>
        </w:tabs>
        <w:spacing w:after="120"/>
        <w:ind w:left="2268" w:hanging="2268"/>
        <w:rPr>
          <w:bCs/>
          <w:lang w:val="it-IT"/>
        </w:rPr>
      </w:pPr>
      <w:r>
        <w:rPr>
          <w:bCs/>
          <w:lang w:val="it-IT"/>
        </w:rPr>
        <w:t>RAN1#10</w:t>
      </w:r>
      <w:r w:rsidR="00E40A1A">
        <w:rPr>
          <w:bCs/>
          <w:lang w:val="en-FI"/>
        </w:rPr>
        <w:t>9</w:t>
      </w:r>
      <w:r>
        <w:rPr>
          <w:bCs/>
          <w:lang w:val="it-IT"/>
        </w:rPr>
        <w:t>-e</w:t>
      </w:r>
      <w:r>
        <w:rPr>
          <w:bCs/>
          <w:lang w:val="it-IT"/>
        </w:rPr>
        <w:tab/>
      </w:r>
      <w:r w:rsidR="00E40A1A">
        <w:rPr>
          <w:bCs/>
          <w:lang w:val="en-FI"/>
        </w:rPr>
        <w:t>May</w:t>
      </w:r>
      <w:r>
        <w:rPr>
          <w:bCs/>
          <w:lang w:val="it-IT"/>
        </w:rPr>
        <w:t xml:space="preserve"> 1</w:t>
      </w:r>
      <w:r w:rsidR="00E40A1A">
        <w:rPr>
          <w:bCs/>
          <w:lang w:val="en-FI"/>
        </w:rPr>
        <w:t>6</w:t>
      </w:r>
      <w:proofErr w:type="spellStart"/>
      <w:r>
        <w:rPr>
          <w:bCs/>
          <w:lang w:val="it-IT"/>
        </w:rPr>
        <w:t>th</w:t>
      </w:r>
      <w:proofErr w:type="spellEnd"/>
      <w:r>
        <w:rPr>
          <w:bCs/>
          <w:lang w:val="it-IT"/>
        </w:rPr>
        <w:t xml:space="preserve"> – </w:t>
      </w:r>
      <w:r w:rsidR="00E40A1A">
        <w:rPr>
          <w:bCs/>
          <w:lang w:val="en-FI"/>
        </w:rPr>
        <w:t>May</w:t>
      </w:r>
      <w:r>
        <w:rPr>
          <w:bCs/>
          <w:lang w:val="it-IT"/>
        </w:rPr>
        <w:t xml:space="preserve"> </w:t>
      </w:r>
      <w:r w:rsidR="00E40A1A">
        <w:rPr>
          <w:bCs/>
          <w:lang w:val="en-FI"/>
        </w:rPr>
        <w:t>27</w:t>
      </w:r>
      <w:proofErr w:type="spellStart"/>
      <w:r>
        <w:rPr>
          <w:bCs/>
          <w:lang w:val="it-IT"/>
        </w:rPr>
        <w:t>th</w:t>
      </w:r>
      <w:proofErr w:type="spellEnd"/>
      <w:r>
        <w:rPr>
          <w:bCs/>
          <w:lang w:val="it-IT"/>
        </w:rPr>
        <w:t>, 202</w:t>
      </w:r>
      <w:r w:rsidR="00E40A1A">
        <w:rPr>
          <w:bCs/>
          <w:lang w:val="en-FI"/>
        </w:rPr>
        <w:t>2</w:t>
      </w:r>
      <w:r w:rsidR="00E40A1A">
        <w:rPr>
          <w:bCs/>
          <w:lang w:val="en-FI"/>
        </w:rPr>
        <w:tab/>
      </w:r>
      <w:r>
        <w:rPr>
          <w:bCs/>
          <w:lang w:val="it-IT"/>
        </w:rPr>
        <w:tab/>
        <w:t>E-meeting</w:t>
      </w:r>
    </w:p>
    <w:p w14:paraId="7BF364E0" w14:textId="5A8416E3" w:rsidR="00E40A1A" w:rsidRPr="00E40A1A" w:rsidRDefault="00E40A1A" w:rsidP="00E40A1A">
      <w:pPr>
        <w:tabs>
          <w:tab w:val="left" w:pos="5103"/>
        </w:tabs>
        <w:spacing w:after="120"/>
        <w:ind w:left="2268" w:hanging="2268"/>
        <w:rPr>
          <w:bCs/>
          <w:lang w:val="en-FI"/>
        </w:rPr>
      </w:pPr>
      <w:r>
        <w:rPr>
          <w:bCs/>
          <w:lang w:val="it-IT"/>
        </w:rPr>
        <w:t>RAN1#1</w:t>
      </w:r>
      <w:r>
        <w:rPr>
          <w:bCs/>
          <w:lang w:val="en-FI"/>
        </w:rPr>
        <w:t>10</w:t>
      </w:r>
      <w:r>
        <w:rPr>
          <w:bCs/>
          <w:lang w:val="it-IT"/>
        </w:rPr>
        <w:tab/>
      </w:r>
      <w:r>
        <w:rPr>
          <w:bCs/>
          <w:lang w:val="en-FI"/>
        </w:rPr>
        <w:t>August</w:t>
      </w:r>
      <w:r>
        <w:rPr>
          <w:bCs/>
          <w:lang w:val="it-IT"/>
        </w:rPr>
        <w:t xml:space="preserve"> </w:t>
      </w:r>
      <w:r>
        <w:rPr>
          <w:bCs/>
          <w:lang w:val="en-FI"/>
        </w:rPr>
        <w:t>22nd</w:t>
      </w:r>
      <w:r>
        <w:rPr>
          <w:bCs/>
          <w:lang w:val="it-IT"/>
        </w:rPr>
        <w:t xml:space="preserve"> – </w:t>
      </w:r>
      <w:r>
        <w:rPr>
          <w:bCs/>
          <w:lang w:val="en-FI"/>
        </w:rPr>
        <w:t>August</w:t>
      </w:r>
      <w:r>
        <w:rPr>
          <w:bCs/>
          <w:lang w:val="it-IT"/>
        </w:rPr>
        <w:t xml:space="preserve"> </w:t>
      </w:r>
      <w:r>
        <w:rPr>
          <w:bCs/>
          <w:lang w:val="en-FI"/>
        </w:rPr>
        <w:t>26</w:t>
      </w:r>
      <w:proofErr w:type="spellStart"/>
      <w:r>
        <w:rPr>
          <w:bCs/>
          <w:lang w:val="it-IT"/>
        </w:rPr>
        <w:t>th</w:t>
      </w:r>
      <w:proofErr w:type="spellEnd"/>
      <w:r>
        <w:rPr>
          <w:bCs/>
          <w:lang w:val="it-IT"/>
        </w:rPr>
        <w:t>, 202</w:t>
      </w:r>
      <w:r>
        <w:rPr>
          <w:bCs/>
          <w:lang w:val="en-FI"/>
        </w:rPr>
        <w:t>2</w:t>
      </w:r>
      <w:r>
        <w:rPr>
          <w:bCs/>
          <w:lang w:val="it-IT"/>
        </w:rPr>
        <w:tab/>
      </w:r>
      <w:r>
        <w:rPr>
          <w:bCs/>
          <w:lang w:val="it-IT"/>
        </w:rPr>
        <w:tab/>
      </w:r>
      <w:r>
        <w:rPr>
          <w:bCs/>
          <w:lang w:val="en-FI"/>
        </w:rPr>
        <w:t>Toulouse, FR</w:t>
      </w:r>
    </w:p>
    <w:p w14:paraId="35B85721" w14:textId="77777777" w:rsidR="00E40A1A" w:rsidRDefault="00E40A1A" w:rsidP="007B1537">
      <w:pPr>
        <w:tabs>
          <w:tab w:val="left" w:pos="5103"/>
        </w:tabs>
        <w:spacing w:after="120"/>
        <w:ind w:left="2268" w:hanging="2268"/>
        <w:rPr>
          <w:bCs/>
          <w:lang w:val="it-IT"/>
        </w:rPr>
      </w:pPr>
    </w:p>
    <w:p w14:paraId="1D37281D" w14:textId="5E04E167" w:rsidR="00AA3789" w:rsidRPr="007B1537" w:rsidRDefault="00AA3789" w:rsidP="007B153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90C181" w14:textId="77777777" w:rsidR="006966EC" w:rsidRDefault="006966EC">
      <w:r>
        <w:separator/>
      </w:r>
    </w:p>
  </w:endnote>
  <w:endnote w:type="continuationSeparator" w:id="0">
    <w:p w14:paraId="2218E6D5" w14:textId="77777777" w:rsidR="006966EC" w:rsidRDefault="006966EC">
      <w:r>
        <w:continuationSeparator/>
      </w:r>
    </w:p>
  </w:endnote>
  <w:endnote w:type="continuationNotice" w:id="1">
    <w:p w14:paraId="5CEF2B2F" w14:textId="77777777" w:rsidR="006966EC" w:rsidRDefault="006966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815C15" w14:textId="77777777" w:rsidR="006966EC" w:rsidRDefault="006966EC">
      <w:r>
        <w:separator/>
      </w:r>
    </w:p>
  </w:footnote>
  <w:footnote w:type="continuationSeparator" w:id="0">
    <w:p w14:paraId="7365A1DC" w14:textId="77777777" w:rsidR="006966EC" w:rsidRDefault="006966EC">
      <w:r>
        <w:continuationSeparator/>
      </w:r>
    </w:p>
  </w:footnote>
  <w:footnote w:type="continuationNotice" w:id="1">
    <w:p w14:paraId="0ED2C33C" w14:textId="77777777" w:rsidR="006966EC" w:rsidRDefault="006966E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 w15:restartNumberingAfterBreak="0">
    <w:nsid w:val="0F0156C2"/>
    <w:multiLevelType w:val="hybridMultilevel"/>
    <w:tmpl w:val="53101904"/>
    <w:lvl w:ilvl="0" w:tplc="24042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B066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BADD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BCA1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163C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7A2C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8CCC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F4DA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FE7F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A15940"/>
    <w:multiLevelType w:val="hybridMultilevel"/>
    <w:tmpl w:val="88C20A60"/>
    <w:lvl w:ilvl="0" w:tplc="3F32F19C">
      <w:start w:val="1"/>
      <w:numFmt w:val="decimal"/>
      <w:lvlText w:val="%1."/>
      <w:lvlJc w:val="left"/>
      <w:pPr>
        <w:ind w:left="720" w:hanging="360"/>
      </w:pPr>
    </w:lvl>
    <w:lvl w:ilvl="1" w:tplc="908E07AE">
      <w:start w:val="1"/>
      <w:numFmt w:val="lowerLetter"/>
      <w:lvlText w:val="%2."/>
      <w:lvlJc w:val="left"/>
      <w:pPr>
        <w:ind w:left="1440" w:hanging="360"/>
      </w:pPr>
    </w:lvl>
    <w:lvl w:ilvl="2" w:tplc="E1BCA576">
      <w:start w:val="1"/>
      <w:numFmt w:val="lowerRoman"/>
      <w:lvlText w:val="%3."/>
      <w:lvlJc w:val="right"/>
      <w:pPr>
        <w:ind w:left="2160" w:hanging="180"/>
      </w:pPr>
    </w:lvl>
    <w:lvl w:ilvl="3" w:tplc="4620D06A">
      <w:start w:val="1"/>
      <w:numFmt w:val="decimal"/>
      <w:lvlText w:val="%4."/>
      <w:lvlJc w:val="left"/>
      <w:pPr>
        <w:ind w:left="2880" w:hanging="360"/>
      </w:pPr>
    </w:lvl>
    <w:lvl w:ilvl="4" w:tplc="329E578C">
      <w:start w:val="1"/>
      <w:numFmt w:val="lowerLetter"/>
      <w:lvlText w:val="%5."/>
      <w:lvlJc w:val="left"/>
      <w:pPr>
        <w:ind w:left="3600" w:hanging="360"/>
      </w:pPr>
    </w:lvl>
    <w:lvl w:ilvl="5" w:tplc="04B86192">
      <w:start w:val="1"/>
      <w:numFmt w:val="lowerRoman"/>
      <w:lvlText w:val="%6."/>
      <w:lvlJc w:val="right"/>
      <w:pPr>
        <w:ind w:left="4320" w:hanging="180"/>
      </w:pPr>
    </w:lvl>
    <w:lvl w:ilvl="6" w:tplc="88884032">
      <w:start w:val="1"/>
      <w:numFmt w:val="decimal"/>
      <w:lvlText w:val="%7."/>
      <w:lvlJc w:val="left"/>
      <w:pPr>
        <w:ind w:left="5040" w:hanging="360"/>
      </w:pPr>
    </w:lvl>
    <w:lvl w:ilvl="7" w:tplc="2BBAD15C">
      <w:start w:val="1"/>
      <w:numFmt w:val="lowerLetter"/>
      <w:lvlText w:val="%8."/>
      <w:lvlJc w:val="left"/>
      <w:pPr>
        <w:ind w:left="5760" w:hanging="360"/>
      </w:pPr>
    </w:lvl>
    <w:lvl w:ilvl="8" w:tplc="395E503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627847"/>
    <w:multiLevelType w:val="hybridMultilevel"/>
    <w:tmpl w:val="31B2E0CA"/>
    <w:lvl w:ilvl="0" w:tplc="6122B0B6">
      <w:start w:val="1"/>
      <w:numFmt w:val="lowerLetter"/>
      <w:lvlText w:val="%1."/>
      <w:lvlJc w:val="left"/>
      <w:pPr>
        <w:ind w:left="720" w:hanging="360"/>
      </w:pPr>
    </w:lvl>
    <w:lvl w:ilvl="1" w:tplc="CFD235D2">
      <w:start w:val="1"/>
      <w:numFmt w:val="lowerLetter"/>
      <w:lvlText w:val="%2."/>
      <w:lvlJc w:val="left"/>
      <w:pPr>
        <w:ind w:left="1440" w:hanging="360"/>
      </w:pPr>
    </w:lvl>
    <w:lvl w:ilvl="2" w:tplc="1F486618">
      <w:start w:val="1"/>
      <w:numFmt w:val="lowerRoman"/>
      <w:lvlText w:val="%3."/>
      <w:lvlJc w:val="right"/>
      <w:pPr>
        <w:ind w:left="2160" w:hanging="180"/>
      </w:pPr>
    </w:lvl>
    <w:lvl w:ilvl="3" w:tplc="1E40D42A">
      <w:start w:val="1"/>
      <w:numFmt w:val="decimal"/>
      <w:lvlText w:val="%4."/>
      <w:lvlJc w:val="left"/>
      <w:pPr>
        <w:ind w:left="2880" w:hanging="360"/>
      </w:pPr>
    </w:lvl>
    <w:lvl w:ilvl="4" w:tplc="0E9840FE">
      <w:start w:val="1"/>
      <w:numFmt w:val="lowerLetter"/>
      <w:lvlText w:val="%5."/>
      <w:lvlJc w:val="left"/>
      <w:pPr>
        <w:ind w:left="3600" w:hanging="360"/>
      </w:pPr>
    </w:lvl>
    <w:lvl w:ilvl="5" w:tplc="B672D210">
      <w:start w:val="1"/>
      <w:numFmt w:val="lowerRoman"/>
      <w:lvlText w:val="%6."/>
      <w:lvlJc w:val="right"/>
      <w:pPr>
        <w:ind w:left="4320" w:hanging="180"/>
      </w:pPr>
    </w:lvl>
    <w:lvl w:ilvl="6" w:tplc="261C6816">
      <w:start w:val="1"/>
      <w:numFmt w:val="decimal"/>
      <w:lvlText w:val="%7."/>
      <w:lvlJc w:val="left"/>
      <w:pPr>
        <w:ind w:left="5040" w:hanging="360"/>
      </w:pPr>
    </w:lvl>
    <w:lvl w:ilvl="7" w:tplc="B2B6649C">
      <w:start w:val="1"/>
      <w:numFmt w:val="lowerLetter"/>
      <w:lvlText w:val="%8."/>
      <w:lvlJc w:val="left"/>
      <w:pPr>
        <w:ind w:left="5760" w:hanging="360"/>
      </w:pPr>
    </w:lvl>
    <w:lvl w:ilvl="8" w:tplc="1384F06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20"/>
  </w:num>
  <w:num w:numId="5">
    <w:abstractNumId w:val="19"/>
  </w:num>
  <w:num w:numId="6">
    <w:abstractNumId w:val="13"/>
  </w:num>
  <w:num w:numId="7">
    <w:abstractNumId w:val="4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6"/>
  </w:num>
  <w:num w:numId="11">
    <w:abstractNumId w:val="23"/>
  </w:num>
  <w:num w:numId="12">
    <w:abstractNumId w:val="17"/>
  </w:num>
  <w:num w:numId="13">
    <w:abstractNumId w:val="16"/>
  </w:num>
  <w:num w:numId="14">
    <w:abstractNumId w:val="11"/>
  </w:num>
  <w:num w:numId="15">
    <w:abstractNumId w:val="5"/>
  </w:num>
  <w:num w:numId="16">
    <w:abstractNumId w:val="18"/>
  </w:num>
  <w:num w:numId="17">
    <w:abstractNumId w:val="7"/>
  </w:num>
  <w:num w:numId="18">
    <w:abstractNumId w:val="12"/>
  </w:num>
  <w:num w:numId="19">
    <w:abstractNumId w:val="14"/>
  </w:num>
  <w:num w:numId="20">
    <w:abstractNumId w:val="3"/>
  </w:num>
  <w:num w:numId="21">
    <w:abstractNumId w:val="24"/>
  </w:num>
  <w:num w:numId="22">
    <w:abstractNumId w:val="25"/>
  </w:num>
  <w:num w:numId="23">
    <w:abstractNumId w:val="27"/>
  </w:num>
  <w:num w:numId="24">
    <w:abstractNumId w:val="26"/>
  </w:num>
  <w:num w:numId="25">
    <w:abstractNumId w:val="9"/>
  </w:num>
  <w:num w:numId="26">
    <w:abstractNumId w:val="1"/>
  </w:num>
  <w:num w:numId="27">
    <w:abstractNumId w:val="21"/>
  </w:num>
  <w:num w:numId="2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07968"/>
    <w:rsid w:val="000203AF"/>
    <w:rsid w:val="0002108F"/>
    <w:rsid w:val="000226F3"/>
    <w:rsid w:val="00027F74"/>
    <w:rsid w:val="00034E6B"/>
    <w:rsid w:val="0003565A"/>
    <w:rsid w:val="0003719B"/>
    <w:rsid w:val="00045511"/>
    <w:rsid w:val="00056B97"/>
    <w:rsid w:val="00064580"/>
    <w:rsid w:val="00071382"/>
    <w:rsid w:val="00072DC0"/>
    <w:rsid w:val="00086D22"/>
    <w:rsid w:val="000A2750"/>
    <w:rsid w:val="000A370A"/>
    <w:rsid w:val="000A3781"/>
    <w:rsid w:val="000B3933"/>
    <w:rsid w:val="000B7FA1"/>
    <w:rsid w:val="000C1160"/>
    <w:rsid w:val="000D0F93"/>
    <w:rsid w:val="000D113A"/>
    <w:rsid w:val="000D5072"/>
    <w:rsid w:val="000F12FD"/>
    <w:rsid w:val="000F7E59"/>
    <w:rsid w:val="00100352"/>
    <w:rsid w:val="001063EA"/>
    <w:rsid w:val="001131BD"/>
    <w:rsid w:val="00114570"/>
    <w:rsid w:val="001145F3"/>
    <w:rsid w:val="00117D52"/>
    <w:rsid w:val="00120CFE"/>
    <w:rsid w:val="00124701"/>
    <w:rsid w:val="00126857"/>
    <w:rsid w:val="00126CCE"/>
    <w:rsid w:val="00126CD8"/>
    <w:rsid w:val="001478C3"/>
    <w:rsid w:val="001576BB"/>
    <w:rsid w:val="00157C30"/>
    <w:rsid w:val="00163412"/>
    <w:rsid w:val="00164304"/>
    <w:rsid w:val="00170806"/>
    <w:rsid w:val="00177DA3"/>
    <w:rsid w:val="00185E80"/>
    <w:rsid w:val="00193164"/>
    <w:rsid w:val="001A1535"/>
    <w:rsid w:val="001A279D"/>
    <w:rsid w:val="001A7080"/>
    <w:rsid w:val="001B008D"/>
    <w:rsid w:val="001B24F3"/>
    <w:rsid w:val="001B754F"/>
    <w:rsid w:val="001C5F18"/>
    <w:rsid w:val="001D12FB"/>
    <w:rsid w:val="001D2108"/>
    <w:rsid w:val="001D25F3"/>
    <w:rsid w:val="001E1282"/>
    <w:rsid w:val="001E13DA"/>
    <w:rsid w:val="001F173B"/>
    <w:rsid w:val="0021544D"/>
    <w:rsid w:val="00216EF2"/>
    <w:rsid w:val="00220708"/>
    <w:rsid w:val="00222A4F"/>
    <w:rsid w:val="00223041"/>
    <w:rsid w:val="0022310E"/>
    <w:rsid w:val="00224CE6"/>
    <w:rsid w:val="002264AF"/>
    <w:rsid w:val="00234DB7"/>
    <w:rsid w:val="00235931"/>
    <w:rsid w:val="0024067D"/>
    <w:rsid w:val="002428E6"/>
    <w:rsid w:val="002431E8"/>
    <w:rsid w:val="002508CC"/>
    <w:rsid w:val="00254238"/>
    <w:rsid w:val="00261C78"/>
    <w:rsid w:val="00261C7D"/>
    <w:rsid w:val="002633C1"/>
    <w:rsid w:val="00264616"/>
    <w:rsid w:val="0027040D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C02BA"/>
    <w:rsid w:val="002C7F27"/>
    <w:rsid w:val="002D095E"/>
    <w:rsid w:val="002F3B55"/>
    <w:rsid w:val="0030138D"/>
    <w:rsid w:val="00301999"/>
    <w:rsid w:val="003020FD"/>
    <w:rsid w:val="0030356A"/>
    <w:rsid w:val="003100EB"/>
    <w:rsid w:val="00310EC2"/>
    <w:rsid w:val="00312B58"/>
    <w:rsid w:val="003146B1"/>
    <w:rsid w:val="003156D6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573D5"/>
    <w:rsid w:val="00361D8A"/>
    <w:rsid w:val="00362170"/>
    <w:rsid w:val="00362849"/>
    <w:rsid w:val="003632EE"/>
    <w:rsid w:val="00373000"/>
    <w:rsid w:val="00373701"/>
    <w:rsid w:val="0037679B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7CE2"/>
    <w:rsid w:val="003A38C1"/>
    <w:rsid w:val="003A5929"/>
    <w:rsid w:val="003A6724"/>
    <w:rsid w:val="003B0A61"/>
    <w:rsid w:val="003B117D"/>
    <w:rsid w:val="003B5600"/>
    <w:rsid w:val="003B7F92"/>
    <w:rsid w:val="003C05F8"/>
    <w:rsid w:val="003C3065"/>
    <w:rsid w:val="003C44A3"/>
    <w:rsid w:val="003D3AD1"/>
    <w:rsid w:val="003D4144"/>
    <w:rsid w:val="003D5529"/>
    <w:rsid w:val="003E0EE0"/>
    <w:rsid w:val="003E52D0"/>
    <w:rsid w:val="003E64AC"/>
    <w:rsid w:val="004028F5"/>
    <w:rsid w:val="00406B55"/>
    <w:rsid w:val="004120BA"/>
    <w:rsid w:val="004123D0"/>
    <w:rsid w:val="004147C2"/>
    <w:rsid w:val="004157E2"/>
    <w:rsid w:val="00417F6D"/>
    <w:rsid w:val="00423C98"/>
    <w:rsid w:val="00426735"/>
    <w:rsid w:val="00430F70"/>
    <w:rsid w:val="00437F70"/>
    <w:rsid w:val="00452B0D"/>
    <w:rsid w:val="00454BD0"/>
    <w:rsid w:val="00463675"/>
    <w:rsid w:val="004725A9"/>
    <w:rsid w:val="00474F0C"/>
    <w:rsid w:val="004755F4"/>
    <w:rsid w:val="00492B97"/>
    <w:rsid w:val="00496D50"/>
    <w:rsid w:val="004A03EC"/>
    <w:rsid w:val="004B56BB"/>
    <w:rsid w:val="004C01A3"/>
    <w:rsid w:val="004C3D8E"/>
    <w:rsid w:val="004C6071"/>
    <w:rsid w:val="004C7B9E"/>
    <w:rsid w:val="004D050D"/>
    <w:rsid w:val="004D1605"/>
    <w:rsid w:val="004D2FE6"/>
    <w:rsid w:val="004D734D"/>
    <w:rsid w:val="004E1640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342FE"/>
    <w:rsid w:val="005466ED"/>
    <w:rsid w:val="005469DA"/>
    <w:rsid w:val="005514A8"/>
    <w:rsid w:val="00556448"/>
    <w:rsid w:val="00557D6F"/>
    <w:rsid w:val="00561602"/>
    <w:rsid w:val="00562A4E"/>
    <w:rsid w:val="0058264E"/>
    <w:rsid w:val="005830F1"/>
    <w:rsid w:val="0058337B"/>
    <w:rsid w:val="00591547"/>
    <w:rsid w:val="005921A6"/>
    <w:rsid w:val="00594DA5"/>
    <w:rsid w:val="005A08CC"/>
    <w:rsid w:val="005A1961"/>
    <w:rsid w:val="005A35AF"/>
    <w:rsid w:val="005C304B"/>
    <w:rsid w:val="005C373E"/>
    <w:rsid w:val="005C609C"/>
    <w:rsid w:val="005C7689"/>
    <w:rsid w:val="005D1733"/>
    <w:rsid w:val="005D2454"/>
    <w:rsid w:val="005D3735"/>
    <w:rsid w:val="005D558D"/>
    <w:rsid w:val="005D5906"/>
    <w:rsid w:val="005E2FB6"/>
    <w:rsid w:val="005E5DB4"/>
    <w:rsid w:val="005F0845"/>
    <w:rsid w:val="005F7506"/>
    <w:rsid w:val="005F7637"/>
    <w:rsid w:val="006106C7"/>
    <w:rsid w:val="006168B8"/>
    <w:rsid w:val="006249D2"/>
    <w:rsid w:val="00627B71"/>
    <w:rsid w:val="00633743"/>
    <w:rsid w:val="00642CAC"/>
    <w:rsid w:val="006431E6"/>
    <w:rsid w:val="00646836"/>
    <w:rsid w:val="00661F0D"/>
    <w:rsid w:val="0066291F"/>
    <w:rsid w:val="0066467A"/>
    <w:rsid w:val="00667F66"/>
    <w:rsid w:val="0067303B"/>
    <w:rsid w:val="00676CB8"/>
    <w:rsid w:val="006775AB"/>
    <w:rsid w:val="0068768C"/>
    <w:rsid w:val="00687829"/>
    <w:rsid w:val="006966EC"/>
    <w:rsid w:val="006A1918"/>
    <w:rsid w:val="006A2E30"/>
    <w:rsid w:val="006A36E9"/>
    <w:rsid w:val="006A473B"/>
    <w:rsid w:val="006A6FB2"/>
    <w:rsid w:val="006B012A"/>
    <w:rsid w:val="006B2129"/>
    <w:rsid w:val="006B72AB"/>
    <w:rsid w:val="006D1114"/>
    <w:rsid w:val="006D5FCC"/>
    <w:rsid w:val="006D6DF2"/>
    <w:rsid w:val="006D76C3"/>
    <w:rsid w:val="006E0925"/>
    <w:rsid w:val="006E53E7"/>
    <w:rsid w:val="006E66AC"/>
    <w:rsid w:val="006F5FF9"/>
    <w:rsid w:val="006F7688"/>
    <w:rsid w:val="00700F47"/>
    <w:rsid w:val="00701A2B"/>
    <w:rsid w:val="007141F1"/>
    <w:rsid w:val="00720EB9"/>
    <w:rsid w:val="00723B12"/>
    <w:rsid w:val="007261FF"/>
    <w:rsid w:val="00727DFC"/>
    <w:rsid w:val="007312A3"/>
    <w:rsid w:val="007517B5"/>
    <w:rsid w:val="0076766B"/>
    <w:rsid w:val="00771348"/>
    <w:rsid w:val="007764BC"/>
    <w:rsid w:val="0078035C"/>
    <w:rsid w:val="007822EF"/>
    <w:rsid w:val="00787EAC"/>
    <w:rsid w:val="007971BC"/>
    <w:rsid w:val="00797525"/>
    <w:rsid w:val="007A113E"/>
    <w:rsid w:val="007A1DF0"/>
    <w:rsid w:val="007A671D"/>
    <w:rsid w:val="007B1537"/>
    <w:rsid w:val="007B18A7"/>
    <w:rsid w:val="007B5DC4"/>
    <w:rsid w:val="007B77B3"/>
    <w:rsid w:val="007C620A"/>
    <w:rsid w:val="007E720D"/>
    <w:rsid w:val="007E76C3"/>
    <w:rsid w:val="007E79B3"/>
    <w:rsid w:val="008016B4"/>
    <w:rsid w:val="00806E3A"/>
    <w:rsid w:val="00812FB3"/>
    <w:rsid w:val="008150C2"/>
    <w:rsid w:val="0084501F"/>
    <w:rsid w:val="00845F63"/>
    <w:rsid w:val="0084604E"/>
    <w:rsid w:val="00846818"/>
    <w:rsid w:val="00847CE4"/>
    <w:rsid w:val="008612CD"/>
    <w:rsid w:val="008618E8"/>
    <w:rsid w:val="00865ED7"/>
    <w:rsid w:val="00871C7A"/>
    <w:rsid w:val="008735D2"/>
    <w:rsid w:val="008749FA"/>
    <w:rsid w:val="00876787"/>
    <w:rsid w:val="00881F64"/>
    <w:rsid w:val="008831D9"/>
    <w:rsid w:val="00883DB4"/>
    <w:rsid w:val="00892B0D"/>
    <w:rsid w:val="00894F7E"/>
    <w:rsid w:val="008950AC"/>
    <w:rsid w:val="008964C1"/>
    <w:rsid w:val="008964C2"/>
    <w:rsid w:val="008A01E2"/>
    <w:rsid w:val="008A66F8"/>
    <w:rsid w:val="008A77A8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27E1"/>
    <w:rsid w:val="0090607D"/>
    <w:rsid w:val="009064DC"/>
    <w:rsid w:val="00907392"/>
    <w:rsid w:val="0091232C"/>
    <w:rsid w:val="00914D3C"/>
    <w:rsid w:val="00915862"/>
    <w:rsid w:val="00916145"/>
    <w:rsid w:val="00917FF5"/>
    <w:rsid w:val="00923E7C"/>
    <w:rsid w:val="00932903"/>
    <w:rsid w:val="00933BA2"/>
    <w:rsid w:val="00934D85"/>
    <w:rsid w:val="00941A45"/>
    <w:rsid w:val="00945096"/>
    <w:rsid w:val="00950DE4"/>
    <w:rsid w:val="00952417"/>
    <w:rsid w:val="00955602"/>
    <w:rsid w:val="0096221E"/>
    <w:rsid w:val="009656D2"/>
    <w:rsid w:val="0097179C"/>
    <w:rsid w:val="009778A3"/>
    <w:rsid w:val="00977DB0"/>
    <w:rsid w:val="00977F69"/>
    <w:rsid w:val="00984727"/>
    <w:rsid w:val="009B2EB9"/>
    <w:rsid w:val="009B3E3C"/>
    <w:rsid w:val="009B5179"/>
    <w:rsid w:val="009B5425"/>
    <w:rsid w:val="009C18CB"/>
    <w:rsid w:val="009C7046"/>
    <w:rsid w:val="009D0DA8"/>
    <w:rsid w:val="009D594E"/>
    <w:rsid w:val="009D7275"/>
    <w:rsid w:val="009E0233"/>
    <w:rsid w:val="009E27E2"/>
    <w:rsid w:val="009E5C7E"/>
    <w:rsid w:val="009F296A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30807"/>
    <w:rsid w:val="00A3255D"/>
    <w:rsid w:val="00A3454C"/>
    <w:rsid w:val="00A36A72"/>
    <w:rsid w:val="00A40236"/>
    <w:rsid w:val="00A40335"/>
    <w:rsid w:val="00A42347"/>
    <w:rsid w:val="00A43037"/>
    <w:rsid w:val="00A45BD7"/>
    <w:rsid w:val="00A479BE"/>
    <w:rsid w:val="00A54CCB"/>
    <w:rsid w:val="00A56D45"/>
    <w:rsid w:val="00A637A2"/>
    <w:rsid w:val="00A6412A"/>
    <w:rsid w:val="00A64F79"/>
    <w:rsid w:val="00A71915"/>
    <w:rsid w:val="00A80A6F"/>
    <w:rsid w:val="00A8524C"/>
    <w:rsid w:val="00A87B43"/>
    <w:rsid w:val="00A87ECD"/>
    <w:rsid w:val="00A917E3"/>
    <w:rsid w:val="00AA3789"/>
    <w:rsid w:val="00AA5834"/>
    <w:rsid w:val="00AA637B"/>
    <w:rsid w:val="00AB22E6"/>
    <w:rsid w:val="00AC248A"/>
    <w:rsid w:val="00AD35B0"/>
    <w:rsid w:val="00AD61FA"/>
    <w:rsid w:val="00AD7991"/>
    <w:rsid w:val="00AE0560"/>
    <w:rsid w:val="00AE2DD1"/>
    <w:rsid w:val="00AE30EA"/>
    <w:rsid w:val="00AE5661"/>
    <w:rsid w:val="00AF0950"/>
    <w:rsid w:val="00AF32F2"/>
    <w:rsid w:val="00AF3D59"/>
    <w:rsid w:val="00AF3FA4"/>
    <w:rsid w:val="00AF4189"/>
    <w:rsid w:val="00B00A33"/>
    <w:rsid w:val="00B21191"/>
    <w:rsid w:val="00B21864"/>
    <w:rsid w:val="00B218A7"/>
    <w:rsid w:val="00B231B0"/>
    <w:rsid w:val="00B255A7"/>
    <w:rsid w:val="00B314CA"/>
    <w:rsid w:val="00B33A9B"/>
    <w:rsid w:val="00B503EF"/>
    <w:rsid w:val="00B544D2"/>
    <w:rsid w:val="00B5648B"/>
    <w:rsid w:val="00B66CC7"/>
    <w:rsid w:val="00B70E77"/>
    <w:rsid w:val="00B7368D"/>
    <w:rsid w:val="00B821CD"/>
    <w:rsid w:val="00BA2AD5"/>
    <w:rsid w:val="00BA4EDA"/>
    <w:rsid w:val="00BB01AC"/>
    <w:rsid w:val="00BB0CAD"/>
    <w:rsid w:val="00BB7D23"/>
    <w:rsid w:val="00BC10DC"/>
    <w:rsid w:val="00BC2519"/>
    <w:rsid w:val="00BD604A"/>
    <w:rsid w:val="00BE1F84"/>
    <w:rsid w:val="00BE7CC9"/>
    <w:rsid w:val="00BF32CE"/>
    <w:rsid w:val="00BF37A7"/>
    <w:rsid w:val="00BF4F6E"/>
    <w:rsid w:val="00BF7EFE"/>
    <w:rsid w:val="00C021DE"/>
    <w:rsid w:val="00C0661A"/>
    <w:rsid w:val="00C07BCE"/>
    <w:rsid w:val="00C13B0A"/>
    <w:rsid w:val="00C231ED"/>
    <w:rsid w:val="00C2354D"/>
    <w:rsid w:val="00C32408"/>
    <w:rsid w:val="00C50228"/>
    <w:rsid w:val="00C51C0C"/>
    <w:rsid w:val="00C52AEB"/>
    <w:rsid w:val="00C53861"/>
    <w:rsid w:val="00C6178C"/>
    <w:rsid w:val="00C61BFC"/>
    <w:rsid w:val="00C72711"/>
    <w:rsid w:val="00C750D8"/>
    <w:rsid w:val="00CA0491"/>
    <w:rsid w:val="00CB2DDF"/>
    <w:rsid w:val="00CC4F95"/>
    <w:rsid w:val="00CC7915"/>
    <w:rsid w:val="00CD2B5E"/>
    <w:rsid w:val="00CE0682"/>
    <w:rsid w:val="00CE5C17"/>
    <w:rsid w:val="00CE5DC7"/>
    <w:rsid w:val="00CF075B"/>
    <w:rsid w:val="00CF5C1A"/>
    <w:rsid w:val="00CF669B"/>
    <w:rsid w:val="00D11EA9"/>
    <w:rsid w:val="00D12EE0"/>
    <w:rsid w:val="00D24338"/>
    <w:rsid w:val="00D269BE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12B4"/>
    <w:rsid w:val="00D648FD"/>
    <w:rsid w:val="00D65530"/>
    <w:rsid w:val="00D74A1C"/>
    <w:rsid w:val="00D755E9"/>
    <w:rsid w:val="00D75660"/>
    <w:rsid w:val="00D76D66"/>
    <w:rsid w:val="00D77F5C"/>
    <w:rsid w:val="00D8405F"/>
    <w:rsid w:val="00D876BF"/>
    <w:rsid w:val="00DA23AC"/>
    <w:rsid w:val="00DA2650"/>
    <w:rsid w:val="00DA7691"/>
    <w:rsid w:val="00DB3B26"/>
    <w:rsid w:val="00DC35BC"/>
    <w:rsid w:val="00DC6C67"/>
    <w:rsid w:val="00DC7978"/>
    <w:rsid w:val="00DF3C5B"/>
    <w:rsid w:val="00DF6AD2"/>
    <w:rsid w:val="00DF75D3"/>
    <w:rsid w:val="00DF7F04"/>
    <w:rsid w:val="00E12531"/>
    <w:rsid w:val="00E22660"/>
    <w:rsid w:val="00E248C3"/>
    <w:rsid w:val="00E3480D"/>
    <w:rsid w:val="00E35AEE"/>
    <w:rsid w:val="00E402C5"/>
    <w:rsid w:val="00E40A1A"/>
    <w:rsid w:val="00E40BC3"/>
    <w:rsid w:val="00E4172E"/>
    <w:rsid w:val="00E42E49"/>
    <w:rsid w:val="00E5415D"/>
    <w:rsid w:val="00E560E7"/>
    <w:rsid w:val="00E5655D"/>
    <w:rsid w:val="00E57BA2"/>
    <w:rsid w:val="00E621B9"/>
    <w:rsid w:val="00E62B68"/>
    <w:rsid w:val="00E7017E"/>
    <w:rsid w:val="00E73827"/>
    <w:rsid w:val="00E838C0"/>
    <w:rsid w:val="00E83F3C"/>
    <w:rsid w:val="00E93FD1"/>
    <w:rsid w:val="00EA73F5"/>
    <w:rsid w:val="00EB7B0C"/>
    <w:rsid w:val="00EB7FE2"/>
    <w:rsid w:val="00EC1D33"/>
    <w:rsid w:val="00EC2503"/>
    <w:rsid w:val="00ED133C"/>
    <w:rsid w:val="00ED4B16"/>
    <w:rsid w:val="00F073E6"/>
    <w:rsid w:val="00F1130C"/>
    <w:rsid w:val="00F11820"/>
    <w:rsid w:val="00F17587"/>
    <w:rsid w:val="00F23FFC"/>
    <w:rsid w:val="00F3181D"/>
    <w:rsid w:val="00F32CDF"/>
    <w:rsid w:val="00F3584B"/>
    <w:rsid w:val="00F4097C"/>
    <w:rsid w:val="00F47F93"/>
    <w:rsid w:val="00F51ABC"/>
    <w:rsid w:val="00F534BA"/>
    <w:rsid w:val="00F54C66"/>
    <w:rsid w:val="00F54D56"/>
    <w:rsid w:val="00F565FB"/>
    <w:rsid w:val="00F61A73"/>
    <w:rsid w:val="00F93164"/>
    <w:rsid w:val="00F9583D"/>
    <w:rsid w:val="00F96A9D"/>
    <w:rsid w:val="00FA42DE"/>
    <w:rsid w:val="00FA61AA"/>
    <w:rsid w:val="00FA7745"/>
    <w:rsid w:val="00FB159D"/>
    <w:rsid w:val="00FC164C"/>
    <w:rsid w:val="00FC66FB"/>
    <w:rsid w:val="00FD3596"/>
    <w:rsid w:val="00FE3117"/>
    <w:rsid w:val="00FE7C70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CB51AC8"/>
    <w:rsid w:val="0D595723"/>
    <w:rsid w:val="0F842A88"/>
    <w:rsid w:val="0FD551A2"/>
    <w:rsid w:val="10979957"/>
    <w:rsid w:val="11712203"/>
    <w:rsid w:val="149428B0"/>
    <w:rsid w:val="14BF1E03"/>
    <w:rsid w:val="152F8DAB"/>
    <w:rsid w:val="168BE4FF"/>
    <w:rsid w:val="1739CB30"/>
    <w:rsid w:val="1950972C"/>
    <w:rsid w:val="1B1DEDFE"/>
    <w:rsid w:val="1D414E5D"/>
    <w:rsid w:val="1E558EC0"/>
    <w:rsid w:val="1F9DE224"/>
    <w:rsid w:val="20951671"/>
    <w:rsid w:val="2119AD89"/>
    <w:rsid w:val="2230E6D2"/>
    <w:rsid w:val="2245F67B"/>
    <w:rsid w:val="22C88C04"/>
    <w:rsid w:val="2452A902"/>
    <w:rsid w:val="24610136"/>
    <w:rsid w:val="251AAFFE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8EB9BB"/>
    <w:rsid w:val="2F0C709E"/>
    <w:rsid w:val="34A5EA83"/>
    <w:rsid w:val="36614D34"/>
    <w:rsid w:val="39892CFC"/>
    <w:rsid w:val="398DFDEC"/>
    <w:rsid w:val="3AF7D493"/>
    <w:rsid w:val="3B07744A"/>
    <w:rsid w:val="3B13873C"/>
    <w:rsid w:val="3B601E38"/>
    <w:rsid w:val="3BC08AB9"/>
    <w:rsid w:val="3C5CE25E"/>
    <w:rsid w:val="3DBC99FF"/>
    <w:rsid w:val="40C94B8B"/>
    <w:rsid w:val="421B2BB4"/>
    <w:rsid w:val="42651BEC"/>
    <w:rsid w:val="42B2DF53"/>
    <w:rsid w:val="44D54299"/>
    <w:rsid w:val="452156D1"/>
    <w:rsid w:val="45A71619"/>
    <w:rsid w:val="46C00CD9"/>
    <w:rsid w:val="4B9B38B1"/>
    <w:rsid w:val="4BB8DAC1"/>
    <w:rsid w:val="4ECC52A6"/>
    <w:rsid w:val="4F6E3E96"/>
    <w:rsid w:val="5072A211"/>
    <w:rsid w:val="5420CDA2"/>
    <w:rsid w:val="57A8790C"/>
    <w:rsid w:val="584C3157"/>
    <w:rsid w:val="5867963E"/>
    <w:rsid w:val="599397CB"/>
    <w:rsid w:val="59A397A9"/>
    <w:rsid w:val="60C3E0F2"/>
    <w:rsid w:val="61267721"/>
    <w:rsid w:val="6167DD70"/>
    <w:rsid w:val="62635156"/>
    <w:rsid w:val="62A30E91"/>
    <w:rsid w:val="642155DF"/>
    <w:rsid w:val="65DAAF53"/>
    <w:rsid w:val="6625291E"/>
    <w:rsid w:val="6693F1C8"/>
    <w:rsid w:val="69BF1100"/>
    <w:rsid w:val="69E58A05"/>
    <w:rsid w:val="6AB3220C"/>
    <w:rsid w:val="6AB5DA30"/>
    <w:rsid w:val="6C480BE4"/>
    <w:rsid w:val="6CE57E33"/>
    <w:rsid w:val="6CE6F2BA"/>
    <w:rsid w:val="6DE5C138"/>
    <w:rsid w:val="6ECC6BA6"/>
    <w:rsid w:val="6F159509"/>
    <w:rsid w:val="6F536527"/>
    <w:rsid w:val="6FA82114"/>
    <w:rsid w:val="6FF05349"/>
    <w:rsid w:val="70524FEB"/>
    <w:rsid w:val="71251BB4"/>
    <w:rsid w:val="7143A0E6"/>
    <w:rsid w:val="72AEA248"/>
    <w:rsid w:val="752F9D52"/>
    <w:rsid w:val="79427365"/>
    <w:rsid w:val="799DFEBD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docId w15:val="{0D5E7623-844F-45BD-9DBB-DA08EC07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5AIRPNAIUNRU-1830940522-14069</_dlc_DocId>
    <_dlc_DocIdUrl xmlns="71c5aaf6-e6ce-465b-b873-5148d2a4c105">
      <Url>https://nokia.sharepoint.com/sites/c5g/5gradio/_layouts/15/DocIdRedir.aspx?ID=5AIRPNAIUNRU-1830940522-14069</Url>
      <Description>5AIRPNAIUNRU-1830940522-14069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D7CA0AD-7519-40E1-ACE7-0F9617512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Mihai Enescu - after RAN1#107bis-e</cp:lastModifiedBy>
  <cp:revision>13</cp:revision>
  <cp:lastPrinted>2002-04-23T00:10:00Z</cp:lastPrinted>
  <dcterms:created xsi:type="dcterms:W3CDTF">2021-10-01T18:48:00Z</dcterms:created>
  <dcterms:modified xsi:type="dcterms:W3CDTF">2022-02-14T13:04:00Z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c5cf66ee-1aa4-468f-a3ef-f6365cb898dc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