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4B3E8609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0C75E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108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294A3A" w:rsidRPr="00294A3A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2201825</w:t>
      </w:r>
    </w:p>
    <w:p w14:paraId="421A1909" w14:textId="7FC3A3B4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4F09B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February</w:t>
      </w:r>
      <w:r w:rsidR="004F09BE"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F09B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  <w:r w:rsidR="004F09BE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st</w:t>
      </w:r>
      <w:r w:rsidR="004F09BE"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4F09B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March 3</w:t>
      </w:r>
      <w:r w:rsidR="004F09BE" w:rsidRPr="006E7B7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rd</w:t>
      </w:r>
      <w:r w:rsidR="004F09BE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 w:rsidR="004F09B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FC05BB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718B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0F6C3D7C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60548D">
        <w:rPr>
          <w:rFonts w:cs="Times New Roman"/>
          <w:b/>
          <w:bCs/>
        </w:rPr>
        <w:t>Remaining issues</w:t>
      </w:r>
      <w:r w:rsidR="0060548D" w:rsidRPr="0049059A">
        <w:rPr>
          <w:rFonts w:cs="Times New Roman"/>
          <w:b/>
          <w:bCs/>
        </w:rPr>
        <w:t xml:space="preserve"> </w:t>
      </w:r>
      <w:r w:rsidR="0049059A" w:rsidRPr="0049059A">
        <w:rPr>
          <w:rFonts w:cs="Times New Roman"/>
          <w:b/>
          <w:bCs/>
        </w:rPr>
        <w:t>for UL-</w:t>
      </w:r>
      <w:proofErr w:type="spellStart"/>
      <w:r w:rsidR="0049059A" w:rsidRPr="0049059A">
        <w:rPr>
          <w:rFonts w:cs="Times New Roman"/>
          <w:b/>
          <w:bCs/>
        </w:rPr>
        <w:t>AoA</w:t>
      </w:r>
      <w:proofErr w:type="spellEnd"/>
      <w:r w:rsidR="0049059A" w:rsidRPr="0049059A">
        <w:rPr>
          <w:rFonts w:cs="Times New Roman"/>
          <w:b/>
          <w:bCs/>
        </w:rPr>
        <w:t xml:space="preserve">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0E6C00CE" w:rsidR="00C83F58" w:rsidRPr="00CE4114" w:rsidRDefault="00C83F58" w:rsidP="00866074">
      <w:pPr>
        <w:rPr>
          <w:sz w:val="24"/>
          <w:szCs w:val="24"/>
        </w:rPr>
      </w:pPr>
      <w:r w:rsidRPr="00CE4114">
        <w:t>In RAN1#</w:t>
      </w:r>
      <w:r w:rsidR="007B053A" w:rsidRPr="00CE4114">
        <w:t>10</w:t>
      </w:r>
      <w:r w:rsidR="007B053A">
        <w:t>7</w:t>
      </w:r>
      <w:r w:rsidR="00557AB0">
        <w:t>-</w:t>
      </w:r>
      <w:r w:rsidRPr="00CE4114">
        <w:t xml:space="preserve">e, the agreements regarding </w:t>
      </w:r>
      <w:r w:rsidR="00D2037B">
        <w:t>UL-</w:t>
      </w:r>
      <w:proofErr w:type="spellStart"/>
      <w:r w:rsidR="00C4705A">
        <w:t>AoA</w:t>
      </w:r>
      <w:proofErr w:type="spellEnd"/>
      <w:r w:rsidR="00C4705A">
        <w:t xml:space="preserve"> enhancements</w:t>
      </w:r>
      <w:r w:rsidR="0087676A" w:rsidRPr="00CE4114">
        <w:t xml:space="preserve"> were made</w:t>
      </w:r>
      <w:r w:rsidRPr="00CE4114">
        <w:t xml:space="preserve">[1]. In this contribution, we </w:t>
      </w:r>
      <w:r w:rsidR="00E54EFC">
        <w:t>discuss the definition related to UL SRS-RSRPP</w:t>
      </w:r>
      <w:r w:rsidR="002C1DFA">
        <w:t>.</w:t>
      </w:r>
    </w:p>
    <w:p w14:paraId="3B785ADD" w14:textId="4D05849A" w:rsidR="00CC4D78" w:rsidRDefault="003B61FC" w:rsidP="0091451A">
      <w:pPr>
        <w:pStyle w:val="Heading1"/>
        <w:rPr>
          <w:szCs w:val="32"/>
        </w:rPr>
      </w:pPr>
      <w:r>
        <w:rPr>
          <w:szCs w:val="32"/>
        </w:rPr>
        <w:t xml:space="preserve">Remaining issues for </w:t>
      </w:r>
      <w:proofErr w:type="spellStart"/>
      <w:r>
        <w:rPr>
          <w:szCs w:val="32"/>
        </w:rPr>
        <w:t>AoA</w:t>
      </w:r>
      <w:proofErr w:type="spellEnd"/>
      <w:r w:rsidR="00EA7D40">
        <w:rPr>
          <w:szCs w:val="32"/>
        </w:rPr>
        <w:t xml:space="preserve"> </w:t>
      </w:r>
    </w:p>
    <w:p w14:paraId="4DFB320A" w14:textId="67BCED19" w:rsidR="00260E5F" w:rsidRDefault="0005089B" w:rsidP="009D2FC4">
      <w:pPr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>In RAN1#</w:t>
      </w:r>
      <w:r w:rsidR="002B2669">
        <w:rPr>
          <w:rFonts w:eastAsia="SimSun" w:cs="Times New Roman"/>
          <w:sz w:val="21"/>
          <w:szCs w:val="21"/>
          <w:lang w:eastAsia="zh-CN"/>
        </w:rPr>
        <w:t>107</w:t>
      </w:r>
      <w:r>
        <w:rPr>
          <w:rFonts w:eastAsia="SimSun" w:cs="Times New Roman"/>
          <w:sz w:val="21"/>
          <w:szCs w:val="21"/>
          <w:lang w:eastAsia="zh-CN"/>
        </w:rPr>
        <w:t>-e, the following agreement was made</w:t>
      </w:r>
      <w:r w:rsidR="0060548D">
        <w:rPr>
          <w:rFonts w:eastAsia="SimSun" w:cs="Times New Roman"/>
          <w:sz w:val="21"/>
          <w:szCs w:val="21"/>
          <w:lang w:eastAsia="zh-CN"/>
        </w:rPr>
        <w:t xml:space="preserve"> [1]</w:t>
      </w:r>
      <w:r>
        <w:rPr>
          <w:rFonts w:eastAsia="SimSun" w:cs="Times New Roman"/>
          <w:sz w:val="21"/>
          <w:szCs w:val="21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1AD1" w14:paraId="0B228709" w14:textId="77777777" w:rsidTr="00261AD1">
        <w:tc>
          <w:tcPr>
            <w:tcW w:w="9350" w:type="dxa"/>
          </w:tcPr>
          <w:p w14:paraId="27455834" w14:textId="77777777" w:rsidR="00BB6B2B" w:rsidRPr="000165E9" w:rsidRDefault="00BB6B2B" w:rsidP="00BB6B2B">
            <w:pPr>
              <w:shd w:val="clear" w:color="auto" w:fill="FFFFFF"/>
              <w:rPr>
                <w:sz w:val="21"/>
                <w:szCs w:val="21"/>
              </w:rPr>
            </w:pPr>
            <w:r w:rsidRPr="000165E9">
              <w:rPr>
                <w:b/>
                <w:bCs/>
                <w:color w:val="354052"/>
                <w:sz w:val="21"/>
                <w:szCs w:val="21"/>
                <w:highlight w:val="green"/>
                <w:u w:val="single"/>
              </w:rPr>
              <w:t>Agreement</w:t>
            </w:r>
          </w:p>
          <w:p w14:paraId="2A5598E9" w14:textId="77777777" w:rsidR="00BB6B2B" w:rsidRPr="000165E9" w:rsidRDefault="00BB6B2B" w:rsidP="00BB6B2B">
            <w:pPr>
              <w:pStyle w:val="ListParagraph"/>
              <w:shd w:val="clear" w:color="auto" w:fill="FFFFFF"/>
              <w:spacing w:after="60"/>
              <w:ind w:left="0"/>
              <w:rPr>
                <w:rFonts w:eastAsia="SimSun"/>
                <w:sz w:val="21"/>
                <w:szCs w:val="22"/>
                <w:lang w:eastAsia="zh-CN"/>
              </w:rPr>
            </w:pPr>
            <w:r w:rsidRPr="000165E9">
              <w:rPr>
                <w:rFonts w:eastAsia="SimSun"/>
                <w:sz w:val="21"/>
                <w:szCs w:val="22"/>
                <w:lang w:eastAsia="zh-CN"/>
              </w:rPr>
              <w:t>Apply the following changes to the definition for UL SRS-RSRPP in the previous agreement:</w:t>
            </w:r>
          </w:p>
          <w:p w14:paraId="30D7EA34" w14:textId="77777777" w:rsidR="00BB6B2B" w:rsidRPr="000165E9" w:rsidRDefault="00BB6B2B" w:rsidP="00BB6B2B">
            <w:pPr>
              <w:shd w:val="clear" w:color="auto" w:fill="FFFFFF"/>
              <w:spacing w:after="60"/>
              <w:rPr>
                <w:rFonts w:eastAsia="Calibri"/>
                <w:sz w:val="21"/>
                <w:szCs w:val="21"/>
              </w:rPr>
            </w:pPr>
            <w:r w:rsidRPr="000165E9">
              <w:rPr>
                <w:b/>
                <w:bCs/>
                <w:sz w:val="21"/>
                <w:szCs w:val="21"/>
              </w:rPr>
              <w:t>Definition</w:t>
            </w:r>
            <w:r w:rsidRPr="000165E9">
              <w:rPr>
                <w:sz w:val="21"/>
                <w:szCs w:val="21"/>
              </w:rPr>
              <w:t xml:space="preserve"> </w:t>
            </w:r>
          </w:p>
          <w:p w14:paraId="66409246" w14:textId="77777777" w:rsidR="00BB6B2B" w:rsidRPr="000165E9" w:rsidRDefault="00BB6B2B" w:rsidP="00BB6B2B">
            <w:pPr>
              <w:shd w:val="clear" w:color="auto" w:fill="FFFFFF"/>
              <w:spacing w:after="60"/>
              <w:rPr>
                <w:sz w:val="21"/>
                <w:szCs w:val="21"/>
                <w:lang w:eastAsia="x-none"/>
              </w:rPr>
            </w:pPr>
            <w:r w:rsidRPr="000165E9">
              <w:rPr>
                <w:sz w:val="21"/>
                <w:szCs w:val="21"/>
                <w:lang w:eastAsia="x-none"/>
              </w:rPr>
              <w:t xml:space="preserve">UL SRS reference signal received path power (UL SRS-RSRPP) is defined as the power of the received UL SRS signal configured for the measurement at the </w:t>
            </w:r>
            <w:proofErr w:type="spellStart"/>
            <w:r w:rsidRPr="000165E9">
              <w:rPr>
                <w:sz w:val="21"/>
                <w:szCs w:val="21"/>
                <w:lang w:eastAsia="x-none"/>
              </w:rPr>
              <w:t>i-th</w:t>
            </w:r>
            <w:proofErr w:type="spellEnd"/>
            <w:r w:rsidRPr="000165E9">
              <w:rPr>
                <w:sz w:val="21"/>
                <w:szCs w:val="21"/>
                <w:lang w:eastAsia="x-none"/>
              </w:rPr>
              <w:t xml:space="preserve"> path delay of the channel response, where UL SRS-RSRPP for 1st path delay is the power corresponding to the first detected path. </w:t>
            </w:r>
          </w:p>
          <w:p w14:paraId="563868E9" w14:textId="77777777" w:rsidR="00BB6B2B" w:rsidRPr="000165E9" w:rsidRDefault="00BB6B2B" w:rsidP="00BB6B2B">
            <w:pPr>
              <w:numPr>
                <w:ilvl w:val="0"/>
                <w:numId w:val="38"/>
              </w:numPr>
              <w:shd w:val="clear" w:color="auto" w:fill="FFFFFF"/>
              <w:spacing w:after="60"/>
              <w:jc w:val="left"/>
              <w:rPr>
                <w:sz w:val="21"/>
                <w:szCs w:val="21"/>
              </w:rPr>
            </w:pPr>
            <w:r w:rsidRPr="000165E9">
              <w:rPr>
                <w:sz w:val="21"/>
                <w:szCs w:val="21"/>
                <w:highlight w:val="darkYellow"/>
                <w:lang w:eastAsia="x-none"/>
              </w:rPr>
              <w:t>Working assumption</w:t>
            </w:r>
            <w:r w:rsidRPr="000165E9">
              <w:rPr>
                <w:sz w:val="21"/>
                <w:szCs w:val="21"/>
                <w:lang w:eastAsia="x-none"/>
              </w:rPr>
              <w:t xml:space="preserve">: For frequency range 1, the reference point for the UL SRS-RSRPP shall be the antenna connector of the </w:t>
            </w:r>
            <w:proofErr w:type="spellStart"/>
            <w:r w:rsidRPr="000165E9">
              <w:rPr>
                <w:sz w:val="21"/>
                <w:szCs w:val="21"/>
                <w:lang w:eastAsia="x-none"/>
              </w:rPr>
              <w:t>gNB</w:t>
            </w:r>
            <w:proofErr w:type="spellEnd"/>
            <w:r w:rsidRPr="000165E9">
              <w:rPr>
                <w:sz w:val="21"/>
                <w:szCs w:val="21"/>
                <w:lang w:eastAsia="x-none"/>
              </w:rPr>
              <w:t xml:space="preserve">. For frequency range 2, UL SRS-RSRPP shall be measured based on the combined signal from antenna elements corresponding to a given receiver branch. </w:t>
            </w:r>
          </w:p>
          <w:p w14:paraId="4D1D988C" w14:textId="77777777" w:rsidR="00BB6B2B" w:rsidRPr="000165E9" w:rsidRDefault="00BB6B2B" w:rsidP="00BB6B2B">
            <w:pPr>
              <w:pStyle w:val="3GPPAgreements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strike/>
                <w:color w:val="FF0000"/>
                <w:sz w:val="18"/>
                <w:szCs w:val="18"/>
              </w:rPr>
            </w:pPr>
            <w:r w:rsidRPr="000165E9">
              <w:rPr>
                <w:strike/>
                <w:color w:val="FF0000"/>
                <w:sz w:val="18"/>
                <w:szCs w:val="18"/>
              </w:rPr>
              <w:t xml:space="preserve">FFS: For frequency range 1 and 2, if receiver diversity is in use by the </w:t>
            </w:r>
            <w:proofErr w:type="spellStart"/>
            <w:r w:rsidRPr="000165E9">
              <w:rPr>
                <w:strike/>
                <w:color w:val="FF0000"/>
                <w:sz w:val="18"/>
                <w:szCs w:val="18"/>
              </w:rPr>
              <w:t>gNB</w:t>
            </w:r>
            <w:proofErr w:type="spellEnd"/>
            <w:r w:rsidRPr="000165E9">
              <w:rPr>
                <w:strike/>
                <w:color w:val="FF0000"/>
                <w:sz w:val="18"/>
                <w:szCs w:val="18"/>
              </w:rPr>
              <w:t>, the reported UL SRS-RSRPP value shall not be lower than the corresponding UL SRS-RSRPP of any of the individual receiver branches</w:t>
            </w:r>
          </w:p>
          <w:p w14:paraId="03720DE7" w14:textId="77777777" w:rsidR="00BB6B2B" w:rsidRPr="000165E9" w:rsidRDefault="00BB6B2B" w:rsidP="00BB6B2B">
            <w:pPr>
              <w:pStyle w:val="3GPPAgreements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strike/>
                <w:color w:val="FF0000"/>
                <w:sz w:val="18"/>
                <w:szCs w:val="18"/>
              </w:rPr>
            </w:pPr>
            <w:r w:rsidRPr="000165E9">
              <w:rPr>
                <w:strike/>
                <w:color w:val="FF0000"/>
                <w:sz w:val="18"/>
                <w:szCs w:val="18"/>
              </w:rPr>
              <w:t>FFS: Note: First and additional paths RSRP, when provided in the same report, use the same RX branch(es) selected for the first arrival path and for the UL SRS-RSRP if the UL SRS-RSRP is reported</w:t>
            </w:r>
          </w:p>
          <w:p w14:paraId="498BFEA1" w14:textId="77777777" w:rsidR="00BB6B2B" w:rsidRPr="000165E9" w:rsidRDefault="00BB6B2B" w:rsidP="00BB6B2B">
            <w:pPr>
              <w:pStyle w:val="3GPPAgreements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before="0" w:after="120"/>
              <w:jc w:val="left"/>
              <w:textAlignment w:val="auto"/>
              <w:rPr>
                <w:strike/>
                <w:color w:val="FF0000"/>
                <w:sz w:val="18"/>
                <w:szCs w:val="18"/>
              </w:rPr>
            </w:pPr>
            <w:r w:rsidRPr="000165E9">
              <w:rPr>
                <w:strike/>
                <w:color w:val="FF0000"/>
                <w:sz w:val="18"/>
                <w:szCs w:val="18"/>
              </w:rPr>
              <w:t>FFS: whether/how to capture the note in the specifications</w:t>
            </w:r>
          </w:p>
          <w:p w14:paraId="1AB44AAC" w14:textId="77777777" w:rsidR="00BB6B2B" w:rsidRPr="000165E9" w:rsidRDefault="00BB6B2B" w:rsidP="00BB6B2B">
            <w:pPr>
              <w:shd w:val="clear" w:color="auto" w:fill="FFFFFF"/>
              <w:spacing w:after="60"/>
              <w:rPr>
                <w:sz w:val="21"/>
                <w:szCs w:val="21"/>
              </w:rPr>
            </w:pPr>
            <w:r w:rsidRPr="000165E9">
              <w:rPr>
                <w:sz w:val="21"/>
                <w:szCs w:val="21"/>
              </w:rPr>
              <w:t xml:space="preserve">Note: The following two options are supported by </w:t>
            </w:r>
            <w:proofErr w:type="spellStart"/>
            <w:r w:rsidRPr="000165E9">
              <w:rPr>
                <w:sz w:val="21"/>
                <w:szCs w:val="21"/>
              </w:rPr>
              <w:t>gNB</w:t>
            </w:r>
            <w:proofErr w:type="spellEnd"/>
            <w:r w:rsidRPr="000165E9">
              <w:rPr>
                <w:sz w:val="21"/>
                <w:szCs w:val="21"/>
              </w:rPr>
              <w:t xml:space="preserve"> to LMF:</w:t>
            </w:r>
          </w:p>
          <w:p w14:paraId="11A15658" w14:textId="77777777" w:rsidR="00BB6B2B" w:rsidRPr="000165E9" w:rsidRDefault="00BB6B2B" w:rsidP="00BB6B2B">
            <w:pPr>
              <w:numPr>
                <w:ilvl w:val="0"/>
                <w:numId w:val="38"/>
              </w:numPr>
              <w:shd w:val="clear" w:color="auto" w:fill="FFFFFF"/>
              <w:jc w:val="left"/>
              <w:rPr>
                <w:sz w:val="21"/>
                <w:szCs w:val="21"/>
              </w:rPr>
            </w:pPr>
            <w:r w:rsidRPr="000165E9">
              <w:rPr>
                <w:sz w:val="21"/>
                <w:szCs w:val="21"/>
              </w:rPr>
              <w:t>Option 1 (</w:t>
            </w:r>
            <w:r w:rsidRPr="000165E9">
              <w:rPr>
                <w:sz w:val="21"/>
                <w:szCs w:val="21"/>
                <w:lang w:eastAsia="x-none"/>
              </w:rPr>
              <w:t>RX</w:t>
            </w:r>
            <w:r w:rsidRPr="000165E9">
              <w:rPr>
                <w:sz w:val="21"/>
                <w:szCs w:val="21"/>
              </w:rPr>
              <w:t xml:space="preserve"> diversity for the first path UL SRS-RSRPP)</w:t>
            </w:r>
          </w:p>
          <w:p w14:paraId="757A27BC" w14:textId="77777777" w:rsidR="00BB6B2B" w:rsidRPr="000165E9" w:rsidRDefault="00BB6B2B" w:rsidP="00BB6B2B">
            <w:pPr>
              <w:pStyle w:val="ListParagraph"/>
              <w:numPr>
                <w:ilvl w:val="1"/>
                <w:numId w:val="38"/>
              </w:numPr>
              <w:shd w:val="clear" w:color="auto" w:fill="FFFFFF"/>
              <w:spacing w:after="60"/>
              <w:contextualSpacing/>
              <w:rPr>
                <w:rFonts w:eastAsia="SimSun"/>
                <w:sz w:val="21"/>
                <w:szCs w:val="22"/>
                <w:lang w:eastAsia="zh-CN"/>
              </w:rPr>
            </w:pPr>
            <w:r w:rsidRPr="000165E9">
              <w:rPr>
                <w:rFonts w:eastAsia="SimSun"/>
                <w:sz w:val="21"/>
                <w:szCs w:val="22"/>
                <w:lang w:eastAsia="zh-CN"/>
              </w:rPr>
              <w:t>The same RX branch(es) as applied for the first path UL SRS-RSRPP measurements are used for the additional paths UL SRS-RSRPP measurements if those are provided together</w:t>
            </w:r>
          </w:p>
          <w:p w14:paraId="6A535938" w14:textId="77777777" w:rsidR="00BB6B2B" w:rsidRPr="000165E9" w:rsidRDefault="00BB6B2B" w:rsidP="00BB6B2B">
            <w:pPr>
              <w:pStyle w:val="ListParagraph"/>
              <w:numPr>
                <w:ilvl w:val="1"/>
                <w:numId w:val="38"/>
              </w:numPr>
              <w:shd w:val="clear" w:color="auto" w:fill="FFFFFF"/>
              <w:contextualSpacing/>
              <w:rPr>
                <w:rFonts w:eastAsia="SimSun"/>
                <w:sz w:val="21"/>
                <w:szCs w:val="22"/>
                <w:lang w:eastAsia="zh-CN"/>
              </w:rPr>
            </w:pPr>
            <w:r w:rsidRPr="000165E9">
              <w:rPr>
                <w:rFonts w:eastAsia="SimSun"/>
                <w:sz w:val="21"/>
                <w:szCs w:val="22"/>
              </w:rPr>
              <w:t xml:space="preserve">For frequency range 1 and 2, if receiver diversity is in use by the </w:t>
            </w:r>
            <w:proofErr w:type="spellStart"/>
            <w:r w:rsidRPr="000165E9">
              <w:rPr>
                <w:rFonts w:eastAsia="SimSun"/>
                <w:sz w:val="21"/>
                <w:szCs w:val="22"/>
              </w:rPr>
              <w:t>gNB</w:t>
            </w:r>
            <w:proofErr w:type="spellEnd"/>
            <w:r w:rsidRPr="000165E9">
              <w:rPr>
                <w:rFonts w:eastAsia="SimSun"/>
                <w:sz w:val="21"/>
                <w:szCs w:val="22"/>
              </w:rPr>
              <w:t xml:space="preserve"> for UL SRS-RSRPP measurements, then reported UL SRS-RSRPP value for the first path shall not be lower than the corresponding UL SRS-RSRPP for the first path</w:t>
            </w:r>
            <w:r w:rsidRPr="000165E9">
              <w:rPr>
                <w:rFonts w:eastAsia="SimSun"/>
                <w:b/>
                <w:bCs/>
                <w:sz w:val="21"/>
                <w:szCs w:val="22"/>
              </w:rPr>
              <w:t xml:space="preserve"> </w:t>
            </w:r>
            <w:r w:rsidRPr="000165E9">
              <w:rPr>
                <w:rFonts w:eastAsia="SimSun"/>
                <w:sz w:val="21"/>
                <w:szCs w:val="22"/>
              </w:rPr>
              <w:t>of any of the individual receiver branches</w:t>
            </w:r>
          </w:p>
          <w:p w14:paraId="1A92B85A" w14:textId="77777777" w:rsidR="00BB6B2B" w:rsidRPr="000165E9" w:rsidRDefault="00BB6B2B" w:rsidP="00BB6B2B">
            <w:pPr>
              <w:numPr>
                <w:ilvl w:val="0"/>
                <w:numId w:val="38"/>
              </w:numPr>
              <w:shd w:val="clear" w:color="auto" w:fill="FFFFFF"/>
              <w:jc w:val="left"/>
              <w:rPr>
                <w:sz w:val="21"/>
                <w:szCs w:val="21"/>
              </w:rPr>
            </w:pPr>
            <w:r w:rsidRPr="000165E9">
              <w:rPr>
                <w:sz w:val="21"/>
                <w:szCs w:val="21"/>
              </w:rPr>
              <w:t>Option 2 (RX diversity for UL SRS-RSRP)</w:t>
            </w:r>
          </w:p>
          <w:p w14:paraId="0850498E" w14:textId="63132CE8" w:rsidR="00261AD1" w:rsidRDefault="00BB6B2B" w:rsidP="000165E9">
            <w:pPr>
              <w:pStyle w:val="ListParagraph"/>
              <w:rPr>
                <w:rFonts w:eastAsia="SimSun" w:cs="Times New Roman"/>
                <w:sz w:val="21"/>
                <w:szCs w:val="21"/>
                <w:lang w:eastAsia="zh-CN"/>
              </w:rPr>
            </w:pPr>
            <w:r w:rsidRPr="000165E9">
              <w:rPr>
                <w:rFonts w:eastAsia="SimSun"/>
                <w:sz w:val="21"/>
                <w:lang w:eastAsia="zh-CN"/>
              </w:rPr>
              <w:t>The same RX branch(es) as applied for UL SRS-RSRP measurements are used for UL SRS-RSRPP measurements (i.e., the first and additional paths UL SRS-RSRPP if those are provided)</w:t>
            </w:r>
          </w:p>
        </w:tc>
      </w:tr>
    </w:tbl>
    <w:p w14:paraId="3A3DD974" w14:textId="76CD4C0A" w:rsidR="00F677D2" w:rsidRDefault="005C330D" w:rsidP="00B53D11">
      <w:pPr>
        <w:spacing w:before="240"/>
        <w:rPr>
          <w:rFonts w:eastAsia="SimSun" w:cs="Times New Roman"/>
          <w:sz w:val="21"/>
          <w:szCs w:val="21"/>
          <w:lang w:eastAsia="zh-CN"/>
        </w:rPr>
      </w:pPr>
      <w:r w:rsidRPr="000165E9">
        <w:rPr>
          <w:rFonts w:eastAsia="SimSun" w:cs="Times New Roman"/>
          <w:sz w:val="21"/>
          <w:szCs w:val="21"/>
          <w:lang w:eastAsia="zh-CN"/>
        </w:rPr>
        <w:t>The working assumption</w:t>
      </w:r>
      <w:r>
        <w:rPr>
          <w:rFonts w:eastAsia="SimSun" w:cs="Times New Roman"/>
          <w:sz w:val="21"/>
          <w:szCs w:val="21"/>
          <w:lang w:eastAsia="zh-CN"/>
        </w:rPr>
        <w:t xml:space="preserve"> in the above agreement was made </w:t>
      </w:r>
      <w:r w:rsidR="006B2899">
        <w:rPr>
          <w:rFonts w:eastAsia="SimSun" w:cs="Times New Roman"/>
          <w:sz w:val="21"/>
          <w:szCs w:val="21"/>
          <w:lang w:eastAsia="zh-CN"/>
        </w:rPr>
        <w:t xml:space="preserve">to wait for RAN4 reply </w:t>
      </w:r>
      <w:r w:rsidR="00AF4632">
        <w:rPr>
          <w:rFonts w:eastAsia="SimSun" w:cs="Times New Roman"/>
          <w:sz w:val="21"/>
          <w:szCs w:val="21"/>
          <w:lang w:eastAsia="zh-CN"/>
        </w:rPr>
        <w:t>for the definition of the reference point for RSRPP</w:t>
      </w:r>
      <w:r w:rsidR="009C5081">
        <w:rPr>
          <w:rFonts w:eastAsia="SimSun" w:cs="Times New Roman"/>
          <w:sz w:val="21"/>
          <w:szCs w:val="21"/>
          <w:lang w:eastAsia="zh-CN"/>
        </w:rPr>
        <w:t xml:space="preserve"> (RSRP per path).</w:t>
      </w:r>
      <w:r w:rsidR="00F677D2">
        <w:rPr>
          <w:rFonts w:eastAsia="SimSun" w:cs="Times New Roman"/>
          <w:sz w:val="21"/>
          <w:szCs w:val="21"/>
          <w:lang w:eastAsia="zh-CN"/>
        </w:rPr>
        <w:t xml:space="preserve"> According to RAN4 LS reply</w:t>
      </w:r>
      <w:r w:rsidR="00DB586D">
        <w:rPr>
          <w:rFonts w:eastAsia="SimSun" w:cs="Times New Roman"/>
          <w:sz w:val="21"/>
          <w:szCs w:val="21"/>
          <w:lang w:eastAsia="zh-CN"/>
        </w:rPr>
        <w:t xml:space="preserve"> [2]</w:t>
      </w:r>
      <w:r w:rsidR="00F677D2">
        <w:rPr>
          <w:rFonts w:eastAsia="SimSun" w:cs="Times New Roman"/>
          <w:sz w:val="21"/>
          <w:szCs w:val="21"/>
          <w:lang w:eastAsia="zh-CN"/>
        </w:rPr>
        <w:t>, the following reference points were agreed as the working assumption</w:t>
      </w:r>
      <w:r w:rsidR="00DB586D">
        <w:rPr>
          <w:rFonts w:eastAsia="SimSun" w:cs="Times New Roman"/>
          <w:sz w:val="21"/>
          <w:szCs w:val="21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586D" w14:paraId="2EC7E1F4" w14:textId="77777777" w:rsidTr="000165E9">
        <w:trPr>
          <w:trHeight w:val="440"/>
        </w:trPr>
        <w:tc>
          <w:tcPr>
            <w:tcW w:w="9350" w:type="dxa"/>
          </w:tcPr>
          <w:p w14:paraId="2211BBFE" w14:textId="77777777" w:rsidR="008F484A" w:rsidRPr="000165E9" w:rsidRDefault="008F484A" w:rsidP="008F484A">
            <w:pPr>
              <w:spacing w:before="240" w:after="120"/>
              <w:rPr>
                <w:rFonts w:ascii="Arial" w:hAnsi="Arial" w:cs="Arial"/>
                <w:sz w:val="21"/>
                <w:szCs w:val="21"/>
              </w:rPr>
            </w:pPr>
            <w:r w:rsidRPr="000165E9">
              <w:rPr>
                <w:rFonts w:ascii="Arial" w:hAnsi="Arial" w:cs="Arial"/>
                <w:sz w:val="21"/>
                <w:szCs w:val="21"/>
                <w:u w:val="single"/>
              </w:rPr>
              <w:lastRenderedPageBreak/>
              <w:t>Working assumption</w:t>
            </w:r>
            <w:r w:rsidRPr="000165E9">
              <w:rPr>
                <w:rFonts w:ascii="Arial" w:hAnsi="Arial" w:cs="Arial"/>
                <w:sz w:val="21"/>
                <w:szCs w:val="21"/>
              </w:rPr>
              <w:t>: The reference point for UL SRS-RSRPP shall be:</w:t>
            </w:r>
          </w:p>
          <w:p w14:paraId="1D65BC31" w14:textId="77777777" w:rsidR="008F484A" w:rsidRPr="000165E9" w:rsidRDefault="008F484A" w:rsidP="008F484A">
            <w:pPr>
              <w:pStyle w:val="ListParagraph"/>
              <w:numPr>
                <w:ilvl w:val="0"/>
                <w:numId w:val="41"/>
              </w:numPr>
              <w:contextualSpacing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165E9">
              <w:rPr>
                <w:rFonts w:ascii="Arial" w:hAnsi="Arial" w:cs="Arial"/>
                <w:sz w:val="21"/>
                <w:szCs w:val="21"/>
              </w:rPr>
              <w:t>for type 1-C base station TS 38.104 [1]: the Rx antenna connector,</w:t>
            </w:r>
          </w:p>
          <w:p w14:paraId="62F17120" w14:textId="77777777" w:rsidR="008F484A" w:rsidRPr="000165E9" w:rsidRDefault="008F484A" w:rsidP="008F484A">
            <w:pPr>
              <w:pStyle w:val="ListParagraph"/>
              <w:numPr>
                <w:ilvl w:val="0"/>
                <w:numId w:val="41"/>
              </w:numPr>
              <w:contextualSpacing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165E9">
              <w:rPr>
                <w:rFonts w:ascii="Arial" w:hAnsi="Arial" w:cs="Arial"/>
                <w:sz w:val="21"/>
                <w:szCs w:val="21"/>
              </w:rPr>
              <w:t xml:space="preserve">for type 1-O or 2-O base station TS 38.104 [1]: </w:t>
            </w:r>
            <w:r w:rsidRPr="000165E9">
              <w:rPr>
                <w:sz w:val="21"/>
                <w:szCs w:val="21"/>
                <w:lang w:eastAsia="zh-CN"/>
              </w:rPr>
              <w:t xml:space="preserve"> </w:t>
            </w:r>
            <w:r w:rsidRPr="000165E9">
              <w:rPr>
                <w:rFonts w:ascii="Arial" w:hAnsi="Arial" w:cs="Arial"/>
                <w:sz w:val="21"/>
                <w:szCs w:val="21"/>
              </w:rPr>
              <w:t>based on the combined signal from antenna elements corresponding to a given receiver branch,</w:t>
            </w:r>
          </w:p>
          <w:p w14:paraId="4CDF54E0" w14:textId="571533D2" w:rsidR="00DB586D" w:rsidRDefault="008F484A" w:rsidP="000165E9">
            <w:pPr>
              <w:pStyle w:val="ListParagraph"/>
              <w:numPr>
                <w:ilvl w:val="0"/>
                <w:numId w:val="41"/>
              </w:numPr>
              <w:contextualSpacing/>
              <w:jc w:val="left"/>
              <w:rPr>
                <w:rFonts w:eastAsia="SimSun" w:cs="Times New Roman"/>
                <w:sz w:val="21"/>
                <w:szCs w:val="21"/>
                <w:lang w:eastAsia="zh-CN"/>
              </w:rPr>
            </w:pPr>
            <w:r w:rsidRPr="000165E9">
              <w:rPr>
                <w:rFonts w:ascii="Arial" w:hAnsi="Arial" w:cs="Arial"/>
                <w:sz w:val="21"/>
                <w:szCs w:val="21"/>
              </w:rPr>
              <w:t>for type 1-H base station TS 38.104 [1]: the Rx Transceiver Array Boundary connector.</w:t>
            </w:r>
          </w:p>
        </w:tc>
      </w:tr>
    </w:tbl>
    <w:p w14:paraId="5EFBEA80" w14:textId="79300D8A" w:rsidR="00DB586D" w:rsidRDefault="007E4625" w:rsidP="00B53D11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Considering types of </w:t>
      </w:r>
      <w:r w:rsidR="004A04B9">
        <w:rPr>
          <w:rFonts w:eastAsia="SimSun" w:cs="Times New Roman"/>
          <w:sz w:val="21"/>
          <w:szCs w:val="21"/>
          <w:lang w:eastAsia="zh-CN"/>
        </w:rPr>
        <w:t>base stations</w:t>
      </w:r>
      <w:r w:rsidR="009D5987">
        <w:rPr>
          <w:rFonts w:eastAsia="SimSun" w:cs="Times New Roman"/>
          <w:sz w:val="21"/>
          <w:szCs w:val="21"/>
          <w:lang w:eastAsia="zh-CN"/>
        </w:rPr>
        <w:t xml:space="preserve"> mentioned in the LS, </w:t>
      </w:r>
      <w:r w:rsidR="00A850B7">
        <w:rPr>
          <w:rFonts w:eastAsia="SimSun" w:cs="Times New Roman"/>
          <w:sz w:val="21"/>
          <w:szCs w:val="21"/>
          <w:lang w:eastAsia="zh-CN"/>
        </w:rPr>
        <w:t>the working assumption made in the RAN1 agreement</w:t>
      </w:r>
      <w:r w:rsidR="0026722F">
        <w:rPr>
          <w:rFonts w:eastAsia="SimSun" w:cs="Times New Roman"/>
          <w:sz w:val="21"/>
          <w:szCs w:val="21"/>
          <w:lang w:eastAsia="zh-CN"/>
        </w:rPr>
        <w:t xml:space="preserve"> may need adjustments</w:t>
      </w:r>
      <w:r w:rsidR="00FB1C92">
        <w:rPr>
          <w:rFonts w:eastAsia="SimSun" w:cs="Times New Roman"/>
          <w:sz w:val="21"/>
          <w:szCs w:val="21"/>
          <w:lang w:eastAsia="zh-CN"/>
        </w:rPr>
        <w:t>.</w:t>
      </w:r>
      <w:r w:rsidR="00FC7B4D">
        <w:rPr>
          <w:rFonts w:eastAsia="SimSun" w:cs="Times New Roman"/>
          <w:sz w:val="21"/>
          <w:szCs w:val="21"/>
          <w:lang w:eastAsia="zh-CN"/>
        </w:rPr>
        <w:t xml:space="preserve"> </w:t>
      </w:r>
      <w:r w:rsidR="00E618DF">
        <w:rPr>
          <w:rFonts w:eastAsia="SimSun" w:cs="Times New Roman"/>
          <w:sz w:val="21"/>
          <w:szCs w:val="21"/>
          <w:lang w:eastAsia="zh-CN"/>
        </w:rPr>
        <w:t>For FR1, analogue, digital or hybrid beamforming can be applicable. Thus, f</w:t>
      </w:r>
      <w:r w:rsidR="00FC7B4D">
        <w:rPr>
          <w:rFonts w:eastAsia="SimSun" w:cs="Times New Roman"/>
          <w:sz w:val="21"/>
          <w:szCs w:val="21"/>
          <w:lang w:eastAsia="zh-CN"/>
        </w:rPr>
        <w:t xml:space="preserve">or FR1, </w:t>
      </w:r>
      <w:r w:rsidR="00265FA0">
        <w:rPr>
          <w:rFonts w:eastAsia="SimSun" w:cs="Times New Roman"/>
          <w:sz w:val="21"/>
          <w:szCs w:val="21"/>
          <w:lang w:eastAsia="zh-CN"/>
        </w:rPr>
        <w:t>both Rx antenna connector and collection of signals from antenna elements can be considered while for FR2, antenna elements-based operation is considered</w:t>
      </w:r>
      <w:r w:rsidR="001C1DBB">
        <w:rPr>
          <w:rFonts w:eastAsia="SimSun" w:cs="Times New Roman"/>
          <w:sz w:val="21"/>
          <w:szCs w:val="21"/>
          <w:lang w:eastAsia="zh-CN"/>
        </w:rPr>
        <w:t xml:space="preserve">. </w:t>
      </w:r>
      <w:r w:rsidR="00ED0BA0">
        <w:rPr>
          <w:rFonts w:eastAsia="SimSun" w:cs="Times New Roman"/>
          <w:sz w:val="21"/>
          <w:szCs w:val="21"/>
          <w:lang w:eastAsia="zh-CN"/>
        </w:rPr>
        <w:t>Thus, the following proposal is made.</w:t>
      </w:r>
    </w:p>
    <w:p w14:paraId="726E164C" w14:textId="294A65F3" w:rsidR="00813F5E" w:rsidRPr="00B85A01" w:rsidRDefault="00ED0BA0" w:rsidP="00B85A01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0165E9">
        <w:rPr>
          <w:rFonts w:eastAsia="SimSun" w:cs="Times New Roman"/>
          <w:b/>
          <w:bCs/>
          <w:sz w:val="21"/>
          <w:szCs w:val="21"/>
          <w:lang w:eastAsia="zh-CN"/>
        </w:rPr>
        <w:t xml:space="preserve">Proposal 1 : </w:t>
      </w:r>
      <w:r w:rsidR="00A427D7" w:rsidRPr="000165E9">
        <w:rPr>
          <w:rFonts w:eastAsia="SimSun" w:cs="Times New Roman"/>
          <w:b/>
          <w:bCs/>
          <w:sz w:val="21"/>
          <w:szCs w:val="21"/>
          <w:lang w:eastAsia="zh-CN"/>
        </w:rPr>
        <w:t>Confirm the working assumption</w:t>
      </w:r>
      <w:r w:rsidR="00743D9D">
        <w:rPr>
          <w:rFonts w:eastAsia="SimSun" w:cs="Times New Roman"/>
          <w:b/>
          <w:bCs/>
          <w:sz w:val="21"/>
          <w:szCs w:val="21"/>
          <w:lang w:eastAsia="zh-CN"/>
        </w:rPr>
        <w:t xml:space="preserve"> for the definition of</w:t>
      </w:r>
      <w:r w:rsidR="009F0211" w:rsidRPr="009F0211">
        <w:t xml:space="preserve"> </w:t>
      </w:r>
      <w:r w:rsidR="009F0211" w:rsidRPr="009F0211">
        <w:rPr>
          <w:rFonts w:eastAsia="SimSun" w:cs="Times New Roman"/>
          <w:b/>
          <w:bCs/>
          <w:sz w:val="21"/>
          <w:szCs w:val="21"/>
          <w:lang w:eastAsia="zh-CN"/>
        </w:rPr>
        <w:t>UL SRS-RSRPP</w:t>
      </w:r>
      <w:r w:rsidR="00DB0997"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 w:rsidR="0026722F">
        <w:rPr>
          <w:rFonts w:eastAsia="SimSun" w:cs="Times New Roman"/>
          <w:b/>
          <w:bCs/>
          <w:sz w:val="21"/>
          <w:szCs w:val="21"/>
          <w:lang w:eastAsia="zh-CN"/>
        </w:rPr>
        <w:t>with the following changes</w:t>
      </w:r>
      <w:r w:rsidR="00A427D7" w:rsidRPr="000165E9">
        <w:rPr>
          <w:rFonts w:eastAsia="SimSun" w:cs="Times New Roman"/>
          <w:b/>
          <w:bCs/>
          <w:sz w:val="21"/>
          <w:szCs w:val="21"/>
          <w:lang w:eastAsia="zh-CN"/>
        </w:rPr>
        <w:t xml:space="preserve">, “For frequency range 1, </w:t>
      </w:r>
      <w:r w:rsidR="00FD5ACD" w:rsidRPr="000165E9">
        <w:rPr>
          <w:rFonts w:eastAsia="SimSun" w:cs="Times New Roman"/>
          <w:b/>
          <w:bCs/>
          <w:sz w:val="21"/>
          <w:szCs w:val="21"/>
          <w:u w:val="single"/>
          <w:lang w:eastAsia="zh-CN"/>
        </w:rPr>
        <w:t>if applicable</w:t>
      </w:r>
      <w:r w:rsidR="00FD5ACD">
        <w:rPr>
          <w:rFonts w:eastAsia="SimSun" w:cs="Times New Roman"/>
          <w:b/>
          <w:bCs/>
          <w:sz w:val="21"/>
          <w:szCs w:val="21"/>
          <w:lang w:eastAsia="zh-CN"/>
        </w:rPr>
        <w:t xml:space="preserve">, </w:t>
      </w:r>
      <w:r w:rsidR="00A427D7" w:rsidRPr="000165E9">
        <w:rPr>
          <w:rFonts w:eastAsia="SimSun" w:cs="Times New Roman"/>
          <w:b/>
          <w:bCs/>
          <w:sz w:val="21"/>
          <w:szCs w:val="21"/>
          <w:lang w:eastAsia="zh-CN"/>
        </w:rPr>
        <w:t xml:space="preserve">the reference point for the UL SRS-RSRPP shall be the antenna connector of the </w:t>
      </w:r>
      <w:proofErr w:type="spellStart"/>
      <w:r w:rsidR="00A427D7" w:rsidRPr="000165E9">
        <w:rPr>
          <w:rFonts w:eastAsia="SimSun" w:cs="Times New Roman"/>
          <w:b/>
          <w:bCs/>
          <w:sz w:val="21"/>
          <w:szCs w:val="21"/>
          <w:lang w:eastAsia="zh-CN"/>
        </w:rPr>
        <w:t>gNB</w:t>
      </w:r>
      <w:proofErr w:type="spellEnd"/>
      <w:r w:rsidR="00A427D7" w:rsidRPr="00F839C1">
        <w:rPr>
          <w:rFonts w:eastAsia="SimSun" w:cs="Times New Roman"/>
          <w:b/>
          <w:bCs/>
          <w:sz w:val="21"/>
          <w:szCs w:val="21"/>
          <w:lang w:eastAsia="zh-CN"/>
        </w:rPr>
        <w:t>.</w:t>
      </w:r>
      <w:r w:rsidR="0026722F" w:rsidRPr="00F839C1"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 w:rsidR="0026722F" w:rsidRPr="000165E9">
        <w:rPr>
          <w:rFonts w:eastAsia="SimSun" w:cs="Times New Roman"/>
          <w:b/>
          <w:bCs/>
          <w:sz w:val="21"/>
          <w:szCs w:val="21"/>
          <w:u w:val="single"/>
          <w:lang w:eastAsia="zh-CN"/>
        </w:rPr>
        <w:t>If applicable,</w:t>
      </w:r>
      <w:r w:rsidR="00A427D7" w:rsidRPr="000165E9">
        <w:rPr>
          <w:rFonts w:eastAsia="SimSun" w:cs="Times New Roman"/>
          <w:b/>
          <w:bCs/>
          <w:sz w:val="21"/>
          <w:szCs w:val="21"/>
          <w:u w:val="single"/>
          <w:lang w:eastAsia="zh-CN"/>
        </w:rPr>
        <w:t xml:space="preserve"> </w:t>
      </w:r>
      <w:r w:rsidR="0026722F" w:rsidRPr="000165E9">
        <w:rPr>
          <w:rFonts w:eastAsia="SimSun" w:cs="Times New Roman"/>
          <w:b/>
          <w:bCs/>
          <w:sz w:val="21"/>
          <w:szCs w:val="21"/>
          <w:u w:val="single"/>
          <w:lang w:eastAsia="zh-CN"/>
        </w:rPr>
        <w:t>for frequency range 1, UL SRS-RSRPP shall be measured based on the combined signal from antenna elements corresponding to a given receiver branch.</w:t>
      </w:r>
      <w:r w:rsidR="0026722F"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 w:rsidR="00A427D7" w:rsidRPr="000165E9">
        <w:rPr>
          <w:rFonts w:eastAsia="SimSun" w:cs="Times New Roman"/>
          <w:b/>
          <w:bCs/>
          <w:sz w:val="21"/>
          <w:szCs w:val="21"/>
          <w:lang w:eastAsia="zh-CN"/>
        </w:rPr>
        <w:t>For frequency range 2, UL SRS-RSRPP shall be measured based on the combined signal from antenna elements corresponding to a given receiver branch.”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7F9FC55E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 xml:space="preserve">l </w:t>
      </w:r>
      <w:r w:rsidR="00487224">
        <w:rPr>
          <w:rFonts w:cs="Times New Roman"/>
        </w:rPr>
        <w:t>is</w:t>
      </w:r>
      <w:r w:rsidR="00487224" w:rsidRPr="003032BD">
        <w:rPr>
          <w:rFonts w:cs="Times New Roman"/>
        </w:rPr>
        <w:t xml:space="preserve"> </w:t>
      </w:r>
      <w:r w:rsidRPr="003032BD">
        <w:rPr>
          <w:rFonts w:cs="Times New Roman"/>
        </w:rPr>
        <w:t>made.</w:t>
      </w:r>
    </w:p>
    <w:p w14:paraId="4337397C" w14:textId="2410908B" w:rsidR="00D44C22" w:rsidRPr="00B85A01" w:rsidRDefault="00D44C22" w:rsidP="00D44C22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0165E9">
        <w:rPr>
          <w:rFonts w:eastAsia="SimSun" w:cs="Times New Roman"/>
          <w:b/>
          <w:bCs/>
          <w:sz w:val="21"/>
          <w:szCs w:val="21"/>
          <w:lang w:eastAsia="zh-CN"/>
        </w:rPr>
        <w:t>Proposal 1 : Confirm the working assumption</w:t>
      </w:r>
      <w:r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 w:rsidR="00E25B8B">
        <w:rPr>
          <w:rFonts w:eastAsia="SimSun" w:cs="Times New Roman"/>
          <w:b/>
          <w:bCs/>
          <w:sz w:val="21"/>
          <w:szCs w:val="21"/>
          <w:lang w:eastAsia="zh-CN"/>
        </w:rPr>
        <w:t>for the definition of</w:t>
      </w:r>
      <w:r w:rsidR="00E25B8B" w:rsidRPr="009F0211">
        <w:t xml:space="preserve"> </w:t>
      </w:r>
      <w:r w:rsidR="00E25B8B" w:rsidRPr="009F0211">
        <w:rPr>
          <w:rFonts w:eastAsia="SimSun" w:cs="Times New Roman"/>
          <w:b/>
          <w:bCs/>
          <w:sz w:val="21"/>
          <w:szCs w:val="21"/>
          <w:lang w:eastAsia="zh-CN"/>
        </w:rPr>
        <w:t>UL SRS-RSRPP</w:t>
      </w:r>
      <w:r w:rsidR="00E25B8B"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>
        <w:rPr>
          <w:rFonts w:eastAsia="SimSun" w:cs="Times New Roman"/>
          <w:b/>
          <w:bCs/>
          <w:sz w:val="21"/>
          <w:szCs w:val="21"/>
          <w:lang w:eastAsia="zh-CN"/>
        </w:rPr>
        <w:t>with the following changes</w:t>
      </w:r>
      <w:r w:rsidRPr="000165E9">
        <w:rPr>
          <w:rFonts w:eastAsia="SimSun" w:cs="Times New Roman"/>
          <w:b/>
          <w:bCs/>
          <w:sz w:val="21"/>
          <w:szCs w:val="21"/>
          <w:lang w:eastAsia="zh-CN"/>
        </w:rPr>
        <w:t xml:space="preserve">, “For frequency range 1, </w:t>
      </w:r>
      <w:r w:rsidRPr="000165E9">
        <w:rPr>
          <w:rFonts w:eastAsia="SimSun" w:cs="Times New Roman"/>
          <w:b/>
          <w:bCs/>
          <w:sz w:val="21"/>
          <w:szCs w:val="21"/>
          <w:u w:val="single"/>
          <w:lang w:eastAsia="zh-CN"/>
        </w:rPr>
        <w:t>if applicable</w:t>
      </w:r>
      <w:r>
        <w:rPr>
          <w:rFonts w:eastAsia="SimSun" w:cs="Times New Roman"/>
          <w:b/>
          <w:bCs/>
          <w:sz w:val="21"/>
          <w:szCs w:val="21"/>
          <w:lang w:eastAsia="zh-CN"/>
        </w:rPr>
        <w:t xml:space="preserve">, </w:t>
      </w:r>
      <w:r w:rsidRPr="000165E9">
        <w:rPr>
          <w:rFonts w:eastAsia="SimSun" w:cs="Times New Roman"/>
          <w:b/>
          <w:bCs/>
          <w:sz w:val="21"/>
          <w:szCs w:val="21"/>
          <w:lang w:eastAsia="zh-CN"/>
        </w:rPr>
        <w:t xml:space="preserve">the reference point for the UL SRS-RSRPP shall be the antenna connector of the </w:t>
      </w:r>
      <w:proofErr w:type="spellStart"/>
      <w:r w:rsidRPr="000165E9">
        <w:rPr>
          <w:rFonts w:eastAsia="SimSun" w:cs="Times New Roman"/>
          <w:b/>
          <w:bCs/>
          <w:sz w:val="21"/>
          <w:szCs w:val="21"/>
          <w:lang w:eastAsia="zh-CN"/>
        </w:rPr>
        <w:t>gNB</w:t>
      </w:r>
      <w:proofErr w:type="spellEnd"/>
      <w:r w:rsidRPr="00F839C1">
        <w:rPr>
          <w:rFonts w:eastAsia="SimSun" w:cs="Times New Roman"/>
          <w:b/>
          <w:bCs/>
          <w:sz w:val="21"/>
          <w:szCs w:val="21"/>
          <w:lang w:eastAsia="zh-CN"/>
        </w:rPr>
        <w:t xml:space="preserve">. </w:t>
      </w:r>
      <w:r w:rsidRPr="000165E9">
        <w:rPr>
          <w:rFonts w:eastAsia="SimSun" w:cs="Times New Roman"/>
          <w:b/>
          <w:bCs/>
          <w:sz w:val="21"/>
          <w:szCs w:val="21"/>
          <w:u w:val="single"/>
          <w:lang w:eastAsia="zh-CN"/>
        </w:rPr>
        <w:t>If applicable, for frequency range 1, UL SRS-RSRPP shall be measured based on the combined signal from antenna elements corresponding to a given receiver branch.</w:t>
      </w:r>
      <w:r>
        <w:rPr>
          <w:rFonts w:eastAsia="SimSun" w:cs="Times New Roman"/>
          <w:b/>
          <w:bCs/>
          <w:sz w:val="21"/>
          <w:szCs w:val="21"/>
          <w:lang w:eastAsia="zh-CN"/>
        </w:rPr>
        <w:t xml:space="preserve"> </w:t>
      </w:r>
      <w:r w:rsidRPr="000165E9">
        <w:rPr>
          <w:rFonts w:eastAsia="SimSun" w:cs="Times New Roman"/>
          <w:b/>
          <w:bCs/>
          <w:sz w:val="21"/>
          <w:szCs w:val="21"/>
          <w:lang w:eastAsia="zh-CN"/>
        </w:rPr>
        <w:t>For frequency range 2, UL SRS-RSRPP shall be measured based on the combined signal from antenna elements corresponding to a given receiver branch.”</w:t>
      </w:r>
    </w:p>
    <w:p w14:paraId="72727A27" w14:textId="70E9289E" w:rsidR="00403690" w:rsidRPr="008F7262" w:rsidRDefault="00024B0C" w:rsidP="00403690">
      <w:pPr>
        <w:rPr>
          <w:rFonts w:cs="Times New Roman"/>
          <w:b/>
          <w:bCs/>
          <w:sz w:val="28"/>
          <w:szCs w:val="28"/>
          <w:lang w:val="en-GB" w:eastAsia="zh-CN"/>
        </w:rPr>
      </w:pPr>
      <w:r w:rsidRPr="008F7262">
        <w:rPr>
          <w:rFonts w:cs="Times New Roman"/>
          <w:b/>
          <w:bCs/>
          <w:sz w:val="28"/>
          <w:szCs w:val="28"/>
          <w:lang w:val="en-GB" w:eastAsia="zh-CN"/>
        </w:rPr>
        <w:t>Reference</w:t>
      </w:r>
    </w:p>
    <w:p w14:paraId="3569901C" w14:textId="65DE2364" w:rsid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</w:t>
      </w:r>
      <w:r w:rsidR="00F34EB8" w:rsidRPr="00503065">
        <w:rPr>
          <w:rFonts w:cs="Times New Roman"/>
          <w:lang w:eastAsia="zh-CN"/>
        </w:rPr>
        <w:t>10</w:t>
      </w:r>
      <w:r w:rsidR="00F34EB8">
        <w:rPr>
          <w:rFonts w:cs="Times New Roman"/>
          <w:lang w:eastAsia="zh-CN"/>
        </w:rPr>
        <w:t>7</w:t>
      </w:r>
      <w:r w:rsidR="009C378E">
        <w:rPr>
          <w:rFonts w:cs="Times New Roman"/>
          <w:lang w:eastAsia="zh-CN"/>
        </w:rPr>
        <w:t>-</w:t>
      </w:r>
      <w:r w:rsidR="009C6378" w:rsidRPr="00503065">
        <w:rPr>
          <w:rFonts w:cs="Times New Roman"/>
          <w:lang w:eastAsia="zh-CN"/>
        </w:rPr>
        <w:t xml:space="preserve">e, </w:t>
      </w:r>
      <w:r w:rsidR="00F34EB8">
        <w:rPr>
          <w:rFonts w:cs="Times New Roman"/>
          <w:lang w:eastAsia="zh-CN"/>
        </w:rPr>
        <w:t>Nov</w:t>
      </w:r>
      <w:r w:rsidR="009C6378" w:rsidRPr="00503065">
        <w:rPr>
          <w:rFonts w:cs="Times New Roman"/>
          <w:lang w:eastAsia="zh-CN"/>
        </w:rPr>
        <w:t>. 2021.</w:t>
      </w:r>
    </w:p>
    <w:p w14:paraId="64EB57B4" w14:textId="65C3346D" w:rsidR="00474B85" w:rsidRDefault="00474B85" w:rsidP="00474B8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7D0A0A">
        <w:rPr>
          <w:rFonts w:cs="Times New Roman"/>
          <w:lang w:eastAsia="zh-CN"/>
        </w:rPr>
        <w:t>2</w:t>
      </w:r>
      <w:r w:rsidRPr="00503065">
        <w:rPr>
          <w:rFonts w:cs="Times New Roman"/>
          <w:lang w:eastAsia="zh-CN"/>
        </w:rPr>
        <w:t xml:space="preserve">] </w:t>
      </w:r>
      <w:r w:rsidR="00694658">
        <w:rPr>
          <w:rFonts w:cs="Times New Roman"/>
          <w:lang w:eastAsia="zh-CN"/>
        </w:rPr>
        <w:t>R1-</w:t>
      </w:r>
      <w:r w:rsidR="00694658" w:rsidRPr="00694658">
        <w:rPr>
          <w:rFonts w:cs="Times New Roman"/>
          <w:lang w:eastAsia="zh-CN"/>
        </w:rPr>
        <w:t>2200901</w:t>
      </w:r>
      <w:r w:rsidR="00694658">
        <w:rPr>
          <w:rFonts w:cs="Times New Roman"/>
          <w:lang w:eastAsia="zh-CN"/>
        </w:rPr>
        <w:t xml:space="preserve">, </w:t>
      </w:r>
      <w:r w:rsidR="00F6138D">
        <w:rPr>
          <w:rFonts w:cs="Times New Roman"/>
          <w:lang w:eastAsia="zh-CN"/>
        </w:rPr>
        <w:t>“</w:t>
      </w:r>
      <w:r w:rsidR="00F6138D" w:rsidRPr="00F6138D">
        <w:rPr>
          <w:rFonts w:cs="Times New Roman"/>
          <w:lang w:eastAsia="zh-CN"/>
        </w:rPr>
        <w:t>LS reply on UL SRS-RSRPP definition</w:t>
      </w:r>
      <w:r w:rsidR="00B009CA">
        <w:rPr>
          <w:rFonts w:cs="Times New Roman"/>
          <w:lang w:eastAsia="zh-CN"/>
        </w:rPr>
        <w:t>,</w:t>
      </w:r>
      <w:r w:rsidR="00F6138D">
        <w:rPr>
          <w:rFonts w:cs="Times New Roman"/>
          <w:lang w:eastAsia="zh-CN"/>
        </w:rPr>
        <w:t>”</w:t>
      </w:r>
      <w:r w:rsidR="00F74C98">
        <w:rPr>
          <w:rFonts w:cs="Times New Roman"/>
          <w:lang w:eastAsia="zh-CN"/>
        </w:rPr>
        <w:t xml:space="preserve"> </w:t>
      </w:r>
      <w:r w:rsidR="007E2F85">
        <w:rPr>
          <w:rFonts w:cs="Times New Roman"/>
          <w:lang w:eastAsia="zh-CN"/>
        </w:rPr>
        <w:t>Ericsson, RAN1#108e, Feb. 2022.</w:t>
      </w:r>
      <w:r w:rsidR="00C72C10">
        <w:rPr>
          <w:rFonts w:cs="Times New Roman"/>
          <w:lang w:eastAsia="zh-CN"/>
        </w:rPr>
        <w:t xml:space="preserve"> </w:t>
      </w:r>
    </w:p>
    <w:p w14:paraId="2E104E95" w14:textId="77777777" w:rsidR="00474B85" w:rsidRPr="00503065" w:rsidRDefault="00474B85" w:rsidP="00503065">
      <w:pPr>
        <w:spacing w:before="240"/>
        <w:rPr>
          <w:rFonts w:cs="Times New Roman"/>
          <w:lang w:eastAsia="zh-CN"/>
        </w:rPr>
      </w:pPr>
    </w:p>
    <w:sectPr w:rsidR="00474B85" w:rsidRPr="00503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6E7D" w14:textId="77777777" w:rsidR="005674B9" w:rsidRDefault="005674B9" w:rsidP="00C43ABF">
      <w:pPr>
        <w:spacing w:after="0" w:line="240" w:lineRule="auto"/>
      </w:pPr>
      <w:r>
        <w:separator/>
      </w:r>
    </w:p>
  </w:endnote>
  <w:endnote w:type="continuationSeparator" w:id="0">
    <w:p w14:paraId="11BD00B3" w14:textId="77777777" w:rsidR="005674B9" w:rsidRDefault="005674B9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93980" w14:textId="77777777" w:rsidR="005674B9" w:rsidRDefault="005674B9" w:rsidP="00C43ABF">
      <w:pPr>
        <w:spacing w:after="0" w:line="240" w:lineRule="auto"/>
      </w:pPr>
      <w:r>
        <w:separator/>
      </w:r>
    </w:p>
  </w:footnote>
  <w:footnote w:type="continuationSeparator" w:id="0">
    <w:p w14:paraId="79B27F1A" w14:textId="77777777" w:rsidR="005674B9" w:rsidRDefault="005674B9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C5E76"/>
    <w:multiLevelType w:val="hybridMultilevel"/>
    <w:tmpl w:val="7A9C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7"/>
  </w:num>
  <w:num w:numId="5">
    <w:abstractNumId w:val="15"/>
  </w:num>
  <w:num w:numId="6">
    <w:abstractNumId w:val="12"/>
  </w:num>
  <w:num w:numId="7">
    <w:abstractNumId w:val="11"/>
  </w:num>
  <w:num w:numId="8">
    <w:abstractNumId w:val="2"/>
  </w:num>
  <w:num w:numId="9">
    <w:abstractNumId w:val="26"/>
  </w:num>
  <w:num w:numId="10">
    <w:abstractNumId w:val="6"/>
  </w:num>
  <w:num w:numId="11">
    <w:abstractNumId w:val="20"/>
  </w:num>
  <w:num w:numId="12">
    <w:abstractNumId w:val="24"/>
  </w:num>
  <w:num w:numId="13">
    <w:abstractNumId w:val="25"/>
  </w:num>
  <w:num w:numId="14">
    <w:abstractNumId w:val="20"/>
  </w:num>
  <w:num w:numId="15">
    <w:abstractNumId w:val="15"/>
  </w:num>
  <w:num w:numId="16">
    <w:abstractNumId w:val="21"/>
  </w:num>
  <w:num w:numId="17">
    <w:abstractNumId w:val="29"/>
  </w:num>
  <w:num w:numId="18">
    <w:abstractNumId w:val="16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3"/>
  </w:num>
  <w:num w:numId="23">
    <w:abstractNumId w:val="34"/>
  </w:num>
  <w:num w:numId="24">
    <w:abstractNumId w:val="23"/>
  </w:num>
  <w:num w:numId="25">
    <w:abstractNumId w:val="28"/>
  </w:num>
  <w:num w:numId="26">
    <w:abstractNumId w:val="8"/>
  </w:num>
  <w:num w:numId="27">
    <w:abstractNumId w:val="30"/>
  </w:num>
  <w:num w:numId="28">
    <w:abstractNumId w:val="35"/>
  </w:num>
  <w:num w:numId="29">
    <w:abstractNumId w:val="14"/>
  </w:num>
  <w:num w:numId="30">
    <w:abstractNumId w:val="27"/>
  </w:num>
  <w:num w:numId="31">
    <w:abstractNumId w:val="10"/>
  </w:num>
  <w:num w:numId="32">
    <w:abstractNumId w:val="5"/>
  </w:num>
  <w:num w:numId="33">
    <w:abstractNumId w:val="9"/>
  </w:num>
  <w:num w:numId="34">
    <w:abstractNumId w:val="31"/>
  </w:num>
  <w:num w:numId="35">
    <w:abstractNumId w:val="3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3"/>
  </w:num>
  <w:num w:numId="38">
    <w:abstractNumId w:val="1"/>
  </w:num>
  <w:num w:numId="39">
    <w:abstractNumId w:val="32"/>
  </w:num>
  <w:num w:numId="40">
    <w:abstractNumId w:val="7"/>
  </w:num>
  <w:num w:numId="41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7777"/>
    <w:rsid w:val="00010A7F"/>
    <w:rsid w:val="00011739"/>
    <w:rsid w:val="00012DED"/>
    <w:rsid w:val="00012E62"/>
    <w:rsid w:val="000139B3"/>
    <w:rsid w:val="00014AEE"/>
    <w:rsid w:val="00015CC2"/>
    <w:rsid w:val="00015FBF"/>
    <w:rsid w:val="000165E9"/>
    <w:rsid w:val="00016B6E"/>
    <w:rsid w:val="000175FD"/>
    <w:rsid w:val="00017975"/>
    <w:rsid w:val="00020068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44FE"/>
    <w:rsid w:val="00045602"/>
    <w:rsid w:val="0005089B"/>
    <w:rsid w:val="00050AC0"/>
    <w:rsid w:val="00052E03"/>
    <w:rsid w:val="00052FD8"/>
    <w:rsid w:val="0005411A"/>
    <w:rsid w:val="000543CE"/>
    <w:rsid w:val="00055FA5"/>
    <w:rsid w:val="00056C82"/>
    <w:rsid w:val="00060644"/>
    <w:rsid w:val="000606EC"/>
    <w:rsid w:val="000609D9"/>
    <w:rsid w:val="0006187F"/>
    <w:rsid w:val="00061D89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2A1E"/>
    <w:rsid w:val="000C374E"/>
    <w:rsid w:val="000C51C7"/>
    <w:rsid w:val="000C555F"/>
    <w:rsid w:val="000C6AEC"/>
    <w:rsid w:val="000C75E1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363"/>
    <w:rsid w:val="000F7DD8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4FB"/>
    <w:rsid w:val="001115E7"/>
    <w:rsid w:val="001155C0"/>
    <w:rsid w:val="00116779"/>
    <w:rsid w:val="00116A5F"/>
    <w:rsid w:val="00116E26"/>
    <w:rsid w:val="00117A83"/>
    <w:rsid w:val="00120E96"/>
    <w:rsid w:val="00121E11"/>
    <w:rsid w:val="00122298"/>
    <w:rsid w:val="0012392E"/>
    <w:rsid w:val="00123BDB"/>
    <w:rsid w:val="00125188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2968"/>
    <w:rsid w:val="001452C4"/>
    <w:rsid w:val="00145BCF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3C9C"/>
    <w:rsid w:val="001854D2"/>
    <w:rsid w:val="00185DFC"/>
    <w:rsid w:val="00186DE3"/>
    <w:rsid w:val="0018722E"/>
    <w:rsid w:val="00191785"/>
    <w:rsid w:val="00192745"/>
    <w:rsid w:val="001928CB"/>
    <w:rsid w:val="001938AD"/>
    <w:rsid w:val="00195A9B"/>
    <w:rsid w:val="00196551"/>
    <w:rsid w:val="00196B5C"/>
    <w:rsid w:val="001A0A09"/>
    <w:rsid w:val="001A1512"/>
    <w:rsid w:val="001A1662"/>
    <w:rsid w:val="001A1A23"/>
    <w:rsid w:val="001A619E"/>
    <w:rsid w:val="001A7462"/>
    <w:rsid w:val="001A76B9"/>
    <w:rsid w:val="001B04DC"/>
    <w:rsid w:val="001B3B16"/>
    <w:rsid w:val="001B5078"/>
    <w:rsid w:val="001B5E34"/>
    <w:rsid w:val="001B5E96"/>
    <w:rsid w:val="001C15F0"/>
    <w:rsid w:val="001C195F"/>
    <w:rsid w:val="001C1DBB"/>
    <w:rsid w:val="001C1E94"/>
    <w:rsid w:val="001C26D1"/>
    <w:rsid w:val="001C28DB"/>
    <w:rsid w:val="001C6584"/>
    <w:rsid w:val="001C66AC"/>
    <w:rsid w:val="001C67F3"/>
    <w:rsid w:val="001C750E"/>
    <w:rsid w:val="001C77F0"/>
    <w:rsid w:val="001C7BDB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156"/>
    <w:rsid w:val="00202866"/>
    <w:rsid w:val="00203542"/>
    <w:rsid w:val="002043A0"/>
    <w:rsid w:val="002058C3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3C8"/>
    <w:rsid w:val="0025169F"/>
    <w:rsid w:val="00251BBA"/>
    <w:rsid w:val="002525F4"/>
    <w:rsid w:val="002529CB"/>
    <w:rsid w:val="00253B30"/>
    <w:rsid w:val="00254662"/>
    <w:rsid w:val="002549FA"/>
    <w:rsid w:val="00254CC5"/>
    <w:rsid w:val="00255FC7"/>
    <w:rsid w:val="00256ADF"/>
    <w:rsid w:val="002570FF"/>
    <w:rsid w:val="0025759F"/>
    <w:rsid w:val="00260E5F"/>
    <w:rsid w:val="00261AD1"/>
    <w:rsid w:val="002621C5"/>
    <w:rsid w:val="0026262E"/>
    <w:rsid w:val="002626BC"/>
    <w:rsid w:val="00264F6B"/>
    <w:rsid w:val="00265FA0"/>
    <w:rsid w:val="0026699C"/>
    <w:rsid w:val="00266EB3"/>
    <w:rsid w:val="0026722F"/>
    <w:rsid w:val="00267357"/>
    <w:rsid w:val="002676AE"/>
    <w:rsid w:val="002706B9"/>
    <w:rsid w:val="002730AC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4A3A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577A"/>
    <w:rsid w:val="002A71A2"/>
    <w:rsid w:val="002A7C1D"/>
    <w:rsid w:val="002B090A"/>
    <w:rsid w:val="002B0B6F"/>
    <w:rsid w:val="002B1A4C"/>
    <w:rsid w:val="002B1D16"/>
    <w:rsid w:val="002B2669"/>
    <w:rsid w:val="002B2BC1"/>
    <w:rsid w:val="002B2D03"/>
    <w:rsid w:val="002B30EA"/>
    <w:rsid w:val="002B3A75"/>
    <w:rsid w:val="002B4CCE"/>
    <w:rsid w:val="002B54B4"/>
    <w:rsid w:val="002B5641"/>
    <w:rsid w:val="002B62BB"/>
    <w:rsid w:val="002B69E6"/>
    <w:rsid w:val="002C0A51"/>
    <w:rsid w:val="002C0C14"/>
    <w:rsid w:val="002C1802"/>
    <w:rsid w:val="002C1DFA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2F7C68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BE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20B0D"/>
    <w:rsid w:val="00320BF4"/>
    <w:rsid w:val="00322F68"/>
    <w:rsid w:val="00323106"/>
    <w:rsid w:val="00323645"/>
    <w:rsid w:val="00324335"/>
    <w:rsid w:val="003248E8"/>
    <w:rsid w:val="00325F47"/>
    <w:rsid w:val="00326B64"/>
    <w:rsid w:val="0032709A"/>
    <w:rsid w:val="00327B20"/>
    <w:rsid w:val="00327E13"/>
    <w:rsid w:val="003304F9"/>
    <w:rsid w:val="00331CA4"/>
    <w:rsid w:val="0033203D"/>
    <w:rsid w:val="0033267B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36F2"/>
    <w:rsid w:val="00343A44"/>
    <w:rsid w:val="00344442"/>
    <w:rsid w:val="00344701"/>
    <w:rsid w:val="003454D4"/>
    <w:rsid w:val="0034612D"/>
    <w:rsid w:val="00346BBC"/>
    <w:rsid w:val="00347FC4"/>
    <w:rsid w:val="00350D0C"/>
    <w:rsid w:val="00352461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BF8"/>
    <w:rsid w:val="00374410"/>
    <w:rsid w:val="00375A4F"/>
    <w:rsid w:val="0037630E"/>
    <w:rsid w:val="00376AA2"/>
    <w:rsid w:val="00377AB5"/>
    <w:rsid w:val="00380BE3"/>
    <w:rsid w:val="003814BA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30D9"/>
    <w:rsid w:val="003A33BD"/>
    <w:rsid w:val="003A3B07"/>
    <w:rsid w:val="003A4F97"/>
    <w:rsid w:val="003A6060"/>
    <w:rsid w:val="003A6292"/>
    <w:rsid w:val="003B1BF3"/>
    <w:rsid w:val="003B2709"/>
    <w:rsid w:val="003B3F2B"/>
    <w:rsid w:val="003B466D"/>
    <w:rsid w:val="003B4A67"/>
    <w:rsid w:val="003B5330"/>
    <w:rsid w:val="003B564F"/>
    <w:rsid w:val="003B58FB"/>
    <w:rsid w:val="003B61FC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44A1"/>
    <w:rsid w:val="003C46EB"/>
    <w:rsid w:val="003C55C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5F5C"/>
    <w:rsid w:val="003D632B"/>
    <w:rsid w:val="003D7546"/>
    <w:rsid w:val="003E1787"/>
    <w:rsid w:val="003E3796"/>
    <w:rsid w:val="003E3F62"/>
    <w:rsid w:val="003E4663"/>
    <w:rsid w:val="003E59A2"/>
    <w:rsid w:val="003E74F5"/>
    <w:rsid w:val="003F12F2"/>
    <w:rsid w:val="003F1796"/>
    <w:rsid w:val="003F1D70"/>
    <w:rsid w:val="003F2371"/>
    <w:rsid w:val="003F482D"/>
    <w:rsid w:val="003F546F"/>
    <w:rsid w:val="003F6DA5"/>
    <w:rsid w:val="003F7070"/>
    <w:rsid w:val="003F77F2"/>
    <w:rsid w:val="003F78C5"/>
    <w:rsid w:val="00400F4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4AB3"/>
    <w:rsid w:val="00425411"/>
    <w:rsid w:val="0042595C"/>
    <w:rsid w:val="00430B88"/>
    <w:rsid w:val="00431811"/>
    <w:rsid w:val="00433B64"/>
    <w:rsid w:val="00434DF8"/>
    <w:rsid w:val="00435F3D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57C2"/>
    <w:rsid w:val="0045280F"/>
    <w:rsid w:val="0045302F"/>
    <w:rsid w:val="004534E1"/>
    <w:rsid w:val="00453B4F"/>
    <w:rsid w:val="00454ECA"/>
    <w:rsid w:val="00454F0C"/>
    <w:rsid w:val="00454FB8"/>
    <w:rsid w:val="004556CF"/>
    <w:rsid w:val="00457604"/>
    <w:rsid w:val="0045779B"/>
    <w:rsid w:val="00457CF2"/>
    <w:rsid w:val="00460426"/>
    <w:rsid w:val="00461552"/>
    <w:rsid w:val="00462A9F"/>
    <w:rsid w:val="00465E00"/>
    <w:rsid w:val="00466267"/>
    <w:rsid w:val="00466443"/>
    <w:rsid w:val="0046741A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4B85"/>
    <w:rsid w:val="00475652"/>
    <w:rsid w:val="0047687E"/>
    <w:rsid w:val="004769D9"/>
    <w:rsid w:val="0048095B"/>
    <w:rsid w:val="00482393"/>
    <w:rsid w:val="004826D5"/>
    <w:rsid w:val="004838C3"/>
    <w:rsid w:val="00483AA6"/>
    <w:rsid w:val="004846B6"/>
    <w:rsid w:val="00487224"/>
    <w:rsid w:val="004873FB"/>
    <w:rsid w:val="00487858"/>
    <w:rsid w:val="00487D89"/>
    <w:rsid w:val="00487F43"/>
    <w:rsid w:val="0049003E"/>
    <w:rsid w:val="0049059A"/>
    <w:rsid w:val="004914BD"/>
    <w:rsid w:val="00492007"/>
    <w:rsid w:val="004967E3"/>
    <w:rsid w:val="00497CBE"/>
    <w:rsid w:val="004A0026"/>
    <w:rsid w:val="004A04B9"/>
    <w:rsid w:val="004A2363"/>
    <w:rsid w:val="004A2A07"/>
    <w:rsid w:val="004A2F33"/>
    <w:rsid w:val="004A3D74"/>
    <w:rsid w:val="004A4435"/>
    <w:rsid w:val="004A4678"/>
    <w:rsid w:val="004A5DAF"/>
    <w:rsid w:val="004A5F52"/>
    <w:rsid w:val="004A603A"/>
    <w:rsid w:val="004A66C6"/>
    <w:rsid w:val="004B2DD5"/>
    <w:rsid w:val="004B3BE3"/>
    <w:rsid w:val="004B4014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9BE"/>
    <w:rsid w:val="004F0DF1"/>
    <w:rsid w:val="004F11E3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4EF3"/>
    <w:rsid w:val="00515181"/>
    <w:rsid w:val="005155C4"/>
    <w:rsid w:val="005173B6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272CF"/>
    <w:rsid w:val="0053101B"/>
    <w:rsid w:val="00531CCB"/>
    <w:rsid w:val="00531E33"/>
    <w:rsid w:val="00533764"/>
    <w:rsid w:val="005343CF"/>
    <w:rsid w:val="00534FF6"/>
    <w:rsid w:val="00535E57"/>
    <w:rsid w:val="005408FA"/>
    <w:rsid w:val="0054150B"/>
    <w:rsid w:val="005422FC"/>
    <w:rsid w:val="005424CD"/>
    <w:rsid w:val="00543103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E18"/>
    <w:rsid w:val="005618A0"/>
    <w:rsid w:val="00562788"/>
    <w:rsid w:val="00562CFC"/>
    <w:rsid w:val="0056348A"/>
    <w:rsid w:val="005645BB"/>
    <w:rsid w:val="005647E4"/>
    <w:rsid w:val="00564910"/>
    <w:rsid w:val="00564FA4"/>
    <w:rsid w:val="005660E1"/>
    <w:rsid w:val="005666D4"/>
    <w:rsid w:val="005674B9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A92"/>
    <w:rsid w:val="00594B3D"/>
    <w:rsid w:val="00595343"/>
    <w:rsid w:val="00596F1A"/>
    <w:rsid w:val="005A2E19"/>
    <w:rsid w:val="005A3F77"/>
    <w:rsid w:val="005A57D8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D98"/>
    <w:rsid w:val="005C330D"/>
    <w:rsid w:val="005C361D"/>
    <w:rsid w:val="005C484E"/>
    <w:rsid w:val="005C719D"/>
    <w:rsid w:val="005C7904"/>
    <w:rsid w:val="005C7D24"/>
    <w:rsid w:val="005C7D2C"/>
    <w:rsid w:val="005D0174"/>
    <w:rsid w:val="005D1194"/>
    <w:rsid w:val="005D1330"/>
    <w:rsid w:val="005D1618"/>
    <w:rsid w:val="005D27AF"/>
    <w:rsid w:val="005D320B"/>
    <w:rsid w:val="005D3BB7"/>
    <w:rsid w:val="005D3FC8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2137"/>
    <w:rsid w:val="005F3FA7"/>
    <w:rsid w:val="005F40D3"/>
    <w:rsid w:val="005F61CC"/>
    <w:rsid w:val="005F6217"/>
    <w:rsid w:val="00600BC5"/>
    <w:rsid w:val="00601564"/>
    <w:rsid w:val="00602349"/>
    <w:rsid w:val="00602B09"/>
    <w:rsid w:val="0060427C"/>
    <w:rsid w:val="006043B1"/>
    <w:rsid w:val="00604900"/>
    <w:rsid w:val="0060548D"/>
    <w:rsid w:val="006107FB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4B58"/>
    <w:rsid w:val="006251A6"/>
    <w:rsid w:val="00625344"/>
    <w:rsid w:val="0062711A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3282"/>
    <w:rsid w:val="00645D17"/>
    <w:rsid w:val="0064649C"/>
    <w:rsid w:val="006464AC"/>
    <w:rsid w:val="0064666B"/>
    <w:rsid w:val="00646A14"/>
    <w:rsid w:val="00646C88"/>
    <w:rsid w:val="006474F9"/>
    <w:rsid w:val="00647A77"/>
    <w:rsid w:val="00650763"/>
    <w:rsid w:val="006510DD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EDB"/>
    <w:rsid w:val="00660049"/>
    <w:rsid w:val="006610E9"/>
    <w:rsid w:val="00661510"/>
    <w:rsid w:val="006617A8"/>
    <w:rsid w:val="00662A92"/>
    <w:rsid w:val="00662F88"/>
    <w:rsid w:val="00664DA1"/>
    <w:rsid w:val="00666F17"/>
    <w:rsid w:val="0067003E"/>
    <w:rsid w:val="00672F76"/>
    <w:rsid w:val="0067425B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B6F"/>
    <w:rsid w:val="00691BE8"/>
    <w:rsid w:val="006922A7"/>
    <w:rsid w:val="006928A6"/>
    <w:rsid w:val="00692A41"/>
    <w:rsid w:val="00694658"/>
    <w:rsid w:val="00694CA8"/>
    <w:rsid w:val="006955BB"/>
    <w:rsid w:val="006957BF"/>
    <w:rsid w:val="006A05D2"/>
    <w:rsid w:val="006A0B16"/>
    <w:rsid w:val="006A12FE"/>
    <w:rsid w:val="006A1AEF"/>
    <w:rsid w:val="006A3C56"/>
    <w:rsid w:val="006A4E4E"/>
    <w:rsid w:val="006A5ADA"/>
    <w:rsid w:val="006A7275"/>
    <w:rsid w:val="006B0DCE"/>
    <w:rsid w:val="006B1B46"/>
    <w:rsid w:val="006B222D"/>
    <w:rsid w:val="006B2899"/>
    <w:rsid w:val="006B2F7D"/>
    <w:rsid w:val="006B3403"/>
    <w:rsid w:val="006B340A"/>
    <w:rsid w:val="006B4B09"/>
    <w:rsid w:val="006B4B90"/>
    <w:rsid w:val="006B5D5F"/>
    <w:rsid w:val="006B726D"/>
    <w:rsid w:val="006B7A79"/>
    <w:rsid w:val="006C07B5"/>
    <w:rsid w:val="006C0843"/>
    <w:rsid w:val="006C0B97"/>
    <w:rsid w:val="006C12B6"/>
    <w:rsid w:val="006C232B"/>
    <w:rsid w:val="006C2367"/>
    <w:rsid w:val="006C3691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7E85"/>
    <w:rsid w:val="006E19CF"/>
    <w:rsid w:val="006E1C6B"/>
    <w:rsid w:val="006E2A6B"/>
    <w:rsid w:val="006E2BDE"/>
    <w:rsid w:val="006E4D6A"/>
    <w:rsid w:val="006E5C8D"/>
    <w:rsid w:val="006E612D"/>
    <w:rsid w:val="006E771B"/>
    <w:rsid w:val="006F3259"/>
    <w:rsid w:val="006F3295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2443"/>
    <w:rsid w:val="0070308F"/>
    <w:rsid w:val="00703223"/>
    <w:rsid w:val="00705252"/>
    <w:rsid w:val="00705301"/>
    <w:rsid w:val="00705E5A"/>
    <w:rsid w:val="007063F7"/>
    <w:rsid w:val="00707A5D"/>
    <w:rsid w:val="007118C8"/>
    <w:rsid w:val="0071195E"/>
    <w:rsid w:val="0071257F"/>
    <w:rsid w:val="0071281E"/>
    <w:rsid w:val="00713C16"/>
    <w:rsid w:val="007151C1"/>
    <w:rsid w:val="00717936"/>
    <w:rsid w:val="007205D5"/>
    <w:rsid w:val="0072069D"/>
    <w:rsid w:val="0072434B"/>
    <w:rsid w:val="00725A70"/>
    <w:rsid w:val="00730464"/>
    <w:rsid w:val="00733931"/>
    <w:rsid w:val="00734F33"/>
    <w:rsid w:val="00735329"/>
    <w:rsid w:val="007365E8"/>
    <w:rsid w:val="00741B29"/>
    <w:rsid w:val="00743D9D"/>
    <w:rsid w:val="00743DE9"/>
    <w:rsid w:val="0074407E"/>
    <w:rsid w:val="0074435A"/>
    <w:rsid w:val="00745700"/>
    <w:rsid w:val="00747985"/>
    <w:rsid w:val="00747FF3"/>
    <w:rsid w:val="00751106"/>
    <w:rsid w:val="0075347C"/>
    <w:rsid w:val="00753809"/>
    <w:rsid w:val="00753E93"/>
    <w:rsid w:val="00754BEF"/>
    <w:rsid w:val="00756C59"/>
    <w:rsid w:val="00756E3C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5D9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347"/>
    <w:rsid w:val="007A0C03"/>
    <w:rsid w:val="007A1142"/>
    <w:rsid w:val="007A12A3"/>
    <w:rsid w:val="007A2FF1"/>
    <w:rsid w:val="007A31CF"/>
    <w:rsid w:val="007A31D4"/>
    <w:rsid w:val="007A372B"/>
    <w:rsid w:val="007A438A"/>
    <w:rsid w:val="007A5CFC"/>
    <w:rsid w:val="007A5D19"/>
    <w:rsid w:val="007A749A"/>
    <w:rsid w:val="007B0088"/>
    <w:rsid w:val="007B053A"/>
    <w:rsid w:val="007B09AD"/>
    <w:rsid w:val="007B1349"/>
    <w:rsid w:val="007B32CA"/>
    <w:rsid w:val="007B4496"/>
    <w:rsid w:val="007B4C28"/>
    <w:rsid w:val="007B5486"/>
    <w:rsid w:val="007B5D59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A0A"/>
    <w:rsid w:val="007D0E83"/>
    <w:rsid w:val="007D241B"/>
    <w:rsid w:val="007D2EEA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22A3"/>
    <w:rsid w:val="007E2F85"/>
    <w:rsid w:val="007E340D"/>
    <w:rsid w:val="007E4625"/>
    <w:rsid w:val="007E4FD2"/>
    <w:rsid w:val="007E5553"/>
    <w:rsid w:val="007E6E88"/>
    <w:rsid w:val="007F0257"/>
    <w:rsid w:val="007F0949"/>
    <w:rsid w:val="007F207F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10AD5"/>
    <w:rsid w:val="00811B26"/>
    <w:rsid w:val="00811EEC"/>
    <w:rsid w:val="00812766"/>
    <w:rsid w:val="00812B73"/>
    <w:rsid w:val="00813F5E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4484D"/>
    <w:rsid w:val="00845C25"/>
    <w:rsid w:val="008501C1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FBD"/>
    <w:rsid w:val="008634F4"/>
    <w:rsid w:val="008638B9"/>
    <w:rsid w:val="00864701"/>
    <w:rsid w:val="00865C18"/>
    <w:rsid w:val="00866074"/>
    <w:rsid w:val="008715CB"/>
    <w:rsid w:val="00871FDD"/>
    <w:rsid w:val="00872B93"/>
    <w:rsid w:val="0087315E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7D89"/>
    <w:rsid w:val="008A1840"/>
    <w:rsid w:val="008A2178"/>
    <w:rsid w:val="008A4558"/>
    <w:rsid w:val="008A602F"/>
    <w:rsid w:val="008A655B"/>
    <w:rsid w:val="008A6A85"/>
    <w:rsid w:val="008B1F4D"/>
    <w:rsid w:val="008B1F97"/>
    <w:rsid w:val="008B22B9"/>
    <w:rsid w:val="008B31D1"/>
    <w:rsid w:val="008B389D"/>
    <w:rsid w:val="008B3A7F"/>
    <w:rsid w:val="008B3E3B"/>
    <w:rsid w:val="008B505D"/>
    <w:rsid w:val="008B5101"/>
    <w:rsid w:val="008B658F"/>
    <w:rsid w:val="008B6840"/>
    <w:rsid w:val="008B7096"/>
    <w:rsid w:val="008C0A0E"/>
    <w:rsid w:val="008C0F0C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7752"/>
    <w:rsid w:val="008E2173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124F"/>
    <w:rsid w:val="008F14EB"/>
    <w:rsid w:val="008F1E2D"/>
    <w:rsid w:val="008F269E"/>
    <w:rsid w:val="008F3313"/>
    <w:rsid w:val="008F484A"/>
    <w:rsid w:val="008F5C28"/>
    <w:rsid w:val="008F7262"/>
    <w:rsid w:val="008F7960"/>
    <w:rsid w:val="008F7BE6"/>
    <w:rsid w:val="009002A0"/>
    <w:rsid w:val="00901AB5"/>
    <w:rsid w:val="00901D14"/>
    <w:rsid w:val="00901D59"/>
    <w:rsid w:val="00902CF0"/>
    <w:rsid w:val="00902DBA"/>
    <w:rsid w:val="00902EFF"/>
    <w:rsid w:val="00903294"/>
    <w:rsid w:val="009046BF"/>
    <w:rsid w:val="0090565E"/>
    <w:rsid w:val="00905F02"/>
    <w:rsid w:val="00906CF2"/>
    <w:rsid w:val="00906EFA"/>
    <w:rsid w:val="00907161"/>
    <w:rsid w:val="009120B0"/>
    <w:rsid w:val="009120D6"/>
    <w:rsid w:val="009121BD"/>
    <w:rsid w:val="0091354C"/>
    <w:rsid w:val="0091451A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3E63"/>
    <w:rsid w:val="009254D5"/>
    <w:rsid w:val="00925809"/>
    <w:rsid w:val="009261C2"/>
    <w:rsid w:val="00926247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76F2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5183"/>
    <w:rsid w:val="00967F1F"/>
    <w:rsid w:val="00971136"/>
    <w:rsid w:val="00971518"/>
    <w:rsid w:val="0097169B"/>
    <w:rsid w:val="009718BE"/>
    <w:rsid w:val="009722CC"/>
    <w:rsid w:val="00973E3C"/>
    <w:rsid w:val="00975268"/>
    <w:rsid w:val="009758AF"/>
    <w:rsid w:val="009763B6"/>
    <w:rsid w:val="00976F88"/>
    <w:rsid w:val="00977261"/>
    <w:rsid w:val="0097752A"/>
    <w:rsid w:val="00980268"/>
    <w:rsid w:val="00981A0D"/>
    <w:rsid w:val="009835C6"/>
    <w:rsid w:val="009849C9"/>
    <w:rsid w:val="00984D68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6CC4"/>
    <w:rsid w:val="009A6D0A"/>
    <w:rsid w:val="009A7C6F"/>
    <w:rsid w:val="009B0257"/>
    <w:rsid w:val="009B0808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5081"/>
    <w:rsid w:val="009C6378"/>
    <w:rsid w:val="009C720D"/>
    <w:rsid w:val="009C7A38"/>
    <w:rsid w:val="009C7BFE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987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E6D85"/>
    <w:rsid w:val="009F020F"/>
    <w:rsid w:val="009F0211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4F50"/>
    <w:rsid w:val="009F5634"/>
    <w:rsid w:val="009F79FE"/>
    <w:rsid w:val="009F7CA2"/>
    <w:rsid w:val="00A01DCE"/>
    <w:rsid w:val="00A027D6"/>
    <w:rsid w:val="00A03E63"/>
    <w:rsid w:val="00A05F71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E68"/>
    <w:rsid w:val="00A417C2"/>
    <w:rsid w:val="00A427D7"/>
    <w:rsid w:val="00A42F09"/>
    <w:rsid w:val="00A43280"/>
    <w:rsid w:val="00A4342C"/>
    <w:rsid w:val="00A44655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E03"/>
    <w:rsid w:val="00A55FB2"/>
    <w:rsid w:val="00A56659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167"/>
    <w:rsid w:val="00A65655"/>
    <w:rsid w:val="00A661E2"/>
    <w:rsid w:val="00A67C38"/>
    <w:rsid w:val="00A67EC1"/>
    <w:rsid w:val="00A70631"/>
    <w:rsid w:val="00A711DE"/>
    <w:rsid w:val="00A72356"/>
    <w:rsid w:val="00A729F7"/>
    <w:rsid w:val="00A7306C"/>
    <w:rsid w:val="00A73AE9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0B7"/>
    <w:rsid w:val="00A85861"/>
    <w:rsid w:val="00A859A0"/>
    <w:rsid w:val="00A86109"/>
    <w:rsid w:val="00A87B35"/>
    <w:rsid w:val="00A925D5"/>
    <w:rsid w:val="00A9336D"/>
    <w:rsid w:val="00A935CE"/>
    <w:rsid w:val="00A9555C"/>
    <w:rsid w:val="00A96210"/>
    <w:rsid w:val="00A964AE"/>
    <w:rsid w:val="00AA0B3F"/>
    <w:rsid w:val="00AA1B0B"/>
    <w:rsid w:val="00AA264A"/>
    <w:rsid w:val="00AA3CD7"/>
    <w:rsid w:val="00AA5DAF"/>
    <w:rsid w:val="00AA7033"/>
    <w:rsid w:val="00AB1127"/>
    <w:rsid w:val="00AB18D8"/>
    <w:rsid w:val="00AB2A0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229"/>
    <w:rsid w:val="00AC2895"/>
    <w:rsid w:val="00AC29F9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27A"/>
    <w:rsid w:val="00AD5D68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D05"/>
    <w:rsid w:val="00AF118E"/>
    <w:rsid w:val="00AF230A"/>
    <w:rsid w:val="00AF3376"/>
    <w:rsid w:val="00AF4632"/>
    <w:rsid w:val="00AF4A29"/>
    <w:rsid w:val="00AF65C6"/>
    <w:rsid w:val="00B000BB"/>
    <w:rsid w:val="00B0066B"/>
    <w:rsid w:val="00B009CA"/>
    <w:rsid w:val="00B01D24"/>
    <w:rsid w:val="00B02B21"/>
    <w:rsid w:val="00B049C5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B7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1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C87"/>
    <w:rsid w:val="00B66EBB"/>
    <w:rsid w:val="00B67222"/>
    <w:rsid w:val="00B7248C"/>
    <w:rsid w:val="00B72E95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270E"/>
    <w:rsid w:val="00B831D0"/>
    <w:rsid w:val="00B847CE"/>
    <w:rsid w:val="00B85A01"/>
    <w:rsid w:val="00B85A83"/>
    <w:rsid w:val="00B85E6D"/>
    <w:rsid w:val="00B86441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3E72"/>
    <w:rsid w:val="00BB3F4E"/>
    <w:rsid w:val="00BB470A"/>
    <w:rsid w:val="00BB4CBE"/>
    <w:rsid w:val="00BB5C4F"/>
    <w:rsid w:val="00BB5EB0"/>
    <w:rsid w:val="00BB5EDF"/>
    <w:rsid w:val="00BB676A"/>
    <w:rsid w:val="00BB6B2B"/>
    <w:rsid w:val="00BB7C33"/>
    <w:rsid w:val="00BC0DA2"/>
    <w:rsid w:val="00BC195A"/>
    <w:rsid w:val="00BC3147"/>
    <w:rsid w:val="00BC40D6"/>
    <w:rsid w:val="00BC5061"/>
    <w:rsid w:val="00BC5507"/>
    <w:rsid w:val="00BC6267"/>
    <w:rsid w:val="00BC66B2"/>
    <w:rsid w:val="00BC7989"/>
    <w:rsid w:val="00BD21C1"/>
    <w:rsid w:val="00BD22D8"/>
    <w:rsid w:val="00BD3B3E"/>
    <w:rsid w:val="00BD3B44"/>
    <w:rsid w:val="00BD4044"/>
    <w:rsid w:val="00BD554E"/>
    <w:rsid w:val="00BE1FF2"/>
    <w:rsid w:val="00BE24B1"/>
    <w:rsid w:val="00BE4462"/>
    <w:rsid w:val="00BE48D6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32A6"/>
    <w:rsid w:val="00BF6262"/>
    <w:rsid w:val="00BF671E"/>
    <w:rsid w:val="00BF708C"/>
    <w:rsid w:val="00BF7653"/>
    <w:rsid w:val="00BF78D4"/>
    <w:rsid w:val="00BF7BDC"/>
    <w:rsid w:val="00C00027"/>
    <w:rsid w:val="00C00983"/>
    <w:rsid w:val="00C025E4"/>
    <w:rsid w:val="00C04F9A"/>
    <w:rsid w:val="00C05154"/>
    <w:rsid w:val="00C05275"/>
    <w:rsid w:val="00C07B74"/>
    <w:rsid w:val="00C115E3"/>
    <w:rsid w:val="00C12CBF"/>
    <w:rsid w:val="00C13F4B"/>
    <w:rsid w:val="00C144AF"/>
    <w:rsid w:val="00C14838"/>
    <w:rsid w:val="00C16CD2"/>
    <w:rsid w:val="00C171EA"/>
    <w:rsid w:val="00C1750D"/>
    <w:rsid w:val="00C1769C"/>
    <w:rsid w:val="00C201E1"/>
    <w:rsid w:val="00C20C9F"/>
    <w:rsid w:val="00C21258"/>
    <w:rsid w:val="00C213F5"/>
    <w:rsid w:val="00C2261C"/>
    <w:rsid w:val="00C22AD3"/>
    <w:rsid w:val="00C23C12"/>
    <w:rsid w:val="00C2487E"/>
    <w:rsid w:val="00C24E62"/>
    <w:rsid w:val="00C263EE"/>
    <w:rsid w:val="00C26427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63BB"/>
    <w:rsid w:val="00C4705A"/>
    <w:rsid w:val="00C478A3"/>
    <w:rsid w:val="00C51CBD"/>
    <w:rsid w:val="00C5353D"/>
    <w:rsid w:val="00C5359B"/>
    <w:rsid w:val="00C53B6A"/>
    <w:rsid w:val="00C5457C"/>
    <w:rsid w:val="00C5622C"/>
    <w:rsid w:val="00C563F9"/>
    <w:rsid w:val="00C57404"/>
    <w:rsid w:val="00C57D6A"/>
    <w:rsid w:val="00C6038C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2C10"/>
    <w:rsid w:val="00C7310A"/>
    <w:rsid w:val="00C7314A"/>
    <w:rsid w:val="00C73C40"/>
    <w:rsid w:val="00C73F13"/>
    <w:rsid w:val="00C76721"/>
    <w:rsid w:val="00C7728B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6A74"/>
    <w:rsid w:val="00C96CB9"/>
    <w:rsid w:val="00C97226"/>
    <w:rsid w:val="00C97425"/>
    <w:rsid w:val="00C97B97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D54"/>
    <w:rsid w:val="00CB4F9F"/>
    <w:rsid w:val="00CB562F"/>
    <w:rsid w:val="00CB5D65"/>
    <w:rsid w:val="00CC2A09"/>
    <w:rsid w:val="00CC2A30"/>
    <w:rsid w:val="00CC3024"/>
    <w:rsid w:val="00CC3F27"/>
    <w:rsid w:val="00CC4813"/>
    <w:rsid w:val="00CC4979"/>
    <w:rsid w:val="00CC4D78"/>
    <w:rsid w:val="00CC668E"/>
    <w:rsid w:val="00CC7275"/>
    <w:rsid w:val="00CD049A"/>
    <w:rsid w:val="00CD0D63"/>
    <w:rsid w:val="00CD1F2F"/>
    <w:rsid w:val="00CD21A8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744C"/>
    <w:rsid w:val="00CF1646"/>
    <w:rsid w:val="00CF2B8D"/>
    <w:rsid w:val="00CF480A"/>
    <w:rsid w:val="00CF566A"/>
    <w:rsid w:val="00CF6224"/>
    <w:rsid w:val="00CF6B08"/>
    <w:rsid w:val="00D009E4"/>
    <w:rsid w:val="00D026A4"/>
    <w:rsid w:val="00D0288F"/>
    <w:rsid w:val="00D0290C"/>
    <w:rsid w:val="00D02E5E"/>
    <w:rsid w:val="00D03632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037B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5103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127"/>
    <w:rsid w:val="00D44920"/>
    <w:rsid w:val="00D44C22"/>
    <w:rsid w:val="00D45715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D93"/>
    <w:rsid w:val="00D65F35"/>
    <w:rsid w:val="00D674F8"/>
    <w:rsid w:val="00D679DF"/>
    <w:rsid w:val="00D706D1"/>
    <w:rsid w:val="00D70C2C"/>
    <w:rsid w:val="00D724A9"/>
    <w:rsid w:val="00D77A53"/>
    <w:rsid w:val="00D800FE"/>
    <w:rsid w:val="00D818D7"/>
    <w:rsid w:val="00D819EC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B0439"/>
    <w:rsid w:val="00DB0997"/>
    <w:rsid w:val="00DB0C80"/>
    <w:rsid w:val="00DB17DB"/>
    <w:rsid w:val="00DB1B32"/>
    <w:rsid w:val="00DB30BC"/>
    <w:rsid w:val="00DB3952"/>
    <w:rsid w:val="00DB3DAA"/>
    <w:rsid w:val="00DB4FBC"/>
    <w:rsid w:val="00DB586D"/>
    <w:rsid w:val="00DB5C93"/>
    <w:rsid w:val="00DB5ED8"/>
    <w:rsid w:val="00DB6215"/>
    <w:rsid w:val="00DB6E5B"/>
    <w:rsid w:val="00DC0054"/>
    <w:rsid w:val="00DC0240"/>
    <w:rsid w:val="00DC3B0B"/>
    <w:rsid w:val="00DC5269"/>
    <w:rsid w:val="00DC5EA1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6313"/>
    <w:rsid w:val="00DE034C"/>
    <w:rsid w:val="00DE1213"/>
    <w:rsid w:val="00DE4707"/>
    <w:rsid w:val="00DE4854"/>
    <w:rsid w:val="00DE4976"/>
    <w:rsid w:val="00DE5241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4FB4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21B1"/>
    <w:rsid w:val="00E14679"/>
    <w:rsid w:val="00E14D4A"/>
    <w:rsid w:val="00E16C14"/>
    <w:rsid w:val="00E1772C"/>
    <w:rsid w:val="00E20D2E"/>
    <w:rsid w:val="00E2107A"/>
    <w:rsid w:val="00E2243C"/>
    <w:rsid w:val="00E22E8F"/>
    <w:rsid w:val="00E25B8B"/>
    <w:rsid w:val="00E25C3C"/>
    <w:rsid w:val="00E263FE"/>
    <w:rsid w:val="00E27374"/>
    <w:rsid w:val="00E30EC0"/>
    <w:rsid w:val="00E31149"/>
    <w:rsid w:val="00E31D23"/>
    <w:rsid w:val="00E32589"/>
    <w:rsid w:val="00E334A9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18B"/>
    <w:rsid w:val="00E44315"/>
    <w:rsid w:val="00E44A5B"/>
    <w:rsid w:val="00E44E31"/>
    <w:rsid w:val="00E45536"/>
    <w:rsid w:val="00E4599B"/>
    <w:rsid w:val="00E464CC"/>
    <w:rsid w:val="00E47B4B"/>
    <w:rsid w:val="00E507C8"/>
    <w:rsid w:val="00E50A4E"/>
    <w:rsid w:val="00E51E0A"/>
    <w:rsid w:val="00E54EF3"/>
    <w:rsid w:val="00E54EFC"/>
    <w:rsid w:val="00E55343"/>
    <w:rsid w:val="00E5621D"/>
    <w:rsid w:val="00E5700C"/>
    <w:rsid w:val="00E571F1"/>
    <w:rsid w:val="00E608D9"/>
    <w:rsid w:val="00E618DF"/>
    <w:rsid w:val="00E62C35"/>
    <w:rsid w:val="00E636EA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5AED"/>
    <w:rsid w:val="00EA6F9A"/>
    <w:rsid w:val="00EA7D40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71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0BA0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22A8"/>
    <w:rsid w:val="00EF5E15"/>
    <w:rsid w:val="00EF6116"/>
    <w:rsid w:val="00F01539"/>
    <w:rsid w:val="00F0245F"/>
    <w:rsid w:val="00F03B04"/>
    <w:rsid w:val="00F0466A"/>
    <w:rsid w:val="00F063BE"/>
    <w:rsid w:val="00F06BBF"/>
    <w:rsid w:val="00F07315"/>
    <w:rsid w:val="00F07FDF"/>
    <w:rsid w:val="00F109CA"/>
    <w:rsid w:val="00F1133C"/>
    <w:rsid w:val="00F11DD9"/>
    <w:rsid w:val="00F132AC"/>
    <w:rsid w:val="00F13492"/>
    <w:rsid w:val="00F13EB8"/>
    <w:rsid w:val="00F14BF8"/>
    <w:rsid w:val="00F151DD"/>
    <w:rsid w:val="00F17A7C"/>
    <w:rsid w:val="00F20D6D"/>
    <w:rsid w:val="00F23793"/>
    <w:rsid w:val="00F23A0C"/>
    <w:rsid w:val="00F247CD"/>
    <w:rsid w:val="00F24EBF"/>
    <w:rsid w:val="00F27D92"/>
    <w:rsid w:val="00F3101B"/>
    <w:rsid w:val="00F32924"/>
    <w:rsid w:val="00F329A2"/>
    <w:rsid w:val="00F32FD2"/>
    <w:rsid w:val="00F34143"/>
    <w:rsid w:val="00F34342"/>
    <w:rsid w:val="00F34C8B"/>
    <w:rsid w:val="00F34EB8"/>
    <w:rsid w:val="00F36D05"/>
    <w:rsid w:val="00F373A5"/>
    <w:rsid w:val="00F37AF0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47CD7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E30"/>
    <w:rsid w:val="00F5724C"/>
    <w:rsid w:val="00F57976"/>
    <w:rsid w:val="00F6138D"/>
    <w:rsid w:val="00F618BE"/>
    <w:rsid w:val="00F61E68"/>
    <w:rsid w:val="00F6332A"/>
    <w:rsid w:val="00F637F1"/>
    <w:rsid w:val="00F641F8"/>
    <w:rsid w:val="00F642B0"/>
    <w:rsid w:val="00F65DF5"/>
    <w:rsid w:val="00F67791"/>
    <w:rsid w:val="00F677D2"/>
    <w:rsid w:val="00F719A7"/>
    <w:rsid w:val="00F719D8"/>
    <w:rsid w:val="00F724C9"/>
    <w:rsid w:val="00F73AA8"/>
    <w:rsid w:val="00F741FA"/>
    <w:rsid w:val="00F74C98"/>
    <w:rsid w:val="00F75590"/>
    <w:rsid w:val="00F7601F"/>
    <w:rsid w:val="00F7643C"/>
    <w:rsid w:val="00F8024F"/>
    <w:rsid w:val="00F8060C"/>
    <w:rsid w:val="00F80D09"/>
    <w:rsid w:val="00F81ECD"/>
    <w:rsid w:val="00F82488"/>
    <w:rsid w:val="00F839C1"/>
    <w:rsid w:val="00F84F2C"/>
    <w:rsid w:val="00F85D6A"/>
    <w:rsid w:val="00F85F89"/>
    <w:rsid w:val="00F860A3"/>
    <w:rsid w:val="00F86135"/>
    <w:rsid w:val="00F92050"/>
    <w:rsid w:val="00F92690"/>
    <w:rsid w:val="00F93677"/>
    <w:rsid w:val="00F94746"/>
    <w:rsid w:val="00F979DB"/>
    <w:rsid w:val="00FA11A0"/>
    <w:rsid w:val="00FA1FA7"/>
    <w:rsid w:val="00FA1FAE"/>
    <w:rsid w:val="00FA360C"/>
    <w:rsid w:val="00FA4BDA"/>
    <w:rsid w:val="00FA5C5E"/>
    <w:rsid w:val="00FA6513"/>
    <w:rsid w:val="00FA7394"/>
    <w:rsid w:val="00FB0A15"/>
    <w:rsid w:val="00FB0A8D"/>
    <w:rsid w:val="00FB0AAB"/>
    <w:rsid w:val="00FB173B"/>
    <w:rsid w:val="00FB1C92"/>
    <w:rsid w:val="00FB4A5D"/>
    <w:rsid w:val="00FB5E7D"/>
    <w:rsid w:val="00FC0D67"/>
    <w:rsid w:val="00FC247A"/>
    <w:rsid w:val="00FC29F5"/>
    <w:rsid w:val="00FC3B19"/>
    <w:rsid w:val="00FC40C8"/>
    <w:rsid w:val="00FC6857"/>
    <w:rsid w:val="00FC6A87"/>
    <w:rsid w:val="00FC70BE"/>
    <w:rsid w:val="00FC7B4D"/>
    <w:rsid w:val="00FD0BF6"/>
    <w:rsid w:val="00FD0E36"/>
    <w:rsid w:val="00FD18D4"/>
    <w:rsid w:val="00FD32C4"/>
    <w:rsid w:val="00FD409F"/>
    <w:rsid w:val="00FD4415"/>
    <w:rsid w:val="00FD4617"/>
    <w:rsid w:val="00FD4817"/>
    <w:rsid w:val="00FD5ACD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20C1"/>
    <w:rsid w:val="00FF277B"/>
    <w:rsid w:val="00FF287B"/>
    <w:rsid w:val="00FF3246"/>
    <w:rsid w:val="00FF4780"/>
    <w:rsid w:val="00FF511C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2213</cp:revision>
  <dcterms:created xsi:type="dcterms:W3CDTF">2021-03-15T12:09:00Z</dcterms:created>
  <dcterms:modified xsi:type="dcterms:W3CDTF">2022-02-14T21:26:00Z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