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39498" w14:textId="46DCAB6D" w:rsidR="007A2566" w:rsidRPr="00862E98" w:rsidRDefault="007A2566" w:rsidP="007A2566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2"/>
          <w:szCs w:val="22"/>
        </w:rPr>
      </w:pPr>
      <w:r w:rsidRPr="005E73F9">
        <w:rPr>
          <w:rFonts w:ascii="Times New Roman" w:hAnsi="Times New Roman"/>
          <w:b/>
          <w:bCs/>
          <w:sz w:val="22"/>
          <w:szCs w:val="22"/>
        </w:rPr>
        <w:t xml:space="preserve">3GPP TSG RAN WG1 Meeting </w:t>
      </w:r>
      <w:r w:rsidR="00C865C3" w:rsidRPr="005E73F9">
        <w:rPr>
          <w:rFonts w:ascii="Times New Roman" w:hAnsi="Times New Roman"/>
          <w:b/>
          <w:bCs/>
          <w:sz w:val="22"/>
          <w:szCs w:val="22"/>
        </w:rPr>
        <w:t>#</w:t>
      </w:r>
      <w:r w:rsidR="005A3F21" w:rsidRPr="005E73F9">
        <w:rPr>
          <w:rFonts w:ascii="Times New Roman" w:hAnsi="Times New Roman"/>
          <w:b/>
          <w:bCs/>
          <w:sz w:val="22"/>
          <w:szCs w:val="22"/>
        </w:rPr>
        <w:t>10</w:t>
      </w:r>
      <w:r w:rsidR="00BF699F">
        <w:rPr>
          <w:rFonts w:ascii="Times New Roman" w:hAnsi="Times New Roman"/>
          <w:b/>
          <w:bCs/>
          <w:sz w:val="22"/>
          <w:szCs w:val="22"/>
        </w:rPr>
        <w:t>8</w:t>
      </w:r>
      <w:r w:rsidR="006D5BA5" w:rsidRPr="005E73F9">
        <w:rPr>
          <w:rFonts w:ascii="Times New Roman" w:hAnsi="Times New Roman"/>
          <w:b/>
          <w:bCs/>
          <w:sz w:val="22"/>
          <w:szCs w:val="22"/>
        </w:rPr>
        <w:t>-e</w:t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FC4C53" w:rsidRPr="005E73F9">
        <w:rPr>
          <w:rFonts w:ascii="Times New Roman" w:hAnsi="Times New Roman"/>
          <w:b/>
          <w:bCs/>
          <w:sz w:val="22"/>
          <w:szCs w:val="22"/>
        </w:rPr>
        <w:t>R1-</w:t>
      </w:r>
      <w:r w:rsidR="00862E98" w:rsidRPr="00862E98">
        <w:rPr>
          <w:rFonts w:ascii="Times New Roman" w:hAnsi="Times New Roman"/>
          <w:b/>
          <w:bCs/>
          <w:sz w:val="22"/>
          <w:szCs w:val="22"/>
        </w:rPr>
        <w:t>2201622</w:t>
      </w:r>
    </w:p>
    <w:p w14:paraId="79686534" w14:textId="58712E9E" w:rsidR="00782246" w:rsidRPr="005E73F9" w:rsidRDefault="00262487" w:rsidP="00782246">
      <w:pPr>
        <w:pStyle w:val="TdocHeader2"/>
        <w:rPr>
          <w:rFonts w:ascii="Times New Roman" w:eastAsia="MS Mincho" w:hAnsi="Times New Roman"/>
          <w:bCs/>
          <w:sz w:val="22"/>
          <w:szCs w:val="22"/>
          <w:lang w:eastAsia="ja-JP"/>
        </w:rPr>
      </w:pPr>
      <w:r w:rsidRPr="00262487">
        <w:rPr>
          <w:rFonts w:ascii="Times New Roman" w:eastAsia="MS Mincho" w:hAnsi="Times New Roman"/>
          <w:bCs/>
          <w:sz w:val="22"/>
          <w:szCs w:val="22"/>
          <w:lang w:eastAsia="ja-JP"/>
        </w:rPr>
        <w:t>e-Meeting, February 21 – March 3, 2022</w:t>
      </w:r>
    </w:p>
    <w:p w14:paraId="34FF81DD" w14:textId="77777777" w:rsidR="006D5BA5" w:rsidRPr="005E73F9" w:rsidRDefault="006D5BA5" w:rsidP="00782246">
      <w:pPr>
        <w:pStyle w:val="TdocHeader2"/>
        <w:rPr>
          <w:rFonts w:ascii="Times New Roman" w:eastAsia="MS Mincho" w:hAnsi="Times New Roman"/>
          <w:sz w:val="22"/>
          <w:szCs w:val="22"/>
          <w:lang w:eastAsia="ja-JP"/>
        </w:rPr>
      </w:pPr>
    </w:p>
    <w:p w14:paraId="4925CC6F" w14:textId="77777777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Agenda Item: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7.2.2</w:t>
      </w:r>
    </w:p>
    <w:p w14:paraId="4A208D4C" w14:textId="13B505A5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Source: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Huawei</w:t>
      </w:r>
      <w:r w:rsidR="006518DE"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, HiSilicon</w:t>
      </w:r>
    </w:p>
    <w:p w14:paraId="5DD987AE" w14:textId="3762E5DF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Title: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</w:r>
      <w:bookmarkStart w:id="0" w:name="OLE_LINK57"/>
      <w:bookmarkStart w:id="1" w:name="OLE_LINK58"/>
      <w:r w:rsidR="006464F8" w:rsidRPr="006464F8">
        <w:rPr>
          <w:rFonts w:ascii="Times New Roman" w:hAnsi="Times New Roman"/>
          <w:b/>
          <w:kern w:val="2"/>
          <w:sz w:val="22"/>
          <w:szCs w:val="22"/>
          <w:lang w:eastAsia="zh-CN"/>
        </w:rPr>
        <w:t xml:space="preserve">Discussion on the frequency hopping for </w:t>
      </w:r>
      <w:r w:rsidR="007A08B0">
        <w:rPr>
          <w:rFonts w:ascii="Times New Roman" w:hAnsi="Times New Roman"/>
          <w:b/>
          <w:kern w:val="2"/>
          <w:sz w:val="22"/>
          <w:szCs w:val="22"/>
          <w:lang w:eastAsia="zh-CN"/>
        </w:rPr>
        <w:t>CG-</w:t>
      </w:r>
      <w:r w:rsidR="006464F8" w:rsidRPr="006464F8">
        <w:rPr>
          <w:rFonts w:ascii="Times New Roman" w:hAnsi="Times New Roman"/>
          <w:b/>
          <w:kern w:val="2"/>
          <w:sz w:val="22"/>
          <w:szCs w:val="22"/>
          <w:lang w:eastAsia="zh-CN"/>
        </w:rPr>
        <w:t xml:space="preserve">PUSCH </w:t>
      </w:r>
      <w:r w:rsidR="007A08B0">
        <w:rPr>
          <w:rFonts w:ascii="Times New Roman" w:hAnsi="Times New Roman"/>
          <w:b/>
          <w:kern w:val="2"/>
          <w:sz w:val="22"/>
          <w:szCs w:val="22"/>
          <w:lang w:eastAsia="zh-CN"/>
        </w:rPr>
        <w:t>in unlicensed band</w:t>
      </w:r>
    </w:p>
    <w:bookmarkEnd w:id="0"/>
    <w:bookmarkEnd w:id="1"/>
    <w:p w14:paraId="7D370DB3" w14:textId="77777777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Document for: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Discussion and Decision</w:t>
      </w:r>
    </w:p>
    <w:p w14:paraId="44159705" w14:textId="77777777" w:rsidR="00782246" w:rsidRPr="00C50FAA" w:rsidRDefault="00782246" w:rsidP="00782246">
      <w:pPr>
        <w:pBdr>
          <w:bottom w:val="single" w:sz="4" w:space="1" w:color="auto"/>
        </w:pBdr>
        <w:jc w:val="right"/>
        <w:rPr>
          <w:rFonts w:ascii="Times New Roman" w:hAnsi="Times New Roman"/>
          <w:lang w:val="en-US"/>
        </w:rPr>
      </w:pPr>
    </w:p>
    <w:p w14:paraId="0B4F7290" w14:textId="77777777" w:rsidR="00782246" w:rsidRPr="00196279" w:rsidRDefault="008B07A1" w:rsidP="00D45962">
      <w:pPr>
        <w:pStyle w:val="Heading3"/>
        <w:numPr>
          <w:ilvl w:val="0"/>
          <w:numId w:val="12"/>
        </w:numPr>
        <w:rPr>
          <w:sz w:val="24"/>
        </w:rPr>
      </w:pPr>
      <w:r w:rsidRPr="00196279">
        <w:rPr>
          <w:sz w:val="24"/>
        </w:rPr>
        <w:t>Introduction</w:t>
      </w:r>
    </w:p>
    <w:p w14:paraId="6E6AB0BD" w14:textId="77777777" w:rsidR="004816A8" w:rsidRDefault="004816A8" w:rsidP="00A07C92">
      <w:pPr>
        <w:jc w:val="both"/>
        <w:rPr>
          <w:rFonts w:ascii="Times New Roman" w:hAnsi="Times New Roman"/>
          <w:lang w:eastAsia="x-none"/>
        </w:rPr>
      </w:pPr>
    </w:p>
    <w:p w14:paraId="51161F78" w14:textId="77777777" w:rsidR="004C1A0A" w:rsidRDefault="004C1A0A" w:rsidP="004C1A0A">
      <w:pPr>
        <w:jc w:val="both"/>
        <w:rPr>
          <w:rFonts w:ascii="Times New Roman" w:hAnsi="Times New Roman"/>
          <w:lang w:val="en-US" w:eastAsia="x-none"/>
        </w:rPr>
      </w:pPr>
      <w:r>
        <w:rPr>
          <w:rFonts w:ascii="Times New Roman" w:hAnsi="Times New Roman"/>
          <w:lang w:val="en-US" w:eastAsia="x-none"/>
        </w:rPr>
        <w:t xml:space="preserve">In RAN1#107-e, it was agreed </w:t>
      </w:r>
      <w:r w:rsidRPr="004816A8">
        <w:rPr>
          <w:rFonts w:ascii="Times New Roman" w:hAnsi="Times New Roman"/>
          <w:lang w:val="en-US" w:eastAsia="x-none"/>
        </w:rPr>
        <w:t xml:space="preserve">to only support intra slot frequency hopping for each of the multiple PUSCHs scheduled by </w:t>
      </w:r>
      <w:r>
        <w:rPr>
          <w:rFonts w:ascii="Times New Roman" w:hAnsi="Times New Roman"/>
          <w:lang w:val="en-US" w:eastAsia="x-none"/>
        </w:rPr>
        <w:t xml:space="preserve">a </w:t>
      </w:r>
      <w:r w:rsidRPr="004816A8">
        <w:rPr>
          <w:rFonts w:ascii="Times New Roman" w:hAnsi="Times New Roman"/>
          <w:lang w:val="en-US" w:eastAsia="x-none"/>
        </w:rPr>
        <w:t xml:space="preserve">single DCI for both licensed and unlicensed band. Additionally, the frequency hopping is applied only when the two hops are in the same RB set for PUCCH/SRS/PUSCH. The </w:t>
      </w:r>
      <w:r>
        <w:rPr>
          <w:rFonts w:ascii="Times New Roman" w:hAnsi="Times New Roman"/>
          <w:lang w:val="en-US" w:eastAsia="x-none"/>
        </w:rPr>
        <w:t xml:space="preserve">corresponding CRs; </w:t>
      </w:r>
      <w:r w:rsidRPr="004816A8">
        <w:rPr>
          <w:rFonts w:ascii="Times New Roman" w:hAnsi="Times New Roman"/>
          <w:lang w:val="en-US" w:eastAsia="x-none"/>
        </w:rPr>
        <w:t>R1-2112822 (CR0265) on TS38.213 and R1-2112823 (CR0220) on TS38.214</w:t>
      </w:r>
      <w:r>
        <w:rPr>
          <w:rFonts w:ascii="Times New Roman" w:hAnsi="Times New Roman"/>
          <w:lang w:val="en-US" w:eastAsia="x-none"/>
        </w:rPr>
        <w:t>,</w:t>
      </w:r>
      <w:r w:rsidRPr="004816A8">
        <w:rPr>
          <w:rFonts w:ascii="Times New Roman" w:hAnsi="Times New Roman"/>
          <w:lang w:val="en-US" w:eastAsia="x-none"/>
        </w:rPr>
        <w:t xml:space="preserve"> </w:t>
      </w:r>
      <w:r>
        <w:rPr>
          <w:rFonts w:ascii="Times New Roman" w:hAnsi="Times New Roman"/>
          <w:lang w:val="en-US" w:eastAsia="x-none"/>
        </w:rPr>
        <w:t>wer</w:t>
      </w:r>
      <w:r w:rsidRPr="004816A8">
        <w:rPr>
          <w:rFonts w:ascii="Times New Roman" w:hAnsi="Times New Roman"/>
          <w:lang w:val="en-US" w:eastAsia="x-none"/>
        </w:rPr>
        <w:t xml:space="preserve">e endorsed. </w:t>
      </w:r>
    </w:p>
    <w:p w14:paraId="6581E478" w14:textId="77777777" w:rsidR="007A08B0" w:rsidRDefault="007A08B0" w:rsidP="00A07C92">
      <w:pPr>
        <w:jc w:val="both"/>
        <w:rPr>
          <w:rFonts w:ascii="Times New Roman" w:hAnsi="Times New Roman"/>
          <w:lang w:val="en-US" w:eastAsia="x-none"/>
        </w:rPr>
      </w:pPr>
    </w:p>
    <w:p w14:paraId="45FAF70C" w14:textId="098F5D24" w:rsidR="00A07C92" w:rsidRDefault="007A08B0" w:rsidP="00A07C92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val="en-US" w:eastAsia="x-none"/>
        </w:rPr>
        <w:t>However, w</w:t>
      </w:r>
      <w:r w:rsidRPr="007A08B0">
        <w:rPr>
          <w:rFonts w:ascii="Times New Roman" w:hAnsi="Times New Roman"/>
          <w:lang w:val="en-US" w:eastAsia="x-none"/>
        </w:rPr>
        <w:t>hen UE is provided with higher layer parameters</w:t>
      </w:r>
      <w:r w:rsidRPr="007A08B0">
        <w:rPr>
          <w:rFonts w:ascii="Times New Roman" w:hAnsi="Times New Roman"/>
          <w:i/>
          <w:lang w:val="en-US" w:eastAsia="x-none"/>
        </w:rPr>
        <w:t xml:space="preserve"> cg-</w:t>
      </w:r>
      <w:proofErr w:type="spellStart"/>
      <w:r w:rsidRPr="007A08B0">
        <w:rPr>
          <w:rFonts w:ascii="Times New Roman" w:hAnsi="Times New Roman"/>
          <w:i/>
          <w:lang w:val="en-US" w:eastAsia="x-none"/>
        </w:rPr>
        <w:t>nrofSlots</w:t>
      </w:r>
      <w:proofErr w:type="spellEnd"/>
      <w:r w:rsidRPr="007A08B0">
        <w:rPr>
          <w:rFonts w:ascii="Times New Roman" w:hAnsi="Times New Roman"/>
          <w:lang w:val="en-US" w:eastAsia="x-none"/>
        </w:rPr>
        <w:t xml:space="preserve"> and </w:t>
      </w:r>
      <w:r w:rsidRPr="007A08B0">
        <w:rPr>
          <w:rFonts w:ascii="Times New Roman" w:hAnsi="Times New Roman"/>
          <w:i/>
          <w:lang w:val="en-US" w:eastAsia="x-none"/>
        </w:rPr>
        <w:t>cg-</w:t>
      </w:r>
      <w:proofErr w:type="spellStart"/>
      <w:r w:rsidRPr="007A08B0">
        <w:rPr>
          <w:rFonts w:ascii="Times New Roman" w:hAnsi="Times New Roman"/>
          <w:i/>
          <w:lang w:val="en-US" w:eastAsia="x-none"/>
        </w:rPr>
        <w:t>nrofPUSCH</w:t>
      </w:r>
      <w:proofErr w:type="spellEnd"/>
      <w:r w:rsidRPr="007A08B0">
        <w:rPr>
          <w:rFonts w:ascii="Times New Roman" w:hAnsi="Times New Roman"/>
          <w:i/>
          <w:lang w:val="en-US" w:eastAsia="x-none"/>
        </w:rPr>
        <w:t>-</w:t>
      </w:r>
      <w:proofErr w:type="spellStart"/>
      <w:r w:rsidRPr="007A08B0">
        <w:rPr>
          <w:rFonts w:ascii="Times New Roman" w:hAnsi="Times New Roman"/>
          <w:i/>
          <w:lang w:val="en-US" w:eastAsia="x-none"/>
        </w:rPr>
        <w:t>InSlot</w:t>
      </w:r>
      <w:proofErr w:type="spellEnd"/>
      <w:r>
        <w:rPr>
          <w:rFonts w:ascii="Times New Roman" w:hAnsi="Times New Roman"/>
          <w:lang w:val="en-US" w:eastAsia="x-none"/>
        </w:rPr>
        <w:t>, the frequency hopping scheme for CG-PUSCH remains un</w:t>
      </w:r>
      <w:r w:rsidR="004C1A0A">
        <w:rPr>
          <w:rFonts w:ascii="Times New Roman" w:hAnsi="Times New Roman"/>
          <w:lang w:val="en-US" w:eastAsia="x-none"/>
        </w:rPr>
        <w:t>clear as</w:t>
      </w:r>
      <w:r w:rsidRPr="007A08B0">
        <w:rPr>
          <w:rFonts w:ascii="Times New Roman" w:hAnsi="Times New Roman"/>
          <w:lang w:val="en-US" w:eastAsia="x-none"/>
        </w:rPr>
        <w:t xml:space="preserve"> </w:t>
      </w:r>
      <w:r w:rsidR="004C1A0A">
        <w:rPr>
          <w:rFonts w:ascii="Times New Roman" w:hAnsi="Times New Roman"/>
          <w:lang w:val="en-US" w:eastAsia="x-none"/>
        </w:rPr>
        <w:t>i</w:t>
      </w:r>
      <w:r>
        <w:rPr>
          <w:rFonts w:ascii="Times New Roman" w:hAnsi="Times New Roman"/>
          <w:lang w:val="en-US" w:eastAsia="x-none"/>
        </w:rPr>
        <w:t xml:space="preserve">t was decided </w:t>
      </w:r>
      <w:r w:rsidR="004C1A0A">
        <w:rPr>
          <w:rFonts w:ascii="Times New Roman" w:hAnsi="Times New Roman"/>
          <w:lang w:val="en-US" w:eastAsia="x-none"/>
        </w:rPr>
        <w:t>by the Moderator of the email discussion in RAN1#107-e to address this issue in the subsequent meeting</w:t>
      </w:r>
      <w:r w:rsidRPr="007A08B0">
        <w:rPr>
          <w:rFonts w:ascii="Times New Roman" w:hAnsi="Times New Roman"/>
          <w:lang w:val="en-US" w:eastAsia="x-none"/>
        </w:rPr>
        <w:t>.</w:t>
      </w:r>
      <w:r w:rsidR="004C1A0A">
        <w:rPr>
          <w:rFonts w:ascii="Times New Roman" w:hAnsi="Times New Roman"/>
          <w:lang w:val="en-US" w:eastAsia="x-none"/>
        </w:rPr>
        <w:t xml:space="preserve"> Therefore, in this contribution, we discuss</w:t>
      </w:r>
      <w:r w:rsidR="000970C9">
        <w:rPr>
          <w:rFonts w:ascii="Times New Roman" w:hAnsi="Times New Roman"/>
          <w:lang w:eastAsia="x-none"/>
        </w:rPr>
        <w:t xml:space="preserve"> </w:t>
      </w:r>
      <w:r w:rsidR="004C1A0A">
        <w:rPr>
          <w:rFonts w:ascii="Times New Roman" w:hAnsi="Times New Roman"/>
          <w:lang w:eastAsia="x-none"/>
        </w:rPr>
        <w:t>the frequency hopping scheme for CG-PUSCH in unlicensed band.</w:t>
      </w:r>
    </w:p>
    <w:p w14:paraId="1CEAF04D" w14:textId="77777777" w:rsidR="00A07C92" w:rsidRDefault="00A07C92" w:rsidP="00A07C92">
      <w:pPr>
        <w:jc w:val="both"/>
        <w:rPr>
          <w:rFonts w:ascii="Times New Roman" w:hAnsi="Times New Roman"/>
          <w:lang w:eastAsia="x-none"/>
        </w:rPr>
      </w:pPr>
    </w:p>
    <w:p w14:paraId="6F23904D" w14:textId="77777777" w:rsidR="00223FB9" w:rsidRPr="0095190B" w:rsidRDefault="00223FB9" w:rsidP="00D45962">
      <w:pPr>
        <w:pStyle w:val="Heading3"/>
        <w:numPr>
          <w:ilvl w:val="0"/>
          <w:numId w:val="12"/>
        </w:numPr>
        <w:rPr>
          <w:rFonts w:eastAsiaTheme="minorEastAsia"/>
          <w:i/>
          <w:color w:val="000000"/>
          <w:sz w:val="24"/>
          <w:szCs w:val="20"/>
          <w:lang w:eastAsia="zh-CN"/>
        </w:rPr>
      </w:pPr>
      <w:r w:rsidRPr="0095190B">
        <w:rPr>
          <w:sz w:val="24"/>
          <w:szCs w:val="20"/>
        </w:rPr>
        <w:t>Discussion on frequency hopping for multi CG-PUSCH in NR-U Rel-16</w:t>
      </w:r>
    </w:p>
    <w:p w14:paraId="49E26B00" w14:textId="0B6B3E07" w:rsidR="002E5ACF" w:rsidRDefault="0095190B" w:rsidP="00223FB9">
      <w:pPr>
        <w:spacing w:afterLines="50" w:after="120"/>
        <w:jc w:val="both"/>
        <w:rPr>
          <w:color w:val="000000" w:themeColor="text1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NR-U Rel-16, a UE can be configured with </w:t>
      </w:r>
      <w:r w:rsidRPr="00D15C69">
        <w:rPr>
          <w:i/>
          <w:color w:val="000000" w:themeColor="text1"/>
          <w:lang w:eastAsia="zh-CN"/>
        </w:rPr>
        <w:t>cg-</w:t>
      </w:r>
      <w:proofErr w:type="spellStart"/>
      <w:r w:rsidRPr="00D15C69">
        <w:rPr>
          <w:i/>
          <w:color w:val="000000" w:themeColor="text1"/>
          <w:lang w:eastAsia="zh-CN"/>
        </w:rPr>
        <w:t>nrofSlots</w:t>
      </w:r>
      <w:proofErr w:type="spellEnd"/>
      <w:r w:rsidRPr="00D15C69">
        <w:rPr>
          <w:color w:val="000000" w:themeColor="text1"/>
          <w:lang w:eastAsia="zh-CN"/>
        </w:rPr>
        <w:t xml:space="preserve"> consecutive slots</w:t>
      </w:r>
      <w:r>
        <w:rPr>
          <w:color w:val="000000" w:themeColor="text1"/>
          <w:lang w:eastAsia="zh-CN"/>
        </w:rPr>
        <w:t xml:space="preserve"> within a configured grant period. Within each allocated slot, there are </w:t>
      </w:r>
      <w:r w:rsidRPr="00D15C69">
        <w:rPr>
          <w:i/>
          <w:color w:val="000000" w:themeColor="text1"/>
          <w:lang w:eastAsia="zh-CN"/>
        </w:rPr>
        <w:t>cg-</w:t>
      </w:r>
      <w:proofErr w:type="spellStart"/>
      <w:r w:rsidRPr="00D15C69">
        <w:rPr>
          <w:i/>
          <w:color w:val="000000" w:themeColor="text1"/>
          <w:lang w:eastAsia="zh-CN"/>
        </w:rPr>
        <w:t>nrofPUSCH</w:t>
      </w:r>
      <w:proofErr w:type="spellEnd"/>
      <w:r w:rsidRPr="00D15C69">
        <w:rPr>
          <w:i/>
          <w:color w:val="000000" w:themeColor="text1"/>
          <w:lang w:eastAsia="zh-CN"/>
        </w:rPr>
        <w:t>-</w:t>
      </w:r>
      <w:proofErr w:type="spellStart"/>
      <w:r w:rsidRPr="00D15C69">
        <w:rPr>
          <w:i/>
          <w:color w:val="000000" w:themeColor="text1"/>
          <w:lang w:eastAsia="zh-CN"/>
        </w:rPr>
        <w:t>InSlot</w:t>
      </w:r>
      <w:proofErr w:type="spellEnd"/>
      <w:r w:rsidRPr="00D15C69">
        <w:rPr>
          <w:color w:val="000000" w:themeColor="text1"/>
          <w:lang w:eastAsia="zh-CN"/>
        </w:rPr>
        <w:t xml:space="preserve"> consecutive PUSCH allocations, where the first PUSCH allocation follows the higher layer parameter </w:t>
      </w:r>
      <w:proofErr w:type="spellStart"/>
      <w:r w:rsidRPr="00D15C69">
        <w:rPr>
          <w:i/>
          <w:color w:val="000000" w:themeColor="text1"/>
          <w:lang w:eastAsia="zh-CN"/>
        </w:rPr>
        <w:t>timeDomainAllocation</w:t>
      </w:r>
      <w:proofErr w:type="spellEnd"/>
      <w:r>
        <w:rPr>
          <w:i/>
          <w:color w:val="000000" w:themeColor="text1"/>
          <w:lang w:eastAsia="zh-CN"/>
        </w:rPr>
        <w:t xml:space="preserve"> </w:t>
      </w:r>
      <w:r w:rsidRPr="00373996">
        <w:rPr>
          <w:color w:val="000000" w:themeColor="text1"/>
          <w:lang w:eastAsia="zh-CN"/>
        </w:rPr>
        <w:t xml:space="preserve">for Type 1 </w:t>
      </w:r>
      <w:r w:rsidR="00E32072">
        <w:rPr>
          <w:color w:val="000000" w:themeColor="text1"/>
          <w:lang w:eastAsia="zh-CN"/>
        </w:rPr>
        <w:t xml:space="preserve">CG </w:t>
      </w:r>
      <w:r w:rsidRPr="00373996">
        <w:rPr>
          <w:color w:val="000000" w:themeColor="text1"/>
          <w:lang w:eastAsia="zh-CN"/>
        </w:rPr>
        <w:t xml:space="preserve">PUSCH transmission or </w:t>
      </w:r>
      <w:r w:rsidRPr="00373996">
        <w:rPr>
          <w:color w:val="000000" w:themeColor="text1"/>
        </w:rPr>
        <w:t>the higher layer configuration according to [10, TS 38.321], and UL grant received on the DCI for Type 2</w:t>
      </w:r>
      <w:r w:rsidR="00E32072">
        <w:rPr>
          <w:color w:val="000000" w:themeColor="text1"/>
        </w:rPr>
        <w:t xml:space="preserve"> CG</w:t>
      </w:r>
      <w:r w:rsidRPr="00373996">
        <w:rPr>
          <w:color w:val="000000" w:themeColor="text1"/>
        </w:rPr>
        <w:t xml:space="preserve"> PUSCH transmissions</w:t>
      </w:r>
      <w:r w:rsidRPr="00D15C69">
        <w:rPr>
          <w:color w:val="000000" w:themeColor="text1"/>
          <w:lang w:eastAsia="zh-CN"/>
        </w:rPr>
        <w:t>, and the remaining PUSCH allocations have the same length and PUSCH mapping type</w:t>
      </w:r>
      <w:r>
        <w:rPr>
          <w:color w:val="000000" w:themeColor="text1"/>
          <w:lang w:eastAsia="zh-CN"/>
        </w:rPr>
        <w:t>,</w:t>
      </w:r>
      <w:r w:rsidRPr="00D15C69">
        <w:rPr>
          <w:color w:val="000000" w:themeColor="text1"/>
          <w:lang w:eastAsia="zh-CN"/>
        </w:rPr>
        <w:t xml:space="preserve"> and are appended following the previous allocations without any gaps</w:t>
      </w:r>
      <w:r>
        <w:rPr>
          <w:color w:val="000000" w:themeColor="text1"/>
          <w:lang w:eastAsia="zh-CN"/>
        </w:rPr>
        <w:t xml:space="preserve">. On the </w:t>
      </w:r>
      <w:r w:rsidR="0022466A">
        <w:rPr>
          <w:color w:val="000000" w:themeColor="text1"/>
          <w:lang w:eastAsia="zh-CN"/>
        </w:rPr>
        <w:t xml:space="preserve">allocated </w:t>
      </w:r>
      <w:r>
        <w:rPr>
          <w:color w:val="000000" w:themeColor="text1"/>
          <w:lang w:eastAsia="zh-CN"/>
        </w:rPr>
        <w:t xml:space="preserve">PUSCH transmission occasions </w:t>
      </w:r>
      <w:proofErr w:type="spellStart"/>
      <w:r>
        <w:rPr>
          <w:color w:val="000000" w:themeColor="text1"/>
          <w:lang w:eastAsia="zh-CN"/>
        </w:rPr>
        <w:t>wthin</w:t>
      </w:r>
      <w:proofErr w:type="spellEnd"/>
      <w:r>
        <w:rPr>
          <w:color w:val="000000" w:themeColor="text1"/>
          <w:lang w:eastAsia="zh-CN"/>
        </w:rPr>
        <w:t xml:space="preserve"> a slot and across slots, a UE can transmit multiple PUSCHs </w:t>
      </w:r>
      <w:r w:rsidR="002E5ACF">
        <w:rPr>
          <w:color w:val="000000" w:themeColor="text1"/>
          <w:lang w:eastAsia="zh-CN"/>
        </w:rPr>
        <w:t xml:space="preserve">with different TBs. In such case, intra </w:t>
      </w:r>
      <w:r w:rsidR="00FD0DCE">
        <w:rPr>
          <w:color w:val="000000" w:themeColor="text1"/>
          <w:lang w:eastAsia="zh-CN"/>
        </w:rPr>
        <w:t xml:space="preserve">slot </w:t>
      </w:r>
      <w:r w:rsidR="002E5ACF">
        <w:rPr>
          <w:color w:val="000000" w:themeColor="text1"/>
          <w:lang w:eastAsia="zh-CN"/>
        </w:rPr>
        <w:t xml:space="preserve">frequency hopping can be indicated if </w:t>
      </w:r>
      <w:r w:rsidR="007278E3">
        <w:rPr>
          <w:color w:val="000000" w:themeColor="text1"/>
          <w:lang w:eastAsia="zh-CN"/>
        </w:rPr>
        <w:t xml:space="preserve">the </w:t>
      </w:r>
      <w:r w:rsidR="002E5ACF">
        <w:rPr>
          <w:color w:val="000000" w:themeColor="text1"/>
          <w:lang w:eastAsia="zh-CN"/>
        </w:rPr>
        <w:t>two hops are in the same RB sets</w:t>
      </w:r>
      <w:r w:rsidR="00DD7A4D">
        <w:rPr>
          <w:color w:val="000000" w:themeColor="text1"/>
          <w:lang w:eastAsia="zh-CN"/>
        </w:rPr>
        <w:t xml:space="preserve"> as illustrated in </w:t>
      </w:r>
      <w:r w:rsidR="00DD7A4D">
        <w:rPr>
          <w:color w:val="000000" w:themeColor="text1"/>
          <w:lang w:eastAsia="zh-CN"/>
        </w:rPr>
        <w:fldChar w:fldCharType="begin"/>
      </w:r>
      <w:r w:rsidR="00DD7A4D">
        <w:rPr>
          <w:color w:val="000000" w:themeColor="text1"/>
          <w:lang w:eastAsia="zh-CN"/>
        </w:rPr>
        <w:instrText xml:space="preserve"> REF _Ref95481994 \h </w:instrText>
      </w:r>
      <w:r w:rsidR="00DD7A4D">
        <w:rPr>
          <w:color w:val="000000" w:themeColor="text1"/>
          <w:lang w:eastAsia="zh-CN"/>
        </w:rPr>
      </w:r>
      <w:r w:rsidR="00DD7A4D">
        <w:rPr>
          <w:color w:val="000000" w:themeColor="text1"/>
          <w:lang w:eastAsia="zh-CN"/>
        </w:rPr>
        <w:fldChar w:fldCharType="separate"/>
      </w:r>
      <w:r w:rsidR="00DD7A4D">
        <w:t xml:space="preserve">Figure </w:t>
      </w:r>
      <w:r w:rsidR="00DD7A4D">
        <w:rPr>
          <w:noProof/>
        </w:rPr>
        <w:t>1</w:t>
      </w:r>
      <w:r w:rsidR="00DD7A4D">
        <w:rPr>
          <w:color w:val="000000" w:themeColor="text1"/>
          <w:lang w:eastAsia="zh-CN"/>
        </w:rPr>
        <w:fldChar w:fldCharType="end"/>
      </w:r>
      <w:r w:rsidR="002E5ACF">
        <w:rPr>
          <w:color w:val="000000" w:themeColor="text1"/>
          <w:lang w:eastAsia="zh-CN"/>
        </w:rPr>
        <w:t xml:space="preserve">, similar </w:t>
      </w:r>
      <w:r w:rsidR="00FD0DCE">
        <w:rPr>
          <w:color w:val="000000" w:themeColor="text1"/>
          <w:lang w:eastAsia="zh-CN"/>
        </w:rPr>
        <w:t xml:space="preserve">to </w:t>
      </w:r>
      <w:r w:rsidR="002E5ACF">
        <w:rPr>
          <w:color w:val="000000" w:themeColor="text1"/>
          <w:lang w:eastAsia="zh-CN"/>
        </w:rPr>
        <w:t xml:space="preserve">the </w:t>
      </w:r>
      <w:r w:rsidR="00FD0DCE">
        <w:rPr>
          <w:color w:val="000000" w:themeColor="text1"/>
          <w:lang w:eastAsia="zh-CN"/>
        </w:rPr>
        <w:t xml:space="preserve">agreed </w:t>
      </w:r>
      <w:r w:rsidR="002E5ACF">
        <w:rPr>
          <w:color w:val="000000" w:themeColor="text1"/>
          <w:lang w:eastAsia="zh-CN"/>
        </w:rPr>
        <w:t xml:space="preserve">case of multiple PUSCH transmission scheduled by single DCI.  </w:t>
      </w:r>
    </w:p>
    <w:p w14:paraId="49CA1E35" w14:textId="35AD8865" w:rsidR="00D50702" w:rsidRPr="00D50702" w:rsidRDefault="00D50702" w:rsidP="00223FB9">
      <w:pPr>
        <w:spacing w:afterLines="50" w:after="120"/>
        <w:jc w:val="both"/>
        <w:rPr>
          <w:b/>
          <w:i/>
          <w:color w:val="000000" w:themeColor="text1"/>
          <w:lang w:eastAsia="zh-CN"/>
        </w:rPr>
      </w:pPr>
      <w:r w:rsidRPr="00D50702">
        <w:rPr>
          <w:b/>
          <w:i/>
          <w:color w:val="000000" w:themeColor="text1"/>
          <w:lang w:eastAsia="zh-CN"/>
        </w:rPr>
        <w:t xml:space="preserve">Proposal </w:t>
      </w:r>
      <w:r w:rsidR="00FD0DCE">
        <w:rPr>
          <w:b/>
          <w:i/>
          <w:color w:val="000000" w:themeColor="text1"/>
          <w:lang w:eastAsia="zh-CN"/>
        </w:rPr>
        <w:t>1</w:t>
      </w:r>
      <w:r w:rsidRPr="00D50702">
        <w:rPr>
          <w:b/>
          <w:i/>
          <w:color w:val="000000" w:themeColor="text1"/>
          <w:lang w:eastAsia="zh-CN"/>
        </w:rPr>
        <w:t>: When UE is configured with cg-</w:t>
      </w:r>
      <w:proofErr w:type="spellStart"/>
      <w:r w:rsidRPr="00D50702">
        <w:rPr>
          <w:b/>
          <w:i/>
          <w:color w:val="000000" w:themeColor="text1"/>
          <w:lang w:eastAsia="zh-CN"/>
        </w:rPr>
        <w:t>nrofSlots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and cg-</w:t>
      </w:r>
      <w:proofErr w:type="spellStart"/>
      <w:r w:rsidRPr="00D50702">
        <w:rPr>
          <w:b/>
          <w:i/>
          <w:color w:val="000000" w:themeColor="text1"/>
          <w:lang w:eastAsia="zh-CN"/>
        </w:rPr>
        <w:t>nrofPUSCH</w:t>
      </w:r>
      <w:proofErr w:type="spellEnd"/>
      <w:r w:rsidRPr="00D50702">
        <w:rPr>
          <w:b/>
          <w:i/>
          <w:color w:val="000000" w:themeColor="text1"/>
          <w:lang w:eastAsia="zh-CN"/>
        </w:rPr>
        <w:t>-</w:t>
      </w:r>
      <w:proofErr w:type="spellStart"/>
      <w:r w:rsidRPr="00D50702">
        <w:rPr>
          <w:b/>
          <w:i/>
          <w:color w:val="000000" w:themeColor="text1"/>
          <w:lang w:eastAsia="zh-CN"/>
        </w:rPr>
        <w:t>InSlot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and </w:t>
      </w:r>
      <w:proofErr w:type="spellStart"/>
      <w:r w:rsidRPr="00D50702">
        <w:rPr>
          <w:b/>
          <w:i/>
          <w:lang w:val="en-US"/>
        </w:rPr>
        <w:t>rep</w:t>
      </w:r>
      <w:r w:rsidRPr="00D50702">
        <w:rPr>
          <w:b/>
          <w:i/>
          <w:iCs/>
          <w:lang w:val="en-US"/>
        </w:rPr>
        <w:t>K</w:t>
      </w:r>
      <w:proofErr w:type="spellEnd"/>
      <w:r w:rsidRPr="00D50702">
        <w:rPr>
          <w:b/>
          <w:i/>
          <w:lang w:val="en-US"/>
        </w:rPr>
        <w:t xml:space="preserve"> =1, </w:t>
      </w:r>
      <w:r w:rsidRPr="00D50702">
        <w:rPr>
          <w:b/>
          <w:i/>
          <w:color w:val="000000" w:themeColor="text1"/>
          <w:lang w:val="en-US" w:eastAsia="zh-CN"/>
        </w:rPr>
        <w:t>i</w:t>
      </w:r>
      <w:proofErr w:type="spellStart"/>
      <w:r w:rsidRPr="00D50702">
        <w:rPr>
          <w:b/>
          <w:i/>
          <w:color w:val="000000" w:themeColor="text1"/>
          <w:lang w:eastAsia="zh-CN"/>
        </w:rPr>
        <w:t>ntra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</w:t>
      </w:r>
      <w:r w:rsidR="00FD0DCE">
        <w:rPr>
          <w:b/>
          <w:i/>
          <w:color w:val="000000" w:themeColor="text1"/>
          <w:lang w:eastAsia="zh-CN"/>
        </w:rPr>
        <w:t>slot</w:t>
      </w:r>
      <w:r w:rsidR="00FD0DCE" w:rsidRPr="00D50702">
        <w:rPr>
          <w:b/>
          <w:i/>
          <w:color w:val="000000" w:themeColor="text1"/>
          <w:lang w:eastAsia="zh-CN"/>
        </w:rPr>
        <w:t xml:space="preserve"> </w:t>
      </w:r>
      <w:r w:rsidRPr="00D50702">
        <w:rPr>
          <w:b/>
          <w:i/>
          <w:color w:val="000000" w:themeColor="text1"/>
          <w:lang w:eastAsia="zh-CN"/>
        </w:rPr>
        <w:t xml:space="preserve">frequency hopping can be supported if the two hops are in the same RB set. </w:t>
      </w:r>
    </w:p>
    <w:p w14:paraId="0771733E" w14:textId="09D949FB" w:rsidR="00223FB9" w:rsidRDefault="002E5ACF" w:rsidP="00223FB9">
      <w:pPr>
        <w:spacing w:afterLines="50" w:after="120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 UE can also repeat </w:t>
      </w:r>
      <w:r w:rsidR="0095190B">
        <w:rPr>
          <w:color w:val="000000" w:themeColor="text1"/>
          <w:lang w:eastAsia="zh-CN"/>
        </w:rPr>
        <w:t xml:space="preserve">PUSCH </w:t>
      </w:r>
      <w:r w:rsidRPr="004B376C">
        <w:rPr>
          <w:color w:val="000000" w:themeColor="text1"/>
          <w:lang w:eastAsia="zh-CN"/>
        </w:rPr>
        <w:t xml:space="preserve">in the </w:t>
      </w:r>
      <w:proofErr w:type="spellStart"/>
      <w:r>
        <w:rPr>
          <w:i/>
          <w:lang w:val="en-US"/>
        </w:rPr>
        <w:t>rep</w:t>
      </w:r>
      <w:r>
        <w:rPr>
          <w:i/>
          <w:iCs/>
          <w:lang w:val="en-US"/>
        </w:rPr>
        <w:t>K</w:t>
      </w:r>
      <w:proofErr w:type="spellEnd"/>
      <w:r>
        <w:rPr>
          <w:lang w:val="en-US"/>
        </w:rPr>
        <w:t xml:space="preserve"> </w:t>
      </w:r>
      <w:r w:rsidRPr="004B376C">
        <w:rPr>
          <w:color w:val="000000" w:themeColor="text1"/>
          <w:lang w:eastAsia="zh-CN"/>
        </w:rPr>
        <w:t>earliest consecutive transmission occasion candidates within the same configuration</w:t>
      </w:r>
      <w:r>
        <w:rPr>
          <w:lang w:val="en-US"/>
        </w:rPr>
        <w:t>. Although the repetition scheme is cat</w:t>
      </w:r>
      <w:r w:rsidR="00A94289">
        <w:rPr>
          <w:lang w:val="en-US"/>
        </w:rPr>
        <w:t>e</w:t>
      </w:r>
      <w:bookmarkStart w:id="2" w:name="_GoBack"/>
      <w:bookmarkEnd w:id="2"/>
      <w:r>
        <w:rPr>
          <w:lang w:val="en-US"/>
        </w:rPr>
        <w:t xml:space="preserve">gorized into PUSCH repetition type A, the frequency hopping scheme defined for </w:t>
      </w:r>
      <w:r w:rsidR="00D50702">
        <w:rPr>
          <w:lang w:val="en-US"/>
        </w:rPr>
        <w:t xml:space="preserve">PUSCH repetition type A </w:t>
      </w:r>
      <w:proofErr w:type="spellStart"/>
      <w:r>
        <w:rPr>
          <w:lang w:val="en-US"/>
        </w:rPr>
        <w:t>can not</w:t>
      </w:r>
      <w:proofErr w:type="spellEnd"/>
      <w:r>
        <w:rPr>
          <w:lang w:val="en-US"/>
        </w:rPr>
        <w:t xml:space="preserve"> </w:t>
      </w:r>
      <w:r w:rsidR="0022466A">
        <w:rPr>
          <w:lang w:val="en-US"/>
        </w:rPr>
        <w:t xml:space="preserve">be </w:t>
      </w:r>
      <w:r>
        <w:rPr>
          <w:lang w:val="en-US"/>
        </w:rPr>
        <w:t xml:space="preserve">used directly because there might be multiple repetitions in a slot according to </w:t>
      </w:r>
      <w:r w:rsidRPr="00D15C69">
        <w:rPr>
          <w:i/>
          <w:color w:val="000000" w:themeColor="text1"/>
          <w:lang w:eastAsia="zh-CN"/>
        </w:rPr>
        <w:t>cg-</w:t>
      </w:r>
      <w:proofErr w:type="spellStart"/>
      <w:r w:rsidRPr="00D15C69">
        <w:rPr>
          <w:i/>
          <w:color w:val="000000" w:themeColor="text1"/>
          <w:lang w:eastAsia="zh-CN"/>
        </w:rPr>
        <w:t>nrofPUSCH</w:t>
      </w:r>
      <w:proofErr w:type="spellEnd"/>
      <w:r w:rsidRPr="00D15C69">
        <w:rPr>
          <w:i/>
          <w:color w:val="000000" w:themeColor="text1"/>
          <w:lang w:eastAsia="zh-CN"/>
        </w:rPr>
        <w:t>-</w:t>
      </w:r>
      <w:proofErr w:type="spellStart"/>
      <w:r w:rsidRPr="00D15C69">
        <w:rPr>
          <w:i/>
          <w:color w:val="000000" w:themeColor="text1"/>
          <w:lang w:eastAsia="zh-CN"/>
        </w:rPr>
        <w:t>InSlot</w:t>
      </w:r>
      <w:proofErr w:type="spellEnd"/>
      <w:r w:rsidRPr="002E5ACF">
        <w:rPr>
          <w:color w:val="000000" w:themeColor="text1"/>
          <w:lang w:eastAsia="zh-CN"/>
        </w:rPr>
        <w:t xml:space="preserve">. </w:t>
      </w:r>
      <w:r w:rsidR="00B76E15">
        <w:rPr>
          <w:color w:val="000000" w:themeColor="text1"/>
          <w:lang w:eastAsia="zh-CN"/>
        </w:rPr>
        <w:t xml:space="preserve">Therefore, the </w:t>
      </w:r>
      <w:r w:rsidR="00D50702">
        <w:rPr>
          <w:color w:val="000000" w:themeColor="text1"/>
          <w:lang w:eastAsia="zh-CN"/>
        </w:rPr>
        <w:t xml:space="preserve">inter repetition frequency hopping and </w:t>
      </w:r>
      <w:r w:rsidR="00D5733D">
        <w:rPr>
          <w:color w:val="000000" w:themeColor="text1"/>
          <w:lang w:eastAsia="zh-CN"/>
        </w:rPr>
        <w:t xml:space="preserve">the </w:t>
      </w:r>
      <w:r w:rsidR="00D50702">
        <w:rPr>
          <w:color w:val="000000" w:themeColor="text1"/>
          <w:lang w:eastAsia="zh-CN"/>
        </w:rPr>
        <w:t xml:space="preserve">inter slot frequency hopping </w:t>
      </w:r>
      <w:r w:rsidR="00B76E15">
        <w:rPr>
          <w:color w:val="000000" w:themeColor="text1"/>
          <w:lang w:eastAsia="zh-CN"/>
        </w:rPr>
        <w:t xml:space="preserve">schemes </w:t>
      </w:r>
      <w:r w:rsidR="00D50702">
        <w:rPr>
          <w:color w:val="000000" w:themeColor="text1"/>
          <w:lang w:eastAsia="zh-CN"/>
        </w:rPr>
        <w:t>defined for PUSCH repetition type B can be used in such case if the two hops are in the same RB set</w:t>
      </w:r>
      <w:r w:rsidR="00D5733D">
        <w:rPr>
          <w:color w:val="000000" w:themeColor="text1"/>
          <w:lang w:eastAsia="zh-CN"/>
        </w:rPr>
        <w:t xml:space="preserve"> as i</w:t>
      </w:r>
      <w:r w:rsidR="005F622F">
        <w:rPr>
          <w:color w:val="000000" w:themeColor="text1"/>
          <w:lang w:eastAsia="zh-CN"/>
        </w:rPr>
        <w:t>llustrat</w:t>
      </w:r>
      <w:r w:rsidR="00D5733D">
        <w:rPr>
          <w:color w:val="000000" w:themeColor="text1"/>
          <w:lang w:eastAsia="zh-CN"/>
        </w:rPr>
        <w:t>ed</w:t>
      </w:r>
      <w:r w:rsidR="005F622F">
        <w:rPr>
          <w:color w:val="000000" w:themeColor="text1"/>
          <w:lang w:eastAsia="zh-CN"/>
        </w:rPr>
        <w:t xml:space="preserve"> in </w:t>
      </w:r>
      <w:r w:rsidR="005F622F">
        <w:rPr>
          <w:color w:val="000000" w:themeColor="text1"/>
          <w:lang w:eastAsia="zh-CN"/>
        </w:rPr>
        <w:fldChar w:fldCharType="begin"/>
      </w:r>
      <w:r w:rsidR="005F622F">
        <w:rPr>
          <w:color w:val="000000" w:themeColor="text1"/>
          <w:lang w:eastAsia="zh-CN"/>
        </w:rPr>
        <w:instrText xml:space="preserve"> REF _Ref86949984 \h </w:instrText>
      </w:r>
      <w:r w:rsidR="005F622F">
        <w:rPr>
          <w:color w:val="000000" w:themeColor="text1"/>
          <w:lang w:eastAsia="zh-CN"/>
        </w:rPr>
      </w:r>
      <w:r w:rsidR="005F622F">
        <w:rPr>
          <w:color w:val="000000" w:themeColor="text1"/>
          <w:lang w:eastAsia="zh-CN"/>
        </w:rPr>
        <w:fldChar w:fldCharType="separate"/>
      </w:r>
      <w:r w:rsidR="005F622F">
        <w:t xml:space="preserve">Figure </w:t>
      </w:r>
      <w:r w:rsidR="005F622F">
        <w:rPr>
          <w:noProof/>
        </w:rPr>
        <w:t>5</w:t>
      </w:r>
      <w:r w:rsidR="005F622F">
        <w:rPr>
          <w:color w:val="000000" w:themeColor="text1"/>
          <w:lang w:eastAsia="zh-CN"/>
        </w:rPr>
        <w:fldChar w:fldCharType="end"/>
      </w:r>
      <w:r w:rsidR="005F622F">
        <w:rPr>
          <w:color w:val="000000" w:themeColor="text1"/>
          <w:lang w:eastAsia="zh-CN"/>
        </w:rPr>
        <w:t>.</w:t>
      </w:r>
      <w:r w:rsidR="00D5733D">
        <w:rPr>
          <w:color w:val="000000" w:themeColor="text1"/>
          <w:lang w:eastAsia="zh-CN"/>
        </w:rPr>
        <w:t xml:space="preserve"> However, the inter slot frequency hopping scheme would provide the benefit of frequency diversity only </w:t>
      </w:r>
      <w:r w:rsidR="006863C5">
        <w:rPr>
          <w:color w:val="000000" w:themeColor="text1"/>
          <w:lang w:eastAsia="zh-CN"/>
        </w:rPr>
        <w:t xml:space="preserve">for TB </w:t>
      </w:r>
      <w:r w:rsidR="00D5733D">
        <w:rPr>
          <w:color w:val="000000" w:themeColor="text1"/>
          <w:lang w:eastAsia="zh-CN"/>
        </w:rPr>
        <w:t xml:space="preserve">repetitions </w:t>
      </w:r>
      <w:r w:rsidR="006863C5">
        <w:rPr>
          <w:color w:val="000000" w:themeColor="text1"/>
          <w:lang w:eastAsia="zh-CN"/>
        </w:rPr>
        <w:t xml:space="preserve">that </w:t>
      </w:r>
      <w:r w:rsidR="00D5733D">
        <w:rPr>
          <w:color w:val="000000" w:themeColor="text1"/>
          <w:lang w:eastAsia="zh-CN"/>
        </w:rPr>
        <w:t>are allocated across slots, which also would lead to unbalanced decoding performance over different TBs. The inter repet</w:t>
      </w:r>
      <w:r w:rsidR="00262487">
        <w:rPr>
          <w:color w:val="000000" w:themeColor="text1"/>
          <w:lang w:eastAsia="zh-CN"/>
        </w:rPr>
        <w:t>it</w:t>
      </w:r>
      <w:r w:rsidR="00D5733D">
        <w:rPr>
          <w:color w:val="000000" w:themeColor="text1"/>
          <w:lang w:eastAsia="zh-CN"/>
        </w:rPr>
        <w:t xml:space="preserve">ion frequency hopping scheme is preferred as such.  </w:t>
      </w:r>
    </w:p>
    <w:p w14:paraId="1770FA41" w14:textId="4073ECBC" w:rsidR="0095190B" w:rsidRDefault="00D50702" w:rsidP="00223FB9">
      <w:pPr>
        <w:spacing w:afterLines="50" w:after="120"/>
        <w:jc w:val="both"/>
        <w:rPr>
          <w:b/>
          <w:i/>
          <w:color w:val="000000" w:themeColor="text1"/>
          <w:lang w:eastAsia="zh-CN"/>
        </w:rPr>
      </w:pPr>
      <w:r w:rsidRPr="00D50702">
        <w:rPr>
          <w:b/>
          <w:i/>
          <w:color w:val="000000" w:themeColor="text1"/>
          <w:lang w:eastAsia="zh-CN"/>
        </w:rPr>
        <w:t xml:space="preserve">Proposal </w:t>
      </w:r>
      <w:r w:rsidR="00262487">
        <w:rPr>
          <w:b/>
          <w:i/>
          <w:color w:val="000000" w:themeColor="text1"/>
          <w:lang w:eastAsia="zh-CN"/>
        </w:rPr>
        <w:t>2</w:t>
      </w:r>
      <w:r w:rsidRPr="00D50702">
        <w:rPr>
          <w:b/>
          <w:i/>
          <w:color w:val="000000" w:themeColor="text1"/>
          <w:lang w:eastAsia="zh-CN"/>
        </w:rPr>
        <w:t>: When UE is configured with cg-</w:t>
      </w:r>
      <w:proofErr w:type="spellStart"/>
      <w:r w:rsidRPr="00D50702">
        <w:rPr>
          <w:b/>
          <w:i/>
          <w:color w:val="000000" w:themeColor="text1"/>
          <w:lang w:eastAsia="zh-CN"/>
        </w:rPr>
        <w:t>nrofSlots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and cg-</w:t>
      </w:r>
      <w:proofErr w:type="spellStart"/>
      <w:r w:rsidRPr="00D50702">
        <w:rPr>
          <w:b/>
          <w:i/>
          <w:color w:val="000000" w:themeColor="text1"/>
          <w:lang w:eastAsia="zh-CN"/>
        </w:rPr>
        <w:t>nrofPUSCH</w:t>
      </w:r>
      <w:proofErr w:type="spellEnd"/>
      <w:r w:rsidRPr="00D50702">
        <w:rPr>
          <w:b/>
          <w:i/>
          <w:color w:val="000000" w:themeColor="text1"/>
          <w:lang w:eastAsia="zh-CN"/>
        </w:rPr>
        <w:t>-</w:t>
      </w:r>
      <w:proofErr w:type="spellStart"/>
      <w:r w:rsidRPr="00D50702">
        <w:rPr>
          <w:b/>
          <w:i/>
          <w:color w:val="000000" w:themeColor="text1"/>
          <w:lang w:eastAsia="zh-CN"/>
        </w:rPr>
        <w:t>InSlot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and </w:t>
      </w:r>
      <w:proofErr w:type="spellStart"/>
      <w:r w:rsidRPr="00D50702">
        <w:rPr>
          <w:b/>
          <w:i/>
          <w:lang w:val="en-US"/>
        </w:rPr>
        <w:t>rep</w:t>
      </w:r>
      <w:r w:rsidRPr="00D50702">
        <w:rPr>
          <w:b/>
          <w:i/>
          <w:iCs/>
          <w:lang w:val="en-US"/>
        </w:rPr>
        <w:t>K</w:t>
      </w:r>
      <w:proofErr w:type="spellEnd"/>
      <w:r w:rsidRPr="00D50702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&gt;</w:t>
      </w:r>
      <w:r w:rsidRPr="00D50702">
        <w:rPr>
          <w:b/>
          <w:i/>
          <w:lang w:val="en-US"/>
        </w:rPr>
        <w:t xml:space="preserve">1, </w:t>
      </w:r>
      <w:r w:rsidRPr="00D50702">
        <w:rPr>
          <w:b/>
          <w:i/>
          <w:color w:val="000000" w:themeColor="text1"/>
          <w:lang w:val="en-US" w:eastAsia="zh-CN"/>
        </w:rPr>
        <w:t>i</w:t>
      </w:r>
      <w:proofErr w:type="spellStart"/>
      <w:r w:rsidRPr="00D50702">
        <w:rPr>
          <w:b/>
          <w:i/>
          <w:color w:val="000000" w:themeColor="text1"/>
          <w:lang w:eastAsia="zh-CN"/>
        </w:rPr>
        <w:t>nt</w:t>
      </w:r>
      <w:r>
        <w:rPr>
          <w:b/>
          <w:i/>
          <w:color w:val="000000" w:themeColor="text1"/>
          <w:lang w:eastAsia="zh-CN"/>
        </w:rPr>
        <w:t>er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  <w:lang w:eastAsia="zh-CN"/>
        </w:rPr>
        <w:t xml:space="preserve">repetition frequency hopping defined for </w:t>
      </w:r>
      <w:r w:rsidRPr="00D50702">
        <w:rPr>
          <w:b/>
          <w:i/>
          <w:color w:val="000000" w:themeColor="text1"/>
          <w:lang w:eastAsia="zh-CN"/>
        </w:rPr>
        <w:t xml:space="preserve">PUSCH </w:t>
      </w:r>
      <w:r>
        <w:rPr>
          <w:b/>
          <w:i/>
          <w:color w:val="000000" w:themeColor="text1"/>
          <w:lang w:eastAsia="zh-CN"/>
        </w:rPr>
        <w:t xml:space="preserve">repetition type B can be supported </w:t>
      </w:r>
      <w:r w:rsidRPr="00D50702">
        <w:rPr>
          <w:b/>
          <w:i/>
          <w:color w:val="000000" w:themeColor="text1"/>
          <w:lang w:eastAsia="zh-CN"/>
        </w:rPr>
        <w:t>if the two hops are in the same RB set.</w:t>
      </w:r>
    </w:p>
    <w:p w14:paraId="68085C4D" w14:textId="03645534" w:rsidR="00343623" w:rsidRPr="002E5ACF" w:rsidRDefault="00343623" w:rsidP="00223FB9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CR to TS 38.214 v16.8.0 capturing the above proposals is provided in our companion contribution </w:t>
      </w:r>
      <w:r w:rsidRPr="00862E98">
        <w:rPr>
          <w:rFonts w:eastAsiaTheme="minorEastAsia"/>
          <w:lang w:eastAsia="zh-CN"/>
        </w:rPr>
        <w:t>R1-</w:t>
      </w:r>
      <w:r w:rsidR="00862E98" w:rsidRPr="00862E98">
        <w:rPr>
          <w:rFonts w:eastAsiaTheme="minorEastAsia"/>
          <w:lang w:eastAsia="zh-CN"/>
        </w:rPr>
        <w:t>2201623</w:t>
      </w:r>
      <w:r w:rsidR="00B15ABB" w:rsidRPr="00862E98">
        <w:rPr>
          <w:rFonts w:eastAsiaTheme="minorEastAsia"/>
          <w:lang w:eastAsia="zh-CN"/>
        </w:rPr>
        <w:t xml:space="preserve"> </w:t>
      </w:r>
      <w:r w:rsidR="00B15ABB" w:rsidRPr="00862E98">
        <w:rPr>
          <w:rFonts w:eastAsiaTheme="minorEastAsia"/>
          <w:lang w:eastAsia="zh-CN"/>
        </w:rPr>
        <w:fldChar w:fldCharType="begin"/>
      </w:r>
      <w:r w:rsidR="00B15ABB" w:rsidRPr="00862E98">
        <w:rPr>
          <w:rFonts w:eastAsiaTheme="minorEastAsia"/>
          <w:lang w:eastAsia="zh-CN"/>
        </w:rPr>
        <w:instrText xml:space="preserve"> REF _Ref95493644 \r \h </w:instrText>
      </w:r>
      <w:r w:rsidR="00862E98">
        <w:rPr>
          <w:rFonts w:eastAsiaTheme="minorEastAsia"/>
          <w:lang w:eastAsia="zh-CN"/>
        </w:rPr>
        <w:instrText xml:space="preserve"> \* MERGEFORMAT </w:instrText>
      </w:r>
      <w:r w:rsidR="00B15ABB" w:rsidRPr="00862E98">
        <w:rPr>
          <w:rFonts w:eastAsiaTheme="minorEastAsia"/>
          <w:lang w:eastAsia="zh-CN"/>
        </w:rPr>
      </w:r>
      <w:r w:rsidR="00B15ABB" w:rsidRPr="00862E98">
        <w:rPr>
          <w:rFonts w:eastAsiaTheme="minorEastAsia"/>
          <w:lang w:eastAsia="zh-CN"/>
        </w:rPr>
        <w:fldChar w:fldCharType="separate"/>
      </w:r>
      <w:r w:rsidR="00B15ABB" w:rsidRPr="00862E98">
        <w:rPr>
          <w:rFonts w:eastAsiaTheme="minorEastAsia"/>
          <w:lang w:eastAsia="zh-CN"/>
        </w:rPr>
        <w:t>[1]</w:t>
      </w:r>
      <w:r w:rsidR="00B15ABB" w:rsidRPr="00862E98">
        <w:rPr>
          <w:rFonts w:eastAsiaTheme="minorEastAsia"/>
          <w:lang w:eastAsia="zh-CN"/>
        </w:rPr>
        <w:fldChar w:fldCharType="end"/>
      </w:r>
      <w:r w:rsidRPr="00862E98">
        <w:rPr>
          <w:rFonts w:eastAsiaTheme="minorEastAsia"/>
          <w:lang w:eastAsia="zh-CN"/>
        </w:rPr>
        <w:t>.</w:t>
      </w:r>
    </w:p>
    <w:p w14:paraId="13D1EEDB" w14:textId="63BBFD0A" w:rsidR="00223FB9" w:rsidRPr="005F622F" w:rsidRDefault="00563225" w:rsidP="005F622F">
      <w:pPr>
        <w:spacing w:afterLines="50" w:after="120"/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4811EDCD" wp14:editId="408259CE">
            <wp:extent cx="6122035" cy="46697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66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5079F" w14:textId="47180D69" w:rsidR="00223FB9" w:rsidRDefault="00DD7A4D" w:rsidP="00DD7A4D">
      <w:pPr>
        <w:pStyle w:val="Caption"/>
        <w:jc w:val="center"/>
        <w:rPr>
          <w:rFonts w:eastAsiaTheme="minorEastAsia"/>
          <w:lang w:eastAsia="zh-CN"/>
        </w:rPr>
      </w:pPr>
      <w:bookmarkStart w:id="3" w:name="_Ref954819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ab/>
      </w:r>
      <w:r>
        <w:tab/>
      </w:r>
      <w:r w:rsidR="00922D24">
        <w:t>I</w:t>
      </w:r>
      <w:r>
        <w:t>ntra slot, i</w:t>
      </w:r>
      <w:r w:rsidR="00FA544C">
        <w:t xml:space="preserve">nter </w:t>
      </w:r>
      <w:r w:rsidR="005F622F">
        <w:t xml:space="preserve">repetition and inter slot frequency </w:t>
      </w:r>
      <w:r>
        <w:t xml:space="preserve">hopping </w:t>
      </w:r>
      <w:r w:rsidR="005F622F">
        <w:t xml:space="preserve">for configured grant PUSCH transmission when </w:t>
      </w:r>
      <w:r w:rsidR="005F622F" w:rsidRPr="005F622F">
        <w:rPr>
          <w:color w:val="000000" w:themeColor="text1"/>
          <w:lang w:eastAsia="zh-CN"/>
        </w:rPr>
        <w:t>with</w:t>
      </w:r>
      <w:r w:rsidR="005F622F" w:rsidRPr="00D50702">
        <w:rPr>
          <w:i/>
          <w:color w:val="000000" w:themeColor="text1"/>
          <w:lang w:eastAsia="zh-CN"/>
        </w:rPr>
        <w:t xml:space="preserve"> cg-</w:t>
      </w:r>
      <w:proofErr w:type="spellStart"/>
      <w:r w:rsidR="005F622F" w:rsidRPr="00D50702">
        <w:rPr>
          <w:i/>
          <w:color w:val="000000" w:themeColor="text1"/>
          <w:lang w:eastAsia="zh-CN"/>
        </w:rPr>
        <w:t>nrofSlots</w:t>
      </w:r>
      <w:proofErr w:type="spellEnd"/>
      <w:r w:rsidR="005F622F">
        <w:rPr>
          <w:i/>
          <w:color w:val="000000" w:themeColor="text1"/>
          <w:lang w:eastAsia="zh-CN"/>
        </w:rPr>
        <w:t xml:space="preserve">, </w:t>
      </w:r>
      <w:r w:rsidR="005F622F" w:rsidRPr="00D50702">
        <w:rPr>
          <w:i/>
          <w:color w:val="000000" w:themeColor="text1"/>
          <w:lang w:eastAsia="zh-CN"/>
        </w:rPr>
        <w:t>cg-</w:t>
      </w:r>
      <w:proofErr w:type="spellStart"/>
      <w:r w:rsidR="005F622F" w:rsidRPr="00D50702">
        <w:rPr>
          <w:i/>
          <w:color w:val="000000" w:themeColor="text1"/>
          <w:lang w:eastAsia="zh-CN"/>
        </w:rPr>
        <w:t>nrofPUSCH</w:t>
      </w:r>
      <w:proofErr w:type="spellEnd"/>
      <w:r w:rsidR="005F622F" w:rsidRPr="00D50702">
        <w:rPr>
          <w:i/>
          <w:color w:val="000000" w:themeColor="text1"/>
          <w:lang w:eastAsia="zh-CN"/>
        </w:rPr>
        <w:t>-</w:t>
      </w:r>
      <w:proofErr w:type="spellStart"/>
      <w:r w:rsidR="005F622F" w:rsidRPr="00D50702">
        <w:rPr>
          <w:i/>
          <w:color w:val="000000" w:themeColor="text1"/>
          <w:lang w:eastAsia="zh-CN"/>
        </w:rPr>
        <w:t>InSlot</w:t>
      </w:r>
      <w:proofErr w:type="spellEnd"/>
      <w:r w:rsidR="005F622F">
        <w:t xml:space="preserve"> are configured.</w:t>
      </w:r>
    </w:p>
    <w:p w14:paraId="5CC24437" w14:textId="2C5F889B" w:rsidR="00223FB9" w:rsidRDefault="00223FB9" w:rsidP="00223FB9">
      <w:pPr>
        <w:spacing w:afterLines="50" w:after="120"/>
        <w:jc w:val="both"/>
        <w:rPr>
          <w:rFonts w:eastAsiaTheme="minorEastAsia"/>
          <w:lang w:eastAsia="zh-CN"/>
        </w:rPr>
      </w:pPr>
    </w:p>
    <w:p w14:paraId="3EBB9A71" w14:textId="29097BB7" w:rsidR="00223FB9" w:rsidRPr="00223FB9" w:rsidRDefault="00223FB9" w:rsidP="00D45962">
      <w:pPr>
        <w:pStyle w:val="Heading3"/>
        <w:numPr>
          <w:ilvl w:val="0"/>
          <w:numId w:val="12"/>
        </w:numPr>
        <w:rPr>
          <w:sz w:val="24"/>
        </w:rPr>
      </w:pPr>
      <w:r w:rsidRPr="00223FB9">
        <w:rPr>
          <w:sz w:val="24"/>
        </w:rPr>
        <w:t>Conclusion</w:t>
      </w:r>
    </w:p>
    <w:p w14:paraId="515333F2" w14:textId="41F263CE" w:rsidR="00AB4405" w:rsidRPr="005F622F" w:rsidRDefault="005F622F" w:rsidP="00C70C5F">
      <w:pPr>
        <w:spacing w:afterLines="50" w:after="120"/>
        <w:jc w:val="both"/>
        <w:rPr>
          <w:rFonts w:eastAsiaTheme="minorEastAsia"/>
          <w:color w:val="000000"/>
          <w:lang w:eastAsia="zh-CN"/>
        </w:rPr>
      </w:pPr>
      <w:r w:rsidRPr="005F622F">
        <w:rPr>
          <w:rFonts w:eastAsiaTheme="minorEastAsia"/>
          <w:color w:val="000000"/>
          <w:lang w:eastAsia="zh-CN"/>
        </w:rPr>
        <w:t>Based on the discussion above, we have following proposals.</w:t>
      </w:r>
    </w:p>
    <w:p w14:paraId="2DAD8AD2" w14:textId="0A73E89A" w:rsidR="00941ECD" w:rsidRPr="00D50702" w:rsidRDefault="00941ECD" w:rsidP="00941ECD">
      <w:pPr>
        <w:spacing w:afterLines="50" w:after="120"/>
        <w:jc w:val="both"/>
        <w:rPr>
          <w:b/>
          <w:i/>
          <w:color w:val="000000" w:themeColor="text1"/>
          <w:lang w:eastAsia="zh-CN"/>
        </w:rPr>
      </w:pPr>
      <w:r w:rsidRPr="00D50702">
        <w:rPr>
          <w:b/>
          <w:i/>
          <w:color w:val="000000" w:themeColor="text1"/>
          <w:lang w:eastAsia="zh-CN"/>
        </w:rPr>
        <w:t xml:space="preserve">Proposal </w:t>
      </w:r>
      <w:r w:rsidR="00FD0DCE">
        <w:rPr>
          <w:b/>
          <w:i/>
          <w:color w:val="000000" w:themeColor="text1"/>
          <w:lang w:eastAsia="zh-CN"/>
        </w:rPr>
        <w:t>1</w:t>
      </w:r>
      <w:r w:rsidRPr="00D50702">
        <w:rPr>
          <w:b/>
          <w:i/>
          <w:color w:val="000000" w:themeColor="text1"/>
          <w:lang w:eastAsia="zh-CN"/>
        </w:rPr>
        <w:t>: When UE is configured with cg-</w:t>
      </w:r>
      <w:proofErr w:type="spellStart"/>
      <w:r w:rsidRPr="00D50702">
        <w:rPr>
          <w:b/>
          <w:i/>
          <w:color w:val="000000" w:themeColor="text1"/>
          <w:lang w:eastAsia="zh-CN"/>
        </w:rPr>
        <w:t>nrofSlots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and cg-</w:t>
      </w:r>
      <w:proofErr w:type="spellStart"/>
      <w:r w:rsidRPr="00D50702">
        <w:rPr>
          <w:b/>
          <w:i/>
          <w:color w:val="000000" w:themeColor="text1"/>
          <w:lang w:eastAsia="zh-CN"/>
        </w:rPr>
        <w:t>nrofPUSCH</w:t>
      </w:r>
      <w:proofErr w:type="spellEnd"/>
      <w:r w:rsidRPr="00D50702">
        <w:rPr>
          <w:b/>
          <w:i/>
          <w:color w:val="000000" w:themeColor="text1"/>
          <w:lang w:eastAsia="zh-CN"/>
        </w:rPr>
        <w:t>-</w:t>
      </w:r>
      <w:proofErr w:type="spellStart"/>
      <w:r w:rsidRPr="00D50702">
        <w:rPr>
          <w:b/>
          <w:i/>
          <w:color w:val="000000" w:themeColor="text1"/>
          <w:lang w:eastAsia="zh-CN"/>
        </w:rPr>
        <w:t>InSlot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and </w:t>
      </w:r>
      <w:proofErr w:type="spellStart"/>
      <w:r w:rsidRPr="00D50702">
        <w:rPr>
          <w:b/>
          <w:i/>
          <w:lang w:val="en-US"/>
        </w:rPr>
        <w:t>rep</w:t>
      </w:r>
      <w:r w:rsidRPr="00D50702">
        <w:rPr>
          <w:b/>
          <w:i/>
          <w:iCs/>
          <w:lang w:val="en-US"/>
        </w:rPr>
        <w:t>K</w:t>
      </w:r>
      <w:proofErr w:type="spellEnd"/>
      <w:r w:rsidRPr="00D50702">
        <w:rPr>
          <w:b/>
          <w:i/>
          <w:lang w:val="en-US"/>
        </w:rPr>
        <w:t xml:space="preserve"> =1, </w:t>
      </w:r>
      <w:r w:rsidRPr="00D50702">
        <w:rPr>
          <w:b/>
          <w:i/>
          <w:color w:val="000000" w:themeColor="text1"/>
          <w:lang w:val="en-US" w:eastAsia="zh-CN"/>
        </w:rPr>
        <w:t>i</w:t>
      </w:r>
      <w:proofErr w:type="spellStart"/>
      <w:r w:rsidRPr="00D50702">
        <w:rPr>
          <w:b/>
          <w:i/>
          <w:color w:val="000000" w:themeColor="text1"/>
          <w:lang w:eastAsia="zh-CN"/>
        </w:rPr>
        <w:t>ntra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</w:t>
      </w:r>
      <w:r w:rsidR="00FD0DCE">
        <w:rPr>
          <w:b/>
          <w:i/>
          <w:color w:val="000000" w:themeColor="text1"/>
          <w:lang w:eastAsia="zh-CN"/>
        </w:rPr>
        <w:t>slot</w:t>
      </w:r>
      <w:r w:rsidR="00FD0DCE" w:rsidRPr="00D50702">
        <w:rPr>
          <w:b/>
          <w:i/>
          <w:color w:val="000000" w:themeColor="text1"/>
          <w:lang w:eastAsia="zh-CN"/>
        </w:rPr>
        <w:t xml:space="preserve"> </w:t>
      </w:r>
      <w:r w:rsidRPr="00D50702">
        <w:rPr>
          <w:b/>
          <w:i/>
          <w:color w:val="000000" w:themeColor="text1"/>
          <w:lang w:eastAsia="zh-CN"/>
        </w:rPr>
        <w:t xml:space="preserve">frequency hopping can be supported if the two hops are in the same RB set. </w:t>
      </w:r>
    </w:p>
    <w:p w14:paraId="34273C16" w14:textId="690982FA" w:rsidR="000D1EE6" w:rsidRPr="002E5ACF" w:rsidRDefault="000D1EE6" w:rsidP="000D1EE6">
      <w:pPr>
        <w:spacing w:afterLines="50" w:after="120"/>
        <w:jc w:val="both"/>
        <w:rPr>
          <w:rFonts w:eastAsiaTheme="minorEastAsia"/>
          <w:lang w:eastAsia="zh-CN"/>
        </w:rPr>
      </w:pPr>
      <w:r w:rsidRPr="00D50702">
        <w:rPr>
          <w:b/>
          <w:i/>
          <w:color w:val="000000" w:themeColor="text1"/>
          <w:lang w:eastAsia="zh-CN"/>
        </w:rPr>
        <w:t xml:space="preserve">Proposal </w:t>
      </w:r>
      <w:r w:rsidR="00FD0DCE">
        <w:rPr>
          <w:b/>
          <w:i/>
          <w:color w:val="000000" w:themeColor="text1"/>
          <w:lang w:eastAsia="zh-CN"/>
        </w:rPr>
        <w:t>2</w:t>
      </w:r>
      <w:r w:rsidRPr="00D50702">
        <w:rPr>
          <w:b/>
          <w:i/>
          <w:color w:val="000000" w:themeColor="text1"/>
          <w:lang w:eastAsia="zh-CN"/>
        </w:rPr>
        <w:t>: When UE is configured with cg-</w:t>
      </w:r>
      <w:proofErr w:type="spellStart"/>
      <w:r w:rsidRPr="00D50702">
        <w:rPr>
          <w:b/>
          <w:i/>
          <w:color w:val="000000" w:themeColor="text1"/>
          <w:lang w:eastAsia="zh-CN"/>
        </w:rPr>
        <w:t>nrofSlots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and cg-</w:t>
      </w:r>
      <w:proofErr w:type="spellStart"/>
      <w:r w:rsidRPr="00D50702">
        <w:rPr>
          <w:b/>
          <w:i/>
          <w:color w:val="000000" w:themeColor="text1"/>
          <w:lang w:eastAsia="zh-CN"/>
        </w:rPr>
        <w:t>nrofPUSCH</w:t>
      </w:r>
      <w:proofErr w:type="spellEnd"/>
      <w:r w:rsidRPr="00D50702">
        <w:rPr>
          <w:b/>
          <w:i/>
          <w:color w:val="000000" w:themeColor="text1"/>
          <w:lang w:eastAsia="zh-CN"/>
        </w:rPr>
        <w:t>-</w:t>
      </w:r>
      <w:proofErr w:type="spellStart"/>
      <w:r w:rsidRPr="00D50702">
        <w:rPr>
          <w:b/>
          <w:i/>
          <w:color w:val="000000" w:themeColor="text1"/>
          <w:lang w:eastAsia="zh-CN"/>
        </w:rPr>
        <w:t>InSlot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and </w:t>
      </w:r>
      <w:proofErr w:type="spellStart"/>
      <w:r w:rsidRPr="00D50702">
        <w:rPr>
          <w:b/>
          <w:i/>
          <w:lang w:val="en-US"/>
        </w:rPr>
        <w:t>rep</w:t>
      </w:r>
      <w:r w:rsidRPr="00D50702">
        <w:rPr>
          <w:b/>
          <w:i/>
          <w:iCs/>
          <w:lang w:val="en-US"/>
        </w:rPr>
        <w:t>K</w:t>
      </w:r>
      <w:proofErr w:type="spellEnd"/>
      <w:r w:rsidRPr="00D50702">
        <w:rPr>
          <w:b/>
          <w:i/>
          <w:lang w:val="en-US"/>
        </w:rPr>
        <w:t xml:space="preserve"> </w:t>
      </w:r>
      <w:r>
        <w:rPr>
          <w:b/>
          <w:i/>
          <w:lang w:val="en-US"/>
        </w:rPr>
        <w:t>&gt;</w:t>
      </w:r>
      <w:r w:rsidRPr="00D50702">
        <w:rPr>
          <w:b/>
          <w:i/>
          <w:lang w:val="en-US"/>
        </w:rPr>
        <w:t>1</w:t>
      </w:r>
      <w:r>
        <w:rPr>
          <w:b/>
          <w:i/>
          <w:color w:val="000000" w:themeColor="text1"/>
          <w:lang w:val="en-US" w:eastAsia="zh-CN"/>
        </w:rPr>
        <w:t xml:space="preserve">, </w:t>
      </w:r>
      <w:r w:rsidRPr="00D50702">
        <w:rPr>
          <w:b/>
          <w:i/>
          <w:color w:val="000000" w:themeColor="text1"/>
          <w:lang w:val="en-US" w:eastAsia="zh-CN"/>
        </w:rPr>
        <w:t>i</w:t>
      </w:r>
      <w:proofErr w:type="spellStart"/>
      <w:r w:rsidRPr="00D50702">
        <w:rPr>
          <w:b/>
          <w:i/>
          <w:color w:val="000000" w:themeColor="text1"/>
          <w:lang w:eastAsia="zh-CN"/>
        </w:rPr>
        <w:t>nt</w:t>
      </w:r>
      <w:r>
        <w:rPr>
          <w:b/>
          <w:i/>
          <w:color w:val="000000" w:themeColor="text1"/>
          <w:lang w:eastAsia="zh-CN"/>
        </w:rPr>
        <w:t>er</w:t>
      </w:r>
      <w:proofErr w:type="spellEnd"/>
      <w:r w:rsidRPr="00D50702">
        <w:rPr>
          <w:b/>
          <w:i/>
          <w:color w:val="000000" w:themeColor="text1"/>
          <w:lang w:eastAsia="zh-CN"/>
        </w:rPr>
        <w:t xml:space="preserve"> </w:t>
      </w:r>
      <w:r>
        <w:rPr>
          <w:b/>
          <w:i/>
          <w:color w:val="000000" w:themeColor="text1"/>
          <w:lang w:eastAsia="zh-CN"/>
        </w:rPr>
        <w:t xml:space="preserve">repetition frequency hopping can be supported </w:t>
      </w:r>
      <w:r w:rsidRPr="00D50702">
        <w:rPr>
          <w:b/>
          <w:i/>
          <w:color w:val="000000" w:themeColor="text1"/>
          <w:lang w:eastAsia="zh-CN"/>
        </w:rPr>
        <w:t>if the two hops are in the same RB set.</w:t>
      </w:r>
    </w:p>
    <w:p w14:paraId="10D9B68E" w14:textId="373BFE1D" w:rsidR="005F622F" w:rsidRPr="00941ECD" w:rsidRDefault="005F622F" w:rsidP="005F622F">
      <w:pPr>
        <w:spacing w:afterLines="50" w:after="120"/>
        <w:jc w:val="both"/>
        <w:rPr>
          <w:rFonts w:eastAsiaTheme="minorEastAsia"/>
          <w:b/>
          <w:i/>
          <w:color w:val="000000"/>
          <w:lang w:eastAsia="zh-CN"/>
        </w:rPr>
      </w:pPr>
    </w:p>
    <w:p w14:paraId="6BDBE37C" w14:textId="77777777" w:rsidR="00223FB9" w:rsidRPr="005F622F" w:rsidRDefault="00223FB9" w:rsidP="00C70C5F">
      <w:pPr>
        <w:spacing w:afterLines="50" w:after="120"/>
        <w:jc w:val="both"/>
        <w:rPr>
          <w:rFonts w:eastAsiaTheme="minorEastAsia"/>
          <w:b/>
          <w:i/>
          <w:color w:val="000000"/>
          <w:lang w:eastAsia="zh-CN"/>
        </w:rPr>
      </w:pPr>
    </w:p>
    <w:p w14:paraId="6DB2FB3D" w14:textId="202A1203" w:rsidR="00223FB9" w:rsidRDefault="00D73405" w:rsidP="00D73405">
      <w:pPr>
        <w:pStyle w:val="Heading3"/>
        <w:numPr>
          <w:ilvl w:val="0"/>
          <w:numId w:val="0"/>
        </w:numPr>
        <w:ind w:left="425"/>
        <w:rPr>
          <w:sz w:val="24"/>
        </w:rPr>
      </w:pPr>
      <w:r>
        <w:rPr>
          <w:sz w:val="24"/>
        </w:rPr>
        <w:t>R</w:t>
      </w:r>
      <w:r w:rsidRPr="00D73405">
        <w:rPr>
          <w:sz w:val="24"/>
        </w:rPr>
        <w:t>eference</w:t>
      </w:r>
    </w:p>
    <w:p w14:paraId="0901C374" w14:textId="460D31BF" w:rsidR="00D73405" w:rsidRPr="00B15ABB" w:rsidRDefault="00D73405" w:rsidP="00B15ABB">
      <w:pPr>
        <w:pStyle w:val="ListParagraph"/>
        <w:numPr>
          <w:ilvl w:val="0"/>
          <w:numId w:val="14"/>
        </w:numPr>
        <w:ind w:leftChars="0"/>
        <w:rPr>
          <w:rFonts w:eastAsiaTheme="minorEastAsia"/>
          <w:lang w:eastAsia="zh-CN"/>
        </w:rPr>
      </w:pPr>
      <w:bookmarkStart w:id="4" w:name="_Ref95493644"/>
      <w:r w:rsidRPr="00862E98">
        <w:rPr>
          <w:rFonts w:eastAsiaTheme="minorEastAsia"/>
          <w:lang w:eastAsia="zh-CN"/>
        </w:rPr>
        <w:t>R1-</w:t>
      </w:r>
      <w:r w:rsidR="00862E98" w:rsidRPr="00862E98">
        <w:rPr>
          <w:rFonts w:eastAsiaTheme="minorEastAsia"/>
          <w:lang w:eastAsia="zh-CN"/>
        </w:rPr>
        <w:t>2201623</w:t>
      </w:r>
      <w:r w:rsidRPr="00B15ABB">
        <w:rPr>
          <w:rFonts w:eastAsiaTheme="minorEastAsia"/>
          <w:lang w:eastAsia="zh-CN"/>
        </w:rPr>
        <w:t>, “Discussion on RAN3 questions of NR-U channel information and procedures”, Huawei, HiSilicon</w:t>
      </w:r>
      <w:bookmarkEnd w:id="4"/>
    </w:p>
    <w:p w14:paraId="0E371E2A" w14:textId="77777777" w:rsidR="00B15ABB" w:rsidRDefault="00B15ABB" w:rsidP="00D73405">
      <w:pPr>
        <w:rPr>
          <w:rFonts w:eastAsiaTheme="minorEastAsia"/>
          <w:lang w:eastAsia="zh-CN"/>
        </w:rPr>
      </w:pPr>
    </w:p>
    <w:p w14:paraId="6833CB4E" w14:textId="77777777" w:rsidR="00B15ABB" w:rsidRPr="00D73405" w:rsidRDefault="00B15ABB" w:rsidP="00D73405">
      <w:pPr>
        <w:rPr>
          <w:rFonts w:eastAsiaTheme="minorEastAsia"/>
          <w:lang w:eastAsia="zh-CN"/>
        </w:rPr>
      </w:pPr>
    </w:p>
    <w:sectPr w:rsidR="00B15ABB" w:rsidRPr="00D73405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EED5F" w14:textId="77777777" w:rsidR="00AB589F" w:rsidRDefault="00AB589F">
      <w:r>
        <w:separator/>
      </w:r>
    </w:p>
  </w:endnote>
  <w:endnote w:type="continuationSeparator" w:id="0">
    <w:p w14:paraId="19D5941F" w14:textId="77777777" w:rsidR="00AB589F" w:rsidRDefault="00AB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50D44" w14:textId="77777777" w:rsidR="00AB589F" w:rsidRDefault="00AB589F">
      <w:r>
        <w:separator/>
      </w:r>
    </w:p>
  </w:footnote>
  <w:footnote w:type="continuationSeparator" w:id="0">
    <w:p w14:paraId="49E636A5" w14:textId="77777777" w:rsidR="00AB589F" w:rsidRDefault="00AB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C01F9"/>
    <w:multiLevelType w:val="hybridMultilevel"/>
    <w:tmpl w:val="AE347E5E"/>
    <w:lvl w:ilvl="0" w:tplc="C8260EA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F5F2B"/>
    <w:multiLevelType w:val="multilevel"/>
    <w:tmpl w:val="030E9F4E"/>
    <w:lvl w:ilvl="0">
      <w:start w:val="1"/>
      <w:numFmt w:val="decimal"/>
      <w:pStyle w:val="Heading1"/>
      <w:lvlText w:val="%1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86"/>
        </w:tabs>
        <w:ind w:left="228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85A7A"/>
    <w:multiLevelType w:val="multilevel"/>
    <w:tmpl w:val="632E4C38"/>
    <w:lvl w:ilvl="0">
      <w:start w:val="1"/>
      <w:numFmt w:val="decimal"/>
      <w:lvlText w:val="%1."/>
      <w:lvlJc w:val="left"/>
      <w:pPr>
        <w:ind w:left="425" w:hanging="425"/>
      </w:pPr>
      <w:rPr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3"/>
  </w:num>
  <w:num w:numId="4">
    <w:abstractNumId w:val="12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0"/>
  </w:num>
  <w:num w:numId="7">
    <w:abstractNumId w:val="7"/>
  </w:num>
  <w:num w:numId="8">
    <w:abstractNumId w:val="5"/>
  </w:num>
  <w:num w:numId="9">
    <w:abstractNumId w:val="14"/>
  </w:num>
  <w:num w:numId="10">
    <w:abstractNumId w:val="6"/>
  </w:num>
  <w:num w:numId="11">
    <w:abstractNumId w:val="11"/>
  </w:num>
  <w:num w:numId="12">
    <w:abstractNumId w:val="9"/>
  </w:num>
  <w:num w:numId="13">
    <w:abstractNumId w:val="7"/>
  </w:num>
  <w:num w:numId="1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49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2B9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48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20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88"/>
    <w:rsid w:val="000329BF"/>
    <w:rsid w:val="00032B30"/>
    <w:rsid w:val="00032BA8"/>
    <w:rsid w:val="00032D28"/>
    <w:rsid w:val="00032EA2"/>
    <w:rsid w:val="00032EB7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6DB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455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263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D43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5A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6D7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C79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46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1B5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5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746"/>
    <w:rsid w:val="000747D4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B60"/>
    <w:rsid w:val="00075C5E"/>
    <w:rsid w:val="00075F8D"/>
    <w:rsid w:val="000760A8"/>
    <w:rsid w:val="000760F6"/>
    <w:rsid w:val="00076296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534"/>
    <w:rsid w:val="00082943"/>
    <w:rsid w:val="000829CA"/>
    <w:rsid w:val="00082A8A"/>
    <w:rsid w:val="00082E80"/>
    <w:rsid w:val="00083170"/>
    <w:rsid w:val="00083197"/>
    <w:rsid w:val="000833BD"/>
    <w:rsid w:val="00083419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8F3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0BB"/>
    <w:rsid w:val="00092260"/>
    <w:rsid w:val="000922E6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0C9"/>
    <w:rsid w:val="00097133"/>
    <w:rsid w:val="000971C0"/>
    <w:rsid w:val="00097234"/>
    <w:rsid w:val="000973ED"/>
    <w:rsid w:val="00097427"/>
    <w:rsid w:val="00097497"/>
    <w:rsid w:val="000976B4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4DE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8DF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09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13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3D0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2A1"/>
    <w:rsid w:val="000B730A"/>
    <w:rsid w:val="000B7664"/>
    <w:rsid w:val="000B7A4F"/>
    <w:rsid w:val="000B7A76"/>
    <w:rsid w:val="000B7DAC"/>
    <w:rsid w:val="000B7EBB"/>
    <w:rsid w:val="000B7EEE"/>
    <w:rsid w:val="000B7F91"/>
    <w:rsid w:val="000C01FC"/>
    <w:rsid w:val="000C0407"/>
    <w:rsid w:val="000C0471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12"/>
    <w:rsid w:val="000C2223"/>
    <w:rsid w:val="000C229C"/>
    <w:rsid w:val="000C295A"/>
    <w:rsid w:val="000C2A35"/>
    <w:rsid w:val="000C2AA8"/>
    <w:rsid w:val="000C301D"/>
    <w:rsid w:val="000C33E5"/>
    <w:rsid w:val="000C34CD"/>
    <w:rsid w:val="000C3609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EE6"/>
    <w:rsid w:val="000D1FE3"/>
    <w:rsid w:val="000D211A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39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AD8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33D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2BD"/>
    <w:rsid w:val="000E4512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B9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A6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4F5"/>
    <w:rsid w:val="001035C3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729"/>
    <w:rsid w:val="001048A1"/>
    <w:rsid w:val="00104BA8"/>
    <w:rsid w:val="00104E5D"/>
    <w:rsid w:val="00104EAE"/>
    <w:rsid w:val="001051C2"/>
    <w:rsid w:val="00105252"/>
    <w:rsid w:val="0010556E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05B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CA"/>
    <w:rsid w:val="001208DF"/>
    <w:rsid w:val="00120AE2"/>
    <w:rsid w:val="00120B16"/>
    <w:rsid w:val="00120B3A"/>
    <w:rsid w:val="001216A8"/>
    <w:rsid w:val="00121932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747"/>
    <w:rsid w:val="001239ED"/>
    <w:rsid w:val="00123A8B"/>
    <w:rsid w:val="00123C63"/>
    <w:rsid w:val="00123F83"/>
    <w:rsid w:val="00124350"/>
    <w:rsid w:val="00124409"/>
    <w:rsid w:val="001244AF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919"/>
    <w:rsid w:val="00125930"/>
    <w:rsid w:val="00125B16"/>
    <w:rsid w:val="00125C80"/>
    <w:rsid w:val="00125D36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D3E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A8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2C7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CF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D80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89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919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CAF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683"/>
    <w:rsid w:val="00182BA1"/>
    <w:rsid w:val="00182BAA"/>
    <w:rsid w:val="00182C40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60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3DD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79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4A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05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47"/>
    <w:rsid w:val="001A22D7"/>
    <w:rsid w:val="001A23F2"/>
    <w:rsid w:val="001A2800"/>
    <w:rsid w:val="001A2DA0"/>
    <w:rsid w:val="001A2F9B"/>
    <w:rsid w:val="001A2F9D"/>
    <w:rsid w:val="001A304E"/>
    <w:rsid w:val="001A3090"/>
    <w:rsid w:val="001A3127"/>
    <w:rsid w:val="001A329C"/>
    <w:rsid w:val="001A3642"/>
    <w:rsid w:val="001A3B1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4E12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3D3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BD3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4FF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7F9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4E0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6E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2A"/>
    <w:rsid w:val="001D4BB5"/>
    <w:rsid w:val="001D50EC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ADE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D6C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B4B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1DB"/>
    <w:rsid w:val="001F0248"/>
    <w:rsid w:val="001F0438"/>
    <w:rsid w:val="001F06A2"/>
    <w:rsid w:val="001F06AC"/>
    <w:rsid w:val="001F0877"/>
    <w:rsid w:val="001F090C"/>
    <w:rsid w:val="001F0978"/>
    <w:rsid w:val="001F0AE2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CEA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28E"/>
    <w:rsid w:val="001F3328"/>
    <w:rsid w:val="001F340B"/>
    <w:rsid w:val="001F3524"/>
    <w:rsid w:val="001F353B"/>
    <w:rsid w:val="001F35FC"/>
    <w:rsid w:val="001F367F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4F2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04E"/>
    <w:rsid w:val="00201309"/>
    <w:rsid w:val="0020183D"/>
    <w:rsid w:val="00201840"/>
    <w:rsid w:val="0020185D"/>
    <w:rsid w:val="00201DEF"/>
    <w:rsid w:val="00202115"/>
    <w:rsid w:val="0020217E"/>
    <w:rsid w:val="00202544"/>
    <w:rsid w:val="00202AE6"/>
    <w:rsid w:val="00202C60"/>
    <w:rsid w:val="00202C67"/>
    <w:rsid w:val="00202F8F"/>
    <w:rsid w:val="00203159"/>
    <w:rsid w:val="00203493"/>
    <w:rsid w:val="002039E3"/>
    <w:rsid w:val="00203A51"/>
    <w:rsid w:val="00203B33"/>
    <w:rsid w:val="00203B7F"/>
    <w:rsid w:val="00203CA6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50F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A33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9C9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D49"/>
    <w:rsid w:val="00222F40"/>
    <w:rsid w:val="00222F77"/>
    <w:rsid w:val="00223127"/>
    <w:rsid w:val="0022314B"/>
    <w:rsid w:val="00223167"/>
    <w:rsid w:val="0022324E"/>
    <w:rsid w:val="00223310"/>
    <w:rsid w:val="002233AE"/>
    <w:rsid w:val="00223858"/>
    <w:rsid w:val="002238FB"/>
    <w:rsid w:val="00223966"/>
    <w:rsid w:val="002239F8"/>
    <w:rsid w:val="00223A96"/>
    <w:rsid w:val="00223EE7"/>
    <w:rsid w:val="00223FB9"/>
    <w:rsid w:val="0022436E"/>
    <w:rsid w:val="002243A5"/>
    <w:rsid w:val="002244A6"/>
    <w:rsid w:val="0022464D"/>
    <w:rsid w:val="0022466A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966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77"/>
    <w:rsid w:val="0023388E"/>
    <w:rsid w:val="00233C87"/>
    <w:rsid w:val="00233E74"/>
    <w:rsid w:val="00234151"/>
    <w:rsid w:val="00234152"/>
    <w:rsid w:val="002341A7"/>
    <w:rsid w:val="002341B7"/>
    <w:rsid w:val="002343EB"/>
    <w:rsid w:val="0023464D"/>
    <w:rsid w:val="002346D6"/>
    <w:rsid w:val="00234A24"/>
    <w:rsid w:val="00234BA8"/>
    <w:rsid w:val="00234D72"/>
    <w:rsid w:val="00234F63"/>
    <w:rsid w:val="0023504A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CAC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D61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9A"/>
    <w:rsid w:val="002449C6"/>
    <w:rsid w:val="00244B0A"/>
    <w:rsid w:val="00244C9D"/>
    <w:rsid w:val="00244D0C"/>
    <w:rsid w:val="00244E77"/>
    <w:rsid w:val="002450CF"/>
    <w:rsid w:val="002450DE"/>
    <w:rsid w:val="0024511C"/>
    <w:rsid w:val="00245294"/>
    <w:rsid w:val="002452F2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D52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487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3FAE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3F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0F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B51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3C"/>
    <w:rsid w:val="002A356C"/>
    <w:rsid w:val="002A366D"/>
    <w:rsid w:val="002A377B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2C1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5E6"/>
    <w:rsid w:val="002B37A0"/>
    <w:rsid w:val="002B39C0"/>
    <w:rsid w:val="002B39FA"/>
    <w:rsid w:val="002B3B0A"/>
    <w:rsid w:val="002B3C89"/>
    <w:rsid w:val="002B3F10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AE9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3E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4D8"/>
    <w:rsid w:val="002D6585"/>
    <w:rsid w:val="002D65C1"/>
    <w:rsid w:val="002D68E3"/>
    <w:rsid w:val="002D6A15"/>
    <w:rsid w:val="002D6AA8"/>
    <w:rsid w:val="002D6BB0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8D7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ACF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8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EFF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BD6"/>
    <w:rsid w:val="00300C6B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4B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6B4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B2"/>
    <w:rsid w:val="003060DF"/>
    <w:rsid w:val="00306317"/>
    <w:rsid w:val="0030633D"/>
    <w:rsid w:val="0030638F"/>
    <w:rsid w:val="0030655E"/>
    <w:rsid w:val="003067C3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00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70A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9C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55D"/>
    <w:rsid w:val="00343623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C66"/>
    <w:rsid w:val="00346DAE"/>
    <w:rsid w:val="00346FAB"/>
    <w:rsid w:val="0034703B"/>
    <w:rsid w:val="0034708A"/>
    <w:rsid w:val="00347481"/>
    <w:rsid w:val="003474EE"/>
    <w:rsid w:val="00347517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2E0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84D"/>
    <w:rsid w:val="00354A06"/>
    <w:rsid w:val="003553B7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57A33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56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176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075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3FA1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C96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6FB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7D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586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021"/>
    <w:rsid w:val="003951FE"/>
    <w:rsid w:val="00395269"/>
    <w:rsid w:val="00395271"/>
    <w:rsid w:val="0039528C"/>
    <w:rsid w:val="00395369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97F54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ED7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47"/>
    <w:rsid w:val="003A498D"/>
    <w:rsid w:val="003A49FC"/>
    <w:rsid w:val="003A4A21"/>
    <w:rsid w:val="003A4AB5"/>
    <w:rsid w:val="003A4BBD"/>
    <w:rsid w:val="003A4BDE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8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9BD"/>
    <w:rsid w:val="003B6B93"/>
    <w:rsid w:val="003B6E90"/>
    <w:rsid w:val="003B6F41"/>
    <w:rsid w:val="003B7176"/>
    <w:rsid w:val="003B786A"/>
    <w:rsid w:val="003B7AC2"/>
    <w:rsid w:val="003B7B44"/>
    <w:rsid w:val="003B7C10"/>
    <w:rsid w:val="003B7CCE"/>
    <w:rsid w:val="003B7D67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6F3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229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246"/>
    <w:rsid w:val="003D541E"/>
    <w:rsid w:val="003D54C4"/>
    <w:rsid w:val="003D570A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AE1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AE"/>
    <w:rsid w:val="003F73C6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F4"/>
    <w:rsid w:val="00402C5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271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32"/>
    <w:rsid w:val="00411CA1"/>
    <w:rsid w:val="004120D4"/>
    <w:rsid w:val="004120F7"/>
    <w:rsid w:val="004121DE"/>
    <w:rsid w:val="004121ED"/>
    <w:rsid w:val="00412281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CD6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901"/>
    <w:rsid w:val="00431B0B"/>
    <w:rsid w:val="00431C08"/>
    <w:rsid w:val="00431C9A"/>
    <w:rsid w:val="004321D1"/>
    <w:rsid w:val="004325F4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08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5D5"/>
    <w:rsid w:val="00436703"/>
    <w:rsid w:val="0043681F"/>
    <w:rsid w:val="00436AFC"/>
    <w:rsid w:val="00436B4B"/>
    <w:rsid w:val="00436D67"/>
    <w:rsid w:val="00436EE9"/>
    <w:rsid w:val="00437002"/>
    <w:rsid w:val="00437058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58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174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953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2E0F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76"/>
    <w:rsid w:val="0046739C"/>
    <w:rsid w:val="00467616"/>
    <w:rsid w:val="00467629"/>
    <w:rsid w:val="0046768F"/>
    <w:rsid w:val="0046777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B07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6A8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7D"/>
    <w:rsid w:val="004835C0"/>
    <w:rsid w:val="00483796"/>
    <w:rsid w:val="0048381D"/>
    <w:rsid w:val="00483918"/>
    <w:rsid w:val="00483A52"/>
    <w:rsid w:val="00483B71"/>
    <w:rsid w:val="00483C60"/>
    <w:rsid w:val="00483C73"/>
    <w:rsid w:val="00483CB2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30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E24"/>
    <w:rsid w:val="00490F72"/>
    <w:rsid w:val="00490F9F"/>
    <w:rsid w:val="0049109F"/>
    <w:rsid w:val="004913F6"/>
    <w:rsid w:val="0049147C"/>
    <w:rsid w:val="004914F6"/>
    <w:rsid w:val="0049153C"/>
    <w:rsid w:val="00491740"/>
    <w:rsid w:val="0049177C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AA4"/>
    <w:rsid w:val="004A0C44"/>
    <w:rsid w:val="004A0D0A"/>
    <w:rsid w:val="004A0D9E"/>
    <w:rsid w:val="004A0DDE"/>
    <w:rsid w:val="004A0F84"/>
    <w:rsid w:val="004A0FAC"/>
    <w:rsid w:val="004A0FD3"/>
    <w:rsid w:val="004A0FFB"/>
    <w:rsid w:val="004A1172"/>
    <w:rsid w:val="004A12B2"/>
    <w:rsid w:val="004A137A"/>
    <w:rsid w:val="004A1540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4CF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C12"/>
    <w:rsid w:val="004B4D4F"/>
    <w:rsid w:val="004B4D67"/>
    <w:rsid w:val="004B5140"/>
    <w:rsid w:val="004B514A"/>
    <w:rsid w:val="004B52E4"/>
    <w:rsid w:val="004B54EA"/>
    <w:rsid w:val="004B565B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1AA"/>
    <w:rsid w:val="004C05E4"/>
    <w:rsid w:val="004C08C0"/>
    <w:rsid w:val="004C0B50"/>
    <w:rsid w:val="004C0DB9"/>
    <w:rsid w:val="004C0E77"/>
    <w:rsid w:val="004C0EDC"/>
    <w:rsid w:val="004C0F82"/>
    <w:rsid w:val="004C101C"/>
    <w:rsid w:val="004C1213"/>
    <w:rsid w:val="004C167B"/>
    <w:rsid w:val="004C16CC"/>
    <w:rsid w:val="004C1758"/>
    <w:rsid w:val="004C1A0A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27C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C20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1E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7D8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AA8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44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39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7"/>
    <w:rsid w:val="005071DA"/>
    <w:rsid w:val="00507449"/>
    <w:rsid w:val="005075BC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1F39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49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6C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527"/>
    <w:rsid w:val="00526605"/>
    <w:rsid w:val="0052686D"/>
    <w:rsid w:val="00526B98"/>
    <w:rsid w:val="00526D96"/>
    <w:rsid w:val="005270A1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1EF"/>
    <w:rsid w:val="005362D5"/>
    <w:rsid w:val="00536765"/>
    <w:rsid w:val="005368BA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066"/>
    <w:rsid w:val="00540515"/>
    <w:rsid w:val="0054070F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6C6"/>
    <w:rsid w:val="005457DD"/>
    <w:rsid w:val="00545A15"/>
    <w:rsid w:val="00545ABB"/>
    <w:rsid w:val="00545B55"/>
    <w:rsid w:val="00545C8C"/>
    <w:rsid w:val="00545D56"/>
    <w:rsid w:val="00545D9D"/>
    <w:rsid w:val="00545DCE"/>
    <w:rsid w:val="00545E8B"/>
    <w:rsid w:val="005460E0"/>
    <w:rsid w:val="00546203"/>
    <w:rsid w:val="005462BB"/>
    <w:rsid w:val="0054636B"/>
    <w:rsid w:val="0054639F"/>
    <w:rsid w:val="00546460"/>
    <w:rsid w:val="005466D8"/>
    <w:rsid w:val="00546829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EBB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A2C"/>
    <w:rsid w:val="00553B39"/>
    <w:rsid w:val="00553B7F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AFE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25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464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6FA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C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20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CB4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A1B"/>
    <w:rsid w:val="00591C8A"/>
    <w:rsid w:val="00591D17"/>
    <w:rsid w:val="00591DF5"/>
    <w:rsid w:val="00591FB8"/>
    <w:rsid w:val="0059256F"/>
    <w:rsid w:val="00592A56"/>
    <w:rsid w:val="00592D11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4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2A"/>
    <w:rsid w:val="005A15AC"/>
    <w:rsid w:val="005A1684"/>
    <w:rsid w:val="005A1833"/>
    <w:rsid w:val="005A1986"/>
    <w:rsid w:val="005A19D0"/>
    <w:rsid w:val="005A1C8A"/>
    <w:rsid w:val="005A1D69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3F21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5A6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5"/>
    <w:rsid w:val="005B16D1"/>
    <w:rsid w:val="005B1D13"/>
    <w:rsid w:val="005B1E12"/>
    <w:rsid w:val="005B23F2"/>
    <w:rsid w:val="005B2431"/>
    <w:rsid w:val="005B2473"/>
    <w:rsid w:val="005B266C"/>
    <w:rsid w:val="005B27DB"/>
    <w:rsid w:val="005B2A79"/>
    <w:rsid w:val="005B2B15"/>
    <w:rsid w:val="005B2C65"/>
    <w:rsid w:val="005B2D9D"/>
    <w:rsid w:val="005B2EA8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1D0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6D6"/>
    <w:rsid w:val="005C3964"/>
    <w:rsid w:val="005C3A27"/>
    <w:rsid w:val="005C3B8C"/>
    <w:rsid w:val="005C4197"/>
    <w:rsid w:val="005C4204"/>
    <w:rsid w:val="005C4211"/>
    <w:rsid w:val="005C42D5"/>
    <w:rsid w:val="005C45AA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3A6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44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568"/>
    <w:rsid w:val="005D367F"/>
    <w:rsid w:val="005D387C"/>
    <w:rsid w:val="005D3A0F"/>
    <w:rsid w:val="005D3CD9"/>
    <w:rsid w:val="005D3E1C"/>
    <w:rsid w:val="005D3E73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1DA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D96"/>
    <w:rsid w:val="005E6EFC"/>
    <w:rsid w:val="005E7110"/>
    <w:rsid w:val="005E73F9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2FEF"/>
    <w:rsid w:val="005F34B9"/>
    <w:rsid w:val="005F3685"/>
    <w:rsid w:val="005F37DC"/>
    <w:rsid w:val="005F3818"/>
    <w:rsid w:val="005F39B4"/>
    <w:rsid w:val="005F3D7D"/>
    <w:rsid w:val="005F3E96"/>
    <w:rsid w:val="005F4097"/>
    <w:rsid w:val="005F4126"/>
    <w:rsid w:val="005F41E1"/>
    <w:rsid w:val="005F4392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2F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45E"/>
    <w:rsid w:val="006055D4"/>
    <w:rsid w:val="006055F3"/>
    <w:rsid w:val="0060578B"/>
    <w:rsid w:val="00605C37"/>
    <w:rsid w:val="00605EAB"/>
    <w:rsid w:val="00605FD1"/>
    <w:rsid w:val="006062AC"/>
    <w:rsid w:val="0060654C"/>
    <w:rsid w:val="006065DE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B9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20B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4B5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2D3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91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15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1D8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A88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8AE"/>
    <w:rsid w:val="00637931"/>
    <w:rsid w:val="0063796E"/>
    <w:rsid w:val="00637BBB"/>
    <w:rsid w:val="00637C87"/>
    <w:rsid w:val="00637CE9"/>
    <w:rsid w:val="00637DD0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991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4F8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AFD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E88"/>
    <w:rsid w:val="00651301"/>
    <w:rsid w:val="00651377"/>
    <w:rsid w:val="0065139F"/>
    <w:rsid w:val="00651442"/>
    <w:rsid w:val="006516B5"/>
    <w:rsid w:val="006518B0"/>
    <w:rsid w:val="006518DE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17"/>
    <w:rsid w:val="006530F3"/>
    <w:rsid w:val="00653184"/>
    <w:rsid w:val="006532F0"/>
    <w:rsid w:val="00653314"/>
    <w:rsid w:val="0065331D"/>
    <w:rsid w:val="006535E8"/>
    <w:rsid w:val="006537A5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1E"/>
    <w:rsid w:val="006568B2"/>
    <w:rsid w:val="00656B25"/>
    <w:rsid w:val="00656B64"/>
    <w:rsid w:val="00656CC6"/>
    <w:rsid w:val="00656EC5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31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6F13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097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8D3"/>
    <w:rsid w:val="00676963"/>
    <w:rsid w:val="00676AA6"/>
    <w:rsid w:val="00676B87"/>
    <w:rsid w:val="00677397"/>
    <w:rsid w:val="006774CB"/>
    <w:rsid w:val="006774D4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3C5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9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C5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C03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18E"/>
    <w:rsid w:val="006B2245"/>
    <w:rsid w:val="006B2379"/>
    <w:rsid w:val="006B23FF"/>
    <w:rsid w:val="006B24A2"/>
    <w:rsid w:val="006B2620"/>
    <w:rsid w:val="006B296B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07F"/>
    <w:rsid w:val="006B51FF"/>
    <w:rsid w:val="006B5285"/>
    <w:rsid w:val="006B5447"/>
    <w:rsid w:val="006B5746"/>
    <w:rsid w:val="006B6017"/>
    <w:rsid w:val="006B6200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0B5"/>
    <w:rsid w:val="006C22E0"/>
    <w:rsid w:val="006C2497"/>
    <w:rsid w:val="006C2528"/>
    <w:rsid w:val="006C28E0"/>
    <w:rsid w:val="006C2A80"/>
    <w:rsid w:val="006C2AB6"/>
    <w:rsid w:val="006C2D1A"/>
    <w:rsid w:val="006C2D4C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99C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3E1"/>
    <w:rsid w:val="006D54BE"/>
    <w:rsid w:val="006D5506"/>
    <w:rsid w:val="006D5617"/>
    <w:rsid w:val="006D56A4"/>
    <w:rsid w:val="006D5938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997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20D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CED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E67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026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4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22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B0"/>
    <w:rsid w:val="0071051D"/>
    <w:rsid w:val="00710582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477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C30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02D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88C"/>
    <w:rsid w:val="00721CBE"/>
    <w:rsid w:val="00721E8C"/>
    <w:rsid w:val="00721EAA"/>
    <w:rsid w:val="00721F42"/>
    <w:rsid w:val="00721FD5"/>
    <w:rsid w:val="00722010"/>
    <w:rsid w:val="00722053"/>
    <w:rsid w:val="00722064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8E3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4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0C0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A11"/>
    <w:rsid w:val="00747D7C"/>
    <w:rsid w:val="00747E30"/>
    <w:rsid w:val="00747EC8"/>
    <w:rsid w:val="007501C1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2B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28F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EB9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2B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F13"/>
    <w:rsid w:val="0076304B"/>
    <w:rsid w:val="00763176"/>
    <w:rsid w:val="00763217"/>
    <w:rsid w:val="0076329D"/>
    <w:rsid w:val="00763302"/>
    <w:rsid w:val="0076335D"/>
    <w:rsid w:val="0076387D"/>
    <w:rsid w:val="007639CF"/>
    <w:rsid w:val="00763A92"/>
    <w:rsid w:val="00763C29"/>
    <w:rsid w:val="00763DB6"/>
    <w:rsid w:val="00763E76"/>
    <w:rsid w:val="00763EA2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52E"/>
    <w:rsid w:val="007659B0"/>
    <w:rsid w:val="00765A4E"/>
    <w:rsid w:val="00765B7F"/>
    <w:rsid w:val="00765E49"/>
    <w:rsid w:val="00765FE5"/>
    <w:rsid w:val="00766514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608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8F"/>
    <w:rsid w:val="00776554"/>
    <w:rsid w:val="00776589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C92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319"/>
    <w:rsid w:val="00783412"/>
    <w:rsid w:val="007835BD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5F1"/>
    <w:rsid w:val="007877DE"/>
    <w:rsid w:val="007878D9"/>
    <w:rsid w:val="00787C12"/>
    <w:rsid w:val="00787DFD"/>
    <w:rsid w:val="00787E20"/>
    <w:rsid w:val="00787E33"/>
    <w:rsid w:val="00787F1D"/>
    <w:rsid w:val="00790202"/>
    <w:rsid w:val="00790237"/>
    <w:rsid w:val="00790339"/>
    <w:rsid w:val="0079035E"/>
    <w:rsid w:val="0079071A"/>
    <w:rsid w:val="0079072A"/>
    <w:rsid w:val="00790732"/>
    <w:rsid w:val="00790AA0"/>
    <w:rsid w:val="00790DAC"/>
    <w:rsid w:val="00790DBA"/>
    <w:rsid w:val="00790FEE"/>
    <w:rsid w:val="0079111C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AB0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CF4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8B0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EDC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1BA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189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AF9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2FB2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0E4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404"/>
    <w:rsid w:val="007D26C3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22D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B18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BB6"/>
    <w:rsid w:val="007E1D1D"/>
    <w:rsid w:val="007E1D63"/>
    <w:rsid w:val="007E1D80"/>
    <w:rsid w:val="007E1DAC"/>
    <w:rsid w:val="007E1E80"/>
    <w:rsid w:val="007E1FA6"/>
    <w:rsid w:val="007E1FFF"/>
    <w:rsid w:val="007E20AB"/>
    <w:rsid w:val="007E20CC"/>
    <w:rsid w:val="007E2322"/>
    <w:rsid w:val="007E2395"/>
    <w:rsid w:val="007E23EB"/>
    <w:rsid w:val="007E2456"/>
    <w:rsid w:val="007E271B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C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DEB"/>
    <w:rsid w:val="007F4FC5"/>
    <w:rsid w:val="007F5196"/>
    <w:rsid w:val="007F52CF"/>
    <w:rsid w:val="007F5EC6"/>
    <w:rsid w:val="007F600A"/>
    <w:rsid w:val="007F6266"/>
    <w:rsid w:val="007F6394"/>
    <w:rsid w:val="007F65B5"/>
    <w:rsid w:val="007F68A6"/>
    <w:rsid w:val="007F69C0"/>
    <w:rsid w:val="007F6A12"/>
    <w:rsid w:val="007F6A55"/>
    <w:rsid w:val="007F6DCA"/>
    <w:rsid w:val="007F6E02"/>
    <w:rsid w:val="007F7018"/>
    <w:rsid w:val="007F70DA"/>
    <w:rsid w:val="007F70EE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2FA0"/>
    <w:rsid w:val="00803078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71C"/>
    <w:rsid w:val="0080599D"/>
    <w:rsid w:val="00805A31"/>
    <w:rsid w:val="00805B9A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49"/>
    <w:rsid w:val="00806F53"/>
    <w:rsid w:val="0080703D"/>
    <w:rsid w:val="008070E2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B6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C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2AE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6C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AF9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891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6F1"/>
    <w:rsid w:val="008418BF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277"/>
    <w:rsid w:val="008473B8"/>
    <w:rsid w:val="008474B1"/>
    <w:rsid w:val="0084754C"/>
    <w:rsid w:val="00847787"/>
    <w:rsid w:val="00847BA0"/>
    <w:rsid w:val="00847C03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ACB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BDD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E98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5FD"/>
    <w:rsid w:val="008647C5"/>
    <w:rsid w:val="008649FE"/>
    <w:rsid w:val="00864BD1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ACA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208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D2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98E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6AB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50"/>
    <w:rsid w:val="008A0B85"/>
    <w:rsid w:val="008A0B8C"/>
    <w:rsid w:val="008A0BD7"/>
    <w:rsid w:val="008A0D60"/>
    <w:rsid w:val="008A0E61"/>
    <w:rsid w:val="008A111B"/>
    <w:rsid w:val="008A1159"/>
    <w:rsid w:val="008A11B6"/>
    <w:rsid w:val="008A12B2"/>
    <w:rsid w:val="008A13E1"/>
    <w:rsid w:val="008A1456"/>
    <w:rsid w:val="008A15C4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A34"/>
    <w:rsid w:val="008A4AE8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81E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050"/>
    <w:rsid w:val="008B008A"/>
    <w:rsid w:val="008B0135"/>
    <w:rsid w:val="008B0208"/>
    <w:rsid w:val="008B0243"/>
    <w:rsid w:val="008B0270"/>
    <w:rsid w:val="008B0536"/>
    <w:rsid w:val="008B05D0"/>
    <w:rsid w:val="008B066E"/>
    <w:rsid w:val="008B068B"/>
    <w:rsid w:val="008B07A1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58E"/>
    <w:rsid w:val="008B3912"/>
    <w:rsid w:val="008B3A2E"/>
    <w:rsid w:val="008B3B67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311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88F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B4F"/>
    <w:rsid w:val="008C0EE4"/>
    <w:rsid w:val="008C0F7D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2FCB"/>
    <w:rsid w:val="008C30F3"/>
    <w:rsid w:val="008C31B6"/>
    <w:rsid w:val="008C3360"/>
    <w:rsid w:val="008C3B77"/>
    <w:rsid w:val="008C3DB4"/>
    <w:rsid w:val="008C3E24"/>
    <w:rsid w:val="008C3E4F"/>
    <w:rsid w:val="008C3EC9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14D"/>
    <w:rsid w:val="008D1350"/>
    <w:rsid w:val="008D14AA"/>
    <w:rsid w:val="008D177E"/>
    <w:rsid w:val="008D1966"/>
    <w:rsid w:val="008D199C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CF6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8A7"/>
    <w:rsid w:val="008D6BB8"/>
    <w:rsid w:val="008D6CD3"/>
    <w:rsid w:val="008D6D4C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2E"/>
    <w:rsid w:val="008E20BD"/>
    <w:rsid w:val="008E23B7"/>
    <w:rsid w:val="008E2545"/>
    <w:rsid w:val="008E2767"/>
    <w:rsid w:val="008E2CAE"/>
    <w:rsid w:val="008E2E58"/>
    <w:rsid w:val="008E2FF2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5B7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1D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4EE"/>
    <w:rsid w:val="0090475A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B5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459"/>
    <w:rsid w:val="00922797"/>
    <w:rsid w:val="00922973"/>
    <w:rsid w:val="00922AA9"/>
    <w:rsid w:val="00922B32"/>
    <w:rsid w:val="00922D24"/>
    <w:rsid w:val="0092366C"/>
    <w:rsid w:val="009236F8"/>
    <w:rsid w:val="0092377F"/>
    <w:rsid w:val="00923827"/>
    <w:rsid w:val="00923CA7"/>
    <w:rsid w:val="00923FBF"/>
    <w:rsid w:val="00924120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0E1C"/>
    <w:rsid w:val="00931019"/>
    <w:rsid w:val="00931185"/>
    <w:rsid w:val="0093124B"/>
    <w:rsid w:val="0093143A"/>
    <w:rsid w:val="00931659"/>
    <w:rsid w:val="0093193E"/>
    <w:rsid w:val="00931A7D"/>
    <w:rsid w:val="00931BCA"/>
    <w:rsid w:val="00931BD0"/>
    <w:rsid w:val="00931C72"/>
    <w:rsid w:val="00931D9F"/>
    <w:rsid w:val="00931E28"/>
    <w:rsid w:val="00931FFF"/>
    <w:rsid w:val="00932136"/>
    <w:rsid w:val="00932278"/>
    <w:rsid w:val="0093232B"/>
    <w:rsid w:val="00932360"/>
    <w:rsid w:val="009323D9"/>
    <w:rsid w:val="009323EC"/>
    <w:rsid w:val="00932446"/>
    <w:rsid w:val="00932488"/>
    <w:rsid w:val="009326EE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1ECD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252"/>
    <w:rsid w:val="0095190B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A33"/>
    <w:rsid w:val="00954AEE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ECC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6A6"/>
    <w:rsid w:val="0095777B"/>
    <w:rsid w:val="009577F7"/>
    <w:rsid w:val="00957870"/>
    <w:rsid w:val="0095790D"/>
    <w:rsid w:val="00957950"/>
    <w:rsid w:val="0095796F"/>
    <w:rsid w:val="00957AB3"/>
    <w:rsid w:val="00957B66"/>
    <w:rsid w:val="00957CF5"/>
    <w:rsid w:val="0096000E"/>
    <w:rsid w:val="00960245"/>
    <w:rsid w:val="009603A8"/>
    <w:rsid w:val="009603BD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BE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A53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850"/>
    <w:rsid w:val="009739C5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B5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1E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429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4F0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A21"/>
    <w:rsid w:val="009A2A30"/>
    <w:rsid w:val="009A2C29"/>
    <w:rsid w:val="009A2C5E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20C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26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768"/>
    <w:rsid w:val="009B48D8"/>
    <w:rsid w:val="009B4A1B"/>
    <w:rsid w:val="009B4B7A"/>
    <w:rsid w:val="009B50E9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55D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7AA"/>
    <w:rsid w:val="009C381B"/>
    <w:rsid w:val="009C39D6"/>
    <w:rsid w:val="009C3E92"/>
    <w:rsid w:val="009C4071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305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ADE"/>
    <w:rsid w:val="009D2B21"/>
    <w:rsid w:val="009D2B89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3EE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654"/>
    <w:rsid w:val="009E07BC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60E"/>
    <w:rsid w:val="009F1992"/>
    <w:rsid w:val="009F1B6A"/>
    <w:rsid w:val="009F1DF0"/>
    <w:rsid w:val="009F1E32"/>
    <w:rsid w:val="009F1F0C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4F04"/>
    <w:rsid w:val="009F561E"/>
    <w:rsid w:val="009F57F6"/>
    <w:rsid w:val="009F58FD"/>
    <w:rsid w:val="009F5C0D"/>
    <w:rsid w:val="009F5FFD"/>
    <w:rsid w:val="009F60E5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D4F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C92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DA4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E4D"/>
    <w:rsid w:val="00A13F75"/>
    <w:rsid w:val="00A13F7C"/>
    <w:rsid w:val="00A1413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2F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A91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BD6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0C"/>
    <w:rsid w:val="00A63E44"/>
    <w:rsid w:val="00A643F6"/>
    <w:rsid w:val="00A64528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71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9C3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773"/>
    <w:rsid w:val="00A769F6"/>
    <w:rsid w:val="00A76ADA"/>
    <w:rsid w:val="00A76AF8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79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2FE"/>
    <w:rsid w:val="00A83374"/>
    <w:rsid w:val="00A8378A"/>
    <w:rsid w:val="00A8386B"/>
    <w:rsid w:val="00A83AA9"/>
    <w:rsid w:val="00A83B3A"/>
    <w:rsid w:val="00A83E09"/>
    <w:rsid w:val="00A84252"/>
    <w:rsid w:val="00A842BE"/>
    <w:rsid w:val="00A842D9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6AE"/>
    <w:rsid w:val="00A86A86"/>
    <w:rsid w:val="00A86B0E"/>
    <w:rsid w:val="00A86BB2"/>
    <w:rsid w:val="00A86BD8"/>
    <w:rsid w:val="00A86C99"/>
    <w:rsid w:val="00A86ECB"/>
    <w:rsid w:val="00A8704C"/>
    <w:rsid w:val="00A8706F"/>
    <w:rsid w:val="00A87088"/>
    <w:rsid w:val="00A87108"/>
    <w:rsid w:val="00A8715D"/>
    <w:rsid w:val="00A873CA"/>
    <w:rsid w:val="00A87438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289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A5D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17F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B6C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976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AA0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405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9F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01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C6F"/>
    <w:rsid w:val="00AD2D4B"/>
    <w:rsid w:val="00AD2F6C"/>
    <w:rsid w:val="00AD35CD"/>
    <w:rsid w:val="00AD37A2"/>
    <w:rsid w:val="00AD385D"/>
    <w:rsid w:val="00AD3A67"/>
    <w:rsid w:val="00AD3BE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8DF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0FD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47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DA3"/>
    <w:rsid w:val="00AE5E35"/>
    <w:rsid w:val="00AE5EEB"/>
    <w:rsid w:val="00AE617F"/>
    <w:rsid w:val="00AE62A4"/>
    <w:rsid w:val="00AE6340"/>
    <w:rsid w:val="00AE6990"/>
    <w:rsid w:val="00AE6C0C"/>
    <w:rsid w:val="00AE6C8D"/>
    <w:rsid w:val="00AE6CD1"/>
    <w:rsid w:val="00AE708D"/>
    <w:rsid w:val="00AE70CC"/>
    <w:rsid w:val="00AE7229"/>
    <w:rsid w:val="00AE7454"/>
    <w:rsid w:val="00AE748B"/>
    <w:rsid w:val="00AE777A"/>
    <w:rsid w:val="00AE77A0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7F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01A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68B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60B"/>
    <w:rsid w:val="00B01845"/>
    <w:rsid w:val="00B019B0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4C4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9E5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B7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ABB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229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6FBD"/>
    <w:rsid w:val="00B27133"/>
    <w:rsid w:val="00B271EC"/>
    <w:rsid w:val="00B271EE"/>
    <w:rsid w:val="00B27A80"/>
    <w:rsid w:val="00B27C7E"/>
    <w:rsid w:val="00B27EA4"/>
    <w:rsid w:val="00B301E4"/>
    <w:rsid w:val="00B302CC"/>
    <w:rsid w:val="00B302EA"/>
    <w:rsid w:val="00B30319"/>
    <w:rsid w:val="00B30394"/>
    <w:rsid w:val="00B30468"/>
    <w:rsid w:val="00B30620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CA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7A5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913"/>
    <w:rsid w:val="00B50919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6D7"/>
    <w:rsid w:val="00B56754"/>
    <w:rsid w:val="00B567A5"/>
    <w:rsid w:val="00B56E9F"/>
    <w:rsid w:val="00B56F3B"/>
    <w:rsid w:val="00B57011"/>
    <w:rsid w:val="00B572C0"/>
    <w:rsid w:val="00B572E6"/>
    <w:rsid w:val="00B57318"/>
    <w:rsid w:val="00B57891"/>
    <w:rsid w:val="00B57898"/>
    <w:rsid w:val="00B57A85"/>
    <w:rsid w:val="00B57C3D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23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5DD"/>
    <w:rsid w:val="00B62746"/>
    <w:rsid w:val="00B627CF"/>
    <w:rsid w:val="00B627D6"/>
    <w:rsid w:val="00B6296C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6C"/>
    <w:rsid w:val="00B76671"/>
    <w:rsid w:val="00B7681F"/>
    <w:rsid w:val="00B76887"/>
    <w:rsid w:val="00B76908"/>
    <w:rsid w:val="00B7695E"/>
    <w:rsid w:val="00B76AF2"/>
    <w:rsid w:val="00B76D2B"/>
    <w:rsid w:val="00B76E15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87F0D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2F20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C81"/>
    <w:rsid w:val="00B97F7C"/>
    <w:rsid w:val="00B97F9F"/>
    <w:rsid w:val="00BA006B"/>
    <w:rsid w:val="00BA01A3"/>
    <w:rsid w:val="00BA0470"/>
    <w:rsid w:val="00BA0535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45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69F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FAE"/>
    <w:rsid w:val="00BC30AC"/>
    <w:rsid w:val="00BC31B7"/>
    <w:rsid w:val="00BC3258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BE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99F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9EC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A18"/>
    <w:rsid w:val="00C01B05"/>
    <w:rsid w:val="00C01C53"/>
    <w:rsid w:val="00C01CF5"/>
    <w:rsid w:val="00C01E16"/>
    <w:rsid w:val="00C01E71"/>
    <w:rsid w:val="00C01F75"/>
    <w:rsid w:val="00C01F84"/>
    <w:rsid w:val="00C01F9D"/>
    <w:rsid w:val="00C01FCD"/>
    <w:rsid w:val="00C02231"/>
    <w:rsid w:val="00C0232A"/>
    <w:rsid w:val="00C02514"/>
    <w:rsid w:val="00C02ABF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6DD4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154"/>
    <w:rsid w:val="00C1036F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4F26"/>
    <w:rsid w:val="00C15219"/>
    <w:rsid w:val="00C1526E"/>
    <w:rsid w:val="00C152AE"/>
    <w:rsid w:val="00C152FC"/>
    <w:rsid w:val="00C15653"/>
    <w:rsid w:val="00C15654"/>
    <w:rsid w:val="00C15B4C"/>
    <w:rsid w:val="00C15BAD"/>
    <w:rsid w:val="00C15F4D"/>
    <w:rsid w:val="00C1603B"/>
    <w:rsid w:val="00C1609F"/>
    <w:rsid w:val="00C1610C"/>
    <w:rsid w:val="00C16149"/>
    <w:rsid w:val="00C1645E"/>
    <w:rsid w:val="00C16AFD"/>
    <w:rsid w:val="00C16B9D"/>
    <w:rsid w:val="00C16C02"/>
    <w:rsid w:val="00C16C39"/>
    <w:rsid w:val="00C16D5C"/>
    <w:rsid w:val="00C16D75"/>
    <w:rsid w:val="00C16E76"/>
    <w:rsid w:val="00C16ECA"/>
    <w:rsid w:val="00C17029"/>
    <w:rsid w:val="00C1719B"/>
    <w:rsid w:val="00C171A9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97"/>
    <w:rsid w:val="00C266E1"/>
    <w:rsid w:val="00C26786"/>
    <w:rsid w:val="00C267F6"/>
    <w:rsid w:val="00C2687E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DFE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891"/>
    <w:rsid w:val="00C32990"/>
    <w:rsid w:val="00C329F8"/>
    <w:rsid w:val="00C32E6F"/>
    <w:rsid w:val="00C32EE7"/>
    <w:rsid w:val="00C330AA"/>
    <w:rsid w:val="00C330C6"/>
    <w:rsid w:val="00C331FC"/>
    <w:rsid w:val="00C332A8"/>
    <w:rsid w:val="00C33720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2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220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56E"/>
    <w:rsid w:val="00C4074F"/>
    <w:rsid w:val="00C40945"/>
    <w:rsid w:val="00C40BB6"/>
    <w:rsid w:val="00C40C60"/>
    <w:rsid w:val="00C40CDF"/>
    <w:rsid w:val="00C40D9E"/>
    <w:rsid w:val="00C41051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CC4"/>
    <w:rsid w:val="00C43D30"/>
    <w:rsid w:val="00C44091"/>
    <w:rsid w:val="00C440FE"/>
    <w:rsid w:val="00C442BD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CD7"/>
    <w:rsid w:val="00C45F22"/>
    <w:rsid w:val="00C45F45"/>
    <w:rsid w:val="00C460B7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0FAA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92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A89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5F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D1B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01F"/>
    <w:rsid w:val="00C821B6"/>
    <w:rsid w:val="00C822B9"/>
    <w:rsid w:val="00C822CF"/>
    <w:rsid w:val="00C82747"/>
    <w:rsid w:val="00C827D5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05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2A5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51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A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6F09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3"/>
    <w:rsid w:val="00CC093A"/>
    <w:rsid w:val="00CC09AD"/>
    <w:rsid w:val="00CC0FAB"/>
    <w:rsid w:val="00CC0FC8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F96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C65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860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60F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876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AC8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B3"/>
    <w:rsid w:val="00CE35E3"/>
    <w:rsid w:val="00CE3822"/>
    <w:rsid w:val="00CE3967"/>
    <w:rsid w:val="00CE39AE"/>
    <w:rsid w:val="00CE39F4"/>
    <w:rsid w:val="00CE3B71"/>
    <w:rsid w:val="00CE3D31"/>
    <w:rsid w:val="00CE3FBE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0C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CEB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A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E90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53E"/>
    <w:rsid w:val="00D07640"/>
    <w:rsid w:val="00D076BB"/>
    <w:rsid w:val="00D07854"/>
    <w:rsid w:val="00D0792A"/>
    <w:rsid w:val="00D07C1F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69"/>
    <w:rsid w:val="00D151C8"/>
    <w:rsid w:val="00D15249"/>
    <w:rsid w:val="00D1524A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1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784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09"/>
    <w:rsid w:val="00D45552"/>
    <w:rsid w:val="00D455C7"/>
    <w:rsid w:val="00D455E8"/>
    <w:rsid w:val="00D45619"/>
    <w:rsid w:val="00D45849"/>
    <w:rsid w:val="00D45888"/>
    <w:rsid w:val="00D458F4"/>
    <w:rsid w:val="00D45936"/>
    <w:rsid w:val="00D45962"/>
    <w:rsid w:val="00D45C42"/>
    <w:rsid w:val="00D45DE6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702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33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85B"/>
    <w:rsid w:val="00D649BA"/>
    <w:rsid w:val="00D64BDF"/>
    <w:rsid w:val="00D6568C"/>
    <w:rsid w:val="00D6586D"/>
    <w:rsid w:val="00D65878"/>
    <w:rsid w:val="00D658C9"/>
    <w:rsid w:val="00D65966"/>
    <w:rsid w:val="00D65A52"/>
    <w:rsid w:val="00D65CC7"/>
    <w:rsid w:val="00D65CD3"/>
    <w:rsid w:val="00D65EE9"/>
    <w:rsid w:val="00D66068"/>
    <w:rsid w:val="00D6618A"/>
    <w:rsid w:val="00D6655A"/>
    <w:rsid w:val="00D66C02"/>
    <w:rsid w:val="00D66D57"/>
    <w:rsid w:val="00D66D6C"/>
    <w:rsid w:val="00D66EC0"/>
    <w:rsid w:val="00D67029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3CD"/>
    <w:rsid w:val="00D7297D"/>
    <w:rsid w:val="00D729C5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405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8DF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8B9"/>
    <w:rsid w:val="00D85A31"/>
    <w:rsid w:val="00D85A7F"/>
    <w:rsid w:val="00D86108"/>
    <w:rsid w:val="00D86239"/>
    <w:rsid w:val="00D863C6"/>
    <w:rsid w:val="00D86442"/>
    <w:rsid w:val="00D8646B"/>
    <w:rsid w:val="00D864CF"/>
    <w:rsid w:val="00D86637"/>
    <w:rsid w:val="00D8667B"/>
    <w:rsid w:val="00D86790"/>
    <w:rsid w:val="00D86808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2F72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28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BF0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B7C"/>
    <w:rsid w:val="00DA3C9F"/>
    <w:rsid w:val="00DA3E8C"/>
    <w:rsid w:val="00DA3ED3"/>
    <w:rsid w:val="00DA3F7A"/>
    <w:rsid w:val="00DA3F8E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61E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0DD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860"/>
    <w:rsid w:val="00DB3A62"/>
    <w:rsid w:val="00DB3BE5"/>
    <w:rsid w:val="00DB3CA6"/>
    <w:rsid w:val="00DB3CFD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ED8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88D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44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3E6A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4D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9E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0D5"/>
    <w:rsid w:val="00DF5212"/>
    <w:rsid w:val="00DF527F"/>
    <w:rsid w:val="00DF5329"/>
    <w:rsid w:val="00DF55CD"/>
    <w:rsid w:val="00DF5662"/>
    <w:rsid w:val="00DF575E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509"/>
    <w:rsid w:val="00DF6632"/>
    <w:rsid w:val="00DF67A6"/>
    <w:rsid w:val="00DF682B"/>
    <w:rsid w:val="00DF6AA9"/>
    <w:rsid w:val="00DF6AAE"/>
    <w:rsid w:val="00DF6D2F"/>
    <w:rsid w:val="00DF6DB3"/>
    <w:rsid w:val="00DF7170"/>
    <w:rsid w:val="00DF71A2"/>
    <w:rsid w:val="00DF76DE"/>
    <w:rsid w:val="00DF781B"/>
    <w:rsid w:val="00DF795D"/>
    <w:rsid w:val="00DF7A5F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763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6F81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3D4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5E2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43"/>
    <w:rsid w:val="00E21785"/>
    <w:rsid w:val="00E218EE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A0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072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02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50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20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C0F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C1"/>
    <w:rsid w:val="00E43DDE"/>
    <w:rsid w:val="00E4406A"/>
    <w:rsid w:val="00E4412B"/>
    <w:rsid w:val="00E44145"/>
    <w:rsid w:val="00E44254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BB7"/>
    <w:rsid w:val="00E56BE3"/>
    <w:rsid w:val="00E56D5B"/>
    <w:rsid w:val="00E56DAB"/>
    <w:rsid w:val="00E57621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265"/>
    <w:rsid w:val="00E6138A"/>
    <w:rsid w:val="00E613FC"/>
    <w:rsid w:val="00E6158F"/>
    <w:rsid w:val="00E61604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83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40"/>
    <w:rsid w:val="00E73FEB"/>
    <w:rsid w:val="00E7409D"/>
    <w:rsid w:val="00E74365"/>
    <w:rsid w:val="00E74443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673"/>
    <w:rsid w:val="00E766B9"/>
    <w:rsid w:val="00E766E4"/>
    <w:rsid w:val="00E767F2"/>
    <w:rsid w:val="00E7696E"/>
    <w:rsid w:val="00E76984"/>
    <w:rsid w:val="00E76AA9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456"/>
    <w:rsid w:val="00E8058B"/>
    <w:rsid w:val="00E805BD"/>
    <w:rsid w:val="00E80682"/>
    <w:rsid w:val="00E80C10"/>
    <w:rsid w:val="00E80D45"/>
    <w:rsid w:val="00E80D68"/>
    <w:rsid w:val="00E80D8B"/>
    <w:rsid w:val="00E80DD0"/>
    <w:rsid w:val="00E80F3C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23"/>
    <w:rsid w:val="00E84F77"/>
    <w:rsid w:val="00E853FE"/>
    <w:rsid w:val="00E85463"/>
    <w:rsid w:val="00E85569"/>
    <w:rsid w:val="00E855AE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9FD"/>
    <w:rsid w:val="00E93A54"/>
    <w:rsid w:val="00E93AAD"/>
    <w:rsid w:val="00E93B2D"/>
    <w:rsid w:val="00E93C0A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AF4"/>
    <w:rsid w:val="00E95CA5"/>
    <w:rsid w:val="00E960B5"/>
    <w:rsid w:val="00E9624B"/>
    <w:rsid w:val="00E962D0"/>
    <w:rsid w:val="00E9655D"/>
    <w:rsid w:val="00E96627"/>
    <w:rsid w:val="00E966BF"/>
    <w:rsid w:val="00E967DE"/>
    <w:rsid w:val="00E96A1F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40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4E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381"/>
    <w:rsid w:val="00EB24F2"/>
    <w:rsid w:val="00EB2531"/>
    <w:rsid w:val="00EB26E0"/>
    <w:rsid w:val="00EB2B8A"/>
    <w:rsid w:val="00EB2E86"/>
    <w:rsid w:val="00EB2FD4"/>
    <w:rsid w:val="00EB30E8"/>
    <w:rsid w:val="00EB3323"/>
    <w:rsid w:val="00EB33F0"/>
    <w:rsid w:val="00EB36E4"/>
    <w:rsid w:val="00EB37A7"/>
    <w:rsid w:val="00EB3B59"/>
    <w:rsid w:val="00EB3E81"/>
    <w:rsid w:val="00EB3ED9"/>
    <w:rsid w:val="00EB42B7"/>
    <w:rsid w:val="00EB438F"/>
    <w:rsid w:val="00EB4417"/>
    <w:rsid w:val="00EB4558"/>
    <w:rsid w:val="00EB465C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1CD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AFD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2A9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5EE7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97A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38E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707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64"/>
    <w:rsid w:val="00EE399B"/>
    <w:rsid w:val="00EE3A6D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A6D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CAB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FCE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71A8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790"/>
    <w:rsid w:val="00F0183E"/>
    <w:rsid w:val="00F01A0A"/>
    <w:rsid w:val="00F01C5D"/>
    <w:rsid w:val="00F01D80"/>
    <w:rsid w:val="00F01F8F"/>
    <w:rsid w:val="00F02105"/>
    <w:rsid w:val="00F02170"/>
    <w:rsid w:val="00F0238E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62A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47B"/>
    <w:rsid w:val="00F0655E"/>
    <w:rsid w:val="00F06585"/>
    <w:rsid w:val="00F066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72E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2C9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CC"/>
    <w:rsid w:val="00F16FD7"/>
    <w:rsid w:val="00F17003"/>
    <w:rsid w:val="00F17231"/>
    <w:rsid w:val="00F172B0"/>
    <w:rsid w:val="00F174A3"/>
    <w:rsid w:val="00F1799C"/>
    <w:rsid w:val="00F17B77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D39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2B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E9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6FB9"/>
    <w:rsid w:val="00F3735C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295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990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B67"/>
    <w:rsid w:val="00F61CEA"/>
    <w:rsid w:val="00F61D62"/>
    <w:rsid w:val="00F61DA7"/>
    <w:rsid w:val="00F61DDC"/>
    <w:rsid w:val="00F61E56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534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23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A70"/>
    <w:rsid w:val="00F70B6E"/>
    <w:rsid w:val="00F7109D"/>
    <w:rsid w:val="00F714B5"/>
    <w:rsid w:val="00F718CF"/>
    <w:rsid w:val="00F71C18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57"/>
    <w:rsid w:val="00F736FF"/>
    <w:rsid w:val="00F73768"/>
    <w:rsid w:val="00F7378B"/>
    <w:rsid w:val="00F73B13"/>
    <w:rsid w:val="00F73B6D"/>
    <w:rsid w:val="00F73C56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C13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36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A1A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7E2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2420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752"/>
    <w:rsid w:val="00FA3A54"/>
    <w:rsid w:val="00FA3BC8"/>
    <w:rsid w:val="00FA3E56"/>
    <w:rsid w:val="00FA3E59"/>
    <w:rsid w:val="00FA3E88"/>
    <w:rsid w:val="00FA3F1B"/>
    <w:rsid w:val="00FA3FE3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44C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E0C"/>
    <w:rsid w:val="00FB1F13"/>
    <w:rsid w:val="00FB1FBB"/>
    <w:rsid w:val="00FB206F"/>
    <w:rsid w:val="00FB21A0"/>
    <w:rsid w:val="00FB29D3"/>
    <w:rsid w:val="00FB2AA1"/>
    <w:rsid w:val="00FB2B15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D6B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1F24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53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0DCE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0DE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56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39C"/>
    <w:rsid w:val="00FE1501"/>
    <w:rsid w:val="00FE1AB9"/>
    <w:rsid w:val="00FE1C6C"/>
    <w:rsid w:val="00FE21F2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0B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1E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30F"/>
    <w:rsid w:val="00FF645C"/>
    <w:rsid w:val="00FF645F"/>
    <w:rsid w:val="00FF657F"/>
    <w:rsid w:val="00FF65B8"/>
    <w:rsid w:val="00FF65C9"/>
    <w:rsid w:val="00FF663A"/>
    <w:rsid w:val="00FF687B"/>
    <w:rsid w:val="00FF6952"/>
    <w:rsid w:val="00FF69A3"/>
    <w:rsid w:val="00FF6A1A"/>
    <w:rsid w:val="00FF6A68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6285EE"/>
  <w15:docId w15:val="{95DF902A-1FB2-458A-AA9B-F9539A7E0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5891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numPr>
        <w:ilvl w:val="0"/>
        <w:numId w:val="0"/>
      </w:num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B5">
    <w:name w:val="B5"/>
    <w:basedOn w:val="Normal"/>
    <w:link w:val="B5Char"/>
    <w:qFormat/>
    <w:rsid w:val="009F1F0C"/>
    <w:pPr>
      <w:spacing w:after="180"/>
      <w:ind w:left="1702" w:hanging="284"/>
    </w:pPr>
    <w:rPr>
      <w:rFonts w:ascii="Times New Roman" w:eastAsia="SimSun" w:hAnsi="Times New Roman"/>
      <w:szCs w:val="20"/>
    </w:rPr>
  </w:style>
  <w:style w:type="character" w:customStyle="1" w:styleId="B5Char">
    <w:name w:val="B5 Char"/>
    <w:link w:val="B5"/>
    <w:rsid w:val="009F1F0C"/>
    <w:rPr>
      <w:rFonts w:eastAsia="SimSun"/>
      <w:lang w:val="en-GB" w:eastAsia="en-US"/>
    </w:rPr>
  </w:style>
  <w:style w:type="paragraph" w:customStyle="1" w:styleId="B4">
    <w:name w:val="B4"/>
    <w:basedOn w:val="List4"/>
    <w:link w:val="B4Char"/>
    <w:qFormat/>
    <w:rsid w:val="00037455"/>
    <w:pPr>
      <w:spacing w:after="200" w:line="276" w:lineRule="auto"/>
      <w:ind w:leftChars="400" w:left="1418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customStyle="1" w:styleId="GridTable4-Accent51">
    <w:name w:val="Grid Table 4 - Accent 51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styleId="List4">
    <w:name w:val="List 4"/>
    <w:basedOn w:val="Normal"/>
    <w:rsid w:val="00037455"/>
    <w:pPr>
      <w:ind w:leftChars="600" w:left="100" w:hangingChars="200" w:hanging="200"/>
      <w:contextualSpacing/>
    </w:pPr>
  </w:style>
  <w:style w:type="paragraph" w:customStyle="1" w:styleId="B3">
    <w:name w:val="B3"/>
    <w:basedOn w:val="List3"/>
    <w:link w:val="B3Char2"/>
    <w:rsid w:val="0072188C"/>
    <w:pPr>
      <w:spacing w:after="120" w:line="259" w:lineRule="auto"/>
      <w:ind w:leftChars="0" w:left="1135" w:firstLineChars="0" w:hanging="284"/>
      <w:contextualSpacing w:val="0"/>
      <w:jc w:val="both"/>
    </w:pPr>
    <w:rPr>
      <w:rFonts w:ascii="Times New Roman" w:eastAsia="Calibri" w:hAnsi="Times New Roman" w:cs="Arial"/>
      <w:szCs w:val="22"/>
      <w:lang w:val="en-US" w:eastAsia="ja-JP"/>
    </w:rPr>
  </w:style>
  <w:style w:type="character" w:customStyle="1" w:styleId="B3Char2">
    <w:name w:val="B3 Char2"/>
    <w:link w:val="B3"/>
    <w:qFormat/>
    <w:rsid w:val="0072188C"/>
    <w:rPr>
      <w:rFonts w:eastAsia="Calibri" w:cs="Arial"/>
      <w:szCs w:val="22"/>
      <w:lang w:eastAsia="ja-JP"/>
    </w:rPr>
  </w:style>
  <w:style w:type="character" w:customStyle="1" w:styleId="B4Char">
    <w:name w:val="B4 Char"/>
    <w:link w:val="B4"/>
    <w:rsid w:val="0072188C"/>
    <w:rPr>
      <w:rFonts w:ascii="Calibri" w:eastAsia="SimSun" w:hAnsi="Calibri"/>
      <w:sz w:val="22"/>
      <w:szCs w:val="22"/>
    </w:rPr>
  </w:style>
  <w:style w:type="paragraph" w:styleId="List3">
    <w:name w:val="List 3"/>
    <w:basedOn w:val="Normal"/>
    <w:rsid w:val="0072188C"/>
    <w:pPr>
      <w:ind w:leftChars="400" w:left="100" w:hangingChars="200" w:hanging="200"/>
      <w:contextualSpacing/>
    </w:pPr>
  </w:style>
  <w:style w:type="character" w:customStyle="1" w:styleId="B3Char">
    <w:name w:val="B3 Char"/>
    <w:rsid w:val="00391586"/>
    <w:rPr>
      <w:rFonts w:ascii="Times New Roman" w:eastAsia="SimSun" w:hAnsi="Times New Roman"/>
      <w:lang w:val="en-GB" w:eastAsia="en-US"/>
    </w:rPr>
  </w:style>
  <w:style w:type="paragraph" w:customStyle="1" w:styleId="CRCoverPage">
    <w:name w:val="CR Cover Page"/>
    <w:link w:val="CRCoverPageChar"/>
    <w:rsid w:val="005716FA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rsid w:val="00402C54"/>
    <w:rPr>
      <w:rFonts w:ascii="Arial" w:eastAsiaTheme="minorEastAsia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923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99312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75EF-A844-4C2D-8FA1-4C4FB6B6A71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CD421E7-1BC5-4808-8333-E97F99F5A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327D5-8D9C-4F75-A718-58893DF8C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2B3622-EDFF-4A70-B25E-270FE95CF9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2C2BC94-EF5E-4E9C-9E80-4A90E671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212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NRU HARQ FL summary#1 (RAN1#103e)</vt:lpstr>
      <vt:lpstr>NRU HARQ FL summary#1 (RAN1#103e)</vt:lpstr>
      <vt:lpstr>NRU HARQ FL summary#1 (RAN1#103e)</vt:lpstr>
    </vt:vector>
  </TitlesOfParts>
  <Company/>
  <LinksUpToDate>false</LinksUpToDate>
  <CharactersWithSpaces>4291</CharactersWithSpaces>
  <SharedDoc>false</SharedDoc>
  <HLinks>
    <vt:vector size="54" baseType="variant">
      <vt:variant>
        <vt:i4>8257564</vt:i4>
      </vt:variant>
      <vt:variant>
        <vt:i4>588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Documents\TSGR1_103\Docs\R1-2008661.zip</vt:lpwstr>
      </vt:variant>
      <vt:variant>
        <vt:lpwstr/>
      </vt:variant>
      <vt:variant>
        <vt:i4>8126480</vt:i4>
      </vt:variant>
      <vt:variant>
        <vt:i4>585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Documents\TSGR1_103\Docs\R1-2008249.zip</vt:lpwstr>
      </vt:variant>
      <vt:variant>
        <vt:lpwstr/>
      </vt:variant>
      <vt:variant>
        <vt:i4>7864351</vt:i4>
      </vt:variant>
      <vt:variant>
        <vt:i4>582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Documents\TSGR1_103\Docs\R1-2008206.zip</vt:lpwstr>
      </vt:variant>
      <vt:variant>
        <vt:lpwstr/>
      </vt:variant>
      <vt:variant>
        <vt:i4>7995410</vt:i4>
      </vt:variant>
      <vt:variant>
        <vt:i4>579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Documents\TSGR1_103\Docs\R1-2008128.zip</vt:lpwstr>
      </vt:variant>
      <vt:variant>
        <vt:lpwstr/>
      </vt:variant>
      <vt:variant>
        <vt:i4>8126495</vt:i4>
      </vt:variant>
      <vt:variant>
        <vt:i4>576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Documents\TSGR1_103\Docs\R1-2008044.zip</vt:lpwstr>
      </vt:variant>
      <vt:variant>
        <vt:lpwstr/>
      </vt:variant>
      <vt:variant>
        <vt:i4>8323091</vt:i4>
      </vt:variant>
      <vt:variant>
        <vt:i4>573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Documents\TSGR1_103\Docs\R1-2007981.zip</vt:lpwstr>
      </vt:variant>
      <vt:variant>
        <vt:lpwstr/>
      </vt:variant>
      <vt:variant>
        <vt:i4>7405587</vt:i4>
      </vt:variant>
      <vt:variant>
        <vt:i4>570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Documents\TSGR1_103\Docs\R1-2007961.zip</vt:lpwstr>
      </vt:variant>
      <vt:variant>
        <vt:lpwstr/>
      </vt:variant>
      <vt:variant>
        <vt:i4>7602193</vt:i4>
      </vt:variant>
      <vt:variant>
        <vt:i4>567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Documents\TSGR1_103\Docs\R1-2007933.zip</vt:lpwstr>
      </vt:variant>
      <vt:variant>
        <vt:lpwstr/>
      </vt:variant>
      <vt:variant>
        <vt:i4>7798804</vt:i4>
      </vt:variant>
      <vt:variant>
        <vt:i4>564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Documents\TSGR1_103\Docs\R1-2007609.zip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NRU HARQ FL summary#1 (RAN1#103e)</dc:title>
  <dc:creator>david.mazzarese@huawei.com</dc:creator>
  <cp:lastModifiedBy>Matthew Webb2</cp:lastModifiedBy>
  <cp:revision>15</cp:revision>
  <cp:lastPrinted>2013-05-13T04:37:00Z</cp:lastPrinted>
  <dcterms:created xsi:type="dcterms:W3CDTF">2022-02-11T06:11:00Z</dcterms:created>
  <dcterms:modified xsi:type="dcterms:W3CDTF">2022-02-14T14:45:00Z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D:\work\Contributions\RAN1\RAN1_104E\NRU&amp;URLLC CR\R1-210xxxx FL summary_2 for NRU HARQ and multi-PUSCH 104e v002_Mod-vivo.docx</vt:lpwstr>
  </property>
  <property fmtid="{D5CDD505-2E9C-101B-9397-08002B2CF9AE}" pid="4" name="ContentTypeId">
    <vt:lpwstr>0x0101002779548D02695F479F904726726C80A8</vt:lpwstr>
  </property>
  <property fmtid="{D5CDD505-2E9C-101B-9397-08002B2CF9AE}" pid="5" name="_2015_ms_pID_725343">
    <vt:lpwstr>(3)+9VcFOEP/6xJGAcp3+lRlU8oPTB0LzxAu3QOfJPhV06RltClWy94zAQ3/jCIlp+VWsNSMgLl
xASX7OYFaxLiOAFKCaUab+yYp0mrwM6VNrOUJcLMj8l9A6E6umhvrnV2q7EYS9XdmAnU4ezN
N0lil/Bwb6V9+V/O26rsk2Q+SPe1Bax5+fQ38Pcv7NAMTfQJcL4NIvvTBIL7Hz6oT/UAFEi7
aOD29P/X5ejkMJ0T/2</vt:lpwstr>
  </property>
  <property fmtid="{D5CDD505-2E9C-101B-9397-08002B2CF9AE}" pid="6" name="_2015_ms_pID_7253431">
    <vt:lpwstr>uIZhL6Fz53YT6qlvFh2R/vN1Lz6WwBFIsYDanf8kUafRPVD9TVY1aQ
0vgLgcegm0UpsvqXG57npCPu7KMiblbxiYPdUMBGQMz0xWYEczeevtwslBkE0M/TUdVkPuO+
8lsm1+kYcfgLkT9qXfgLEJvZOqsZiAleS9auQ1Yp637fapRx3bpesHqUe8A0JnQ2YhTo5NKV
qp2saedvYTN7HWuc1rPH8iICqZmcE9GuuOXN</vt:lpwstr>
  </property>
  <property fmtid="{D5CDD505-2E9C-101B-9397-08002B2CF9AE}" pid="7" name="_2015_ms_pID_7253432">
    <vt:lpwstr>Ow==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1644820261</vt:lpwstr>
  </property>
</Properties>
</file>