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2A1B3043" w:rsidR="00B95DF2" w:rsidRPr="00857B36"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7200B6">
        <w:rPr>
          <w:rFonts w:cs="Arial"/>
          <w:bCs/>
          <w:sz w:val="20"/>
          <w:lang w:val="de-DE" w:eastAsia="ja-JP"/>
        </w:rPr>
        <w:t>8</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2D2F3A" w:rsidRPr="00522AE3">
        <w:rPr>
          <w:sz w:val="20"/>
          <w:lang w:val="de-DE"/>
        </w:rPr>
        <w:t>R1-</w:t>
      </w:r>
      <w:r w:rsidR="00B24C7D" w:rsidRPr="00B24C7D">
        <w:rPr>
          <w:sz w:val="20"/>
          <w:lang w:val="de-DE"/>
        </w:rPr>
        <w:t>2201608</w:t>
      </w:r>
    </w:p>
    <w:p w14:paraId="325AC92C" w14:textId="7E5A249B" w:rsidR="00B95DF2" w:rsidRDefault="00B95DF2" w:rsidP="00B95DF2">
      <w:pPr>
        <w:pStyle w:val="TdocHeader2"/>
        <w:jc w:val="left"/>
        <w:rPr>
          <w:rFonts w:eastAsiaTheme="minorEastAsia"/>
        </w:rPr>
      </w:pPr>
      <w:r>
        <w:rPr>
          <w:rFonts w:eastAsia="MS Mincho" w:cs="Arial"/>
          <w:bCs/>
          <w:sz w:val="20"/>
          <w:lang w:eastAsia="ja-JP"/>
        </w:rPr>
        <w:t xml:space="preserve">e-Meeting, </w:t>
      </w:r>
      <w:r w:rsidR="006F77AC">
        <w:rPr>
          <w:rFonts w:eastAsia="MS Mincho" w:cs="Arial"/>
          <w:bCs/>
          <w:sz w:val="20"/>
          <w:lang w:eastAsia="ja-JP"/>
        </w:rPr>
        <w:t>February 21</w:t>
      </w:r>
      <w:r>
        <w:rPr>
          <w:rFonts w:eastAsia="MS Mincho" w:cs="Arial"/>
          <w:bCs/>
          <w:sz w:val="20"/>
          <w:lang w:eastAsia="ja-JP"/>
        </w:rPr>
        <w:t xml:space="preserve">th </w:t>
      </w:r>
      <w:r>
        <w:rPr>
          <w:rFonts w:cs="Arial"/>
          <w:bCs/>
          <w:sz w:val="20"/>
          <w:lang w:eastAsia="ja-JP"/>
        </w:rPr>
        <w:t xml:space="preserve">– </w:t>
      </w:r>
      <w:r w:rsidR="006F77AC">
        <w:rPr>
          <w:rFonts w:cs="Arial"/>
          <w:bCs/>
          <w:sz w:val="20"/>
          <w:lang w:eastAsia="ja-JP"/>
        </w:rPr>
        <w:t>March 3rd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w:t>
      </w:r>
      <w:r w:rsidR="006F77AC">
        <w:rPr>
          <w:rFonts w:eastAsiaTheme="minorEastAsia" w:cs="Arial"/>
          <w:bCs/>
          <w:sz w:val="20"/>
          <w:lang w:eastAsia="ja-JP"/>
        </w:rPr>
        <w:t>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7971830E"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16F3">
        <w:rPr>
          <w:b w:val="0"/>
          <w:sz w:val="20"/>
        </w:rPr>
        <w:t xml:space="preserve">remaining issues </w:t>
      </w:r>
      <w:r w:rsidR="007E5B52">
        <w:rPr>
          <w:b w:val="0"/>
          <w:sz w:val="20"/>
        </w:rPr>
        <w:t>on</w:t>
      </w:r>
      <w:r w:rsidR="00B06FAC">
        <w:rPr>
          <w:b w:val="0"/>
          <w:sz w:val="20"/>
        </w:rPr>
        <w:t xml:space="preserve"> </w:t>
      </w:r>
      <w:r w:rsidR="00B616F3" w:rsidRPr="00B616F3">
        <w:rPr>
          <w:b w:val="0"/>
          <w:sz w:val="20"/>
        </w:rPr>
        <w:t>PUCCH carrier switching</w:t>
      </w:r>
    </w:p>
    <w:p w14:paraId="3BEF152C" w14:textId="2856B70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5F1113D1" w:rsidR="002E009A" w:rsidRDefault="009D2F33" w:rsidP="0045023B">
      <w:pPr>
        <w:spacing w:after="0"/>
        <w:rPr>
          <w:lang w:eastAsia="ja-JP"/>
        </w:rPr>
      </w:pPr>
      <w:r>
        <w:rPr>
          <w:lang w:eastAsia="ja-JP"/>
        </w:rPr>
        <w:t xml:space="preserve">In this contribution, we provide our views on the remaining issues for the </w:t>
      </w:r>
      <w:r w:rsidR="00C14103">
        <w:rPr>
          <w:lang w:eastAsia="ja-JP"/>
        </w:rPr>
        <w:t xml:space="preserve">UE </w:t>
      </w:r>
      <w:r w:rsidR="008E3E3A">
        <w:rPr>
          <w:lang w:eastAsia="ja-JP"/>
        </w:rPr>
        <w:t xml:space="preserve">HARQ-ACK </w:t>
      </w:r>
      <w:r w:rsidR="00C14103">
        <w:rPr>
          <w:lang w:eastAsia="ja-JP"/>
        </w:rPr>
        <w:t>feedback enhancements</w:t>
      </w:r>
      <w:r w:rsidR="00DC50EB">
        <w:rPr>
          <w:lang w:eastAsia="ja-JP"/>
        </w:rPr>
        <w:t>.</w:t>
      </w:r>
    </w:p>
    <w:p w14:paraId="16EA2104" w14:textId="31318C19" w:rsidR="00004979" w:rsidRPr="00004979" w:rsidRDefault="00076913" w:rsidP="000866E9">
      <w:pPr>
        <w:pStyle w:val="Heading1"/>
        <w:tabs>
          <w:tab w:val="num" w:pos="426"/>
        </w:tabs>
        <w:ind w:left="426" w:hanging="426"/>
        <w:rPr>
          <w:lang w:val="en-US" w:eastAsia="ja-JP"/>
        </w:rPr>
      </w:pPr>
      <w:r w:rsidRPr="00522AE3">
        <w:rPr>
          <w:lang w:val="en-US" w:eastAsia="ja-JP"/>
        </w:rPr>
        <w:t>PUCCH carrier switching </w:t>
      </w:r>
    </w:p>
    <w:p w14:paraId="09FD377E" w14:textId="77777777" w:rsidR="00004979" w:rsidRPr="00004979" w:rsidRDefault="00004979" w:rsidP="00004979">
      <w:pPr>
        <w:rPr>
          <w:b/>
          <w:bCs/>
          <w:iCs/>
          <w:u w:val="single"/>
          <w:lang w:eastAsia="ja-JP"/>
        </w:rPr>
      </w:pPr>
      <w:r w:rsidRPr="00004979">
        <w:rPr>
          <w:b/>
          <w:bCs/>
          <w:iCs/>
          <w:u w:val="single"/>
          <w:lang w:eastAsia="ja-JP"/>
        </w:rPr>
        <w:t>SPS operation with dynamic PUCCH cell switching</w:t>
      </w:r>
    </w:p>
    <w:p w14:paraId="5C3DDBD1" w14:textId="27F887ED" w:rsidR="00390145" w:rsidRDefault="00CC2BAB" w:rsidP="000866E9">
      <w:pPr>
        <w:rPr>
          <w:lang w:eastAsia="zh-CN"/>
        </w:rPr>
      </w:pPr>
      <w:r w:rsidRPr="00CC2BAB">
        <w:rPr>
          <w:lang w:eastAsia="zh-CN"/>
        </w:rPr>
        <w:t>During RAN1#107bis-e meet</w:t>
      </w:r>
      <w:r>
        <w:rPr>
          <w:lang w:eastAsia="zh-CN"/>
        </w:rPr>
        <w:t xml:space="preserve">ing, </w:t>
      </w:r>
      <w:r w:rsidR="00D31A6E">
        <w:rPr>
          <w:lang w:eastAsia="zh-CN"/>
        </w:rPr>
        <w:t xml:space="preserve">there was a discussion on the </w:t>
      </w:r>
      <w:r w:rsidR="005A22DD">
        <w:rPr>
          <w:lang w:eastAsia="zh-CN"/>
        </w:rPr>
        <w:t xml:space="preserve">operation of SPS and </w:t>
      </w:r>
      <w:r w:rsidR="00612000">
        <w:rPr>
          <w:lang w:eastAsia="zh-CN"/>
        </w:rPr>
        <w:t xml:space="preserve">dynamic </w:t>
      </w:r>
      <w:r w:rsidR="005A22DD">
        <w:rPr>
          <w:lang w:eastAsia="zh-CN"/>
        </w:rPr>
        <w:t>PUCCH cell switching</w:t>
      </w:r>
      <w:r w:rsidR="00D50FFB">
        <w:rPr>
          <w:lang w:eastAsia="zh-CN"/>
        </w:rPr>
        <w:t xml:space="preserve"> [1]</w:t>
      </w:r>
      <w:r w:rsidR="005A22DD">
        <w:rPr>
          <w:lang w:eastAsia="zh-CN"/>
        </w:rPr>
        <w:t xml:space="preserve">. </w:t>
      </w:r>
      <w:r w:rsidR="001B115E">
        <w:rPr>
          <w:lang w:eastAsia="zh-CN"/>
        </w:rPr>
        <w:t>However</w:t>
      </w:r>
      <w:r w:rsidR="00DB4490">
        <w:rPr>
          <w:lang w:eastAsia="zh-CN"/>
        </w:rPr>
        <w:t xml:space="preserve">, it was not decided how the PUCCH associated to a DCI SPS </w:t>
      </w:r>
      <w:r w:rsidR="00D34C69">
        <w:rPr>
          <w:lang w:eastAsia="zh-CN"/>
        </w:rPr>
        <w:t>(re)</w:t>
      </w:r>
      <w:r w:rsidR="00DB4490">
        <w:rPr>
          <w:lang w:eastAsia="zh-CN"/>
        </w:rPr>
        <w:t>activation</w:t>
      </w:r>
      <w:r w:rsidR="005E0608">
        <w:rPr>
          <w:lang w:eastAsia="zh-CN"/>
        </w:rPr>
        <w:t xml:space="preserve"> should be </w:t>
      </w:r>
      <w:r w:rsidR="00612000">
        <w:rPr>
          <w:lang w:eastAsia="zh-CN"/>
        </w:rPr>
        <w:t>carried</w:t>
      </w:r>
      <w:r w:rsidR="005E0608">
        <w:rPr>
          <w:lang w:eastAsia="zh-CN"/>
        </w:rPr>
        <w:t xml:space="preserve">. For the </w:t>
      </w:r>
      <w:r w:rsidR="00981389">
        <w:rPr>
          <w:lang w:eastAsia="zh-CN"/>
        </w:rPr>
        <w:t xml:space="preserve">sake of </w:t>
      </w:r>
      <w:r w:rsidR="004F1D70">
        <w:rPr>
          <w:rFonts w:eastAsiaTheme="minorEastAsia"/>
          <w:kern w:val="2"/>
          <w:lang w:eastAsia="zh-CN"/>
        </w:rPr>
        <w:t>specification effort simplicity</w:t>
      </w:r>
      <w:r w:rsidR="004F1D70">
        <w:rPr>
          <w:lang w:eastAsia="zh-CN"/>
        </w:rPr>
        <w:t xml:space="preserve"> </w:t>
      </w:r>
      <w:r w:rsidR="00C47712">
        <w:rPr>
          <w:lang w:eastAsia="zh-CN"/>
        </w:rPr>
        <w:t xml:space="preserve">and </w:t>
      </w:r>
      <w:r w:rsidR="00981389">
        <w:rPr>
          <w:lang w:eastAsia="zh-CN"/>
        </w:rPr>
        <w:t xml:space="preserve">compatibility, the </w:t>
      </w:r>
      <w:r w:rsidR="001F1A4E">
        <w:rPr>
          <w:lang w:eastAsia="zh-CN"/>
        </w:rPr>
        <w:t>HARQ-ACK of SPS activation</w:t>
      </w:r>
      <w:r w:rsidR="00D34C69">
        <w:rPr>
          <w:lang w:eastAsia="zh-CN"/>
        </w:rPr>
        <w:t xml:space="preserve"> </w:t>
      </w:r>
      <w:r w:rsidR="00FE57BA">
        <w:rPr>
          <w:lang w:eastAsia="zh-CN"/>
        </w:rPr>
        <w:t xml:space="preserve">can be carried over the indicated carrier by the DCI, while the </w:t>
      </w:r>
      <w:r w:rsidR="00C47712">
        <w:rPr>
          <w:lang w:eastAsia="zh-CN"/>
        </w:rPr>
        <w:t xml:space="preserve">HARQ-ACK </w:t>
      </w:r>
      <w:r w:rsidR="00996383">
        <w:rPr>
          <w:lang w:eastAsia="zh-CN"/>
        </w:rPr>
        <w:t xml:space="preserve">for SPS without a DCI </w:t>
      </w:r>
      <w:r w:rsidR="00157BFB">
        <w:rPr>
          <w:lang w:eastAsia="zh-CN"/>
        </w:rPr>
        <w:t>is</w:t>
      </w:r>
      <w:r w:rsidR="00FE57BA">
        <w:rPr>
          <w:lang w:eastAsia="zh-CN"/>
        </w:rPr>
        <w:t xml:space="preserve"> carried over </w:t>
      </w:r>
      <w:r w:rsidR="00C17A2E">
        <w:rPr>
          <w:lang w:eastAsia="zh-CN"/>
        </w:rPr>
        <w:t>the PCell</w:t>
      </w:r>
      <w:r w:rsidR="00157BFB" w:rsidRPr="00C83B08">
        <w:rPr>
          <w:b/>
          <w:bCs/>
          <w:lang w:eastAsia="ja-JP"/>
        </w:rPr>
        <w:t xml:space="preserve"> / </w:t>
      </w:r>
      <w:r w:rsidR="00157BFB" w:rsidRPr="00B24C7D">
        <w:rPr>
          <w:lang w:eastAsia="ja-JP"/>
        </w:rPr>
        <w:t>P</w:t>
      </w:r>
      <w:r w:rsidR="004271A8" w:rsidRPr="00B24C7D">
        <w:rPr>
          <w:lang w:eastAsia="ja-JP"/>
        </w:rPr>
        <w:t>S</w:t>
      </w:r>
      <w:r w:rsidR="00157BFB" w:rsidRPr="00B24C7D">
        <w:rPr>
          <w:lang w:eastAsia="ja-JP"/>
        </w:rPr>
        <w:t>Cell</w:t>
      </w:r>
      <w:r w:rsidR="00C17A2E">
        <w:rPr>
          <w:lang w:eastAsia="zh-CN"/>
        </w:rPr>
        <w:t xml:space="preserve">. The interpretation of k1 </w:t>
      </w:r>
      <w:r w:rsidR="00390145">
        <w:rPr>
          <w:lang w:eastAsia="zh-CN"/>
        </w:rPr>
        <w:t xml:space="preserve">for the first PUCCH is based on the K1 set of indicated cell and </w:t>
      </w:r>
      <w:r w:rsidR="00113C6D">
        <w:rPr>
          <w:lang w:eastAsia="zh-CN"/>
        </w:rPr>
        <w:t xml:space="preserve">k1 for others are derived according to the K1 set of </w:t>
      </w:r>
      <w:proofErr w:type="spellStart"/>
      <w:r w:rsidR="00113C6D">
        <w:rPr>
          <w:lang w:eastAsia="zh-CN"/>
        </w:rPr>
        <w:t>PCell</w:t>
      </w:r>
      <w:proofErr w:type="spellEnd"/>
      <w:r w:rsidR="00113C6D">
        <w:rPr>
          <w:lang w:eastAsia="zh-CN"/>
        </w:rPr>
        <w:t>.</w:t>
      </w:r>
    </w:p>
    <w:p w14:paraId="042A4EEE" w14:textId="04836532" w:rsidR="00113C6D" w:rsidRPr="00390145" w:rsidRDefault="00E424BA" w:rsidP="000866E9">
      <w:pPr>
        <w:rPr>
          <w:lang w:eastAsia="zh-CN"/>
        </w:rPr>
      </w:pPr>
      <w:r>
        <w:rPr>
          <w:b/>
          <w:bCs/>
          <w:lang w:eastAsia="ja-JP"/>
        </w:rPr>
        <w:t>Proposal 1:</w:t>
      </w:r>
      <w:r w:rsidR="00C83B08" w:rsidRPr="00C83B08">
        <w:rPr>
          <w:b/>
          <w:bCs/>
          <w:lang w:eastAsia="ja-JP"/>
        </w:rPr>
        <w:t xml:space="preserve"> For dynamic PUCCH cell switching, the HARQ-ACK of SPS </w:t>
      </w:r>
      <w:r w:rsidR="000B17FD">
        <w:rPr>
          <w:b/>
          <w:bCs/>
          <w:lang w:eastAsia="ja-JP"/>
        </w:rPr>
        <w:t xml:space="preserve">activation </w:t>
      </w:r>
      <w:r w:rsidR="00C83B08" w:rsidRPr="00C83B08">
        <w:rPr>
          <w:b/>
          <w:bCs/>
          <w:lang w:eastAsia="ja-JP"/>
        </w:rPr>
        <w:t xml:space="preserve">is transmitted on </w:t>
      </w:r>
      <w:r w:rsidR="000B17FD">
        <w:rPr>
          <w:b/>
          <w:bCs/>
          <w:lang w:eastAsia="ja-JP"/>
        </w:rPr>
        <w:t xml:space="preserve">the indicated Cell, while the </w:t>
      </w:r>
      <w:r w:rsidR="001321BA">
        <w:rPr>
          <w:b/>
          <w:bCs/>
          <w:lang w:eastAsia="ja-JP"/>
        </w:rPr>
        <w:t xml:space="preserve">HARQ-ACK </w:t>
      </w:r>
      <w:r w:rsidR="00D0679A">
        <w:rPr>
          <w:b/>
          <w:bCs/>
          <w:lang w:eastAsia="ja-JP"/>
        </w:rPr>
        <w:t xml:space="preserve">for SPS </w:t>
      </w:r>
      <w:r w:rsidR="001321BA">
        <w:rPr>
          <w:b/>
          <w:bCs/>
          <w:lang w:eastAsia="ja-JP"/>
        </w:rPr>
        <w:t xml:space="preserve">without a DCI </w:t>
      </w:r>
      <w:r w:rsidR="0004595D">
        <w:rPr>
          <w:b/>
          <w:bCs/>
          <w:lang w:eastAsia="ja-JP"/>
        </w:rPr>
        <w:t xml:space="preserve">is carried on </w:t>
      </w:r>
      <w:proofErr w:type="spellStart"/>
      <w:r w:rsidR="00C83B08" w:rsidRPr="00C83B08">
        <w:rPr>
          <w:b/>
          <w:bCs/>
          <w:lang w:eastAsia="ja-JP"/>
        </w:rPr>
        <w:t>PCell</w:t>
      </w:r>
      <w:proofErr w:type="spellEnd"/>
      <w:r w:rsidR="00C83B08" w:rsidRPr="00C83B08">
        <w:rPr>
          <w:b/>
          <w:bCs/>
          <w:lang w:eastAsia="ja-JP"/>
        </w:rPr>
        <w:t xml:space="preserve"> / </w:t>
      </w:r>
      <w:proofErr w:type="spellStart"/>
      <w:r w:rsidR="00C83B08" w:rsidRPr="00C83B08">
        <w:rPr>
          <w:b/>
          <w:bCs/>
          <w:lang w:eastAsia="ja-JP"/>
        </w:rPr>
        <w:t>P</w:t>
      </w:r>
      <w:r w:rsidR="004271A8">
        <w:rPr>
          <w:b/>
          <w:bCs/>
          <w:lang w:eastAsia="ja-JP"/>
        </w:rPr>
        <w:t>S</w:t>
      </w:r>
      <w:r w:rsidR="00C83B08" w:rsidRPr="00C83B08">
        <w:rPr>
          <w:b/>
          <w:bCs/>
          <w:lang w:eastAsia="ja-JP"/>
        </w:rPr>
        <w:t>Cell</w:t>
      </w:r>
      <w:proofErr w:type="spellEnd"/>
      <w:r w:rsidR="0004595D">
        <w:rPr>
          <w:b/>
          <w:bCs/>
          <w:lang w:eastAsia="ja-JP"/>
        </w:rPr>
        <w:t>.</w:t>
      </w:r>
    </w:p>
    <w:p w14:paraId="50B56858" w14:textId="2F0143F0" w:rsidR="000866E9" w:rsidRDefault="006B3019" w:rsidP="000866E9">
      <w:pPr>
        <w:rPr>
          <w:b/>
          <w:bCs/>
          <w:iCs/>
          <w:u w:val="single"/>
          <w:lang w:eastAsia="ja-JP"/>
        </w:rPr>
      </w:pPr>
      <w:r w:rsidRPr="006B3019">
        <w:rPr>
          <w:b/>
          <w:bCs/>
          <w:iCs/>
          <w:u w:val="single"/>
          <w:lang w:eastAsia="ja-JP"/>
        </w:rPr>
        <w:t>Semi-static PUCCH cell switching and PUCCH repetition</w:t>
      </w:r>
    </w:p>
    <w:p w14:paraId="3A9814FE" w14:textId="77777777" w:rsidR="00AC4F1D" w:rsidRDefault="00EF3801" w:rsidP="00EF3801">
      <w:pPr>
        <w:rPr>
          <w:lang w:eastAsia="ja-JP"/>
        </w:rPr>
      </w:pPr>
      <w:r>
        <w:rPr>
          <w:lang w:eastAsia="ja-JP"/>
        </w:rPr>
        <w:t>The joint operation of semi-static cell switching and PUCCH repetition was also discussed during</w:t>
      </w:r>
      <w:r w:rsidR="00963A5B">
        <w:rPr>
          <w:lang w:eastAsia="ja-JP"/>
        </w:rPr>
        <w:t xml:space="preserve"> RAN1#107bis-e</w:t>
      </w:r>
      <w:r>
        <w:rPr>
          <w:lang w:eastAsia="ja-JP"/>
        </w:rPr>
        <w:t xml:space="preserve"> meeting. </w:t>
      </w:r>
      <w:r w:rsidR="00354456">
        <w:rPr>
          <w:lang w:eastAsia="ja-JP"/>
        </w:rPr>
        <w:t xml:space="preserve">There are two approaches </w:t>
      </w:r>
      <w:r w:rsidR="00137F82">
        <w:rPr>
          <w:lang w:eastAsia="ja-JP"/>
        </w:rPr>
        <w:t xml:space="preserve">for </w:t>
      </w:r>
      <w:r w:rsidR="00B06FAC">
        <w:rPr>
          <w:lang w:eastAsia="ja-JP"/>
        </w:rPr>
        <w:t xml:space="preserve">supporting </w:t>
      </w:r>
      <w:r w:rsidR="00137F82">
        <w:rPr>
          <w:lang w:eastAsia="ja-JP"/>
        </w:rPr>
        <w:t xml:space="preserve">the joint operation, 1) with the carrier switching over the repetition bundle, and 2) </w:t>
      </w:r>
      <w:r w:rsidR="006D7BB2">
        <w:rPr>
          <w:lang w:eastAsia="ja-JP"/>
        </w:rPr>
        <w:t>without the repetition over the repetition bundle.</w:t>
      </w:r>
      <w:r w:rsidR="009700FE">
        <w:rPr>
          <w:lang w:eastAsia="ja-JP"/>
        </w:rPr>
        <w:t xml:space="preserve"> </w:t>
      </w:r>
    </w:p>
    <w:p w14:paraId="7A511969" w14:textId="3D638FAC" w:rsidR="00F0549A" w:rsidRDefault="00F525E3" w:rsidP="00EF3801">
      <w:pPr>
        <w:rPr>
          <w:rFonts w:ascii="Times" w:eastAsia="Batang" w:hAnsi="Times" w:cs="Times"/>
          <w:bCs/>
        </w:rPr>
      </w:pPr>
      <w:r>
        <w:rPr>
          <w:lang w:eastAsia="ja-JP"/>
        </w:rPr>
        <w:t xml:space="preserve">The first approach </w:t>
      </w:r>
      <w:r w:rsidR="00AC4F1D">
        <w:rPr>
          <w:lang w:eastAsia="ja-JP"/>
        </w:rPr>
        <w:t xml:space="preserve">of </w:t>
      </w:r>
      <w:r w:rsidR="00AC4F1D" w:rsidRPr="00AC4F1D">
        <w:rPr>
          <w:lang w:eastAsia="ja-JP"/>
        </w:rPr>
        <w:t>the carrier switching over the repetition bundle</w:t>
      </w:r>
      <w:r w:rsidR="00AC4F1D">
        <w:rPr>
          <w:lang w:eastAsia="ja-JP"/>
        </w:rPr>
        <w:t xml:space="preserve"> </w:t>
      </w:r>
      <w:r>
        <w:rPr>
          <w:lang w:eastAsia="ja-JP"/>
        </w:rPr>
        <w:t>can achieve better reliability and latency performance</w:t>
      </w:r>
      <w:r w:rsidR="006E113A">
        <w:rPr>
          <w:lang w:eastAsia="ja-JP"/>
        </w:rPr>
        <w:t>s</w:t>
      </w:r>
      <w:r>
        <w:rPr>
          <w:lang w:eastAsia="ja-JP"/>
        </w:rPr>
        <w:t xml:space="preserve"> </w:t>
      </w:r>
      <w:r w:rsidR="009F0779">
        <w:rPr>
          <w:lang w:eastAsia="ja-JP"/>
        </w:rPr>
        <w:t xml:space="preserve">by exploiting </w:t>
      </w:r>
      <w:r w:rsidR="005B4779">
        <w:rPr>
          <w:lang w:eastAsia="ja-JP"/>
        </w:rPr>
        <w:t xml:space="preserve">both cells, </w:t>
      </w:r>
      <w:r w:rsidR="00D7367D">
        <w:rPr>
          <w:lang w:eastAsia="ja-JP"/>
        </w:rPr>
        <w:t>e</w:t>
      </w:r>
      <w:r w:rsidR="005B4779">
        <w:rPr>
          <w:lang w:eastAsia="ja-JP"/>
        </w:rPr>
        <w:t>.</w:t>
      </w:r>
      <w:r w:rsidR="00D7367D">
        <w:rPr>
          <w:lang w:eastAsia="ja-JP"/>
        </w:rPr>
        <w:t>g</w:t>
      </w:r>
      <w:r w:rsidR="005B4779">
        <w:rPr>
          <w:lang w:eastAsia="ja-JP"/>
        </w:rPr>
        <w:t>., PCell/SCell</w:t>
      </w:r>
      <w:r w:rsidR="009F0779">
        <w:rPr>
          <w:lang w:eastAsia="ja-JP"/>
        </w:rPr>
        <w:t>, for the PUCCH transmissions</w:t>
      </w:r>
      <w:r w:rsidR="00CE695F">
        <w:rPr>
          <w:lang w:eastAsia="ja-JP"/>
        </w:rPr>
        <w:t xml:space="preserve">. </w:t>
      </w:r>
      <w:r w:rsidR="00553EBD">
        <w:rPr>
          <w:lang w:eastAsia="ja-JP"/>
        </w:rPr>
        <w:t xml:space="preserve">However, there is </w:t>
      </w:r>
      <w:r w:rsidR="007F6BF6">
        <w:rPr>
          <w:lang w:eastAsia="ja-JP"/>
        </w:rPr>
        <w:t xml:space="preserve">a concern regarding </w:t>
      </w:r>
      <w:r w:rsidR="00E02098">
        <w:rPr>
          <w:lang w:eastAsia="ja-JP"/>
        </w:rPr>
        <w:t xml:space="preserve">the </w:t>
      </w:r>
      <w:r w:rsidR="000D0939">
        <w:rPr>
          <w:lang w:eastAsia="ja-JP"/>
        </w:rPr>
        <w:t>reliability</w:t>
      </w:r>
      <w:r w:rsidR="00E02098">
        <w:rPr>
          <w:lang w:eastAsia="ja-JP"/>
        </w:rPr>
        <w:t xml:space="preserve"> difference </w:t>
      </w:r>
      <w:r w:rsidR="0096613F">
        <w:rPr>
          <w:lang w:eastAsia="ja-JP"/>
        </w:rPr>
        <w:t>of</w:t>
      </w:r>
      <w:r w:rsidR="00CC5515">
        <w:rPr>
          <w:lang w:eastAsia="ja-JP"/>
        </w:rPr>
        <w:t xml:space="preserve"> </w:t>
      </w:r>
      <w:r w:rsidR="000D0939">
        <w:rPr>
          <w:lang w:eastAsia="ja-JP"/>
        </w:rPr>
        <w:t xml:space="preserve">PUCCH transmissions over </w:t>
      </w:r>
      <w:r w:rsidR="00CC5515">
        <w:rPr>
          <w:lang w:eastAsia="ja-JP"/>
        </w:rPr>
        <w:t>PCell</w:t>
      </w:r>
      <w:r w:rsidR="0096613F">
        <w:rPr>
          <w:lang w:eastAsia="ja-JP"/>
        </w:rPr>
        <w:t xml:space="preserve"> and </w:t>
      </w:r>
      <w:r w:rsidR="00CC5515">
        <w:rPr>
          <w:lang w:eastAsia="ja-JP"/>
        </w:rPr>
        <w:t xml:space="preserve">SCell. To address this issue, </w:t>
      </w:r>
      <w:r w:rsidR="00B01683">
        <w:rPr>
          <w:lang w:eastAsia="ja-JP"/>
        </w:rPr>
        <w:t xml:space="preserve">effective number of repetitions can be derived considering the associated </w:t>
      </w:r>
      <w:r w:rsidR="00DB509A">
        <w:rPr>
          <w:lang w:eastAsia="ja-JP"/>
        </w:rPr>
        <w:t>repetition numbers for the PUCCH resources</w:t>
      </w:r>
      <w:r w:rsidR="0022552C">
        <w:rPr>
          <w:lang w:eastAsia="ja-JP"/>
        </w:rPr>
        <w:t xml:space="preserve">, </w:t>
      </w:r>
      <w:r w:rsidR="00DB509A">
        <w:rPr>
          <w:lang w:eastAsia="ja-JP"/>
        </w:rPr>
        <w:t xml:space="preserve">i.e., </w:t>
      </w:r>
      <w:proofErr w:type="spellStart"/>
      <w:r w:rsidR="007523CB" w:rsidRPr="00720080">
        <w:rPr>
          <w:rFonts w:ascii="Times" w:eastAsia="Batang" w:hAnsi="Times" w:cs="Times"/>
          <w:bCs/>
          <w:i/>
          <w:iCs/>
        </w:rPr>
        <w:t>NrofSlots</w:t>
      </w:r>
      <w:proofErr w:type="spellEnd"/>
      <w:r w:rsidR="00DB509A">
        <w:rPr>
          <w:lang w:eastAsia="ja-JP"/>
        </w:rPr>
        <w:t>.</w:t>
      </w:r>
      <w:r w:rsidR="007523CB">
        <w:rPr>
          <w:lang w:eastAsia="ja-JP"/>
        </w:rPr>
        <w:t xml:space="preserve"> </w:t>
      </w:r>
      <w:r w:rsidR="00551400">
        <w:rPr>
          <w:lang w:eastAsia="ja-JP"/>
        </w:rPr>
        <w:t xml:space="preserve">Assume that PCell and SCell are associated with </w:t>
      </w:r>
      <w:proofErr w:type="spellStart"/>
      <w:r w:rsidR="00551400" w:rsidRPr="00720080">
        <w:rPr>
          <w:rFonts w:ascii="Times" w:eastAsia="Batang" w:hAnsi="Times" w:cs="Times"/>
          <w:bCs/>
          <w:i/>
          <w:iCs/>
        </w:rPr>
        <w:t>NrofSlots</w:t>
      </w:r>
      <w:r w:rsidR="00551400">
        <w:rPr>
          <w:rFonts w:ascii="Times" w:eastAsia="Batang" w:hAnsi="Times" w:cs="Times"/>
          <w:bCs/>
          <w:i/>
          <w:iCs/>
        </w:rPr>
        <w:t>_P</w:t>
      </w:r>
      <w:proofErr w:type="spellEnd"/>
      <w:r w:rsidR="00551400">
        <w:rPr>
          <w:rFonts w:ascii="Times" w:eastAsia="Batang" w:hAnsi="Times" w:cs="Times"/>
          <w:bCs/>
          <w:i/>
          <w:iCs/>
        </w:rPr>
        <w:t xml:space="preserve"> and </w:t>
      </w:r>
      <w:proofErr w:type="spellStart"/>
      <w:r w:rsidR="00551400" w:rsidRPr="00720080">
        <w:rPr>
          <w:rFonts w:ascii="Times" w:eastAsia="Batang" w:hAnsi="Times" w:cs="Times"/>
          <w:bCs/>
          <w:i/>
          <w:iCs/>
        </w:rPr>
        <w:t>NrofSlots</w:t>
      </w:r>
      <w:r w:rsidR="00551400">
        <w:rPr>
          <w:rFonts w:ascii="Times" w:eastAsia="Batang" w:hAnsi="Times" w:cs="Times"/>
          <w:bCs/>
          <w:i/>
          <w:iCs/>
        </w:rPr>
        <w:t>_S</w:t>
      </w:r>
      <w:proofErr w:type="spellEnd"/>
      <w:r w:rsidR="00551400">
        <w:rPr>
          <w:rFonts w:ascii="Times" w:eastAsia="Batang" w:hAnsi="Times" w:cs="Times"/>
          <w:bCs/>
          <w:i/>
          <w:iCs/>
        </w:rPr>
        <w:t xml:space="preserve">, </w:t>
      </w:r>
      <w:r w:rsidR="00551400" w:rsidRPr="00551400">
        <w:rPr>
          <w:lang w:eastAsia="ja-JP"/>
        </w:rPr>
        <w:t>respectively.</w:t>
      </w:r>
      <w:r w:rsidR="00AA6C82">
        <w:rPr>
          <w:lang w:eastAsia="ja-JP"/>
        </w:rPr>
        <w:t xml:space="preserve"> The </w:t>
      </w:r>
      <w:r w:rsidR="00632CDB">
        <w:rPr>
          <w:lang w:eastAsia="ja-JP"/>
        </w:rPr>
        <w:t xml:space="preserve">effective PUCCH transmission over the SCell </w:t>
      </w:r>
      <w:r w:rsidR="00613FB9">
        <w:rPr>
          <w:lang w:eastAsia="ja-JP"/>
        </w:rPr>
        <w:t xml:space="preserve">with respect to PCell is defined as </w:t>
      </w:r>
      <w:proofErr w:type="spellStart"/>
      <w:r w:rsidR="00613FB9" w:rsidRPr="00720080">
        <w:rPr>
          <w:rFonts w:ascii="Times" w:eastAsia="Batang" w:hAnsi="Times" w:cs="Times"/>
          <w:bCs/>
          <w:i/>
          <w:iCs/>
        </w:rPr>
        <w:t>NrofSlots</w:t>
      </w:r>
      <w:r w:rsidR="00613FB9">
        <w:rPr>
          <w:rFonts w:ascii="Times" w:eastAsia="Batang" w:hAnsi="Times" w:cs="Times"/>
          <w:bCs/>
          <w:i/>
          <w:iCs/>
        </w:rPr>
        <w:t>_P</w:t>
      </w:r>
      <w:proofErr w:type="spellEnd"/>
      <w:r w:rsidR="00613FB9">
        <w:rPr>
          <w:rFonts w:ascii="Times" w:eastAsia="Batang" w:hAnsi="Times" w:cs="Times"/>
          <w:bCs/>
          <w:i/>
          <w:iCs/>
        </w:rPr>
        <w:t>/</w:t>
      </w:r>
      <w:r w:rsidR="00613FB9" w:rsidRPr="00613FB9">
        <w:rPr>
          <w:rFonts w:ascii="Times" w:eastAsia="Batang" w:hAnsi="Times" w:cs="Times"/>
          <w:bCs/>
          <w:i/>
          <w:iCs/>
        </w:rPr>
        <w:t xml:space="preserve"> </w:t>
      </w:r>
      <w:proofErr w:type="spellStart"/>
      <w:r w:rsidR="00613FB9" w:rsidRPr="00720080">
        <w:rPr>
          <w:rFonts w:ascii="Times" w:eastAsia="Batang" w:hAnsi="Times" w:cs="Times"/>
          <w:bCs/>
          <w:i/>
          <w:iCs/>
        </w:rPr>
        <w:t>NrofSlots</w:t>
      </w:r>
      <w:r w:rsidR="00613FB9">
        <w:rPr>
          <w:rFonts w:ascii="Times" w:eastAsia="Batang" w:hAnsi="Times" w:cs="Times"/>
          <w:bCs/>
          <w:i/>
          <w:iCs/>
        </w:rPr>
        <w:t>_S</w:t>
      </w:r>
      <w:proofErr w:type="spellEnd"/>
      <w:r w:rsidR="0033551D">
        <w:rPr>
          <w:rFonts w:ascii="Times" w:eastAsia="Batang" w:hAnsi="Times" w:cs="Times"/>
          <w:bCs/>
        </w:rPr>
        <w:t xml:space="preserve">. </w:t>
      </w:r>
      <w:r w:rsidR="002948DB">
        <w:rPr>
          <w:rFonts w:ascii="Times" w:eastAsia="Batang" w:hAnsi="Times" w:cs="Times"/>
          <w:bCs/>
        </w:rPr>
        <w:t xml:space="preserve">For the PUCCH repetition, the required </w:t>
      </w:r>
      <w:r w:rsidR="0096613F">
        <w:rPr>
          <w:rFonts w:ascii="Times" w:eastAsia="Batang" w:hAnsi="Times" w:cs="Times"/>
          <w:bCs/>
        </w:rPr>
        <w:t xml:space="preserve">number of </w:t>
      </w:r>
      <w:r w:rsidR="00335C44">
        <w:rPr>
          <w:rFonts w:ascii="Times" w:eastAsia="Batang" w:hAnsi="Times" w:cs="Times"/>
          <w:bCs/>
        </w:rPr>
        <w:t>repetition</w:t>
      </w:r>
      <w:r w:rsidR="002948DB">
        <w:rPr>
          <w:rFonts w:ascii="Times" w:eastAsia="Batang" w:hAnsi="Times" w:cs="Times"/>
          <w:bCs/>
        </w:rPr>
        <w:t xml:space="preserve"> is derived according to the associated </w:t>
      </w:r>
      <w:proofErr w:type="spellStart"/>
      <w:r w:rsidR="00340124" w:rsidRPr="00720080">
        <w:rPr>
          <w:rFonts w:ascii="Times" w:eastAsia="Batang" w:hAnsi="Times" w:cs="Times"/>
          <w:bCs/>
          <w:i/>
          <w:iCs/>
        </w:rPr>
        <w:t>NrofSlots</w:t>
      </w:r>
      <w:proofErr w:type="spellEnd"/>
      <w:r w:rsidR="00340124" w:rsidRPr="00340124">
        <w:rPr>
          <w:rFonts w:ascii="Times" w:eastAsia="Batang" w:hAnsi="Times" w:cs="Times"/>
          <w:bCs/>
        </w:rPr>
        <w:t xml:space="preserve"> </w:t>
      </w:r>
      <w:r w:rsidR="00340124">
        <w:rPr>
          <w:rFonts w:ascii="Times" w:eastAsia="Batang" w:hAnsi="Times" w:cs="Times"/>
          <w:bCs/>
        </w:rPr>
        <w:t>to</w:t>
      </w:r>
      <w:r w:rsidR="00340124" w:rsidRPr="00340124">
        <w:rPr>
          <w:rFonts w:ascii="Times" w:eastAsia="Batang" w:hAnsi="Times" w:cs="Times"/>
          <w:bCs/>
        </w:rPr>
        <w:t xml:space="preserve"> the </w:t>
      </w:r>
      <w:r w:rsidR="0096613F">
        <w:rPr>
          <w:rFonts w:ascii="Times" w:eastAsia="Batang" w:hAnsi="Times" w:cs="Times"/>
          <w:bCs/>
        </w:rPr>
        <w:t>first</w:t>
      </w:r>
      <w:r w:rsidR="0039725F">
        <w:rPr>
          <w:rFonts w:ascii="Times" w:eastAsia="Batang" w:hAnsi="Times" w:cs="Times"/>
          <w:bCs/>
        </w:rPr>
        <w:t xml:space="preserve"> target cell. For the other cell, the effective </w:t>
      </w:r>
      <w:r w:rsidR="00335C44">
        <w:rPr>
          <w:rFonts w:ascii="Times" w:eastAsia="Batang" w:hAnsi="Times" w:cs="Times"/>
          <w:bCs/>
        </w:rPr>
        <w:t xml:space="preserve">PUCCH transmission is </w:t>
      </w:r>
      <w:r w:rsidR="004E2E18">
        <w:rPr>
          <w:rFonts w:ascii="Times" w:eastAsia="Batang" w:hAnsi="Times" w:cs="Times"/>
          <w:bCs/>
        </w:rPr>
        <w:t xml:space="preserve">derived and </w:t>
      </w:r>
      <w:r w:rsidR="00335C44">
        <w:rPr>
          <w:rFonts w:ascii="Times" w:eastAsia="Batang" w:hAnsi="Times" w:cs="Times"/>
          <w:bCs/>
        </w:rPr>
        <w:t>counted toward</w:t>
      </w:r>
      <w:r w:rsidR="00736FE1">
        <w:rPr>
          <w:rFonts w:ascii="Times" w:eastAsia="Batang" w:hAnsi="Times" w:cs="Times"/>
          <w:bCs/>
        </w:rPr>
        <w:t>s</w:t>
      </w:r>
      <w:r w:rsidR="00335C44">
        <w:rPr>
          <w:rFonts w:ascii="Times" w:eastAsia="Batang" w:hAnsi="Times" w:cs="Times"/>
          <w:bCs/>
        </w:rPr>
        <w:t xml:space="preserve"> the required </w:t>
      </w:r>
      <w:r w:rsidR="0096613F">
        <w:rPr>
          <w:rFonts w:ascii="Times" w:eastAsia="Batang" w:hAnsi="Times" w:cs="Times"/>
          <w:bCs/>
        </w:rPr>
        <w:t xml:space="preserve">number of </w:t>
      </w:r>
      <w:r w:rsidR="00335C44">
        <w:rPr>
          <w:rFonts w:ascii="Times" w:eastAsia="Batang" w:hAnsi="Times" w:cs="Times"/>
          <w:bCs/>
        </w:rPr>
        <w:t>repetition</w:t>
      </w:r>
      <w:r w:rsidR="0096613F">
        <w:rPr>
          <w:rFonts w:ascii="Times" w:eastAsia="Batang" w:hAnsi="Times" w:cs="Times"/>
          <w:bCs/>
        </w:rPr>
        <w:t>s</w:t>
      </w:r>
      <w:r w:rsidR="00335C44">
        <w:rPr>
          <w:rFonts w:ascii="Times" w:eastAsia="Batang" w:hAnsi="Times" w:cs="Times"/>
          <w:bCs/>
        </w:rPr>
        <w:t>.</w:t>
      </w:r>
      <w:r w:rsidR="0098168E">
        <w:rPr>
          <w:rFonts w:ascii="Times" w:eastAsia="Batang" w:hAnsi="Times" w:cs="Times"/>
          <w:bCs/>
        </w:rPr>
        <w:t xml:space="preserve"> Lets consider an example that </w:t>
      </w:r>
      <w:r w:rsidR="004B346D">
        <w:rPr>
          <w:rFonts w:ascii="Times" w:eastAsia="Batang" w:hAnsi="Times" w:cs="Times"/>
          <w:bCs/>
        </w:rPr>
        <w:t xml:space="preserve">the </w:t>
      </w:r>
      <w:r w:rsidR="00D7651A">
        <w:rPr>
          <w:rFonts w:ascii="Times" w:eastAsia="Batang" w:hAnsi="Times" w:cs="Times"/>
          <w:bCs/>
        </w:rPr>
        <w:t xml:space="preserve">number of repetitions for the PCell and SCell are defined as 4 and 8, respectively, i.e., </w:t>
      </w:r>
      <w:proofErr w:type="spellStart"/>
      <w:r w:rsidR="00D7651A" w:rsidRPr="00720080">
        <w:rPr>
          <w:rFonts w:ascii="Times" w:eastAsia="Batang" w:hAnsi="Times" w:cs="Times"/>
          <w:bCs/>
          <w:i/>
          <w:iCs/>
        </w:rPr>
        <w:t>NrofSlots</w:t>
      </w:r>
      <w:r w:rsidR="00D7651A">
        <w:rPr>
          <w:rFonts w:ascii="Times" w:eastAsia="Batang" w:hAnsi="Times" w:cs="Times"/>
          <w:bCs/>
          <w:i/>
          <w:iCs/>
        </w:rPr>
        <w:t>_P</w:t>
      </w:r>
      <w:proofErr w:type="spellEnd"/>
      <w:r w:rsidR="00D7651A" w:rsidRPr="00D7651A">
        <w:rPr>
          <w:rFonts w:ascii="Times" w:eastAsia="Batang" w:hAnsi="Times" w:cs="Times"/>
          <w:bCs/>
        </w:rPr>
        <w:t>=4</w:t>
      </w:r>
      <w:r w:rsidR="00D7651A">
        <w:rPr>
          <w:rFonts w:ascii="Times" w:eastAsia="Batang" w:hAnsi="Times" w:cs="Times"/>
          <w:bCs/>
          <w:i/>
          <w:iCs/>
        </w:rPr>
        <w:t xml:space="preserve"> </w:t>
      </w:r>
      <w:r w:rsidR="00D7651A" w:rsidRPr="00D7651A">
        <w:rPr>
          <w:rFonts w:ascii="Times" w:eastAsia="Batang" w:hAnsi="Times" w:cs="Times"/>
          <w:bCs/>
        </w:rPr>
        <w:t>and</w:t>
      </w:r>
      <w:r w:rsidR="00D7651A">
        <w:rPr>
          <w:rFonts w:ascii="Times" w:eastAsia="Batang" w:hAnsi="Times" w:cs="Times"/>
          <w:bCs/>
          <w:i/>
          <w:iCs/>
        </w:rPr>
        <w:t xml:space="preserve"> </w:t>
      </w:r>
      <w:proofErr w:type="spellStart"/>
      <w:r w:rsidR="00D7651A" w:rsidRPr="00720080">
        <w:rPr>
          <w:rFonts w:ascii="Times" w:eastAsia="Batang" w:hAnsi="Times" w:cs="Times"/>
          <w:bCs/>
          <w:i/>
          <w:iCs/>
        </w:rPr>
        <w:t>NrofSlots</w:t>
      </w:r>
      <w:r w:rsidR="00D7651A">
        <w:rPr>
          <w:rFonts w:ascii="Times" w:eastAsia="Batang" w:hAnsi="Times" w:cs="Times"/>
          <w:bCs/>
          <w:i/>
          <w:iCs/>
        </w:rPr>
        <w:t>_</w:t>
      </w:r>
      <w:r w:rsidR="00D20E14">
        <w:rPr>
          <w:rFonts w:ascii="Times" w:eastAsia="Batang" w:hAnsi="Times" w:cs="Times"/>
          <w:bCs/>
          <w:i/>
          <w:iCs/>
        </w:rPr>
        <w:t>S</w:t>
      </w:r>
      <w:proofErr w:type="spellEnd"/>
      <w:r w:rsidR="00D7651A" w:rsidRPr="00D7651A">
        <w:rPr>
          <w:rFonts w:ascii="Times" w:eastAsia="Batang" w:hAnsi="Times" w:cs="Times"/>
          <w:bCs/>
        </w:rPr>
        <w:t>=8.</w:t>
      </w:r>
      <w:r w:rsidR="00D7651A">
        <w:rPr>
          <w:rFonts w:ascii="Times" w:eastAsia="Batang" w:hAnsi="Times" w:cs="Times"/>
          <w:bCs/>
        </w:rPr>
        <w:t xml:space="preserve"> </w:t>
      </w:r>
      <w:r w:rsidR="0090438B">
        <w:rPr>
          <w:rFonts w:ascii="Times" w:eastAsia="Batang" w:hAnsi="Times" w:cs="Times"/>
          <w:bCs/>
        </w:rPr>
        <w:t>I</w:t>
      </w:r>
      <w:r w:rsidR="00976332">
        <w:rPr>
          <w:rFonts w:ascii="Times" w:eastAsia="Batang" w:hAnsi="Times" w:cs="Times"/>
          <w:bCs/>
        </w:rPr>
        <w:t xml:space="preserve">n </w:t>
      </w:r>
      <w:r w:rsidR="00976332">
        <w:rPr>
          <w:rFonts w:ascii="Times" w:eastAsia="Batang" w:hAnsi="Times" w:cs="Times"/>
          <w:bCs/>
        </w:rPr>
        <w:fldChar w:fldCharType="begin"/>
      </w:r>
      <w:r w:rsidR="00976332">
        <w:rPr>
          <w:rFonts w:ascii="Times" w:eastAsia="Batang" w:hAnsi="Times" w:cs="Times"/>
          <w:bCs/>
        </w:rPr>
        <w:instrText xml:space="preserve"> REF _Ref95130760 \h </w:instrText>
      </w:r>
      <w:r w:rsidR="00976332">
        <w:rPr>
          <w:rFonts w:ascii="Times" w:eastAsia="Batang" w:hAnsi="Times" w:cs="Times"/>
          <w:bCs/>
        </w:rPr>
      </w:r>
      <w:r w:rsidR="00976332">
        <w:rPr>
          <w:rFonts w:ascii="Times" w:eastAsia="Batang" w:hAnsi="Times" w:cs="Times"/>
          <w:bCs/>
        </w:rPr>
        <w:fldChar w:fldCharType="separate"/>
      </w:r>
      <w:r w:rsidR="00976332">
        <w:t xml:space="preserve">Figure </w:t>
      </w:r>
      <w:r w:rsidR="00976332">
        <w:rPr>
          <w:noProof/>
        </w:rPr>
        <w:t>1</w:t>
      </w:r>
      <w:r w:rsidR="00976332">
        <w:rPr>
          <w:rFonts w:ascii="Times" w:eastAsia="Batang" w:hAnsi="Times" w:cs="Times"/>
          <w:bCs/>
        </w:rPr>
        <w:fldChar w:fldCharType="end"/>
      </w:r>
      <w:r w:rsidR="0090438B">
        <w:rPr>
          <w:rFonts w:ascii="Times" w:eastAsia="Batang" w:hAnsi="Times" w:cs="Times"/>
          <w:bCs/>
        </w:rPr>
        <w:t>(a)</w:t>
      </w:r>
      <w:r w:rsidR="00976332">
        <w:rPr>
          <w:rFonts w:ascii="Times" w:eastAsia="Batang" w:hAnsi="Times" w:cs="Times"/>
          <w:bCs/>
        </w:rPr>
        <w:t>, t</w:t>
      </w:r>
      <w:r w:rsidR="00882C60">
        <w:rPr>
          <w:rFonts w:ascii="Times" w:eastAsia="Batang" w:hAnsi="Times" w:cs="Times"/>
          <w:bCs/>
        </w:rPr>
        <w:t xml:space="preserve">he PUCCH </w:t>
      </w:r>
      <w:r w:rsidR="00976332">
        <w:rPr>
          <w:rFonts w:ascii="Times" w:eastAsia="Batang" w:hAnsi="Times" w:cs="Times"/>
          <w:bCs/>
        </w:rPr>
        <w:t>repetition</w:t>
      </w:r>
      <w:r w:rsidR="00882C60">
        <w:rPr>
          <w:rFonts w:ascii="Times" w:eastAsia="Batang" w:hAnsi="Times" w:cs="Times"/>
          <w:bCs/>
        </w:rPr>
        <w:t xml:space="preserve"> is initiated by PCell. Hence, the</w:t>
      </w:r>
      <w:r w:rsidR="00AF020A">
        <w:rPr>
          <w:rFonts w:ascii="Times" w:eastAsia="Batang" w:hAnsi="Times" w:cs="Times"/>
          <w:bCs/>
        </w:rPr>
        <w:t xml:space="preserve"> </w:t>
      </w:r>
      <w:r w:rsidR="00882C60">
        <w:rPr>
          <w:rFonts w:ascii="Times" w:eastAsia="Batang" w:hAnsi="Times" w:cs="Times"/>
          <w:bCs/>
        </w:rPr>
        <w:t xml:space="preserve">required </w:t>
      </w:r>
      <w:r w:rsidR="00AF020A">
        <w:rPr>
          <w:rFonts w:ascii="Times" w:eastAsia="Batang" w:hAnsi="Times" w:cs="Times"/>
          <w:bCs/>
        </w:rPr>
        <w:t xml:space="preserve">number of </w:t>
      </w:r>
      <w:r w:rsidR="00882C60">
        <w:rPr>
          <w:rFonts w:ascii="Times" w:eastAsia="Batang" w:hAnsi="Times" w:cs="Times"/>
          <w:bCs/>
        </w:rPr>
        <w:t xml:space="preserve">repetitions </w:t>
      </w:r>
      <w:r w:rsidR="00F27845">
        <w:rPr>
          <w:rFonts w:ascii="Times" w:eastAsia="Batang" w:hAnsi="Times" w:cs="Times"/>
          <w:bCs/>
        </w:rPr>
        <w:t>is</w:t>
      </w:r>
      <w:r w:rsidR="00146607">
        <w:rPr>
          <w:rFonts w:ascii="Times" w:eastAsia="Batang" w:hAnsi="Times" w:cs="Times"/>
          <w:bCs/>
        </w:rPr>
        <w:t xml:space="preserve"> 4</w:t>
      </w:r>
      <w:r w:rsidR="00F27845">
        <w:rPr>
          <w:rFonts w:ascii="Times" w:eastAsia="Batang" w:hAnsi="Times" w:cs="Times"/>
          <w:bCs/>
        </w:rPr>
        <w:t>. Since t</w:t>
      </w:r>
      <w:r w:rsidR="00146607">
        <w:rPr>
          <w:rFonts w:ascii="Times" w:eastAsia="Batang" w:hAnsi="Times" w:cs="Times"/>
          <w:bCs/>
        </w:rPr>
        <w:t xml:space="preserve">he effective number of repetition for SCell is 4/8=1/2, </w:t>
      </w:r>
      <w:r w:rsidR="00921344">
        <w:rPr>
          <w:rFonts w:ascii="Times" w:eastAsia="Batang" w:hAnsi="Times" w:cs="Times"/>
          <w:bCs/>
        </w:rPr>
        <w:t xml:space="preserve">every two </w:t>
      </w:r>
      <w:r w:rsidR="00A5779A">
        <w:rPr>
          <w:rFonts w:ascii="Times" w:eastAsia="Batang" w:hAnsi="Times" w:cs="Times"/>
          <w:bCs/>
        </w:rPr>
        <w:t>repetition</w:t>
      </w:r>
      <w:r w:rsidR="00AF020A">
        <w:rPr>
          <w:rFonts w:ascii="Times" w:eastAsia="Batang" w:hAnsi="Times" w:cs="Times"/>
          <w:bCs/>
        </w:rPr>
        <w:t>s</w:t>
      </w:r>
      <w:r w:rsidR="00921344">
        <w:rPr>
          <w:rFonts w:ascii="Times" w:eastAsia="Batang" w:hAnsi="Times" w:cs="Times"/>
          <w:bCs/>
        </w:rPr>
        <w:t xml:space="preserve"> over SCell is </w:t>
      </w:r>
      <w:r w:rsidR="00A5779A">
        <w:rPr>
          <w:rFonts w:ascii="Times" w:eastAsia="Batang" w:hAnsi="Times" w:cs="Times"/>
          <w:bCs/>
        </w:rPr>
        <w:t>counted as one toward</w:t>
      </w:r>
      <w:r w:rsidR="00736FE1">
        <w:rPr>
          <w:rFonts w:ascii="Times" w:eastAsia="Batang" w:hAnsi="Times" w:cs="Times"/>
          <w:bCs/>
        </w:rPr>
        <w:t>s</w:t>
      </w:r>
      <w:r w:rsidR="00A5779A">
        <w:rPr>
          <w:rFonts w:ascii="Times" w:eastAsia="Batang" w:hAnsi="Times" w:cs="Times"/>
          <w:bCs/>
        </w:rPr>
        <w:t xml:space="preserve"> the required </w:t>
      </w:r>
      <w:r w:rsidR="00347A3F">
        <w:rPr>
          <w:rFonts w:ascii="Times" w:eastAsia="Batang" w:hAnsi="Times" w:cs="Times"/>
          <w:bCs/>
        </w:rPr>
        <w:t xml:space="preserve">number of </w:t>
      </w:r>
      <w:r w:rsidR="00A5779A">
        <w:rPr>
          <w:rFonts w:ascii="Times" w:eastAsia="Batang" w:hAnsi="Times" w:cs="Times"/>
          <w:bCs/>
        </w:rPr>
        <w:t xml:space="preserve">repetitions. </w:t>
      </w:r>
      <w:r w:rsidR="00392183">
        <w:rPr>
          <w:rFonts w:ascii="Times" w:eastAsia="Batang" w:hAnsi="Times" w:cs="Times"/>
          <w:bCs/>
        </w:rPr>
        <w:t xml:space="preserve">In this example, a total of 6 repetitions is performed, 2 over </w:t>
      </w:r>
      <w:r w:rsidR="004E3B13">
        <w:rPr>
          <w:rFonts w:ascii="Times" w:eastAsia="Batang" w:hAnsi="Times" w:cs="Times"/>
          <w:bCs/>
        </w:rPr>
        <w:t>PCell and 4 over SCell.</w:t>
      </w:r>
      <w:r w:rsidR="0090438B">
        <w:rPr>
          <w:rFonts w:ascii="Times" w:eastAsia="Batang" w:hAnsi="Times" w:cs="Times"/>
          <w:bCs/>
        </w:rPr>
        <w:t xml:space="preserve"> In </w:t>
      </w:r>
      <w:r w:rsidR="0090438B">
        <w:rPr>
          <w:rFonts w:ascii="Times" w:eastAsia="Batang" w:hAnsi="Times" w:cs="Times"/>
          <w:bCs/>
        </w:rPr>
        <w:fldChar w:fldCharType="begin"/>
      </w:r>
      <w:r w:rsidR="0090438B">
        <w:rPr>
          <w:rFonts w:ascii="Times" w:eastAsia="Batang" w:hAnsi="Times" w:cs="Times"/>
          <w:bCs/>
        </w:rPr>
        <w:instrText xml:space="preserve"> REF _Ref95130760 \h </w:instrText>
      </w:r>
      <w:r w:rsidR="0090438B">
        <w:rPr>
          <w:rFonts w:ascii="Times" w:eastAsia="Batang" w:hAnsi="Times" w:cs="Times"/>
          <w:bCs/>
        </w:rPr>
      </w:r>
      <w:r w:rsidR="0090438B">
        <w:rPr>
          <w:rFonts w:ascii="Times" w:eastAsia="Batang" w:hAnsi="Times" w:cs="Times"/>
          <w:bCs/>
        </w:rPr>
        <w:fldChar w:fldCharType="separate"/>
      </w:r>
      <w:r w:rsidR="0090438B">
        <w:t xml:space="preserve">Figure </w:t>
      </w:r>
      <w:r w:rsidR="0090438B">
        <w:rPr>
          <w:noProof/>
        </w:rPr>
        <w:t>1</w:t>
      </w:r>
      <w:r w:rsidR="0090438B">
        <w:rPr>
          <w:rFonts w:ascii="Times" w:eastAsia="Batang" w:hAnsi="Times" w:cs="Times"/>
          <w:bCs/>
        </w:rPr>
        <w:fldChar w:fldCharType="end"/>
      </w:r>
      <w:r w:rsidR="0090438B">
        <w:rPr>
          <w:rFonts w:ascii="Times" w:eastAsia="Batang" w:hAnsi="Times" w:cs="Times"/>
          <w:bCs/>
        </w:rPr>
        <w:t>(b), the PUCCH repetition is initiated by SCell</w:t>
      </w:r>
      <w:r w:rsidR="000D5F67">
        <w:rPr>
          <w:rFonts w:ascii="Times" w:eastAsia="Batang" w:hAnsi="Times" w:cs="Times"/>
          <w:bCs/>
        </w:rPr>
        <w:t xml:space="preserve"> that is associated with 8 repetitions. </w:t>
      </w:r>
      <w:r w:rsidR="002353E4">
        <w:rPr>
          <w:rFonts w:ascii="Times" w:eastAsia="Batang" w:hAnsi="Times" w:cs="Times"/>
          <w:bCs/>
        </w:rPr>
        <w:t xml:space="preserve">The effective </w:t>
      </w:r>
      <w:r w:rsidR="0064150A">
        <w:rPr>
          <w:rFonts w:ascii="Times" w:eastAsia="Batang" w:hAnsi="Times" w:cs="Times"/>
          <w:bCs/>
        </w:rPr>
        <w:t>PUCCH transmission over PCell is 8/4=2. Hence, every PUCCH transmission over the PCell is counted as two toward</w:t>
      </w:r>
      <w:r w:rsidR="00736FE1">
        <w:rPr>
          <w:rFonts w:ascii="Times" w:eastAsia="Batang" w:hAnsi="Times" w:cs="Times"/>
          <w:bCs/>
        </w:rPr>
        <w:t>s</w:t>
      </w:r>
      <w:r w:rsidR="0064150A">
        <w:rPr>
          <w:rFonts w:ascii="Times" w:eastAsia="Batang" w:hAnsi="Times" w:cs="Times"/>
          <w:bCs/>
        </w:rPr>
        <w:t xml:space="preserve"> the </w:t>
      </w:r>
      <w:r w:rsidR="006800DB">
        <w:rPr>
          <w:rFonts w:ascii="Times" w:eastAsia="Batang" w:hAnsi="Times" w:cs="Times"/>
          <w:bCs/>
        </w:rPr>
        <w:t xml:space="preserve">required </w:t>
      </w:r>
      <w:r w:rsidR="004C7330">
        <w:rPr>
          <w:rFonts w:ascii="Times" w:eastAsia="Batang" w:hAnsi="Times" w:cs="Times"/>
          <w:bCs/>
        </w:rPr>
        <w:t xml:space="preserve">number of </w:t>
      </w:r>
      <w:r w:rsidR="006800DB">
        <w:rPr>
          <w:rFonts w:ascii="Times" w:eastAsia="Batang" w:hAnsi="Times" w:cs="Times"/>
          <w:bCs/>
        </w:rPr>
        <w:t>transmissions. This results in performing a total of 6 PUCCH repetitions, 2 over PCell and 4 over SCell.</w:t>
      </w:r>
      <w:r w:rsidR="004E3B13">
        <w:rPr>
          <w:rFonts w:ascii="Times" w:eastAsia="Batang" w:hAnsi="Times" w:cs="Times"/>
          <w:bCs/>
        </w:rPr>
        <w:t xml:space="preserve"> </w:t>
      </w:r>
      <w:r w:rsidR="00836100">
        <w:rPr>
          <w:rFonts w:ascii="Times" w:eastAsia="Batang" w:hAnsi="Times" w:cs="Times"/>
          <w:bCs/>
        </w:rPr>
        <w:t xml:space="preserve">Using the effective </w:t>
      </w:r>
      <w:r w:rsidR="00FD3137">
        <w:rPr>
          <w:rFonts w:ascii="Times" w:eastAsia="Batang" w:hAnsi="Times" w:cs="Times"/>
          <w:bCs/>
        </w:rPr>
        <w:t xml:space="preserve">PUCCH transmissions ensures meeting the required reliability performance, while exploiting the PUCCH transmissions over different </w:t>
      </w:r>
      <w:r w:rsidR="00777B83">
        <w:rPr>
          <w:rFonts w:ascii="Times" w:eastAsia="Batang" w:hAnsi="Times" w:cs="Times"/>
          <w:bCs/>
        </w:rPr>
        <w:t>carriers</w:t>
      </w:r>
      <w:r w:rsidR="006800DB">
        <w:rPr>
          <w:rFonts w:ascii="Times" w:eastAsia="Batang" w:hAnsi="Times" w:cs="Times"/>
          <w:bCs/>
        </w:rPr>
        <w:t xml:space="preserve"> for reduced latency</w:t>
      </w:r>
      <w:r w:rsidR="00FD3137">
        <w:rPr>
          <w:rFonts w:ascii="Times" w:eastAsia="Batang" w:hAnsi="Times" w:cs="Times"/>
          <w:bCs/>
        </w:rPr>
        <w:t>.</w:t>
      </w:r>
      <w:r w:rsidR="00777B83">
        <w:rPr>
          <w:rFonts w:ascii="Times" w:eastAsia="Batang" w:hAnsi="Times" w:cs="Times"/>
          <w:bCs/>
        </w:rPr>
        <w:t xml:space="preserve"> </w:t>
      </w:r>
    </w:p>
    <w:p w14:paraId="45CA2DB6" w14:textId="1AAAA724" w:rsidR="006800DB" w:rsidRDefault="006800DB" w:rsidP="006800DB">
      <w:pPr>
        <w:rPr>
          <w:b/>
          <w:bCs/>
          <w:lang w:eastAsia="ja-JP"/>
        </w:rPr>
      </w:pPr>
      <w:r>
        <w:rPr>
          <w:b/>
          <w:bCs/>
          <w:lang w:eastAsia="ja-JP"/>
        </w:rPr>
        <w:t xml:space="preserve">Proposal </w:t>
      </w:r>
      <w:r w:rsidR="0004595D">
        <w:rPr>
          <w:b/>
          <w:bCs/>
          <w:lang w:eastAsia="ja-JP"/>
        </w:rPr>
        <w:t>2</w:t>
      </w:r>
      <w:r>
        <w:rPr>
          <w:b/>
          <w:bCs/>
          <w:lang w:eastAsia="ja-JP"/>
        </w:rPr>
        <w:t xml:space="preserve">: The carrier switching should be supported over a PUCCH repetition bundle in order to reduce the latency. The required number of repetition is derived according to the defined number of repetition </w:t>
      </w:r>
      <w:r w:rsidR="006D2849">
        <w:rPr>
          <w:b/>
          <w:bCs/>
          <w:lang w:eastAsia="ja-JP"/>
        </w:rPr>
        <w:t xml:space="preserve">associated </w:t>
      </w:r>
      <w:r>
        <w:rPr>
          <w:b/>
          <w:bCs/>
          <w:lang w:eastAsia="ja-JP"/>
        </w:rPr>
        <w:t>to the cell initiating the PUCCH repetitions. For the other cell, the effective PUCCH transmission is counted toward</w:t>
      </w:r>
      <w:r w:rsidR="00736FE1">
        <w:rPr>
          <w:b/>
          <w:bCs/>
          <w:lang w:eastAsia="ja-JP"/>
        </w:rPr>
        <w:t>s</w:t>
      </w:r>
      <w:r>
        <w:rPr>
          <w:b/>
          <w:bCs/>
          <w:lang w:eastAsia="ja-JP"/>
        </w:rPr>
        <w:t xml:space="preserve"> the required number of repetitions.</w:t>
      </w:r>
    </w:p>
    <w:p w14:paraId="64ABB397" w14:textId="23935B6A" w:rsidR="00F0549A" w:rsidRPr="00F0549A" w:rsidRDefault="0090438B" w:rsidP="0090438B">
      <w:pPr>
        <w:jc w:val="center"/>
        <w:rPr>
          <w:rFonts w:ascii="Times" w:eastAsia="Batang" w:hAnsi="Times" w:cs="Times"/>
          <w:bCs/>
        </w:rPr>
      </w:pPr>
      <w:r>
        <w:rPr>
          <w:rFonts w:ascii="Times" w:eastAsia="Batang" w:hAnsi="Times" w:cs="Times"/>
          <w:bCs/>
          <w:noProof/>
        </w:rPr>
        <w:lastRenderedPageBreak/>
        <w:drawing>
          <wp:inline distT="0" distB="0" distL="0" distR="0" wp14:anchorId="7EF3855B" wp14:editId="3E1808F9">
            <wp:extent cx="4332424" cy="2945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7242" cy="2975546"/>
                    </a:xfrm>
                    <a:prstGeom prst="rect">
                      <a:avLst/>
                    </a:prstGeom>
                    <a:noFill/>
                  </pic:spPr>
                </pic:pic>
              </a:graphicData>
            </a:graphic>
          </wp:inline>
        </w:drawing>
      </w:r>
    </w:p>
    <w:p w14:paraId="1438BC1C" w14:textId="6B95DCF9" w:rsidR="00976332" w:rsidRDefault="00976332" w:rsidP="0004595D">
      <w:pPr>
        <w:pStyle w:val="Caption"/>
        <w:jc w:val="center"/>
        <w:rPr>
          <w:b w:val="0"/>
          <w:bCs/>
          <w:iCs/>
          <w:u w:val="single"/>
          <w:lang w:eastAsia="ja-JP"/>
        </w:rPr>
      </w:pPr>
      <w:bookmarkStart w:id="0" w:name="_Ref95130760"/>
      <w:r>
        <w:t xml:space="preserve">Figure </w:t>
      </w:r>
      <w:r w:rsidR="007E5B52">
        <w:fldChar w:fldCharType="begin"/>
      </w:r>
      <w:r w:rsidR="007E5B52">
        <w:instrText xml:space="preserve"> SEQ Figure \* ARABIC </w:instrText>
      </w:r>
      <w:r w:rsidR="007E5B52">
        <w:fldChar w:fldCharType="separate"/>
      </w:r>
      <w:r w:rsidR="00F14779">
        <w:rPr>
          <w:noProof/>
        </w:rPr>
        <w:t>1</w:t>
      </w:r>
      <w:r w:rsidR="007E5B52">
        <w:rPr>
          <w:noProof/>
        </w:rPr>
        <w:fldChar w:fldCharType="end"/>
      </w:r>
      <w:bookmarkEnd w:id="0"/>
      <w:r>
        <w:t>. PUCCH repetition considering effective PUCCH transmissions.</w:t>
      </w:r>
    </w:p>
    <w:p w14:paraId="3B88D0E7" w14:textId="10EBCDC6" w:rsidR="0006103C" w:rsidRDefault="00EB7F95" w:rsidP="0006103C">
      <w:pPr>
        <w:rPr>
          <w:rFonts w:ascii="Times" w:eastAsia="Batang" w:hAnsi="Times" w:cs="Times"/>
          <w:bCs/>
        </w:rPr>
      </w:pPr>
      <w:r w:rsidRPr="00EB7F95">
        <w:rPr>
          <w:rFonts w:ascii="Times" w:eastAsia="Batang" w:hAnsi="Times" w:cs="Times"/>
          <w:bCs/>
        </w:rPr>
        <w:t xml:space="preserve">In the second approach, the </w:t>
      </w:r>
      <w:r>
        <w:rPr>
          <w:rFonts w:ascii="Times" w:eastAsia="Batang" w:hAnsi="Times" w:cs="Times"/>
          <w:bCs/>
        </w:rPr>
        <w:t xml:space="preserve">carrier switching is not performed over a PUCCH repetition bundle. </w:t>
      </w:r>
      <w:r w:rsidR="001E4DD3">
        <w:rPr>
          <w:rFonts w:ascii="Times" w:eastAsia="Batang" w:hAnsi="Times" w:cs="Times"/>
          <w:bCs/>
        </w:rPr>
        <w:t xml:space="preserve">Hence, all the PUCCH repetitions are </w:t>
      </w:r>
      <w:r w:rsidR="0006103C">
        <w:rPr>
          <w:rFonts w:ascii="Times" w:eastAsia="Batang" w:hAnsi="Times" w:cs="Times"/>
          <w:bCs/>
        </w:rPr>
        <w:t xml:space="preserve">restricted to a single carrier. </w:t>
      </w:r>
      <w:r w:rsidR="008175A4">
        <w:rPr>
          <w:rFonts w:ascii="Times" w:eastAsia="Batang" w:hAnsi="Times" w:cs="Times"/>
          <w:bCs/>
        </w:rPr>
        <w:t xml:space="preserve">The main concern here is how to count </w:t>
      </w:r>
      <w:r w:rsidR="00797230">
        <w:rPr>
          <w:rFonts w:ascii="Times" w:eastAsia="Batang" w:hAnsi="Times" w:cs="Times"/>
          <w:bCs/>
        </w:rPr>
        <w:t xml:space="preserve">the </w:t>
      </w:r>
      <w:r w:rsidR="008175A4">
        <w:rPr>
          <w:rFonts w:ascii="Times" w:eastAsia="Batang" w:hAnsi="Times" w:cs="Times"/>
          <w:bCs/>
        </w:rPr>
        <w:t xml:space="preserve">PUCCH </w:t>
      </w:r>
      <w:r w:rsidR="00B4518B">
        <w:rPr>
          <w:rFonts w:ascii="Times" w:eastAsia="Batang" w:hAnsi="Times" w:cs="Times"/>
          <w:bCs/>
        </w:rPr>
        <w:t>occasions</w:t>
      </w:r>
      <w:r w:rsidR="008175A4">
        <w:rPr>
          <w:rFonts w:ascii="Times" w:eastAsia="Batang" w:hAnsi="Times" w:cs="Times"/>
          <w:bCs/>
        </w:rPr>
        <w:t>.</w:t>
      </w:r>
      <w:r w:rsidR="007A73F6">
        <w:rPr>
          <w:rFonts w:ascii="Times" w:eastAsia="Batang" w:hAnsi="Times" w:cs="Times"/>
          <w:bCs/>
        </w:rPr>
        <w:t xml:space="preserve"> If the Rel. 16 </w:t>
      </w:r>
      <w:r w:rsidR="00913B9C">
        <w:rPr>
          <w:rFonts w:ascii="Times" w:eastAsia="Batang" w:hAnsi="Times" w:cs="Times"/>
          <w:bCs/>
        </w:rPr>
        <w:t>PUCCH repetition is considered, the overlapping PUCCH re</w:t>
      </w:r>
      <w:r w:rsidR="00870AEF">
        <w:rPr>
          <w:rFonts w:ascii="Times" w:eastAsia="Batang" w:hAnsi="Times" w:cs="Times"/>
          <w:bCs/>
        </w:rPr>
        <w:t xml:space="preserve">sources with the other cell are counted while are not used for the PUCCH transmissions. </w:t>
      </w:r>
      <w:r w:rsidR="00B4518B">
        <w:rPr>
          <w:rFonts w:ascii="Times" w:eastAsia="Batang" w:hAnsi="Times" w:cs="Times"/>
          <w:bCs/>
        </w:rPr>
        <w:t xml:space="preserve">This would </w:t>
      </w:r>
      <w:r w:rsidR="00870AEF">
        <w:rPr>
          <w:rFonts w:ascii="Times" w:eastAsia="Batang" w:hAnsi="Times" w:cs="Times"/>
          <w:bCs/>
        </w:rPr>
        <w:t>reduce</w:t>
      </w:r>
      <w:r w:rsidR="00B4518B">
        <w:rPr>
          <w:rFonts w:ascii="Times" w:eastAsia="Batang" w:hAnsi="Times" w:cs="Times"/>
          <w:bCs/>
        </w:rPr>
        <w:t xml:space="preserve"> the</w:t>
      </w:r>
      <w:r w:rsidR="00870AEF">
        <w:rPr>
          <w:rFonts w:ascii="Times" w:eastAsia="Batang" w:hAnsi="Times" w:cs="Times"/>
          <w:bCs/>
        </w:rPr>
        <w:t xml:space="preserve"> </w:t>
      </w:r>
      <w:r w:rsidR="006E1F9D">
        <w:rPr>
          <w:rFonts w:ascii="Times" w:eastAsia="Batang" w:hAnsi="Times" w:cs="Times"/>
          <w:bCs/>
        </w:rPr>
        <w:t xml:space="preserve">actual </w:t>
      </w:r>
      <w:r w:rsidR="00870AEF">
        <w:rPr>
          <w:rFonts w:ascii="Times" w:eastAsia="Batang" w:hAnsi="Times" w:cs="Times"/>
          <w:bCs/>
        </w:rPr>
        <w:t xml:space="preserve">number of </w:t>
      </w:r>
      <w:r w:rsidR="00FF3C73">
        <w:rPr>
          <w:rFonts w:ascii="Times" w:eastAsia="Batang" w:hAnsi="Times" w:cs="Times"/>
          <w:bCs/>
        </w:rPr>
        <w:t xml:space="preserve">PUCCH transmissions </w:t>
      </w:r>
      <w:r w:rsidR="006E1F9D">
        <w:rPr>
          <w:rFonts w:ascii="Times" w:eastAsia="Batang" w:hAnsi="Times" w:cs="Times"/>
          <w:bCs/>
        </w:rPr>
        <w:t>that affects the</w:t>
      </w:r>
      <w:r w:rsidR="00FF3C73">
        <w:rPr>
          <w:rFonts w:ascii="Times" w:eastAsia="Batang" w:hAnsi="Times" w:cs="Times"/>
          <w:bCs/>
        </w:rPr>
        <w:t xml:space="preserve"> reliability</w:t>
      </w:r>
      <w:r w:rsidR="008B28CC">
        <w:rPr>
          <w:rFonts w:ascii="Times" w:eastAsia="Batang" w:hAnsi="Times" w:cs="Times"/>
          <w:bCs/>
        </w:rPr>
        <w:t>, especially</w:t>
      </w:r>
      <w:r w:rsidR="0003186F">
        <w:rPr>
          <w:rFonts w:ascii="Times" w:eastAsia="Batang" w:hAnsi="Times" w:cs="Times"/>
          <w:bCs/>
        </w:rPr>
        <w:t>,</w:t>
      </w:r>
      <w:r w:rsidR="008B28CC">
        <w:rPr>
          <w:rFonts w:ascii="Times" w:eastAsia="Batang" w:hAnsi="Times" w:cs="Times"/>
          <w:bCs/>
        </w:rPr>
        <w:t xml:space="preserve"> when the </w:t>
      </w:r>
      <w:r w:rsidR="00B35B72">
        <w:rPr>
          <w:rFonts w:ascii="Times" w:eastAsia="Batang" w:hAnsi="Times" w:cs="Times"/>
          <w:bCs/>
        </w:rPr>
        <w:t>SCell is used and it</w:t>
      </w:r>
      <w:r w:rsidR="008B28CC">
        <w:rPr>
          <w:rFonts w:ascii="Times" w:eastAsia="Batang" w:hAnsi="Times" w:cs="Times"/>
          <w:bCs/>
        </w:rPr>
        <w:t xml:space="preserve"> has a higher SCS</w:t>
      </w:r>
      <w:r w:rsidR="00B35B72">
        <w:rPr>
          <w:rFonts w:ascii="Times" w:eastAsia="Batang" w:hAnsi="Times" w:cs="Times"/>
          <w:bCs/>
        </w:rPr>
        <w:t xml:space="preserve"> compared to the PCell</w:t>
      </w:r>
      <w:r w:rsidR="008B28CC">
        <w:rPr>
          <w:rFonts w:ascii="Times" w:eastAsia="Batang" w:hAnsi="Times" w:cs="Times"/>
          <w:bCs/>
        </w:rPr>
        <w:t xml:space="preserve">. </w:t>
      </w:r>
      <w:r w:rsidR="00230CAE">
        <w:rPr>
          <w:rFonts w:ascii="Times" w:eastAsia="Batang" w:hAnsi="Times" w:cs="Times"/>
          <w:bCs/>
        </w:rPr>
        <w:fldChar w:fldCharType="begin"/>
      </w:r>
      <w:r w:rsidR="00230CAE">
        <w:rPr>
          <w:rFonts w:ascii="Times" w:eastAsia="Batang" w:hAnsi="Times" w:cs="Times"/>
          <w:bCs/>
        </w:rPr>
        <w:instrText xml:space="preserve"> REF _Ref95143071 \h </w:instrText>
      </w:r>
      <w:r w:rsidR="00230CAE">
        <w:rPr>
          <w:rFonts w:ascii="Times" w:eastAsia="Batang" w:hAnsi="Times" w:cs="Times"/>
          <w:bCs/>
        </w:rPr>
      </w:r>
      <w:r w:rsidR="00230CAE">
        <w:rPr>
          <w:rFonts w:ascii="Times" w:eastAsia="Batang" w:hAnsi="Times" w:cs="Times"/>
          <w:bCs/>
        </w:rPr>
        <w:fldChar w:fldCharType="separate"/>
      </w:r>
      <w:r w:rsidR="00230CAE">
        <w:t xml:space="preserve">Figure </w:t>
      </w:r>
      <w:r w:rsidR="00230CAE">
        <w:rPr>
          <w:noProof/>
        </w:rPr>
        <w:t>2</w:t>
      </w:r>
      <w:r w:rsidR="00230CAE">
        <w:rPr>
          <w:rFonts w:ascii="Times" w:eastAsia="Batang" w:hAnsi="Times" w:cs="Times"/>
          <w:bCs/>
        </w:rPr>
        <w:fldChar w:fldCharType="end"/>
      </w:r>
      <w:r w:rsidR="00230CAE">
        <w:rPr>
          <w:rFonts w:ascii="Times" w:eastAsia="Batang" w:hAnsi="Times" w:cs="Times"/>
          <w:bCs/>
        </w:rPr>
        <w:t xml:space="preserve"> (a) illustrates an example of semi-static carrier switching with 4 PUCCH repetitions. The first two repetitions are performed over the overlapping slot n, while </w:t>
      </w:r>
      <w:r w:rsidR="002F2E84">
        <w:rPr>
          <w:rFonts w:ascii="Times" w:eastAsia="Batang" w:hAnsi="Times" w:cs="Times"/>
          <w:bCs/>
        </w:rPr>
        <w:t>two other</w:t>
      </w:r>
      <w:r w:rsidR="00230CAE">
        <w:rPr>
          <w:rFonts w:ascii="Times" w:eastAsia="Batang" w:hAnsi="Times" w:cs="Times"/>
          <w:bCs/>
        </w:rPr>
        <w:t xml:space="preserve"> </w:t>
      </w:r>
      <w:r w:rsidR="002F2E84">
        <w:rPr>
          <w:rFonts w:ascii="Times" w:eastAsia="Batang" w:hAnsi="Times" w:cs="Times"/>
          <w:bCs/>
        </w:rPr>
        <w:t>repetitions overlapping with slot n+1 are dropped.</w:t>
      </w:r>
      <w:r w:rsidR="00F847C9">
        <w:rPr>
          <w:rFonts w:ascii="Times" w:eastAsia="Batang" w:hAnsi="Times" w:cs="Times"/>
          <w:bCs/>
        </w:rPr>
        <w:t xml:space="preserve"> To avoid the reliability deterioration, the </w:t>
      </w:r>
      <w:r w:rsidR="0099027B">
        <w:rPr>
          <w:rFonts w:ascii="Times" w:eastAsia="Batang" w:hAnsi="Times" w:cs="Times"/>
          <w:bCs/>
        </w:rPr>
        <w:t xml:space="preserve">overlapping PUCCH resources </w:t>
      </w:r>
      <w:r w:rsidR="000A5A33">
        <w:rPr>
          <w:rFonts w:ascii="Times" w:eastAsia="Batang" w:hAnsi="Times" w:cs="Times"/>
          <w:bCs/>
        </w:rPr>
        <w:t xml:space="preserve">could be considered as invalid and not counted towards the total number of PUCCH repetitions. </w:t>
      </w:r>
      <w:r w:rsidR="000A5A33">
        <w:rPr>
          <w:rFonts w:ascii="Times" w:eastAsia="Batang" w:hAnsi="Times" w:cs="Times"/>
          <w:bCs/>
        </w:rPr>
        <w:fldChar w:fldCharType="begin"/>
      </w:r>
      <w:r w:rsidR="000A5A33">
        <w:rPr>
          <w:rFonts w:ascii="Times" w:eastAsia="Batang" w:hAnsi="Times" w:cs="Times"/>
          <w:bCs/>
        </w:rPr>
        <w:instrText xml:space="preserve"> REF _Ref95143071 \h </w:instrText>
      </w:r>
      <w:r w:rsidR="000A5A33">
        <w:rPr>
          <w:rFonts w:ascii="Times" w:eastAsia="Batang" w:hAnsi="Times" w:cs="Times"/>
          <w:bCs/>
        </w:rPr>
      </w:r>
      <w:r w:rsidR="000A5A33">
        <w:rPr>
          <w:rFonts w:ascii="Times" w:eastAsia="Batang" w:hAnsi="Times" w:cs="Times"/>
          <w:bCs/>
        </w:rPr>
        <w:fldChar w:fldCharType="separate"/>
      </w:r>
      <w:r w:rsidR="000A5A33">
        <w:t xml:space="preserve">Figure </w:t>
      </w:r>
      <w:r w:rsidR="000A5A33">
        <w:rPr>
          <w:noProof/>
        </w:rPr>
        <w:t>2</w:t>
      </w:r>
      <w:r w:rsidR="000A5A33">
        <w:rPr>
          <w:rFonts w:ascii="Times" w:eastAsia="Batang" w:hAnsi="Times" w:cs="Times"/>
          <w:bCs/>
        </w:rPr>
        <w:fldChar w:fldCharType="end"/>
      </w:r>
      <w:r w:rsidR="000A5A33">
        <w:rPr>
          <w:rFonts w:ascii="Times" w:eastAsia="Batang" w:hAnsi="Times" w:cs="Times"/>
          <w:bCs/>
        </w:rPr>
        <w:t xml:space="preserve"> (b) illustrates </w:t>
      </w:r>
      <w:r w:rsidR="003E4F87">
        <w:rPr>
          <w:rFonts w:ascii="Times" w:eastAsia="Batang" w:hAnsi="Times" w:cs="Times"/>
          <w:bCs/>
        </w:rPr>
        <w:t xml:space="preserve">a case that overlapping PUCCH resources are not counted. </w:t>
      </w:r>
      <w:r w:rsidR="00F06485">
        <w:rPr>
          <w:rFonts w:ascii="Times" w:eastAsia="Batang" w:hAnsi="Times" w:cs="Times"/>
          <w:bCs/>
        </w:rPr>
        <w:t>This approach ensures that the reliability target is achieved.</w:t>
      </w:r>
    </w:p>
    <w:p w14:paraId="222751D4" w14:textId="697FF5FB" w:rsidR="00F06485" w:rsidRDefault="00F06485" w:rsidP="0006103C">
      <w:pPr>
        <w:rPr>
          <w:rFonts w:ascii="Times" w:eastAsia="Batang" w:hAnsi="Times" w:cs="Times"/>
          <w:bCs/>
        </w:rPr>
      </w:pPr>
      <w:r>
        <w:rPr>
          <w:b/>
          <w:bCs/>
          <w:lang w:eastAsia="ja-JP"/>
        </w:rPr>
        <w:t xml:space="preserve">Proposal </w:t>
      </w:r>
      <w:r w:rsidR="0004595D">
        <w:rPr>
          <w:b/>
          <w:bCs/>
          <w:lang w:eastAsia="ja-JP"/>
        </w:rPr>
        <w:t>3</w:t>
      </w:r>
      <w:r>
        <w:rPr>
          <w:b/>
          <w:bCs/>
          <w:lang w:eastAsia="ja-JP"/>
        </w:rPr>
        <w:t xml:space="preserve">: </w:t>
      </w:r>
      <w:r w:rsidR="00AA4389">
        <w:rPr>
          <w:b/>
          <w:bCs/>
          <w:lang w:eastAsia="ja-JP"/>
        </w:rPr>
        <w:t xml:space="preserve">If the carrier switching is not supported </w:t>
      </w:r>
      <w:r w:rsidR="00A3546F">
        <w:rPr>
          <w:b/>
          <w:bCs/>
          <w:lang w:eastAsia="ja-JP"/>
        </w:rPr>
        <w:t xml:space="preserve">over </w:t>
      </w:r>
      <w:r w:rsidR="00A91BA6">
        <w:rPr>
          <w:b/>
          <w:bCs/>
          <w:lang w:eastAsia="ja-JP"/>
        </w:rPr>
        <w:t>the</w:t>
      </w:r>
      <w:r w:rsidR="00A3546F">
        <w:rPr>
          <w:b/>
          <w:bCs/>
          <w:lang w:eastAsia="ja-JP"/>
        </w:rPr>
        <w:t xml:space="preserve"> PUCCH repetition bundle, a</w:t>
      </w:r>
      <w:r w:rsidR="00767A1E" w:rsidRPr="00767A1E">
        <w:rPr>
          <w:b/>
          <w:bCs/>
          <w:lang w:eastAsia="ja-JP"/>
        </w:rPr>
        <w:t xml:space="preserve"> PUCCH slot mapped to different PUCCH cell is considered as invalid for PUCCH repetition and is not counted towards the total number of PUCCH repetitions</w:t>
      </w:r>
      <w:r w:rsidR="00447653">
        <w:rPr>
          <w:b/>
          <w:bCs/>
          <w:lang w:eastAsia="ja-JP"/>
        </w:rPr>
        <w:t>.</w:t>
      </w:r>
    </w:p>
    <w:p w14:paraId="07746699" w14:textId="77777777" w:rsidR="00F14779" w:rsidRDefault="00147905" w:rsidP="0004595D">
      <w:pPr>
        <w:keepNext/>
        <w:jc w:val="center"/>
      </w:pPr>
      <w:r>
        <w:rPr>
          <w:rFonts w:ascii="Times" w:eastAsia="Batang" w:hAnsi="Times" w:cs="Times"/>
          <w:bCs/>
          <w:noProof/>
        </w:rPr>
        <w:drawing>
          <wp:inline distT="0" distB="0" distL="0" distR="0" wp14:anchorId="5F4E0012" wp14:editId="206D3F0F">
            <wp:extent cx="3880089" cy="3229716"/>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4895" cy="3250364"/>
                    </a:xfrm>
                    <a:prstGeom prst="rect">
                      <a:avLst/>
                    </a:prstGeom>
                    <a:noFill/>
                  </pic:spPr>
                </pic:pic>
              </a:graphicData>
            </a:graphic>
          </wp:inline>
        </w:drawing>
      </w:r>
    </w:p>
    <w:p w14:paraId="56C55F3E" w14:textId="086E07E7" w:rsidR="0006103C" w:rsidRPr="0006103C" w:rsidRDefault="00F14779" w:rsidP="00A37AED">
      <w:pPr>
        <w:pStyle w:val="Caption"/>
        <w:jc w:val="center"/>
        <w:rPr>
          <w:rFonts w:ascii="Times" w:eastAsia="Batang" w:hAnsi="Times" w:cs="Times"/>
          <w:bCs/>
        </w:rPr>
      </w:pPr>
      <w:bookmarkStart w:id="1" w:name="_Ref95143071"/>
      <w:r>
        <w:t xml:space="preserve">Figure </w:t>
      </w:r>
      <w:r w:rsidR="007E5B52">
        <w:fldChar w:fldCharType="begin"/>
      </w:r>
      <w:r w:rsidR="007E5B52">
        <w:instrText xml:space="preserve"> SEQ Figure \* ARABIC </w:instrText>
      </w:r>
      <w:r w:rsidR="007E5B52">
        <w:fldChar w:fldCharType="separate"/>
      </w:r>
      <w:r>
        <w:rPr>
          <w:noProof/>
        </w:rPr>
        <w:t>2</w:t>
      </w:r>
      <w:r w:rsidR="007E5B52">
        <w:rPr>
          <w:noProof/>
        </w:rPr>
        <w:fldChar w:fldCharType="end"/>
      </w:r>
      <w:bookmarkEnd w:id="1"/>
      <w:r>
        <w:t>. PUCCH repetition over a single carrier.</w:t>
      </w: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225B4328" w14:textId="403CE6C4"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2A1F6F">
        <w:rPr>
          <w:lang w:eastAsia="ja-JP"/>
        </w:rPr>
        <w:t xml:space="preserve">remaining issues for PUCCH carrier switching. </w:t>
      </w:r>
      <w:r>
        <w:rPr>
          <w:lang w:eastAsia="ja-JP"/>
        </w:rPr>
        <w:t>We made following proposals.</w:t>
      </w:r>
    </w:p>
    <w:p w14:paraId="244D6C2D" w14:textId="77777777" w:rsidR="00B24C7D" w:rsidRPr="00390145" w:rsidRDefault="00B24C7D" w:rsidP="00B24C7D">
      <w:pPr>
        <w:rPr>
          <w:lang w:eastAsia="zh-CN"/>
        </w:rPr>
      </w:pPr>
      <w:r>
        <w:rPr>
          <w:b/>
          <w:bCs/>
          <w:lang w:eastAsia="ja-JP"/>
        </w:rPr>
        <w:t>Proposal 1:</w:t>
      </w:r>
      <w:r w:rsidRPr="00C83B08">
        <w:rPr>
          <w:b/>
          <w:bCs/>
          <w:lang w:eastAsia="ja-JP"/>
        </w:rPr>
        <w:t xml:space="preserve"> For dynamic PUCCH cell switching, the HARQ-ACK of SPS </w:t>
      </w:r>
      <w:r>
        <w:rPr>
          <w:b/>
          <w:bCs/>
          <w:lang w:eastAsia="ja-JP"/>
        </w:rPr>
        <w:t xml:space="preserve">activation </w:t>
      </w:r>
      <w:r w:rsidRPr="00C83B08">
        <w:rPr>
          <w:b/>
          <w:bCs/>
          <w:lang w:eastAsia="ja-JP"/>
        </w:rPr>
        <w:t xml:space="preserve">is transmitted on </w:t>
      </w:r>
      <w:r>
        <w:rPr>
          <w:b/>
          <w:bCs/>
          <w:lang w:eastAsia="ja-JP"/>
        </w:rPr>
        <w:t xml:space="preserve">the indicated Cell, while the HARQ-ACK for SPS without a DCI is carried on </w:t>
      </w:r>
      <w:proofErr w:type="spellStart"/>
      <w:r w:rsidRPr="00C83B08">
        <w:rPr>
          <w:b/>
          <w:bCs/>
          <w:lang w:eastAsia="ja-JP"/>
        </w:rPr>
        <w:t>PCell</w:t>
      </w:r>
      <w:proofErr w:type="spellEnd"/>
      <w:r w:rsidRPr="00C83B08">
        <w:rPr>
          <w:b/>
          <w:bCs/>
          <w:lang w:eastAsia="ja-JP"/>
        </w:rPr>
        <w:t xml:space="preserve"> / </w:t>
      </w:r>
      <w:proofErr w:type="spellStart"/>
      <w:r w:rsidRPr="00C83B08">
        <w:rPr>
          <w:b/>
          <w:bCs/>
          <w:lang w:eastAsia="ja-JP"/>
        </w:rPr>
        <w:t>P</w:t>
      </w:r>
      <w:r>
        <w:rPr>
          <w:b/>
          <w:bCs/>
          <w:lang w:eastAsia="ja-JP"/>
        </w:rPr>
        <w:t>S</w:t>
      </w:r>
      <w:r w:rsidRPr="00C83B08">
        <w:rPr>
          <w:b/>
          <w:bCs/>
          <w:lang w:eastAsia="ja-JP"/>
        </w:rPr>
        <w:t>Cell</w:t>
      </w:r>
      <w:proofErr w:type="spellEnd"/>
      <w:r>
        <w:rPr>
          <w:b/>
          <w:bCs/>
          <w:lang w:eastAsia="ja-JP"/>
        </w:rPr>
        <w:t>.</w:t>
      </w:r>
    </w:p>
    <w:p w14:paraId="1DE7ED8A" w14:textId="116975C7" w:rsidR="002A1F6F" w:rsidRPr="00A37AED" w:rsidRDefault="00A37AED" w:rsidP="00A37AED">
      <w:pPr>
        <w:rPr>
          <w:b/>
          <w:bCs/>
          <w:lang w:eastAsia="ja-JP"/>
        </w:rPr>
      </w:pPr>
      <w:r>
        <w:rPr>
          <w:b/>
          <w:bCs/>
          <w:lang w:eastAsia="ja-JP"/>
        </w:rPr>
        <w:t>Proposal 2: The carrier switching should be supported over a PUCCH repetition bundle in order to reduce the latency. The required number of repetition is derived according to the defined number of repetition associated to the cell initiating the PUCCH repetitions. For the other cell, the effective PUCCH transmission is counted towards the required number of repetitions.</w:t>
      </w:r>
    </w:p>
    <w:p w14:paraId="6C9A9E6A" w14:textId="77777777" w:rsidR="00663C8C" w:rsidRDefault="00663C8C" w:rsidP="00663C8C">
      <w:pPr>
        <w:rPr>
          <w:rFonts w:ascii="Times" w:eastAsia="Batang" w:hAnsi="Times" w:cs="Times"/>
          <w:bCs/>
        </w:rPr>
      </w:pPr>
      <w:r>
        <w:rPr>
          <w:b/>
          <w:bCs/>
          <w:lang w:eastAsia="ja-JP"/>
        </w:rPr>
        <w:t>Proposal 3: If the carrier switching is not supported over the PUCCH repetition bundle, a</w:t>
      </w:r>
      <w:r w:rsidRPr="00767A1E">
        <w:rPr>
          <w:b/>
          <w:bCs/>
          <w:lang w:eastAsia="ja-JP"/>
        </w:rPr>
        <w:t xml:space="preserve"> PUCCH slot mapped to different PUCCH cell is considered as invalid for PUCCH repetition and is not counted towards the total number of PUCCH repetitions</w:t>
      </w:r>
      <w:r>
        <w:rPr>
          <w:b/>
          <w:bCs/>
          <w:lang w:eastAsia="ja-JP"/>
        </w:rPr>
        <w:t>.</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3DF0138A" w:rsidR="009C389C" w:rsidRPr="00D84747"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D50FFB" w:rsidRPr="00D50FFB">
        <w:rPr>
          <w:rFonts w:eastAsiaTheme="minorEastAsia"/>
          <w:lang w:eastAsia="ja-JP"/>
        </w:rPr>
        <w:t>R1-2200776</w:t>
      </w:r>
      <w:r w:rsidR="00E91D84">
        <w:rPr>
          <w:rFonts w:eastAsiaTheme="minorEastAsia"/>
          <w:lang w:eastAsia="ja-JP"/>
        </w:rPr>
        <w:t>, “</w:t>
      </w:r>
      <w:r w:rsidR="00DF7134" w:rsidRPr="00DF7134">
        <w:rPr>
          <w:rFonts w:eastAsiaTheme="minorEastAsia"/>
          <w:lang w:eastAsia="ja-JP"/>
        </w:rPr>
        <w:t>Final moderator summary on HARQ-ACK feedback enhancements for NR Rel-17 URLLC/</w:t>
      </w:r>
      <w:proofErr w:type="spellStart"/>
      <w:r w:rsidR="00DF7134" w:rsidRPr="00DF7134">
        <w:rPr>
          <w:rFonts w:eastAsiaTheme="minorEastAsia"/>
          <w:lang w:eastAsia="ja-JP"/>
        </w:rPr>
        <w:t>IIoT</w:t>
      </w:r>
      <w:proofErr w:type="spellEnd"/>
      <w:r w:rsidR="00E91D84">
        <w:rPr>
          <w:rFonts w:eastAsiaTheme="minorEastAsia"/>
          <w:lang w:eastAsia="ja-JP"/>
        </w:rPr>
        <w:t>,” RAN</w:t>
      </w:r>
      <w:r w:rsidR="00DF7134">
        <w:rPr>
          <w:rFonts w:eastAsiaTheme="minorEastAsia"/>
          <w:lang w:eastAsia="ja-JP"/>
        </w:rPr>
        <w:t>1</w:t>
      </w:r>
      <w:r w:rsidR="00E91D84">
        <w:rPr>
          <w:rFonts w:eastAsiaTheme="minorEastAsia"/>
          <w:lang w:eastAsia="ja-JP"/>
        </w:rPr>
        <w:t>#</w:t>
      </w:r>
      <w:r w:rsidR="00DF7134">
        <w:rPr>
          <w:rFonts w:eastAsiaTheme="minorEastAsia"/>
          <w:lang w:eastAsia="ja-JP"/>
        </w:rPr>
        <w:t>107bis-</w:t>
      </w:r>
      <w:r w:rsidR="00E91D84">
        <w:rPr>
          <w:rFonts w:eastAsiaTheme="minorEastAsia"/>
          <w:lang w:eastAsia="ja-JP"/>
        </w:rPr>
        <w:t>e.</w:t>
      </w:r>
    </w:p>
    <w:sectPr w:rsidR="009C389C" w:rsidRPr="00D8474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C7697" w14:textId="77777777" w:rsidR="000C67AC" w:rsidRDefault="000C67AC">
      <w:r>
        <w:separator/>
      </w:r>
    </w:p>
  </w:endnote>
  <w:endnote w:type="continuationSeparator" w:id="0">
    <w:p w14:paraId="52AB3834" w14:textId="77777777" w:rsidR="000C67AC" w:rsidRDefault="000C67AC">
      <w:r>
        <w:continuationSeparator/>
      </w:r>
    </w:p>
  </w:endnote>
  <w:endnote w:type="continuationNotice" w:id="1">
    <w:p w14:paraId="1A8B0653" w14:textId="77777777" w:rsidR="000C67AC" w:rsidRDefault="000C6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CD0F7" w14:textId="77777777" w:rsidR="000C67AC" w:rsidRDefault="000C67AC">
      <w:r>
        <w:separator/>
      </w:r>
    </w:p>
  </w:footnote>
  <w:footnote w:type="continuationSeparator" w:id="0">
    <w:p w14:paraId="77348AFD" w14:textId="77777777" w:rsidR="000C67AC" w:rsidRDefault="000C67AC">
      <w:r>
        <w:continuationSeparator/>
      </w:r>
    </w:p>
  </w:footnote>
  <w:footnote w:type="continuationNotice" w:id="1">
    <w:p w14:paraId="625A92B2" w14:textId="77777777" w:rsidR="000C67AC" w:rsidRDefault="000C67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6"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8"/>
  </w:num>
  <w:num w:numId="4">
    <w:abstractNumId w:val="19"/>
  </w:num>
  <w:num w:numId="5">
    <w:abstractNumId w:val="10"/>
  </w:num>
  <w:num w:numId="6">
    <w:abstractNumId w:val="11"/>
  </w:num>
  <w:num w:numId="7">
    <w:abstractNumId w:val="9"/>
  </w:num>
  <w:num w:numId="8">
    <w:abstractNumId w:val="21"/>
  </w:num>
  <w:num w:numId="9">
    <w:abstractNumId w:val="7"/>
  </w:num>
  <w:num w:numId="10">
    <w:abstractNumId w:val="5"/>
  </w:num>
  <w:num w:numId="11">
    <w:abstractNumId w:val="6"/>
  </w:num>
  <w:num w:numId="12">
    <w:abstractNumId w:val="4"/>
  </w:num>
  <w:num w:numId="13">
    <w:abstractNumId w:val="18"/>
  </w:num>
  <w:num w:numId="14">
    <w:abstractNumId w:val="15"/>
  </w:num>
  <w:num w:numId="15">
    <w:abstractNumId w:val="1"/>
  </w:num>
  <w:num w:numId="16">
    <w:abstractNumId w:val="12"/>
  </w:num>
  <w:num w:numId="17">
    <w:abstractNumId w:val="14"/>
  </w:num>
  <w:num w:numId="18">
    <w:abstractNumId w:val="16"/>
  </w:num>
  <w:num w:numId="19">
    <w:abstractNumId w:val="13"/>
  </w:num>
  <w:num w:numId="20">
    <w:abstractNumId w:val="0"/>
  </w:num>
  <w:num w:numId="21">
    <w:abstractNumId w:val="17"/>
  </w:num>
  <w:num w:numId="22">
    <w:abstractNumId w:val="3"/>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979"/>
    <w:rsid w:val="00004B1D"/>
    <w:rsid w:val="00004DD2"/>
    <w:rsid w:val="0000549C"/>
    <w:rsid w:val="000054F7"/>
    <w:rsid w:val="00005BA8"/>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42A5"/>
    <w:rsid w:val="00044798"/>
    <w:rsid w:val="0004510F"/>
    <w:rsid w:val="000453FB"/>
    <w:rsid w:val="0004595D"/>
    <w:rsid w:val="0004598F"/>
    <w:rsid w:val="00045ECE"/>
    <w:rsid w:val="00046137"/>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5BB7"/>
    <w:rsid w:val="0007690F"/>
    <w:rsid w:val="00076913"/>
    <w:rsid w:val="00077151"/>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486A"/>
    <w:rsid w:val="000B5228"/>
    <w:rsid w:val="000B6066"/>
    <w:rsid w:val="000B63B1"/>
    <w:rsid w:val="000B6F65"/>
    <w:rsid w:val="000B706C"/>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AA"/>
    <w:rsid w:val="000D4C7C"/>
    <w:rsid w:val="000D4DED"/>
    <w:rsid w:val="000D5107"/>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905"/>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EC"/>
    <w:rsid w:val="00153BB2"/>
    <w:rsid w:val="00153C80"/>
    <w:rsid w:val="00153D5F"/>
    <w:rsid w:val="00153D69"/>
    <w:rsid w:val="0015416B"/>
    <w:rsid w:val="0015447B"/>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CE0"/>
    <w:rsid w:val="001A3319"/>
    <w:rsid w:val="001A3478"/>
    <w:rsid w:val="001A4693"/>
    <w:rsid w:val="001A49E7"/>
    <w:rsid w:val="001A4B69"/>
    <w:rsid w:val="001A548D"/>
    <w:rsid w:val="001A6366"/>
    <w:rsid w:val="001A63E9"/>
    <w:rsid w:val="001A66F8"/>
    <w:rsid w:val="001A6799"/>
    <w:rsid w:val="001A7288"/>
    <w:rsid w:val="001A73D0"/>
    <w:rsid w:val="001A7B6A"/>
    <w:rsid w:val="001B059D"/>
    <w:rsid w:val="001B05DC"/>
    <w:rsid w:val="001B05EC"/>
    <w:rsid w:val="001B0CF9"/>
    <w:rsid w:val="001B115E"/>
    <w:rsid w:val="001B1300"/>
    <w:rsid w:val="001B144F"/>
    <w:rsid w:val="001B182D"/>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22FC"/>
    <w:rsid w:val="001C25E2"/>
    <w:rsid w:val="001C2D55"/>
    <w:rsid w:val="001C2D5D"/>
    <w:rsid w:val="001C2DC0"/>
    <w:rsid w:val="001C3363"/>
    <w:rsid w:val="001C3850"/>
    <w:rsid w:val="001C39C2"/>
    <w:rsid w:val="001C4FC0"/>
    <w:rsid w:val="001C50B8"/>
    <w:rsid w:val="001C5988"/>
    <w:rsid w:val="001C5C02"/>
    <w:rsid w:val="001C5CA7"/>
    <w:rsid w:val="001C719E"/>
    <w:rsid w:val="001D0C92"/>
    <w:rsid w:val="001D0E47"/>
    <w:rsid w:val="001D0EC7"/>
    <w:rsid w:val="001D104D"/>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4DD3"/>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42E7"/>
    <w:rsid w:val="001F466F"/>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552C"/>
    <w:rsid w:val="00226423"/>
    <w:rsid w:val="00226ECE"/>
    <w:rsid w:val="00227BD0"/>
    <w:rsid w:val="00230070"/>
    <w:rsid w:val="00230CAE"/>
    <w:rsid w:val="00231551"/>
    <w:rsid w:val="00231AF0"/>
    <w:rsid w:val="00231B80"/>
    <w:rsid w:val="00232E3F"/>
    <w:rsid w:val="002334D1"/>
    <w:rsid w:val="00233541"/>
    <w:rsid w:val="00234680"/>
    <w:rsid w:val="00234923"/>
    <w:rsid w:val="00234ACA"/>
    <w:rsid w:val="00234B76"/>
    <w:rsid w:val="002352CB"/>
    <w:rsid w:val="002353E4"/>
    <w:rsid w:val="00235B67"/>
    <w:rsid w:val="002368D5"/>
    <w:rsid w:val="002374E2"/>
    <w:rsid w:val="0023757B"/>
    <w:rsid w:val="00237750"/>
    <w:rsid w:val="00237AEB"/>
    <w:rsid w:val="00237D0B"/>
    <w:rsid w:val="00240260"/>
    <w:rsid w:val="002403E6"/>
    <w:rsid w:val="00240AD3"/>
    <w:rsid w:val="00240DCB"/>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55"/>
    <w:rsid w:val="002807E4"/>
    <w:rsid w:val="002809CD"/>
    <w:rsid w:val="00280CE4"/>
    <w:rsid w:val="0028164A"/>
    <w:rsid w:val="00281F8C"/>
    <w:rsid w:val="002824F7"/>
    <w:rsid w:val="002825EA"/>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84F"/>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4691"/>
    <w:rsid w:val="002F532B"/>
    <w:rsid w:val="002F57B3"/>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5566"/>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C2B"/>
    <w:rsid w:val="00322FE7"/>
    <w:rsid w:val="00323028"/>
    <w:rsid w:val="00323048"/>
    <w:rsid w:val="00323396"/>
    <w:rsid w:val="00323DC3"/>
    <w:rsid w:val="00323E97"/>
    <w:rsid w:val="0032403C"/>
    <w:rsid w:val="00324044"/>
    <w:rsid w:val="003246D2"/>
    <w:rsid w:val="00324D06"/>
    <w:rsid w:val="00324D71"/>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31"/>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605FA"/>
    <w:rsid w:val="0046068A"/>
    <w:rsid w:val="00460C3F"/>
    <w:rsid w:val="00461569"/>
    <w:rsid w:val="0046173B"/>
    <w:rsid w:val="004618FE"/>
    <w:rsid w:val="0046210B"/>
    <w:rsid w:val="00462488"/>
    <w:rsid w:val="00462C8D"/>
    <w:rsid w:val="00463B9F"/>
    <w:rsid w:val="00463D73"/>
    <w:rsid w:val="00463DB5"/>
    <w:rsid w:val="00463DC9"/>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0AA"/>
    <w:rsid w:val="004708FE"/>
    <w:rsid w:val="00470BFF"/>
    <w:rsid w:val="00471AAB"/>
    <w:rsid w:val="00471CC5"/>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595"/>
    <w:rsid w:val="004925ED"/>
    <w:rsid w:val="00492C30"/>
    <w:rsid w:val="004932F4"/>
    <w:rsid w:val="00493991"/>
    <w:rsid w:val="00494B5B"/>
    <w:rsid w:val="00495262"/>
    <w:rsid w:val="004953CE"/>
    <w:rsid w:val="00496131"/>
    <w:rsid w:val="00496384"/>
    <w:rsid w:val="004965D7"/>
    <w:rsid w:val="0049661C"/>
    <w:rsid w:val="00496AC2"/>
    <w:rsid w:val="00496D9C"/>
    <w:rsid w:val="004970AC"/>
    <w:rsid w:val="0049741E"/>
    <w:rsid w:val="0049747F"/>
    <w:rsid w:val="00497849"/>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46D"/>
    <w:rsid w:val="004B3BDE"/>
    <w:rsid w:val="004B419B"/>
    <w:rsid w:val="004B4528"/>
    <w:rsid w:val="004B47A0"/>
    <w:rsid w:val="004B4BC6"/>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30C"/>
    <w:rsid w:val="004F285D"/>
    <w:rsid w:val="004F28E8"/>
    <w:rsid w:val="004F2D2F"/>
    <w:rsid w:val="004F3297"/>
    <w:rsid w:val="004F331D"/>
    <w:rsid w:val="004F386E"/>
    <w:rsid w:val="004F3C98"/>
    <w:rsid w:val="004F3EF7"/>
    <w:rsid w:val="004F437A"/>
    <w:rsid w:val="004F4E7A"/>
    <w:rsid w:val="004F51BB"/>
    <w:rsid w:val="004F6165"/>
    <w:rsid w:val="004F6C47"/>
    <w:rsid w:val="004F782D"/>
    <w:rsid w:val="0050011B"/>
    <w:rsid w:val="0050041B"/>
    <w:rsid w:val="00500623"/>
    <w:rsid w:val="00500B97"/>
    <w:rsid w:val="00500CCA"/>
    <w:rsid w:val="005011B7"/>
    <w:rsid w:val="00501639"/>
    <w:rsid w:val="00501A70"/>
    <w:rsid w:val="00501F6E"/>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976"/>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88D"/>
    <w:rsid w:val="005269E0"/>
    <w:rsid w:val="00526BC2"/>
    <w:rsid w:val="00526D40"/>
    <w:rsid w:val="005279CA"/>
    <w:rsid w:val="00527E16"/>
    <w:rsid w:val="00527E6D"/>
    <w:rsid w:val="00527EF2"/>
    <w:rsid w:val="005302E4"/>
    <w:rsid w:val="0053045D"/>
    <w:rsid w:val="00530620"/>
    <w:rsid w:val="0053089E"/>
    <w:rsid w:val="00530BAA"/>
    <w:rsid w:val="00530E37"/>
    <w:rsid w:val="0053126B"/>
    <w:rsid w:val="00531370"/>
    <w:rsid w:val="00531AEB"/>
    <w:rsid w:val="00531CDF"/>
    <w:rsid w:val="00532336"/>
    <w:rsid w:val="00532560"/>
    <w:rsid w:val="00532662"/>
    <w:rsid w:val="0053266F"/>
    <w:rsid w:val="00532684"/>
    <w:rsid w:val="00532703"/>
    <w:rsid w:val="005327A0"/>
    <w:rsid w:val="00532F93"/>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B91"/>
    <w:rsid w:val="00553DB7"/>
    <w:rsid w:val="00553DFD"/>
    <w:rsid w:val="00553EBD"/>
    <w:rsid w:val="005543AE"/>
    <w:rsid w:val="00554499"/>
    <w:rsid w:val="00554E5A"/>
    <w:rsid w:val="0055520D"/>
    <w:rsid w:val="00555726"/>
    <w:rsid w:val="005557A4"/>
    <w:rsid w:val="00555D5F"/>
    <w:rsid w:val="00555EBC"/>
    <w:rsid w:val="00556A00"/>
    <w:rsid w:val="00557750"/>
    <w:rsid w:val="00557A86"/>
    <w:rsid w:val="00557AFF"/>
    <w:rsid w:val="005605DB"/>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6D5"/>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1061"/>
    <w:rsid w:val="005B15A7"/>
    <w:rsid w:val="005B1BE5"/>
    <w:rsid w:val="005B297B"/>
    <w:rsid w:val="005B2B21"/>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E4A"/>
    <w:rsid w:val="005D0F3D"/>
    <w:rsid w:val="005D1168"/>
    <w:rsid w:val="005D144F"/>
    <w:rsid w:val="005D1E5B"/>
    <w:rsid w:val="005D260C"/>
    <w:rsid w:val="005D27CC"/>
    <w:rsid w:val="005D27DD"/>
    <w:rsid w:val="005D35C0"/>
    <w:rsid w:val="005D40E6"/>
    <w:rsid w:val="005D432A"/>
    <w:rsid w:val="005D450C"/>
    <w:rsid w:val="005D4B57"/>
    <w:rsid w:val="005D57F6"/>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AD7"/>
    <w:rsid w:val="00606AE7"/>
    <w:rsid w:val="00606B17"/>
    <w:rsid w:val="006073A6"/>
    <w:rsid w:val="006078A8"/>
    <w:rsid w:val="00607EED"/>
    <w:rsid w:val="00610851"/>
    <w:rsid w:val="0061090F"/>
    <w:rsid w:val="0061091F"/>
    <w:rsid w:val="006111FF"/>
    <w:rsid w:val="00612000"/>
    <w:rsid w:val="00612655"/>
    <w:rsid w:val="00613417"/>
    <w:rsid w:val="006134E3"/>
    <w:rsid w:val="00613714"/>
    <w:rsid w:val="006137F6"/>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598"/>
    <w:rsid w:val="00617722"/>
    <w:rsid w:val="0061780E"/>
    <w:rsid w:val="00621BA1"/>
    <w:rsid w:val="00621D21"/>
    <w:rsid w:val="00621FCB"/>
    <w:rsid w:val="006221B2"/>
    <w:rsid w:val="00622225"/>
    <w:rsid w:val="006224DE"/>
    <w:rsid w:val="006226E4"/>
    <w:rsid w:val="006228AF"/>
    <w:rsid w:val="00623BD1"/>
    <w:rsid w:val="0062411E"/>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B5A"/>
    <w:rsid w:val="00640CD6"/>
    <w:rsid w:val="00641011"/>
    <w:rsid w:val="006413BC"/>
    <w:rsid w:val="0064150A"/>
    <w:rsid w:val="006420FA"/>
    <w:rsid w:val="0064228B"/>
    <w:rsid w:val="0064276F"/>
    <w:rsid w:val="00642F94"/>
    <w:rsid w:val="0064310E"/>
    <w:rsid w:val="00643B8B"/>
    <w:rsid w:val="00643DC8"/>
    <w:rsid w:val="00643EE3"/>
    <w:rsid w:val="006450F7"/>
    <w:rsid w:val="00645468"/>
    <w:rsid w:val="006454C8"/>
    <w:rsid w:val="00645B59"/>
    <w:rsid w:val="006465AA"/>
    <w:rsid w:val="00646DAC"/>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34E"/>
    <w:rsid w:val="006976AD"/>
    <w:rsid w:val="00697EA8"/>
    <w:rsid w:val="006A031F"/>
    <w:rsid w:val="006A046A"/>
    <w:rsid w:val="006A0561"/>
    <w:rsid w:val="006A062C"/>
    <w:rsid w:val="006A0B5D"/>
    <w:rsid w:val="006A0B90"/>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BBB"/>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CF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4EEA"/>
    <w:rsid w:val="006C537B"/>
    <w:rsid w:val="006C5954"/>
    <w:rsid w:val="006C5A98"/>
    <w:rsid w:val="006C5ABE"/>
    <w:rsid w:val="006C5B6E"/>
    <w:rsid w:val="006C5F7B"/>
    <w:rsid w:val="006C6025"/>
    <w:rsid w:val="006C666B"/>
    <w:rsid w:val="006C6E75"/>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713A"/>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4C2"/>
    <w:rsid w:val="006E2A5C"/>
    <w:rsid w:val="006E2B54"/>
    <w:rsid w:val="006E31D2"/>
    <w:rsid w:val="006E3453"/>
    <w:rsid w:val="006E3521"/>
    <w:rsid w:val="006E4312"/>
    <w:rsid w:val="006E43F3"/>
    <w:rsid w:val="006E463A"/>
    <w:rsid w:val="006E466A"/>
    <w:rsid w:val="006E5219"/>
    <w:rsid w:val="006E5D3C"/>
    <w:rsid w:val="006E627B"/>
    <w:rsid w:val="006E64D5"/>
    <w:rsid w:val="006E6686"/>
    <w:rsid w:val="006E6C55"/>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DC2"/>
    <w:rsid w:val="00734E37"/>
    <w:rsid w:val="00735282"/>
    <w:rsid w:val="007358F4"/>
    <w:rsid w:val="00736FE1"/>
    <w:rsid w:val="00737495"/>
    <w:rsid w:val="00737A71"/>
    <w:rsid w:val="00737CDF"/>
    <w:rsid w:val="00737E49"/>
    <w:rsid w:val="007404F7"/>
    <w:rsid w:val="0074098A"/>
    <w:rsid w:val="00740CA1"/>
    <w:rsid w:val="0074113A"/>
    <w:rsid w:val="0074120F"/>
    <w:rsid w:val="00741362"/>
    <w:rsid w:val="00741408"/>
    <w:rsid w:val="0074155D"/>
    <w:rsid w:val="007422A9"/>
    <w:rsid w:val="007425B0"/>
    <w:rsid w:val="00742AC9"/>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A88"/>
    <w:rsid w:val="007513EF"/>
    <w:rsid w:val="00751A67"/>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58BB"/>
    <w:rsid w:val="00765D32"/>
    <w:rsid w:val="00765F76"/>
    <w:rsid w:val="00765F9B"/>
    <w:rsid w:val="007664AC"/>
    <w:rsid w:val="007664EC"/>
    <w:rsid w:val="00766EE3"/>
    <w:rsid w:val="00767306"/>
    <w:rsid w:val="00767901"/>
    <w:rsid w:val="00767A1E"/>
    <w:rsid w:val="00767C7A"/>
    <w:rsid w:val="00767CAB"/>
    <w:rsid w:val="00767F2D"/>
    <w:rsid w:val="00771881"/>
    <w:rsid w:val="00771B94"/>
    <w:rsid w:val="00771C9A"/>
    <w:rsid w:val="0077374C"/>
    <w:rsid w:val="007745D4"/>
    <w:rsid w:val="00774714"/>
    <w:rsid w:val="007748DC"/>
    <w:rsid w:val="00775639"/>
    <w:rsid w:val="007757A7"/>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FDD"/>
    <w:rsid w:val="00782115"/>
    <w:rsid w:val="00782123"/>
    <w:rsid w:val="00783AAF"/>
    <w:rsid w:val="00783DAC"/>
    <w:rsid w:val="00784194"/>
    <w:rsid w:val="0078440F"/>
    <w:rsid w:val="007851A2"/>
    <w:rsid w:val="0078536B"/>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64F"/>
    <w:rsid w:val="007B0946"/>
    <w:rsid w:val="007B0E32"/>
    <w:rsid w:val="007B10C6"/>
    <w:rsid w:val="007B2184"/>
    <w:rsid w:val="007B21A2"/>
    <w:rsid w:val="007B26A2"/>
    <w:rsid w:val="007B3475"/>
    <w:rsid w:val="007B3AED"/>
    <w:rsid w:val="007B3D6C"/>
    <w:rsid w:val="007B5280"/>
    <w:rsid w:val="007B5AAE"/>
    <w:rsid w:val="007B6595"/>
    <w:rsid w:val="007B70A0"/>
    <w:rsid w:val="007B74D9"/>
    <w:rsid w:val="007B7E87"/>
    <w:rsid w:val="007C02F4"/>
    <w:rsid w:val="007C069E"/>
    <w:rsid w:val="007C0930"/>
    <w:rsid w:val="007C0E1C"/>
    <w:rsid w:val="007C10D0"/>
    <w:rsid w:val="007C146A"/>
    <w:rsid w:val="007C15DD"/>
    <w:rsid w:val="007C18C8"/>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568"/>
    <w:rsid w:val="007D08C1"/>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ADD"/>
    <w:rsid w:val="007E1D5E"/>
    <w:rsid w:val="007E2294"/>
    <w:rsid w:val="007E3587"/>
    <w:rsid w:val="007E3DE0"/>
    <w:rsid w:val="007E3F6C"/>
    <w:rsid w:val="007E41FC"/>
    <w:rsid w:val="007E4448"/>
    <w:rsid w:val="007E467D"/>
    <w:rsid w:val="007E514F"/>
    <w:rsid w:val="007E536E"/>
    <w:rsid w:val="007E59CE"/>
    <w:rsid w:val="007E5B52"/>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5A4"/>
    <w:rsid w:val="00817EEB"/>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E6B"/>
    <w:rsid w:val="008303E6"/>
    <w:rsid w:val="00830757"/>
    <w:rsid w:val="00831F0D"/>
    <w:rsid w:val="0083200B"/>
    <w:rsid w:val="008322F7"/>
    <w:rsid w:val="008324C5"/>
    <w:rsid w:val="008328B8"/>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3A2"/>
    <w:rsid w:val="00872419"/>
    <w:rsid w:val="00872609"/>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EB8"/>
    <w:rsid w:val="00886485"/>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965"/>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22B7"/>
    <w:rsid w:val="008C2310"/>
    <w:rsid w:val="008C2666"/>
    <w:rsid w:val="008C2D0B"/>
    <w:rsid w:val="008C2D34"/>
    <w:rsid w:val="008C310B"/>
    <w:rsid w:val="008C3482"/>
    <w:rsid w:val="008C3573"/>
    <w:rsid w:val="008C42F0"/>
    <w:rsid w:val="008C4A2D"/>
    <w:rsid w:val="008C548C"/>
    <w:rsid w:val="008C5CB4"/>
    <w:rsid w:val="008C649F"/>
    <w:rsid w:val="008C6BA3"/>
    <w:rsid w:val="008C6D60"/>
    <w:rsid w:val="008C77BD"/>
    <w:rsid w:val="008C7CFB"/>
    <w:rsid w:val="008C7E7D"/>
    <w:rsid w:val="008D105B"/>
    <w:rsid w:val="008D13E4"/>
    <w:rsid w:val="008D1AC9"/>
    <w:rsid w:val="008D2253"/>
    <w:rsid w:val="008D266C"/>
    <w:rsid w:val="008D2922"/>
    <w:rsid w:val="008D31CE"/>
    <w:rsid w:val="008D3A49"/>
    <w:rsid w:val="008D3B33"/>
    <w:rsid w:val="008D3B4E"/>
    <w:rsid w:val="008D3F8B"/>
    <w:rsid w:val="008D4BE0"/>
    <w:rsid w:val="008D4C3A"/>
    <w:rsid w:val="008D53FD"/>
    <w:rsid w:val="008D631E"/>
    <w:rsid w:val="008D6504"/>
    <w:rsid w:val="008D6C9B"/>
    <w:rsid w:val="008D72A9"/>
    <w:rsid w:val="008D7775"/>
    <w:rsid w:val="008D78B5"/>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91A"/>
    <w:rsid w:val="008E711A"/>
    <w:rsid w:val="008E73CA"/>
    <w:rsid w:val="008E76FA"/>
    <w:rsid w:val="008F03FA"/>
    <w:rsid w:val="008F0807"/>
    <w:rsid w:val="008F0D33"/>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4F3"/>
    <w:rsid w:val="008F75B3"/>
    <w:rsid w:val="008F777D"/>
    <w:rsid w:val="008F7B7C"/>
    <w:rsid w:val="00900D3E"/>
    <w:rsid w:val="00902FB2"/>
    <w:rsid w:val="00902FF8"/>
    <w:rsid w:val="0090367F"/>
    <w:rsid w:val="00903810"/>
    <w:rsid w:val="00903EF6"/>
    <w:rsid w:val="0090438B"/>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60C4"/>
    <w:rsid w:val="00916736"/>
    <w:rsid w:val="009172A6"/>
    <w:rsid w:val="009172FF"/>
    <w:rsid w:val="0091773F"/>
    <w:rsid w:val="009177C2"/>
    <w:rsid w:val="0091794A"/>
    <w:rsid w:val="009200FC"/>
    <w:rsid w:val="009201B1"/>
    <w:rsid w:val="00920553"/>
    <w:rsid w:val="00920FFA"/>
    <w:rsid w:val="009210D3"/>
    <w:rsid w:val="00921173"/>
    <w:rsid w:val="00921304"/>
    <w:rsid w:val="00921344"/>
    <w:rsid w:val="00921492"/>
    <w:rsid w:val="009214F7"/>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659C"/>
    <w:rsid w:val="00946638"/>
    <w:rsid w:val="00946CA8"/>
    <w:rsid w:val="00946F41"/>
    <w:rsid w:val="00947B90"/>
    <w:rsid w:val="0095043B"/>
    <w:rsid w:val="00950454"/>
    <w:rsid w:val="0095083E"/>
    <w:rsid w:val="00950F23"/>
    <w:rsid w:val="009517D0"/>
    <w:rsid w:val="009517FE"/>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EC8"/>
    <w:rsid w:val="00957F60"/>
    <w:rsid w:val="00960367"/>
    <w:rsid w:val="00960583"/>
    <w:rsid w:val="00961616"/>
    <w:rsid w:val="009619C6"/>
    <w:rsid w:val="00961AC5"/>
    <w:rsid w:val="00961C32"/>
    <w:rsid w:val="00962068"/>
    <w:rsid w:val="009625CB"/>
    <w:rsid w:val="0096295F"/>
    <w:rsid w:val="00963126"/>
    <w:rsid w:val="00963419"/>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CCB"/>
    <w:rsid w:val="00972CE6"/>
    <w:rsid w:val="009730FF"/>
    <w:rsid w:val="00973617"/>
    <w:rsid w:val="00973999"/>
    <w:rsid w:val="00973CEC"/>
    <w:rsid w:val="00973DA9"/>
    <w:rsid w:val="0097472C"/>
    <w:rsid w:val="00974FB9"/>
    <w:rsid w:val="009761D8"/>
    <w:rsid w:val="00976332"/>
    <w:rsid w:val="009765EA"/>
    <w:rsid w:val="00976842"/>
    <w:rsid w:val="00976AC1"/>
    <w:rsid w:val="00976F61"/>
    <w:rsid w:val="009772EC"/>
    <w:rsid w:val="0097761A"/>
    <w:rsid w:val="0097775D"/>
    <w:rsid w:val="00980BF4"/>
    <w:rsid w:val="0098121A"/>
    <w:rsid w:val="00981389"/>
    <w:rsid w:val="0098145B"/>
    <w:rsid w:val="0098168E"/>
    <w:rsid w:val="0098320B"/>
    <w:rsid w:val="009833BF"/>
    <w:rsid w:val="00983634"/>
    <w:rsid w:val="00984092"/>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73"/>
    <w:rsid w:val="009A0B90"/>
    <w:rsid w:val="009A1193"/>
    <w:rsid w:val="009A1966"/>
    <w:rsid w:val="009A1E13"/>
    <w:rsid w:val="009A1E56"/>
    <w:rsid w:val="009A1EBC"/>
    <w:rsid w:val="009A2E6F"/>
    <w:rsid w:val="009A3407"/>
    <w:rsid w:val="009A3A4C"/>
    <w:rsid w:val="009A3CE7"/>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E5E"/>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779"/>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C0F"/>
    <w:rsid w:val="00A31801"/>
    <w:rsid w:val="00A322FC"/>
    <w:rsid w:val="00A323AA"/>
    <w:rsid w:val="00A32D03"/>
    <w:rsid w:val="00A32FE1"/>
    <w:rsid w:val="00A33475"/>
    <w:rsid w:val="00A33499"/>
    <w:rsid w:val="00A33C1C"/>
    <w:rsid w:val="00A34230"/>
    <w:rsid w:val="00A352B9"/>
    <w:rsid w:val="00A3546F"/>
    <w:rsid w:val="00A354DA"/>
    <w:rsid w:val="00A35A5C"/>
    <w:rsid w:val="00A35C07"/>
    <w:rsid w:val="00A36527"/>
    <w:rsid w:val="00A36E3D"/>
    <w:rsid w:val="00A36F48"/>
    <w:rsid w:val="00A37011"/>
    <w:rsid w:val="00A37659"/>
    <w:rsid w:val="00A376F4"/>
    <w:rsid w:val="00A37A9C"/>
    <w:rsid w:val="00A37AED"/>
    <w:rsid w:val="00A40332"/>
    <w:rsid w:val="00A407D5"/>
    <w:rsid w:val="00A408F0"/>
    <w:rsid w:val="00A4186A"/>
    <w:rsid w:val="00A41A83"/>
    <w:rsid w:val="00A41BCB"/>
    <w:rsid w:val="00A4248C"/>
    <w:rsid w:val="00A425B9"/>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57"/>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9A"/>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2643"/>
    <w:rsid w:val="00A72651"/>
    <w:rsid w:val="00A72F19"/>
    <w:rsid w:val="00A73486"/>
    <w:rsid w:val="00A73731"/>
    <w:rsid w:val="00A73B98"/>
    <w:rsid w:val="00A73D68"/>
    <w:rsid w:val="00A74491"/>
    <w:rsid w:val="00A74516"/>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10C"/>
    <w:rsid w:val="00A8572F"/>
    <w:rsid w:val="00A8580B"/>
    <w:rsid w:val="00A859C8"/>
    <w:rsid w:val="00A85A81"/>
    <w:rsid w:val="00A85AEF"/>
    <w:rsid w:val="00A85B3E"/>
    <w:rsid w:val="00A86DFD"/>
    <w:rsid w:val="00A86FBB"/>
    <w:rsid w:val="00A87001"/>
    <w:rsid w:val="00A87787"/>
    <w:rsid w:val="00A87BA2"/>
    <w:rsid w:val="00A905A0"/>
    <w:rsid w:val="00A908ED"/>
    <w:rsid w:val="00A90D4D"/>
    <w:rsid w:val="00A91019"/>
    <w:rsid w:val="00A91A01"/>
    <w:rsid w:val="00A91BA6"/>
    <w:rsid w:val="00A91DAD"/>
    <w:rsid w:val="00A91E74"/>
    <w:rsid w:val="00A92085"/>
    <w:rsid w:val="00A9257D"/>
    <w:rsid w:val="00A92675"/>
    <w:rsid w:val="00A9300E"/>
    <w:rsid w:val="00A93241"/>
    <w:rsid w:val="00A93725"/>
    <w:rsid w:val="00A9373B"/>
    <w:rsid w:val="00A93CB3"/>
    <w:rsid w:val="00A9427B"/>
    <w:rsid w:val="00A94AA1"/>
    <w:rsid w:val="00A94C50"/>
    <w:rsid w:val="00A94FAA"/>
    <w:rsid w:val="00A9500C"/>
    <w:rsid w:val="00A952C0"/>
    <w:rsid w:val="00A955A8"/>
    <w:rsid w:val="00A95FCA"/>
    <w:rsid w:val="00A96436"/>
    <w:rsid w:val="00A9682F"/>
    <w:rsid w:val="00A96977"/>
    <w:rsid w:val="00A96AD1"/>
    <w:rsid w:val="00A96E5B"/>
    <w:rsid w:val="00AA0845"/>
    <w:rsid w:val="00AA0A85"/>
    <w:rsid w:val="00AA0AB3"/>
    <w:rsid w:val="00AA0AFA"/>
    <w:rsid w:val="00AA0E5E"/>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D4"/>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CD8"/>
    <w:rsid w:val="00AD7778"/>
    <w:rsid w:val="00AD7F3E"/>
    <w:rsid w:val="00AE034A"/>
    <w:rsid w:val="00AE03AD"/>
    <w:rsid w:val="00AE1009"/>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24"/>
    <w:rsid w:val="00B0275E"/>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32A8"/>
    <w:rsid w:val="00B132C1"/>
    <w:rsid w:val="00B136CD"/>
    <w:rsid w:val="00B14100"/>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828"/>
    <w:rsid w:val="00B24BA6"/>
    <w:rsid w:val="00B24C7D"/>
    <w:rsid w:val="00B24D74"/>
    <w:rsid w:val="00B2507F"/>
    <w:rsid w:val="00B251E8"/>
    <w:rsid w:val="00B25489"/>
    <w:rsid w:val="00B25C55"/>
    <w:rsid w:val="00B25EF3"/>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18B"/>
    <w:rsid w:val="00B45484"/>
    <w:rsid w:val="00B4589A"/>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2288"/>
    <w:rsid w:val="00B82E9B"/>
    <w:rsid w:val="00B8383B"/>
    <w:rsid w:val="00B83864"/>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BFF"/>
    <w:rsid w:val="00BB6E49"/>
    <w:rsid w:val="00BB6F4B"/>
    <w:rsid w:val="00BB71DC"/>
    <w:rsid w:val="00BB76EA"/>
    <w:rsid w:val="00BB7766"/>
    <w:rsid w:val="00BC0A41"/>
    <w:rsid w:val="00BC133D"/>
    <w:rsid w:val="00BC1357"/>
    <w:rsid w:val="00BC2746"/>
    <w:rsid w:val="00BC27E7"/>
    <w:rsid w:val="00BC2D96"/>
    <w:rsid w:val="00BC32DF"/>
    <w:rsid w:val="00BC34F5"/>
    <w:rsid w:val="00BC38DC"/>
    <w:rsid w:val="00BC3CBD"/>
    <w:rsid w:val="00BC3D25"/>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1D39"/>
    <w:rsid w:val="00BD1FFC"/>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39"/>
    <w:rsid w:val="00BE115B"/>
    <w:rsid w:val="00BE1581"/>
    <w:rsid w:val="00BE160F"/>
    <w:rsid w:val="00BE1B06"/>
    <w:rsid w:val="00BE1E16"/>
    <w:rsid w:val="00BE20A5"/>
    <w:rsid w:val="00BE28CB"/>
    <w:rsid w:val="00BE2C23"/>
    <w:rsid w:val="00BE30AC"/>
    <w:rsid w:val="00BE3255"/>
    <w:rsid w:val="00BE3BF4"/>
    <w:rsid w:val="00BE45E0"/>
    <w:rsid w:val="00BE4707"/>
    <w:rsid w:val="00BE475A"/>
    <w:rsid w:val="00BE56C5"/>
    <w:rsid w:val="00BE62C3"/>
    <w:rsid w:val="00BE632A"/>
    <w:rsid w:val="00BE6392"/>
    <w:rsid w:val="00BE6706"/>
    <w:rsid w:val="00BE6F70"/>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E8C"/>
    <w:rsid w:val="00BF4351"/>
    <w:rsid w:val="00BF4B2B"/>
    <w:rsid w:val="00BF4DD1"/>
    <w:rsid w:val="00BF513A"/>
    <w:rsid w:val="00BF5917"/>
    <w:rsid w:val="00BF59E3"/>
    <w:rsid w:val="00BF5C1D"/>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751"/>
    <w:rsid w:val="00C04A4E"/>
    <w:rsid w:val="00C04F58"/>
    <w:rsid w:val="00C057AF"/>
    <w:rsid w:val="00C05839"/>
    <w:rsid w:val="00C05B4F"/>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9A8"/>
    <w:rsid w:val="00C32E15"/>
    <w:rsid w:val="00C32E4B"/>
    <w:rsid w:val="00C332DF"/>
    <w:rsid w:val="00C334C6"/>
    <w:rsid w:val="00C33A96"/>
    <w:rsid w:val="00C33E21"/>
    <w:rsid w:val="00C34385"/>
    <w:rsid w:val="00C35449"/>
    <w:rsid w:val="00C354CB"/>
    <w:rsid w:val="00C359B8"/>
    <w:rsid w:val="00C35A08"/>
    <w:rsid w:val="00C35D08"/>
    <w:rsid w:val="00C35E01"/>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12"/>
    <w:rsid w:val="00C47725"/>
    <w:rsid w:val="00C477BC"/>
    <w:rsid w:val="00C47929"/>
    <w:rsid w:val="00C47DAE"/>
    <w:rsid w:val="00C50498"/>
    <w:rsid w:val="00C505A7"/>
    <w:rsid w:val="00C50630"/>
    <w:rsid w:val="00C51220"/>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30AF"/>
    <w:rsid w:val="00C73727"/>
    <w:rsid w:val="00C73C2C"/>
    <w:rsid w:val="00C73D9D"/>
    <w:rsid w:val="00C73FC5"/>
    <w:rsid w:val="00C74734"/>
    <w:rsid w:val="00C7499C"/>
    <w:rsid w:val="00C74B26"/>
    <w:rsid w:val="00C75349"/>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13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D21"/>
    <w:rsid w:val="00CD6191"/>
    <w:rsid w:val="00CD67E2"/>
    <w:rsid w:val="00CD7FFC"/>
    <w:rsid w:val="00CE01F5"/>
    <w:rsid w:val="00CE0793"/>
    <w:rsid w:val="00CE1685"/>
    <w:rsid w:val="00CE197D"/>
    <w:rsid w:val="00CE199B"/>
    <w:rsid w:val="00CE2471"/>
    <w:rsid w:val="00CE28A6"/>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6B"/>
    <w:rsid w:val="00CF7870"/>
    <w:rsid w:val="00CF790D"/>
    <w:rsid w:val="00CF7F66"/>
    <w:rsid w:val="00D00002"/>
    <w:rsid w:val="00D01286"/>
    <w:rsid w:val="00D01488"/>
    <w:rsid w:val="00D01646"/>
    <w:rsid w:val="00D01DDE"/>
    <w:rsid w:val="00D02125"/>
    <w:rsid w:val="00D02669"/>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C13"/>
    <w:rsid w:val="00D10C7A"/>
    <w:rsid w:val="00D1105C"/>
    <w:rsid w:val="00D1261F"/>
    <w:rsid w:val="00D1275A"/>
    <w:rsid w:val="00D12C12"/>
    <w:rsid w:val="00D12F33"/>
    <w:rsid w:val="00D135C5"/>
    <w:rsid w:val="00D1398B"/>
    <w:rsid w:val="00D13A39"/>
    <w:rsid w:val="00D13BC4"/>
    <w:rsid w:val="00D13C06"/>
    <w:rsid w:val="00D13CEA"/>
    <w:rsid w:val="00D13E28"/>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11D3"/>
    <w:rsid w:val="00D314E5"/>
    <w:rsid w:val="00D31649"/>
    <w:rsid w:val="00D31833"/>
    <w:rsid w:val="00D318DD"/>
    <w:rsid w:val="00D31A6E"/>
    <w:rsid w:val="00D3256B"/>
    <w:rsid w:val="00D32A17"/>
    <w:rsid w:val="00D32AA5"/>
    <w:rsid w:val="00D32FFA"/>
    <w:rsid w:val="00D33DDC"/>
    <w:rsid w:val="00D34164"/>
    <w:rsid w:val="00D342DF"/>
    <w:rsid w:val="00D34705"/>
    <w:rsid w:val="00D347AD"/>
    <w:rsid w:val="00D34804"/>
    <w:rsid w:val="00D34C69"/>
    <w:rsid w:val="00D35334"/>
    <w:rsid w:val="00D354A5"/>
    <w:rsid w:val="00D35758"/>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2A83"/>
    <w:rsid w:val="00D72AD4"/>
    <w:rsid w:val="00D7300D"/>
    <w:rsid w:val="00D7367D"/>
    <w:rsid w:val="00D739D9"/>
    <w:rsid w:val="00D73D58"/>
    <w:rsid w:val="00D73F82"/>
    <w:rsid w:val="00D73FF5"/>
    <w:rsid w:val="00D75425"/>
    <w:rsid w:val="00D7549A"/>
    <w:rsid w:val="00D75C5E"/>
    <w:rsid w:val="00D7651A"/>
    <w:rsid w:val="00D76C13"/>
    <w:rsid w:val="00D76FAD"/>
    <w:rsid w:val="00D77194"/>
    <w:rsid w:val="00D7783D"/>
    <w:rsid w:val="00D77F58"/>
    <w:rsid w:val="00D8017E"/>
    <w:rsid w:val="00D803DF"/>
    <w:rsid w:val="00D809F3"/>
    <w:rsid w:val="00D80A8D"/>
    <w:rsid w:val="00D80B23"/>
    <w:rsid w:val="00D817E4"/>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D1B7C"/>
    <w:rsid w:val="00DD1F90"/>
    <w:rsid w:val="00DD25F4"/>
    <w:rsid w:val="00DD269B"/>
    <w:rsid w:val="00DD29E5"/>
    <w:rsid w:val="00DD2CDC"/>
    <w:rsid w:val="00DD2F45"/>
    <w:rsid w:val="00DD3900"/>
    <w:rsid w:val="00DD4360"/>
    <w:rsid w:val="00DD4903"/>
    <w:rsid w:val="00DD498F"/>
    <w:rsid w:val="00DD4C42"/>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AC1"/>
    <w:rsid w:val="00DF6CDC"/>
    <w:rsid w:val="00DF7134"/>
    <w:rsid w:val="00DF7368"/>
    <w:rsid w:val="00DF76DD"/>
    <w:rsid w:val="00DF7D23"/>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C45"/>
    <w:rsid w:val="00E04F95"/>
    <w:rsid w:val="00E055BD"/>
    <w:rsid w:val="00E05EC9"/>
    <w:rsid w:val="00E05EF3"/>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B3A"/>
    <w:rsid w:val="00E36F9E"/>
    <w:rsid w:val="00E3756A"/>
    <w:rsid w:val="00E4033F"/>
    <w:rsid w:val="00E4049C"/>
    <w:rsid w:val="00E40944"/>
    <w:rsid w:val="00E424BA"/>
    <w:rsid w:val="00E42E00"/>
    <w:rsid w:val="00E43149"/>
    <w:rsid w:val="00E43872"/>
    <w:rsid w:val="00E43CF2"/>
    <w:rsid w:val="00E44132"/>
    <w:rsid w:val="00E44F61"/>
    <w:rsid w:val="00E45319"/>
    <w:rsid w:val="00E453B3"/>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5D2"/>
    <w:rsid w:val="00E5672C"/>
    <w:rsid w:val="00E56CAC"/>
    <w:rsid w:val="00E56EE5"/>
    <w:rsid w:val="00E57041"/>
    <w:rsid w:val="00E5765C"/>
    <w:rsid w:val="00E57935"/>
    <w:rsid w:val="00E609D9"/>
    <w:rsid w:val="00E60CB4"/>
    <w:rsid w:val="00E61336"/>
    <w:rsid w:val="00E61678"/>
    <w:rsid w:val="00E61BAF"/>
    <w:rsid w:val="00E61D0C"/>
    <w:rsid w:val="00E61E0C"/>
    <w:rsid w:val="00E61E6E"/>
    <w:rsid w:val="00E620EC"/>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89"/>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C2F"/>
    <w:rsid w:val="00EA7D5D"/>
    <w:rsid w:val="00EB0727"/>
    <w:rsid w:val="00EB0748"/>
    <w:rsid w:val="00EB0BAC"/>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3FA"/>
    <w:rsid w:val="00ED64C7"/>
    <w:rsid w:val="00ED662E"/>
    <w:rsid w:val="00ED6D08"/>
    <w:rsid w:val="00ED6D9E"/>
    <w:rsid w:val="00EE0170"/>
    <w:rsid w:val="00EE0C00"/>
    <w:rsid w:val="00EE10B8"/>
    <w:rsid w:val="00EE162D"/>
    <w:rsid w:val="00EE1794"/>
    <w:rsid w:val="00EE2206"/>
    <w:rsid w:val="00EE237B"/>
    <w:rsid w:val="00EE2B2E"/>
    <w:rsid w:val="00EE2C40"/>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4BA"/>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9A1"/>
    <w:rsid w:val="00F35BD2"/>
    <w:rsid w:val="00F35C38"/>
    <w:rsid w:val="00F35D64"/>
    <w:rsid w:val="00F35F91"/>
    <w:rsid w:val="00F36A95"/>
    <w:rsid w:val="00F36AA7"/>
    <w:rsid w:val="00F37B08"/>
    <w:rsid w:val="00F37C67"/>
    <w:rsid w:val="00F400DE"/>
    <w:rsid w:val="00F4015C"/>
    <w:rsid w:val="00F403FB"/>
    <w:rsid w:val="00F408B3"/>
    <w:rsid w:val="00F40A04"/>
    <w:rsid w:val="00F40BA1"/>
    <w:rsid w:val="00F411E4"/>
    <w:rsid w:val="00F417F5"/>
    <w:rsid w:val="00F41EA6"/>
    <w:rsid w:val="00F423EF"/>
    <w:rsid w:val="00F42554"/>
    <w:rsid w:val="00F432A4"/>
    <w:rsid w:val="00F43584"/>
    <w:rsid w:val="00F435A8"/>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D3A"/>
    <w:rsid w:val="00F75464"/>
    <w:rsid w:val="00F75C00"/>
    <w:rsid w:val="00F75EAA"/>
    <w:rsid w:val="00F75FA1"/>
    <w:rsid w:val="00F763E7"/>
    <w:rsid w:val="00F76A32"/>
    <w:rsid w:val="00F7702E"/>
    <w:rsid w:val="00F77073"/>
    <w:rsid w:val="00F7767B"/>
    <w:rsid w:val="00F7791F"/>
    <w:rsid w:val="00F77CDC"/>
    <w:rsid w:val="00F807A8"/>
    <w:rsid w:val="00F815B8"/>
    <w:rsid w:val="00F81916"/>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506"/>
    <w:rsid w:val="00F92545"/>
    <w:rsid w:val="00F93179"/>
    <w:rsid w:val="00F93759"/>
    <w:rsid w:val="00F93AF5"/>
    <w:rsid w:val="00F941D1"/>
    <w:rsid w:val="00F9460D"/>
    <w:rsid w:val="00F94689"/>
    <w:rsid w:val="00F95293"/>
    <w:rsid w:val="00F95567"/>
    <w:rsid w:val="00F95708"/>
    <w:rsid w:val="00F957B7"/>
    <w:rsid w:val="00F95903"/>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F3D"/>
    <w:rsid w:val="00FC25A6"/>
    <w:rsid w:val="00FC2614"/>
    <w:rsid w:val="00FC2627"/>
    <w:rsid w:val="00FC26FA"/>
    <w:rsid w:val="00FC2725"/>
    <w:rsid w:val="00FC29CF"/>
    <w:rsid w:val="00FC2F14"/>
    <w:rsid w:val="00FC3AEC"/>
    <w:rsid w:val="00FC3BD6"/>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300D"/>
    <w:rsid w:val="00FE31D1"/>
    <w:rsid w:val="00FE3B3B"/>
    <w:rsid w:val="00FE3D0F"/>
    <w:rsid w:val="00FE4ED3"/>
    <w:rsid w:val="00FE56C2"/>
    <w:rsid w:val="00FE57BA"/>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C1306A23-67C8-4D74-9288-E2B7A6530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5733</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220</cp:revision>
  <cp:lastPrinted>2010-04-02T09:58:00Z</cp:lastPrinted>
  <dcterms:created xsi:type="dcterms:W3CDTF">2021-11-03T04:46:00Z</dcterms:created>
  <dcterms:modified xsi:type="dcterms:W3CDTF">2022-02-10T09:07:00Z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