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15106" w14:textId="5A5229A1" w:rsidR="7A953866" w:rsidRDefault="7A953866" w:rsidP="249AEF69">
      <w:pPr>
        <w:pStyle w:val="CRCoverPage"/>
        <w:tabs>
          <w:tab w:val="right" w:pos="9639"/>
        </w:tabs>
        <w:rPr>
          <w:rFonts w:eastAsia="Arial" w:cs="Arial"/>
          <w:color w:val="000000" w:themeColor="text1"/>
          <w:sz w:val="21"/>
          <w:szCs w:val="21"/>
          <w:lang w:val="en-US"/>
        </w:rPr>
      </w:pPr>
      <w:r w:rsidRPr="249AEF69">
        <w:rPr>
          <w:rFonts w:eastAsia="Arial" w:cs="Arial"/>
          <w:b/>
          <w:bCs/>
          <w:color w:val="000000" w:themeColor="text1"/>
          <w:sz w:val="21"/>
          <w:szCs w:val="21"/>
          <w:lang w:val="en-US"/>
        </w:rPr>
        <w:t>3GPP TSG RAN WG1 #108-e</w:t>
      </w:r>
      <w:r>
        <w:tab/>
      </w:r>
      <w:r w:rsidRPr="249AEF69">
        <w:rPr>
          <w:rFonts w:eastAsia="Arial" w:cs="Arial"/>
          <w:b/>
          <w:bCs/>
          <w:color w:val="000000" w:themeColor="text1"/>
          <w:sz w:val="21"/>
          <w:szCs w:val="21"/>
          <w:lang w:val="en-US"/>
        </w:rPr>
        <w:t>R1-</w:t>
      </w:r>
      <w:r w:rsidRPr="249AEF69">
        <w:rPr>
          <w:rFonts w:eastAsia="Arial" w:cs="Arial"/>
          <w:b/>
          <w:bCs/>
          <w:i/>
          <w:iCs/>
          <w:color w:val="000000" w:themeColor="text1"/>
          <w:sz w:val="21"/>
          <w:szCs w:val="21"/>
          <w:lang w:val="en-US"/>
        </w:rPr>
        <w:t>220</w:t>
      </w:r>
      <w:r w:rsidR="00ED7A20">
        <w:rPr>
          <w:rFonts w:eastAsia="Arial" w:cs="Arial"/>
          <w:b/>
          <w:bCs/>
          <w:i/>
          <w:iCs/>
          <w:color w:val="000000" w:themeColor="text1"/>
          <w:sz w:val="21"/>
          <w:szCs w:val="21"/>
          <w:lang w:val="en-US"/>
        </w:rPr>
        <w:t>1606</w:t>
      </w:r>
    </w:p>
    <w:p w14:paraId="3E31F618" w14:textId="29882C5A" w:rsidR="7A953866" w:rsidRDefault="7A953866" w:rsidP="249AEF69">
      <w:pPr>
        <w:tabs>
          <w:tab w:val="left" w:pos="1985"/>
        </w:tabs>
        <w:rPr>
          <w:rFonts w:ascii="Arial" w:eastAsia="Arial" w:hAnsi="Arial" w:cs="Arial"/>
          <w:color w:val="000000" w:themeColor="text1"/>
          <w:sz w:val="21"/>
          <w:szCs w:val="21"/>
        </w:rPr>
      </w:pPr>
      <w:r w:rsidRPr="249AEF69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e-Meeting, February 21 – March 3, 2022</w:t>
      </w:r>
    </w:p>
    <w:p w14:paraId="0A1C9AB0" w14:textId="58FA164B" w:rsidR="249AEF69" w:rsidRDefault="249AEF69" w:rsidP="249AEF69">
      <w:pPr>
        <w:widowControl/>
        <w:tabs>
          <w:tab w:val="left" w:pos="1985"/>
        </w:tabs>
        <w:spacing w:line="264" w:lineRule="auto"/>
        <w:rPr>
          <w:b/>
          <w:bCs/>
          <w:sz w:val="21"/>
          <w:szCs w:val="21"/>
        </w:rPr>
      </w:pPr>
    </w:p>
    <w:p w14:paraId="3178BA2B" w14:textId="77777777" w:rsidR="00D368AB" w:rsidRPr="004C1ED8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14:paraId="7F8ADD9B" w14:textId="6B341D22" w:rsidR="00936AB9" w:rsidRPr="004C1ED8" w:rsidRDefault="53343764" w:rsidP="207C8F04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07C8F04">
        <w:rPr>
          <w:rFonts w:ascii="Arial" w:hAnsi="Arial"/>
          <w:b/>
          <w:bCs/>
          <w:kern w:val="0"/>
          <w:sz w:val="21"/>
          <w:szCs w:val="21"/>
          <w:lang w:eastAsia="en-US"/>
        </w:rPr>
        <w:t>Agenda item:</w:t>
      </w:r>
      <w:r w:rsidR="00865555" w:rsidRPr="004C1ED8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2BC5C855" w:rsidRPr="207C8F04">
        <w:rPr>
          <w:rFonts w:ascii="Arial" w:hAnsi="Arial"/>
          <w:b/>
          <w:bCs/>
          <w:sz w:val="21"/>
          <w:szCs w:val="21"/>
          <w:lang w:eastAsia="en-US"/>
        </w:rPr>
        <w:t>8.</w:t>
      </w:r>
      <w:r w:rsidR="405BF767" w:rsidRPr="207C8F04">
        <w:rPr>
          <w:rFonts w:ascii="Arial" w:hAnsi="Arial"/>
          <w:b/>
          <w:bCs/>
          <w:sz w:val="21"/>
          <w:szCs w:val="21"/>
          <w:lang w:eastAsia="en-US"/>
        </w:rPr>
        <w:t>1</w:t>
      </w:r>
      <w:r w:rsidR="2BC5C855" w:rsidRPr="207C8F04">
        <w:rPr>
          <w:rFonts w:ascii="Arial" w:hAnsi="Arial"/>
          <w:b/>
          <w:bCs/>
          <w:sz w:val="21"/>
          <w:szCs w:val="21"/>
          <w:lang w:eastAsia="en-US"/>
        </w:rPr>
        <w:t>6.</w:t>
      </w:r>
      <w:r w:rsidR="652E3446" w:rsidRPr="207C8F04">
        <w:rPr>
          <w:rFonts w:ascii="Arial" w:hAnsi="Arial"/>
          <w:b/>
          <w:bCs/>
          <w:sz w:val="21"/>
          <w:szCs w:val="21"/>
          <w:lang w:eastAsia="en-US"/>
        </w:rPr>
        <w:t>6</w:t>
      </w:r>
    </w:p>
    <w:p w14:paraId="0D648949" w14:textId="77777777" w:rsidR="00936AB9" w:rsidRPr="004C1ED8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1"/>
          <w:szCs w:val="20"/>
          <w:lang w:eastAsia="en-US"/>
        </w:rPr>
      </w:pP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>Source:</w:t>
      </w:r>
      <w:r w:rsidR="001D5147" w:rsidRPr="004C1ED8">
        <w:rPr>
          <w:rFonts w:ascii="Arial" w:hAnsi="Arial"/>
          <w:b/>
          <w:kern w:val="0"/>
          <w:sz w:val="21"/>
          <w:szCs w:val="20"/>
        </w:rPr>
        <w:tab/>
      </w: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>NEC</w:t>
      </w:r>
    </w:p>
    <w:p w14:paraId="64F3604D" w14:textId="6A46B2B4" w:rsidR="00936AB9" w:rsidRPr="004C1ED8" w:rsidRDefault="0D1B13E8" w:rsidP="207C8F04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07C8F04">
        <w:rPr>
          <w:rFonts w:ascii="Arial" w:hAnsi="Arial"/>
          <w:b/>
          <w:bCs/>
          <w:kern w:val="0"/>
          <w:sz w:val="21"/>
          <w:szCs w:val="21"/>
          <w:lang w:eastAsia="en-US"/>
        </w:rPr>
        <w:t>Title:</w:t>
      </w:r>
      <w:r w:rsidR="72A3D004" w:rsidRPr="207C8F04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</w:t>
      </w:r>
      <w:r w:rsidR="001D5147" w:rsidRPr="004C1ED8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039A4F41" w:rsidRPr="207C8F04">
        <w:rPr>
          <w:rFonts w:ascii="Arial" w:hAnsi="Arial"/>
          <w:b/>
          <w:bCs/>
          <w:sz w:val="21"/>
          <w:szCs w:val="21"/>
          <w:lang w:eastAsia="en-US"/>
        </w:rPr>
        <w:t xml:space="preserve">Discussion on </w:t>
      </w:r>
      <w:r w:rsidR="2D7E83C5" w:rsidRPr="207C8F04">
        <w:rPr>
          <w:rFonts w:ascii="Arial" w:hAnsi="Arial"/>
          <w:b/>
          <w:bCs/>
          <w:sz w:val="21"/>
          <w:szCs w:val="21"/>
          <w:lang w:eastAsia="en-US"/>
        </w:rPr>
        <w:t xml:space="preserve">UE feature </w:t>
      </w:r>
      <w:r w:rsidR="00ED7A20">
        <w:rPr>
          <w:rFonts w:ascii="Arial" w:hAnsi="Arial"/>
          <w:b/>
          <w:bCs/>
          <w:sz w:val="21"/>
          <w:szCs w:val="21"/>
          <w:lang w:eastAsia="en-US"/>
        </w:rPr>
        <w:t>for</w:t>
      </w:r>
      <w:r w:rsidR="2D7E83C5" w:rsidRPr="207C8F04">
        <w:rPr>
          <w:rFonts w:ascii="Arial" w:hAnsi="Arial"/>
          <w:b/>
          <w:bCs/>
          <w:sz w:val="21"/>
          <w:szCs w:val="21"/>
          <w:lang w:eastAsia="en-US"/>
        </w:rPr>
        <w:t xml:space="preserve"> </w:t>
      </w:r>
      <w:r w:rsidR="039A4F41" w:rsidRPr="207C8F04">
        <w:rPr>
          <w:rFonts w:ascii="Arial" w:hAnsi="Arial"/>
          <w:b/>
          <w:bCs/>
          <w:sz w:val="21"/>
          <w:szCs w:val="21"/>
          <w:lang w:eastAsia="en-US"/>
        </w:rPr>
        <w:t>RedCap</w:t>
      </w:r>
    </w:p>
    <w:p w14:paraId="67C25F4F" w14:textId="77777777" w:rsidR="005E47C4" w:rsidRPr="004C1ED8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0"/>
        </w:rPr>
      </w:pP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>Document for:</w:t>
      </w: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ab/>
        <w:t>Discussion</w:t>
      </w:r>
      <w:r w:rsidR="005E47C4" w:rsidRPr="004C1ED8">
        <w:rPr>
          <w:rFonts w:ascii="Arial" w:hAnsi="Arial"/>
          <w:b/>
          <w:kern w:val="0"/>
          <w:sz w:val="21"/>
          <w:szCs w:val="20"/>
          <w:lang w:eastAsia="en-US"/>
        </w:rPr>
        <w:t xml:space="preserve"> and Decision</w:t>
      </w:r>
    </w:p>
    <w:p w14:paraId="26CF44C6" w14:textId="77777777" w:rsidR="005505CF" w:rsidRPr="00342560" w:rsidRDefault="6E9E9400" w:rsidP="001A2BDF">
      <w:pPr>
        <w:pStyle w:val="1"/>
        <w:rPr>
          <w:lang w:val="en-US" w:eastAsia="ja-JP"/>
        </w:rPr>
      </w:pPr>
      <w:r w:rsidRPr="207C8F04">
        <w:rPr>
          <w:lang w:val="en-US"/>
        </w:rPr>
        <w:t>Introduction</w:t>
      </w:r>
    </w:p>
    <w:p w14:paraId="155EC03A" w14:textId="1AA0F717" w:rsidR="207C8F04" w:rsidRDefault="00325F8A" w:rsidP="005E4B55">
      <w:pPr>
        <w:spacing w:after="120"/>
      </w:pPr>
      <w:r>
        <w:t>The following agreements were made in RAN1#107-e.</w:t>
      </w:r>
      <w:r w:rsidR="0055688A">
        <w:t xml:space="preserve"> RedCap specific UE feature is agreed as follows</w:t>
      </w:r>
      <w:r w:rsidR="000013ED">
        <w:t xml:space="preserve"> [1]</w:t>
      </w:r>
      <w:r w:rsidR="0055688A">
        <w:t>:</w:t>
      </w:r>
    </w:p>
    <w:p w14:paraId="117A3A4E" w14:textId="77777777" w:rsidR="00325F8A" w:rsidRDefault="00325F8A" w:rsidP="005E4B55">
      <w:pPr>
        <w:spacing w:after="120"/>
      </w:pPr>
      <w:r>
        <w:rPr>
          <w:noProof/>
        </w:rPr>
        <mc:AlternateContent>
          <mc:Choice Requires="wps">
            <w:drawing>
              <wp:inline distT="0" distB="0" distL="0" distR="0" wp14:anchorId="5071BC7B" wp14:editId="3EEEB8C8">
                <wp:extent cx="6082748" cy="1404620"/>
                <wp:effectExtent l="0" t="0" r="13335" b="2032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74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7E553F" w14:textId="27198984" w:rsidR="00325F8A" w:rsidRPr="00325F8A" w:rsidRDefault="00325F8A" w:rsidP="00325F8A">
                            <w:pPr>
                              <w:jc w:val="both"/>
                              <w:rPr>
                                <w:rFonts w:eastAsia="ＭＳ ゴシック"/>
                                <w:b/>
                                <w:bCs/>
                                <w:kern w:val="0"/>
                                <w:szCs w:val="20"/>
                              </w:rPr>
                            </w:pPr>
                            <w:r w:rsidRPr="00325F8A">
                              <w:rPr>
                                <w:rFonts w:eastAsia="ＭＳ ゴシック"/>
                                <w:b/>
                                <w:bCs/>
                                <w:kern w:val="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2F993924" w14:textId="77777777" w:rsidR="00325F8A" w:rsidRPr="00325F8A" w:rsidRDefault="00325F8A" w:rsidP="00325F8A">
                            <w:pPr>
                              <w:widowControl/>
                              <w:numPr>
                                <w:ilvl w:val="0"/>
                                <w:numId w:val="23"/>
                              </w:numPr>
                              <w:adjustRightInd/>
                              <w:ind w:left="482" w:hanging="482"/>
                              <w:jc w:val="both"/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</w:pPr>
                            <w:r w:rsidRPr="00325F8A"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  <w:t>FG 28-5 is removed</w:t>
                            </w:r>
                          </w:p>
                          <w:p w14:paraId="2431D918" w14:textId="77777777" w:rsidR="00325F8A" w:rsidRPr="00325F8A" w:rsidRDefault="00325F8A" w:rsidP="00325F8A">
                            <w:pPr>
                              <w:widowControl/>
                              <w:numPr>
                                <w:ilvl w:val="0"/>
                                <w:numId w:val="23"/>
                              </w:numPr>
                              <w:adjustRightInd/>
                              <w:ind w:left="482" w:hanging="482"/>
                              <w:jc w:val="both"/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</w:pPr>
                            <w:r w:rsidRPr="00325F8A"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  <w:t>Add a note in FG 1-5 (256QAM for PUSCH) that “For RedCap UEs, the 256QAM MCS table for PUSCH is only supported if the UE supports 256QAM for PUSCH”</w:t>
                            </w:r>
                          </w:p>
                          <w:p w14:paraId="27623E58" w14:textId="77777777" w:rsidR="00325F8A" w:rsidRPr="00325F8A" w:rsidRDefault="00325F8A" w:rsidP="00325F8A">
                            <w:pPr>
                              <w:widowControl/>
                              <w:adjustRightInd/>
                              <w:jc w:val="both"/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</w:pPr>
                          </w:p>
                          <w:p w14:paraId="7EFE7A86" w14:textId="77777777" w:rsidR="00325F8A" w:rsidRPr="00325F8A" w:rsidRDefault="00325F8A" w:rsidP="00325F8A">
                            <w:pPr>
                              <w:widowControl/>
                              <w:adjustRightInd/>
                              <w:jc w:val="both"/>
                              <w:rPr>
                                <w:rFonts w:eastAsia="ＭＳ ゴシック"/>
                                <w:b/>
                                <w:bCs/>
                                <w:kern w:val="0"/>
                                <w:szCs w:val="20"/>
                              </w:rPr>
                            </w:pPr>
                            <w:r w:rsidRPr="00325F8A">
                              <w:rPr>
                                <w:rFonts w:eastAsia="ＭＳ ゴシック"/>
                                <w:b/>
                                <w:bCs/>
                                <w:kern w:val="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03AF6E9B" w14:textId="77777777" w:rsidR="00325F8A" w:rsidRPr="00325F8A" w:rsidRDefault="00325F8A" w:rsidP="00325F8A">
                            <w:pPr>
                              <w:widowControl/>
                              <w:numPr>
                                <w:ilvl w:val="0"/>
                                <w:numId w:val="23"/>
                              </w:numPr>
                              <w:adjustRightInd/>
                              <w:jc w:val="both"/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</w:pPr>
                            <w:r w:rsidRPr="00325F8A"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  <w:t>Following features are not added into FG 28-1</w:t>
                            </w:r>
                          </w:p>
                          <w:p w14:paraId="7C32D099" w14:textId="77777777" w:rsidR="00325F8A" w:rsidRPr="00325F8A" w:rsidRDefault="00325F8A" w:rsidP="00325F8A">
                            <w:pPr>
                              <w:widowControl/>
                              <w:numPr>
                                <w:ilvl w:val="1"/>
                                <w:numId w:val="23"/>
                              </w:numPr>
                              <w:adjustRightInd/>
                              <w:jc w:val="both"/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</w:pPr>
                            <w:r w:rsidRPr="00325F8A"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  <w:t>Supported Rx branches and corresponding maximum DL MIMO layers</w:t>
                            </w:r>
                          </w:p>
                          <w:p w14:paraId="447988CD" w14:textId="77777777" w:rsidR="00325F8A" w:rsidRPr="00325F8A" w:rsidRDefault="00325F8A" w:rsidP="00325F8A">
                            <w:pPr>
                              <w:widowControl/>
                              <w:numPr>
                                <w:ilvl w:val="2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textAlignment w:val="baseline"/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</w:pPr>
                            <w:r w:rsidRPr="00325F8A"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  <w:t>RedCap UE must indicate this capability from RAN1 perspective</w:t>
                            </w:r>
                          </w:p>
                          <w:p w14:paraId="0581E6D6" w14:textId="77777777" w:rsidR="00325F8A" w:rsidRPr="00325F8A" w:rsidRDefault="00325F8A" w:rsidP="00325F8A">
                            <w:pPr>
                              <w:widowControl/>
                              <w:numPr>
                                <w:ilvl w:val="1"/>
                                <w:numId w:val="23"/>
                              </w:numPr>
                              <w:adjustRightInd/>
                              <w:jc w:val="both"/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</w:pPr>
                            <w:r w:rsidRPr="00325F8A"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  <w:t>Supported FDD operation</w:t>
                            </w:r>
                          </w:p>
                          <w:p w14:paraId="6381425B" w14:textId="77777777" w:rsidR="00325F8A" w:rsidRPr="00325F8A" w:rsidRDefault="00325F8A" w:rsidP="00325F8A">
                            <w:pPr>
                              <w:widowControl/>
                              <w:numPr>
                                <w:ilvl w:val="1"/>
                                <w:numId w:val="23"/>
                              </w:numPr>
                              <w:adjustRightInd/>
                              <w:jc w:val="both"/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</w:pPr>
                            <w:r w:rsidRPr="00325F8A"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  <w:t>Supported maximum DL modulation order</w:t>
                            </w:r>
                          </w:p>
                          <w:p w14:paraId="70DB9A1C" w14:textId="77777777" w:rsidR="00325F8A" w:rsidRPr="00325F8A" w:rsidRDefault="00325F8A" w:rsidP="00325F8A">
                            <w:pPr>
                              <w:widowControl/>
                              <w:adjustRightInd/>
                              <w:jc w:val="both"/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</w:pPr>
                          </w:p>
                          <w:p w14:paraId="33B42A72" w14:textId="77777777" w:rsidR="00325F8A" w:rsidRPr="00325F8A" w:rsidRDefault="00325F8A" w:rsidP="00325F8A">
                            <w:pPr>
                              <w:widowControl/>
                              <w:adjustRightInd/>
                              <w:jc w:val="both"/>
                              <w:rPr>
                                <w:rFonts w:eastAsia="ＭＳ ゴシック"/>
                                <w:b/>
                                <w:bCs/>
                                <w:kern w:val="0"/>
                                <w:szCs w:val="20"/>
                              </w:rPr>
                            </w:pPr>
                            <w:r w:rsidRPr="00325F8A">
                              <w:rPr>
                                <w:rFonts w:eastAsia="ＭＳ ゴシック"/>
                                <w:b/>
                                <w:bCs/>
                                <w:kern w:val="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21CD1E13" w14:textId="77777777" w:rsidR="00325F8A" w:rsidRPr="00325F8A" w:rsidRDefault="00325F8A" w:rsidP="00325F8A">
                            <w:pPr>
                              <w:widowControl/>
                              <w:numPr>
                                <w:ilvl w:val="0"/>
                                <w:numId w:val="23"/>
                              </w:numPr>
                              <w:adjustRightInd/>
                              <w:jc w:val="both"/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</w:pPr>
                            <w:r w:rsidRPr="00325F8A"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  <w:t>Inform RAN2 that “From RAN1 perspective, it would be enough to indicate the</w:t>
                            </w:r>
                            <w:r w:rsidRPr="00325F8A">
                              <w:rPr>
                                <w:rFonts w:eastAsia="ＭＳ ゴシック"/>
                                <w:kern w:val="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325F8A"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  <w:t>maximum number of PDSCH MIMO layers per band for RedCap UEs, but RAN1 notes that the type of FG2-3 (maxNumberMIMO-LayersPDSCH) is currently per FSPC and that it is up to RAN2 whether to signal per band or per FSPC”</w:t>
                            </w:r>
                          </w:p>
                          <w:p w14:paraId="55077D64" w14:textId="77777777" w:rsidR="00325F8A" w:rsidRPr="00325F8A" w:rsidRDefault="00325F8A" w:rsidP="00325F8A">
                            <w:pPr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jc w:val="both"/>
                              <w:textAlignment w:val="baseline"/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</w:pPr>
                            <w:r w:rsidRPr="00325F8A"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  <w:t>Note: If RAN2 decides to reuse the existing signaling (FG2-3) with modification for RedCap, then FG 28-2 is not needed from RAN1 perspective. If RAN2 decides to keep FG28-2, a RedCap UE must indicate FG28-2 from RAN1 perspective.</w:t>
                            </w:r>
                          </w:p>
                          <w:p w14:paraId="1B6251E7" w14:textId="77777777" w:rsidR="00325F8A" w:rsidRPr="00325F8A" w:rsidRDefault="00325F8A" w:rsidP="00325F8A">
                            <w:pPr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jc w:val="both"/>
                              <w:textAlignment w:val="baseline"/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</w:pPr>
                            <w:r w:rsidRPr="00325F8A"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  <w:t>1</w:t>
                            </w:r>
                            <w:r w:rsidRPr="00325F8A">
                              <w:rPr>
                                <w:rFonts w:eastAsia="ＭＳ ゴシック"/>
                                <w:kern w:val="0"/>
                                <w:szCs w:val="20"/>
                                <w:vertAlign w:val="superscript"/>
                              </w:rPr>
                              <w:t>st</w:t>
                            </w:r>
                            <w:r w:rsidRPr="00325F8A"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  <w:t xml:space="preserve"> bullet is captured in the LS to RAN2 being discussed in [</w:t>
                            </w:r>
                            <w:r w:rsidRPr="00325F8A">
                              <w:rPr>
                                <w:rFonts w:eastAsiaTheme="minorEastAsia"/>
                                <w:kern w:val="0"/>
                                <w:szCs w:val="20"/>
                              </w:rPr>
                              <w:t>107-e-R17-UE-features-REDCAP-02</w:t>
                            </w:r>
                            <w:r w:rsidRPr="00325F8A"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  <w:t>]</w:t>
                            </w:r>
                          </w:p>
                          <w:p w14:paraId="25ECC5F7" w14:textId="77777777" w:rsidR="00325F8A" w:rsidRPr="00325F8A" w:rsidRDefault="00325F8A" w:rsidP="00325F8A">
                            <w:pPr>
                              <w:widowControl/>
                              <w:adjustRightInd/>
                              <w:jc w:val="both"/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</w:pPr>
                          </w:p>
                          <w:p w14:paraId="07734D4E" w14:textId="77777777" w:rsidR="00325F8A" w:rsidRPr="00325F8A" w:rsidRDefault="00325F8A" w:rsidP="00325F8A">
                            <w:pPr>
                              <w:widowControl/>
                              <w:adjustRightInd/>
                              <w:jc w:val="both"/>
                              <w:rPr>
                                <w:rFonts w:eastAsia="ＭＳ ゴシック"/>
                                <w:b/>
                                <w:bCs/>
                                <w:kern w:val="0"/>
                                <w:szCs w:val="20"/>
                              </w:rPr>
                            </w:pPr>
                            <w:bookmarkStart w:id="0" w:name="_Hlk88268281"/>
                            <w:r w:rsidRPr="00325F8A">
                              <w:rPr>
                                <w:rFonts w:eastAsia="ＭＳ ゴシック"/>
                                <w:b/>
                                <w:bCs/>
                                <w:kern w:val="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6D696221" w14:textId="77777777" w:rsidR="00325F8A" w:rsidRPr="00325F8A" w:rsidRDefault="00325F8A" w:rsidP="00325F8A">
                            <w:pPr>
                              <w:widowControl/>
                              <w:numPr>
                                <w:ilvl w:val="0"/>
                                <w:numId w:val="23"/>
                              </w:numPr>
                              <w:adjustRightInd/>
                              <w:jc w:val="both"/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</w:pPr>
                            <w:r w:rsidRPr="00325F8A"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  <w:t>For early indication of RedCap UE,</w:t>
                            </w:r>
                          </w:p>
                          <w:p w14:paraId="7EE6800C" w14:textId="77777777" w:rsidR="00325F8A" w:rsidRPr="00325F8A" w:rsidRDefault="00325F8A" w:rsidP="00325F8A">
                            <w:pPr>
                              <w:widowControl/>
                              <w:numPr>
                                <w:ilvl w:val="1"/>
                                <w:numId w:val="23"/>
                              </w:numPr>
                              <w:adjustRightInd/>
                              <w:jc w:val="both"/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</w:pPr>
                            <w:r w:rsidRPr="00325F8A"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  <w:t>The capability of early indication of RedCap UE in Msg.1 for 4-step RACH is added as a component in FG 28-1</w:t>
                            </w:r>
                          </w:p>
                          <w:p w14:paraId="6BCB5A7F" w14:textId="77777777" w:rsidR="00325F8A" w:rsidRPr="00325F8A" w:rsidRDefault="00325F8A" w:rsidP="00325F8A">
                            <w:pPr>
                              <w:widowControl/>
                              <w:numPr>
                                <w:ilvl w:val="1"/>
                                <w:numId w:val="23"/>
                              </w:numPr>
                              <w:adjustRightInd/>
                              <w:jc w:val="both"/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</w:pPr>
                            <w:r w:rsidRPr="00325F8A">
                              <w:rPr>
                                <w:rFonts w:eastAsia="ＭＳ ゴシック"/>
                                <w:kern w:val="0"/>
                                <w:szCs w:val="20"/>
                              </w:rPr>
                              <w:t>FFS other early indication schemes</w:t>
                            </w:r>
                          </w:p>
                          <w:bookmarkEnd w:id="0"/>
                          <w:p w14:paraId="0E2DF08B" w14:textId="212BC461" w:rsidR="00325F8A" w:rsidRPr="00325F8A" w:rsidRDefault="00325F8A" w:rsidP="00325F8A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71BC7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78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">
                <v:textbox style="mso-fit-shape-to-text:t">
                  <w:txbxContent>
                    <w:p w14:paraId="5E7E553F" w14:textId="27198984" w:rsidR="00325F8A" w:rsidRPr="00325F8A" w:rsidRDefault="00325F8A" w:rsidP="00325F8A">
                      <w:pPr>
                        <w:jc w:val="both"/>
                        <w:rPr>
                          <w:rFonts w:eastAsia="ＭＳ ゴシック"/>
                          <w:b/>
                          <w:bCs/>
                          <w:kern w:val="0"/>
                          <w:szCs w:val="20"/>
                        </w:rPr>
                      </w:pPr>
                      <w:r w:rsidRPr="00325F8A">
                        <w:rPr>
                          <w:rFonts w:eastAsia="ＭＳ ゴシック"/>
                          <w:b/>
                          <w:bCs/>
                          <w:kern w:val="0"/>
                          <w:szCs w:val="20"/>
                          <w:highlight w:val="green"/>
                        </w:rPr>
                        <w:t>Agreement</w:t>
                      </w:r>
                    </w:p>
                    <w:p w14:paraId="2F993924" w14:textId="77777777" w:rsidR="00325F8A" w:rsidRPr="00325F8A" w:rsidRDefault="00325F8A" w:rsidP="00325F8A">
                      <w:pPr>
                        <w:widowControl/>
                        <w:numPr>
                          <w:ilvl w:val="0"/>
                          <w:numId w:val="23"/>
                        </w:numPr>
                        <w:adjustRightInd/>
                        <w:ind w:left="482" w:hanging="482"/>
                        <w:jc w:val="both"/>
                        <w:rPr>
                          <w:rFonts w:eastAsia="ＭＳ ゴシック"/>
                          <w:kern w:val="0"/>
                          <w:szCs w:val="20"/>
                        </w:rPr>
                      </w:pPr>
                      <w:r w:rsidRPr="00325F8A">
                        <w:rPr>
                          <w:rFonts w:eastAsia="ＭＳ ゴシック"/>
                          <w:kern w:val="0"/>
                          <w:szCs w:val="20"/>
                        </w:rPr>
                        <w:t>FG 28-5 is removed</w:t>
                      </w:r>
                    </w:p>
                    <w:p w14:paraId="2431D918" w14:textId="77777777" w:rsidR="00325F8A" w:rsidRPr="00325F8A" w:rsidRDefault="00325F8A" w:rsidP="00325F8A">
                      <w:pPr>
                        <w:widowControl/>
                        <w:numPr>
                          <w:ilvl w:val="0"/>
                          <w:numId w:val="23"/>
                        </w:numPr>
                        <w:adjustRightInd/>
                        <w:ind w:left="482" w:hanging="482"/>
                        <w:jc w:val="both"/>
                        <w:rPr>
                          <w:rFonts w:eastAsia="ＭＳ ゴシック"/>
                          <w:kern w:val="0"/>
                          <w:szCs w:val="20"/>
                        </w:rPr>
                      </w:pPr>
                      <w:r w:rsidRPr="00325F8A">
                        <w:rPr>
                          <w:rFonts w:eastAsia="ＭＳ ゴシック"/>
                          <w:kern w:val="0"/>
                          <w:szCs w:val="20"/>
                        </w:rPr>
                        <w:t>Add a note in FG 1-5 (256QAM for PUSCH) that “For RedCap UEs, the 256QAM MCS table for PUSCH is only supported if the UE supports 256QAM for PUSCH”</w:t>
                      </w:r>
                    </w:p>
                    <w:p w14:paraId="27623E58" w14:textId="77777777" w:rsidR="00325F8A" w:rsidRPr="00325F8A" w:rsidRDefault="00325F8A" w:rsidP="00325F8A">
                      <w:pPr>
                        <w:widowControl/>
                        <w:adjustRightInd/>
                        <w:jc w:val="both"/>
                        <w:rPr>
                          <w:rFonts w:eastAsia="ＭＳ ゴシック"/>
                          <w:kern w:val="0"/>
                          <w:szCs w:val="20"/>
                        </w:rPr>
                      </w:pPr>
                    </w:p>
                    <w:p w14:paraId="7EFE7A86" w14:textId="77777777" w:rsidR="00325F8A" w:rsidRPr="00325F8A" w:rsidRDefault="00325F8A" w:rsidP="00325F8A">
                      <w:pPr>
                        <w:widowControl/>
                        <w:adjustRightInd/>
                        <w:jc w:val="both"/>
                        <w:rPr>
                          <w:rFonts w:eastAsia="ＭＳ ゴシック"/>
                          <w:b/>
                          <w:bCs/>
                          <w:kern w:val="0"/>
                          <w:szCs w:val="20"/>
                        </w:rPr>
                      </w:pPr>
                      <w:r w:rsidRPr="00325F8A">
                        <w:rPr>
                          <w:rFonts w:eastAsia="ＭＳ ゴシック"/>
                          <w:b/>
                          <w:bCs/>
                          <w:kern w:val="0"/>
                          <w:szCs w:val="20"/>
                          <w:highlight w:val="green"/>
                        </w:rPr>
                        <w:t>Agreement</w:t>
                      </w:r>
                    </w:p>
                    <w:p w14:paraId="03AF6E9B" w14:textId="77777777" w:rsidR="00325F8A" w:rsidRPr="00325F8A" w:rsidRDefault="00325F8A" w:rsidP="00325F8A">
                      <w:pPr>
                        <w:widowControl/>
                        <w:numPr>
                          <w:ilvl w:val="0"/>
                          <w:numId w:val="23"/>
                        </w:numPr>
                        <w:adjustRightInd/>
                        <w:jc w:val="both"/>
                        <w:rPr>
                          <w:rFonts w:eastAsia="ＭＳ ゴシック"/>
                          <w:kern w:val="0"/>
                          <w:szCs w:val="20"/>
                        </w:rPr>
                      </w:pPr>
                      <w:r w:rsidRPr="00325F8A">
                        <w:rPr>
                          <w:rFonts w:eastAsia="ＭＳ ゴシック"/>
                          <w:kern w:val="0"/>
                          <w:szCs w:val="20"/>
                        </w:rPr>
                        <w:t>Following features are not added into FG 28-1</w:t>
                      </w:r>
                    </w:p>
                    <w:p w14:paraId="7C32D099" w14:textId="77777777" w:rsidR="00325F8A" w:rsidRPr="00325F8A" w:rsidRDefault="00325F8A" w:rsidP="00325F8A">
                      <w:pPr>
                        <w:widowControl/>
                        <w:numPr>
                          <w:ilvl w:val="1"/>
                          <w:numId w:val="23"/>
                        </w:numPr>
                        <w:adjustRightInd/>
                        <w:jc w:val="both"/>
                        <w:rPr>
                          <w:rFonts w:eastAsia="ＭＳ ゴシック"/>
                          <w:kern w:val="0"/>
                          <w:szCs w:val="20"/>
                        </w:rPr>
                      </w:pPr>
                      <w:r w:rsidRPr="00325F8A">
                        <w:rPr>
                          <w:rFonts w:eastAsia="ＭＳ ゴシック"/>
                          <w:kern w:val="0"/>
                          <w:szCs w:val="20"/>
                        </w:rPr>
                        <w:t>Supported Rx branches and corresponding maximum DL MIMO layers</w:t>
                      </w:r>
                    </w:p>
                    <w:p w14:paraId="447988CD" w14:textId="77777777" w:rsidR="00325F8A" w:rsidRPr="00325F8A" w:rsidRDefault="00325F8A" w:rsidP="00325F8A">
                      <w:pPr>
                        <w:widowControl/>
                        <w:numPr>
                          <w:ilvl w:val="2"/>
                          <w:numId w:val="23"/>
                        </w:numPr>
                        <w:overflowPunct w:val="0"/>
                        <w:autoSpaceDE w:val="0"/>
                        <w:autoSpaceDN w:val="0"/>
                        <w:textAlignment w:val="baseline"/>
                        <w:rPr>
                          <w:rFonts w:eastAsia="ＭＳ ゴシック"/>
                          <w:kern w:val="0"/>
                          <w:szCs w:val="20"/>
                        </w:rPr>
                      </w:pPr>
                      <w:r w:rsidRPr="00325F8A">
                        <w:rPr>
                          <w:rFonts w:eastAsia="ＭＳ ゴシック"/>
                          <w:kern w:val="0"/>
                          <w:szCs w:val="20"/>
                        </w:rPr>
                        <w:t>RedCap UE must indicate this capability from RAN1 perspective</w:t>
                      </w:r>
                    </w:p>
                    <w:p w14:paraId="0581E6D6" w14:textId="77777777" w:rsidR="00325F8A" w:rsidRPr="00325F8A" w:rsidRDefault="00325F8A" w:rsidP="00325F8A">
                      <w:pPr>
                        <w:widowControl/>
                        <w:numPr>
                          <w:ilvl w:val="1"/>
                          <w:numId w:val="23"/>
                        </w:numPr>
                        <w:adjustRightInd/>
                        <w:jc w:val="both"/>
                        <w:rPr>
                          <w:rFonts w:eastAsia="ＭＳ ゴシック"/>
                          <w:kern w:val="0"/>
                          <w:szCs w:val="20"/>
                        </w:rPr>
                      </w:pPr>
                      <w:r w:rsidRPr="00325F8A">
                        <w:rPr>
                          <w:rFonts w:eastAsia="ＭＳ ゴシック"/>
                          <w:kern w:val="0"/>
                          <w:szCs w:val="20"/>
                        </w:rPr>
                        <w:t>Supported FDD operation</w:t>
                      </w:r>
                    </w:p>
                    <w:p w14:paraId="6381425B" w14:textId="77777777" w:rsidR="00325F8A" w:rsidRPr="00325F8A" w:rsidRDefault="00325F8A" w:rsidP="00325F8A">
                      <w:pPr>
                        <w:widowControl/>
                        <w:numPr>
                          <w:ilvl w:val="1"/>
                          <w:numId w:val="23"/>
                        </w:numPr>
                        <w:adjustRightInd/>
                        <w:jc w:val="both"/>
                        <w:rPr>
                          <w:rFonts w:eastAsia="ＭＳ ゴシック"/>
                          <w:kern w:val="0"/>
                          <w:szCs w:val="20"/>
                        </w:rPr>
                      </w:pPr>
                      <w:r w:rsidRPr="00325F8A">
                        <w:rPr>
                          <w:rFonts w:eastAsia="ＭＳ ゴシック"/>
                          <w:kern w:val="0"/>
                          <w:szCs w:val="20"/>
                        </w:rPr>
                        <w:t>Supported maximum DL modulation order</w:t>
                      </w:r>
                    </w:p>
                    <w:p w14:paraId="70DB9A1C" w14:textId="77777777" w:rsidR="00325F8A" w:rsidRPr="00325F8A" w:rsidRDefault="00325F8A" w:rsidP="00325F8A">
                      <w:pPr>
                        <w:widowControl/>
                        <w:adjustRightInd/>
                        <w:jc w:val="both"/>
                        <w:rPr>
                          <w:rFonts w:eastAsia="ＭＳ ゴシック"/>
                          <w:kern w:val="0"/>
                          <w:szCs w:val="20"/>
                        </w:rPr>
                      </w:pPr>
                    </w:p>
                    <w:p w14:paraId="33B42A72" w14:textId="77777777" w:rsidR="00325F8A" w:rsidRPr="00325F8A" w:rsidRDefault="00325F8A" w:rsidP="00325F8A">
                      <w:pPr>
                        <w:widowControl/>
                        <w:adjustRightInd/>
                        <w:jc w:val="both"/>
                        <w:rPr>
                          <w:rFonts w:eastAsia="ＭＳ ゴシック"/>
                          <w:b/>
                          <w:bCs/>
                          <w:kern w:val="0"/>
                          <w:szCs w:val="20"/>
                        </w:rPr>
                      </w:pPr>
                      <w:r w:rsidRPr="00325F8A">
                        <w:rPr>
                          <w:rFonts w:eastAsia="ＭＳ ゴシック"/>
                          <w:b/>
                          <w:bCs/>
                          <w:kern w:val="0"/>
                          <w:szCs w:val="20"/>
                          <w:highlight w:val="green"/>
                        </w:rPr>
                        <w:t>Agreement</w:t>
                      </w:r>
                    </w:p>
                    <w:p w14:paraId="21CD1E13" w14:textId="77777777" w:rsidR="00325F8A" w:rsidRPr="00325F8A" w:rsidRDefault="00325F8A" w:rsidP="00325F8A">
                      <w:pPr>
                        <w:widowControl/>
                        <w:numPr>
                          <w:ilvl w:val="0"/>
                          <w:numId w:val="23"/>
                        </w:numPr>
                        <w:adjustRightInd/>
                        <w:jc w:val="both"/>
                        <w:rPr>
                          <w:rFonts w:eastAsia="ＭＳ ゴシック"/>
                          <w:kern w:val="0"/>
                          <w:szCs w:val="20"/>
                        </w:rPr>
                      </w:pPr>
                      <w:r w:rsidRPr="00325F8A">
                        <w:rPr>
                          <w:rFonts w:eastAsia="ＭＳ ゴシック"/>
                          <w:kern w:val="0"/>
                          <w:szCs w:val="20"/>
                        </w:rPr>
                        <w:t>Inform RAN2 that “From RAN1 perspective, it would be enough to indicate the</w:t>
                      </w:r>
                      <w:r w:rsidRPr="00325F8A">
                        <w:rPr>
                          <w:rFonts w:eastAsia="ＭＳ ゴシック"/>
                          <w:kern w:val="0"/>
                          <w:szCs w:val="20"/>
                          <w:lang w:val="en-GB"/>
                        </w:rPr>
                        <w:t xml:space="preserve"> </w:t>
                      </w:r>
                      <w:r w:rsidRPr="00325F8A">
                        <w:rPr>
                          <w:rFonts w:eastAsia="ＭＳ ゴシック"/>
                          <w:kern w:val="0"/>
                          <w:szCs w:val="20"/>
                        </w:rPr>
                        <w:t>maximum number of PDSCH MIMO layers per band for RedCap UEs, but RAN1 notes that the type of FG2-3 (maxNumberMIMO-LayersPDSCH) is currently per FSPC and that it is up to RAN2 whether to signal per band or per FSPC”</w:t>
                      </w:r>
                    </w:p>
                    <w:p w14:paraId="55077D64" w14:textId="77777777" w:rsidR="00325F8A" w:rsidRPr="00325F8A" w:rsidRDefault="00325F8A" w:rsidP="00325F8A">
                      <w:pPr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jc w:val="both"/>
                        <w:textAlignment w:val="baseline"/>
                        <w:rPr>
                          <w:rFonts w:eastAsia="ＭＳ ゴシック"/>
                          <w:kern w:val="0"/>
                          <w:szCs w:val="20"/>
                        </w:rPr>
                      </w:pPr>
                      <w:r w:rsidRPr="00325F8A">
                        <w:rPr>
                          <w:rFonts w:eastAsia="ＭＳ ゴシック"/>
                          <w:kern w:val="0"/>
                          <w:szCs w:val="20"/>
                        </w:rPr>
                        <w:t>Note: If RAN2 decides to reuse the existing signaling (FG2-3) with modification for RedCap, then FG 28-2 is not needed from RAN1 perspective. If RAN2 decides to keep FG28-2, a RedCap UE must indicate FG28-2 from RAN1 perspective.</w:t>
                      </w:r>
                    </w:p>
                    <w:p w14:paraId="1B6251E7" w14:textId="77777777" w:rsidR="00325F8A" w:rsidRPr="00325F8A" w:rsidRDefault="00325F8A" w:rsidP="00325F8A">
                      <w:pPr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jc w:val="both"/>
                        <w:textAlignment w:val="baseline"/>
                        <w:rPr>
                          <w:rFonts w:eastAsia="ＭＳ ゴシック"/>
                          <w:kern w:val="0"/>
                          <w:szCs w:val="20"/>
                        </w:rPr>
                      </w:pPr>
                      <w:r w:rsidRPr="00325F8A">
                        <w:rPr>
                          <w:rFonts w:eastAsia="ＭＳ ゴシック"/>
                          <w:kern w:val="0"/>
                          <w:szCs w:val="20"/>
                        </w:rPr>
                        <w:t>1</w:t>
                      </w:r>
                      <w:r w:rsidRPr="00325F8A">
                        <w:rPr>
                          <w:rFonts w:eastAsia="ＭＳ ゴシック"/>
                          <w:kern w:val="0"/>
                          <w:szCs w:val="20"/>
                          <w:vertAlign w:val="superscript"/>
                        </w:rPr>
                        <w:t>st</w:t>
                      </w:r>
                      <w:r w:rsidRPr="00325F8A">
                        <w:rPr>
                          <w:rFonts w:eastAsia="ＭＳ ゴシック"/>
                          <w:kern w:val="0"/>
                          <w:szCs w:val="20"/>
                        </w:rPr>
                        <w:t xml:space="preserve"> bullet is captured in the LS to RAN2 being discussed in [</w:t>
                      </w:r>
                      <w:r w:rsidRPr="00325F8A">
                        <w:rPr>
                          <w:rFonts w:eastAsiaTheme="minorEastAsia"/>
                          <w:kern w:val="0"/>
                          <w:szCs w:val="20"/>
                        </w:rPr>
                        <w:t>107-e-R17-UE-features-REDCAP-02</w:t>
                      </w:r>
                      <w:r w:rsidRPr="00325F8A">
                        <w:rPr>
                          <w:rFonts w:eastAsia="ＭＳ ゴシック"/>
                          <w:kern w:val="0"/>
                          <w:szCs w:val="20"/>
                        </w:rPr>
                        <w:t>]</w:t>
                      </w:r>
                    </w:p>
                    <w:p w14:paraId="25ECC5F7" w14:textId="77777777" w:rsidR="00325F8A" w:rsidRPr="00325F8A" w:rsidRDefault="00325F8A" w:rsidP="00325F8A">
                      <w:pPr>
                        <w:widowControl/>
                        <w:adjustRightInd/>
                        <w:jc w:val="both"/>
                        <w:rPr>
                          <w:rFonts w:eastAsia="ＭＳ ゴシック"/>
                          <w:kern w:val="0"/>
                          <w:szCs w:val="20"/>
                        </w:rPr>
                      </w:pPr>
                    </w:p>
                    <w:p w14:paraId="07734D4E" w14:textId="77777777" w:rsidR="00325F8A" w:rsidRPr="00325F8A" w:rsidRDefault="00325F8A" w:rsidP="00325F8A">
                      <w:pPr>
                        <w:widowControl/>
                        <w:adjustRightInd/>
                        <w:jc w:val="both"/>
                        <w:rPr>
                          <w:rFonts w:eastAsia="ＭＳ ゴシック"/>
                          <w:b/>
                          <w:bCs/>
                          <w:kern w:val="0"/>
                          <w:szCs w:val="20"/>
                        </w:rPr>
                      </w:pPr>
                      <w:bookmarkStart w:id="1" w:name="_Hlk88268281"/>
                      <w:r w:rsidRPr="00325F8A">
                        <w:rPr>
                          <w:rFonts w:eastAsia="ＭＳ ゴシック"/>
                          <w:b/>
                          <w:bCs/>
                          <w:kern w:val="0"/>
                          <w:szCs w:val="20"/>
                          <w:highlight w:val="green"/>
                        </w:rPr>
                        <w:t>Agreement</w:t>
                      </w:r>
                    </w:p>
                    <w:p w14:paraId="6D696221" w14:textId="77777777" w:rsidR="00325F8A" w:rsidRPr="00325F8A" w:rsidRDefault="00325F8A" w:rsidP="00325F8A">
                      <w:pPr>
                        <w:widowControl/>
                        <w:numPr>
                          <w:ilvl w:val="0"/>
                          <w:numId w:val="23"/>
                        </w:numPr>
                        <w:adjustRightInd/>
                        <w:jc w:val="both"/>
                        <w:rPr>
                          <w:rFonts w:eastAsia="ＭＳ ゴシック"/>
                          <w:kern w:val="0"/>
                          <w:szCs w:val="20"/>
                        </w:rPr>
                      </w:pPr>
                      <w:r w:rsidRPr="00325F8A">
                        <w:rPr>
                          <w:rFonts w:eastAsia="ＭＳ ゴシック"/>
                          <w:kern w:val="0"/>
                          <w:szCs w:val="20"/>
                        </w:rPr>
                        <w:t>For early indication of RedCap UE,</w:t>
                      </w:r>
                    </w:p>
                    <w:p w14:paraId="7EE6800C" w14:textId="77777777" w:rsidR="00325F8A" w:rsidRPr="00325F8A" w:rsidRDefault="00325F8A" w:rsidP="00325F8A">
                      <w:pPr>
                        <w:widowControl/>
                        <w:numPr>
                          <w:ilvl w:val="1"/>
                          <w:numId w:val="23"/>
                        </w:numPr>
                        <w:adjustRightInd/>
                        <w:jc w:val="both"/>
                        <w:rPr>
                          <w:rFonts w:eastAsia="ＭＳ ゴシック"/>
                          <w:kern w:val="0"/>
                          <w:szCs w:val="20"/>
                        </w:rPr>
                      </w:pPr>
                      <w:r w:rsidRPr="00325F8A">
                        <w:rPr>
                          <w:rFonts w:eastAsia="ＭＳ ゴシック"/>
                          <w:kern w:val="0"/>
                          <w:szCs w:val="20"/>
                        </w:rPr>
                        <w:t>The capability of early indication of RedCap UE in Msg.1 for 4-step RACH is added as a component in FG 28-1</w:t>
                      </w:r>
                    </w:p>
                    <w:p w14:paraId="6BCB5A7F" w14:textId="77777777" w:rsidR="00325F8A" w:rsidRPr="00325F8A" w:rsidRDefault="00325F8A" w:rsidP="00325F8A">
                      <w:pPr>
                        <w:widowControl/>
                        <w:numPr>
                          <w:ilvl w:val="1"/>
                          <w:numId w:val="23"/>
                        </w:numPr>
                        <w:adjustRightInd/>
                        <w:jc w:val="both"/>
                        <w:rPr>
                          <w:rFonts w:eastAsia="ＭＳ ゴシック"/>
                          <w:kern w:val="0"/>
                          <w:szCs w:val="20"/>
                        </w:rPr>
                      </w:pPr>
                      <w:r w:rsidRPr="00325F8A">
                        <w:rPr>
                          <w:rFonts w:eastAsia="ＭＳ ゴシック"/>
                          <w:kern w:val="0"/>
                          <w:szCs w:val="20"/>
                        </w:rPr>
                        <w:t>FFS other early indication schemes</w:t>
                      </w:r>
                    </w:p>
                    <w:bookmarkEnd w:id="1"/>
                    <w:p w14:paraId="0E2DF08B" w14:textId="212BC461" w:rsidR="00325F8A" w:rsidRPr="00325F8A" w:rsidRDefault="00325F8A" w:rsidP="00325F8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4FC8AAA" w14:textId="0B2FA29A" w:rsidR="0033317C" w:rsidRDefault="0033317C" w:rsidP="005E4B55">
      <w:pPr>
        <w:spacing w:after="120"/>
      </w:pPr>
      <w:r>
        <w:t xml:space="preserve">And </w:t>
      </w:r>
      <w:r w:rsidR="005633C2">
        <w:t xml:space="preserve">in response </w:t>
      </w:r>
      <w:r>
        <w:t xml:space="preserve">LS on </w:t>
      </w:r>
      <w:r w:rsidR="005633C2" w:rsidRPr="005633C2">
        <w:t>capability related RAN2 agreements for RedCap</w:t>
      </w:r>
      <w:r w:rsidR="005633C2">
        <w:t xml:space="preserve">, RAN1 sent RAN1 agreements on RedCap UE capability </w:t>
      </w:r>
      <w:r>
        <w:t>to RAN2 [3]</w:t>
      </w:r>
      <w:r w:rsidR="005633C2">
        <w:t>.</w:t>
      </w:r>
    </w:p>
    <w:p w14:paraId="1B3CD230" w14:textId="3590F18F" w:rsidR="00325F8A" w:rsidRDefault="00FB15C7" w:rsidP="005E4B55">
      <w:pPr>
        <w:spacing w:after="120"/>
      </w:pPr>
      <w:r>
        <w:t xml:space="preserve">In this contribution, we discuss remaining details on </w:t>
      </w:r>
      <w:r w:rsidR="005633C2" w:rsidRPr="005633C2">
        <w:t>UE features for R</w:t>
      </w:r>
      <w:r w:rsidR="005633C2">
        <w:t>ed</w:t>
      </w:r>
      <w:r w:rsidR="005633C2" w:rsidRPr="005633C2">
        <w:t>C</w:t>
      </w:r>
      <w:r w:rsidR="005633C2">
        <w:t>ap UE</w:t>
      </w:r>
      <w:r>
        <w:t>.</w:t>
      </w:r>
    </w:p>
    <w:p w14:paraId="37A27AAF" w14:textId="77777777" w:rsidR="00401E5A" w:rsidRPr="00342560" w:rsidRDefault="6E9E9400" w:rsidP="001A2BDF">
      <w:pPr>
        <w:pStyle w:val="1"/>
        <w:rPr>
          <w:lang w:val="en-US" w:eastAsia="ja-JP"/>
        </w:rPr>
      </w:pPr>
      <w:r w:rsidRPr="249AEF69">
        <w:rPr>
          <w:lang w:val="en-US" w:eastAsia="ja-JP"/>
        </w:rPr>
        <w:t>Discussion</w:t>
      </w:r>
    </w:p>
    <w:p w14:paraId="52E2B01E" w14:textId="4C5DFDB8" w:rsidR="18CDC0FD" w:rsidRPr="005E4B55" w:rsidRDefault="005633C2" w:rsidP="005E4B55">
      <w:pPr>
        <w:spacing w:after="120"/>
        <w:rPr>
          <w:rStyle w:val="eop"/>
          <w:szCs w:val="21"/>
        </w:rPr>
      </w:pPr>
      <w:r>
        <w:rPr>
          <w:rStyle w:val="eop"/>
          <w:szCs w:val="21"/>
        </w:rPr>
        <w:t>On a UE feature on BWP operation, e</w:t>
      </w:r>
      <w:r w:rsidR="00880F37" w:rsidRPr="005E4B55">
        <w:rPr>
          <w:rStyle w:val="eop"/>
          <w:szCs w:val="21"/>
        </w:rPr>
        <w:t xml:space="preserve">xisting feature group </w:t>
      </w:r>
      <w:r w:rsidR="68F71BAA" w:rsidRPr="005E4B55">
        <w:rPr>
          <w:rStyle w:val="eop"/>
          <w:szCs w:val="21"/>
        </w:rPr>
        <w:t xml:space="preserve">FG 6-1 </w:t>
      </w:r>
      <w:r w:rsidR="00880F37" w:rsidRPr="005E4B55">
        <w:rPr>
          <w:rStyle w:val="eop"/>
          <w:szCs w:val="21"/>
        </w:rPr>
        <w:t>would be</w:t>
      </w:r>
      <w:r w:rsidR="00E21902" w:rsidRPr="005E4B55">
        <w:rPr>
          <w:rStyle w:val="eop"/>
          <w:szCs w:val="21"/>
        </w:rPr>
        <w:t xml:space="preserve"> applicable for RedCap</w:t>
      </w:r>
      <w:r>
        <w:rPr>
          <w:rStyle w:val="eop"/>
          <w:szCs w:val="21"/>
        </w:rPr>
        <w:t xml:space="preserve"> UE</w:t>
      </w:r>
      <w:r w:rsidR="000013ED">
        <w:rPr>
          <w:rStyle w:val="eop"/>
          <w:szCs w:val="21"/>
        </w:rPr>
        <w:t xml:space="preserve">. </w:t>
      </w:r>
      <w:r w:rsidR="00EE511F">
        <w:rPr>
          <w:rStyle w:val="eop"/>
          <w:szCs w:val="21"/>
        </w:rPr>
        <w:t xml:space="preserve">Applicability of </w:t>
      </w:r>
      <w:r w:rsidR="000013ED" w:rsidRPr="005E4B55">
        <w:rPr>
          <w:rStyle w:val="eop"/>
          <w:szCs w:val="21"/>
        </w:rPr>
        <w:t>FG 6-1a</w:t>
      </w:r>
      <w:r w:rsidR="000013ED">
        <w:rPr>
          <w:rStyle w:val="eop"/>
          <w:szCs w:val="21"/>
        </w:rPr>
        <w:t xml:space="preserve"> would depend on </w:t>
      </w:r>
      <w:r w:rsidR="00EE511F">
        <w:rPr>
          <w:rStyle w:val="eop"/>
          <w:szCs w:val="21"/>
        </w:rPr>
        <w:t xml:space="preserve">discussion in agenda </w:t>
      </w:r>
      <w:r>
        <w:rPr>
          <w:rStyle w:val="eop"/>
          <w:szCs w:val="21"/>
        </w:rPr>
        <w:t>8.6.1.1 in Rel-17.</w:t>
      </w:r>
      <w:r w:rsidR="000013ED">
        <w:rPr>
          <w:rStyle w:val="eop"/>
          <w:szCs w:val="21"/>
        </w:rPr>
        <w:t xml:space="preserve"> The</w:t>
      </w:r>
      <w:r w:rsidR="00EE511F">
        <w:rPr>
          <w:rStyle w:val="eop"/>
          <w:szCs w:val="21"/>
        </w:rPr>
        <w:t>se FG</w:t>
      </w:r>
      <w:r w:rsidR="000013ED">
        <w:rPr>
          <w:rStyle w:val="eop"/>
          <w:szCs w:val="21"/>
        </w:rPr>
        <w:t xml:space="preserve"> are</w:t>
      </w:r>
      <w:r w:rsidR="008E6E36" w:rsidRPr="005E4B55">
        <w:rPr>
          <w:rStyle w:val="eop"/>
          <w:szCs w:val="21"/>
        </w:rPr>
        <w:t xml:space="preserve"> defined as follows</w:t>
      </w:r>
      <w:r w:rsidR="003067CC">
        <w:rPr>
          <w:rStyle w:val="eop"/>
          <w:szCs w:val="21"/>
        </w:rPr>
        <w:t xml:space="preserve"> [2]</w:t>
      </w:r>
      <w:r w:rsidR="008E6E36" w:rsidRPr="005E4B55">
        <w:rPr>
          <w:rStyle w:val="eop"/>
          <w:szCs w:val="21"/>
        </w:rPr>
        <w:t>:</w:t>
      </w: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695"/>
        <w:gridCol w:w="1710"/>
        <w:gridCol w:w="7229"/>
      </w:tblGrid>
      <w:tr w:rsidR="009175BD" w14:paraId="79292ECD" w14:textId="77777777" w:rsidTr="009175BD">
        <w:tc>
          <w:tcPr>
            <w:tcW w:w="695" w:type="dxa"/>
          </w:tcPr>
          <w:p w14:paraId="600B24D1" w14:textId="3A59FE5D" w:rsidR="009175BD" w:rsidRDefault="009175BD" w:rsidP="009175BD">
            <w:pPr>
              <w:spacing w:line="259" w:lineRule="auto"/>
              <w:jc w:val="center"/>
              <w:rPr>
                <w:rStyle w:val="eop"/>
                <w:sz w:val="21"/>
                <w:szCs w:val="21"/>
              </w:rPr>
            </w:pPr>
            <w:r>
              <w:rPr>
                <w:rStyle w:val="eop"/>
                <w:sz w:val="21"/>
                <w:szCs w:val="21"/>
              </w:rPr>
              <w:t>6-1</w:t>
            </w:r>
          </w:p>
        </w:tc>
        <w:tc>
          <w:tcPr>
            <w:tcW w:w="1710" w:type="dxa"/>
          </w:tcPr>
          <w:p w14:paraId="26904F80" w14:textId="7BED7FB8" w:rsidR="009175BD" w:rsidRDefault="009175BD" w:rsidP="009175BD">
            <w:pPr>
              <w:spacing w:line="259" w:lineRule="auto"/>
              <w:jc w:val="left"/>
              <w:rPr>
                <w:rStyle w:val="eop"/>
                <w:sz w:val="21"/>
                <w:szCs w:val="21"/>
              </w:rPr>
            </w:pPr>
            <w:r w:rsidRPr="000E3724">
              <w:t>Basic BWP operation with restriction</w:t>
            </w:r>
          </w:p>
        </w:tc>
        <w:tc>
          <w:tcPr>
            <w:tcW w:w="7229" w:type="dxa"/>
          </w:tcPr>
          <w:p w14:paraId="387E6B78" w14:textId="77777777" w:rsidR="009175BD" w:rsidRPr="009175BD" w:rsidRDefault="009175BD" w:rsidP="009175BD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/>
              </w:rPr>
            </w:pPr>
            <w:r w:rsidRPr="009175BD">
              <w:rPr>
                <w:rFonts w:ascii="Arial" w:eastAsiaTheme="minorEastAsia" w:hAnsi="Arial"/>
                <w:kern w:val="0"/>
                <w:sz w:val="18"/>
                <w:szCs w:val="20"/>
                <w:lang w:val="en-GB"/>
              </w:rPr>
              <w:t>1) 1 UE-specific RRC configured DL BWP per carrier</w:t>
            </w:r>
          </w:p>
          <w:p w14:paraId="64ED9A22" w14:textId="77777777" w:rsidR="009175BD" w:rsidRPr="009175BD" w:rsidRDefault="009175BD" w:rsidP="009175BD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/>
              </w:rPr>
            </w:pPr>
            <w:r w:rsidRPr="009175BD">
              <w:rPr>
                <w:rFonts w:ascii="Arial" w:eastAsiaTheme="minorEastAsia" w:hAnsi="Arial"/>
                <w:kern w:val="0"/>
                <w:sz w:val="18"/>
                <w:szCs w:val="20"/>
                <w:lang w:val="en-GB"/>
              </w:rPr>
              <w:t>2) 1 UE-specific RRC configured UL BWP per carrier</w:t>
            </w:r>
          </w:p>
          <w:p w14:paraId="0A3EE565" w14:textId="77777777" w:rsidR="009175BD" w:rsidRPr="009175BD" w:rsidRDefault="009175BD" w:rsidP="009175BD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/>
              </w:rPr>
            </w:pPr>
            <w:r w:rsidRPr="009175BD">
              <w:rPr>
                <w:rFonts w:ascii="Arial" w:eastAsiaTheme="minorEastAsia" w:hAnsi="Arial"/>
                <w:kern w:val="0"/>
                <w:sz w:val="18"/>
                <w:szCs w:val="20"/>
                <w:lang w:val="en-GB"/>
              </w:rPr>
              <w:t>3) RRC reconfiguration of any parameters related to BWP</w:t>
            </w:r>
          </w:p>
          <w:p w14:paraId="0946B8B8" w14:textId="29F2FB68" w:rsidR="009175BD" w:rsidRDefault="009175BD" w:rsidP="009175BD">
            <w:pPr>
              <w:spacing w:line="259" w:lineRule="auto"/>
              <w:jc w:val="left"/>
              <w:rPr>
                <w:rStyle w:val="eop"/>
                <w:sz w:val="21"/>
                <w:szCs w:val="21"/>
              </w:rPr>
            </w:pPr>
            <w:r w:rsidRPr="009175BD">
              <w:rPr>
                <w:rFonts w:eastAsiaTheme="minorEastAsia"/>
                <w:kern w:val="0"/>
                <w:szCs w:val="20"/>
                <w:lang w:val="en-GB"/>
              </w:rPr>
              <w:t>4) BW of a UE-specific RRC configured BWP includes BW of CORESET#0 (if CORESET#0 is present) and SSB for PCell/PSCell (if configured) and BW of the UE-specific RRC configured BWP includes SSB for SCell if there is SSB on SCell</w:t>
            </w:r>
          </w:p>
        </w:tc>
      </w:tr>
      <w:tr w:rsidR="009175BD" w14:paraId="481EF69A" w14:textId="77777777" w:rsidTr="009175BD">
        <w:tc>
          <w:tcPr>
            <w:tcW w:w="695" w:type="dxa"/>
          </w:tcPr>
          <w:p w14:paraId="3BF56503" w14:textId="006450FE" w:rsidR="009175BD" w:rsidRDefault="009175BD" w:rsidP="009175BD">
            <w:pPr>
              <w:spacing w:line="259" w:lineRule="auto"/>
              <w:jc w:val="center"/>
              <w:rPr>
                <w:rStyle w:val="eop"/>
                <w:sz w:val="21"/>
                <w:szCs w:val="21"/>
              </w:rPr>
            </w:pPr>
            <w:r>
              <w:rPr>
                <w:rStyle w:val="eop"/>
                <w:sz w:val="21"/>
                <w:szCs w:val="21"/>
              </w:rPr>
              <w:t>6-1a</w:t>
            </w:r>
          </w:p>
        </w:tc>
        <w:tc>
          <w:tcPr>
            <w:tcW w:w="1710" w:type="dxa"/>
          </w:tcPr>
          <w:p w14:paraId="5030E55A" w14:textId="6E4A954F" w:rsidR="009175BD" w:rsidRDefault="009175BD" w:rsidP="009175BD">
            <w:pPr>
              <w:spacing w:line="259" w:lineRule="auto"/>
              <w:jc w:val="left"/>
              <w:rPr>
                <w:rStyle w:val="eop"/>
                <w:sz w:val="21"/>
                <w:szCs w:val="21"/>
              </w:rPr>
            </w:pPr>
            <w:r w:rsidRPr="000E3724">
              <w:t>BWP operation without restriction on BW of BWP(s)</w:t>
            </w:r>
          </w:p>
        </w:tc>
        <w:tc>
          <w:tcPr>
            <w:tcW w:w="7229" w:type="dxa"/>
          </w:tcPr>
          <w:p w14:paraId="7EDB8F8C" w14:textId="19DB60E0" w:rsidR="009175BD" w:rsidRDefault="009175BD" w:rsidP="009175BD">
            <w:pPr>
              <w:spacing w:line="259" w:lineRule="auto"/>
              <w:jc w:val="left"/>
              <w:rPr>
                <w:rStyle w:val="eop"/>
                <w:sz w:val="21"/>
                <w:szCs w:val="21"/>
              </w:rPr>
            </w:pPr>
            <w:r w:rsidRPr="000E3724">
              <w:t>BW of UE-specific RRC configured BWP may not include BW of the CORESET#0 (if CORESET#0 is present) and SSB for PCell/PSCell (if configured) and BW of the UE-specific RRC configured BWP may not include SSB for SCell</w:t>
            </w:r>
          </w:p>
        </w:tc>
      </w:tr>
    </w:tbl>
    <w:p w14:paraId="147CBCAA" w14:textId="229D2A81" w:rsidR="00F47A9B" w:rsidRPr="005E4B55" w:rsidRDefault="003067CC" w:rsidP="005E4B55">
      <w:pPr>
        <w:spacing w:after="120"/>
        <w:rPr>
          <w:rStyle w:val="eop"/>
          <w:szCs w:val="21"/>
        </w:rPr>
      </w:pPr>
      <w:r>
        <w:rPr>
          <w:rStyle w:val="eop"/>
          <w:szCs w:val="21"/>
        </w:rPr>
        <w:lastRenderedPageBreak/>
        <w:t>Regarding FG 6-1, b</w:t>
      </w:r>
      <w:r w:rsidR="009175BD" w:rsidRPr="005E4B55">
        <w:rPr>
          <w:rStyle w:val="eop"/>
          <w:szCs w:val="21"/>
        </w:rPr>
        <w:t xml:space="preserve">asic BWP operation </w:t>
      </w:r>
      <w:r w:rsidR="00EE511F">
        <w:rPr>
          <w:rStyle w:val="eop"/>
          <w:szCs w:val="21"/>
        </w:rPr>
        <w:t>for</w:t>
      </w:r>
      <w:r w:rsidR="00880F37" w:rsidRPr="005E4B55">
        <w:rPr>
          <w:rStyle w:val="eop"/>
          <w:szCs w:val="21"/>
        </w:rPr>
        <w:t xml:space="preserve"> RedCap UE support</w:t>
      </w:r>
      <w:r>
        <w:rPr>
          <w:rStyle w:val="eop"/>
          <w:szCs w:val="21"/>
        </w:rPr>
        <w:t>s</w:t>
      </w:r>
      <w:r w:rsidR="00880F37" w:rsidRPr="005E4B55">
        <w:rPr>
          <w:rStyle w:val="eop"/>
          <w:szCs w:val="21"/>
        </w:rPr>
        <w:t xml:space="preserve"> </w:t>
      </w:r>
      <w:r>
        <w:rPr>
          <w:rStyle w:val="eop"/>
          <w:szCs w:val="21"/>
        </w:rPr>
        <w:t>a</w:t>
      </w:r>
      <w:r w:rsidR="00F47A9B" w:rsidRPr="005E4B55">
        <w:rPr>
          <w:rStyle w:val="eop"/>
          <w:szCs w:val="21"/>
        </w:rPr>
        <w:t xml:space="preserve"> case where </w:t>
      </w:r>
      <w:r w:rsidR="00880F37" w:rsidRPr="005E4B55">
        <w:rPr>
          <w:rStyle w:val="eop"/>
          <w:szCs w:val="21"/>
        </w:rPr>
        <w:t>BW of a UE-specific RRC configured BWP</w:t>
      </w:r>
      <w:r w:rsidR="00F47A9B" w:rsidRPr="005E4B55">
        <w:rPr>
          <w:rStyle w:val="eop"/>
          <w:szCs w:val="21"/>
        </w:rPr>
        <w:t xml:space="preserve"> does not</w:t>
      </w:r>
      <w:r w:rsidR="00880F37" w:rsidRPr="005E4B55">
        <w:rPr>
          <w:rStyle w:val="eop"/>
          <w:szCs w:val="21"/>
        </w:rPr>
        <w:t xml:space="preserve"> include BW of CORESET#0 and SSB for PCell/PSCell (i.e. CD-SSB)</w:t>
      </w:r>
      <w:r w:rsidR="00F47A9B" w:rsidRPr="005E4B55">
        <w:rPr>
          <w:rStyle w:val="eop"/>
          <w:szCs w:val="21"/>
        </w:rPr>
        <w:t xml:space="preserve"> but includes NCD-SSB</w:t>
      </w:r>
      <w:r w:rsidR="00EE511F">
        <w:rPr>
          <w:rStyle w:val="eop"/>
          <w:szCs w:val="21"/>
        </w:rPr>
        <w:t xml:space="preserve"> and a common CORESET</w:t>
      </w:r>
      <w:r>
        <w:rPr>
          <w:rStyle w:val="eop"/>
          <w:szCs w:val="21"/>
        </w:rPr>
        <w:t xml:space="preserve"> (if configured)</w:t>
      </w:r>
      <w:bookmarkStart w:id="2" w:name="_GoBack"/>
      <w:bookmarkEnd w:id="2"/>
      <w:r w:rsidR="00F47A9B" w:rsidRPr="005E4B55">
        <w:rPr>
          <w:rStyle w:val="eop"/>
          <w:szCs w:val="21"/>
        </w:rPr>
        <w:t>.</w:t>
      </w:r>
      <w:r w:rsidR="003B76C2" w:rsidRPr="005E4B55">
        <w:rPr>
          <w:rStyle w:val="eop"/>
          <w:szCs w:val="21"/>
        </w:rPr>
        <w:t xml:space="preserve"> </w:t>
      </w:r>
      <w:r w:rsidR="00EE511F">
        <w:rPr>
          <w:rStyle w:val="eop"/>
          <w:szCs w:val="21"/>
        </w:rPr>
        <w:t xml:space="preserve">To accommodate the case for RedCap UE, </w:t>
      </w:r>
      <w:r w:rsidR="00F47A9B" w:rsidRPr="005E4B55">
        <w:rPr>
          <w:rStyle w:val="eop"/>
          <w:szCs w:val="21"/>
        </w:rPr>
        <w:t>FG</w:t>
      </w:r>
      <w:r w:rsidR="00E21902" w:rsidRPr="005E4B55">
        <w:rPr>
          <w:rStyle w:val="eop"/>
          <w:szCs w:val="21"/>
        </w:rPr>
        <w:t xml:space="preserve"> </w:t>
      </w:r>
      <w:r w:rsidR="00F47A9B" w:rsidRPr="005E4B55">
        <w:rPr>
          <w:rStyle w:val="eop"/>
          <w:szCs w:val="21"/>
        </w:rPr>
        <w:t xml:space="preserve">6-1 </w:t>
      </w:r>
      <w:r w:rsidR="00EE511F">
        <w:rPr>
          <w:rStyle w:val="eop"/>
          <w:szCs w:val="21"/>
        </w:rPr>
        <w:t xml:space="preserve">would </w:t>
      </w:r>
      <w:r w:rsidR="00F47A9B" w:rsidRPr="005E4B55">
        <w:rPr>
          <w:rStyle w:val="eop"/>
          <w:szCs w:val="21"/>
        </w:rPr>
        <w:t>need update</w:t>
      </w:r>
      <w:r w:rsidR="00EE511F">
        <w:rPr>
          <w:rStyle w:val="eop"/>
          <w:szCs w:val="21"/>
        </w:rPr>
        <w:t>s</w:t>
      </w:r>
      <w:r w:rsidR="00F47A9B" w:rsidRPr="005E4B55">
        <w:rPr>
          <w:rStyle w:val="eop"/>
          <w:szCs w:val="21"/>
        </w:rPr>
        <w:t>.</w:t>
      </w:r>
    </w:p>
    <w:p w14:paraId="05E1C1B5" w14:textId="358DB0B8" w:rsidR="00F47A9B" w:rsidRPr="00F47A9B" w:rsidRDefault="00F47A9B" w:rsidP="5815EC6F">
      <w:pPr>
        <w:spacing w:line="259" w:lineRule="auto"/>
        <w:rPr>
          <w:rStyle w:val="eop"/>
          <w:b/>
          <w:sz w:val="21"/>
          <w:szCs w:val="21"/>
        </w:rPr>
      </w:pPr>
      <w:r w:rsidRPr="00F47A9B">
        <w:rPr>
          <w:rStyle w:val="eop"/>
          <w:b/>
          <w:sz w:val="21"/>
          <w:szCs w:val="21"/>
        </w:rPr>
        <w:t>Proposal:</w:t>
      </w:r>
    </w:p>
    <w:p w14:paraId="126D122E" w14:textId="6BF7C035" w:rsidR="00F47A9B" w:rsidRPr="005E4B55" w:rsidRDefault="00F47A9B" w:rsidP="005E4B55">
      <w:pPr>
        <w:pStyle w:val="ae"/>
        <w:numPr>
          <w:ilvl w:val="0"/>
          <w:numId w:val="24"/>
        </w:numPr>
        <w:spacing w:after="120"/>
        <w:ind w:leftChars="0" w:left="714" w:hanging="357"/>
        <w:rPr>
          <w:rStyle w:val="eop"/>
          <w:sz w:val="21"/>
          <w:szCs w:val="21"/>
        </w:rPr>
      </w:pPr>
      <w:r w:rsidRPr="00F47A9B">
        <w:rPr>
          <w:rStyle w:val="eop"/>
          <w:sz w:val="21"/>
          <w:szCs w:val="21"/>
        </w:rPr>
        <w:t xml:space="preserve">FG 6-1 is </w:t>
      </w:r>
      <w:r w:rsidR="00793B05">
        <w:rPr>
          <w:rStyle w:val="eop"/>
          <w:sz w:val="21"/>
          <w:szCs w:val="21"/>
        </w:rPr>
        <w:t xml:space="preserve">proposed to be </w:t>
      </w:r>
      <w:r w:rsidRPr="00F47A9B">
        <w:rPr>
          <w:rStyle w:val="eop"/>
          <w:sz w:val="21"/>
          <w:szCs w:val="21"/>
        </w:rPr>
        <w:t>updated as follows:</w:t>
      </w: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695"/>
        <w:gridCol w:w="1710"/>
        <w:gridCol w:w="7229"/>
      </w:tblGrid>
      <w:tr w:rsidR="00F47A9B" w14:paraId="7B51E928" w14:textId="77777777" w:rsidTr="005E4B55">
        <w:tc>
          <w:tcPr>
            <w:tcW w:w="695" w:type="dxa"/>
          </w:tcPr>
          <w:p w14:paraId="37F18ABC" w14:textId="77777777" w:rsidR="00F47A9B" w:rsidRDefault="00F47A9B" w:rsidP="003B7B35">
            <w:pPr>
              <w:spacing w:line="259" w:lineRule="auto"/>
              <w:jc w:val="center"/>
              <w:rPr>
                <w:rStyle w:val="eop"/>
                <w:sz w:val="21"/>
                <w:szCs w:val="21"/>
              </w:rPr>
            </w:pPr>
            <w:r>
              <w:rPr>
                <w:rStyle w:val="eop"/>
                <w:sz w:val="21"/>
                <w:szCs w:val="21"/>
              </w:rPr>
              <w:t>6-1</w:t>
            </w:r>
          </w:p>
        </w:tc>
        <w:tc>
          <w:tcPr>
            <w:tcW w:w="1710" w:type="dxa"/>
          </w:tcPr>
          <w:p w14:paraId="4864134E" w14:textId="77777777" w:rsidR="00F47A9B" w:rsidRDefault="00F47A9B" w:rsidP="003B7B35">
            <w:pPr>
              <w:spacing w:line="259" w:lineRule="auto"/>
              <w:jc w:val="left"/>
              <w:rPr>
                <w:rStyle w:val="eop"/>
                <w:sz w:val="21"/>
                <w:szCs w:val="21"/>
              </w:rPr>
            </w:pPr>
            <w:r w:rsidRPr="000E3724">
              <w:t>Basic BWP operation with restriction</w:t>
            </w:r>
          </w:p>
        </w:tc>
        <w:tc>
          <w:tcPr>
            <w:tcW w:w="7229" w:type="dxa"/>
          </w:tcPr>
          <w:p w14:paraId="42457C57" w14:textId="77777777" w:rsidR="00F47A9B" w:rsidRPr="009175BD" w:rsidRDefault="00F47A9B" w:rsidP="003B7B35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/>
              </w:rPr>
            </w:pPr>
            <w:r w:rsidRPr="009175BD">
              <w:rPr>
                <w:rFonts w:ascii="Arial" w:eastAsiaTheme="minorEastAsia" w:hAnsi="Arial"/>
                <w:kern w:val="0"/>
                <w:sz w:val="18"/>
                <w:szCs w:val="20"/>
                <w:lang w:val="en-GB"/>
              </w:rPr>
              <w:t>1) 1 UE-specific RRC configured DL BWP per carrier</w:t>
            </w:r>
          </w:p>
          <w:p w14:paraId="7EBFE9BF" w14:textId="77777777" w:rsidR="00F47A9B" w:rsidRPr="009175BD" w:rsidRDefault="00F47A9B" w:rsidP="003B7B35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/>
              </w:rPr>
            </w:pPr>
            <w:r w:rsidRPr="009175BD">
              <w:rPr>
                <w:rFonts w:ascii="Arial" w:eastAsiaTheme="minorEastAsia" w:hAnsi="Arial"/>
                <w:kern w:val="0"/>
                <w:sz w:val="18"/>
                <w:szCs w:val="20"/>
                <w:lang w:val="en-GB"/>
              </w:rPr>
              <w:t>2) 1 UE-specific RRC configured UL BWP per carrier</w:t>
            </w:r>
          </w:p>
          <w:p w14:paraId="237743EB" w14:textId="77777777" w:rsidR="00F47A9B" w:rsidRPr="009175BD" w:rsidRDefault="00F47A9B" w:rsidP="003B7B35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/>
              </w:rPr>
            </w:pPr>
            <w:r w:rsidRPr="009175BD">
              <w:rPr>
                <w:rFonts w:ascii="Arial" w:eastAsiaTheme="minorEastAsia" w:hAnsi="Arial"/>
                <w:kern w:val="0"/>
                <w:sz w:val="18"/>
                <w:szCs w:val="20"/>
                <w:lang w:val="en-GB"/>
              </w:rPr>
              <w:t>3) RRC reconfiguration of any parameters related to BWP</w:t>
            </w:r>
          </w:p>
          <w:p w14:paraId="317547D8" w14:textId="1DC572C8" w:rsidR="00F47A9B" w:rsidRPr="00F47A9B" w:rsidRDefault="00F47A9B" w:rsidP="003067CC">
            <w:pPr>
              <w:spacing w:line="259" w:lineRule="auto"/>
              <w:jc w:val="left"/>
              <w:rPr>
                <w:rStyle w:val="eop"/>
                <w:color w:val="FF0000"/>
                <w:sz w:val="21"/>
                <w:szCs w:val="21"/>
              </w:rPr>
            </w:pPr>
            <w:r w:rsidRPr="009175BD">
              <w:rPr>
                <w:rFonts w:eastAsiaTheme="minorEastAsia"/>
                <w:kern w:val="0"/>
                <w:szCs w:val="20"/>
                <w:lang w:val="en-GB"/>
              </w:rPr>
              <w:t>4) BW of a UE-specific RRC configured BWP includes BW of CORESET#0 (if CORESET#0 is present) and SSB for PCell/PSCell (if configured)</w:t>
            </w:r>
            <w:r>
              <w:rPr>
                <w:rFonts w:eastAsiaTheme="minorEastAsia"/>
                <w:kern w:val="0"/>
                <w:szCs w:val="20"/>
                <w:lang w:val="en-GB"/>
              </w:rPr>
              <w:t xml:space="preserve"> </w:t>
            </w:r>
            <w:r w:rsidRPr="009175BD">
              <w:rPr>
                <w:rFonts w:eastAsiaTheme="minorEastAsia"/>
                <w:kern w:val="0"/>
                <w:szCs w:val="20"/>
                <w:lang w:val="en-GB"/>
              </w:rPr>
              <w:t>and BW of the UE-specific RRC configured BWP includes SSB for SCell if there is SSB on SCell</w:t>
            </w:r>
            <w:r w:rsidR="005633C2">
              <w:rPr>
                <w:rFonts w:eastAsiaTheme="minorEastAsia"/>
                <w:color w:val="FF0000"/>
                <w:kern w:val="0"/>
                <w:szCs w:val="20"/>
                <w:lang w:val="en-GB"/>
              </w:rPr>
              <w:t xml:space="preserve">; </w:t>
            </w:r>
            <w:r w:rsidR="005633C2">
              <w:rPr>
                <w:rFonts w:eastAsiaTheme="minorEastAsia"/>
                <w:color w:val="FF0000"/>
                <w:kern w:val="0"/>
                <w:szCs w:val="20"/>
                <w:lang w:val="en-GB"/>
              </w:rPr>
              <w:t>for RedCap</w:t>
            </w:r>
            <w:r w:rsidR="005633C2">
              <w:rPr>
                <w:rFonts w:eastAsiaTheme="minorEastAsia"/>
                <w:color w:val="FF0000"/>
                <w:kern w:val="0"/>
                <w:szCs w:val="20"/>
                <w:lang w:val="en-GB"/>
              </w:rPr>
              <w:t>,</w:t>
            </w:r>
            <w:r w:rsidR="005633C2">
              <w:rPr>
                <w:rFonts w:eastAsiaTheme="minorEastAsia"/>
                <w:color w:val="FF0000"/>
                <w:kern w:val="0"/>
                <w:szCs w:val="20"/>
                <w:lang w:val="en-GB"/>
              </w:rPr>
              <w:t xml:space="preserve"> </w:t>
            </w:r>
            <w:r w:rsidR="005633C2" w:rsidRPr="005633C2">
              <w:rPr>
                <w:rFonts w:eastAsiaTheme="minorEastAsia"/>
                <w:color w:val="FF0000"/>
                <w:kern w:val="0"/>
                <w:szCs w:val="20"/>
                <w:lang w:val="en-GB"/>
              </w:rPr>
              <w:t>BW of a UE-specific RRC configured BWP includes BW of CORESET#0 and SSB for PCell</w:t>
            </w:r>
            <w:r w:rsidR="003067CC">
              <w:rPr>
                <w:rFonts w:eastAsiaTheme="minorEastAsia"/>
                <w:color w:val="FF0000"/>
                <w:kern w:val="0"/>
                <w:szCs w:val="20"/>
                <w:lang w:val="en-GB"/>
              </w:rPr>
              <w:t>, or alternatively</w:t>
            </w:r>
            <w:r w:rsidR="005633C2" w:rsidRPr="005633C2">
              <w:rPr>
                <w:rFonts w:eastAsiaTheme="minorEastAsia"/>
                <w:color w:val="FF0000"/>
                <w:kern w:val="0"/>
                <w:szCs w:val="20"/>
                <w:lang w:val="en-GB"/>
              </w:rPr>
              <w:t xml:space="preserve"> </w:t>
            </w:r>
            <w:r w:rsidR="005633C2">
              <w:rPr>
                <w:rFonts w:eastAsiaTheme="minorEastAsia"/>
                <w:color w:val="FF0000"/>
                <w:kern w:val="0"/>
                <w:szCs w:val="20"/>
                <w:lang w:val="en-GB"/>
              </w:rPr>
              <w:t xml:space="preserve">a common CORESET (if configured) and </w:t>
            </w:r>
            <w:r w:rsidR="005633C2" w:rsidRPr="00F47A9B">
              <w:rPr>
                <w:rFonts w:eastAsiaTheme="minorEastAsia"/>
                <w:color w:val="FF0000"/>
                <w:kern w:val="0"/>
                <w:szCs w:val="20"/>
                <w:lang w:val="en-GB"/>
              </w:rPr>
              <w:t>NCD-SSB</w:t>
            </w:r>
          </w:p>
        </w:tc>
      </w:tr>
      <w:tr w:rsidR="00F47A9B" w14:paraId="2BFE994E" w14:textId="77777777" w:rsidTr="005E4B55">
        <w:tc>
          <w:tcPr>
            <w:tcW w:w="695" w:type="dxa"/>
          </w:tcPr>
          <w:p w14:paraId="106A8C82" w14:textId="77777777" w:rsidR="00F47A9B" w:rsidRDefault="00F47A9B" w:rsidP="003B7B35">
            <w:pPr>
              <w:spacing w:line="259" w:lineRule="auto"/>
              <w:jc w:val="center"/>
              <w:rPr>
                <w:rStyle w:val="eop"/>
                <w:sz w:val="21"/>
                <w:szCs w:val="21"/>
              </w:rPr>
            </w:pPr>
            <w:r>
              <w:rPr>
                <w:rStyle w:val="eop"/>
                <w:sz w:val="21"/>
                <w:szCs w:val="21"/>
              </w:rPr>
              <w:t>6-1a</w:t>
            </w:r>
          </w:p>
        </w:tc>
        <w:tc>
          <w:tcPr>
            <w:tcW w:w="1710" w:type="dxa"/>
          </w:tcPr>
          <w:p w14:paraId="629D1D22" w14:textId="77777777" w:rsidR="00F47A9B" w:rsidRDefault="00F47A9B" w:rsidP="003B7B35">
            <w:pPr>
              <w:spacing w:line="259" w:lineRule="auto"/>
              <w:jc w:val="left"/>
              <w:rPr>
                <w:rStyle w:val="eop"/>
                <w:sz w:val="21"/>
                <w:szCs w:val="21"/>
              </w:rPr>
            </w:pPr>
            <w:r w:rsidRPr="000E3724">
              <w:t>BWP operation without restriction on BW of BWP(s)</w:t>
            </w:r>
          </w:p>
        </w:tc>
        <w:tc>
          <w:tcPr>
            <w:tcW w:w="7229" w:type="dxa"/>
          </w:tcPr>
          <w:p w14:paraId="40738D40" w14:textId="77777777" w:rsidR="00F47A9B" w:rsidRDefault="00F47A9B" w:rsidP="003B7B35">
            <w:pPr>
              <w:spacing w:line="259" w:lineRule="auto"/>
              <w:jc w:val="left"/>
              <w:rPr>
                <w:rStyle w:val="eop"/>
                <w:sz w:val="21"/>
                <w:szCs w:val="21"/>
              </w:rPr>
            </w:pPr>
            <w:r w:rsidRPr="000E3724">
              <w:t>BW of UE-specific RRC configured BWP may not include BW of the CORESET#0 (if CORESET#0 is present) and SSB for PCell/PSCell (if configured) and BW of the UE-specific RRC configured BWP may not include SSB for SCell</w:t>
            </w:r>
          </w:p>
        </w:tc>
      </w:tr>
    </w:tbl>
    <w:p w14:paraId="25037087" w14:textId="53E1100D" w:rsidR="00410861" w:rsidRDefault="22F1E393" w:rsidP="00410861">
      <w:pPr>
        <w:pStyle w:val="1"/>
        <w:rPr>
          <w:lang w:val="en-US"/>
        </w:rPr>
      </w:pPr>
      <w:r w:rsidRPr="18CDC0FD">
        <w:rPr>
          <w:lang w:val="en-US"/>
        </w:rPr>
        <w:t>Summary</w:t>
      </w:r>
    </w:p>
    <w:p w14:paraId="01EBFA48" w14:textId="77777777" w:rsidR="00793B05" w:rsidRPr="00F47A9B" w:rsidRDefault="00793B05" w:rsidP="00793B05">
      <w:pPr>
        <w:spacing w:line="259" w:lineRule="auto"/>
        <w:rPr>
          <w:rStyle w:val="eop"/>
          <w:b/>
          <w:sz w:val="21"/>
          <w:szCs w:val="21"/>
        </w:rPr>
      </w:pPr>
      <w:r w:rsidRPr="00F47A9B">
        <w:rPr>
          <w:rStyle w:val="eop"/>
          <w:b/>
          <w:sz w:val="21"/>
          <w:szCs w:val="21"/>
        </w:rPr>
        <w:t>Proposal:</w:t>
      </w:r>
    </w:p>
    <w:p w14:paraId="2D2381E7" w14:textId="71242E15" w:rsidR="00793B05" w:rsidRPr="005E4B55" w:rsidRDefault="00793B05" w:rsidP="005E4B55">
      <w:pPr>
        <w:pStyle w:val="ae"/>
        <w:numPr>
          <w:ilvl w:val="0"/>
          <w:numId w:val="24"/>
        </w:numPr>
        <w:spacing w:after="120"/>
        <w:ind w:leftChars="0" w:left="714" w:hanging="357"/>
        <w:rPr>
          <w:rStyle w:val="eop"/>
          <w:sz w:val="21"/>
          <w:szCs w:val="21"/>
        </w:rPr>
      </w:pPr>
      <w:r w:rsidRPr="005E4B55">
        <w:rPr>
          <w:rStyle w:val="eop"/>
          <w:sz w:val="21"/>
          <w:szCs w:val="21"/>
        </w:rPr>
        <w:t>FG 6-1 is proposed to be updated as follows:</w:t>
      </w: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695"/>
        <w:gridCol w:w="1710"/>
        <w:gridCol w:w="7229"/>
      </w:tblGrid>
      <w:tr w:rsidR="00793B05" w14:paraId="1403E617" w14:textId="77777777" w:rsidTr="003B7B35">
        <w:tc>
          <w:tcPr>
            <w:tcW w:w="695" w:type="dxa"/>
          </w:tcPr>
          <w:p w14:paraId="04B9DAA1" w14:textId="77777777" w:rsidR="00793B05" w:rsidRDefault="00793B05" w:rsidP="003B7B35">
            <w:pPr>
              <w:spacing w:line="259" w:lineRule="auto"/>
              <w:jc w:val="center"/>
              <w:rPr>
                <w:rStyle w:val="eop"/>
                <w:sz w:val="21"/>
                <w:szCs w:val="21"/>
              </w:rPr>
            </w:pPr>
            <w:r>
              <w:rPr>
                <w:rStyle w:val="eop"/>
                <w:sz w:val="21"/>
                <w:szCs w:val="21"/>
              </w:rPr>
              <w:t>6-1</w:t>
            </w:r>
          </w:p>
        </w:tc>
        <w:tc>
          <w:tcPr>
            <w:tcW w:w="1710" w:type="dxa"/>
          </w:tcPr>
          <w:p w14:paraId="69051446" w14:textId="77777777" w:rsidR="00793B05" w:rsidRDefault="00793B05" w:rsidP="003B7B35">
            <w:pPr>
              <w:spacing w:line="259" w:lineRule="auto"/>
              <w:jc w:val="left"/>
              <w:rPr>
                <w:rStyle w:val="eop"/>
                <w:sz w:val="21"/>
                <w:szCs w:val="21"/>
              </w:rPr>
            </w:pPr>
            <w:r w:rsidRPr="000E3724">
              <w:t>Basic BWP operation with restriction</w:t>
            </w:r>
          </w:p>
        </w:tc>
        <w:tc>
          <w:tcPr>
            <w:tcW w:w="7229" w:type="dxa"/>
          </w:tcPr>
          <w:p w14:paraId="02E7ADB5" w14:textId="77777777" w:rsidR="00793B05" w:rsidRPr="009175BD" w:rsidRDefault="00793B05" w:rsidP="003B7B35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/>
              </w:rPr>
            </w:pPr>
            <w:r w:rsidRPr="009175BD">
              <w:rPr>
                <w:rFonts w:ascii="Arial" w:eastAsiaTheme="minorEastAsia" w:hAnsi="Arial"/>
                <w:kern w:val="0"/>
                <w:sz w:val="18"/>
                <w:szCs w:val="20"/>
                <w:lang w:val="en-GB"/>
              </w:rPr>
              <w:t>1) 1 UE-specific RRC configured DL BWP per carrier</w:t>
            </w:r>
          </w:p>
          <w:p w14:paraId="0CFF97ED" w14:textId="77777777" w:rsidR="00793B05" w:rsidRPr="009175BD" w:rsidRDefault="00793B05" w:rsidP="003B7B35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/>
              </w:rPr>
            </w:pPr>
            <w:r w:rsidRPr="009175BD">
              <w:rPr>
                <w:rFonts w:ascii="Arial" w:eastAsiaTheme="minorEastAsia" w:hAnsi="Arial"/>
                <w:kern w:val="0"/>
                <w:sz w:val="18"/>
                <w:szCs w:val="20"/>
                <w:lang w:val="en-GB"/>
              </w:rPr>
              <w:t>2) 1 UE-specific RRC configured UL BWP per carrier</w:t>
            </w:r>
          </w:p>
          <w:p w14:paraId="44742828" w14:textId="77777777" w:rsidR="00793B05" w:rsidRPr="009175BD" w:rsidRDefault="00793B05" w:rsidP="003B7B35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/>
              </w:rPr>
            </w:pPr>
            <w:r w:rsidRPr="009175BD">
              <w:rPr>
                <w:rFonts w:ascii="Arial" w:eastAsiaTheme="minorEastAsia" w:hAnsi="Arial"/>
                <w:kern w:val="0"/>
                <w:sz w:val="18"/>
                <w:szCs w:val="20"/>
                <w:lang w:val="en-GB"/>
              </w:rPr>
              <w:t>3) RRC reconfiguration of any parameters related to BWP</w:t>
            </w:r>
          </w:p>
          <w:p w14:paraId="373554D3" w14:textId="12E627B5" w:rsidR="00793B05" w:rsidRPr="00F47A9B" w:rsidRDefault="00793B05" w:rsidP="003067CC">
            <w:pPr>
              <w:spacing w:line="259" w:lineRule="auto"/>
              <w:jc w:val="left"/>
              <w:rPr>
                <w:rStyle w:val="eop"/>
                <w:color w:val="FF0000"/>
                <w:sz w:val="21"/>
                <w:szCs w:val="21"/>
              </w:rPr>
            </w:pPr>
            <w:r w:rsidRPr="009175BD">
              <w:rPr>
                <w:rFonts w:eastAsiaTheme="minorEastAsia"/>
                <w:kern w:val="0"/>
                <w:szCs w:val="20"/>
                <w:lang w:val="en-GB"/>
              </w:rPr>
              <w:t>4) BW of a UE-specific RRC configured BWP includes BW of CORESET#0 (if CORESET#0 is present) and SSB for PCell/PSCell (if configured)</w:t>
            </w:r>
            <w:r>
              <w:rPr>
                <w:rFonts w:eastAsiaTheme="minorEastAsia"/>
                <w:kern w:val="0"/>
                <w:szCs w:val="20"/>
                <w:lang w:val="en-GB"/>
              </w:rPr>
              <w:t xml:space="preserve"> </w:t>
            </w:r>
            <w:r w:rsidRPr="009175BD">
              <w:rPr>
                <w:rFonts w:eastAsiaTheme="minorEastAsia"/>
                <w:kern w:val="0"/>
                <w:szCs w:val="20"/>
                <w:lang w:val="en-GB"/>
              </w:rPr>
              <w:t>and BW of the UE-specific RRC configured BWP includes SSB for SCell if there is SSB on SCell</w:t>
            </w:r>
            <w:r w:rsidR="003067CC">
              <w:rPr>
                <w:rFonts w:eastAsiaTheme="minorEastAsia"/>
                <w:color w:val="FF0000"/>
                <w:kern w:val="0"/>
                <w:szCs w:val="20"/>
                <w:lang w:val="en-GB"/>
              </w:rPr>
              <w:t xml:space="preserve">; for RedCap, </w:t>
            </w:r>
            <w:r w:rsidR="003067CC" w:rsidRPr="005633C2">
              <w:rPr>
                <w:rFonts w:eastAsiaTheme="minorEastAsia"/>
                <w:color w:val="FF0000"/>
                <w:kern w:val="0"/>
                <w:szCs w:val="20"/>
                <w:lang w:val="en-GB"/>
              </w:rPr>
              <w:t>BW of a UE-specific RRC configured BWP includes BW of CORESET#0 and SSB for PCell</w:t>
            </w:r>
            <w:r w:rsidR="003067CC">
              <w:rPr>
                <w:rFonts w:eastAsiaTheme="minorEastAsia"/>
                <w:color w:val="FF0000"/>
                <w:kern w:val="0"/>
                <w:szCs w:val="20"/>
                <w:lang w:val="en-GB"/>
              </w:rPr>
              <w:t>, or alternatively</w:t>
            </w:r>
            <w:r w:rsidR="003067CC" w:rsidRPr="005633C2">
              <w:rPr>
                <w:rFonts w:eastAsiaTheme="minorEastAsia"/>
                <w:color w:val="FF0000"/>
                <w:kern w:val="0"/>
                <w:szCs w:val="20"/>
                <w:lang w:val="en-GB"/>
              </w:rPr>
              <w:t xml:space="preserve"> </w:t>
            </w:r>
            <w:r w:rsidR="003067CC">
              <w:rPr>
                <w:rFonts w:eastAsiaTheme="minorEastAsia"/>
                <w:color w:val="FF0000"/>
                <w:kern w:val="0"/>
                <w:szCs w:val="20"/>
                <w:lang w:val="en-GB"/>
              </w:rPr>
              <w:t xml:space="preserve">a common CORESET (if configured) and </w:t>
            </w:r>
            <w:r w:rsidR="003067CC" w:rsidRPr="00F47A9B">
              <w:rPr>
                <w:rFonts w:eastAsiaTheme="minorEastAsia"/>
                <w:color w:val="FF0000"/>
                <w:kern w:val="0"/>
                <w:szCs w:val="20"/>
                <w:lang w:val="en-GB"/>
              </w:rPr>
              <w:t>NCD-SSB</w:t>
            </w:r>
          </w:p>
        </w:tc>
      </w:tr>
      <w:tr w:rsidR="00793B05" w14:paraId="731657F9" w14:textId="77777777" w:rsidTr="003B7B35">
        <w:tc>
          <w:tcPr>
            <w:tcW w:w="695" w:type="dxa"/>
          </w:tcPr>
          <w:p w14:paraId="749EC61C" w14:textId="77777777" w:rsidR="00793B05" w:rsidRDefault="00793B05" w:rsidP="003B7B35">
            <w:pPr>
              <w:spacing w:line="259" w:lineRule="auto"/>
              <w:jc w:val="center"/>
              <w:rPr>
                <w:rStyle w:val="eop"/>
                <w:sz w:val="21"/>
                <w:szCs w:val="21"/>
              </w:rPr>
            </w:pPr>
            <w:r>
              <w:rPr>
                <w:rStyle w:val="eop"/>
                <w:sz w:val="21"/>
                <w:szCs w:val="21"/>
              </w:rPr>
              <w:t>6-1a</w:t>
            </w:r>
          </w:p>
        </w:tc>
        <w:tc>
          <w:tcPr>
            <w:tcW w:w="1710" w:type="dxa"/>
          </w:tcPr>
          <w:p w14:paraId="0A232480" w14:textId="77777777" w:rsidR="00793B05" w:rsidRDefault="00793B05" w:rsidP="003B7B35">
            <w:pPr>
              <w:spacing w:line="259" w:lineRule="auto"/>
              <w:jc w:val="left"/>
              <w:rPr>
                <w:rStyle w:val="eop"/>
                <w:sz w:val="21"/>
                <w:szCs w:val="21"/>
              </w:rPr>
            </w:pPr>
            <w:r w:rsidRPr="000E3724">
              <w:t>BWP operation without restriction on BW of BWP(s)</w:t>
            </w:r>
          </w:p>
        </w:tc>
        <w:tc>
          <w:tcPr>
            <w:tcW w:w="7229" w:type="dxa"/>
          </w:tcPr>
          <w:p w14:paraId="013BED97" w14:textId="77777777" w:rsidR="00793B05" w:rsidRDefault="00793B05" w:rsidP="003B7B35">
            <w:pPr>
              <w:spacing w:line="259" w:lineRule="auto"/>
              <w:jc w:val="left"/>
              <w:rPr>
                <w:rStyle w:val="eop"/>
                <w:sz w:val="21"/>
                <w:szCs w:val="21"/>
              </w:rPr>
            </w:pPr>
            <w:r w:rsidRPr="000E3724">
              <w:t>BW of UE-specific RRC configured BWP may not include BW of the CORESET#0 (if CORESET#0 is present) and SSB for PCell/PSCell (if configured) and BW of the UE-specific RRC configured BWP may not include SSB for SCell</w:t>
            </w:r>
          </w:p>
        </w:tc>
      </w:tr>
    </w:tbl>
    <w:p w14:paraId="41FB968B" w14:textId="1C5BE917" w:rsidR="00BE4336" w:rsidRPr="00342560" w:rsidRDefault="56FEA2ED" w:rsidP="00FF5CC9">
      <w:pPr>
        <w:pStyle w:val="1"/>
        <w:rPr>
          <w:lang w:val="en-US"/>
        </w:rPr>
      </w:pPr>
      <w:r w:rsidRPr="207C8F04">
        <w:rPr>
          <w:lang w:val="en-US"/>
        </w:rPr>
        <w:t>Reference</w:t>
      </w:r>
    </w:p>
    <w:p w14:paraId="4A0BA6C9" w14:textId="2C33F0CB" w:rsidR="00BE4336" w:rsidRDefault="00BE4336" w:rsidP="00BE4336">
      <w:pPr>
        <w:spacing w:line="264" w:lineRule="auto"/>
        <w:rPr>
          <w:iCs/>
          <w:lang w:eastAsia="x-none"/>
        </w:rPr>
      </w:pPr>
      <w:r>
        <w:t xml:space="preserve">[1] </w:t>
      </w:r>
      <w:r w:rsidR="005E4B55" w:rsidRPr="005E4B55">
        <w:rPr>
          <w:rStyle w:val="eop"/>
          <w:szCs w:val="21"/>
        </w:rPr>
        <w:t>R1-2112137</w:t>
      </w:r>
      <w:r w:rsidR="005E4B55">
        <w:rPr>
          <w:rStyle w:val="eop"/>
          <w:szCs w:val="21"/>
        </w:rPr>
        <w:tab/>
      </w:r>
      <w:r w:rsidR="005E4B55" w:rsidRPr="005E4B55">
        <w:rPr>
          <w:rStyle w:val="eop"/>
          <w:szCs w:val="21"/>
        </w:rPr>
        <w:t>Summary on UE features for REDCAP</w:t>
      </w:r>
      <w:r w:rsidR="005E4B55" w:rsidRPr="005E4B55">
        <w:rPr>
          <w:rStyle w:val="eop"/>
          <w:szCs w:val="21"/>
        </w:rPr>
        <w:tab/>
        <w:t>Moderator</w:t>
      </w:r>
      <w:r w:rsidR="005E4B55">
        <w:rPr>
          <w:rStyle w:val="eop"/>
          <w:szCs w:val="21"/>
        </w:rPr>
        <w:t xml:space="preserve"> </w:t>
      </w:r>
      <w:r w:rsidR="005E4B55" w:rsidRPr="009B249C">
        <w:rPr>
          <w:iCs/>
          <w:lang w:eastAsia="x-none"/>
        </w:rPr>
        <w:t>(NTT DOCOMO, INC.)</w:t>
      </w:r>
    </w:p>
    <w:p w14:paraId="5FA96181" w14:textId="24BEF2E0" w:rsidR="000013ED" w:rsidRPr="00342560" w:rsidRDefault="000013ED" w:rsidP="00BE4336">
      <w:pPr>
        <w:spacing w:line="264" w:lineRule="auto"/>
        <w:rPr>
          <w:lang w:eastAsia="zh-CN"/>
        </w:rPr>
      </w:pPr>
      <w:r>
        <w:rPr>
          <w:lang w:eastAsia="zh-CN"/>
        </w:rPr>
        <w:t>[2] TR 38.822</w:t>
      </w:r>
    </w:p>
    <w:p w14:paraId="21C7F797" w14:textId="4E84CB21" w:rsidR="00332F3D" w:rsidRPr="00342560" w:rsidRDefault="0033317C" w:rsidP="2DBACF44">
      <w:pPr>
        <w:spacing w:line="264" w:lineRule="auto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[3] R1-2112754</w:t>
      </w:r>
      <w:r>
        <w:rPr>
          <w:rFonts w:eastAsia="Batang" w:cs="Arial"/>
          <w:lang w:eastAsia="zh-CN"/>
        </w:rPr>
        <w:tab/>
      </w:r>
      <w:r w:rsidR="005633C2" w:rsidRPr="005633C2">
        <w:rPr>
          <w:rFonts w:eastAsia="Batang" w:cs="Arial"/>
          <w:lang w:eastAsia="zh-CN"/>
        </w:rPr>
        <w:t>Reply LS on capability related RAN2 agreements for RedCap</w:t>
      </w:r>
      <w:r w:rsidR="005633C2">
        <w:rPr>
          <w:rFonts w:eastAsia="Batang" w:cs="Arial"/>
          <w:lang w:eastAsia="zh-CN"/>
        </w:rPr>
        <w:tab/>
        <w:t>RAN1, Ericsson</w:t>
      </w:r>
    </w:p>
    <w:p w14:paraId="58A2CEB6" w14:textId="2DB2A89A" w:rsidR="6A6B9813" w:rsidRDefault="6A6B9813" w:rsidP="2DBACF44">
      <w:pPr>
        <w:spacing w:line="264" w:lineRule="auto"/>
        <w:rPr>
          <w:lang w:eastAsia="zh-CN"/>
        </w:rPr>
      </w:pPr>
    </w:p>
    <w:sectPr w:rsidR="6A6B9813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2B173" w14:textId="77777777" w:rsidR="00973F5C" w:rsidRDefault="00973F5C" w:rsidP="00FE4763">
      <w:pPr>
        <w:spacing w:after="120"/>
      </w:pPr>
      <w:r>
        <w:separator/>
      </w:r>
    </w:p>
  </w:endnote>
  <w:endnote w:type="continuationSeparator" w:id="0">
    <w:p w14:paraId="46494BD3" w14:textId="77777777" w:rsidR="00973F5C" w:rsidRDefault="00973F5C" w:rsidP="00FE4763">
      <w:pPr>
        <w:spacing w:after="120"/>
      </w:pPr>
      <w:r>
        <w:continuationSeparator/>
      </w:r>
    </w:p>
  </w:endnote>
  <w:endnote w:type="continuationNotice" w:id="1">
    <w:p w14:paraId="52812B49" w14:textId="77777777" w:rsidR="00973F5C" w:rsidRDefault="00973F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1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CAC10" w14:textId="77777777" w:rsidR="00973F5C" w:rsidRDefault="00973F5C" w:rsidP="00AF42B7">
      <w:pPr>
        <w:spacing w:after="120"/>
      </w:pPr>
      <w:r>
        <w:separator/>
      </w:r>
    </w:p>
  </w:footnote>
  <w:footnote w:type="continuationSeparator" w:id="0">
    <w:p w14:paraId="1987A754" w14:textId="77777777" w:rsidR="00973F5C" w:rsidRDefault="00973F5C" w:rsidP="00FE4763">
      <w:pPr>
        <w:spacing w:after="120"/>
      </w:pPr>
      <w:r>
        <w:continuationSeparator/>
      </w:r>
    </w:p>
  </w:footnote>
  <w:footnote w:type="continuationNotice" w:id="1">
    <w:p w14:paraId="7DF4723A" w14:textId="77777777" w:rsidR="00973F5C" w:rsidRDefault="00973F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C4162C"/>
    <w:multiLevelType w:val="hybridMultilevel"/>
    <w:tmpl w:val="98101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4455B"/>
    <w:multiLevelType w:val="hybridMultilevel"/>
    <w:tmpl w:val="CA387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744D3"/>
    <w:multiLevelType w:val="hybridMultilevel"/>
    <w:tmpl w:val="04C0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913F0"/>
    <w:multiLevelType w:val="hybridMultilevel"/>
    <w:tmpl w:val="EE9A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237F99"/>
    <w:multiLevelType w:val="hybridMultilevel"/>
    <w:tmpl w:val="C6FC4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C1625"/>
    <w:multiLevelType w:val="hybridMultilevel"/>
    <w:tmpl w:val="62C8F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C5413"/>
    <w:multiLevelType w:val="hybridMultilevel"/>
    <w:tmpl w:val="6B0AB5D6"/>
    <w:lvl w:ilvl="0" w:tplc="8BB66E6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E5CC1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1604EC4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A658F86E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4FB6740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B36EFFDC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33A81DE0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8108A62C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69D82028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12" w15:restartNumberingAfterBreak="0">
    <w:nsid w:val="37A4490F"/>
    <w:multiLevelType w:val="hybridMultilevel"/>
    <w:tmpl w:val="FAA40812"/>
    <w:lvl w:ilvl="0" w:tplc="D492801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EF6AB14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B2F858C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DB667942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7A2142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A888FD18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18EC7A4A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F8EAC47E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C0DE86B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B671EC"/>
    <w:multiLevelType w:val="hybridMultilevel"/>
    <w:tmpl w:val="8870B3F8"/>
    <w:lvl w:ilvl="0" w:tplc="DD9EA68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46D2722E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E64A6C0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0900C3E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E4DC66FC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2A1281E4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841A489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33DE23B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A9C8ED70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544D48E3"/>
    <w:multiLevelType w:val="hybridMultilevel"/>
    <w:tmpl w:val="1452E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18446E"/>
    <w:multiLevelType w:val="hybridMultilevel"/>
    <w:tmpl w:val="E7F8A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91B57"/>
    <w:multiLevelType w:val="hybridMultilevel"/>
    <w:tmpl w:val="4434D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7555C"/>
    <w:multiLevelType w:val="hybridMultilevel"/>
    <w:tmpl w:val="02E20674"/>
    <w:lvl w:ilvl="0" w:tplc="125E21B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49832F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1B8328C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805CD996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D21864F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BD284732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B76A02EC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87CAC5FE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1A92C4FA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FC01753"/>
    <w:multiLevelType w:val="hybridMultilevel"/>
    <w:tmpl w:val="17A2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D84A36"/>
    <w:multiLevelType w:val="hybridMultilevel"/>
    <w:tmpl w:val="32A43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3"/>
  </w:num>
  <w:num w:numId="4">
    <w:abstractNumId w:val="12"/>
  </w:num>
  <w:num w:numId="5">
    <w:abstractNumId w:val="11"/>
  </w:num>
  <w:num w:numId="6">
    <w:abstractNumId w:val="14"/>
  </w:num>
  <w:num w:numId="7">
    <w:abstractNumId w:val="1"/>
  </w:num>
  <w:num w:numId="8">
    <w:abstractNumId w:val="0"/>
    <w:lvlOverride w:ilvl="0">
      <w:startOverride w:val="1"/>
    </w:lvlOverride>
  </w:num>
  <w:num w:numId="9">
    <w:abstractNumId w:val="23"/>
  </w:num>
  <w:num w:numId="10">
    <w:abstractNumId w:val="22"/>
  </w:num>
  <w:num w:numId="11">
    <w:abstractNumId w:val="5"/>
  </w:num>
  <w:num w:numId="12">
    <w:abstractNumId w:val="7"/>
  </w:num>
  <w:num w:numId="13">
    <w:abstractNumId w:val="19"/>
  </w:num>
  <w:num w:numId="14">
    <w:abstractNumId w:val="3"/>
  </w:num>
  <w:num w:numId="15">
    <w:abstractNumId w:val="4"/>
  </w:num>
  <w:num w:numId="16">
    <w:abstractNumId w:val="20"/>
  </w:num>
  <w:num w:numId="17">
    <w:abstractNumId w:val="2"/>
  </w:num>
  <w:num w:numId="18">
    <w:abstractNumId w:val="16"/>
  </w:num>
  <w:num w:numId="19">
    <w:abstractNumId w:val="6"/>
  </w:num>
  <w:num w:numId="20">
    <w:abstractNumId w:val="17"/>
  </w:num>
  <w:num w:numId="21">
    <w:abstractNumId w:val="15"/>
  </w:num>
  <w:num w:numId="22">
    <w:abstractNumId w:val="9"/>
  </w:num>
  <w:num w:numId="23">
    <w:abstractNumId w:val="21"/>
  </w:num>
  <w:num w:numId="2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3ED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0248"/>
    <w:rsid w:val="00011FF1"/>
    <w:rsid w:val="000129F8"/>
    <w:rsid w:val="0001306A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8C8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5937"/>
    <w:rsid w:val="0007769D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3FB4"/>
    <w:rsid w:val="000A416C"/>
    <w:rsid w:val="000A440A"/>
    <w:rsid w:val="000A4800"/>
    <w:rsid w:val="000A4BA1"/>
    <w:rsid w:val="000A533D"/>
    <w:rsid w:val="000A571F"/>
    <w:rsid w:val="000A5F26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F17"/>
    <w:rsid w:val="000C19A3"/>
    <w:rsid w:val="000C2C89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5D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1FA5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3E66"/>
    <w:rsid w:val="001340C9"/>
    <w:rsid w:val="001340D8"/>
    <w:rsid w:val="00134440"/>
    <w:rsid w:val="00134AD1"/>
    <w:rsid w:val="00134D62"/>
    <w:rsid w:val="00135ADF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6E2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4138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655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D9E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2F79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13E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889"/>
    <w:rsid w:val="00230AD7"/>
    <w:rsid w:val="00231FC4"/>
    <w:rsid w:val="00231FD7"/>
    <w:rsid w:val="0023202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37C5C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166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7C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4CF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59F"/>
    <w:rsid w:val="00323B3B"/>
    <w:rsid w:val="003248AC"/>
    <w:rsid w:val="00324AAD"/>
    <w:rsid w:val="00324B66"/>
    <w:rsid w:val="00325921"/>
    <w:rsid w:val="00325AD1"/>
    <w:rsid w:val="00325E27"/>
    <w:rsid w:val="00325F8A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DC2"/>
    <w:rsid w:val="00331FBD"/>
    <w:rsid w:val="00332259"/>
    <w:rsid w:val="00332762"/>
    <w:rsid w:val="00332825"/>
    <w:rsid w:val="00332DC3"/>
    <w:rsid w:val="00332F3D"/>
    <w:rsid w:val="003330C0"/>
    <w:rsid w:val="0033317C"/>
    <w:rsid w:val="003333B1"/>
    <w:rsid w:val="00333F5D"/>
    <w:rsid w:val="003346C5"/>
    <w:rsid w:val="00334806"/>
    <w:rsid w:val="0033482E"/>
    <w:rsid w:val="00334F03"/>
    <w:rsid w:val="00334FC2"/>
    <w:rsid w:val="003352B6"/>
    <w:rsid w:val="003352EF"/>
    <w:rsid w:val="003355E7"/>
    <w:rsid w:val="0033570C"/>
    <w:rsid w:val="0033638A"/>
    <w:rsid w:val="003364A5"/>
    <w:rsid w:val="0033658D"/>
    <w:rsid w:val="003366DF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31B2"/>
    <w:rsid w:val="00343BBE"/>
    <w:rsid w:val="00344106"/>
    <w:rsid w:val="0034444C"/>
    <w:rsid w:val="00344C09"/>
    <w:rsid w:val="003453E3"/>
    <w:rsid w:val="00345DE6"/>
    <w:rsid w:val="003461A2"/>
    <w:rsid w:val="00346233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536E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6C2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AC6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E0132"/>
    <w:rsid w:val="003E0C7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861"/>
    <w:rsid w:val="00410CFD"/>
    <w:rsid w:val="00410EBA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A32"/>
    <w:rsid w:val="00441B41"/>
    <w:rsid w:val="00442114"/>
    <w:rsid w:val="004423A5"/>
    <w:rsid w:val="00442642"/>
    <w:rsid w:val="00442851"/>
    <w:rsid w:val="00442A47"/>
    <w:rsid w:val="00443B11"/>
    <w:rsid w:val="00443C49"/>
    <w:rsid w:val="004441EA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0B21"/>
    <w:rsid w:val="00451220"/>
    <w:rsid w:val="00451387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033C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523"/>
    <w:rsid w:val="004B368B"/>
    <w:rsid w:val="004B3D6D"/>
    <w:rsid w:val="004B3FFA"/>
    <w:rsid w:val="004B42A9"/>
    <w:rsid w:val="004B46D4"/>
    <w:rsid w:val="004B4A01"/>
    <w:rsid w:val="004B6336"/>
    <w:rsid w:val="004B6DC3"/>
    <w:rsid w:val="004B6FBF"/>
    <w:rsid w:val="004B710A"/>
    <w:rsid w:val="004B7711"/>
    <w:rsid w:val="004C0762"/>
    <w:rsid w:val="004C0D49"/>
    <w:rsid w:val="004C18A0"/>
    <w:rsid w:val="004C1ED8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AF4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78C"/>
    <w:rsid w:val="004E7822"/>
    <w:rsid w:val="004F17C9"/>
    <w:rsid w:val="004F19D6"/>
    <w:rsid w:val="004F2D9C"/>
    <w:rsid w:val="004F36CF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6E74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3E227"/>
    <w:rsid w:val="005401CC"/>
    <w:rsid w:val="0054027D"/>
    <w:rsid w:val="00540DC9"/>
    <w:rsid w:val="00540FFE"/>
    <w:rsid w:val="005413E1"/>
    <w:rsid w:val="005416BF"/>
    <w:rsid w:val="005417C9"/>
    <w:rsid w:val="00541AD2"/>
    <w:rsid w:val="0054399D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4164"/>
    <w:rsid w:val="00555252"/>
    <w:rsid w:val="00555528"/>
    <w:rsid w:val="0055688A"/>
    <w:rsid w:val="00556971"/>
    <w:rsid w:val="005602AF"/>
    <w:rsid w:val="00561B50"/>
    <w:rsid w:val="00562032"/>
    <w:rsid w:val="005620B1"/>
    <w:rsid w:val="005622D5"/>
    <w:rsid w:val="00562472"/>
    <w:rsid w:val="005624C2"/>
    <w:rsid w:val="00562694"/>
    <w:rsid w:val="00563297"/>
    <w:rsid w:val="005633C2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00C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4B55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2E9C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5E9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0CB"/>
    <w:rsid w:val="0065773C"/>
    <w:rsid w:val="006578E9"/>
    <w:rsid w:val="00657CCA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9B583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A76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63D"/>
    <w:rsid w:val="007146B0"/>
    <w:rsid w:val="00714D60"/>
    <w:rsid w:val="00715490"/>
    <w:rsid w:val="00715C16"/>
    <w:rsid w:val="00715CF9"/>
    <w:rsid w:val="007167F1"/>
    <w:rsid w:val="007170F1"/>
    <w:rsid w:val="00717611"/>
    <w:rsid w:val="00717808"/>
    <w:rsid w:val="00717A23"/>
    <w:rsid w:val="00720544"/>
    <w:rsid w:val="00720737"/>
    <w:rsid w:val="007207B8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5CF5"/>
    <w:rsid w:val="00736489"/>
    <w:rsid w:val="007368C0"/>
    <w:rsid w:val="00737AA1"/>
    <w:rsid w:val="00737CA6"/>
    <w:rsid w:val="00740D91"/>
    <w:rsid w:val="007418DE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2501"/>
    <w:rsid w:val="007629DA"/>
    <w:rsid w:val="00763960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3B0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C27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A44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698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B2"/>
    <w:rsid w:val="008745C3"/>
    <w:rsid w:val="00874F38"/>
    <w:rsid w:val="00875FB0"/>
    <w:rsid w:val="0088062F"/>
    <w:rsid w:val="008807CE"/>
    <w:rsid w:val="00880F37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2CA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659A"/>
    <w:rsid w:val="008B68BC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27"/>
    <w:rsid w:val="008E04D3"/>
    <w:rsid w:val="008E0600"/>
    <w:rsid w:val="008E06C7"/>
    <w:rsid w:val="008E1385"/>
    <w:rsid w:val="008E2174"/>
    <w:rsid w:val="008E2CC5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F68"/>
    <w:rsid w:val="008E60D6"/>
    <w:rsid w:val="008E6E3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214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5BD"/>
    <w:rsid w:val="00917E1B"/>
    <w:rsid w:val="0091B088"/>
    <w:rsid w:val="009204A1"/>
    <w:rsid w:val="009204B1"/>
    <w:rsid w:val="009210FA"/>
    <w:rsid w:val="00921AF5"/>
    <w:rsid w:val="00921F54"/>
    <w:rsid w:val="00922B06"/>
    <w:rsid w:val="00922EFF"/>
    <w:rsid w:val="0092433A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C8B"/>
    <w:rsid w:val="00973F26"/>
    <w:rsid w:val="00973F5C"/>
    <w:rsid w:val="0097407B"/>
    <w:rsid w:val="0097427C"/>
    <w:rsid w:val="00974387"/>
    <w:rsid w:val="009746D7"/>
    <w:rsid w:val="0097471E"/>
    <w:rsid w:val="00974C68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CDA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440C"/>
    <w:rsid w:val="00A14AFE"/>
    <w:rsid w:val="00A1535A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4FF9"/>
    <w:rsid w:val="00A3524F"/>
    <w:rsid w:val="00A3536A"/>
    <w:rsid w:val="00A35496"/>
    <w:rsid w:val="00A354B2"/>
    <w:rsid w:val="00A36924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03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1064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266A"/>
    <w:rsid w:val="00AC3176"/>
    <w:rsid w:val="00AC426F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138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2E5"/>
    <w:rsid w:val="00AE65DA"/>
    <w:rsid w:val="00AE6628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89E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3A3"/>
    <w:rsid w:val="00B00413"/>
    <w:rsid w:val="00B007AE"/>
    <w:rsid w:val="00B00870"/>
    <w:rsid w:val="00B008A0"/>
    <w:rsid w:val="00B00B0F"/>
    <w:rsid w:val="00B00F16"/>
    <w:rsid w:val="00B01367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3718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9FE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4DD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50C8"/>
    <w:rsid w:val="00B767D3"/>
    <w:rsid w:val="00B76F2D"/>
    <w:rsid w:val="00B77284"/>
    <w:rsid w:val="00B77C35"/>
    <w:rsid w:val="00B80157"/>
    <w:rsid w:val="00B81656"/>
    <w:rsid w:val="00B8195B"/>
    <w:rsid w:val="00B81996"/>
    <w:rsid w:val="00B81AEE"/>
    <w:rsid w:val="00B825D2"/>
    <w:rsid w:val="00B833CC"/>
    <w:rsid w:val="00B83ADB"/>
    <w:rsid w:val="00B83B02"/>
    <w:rsid w:val="00B83D7C"/>
    <w:rsid w:val="00B84D09"/>
    <w:rsid w:val="00B8559D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43CF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A7E3A"/>
    <w:rsid w:val="00BB127C"/>
    <w:rsid w:val="00BB13C7"/>
    <w:rsid w:val="00BB1BFB"/>
    <w:rsid w:val="00BB1C94"/>
    <w:rsid w:val="00BB26D2"/>
    <w:rsid w:val="00BB2B26"/>
    <w:rsid w:val="00BB36AE"/>
    <w:rsid w:val="00BB39BD"/>
    <w:rsid w:val="00BB4158"/>
    <w:rsid w:val="00BB441C"/>
    <w:rsid w:val="00BB479F"/>
    <w:rsid w:val="00BB4E5A"/>
    <w:rsid w:val="00BB5D98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C7D95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88A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F6D"/>
    <w:rsid w:val="00C36A21"/>
    <w:rsid w:val="00C37413"/>
    <w:rsid w:val="00C3781D"/>
    <w:rsid w:val="00C37C6D"/>
    <w:rsid w:val="00C41252"/>
    <w:rsid w:val="00C41CC0"/>
    <w:rsid w:val="00C420B5"/>
    <w:rsid w:val="00C429CD"/>
    <w:rsid w:val="00C42B6B"/>
    <w:rsid w:val="00C43A1F"/>
    <w:rsid w:val="00C43B23"/>
    <w:rsid w:val="00C43E4D"/>
    <w:rsid w:val="00C43FD6"/>
    <w:rsid w:val="00C4443D"/>
    <w:rsid w:val="00C44E06"/>
    <w:rsid w:val="00C461F5"/>
    <w:rsid w:val="00C47222"/>
    <w:rsid w:val="00C4745B"/>
    <w:rsid w:val="00C47B19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2F98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3B2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68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9A5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9CD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3B37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3CA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199"/>
    <w:rsid w:val="00D75E06"/>
    <w:rsid w:val="00D75F0B"/>
    <w:rsid w:val="00D7658F"/>
    <w:rsid w:val="00D769B5"/>
    <w:rsid w:val="00D769CF"/>
    <w:rsid w:val="00D76BEC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F93"/>
    <w:rsid w:val="00D85117"/>
    <w:rsid w:val="00D86B19"/>
    <w:rsid w:val="00D86E52"/>
    <w:rsid w:val="00D87121"/>
    <w:rsid w:val="00D8729F"/>
    <w:rsid w:val="00D87705"/>
    <w:rsid w:val="00D87912"/>
    <w:rsid w:val="00D87E36"/>
    <w:rsid w:val="00D90355"/>
    <w:rsid w:val="00D90A1E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FC1"/>
    <w:rsid w:val="00DB3210"/>
    <w:rsid w:val="00DB3605"/>
    <w:rsid w:val="00DB3A6A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6D9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902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20"/>
    <w:rsid w:val="00E37BD1"/>
    <w:rsid w:val="00E40540"/>
    <w:rsid w:val="00E41447"/>
    <w:rsid w:val="00E41737"/>
    <w:rsid w:val="00E41C47"/>
    <w:rsid w:val="00E42103"/>
    <w:rsid w:val="00E42507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6E52"/>
    <w:rsid w:val="00E57510"/>
    <w:rsid w:val="00E5787D"/>
    <w:rsid w:val="00E57F06"/>
    <w:rsid w:val="00E61CBF"/>
    <w:rsid w:val="00E61D83"/>
    <w:rsid w:val="00E625E0"/>
    <w:rsid w:val="00E626EE"/>
    <w:rsid w:val="00E634D7"/>
    <w:rsid w:val="00E63E71"/>
    <w:rsid w:val="00E6435D"/>
    <w:rsid w:val="00E65170"/>
    <w:rsid w:val="00E6619F"/>
    <w:rsid w:val="00E66DB5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130"/>
    <w:rsid w:val="00E976A3"/>
    <w:rsid w:val="00E97AAF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37"/>
    <w:rsid w:val="00EC258B"/>
    <w:rsid w:val="00EC293F"/>
    <w:rsid w:val="00EC31E2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AC3"/>
    <w:rsid w:val="00ED6CA2"/>
    <w:rsid w:val="00ED78E5"/>
    <w:rsid w:val="00ED7A20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11F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47A9B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5AF13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055"/>
    <w:rsid w:val="00F675C7"/>
    <w:rsid w:val="00F679F8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8EEEE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5C7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0F6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1824B0"/>
    <w:rsid w:val="01655A62"/>
    <w:rsid w:val="0171ABAD"/>
    <w:rsid w:val="017C8633"/>
    <w:rsid w:val="01805BB8"/>
    <w:rsid w:val="01B33A4B"/>
    <w:rsid w:val="01BA5E19"/>
    <w:rsid w:val="01BBC5BF"/>
    <w:rsid w:val="01D0A234"/>
    <w:rsid w:val="01D59353"/>
    <w:rsid w:val="020AE140"/>
    <w:rsid w:val="020D4A84"/>
    <w:rsid w:val="022D1786"/>
    <w:rsid w:val="0259EFE5"/>
    <w:rsid w:val="0259F4F5"/>
    <w:rsid w:val="026FDB3B"/>
    <w:rsid w:val="02773985"/>
    <w:rsid w:val="029F07A5"/>
    <w:rsid w:val="02A63BC6"/>
    <w:rsid w:val="02B7E4C5"/>
    <w:rsid w:val="02C6EA7A"/>
    <w:rsid w:val="02C87870"/>
    <w:rsid w:val="02DB382C"/>
    <w:rsid w:val="0316AEF9"/>
    <w:rsid w:val="03203994"/>
    <w:rsid w:val="0332F88A"/>
    <w:rsid w:val="034F9695"/>
    <w:rsid w:val="036E6003"/>
    <w:rsid w:val="0376688C"/>
    <w:rsid w:val="037CF33A"/>
    <w:rsid w:val="0393FF50"/>
    <w:rsid w:val="0394E642"/>
    <w:rsid w:val="03998C29"/>
    <w:rsid w:val="039A4F41"/>
    <w:rsid w:val="03AA314C"/>
    <w:rsid w:val="03D2CBB7"/>
    <w:rsid w:val="03D88F27"/>
    <w:rsid w:val="03FDFD59"/>
    <w:rsid w:val="040EBC9C"/>
    <w:rsid w:val="04105AA6"/>
    <w:rsid w:val="041309E6"/>
    <w:rsid w:val="043A977C"/>
    <w:rsid w:val="0468E28E"/>
    <w:rsid w:val="047E401D"/>
    <w:rsid w:val="0485DF7B"/>
    <w:rsid w:val="04A97852"/>
    <w:rsid w:val="04E9E2A7"/>
    <w:rsid w:val="0500F9D5"/>
    <w:rsid w:val="05035DD4"/>
    <w:rsid w:val="0518D263"/>
    <w:rsid w:val="051E73EB"/>
    <w:rsid w:val="051EEC5C"/>
    <w:rsid w:val="05441A3C"/>
    <w:rsid w:val="0544EB46"/>
    <w:rsid w:val="0555F280"/>
    <w:rsid w:val="055BD00B"/>
    <w:rsid w:val="05A19AE0"/>
    <w:rsid w:val="05B9EB35"/>
    <w:rsid w:val="05D26A6B"/>
    <w:rsid w:val="064575AF"/>
    <w:rsid w:val="0654081B"/>
    <w:rsid w:val="065A7E11"/>
    <w:rsid w:val="065E6FE9"/>
    <w:rsid w:val="06817493"/>
    <w:rsid w:val="06A4E25B"/>
    <w:rsid w:val="06B4BBD6"/>
    <w:rsid w:val="06C89CB8"/>
    <w:rsid w:val="06E1C515"/>
    <w:rsid w:val="070DD000"/>
    <w:rsid w:val="07185F2F"/>
    <w:rsid w:val="072E1D47"/>
    <w:rsid w:val="07525CF1"/>
    <w:rsid w:val="07540FEF"/>
    <w:rsid w:val="076F4C13"/>
    <w:rsid w:val="077937BA"/>
    <w:rsid w:val="0785C859"/>
    <w:rsid w:val="07A457E0"/>
    <w:rsid w:val="07B47225"/>
    <w:rsid w:val="07BD803D"/>
    <w:rsid w:val="07D0EA8F"/>
    <w:rsid w:val="07D77972"/>
    <w:rsid w:val="0808B5FB"/>
    <w:rsid w:val="08097556"/>
    <w:rsid w:val="0809DC37"/>
    <w:rsid w:val="0810C208"/>
    <w:rsid w:val="08203FD5"/>
    <w:rsid w:val="0827DCC1"/>
    <w:rsid w:val="0842D162"/>
    <w:rsid w:val="084A49E8"/>
    <w:rsid w:val="084B36C1"/>
    <w:rsid w:val="084FC1BC"/>
    <w:rsid w:val="08522A90"/>
    <w:rsid w:val="0863F4BF"/>
    <w:rsid w:val="087D9576"/>
    <w:rsid w:val="088A91C0"/>
    <w:rsid w:val="089D1DF2"/>
    <w:rsid w:val="08A63CDA"/>
    <w:rsid w:val="08B400DF"/>
    <w:rsid w:val="08B50F0B"/>
    <w:rsid w:val="08B7EDA0"/>
    <w:rsid w:val="08EFF443"/>
    <w:rsid w:val="08F6A91E"/>
    <w:rsid w:val="0902FC6A"/>
    <w:rsid w:val="091ACE99"/>
    <w:rsid w:val="09233947"/>
    <w:rsid w:val="092EA180"/>
    <w:rsid w:val="09413B52"/>
    <w:rsid w:val="09504286"/>
    <w:rsid w:val="095B17F8"/>
    <w:rsid w:val="0969951E"/>
    <w:rsid w:val="0971F77C"/>
    <w:rsid w:val="097BDB52"/>
    <w:rsid w:val="0991DD74"/>
    <w:rsid w:val="09B5E2A8"/>
    <w:rsid w:val="09C3AD22"/>
    <w:rsid w:val="09DEA1C3"/>
    <w:rsid w:val="0A08CDAD"/>
    <w:rsid w:val="0A1965D7"/>
    <w:rsid w:val="0A1E58C6"/>
    <w:rsid w:val="0A420D3B"/>
    <w:rsid w:val="0A61A7F8"/>
    <w:rsid w:val="0A7A2D81"/>
    <w:rsid w:val="0A8E3372"/>
    <w:rsid w:val="0A92797F"/>
    <w:rsid w:val="0A9F4AAE"/>
    <w:rsid w:val="0AA12DE0"/>
    <w:rsid w:val="0AA5D401"/>
    <w:rsid w:val="0B1E8C45"/>
    <w:rsid w:val="0B265585"/>
    <w:rsid w:val="0B3E9B12"/>
    <w:rsid w:val="0B450FCA"/>
    <w:rsid w:val="0B48EFE5"/>
    <w:rsid w:val="0B495E19"/>
    <w:rsid w:val="0B6C2173"/>
    <w:rsid w:val="0B72E22D"/>
    <w:rsid w:val="0BA100CA"/>
    <w:rsid w:val="0BAC44A3"/>
    <w:rsid w:val="0BB70021"/>
    <w:rsid w:val="0BBDC2D1"/>
    <w:rsid w:val="0BC8C1C2"/>
    <w:rsid w:val="0BCD4A33"/>
    <w:rsid w:val="0BD0704F"/>
    <w:rsid w:val="0C0CD69F"/>
    <w:rsid w:val="0C0FD445"/>
    <w:rsid w:val="0C238A94"/>
    <w:rsid w:val="0C2A1CEC"/>
    <w:rsid w:val="0C37585D"/>
    <w:rsid w:val="0C3A9D2C"/>
    <w:rsid w:val="0C430895"/>
    <w:rsid w:val="0C655E34"/>
    <w:rsid w:val="0C847AA9"/>
    <w:rsid w:val="0C8A05C4"/>
    <w:rsid w:val="0CA58679"/>
    <w:rsid w:val="0CAC1443"/>
    <w:rsid w:val="0CBB38B7"/>
    <w:rsid w:val="0CC1A396"/>
    <w:rsid w:val="0CC7C49D"/>
    <w:rsid w:val="0CCF65A9"/>
    <w:rsid w:val="0CF6D3F2"/>
    <w:rsid w:val="0D1B13E8"/>
    <w:rsid w:val="0D274373"/>
    <w:rsid w:val="0D37796A"/>
    <w:rsid w:val="0D37DE3C"/>
    <w:rsid w:val="0D3AF21C"/>
    <w:rsid w:val="0D3CD12B"/>
    <w:rsid w:val="0D97A8F9"/>
    <w:rsid w:val="0DAA3ADD"/>
    <w:rsid w:val="0DBD75FC"/>
    <w:rsid w:val="0DD0A911"/>
    <w:rsid w:val="0DD47E20"/>
    <w:rsid w:val="0DEB8915"/>
    <w:rsid w:val="0DF87ADB"/>
    <w:rsid w:val="0E04D592"/>
    <w:rsid w:val="0E0C08B3"/>
    <w:rsid w:val="0E139964"/>
    <w:rsid w:val="0E309CAB"/>
    <w:rsid w:val="0E44342D"/>
    <w:rsid w:val="0E65836A"/>
    <w:rsid w:val="0E7031B6"/>
    <w:rsid w:val="0E7CB08C"/>
    <w:rsid w:val="0E933CD7"/>
    <w:rsid w:val="0E984E75"/>
    <w:rsid w:val="0EA5952F"/>
    <w:rsid w:val="0EB3EEAD"/>
    <w:rsid w:val="0EC313D4"/>
    <w:rsid w:val="0ECA2231"/>
    <w:rsid w:val="0ED8A18C"/>
    <w:rsid w:val="0EDEA1DF"/>
    <w:rsid w:val="0EF5BE3F"/>
    <w:rsid w:val="0F3255F7"/>
    <w:rsid w:val="0F3AB046"/>
    <w:rsid w:val="0F446EDF"/>
    <w:rsid w:val="0F4888DB"/>
    <w:rsid w:val="0F75DA12"/>
    <w:rsid w:val="0F8316F1"/>
    <w:rsid w:val="0F9537E4"/>
    <w:rsid w:val="0FA2D688"/>
    <w:rsid w:val="0FB85A76"/>
    <w:rsid w:val="0FE26F7A"/>
    <w:rsid w:val="0FEBA14D"/>
    <w:rsid w:val="0FF86A5B"/>
    <w:rsid w:val="1002DB65"/>
    <w:rsid w:val="102272B6"/>
    <w:rsid w:val="104C90C9"/>
    <w:rsid w:val="10522CD6"/>
    <w:rsid w:val="106606EE"/>
    <w:rsid w:val="107C168F"/>
    <w:rsid w:val="10975D5A"/>
    <w:rsid w:val="109DE9D2"/>
    <w:rsid w:val="10A4186C"/>
    <w:rsid w:val="10B43DDD"/>
    <w:rsid w:val="10CEA706"/>
    <w:rsid w:val="10CF740E"/>
    <w:rsid w:val="10F0BCC0"/>
    <w:rsid w:val="10FB0628"/>
    <w:rsid w:val="10FD7E36"/>
    <w:rsid w:val="111679B8"/>
    <w:rsid w:val="112F6F3E"/>
    <w:rsid w:val="11618E06"/>
    <w:rsid w:val="1175D0AA"/>
    <w:rsid w:val="1178F79C"/>
    <w:rsid w:val="118FFB35"/>
    <w:rsid w:val="11D7DBC4"/>
    <w:rsid w:val="11EAF662"/>
    <w:rsid w:val="11FAB496"/>
    <w:rsid w:val="11FAC80A"/>
    <w:rsid w:val="12017BD6"/>
    <w:rsid w:val="12109325"/>
    <w:rsid w:val="1213A4C3"/>
    <w:rsid w:val="121685A6"/>
    <w:rsid w:val="121BCD18"/>
    <w:rsid w:val="122A29CB"/>
    <w:rsid w:val="12490EDA"/>
    <w:rsid w:val="124BA4AC"/>
    <w:rsid w:val="125AD838"/>
    <w:rsid w:val="126A5D62"/>
    <w:rsid w:val="12703F74"/>
    <w:rsid w:val="128A5472"/>
    <w:rsid w:val="129EABA5"/>
    <w:rsid w:val="12B24A19"/>
    <w:rsid w:val="12DC765F"/>
    <w:rsid w:val="12ECD9C4"/>
    <w:rsid w:val="12EFC04F"/>
    <w:rsid w:val="12FB8380"/>
    <w:rsid w:val="13224AD3"/>
    <w:rsid w:val="132EB8DC"/>
    <w:rsid w:val="135777E8"/>
    <w:rsid w:val="13A30F9F"/>
    <w:rsid w:val="13A9E571"/>
    <w:rsid w:val="13AE310B"/>
    <w:rsid w:val="13D579C4"/>
    <w:rsid w:val="13ED3CA3"/>
    <w:rsid w:val="13EE6CF5"/>
    <w:rsid w:val="14021AC7"/>
    <w:rsid w:val="14139BAF"/>
    <w:rsid w:val="141E1C9F"/>
    <w:rsid w:val="142E8E35"/>
    <w:rsid w:val="146D49C3"/>
    <w:rsid w:val="147E49AD"/>
    <w:rsid w:val="1499D945"/>
    <w:rsid w:val="14C64A9C"/>
    <w:rsid w:val="14E43992"/>
    <w:rsid w:val="151C7B82"/>
    <w:rsid w:val="15259AE4"/>
    <w:rsid w:val="15280191"/>
    <w:rsid w:val="1582A765"/>
    <w:rsid w:val="15B34ED1"/>
    <w:rsid w:val="15C55FED"/>
    <w:rsid w:val="15CA232F"/>
    <w:rsid w:val="160B860A"/>
    <w:rsid w:val="16138DCB"/>
    <w:rsid w:val="161EF0DA"/>
    <w:rsid w:val="16308F28"/>
    <w:rsid w:val="164B2814"/>
    <w:rsid w:val="169CE967"/>
    <w:rsid w:val="16BE82A6"/>
    <w:rsid w:val="16D9271C"/>
    <w:rsid w:val="1712CD77"/>
    <w:rsid w:val="171F8788"/>
    <w:rsid w:val="1734C80D"/>
    <w:rsid w:val="173A8D3E"/>
    <w:rsid w:val="174A6704"/>
    <w:rsid w:val="1759CADF"/>
    <w:rsid w:val="17A9D1B1"/>
    <w:rsid w:val="17E3C3D4"/>
    <w:rsid w:val="17F0C8DC"/>
    <w:rsid w:val="1845EE11"/>
    <w:rsid w:val="185A37E6"/>
    <w:rsid w:val="1864F0C4"/>
    <w:rsid w:val="186CB8B4"/>
    <w:rsid w:val="18871C2C"/>
    <w:rsid w:val="18AE9DD8"/>
    <w:rsid w:val="18CDC0FD"/>
    <w:rsid w:val="18E3B2A8"/>
    <w:rsid w:val="18F25555"/>
    <w:rsid w:val="18FCB5F1"/>
    <w:rsid w:val="18FD4B31"/>
    <w:rsid w:val="191ED248"/>
    <w:rsid w:val="19411E9D"/>
    <w:rsid w:val="1952283B"/>
    <w:rsid w:val="19707652"/>
    <w:rsid w:val="197D5B11"/>
    <w:rsid w:val="19842F2D"/>
    <w:rsid w:val="199016F9"/>
    <w:rsid w:val="19A74E72"/>
    <w:rsid w:val="19B99FC9"/>
    <w:rsid w:val="19E521AC"/>
    <w:rsid w:val="1A041CDA"/>
    <w:rsid w:val="1A064BBB"/>
    <w:rsid w:val="1A0D610A"/>
    <w:rsid w:val="1A3E0225"/>
    <w:rsid w:val="1A51F56D"/>
    <w:rsid w:val="1AAA4116"/>
    <w:rsid w:val="1AABB3B3"/>
    <w:rsid w:val="1AB3CC99"/>
    <w:rsid w:val="1B365117"/>
    <w:rsid w:val="1B3D751B"/>
    <w:rsid w:val="1B536D3E"/>
    <w:rsid w:val="1B5D563F"/>
    <w:rsid w:val="1B656C39"/>
    <w:rsid w:val="1B705A8A"/>
    <w:rsid w:val="1B90F37D"/>
    <w:rsid w:val="1B929E62"/>
    <w:rsid w:val="1B996575"/>
    <w:rsid w:val="1BABA35F"/>
    <w:rsid w:val="1BEED2EF"/>
    <w:rsid w:val="1BFCB148"/>
    <w:rsid w:val="1C07446A"/>
    <w:rsid w:val="1C139304"/>
    <w:rsid w:val="1C24FCC9"/>
    <w:rsid w:val="1C2AEBB2"/>
    <w:rsid w:val="1C35DAF9"/>
    <w:rsid w:val="1C56730A"/>
    <w:rsid w:val="1C58AE7C"/>
    <w:rsid w:val="1C63A08D"/>
    <w:rsid w:val="1C6E6EF8"/>
    <w:rsid w:val="1C81DA04"/>
    <w:rsid w:val="1CBAE1FF"/>
    <w:rsid w:val="1CBC459E"/>
    <w:rsid w:val="1CC17DE5"/>
    <w:rsid w:val="1CC34E5A"/>
    <w:rsid w:val="1CCF1AC1"/>
    <w:rsid w:val="1CD23D36"/>
    <w:rsid w:val="1CF272A5"/>
    <w:rsid w:val="1D069430"/>
    <w:rsid w:val="1D26B8E3"/>
    <w:rsid w:val="1D429CA8"/>
    <w:rsid w:val="1D432DBB"/>
    <w:rsid w:val="1D4CEF52"/>
    <w:rsid w:val="1D60823E"/>
    <w:rsid w:val="1D792F63"/>
    <w:rsid w:val="1D845A60"/>
    <w:rsid w:val="1D90981A"/>
    <w:rsid w:val="1DAAF262"/>
    <w:rsid w:val="1DB0FD68"/>
    <w:rsid w:val="1DBA7DF5"/>
    <w:rsid w:val="1DBE68DA"/>
    <w:rsid w:val="1DBF2E4C"/>
    <w:rsid w:val="1DEDA2C3"/>
    <w:rsid w:val="1DF2436B"/>
    <w:rsid w:val="1DF6ACE9"/>
    <w:rsid w:val="1DF72773"/>
    <w:rsid w:val="1E131B2D"/>
    <w:rsid w:val="1E43ADAA"/>
    <w:rsid w:val="1E46B7E8"/>
    <w:rsid w:val="1E6D4DA8"/>
    <w:rsid w:val="1E767F9C"/>
    <w:rsid w:val="1E8B0E00"/>
    <w:rsid w:val="1E9592C3"/>
    <w:rsid w:val="1EAA4C9F"/>
    <w:rsid w:val="1EAFD991"/>
    <w:rsid w:val="1EC28944"/>
    <w:rsid w:val="1ED9379E"/>
    <w:rsid w:val="1EE120CF"/>
    <w:rsid w:val="1EEED6A9"/>
    <w:rsid w:val="1F12E803"/>
    <w:rsid w:val="1F46C2C3"/>
    <w:rsid w:val="1F5803BE"/>
    <w:rsid w:val="1F6365E0"/>
    <w:rsid w:val="1F706A63"/>
    <w:rsid w:val="1F7C4F09"/>
    <w:rsid w:val="1FB85747"/>
    <w:rsid w:val="1FCD7B15"/>
    <w:rsid w:val="1FD4C108"/>
    <w:rsid w:val="1FDFCD06"/>
    <w:rsid w:val="1FE28849"/>
    <w:rsid w:val="1FE2EBF6"/>
    <w:rsid w:val="1FE621F3"/>
    <w:rsid w:val="200F420A"/>
    <w:rsid w:val="202D255D"/>
    <w:rsid w:val="203AE7A6"/>
    <w:rsid w:val="20660F85"/>
    <w:rsid w:val="207C8F04"/>
    <w:rsid w:val="20965F6F"/>
    <w:rsid w:val="20B683A6"/>
    <w:rsid w:val="20D1B1BF"/>
    <w:rsid w:val="20D7F1B7"/>
    <w:rsid w:val="20E7B502"/>
    <w:rsid w:val="20F2FD6F"/>
    <w:rsid w:val="21094C1C"/>
    <w:rsid w:val="21095297"/>
    <w:rsid w:val="213DE6B7"/>
    <w:rsid w:val="2144478B"/>
    <w:rsid w:val="214A9DC4"/>
    <w:rsid w:val="21590CBE"/>
    <w:rsid w:val="215CA013"/>
    <w:rsid w:val="215D4318"/>
    <w:rsid w:val="217A32D4"/>
    <w:rsid w:val="2181FD5D"/>
    <w:rsid w:val="21ADC1A0"/>
    <w:rsid w:val="21C8F5BE"/>
    <w:rsid w:val="21D3A7FA"/>
    <w:rsid w:val="21E5F23F"/>
    <w:rsid w:val="222DE91F"/>
    <w:rsid w:val="224382E2"/>
    <w:rsid w:val="2275B8E1"/>
    <w:rsid w:val="22803AFC"/>
    <w:rsid w:val="2287333B"/>
    <w:rsid w:val="228F256E"/>
    <w:rsid w:val="229DEFA0"/>
    <w:rsid w:val="22A522F8"/>
    <w:rsid w:val="22D9B718"/>
    <w:rsid w:val="22E70250"/>
    <w:rsid w:val="22ED74F2"/>
    <w:rsid w:val="22F1E393"/>
    <w:rsid w:val="23191578"/>
    <w:rsid w:val="2323BDAE"/>
    <w:rsid w:val="23325C9E"/>
    <w:rsid w:val="233E52F2"/>
    <w:rsid w:val="23420C98"/>
    <w:rsid w:val="238BAF6E"/>
    <w:rsid w:val="2398CF8F"/>
    <w:rsid w:val="23A1AEDE"/>
    <w:rsid w:val="23C201E7"/>
    <w:rsid w:val="23D01522"/>
    <w:rsid w:val="23EA80D6"/>
    <w:rsid w:val="240CA84B"/>
    <w:rsid w:val="2420C97D"/>
    <w:rsid w:val="243CCD79"/>
    <w:rsid w:val="24674B97"/>
    <w:rsid w:val="2468A777"/>
    <w:rsid w:val="248EA11C"/>
    <w:rsid w:val="249AEF69"/>
    <w:rsid w:val="249D27D7"/>
    <w:rsid w:val="24A3DBCE"/>
    <w:rsid w:val="24C9864D"/>
    <w:rsid w:val="24D34477"/>
    <w:rsid w:val="24D9ADE1"/>
    <w:rsid w:val="24FCDD39"/>
    <w:rsid w:val="251B273F"/>
    <w:rsid w:val="251E211D"/>
    <w:rsid w:val="2523654A"/>
    <w:rsid w:val="252A4821"/>
    <w:rsid w:val="2538398B"/>
    <w:rsid w:val="253BB86A"/>
    <w:rsid w:val="2541D4F5"/>
    <w:rsid w:val="25487922"/>
    <w:rsid w:val="25C11C39"/>
    <w:rsid w:val="25C2430B"/>
    <w:rsid w:val="25CE4906"/>
    <w:rsid w:val="25EAAA30"/>
    <w:rsid w:val="25FA5A8C"/>
    <w:rsid w:val="261D897E"/>
    <w:rsid w:val="263C3C15"/>
    <w:rsid w:val="26B05CB7"/>
    <w:rsid w:val="26CFAF81"/>
    <w:rsid w:val="26D15961"/>
    <w:rsid w:val="26D561B1"/>
    <w:rsid w:val="26E29ADF"/>
    <w:rsid w:val="27204679"/>
    <w:rsid w:val="273D4CCB"/>
    <w:rsid w:val="2773EF81"/>
    <w:rsid w:val="279EA56B"/>
    <w:rsid w:val="27A65334"/>
    <w:rsid w:val="27B53BDA"/>
    <w:rsid w:val="27DDEA48"/>
    <w:rsid w:val="27E55A39"/>
    <w:rsid w:val="27F565E6"/>
    <w:rsid w:val="280D7E0B"/>
    <w:rsid w:val="28198D06"/>
    <w:rsid w:val="281BC48E"/>
    <w:rsid w:val="283EAECA"/>
    <w:rsid w:val="284EAD38"/>
    <w:rsid w:val="285F2E9B"/>
    <w:rsid w:val="2873C047"/>
    <w:rsid w:val="288F473C"/>
    <w:rsid w:val="28A0A5E2"/>
    <w:rsid w:val="28B1FB4D"/>
    <w:rsid w:val="28B64362"/>
    <w:rsid w:val="28F8C428"/>
    <w:rsid w:val="28FD9248"/>
    <w:rsid w:val="290AD506"/>
    <w:rsid w:val="2920B734"/>
    <w:rsid w:val="292DA096"/>
    <w:rsid w:val="2939ED06"/>
    <w:rsid w:val="2961CD1F"/>
    <w:rsid w:val="2963F62E"/>
    <w:rsid w:val="296897F3"/>
    <w:rsid w:val="297F414C"/>
    <w:rsid w:val="29A28538"/>
    <w:rsid w:val="29B049BB"/>
    <w:rsid w:val="29D67C16"/>
    <w:rsid w:val="29D91B25"/>
    <w:rsid w:val="29DC2EE7"/>
    <w:rsid w:val="29E411C8"/>
    <w:rsid w:val="29EB21BB"/>
    <w:rsid w:val="29F820F3"/>
    <w:rsid w:val="2A01AE95"/>
    <w:rsid w:val="2A257A44"/>
    <w:rsid w:val="2A3A772E"/>
    <w:rsid w:val="2A443D8F"/>
    <w:rsid w:val="2A448A93"/>
    <w:rsid w:val="2A52F3C0"/>
    <w:rsid w:val="2A601516"/>
    <w:rsid w:val="2A77C0BA"/>
    <w:rsid w:val="2A7CC693"/>
    <w:rsid w:val="2A900B01"/>
    <w:rsid w:val="2A9B2C50"/>
    <w:rsid w:val="2AA0EE83"/>
    <w:rsid w:val="2ACB62D4"/>
    <w:rsid w:val="2AFCD28C"/>
    <w:rsid w:val="2B015CDF"/>
    <w:rsid w:val="2B0F355F"/>
    <w:rsid w:val="2B0FB1E8"/>
    <w:rsid w:val="2B1C1F44"/>
    <w:rsid w:val="2B20FD6C"/>
    <w:rsid w:val="2B7A8A40"/>
    <w:rsid w:val="2B9A920C"/>
    <w:rsid w:val="2B9AEFD8"/>
    <w:rsid w:val="2B9B8543"/>
    <w:rsid w:val="2BB08E0D"/>
    <w:rsid w:val="2BBD8124"/>
    <w:rsid w:val="2BC5C855"/>
    <w:rsid w:val="2BDB2DAF"/>
    <w:rsid w:val="2C109842"/>
    <w:rsid w:val="2C5B1EF3"/>
    <w:rsid w:val="2C8BD928"/>
    <w:rsid w:val="2CC52BFB"/>
    <w:rsid w:val="2CC7C25D"/>
    <w:rsid w:val="2CEF6E12"/>
    <w:rsid w:val="2D01975F"/>
    <w:rsid w:val="2D1D39CD"/>
    <w:rsid w:val="2D42030E"/>
    <w:rsid w:val="2D4290B1"/>
    <w:rsid w:val="2D4C1B3F"/>
    <w:rsid w:val="2D7E83C5"/>
    <w:rsid w:val="2D86DCDD"/>
    <w:rsid w:val="2DA44F31"/>
    <w:rsid w:val="2DAC8E4F"/>
    <w:rsid w:val="2DB30829"/>
    <w:rsid w:val="2DBACF44"/>
    <w:rsid w:val="2DC1DBA3"/>
    <w:rsid w:val="2DC85B25"/>
    <w:rsid w:val="2DEFEE80"/>
    <w:rsid w:val="2E1D41F4"/>
    <w:rsid w:val="2E1E6769"/>
    <w:rsid w:val="2E2EA0FC"/>
    <w:rsid w:val="2E3209EB"/>
    <w:rsid w:val="2E4F3E1F"/>
    <w:rsid w:val="2E84AAE1"/>
    <w:rsid w:val="2E9ED297"/>
    <w:rsid w:val="2EA294E6"/>
    <w:rsid w:val="2EC60C9C"/>
    <w:rsid w:val="2EE5BB20"/>
    <w:rsid w:val="2EE84D12"/>
    <w:rsid w:val="2EEBA7E6"/>
    <w:rsid w:val="2F1007A7"/>
    <w:rsid w:val="2F36C81F"/>
    <w:rsid w:val="2F509EA5"/>
    <w:rsid w:val="2F650A93"/>
    <w:rsid w:val="2F745FA6"/>
    <w:rsid w:val="2F849439"/>
    <w:rsid w:val="2F91175A"/>
    <w:rsid w:val="2FC34E75"/>
    <w:rsid w:val="2FCF4421"/>
    <w:rsid w:val="2FD425E1"/>
    <w:rsid w:val="2FD82478"/>
    <w:rsid w:val="2FDC1AC4"/>
    <w:rsid w:val="2FF8C64E"/>
    <w:rsid w:val="303F7363"/>
    <w:rsid w:val="30523002"/>
    <w:rsid w:val="3056F6D1"/>
    <w:rsid w:val="308184AA"/>
    <w:rsid w:val="30B8CF89"/>
    <w:rsid w:val="30C23E04"/>
    <w:rsid w:val="30C7F194"/>
    <w:rsid w:val="30F41F70"/>
    <w:rsid w:val="30F726A8"/>
    <w:rsid w:val="30F88683"/>
    <w:rsid w:val="31116F8B"/>
    <w:rsid w:val="311B132A"/>
    <w:rsid w:val="3135DFFB"/>
    <w:rsid w:val="31636E89"/>
    <w:rsid w:val="316FD5C2"/>
    <w:rsid w:val="3174286C"/>
    <w:rsid w:val="31970D21"/>
    <w:rsid w:val="31ADCFD8"/>
    <w:rsid w:val="31BC09AD"/>
    <w:rsid w:val="31D7C287"/>
    <w:rsid w:val="31DC0BDA"/>
    <w:rsid w:val="31E7A0AB"/>
    <w:rsid w:val="31F31D37"/>
    <w:rsid w:val="3203653D"/>
    <w:rsid w:val="3207046A"/>
    <w:rsid w:val="320F0A74"/>
    <w:rsid w:val="32676BFF"/>
    <w:rsid w:val="327F148A"/>
    <w:rsid w:val="32801BF9"/>
    <w:rsid w:val="329291ED"/>
    <w:rsid w:val="32934A44"/>
    <w:rsid w:val="32B6A228"/>
    <w:rsid w:val="32E15E70"/>
    <w:rsid w:val="32FFE3A2"/>
    <w:rsid w:val="330145AA"/>
    <w:rsid w:val="3302EEF0"/>
    <w:rsid w:val="3308659F"/>
    <w:rsid w:val="330B7C5C"/>
    <w:rsid w:val="330D57CA"/>
    <w:rsid w:val="330E0959"/>
    <w:rsid w:val="33221DD5"/>
    <w:rsid w:val="3322AF42"/>
    <w:rsid w:val="33259A99"/>
    <w:rsid w:val="33306732"/>
    <w:rsid w:val="333D8B56"/>
    <w:rsid w:val="33541911"/>
    <w:rsid w:val="335BEED0"/>
    <w:rsid w:val="337392E8"/>
    <w:rsid w:val="3395E158"/>
    <w:rsid w:val="33AA62A0"/>
    <w:rsid w:val="33B672EE"/>
    <w:rsid w:val="33D254A0"/>
    <w:rsid w:val="33DF24BF"/>
    <w:rsid w:val="3400BE06"/>
    <w:rsid w:val="3407FB27"/>
    <w:rsid w:val="34394A2C"/>
    <w:rsid w:val="344D42BE"/>
    <w:rsid w:val="347335DF"/>
    <w:rsid w:val="3476B70E"/>
    <w:rsid w:val="349BFA5C"/>
    <w:rsid w:val="34A79704"/>
    <w:rsid w:val="34B30D24"/>
    <w:rsid w:val="34CAB154"/>
    <w:rsid w:val="34D08769"/>
    <w:rsid w:val="34DDA741"/>
    <w:rsid w:val="34E45152"/>
    <w:rsid w:val="34F380E7"/>
    <w:rsid w:val="35026D7D"/>
    <w:rsid w:val="3531B1B9"/>
    <w:rsid w:val="35322321"/>
    <w:rsid w:val="353EA52C"/>
    <w:rsid w:val="3569EA9D"/>
    <w:rsid w:val="356E2501"/>
    <w:rsid w:val="356F5B1C"/>
    <w:rsid w:val="357362A5"/>
    <w:rsid w:val="3573D791"/>
    <w:rsid w:val="357A03B3"/>
    <w:rsid w:val="35A570E2"/>
    <w:rsid w:val="35AF3085"/>
    <w:rsid w:val="35CA19C8"/>
    <w:rsid w:val="35CA68E5"/>
    <w:rsid w:val="35DD2B34"/>
    <w:rsid w:val="35E3A12A"/>
    <w:rsid w:val="35ED9CCE"/>
    <w:rsid w:val="35F0B8B4"/>
    <w:rsid w:val="3607FB8C"/>
    <w:rsid w:val="3610D186"/>
    <w:rsid w:val="361AD885"/>
    <w:rsid w:val="36415532"/>
    <w:rsid w:val="3644196E"/>
    <w:rsid w:val="36465F45"/>
    <w:rsid w:val="365A5004"/>
    <w:rsid w:val="36772673"/>
    <w:rsid w:val="36777A8A"/>
    <w:rsid w:val="36956FC4"/>
    <w:rsid w:val="369B33CB"/>
    <w:rsid w:val="369E3DDE"/>
    <w:rsid w:val="36AB33AA"/>
    <w:rsid w:val="36AE3654"/>
    <w:rsid w:val="36D4EB53"/>
    <w:rsid w:val="36EFF9B6"/>
    <w:rsid w:val="36F2D7F6"/>
    <w:rsid w:val="37140CFC"/>
    <w:rsid w:val="373FB7BA"/>
    <w:rsid w:val="37473D2D"/>
    <w:rsid w:val="376607CF"/>
    <w:rsid w:val="376DC3C0"/>
    <w:rsid w:val="377C6DBE"/>
    <w:rsid w:val="377D7693"/>
    <w:rsid w:val="37857B9C"/>
    <w:rsid w:val="3786B483"/>
    <w:rsid w:val="378DCA21"/>
    <w:rsid w:val="37A91025"/>
    <w:rsid w:val="37DACE61"/>
    <w:rsid w:val="37DC6227"/>
    <w:rsid w:val="380D7C70"/>
    <w:rsid w:val="380F891D"/>
    <w:rsid w:val="382A1F28"/>
    <w:rsid w:val="383BC629"/>
    <w:rsid w:val="383D57EF"/>
    <w:rsid w:val="38526049"/>
    <w:rsid w:val="38625EBB"/>
    <w:rsid w:val="3869527B"/>
    <w:rsid w:val="38871027"/>
    <w:rsid w:val="388C1F83"/>
    <w:rsid w:val="388C7ACB"/>
    <w:rsid w:val="38A1DE47"/>
    <w:rsid w:val="38A790A8"/>
    <w:rsid w:val="38D5F2ED"/>
    <w:rsid w:val="38DB881B"/>
    <w:rsid w:val="38DD14DB"/>
    <w:rsid w:val="38E24139"/>
    <w:rsid w:val="3902198F"/>
    <w:rsid w:val="39212820"/>
    <w:rsid w:val="393275CC"/>
    <w:rsid w:val="393C9183"/>
    <w:rsid w:val="3940B2F6"/>
    <w:rsid w:val="394154B1"/>
    <w:rsid w:val="39733B90"/>
    <w:rsid w:val="3991ED2C"/>
    <w:rsid w:val="399FFCED"/>
    <w:rsid w:val="39A8BE27"/>
    <w:rsid w:val="39B5A931"/>
    <w:rsid w:val="39B7CB67"/>
    <w:rsid w:val="3A202DAF"/>
    <w:rsid w:val="3A3C6FA8"/>
    <w:rsid w:val="3A5C39F9"/>
    <w:rsid w:val="3A5E301F"/>
    <w:rsid w:val="3A8EF659"/>
    <w:rsid w:val="3A904FE6"/>
    <w:rsid w:val="3A96A3FB"/>
    <w:rsid w:val="3AB4F5C8"/>
    <w:rsid w:val="3AB77BEE"/>
    <w:rsid w:val="3ACE462D"/>
    <w:rsid w:val="3ADBB6A1"/>
    <w:rsid w:val="3ADD5672"/>
    <w:rsid w:val="3AE2C886"/>
    <w:rsid w:val="3B2DBD8D"/>
    <w:rsid w:val="3B423BB2"/>
    <w:rsid w:val="3B63301D"/>
    <w:rsid w:val="3B71A0FC"/>
    <w:rsid w:val="3B91BC4C"/>
    <w:rsid w:val="3BA7A0C0"/>
    <w:rsid w:val="3BAA97E8"/>
    <w:rsid w:val="3BC26A17"/>
    <w:rsid w:val="3BC43E28"/>
    <w:rsid w:val="3BC90B3E"/>
    <w:rsid w:val="3BFA0080"/>
    <w:rsid w:val="3C2ED678"/>
    <w:rsid w:val="3C38E97B"/>
    <w:rsid w:val="3C45BA92"/>
    <w:rsid w:val="3C4B5E8B"/>
    <w:rsid w:val="3C7962FF"/>
    <w:rsid w:val="3C88A920"/>
    <w:rsid w:val="3C9BFA30"/>
    <w:rsid w:val="3C9C1F69"/>
    <w:rsid w:val="3CAEE283"/>
    <w:rsid w:val="3CE74221"/>
    <w:rsid w:val="3D107D1B"/>
    <w:rsid w:val="3D1708E0"/>
    <w:rsid w:val="3D1FB5A4"/>
    <w:rsid w:val="3D5F90A6"/>
    <w:rsid w:val="3D93830F"/>
    <w:rsid w:val="3E2FA09D"/>
    <w:rsid w:val="3E40A5D2"/>
    <w:rsid w:val="3E53D17C"/>
    <w:rsid w:val="3E65B1CD"/>
    <w:rsid w:val="3E745C31"/>
    <w:rsid w:val="3E8530F2"/>
    <w:rsid w:val="3EA8A9A7"/>
    <w:rsid w:val="3EED41D5"/>
    <w:rsid w:val="3EF0CDB9"/>
    <w:rsid w:val="3F26A315"/>
    <w:rsid w:val="3F2B73EC"/>
    <w:rsid w:val="3F2E09A3"/>
    <w:rsid w:val="3F30ED80"/>
    <w:rsid w:val="3F31A142"/>
    <w:rsid w:val="3F841F07"/>
    <w:rsid w:val="3F94D19C"/>
    <w:rsid w:val="3FAEDD9D"/>
    <w:rsid w:val="3FB04311"/>
    <w:rsid w:val="3FB6A88A"/>
    <w:rsid w:val="3FBBB440"/>
    <w:rsid w:val="3FC2206D"/>
    <w:rsid w:val="3FC4E1A4"/>
    <w:rsid w:val="3FC5868A"/>
    <w:rsid w:val="3FE2F720"/>
    <w:rsid w:val="3FE5E046"/>
    <w:rsid w:val="3FF52D81"/>
    <w:rsid w:val="3FF5A11E"/>
    <w:rsid w:val="40019D1F"/>
    <w:rsid w:val="400FF084"/>
    <w:rsid w:val="4022384B"/>
    <w:rsid w:val="402540E9"/>
    <w:rsid w:val="4047C423"/>
    <w:rsid w:val="4054D742"/>
    <w:rsid w:val="405BF767"/>
    <w:rsid w:val="4060C2E0"/>
    <w:rsid w:val="406B00E4"/>
    <w:rsid w:val="406B6C06"/>
    <w:rsid w:val="40746460"/>
    <w:rsid w:val="4080108C"/>
    <w:rsid w:val="4082AA57"/>
    <w:rsid w:val="40867474"/>
    <w:rsid w:val="40AC0CDB"/>
    <w:rsid w:val="40EF2AB5"/>
    <w:rsid w:val="41035312"/>
    <w:rsid w:val="410AB1E5"/>
    <w:rsid w:val="412C551E"/>
    <w:rsid w:val="412C6C24"/>
    <w:rsid w:val="41521E6D"/>
    <w:rsid w:val="41526032"/>
    <w:rsid w:val="4174EBCB"/>
    <w:rsid w:val="419CFF11"/>
    <w:rsid w:val="41AFF321"/>
    <w:rsid w:val="41C00B44"/>
    <w:rsid w:val="41CCCC5E"/>
    <w:rsid w:val="41CDE6DA"/>
    <w:rsid w:val="41E1C3FD"/>
    <w:rsid w:val="41F0D420"/>
    <w:rsid w:val="41FCF7F5"/>
    <w:rsid w:val="4208CB90"/>
    <w:rsid w:val="421E4965"/>
    <w:rsid w:val="422DDD05"/>
    <w:rsid w:val="42342543"/>
    <w:rsid w:val="427895E2"/>
    <w:rsid w:val="427D8EEA"/>
    <w:rsid w:val="42B39D95"/>
    <w:rsid w:val="42BF51B8"/>
    <w:rsid w:val="43864A64"/>
    <w:rsid w:val="438A44EB"/>
    <w:rsid w:val="43952575"/>
    <w:rsid w:val="439599CC"/>
    <w:rsid w:val="43B4C50E"/>
    <w:rsid w:val="43B8F2C4"/>
    <w:rsid w:val="43B99D5C"/>
    <w:rsid w:val="43EFC6A6"/>
    <w:rsid w:val="44034C16"/>
    <w:rsid w:val="44132D4C"/>
    <w:rsid w:val="4415AD60"/>
    <w:rsid w:val="4417F016"/>
    <w:rsid w:val="442E88B5"/>
    <w:rsid w:val="446D4ED3"/>
    <w:rsid w:val="447DACA8"/>
    <w:rsid w:val="448BCD86"/>
    <w:rsid w:val="44A5E92F"/>
    <w:rsid w:val="44ABBA3D"/>
    <w:rsid w:val="44EA5AE0"/>
    <w:rsid w:val="44F34EB7"/>
    <w:rsid w:val="44F92E5B"/>
    <w:rsid w:val="4505879C"/>
    <w:rsid w:val="4528D24F"/>
    <w:rsid w:val="45388F29"/>
    <w:rsid w:val="4567F46F"/>
    <w:rsid w:val="45698150"/>
    <w:rsid w:val="457D41D8"/>
    <w:rsid w:val="4588EEE1"/>
    <w:rsid w:val="459F1C77"/>
    <w:rsid w:val="45CBAE84"/>
    <w:rsid w:val="45DD98CA"/>
    <w:rsid w:val="45E8908A"/>
    <w:rsid w:val="45ECA3D5"/>
    <w:rsid w:val="45EDCCD1"/>
    <w:rsid w:val="45F28E14"/>
    <w:rsid w:val="45FB9FE2"/>
    <w:rsid w:val="4608FF44"/>
    <w:rsid w:val="460CB1AE"/>
    <w:rsid w:val="4616A1A4"/>
    <w:rsid w:val="4645BB04"/>
    <w:rsid w:val="465521CA"/>
    <w:rsid w:val="4655368D"/>
    <w:rsid w:val="466914BA"/>
    <w:rsid w:val="467577C7"/>
    <w:rsid w:val="468282FA"/>
    <w:rsid w:val="4693234B"/>
    <w:rsid w:val="46A157FD"/>
    <w:rsid w:val="46A73A16"/>
    <w:rsid w:val="46BD1965"/>
    <w:rsid w:val="46E46CB8"/>
    <w:rsid w:val="46F01BF2"/>
    <w:rsid w:val="46F23D7A"/>
    <w:rsid w:val="46F2D184"/>
    <w:rsid w:val="46FF653B"/>
    <w:rsid w:val="47286569"/>
    <w:rsid w:val="4729F5E2"/>
    <w:rsid w:val="472E1B66"/>
    <w:rsid w:val="47423361"/>
    <w:rsid w:val="475D8DA9"/>
    <w:rsid w:val="475DDE3A"/>
    <w:rsid w:val="47776844"/>
    <w:rsid w:val="47790285"/>
    <w:rsid w:val="477C7D8A"/>
    <w:rsid w:val="479217A1"/>
    <w:rsid w:val="47939A5D"/>
    <w:rsid w:val="47E420B9"/>
    <w:rsid w:val="48124328"/>
    <w:rsid w:val="486BF466"/>
    <w:rsid w:val="487612C9"/>
    <w:rsid w:val="487B06CA"/>
    <w:rsid w:val="48804B26"/>
    <w:rsid w:val="48878F26"/>
    <w:rsid w:val="4890EE53"/>
    <w:rsid w:val="48944628"/>
    <w:rsid w:val="489702F2"/>
    <w:rsid w:val="489AE208"/>
    <w:rsid w:val="48A078DE"/>
    <w:rsid w:val="48B8BD56"/>
    <w:rsid w:val="48BBBA1A"/>
    <w:rsid w:val="48F429E9"/>
    <w:rsid w:val="48F9AC96"/>
    <w:rsid w:val="48FFE603"/>
    <w:rsid w:val="49148AF6"/>
    <w:rsid w:val="49206A47"/>
    <w:rsid w:val="4922F169"/>
    <w:rsid w:val="492A2ED6"/>
    <w:rsid w:val="4956FEAA"/>
    <w:rsid w:val="4975C137"/>
    <w:rsid w:val="49A61A05"/>
    <w:rsid w:val="49B2CDAB"/>
    <w:rsid w:val="49B9E801"/>
    <w:rsid w:val="49C1484E"/>
    <w:rsid w:val="49D4A181"/>
    <w:rsid w:val="49DA4C22"/>
    <w:rsid w:val="49ED2DC3"/>
    <w:rsid w:val="49F54CAA"/>
    <w:rsid w:val="4A034F27"/>
    <w:rsid w:val="4A0BCD46"/>
    <w:rsid w:val="4A10DD5F"/>
    <w:rsid w:val="4A24EB51"/>
    <w:rsid w:val="4A45BD4B"/>
    <w:rsid w:val="4A50129F"/>
    <w:rsid w:val="4A66E4C7"/>
    <w:rsid w:val="4A6E7BC2"/>
    <w:rsid w:val="4A711EB9"/>
    <w:rsid w:val="4A8FFA4A"/>
    <w:rsid w:val="4A9BD3E9"/>
    <w:rsid w:val="4A9E4BF2"/>
    <w:rsid w:val="4AA6D3D8"/>
    <w:rsid w:val="4AA8212A"/>
    <w:rsid w:val="4AB5C3A6"/>
    <w:rsid w:val="4ABE2FF1"/>
    <w:rsid w:val="4AC69D00"/>
    <w:rsid w:val="4AE97DE1"/>
    <w:rsid w:val="4AFF6707"/>
    <w:rsid w:val="4B0213E0"/>
    <w:rsid w:val="4B1BC17B"/>
    <w:rsid w:val="4B2119AD"/>
    <w:rsid w:val="4B63DE34"/>
    <w:rsid w:val="4B64F00A"/>
    <w:rsid w:val="4B77F617"/>
    <w:rsid w:val="4B7C3F51"/>
    <w:rsid w:val="4B80D3BB"/>
    <w:rsid w:val="4B8EA850"/>
    <w:rsid w:val="4B90F231"/>
    <w:rsid w:val="4B9F1F88"/>
    <w:rsid w:val="4BF38E6B"/>
    <w:rsid w:val="4BFC48AE"/>
    <w:rsid w:val="4C2BCAAB"/>
    <w:rsid w:val="4C7EA7B4"/>
    <w:rsid w:val="4CAD61F9"/>
    <w:rsid w:val="4CB42939"/>
    <w:rsid w:val="4CB791DC"/>
    <w:rsid w:val="4CD1D6B4"/>
    <w:rsid w:val="4CD89913"/>
    <w:rsid w:val="4CD91603"/>
    <w:rsid w:val="4D33365E"/>
    <w:rsid w:val="4D38867E"/>
    <w:rsid w:val="4D406C8E"/>
    <w:rsid w:val="4D40AD97"/>
    <w:rsid w:val="4D428939"/>
    <w:rsid w:val="4D509250"/>
    <w:rsid w:val="4D72384E"/>
    <w:rsid w:val="4D98A225"/>
    <w:rsid w:val="4DA9EDD6"/>
    <w:rsid w:val="4DDAE5DE"/>
    <w:rsid w:val="4DF9A8A6"/>
    <w:rsid w:val="4E0E4F87"/>
    <w:rsid w:val="4E1E4531"/>
    <w:rsid w:val="4E5EE415"/>
    <w:rsid w:val="4E609590"/>
    <w:rsid w:val="4E66938D"/>
    <w:rsid w:val="4E6D7E92"/>
    <w:rsid w:val="4E9015F9"/>
    <w:rsid w:val="4ECBF3EE"/>
    <w:rsid w:val="4ED68E98"/>
    <w:rsid w:val="4EDA416B"/>
    <w:rsid w:val="4EDF64E3"/>
    <w:rsid w:val="4EF71207"/>
    <w:rsid w:val="4F2EFCE7"/>
    <w:rsid w:val="4F318D69"/>
    <w:rsid w:val="4F419CD2"/>
    <w:rsid w:val="4F445312"/>
    <w:rsid w:val="4F636B6D"/>
    <w:rsid w:val="4F738AA4"/>
    <w:rsid w:val="4F86BB3E"/>
    <w:rsid w:val="4F929BC1"/>
    <w:rsid w:val="4FC25E9F"/>
    <w:rsid w:val="4FD645D2"/>
    <w:rsid w:val="5001DE2B"/>
    <w:rsid w:val="501CE220"/>
    <w:rsid w:val="50338E16"/>
    <w:rsid w:val="50496B0B"/>
    <w:rsid w:val="504A513A"/>
    <w:rsid w:val="5095CB14"/>
    <w:rsid w:val="5099DEE9"/>
    <w:rsid w:val="50B889F4"/>
    <w:rsid w:val="50BAB6AB"/>
    <w:rsid w:val="50BFC7E3"/>
    <w:rsid w:val="50E02373"/>
    <w:rsid w:val="50EC71C0"/>
    <w:rsid w:val="50EE17BC"/>
    <w:rsid w:val="50F1ED10"/>
    <w:rsid w:val="511B08A4"/>
    <w:rsid w:val="5124C6CE"/>
    <w:rsid w:val="512BBD4A"/>
    <w:rsid w:val="5132A97E"/>
    <w:rsid w:val="513BA9F1"/>
    <w:rsid w:val="5152460A"/>
    <w:rsid w:val="5158EDA8"/>
    <w:rsid w:val="51792B12"/>
    <w:rsid w:val="518B02FF"/>
    <w:rsid w:val="5192C232"/>
    <w:rsid w:val="51A4D6F5"/>
    <w:rsid w:val="51AD47A4"/>
    <w:rsid w:val="51AF1F8C"/>
    <w:rsid w:val="52140E64"/>
    <w:rsid w:val="5214F535"/>
    <w:rsid w:val="52171231"/>
    <w:rsid w:val="5221B3F1"/>
    <w:rsid w:val="5237EABC"/>
    <w:rsid w:val="527C5527"/>
    <w:rsid w:val="5286EF5F"/>
    <w:rsid w:val="52B705FE"/>
    <w:rsid w:val="52C58D05"/>
    <w:rsid w:val="52C631E3"/>
    <w:rsid w:val="52C8F8D7"/>
    <w:rsid w:val="52CF99AC"/>
    <w:rsid w:val="52D19876"/>
    <w:rsid w:val="52DD46E8"/>
    <w:rsid w:val="52F6F760"/>
    <w:rsid w:val="5304480A"/>
    <w:rsid w:val="531C58C6"/>
    <w:rsid w:val="53236ABD"/>
    <w:rsid w:val="53343764"/>
    <w:rsid w:val="533B9258"/>
    <w:rsid w:val="5360EC00"/>
    <w:rsid w:val="53A5AF12"/>
    <w:rsid w:val="53C571D8"/>
    <w:rsid w:val="53C9AAE1"/>
    <w:rsid w:val="53CA0FF7"/>
    <w:rsid w:val="53CE7DA7"/>
    <w:rsid w:val="53D18DC2"/>
    <w:rsid w:val="53D3BB1D"/>
    <w:rsid w:val="54160FEC"/>
    <w:rsid w:val="541A98B2"/>
    <w:rsid w:val="54297465"/>
    <w:rsid w:val="543A8B86"/>
    <w:rsid w:val="544D49D7"/>
    <w:rsid w:val="54540D70"/>
    <w:rsid w:val="545C4FC8"/>
    <w:rsid w:val="547A143D"/>
    <w:rsid w:val="548ACE9E"/>
    <w:rsid w:val="54B01E30"/>
    <w:rsid w:val="54B3D119"/>
    <w:rsid w:val="54B5888E"/>
    <w:rsid w:val="550D00E1"/>
    <w:rsid w:val="55109F9C"/>
    <w:rsid w:val="55244475"/>
    <w:rsid w:val="55328A52"/>
    <w:rsid w:val="55358A96"/>
    <w:rsid w:val="55553E9F"/>
    <w:rsid w:val="5572539B"/>
    <w:rsid w:val="5596D21C"/>
    <w:rsid w:val="55AC7C4D"/>
    <w:rsid w:val="55BBC82C"/>
    <w:rsid w:val="55C45549"/>
    <w:rsid w:val="55D72B16"/>
    <w:rsid w:val="55DB4E0C"/>
    <w:rsid w:val="55FA3773"/>
    <w:rsid w:val="5608143F"/>
    <w:rsid w:val="561744A8"/>
    <w:rsid w:val="562164F8"/>
    <w:rsid w:val="56359D51"/>
    <w:rsid w:val="566C9838"/>
    <w:rsid w:val="5673331A"/>
    <w:rsid w:val="569573F2"/>
    <w:rsid w:val="56DE7281"/>
    <w:rsid w:val="56E1ABBA"/>
    <w:rsid w:val="56E9F5CC"/>
    <w:rsid w:val="56EE34A1"/>
    <w:rsid w:val="56FC6178"/>
    <w:rsid w:val="56FEA2ED"/>
    <w:rsid w:val="56FF2D6C"/>
    <w:rsid w:val="57183035"/>
    <w:rsid w:val="5720CDBB"/>
    <w:rsid w:val="5723C9C2"/>
    <w:rsid w:val="57270F36"/>
    <w:rsid w:val="576F2877"/>
    <w:rsid w:val="5773F363"/>
    <w:rsid w:val="578FABE6"/>
    <w:rsid w:val="5796FF0A"/>
    <w:rsid w:val="579B4952"/>
    <w:rsid w:val="57A021E6"/>
    <w:rsid w:val="57C46BB4"/>
    <w:rsid w:val="57C58370"/>
    <w:rsid w:val="57CF1475"/>
    <w:rsid w:val="57DE04E8"/>
    <w:rsid w:val="57FCECD3"/>
    <w:rsid w:val="5808354B"/>
    <w:rsid w:val="580F037B"/>
    <w:rsid w:val="5815EC6F"/>
    <w:rsid w:val="58178579"/>
    <w:rsid w:val="581C9E6A"/>
    <w:rsid w:val="582C19B2"/>
    <w:rsid w:val="582F73DD"/>
    <w:rsid w:val="588458BD"/>
    <w:rsid w:val="5897112E"/>
    <w:rsid w:val="589C5148"/>
    <w:rsid w:val="589E5C76"/>
    <w:rsid w:val="58B27446"/>
    <w:rsid w:val="58B4FC75"/>
    <w:rsid w:val="58B946EC"/>
    <w:rsid w:val="58BB09D7"/>
    <w:rsid w:val="58E23F69"/>
    <w:rsid w:val="58F1B496"/>
    <w:rsid w:val="58F5AE7A"/>
    <w:rsid w:val="5937C082"/>
    <w:rsid w:val="59484026"/>
    <w:rsid w:val="594EEDA1"/>
    <w:rsid w:val="594FD6D5"/>
    <w:rsid w:val="595655A7"/>
    <w:rsid w:val="595FB397"/>
    <w:rsid w:val="596A8D15"/>
    <w:rsid w:val="596F199B"/>
    <w:rsid w:val="598AD1AE"/>
    <w:rsid w:val="598F9814"/>
    <w:rsid w:val="598FCEA0"/>
    <w:rsid w:val="5994CDC7"/>
    <w:rsid w:val="599FACFC"/>
    <w:rsid w:val="59B83277"/>
    <w:rsid w:val="59CD14B4"/>
    <w:rsid w:val="59D8413C"/>
    <w:rsid w:val="59F97026"/>
    <w:rsid w:val="5A06C25E"/>
    <w:rsid w:val="5A09615B"/>
    <w:rsid w:val="5A4E44A7"/>
    <w:rsid w:val="5A659B18"/>
    <w:rsid w:val="5A771A60"/>
    <w:rsid w:val="5A9CC5CB"/>
    <w:rsid w:val="5AA0C076"/>
    <w:rsid w:val="5ACDB20B"/>
    <w:rsid w:val="5AE5DF00"/>
    <w:rsid w:val="5AE64A48"/>
    <w:rsid w:val="5AFADEB5"/>
    <w:rsid w:val="5B0FAB28"/>
    <w:rsid w:val="5B199D40"/>
    <w:rsid w:val="5B1CB0E7"/>
    <w:rsid w:val="5B27B562"/>
    <w:rsid w:val="5B2ABBB3"/>
    <w:rsid w:val="5B48FF79"/>
    <w:rsid w:val="5B5AF70F"/>
    <w:rsid w:val="5B5BA282"/>
    <w:rsid w:val="5B9BD61E"/>
    <w:rsid w:val="5BA4CC1A"/>
    <w:rsid w:val="5BD0E094"/>
    <w:rsid w:val="5BD5E092"/>
    <w:rsid w:val="5BD6A26F"/>
    <w:rsid w:val="5BF18775"/>
    <w:rsid w:val="5BF29F86"/>
    <w:rsid w:val="5BF7E668"/>
    <w:rsid w:val="5C146862"/>
    <w:rsid w:val="5C223F95"/>
    <w:rsid w:val="5C2C6F4B"/>
    <w:rsid w:val="5C349FB7"/>
    <w:rsid w:val="5C47050F"/>
    <w:rsid w:val="5C6EA097"/>
    <w:rsid w:val="5C7FE0E8"/>
    <w:rsid w:val="5C9287F4"/>
    <w:rsid w:val="5C9B73E9"/>
    <w:rsid w:val="5C9E71EB"/>
    <w:rsid w:val="5CAB7B89"/>
    <w:rsid w:val="5CB6C50B"/>
    <w:rsid w:val="5CC5BB9B"/>
    <w:rsid w:val="5CC7F4FC"/>
    <w:rsid w:val="5D05A446"/>
    <w:rsid w:val="5D0BD189"/>
    <w:rsid w:val="5D204537"/>
    <w:rsid w:val="5D5DECBD"/>
    <w:rsid w:val="5D6170FF"/>
    <w:rsid w:val="5D7DF36D"/>
    <w:rsid w:val="5D88C82A"/>
    <w:rsid w:val="5DB9320E"/>
    <w:rsid w:val="5DC1EA5D"/>
    <w:rsid w:val="5DC83FAC"/>
    <w:rsid w:val="5DCD7EB6"/>
    <w:rsid w:val="5DD1C943"/>
    <w:rsid w:val="5DE5F7F3"/>
    <w:rsid w:val="5E019F1B"/>
    <w:rsid w:val="5E03626D"/>
    <w:rsid w:val="5E062E13"/>
    <w:rsid w:val="5E0AACC6"/>
    <w:rsid w:val="5E17606C"/>
    <w:rsid w:val="5E1F0735"/>
    <w:rsid w:val="5E3F863E"/>
    <w:rsid w:val="5E449F8E"/>
    <w:rsid w:val="5E4A534B"/>
    <w:rsid w:val="5E77A1DB"/>
    <w:rsid w:val="5E875D7A"/>
    <w:rsid w:val="5E927AC4"/>
    <w:rsid w:val="5EA174A7"/>
    <w:rsid w:val="5EC49A13"/>
    <w:rsid w:val="5EDC6CDC"/>
    <w:rsid w:val="5EDEDEF3"/>
    <w:rsid w:val="5F0B03C4"/>
    <w:rsid w:val="5F0D8154"/>
    <w:rsid w:val="5F1DA6D0"/>
    <w:rsid w:val="5F288870"/>
    <w:rsid w:val="5F2B971D"/>
    <w:rsid w:val="5F3ED1F4"/>
    <w:rsid w:val="5F450F3A"/>
    <w:rsid w:val="5F67E0FF"/>
    <w:rsid w:val="5F6E2EA8"/>
    <w:rsid w:val="5FB781AA"/>
    <w:rsid w:val="5FD33D0E"/>
    <w:rsid w:val="5FD612AD"/>
    <w:rsid w:val="5FDEADB4"/>
    <w:rsid w:val="5FEECCE8"/>
    <w:rsid w:val="5FF1863D"/>
    <w:rsid w:val="601BC273"/>
    <w:rsid w:val="60232DDB"/>
    <w:rsid w:val="6025078E"/>
    <w:rsid w:val="605114AD"/>
    <w:rsid w:val="6056F494"/>
    <w:rsid w:val="605BED7D"/>
    <w:rsid w:val="6064BAF4"/>
    <w:rsid w:val="60C602E7"/>
    <w:rsid w:val="60CAE16F"/>
    <w:rsid w:val="6100714D"/>
    <w:rsid w:val="6103B160"/>
    <w:rsid w:val="610E4D84"/>
    <w:rsid w:val="612FDBAC"/>
    <w:rsid w:val="6168CBB0"/>
    <w:rsid w:val="616FE530"/>
    <w:rsid w:val="61A8A9AE"/>
    <w:rsid w:val="61C2EE38"/>
    <w:rsid w:val="61C42ECE"/>
    <w:rsid w:val="62011D3F"/>
    <w:rsid w:val="6209C62D"/>
    <w:rsid w:val="621C6D5D"/>
    <w:rsid w:val="6234E222"/>
    <w:rsid w:val="623E9327"/>
    <w:rsid w:val="623F5348"/>
    <w:rsid w:val="623FC541"/>
    <w:rsid w:val="624E183D"/>
    <w:rsid w:val="6258BCF9"/>
    <w:rsid w:val="62676A45"/>
    <w:rsid w:val="62C4FBBE"/>
    <w:rsid w:val="62E77E80"/>
    <w:rsid w:val="632287B0"/>
    <w:rsid w:val="63266DAA"/>
    <w:rsid w:val="632C51FF"/>
    <w:rsid w:val="6333FDEE"/>
    <w:rsid w:val="633689F4"/>
    <w:rsid w:val="63447A0F"/>
    <w:rsid w:val="6358DE46"/>
    <w:rsid w:val="638DFF97"/>
    <w:rsid w:val="63914F41"/>
    <w:rsid w:val="63A16BBE"/>
    <w:rsid w:val="63C48321"/>
    <w:rsid w:val="63C5239C"/>
    <w:rsid w:val="63D0B283"/>
    <w:rsid w:val="63D6E3A8"/>
    <w:rsid w:val="63D8609C"/>
    <w:rsid w:val="63DB6C2D"/>
    <w:rsid w:val="63DD6768"/>
    <w:rsid w:val="63FC05BD"/>
    <w:rsid w:val="6414DC90"/>
    <w:rsid w:val="64331AD9"/>
    <w:rsid w:val="643FB19C"/>
    <w:rsid w:val="644C4DB6"/>
    <w:rsid w:val="645289CD"/>
    <w:rsid w:val="64627B24"/>
    <w:rsid w:val="64682DC1"/>
    <w:rsid w:val="646BED57"/>
    <w:rsid w:val="6482DF42"/>
    <w:rsid w:val="648C2BF6"/>
    <w:rsid w:val="64A9FB35"/>
    <w:rsid w:val="64DEEC6B"/>
    <w:rsid w:val="64E9880A"/>
    <w:rsid w:val="64FAF894"/>
    <w:rsid w:val="65197369"/>
    <w:rsid w:val="652E3446"/>
    <w:rsid w:val="653AD569"/>
    <w:rsid w:val="6540E263"/>
    <w:rsid w:val="6544C3B4"/>
    <w:rsid w:val="654F32A2"/>
    <w:rsid w:val="65664379"/>
    <w:rsid w:val="6570E381"/>
    <w:rsid w:val="65A766B3"/>
    <w:rsid w:val="65DB81FD"/>
    <w:rsid w:val="65DD24A3"/>
    <w:rsid w:val="65F46D37"/>
    <w:rsid w:val="66286AA3"/>
    <w:rsid w:val="6642D7AB"/>
    <w:rsid w:val="666351A9"/>
    <w:rsid w:val="66791CCF"/>
    <w:rsid w:val="66B1F7EA"/>
    <w:rsid w:val="66B35D63"/>
    <w:rsid w:val="66E6BB22"/>
    <w:rsid w:val="66ED57A6"/>
    <w:rsid w:val="66FF8782"/>
    <w:rsid w:val="6705B6F3"/>
    <w:rsid w:val="67158EA8"/>
    <w:rsid w:val="671CBFE2"/>
    <w:rsid w:val="671E635E"/>
    <w:rsid w:val="6728A9EF"/>
    <w:rsid w:val="673FCBFF"/>
    <w:rsid w:val="674C1B44"/>
    <w:rsid w:val="6750BDAD"/>
    <w:rsid w:val="67533119"/>
    <w:rsid w:val="675B2893"/>
    <w:rsid w:val="6763F17A"/>
    <w:rsid w:val="676B6B5C"/>
    <w:rsid w:val="677516EC"/>
    <w:rsid w:val="678A4CD4"/>
    <w:rsid w:val="6799C0CA"/>
    <w:rsid w:val="67A0450D"/>
    <w:rsid w:val="67B2B7FF"/>
    <w:rsid w:val="67C1A99B"/>
    <w:rsid w:val="67CB4065"/>
    <w:rsid w:val="67F191F4"/>
    <w:rsid w:val="6819D03F"/>
    <w:rsid w:val="682B4C02"/>
    <w:rsid w:val="682C070E"/>
    <w:rsid w:val="68465CD4"/>
    <w:rsid w:val="684856ED"/>
    <w:rsid w:val="6862F87F"/>
    <w:rsid w:val="6878B360"/>
    <w:rsid w:val="687B0888"/>
    <w:rsid w:val="687C6272"/>
    <w:rsid w:val="68907ECF"/>
    <w:rsid w:val="68A3244A"/>
    <w:rsid w:val="68C76B54"/>
    <w:rsid w:val="68CC0419"/>
    <w:rsid w:val="68DD2FF7"/>
    <w:rsid w:val="68E52E5B"/>
    <w:rsid w:val="68F05B15"/>
    <w:rsid w:val="68F597DE"/>
    <w:rsid w:val="68F71BAA"/>
    <w:rsid w:val="69223378"/>
    <w:rsid w:val="69251B83"/>
    <w:rsid w:val="692D8E04"/>
    <w:rsid w:val="6934934E"/>
    <w:rsid w:val="693515C8"/>
    <w:rsid w:val="696B29C7"/>
    <w:rsid w:val="6982110B"/>
    <w:rsid w:val="69915554"/>
    <w:rsid w:val="69BE4D09"/>
    <w:rsid w:val="69D48FA5"/>
    <w:rsid w:val="69E5B506"/>
    <w:rsid w:val="69EA620A"/>
    <w:rsid w:val="69F3A078"/>
    <w:rsid w:val="6A020855"/>
    <w:rsid w:val="6A05D8FA"/>
    <w:rsid w:val="6A115E30"/>
    <w:rsid w:val="6A1CE32E"/>
    <w:rsid w:val="6A311C54"/>
    <w:rsid w:val="6A56F349"/>
    <w:rsid w:val="6A5AD2C5"/>
    <w:rsid w:val="6A61FC50"/>
    <w:rsid w:val="6A6B9813"/>
    <w:rsid w:val="6A72B807"/>
    <w:rsid w:val="6A749A76"/>
    <w:rsid w:val="6A75936E"/>
    <w:rsid w:val="6A94B289"/>
    <w:rsid w:val="6AB73424"/>
    <w:rsid w:val="6AB78719"/>
    <w:rsid w:val="6AE295FC"/>
    <w:rsid w:val="6B0C854E"/>
    <w:rsid w:val="6B10E77E"/>
    <w:rsid w:val="6B20B2DA"/>
    <w:rsid w:val="6B22E2E7"/>
    <w:rsid w:val="6B3749B5"/>
    <w:rsid w:val="6B453CCD"/>
    <w:rsid w:val="6B484D2B"/>
    <w:rsid w:val="6B4F4FA0"/>
    <w:rsid w:val="6B63C02D"/>
    <w:rsid w:val="6B810E16"/>
    <w:rsid w:val="6B843F46"/>
    <w:rsid w:val="6B89CAF5"/>
    <w:rsid w:val="6B9C6126"/>
    <w:rsid w:val="6BA76D9B"/>
    <w:rsid w:val="6BA8E79F"/>
    <w:rsid w:val="6BC8BBE6"/>
    <w:rsid w:val="6BCA4A24"/>
    <w:rsid w:val="6BFF9588"/>
    <w:rsid w:val="6C029BC0"/>
    <w:rsid w:val="6C07D063"/>
    <w:rsid w:val="6C1873C2"/>
    <w:rsid w:val="6C332AB2"/>
    <w:rsid w:val="6C3E5F24"/>
    <w:rsid w:val="6C53577A"/>
    <w:rsid w:val="6C6C3410"/>
    <w:rsid w:val="6C6D00C5"/>
    <w:rsid w:val="6C766D0C"/>
    <w:rsid w:val="6C95D80A"/>
    <w:rsid w:val="6CADFB40"/>
    <w:rsid w:val="6CAEA64B"/>
    <w:rsid w:val="6CB71296"/>
    <w:rsid w:val="6CB9B1CD"/>
    <w:rsid w:val="6CBC833B"/>
    <w:rsid w:val="6CD00945"/>
    <w:rsid w:val="6CEFC1A6"/>
    <w:rsid w:val="6D026257"/>
    <w:rsid w:val="6D105818"/>
    <w:rsid w:val="6D1CDE77"/>
    <w:rsid w:val="6D25DF96"/>
    <w:rsid w:val="6D383187"/>
    <w:rsid w:val="6D3E8674"/>
    <w:rsid w:val="6D433DFC"/>
    <w:rsid w:val="6D454CC2"/>
    <w:rsid w:val="6D4F643A"/>
    <w:rsid w:val="6D5939CC"/>
    <w:rsid w:val="6D91A846"/>
    <w:rsid w:val="6D96F58B"/>
    <w:rsid w:val="6D9FC7E5"/>
    <w:rsid w:val="6DA94385"/>
    <w:rsid w:val="6DB44423"/>
    <w:rsid w:val="6DBB919B"/>
    <w:rsid w:val="6DC2BAEB"/>
    <w:rsid w:val="6DEE0DE7"/>
    <w:rsid w:val="6DFE1FB7"/>
    <w:rsid w:val="6E021161"/>
    <w:rsid w:val="6E02C536"/>
    <w:rsid w:val="6E31CCC0"/>
    <w:rsid w:val="6E34681A"/>
    <w:rsid w:val="6E5160FC"/>
    <w:rsid w:val="6E528267"/>
    <w:rsid w:val="6E577B3D"/>
    <w:rsid w:val="6E76A3C9"/>
    <w:rsid w:val="6E8D22DE"/>
    <w:rsid w:val="6E9E9400"/>
    <w:rsid w:val="6EB06DEB"/>
    <w:rsid w:val="6F52AC47"/>
    <w:rsid w:val="6F77EC71"/>
    <w:rsid w:val="6F85B7C9"/>
    <w:rsid w:val="6F85C0A3"/>
    <w:rsid w:val="6FA4A187"/>
    <w:rsid w:val="6FBC49FA"/>
    <w:rsid w:val="6FC5F94A"/>
    <w:rsid w:val="6FDA29E5"/>
    <w:rsid w:val="6FE42ED7"/>
    <w:rsid w:val="6FE458A1"/>
    <w:rsid w:val="6FE5A847"/>
    <w:rsid w:val="6FEA528C"/>
    <w:rsid w:val="7023CD44"/>
    <w:rsid w:val="704367E0"/>
    <w:rsid w:val="705CFED9"/>
    <w:rsid w:val="7073AC7F"/>
    <w:rsid w:val="7080CCF8"/>
    <w:rsid w:val="7086EB9E"/>
    <w:rsid w:val="708DA51C"/>
    <w:rsid w:val="70964201"/>
    <w:rsid w:val="7096F962"/>
    <w:rsid w:val="7098C0A4"/>
    <w:rsid w:val="70AF6A5E"/>
    <w:rsid w:val="70BF33FF"/>
    <w:rsid w:val="70D6E20C"/>
    <w:rsid w:val="70EE4831"/>
    <w:rsid w:val="70F7B021"/>
    <w:rsid w:val="712B5F8C"/>
    <w:rsid w:val="712D1498"/>
    <w:rsid w:val="714071E8"/>
    <w:rsid w:val="715709F3"/>
    <w:rsid w:val="718DE893"/>
    <w:rsid w:val="718F188A"/>
    <w:rsid w:val="71AD4AD0"/>
    <w:rsid w:val="71BAB3C6"/>
    <w:rsid w:val="71DCD20D"/>
    <w:rsid w:val="71EF3933"/>
    <w:rsid w:val="71FEDEB5"/>
    <w:rsid w:val="720049C9"/>
    <w:rsid w:val="7224EB6E"/>
    <w:rsid w:val="72349105"/>
    <w:rsid w:val="72506676"/>
    <w:rsid w:val="72766AE0"/>
    <w:rsid w:val="72812B74"/>
    <w:rsid w:val="728D1ACD"/>
    <w:rsid w:val="72A3D004"/>
    <w:rsid w:val="72C3A8E7"/>
    <w:rsid w:val="72D7E71E"/>
    <w:rsid w:val="7310E701"/>
    <w:rsid w:val="73347CC6"/>
    <w:rsid w:val="7343E5DE"/>
    <w:rsid w:val="735C1AA8"/>
    <w:rsid w:val="738D55B3"/>
    <w:rsid w:val="73AF6091"/>
    <w:rsid w:val="73C2E93F"/>
    <w:rsid w:val="73CF4762"/>
    <w:rsid w:val="73E80A4D"/>
    <w:rsid w:val="73EB5D53"/>
    <w:rsid w:val="73FD3D29"/>
    <w:rsid w:val="73FF61FD"/>
    <w:rsid w:val="7407147F"/>
    <w:rsid w:val="744E8844"/>
    <w:rsid w:val="745B2BAB"/>
    <w:rsid w:val="746AC1C8"/>
    <w:rsid w:val="746C4835"/>
    <w:rsid w:val="74921581"/>
    <w:rsid w:val="74939FC8"/>
    <w:rsid w:val="74B7C9C4"/>
    <w:rsid w:val="74CA6D33"/>
    <w:rsid w:val="74DA9D47"/>
    <w:rsid w:val="74E8C80E"/>
    <w:rsid w:val="74F3B942"/>
    <w:rsid w:val="7507CEFD"/>
    <w:rsid w:val="75521C5C"/>
    <w:rsid w:val="755D7865"/>
    <w:rsid w:val="756A2B15"/>
    <w:rsid w:val="756C31C7"/>
    <w:rsid w:val="7579B41B"/>
    <w:rsid w:val="759E8A62"/>
    <w:rsid w:val="75B3EDD3"/>
    <w:rsid w:val="75B942AB"/>
    <w:rsid w:val="75BF5608"/>
    <w:rsid w:val="75C51C86"/>
    <w:rsid w:val="75F6A1EB"/>
    <w:rsid w:val="75FDF0DC"/>
    <w:rsid w:val="7600337A"/>
    <w:rsid w:val="7613E30B"/>
    <w:rsid w:val="761833A4"/>
    <w:rsid w:val="761DDE02"/>
    <w:rsid w:val="7636BFC8"/>
    <w:rsid w:val="7646CF01"/>
    <w:rsid w:val="764BD4D8"/>
    <w:rsid w:val="7657C33D"/>
    <w:rsid w:val="766449DB"/>
    <w:rsid w:val="766D8138"/>
    <w:rsid w:val="76744AD2"/>
    <w:rsid w:val="76888854"/>
    <w:rsid w:val="768C3C06"/>
    <w:rsid w:val="76B261A1"/>
    <w:rsid w:val="76BDC3EC"/>
    <w:rsid w:val="76BDD1FE"/>
    <w:rsid w:val="76CA97DC"/>
    <w:rsid w:val="76D4317D"/>
    <w:rsid w:val="76F1BA4A"/>
    <w:rsid w:val="77080228"/>
    <w:rsid w:val="774ECCCC"/>
    <w:rsid w:val="775355BB"/>
    <w:rsid w:val="777C5CF9"/>
    <w:rsid w:val="777F4689"/>
    <w:rsid w:val="77B6D682"/>
    <w:rsid w:val="77B7162D"/>
    <w:rsid w:val="77DC22EC"/>
    <w:rsid w:val="77E5E18B"/>
    <w:rsid w:val="7803F4C4"/>
    <w:rsid w:val="78367F9B"/>
    <w:rsid w:val="785E523B"/>
    <w:rsid w:val="786F7071"/>
    <w:rsid w:val="78A3D289"/>
    <w:rsid w:val="78AC0232"/>
    <w:rsid w:val="78B8D7DA"/>
    <w:rsid w:val="78C6A4ED"/>
    <w:rsid w:val="78C72ADB"/>
    <w:rsid w:val="78CA843A"/>
    <w:rsid w:val="79067EDF"/>
    <w:rsid w:val="791583B3"/>
    <w:rsid w:val="7936817F"/>
    <w:rsid w:val="793D28F3"/>
    <w:rsid w:val="794E0323"/>
    <w:rsid w:val="79543DF8"/>
    <w:rsid w:val="796B1786"/>
    <w:rsid w:val="7975A4AA"/>
    <w:rsid w:val="797E6FC3"/>
    <w:rsid w:val="7994C095"/>
    <w:rsid w:val="799F41FD"/>
    <w:rsid w:val="799F682A"/>
    <w:rsid w:val="79F13410"/>
    <w:rsid w:val="79F82BAB"/>
    <w:rsid w:val="79FDE77E"/>
    <w:rsid w:val="7A1CCC59"/>
    <w:rsid w:val="7A1EA215"/>
    <w:rsid w:val="7A2D8897"/>
    <w:rsid w:val="7A2EAD68"/>
    <w:rsid w:val="7A3E5CD9"/>
    <w:rsid w:val="7A40161E"/>
    <w:rsid w:val="7A5035D3"/>
    <w:rsid w:val="7A66549B"/>
    <w:rsid w:val="7A697675"/>
    <w:rsid w:val="7A6ADDB4"/>
    <w:rsid w:val="7A7802D6"/>
    <w:rsid w:val="7A7DFBC6"/>
    <w:rsid w:val="7A953866"/>
    <w:rsid w:val="7AA2E480"/>
    <w:rsid w:val="7AB9DEEE"/>
    <w:rsid w:val="7ABD1365"/>
    <w:rsid w:val="7AC06DAD"/>
    <w:rsid w:val="7AE72292"/>
    <w:rsid w:val="7AF14F25"/>
    <w:rsid w:val="7AFB4325"/>
    <w:rsid w:val="7AFEC3FD"/>
    <w:rsid w:val="7B10BFD3"/>
    <w:rsid w:val="7B12D8E0"/>
    <w:rsid w:val="7B1F45FB"/>
    <w:rsid w:val="7B30E73A"/>
    <w:rsid w:val="7B328288"/>
    <w:rsid w:val="7B366882"/>
    <w:rsid w:val="7B571D9D"/>
    <w:rsid w:val="7B5D1B9A"/>
    <w:rsid w:val="7B5FD7BB"/>
    <w:rsid w:val="7B628215"/>
    <w:rsid w:val="7B6F54E7"/>
    <w:rsid w:val="7B779635"/>
    <w:rsid w:val="7B7A2169"/>
    <w:rsid w:val="7BA457DD"/>
    <w:rsid w:val="7BA9A9BB"/>
    <w:rsid w:val="7BC16DD6"/>
    <w:rsid w:val="7BC27B08"/>
    <w:rsid w:val="7BC6EFE1"/>
    <w:rsid w:val="7BF87101"/>
    <w:rsid w:val="7C0224FC"/>
    <w:rsid w:val="7C0EB836"/>
    <w:rsid w:val="7C0F59EF"/>
    <w:rsid w:val="7C105974"/>
    <w:rsid w:val="7C98ACDB"/>
    <w:rsid w:val="7C9AED62"/>
    <w:rsid w:val="7CB61085"/>
    <w:rsid w:val="7CBA760D"/>
    <w:rsid w:val="7CBB165C"/>
    <w:rsid w:val="7CC0EF3A"/>
    <w:rsid w:val="7CD58082"/>
    <w:rsid w:val="7CF2099B"/>
    <w:rsid w:val="7D02222F"/>
    <w:rsid w:val="7D19F726"/>
    <w:rsid w:val="7D21BA71"/>
    <w:rsid w:val="7D225A7F"/>
    <w:rsid w:val="7D2B4345"/>
    <w:rsid w:val="7D2C2698"/>
    <w:rsid w:val="7D319D84"/>
    <w:rsid w:val="7D3749D0"/>
    <w:rsid w:val="7D40155B"/>
    <w:rsid w:val="7D546D1B"/>
    <w:rsid w:val="7D5642D7"/>
    <w:rsid w:val="7D834890"/>
    <w:rsid w:val="7D86C639"/>
    <w:rsid w:val="7D8CBF7D"/>
    <w:rsid w:val="7D940449"/>
    <w:rsid w:val="7DC8F234"/>
    <w:rsid w:val="7DD040ED"/>
    <w:rsid w:val="7DD25573"/>
    <w:rsid w:val="7DD9F002"/>
    <w:rsid w:val="7E0C8670"/>
    <w:rsid w:val="7E1555CA"/>
    <w:rsid w:val="7E2F13A9"/>
    <w:rsid w:val="7E38B889"/>
    <w:rsid w:val="7E414941"/>
    <w:rsid w:val="7E64F5A2"/>
    <w:rsid w:val="7E6F77C4"/>
    <w:rsid w:val="7E7A71DC"/>
    <w:rsid w:val="7E8DCA7E"/>
    <w:rsid w:val="7E8EA74D"/>
    <w:rsid w:val="7E8F2452"/>
    <w:rsid w:val="7E9DF290"/>
    <w:rsid w:val="7EA9092F"/>
    <w:rsid w:val="7EB330FD"/>
    <w:rsid w:val="7EC1DDF3"/>
    <w:rsid w:val="7ED5A9C1"/>
    <w:rsid w:val="7ED87ED1"/>
    <w:rsid w:val="7EE95095"/>
    <w:rsid w:val="7EEC8E86"/>
    <w:rsid w:val="7F130EC4"/>
    <w:rsid w:val="7F29E754"/>
    <w:rsid w:val="7F3EC561"/>
    <w:rsid w:val="7F3F6B8F"/>
    <w:rsid w:val="7F4EB51B"/>
    <w:rsid w:val="7F523917"/>
    <w:rsid w:val="7F680F43"/>
    <w:rsid w:val="7F69AB18"/>
    <w:rsid w:val="7FC5707D"/>
    <w:rsid w:val="7FE8D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next w:val="a"/>
    <w:uiPriority w:val="9"/>
    <w:qFormat/>
    <w:rsid w:val="00936AB9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6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7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8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9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10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10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10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90AE4-0D5F-488F-955B-D81C06BFB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50</cp:revision>
  <dcterms:created xsi:type="dcterms:W3CDTF">2020-05-11T03:43:00Z</dcterms:created>
  <dcterms:modified xsi:type="dcterms:W3CDTF">2022-02-14T03:53:00Z</dcterms:modified>
</cp:coreProperties>
</file>