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01307CE" w14:textId="55412F79" w:rsidR="00CA541E" w:rsidRPr="00006776" w:rsidRDefault="00CA541E" w:rsidP="00CA541E">
      <w:pPr>
        <w:tabs>
          <w:tab w:val="center" w:pos="4536"/>
          <w:tab w:val="right" w:pos="7371"/>
          <w:tab w:val="right" w:pos="9072"/>
        </w:tabs>
        <w:ind w:right="2"/>
        <w:rPr>
          <w:rFonts w:ascii="Arial" w:eastAsiaTheme="minorEastAsia" w:hAnsi="Arial" w:cs="Arial"/>
          <w:b/>
          <w:bCs/>
          <w:sz w:val="28"/>
          <w:lang w:eastAsia="zh-CN"/>
        </w:rPr>
      </w:pPr>
      <w:bookmarkStart w:id="0" w:name="_GoBack"/>
      <w:bookmarkEnd w:id="0"/>
      <w:r w:rsidRPr="009610D7">
        <w:rPr>
          <w:rFonts w:ascii="Arial" w:hAnsi="Arial" w:cs="Arial"/>
          <w:b/>
          <w:bCs/>
          <w:sz w:val="28"/>
        </w:rPr>
        <w:t>3GPP TSG RAN WG1 #10</w:t>
      </w:r>
      <w:r>
        <w:rPr>
          <w:rFonts w:ascii="Arial" w:hAnsi="Arial" w:cs="Arial"/>
          <w:b/>
          <w:bCs/>
          <w:sz w:val="28"/>
        </w:rPr>
        <w:t>8-e</w:t>
      </w:r>
      <w:r>
        <w:rPr>
          <w:rFonts w:ascii="Arial" w:hAnsi="Arial" w:cs="Arial"/>
          <w:b/>
          <w:bCs/>
          <w:sz w:val="28"/>
        </w:rPr>
        <w:tab/>
      </w:r>
      <w:r>
        <w:rPr>
          <w:rFonts w:ascii="Arial" w:hAnsi="Arial" w:cs="Arial"/>
          <w:b/>
          <w:bCs/>
          <w:sz w:val="28"/>
        </w:rPr>
        <w:tab/>
      </w:r>
      <w:r>
        <w:rPr>
          <w:rFonts w:ascii="Arial" w:eastAsiaTheme="minorEastAsia" w:hAnsi="Arial" w:cs="Arial" w:hint="eastAsia"/>
          <w:b/>
          <w:bCs/>
          <w:sz w:val="28"/>
          <w:lang w:eastAsia="zh-CN"/>
        </w:rPr>
        <w:tab/>
      </w:r>
      <w:r w:rsidRPr="00E524D0">
        <w:rPr>
          <w:rFonts w:ascii="Arial" w:hAnsi="Arial" w:cs="Arial"/>
          <w:b/>
          <w:bCs/>
          <w:sz w:val="28"/>
        </w:rPr>
        <w:t>R1-</w:t>
      </w:r>
      <w:r w:rsidR="00006776" w:rsidRPr="00E524D0">
        <w:rPr>
          <w:rFonts w:ascii="Arial" w:hAnsi="Arial" w:cs="Arial"/>
          <w:b/>
          <w:bCs/>
          <w:sz w:val="28"/>
        </w:rPr>
        <w:t>2</w:t>
      </w:r>
      <w:r w:rsidR="00006776">
        <w:rPr>
          <w:rFonts w:ascii="Arial" w:hAnsi="Arial" w:cs="Arial"/>
          <w:b/>
          <w:bCs/>
          <w:sz w:val="28"/>
        </w:rPr>
        <w:t>20</w:t>
      </w:r>
      <w:r w:rsidR="00006776">
        <w:rPr>
          <w:rFonts w:ascii="Arial" w:eastAsiaTheme="minorEastAsia" w:hAnsi="Arial" w:cs="Arial" w:hint="eastAsia"/>
          <w:b/>
          <w:bCs/>
          <w:sz w:val="28"/>
          <w:lang w:eastAsia="zh-CN"/>
        </w:rPr>
        <w:t>1372</w:t>
      </w:r>
    </w:p>
    <w:p w14:paraId="451F2ED8" w14:textId="77777777" w:rsidR="00CA541E" w:rsidRPr="009513AC" w:rsidRDefault="00CA541E" w:rsidP="00CA541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10C4F0E8" w14:textId="6C1717FE" w:rsidR="005C2088" w:rsidRPr="000D2C3C" w:rsidRDefault="00F0178D" w:rsidP="00F0178D">
      <w:pPr>
        <w:pStyle w:val="ad"/>
        <w:spacing w:before="240" w:line="276" w:lineRule="auto"/>
        <w:jc w:val="both"/>
        <w:outlineLvl w:val="0"/>
        <w:rPr>
          <w:rFonts w:eastAsia="宋体" w:cs="Arial"/>
          <w:sz w:val="24"/>
          <w:szCs w:val="24"/>
          <w:lang w:eastAsia="zh-CN"/>
        </w:rPr>
      </w:pPr>
      <w:r w:rsidRPr="00F0178D">
        <w:rPr>
          <w:rFonts w:ascii="Times New Roman" w:eastAsia="Times New Roman" w:hAnsi="Times New Roman"/>
          <w:sz w:val="24"/>
          <w:szCs w:val="24"/>
        </w:rPr>
        <w:t xml:space="preserve"> </w:t>
      </w:r>
      <w:r w:rsidR="005C2088" w:rsidRPr="000D2C3C">
        <w:rPr>
          <w:rFonts w:cs="Arial"/>
          <w:sz w:val="24"/>
          <w:szCs w:val="24"/>
        </w:rPr>
        <w:t>Source:</w:t>
      </w:r>
      <w:r w:rsidR="00770F6A">
        <w:rPr>
          <w:rFonts w:cs="Arial"/>
          <w:sz w:val="24"/>
          <w:szCs w:val="24"/>
        </w:rPr>
        <w:t xml:space="preserve"> </w:t>
      </w:r>
      <w:r w:rsidR="00770F6A">
        <w:rPr>
          <w:rFonts w:eastAsia="宋体" w:cs="Arial"/>
          <w:sz w:val="24"/>
          <w:szCs w:val="24"/>
          <w:lang w:eastAsia="zh-CN"/>
        </w:rPr>
        <w:t xml:space="preserve">     </w:t>
      </w:r>
      <w:r w:rsidR="005C2088" w:rsidRPr="000D2C3C">
        <w:rPr>
          <w:rFonts w:eastAsia="宋体" w:cs="Arial"/>
          <w:sz w:val="24"/>
          <w:szCs w:val="24"/>
          <w:lang w:eastAsia="zh-CN"/>
        </w:rPr>
        <w:t xml:space="preserve"> </w:t>
      </w:r>
      <w:r w:rsidR="00E935E3">
        <w:rPr>
          <w:rFonts w:eastAsia="宋体" w:cs="Arial" w:hint="eastAsia"/>
          <w:sz w:val="24"/>
          <w:szCs w:val="24"/>
          <w:lang w:eastAsia="zh-CN"/>
        </w:rPr>
        <w:t xml:space="preserve">     </w:t>
      </w:r>
      <w:r w:rsidR="005C2088" w:rsidRPr="000D2C3C">
        <w:rPr>
          <w:rFonts w:cs="Arial"/>
          <w:sz w:val="24"/>
          <w:szCs w:val="24"/>
        </w:rPr>
        <w:t>CATT</w:t>
      </w:r>
    </w:p>
    <w:p w14:paraId="6E5AB52B" w14:textId="62F9FA9E" w:rsidR="005C2088" w:rsidRPr="000D2C3C" w:rsidRDefault="005C2088" w:rsidP="005C2088">
      <w:pPr>
        <w:pStyle w:val="ad"/>
        <w:spacing w:line="276" w:lineRule="auto"/>
        <w:jc w:val="both"/>
        <w:rPr>
          <w:rFonts w:eastAsia="宋体" w:cs="Arial"/>
          <w:sz w:val="24"/>
          <w:szCs w:val="24"/>
          <w:lang w:eastAsia="zh-CN"/>
        </w:rPr>
      </w:pPr>
      <w:r w:rsidRPr="000D2C3C">
        <w:rPr>
          <w:rFonts w:cs="Arial"/>
          <w:sz w:val="24"/>
          <w:szCs w:val="24"/>
        </w:rPr>
        <w:t>Title:</w:t>
      </w:r>
      <w:r w:rsidR="00770F6A">
        <w:rPr>
          <w:rFonts w:eastAsia="宋体" w:cs="Arial"/>
          <w:sz w:val="24"/>
          <w:szCs w:val="24"/>
          <w:lang w:eastAsia="zh-CN"/>
        </w:rPr>
        <w:t xml:space="preserve">        </w:t>
      </w:r>
      <w:bookmarkStart w:id="1" w:name="OLE_LINK2"/>
      <w:bookmarkStart w:id="2" w:name="OLE_LINK3"/>
      <w:r w:rsidR="00770F6A">
        <w:rPr>
          <w:rFonts w:eastAsia="宋体" w:cs="Arial"/>
          <w:sz w:val="24"/>
          <w:szCs w:val="24"/>
          <w:lang w:eastAsia="zh-CN"/>
        </w:rPr>
        <w:t xml:space="preserve"> </w:t>
      </w:r>
      <w:r w:rsidR="00E935E3">
        <w:rPr>
          <w:rFonts w:eastAsia="宋体" w:cs="Arial" w:hint="eastAsia"/>
          <w:sz w:val="24"/>
          <w:szCs w:val="24"/>
          <w:lang w:eastAsia="zh-CN"/>
        </w:rPr>
        <w:t xml:space="preserve">         </w:t>
      </w:r>
      <w:r w:rsidR="00ED75FD" w:rsidRPr="00ED75FD">
        <w:rPr>
          <w:rFonts w:eastAsia="宋体" w:cs="Arial"/>
          <w:sz w:val="24"/>
          <w:szCs w:val="24"/>
          <w:lang w:eastAsia="zh-CN"/>
        </w:rPr>
        <w:t>Remaining issues of PDCCH monitoring adaptation</w:t>
      </w:r>
      <w:bookmarkEnd w:id="1"/>
      <w:bookmarkEnd w:id="2"/>
    </w:p>
    <w:p w14:paraId="28E51800" w14:textId="12721370" w:rsidR="005C2088" w:rsidRPr="000D2C3C" w:rsidRDefault="005C2088" w:rsidP="005C2088">
      <w:pPr>
        <w:pStyle w:val="ad"/>
        <w:spacing w:line="276" w:lineRule="auto"/>
        <w:jc w:val="both"/>
        <w:rPr>
          <w:rFonts w:eastAsia="宋体" w:cs="Arial"/>
          <w:sz w:val="24"/>
          <w:szCs w:val="24"/>
          <w:lang w:eastAsia="zh-CN"/>
        </w:rPr>
      </w:pPr>
      <w:r w:rsidRPr="000D2C3C">
        <w:rPr>
          <w:rFonts w:cs="Arial"/>
          <w:sz w:val="24"/>
          <w:szCs w:val="24"/>
        </w:rPr>
        <w:t>Agenda Item:</w:t>
      </w:r>
      <w:bookmarkStart w:id="3" w:name="Source"/>
      <w:bookmarkEnd w:id="3"/>
      <w:r w:rsidR="00770F6A">
        <w:rPr>
          <w:rFonts w:eastAsia="宋体" w:cs="Arial"/>
          <w:sz w:val="24"/>
          <w:szCs w:val="24"/>
          <w:lang w:eastAsia="zh-CN"/>
        </w:rPr>
        <w:t xml:space="preserve">  </w:t>
      </w:r>
      <w:r w:rsidRPr="000D2C3C">
        <w:rPr>
          <w:rFonts w:eastAsia="宋体" w:cs="Arial"/>
          <w:sz w:val="24"/>
          <w:szCs w:val="24"/>
          <w:lang w:eastAsia="zh-CN"/>
        </w:rPr>
        <w:t xml:space="preserve"> </w:t>
      </w:r>
      <w:r w:rsidR="00E935E3">
        <w:rPr>
          <w:rFonts w:eastAsia="宋体" w:cs="Arial" w:hint="eastAsia"/>
          <w:sz w:val="24"/>
          <w:szCs w:val="24"/>
          <w:lang w:eastAsia="zh-CN"/>
        </w:rPr>
        <w:t xml:space="preserve"> </w:t>
      </w:r>
      <w:r>
        <w:rPr>
          <w:rFonts w:eastAsia="宋体" w:cs="Arial" w:hint="eastAsia"/>
          <w:sz w:val="24"/>
          <w:szCs w:val="24"/>
          <w:lang w:eastAsia="zh-CN"/>
        </w:rPr>
        <w:t>8.7.2</w:t>
      </w:r>
    </w:p>
    <w:p w14:paraId="77D688B2" w14:textId="76D0BAD2" w:rsidR="005C2088" w:rsidRPr="000D2C3C" w:rsidRDefault="005C2088" w:rsidP="005C2088">
      <w:pPr>
        <w:pStyle w:val="ad"/>
        <w:spacing w:line="276" w:lineRule="auto"/>
        <w:jc w:val="both"/>
        <w:rPr>
          <w:rFonts w:cs="Arial"/>
          <w:sz w:val="24"/>
          <w:szCs w:val="24"/>
        </w:rPr>
      </w:pPr>
      <w:r w:rsidRPr="000D2C3C">
        <w:rPr>
          <w:rFonts w:cs="Arial"/>
          <w:sz w:val="24"/>
          <w:szCs w:val="24"/>
        </w:rPr>
        <w:t>Document for:</w:t>
      </w:r>
      <w:bookmarkStart w:id="4" w:name="DocumentFor"/>
      <w:bookmarkEnd w:id="4"/>
      <w:r w:rsidR="00770F6A">
        <w:rPr>
          <w:rFonts w:eastAsia="宋体" w:cs="Arial"/>
          <w:sz w:val="24"/>
          <w:szCs w:val="24"/>
          <w:lang w:eastAsia="zh-CN"/>
        </w:rPr>
        <w:t xml:space="preserve"> </w:t>
      </w:r>
      <w:r w:rsidRPr="000D2C3C">
        <w:rPr>
          <w:rFonts w:eastAsia="宋体" w:cs="Arial"/>
          <w:sz w:val="24"/>
          <w:szCs w:val="24"/>
          <w:lang w:eastAsia="zh-CN"/>
        </w:rPr>
        <w:t xml:space="preserve"> </w:t>
      </w:r>
      <w:r w:rsidRPr="000D2C3C">
        <w:rPr>
          <w:rFonts w:cs="Arial"/>
          <w:sz w:val="24"/>
          <w:szCs w:val="24"/>
        </w:rPr>
        <w:t>Discussion and Decision</w:t>
      </w:r>
    </w:p>
    <w:p w14:paraId="7C47068D" w14:textId="77777777" w:rsidR="00830F4E" w:rsidRPr="005C2088" w:rsidRDefault="00830F4E" w:rsidP="00EE386D">
      <w:pPr>
        <w:pBdr>
          <w:bottom w:val="single" w:sz="4" w:space="1" w:color="auto"/>
        </w:pBdr>
        <w:tabs>
          <w:tab w:val="left" w:pos="2552"/>
        </w:tabs>
        <w:ind w:left="-2"/>
        <w:jc w:val="both"/>
        <w:rPr>
          <w:rFonts w:eastAsia="宋体"/>
          <w:lang w:eastAsia="zh-CN"/>
        </w:rPr>
      </w:pPr>
    </w:p>
    <w:p w14:paraId="4BD35305" w14:textId="77777777" w:rsidR="00451061" w:rsidRPr="00451061" w:rsidRDefault="00830F4E" w:rsidP="00EE386D">
      <w:pPr>
        <w:pStyle w:val="1"/>
        <w:ind w:left="431"/>
        <w:jc w:val="both"/>
      </w:pPr>
      <w:r w:rsidRPr="0052231C">
        <w:t>Introduction</w:t>
      </w:r>
    </w:p>
    <w:p w14:paraId="30563567" w14:textId="5667E971" w:rsidR="007B0245" w:rsidRDefault="00DA35B7" w:rsidP="0036191D">
      <w:pPr>
        <w:spacing w:beforeLines="50" w:before="120" w:afterLines="50" w:after="120"/>
        <w:jc w:val="both"/>
        <w:rPr>
          <w:rFonts w:eastAsia="宋体"/>
          <w:sz w:val="21"/>
          <w:szCs w:val="22"/>
          <w:lang w:eastAsia="zh-CN"/>
        </w:rPr>
      </w:pPr>
      <w:r>
        <w:rPr>
          <w:rFonts w:eastAsia="宋体" w:hint="eastAsia"/>
          <w:sz w:val="21"/>
          <w:szCs w:val="22"/>
          <w:lang w:eastAsia="zh-CN"/>
        </w:rPr>
        <w:t>As</w:t>
      </w:r>
      <w:r w:rsidR="004E2162">
        <w:rPr>
          <w:rFonts w:eastAsia="宋体" w:hint="eastAsia"/>
          <w:sz w:val="21"/>
          <w:szCs w:val="22"/>
          <w:lang w:eastAsia="zh-CN"/>
        </w:rPr>
        <w:t xml:space="preserve"> </w:t>
      </w:r>
      <w:r w:rsidR="00A942ED">
        <w:rPr>
          <w:rFonts w:eastAsia="宋体"/>
          <w:sz w:val="21"/>
          <w:szCs w:val="22"/>
          <w:lang w:eastAsia="zh-CN"/>
        </w:rPr>
        <w:t xml:space="preserve">the agreement of </w:t>
      </w:r>
      <w:r w:rsidR="004E2162">
        <w:rPr>
          <w:rFonts w:eastAsia="宋体" w:hint="eastAsia"/>
          <w:sz w:val="21"/>
          <w:szCs w:val="22"/>
          <w:lang w:eastAsia="zh-CN"/>
        </w:rPr>
        <w:t>RAN1#</w:t>
      </w:r>
      <w:r w:rsidR="002C3004">
        <w:rPr>
          <w:rFonts w:eastAsia="宋体" w:hint="eastAsia"/>
          <w:sz w:val="21"/>
          <w:szCs w:val="22"/>
          <w:lang w:eastAsia="zh-CN"/>
        </w:rPr>
        <w:t>107</w:t>
      </w:r>
      <w:r w:rsidR="00CA541E">
        <w:rPr>
          <w:rFonts w:eastAsia="宋体" w:hint="eastAsia"/>
          <w:sz w:val="21"/>
          <w:szCs w:val="22"/>
          <w:lang w:eastAsia="zh-CN"/>
        </w:rPr>
        <w:t>bis</w:t>
      </w:r>
      <w:r w:rsidR="000C2F74">
        <w:rPr>
          <w:rFonts w:eastAsia="宋体" w:hint="eastAsia"/>
          <w:sz w:val="21"/>
          <w:szCs w:val="22"/>
          <w:lang w:eastAsia="zh-CN"/>
        </w:rPr>
        <w:t>-</w:t>
      </w:r>
      <w:r w:rsidR="0045105C">
        <w:rPr>
          <w:rFonts w:eastAsia="宋体" w:hint="eastAsia"/>
          <w:sz w:val="21"/>
          <w:szCs w:val="22"/>
          <w:lang w:eastAsia="zh-CN"/>
        </w:rPr>
        <w:t>e</w:t>
      </w:r>
      <w:r w:rsidR="006E7049">
        <w:rPr>
          <w:rFonts w:eastAsia="宋体"/>
          <w:sz w:val="21"/>
          <w:szCs w:val="22"/>
          <w:lang w:eastAsia="zh-CN"/>
        </w:rPr>
        <w:fldChar w:fldCharType="begin"/>
      </w:r>
      <w:r w:rsidR="006E7049">
        <w:rPr>
          <w:rFonts w:eastAsia="宋体"/>
          <w:sz w:val="21"/>
          <w:szCs w:val="22"/>
          <w:lang w:eastAsia="zh-CN"/>
        </w:rPr>
        <w:instrText xml:space="preserve"> </w:instrText>
      </w:r>
      <w:r w:rsidR="006E7049">
        <w:rPr>
          <w:rFonts w:eastAsia="宋体" w:hint="eastAsia"/>
          <w:sz w:val="21"/>
          <w:szCs w:val="22"/>
          <w:lang w:eastAsia="zh-CN"/>
        </w:rPr>
        <w:instrText>REF _Ref71288938 \n \h</w:instrText>
      </w:r>
      <w:r w:rsidR="006E7049">
        <w:rPr>
          <w:rFonts w:eastAsia="宋体"/>
          <w:sz w:val="21"/>
          <w:szCs w:val="22"/>
          <w:lang w:eastAsia="zh-CN"/>
        </w:rPr>
        <w:instrText xml:space="preserve"> </w:instrText>
      </w:r>
      <w:r w:rsidR="006E7049">
        <w:rPr>
          <w:rFonts w:eastAsia="宋体"/>
          <w:sz w:val="21"/>
          <w:szCs w:val="22"/>
          <w:lang w:eastAsia="zh-CN"/>
        </w:rPr>
      </w:r>
      <w:r w:rsidR="006E7049">
        <w:rPr>
          <w:rFonts w:eastAsia="宋体"/>
          <w:sz w:val="21"/>
          <w:szCs w:val="22"/>
          <w:lang w:eastAsia="zh-CN"/>
        </w:rPr>
        <w:fldChar w:fldCharType="separate"/>
      </w:r>
      <w:r w:rsidR="00F73EE7">
        <w:rPr>
          <w:rFonts w:eastAsia="宋体"/>
          <w:sz w:val="21"/>
          <w:szCs w:val="22"/>
          <w:lang w:eastAsia="zh-CN"/>
        </w:rPr>
        <w:t>[1]</w:t>
      </w:r>
      <w:r w:rsidR="006E7049">
        <w:rPr>
          <w:rFonts w:eastAsia="宋体"/>
          <w:sz w:val="21"/>
          <w:szCs w:val="22"/>
          <w:lang w:eastAsia="zh-CN"/>
        </w:rPr>
        <w:fldChar w:fldCharType="end"/>
      </w:r>
      <w:r w:rsidR="004E2162">
        <w:rPr>
          <w:rFonts w:eastAsia="宋体" w:hint="eastAsia"/>
          <w:sz w:val="21"/>
          <w:szCs w:val="22"/>
          <w:lang w:eastAsia="zh-CN"/>
        </w:rPr>
        <w:t xml:space="preserve">, </w:t>
      </w:r>
      <w:r w:rsidR="00CA541E">
        <w:rPr>
          <w:rFonts w:eastAsia="宋体" w:hint="eastAsia"/>
          <w:sz w:val="21"/>
          <w:szCs w:val="22"/>
          <w:lang w:eastAsia="zh-CN"/>
        </w:rPr>
        <w:t xml:space="preserve">the most of the remaining issues </w:t>
      </w:r>
      <w:r w:rsidR="00A6072C">
        <w:rPr>
          <w:rFonts w:eastAsia="宋体" w:hint="eastAsia"/>
          <w:sz w:val="21"/>
          <w:szCs w:val="22"/>
          <w:lang w:eastAsia="zh-CN"/>
        </w:rPr>
        <w:t xml:space="preserve">had been discussed and agreed </w:t>
      </w:r>
      <w:r w:rsidR="00CA541E">
        <w:rPr>
          <w:rFonts w:eastAsia="宋体" w:hint="eastAsia"/>
          <w:sz w:val="21"/>
          <w:szCs w:val="22"/>
          <w:lang w:eastAsia="zh-CN"/>
        </w:rPr>
        <w:t>in RAN1#</w:t>
      </w:r>
      <w:r w:rsidR="00CA541E" w:rsidRPr="00CA541E">
        <w:rPr>
          <w:rFonts w:eastAsia="宋体" w:hint="eastAsia"/>
          <w:sz w:val="21"/>
          <w:szCs w:val="22"/>
          <w:lang w:eastAsia="zh-CN"/>
        </w:rPr>
        <w:t>107bis e-meeting.</w:t>
      </w:r>
      <w:r w:rsidR="00CA541E">
        <w:rPr>
          <w:rFonts w:eastAsia="宋体" w:hint="eastAsia"/>
          <w:sz w:val="21"/>
          <w:szCs w:val="22"/>
          <w:lang w:eastAsia="zh-CN"/>
        </w:rPr>
        <w:t xml:space="preserve"> </w:t>
      </w:r>
      <w:r w:rsidR="00A6072C">
        <w:rPr>
          <w:rFonts w:eastAsia="宋体" w:hint="eastAsia"/>
          <w:sz w:val="21"/>
          <w:szCs w:val="22"/>
          <w:lang w:eastAsia="zh-CN"/>
        </w:rPr>
        <w:t>However, the issues, such as</w:t>
      </w:r>
      <w:r w:rsidR="004B1D3A">
        <w:rPr>
          <w:rFonts w:eastAsia="宋体" w:hint="eastAsia"/>
          <w:sz w:val="21"/>
          <w:szCs w:val="22"/>
          <w:lang w:eastAsia="zh-CN"/>
        </w:rPr>
        <w:t xml:space="preserve"> the switching timer behavior and</w:t>
      </w:r>
      <w:r w:rsidR="00A6072C">
        <w:rPr>
          <w:rFonts w:eastAsia="宋体" w:hint="eastAsia"/>
          <w:sz w:val="21"/>
          <w:szCs w:val="22"/>
          <w:lang w:eastAsia="zh-CN"/>
        </w:rPr>
        <w:t xml:space="preserve"> the application delay, </w:t>
      </w:r>
      <w:r w:rsidR="00A6072C" w:rsidRPr="00A6072C">
        <w:rPr>
          <w:rFonts w:eastAsia="宋体" w:hint="eastAsia"/>
          <w:sz w:val="21"/>
          <w:szCs w:val="22"/>
          <w:lang w:eastAsia="zh-CN"/>
        </w:rPr>
        <w:t>need to be further discussed in RAN1#10</w:t>
      </w:r>
      <w:r w:rsidR="00A6072C">
        <w:rPr>
          <w:rFonts w:eastAsia="宋体" w:hint="eastAsia"/>
          <w:sz w:val="21"/>
          <w:szCs w:val="22"/>
          <w:lang w:eastAsia="zh-CN"/>
        </w:rPr>
        <w:t>8</w:t>
      </w:r>
      <w:r w:rsidR="00A6072C" w:rsidRPr="00A6072C">
        <w:rPr>
          <w:rFonts w:eastAsia="宋体" w:hint="eastAsia"/>
          <w:sz w:val="21"/>
          <w:szCs w:val="22"/>
          <w:lang w:eastAsia="zh-CN"/>
        </w:rPr>
        <w:t xml:space="preserve"> e-meeting.</w:t>
      </w:r>
    </w:p>
    <w:tbl>
      <w:tblPr>
        <w:tblStyle w:val="af3"/>
        <w:tblW w:w="5000" w:type="pct"/>
        <w:tblLook w:val="04A0" w:firstRow="1" w:lastRow="0" w:firstColumn="1" w:lastColumn="0" w:noHBand="0" w:noVBand="1"/>
      </w:tblPr>
      <w:tblGrid>
        <w:gridCol w:w="9288"/>
      </w:tblGrid>
      <w:tr w:rsidR="00DB19BF" w:rsidRPr="0019405F" w14:paraId="2CCDF164" w14:textId="77777777" w:rsidTr="001E7D88">
        <w:trPr>
          <w:trHeight w:val="771"/>
        </w:trPr>
        <w:tc>
          <w:tcPr>
            <w:tcW w:w="5000" w:type="pct"/>
          </w:tcPr>
          <w:p w14:paraId="44D19A7E" w14:textId="77777777" w:rsidR="00CA541E" w:rsidRPr="00C95D89" w:rsidRDefault="00CA541E" w:rsidP="00CA541E">
            <w:pPr>
              <w:rPr>
                <w:rFonts w:eastAsia="等线"/>
                <w:highlight w:val="green"/>
                <w:lang w:eastAsia="zh-CN"/>
              </w:rPr>
            </w:pPr>
            <w:r w:rsidRPr="00C95D89">
              <w:rPr>
                <w:rFonts w:eastAsia="等线"/>
                <w:highlight w:val="green"/>
                <w:lang w:eastAsia="zh-CN"/>
              </w:rPr>
              <w:t>Agreement</w:t>
            </w:r>
          </w:p>
          <w:p w14:paraId="3820A299" w14:textId="77777777" w:rsidR="00CA541E" w:rsidRDefault="00CA541E" w:rsidP="00CA541E">
            <w:pPr>
              <w:pStyle w:val="a0"/>
              <w:spacing w:line="280" w:lineRule="atLeast"/>
              <w:jc w:val="left"/>
              <w:rPr>
                <w:lang w:eastAsia="zh-CN"/>
              </w:rPr>
            </w:pPr>
            <w:r>
              <w:rPr>
                <w:lang w:eastAsia="zh-CN"/>
              </w:rPr>
              <w:t>Remove the bracket from following agreement made in RAN1#106bis-E</w:t>
            </w:r>
          </w:p>
          <w:p w14:paraId="570AA4B8" w14:textId="77777777" w:rsidR="00CA541E" w:rsidRPr="00FF03BA" w:rsidRDefault="00CA541E" w:rsidP="00CA541E">
            <w:pPr>
              <w:pStyle w:val="a0"/>
              <w:spacing w:line="280" w:lineRule="atLeast"/>
              <w:rPr>
                <w:rFonts w:eastAsia="等线"/>
                <w:highlight w:val="green"/>
                <w:lang w:eastAsia="zh-CN"/>
              </w:rPr>
            </w:pPr>
            <w:r w:rsidRPr="00FF03BA">
              <w:rPr>
                <w:rFonts w:eastAsia="等线" w:hint="eastAsia"/>
                <w:highlight w:val="green"/>
                <w:lang w:eastAsia="zh-CN"/>
              </w:rPr>
              <w:t>Agreement</w:t>
            </w:r>
            <w:r w:rsidRPr="00FF03BA">
              <w:rPr>
                <w:rFonts w:eastAsia="等线"/>
                <w:highlight w:val="green"/>
                <w:lang w:eastAsia="zh-CN"/>
              </w:rPr>
              <w:t xml:space="preserve"> </w:t>
            </w:r>
            <w:r w:rsidRPr="00FF03BA">
              <w:rPr>
                <w:rFonts w:eastAsia="等线" w:hint="eastAsia"/>
                <w:highlight w:val="green"/>
                <w:lang w:eastAsia="zh-CN"/>
              </w:rPr>
              <w:t>(</w:t>
            </w:r>
            <w:r w:rsidRPr="00FF03BA">
              <w:rPr>
                <w:rFonts w:eastAsia="等线"/>
                <w:highlight w:val="green"/>
                <w:lang w:eastAsia="zh-CN"/>
              </w:rPr>
              <w:t>extracted from RAN1#106bis-E)</w:t>
            </w:r>
          </w:p>
          <w:p w14:paraId="4E5DF837" w14:textId="77777777" w:rsidR="00CA541E" w:rsidRDefault="00CA541E" w:rsidP="00CA541E">
            <w:pPr>
              <w:pStyle w:val="a0"/>
              <w:numPr>
                <w:ilvl w:val="0"/>
                <w:numId w:val="21"/>
              </w:numPr>
              <w:overflowPunct w:val="0"/>
              <w:autoSpaceDE w:val="0"/>
              <w:autoSpaceDN w:val="0"/>
              <w:spacing w:after="0"/>
              <w:jc w:val="left"/>
              <w:rPr>
                <w:color w:val="7030A0"/>
              </w:rPr>
            </w:pPr>
            <w:r>
              <w:t>For Case 3 (i.e., 3 SSSG switching</w:t>
            </w:r>
            <w:r w:rsidRPr="00CA541E">
              <w:t>) , the following is supported</w:t>
            </w:r>
          </w:p>
          <w:p w14:paraId="060839DD" w14:textId="77777777" w:rsidR="00CA541E" w:rsidRDefault="00CA541E" w:rsidP="00CA541E">
            <w:pPr>
              <w:pStyle w:val="a0"/>
              <w:numPr>
                <w:ilvl w:val="1"/>
                <w:numId w:val="21"/>
              </w:numPr>
              <w:overflowPunct w:val="0"/>
              <w:autoSpaceDE w:val="0"/>
              <w:autoSpaceDN w:val="0"/>
              <w:spacing w:after="0"/>
              <w:jc w:val="left"/>
            </w:pPr>
            <w:r>
              <w:t>2-bit in scheduling DCI is supported to indicate PDCCH monitoring adaptation UE behaviors</w:t>
            </w:r>
          </w:p>
          <w:p w14:paraId="04A08BA3" w14:textId="77777777" w:rsidR="00CA541E" w:rsidRDefault="00CA541E" w:rsidP="00CA541E">
            <w:pPr>
              <w:pStyle w:val="a0"/>
              <w:numPr>
                <w:ilvl w:val="2"/>
                <w:numId w:val="21"/>
              </w:numPr>
              <w:overflowPunct w:val="0"/>
              <w:autoSpaceDE w:val="0"/>
              <w:autoSpaceDN w:val="0"/>
              <w:spacing w:after="0"/>
              <w:jc w:val="left"/>
            </w:pPr>
            <w:r>
              <w:t>‘00’ is Beh 2</w:t>
            </w:r>
          </w:p>
          <w:p w14:paraId="1E19901C" w14:textId="77777777" w:rsidR="00CA541E" w:rsidRDefault="00CA541E" w:rsidP="00CA541E">
            <w:pPr>
              <w:pStyle w:val="a0"/>
              <w:numPr>
                <w:ilvl w:val="2"/>
                <w:numId w:val="21"/>
              </w:numPr>
              <w:overflowPunct w:val="0"/>
              <w:autoSpaceDE w:val="0"/>
              <w:autoSpaceDN w:val="0"/>
              <w:spacing w:after="0"/>
              <w:jc w:val="left"/>
            </w:pPr>
            <w:r>
              <w:t>‘01’ is Beh 2A</w:t>
            </w:r>
          </w:p>
          <w:p w14:paraId="55BA35DF" w14:textId="77777777" w:rsidR="00CA541E" w:rsidRPr="00C95D89" w:rsidRDefault="00CA541E" w:rsidP="00CA541E">
            <w:pPr>
              <w:pStyle w:val="a0"/>
              <w:numPr>
                <w:ilvl w:val="2"/>
                <w:numId w:val="21"/>
              </w:numPr>
              <w:overflowPunct w:val="0"/>
              <w:autoSpaceDE w:val="0"/>
              <w:autoSpaceDN w:val="0"/>
              <w:spacing w:after="0"/>
              <w:jc w:val="left"/>
              <w:rPr>
                <w:rFonts w:eastAsia="等线"/>
                <w:lang w:eastAsia="zh-CN"/>
              </w:rPr>
            </w:pPr>
            <w:r w:rsidRPr="0016559E">
              <w:t>‘10’ is Beh 2B</w:t>
            </w:r>
          </w:p>
          <w:p w14:paraId="63B19296" w14:textId="77777777" w:rsidR="00CA541E" w:rsidRPr="00532EB8" w:rsidRDefault="00CA541E" w:rsidP="00CA541E">
            <w:pPr>
              <w:pStyle w:val="a0"/>
              <w:numPr>
                <w:ilvl w:val="2"/>
                <w:numId w:val="21"/>
              </w:numPr>
              <w:overflowPunct w:val="0"/>
              <w:autoSpaceDE w:val="0"/>
              <w:autoSpaceDN w:val="0"/>
              <w:spacing w:after="0"/>
              <w:jc w:val="left"/>
              <w:rPr>
                <w:rFonts w:eastAsia="等线"/>
                <w:color w:val="000000"/>
                <w:lang w:eastAsia="zh-CN"/>
              </w:rPr>
            </w:pPr>
            <w:r w:rsidRPr="00532EB8">
              <w:rPr>
                <w:color w:val="000000"/>
              </w:rPr>
              <w:t xml:space="preserve"> ‘11’ is reserved</w:t>
            </w:r>
          </w:p>
          <w:p w14:paraId="2E5177E2" w14:textId="77777777" w:rsidR="00CA541E" w:rsidRPr="00C95D89" w:rsidRDefault="00CA541E" w:rsidP="00CA541E">
            <w:pPr>
              <w:pStyle w:val="a0"/>
              <w:overflowPunct w:val="0"/>
              <w:autoSpaceDE w:val="0"/>
              <w:autoSpaceDN w:val="0"/>
              <w:spacing w:after="0"/>
              <w:ind w:left="1260"/>
              <w:jc w:val="left"/>
              <w:rPr>
                <w:rFonts w:eastAsia="等线"/>
                <w:lang w:eastAsia="zh-CN"/>
              </w:rPr>
            </w:pPr>
          </w:p>
          <w:p w14:paraId="0670E874" w14:textId="77777777" w:rsidR="00CA541E" w:rsidRPr="00C95D89" w:rsidRDefault="00CA541E" w:rsidP="00CA541E">
            <w:pPr>
              <w:pStyle w:val="a0"/>
              <w:overflowPunct w:val="0"/>
              <w:autoSpaceDE w:val="0"/>
              <w:autoSpaceDN w:val="0"/>
              <w:spacing w:after="0"/>
              <w:jc w:val="left"/>
              <w:rPr>
                <w:rFonts w:eastAsia="等线"/>
                <w:highlight w:val="green"/>
                <w:lang w:eastAsia="zh-CN"/>
              </w:rPr>
            </w:pPr>
            <w:r w:rsidRPr="00C95D89">
              <w:rPr>
                <w:rFonts w:eastAsia="等线"/>
                <w:highlight w:val="green"/>
                <w:lang w:eastAsia="zh-CN"/>
              </w:rPr>
              <w:t>Agreement</w:t>
            </w:r>
          </w:p>
          <w:p w14:paraId="34926B54" w14:textId="77777777" w:rsidR="00CA541E" w:rsidRDefault="00CA541E" w:rsidP="00CA541E">
            <w:pPr>
              <w:pStyle w:val="a0"/>
              <w:spacing w:after="0"/>
              <w:jc w:val="left"/>
            </w:pPr>
            <w:r>
              <w:t xml:space="preserve">Confirm the </w:t>
            </w:r>
            <w:r>
              <w:rPr>
                <w:rFonts w:hint="eastAsia"/>
                <w:lang w:eastAsia="zh-CN"/>
              </w:rPr>
              <w:t xml:space="preserve">following </w:t>
            </w:r>
            <w:r>
              <w:t>working assumption (extracted from RAN1#10</w:t>
            </w:r>
            <w:r>
              <w:rPr>
                <w:rFonts w:hint="eastAsia"/>
                <w:lang w:eastAsia="zh-CN"/>
              </w:rPr>
              <w:t>7</w:t>
            </w:r>
            <w:r>
              <w:t>-bis agreements)</w:t>
            </w:r>
          </w:p>
          <w:p w14:paraId="702C5067" w14:textId="77777777" w:rsidR="00CA541E" w:rsidRDefault="00CA541E" w:rsidP="00CA541E">
            <w:pPr>
              <w:rPr>
                <w:highlight w:val="green"/>
                <w:lang w:eastAsia="zh-CN"/>
              </w:rPr>
            </w:pPr>
            <w:r>
              <w:rPr>
                <w:highlight w:val="green"/>
                <w:lang w:eastAsia="zh-CN"/>
              </w:rPr>
              <w:t>Agreement</w:t>
            </w:r>
          </w:p>
          <w:p w14:paraId="6F1565EB" w14:textId="77777777" w:rsidR="00CA541E" w:rsidRPr="001E7D88" w:rsidRDefault="00CA541E" w:rsidP="00CA541E">
            <w:pPr>
              <w:pStyle w:val="af2"/>
              <w:numPr>
                <w:ilvl w:val="0"/>
                <w:numId w:val="31"/>
              </w:numPr>
              <w:spacing w:line="259" w:lineRule="auto"/>
              <w:ind w:firstLineChars="0"/>
              <w:rPr>
                <w:rFonts w:ascii="Times New Roman" w:hAnsi="Times New Roman"/>
                <w:sz w:val="20"/>
                <w:szCs w:val="20"/>
                <w:lang w:eastAsia="zh-CN"/>
              </w:rPr>
            </w:pPr>
            <w:r w:rsidRPr="001E7D88">
              <w:rPr>
                <w:rFonts w:ascii="Times New Roman" w:hAnsi="Times New Roman"/>
                <w:sz w:val="20"/>
                <w:szCs w:val="20"/>
                <w:lang w:eastAsia="zh-CN"/>
              </w:rPr>
              <w:t>For value X in Beh 1A, candidate skipping values are</w:t>
            </w:r>
          </w:p>
          <w:p w14:paraId="22F3D4CB" w14:textId="77777777" w:rsidR="00CA541E" w:rsidRPr="001E7D88" w:rsidRDefault="00CA541E" w:rsidP="00CA541E">
            <w:pPr>
              <w:pStyle w:val="af2"/>
              <w:numPr>
                <w:ilvl w:val="1"/>
                <w:numId w:val="31"/>
              </w:numPr>
              <w:spacing w:line="259" w:lineRule="auto"/>
              <w:ind w:firstLineChars="0"/>
              <w:rPr>
                <w:rFonts w:ascii="Times New Roman" w:hAnsi="Times New Roman"/>
                <w:sz w:val="20"/>
                <w:szCs w:val="20"/>
                <w:lang w:eastAsia="zh-CN"/>
              </w:rPr>
            </w:pPr>
            <w:r w:rsidRPr="001E7D88">
              <w:rPr>
                <w:rFonts w:ascii="Times New Roman" w:hAnsi="Times New Roman"/>
                <w:sz w:val="20"/>
                <w:szCs w:val="20"/>
                <w:lang w:eastAsia="zh-CN"/>
              </w:rPr>
              <w:t>Up to [100ms] length is supported,</w:t>
            </w:r>
          </w:p>
          <w:p w14:paraId="7F37434A" w14:textId="77777777" w:rsidR="00CA541E" w:rsidRPr="001E7D88" w:rsidRDefault="00CA541E" w:rsidP="00CA541E">
            <w:pPr>
              <w:pStyle w:val="af2"/>
              <w:numPr>
                <w:ilvl w:val="2"/>
                <w:numId w:val="31"/>
              </w:numPr>
              <w:spacing w:line="259" w:lineRule="auto"/>
              <w:ind w:firstLineChars="0"/>
              <w:rPr>
                <w:rFonts w:ascii="Times New Roman" w:hAnsi="Times New Roman"/>
                <w:sz w:val="20"/>
                <w:szCs w:val="20"/>
                <w:lang w:eastAsia="zh-CN"/>
              </w:rPr>
            </w:pPr>
            <w:r w:rsidRPr="001E7D88">
              <w:rPr>
                <w:rFonts w:ascii="Times New Roman" w:hAnsi="Times New Roman"/>
                <w:sz w:val="20"/>
                <w:szCs w:val="20"/>
                <w:lang w:eastAsia="zh-CN"/>
              </w:rPr>
              <w:t>The X is configured and indicated in the unit of slot.</w:t>
            </w:r>
          </w:p>
          <w:p w14:paraId="061D5C08" w14:textId="77777777" w:rsidR="00CA541E" w:rsidRPr="001E7D88" w:rsidRDefault="00CA541E" w:rsidP="00CA541E">
            <w:pPr>
              <w:pStyle w:val="af2"/>
              <w:numPr>
                <w:ilvl w:val="3"/>
                <w:numId w:val="31"/>
              </w:numPr>
              <w:spacing w:line="259" w:lineRule="auto"/>
              <w:ind w:firstLineChars="0"/>
              <w:rPr>
                <w:rFonts w:ascii="Times New Roman" w:hAnsi="Times New Roman"/>
                <w:sz w:val="20"/>
                <w:szCs w:val="20"/>
                <w:lang w:eastAsia="zh-CN"/>
              </w:rPr>
            </w:pPr>
            <w:r w:rsidRPr="001E7D88">
              <w:rPr>
                <w:rFonts w:ascii="Times New Roman" w:hAnsi="Times New Roman"/>
                <w:sz w:val="20"/>
                <w:szCs w:val="20"/>
                <w:highlight w:val="darkYellow"/>
                <w:shd w:val="clear" w:color="auto" w:fill="FFFF00"/>
                <w:lang w:eastAsia="zh-CN"/>
              </w:rPr>
              <w:t>Working assumption</w:t>
            </w:r>
            <w:r w:rsidRPr="001E7D88">
              <w:rPr>
                <w:rFonts w:ascii="Times New Roman" w:hAnsi="Times New Roman"/>
                <w:sz w:val="20"/>
                <w:szCs w:val="20"/>
                <w:lang w:eastAsia="zh-CN"/>
              </w:rPr>
              <w:t> for candidate values for X</w:t>
            </w:r>
          </w:p>
          <w:p w14:paraId="2F6052D5" w14:textId="77777777" w:rsidR="00CA541E" w:rsidRPr="001E7D88" w:rsidRDefault="00CA541E" w:rsidP="00CA541E">
            <w:pPr>
              <w:pStyle w:val="af2"/>
              <w:numPr>
                <w:ilvl w:val="4"/>
                <w:numId w:val="31"/>
              </w:numPr>
              <w:spacing w:line="259" w:lineRule="auto"/>
              <w:ind w:firstLineChars="0"/>
              <w:rPr>
                <w:rFonts w:ascii="Times New Roman" w:hAnsi="Times New Roman"/>
                <w:sz w:val="20"/>
                <w:szCs w:val="20"/>
                <w:lang w:eastAsia="zh-CN"/>
              </w:rPr>
            </w:pPr>
            <w:r w:rsidRPr="001E7D88">
              <w:rPr>
                <w:rFonts w:ascii="Times New Roman" w:hAnsi="Times New Roman"/>
                <w:sz w:val="20"/>
                <w:szCs w:val="20"/>
                <w:lang w:eastAsia="zh-CN"/>
              </w:rPr>
              <w:t>{1,2,3,…,20,30, 40, 50, 60, 80, 100} for 15 kHz SCS,</w:t>
            </w:r>
          </w:p>
          <w:p w14:paraId="1D568A80" w14:textId="77777777" w:rsidR="00CA541E" w:rsidRPr="001E7D88" w:rsidRDefault="00CA541E" w:rsidP="00CA541E">
            <w:pPr>
              <w:pStyle w:val="af2"/>
              <w:numPr>
                <w:ilvl w:val="4"/>
                <w:numId w:val="31"/>
              </w:numPr>
              <w:spacing w:line="259" w:lineRule="auto"/>
              <w:ind w:firstLineChars="0"/>
              <w:rPr>
                <w:rFonts w:ascii="Times New Roman" w:hAnsi="Times New Roman"/>
                <w:sz w:val="20"/>
                <w:szCs w:val="20"/>
                <w:lang w:eastAsia="zh-CN"/>
              </w:rPr>
            </w:pPr>
            <w:r w:rsidRPr="001E7D88">
              <w:rPr>
                <w:rFonts w:ascii="Times New Roman" w:hAnsi="Times New Roman"/>
                <w:sz w:val="20"/>
                <w:szCs w:val="20"/>
                <w:lang w:eastAsia="zh-CN"/>
              </w:rPr>
              <w:t>{1,2,3,…,40, 60, 80, 100, 120,160,200} for 30 kHz SCS,</w:t>
            </w:r>
          </w:p>
          <w:p w14:paraId="1C0C112A" w14:textId="77777777" w:rsidR="00CA541E" w:rsidRPr="001E7D88" w:rsidRDefault="00CA541E" w:rsidP="00CA541E">
            <w:pPr>
              <w:pStyle w:val="af2"/>
              <w:numPr>
                <w:ilvl w:val="4"/>
                <w:numId w:val="31"/>
              </w:numPr>
              <w:spacing w:line="259" w:lineRule="auto"/>
              <w:ind w:firstLineChars="0"/>
              <w:rPr>
                <w:rFonts w:ascii="Times New Roman" w:hAnsi="Times New Roman"/>
                <w:sz w:val="20"/>
                <w:szCs w:val="20"/>
                <w:lang w:eastAsia="zh-CN"/>
              </w:rPr>
            </w:pPr>
            <w:r w:rsidRPr="001E7D88">
              <w:rPr>
                <w:rFonts w:ascii="Times New Roman" w:hAnsi="Times New Roman"/>
                <w:sz w:val="20"/>
                <w:szCs w:val="20"/>
                <w:lang w:eastAsia="zh-CN"/>
              </w:rPr>
              <w:t>{1,2,3,…,80, 120, 160, 200, 240, 320,400} for 60kHz SCS,</w:t>
            </w:r>
          </w:p>
          <w:p w14:paraId="15FB48BC" w14:textId="77777777" w:rsidR="00CA541E" w:rsidRPr="001E7D88" w:rsidRDefault="00CA541E" w:rsidP="00CA541E">
            <w:pPr>
              <w:pStyle w:val="af2"/>
              <w:numPr>
                <w:ilvl w:val="4"/>
                <w:numId w:val="31"/>
              </w:numPr>
              <w:spacing w:line="259" w:lineRule="auto"/>
              <w:ind w:firstLineChars="0"/>
              <w:rPr>
                <w:rFonts w:ascii="Times New Roman" w:hAnsi="Times New Roman"/>
                <w:sz w:val="20"/>
                <w:szCs w:val="20"/>
                <w:lang w:eastAsia="zh-CN"/>
              </w:rPr>
            </w:pPr>
            <w:r w:rsidRPr="001E7D88">
              <w:rPr>
                <w:rFonts w:ascii="Times New Roman" w:hAnsi="Times New Roman"/>
                <w:sz w:val="20"/>
                <w:szCs w:val="20"/>
                <w:lang w:eastAsia="zh-CN"/>
              </w:rPr>
              <w:t>{1,2,3,…,160, 240, 320,400, 480, 640,800} for 120kHz SCS</w:t>
            </w:r>
          </w:p>
          <w:p w14:paraId="64220AEB" w14:textId="77777777" w:rsidR="00CA541E" w:rsidRPr="001E7D88" w:rsidRDefault="00CA541E" w:rsidP="00CA541E">
            <w:pPr>
              <w:pStyle w:val="af2"/>
              <w:numPr>
                <w:ilvl w:val="1"/>
                <w:numId w:val="31"/>
              </w:numPr>
              <w:spacing w:line="259" w:lineRule="auto"/>
              <w:ind w:firstLineChars="0"/>
              <w:rPr>
                <w:rFonts w:ascii="Times New Roman" w:hAnsi="Times New Roman"/>
                <w:sz w:val="20"/>
                <w:szCs w:val="20"/>
                <w:lang w:eastAsia="zh-CN"/>
              </w:rPr>
            </w:pPr>
            <w:r w:rsidRPr="001E7D88">
              <w:rPr>
                <w:rFonts w:ascii="Times New Roman" w:hAnsi="Times New Roman"/>
                <w:sz w:val="20"/>
                <w:szCs w:val="20"/>
                <w:lang w:eastAsia="zh-CN"/>
              </w:rPr>
              <w:t>FFS: Equal to or longer than the applicable minimum scheduling offset</w:t>
            </w:r>
          </w:p>
          <w:p w14:paraId="0909C32C" w14:textId="77777777" w:rsidR="00CA541E" w:rsidRPr="001E7D88" w:rsidRDefault="00CA541E" w:rsidP="00CA541E">
            <w:pPr>
              <w:pStyle w:val="af2"/>
              <w:numPr>
                <w:ilvl w:val="1"/>
                <w:numId w:val="31"/>
              </w:numPr>
              <w:spacing w:line="259" w:lineRule="auto"/>
              <w:ind w:firstLineChars="0"/>
              <w:rPr>
                <w:rFonts w:ascii="Times New Roman" w:hAnsi="Times New Roman"/>
                <w:sz w:val="20"/>
                <w:szCs w:val="20"/>
                <w:lang w:eastAsia="zh-CN"/>
              </w:rPr>
            </w:pPr>
            <w:r w:rsidRPr="001E7D88">
              <w:rPr>
                <w:rFonts w:ascii="Times New Roman" w:hAnsi="Times New Roman"/>
                <w:sz w:val="20"/>
                <w:szCs w:val="20"/>
                <w:lang w:eastAsia="zh-CN"/>
              </w:rPr>
              <w:t>FFS: additional symbol level / PDCCH monitoring period level skipping duration</w:t>
            </w:r>
          </w:p>
          <w:p w14:paraId="1BA13AFC" w14:textId="77777777" w:rsidR="00CA541E" w:rsidRDefault="00CA541E" w:rsidP="00CA541E">
            <w:pPr>
              <w:pStyle w:val="a0"/>
              <w:overflowPunct w:val="0"/>
              <w:autoSpaceDE w:val="0"/>
              <w:autoSpaceDN w:val="0"/>
              <w:spacing w:after="0"/>
              <w:ind w:left="1260"/>
              <w:jc w:val="left"/>
              <w:rPr>
                <w:rFonts w:eastAsia="等线"/>
                <w:lang w:eastAsia="zh-CN"/>
              </w:rPr>
            </w:pPr>
          </w:p>
          <w:p w14:paraId="1360A6D9" w14:textId="77777777" w:rsidR="00CA541E" w:rsidRPr="00BC24CB" w:rsidRDefault="00CA541E" w:rsidP="00CA541E">
            <w:pPr>
              <w:pStyle w:val="a0"/>
              <w:overflowPunct w:val="0"/>
              <w:autoSpaceDE w:val="0"/>
              <w:autoSpaceDN w:val="0"/>
              <w:spacing w:after="0"/>
              <w:jc w:val="left"/>
              <w:rPr>
                <w:rFonts w:eastAsia="等线"/>
                <w:highlight w:val="green"/>
                <w:lang w:eastAsia="zh-CN"/>
              </w:rPr>
            </w:pPr>
            <w:r w:rsidRPr="00BC24CB">
              <w:rPr>
                <w:rFonts w:eastAsia="等线"/>
                <w:highlight w:val="green"/>
                <w:lang w:eastAsia="zh-CN"/>
              </w:rPr>
              <w:t>Agreement</w:t>
            </w:r>
          </w:p>
          <w:p w14:paraId="7DED8960" w14:textId="77777777" w:rsidR="00CA541E" w:rsidRPr="003620B0" w:rsidRDefault="00CA541E" w:rsidP="00CA541E">
            <w:pPr>
              <w:numPr>
                <w:ilvl w:val="0"/>
                <w:numId w:val="32"/>
              </w:numPr>
              <w:overflowPunct w:val="0"/>
              <w:autoSpaceDE w:val="0"/>
              <w:autoSpaceDN w:val="0"/>
              <w:ind w:left="426"/>
              <w:rPr>
                <w:rFonts w:eastAsia="等线"/>
                <w:lang w:eastAsia="zh-CN"/>
              </w:rPr>
            </w:pPr>
            <w:r>
              <w:t>The initial timer value for switching from SSSG#2 to SSSG#0 and from SSSG#1 to SSSG#0 is common and configured per BWP.</w:t>
            </w:r>
          </w:p>
          <w:p w14:paraId="1CBC3112" w14:textId="77777777" w:rsidR="00CA541E" w:rsidRPr="00BC24CB" w:rsidRDefault="00CA541E" w:rsidP="00CA541E">
            <w:pPr>
              <w:numPr>
                <w:ilvl w:val="0"/>
                <w:numId w:val="32"/>
              </w:numPr>
              <w:overflowPunct w:val="0"/>
              <w:autoSpaceDE w:val="0"/>
              <w:autoSpaceDN w:val="0"/>
              <w:ind w:left="426"/>
              <w:rPr>
                <w:rFonts w:eastAsia="等线"/>
                <w:lang w:eastAsia="zh-CN"/>
              </w:rPr>
            </w:pPr>
            <w:r>
              <w:t>T</w:t>
            </w:r>
            <w:r>
              <w:rPr>
                <w:lang w:eastAsia="en-GB"/>
              </w:rPr>
              <w:t xml:space="preserve">he </w:t>
            </w:r>
            <w:r w:rsidRPr="003620B0">
              <w:rPr>
                <w:i/>
                <w:iCs/>
                <w:lang w:eastAsia="en-GB"/>
              </w:rPr>
              <w:t>PDCCHSkippingDurationList-r17</w:t>
            </w:r>
            <w:r>
              <w:rPr>
                <w:lang w:eastAsia="en-GB"/>
              </w:rPr>
              <w:t xml:space="preserve"> is configured per BWP.</w:t>
            </w:r>
          </w:p>
          <w:p w14:paraId="4B174B54" w14:textId="77777777" w:rsidR="00CA541E" w:rsidRDefault="00CA541E" w:rsidP="00CA541E">
            <w:pPr>
              <w:overflowPunct w:val="0"/>
              <w:autoSpaceDE w:val="0"/>
              <w:autoSpaceDN w:val="0"/>
              <w:rPr>
                <w:rFonts w:eastAsia="等线"/>
                <w:lang w:eastAsia="zh-CN"/>
              </w:rPr>
            </w:pPr>
          </w:p>
          <w:p w14:paraId="57B1A636" w14:textId="77777777" w:rsidR="00CA541E" w:rsidRPr="00905CF2" w:rsidRDefault="00CA541E" w:rsidP="00CA541E">
            <w:pPr>
              <w:spacing w:before="120" w:line="280" w:lineRule="atLeast"/>
              <w:jc w:val="both"/>
              <w:rPr>
                <w:sz w:val="21"/>
                <w:szCs w:val="21"/>
                <w:highlight w:val="darkYellow"/>
              </w:rPr>
            </w:pPr>
            <w:r w:rsidRPr="00905CF2">
              <w:rPr>
                <w:rFonts w:eastAsia="宋体" w:hint="eastAsia"/>
                <w:color w:val="000000"/>
                <w:highlight w:val="darkYellow"/>
                <w:shd w:val="clear" w:color="auto" w:fill="FFFF00"/>
                <w:lang w:eastAsia="zh-CN" w:bidi="ar"/>
              </w:rPr>
              <w:t>Working Assumption</w:t>
            </w:r>
          </w:p>
          <w:p w14:paraId="55425782" w14:textId="77777777" w:rsidR="00CA541E" w:rsidRPr="00C312EE" w:rsidRDefault="00CA541E" w:rsidP="00CA541E">
            <w:pPr>
              <w:numPr>
                <w:ilvl w:val="0"/>
                <w:numId w:val="33"/>
              </w:numPr>
              <w:rPr>
                <w:rFonts w:eastAsia="等线"/>
                <w:lang w:eastAsia="zh-CN" w:bidi="ar"/>
              </w:rPr>
            </w:pPr>
            <w:r>
              <w:rPr>
                <w:rFonts w:eastAsia="宋体" w:hint="eastAsia"/>
                <w:sz w:val="21"/>
                <w:szCs w:val="21"/>
                <w:lang w:eastAsia="zh-CN" w:bidi="ar"/>
              </w:rPr>
              <w:t>The bit length of the candidate skipping values and SSSG switching initial timer values in slots for 480kHz and 960kHz SCS are assumed to be the same as that for 120KHz SCS</w:t>
            </w:r>
          </w:p>
          <w:p w14:paraId="6D23F3A9" w14:textId="77777777" w:rsidR="00CA541E" w:rsidRDefault="00CA541E" w:rsidP="00CA541E">
            <w:pPr>
              <w:rPr>
                <w:rFonts w:ascii="等线" w:eastAsia="等线" w:hAnsi="等线" w:cs="等线"/>
                <w:sz w:val="21"/>
                <w:szCs w:val="21"/>
                <w:lang w:eastAsia="zh-CN"/>
              </w:rPr>
            </w:pPr>
          </w:p>
          <w:p w14:paraId="174787A5" w14:textId="77777777" w:rsidR="00CA541E" w:rsidRPr="00C312EE" w:rsidRDefault="00CA541E" w:rsidP="00CA541E">
            <w:pPr>
              <w:rPr>
                <w:rFonts w:eastAsia="等线"/>
                <w:highlight w:val="green"/>
                <w:lang w:eastAsia="zh-CN"/>
              </w:rPr>
            </w:pPr>
            <w:r w:rsidRPr="00C312EE">
              <w:rPr>
                <w:rFonts w:eastAsia="等线"/>
                <w:highlight w:val="green"/>
                <w:lang w:eastAsia="zh-CN"/>
              </w:rPr>
              <w:t>Agreement</w:t>
            </w:r>
          </w:p>
          <w:p w14:paraId="2E2B71FA" w14:textId="77777777" w:rsidR="00CA541E" w:rsidRDefault="00CA541E" w:rsidP="00CA541E">
            <w:pPr>
              <w:rPr>
                <w:rFonts w:eastAsia="宋体"/>
                <w:lang w:eastAsia="zh-CN" w:bidi="ar"/>
              </w:rPr>
            </w:pPr>
            <w:r w:rsidRPr="00C47076">
              <w:rPr>
                <w:rFonts w:eastAsia="宋体" w:hint="eastAsia"/>
                <w:lang w:eastAsia="zh-CN" w:bidi="ar"/>
              </w:rPr>
              <w:t xml:space="preserve">PDCCH monitoring adaptation is only applied to the </w:t>
            </w:r>
            <w:r w:rsidRPr="00225333">
              <w:rPr>
                <w:rFonts w:eastAsia="宋体"/>
                <w:lang w:eastAsia="zh-CN" w:bidi="ar"/>
              </w:rPr>
              <w:t xml:space="preserve">individual </w:t>
            </w:r>
            <w:r w:rsidRPr="00532EB8">
              <w:rPr>
                <w:rFonts w:eastAsia="宋体" w:hint="eastAsia"/>
                <w:color w:val="000000"/>
                <w:lang w:eastAsia="zh-CN" w:bidi="ar"/>
              </w:rPr>
              <w:t>scheduling c</w:t>
            </w:r>
            <w:r w:rsidRPr="00C47076">
              <w:rPr>
                <w:rFonts w:eastAsia="宋体" w:hint="eastAsia"/>
                <w:lang w:eastAsia="zh-CN" w:bidi="ar"/>
              </w:rPr>
              <w:t>ell (including self-scheduling and cross-carrier scheduling)  </w:t>
            </w:r>
          </w:p>
          <w:p w14:paraId="53C03DAA" w14:textId="77777777" w:rsidR="00CA541E" w:rsidRDefault="00CA541E" w:rsidP="00CA541E">
            <w:pPr>
              <w:rPr>
                <w:rFonts w:eastAsia="宋体"/>
                <w:lang w:eastAsia="zh-CN" w:bidi="ar"/>
              </w:rPr>
            </w:pPr>
          </w:p>
          <w:p w14:paraId="110A854B" w14:textId="77777777" w:rsidR="00CA541E" w:rsidRDefault="00CA541E" w:rsidP="00CA541E">
            <w:pPr>
              <w:rPr>
                <w:rFonts w:eastAsia="宋体"/>
                <w:lang w:eastAsia="zh-CN" w:bidi="ar"/>
              </w:rPr>
            </w:pPr>
            <w:r>
              <w:rPr>
                <w:rFonts w:eastAsia="宋体"/>
                <w:lang w:eastAsia="zh-CN" w:bidi="ar"/>
              </w:rPr>
              <w:t>Conclusion</w:t>
            </w:r>
          </w:p>
          <w:p w14:paraId="5BA83C40" w14:textId="77777777" w:rsidR="00CA541E" w:rsidRDefault="00CA541E" w:rsidP="00CA541E">
            <w:pPr>
              <w:rPr>
                <w:rFonts w:eastAsia="宋体"/>
                <w:lang w:eastAsia="zh-CN" w:bidi="ar"/>
              </w:rPr>
            </w:pPr>
            <w:r>
              <w:rPr>
                <w:rFonts w:eastAsia="宋体"/>
                <w:lang w:eastAsia="zh-CN" w:bidi="ar"/>
              </w:rPr>
              <w:t xml:space="preserve">For Rel-17 </w:t>
            </w:r>
            <w:r>
              <w:rPr>
                <w:rFonts w:eastAsia="宋体" w:hint="eastAsia"/>
                <w:lang w:eastAsia="zh-CN" w:bidi="ar"/>
              </w:rPr>
              <w:t>PDCCH monitoring adaptation</w:t>
            </w:r>
            <w:r>
              <w:rPr>
                <w:rFonts w:eastAsia="宋体"/>
                <w:lang w:eastAsia="zh-CN" w:bidi="ar"/>
              </w:rPr>
              <w:t xml:space="preserve">, the case where single DCI indicates monitoring adaptation for </w:t>
            </w:r>
            <w:r>
              <w:rPr>
                <w:rFonts w:eastAsia="宋体"/>
                <w:lang w:eastAsia="zh-CN" w:bidi="ar"/>
              </w:rPr>
              <w:lastRenderedPageBreak/>
              <w:t>multiple cells is not supported.</w:t>
            </w:r>
          </w:p>
          <w:p w14:paraId="39688A1C" w14:textId="77777777" w:rsidR="00CA541E" w:rsidRPr="00A5369A" w:rsidRDefault="00CA541E" w:rsidP="00CA541E">
            <w:pPr>
              <w:rPr>
                <w:rFonts w:ascii="等线" w:eastAsia="等线" w:hAnsi="等线" w:cs="等线"/>
                <w:sz w:val="21"/>
                <w:szCs w:val="21"/>
                <w:lang w:eastAsia="zh-CN"/>
              </w:rPr>
            </w:pPr>
          </w:p>
          <w:p w14:paraId="7A872D69" w14:textId="77777777" w:rsidR="00CA541E" w:rsidRPr="00C91ADE" w:rsidRDefault="00CA541E" w:rsidP="00CA541E">
            <w:pPr>
              <w:rPr>
                <w:highlight w:val="green"/>
              </w:rPr>
            </w:pPr>
            <w:r w:rsidRPr="00C91ADE">
              <w:rPr>
                <w:rFonts w:eastAsia="宋体" w:hint="eastAsia"/>
                <w:highlight w:val="green"/>
                <w:lang w:eastAsia="zh-CN" w:bidi="ar"/>
              </w:rPr>
              <w:t>Ag</w:t>
            </w:r>
            <w:r w:rsidRPr="00C91ADE">
              <w:rPr>
                <w:rFonts w:eastAsia="宋体"/>
                <w:highlight w:val="green"/>
                <w:lang w:eastAsia="zh-CN" w:bidi="ar"/>
              </w:rPr>
              <w:t>reement</w:t>
            </w:r>
          </w:p>
          <w:p w14:paraId="2EE5FBCC" w14:textId="77777777" w:rsidR="00CA541E" w:rsidRDefault="00CA541E" w:rsidP="00CA541E">
            <w:pPr>
              <w:overflowPunct w:val="0"/>
              <w:autoSpaceDE w:val="0"/>
              <w:autoSpaceDN w:val="0"/>
              <w:adjustRightInd w:val="0"/>
              <w:spacing w:line="259" w:lineRule="auto"/>
              <w:textAlignment w:val="baseline"/>
            </w:pPr>
            <w:r>
              <w:rPr>
                <w:rFonts w:eastAsia="宋体" w:hint="eastAsia"/>
                <w:lang w:eastAsia="zh-CN" w:bidi="ar"/>
              </w:rPr>
              <w:t>For PDCCH monitoring adaptation case 1, support at most M = 3 for PDCCH skipping with 2 bits indication.</w:t>
            </w:r>
          </w:p>
          <w:p w14:paraId="47F9951B" w14:textId="77777777" w:rsidR="00CA541E" w:rsidRPr="00C312EE" w:rsidRDefault="00CA541E" w:rsidP="00CA541E">
            <w:pPr>
              <w:rPr>
                <w:rFonts w:eastAsia="等线"/>
                <w:lang w:eastAsia="zh-CN" w:bidi="ar"/>
              </w:rPr>
            </w:pPr>
          </w:p>
          <w:p w14:paraId="4CD9F809" w14:textId="77777777" w:rsidR="00CA541E" w:rsidRPr="00BB7A22" w:rsidRDefault="00CA541E" w:rsidP="00CA541E">
            <w:pPr>
              <w:rPr>
                <w:rFonts w:eastAsia="宋体"/>
                <w:highlight w:val="green"/>
                <w:lang w:eastAsia="zh-CN" w:bidi="ar"/>
              </w:rPr>
            </w:pPr>
            <w:r w:rsidRPr="00BB7A22">
              <w:rPr>
                <w:rFonts w:eastAsia="宋体"/>
                <w:highlight w:val="green"/>
                <w:lang w:eastAsia="zh-CN" w:bidi="ar"/>
              </w:rPr>
              <w:t>Agreement</w:t>
            </w:r>
          </w:p>
          <w:p w14:paraId="610D5932" w14:textId="77777777" w:rsidR="00CA541E" w:rsidRPr="00C312EE" w:rsidRDefault="00CA541E" w:rsidP="00CA541E">
            <w:pPr>
              <w:rPr>
                <w:rFonts w:eastAsia="等线"/>
                <w:sz w:val="21"/>
                <w:szCs w:val="21"/>
                <w:lang w:eastAsia="zh-CN" w:bidi="ar"/>
              </w:rPr>
            </w:pPr>
            <w:r>
              <w:rPr>
                <w:rFonts w:eastAsia="宋体" w:hint="eastAsia"/>
                <w:lang w:eastAsia="zh-CN" w:bidi="ar"/>
              </w:rPr>
              <w:t>T</w:t>
            </w:r>
            <w:r>
              <w:rPr>
                <w:rFonts w:eastAsia="宋体" w:hint="eastAsia"/>
                <w:sz w:val="21"/>
                <w:szCs w:val="21"/>
                <w:lang w:eastAsia="zh-CN" w:bidi="ar"/>
              </w:rPr>
              <w:t>he configuration of PDCCH monitoring adaptation is common for DCI format x-1 and x-2</w:t>
            </w:r>
            <w:r>
              <w:rPr>
                <w:rFonts w:eastAsia="宋体"/>
                <w:i/>
                <w:sz w:val="21"/>
                <w:szCs w:val="21"/>
                <w:lang w:eastAsia="zh-CN" w:bidi="ar"/>
              </w:rPr>
              <w:t>,</w:t>
            </w:r>
            <w:r w:rsidRPr="00BB7A22">
              <w:rPr>
                <w:rFonts w:eastAsia="宋体" w:hint="eastAsia"/>
                <w:sz w:val="21"/>
                <w:szCs w:val="21"/>
                <w:lang w:eastAsia="zh-CN" w:bidi="ar"/>
              </w:rPr>
              <w:t xml:space="preserve"> </w:t>
            </w:r>
            <w:r>
              <w:rPr>
                <w:rFonts w:eastAsia="宋体"/>
                <w:sz w:val="21"/>
                <w:szCs w:val="21"/>
                <w:lang w:eastAsia="zh-CN" w:bidi="ar"/>
              </w:rPr>
              <w:t>n</w:t>
            </w:r>
            <w:r>
              <w:rPr>
                <w:rFonts w:eastAsia="宋体" w:hint="eastAsia"/>
                <w:sz w:val="21"/>
                <w:szCs w:val="21"/>
                <w:lang w:eastAsia="zh-CN" w:bidi="ar"/>
              </w:rPr>
              <w:t>either Alt 1 nor Alt</w:t>
            </w:r>
            <w:r>
              <w:rPr>
                <w:rFonts w:eastAsia="宋体"/>
                <w:sz w:val="21"/>
                <w:szCs w:val="21"/>
                <w:lang w:eastAsia="zh-CN" w:bidi="ar"/>
              </w:rPr>
              <w:t xml:space="preserve"> </w:t>
            </w:r>
            <w:r>
              <w:rPr>
                <w:rFonts w:eastAsia="宋体" w:hint="eastAsia"/>
                <w:sz w:val="21"/>
                <w:szCs w:val="21"/>
                <w:lang w:eastAsia="zh-CN" w:bidi="ar"/>
              </w:rPr>
              <w:t>2 is agreed,</w:t>
            </w:r>
          </w:p>
          <w:p w14:paraId="5823AA88" w14:textId="77777777" w:rsidR="00CA541E" w:rsidRDefault="00CA541E" w:rsidP="00CA541E">
            <w:pPr>
              <w:numPr>
                <w:ilvl w:val="0"/>
                <w:numId w:val="34"/>
              </w:numPr>
              <w:rPr>
                <w:sz w:val="21"/>
                <w:szCs w:val="21"/>
              </w:rPr>
            </w:pPr>
            <w:r>
              <w:rPr>
                <w:rFonts w:eastAsia="宋体" w:hint="eastAsia"/>
                <w:sz w:val="21"/>
                <w:szCs w:val="21"/>
                <w:lang w:eastAsia="zh-CN" w:bidi="ar"/>
              </w:rPr>
              <w:t>Alt 1: Support RRC parameter configured for the PDCCH monitoring adaptation indication field presence/absence in DCI format x-2</w:t>
            </w:r>
            <w:r>
              <w:rPr>
                <w:rFonts w:hint="eastAsia"/>
                <w:sz w:val="21"/>
                <w:szCs w:val="21"/>
                <w:lang w:eastAsia="zh-CN" w:bidi="ar"/>
              </w:rPr>
              <w:t>.</w:t>
            </w:r>
          </w:p>
          <w:p w14:paraId="6B51F54D" w14:textId="77777777" w:rsidR="00CA541E" w:rsidRDefault="00CA541E" w:rsidP="00CA541E">
            <w:pPr>
              <w:numPr>
                <w:ilvl w:val="0"/>
                <w:numId w:val="34"/>
              </w:numPr>
              <w:jc w:val="both"/>
              <w:rPr>
                <w:sz w:val="21"/>
                <w:szCs w:val="21"/>
              </w:rPr>
            </w:pPr>
            <w:r>
              <w:rPr>
                <w:rFonts w:eastAsia="宋体" w:hint="eastAsia"/>
                <w:sz w:val="21"/>
                <w:szCs w:val="21"/>
                <w:lang w:eastAsia="zh-CN" w:bidi="ar"/>
              </w:rPr>
              <w:t>Alt 2: </w:t>
            </w:r>
            <w:r>
              <w:rPr>
                <w:rFonts w:eastAsia="宋体" w:hint="eastAsia"/>
                <w:lang w:eastAsia="zh-CN" w:bidi="ar"/>
              </w:rPr>
              <w:t xml:space="preserve"> T</w:t>
            </w:r>
            <w:r>
              <w:rPr>
                <w:rFonts w:eastAsia="宋体" w:hint="eastAsia"/>
                <w:sz w:val="21"/>
                <w:szCs w:val="21"/>
                <w:lang w:eastAsia="zh-CN" w:bidi="ar"/>
              </w:rPr>
              <w:t>he configuration of PDCCH monitoring adaptation is common for DCI format x-1 and x-2, except skipping duration for DCI format x-2 (i.e., </w:t>
            </w:r>
            <w:r>
              <w:rPr>
                <w:rFonts w:eastAsia="宋体" w:hint="eastAsia"/>
                <w:i/>
                <w:sz w:val="21"/>
                <w:szCs w:val="21"/>
                <w:lang w:eastAsia="zh-CN" w:bidi="ar"/>
              </w:rPr>
              <w:t>PDCCHSkippingDurationList-r17-x-2</w:t>
            </w:r>
            <w:r>
              <w:rPr>
                <w:rFonts w:eastAsia="宋体" w:hint="eastAsia"/>
                <w:sz w:val="21"/>
                <w:szCs w:val="21"/>
                <w:lang w:eastAsia="zh-CN" w:bidi="ar"/>
              </w:rPr>
              <w:t> for DCI format x-2). The PDCCH monitoring adaptation indication field for DCI format x-2 is dependent on </w:t>
            </w:r>
            <w:r>
              <w:rPr>
                <w:rFonts w:eastAsia="宋体" w:hint="eastAsia"/>
                <w:i/>
                <w:sz w:val="21"/>
                <w:szCs w:val="21"/>
                <w:lang w:eastAsia="zh-CN" w:bidi="ar"/>
              </w:rPr>
              <w:t>PDCCHSkippingDurationList-r17-x-2</w:t>
            </w:r>
            <w:r>
              <w:rPr>
                <w:rFonts w:eastAsia="宋体" w:hint="eastAsia"/>
                <w:sz w:val="21"/>
                <w:szCs w:val="21"/>
                <w:lang w:eastAsia="zh-CN" w:bidi="ar"/>
              </w:rPr>
              <w:t> if configured.</w:t>
            </w:r>
          </w:p>
          <w:p w14:paraId="423C7944" w14:textId="77777777" w:rsidR="00CA541E" w:rsidRPr="00C312EE" w:rsidRDefault="00CA541E" w:rsidP="00CA541E">
            <w:pPr>
              <w:rPr>
                <w:rFonts w:eastAsia="等线"/>
                <w:lang w:eastAsia="zh-CN" w:bidi="ar"/>
              </w:rPr>
            </w:pPr>
          </w:p>
          <w:p w14:paraId="25050DEE" w14:textId="77777777" w:rsidR="00CA541E" w:rsidRPr="000E692B" w:rsidRDefault="00CA541E" w:rsidP="00CA541E">
            <w:pPr>
              <w:spacing w:line="220" w:lineRule="atLeast"/>
              <w:jc w:val="both"/>
              <w:rPr>
                <w:sz w:val="21"/>
                <w:szCs w:val="21"/>
                <w:lang w:eastAsia="zh-CN" w:bidi="ar"/>
              </w:rPr>
            </w:pPr>
            <w:r w:rsidRPr="000E692B">
              <w:rPr>
                <w:rFonts w:hint="eastAsia"/>
                <w:sz w:val="21"/>
                <w:szCs w:val="21"/>
                <w:lang w:eastAsia="zh-CN" w:bidi="ar"/>
              </w:rPr>
              <w:t>Conclusion</w:t>
            </w:r>
          </w:p>
          <w:p w14:paraId="363510B0" w14:textId="5F65E5C5" w:rsidR="002B4C49" w:rsidRPr="0019405F" w:rsidRDefault="00CA541E" w:rsidP="00934532">
            <w:pPr>
              <w:shd w:val="clear" w:color="auto" w:fill="FFFFFF"/>
              <w:ind w:left="840" w:hanging="420"/>
              <w:rPr>
                <w:b/>
                <w:bCs/>
              </w:rPr>
            </w:pPr>
            <w:r>
              <w:rPr>
                <w:rFonts w:eastAsia="宋体" w:hint="eastAsia"/>
                <w:sz w:val="21"/>
                <w:szCs w:val="21"/>
                <w:lang w:eastAsia="zh-CN" w:bidi="ar"/>
              </w:rPr>
              <w:t>No consensus to introduce non-scheduling DCI based PDCCH monitoring adaptation for Rel-17.</w:t>
            </w:r>
          </w:p>
        </w:tc>
      </w:tr>
    </w:tbl>
    <w:p w14:paraId="73B24305" w14:textId="77777777" w:rsidR="00970D92" w:rsidRDefault="00970D92" w:rsidP="00EE386D">
      <w:pPr>
        <w:jc w:val="both"/>
        <w:rPr>
          <w:rFonts w:eastAsiaTheme="minorEastAsia"/>
          <w:highlight w:val="green"/>
          <w:lang w:eastAsia="zh-CN"/>
        </w:rPr>
      </w:pPr>
    </w:p>
    <w:p w14:paraId="1E041CCB" w14:textId="33A5CAB5" w:rsidR="007B0245" w:rsidRDefault="007B0245" w:rsidP="007D218F">
      <w:pPr>
        <w:pStyle w:val="a0"/>
        <w:rPr>
          <w:rFonts w:eastAsia="宋体"/>
          <w:iCs/>
          <w:lang w:eastAsia="zh-CN"/>
        </w:rPr>
      </w:pPr>
      <w:r>
        <w:rPr>
          <w:rFonts w:eastAsia="宋体" w:hint="eastAsia"/>
          <w:iCs/>
          <w:lang w:eastAsia="zh-CN"/>
        </w:rPr>
        <w:t xml:space="preserve">In this contribution, we </w:t>
      </w:r>
      <w:r w:rsidR="005E72B9">
        <w:rPr>
          <w:rFonts w:eastAsia="宋体" w:hint="eastAsia"/>
          <w:iCs/>
          <w:lang w:eastAsia="zh-CN"/>
        </w:rPr>
        <w:t xml:space="preserve">first </w:t>
      </w:r>
      <w:r w:rsidR="00653349">
        <w:rPr>
          <w:rFonts w:eastAsia="宋体"/>
          <w:iCs/>
          <w:lang w:eastAsia="zh-CN"/>
        </w:rPr>
        <w:t xml:space="preserve">discuss </w:t>
      </w:r>
      <w:r>
        <w:rPr>
          <w:rFonts w:eastAsia="宋体" w:hint="eastAsia"/>
          <w:iCs/>
          <w:lang w:eastAsia="zh-CN"/>
        </w:rPr>
        <w:t xml:space="preserve">the detailed procedure of the PDCCH monitoring </w:t>
      </w:r>
      <w:r>
        <w:rPr>
          <w:rFonts w:eastAsia="宋体"/>
          <w:iCs/>
          <w:lang w:eastAsia="zh-CN"/>
        </w:rPr>
        <w:t>adaptation</w:t>
      </w:r>
      <w:r w:rsidR="0072510B">
        <w:rPr>
          <w:rFonts w:eastAsia="宋体" w:hint="eastAsia"/>
          <w:iCs/>
          <w:lang w:eastAsia="zh-CN"/>
        </w:rPr>
        <w:t xml:space="preserve"> indication for the PDCCH skipping and</w:t>
      </w:r>
      <w:r>
        <w:rPr>
          <w:rFonts w:eastAsia="宋体" w:hint="eastAsia"/>
          <w:iCs/>
          <w:lang w:eastAsia="zh-CN"/>
        </w:rPr>
        <w:t xml:space="preserve"> </w:t>
      </w:r>
      <w:r w:rsidR="0072510B">
        <w:rPr>
          <w:rFonts w:eastAsia="宋体" w:hint="eastAsia"/>
          <w:iCs/>
          <w:lang w:eastAsia="zh-CN"/>
        </w:rPr>
        <w:t xml:space="preserve">the </w:t>
      </w:r>
      <w:r>
        <w:rPr>
          <w:rFonts w:eastAsia="宋体" w:hint="eastAsia"/>
          <w:iCs/>
          <w:lang w:eastAsia="zh-CN"/>
        </w:rPr>
        <w:t xml:space="preserve">SSSG </w:t>
      </w:r>
      <w:r w:rsidR="0072510B">
        <w:rPr>
          <w:rFonts w:eastAsia="宋体" w:hint="eastAsia"/>
          <w:iCs/>
          <w:lang w:eastAsia="zh-CN"/>
        </w:rPr>
        <w:t>switching</w:t>
      </w:r>
      <w:r w:rsidR="004B1D3A">
        <w:rPr>
          <w:rFonts w:eastAsia="宋体" w:hint="eastAsia"/>
          <w:iCs/>
          <w:lang w:eastAsia="zh-CN"/>
        </w:rPr>
        <w:t xml:space="preserve"> timer behaviour</w:t>
      </w:r>
      <w:r w:rsidR="0072510B">
        <w:rPr>
          <w:rFonts w:eastAsia="宋体" w:hint="eastAsia"/>
          <w:iCs/>
          <w:lang w:eastAsia="zh-CN"/>
        </w:rPr>
        <w:t xml:space="preserve"> </w:t>
      </w:r>
      <w:r>
        <w:rPr>
          <w:rFonts w:eastAsia="宋体" w:hint="eastAsia"/>
          <w:iCs/>
          <w:lang w:eastAsia="zh-CN"/>
        </w:rPr>
        <w:t xml:space="preserve">in Section </w:t>
      </w:r>
      <w:r w:rsidR="0037580E">
        <w:rPr>
          <w:rFonts w:eastAsia="宋体" w:hint="eastAsia"/>
          <w:iCs/>
          <w:lang w:eastAsia="zh-CN"/>
        </w:rPr>
        <w:t>2</w:t>
      </w:r>
      <w:r>
        <w:rPr>
          <w:rFonts w:eastAsia="宋体" w:hint="eastAsia"/>
          <w:iCs/>
          <w:lang w:eastAsia="zh-CN"/>
        </w:rPr>
        <w:t xml:space="preserve">. </w:t>
      </w:r>
      <w:r>
        <w:rPr>
          <w:rFonts w:eastAsia="宋体"/>
          <w:iCs/>
          <w:lang w:eastAsia="zh-CN"/>
        </w:rPr>
        <w:t>T</w:t>
      </w:r>
      <w:r>
        <w:rPr>
          <w:rFonts w:eastAsia="宋体" w:hint="eastAsia"/>
          <w:iCs/>
          <w:lang w:eastAsia="zh-CN"/>
        </w:rPr>
        <w:t xml:space="preserve">he </w:t>
      </w:r>
      <w:r w:rsidR="0072510B">
        <w:rPr>
          <w:rFonts w:eastAsia="宋体" w:hint="eastAsia"/>
          <w:iCs/>
          <w:lang w:eastAsia="zh-CN"/>
        </w:rPr>
        <w:t>configuration</w:t>
      </w:r>
      <w:r w:rsidR="004B1D3A">
        <w:rPr>
          <w:rFonts w:eastAsia="宋体" w:hint="eastAsia"/>
          <w:iCs/>
          <w:lang w:eastAsia="zh-CN"/>
        </w:rPr>
        <w:t xml:space="preserve"> and the values</w:t>
      </w:r>
      <w:r w:rsidR="0072510B">
        <w:rPr>
          <w:rFonts w:eastAsia="宋体" w:hint="eastAsia"/>
          <w:iCs/>
          <w:lang w:eastAsia="zh-CN"/>
        </w:rPr>
        <w:t xml:space="preserve"> of </w:t>
      </w:r>
      <w:r w:rsidR="004B1D3A" w:rsidRPr="004B1D3A">
        <w:rPr>
          <w:rFonts w:eastAsia="宋体" w:hint="eastAsia"/>
          <w:iCs/>
          <w:lang w:eastAsia="zh-CN"/>
        </w:rPr>
        <w:t>the</w:t>
      </w:r>
      <w:r w:rsidR="004B1D3A" w:rsidRPr="004B1D3A">
        <w:rPr>
          <w:rFonts w:eastAsia="宋体"/>
          <w:iCs/>
          <w:lang w:eastAsia="zh-CN"/>
        </w:rPr>
        <w:t xml:space="preserve"> </w:t>
      </w:r>
      <w:r w:rsidR="004B1D3A" w:rsidRPr="004B1D3A">
        <w:rPr>
          <w:rFonts w:eastAsia="宋体" w:hint="eastAsia"/>
          <w:iCs/>
          <w:lang w:eastAsia="zh-CN"/>
        </w:rPr>
        <w:t>switching timer and the skipping duration</w:t>
      </w:r>
      <w:r w:rsidR="00590FE9" w:rsidRPr="00590FE9">
        <w:rPr>
          <w:rFonts w:eastAsia="宋体" w:hint="eastAsia"/>
          <w:iCs/>
          <w:lang w:eastAsia="zh-CN"/>
        </w:rPr>
        <w:t xml:space="preserve"> </w:t>
      </w:r>
      <w:r w:rsidR="00590FE9">
        <w:rPr>
          <w:rFonts w:eastAsia="宋体" w:hint="eastAsia"/>
          <w:iCs/>
          <w:lang w:eastAsia="zh-CN"/>
        </w:rPr>
        <w:t>are</w:t>
      </w:r>
      <w:r w:rsidR="004831B4">
        <w:rPr>
          <w:rFonts w:eastAsia="宋体" w:hint="eastAsia"/>
          <w:iCs/>
          <w:lang w:eastAsia="zh-CN"/>
        </w:rPr>
        <w:t xml:space="preserve"> </w:t>
      </w:r>
      <w:r w:rsidR="00590FE9">
        <w:rPr>
          <w:rFonts w:eastAsia="宋体" w:hint="eastAsia"/>
          <w:iCs/>
          <w:lang w:eastAsia="zh-CN"/>
        </w:rPr>
        <w:t>provided</w:t>
      </w:r>
      <w:r w:rsidR="004831B4">
        <w:rPr>
          <w:rFonts w:eastAsia="宋体" w:hint="eastAsia"/>
          <w:iCs/>
          <w:lang w:eastAsia="zh-CN"/>
        </w:rPr>
        <w:t xml:space="preserve"> in Section </w:t>
      </w:r>
      <w:r w:rsidR="0037580E">
        <w:rPr>
          <w:rFonts w:eastAsia="宋体" w:hint="eastAsia"/>
          <w:iCs/>
          <w:lang w:eastAsia="zh-CN"/>
        </w:rPr>
        <w:t>3</w:t>
      </w:r>
      <w:r w:rsidR="004831B4">
        <w:rPr>
          <w:rFonts w:eastAsia="宋体" w:hint="eastAsia"/>
          <w:iCs/>
          <w:lang w:eastAsia="zh-CN"/>
        </w:rPr>
        <w:t xml:space="preserve">. </w:t>
      </w:r>
      <w:r w:rsidR="0072510B">
        <w:rPr>
          <w:rFonts w:eastAsia="宋体" w:hint="eastAsia"/>
          <w:iCs/>
          <w:lang w:eastAsia="zh-CN"/>
        </w:rPr>
        <w:t xml:space="preserve">The </w:t>
      </w:r>
      <w:r w:rsidR="0072510B">
        <w:rPr>
          <w:rFonts w:eastAsia="宋体"/>
          <w:iCs/>
          <w:lang w:eastAsia="zh-CN"/>
        </w:rPr>
        <w:t>application delays</w:t>
      </w:r>
      <w:r w:rsidR="0072510B">
        <w:rPr>
          <w:rFonts w:eastAsia="宋体" w:hint="eastAsia"/>
          <w:iCs/>
          <w:lang w:eastAsia="zh-CN"/>
        </w:rPr>
        <w:t xml:space="preserve"> for </w:t>
      </w:r>
      <w:r w:rsidR="0043556B">
        <w:rPr>
          <w:rFonts w:eastAsia="宋体"/>
          <w:iCs/>
          <w:lang w:eastAsia="zh-CN"/>
        </w:rPr>
        <w:t xml:space="preserve">PDCCH </w:t>
      </w:r>
      <w:r w:rsidR="0072510B">
        <w:rPr>
          <w:rFonts w:eastAsia="宋体" w:hint="eastAsia"/>
          <w:iCs/>
          <w:lang w:eastAsia="zh-CN"/>
        </w:rPr>
        <w:t xml:space="preserve">monitoring adaptation schemes are analyzed in Section </w:t>
      </w:r>
      <w:r w:rsidR="004B1D3A">
        <w:rPr>
          <w:rFonts w:eastAsia="宋体" w:hint="eastAsia"/>
          <w:iCs/>
          <w:lang w:eastAsia="zh-CN"/>
        </w:rPr>
        <w:t>4</w:t>
      </w:r>
      <w:r w:rsidR="0072510B">
        <w:rPr>
          <w:rFonts w:eastAsia="宋体" w:hint="eastAsia"/>
          <w:iCs/>
          <w:lang w:eastAsia="zh-CN"/>
        </w:rPr>
        <w:t xml:space="preserve">. </w:t>
      </w:r>
      <w:r w:rsidR="004B1D3A">
        <w:rPr>
          <w:rFonts w:eastAsia="宋体" w:hint="eastAsia"/>
          <w:iCs/>
          <w:lang w:eastAsia="zh-CN"/>
        </w:rPr>
        <w:t xml:space="preserve"> </w:t>
      </w:r>
      <w:r w:rsidR="004B1D3A">
        <w:rPr>
          <w:rFonts w:eastAsia="宋体"/>
          <w:iCs/>
          <w:lang w:eastAsia="zh-CN"/>
        </w:rPr>
        <w:t>T</w:t>
      </w:r>
      <w:r w:rsidR="004B1D3A">
        <w:rPr>
          <w:rFonts w:eastAsia="宋体" w:hint="eastAsia"/>
          <w:iCs/>
          <w:lang w:eastAsia="zh-CN"/>
        </w:rPr>
        <w:t xml:space="preserve">he </w:t>
      </w:r>
      <w:r w:rsidR="004B1D3A">
        <w:rPr>
          <w:rFonts w:eastAsia="宋体"/>
          <w:iCs/>
          <w:lang w:eastAsia="zh-CN"/>
        </w:rPr>
        <w:t>corresponding</w:t>
      </w:r>
      <w:r w:rsidR="004B1D3A">
        <w:rPr>
          <w:rFonts w:eastAsia="宋体" w:hint="eastAsia"/>
          <w:iCs/>
          <w:lang w:eastAsia="zh-CN"/>
        </w:rPr>
        <w:t xml:space="preserve"> text proposals are also provided in this contribution.</w:t>
      </w:r>
    </w:p>
    <w:p w14:paraId="395F853D" w14:textId="09BCF02A" w:rsidR="004D12B6" w:rsidRDefault="004D12B6" w:rsidP="00EE386D">
      <w:pPr>
        <w:pStyle w:val="1"/>
        <w:jc w:val="both"/>
        <w:rPr>
          <w:lang w:eastAsia="zh-CN"/>
        </w:rPr>
      </w:pPr>
      <w:r>
        <w:rPr>
          <w:rFonts w:hint="eastAsia"/>
          <w:lang w:eastAsia="zh-CN"/>
        </w:rPr>
        <w:t xml:space="preserve">The procedure of the PDCCH </w:t>
      </w:r>
      <w:r w:rsidR="007B0245">
        <w:rPr>
          <w:rFonts w:hint="eastAsia"/>
          <w:lang w:eastAsia="zh-CN"/>
        </w:rPr>
        <w:t>monitoring adaptation</w:t>
      </w:r>
    </w:p>
    <w:p w14:paraId="502429C5" w14:textId="74C3A85A" w:rsidR="007B647B" w:rsidRDefault="00331DBB" w:rsidP="00B47D0C">
      <w:pPr>
        <w:pStyle w:val="a0"/>
        <w:rPr>
          <w:rFonts w:eastAsiaTheme="minorEastAsia"/>
          <w:lang w:eastAsia="zh-CN"/>
        </w:rPr>
      </w:pPr>
      <w:r>
        <w:rPr>
          <w:rFonts w:eastAsiaTheme="minorEastAsia"/>
          <w:lang w:eastAsia="zh-CN"/>
        </w:rPr>
        <w:t>I</w:t>
      </w:r>
      <w:r w:rsidR="0048538E">
        <w:rPr>
          <w:rFonts w:eastAsiaTheme="minorEastAsia"/>
          <w:lang w:eastAsia="zh-CN"/>
        </w:rPr>
        <w:t>t was agreed i</w:t>
      </w:r>
      <w:r w:rsidR="007B647B">
        <w:rPr>
          <w:rFonts w:eastAsiaTheme="minorEastAsia" w:hint="eastAsia"/>
          <w:lang w:eastAsia="zh-CN"/>
        </w:rPr>
        <w:t>n RAN1#106</w:t>
      </w:r>
      <w:r w:rsidR="000B39D8">
        <w:rPr>
          <w:rFonts w:eastAsiaTheme="minorEastAsia" w:hint="eastAsia"/>
          <w:lang w:eastAsia="zh-CN"/>
        </w:rPr>
        <w:t>bis</w:t>
      </w:r>
      <w:r w:rsidR="0024071B">
        <w:rPr>
          <w:rFonts w:eastAsiaTheme="minorEastAsia" w:hint="eastAsia"/>
          <w:lang w:eastAsia="zh-CN"/>
        </w:rPr>
        <w:t>-</w:t>
      </w:r>
      <w:r w:rsidR="007B647B">
        <w:rPr>
          <w:rFonts w:eastAsiaTheme="minorEastAsia" w:hint="eastAsia"/>
          <w:lang w:eastAsia="zh-CN"/>
        </w:rPr>
        <w:t>e</w:t>
      </w:r>
      <w:r w:rsidR="0024071B">
        <w:rPr>
          <w:rFonts w:eastAsiaTheme="minorEastAsia" w:hint="eastAsia"/>
          <w:lang w:eastAsia="zh-CN"/>
        </w:rPr>
        <w:t xml:space="preserve"> </w:t>
      </w:r>
      <w:r w:rsidR="0048538E">
        <w:rPr>
          <w:rFonts w:eastAsiaTheme="minorEastAsia"/>
          <w:lang w:eastAsia="zh-CN"/>
        </w:rPr>
        <w:t>that</w:t>
      </w:r>
      <w:r w:rsidR="007B647B">
        <w:rPr>
          <w:rFonts w:eastAsiaTheme="minorEastAsia" w:hint="eastAsia"/>
          <w:lang w:eastAsia="zh-CN"/>
        </w:rPr>
        <w:t xml:space="preserve"> the </w:t>
      </w:r>
      <w:r w:rsidR="007B647B" w:rsidRPr="007B647B">
        <w:rPr>
          <w:rFonts w:eastAsiaTheme="minorEastAsia"/>
          <w:lang w:eastAsia="zh-CN"/>
        </w:rPr>
        <w:t xml:space="preserve">UE behavior </w:t>
      </w:r>
      <w:r w:rsidR="0048538E">
        <w:rPr>
          <w:rFonts w:eastAsiaTheme="minorEastAsia"/>
          <w:lang w:eastAsia="zh-CN"/>
        </w:rPr>
        <w:t>of</w:t>
      </w:r>
      <w:r w:rsidR="007B647B" w:rsidRPr="007B647B">
        <w:rPr>
          <w:rFonts w:eastAsiaTheme="minorEastAsia"/>
          <w:lang w:eastAsia="zh-CN"/>
        </w:rPr>
        <w:t xml:space="preserve"> receiving indication of</w:t>
      </w:r>
      <w:r w:rsidR="0048538E" w:rsidRPr="0048538E">
        <w:rPr>
          <w:rFonts w:eastAsiaTheme="minorEastAsia"/>
          <w:lang w:eastAsia="zh-CN"/>
        </w:rPr>
        <w:t xml:space="preserve"> </w:t>
      </w:r>
      <w:r w:rsidR="0048538E" w:rsidRPr="007B647B">
        <w:rPr>
          <w:rFonts w:eastAsiaTheme="minorEastAsia"/>
          <w:lang w:eastAsia="zh-CN"/>
        </w:rPr>
        <w:t>PDCCH</w:t>
      </w:r>
      <w:r w:rsidR="007B647B" w:rsidRPr="007B647B">
        <w:rPr>
          <w:rFonts w:eastAsiaTheme="minorEastAsia"/>
          <w:lang w:eastAsia="zh-CN"/>
        </w:rPr>
        <w:t xml:space="preserve"> monitoring adaptation </w:t>
      </w:r>
      <w:r w:rsidR="000B39D8">
        <w:rPr>
          <w:rFonts w:eastAsiaTheme="minorEastAsia" w:hint="eastAsia"/>
          <w:lang w:eastAsia="zh-CN"/>
        </w:rPr>
        <w:t>includ</w:t>
      </w:r>
      <w:r w:rsidR="0048538E">
        <w:rPr>
          <w:rFonts w:eastAsiaTheme="minorEastAsia"/>
          <w:lang w:eastAsia="zh-CN"/>
        </w:rPr>
        <w:t xml:space="preserve">es </w:t>
      </w:r>
      <w:r w:rsidR="007B647B">
        <w:rPr>
          <w:rFonts w:eastAsiaTheme="minorEastAsia" w:hint="eastAsia"/>
          <w:lang w:eastAsia="zh-CN"/>
        </w:rPr>
        <w:t xml:space="preserve">the PDCCH skipping </w:t>
      </w:r>
      <w:r w:rsidR="000B39D8">
        <w:rPr>
          <w:rFonts w:eastAsiaTheme="minorEastAsia" w:hint="eastAsia"/>
          <w:lang w:eastAsia="zh-CN"/>
        </w:rPr>
        <w:t>or SSSG switching</w:t>
      </w:r>
      <w:r w:rsidR="007B647B">
        <w:rPr>
          <w:rFonts w:eastAsiaTheme="minorEastAsia" w:hint="eastAsia"/>
          <w:lang w:eastAsia="zh-CN"/>
        </w:rPr>
        <w:t xml:space="preserve">. </w:t>
      </w:r>
      <w:r w:rsidR="0048538E">
        <w:rPr>
          <w:rFonts w:eastAsiaTheme="minorEastAsia"/>
          <w:lang w:eastAsia="zh-CN"/>
        </w:rPr>
        <w:t>T</w:t>
      </w:r>
      <w:r w:rsidR="000C41D8">
        <w:rPr>
          <w:rFonts w:eastAsiaTheme="minorEastAsia" w:hint="eastAsia"/>
          <w:lang w:eastAsia="zh-CN"/>
        </w:rPr>
        <w:t xml:space="preserve">he joint indication </w:t>
      </w:r>
      <w:r w:rsidR="0048538E">
        <w:rPr>
          <w:rFonts w:eastAsiaTheme="minorEastAsia"/>
          <w:lang w:eastAsia="zh-CN"/>
        </w:rPr>
        <w:t>of</w:t>
      </w:r>
      <w:r w:rsidR="000C41D8">
        <w:rPr>
          <w:rFonts w:eastAsiaTheme="minorEastAsia" w:hint="eastAsia"/>
          <w:lang w:eastAsia="zh-CN"/>
        </w:rPr>
        <w:t xml:space="preserve"> the PDCCH skipping and switching</w:t>
      </w:r>
      <w:r w:rsidR="005B1D90">
        <w:rPr>
          <w:rFonts w:eastAsiaTheme="minorEastAsia" w:hint="eastAsia"/>
          <w:lang w:eastAsia="zh-CN"/>
        </w:rPr>
        <w:t xml:space="preserve"> between 2 SSSGs</w:t>
      </w:r>
      <w:r w:rsidR="000C41D8">
        <w:rPr>
          <w:rFonts w:eastAsiaTheme="minorEastAsia" w:hint="eastAsia"/>
          <w:lang w:eastAsia="zh-CN"/>
        </w:rPr>
        <w:t xml:space="preserve"> had been agreed in RAN1#</w:t>
      </w:r>
      <w:r w:rsidR="002B2A16">
        <w:rPr>
          <w:rFonts w:eastAsiaTheme="minorEastAsia" w:hint="eastAsia"/>
          <w:lang w:eastAsia="zh-CN"/>
        </w:rPr>
        <w:t>107-</w:t>
      </w:r>
      <w:r w:rsidR="000C41D8">
        <w:rPr>
          <w:rFonts w:eastAsiaTheme="minorEastAsia" w:hint="eastAsia"/>
          <w:lang w:eastAsia="zh-CN"/>
        </w:rPr>
        <w:t>e.</w:t>
      </w:r>
      <w:r w:rsidR="00420D30">
        <w:rPr>
          <w:rFonts w:eastAsiaTheme="minorEastAsia" w:hint="eastAsia"/>
          <w:lang w:eastAsia="zh-CN"/>
        </w:rPr>
        <w:t xml:space="preserve"> </w:t>
      </w:r>
      <w:r w:rsidR="0009369A">
        <w:rPr>
          <w:rFonts w:eastAsiaTheme="minorEastAsia" w:hint="eastAsia"/>
          <w:lang w:eastAsia="zh-CN"/>
        </w:rPr>
        <w:t>In this section,</w:t>
      </w:r>
      <w:r w:rsidR="00420D30">
        <w:rPr>
          <w:rFonts w:eastAsiaTheme="minorEastAsia" w:hint="eastAsia"/>
          <w:lang w:eastAsia="zh-CN"/>
        </w:rPr>
        <w:t xml:space="preserve"> </w:t>
      </w:r>
      <w:r w:rsidR="0048538E">
        <w:rPr>
          <w:rFonts w:eastAsiaTheme="minorEastAsia"/>
          <w:lang w:eastAsia="zh-CN"/>
        </w:rPr>
        <w:t xml:space="preserve">we discuss </w:t>
      </w:r>
      <w:r w:rsidR="00420D30">
        <w:rPr>
          <w:rFonts w:eastAsiaTheme="minorEastAsia" w:hint="eastAsia"/>
          <w:lang w:eastAsia="zh-CN"/>
        </w:rPr>
        <w:t xml:space="preserve">the </w:t>
      </w:r>
      <w:r w:rsidR="000E5389">
        <w:rPr>
          <w:rFonts w:eastAsiaTheme="minorEastAsia" w:hint="eastAsia"/>
          <w:lang w:eastAsia="zh-CN"/>
        </w:rPr>
        <w:t xml:space="preserve">remaining </w:t>
      </w:r>
      <w:r w:rsidR="000E5389">
        <w:rPr>
          <w:rFonts w:eastAsiaTheme="minorEastAsia"/>
          <w:lang w:eastAsia="zh-CN"/>
        </w:rPr>
        <w:t>issues</w:t>
      </w:r>
      <w:r w:rsidR="000E5389">
        <w:rPr>
          <w:rFonts w:eastAsiaTheme="minorEastAsia" w:hint="eastAsia"/>
          <w:lang w:eastAsia="zh-CN"/>
        </w:rPr>
        <w:t xml:space="preserve"> in the procedures of </w:t>
      </w:r>
      <w:r w:rsidR="00420D30">
        <w:rPr>
          <w:rFonts w:eastAsiaTheme="minorEastAsia" w:hint="eastAsia"/>
          <w:lang w:eastAsia="zh-CN"/>
        </w:rPr>
        <w:t>the PDCCH skipping and</w:t>
      </w:r>
      <w:r w:rsidR="005D110E">
        <w:rPr>
          <w:rFonts w:eastAsiaTheme="minorEastAsia" w:hint="eastAsia"/>
          <w:lang w:eastAsia="zh-CN"/>
        </w:rPr>
        <w:t xml:space="preserve"> </w:t>
      </w:r>
      <w:r w:rsidR="00A522DC">
        <w:rPr>
          <w:rFonts w:eastAsiaTheme="minorEastAsia" w:hint="eastAsia"/>
          <w:lang w:eastAsia="zh-CN"/>
        </w:rPr>
        <w:t xml:space="preserve">the </w:t>
      </w:r>
      <w:r w:rsidR="00A522DC">
        <w:rPr>
          <w:rFonts w:eastAsiaTheme="minorEastAsia"/>
          <w:lang w:eastAsia="zh-CN"/>
        </w:rPr>
        <w:t>behavior</w:t>
      </w:r>
      <w:r w:rsidR="00A522DC">
        <w:rPr>
          <w:rFonts w:eastAsiaTheme="minorEastAsia" w:hint="eastAsia"/>
          <w:lang w:eastAsia="zh-CN"/>
        </w:rPr>
        <w:t xml:space="preserve"> of </w:t>
      </w:r>
      <w:r w:rsidR="000E5389">
        <w:rPr>
          <w:rFonts w:eastAsiaTheme="minorEastAsia" w:hint="eastAsia"/>
          <w:lang w:eastAsia="zh-CN"/>
        </w:rPr>
        <w:t xml:space="preserve">SSSG </w:t>
      </w:r>
      <w:r w:rsidR="00420D30">
        <w:rPr>
          <w:rFonts w:eastAsiaTheme="minorEastAsia" w:hint="eastAsia"/>
          <w:lang w:eastAsia="zh-CN"/>
        </w:rPr>
        <w:t>switching</w:t>
      </w:r>
      <w:r w:rsidR="00A522DC">
        <w:rPr>
          <w:rFonts w:eastAsiaTheme="minorEastAsia" w:hint="eastAsia"/>
          <w:lang w:eastAsia="zh-CN"/>
        </w:rPr>
        <w:t xml:space="preserve"> timer</w:t>
      </w:r>
      <w:r w:rsidR="000E5389">
        <w:rPr>
          <w:rFonts w:eastAsiaTheme="minorEastAsia" w:hint="eastAsia"/>
          <w:lang w:eastAsia="zh-CN"/>
        </w:rPr>
        <w:t xml:space="preserve"> for the</w:t>
      </w:r>
      <w:r w:rsidR="005C2E05">
        <w:rPr>
          <w:rFonts w:eastAsiaTheme="minorEastAsia" w:hint="eastAsia"/>
          <w:lang w:eastAsia="zh-CN"/>
        </w:rPr>
        <w:t xml:space="preserve"> PDCCH monitoring adaptation.</w:t>
      </w:r>
    </w:p>
    <w:p w14:paraId="060F6B49" w14:textId="3E01C00E" w:rsidR="00AD213E" w:rsidRDefault="00AD213E" w:rsidP="00AD213E">
      <w:pPr>
        <w:pStyle w:val="2"/>
        <w:rPr>
          <w:lang w:eastAsia="zh-CN"/>
        </w:rPr>
      </w:pPr>
      <w:bookmarkStart w:id="5" w:name="_Ref86937297"/>
      <w:bookmarkStart w:id="6" w:name="OLE_LINK15"/>
      <w:r>
        <w:rPr>
          <w:rFonts w:hint="eastAsia"/>
          <w:lang w:eastAsia="zh-CN"/>
        </w:rPr>
        <w:t>The procedure of the PDCCH monitoring adaptation</w:t>
      </w:r>
      <w:r>
        <w:rPr>
          <w:rFonts w:eastAsiaTheme="minorEastAsia" w:hint="eastAsia"/>
          <w:lang w:eastAsia="zh-CN"/>
        </w:rPr>
        <w:t xml:space="preserve"> when </w:t>
      </w:r>
      <w:r w:rsidR="00CE6512">
        <w:rPr>
          <w:rFonts w:eastAsiaTheme="minorEastAsia" w:hint="eastAsia"/>
          <w:lang w:eastAsia="zh-CN"/>
        </w:rPr>
        <w:t xml:space="preserve">the </w:t>
      </w:r>
      <w:r>
        <w:rPr>
          <w:rFonts w:eastAsiaTheme="minorEastAsia" w:hint="eastAsia"/>
          <w:lang w:eastAsia="zh-CN"/>
        </w:rPr>
        <w:t>SSSG is not configured</w:t>
      </w:r>
      <w:bookmarkEnd w:id="5"/>
    </w:p>
    <w:bookmarkEnd w:id="6"/>
    <w:p w14:paraId="329483EF" w14:textId="03D18CB2" w:rsidR="00653349" w:rsidRDefault="00030A2F" w:rsidP="004D12B6">
      <w:pPr>
        <w:pStyle w:val="a0"/>
        <w:rPr>
          <w:rFonts w:eastAsiaTheme="minorEastAsia"/>
          <w:lang w:eastAsia="zh-CN"/>
        </w:rPr>
      </w:pPr>
      <w:r>
        <w:rPr>
          <w:rFonts w:eastAsiaTheme="minorEastAsia"/>
          <w:lang w:eastAsia="zh-CN"/>
        </w:rPr>
        <w:t>When SSSG</w:t>
      </w:r>
      <w:r w:rsidR="00634603" w:rsidRPr="00634603">
        <w:rPr>
          <w:rFonts w:eastAsiaTheme="minorEastAsia"/>
          <w:lang w:eastAsia="zh-CN"/>
        </w:rPr>
        <w:t xml:space="preserve"> and SSSG switching are</w:t>
      </w:r>
      <w:r>
        <w:rPr>
          <w:rFonts w:eastAsiaTheme="minorEastAsia"/>
          <w:lang w:eastAsia="zh-CN"/>
        </w:rPr>
        <w:t xml:space="preserve"> not configured, t</w:t>
      </w:r>
      <w:r w:rsidR="00653349">
        <w:rPr>
          <w:rFonts w:eastAsiaTheme="minorEastAsia"/>
          <w:lang w:eastAsia="zh-CN"/>
        </w:rPr>
        <w:t xml:space="preserve">he PDCCH skipping </w:t>
      </w:r>
      <w:r>
        <w:rPr>
          <w:rFonts w:eastAsiaTheme="minorEastAsia"/>
          <w:lang w:eastAsia="zh-CN"/>
        </w:rPr>
        <w:t xml:space="preserve">is a straightforward UE behavior of skipping monitoring PDCCH </w:t>
      </w:r>
      <w:r w:rsidR="0024071B">
        <w:rPr>
          <w:rFonts w:eastAsiaTheme="minorEastAsia" w:hint="eastAsia"/>
          <w:lang w:eastAsia="zh-CN"/>
        </w:rPr>
        <w:t>for the indicated duration</w:t>
      </w:r>
      <w:r>
        <w:rPr>
          <w:rFonts w:eastAsiaTheme="minorEastAsia"/>
          <w:lang w:eastAsia="zh-CN"/>
        </w:rPr>
        <w:t xml:space="preserve">. </w:t>
      </w:r>
      <w:r w:rsidR="000E781F">
        <w:rPr>
          <w:rFonts w:eastAsiaTheme="minorEastAsia"/>
          <w:lang w:eastAsia="zh-CN"/>
        </w:rPr>
        <w:t>When PDCCH skipping indication is included in the scheduling DCI formats 1_1, 1_2, 0_1, or 0_2, the UE behavior is not affected by PDSCH or PUSCH transmission and the associated HARQ operation the scheduling DCI.</w:t>
      </w:r>
      <w:r w:rsidR="00B47D0C">
        <w:rPr>
          <w:rFonts w:eastAsiaTheme="minorEastAsia" w:hint="eastAsia"/>
          <w:lang w:eastAsia="zh-CN"/>
        </w:rPr>
        <w:t xml:space="preserve"> </w:t>
      </w:r>
      <w:r w:rsidR="00B47D0C">
        <w:rPr>
          <w:rFonts w:eastAsiaTheme="minorEastAsia"/>
          <w:lang w:eastAsia="zh-CN"/>
        </w:rPr>
        <w:t>T</w:t>
      </w:r>
      <w:r w:rsidR="00B47D0C">
        <w:rPr>
          <w:rFonts w:eastAsiaTheme="minorEastAsia" w:hint="eastAsia"/>
          <w:lang w:eastAsia="zh-CN"/>
        </w:rPr>
        <w:t>he detailed procedure is provided as following:</w:t>
      </w:r>
    </w:p>
    <w:p w14:paraId="0EEE0ED8" w14:textId="74F34B97" w:rsidR="00653349" w:rsidRPr="00653349" w:rsidRDefault="00653349" w:rsidP="008D6B97">
      <w:pPr>
        <w:pStyle w:val="a0"/>
        <w:numPr>
          <w:ilvl w:val="0"/>
          <w:numId w:val="4"/>
        </w:numPr>
        <w:rPr>
          <w:rFonts w:eastAsiaTheme="minorEastAsia"/>
          <w:lang w:eastAsia="zh-CN"/>
        </w:rPr>
      </w:pPr>
      <w:r w:rsidRPr="00653349">
        <w:rPr>
          <w:rFonts w:eastAsiaTheme="minorEastAsia"/>
          <w:lang w:eastAsia="zh-CN"/>
        </w:rPr>
        <w:t xml:space="preserve">UE is configured with </w:t>
      </w:r>
      <w:r w:rsidR="00930C63">
        <w:rPr>
          <w:rFonts w:eastAsiaTheme="minorEastAsia"/>
          <w:lang w:eastAsia="zh-CN"/>
        </w:rPr>
        <w:t>PDCCH monitoring adaptation</w:t>
      </w:r>
      <w:r w:rsidRPr="00653349">
        <w:rPr>
          <w:rFonts w:eastAsiaTheme="minorEastAsia"/>
          <w:lang w:eastAsia="zh-CN"/>
        </w:rPr>
        <w:t xml:space="preserve"> </w:t>
      </w:r>
      <w:r w:rsidR="00A522DC">
        <w:rPr>
          <w:rFonts w:eastAsiaTheme="minorEastAsia" w:hint="eastAsia"/>
          <w:lang w:eastAsia="zh-CN"/>
        </w:rPr>
        <w:t>indication</w:t>
      </w:r>
      <w:r w:rsidRPr="00653349">
        <w:rPr>
          <w:rFonts w:eastAsiaTheme="minorEastAsia"/>
          <w:lang w:eastAsia="zh-CN"/>
        </w:rPr>
        <w:t xml:space="preserve"> in scheduling DCI. </w:t>
      </w:r>
      <w:r>
        <w:rPr>
          <w:rFonts w:eastAsiaTheme="minorEastAsia"/>
          <w:lang w:eastAsia="zh-CN"/>
        </w:rPr>
        <w:t xml:space="preserve">The number of </w:t>
      </w:r>
      <w:bookmarkStart w:id="7" w:name="OLE_LINK1"/>
      <w:bookmarkStart w:id="8" w:name="OLE_LINK4"/>
      <w:r w:rsidR="00A522DC">
        <w:rPr>
          <w:rFonts w:eastAsiaTheme="minorEastAsia" w:hint="eastAsia"/>
          <w:lang w:eastAsia="zh-CN"/>
        </w:rPr>
        <w:t>adaptation indication</w:t>
      </w:r>
      <w:bookmarkEnd w:id="7"/>
      <w:bookmarkEnd w:id="8"/>
      <w:r w:rsidR="00A522DC">
        <w:rPr>
          <w:rFonts w:eastAsiaTheme="minorEastAsia"/>
          <w:lang w:eastAsia="zh-CN"/>
        </w:rPr>
        <w:t xml:space="preserve"> </w:t>
      </w:r>
      <w:r>
        <w:rPr>
          <w:rFonts w:eastAsiaTheme="minorEastAsia"/>
          <w:lang w:eastAsia="zh-CN"/>
        </w:rPr>
        <w:t>for PDCCH s</w:t>
      </w:r>
      <w:r w:rsidRPr="00653349">
        <w:rPr>
          <w:rFonts w:eastAsiaTheme="minorEastAsia"/>
          <w:lang w:eastAsia="zh-CN"/>
        </w:rPr>
        <w:t xml:space="preserve">kipping </w:t>
      </w:r>
      <w:r>
        <w:rPr>
          <w:rFonts w:eastAsiaTheme="minorEastAsia"/>
          <w:lang w:eastAsia="zh-CN"/>
        </w:rPr>
        <w:t>is</w:t>
      </w:r>
      <w:r w:rsidRPr="00653349">
        <w:rPr>
          <w:rFonts w:eastAsiaTheme="minorEastAsia"/>
          <w:lang w:eastAsia="zh-CN"/>
        </w:rPr>
        <w:t xml:space="preserve"> </w:t>
      </w:r>
      <w:r w:rsidR="00B47D0C">
        <w:rPr>
          <w:rFonts w:eastAsiaTheme="minorEastAsia" w:hint="eastAsia"/>
          <w:lang w:eastAsia="zh-CN"/>
        </w:rPr>
        <w:t>up to</w:t>
      </w:r>
      <w:r w:rsidRPr="00653349">
        <w:rPr>
          <w:rFonts w:eastAsiaTheme="minorEastAsia"/>
          <w:lang w:eastAsia="zh-CN"/>
        </w:rPr>
        <w:t xml:space="preserve"> 2 </w:t>
      </w:r>
      <w:r>
        <w:rPr>
          <w:rFonts w:eastAsiaTheme="minorEastAsia"/>
          <w:lang w:eastAsia="zh-CN"/>
        </w:rPr>
        <w:t>bit</w:t>
      </w:r>
      <w:r w:rsidRPr="00653349">
        <w:rPr>
          <w:rFonts w:eastAsiaTheme="minorEastAsia"/>
          <w:lang w:eastAsia="zh-CN"/>
        </w:rPr>
        <w:t xml:space="preserve">s. Each code point of </w:t>
      </w:r>
      <w:r w:rsidR="00A522DC" w:rsidRPr="00A522DC">
        <w:rPr>
          <w:rFonts w:eastAsiaTheme="minorEastAsia" w:hint="eastAsia"/>
          <w:lang w:eastAsia="zh-CN"/>
        </w:rPr>
        <w:t>adaptation indication</w:t>
      </w:r>
      <w:r w:rsidRPr="00653349">
        <w:rPr>
          <w:rFonts w:eastAsiaTheme="minorEastAsia"/>
          <w:lang w:eastAsia="zh-CN"/>
        </w:rPr>
        <w:t xml:space="preserve"> map to the </w:t>
      </w:r>
      <w:r w:rsidR="0024071B">
        <w:rPr>
          <w:rFonts w:eastAsiaTheme="minorEastAsia" w:hint="eastAsia"/>
          <w:lang w:eastAsia="zh-CN"/>
        </w:rPr>
        <w:t>skipping duration</w:t>
      </w:r>
      <w:r w:rsidR="0024071B">
        <w:rPr>
          <w:rFonts w:eastAsiaTheme="minorEastAsia"/>
          <w:lang w:eastAsia="zh-CN"/>
        </w:rPr>
        <w:t xml:space="preserve"> </w:t>
      </w:r>
      <w:r w:rsidR="00A522DC">
        <w:rPr>
          <w:rFonts w:eastAsiaTheme="minorEastAsia" w:hint="eastAsia"/>
          <w:lang w:eastAsia="zh-CN"/>
        </w:rPr>
        <w:t>associated to the</w:t>
      </w:r>
      <w:r>
        <w:rPr>
          <w:rFonts w:eastAsiaTheme="minorEastAsia"/>
          <w:lang w:eastAsia="zh-CN"/>
        </w:rPr>
        <w:t xml:space="preserve"> </w:t>
      </w:r>
      <w:r w:rsidRPr="00653349">
        <w:rPr>
          <w:rFonts w:eastAsiaTheme="minorEastAsia"/>
          <w:lang w:eastAsia="zh-CN"/>
        </w:rPr>
        <w:t xml:space="preserve">number of </w:t>
      </w:r>
      <w:r w:rsidR="00A522DC">
        <w:rPr>
          <w:rFonts w:eastAsiaTheme="minorEastAsia" w:hint="eastAsia"/>
          <w:lang w:eastAsia="zh-CN"/>
        </w:rPr>
        <w:t>slots</w:t>
      </w:r>
      <w:r w:rsidR="00633942" w:rsidRPr="00653349">
        <w:rPr>
          <w:rFonts w:eastAsiaTheme="minorEastAsia"/>
          <w:lang w:eastAsia="zh-CN"/>
        </w:rPr>
        <w:t xml:space="preserve"> </w:t>
      </w:r>
      <w:r w:rsidRPr="00653349">
        <w:rPr>
          <w:rFonts w:eastAsiaTheme="minorEastAsia"/>
          <w:lang w:eastAsia="zh-CN"/>
        </w:rPr>
        <w:t xml:space="preserve">that UE skips PDCCH monitoring, e.g. </w:t>
      </w:r>
      <w:r w:rsidR="000B39D8">
        <w:rPr>
          <w:rFonts w:eastAsiaTheme="minorEastAsia" w:hint="eastAsia"/>
          <w:lang w:eastAsia="zh-CN"/>
        </w:rPr>
        <w:t xml:space="preserve">1, 2, </w:t>
      </w:r>
      <w:r w:rsidR="0024071B">
        <w:rPr>
          <w:rFonts w:eastAsiaTheme="minorEastAsia" w:hint="eastAsia"/>
          <w:lang w:eastAsia="zh-CN"/>
        </w:rPr>
        <w:t>4</w:t>
      </w:r>
      <w:r w:rsidR="000B39D8">
        <w:rPr>
          <w:rFonts w:eastAsiaTheme="minorEastAsia" w:hint="eastAsia"/>
          <w:lang w:eastAsia="zh-CN"/>
        </w:rPr>
        <w:t>, 8</w:t>
      </w:r>
      <w:r w:rsidR="00A522DC">
        <w:rPr>
          <w:rFonts w:eastAsiaTheme="minorEastAsia" w:hint="eastAsia"/>
          <w:lang w:eastAsia="zh-CN"/>
        </w:rPr>
        <w:t xml:space="preserve"> slots</w:t>
      </w:r>
      <w:r w:rsidR="008D6B97">
        <w:rPr>
          <w:rFonts w:eastAsiaTheme="minorEastAsia" w:hint="eastAsia"/>
          <w:lang w:eastAsia="zh-CN"/>
        </w:rPr>
        <w:t>.</w:t>
      </w:r>
    </w:p>
    <w:p w14:paraId="5DBC2B3D" w14:textId="34A7CF0D" w:rsidR="00653349" w:rsidRPr="00653349" w:rsidRDefault="00653349" w:rsidP="008D6B97">
      <w:pPr>
        <w:pStyle w:val="a0"/>
        <w:numPr>
          <w:ilvl w:val="0"/>
          <w:numId w:val="4"/>
        </w:numPr>
        <w:rPr>
          <w:rFonts w:eastAsiaTheme="minorEastAsia"/>
          <w:lang w:eastAsia="zh-CN"/>
        </w:rPr>
      </w:pPr>
      <w:r w:rsidRPr="00653349">
        <w:rPr>
          <w:rFonts w:eastAsiaTheme="minorEastAsia"/>
          <w:lang w:eastAsia="zh-CN"/>
        </w:rPr>
        <w:t xml:space="preserve">The </w:t>
      </w:r>
      <w:r w:rsidR="00930C63">
        <w:rPr>
          <w:rFonts w:eastAsiaTheme="minorEastAsia"/>
          <w:lang w:eastAsia="zh-CN"/>
        </w:rPr>
        <w:t>PDCCH monitoring</w:t>
      </w:r>
      <w:r w:rsidRPr="00653349">
        <w:rPr>
          <w:rFonts w:eastAsiaTheme="minorEastAsia"/>
          <w:lang w:eastAsia="zh-CN"/>
        </w:rPr>
        <w:t xml:space="preserve"> </w:t>
      </w:r>
      <w:r w:rsidR="00A522DC" w:rsidRPr="00A522DC">
        <w:rPr>
          <w:rFonts w:eastAsiaTheme="minorEastAsia" w:hint="eastAsia"/>
          <w:lang w:eastAsia="zh-CN"/>
        </w:rPr>
        <w:t>adaptation indication</w:t>
      </w:r>
      <w:r w:rsidRPr="00653349">
        <w:rPr>
          <w:rFonts w:eastAsiaTheme="minorEastAsia"/>
          <w:lang w:eastAsia="zh-CN"/>
        </w:rPr>
        <w:t xml:space="preserve"> will always</w:t>
      </w:r>
      <w:r w:rsidR="00030A2F">
        <w:rPr>
          <w:rFonts w:eastAsiaTheme="minorEastAsia"/>
          <w:lang w:eastAsia="zh-CN"/>
        </w:rPr>
        <w:t xml:space="preserve"> be</w:t>
      </w:r>
      <w:r w:rsidRPr="00653349">
        <w:rPr>
          <w:rFonts w:eastAsiaTheme="minorEastAsia"/>
          <w:lang w:eastAsia="zh-CN"/>
        </w:rPr>
        <w:t xml:space="preserve"> included in the scheduling DCI. </w:t>
      </w:r>
    </w:p>
    <w:p w14:paraId="16D3BAE6" w14:textId="4BCFA678" w:rsidR="00653349" w:rsidRDefault="00653349" w:rsidP="00653349">
      <w:pPr>
        <w:pStyle w:val="a0"/>
        <w:numPr>
          <w:ilvl w:val="0"/>
          <w:numId w:val="4"/>
        </w:numPr>
        <w:rPr>
          <w:rFonts w:eastAsiaTheme="minorEastAsia"/>
          <w:lang w:eastAsia="zh-CN"/>
        </w:rPr>
      </w:pPr>
      <w:r w:rsidRPr="00653349">
        <w:rPr>
          <w:rFonts w:eastAsiaTheme="minorEastAsia"/>
          <w:lang w:eastAsia="zh-CN"/>
        </w:rPr>
        <w:t xml:space="preserve">UE will decode the DCI and retrieve the </w:t>
      </w:r>
      <w:r w:rsidR="00A522DC">
        <w:rPr>
          <w:rFonts w:eastAsiaTheme="minorEastAsia" w:hint="eastAsia"/>
          <w:lang w:eastAsia="zh-CN"/>
        </w:rPr>
        <w:t xml:space="preserve">monitoring </w:t>
      </w:r>
      <w:r w:rsidR="00A522DC" w:rsidRPr="00A522DC">
        <w:rPr>
          <w:rFonts w:eastAsiaTheme="minorEastAsia" w:hint="eastAsia"/>
          <w:lang w:eastAsia="zh-CN"/>
        </w:rPr>
        <w:t>adaptation indication</w:t>
      </w:r>
      <w:r w:rsidRPr="00653349">
        <w:rPr>
          <w:rFonts w:eastAsiaTheme="minorEastAsia"/>
          <w:lang w:eastAsia="zh-CN"/>
        </w:rPr>
        <w:t xml:space="preserve"> and determine the number of </w:t>
      </w:r>
      <w:r w:rsidR="00A522DC">
        <w:rPr>
          <w:rFonts w:eastAsiaTheme="minorEastAsia" w:hint="eastAsia"/>
          <w:lang w:eastAsia="zh-CN"/>
        </w:rPr>
        <w:t>slots</w:t>
      </w:r>
      <w:r w:rsidR="00633942" w:rsidRPr="00633942" w:rsidDel="00633942">
        <w:rPr>
          <w:rFonts w:eastAsiaTheme="minorEastAsia"/>
          <w:lang w:eastAsia="zh-CN"/>
        </w:rPr>
        <w:t xml:space="preserve"> </w:t>
      </w:r>
      <w:r w:rsidRPr="00653349">
        <w:rPr>
          <w:rFonts w:eastAsiaTheme="minorEastAsia"/>
          <w:lang w:eastAsia="zh-CN"/>
        </w:rPr>
        <w:t>to skip PDCCH monitoring. It does not need to wait for any A/N feedback from UE.</w:t>
      </w:r>
    </w:p>
    <w:p w14:paraId="70D2D41B" w14:textId="10B72E66" w:rsidR="00030A2F" w:rsidRPr="00653349" w:rsidRDefault="00030A2F" w:rsidP="008D6B97">
      <w:pPr>
        <w:pStyle w:val="a0"/>
        <w:numPr>
          <w:ilvl w:val="1"/>
          <w:numId w:val="4"/>
        </w:numPr>
        <w:rPr>
          <w:rFonts w:eastAsiaTheme="minorEastAsia"/>
          <w:lang w:eastAsia="zh-CN"/>
        </w:rPr>
      </w:pPr>
      <w:r>
        <w:rPr>
          <w:rFonts w:eastAsiaTheme="minorEastAsia"/>
          <w:lang w:eastAsia="zh-CN"/>
        </w:rPr>
        <w:t>The PDCCH skipping is for UE to achieve power saving by skipping a</w:t>
      </w:r>
      <w:r w:rsidR="000E781F">
        <w:rPr>
          <w:rFonts w:eastAsiaTheme="minorEastAsia"/>
          <w:lang w:eastAsia="zh-CN"/>
        </w:rPr>
        <w:t>n</w:t>
      </w:r>
      <w:r>
        <w:rPr>
          <w:rFonts w:eastAsiaTheme="minorEastAsia"/>
          <w:lang w:eastAsia="zh-CN"/>
        </w:rPr>
        <w:t xml:space="preserve"> interval of PDCCH monitoring</w:t>
      </w:r>
      <w:r w:rsidR="000E781F">
        <w:rPr>
          <w:rFonts w:eastAsiaTheme="minorEastAsia"/>
          <w:lang w:eastAsia="zh-CN"/>
        </w:rPr>
        <w:t xml:space="preserve"> without any application delay</w:t>
      </w:r>
      <w:r w:rsidR="008D6B97">
        <w:rPr>
          <w:rFonts w:eastAsiaTheme="minorEastAsia" w:hint="eastAsia"/>
          <w:lang w:eastAsia="zh-CN"/>
        </w:rPr>
        <w:t>.</w:t>
      </w:r>
    </w:p>
    <w:p w14:paraId="53B5C712" w14:textId="783235DD" w:rsidR="00653349" w:rsidRPr="00653349" w:rsidRDefault="00653349" w:rsidP="008D6B97">
      <w:pPr>
        <w:pStyle w:val="a0"/>
        <w:numPr>
          <w:ilvl w:val="0"/>
          <w:numId w:val="4"/>
        </w:numPr>
        <w:rPr>
          <w:rFonts w:eastAsiaTheme="minorEastAsia"/>
          <w:lang w:eastAsia="zh-CN"/>
        </w:rPr>
      </w:pPr>
      <w:r w:rsidRPr="00653349">
        <w:rPr>
          <w:rFonts w:eastAsiaTheme="minorEastAsia"/>
          <w:lang w:eastAsia="zh-CN"/>
        </w:rPr>
        <w:t xml:space="preserve">gNB knows the </w:t>
      </w:r>
      <w:r w:rsidR="00030A2F">
        <w:rPr>
          <w:rFonts w:eastAsiaTheme="minorEastAsia"/>
          <w:lang w:eastAsia="zh-CN"/>
        </w:rPr>
        <w:t xml:space="preserve">interval in terms of </w:t>
      </w:r>
      <w:r w:rsidRPr="00653349">
        <w:rPr>
          <w:rFonts w:eastAsiaTheme="minorEastAsia"/>
          <w:lang w:eastAsia="zh-CN"/>
        </w:rPr>
        <w:t xml:space="preserve">number of </w:t>
      </w:r>
      <w:r w:rsidR="00A522DC">
        <w:rPr>
          <w:rFonts w:eastAsiaTheme="minorEastAsia" w:hint="eastAsia"/>
          <w:lang w:eastAsia="zh-CN"/>
        </w:rPr>
        <w:t>slots</w:t>
      </w:r>
      <w:r w:rsidR="00B875BC" w:rsidRPr="00B875BC" w:rsidDel="00B875BC">
        <w:rPr>
          <w:rFonts w:eastAsiaTheme="minorEastAsia"/>
          <w:lang w:eastAsia="zh-CN"/>
        </w:rPr>
        <w:t xml:space="preserve"> </w:t>
      </w:r>
      <w:r w:rsidRPr="00653349">
        <w:rPr>
          <w:rFonts w:eastAsiaTheme="minorEastAsia"/>
          <w:lang w:eastAsia="zh-CN"/>
        </w:rPr>
        <w:t xml:space="preserve">that UE will skip monitoring </w:t>
      </w:r>
      <w:r w:rsidR="00030A2F">
        <w:rPr>
          <w:rFonts w:eastAsiaTheme="minorEastAsia"/>
          <w:lang w:eastAsia="zh-CN"/>
        </w:rPr>
        <w:t xml:space="preserve">PDCCH </w:t>
      </w:r>
      <w:r w:rsidRPr="00653349">
        <w:rPr>
          <w:rFonts w:eastAsiaTheme="minorEastAsia"/>
          <w:lang w:eastAsia="zh-CN"/>
        </w:rPr>
        <w:t xml:space="preserve">and will send any DCI at the next </w:t>
      </w:r>
      <w:r w:rsidR="00030A2F">
        <w:rPr>
          <w:rFonts w:eastAsiaTheme="minorEastAsia"/>
          <w:lang w:eastAsia="zh-CN"/>
        </w:rPr>
        <w:t xml:space="preserve">UE </w:t>
      </w:r>
      <w:r w:rsidRPr="00653349">
        <w:rPr>
          <w:rFonts w:eastAsiaTheme="minorEastAsia"/>
          <w:lang w:eastAsia="zh-CN"/>
        </w:rPr>
        <w:t xml:space="preserve">PDCCH monitoring occasion.   </w:t>
      </w:r>
    </w:p>
    <w:p w14:paraId="7FA2DC3F" w14:textId="07BB560B" w:rsidR="00653349" w:rsidRPr="00653349" w:rsidRDefault="00653349" w:rsidP="008D6B97">
      <w:pPr>
        <w:pStyle w:val="a0"/>
        <w:numPr>
          <w:ilvl w:val="1"/>
          <w:numId w:val="4"/>
        </w:numPr>
        <w:rPr>
          <w:rFonts w:eastAsiaTheme="minorEastAsia"/>
          <w:lang w:eastAsia="zh-CN"/>
        </w:rPr>
      </w:pPr>
      <w:r w:rsidRPr="00653349">
        <w:rPr>
          <w:rFonts w:eastAsiaTheme="minorEastAsia"/>
          <w:lang w:eastAsia="zh-CN"/>
        </w:rPr>
        <w:t>If UE miss-detects the DCI, UE will not skip any slot of the PDCCH monitoring. However, gNB would not send any DCI during the interval where gNB expects UE to skip PDCCH monitoring. There is no impact to the UE</w:t>
      </w:r>
      <w:r w:rsidR="000E781F">
        <w:rPr>
          <w:rFonts w:eastAsiaTheme="minorEastAsia"/>
          <w:lang w:eastAsia="zh-CN"/>
        </w:rPr>
        <w:t xml:space="preserve"> for not receiving the new indication of skipping interval with any DCI mi</w:t>
      </w:r>
      <w:r w:rsidR="00690B72">
        <w:rPr>
          <w:rFonts w:eastAsiaTheme="minorEastAsia"/>
          <w:lang w:eastAsia="zh-CN"/>
        </w:rPr>
        <w:t>s</w:t>
      </w:r>
      <w:r w:rsidR="000E781F">
        <w:rPr>
          <w:rFonts w:eastAsiaTheme="minorEastAsia"/>
          <w:lang w:eastAsia="zh-CN"/>
        </w:rPr>
        <w:t>detection</w:t>
      </w:r>
      <w:r w:rsidR="00690B72">
        <w:rPr>
          <w:rFonts w:eastAsiaTheme="minorEastAsia"/>
          <w:lang w:eastAsia="zh-CN"/>
        </w:rPr>
        <w:t xml:space="preserve">. </w:t>
      </w:r>
    </w:p>
    <w:p w14:paraId="25E84D82" w14:textId="5AA6BE92" w:rsidR="00653349" w:rsidRPr="00653349" w:rsidRDefault="00653349" w:rsidP="008D6B97">
      <w:pPr>
        <w:pStyle w:val="a0"/>
        <w:numPr>
          <w:ilvl w:val="0"/>
          <w:numId w:val="4"/>
        </w:numPr>
        <w:rPr>
          <w:rFonts w:eastAsiaTheme="minorEastAsia"/>
          <w:lang w:eastAsia="zh-CN"/>
        </w:rPr>
      </w:pPr>
      <w:r w:rsidRPr="00653349">
        <w:rPr>
          <w:rFonts w:eastAsiaTheme="minorEastAsia"/>
          <w:lang w:eastAsia="zh-CN"/>
        </w:rPr>
        <w:lastRenderedPageBreak/>
        <w:t>UE will continue the same</w:t>
      </w:r>
      <w:r w:rsidR="000E781F">
        <w:rPr>
          <w:rFonts w:eastAsiaTheme="minorEastAsia"/>
          <w:lang w:eastAsia="zh-CN"/>
        </w:rPr>
        <w:t xml:space="preserve"> interval of</w:t>
      </w:r>
      <w:r w:rsidRPr="00653349">
        <w:rPr>
          <w:rFonts w:eastAsiaTheme="minorEastAsia"/>
          <w:lang w:eastAsia="zh-CN"/>
        </w:rPr>
        <w:t xml:space="preserve"> skipping PDCCH monitoring until UE receive a</w:t>
      </w:r>
      <w:r w:rsidR="000E781F">
        <w:rPr>
          <w:rFonts w:eastAsiaTheme="minorEastAsia"/>
          <w:lang w:eastAsia="zh-CN"/>
        </w:rPr>
        <w:t xml:space="preserve"> new</w:t>
      </w:r>
      <w:r w:rsidRPr="00653349">
        <w:rPr>
          <w:rFonts w:eastAsiaTheme="minorEastAsia"/>
          <w:lang w:eastAsia="zh-CN"/>
        </w:rPr>
        <w:t xml:space="preserve"> DCI to indicate new </w:t>
      </w:r>
      <w:r w:rsidR="000E781F">
        <w:rPr>
          <w:rFonts w:eastAsiaTheme="minorEastAsia"/>
          <w:lang w:eastAsia="zh-CN"/>
        </w:rPr>
        <w:t xml:space="preserve">interval of skipping </w:t>
      </w:r>
      <w:r w:rsidRPr="00653349">
        <w:rPr>
          <w:rFonts w:eastAsiaTheme="minorEastAsia"/>
          <w:lang w:eastAsia="zh-CN"/>
        </w:rPr>
        <w:t xml:space="preserve">PDCCH monitoring.  </w:t>
      </w:r>
    </w:p>
    <w:p w14:paraId="79086D61" w14:textId="77777777" w:rsidR="00BD15F7" w:rsidRDefault="00BD15F7" w:rsidP="00874B0B">
      <w:pPr>
        <w:pStyle w:val="a0"/>
        <w:rPr>
          <w:rFonts w:eastAsiaTheme="minorEastAsia"/>
          <w:lang w:eastAsia="zh-CN"/>
        </w:rPr>
      </w:pPr>
      <w:r w:rsidRPr="00320136">
        <w:rPr>
          <w:rFonts w:eastAsiaTheme="minorEastAsia"/>
          <w:lang w:eastAsia="zh-CN"/>
        </w:rPr>
        <w:t>The following text proposal is provided.</w:t>
      </w:r>
    </w:p>
    <w:tbl>
      <w:tblPr>
        <w:tblStyle w:val="af3"/>
        <w:tblW w:w="0" w:type="auto"/>
        <w:tblLook w:val="04A0" w:firstRow="1" w:lastRow="0" w:firstColumn="1" w:lastColumn="0" w:noHBand="0" w:noVBand="1"/>
      </w:tblPr>
      <w:tblGrid>
        <w:gridCol w:w="9288"/>
      </w:tblGrid>
      <w:tr w:rsidR="007D31FF" w14:paraId="7B6DBAE1" w14:textId="77777777" w:rsidTr="007D31FF">
        <w:tc>
          <w:tcPr>
            <w:tcW w:w="9288" w:type="dxa"/>
          </w:tcPr>
          <w:p w14:paraId="73BF400D" w14:textId="77777777" w:rsidR="007D31FF" w:rsidRPr="007410B8" w:rsidRDefault="007D31FF" w:rsidP="007D31FF">
            <w:pPr>
              <w:rPr>
                <w:color w:val="FF0000"/>
                <w:lang w:eastAsia="zh-CN"/>
              </w:rPr>
            </w:pPr>
            <w:r w:rsidRPr="007410B8">
              <w:rPr>
                <w:color w:val="FF0000"/>
                <w:lang w:eastAsia="zh-CN"/>
              </w:rPr>
              <w:t>--------------------------------- Start of Text Proposal 1 for TS 38.213------------------------------------</w:t>
            </w:r>
          </w:p>
          <w:p w14:paraId="0B09158E" w14:textId="77777777" w:rsidR="007D31FF" w:rsidRPr="007410B8" w:rsidRDefault="007D31FF" w:rsidP="007D31FF">
            <w:pPr>
              <w:jc w:val="center"/>
            </w:pPr>
            <w:r w:rsidRPr="007410B8">
              <w:rPr>
                <w:color w:val="FF0000"/>
                <w:lang w:eastAsia="zh-CN"/>
              </w:rPr>
              <w:t>&lt; Unchanged parts are omitted &gt;</w:t>
            </w:r>
          </w:p>
          <w:p w14:paraId="768CB28A" w14:textId="77777777" w:rsidR="007D31FF" w:rsidRPr="00453CB2" w:rsidRDefault="007D31FF" w:rsidP="007D31FF">
            <w:pPr>
              <w:pStyle w:val="a0"/>
              <w:rPr>
                <w:rFonts w:eastAsiaTheme="minorEastAsia"/>
                <w:b/>
                <w:lang w:val="en-GB" w:eastAsia="zh-CN"/>
              </w:rPr>
            </w:pPr>
            <w:r w:rsidRPr="00453CB2">
              <w:rPr>
                <w:b/>
                <w:lang w:val="en-GB" w:eastAsia="zh-CN"/>
              </w:rPr>
              <w:t>10.4</w:t>
            </w:r>
            <w:r w:rsidRPr="00453CB2">
              <w:rPr>
                <w:b/>
                <w:lang w:val="en-GB" w:eastAsia="zh-CN"/>
              </w:rPr>
              <w:tab/>
              <w:t>Search space set group switching and skipping of PDCCH monitoring</w:t>
            </w:r>
          </w:p>
          <w:p w14:paraId="0EAA3CB1" w14:textId="77777777" w:rsidR="007D31FF" w:rsidRDefault="007D31FF" w:rsidP="007D31FF">
            <w:pPr>
              <w:jc w:val="center"/>
              <w:rPr>
                <w:rFonts w:eastAsiaTheme="minorEastAsia"/>
                <w:color w:val="FF0000"/>
                <w:lang w:eastAsia="zh-CN"/>
              </w:rPr>
            </w:pPr>
            <w:r w:rsidRPr="007410B8">
              <w:rPr>
                <w:color w:val="FF0000"/>
                <w:lang w:eastAsia="zh-CN"/>
              </w:rPr>
              <w:t>&lt; Unchanged parts are omitted &gt;</w:t>
            </w:r>
          </w:p>
          <w:p w14:paraId="33E6FCA3" w14:textId="77777777" w:rsidR="007D31FF" w:rsidRPr="00686F3E" w:rsidRDefault="007D31FF" w:rsidP="007D31FF">
            <w:pPr>
              <w:jc w:val="both"/>
              <w:rPr>
                <w:lang w:eastAsia="zh-CN"/>
              </w:rPr>
            </w:pPr>
            <w:r w:rsidRPr="00686F3E">
              <w:rPr>
                <w:lang w:eastAsia="zh-CN"/>
              </w:rPr>
              <w:t xml:space="preserve">A UE can be provided a set of durations by </w:t>
            </w:r>
            <w:r w:rsidRPr="00686F3E">
              <w:rPr>
                <w:i/>
                <w:lang w:eastAsia="zh-CN"/>
              </w:rPr>
              <w:t>PDCCHSkippingDurationList</w:t>
            </w:r>
            <w:r w:rsidRPr="00686F3E">
              <w:rPr>
                <w:iCs/>
                <w:lang w:eastAsia="zh-CN"/>
              </w:rPr>
              <w:t xml:space="preserve"> </w:t>
            </w:r>
            <w:r w:rsidRPr="00686F3E">
              <w:t>for PDCCH monitoring on a serving cell</w:t>
            </w:r>
            <w:r w:rsidRPr="00686F3E">
              <w:rPr>
                <w:iCs/>
                <w:lang w:eastAsia="zh-CN"/>
              </w:rPr>
              <w:t xml:space="preserve"> and, if the UE is not provided </w:t>
            </w:r>
            <w:r w:rsidRPr="00686F3E">
              <w:rPr>
                <w:i/>
                <w:lang w:eastAsia="zh-CN"/>
              </w:rPr>
              <w:t>searchSpaceGroupIdList-r17</w:t>
            </w:r>
            <w:r w:rsidRPr="00686F3E">
              <w:rPr>
                <w:iCs/>
                <w:lang w:eastAsia="zh-CN"/>
              </w:rPr>
              <w:t xml:space="preserve">, a </w:t>
            </w:r>
            <w:r w:rsidRPr="00686F3E">
              <w:rPr>
                <w:lang w:eastAsia="zh-CN"/>
              </w:rPr>
              <w:t xml:space="preserve">DCI format 0_1, and/or DCI format 1_1, and/or DCI format 0_2, and/or DCI format 1_2 that schedules a PUSCH transmission or a PDSCH reception can include a PDCCH monitoring adaptation field of 1 bit or of 2 bits. </w:t>
            </w:r>
          </w:p>
          <w:p w14:paraId="3F76C4BE" w14:textId="77777777" w:rsidR="007D31FF" w:rsidRPr="00686F3E" w:rsidRDefault="007D31FF" w:rsidP="007D31FF">
            <w:pPr>
              <w:jc w:val="both"/>
              <w:rPr>
                <w:lang w:eastAsia="zh-CN"/>
              </w:rPr>
            </w:pPr>
            <w:r w:rsidRPr="00686F3E">
              <w:rPr>
                <w:lang w:eastAsia="zh-CN"/>
              </w:rPr>
              <w:t xml:space="preserve">If the field has 1 bit and for </w:t>
            </w:r>
            <w:r w:rsidRPr="00686F3E">
              <w:t xml:space="preserve">PDCCH monitoring according to </w:t>
            </w:r>
            <w:r w:rsidRPr="00686F3E">
              <w:rPr>
                <w:lang w:eastAsia="zh-CN"/>
              </w:rPr>
              <w:t>Type3-PDCCH CSS sets or USS sets on the serving cell</w:t>
            </w:r>
          </w:p>
          <w:p w14:paraId="4A668A75" w14:textId="77777777" w:rsidR="007D31FF" w:rsidRPr="00686F3E" w:rsidRDefault="007D31FF" w:rsidP="007D31FF">
            <w:pPr>
              <w:pStyle w:val="B1"/>
            </w:pPr>
            <w:r w:rsidRPr="00686F3E">
              <w:t>-</w:t>
            </w:r>
            <w:r w:rsidRPr="00686F3E">
              <w:tab/>
              <w:t>a '0' value for the bit indicates no skipping in PDCCH monitoring</w:t>
            </w:r>
          </w:p>
          <w:p w14:paraId="5ADA97BF" w14:textId="77777777" w:rsidR="007D31FF" w:rsidRPr="00686F3E" w:rsidRDefault="007D31FF" w:rsidP="007D31FF">
            <w:pPr>
              <w:pStyle w:val="B1"/>
            </w:pPr>
            <w:r w:rsidRPr="00686F3E">
              <w:t>-</w:t>
            </w:r>
            <w:r w:rsidRPr="00686F3E">
              <w:tab/>
              <w:t>a '1' value for the bit indicates skipping PDCCH monitoring for a duration provided by the first value in the set of durations</w:t>
            </w:r>
          </w:p>
          <w:p w14:paraId="0EFC7426" w14:textId="77777777" w:rsidR="007D31FF" w:rsidRPr="00686F3E" w:rsidRDefault="007D31FF" w:rsidP="007D31FF">
            <w:pPr>
              <w:rPr>
                <w:lang w:eastAsia="zh-CN"/>
              </w:rPr>
            </w:pPr>
            <w:r w:rsidRPr="00686F3E">
              <w:rPr>
                <w:lang w:eastAsia="zh-CN"/>
              </w:rPr>
              <w:t xml:space="preserve">If the field has 2 bits and for </w:t>
            </w:r>
            <w:r w:rsidRPr="00686F3E">
              <w:t xml:space="preserve">PDCCH monitoring according to </w:t>
            </w:r>
            <w:r w:rsidRPr="00686F3E">
              <w:rPr>
                <w:lang w:eastAsia="zh-CN"/>
              </w:rPr>
              <w:t>Type3-PDCCH CSS sets or USS sets</w:t>
            </w:r>
            <w:r w:rsidRPr="00686F3E">
              <w:t xml:space="preserve"> on a serving cell</w:t>
            </w:r>
          </w:p>
          <w:p w14:paraId="06008FA7" w14:textId="77777777" w:rsidR="007D31FF" w:rsidRPr="00686F3E" w:rsidRDefault="007D31FF" w:rsidP="007D31FF">
            <w:pPr>
              <w:pStyle w:val="B1"/>
            </w:pPr>
            <w:r w:rsidRPr="00686F3E">
              <w:t>-</w:t>
            </w:r>
            <w:r w:rsidRPr="00686F3E">
              <w:tab/>
              <w:t xml:space="preserve">a '00' value for the bits indicates no skipping in PDCCH monitoring </w:t>
            </w:r>
          </w:p>
          <w:p w14:paraId="5E93B5D5" w14:textId="77777777" w:rsidR="007D31FF" w:rsidRPr="00686F3E" w:rsidRDefault="007D31FF" w:rsidP="007D31FF">
            <w:pPr>
              <w:pStyle w:val="B1"/>
            </w:pPr>
            <w:r w:rsidRPr="00686F3E">
              <w:t>-</w:t>
            </w:r>
            <w:r w:rsidRPr="00686F3E">
              <w:tab/>
              <w:t>a '01' value for the bits indicates skipping PDCCH monitoring for a duration provided by the first value in the set of durations</w:t>
            </w:r>
          </w:p>
          <w:p w14:paraId="63B3A71C" w14:textId="77777777" w:rsidR="007D31FF" w:rsidRPr="00686F3E" w:rsidRDefault="007D31FF" w:rsidP="007D31FF">
            <w:pPr>
              <w:pStyle w:val="B1"/>
            </w:pPr>
            <w:r w:rsidRPr="00686F3E">
              <w:t>-</w:t>
            </w:r>
            <w:r w:rsidRPr="00686F3E">
              <w:tab/>
              <w:t>a '10' value for the bits indicates skipping PDCCH monitoring for a duration provided by the second value in the set of durations</w:t>
            </w:r>
          </w:p>
          <w:p w14:paraId="7E1ECB3D" w14:textId="77777777" w:rsidR="007D31FF" w:rsidRPr="00686F3E" w:rsidRDefault="007D31FF" w:rsidP="007D31FF">
            <w:pPr>
              <w:pStyle w:val="B1"/>
            </w:pPr>
            <w:r w:rsidRPr="00686F3E">
              <w:t>-</w:t>
            </w:r>
            <w:r w:rsidRPr="00686F3E">
              <w:tab/>
              <w:t>a '11' value for the bits indicates skipping PDCCH monitoring for a duration provided by the third value in the set of durations, if any; otherwise, if the set of durations includes two values, a use of the ‘11’ value is reserved</w:t>
            </w:r>
          </w:p>
          <w:p w14:paraId="7E67DCD7" w14:textId="355D40F3" w:rsidR="007D31FF" w:rsidRPr="00453CB2" w:rsidRDefault="007D31FF" w:rsidP="007D31FF">
            <w:pPr>
              <w:jc w:val="both"/>
              <w:rPr>
                <w:rFonts w:eastAsiaTheme="minorEastAsia"/>
                <w:color w:val="FF0000"/>
                <w:lang w:val="en-GB" w:eastAsia="zh-CN"/>
              </w:rPr>
            </w:pPr>
            <w:r>
              <w:rPr>
                <w:rFonts w:eastAsiaTheme="minorEastAsia" w:hint="eastAsia"/>
                <w:color w:val="FF0000"/>
                <w:lang w:val="en-GB" w:eastAsia="zh-CN"/>
              </w:rPr>
              <w:t xml:space="preserve">When UE is indicated skipping PDCCH monitoring for a duration </w:t>
            </w:r>
            <w:r>
              <w:rPr>
                <w:rFonts w:eastAsiaTheme="minorEastAsia" w:hint="eastAsia"/>
                <w:iCs/>
                <w:color w:val="FF0000"/>
                <w:lang w:eastAsia="zh-CN"/>
              </w:rPr>
              <w:t xml:space="preserve">in </w:t>
            </w:r>
            <w:r w:rsidRPr="001E0E46">
              <w:rPr>
                <w:rFonts w:eastAsiaTheme="minorEastAsia"/>
                <w:iCs/>
                <w:color w:val="FF0000"/>
                <w:lang w:eastAsia="zh-CN"/>
              </w:rPr>
              <w:t xml:space="preserve">a </w:t>
            </w:r>
            <w:r w:rsidRPr="001E0E46">
              <w:rPr>
                <w:rFonts w:eastAsiaTheme="minorEastAsia"/>
                <w:color w:val="FF0000"/>
                <w:lang w:eastAsia="zh-CN"/>
              </w:rPr>
              <w:t>DCI format 0_1, DCI format 1_1, DCI format 0_2, and/or DCI format 1_2</w:t>
            </w:r>
            <w:r>
              <w:rPr>
                <w:rFonts w:eastAsiaTheme="minorEastAsia" w:hint="eastAsia"/>
                <w:color w:val="FF0000"/>
                <w:lang w:val="en-GB" w:eastAsia="zh-CN"/>
              </w:rPr>
              <w:t>,</w:t>
            </w:r>
            <w:r w:rsidRPr="001E0E46">
              <w:rPr>
                <w:iCs/>
                <w:lang w:eastAsia="zh-CN"/>
              </w:rPr>
              <w:t xml:space="preserve"> </w:t>
            </w:r>
            <w:r>
              <w:rPr>
                <w:rFonts w:eastAsiaTheme="minorEastAsia" w:hint="eastAsia"/>
                <w:color w:val="FF0000"/>
                <w:lang w:val="en-GB" w:eastAsia="zh-CN"/>
              </w:rPr>
              <w:t xml:space="preserve">UE </w:t>
            </w:r>
            <w:r w:rsidRPr="001E0E46">
              <w:rPr>
                <w:rFonts w:eastAsiaTheme="minorEastAsia"/>
                <w:color w:val="FF0000"/>
                <w:lang w:val="en-GB" w:eastAsia="zh-CN"/>
              </w:rPr>
              <w:t>would keep</w:t>
            </w:r>
            <w:r w:rsidR="002745F1">
              <w:rPr>
                <w:rFonts w:eastAsiaTheme="minorEastAsia"/>
                <w:color w:val="FF0000"/>
                <w:lang w:val="en-GB" w:eastAsia="zh-CN"/>
              </w:rPr>
              <w:t xml:space="preserve"> </w:t>
            </w:r>
            <w:r w:rsidRPr="001E0E46">
              <w:rPr>
                <w:rFonts w:eastAsiaTheme="minorEastAsia"/>
                <w:color w:val="FF0000"/>
                <w:lang w:val="en-GB" w:eastAsia="zh-CN"/>
              </w:rPr>
              <w:t>skipping</w:t>
            </w:r>
            <w:r w:rsidR="00491471">
              <w:rPr>
                <w:rFonts w:eastAsiaTheme="minorEastAsia"/>
                <w:color w:val="FF0000"/>
                <w:lang w:val="en-GB" w:eastAsia="zh-CN"/>
              </w:rPr>
              <w:t xml:space="preserve"> the indicated</w:t>
            </w:r>
            <w:r w:rsidR="002745F1">
              <w:rPr>
                <w:rFonts w:eastAsiaTheme="minorEastAsia"/>
                <w:color w:val="FF0000"/>
                <w:lang w:val="en-GB" w:eastAsia="zh-CN"/>
              </w:rPr>
              <w:t xml:space="preserve"> interval</w:t>
            </w:r>
            <w:r w:rsidRPr="001E0E46">
              <w:rPr>
                <w:rFonts w:eastAsiaTheme="minorEastAsia"/>
                <w:color w:val="FF0000"/>
                <w:lang w:val="en-GB" w:eastAsia="zh-CN"/>
              </w:rPr>
              <w:t xml:space="preserve"> until </w:t>
            </w:r>
            <w:r w:rsidR="002745F1">
              <w:rPr>
                <w:rFonts w:eastAsiaTheme="minorEastAsia"/>
                <w:color w:val="FF0000"/>
                <w:lang w:val="en-GB" w:eastAsia="zh-CN"/>
              </w:rPr>
              <w:t>UE receives a new PDCCH skipping indication</w:t>
            </w:r>
            <w:r>
              <w:rPr>
                <w:rFonts w:eastAsiaTheme="minorEastAsia" w:hint="eastAsia"/>
                <w:color w:val="FF0000"/>
                <w:lang w:val="en-GB" w:eastAsia="zh-CN"/>
              </w:rPr>
              <w:t>.</w:t>
            </w:r>
          </w:p>
          <w:p w14:paraId="719023B5" w14:textId="77777777" w:rsidR="007D31FF" w:rsidRPr="007410B8" w:rsidRDefault="007D31FF" w:rsidP="007D31FF">
            <w:pPr>
              <w:jc w:val="center"/>
              <w:rPr>
                <w:color w:val="FF0000"/>
                <w:lang w:eastAsia="zh-CN"/>
              </w:rPr>
            </w:pPr>
            <w:r w:rsidRPr="007410B8">
              <w:rPr>
                <w:color w:val="FF0000"/>
                <w:lang w:eastAsia="zh-CN"/>
              </w:rPr>
              <w:t>&lt; Unchanged parts are omitted &gt;</w:t>
            </w:r>
          </w:p>
          <w:p w14:paraId="48F1B306" w14:textId="1A8FF2B9" w:rsidR="007D31FF" w:rsidRDefault="007D31FF" w:rsidP="009F42CC">
            <w:pPr>
              <w:rPr>
                <w:rFonts w:eastAsiaTheme="minorEastAsia"/>
                <w:lang w:eastAsia="zh-CN"/>
              </w:rPr>
            </w:pPr>
            <w:r w:rsidRPr="007410B8">
              <w:rPr>
                <w:color w:val="FF0000"/>
                <w:lang w:eastAsia="zh-CN"/>
              </w:rPr>
              <w:t>----------------------------------- End of Text Proposal 1 for TS 38.213-------------------</w:t>
            </w:r>
            <w:r>
              <w:rPr>
                <w:rFonts w:eastAsiaTheme="minorEastAsia" w:hint="eastAsia"/>
                <w:color w:val="FF0000"/>
                <w:lang w:eastAsia="zh-CN"/>
              </w:rPr>
              <w:t>---------------</w:t>
            </w:r>
            <w:r w:rsidRPr="007410B8">
              <w:rPr>
                <w:color w:val="FF0000"/>
                <w:lang w:eastAsia="zh-CN"/>
              </w:rPr>
              <w:t>----------------</w:t>
            </w:r>
          </w:p>
        </w:tc>
      </w:tr>
    </w:tbl>
    <w:p w14:paraId="1DD5CEF6" w14:textId="77777777" w:rsidR="007D31FF" w:rsidRDefault="007D31FF" w:rsidP="00874B0B">
      <w:pPr>
        <w:pStyle w:val="a0"/>
        <w:rPr>
          <w:rFonts w:eastAsiaTheme="minorEastAsia"/>
          <w:lang w:eastAsia="zh-CN"/>
        </w:rPr>
      </w:pPr>
    </w:p>
    <w:p w14:paraId="7DE1D665" w14:textId="1C2E027A" w:rsidR="000C304E" w:rsidRPr="008D6B97" w:rsidRDefault="000C304E" w:rsidP="000C304E">
      <w:pPr>
        <w:pStyle w:val="a0"/>
        <w:rPr>
          <w:rFonts w:eastAsiaTheme="minorEastAsia"/>
          <w:b/>
          <w:bCs/>
          <w:i/>
          <w:iCs/>
          <w:lang w:eastAsia="zh-CN"/>
        </w:rPr>
      </w:pPr>
      <w:r>
        <w:rPr>
          <w:rFonts w:eastAsiaTheme="minorEastAsia"/>
          <w:b/>
          <w:bCs/>
          <w:i/>
          <w:iCs/>
          <w:lang w:eastAsia="zh-CN"/>
        </w:rPr>
        <w:t xml:space="preserve">Proposal </w:t>
      </w:r>
      <w:r w:rsidR="00A6072C">
        <w:rPr>
          <w:rFonts w:eastAsiaTheme="minorEastAsia" w:hint="eastAsia"/>
          <w:b/>
          <w:bCs/>
          <w:i/>
          <w:iCs/>
          <w:lang w:eastAsia="zh-CN"/>
        </w:rPr>
        <w:t>1</w:t>
      </w:r>
      <w:r>
        <w:rPr>
          <w:rFonts w:eastAsiaTheme="minorEastAsia"/>
          <w:b/>
          <w:bCs/>
          <w:i/>
          <w:iCs/>
          <w:lang w:eastAsia="zh-CN"/>
        </w:rPr>
        <w:t xml:space="preserve">: PDCCH skipping indicated by scheduling DCI is not impacted by the PDSCH/PUSCH transmission and the associated HARQ processing when the bit value of </w:t>
      </w:r>
      <w:r w:rsidR="0009791F">
        <w:rPr>
          <w:rFonts w:eastAsiaTheme="minorEastAsia"/>
          <w:b/>
          <w:bCs/>
          <w:i/>
          <w:iCs/>
          <w:lang w:eastAsia="zh-CN"/>
        </w:rPr>
        <w:t>PDCCH</w:t>
      </w:r>
      <w:r w:rsidR="0009791F">
        <w:rPr>
          <w:rFonts w:eastAsiaTheme="minorEastAsia" w:hint="eastAsia"/>
          <w:b/>
          <w:bCs/>
          <w:i/>
          <w:iCs/>
          <w:lang w:eastAsia="zh-CN"/>
        </w:rPr>
        <w:t xml:space="preserve"> </w:t>
      </w:r>
      <w:r>
        <w:rPr>
          <w:rFonts w:eastAsiaTheme="minorEastAsia"/>
          <w:b/>
          <w:bCs/>
          <w:i/>
          <w:iCs/>
          <w:lang w:eastAsia="zh-CN"/>
        </w:rPr>
        <w:t xml:space="preserve">skipping </w:t>
      </w:r>
      <w:r w:rsidR="00B875BC">
        <w:rPr>
          <w:rFonts w:eastAsiaTheme="minorEastAsia" w:hint="eastAsia"/>
          <w:b/>
          <w:bCs/>
          <w:i/>
          <w:iCs/>
          <w:lang w:eastAsia="zh-CN"/>
        </w:rPr>
        <w:t>duration</w:t>
      </w:r>
      <w:r w:rsidR="00B875BC">
        <w:rPr>
          <w:rFonts w:eastAsiaTheme="minorEastAsia"/>
          <w:b/>
          <w:bCs/>
          <w:i/>
          <w:iCs/>
          <w:lang w:eastAsia="zh-CN"/>
        </w:rPr>
        <w:t xml:space="preserve"> </w:t>
      </w:r>
      <w:r>
        <w:rPr>
          <w:rFonts w:eastAsiaTheme="minorEastAsia"/>
          <w:b/>
          <w:bCs/>
          <w:i/>
          <w:iCs/>
          <w:lang w:eastAsia="zh-CN"/>
        </w:rPr>
        <w:t xml:space="preserve">indication changes.  </w:t>
      </w:r>
    </w:p>
    <w:p w14:paraId="60514229" w14:textId="3D04E17A" w:rsidR="00470930" w:rsidRDefault="005724EE" w:rsidP="004D12B6">
      <w:pPr>
        <w:pStyle w:val="a0"/>
        <w:rPr>
          <w:rFonts w:eastAsiaTheme="minorEastAsia"/>
          <w:b/>
          <w:i/>
          <w:lang w:eastAsia="zh-CN"/>
        </w:rPr>
      </w:pPr>
      <w:r w:rsidRPr="005724EE">
        <w:rPr>
          <w:rFonts w:eastAsiaTheme="minorEastAsia"/>
          <w:b/>
          <w:i/>
          <w:lang w:eastAsia="zh-CN"/>
        </w:rPr>
        <w:t>Proposal</w:t>
      </w:r>
      <w:r w:rsidRPr="005724EE">
        <w:rPr>
          <w:rFonts w:eastAsiaTheme="minorEastAsia" w:hint="eastAsia"/>
          <w:b/>
          <w:i/>
          <w:lang w:eastAsia="zh-CN"/>
        </w:rPr>
        <w:t xml:space="preserve"> </w:t>
      </w:r>
      <w:r w:rsidR="00A6072C">
        <w:rPr>
          <w:rFonts w:eastAsiaTheme="minorEastAsia" w:hint="eastAsia"/>
          <w:b/>
          <w:i/>
          <w:lang w:eastAsia="zh-CN"/>
        </w:rPr>
        <w:t>2</w:t>
      </w:r>
      <w:r w:rsidRPr="005724EE">
        <w:rPr>
          <w:rFonts w:eastAsiaTheme="minorEastAsia" w:hint="eastAsia"/>
          <w:b/>
          <w:i/>
          <w:lang w:eastAsia="zh-CN"/>
        </w:rPr>
        <w:t>：</w:t>
      </w:r>
      <w:r>
        <w:rPr>
          <w:rFonts w:eastAsiaTheme="minorEastAsia" w:hint="eastAsia"/>
          <w:b/>
          <w:i/>
          <w:lang w:eastAsia="zh-CN"/>
        </w:rPr>
        <w:t xml:space="preserve">If UE is indicated </w:t>
      </w:r>
      <w:r w:rsidR="00491471">
        <w:rPr>
          <w:rFonts w:eastAsiaTheme="minorEastAsia"/>
          <w:b/>
          <w:i/>
          <w:lang w:eastAsia="zh-CN"/>
        </w:rPr>
        <w:t xml:space="preserve">in </w:t>
      </w:r>
      <w:r>
        <w:rPr>
          <w:rFonts w:eastAsiaTheme="minorEastAsia" w:hint="eastAsia"/>
          <w:b/>
          <w:i/>
          <w:lang w:eastAsia="zh-CN"/>
        </w:rPr>
        <w:t>skip</w:t>
      </w:r>
      <w:r w:rsidR="00491471">
        <w:rPr>
          <w:rFonts w:eastAsiaTheme="minorEastAsia"/>
          <w:b/>
          <w:i/>
          <w:lang w:eastAsia="zh-CN"/>
        </w:rPr>
        <w:t>ping an interval of</w:t>
      </w:r>
      <w:r>
        <w:rPr>
          <w:rFonts w:eastAsiaTheme="minorEastAsia" w:hint="eastAsia"/>
          <w:b/>
          <w:i/>
          <w:lang w:eastAsia="zh-CN"/>
        </w:rPr>
        <w:t xml:space="preserve"> the PDCCH monitoring, UE would </w:t>
      </w:r>
      <w:r w:rsidR="000C3C8D">
        <w:rPr>
          <w:rFonts w:eastAsiaTheme="minorEastAsia" w:hint="eastAsia"/>
          <w:b/>
          <w:i/>
          <w:lang w:eastAsia="zh-CN"/>
        </w:rPr>
        <w:t>keep skipping</w:t>
      </w:r>
      <w:r w:rsidR="00491471">
        <w:rPr>
          <w:rFonts w:eastAsiaTheme="minorEastAsia"/>
          <w:b/>
          <w:i/>
          <w:lang w:eastAsia="zh-CN"/>
        </w:rPr>
        <w:t xml:space="preserve"> the interval of PDCCH monitoring and monitor the PDCCH at the next PDCCH monitoring occasion after the skipping interval</w:t>
      </w:r>
      <w:r w:rsidR="000C3C8D">
        <w:rPr>
          <w:rFonts w:eastAsiaTheme="minorEastAsia" w:hint="eastAsia"/>
          <w:b/>
          <w:i/>
          <w:lang w:eastAsia="zh-CN"/>
        </w:rPr>
        <w:t xml:space="preserve"> until </w:t>
      </w:r>
      <w:r w:rsidR="00491471">
        <w:rPr>
          <w:rFonts w:eastAsiaTheme="minorEastAsia"/>
          <w:b/>
          <w:i/>
          <w:lang w:eastAsia="zh-CN"/>
        </w:rPr>
        <w:t>UE receives a new PDCCH skipping indication</w:t>
      </w:r>
      <w:r w:rsidR="000C3C8D">
        <w:rPr>
          <w:rFonts w:eastAsiaTheme="minorEastAsia" w:hint="eastAsia"/>
          <w:b/>
          <w:i/>
          <w:lang w:eastAsia="zh-CN"/>
        </w:rPr>
        <w:t>.</w:t>
      </w:r>
    </w:p>
    <w:p w14:paraId="6ECB55C9" w14:textId="07CD4B41" w:rsidR="007D31FF" w:rsidRPr="00320136" w:rsidRDefault="007D31FF" w:rsidP="004D12B6">
      <w:pPr>
        <w:pStyle w:val="a0"/>
        <w:rPr>
          <w:rFonts w:eastAsiaTheme="minorEastAsia"/>
          <w:b/>
          <w:i/>
          <w:lang w:eastAsia="zh-CN"/>
        </w:rPr>
      </w:pPr>
      <w:r>
        <w:rPr>
          <w:rFonts w:eastAsiaTheme="minorEastAsia" w:hint="eastAsia"/>
          <w:b/>
          <w:i/>
          <w:lang w:eastAsia="zh-CN"/>
        </w:rPr>
        <w:t>Proposal 3: The TP 1 above is adopted.</w:t>
      </w:r>
    </w:p>
    <w:p w14:paraId="3471A283" w14:textId="101A208E" w:rsidR="00095F8A" w:rsidRPr="0036191D" w:rsidRDefault="00095F8A" w:rsidP="0036191D">
      <w:pPr>
        <w:pStyle w:val="2"/>
        <w:rPr>
          <w:lang w:eastAsia="zh-CN"/>
        </w:rPr>
      </w:pPr>
      <w:r w:rsidRPr="00095F8A">
        <w:rPr>
          <w:lang w:eastAsia="zh-CN"/>
        </w:rPr>
        <w:t>T</w:t>
      </w:r>
      <w:r w:rsidRPr="00095F8A">
        <w:rPr>
          <w:rFonts w:hint="eastAsia"/>
          <w:lang w:eastAsia="zh-CN"/>
        </w:rPr>
        <w:t>he behavior</w:t>
      </w:r>
      <w:r w:rsidR="0036191D">
        <w:rPr>
          <w:rFonts w:eastAsiaTheme="minorEastAsia" w:hint="eastAsia"/>
          <w:lang w:eastAsia="zh-CN"/>
        </w:rPr>
        <w:t>s</w:t>
      </w:r>
      <w:r w:rsidRPr="00095F8A">
        <w:rPr>
          <w:rFonts w:hint="eastAsia"/>
          <w:lang w:eastAsia="zh-CN"/>
        </w:rPr>
        <w:t xml:space="preserve"> </w:t>
      </w:r>
      <w:r w:rsidRPr="00095F8A">
        <w:rPr>
          <w:lang w:eastAsia="zh-CN"/>
        </w:rPr>
        <w:t xml:space="preserve">of </w:t>
      </w:r>
      <w:r w:rsidR="0042171C">
        <w:rPr>
          <w:lang w:eastAsia="zh-CN"/>
        </w:rPr>
        <w:t xml:space="preserve">SSSG </w:t>
      </w:r>
      <w:r w:rsidRPr="00095F8A">
        <w:rPr>
          <w:rFonts w:hint="eastAsia"/>
          <w:lang w:eastAsia="zh-CN"/>
        </w:rPr>
        <w:t>switching timer</w:t>
      </w:r>
    </w:p>
    <w:p w14:paraId="2BD610A3" w14:textId="7F22CD55" w:rsidR="00CB6325" w:rsidRPr="009F42CC" w:rsidRDefault="00095F8A" w:rsidP="00CB6325">
      <w:pPr>
        <w:pStyle w:val="a0"/>
        <w:rPr>
          <w:rFonts w:eastAsiaTheme="minorEastAsia"/>
          <w:lang w:val="en-GB" w:eastAsia="zh-CN"/>
        </w:rPr>
      </w:pPr>
      <w:r w:rsidRPr="00095F8A">
        <w:rPr>
          <w:lang w:val="en-GB" w:eastAsia="zh-CN"/>
        </w:rPr>
        <w:t>U</w:t>
      </w:r>
      <w:r w:rsidRPr="00095F8A">
        <w:rPr>
          <w:rFonts w:hint="eastAsia"/>
          <w:lang w:val="en-GB" w:eastAsia="zh-CN"/>
        </w:rPr>
        <w:t>nlike the</w:t>
      </w:r>
      <w:r w:rsidR="0042171C">
        <w:rPr>
          <w:lang w:val="en-GB" w:eastAsia="zh-CN"/>
        </w:rPr>
        <w:t xml:space="preserve"> SSSG</w:t>
      </w:r>
      <w:r w:rsidRPr="00095F8A">
        <w:rPr>
          <w:rFonts w:hint="eastAsia"/>
          <w:lang w:val="en-GB" w:eastAsia="zh-CN"/>
        </w:rPr>
        <w:t xml:space="preserve"> switching timer in Rel-16 NR-U, the </w:t>
      </w:r>
      <w:r w:rsidRPr="00095F8A">
        <w:rPr>
          <w:lang w:val="en-GB" w:eastAsia="zh-CN"/>
        </w:rPr>
        <w:t>switching</w:t>
      </w:r>
      <w:r w:rsidRPr="00095F8A">
        <w:rPr>
          <w:rFonts w:hint="eastAsia"/>
          <w:lang w:val="en-GB" w:eastAsia="zh-CN"/>
        </w:rPr>
        <w:t xml:space="preserve"> timer was introduced in SSSG switching </w:t>
      </w:r>
      <w:r w:rsidR="0042171C">
        <w:rPr>
          <w:lang w:val="en-GB" w:eastAsia="zh-CN"/>
        </w:rPr>
        <w:t xml:space="preserve">by scheduling DCI </w:t>
      </w:r>
      <w:r w:rsidRPr="00095F8A">
        <w:rPr>
          <w:rFonts w:hint="eastAsia"/>
          <w:lang w:val="en-GB" w:eastAsia="zh-CN"/>
        </w:rPr>
        <w:t xml:space="preserve"> to avoid ambiguous</w:t>
      </w:r>
      <w:r w:rsidR="0042171C">
        <w:rPr>
          <w:lang w:val="en-GB" w:eastAsia="zh-CN"/>
        </w:rPr>
        <w:t xml:space="preserve"> in</w:t>
      </w:r>
      <w:r w:rsidRPr="00095F8A">
        <w:rPr>
          <w:rFonts w:hint="eastAsia"/>
          <w:lang w:val="en-GB" w:eastAsia="zh-CN"/>
        </w:rPr>
        <w:t xml:space="preserve"> understanding between UE and gNB </w:t>
      </w:r>
      <w:r w:rsidR="0042171C">
        <w:rPr>
          <w:lang w:val="en-GB" w:eastAsia="zh-CN"/>
        </w:rPr>
        <w:t>as the</w:t>
      </w:r>
      <w:r w:rsidRPr="00095F8A">
        <w:rPr>
          <w:rFonts w:hint="eastAsia"/>
          <w:lang w:val="en-GB" w:eastAsia="zh-CN"/>
        </w:rPr>
        <w:t xml:space="preserve"> fall back</w:t>
      </w:r>
      <w:r w:rsidR="0042171C">
        <w:rPr>
          <w:lang w:val="en-GB" w:eastAsia="zh-CN"/>
        </w:rPr>
        <w:t xml:space="preserve"> mechanism </w:t>
      </w:r>
      <w:r w:rsidRPr="00095F8A">
        <w:rPr>
          <w:rFonts w:hint="eastAsia"/>
          <w:lang w:val="en-GB" w:eastAsia="zh-CN"/>
        </w:rPr>
        <w:t xml:space="preserve"> to</w:t>
      </w:r>
      <w:r w:rsidR="0042171C">
        <w:rPr>
          <w:lang w:val="en-GB" w:eastAsia="zh-CN"/>
        </w:rPr>
        <w:t xml:space="preserve"> switching back to</w:t>
      </w:r>
      <w:r w:rsidRPr="00095F8A">
        <w:rPr>
          <w:rFonts w:hint="eastAsia"/>
          <w:lang w:val="en-GB" w:eastAsia="zh-CN"/>
        </w:rPr>
        <w:t xml:space="preserve"> </w:t>
      </w:r>
      <w:r w:rsidR="0042171C">
        <w:rPr>
          <w:lang w:val="en-GB" w:eastAsia="zh-CN"/>
        </w:rPr>
        <w:t xml:space="preserve">the </w:t>
      </w:r>
      <w:r w:rsidRPr="00095F8A">
        <w:rPr>
          <w:rFonts w:hint="eastAsia"/>
          <w:lang w:val="en-GB" w:eastAsia="zh-CN"/>
        </w:rPr>
        <w:t>default SSSG (SSSG#0)</w:t>
      </w:r>
      <w:r w:rsidR="0042171C">
        <w:rPr>
          <w:lang w:val="en-GB" w:eastAsia="zh-CN"/>
        </w:rPr>
        <w:t xml:space="preserve"> after timer expired</w:t>
      </w:r>
      <w:r w:rsidRPr="00095F8A">
        <w:rPr>
          <w:rFonts w:hint="eastAsia"/>
          <w:lang w:val="en-GB" w:eastAsia="zh-CN"/>
        </w:rPr>
        <w:t xml:space="preserve">. Since the PDCCH skipping and SSSG switching are </w:t>
      </w:r>
      <w:r w:rsidRPr="00095F8A">
        <w:rPr>
          <w:lang w:val="en-GB" w:eastAsia="zh-CN"/>
        </w:rPr>
        <w:t>independent</w:t>
      </w:r>
      <w:r w:rsidR="0042171C">
        <w:rPr>
          <w:lang w:val="en-GB" w:eastAsia="zh-CN"/>
        </w:rPr>
        <w:t xml:space="preserve"> PDCCH</w:t>
      </w:r>
      <w:r w:rsidRPr="00095F8A">
        <w:rPr>
          <w:rFonts w:hint="eastAsia"/>
          <w:lang w:val="en-GB" w:eastAsia="zh-CN"/>
        </w:rPr>
        <w:t xml:space="preserve"> </w:t>
      </w:r>
      <w:r w:rsidRPr="00095F8A">
        <w:rPr>
          <w:lang w:val="en-GB" w:eastAsia="zh-CN"/>
        </w:rPr>
        <w:t xml:space="preserve">monitoring </w:t>
      </w:r>
      <w:r w:rsidRPr="00095F8A">
        <w:rPr>
          <w:rFonts w:hint="eastAsia"/>
          <w:lang w:val="en-GB" w:eastAsia="zh-CN"/>
        </w:rPr>
        <w:t xml:space="preserve">adaptation behaviours for a </w:t>
      </w:r>
      <w:r w:rsidR="0042171C">
        <w:rPr>
          <w:lang w:val="en-GB" w:eastAsia="zh-CN"/>
        </w:rPr>
        <w:t xml:space="preserve">given </w:t>
      </w:r>
      <w:r w:rsidRPr="00095F8A">
        <w:rPr>
          <w:rFonts w:hint="eastAsia"/>
          <w:lang w:val="en-GB" w:eastAsia="zh-CN"/>
        </w:rPr>
        <w:t xml:space="preserve">UE, there </w:t>
      </w:r>
      <w:r w:rsidR="00233376">
        <w:rPr>
          <w:rFonts w:eastAsiaTheme="minorEastAsia" w:hint="eastAsia"/>
          <w:lang w:val="en-GB" w:eastAsia="zh-CN"/>
        </w:rPr>
        <w:t>might</w:t>
      </w:r>
      <w:r w:rsidR="00233376" w:rsidRPr="00095F8A">
        <w:rPr>
          <w:rFonts w:hint="eastAsia"/>
          <w:lang w:val="en-GB" w:eastAsia="zh-CN"/>
        </w:rPr>
        <w:t xml:space="preserve"> </w:t>
      </w:r>
      <w:r w:rsidRPr="00095F8A">
        <w:rPr>
          <w:rFonts w:hint="eastAsia"/>
          <w:lang w:val="en-GB" w:eastAsia="zh-CN"/>
        </w:rPr>
        <w:t xml:space="preserve">be </w:t>
      </w:r>
      <w:r w:rsidRPr="00095F8A">
        <w:rPr>
          <w:lang w:val="en-GB" w:eastAsia="zh-CN"/>
        </w:rPr>
        <w:t>interaction</w:t>
      </w:r>
      <w:r w:rsidRPr="00095F8A">
        <w:rPr>
          <w:rFonts w:hint="eastAsia"/>
          <w:lang w:val="en-GB" w:eastAsia="zh-CN"/>
        </w:rPr>
        <w:t xml:space="preserve"> between the value of switching timer and that of skipping duration </w:t>
      </w:r>
      <w:r w:rsidR="0042171C">
        <w:rPr>
          <w:lang w:val="en-GB" w:eastAsia="zh-CN"/>
        </w:rPr>
        <w:t xml:space="preserve">when UE is configured with PDCCH skipping and 2 SSSGs of SSSG switching by the same DCI as </w:t>
      </w:r>
      <w:r w:rsidRPr="00095F8A">
        <w:rPr>
          <w:rFonts w:hint="eastAsia"/>
          <w:lang w:val="en-GB" w:eastAsia="zh-CN"/>
        </w:rPr>
        <w:t xml:space="preserve">in Case 4. </w:t>
      </w:r>
      <w:r>
        <w:rPr>
          <w:rFonts w:eastAsiaTheme="minorEastAsia"/>
          <w:lang w:val="en-GB" w:eastAsia="zh-CN"/>
        </w:rPr>
        <w:t>W</w:t>
      </w:r>
      <w:r>
        <w:rPr>
          <w:rFonts w:eastAsiaTheme="minorEastAsia" w:hint="eastAsia"/>
          <w:lang w:val="en-GB" w:eastAsia="zh-CN"/>
        </w:rPr>
        <w:t xml:space="preserve">hen UE is indicated </w:t>
      </w:r>
      <w:r w:rsidR="00D403DE">
        <w:rPr>
          <w:rFonts w:eastAsiaTheme="minorEastAsia"/>
          <w:lang w:val="en-GB" w:eastAsia="zh-CN"/>
        </w:rPr>
        <w:t>in</w:t>
      </w:r>
      <w:r>
        <w:rPr>
          <w:rFonts w:eastAsiaTheme="minorEastAsia" w:hint="eastAsia"/>
          <w:lang w:val="en-GB" w:eastAsia="zh-CN"/>
        </w:rPr>
        <w:t xml:space="preserve"> skipping the PDCCH monitoring </w:t>
      </w:r>
      <w:r w:rsidR="00D403DE">
        <w:rPr>
          <w:rFonts w:eastAsiaTheme="minorEastAsia"/>
          <w:lang w:val="en-GB" w:eastAsia="zh-CN"/>
        </w:rPr>
        <w:t xml:space="preserve">by </w:t>
      </w:r>
      <w:r>
        <w:rPr>
          <w:rFonts w:eastAsiaTheme="minorEastAsia" w:hint="eastAsia"/>
          <w:lang w:val="en-GB" w:eastAsia="zh-CN"/>
        </w:rPr>
        <w:t xml:space="preserve">scheduling DCI, the </w:t>
      </w:r>
      <w:r w:rsidR="00D403DE">
        <w:rPr>
          <w:rFonts w:eastAsiaTheme="minorEastAsia"/>
          <w:lang w:val="en-GB" w:eastAsia="zh-CN"/>
        </w:rPr>
        <w:t xml:space="preserve">SSSG </w:t>
      </w:r>
      <w:r>
        <w:rPr>
          <w:rFonts w:eastAsiaTheme="minorEastAsia" w:hint="eastAsia"/>
          <w:lang w:val="en-GB" w:eastAsia="zh-CN"/>
        </w:rPr>
        <w:t>switching timer would</w:t>
      </w:r>
      <w:r w:rsidR="00523C1E">
        <w:rPr>
          <w:rFonts w:eastAsiaTheme="minorEastAsia" w:hint="eastAsia"/>
          <w:lang w:val="en-GB" w:eastAsia="zh-CN"/>
        </w:rPr>
        <w:t xml:space="preserve"> also</w:t>
      </w:r>
      <w:r>
        <w:rPr>
          <w:rFonts w:eastAsiaTheme="minorEastAsia" w:hint="eastAsia"/>
          <w:lang w:val="en-GB" w:eastAsia="zh-CN"/>
        </w:rPr>
        <w:t xml:space="preserve"> be reset</w:t>
      </w:r>
      <w:r w:rsidR="0036191D">
        <w:rPr>
          <w:rFonts w:eastAsiaTheme="minorEastAsia" w:hint="eastAsia"/>
          <w:lang w:val="en-GB" w:eastAsia="zh-CN"/>
        </w:rPr>
        <w:t xml:space="preserve"> as the value of </w:t>
      </w:r>
      <w:r w:rsidR="0036191D" w:rsidRPr="0036191D">
        <w:rPr>
          <w:rFonts w:eastAsiaTheme="minorEastAsia"/>
          <w:i/>
          <w:lang w:val="en-GB" w:eastAsia="zh-CN"/>
        </w:rPr>
        <w:t>searchSpaceSwitchTimer-r17</w:t>
      </w:r>
      <w:r>
        <w:rPr>
          <w:rFonts w:eastAsiaTheme="minorEastAsia" w:hint="eastAsia"/>
          <w:lang w:val="en-GB" w:eastAsia="zh-CN"/>
        </w:rPr>
        <w:t xml:space="preserve">, if UE is configured the </w:t>
      </w:r>
      <w:r w:rsidRPr="00095F8A">
        <w:rPr>
          <w:rFonts w:eastAsiaTheme="minorEastAsia"/>
          <w:i/>
          <w:lang w:val="en-GB" w:eastAsia="zh-CN"/>
        </w:rPr>
        <w:t>searchSpaceSwitchTimer-r17</w:t>
      </w:r>
      <w:r>
        <w:rPr>
          <w:rFonts w:eastAsiaTheme="minorEastAsia" w:hint="eastAsia"/>
          <w:i/>
          <w:lang w:val="en-GB" w:eastAsia="zh-CN"/>
        </w:rPr>
        <w:t xml:space="preserve">. </w:t>
      </w:r>
    </w:p>
    <w:p w14:paraId="20669110" w14:textId="77E6E7FA" w:rsidR="00CB6325" w:rsidRPr="00CB6325" w:rsidRDefault="005C6A3C" w:rsidP="00CB6325">
      <w:pPr>
        <w:pStyle w:val="a0"/>
        <w:rPr>
          <w:rFonts w:eastAsiaTheme="minorEastAsia"/>
          <w:lang w:val="en-GB" w:eastAsia="zh-CN"/>
        </w:rPr>
      </w:pPr>
      <w:r>
        <w:rPr>
          <w:rFonts w:eastAsiaTheme="minorEastAsia"/>
          <w:lang w:val="en-GB" w:eastAsia="zh-CN"/>
        </w:rPr>
        <w:t>W</w:t>
      </w:r>
      <w:r w:rsidR="0036191D">
        <w:rPr>
          <w:rFonts w:eastAsiaTheme="minorEastAsia" w:hint="eastAsia"/>
          <w:lang w:val="en-GB" w:eastAsia="zh-CN"/>
        </w:rPr>
        <w:t xml:space="preserve">hen </w:t>
      </w:r>
      <w:r w:rsidR="00095F8A">
        <w:rPr>
          <w:rFonts w:eastAsiaTheme="minorEastAsia" w:hint="eastAsia"/>
          <w:lang w:val="en-GB" w:eastAsia="zh-CN"/>
        </w:rPr>
        <w:t>the switching timer expires</w:t>
      </w:r>
      <w:r>
        <w:rPr>
          <w:rFonts w:eastAsiaTheme="minorEastAsia"/>
          <w:lang w:val="en-GB" w:eastAsia="zh-CN"/>
        </w:rPr>
        <w:t xml:space="preserve"> before </w:t>
      </w:r>
      <w:r w:rsidR="00095F8A">
        <w:rPr>
          <w:rFonts w:eastAsiaTheme="minorEastAsia" w:hint="eastAsia"/>
          <w:lang w:val="en-GB" w:eastAsia="zh-CN"/>
        </w:rPr>
        <w:t xml:space="preserve">the </w:t>
      </w:r>
      <w:r>
        <w:rPr>
          <w:rFonts w:eastAsiaTheme="minorEastAsia"/>
          <w:lang w:val="en-GB" w:eastAsia="zh-CN"/>
        </w:rPr>
        <w:t xml:space="preserve">end of indicated PDCCH </w:t>
      </w:r>
      <w:r w:rsidR="00095F8A">
        <w:rPr>
          <w:rFonts w:eastAsiaTheme="minorEastAsia" w:hint="eastAsia"/>
          <w:lang w:val="en-GB" w:eastAsia="zh-CN"/>
        </w:rPr>
        <w:t xml:space="preserve">skipping </w:t>
      </w:r>
      <w:r>
        <w:rPr>
          <w:rFonts w:eastAsiaTheme="minorEastAsia"/>
          <w:lang w:val="en-GB" w:eastAsia="zh-CN"/>
        </w:rPr>
        <w:t>interval,</w:t>
      </w:r>
      <w:r w:rsidR="0036191D">
        <w:rPr>
          <w:rFonts w:eastAsiaTheme="minorEastAsia" w:hint="eastAsia"/>
          <w:lang w:val="en-GB" w:eastAsia="zh-CN"/>
        </w:rPr>
        <w:t xml:space="preserve"> as shown in</w:t>
      </w:r>
      <w:r w:rsidR="003440A8">
        <w:rPr>
          <w:rFonts w:eastAsiaTheme="minorEastAsia" w:hint="eastAsia"/>
          <w:lang w:val="en-GB" w:eastAsia="zh-CN"/>
        </w:rPr>
        <w:t xml:space="preserve"> </w:t>
      </w:r>
      <w:r w:rsidR="003440A8">
        <w:rPr>
          <w:rFonts w:eastAsiaTheme="minorEastAsia"/>
          <w:lang w:val="en-GB" w:eastAsia="zh-CN"/>
        </w:rPr>
        <w:fldChar w:fldCharType="begin"/>
      </w:r>
      <w:r w:rsidR="003440A8">
        <w:rPr>
          <w:rFonts w:eastAsiaTheme="minorEastAsia"/>
          <w:lang w:val="en-GB" w:eastAsia="zh-CN"/>
        </w:rPr>
        <w:instrText xml:space="preserve"> </w:instrText>
      </w:r>
      <w:r w:rsidR="003440A8">
        <w:rPr>
          <w:rFonts w:eastAsiaTheme="minorEastAsia" w:hint="eastAsia"/>
          <w:lang w:val="en-GB" w:eastAsia="zh-CN"/>
        </w:rPr>
        <w:instrText>REF _Ref95239749 \h</w:instrText>
      </w:r>
      <w:r w:rsidR="003440A8">
        <w:rPr>
          <w:rFonts w:eastAsiaTheme="minorEastAsia"/>
          <w:lang w:val="en-GB" w:eastAsia="zh-CN"/>
        </w:rPr>
        <w:instrText xml:space="preserve"> </w:instrText>
      </w:r>
      <w:r w:rsidR="003440A8">
        <w:rPr>
          <w:rFonts w:eastAsiaTheme="minorEastAsia"/>
          <w:lang w:val="en-GB" w:eastAsia="zh-CN"/>
        </w:rPr>
      </w:r>
      <w:r w:rsidR="003440A8">
        <w:rPr>
          <w:rFonts w:eastAsiaTheme="minorEastAsia"/>
          <w:lang w:val="en-GB" w:eastAsia="zh-CN"/>
        </w:rPr>
        <w:fldChar w:fldCharType="separate"/>
      </w:r>
      <w:r w:rsidR="003440A8">
        <w:t xml:space="preserve">Figure </w:t>
      </w:r>
      <w:r w:rsidR="003440A8">
        <w:rPr>
          <w:noProof/>
        </w:rPr>
        <w:t>1</w:t>
      </w:r>
      <w:r w:rsidR="003440A8">
        <w:rPr>
          <w:rFonts w:eastAsiaTheme="minorEastAsia"/>
          <w:lang w:val="en-GB" w:eastAsia="zh-CN"/>
        </w:rPr>
        <w:fldChar w:fldCharType="end"/>
      </w:r>
      <w:r>
        <w:rPr>
          <w:rFonts w:eastAsiaTheme="minorEastAsia"/>
          <w:lang w:val="en-GB" w:eastAsia="zh-CN"/>
        </w:rPr>
        <w:t xml:space="preserve">, </w:t>
      </w:r>
      <w:r w:rsidR="00CB6325" w:rsidRPr="00CB6325">
        <w:rPr>
          <w:rFonts w:eastAsiaTheme="minorEastAsia" w:hint="eastAsia"/>
          <w:lang w:val="en-GB" w:eastAsia="zh-CN"/>
        </w:rPr>
        <w:t xml:space="preserve">UE would switch to the </w:t>
      </w:r>
      <w:r w:rsidR="00CB6325" w:rsidRPr="00CB6325">
        <w:rPr>
          <w:rFonts w:eastAsiaTheme="minorEastAsia"/>
          <w:lang w:val="en-GB" w:eastAsia="zh-CN"/>
        </w:rPr>
        <w:t xml:space="preserve">default </w:t>
      </w:r>
      <w:r w:rsidR="00233376">
        <w:rPr>
          <w:rFonts w:eastAsiaTheme="minorEastAsia" w:hint="eastAsia"/>
          <w:lang w:val="en-GB" w:eastAsia="zh-CN"/>
        </w:rPr>
        <w:t xml:space="preserve">SSSG, i.e. </w:t>
      </w:r>
      <w:r w:rsidR="00CB6325" w:rsidRPr="00CB6325">
        <w:rPr>
          <w:rFonts w:eastAsiaTheme="minorEastAsia" w:hint="eastAsia"/>
          <w:lang w:val="en-GB" w:eastAsia="zh-CN"/>
        </w:rPr>
        <w:t>SSSG#0</w:t>
      </w:r>
      <w:r w:rsidR="00233376">
        <w:rPr>
          <w:rFonts w:eastAsiaTheme="minorEastAsia" w:hint="eastAsia"/>
          <w:lang w:val="en-GB" w:eastAsia="zh-CN"/>
        </w:rPr>
        <w:t>,</w:t>
      </w:r>
      <w:r w:rsidR="00CB6325" w:rsidRPr="00CB6325">
        <w:rPr>
          <w:rFonts w:eastAsiaTheme="minorEastAsia" w:hint="eastAsia"/>
          <w:lang w:val="en-GB" w:eastAsia="zh-CN"/>
        </w:rPr>
        <w:t xml:space="preserve"> </w:t>
      </w:r>
      <w:r>
        <w:rPr>
          <w:rFonts w:eastAsiaTheme="minorEastAsia"/>
          <w:lang w:val="en-GB" w:eastAsia="zh-CN"/>
        </w:rPr>
        <w:t xml:space="preserve">independence </w:t>
      </w:r>
      <w:r w:rsidR="00CB6325">
        <w:rPr>
          <w:rFonts w:eastAsiaTheme="minorEastAsia" w:hint="eastAsia"/>
          <w:lang w:val="en-GB" w:eastAsia="zh-CN"/>
        </w:rPr>
        <w:t>of</w:t>
      </w:r>
      <w:r w:rsidR="00CB6325" w:rsidRPr="00CB6325">
        <w:rPr>
          <w:rFonts w:eastAsiaTheme="minorEastAsia"/>
          <w:lang w:val="en-GB" w:eastAsia="zh-CN"/>
        </w:rPr>
        <w:t xml:space="preserve"> any on-going </w:t>
      </w:r>
      <w:r>
        <w:rPr>
          <w:rFonts w:eastAsiaTheme="minorEastAsia"/>
          <w:lang w:val="en-GB" w:eastAsia="zh-CN"/>
        </w:rPr>
        <w:t xml:space="preserve">skipping </w:t>
      </w:r>
      <w:r w:rsidR="00CB6325" w:rsidRPr="00CB6325">
        <w:rPr>
          <w:rFonts w:eastAsiaTheme="minorEastAsia"/>
          <w:lang w:val="en-GB" w:eastAsia="zh-CN"/>
        </w:rPr>
        <w:t>PDCCH monitoring</w:t>
      </w:r>
      <w:r w:rsidR="00CB6325" w:rsidRPr="00CB6325">
        <w:rPr>
          <w:rFonts w:eastAsiaTheme="minorEastAsia" w:hint="eastAsia"/>
          <w:lang w:val="en-GB" w:eastAsia="zh-CN"/>
        </w:rPr>
        <w:t xml:space="preserve">. </w:t>
      </w:r>
      <w:r w:rsidR="00CB6325" w:rsidRPr="00CB6325">
        <w:rPr>
          <w:rFonts w:eastAsiaTheme="minorEastAsia"/>
          <w:lang w:val="en-GB" w:eastAsia="zh-CN"/>
        </w:rPr>
        <w:lastRenderedPageBreak/>
        <w:t xml:space="preserve">UE would resume PDCCH monitoring at the slot after the skipping </w:t>
      </w:r>
      <w:r>
        <w:rPr>
          <w:rFonts w:eastAsiaTheme="minorEastAsia"/>
          <w:lang w:val="en-GB" w:eastAsia="zh-CN"/>
        </w:rPr>
        <w:t>interval</w:t>
      </w:r>
      <w:r w:rsidR="00CB6325" w:rsidRPr="00CB6325">
        <w:rPr>
          <w:rFonts w:eastAsiaTheme="minorEastAsia"/>
          <w:lang w:val="en-GB" w:eastAsia="zh-CN"/>
        </w:rPr>
        <w:t xml:space="preserve"> based on the search space </w:t>
      </w:r>
      <w:r>
        <w:rPr>
          <w:rFonts w:eastAsiaTheme="minorEastAsia"/>
          <w:lang w:val="en-GB" w:eastAsia="zh-CN"/>
        </w:rPr>
        <w:t xml:space="preserve">of </w:t>
      </w:r>
      <w:r w:rsidR="00CB6325" w:rsidRPr="00CB6325">
        <w:rPr>
          <w:rFonts w:eastAsiaTheme="minorEastAsia"/>
          <w:lang w:val="en-GB" w:eastAsia="zh-CN"/>
        </w:rPr>
        <w:t>the new SSSG.</w:t>
      </w:r>
    </w:p>
    <w:p w14:paraId="4B715955" w14:textId="597ED264" w:rsidR="00095F8A" w:rsidRDefault="00095F8A" w:rsidP="00095F8A">
      <w:pPr>
        <w:pStyle w:val="a0"/>
        <w:rPr>
          <w:rFonts w:eastAsiaTheme="minorEastAsia"/>
          <w:lang w:val="en-GB" w:eastAsia="zh-CN"/>
        </w:rPr>
      </w:pPr>
    </w:p>
    <w:p w14:paraId="2DDDFC25" w14:textId="29656752" w:rsidR="003440A8" w:rsidRDefault="00CB6325" w:rsidP="009F42CC">
      <w:pPr>
        <w:pStyle w:val="a0"/>
        <w:jc w:val="center"/>
        <w:rPr>
          <w:rFonts w:eastAsiaTheme="minorEastAsia"/>
          <w:lang w:eastAsia="zh-CN"/>
        </w:rPr>
      </w:pPr>
      <w:r>
        <w:object w:dxaOrig="11794" w:dyaOrig="7927" w14:anchorId="7E09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25pt;height:284.65pt" o:ole="">
            <v:imagedata r:id="rId9" o:title=""/>
          </v:shape>
          <o:OLEObject Type="Embed" ProgID="Visio.Drawing.11" ShapeID="_x0000_i1025" DrawAspect="Content" ObjectID="_1706336395" r:id="rId10"/>
        </w:object>
      </w:r>
    </w:p>
    <w:p w14:paraId="61FBE533" w14:textId="1B5B323D" w:rsidR="003440A8" w:rsidRDefault="003440A8" w:rsidP="009F42CC">
      <w:pPr>
        <w:pStyle w:val="a7"/>
        <w:jc w:val="center"/>
        <w:rPr>
          <w:lang w:eastAsia="zh-CN"/>
        </w:rPr>
      </w:pPr>
      <w:bookmarkStart w:id="9" w:name="_Ref95239749"/>
      <w:bookmarkStart w:id="10" w:name="_Ref95239730"/>
      <w:r>
        <w:t xml:space="preserve">Figure </w:t>
      </w:r>
      <w:r>
        <w:fldChar w:fldCharType="begin"/>
      </w:r>
      <w:r>
        <w:instrText xml:space="preserve"> SEQ Figure \* ARABIC </w:instrText>
      </w:r>
      <w:r>
        <w:fldChar w:fldCharType="separate"/>
      </w:r>
      <w:r w:rsidR="009264EF">
        <w:rPr>
          <w:noProof/>
        </w:rPr>
        <w:t>1</w:t>
      </w:r>
      <w:r>
        <w:fldChar w:fldCharType="end"/>
      </w:r>
      <w:bookmarkEnd w:id="9"/>
      <w:r>
        <w:rPr>
          <w:rFonts w:hint="eastAsia"/>
          <w:lang w:eastAsia="zh-CN"/>
        </w:rPr>
        <w:t xml:space="preserve">. </w:t>
      </w:r>
      <w:r w:rsidRPr="009F42CC">
        <w:rPr>
          <w:lang w:val="en-US" w:eastAsia="zh-CN"/>
        </w:rPr>
        <w:t>The</w:t>
      </w:r>
      <w:r>
        <w:rPr>
          <w:rFonts w:hint="eastAsia"/>
          <w:lang w:val="en-US" w:eastAsia="zh-CN"/>
        </w:rPr>
        <w:t xml:space="preserve"> rela</w:t>
      </w:r>
      <w:r w:rsidR="00CB6325">
        <w:rPr>
          <w:rFonts w:hint="eastAsia"/>
          <w:lang w:val="en-US" w:eastAsia="zh-CN"/>
        </w:rPr>
        <w:t>tionship between</w:t>
      </w:r>
      <w:r w:rsidRPr="009F42CC">
        <w:rPr>
          <w:lang w:val="en-US" w:eastAsia="zh-CN"/>
        </w:rPr>
        <w:t xml:space="preserve"> switching timer </w:t>
      </w:r>
      <w:r w:rsidR="00CB6325">
        <w:rPr>
          <w:rFonts w:hint="eastAsia"/>
          <w:lang w:val="en-US" w:eastAsia="zh-CN"/>
        </w:rPr>
        <w:t>and</w:t>
      </w:r>
      <w:r w:rsidRPr="009F42CC">
        <w:rPr>
          <w:lang w:val="en-US" w:eastAsia="zh-CN"/>
        </w:rPr>
        <w:t xml:space="preserve"> the skipping duration</w:t>
      </w:r>
      <w:bookmarkEnd w:id="10"/>
    </w:p>
    <w:p w14:paraId="185CAC25" w14:textId="6C513B0D" w:rsidR="009264EF" w:rsidRDefault="009264EF" w:rsidP="009F42CC">
      <w:pPr>
        <w:jc w:val="both"/>
        <w:rPr>
          <w:rFonts w:eastAsiaTheme="minorEastAsia"/>
          <w:lang w:eastAsia="zh-CN"/>
        </w:rPr>
      </w:pPr>
      <w:r w:rsidRPr="00016C11">
        <w:rPr>
          <w:rFonts w:eastAsiaTheme="minorEastAsia" w:hint="eastAsia"/>
          <w:lang w:val="en-GB" w:eastAsia="zh-CN"/>
        </w:rPr>
        <w:t xml:space="preserve">According to the procedure of PDCCH skipping in Section </w:t>
      </w:r>
      <w:r w:rsidRPr="00016C11">
        <w:rPr>
          <w:rFonts w:eastAsiaTheme="minorEastAsia"/>
          <w:lang w:val="en-GB" w:eastAsia="zh-CN"/>
        </w:rPr>
        <w:fldChar w:fldCharType="begin"/>
      </w:r>
      <w:r w:rsidRPr="00016C11">
        <w:rPr>
          <w:rFonts w:eastAsiaTheme="minorEastAsia"/>
          <w:lang w:val="en-GB" w:eastAsia="zh-CN"/>
        </w:rPr>
        <w:instrText xml:space="preserve"> </w:instrText>
      </w:r>
      <w:r w:rsidRPr="00016C11">
        <w:rPr>
          <w:rFonts w:eastAsiaTheme="minorEastAsia" w:hint="eastAsia"/>
          <w:lang w:val="en-GB" w:eastAsia="zh-CN"/>
        </w:rPr>
        <w:instrText>REF _Ref86937297 \n \h</w:instrText>
      </w:r>
      <w:r w:rsidRPr="00016C11">
        <w:rPr>
          <w:rFonts w:eastAsiaTheme="minorEastAsia"/>
          <w:lang w:val="en-GB" w:eastAsia="zh-CN"/>
        </w:rPr>
        <w:instrText xml:space="preserve">  \* MERGEFORMAT </w:instrText>
      </w:r>
      <w:r w:rsidRPr="00016C11">
        <w:rPr>
          <w:rFonts w:eastAsiaTheme="minorEastAsia"/>
          <w:lang w:val="en-GB" w:eastAsia="zh-CN"/>
        </w:rPr>
      </w:r>
      <w:r w:rsidRPr="00016C11">
        <w:rPr>
          <w:rFonts w:eastAsiaTheme="minorEastAsia"/>
          <w:lang w:val="en-GB" w:eastAsia="zh-CN"/>
        </w:rPr>
        <w:fldChar w:fldCharType="separate"/>
      </w:r>
      <w:r w:rsidR="00233376" w:rsidRPr="00016C11">
        <w:rPr>
          <w:rFonts w:eastAsiaTheme="minorEastAsia"/>
          <w:lang w:val="en-GB" w:eastAsia="zh-CN"/>
        </w:rPr>
        <w:t>2.1</w:t>
      </w:r>
      <w:r w:rsidRPr="00016C11">
        <w:rPr>
          <w:rFonts w:eastAsiaTheme="minorEastAsia"/>
          <w:lang w:eastAsia="zh-CN"/>
        </w:rPr>
        <w:fldChar w:fldCharType="end"/>
      </w:r>
      <w:r w:rsidRPr="00016C11">
        <w:rPr>
          <w:rFonts w:eastAsiaTheme="minorEastAsia" w:hint="eastAsia"/>
          <w:lang w:val="en-GB" w:eastAsia="zh-CN"/>
        </w:rPr>
        <w:t xml:space="preserve">, the </w:t>
      </w:r>
      <w:r w:rsidRPr="00016C11">
        <w:rPr>
          <w:rFonts w:eastAsiaTheme="minorEastAsia"/>
          <w:lang w:eastAsia="zh-CN"/>
        </w:rPr>
        <w:t xml:space="preserve">UE </w:t>
      </w:r>
      <w:r w:rsidR="00233376" w:rsidRPr="00016C11">
        <w:rPr>
          <w:rFonts w:eastAsiaTheme="minorEastAsia" w:hint="eastAsia"/>
          <w:lang w:eastAsia="zh-CN"/>
        </w:rPr>
        <w:t>would</w:t>
      </w:r>
      <w:r w:rsidR="00233376" w:rsidRPr="00016C11">
        <w:rPr>
          <w:rFonts w:eastAsiaTheme="minorEastAsia"/>
          <w:lang w:eastAsia="zh-CN"/>
        </w:rPr>
        <w:t xml:space="preserve"> </w:t>
      </w:r>
      <w:r w:rsidRPr="00016C11">
        <w:rPr>
          <w:rFonts w:eastAsiaTheme="minorEastAsia"/>
          <w:lang w:eastAsia="zh-CN"/>
        </w:rPr>
        <w:t>continue the same interval of skipping PDCCH monitoring until UE receive a new DCI to indicate</w:t>
      </w:r>
      <w:r w:rsidR="005C6A3C" w:rsidRPr="00016C11">
        <w:rPr>
          <w:rFonts w:eastAsiaTheme="minorEastAsia"/>
          <w:lang w:eastAsia="zh-CN"/>
        </w:rPr>
        <w:t xml:space="preserve"> a</w:t>
      </w:r>
      <w:r w:rsidRPr="00016C11">
        <w:rPr>
          <w:rFonts w:eastAsiaTheme="minorEastAsia"/>
          <w:lang w:eastAsia="zh-CN"/>
        </w:rPr>
        <w:t xml:space="preserve"> new interval of skipping PDCCH monitoring.</w:t>
      </w:r>
      <w:r w:rsidRPr="00016C11">
        <w:rPr>
          <w:rFonts w:eastAsiaTheme="minorEastAsia" w:hint="eastAsia"/>
          <w:lang w:eastAsia="zh-CN"/>
        </w:rPr>
        <w:t xml:space="preserve"> </w:t>
      </w:r>
      <w:r w:rsidRPr="00016C11">
        <w:rPr>
          <w:rFonts w:eastAsiaTheme="minorEastAsia"/>
          <w:lang w:eastAsia="zh-CN"/>
        </w:rPr>
        <w:t>I</w:t>
      </w:r>
      <w:r w:rsidRPr="00016C11">
        <w:rPr>
          <w:rFonts w:eastAsiaTheme="minorEastAsia" w:hint="eastAsia"/>
          <w:lang w:eastAsia="zh-CN"/>
        </w:rPr>
        <w:t xml:space="preserve">f </w:t>
      </w:r>
      <w:r w:rsidR="007E2947" w:rsidRPr="00016C11">
        <w:rPr>
          <w:rFonts w:eastAsiaTheme="minorEastAsia" w:hint="eastAsia"/>
          <w:lang w:eastAsia="zh-CN"/>
        </w:rPr>
        <w:t>the time</w:t>
      </w:r>
      <w:r w:rsidR="009622BB" w:rsidRPr="00016C11">
        <w:rPr>
          <w:rFonts w:eastAsiaTheme="minorEastAsia" w:hint="eastAsia"/>
          <w:lang w:eastAsia="zh-CN"/>
        </w:rPr>
        <w:t>r</w:t>
      </w:r>
      <w:r w:rsidR="007E2947" w:rsidRPr="00016C11">
        <w:rPr>
          <w:rFonts w:eastAsiaTheme="minorEastAsia" w:hint="eastAsia"/>
          <w:lang w:eastAsia="zh-CN"/>
        </w:rPr>
        <w:t xml:space="preserve"> expir</w:t>
      </w:r>
      <w:r w:rsidR="00A900DA" w:rsidRPr="00016C11">
        <w:rPr>
          <w:rFonts w:eastAsiaTheme="minorEastAsia"/>
          <w:lang w:eastAsia="zh-CN"/>
        </w:rPr>
        <w:t>es</w:t>
      </w:r>
      <w:r w:rsidR="007E2947" w:rsidRPr="00016C11">
        <w:rPr>
          <w:rFonts w:eastAsiaTheme="minorEastAsia" w:hint="eastAsia"/>
          <w:lang w:eastAsia="zh-CN"/>
        </w:rPr>
        <w:t xml:space="preserve"> at the same slot as the </w:t>
      </w:r>
      <w:r w:rsidR="00A900DA" w:rsidRPr="00016C11">
        <w:rPr>
          <w:rFonts w:eastAsiaTheme="minorEastAsia"/>
          <w:lang w:eastAsia="zh-CN"/>
        </w:rPr>
        <w:t xml:space="preserve">next </w:t>
      </w:r>
      <w:r w:rsidR="007E2947" w:rsidRPr="00016C11">
        <w:rPr>
          <w:rFonts w:eastAsiaTheme="minorEastAsia" w:hint="eastAsia"/>
          <w:lang w:eastAsia="zh-CN"/>
        </w:rPr>
        <w:t>PDCCH monitoring</w:t>
      </w:r>
      <w:r w:rsidR="00A900DA" w:rsidRPr="00016C11">
        <w:rPr>
          <w:rFonts w:eastAsiaTheme="minorEastAsia"/>
          <w:lang w:eastAsia="zh-CN"/>
        </w:rPr>
        <w:t xml:space="preserve"> occasion after PDCCH skipping</w:t>
      </w:r>
      <w:r w:rsidR="007E2947" w:rsidRPr="00016C11">
        <w:rPr>
          <w:rFonts w:eastAsiaTheme="minorEastAsia" w:hint="eastAsia"/>
          <w:lang w:eastAsia="zh-CN"/>
        </w:rPr>
        <w:t xml:space="preserve">, </w:t>
      </w:r>
      <w:r w:rsidRPr="00016C11">
        <w:rPr>
          <w:rFonts w:eastAsiaTheme="minorEastAsia" w:hint="eastAsia"/>
          <w:lang w:eastAsia="zh-CN"/>
        </w:rPr>
        <w:t>UE wo</w:t>
      </w:r>
      <w:r w:rsidR="00DE19C1" w:rsidRPr="00016C11">
        <w:rPr>
          <w:rFonts w:eastAsiaTheme="minorEastAsia" w:hint="eastAsia"/>
          <w:lang w:eastAsia="zh-CN"/>
        </w:rPr>
        <w:t>uld not monitor</w:t>
      </w:r>
      <w:r w:rsidRPr="00016C11">
        <w:rPr>
          <w:rFonts w:eastAsiaTheme="minorEastAsia" w:hint="eastAsia"/>
          <w:lang w:eastAsia="zh-CN"/>
        </w:rPr>
        <w:t xml:space="preserve"> the PDCCH at the slot </w:t>
      </w:r>
      <w:r w:rsidR="00A900DA" w:rsidRPr="00016C11">
        <w:rPr>
          <w:rFonts w:eastAsiaTheme="minorEastAsia"/>
          <w:lang w:eastAsia="zh-CN"/>
        </w:rPr>
        <w:t xml:space="preserve">during the application delay of SSSG </w:t>
      </w:r>
      <w:r w:rsidRPr="00016C11">
        <w:rPr>
          <w:rFonts w:eastAsiaTheme="minorEastAsia" w:hint="eastAsia"/>
          <w:lang w:eastAsia="zh-CN"/>
        </w:rPr>
        <w:t>switching</w:t>
      </w:r>
      <w:r w:rsidR="00F34A28" w:rsidRPr="00016C11">
        <w:rPr>
          <w:rFonts w:eastAsiaTheme="minorEastAsia"/>
          <w:lang w:eastAsia="zh-CN"/>
        </w:rPr>
        <w:t xml:space="preserve">.  </w:t>
      </w:r>
      <w:r w:rsidR="00DE19C1" w:rsidRPr="00016C11">
        <w:rPr>
          <w:rFonts w:eastAsiaTheme="minorEastAsia" w:hint="eastAsia"/>
          <w:lang w:eastAsia="zh-CN"/>
        </w:rPr>
        <w:t>.</w:t>
      </w:r>
    </w:p>
    <w:p w14:paraId="05CAE4E6" w14:textId="5BBE880F" w:rsidR="009264EF" w:rsidRPr="009264EF" w:rsidRDefault="009264EF" w:rsidP="009F42CC">
      <w:pPr>
        <w:jc w:val="center"/>
        <w:rPr>
          <w:rFonts w:eastAsiaTheme="minorEastAsia"/>
          <w:lang w:eastAsia="zh-CN"/>
        </w:rPr>
      </w:pPr>
      <w:r>
        <w:object w:dxaOrig="10941" w:dyaOrig="3471" w14:anchorId="4105CCD3">
          <v:shape id="_x0000_i1026" type="#_x0000_t75" style="width:380.4pt;height:120.3pt" o:ole="">
            <v:imagedata r:id="rId11" o:title=""/>
          </v:shape>
          <o:OLEObject Type="Embed" ProgID="Visio.Drawing.11" ShapeID="_x0000_i1026" DrawAspect="Content" ObjectID="_1706336396" r:id="rId12"/>
        </w:object>
      </w:r>
    </w:p>
    <w:p w14:paraId="17BCED49" w14:textId="6619D2DE" w:rsidR="009264EF" w:rsidRPr="009F42CC" w:rsidRDefault="009264EF" w:rsidP="009F42CC">
      <w:pPr>
        <w:pStyle w:val="a7"/>
        <w:jc w:val="center"/>
        <w:rPr>
          <w:rFonts w:eastAsiaTheme="minorEastAsia"/>
          <w:lang w:eastAsia="zh-CN"/>
        </w:rPr>
      </w:pPr>
      <w:bookmarkStart w:id="11" w:name="_Ref95240747"/>
      <w:r>
        <w:t xml:space="preserve">Figure </w:t>
      </w:r>
      <w:r>
        <w:fldChar w:fldCharType="begin"/>
      </w:r>
      <w:r>
        <w:instrText xml:space="preserve"> SEQ Figure \* ARABIC </w:instrText>
      </w:r>
      <w:r>
        <w:fldChar w:fldCharType="separate"/>
      </w:r>
      <w:r>
        <w:rPr>
          <w:noProof/>
        </w:rPr>
        <w:t>2</w:t>
      </w:r>
      <w:r>
        <w:fldChar w:fldCharType="end"/>
      </w:r>
      <w:bookmarkEnd w:id="11"/>
      <w:r>
        <w:rPr>
          <w:rFonts w:hint="eastAsia"/>
          <w:lang w:eastAsia="zh-CN"/>
        </w:rPr>
        <w:t xml:space="preserve">. </w:t>
      </w:r>
      <w:r w:rsidRPr="009F42CC">
        <w:rPr>
          <w:lang w:val="en-US" w:eastAsia="zh-CN"/>
        </w:rPr>
        <w:t>The switching timer is times of the skipping duration</w:t>
      </w:r>
    </w:p>
    <w:p w14:paraId="3C95969E" w14:textId="7FC6E45F" w:rsidR="00320136" w:rsidRDefault="00320136" w:rsidP="00095F8A">
      <w:pPr>
        <w:pStyle w:val="a0"/>
        <w:rPr>
          <w:rFonts w:eastAsiaTheme="minorEastAsia"/>
          <w:lang w:eastAsia="zh-CN"/>
        </w:rPr>
      </w:pPr>
      <w:r w:rsidRPr="00367672">
        <w:rPr>
          <w:rFonts w:eastAsiaTheme="minorEastAsia"/>
          <w:lang w:eastAsia="zh-CN"/>
        </w:rPr>
        <w:t>The following text proposal is provided.</w:t>
      </w:r>
    </w:p>
    <w:tbl>
      <w:tblPr>
        <w:tblStyle w:val="af3"/>
        <w:tblW w:w="0" w:type="auto"/>
        <w:tblLook w:val="04A0" w:firstRow="1" w:lastRow="0" w:firstColumn="1" w:lastColumn="0" w:noHBand="0" w:noVBand="1"/>
      </w:tblPr>
      <w:tblGrid>
        <w:gridCol w:w="9288"/>
      </w:tblGrid>
      <w:tr w:rsidR="000A2524" w14:paraId="40B8EE87" w14:textId="77777777" w:rsidTr="000A2524">
        <w:tc>
          <w:tcPr>
            <w:tcW w:w="9288" w:type="dxa"/>
          </w:tcPr>
          <w:p w14:paraId="535E097F" w14:textId="77777777" w:rsidR="000A2524" w:rsidRPr="00D53C4E" w:rsidRDefault="000A2524" w:rsidP="00277A0C">
            <w:pPr>
              <w:spacing w:beforeLines="50" w:before="120" w:afterLines="50" w:after="120"/>
              <w:rPr>
                <w:color w:val="FF0000"/>
                <w:lang w:eastAsia="zh-CN"/>
              </w:rPr>
            </w:pPr>
            <w:r w:rsidRPr="00D53C4E">
              <w:rPr>
                <w:color w:val="FF0000"/>
                <w:lang w:eastAsia="zh-CN"/>
              </w:rPr>
              <w:t xml:space="preserve">--------------------------------- Start of Text Proposal </w:t>
            </w:r>
            <w:r>
              <w:rPr>
                <w:rFonts w:eastAsiaTheme="minorEastAsia" w:hint="eastAsia"/>
                <w:color w:val="FF0000"/>
                <w:lang w:eastAsia="zh-CN"/>
              </w:rPr>
              <w:t>2</w:t>
            </w:r>
            <w:r w:rsidRPr="00D53C4E">
              <w:rPr>
                <w:color w:val="FF0000"/>
                <w:lang w:eastAsia="zh-CN"/>
              </w:rPr>
              <w:t xml:space="preserve"> for TS 38.213------------------------------------</w:t>
            </w:r>
          </w:p>
          <w:p w14:paraId="599F34E9" w14:textId="77777777" w:rsidR="000A2524" w:rsidRPr="00D53C4E" w:rsidRDefault="000A2524" w:rsidP="00277A0C">
            <w:pPr>
              <w:spacing w:beforeLines="50" w:before="120" w:afterLines="50" w:after="120"/>
              <w:jc w:val="center"/>
            </w:pPr>
            <w:r w:rsidRPr="00D53C4E">
              <w:rPr>
                <w:color w:val="FF0000"/>
                <w:lang w:eastAsia="zh-CN"/>
              </w:rPr>
              <w:t>&lt; Unchanged parts are omitted &gt;</w:t>
            </w:r>
          </w:p>
          <w:p w14:paraId="4BBDBE70" w14:textId="77777777" w:rsidR="000A2524" w:rsidRPr="00D138BD" w:rsidRDefault="000A2524" w:rsidP="00277A0C">
            <w:pPr>
              <w:pStyle w:val="a0"/>
              <w:spacing w:beforeLines="50" w:before="120" w:afterLines="50"/>
              <w:rPr>
                <w:rFonts w:eastAsiaTheme="minorEastAsia"/>
                <w:b/>
                <w:lang w:val="en-GB" w:eastAsia="zh-CN"/>
              </w:rPr>
            </w:pPr>
            <w:bookmarkStart w:id="12" w:name="_Toc29894869"/>
            <w:bookmarkStart w:id="13" w:name="_Toc29899168"/>
            <w:bookmarkStart w:id="14" w:name="_Toc29899586"/>
            <w:bookmarkStart w:id="15" w:name="_Toc29917315"/>
            <w:bookmarkStart w:id="16" w:name="_Toc36498189"/>
            <w:bookmarkStart w:id="17" w:name="_Toc45699217"/>
            <w:bookmarkStart w:id="18" w:name="_Toc90376704"/>
            <w:r w:rsidRPr="00EA2325">
              <w:rPr>
                <w:rFonts w:eastAsiaTheme="minorEastAsia"/>
                <w:b/>
                <w:lang w:val="en-GB" w:eastAsia="zh-CN"/>
              </w:rPr>
              <w:t>10.4</w:t>
            </w:r>
            <w:r w:rsidRPr="00EA2325">
              <w:rPr>
                <w:rFonts w:eastAsiaTheme="minorEastAsia"/>
                <w:b/>
                <w:lang w:val="en-GB" w:eastAsia="zh-CN"/>
              </w:rPr>
              <w:tab/>
              <w:t>Search space set group switching</w:t>
            </w:r>
            <w:bookmarkEnd w:id="12"/>
            <w:bookmarkEnd w:id="13"/>
            <w:bookmarkEnd w:id="14"/>
            <w:bookmarkEnd w:id="15"/>
            <w:bookmarkEnd w:id="16"/>
            <w:bookmarkEnd w:id="17"/>
            <w:bookmarkEnd w:id="18"/>
            <w:r w:rsidRPr="00EA2325">
              <w:rPr>
                <w:rFonts w:eastAsiaTheme="minorEastAsia"/>
                <w:b/>
                <w:lang w:val="en-GB" w:eastAsia="zh-CN"/>
              </w:rPr>
              <w:t xml:space="preserve"> and skipping of PDCCH monitoring</w:t>
            </w:r>
          </w:p>
          <w:p w14:paraId="493FA8D3" w14:textId="77777777" w:rsidR="000A2524" w:rsidRDefault="000A2524" w:rsidP="00277A0C">
            <w:pPr>
              <w:spacing w:beforeLines="50" w:before="120" w:afterLines="50" w:after="120"/>
              <w:jc w:val="center"/>
              <w:rPr>
                <w:rFonts w:eastAsiaTheme="minorEastAsia"/>
                <w:color w:val="FF0000"/>
                <w:lang w:eastAsia="zh-CN"/>
              </w:rPr>
            </w:pPr>
            <w:r w:rsidRPr="00D53C4E">
              <w:rPr>
                <w:color w:val="FF0000"/>
                <w:lang w:eastAsia="zh-CN"/>
              </w:rPr>
              <w:t>&lt; Unchanged parts are omitted &gt;</w:t>
            </w:r>
          </w:p>
          <w:p w14:paraId="6025ADB0" w14:textId="5B33F8C4" w:rsidR="00277A0C" w:rsidRPr="00277A0C" w:rsidRDefault="000A2524" w:rsidP="00277A0C">
            <w:pPr>
              <w:spacing w:beforeLines="50" w:before="120" w:afterLines="50" w:after="120"/>
              <w:rPr>
                <w:rFonts w:eastAsiaTheme="minorEastAsia"/>
                <w:lang w:eastAsia="zh-CN"/>
              </w:rPr>
            </w:pPr>
            <w:r w:rsidRPr="00686F3E">
              <w:rPr>
                <w:lang w:eastAsia="zh-CN"/>
              </w:rPr>
              <w:t xml:space="preserve">If a UE is provided group indexes for a Type3-PDCCH CSS set or a USS set by </w:t>
            </w:r>
            <w:r w:rsidRPr="00686F3E">
              <w:rPr>
                <w:i/>
                <w:lang w:eastAsia="zh-CN"/>
              </w:rPr>
              <w:t>searchSpaceGroupIdList-r17</w:t>
            </w:r>
            <w:r w:rsidRPr="00686F3E">
              <w:rPr>
                <w:lang w:eastAsia="zh-CN"/>
              </w:rPr>
              <w:t xml:space="preserve"> and a timer value by </w:t>
            </w:r>
            <w:r w:rsidRPr="00686F3E">
              <w:rPr>
                <w:i/>
                <w:lang w:eastAsia="zh-CN"/>
              </w:rPr>
              <w:t>searchSpaceSwitchTimer-r17</w:t>
            </w:r>
            <w:r w:rsidRPr="00686F3E">
              <w:t xml:space="preserve"> for PDCCH monitoring on a serving cell</w:t>
            </w:r>
            <w:r w:rsidRPr="00977E9E">
              <w:rPr>
                <w:strike/>
                <w:color w:val="FF0000"/>
              </w:rPr>
              <w:t xml:space="preserve"> and </w:t>
            </w:r>
          </w:p>
          <w:p w14:paraId="2A3C9433" w14:textId="0779A750" w:rsidR="000A2524" w:rsidRPr="00686F3E" w:rsidRDefault="00277A0C" w:rsidP="00277A0C">
            <w:pPr>
              <w:spacing w:beforeLines="50" w:before="120" w:afterLines="50" w:after="120"/>
              <w:rPr>
                <w:lang w:eastAsia="ko-KR"/>
              </w:rPr>
            </w:pPr>
            <w:r w:rsidRPr="00977E9E">
              <w:rPr>
                <w:rFonts w:eastAsiaTheme="minorEastAsia" w:hint="eastAsia"/>
                <w:color w:val="FF0000"/>
                <w:lang w:eastAsia="zh-CN"/>
              </w:rPr>
              <w:t xml:space="preserve">When </w:t>
            </w:r>
            <w:r w:rsidR="000A2524" w:rsidRPr="00686F3E">
              <w:t>the timer is running, t</w:t>
            </w:r>
            <w:r w:rsidR="000A2524" w:rsidRPr="00686F3E">
              <w:rPr>
                <w:rFonts w:hint="eastAsia"/>
                <w:lang w:eastAsia="ko-KR"/>
              </w:rPr>
              <w:t>he UE</w:t>
            </w:r>
          </w:p>
          <w:p w14:paraId="710E316E" w14:textId="19BDB1D6" w:rsidR="000A2524" w:rsidRPr="00686F3E" w:rsidRDefault="000A2524" w:rsidP="00277A0C">
            <w:pPr>
              <w:pStyle w:val="B1"/>
              <w:spacing w:beforeLines="50" w:before="120" w:afterLines="50" w:after="120"/>
              <w:rPr>
                <w:lang w:eastAsia="zh-CN"/>
              </w:rPr>
            </w:pPr>
            <w:r>
              <w:rPr>
                <w:lang w:eastAsia="ko-KR"/>
              </w:rPr>
              <w:t>-</w:t>
            </w:r>
            <w:r>
              <w:rPr>
                <w:lang w:eastAsia="ko-KR"/>
              </w:rPr>
              <w:tab/>
            </w:r>
            <w:r w:rsidRPr="00686F3E">
              <w:rPr>
                <w:lang w:eastAsia="ko-KR"/>
              </w:rPr>
              <w:t>decrements</w:t>
            </w:r>
            <w:r w:rsidRPr="00686F3E">
              <w:rPr>
                <w:rFonts w:hint="eastAsia"/>
                <w:lang w:eastAsia="ko-KR"/>
              </w:rPr>
              <w:t xml:space="preserve"> the timer </w:t>
            </w:r>
            <w:r w:rsidRPr="00686F3E">
              <w:rPr>
                <w:lang w:val="en-US" w:eastAsia="ja-JP"/>
              </w:rPr>
              <w:t>after a</w:t>
            </w:r>
            <w:r w:rsidRPr="00686F3E">
              <w:rPr>
                <w:lang w:eastAsia="ja-JP"/>
              </w:rPr>
              <w:t xml:space="preserve"> slot </w:t>
            </w:r>
            <w:r w:rsidRPr="00686F3E">
              <w:rPr>
                <w:lang w:val="en-US" w:eastAsia="ja-JP"/>
              </w:rPr>
              <w:t>of an</w:t>
            </w:r>
            <w:r w:rsidRPr="00686F3E">
              <w:rPr>
                <w:lang w:eastAsia="ja-JP"/>
              </w:rPr>
              <w:t xml:space="preserve"> active DL BWP of the serving cell when the UE does not detect a </w:t>
            </w:r>
            <w:r w:rsidRPr="00686F3E">
              <w:rPr>
                <w:lang w:eastAsia="ja-JP"/>
              </w:rPr>
              <w:lastRenderedPageBreak/>
              <w:t xml:space="preserve">DCI format </w:t>
            </w:r>
            <w:r w:rsidRPr="00686F3E">
              <w:rPr>
                <w:lang w:val="en-US" w:eastAsia="ja-JP"/>
              </w:rPr>
              <w:t>in a PDCCH reception</w:t>
            </w:r>
            <w:r w:rsidRPr="00686F3E">
              <w:rPr>
                <w:lang w:eastAsia="ja-JP"/>
              </w:rPr>
              <w:t xml:space="preserve"> </w:t>
            </w:r>
            <w:r w:rsidRPr="00686F3E">
              <w:rPr>
                <w:lang w:val="en-US" w:eastAsia="ja-JP"/>
              </w:rPr>
              <w:t xml:space="preserve">in the slot </w:t>
            </w:r>
            <w:r w:rsidRPr="00D138BD">
              <w:rPr>
                <w:strike/>
                <w:color w:val="FF0000"/>
                <w:lang w:eastAsia="ja-JP"/>
              </w:rPr>
              <w:t xml:space="preserve">for </w:t>
            </w:r>
            <w:r w:rsidRPr="00D138BD">
              <w:rPr>
                <w:strike/>
                <w:color w:val="FF0000"/>
                <w:lang w:val="en-US" w:eastAsia="ja-JP"/>
              </w:rPr>
              <w:t>TBD</w:t>
            </w:r>
            <w:r w:rsidR="00165832">
              <w:rPr>
                <w:rFonts w:hint="eastAsia"/>
                <w:strike/>
                <w:color w:val="FF0000"/>
                <w:lang w:val="en-US" w:eastAsia="zh-CN"/>
              </w:rPr>
              <w:t>,</w:t>
            </w:r>
          </w:p>
          <w:p w14:paraId="488B3F0C" w14:textId="5FD17437" w:rsidR="000A2524" w:rsidRPr="00686F3E" w:rsidRDefault="000A2524" w:rsidP="00277A0C">
            <w:pPr>
              <w:pStyle w:val="B1"/>
              <w:spacing w:beforeLines="50" w:before="120" w:afterLines="50" w:after="120"/>
              <w:rPr>
                <w:lang w:eastAsia="zh-CN"/>
              </w:rPr>
            </w:pPr>
            <w:r>
              <w:rPr>
                <w:lang w:val="en-US" w:eastAsia="ko-KR"/>
              </w:rPr>
              <w:t>-</w:t>
            </w:r>
            <w:r>
              <w:rPr>
                <w:lang w:val="en-US" w:eastAsia="ko-KR"/>
              </w:rPr>
              <w:tab/>
            </w:r>
            <w:r w:rsidRPr="00686F3E">
              <w:rPr>
                <w:lang w:val="en-US" w:eastAsia="ko-KR"/>
              </w:rPr>
              <w:t>resets</w:t>
            </w:r>
            <w:r w:rsidRPr="00686F3E">
              <w:rPr>
                <w:rFonts w:hint="eastAsia"/>
                <w:lang w:eastAsia="ko-KR"/>
              </w:rPr>
              <w:t xml:space="preserve"> the timer </w:t>
            </w:r>
            <w:r w:rsidRPr="00686F3E">
              <w:rPr>
                <w:lang w:val="en-US" w:eastAsia="ja-JP"/>
              </w:rPr>
              <w:t>after a</w:t>
            </w:r>
            <w:r w:rsidRPr="00686F3E">
              <w:rPr>
                <w:lang w:eastAsia="ja-JP"/>
              </w:rPr>
              <w:t xml:space="preserve"> slot </w:t>
            </w:r>
            <w:r w:rsidRPr="00686F3E">
              <w:rPr>
                <w:lang w:val="en-US" w:eastAsia="ja-JP"/>
              </w:rPr>
              <w:t>of</w:t>
            </w:r>
            <w:r w:rsidRPr="00686F3E">
              <w:rPr>
                <w:lang w:eastAsia="ja-JP"/>
              </w:rPr>
              <w:t xml:space="preserve"> the active DL BWP of the serving cell when the UE detect</w:t>
            </w:r>
            <w:r w:rsidRPr="00686F3E">
              <w:rPr>
                <w:lang w:val="en-US" w:eastAsia="ja-JP"/>
              </w:rPr>
              <w:t>s</w:t>
            </w:r>
            <w:r w:rsidRPr="00686F3E">
              <w:rPr>
                <w:lang w:eastAsia="ja-JP"/>
              </w:rPr>
              <w:t xml:space="preserve"> a DCI format </w:t>
            </w:r>
            <w:r w:rsidRPr="00686F3E">
              <w:rPr>
                <w:lang w:val="en-US" w:eastAsia="ja-JP"/>
              </w:rPr>
              <w:t xml:space="preserve">in a PDCCH reception in the slot </w:t>
            </w:r>
            <w:r w:rsidRPr="00686F3E">
              <w:rPr>
                <w:lang w:eastAsia="ja-JP"/>
              </w:rPr>
              <w:t>for</w:t>
            </w:r>
            <w:r w:rsidRPr="00555369">
              <w:rPr>
                <w:lang w:val="en-US" w:eastAsia="ja-JP"/>
              </w:rPr>
              <w:t xml:space="preserve"> </w:t>
            </w:r>
            <w:r w:rsidRPr="00D138BD">
              <w:rPr>
                <w:strike/>
                <w:color w:val="FF0000"/>
                <w:lang w:val="en-US" w:eastAsia="ja-JP"/>
              </w:rPr>
              <w:t>TBD</w:t>
            </w:r>
            <w:r w:rsidRPr="00D138BD">
              <w:rPr>
                <w:strike/>
                <w:color w:val="FF0000"/>
                <w:lang w:eastAsia="ja-JP"/>
              </w:rPr>
              <w:t xml:space="preserve"> </w:t>
            </w:r>
            <w:r w:rsidRPr="00D138BD">
              <w:rPr>
                <w:color w:val="FF0000"/>
                <w:lang w:val="en-US" w:eastAsia="ja-JP"/>
              </w:rPr>
              <w:t>the Type3-PDCCH CSS set or the USS set with group index of either 1 or 2</w:t>
            </w:r>
            <w:r>
              <w:rPr>
                <w:rFonts w:hint="eastAsia"/>
                <w:lang w:val="en-US" w:eastAsia="zh-CN"/>
              </w:rPr>
              <w:t>.</w:t>
            </w:r>
          </w:p>
          <w:p w14:paraId="20FE9364" w14:textId="5F720F55" w:rsidR="000A2524" w:rsidRDefault="000A2524" w:rsidP="00277A0C">
            <w:pPr>
              <w:spacing w:beforeLines="50" w:before="120" w:afterLines="50" w:after="120"/>
              <w:rPr>
                <w:rFonts w:eastAsiaTheme="minorEastAsia"/>
                <w:lang w:eastAsia="zh-CN"/>
              </w:rPr>
            </w:pPr>
            <w:r w:rsidRPr="00686F3E">
              <w:rPr>
                <w:lang w:eastAsia="zh-CN"/>
              </w:rPr>
              <w:t>When the timer expires,</w:t>
            </w:r>
            <w:r w:rsidR="00233376">
              <w:rPr>
                <w:rFonts w:eastAsiaTheme="minorEastAsia" w:hint="eastAsia"/>
                <w:color w:val="FF0000"/>
                <w:lang w:eastAsia="zh-CN"/>
              </w:rPr>
              <w:t xml:space="preserve"> </w:t>
            </w:r>
            <w:r w:rsidRPr="00686F3E">
              <w:rPr>
                <w:lang w:eastAsia="zh-CN"/>
              </w:rPr>
              <w:t>the UE monitors PDCCH</w:t>
            </w:r>
            <w:r w:rsidR="00A900DA">
              <w:rPr>
                <w:lang w:eastAsia="zh-CN"/>
              </w:rPr>
              <w:t xml:space="preserve"> </w:t>
            </w:r>
            <w:r w:rsidRPr="00686F3E">
              <w:rPr>
                <w:lang w:eastAsia="zh-CN"/>
              </w:rPr>
              <w:t xml:space="preserve">on the serving cell according to </w:t>
            </w:r>
            <w:r w:rsidRPr="00686F3E">
              <w:t>search space sets with group index 0</w:t>
            </w:r>
            <w:r w:rsidRPr="00686F3E">
              <w:rPr>
                <w:lang w:eastAsia="zh-CN"/>
              </w:rPr>
              <w:t>.</w:t>
            </w:r>
            <w:r>
              <w:rPr>
                <w:rFonts w:eastAsiaTheme="minorEastAsia" w:hint="eastAsia"/>
                <w:lang w:eastAsia="zh-CN"/>
              </w:rPr>
              <w:t xml:space="preserve"> </w:t>
            </w:r>
            <w:r w:rsidR="00F34A28" w:rsidRPr="00016C11">
              <w:rPr>
                <w:rFonts w:eastAsiaTheme="minorEastAsia"/>
                <w:color w:val="FF0000"/>
                <w:lang w:eastAsia="zh-CN"/>
              </w:rPr>
              <w:t xml:space="preserve"> If UE is</w:t>
            </w:r>
            <w:r w:rsidR="006F3CFC" w:rsidRPr="00016C11">
              <w:rPr>
                <w:rFonts w:eastAsiaTheme="minorEastAsia"/>
                <w:color w:val="FF0000"/>
                <w:lang w:eastAsia="zh-CN"/>
              </w:rPr>
              <w:t xml:space="preserve"> indicated with skipping PDCCH monitoring and scheduled</w:t>
            </w:r>
            <w:r w:rsidR="00F34A28" w:rsidRPr="00016C11">
              <w:rPr>
                <w:rFonts w:eastAsiaTheme="minorEastAsia"/>
                <w:color w:val="FF0000"/>
                <w:lang w:eastAsia="zh-CN"/>
              </w:rPr>
              <w:t xml:space="preserve"> to monitor PDCCH at the slot when the timer expires, UE </w:t>
            </w:r>
            <w:r w:rsidR="006F3CFC" w:rsidRPr="00016C11">
              <w:rPr>
                <w:rFonts w:eastAsiaTheme="minorEastAsia"/>
                <w:color w:val="FF0000"/>
                <w:lang w:eastAsia="zh-CN"/>
              </w:rPr>
              <w:t>would not monitor PDCCH during the SSSG switching.</w:t>
            </w:r>
            <w:r w:rsidR="006F3CFC">
              <w:rPr>
                <w:rFonts w:eastAsiaTheme="minorEastAsia"/>
                <w:lang w:eastAsia="zh-CN"/>
              </w:rPr>
              <w:t xml:space="preserve">   </w:t>
            </w:r>
          </w:p>
          <w:p w14:paraId="1A6E2E0D" w14:textId="77777777" w:rsidR="000A2524" w:rsidRPr="00D53C4E" w:rsidRDefault="000A2524" w:rsidP="00277A0C">
            <w:pPr>
              <w:spacing w:beforeLines="50" w:before="120" w:afterLines="50" w:after="120"/>
              <w:jc w:val="center"/>
              <w:rPr>
                <w:rFonts w:eastAsiaTheme="minorEastAsia"/>
                <w:color w:val="FF0000"/>
                <w:lang w:eastAsia="zh-CN"/>
              </w:rPr>
            </w:pPr>
          </w:p>
          <w:p w14:paraId="0FE95D2D" w14:textId="77777777" w:rsidR="000A2524" w:rsidRPr="00D53C4E" w:rsidRDefault="000A2524" w:rsidP="00277A0C">
            <w:pPr>
              <w:spacing w:beforeLines="50" w:before="120" w:afterLines="50" w:after="120"/>
              <w:jc w:val="center"/>
              <w:rPr>
                <w:color w:val="FF0000"/>
                <w:lang w:eastAsia="zh-CN"/>
              </w:rPr>
            </w:pPr>
            <w:r w:rsidRPr="00D53C4E">
              <w:rPr>
                <w:color w:val="FF0000"/>
                <w:lang w:eastAsia="zh-CN"/>
              </w:rPr>
              <w:t>&lt; Unchanged parts are omitted &gt;</w:t>
            </w:r>
          </w:p>
          <w:p w14:paraId="06A84086" w14:textId="77777777" w:rsidR="000A2524" w:rsidRPr="00D53C4E" w:rsidRDefault="000A2524" w:rsidP="00277A0C">
            <w:pPr>
              <w:spacing w:beforeLines="50" w:before="120" w:afterLines="50" w:after="120"/>
              <w:rPr>
                <w:color w:val="FF0000"/>
                <w:lang w:eastAsia="zh-CN"/>
              </w:rPr>
            </w:pPr>
            <w:r w:rsidRPr="00D53C4E">
              <w:rPr>
                <w:color w:val="FF0000"/>
                <w:lang w:eastAsia="zh-CN"/>
              </w:rPr>
              <w:t xml:space="preserve">----------------------------------- End of Text Proposal </w:t>
            </w:r>
            <w:r>
              <w:rPr>
                <w:rFonts w:eastAsiaTheme="minorEastAsia" w:hint="eastAsia"/>
                <w:color w:val="FF0000"/>
                <w:lang w:eastAsia="zh-CN"/>
              </w:rPr>
              <w:t>2</w:t>
            </w:r>
            <w:r w:rsidRPr="00D53C4E">
              <w:rPr>
                <w:color w:val="FF0000"/>
                <w:lang w:eastAsia="zh-CN"/>
              </w:rPr>
              <w:t xml:space="preserve"> for TS 38.213-----------------------------</w:t>
            </w:r>
            <w:r>
              <w:rPr>
                <w:rFonts w:eastAsiaTheme="minorEastAsia" w:hint="eastAsia"/>
                <w:color w:val="FF0000"/>
                <w:lang w:eastAsia="zh-CN"/>
              </w:rPr>
              <w:t>----------------</w:t>
            </w:r>
            <w:r w:rsidRPr="00D53C4E">
              <w:rPr>
                <w:color w:val="FF0000"/>
                <w:lang w:eastAsia="zh-CN"/>
              </w:rPr>
              <w:t>-----</w:t>
            </w:r>
          </w:p>
          <w:p w14:paraId="58F817E1" w14:textId="77777777" w:rsidR="000A2524" w:rsidRDefault="000A2524" w:rsidP="00277A0C">
            <w:pPr>
              <w:pStyle w:val="a0"/>
              <w:spacing w:beforeLines="50" w:before="120" w:afterLines="50"/>
              <w:rPr>
                <w:rFonts w:eastAsiaTheme="minorEastAsia"/>
                <w:lang w:eastAsia="zh-CN"/>
              </w:rPr>
            </w:pPr>
          </w:p>
        </w:tc>
      </w:tr>
    </w:tbl>
    <w:p w14:paraId="648ADD74" w14:textId="77777777" w:rsidR="00320136" w:rsidRPr="009F42CC" w:rsidRDefault="00320136" w:rsidP="00095F8A">
      <w:pPr>
        <w:pStyle w:val="a0"/>
        <w:rPr>
          <w:rFonts w:eastAsiaTheme="minorEastAsia"/>
          <w:lang w:eastAsia="zh-CN"/>
        </w:rPr>
      </w:pPr>
    </w:p>
    <w:p w14:paraId="2FEB8329" w14:textId="77777777" w:rsidR="00095F8A" w:rsidRPr="00095F8A" w:rsidRDefault="00095F8A" w:rsidP="00095F8A">
      <w:pPr>
        <w:pStyle w:val="a0"/>
        <w:rPr>
          <w:lang w:val="en-GB" w:eastAsia="zh-CN"/>
        </w:rPr>
      </w:pPr>
      <w:r w:rsidRPr="00095F8A">
        <w:rPr>
          <w:lang w:val="en-GB" w:eastAsia="zh-CN"/>
        </w:rPr>
        <w:t>F</w:t>
      </w:r>
      <w:r w:rsidRPr="00095F8A">
        <w:rPr>
          <w:rFonts w:hint="eastAsia"/>
          <w:lang w:val="en-GB" w:eastAsia="zh-CN"/>
        </w:rPr>
        <w:t>urthermore, we have the following proposals</w:t>
      </w:r>
      <w:r w:rsidRPr="00095F8A">
        <w:rPr>
          <w:lang w:val="en-GB" w:eastAsia="zh-CN"/>
        </w:rPr>
        <w:t xml:space="preserve"> for the SSSG switching timer</w:t>
      </w:r>
      <w:r w:rsidRPr="00095F8A">
        <w:rPr>
          <w:rFonts w:hint="eastAsia"/>
          <w:lang w:val="en-GB" w:eastAsia="zh-CN"/>
        </w:rPr>
        <w:t>:</w:t>
      </w:r>
    </w:p>
    <w:p w14:paraId="791392E2" w14:textId="02ACF33C" w:rsidR="00095F8A" w:rsidRPr="00095F8A" w:rsidRDefault="00095F8A" w:rsidP="00095F8A">
      <w:pPr>
        <w:pStyle w:val="a0"/>
        <w:rPr>
          <w:b/>
          <w:i/>
          <w:lang w:val="en-GB" w:eastAsia="zh-CN"/>
        </w:rPr>
      </w:pPr>
      <w:r w:rsidRPr="00095F8A">
        <w:rPr>
          <w:rFonts w:hint="eastAsia"/>
          <w:b/>
          <w:i/>
          <w:lang w:val="en-GB" w:eastAsia="zh-CN"/>
        </w:rPr>
        <w:t xml:space="preserve">Proposal </w:t>
      </w:r>
      <w:r w:rsidR="000A2524">
        <w:rPr>
          <w:rFonts w:eastAsiaTheme="minorEastAsia" w:hint="eastAsia"/>
          <w:b/>
          <w:i/>
          <w:lang w:val="en-GB" w:eastAsia="zh-CN"/>
        </w:rPr>
        <w:t>4</w:t>
      </w:r>
      <w:r w:rsidRPr="00095F8A">
        <w:rPr>
          <w:rFonts w:hint="eastAsia"/>
          <w:b/>
          <w:i/>
          <w:lang w:val="en-GB" w:eastAsia="zh-CN"/>
        </w:rPr>
        <w:t xml:space="preserve">: </w:t>
      </w:r>
      <w:r w:rsidRPr="00095F8A">
        <w:rPr>
          <w:b/>
          <w:i/>
          <w:lang w:val="en-GB" w:eastAsia="zh-CN"/>
        </w:rPr>
        <w:t>If a UE is provided with a timer value by searchSpaceSwitchTimer-r17 for PDCCH monitoring adaptation on a serving cell and the timer is running, the UE</w:t>
      </w:r>
    </w:p>
    <w:p w14:paraId="7EF6E3E1" w14:textId="2A80C95A" w:rsidR="00095F8A" w:rsidRPr="00095F8A" w:rsidRDefault="00095F8A" w:rsidP="00095F8A">
      <w:pPr>
        <w:pStyle w:val="a0"/>
        <w:numPr>
          <w:ilvl w:val="0"/>
          <w:numId w:val="30"/>
        </w:numPr>
        <w:rPr>
          <w:rFonts w:eastAsiaTheme="minorEastAsia"/>
          <w:b/>
          <w:i/>
          <w:lang w:val="en-GB" w:eastAsia="zh-CN"/>
        </w:rPr>
      </w:pPr>
      <w:r w:rsidRPr="00095F8A">
        <w:rPr>
          <w:rFonts w:eastAsiaTheme="minorEastAsia"/>
          <w:b/>
          <w:i/>
          <w:lang w:val="en-GB" w:eastAsia="zh-CN"/>
        </w:rPr>
        <w:t>resets</w:t>
      </w:r>
      <w:r w:rsidRPr="00095F8A">
        <w:rPr>
          <w:rFonts w:eastAsiaTheme="minorEastAsia" w:hint="eastAsia"/>
          <w:b/>
          <w:i/>
          <w:lang w:val="en-GB" w:eastAsia="zh-CN"/>
        </w:rPr>
        <w:t xml:space="preserve"> the timer </w:t>
      </w:r>
      <w:r w:rsidRPr="00095F8A">
        <w:rPr>
          <w:rFonts w:eastAsiaTheme="minorEastAsia"/>
          <w:b/>
          <w:i/>
          <w:lang w:val="en-GB" w:eastAsia="zh-CN"/>
        </w:rPr>
        <w:t>after</w:t>
      </w:r>
      <w:r w:rsidRPr="00095F8A">
        <w:rPr>
          <w:rFonts w:eastAsiaTheme="minorEastAsia" w:hint="eastAsia"/>
          <w:b/>
          <w:i/>
          <w:lang w:val="en-GB" w:eastAsia="zh-CN"/>
        </w:rPr>
        <w:t xml:space="preserve"> </w:t>
      </w:r>
      <w:r w:rsidRPr="00095F8A">
        <w:rPr>
          <w:rFonts w:eastAsiaTheme="minorEastAsia"/>
          <w:b/>
          <w:i/>
          <w:lang w:val="en-GB" w:eastAsia="zh-CN"/>
        </w:rPr>
        <w:t>a slot of the active DL BWP of the serving cell when the UE detects an indication of PDCCH monitoring adaptation from  DCI  received  in the slot</w:t>
      </w:r>
      <w:r w:rsidRPr="00095F8A">
        <w:rPr>
          <w:rFonts w:eastAsiaTheme="minorEastAsia" w:hint="eastAsia"/>
          <w:b/>
          <w:i/>
          <w:lang w:val="en-GB" w:eastAsia="zh-CN"/>
        </w:rPr>
        <w:t>.</w:t>
      </w:r>
    </w:p>
    <w:p w14:paraId="609131A3" w14:textId="77777777" w:rsidR="00095F8A" w:rsidRPr="00095F8A" w:rsidRDefault="00095F8A" w:rsidP="00095F8A">
      <w:pPr>
        <w:pStyle w:val="a0"/>
        <w:numPr>
          <w:ilvl w:val="1"/>
          <w:numId w:val="30"/>
        </w:numPr>
        <w:rPr>
          <w:rFonts w:eastAsiaTheme="minorEastAsia"/>
          <w:b/>
          <w:i/>
          <w:lang w:val="en-GB" w:eastAsia="zh-CN"/>
        </w:rPr>
      </w:pPr>
      <w:r w:rsidRPr="00095F8A">
        <w:rPr>
          <w:rFonts w:eastAsiaTheme="minorEastAsia" w:hint="eastAsia"/>
          <w:b/>
          <w:i/>
          <w:lang w:val="en-GB" w:eastAsia="zh-CN"/>
        </w:rPr>
        <w:t>A</w:t>
      </w:r>
      <w:r w:rsidRPr="00095F8A">
        <w:rPr>
          <w:rFonts w:eastAsiaTheme="minorEastAsia"/>
          <w:b/>
          <w:i/>
          <w:lang w:val="en-GB" w:eastAsia="zh-CN"/>
        </w:rPr>
        <w:t>lt 2a: for the Type3-PDCCH CSS set or the USS set with group index of either 1 or 2</w:t>
      </w:r>
    </w:p>
    <w:p w14:paraId="3D2A20A4" w14:textId="77777777" w:rsidR="00095F8A" w:rsidRPr="00095F8A" w:rsidRDefault="00095F8A" w:rsidP="00095F8A">
      <w:pPr>
        <w:pStyle w:val="a0"/>
        <w:numPr>
          <w:ilvl w:val="0"/>
          <w:numId w:val="30"/>
        </w:numPr>
        <w:rPr>
          <w:rFonts w:eastAsiaTheme="minorEastAsia"/>
          <w:b/>
          <w:i/>
          <w:lang w:val="en-GB" w:eastAsia="zh-CN"/>
        </w:rPr>
      </w:pPr>
      <w:r w:rsidRPr="00095F8A">
        <w:rPr>
          <w:rFonts w:eastAsiaTheme="minorEastAsia"/>
          <w:b/>
          <w:i/>
          <w:lang w:val="en-GB" w:eastAsia="zh-CN"/>
        </w:rPr>
        <w:t>When the timer expires in a slot:</w:t>
      </w:r>
    </w:p>
    <w:p w14:paraId="14331909" w14:textId="77777777" w:rsidR="00095F8A" w:rsidRPr="00095F8A" w:rsidRDefault="00095F8A" w:rsidP="00095F8A">
      <w:pPr>
        <w:pStyle w:val="a0"/>
        <w:numPr>
          <w:ilvl w:val="1"/>
          <w:numId w:val="30"/>
        </w:numPr>
        <w:rPr>
          <w:rFonts w:eastAsiaTheme="minorEastAsia"/>
          <w:b/>
          <w:i/>
          <w:lang w:val="en-GB" w:eastAsia="zh-CN"/>
        </w:rPr>
      </w:pPr>
      <w:r w:rsidRPr="00095F8A">
        <w:rPr>
          <w:rFonts w:eastAsiaTheme="minorEastAsia"/>
          <w:b/>
          <w:i/>
          <w:lang w:val="en-GB" w:eastAsia="zh-CN"/>
        </w:rPr>
        <w:t>Alt 1: UE switches to the default SSSG (SSSG 0) regardless if it receives the indication of PDCCH skipping or not</w:t>
      </w:r>
      <w:r w:rsidRPr="00095F8A">
        <w:rPr>
          <w:rFonts w:eastAsiaTheme="minorEastAsia" w:hint="eastAsia"/>
          <w:b/>
          <w:i/>
          <w:lang w:val="en-GB" w:eastAsia="zh-CN"/>
        </w:rPr>
        <w:t>.</w:t>
      </w:r>
    </w:p>
    <w:p w14:paraId="07541F80" w14:textId="77777777" w:rsidR="00095F8A" w:rsidRPr="00095F8A" w:rsidRDefault="00095F8A" w:rsidP="00095F8A">
      <w:pPr>
        <w:pStyle w:val="a0"/>
        <w:numPr>
          <w:ilvl w:val="0"/>
          <w:numId w:val="30"/>
        </w:numPr>
        <w:rPr>
          <w:rFonts w:eastAsiaTheme="minorEastAsia"/>
          <w:b/>
          <w:i/>
          <w:lang w:val="en-GB" w:eastAsia="zh-CN"/>
        </w:rPr>
      </w:pPr>
      <w:r w:rsidRPr="00095F8A">
        <w:rPr>
          <w:rFonts w:eastAsiaTheme="minorEastAsia"/>
          <w:b/>
          <w:i/>
          <w:lang w:eastAsia="zh-CN"/>
        </w:rPr>
        <w:t>otherwise, decrease the timer value by one after each slot.</w:t>
      </w:r>
    </w:p>
    <w:p w14:paraId="14B86D5B" w14:textId="4CBA524C" w:rsidR="00320136" w:rsidRDefault="004507D7" w:rsidP="0036191D">
      <w:pPr>
        <w:pStyle w:val="a0"/>
        <w:rPr>
          <w:rFonts w:eastAsiaTheme="minorEastAsia"/>
          <w:b/>
          <w:i/>
          <w:lang w:eastAsia="zh-CN"/>
        </w:rPr>
      </w:pPr>
      <w:r w:rsidRPr="00016C11">
        <w:rPr>
          <w:rFonts w:eastAsiaTheme="minorEastAsia"/>
          <w:b/>
          <w:i/>
          <w:lang w:val="en-GB" w:eastAsia="zh-CN"/>
        </w:rPr>
        <w:t xml:space="preserve">Proposal </w:t>
      </w:r>
      <w:r w:rsidR="000A2524" w:rsidRPr="00016C11">
        <w:rPr>
          <w:rFonts w:eastAsiaTheme="minorEastAsia" w:hint="eastAsia"/>
          <w:b/>
          <w:i/>
          <w:lang w:val="en-GB" w:eastAsia="zh-CN"/>
        </w:rPr>
        <w:t>5</w:t>
      </w:r>
      <w:r w:rsidRPr="00016C11">
        <w:rPr>
          <w:rFonts w:eastAsiaTheme="minorEastAsia"/>
          <w:b/>
          <w:i/>
          <w:lang w:val="en-GB" w:eastAsia="zh-CN"/>
        </w:rPr>
        <w:t xml:space="preserve">: If the switching timer expiration and PDCCH monitoring occur at the same slot after the PDCCH skipping indicating, </w:t>
      </w:r>
      <w:r w:rsidRPr="00016C11">
        <w:rPr>
          <w:rFonts w:eastAsiaTheme="minorEastAsia"/>
          <w:b/>
          <w:i/>
          <w:lang w:eastAsia="zh-CN"/>
        </w:rPr>
        <w:t xml:space="preserve">UE would not be expected to monitor the PDCCH at the slot </w:t>
      </w:r>
      <w:r w:rsidR="006F3CFC" w:rsidRPr="00016C11">
        <w:rPr>
          <w:rFonts w:eastAsiaTheme="minorEastAsia"/>
          <w:b/>
          <w:i/>
          <w:lang w:eastAsia="zh-CN"/>
        </w:rPr>
        <w:t>SSSG</w:t>
      </w:r>
      <w:r w:rsidRPr="00016C11">
        <w:rPr>
          <w:rFonts w:eastAsiaTheme="minorEastAsia"/>
          <w:b/>
          <w:i/>
          <w:lang w:eastAsia="zh-CN"/>
        </w:rPr>
        <w:t xml:space="preserve"> switch</w:t>
      </w:r>
      <w:r w:rsidR="006F3CFC" w:rsidRPr="00016C11">
        <w:rPr>
          <w:rFonts w:eastAsiaTheme="minorEastAsia"/>
          <w:b/>
          <w:i/>
          <w:lang w:eastAsia="zh-CN"/>
        </w:rPr>
        <w:t>ing</w:t>
      </w:r>
      <w:r w:rsidRPr="00016C11">
        <w:rPr>
          <w:rFonts w:eastAsiaTheme="minorEastAsia"/>
          <w:b/>
          <w:i/>
          <w:lang w:eastAsia="zh-CN"/>
        </w:rPr>
        <w:t xml:space="preserve"> to the default SSSG, i.e. SSSG#0</w:t>
      </w:r>
      <w:r w:rsidR="00016C11">
        <w:rPr>
          <w:rFonts w:eastAsiaTheme="minorEastAsia" w:hint="eastAsia"/>
          <w:b/>
          <w:i/>
          <w:lang w:eastAsia="zh-CN"/>
        </w:rPr>
        <w:t>,</w:t>
      </w:r>
      <w:r w:rsidRPr="00016C11">
        <w:rPr>
          <w:rFonts w:eastAsiaTheme="minorEastAsia"/>
          <w:b/>
          <w:i/>
          <w:lang w:eastAsia="zh-CN"/>
        </w:rPr>
        <w:t xml:space="preserve"> after the application delay.</w:t>
      </w:r>
    </w:p>
    <w:p w14:paraId="0D59BC22" w14:textId="4E49F7F5" w:rsidR="000A2524" w:rsidRPr="009F42CC" w:rsidRDefault="000A2524" w:rsidP="0036191D">
      <w:pPr>
        <w:pStyle w:val="a0"/>
        <w:rPr>
          <w:rFonts w:eastAsiaTheme="minorEastAsia"/>
          <w:b/>
          <w:i/>
          <w:lang w:eastAsia="zh-CN"/>
        </w:rPr>
      </w:pPr>
      <w:r w:rsidRPr="000A2524">
        <w:rPr>
          <w:rFonts w:hint="eastAsia"/>
          <w:b/>
          <w:i/>
          <w:lang w:eastAsia="zh-CN"/>
        </w:rPr>
        <w:t xml:space="preserve">Proposal </w:t>
      </w:r>
      <w:r>
        <w:rPr>
          <w:rFonts w:eastAsiaTheme="minorEastAsia" w:hint="eastAsia"/>
          <w:b/>
          <w:i/>
          <w:lang w:eastAsia="zh-CN"/>
        </w:rPr>
        <w:t>6</w:t>
      </w:r>
      <w:r w:rsidRPr="000A2524">
        <w:rPr>
          <w:rFonts w:hint="eastAsia"/>
          <w:b/>
          <w:i/>
          <w:lang w:eastAsia="zh-CN"/>
        </w:rPr>
        <w:t xml:space="preserve">: The TP </w:t>
      </w:r>
      <w:r>
        <w:rPr>
          <w:rFonts w:eastAsiaTheme="minorEastAsia" w:hint="eastAsia"/>
          <w:b/>
          <w:i/>
          <w:lang w:eastAsia="zh-CN"/>
        </w:rPr>
        <w:t>2</w:t>
      </w:r>
      <w:r w:rsidRPr="000A2524">
        <w:rPr>
          <w:rFonts w:hint="eastAsia"/>
          <w:b/>
          <w:i/>
          <w:lang w:eastAsia="zh-CN"/>
        </w:rPr>
        <w:t xml:space="preserve"> above is adopted.</w:t>
      </w:r>
    </w:p>
    <w:p w14:paraId="0ABB2634" w14:textId="3F96C417" w:rsidR="00EF3A8C" w:rsidRDefault="00EF3A8C" w:rsidP="00092E72">
      <w:pPr>
        <w:pStyle w:val="1"/>
        <w:jc w:val="both"/>
        <w:rPr>
          <w:lang w:eastAsia="zh-CN"/>
        </w:rPr>
      </w:pPr>
      <w:r w:rsidRPr="00092E72">
        <w:rPr>
          <w:rFonts w:eastAsiaTheme="minorEastAsia"/>
          <w:lang w:eastAsia="zh-CN"/>
        </w:rPr>
        <w:t>T</w:t>
      </w:r>
      <w:r w:rsidRPr="00092E72">
        <w:rPr>
          <w:rFonts w:eastAsiaTheme="minorEastAsia" w:hint="eastAsia"/>
          <w:lang w:eastAsia="zh-CN"/>
        </w:rPr>
        <w:t>he values of the</w:t>
      </w:r>
      <w:r w:rsidRPr="00092E72">
        <w:rPr>
          <w:rFonts w:eastAsiaTheme="minorEastAsia"/>
          <w:lang w:eastAsia="zh-CN"/>
        </w:rPr>
        <w:t xml:space="preserve"> </w:t>
      </w:r>
      <w:r w:rsidR="006A669F" w:rsidRPr="00092E72">
        <w:rPr>
          <w:rFonts w:eastAsiaTheme="minorEastAsia"/>
          <w:lang w:eastAsia="zh-CN"/>
        </w:rPr>
        <w:t xml:space="preserve">SSSG </w:t>
      </w:r>
      <w:r w:rsidRPr="00092E72">
        <w:rPr>
          <w:rFonts w:eastAsiaTheme="minorEastAsia" w:hint="eastAsia"/>
          <w:lang w:eastAsia="zh-CN"/>
        </w:rPr>
        <w:t xml:space="preserve">switching timer and </w:t>
      </w:r>
      <w:r w:rsidR="00261A5B" w:rsidRPr="00092E72">
        <w:rPr>
          <w:rFonts w:eastAsiaTheme="minorEastAsia" w:hint="eastAsia"/>
          <w:lang w:eastAsia="zh-CN"/>
        </w:rPr>
        <w:t>the</w:t>
      </w:r>
      <w:r w:rsidR="006A669F" w:rsidRPr="00092E72">
        <w:rPr>
          <w:rFonts w:eastAsiaTheme="minorEastAsia"/>
          <w:lang w:eastAsia="zh-CN"/>
        </w:rPr>
        <w:t xml:space="preserve"> PDCCH</w:t>
      </w:r>
      <w:r w:rsidR="00261A5B" w:rsidRPr="00092E72">
        <w:rPr>
          <w:rFonts w:eastAsiaTheme="minorEastAsia" w:hint="eastAsia"/>
          <w:lang w:eastAsia="zh-CN"/>
        </w:rPr>
        <w:t xml:space="preserve"> </w:t>
      </w:r>
      <w:r w:rsidRPr="00092E72">
        <w:rPr>
          <w:rFonts w:eastAsiaTheme="minorEastAsia" w:hint="eastAsia"/>
          <w:lang w:eastAsia="zh-CN"/>
        </w:rPr>
        <w:t>skipping duration</w:t>
      </w:r>
    </w:p>
    <w:p w14:paraId="6A9B2037" w14:textId="662B90F9" w:rsidR="001A72A3" w:rsidRDefault="00EF3A8C" w:rsidP="001E0BE4">
      <w:pPr>
        <w:pStyle w:val="a0"/>
        <w:rPr>
          <w:rFonts w:eastAsiaTheme="minorEastAsia"/>
          <w:lang w:eastAsia="zh-CN"/>
        </w:rPr>
      </w:pPr>
      <w:r>
        <w:rPr>
          <w:rFonts w:eastAsiaTheme="minorEastAsia" w:hint="eastAsia"/>
          <w:lang w:eastAsia="zh-CN"/>
        </w:rPr>
        <w:t xml:space="preserve">The values of the </w:t>
      </w:r>
      <w:r w:rsidRPr="00EF3A8C">
        <w:rPr>
          <w:rFonts w:eastAsiaTheme="minorEastAsia"/>
          <w:lang w:eastAsia="zh-CN"/>
        </w:rPr>
        <w:t>candidate</w:t>
      </w:r>
      <w:r w:rsidR="001A72A3">
        <w:rPr>
          <w:rFonts w:eastAsiaTheme="minorEastAsia" w:hint="eastAsia"/>
          <w:lang w:eastAsia="zh-CN"/>
        </w:rPr>
        <w:t xml:space="preserve"> SSSG switching timer and the</w:t>
      </w:r>
      <w:r w:rsidRPr="00EF3A8C">
        <w:rPr>
          <w:rFonts w:eastAsiaTheme="minorEastAsia"/>
          <w:lang w:eastAsia="zh-CN"/>
        </w:rPr>
        <w:t xml:space="preserve"> skipping values</w:t>
      </w:r>
      <w:r>
        <w:rPr>
          <w:rFonts w:eastAsiaTheme="minorEastAsia" w:hint="eastAsia"/>
          <w:lang w:eastAsia="zh-CN"/>
        </w:rPr>
        <w:t xml:space="preserve"> for the different SCSs, including </w:t>
      </w:r>
      <w:r w:rsidR="001A72A3">
        <w:rPr>
          <w:rFonts w:eastAsiaTheme="minorEastAsia" w:hint="eastAsia"/>
          <w:lang w:eastAsia="zh-CN"/>
        </w:rPr>
        <w:t xml:space="preserve">15kHz, 30kHz, 60kHz and 120kHz, had been </w:t>
      </w:r>
      <w:r w:rsidR="00516A65">
        <w:rPr>
          <w:rFonts w:eastAsiaTheme="minorEastAsia"/>
          <w:lang w:eastAsia="zh-CN"/>
        </w:rPr>
        <w:t>finalized and agreed</w:t>
      </w:r>
      <w:r w:rsidR="001A72A3">
        <w:rPr>
          <w:rFonts w:eastAsiaTheme="minorEastAsia" w:hint="eastAsia"/>
          <w:lang w:eastAsia="zh-CN"/>
        </w:rPr>
        <w:t xml:space="preserve"> in RAN1#107bis-e.. </w:t>
      </w:r>
      <w:r w:rsidR="00516A65">
        <w:rPr>
          <w:rFonts w:eastAsiaTheme="minorEastAsia"/>
          <w:lang w:eastAsia="zh-CN"/>
        </w:rPr>
        <w:t xml:space="preserve"> The working assumption was made in RAN1#107bis-e that t</w:t>
      </w:r>
      <w:r w:rsidR="00516A65" w:rsidRPr="00516A65">
        <w:rPr>
          <w:rFonts w:eastAsiaTheme="minorEastAsia"/>
          <w:lang w:eastAsia="zh-CN"/>
        </w:rPr>
        <w:t>he bit length of the candidate skipping values and SSSG switching initial timer values in slots for 480kHz and 960kHz SCS are assumed to be the same as th</w:t>
      </w:r>
      <w:r w:rsidR="00516A65">
        <w:rPr>
          <w:rFonts w:eastAsiaTheme="minorEastAsia"/>
          <w:lang w:eastAsia="zh-CN"/>
        </w:rPr>
        <w:t>ose</w:t>
      </w:r>
      <w:r w:rsidR="00516A65" w:rsidRPr="00516A65">
        <w:rPr>
          <w:rFonts w:eastAsiaTheme="minorEastAsia"/>
          <w:lang w:eastAsia="zh-CN"/>
        </w:rPr>
        <w:t xml:space="preserve"> for 120KHz SCS</w:t>
      </w:r>
      <w:r w:rsidR="00516A65">
        <w:rPr>
          <w:rFonts w:eastAsiaTheme="minorEastAsia"/>
          <w:lang w:eastAsia="zh-CN"/>
        </w:rPr>
        <w:t xml:space="preserve">.  </w:t>
      </w:r>
    </w:p>
    <w:p w14:paraId="256BA991" w14:textId="48B4453E" w:rsidR="001E0BE4" w:rsidRDefault="00F40DC6" w:rsidP="001E0BE4">
      <w:pPr>
        <w:pStyle w:val="a0"/>
        <w:rPr>
          <w:rFonts w:eastAsiaTheme="minorEastAsia"/>
          <w:iCs/>
          <w:lang w:eastAsia="zh-CN"/>
        </w:rPr>
      </w:pPr>
      <w:r>
        <w:rPr>
          <w:rFonts w:eastAsiaTheme="minorEastAsia"/>
          <w:lang w:eastAsia="zh-CN"/>
        </w:rPr>
        <w:t>It was</w:t>
      </w:r>
      <w:r w:rsidR="00516A65">
        <w:rPr>
          <w:rFonts w:eastAsiaTheme="minorEastAsia"/>
          <w:lang w:eastAsia="zh-CN"/>
        </w:rPr>
        <w:t xml:space="preserve"> agreed</w:t>
      </w:r>
      <w:r>
        <w:rPr>
          <w:rFonts w:eastAsiaTheme="minorEastAsia"/>
          <w:lang w:eastAsia="zh-CN"/>
        </w:rPr>
        <w:t xml:space="preserve"> </w:t>
      </w:r>
      <w:r w:rsidR="001E0BE4">
        <w:rPr>
          <w:rFonts w:eastAsiaTheme="minorEastAsia" w:hint="eastAsia"/>
          <w:lang w:eastAsia="zh-CN"/>
        </w:rPr>
        <w:t xml:space="preserve">in AI 8.2.2-52.6GHz session in </w:t>
      </w:r>
      <w:r w:rsidR="001E0BE4" w:rsidRPr="001E0BE4">
        <w:rPr>
          <w:rFonts w:eastAsiaTheme="minorEastAsia" w:hint="eastAsia"/>
          <w:lang w:eastAsia="zh-CN"/>
        </w:rPr>
        <w:t>RAN1#107bis-e</w:t>
      </w:r>
      <w:r w:rsidR="00516A65">
        <w:rPr>
          <w:rFonts w:eastAsiaTheme="minorEastAsia"/>
          <w:lang w:eastAsia="zh-CN"/>
        </w:rPr>
        <w:t xml:space="preserve"> that</w:t>
      </w:r>
      <w:r w:rsidR="001E0BE4">
        <w:rPr>
          <w:rFonts w:eastAsiaTheme="minorEastAsia" w:hint="eastAsia"/>
          <w:lang w:eastAsia="zh-CN"/>
        </w:rPr>
        <w:t xml:space="preserve"> UE capability of s</w:t>
      </w:r>
      <w:r w:rsidR="001E0BE4" w:rsidRPr="001E0BE4">
        <w:rPr>
          <w:rFonts w:eastAsiaTheme="minorEastAsia"/>
          <w:iCs/>
          <w:lang w:eastAsia="zh-CN"/>
        </w:rPr>
        <w:t>ingle-slot PDCCH monitoring for 480 kHz and 960 kHz is not supporte</w:t>
      </w:r>
      <w:r w:rsidR="001E0BE4">
        <w:rPr>
          <w:rFonts w:eastAsiaTheme="minorEastAsia" w:hint="eastAsia"/>
          <w:iCs/>
          <w:lang w:eastAsia="zh-CN"/>
        </w:rPr>
        <w:t>d</w:t>
      </w:r>
      <w:r w:rsidR="00516A65">
        <w:rPr>
          <w:rFonts w:eastAsiaTheme="minorEastAsia"/>
          <w:iCs/>
          <w:lang w:eastAsia="zh-CN"/>
        </w:rPr>
        <w:t xml:space="preserve">. </w:t>
      </w:r>
      <w:r w:rsidR="001E0BE4" w:rsidRPr="001E0BE4">
        <w:rPr>
          <w:rFonts w:eastAsiaTheme="minorEastAsia"/>
          <w:iCs/>
          <w:lang w:eastAsia="zh-CN"/>
        </w:rPr>
        <w:t>UE capable of multi-slot monitoring mandatorily supports</w:t>
      </w:r>
      <w:r w:rsidR="001E0BE4">
        <w:rPr>
          <w:rFonts w:eastAsiaTheme="minorEastAsia" w:hint="eastAsia"/>
          <w:iCs/>
          <w:lang w:eastAsia="zh-CN"/>
        </w:rPr>
        <w:t xml:space="preserve"> </w:t>
      </w:r>
      <w:r w:rsidR="001E0BE4" w:rsidRPr="001E0BE4">
        <w:rPr>
          <w:rFonts w:eastAsiaTheme="minorEastAsia"/>
          <w:iCs/>
          <w:lang w:eastAsia="zh-CN"/>
        </w:rPr>
        <w:t>(X,Y) = (4,1)</w:t>
      </w:r>
      <w:r w:rsidR="001E0BE4">
        <w:rPr>
          <w:rFonts w:eastAsiaTheme="minorEastAsia" w:hint="eastAsia"/>
          <w:iCs/>
          <w:lang w:eastAsia="zh-CN"/>
        </w:rPr>
        <w:t xml:space="preserve"> for 480 kHz and </w:t>
      </w:r>
      <w:r w:rsidR="001E0BE4" w:rsidRPr="001E0BE4">
        <w:rPr>
          <w:rFonts w:eastAsiaTheme="minorEastAsia"/>
          <w:iCs/>
          <w:lang w:eastAsia="zh-CN"/>
        </w:rPr>
        <w:t>(X,Y) = (8,1)</w:t>
      </w:r>
      <w:r w:rsidR="001E0BE4">
        <w:rPr>
          <w:rFonts w:eastAsiaTheme="minorEastAsia" w:hint="eastAsia"/>
          <w:iCs/>
          <w:lang w:eastAsia="zh-CN"/>
        </w:rPr>
        <w:t xml:space="preserve"> for 960 kHz</w:t>
      </w:r>
      <w:r w:rsidR="00586981">
        <w:rPr>
          <w:rFonts w:eastAsiaTheme="minorEastAsia" w:hint="eastAsia"/>
          <w:iCs/>
          <w:lang w:eastAsia="zh-CN"/>
        </w:rPr>
        <w:t xml:space="preserve">, where X is the number of slots in each slot group and Y is the </w:t>
      </w:r>
      <w:r w:rsidR="00586981" w:rsidRPr="00586981">
        <w:rPr>
          <w:rFonts w:eastAsiaTheme="minorEastAsia"/>
          <w:iCs/>
          <w:lang w:val="en-GB" w:eastAsia="zh-CN"/>
        </w:rPr>
        <w:t xml:space="preserve">consecutive slots </w:t>
      </w:r>
      <w:r w:rsidR="004926E6">
        <w:rPr>
          <w:rFonts w:eastAsiaTheme="minorEastAsia" w:hint="eastAsia"/>
          <w:iCs/>
          <w:lang w:val="en-GB" w:eastAsia="zh-CN"/>
        </w:rPr>
        <w:t xml:space="preserve">at the </w:t>
      </w:r>
      <w:r w:rsidR="004926E6">
        <w:rPr>
          <w:rFonts w:eastAsiaTheme="minorEastAsia"/>
          <w:iCs/>
          <w:lang w:val="en-GB" w:eastAsia="zh-CN"/>
        </w:rPr>
        <w:t>beginning</w:t>
      </w:r>
      <w:r w:rsidR="004926E6">
        <w:rPr>
          <w:rFonts w:eastAsiaTheme="minorEastAsia" w:hint="eastAsia"/>
          <w:iCs/>
          <w:lang w:val="en-GB" w:eastAsia="zh-CN"/>
        </w:rPr>
        <w:t xml:space="preserve"> of</w:t>
      </w:r>
      <w:r w:rsidR="00586981" w:rsidRPr="00586981">
        <w:rPr>
          <w:rFonts w:eastAsiaTheme="minorEastAsia"/>
          <w:iCs/>
          <w:lang w:val="en-GB" w:eastAsia="zh-CN"/>
        </w:rPr>
        <w:t xml:space="preserve"> each slot group</w:t>
      </w:r>
      <w:r w:rsidR="00586981">
        <w:rPr>
          <w:rFonts w:eastAsiaTheme="minorEastAsia" w:hint="eastAsia"/>
          <w:iCs/>
          <w:lang w:val="en-GB" w:eastAsia="zh-CN"/>
        </w:rPr>
        <w:t xml:space="preserve"> for monitoring</w:t>
      </w:r>
      <w:r w:rsidR="001E0BE4">
        <w:rPr>
          <w:rFonts w:eastAsiaTheme="minorEastAsia" w:hint="eastAsia"/>
          <w:iCs/>
          <w:lang w:eastAsia="zh-CN"/>
        </w:rPr>
        <w:t xml:space="preserve">. </w:t>
      </w:r>
      <w:r w:rsidR="00586981">
        <w:rPr>
          <w:rFonts w:eastAsiaTheme="minorEastAsia" w:hint="eastAsia"/>
          <w:iCs/>
          <w:lang w:eastAsia="zh-CN"/>
        </w:rPr>
        <w:t xml:space="preserve">Since </w:t>
      </w:r>
      <w:r w:rsidR="00516A65">
        <w:rPr>
          <w:rFonts w:eastAsiaTheme="minorEastAsia"/>
          <w:iCs/>
          <w:lang w:eastAsia="zh-CN"/>
        </w:rPr>
        <w:t xml:space="preserve">UE is mandatory to support multi-slot PDCCH monitoring and not required to support </w:t>
      </w:r>
      <w:r w:rsidR="006A669F">
        <w:rPr>
          <w:rFonts w:eastAsiaTheme="minorEastAsia"/>
          <w:iCs/>
          <w:lang w:eastAsia="zh-CN"/>
        </w:rPr>
        <w:t xml:space="preserve">per slot PDCCH blind decoding </w:t>
      </w:r>
      <w:r w:rsidR="004926E6">
        <w:rPr>
          <w:rFonts w:eastAsiaTheme="minorEastAsia" w:hint="eastAsia"/>
          <w:iCs/>
          <w:lang w:eastAsia="zh-CN"/>
        </w:rPr>
        <w:t xml:space="preserve">for </w:t>
      </w:r>
      <w:r w:rsidR="004926E6" w:rsidRPr="004926E6">
        <w:rPr>
          <w:rFonts w:eastAsiaTheme="minorEastAsia" w:hint="eastAsia"/>
          <w:iCs/>
          <w:lang w:eastAsia="zh-CN"/>
        </w:rPr>
        <w:t>480 kHz and 960 kHz</w:t>
      </w:r>
      <w:r w:rsidR="00586981">
        <w:rPr>
          <w:rFonts w:eastAsiaTheme="minorEastAsia" w:hint="eastAsia"/>
          <w:iCs/>
          <w:lang w:eastAsia="zh-CN"/>
        </w:rPr>
        <w:t xml:space="preserve">, the value </w:t>
      </w:r>
      <w:r w:rsidR="006A669F">
        <w:rPr>
          <w:rFonts w:eastAsiaTheme="minorEastAsia"/>
          <w:iCs/>
          <w:lang w:eastAsia="zh-CN"/>
        </w:rPr>
        <w:t xml:space="preserve">of the SSSG switching timer and PDCCH skipping duration </w:t>
      </w:r>
      <w:r w:rsidR="00586981">
        <w:rPr>
          <w:rFonts w:eastAsiaTheme="minorEastAsia" w:hint="eastAsia"/>
          <w:iCs/>
          <w:lang w:eastAsia="zh-CN"/>
        </w:rPr>
        <w:t xml:space="preserve">less than X slots </w:t>
      </w:r>
      <w:r w:rsidR="006A669F">
        <w:rPr>
          <w:rFonts w:eastAsiaTheme="minorEastAsia"/>
          <w:iCs/>
          <w:lang w:eastAsia="zh-CN"/>
        </w:rPr>
        <w:t>of</w:t>
      </w:r>
      <w:r w:rsidR="00586981">
        <w:rPr>
          <w:rFonts w:eastAsiaTheme="minorEastAsia" w:hint="eastAsia"/>
          <w:iCs/>
          <w:lang w:eastAsia="zh-CN"/>
        </w:rPr>
        <w:t xml:space="preserve"> each slot group is </w:t>
      </w:r>
      <w:r w:rsidR="006A669F">
        <w:rPr>
          <w:rFonts w:eastAsiaTheme="minorEastAsia"/>
          <w:iCs/>
          <w:lang w:eastAsia="zh-CN"/>
        </w:rPr>
        <w:t xml:space="preserve">not useful in the </w:t>
      </w:r>
      <w:r w:rsidR="00586981">
        <w:rPr>
          <w:rFonts w:eastAsiaTheme="minorEastAsia" w:hint="eastAsia"/>
          <w:iCs/>
          <w:lang w:eastAsia="zh-CN"/>
        </w:rPr>
        <w:t xml:space="preserve"> configuration. </w:t>
      </w:r>
      <w:r w:rsidR="001E0BE4">
        <w:rPr>
          <w:rFonts w:eastAsiaTheme="minorEastAsia"/>
          <w:iCs/>
          <w:lang w:eastAsia="zh-CN"/>
        </w:rPr>
        <w:t>T</w:t>
      </w:r>
      <w:r w:rsidR="001E0BE4">
        <w:rPr>
          <w:rFonts w:eastAsiaTheme="minorEastAsia" w:hint="eastAsia"/>
          <w:iCs/>
          <w:lang w:eastAsia="zh-CN"/>
        </w:rPr>
        <w:t xml:space="preserve">he </w:t>
      </w:r>
      <w:r w:rsidR="001E0BE4">
        <w:rPr>
          <w:rFonts w:eastAsiaTheme="minorEastAsia"/>
          <w:iCs/>
          <w:lang w:eastAsia="zh-CN"/>
        </w:rPr>
        <w:t>granularity</w:t>
      </w:r>
      <w:r w:rsidR="001E0BE4">
        <w:rPr>
          <w:rFonts w:eastAsiaTheme="minorEastAsia" w:hint="eastAsia"/>
          <w:iCs/>
          <w:lang w:eastAsia="zh-CN"/>
        </w:rPr>
        <w:t xml:space="preserve"> of the </w:t>
      </w:r>
      <w:r w:rsidR="001E0BE4" w:rsidRPr="001E0BE4">
        <w:rPr>
          <w:rFonts w:eastAsiaTheme="minorEastAsia" w:hint="eastAsia"/>
          <w:iCs/>
          <w:lang w:eastAsia="zh-CN"/>
        </w:rPr>
        <w:t>switching timer and skipping duration</w:t>
      </w:r>
      <w:r w:rsidR="001E0BE4">
        <w:rPr>
          <w:rFonts w:eastAsiaTheme="minorEastAsia" w:hint="eastAsia"/>
          <w:iCs/>
          <w:lang w:eastAsia="zh-CN"/>
        </w:rPr>
        <w:t xml:space="preserve"> </w:t>
      </w:r>
      <w:r w:rsidR="006E651C">
        <w:rPr>
          <w:rFonts w:eastAsiaTheme="minorEastAsia" w:hint="eastAsia"/>
          <w:iCs/>
          <w:lang w:eastAsia="zh-CN"/>
        </w:rPr>
        <w:t>would</w:t>
      </w:r>
      <w:r w:rsidR="001E0BE4">
        <w:rPr>
          <w:rFonts w:eastAsiaTheme="minorEastAsia" w:hint="eastAsia"/>
          <w:iCs/>
          <w:lang w:eastAsia="zh-CN"/>
        </w:rPr>
        <w:t xml:space="preserve"> be at least aligned </w:t>
      </w:r>
      <w:r w:rsidR="001E0BE4">
        <w:rPr>
          <w:rFonts w:eastAsiaTheme="minorEastAsia"/>
          <w:iCs/>
          <w:lang w:eastAsia="zh-CN"/>
        </w:rPr>
        <w:t>with</w:t>
      </w:r>
      <w:r w:rsidR="001E0BE4">
        <w:rPr>
          <w:rFonts w:eastAsiaTheme="minorEastAsia" w:hint="eastAsia"/>
          <w:iCs/>
          <w:lang w:eastAsia="zh-CN"/>
        </w:rPr>
        <w:t xml:space="preserve"> that of multi-slot</w:t>
      </w:r>
      <w:r w:rsidR="006A669F">
        <w:rPr>
          <w:rFonts w:eastAsiaTheme="minorEastAsia"/>
          <w:iCs/>
          <w:lang w:eastAsia="zh-CN"/>
        </w:rPr>
        <w:t xml:space="preserve"> PDCCH</w:t>
      </w:r>
      <w:r w:rsidR="001E0BE4">
        <w:rPr>
          <w:rFonts w:eastAsiaTheme="minorEastAsia" w:hint="eastAsia"/>
          <w:iCs/>
          <w:lang w:eastAsia="zh-CN"/>
        </w:rPr>
        <w:t xml:space="preserve"> monitoring</w:t>
      </w:r>
      <w:r w:rsidR="006A669F">
        <w:rPr>
          <w:rFonts w:eastAsiaTheme="minorEastAsia"/>
          <w:iCs/>
          <w:lang w:eastAsia="zh-CN"/>
        </w:rPr>
        <w:t xml:space="preserve"> group</w:t>
      </w:r>
      <w:r w:rsidR="001E0BE4">
        <w:rPr>
          <w:rFonts w:eastAsiaTheme="minorEastAsia" w:hint="eastAsia"/>
          <w:iCs/>
          <w:lang w:eastAsia="zh-CN"/>
        </w:rPr>
        <w:t>, i.e. 4 and 8 for 480</w:t>
      </w:r>
      <w:r w:rsidR="00C40BA0">
        <w:rPr>
          <w:rFonts w:eastAsiaTheme="minorEastAsia" w:hint="eastAsia"/>
          <w:iCs/>
          <w:lang w:eastAsia="zh-CN"/>
        </w:rPr>
        <w:t xml:space="preserve"> </w:t>
      </w:r>
      <w:r w:rsidR="001E0BE4">
        <w:rPr>
          <w:rFonts w:eastAsiaTheme="minorEastAsia" w:hint="eastAsia"/>
          <w:iCs/>
          <w:lang w:eastAsia="zh-CN"/>
        </w:rPr>
        <w:t xml:space="preserve">kHz and 960 kHz, respectively. </w:t>
      </w:r>
      <w:r w:rsidR="00261A5B">
        <w:rPr>
          <w:rFonts w:eastAsiaTheme="minorEastAsia"/>
          <w:iCs/>
          <w:lang w:eastAsia="zh-CN"/>
        </w:rPr>
        <w:t>T</w:t>
      </w:r>
      <w:r w:rsidR="00261A5B">
        <w:rPr>
          <w:rFonts w:eastAsiaTheme="minorEastAsia" w:hint="eastAsia"/>
          <w:iCs/>
          <w:lang w:eastAsia="zh-CN"/>
        </w:rPr>
        <w:t xml:space="preserve">he values of the </w:t>
      </w:r>
      <w:r w:rsidR="00261A5B" w:rsidRPr="00261A5B">
        <w:rPr>
          <w:rFonts w:eastAsiaTheme="minorEastAsia" w:hint="eastAsia"/>
          <w:iCs/>
          <w:lang w:eastAsia="zh-CN"/>
        </w:rPr>
        <w:t xml:space="preserve">switching timer and </w:t>
      </w:r>
      <w:r w:rsidR="00261A5B">
        <w:rPr>
          <w:rFonts w:eastAsiaTheme="minorEastAsia" w:hint="eastAsia"/>
          <w:iCs/>
          <w:lang w:eastAsia="zh-CN"/>
        </w:rPr>
        <w:t xml:space="preserve">the </w:t>
      </w:r>
      <w:r w:rsidR="00261A5B" w:rsidRPr="00261A5B">
        <w:rPr>
          <w:rFonts w:eastAsiaTheme="minorEastAsia" w:hint="eastAsia"/>
          <w:iCs/>
          <w:lang w:eastAsia="zh-CN"/>
        </w:rPr>
        <w:t>skipping duration</w:t>
      </w:r>
      <w:r w:rsidR="00261A5B">
        <w:rPr>
          <w:rFonts w:eastAsiaTheme="minorEastAsia" w:hint="eastAsia"/>
          <w:iCs/>
          <w:lang w:eastAsia="zh-CN"/>
        </w:rPr>
        <w:t xml:space="preserve"> for </w:t>
      </w:r>
      <w:r w:rsidR="00261A5B" w:rsidRPr="00261A5B">
        <w:rPr>
          <w:rFonts w:eastAsiaTheme="minorEastAsia" w:hint="eastAsia"/>
          <w:iCs/>
          <w:lang w:eastAsia="zh-CN"/>
        </w:rPr>
        <w:t>480 kHz and 960 kHz</w:t>
      </w:r>
      <w:r w:rsidR="00261A5B">
        <w:rPr>
          <w:rFonts w:eastAsiaTheme="minorEastAsia" w:hint="eastAsia"/>
          <w:iCs/>
          <w:lang w:eastAsia="zh-CN"/>
        </w:rPr>
        <w:t xml:space="preserve"> </w:t>
      </w:r>
      <w:r w:rsidR="006E651C">
        <w:rPr>
          <w:rFonts w:eastAsiaTheme="minorEastAsia" w:hint="eastAsia"/>
          <w:iCs/>
          <w:lang w:eastAsia="zh-CN"/>
        </w:rPr>
        <w:t>can</w:t>
      </w:r>
      <w:r w:rsidR="00261A5B">
        <w:rPr>
          <w:rFonts w:eastAsiaTheme="minorEastAsia" w:hint="eastAsia"/>
          <w:iCs/>
          <w:lang w:eastAsia="zh-CN"/>
        </w:rPr>
        <w:t xml:space="preserve"> be scaled based on the values for 120 kHz SCS</w:t>
      </w:r>
      <w:r w:rsidR="004948FC">
        <w:rPr>
          <w:rFonts w:eastAsiaTheme="minorEastAsia" w:hint="eastAsia"/>
          <w:iCs/>
          <w:lang w:eastAsia="zh-CN"/>
        </w:rPr>
        <w:t xml:space="preserve"> and be</w:t>
      </w:r>
      <w:r w:rsidR="00261A5B">
        <w:rPr>
          <w:rFonts w:eastAsiaTheme="minorEastAsia" w:hint="eastAsia"/>
          <w:iCs/>
          <w:lang w:eastAsia="zh-CN"/>
        </w:rPr>
        <w:t xml:space="preserve"> the integer multiples of 4 and 8.</w:t>
      </w:r>
      <w:r w:rsidR="004948FC">
        <w:rPr>
          <w:rFonts w:eastAsiaTheme="minorEastAsia" w:hint="eastAsia"/>
          <w:iCs/>
          <w:lang w:eastAsia="zh-CN"/>
        </w:rPr>
        <w:t xml:space="preserve"> </w:t>
      </w:r>
      <w:r w:rsidR="004F21D4" w:rsidRPr="004F21D4">
        <w:rPr>
          <w:rFonts w:eastAsiaTheme="minorEastAsia" w:hint="eastAsia"/>
          <w:iCs/>
          <w:lang w:eastAsia="zh-CN"/>
        </w:rPr>
        <w:t>T</w:t>
      </w:r>
      <w:r w:rsidR="004F21D4" w:rsidRPr="004F21D4">
        <w:rPr>
          <w:rFonts w:eastAsiaTheme="minorEastAsia"/>
          <w:iCs/>
          <w:lang w:eastAsia="zh-CN"/>
        </w:rPr>
        <w:t xml:space="preserve">he bit length is </w:t>
      </w:r>
      <w:r w:rsidR="004F21D4" w:rsidRPr="004F21D4">
        <w:rPr>
          <w:rFonts w:eastAsiaTheme="minorEastAsia" w:hint="eastAsia"/>
          <w:iCs/>
          <w:lang w:eastAsia="zh-CN"/>
        </w:rPr>
        <w:t>of t</w:t>
      </w:r>
      <w:r w:rsidR="004F21D4" w:rsidRPr="004F21D4">
        <w:rPr>
          <w:rFonts w:eastAsiaTheme="minorEastAsia"/>
          <w:iCs/>
          <w:lang w:eastAsia="zh-CN"/>
        </w:rPr>
        <w:t xml:space="preserve">he candidate skipping values </w:t>
      </w:r>
      <w:r w:rsidR="004F21D4" w:rsidRPr="004F21D4">
        <w:rPr>
          <w:rFonts w:eastAsiaTheme="minorEastAsia" w:hint="eastAsia"/>
          <w:iCs/>
          <w:lang w:eastAsia="zh-CN"/>
        </w:rPr>
        <w:t>and</w:t>
      </w:r>
      <w:r w:rsidR="004F21D4" w:rsidRPr="004F21D4">
        <w:rPr>
          <w:rFonts w:eastAsiaTheme="minorEastAsia"/>
          <w:iCs/>
          <w:lang w:eastAsia="zh-CN"/>
        </w:rPr>
        <w:t xml:space="preserve"> SSSG switching initial timer values in slots</w:t>
      </w:r>
      <w:r w:rsidR="004F21D4" w:rsidRPr="004F21D4">
        <w:rPr>
          <w:rFonts w:eastAsiaTheme="minorEastAsia" w:hint="eastAsia"/>
          <w:iCs/>
          <w:lang w:eastAsia="zh-CN"/>
        </w:rPr>
        <w:t xml:space="preserve"> </w:t>
      </w:r>
      <w:r w:rsidR="004F21D4" w:rsidRPr="004F21D4">
        <w:rPr>
          <w:rFonts w:eastAsiaTheme="minorEastAsia"/>
          <w:iCs/>
          <w:lang w:eastAsia="zh-CN"/>
        </w:rPr>
        <w:t>assumed to be the same as that for 120KHz SCS</w:t>
      </w:r>
      <w:r w:rsidR="004F21D4">
        <w:rPr>
          <w:rFonts w:eastAsiaTheme="minorEastAsia" w:hint="eastAsia"/>
          <w:iCs/>
          <w:lang w:eastAsia="zh-CN"/>
        </w:rPr>
        <w:t>.</w:t>
      </w:r>
      <w:r w:rsidR="004F21D4" w:rsidRPr="004F21D4">
        <w:rPr>
          <w:rFonts w:eastAsiaTheme="minorEastAsia"/>
          <w:iCs/>
          <w:lang w:eastAsia="zh-CN"/>
        </w:rPr>
        <w:t xml:space="preserve"> </w:t>
      </w:r>
      <w:r w:rsidR="004948FC">
        <w:rPr>
          <w:rFonts w:eastAsiaTheme="minorEastAsia"/>
          <w:iCs/>
          <w:lang w:eastAsia="zh-CN"/>
        </w:rPr>
        <w:t>T</w:t>
      </w:r>
      <w:r w:rsidR="004948FC">
        <w:rPr>
          <w:rFonts w:eastAsiaTheme="minorEastAsia" w:hint="eastAsia"/>
          <w:iCs/>
          <w:lang w:eastAsia="zh-CN"/>
        </w:rPr>
        <w:t>he candidate values as following can be the baseline values:</w:t>
      </w:r>
    </w:p>
    <w:p w14:paraId="6F5126F2" w14:textId="111D6AC7" w:rsidR="004948FC" w:rsidRDefault="004948FC" w:rsidP="009F42CC">
      <w:pPr>
        <w:pStyle w:val="a0"/>
        <w:overflowPunct w:val="0"/>
        <w:autoSpaceDE w:val="0"/>
        <w:autoSpaceDN w:val="0"/>
        <w:spacing w:after="0"/>
        <w:jc w:val="left"/>
        <w:rPr>
          <w:sz w:val="24"/>
        </w:rPr>
      </w:pPr>
      <w:r>
        <w:rPr>
          <w:rFonts w:eastAsiaTheme="minorEastAsia" w:hint="eastAsia"/>
          <w:lang w:eastAsia="zh-CN"/>
        </w:rPr>
        <w:t>T</w:t>
      </w:r>
      <w:r>
        <w:rPr>
          <w:lang w:eastAsia="zh-CN"/>
        </w:rPr>
        <w:t xml:space="preserve">he candidate skipping values </w:t>
      </w:r>
      <w:r>
        <w:rPr>
          <w:rFonts w:hint="eastAsia"/>
          <w:lang w:eastAsia="zh-CN"/>
        </w:rPr>
        <w:t>and</w:t>
      </w:r>
      <w:r>
        <w:rPr>
          <w:lang w:eastAsia="zh-CN"/>
        </w:rPr>
        <w:t xml:space="preserve"> SSSG switching initial timer values in slots, e.g., </w:t>
      </w:r>
    </w:p>
    <w:p w14:paraId="174FF1C0" w14:textId="77777777" w:rsidR="004948FC" w:rsidRPr="0036191D" w:rsidRDefault="004948FC" w:rsidP="009F42CC">
      <w:pPr>
        <w:pStyle w:val="a0"/>
        <w:numPr>
          <w:ilvl w:val="1"/>
          <w:numId w:val="38"/>
        </w:numPr>
        <w:overflowPunct w:val="0"/>
        <w:autoSpaceDE w:val="0"/>
        <w:autoSpaceDN w:val="0"/>
        <w:spacing w:after="0"/>
        <w:jc w:val="left"/>
        <w:rPr>
          <w:lang w:eastAsia="zh-CN"/>
        </w:rPr>
      </w:pPr>
      <w:r w:rsidRPr="0036191D">
        <w:rPr>
          <w:lang w:eastAsia="zh-CN"/>
        </w:rPr>
        <w:t xml:space="preserve">The candidate skipping values can be configured as </w:t>
      </w:r>
    </w:p>
    <w:p w14:paraId="70FA1283" w14:textId="2C0030D3" w:rsidR="004948FC" w:rsidRPr="009F42CC" w:rsidRDefault="004948FC" w:rsidP="004948FC">
      <w:pPr>
        <w:pStyle w:val="af2"/>
        <w:numPr>
          <w:ilvl w:val="2"/>
          <w:numId w:val="37"/>
        </w:numPr>
        <w:spacing w:line="280" w:lineRule="atLeast"/>
        <w:ind w:firstLineChars="0"/>
        <w:rPr>
          <w:rFonts w:ascii="Times New Roman" w:hAnsi="Times New Roman"/>
          <w:sz w:val="20"/>
          <w:szCs w:val="20"/>
          <w:lang w:eastAsia="zh-CN"/>
        </w:rPr>
      </w:pPr>
      <w:r w:rsidRPr="009F42CC">
        <w:rPr>
          <w:rFonts w:ascii="Times New Roman" w:hAnsi="Times New Roman"/>
          <w:sz w:val="20"/>
          <w:szCs w:val="20"/>
          <w:lang w:eastAsia="zh-CN"/>
        </w:rPr>
        <w:t xml:space="preserve">{[4,8,12,16,…,640,1280,1600,2560,3200]} for 480kHz SCS,  </w:t>
      </w:r>
    </w:p>
    <w:p w14:paraId="44A51B88" w14:textId="77777777" w:rsidR="004948FC" w:rsidRPr="009F42CC" w:rsidRDefault="004948FC" w:rsidP="004948FC">
      <w:pPr>
        <w:pStyle w:val="af2"/>
        <w:numPr>
          <w:ilvl w:val="2"/>
          <w:numId w:val="37"/>
        </w:numPr>
        <w:spacing w:line="280" w:lineRule="atLeast"/>
        <w:ind w:firstLineChars="0"/>
        <w:rPr>
          <w:rFonts w:ascii="Times New Roman" w:hAnsi="Times New Roman"/>
          <w:sz w:val="20"/>
          <w:szCs w:val="20"/>
          <w:lang w:eastAsia="zh-CN"/>
        </w:rPr>
      </w:pPr>
      <w:r w:rsidRPr="009F42CC">
        <w:rPr>
          <w:rFonts w:ascii="Times New Roman" w:hAnsi="Times New Roman"/>
          <w:sz w:val="20"/>
          <w:szCs w:val="20"/>
          <w:lang w:eastAsia="zh-CN"/>
        </w:rPr>
        <w:t>{[8,16,24,32,…, 1280,1600,2560,3200,6400]} for 960kHz SCS.</w:t>
      </w:r>
    </w:p>
    <w:p w14:paraId="0D1E187C" w14:textId="77777777" w:rsidR="004948FC" w:rsidRPr="0036191D" w:rsidRDefault="004948FC" w:rsidP="009F42CC">
      <w:pPr>
        <w:pStyle w:val="a0"/>
        <w:numPr>
          <w:ilvl w:val="1"/>
          <w:numId w:val="38"/>
        </w:numPr>
        <w:overflowPunct w:val="0"/>
        <w:autoSpaceDE w:val="0"/>
        <w:autoSpaceDN w:val="0"/>
        <w:spacing w:after="0"/>
        <w:jc w:val="left"/>
        <w:rPr>
          <w:lang w:eastAsia="zh-CN"/>
        </w:rPr>
      </w:pPr>
      <w:r w:rsidRPr="0036191D">
        <w:rPr>
          <w:lang w:eastAsia="zh-CN"/>
        </w:rPr>
        <w:lastRenderedPageBreak/>
        <w:t xml:space="preserve">The value of the SSSG switching timer in slots can be configured as, </w:t>
      </w:r>
    </w:p>
    <w:p w14:paraId="569E0BFC" w14:textId="77777777" w:rsidR="004948FC" w:rsidRPr="009F42CC" w:rsidRDefault="004948FC" w:rsidP="004948FC">
      <w:pPr>
        <w:pStyle w:val="af2"/>
        <w:numPr>
          <w:ilvl w:val="2"/>
          <w:numId w:val="37"/>
        </w:numPr>
        <w:spacing w:line="280" w:lineRule="atLeast"/>
        <w:ind w:firstLineChars="0"/>
        <w:rPr>
          <w:rFonts w:ascii="Times New Roman" w:hAnsi="Times New Roman"/>
          <w:sz w:val="20"/>
          <w:szCs w:val="20"/>
          <w:lang w:eastAsia="zh-CN"/>
        </w:rPr>
      </w:pPr>
      <w:r w:rsidRPr="009F42CC">
        <w:rPr>
          <w:rFonts w:ascii="Times New Roman" w:hAnsi="Times New Roman"/>
          <w:sz w:val="20"/>
          <w:szCs w:val="20"/>
          <w:lang w:eastAsia="zh-CN"/>
        </w:rPr>
        <w:t xml:space="preserve">{[4,8,12,16,…,640,1280,1600,2560,3200]} for 480kHz SCS,  </w:t>
      </w:r>
    </w:p>
    <w:p w14:paraId="083EB292" w14:textId="77777777" w:rsidR="004948FC" w:rsidRPr="009F42CC" w:rsidRDefault="004948FC" w:rsidP="004948FC">
      <w:pPr>
        <w:pStyle w:val="af2"/>
        <w:numPr>
          <w:ilvl w:val="2"/>
          <w:numId w:val="37"/>
        </w:numPr>
        <w:spacing w:line="280" w:lineRule="atLeast"/>
        <w:ind w:firstLineChars="0"/>
        <w:rPr>
          <w:rFonts w:ascii="Times New Roman" w:hAnsi="Times New Roman"/>
          <w:sz w:val="20"/>
          <w:szCs w:val="20"/>
          <w:lang w:eastAsia="zh-CN"/>
        </w:rPr>
      </w:pPr>
      <w:r w:rsidRPr="009F42CC">
        <w:rPr>
          <w:rFonts w:ascii="Times New Roman" w:hAnsi="Times New Roman"/>
          <w:sz w:val="20"/>
          <w:szCs w:val="20"/>
          <w:lang w:eastAsia="zh-CN"/>
        </w:rPr>
        <w:t>{[8,16,24,32,…, 1280,1600,2560,3200,6400]} for 960kHz SCS.</w:t>
      </w:r>
    </w:p>
    <w:p w14:paraId="759C2083" w14:textId="5686BA17" w:rsidR="004948FC" w:rsidRDefault="004948FC" w:rsidP="001E0BE4">
      <w:pPr>
        <w:pStyle w:val="a0"/>
        <w:rPr>
          <w:rFonts w:eastAsiaTheme="minorEastAsia"/>
          <w:iCs/>
          <w:lang w:eastAsia="zh-CN"/>
        </w:rPr>
      </w:pPr>
    </w:p>
    <w:p w14:paraId="7B193E50" w14:textId="63F9A8C6" w:rsidR="00FE6F0F" w:rsidRPr="0036191D" w:rsidRDefault="004F21D4" w:rsidP="004F21D4">
      <w:pPr>
        <w:pStyle w:val="a0"/>
        <w:rPr>
          <w:rFonts w:eastAsiaTheme="minorEastAsia"/>
          <w:b/>
          <w:i/>
          <w:iCs/>
          <w:lang w:eastAsia="zh-CN"/>
        </w:rPr>
      </w:pPr>
      <w:r w:rsidRPr="009F42CC">
        <w:rPr>
          <w:rFonts w:eastAsiaTheme="minorEastAsia"/>
          <w:b/>
          <w:i/>
          <w:iCs/>
          <w:lang w:eastAsia="zh-CN"/>
        </w:rPr>
        <w:t xml:space="preserve">Proposal </w:t>
      </w:r>
      <w:r w:rsidR="0069373F">
        <w:rPr>
          <w:rFonts w:eastAsiaTheme="minorEastAsia" w:hint="eastAsia"/>
          <w:b/>
          <w:i/>
          <w:iCs/>
          <w:lang w:eastAsia="zh-CN"/>
        </w:rPr>
        <w:t>7</w:t>
      </w:r>
      <w:r w:rsidRPr="009F42CC">
        <w:rPr>
          <w:rFonts w:eastAsiaTheme="minorEastAsia"/>
          <w:b/>
          <w:i/>
          <w:iCs/>
          <w:lang w:eastAsia="zh-CN"/>
        </w:rPr>
        <w:t xml:space="preserve">: </w:t>
      </w:r>
      <w:r w:rsidR="00FE6F0F">
        <w:rPr>
          <w:rFonts w:eastAsiaTheme="minorEastAsia" w:hint="eastAsia"/>
          <w:b/>
          <w:i/>
          <w:iCs/>
          <w:lang w:eastAsia="zh-CN"/>
        </w:rPr>
        <w:t xml:space="preserve">Confirm the WA: </w:t>
      </w:r>
      <w:r w:rsidR="00FE6F0F" w:rsidRPr="00FE6F0F">
        <w:rPr>
          <w:rFonts w:eastAsiaTheme="minorEastAsia"/>
          <w:b/>
          <w:i/>
          <w:iCs/>
          <w:lang w:eastAsia="zh-CN"/>
        </w:rPr>
        <w:t>The bit length of the candidate skipping values and SSSG switching initial timer values in slots for 480kHz and 960kHz SCS are assumed to be the same as that for 120KHz SCS</w:t>
      </w:r>
    </w:p>
    <w:p w14:paraId="483BD30D" w14:textId="7BCCAC7C" w:rsidR="004F21D4" w:rsidRPr="004F21D4" w:rsidRDefault="00FE6F0F" w:rsidP="004F21D4">
      <w:pPr>
        <w:pStyle w:val="a0"/>
        <w:rPr>
          <w:rFonts w:eastAsiaTheme="minorEastAsia"/>
          <w:b/>
          <w:i/>
          <w:iCs/>
          <w:lang w:eastAsia="zh-CN"/>
        </w:rPr>
      </w:pPr>
      <w:r>
        <w:rPr>
          <w:rFonts w:eastAsiaTheme="minorEastAsia" w:hint="eastAsia"/>
          <w:b/>
          <w:i/>
          <w:iCs/>
          <w:lang w:eastAsia="zh-CN"/>
        </w:rPr>
        <w:t xml:space="preserve">Proposal </w:t>
      </w:r>
      <w:r w:rsidR="0069373F">
        <w:rPr>
          <w:rFonts w:eastAsiaTheme="minorEastAsia" w:hint="eastAsia"/>
          <w:b/>
          <w:i/>
          <w:iCs/>
          <w:lang w:eastAsia="zh-CN"/>
        </w:rPr>
        <w:t>8</w:t>
      </w:r>
      <w:r>
        <w:rPr>
          <w:rFonts w:eastAsiaTheme="minorEastAsia" w:hint="eastAsia"/>
          <w:b/>
          <w:i/>
          <w:iCs/>
          <w:lang w:eastAsia="zh-CN"/>
        </w:rPr>
        <w:t xml:space="preserve">: </w:t>
      </w:r>
      <w:r w:rsidR="004F21D4" w:rsidRPr="004F21D4">
        <w:rPr>
          <w:rFonts w:eastAsiaTheme="minorEastAsia" w:hint="eastAsia"/>
          <w:b/>
          <w:i/>
          <w:iCs/>
          <w:lang w:eastAsia="zh-CN"/>
        </w:rPr>
        <w:t>T</w:t>
      </w:r>
      <w:r w:rsidR="004F21D4" w:rsidRPr="004F21D4">
        <w:rPr>
          <w:rFonts w:eastAsiaTheme="minorEastAsia"/>
          <w:b/>
          <w:i/>
          <w:iCs/>
          <w:lang w:eastAsia="zh-CN"/>
        </w:rPr>
        <w:t xml:space="preserve">he candidate skipping values </w:t>
      </w:r>
      <w:r w:rsidR="004F21D4" w:rsidRPr="004F21D4">
        <w:rPr>
          <w:rFonts w:eastAsiaTheme="minorEastAsia" w:hint="eastAsia"/>
          <w:b/>
          <w:i/>
          <w:iCs/>
          <w:lang w:eastAsia="zh-CN"/>
        </w:rPr>
        <w:t>and</w:t>
      </w:r>
      <w:r w:rsidR="004F21D4" w:rsidRPr="004F21D4">
        <w:rPr>
          <w:rFonts w:eastAsiaTheme="minorEastAsia"/>
          <w:b/>
          <w:i/>
          <w:iCs/>
          <w:lang w:eastAsia="zh-CN"/>
        </w:rPr>
        <w:t xml:space="preserve"> SSSG switching initial timer values in slots, e.g., </w:t>
      </w:r>
    </w:p>
    <w:p w14:paraId="3A1C8685" w14:textId="77777777" w:rsidR="004F21D4" w:rsidRPr="004F21D4" w:rsidRDefault="004F21D4" w:rsidP="004F21D4">
      <w:pPr>
        <w:pStyle w:val="a0"/>
        <w:numPr>
          <w:ilvl w:val="1"/>
          <w:numId w:val="38"/>
        </w:numPr>
        <w:rPr>
          <w:rFonts w:eastAsiaTheme="minorEastAsia"/>
          <w:b/>
          <w:i/>
          <w:iCs/>
          <w:lang w:eastAsia="zh-CN"/>
        </w:rPr>
      </w:pPr>
      <w:r w:rsidRPr="004F21D4">
        <w:rPr>
          <w:rFonts w:eastAsiaTheme="minorEastAsia"/>
          <w:b/>
          <w:i/>
          <w:iCs/>
          <w:lang w:eastAsia="zh-CN"/>
        </w:rPr>
        <w:t xml:space="preserve">The candidate skipping values can be configured as </w:t>
      </w:r>
    </w:p>
    <w:p w14:paraId="73616C43" w14:textId="77777777" w:rsidR="004F21D4" w:rsidRPr="004F21D4" w:rsidRDefault="004F21D4" w:rsidP="004F21D4">
      <w:pPr>
        <w:pStyle w:val="a0"/>
        <w:numPr>
          <w:ilvl w:val="2"/>
          <w:numId w:val="37"/>
        </w:numPr>
        <w:rPr>
          <w:rFonts w:eastAsiaTheme="minorEastAsia"/>
          <w:b/>
          <w:i/>
          <w:iCs/>
          <w:lang w:eastAsia="zh-CN"/>
        </w:rPr>
      </w:pPr>
      <w:r w:rsidRPr="004F21D4">
        <w:rPr>
          <w:rFonts w:eastAsiaTheme="minorEastAsia"/>
          <w:b/>
          <w:i/>
          <w:iCs/>
          <w:lang w:eastAsia="zh-CN"/>
        </w:rPr>
        <w:t xml:space="preserve">{[4,8,12,16,…,640,1280,1600,2560,3200]} for 480kHz SCS,  </w:t>
      </w:r>
    </w:p>
    <w:p w14:paraId="7B833F45" w14:textId="77777777" w:rsidR="004F21D4" w:rsidRPr="004F21D4" w:rsidRDefault="004F21D4" w:rsidP="004F21D4">
      <w:pPr>
        <w:pStyle w:val="a0"/>
        <w:numPr>
          <w:ilvl w:val="2"/>
          <w:numId w:val="37"/>
        </w:numPr>
        <w:rPr>
          <w:rFonts w:eastAsiaTheme="minorEastAsia"/>
          <w:b/>
          <w:i/>
          <w:iCs/>
          <w:lang w:eastAsia="zh-CN"/>
        </w:rPr>
      </w:pPr>
      <w:r w:rsidRPr="004F21D4">
        <w:rPr>
          <w:rFonts w:eastAsiaTheme="minorEastAsia"/>
          <w:b/>
          <w:i/>
          <w:iCs/>
          <w:lang w:eastAsia="zh-CN"/>
        </w:rPr>
        <w:t>{[8,16,24,32,…, 1280,1600,2560,3200,6400]} for 960kHz SCS.</w:t>
      </w:r>
    </w:p>
    <w:p w14:paraId="751F40B6" w14:textId="77777777" w:rsidR="004F21D4" w:rsidRPr="004F21D4" w:rsidRDefault="004F21D4" w:rsidP="004F21D4">
      <w:pPr>
        <w:pStyle w:val="a0"/>
        <w:numPr>
          <w:ilvl w:val="1"/>
          <w:numId w:val="38"/>
        </w:numPr>
        <w:rPr>
          <w:rFonts w:eastAsiaTheme="minorEastAsia"/>
          <w:b/>
          <w:i/>
          <w:iCs/>
          <w:lang w:eastAsia="zh-CN"/>
        </w:rPr>
      </w:pPr>
      <w:r w:rsidRPr="004F21D4">
        <w:rPr>
          <w:rFonts w:eastAsiaTheme="minorEastAsia"/>
          <w:b/>
          <w:i/>
          <w:iCs/>
          <w:lang w:eastAsia="zh-CN"/>
        </w:rPr>
        <w:t xml:space="preserve">The value of the SSSG switching timer in slots can be configured as, </w:t>
      </w:r>
    </w:p>
    <w:p w14:paraId="4B026FB1" w14:textId="77777777" w:rsidR="004F21D4" w:rsidRPr="004F21D4" w:rsidRDefault="004F21D4" w:rsidP="004F21D4">
      <w:pPr>
        <w:pStyle w:val="a0"/>
        <w:numPr>
          <w:ilvl w:val="2"/>
          <w:numId w:val="37"/>
        </w:numPr>
        <w:rPr>
          <w:rFonts w:eastAsiaTheme="minorEastAsia"/>
          <w:b/>
          <w:i/>
          <w:iCs/>
          <w:lang w:eastAsia="zh-CN"/>
        </w:rPr>
      </w:pPr>
      <w:r w:rsidRPr="004F21D4">
        <w:rPr>
          <w:rFonts w:eastAsiaTheme="minorEastAsia"/>
          <w:b/>
          <w:i/>
          <w:iCs/>
          <w:lang w:eastAsia="zh-CN"/>
        </w:rPr>
        <w:t xml:space="preserve">{[4,8,12,16,…,640,1280,1600,2560,3200]} for 480kHz SCS,  </w:t>
      </w:r>
    </w:p>
    <w:p w14:paraId="0ED5EAF9" w14:textId="6A575236" w:rsidR="00261A5B" w:rsidRPr="009F42CC" w:rsidRDefault="004F21D4" w:rsidP="009F42CC">
      <w:pPr>
        <w:pStyle w:val="a0"/>
        <w:numPr>
          <w:ilvl w:val="2"/>
          <w:numId w:val="37"/>
        </w:numPr>
        <w:rPr>
          <w:rFonts w:eastAsiaTheme="minorEastAsia"/>
          <w:b/>
          <w:i/>
          <w:iCs/>
          <w:lang w:eastAsia="zh-CN"/>
        </w:rPr>
      </w:pPr>
      <w:r w:rsidRPr="0036191D">
        <w:rPr>
          <w:rFonts w:eastAsiaTheme="minorEastAsia"/>
          <w:b/>
          <w:i/>
          <w:iCs/>
          <w:lang w:eastAsia="zh-CN"/>
        </w:rPr>
        <w:t>{[8,16,24,32,…, 1280,1600,2560,3200,6400]} for 960kHz SCS.</w:t>
      </w:r>
    </w:p>
    <w:p w14:paraId="742BA50D" w14:textId="382A2A7A" w:rsidR="00452585" w:rsidRDefault="00452585" w:rsidP="00EE386D">
      <w:pPr>
        <w:pStyle w:val="1"/>
        <w:jc w:val="both"/>
        <w:rPr>
          <w:lang w:eastAsia="zh-CN"/>
        </w:rPr>
      </w:pPr>
      <w:r>
        <w:rPr>
          <w:lang w:eastAsia="zh-CN"/>
        </w:rPr>
        <w:t>T</w:t>
      </w:r>
      <w:r>
        <w:rPr>
          <w:rFonts w:hint="eastAsia"/>
          <w:lang w:eastAsia="zh-CN"/>
        </w:rPr>
        <w:t>he application delay for PDCCH monitoring adaptation</w:t>
      </w:r>
    </w:p>
    <w:p w14:paraId="49C1C06B" w14:textId="683D3FD2" w:rsidR="007D73B0" w:rsidRDefault="007D73B0" w:rsidP="00215EC2">
      <w:pPr>
        <w:pStyle w:val="a0"/>
        <w:rPr>
          <w:rFonts w:eastAsiaTheme="minorEastAsia"/>
          <w:lang w:eastAsia="zh-CN"/>
        </w:rPr>
      </w:pPr>
      <w:r>
        <w:rPr>
          <w:rFonts w:eastAsiaTheme="minorEastAsia"/>
          <w:lang w:eastAsia="zh-CN"/>
        </w:rPr>
        <w:t>T</w:t>
      </w:r>
      <w:r>
        <w:rPr>
          <w:rFonts w:eastAsiaTheme="minorEastAsia" w:hint="eastAsia"/>
          <w:lang w:eastAsia="zh-CN"/>
        </w:rPr>
        <w:t xml:space="preserve">he application delay </w:t>
      </w:r>
      <w:r w:rsidR="00BD2D48">
        <w:rPr>
          <w:rFonts w:eastAsiaTheme="minorEastAsia"/>
          <w:lang w:eastAsia="zh-CN"/>
        </w:rPr>
        <w:t>of</w:t>
      </w:r>
      <w:r>
        <w:rPr>
          <w:rFonts w:eastAsiaTheme="minorEastAsia" w:hint="eastAsia"/>
          <w:lang w:eastAsia="zh-CN"/>
        </w:rPr>
        <w:t xml:space="preserve"> the PDCCH skipping and the SSSG switching had been discussed in </w:t>
      </w:r>
      <w:r w:rsidR="00421586">
        <w:rPr>
          <w:rFonts w:eastAsiaTheme="minorEastAsia" w:hint="eastAsia"/>
          <w:lang w:eastAsia="zh-CN"/>
        </w:rPr>
        <w:t>RAN1#106bis</w:t>
      </w:r>
      <w:r w:rsidR="00BD2D48">
        <w:rPr>
          <w:rFonts w:eastAsiaTheme="minorEastAsia"/>
          <w:lang w:eastAsia="zh-CN"/>
        </w:rPr>
        <w:t>-</w:t>
      </w:r>
      <w:r w:rsidR="00421586">
        <w:rPr>
          <w:rFonts w:eastAsiaTheme="minorEastAsia" w:hint="eastAsia"/>
          <w:lang w:eastAsia="zh-CN"/>
        </w:rPr>
        <w:t>e</w:t>
      </w:r>
      <w:r w:rsidR="00BD2D48">
        <w:rPr>
          <w:rFonts w:eastAsiaTheme="minorEastAsia"/>
          <w:lang w:eastAsia="zh-CN"/>
        </w:rPr>
        <w:t xml:space="preserve"> </w:t>
      </w:r>
      <w:r w:rsidR="00D6074B">
        <w:rPr>
          <w:rFonts w:eastAsiaTheme="minorEastAsia" w:hint="eastAsia"/>
          <w:lang w:eastAsia="zh-CN"/>
        </w:rPr>
        <w:t>to</w:t>
      </w:r>
      <w:r w:rsidR="00D6074B">
        <w:rPr>
          <w:rFonts w:eastAsiaTheme="minorEastAsia"/>
          <w:lang w:eastAsia="zh-CN"/>
        </w:rPr>
        <w:t xml:space="preserve"> </w:t>
      </w:r>
      <w:r w:rsidR="00BD2D48">
        <w:rPr>
          <w:rFonts w:eastAsiaTheme="minorEastAsia"/>
          <w:lang w:eastAsia="zh-CN"/>
        </w:rPr>
        <w:t>RAN1#107</w:t>
      </w:r>
      <w:r w:rsidR="00D6074B">
        <w:rPr>
          <w:rFonts w:eastAsiaTheme="minorEastAsia" w:hint="eastAsia"/>
          <w:lang w:eastAsia="zh-CN"/>
        </w:rPr>
        <w:t>bis</w:t>
      </w:r>
      <w:r w:rsidR="00BD2D48">
        <w:rPr>
          <w:rFonts w:eastAsiaTheme="minorEastAsia"/>
          <w:lang w:eastAsia="zh-CN"/>
        </w:rPr>
        <w:t>-e</w:t>
      </w:r>
      <w:r>
        <w:rPr>
          <w:rFonts w:eastAsiaTheme="minorEastAsia" w:hint="eastAsia"/>
          <w:lang w:eastAsia="zh-CN"/>
        </w:rPr>
        <w:t xml:space="preserve">. Since the procedures of these two schemes are different, the application delay </w:t>
      </w:r>
      <w:r w:rsidR="00BD2D48">
        <w:rPr>
          <w:rFonts w:eastAsiaTheme="minorEastAsia"/>
          <w:lang w:eastAsia="zh-CN"/>
        </w:rPr>
        <w:t>of</w:t>
      </w:r>
      <w:r>
        <w:rPr>
          <w:rFonts w:eastAsiaTheme="minorEastAsia" w:hint="eastAsia"/>
          <w:lang w:eastAsia="zh-CN"/>
        </w:rPr>
        <w:t xml:space="preserve"> these two types of behaviors would be considered </w:t>
      </w:r>
      <w:r w:rsidR="009714CB">
        <w:rPr>
          <w:rFonts w:eastAsiaTheme="minorEastAsia"/>
          <w:lang w:eastAsia="zh-CN"/>
        </w:rPr>
        <w:t>separately</w:t>
      </w:r>
      <w:r>
        <w:rPr>
          <w:rFonts w:eastAsiaTheme="minorEastAsia" w:hint="eastAsia"/>
          <w:lang w:eastAsia="zh-CN"/>
        </w:rPr>
        <w:t>.</w:t>
      </w:r>
      <w:r w:rsidR="009714CB">
        <w:rPr>
          <w:rFonts w:eastAsiaTheme="minorEastAsia" w:hint="eastAsia"/>
          <w:lang w:eastAsia="zh-CN"/>
        </w:rPr>
        <w:t xml:space="preserve"> </w:t>
      </w:r>
      <w:r w:rsidR="009714CB">
        <w:rPr>
          <w:rFonts w:eastAsiaTheme="minorEastAsia"/>
          <w:lang w:eastAsia="zh-CN"/>
        </w:rPr>
        <w:t>I</w:t>
      </w:r>
      <w:r w:rsidR="009714CB">
        <w:rPr>
          <w:rFonts w:eastAsiaTheme="minorEastAsia" w:hint="eastAsia"/>
          <w:lang w:eastAsia="zh-CN"/>
        </w:rPr>
        <w:t>n this section, the application delay</w:t>
      </w:r>
      <w:r w:rsidR="00CF429B">
        <w:rPr>
          <w:rFonts w:eastAsiaTheme="minorEastAsia"/>
          <w:lang w:eastAsia="zh-CN"/>
        </w:rPr>
        <w:t>s</w:t>
      </w:r>
      <w:r w:rsidR="009714CB">
        <w:rPr>
          <w:rFonts w:eastAsiaTheme="minorEastAsia" w:hint="eastAsia"/>
          <w:lang w:eastAsia="zh-CN"/>
        </w:rPr>
        <w:t xml:space="preserve"> </w:t>
      </w:r>
      <w:r w:rsidR="00BD2D48">
        <w:rPr>
          <w:rFonts w:eastAsiaTheme="minorEastAsia"/>
          <w:lang w:eastAsia="zh-CN"/>
        </w:rPr>
        <w:t>of</w:t>
      </w:r>
      <w:r w:rsidR="009714CB">
        <w:rPr>
          <w:rFonts w:eastAsiaTheme="minorEastAsia" w:hint="eastAsia"/>
          <w:lang w:eastAsia="zh-CN"/>
        </w:rPr>
        <w:t xml:space="preserve"> the PDCCH skipping and the SSSG switching are discussed</w:t>
      </w:r>
      <w:r w:rsidR="002850DE">
        <w:rPr>
          <w:rFonts w:eastAsiaTheme="minorEastAsia" w:hint="eastAsia"/>
          <w:lang w:eastAsia="zh-CN"/>
        </w:rPr>
        <w:t xml:space="preserve"> in subsection </w:t>
      </w:r>
      <w:r w:rsidR="000D6AA8">
        <w:rPr>
          <w:rFonts w:eastAsiaTheme="minorEastAsia"/>
          <w:lang w:eastAsia="zh-CN"/>
        </w:rPr>
        <w:fldChar w:fldCharType="begin"/>
      </w:r>
      <w:r w:rsidR="000D6AA8">
        <w:rPr>
          <w:rFonts w:eastAsiaTheme="minorEastAsia"/>
          <w:lang w:eastAsia="zh-CN"/>
        </w:rPr>
        <w:instrText xml:space="preserve"> </w:instrText>
      </w:r>
      <w:r w:rsidR="000D6AA8">
        <w:rPr>
          <w:rFonts w:eastAsiaTheme="minorEastAsia" w:hint="eastAsia"/>
          <w:lang w:eastAsia="zh-CN"/>
        </w:rPr>
        <w:instrText>REF _Ref92297466 \n \h</w:instrText>
      </w:r>
      <w:r w:rsidR="000D6AA8">
        <w:rPr>
          <w:rFonts w:eastAsiaTheme="minorEastAsia"/>
          <w:lang w:eastAsia="zh-CN"/>
        </w:rPr>
        <w:instrText xml:space="preserve"> </w:instrText>
      </w:r>
      <w:r w:rsidR="000D6AA8">
        <w:rPr>
          <w:rFonts w:eastAsiaTheme="minorEastAsia"/>
          <w:lang w:eastAsia="zh-CN"/>
        </w:rPr>
      </w:r>
      <w:r w:rsidR="000D6AA8">
        <w:rPr>
          <w:rFonts w:eastAsiaTheme="minorEastAsia"/>
          <w:lang w:eastAsia="zh-CN"/>
        </w:rPr>
        <w:fldChar w:fldCharType="separate"/>
      </w:r>
      <w:r w:rsidR="00D6074B">
        <w:rPr>
          <w:rFonts w:eastAsiaTheme="minorEastAsia"/>
          <w:lang w:eastAsia="zh-CN"/>
        </w:rPr>
        <w:t>4.1</w:t>
      </w:r>
      <w:r w:rsidR="000D6AA8">
        <w:rPr>
          <w:rFonts w:eastAsiaTheme="minorEastAsia"/>
          <w:lang w:eastAsia="zh-CN"/>
        </w:rPr>
        <w:fldChar w:fldCharType="end"/>
      </w:r>
      <w:r w:rsidR="002850DE">
        <w:rPr>
          <w:rFonts w:eastAsiaTheme="minorEastAsia" w:hint="eastAsia"/>
          <w:lang w:eastAsia="zh-CN"/>
        </w:rPr>
        <w:t xml:space="preserve"> </w:t>
      </w:r>
      <w:r w:rsidR="002850DE">
        <w:rPr>
          <w:rFonts w:eastAsiaTheme="minorEastAsia"/>
          <w:lang w:eastAsia="zh-CN"/>
        </w:rPr>
        <w:t>and</w:t>
      </w:r>
      <w:r w:rsidR="002850DE">
        <w:rPr>
          <w:rFonts w:eastAsiaTheme="minorEastAsia" w:hint="eastAsia"/>
          <w:lang w:eastAsia="zh-CN"/>
        </w:rPr>
        <w:t xml:space="preserve"> </w:t>
      </w:r>
      <w:r w:rsidR="000D6AA8">
        <w:rPr>
          <w:rFonts w:eastAsiaTheme="minorEastAsia"/>
          <w:lang w:eastAsia="zh-CN"/>
        </w:rPr>
        <w:fldChar w:fldCharType="begin"/>
      </w:r>
      <w:r w:rsidR="000D6AA8">
        <w:rPr>
          <w:rFonts w:eastAsiaTheme="minorEastAsia"/>
          <w:lang w:eastAsia="zh-CN"/>
        </w:rPr>
        <w:instrText xml:space="preserve"> </w:instrText>
      </w:r>
      <w:r w:rsidR="000D6AA8">
        <w:rPr>
          <w:rFonts w:eastAsiaTheme="minorEastAsia" w:hint="eastAsia"/>
          <w:lang w:eastAsia="zh-CN"/>
        </w:rPr>
        <w:instrText>REF _Ref92297475 \n \h</w:instrText>
      </w:r>
      <w:r w:rsidR="000D6AA8">
        <w:rPr>
          <w:rFonts w:eastAsiaTheme="minorEastAsia"/>
          <w:lang w:eastAsia="zh-CN"/>
        </w:rPr>
        <w:instrText xml:space="preserve"> </w:instrText>
      </w:r>
      <w:r w:rsidR="000D6AA8">
        <w:rPr>
          <w:rFonts w:eastAsiaTheme="minorEastAsia"/>
          <w:lang w:eastAsia="zh-CN"/>
        </w:rPr>
      </w:r>
      <w:r w:rsidR="000D6AA8">
        <w:rPr>
          <w:rFonts w:eastAsiaTheme="minorEastAsia"/>
          <w:lang w:eastAsia="zh-CN"/>
        </w:rPr>
        <w:fldChar w:fldCharType="separate"/>
      </w:r>
      <w:r w:rsidR="00D6074B">
        <w:rPr>
          <w:rFonts w:eastAsiaTheme="minorEastAsia"/>
          <w:lang w:eastAsia="zh-CN"/>
        </w:rPr>
        <w:t>4.2</w:t>
      </w:r>
      <w:r w:rsidR="000D6AA8">
        <w:rPr>
          <w:rFonts w:eastAsiaTheme="minorEastAsia"/>
          <w:lang w:eastAsia="zh-CN"/>
        </w:rPr>
        <w:fldChar w:fldCharType="end"/>
      </w:r>
      <w:r w:rsidR="002850DE">
        <w:rPr>
          <w:rFonts w:eastAsiaTheme="minorEastAsia" w:hint="eastAsia"/>
          <w:lang w:eastAsia="zh-CN"/>
        </w:rPr>
        <w:t>, respectively</w:t>
      </w:r>
      <w:r w:rsidR="009714CB">
        <w:rPr>
          <w:rFonts w:eastAsiaTheme="minorEastAsia" w:hint="eastAsia"/>
          <w:lang w:eastAsia="zh-CN"/>
        </w:rPr>
        <w:t>.</w:t>
      </w:r>
    </w:p>
    <w:p w14:paraId="34416543" w14:textId="587CD53D" w:rsidR="00B92EDE" w:rsidRDefault="00B92EDE" w:rsidP="00B92EDE">
      <w:pPr>
        <w:pStyle w:val="2"/>
        <w:rPr>
          <w:lang w:eastAsia="zh-CN"/>
        </w:rPr>
      </w:pPr>
      <w:bookmarkStart w:id="19" w:name="_Ref92297466"/>
      <w:r>
        <w:rPr>
          <w:lang w:eastAsia="zh-CN"/>
        </w:rPr>
        <w:t>T</w:t>
      </w:r>
      <w:r>
        <w:rPr>
          <w:rFonts w:hint="eastAsia"/>
          <w:lang w:eastAsia="zh-CN"/>
        </w:rPr>
        <w:t xml:space="preserve">he application delay </w:t>
      </w:r>
      <w:r w:rsidR="00CF429B">
        <w:rPr>
          <w:lang w:eastAsia="zh-CN"/>
        </w:rPr>
        <w:t>of</w:t>
      </w:r>
      <w:r>
        <w:rPr>
          <w:rFonts w:hint="eastAsia"/>
          <w:lang w:eastAsia="zh-CN"/>
        </w:rPr>
        <w:t xml:space="preserve"> PDCCH </w:t>
      </w:r>
      <w:r>
        <w:rPr>
          <w:rFonts w:eastAsiaTheme="minorEastAsia" w:hint="eastAsia"/>
          <w:lang w:eastAsia="zh-CN"/>
        </w:rPr>
        <w:t>skipping</w:t>
      </w:r>
      <w:bookmarkEnd w:id="19"/>
    </w:p>
    <w:p w14:paraId="6F13A664" w14:textId="77777777" w:rsidR="00CC3F7E" w:rsidRDefault="00CC3F7E" w:rsidP="009D1123">
      <w:pPr>
        <w:pStyle w:val="a0"/>
        <w:rPr>
          <w:rFonts w:eastAsiaTheme="minorEastAsia"/>
          <w:lang w:eastAsia="zh-CN"/>
        </w:rPr>
      </w:pPr>
    </w:p>
    <w:p w14:paraId="44AC6462" w14:textId="46D127F3" w:rsidR="00452585" w:rsidRPr="00B92EDE" w:rsidRDefault="00600BE6" w:rsidP="009D1123">
      <w:pPr>
        <w:pStyle w:val="a0"/>
        <w:rPr>
          <w:rFonts w:eastAsiaTheme="minorEastAsia"/>
          <w:lang w:eastAsia="zh-CN"/>
        </w:rPr>
      </w:pPr>
      <w:r>
        <w:rPr>
          <w:rFonts w:eastAsiaTheme="minorEastAsia"/>
          <w:lang w:eastAsia="zh-CN"/>
        </w:rPr>
        <w:t xml:space="preserve">PDCCH skipping </w:t>
      </w:r>
      <w:r w:rsidR="00CC3F7E">
        <w:rPr>
          <w:rFonts w:eastAsiaTheme="minorEastAsia"/>
          <w:lang w:eastAsia="zh-CN"/>
        </w:rPr>
        <w:t xml:space="preserve">is to reduce the number of PDCCH monitoring </w:t>
      </w:r>
      <w:r w:rsidR="00AA0C24">
        <w:rPr>
          <w:rFonts w:eastAsiaTheme="minorEastAsia"/>
          <w:lang w:eastAsia="zh-CN"/>
        </w:rPr>
        <w:t xml:space="preserve">based on the indication of skipping interval.  The PDCCH skipping monitoring </w:t>
      </w:r>
      <w:r w:rsidR="00146625" w:rsidRPr="00146625">
        <w:rPr>
          <w:rFonts w:eastAsiaTheme="minorEastAsia"/>
          <w:lang w:eastAsia="zh-CN"/>
        </w:rPr>
        <w:t>does not</w:t>
      </w:r>
      <w:r w:rsidR="00AA0C24">
        <w:rPr>
          <w:rFonts w:eastAsiaTheme="minorEastAsia"/>
          <w:lang w:eastAsia="zh-CN"/>
        </w:rPr>
        <w:t xml:space="preserve"> have any association with PDSCH transmission and does not</w:t>
      </w:r>
      <w:r w:rsidR="00146625" w:rsidRPr="00146625">
        <w:rPr>
          <w:rFonts w:eastAsiaTheme="minorEastAsia"/>
          <w:lang w:eastAsia="zh-CN"/>
        </w:rPr>
        <w:t xml:space="preserve"> need to wait for any</w:t>
      </w:r>
      <w:r>
        <w:rPr>
          <w:rFonts w:eastAsiaTheme="minorEastAsia"/>
          <w:lang w:eastAsia="zh-CN"/>
        </w:rPr>
        <w:t xml:space="preserve"> confirmation of</w:t>
      </w:r>
      <w:r w:rsidR="00146625" w:rsidRPr="00146625">
        <w:rPr>
          <w:rFonts w:eastAsiaTheme="minorEastAsia"/>
          <w:lang w:eastAsia="zh-CN"/>
        </w:rPr>
        <w:t xml:space="preserve"> A/N feedback from UE</w:t>
      </w:r>
      <w:r>
        <w:rPr>
          <w:rFonts w:eastAsiaTheme="minorEastAsia"/>
          <w:lang w:eastAsia="zh-CN"/>
        </w:rPr>
        <w:t>.</w:t>
      </w:r>
      <w:r w:rsidR="00D50034">
        <w:rPr>
          <w:rFonts w:eastAsiaTheme="minorEastAsia" w:hint="eastAsia"/>
          <w:lang w:eastAsia="zh-CN"/>
        </w:rPr>
        <w:t xml:space="preserve"> </w:t>
      </w:r>
      <w:r>
        <w:rPr>
          <w:rFonts w:eastAsiaTheme="minorEastAsia"/>
          <w:lang w:eastAsia="zh-CN"/>
        </w:rPr>
        <w:t>T</w:t>
      </w:r>
      <w:r w:rsidR="00146625">
        <w:rPr>
          <w:rFonts w:eastAsiaTheme="minorEastAsia" w:hint="eastAsia"/>
          <w:lang w:eastAsia="zh-CN"/>
        </w:rPr>
        <w:t xml:space="preserve">he PDCCH skipping would not be </w:t>
      </w:r>
      <w:r w:rsidR="00CF429B">
        <w:rPr>
          <w:rFonts w:eastAsiaTheme="minorEastAsia"/>
          <w:lang w:eastAsia="zh-CN"/>
        </w:rPr>
        <w:t>a</w:t>
      </w:r>
      <w:r w:rsidR="00146625">
        <w:rPr>
          <w:rFonts w:eastAsiaTheme="minorEastAsia" w:hint="eastAsia"/>
          <w:lang w:eastAsia="zh-CN"/>
        </w:rPr>
        <w:t xml:space="preserve">ffected by </w:t>
      </w:r>
      <w:r w:rsidR="00AC434D">
        <w:rPr>
          <w:rFonts w:eastAsiaTheme="minorEastAsia"/>
          <w:lang w:eastAsia="zh-CN"/>
        </w:rPr>
        <w:t>the outcome</w:t>
      </w:r>
      <w:r w:rsidR="00290F89">
        <w:rPr>
          <w:rFonts w:eastAsiaTheme="minorEastAsia" w:hint="eastAsia"/>
          <w:lang w:eastAsia="zh-CN"/>
        </w:rPr>
        <w:t xml:space="preserve"> </w:t>
      </w:r>
      <w:r w:rsidR="00CF429B">
        <w:rPr>
          <w:rFonts w:eastAsiaTheme="minorEastAsia"/>
          <w:lang w:eastAsia="zh-CN"/>
        </w:rPr>
        <w:t>HARQ process</w:t>
      </w:r>
      <w:r w:rsidR="00AC434D">
        <w:rPr>
          <w:rFonts w:eastAsiaTheme="minorEastAsia"/>
          <w:lang w:eastAsia="zh-CN"/>
        </w:rPr>
        <w:t xml:space="preserve"> of PDSCH/PUSCH</w:t>
      </w:r>
      <w:r w:rsidR="00146625">
        <w:rPr>
          <w:rFonts w:eastAsiaTheme="minorEastAsia" w:hint="eastAsia"/>
          <w:lang w:eastAsia="zh-CN"/>
        </w:rPr>
        <w:t xml:space="preserve"> transmission. </w:t>
      </w:r>
      <w:r w:rsidR="00146625">
        <w:rPr>
          <w:rFonts w:eastAsiaTheme="minorEastAsia"/>
          <w:lang w:eastAsia="zh-CN"/>
        </w:rPr>
        <w:t>W</w:t>
      </w:r>
      <w:r w:rsidR="00146625">
        <w:rPr>
          <w:rFonts w:eastAsiaTheme="minorEastAsia" w:hint="eastAsia"/>
          <w:lang w:eastAsia="zh-CN"/>
        </w:rPr>
        <w:t>hen UE receives the</w:t>
      </w:r>
      <w:r>
        <w:rPr>
          <w:rFonts w:eastAsiaTheme="minorEastAsia"/>
          <w:lang w:eastAsia="zh-CN"/>
        </w:rPr>
        <w:t xml:space="preserve"> PDCCH </w:t>
      </w:r>
      <w:r w:rsidR="00CF429B">
        <w:rPr>
          <w:rFonts w:eastAsiaTheme="minorEastAsia"/>
          <w:lang w:eastAsia="zh-CN"/>
        </w:rPr>
        <w:t>skipping</w:t>
      </w:r>
      <w:r w:rsidR="00146625">
        <w:rPr>
          <w:rFonts w:eastAsiaTheme="minorEastAsia" w:hint="eastAsia"/>
          <w:lang w:eastAsia="zh-CN"/>
        </w:rPr>
        <w:t xml:space="preserve"> indication in the scheduling DCI, UE would skip </w:t>
      </w:r>
      <w:r>
        <w:rPr>
          <w:rFonts w:eastAsiaTheme="minorEastAsia"/>
          <w:lang w:eastAsia="zh-CN"/>
        </w:rPr>
        <w:t xml:space="preserve">the indicated </w:t>
      </w:r>
      <w:r w:rsidR="00CF429B">
        <w:rPr>
          <w:rFonts w:eastAsiaTheme="minorEastAsia"/>
          <w:lang w:eastAsia="zh-CN"/>
        </w:rPr>
        <w:t xml:space="preserve">interval in the unit of </w:t>
      </w:r>
      <w:r>
        <w:rPr>
          <w:rFonts w:eastAsiaTheme="minorEastAsia"/>
          <w:lang w:eastAsia="zh-CN"/>
        </w:rPr>
        <w:t xml:space="preserve">slots in </w:t>
      </w:r>
      <w:r w:rsidR="00C620EC">
        <w:rPr>
          <w:rFonts w:eastAsiaTheme="minorEastAsia" w:hint="eastAsia"/>
          <w:lang w:eastAsia="zh-CN"/>
        </w:rPr>
        <w:t xml:space="preserve">the </w:t>
      </w:r>
      <w:r w:rsidR="00AE22F5">
        <w:rPr>
          <w:rFonts w:eastAsiaTheme="minorEastAsia" w:hint="eastAsia"/>
          <w:lang w:eastAsia="zh-CN"/>
        </w:rPr>
        <w:t>subsequent</w:t>
      </w:r>
      <w:r w:rsidR="00C620EC">
        <w:rPr>
          <w:rFonts w:eastAsiaTheme="minorEastAsia" w:hint="eastAsia"/>
          <w:lang w:eastAsia="zh-CN"/>
        </w:rPr>
        <w:t xml:space="preserve"> </w:t>
      </w:r>
      <w:r w:rsidR="00146625">
        <w:rPr>
          <w:rFonts w:eastAsiaTheme="minorEastAsia" w:hint="eastAsia"/>
          <w:lang w:eastAsia="zh-CN"/>
        </w:rPr>
        <w:t>PDCCH monitoring</w:t>
      </w:r>
      <w:r w:rsidR="00C620EC">
        <w:rPr>
          <w:rFonts w:eastAsiaTheme="minorEastAsia" w:hint="eastAsia"/>
          <w:lang w:eastAsia="zh-CN"/>
        </w:rPr>
        <w:t xml:space="preserve"> </w:t>
      </w:r>
      <w:r>
        <w:rPr>
          <w:rFonts w:eastAsiaTheme="minorEastAsia"/>
          <w:lang w:eastAsia="zh-CN"/>
        </w:rPr>
        <w:t>without any application delay</w:t>
      </w:r>
      <w:r w:rsidR="00CF429B">
        <w:rPr>
          <w:rFonts w:eastAsiaTheme="minorEastAsia"/>
          <w:lang w:eastAsia="zh-CN"/>
        </w:rPr>
        <w:t xml:space="preserve"> since UE expects to complete the PDCCH decoding within the slot of receiving PDCCH</w:t>
      </w:r>
      <w:r w:rsidR="00AC434D">
        <w:rPr>
          <w:rFonts w:eastAsiaTheme="minorEastAsia"/>
          <w:lang w:eastAsia="zh-CN"/>
        </w:rPr>
        <w:t xml:space="preserve"> and does not depend on the outcome of HARQ process of PDSCH/PUSCH</w:t>
      </w:r>
      <w:r>
        <w:rPr>
          <w:rFonts w:eastAsiaTheme="minorEastAsia"/>
          <w:lang w:eastAsia="zh-CN"/>
        </w:rPr>
        <w:t>.</w:t>
      </w:r>
      <w:r w:rsidR="00146625">
        <w:rPr>
          <w:rFonts w:eastAsiaTheme="minorEastAsia" w:hint="eastAsia"/>
          <w:lang w:eastAsia="zh-CN"/>
        </w:rPr>
        <w:t xml:space="preserve"> The application delay </w:t>
      </w:r>
      <w:r w:rsidR="00146625" w:rsidRPr="00146625">
        <w:rPr>
          <w:rFonts w:eastAsiaTheme="minorEastAsia"/>
          <w:lang w:val="en-GB" w:eastAsia="zh-CN"/>
        </w:rPr>
        <w:t xml:space="preserve">should be </w:t>
      </w:r>
      <w:r w:rsidR="00146625" w:rsidRPr="00146625">
        <w:rPr>
          <w:rFonts w:eastAsiaTheme="minorEastAsia"/>
          <w:lang w:eastAsia="zh-CN"/>
        </w:rPr>
        <w:t>“</w:t>
      </w:r>
      <w:r w:rsidR="00146625" w:rsidRPr="00146625">
        <w:rPr>
          <w:rFonts w:eastAsiaTheme="minorEastAsia"/>
          <w:lang w:val="en-GB" w:eastAsia="zh-CN"/>
        </w:rPr>
        <w:t>ZERO</w:t>
      </w:r>
      <w:r w:rsidR="00146625" w:rsidRPr="00146625">
        <w:rPr>
          <w:rFonts w:eastAsiaTheme="minorEastAsia"/>
          <w:lang w:eastAsia="zh-CN"/>
        </w:rPr>
        <w:t>”</w:t>
      </w:r>
      <w:r w:rsidR="00146625">
        <w:rPr>
          <w:rFonts w:eastAsiaTheme="minorEastAsia"/>
          <w:lang w:val="en-GB" w:eastAsia="zh-CN"/>
        </w:rPr>
        <w:t> </w:t>
      </w:r>
      <w:r w:rsidR="00146625" w:rsidRPr="00146625">
        <w:rPr>
          <w:rFonts w:eastAsiaTheme="minorEastAsia"/>
          <w:lang w:val="en-GB" w:eastAsia="zh-CN"/>
        </w:rPr>
        <w:t xml:space="preserve">for PDCCH </w:t>
      </w:r>
      <w:r w:rsidR="00146625">
        <w:rPr>
          <w:rFonts w:eastAsiaTheme="minorEastAsia" w:hint="eastAsia"/>
          <w:lang w:val="en-GB" w:eastAsia="zh-CN"/>
        </w:rPr>
        <w:t>skipping</w:t>
      </w:r>
      <w:r w:rsidR="00146625" w:rsidRPr="00146625">
        <w:rPr>
          <w:rFonts w:eastAsiaTheme="minorEastAsia"/>
          <w:lang w:val="en-GB" w:eastAsia="zh-CN"/>
        </w:rPr>
        <w:t xml:space="preserve">. PDCCH monitoring </w:t>
      </w:r>
      <w:r w:rsidR="00146625">
        <w:rPr>
          <w:rFonts w:eastAsiaTheme="minorEastAsia" w:hint="eastAsia"/>
          <w:lang w:val="en-GB" w:eastAsia="zh-CN"/>
        </w:rPr>
        <w:t>skipping</w:t>
      </w:r>
      <w:r w:rsidR="00146625" w:rsidRPr="00146625">
        <w:rPr>
          <w:rFonts w:eastAsiaTheme="minorEastAsia"/>
          <w:lang w:val="en-GB" w:eastAsia="zh-CN"/>
        </w:rPr>
        <w:t xml:space="preserve"> would be applied after UE receive the additional PDCCH monitoring adaptation </w:t>
      </w:r>
      <w:r w:rsidR="00AC434D">
        <w:rPr>
          <w:rFonts w:eastAsiaTheme="minorEastAsia"/>
          <w:lang w:val="en-GB" w:eastAsia="zh-CN"/>
        </w:rPr>
        <w:t xml:space="preserve">indication </w:t>
      </w:r>
      <w:r w:rsidR="00146625" w:rsidRPr="00146625">
        <w:rPr>
          <w:rFonts w:eastAsiaTheme="minorEastAsia"/>
          <w:lang w:val="en-GB" w:eastAsia="zh-CN"/>
        </w:rPr>
        <w:t>signalling bit(s) in DCI</w:t>
      </w:r>
      <w:r>
        <w:rPr>
          <w:rFonts w:eastAsiaTheme="minorEastAsia"/>
          <w:lang w:val="en-GB" w:eastAsia="zh-CN"/>
        </w:rPr>
        <w:t xml:space="preserve"> if it have different </w:t>
      </w:r>
      <w:r w:rsidR="00AC434D">
        <w:rPr>
          <w:rFonts w:eastAsiaTheme="minorEastAsia"/>
          <w:lang w:val="en-GB" w:eastAsia="zh-CN"/>
        </w:rPr>
        <w:t xml:space="preserve">interval </w:t>
      </w:r>
      <w:r>
        <w:rPr>
          <w:rFonts w:eastAsiaTheme="minorEastAsia"/>
          <w:lang w:val="en-GB" w:eastAsia="zh-CN"/>
        </w:rPr>
        <w:t xml:space="preserve">than the current skipping </w:t>
      </w:r>
      <w:r w:rsidR="00AC434D">
        <w:rPr>
          <w:rFonts w:eastAsiaTheme="minorEastAsia"/>
          <w:lang w:val="en-GB" w:eastAsia="zh-CN"/>
        </w:rPr>
        <w:t>interval</w:t>
      </w:r>
      <w:r w:rsidR="00146625" w:rsidRPr="00146625">
        <w:rPr>
          <w:rFonts w:eastAsiaTheme="minorEastAsia"/>
          <w:lang w:eastAsia="zh-CN"/>
        </w:rPr>
        <w:t>.</w:t>
      </w:r>
      <w:r w:rsidR="005426DD">
        <w:rPr>
          <w:rFonts w:eastAsiaTheme="minorEastAsia" w:hint="eastAsia"/>
          <w:lang w:eastAsia="zh-CN"/>
        </w:rPr>
        <w:t xml:space="preserve"> T</w:t>
      </w:r>
      <w:r w:rsidR="00146625" w:rsidRPr="00146625">
        <w:rPr>
          <w:rFonts w:eastAsiaTheme="minorEastAsia"/>
          <w:lang w:eastAsia="zh-CN"/>
        </w:rPr>
        <w:t>he reference point</w:t>
      </w:r>
      <w:r w:rsidR="0065452E">
        <w:rPr>
          <w:rFonts w:eastAsiaTheme="minorEastAsia" w:hint="eastAsia"/>
          <w:lang w:eastAsia="zh-CN"/>
        </w:rPr>
        <w:t xml:space="preserve"> </w:t>
      </w:r>
      <w:r w:rsidR="00AC434D">
        <w:rPr>
          <w:rFonts w:eastAsiaTheme="minorEastAsia"/>
          <w:lang w:eastAsia="zh-CN"/>
        </w:rPr>
        <w:t xml:space="preserve">of the starting point </w:t>
      </w:r>
      <w:r w:rsidR="0065452E">
        <w:rPr>
          <w:rFonts w:eastAsiaTheme="minorEastAsia" w:hint="eastAsia"/>
          <w:lang w:eastAsia="zh-CN"/>
        </w:rPr>
        <w:t xml:space="preserve">for applying </w:t>
      </w:r>
      <w:r w:rsidR="005426DD">
        <w:rPr>
          <w:rFonts w:eastAsiaTheme="minorEastAsia" w:hint="eastAsia"/>
          <w:lang w:eastAsia="zh-CN"/>
        </w:rPr>
        <w:t>the PDCCH skipping</w:t>
      </w:r>
      <w:r w:rsidR="00146625" w:rsidRPr="00146625">
        <w:rPr>
          <w:rFonts w:eastAsiaTheme="minorEastAsia"/>
          <w:lang w:eastAsia="zh-CN"/>
        </w:rPr>
        <w:t xml:space="preserve"> is defined as </w:t>
      </w:r>
      <w:r w:rsidR="00741D78">
        <w:rPr>
          <w:rFonts w:eastAsiaTheme="minorEastAsia" w:hint="eastAsia"/>
          <w:lang w:eastAsia="zh-CN"/>
        </w:rPr>
        <w:t xml:space="preserve">that </w:t>
      </w:r>
      <w:r w:rsidR="00146625">
        <w:rPr>
          <w:rFonts w:eastAsiaTheme="minorEastAsia" w:hint="eastAsia"/>
          <w:lang w:eastAsia="zh-CN"/>
        </w:rPr>
        <w:t>t</w:t>
      </w:r>
      <w:r w:rsidR="00146625" w:rsidRPr="00146625">
        <w:rPr>
          <w:rFonts w:eastAsiaTheme="minorEastAsia"/>
          <w:lang w:eastAsia="zh-CN"/>
        </w:rPr>
        <w:t xml:space="preserve">he PDCCH monitoring indication applies at </w:t>
      </w:r>
      <w:r w:rsidR="005426DD">
        <w:rPr>
          <w:rFonts w:eastAsiaTheme="minorEastAsia" w:hint="eastAsia"/>
          <w:lang w:eastAsia="zh-CN"/>
        </w:rPr>
        <w:t xml:space="preserve">the first slot </w:t>
      </w:r>
      <w:r w:rsidR="00146625" w:rsidRPr="00146625">
        <w:rPr>
          <w:rFonts w:eastAsiaTheme="minorEastAsia"/>
          <w:lang w:eastAsia="zh-CN"/>
        </w:rPr>
        <w:t xml:space="preserve">after the last symbol of the </w:t>
      </w:r>
      <w:r w:rsidR="005426DD">
        <w:rPr>
          <w:rFonts w:eastAsiaTheme="minorEastAsia" w:hint="eastAsia"/>
          <w:lang w:eastAsia="zh-CN"/>
        </w:rPr>
        <w:t xml:space="preserve">received </w:t>
      </w:r>
      <w:r w:rsidR="00146625" w:rsidRPr="00146625">
        <w:rPr>
          <w:rFonts w:eastAsiaTheme="minorEastAsia"/>
          <w:lang w:eastAsia="zh-CN"/>
        </w:rPr>
        <w:t>PDCCH</w:t>
      </w:r>
      <w:r w:rsidR="005426DD">
        <w:rPr>
          <w:rFonts w:eastAsiaTheme="minorEastAsia" w:hint="eastAsia"/>
          <w:lang w:eastAsia="zh-CN"/>
        </w:rPr>
        <w:t xml:space="preserve"> with the adaptation indication</w:t>
      </w:r>
      <w:r w:rsidR="00146625" w:rsidRPr="00146625">
        <w:rPr>
          <w:rFonts w:eastAsiaTheme="minorEastAsia"/>
          <w:lang w:eastAsia="zh-CN"/>
        </w:rPr>
        <w:t>.</w:t>
      </w:r>
    </w:p>
    <w:p w14:paraId="481D4A90" w14:textId="77777777" w:rsidR="00BD15F7" w:rsidRDefault="00BD15F7" w:rsidP="00BD15F7">
      <w:pPr>
        <w:pStyle w:val="a0"/>
        <w:rPr>
          <w:rFonts w:eastAsiaTheme="minorEastAsia"/>
          <w:lang w:eastAsia="zh-CN"/>
        </w:rPr>
      </w:pPr>
      <w:r w:rsidRPr="00320136">
        <w:rPr>
          <w:rFonts w:eastAsiaTheme="minorEastAsia"/>
          <w:lang w:eastAsia="zh-CN"/>
        </w:rPr>
        <w:t>The following text proposal is provided.</w:t>
      </w:r>
    </w:p>
    <w:tbl>
      <w:tblPr>
        <w:tblStyle w:val="af3"/>
        <w:tblW w:w="0" w:type="auto"/>
        <w:tblLook w:val="04A0" w:firstRow="1" w:lastRow="0" w:firstColumn="1" w:lastColumn="0" w:noHBand="0" w:noVBand="1"/>
      </w:tblPr>
      <w:tblGrid>
        <w:gridCol w:w="9288"/>
      </w:tblGrid>
      <w:tr w:rsidR="000A2524" w14:paraId="48C7AE96" w14:textId="77777777" w:rsidTr="000A2524">
        <w:tc>
          <w:tcPr>
            <w:tcW w:w="9288" w:type="dxa"/>
          </w:tcPr>
          <w:p w14:paraId="7B00D6B9" w14:textId="7E933BC8" w:rsidR="000A2524" w:rsidRPr="00D53C4E" w:rsidRDefault="000A2524" w:rsidP="000A2524">
            <w:pPr>
              <w:rPr>
                <w:color w:val="FF0000"/>
                <w:lang w:eastAsia="zh-CN"/>
              </w:rPr>
            </w:pPr>
            <w:r w:rsidRPr="00D53C4E">
              <w:rPr>
                <w:color w:val="FF0000"/>
                <w:lang w:eastAsia="zh-CN"/>
              </w:rPr>
              <w:t xml:space="preserve">--------------------------------- Start of Text Proposal </w:t>
            </w:r>
            <w:r>
              <w:rPr>
                <w:rFonts w:eastAsiaTheme="minorEastAsia" w:hint="eastAsia"/>
                <w:color w:val="FF0000"/>
                <w:lang w:eastAsia="zh-CN"/>
              </w:rPr>
              <w:t>3</w:t>
            </w:r>
            <w:r w:rsidRPr="00D53C4E">
              <w:rPr>
                <w:color w:val="FF0000"/>
                <w:lang w:eastAsia="zh-CN"/>
              </w:rPr>
              <w:t xml:space="preserve"> for TS 38.213------------------------------------</w:t>
            </w:r>
          </w:p>
          <w:p w14:paraId="6A3A614E" w14:textId="77777777" w:rsidR="000A2524" w:rsidRPr="00D53C4E" w:rsidRDefault="000A2524" w:rsidP="000A2524">
            <w:pPr>
              <w:jc w:val="center"/>
            </w:pPr>
            <w:r w:rsidRPr="00D53C4E">
              <w:rPr>
                <w:color w:val="FF0000"/>
                <w:lang w:eastAsia="zh-CN"/>
              </w:rPr>
              <w:t>&lt; Unchanged parts are omitted &gt;</w:t>
            </w:r>
          </w:p>
          <w:p w14:paraId="5CB3CEF7" w14:textId="77777777" w:rsidR="000A2524" w:rsidRPr="00032302" w:rsidRDefault="000A2524" w:rsidP="000A2524">
            <w:pPr>
              <w:pStyle w:val="a0"/>
              <w:rPr>
                <w:b/>
                <w:lang w:val="en-GB" w:eastAsia="zh-CN"/>
              </w:rPr>
            </w:pPr>
            <w:r w:rsidRPr="00032302">
              <w:rPr>
                <w:b/>
                <w:lang w:val="en-GB" w:eastAsia="zh-CN"/>
              </w:rPr>
              <w:t>10.4</w:t>
            </w:r>
            <w:r w:rsidRPr="00032302">
              <w:rPr>
                <w:b/>
                <w:lang w:val="en-GB" w:eastAsia="zh-CN"/>
              </w:rPr>
              <w:tab/>
              <w:t>Search space set group switching and skipping of PDCCH monitoring</w:t>
            </w:r>
          </w:p>
          <w:p w14:paraId="7917CD91" w14:textId="77777777" w:rsidR="000A2524" w:rsidRDefault="000A2524" w:rsidP="000A2524">
            <w:pPr>
              <w:jc w:val="center"/>
              <w:rPr>
                <w:rFonts w:eastAsiaTheme="minorEastAsia"/>
                <w:color w:val="FF0000"/>
                <w:lang w:eastAsia="zh-CN"/>
              </w:rPr>
            </w:pPr>
            <w:r w:rsidRPr="00D53C4E">
              <w:rPr>
                <w:color w:val="FF0000"/>
                <w:lang w:eastAsia="zh-CN"/>
              </w:rPr>
              <w:t>&lt; Unchanged parts are omitted &gt;</w:t>
            </w:r>
          </w:p>
          <w:p w14:paraId="21362CD6" w14:textId="77777777" w:rsidR="000A2524" w:rsidRPr="00470930" w:rsidRDefault="000A2524" w:rsidP="000A2524">
            <w:pPr>
              <w:jc w:val="both"/>
              <w:rPr>
                <w:lang w:eastAsia="zh-CN"/>
              </w:rPr>
            </w:pPr>
            <w:r w:rsidRPr="00470930">
              <w:rPr>
                <w:lang w:eastAsia="zh-CN"/>
              </w:rPr>
              <w:t xml:space="preserve">A UE can be provided a set of durations by </w:t>
            </w:r>
            <w:r w:rsidRPr="00470930">
              <w:rPr>
                <w:i/>
                <w:lang w:eastAsia="zh-CN"/>
              </w:rPr>
              <w:t>PDCCHSkippingDurationList</w:t>
            </w:r>
            <w:r w:rsidRPr="00470930">
              <w:rPr>
                <w:iCs/>
                <w:lang w:eastAsia="zh-CN"/>
              </w:rPr>
              <w:t xml:space="preserve"> </w:t>
            </w:r>
            <w:r w:rsidRPr="00470930">
              <w:t>for PDCCH monitoring on a serving cell</w:t>
            </w:r>
            <w:r w:rsidRPr="00470930">
              <w:rPr>
                <w:iCs/>
                <w:lang w:eastAsia="zh-CN"/>
              </w:rPr>
              <w:t xml:space="preserve"> and, if the UE is not provided </w:t>
            </w:r>
            <w:r w:rsidRPr="00470930">
              <w:rPr>
                <w:i/>
                <w:lang w:eastAsia="zh-CN"/>
              </w:rPr>
              <w:t>searchSpaceGroupIdList-r17</w:t>
            </w:r>
            <w:r w:rsidRPr="00470930">
              <w:rPr>
                <w:iCs/>
                <w:lang w:eastAsia="zh-CN"/>
              </w:rPr>
              <w:t xml:space="preserve">, a </w:t>
            </w:r>
            <w:r w:rsidRPr="00470930">
              <w:rPr>
                <w:lang w:eastAsia="zh-CN"/>
              </w:rPr>
              <w:t xml:space="preserve">DCI format 0_1, and/or DCI format 1_1, and/or DCI format 0_2, and/or DCI format 1_2 that schedules a PUSCH transmission or a PDSCH reception can include a PDCCH monitoring adaptation field of 1 bit or of 2 bits. </w:t>
            </w:r>
          </w:p>
          <w:p w14:paraId="3662DCA5" w14:textId="77777777" w:rsidR="000A2524" w:rsidRPr="00470930" w:rsidRDefault="000A2524" w:rsidP="000A2524">
            <w:pPr>
              <w:jc w:val="both"/>
              <w:rPr>
                <w:lang w:eastAsia="zh-CN"/>
              </w:rPr>
            </w:pPr>
            <w:r w:rsidRPr="00470930">
              <w:rPr>
                <w:lang w:eastAsia="zh-CN"/>
              </w:rPr>
              <w:t xml:space="preserve">If the field has 1 bit and for </w:t>
            </w:r>
            <w:r w:rsidRPr="00470930">
              <w:t xml:space="preserve">PDCCH monitoring according to </w:t>
            </w:r>
            <w:r w:rsidRPr="00470930">
              <w:rPr>
                <w:lang w:eastAsia="zh-CN"/>
              </w:rPr>
              <w:t>Type3-PDCCH CSS sets or USS sets on the serving cell</w:t>
            </w:r>
          </w:p>
          <w:p w14:paraId="09B763B0" w14:textId="77777777" w:rsidR="000A2524" w:rsidRPr="00470930" w:rsidRDefault="000A2524" w:rsidP="000A2524">
            <w:pPr>
              <w:spacing w:after="180"/>
              <w:ind w:left="568" w:hanging="284"/>
              <w:rPr>
                <w:rFonts w:eastAsia="宋体"/>
                <w:lang w:val="en-GB"/>
              </w:rPr>
            </w:pPr>
            <w:r w:rsidRPr="00470930">
              <w:rPr>
                <w:rFonts w:eastAsia="宋体"/>
                <w:lang w:val="en-GB"/>
              </w:rPr>
              <w:t>-</w:t>
            </w:r>
            <w:r w:rsidRPr="00470930">
              <w:rPr>
                <w:rFonts w:eastAsia="宋体"/>
                <w:lang w:val="en-GB"/>
              </w:rPr>
              <w:tab/>
              <w:t>a '0' value for the bit indicates no skipping in PDCCH monitoring</w:t>
            </w:r>
          </w:p>
          <w:p w14:paraId="5B77FDD3" w14:textId="77777777" w:rsidR="000A2524" w:rsidRPr="00470930" w:rsidRDefault="000A2524" w:rsidP="000A2524">
            <w:pPr>
              <w:spacing w:after="180"/>
              <w:ind w:left="568" w:hanging="284"/>
              <w:rPr>
                <w:rFonts w:eastAsia="宋体"/>
                <w:lang w:val="en-GB"/>
              </w:rPr>
            </w:pPr>
            <w:r w:rsidRPr="00470930">
              <w:rPr>
                <w:rFonts w:eastAsia="宋体"/>
                <w:lang w:val="en-GB"/>
              </w:rPr>
              <w:t>-</w:t>
            </w:r>
            <w:r w:rsidRPr="00470930">
              <w:rPr>
                <w:rFonts w:eastAsia="宋体"/>
                <w:lang w:val="en-GB"/>
              </w:rPr>
              <w:tab/>
              <w:t>a '1' value for the bit indicates skipping PDCCH monitoring for a duration provided by the first value in the set of durations</w:t>
            </w:r>
          </w:p>
          <w:p w14:paraId="25516BE9" w14:textId="77777777" w:rsidR="000A2524" w:rsidRPr="00470930" w:rsidRDefault="000A2524" w:rsidP="000A2524">
            <w:pPr>
              <w:rPr>
                <w:lang w:eastAsia="zh-CN"/>
              </w:rPr>
            </w:pPr>
            <w:r w:rsidRPr="00470930">
              <w:rPr>
                <w:lang w:eastAsia="zh-CN"/>
              </w:rPr>
              <w:t xml:space="preserve">If the field has 2 bits and for </w:t>
            </w:r>
            <w:r w:rsidRPr="00470930">
              <w:t xml:space="preserve">PDCCH monitoring according to </w:t>
            </w:r>
            <w:r w:rsidRPr="00470930">
              <w:rPr>
                <w:lang w:eastAsia="zh-CN"/>
              </w:rPr>
              <w:t>Type3-PDCCH CSS sets or USS sets</w:t>
            </w:r>
            <w:r w:rsidRPr="00470930">
              <w:t xml:space="preserve"> on a serving cell</w:t>
            </w:r>
          </w:p>
          <w:p w14:paraId="3FA57E78" w14:textId="77777777" w:rsidR="000A2524" w:rsidRPr="00470930" w:rsidRDefault="000A2524" w:rsidP="000A2524">
            <w:pPr>
              <w:spacing w:after="180"/>
              <w:ind w:left="568" w:hanging="284"/>
              <w:rPr>
                <w:rFonts w:eastAsia="宋体"/>
                <w:lang w:val="en-GB"/>
              </w:rPr>
            </w:pPr>
            <w:r w:rsidRPr="00470930">
              <w:rPr>
                <w:rFonts w:eastAsia="宋体"/>
                <w:lang w:val="en-GB"/>
              </w:rPr>
              <w:lastRenderedPageBreak/>
              <w:t>-</w:t>
            </w:r>
            <w:r w:rsidRPr="00470930">
              <w:rPr>
                <w:rFonts w:eastAsia="宋体"/>
                <w:lang w:val="en-GB"/>
              </w:rPr>
              <w:tab/>
              <w:t xml:space="preserve">a '00' value for the bits indicates no skipping in PDCCH monitoring </w:t>
            </w:r>
          </w:p>
          <w:p w14:paraId="4AF19D9B" w14:textId="77777777" w:rsidR="000A2524" w:rsidRPr="00470930" w:rsidRDefault="000A2524" w:rsidP="000A2524">
            <w:pPr>
              <w:spacing w:after="180"/>
              <w:ind w:left="568" w:hanging="284"/>
              <w:rPr>
                <w:rFonts w:eastAsia="宋体"/>
                <w:lang w:val="en-GB"/>
              </w:rPr>
            </w:pPr>
            <w:r w:rsidRPr="00470930">
              <w:rPr>
                <w:rFonts w:eastAsia="宋体"/>
                <w:lang w:val="en-GB"/>
              </w:rPr>
              <w:t>-</w:t>
            </w:r>
            <w:r w:rsidRPr="00470930">
              <w:rPr>
                <w:rFonts w:eastAsia="宋体"/>
                <w:lang w:val="en-GB"/>
              </w:rPr>
              <w:tab/>
              <w:t>a '01' value for the bits indicates skipping PDCCH monitoring for a duration provided by the first value in the set of durations</w:t>
            </w:r>
          </w:p>
          <w:p w14:paraId="32381F3F" w14:textId="77777777" w:rsidR="000A2524" w:rsidRPr="00470930" w:rsidRDefault="000A2524" w:rsidP="000A2524">
            <w:pPr>
              <w:spacing w:after="180"/>
              <w:ind w:left="568" w:hanging="284"/>
              <w:rPr>
                <w:rFonts w:eastAsia="宋体"/>
                <w:lang w:val="en-GB"/>
              </w:rPr>
            </w:pPr>
            <w:r w:rsidRPr="00470930">
              <w:rPr>
                <w:rFonts w:eastAsia="宋体"/>
                <w:lang w:val="en-GB"/>
              </w:rPr>
              <w:t>-</w:t>
            </w:r>
            <w:r w:rsidRPr="00470930">
              <w:rPr>
                <w:rFonts w:eastAsia="宋体"/>
                <w:lang w:val="en-GB"/>
              </w:rPr>
              <w:tab/>
              <w:t>a '10' value for the bits indicates skipping PDCCH monitoring for a duration provided by the second value in the set of durations</w:t>
            </w:r>
          </w:p>
          <w:p w14:paraId="2E1388DB" w14:textId="77777777" w:rsidR="000A2524" w:rsidRPr="00470930" w:rsidRDefault="000A2524" w:rsidP="000A2524">
            <w:pPr>
              <w:spacing w:after="180"/>
              <w:ind w:left="568" w:hanging="284"/>
              <w:rPr>
                <w:rFonts w:eastAsia="宋体"/>
                <w:lang w:val="en-GB"/>
              </w:rPr>
            </w:pPr>
            <w:r w:rsidRPr="00470930">
              <w:rPr>
                <w:rFonts w:eastAsia="宋体"/>
                <w:lang w:val="en-GB"/>
              </w:rPr>
              <w:t>-</w:t>
            </w:r>
            <w:r w:rsidRPr="00470930">
              <w:rPr>
                <w:rFonts w:eastAsia="宋体"/>
                <w:lang w:val="en-GB"/>
              </w:rPr>
              <w:tab/>
              <w:t>a '11' value for the bits indicates skipping PDCCH monitoring for a duration provided by the third value in the set of durations, if any; otherwise, if the set of durations includes two values, a use of the ‘11’ value is reserved</w:t>
            </w:r>
          </w:p>
          <w:p w14:paraId="3E7612A6" w14:textId="3BDE0004" w:rsidR="000A2524" w:rsidRPr="00032302" w:rsidRDefault="000A2524" w:rsidP="000A2524">
            <w:pPr>
              <w:jc w:val="both"/>
              <w:rPr>
                <w:rFonts w:eastAsiaTheme="minorEastAsia"/>
                <w:color w:val="FF0000"/>
                <w:lang w:val="en-GB" w:eastAsia="zh-CN"/>
              </w:rPr>
            </w:pPr>
            <w:r>
              <w:rPr>
                <w:rFonts w:eastAsiaTheme="minorEastAsia"/>
                <w:color w:val="FF0000"/>
                <w:lang w:val="en-GB" w:eastAsia="zh-CN"/>
              </w:rPr>
              <w:t>W</w:t>
            </w:r>
            <w:r>
              <w:rPr>
                <w:rFonts w:eastAsiaTheme="minorEastAsia" w:hint="eastAsia"/>
                <w:color w:val="FF0000"/>
                <w:lang w:val="en-GB" w:eastAsia="zh-CN"/>
              </w:rPr>
              <w:t xml:space="preserve">hen UE is indicated </w:t>
            </w:r>
            <w:r w:rsidRPr="007D31FF">
              <w:rPr>
                <w:rFonts w:eastAsiaTheme="minorEastAsia" w:hint="eastAsia"/>
                <w:color w:val="FF0000"/>
                <w:lang w:val="en-GB" w:eastAsia="zh-CN"/>
              </w:rPr>
              <w:t xml:space="preserve">skipping PDCCH monitoring for a duration </w:t>
            </w:r>
            <w:r w:rsidRPr="007D31FF">
              <w:rPr>
                <w:rFonts w:eastAsiaTheme="minorEastAsia" w:hint="eastAsia"/>
                <w:iCs/>
                <w:color w:val="FF0000"/>
                <w:lang w:eastAsia="zh-CN"/>
              </w:rPr>
              <w:t xml:space="preserve">in </w:t>
            </w:r>
            <w:r w:rsidRPr="007D31FF">
              <w:rPr>
                <w:rFonts w:eastAsiaTheme="minorEastAsia"/>
                <w:iCs/>
                <w:color w:val="FF0000"/>
                <w:lang w:eastAsia="zh-CN"/>
              </w:rPr>
              <w:t xml:space="preserve">a </w:t>
            </w:r>
            <w:r w:rsidRPr="007D31FF">
              <w:rPr>
                <w:rFonts w:eastAsiaTheme="minorEastAsia"/>
                <w:color w:val="FF0000"/>
                <w:lang w:eastAsia="zh-CN"/>
              </w:rPr>
              <w:t>DCI format 0_1, DCI format 1_1, DCI format 0_2, and/or DCI format 1_2</w:t>
            </w:r>
            <w:r w:rsidRPr="007D31FF">
              <w:rPr>
                <w:rFonts w:eastAsiaTheme="minorEastAsia" w:hint="eastAsia"/>
                <w:color w:val="FF0000"/>
                <w:lang w:val="en-GB" w:eastAsia="zh-CN"/>
              </w:rPr>
              <w:t>,</w:t>
            </w:r>
            <w:r>
              <w:rPr>
                <w:rFonts w:eastAsiaTheme="minorEastAsia" w:hint="eastAsia"/>
                <w:color w:val="FF0000"/>
                <w:lang w:val="en-GB" w:eastAsia="zh-CN"/>
              </w:rPr>
              <w:t xml:space="preserve"> the </w:t>
            </w:r>
            <w:r w:rsidRPr="007D31FF">
              <w:rPr>
                <w:rFonts w:eastAsiaTheme="minorEastAsia"/>
                <w:color w:val="FF0000"/>
                <w:lang w:val="en-GB" w:eastAsia="zh-CN"/>
              </w:rPr>
              <w:t xml:space="preserve">PDCCH skipping would be applied at the first slot after the received the </w:t>
            </w:r>
            <w:r w:rsidRPr="007D31FF">
              <w:rPr>
                <w:rFonts w:eastAsiaTheme="minorEastAsia"/>
                <w:color w:val="FF0000"/>
                <w:lang w:eastAsia="zh-CN"/>
              </w:rPr>
              <w:t xml:space="preserve">PDCCH </w:t>
            </w:r>
            <w:r w:rsidR="00AA0C24">
              <w:rPr>
                <w:rFonts w:eastAsiaTheme="minorEastAsia"/>
                <w:color w:val="FF0000"/>
                <w:lang w:val="en-GB" w:eastAsia="zh-CN"/>
              </w:rPr>
              <w:t>skipping</w:t>
            </w:r>
            <w:r w:rsidRPr="007D31FF">
              <w:rPr>
                <w:rFonts w:eastAsiaTheme="minorEastAsia"/>
                <w:color w:val="FF0000"/>
                <w:lang w:val="en-GB" w:eastAsia="zh-CN"/>
              </w:rPr>
              <w:t xml:space="preserve"> indication.</w:t>
            </w:r>
          </w:p>
          <w:p w14:paraId="52B64305" w14:textId="77777777" w:rsidR="000A2524" w:rsidRPr="00D53C4E" w:rsidRDefault="000A2524" w:rsidP="000A2524">
            <w:pPr>
              <w:jc w:val="center"/>
              <w:rPr>
                <w:color w:val="FF0000"/>
                <w:lang w:eastAsia="zh-CN"/>
              </w:rPr>
            </w:pPr>
            <w:r w:rsidRPr="00D53C4E">
              <w:rPr>
                <w:color w:val="FF0000"/>
                <w:lang w:eastAsia="zh-CN"/>
              </w:rPr>
              <w:t>&lt; Unchanged parts are omitted &gt;</w:t>
            </w:r>
          </w:p>
          <w:p w14:paraId="60FF9A1A" w14:textId="741E3087" w:rsidR="000A2524" w:rsidRDefault="000A2524" w:rsidP="005C53F8">
            <w:pPr>
              <w:rPr>
                <w:rFonts w:eastAsiaTheme="minorEastAsia"/>
                <w:lang w:eastAsia="zh-CN"/>
              </w:rPr>
            </w:pPr>
            <w:r w:rsidRPr="00D53C4E">
              <w:rPr>
                <w:color w:val="FF0000"/>
                <w:lang w:eastAsia="zh-CN"/>
              </w:rPr>
              <w:t xml:space="preserve">----------------------------------- End of Text Proposal </w:t>
            </w:r>
            <w:r>
              <w:rPr>
                <w:rFonts w:eastAsiaTheme="minorEastAsia" w:hint="eastAsia"/>
                <w:color w:val="FF0000"/>
                <w:lang w:eastAsia="zh-CN"/>
              </w:rPr>
              <w:t>3</w:t>
            </w:r>
            <w:r w:rsidRPr="00D53C4E">
              <w:rPr>
                <w:color w:val="FF0000"/>
                <w:lang w:eastAsia="zh-CN"/>
              </w:rPr>
              <w:t xml:space="preserve"> for TS 38.213------------------------------</w:t>
            </w:r>
            <w:r>
              <w:rPr>
                <w:rFonts w:eastAsiaTheme="minorEastAsia" w:hint="eastAsia"/>
                <w:color w:val="FF0000"/>
                <w:lang w:eastAsia="zh-CN"/>
              </w:rPr>
              <w:t>------------</w:t>
            </w:r>
            <w:r w:rsidRPr="00D53C4E">
              <w:rPr>
                <w:color w:val="FF0000"/>
                <w:lang w:eastAsia="zh-CN"/>
              </w:rPr>
              <w:t>-----</w:t>
            </w:r>
          </w:p>
        </w:tc>
      </w:tr>
    </w:tbl>
    <w:p w14:paraId="48742DFA" w14:textId="77777777" w:rsidR="00741D78" w:rsidRPr="00BD15F7" w:rsidRDefault="00741D78" w:rsidP="00B92EDE">
      <w:pPr>
        <w:pStyle w:val="a0"/>
        <w:rPr>
          <w:rFonts w:eastAsiaTheme="minorEastAsia"/>
          <w:b/>
          <w:i/>
          <w:lang w:eastAsia="zh-CN"/>
        </w:rPr>
      </w:pPr>
    </w:p>
    <w:p w14:paraId="18830776" w14:textId="4EB36368" w:rsidR="00B92EDE" w:rsidRDefault="00741D78" w:rsidP="00B92EDE">
      <w:pPr>
        <w:pStyle w:val="a0"/>
        <w:rPr>
          <w:rFonts w:eastAsiaTheme="minorEastAsia"/>
          <w:b/>
          <w:i/>
          <w:lang w:eastAsia="zh-CN"/>
        </w:rPr>
      </w:pPr>
      <w:r w:rsidRPr="00215EC2">
        <w:rPr>
          <w:rFonts w:eastAsiaTheme="minorEastAsia" w:hint="eastAsia"/>
          <w:b/>
          <w:i/>
          <w:lang w:eastAsia="zh-CN"/>
        </w:rPr>
        <w:t xml:space="preserve">Proposal </w:t>
      </w:r>
      <w:r w:rsidR="0069373F">
        <w:rPr>
          <w:rFonts w:eastAsiaTheme="minorEastAsia" w:hint="eastAsia"/>
          <w:b/>
          <w:i/>
          <w:lang w:eastAsia="zh-CN"/>
        </w:rPr>
        <w:t>9</w:t>
      </w:r>
      <w:r w:rsidRPr="00215EC2">
        <w:rPr>
          <w:rFonts w:eastAsiaTheme="minorEastAsia" w:hint="eastAsia"/>
          <w:b/>
          <w:i/>
          <w:lang w:eastAsia="zh-CN"/>
        </w:rPr>
        <w:t xml:space="preserve">: </w:t>
      </w:r>
      <w:r w:rsidRPr="00741D78">
        <w:rPr>
          <w:rFonts w:eastAsiaTheme="minorEastAsia"/>
          <w:b/>
          <w:i/>
          <w:lang w:eastAsia="zh-CN"/>
        </w:rPr>
        <w:t xml:space="preserve">The application delay </w:t>
      </w:r>
      <w:r w:rsidR="00AC434D">
        <w:rPr>
          <w:rFonts w:eastAsiaTheme="minorEastAsia"/>
          <w:b/>
          <w:i/>
          <w:lang w:eastAsia="zh-CN"/>
        </w:rPr>
        <w:t xml:space="preserve">of </w:t>
      </w:r>
      <w:r w:rsidR="00393E52">
        <w:rPr>
          <w:rFonts w:eastAsiaTheme="minorEastAsia" w:hint="eastAsia"/>
          <w:b/>
          <w:i/>
          <w:lang w:eastAsia="zh-CN"/>
        </w:rPr>
        <w:t xml:space="preserve">PDCCH skipping </w:t>
      </w:r>
      <w:r w:rsidR="00AC434D">
        <w:rPr>
          <w:rFonts w:eastAsiaTheme="minorEastAsia"/>
          <w:b/>
          <w:i/>
          <w:lang w:eastAsia="zh-CN"/>
        </w:rPr>
        <w:t xml:space="preserve">does not depend </w:t>
      </w:r>
      <w:r w:rsidR="00124BB1">
        <w:rPr>
          <w:rFonts w:eastAsiaTheme="minorEastAsia"/>
          <w:b/>
          <w:i/>
          <w:lang w:eastAsia="zh-CN"/>
        </w:rPr>
        <w:t xml:space="preserve">on the outcome of HARQ process of PDSCH/PUSCH and </w:t>
      </w:r>
      <w:r w:rsidR="00BB5857">
        <w:rPr>
          <w:rFonts w:eastAsiaTheme="minorEastAsia"/>
          <w:b/>
          <w:i/>
          <w:lang w:eastAsia="zh-CN"/>
        </w:rPr>
        <w:t>is</w:t>
      </w:r>
      <w:r w:rsidR="007E6DDC">
        <w:rPr>
          <w:rFonts w:eastAsiaTheme="minorEastAsia" w:hint="eastAsia"/>
          <w:b/>
          <w:i/>
          <w:lang w:eastAsia="zh-CN"/>
        </w:rPr>
        <w:t xml:space="preserve"> </w:t>
      </w:r>
      <w:r w:rsidR="00393E52">
        <w:rPr>
          <w:rFonts w:eastAsiaTheme="minorEastAsia"/>
          <w:b/>
          <w:i/>
          <w:lang w:eastAsia="zh-CN"/>
        </w:rPr>
        <w:t>“ZERO”</w:t>
      </w:r>
      <w:r w:rsidRPr="00741D78">
        <w:rPr>
          <w:rFonts w:eastAsiaTheme="minorEastAsia"/>
          <w:b/>
          <w:i/>
          <w:lang w:eastAsia="zh-CN"/>
        </w:rPr>
        <w:t xml:space="preserve">. </w:t>
      </w:r>
      <w:r w:rsidR="00124BB1">
        <w:rPr>
          <w:rFonts w:eastAsiaTheme="minorEastAsia"/>
          <w:b/>
          <w:i/>
          <w:lang w:eastAsia="zh-CN"/>
        </w:rPr>
        <w:t xml:space="preserve">The starting time of </w:t>
      </w:r>
      <w:r w:rsidRPr="00741D78">
        <w:rPr>
          <w:rFonts w:eastAsiaTheme="minorEastAsia"/>
          <w:b/>
          <w:i/>
          <w:lang w:eastAsia="zh-CN"/>
        </w:rPr>
        <w:t>PDCCH</w:t>
      </w:r>
      <w:r w:rsidR="00BB5857">
        <w:rPr>
          <w:rFonts w:eastAsiaTheme="minorEastAsia"/>
          <w:b/>
          <w:i/>
          <w:lang w:eastAsia="zh-CN"/>
        </w:rPr>
        <w:t xml:space="preserve"> skipping</w:t>
      </w:r>
      <w:r w:rsidRPr="00741D78">
        <w:rPr>
          <w:rFonts w:eastAsiaTheme="minorEastAsia"/>
          <w:b/>
          <w:i/>
          <w:lang w:eastAsia="zh-CN"/>
        </w:rPr>
        <w:t xml:space="preserve"> would be applied </w:t>
      </w:r>
      <w:r w:rsidR="00F73EE7" w:rsidRPr="00F73EE7">
        <w:rPr>
          <w:rFonts w:eastAsiaTheme="minorEastAsia"/>
          <w:b/>
          <w:i/>
          <w:lang w:eastAsia="zh-CN"/>
        </w:rPr>
        <w:t xml:space="preserve">at the first </w:t>
      </w:r>
      <w:r w:rsidR="00F332B0">
        <w:rPr>
          <w:rFonts w:eastAsiaTheme="minorEastAsia" w:hint="eastAsia"/>
          <w:b/>
          <w:i/>
          <w:lang w:eastAsia="zh-CN"/>
        </w:rPr>
        <w:t>slot</w:t>
      </w:r>
      <w:r w:rsidR="00F73EE7" w:rsidRPr="00F73EE7">
        <w:rPr>
          <w:rFonts w:eastAsiaTheme="minorEastAsia"/>
          <w:b/>
          <w:i/>
          <w:lang w:eastAsia="zh-CN"/>
        </w:rPr>
        <w:t xml:space="preserve"> after the received PDCCH with the adaptation indication.</w:t>
      </w:r>
    </w:p>
    <w:p w14:paraId="1A656434" w14:textId="52F97156" w:rsidR="000A2524" w:rsidRPr="000A2524" w:rsidRDefault="000A2524" w:rsidP="000A2524">
      <w:pPr>
        <w:pStyle w:val="a0"/>
        <w:rPr>
          <w:b/>
          <w:i/>
          <w:lang w:eastAsia="zh-CN"/>
        </w:rPr>
      </w:pPr>
      <w:r w:rsidRPr="000A2524">
        <w:rPr>
          <w:rFonts w:hint="eastAsia"/>
          <w:b/>
          <w:i/>
          <w:lang w:eastAsia="zh-CN"/>
        </w:rPr>
        <w:t xml:space="preserve">Proposal </w:t>
      </w:r>
      <w:r w:rsidR="0069373F">
        <w:rPr>
          <w:rFonts w:eastAsiaTheme="minorEastAsia" w:hint="eastAsia"/>
          <w:b/>
          <w:i/>
          <w:lang w:eastAsia="zh-CN"/>
        </w:rPr>
        <w:t>10</w:t>
      </w:r>
      <w:r w:rsidRPr="000A2524">
        <w:rPr>
          <w:rFonts w:hint="eastAsia"/>
          <w:b/>
          <w:i/>
          <w:lang w:eastAsia="zh-CN"/>
        </w:rPr>
        <w:t xml:space="preserve">: The TP </w:t>
      </w:r>
      <w:r>
        <w:rPr>
          <w:rFonts w:eastAsiaTheme="minorEastAsia" w:hint="eastAsia"/>
          <w:b/>
          <w:i/>
          <w:lang w:eastAsia="zh-CN"/>
        </w:rPr>
        <w:t>3</w:t>
      </w:r>
      <w:r w:rsidRPr="000A2524">
        <w:rPr>
          <w:rFonts w:hint="eastAsia"/>
          <w:b/>
          <w:i/>
          <w:lang w:eastAsia="zh-CN"/>
        </w:rPr>
        <w:t xml:space="preserve"> above is adopted.</w:t>
      </w:r>
    </w:p>
    <w:p w14:paraId="63319B06" w14:textId="77777777" w:rsidR="000A2524" w:rsidRPr="005C53F8" w:rsidRDefault="000A2524" w:rsidP="00B92EDE">
      <w:pPr>
        <w:pStyle w:val="a0"/>
        <w:rPr>
          <w:rFonts w:eastAsiaTheme="minorEastAsia"/>
          <w:b/>
          <w:i/>
          <w:lang w:eastAsia="zh-CN"/>
        </w:rPr>
      </w:pPr>
    </w:p>
    <w:p w14:paraId="79D8D70A" w14:textId="6D1E8D70" w:rsidR="00B92EDE" w:rsidRDefault="00B92EDE" w:rsidP="00B92EDE">
      <w:pPr>
        <w:pStyle w:val="2"/>
        <w:rPr>
          <w:lang w:eastAsia="zh-CN"/>
        </w:rPr>
      </w:pPr>
      <w:bookmarkStart w:id="20" w:name="_Ref92297475"/>
      <w:r>
        <w:rPr>
          <w:lang w:eastAsia="zh-CN"/>
        </w:rPr>
        <w:t>T</w:t>
      </w:r>
      <w:r>
        <w:rPr>
          <w:rFonts w:hint="eastAsia"/>
          <w:lang w:eastAsia="zh-CN"/>
        </w:rPr>
        <w:t xml:space="preserve">he application delay for </w:t>
      </w:r>
      <w:r>
        <w:rPr>
          <w:rFonts w:eastAsiaTheme="minorEastAsia" w:hint="eastAsia"/>
          <w:lang w:eastAsia="zh-CN"/>
        </w:rPr>
        <w:t>SSSG switching</w:t>
      </w:r>
      <w:bookmarkEnd w:id="20"/>
    </w:p>
    <w:p w14:paraId="6D5F429B" w14:textId="49DEB852" w:rsidR="00DC0A7F" w:rsidRDefault="002F534C" w:rsidP="002F534C">
      <w:pPr>
        <w:pStyle w:val="a0"/>
        <w:rPr>
          <w:rFonts w:eastAsiaTheme="minorEastAsia"/>
          <w:lang w:eastAsia="zh-CN"/>
        </w:rPr>
      </w:pPr>
      <w:r>
        <w:rPr>
          <w:rFonts w:eastAsiaTheme="minorEastAsia" w:hint="eastAsia"/>
          <w:lang w:eastAsia="zh-CN"/>
        </w:rPr>
        <w:t xml:space="preserve">For the SSSG </w:t>
      </w:r>
      <w:r>
        <w:rPr>
          <w:rFonts w:eastAsiaTheme="minorEastAsia"/>
          <w:lang w:eastAsia="zh-CN"/>
        </w:rPr>
        <w:t>switching</w:t>
      </w:r>
      <w:r>
        <w:rPr>
          <w:rFonts w:eastAsiaTheme="minorEastAsia" w:hint="eastAsia"/>
          <w:lang w:eastAsia="zh-CN"/>
        </w:rPr>
        <w:t xml:space="preserve">, there are two triggering mechanisms including </w:t>
      </w:r>
      <w:r w:rsidRPr="002F534C">
        <w:rPr>
          <w:rFonts w:eastAsiaTheme="minorEastAsia" w:hint="eastAsia"/>
          <w:lang w:eastAsia="zh-CN"/>
        </w:rPr>
        <w:t xml:space="preserve">the scheduling DCI </w:t>
      </w:r>
      <w:r>
        <w:rPr>
          <w:rFonts w:eastAsiaTheme="minorEastAsia" w:hint="eastAsia"/>
          <w:lang w:eastAsia="zh-CN"/>
        </w:rPr>
        <w:t>based indication and</w:t>
      </w:r>
      <w:r w:rsidR="00C94423">
        <w:rPr>
          <w:rFonts w:eastAsiaTheme="minorEastAsia" w:hint="eastAsia"/>
          <w:lang w:eastAsia="zh-CN"/>
        </w:rPr>
        <w:t xml:space="preserve"> </w:t>
      </w:r>
      <w:r w:rsidR="00977E9E">
        <w:rPr>
          <w:rFonts w:eastAsiaTheme="minorEastAsia" w:hint="eastAsia"/>
          <w:lang w:eastAsia="zh-CN"/>
        </w:rPr>
        <w:t xml:space="preserve">switching </w:t>
      </w:r>
      <w:r w:rsidRPr="002F534C">
        <w:rPr>
          <w:rFonts w:eastAsiaTheme="minorEastAsia" w:hint="eastAsia"/>
          <w:lang w:eastAsia="zh-CN"/>
        </w:rPr>
        <w:t xml:space="preserve">timer </w:t>
      </w:r>
      <w:r w:rsidR="00977E9E">
        <w:rPr>
          <w:rFonts w:eastAsiaTheme="minorEastAsia" w:hint="eastAsia"/>
          <w:lang w:eastAsia="zh-CN"/>
        </w:rPr>
        <w:t>used for</w:t>
      </w:r>
      <w:r>
        <w:rPr>
          <w:rFonts w:eastAsiaTheme="minorEastAsia" w:hint="eastAsia"/>
          <w:lang w:eastAsia="zh-CN"/>
        </w:rPr>
        <w:t xml:space="preserve"> </w:t>
      </w:r>
      <w:r w:rsidR="00977E9E">
        <w:rPr>
          <w:rFonts w:eastAsiaTheme="minorEastAsia" w:hint="eastAsia"/>
          <w:lang w:eastAsia="zh-CN"/>
        </w:rPr>
        <w:t xml:space="preserve">PDCCH monitoring </w:t>
      </w:r>
      <w:r>
        <w:rPr>
          <w:rFonts w:eastAsiaTheme="minorEastAsia" w:hint="eastAsia"/>
          <w:lang w:eastAsia="zh-CN"/>
        </w:rPr>
        <w:t>adaptation indication</w:t>
      </w:r>
      <w:r w:rsidR="00C94423">
        <w:rPr>
          <w:rFonts w:eastAsiaTheme="minorEastAsia" w:hint="eastAsia"/>
          <w:lang w:eastAsia="zh-CN"/>
        </w:rPr>
        <w:t xml:space="preserve">. </w:t>
      </w:r>
    </w:p>
    <w:p w14:paraId="29A4DE28" w14:textId="55917308" w:rsidR="00DF6774" w:rsidRDefault="002F534C" w:rsidP="002F534C">
      <w:pPr>
        <w:pStyle w:val="a0"/>
        <w:rPr>
          <w:rFonts w:eastAsiaTheme="minorEastAsia"/>
          <w:lang w:val="en-GB" w:eastAsia="zh-CN"/>
        </w:rPr>
      </w:pPr>
      <w:r>
        <w:rPr>
          <w:rFonts w:eastAsiaTheme="minorEastAsia"/>
          <w:lang w:eastAsia="zh-CN"/>
        </w:rPr>
        <w:t>F</w:t>
      </w:r>
      <w:r>
        <w:rPr>
          <w:rFonts w:eastAsiaTheme="minorEastAsia" w:hint="eastAsia"/>
          <w:lang w:eastAsia="zh-CN"/>
        </w:rPr>
        <w:t xml:space="preserve">or </w:t>
      </w:r>
      <w:r w:rsidRPr="002F534C">
        <w:rPr>
          <w:rFonts w:eastAsiaTheme="minorEastAsia" w:hint="eastAsia"/>
          <w:lang w:eastAsia="zh-CN"/>
        </w:rPr>
        <w:t>timer triggered SSSG swit</w:t>
      </w:r>
      <w:r>
        <w:rPr>
          <w:rFonts w:eastAsiaTheme="minorEastAsia" w:hint="eastAsia"/>
          <w:lang w:eastAsia="zh-CN"/>
        </w:rPr>
        <w:t>ching, when the timer expire</w:t>
      </w:r>
      <w:r w:rsidR="00977E9E">
        <w:rPr>
          <w:rFonts w:eastAsiaTheme="minorEastAsia" w:hint="eastAsia"/>
          <w:lang w:eastAsia="zh-CN"/>
        </w:rPr>
        <w:t>s</w:t>
      </w:r>
      <w:r>
        <w:rPr>
          <w:rFonts w:eastAsiaTheme="minorEastAsia" w:hint="eastAsia"/>
          <w:lang w:eastAsia="zh-CN"/>
        </w:rPr>
        <w:t xml:space="preserve">, UE would </w:t>
      </w:r>
      <w:r w:rsidRPr="002F534C">
        <w:rPr>
          <w:rFonts w:eastAsiaTheme="minorEastAsia"/>
          <w:lang w:val="en-GB" w:eastAsia="zh-CN"/>
        </w:rPr>
        <w:t xml:space="preserve">start monitoring PDCCH </w:t>
      </w:r>
      <w:r w:rsidRPr="002F534C">
        <w:rPr>
          <w:rFonts w:eastAsiaTheme="minorEastAsia"/>
          <w:lang w:eastAsia="zh-CN"/>
        </w:rPr>
        <w:t>for</w:t>
      </w:r>
      <w:r w:rsidRPr="002F534C">
        <w:rPr>
          <w:rFonts w:eastAsiaTheme="minorEastAsia"/>
          <w:lang w:val="en-GB" w:eastAsia="zh-CN"/>
        </w:rPr>
        <w:t xml:space="preserve"> the serving cell according to search space sets with</w:t>
      </w:r>
      <w:r>
        <w:rPr>
          <w:rFonts w:eastAsiaTheme="minorEastAsia" w:hint="eastAsia"/>
          <w:lang w:val="en-GB" w:eastAsia="zh-CN"/>
        </w:rPr>
        <w:t xml:space="preserve"> the </w:t>
      </w:r>
      <w:r w:rsidR="00977E9E">
        <w:rPr>
          <w:rFonts w:eastAsiaTheme="minorEastAsia" w:hint="eastAsia"/>
          <w:lang w:val="en-GB" w:eastAsia="zh-CN"/>
        </w:rPr>
        <w:t>default</w:t>
      </w:r>
      <w:r w:rsidR="00977E9E" w:rsidRPr="002F534C">
        <w:rPr>
          <w:rFonts w:eastAsiaTheme="minorEastAsia"/>
          <w:lang w:val="en-GB" w:eastAsia="zh-CN"/>
        </w:rPr>
        <w:t xml:space="preserve"> </w:t>
      </w:r>
      <w:r w:rsidRPr="002F534C">
        <w:rPr>
          <w:rFonts w:eastAsiaTheme="minorEastAsia"/>
          <w:lang w:val="en-GB" w:eastAsia="zh-CN"/>
        </w:rPr>
        <w:t>group index, and stop monitoring PDCCH according to search space sets with</w:t>
      </w:r>
      <w:r>
        <w:rPr>
          <w:rFonts w:eastAsiaTheme="minorEastAsia" w:hint="eastAsia"/>
          <w:lang w:val="en-GB" w:eastAsia="zh-CN"/>
        </w:rPr>
        <w:t xml:space="preserve"> current</w:t>
      </w:r>
      <w:r w:rsidRPr="002F534C">
        <w:rPr>
          <w:rFonts w:eastAsiaTheme="minorEastAsia"/>
          <w:lang w:val="en-GB" w:eastAsia="zh-CN"/>
        </w:rPr>
        <w:t xml:space="preserve"> group index</w:t>
      </w:r>
      <w:r>
        <w:rPr>
          <w:rFonts w:eastAsiaTheme="minorEastAsia" w:hint="eastAsia"/>
          <w:lang w:val="en-GB" w:eastAsia="zh-CN"/>
        </w:rPr>
        <w:t xml:space="preserve">. </w:t>
      </w:r>
      <w:r w:rsidR="00DF6774">
        <w:rPr>
          <w:rFonts w:eastAsiaTheme="minorEastAsia" w:hint="eastAsia"/>
          <w:lang w:val="en-GB" w:eastAsia="zh-CN"/>
        </w:rPr>
        <w:t xml:space="preserve">Since the switching timer is configured in the non-default SSSG </w:t>
      </w:r>
      <w:r w:rsidR="00AA0C24">
        <w:rPr>
          <w:rFonts w:eastAsiaTheme="minorEastAsia"/>
          <w:lang w:val="en-GB" w:eastAsia="zh-CN"/>
        </w:rPr>
        <w:t>to</w:t>
      </w:r>
      <w:r w:rsidR="00DF6774">
        <w:rPr>
          <w:rFonts w:eastAsiaTheme="minorEastAsia" w:hint="eastAsia"/>
          <w:lang w:val="en-GB" w:eastAsia="zh-CN"/>
        </w:rPr>
        <w:t xml:space="preserve"> </w:t>
      </w:r>
      <w:r w:rsidR="00DF6774" w:rsidRPr="00DF6774">
        <w:rPr>
          <w:rFonts w:eastAsiaTheme="minorEastAsia" w:hint="eastAsia"/>
          <w:lang w:val="en-GB" w:eastAsia="zh-CN"/>
        </w:rPr>
        <w:t xml:space="preserve">avoid ambiguous understanding between UE and gNB </w:t>
      </w:r>
      <w:r w:rsidR="00AA0C24">
        <w:rPr>
          <w:rFonts w:eastAsiaTheme="minorEastAsia"/>
          <w:lang w:val="en-GB" w:eastAsia="zh-CN"/>
        </w:rPr>
        <w:t xml:space="preserve">as the </w:t>
      </w:r>
      <w:r w:rsidR="00DF6774" w:rsidRPr="00DF6774">
        <w:rPr>
          <w:rFonts w:eastAsiaTheme="minorEastAsia" w:hint="eastAsia"/>
          <w:lang w:val="en-GB" w:eastAsia="zh-CN"/>
        </w:rPr>
        <w:t>fal</w:t>
      </w:r>
      <w:r w:rsidR="00DF6774">
        <w:rPr>
          <w:rFonts w:eastAsiaTheme="minorEastAsia" w:hint="eastAsia"/>
          <w:lang w:val="en-GB" w:eastAsia="zh-CN"/>
        </w:rPr>
        <w:t xml:space="preserve">lback </w:t>
      </w:r>
      <w:r w:rsidR="00AA0C24">
        <w:rPr>
          <w:rFonts w:eastAsiaTheme="minorEastAsia"/>
          <w:lang w:val="en-GB" w:eastAsia="zh-CN"/>
        </w:rPr>
        <w:t xml:space="preserve">mechanism </w:t>
      </w:r>
      <w:r w:rsidR="00DF6774">
        <w:rPr>
          <w:rFonts w:eastAsiaTheme="minorEastAsia" w:hint="eastAsia"/>
          <w:lang w:val="en-GB" w:eastAsia="zh-CN"/>
        </w:rPr>
        <w:t xml:space="preserve">to </w:t>
      </w:r>
      <w:r w:rsidR="00AA0C24">
        <w:rPr>
          <w:rFonts w:eastAsiaTheme="minorEastAsia"/>
          <w:lang w:val="en-GB" w:eastAsia="zh-CN"/>
        </w:rPr>
        <w:t xml:space="preserve">switch back to </w:t>
      </w:r>
      <w:r w:rsidR="00DF6774">
        <w:rPr>
          <w:rFonts w:eastAsiaTheme="minorEastAsia" w:hint="eastAsia"/>
          <w:lang w:val="en-GB" w:eastAsia="zh-CN"/>
        </w:rPr>
        <w:t>default SSSG (SSSG#0)</w:t>
      </w:r>
      <w:r w:rsidR="00AA0C24">
        <w:rPr>
          <w:rFonts w:eastAsiaTheme="minorEastAsia"/>
          <w:lang w:val="en-GB" w:eastAsia="zh-CN"/>
        </w:rPr>
        <w:t xml:space="preserve"> after the timer expires</w:t>
      </w:r>
      <w:r w:rsidR="00DF6774">
        <w:rPr>
          <w:rFonts w:eastAsiaTheme="minorEastAsia" w:hint="eastAsia"/>
          <w:lang w:val="en-GB" w:eastAsia="zh-CN"/>
        </w:rPr>
        <w:t>, t</w:t>
      </w:r>
      <w:r w:rsidR="00DF6774" w:rsidRPr="00DF6774">
        <w:rPr>
          <w:rFonts w:eastAsiaTheme="minorEastAsia" w:hint="eastAsia"/>
          <w:lang w:eastAsia="zh-CN"/>
        </w:rPr>
        <w:t xml:space="preserve">he legacy switching delay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P</m:t>
            </m:r>
          </m:e>
          <m:sub>
            <m:r>
              <w:rPr>
                <w:rFonts w:ascii="Cambria Math" w:eastAsiaTheme="minorEastAsia" w:hAnsi="Cambria Math"/>
                <w:lang w:val="en-GB" w:eastAsia="zh-CN"/>
              </w:rPr>
              <m:t>switch</m:t>
            </m:r>
          </m:sub>
        </m:sSub>
      </m:oMath>
      <w:r w:rsidR="00DF6774" w:rsidRPr="00DF6774">
        <w:rPr>
          <w:rFonts w:eastAsiaTheme="minorEastAsia"/>
          <w:lang w:val="en-GB" w:eastAsia="zh-CN"/>
        </w:rPr>
        <w:t xml:space="preserve"> </w:t>
      </w:r>
      <w:r w:rsidR="00DF6774" w:rsidRPr="00DF6774">
        <w:rPr>
          <w:rFonts w:eastAsiaTheme="minorEastAsia" w:hint="eastAsia"/>
          <w:lang w:eastAsia="zh-CN"/>
        </w:rPr>
        <w:t xml:space="preserve">would be reused. The SSSG </w:t>
      </w:r>
      <w:r w:rsidR="00DF6774" w:rsidRPr="00DF6774">
        <w:rPr>
          <w:rFonts w:eastAsiaTheme="minorEastAsia"/>
          <w:lang w:eastAsia="zh-CN"/>
        </w:rPr>
        <w:t>switching</w:t>
      </w:r>
      <w:r w:rsidR="00DF6774" w:rsidRPr="00DF6774">
        <w:rPr>
          <w:rFonts w:eastAsiaTheme="minorEastAsia" w:hint="eastAsia"/>
          <w:lang w:eastAsia="zh-CN"/>
        </w:rPr>
        <w:t xml:space="preserve"> is performed </w:t>
      </w:r>
      <w:r w:rsidR="00DF6774" w:rsidRPr="00DF6774">
        <w:rPr>
          <w:rFonts w:eastAsiaTheme="minorEastAsia"/>
          <w:lang w:eastAsia="zh-CN"/>
        </w:rPr>
        <w:t>for</w:t>
      </w:r>
      <w:r w:rsidR="00DF6774" w:rsidRPr="00DF6774">
        <w:rPr>
          <w:rFonts w:eastAsiaTheme="minorEastAsia"/>
          <w:lang w:val="en-GB" w:eastAsia="zh-CN"/>
        </w:rPr>
        <w:t xml:space="preserve"> the serving cell at the beginning of the first slot that is at least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P</m:t>
            </m:r>
          </m:e>
          <m:sub>
            <m:r>
              <w:rPr>
                <w:rFonts w:ascii="Cambria Math" w:eastAsiaTheme="minorEastAsia" w:hAnsi="Cambria Math"/>
                <w:lang w:val="en-GB" w:eastAsia="zh-CN"/>
              </w:rPr>
              <m:t>switch</m:t>
            </m:r>
          </m:sub>
        </m:sSub>
      </m:oMath>
      <w:r w:rsidR="00DF6774" w:rsidRPr="00DF6774">
        <w:rPr>
          <w:rFonts w:eastAsiaTheme="minorEastAsia"/>
          <w:lang w:val="en-GB" w:eastAsia="zh-CN"/>
        </w:rPr>
        <w:t xml:space="preserve"> symbols after a slot where the timer expires</w:t>
      </w:r>
      <w:r w:rsidR="00DF6774" w:rsidRPr="00DF6774">
        <w:rPr>
          <w:rFonts w:eastAsiaTheme="minorEastAsia" w:hint="eastAsia"/>
          <w:lang w:val="en-GB" w:eastAsia="zh-CN"/>
        </w:rPr>
        <w:t>.</w:t>
      </w:r>
    </w:p>
    <w:p w14:paraId="764A64A3" w14:textId="615FA914" w:rsidR="00DF6774" w:rsidRDefault="00646128" w:rsidP="00B92EDE">
      <w:pPr>
        <w:pStyle w:val="a0"/>
        <w:rPr>
          <w:rFonts w:eastAsiaTheme="minorEastAsia"/>
          <w:iCs/>
          <w:lang w:eastAsia="zh-CN"/>
        </w:rPr>
      </w:pPr>
      <w:r w:rsidRPr="00646128">
        <w:rPr>
          <w:rFonts w:eastAsiaTheme="minorEastAsia"/>
          <w:iCs/>
          <w:lang w:eastAsia="zh-CN"/>
        </w:rPr>
        <w:t>F</w:t>
      </w:r>
      <w:r w:rsidRPr="00646128">
        <w:rPr>
          <w:rFonts w:eastAsiaTheme="minorEastAsia" w:hint="eastAsia"/>
          <w:iCs/>
          <w:lang w:eastAsia="zh-CN"/>
        </w:rPr>
        <w:t xml:space="preserve">or </w:t>
      </w:r>
      <w:r w:rsidR="00DF6774">
        <w:rPr>
          <w:rFonts w:eastAsiaTheme="minorEastAsia" w:hint="eastAsia"/>
          <w:iCs/>
          <w:lang w:eastAsia="zh-CN"/>
        </w:rPr>
        <w:t>monitoring adaptation indication</w:t>
      </w:r>
      <w:r w:rsidRPr="00646128">
        <w:rPr>
          <w:rFonts w:eastAsiaTheme="minorEastAsia" w:hint="eastAsia"/>
          <w:iCs/>
          <w:lang w:eastAsia="zh-CN"/>
        </w:rPr>
        <w:t xml:space="preserve"> </w:t>
      </w:r>
      <w:r w:rsidR="00F73EE7">
        <w:rPr>
          <w:rFonts w:eastAsiaTheme="minorEastAsia" w:hint="eastAsia"/>
          <w:iCs/>
          <w:lang w:eastAsia="zh-CN"/>
        </w:rPr>
        <w:t>based</w:t>
      </w:r>
      <w:r w:rsidR="00F73EE7" w:rsidRPr="00646128">
        <w:rPr>
          <w:rFonts w:eastAsiaTheme="minorEastAsia" w:hint="eastAsia"/>
          <w:iCs/>
          <w:lang w:eastAsia="zh-CN"/>
        </w:rPr>
        <w:t xml:space="preserve"> </w:t>
      </w:r>
      <w:r w:rsidRPr="00646128">
        <w:rPr>
          <w:rFonts w:eastAsiaTheme="minorEastAsia" w:hint="eastAsia"/>
          <w:iCs/>
          <w:lang w:eastAsia="zh-CN"/>
        </w:rPr>
        <w:t xml:space="preserve">SSSG switching, </w:t>
      </w:r>
      <w:r>
        <w:rPr>
          <w:rFonts w:eastAsiaTheme="minorEastAsia" w:hint="eastAsia"/>
          <w:iCs/>
          <w:lang w:eastAsia="zh-CN"/>
        </w:rPr>
        <w:t>which is d</w:t>
      </w:r>
      <w:r w:rsidR="00536D94">
        <w:rPr>
          <w:rFonts w:eastAsiaTheme="minorEastAsia" w:hint="eastAsia"/>
          <w:iCs/>
          <w:lang w:eastAsia="zh-CN"/>
        </w:rPr>
        <w:t xml:space="preserve">ifferent from the legacy </w:t>
      </w:r>
      <w:r w:rsidR="00DF6774">
        <w:rPr>
          <w:rFonts w:eastAsiaTheme="minorEastAsia" w:hint="eastAsia"/>
          <w:iCs/>
          <w:lang w:eastAsia="zh-CN"/>
        </w:rPr>
        <w:t xml:space="preserve">Rel-16 </w:t>
      </w:r>
      <w:r w:rsidR="00536D94">
        <w:rPr>
          <w:rFonts w:eastAsiaTheme="minorEastAsia" w:hint="eastAsia"/>
          <w:iCs/>
          <w:lang w:eastAsia="zh-CN"/>
        </w:rPr>
        <w:t xml:space="preserve">SSSG switching, </w:t>
      </w:r>
      <w:r w:rsidRPr="00646128">
        <w:rPr>
          <w:rFonts w:eastAsiaTheme="minorEastAsia" w:hint="eastAsia"/>
          <w:iCs/>
          <w:lang w:eastAsia="zh-CN"/>
        </w:rPr>
        <w:t xml:space="preserve">the </w:t>
      </w:r>
      <w:r w:rsidRPr="00646128">
        <w:rPr>
          <w:rFonts w:eastAsiaTheme="minorEastAsia"/>
          <w:iCs/>
          <w:lang w:eastAsia="zh-CN"/>
        </w:rPr>
        <w:t>adaptation</w:t>
      </w:r>
      <w:r w:rsidRPr="00646128">
        <w:rPr>
          <w:rFonts w:eastAsiaTheme="minorEastAsia" w:hint="eastAsia"/>
          <w:iCs/>
          <w:lang w:eastAsia="zh-CN"/>
        </w:rPr>
        <w:t xml:space="preserve"> indication in </w:t>
      </w:r>
      <w:r w:rsidR="00536D94">
        <w:rPr>
          <w:rFonts w:eastAsiaTheme="minorEastAsia" w:hint="eastAsia"/>
          <w:iCs/>
          <w:lang w:eastAsia="zh-CN"/>
        </w:rPr>
        <w:t>the UE-specific scheduling DCI is used for the SSSG switching</w:t>
      </w:r>
      <w:r w:rsidR="00A729A1">
        <w:rPr>
          <w:rFonts w:eastAsiaTheme="minorEastAsia" w:hint="eastAsia"/>
          <w:iCs/>
          <w:lang w:eastAsia="zh-CN"/>
        </w:rPr>
        <w:t xml:space="preserve"> </w:t>
      </w:r>
      <w:r>
        <w:rPr>
          <w:rFonts w:eastAsiaTheme="minorEastAsia" w:hint="eastAsia"/>
          <w:iCs/>
          <w:lang w:eastAsia="zh-CN"/>
        </w:rPr>
        <w:t>triggering</w:t>
      </w:r>
      <w:r w:rsidR="00A729A1">
        <w:rPr>
          <w:rFonts w:eastAsiaTheme="minorEastAsia" w:hint="eastAsia"/>
          <w:iCs/>
          <w:lang w:eastAsia="zh-CN"/>
        </w:rPr>
        <w:t xml:space="preserve">. </w:t>
      </w:r>
      <w:r w:rsidR="00DF6774">
        <w:rPr>
          <w:rFonts w:eastAsiaTheme="minorEastAsia"/>
          <w:iCs/>
          <w:lang w:eastAsia="zh-CN"/>
        </w:rPr>
        <w:t>A</w:t>
      </w:r>
      <w:r w:rsidR="00DF6774">
        <w:rPr>
          <w:rFonts w:eastAsiaTheme="minorEastAsia" w:hint="eastAsia"/>
          <w:iCs/>
          <w:lang w:eastAsia="zh-CN"/>
        </w:rPr>
        <w:t xml:space="preserve">lthough the SSSG switching performs after the HARQ-ACK feedback, it can </w:t>
      </w:r>
      <w:r w:rsidR="00264900" w:rsidRPr="00264900">
        <w:rPr>
          <w:rFonts w:eastAsiaTheme="minorEastAsia"/>
          <w:iCs/>
          <w:lang w:eastAsia="zh-CN"/>
        </w:rPr>
        <w:t>align the SSSG used for PDCCH monitoring between the UE and the gNB and</w:t>
      </w:r>
      <w:r w:rsidR="00264900" w:rsidRPr="00264900">
        <w:rPr>
          <w:rFonts w:eastAsiaTheme="minorEastAsia" w:hint="eastAsia"/>
          <w:iCs/>
          <w:lang w:eastAsia="zh-CN"/>
        </w:rPr>
        <w:t xml:space="preserve"> avoid th</w:t>
      </w:r>
      <w:r w:rsidR="00264900" w:rsidRPr="00264900">
        <w:rPr>
          <w:rFonts w:eastAsiaTheme="minorEastAsia"/>
          <w:iCs/>
          <w:lang w:eastAsia="zh-CN"/>
        </w:rPr>
        <w:t>e</w:t>
      </w:r>
      <w:r w:rsidR="00264900" w:rsidRPr="00264900">
        <w:rPr>
          <w:rFonts w:eastAsiaTheme="minorEastAsia" w:hint="eastAsia"/>
          <w:iCs/>
          <w:lang w:eastAsia="zh-CN"/>
        </w:rPr>
        <w:t xml:space="preserve"> miss-detection of </w:t>
      </w:r>
      <w:r w:rsidR="00264900" w:rsidRPr="00264900">
        <w:rPr>
          <w:rFonts w:eastAsiaTheme="minorEastAsia"/>
          <w:iCs/>
          <w:lang w:eastAsia="zh-CN"/>
        </w:rPr>
        <w:t xml:space="preserve">DCI with </w:t>
      </w:r>
      <w:r w:rsidR="00264900" w:rsidRPr="00264900">
        <w:rPr>
          <w:rFonts w:eastAsiaTheme="minorEastAsia" w:hint="eastAsia"/>
          <w:iCs/>
          <w:lang w:eastAsia="zh-CN"/>
        </w:rPr>
        <w:t xml:space="preserve">adaptation indication. </w:t>
      </w:r>
      <w:r w:rsidR="00264900">
        <w:rPr>
          <w:rFonts w:eastAsiaTheme="minorEastAsia" w:hint="eastAsia"/>
          <w:iCs/>
          <w:lang w:eastAsia="zh-CN"/>
        </w:rPr>
        <w:t>T</w:t>
      </w:r>
      <w:r w:rsidR="00264900" w:rsidRPr="00264900">
        <w:rPr>
          <w:rFonts w:eastAsiaTheme="minorEastAsia" w:hint="eastAsia"/>
          <w:iCs/>
          <w:lang w:eastAsia="zh-CN"/>
        </w:rPr>
        <w:t xml:space="preserve">he additional delay for SSSG switching would </w:t>
      </w:r>
      <w:r w:rsidR="00264900" w:rsidRPr="00264900">
        <w:rPr>
          <w:rFonts w:eastAsiaTheme="minorEastAsia" w:hint="eastAsia"/>
          <w:iCs/>
          <w:lang w:val="en-GB" w:eastAsia="zh-CN"/>
        </w:rPr>
        <w:t xml:space="preserve">be </w:t>
      </w:r>
      <w:r w:rsidR="00264900">
        <w:rPr>
          <w:rFonts w:eastAsiaTheme="minorEastAsia" w:hint="eastAsia"/>
          <w:iCs/>
          <w:lang w:val="en-GB" w:eastAsia="zh-CN"/>
        </w:rPr>
        <w:t xml:space="preserve">unavoidable and the </w:t>
      </w:r>
      <w:r w:rsidR="00264900">
        <w:rPr>
          <w:rFonts w:eastAsiaTheme="minorEastAsia"/>
          <w:iCs/>
          <w:lang w:val="en-GB" w:eastAsia="zh-CN"/>
        </w:rPr>
        <w:t>complexity</w:t>
      </w:r>
      <w:r w:rsidR="00264900">
        <w:rPr>
          <w:rFonts w:eastAsiaTheme="minorEastAsia" w:hint="eastAsia"/>
          <w:iCs/>
          <w:lang w:val="en-GB" w:eastAsia="zh-CN"/>
        </w:rPr>
        <w:t xml:space="preserve"> of UE implement would be increased</w:t>
      </w:r>
      <w:r w:rsidR="00264900" w:rsidRPr="00264900">
        <w:rPr>
          <w:rFonts w:eastAsiaTheme="minorEastAsia" w:hint="eastAsia"/>
          <w:iCs/>
          <w:lang w:val="en-GB" w:eastAsia="zh-CN"/>
        </w:rPr>
        <w:t>.</w:t>
      </w:r>
      <w:r w:rsidR="00264900">
        <w:rPr>
          <w:rFonts w:eastAsiaTheme="minorEastAsia" w:hint="eastAsia"/>
          <w:iCs/>
          <w:lang w:val="en-GB" w:eastAsia="zh-CN"/>
        </w:rPr>
        <w:t xml:space="preserve"> </w:t>
      </w:r>
      <w:r w:rsidR="00DF6774">
        <w:rPr>
          <w:rFonts w:eastAsiaTheme="minorEastAsia" w:hint="eastAsia"/>
          <w:iCs/>
          <w:lang w:eastAsia="zh-CN"/>
        </w:rPr>
        <w:t xml:space="preserve">In order </w:t>
      </w:r>
      <w:r w:rsidR="00AA0C24">
        <w:rPr>
          <w:rFonts w:eastAsiaTheme="minorEastAsia"/>
          <w:iCs/>
          <w:lang w:eastAsia="zh-CN"/>
        </w:rPr>
        <w:t xml:space="preserve">to </w:t>
      </w:r>
      <w:r w:rsidR="00DF6774">
        <w:rPr>
          <w:rFonts w:eastAsiaTheme="minorEastAsia" w:hint="eastAsia"/>
          <w:iCs/>
          <w:lang w:eastAsia="zh-CN"/>
        </w:rPr>
        <w:t xml:space="preserve">reduce the </w:t>
      </w:r>
      <w:r w:rsidR="00DF6774">
        <w:rPr>
          <w:rFonts w:eastAsiaTheme="minorEastAsia"/>
          <w:iCs/>
          <w:lang w:eastAsia="zh-CN"/>
        </w:rPr>
        <w:t>complicat</w:t>
      </w:r>
      <w:r w:rsidR="00AA0C24">
        <w:rPr>
          <w:rFonts w:eastAsiaTheme="minorEastAsia"/>
          <w:iCs/>
          <w:lang w:eastAsia="zh-CN"/>
        </w:rPr>
        <w:t>e</w:t>
      </w:r>
      <w:r w:rsidR="00A12F20">
        <w:rPr>
          <w:rFonts w:eastAsiaTheme="minorEastAsia"/>
          <w:iCs/>
          <w:lang w:eastAsia="zh-CN"/>
        </w:rPr>
        <w:t xml:space="preserve"> </w:t>
      </w:r>
      <w:r w:rsidR="00DF6774">
        <w:rPr>
          <w:rFonts w:eastAsiaTheme="minorEastAsia" w:hint="eastAsia"/>
          <w:iCs/>
          <w:lang w:eastAsia="zh-CN"/>
        </w:rPr>
        <w:t xml:space="preserve">UE </w:t>
      </w:r>
      <w:r w:rsidR="00DF6774">
        <w:rPr>
          <w:rFonts w:eastAsiaTheme="minorEastAsia"/>
          <w:iCs/>
          <w:lang w:eastAsia="zh-CN"/>
        </w:rPr>
        <w:t>behavior</w:t>
      </w:r>
      <w:r w:rsidR="00DF6774">
        <w:rPr>
          <w:rFonts w:eastAsiaTheme="minorEastAsia" w:hint="eastAsia"/>
          <w:iCs/>
          <w:lang w:eastAsia="zh-CN"/>
        </w:rPr>
        <w:t xml:space="preserve">, the SSSG switching would </w:t>
      </w:r>
      <w:r w:rsidR="00A12F20">
        <w:rPr>
          <w:rFonts w:eastAsiaTheme="minorEastAsia"/>
          <w:iCs/>
          <w:lang w:eastAsia="zh-CN"/>
        </w:rPr>
        <w:t xml:space="preserve">have </w:t>
      </w:r>
      <w:r w:rsidR="00DF6774">
        <w:rPr>
          <w:rFonts w:eastAsiaTheme="minorEastAsia" w:hint="eastAsia"/>
          <w:iCs/>
          <w:lang w:eastAsia="zh-CN"/>
        </w:rPr>
        <w:t>no interaction with retransmission</w:t>
      </w:r>
      <w:r w:rsidR="00264900">
        <w:rPr>
          <w:rFonts w:eastAsiaTheme="minorEastAsia" w:hint="eastAsia"/>
          <w:iCs/>
          <w:lang w:eastAsia="zh-CN"/>
        </w:rPr>
        <w:t>.</w:t>
      </w:r>
      <w:r w:rsidR="00DF6774">
        <w:rPr>
          <w:rFonts w:eastAsiaTheme="minorEastAsia" w:hint="eastAsia"/>
          <w:iCs/>
          <w:lang w:eastAsia="zh-CN"/>
        </w:rPr>
        <w:t xml:space="preserve"> </w:t>
      </w:r>
      <w:r w:rsidR="00264900" w:rsidRPr="00264900">
        <w:rPr>
          <w:rFonts w:eastAsiaTheme="minorEastAsia"/>
          <w:iCs/>
          <w:lang w:eastAsia="zh-CN"/>
        </w:rPr>
        <w:t>T</w:t>
      </w:r>
      <w:r w:rsidR="00264900" w:rsidRPr="00264900">
        <w:rPr>
          <w:rFonts w:eastAsiaTheme="minorEastAsia" w:hint="eastAsia"/>
          <w:iCs/>
          <w:lang w:eastAsia="zh-CN"/>
        </w:rPr>
        <w:t xml:space="preserve">he application delays </w:t>
      </w:r>
      <w:r w:rsidR="00264900" w:rsidRPr="00264900">
        <w:rPr>
          <w:rFonts w:eastAsiaTheme="minorEastAsia"/>
          <w:iCs/>
          <w:lang w:eastAsia="zh-CN"/>
        </w:rPr>
        <w:t xml:space="preserve">should apply the </w:t>
      </w:r>
      <w:r w:rsidR="00264900" w:rsidRPr="00264900">
        <w:rPr>
          <w:rFonts w:eastAsiaTheme="minorEastAsia" w:hint="eastAsia"/>
          <w:iCs/>
          <w:lang w:eastAsia="zh-CN"/>
        </w:rPr>
        <w:t xml:space="preserve">legacy switching delay </w:t>
      </w:r>
      <m:oMath>
        <m:sSub>
          <m:sSubPr>
            <m:ctrlPr>
              <w:rPr>
                <w:rFonts w:ascii="Cambria Math" w:eastAsiaTheme="minorEastAsia" w:hAnsi="Cambria Math"/>
                <w:i/>
                <w:iCs/>
                <w:lang w:val="en-GB" w:eastAsia="zh-CN"/>
              </w:rPr>
            </m:ctrlPr>
          </m:sSubPr>
          <m:e>
            <m:r>
              <w:rPr>
                <w:rFonts w:ascii="Cambria Math" w:eastAsiaTheme="minorEastAsia" w:hAnsi="Cambria Math"/>
                <w:lang w:val="en-GB" w:eastAsia="zh-CN"/>
              </w:rPr>
              <m:t>P</m:t>
            </m:r>
          </m:e>
          <m:sub>
            <m:r>
              <w:rPr>
                <w:rFonts w:ascii="Cambria Math" w:eastAsiaTheme="minorEastAsia" w:hAnsi="Cambria Math"/>
                <w:lang w:val="en-GB" w:eastAsia="zh-CN"/>
              </w:rPr>
              <m:t>switch</m:t>
            </m:r>
          </m:sub>
        </m:sSub>
      </m:oMath>
      <w:r w:rsidR="00264900" w:rsidRPr="00264900">
        <w:rPr>
          <w:rFonts w:eastAsiaTheme="minorEastAsia"/>
          <w:iCs/>
          <w:lang w:val="en-GB" w:eastAsia="zh-CN"/>
        </w:rPr>
        <w:t xml:space="preserve"> </w:t>
      </w:r>
      <w:r w:rsidR="00264900" w:rsidRPr="00264900">
        <w:rPr>
          <w:rFonts w:eastAsiaTheme="minorEastAsia" w:hint="eastAsia"/>
          <w:iCs/>
          <w:lang w:eastAsia="zh-CN"/>
        </w:rPr>
        <w:t xml:space="preserve">as their application delay </w:t>
      </w:r>
      <w:r w:rsidR="00264900" w:rsidRPr="00264900">
        <w:rPr>
          <w:rFonts w:eastAsiaTheme="minorEastAsia"/>
          <w:iCs/>
          <w:lang w:eastAsia="zh-CN"/>
        </w:rPr>
        <w:t xml:space="preserve">for </w:t>
      </w:r>
      <w:r w:rsidR="00264900">
        <w:rPr>
          <w:rFonts w:eastAsiaTheme="minorEastAsia" w:hint="eastAsia"/>
          <w:iCs/>
          <w:lang w:eastAsia="zh-CN"/>
        </w:rPr>
        <w:t>the common design</w:t>
      </w:r>
      <w:r w:rsidR="00264900" w:rsidRPr="00264900">
        <w:rPr>
          <w:rFonts w:eastAsiaTheme="minorEastAsia" w:hint="eastAsia"/>
          <w:iCs/>
          <w:lang w:eastAsia="zh-CN"/>
        </w:rPr>
        <w:t xml:space="preserve">. The SSSG </w:t>
      </w:r>
      <w:r w:rsidR="00264900" w:rsidRPr="00264900">
        <w:rPr>
          <w:rFonts w:eastAsiaTheme="minorEastAsia"/>
          <w:iCs/>
          <w:lang w:eastAsia="zh-CN"/>
        </w:rPr>
        <w:t>switching</w:t>
      </w:r>
      <w:r w:rsidR="00264900" w:rsidRPr="00264900">
        <w:rPr>
          <w:rFonts w:eastAsiaTheme="minorEastAsia" w:hint="eastAsia"/>
          <w:iCs/>
          <w:lang w:eastAsia="zh-CN"/>
        </w:rPr>
        <w:t xml:space="preserve"> is performed </w:t>
      </w:r>
      <w:r w:rsidR="00264900" w:rsidRPr="00264900">
        <w:rPr>
          <w:rFonts w:eastAsiaTheme="minorEastAsia"/>
          <w:iCs/>
          <w:lang w:eastAsia="zh-CN"/>
        </w:rPr>
        <w:t>for</w:t>
      </w:r>
      <w:r w:rsidR="00264900" w:rsidRPr="00264900">
        <w:rPr>
          <w:rFonts w:eastAsiaTheme="minorEastAsia"/>
          <w:iCs/>
          <w:lang w:val="en-GB" w:eastAsia="zh-CN"/>
        </w:rPr>
        <w:t xml:space="preserve"> the serving cell at the beginning of the first slot that is at least </w:t>
      </w:r>
      <m:oMath>
        <m:sSub>
          <m:sSubPr>
            <m:ctrlPr>
              <w:rPr>
                <w:rFonts w:ascii="Cambria Math" w:eastAsiaTheme="minorEastAsia" w:hAnsi="Cambria Math"/>
                <w:i/>
                <w:iCs/>
                <w:lang w:val="en-GB" w:eastAsia="zh-CN"/>
              </w:rPr>
            </m:ctrlPr>
          </m:sSubPr>
          <m:e>
            <m:r>
              <w:rPr>
                <w:rFonts w:ascii="Cambria Math" w:eastAsiaTheme="minorEastAsia" w:hAnsi="Cambria Math"/>
                <w:lang w:val="en-GB" w:eastAsia="zh-CN"/>
              </w:rPr>
              <m:t>P</m:t>
            </m:r>
          </m:e>
          <m:sub>
            <m:r>
              <w:rPr>
                <w:rFonts w:ascii="Cambria Math" w:eastAsiaTheme="minorEastAsia" w:hAnsi="Cambria Math"/>
                <w:lang w:val="en-GB" w:eastAsia="zh-CN"/>
              </w:rPr>
              <m:t>switch</m:t>
            </m:r>
          </m:sub>
        </m:sSub>
      </m:oMath>
      <w:r w:rsidR="00264900" w:rsidRPr="00264900">
        <w:rPr>
          <w:rFonts w:eastAsiaTheme="minorEastAsia"/>
          <w:iCs/>
          <w:lang w:val="en-GB" w:eastAsia="zh-CN"/>
        </w:rPr>
        <w:t xml:space="preserve"> symbols after the last symbol of the PDCCH</w:t>
      </w:r>
      <w:r w:rsidR="00264900" w:rsidRPr="00264900">
        <w:rPr>
          <w:rFonts w:eastAsiaTheme="minorEastAsia" w:hint="eastAsia"/>
          <w:iCs/>
          <w:lang w:val="en-GB" w:eastAsia="zh-CN"/>
        </w:rPr>
        <w:t xml:space="preserve"> </w:t>
      </w:r>
      <w:r w:rsidR="00264900">
        <w:rPr>
          <w:rFonts w:eastAsiaTheme="minorEastAsia" w:hint="eastAsia"/>
          <w:iCs/>
          <w:lang w:val="en-GB" w:eastAsia="zh-CN"/>
        </w:rPr>
        <w:t>with the adaptation indication</w:t>
      </w:r>
      <w:r w:rsidR="00264900" w:rsidRPr="00264900">
        <w:rPr>
          <w:rFonts w:eastAsiaTheme="minorEastAsia" w:hint="eastAsia"/>
          <w:iCs/>
          <w:lang w:eastAsia="zh-CN"/>
        </w:rPr>
        <w:t>.</w:t>
      </w:r>
    </w:p>
    <w:p w14:paraId="643CF430" w14:textId="7A0CE627" w:rsidR="00DC0A7F" w:rsidRDefault="00624543" w:rsidP="00DC0A7F">
      <w:pPr>
        <w:pStyle w:val="a0"/>
        <w:rPr>
          <w:rFonts w:eastAsiaTheme="minorEastAsia"/>
          <w:lang w:eastAsia="zh-CN"/>
        </w:rPr>
      </w:pPr>
      <w:r w:rsidRPr="00624543">
        <w:rPr>
          <w:rFonts w:eastAsiaTheme="minorEastAsia" w:hint="eastAsia"/>
          <w:lang w:eastAsia="zh-CN"/>
        </w:rPr>
        <w:t xml:space="preserve">The SSSG </w:t>
      </w:r>
      <w:r w:rsidRPr="00624543">
        <w:rPr>
          <w:rFonts w:eastAsiaTheme="minorEastAsia"/>
          <w:lang w:eastAsia="zh-CN"/>
        </w:rPr>
        <w:t>switching</w:t>
      </w:r>
      <w:r w:rsidRPr="00624543">
        <w:rPr>
          <w:rFonts w:eastAsiaTheme="minorEastAsia" w:hint="eastAsia"/>
          <w:lang w:eastAsia="zh-CN"/>
        </w:rPr>
        <w:t xml:space="preserve"> is performed </w:t>
      </w:r>
      <w:r w:rsidRPr="00624543">
        <w:rPr>
          <w:rFonts w:eastAsiaTheme="minorEastAsia"/>
          <w:lang w:eastAsia="zh-CN"/>
        </w:rPr>
        <w:t>for</w:t>
      </w:r>
      <w:r w:rsidRPr="00624543">
        <w:rPr>
          <w:rFonts w:eastAsiaTheme="minorEastAsia"/>
          <w:lang w:val="en-GB" w:eastAsia="zh-CN"/>
        </w:rPr>
        <w:t xml:space="preserve"> the serving cell at the beginning of the first slot that is at least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P</m:t>
            </m:r>
          </m:e>
          <m:sub>
            <m:r>
              <w:rPr>
                <w:rFonts w:ascii="Cambria Math" w:eastAsiaTheme="minorEastAsia" w:hAnsi="Cambria Math"/>
                <w:lang w:val="en-GB" w:eastAsia="zh-CN"/>
              </w:rPr>
              <m:t>switch</m:t>
            </m:r>
          </m:sub>
        </m:sSub>
      </m:oMath>
      <w:r w:rsidRPr="00624543">
        <w:rPr>
          <w:rFonts w:eastAsiaTheme="minorEastAsia"/>
          <w:lang w:val="en-GB" w:eastAsia="zh-CN"/>
        </w:rPr>
        <w:t xml:space="preserve"> symbols after the last symbol of the PDCCH</w:t>
      </w:r>
      <w:r>
        <w:rPr>
          <w:rFonts w:eastAsiaTheme="minorEastAsia" w:hint="eastAsia"/>
          <w:lang w:val="en-GB" w:eastAsia="zh-CN"/>
        </w:rPr>
        <w:t xml:space="preserve"> </w:t>
      </w:r>
      <w:r w:rsidR="00D61199">
        <w:rPr>
          <w:rFonts w:eastAsiaTheme="minorEastAsia" w:hint="eastAsia"/>
          <w:lang w:val="en-GB" w:eastAsia="zh-CN"/>
        </w:rPr>
        <w:t xml:space="preserve">with the </w:t>
      </w:r>
      <w:r w:rsidR="00D61199">
        <w:rPr>
          <w:rFonts w:eastAsiaTheme="minorEastAsia"/>
          <w:lang w:val="en-GB" w:eastAsia="zh-CN"/>
        </w:rPr>
        <w:t>adaptation</w:t>
      </w:r>
      <w:r w:rsidR="00D61199">
        <w:rPr>
          <w:rFonts w:eastAsiaTheme="minorEastAsia" w:hint="eastAsia"/>
          <w:lang w:val="en-GB" w:eastAsia="zh-CN"/>
        </w:rPr>
        <w:t xml:space="preserve"> indication </w:t>
      </w:r>
      <w:r>
        <w:rPr>
          <w:rFonts w:eastAsiaTheme="minorEastAsia" w:hint="eastAsia"/>
          <w:lang w:val="en-GB" w:eastAsia="zh-CN"/>
        </w:rPr>
        <w:t xml:space="preserve">or </w:t>
      </w:r>
      <w:r w:rsidRPr="00624543">
        <w:rPr>
          <w:rFonts w:eastAsiaTheme="minorEastAsia"/>
          <w:lang w:eastAsia="zh-CN"/>
        </w:rPr>
        <w:t>after a slot where the timer expires</w:t>
      </w:r>
      <w:r>
        <w:rPr>
          <w:rFonts w:eastAsiaTheme="minorEastAsia" w:hint="eastAsia"/>
          <w:lang w:eastAsia="zh-CN"/>
        </w:rPr>
        <w:t>.</w:t>
      </w:r>
    </w:p>
    <w:p w14:paraId="1C8B6478" w14:textId="77777777" w:rsidR="00BD15F7" w:rsidRDefault="00BD15F7" w:rsidP="00BD15F7">
      <w:pPr>
        <w:pStyle w:val="a0"/>
        <w:rPr>
          <w:rFonts w:eastAsiaTheme="minorEastAsia"/>
          <w:lang w:eastAsia="zh-CN"/>
        </w:rPr>
      </w:pPr>
      <w:r w:rsidRPr="00320136">
        <w:rPr>
          <w:rFonts w:eastAsiaTheme="minorEastAsia"/>
          <w:lang w:eastAsia="zh-CN"/>
        </w:rPr>
        <w:t>The following text proposal is provided.</w:t>
      </w:r>
    </w:p>
    <w:tbl>
      <w:tblPr>
        <w:tblStyle w:val="af3"/>
        <w:tblW w:w="0" w:type="auto"/>
        <w:tblLook w:val="04A0" w:firstRow="1" w:lastRow="0" w:firstColumn="1" w:lastColumn="0" w:noHBand="0" w:noVBand="1"/>
      </w:tblPr>
      <w:tblGrid>
        <w:gridCol w:w="9288"/>
      </w:tblGrid>
      <w:tr w:rsidR="000A2524" w14:paraId="2571E725" w14:textId="77777777" w:rsidTr="000A2524">
        <w:tc>
          <w:tcPr>
            <w:tcW w:w="9288" w:type="dxa"/>
          </w:tcPr>
          <w:p w14:paraId="2B4758DB" w14:textId="292B2353" w:rsidR="000A2524" w:rsidRPr="00D53C4E" w:rsidRDefault="000A2524" w:rsidP="005C53F8">
            <w:pPr>
              <w:spacing w:beforeLines="50" w:before="120" w:afterLines="50" w:after="120"/>
              <w:rPr>
                <w:color w:val="FF0000"/>
                <w:lang w:eastAsia="zh-CN"/>
              </w:rPr>
            </w:pPr>
            <w:r w:rsidRPr="00D53C4E">
              <w:rPr>
                <w:color w:val="FF0000"/>
                <w:lang w:eastAsia="zh-CN"/>
              </w:rPr>
              <w:t xml:space="preserve">--------------------------------- Start of Text Proposal </w:t>
            </w:r>
            <w:r w:rsidR="00B46D8E">
              <w:rPr>
                <w:rFonts w:eastAsiaTheme="minorEastAsia" w:hint="eastAsia"/>
                <w:color w:val="FF0000"/>
                <w:lang w:eastAsia="zh-CN"/>
              </w:rPr>
              <w:t>4</w:t>
            </w:r>
            <w:r w:rsidRPr="00D53C4E">
              <w:rPr>
                <w:color w:val="FF0000"/>
                <w:lang w:eastAsia="zh-CN"/>
              </w:rPr>
              <w:t xml:space="preserve"> for TS 38.213------------------------------------</w:t>
            </w:r>
          </w:p>
          <w:p w14:paraId="6B288905" w14:textId="77777777" w:rsidR="000A2524" w:rsidRPr="00D53C4E" w:rsidRDefault="000A2524" w:rsidP="005C53F8">
            <w:pPr>
              <w:spacing w:beforeLines="50" w:before="120" w:afterLines="50" w:after="120"/>
              <w:jc w:val="center"/>
            </w:pPr>
            <w:r w:rsidRPr="00D53C4E">
              <w:rPr>
                <w:color w:val="FF0000"/>
                <w:lang w:eastAsia="zh-CN"/>
              </w:rPr>
              <w:t>&lt; Unchanged parts are omitted &gt;</w:t>
            </w:r>
          </w:p>
          <w:p w14:paraId="6B5DD683" w14:textId="77777777" w:rsidR="000A2524" w:rsidRPr="005C53F8" w:rsidRDefault="000A2524" w:rsidP="005C53F8">
            <w:pPr>
              <w:pStyle w:val="a0"/>
              <w:spacing w:beforeLines="50" w:before="120" w:afterLines="50"/>
              <w:rPr>
                <w:rFonts w:eastAsiaTheme="minorEastAsia"/>
                <w:b/>
                <w:lang w:val="en-GB" w:eastAsia="zh-CN"/>
              </w:rPr>
            </w:pPr>
            <w:r w:rsidRPr="005C53F8">
              <w:rPr>
                <w:rFonts w:eastAsiaTheme="minorEastAsia"/>
                <w:b/>
                <w:lang w:val="en-GB" w:eastAsia="zh-CN"/>
              </w:rPr>
              <w:t>10.4</w:t>
            </w:r>
            <w:r w:rsidRPr="005C53F8">
              <w:rPr>
                <w:rFonts w:eastAsiaTheme="minorEastAsia"/>
                <w:b/>
                <w:lang w:val="en-GB" w:eastAsia="zh-CN"/>
              </w:rPr>
              <w:tab/>
              <w:t>Search space set group switching and skipping of PDCCH monitoring</w:t>
            </w:r>
          </w:p>
          <w:p w14:paraId="3FA78C72" w14:textId="77777777" w:rsidR="000A2524" w:rsidRDefault="000A2524" w:rsidP="005C53F8">
            <w:pPr>
              <w:spacing w:beforeLines="50" w:before="120" w:afterLines="50" w:after="120"/>
              <w:jc w:val="center"/>
              <w:rPr>
                <w:rFonts w:eastAsiaTheme="minorEastAsia"/>
                <w:color w:val="FF0000"/>
                <w:lang w:eastAsia="zh-CN"/>
              </w:rPr>
            </w:pPr>
            <w:r w:rsidRPr="00D53C4E">
              <w:rPr>
                <w:color w:val="FF0000"/>
                <w:lang w:eastAsia="zh-CN"/>
              </w:rPr>
              <w:t>&lt; Unchanged parts are omitted &gt;</w:t>
            </w:r>
          </w:p>
          <w:p w14:paraId="686F2C2D" w14:textId="77777777" w:rsidR="005C53F8" w:rsidRPr="00686F3E" w:rsidRDefault="005C53F8" w:rsidP="005C53F8">
            <w:pPr>
              <w:rPr>
                <w:lang w:eastAsia="zh-CN"/>
              </w:rPr>
            </w:pPr>
            <w:r w:rsidRPr="00686F3E">
              <w:rPr>
                <w:lang w:eastAsia="zh-CN"/>
              </w:rPr>
              <w:t xml:space="preserve">A UE can be provided group indexes for a Type3-PDCCH CSS set or USS set by </w:t>
            </w:r>
            <w:r w:rsidRPr="00686F3E">
              <w:rPr>
                <w:i/>
                <w:lang w:eastAsia="zh-CN"/>
              </w:rPr>
              <w:t>searchSpaceGroupIdList-r17</w:t>
            </w:r>
            <w:r w:rsidRPr="00686F3E">
              <w:rPr>
                <w:lang w:eastAsia="zh-CN"/>
              </w:rPr>
              <w:t xml:space="preserve"> </w:t>
            </w:r>
            <w:r w:rsidRPr="00686F3E">
              <w:t>for PDCCH monitoring on a serving cell</w:t>
            </w:r>
            <w:r w:rsidRPr="00686F3E">
              <w:rPr>
                <w:lang w:eastAsia="zh-CN"/>
              </w:rPr>
              <w:t xml:space="preserve"> and, </w:t>
            </w:r>
            <w:r w:rsidRPr="00686F3E">
              <w:rPr>
                <w:iCs/>
                <w:lang w:eastAsia="zh-CN"/>
              </w:rPr>
              <w:t xml:space="preserve">if the UE is not provided </w:t>
            </w:r>
            <w:r w:rsidRPr="00686F3E">
              <w:rPr>
                <w:i/>
                <w:lang w:eastAsia="zh-CN"/>
              </w:rPr>
              <w:t>PDCCHSkippingDurationList</w:t>
            </w:r>
            <w:r w:rsidRPr="00686F3E">
              <w:rPr>
                <w:iCs/>
                <w:lang w:eastAsia="zh-CN"/>
              </w:rPr>
              <w:t>,</w:t>
            </w:r>
            <w:r w:rsidRPr="00686F3E">
              <w:rPr>
                <w:lang w:eastAsia="zh-CN"/>
              </w:rPr>
              <w:t xml:space="preserve"> DCI format 0_1, or DCI format 1_1, or DCI format 0_2, or DCI format 1_2 that schedules a PUSCH transmission or </w:t>
            </w:r>
            <w:r w:rsidRPr="00686F3E">
              <w:rPr>
                <w:lang w:eastAsia="zh-CN"/>
              </w:rPr>
              <w:lastRenderedPageBreak/>
              <w:t xml:space="preserve">a PDSCH reception can include a PDCCH monitoring adaptation field of 1 bit or of 2 bits. </w:t>
            </w:r>
          </w:p>
          <w:p w14:paraId="0BFE9C22" w14:textId="77777777" w:rsidR="005C53F8" w:rsidRPr="00686F3E" w:rsidRDefault="005C53F8" w:rsidP="005C53F8">
            <w:pPr>
              <w:rPr>
                <w:lang w:eastAsia="zh-CN"/>
              </w:rPr>
            </w:pPr>
            <w:r w:rsidRPr="00686F3E">
              <w:rPr>
                <w:lang w:eastAsia="zh-CN"/>
              </w:rPr>
              <w:t xml:space="preserve">If the field has 1 bit and for </w:t>
            </w:r>
            <w:r w:rsidRPr="00686F3E">
              <w:t xml:space="preserve">PDCCH monitoring according to </w:t>
            </w:r>
            <w:r w:rsidRPr="00686F3E">
              <w:rPr>
                <w:lang w:eastAsia="zh-CN"/>
              </w:rPr>
              <w:t>Type3-PDCCH CSS sets or USS sets on the serving cell</w:t>
            </w:r>
          </w:p>
          <w:p w14:paraId="41B87967" w14:textId="77777777" w:rsidR="005C53F8" w:rsidRPr="00686F3E" w:rsidRDefault="005C53F8" w:rsidP="005C53F8">
            <w:pPr>
              <w:pStyle w:val="B1"/>
            </w:pPr>
            <w:r w:rsidRPr="00686F3E">
              <w:t>-</w:t>
            </w:r>
            <w:r w:rsidRPr="00686F3E">
              <w:tab/>
              <w:t>a '0' value for the bit indicates start of PDCCH monitoring according to search space sets with group index 0 and stop of PDCCH monitoring according to search space sets with other group indexes, if any</w:t>
            </w:r>
          </w:p>
          <w:p w14:paraId="5D162EF8" w14:textId="77777777" w:rsidR="005C53F8" w:rsidRPr="00686F3E" w:rsidRDefault="005C53F8" w:rsidP="005C53F8">
            <w:pPr>
              <w:pStyle w:val="B1"/>
            </w:pPr>
            <w:r w:rsidRPr="00686F3E">
              <w:t>-</w:t>
            </w:r>
            <w:r w:rsidRPr="00686F3E">
              <w:tab/>
              <w:t>a '1' value for the bit indicates start of PDCCH monitoring according to search space sets with group index 1 and stop of PDCCH monitoring according to search space sets with other group indexes, if any</w:t>
            </w:r>
          </w:p>
          <w:p w14:paraId="4D7968E0" w14:textId="69150500" w:rsidR="00FB445B" w:rsidRDefault="00FB445B" w:rsidP="00FB445B">
            <w:pPr>
              <w:spacing w:beforeLines="50" w:before="120" w:afterLines="50" w:after="120"/>
              <w:rPr>
                <w:rFonts w:eastAsiaTheme="minorEastAsia"/>
                <w:color w:val="FF0000"/>
                <w:lang w:val="en-GB" w:eastAsia="zh-CN"/>
              </w:rPr>
            </w:pPr>
            <w:r>
              <w:rPr>
                <w:rFonts w:eastAsiaTheme="minorEastAsia"/>
                <w:color w:val="FF0000"/>
                <w:lang w:eastAsia="zh-CN"/>
              </w:rPr>
              <w:t>I</w:t>
            </w:r>
            <w:r>
              <w:rPr>
                <w:rFonts w:eastAsiaTheme="minorEastAsia" w:hint="eastAsia"/>
                <w:color w:val="FF0000"/>
                <w:lang w:eastAsia="zh-CN"/>
              </w:rPr>
              <w:t xml:space="preserve">f a UE receives the PDCCH monitoring adaptation indication for a serving cell in </w:t>
            </w:r>
            <w:r w:rsidRPr="00A0330F">
              <w:rPr>
                <w:rFonts w:eastAsiaTheme="minorEastAsia"/>
                <w:iCs/>
                <w:color w:val="FF0000"/>
                <w:lang w:eastAsia="zh-CN"/>
              </w:rPr>
              <w:t xml:space="preserve">a </w:t>
            </w:r>
            <w:r w:rsidRPr="00A0330F">
              <w:rPr>
                <w:rFonts w:eastAsiaTheme="minorEastAsia"/>
                <w:color w:val="FF0000"/>
                <w:lang w:eastAsia="zh-CN"/>
              </w:rPr>
              <w:t>DCI format 0_1,  DCI format 1_1,  DCI format 0_2, and/or DCI format 1_2</w:t>
            </w:r>
            <w:r w:rsidRPr="00A0330F">
              <w:rPr>
                <w:rFonts w:eastAsiaTheme="minorEastAsia" w:hint="eastAsia"/>
                <w:color w:val="FF0000"/>
                <w:lang w:val="en-GB" w:eastAsia="zh-CN"/>
              </w:rPr>
              <w:t>,</w:t>
            </w:r>
          </w:p>
          <w:p w14:paraId="45B9451F" w14:textId="65CE19D3" w:rsidR="00FB445B" w:rsidRDefault="00FB445B" w:rsidP="00FB445B">
            <w:pPr>
              <w:pStyle w:val="B1"/>
              <w:spacing w:beforeLines="50" w:before="120" w:afterLines="50" w:after="120"/>
              <w:rPr>
                <w:color w:val="FF0000"/>
                <w:lang w:eastAsia="zh-CN"/>
              </w:rPr>
            </w:pPr>
            <w:r w:rsidRPr="005C53F8">
              <w:rPr>
                <w:color w:val="FF0000"/>
              </w:rPr>
              <w:t>-</w:t>
            </w:r>
            <w:r w:rsidRPr="005C53F8">
              <w:rPr>
                <w:color w:val="FF0000"/>
              </w:rPr>
              <w:tab/>
            </w:r>
            <w:r w:rsidRPr="00A0330F">
              <w:rPr>
                <w:color w:val="FF0000"/>
                <w:lang w:eastAsia="zh-CN"/>
              </w:rPr>
              <w:t xml:space="preserve">if the UE detects a </w:t>
            </w:r>
            <w:r w:rsidRPr="00FB445B">
              <w:rPr>
                <w:color w:val="FF0000"/>
                <w:lang w:val="en-US" w:eastAsia="zh-CN"/>
              </w:rPr>
              <w:t>DCI format 0_1, DCI format 1_1, DCI format 0_2, and/or DCI format 1_2</w:t>
            </w:r>
            <w:r w:rsidRPr="00A0330F">
              <w:rPr>
                <w:color w:val="FF0000"/>
                <w:lang w:eastAsia="zh-CN"/>
              </w:rPr>
              <w:t xml:space="preserve"> </w:t>
            </w:r>
            <w:r w:rsidR="00A12F20">
              <w:rPr>
                <w:color w:val="FF0000"/>
                <w:lang w:eastAsia="zh-CN"/>
              </w:rPr>
              <w:t>with</w:t>
            </w:r>
            <w:r w:rsidRPr="00A0330F">
              <w:rPr>
                <w:color w:val="FF0000"/>
                <w:lang w:eastAsia="zh-CN"/>
              </w:rPr>
              <w:t xml:space="preserve"> a value of the </w:t>
            </w:r>
            <w:r w:rsidRPr="00FB445B">
              <w:rPr>
                <w:rFonts w:hint="eastAsia"/>
                <w:color w:val="FF0000"/>
                <w:lang w:val="en-US" w:eastAsia="zh-CN"/>
              </w:rPr>
              <w:t>PDCCH monitoring adaptation</w:t>
            </w:r>
            <w:r w:rsidRPr="00A0330F">
              <w:rPr>
                <w:color w:val="FF0000"/>
                <w:lang w:eastAsia="zh-CN"/>
              </w:rPr>
              <w:t xml:space="preserve"> field in the DCI format is 0, the UE starts monitoring PDCCH according to search space sets with group index 0, and stops monitoring PDCCH according to search space sets with group index 1, for the serving cell at a first slot that is at least </w:t>
            </w:r>
            <m:oMath>
              <m:sSub>
                <m:sSubPr>
                  <m:ctrlPr>
                    <w:rPr>
                      <w:rFonts w:ascii="Cambria Math" w:hAnsi="Cambria Math"/>
                      <w:i/>
                      <w:color w:val="FF0000"/>
                      <w:lang w:val="en-US" w:eastAsia="zh-CN"/>
                    </w:rPr>
                  </m:ctrlPr>
                </m:sSubPr>
                <m:e>
                  <m:r>
                    <w:rPr>
                      <w:rFonts w:ascii="Cambria Math" w:hAnsi="Cambria Math"/>
                      <w:color w:val="FF0000"/>
                      <w:lang w:val="en-US" w:eastAsia="zh-CN"/>
                    </w:rPr>
                    <m:t>P</m:t>
                  </m:r>
                </m:e>
                <m:sub>
                  <m:r>
                    <w:rPr>
                      <w:rFonts w:ascii="Cambria Math" w:hAnsi="Cambria Math"/>
                      <w:color w:val="FF0000"/>
                      <w:lang w:val="en-US" w:eastAsia="zh-CN"/>
                    </w:rPr>
                    <m:t>swit</m:t>
                  </m:r>
                  <m:r>
                    <w:rPr>
                      <w:rFonts w:ascii="Cambria Math" w:hAnsi="Cambria Math"/>
                      <w:color w:val="FF0000"/>
                      <w:lang w:val="en-US" w:eastAsia="zh-CN"/>
                    </w:rPr>
                    <m:t>ch</m:t>
                  </m:r>
                </m:sub>
              </m:sSub>
            </m:oMath>
            <w:r w:rsidRPr="00A0330F">
              <w:rPr>
                <w:color w:val="FF0000"/>
                <w:lang w:eastAsia="zh-CN"/>
              </w:rPr>
              <w:t xml:space="preserve"> symbols after the last symbol of the PDCCH </w:t>
            </w:r>
            <w:r w:rsidR="00D61199" w:rsidRPr="00D61199">
              <w:rPr>
                <w:rFonts w:hint="eastAsia"/>
                <w:color w:val="FF0000"/>
                <w:lang w:val="en-US" w:eastAsia="zh-CN"/>
              </w:rPr>
              <w:t xml:space="preserve">with the </w:t>
            </w:r>
            <w:r w:rsidR="00D61199" w:rsidRPr="00D61199">
              <w:rPr>
                <w:color w:val="FF0000"/>
                <w:lang w:val="en-US" w:eastAsia="zh-CN"/>
              </w:rPr>
              <w:t>adaptation</w:t>
            </w:r>
            <w:r w:rsidR="00D61199" w:rsidRPr="00D61199">
              <w:rPr>
                <w:rFonts w:hint="eastAsia"/>
                <w:color w:val="FF0000"/>
                <w:lang w:val="en-US" w:eastAsia="zh-CN"/>
              </w:rPr>
              <w:t xml:space="preserve"> indication</w:t>
            </w:r>
            <w:r>
              <w:rPr>
                <w:rFonts w:hint="eastAsia"/>
                <w:color w:val="FF0000"/>
                <w:lang w:eastAsia="zh-CN"/>
              </w:rPr>
              <w:t>.</w:t>
            </w:r>
            <w:r w:rsidR="00165832">
              <w:rPr>
                <w:rFonts w:hint="eastAsia"/>
                <w:color w:val="FF0000"/>
                <w:lang w:eastAsia="zh-CN"/>
              </w:rPr>
              <w:t xml:space="preserve"> </w:t>
            </w:r>
          </w:p>
          <w:p w14:paraId="6F9D97BE" w14:textId="53552153" w:rsidR="00FB445B" w:rsidRPr="009F42CC" w:rsidRDefault="00FB445B" w:rsidP="009F42CC">
            <w:pPr>
              <w:pStyle w:val="B1"/>
              <w:rPr>
                <w:color w:val="FF0000"/>
                <w:lang w:eastAsia="zh-CN"/>
              </w:rPr>
            </w:pPr>
            <w:r w:rsidRPr="00FB445B">
              <w:rPr>
                <w:color w:val="FF0000"/>
                <w:lang w:eastAsia="zh-CN"/>
              </w:rPr>
              <w:t>-</w:t>
            </w:r>
            <w:r w:rsidRPr="00FB445B">
              <w:rPr>
                <w:color w:val="FF0000"/>
                <w:lang w:eastAsia="zh-CN"/>
              </w:rPr>
              <w:tab/>
              <w:t xml:space="preserve">if the UE detects a </w:t>
            </w:r>
            <w:r w:rsidRPr="00FB445B">
              <w:rPr>
                <w:color w:val="FF0000"/>
                <w:lang w:val="en-US" w:eastAsia="zh-CN"/>
              </w:rPr>
              <w:t>DCI format 0_1, DCI format 1_1,  DCI format 0_2, and/or DCI format 1_2</w:t>
            </w:r>
            <w:r w:rsidRPr="00FB445B">
              <w:rPr>
                <w:color w:val="FF0000"/>
                <w:lang w:eastAsia="zh-CN"/>
              </w:rPr>
              <w:t xml:space="preserve"> </w:t>
            </w:r>
            <w:r w:rsidR="00A12F20">
              <w:rPr>
                <w:color w:val="FF0000"/>
                <w:lang w:eastAsia="zh-CN"/>
              </w:rPr>
              <w:t>with</w:t>
            </w:r>
            <w:r w:rsidRPr="00FB445B">
              <w:rPr>
                <w:color w:val="FF0000"/>
                <w:lang w:eastAsia="zh-CN"/>
              </w:rPr>
              <w:t xml:space="preserve"> a value of the </w:t>
            </w:r>
            <w:r w:rsidRPr="00FB445B">
              <w:rPr>
                <w:rFonts w:hint="eastAsia"/>
                <w:color w:val="FF0000"/>
                <w:lang w:val="en-US" w:eastAsia="zh-CN"/>
              </w:rPr>
              <w:t>PDCCH monitoring adaptation</w:t>
            </w:r>
            <w:r w:rsidRPr="00FB445B">
              <w:rPr>
                <w:color w:val="FF0000"/>
                <w:lang w:eastAsia="zh-CN"/>
              </w:rPr>
              <w:t xml:space="preserve"> field in the DCI format is </w:t>
            </w:r>
            <w:r>
              <w:rPr>
                <w:rFonts w:hint="eastAsia"/>
                <w:color w:val="FF0000"/>
                <w:lang w:eastAsia="zh-CN"/>
              </w:rPr>
              <w:t>1</w:t>
            </w:r>
            <w:r w:rsidRPr="00FB445B">
              <w:rPr>
                <w:color w:val="FF0000"/>
                <w:lang w:eastAsia="zh-CN"/>
              </w:rPr>
              <w:t>, the UE starts monitoring PDCCH according to sear</w:t>
            </w:r>
            <w:r>
              <w:rPr>
                <w:color w:val="FF0000"/>
                <w:lang w:eastAsia="zh-CN"/>
              </w:rPr>
              <w:t xml:space="preserve">ch space sets with group index </w:t>
            </w:r>
            <w:r>
              <w:rPr>
                <w:rFonts w:hint="eastAsia"/>
                <w:color w:val="FF0000"/>
                <w:lang w:eastAsia="zh-CN"/>
              </w:rPr>
              <w:t>1</w:t>
            </w:r>
            <w:r w:rsidRPr="00FB445B">
              <w:rPr>
                <w:color w:val="FF0000"/>
                <w:lang w:eastAsia="zh-CN"/>
              </w:rPr>
              <w:t xml:space="preserve">, and stops monitoring PDCCH according to search space sets with group index </w:t>
            </w:r>
            <w:r>
              <w:rPr>
                <w:rFonts w:hint="eastAsia"/>
                <w:color w:val="FF0000"/>
                <w:lang w:eastAsia="zh-CN"/>
              </w:rPr>
              <w:t>0</w:t>
            </w:r>
            <w:r w:rsidRPr="00FB445B">
              <w:rPr>
                <w:color w:val="FF0000"/>
                <w:lang w:eastAsia="zh-CN"/>
              </w:rPr>
              <w:t xml:space="preserve">, for the serving cell at a first slot that is at least </w:t>
            </w:r>
            <m:oMath>
              <m:sSub>
                <m:sSubPr>
                  <m:ctrlPr>
                    <w:rPr>
                      <w:rFonts w:ascii="Cambria Math" w:hAnsi="Cambria Math"/>
                      <w:i/>
                      <w:color w:val="FF0000"/>
                      <w:lang w:val="en-US" w:eastAsia="zh-CN"/>
                    </w:rPr>
                  </m:ctrlPr>
                </m:sSubPr>
                <m:e>
                  <m:r>
                    <w:rPr>
                      <w:rFonts w:ascii="Cambria Math" w:hAnsi="Cambria Math"/>
                      <w:color w:val="FF0000"/>
                      <w:lang w:val="en-US" w:eastAsia="zh-CN"/>
                    </w:rPr>
                    <m:t>P</m:t>
                  </m:r>
                </m:e>
                <m:sub>
                  <m:r>
                    <w:rPr>
                      <w:rFonts w:ascii="Cambria Math" w:hAnsi="Cambria Math"/>
                      <w:color w:val="FF0000"/>
                      <w:lang w:val="en-US" w:eastAsia="zh-CN"/>
                    </w:rPr>
                    <m:t>switch</m:t>
                  </m:r>
                </m:sub>
              </m:sSub>
            </m:oMath>
            <w:r w:rsidRPr="00FB445B">
              <w:rPr>
                <w:color w:val="FF0000"/>
                <w:lang w:eastAsia="zh-CN"/>
              </w:rPr>
              <w:t xml:space="preserve"> symbols after the last symbol of the PDCCH </w:t>
            </w:r>
            <w:r w:rsidR="00D61199" w:rsidRPr="00D61199">
              <w:rPr>
                <w:rFonts w:hint="eastAsia"/>
                <w:color w:val="FF0000"/>
                <w:lang w:val="en-US" w:eastAsia="zh-CN"/>
              </w:rPr>
              <w:t xml:space="preserve">with the </w:t>
            </w:r>
            <w:r w:rsidR="00D61199" w:rsidRPr="00D61199">
              <w:rPr>
                <w:color w:val="FF0000"/>
                <w:lang w:val="en-US" w:eastAsia="zh-CN"/>
              </w:rPr>
              <w:t>adaptation</w:t>
            </w:r>
            <w:r w:rsidR="00D61199" w:rsidRPr="00D61199">
              <w:rPr>
                <w:rFonts w:hint="eastAsia"/>
                <w:color w:val="FF0000"/>
                <w:lang w:val="en-US" w:eastAsia="zh-CN"/>
              </w:rPr>
              <w:t xml:space="preserve"> indication</w:t>
            </w:r>
            <w:r w:rsidR="00165832" w:rsidRPr="00092E72">
              <w:rPr>
                <w:rFonts w:hint="eastAsia"/>
                <w:color w:val="FF0000"/>
                <w:lang w:val="en-US" w:eastAsia="zh-CN"/>
              </w:rPr>
              <w:t xml:space="preserve">, and the UE sets the timer value to the value provided by </w:t>
            </w:r>
            <w:r w:rsidR="00165832" w:rsidRPr="00092E72">
              <w:rPr>
                <w:i/>
                <w:color w:val="FF0000"/>
                <w:lang w:val="en-US" w:eastAsia="zh-CN"/>
              </w:rPr>
              <w:t>searchSpaceSwitchTimer-r17</w:t>
            </w:r>
            <w:r w:rsidR="00165832" w:rsidRPr="00092E72">
              <w:rPr>
                <w:rFonts w:hint="eastAsia"/>
                <w:color w:val="FF0000"/>
                <w:lang w:val="en-US" w:eastAsia="zh-CN"/>
              </w:rPr>
              <w:t xml:space="preserve">, if </w:t>
            </w:r>
            <w:r w:rsidR="00165832" w:rsidRPr="00092E72">
              <w:rPr>
                <w:i/>
                <w:color w:val="FF0000"/>
                <w:lang w:val="en-US" w:eastAsia="zh-CN"/>
              </w:rPr>
              <w:t>searchSpaceSwitchTimer-r17</w:t>
            </w:r>
            <w:r w:rsidR="00165832" w:rsidRPr="00092E72">
              <w:rPr>
                <w:rFonts w:hint="eastAsia"/>
                <w:color w:val="FF0000"/>
                <w:lang w:val="en-US" w:eastAsia="zh-CN"/>
              </w:rPr>
              <w:t xml:space="preserve">  is provided.</w:t>
            </w:r>
          </w:p>
          <w:p w14:paraId="3714D608" w14:textId="77777777" w:rsidR="005C53F8" w:rsidRPr="00686F3E" w:rsidRDefault="005C53F8" w:rsidP="005C53F8">
            <w:pPr>
              <w:rPr>
                <w:lang w:eastAsia="zh-CN"/>
              </w:rPr>
            </w:pPr>
            <w:r w:rsidRPr="00686F3E">
              <w:rPr>
                <w:lang w:eastAsia="zh-CN"/>
              </w:rPr>
              <w:t xml:space="preserve">If the field has 2 bits and for </w:t>
            </w:r>
            <w:r w:rsidRPr="00686F3E">
              <w:t xml:space="preserve">PDCCH monitoring according to </w:t>
            </w:r>
            <w:r w:rsidRPr="00686F3E">
              <w:rPr>
                <w:lang w:eastAsia="zh-CN"/>
              </w:rPr>
              <w:t>Type3-PDCCH CSS sets or USS sets</w:t>
            </w:r>
            <w:r w:rsidRPr="00686F3E">
              <w:t xml:space="preserve"> on the serving cell</w:t>
            </w:r>
          </w:p>
          <w:p w14:paraId="3563C700" w14:textId="77777777" w:rsidR="005C53F8" w:rsidRPr="00686F3E" w:rsidRDefault="005C53F8" w:rsidP="005C53F8">
            <w:pPr>
              <w:pStyle w:val="B1"/>
            </w:pPr>
            <w:r w:rsidRPr="00686F3E">
              <w:t>-</w:t>
            </w:r>
            <w:r w:rsidRPr="00686F3E">
              <w:tab/>
              <w:t>a '00' value for the bit indicates start of PDCCH monitoring according to search space sets with group index 0 and stop of PDCCH monitoring according to search space sets with other group indexes, if any</w:t>
            </w:r>
          </w:p>
          <w:p w14:paraId="4FD61986" w14:textId="77777777" w:rsidR="005C53F8" w:rsidRPr="00686F3E" w:rsidRDefault="005C53F8" w:rsidP="005C53F8">
            <w:pPr>
              <w:pStyle w:val="B1"/>
            </w:pPr>
            <w:r w:rsidRPr="00686F3E">
              <w:t>-</w:t>
            </w:r>
            <w:r w:rsidRPr="00686F3E">
              <w:tab/>
              <w:t>a '01' value for the bit indicates start of PDCCH monitoring according to search space sets with group index 1 and stop of PDCCH monitoring according to search space sets with other group indexes, if any</w:t>
            </w:r>
          </w:p>
          <w:p w14:paraId="639E114E" w14:textId="77777777" w:rsidR="005C53F8" w:rsidRPr="00686F3E" w:rsidRDefault="005C53F8" w:rsidP="005C53F8">
            <w:pPr>
              <w:pStyle w:val="B1"/>
            </w:pPr>
            <w:r w:rsidRPr="00686F3E">
              <w:t>-</w:t>
            </w:r>
            <w:r w:rsidRPr="00686F3E">
              <w:tab/>
              <w:t>a '10' value for the bit indicates start of PDCCH monitoring according to search space sets with group index 2 and stop of PDCCH monitoring according to search space sets with other group indexes, if any</w:t>
            </w:r>
          </w:p>
          <w:p w14:paraId="420ABF31" w14:textId="77777777" w:rsidR="005C53F8" w:rsidRPr="00686F3E" w:rsidRDefault="005C53F8" w:rsidP="005C53F8">
            <w:pPr>
              <w:pStyle w:val="B1"/>
            </w:pPr>
            <w:r w:rsidRPr="00686F3E">
              <w:t>-</w:t>
            </w:r>
            <w:r w:rsidRPr="00686F3E">
              <w:tab/>
              <w:t>a '11' value is reserved</w:t>
            </w:r>
          </w:p>
          <w:p w14:paraId="02E15A76" w14:textId="1E8B1483" w:rsidR="00FB445B" w:rsidRPr="00367672" w:rsidRDefault="00FB445B" w:rsidP="00FB445B">
            <w:pPr>
              <w:spacing w:beforeLines="50" w:before="120" w:afterLines="50" w:after="120"/>
              <w:rPr>
                <w:rFonts w:eastAsiaTheme="minorEastAsia"/>
                <w:color w:val="FF0000"/>
                <w:lang w:val="en-GB" w:eastAsia="zh-CN"/>
              </w:rPr>
            </w:pPr>
            <w:r w:rsidRPr="00092E72">
              <w:rPr>
                <w:rFonts w:eastAsiaTheme="minorEastAsia"/>
                <w:color w:val="FF0000"/>
                <w:lang w:eastAsia="zh-CN"/>
              </w:rPr>
              <w:t>I</w:t>
            </w:r>
            <w:r w:rsidRPr="00092E72">
              <w:rPr>
                <w:rFonts w:eastAsiaTheme="minorEastAsia" w:hint="eastAsia"/>
                <w:color w:val="FF0000"/>
                <w:lang w:eastAsia="zh-CN"/>
              </w:rPr>
              <w:t xml:space="preserve">f a UE receives the PDCCH monitoring adaptation indication for a serving cell in </w:t>
            </w:r>
            <w:r w:rsidRPr="00092E72">
              <w:rPr>
                <w:rFonts w:eastAsiaTheme="minorEastAsia"/>
                <w:iCs/>
                <w:color w:val="FF0000"/>
                <w:lang w:eastAsia="zh-CN"/>
              </w:rPr>
              <w:t xml:space="preserve">a </w:t>
            </w:r>
            <w:r w:rsidRPr="00092E72">
              <w:rPr>
                <w:rFonts w:eastAsiaTheme="minorEastAsia"/>
                <w:color w:val="FF0000"/>
                <w:lang w:eastAsia="zh-CN"/>
              </w:rPr>
              <w:t>DCI format 0_1,  DCI format 1_1,  DCI format 0_2, and/or DCI format 1_2</w:t>
            </w:r>
            <w:r w:rsidRPr="003D41EA">
              <w:rPr>
                <w:rFonts w:eastAsiaTheme="minorEastAsia" w:hint="eastAsia"/>
                <w:color w:val="FF0000"/>
                <w:lang w:val="en-GB" w:eastAsia="zh-CN"/>
              </w:rPr>
              <w:t>,</w:t>
            </w:r>
          </w:p>
          <w:p w14:paraId="1A5814A5" w14:textId="2C2E1CA7" w:rsidR="00FB445B" w:rsidRPr="00367672" w:rsidRDefault="00FB445B" w:rsidP="00FB445B">
            <w:pPr>
              <w:pStyle w:val="B1"/>
              <w:spacing w:beforeLines="50" w:before="120" w:afterLines="50" w:after="120"/>
              <w:rPr>
                <w:color w:val="FF0000"/>
                <w:lang w:eastAsia="zh-CN"/>
              </w:rPr>
            </w:pPr>
            <w:r w:rsidRPr="00092E72">
              <w:rPr>
                <w:color w:val="FF0000"/>
              </w:rPr>
              <w:t>-</w:t>
            </w:r>
            <w:r w:rsidRPr="00092E72">
              <w:rPr>
                <w:color w:val="FF0000"/>
              </w:rPr>
              <w:tab/>
            </w:r>
            <w:r w:rsidRPr="00092E72">
              <w:rPr>
                <w:color w:val="FF0000"/>
                <w:lang w:eastAsia="zh-CN"/>
              </w:rPr>
              <w:t xml:space="preserve">if the UE detects a </w:t>
            </w:r>
            <w:r w:rsidRPr="00092E72">
              <w:rPr>
                <w:color w:val="FF0000"/>
                <w:lang w:val="en-US" w:eastAsia="zh-CN"/>
              </w:rPr>
              <w:t>DCI format 0_1, DCI format 1_1, DCI format 0_2, and/or DCI format 1_2</w:t>
            </w:r>
            <w:r w:rsidRPr="00092E72">
              <w:rPr>
                <w:color w:val="FF0000"/>
                <w:lang w:eastAsia="zh-CN"/>
              </w:rPr>
              <w:t xml:space="preserve"> </w:t>
            </w:r>
            <w:r w:rsidR="00A12F20" w:rsidRPr="00092E72">
              <w:rPr>
                <w:color w:val="FF0000"/>
                <w:lang w:eastAsia="zh-CN"/>
              </w:rPr>
              <w:t>with</w:t>
            </w:r>
            <w:r w:rsidRPr="00092E72">
              <w:rPr>
                <w:color w:val="FF0000"/>
                <w:lang w:eastAsia="zh-CN"/>
              </w:rPr>
              <w:t xml:space="preserve"> a value of the </w:t>
            </w:r>
            <w:r w:rsidRPr="00092E72">
              <w:rPr>
                <w:color w:val="FF0000"/>
                <w:lang w:val="en-US" w:eastAsia="zh-CN"/>
              </w:rPr>
              <w:t>PDCCH monitoring adaptation</w:t>
            </w:r>
            <w:r w:rsidRPr="00092E72">
              <w:rPr>
                <w:color w:val="FF0000"/>
                <w:lang w:eastAsia="zh-CN"/>
              </w:rPr>
              <w:t xml:space="preserve"> field in the DCI format is 00, the UE starts monitoring PDCCH according to search space sets with group index 0, and stops monitoring PDCCH according to search space sets with other group indexes, for the serving cell at a first slot that is at least </w:t>
            </w:r>
            <m:oMath>
              <m:sSub>
                <m:sSubPr>
                  <m:ctrlPr>
                    <w:rPr>
                      <w:rFonts w:ascii="Cambria Math" w:hAnsi="Cambria Math"/>
                      <w:i/>
                      <w:color w:val="FF0000"/>
                      <w:lang w:val="en-US" w:eastAsia="zh-CN"/>
                    </w:rPr>
                  </m:ctrlPr>
                </m:sSubPr>
                <m:e>
                  <m:r>
                    <w:rPr>
                      <w:rFonts w:ascii="Cambria Math" w:hAnsi="Cambria Math"/>
                      <w:color w:val="FF0000"/>
                      <w:lang w:val="en-US" w:eastAsia="zh-CN"/>
                    </w:rPr>
                    <m:t>P</m:t>
                  </m:r>
                </m:e>
                <m:sub>
                  <m:r>
                    <w:rPr>
                      <w:rFonts w:ascii="Cambria Math" w:hAnsi="Cambria Math"/>
                      <w:color w:val="FF0000"/>
                      <w:lang w:val="en-US" w:eastAsia="zh-CN"/>
                    </w:rPr>
                    <m:t>switch</m:t>
                  </m:r>
                </m:sub>
              </m:sSub>
            </m:oMath>
            <w:r w:rsidRPr="00367672">
              <w:rPr>
                <w:color w:val="FF0000"/>
                <w:lang w:eastAsia="zh-CN"/>
              </w:rPr>
              <w:t xml:space="preserve"> symbols after the last symbol of the PDCCH </w:t>
            </w:r>
            <w:r w:rsidR="00D61199" w:rsidRPr="00367672">
              <w:rPr>
                <w:rFonts w:hint="eastAsia"/>
                <w:color w:val="FF0000"/>
                <w:lang w:val="en-US" w:eastAsia="zh-CN"/>
              </w:rPr>
              <w:t xml:space="preserve">with the </w:t>
            </w:r>
            <w:r w:rsidR="00D61199" w:rsidRPr="00367672">
              <w:rPr>
                <w:color w:val="FF0000"/>
                <w:lang w:val="en-US" w:eastAsia="zh-CN"/>
              </w:rPr>
              <w:t>adaptation</w:t>
            </w:r>
            <w:r w:rsidR="00D61199" w:rsidRPr="00367672">
              <w:rPr>
                <w:rFonts w:hint="eastAsia"/>
                <w:color w:val="FF0000"/>
                <w:lang w:val="en-US" w:eastAsia="zh-CN"/>
              </w:rPr>
              <w:t xml:space="preserve"> indication</w:t>
            </w:r>
            <w:r w:rsidRPr="00367672">
              <w:rPr>
                <w:rFonts w:hint="eastAsia"/>
                <w:color w:val="FF0000"/>
                <w:lang w:eastAsia="zh-CN"/>
              </w:rPr>
              <w:t>.</w:t>
            </w:r>
          </w:p>
          <w:p w14:paraId="401CC520" w14:textId="18FC6080" w:rsidR="00FB445B" w:rsidRPr="00092E72" w:rsidRDefault="00FB445B" w:rsidP="00FB445B">
            <w:pPr>
              <w:pStyle w:val="B1"/>
              <w:rPr>
                <w:color w:val="FF0000"/>
                <w:lang w:eastAsia="zh-CN"/>
              </w:rPr>
            </w:pPr>
            <w:r w:rsidRPr="00092E72">
              <w:rPr>
                <w:color w:val="FF0000"/>
                <w:lang w:eastAsia="zh-CN"/>
              </w:rPr>
              <w:t>-</w:t>
            </w:r>
            <w:r w:rsidRPr="00092E72">
              <w:rPr>
                <w:color w:val="FF0000"/>
                <w:lang w:eastAsia="zh-CN"/>
              </w:rPr>
              <w:tab/>
              <w:t xml:space="preserve">if the UE detects a </w:t>
            </w:r>
            <w:r w:rsidRPr="00092E72">
              <w:rPr>
                <w:color w:val="FF0000"/>
                <w:lang w:val="en-US" w:eastAsia="zh-CN"/>
              </w:rPr>
              <w:t>DCI format 0_1,  DCI format 1_1,  DCI format 0_2, and/or DCI format 1_2</w:t>
            </w:r>
            <w:r w:rsidRPr="00092E72">
              <w:rPr>
                <w:color w:val="FF0000"/>
                <w:lang w:eastAsia="zh-CN"/>
              </w:rPr>
              <w:t xml:space="preserve"> </w:t>
            </w:r>
            <w:r w:rsidR="00A12F20" w:rsidRPr="00092E72">
              <w:rPr>
                <w:color w:val="FF0000"/>
                <w:lang w:eastAsia="zh-CN"/>
              </w:rPr>
              <w:t>with</w:t>
            </w:r>
            <w:r w:rsidRPr="00092E72">
              <w:rPr>
                <w:color w:val="FF0000"/>
                <w:lang w:eastAsia="zh-CN"/>
              </w:rPr>
              <w:t xml:space="preserve"> a value of the </w:t>
            </w:r>
            <w:r w:rsidRPr="00092E72">
              <w:rPr>
                <w:color w:val="FF0000"/>
                <w:lang w:val="en-US" w:eastAsia="zh-CN"/>
              </w:rPr>
              <w:t>PDCCH monitoring adaptation</w:t>
            </w:r>
            <w:r w:rsidRPr="00092E72">
              <w:rPr>
                <w:color w:val="FF0000"/>
                <w:lang w:eastAsia="zh-CN"/>
              </w:rPr>
              <w:t xml:space="preserve"> field in the DCI format is 01, the UE starts monitoring PDCCH according to search space sets with group index 1, and stops monitoring PDCCH according to search space sets with </w:t>
            </w:r>
            <w:r w:rsidRPr="00092E72">
              <w:rPr>
                <w:color w:val="FF0000"/>
                <w:lang w:val="en-US" w:eastAsia="zh-CN"/>
              </w:rPr>
              <w:t>other group indexes</w:t>
            </w:r>
            <w:r w:rsidRPr="00092E72">
              <w:rPr>
                <w:color w:val="FF0000"/>
                <w:lang w:eastAsia="zh-CN"/>
              </w:rPr>
              <w:t xml:space="preserve">, for the serving cell at a first slot that is at least </w:t>
            </w:r>
            <m:oMath>
              <m:sSub>
                <m:sSubPr>
                  <m:ctrlPr>
                    <w:rPr>
                      <w:rFonts w:ascii="Cambria Math" w:hAnsi="Cambria Math"/>
                      <w:i/>
                      <w:color w:val="FF0000"/>
                      <w:lang w:val="en-US" w:eastAsia="zh-CN"/>
                    </w:rPr>
                  </m:ctrlPr>
                </m:sSubPr>
                <m:e>
                  <m:r>
                    <w:rPr>
                      <w:rFonts w:ascii="Cambria Math" w:hAnsi="Cambria Math"/>
                      <w:color w:val="FF0000"/>
                      <w:lang w:val="en-US" w:eastAsia="zh-CN"/>
                    </w:rPr>
                    <m:t>P</m:t>
                  </m:r>
                </m:e>
                <m:sub>
                  <m:r>
                    <w:rPr>
                      <w:rFonts w:ascii="Cambria Math" w:hAnsi="Cambria Math"/>
                      <w:color w:val="FF0000"/>
                      <w:lang w:val="en-US" w:eastAsia="zh-CN"/>
                    </w:rPr>
                    <m:t>switch</m:t>
                  </m:r>
                </m:sub>
              </m:sSub>
            </m:oMath>
            <w:r w:rsidRPr="00367672">
              <w:rPr>
                <w:color w:val="FF0000"/>
                <w:lang w:eastAsia="zh-CN"/>
              </w:rPr>
              <w:t xml:space="preserve"> symbols after the last symbol of the PDCCH </w:t>
            </w:r>
            <w:r w:rsidR="00D61199" w:rsidRPr="00367672">
              <w:rPr>
                <w:rFonts w:hint="eastAsia"/>
                <w:color w:val="FF0000"/>
                <w:lang w:val="en-US" w:eastAsia="zh-CN"/>
              </w:rPr>
              <w:t xml:space="preserve">with the </w:t>
            </w:r>
            <w:r w:rsidR="00D61199" w:rsidRPr="00367672">
              <w:rPr>
                <w:color w:val="FF0000"/>
                <w:lang w:val="en-US" w:eastAsia="zh-CN"/>
              </w:rPr>
              <w:t>adaptation</w:t>
            </w:r>
            <w:r w:rsidR="00D61199" w:rsidRPr="00367672">
              <w:rPr>
                <w:rFonts w:hint="eastAsia"/>
                <w:color w:val="FF0000"/>
                <w:lang w:val="en-US" w:eastAsia="zh-CN"/>
              </w:rPr>
              <w:t xml:space="preserve"> indication</w:t>
            </w:r>
            <w:r w:rsidR="003325DC" w:rsidRPr="00092E72">
              <w:rPr>
                <w:rFonts w:hint="eastAsia"/>
                <w:color w:val="FF0000"/>
                <w:lang w:val="en-US" w:eastAsia="zh-CN"/>
              </w:rPr>
              <w:t xml:space="preserve">, and the UE sets the timer value to the value provided by </w:t>
            </w:r>
            <w:r w:rsidR="003325DC" w:rsidRPr="00092E72">
              <w:rPr>
                <w:i/>
                <w:color w:val="FF0000"/>
                <w:lang w:val="en-US" w:eastAsia="zh-CN"/>
              </w:rPr>
              <w:t>searchSpaceSwitchTimer-r17</w:t>
            </w:r>
            <w:r w:rsidR="003325DC" w:rsidRPr="00092E72">
              <w:rPr>
                <w:rFonts w:hint="eastAsia"/>
                <w:color w:val="FF0000"/>
                <w:lang w:val="en-US" w:eastAsia="zh-CN"/>
              </w:rPr>
              <w:t xml:space="preserve">, if </w:t>
            </w:r>
            <w:r w:rsidR="003325DC" w:rsidRPr="00092E72">
              <w:rPr>
                <w:i/>
                <w:color w:val="FF0000"/>
                <w:lang w:val="en-US" w:eastAsia="zh-CN"/>
              </w:rPr>
              <w:t>searchSpaceSwitchTimer-r17</w:t>
            </w:r>
            <w:r w:rsidR="003325DC" w:rsidRPr="00092E72">
              <w:rPr>
                <w:rFonts w:hint="eastAsia"/>
                <w:color w:val="FF0000"/>
                <w:lang w:val="en-US" w:eastAsia="zh-CN"/>
              </w:rPr>
              <w:t xml:space="preserve">  is provided</w:t>
            </w:r>
            <w:r w:rsidRPr="00092E72">
              <w:rPr>
                <w:rFonts w:hint="eastAsia"/>
                <w:color w:val="FF0000"/>
                <w:lang w:eastAsia="zh-CN"/>
              </w:rPr>
              <w:t>.</w:t>
            </w:r>
          </w:p>
          <w:p w14:paraId="68A58BF3" w14:textId="250EDE4D" w:rsidR="00FB445B" w:rsidRPr="004F06D7" w:rsidRDefault="00FB445B" w:rsidP="00FB445B">
            <w:pPr>
              <w:pStyle w:val="B1"/>
              <w:rPr>
                <w:color w:val="FF0000"/>
                <w:lang w:eastAsia="zh-CN"/>
              </w:rPr>
            </w:pPr>
            <w:r w:rsidRPr="003D41EA">
              <w:rPr>
                <w:color w:val="FF0000"/>
                <w:lang w:val="en-US" w:eastAsia="zh-CN"/>
              </w:rPr>
              <w:t>-</w:t>
            </w:r>
            <w:r w:rsidRPr="003D41EA">
              <w:rPr>
                <w:color w:val="FF0000"/>
                <w:lang w:val="en-US" w:eastAsia="zh-CN"/>
              </w:rPr>
              <w:tab/>
              <w:t xml:space="preserve">if the UE detects a DCI format 0_1,  DCI format 1_1,  DCI format 0_2, and/or DCI format 1_2 </w:t>
            </w:r>
            <w:r w:rsidR="00A12F20" w:rsidRPr="003D41EA">
              <w:rPr>
                <w:color w:val="FF0000"/>
                <w:lang w:val="en-US" w:eastAsia="zh-CN"/>
              </w:rPr>
              <w:t>with</w:t>
            </w:r>
            <w:r w:rsidRPr="003D41EA">
              <w:rPr>
                <w:color w:val="FF0000"/>
                <w:lang w:val="en-US" w:eastAsia="zh-CN"/>
              </w:rPr>
              <w:t xml:space="preserve"> a value of the </w:t>
            </w:r>
            <w:r w:rsidRPr="00367672">
              <w:rPr>
                <w:rFonts w:hint="eastAsia"/>
                <w:color w:val="FF0000"/>
                <w:lang w:val="en-US" w:eastAsia="zh-CN"/>
              </w:rPr>
              <w:t>PDCCH monitoring adaptation</w:t>
            </w:r>
            <w:r w:rsidRPr="00367672">
              <w:rPr>
                <w:color w:val="FF0000"/>
                <w:lang w:val="en-US" w:eastAsia="zh-CN"/>
              </w:rPr>
              <w:t xml:space="preserve"> field in the DCI format is </w:t>
            </w:r>
            <w:r w:rsidRPr="00367672">
              <w:rPr>
                <w:rFonts w:hint="eastAsia"/>
                <w:color w:val="FF0000"/>
                <w:lang w:val="en-US" w:eastAsia="zh-CN"/>
              </w:rPr>
              <w:t>10</w:t>
            </w:r>
            <w:r w:rsidRPr="00367672">
              <w:rPr>
                <w:color w:val="FF0000"/>
                <w:lang w:val="en-US" w:eastAsia="zh-CN"/>
              </w:rPr>
              <w:t xml:space="preserve">, the UE starts monitoring PDCCH according to search space sets with group index </w:t>
            </w:r>
            <w:r w:rsidRPr="00092E72">
              <w:rPr>
                <w:color w:val="FF0000"/>
                <w:lang w:val="en-US" w:eastAsia="zh-CN"/>
              </w:rPr>
              <w:t xml:space="preserve">2, and stops monitoring PDCCH according to search space sets with other group indexes, for the serving cell at a first slot that is at least </w:t>
            </w:r>
            <m:oMath>
              <m:sSub>
                <m:sSubPr>
                  <m:ctrlPr>
                    <w:rPr>
                      <w:rFonts w:ascii="Cambria Math" w:hAnsi="Cambria Math"/>
                      <w:i/>
                      <w:color w:val="FF0000"/>
                      <w:lang w:val="en-US" w:eastAsia="zh-CN"/>
                    </w:rPr>
                  </m:ctrlPr>
                </m:sSubPr>
                <m:e>
                  <m:r>
                    <w:rPr>
                      <w:rFonts w:ascii="Cambria Math" w:hAnsi="Cambria Math"/>
                      <w:color w:val="FF0000"/>
                      <w:lang w:val="en-US" w:eastAsia="zh-CN"/>
                    </w:rPr>
                    <m:t>P</m:t>
                  </m:r>
                </m:e>
                <m:sub>
                  <m:r>
                    <w:rPr>
                      <w:rFonts w:ascii="Cambria Math" w:hAnsi="Cambria Math"/>
                      <w:color w:val="FF0000"/>
                      <w:lang w:val="en-US" w:eastAsia="zh-CN"/>
                    </w:rPr>
                    <m:t>switch</m:t>
                  </m:r>
                </m:sub>
              </m:sSub>
            </m:oMath>
            <w:r w:rsidRPr="00367672">
              <w:rPr>
                <w:color w:val="FF0000"/>
                <w:lang w:val="en-US" w:eastAsia="zh-CN"/>
              </w:rPr>
              <w:t xml:space="preserve"> symbols after the last symbol of the PDCCH </w:t>
            </w:r>
            <w:r w:rsidR="00D61199" w:rsidRPr="00367672">
              <w:rPr>
                <w:rFonts w:hint="eastAsia"/>
                <w:color w:val="FF0000"/>
                <w:lang w:val="en-US" w:eastAsia="zh-CN"/>
              </w:rPr>
              <w:t xml:space="preserve">with the </w:t>
            </w:r>
            <w:r w:rsidR="00D61199" w:rsidRPr="00367672">
              <w:rPr>
                <w:color w:val="FF0000"/>
                <w:lang w:val="en-US" w:eastAsia="zh-CN"/>
              </w:rPr>
              <w:t>adaptation</w:t>
            </w:r>
            <w:r w:rsidR="00D61199" w:rsidRPr="00367672">
              <w:rPr>
                <w:rFonts w:hint="eastAsia"/>
                <w:color w:val="FF0000"/>
                <w:lang w:val="en-US" w:eastAsia="zh-CN"/>
              </w:rPr>
              <w:t xml:space="preserve"> indication</w:t>
            </w:r>
            <w:r w:rsidR="003325DC" w:rsidRPr="00092E72">
              <w:rPr>
                <w:rFonts w:hint="eastAsia"/>
                <w:color w:val="FF0000"/>
                <w:lang w:val="en-US" w:eastAsia="zh-CN"/>
              </w:rPr>
              <w:t xml:space="preserve">, and the UE sets the timer value to the value provided by </w:t>
            </w:r>
            <w:r w:rsidR="003325DC" w:rsidRPr="00092E72">
              <w:rPr>
                <w:i/>
                <w:color w:val="FF0000"/>
                <w:lang w:val="en-US" w:eastAsia="zh-CN"/>
              </w:rPr>
              <w:t>searchSpaceSwitchTimer-r17</w:t>
            </w:r>
            <w:r w:rsidR="003325DC" w:rsidRPr="00092E72">
              <w:rPr>
                <w:rFonts w:hint="eastAsia"/>
                <w:color w:val="FF0000"/>
                <w:lang w:val="en-US" w:eastAsia="zh-CN"/>
              </w:rPr>
              <w:t xml:space="preserve">, if </w:t>
            </w:r>
            <w:r w:rsidR="003325DC" w:rsidRPr="00092E72">
              <w:rPr>
                <w:i/>
                <w:color w:val="FF0000"/>
                <w:lang w:val="en-US" w:eastAsia="zh-CN"/>
              </w:rPr>
              <w:t>searchSpaceSwitchTimer-r17</w:t>
            </w:r>
            <w:r w:rsidR="003325DC" w:rsidRPr="00092E72">
              <w:rPr>
                <w:rFonts w:hint="eastAsia"/>
                <w:color w:val="FF0000"/>
                <w:lang w:val="en-US" w:eastAsia="zh-CN"/>
              </w:rPr>
              <w:t xml:space="preserve">  is provided</w:t>
            </w:r>
            <w:r w:rsidRPr="00092E72">
              <w:rPr>
                <w:rFonts w:hint="eastAsia"/>
                <w:color w:val="FF0000"/>
                <w:lang w:val="en-US" w:eastAsia="zh-CN"/>
              </w:rPr>
              <w:t>.</w:t>
            </w:r>
          </w:p>
          <w:p w14:paraId="08D79D17" w14:textId="77777777" w:rsidR="000A2524" w:rsidRDefault="000A2524" w:rsidP="005C53F8">
            <w:pPr>
              <w:spacing w:beforeLines="50" w:before="120" w:afterLines="50" w:after="120"/>
              <w:jc w:val="center"/>
              <w:rPr>
                <w:rFonts w:eastAsiaTheme="minorEastAsia"/>
                <w:color w:val="FF0000"/>
                <w:lang w:eastAsia="zh-CN"/>
              </w:rPr>
            </w:pPr>
            <w:r w:rsidRPr="00D53C4E">
              <w:rPr>
                <w:color w:val="FF0000"/>
                <w:lang w:eastAsia="zh-CN"/>
              </w:rPr>
              <w:t>&lt; Unchanged parts are omitted &gt;</w:t>
            </w:r>
          </w:p>
          <w:p w14:paraId="6F20C71B" w14:textId="431EC6D5" w:rsidR="00A0330F" w:rsidRPr="009F42CC" w:rsidRDefault="00FB445B" w:rsidP="00367672">
            <w:pPr>
              <w:rPr>
                <w:rFonts w:eastAsiaTheme="minorEastAsia"/>
                <w:color w:val="FF0000"/>
                <w:lang w:eastAsia="zh-CN"/>
              </w:rPr>
            </w:pPr>
            <w:r w:rsidRPr="00686F3E">
              <w:rPr>
                <w:lang w:eastAsia="zh-CN"/>
              </w:rPr>
              <w:lastRenderedPageBreak/>
              <w:t xml:space="preserve">When the timer expires, the UE monitors PDCCH on the serving cell according to </w:t>
            </w:r>
            <w:r w:rsidRPr="00686F3E">
              <w:t>search space sets with group index 0</w:t>
            </w:r>
            <w:r w:rsidRPr="009F42CC">
              <w:rPr>
                <w:rFonts w:eastAsiaTheme="minorEastAsia" w:hint="eastAsia"/>
                <w:color w:val="FF0000"/>
                <w:lang w:eastAsia="zh-CN"/>
              </w:rPr>
              <w:t xml:space="preserve">, </w:t>
            </w:r>
            <w:r w:rsidRPr="009F42CC">
              <w:rPr>
                <w:rFonts w:eastAsiaTheme="minorEastAsia"/>
                <w:color w:val="FF0000"/>
                <w:lang w:eastAsia="zh-CN"/>
              </w:rPr>
              <w:t xml:space="preserve">for the serving cell at a first slot that is at least </w:t>
            </w:r>
            <m:oMath>
              <m:sSub>
                <m:sSubPr>
                  <m:ctrlPr>
                    <w:rPr>
                      <w:rFonts w:ascii="Cambria Math" w:eastAsiaTheme="minorEastAsia" w:hAnsi="Cambria Math"/>
                      <w:i/>
                      <w:color w:val="FF0000"/>
                      <w:lang w:val="en-GB" w:eastAsia="zh-CN"/>
                    </w:rPr>
                  </m:ctrlPr>
                </m:sSubPr>
                <m:e>
                  <m:r>
                    <w:rPr>
                      <w:rFonts w:ascii="Cambria Math" w:eastAsiaTheme="minorEastAsia" w:hAnsi="Cambria Math"/>
                      <w:color w:val="FF0000"/>
                      <w:lang w:val="en-GB" w:eastAsia="zh-CN"/>
                    </w:rPr>
                    <m:t>P</m:t>
                  </m:r>
                </m:e>
                <m:sub>
                  <m:r>
                    <w:rPr>
                      <w:rFonts w:ascii="Cambria Math" w:eastAsiaTheme="minorEastAsia" w:hAnsi="Cambria Math"/>
                      <w:color w:val="FF0000"/>
                      <w:lang w:val="en-GB" w:eastAsia="zh-CN"/>
                    </w:rPr>
                    <m:t>switch</m:t>
                  </m:r>
                </m:sub>
              </m:sSub>
            </m:oMath>
            <w:r w:rsidRPr="009F42CC">
              <w:rPr>
                <w:rFonts w:eastAsiaTheme="minorEastAsia"/>
                <w:color w:val="FF0000"/>
                <w:lang w:eastAsia="zh-CN"/>
              </w:rPr>
              <w:t xml:space="preserve"> symbols after</w:t>
            </w:r>
            <w:r w:rsidRPr="009F42CC">
              <w:rPr>
                <w:color w:val="FF0000"/>
              </w:rPr>
              <w:t xml:space="preserve"> </w:t>
            </w:r>
            <w:r w:rsidRPr="009F42CC">
              <w:rPr>
                <w:rFonts w:eastAsiaTheme="minorEastAsia"/>
                <w:color w:val="FF0000"/>
                <w:lang w:eastAsia="zh-CN"/>
              </w:rPr>
              <w:t>a slot where the timer expires</w:t>
            </w:r>
            <w:r w:rsidRPr="00686F3E">
              <w:rPr>
                <w:lang w:eastAsia="zh-CN"/>
              </w:rPr>
              <w:t>.</w:t>
            </w:r>
            <w:r>
              <w:rPr>
                <w:rFonts w:eastAsiaTheme="minorEastAsia" w:hint="eastAsia"/>
                <w:lang w:eastAsia="zh-CN"/>
              </w:rPr>
              <w:t xml:space="preserve"> </w:t>
            </w:r>
          </w:p>
          <w:p w14:paraId="52B2235E" w14:textId="7C8386BA" w:rsidR="000A2524" w:rsidRPr="00D53C4E" w:rsidRDefault="000A2524" w:rsidP="005C53F8">
            <w:pPr>
              <w:spacing w:beforeLines="50" w:before="120" w:afterLines="50" w:after="120"/>
              <w:rPr>
                <w:color w:val="FF0000"/>
                <w:lang w:eastAsia="zh-CN"/>
              </w:rPr>
            </w:pPr>
            <w:r w:rsidRPr="00D53C4E">
              <w:rPr>
                <w:color w:val="FF0000"/>
                <w:lang w:eastAsia="zh-CN"/>
              </w:rPr>
              <w:t xml:space="preserve">----------------------------------- End of Text Proposal </w:t>
            </w:r>
            <w:r w:rsidR="00B46D8E">
              <w:rPr>
                <w:rFonts w:eastAsiaTheme="minorEastAsia" w:hint="eastAsia"/>
                <w:color w:val="FF0000"/>
                <w:lang w:eastAsia="zh-CN"/>
              </w:rPr>
              <w:t>4</w:t>
            </w:r>
            <w:r w:rsidRPr="00D53C4E">
              <w:rPr>
                <w:color w:val="FF0000"/>
                <w:lang w:eastAsia="zh-CN"/>
              </w:rPr>
              <w:t xml:space="preserve"> for TS 38.213-----------------------------------</w:t>
            </w:r>
          </w:p>
          <w:p w14:paraId="3356D68E" w14:textId="77777777" w:rsidR="000A2524" w:rsidRDefault="000A2524" w:rsidP="005C53F8">
            <w:pPr>
              <w:pStyle w:val="a0"/>
              <w:spacing w:beforeLines="50" w:before="120" w:afterLines="50"/>
              <w:rPr>
                <w:rFonts w:eastAsiaTheme="minorEastAsia"/>
                <w:lang w:eastAsia="zh-CN"/>
              </w:rPr>
            </w:pPr>
          </w:p>
        </w:tc>
      </w:tr>
    </w:tbl>
    <w:p w14:paraId="693F9A0F" w14:textId="6C3C8D18" w:rsidR="00BE1FBD" w:rsidRPr="00BD15F7" w:rsidRDefault="00BE1FBD" w:rsidP="00B92EDE">
      <w:pPr>
        <w:pStyle w:val="a0"/>
        <w:rPr>
          <w:rFonts w:eastAsiaTheme="minorEastAsia"/>
          <w:lang w:eastAsia="zh-CN"/>
        </w:rPr>
      </w:pPr>
    </w:p>
    <w:p w14:paraId="6F08DD13" w14:textId="47F6E20E" w:rsidR="00AF7766" w:rsidRDefault="00F64A09">
      <w:pPr>
        <w:pStyle w:val="a0"/>
        <w:rPr>
          <w:rFonts w:eastAsia="宋体"/>
          <w:b/>
          <w:i/>
          <w:iCs/>
          <w:lang w:eastAsia="zh-CN"/>
        </w:rPr>
      </w:pPr>
      <w:r w:rsidRPr="00F64A09">
        <w:rPr>
          <w:rFonts w:eastAsia="宋体" w:hint="eastAsia"/>
          <w:b/>
          <w:i/>
          <w:iCs/>
          <w:lang w:eastAsia="zh-CN"/>
        </w:rPr>
        <w:t>Proposal</w:t>
      </w:r>
      <w:r>
        <w:rPr>
          <w:rFonts w:eastAsia="宋体" w:hint="eastAsia"/>
          <w:b/>
          <w:i/>
          <w:iCs/>
          <w:lang w:eastAsia="zh-CN"/>
        </w:rPr>
        <w:t xml:space="preserve"> </w:t>
      </w:r>
      <w:r w:rsidR="005317A9">
        <w:rPr>
          <w:rFonts w:eastAsia="宋体" w:hint="eastAsia"/>
          <w:b/>
          <w:i/>
          <w:iCs/>
          <w:lang w:eastAsia="zh-CN"/>
        </w:rPr>
        <w:t>11</w:t>
      </w:r>
      <w:r w:rsidRPr="00F64A09">
        <w:rPr>
          <w:rFonts w:eastAsia="宋体" w:hint="eastAsia"/>
          <w:b/>
          <w:i/>
          <w:iCs/>
          <w:lang w:eastAsia="zh-CN"/>
        </w:rPr>
        <w:t xml:space="preserve">: </w:t>
      </w:r>
      <w:r w:rsidR="00AF7766">
        <w:rPr>
          <w:rFonts w:eastAsia="宋体" w:hint="eastAsia"/>
          <w:b/>
          <w:i/>
          <w:iCs/>
          <w:lang w:eastAsia="zh-CN"/>
        </w:rPr>
        <w:t xml:space="preserve">The application delay </w:t>
      </w:r>
      <w:r w:rsidR="00FA726B">
        <w:rPr>
          <w:rFonts w:eastAsia="宋体"/>
          <w:b/>
          <w:i/>
          <w:iCs/>
          <w:lang w:eastAsia="zh-CN"/>
        </w:rPr>
        <w:t>of</w:t>
      </w:r>
      <w:r w:rsidR="00AF7766">
        <w:rPr>
          <w:rFonts w:eastAsia="宋体" w:hint="eastAsia"/>
          <w:b/>
          <w:i/>
          <w:iCs/>
          <w:lang w:eastAsia="zh-CN"/>
        </w:rPr>
        <w:t xml:space="preserve"> SSSG switching indicated by </w:t>
      </w:r>
      <w:r w:rsidR="00FA726B">
        <w:rPr>
          <w:rFonts w:eastAsia="宋体"/>
          <w:b/>
          <w:i/>
          <w:iCs/>
          <w:lang w:eastAsia="zh-CN"/>
        </w:rPr>
        <w:t xml:space="preserve">scheduling </w:t>
      </w:r>
      <w:r w:rsidR="00AF7766">
        <w:rPr>
          <w:rFonts w:eastAsia="宋体" w:hint="eastAsia"/>
          <w:b/>
          <w:i/>
          <w:iCs/>
          <w:lang w:eastAsia="zh-CN"/>
        </w:rPr>
        <w:t xml:space="preserve">DCI and timer expiration would be the </w:t>
      </w:r>
      <w:r w:rsidR="00624543">
        <w:rPr>
          <w:rFonts w:eastAsia="宋体" w:hint="eastAsia"/>
          <w:b/>
          <w:i/>
          <w:iCs/>
          <w:lang w:eastAsia="zh-CN"/>
        </w:rPr>
        <w:t xml:space="preserve">same </w:t>
      </w:r>
      <w:r w:rsidR="009F5D30">
        <w:rPr>
          <w:rFonts w:eastAsia="宋体"/>
          <w:b/>
          <w:i/>
          <w:iCs/>
          <w:lang w:eastAsia="zh-CN"/>
        </w:rPr>
        <w:t xml:space="preserve">as that of </w:t>
      </w:r>
      <w:r w:rsidR="00624543">
        <w:rPr>
          <w:rFonts w:eastAsia="宋体" w:hint="eastAsia"/>
          <w:b/>
          <w:i/>
          <w:iCs/>
          <w:lang w:eastAsia="zh-CN"/>
        </w:rPr>
        <w:t xml:space="preserve">the </w:t>
      </w:r>
      <w:r w:rsidR="00624543" w:rsidRPr="00624543">
        <w:rPr>
          <w:rFonts w:eastAsia="宋体" w:hint="eastAsia"/>
          <w:b/>
          <w:i/>
          <w:iCs/>
          <w:lang w:eastAsia="zh-CN"/>
        </w:rPr>
        <w:t>legacy</w:t>
      </w:r>
      <w:r w:rsidR="009F5D30">
        <w:rPr>
          <w:rFonts w:eastAsia="宋体"/>
          <w:b/>
          <w:i/>
          <w:iCs/>
          <w:lang w:eastAsia="zh-CN"/>
        </w:rPr>
        <w:t xml:space="preserve"> SSSG switching by DCI format 2_0 with</w:t>
      </w:r>
      <w:r w:rsidR="00290F89">
        <w:rPr>
          <w:rFonts w:eastAsia="宋体" w:hint="eastAsia"/>
          <w:b/>
          <w:i/>
          <w:iCs/>
          <w:lang w:eastAsia="zh-CN"/>
        </w:rPr>
        <w:t xml:space="preserve"> </w:t>
      </w:r>
      <w:r w:rsidR="00624543" w:rsidRPr="00624543">
        <w:rPr>
          <w:rFonts w:eastAsia="宋体" w:hint="eastAsia"/>
          <w:b/>
          <w:i/>
          <w:iCs/>
          <w:lang w:eastAsia="zh-CN"/>
        </w:rPr>
        <w:t xml:space="preserve">switching delay </w:t>
      </w:r>
      <m:oMath>
        <m:sSub>
          <m:sSubPr>
            <m:ctrlPr>
              <w:rPr>
                <w:rFonts w:ascii="Cambria Math" w:eastAsia="宋体" w:hAnsi="Cambria Math"/>
                <w:b/>
                <w:i/>
                <w:iCs/>
                <w:lang w:val="en-GB" w:eastAsia="zh-CN"/>
              </w:rPr>
            </m:ctrlPr>
          </m:sSubPr>
          <m:e>
            <m:r>
              <m:rPr>
                <m:sty m:val="bi"/>
              </m:rPr>
              <w:rPr>
                <w:rFonts w:ascii="Cambria Math" w:eastAsia="宋体" w:hAnsi="Cambria Math"/>
                <w:lang w:val="en-GB" w:eastAsia="zh-CN"/>
              </w:rPr>
              <m:t>P</m:t>
            </m:r>
          </m:e>
          <m:sub>
            <m:r>
              <m:rPr>
                <m:sty m:val="bi"/>
              </m:rPr>
              <w:rPr>
                <w:rFonts w:ascii="Cambria Math" w:eastAsia="宋体" w:hAnsi="Cambria Math"/>
                <w:lang w:val="en-GB" w:eastAsia="zh-CN"/>
              </w:rPr>
              <m:t>switch</m:t>
            </m:r>
          </m:sub>
        </m:sSub>
      </m:oMath>
      <w:r w:rsidR="00624543">
        <w:rPr>
          <w:rFonts w:eastAsia="宋体" w:hint="eastAsia"/>
          <w:b/>
          <w:i/>
          <w:iCs/>
          <w:lang w:eastAsia="zh-CN"/>
        </w:rPr>
        <w:t>.</w:t>
      </w:r>
      <w:r w:rsidR="00317C1A">
        <w:rPr>
          <w:rFonts w:eastAsia="宋体" w:hint="eastAsia"/>
          <w:b/>
          <w:i/>
          <w:iCs/>
          <w:lang w:eastAsia="zh-CN"/>
        </w:rPr>
        <w:t xml:space="preserve"> </w:t>
      </w:r>
      <w:r w:rsidR="0057704C" w:rsidRPr="0057704C">
        <w:rPr>
          <w:rFonts w:eastAsia="宋体" w:hint="eastAsia"/>
          <w:b/>
          <w:i/>
          <w:iCs/>
          <w:lang w:eastAsia="zh-CN"/>
        </w:rPr>
        <w:t xml:space="preserve">The SSSG </w:t>
      </w:r>
      <w:r w:rsidR="0057704C" w:rsidRPr="0057704C">
        <w:rPr>
          <w:rFonts w:eastAsia="宋体"/>
          <w:b/>
          <w:i/>
          <w:iCs/>
          <w:lang w:eastAsia="zh-CN"/>
        </w:rPr>
        <w:t>switching</w:t>
      </w:r>
      <w:r w:rsidR="0057704C" w:rsidRPr="0057704C">
        <w:rPr>
          <w:rFonts w:eastAsia="宋体" w:hint="eastAsia"/>
          <w:b/>
          <w:i/>
          <w:iCs/>
          <w:lang w:eastAsia="zh-CN"/>
        </w:rPr>
        <w:t xml:space="preserve"> is performed </w:t>
      </w:r>
      <w:r w:rsidR="0057704C" w:rsidRPr="0057704C">
        <w:rPr>
          <w:rFonts w:eastAsia="宋体"/>
          <w:b/>
          <w:i/>
          <w:iCs/>
          <w:lang w:eastAsia="zh-CN"/>
        </w:rPr>
        <w:t>for</w:t>
      </w:r>
      <w:r w:rsidR="0057704C" w:rsidRPr="0057704C">
        <w:rPr>
          <w:rFonts w:eastAsia="宋体"/>
          <w:b/>
          <w:i/>
          <w:iCs/>
          <w:lang w:val="en-GB" w:eastAsia="zh-CN"/>
        </w:rPr>
        <w:t xml:space="preserve"> the serving cell at the beginning of the first slot that is at least </w:t>
      </w:r>
      <m:oMath>
        <m:sSub>
          <m:sSubPr>
            <m:ctrlPr>
              <w:rPr>
                <w:rFonts w:ascii="Cambria Math" w:eastAsia="宋体" w:hAnsi="Cambria Math"/>
                <w:b/>
                <w:i/>
                <w:iCs/>
                <w:lang w:val="en-GB" w:eastAsia="zh-CN"/>
              </w:rPr>
            </m:ctrlPr>
          </m:sSubPr>
          <m:e>
            <m:r>
              <m:rPr>
                <m:sty m:val="bi"/>
              </m:rPr>
              <w:rPr>
                <w:rFonts w:ascii="Cambria Math" w:eastAsia="宋体" w:hAnsi="Cambria Math"/>
                <w:lang w:val="en-GB" w:eastAsia="zh-CN"/>
              </w:rPr>
              <m:t>P</m:t>
            </m:r>
          </m:e>
          <m:sub>
            <m:r>
              <m:rPr>
                <m:sty m:val="bi"/>
              </m:rPr>
              <w:rPr>
                <w:rFonts w:ascii="Cambria Math" w:eastAsia="宋体" w:hAnsi="Cambria Math"/>
                <w:lang w:val="en-GB" w:eastAsia="zh-CN"/>
              </w:rPr>
              <m:t>switch</m:t>
            </m:r>
          </m:sub>
        </m:sSub>
      </m:oMath>
      <w:r w:rsidR="0057704C" w:rsidRPr="0057704C">
        <w:rPr>
          <w:rFonts w:eastAsia="宋体"/>
          <w:b/>
          <w:i/>
          <w:iCs/>
          <w:lang w:val="en-GB" w:eastAsia="zh-CN"/>
        </w:rPr>
        <w:t xml:space="preserve"> symbols after the last symbol of the PDCCH</w:t>
      </w:r>
      <w:r w:rsidR="0057704C" w:rsidRPr="0057704C">
        <w:rPr>
          <w:rFonts w:eastAsia="宋体" w:hint="eastAsia"/>
          <w:b/>
          <w:i/>
          <w:iCs/>
          <w:lang w:val="en-GB" w:eastAsia="zh-CN"/>
        </w:rPr>
        <w:t xml:space="preserve"> </w:t>
      </w:r>
      <w:r w:rsidR="00D61199" w:rsidRPr="00D61199">
        <w:rPr>
          <w:rFonts w:eastAsia="宋体" w:hint="eastAsia"/>
          <w:b/>
          <w:i/>
          <w:iCs/>
          <w:lang w:val="en-GB" w:eastAsia="zh-CN"/>
        </w:rPr>
        <w:t xml:space="preserve">with the </w:t>
      </w:r>
      <w:r w:rsidR="00D61199" w:rsidRPr="00D61199">
        <w:rPr>
          <w:rFonts w:eastAsia="宋体"/>
          <w:b/>
          <w:i/>
          <w:iCs/>
          <w:lang w:val="en-GB" w:eastAsia="zh-CN"/>
        </w:rPr>
        <w:t>adaptation</w:t>
      </w:r>
      <w:r w:rsidR="00D61199" w:rsidRPr="00D61199">
        <w:rPr>
          <w:rFonts w:eastAsia="宋体" w:hint="eastAsia"/>
          <w:b/>
          <w:i/>
          <w:iCs/>
          <w:lang w:val="en-GB" w:eastAsia="zh-CN"/>
        </w:rPr>
        <w:t xml:space="preserve"> indication </w:t>
      </w:r>
      <w:r w:rsidR="0057704C" w:rsidRPr="0057704C">
        <w:rPr>
          <w:rFonts w:eastAsia="宋体" w:hint="eastAsia"/>
          <w:b/>
          <w:i/>
          <w:iCs/>
          <w:lang w:val="en-GB" w:eastAsia="zh-CN"/>
        </w:rPr>
        <w:t xml:space="preserve">or </w:t>
      </w:r>
      <w:r w:rsidR="0057704C" w:rsidRPr="0057704C">
        <w:rPr>
          <w:rFonts w:eastAsia="宋体"/>
          <w:b/>
          <w:i/>
          <w:iCs/>
          <w:lang w:eastAsia="zh-CN"/>
        </w:rPr>
        <w:t>after a slot where the timer expires</w:t>
      </w:r>
      <w:r w:rsidR="0057704C" w:rsidRPr="0057704C">
        <w:rPr>
          <w:rFonts w:eastAsia="宋体" w:hint="eastAsia"/>
          <w:b/>
          <w:i/>
          <w:iCs/>
          <w:lang w:eastAsia="zh-CN"/>
        </w:rPr>
        <w:t>.</w:t>
      </w:r>
    </w:p>
    <w:p w14:paraId="4AFFAF0F" w14:textId="0DFED1F5" w:rsidR="00B46D8E" w:rsidRPr="00B46D8E" w:rsidRDefault="00B46D8E" w:rsidP="00B46D8E">
      <w:pPr>
        <w:pStyle w:val="a0"/>
        <w:rPr>
          <w:rFonts w:eastAsia="宋体"/>
          <w:b/>
          <w:i/>
          <w:iCs/>
          <w:lang w:eastAsia="zh-CN"/>
        </w:rPr>
      </w:pPr>
      <w:r w:rsidRPr="00B46D8E">
        <w:rPr>
          <w:rFonts w:eastAsia="宋体" w:hint="eastAsia"/>
          <w:b/>
          <w:i/>
          <w:iCs/>
          <w:lang w:eastAsia="zh-CN"/>
        </w:rPr>
        <w:t xml:space="preserve">Proposal </w:t>
      </w:r>
      <w:r w:rsidR="005317A9" w:rsidRPr="00B46D8E">
        <w:rPr>
          <w:rFonts w:eastAsia="宋体" w:hint="eastAsia"/>
          <w:b/>
          <w:i/>
          <w:iCs/>
          <w:lang w:eastAsia="zh-CN"/>
        </w:rPr>
        <w:t>1</w:t>
      </w:r>
      <w:r w:rsidR="005317A9">
        <w:rPr>
          <w:rFonts w:eastAsia="宋体" w:hint="eastAsia"/>
          <w:b/>
          <w:i/>
          <w:iCs/>
          <w:lang w:eastAsia="zh-CN"/>
        </w:rPr>
        <w:t>2</w:t>
      </w:r>
      <w:r w:rsidRPr="00B46D8E">
        <w:rPr>
          <w:rFonts w:eastAsia="宋体" w:hint="eastAsia"/>
          <w:b/>
          <w:i/>
          <w:iCs/>
          <w:lang w:eastAsia="zh-CN"/>
        </w:rPr>
        <w:t xml:space="preserve">: The TP </w:t>
      </w:r>
      <w:r>
        <w:rPr>
          <w:rFonts w:eastAsia="宋体" w:hint="eastAsia"/>
          <w:b/>
          <w:i/>
          <w:iCs/>
          <w:lang w:eastAsia="zh-CN"/>
        </w:rPr>
        <w:t>4</w:t>
      </w:r>
      <w:r w:rsidRPr="00B46D8E">
        <w:rPr>
          <w:rFonts w:eastAsia="宋体" w:hint="eastAsia"/>
          <w:b/>
          <w:i/>
          <w:iCs/>
          <w:lang w:eastAsia="zh-CN"/>
        </w:rPr>
        <w:t xml:space="preserve"> above is adopted.</w:t>
      </w:r>
    </w:p>
    <w:p w14:paraId="6E661697" w14:textId="77777777" w:rsidR="009B2C65" w:rsidRPr="009B2C65" w:rsidRDefault="00830F4E" w:rsidP="009B2C65">
      <w:pPr>
        <w:pStyle w:val="1"/>
        <w:jc w:val="both"/>
        <w:rPr>
          <w:lang w:eastAsia="zh-CN"/>
        </w:rPr>
      </w:pPr>
      <w:r w:rsidRPr="0052231C">
        <w:rPr>
          <w:rFonts w:hint="eastAsia"/>
        </w:rPr>
        <w:t>Conclusion</w:t>
      </w:r>
    </w:p>
    <w:p w14:paraId="5D7D8BF3" w14:textId="77777777" w:rsidR="00391FD8" w:rsidRDefault="00C93726" w:rsidP="00EE386D">
      <w:pPr>
        <w:pStyle w:val="a0"/>
        <w:ind w:left="-2"/>
        <w:rPr>
          <w:rFonts w:eastAsia="宋体"/>
          <w:iCs/>
          <w:lang w:eastAsia="zh-CN"/>
        </w:rPr>
      </w:pPr>
      <w:r>
        <w:rPr>
          <w:rFonts w:eastAsia="宋体"/>
          <w:lang w:eastAsia="zh-CN"/>
        </w:rPr>
        <w:t>The proposals are summarized as follows:</w:t>
      </w:r>
    </w:p>
    <w:p w14:paraId="174EAD43" w14:textId="77777777" w:rsidR="00092E72" w:rsidRPr="00092E72" w:rsidRDefault="00092E72" w:rsidP="00092E72">
      <w:pPr>
        <w:pStyle w:val="a0"/>
        <w:ind w:left="-2"/>
        <w:rPr>
          <w:rFonts w:eastAsia="宋体"/>
          <w:b/>
          <w:bCs/>
          <w:i/>
          <w:iCs/>
          <w:lang w:eastAsia="zh-CN"/>
        </w:rPr>
      </w:pPr>
      <w:r w:rsidRPr="00092E72">
        <w:rPr>
          <w:rFonts w:eastAsia="宋体"/>
          <w:b/>
          <w:bCs/>
          <w:i/>
          <w:iCs/>
          <w:lang w:eastAsia="zh-CN"/>
        </w:rPr>
        <w:t xml:space="preserve">Proposal </w:t>
      </w:r>
      <w:r w:rsidRPr="00092E72">
        <w:rPr>
          <w:rFonts w:eastAsia="宋体" w:hint="eastAsia"/>
          <w:b/>
          <w:bCs/>
          <w:i/>
          <w:iCs/>
          <w:lang w:eastAsia="zh-CN"/>
        </w:rPr>
        <w:t>1</w:t>
      </w:r>
      <w:r w:rsidRPr="00092E72">
        <w:rPr>
          <w:rFonts w:eastAsia="宋体"/>
          <w:b/>
          <w:bCs/>
          <w:i/>
          <w:iCs/>
          <w:lang w:eastAsia="zh-CN"/>
        </w:rPr>
        <w:t>: PDCCH skipping indicated by scheduling DCI is not impacted by the PDSCH/PUSCH transmission and the associated HARQ processing when the bit value of PDCCH</w:t>
      </w:r>
      <w:r w:rsidRPr="00092E72">
        <w:rPr>
          <w:rFonts w:eastAsia="宋体" w:hint="eastAsia"/>
          <w:b/>
          <w:bCs/>
          <w:i/>
          <w:iCs/>
          <w:lang w:eastAsia="zh-CN"/>
        </w:rPr>
        <w:t xml:space="preserve"> </w:t>
      </w:r>
      <w:r w:rsidRPr="00092E72">
        <w:rPr>
          <w:rFonts w:eastAsia="宋体"/>
          <w:b/>
          <w:bCs/>
          <w:i/>
          <w:iCs/>
          <w:lang w:eastAsia="zh-CN"/>
        </w:rPr>
        <w:t xml:space="preserve">skipping </w:t>
      </w:r>
      <w:r w:rsidRPr="00092E72">
        <w:rPr>
          <w:rFonts w:eastAsia="宋体" w:hint="eastAsia"/>
          <w:b/>
          <w:bCs/>
          <w:i/>
          <w:iCs/>
          <w:lang w:eastAsia="zh-CN"/>
        </w:rPr>
        <w:t>duration</w:t>
      </w:r>
      <w:r w:rsidRPr="00092E72">
        <w:rPr>
          <w:rFonts w:eastAsia="宋体"/>
          <w:b/>
          <w:bCs/>
          <w:i/>
          <w:iCs/>
          <w:lang w:eastAsia="zh-CN"/>
        </w:rPr>
        <w:t xml:space="preserve"> indication changes.  </w:t>
      </w:r>
    </w:p>
    <w:p w14:paraId="40599ACA" w14:textId="77777777" w:rsidR="00092E72" w:rsidRPr="00092E72" w:rsidRDefault="00092E72" w:rsidP="00092E72">
      <w:pPr>
        <w:pStyle w:val="a0"/>
        <w:ind w:left="-2"/>
        <w:rPr>
          <w:rFonts w:eastAsia="宋体"/>
          <w:b/>
          <w:bCs/>
          <w:i/>
          <w:iCs/>
          <w:lang w:eastAsia="zh-CN"/>
        </w:rPr>
      </w:pPr>
      <w:r w:rsidRPr="00092E72">
        <w:rPr>
          <w:rFonts w:eastAsia="宋体"/>
          <w:b/>
          <w:bCs/>
          <w:i/>
          <w:iCs/>
          <w:lang w:eastAsia="zh-CN"/>
        </w:rPr>
        <w:t>Proposal</w:t>
      </w:r>
      <w:r w:rsidRPr="00092E72">
        <w:rPr>
          <w:rFonts w:eastAsia="宋体" w:hint="eastAsia"/>
          <w:b/>
          <w:bCs/>
          <w:i/>
          <w:iCs/>
          <w:lang w:eastAsia="zh-CN"/>
        </w:rPr>
        <w:t xml:space="preserve"> 2</w:t>
      </w:r>
      <w:r w:rsidRPr="00092E72">
        <w:rPr>
          <w:rFonts w:eastAsia="宋体" w:hint="eastAsia"/>
          <w:b/>
          <w:bCs/>
          <w:i/>
          <w:iCs/>
          <w:lang w:eastAsia="zh-CN"/>
        </w:rPr>
        <w:t>：</w:t>
      </w:r>
      <w:r w:rsidRPr="00092E72">
        <w:rPr>
          <w:rFonts w:eastAsia="宋体" w:hint="eastAsia"/>
          <w:b/>
          <w:bCs/>
          <w:i/>
          <w:iCs/>
          <w:lang w:eastAsia="zh-CN"/>
        </w:rPr>
        <w:t xml:space="preserve">If UE is indicated </w:t>
      </w:r>
      <w:r w:rsidRPr="00092E72">
        <w:rPr>
          <w:rFonts w:eastAsia="宋体"/>
          <w:b/>
          <w:bCs/>
          <w:i/>
          <w:iCs/>
          <w:lang w:eastAsia="zh-CN"/>
        </w:rPr>
        <w:t xml:space="preserve">in </w:t>
      </w:r>
      <w:r w:rsidRPr="00092E72">
        <w:rPr>
          <w:rFonts w:eastAsia="宋体" w:hint="eastAsia"/>
          <w:b/>
          <w:bCs/>
          <w:i/>
          <w:iCs/>
          <w:lang w:eastAsia="zh-CN"/>
        </w:rPr>
        <w:t>skip</w:t>
      </w:r>
      <w:r w:rsidRPr="00092E72">
        <w:rPr>
          <w:rFonts w:eastAsia="宋体"/>
          <w:b/>
          <w:bCs/>
          <w:i/>
          <w:iCs/>
          <w:lang w:eastAsia="zh-CN"/>
        </w:rPr>
        <w:t>ping an interval of</w:t>
      </w:r>
      <w:r w:rsidRPr="00092E72">
        <w:rPr>
          <w:rFonts w:eastAsia="宋体" w:hint="eastAsia"/>
          <w:b/>
          <w:bCs/>
          <w:i/>
          <w:iCs/>
          <w:lang w:eastAsia="zh-CN"/>
        </w:rPr>
        <w:t xml:space="preserve"> the PDCCH monitoring, UE would keep skipping</w:t>
      </w:r>
      <w:r w:rsidRPr="00092E72">
        <w:rPr>
          <w:rFonts w:eastAsia="宋体"/>
          <w:b/>
          <w:bCs/>
          <w:i/>
          <w:iCs/>
          <w:lang w:eastAsia="zh-CN"/>
        </w:rPr>
        <w:t xml:space="preserve"> the interval of PDCCH monitoring and monitor the PDCCH at the next PDCCH monitoring occasion after the skipping interval</w:t>
      </w:r>
      <w:r w:rsidRPr="00092E72">
        <w:rPr>
          <w:rFonts w:eastAsia="宋体" w:hint="eastAsia"/>
          <w:b/>
          <w:bCs/>
          <w:i/>
          <w:iCs/>
          <w:lang w:eastAsia="zh-CN"/>
        </w:rPr>
        <w:t xml:space="preserve"> until </w:t>
      </w:r>
      <w:r w:rsidRPr="00092E72">
        <w:rPr>
          <w:rFonts w:eastAsia="宋体"/>
          <w:b/>
          <w:bCs/>
          <w:i/>
          <w:iCs/>
          <w:lang w:eastAsia="zh-CN"/>
        </w:rPr>
        <w:t>UE receives a new PDCCH skipping indication</w:t>
      </w:r>
      <w:r w:rsidRPr="00092E72">
        <w:rPr>
          <w:rFonts w:eastAsia="宋体" w:hint="eastAsia"/>
          <w:b/>
          <w:bCs/>
          <w:i/>
          <w:iCs/>
          <w:lang w:eastAsia="zh-CN"/>
        </w:rPr>
        <w:t>.</w:t>
      </w:r>
    </w:p>
    <w:p w14:paraId="4894063F" w14:textId="65B7C6A2" w:rsidR="00092E72" w:rsidRPr="00092E72" w:rsidRDefault="00092E72" w:rsidP="00092E72">
      <w:pPr>
        <w:pStyle w:val="a0"/>
        <w:ind w:left="-2"/>
        <w:rPr>
          <w:rFonts w:eastAsia="宋体"/>
          <w:b/>
          <w:bCs/>
          <w:i/>
          <w:iCs/>
          <w:lang w:eastAsia="zh-CN"/>
        </w:rPr>
      </w:pPr>
      <w:r w:rsidRPr="00092E72">
        <w:rPr>
          <w:rFonts w:eastAsia="宋体" w:hint="eastAsia"/>
          <w:b/>
          <w:bCs/>
          <w:i/>
          <w:iCs/>
          <w:lang w:eastAsia="zh-CN"/>
        </w:rPr>
        <w:t xml:space="preserve">Proposal 3: The TP 1 </w:t>
      </w:r>
      <w:r w:rsidR="003D41EA">
        <w:rPr>
          <w:rFonts w:eastAsia="宋体" w:hint="eastAsia"/>
          <w:b/>
          <w:bCs/>
          <w:i/>
          <w:iCs/>
          <w:lang w:eastAsia="zh-CN"/>
        </w:rPr>
        <w:t>below</w:t>
      </w:r>
      <w:r w:rsidRPr="00092E72">
        <w:rPr>
          <w:rFonts w:eastAsia="宋体" w:hint="eastAsia"/>
          <w:b/>
          <w:bCs/>
          <w:i/>
          <w:iCs/>
          <w:lang w:eastAsia="zh-CN"/>
        </w:rPr>
        <w:t xml:space="preserve"> is adopted.</w:t>
      </w:r>
    </w:p>
    <w:tbl>
      <w:tblPr>
        <w:tblStyle w:val="af3"/>
        <w:tblW w:w="0" w:type="auto"/>
        <w:tblLook w:val="04A0" w:firstRow="1" w:lastRow="0" w:firstColumn="1" w:lastColumn="0" w:noHBand="0" w:noVBand="1"/>
      </w:tblPr>
      <w:tblGrid>
        <w:gridCol w:w="9288"/>
      </w:tblGrid>
      <w:tr w:rsidR="00A2619D" w14:paraId="23D0B5FC" w14:textId="77777777" w:rsidTr="00DF6774">
        <w:tc>
          <w:tcPr>
            <w:tcW w:w="9288" w:type="dxa"/>
          </w:tcPr>
          <w:p w14:paraId="3ADC82B8" w14:textId="77777777" w:rsidR="00A2619D" w:rsidRPr="007410B8" w:rsidRDefault="00A2619D" w:rsidP="00DF6774">
            <w:pPr>
              <w:rPr>
                <w:color w:val="FF0000"/>
                <w:lang w:eastAsia="zh-CN"/>
              </w:rPr>
            </w:pPr>
            <w:r w:rsidRPr="007410B8">
              <w:rPr>
                <w:color w:val="FF0000"/>
                <w:lang w:eastAsia="zh-CN"/>
              </w:rPr>
              <w:t>--------------------------------- Start of Text Proposal 1 for TS 38.213------------------------------------</w:t>
            </w:r>
          </w:p>
          <w:p w14:paraId="388FA590" w14:textId="77777777" w:rsidR="00A2619D" w:rsidRPr="007410B8" w:rsidRDefault="00A2619D" w:rsidP="00DF6774">
            <w:pPr>
              <w:jc w:val="center"/>
            </w:pPr>
            <w:r w:rsidRPr="007410B8">
              <w:rPr>
                <w:color w:val="FF0000"/>
                <w:lang w:eastAsia="zh-CN"/>
              </w:rPr>
              <w:t>&lt; Unchanged parts are omitted &gt;</w:t>
            </w:r>
          </w:p>
          <w:p w14:paraId="79CF46A6" w14:textId="77777777" w:rsidR="00A2619D" w:rsidRPr="00453CB2" w:rsidRDefault="00A2619D" w:rsidP="00DF6774">
            <w:pPr>
              <w:pStyle w:val="a0"/>
              <w:rPr>
                <w:rFonts w:eastAsiaTheme="minorEastAsia"/>
                <w:b/>
                <w:lang w:val="en-GB" w:eastAsia="zh-CN"/>
              </w:rPr>
            </w:pPr>
            <w:r w:rsidRPr="00453CB2">
              <w:rPr>
                <w:b/>
                <w:lang w:val="en-GB" w:eastAsia="zh-CN"/>
              </w:rPr>
              <w:t>10.4</w:t>
            </w:r>
            <w:r w:rsidRPr="00453CB2">
              <w:rPr>
                <w:b/>
                <w:lang w:val="en-GB" w:eastAsia="zh-CN"/>
              </w:rPr>
              <w:tab/>
              <w:t>Search space set group switching and skipping of PDCCH monitoring</w:t>
            </w:r>
          </w:p>
          <w:p w14:paraId="1FD63722" w14:textId="77777777" w:rsidR="00A2619D" w:rsidRDefault="00A2619D" w:rsidP="00DF6774">
            <w:pPr>
              <w:jc w:val="center"/>
              <w:rPr>
                <w:rFonts w:eastAsiaTheme="minorEastAsia"/>
                <w:color w:val="FF0000"/>
                <w:lang w:eastAsia="zh-CN"/>
              </w:rPr>
            </w:pPr>
            <w:r w:rsidRPr="007410B8">
              <w:rPr>
                <w:color w:val="FF0000"/>
                <w:lang w:eastAsia="zh-CN"/>
              </w:rPr>
              <w:t>&lt; Unchanged parts are omitted &gt;</w:t>
            </w:r>
          </w:p>
          <w:p w14:paraId="780DCB52" w14:textId="77777777" w:rsidR="00A2619D" w:rsidRPr="00686F3E" w:rsidRDefault="00A2619D" w:rsidP="00DF6774">
            <w:pPr>
              <w:jc w:val="both"/>
              <w:rPr>
                <w:lang w:eastAsia="zh-CN"/>
              </w:rPr>
            </w:pPr>
            <w:r w:rsidRPr="00686F3E">
              <w:rPr>
                <w:lang w:eastAsia="zh-CN"/>
              </w:rPr>
              <w:t xml:space="preserve">A UE can be provided a set of durations by </w:t>
            </w:r>
            <w:r w:rsidRPr="00686F3E">
              <w:rPr>
                <w:i/>
                <w:lang w:eastAsia="zh-CN"/>
              </w:rPr>
              <w:t>PDCCHSkippingDurationList</w:t>
            </w:r>
            <w:r w:rsidRPr="00686F3E">
              <w:rPr>
                <w:iCs/>
                <w:lang w:eastAsia="zh-CN"/>
              </w:rPr>
              <w:t xml:space="preserve"> </w:t>
            </w:r>
            <w:r w:rsidRPr="00686F3E">
              <w:t>for PDCCH monitoring on a serving cell</w:t>
            </w:r>
            <w:r w:rsidRPr="00686F3E">
              <w:rPr>
                <w:iCs/>
                <w:lang w:eastAsia="zh-CN"/>
              </w:rPr>
              <w:t xml:space="preserve"> and, if the UE is not provided </w:t>
            </w:r>
            <w:r w:rsidRPr="00686F3E">
              <w:rPr>
                <w:i/>
                <w:lang w:eastAsia="zh-CN"/>
              </w:rPr>
              <w:t>searchSpaceGroupIdList-r17</w:t>
            </w:r>
            <w:r w:rsidRPr="00686F3E">
              <w:rPr>
                <w:iCs/>
                <w:lang w:eastAsia="zh-CN"/>
              </w:rPr>
              <w:t xml:space="preserve">, a </w:t>
            </w:r>
            <w:r w:rsidRPr="00686F3E">
              <w:rPr>
                <w:lang w:eastAsia="zh-CN"/>
              </w:rPr>
              <w:t xml:space="preserve">DCI format 0_1, and/or DCI format 1_1, and/or DCI format 0_2, and/or DCI format 1_2 that schedules a PUSCH transmission or a PDSCH reception can include a PDCCH monitoring adaptation field of 1 bit or of 2 bits. </w:t>
            </w:r>
          </w:p>
          <w:p w14:paraId="443DFCEE" w14:textId="77777777" w:rsidR="00A2619D" w:rsidRPr="00686F3E" w:rsidRDefault="00A2619D" w:rsidP="00DF6774">
            <w:pPr>
              <w:jc w:val="both"/>
              <w:rPr>
                <w:lang w:eastAsia="zh-CN"/>
              </w:rPr>
            </w:pPr>
            <w:r w:rsidRPr="00686F3E">
              <w:rPr>
                <w:lang w:eastAsia="zh-CN"/>
              </w:rPr>
              <w:t xml:space="preserve">If the field has 1 bit and for </w:t>
            </w:r>
            <w:r w:rsidRPr="00686F3E">
              <w:t xml:space="preserve">PDCCH monitoring according to </w:t>
            </w:r>
            <w:r w:rsidRPr="00686F3E">
              <w:rPr>
                <w:lang w:eastAsia="zh-CN"/>
              </w:rPr>
              <w:t>Type3-PDCCH CSS sets or USS sets on the serving cell</w:t>
            </w:r>
          </w:p>
          <w:p w14:paraId="191CFEC5" w14:textId="77777777" w:rsidR="00A2619D" w:rsidRPr="00686F3E" w:rsidRDefault="00A2619D" w:rsidP="00DF6774">
            <w:pPr>
              <w:pStyle w:val="B1"/>
            </w:pPr>
            <w:r w:rsidRPr="00686F3E">
              <w:t>-</w:t>
            </w:r>
            <w:r w:rsidRPr="00686F3E">
              <w:tab/>
              <w:t>a '0' value for the bit indicates no skipping in PDCCH monitoring</w:t>
            </w:r>
          </w:p>
          <w:p w14:paraId="086689E9" w14:textId="77777777" w:rsidR="00A2619D" w:rsidRPr="00686F3E" w:rsidRDefault="00A2619D" w:rsidP="00DF6774">
            <w:pPr>
              <w:pStyle w:val="B1"/>
            </w:pPr>
            <w:r w:rsidRPr="00686F3E">
              <w:t>-</w:t>
            </w:r>
            <w:r w:rsidRPr="00686F3E">
              <w:tab/>
              <w:t>a '1' value for the bit indicates skipping PDCCH monitoring for a duration provided by the first value in the set of durations</w:t>
            </w:r>
          </w:p>
          <w:p w14:paraId="60C567EA" w14:textId="77777777" w:rsidR="00A2619D" w:rsidRPr="00686F3E" w:rsidRDefault="00A2619D" w:rsidP="00DF6774">
            <w:pPr>
              <w:rPr>
                <w:lang w:eastAsia="zh-CN"/>
              </w:rPr>
            </w:pPr>
            <w:r w:rsidRPr="00686F3E">
              <w:rPr>
                <w:lang w:eastAsia="zh-CN"/>
              </w:rPr>
              <w:t xml:space="preserve">If the field has 2 bits and for </w:t>
            </w:r>
            <w:r w:rsidRPr="00686F3E">
              <w:t xml:space="preserve">PDCCH monitoring according to </w:t>
            </w:r>
            <w:r w:rsidRPr="00686F3E">
              <w:rPr>
                <w:lang w:eastAsia="zh-CN"/>
              </w:rPr>
              <w:t>Type3-PDCCH CSS sets or USS sets</w:t>
            </w:r>
            <w:r w:rsidRPr="00686F3E">
              <w:t xml:space="preserve"> on a serving cell</w:t>
            </w:r>
          </w:p>
          <w:p w14:paraId="103065A9" w14:textId="77777777" w:rsidR="00A2619D" w:rsidRPr="00686F3E" w:rsidRDefault="00A2619D" w:rsidP="00DF6774">
            <w:pPr>
              <w:pStyle w:val="B1"/>
            </w:pPr>
            <w:r w:rsidRPr="00686F3E">
              <w:t>-</w:t>
            </w:r>
            <w:r w:rsidRPr="00686F3E">
              <w:tab/>
              <w:t xml:space="preserve">a '00' value for the bits indicates no skipping in PDCCH monitoring </w:t>
            </w:r>
          </w:p>
          <w:p w14:paraId="2BB8BC38" w14:textId="77777777" w:rsidR="00A2619D" w:rsidRPr="00686F3E" w:rsidRDefault="00A2619D" w:rsidP="00DF6774">
            <w:pPr>
              <w:pStyle w:val="B1"/>
            </w:pPr>
            <w:r w:rsidRPr="00686F3E">
              <w:t>-</w:t>
            </w:r>
            <w:r w:rsidRPr="00686F3E">
              <w:tab/>
              <w:t>a '01' value for the bits indicates skipping PDCCH monitoring for a duration provided by the first value in the set of durations</w:t>
            </w:r>
          </w:p>
          <w:p w14:paraId="6919702E" w14:textId="77777777" w:rsidR="00A2619D" w:rsidRPr="00686F3E" w:rsidRDefault="00A2619D" w:rsidP="00DF6774">
            <w:pPr>
              <w:pStyle w:val="B1"/>
            </w:pPr>
            <w:r w:rsidRPr="00686F3E">
              <w:t>-</w:t>
            </w:r>
            <w:r w:rsidRPr="00686F3E">
              <w:tab/>
              <w:t>a '10' value for the bits indicates skipping PDCCH monitoring for a duration provided by the second value in the set of durations</w:t>
            </w:r>
          </w:p>
          <w:p w14:paraId="0FF18BA0" w14:textId="77777777" w:rsidR="00A2619D" w:rsidRPr="00686F3E" w:rsidRDefault="00A2619D" w:rsidP="00DF6774">
            <w:pPr>
              <w:pStyle w:val="B1"/>
            </w:pPr>
            <w:r w:rsidRPr="00686F3E">
              <w:t>-</w:t>
            </w:r>
            <w:r w:rsidRPr="00686F3E">
              <w:tab/>
              <w:t>a '11' value for the bits indicates skipping PDCCH monitoring for a duration provided by the third value in the set of durations, if any; otherwise, if the set of durations includes two values, a use of the ‘11’ value is reserved</w:t>
            </w:r>
          </w:p>
          <w:p w14:paraId="22C25C5F" w14:textId="1D7C556B" w:rsidR="00092E72" w:rsidRPr="00092E72" w:rsidRDefault="00C500F0" w:rsidP="00092E72">
            <w:pPr>
              <w:jc w:val="both"/>
              <w:rPr>
                <w:rFonts w:eastAsiaTheme="minorEastAsia"/>
                <w:color w:val="FF0000"/>
                <w:lang w:val="en-GB" w:eastAsia="zh-CN"/>
              </w:rPr>
            </w:pPr>
            <w:r w:rsidRPr="00C500F0">
              <w:rPr>
                <w:rFonts w:eastAsiaTheme="minorEastAsia" w:hint="eastAsia"/>
                <w:color w:val="FF0000"/>
                <w:lang w:val="en-GB" w:eastAsia="zh-CN"/>
              </w:rPr>
              <w:t xml:space="preserve">When UE is indicated skipping PDCCH monitoring for a duration </w:t>
            </w:r>
            <w:r w:rsidRPr="00C500F0">
              <w:rPr>
                <w:rFonts w:eastAsiaTheme="minorEastAsia" w:hint="eastAsia"/>
                <w:iCs/>
                <w:color w:val="FF0000"/>
                <w:lang w:eastAsia="zh-CN"/>
              </w:rPr>
              <w:t xml:space="preserve">in </w:t>
            </w:r>
            <w:r w:rsidRPr="00C500F0">
              <w:rPr>
                <w:rFonts w:eastAsiaTheme="minorEastAsia"/>
                <w:iCs/>
                <w:color w:val="FF0000"/>
                <w:lang w:eastAsia="zh-CN"/>
              </w:rPr>
              <w:t xml:space="preserve">a </w:t>
            </w:r>
            <w:r w:rsidRPr="00C500F0">
              <w:rPr>
                <w:rFonts w:eastAsiaTheme="minorEastAsia"/>
                <w:color w:val="FF0000"/>
                <w:lang w:eastAsia="zh-CN"/>
              </w:rPr>
              <w:t>DCI format 0_1, DCI format 1_1, DCI format 0_2, and/or DCI format 1_2</w:t>
            </w:r>
            <w:r w:rsidRPr="00C500F0">
              <w:rPr>
                <w:rFonts w:eastAsiaTheme="minorEastAsia" w:hint="eastAsia"/>
                <w:color w:val="FF0000"/>
                <w:lang w:val="en-GB" w:eastAsia="zh-CN"/>
              </w:rPr>
              <w:t>,</w:t>
            </w:r>
            <w:r w:rsidRPr="00C500F0">
              <w:rPr>
                <w:rFonts w:eastAsiaTheme="minorEastAsia"/>
                <w:iCs/>
                <w:color w:val="FF0000"/>
                <w:lang w:eastAsia="zh-CN"/>
              </w:rPr>
              <w:t xml:space="preserve"> </w:t>
            </w:r>
            <w:r w:rsidRPr="00C500F0">
              <w:rPr>
                <w:rFonts w:eastAsiaTheme="minorEastAsia" w:hint="eastAsia"/>
                <w:color w:val="FF0000"/>
                <w:lang w:val="en-GB" w:eastAsia="zh-CN"/>
              </w:rPr>
              <w:t xml:space="preserve">UE </w:t>
            </w:r>
            <w:r w:rsidRPr="00C500F0">
              <w:rPr>
                <w:rFonts w:eastAsiaTheme="minorEastAsia"/>
                <w:color w:val="FF0000"/>
                <w:lang w:val="en-GB" w:eastAsia="zh-CN"/>
              </w:rPr>
              <w:t>would keep skipping the indicated interval until UE receives a new PDCCH skipping indication</w:t>
            </w:r>
            <w:r w:rsidRPr="00C500F0">
              <w:rPr>
                <w:rFonts w:eastAsiaTheme="minorEastAsia" w:hint="eastAsia"/>
                <w:color w:val="FF0000"/>
                <w:lang w:val="en-GB" w:eastAsia="zh-CN"/>
              </w:rPr>
              <w:t>.</w:t>
            </w:r>
          </w:p>
          <w:p w14:paraId="77EDF028" w14:textId="77777777" w:rsidR="00A2619D" w:rsidRPr="007410B8" w:rsidRDefault="00A2619D" w:rsidP="00DF6774">
            <w:pPr>
              <w:jc w:val="center"/>
              <w:rPr>
                <w:color w:val="FF0000"/>
                <w:lang w:eastAsia="zh-CN"/>
              </w:rPr>
            </w:pPr>
            <w:r w:rsidRPr="007410B8">
              <w:rPr>
                <w:color w:val="FF0000"/>
                <w:lang w:eastAsia="zh-CN"/>
              </w:rPr>
              <w:t>&lt; Unchanged parts are omitted &gt;</w:t>
            </w:r>
          </w:p>
          <w:p w14:paraId="7E231B06" w14:textId="77777777" w:rsidR="00A2619D" w:rsidRDefault="00A2619D" w:rsidP="00DF6774">
            <w:pPr>
              <w:rPr>
                <w:rFonts w:eastAsiaTheme="minorEastAsia"/>
                <w:lang w:eastAsia="zh-CN"/>
              </w:rPr>
            </w:pPr>
            <w:r w:rsidRPr="007410B8">
              <w:rPr>
                <w:color w:val="FF0000"/>
                <w:lang w:eastAsia="zh-CN"/>
              </w:rPr>
              <w:t>----------------------------------- End of Text Proposal 1 for TS 38.213-------------------</w:t>
            </w:r>
            <w:r>
              <w:rPr>
                <w:rFonts w:eastAsiaTheme="minorEastAsia" w:hint="eastAsia"/>
                <w:color w:val="FF0000"/>
                <w:lang w:eastAsia="zh-CN"/>
              </w:rPr>
              <w:t>---------------</w:t>
            </w:r>
            <w:r w:rsidRPr="007410B8">
              <w:rPr>
                <w:color w:val="FF0000"/>
                <w:lang w:eastAsia="zh-CN"/>
              </w:rPr>
              <w:t>----------------</w:t>
            </w:r>
          </w:p>
        </w:tc>
      </w:tr>
    </w:tbl>
    <w:p w14:paraId="1C5CBAC1" w14:textId="77777777" w:rsidR="00A2619D" w:rsidRPr="009F42CC" w:rsidRDefault="00A2619D" w:rsidP="00A2619D">
      <w:pPr>
        <w:pStyle w:val="a0"/>
        <w:ind w:left="-2"/>
        <w:rPr>
          <w:rFonts w:eastAsia="宋体"/>
          <w:b/>
          <w:bCs/>
          <w:i/>
          <w:iCs/>
          <w:lang w:eastAsia="zh-CN"/>
        </w:rPr>
      </w:pPr>
    </w:p>
    <w:p w14:paraId="10099993" w14:textId="77777777" w:rsidR="003D41EA" w:rsidRPr="003D41EA" w:rsidRDefault="003D41EA" w:rsidP="003D41EA">
      <w:pPr>
        <w:pStyle w:val="a0"/>
        <w:ind w:left="-2"/>
        <w:rPr>
          <w:rFonts w:eastAsia="宋体"/>
          <w:b/>
          <w:bCs/>
          <w:i/>
          <w:iCs/>
          <w:lang w:val="en-GB" w:eastAsia="zh-CN"/>
        </w:rPr>
      </w:pPr>
      <w:r w:rsidRPr="003D41EA">
        <w:rPr>
          <w:rFonts w:eastAsia="宋体" w:hint="eastAsia"/>
          <w:b/>
          <w:bCs/>
          <w:i/>
          <w:iCs/>
          <w:lang w:val="en-GB" w:eastAsia="zh-CN"/>
        </w:rPr>
        <w:t xml:space="preserve">Proposal 4: </w:t>
      </w:r>
      <w:r w:rsidRPr="003D41EA">
        <w:rPr>
          <w:rFonts w:eastAsia="宋体"/>
          <w:b/>
          <w:bCs/>
          <w:i/>
          <w:iCs/>
          <w:lang w:val="en-GB" w:eastAsia="zh-CN"/>
        </w:rPr>
        <w:t>If a UE is provided with a timer value by searchSpaceSwitchTimer-r17 for PDCCH monitoring adaptation on a serving cell and the timer is running, the UE</w:t>
      </w:r>
    </w:p>
    <w:p w14:paraId="5B554BFB" w14:textId="77777777" w:rsidR="003D41EA" w:rsidRPr="003D41EA" w:rsidRDefault="003D41EA" w:rsidP="003D41EA">
      <w:pPr>
        <w:pStyle w:val="a0"/>
        <w:numPr>
          <w:ilvl w:val="0"/>
          <w:numId w:val="30"/>
        </w:numPr>
        <w:rPr>
          <w:rFonts w:eastAsia="宋体"/>
          <w:b/>
          <w:bCs/>
          <w:i/>
          <w:iCs/>
          <w:lang w:val="en-GB" w:eastAsia="zh-CN"/>
        </w:rPr>
      </w:pPr>
      <w:r w:rsidRPr="003D41EA">
        <w:rPr>
          <w:rFonts w:eastAsia="宋体"/>
          <w:b/>
          <w:bCs/>
          <w:i/>
          <w:iCs/>
          <w:lang w:val="en-GB" w:eastAsia="zh-CN"/>
        </w:rPr>
        <w:t>resets</w:t>
      </w:r>
      <w:r w:rsidRPr="003D41EA">
        <w:rPr>
          <w:rFonts w:eastAsia="宋体" w:hint="eastAsia"/>
          <w:b/>
          <w:bCs/>
          <w:i/>
          <w:iCs/>
          <w:lang w:val="en-GB" w:eastAsia="zh-CN"/>
        </w:rPr>
        <w:t xml:space="preserve"> the timer </w:t>
      </w:r>
      <w:r w:rsidRPr="003D41EA">
        <w:rPr>
          <w:rFonts w:eastAsia="宋体"/>
          <w:b/>
          <w:bCs/>
          <w:i/>
          <w:iCs/>
          <w:lang w:val="en-GB" w:eastAsia="zh-CN"/>
        </w:rPr>
        <w:t>after</w:t>
      </w:r>
      <w:r w:rsidRPr="003D41EA">
        <w:rPr>
          <w:rFonts w:eastAsia="宋体" w:hint="eastAsia"/>
          <w:b/>
          <w:bCs/>
          <w:i/>
          <w:iCs/>
          <w:lang w:val="en-GB" w:eastAsia="zh-CN"/>
        </w:rPr>
        <w:t xml:space="preserve"> </w:t>
      </w:r>
      <w:r w:rsidRPr="003D41EA">
        <w:rPr>
          <w:rFonts w:eastAsia="宋体"/>
          <w:b/>
          <w:bCs/>
          <w:i/>
          <w:iCs/>
          <w:lang w:val="en-GB" w:eastAsia="zh-CN"/>
        </w:rPr>
        <w:t>a slot of the active DL BWP of the serving cell when the UE detects an indication of PDCCH monitoring adaptation from  DCI  received  in the slot</w:t>
      </w:r>
      <w:r w:rsidRPr="003D41EA">
        <w:rPr>
          <w:rFonts w:eastAsia="宋体" w:hint="eastAsia"/>
          <w:b/>
          <w:bCs/>
          <w:i/>
          <w:iCs/>
          <w:lang w:val="en-GB" w:eastAsia="zh-CN"/>
        </w:rPr>
        <w:t>.</w:t>
      </w:r>
    </w:p>
    <w:p w14:paraId="7250C322" w14:textId="77777777" w:rsidR="003D41EA" w:rsidRPr="003D41EA" w:rsidRDefault="003D41EA" w:rsidP="003D41EA">
      <w:pPr>
        <w:pStyle w:val="a0"/>
        <w:numPr>
          <w:ilvl w:val="1"/>
          <w:numId w:val="30"/>
        </w:numPr>
        <w:rPr>
          <w:rFonts w:eastAsia="宋体"/>
          <w:b/>
          <w:bCs/>
          <w:i/>
          <w:iCs/>
          <w:lang w:val="en-GB" w:eastAsia="zh-CN"/>
        </w:rPr>
      </w:pPr>
      <w:r w:rsidRPr="003D41EA">
        <w:rPr>
          <w:rFonts w:eastAsia="宋体" w:hint="eastAsia"/>
          <w:b/>
          <w:bCs/>
          <w:i/>
          <w:iCs/>
          <w:lang w:val="en-GB" w:eastAsia="zh-CN"/>
        </w:rPr>
        <w:t>A</w:t>
      </w:r>
      <w:r w:rsidRPr="003D41EA">
        <w:rPr>
          <w:rFonts w:eastAsia="宋体"/>
          <w:b/>
          <w:bCs/>
          <w:i/>
          <w:iCs/>
          <w:lang w:val="en-GB" w:eastAsia="zh-CN"/>
        </w:rPr>
        <w:t>lt 2a: for the Type3-PDCCH CSS set or the USS set with group index of either 1 or 2</w:t>
      </w:r>
    </w:p>
    <w:p w14:paraId="1F5ADF39" w14:textId="77777777" w:rsidR="003D41EA" w:rsidRPr="003D41EA" w:rsidRDefault="003D41EA" w:rsidP="003D41EA">
      <w:pPr>
        <w:pStyle w:val="a0"/>
        <w:numPr>
          <w:ilvl w:val="0"/>
          <w:numId w:val="30"/>
        </w:numPr>
        <w:rPr>
          <w:rFonts w:eastAsia="宋体"/>
          <w:b/>
          <w:bCs/>
          <w:i/>
          <w:iCs/>
          <w:lang w:val="en-GB" w:eastAsia="zh-CN"/>
        </w:rPr>
      </w:pPr>
      <w:r w:rsidRPr="003D41EA">
        <w:rPr>
          <w:rFonts w:eastAsia="宋体"/>
          <w:b/>
          <w:bCs/>
          <w:i/>
          <w:iCs/>
          <w:lang w:val="en-GB" w:eastAsia="zh-CN"/>
        </w:rPr>
        <w:t>When the timer expires in a slot:</w:t>
      </w:r>
    </w:p>
    <w:p w14:paraId="7C324886" w14:textId="77777777" w:rsidR="003D41EA" w:rsidRPr="003D41EA" w:rsidRDefault="003D41EA" w:rsidP="003D41EA">
      <w:pPr>
        <w:pStyle w:val="a0"/>
        <w:numPr>
          <w:ilvl w:val="1"/>
          <w:numId w:val="30"/>
        </w:numPr>
        <w:rPr>
          <w:rFonts w:eastAsia="宋体"/>
          <w:b/>
          <w:bCs/>
          <w:i/>
          <w:iCs/>
          <w:lang w:val="en-GB" w:eastAsia="zh-CN"/>
        </w:rPr>
      </w:pPr>
      <w:r w:rsidRPr="003D41EA">
        <w:rPr>
          <w:rFonts w:eastAsia="宋体"/>
          <w:b/>
          <w:bCs/>
          <w:i/>
          <w:iCs/>
          <w:lang w:val="en-GB" w:eastAsia="zh-CN"/>
        </w:rPr>
        <w:t>Alt 1: UE switches to the default SSSG (SSSG 0) regardless if it receives the indication of PDCCH skipping or not</w:t>
      </w:r>
      <w:r w:rsidRPr="003D41EA">
        <w:rPr>
          <w:rFonts w:eastAsia="宋体" w:hint="eastAsia"/>
          <w:b/>
          <w:bCs/>
          <w:i/>
          <w:iCs/>
          <w:lang w:val="en-GB" w:eastAsia="zh-CN"/>
        </w:rPr>
        <w:t>.</w:t>
      </w:r>
    </w:p>
    <w:p w14:paraId="30152D13" w14:textId="77777777" w:rsidR="003D41EA" w:rsidRPr="003D41EA" w:rsidRDefault="003D41EA" w:rsidP="003D41EA">
      <w:pPr>
        <w:pStyle w:val="a0"/>
        <w:numPr>
          <w:ilvl w:val="0"/>
          <w:numId w:val="30"/>
        </w:numPr>
        <w:rPr>
          <w:rFonts w:eastAsia="宋体"/>
          <w:b/>
          <w:bCs/>
          <w:i/>
          <w:iCs/>
          <w:lang w:val="en-GB" w:eastAsia="zh-CN"/>
        </w:rPr>
      </w:pPr>
      <w:r w:rsidRPr="003D41EA">
        <w:rPr>
          <w:rFonts w:eastAsia="宋体"/>
          <w:b/>
          <w:bCs/>
          <w:i/>
          <w:iCs/>
          <w:lang w:eastAsia="zh-CN"/>
        </w:rPr>
        <w:t>otherwise, decrease the timer value by one after each slot.</w:t>
      </w:r>
    </w:p>
    <w:p w14:paraId="376EF710" w14:textId="77777777" w:rsidR="003D41EA" w:rsidRPr="003D41EA" w:rsidRDefault="003D41EA" w:rsidP="003D41EA">
      <w:pPr>
        <w:pStyle w:val="a0"/>
        <w:ind w:left="-2"/>
        <w:rPr>
          <w:rFonts w:eastAsia="宋体"/>
          <w:b/>
          <w:bCs/>
          <w:i/>
          <w:iCs/>
          <w:lang w:eastAsia="zh-CN"/>
        </w:rPr>
      </w:pPr>
      <w:r w:rsidRPr="003D41EA">
        <w:rPr>
          <w:rFonts w:eastAsia="宋体"/>
          <w:b/>
          <w:bCs/>
          <w:i/>
          <w:iCs/>
          <w:lang w:val="en-GB" w:eastAsia="zh-CN"/>
        </w:rPr>
        <w:t xml:space="preserve">Proposal </w:t>
      </w:r>
      <w:r w:rsidRPr="003D41EA">
        <w:rPr>
          <w:rFonts w:eastAsia="宋体" w:hint="eastAsia"/>
          <w:b/>
          <w:bCs/>
          <w:i/>
          <w:iCs/>
          <w:lang w:val="en-GB" w:eastAsia="zh-CN"/>
        </w:rPr>
        <w:t>5</w:t>
      </w:r>
      <w:r w:rsidRPr="003D41EA">
        <w:rPr>
          <w:rFonts w:eastAsia="宋体"/>
          <w:b/>
          <w:bCs/>
          <w:i/>
          <w:iCs/>
          <w:lang w:val="en-GB" w:eastAsia="zh-CN"/>
        </w:rPr>
        <w:t xml:space="preserve">: If the switching timer expiration and PDCCH monitoring occur at the same slot after the PDCCH skipping indicating, </w:t>
      </w:r>
      <w:r w:rsidRPr="003D41EA">
        <w:rPr>
          <w:rFonts w:eastAsia="宋体"/>
          <w:b/>
          <w:bCs/>
          <w:i/>
          <w:iCs/>
          <w:lang w:eastAsia="zh-CN"/>
        </w:rPr>
        <w:t>UE would not be expected to monitor the PDCCH at the slot SSSG switching to the default SSSG, i.e. SSSG#0</w:t>
      </w:r>
      <w:r w:rsidRPr="003D41EA">
        <w:rPr>
          <w:rFonts w:eastAsia="宋体" w:hint="eastAsia"/>
          <w:b/>
          <w:bCs/>
          <w:i/>
          <w:iCs/>
          <w:lang w:eastAsia="zh-CN"/>
        </w:rPr>
        <w:t>,</w:t>
      </w:r>
      <w:r w:rsidRPr="003D41EA">
        <w:rPr>
          <w:rFonts w:eastAsia="宋体"/>
          <w:b/>
          <w:bCs/>
          <w:i/>
          <w:iCs/>
          <w:lang w:eastAsia="zh-CN"/>
        </w:rPr>
        <w:t xml:space="preserve"> after the application delay.</w:t>
      </w:r>
    </w:p>
    <w:p w14:paraId="3708ED64" w14:textId="3B19F8E0" w:rsidR="003D41EA" w:rsidRPr="003D41EA" w:rsidRDefault="003D41EA" w:rsidP="003D41EA">
      <w:pPr>
        <w:pStyle w:val="a0"/>
        <w:ind w:left="-2"/>
        <w:rPr>
          <w:rFonts w:eastAsia="宋体"/>
          <w:b/>
          <w:bCs/>
          <w:i/>
          <w:iCs/>
          <w:lang w:eastAsia="zh-CN"/>
        </w:rPr>
      </w:pPr>
      <w:r w:rsidRPr="003D41EA">
        <w:rPr>
          <w:rFonts w:eastAsia="宋体" w:hint="eastAsia"/>
          <w:b/>
          <w:bCs/>
          <w:i/>
          <w:iCs/>
          <w:lang w:eastAsia="zh-CN"/>
        </w:rPr>
        <w:t xml:space="preserve">Proposal 6: The TP 2 </w:t>
      </w:r>
      <w:r>
        <w:rPr>
          <w:rFonts w:eastAsia="宋体" w:hint="eastAsia"/>
          <w:b/>
          <w:bCs/>
          <w:i/>
          <w:iCs/>
          <w:lang w:eastAsia="zh-CN"/>
        </w:rPr>
        <w:t>below</w:t>
      </w:r>
      <w:r w:rsidRPr="003D41EA">
        <w:rPr>
          <w:rFonts w:eastAsia="宋体" w:hint="eastAsia"/>
          <w:b/>
          <w:bCs/>
          <w:i/>
          <w:iCs/>
          <w:lang w:eastAsia="zh-CN"/>
        </w:rPr>
        <w:t xml:space="preserve"> is adopted.</w:t>
      </w:r>
    </w:p>
    <w:tbl>
      <w:tblPr>
        <w:tblStyle w:val="af3"/>
        <w:tblW w:w="0" w:type="auto"/>
        <w:tblLook w:val="04A0" w:firstRow="1" w:lastRow="0" w:firstColumn="1" w:lastColumn="0" w:noHBand="0" w:noVBand="1"/>
      </w:tblPr>
      <w:tblGrid>
        <w:gridCol w:w="9288"/>
      </w:tblGrid>
      <w:tr w:rsidR="00FD23FD" w14:paraId="6C7659F8" w14:textId="77777777" w:rsidTr="00092E72">
        <w:tc>
          <w:tcPr>
            <w:tcW w:w="9288" w:type="dxa"/>
          </w:tcPr>
          <w:p w14:paraId="7E807FC0" w14:textId="77777777" w:rsidR="00FD23FD" w:rsidRPr="00D53C4E" w:rsidRDefault="00FD23FD" w:rsidP="00092E72">
            <w:pPr>
              <w:spacing w:beforeLines="50" w:before="120" w:afterLines="50" w:after="120"/>
              <w:rPr>
                <w:color w:val="FF0000"/>
                <w:lang w:eastAsia="zh-CN"/>
              </w:rPr>
            </w:pPr>
            <w:r w:rsidRPr="00D53C4E">
              <w:rPr>
                <w:color w:val="FF0000"/>
                <w:lang w:eastAsia="zh-CN"/>
              </w:rPr>
              <w:t xml:space="preserve">--------------------------------- Start of Text Proposal </w:t>
            </w:r>
            <w:r>
              <w:rPr>
                <w:rFonts w:eastAsiaTheme="minorEastAsia" w:hint="eastAsia"/>
                <w:color w:val="FF0000"/>
                <w:lang w:eastAsia="zh-CN"/>
              </w:rPr>
              <w:t>2</w:t>
            </w:r>
            <w:r w:rsidRPr="00D53C4E">
              <w:rPr>
                <w:color w:val="FF0000"/>
                <w:lang w:eastAsia="zh-CN"/>
              </w:rPr>
              <w:t xml:space="preserve"> for TS 38.213------------------------------------</w:t>
            </w:r>
          </w:p>
          <w:p w14:paraId="22B1F265" w14:textId="77777777" w:rsidR="00FD23FD" w:rsidRPr="00D53C4E" w:rsidRDefault="00FD23FD" w:rsidP="00092E72">
            <w:pPr>
              <w:spacing w:beforeLines="50" w:before="120" w:afterLines="50" w:after="120"/>
              <w:jc w:val="center"/>
            </w:pPr>
            <w:r w:rsidRPr="00D53C4E">
              <w:rPr>
                <w:color w:val="FF0000"/>
                <w:lang w:eastAsia="zh-CN"/>
              </w:rPr>
              <w:t>&lt; Unchanged parts are omitted &gt;</w:t>
            </w:r>
          </w:p>
          <w:p w14:paraId="1FACDA18" w14:textId="77777777" w:rsidR="00FD23FD" w:rsidRPr="00D138BD" w:rsidRDefault="00FD23FD" w:rsidP="00092E72">
            <w:pPr>
              <w:pStyle w:val="a0"/>
              <w:spacing w:beforeLines="50" w:before="120" w:afterLines="50"/>
              <w:rPr>
                <w:rFonts w:eastAsiaTheme="minorEastAsia"/>
                <w:b/>
                <w:lang w:val="en-GB" w:eastAsia="zh-CN"/>
              </w:rPr>
            </w:pPr>
            <w:r w:rsidRPr="00EA2325">
              <w:rPr>
                <w:rFonts w:eastAsiaTheme="minorEastAsia"/>
                <w:b/>
                <w:lang w:val="en-GB" w:eastAsia="zh-CN"/>
              </w:rPr>
              <w:t>10.4</w:t>
            </w:r>
            <w:r w:rsidRPr="00EA2325">
              <w:rPr>
                <w:rFonts w:eastAsiaTheme="minorEastAsia"/>
                <w:b/>
                <w:lang w:val="en-GB" w:eastAsia="zh-CN"/>
              </w:rPr>
              <w:tab/>
              <w:t>Search space set group switching and skipping of PDCCH monitoring</w:t>
            </w:r>
          </w:p>
          <w:p w14:paraId="4537968C" w14:textId="77777777" w:rsidR="00FD23FD" w:rsidRDefault="00FD23FD" w:rsidP="00092E72">
            <w:pPr>
              <w:spacing w:beforeLines="50" w:before="120" w:afterLines="50" w:after="120"/>
              <w:jc w:val="center"/>
              <w:rPr>
                <w:rFonts w:eastAsiaTheme="minorEastAsia"/>
                <w:color w:val="FF0000"/>
                <w:lang w:eastAsia="zh-CN"/>
              </w:rPr>
            </w:pPr>
            <w:r w:rsidRPr="00D53C4E">
              <w:rPr>
                <w:color w:val="FF0000"/>
                <w:lang w:eastAsia="zh-CN"/>
              </w:rPr>
              <w:t>&lt; Unchanged parts are omitted &gt;</w:t>
            </w:r>
          </w:p>
          <w:p w14:paraId="00974BCF" w14:textId="77777777" w:rsidR="00FD23FD" w:rsidRPr="00277A0C" w:rsidRDefault="00FD23FD" w:rsidP="00092E72">
            <w:pPr>
              <w:spacing w:beforeLines="50" w:before="120" w:afterLines="50" w:after="120"/>
              <w:rPr>
                <w:rFonts w:eastAsiaTheme="minorEastAsia"/>
                <w:lang w:eastAsia="zh-CN"/>
              </w:rPr>
            </w:pPr>
            <w:r w:rsidRPr="00686F3E">
              <w:rPr>
                <w:lang w:eastAsia="zh-CN"/>
              </w:rPr>
              <w:t xml:space="preserve">If a UE is provided group indexes for a Type3-PDCCH CSS set or a USS set by </w:t>
            </w:r>
            <w:r w:rsidRPr="00686F3E">
              <w:rPr>
                <w:i/>
                <w:lang w:eastAsia="zh-CN"/>
              </w:rPr>
              <w:t>searchSpaceGroupIdList-r17</w:t>
            </w:r>
            <w:r w:rsidRPr="00686F3E">
              <w:rPr>
                <w:lang w:eastAsia="zh-CN"/>
              </w:rPr>
              <w:t xml:space="preserve"> and a timer value by </w:t>
            </w:r>
            <w:r w:rsidRPr="00686F3E">
              <w:rPr>
                <w:i/>
                <w:lang w:eastAsia="zh-CN"/>
              </w:rPr>
              <w:t>searchSpaceSwitchTimer-r17</w:t>
            </w:r>
            <w:r w:rsidRPr="00686F3E">
              <w:t xml:space="preserve"> for PDCCH monitoring on a serving cell</w:t>
            </w:r>
            <w:r w:rsidRPr="00977E9E">
              <w:rPr>
                <w:strike/>
                <w:color w:val="FF0000"/>
              </w:rPr>
              <w:t xml:space="preserve"> and </w:t>
            </w:r>
          </w:p>
          <w:p w14:paraId="4743FA99" w14:textId="77777777" w:rsidR="00FD23FD" w:rsidRPr="00686F3E" w:rsidRDefault="00FD23FD" w:rsidP="00092E72">
            <w:pPr>
              <w:spacing w:beforeLines="50" w:before="120" w:afterLines="50" w:after="120"/>
              <w:rPr>
                <w:lang w:eastAsia="ko-KR"/>
              </w:rPr>
            </w:pPr>
            <w:r w:rsidRPr="00977E9E">
              <w:rPr>
                <w:rFonts w:eastAsiaTheme="minorEastAsia" w:hint="eastAsia"/>
                <w:color w:val="FF0000"/>
                <w:lang w:eastAsia="zh-CN"/>
              </w:rPr>
              <w:t xml:space="preserve">When </w:t>
            </w:r>
            <w:r w:rsidRPr="00686F3E">
              <w:t>the timer is running, t</w:t>
            </w:r>
            <w:r w:rsidRPr="00686F3E">
              <w:rPr>
                <w:rFonts w:hint="eastAsia"/>
                <w:lang w:eastAsia="ko-KR"/>
              </w:rPr>
              <w:t>he UE</w:t>
            </w:r>
          </w:p>
          <w:p w14:paraId="15F1947B" w14:textId="77777777" w:rsidR="00FD23FD" w:rsidRPr="00686F3E" w:rsidRDefault="00FD23FD" w:rsidP="00092E72">
            <w:pPr>
              <w:pStyle w:val="B1"/>
              <w:spacing w:beforeLines="50" w:before="120" w:afterLines="50" w:after="120"/>
              <w:rPr>
                <w:lang w:eastAsia="zh-CN"/>
              </w:rPr>
            </w:pPr>
            <w:r>
              <w:rPr>
                <w:lang w:eastAsia="ko-KR"/>
              </w:rPr>
              <w:t>-</w:t>
            </w:r>
            <w:r>
              <w:rPr>
                <w:lang w:eastAsia="ko-KR"/>
              </w:rPr>
              <w:tab/>
            </w:r>
            <w:r w:rsidRPr="00686F3E">
              <w:rPr>
                <w:lang w:eastAsia="ko-KR"/>
              </w:rPr>
              <w:t>decrements</w:t>
            </w:r>
            <w:r w:rsidRPr="00686F3E">
              <w:rPr>
                <w:rFonts w:hint="eastAsia"/>
                <w:lang w:eastAsia="ko-KR"/>
              </w:rPr>
              <w:t xml:space="preserve"> the timer </w:t>
            </w:r>
            <w:r w:rsidRPr="00686F3E">
              <w:rPr>
                <w:lang w:val="en-US" w:eastAsia="ja-JP"/>
              </w:rPr>
              <w:t>after a</w:t>
            </w:r>
            <w:r w:rsidRPr="00686F3E">
              <w:rPr>
                <w:lang w:eastAsia="ja-JP"/>
              </w:rPr>
              <w:t xml:space="preserve"> slot </w:t>
            </w:r>
            <w:r w:rsidRPr="00686F3E">
              <w:rPr>
                <w:lang w:val="en-US" w:eastAsia="ja-JP"/>
              </w:rPr>
              <w:t>of an</w:t>
            </w:r>
            <w:r w:rsidRPr="00686F3E">
              <w:rPr>
                <w:lang w:eastAsia="ja-JP"/>
              </w:rPr>
              <w:t xml:space="preserve"> active DL BWP of the serving cell when the UE does not detect a DCI format </w:t>
            </w:r>
            <w:r w:rsidRPr="00686F3E">
              <w:rPr>
                <w:lang w:val="en-US" w:eastAsia="ja-JP"/>
              </w:rPr>
              <w:t>in a PDCCH reception</w:t>
            </w:r>
            <w:r w:rsidRPr="00686F3E">
              <w:rPr>
                <w:lang w:eastAsia="ja-JP"/>
              </w:rPr>
              <w:t xml:space="preserve"> </w:t>
            </w:r>
            <w:r w:rsidRPr="00686F3E">
              <w:rPr>
                <w:lang w:val="en-US" w:eastAsia="ja-JP"/>
              </w:rPr>
              <w:t xml:space="preserve">in the slot </w:t>
            </w:r>
            <w:r w:rsidRPr="00D138BD">
              <w:rPr>
                <w:strike/>
                <w:color w:val="FF0000"/>
                <w:lang w:eastAsia="ja-JP"/>
              </w:rPr>
              <w:t xml:space="preserve">for </w:t>
            </w:r>
            <w:r w:rsidRPr="00D138BD">
              <w:rPr>
                <w:strike/>
                <w:color w:val="FF0000"/>
                <w:lang w:val="en-US" w:eastAsia="ja-JP"/>
              </w:rPr>
              <w:t>TBD</w:t>
            </w:r>
            <w:r>
              <w:rPr>
                <w:rFonts w:hint="eastAsia"/>
                <w:strike/>
                <w:color w:val="FF0000"/>
                <w:lang w:val="en-US" w:eastAsia="zh-CN"/>
              </w:rPr>
              <w:t>,</w:t>
            </w:r>
          </w:p>
          <w:p w14:paraId="6FD9E9E7" w14:textId="77777777" w:rsidR="00FD23FD" w:rsidRPr="00686F3E" w:rsidRDefault="00FD23FD" w:rsidP="00092E72">
            <w:pPr>
              <w:pStyle w:val="B1"/>
              <w:spacing w:beforeLines="50" w:before="120" w:afterLines="50" w:after="120"/>
              <w:rPr>
                <w:lang w:eastAsia="zh-CN"/>
              </w:rPr>
            </w:pPr>
            <w:r>
              <w:rPr>
                <w:lang w:val="en-US" w:eastAsia="ko-KR"/>
              </w:rPr>
              <w:t>-</w:t>
            </w:r>
            <w:r>
              <w:rPr>
                <w:lang w:val="en-US" w:eastAsia="ko-KR"/>
              </w:rPr>
              <w:tab/>
            </w:r>
            <w:r w:rsidRPr="00686F3E">
              <w:rPr>
                <w:lang w:val="en-US" w:eastAsia="ko-KR"/>
              </w:rPr>
              <w:t>resets</w:t>
            </w:r>
            <w:r w:rsidRPr="00686F3E">
              <w:rPr>
                <w:rFonts w:hint="eastAsia"/>
                <w:lang w:eastAsia="ko-KR"/>
              </w:rPr>
              <w:t xml:space="preserve"> the timer </w:t>
            </w:r>
            <w:r w:rsidRPr="00686F3E">
              <w:rPr>
                <w:lang w:val="en-US" w:eastAsia="ja-JP"/>
              </w:rPr>
              <w:t>after a</w:t>
            </w:r>
            <w:r w:rsidRPr="00686F3E">
              <w:rPr>
                <w:lang w:eastAsia="ja-JP"/>
              </w:rPr>
              <w:t xml:space="preserve"> slot </w:t>
            </w:r>
            <w:r w:rsidRPr="00686F3E">
              <w:rPr>
                <w:lang w:val="en-US" w:eastAsia="ja-JP"/>
              </w:rPr>
              <w:t>of</w:t>
            </w:r>
            <w:r w:rsidRPr="00686F3E">
              <w:rPr>
                <w:lang w:eastAsia="ja-JP"/>
              </w:rPr>
              <w:t xml:space="preserve"> the active DL BWP of the serving cell when the UE detect</w:t>
            </w:r>
            <w:r w:rsidRPr="00686F3E">
              <w:rPr>
                <w:lang w:val="en-US" w:eastAsia="ja-JP"/>
              </w:rPr>
              <w:t>s</w:t>
            </w:r>
            <w:r w:rsidRPr="00686F3E">
              <w:rPr>
                <w:lang w:eastAsia="ja-JP"/>
              </w:rPr>
              <w:t xml:space="preserve"> a DCI format </w:t>
            </w:r>
            <w:r w:rsidRPr="00686F3E">
              <w:rPr>
                <w:lang w:val="en-US" w:eastAsia="ja-JP"/>
              </w:rPr>
              <w:t xml:space="preserve">in a PDCCH reception in the slot </w:t>
            </w:r>
            <w:r w:rsidRPr="00686F3E">
              <w:rPr>
                <w:lang w:eastAsia="ja-JP"/>
              </w:rPr>
              <w:t>for</w:t>
            </w:r>
            <w:r w:rsidRPr="00555369">
              <w:rPr>
                <w:lang w:val="en-US" w:eastAsia="ja-JP"/>
              </w:rPr>
              <w:t xml:space="preserve"> </w:t>
            </w:r>
            <w:r w:rsidRPr="00D138BD">
              <w:rPr>
                <w:strike/>
                <w:color w:val="FF0000"/>
                <w:lang w:val="en-US" w:eastAsia="ja-JP"/>
              </w:rPr>
              <w:t>TBD</w:t>
            </w:r>
            <w:r w:rsidRPr="00D138BD">
              <w:rPr>
                <w:strike/>
                <w:color w:val="FF0000"/>
                <w:lang w:eastAsia="ja-JP"/>
              </w:rPr>
              <w:t xml:space="preserve"> </w:t>
            </w:r>
            <w:r w:rsidRPr="00D138BD">
              <w:rPr>
                <w:color w:val="FF0000"/>
                <w:lang w:val="en-US" w:eastAsia="ja-JP"/>
              </w:rPr>
              <w:t>the Type3-PDCCH CSS set or the USS set with group index of either 1 or 2</w:t>
            </w:r>
            <w:r>
              <w:rPr>
                <w:rFonts w:hint="eastAsia"/>
                <w:lang w:val="en-US" w:eastAsia="zh-CN"/>
              </w:rPr>
              <w:t>.</w:t>
            </w:r>
          </w:p>
          <w:p w14:paraId="15EF3E1A" w14:textId="5EE1D7A8" w:rsidR="00FD23FD" w:rsidRDefault="003D41EA" w:rsidP="00092E72">
            <w:pPr>
              <w:spacing w:beforeLines="50" w:before="120" w:afterLines="50" w:after="120"/>
              <w:rPr>
                <w:rFonts w:eastAsiaTheme="minorEastAsia"/>
                <w:lang w:eastAsia="zh-CN"/>
              </w:rPr>
            </w:pPr>
            <w:r w:rsidRPr="00686F3E">
              <w:rPr>
                <w:lang w:eastAsia="zh-CN"/>
              </w:rPr>
              <w:t>When the timer expires,</w:t>
            </w:r>
            <w:r>
              <w:rPr>
                <w:rFonts w:eastAsiaTheme="minorEastAsia" w:hint="eastAsia"/>
                <w:color w:val="FF0000"/>
                <w:lang w:eastAsia="zh-CN"/>
              </w:rPr>
              <w:t xml:space="preserve"> </w:t>
            </w:r>
            <w:r w:rsidRPr="00686F3E">
              <w:rPr>
                <w:lang w:eastAsia="zh-CN"/>
              </w:rPr>
              <w:t>the UE monitors PDCCH</w:t>
            </w:r>
            <w:r>
              <w:rPr>
                <w:lang w:eastAsia="zh-CN"/>
              </w:rPr>
              <w:t xml:space="preserve"> </w:t>
            </w:r>
            <w:r w:rsidRPr="00686F3E">
              <w:rPr>
                <w:lang w:eastAsia="zh-CN"/>
              </w:rPr>
              <w:t xml:space="preserve">on the serving cell according to </w:t>
            </w:r>
            <w:r w:rsidRPr="00686F3E">
              <w:t>search space sets with group index 0</w:t>
            </w:r>
            <w:r w:rsidRPr="00686F3E">
              <w:rPr>
                <w:lang w:eastAsia="zh-CN"/>
              </w:rPr>
              <w:t>.</w:t>
            </w:r>
            <w:r>
              <w:rPr>
                <w:rFonts w:eastAsiaTheme="minorEastAsia" w:hint="eastAsia"/>
                <w:lang w:eastAsia="zh-CN"/>
              </w:rPr>
              <w:t xml:space="preserve"> </w:t>
            </w:r>
            <w:r w:rsidRPr="00016C11">
              <w:rPr>
                <w:rFonts w:eastAsiaTheme="minorEastAsia"/>
                <w:color w:val="FF0000"/>
                <w:lang w:eastAsia="zh-CN"/>
              </w:rPr>
              <w:t xml:space="preserve"> If UE is indicated with skipping PDCCH monitoring and scheduled to monitor PDCCH at the slot when the timer expires, UE would not monitor PDCCH during the SSSG switching.</w:t>
            </w:r>
            <w:r>
              <w:rPr>
                <w:rFonts w:eastAsiaTheme="minorEastAsia"/>
                <w:lang w:eastAsia="zh-CN"/>
              </w:rPr>
              <w:t xml:space="preserve">   </w:t>
            </w:r>
          </w:p>
          <w:p w14:paraId="162E369A" w14:textId="77777777" w:rsidR="00FD23FD" w:rsidRPr="00D53C4E" w:rsidRDefault="00FD23FD" w:rsidP="00092E72">
            <w:pPr>
              <w:spacing w:beforeLines="50" w:before="120" w:afterLines="50" w:after="120"/>
              <w:jc w:val="center"/>
              <w:rPr>
                <w:rFonts w:eastAsiaTheme="minorEastAsia"/>
                <w:color w:val="FF0000"/>
                <w:lang w:eastAsia="zh-CN"/>
              </w:rPr>
            </w:pPr>
          </w:p>
          <w:p w14:paraId="05F16C8B" w14:textId="77777777" w:rsidR="00FD23FD" w:rsidRPr="00D53C4E" w:rsidRDefault="00FD23FD" w:rsidP="00092E72">
            <w:pPr>
              <w:spacing w:beforeLines="50" w:before="120" w:afterLines="50" w:after="120"/>
              <w:jc w:val="center"/>
              <w:rPr>
                <w:color w:val="FF0000"/>
                <w:lang w:eastAsia="zh-CN"/>
              </w:rPr>
            </w:pPr>
            <w:r w:rsidRPr="00D53C4E">
              <w:rPr>
                <w:color w:val="FF0000"/>
                <w:lang w:eastAsia="zh-CN"/>
              </w:rPr>
              <w:t>&lt; Unchanged parts are omitted &gt;</w:t>
            </w:r>
          </w:p>
          <w:p w14:paraId="19DDC59F" w14:textId="77777777" w:rsidR="00FD23FD" w:rsidRPr="00D53C4E" w:rsidRDefault="00FD23FD" w:rsidP="00092E72">
            <w:pPr>
              <w:spacing w:beforeLines="50" w:before="120" w:afterLines="50" w:after="120"/>
              <w:rPr>
                <w:color w:val="FF0000"/>
                <w:lang w:eastAsia="zh-CN"/>
              </w:rPr>
            </w:pPr>
            <w:r w:rsidRPr="00D53C4E">
              <w:rPr>
                <w:color w:val="FF0000"/>
                <w:lang w:eastAsia="zh-CN"/>
              </w:rPr>
              <w:t xml:space="preserve">----------------------------------- End of Text Proposal </w:t>
            </w:r>
            <w:r>
              <w:rPr>
                <w:rFonts w:eastAsiaTheme="minorEastAsia" w:hint="eastAsia"/>
                <w:color w:val="FF0000"/>
                <w:lang w:eastAsia="zh-CN"/>
              </w:rPr>
              <w:t>2</w:t>
            </w:r>
            <w:r w:rsidRPr="00D53C4E">
              <w:rPr>
                <w:color w:val="FF0000"/>
                <w:lang w:eastAsia="zh-CN"/>
              </w:rPr>
              <w:t xml:space="preserve"> for TS 38.213-----------------------------</w:t>
            </w:r>
            <w:r>
              <w:rPr>
                <w:rFonts w:eastAsiaTheme="minorEastAsia" w:hint="eastAsia"/>
                <w:color w:val="FF0000"/>
                <w:lang w:eastAsia="zh-CN"/>
              </w:rPr>
              <w:t>----------------</w:t>
            </w:r>
            <w:r w:rsidRPr="00D53C4E">
              <w:rPr>
                <w:color w:val="FF0000"/>
                <w:lang w:eastAsia="zh-CN"/>
              </w:rPr>
              <w:t>-----</w:t>
            </w:r>
          </w:p>
          <w:p w14:paraId="6BF33648" w14:textId="77777777" w:rsidR="00FD23FD" w:rsidRDefault="00FD23FD" w:rsidP="00092E72">
            <w:pPr>
              <w:pStyle w:val="a0"/>
              <w:spacing w:beforeLines="50" w:before="120" w:afterLines="50"/>
              <w:rPr>
                <w:rFonts w:eastAsiaTheme="minorEastAsia"/>
                <w:lang w:eastAsia="zh-CN"/>
              </w:rPr>
            </w:pPr>
          </w:p>
        </w:tc>
      </w:tr>
    </w:tbl>
    <w:p w14:paraId="133B4164" w14:textId="77777777" w:rsidR="00A2619D" w:rsidRPr="009F42CC" w:rsidRDefault="00A2619D" w:rsidP="00A2619D">
      <w:pPr>
        <w:pStyle w:val="a0"/>
        <w:ind w:left="-2"/>
        <w:rPr>
          <w:rFonts w:eastAsia="宋体"/>
          <w:b/>
          <w:bCs/>
          <w:i/>
          <w:iCs/>
          <w:lang w:eastAsia="zh-CN"/>
        </w:rPr>
      </w:pPr>
    </w:p>
    <w:p w14:paraId="186D008D" w14:textId="2F67A924" w:rsidR="00A2619D" w:rsidRPr="00A2619D" w:rsidRDefault="00A2619D" w:rsidP="00A2619D">
      <w:pPr>
        <w:pStyle w:val="a0"/>
        <w:rPr>
          <w:b/>
          <w:i/>
          <w:iCs/>
          <w:lang w:eastAsia="zh-CN"/>
        </w:rPr>
      </w:pPr>
      <w:r w:rsidRPr="00A2619D">
        <w:rPr>
          <w:b/>
          <w:i/>
          <w:iCs/>
          <w:lang w:eastAsia="zh-CN"/>
        </w:rPr>
        <w:t xml:space="preserve">Proposal </w:t>
      </w:r>
      <w:r w:rsidR="0069373F">
        <w:rPr>
          <w:rFonts w:eastAsiaTheme="minorEastAsia" w:hint="eastAsia"/>
          <w:b/>
          <w:i/>
          <w:iCs/>
          <w:lang w:eastAsia="zh-CN"/>
        </w:rPr>
        <w:t>7</w:t>
      </w:r>
      <w:r w:rsidRPr="00A2619D">
        <w:rPr>
          <w:b/>
          <w:i/>
          <w:iCs/>
          <w:lang w:eastAsia="zh-CN"/>
        </w:rPr>
        <w:t xml:space="preserve">: </w:t>
      </w:r>
      <w:r w:rsidRPr="00A2619D">
        <w:rPr>
          <w:rFonts w:hint="eastAsia"/>
          <w:b/>
          <w:i/>
          <w:iCs/>
          <w:lang w:eastAsia="zh-CN"/>
        </w:rPr>
        <w:t xml:space="preserve">Confirm the WA: </w:t>
      </w:r>
      <w:r w:rsidRPr="00A2619D">
        <w:rPr>
          <w:b/>
          <w:i/>
          <w:iCs/>
          <w:lang w:eastAsia="zh-CN"/>
        </w:rPr>
        <w:t>The bit length of the candidate skipping values and SSSG switching initial timer values in slots for 480kHz and 960kHz SCS are assumed to be the same as that for 120KHz SCS</w:t>
      </w:r>
    </w:p>
    <w:p w14:paraId="28BADD9E" w14:textId="36D09F0C" w:rsidR="00A2619D" w:rsidRPr="00A2619D" w:rsidRDefault="00A2619D" w:rsidP="00A2619D">
      <w:pPr>
        <w:pStyle w:val="a0"/>
        <w:rPr>
          <w:b/>
          <w:i/>
          <w:iCs/>
          <w:lang w:eastAsia="zh-CN"/>
        </w:rPr>
      </w:pPr>
      <w:r w:rsidRPr="00A2619D">
        <w:rPr>
          <w:rFonts w:hint="eastAsia"/>
          <w:b/>
          <w:i/>
          <w:iCs/>
          <w:lang w:eastAsia="zh-CN"/>
        </w:rPr>
        <w:t xml:space="preserve">Proposal </w:t>
      </w:r>
      <w:r w:rsidR="0069373F">
        <w:rPr>
          <w:rFonts w:eastAsiaTheme="minorEastAsia" w:hint="eastAsia"/>
          <w:b/>
          <w:i/>
          <w:iCs/>
          <w:lang w:eastAsia="zh-CN"/>
        </w:rPr>
        <w:t>8</w:t>
      </w:r>
      <w:r w:rsidRPr="00A2619D">
        <w:rPr>
          <w:rFonts w:hint="eastAsia"/>
          <w:b/>
          <w:i/>
          <w:iCs/>
          <w:lang w:eastAsia="zh-CN"/>
        </w:rPr>
        <w:t>: T</w:t>
      </w:r>
      <w:r w:rsidRPr="00A2619D">
        <w:rPr>
          <w:b/>
          <w:i/>
          <w:iCs/>
          <w:lang w:eastAsia="zh-CN"/>
        </w:rPr>
        <w:t xml:space="preserve">he candidate skipping values </w:t>
      </w:r>
      <w:r w:rsidRPr="00A2619D">
        <w:rPr>
          <w:rFonts w:hint="eastAsia"/>
          <w:b/>
          <w:i/>
          <w:iCs/>
          <w:lang w:eastAsia="zh-CN"/>
        </w:rPr>
        <w:t>and</w:t>
      </w:r>
      <w:r w:rsidRPr="00A2619D">
        <w:rPr>
          <w:b/>
          <w:i/>
          <w:iCs/>
          <w:lang w:eastAsia="zh-CN"/>
        </w:rPr>
        <w:t xml:space="preserve"> SSSG switching initial timer values in slots, e.g., </w:t>
      </w:r>
    </w:p>
    <w:p w14:paraId="23D4B950" w14:textId="77777777" w:rsidR="00A2619D" w:rsidRPr="00A2619D" w:rsidRDefault="00A2619D" w:rsidP="00A2619D">
      <w:pPr>
        <w:pStyle w:val="a0"/>
        <w:numPr>
          <w:ilvl w:val="1"/>
          <w:numId w:val="38"/>
        </w:numPr>
        <w:rPr>
          <w:b/>
          <w:i/>
          <w:iCs/>
          <w:lang w:eastAsia="zh-CN"/>
        </w:rPr>
      </w:pPr>
      <w:r w:rsidRPr="00A2619D">
        <w:rPr>
          <w:b/>
          <w:i/>
          <w:iCs/>
          <w:lang w:eastAsia="zh-CN"/>
        </w:rPr>
        <w:t xml:space="preserve">The candidate skipping values can be configured as </w:t>
      </w:r>
    </w:p>
    <w:p w14:paraId="32D5ED68" w14:textId="77777777" w:rsidR="00A2619D" w:rsidRPr="00A2619D" w:rsidRDefault="00A2619D" w:rsidP="00A2619D">
      <w:pPr>
        <w:pStyle w:val="a0"/>
        <w:numPr>
          <w:ilvl w:val="2"/>
          <w:numId w:val="37"/>
        </w:numPr>
        <w:rPr>
          <w:b/>
          <w:i/>
          <w:iCs/>
          <w:lang w:eastAsia="zh-CN"/>
        </w:rPr>
      </w:pPr>
      <w:r w:rsidRPr="00A2619D">
        <w:rPr>
          <w:b/>
          <w:i/>
          <w:iCs/>
          <w:lang w:eastAsia="zh-CN"/>
        </w:rPr>
        <w:t xml:space="preserve">{[4,8,12,16,…,640,1280,1600,2560,3200]} for 480kHz SCS,  </w:t>
      </w:r>
    </w:p>
    <w:p w14:paraId="54018339" w14:textId="77777777" w:rsidR="00A2619D" w:rsidRPr="00A2619D" w:rsidRDefault="00A2619D" w:rsidP="00A2619D">
      <w:pPr>
        <w:pStyle w:val="a0"/>
        <w:numPr>
          <w:ilvl w:val="2"/>
          <w:numId w:val="37"/>
        </w:numPr>
        <w:rPr>
          <w:b/>
          <w:i/>
          <w:iCs/>
          <w:lang w:eastAsia="zh-CN"/>
        </w:rPr>
      </w:pPr>
      <w:r w:rsidRPr="00A2619D">
        <w:rPr>
          <w:b/>
          <w:i/>
          <w:iCs/>
          <w:lang w:eastAsia="zh-CN"/>
        </w:rPr>
        <w:t>{[8,16,24,32,…, 1280,1600,2560,3200,6400]} for 960kHz SCS.</w:t>
      </w:r>
    </w:p>
    <w:p w14:paraId="591416BE" w14:textId="77777777" w:rsidR="00A2619D" w:rsidRPr="00A2619D" w:rsidRDefault="00A2619D" w:rsidP="00A2619D">
      <w:pPr>
        <w:pStyle w:val="a0"/>
        <w:numPr>
          <w:ilvl w:val="1"/>
          <w:numId w:val="38"/>
        </w:numPr>
        <w:rPr>
          <w:b/>
          <w:i/>
          <w:iCs/>
          <w:lang w:eastAsia="zh-CN"/>
        </w:rPr>
      </w:pPr>
      <w:r w:rsidRPr="00A2619D">
        <w:rPr>
          <w:b/>
          <w:i/>
          <w:iCs/>
          <w:lang w:eastAsia="zh-CN"/>
        </w:rPr>
        <w:t xml:space="preserve">The value of the SSSG switching timer in slots can be configured as, </w:t>
      </w:r>
    </w:p>
    <w:p w14:paraId="72B96C95" w14:textId="77777777" w:rsidR="00A2619D" w:rsidRPr="00A2619D" w:rsidRDefault="00A2619D" w:rsidP="00A2619D">
      <w:pPr>
        <w:pStyle w:val="a0"/>
        <w:numPr>
          <w:ilvl w:val="2"/>
          <w:numId w:val="37"/>
        </w:numPr>
        <w:rPr>
          <w:b/>
          <w:i/>
          <w:iCs/>
          <w:lang w:eastAsia="zh-CN"/>
        </w:rPr>
      </w:pPr>
      <w:r w:rsidRPr="00A2619D">
        <w:rPr>
          <w:b/>
          <w:i/>
          <w:iCs/>
          <w:lang w:eastAsia="zh-CN"/>
        </w:rPr>
        <w:t xml:space="preserve">{[4,8,12,16,…,640,1280,1600,2560,3200]} for 480kHz SCS,  </w:t>
      </w:r>
    </w:p>
    <w:p w14:paraId="4E87901B" w14:textId="77777777" w:rsidR="00A2619D" w:rsidRPr="00A2619D" w:rsidRDefault="00A2619D" w:rsidP="00A2619D">
      <w:pPr>
        <w:pStyle w:val="a0"/>
        <w:numPr>
          <w:ilvl w:val="2"/>
          <w:numId w:val="37"/>
        </w:numPr>
        <w:rPr>
          <w:b/>
          <w:i/>
          <w:iCs/>
          <w:lang w:eastAsia="zh-CN"/>
        </w:rPr>
      </w:pPr>
      <w:r w:rsidRPr="00A2619D">
        <w:rPr>
          <w:b/>
          <w:i/>
          <w:iCs/>
          <w:lang w:eastAsia="zh-CN"/>
        </w:rPr>
        <w:t>{[8,16,24,32,…, 1280,1600,2560,3200,6400]} for 960kHz SCS.</w:t>
      </w:r>
    </w:p>
    <w:p w14:paraId="107EBDD0" w14:textId="03C96D10" w:rsidR="00A2619D" w:rsidRDefault="00A2619D" w:rsidP="009F42CC">
      <w:pPr>
        <w:pStyle w:val="a0"/>
        <w:rPr>
          <w:rFonts w:eastAsiaTheme="minorEastAsia"/>
          <w:b/>
          <w:i/>
          <w:lang w:eastAsia="zh-CN"/>
        </w:rPr>
      </w:pPr>
      <w:r w:rsidRPr="00215EC2">
        <w:rPr>
          <w:rFonts w:eastAsiaTheme="minorEastAsia" w:hint="eastAsia"/>
          <w:b/>
          <w:i/>
          <w:lang w:eastAsia="zh-CN"/>
        </w:rPr>
        <w:lastRenderedPageBreak/>
        <w:t xml:space="preserve">Proposal </w:t>
      </w:r>
      <w:r w:rsidR="005317A9">
        <w:rPr>
          <w:rFonts w:eastAsiaTheme="minorEastAsia" w:hint="eastAsia"/>
          <w:b/>
          <w:i/>
          <w:lang w:eastAsia="zh-CN"/>
        </w:rPr>
        <w:t>9</w:t>
      </w:r>
      <w:r w:rsidRPr="00215EC2">
        <w:rPr>
          <w:rFonts w:eastAsiaTheme="minorEastAsia" w:hint="eastAsia"/>
          <w:b/>
          <w:i/>
          <w:lang w:eastAsia="zh-CN"/>
        </w:rPr>
        <w:t xml:space="preserve">: </w:t>
      </w:r>
      <w:r w:rsidRPr="00741D78">
        <w:rPr>
          <w:rFonts w:eastAsiaTheme="minorEastAsia"/>
          <w:b/>
          <w:i/>
          <w:lang w:eastAsia="zh-CN"/>
        </w:rPr>
        <w:t xml:space="preserve">The application delay </w:t>
      </w:r>
      <w:r>
        <w:rPr>
          <w:rFonts w:eastAsiaTheme="minorEastAsia"/>
          <w:b/>
          <w:i/>
          <w:lang w:eastAsia="zh-CN"/>
        </w:rPr>
        <w:t xml:space="preserve">of </w:t>
      </w:r>
      <w:r>
        <w:rPr>
          <w:rFonts w:eastAsiaTheme="minorEastAsia" w:hint="eastAsia"/>
          <w:b/>
          <w:i/>
          <w:lang w:eastAsia="zh-CN"/>
        </w:rPr>
        <w:t xml:space="preserve">PDCCH skipping </w:t>
      </w:r>
      <w:r>
        <w:rPr>
          <w:rFonts w:eastAsiaTheme="minorEastAsia"/>
          <w:b/>
          <w:i/>
          <w:lang w:eastAsia="zh-CN"/>
        </w:rPr>
        <w:t>does not depend on the outcome of HARQ process of PDSCH/PUSCH and is</w:t>
      </w:r>
      <w:r>
        <w:rPr>
          <w:rFonts w:eastAsiaTheme="minorEastAsia" w:hint="eastAsia"/>
          <w:b/>
          <w:i/>
          <w:lang w:eastAsia="zh-CN"/>
        </w:rPr>
        <w:t xml:space="preserve"> </w:t>
      </w:r>
      <w:r>
        <w:rPr>
          <w:rFonts w:eastAsiaTheme="minorEastAsia"/>
          <w:b/>
          <w:i/>
          <w:lang w:eastAsia="zh-CN"/>
        </w:rPr>
        <w:t>“ZERO”</w:t>
      </w:r>
      <w:r w:rsidRPr="00741D78">
        <w:rPr>
          <w:rFonts w:eastAsiaTheme="minorEastAsia"/>
          <w:b/>
          <w:i/>
          <w:lang w:eastAsia="zh-CN"/>
        </w:rPr>
        <w:t xml:space="preserve">. </w:t>
      </w:r>
      <w:r>
        <w:rPr>
          <w:rFonts w:eastAsiaTheme="minorEastAsia"/>
          <w:b/>
          <w:i/>
          <w:lang w:eastAsia="zh-CN"/>
        </w:rPr>
        <w:t xml:space="preserve">The starting time of </w:t>
      </w:r>
      <w:r w:rsidRPr="00741D78">
        <w:rPr>
          <w:rFonts w:eastAsiaTheme="minorEastAsia"/>
          <w:b/>
          <w:i/>
          <w:lang w:eastAsia="zh-CN"/>
        </w:rPr>
        <w:t>PDCCH</w:t>
      </w:r>
      <w:r>
        <w:rPr>
          <w:rFonts w:eastAsiaTheme="minorEastAsia"/>
          <w:b/>
          <w:i/>
          <w:lang w:eastAsia="zh-CN"/>
        </w:rPr>
        <w:t xml:space="preserve"> skipping</w:t>
      </w:r>
      <w:r w:rsidRPr="00741D78">
        <w:rPr>
          <w:rFonts w:eastAsiaTheme="minorEastAsia"/>
          <w:b/>
          <w:i/>
          <w:lang w:eastAsia="zh-CN"/>
        </w:rPr>
        <w:t xml:space="preserve"> would be applied </w:t>
      </w:r>
      <w:r w:rsidRPr="00F73EE7">
        <w:rPr>
          <w:rFonts w:eastAsiaTheme="minorEastAsia"/>
          <w:b/>
          <w:i/>
          <w:lang w:eastAsia="zh-CN"/>
        </w:rPr>
        <w:t xml:space="preserve">at the first </w:t>
      </w:r>
      <w:r>
        <w:rPr>
          <w:rFonts w:eastAsiaTheme="minorEastAsia" w:hint="eastAsia"/>
          <w:b/>
          <w:i/>
          <w:lang w:eastAsia="zh-CN"/>
        </w:rPr>
        <w:t>slot</w:t>
      </w:r>
      <w:r w:rsidRPr="00F73EE7">
        <w:rPr>
          <w:rFonts w:eastAsiaTheme="minorEastAsia"/>
          <w:b/>
          <w:i/>
          <w:lang w:eastAsia="zh-CN"/>
        </w:rPr>
        <w:t xml:space="preserve"> after the received PDCCH with the adaptation indication.</w:t>
      </w:r>
    </w:p>
    <w:p w14:paraId="694482F1" w14:textId="6169B61C" w:rsidR="00A2619D" w:rsidRDefault="00A2619D" w:rsidP="009F42CC">
      <w:pPr>
        <w:pStyle w:val="a0"/>
        <w:rPr>
          <w:rFonts w:eastAsiaTheme="minorEastAsia"/>
          <w:b/>
          <w:i/>
          <w:lang w:eastAsia="zh-CN"/>
        </w:rPr>
      </w:pPr>
      <w:r w:rsidRPr="000A2524">
        <w:rPr>
          <w:rFonts w:hint="eastAsia"/>
          <w:b/>
          <w:i/>
          <w:lang w:eastAsia="zh-CN"/>
        </w:rPr>
        <w:t xml:space="preserve">Proposal </w:t>
      </w:r>
      <w:r w:rsidR="005317A9">
        <w:rPr>
          <w:rFonts w:eastAsiaTheme="minorEastAsia" w:hint="eastAsia"/>
          <w:b/>
          <w:i/>
          <w:lang w:eastAsia="zh-CN"/>
        </w:rPr>
        <w:t>10</w:t>
      </w:r>
      <w:r w:rsidRPr="000A2524">
        <w:rPr>
          <w:rFonts w:hint="eastAsia"/>
          <w:b/>
          <w:i/>
          <w:lang w:eastAsia="zh-CN"/>
        </w:rPr>
        <w:t xml:space="preserve">: The TP </w:t>
      </w:r>
      <w:r>
        <w:rPr>
          <w:rFonts w:eastAsiaTheme="minorEastAsia" w:hint="eastAsia"/>
          <w:b/>
          <w:i/>
          <w:lang w:eastAsia="zh-CN"/>
        </w:rPr>
        <w:t>3</w:t>
      </w:r>
      <w:r w:rsidRPr="000A2524">
        <w:rPr>
          <w:rFonts w:hint="eastAsia"/>
          <w:b/>
          <w:i/>
          <w:lang w:eastAsia="zh-CN"/>
        </w:rPr>
        <w:t xml:space="preserve"> </w:t>
      </w:r>
      <w:r w:rsidR="001511B1">
        <w:rPr>
          <w:rFonts w:eastAsiaTheme="minorEastAsia" w:hint="eastAsia"/>
          <w:b/>
          <w:i/>
          <w:lang w:eastAsia="zh-CN"/>
        </w:rPr>
        <w:t>below</w:t>
      </w:r>
      <w:r w:rsidRPr="000A2524">
        <w:rPr>
          <w:rFonts w:hint="eastAsia"/>
          <w:b/>
          <w:i/>
          <w:lang w:eastAsia="zh-CN"/>
        </w:rPr>
        <w:t xml:space="preserve"> is adopted.</w:t>
      </w:r>
    </w:p>
    <w:tbl>
      <w:tblPr>
        <w:tblStyle w:val="af3"/>
        <w:tblW w:w="0" w:type="auto"/>
        <w:tblLook w:val="04A0" w:firstRow="1" w:lastRow="0" w:firstColumn="1" w:lastColumn="0" w:noHBand="0" w:noVBand="1"/>
      </w:tblPr>
      <w:tblGrid>
        <w:gridCol w:w="9288"/>
      </w:tblGrid>
      <w:tr w:rsidR="00A2619D" w14:paraId="430FB800" w14:textId="77777777" w:rsidTr="00DF6774">
        <w:tc>
          <w:tcPr>
            <w:tcW w:w="9288" w:type="dxa"/>
          </w:tcPr>
          <w:p w14:paraId="6580B86F" w14:textId="77777777" w:rsidR="00A2619D" w:rsidRPr="00D53C4E" w:rsidRDefault="00A2619D" w:rsidP="00DF6774">
            <w:pPr>
              <w:rPr>
                <w:color w:val="FF0000"/>
                <w:lang w:eastAsia="zh-CN"/>
              </w:rPr>
            </w:pPr>
            <w:r w:rsidRPr="00D53C4E">
              <w:rPr>
                <w:color w:val="FF0000"/>
                <w:lang w:eastAsia="zh-CN"/>
              </w:rPr>
              <w:t xml:space="preserve">--------------------------------- Start of Text Proposal </w:t>
            </w:r>
            <w:r>
              <w:rPr>
                <w:rFonts w:eastAsiaTheme="minorEastAsia" w:hint="eastAsia"/>
                <w:color w:val="FF0000"/>
                <w:lang w:eastAsia="zh-CN"/>
              </w:rPr>
              <w:t>3</w:t>
            </w:r>
            <w:r w:rsidRPr="00D53C4E">
              <w:rPr>
                <w:color w:val="FF0000"/>
                <w:lang w:eastAsia="zh-CN"/>
              </w:rPr>
              <w:t xml:space="preserve"> for TS 38.213------------------------------------</w:t>
            </w:r>
          </w:p>
          <w:p w14:paraId="16307941" w14:textId="77777777" w:rsidR="00A2619D" w:rsidRPr="00D53C4E" w:rsidRDefault="00A2619D" w:rsidP="00DF6774">
            <w:pPr>
              <w:jc w:val="center"/>
            </w:pPr>
            <w:r w:rsidRPr="00D53C4E">
              <w:rPr>
                <w:color w:val="FF0000"/>
                <w:lang w:eastAsia="zh-CN"/>
              </w:rPr>
              <w:t>&lt; Unchanged parts are omitted &gt;</w:t>
            </w:r>
          </w:p>
          <w:p w14:paraId="5CA880E9" w14:textId="77777777" w:rsidR="00A2619D" w:rsidRPr="00032302" w:rsidRDefault="00A2619D" w:rsidP="00DF6774">
            <w:pPr>
              <w:pStyle w:val="a0"/>
              <w:rPr>
                <w:b/>
                <w:lang w:val="en-GB" w:eastAsia="zh-CN"/>
              </w:rPr>
            </w:pPr>
            <w:r w:rsidRPr="00032302">
              <w:rPr>
                <w:b/>
                <w:lang w:val="en-GB" w:eastAsia="zh-CN"/>
              </w:rPr>
              <w:t>10.4</w:t>
            </w:r>
            <w:r w:rsidRPr="00032302">
              <w:rPr>
                <w:b/>
                <w:lang w:val="en-GB" w:eastAsia="zh-CN"/>
              </w:rPr>
              <w:tab/>
              <w:t>Search space set group switching and skipping of PDCCH monitoring</w:t>
            </w:r>
          </w:p>
          <w:p w14:paraId="476663BB" w14:textId="77777777" w:rsidR="00A2619D" w:rsidRDefault="00A2619D" w:rsidP="00DF6774">
            <w:pPr>
              <w:jc w:val="center"/>
              <w:rPr>
                <w:rFonts w:eastAsiaTheme="minorEastAsia"/>
                <w:color w:val="FF0000"/>
                <w:lang w:eastAsia="zh-CN"/>
              </w:rPr>
            </w:pPr>
            <w:r w:rsidRPr="00D53C4E">
              <w:rPr>
                <w:color w:val="FF0000"/>
                <w:lang w:eastAsia="zh-CN"/>
              </w:rPr>
              <w:t>&lt; Unchanged parts are omitted &gt;</w:t>
            </w:r>
          </w:p>
          <w:p w14:paraId="3E0CC4CA" w14:textId="77777777" w:rsidR="00A2619D" w:rsidRPr="00470930" w:rsidRDefault="00A2619D" w:rsidP="00DF6774">
            <w:pPr>
              <w:jc w:val="both"/>
              <w:rPr>
                <w:lang w:eastAsia="zh-CN"/>
              </w:rPr>
            </w:pPr>
            <w:r w:rsidRPr="00470930">
              <w:rPr>
                <w:lang w:eastAsia="zh-CN"/>
              </w:rPr>
              <w:t xml:space="preserve">A UE can be provided a set of durations by </w:t>
            </w:r>
            <w:r w:rsidRPr="00470930">
              <w:rPr>
                <w:i/>
                <w:lang w:eastAsia="zh-CN"/>
              </w:rPr>
              <w:t>PDCCHSkippingDurationList</w:t>
            </w:r>
            <w:r w:rsidRPr="00470930">
              <w:rPr>
                <w:iCs/>
                <w:lang w:eastAsia="zh-CN"/>
              </w:rPr>
              <w:t xml:space="preserve"> </w:t>
            </w:r>
            <w:r w:rsidRPr="00470930">
              <w:t>for PDCCH monitoring on a serving cell</w:t>
            </w:r>
            <w:r w:rsidRPr="00470930">
              <w:rPr>
                <w:iCs/>
                <w:lang w:eastAsia="zh-CN"/>
              </w:rPr>
              <w:t xml:space="preserve"> and, if the UE is not provided </w:t>
            </w:r>
            <w:r w:rsidRPr="00470930">
              <w:rPr>
                <w:i/>
                <w:lang w:eastAsia="zh-CN"/>
              </w:rPr>
              <w:t>searchSpaceGroupIdList-r17</w:t>
            </w:r>
            <w:r w:rsidRPr="00470930">
              <w:rPr>
                <w:iCs/>
                <w:lang w:eastAsia="zh-CN"/>
              </w:rPr>
              <w:t xml:space="preserve">, a </w:t>
            </w:r>
            <w:r w:rsidRPr="00470930">
              <w:rPr>
                <w:lang w:eastAsia="zh-CN"/>
              </w:rPr>
              <w:t xml:space="preserve">DCI format 0_1, and/or DCI format 1_1, and/or DCI format 0_2, and/or DCI format 1_2 that schedules a PUSCH transmission or a PDSCH reception can include a PDCCH monitoring adaptation field of 1 bit or of 2 bits. </w:t>
            </w:r>
          </w:p>
          <w:p w14:paraId="0AE65AA5" w14:textId="77777777" w:rsidR="00A2619D" w:rsidRPr="00470930" w:rsidRDefault="00A2619D" w:rsidP="00DF6774">
            <w:pPr>
              <w:jc w:val="both"/>
              <w:rPr>
                <w:lang w:eastAsia="zh-CN"/>
              </w:rPr>
            </w:pPr>
            <w:r w:rsidRPr="00470930">
              <w:rPr>
                <w:lang w:eastAsia="zh-CN"/>
              </w:rPr>
              <w:t xml:space="preserve">If the field has 1 bit and for </w:t>
            </w:r>
            <w:r w:rsidRPr="00470930">
              <w:t xml:space="preserve">PDCCH monitoring according to </w:t>
            </w:r>
            <w:r w:rsidRPr="00470930">
              <w:rPr>
                <w:lang w:eastAsia="zh-CN"/>
              </w:rPr>
              <w:t>Type3-PDCCH CSS sets or USS sets on the serving cell</w:t>
            </w:r>
          </w:p>
          <w:p w14:paraId="42301693" w14:textId="77777777" w:rsidR="00A2619D" w:rsidRPr="00470930" w:rsidRDefault="00A2619D" w:rsidP="00DF6774">
            <w:pPr>
              <w:spacing w:after="180"/>
              <w:ind w:left="568" w:hanging="284"/>
              <w:rPr>
                <w:rFonts w:eastAsia="宋体"/>
                <w:lang w:val="en-GB"/>
              </w:rPr>
            </w:pPr>
            <w:r w:rsidRPr="00470930">
              <w:rPr>
                <w:rFonts w:eastAsia="宋体"/>
                <w:lang w:val="en-GB"/>
              </w:rPr>
              <w:t>-</w:t>
            </w:r>
            <w:r w:rsidRPr="00470930">
              <w:rPr>
                <w:rFonts w:eastAsia="宋体"/>
                <w:lang w:val="en-GB"/>
              </w:rPr>
              <w:tab/>
              <w:t>a '0' value for the bit indicates no skipping in PDCCH monitoring</w:t>
            </w:r>
          </w:p>
          <w:p w14:paraId="49DEECCE" w14:textId="77777777" w:rsidR="00A2619D" w:rsidRPr="00470930" w:rsidRDefault="00A2619D" w:rsidP="00DF6774">
            <w:pPr>
              <w:spacing w:after="180"/>
              <w:ind w:left="568" w:hanging="284"/>
              <w:rPr>
                <w:rFonts w:eastAsia="宋体"/>
                <w:lang w:val="en-GB"/>
              </w:rPr>
            </w:pPr>
            <w:r w:rsidRPr="00470930">
              <w:rPr>
                <w:rFonts w:eastAsia="宋体"/>
                <w:lang w:val="en-GB"/>
              </w:rPr>
              <w:t>-</w:t>
            </w:r>
            <w:r w:rsidRPr="00470930">
              <w:rPr>
                <w:rFonts w:eastAsia="宋体"/>
                <w:lang w:val="en-GB"/>
              </w:rPr>
              <w:tab/>
              <w:t>a '1' value for the bit indicates skipping PDCCH monitoring for a duration provided by the first value in the set of durations</w:t>
            </w:r>
          </w:p>
          <w:p w14:paraId="082F67CB" w14:textId="77777777" w:rsidR="00A2619D" w:rsidRPr="00470930" w:rsidRDefault="00A2619D" w:rsidP="00DF6774">
            <w:pPr>
              <w:rPr>
                <w:lang w:eastAsia="zh-CN"/>
              </w:rPr>
            </w:pPr>
            <w:r w:rsidRPr="00470930">
              <w:rPr>
                <w:lang w:eastAsia="zh-CN"/>
              </w:rPr>
              <w:t xml:space="preserve">If the field has 2 bits and for </w:t>
            </w:r>
            <w:r w:rsidRPr="00470930">
              <w:t xml:space="preserve">PDCCH monitoring according to </w:t>
            </w:r>
            <w:r w:rsidRPr="00470930">
              <w:rPr>
                <w:lang w:eastAsia="zh-CN"/>
              </w:rPr>
              <w:t>Type3-PDCCH CSS sets or USS sets</w:t>
            </w:r>
            <w:r w:rsidRPr="00470930">
              <w:t xml:space="preserve"> on a serving cell</w:t>
            </w:r>
          </w:p>
          <w:p w14:paraId="1DAD78C4" w14:textId="77777777" w:rsidR="00A2619D" w:rsidRPr="00470930" w:rsidRDefault="00A2619D" w:rsidP="00DF6774">
            <w:pPr>
              <w:spacing w:after="180"/>
              <w:ind w:left="568" w:hanging="284"/>
              <w:rPr>
                <w:rFonts w:eastAsia="宋体"/>
                <w:lang w:val="en-GB"/>
              </w:rPr>
            </w:pPr>
            <w:r w:rsidRPr="00470930">
              <w:rPr>
                <w:rFonts w:eastAsia="宋体"/>
                <w:lang w:val="en-GB"/>
              </w:rPr>
              <w:t>-</w:t>
            </w:r>
            <w:r w:rsidRPr="00470930">
              <w:rPr>
                <w:rFonts w:eastAsia="宋体"/>
                <w:lang w:val="en-GB"/>
              </w:rPr>
              <w:tab/>
              <w:t xml:space="preserve">a '00' value for the bits indicates no skipping in PDCCH monitoring </w:t>
            </w:r>
          </w:p>
          <w:p w14:paraId="22FEBC84" w14:textId="77777777" w:rsidR="00A2619D" w:rsidRPr="00470930" w:rsidRDefault="00A2619D" w:rsidP="00DF6774">
            <w:pPr>
              <w:spacing w:after="180"/>
              <w:ind w:left="568" w:hanging="284"/>
              <w:rPr>
                <w:rFonts w:eastAsia="宋体"/>
                <w:lang w:val="en-GB"/>
              </w:rPr>
            </w:pPr>
            <w:r w:rsidRPr="00470930">
              <w:rPr>
                <w:rFonts w:eastAsia="宋体"/>
                <w:lang w:val="en-GB"/>
              </w:rPr>
              <w:t>-</w:t>
            </w:r>
            <w:r w:rsidRPr="00470930">
              <w:rPr>
                <w:rFonts w:eastAsia="宋体"/>
                <w:lang w:val="en-GB"/>
              </w:rPr>
              <w:tab/>
              <w:t>a '01' value for the bits indicates skipping PDCCH monitoring for a duration provided by the first value in the set of durations</w:t>
            </w:r>
          </w:p>
          <w:p w14:paraId="2192C81B" w14:textId="77777777" w:rsidR="00A2619D" w:rsidRPr="00470930" w:rsidRDefault="00A2619D" w:rsidP="00DF6774">
            <w:pPr>
              <w:spacing w:after="180"/>
              <w:ind w:left="568" w:hanging="284"/>
              <w:rPr>
                <w:rFonts w:eastAsia="宋体"/>
                <w:lang w:val="en-GB"/>
              </w:rPr>
            </w:pPr>
            <w:r w:rsidRPr="00470930">
              <w:rPr>
                <w:rFonts w:eastAsia="宋体"/>
                <w:lang w:val="en-GB"/>
              </w:rPr>
              <w:t>-</w:t>
            </w:r>
            <w:r w:rsidRPr="00470930">
              <w:rPr>
                <w:rFonts w:eastAsia="宋体"/>
                <w:lang w:val="en-GB"/>
              </w:rPr>
              <w:tab/>
              <w:t>a '10' value for the bits indicates skipping PDCCH monitoring for a duration provided by the second value in the set of durations</w:t>
            </w:r>
          </w:p>
          <w:p w14:paraId="17137779" w14:textId="77777777" w:rsidR="00A2619D" w:rsidRPr="00470930" w:rsidRDefault="00A2619D" w:rsidP="00DF6774">
            <w:pPr>
              <w:spacing w:after="180"/>
              <w:ind w:left="568" w:hanging="284"/>
              <w:rPr>
                <w:rFonts w:eastAsia="宋体"/>
                <w:lang w:val="en-GB"/>
              </w:rPr>
            </w:pPr>
            <w:r w:rsidRPr="00470930">
              <w:rPr>
                <w:rFonts w:eastAsia="宋体"/>
                <w:lang w:val="en-GB"/>
              </w:rPr>
              <w:t>-</w:t>
            </w:r>
            <w:r w:rsidRPr="00470930">
              <w:rPr>
                <w:rFonts w:eastAsia="宋体"/>
                <w:lang w:val="en-GB"/>
              </w:rPr>
              <w:tab/>
              <w:t>a '11' value for the bits indicates skipping PDCCH monitoring for a duration provided by the third value in the set of durations, if any; otherwise, if the set of durations includes two values, a use of the ‘11’ value is reserved</w:t>
            </w:r>
          </w:p>
          <w:p w14:paraId="4ECCE652" w14:textId="77777777" w:rsidR="00C500F0" w:rsidRPr="00C500F0" w:rsidRDefault="00C500F0" w:rsidP="00C500F0">
            <w:pPr>
              <w:jc w:val="both"/>
              <w:rPr>
                <w:rFonts w:eastAsiaTheme="minorEastAsia"/>
                <w:color w:val="FF0000"/>
                <w:lang w:val="en-GB" w:eastAsia="zh-CN"/>
              </w:rPr>
            </w:pPr>
            <w:r w:rsidRPr="00C500F0">
              <w:rPr>
                <w:rFonts w:eastAsiaTheme="minorEastAsia"/>
                <w:color w:val="FF0000"/>
                <w:lang w:val="en-GB" w:eastAsia="zh-CN"/>
              </w:rPr>
              <w:t>W</w:t>
            </w:r>
            <w:r w:rsidRPr="00C500F0">
              <w:rPr>
                <w:rFonts w:eastAsiaTheme="minorEastAsia" w:hint="eastAsia"/>
                <w:color w:val="FF0000"/>
                <w:lang w:val="en-GB" w:eastAsia="zh-CN"/>
              </w:rPr>
              <w:t xml:space="preserve">hen UE is indicated skipping PDCCH monitoring for a duration </w:t>
            </w:r>
            <w:r w:rsidRPr="00C500F0">
              <w:rPr>
                <w:rFonts w:eastAsiaTheme="minorEastAsia" w:hint="eastAsia"/>
                <w:iCs/>
                <w:color w:val="FF0000"/>
                <w:lang w:eastAsia="zh-CN"/>
              </w:rPr>
              <w:t xml:space="preserve">in </w:t>
            </w:r>
            <w:r w:rsidRPr="00C500F0">
              <w:rPr>
                <w:rFonts w:eastAsiaTheme="minorEastAsia"/>
                <w:iCs/>
                <w:color w:val="FF0000"/>
                <w:lang w:eastAsia="zh-CN"/>
              </w:rPr>
              <w:t xml:space="preserve">a </w:t>
            </w:r>
            <w:r w:rsidRPr="00C500F0">
              <w:rPr>
                <w:rFonts w:eastAsiaTheme="minorEastAsia"/>
                <w:color w:val="FF0000"/>
                <w:lang w:eastAsia="zh-CN"/>
              </w:rPr>
              <w:t>DCI format 0_1, DCI format 1_1, DCI format 0_2, and/or DCI format 1_2</w:t>
            </w:r>
            <w:r w:rsidRPr="00C500F0">
              <w:rPr>
                <w:rFonts w:eastAsiaTheme="minorEastAsia" w:hint="eastAsia"/>
                <w:color w:val="FF0000"/>
                <w:lang w:val="en-GB" w:eastAsia="zh-CN"/>
              </w:rPr>
              <w:t xml:space="preserve">, the </w:t>
            </w:r>
            <w:r w:rsidRPr="00C500F0">
              <w:rPr>
                <w:rFonts w:eastAsiaTheme="minorEastAsia"/>
                <w:color w:val="FF0000"/>
                <w:lang w:val="en-GB" w:eastAsia="zh-CN"/>
              </w:rPr>
              <w:t xml:space="preserve">PDCCH skipping would be applied at the first slot after the received the </w:t>
            </w:r>
            <w:r w:rsidRPr="00C500F0">
              <w:rPr>
                <w:rFonts w:eastAsiaTheme="minorEastAsia"/>
                <w:color w:val="FF0000"/>
                <w:lang w:eastAsia="zh-CN"/>
              </w:rPr>
              <w:t xml:space="preserve">PDCCH </w:t>
            </w:r>
            <w:r w:rsidRPr="00C500F0">
              <w:rPr>
                <w:rFonts w:eastAsiaTheme="minorEastAsia"/>
                <w:color w:val="FF0000"/>
                <w:lang w:val="en-GB" w:eastAsia="zh-CN"/>
              </w:rPr>
              <w:t>skipping indication.</w:t>
            </w:r>
          </w:p>
          <w:p w14:paraId="60DB1141" w14:textId="14B90AA5" w:rsidR="00A2619D" w:rsidRPr="00032302" w:rsidRDefault="00A2619D" w:rsidP="00DF6774">
            <w:pPr>
              <w:jc w:val="both"/>
              <w:rPr>
                <w:rFonts w:eastAsiaTheme="minorEastAsia"/>
                <w:color w:val="FF0000"/>
                <w:lang w:val="en-GB" w:eastAsia="zh-CN"/>
              </w:rPr>
            </w:pPr>
            <w:r w:rsidRPr="007D31FF">
              <w:rPr>
                <w:rFonts w:eastAsiaTheme="minorEastAsia"/>
                <w:color w:val="FF0000"/>
                <w:lang w:val="en-GB" w:eastAsia="zh-CN"/>
              </w:rPr>
              <w:t>.</w:t>
            </w:r>
          </w:p>
          <w:p w14:paraId="4F31E293" w14:textId="77777777" w:rsidR="00A2619D" w:rsidRPr="00D53C4E" w:rsidRDefault="00A2619D" w:rsidP="00DF6774">
            <w:pPr>
              <w:jc w:val="center"/>
              <w:rPr>
                <w:color w:val="FF0000"/>
                <w:lang w:eastAsia="zh-CN"/>
              </w:rPr>
            </w:pPr>
            <w:r w:rsidRPr="00D53C4E">
              <w:rPr>
                <w:color w:val="FF0000"/>
                <w:lang w:eastAsia="zh-CN"/>
              </w:rPr>
              <w:t>&lt; Unchanged parts are omitted &gt;</w:t>
            </w:r>
          </w:p>
          <w:p w14:paraId="47CDF3D3" w14:textId="77777777" w:rsidR="00A2619D" w:rsidRDefault="00A2619D" w:rsidP="00DF6774">
            <w:pPr>
              <w:rPr>
                <w:rFonts w:eastAsiaTheme="minorEastAsia"/>
                <w:lang w:eastAsia="zh-CN"/>
              </w:rPr>
            </w:pPr>
            <w:r w:rsidRPr="00D53C4E">
              <w:rPr>
                <w:color w:val="FF0000"/>
                <w:lang w:eastAsia="zh-CN"/>
              </w:rPr>
              <w:t xml:space="preserve">----------------------------------- End of Text Proposal </w:t>
            </w:r>
            <w:r>
              <w:rPr>
                <w:rFonts w:eastAsiaTheme="minorEastAsia" w:hint="eastAsia"/>
                <w:color w:val="FF0000"/>
                <w:lang w:eastAsia="zh-CN"/>
              </w:rPr>
              <w:t>3</w:t>
            </w:r>
            <w:r w:rsidRPr="00D53C4E">
              <w:rPr>
                <w:color w:val="FF0000"/>
                <w:lang w:eastAsia="zh-CN"/>
              </w:rPr>
              <w:t xml:space="preserve"> for TS 38.213------------------------------</w:t>
            </w:r>
            <w:r>
              <w:rPr>
                <w:rFonts w:eastAsiaTheme="minorEastAsia" w:hint="eastAsia"/>
                <w:color w:val="FF0000"/>
                <w:lang w:eastAsia="zh-CN"/>
              </w:rPr>
              <w:t>------------</w:t>
            </w:r>
            <w:r w:rsidRPr="00D53C4E">
              <w:rPr>
                <w:color w:val="FF0000"/>
                <w:lang w:eastAsia="zh-CN"/>
              </w:rPr>
              <w:t>-----</w:t>
            </w:r>
          </w:p>
        </w:tc>
      </w:tr>
    </w:tbl>
    <w:p w14:paraId="2A99B34F" w14:textId="77777777" w:rsidR="00A2619D" w:rsidRPr="009F42CC" w:rsidRDefault="00A2619D" w:rsidP="009F42CC">
      <w:pPr>
        <w:pStyle w:val="a0"/>
        <w:rPr>
          <w:rFonts w:eastAsiaTheme="minorEastAsia"/>
          <w:b/>
          <w:i/>
          <w:lang w:eastAsia="zh-CN"/>
        </w:rPr>
      </w:pPr>
    </w:p>
    <w:p w14:paraId="15315668" w14:textId="2F7C2BF6" w:rsidR="00A2619D" w:rsidRDefault="00A2619D" w:rsidP="009F42CC">
      <w:pPr>
        <w:pStyle w:val="a0"/>
        <w:rPr>
          <w:rFonts w:eastAsia="宋体"/>
          <w:b/>
          <w:i/>
          <w:iCs/>
          <w:lang w:eastAsia="zh-CN"/>
        </w:rPr>
      </w:pPr>
      <w:r w:rsidRPr="00F64A09">
        <w:rPr>
          <w:rFonts w:eastAsia="宋体" w:hint="eastAsia"/>
          <w:b/>
          <w:i/>
          <w:iCs/>
          <w:lang w:eastAsia="zh-CN"/>
        </w:rPr>
        <w:t>Proposal</w:t>
      </w:r>
      <w:r>
        <w:rPr>
          <w:rFonts w:eastAsia="宋体" w:hint="eastAsia"/>
          <w:b/>
          <w:i/>
          <w:iCs/>
          <w:lang w:eastAsia="zh-CN"/>
        </w:rPr>
        <w:t xml:space="preserve"> </w:t>
      </w:r>
      <w:r w:rsidR="005317A9">
        <w:rPr>
          <w:rFonts w:eastAsia="宋体" w:hint="eastAsia"/>
          <w:b/>
          <w:i/>
          <w:iCs/>
          <w:lang w:eastAsia="zh-CN"/>
        </w:rPr>
        <w:t>11</w:t>
      </w:r>
      <w:r w:rsidRPr="00F64A09">
        <w:rPr>
          <w:rFonts w:eastAsia="宋体" w:hint="eastAsia"/>
          <w:b/>
          <w:i/>
          <w:iCs/>
          <w:lang w:eastAsia="zh-CN"/>
        </w:rPr>
        <w:t xml:space="preserve">: </w:t>
      </w:r>
      <w:r>
        <w:rPr>
          <w:rFonts w:eastAsia="宋体" w:hint="eastAsia"/>
          <w:b/>
          <w:i/>
          <w:iCs/>
          <w:lang w:eastAsia="zh-CN"/>
        </w:rPr>
        <w:t xml:space="preserve">The application delay </w:t>
      </w:r>
      <w:r>
        <w:rPr>
          <w:rFonts w:eastAsia="宋体"/>
          <w:b/>
          <w:i/>
          <w:iCs/>
          <w:lang w:eastAsia="zh-CN"/>
        </w:rPr>
        <w:t>of</w:t>
      </w:r>
      <w:r>
        <w:rPr>
          <w:rFonts w:eastAsia="宋体" w:hint="eastAsia"/>
          <w:b/>
          <w:i/>
          <w:iCs/>
          <w:lang w:eastAsia="zh-CN"/>
        </w:rPr>
        <w:t xml:space="preserve"> SSSG switching indicated by </w:t>
      </w:r>
      <w:r>
        <w:rPr>
          <w:rFonts w:eastAsia="宋体"/>
          <w:b/>
          <w:i/>
          <w:iCs/>
          <w:lang w:eastAsia="zh-CN"/>
        </w:rPr>
        <w:t xml:space="preserve">scheduling </w:t>
      </w:r>
      <w:r>
        <w:rPr>
          <w:rFonts w:eastAsia="宋体" w:hint="eastAsia"/>
          <w:b/>
          <w:i/>
          <w:iCs/>
          <w:lang w:eastAsia="zh-CN"/>
        </w:rPr>
        <w:t xml:space="preserve">DCI and timer expiration would be the same </w:t>
      </w:r>
      <w:r>
        <w:rPr>
          <w:rFonts w:eastAsia="宋体"/>
          <w:b/>
          <w:i/>
          <w:iCs/>
          <w:lang w:eastAsia="zh-CN"/>
        </w:rPr>
        <w:t xml:space="preserve">as that of </w:t>
      </w:r>
      <w:r>
        <w:rPr>
          <w:rFonts w:eastAsia="宋体" w:hint="eastAsia"/>
          <w:b/>
          <w:i/>
          <w:iCs/>
          <w:lang w:eastAsia="zh-CN"/>
        </w:rPr>
        <w:t xml:space="preserve">the </w:t>
      </w:r>
      <w:r w:rsidRPr="00624543">
        <w:rPr>
          <w:rFonts w:eastAsia="宋体" w:hint="eastAsia"/>
          <w:b/>
          <w:i/>
          <w:iCs/>
          <w:lang w:eastAsia="zh-CN"/>
        </w:rPr>
        <w:t>legacy</w:t>
      </w:r>
      <w:r>
        <w:rPr>
          <w:rFonts w:eastAsia="宋体"/>
          <w:b/>
          <w:i/>
          <w:iCs/>
          <w:lang w:eastAsia="zh-CN"/>
        </w:rPr>
        <w:t xml:space="preserve"> SSSG switching by DCI format 2_0 with</w:t>
      </w:r>
      <w:r>
        <w:rPr>
          <w:rFonts w:eastAsia="宋体" w:hint="eastAsia"/>
          <w:b/>
          <w:i/>
          <w:iCs/>
          <w:lang w:eastAsia="zh-CN"/>
        </w:rPr>
        <w:t xml:space="preserve"> </w:t>
      </w:r>
      <w:r w:rsidRPr="00624543">
        <w:rPr>
          <w:rFonts w:eastAsia="宋体" w:hint="eastAsia"/>
          <w:b/>
          <w:i/>
          <w:iCs/>
          <w:lang w:eastAsia="zh-CN"/>
        </w:rPr>
        <w:t>switching delay</w:t>
      </w:r>
      <w:r>
        <w:rPr>
          <w:rFonts w:eastAsia="宋体" w:hint="eastAsia"/>
          <w:b/>
          <w:i/>
          <w:iCs/>
          <w:lang w:eastAsia="zh-CN"/>
        </w:rPr>
        <w:t xml:space="preserve"> </w:t>
      </w:r>
      <w:r w:rsidRPr="00624543">
        <w:rPr>
          <w:rFonts w:eastAsia="宋体" w:hint="eastAsia"/>
          <w:b/>
          <w:i/>
          <w:iCs/>
          <w:lang w:eastAsia="zh-CN"/>
        </w:rPr>
        <w:t xml:space="preserve"> </w:t>
      </w:r>
      <m:oMath>
        <m:sSub>
          <m:sSubPr>
            <m:ctrlPr>
              <w:rPr>
                <w:rFonts w:ascii="Cambria Math" w:eastAsia="宋体" w:hAnsi="Cambria Math"/>
                <w:b/>
                <w:i/>
                <w:iCs/>
                <w:lang w:val="en-GB" w:eastAsia="zh-CN"/>
              </w:rPr>
            </m:ctrlPr>
          </m:sSubPr>
          <m:e>
            <m:r>
              <m:rPr>
                <m:sty m:val="bi"/>
              </m:rPr>
              <w:rPr>
                <w:rFonts w:ascii="Cambria Math" w:eastAsia="宋体" w:hAnsi="Cambria Math"/>
                <w:lang w:val="en-GB" w:eastAsia="zh-CN"/>
              </w:rPr>
              <m:t>P</m:t>
            </m:r>
          </m:e>
          <m:sub>
            <m:r>
              <m:rPr>
                <m:sty m:val="bi"/>
              </m:rPr>
              <w:rPr>
                <w:rFonts w:ascii="Cambria Math" w:eastAsia="宋体" w:hAnsi="Cambria Math"/>
                <w:lang w:val="en-GB" w:eastAsia="zh-CN"/>
              </w:rPr>
              <m:t>switch</m:t>
            </m:r>
          </m:sub>
        </m:sSub>
      </m:oMath>
      <w:r>
        <w:rPr>
          <w:rFonts w:eastAsia="宋体" w:hint="eastAsia"/>
          <w:b/>
          <w:i/>
          <w:iCs/>
          <w:lang w:eastAsia="zh-CN"/>
        </w:rPr>
        <w:t xml:space="preserve">. </w:t>
      </w:r>
      <w:r w:rsidRPr="0057704C">
        <w:rPr>
          <w:rFonts w:eastAsia="宋体" w:hint="eastAsia"/>
          <w:b/>
          <w:i/>
          <w:iCs/>
          <w:lang w:eastAsia="zh-CN"/>
        </w:rPr>
        <w:t xml:space="preserve">The SSSG </w:t>
      </w:r>
      <w:r w:rsidRPr="0057704C">
        <w:rPr>
          <w:rFonts w:eastAsia="宋体"/>
          <w:b/>
          <w:i/>
          <w:iCs/>
          <w:lang w:eastAsia="zh-CN"/>
        </w:rPr>
        <w:t>switching</w:t>
      </w:r>
      <w:r w:rsidRPr="0057704C">
        <w:rPr>
          <w:rFonts w:eastAsia="宋体" w:hint="eastAsia"/>
          <w:b/>
          <w:i/>
          <w:iCs/>
          <w:lang w:eastAsia="zh-CN"/>
        </w:rPr>
        <w:t xml:space="preserve"> is performed </w:t>
      </w:r>
      <w:r w:rsidRPr="0057704C">
        <w:rPr>
          <w:rFonts w:eastAsia="宋体"/>
          <w:b/>
          <w:i/>
          <w:iCs/>
          <w:lang w:eastAsia="zh-CN"/>
        </w:rPr>
        <w:t>for</w:t>
      </w:r>
      <w:r w:rsidRPr="0057704C">
        <w:rPr>
          <w:rFonts w:eastAsia="宋体"/>
          <w:b/>
          <w:i/>
          <w:iCs/>
          <w:lang w:val="en-GB" w:eastAsia="zh-CN"/>
        </w:rPr>
        <w:t xml:space="preserve"> the serving cell at the beginning of the first slot that is at least </w:t>
      </w:r>
      <m:oMath>
        <m:sSub>
          <m:sSubPr>
            <m:ctrlPr>
              <w:rPr>
                <w:rFonts w:ascii="Cambria Math" w:eastAsia="宋体" w:hAnsi="Cambria Math"/>
                <w:b/>
                <w:i/>
                <w:iCs/>
                <w:lang w:val="en-GB" w:eastAsia="zh-CN"/>
              </w:rPr>
            </m:ctrlPr>
          </m:sSubPr>
          <m:e>
            <m:r>
              <m:rPr>
                <m:sty m:val="bi"/>
              </m:rPr>
              <w:rPr>
                <w:rFonts w:ascii="Cambria Math" w:eastAsia="宋体" w:hAnsi="Cambria Math"/>
                <w:lang w:val="en-GB" w:eastAsia="zh-CN"/>
              </w:rPr>
              <m:t>P</m:t>
            </m:r>
          </m:e>
          <m:sub>
            <m:r>
              <m:rPr>
                <m:sty m:val="bi"/>
              </m:rPr>
              <w:rPr>
                <w:rFonts w:ascii="Cambria Math" w:eastAsia="宋体" w:hAnsi="Cambria Math"/>
                <w:lang w:val="en-GB" w:eastAsia="zh-CN"/>
              </w:rPr>
              <m:t>switch</m:t>
            </m:r>
          </m:sub>
        </m:sSub>
      </m:oMath>
      <w:r w:rsidRPr="0057704C">
        <w:rPr>
          <w:rFonts w:eastAsia="宋体"/>
          <w:b/>
          <w:i/>
          <w:iCs/>
          <w:lang w:val="en-GB" w:eastAsia="zh-CN"/>
        </w:rPr>
        <w:t xml:space="preserve"> symbols after the last symbol of the PDCCH</w:t>
      </w:r>
      <w:r w:rsidRPr="0057704C">
        <w:rPr>
          <w:rFonts w:eastAsia="宋体" w:hint="eastAsia"/>
          <w:b/>
          <w:i/>
          <w:iCs/>
          <w:lang w:val="en-GB" w:eastAsia="zh-CN"/>
        </w:rPr>
        <w:t xml:space="preserve"> </w:t>
      </w:r>
      <w:r w:rsidR="00FD23FD" w:rsidRPr="00FD23FD">
        <w:rPr>
          <w:rFonts w:eastAsia="宋体" w:hint="eastAsia"/>
          <w:b/>
          <w:i/>
          <w:iCs/>
          <w:lang w:val="en-GB" w:eastAsia="zh-CN"/>
        </w:rPr>
        <w:t xml:space="preserve">with the </w:t>
      </w:r>
      <w:r w:rsidR="00FD23FD" w:rsidRPr="00FD23FD">
        <w:rPr>
          <w:rFonts w:eastAsia="宋体"/>
          <w:b/>
          <w:i/>
          <w:iCs/>
          <w:lang w:val="en-GB" w:eastAsia="zh-CN"/>
        </w:rPr>
        <w:t>adaptation</w:t>
      </w:r>
      <w:r w:rsidR="00FD23FD" w:rsidRPr="00FD23FD">
        <w:rPr>
          <w:rFonts w:eastAsia="宋体" w:hint="eastAsia"/>
          <w:b/>
          <w:i/>
          <w:iCs/>
          <w:lang w:val="en-GB" w:eastAsia="zh-CN"/>
        </w:rPr>
        <w:t xml:space="preserve"> indication </w:t>
      </w:r>
      <w:r w:rsidRPr="0057704C">
        <w:rPr>
          <w:rFonts w:eastAsia="宋体" w:hint="eastAsia"/>
          <w:b/>
          <w:i/>
          <w:iCs/>
          <w:lang w:val="en-GB" w:eastAsia="zh-CN"/>
        </w:rPr>
        <w:t xml:space="preserve">or </w:t>
      </w:r>
      <w:r w:rsidRPr="0057704C">
        <w:rPr>
          <w:rFonts w:eastAsia="宋体"/>
          <w:b/>
          <w:i/>
          <w:iCs/>
          <w:lang w:eastAsia="zh-CN"/>
        </w:rPr>
        <w:t>after a slot where the timer expires</w:t>
      </w:r>
      <w:r w:rsidRPr="0057704C">
        <w:rPr>
          <w:rFonts w:eastAsia="宋体" w:hint="eastAsia"/>
          <w:b/>
          <w:i/>
          <w:iCs/>
          <w:lang w:eastAsia="zh-CN"/>
        </w:rPr>
        <w:t>.</w:t>
      </w:r>
    </w:p>
    <w:p w14:paraId="20CC98A5" w14:textId="63B98162" w:rsidR="00A2619D" w:rsidRPr="00B46D8E" w:rsidRDefault="00A2619D" w:rsidP="009F42CC">
      <w:pPr>
        <w:pStyle w:val="a0"/>
        <w:rPr>
          <w:rFonts w:eastAsia="宋体"/>
          <w:b/>
          <w:i/>
          <w:iCs/>
          <w:lang w:eastAsia="zh-CN"/>
        </w:rPr>
      </w:pPr>
      <w:r w:rsidRPr="00B46D8E">
        <w:rPr>
          <w:rFonts w:eastAsia="宋体" w:hint="eastAsia"/>
          <w:b/>
          <w:i/>
          <w:iCs/>
          <w:lang w:eastAsia="zh-CN"/>
        </w:rPr>
        <w:t xml:space="preserve">Proposal </w:t>
      </w:r>
      <w:r w:rsidR="005317A9" w:rsidRPr="00B46D8E">
        <w:rPr>
          <w:rFonts w:eastAsia="宋体" w:hint="eastAsia"/>
          <w:b/>
          <w:i/>
          <w:iCs/>
          <w:lang w:eastAsia="zh-CN"/>
        </w:rPr>
        <w:t>1</w:t>
      </w:r>
      <w:r w:rsidR="005317A9">
        <w:rPr>
          <w:rFonts w:eastAsia="宋体" w:hint="eastAsia"/>
          <w:b/>
          <w:i/>
          <w:iCs/>
          <w:lang w:eastAsia="zh-CN"/>
        </w:rPr>
        <w:t>2</w:t>
      </w:r>
      <w:r w:rsidRPr="00B46D8E">
        <w:rPr>
          <w:rFonts w:eastAsia="宋体" w:hint="eastAsia"/>
          <w:b/>
          <w:i/>
          <w:iCs/>
          <w:lang w:eastAsia="zh-CN"/>
        </w:rPr>
        <w:t xml:space="preserve">: The TP </w:t>
      </w:r>
      <w:r>
        <w:rPr>
          <w:rFonts w:eastAsia="宋体" w:hint="eastAsia"/>
          <w:b/>
          <w:i/>
          <w:iCs/>
          <w:lang w:eastAsia="zh-CN"/>
        </w:rPr>
        <w:t>4</w:t>
      </w:r>
      <w:r w:rsidRPr="00B46D8E">
        <w:rPr>
          <w:rFonts w:eastAsia="宋体" w:hint="eastAsia"/>
          <w:b/>
          <w:i/>
          <w:iCs/>
          <w:lang w:eastAsia="zh-CN"/>
        </w:rPr>
        <w:t xml:space="preserve"> </w:t>
      </w:r>
      <w:r w:rsidR="001511B1">
        <w:rPr>
          <w:rFonts w:eastAsia="宋体" w:hint="eastAsia"/>
          <w:b/>
          <w:i/>
          <w:iCs/>
          <w:lang w:eastAsia="zh-CN"/>
        </w:rPr>
        <w:t>below</w:t>
      </w:r>
      <w:r w:rsidRPr="00B46D8E">
        <w:rPr>
          <w:rFonts w:eastAsia="宋体" w:hint="eastAsia"/>
          <w:b/>
          <w:i/>
          <w:iCs/>
          <w:lang w:eastAsia="zh-CN"/>
        </w:rPr>
        <w:t xml:space="preserve"> is adopted.</w:t>
      </w:r>
    </w:p>
    <w:tbl>
      <w:tblPr>
        <w:tblStyle w:val="af3"/>
        <w:tblW w:w="9288" w:type="dxa"/>
        <w:tblLook w:val="04A0" w:firstRow="1" w:lastRow="0" w:firstColumn="1" w:lastColumn="0" w:noHBand="0" w:noVBand="1"/>
      </w:tblPr>
      <w:tblGrid>
        <w:gridCol w:w="9288"/>
      </w:tblGrid>
      <w:tr w:rsidR="00367672" w14:paraId="129E38D7" w14:textId="77777777" w:rsidTr="00367672">
        <w:tc>
          <w:tcPr>
            <w:tcW w:w="9288" w:type="dxa"/>
          </w:tcPr>
          <w:p w14:paraId="0CAF70D7" w14:textId="77777777" w:rsidR="00367672" w:rsidRPr="00D53C4E" w:rsidRDefault="00367672" w:rsidP="00223B69">
            <w:pPr>
              <w:spacing w:beforeLines="50" w:before="120" w:afterLines="50" w:after="120"/>
              <w:rPr>
                <w:color w:val="FF0000"/>
                <w:lang w:eastAsia="zh-CN"/>
              </w:rPr>
            </w:pPr>
            <w:r w:rsidRPr="00D53C4E">
              <w:rPr>
                <w:color w:val="FF0000"/>
                <w:lang w:eastAsia="zh-CN"/>
              </w:rPr>
              <w:t xml:space="preserve">--------------------------------- Start of Text Proposal </w:t>
            </w:r>
            <w:r>
              <w:rPr>
                <w:rFonts w:eastAsiaTheme="minorEastAsia" w:hint="eastAsia"/>
                <w:color w:val="FF0000"/>
                <w:lang w:eastAsia="zh-CN"/>
              </w:rPr>
              <w:t>4</w:t>
            </w:r>
            <w:r w:rsidRPr="00D53C4E">
              <w:rPr>
                <w:color w:val="FF0000"/>
                <w:lang w:eastAsia="zh-CN"/>
              </w:rPr>
              <w:t xml:space="preserve"> for TS 38.213------------------------------------</w:t>
            </w:r>
          </w:p>
          <w:p w14:paraId="41889331" w14:textId="77777777" w:rsidR="00367672" w:rsidRPr="00D53C4E" w:rsidRDefault="00367672" w:rsidP="00223B69">
            <w:pPr>
              <w:spacing w:beforeLines="50" w:before="120" w:afterLines="50" w:after="120"/>
              <w:jc w:val="center"/>
            </w:pPr>
            <w:r w:rsidRPr="00D53C4E">
              <w:rPr>
                <w:color w:val="FF0000"/>
                <w:lang w:eastAsia="zh-CN"/>
              </w:rPr>
              <w:t>&lt; Unchanged parts are omitted &gt;</w:t>
            </w:r>
          </w:p>
          <w:p w14:paraId="2F838349" w14:textId="77777777" w:rsidR="00367672" w:rsidRPr="005C53F8" w:rsidRDefault="00367672" w:rsidP="00223B69">
            <w:pPr>
              <w:pStyle w:val="a0"/>
              <w:spacing w:beforeLines="50" w:before="120" w:afterLines="50"/>
              <w:rPr>
                <w:rFonts w:eastAsiaTheme="minorEastAsia"/>
                <w:b/>
                <w:lang w:val="en-GB" w:eastAsia="zh-CN"/>
              </w:rPr>
            </w:pPr>
            <w:r w:rsidRPr="005C53F8">
              <w:rPr>
                <w:rFonts w:eastAsiaTheme="minorEastAsia"/>
                <w:b/>
                <w:lang w:val="en-GB" w:eastAsia="zh-CN"/>
              </w:rPr>
              <w:t>10.4</w:t>
            </w:r>
            <w:r w:rsidRPr="005C53F8">
              <w:rPr>
                <w:rFonts w:eastAsiaTheme="minorEastAsia"/>
                <w:b/>
                <w:lang w:val="en-GB" w:eastAsia="zh-CN"/>
              </w:rPr>
              <w:tab/>
              <w:t>Search space set group switching and skipping of PDCCH monitoring</w:t>
            </w:r>
          </w:p>
          <w:p w14:paraId="6350621B" w14:textId="77777777" w:rsidR="00367672" w:rsidRDefault="00367672" w:rsidP="00223B69">
            <w:pPr>
              <w:spacing w:beforeLines="50" w:before="120" w:afterLines="50" w:after="120"/>
              <w:jc w:val="center"/>
              <w:rPr>
                <w:rFonts w:eastAsiaTheme="minorEastAsia"/>
                <w:color w:val="FF0000"/>
                <w:lang w:eastAsia="zh-CN"/>
              </w:rPr>
            </w:pPr>
            <w:r w:rsidRPr="00D53C4E">
              <w:rPr>
                <w:color w:val="FF0000"/>
                <w:lang w:eastAsia="zh-CN"/>
              </w:rPr>
              <w:t>&lt; Unchanged parts are omitted &gt;</w:t>
            </w:r>
          </w:p>
          <w:p w14:paraId="1DD096CE" w14:textId="77777777" w:rsidR="00367672" w:rsidRPr="00686F3E" w:rsidRDefault="00367672" w:rsidP="00223B69">
            <w:pPr>
              <w:rPr>
                <w:lang w:eastAsia="zh-CN"/>
              </w:rPr>
            </w:pPr>
            <w:r w:rsidRPr="00686F3E">
              <w:rPr>
                <w:lang w:eastAsia="zh-CN"/>
              </w:rPr>
              <w:t xml:space="preserve">A UE can be provided group indexes for a Type3-PDCCH CSS set or USS set by </w:t>
            </w:r>
            <w:r w:rsidRPr="00686F3E">
              <w:rPr>
                <w:i/>
                <w:lang w:eastAsia="zh-CN"/>
              </w:rPr>
              <w:t>searchSpaceGroupIdList-r17</w:t>
            </w:r>
            <w:r w:rsidRPr="00686F3E">
              <w:rPr>
                <w:lang w:eastAsia="zh-CN"/>
              </w:rPr>
              <w:t xml:space="preserve"> </w:t>
            </w:r>
            <w:r w:rsidRPr="00686F3E">
              <w:t>for PDCCH monitoring on a serving cell</w:t>
            </w:r>
            <w:r w:rsidRPr="00686F3E">
              <w:rPr>
                <w:lang w:eastAsia="zh-CN"/>
              </w:rPr>
              <w:t xml:space="preserve"> and, </w:t>
            </w:r>
            <w:r w:rsidRPr="00686F3E">
              <w:rPr>
                <w:iCs/>
                <w:lang w:eastAsia="zh-CN"/>
              </w:rPr>
              <w:t xml:space="preserve">if the UE is not provided </w:t>
            </w:r>
            <w:r w:rsidRPr="00686F3E">
              <w:rPr>
                <w:i/>
                <w:lang w:eastAsia="zh-CN"/>
              </w:rPr>
              <w:t>PDCCHSkippingDurationList</w:t>
            </w:r>
            <w:r w:rsidRPr="00686F3E">
              <w:rPr>
                <w:iCs/>
                <w:lang w:eastAsia="zh-CN"/>
              </w:rPr>
              <w:t>,</w:t>
            </w:r>
            <w:r w:rsidRPr="00686F3E">
              <w:rPr>
                <w:lang w:eastAsia="zh-CN"/>
              </w:rPr>
              <w:t xml:space="preserve"> DCI format 0_1, or DCI format 1_1, or DCI format 0_2, or DCI format 1_2 that schedules a PUSCH transmission or a PDSCH reception can include a PDCCH monitoring adaptation field of 1 bit or of 2 bits. </w:t>
            </w:r>
          </w:p>
          <w:p w14:paraId="66360D03" w14:textId="77777777" w:rsidR="00367672" w:rsidRPr="00686F3E" w:rsidRDefault="00367672" w:rsidP="00223B69">
            <w:pPr>
              <w:rPr>
                <w:lang w:eastAsia="zh-CN"/>
              </w:rPr>
            </w:pPr>
            <w:r w:rsidRPr="00686F3E">
              <w:rPr>
                <w:lang w:eastAsia="zh-CN"/>
              </w:rPr>
              <w:t xml:space="preserve">If the field has 1 bit and for </w:t>
            </w:r>
            <w:r w:rsidRPr="00686F3E">
              <w:t xml:space="preserve">PDCCH monitoring according to </w:t>
            </w:r>
            <w:r w:rsidRPr="00686F3E">
              <w:rPr>
                <w:lang w:eastAsia="zh-CN"/>
              </w:rPr>
              <w:t>Type3-PDCCH CSS sets or USS sets on the serving cell</w:t>
            </w:r>
          </w:p>
          <w:p w14:paraId="429E246D" w14:textId="77777777" w:rsidR="00367672" w:rsidRPr="00686F3E" w:rsidRDefault="00367672" w:rsidP="00223B69">
            <w:pPr>
              <w:pStyle w:val="B1"/>
            </w:pPr>
            <w:r w:rsidRPr="00686F3E">
              <w:lastRenderedPageBreak/>
              <w:t>-</w:t>
            </w:r>
            <w:r w:rsidRPr="00686F3E">
              <w:tab/>
              <w:t>a '0' value for the bit indicates start of PDCCH monitoring according to search space sets with group index 0 and stop of PDCCH monitoring according to search space sets with other group indexes, if any</w:t>
            </w:r>
          </w:p>
          <w:p w14:paraId="47E8387F" w14:textId="77777777" w:rsidR="00367672" w:rsidRPr="00686F3E" w:rsidRDefault="00367672" w:rsidP="00223B69">
            <w:pPr>
              <w:pStyle w:val="B1"/>
            </w:pPr>
            <w:r w:rsidRPr="00686F3E">
              <w:t>-</w:t>
            </w:r>
            <w:r w:rsidRPr="00686F3E">
              <w:tab/>
              <w:t>a '1' value for the bit indicates start of PDCCH monitoring according to search space sets with group index 1 and stop of PDCCH monitoring according to search space sets with other group indexes, if any</w:t>
            </w:r>
          </w:p>
          <w:p w14:paraId="32CC443E" w14:textId="77777777" w:rsidR="00367672" w:rsidRDefault="00367672" w:rsidP="00223B69">
            <w:pPr>
              <w:spacing w:beforeLines="50" w:before="120" w:afterLines="50" w:after="120"/>
              <w:rPr>
                <w:rFonts w:eastAsiaTheme="minorEastAsia"/>
                <w:color w:val="FF0000"/>
                <w:lang w:val="en-GB" w:eastAsia="zh-CN"/>
              </w:rPr>
            </w:pPr>
            <w:r>
              <w:rPr>
                <w:rFonts w:eastAsiaTheme="minorEastAsia"/>
                <w:color w:val="FF0000"/>
                <w:lang w:eastAsia="zh-CN"/>
              </w:rPr>
              <w:t>I</w:t>
            </w:r>
            <w:r>
              <w:rPr>
                <w:rFonts w:eastAsiaTheme="minorEastAsia" w:hint="eastAsia"/>
                <w:color w:val="FF0000"/>
                <w:lang w:eastAsia="zh-CN"/>
              </w:rPr>
              <w:t xml:space="preserve">f a UE receives the PDCCH monitoring adaptation indication for a serving cell in </w:t>
            </w:r>
            <w:r w:rsidRPr="00A0330F">
              <w:rPr>
                <w:rFonts w:eastAsiaTheme="minorEastAsia"/>
                <w:iCs/>
                <w:color w:val="FF0000"/>
                <w:lang w:eastAsia="zh-CN"/>
              </w:rPr>
              <w:t xml:space="preserve">a </w:t>
            </w:r>
            <w:r w:rsidRPr="00A0330F">
              <w:rPr>
                <w:rFonts w:eastAsiaTheme="minorEastAsia"/>
                <w:color w:val="FF0000"/>
                <w:lang w:eastAsia="zh-CN"/>
              </w:rPr>
              <w:t>DCI format 0_1,  DCI format 1_1,  DCI format 0_2, and/or DCI format 1_2</w:t>
            </w:r>
            <w:r w:rsidRPr="00A0330F">
              <w:rPr>
                <w:rFonts w:eastAsiaTheme="minorEastAsia" w:hint="eastAsia"/>
                <w:color w:val="FF0000"/>
                <w:lang w:val="en-GB" w:eastAsia="zh-CN"/>
              </w:rPr>
              <w:t>,</w:t>
            </w:r>
          </w:p>
          <w:p w14:paraId="6162CBC6" w14:textId="77777777" w:rsidR="00367672" w:rsidRDefault="00367672" w:rsidP="00223B69">
            <w:pPr>
              <w:pStyle w:val="B1"/>
              <w:spacing w:beforeLines="50" w:before="120" w:afterLines="50" w:after="120"/>
              <w:rPr>
                <w:color w:val="FF0000"/>
                <w:lang w:eastAsia="zh-CN"/>
              </w:rPr>
            </w:pPr>
            <w:r w:rsidRPr="005C53F8">
              <w:rPr>
                <w:color w:val="FF0000"/>
              </w:rPr>
              <w:t>-</w:t>
            </w:r>
            <w:r w:rsidRPr="005C53F8">
              <w:rPr>
                <w:color w:val="FF0000"/>
              </w:rPr>
              <w:tab/>
            </w:r>
            <w:r w:rsidRPr="00A0330F">
              <w:rPr>
                <w:color w:val="FF0000"/>
                <w:lang w:eastAsia="zh-CN"/>
              </w:rPr>
              <w:t xml:space="preserve">if the UE detects a </w:t>
            </w:r>
            <w:r w:rsidRPr="00FB445B">
              <w:rPr>
                <w:color w:val="FF0000"/>
                <w:lang w:val="en-US" w:eastAsia="zh-CN"/>
              </w:rPr>
              <w:t>DCI format 0_1, DCI format 1_1, DCI format 0_2, and/or DCI format 1_2</w:t>
            </w:r>
            <w:r w:rsidRPr="00A0330F">
              <w:rPr>
                <w:color w:val="FF0000"/>
                <w:lang w:eastAsia="zh-CN"/>
              </w:rPr>
              <w:t xml:space="preserve"> </w:t>
            </w:r>
            <w:r>
              <w:rPr>
                <w:color w:val="FF0000"/>
                <w:lang w:eastAsia="zh-CN"/>
              </w:rPr>
              <w:t>with</w:t>
            </w:r>
            <w:r w:rsidRPr="00A0330F">
              <w:rPr>
                <w:color w:val="FF0000"/>
                <w:lang w:eastAsia="zh-CN"/>
              </w:rPr>
              <w:t xml:space="preserve"> a value of the </w:t>
            </w:r>
            <w:r w:rsidRPr="00FB445B">
              <w:rPr>
                <w:rFonts w:hint="eastAsia"/>
                <w:color w:val="FF0000"/>
                <w:lang w:val="en-US" w:eastAsia="zh-CN"/>
              </w:rPr>
              <w:t>PDCCH monitoring adaptation</w:t>
            </w:r>
            <w:r w:rsidRPr="00A0330F">
              <w:rPr>
                <w:color w:val="FF0000"/>
                <w:lang w:eastAsia="zh-CN"/>
              </w:rPr>
              <w:t xml:space="preserve"> field in the DCI format is 0, the UE starts monitoring PDCCH according to search space sets with group index 0, and stops monitoring PDCCH according to search space sets with group index 1, for the serving cell at a first slot that is at least </w:t>
            </w:r>
            <m:oMath>
              <m:sSub>
                <m:sSubPr>
                  <m:ctrlPr>
                    <w:rPr>
                      <w:rFonts w:ascii="Cambria Math" w:hAnsi="Cambria Math"/>
                      <w:i/>
                      <w:color w:val="FF0000"/>
                      <w:lang w:val="en-US" w:eastAsia="zh-CN"/>
                    </w:rPr>
                  </m:ctrlPr>
                </m:sSubPr>
                <m:e>
                  <m:r>
                    <w:rPr>
                      <w:rFonts w:ascii="Cambria Math" w:hAnsi="Cambria Math"/>
                      <w:color w:val="FF0000"/>
                      <w:lang w:val="en-US" w:eastAsia="zh-CN"/>
                    </w:rPr>
                    <m:t>P</m:t>
                  </m:r>
                </m:e>
                <m:sub>
                  <m:r>
                    <w:rPr>
                      <w:rFonts w:ascii="Cambria Math" w:hAnsi="Cambria Math"/>
                      <w:color w:val="FF0000"/>
                      <w:lang w:val="en-US" w:eastAsia="zh-CN"/>
                    </w:rPr>
                    <m:t>swit</m:t>
                  </m:r>
                  <m:r>
                    <w:rPr>
                      <w:rFonts w:ascii="Cambria Math" w:hAnsi="Cambria Math"/>
                      <w:color w:val="FF0000"/>
                      <w:lang w:val="en-US" w:eastAsia="zh-CN"/>
                    </w:rPr>
                    <m:t>ch</m:t>
                  </m:r>
                </m:sub>
              </m:sSub>
            </m:oMath>
            <w:r w:rsidRPr="00A0330F">
              <w:rPr>
                <w:color w:val="FF0000"/>
                <w:lang w:eastAsia="zh-CN"/>
              </w:rPr>
              <w:t xml:space="preserve"> symbols after the last symbol of the PDCCH </w:t>
            </w:r>
            <w:r w:rsidRPr="00D61199">
              <w:rPr>
                <w:rFonts w:hint="eastAsia"/>
                <w:color w:val="FF0000"/>
                <w:lang w:val="en-US" w:eastAsia="zh-CN"/>
              </w:rPr>
              <w:t xml:space="preserve">with the </w:t>
            </w:r>
            <w:r w:rsidRPr="00D61199">
              <w:rPr>
                <w:color w:val="FF0000"/>
                <w:lang w:val="en-US" w:eastAsia="zh-CN"/>
              </w:rPr>
              <w:t>adaptation</w:t>
            </w:r>
            <w:r w:rsidRPr="00D61199">
              <w:rPr>
                <w:rFonts w:hint="eastAsia"/>
                <w:color w:val="FF0000"/>
                <w:lang w:val="en-US" w:eastAsia="zh-CN"/>
              </w:rPr>
              <w:t xml:space="preserve"> indication</w:t>
            </w:r>
            <w:r>
              <w:rPr>
                <w:rFonts w:hint="eastAsia"/>
                <w:color w:val="FF0000"/>
                <w:lang w:eastAsia="zh-CN"/>
              </w:rPr>
              <w:t xml:space="preserve">. </w:t>
            </w:r>
          </w:p>
          <w:p w14:paraId="26304F30" w14:textId="77777777" w:rsidR="00367672" w:rsidRPr="009F42CC" w:rsidRDefault="00367672" w:rsidP="00223B69">
            <w:pPr>
              <w:pStyle w:val="B1"/>
              <w:rPr>
                <w:color w:val="FF0000"/>
                <w:lang w:eastAsia="zh-CN"/>
              </w:rPr>
            </w:pPr>
            <w:r w:rsidRPr="00FB445B">
              <w:rPr>
                <w:color w:val="FF0000"/>
                <w:lang w:eastAsia="zh-CN"/>
              </w:rPr>
              <w:t>-</w:t>
            </w:r>
            <w:r w:rsidRPr="00FB445B">
              <w:rPr>
                <w:color w:val="FF0000"/>
                <w:lang w:eastAsia="zh-CN"/>
              </w:rPr>
              <w:tab/>
              <w:t xml:space="preserve">if the UE detects a </w:t>
            </w:r>
            <w:r w:rsidRPr="00FB445B">
              <w:rPr>
                <w:color w:val="FF0000"/>
                <w:lang w:val="en-US" w:eastAsia="zh-CN"/>
              </w:rPr>
              <w:t>DCI format 0_1, DCI format 1_1,  DCI format 0_2, and/or DCI format 1_2</w:t>
            </w:r>
            <w:r w:rsidRPr="00FB445B">
              <w:rPr>
                <w:color w:val="FF0000"/>
                <w:lang w:eastAsia="zh-CN"/>
              </w:rPr>
              <w:t xml:space="preserve"> </w:t>
            </w:r>
            <w:r>
              <w:rPr>
                <w:color w:val="FF0000"/>
                <w:lang w:eastAsia="zh-CN"/>
              </w:rPr>
              <w:t>with</w:t>
            </w:r>
            <w:r w:rsidRPr="00FB445B">
              <w:rPr>
                <w:color w:val="FF0000"/>
                <w:lang w:eastAsia="zh-CN"/>
              </w:rPr>
              <w:t xml:space="preserve"> a value of the </w:t>
            </w:r>
            <w:r w:rsidRPr="00FB445B">
              <w:rPr>
                <w:rFonts w:hint="eastAsia"/>
                <w:color w:val="FF0000"/>
                <w:lang w:val="en-US" w:eastAsia="zh-CN"/>
              </w:rPr>
              <w:t>PDCCH monitoring adaptation</w:t>
            </w:r>
            <w:r w:rsidRPr="00FB445B">
              <w:rPr>
                <w:color w:val="FF0000"/>
                <w:lang w:eastAsia="zh-CN"/>
              </w:rPr>
              <w:t xml:space="preserve"> field in the DCI format is </w:t>
            </w:r>
            <w:r>
              <w:rPr>
                <w:rFonts w:hint="eastAsia"/>
                <w:color w:val="FF0000"/>
                <w:lang w:eastAsia="zh-CN"/>
              </w:rPr>
              <w:t>1</w:t>
            </w:r>
            <w:r w:rsidRPr="00FB445B">
              <w:rPr>
                <w:color w:val="FF0000"/>
                <w:lang w:eastAsia="zh-CN"/>
              </w:rPr>
              <w:t>, the UE starts monitoring PDCCH according to sear</w:t>
            </w:r>
            <w:r>
              <w:rPr>
                <w:color w:val="FF0000"/>
                <w:lang w:eastAsia="zh-CN"/>
              </w:rPr>
              <w:t xml:space="preserve">ch space sets with group index </w:t>
            </w:r>
            <w:r>
              <w:rPr>
                <w:rFonts w:hint="eastAsia"/>
                <w:color w:val="FF0000"/>
                <w:lang w:eastAsia="zh-CN"/>
              </w:rPr>
              <w:t>1</w:t>
            </w:r>
            <w:r w:rsidRPr="00FB445B">
              <w:rPr>
                <w:color w:val="FF0000"/>
                <w:lang w:eastAsia="zh-CN"/>
              </w:rPr>
              <w:t xml:space="preserve">, and stops monitoring PDCCH according to search space sets with group index </w:t>
            </w:r>
            <w:r>
              <w:rPr>
                <w:rFonts w:hint="eastAsia"/>
                <w:color w:val="FF0000"/>
                <w:lang w:eastAsia="zh-CN"/>
              </w:rPr>
              <w:t>0</w:t>
            </w:r>
            <w:r w:rsidRPr="00FB445B">
              <w:rPr>
                <w:color w:val="FF0000"/>
                <w:lang w:eastAsia="zh-CN"/>
              </w:rPr>
              <w:t xml:space="preserve">, for the serving cell at a first slot that is at least </w:t>
            </w:r>
            <m:oMath>
              <m:sSub>
                <m:sSubPr>
                  <m:ctrlPr>
                    <w:rPr>
                      <w:rFonts w:ascii="Cambria Math" w:hAnsi="Cambria Math"/>
                      <w:i/>
                      <w:color w:val="FF0000"/>
                      <w:lang w:val="en-US" w:eastAsia="zh-CN"/>
                    </w:rPr>
                  </m:ctrlPr>
                </m:sSubPr>
                <m:e>
                  <m:r>
                    <w:rPr>
                      <w:rFonts w:ascii="Cambria Math" w:hAnsi="Cambria Math"/>
                      <w:color w:val="FF0000"/>
                      <w:lang w:val="en-US" w:eastAsia="zh-CN"/>
                    </w:rPr>
                    <m:t>P</m:t>
                  </m:r>
                </m:e>
                <m:sub>
                  <m:r>
                    <w:rPr>
                      <w:rFonts w:ascii="Cambria Math" w:hAnsi="Cambria Math"/>
                      <w:color w:val="FF0000"/>
                      <w:lang w:val="en-US" w:eastAsia="zh-CN"/>
                    </w:rPr>
                    <m:t>switch</m:t>
                  </m:r>
                </m:sub>
              </m:sSub>
            </m:oMath>
            <w:r w:rsidRPr="00FB445B">
              <w:rPr>
                <w:color w:val="FF0000"/>
                <w:lang w:eastAsia="zh-CN"/>
              </w:rPr>
              <w:t xml:space="preserve"> symbols after the last symbol of the PDCCH </w:t>
            </w:r>
            <w:r w:rsidRPr="00D61199">
              <w:rPr>
                <w:rFonts w:hint="eastAsia"/>
                <w:color w:val="FF0000"/>
                <w:lang w:val="en-US" w:eastAsia="zh-CN"/>
              </w:rPr>
              <w:t xml:space="preserve">with the </w:t>
            </w:r>
            <w:r w:rsidRPr="00D61199">
              <w:rPr>
                <w:color w:val="FF0000"/>
                <w:lang w:val="en-US" w:eastAsia="zh-CN"/>
              </w:rPr>
              <w:t>adaptation</w:t>
            </w:r>
            <w:r w:rsidRPr="00D61199">
              <w:rPr>
                <w:rFonts w:hint="eastAsia"/>
                <w:color w:val="FF0000"/>
                <w:lang w:val="en-US" w:eastAsia="zh-CN"/>
              </w:rPr>
              <w:t xml:space="preserve"> indication</w:t>
            </w:r>
            <w:r w:rsidRPr="00092E72">
              <w:rPr>
                <w:rFonts w:hint="eastAsia"/>
                <w:color w:val="FF0000"/>
                <w:lang w:val="en-US" w:eastAsia="zh-CN"/>
              </w:rPr>
              <w:t xml:space="preserve">, and the UE sets the timer value to the value provided by </w:t>
            </w:r>
            <w:r w:rsidRPr="00092E72">
              <w:rPr>
                <w:i/>
                <w:color w:val="FF0000"/>
                <w:lang w:val="en-US" w:eastAsia="zh-CN"/>
              </w:rPr>
              <w:t>searchSpaceSwitchTimer-r17</w:t>
            </w:r>
            <w:r w:rsidRPr="00092E72">
              <w:rPr>
                <w:rFonts w:hint="eastAsia"/>
                <w:color w:val="FF0000"/>
                <w:lang w:val="en-US" w:eastAsia="zh-CN"/>
              </w:rPr>
              <w:t xml:space="preserve">, if </w:t>
            </w:r>
            <w:r w:rsidRPr="00092E72">
              <w:rPr>
                <w:i/>
                <w:color w:val="FF0000"/>
                <w:lang w:val="en-US" w:eastAsia="zh-CN"/>
              </w:rPr>
              <w:t>searchSpaceSwitchTimer-r17</w:t>
            </w:r>
            <w:r w:rsidRPr="00092E72">
              <w:rPr>
                <w:rFonts w:hint="eastAsia"/>
                <w:color w:val="FF0000"/>
                <w:lang w:val="en-US" w:eastAsia="zh-CN"/>
              </w:rPr>
              <w:t xml:space="preserve">  is provided.</w:t>
            </w:r>
          </w:p>
          <w:p w14:paraId="265A9944" w14:textId="77777777" w:rsidR="00367672" w:rsidRPr="00686F3E" w:rsidRDefault="00367672" w:rsidP="00223B69">
            <w:pPr>
              <w:rPr>
                <w:lang w:eastAsia="zh-CN"/>
              </w:rPr>
            </w:pPr>
            <w:r w:rsidRPr="00686F3E">
              <w:rPr>
                <w:lang w:eastAsia="zh-CN"/>
              </w:rPr>
              <w:t xml:space="preserve">If the field has 2 bits and for </w:t>
            </w:r>
            <w:r w:rsidRPr="00686F3E">
              <w:t xml:space="preserve">PDCCH monitoring according to </w:t>
            </w:r>
            <w:r w:rsidRPr="00686F3E">
              <w:rPr>
                <w:lang w:eastAsia="zh-CN"/>
              </w:rPr>
              <w:t>Type3-PDCCH CSS sets or USS sets</w:t>
            </w:r>
            <w:r w:rsidRPr="00686F3E">
              <w:t xml:space="preserve"> on the serving cell</w:t>
            </w:r>
          </w:p>
          <w:p w14:paraId="7CB67B59" w14:textId="77777777" w:rsidR="00367672" w:rsidRPr="00686F3E" w:rsidRDefault="00367672" w:rsidP="00223B69">
            <w:pPr>
              <w:pStyle w:val="B1"/>
            </w:pPr>
            <w:r w:rsidRPr="00686F3E">
              <w:t>-</w:t>
            </w:r>
            <w:r w:rsidRPr="00686F3E">
              <w:tab/>
              <w:t>a '00' value for the bit indicates start of PDCCH monitoring according to search space sets with group index 0 and stop of PDCCH monitoring according to search space sets with other group indexes, if any</w:t>
            </w:r>
          </w:p>
          <w:p w14:paraId="7FA707A1" w14:textId="77777777" w:rsidR="00367672" w:rsidRPr="00686F3E" w:rsidRDefault="00367672" w:rsidP="00223B69">
            <w:pPr>
              <w:pStyle w:val="B1"/>
            </w:pPr>
            <w:r w:rsidRPr="00686F3E">
              <w:t>-</w:t>
            </w:r>
            <w:r w:rsidRPr="00686F3E">
              <w:tab/>
              <w:t>a '01' value for the bit indicates start of PDCCH monitoring according to search space sets with group index 1 and stop of PDCCH monitoring according to search space sets with other group indexes, if any</w:t>
            </w:r>
          </w:p>
          <w:p w14:paraId="45DCA6E5" w14:textId="77777777" w:rsidR="00367672" w:rsidRPr="00686F3E" w:rsidRDefault="00367672" w:rsidP="00223B69">
            <w:pPr>
              <w:pStyle w:val="B1"/>
            </w:pPr>
            <w:r w:rsidRPr="00686F3E">
              <w:t>-</w:t>
            </w:r>
            <w:r w:rsidRPr="00686F3E">
              <w:tab/>
              <w:t>a '10' value for the bit indicates start of PDCCH monitoring according to search space sets with group index 2 and stop of PDCCH monitoring according to search space sets with other group indexes, if any</w:t>
            </w:r>
          </w:p>
          <w:p w14:paraId="3CFB7F53" w14:textId="77777777" w:rsidR="00367672" w:rsidRPr="00686F3E" w:rsidRDefault="00367672" w:rsidP="00223B69">
            <w:pPr>
              <w:pStyle w:val="B1"/>
            </w:pPr>
            <w:r w:rsidRPr="00686F3E">
              <w:t>-</w:t>
            </w:r>
            <w:r w:rsidRPr="00686F3E">
              <w:tab/>
              <w:t>a '11' value is reserved</w:t>
            </w:r>
          </w:p>
          <w:p w14:paraId="17506EB8" w14:textId="77777777" w:rsidR="00367672" w:rsidRPr="00367672" w:rsidRDefault="00367672" w:rsidP="00223B69">
            <w:pPr>
              <w:spacing w:beforeLines="50" w:before="120" w:afterLines="50" w:after="120"/>
              <w:rPr>
                <w:rFonts w:eastAsiaTheme="minorEastAsia"/>
                <w:color w:val="FF0000"/>
                <w:lang w:val="en-GB" w:eastAsia="zh-CN"/>
              </w:rPr>
            </w:pPr>
            <w:r w:rsidRPr="00092E72">
              <w:rPr>
                <w:rFonts w:eastAsiaTheme="minorEastAsia"/>
                <w:color w:val="FF0000"/>
                <w:lang w:eastAsia="zh-CN"/>
              </w:rPr>
              <w:t>I</w:t>
            </w:r>
            <w:r w:rsidRPr="00092E72">
              <w:rPr>
                <w:rFonts w:eastAsiaTheme="minorEastAsia" w:hint="eastAsia"/>
                <w:color w:val="FF0000"/>
                <w:lang w:eastAsia="zh-CN"/>
              </w:rPr>
              <w:t xml:space="preserve">f a UE receives the PDCCH monitoring adaptation indication for a serving cell in </w:t>
            </w:r>
            <w:r w:rsidRPr="00092E72">
              <w:rPr>
                <w:rFonts w:eastAsiaTheme="minorEastAsia"/>
                <w:iCs/>
                <w:color w:val="FF0000"/>
                <w:lang w:eastAsia="zh-CN"/>
              </w:rPr>
              <w:t xml:space="preserve">a </w:t>
            </w:r>
            <w:r w:rsidRPr="00092E72">
              <w:rPr>
                <w:rFonts w:eastAsiaTheme="minorEastAsia"/>
                <w:color w:val="FF0000"/>
                <w:lang w:eastAsia="zh-CN"/>
              </w:rPr>
              <w:t>DCI format 0_1,  DCI format 1_1,  DCI format 0_2, and/or DCI format 1_2</w:t>
            </w:r>
            <w:r w:rsidRPr="003D41EA">
              <w:rPr>
                <w:rFonts w:eastAsiaTheme="minorEastAsia" w:hint="eastAsia"/>
                <w:color w:val="FF0000"/>
                <w:lang w:val="en-GB" w:eastAsia="zh-CN"/>
              </w:rPr>
              <w:t>,</w:t>
            </w:r>
          </w:p>
          <w:p w14:paraId="03B43AFA" w14:textId="259D6893" w:rsidR="00367672" w:rsidRPr="00223B69" w:rsidRDefault="00367672" w:rsidP="00223B69">
            <w:pPr>
              <w:pStyle w:val="B1"/>
              <w:spacing w:beforeLines="50" w:before="120" w:afterLines="50" w:after="120"/>
              <w:rPr>
                <w:color w:val="FF0000"/>
                <w:lang w:eastAsia="zh-CN"/>
              </w:rPr>
            </w:pPr>
            <w:r w:rsidRPr="00223B69">
              <w:rPr>
                <w:color w:val="FF0000"/>
              </w:rPr>
              <w:t>-</w:t>
            </w:r>
            <w:r w:rsidRPr="00223B69">
              <w:rPr>
                <w:color w:val="FF0000"/>
              </w:rPr>
              <w:tab/>
            </w:r>
            <w:r w:rsidRPr="00223B69">
              <w:rPr>
                <w:color w:val="FF0000"/>
                <w:lang w:eastAsia="zh-CN"/>
              </w:rPr>
              <w:t xml:space="preserve">if the UE detects a </w:t>
            </w:r>
            <w:r>
              <w:rPr>
                <w:color w:val="FF0000"/>
                <w:lang w:val="en-US" w:eastAsia="zh-CN"/>
              </w:rPr>
              <w:t xml:space="preserve">DCI format 0_1, DCI format 1_1, </w:t>
            </w:r>
            <w:r w:rsidRPr="00223B69">
              <w:rPr>
                <w:color w:val="FF0000"/>
                <w:lang w:val="en-US" w:eastAsia="zh-CN"/>
              </w:rPr>
              <w:t>DCI format 0_2, and/or DCI format 1_2</w:t>
            </w:r>
            <w:r w:rsidRPr="00223B69">
              <w:rPr>
                <w:color w:val="FF0000"/>
                <w:lang w:eastAsia="zh-CN"/>
              </w:rPr>
              <w:t xml:space="preserve"> with a value of the </w:t>
            </w:r>
            <w:r w:rsidRPr="00223B69">
              <w:rPr>
                <w:rFonts w:hint="eastAsia"/>
                <w:color w:val="FF0000"/>
                <w:lang w:val="en-US" w:eastAsia="zh-CN"/>
              </w:rPr>
              <w:t>PDCCH monitoring adaptation</w:t>
            </w:r>
            <w:r w:rsidRPr="00223B69">
              <w:rPr>
                <w:color w:val="FF0000"/>
                <w:lang w:eastAsia="zh-CN"/>
              </w:rPr>
              <w:t xml:space="preserve"> field in the DCI format is 0</w:t>
            </w:r>
            <w:r w:rsidRPr="00223B69">
              <w:rPr>
                <w:rFonts w:hint="eastAsia"/>
                <w:color w:val="FF0000"/>
                <w:lang w:eastAsia="zh-CN"/>
              </w:rPr>
              <w:t>0</w:t>
            </w:r>
            <w:r w:rsidRPr="00223B69">
              <w:rPr>
                <w:color w:val="FF0000"/>
                <w:lang w:eastAsia="zh-CN"/>
              </w:rPr>
              <w:t xml:space="preserve">, the UE starts monitoring PDCCH according to search space sets with group index 0, and stops monitoring PDCCH according to search space sets with </w:t>
            </w:r>
            <w:r w:rsidRPr="00223B69">
              <w:rPr>
                <w:rFonts w:hint="eastAsia"/>
                <w:color w:val="FF0000"/>
                <w:lang w:eastAsia="zh-CN"/>
              </w:rPr>
              <w:t xml:space="preserve">other </w:t>
            </w:r>
            <w:r w:rsidRPr="00223B69">
              <w:rPr>
                <w:color w:val="FF0000"/>
                <w:lang w:eastAsia="zh-CN"/>
              </w:rPr>
              <w:t>group index</w:t>
            </w:r>
            <w:r w:rsidRPr="00223B69">
              <w:rPr>
                <w:rFonts w:hint="eastAsia"/>
                <w:color w:val="FF0000"/>
                <w:lang w:eastAsia="zh-CN"/>
              </w:rPr>
              <w:t>es</w:t>
            </w:r>
            <w:r w:rsidRPr="00223B69">
              <w:rPr>
                <w:color w:val="FF0000"/>
                <w:lang w:eastAsia="zh-CN"/>
              </w:rPr>
              <w:t xml:space="preserve">, for the serving cell at a first slot that is at least </w:t>
            </w:r>
            <m:oMath>
              <m:sSub>
                <m:sSubPr>
                  <m:ctrlPr>
                    <w:rPr>
                      <w:rFonts w:ascii="Cambria Math" w:hAnsi="Cambria Math"/>
                      <w:i/>
                      <w:color w:val="FF0000"/>
                      <w:lang w:val="en-US" w:eastAsia="zh-CN"/>
                    </w:rPr>
                  </m:ctrlPr>
                </m:sSubPr>
                <m:e>
                  <m:r>
                    <w:rPr>
                      <w:rFonts w:ascii="Cambria Math" w:hAnsi="Cambria Math"/>
                      <w:color w:val="FF0000"/>
                      <w:lang w:val="en-US" w:eastAsia="zh-CN"/>
                    </w:rPr>
                    <m:t>P</m:t>
                  </m:r>
                </m:e>
                <m:sub>
                  <m:r>
                    <w:rPr>
                      <w:rFonts w:ascii="Cambria Math" w:hAnsi="Cambria Math"/>
                      <w:color w:val="FF0000"/>
                      <w:lang w:val="en-US" w:eastAsia="zh-CN"/>
                    </w:rPr>
                    <m:t>switch</m:t>
                  </m:r>
                </m:sub>
              </m:sSub>
            </m:oMath>
            <w:r w:rsidRPr="00367672">
              <w:rPr>
                <w:color w:val="FF0000"/>
                <w:lang w:eastAsia="zh-CN"/>
              </w:rPr>
              <w:t xml:space="preserve"> symbols after the last symbol of the PDCCH </w:t>
            </w:r>
            <w:r w:rsidRPr="00367672">
              <w:rPr>
                <w:rFonts w:hint="eastAsia"/>
                <w:color w:val="FF0000"/>
                <w:lang w:val="en-US" w:eastAsia="zh-CN"/>
              </w:rPr>
              <w:t xml:space="preserve">with the </w:t>
            </w:r>
            <w:r w:rsidRPr="00367672">
              <w:rPr>
                <w:color w:val="FF0000"/>
                <w:lang w:val="en-US" w:eastAsia="zh-CN"/>
              </w:rPr>
              <w:t>adaptation</w:t>
            </w:r>
            <w:r w:rsidRPr="00367672">
              <w:rPr>
                <w:rFonts w:hint="eastAsia"/>
                <w:color w:val="FF0000"/>
                <w:lang w:val="en-US" w:eastAsia="zh-CN"/>
              </w:rPr>
              <w:t xml:space="preserve"> indication</w:t>
            </w:r>
            <w:r w:rsidRPr="00223B69">
              <w:rPr>
                <w:rFonts w:hint="eastAsia"/>
                <w:color w:val="FF0000"/>
                <w:lang w:eastAsia="zh-CN"/>
              </w:rPr>
              <w:t>.</w:t>
            </w:r>
          </w:p>
          <w:p w14:paraId="344729CA" w14:textId="58D9FD0E" w:rsidR="00367672" w:rsidRPr="00092E72" w:rsidRDefault="00367672" w:rsidP="00223B69">
            <w:pPr>
              <w:pStyle w:val="B1"/>
              <w:rPr>
                <w:color w:val="FF0000"/>
                <w:lang w:eastAsia="zh-CN"/>
              </w:rPr>
            </w:pPr>
            <w:r w:rsidRPr="00223B69">
              <w:rPr>
                <w:color w:val="FF0000"/>
                <w:lang w:eastAsia="zh-CN"/>
              </w:rPr>
              <w:t>-</w:t>
            </w:r>
            <w:r w:rsidRPr="00223B69">
              <w:rPr>
                <w:color w:val="FF0000"/>
                <w:lang w:eastAsia="zh-CN"/>
              </w:rPr>
              <w:tab/>
              <w:t xml:space="preserve">if the UE detects a </w:t>
            </w:r>
            <w:r w:rsidRPr="00223B69">
              <w:rPr>
                <w:color w:val="FF0000"/>
                <w:lang w:val="en-US" w:eastAsia="zh-CN"/>
              </w:rPr>
              <w:t>DC</w:t>
            </w:r>
            <w:r>
              <w:rPr>
                <w:color w:val="FF0000"/>
                <w:lang w:val="en-US" w:eastAsia="zh-CN"/>
              </w:rPr>
              <w:t xml:space="preserve">I format 0_1, DCI format 1_1, </w:t>
            </w:r>
            <w:r w:rsidRPr="00223B69">
              <w:rPr>
                <w:color w:val="FF0000"/>
                <w:lang w:val="en-US" w:eastAsia="zh-CN"/>
              </w:rPr>
              <w:t>DCI format 0_2, and/or DCI format 1_2</w:t>
            </w:r>
            <w:r w:rsidRPr="00223B69">
              <w:rPr>
                <w:color w:val="FF0000"/>
                <w:lang w:eastAsia="zh-CN"/>
              </w:rPr>
              <w:t xml:space="preserve"> with a value of the </w:t>
            </w:r>
            <w:r w:rsidRPr="00223B69">
              <w:rPr>
                <w:rFonts w:hint="eastAsia"/>
                <w:color w:val="FF0000"/>
                <w:lang w:val="en-US" w:eastAsia="zh-CN"/>
              </w:rPr>
              <w:t>PDCCH monitoring adaptation</w:t>
            </w:r>
            <w:r w:rsidRPr="00223B69">
              <w:rPr>
                <w:color w:val="FF0000"/>
                <w:lang w:eastAsia="zh-CN"/>
              </w:rPr>
              <w:t xml:space="preserve"> field in the DCI format is </w:t>
            </w:r>
            <w:r w:rsidRPr="00223B69">
              <w:rPr>
                <w:rFonts w:hint="eastAsia"/>
                <w:color w:val="FF0000"/>
                <w:lang w:eastAsia="zh-CN"/>
              </w:rPr>
              <w:t>01</w:t>
            </w:r>
            <w:r w:rsidRPr="00223B69">
              <w:rPr>
                <w:color w:val="FF0000"/>
                <w:lang w:eastAsia="zh-CN"/>
              </w:rPr>
              <w:t xml:space="preserve">, the UE starts monitoring PDCCH according to search space sets with group index </w:t>
            </w:r>
            <w:r w:rsidRPr="00223B69">
              <w:rPr>
                <w:rFonts w:hint="eastAsia"/>
                <w:color w:val="FF0000"/>
                <w:lang w:eastAsia="zh-CN"/>
              </w:rPr>
              <w:t>1</w:t>
            </w:r>
            <w:r w:rsidRPr="00223B69">
              <w:rPr>
                <w:color w:val="FF0000"/>
                <w:lang w:eastAsia="zh-CN"/>
              </w:rPr>
              <w:t xml:space="preserve">, and stops monitoring PDCCH according to search space sets with </w:t>
            </w:r>
            <w:r w:rsidRPr="00223B69">
              <w:rPr>
                <w:rFonts w:hint="eastAsia"/>
                <w:color w:val="FF0000"/>
                <w:lang w:val="en-US" w:eastAsia="zh-CN"/>
              </w:rPr>
              <w:t xml:space="preserve">other </w:t>
            </w:r>
            <w:r w:rsidRPr="00223B69">
              <w:rPr>
                <w:color w:val="FF0000"/>
                <w:lang w:val="en-US" w:eastAsia="zh-CN"/>
              </w:rPr>
              <w:t>group index</w:t>
            </w:r>
            <w:r w:rsidRPr="00223B69">
              <w:rPr>
                <w:rFonts w:hint="eastAsia"/>
                <w:color w:val="FF0000"/>
                <w:lang w:val="en-US" w:eastAsia="zh-CN"/>
              </w:rPr>
              <w:t>es</w:t>
            </w:r>
            <w:r w:rsidRPr="00223B69">
              <w:rPr>
                <w:color w:val="FF0000"/>
                <w:lang w:eastAsia="zh-CN"/>
              </w:rPr>
              <w:t xml:space="preserve">, for the serving cell at a first slot that is at least </w:t>
            </w:r>
            <m:oMath>
              <m:sSub>
                <m:sSubPr>
                  <m:ctrlPr>
                    <w:rPr>
                      <w:rFonts w:ascii="Cambria Math" w:hAnsi="Cambria Math"/>
                      <w:i/>
                      <w:color w:val="FF0000"/>
                      <w:lang w:val="en-US" w:eastAsia="zh-CN"/>
                    </w:rPr>
                  </m:ctrlPr>
                </m:sSubPr>
                <m:e>
                  <m:r>
                    <w:rPr>
                      <w:rFonts w:ascii="Cambria Math" w:hAnsi="Cambria Math"/>
                      <w:color w:val="FF0000"/>
                      <w:lang w:val="en-US" w:eastAsia="zh-CN"/>
                    </w:rPr>
                    <m:t>P</m:t>
                  </m:r>
                </m:e>
                <m:sub>
                  <m:r>
                    <w:rPr>
                      <w:rFonts w:ascii="Cambria Math" w:hAnsi="Cambria Math"/>
                      <w:color w:val="FF0000"/>
                      <w:lang w:val="en-US" w:eastAsia="zh-CN"/>
                    </w:rPr>
                    <m:t>switch</m:t>
                  </m:r>
                </m:sub>
              </m:sSub>
            </m:oMath>
            <w:r w:rsidRPr="00367672">
              <w:rPr>
                <w:color w:val="FF0000"/>
                <w:lang w:eastAsia="zh-CN"/>
              </w:rPr>
              <w:t xml:space="preserve"> symbols after the last symbol of the PDCCH </w:t>
            </w:r>
            <w:r w:rsidRPr="00367672">
              <w:rPr>
                <w:rFonts w:hint="eastAsia"/>
                <w:color w:val="FF0000"/>
                <w:lang w:val="en-US" w:eastAsia="zh-CN"/>
              </w:rPr>
              <w:t xml:space="preserve">with the </w:t>
            </w:r>
            <w:r w:rsidRPr="00367672">
              <w:rPr>
                <w:color w:val="FF0000"/>
                <w:lang w:val="en-US" w:eastAsia="zh-CN"/>
              </w:rPr>
              <w:t>adaptation</w:t>
            </w:r>
            <w:r w:rsidRPr="00223B69">
              <w:rPr>
                <w:rFonts w:hint="eastAsia"/>
                <w:color w:val="FF0000"/>
                <w:lang w:val="en-US" w:eastAsia="zh-CN"/>
              </w:rPr>
              <w:t xml:space="preserve"> indication</w:t>
            </w:r>
            <w:r w:rsidRPr="00092E72">
              <w:rPr>
                <w:rFonts w:hint="eastAsia"/>
                <w:color w:val="FF0000"/>
                <w:lang w:val="en-US" w:eastAsia="zh-CN"/>
              </w:rPr>
              <w:t xml:space="preserve">, and the UE sets the timer value to the value provided by </w:t>
            </w:r>
            <w:r w:rsidRPr="00092E72">
              <w:rPr>
                <w:i/>
                <w:color w:val="FF0000"/>
                <w:lang w:val="en-US" w:eastAsia="zh-CN"/>
              </w:rPr>
              <w:t>searchSpaceSwitchTimer-r17</w:t>
            </w:r>
            <w:r w:rsidRPr="00092E72">
              <w:rPr>
                <w:rFonts w:hint="eastAsia"/>
                <w:color w:val="FF0000"/>
                <w:lang w:val="en-US" w:eastAsia="zh-CN"/>
              </w:rPr>
              <w:t xml:space="preserve">, if </w:t>
            </w:r>
            <w:r w:rsidRPr="00092E72">
              <w:rPr>
                <w:i/>
                <w:color w:val="FF0000"/>
                <w:lang w:val="en-US" w:eastAsia="zh-CN"/>
              </w:rPr>
              <w:t>searchSpaceSwitchTimer-r17</w:t>
            </w:r>
            <w:r w:rsidRPr="00092E72">
              <w:rPr>
                <w:rFonts w:hint="eastAsia"/>
                <w:color w:val="FF0000"/>
                <w:lang w:val="en-US" w:eastAsia="zh-CN"/>
              </w:rPr>
              <w:t xml:space="preserve">  is provided</w:t>
            </w:r>
            <w:r w:rsidRPr="00092E72">
              <w:rPr>
                <w:rFonts w:hint="eastAsia"/>
                <w:color w:val="FF0000"/>
                <w:lang w:eastAsia="zh-CN"/>
              </w:rPr>
              <w:t>.</w:t>
            </w:r>
          </w:p>
          <w:p w14:paraId="291B013A" w14:textId="1B6AEE59" w:rsidR="00367672" w:rsidRPr="004F06D7" w:rsidRDefault="00367672" w:rsidP="00223B69">
            <w:pPr>
              <w:pStyle w:val="B1"/>
              <w:rPr>
                <w:color w:val="FF0000"/>
                <w:lang w:eastAsia="zh-CN"/>
              </w:rPr>
            </w:pPr>
            <w:r w:rsidRPr="003D41EA">
              <w:rPr>
                <w:color w:val="FF0000"/>
                <w:lang w:val="en-US" w:eastAsia="zh-CN"/>
              </w:rPr>
              <w:t>-</w:t>
            </w:r>
            <w:r w:rsidRPr="003D41EA">
              <w:rPr>
                <w:color w:val="FF0000"/>
                <w:lang w:val="en-US" w:eastAsia="zh-CN"/>
              </w:rPr>
              <w:tab/>
              <w:t xml:space="preserve">if the UE detects a DCI format 0_1, </w:t>
            </w:r>
            <w:r>
              <w:rPr>
                <w:color w:val="FF0000"/>
                <w:lang w:val="en-US" w:eastAsia="zh-CN"/>
              </w:rPr>
              <w:t xml:space="preserve">DCI format 1_1, </w:t>
            </w:r>
            <w:r w:rsidRPr="003D41EA">
              <w:rPr>
                <w:color w:val="FF0000"/>
                <w:lang w:val="en-US" w:eastAsia="zh-CN"/>
              </w:rPr>
              <w:t xml:space="preserve">DCI format 0_2, and/or DCI format 1_2 with a value of the </w:t>
            </w:r>
            <w:r w:rsidRPr="00367672">
              <w:rPr>
                <w:rFonts w:hint="eastAsia"/>
                <w:color w:val="FF0000"/>
                <w:lang w:val="en-US" w:eastAsia="zh-CN"/>
              </w:rPr>
              <w:t>PDCCH monitoring adaptation</w:t>
            </w:r>
            <w:r w:rsidRPr="00367672">
              <w:rPr>
                <w:color w:val="FF0000"/>
                <w:lang w:val="en-US" w:eastAsia="zh-CN"/>
              </w:rPr>
              <w:t xml:space="preserve"> field in the DCI format is </w:t>
            </w:r>
            <w:r w:rsidRPr="00367672">
              <w:rPr>
                <w:rFonts w:hint="eastAsia"/>
                <w:color w:val="FF0000"/>
                <w:lang w:val="en-US" w:eastAsia="zh-CN"/>
              </w:rPr>
              <w:t>10</w:t>
            </w:r>
            <w:r w:rsidRPr="00367672">
              <w:rPr>
                <w:color w:val="FF0000"/>
                <w:lang w:val="en-US" w:eastAsia="zh-CN"/>
              </w:rPr>
              <w:t xml:space="preserve">, the UE starts monitoring PDCCH according to search space sets with group index </w:t>
            </w:r>
            <w:r w:rsidRPr="00223B69">
              <w:rPr>
                <w:rFonts w:hint="eastAsia"/>
                <w:color w:val="FF0000"/>
                <w:lang w:val="en-US" w:eastAsia="zh-CN"/>
              </w:rPr>
              <w:t>2</w:t>
            </w:r>
            <w:r w:rsidRPr="00223B69">
              <w:rPr>
                <w:color w:val="FF0000"/>
                <w:lang w:val="en-US" w:eastAsia="zh-CN"/>
              </w:rPr>
              <w:t xml:space="preserve">, and stops monitoring PDCCH according to search space sets with </w:t>
            </w:r>
            <w:r w:rsidRPr="00223B69">
              <w:rPr>
                <w:rFonts w:hint="eastAsia"/>
                <w:color w:val="FF0000"/>
                <w:lang w:val="en-US" w:eastAsia="zh-CN"/>
              </w:rPr>
              <w:t xml:space="preserve">other </w:t>
            </w:r>
            <w:r w:rsidRPr="00223B69">
              <w:rPr>
                <w:color w:val="FF0000"/>
                <w:lang w:val="en-US" w:eastAsia="zh-CN"/>
              </w:rPr>
              <w:t>group index</w:t>
            </w:r>
            <w:r w:rsidRPr="00223B69">
              <w:rPr>
                <w:rFonts w:hint="eastAsia"/>
                <w:color w:val="FF0000"/>
                <w:lang w:val="en-US" w:eastAsia="zh-CN"/>
              </w:rPr>
              <w:t>es</w:t>
            </w:r>
            <w:r w:rsidRPr="00223B69">
              <w:rPr>
                <w:color w:val="FF0000"/>
                <w:lang w:val="en-US" w:eastAsia="zh-CN"/>
              </w:rPr>
              <w:t xml:space="preserve">, for the serving cell at a first slot that is at least </w:t>
            </w:r>
            <m:oMath>
              <m:sSub>
                <m:sSubPr>
                  <m:ctrlPr>
                    <w:rPr>
                      <w:rFonts w:ascii="Cambria Math" w:hAnsi="Cambria Math"/>
                      <w:i/>
                      <w:color w:val="FF0000"/>
                      <w:lang w:val="en-US" w:eastAsia="zh-CN"/>
                    </w:rPr>
                  </m:ctrlPr>
                </m:sSubPr>
                <m:e>
                  <m:r>
                    <w:rPr>
                      <w:rFonts w:ascii="Cambria Math" w:hAnsi="Cambria Math"/>
                      <w:color w:val="FF0000"/>
                      <w:lang w:val="en-US" w:eastAsia="zh-CN"/>
                    </w:rPr>
                    <m:t>P</m:t>
                  </m:r>
                </m:e>
                <m:sub>
                  <m:r>
                    <w:rPr>
                      <w:rFonts w:ascii="Cambria Math" w:hAnsi="Cambria Math"/>
                      <w:color w:val="FF0000"/>
                      <w:lang w:val="en-US" w:eastAsia="zh-CN"/>
                    </w:rPr>
                    <m:t>switch</m:t>
                  </m:r>
                </m:sub>
              </m:sSub>
            </m:oMath>
            <w:r w:rsidRPr="00367672">
              <w:rPr>
                <w:color w:val="FF0000"/>
                <w:lang w:val="en-US" w:eastAsia="zh-CN"/>
              </w:rPr>
              <w:t xml:space="preserve"> symbols after the last symbol of the PDCCH </w:t>
            </w:r>
            <w:r w:rsidRPr="00367672">
              <w:rPr>
                <w:rFonts w:hint="eastAsia"/>
                <w:color w:val="FF0000"/>
                <w:lang w:val="en-US" w:eastAsia="zh-CN"/>
              </w:rPr>
              <w:t xml:space="preserve">with the </w:t>
            </w:r>
            <w:r w:rsidRPr="00223B69">
              <w:rPr>
                <w:color w:val="FF0000"/>
                <w:lang w:val="en-US" w:eastAsia="zh-CN"/>
              </w:rPr>
              <w:t>adaptation</w:t>
            </w:r>
            <w:r w:rsidRPr="00223B69">
              <w:rPr>
                <w:rFonts w:hint="eastAsia"/>
                <w:color w:val="FF0000"/>
                <w:lang w:val="en-US" w:eastAsia="zh-CN"/>
              </w:rPr>
              <w:t xml:space="preserve"> indication</w:t>
            </w:r>
            <w:r w:rsidRPr="00092E72">
              <w:rPr>
                <w:rFonts w:hint="eastAsia"/>
                <w:color w:val="FF0000"/>
                <w:lang w:val="en-US" w:eastAsia="zh-CN"/>
              </w:rPr>
              <w:t xml:space="preserve">, and the UE sets the timer value to the value provided by </w:t>
            </w:r>
            <w:r w:rsidRPr="00092E72">
              <w:rPr>
                <w:i/>
                <w:color w:val="FF0000"/>
                <w:lang w:val="en-US" w:eastAsia="zh-CN"/>
              </w:rPr>
              <w:t>searchSpaceSwitchTimer-r17</w:t>
            </w:r>
            <w:r w:rsidRPr="00092E72">
              <w:rPr>
                <w:rFonts w:hint="eastAsia"/>
                <w:color w:val="FF0000"/>
                <w:lang w:val="en-US" w:eastAsia="zh-CN"/>
              </w:rPr>
              <w:t xml:space="preserve">, if </w:t>
            </w:r>
            <w:r w:rsidRPr="00092E72">
              <w:rPr>
                <w:i/>
                <w:color w:val="FF0000"/>
                <w:lang w:val="en-US" w:eastAsia="zh-CN"/>
              </w:rPr>
              <w:t>searchSpaceSwitchTimer-r17</w:t>
            </w:r>
            <w:r w:rsidRPr="00092E72">
              <w:rPr>
                <w:rFonts w:hint="eastAsia"/>
                <w:color w:val="FF0000"/>
                <w:lang w:val="en-US" w:eastAsia="zh-CN"/>
              </w:rPr>
              <w:t xml:space="preserve">  is provided.</w:t>
            </w:r>
          </w:p>
          <w:p w14:paraId="0C0AD58E" w14:textId="77777777" w:rsidR="00367672" w:rsidRDefault="00367672" w:rsidP="00223B69">
            <w:pPr>
              <w:spacing w:beforeLines="50" w:before="120" w:afterLines="50" w:after="120"/>
              <w:jc w:val="center"/>
              <w:rPr>
                <w:rFonts w:eastAsiaTheme="minorEastAsia"/>
                <w:color w:val="FF0000"/>
                <w:lang w:eastAsia="zh-CN"/>
              </w:rPr>
            </w:pPr>
            <w:r w:rsidRPr="00D53C4E">
              <w:rPr>
                <w:color w:val="FF0000"/>
                <w:lang w:eastAsia="zh-CN"/>
              </w:rPr>
              <w:t>&lt; Unchanged parts are omitted &gt;</w:t>
            </w:r>
          </w:p>
          <w:p w14:paraId="16AF6701" w14:textId="77777777" w:rsidR="00367672" w:rsidRDefault="00367672" w:rsidP="00223B69">
            <w:pPr>
              <w:rPr>
                <w:rFonts w:eastAsiaTheme="minorEastAsia"/>
                <w:lang w:eastAsia="zh-CN"/>
              </w:rPr>
            </w:pPr>
            <w:r w:rsidRPr="00686F3E">
              <w:rPr>
                <w:lang w:eastAsia="zh-CN"/>
              </w:rPr>
              <w:t xml:space="preserve">When the timer expires, the UE monitors PDCCH on the serving cell according to </w:t>
            </w:r>
            <w:r w:rsidRPr="00686F3E">
              <w:t>search space sets with group index 0</w:t>
            </w:r>
            <w:r w:rsidRPr="009F42CC">
              <w:rPr>
                <w:rFonts w:eastAsiaTheme="minorEastAsia" w:hint="eastAsia"/>
                <w:color w:val="FF0000"/>
                <w:lang w:eastAsia="zh-CN"/>
              </w:rPr>
              <w:t xml:space="preserve">, </w:t>
            </w:r>
            <w:r w:rsidRPr="009F42CC">
              <w:rPr>
                <w:rFonts w:eastAsiaTheme="minorEastAsia"/>
                <w:color w:val="FF0000"/>
                <w:lang w:eastAsia="zh-CN"/>
              </w:rPr>
              <w:t xml:space="preserve">for the serving cell at a first slot that is at least </w:t>
            </w:r>
            <m:oMath>
              <m:sSub>
                <m:sSubPr>
                  <m:ctrlPr>
                    <w:rPr>
                      <w:rFonts w:ascii="Cambria Math" w:eastAsiaTheme="minorEastAsia" w:hAnsi="Cambria Math"/>
                      <w:i/>
                      <w:color w:val="FF0000"/>
                      <w:lang w:val="en-GB" w:eastAsia="zh-CN"/>
                    </w:rPr>
                  </m:ctrlPr>
                </m:sSubPr>
                <m:e>
                  <m:r>
                    <w:rPr>
                      <w:rFonts w:ascii="Cambria Math" w:eastAsiaTheme="minorEastAsia" w:hAnsi="Cambria Math"/>
                      <w:color w:val="FF0000"/>
                      <w:lang w:val="en-GB" w:eastAsia="zh-CN"/>
                    </w:rPr>
                    <m:t>P</m:t>
                  </m:r>
                </m:e>
                <m:sub>
                  <m:r>
                    <w:rPr>
                      <w:rFonts w:ascii="Cambria Math" w:eastAsiaTheme="minorEastAsia" w:hAnsi="Cambria Math"/>
                      <w:color w:val="FF0000"/>
                      <w:lang w:val="en-GB" w:eastAsia="zh-CN"/>
                    </w:rPr>
                    <m:t>switch</m:t>
                  </m:r>
                </m:sub>
              </m:sSub>
            </m:oMath>
            <w:r w:rsidRPr="009F42CC">
              <w:rPr>
                <w:rFonts w:eastAsiaTheme="minorEastAsia"/>
                <w:color w:val="FF0000"/>
                <w:lang w:eastAsia="zh-CN"/>
              </w:rPr>
              <w:t xml:space="preserve"> symbols after</w:t>
            </w:r>
            <w:r w:rsidRPr="009F42CC">
              <w:rPr>
                <w:color w:val="FF0000"/>
              </w:rPr>
              <w:t xml:space="preserve"> </w:t>
            </w:r>
            <w:r w:rsidRPr="009F42CC">
              <w:rPr>
                <w:rFonts w:eastAsiaTheme="minorEastAsia"/>
                <w:color w:val="FF0000"/>
                <w:lang w:eastAsia="zh-CN"/>
              </w:rPr>
              <w:t>a slot where the timer expires</w:t>
            </w:r>
            <w:r w:rsidRPr="00686F3E">
              <w:rPr>
                <w:lang w:eastAsia="zh-CN"/>
              </w:rPr>
              <w:t>.</w:t>
            </w:r>
            <w:r>
              <w:rPr>
                <w:rFonts w:eastAsiaTheme="minorEastAsia" w:hint="eastAsia"/>
                <w:lang w:eastAsia="zh-CN"/>
              </w:rPr>
              <w:t xml:space="preserve"> </w:t>
            </w:r>
          </w:p>
          <w:p w14:paraId="620F509A" w14:textId="77777777" w:rsidR="00367672" w:rsidRPr="009F42CC" w:rsidRDefault="00367672" w:rsidP="00223B69">
            <w:pPr>
              <w:spacing w:beforeLines="50" w:before="120" w:afterLines="50" w:after="120"/>
              <w:rPr>
                <w:rFonts w:eastAsiaTheme="minorEastAsia"/>
                <w:color w:val="FF0000"/>
                <w:lang w:eastAsia="zh-CN"/>
              </w:rPr>
            </w:pPr>
          </w:p>
          <w:p w14:paraId="0094097A" w14:textId="77777777" w:rsidR="00367672" w:rsidRPr="00D53C4E" w:rsidRDefault="00367672" w:rsidP="00223B69">
            <w:pPr>
              <w:spacing w:beforeLines="50" w:before="120" w:afterLines="50" w:after="120"/>
              <w:rPr>
                <w:color w:val="FF0000"/>
                <w:lang w:eastAsia="zh-CN"/>
              </w:rPr>
            </w:pPr>
            <w:r w:rsidRPr="00D53C4E">
              <w:rPr>
                <w:color w:val="FF0000"/>
                <w:lang w:eastAsia="zh-CN"/>
              </w:rPr>
              <w:t xml:space="preserve">----------------------------------- End of Text Proposal </w:t>
            </w:r>
            <w:r>
              <w:rPr>
                <w:rFonts w:eastAsiaTheme="minorEastAsia" w:hint="eastAsia"/>
                <w:color w:val="FF0000"/>
                <w:lang w:eastAsia="zh-CN"/>
              </w:rPr>
              <w:t>4</w:t>
            </w:r>
            <w:r w:rsidRPr="00D53C4E">
              <w:rPr>
                <w:color w:val="FF0000"/>
                <w:lang w:eastAsia="zh-CN"/>
              </w:rPr>
              <w:t xml:space="preserve"> for TS 38.213-----------------------------------</w:t>
            </w:r>
          </w:p>
          <w:p w14:paraId="5838922C" w14:textId="77777777" w:rsidR="00367672" w:rsidRPr="00D53C4E" w:rsidDel="00367672" w:rsidRDefault="00367672" w:rsidP="00092E72">
            <w:pPr>
              <w:spacing w:beforeLines="50" w:before="120" w:afterLines="50" w:after="120"/>
              <w:rPr>
                <w:color w:val="FF0000"/>
                <w:lang w:eastAsia="zh-CN"/>
              </w:rPr>
            </w:pPr>
          </w:p>
        </w:tc>
      </w:tr>
    </w:tbl>
    <w:p w14:paraId="4425061A" w14:textId="77777777" w:rsidR="00A2619D" w:rsidRPr="009F42CC" w:rsidRDefault="00A2619D" w:rsidP="00A2619D">
      <w:pPr>
        <w:pStyle w:val="a0"/>
        <w:rPr>
          <w:rFonts w:eastAsiaTheme="minorEastAsia"/>
          <w:b/>
          <w:i/>
          <w:lang w:eastAsia="zh-CN"/>
        </w:rPr>
      </w:pPr>
    </w:p>
    <w:p w14:paraId="360BABDA" w14:textId="77777777" w:rsidR="00830F4E" w:rsidRDefault="00830F4E" w:rsidP="00EE386D">
      <w:pPr>
        <w:pStyle w:val="1"/>
        <w:jc w:val="both"/>
        <w:rPr>
          <w:lang w:eastAsia="zh-CN"/>
        </w:rPr>
      </w:pPr>
      <w:r w:rsidRPr="0052231C">
        <w:t>References</w:t>
      </w:r>
    </w:p>
    <w:p w14:paraId="73CCFF42" w14:textId="79C49ACD" w:rsidR="006E7049" w:rsidRPr="00842D15" w:rsidRDefault="006E7049" w:rsidP="006E7049">
      <w:pPr>
        <w:pStyle w:val="a0"/>
        <w:numPr>
          <w:ilvl w:val="1"/>
          <w:numId w:val="1"/>
        </w:numPr>
        <w:tabs>
          <w:tab w:val="clear" w:pos="562"/>
          <w:tab w:val="left" w:pos="0"/>
          <w:tab w:val="left" w:pos="540"/>
        </w:tabs>
        <w:ind w:left="0" w:firstLine="0"/>
        <w:rPr>
          <w:rFonts w:eastAsia="宋体"/>
          <w:noProof/>
          <w:lang w:eastAsia="zh-CN"/>
        </w:rPr>
      </w:pPr>
      <w:bookmarkStart w:id="21" w:name="_Ref71288938"/>
      <w:bookmarkStart w:id="22" w:name="_Ref534977761"/>
      <w:bookmarkStart w:id="23" w:name="_Ref509915661"/>
      <w:bookmarkStart w:id="24" w:name="_Ref506196618"/>
      <w:bookmarkStart w:id="25" w:name="_Ref503528421"/>
      <w:bookmarkStart w:id="26" w:name="_Ref503294753"/>
      <w:bookmarkStart w:id="27" w:name="_Ref492653725"/>
      <w:bookmarkStart w:id="28" w:name="_Ref498702536"/>
      <w:r w:rsidRPr="009B2C65">
        <w:rPr>
          <w:rFonts w:eastAsia="宋体"/>
          <w:noProof/>
          <w:lang w:eastAsia="zh-CN"/>
        </w:rPr>
        <w:t>Chairman’s Notes, RAN1#</w:t>
      </w:r>
      <w:r w:rsidR="002C3004">
        <w:rPr>
          <w:rFonts w:eastAsia="宋体" w:hint="eastAsia"/>
          <w:noProof/>
          <w:lang w:eastAsia="zh-CN"/>
        </w:rPr>
        <w:t>107</w:t>
      </w:r>
      <w:r w:rsidR="001511B1">
        <w:rPr>
          <w:rFonts w:eastAsia="宋体" w:hint="eastAsia"/>
          <w:noProof/>
          <w:lang w:eastAsia="zh-CN"/>
        </w:rPr>
        <w:t>bis</w:t>
      </w:r>
      <w:r w:rsidR="00F0178D">
        <w:rPr>
          <w:rFonts w:eastAsia="宋体" w:hint="eastAsia"/>
          <w:noProof/>
          <w:lang w:eastAsia="zh-CN"/>
        </w:rPr>
        <w:t>-</w:t>
      </w:r>
      <w:r>
        <w:rPr>
          <w:rFonts w:eastAsia="宋体"/>
          <w:noProof/>
          <w:lang w:eastAsia="zh-CN"/>
        </w:rPr>
        <w:t>e</w:t>
      </w:r>
      <w:r w:rsidRPr="009B2C65">
        <w:rPr>
          <w:rFonts w:eastAsia="宋体"/>
          <w:noProof/>
          <w:lang w:eastAsia="zh-CN"/>
        </w:rPr>
        <w:t>, Agreements for</w:t>
      </w:r>
      <w:r>
        <w:rPr>
          <w:rFonts w:eastAsia="宋体" w:hint="eastAsia"/>
          <w:noProof/>
          <w:lang w:eastAsia="zh-CN"/>
        </w:rPr>
        <w:t xml:space="preserve"> </w:t>
      </w:r>
      <w:r w:rsidR="00F0178D" w:rsidRPr="00F0178D">
        <w:rPr>
          <w:rFonts w:eastAsia="宋体"/>
          <w:noProof/>
          <w:lang w:val="en-GB" w:eastAsia="zh-CN"/>
        </w:rPr>
        <w:t>UE Power Saving Enhancements</w:t>
      </w:r>
      <w:r w:rsidRPr="009B2C65">
        <w:rPr>
          <w:rFonts w:eastAsia="宋体"/>
          <w:noProof/>
          <w:lang w:eastAsia="zh-CN"/>
        </w:rPr>
        <w:t>.</w:t>
      </w:r>
      <w:bookmarkEnd w:id="21"/>
      <w:bookmarkEnd w:id="22"/>
      <w:bookmarkEnd w:id="23"/>
      <w:bookmarkEnd w:id="24"/>
      <w:bookmarkEnd w:id="25"/>
      <w:bookmarkEnd w:id="26"/>
      <w:bookmarkEnd w:id="27"/>
      <w:bookmarkEnd w:id="28"/>
    </w:p>
    <w:sectPr w:rsidR="006E7049" w:rsidRPr="00842D15" w:rsidSect="00785BEB">
      <w:headerReference w:type="default" r:id="rId1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5F0352" w14:textId="77777777" w:rsidR="001D456C" w:rsidRDefault="001D456C" w:rsidP="00E9523A">
      <w:pPr>
        <w:ind w:left="-2"/>
      </w:pPr>
      <w:r>
        <w:separator/>
      </w:r>
    </w:p>
  </w:endnote>
  <w:endnote w:type="continuationSeparator" w:id="0">
    <w:p w14:paraId="64589415" w14:textId="77777777" w:rsidR="001D456C" w:rsidRDefault="001D456C"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0A20AC" w14:textId="77777777" w:rsidR="001D456C" w:rsidRDefault="001D456C" w:rsidP="00E9523A">
      <w:pPr>
        <w:ind w:left="-2"/>
      </w:pPr>
      <w:r>
        <w:separator/>
      </w:r>
    </w:p>
  </w:footnote>
  <w:footnote w:type="continuationSeparator" w:id="0">
    <w:p w14:paraId="41C6AD94" w14:textId="77777777" w:rsidR="001D456C" w:rsidRDefault="001D456C"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225C1" w14:textId="77777777" w:rsidR="00092E72" w:rsidRPr="001A329E" w:rsidRDefault="00092E72"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6B088EC4"/>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default"/>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2D5F7C"/>
    <w:multiLevelType w:val="hybridMultilevel"/>
    <w:tmpl w:val="AD4A61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AD7F91"/>
    <w:multiLevelType w:val="multilevel"/>
    <w:tmpl w:val="10AD7F91"/>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31B2461"/>
    <w:multiLevelType w:val="hybridMultilevel"/>
    <w:tmpl w:val="93BAEC9A"/>
    <w:lvl w:ilvl="0" w:tplc="7696B4AA">
      <w:start w:val="1"/>
      <w:numFmt w:val="bullet"/>
      <w:lvlText w:val="–"/>
      <w:lvlJc w:val="left"/>
      <w:pPr>
        <w:tabs>
          <w:tab w:val="num" w:pos="360"/>
        </w:tabs>
        <w:ind w:left="360" w:hanging="360"/>
      </w:pPr>
      <w:rPr>
        <w:rFonts w:ascii="Arial" w:hAnsi="Arial" w:hint="default"/>
      </w:rPr>
    </w:lvl>
    <w:lvl w:ilvl="1" w:tplc="6D864916">
      <w:start w:val="1"/>
      <w:numFmt w:val="bullet"/>
      <w:lvlText w:val="–"/>
      <w:lvlJc w:val="left"/>
      <w:pPr>
        <w:tabs>
          <w:tab w:val="num" w:pos="1080"/>
        </w:tabs>
        <w:ind w:left="1080" w:hanging="360"/>
      </w:pPr>
      <w:rPr>
        <w:rFonts w:ascii="Arial" w:hAnsi="Arial" w:hint="default"/>
      </w:rPr>
    </w:lvl>
    <w:lvl w:ilvl="2" w:tplc="63F893F8">
      <w:start w:val="3032"/>
      <w:numFmt w:val="bullet"/>
      <w:lvlText w:val="•"/>
      <w:lvlJc w:val="left"/>
      <w:pPr>
        <w:tabs>
          <w:tab w:val="num" w:pos="1800"/>
        </w:tabs>
        <w:ind w:left="1800" w:hanging="360"/>
      </w:pPr>
      <w:rPr>
        <w:rFonts w:ascii="Arial" w:hAnsi="Arial" w:hint="default"/>
      </w:rPr>
    </w:lvl>
    <w:lvl w:ilvl="3" w:tplc="39607662">
      <w:start w:val="3032"/>
      <w:numFmt w:val="bullet"/>
      <w:lvlText w:val="–"/>
      <w:lvlJc w:val="left"/>
      <w:pPr>
        <w:tabs>
          <w:tab w:val="num" w:pos="2520"/>
        </w:tabs>
        <w:ind w:left="2520" w:hanging="360"/>
      </w:pPr>
      <w:rPr>
        <w:rFonts w:ascii="Arial" w:hAnsi="Arial" w:hint="default"/>
      </w:rPr>
    </w:lvl>
    <w:lvl w:ilvl="4" w:tplc="094E7444" w:tentative="1">
      <w:start w:val="1"/>
      <w:numFmt w:val="bullet"/>
      <w:lvlText w:val="–"/>
      <w:lvlJc w:val="left"/>
      <w:pPr>
        <w:tabs>
          <w:tab w:val="num" w:pos="3240"/>
        </w:tabs>
        <w:ind w:left="3240" w:hanging="360"/>
      </w:pPr>
      <w:rPr>
        <w:rFonts w:ascii="Arial" w:hAnsi="Arial" w:hint="default"/>
      </w:rPr>
    </w:lvl>
    <w:lvl w:ilvl="5" w:tplc="ADE01AE0" w:tentative="1">
      <w:start w:val="1"/>
      <w:numFmt w:val="bullet"/>
      <w:lvlText w:val="–"/>
      <w:lvlJc w:val="left"/>
      <w:pPr>
        <w:tabs>
          <w:tab w:val="num" w:pos="3960"/>
        </w:tabs>
        <w:ind w:left="3960" w:hanging="360"/>
      </w:pPr>
      <w:rPr>
        <w:rFonts w:ascii="Arial" w:hAnsi="Arial" w:hint="default"/>
      </w:rPr>
    </w:lvl>
    <w:lvl w:ilvl="6" w:tplc="858833F2" w:tentative="1">
      <w:start w:val="1"/>
      <w:numFmt w:val="bullet"/>
      <w:lvlText w:val="–"/>
      <w:lvlJc w:val="left"/>
      <w:pPr>
        <w:tabs>
          <w:tab w:val="num" w:pos="4680"/>
        </w:tabs>
        <w:ind w:left="4680" w:hanging="360"/>
      </w:pPr>
      <w:rPr>
        <w:rFonts w:ascii="Arial" w:hAnsi="Arial" w:hint="default"/>
      </w:rPr>
    </w:lvl>
    <w:lvl w:ilvl="7" w:tplc="1262BD48" w:tentative="1">
      <w:start w:val="1"/>
      <w:numFmt w:val="bullet"/>
      <w:lvlText w:val="–"/>
      <w:lvlJc w:val="left"/>
      <w:pPr>
        <w:tabs>
          <w:tab w:val="num" w:pos="5400"/>
        </w:tabs>
        <w:ind w:left="5400" w:hanging="360"/>
      </w:pPr>
      <w:rPr>
        <w:rFonts w:ascii="Arial" w:hAnsi="Arial" w:hint="default"/>
      </w:rPr>
    </w:lvl>
    <w:lvl w:ilvl="8" w:tplc="246469AC" w:tentative="1">
      <w:start w:val="1"/>
      <w:numFmt w:val="bullet"/>
      <w:lvlText w:val="–"/>
      <w:lvlJc w:val="left"/>
      <w:pPr>
        <w:tabs>
          <w:tab w:val="num" w:pos="6120"/>
        </w:tabs>
        <w:ind w:left="6120" w:hanging="360"/>
      </w:pPr>
      <w:rPr>
        <w:rFonts w:ascii="Arial" w:hAnsi="Arial" w:hint="default"/>
      </w:rPr>
    </w:lvl>
  </w:abstractNum>
  <w:abstractNum w:abstractNumId="4">
    <w:nsid w:val="15B57268"/>
    <w:multiLevelType w:val="hybridMultilevel"/>
    <w:tmpl w:val="FFCAB084"/>
    <w:lvl w:ilvl="0" w:tplc="91026E02">
      <w:start w:val="1"/>
      <w:numFmt w:val="bullet"/>
      <w:lvlText w:val="-"/>
      <w:lvlJc w:val="left"/>
      <w:pPr>
        <w:tabs>
          <w:tab w:val="num" w:pos="720"/>
        </w:tabs>
        <w:ind w:left="720" w:hanging="360"/>
      </w:pPr>
      <w:rPr>
        <w:rFonts w:ascii="Times New Roman" w:hAnsi="Times New Roman" w:hint="default"/>
      </w:rPr>
    </w:lvl>
    <w:lvl w:ilvl="1" w:tplc="D0249A90">
      <w:start w:val="5901"/>
      <w:numFmt w:val="bullet"/>
      <w:lvlText w:val="-"/>
      <w:lvlJc w:val="left"/>
      <w:pPr>
        <w:tabs>
          <w:tab w:val="num" w:pos="1440"/>
        </w:tabs>
        <w:ind w:left="1440" w:hanging="360"/>
      </w:pPr>
      <w:rPr>
        <w:rFonts w:ascii="Times New Roman" w:hAnsi="Times New Roman" w:hint="default"/>
      </w:rPr>
    </w:lvl>
    <w:lvl w:ilvl="2" w:tplc="09CAC8B0">
      <w:start w:val="5901"/>
      <w:numFmt w:val="bullet"/>
      <w:lvlText w:val="-"/>
      <w:lvlJc w:val="left"/>
      <w:pPr>
        <w:tabs>
          <w:tab w:val="num" w:pos="2160"/>
        </w:tabs>
        <w:ind w:left="2160" w:hanging="360"/>
      </w:pPr>
      <w:rPr>
        <w:rFonts w:ascii="Times New Roman" w:hAnsi="Times New Roman" w:hint="default"/>
      </w:rPr>
    </w:lvl>
    <w:lvl w:ilvl="3" w:tplc="B49C5306">
      <w:start w:val="5937"/>
      <w:numFmt w:val="bullet"/>
      <w:lvlText w:val="-"/>
      <w:lvlJc w:val="left"/>
      <w:pPr>
        <w:tabs>
          <w:tab w:val="num" w:pos="2880"/>
        </w:tabs>
        <w:ind w:left="2880" w:hanging="360"/>
      </w:pPr>
      <w:rPr>
        <w:rFonts w:ascii="Times New Roman" w:hAnsi="Times New Roman" w:hint="default"/>
      </w:rPr>
    </w:lvl>
    <w:lvl w:ilvl="4" w:tplc="A8AC3D46" w:tentative="1">
      <w:start w:val="1"/>
      <w:numFmt w:val="bullet"/>
      <w:lvlText w:val="-"/>
      <w:lvlJc w:val="left"/>
      <w:pPr>
        <w:tabs>
          <w:tab w:val="num" w:pos="3600"/>
        </w:tabs>
        <w:ind w:left="3600" w:hanging="360"/>
      </w:pPr>
      <w:rPr>
        <w:rFonts w:ascii="Times New Roman" w:hAnsi="Times New Roman" w:hint="default"/>
      </w:rPr>
    </w:lvl>
    <w:lvl w:ilvl="5" w:tplc="EF5AEEB2" w:tentative="1">
      <w:start w:val="1"/>
      <w:numFmt w:val="bullet"/>
      <w:lvlText w:val="-"/>
      <w:lvlJc w:val="left"/>
      <w:pPr>
        <w:tabs>
          <w:tab w:val="num" w:pos="4320"/>
        </w:tabs>
        <w:ind w:left="4320" w:hanging="360"/>
      </w:pPr>
      <w:rPr>
        <w:rFonts w:ascii="Times New Roman" w:hAnsi="Times New Roman" w:hint="default"/>
      </w:rPr>
    </w:lvl>
    <w:lvl w:ilvl="6" w:tplc="A20E64AA" w:tentative="1">
      <w:start w:val="1"/>
      <w:numFmt w:val="bullet"/>
      <w:lvlText w:val="-"/>
      <w:lvlJc w:val="left"/>
      <w:pPr>
        <w:tabs>
          <w:tab w:val="num" w:pos="5040"/>
        </w:tabs>
        <w:ind w:left="5040" w:hanging="360"/>
      </w:pPr>
      <w:rPr>
        <w:rFonts w:ascii="Times New Roman" w:hAnsi="Times New Roman" w:hint="default"/>
      </w:rPr>
    </w:lvl>
    <w:lvl w:ilvl="7" w:tplc="4DBEDDB4" w:tentative="1">
      <w:start w:val="1"/>
      <w:numFmt w:val="bullet"/>
      <w:lvlText w:val="-"/>
      <w:lvlJc w:val="left"/>
      <w:pPr>
        <w:tabs>
          <w:tab w:val="num" w:pos="5760"/>
        </w:tabs>
        <w:ind w:left="5760" w:hanging="360"/>
      </w:pPr>
      <w:rPr>
        <w:rFonts w:ascii="Times New Roman" w:hAnsi="Times New Roman" w:hint="default"/>
      </w:rPr>
    </w:lvl>
    <w:lvl w:ilvl="8" w:tplc="C8A4DFAE" w:tentative="1">
      <w:start w:val="1"/>
      <w:numFmt w:val="bullet"/>
      <w:lvlText w:val="-"/>
      <w:lvlJc w:val="left"/>
      <w:pPr>
        <w:tabs>
          <w:tab w:val="num" w:pos="6480"/>
        </w:tabs>
        <w:ind w:left="6480" w:hanging="360"/>
      </w:pPr>
      <w:rPr>
        <w:rFonts w:ascii="Times New Roman" w:hAnsi="Times New Roman" w:hint="default"/>
      </w:rPr>
    </w:lvl>
  </w:abstractNum>
  <w:abstractNum w:abstractNumId="5">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B0766B3"/>
    <w:multiLevelType w:val="hybridMultilevel"/>
    <w:tmpl w:val="769CE310"/>
    <w:lvl w:ilvl="0" w:tplc="599E6080">
      <w:start w:val="1"/>
      <w:numFmt w:val="bullet"/>
      <w:lvlText w:val="•"/>
      <w:lvlJc w:val="left"/>
      <w:pPr>
        <w:tabs>
          <w:tab w:val="num" w:pos="360"/>
        </w:tabs>
        <w:ind w:left="360" w:hanging="360"/>
      </w:pPr>
      <w:rPr>
        <w:rFonts w:ascii="Arial" w:hAnsi="Arial" w:hint="default"/>
      </w:rPr>
    </w:lvl>
    <w:lvl w:ilvl="1" w:tplc="8DEAC2AA">
      <w:start w:val="2757"/>
      <w:numFmt w:val="bullet"/>
      <w:lvlText w:val="–"/>
      <w:lvlJc w:val="left"/>
      <w:pPr>
        <w:tabs>
          <w:tab w:val="num" w:pos="1080"/>
        </w:tabs>
        <w:ind w:left="1080" w:hanging="360"/>
      </w:pPr>
      <w:rPr>
        <w:rFonts w:ascii="Arial" w:hAnsi="Arial" w:hint="default"/>
      </w:rPr>
    </w:lvl>
    <w:lvl w:ilvl="2" w:tplc="769E052A" w:tentative="1">
      <w:start w:val="1"/>
      <w:numFmt w:val="bullet"/>
      <w:lvlText w:val="•"/>
      <w:lvlJc w:val="left"/>
      <w:pPr>
        <w:tabs>
          <w:tab w:val="num" w:pos="1800"/>
        </w:tabs>
        <w:ind w:left="1800" w:hanging="360"/>
      </w:pPr>
      <w:rPr>
        <w:rFonts w:ascii="Arial" w:hAnsi="Arial" w:hint="default"/>
      </w:rPr>
    </w:lvl>
    <w:lvl w:ilvl="3" w:tplc="7D72181A" w:tentative="1">
      <w:start w:val="1"/>
      <w:numFmt w:val="bullet"/>
      <w:lvlText w:val="•"/>
      <w:lvlJc w:val="left"/>
      <w:pPr>
        <w:tabs>
          <w:tab w:val="num" w:pos="2520"/>
        </w:tabs>
        <w:ind w:left="2520" w:hanging="360"/>
      </w:pPr>
      <w:rPr>
        <w:rFonts w:ascii="Arial" w:hAnsi="Arial" w:hint="default"/>
      </w:rPr>
    </w:lvl>
    <w:lvl w:ilvl="4" w:tplc="04243D00" w:tentative="1">
      <w:start w:val="1"/>
      <w:numFmt w:val="bullet"/>
      <w:lvlText w:val="•"/>
      <w:lvlJc w:val="left"/>
      <w:pPr>
        <w:tabs>
          <w:tab w:val="num" w:pos="3240"/>
        </w:tabs>
        <w:ind w:left="3240" w:hanging="360"/>
      </w:pPr>
      <w:rPr>
        <w:rFonts w:ascii="Arial" w:hAnsi="Arial" w:hint="default"/>
      </w:rPr>
    </w:lvl>
    <w:lvl w:ilvl="5" w:tplc="7D1C25AE" w:tentative="1">
      <w:start w:val="1"/>
      <w:numFmt w:val="bullet"/>
      <w:lvlText w:val="•"/>
      <w:lvlJc w:val="left"/>
      <w:pPr>
        <w:tabs>
          <w:tab w:val="num" w:pos="3960"/>
        </w:tabs>
        <w:ind w:left="3960" w:hanging="360"/>
      </w:pPr>
      <w:rPr>
        <w:rFonts w:ascii="Arial" w:hAnsi="Arial" w:hint="default"/>
      </w:rPr>
    </w:lvl>
    <w:lvl w:ilvl="6" w:tplc="E11EEBB4" w:tentative="1">
      <w:start w:val="1"/>
      <w:numFmt w:val="bullet"/>
      <w:lvlText w:val="•"/>
      <w:lvlJc w:val="left"/>
      <w:pPr>
        <w:tabs>
          <w:tab w:val="num" w:pos="4680"/>
        </w:tabs>
        <w:ind w:left="4680" w:hanging="360"/>
      </w:pPr>
      <w:rPr>
        <w:rFonts w:ascii="Arial" w:hAnsi="Arial" w:hint="default"/>
      </w:rPr>
    </w:lvl>
    <w:lvl w:ilvl="7" w:tplc="D9C4E62C" w:tentative="1">
      <w:start w:val="1"/>
      <w:numFmt w:val="bullet"/>
      <w:lvlText w:val="•"/>
      <w:lvlJc w:val="left"/>
      <w:pPr>
        <w:tabs>
          <w:tab w:val="num" w:pos="5400"/>
        </w:tabs>
        <w:ind w:left="5400" w:hanging="360"/>
      </w:pPr>
      <w:rPr>
        <w:rFonts w:ascii="Arial" w:hAnsi="Arial" w:hint="default"/>
      </w:rPr>
    </w:lvl>
    <w:lvl w:ilvl="8" w:tplc="D7BA9E10" w:tentative="1">
      <w:start w:val="1"/>
      <w:numFmt w:val="bullet"/>
      <w:lvlText w:val="•"/>
      <w:lvlJc w:val="left"/>
      <w:pPr>
        <w:tabs>
          <w:tab w:val="num" w:pos="6120"/>
        </w:tabs>
        <w:ind w:left="6120" w:hanging="360"/>
      </w:pPr>
      <w:rPr>
        <w:rFonts w:ascii="Arial" w:hAnsi="Arial" w:hint="default"/>
      </w:rPr>
    </w:lvl>
  </w:abstractNum>
  <w:abstractNum w:abstractNumId="11">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FA32B43"/>
    <w:multiLevelType w:val="hybridMultilevel"/>
    <w:tmpl w:val="C6C297D6"/>
    <w:lvl w:ilvl="0" w:tplc="5AC6EF3C">
      <w:start w:val="1"/>
      <w:numFmt w:val="bullet"/>
      <w:lvlText w:val="o"/>
      <w:lvlJc w:val="left"/>
      <w:pPr>
        <w:tabs>
          <w:tab w:val="num" w:pos="360"/>
        </w:tabs>
        <w:ind w:left="360" w:hanging="360"/>
      </w:pPr>
      <w:rPr>
        <w:rFonts w:ascii="Courier New" w:hAnsi="Courier New" w:hint="default"/>
      </w:rPr>
    </w:lvl>
    <w:lvl w:ilvl="1" w:tplc="7CB4970A">
      <w:start w:val="1"/>
      <w:numFmt w:val="bullet"/>
      <w:lvlText w:val="o"/>
      <w:lvlJc w:val="left"/>
      <w:pPr>
        <w:tabs>
          <w:tab w:val="num" w:pos="1080"/>
        </w:tabs>
        <w:ind w:left="1080" w:hanging="360"/>
      </w:pPr>
      <w:rPr>
        <w:rFonts w:ascii="Courier New" w:hAnsi="Courier New" w:hint="default"/>
      </w:rPr>
    </w:lvl>
    <w:lvl w:ilvl="2" w:tplc="FBC08A28" w:tentative="1">
      <w:start w:val="1"/>
      <w:numFmt w:val="bullet"/>
      <w:lvlText w:val="o"/>
      <w:lvlJc w:val="left"/>
      <w:pPr>
        <w:tabs>
          <w:tab w:val="num" w:pos="1800"/>
        </w:tabs>
        <w:ind w:left="1800" w:hanging="360"/>
      </w:pPr>
      <w:rPr>
        <w:rFonts w:ascii="Courier New" w:hAnsi="Courier New" w:hint="default"/>
      </w:rPr>
    </w:lvl>
    <w:lvl w:ilvl="3" w:tplc="89447CE8" w:tentative="1">
      <w:start w:val="1"/>
      <w:numFmt w:val="bullet"/>
      <w:lvlText w:val="o"/>
      <w:lvlJc w:val="left"/>
      <w:pPr>
        <w:tabs>
          <w:tab w:val="num" w:pos="2520"/>
        </w:tabs>
        <w:ind w:left="2520" w:hanging="360"/>
      </w:pPr>
      <w:rPr>
        <w:rFonts w:ascii="Courier New" w:hAnsi="Courier New" w:hint="default"/>
      </w:rPr>
    </w:lvl>
    <w:lvl w:ilvl="4" w:tplc="5BBE1ECE" w:tentative="1">
      <w:start w:val="1"/>
      <w:numFmt w:val="bullet"/>
      <w:lvlText w:val="o"/>
      <w:lvlJc w:val="left"/>
      <w:pPr>
        <w:tabs>
          <w:tab w:val="num" w:pos="3240"/>
        </w:tabs>
        <w:ind w:left="3240" w:hanging="360"/>
      </w:pPr>
      <w:rPr>
        <w:rFonts w:ascii="Courier New" w:hAnsi="Courier New" w:hint="default"/>
      </w:rPr>
    </w:lvl>
    <w:lvl w:ilvl="5" w:tplc="1E783DC8" w:tentative="1">
      <w:start w:val="1"/>
      <w:numFmt w:val="bullet"/>
      <w:lvlText w:val="o"/>
      <w:lvlJc w:val="left"/>
      <w:pPr>
        <w:tabs>
          <w:tab w:val="num" w:pos="3960"/>
        </w:tabs>
        <w:ind w:left="3960" w:hanging="360"/>
      </w:pPr>
      <w:rPr>
        <w:rFonts w:ascii="Courier New" w:hAnsi="Courier New" w:hint="default"/>
      </w:rPr>
    </w:lvl>
    <w:lvl w:ilvl="6" w:tplc="9F0C3166" w:tentative="1">
      <w:start w:val="1"/>
      <w:numFmt w:val="bullet"/>
      <w:lvlText w:val="o"/>
      <w:lvlJc w:val="left"/>
      <w:pPr>
        <w:tabs>
          <w:tab w:val="num" w:pos="4680"/>
        </w:tabs>
        <w:ind w:left="4680" w:hanging="360"/>
      </w:pPr>
      <w:rPr>
        <w:rFonts w:ascii="Courier New" w:hAnsi="Courier New" w:hint="default"/>
      </w:rPr>
    </w:lvl>
    <w:lvl w:ilvl="7" w:tplc="5D9A727C" w:tentative="1">
      <w:start w:val="1"/>
      <w:numFmt w:val="bullet"/>
      <w:lvlText w:val="o"/>
      <w:lvlJc w:val="left"/>
      <w:pPr>
        <w:tabs>
          <w:tab w:val="num" w:pos="5400"/>
        </w:tabs>
        <w:ind w:left="5400" w:hanging="360"/>
      </w:pPr>
      <w:rPr>
        <w:rFonts w:ascii="Courier New" w:hAnsi="Courier New" w:hint="default"/>
      </w:rPr>
    </w:lvl>
    <w:lvl w:ilvl="8" w:tplc="73EED308" w:tentative="1">
      <w:start w:val="1"/>
      <w:numFmt w:val="bullet"/>
      <w:lvlText w:val="o"/>
      <w:lvlJc w:val="left"/>
      <w:pPr>
        <w:tabs>
          <w:tab w:val="num" w:pos="6120"/>
        </w:tabs>
        <w:ind w:left="6120" w:hanging="360"/>
      </w:pPr>
      <w:rPr>
        <w:rFonts w:ascii="Courier New" w:hAnsi="Courier New" w:hint="default"/>
      </w:rPr>
    </w:lvl>
  </w:abstractNum>
  <w:abstractNum w:abstractNumId="13">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00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3C431AC"/>
    <w:multiLevelType w:val="multilevel"/>
    <w:tmpl w:val="BFFE0390"/>
    <w:lvl w:ilvl="0">
      <w:numFmt w:val="bullet"/>
      <w:lvlText w:val="-"/>
      <w:lvlJc w:val="left"/>
      <w:pPr>
        <w:ind w:left="420" w:hanging="420"/>
      </w:pPr>
      <w:rPr>
        <w:rFonts w:ascii="Arial" w:eastAsia="MS Mincho" w:hAnsi="Arial" w:cs="Aria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8590022"/>
    <w:multiLevelType w:val="hybridMultilevel"/>
    <w:tmpl w:val="AF3AB8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C6237A3"/>
    <w:multiLevelType w:val="hybridMultilevel"/>
    <w:tmpl w:val="7172C4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D511F39"/>
    <w:multiLevelType w:val="hybridMultilevel"/>
    <w:tmpl w:val="214824B6"/>
    <w:lvl w:ilvl="0" w:tplc="CE982482">
      <w:start w:val="1"/>
      <w:numFmt w:val="bullet"/>
      <w:lvlText w:val="•"/>
      <w:lvlJc w:val="left"/>
      <w:pPr>
        <w:tabs>
          <w:tab w:val="num" w:pos="720"/>
        </w:tabs>
        <w:ind w:left="720" w:hanging="360"/>
      </w:pPr>
      <w:rPr>
        <w:rFonts w:ascii="Arial" w:hAnsi="Arial" w:hint="default"/>
      </w:rPr>
    </w:lvl>
    <w:lvl w:ilvl="1" w:tplc="FA3ED930" w:tentative="1">
      <w:start w:val="1"/>
      <w:numFmt w:val="bullet"/>
      <w:lvlText w:val="•"/>
      <w:lvlJc w:val="left"/>
      <w:pPr>
        <w:tabs>
          <w:tab w:val="num" w:pos="1440"/>
        </w:tabs>
        <w:ind w:left="1440" w:hanging="360"/>
      </w:pPr>
      <w:rPr>
        <w:rFonts w:ascii="Arial" w:hAnsi="Arial" w:hint="default"/>
      </w:rPr>
    </w:lvl>
    <w:lvl w:ilvl="2" w:tplc="A96E7690">
      <w:start w:val="3032"/>
      <w:numFmt w:val="bullet"/>
      <w:lvlText w:val="•"/>
      <w:lvlJc w:val="left"/>
      <w:pPr>
        <w:tabs>
          <w:tab w:val="num" w:pos="2160"/>
        </w:tabs>
        <w:ind w:left="2160" w:hanging="360"/>
      </w:pPr>
      <w:rPr>
        <w:rFonts w:ascii="Arial" w:hAnsi="Arial" w:hint="default"/>
      </w:rPr>
    </w:lvl>
    <w:lvl w:ilvl="3" w:tplc="0B8AE850" w:tentative="1">
      <w:start w:val="1"/>
      <w:numFmt w:val="bullet"/>
      <w:lvlText w:val="•"/>
      <w:lvlJc w:val="left"/>
      <w:pPr>
        <w:tabs>
          <w:tab w:val="num" w:pos="2880"/>
        </w:tabs>
        <w:ind w:left="2880" w:hanging="360"/>
      </w:pPr>
      <w:rPr>
        <w:rFonts w:ascii="Arial" w:hAnsi="Arial" w:hint="default"/>
      </w:rPr>
    </w:lvl>
    <w:lvl w:ilvl="4" w:tplc="C3A88D60" w:tentative="1">
      <w:start w:val="1"/>
      <w:numFmt w:val="bullet"/>
      <w:lvlText w:val="•"/>
      <w:lvlJc w:val="left"/>
      <w:pPr>
        <w:tabs>
          <w:tab w:val="num" w:pos="3600"/>
        </w:tabs>
        <w:ind w:left="3600" w:hanging="360"/>
      </w:pPr>
      <w:rPr>
        <w:rFonts w:ascii="Arial" w:hAnsi="Arial" w:hint="default"/>
      </w:rPr>
    </w:lvl>
    <w:lvl w:ilvl="5" w:tplc="138C373C" w:tentative="1">
      <w:start w:val="1"/>
      <w:numFmt w:val="bullet"/>
      <w:lvlText w:val="•"/>
      <w:lvlJc w:val="left"/>
      <w:pPr>
        <w:tabs>
          <w:tab w:val="num" w:pos="4320"/>
        </w:tabs>
        <w:ind w:left="4320" w:hanging="360"/>
      </w:pPr>
      <w:rPr>
        <w:rFonts w:ascii="Arial" w:hAnsi="Arial" w:hint="default"/>
      </w:rPr>
    </w:lvl>
    <w:lvl w:ilvl="6" w:tplc="7C0A1F32" w:tentative="1">
      <w:start w:val="1"/>
      <w:numFmt w:val="bullet"/>
      <w:lvlText w:val="•"/>
      <w:lvlJc w:val="left"/>
      <w:pPr>
        <w:tabs>
          <w:tab w:val="num" w:pos="5040"/>
        </w:tabs>
        <w:ind w:left="5040" w:hanging="360"/>
      </w:pPr>
      <w:rPr>
        <w:rFonts w:ascii="Arial" w:hAnsi="Arial" w:hint="default"/>
      </w:rPr>
    </w:lvl>
    <w:lvl w:ilvl="7" w:tplc="035C3D8E" w:tentative="1">
      <w:start w:val="1"/>
      <w:numFmt w:val="bullet"/>
      <w:lvlText w:val="•"/>
      <w:lvlJc w:val="left"/>
      <w:pPr>
        <w:tabs>
          <w:tab w:val="num" w:pos="5760"/>
        </w:tabs>
        <w:ind w:left="5760" w:hanging="360"/>
      </w:pPr>
      <w:rPr>
        <w:rFonts w:ascii="Arial" w:hAnsi="Arial" w:hint="default"/>
      </w:rPr>
    </w:lvl>
    <w:lvl w:ilvl="8" w:tplc="E1AE6360" w:tentative="1">
      <w:start w:val="1"/>
      <w:numFmt w:val="bullet"/>
      <w:lvlText w:val="•"/>
      <w:lvlJc w:val="left"/>
      <w:pPr>
        <w:tabs>
          <w:tab w:val="num" w:pos="6480"/>
        </w:tabs>
        <w:ind w:left="6480" w:hanging="360"/>
      </w:pPr>
      <w:rPr>
        <w:rFonts w:ascii="Arial" w:hAnsi="Arial" w:hint="default"/>
      </w:rPr>
    </w:lvl>
  </w:abstractNum>
  <w:abstractNum w:abstractNumId="21">
    <w:nsid w:val="409542B1"/>
    <w:multiLevelType w:val="hybridMultilevel"/>
    <w:tmpl w:val="41026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3E5461"/>
    <w:multiLevelType w:val="hybridMultilevel"/>
    <w:tmpl w:val="A85A2E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833202F"/>
    <w:multiLevelType w:val="hybridMultilevel"/>
    <w:tmpl w:val="C1767F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A8B74AE"/>
    <w:multiLevelType w:val="multilevel"/>
    <w:tmpl w:val="4A8B74AE"/>
    <w:lvl w:ilvl="0">
      <w:start w:val="1"/>
      <w:numFmt w:val="bullet"/>
      <w:lvlText w:val="-"/>
      <w:lvlJc w:val="left"/>
      <w:rPr>
        <w:rFonts w:ascii="Times New Roman" w:eastAsia="等线"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25">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nsid w:val="57BA477B"/>
    <w:multiLevelType w:val="hybridMultilevel"/>
    <w:tmpl w:val="11A40CF2"/>
    <w:lvl w:ilvl="0" w:tplc="A300D75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A5F3235"/>
    <w:multiLevelType w:val="hybridMultilevel"/>
    <w:tmpl w:val="9FACF7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B854B7D"/>
    <w:multiLevelType w:val="hybridMultilevel"/>
    <w:tmpl w:val="937EE16E"/>
    <w:lvl w:ilvl="0" w:tplc="CB0040F4">
      <w:start w:val="1"/>
      <w:numFmt w:val="bullet"/>
      <w:lvlText w:val="•"/>
      <w:lvlJc w:val="left"/>
      <w:pPr>
        <w:tabs>
          <w:tab w:val="num" w:pos="360"/>
        </w:tabs>
        <w:ind w:left="360" w:hanging="360"/>
      </w:pPr>
      <w:rPr>
        <w:rFonts w:ascii="Arial" w:hAnsi="Arial" w:hint="default"/>
      </w:rPr>
    </w:lvl>
    <w:lvl w:ilvl="1" w:tplc="24F66094">
      <w:start w:val="5937"/>
      <w:numFmt w:val="bullet"/>
      <w:lvlText w:val="–"/>
      <w:lvlJc w:val="left"/>
      <w:pPr>
        <w:tabs>
          <w:tab w:val="num" w:pos="1080"/>
        </w:tabs>
        <w:ind w:left="1080" w:hanging="360"/>
      </w:pPr>
      <w:rPr>
        <w:rFonts w:ascii="Arial" w:hAnsi="Arial" w:hint="default"/>
      </w:rPr>
    </w:lvl>
    <w:lvl w:ilvl="2" w:tplc="A7D66CAE" w:tentative="1">
      <w:start w:val="1"/>
      <w:numFmt w:val="bullet"/>
      <w:lvlText w:val="•"/>
      <w:lvlJc w:val="left"/>
      <w:pPr>
        <w:tabs>
          <w:tab w:val="num" w:pos="1800"/>
        </w:tabs>
        <w:ind w:left="1800" w:hanging="360"/>
      </w:pPr>
      <w:rPr>
        <w:rFonts w:ascii="Arial" w:hAnsi="Arial" w:hint="default"/>
      </w:rPr>
    </w:lvl>
    <w:lvl w:ilvl="3" w:tplc="CB32CB02" w:tentative="1">
      <w:start w:val="1"/>
      <w:numFmt w:val="bullet"/>
      <w:lvlText w:val="•"/>
      <w:lvlJc w:val="left"/>
      <w:pPr>
        <w:tabs>
          <w:tab w:val="num" w:pos="2520"/>
        </w:tabs>
        <w:ind w:left="2520" w:hanging="360"/>
      </w:pPr>
      <w:rPr>
        <w:rFonts w:ascii="Arial" w:hAnsi="Arial" w:hint="default"/>
      </w:rPr>
    </w:lvl>
    <w:lvl w:ilvl="4" w:tplc="A0A215EA" w:tentative="1">
      <w:start w:val="1"/>
      <w:numFmt w:val="bullet"/>
      <w:lvlText w:val="•"/>
      <w:lvlJc w:val="left"/>
      <w:pPr>
        <w:tabs>
          <w:tab w:val="num" w:pos="3240"/>
        </w:tabs>
        <w:ind w:left="3240" w:hanging="360"/>
      </w:pPr>
      <w:rPr>
        <w:rFonts w:ascii="Arial" w:hAnsi="Arial" w:hint="default"/>
      </w:rPr>
    </w:lvl>
    <w:lvl w:ilvl="5" w:tplc="002ACD02" w:tentative="1">
      <w:start w:val="1"/>
      <w:numFmt w:val="bullet"/>
      <w:lvlText w:val="•"/>
      <w:lvlJc w:val="left"/>
      <w:pPr>
        <w:tabs>
          <w:tab w:val="num" w:pos="3960"/>
        </w:tabs>
        <w:ind w:left="3960" w:hanging="360"/>
      </w:pPr>
      <w:rPr>
        <w:rFonts w:ascii="Arial" w:hAnsi="Arial" w:hint="default"/>
      </w:rPr>
    </w:lvl>
    <w:lvl w:ilvl="6" w:tplc="7DF81F50" w:tentative="1">
      <w:start w:val="1"/>
      <w:numFmt w:val="bullet"/>
      <w:lvlText w:val="•"/>
      <w:lvlJc w:val="left"/>
      <w:pPr>
        <w:tabs>
          <w:tab w:val="num" w:pos="4680"/>
        </w:tabs>
        <w:ind w:left="4680" w:hanging="360"/>
      </w:pPr>
      <w:rPr>
        <w:rFonts w:ascii="Arial" w:hAnsi="Arial" w:hint="default"/>
      </w:rPr>
    </w:lvl>
    <w:lvl w:ilvl="7" w:tplc="C0DEB094" w:tentative="1">
      <w:start w:val="1"/>
      <w:numFmt w:val="bullet"/>
      <w:lvlText w:val="•"/>
      <w:lvlJc w:val="left"/>
      <w:pPr>
        <w:tabs>
          <w:tab w:val="num" w:pos="5400"/>
        </w:tabs>
        <w:ind w:left="5400" w:hanging="360"/>
      </w:pPr>
      <w:rPr>
        <w:rFonts w:ascii="Arial" w:hAnsi="Arial" w:hint="default"/>
      </w:rPr>
    </w:lvl>
    <w:lvl w:ilvl="8" w:tplc="969C46A4" w:tentative="1">
      <w:start w:val="1"/>
      <w:numFmt w:val="bullet"/>
      <w:lvlText w:val="•"/>
      <w:lvlJc w:val="left"/>
      <w:pPr>
        <w:tabs>
          <w:tab w:val="num" w:pos="6120"/>
        </w:tabs>
        <w:ind w:left="6120" w:hanging="360"/>
      </w:pPr>
      <w:rPr>
        <w:rFonts w:ascii="Arial" w:hAnsi="Arial" w:hint="default"/>
      </w:rPr>
    </w:lvl>
  </w:abstractNum>
  <w:abstractNum w:abstractNumId="30">
    <w:nsid w:val="5E5D5485"/>
    <w:multiLevelType w:val="hybridMultilevel"/>
    <w:tmpl w:val="7DC691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3601C9C"/>
    <w:multiLevelType w:val="hybridMultilevel"/>
    <w:tmpl w:val="A8A698BE"/>
    <w:lvl w:ilvl="0" w:tplc="2FB81508">
      <w:start w:val="1"/>
      <w:numFmt w:val="bullet"/>
      <w:lvlText w:val="–"/>
      <w:lvlJc w:val="left"/>
      <w:pPr>
        <w:tabs>
          <w:tab w:val="num" w:pos="360"/>
        </w:tabs>
        <w:ind w:left="360" w:hanging="360"/>
      </w:pPr>
      <w:rPr>
        <w:rFonts w:ascii="Arial" w:hAnsi="Arial" w:hint="default"/>
      </w:rPr>
    </w:lvl>
    <w:lvl w:ilvl="1" w:tplc="3A5AEF2E">
      <w:start w:val="1"/>
      <w:numFmt w:val="bullet"/>
      <w:lvlText w:val="–"/>
      <w:lvlJc w:val="left"/>
      <w:pPr>
        <w:tabs>
          <w:tab w:val="num" w:pos="1080"/>
        </w:tabs>
        <w:ind w:left="1080" w:hanging="360"/>
      </w:pPr>
      <w:rPr>
        <w:rFonts w:ascii="Arial" w:hAnsi="Arial" w:hint="default"/>
      </w:rPr>
    </w:lvl>
    <w:lvl w:ilvl="2" w:tplc="49E663E2">
      <w:start w:val="2888"/>
      <w:numFmt w:val="bullet"/>
      <w:lvlText w:val="•"/>
      <w:lvlJc w:val="left"/>
      <w:pPr>
        <w:tabs>
          <w:tab w:val="num" w:pos="1800"/>
        </w:tabs>
        <w:ind w:left="1800" w:hanging="360"/>
      </w:pPr>
      <w:rPr>
        <w:rFonts w:ascii="Arial" w:hAnsi="Arial" w:hint="default"/>
      </w:rPr>
    </w:lvl>
    <w:lvl w:ilvl="3" w:tplc="5400F200" w:tentative="1">
      <w:start w:val="1"/>
      <w:numFmt w:val="bullet"/>
      <w:lvlText w:val="–"/>
      <w:lvlJc w:val="left"/>
      <w:pPr>
        <w:tabs>
          <w:tab w:val="num" w:pos="2520"/>
        </w:tabs>
        <w:ind w:left="2520" w:hanging="360"/>
      </w:pPr>
      <w:rPr>
        <w:rFonts w:ascii="Arial" w:hAnsi="Arial" w:hint="default"/>
      </w:rPr>
    </w:lvl>
    <w:lvl w:ilvl="4" w:tplc="8BF6C766" w:tentative="1">
      <w:start w:val="1"/>
      <w:numFmt w:val="bullet"/>
      <w:lvlText w:val="–"/>
      <w:lvlJc w:val="left"/>
      <w:pPr>
        <w:tabs>
          <w:tab w:val="num" w:pos="3240"/>
        </w:tabs>
        <w:ind w:left="3240" w:hanging="360"/>
      </w:pPr>
      <w:rPr>
        <w:rFonts w:ascii="Arial" w:hAnsi="Arial" w:hint="default"/>
      </w:rPr>
    </w:lvl>
    <w:lvl w:ilvl="5" w:tplc="137CB96E" w:tentative="1">
      <w:start w:val="1"/>
      <w:numFmt w:val="bullet"/>
      <w:lvlText w:val="–"/>
      <w:lvlJc w:val="left"/>
      <w:pPr>
        <w:tabs>
          <w:tab w:val="num" w:pos="3960"/>
        </w:tabs>
        <w:ind w:left="3960" w:hanging="360"/>
      </w:pPr>
      <w:rPr>
        <w:rFonts w:ascii="Arial" w:hAnsi="Arial" w:hint="default"/>
      </w:rPr>
    </w:lvl>
    <w:lvl w:ilvl="6" w:tplc="6442A162" w:tentative="1">
      <w:start w:val="1"/>
      <w:numFmt w:val="bullet"/>
      <w:lvlText w:val="–"/>
      <w:lvlJc w:val="left"/>
      <w:pPr>
        <w:tabs>
          <w:tab w:val="num" w:pos="4680"/>
        </w:tabs>
        <w:ind w:left="4680" w:hanging="360"/>
      </w:pPr>
      <w:rPr>
        <w:rFonts w:ascii="Arial" w:hAnsi="Arial" w:hint="default"/>
      </w:rPr>
    </w:lvl>
    <w:lvl w:ilvl="7" w:tplc="D6703B38" w:tentative="1">
      <w:start w:val="1"/>
      <w:numFmt w:val="bullet"/>
      <w:lvlText w:val="–"/>
      <w:lvlJc w:val="left"/>
      <w:pPr>
        <w:tabs>
          <w:tab w:val="num" w:pos="5400"/>
        </w:tabs>
        <w:ind w:left="5400" w:hanging="360"/>
      </w:pPr>
      <w:rPr>
        <w:rFonts w:ascii="Arial" w:hAnsi="Arial" w:hint="default"/>
      </w:rPr>
    </w:lvl>
    <w:lvl w:ilvl="8" w:tplc="42EA6A64" w:tentative="1">
      <w:start w:val="1"/>
      <w:numFmt w:val="bullet"/>
      <w:lvlText w:val="–"/>
      <w:lvlJc w:val="left"/>
      <w:pPr>
        <w:tabs>
          <w:tab w:val="num" w:pos="6120"/>
        </w:tabs>
        <w:ind w:left="6120" w:hanging="360"/>
      </w:pPr>
      <w:rPr>
        <w:rFonts w:ascii="Arial" w:hAnsi="Arial" w:hint="default"/>
      </w:rPr>
    </w:lvl>
  </w:abstractNum>
  <w:abstractNum w:abstractNumId="32">
    <w:nsid w:val="669061D6"/>
    <w:multiLevelType w:val="multilevel"/>
    <w:tmpl w:val="669061D6"/>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68EF7700"/>
    <w:multiLevelType w:val="hybridMultilevel"/>
    <w:tmpl w:val="2C727552"/>
    <w:lvl w:ilvl="0" w:tplc="6EB8EF66">
      <w:start w:val="1"/>
      <w:numFmt w:val="bullet"/>
      <w:lvlText w:val="•"/>
      <w:lvlJc w:val="left"/>
      <w:pPr>
        <w:tabs>
          <w:tab w:val="num" w:pos="360"/>
        </w:tabs>
        <w:ind w:left="360" w:hanging="360"/>
      </w:pPr>
      <w:rPr>
        <w:rFonts w:ascii="Arial" w:hAnsi="Arial" w:hint="default"/>
      </w:rPr>
    </w:lvl>
    <w:lvl w:ilvl="1" w:tplc="A6FA3ABC">
      <w:start w:val="3142"/>
      <w:numFmt w:val="bullet"/>
      <w:lvlText w:val="–"/>
      <w:lvlJc w:val="left"/>
      <w:pPr>
        <w:tabs>
          <w:tab w:val="num" w:pos="1080"/>
        </w:tabs>
        <w:ind w:left="1080" w:hanging="360"/>
      </w:pPr>
      <w:rPr>
        <w:rFonts w:ascii="Arial" w:hAnsi="Arial" w:hint="default"/>
      </w:rPr>
    </w:lvl>
    <w:lvl w:ilvl="2" w:tplc="94B46336">
      <w:start w:val="3142"/>
      <w:numFmt w:val="bullet"/>
      <w:lvlText w:val="•"/>
      <w:lvlJc w:val="left"/>
      <w:pPr>
        <w:tabs>
          <w:tab w:val="num" w:pos="1800"/>
        </w:tabs>
        <w:ind w:left="1800" w:hanging="360"/>
      </w:pPr>
      <w:rPr>
        <w:rFonts w:ascii="Arial" w:hAnsi="Arial" w:hint="default"/>
      </w:rPr>
    </w:lvl>
    <w:lvl w:ilvl="3" w:tplc="A3626970">
      <w:start w:val="3142"/>
      <w:numFmt w:val="bullet"/>
      <w:lvlText w:val="–"/>
      <w:lvlJc w:val="left"/>
      <w:pPr>
        <w:tabs>
          <w:tab w:val="num" w:pos="2520"/>
        </w:tabs>
        <w:ind w:left="2520" w:hanging="360"/>
      </w:pPr>
      <w:rPr>
        <w:rFonts w:ascii="Arial" w:hAnsi="Arial" w:hint="default"/>
      </w:rPr>
    </w:lvl>
    <w:lvl w:ilvl="4" w:tplc="6704A400" w:tentative="1">
      <w:start w:val="1"/>
      <w:numFmt w:val="bullet"/>
      <w:lvlText w:val="•"/>
      <w:lvlJc w:val="left"/>
      <w:pPr>
        <w:tabs>
          <w:tab w:val="num" w:pos="3240"/>
        </w:tabs>
        <w:ind w:left="3240" w:hanging="360"/>
      </w:pPr>
      <w:rPr>
        <w:rFonts w:ascii="Arial" w:hAnsi="Arial" w:hint="default"/>
      </w:rPr>
    </w:lvl>
    <w:lvl w:ilvl="5" w:tplc="FDF66ABC" w:tentative="1">
      <w:start w:val="1"/>
      <w:numFmt w:val="bullet"/>
      <w:lvlText w:val="•"/>
      <w:lvlJc w:val="left"/>
      <w:pPr>
        <w:tabs>
          <w:tab w:val="num" w:pos="3960"/>
        </w:tabs>
        <w:ind w:left="3960" w:hanging="360"/>
      </w:pPr>
      <w:rPr>
        <w:rFonts w:ascii="Arial" w:hAnsi="Arial" w:hint="default"/>
      </w:rPr>
    </w:lvl>
    <w:lvl w:ilvl="6" w:tplc="4BFED898" w:tentative="1">
      <w:start w:val="1"/>
      <w:numFmt w:val="bullet"/>
      <w:lvlText w:val="•"/>
      <w:lvlJc w:val="left"/>
      <w:pPr>
        <w:tabs>
          <w:tab w:val="num" w:pos="4680"/>
        </w:tabs>
        <w:ind w:left="4680" w:hanging="360"/>
      </w:pPr>
      <w:rPr>
        <w:rFonts w:ascii="Arial" w:hAnsi="Arial" w:hint="default"/>
      </w:rPr>
    </w:lvl>
    <w:lvl w:ilvl="7" w:tplc="C552680A" w:tentative="1">
      <w:start w:val="1"/>
      <w:numFmt w:val="bullet"/>
      <w:lvlText w:val="•"/>
      <w:lvlJc w:val="left"/>
      <w:pPr>
        <w:tabs>
          <w:tab w:val="num" w:pos="5400"/>
        </w:tabs>
        <w:ind w:left="5400" w:hanging="360"/>
      </w:pPr>
      <w:rPr>
        <w:rFonts w:ascii="Arial" w:hAnsi="Arial" w:hint="default"/>
      </w:rPr>
    </w:lvl>
    <w:lvl w:ilvl="8" w:tplc="DA9ADF76" w:tentative="1">
      <w:start w:val="1"/>
      <w:numFmt w:val="bullet"/>
      <w:lvlText w:val="•"/>
      <w:lvlJc w:val="left"/>
      <w:pPr>
        <w:tabs>
          <w:tab w:val="num" w:pos="6120"/>
        </w:tabs>
        <w:ind w:left="6120" w:hanging="360"/>
      </w:pPr>
      <w:rPr>
        <w:rFonts w:ascii="Arial" w:hAnsi="Arial" w:hint="default"/>
      </w:rPr>
    </w:lvl>
  </w:abstractNum>
  <w:abstractNum w:abstractNumId="34">
    <w:nsid w:val="70426F7C"/>
    <w:multiLevelType w:val="hybridMultilevel"/>
    <w:tmpl w:val="5E3A58AA"/>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3">
      <w:start w:val="1"/>
      <w:numFmt w:val="bullet"/>
      <w:lvlText w:val="o"/>
      <w:lvlJc w:val="left"/>
      <w:pPr>
        <w:ind w:left="2100" w:hanging="420"/>
      </w:pPr>
      <w:rPr>
        <w:rFonts w:ascii="Courier New" w:hAnsi="Courier New" w:cs="Courier New"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D767778"/>
    <w:multiLevelType w:val="hybridMultilevel"/>
    <w:tmpl w:val="857A39C2"/>
    <w:lvl w:ilvl="0" w:tplc="A300D756">
      <w:start w:val="5"/>
      <w:numFmt w:val="bullet"/>
      <w:lvlText w:val="-"/>
      <w:lvlJc w:val="left"/>
      <w:pPr>
        <w:ind w:left="704" w:hanging="420"/>
      </w:pPr>
      <w:rPr>
        <w:rFonts w:ascii="Times New Roman" w:eastAsia="宋体"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7F4C49AA"/>
    <w:multiLevelType w:val="multilevel"/>
    <w:tmpl w:val="877AC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ind w:left="3240" w:hanging="720"/>
      </w:pPr>
      <w:rPr>
        <w:rFonts w:hint="default"/>
      </w:rPr>
    </w:lvl>
    <w:lvl w:ilvl="4">
      <w:start w:val="1"/>
      <w:numFmt w:val="lowerLetter"/>
      <w:lvlText w:val="%5."/>
      <w:lvlJc w:val="left"/>
      <w:pPr>
        <w:ind w:left="3960" w:hanging="720"/>
      </w:pPr>
      <w:rPr>
        <w:rFonts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6"/>
  </w:num>
  <w:num w:numId="3">
    <w:abstractNumId w:val="13"/>
  </w:num>
  <w:num w:numId="4">
    <w:abstractNumId w:val="21"/>
  </w:num>
  <w:num w:numId="5">
    <w:abstractNumId w:val="11"/>
  </w:num>
  <w:num w:numId="6">
    <w:abstractNumId w:val="17"/>
  </w:num>
  <w:num w:numId="7">
    <w:abstractNumId w:val="35"/>
  </w:num>
  <w:num w:numId="8">
    <w:abstractNumId w:val="19"/>
  </w:num>
  <w:num w:numId="9">
    <w:abstractNumId w:val="37"/>
  </w:num>
  <w:num w:numId="10">
    <w:abstractNumId w:val="25"/>
  </w:num>
  <w:num w:numId="11">
    <w:abstractNumId w:val="1"/>
  </w:num>
  <w:num w:numId="12">
    <w:abstractNumId w:val="30"/>
  </w:num>
  <w:num w:numId="13">
    <w:abstractNumId w:val="4"/>
  </w:num>
  <w:num w:numId="14">
    <w:abstractNumId w:val="33"/>
  </w:num>
  <w:num w:numId="15">
    <w:abstractNumId w:val="29"/>
  </w:num>
  <w:num w:numId="16">
    <w:abstractNumId w:val="3"/>
  </w:num>
  <w:num w:numId="17">
    <w:abstractNumId w:val="10"/>
  </w:num>
  <w:num w:numId="18">
    <w:abstractNumId w:val="31"/>
  </w:num>
  <w:num w:numId="19">
    <w:abstractNumId w:val="12"/>
  </w:num>
  <w:num w:numId="20">
    <w:abstractNumId w:val="7"/>
  </w:num>
  <w:num w:numId="21">
    <w:abstractNumId w:val="8"/>
  </w:num>
  <w:num w:numId="22">
    <w:abstractNumId w:val="20"/>
  </w:num>
  <w:num w:numId="23">
    <w:abstractNumId w:val="18"/>
  </w:num>
  <w:num w:numId="24">
    <w:abstractNumId w:val="27"/>
  </w:num>
  <w:num w:numId="25">
    <w:abstractNumId w:val="6"/>
  </w:num>
  <w:num w:numId="26">
    <w:abstractNumId w:val="34"/>
  </w:num>
  <w:num w:numId="27">
    <w:abstractNumId w:val="22"/>
  </w:num>
  <w:num w:numId="28">
    <w:abstractNumId w:val="23"/>
  </w:num>
  <w:num w:numId="29">
    <w:abstractNumId w:val="28"/>
  </w:num>
  <w:num w:numId="30">
    <w:abstractNumId w:val="36"/>
  </w:num>
  <w:num w:numId="31">
    <w:abstractNumId w:val="9"/>
  </w:num>
  <w:num w:numId="32">
    <w:abstractNumId w:val="24"/>
  </w:num>
  <w:num w:numId="33">
    <w:abstractNumId w:val="15"/>
  </w:num>
  <w:num w:numId="34">
    <w:abstractNumId w:val="16"/>
  </w:num>
  <w:num w:numId="35">
    <w:abstractNumId w:val="2"/>
  </w:num>
  <w:num w:numId="36">
    <w:abstractNumId w:val="5"/>
  </w:num>
  <w:num w:numId="37">
    <w:abstractNumId w:val="32"/>
  </w:num>
  <w:num w:numId="38">
    <w:abstractNumId w:val="14"/>
  </w:num>
  <w:num w:numId="39">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B6C"/>
    <w:rsid w:val="00000F72"/>
    <w:rsid w:val="00000FB2"/>
    <w:rsid w:val="00001569"/>
    <w:rsid w:val="00001C50"/>
    <w:rsid w:val="00001DDD"/>
    <w:rsid w:val="00001F36"/>
    <w:rsid w:val="00001FE6"/>
    <w:rsid w:val="00002421"/>
    <w:rsid w:val="00002623"/>
    <w:rsid w:val="00002F24"/>
    <w:rsid w:val="0000314F"/>
    <w:rsid w:val="0000351A"/>
    <w:rsid w:val="00003FDA"/>
    <w:rsid w:val="00004A77"/>
    <w:rsid w:val="00004B9D"/>
    <w:rsid w:val="00005888"/>
    <w:rsid w:val="00005A43"/>
    <w:rsid w:val="000062DC"/>
    <w:rsid w:val="0000655A"/>
    <w:rsid w:val="00006776"/>
    <w:rsid w:val="000069B1"/>
    <w:rsid w:val="000075AF"/>
    <w:rsid w:val="000101B0"/>
    <w:rsid w:val="00010A31"/>
    <w:rsid w:val="00010F26"/>
    <w:rsid w:val="00011014"/>
    <w:rsid w:val="000111B3"/>
    <w:rsid w:val="00011D06"/>
    <w:rsid w:val="000124A2"/>
    <w:rsid w:val="000129A2"/>
    <w:rsid w:val="00012A5D"/>
    <w:rsid w:val="00012BC4"/>
    <w:rsid w:val="00012C17"/>
    <w:rsid w:val="00013498"/>
    <w:rsid w:val="00013FE3"/>
    <w:rsid w:val="0001436C"/>
    <w:rsid w:val="00014C18"/>
    <w:rsid w:val="00015419"/>
    <w:rsid w:val="000159FF"/>
    <w:rsid w:val="000161ED"/>
    <w:rsid w:val="00016490"/>
    <w:rsid w:val="00016C11"/>
    <w:rsid w:val="0001761E"/>
    <w:rsid w:val="00017BD0"/>
    <w:rsid w:val="00020167"/>
    <w:rsid w:val="000204BD"/>
    <w:rsid w:val="00020E40"/>
    <w:rsid w:val="0002113E"/>
    <w:rsid w:val="0002182E"/>
    <w:rsid w:val="00021C2C"/>
    <w:rsid w:val="00022B73"/>
    <w:rsid w:val="00022E1A"/>
    <w:rsid w:val="00022F27"/>
    <w:rsid w:val="00023317"/>
    <w:rsid w:val="00023433"/>
    <w:rsid w:val="00023E9E"/>
    <w:rsid w:val="000242E9"/>
    <w:rsid w:val="00024CBE"/>
    <w:rsid w:val="00024F68"/>
    <w:rsid w:val="00025EA0"/>
    <w:rsid w:val="000262F8"/>
    <w:rsid w:val="000266A1"/>
    <w:rsid w:val="0002686E"/>
    <w:rsid w:val="0002689E"/>
    <w:rsid w:val="00026A0E"/>
    <w:rsid w:val="00026FC0"/>
    <w:rsid w:val="000279DF"/>
    <w:rsid w:val="00027D2C"/>
    <w:rsid w:val="00030655"/>
    <w:rsid w:val="000307A0"/>
    <w:rsid w:val="00030A2F"/>
    <w:rsid w:val="000312BB"/>
    <w:rsid w:val="00031371"/>
    <w:rsid w:val="00032083"/>
    <w:rsid w:val="00032345"/>
    <w:rsid w:val="00032BB9"/>
    <w:rsid w:val="00033171"/>
    <w:rsid w:val="000339D3"/>
    <w:rsid w:val="00033CE3"/>
    <w:rsid w:val="000344B9"/>
    <w:rsid w:val="0003479F"/>
    <w:rsid w:val="00034F6F"/>
    <w:rsid w:val="00034FE0"/>
    <w:rsid w:val="000350C8"/>
    <w:rsid w:val="00035570"/>
    <w:rsid w:val="00035711"/>
    <w:rsid w:val="00036766"/>
    <w:rsid w:val="00036F2B"/>
    <w:rsid w:val="00037FA6"/>
    <w:rsid w:val="0004042C"/>
    <w:rsid w:val="00040673"/>
    <w:rsid w:val="00040CC0"/>
    <w:rsid w:val="00042152"/>
    <w:rsid w:val="00042163"/>
    <w:rsid w:val="00042490"/>
    <w:rsid w:val="00042BBB"/>
    <w:rsid w:val="000430A3"/>
    <w:rsid w:val="000437BB"/>
    <w:rsid w:val="00043AD0"/>
    <w:rsid w:val="00043BDF"/>
    <w:rsid w:val="00043C48"/>
    <w:rsid w:val="00043D61"/>
    <w:rsid w:val="00043F5C"/>
    <w:rsid w:val="0004534F"/>
    <w:rsid w:val="000458C1"/>
    <w:rsid w:val="00045952"/>
    <w:rsid w:val="00045B74"/>
    <w:rsid w:val="00045F8C"/>
    <w:rsid w:val="0004663D"/>
    <w:rsid w:val="0004682C"/>
    <w:rsid w:val="00047A08"/>
    <w:rsid w:val="00047A45"/>
    <w:rsid w:val="00047FFE"/>
    <w:rsid w:val="000501ED"/>
    <w:rsid w:val="00050843"/>
    <w:rsid w:val="0005087B"/>
    <w:rsid w:val="00050DE5"/>
    <w:rsid w:val="00050E51"/>
    <w:rsid w:val="000510DF"/>
    <w:rsid w:val="000511A0"/>
    <w:rsid w:val="0005124E"/>
    <w:rsid w:val="000516CF"/>
    <w:rsid w:val="00051747"/>
    <w:rsid w:val="0005196D"/>
    <w:rsid w:val="00051A8E"/>
    <w:rsid w:val="00052577"/>
    <w:rsid w:val="000527E0"/>
    <w:rsid w:val="00052886"/>
    <w:rsid w:val="000532CD"/>
    <w:rsid w:val="00054151"/>
    <w:rsid w:val="00054B92"/>
    <w:rsid w:val="00055110"/>
    <w:rsid w:val="0005514B"/>
    <w:rsid w:val="0005592F"/>
    <w:rsid w:val="00055FF1"/>
    <w:rsid w:val="000563A3"/>
    <w:rsid w:val="00057AB9"/>
    <w:rsid w:val="000600B9"/>
    <w:rsid w:val="0006076C"/>
    <w:rsid w:val="0006134A"/>
    <w:rsid w:val="00061E8F"/>
    <w:rsid w:val="000620EB"/>
    <w:rsid w:val="00063191"/>
    <w:rsid w:val="00063287"/>
    <w:rsid w:val="00063773"/>
    <w:rsid w:val="000638E6"/>
    <w:rsid w:val="00063C42"/>
    <w:rsid w:val="0006455E"/>
    <w:rsid w:val="000646CF"/>
    <w:rsid w:val="00064BB6"/>
    <w:rsid w:val="00064FC2"/>
    <w:rsid w:val="00064FF8"/>
    <w:rsid w:val="000650D3"/>
    <w:rsid w:val="0006526D"/>
    <w:rsid w:val="0006573E"/>
    <w:rsid w:val="00065B91"/>
    <w:rsid w:val="00065E2C"/>
    <w:rsid w:val="00065F7D"/>
    <w:rsid w:val="00066271"/>
    <w:rsid w:val="00066764"/>
    <w:rsid w:val="000668D6"/>
    <w:rsid w:val="0006771E"/>
    <w:rsid w:val="00067861"/>
    <w:rsid w:val="000679FC"/>
    <w:rsid w:val="00067BBE"/>
    <w:rsid w:val="00070A16"/>
    <w:rsid w:val="00070B76"/>
    <w:rsid w:val="00070BDC"/>
    <w:rsid w:val="00071385"/>
    <w:rsid w:val="00072A3D"/>
    <w:rsid w:val="00072C49"/>
    <w:rsid w:val="00072DDD"/>
    <w:rsid w:val="00073511"/>
    <w:rsid w:val="000739C3"/>
    <w:rsid w:val="00073EDF"/>
    <w:rsid w:val="00074092"/>
    <w:rsid w:val="00074480"/>
    <w:rsid w:val="000744FE"/>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0DD2"/>
    <w:rsid w:val="00081414"/>
    <w:rsid w:val="000814B1"/>
    <w:rsid w:val="00081B36"/>
    <w:rsid w:val="00081BFB"/>
    <w:rsid w:val="00081FAF"/>
    <w:rsid w:val="00081FC3"/>
    <w:rsid w:val="000824B0"/>
    <w:rsid w:val="00082950"/>
    <w:rsid w:val="00083528"/>
    <w:rsid w:val="00083823"/>
    <w:rsid w:val="00083CB2"/>
    <w:rsid w:val="00083F65"/>
    <w:rsid w:val="000840E7"/>
    <w:rsid w:val="000844DB"/>
    <w:rsid w:val="00085080"/>
    <w:rsid w:val="0008531E"/>
    <w:rsid w:val="0008560C"/>
    <w:rsid w:val="000859B6"/>
    <w:rsid w:val="00086060"/>
    <w:rsid w:val="000865BC"/>
    <w:rsid w:val="000867AB"/>
    <w:rsid w:val="000868E5"/>
    <w:rsid w:val="00087487"/>
    <w:rsid w:val="0008757D"/>
    <w:rsid w:val="0008760D"/>
    <w:rsid w:val="00087A5F"/>
    <w:rsid w:val="000901BB"/>
    <w:rsid w:val="000908E8"/>
    <w:rsid w:val="00090F89"/>
    <w:rsid w:val="00091C2C"/>
    <w:rsid w:val="000924D0"/>
    <w:rsid w:val="000927BA"/>
    <w:rsid w:val="00092E72"/>
    <w:rsid w:val="0009369A"/>
    <w:rsid w:val="0009369C"/>
    <w:rsid w:val="00093F31"/>
    <w:rsid w:val="00094462"/>
    <w:rsid w:val="0009466A"/>
    <w:rsid w:val="00094AF0"/>
    <w:rsid w:val="00094B0A"/>
    <w:rsid w:val="00094E92"/>
    <w:rsid w:val="0009508C"/>
    <w:rsid w:val="00095216"/>
    <w:rsid w:val="00095406"/>
    <w:rsid w:val="000958C0"/>
    <w:rsid w:val="00095F8A"/>
    <w:rsid w:val="00096937"/>
    <w:rsid w:val="00096CB1"/>
    <w:rsid w:val="00097005"/>
    <w:rsid w:val="000971AD"/>
    <w:rsid w:val="00097810"/>
    <w:rsid w:val="0009791F"/>
    <w:rsid w:val="00097C53"/>
    <w:rsid w:val="00097D5F"/>
    <w:rsid w:val="000A0363"/>
    <w:rsid w:val="000A0665"/>
    <w:rsid w:val="000A072A"/>
    <w:rsid w:val="000A0E25"/>
    <w:rsid w:val="000A1177"/>
    <w:rsid w:val="000A1A96"/>
    <w:rsid w:val="000A1AF5"/>
    <w:rsid w:val="000A1C80"/>
    <w:rsid w:val="000A1D32"/>
    <w:rsid w:val="000A216E"/>
    <w:rsid w:val="000A2524"/>
    <w:rsid w:val="000A2789"/>
    <w:rsid w:val="000A2B74"/>
    <w:rsid w:val="000A2EF0"/>
    <w:rsid w:val="000A3443"/>
    <w:rsid w:val="000A39C4"/>
    <w:rsid w:val="000A4105"/>
    <w:rsid w:val="000A4E64"/>
    <w:rsid w:val="000A4E6C"/>
    <w:rsid w:val="000A5231"/>
    <w:rsid w:val="000A53CC"/>
    <w:rsid w:val="000A5603"/>
    <w:rsid w:val="000A585B"/>
    <w:rsid w:val="000A5D86"/>
    <w:rsid w:val="000A63C2"/>
    <w:rsid w:val="000A64FC"/>
    <w:rsid w:val="000A7B16"/>
    <w:rsid w:val="000A7DD9"/>
    <w:rsid w:val="000B0156"/>
    <w:rsid w:val="000B09B2"/>
    <w:rsid w:val="000B0BC6"/>
    <w:rsid w:val="000B11D4"/>
    <w:rsid w:val="000B1213"/>
    <w:rsid w:val="000B158E"/>
    <w:rsid w:val="000B1FC2"/>
    <w:rsid w:val="000B2AA2"/>
    <w:rsid w:val="000B2D0E"/>
    <w:rsid w:val="000B39D8"/>
    <w:rsid w:val="000B3C5A"/>
    <w:rsid w:val="000B3EB3"/>
    <w:rsid w:val="000B4C79"/>
    <w:rsid w:val="000B51A5"/>
    <w:rsid w:val="000B561D"/>
    <w:rsid w:val="000B5A9D"/>
    <w:rsid w:val="000B5AE7"/>
    <w:rsid w:val="000B5D57"/>
    <w:rsid w:val="000B63B3"/>
    <w:rsid w:val="000B6693"/>
    <w:rsid w:val="000B6BBF"/>
    <w:rsid w:val="000B7181"/>
    <w:rsid w:val="000B731D"/>
    <w:rsid w:val="000B75D0"/>
    <w:rsid w:val="000B760E"/>
    <w:rsid w:val="000B7C59"/>
    <w:rsid w:val="000C007E"/>
    <w:rsid w:val="000C0840"/>
    <w:rsid w:val="000C0E9E"/>
    <w:rsid w:val="000C1BC5"/>
    <w:rsid w:val="000C1E43"/>
    <w:rsid w:val="000C237B"/>
    <w:rsid w:val="000C2B22"/>
    <w:rsid w:val="000C2D9C"/>
    <w:rsid w:val="000C2F74"/>
    <w:rsid w:val="000C304E"/>
    <w:rsid w:val="000C3188"/>
    <w:rsid w:val="000C35AE"/>
    <w:rsid w:val="000C3A16"/>
    <w:rsid w:val="000C3C8D"/>
    <w:rsid w:val="000C41D8"/>
    <w:rsid w:val="000C46B1"/>
    <w:rsid w:val="000C47ED"/>
    <w:rsid w:val="000C4AF1"/>
    <w:rsid w:val="000C5188"/>
    <w:rsid w:val="000C5564"/>
    <w:rsid w:val="000C57C8"/>
    <w:rsid w:val="000C5BF6"/>
    <w:rsid w:val="000C5ED3"/>
    <w:rsid w:val="000C6924"/>
    <w:rsid w:val="000C6A43"/>
    <w:rsid w:val="000C6C50"/>
    <w:rsid w:val="000C72B8"/>
    <w:rsid w:val="000C7C0C"/>
    <w:rsid w:val="000D011B"/>
    <w:rsid w:val="000D04C7"/>
    <w:rsid w:val="000D05C2"/>
    <w:rsid w:val="000D0D36"/>
    <w:rsid w:val="000D0DC5"/>
    <w:rsid w:val="000D179B"/>
    <w:rsid w:val="000D193E"/>
    <w:rsid w:val="000D1D70"/>
    <w:rsid w:val="000D2741"/>
    <w:rsid w:val="000D2FB9"/>
    <w:rsid w:val="000D2FED"/>
    <w:rsid w:val="000D345D"/>
    <w:rsid w:val="000D40E9"/>
    <w:rsid w:val="000D4318"/>
    <w:rsid w:val="000D4DF9"/>
    <w:rsid w:val="000D4ECF"/>
    <w:rsid w:val="000D625C"/>
    <w:rsid w:val="000D65D5"/>
    <w:rsid w:val="000D662F"/>
    <w:rsid w:val="000D6AA8"/>
    <w:rsid w:val="000D744E"/>
    <w:rsid w:val="000D74AC"/>
    <w:rsid w:val="000D775B"/>
    <w:rsid w:val="000E0007"/>
    <w:rsid w:val="000E0400"/>
    <w:rsid w:val="000E0E57"/>
    <w:rsid w:val="000E0EB9"/>
    <w:rsid w:val="000E138B"/>
    <w:rsid w:val="000E1CBE"/>
    <w:rsid w:val="000E1E61"/>
    <w:rsid w:val="000E2AB3"/>
    <w:rsid w:val="000E344D"/>
    <w:rsid w:val="000E39F1"/>
    <w:rsid w:val="000E3A85"/>
    <w:rsid w:val="000E3C57"/>
    <w:rsid w:val="000E3DE5"/>
    <w:rsid w:val="000E3DEE"/>
    <w:rsid w:val="000E42C8"/>
    <w:rsid w:val="000E445D"/>
    <w:rsid w:val="000E4470"/>
    <w:rsid w:val="000E4E83"/>
    <w:rsid w:val="000E5389"/>
    <w:rsid w:val="000E60AD"/>
    <w:rsid w:val="000E7386"/>
    <w:rsid w:val="000E781F"/>
    <w:rsid w:val="000E7917"/>
    <w:rsid w:val="000F039A"/>
    <w:rsid w:val="000F09B0"/>
    <w:rsid w:val="000F0D68"/>
    <w:rsid w:val="000F1118"/>
    <w:rsid w:val="000F1479"/>
    <w:rsid w:val="000F1B95"/>
    <w:rsid w:val="000F266C"/>
    <w:rsid w:val="000F2B28"/>
    <w:rsid w:val="000F3908"/>
    <w:rsid w:val="000F3F67"/>
    <w:rsid w:val="000F4330"/>
    <w:rsid w:val="000F450C"/>
    <w:rsid w:val="000F4D1D"/>
    <w:rsid w:val="000F4EC1"/>
    <w:rsid w:val="000F5057"/>
    <w:rsid w:val="000F582B"/>
    <w:rsid w:val="000F5BAF"/>
    <w:rsid w:val="000F5D64"/>
    <w:rsid w:val="000F607D"/>
    <w:rsid w:val="000F6290"/>
    <w:rsid w:val="000F663D"/>
    <w:rsid w:val="000F6B9C"/>
    <w:rsid w:val="000F6BA5"/>
    <w:rsid w:val="000F6EAE"/>
    <w:rsid w:val="000F7BA1"/>
    <w:rsid w:val="001000D8"/>
    <w:rsid w:val="0010099A"/>
    <w:rsid w:val="001013E9"/>
    <w:rsid w:val="001014A4"/>
    <w:rsid w:val="001016AC"/>
    <w:rsid w:val="00101C52"/>
    <w:rsid w:val="001023FD"/>
    <w:rsid w:val="001028E4"/>
    <w:rsid w:val="00102E31"/>
    <w:rsid w:val="00103358"/>
    <w:rsid w:val="00103413"/>
    <w:rsid w:val="00103878"/>
    <w:rsid w:val="001038E2"/>
    <w:rsid w:val="00103ED4"/>
    <w:rsid w:val="00104287"/>
    <w:rsid w:val="001051B9"/>
    <w:rsid w:val="00105681"/>
    <w:rsid w:val="00105B53"/>
    <w:rsid w:val="00105F4A"/>
    <w:rsid w:val="001067C4"/>
    <w:rsid w:val="00106B86"/>
    <w:rsid w:val="0010729F"/>
    <w:rsid w:val="00110194"/>
    <w:rsid w:val="00110795"/>
    <w:rsid w:val="0011094B"/>
    <w:rsid w:val="00110F3F"/>
    <w:rsid w:val="001125D0"/>
    <w:rsid w:val="00112C85"/>
    <w:rsid w:val="00112FB5"/>
    <w:rsid w:val="001136C6"/>
    <w:rsid w:val="001140AB"/>
    <w:rsid w:val="001143D4"/>
    <w:rsid w:val="001144A2"/>
    <w:rsid w:val="0011486C"/>
    <w:rsid w:val="001149EB"/>
    <w:rsid w:val="00115A2B"/>
    <w:rsid w:val="00115EA6"/>
    <w:rsid w:val="00115F06"/>
    <w:rsid w:val="00116D2D"/>
    <w:rsid w:val="001174E5"/>
    <w:rsid w:val="00120515"/>
    <w:rsid w:val="001207BD"/>
    <w:rsid w:val="00120AA7"/>
    <w:rsid w:val="00120B56"/>
    <w:rsid w:val="001213CA"/>
    <w:rsid w:val="0012218F"/>
    <w:rsid w:val="001231EA"/>
    <w:rsid w:val="00123399"/>
    <w:rsid w:val="001233A1"/>
    <w:rsid w:val="00123937"/>
    <w:rsid w:val="0012437C"/>
    <w:rsid w:val="001245F5"/>
    <w:rsid w:val="001248EB"/>
    <w:rsid w:val="001249C7"/>
    <w:rsid w:val="00124BB1"/>
    <w:rsid w:val="00124D91"/>
    <w:rsid w:val="00125F27"/>
    <w:rsid w:val="00126152"/>
    <w:rsid w:val="001262A0"/>
    <w:rsid w:val="00126B87"/>
    <w:rsid w:val="00126BBD"/>
    <w:rsid w:val="00127264"/>
    <w:rsid w:val="0012731B"/>
    <w:rsid w:val="00127D22"/>
    <w:rsid w:val="00130765"/>
    <w:rsid w:val="00131C36"/>
    <w:rsid w:val="00131F57"/>
    <w:rsid w:val="00132663"/>
    <w:rsid w:val="001331A9"/>
    <w:rsid w:val="001333A4"/>
    <w:rsid w:val="001337FB"/>
    <w:rsid w:val="00134822"/>
    <w:rsid w:val="00134A0B"/>
    <w:rsid w:val="00135445"/>
    <w:rsid w:val="00135AC8"/>
    <w:rsid w:val="00135EBB"/>
    <w:rsid w:val="00135EFC"/>
    <w:rsid w:val="00136265"/>
    <w:rsid w:val="001363D7"/>
    <w:rsid w:val="00136680"/>
    <w:rsid w:val="0013673A"/>
    <w:rsid w:val="00136A81"/>
    <w:rsid w:val="00136ABE"/>
    <w:rsid w:val="0013765D"/>
    <w:rsid w:val="00140551"/>
    <w:rsid w:val="0014084E"/>
    <w:rsid w:val="00140C34"/>
    <w:rsid w:val="00140D99"/>
    <w:rsid w:val="0014174B"/>
    <w:rsid w:val="00141AEB"/>
    <w:rsid w:val="00141B4C"/>
    <w:rsid w:val="001424D3"/>
    <w:rsid w:val="001424E7"/>
    <w:rsid w:val="00142748"/>
    <w:rsid w:val="00142D07"/>
    <w:rsid w:val="001436FC"/>
    <w:rsid w:val="00143816"/>
    <w:rsid w:val="00143D7E"/>
    <w:rsid w:val="00143DDF"/>
    <w:rsid w:val="00143EB5"/>
    <w:rsid w:val="00143FAD"/>
    <w:rsid w:val="00144112"/>
    <w:rsid w:val="00144167"/>
    <w:rsid w:val="00144C55"/>
    <w:rsid w:val="00144ECF"/>
    <w:rsid w:val="00144F8E"/>
    <w:rsid w:val="00145058"/>
    <w:rsid w:val="00145363"/>
    <w:rsid w:val="001454E5"/>
    <w:rsid w:val="00146625"/>
    <w:rsid w:val="00146ABD"/>
    <w:rsid w:val="00146D1F"/>
    <w:rsid w:val="00146FAB"/>
    <w:rsid w:val="0014761F"/>
    <w:rsid w:val="00147AD7"/>
    <w:rsid w:val="001509A8"/>
    <w:rsid w:val="00150A7E"/>
    <w:rsid w:val="00150AA5"/>
    <w:rsid w:val="001511B1"/>
    <w:rsid w:val="001517A8"/>
    <w:rsid w:val="00151989"/>
    <w:rsid w:val="001520CE"/>
    <w:rsid w:val="0015222C"/>
    <w:rsid w:val="00152CE6"/>
    <w:rsid w:val="00152DCA"/>
    <w:rsid w:val="001532DD"/>
    <w:rsid w:val="00153E05"/>
    <w:rsid w:val="001540E8"/>
    <w:rsid w:val="00154270"/>
    <w:rsid w:val="00154387"/>
    <w:rsid w:val="001549D3"/>
    <w:rsid w:val="00155D1E"/>
    <w:rsid w:val="001562C2"/>
    <w:rsid w:val="00156736"/>
    <w:rsid w:val="001567FF"/>
    <w:rsid w:val="00157286"/>
    <w:rsid w:val="001576B0"/>
    <w:rsid w:val="001576D3"/>
    <w:rsid w:val="00160590"/>
    <w:rsid w:val="0016068C"/>
    <w:rsid w:val="001607F0"/>
    <w:rsid w:val="00160877"/>
    <w:rsid w:val="0016090A"/>
    <w:rsid w:val="00161560"/>
    <w:rsid w:val="001615F1"/>
    <w:rsid w:val="001615F5"/>
    <w:rsid w:val="00162639"/>
    <w:rsid w:val="00162AF9"/>
    <w:rsid w:val="00162E6B"/>
    <w:rsid w:val="00163173"/>
    <w:rsid w:val="00163871"/>
    <w:rsid w:val="00163A4B"/>
    <w:rsid w:val="00163AF0"/>
    <w:rsid w:val="00163B0E"/>
    <w:rsid w:val="001647D0"/>
    <w:rsid w:val="00164873"/>
    <w:rsid w:val="001651CB"/>
    <w:rsid w:val="0016568A"/>
    <w:rsid w:val="00165832"/>
    <w:rsid w:val="00165DD7"/>
    <w:rsid w:val="001660AF"/>
    <w:rsid w:val="00166CD6"/>
    <w:rsid w:val="0016750A"/>
    <w:rsid w:val="00170253"/>
    <w:rsid w:val="00170527"/>
    <w:rsid w:val="001708AD"/>
    <w:rsid w:val="00170D7B"/>
    <w:rsid w:val="00171D29"/>
    <w:rsid w:val="00172723"/>
    <w:rsid w:val="00172A27"/>
    <w:rsid w:val="00172D3A"/>
    <w:rsid w:val="00172D7E"/>
    <w:rsid w:val="001736B3"/>
    <w:rsid w:val="001737EB"/>
    <w:rsid w:val="00173921"/>
    <w:rsid w:val="00173C9E"/>
    <w:rsid w:val="00173E2B"/>
    <w:rsid w:val="001741F9"/>
    <w:rsid w:val="00175726"/>
    <w:rsid w:val="00175754"/>
    <w:rsid w:val="001758F8"/>
    <w:rsid w:val="00175981"/>
    <w:rsid w:val="00175BB1"/>
    <w:rsid w:val="00175F21"/>
    <w:rsid w:val="0017766A"/>
    <w:rsid w:val="00177949"/>
    <w:rsid w:val="001800C2"/>
    <w:rsid w:val="00180A29"/>
    <w:rsid w:val="00180CE2"/>
    <w:rsid w:val="001811A3"/>
    <w:rsid w:val="001812C4"/>
    <w:rsid w:val="001812D9"/>
    <w:rsid w:val="001813B7"/>
    <w:rsid w:val="001815C6"/>
    <w:rsid w:val="00182691"/>
    <w:rsid w:val="001833D2"/>
    <w:rsid w:val="00184001"/>
    <w:rsid w:val="001853B2"/>
    <w:rsid w:val="001855B7"/>
    <w:rsid w:val="00185E33"/>
    <w:rsid w:val="00186832"/>
    <w:rsid w:val="00186A67"/>
    <w:rsid w:val="00186CF6"/>
    <w:rsid w:val="00187302"/>
    <w:rsid w:val="00187461"/>
    <w:rsid w:val="001874A1"/>
    <w:rsid w:val="00187CF9"/>
    <w:rsid w:val="00187E19"/>
    <w:rsid w:val="00187E70"/>
    <w:rsid w:val="0019013C"/>
    <w:rsid w:val="00190886"/>
    <w:rsid w:val="00190971"/>
    <w:rsid w:val="00190DC4"/>
    <w:rsid w:val="001929D2"/>
    <w:rsid w:val="00192F90"/>
    <w:rsid w:val="0019405F"/>
    <w:rsid w:val="00194245"/>
    <w:rsid w:val="0019433C"/>
    <w:rsid w:val="001949AB"/>
    <w:rsid w:val="00194C90"/>
    <w:rsid w:val="00194D05"/>
    <w:rsid w:val="00195416"/>
    <w:rsid w:val="001956D1"/>
    <w:rsid w:val="00197327"/>
    <w:rsid w:val="00197C69"/>
    <w:rsid w:val="00197C83"/>
    <w:rsid w:val="00197F6E"/>
    <w:rsid w:val="001A0216"/>
    <w:rsid w:val="001A0A5E"/>
    <w:rsid w:val="001A11C7"/>
    <w:rsid w:val="001A12F3"/>
    <w:rsid w:val="001A18B1"/>
    <w:rsid w:val="001A1EA4"/>
    <w:rsid w:val="001A246C"/>
    <w:rsid w:val="001A2CEF"/>
    <w:rsid w:val="001A2DCD"/>
    <w:rsid w:val="001A329E"/>
    <w:rsid w:val="001A4454"/>
    <w:rsid w:val="001A5B8F"/>
    <w:rsid w:val="001A5EB8"/>
    <w:rsid w:val="001A603D"/>
    <w:rsid w:val="001A6234"/>
    <w:rsid w:val="001A6AB1"/>
    <w:rsid w:val="001A6EC8"/>
    <w:rsid w:val="001A72A3"/>
    <w:rsid w:val="001A7743"/>
    <w:rsid w:val="001A799F"/>
    <w:rsid w:val="001A7C6C"/>
    <w:rsid w:val="001B01D7"/>
    <w:rsid w:val="001B08CA"/>
    <w:rsid w:val="001B0B12"/>
    <w:rsid w:val="001B0B35"/>
    <w:rsid w:val="001B113F"/>
    <w:rsid w:val="001B12A5"/>
    <w:rsid w:val="001B162E"/>
    <w:rsid w:val="001B2AE5"/>
    <w:rsid w:val="001B2B5F"/>
    <w:rsid w:val="001B3139"/>
    <w:rsid w:val="001B345F"/>
    <w:rsid w:val="001B34A9"/>
    <w:rsid w:val="001B3AB2"/>
    <w:rsid w:val="001B3BFC"/>
    <w:rsid w:val="001B42A3"/>
    <w:rsid w:val="001B42BF"/>
    <w:rsid w:val="001B42F8"/>
    <w:rsid w:val="001B4654"/>
    <w:rsid w:val="001B4C01"/>
    <w:rsid w:val="001B4C21"/>
    <w:rsid w:val="001B4E8B"/>
    <w:rsid w:val="001B5425"/>
    <w:rsid w:val="001B6021"/>
    <w:rsid w:val="001B6D73"/>
    <w:rsid w:val="001B750D"/>
    <w:rsid w:val="001B7842"/>
    <w:rsid w:val="001B7CD4"/>
    <w:rsid w:val="001C0114"/>
    <w:rsid w:val="001C0727"/>
    <w:rsid w:val="001C0844"/>
    <w:rsid w:val="001C0857"/>
    <w:rsid w:val="001C0930"/>
    <w:rsid w:val="001C0FBA"/>
    <w:rsid w:val="001C1472"/>
    <w:rsid w:val="001C16BB"/>
    <w:rsid w:val="001C17C6"/>
    <w:rsid w:val="001C2442"/>
    <w:rsid w:val="001C256E"/>
    <w:rsid w:val="001C2780"/>
    <w:rsid w:val="001C2807"/>
    <w:rsid w:val="001C36B2"/>
    <w:rsid w:val="001C3954"/>
    <w:rsid w:val="001C3C6C"/>
    <w:rsid w:val="001C3D19"/>
    <w:rsid w:val="001C3EEB"/>
    <w:rsid w:val="001C4CC5"/>
    <w:rsid w:val="001C4CD3"/>
    <w:rsid w:val="001C5183"/>
    <w:rsid w:val="001C5360"/>
    <w:rsid w:val="001C596F"/>
    <w:rsid w:val="001C59A3"/>
    <w:rsid w:val="001C5C57"/>
    <w:rsid w:val="001C6060"/>
    <w:rsid w:val="001C6196"/>
    <w:rsid w:val="001C641E"/>
    <w:rsid w:val="001C661D"/>
    <w:rsid w:val="001C6C75"/>
    <w:rsid w:val="001C6C7B"/>
    <w:rsid w:val="001C7AEB"/>
    <w:rsid w:val="001C7D95"/>
    <w:rsid w:val="001D0808"/>
    <w:rsid w:val="001D15B5"/>
    <w:rsid w:val="001D1F10"/>
    <w:rsid w:val="001D1F31"/>
    <w:rsid w:val="001D2947"/>
    <w:rsid w:val="001D2D70"/>
    <w:rsid w:val="001D2F70"/>
    <w:rsid w:val="001D322B"/>
    <w:rsid w:val="001D3927"/>
    <w:rsid w:val="001D41F8"/>
    <w:rsid w:val="001D43B5"/>
    <w:rsid w:val="001D4429"/>
    <w:rsid w:val="001D456C"/>
    <w:rsid w:val="001D4B41"/>
    <w:rsid w:val="001D525A"/>
    <w:rsid w:val="001D6462"/>
    <w:rsid w:val="001D7DE6"/>
    <w:rsid w:val="001E0255"/>
    <w:rsid w:val="001E0836"/>
    <w:rsid w:val="001E089B"/>
    <w:rsid w:val="001E09F6"/>
    <w:rsid w:val="001E0BE4"/>
    <w:rsid w:val="001E0E46"/>
    <w:rsid w:val="001E0EFF"/>
    <w:rsid w:val="001E1361"/>
    <w:rsid w:val="001E13C0"/>
    <w:rsid w:val="001E1F36"/>
    <w:rsid w:val="001E2063"/>
    <w:rsid w:val="001E213C"/>
    <w:rsid w:val="001E229B"/>
    <w:rsid w:val="001E24DB"/>
    <w:rsid w:val="001E2E10"/>
    <w:rsid w:val="001E3786"/>
    <w:rsid w:val="001E3EDF"/>
    <w:rsid w:val="001E3FBA"/>
    <w:rsid w:val="001E40B1"/>
    <w:rsid w:val="001E4119"/>
    <w:rsid w:val="001E4B31"/>
    <w:rsid w:val="001E4BB4"/>
    <w:rsid w:val="001E558B"/>
    <w:rsid w:val="001E5C84"/>
    <w:rsid w:val="001E62B0"/>
    <w:rsid w:val="001E6505"/>
    <w:rsid w:val="001E65C5"/>
    <w:rsid w:val="001E6AE4"/>
    <w:rsid w:val="001E705E"/>
    <w:rsid w:val="001E77FA"/>
    <w:rsid w:val="001E7980"/>
    <w:rsid w:val="001E7A1B"/>
    <w:rsid w:val="001E7D88"/>
    <w:rsid w:val="001E7E0A"/>
    <w:rsid w:val="001F022D"/>
    <w:rsid w:val="001F0B93"/>
    <w:rsid w:val="001F0D83"/>
    <w:rsid w:val="001F1299"/>
    <w:rsid w:val="001F1A1E"/>
    <w:rsid w:val="001F2018"/>
    <w:rsid w:val="001F2144"/>
    <w:rsid w:val="001F290D"/>
    <w:rsid w:val="001F29F0"/>
    <w:rsid w:val="001F2D3A"/>
    <w:rsid w:val="001F2FB3"/>
    <w:rsid w:val="001F351B"/>
    <w:rsid w:val="001F4D02"/>
    <w:rsid w:val="001F4F88"/>
    <w:rsid w:val="001F538F"/>
    <w:rsid w:val="001F5E13"/>
    <w:rsid w:val="001F6232"/>
    <w:rsid w:val="001F65EF"/>
    <w:rsid w:val="001F6D8A"/>
    <w:rsid w:val="001F6EC2"/>
    <w:rsid w:val="001F6FA9"/>
    <w:rsid w:val="001F753F"/>
    <w:rsid w:val="001F762A"/>
    <w:rsid w:val="002004D6"/>
    <w:rsid w:val="00200670"/>
    <w:rsid w:val="002006FE"/>
    <w:rsid w:val="00200785"/>
    <w:rsid w:val="00200A90"/>
    <w:rsid w:val="00200F2A"/>
    <w:rsid w:val="002019E1"/>
    <w:rsid w:val="002022E8"/>
    <w:rsid w:val="00202592"/>
    <w:rsid w:val="0020290A"/>
    <w:rsid w:val="00202AEB"/>
    <w:rsid w:val="00202C48"/>
    <w:rsid w:val="00202D13"/>
    <w:rsid w:val="0020333A"/>
    <w:rsid w:val="0020351E"/>
    <w:rsid w:val="00203921"/>
    <w:rsid w:val="0020427A"/>
    <w:rsid w:val="00204409"/>
    <w:rsid w:val="00204D9D"/>
    <w:rsid w:val="00204EEA"/>
    <w:rsid w:val="0020599C"/>
    <w:rsid w:val="00205E54"/>
    <w:rsid w:val="00205F01"/>
    <w:rsid w:val="00205F30"/>
    <w:rsid w:val="00205FE7"/>
    <w:rsid w:val="002079CA"/>
    <w:rsid w:val="00207C57"/>
    <w:rsid w:val="00207CDE"/>
    <w:rsid w:val="00207F35"/>
    <w:rsid w:val="0021051F"/>
    <w:rsid w:val="00210674"/>
    <w:rsid w:val="0021085E"/>
    <w:rsid w:val="00210977"/>
    <w:rsid w:val="00211A7A"/>
    <w:rsid w:val="00212205"/>
    <w:rsid w:val="00212C22"/>
    <w:rsid w:val="00212C52"/>
    <w:rsid w:val="00212F60"/>
    <w:rsid w:val="00212F65"/>
    <w:rsid w:val="002132CD"/>
    <w:rsid w:val="00213646"/>
    <w:rsid w:val="00213838"/>
    <w:rsid w:val="0021395C"/>
    <w:rsid w:val="00214019"/>
    <w:rsid w:val="0021430C"/>
    <w:rsid w:val="0021468E"/>
    <w:rsid w:val="002157BE"/>
    <w:rsid w:val="00215CA0"/>
    <w:rsid w:val="00215EC2"/>
    <w:rsid w:val="0021665E"/>
    <w:rsid w:val="00216845"/>
    <w:rsid w:val="00216868"/>
    <w:rsid w:val="00216953"/>
    <w:rsid w:val="00216B5A"/>
    <w:rsid w:val="00216C55"/>
    <w:rsid w:val="00216DFD"/>
    <w:rsid w:val="00217308"/>
    <w:rsid w:val="00217331"/>
    <w:rsid w:val="00217518"/>
    <w:rsid w:val="0022027C"/>
    <w:rsid w:val="002208B8"/>
    <w:rsid w:val="00221EFA"/>
    <w:rsid w:val="002220F3"/>
    <w:rsid w:val="0022210F"/>
    <w:rsid w:val="002223CC"/>
    <w:rsid w:val="00222E3A"/>
    <w:rsid w:val="002234FA"/>
    <w:rsid w:val="00223C5E"/>
    <w:rsid w:val="0022473A"/>
    <w:rsid w:val="00224CB8"/>
    <w:rsid w:val="00224F2F"/>
    <w:rsid w:val="00224FA3"/>
    <w:rsid w:val="00225398"/>
    <w:rsid w:val="00226522"/>
    <w:rsid w:val="0022727B"/>
    <w:rsid w:val="002274B4"/>
    <w:rsid w:val="0023028B"/>
    <w:rsid w:val="00230796"/>
    <w:rsid w:val="00230EC2"/>
    <w:rsid w:val="002315DD"/>
    <w:rsid w:val="002315FD"/>
    <w:rsid w:val="00231D7B"/>
    <w:rsid w:val="00231E88"/>
    <w:rsid w:val="00232229"/>
    <w:rsid w:val="00232956"/>
    <w:rsid w:val="00232B0E"/>
    <w:rsid w:val="00233376"/>
    <w:rsid w:val="00233AA9"/>
    <w:rsid w:val="00233CFF"/>
    <w:rsid w:val="00233DCB"/>
    <w:rsid w:val="00233E6A"/>
    <w:rsid w:val="00234013"/>
    <w:rsid w:val="00234541"/>
    <w:rsid w:val="00235446"/>
    <w:rsid w:val="00235763"/>
    <w:rsid w:val="002367CF"/>
    <w:rsid w:val="00236AB5"/>
    <w:rsid w:val="00236AF5"/>
    <w:rsid w:val="00236DB3"/>
    <w:rsid w:val="00236EC9"/>
    <w:rsid w:val="002373E4"/>
    <w:rsid w:val="002375AD"/>
    <w:rsid w:val="00237712"/>
    <w:rsid w:val="00237BA4"/>
    <w:rsid w:val="00237F27"/>
    <w:rsid w:val="00240083"/>
    <w:rsid w:val="0024071B"/>
    <w:rsid w:val="00240A74"/>
    <w:rsid w:val="00240E71"/>
    <w:rsid w:val="00241DE0"/>
    <w:rsid w:val="00242259"/>
    <w:rsid w:val="00242455"/>
    <w:rsid w:val="00242821"/>
    <w:rsid w:val="00242D34"/>
    <w:rsid w:val="00242E04"/>
    <w:rsid w:val="002433BA"/>
    <w:rsid w:val="00244A48"/>
    <w:rsid w:val="00244BBA"/>
    <w:rsid w:val="00244ED4"/>
    <w:rsid w:val="002453DC"/>
    <w:rsid w:val="00245785"/>
    <w:rsid w:val="00245ADF"/>
    <w:rsid w:val="002462C7"/>
    <w:rsid w:val="00246314"/>
    <w:rsid w:val="00246A27"/>
    <w:rsid w:val="00246F80"/>
    <w:rsid w:val="00247863"/>
    <w:rsid w:val="00250283"/>
    <w:rsid w:val="002516FF"/>
    <w:rsid w:val="00251734"/>
    <w:rsid w:val="0025182A"/>
    <w:rsid w:val="002518D9"/>
    <w:rsid w:val="00251BD3"/>
    <w:rsid w:val="00251EEB"/>
    <w:rsid w:val="002520EF"/>
    <w:rsid w:val="002521B8"/>
    <w:rsid w:val="0025233E"/>
    <w:rsid w:val="00252E14"/>
    <w:rsid w:val="0025395A"/>
    <w:rsid w:val="00253A69"/>
    <w:rsid w:val="00253B27"/>
    <w:rsid w:val="00253D03"/>
    <w:rsid w:val="00254199"/>
    <w:rsid w:val="00254343"/>
    <w:rsid w:val="00254364"/>
    <w:rsid w:val="002554E4"/>
    <w:rsid w:val="00255F2C"/>
    <w:rsid w:val="00256574"/>
    <w:rsid w:val="00257573"/>
    <w:rsid w:val="002601B1"/>
    <w:rsid w:val="0026029C"/>
    <w:rsid w:val="002608CD"/>
    <w:rsid w:val="00260AB2"/>
    <w:rsid w:val="00260C0C"/>
    <w:rsid w:val="00260DEB"/>
    <w:rsid w:val="00261A5B"/>
    <w:rsid w:val="00261EEC"/>
    <w:rsid w:val="002620B1"/>
    <w:rsid w:val="002627A0"/>
    <w:rsid w:val="00262F45"/>
    <w:rsid w:val="002630F4"/>
    <w:rsid w:val="00263E3A"/>
    <w:rsid w:val="00263F49"/>
    <w:rsid w:val="002643DB"/>
    <w:rsid w:val="0026446E"/>
    <w:rsid w:val="0026448C"/>
    <w:rsid w:val="00264577"/>
    <w:rsid w:val="00264628"/>
    <w:rsid w:val="0026463D"/>
    <w:rsid w:val="002647BD"/>
    <w:rsid w:val="002648D6"/>
    <w:rsid w:val="00264900"/>
    <w:rsid w:val="00264E50"/>
    <w:rsid w:val="00264F84"/>
    <w:rsid w:val="0026524E"/>
    <w:rsid w:val="002655CC"/>
    <w:rsid w:val="00265CFC"/>
    <w:rsid w:val="00266894"/>
    <w:rsid w:val="00267E6E"/>
    <w:rsid w:val="002707BD"/>
    <w:rsid w:val="00270A9C"/>
    <w:rsid w:val="00270B85"/>
    <w:rsid w:val="00271419"/>
    <w:rsid w:val="0027165A"/>
    <w:rsid w:val="00271AD7"/>
    <w:rsid w:val="00272027"/>
    <w:rsid w:val="002724DC"/>
    <w:rsid w:val="00272B11"/>
    <w:rsid w:val="00273807"/>
    <w:rsid w:val="0027391F"/>
    <w:rsid w:val="00273C27"/>
    <w:rsid w:val="00273D42"/>
    <w:rsid w:val="00274301"/>
    <w:rsid w:val="0027437B"/>
    <w:rsid w:val="002745F1"/>
    <w:rsid w:val="00274B6F"/>
    <w:rsid w:val="00275408"/>
    <w:rsid w:val="0027557B"/>
    <w:rsid w:val="00275D35"/>
    <w:rsid w:val="002766D7"/>
    <w:rsid w:val="00276E99"/>
    <w:rsid w:val="00277A0C"/>
    <w:rsid w:val="00277D89"/>
    <w:rsid w:val="0028027B"/>
    <w:rsid w:val="00280B63"/>
    <w:rsid w:val="00280DC4"/>
    <w:rsid w:val="00281720"/>
    <w:rsid w:val="002818C9"/>
    <w:rsid w:val="002818D9"/>
    <w:rsid w:val="00281CF6"/>
    <w:rsid w:val="00281EEA"/>
    <w:rsid w:val="00282E37"/>
    <w:rsid w:val="00283000"/>
    <w:rsid w:val="0028319A"/>
    <w:rsid w:val="002834F9"/>
    <w:rsid w:val="002835E6"/>
    <w:rsid w:val="002838FF"/>
    <w:rsid w:val="00283AA9"/>
    <w:rsid w:val="002849DE"/>
    <w:rsid w:val="002850DE"/>
    <w:rsid w:val="00285986"/>
    <w:rsid w:val="00285DF4"/>
    <w:rsid w:val="002863C6"/>
    <w:rsid w:val="00286E96"/>
    <w:rsid w:val="00286F3B"/>
    <w:rsid w:val="00287400"/>
    <w:rsid w:val="00287D5C"/>
    <w:rsid w:val="00290053"/>
    <w:rsid w:val="002904C6"/>
    <w:rsid w:val="002909E3"/>
    <w:rsid w:val="00290D11"/>
    <w:rsid w:val="00290F89"/>
    <w:rsid w:val="002911D8"/>
    <w:rsid w:val="00291329"/>
    <w:rsid w:val="00291F6E"/>
    <w:rsid w:val="00292168"/>
    <w:rsid w:val="0029255D"/>
    <w:rsid w:val="00292EE9"/>
    <w:rsid w:val="00293892"/>
    <w:rsid w:val="00293895"/>
    <w:rsid w:val="002938C5"/>
    <w:rsid w:val="002939DC"/>
    <w:rsid w:val="00294001"/>
    <w:rsid w:val="0029433F"/>
    <w:rsid w:val="00295327"/>
    <w:rsid w:val="002958A0"/>
    <w:rsid w:val="00295A68"/>
    <w:rsid w:val="00295F8D"/>
    <w:rsid w:val="00296EB9"/>
    <w:rsid w:val="00297027"/>
    <w:rsid w:val="00297337"/>
    <w:rsid w:val="00297884"/>
    <w:rsid w:val="00297E60"/>
    <w:rsid w:val="002A1453"/>
    <w:rsid w:val="002A1469"/>
    <w:rsid w:val="002A2094"/>
    <w:rsid w:val="002A2B66"/>
    <w:rsid w:val="002A301C"/>
    <w:rsid w:val="002A36E3"/>
    <w:rsid w:val="002A3A21"/>
    <w:rsid w:val="002A3E11"/>
    <w:rsid w:val="002A3F9E"/>
    <w:rsid w:val="002A42A1"/>
    <w:rsid w:val="002A43CD"/>
    <w:rsid w:val="002A4D2A"/>
    <w:rsid w:val="002A5263"/>
    <w:rsid w:val="002A60C0"/>
    <w:rsid w:val="002A64E2"/>
    <w:rsid w:val="002A6F54"/>
    <w:rsid w:val="002A71B9"/>
    <w:rsid w:val="002A7838"/>
    <w:rsid w:val="002A7970"/>
    <w:rsid w:val="002A7BAB"/>
    <w:rsid w:val="002A7C52"/>
    <w:rsid w:val="002B040B"/>
    <w:rsid w:val="002B06E3"/>
    <w:rsid w:val="002B07A8"/>
    <w:rsid w:val="002B09A6"/>
    <w:rsid w:val="002B0AD6"/>
    <w:rsid w:val="002B1042"/>
    <w:rsid w:val="002B1187"/>
    <w:rsid w:val="002B189E"/>
    <w:rsid w:val="002B1EA4"/>
    <w:rsid w:val="002B2253"/>
    <w:rsid w:val="002B2386"/>
    <w:rsid w:val="002B2882"/>
    <w:rsid w:val="002B2A16"/>
    <w:rsid w:val="002B3055"/>
    <w:rsid w:val="002B3407"/>
    <w:rsid w:val="002B378F"/>
    <w:rsid w:val="002B39C4"/>
    <w:rsid w:val="002B3ABB"/>
    <w:rsid w:val="002B3D4C"/>
    <w:rsid w:val="002B4136"/>
    <w:rsid w:val="002B4333"/>
    <w:rsid w:val="002B4C49"/>
    <w:rsid w:val="002B4D9A"/>
    <w:rsid w:val="002B4F75"/>
    <w:rsid w:val="002B5820"/>
    <w:rsid w:val="002B585C"/>
    <w:rsid w:val="002B69DD"/>
    <w:rsid w:val="002B6E40"/>
    <w:rsid w:val="002B7156"/>
    <w:rsid w:val="002B7A11"/>
    <w:rsid w:val="002B7A3D"/>
    <w:rsid w:val="002C0F50"/>
    <w:rsid w:val="002C1091"/>
    <w:rsid w:val="002C10D4"/>
    <w:rsid w:val="002C12A6"/>
    <w:rsid w:val="002C14EB"/>
    <w:rsid w:val="002C1DA7"/>
    <w:rsid w:val="002C2704"/>
    <w:rsid w:val="002C2854"/>
    <w:rsid w:val="002C3004"/>
    <w:rsid w:val="002C31F8"/>
    <w:rsid w:val="002C3326"/>
    <w:rsid w:val="002C430A"/>
    <w:rsid w:val="002C4B49"/>
    <w:rsid w:val="002C4C5F"/>
    <w:rsid w:val="002C4F6A"/>
    <w:rsid w:val="002C5021"/>
    <w:rsid w:val="002C521B"/>
    <w:rsid w:val="002C5306"/>
    <w:rsid w:val="002C55C6"/>
    <w:rsid w:val="002C5951"/>
    <w:rsid w:val="002C5BA9"/>
    <w:rsid w:val="002C5C6A"/>
    <w:rsid w:val="002C643D"/>
    <w:rsid w:val="002C6A8E"/>
    <w:rsid w:val="002C6DE9"/>
    <w:rsid w:val="002C745E"/>
    <w:rsid w:val="002C74A8"/>
    <w:rsid w:val="002C7EAF"/>
    <w:rsid w:val="002D01F9"/>
    <w:rsid w:val="002D0A16"/>
    <w:rsid w:val="002D0D81"/>
    <w:rsid w:val="002D1981"/>
    <w:rsid w:val="002D1B8B"/>
    <w:rsid w:val="002D294F"/>
    <w:rsid w:val="002D29A3"/>
    <w:rsid w:val="002D2B77"/>
    <w:rsid w:val="002D2C45"/>
    <w:rsid w:val="002D35F7"/>
    <w:rsid w:val="002D37A1"/>
    <w:rsid w:val="002D39C9"/>
    <w:rsid w:val="002D3F8C"/>
    <w:rsid w:val="002D4492"/>
    <w:rsid w:val="002D508C"/>
    <w:rsid w:val="002D53B8"/>
    <w:rsid w:val="002D6CA7"/>
    <w:rsid w:val="002D6D27"/>
    <w:rsid w:val="002D7310"/>
    <w:rsid w:val="002D7406"/>
    <w:rsid w:val="002D7918"/>
    <w:rsid w:val="002D7E8F"/>
    <w:rsid w:val="002E080F"/>
    <w:rsid w:val="002E0A17"/>
    <w:rsid w:val="002E0E29"/>
    <w:rsid w:val="002E0E81"/>
    <w:rsid w:val="002E0F24"/>
    <w:rsid w:val="002E0FC8"/>
    <w:rsid w:val="002E1022"/>
    <w:rsid w:val="002E1826"/>
    <w:rsid w:val="002E1D6F"/>
    <w:rsid w:val="002E1F7B"/>
    <w:rsid w:val="002E3626"/>
    <w:rsid w:val="002E3641"/>
    <w:rsid w:val="002E4D82"/>
    <w:rsid w:val="002E608C"/>
    <w:rsid w:val="002E7E65"/>
    <w:rsid w:val="002F0B10"/>
    <w:rsid w:val="002F1387"/>
    <w:rsid w:val="002F1494"/>
    <w:rsid w:val="002F1B07"/>
    <w:rsid w:val="002F2D60"/>
    <w:rsid w:val="002F2E5B"/>
    <w:rsid w:val="002F32C0"/>
    <w:rsid w:val="002F3482"/>
    <w:rsid w:val="002F355D"/>
    <w:rsid w:val="002F35D5"/>
    <w:rsid w:val="002F3897"/>
    <w:rsid w:val="002F41A9"/>
    <w:rsid w:val="002F43E7"/>
    <w:rsid w:val="002F534C"/>
    <w:rsid w:val="002F5A0A"/>
    <w:rsid w:val="002F5C10"/>
    <w:rsid w:val="002F6703"/>
    <w:rsid w:val="002F6854"/>
    <w:rsid w:val="002F686F"/>
    <w:rsid w:val="002F690C"/>
    <w:rsid w:val="002F6AB7"/>
    <w:rsid w:val="002F6EE3"/>
    <w:rsid w:val="002F70DA"/>
    <w:rsid w:val="002F7754"/>
    <w:rsid w:val="002F79C9"/>
    <w:rsid w:val="002F7C42"/>
    <w:rsid w:val="002F7C7A"/>
    <w:rsid w:val="0030028A"/>
    <w:rsid w:val="00300C37"/>
    <w:rsid w:val="0030110C"/>
    <w:rsid w:val="00301229"/>
    <w:rsid w:val="00301565"/>
    <w:rsid w:val="0030175A"/>
    <w:rsid w:val="00301D24"/>
    <w:rsid w:val="00301F90"/>
    <w:rsid w:val="00302D5A"/>
    <w:rsid w:val="0030303A"/>
    <w:rsid w:val="00303382"/>
    <w:rsid w:val="00303AAD"/>
    <w:rsid w:val="00304265"/>
    <w:rsid w:val="003045FF"/>
    <w:rsid w:val="00305948"/>
    <w:rsid w:val="003068A9"/>
    <w:rsid w:val="00306DF6"/>
    <w:rsid w:val="003072FA"/>
    <w:rsid w:val="00307395"/>
    <w:rsid w:val="0030753A"/>
    <w:rsid w:val="003101FE"/>
    <w:rsid w:val="00310691"/>
    <w:rsid w:val="00310981"/>
    <w:rsid w:val="00310988"/>
    <w:rsid w:val="0031166C"/>
    <w:rsid w:val="003116CB"/>
    <w:rsid w:val="003117AF"/>
    <w:rsid w:val="00311CE7"/>
    <w:rsid w:val="00311E0A"/>
    <w:rsid w:val="00312169"/>
    <w:rsid w:val="003130F3"/>
    <w:rsid w:val="003143FB"/>
    <w:rsid w:val="003149AB"/>
    <w:rsid w:val="00314B72"/>
    <w:rsid w:val="003154F5"/>
    <w:rsid w:val="00315ACC"/>
    <w:rsid w:val="00315F8D"/>
    <w:rsid w:val="00316041"/>
    <w:rsid w:val="0031616E"/>
    <w:rsid w:val="0031651A"/>
    <w:rsid w:val="003167E9"/>
    <w:rsid w:val="003169F2"/>
    <w:rsid w:val="00316A16"/>
    <w:rsid w:val="00316B9F"/>
    <w:rsid w:val="003175C9"/>
    <w:rsid w:val="00317A2D"/>
    <w:rsid w:val="00317B18"/>
    <w:rsid w:val="00317C1A"/>
    <w:rsid w:val="00320136"/>
    <w:rsid w:val="00320138"/>
    <w:rsid w:val="003204E3"/>
    <w:rsid w:val="00321559"/>
    <w:rsid w:val="00321CFB"/>
    <w:rsid w:val="00322377"/>
    <w:rsid w:val="003223A2"/>
    <w:rsid w:val="00322666"/>
    <w:rsid w:val="00322E88"/>
    <w:rsid w:val="00322EA9"/>
    <w:rsid w:val="003236E4"/>
    <w:rsid w:val="00323CC3"/>
    <w:rsid w:val="0032444B"/>
    <w:rsid w:val="003249C3"/>
    <w:rsid w:val="00324F09"/>
    <w:rsid w:val="00325165"/>
    <w:rsid w:val="00325385"/>
    <w:rsid w:val="003254CB"/>
    <w:rsid w:val="0032550C"/>
    <w:rsid w:val="00326001"/>
    <w:rsid w:val="00326898"/>
    <w:rsid w:val="003270A3"/>
    <w:rsid w:val="0032715B"/>
    <w:rsid w:val="00327AD4"/>
    <w:rsid w:val="00327D38"/>
    <w:rsid w:val="0033010F"/>
    <w:rsid w:val="003310CF"/>
    <w:rsid w:val="0033158B"/>
    <w:rsid w:val="00331DBB"/>
    <w:rsid w:val="00331DF6"/>
    <w:rsid w:val="00332356"/>
    <w:rsid w:val="003325DC"/>
    <w:rsid w:val="00332A14"/>
    <w:rsid w:val="00333517"/>
    <w:rsid w:val="00333AD3"/>
    <w:rsid w:val="00333F3B"/>
    <w:rsid w:val="00333FCA"/>
    <w:rsid w:val="003349F9"/>
    <w:rsid w:val="00334A31"/>
    <w:rsid w:val="00335074"/>
    <w:rsid w:val="003354E6"/>
    <w:rsid w:val="00335D10"/>
    <w:rsid w:val="00335F99"/>
    <w:rsid w:val="003365EC"/>
    <w:rsid w:val="00336810"/>
    <w:rsid w:val="00336EF2"/>
    <w:rsid w:val="00337619"/>
    <w:rsid w:val="003378FF"/>
    <w:rsid w:val="00337FB0"/>
    <w:rsid w:val="00337FB4"/>
    <w:rsid w:val="00340118"/>
    <w:rsid w:val="003402D3"/>
    <w:rsid w:val="0034085C"/>
    <w:rsid w:val="00340B01"/>
    <w:rsid w:val="00341047"/>
    <w:rsid w:val="003410C1"/>
    <w:rsid w:val="00341626"/>
    <w:rsid w:val="003425E5"/>
    <w:rsid w:val="003428C2"/>
    <w:rsid w:val="00343BA1"/>
    <w:rsid w:val="00343DD4"/>
    <w:rsid w:val="00343FAD"/>
    <w:rsid w:val="003440A8"/>
    <w:rsid w:val="00344456"/>
    <w:rsid w:val="00344E06"/>
    <w:rsid w:val="00345009"/>
    <w:rsid w:val="00345152"/>
    <w:rsid w:val="003453ED"/>
    <w:rsid w:val="0034581A"/>
    <w:rsid w:val="00345CA0"/>
    <w:rsid w:val="003463A9"/>
    <w:rsid w:val="003465D4"/>
    <w:rsid w:val="00346688"/>
    <w:rsid w:val="00346F69"/>
    <w:rsid w:val="00347C74"/>
    <w:rsid w:val="00347D0A"/>
    <w:rsid w:val="00347D7C"/>
    <w:rsid w:val="00347ECD"/>
    <w:rsid w:val="00350488"/>
    <w:rsid w:val="003508E7"/>
    <w:rsid w:val="00350AC1"/>
    <w:rsid w:val="00350F37"/>
    <w:rsid w:val="0035115C"/>
    <w:rsid w:val="00352486"/>
    <w:rsid w:val="00352A6A"/>
    <w:rsid w:val="00352D4D"/>
    <w:rsid w:val="003533B4"/>
    <w:rsid w:val="0035360F"/>
    <w:rsid w:val="0035487B"/>
    <w:rsid w:val="00355067"/>
    <w:rsid w:val="0035533F"/>
    <w:rsid w:val="00355389"/>
    <w:rsid w:val="00355CF4"/>
    <w:rsid w:val="00355F9F"/>
    <w:rsid w:val="003562EE"/>
    <w:rsid w:val="00356ACD"/>
    <w:rsid w:val="00356FB8"/>
    <w:rsid w:val="003575F9"/>
    <w:rsid w:val="00357DF6"/>
    <w:rsid w:val="00357E99"/>
    <w:rsid w:val="00360FC4"/>
    <w:rsid w:val="0036134C"/>
    <w:rsid w:val="0036191D"/>
    <w:rsid w:val="00361AD8"/>
    <w:rsid w:val="00362200"/>
    <w:rsid w:val="00362C78"/>
    <w:rsid w:val="0036405E"/>
    <w:rsid w:val="003648AB"/>
    <w:rsid w:val="00364A4F"/>
    <w:rsid w:val="00364DE7"/>
    <w:rsid w:val="00365156"/>
    <w:rsid w:val="0036548B"/>
    <w:rsid w:val="0036584F"/>
    <w:rsid w:val="003658F8"/>
    <w:rsid w:val="00365A9C"/>
    <w:rsid w:val="00365CFA"/>
    <w:rsid w:val="00365D59"/>
    <w:rsid w:val="00366D2B"/>
    <w:rsid w:val="00366DF7"/>
    <w:rsid w:val="0036711C"/>
    <w:rsid w:val="00367625"/>
    <w:rsid w:val="00367672"/>
    <w:rsid w:val="003678FA"/>
    <w:rsid w:val="00367B98"/>
    <w:rsid w:val="00367D35"/>
    <w:rsid w:val="00370160"/>
    <w:rsid w:val="003701BE"/>
    <w:rsid w:val="00370774"/>
    <w:rsid w:val="003708DD"/>
    <w:rsid w:val="00370CD6"/>
    <w:rsid w:val="003718DA"/>
    <w:rsid w:val="00372C33"/>
    <w:rsid w:val="00372DB0"/>
    <w:rsid w:val="003730C1"/>
    <w:rsid w:val="003738D7"/>
    <w:rsid w:val="00373CC7"/>
    <w:rsid w:val="00373F8F"/>
    <w:rsid w:val="003748AB"/>
    <w:rsid w:val="0037521B"/>
    <w:rsid w:val="0037580E"/>
    <w:rsid w:val="00375AB4"/>
    <w:rsid w:val="00375B41"/>
    <w:rsid w:val="00375D0F"/>
    <w:rsid w:val="00375F9A"/>
    <w:rsid w:val="003774B6"/>
    <w:rsid w:val="00377761"/>
    <w:rsid w:val="003778DF"/>
    <w:rsid w:val="00380610"/>
    <w:rsid w:val="00380621"/>
    <w:rsid w:val="00381802"/>
    <w:rsid w:val="00381BA9"/>
    <w:rsid w:val="00382215"/>
    <w:rsid w:val="003823B8"/>
    <w:rsid w:val="003824A1"/>
    <w:rsid w:val="0038254E"/>
    <w:rsid w:val="00382C16"/>
    <w:rsid w:val="00383F2E"/>
    <w:rsid w:val="0038471C"/>
    <w:rsid w:val="00384B83"/>
    <w:rsid w:val="003855EF"/>
    <w:rsid w:val="003863A2"/>
    <w:rsid w:val="0038674F"/>
    <w:rsid w:val="00387857"/>
    <w:rsid w:val="003879C2"/>
    <w:rsid w:val="00387ABA"/>
    <w:rsid w:val="00390389"/>
    <w:rsid w:val="0039054F"/>
    <w:rsid w:val="0039086B"/>
    <w:rsid w:val="0039087A"/>
    <w:rsid w:val="003909AE"/>
    <w:rsid w:val="003909B3"/>
    <w:rsid w:val="003909EF"/>
    <w:rsid w:val="00390E59"/>
    <w:rsid w:val="0039120D"/>
    <w:rsid w:val="00391AC1"/>
    <w:rsid w:val="00391BEA"/>
    <w:rsid w:val="00391FD8"/>
    <w:rsid w:val="003920B7"/>
    <w:rsid w:val="0039249F"/>
    <w:rsid w:val="00392975"/>
    <w:rsid w:val="003929CF"/>
    <w:rsid w:val="00393B1F"/>
    <w:rsid w:val="00393E52"/>
    <w:rsid w:val="0039493D"/>
    <w:rsid w:val="00394981"/>
    <w:rsid w:val="00394F25"/>
    <w:rsid w:val="00395045"/>
    <w:rsid w:val="003956C7"/>
    <w:rsid w:val="00395D53"/>
    <w:rsid w:val="00396BE4"/>
    <w:rsid w:val="00396F37"/>
    <w:rsid w:val="0039745F"/>
    <w:rsid w:val="00397866"/>
    <w:rsid w:val="00397C51"/>
    <w:rsid w:val="003A025E"/>
    <w:rsid w:val="003A0701"/>
    <w:rsid w:val="003A070B"/>
    <w:rsid w:val="003A0753"/>
    <w:rsid w:val="003A126E"/>
    <w:rsid w:val="003A13F0"/>
    <w:rsid w:val="003A142A"/>
    <w:rsid w:val="003A192F"/>
    <w:rsid w:val="003A21C7"/>
    <w:rsid w:val="003A2706"/>
    <w:rsid w:val="003A27EF"/>
    <w:rsid w:val="003A2C91"/>
    <w:rsid w:val="003A34CF"/>
    <w:rsid w:val="003A38EE"/>
    <w:rsid w:val="003A3B24"/>
    <w:rsid w:val="003A3EB8"/>
    <w:rsid w:val="003A3FFE"/>
    <w:rsid w:val="003A4800"/>
    <w:rsid w:val="003A4C09"/>
    <w:rsid w:val="003A54E8"/>
    <w:rsid w:val="003A5A31"/>
    <w:rsid w:val="003A5C69"/>
    <w:rsid w:val="003A5D50"/>
    <w:rsid w:val="003A5E94"/>
    <w:rsid w:val="003A73B9"/>
    <w:rsid w:val="003A7C52"/>
    <w:rsid w:val="003B0295"/>
    <w:rsid w:val="003B06DC"/>
    <w:rsid w:val="003B0828"/>
    <w:rsid w:val="003B0F7C"/>
    <w:rsid w:val="003B1282"/>
    <w:rsid w:val="003B169F"/>
    <w:rsid w:val="003B3094"/>
    <w:rsid w:val="003B3D94"/>
    <w:rsid w:val="003B3EA1"/>
    <w:rsid w:val="003B45E9"/>
    <w:rsid w:val="003B4861"/>
    <w:rsid w:val="003B4A27"/>
    <w:rsid w:val="003B4AA1"/>
    <w:rsid w:val="003B4D36"/>
    <w:rsid w:val="003B5001"/>
    <w:rsid w:val="003B5101"/>
    <w:rsid w:val="003B5312"/>
    <w:rsid w:val="003B5A5D"/>
    <w:rsid w:val="003B5CA5"/>
    <w:rsid w:val="003B5F8C"/>
    <w:rsid w:val="003B634A"/>
    <w:rsid w:val="003B6363"/>
    <w:rsid w:val="003B6E41"/>
    <w:rsid w:val="003B710A"/>
    <w:rsid w:val="003B7904"/>
    <w:rsid w:val="003B7FDD"/>
    <w:rsid w:val="003C03FF"/>
    <w:rsid w:val="003C04F2"/>
    <w:rsid w:val="003C0878"/>
    <w:rsid w:val="003C28C8"/>
    <w:rsid w:val="003C2BFA"/>
    <w:rsid w:val="003C3175"/>
    <w:rsid w:val="003C3248"/>
    <w:rsid w:val="003C3719"/>
    <w:rsid w:val="003C3B7E"/>
    <w:rsid w:val="003C3BAF"/>
    <w:rsid w:val="003C3EB7"/>
    <w:rsid w:val="003C4B5A"/>
    <w:rsid w:val="003C4EEC"/>
    <w:rsid w:val="003C550A"/>
    <w:rsid w:val="003C5641"/>
    <w:rsid w:val="003C5965"/>
    <w:rsid w:val="003C5D7D"/>
    <w:rsid w:val="003C5F3F"/>
    <w:rsid w:val="003C6111"/>
    <w:rsid w:val="003C6508"/>
    <w:rsid w:val="003C65D2"/>
    <w:rsid w:val="003C68A4"/>
    <w:rsid w:val="003C7223"/>
    <w:rsid w:val="003C7D4A"/>
    <w:rsid w:val="003C7F0D"/>
    <w:rsid w:val="003D01CE"/>
    <w:rsid w:val="003D1030"/>
    <w:rsid w:val="003D1434"/>
    <w:rsid w:val="003D14A2"/>
    <w:rsid w:val="003D1770"/>
    <w:rsid w:val="003D1C55"/>
    <w:rsid w:val="003D20E2"/>
    <w:rsid w:val="003D21E5"/>
    <w:rsid w:val="003D29D0"/>
    <w:rsid w:val="003D2C36"/>
    <w:rsid w:val="003D2E7E"/>
    <w:rsid w:val="003D41EA"/>
    <w:rsid w:val="003D456D"/>
    <w:rsid w:val="003D4A14"/>
    <w:rsid w:val="003D4F17"/>
    <w:rsid w:val="003D50D1"/>
    <w:rsid w:val="003D533C"/>
    <w:rsid w:val="003D5901"/>
    <w:rsid w:val="003D590F"/>
    <w:rsid w:val="003D59BE"/>
    <w:rsid w:val="003D5E34"/>
    <w:rsid w:val="003D5ECA"/>
    <w:rsid w:val="003D6D5C"/>
    <w:rsid w:val="003D7EFC"/>
    <w:rsid w:val="003E060C"/>
    <w:rsid w:val="003E081A"/>
    <w:rsid w:val="003E0858"/>
    <w:rsid w:val="003E089E"/>
    <w:rsid w:val="003E111A"/>
    <w:rsid w:val="003E1521"/>
    <w:rsid w:val="003E1A33"/>
    <w:rsid w:val="003E24F7"/>
    <w:rsid w:val="003E2945"/>
    <w:rsid w:val="003E2B50"/>
    <w:rsid w:val="003E2DD0"/>
    <w:rsid w:val="003E2FA7"/>
    <w:rsid w:val="003E3145"/>
    <w:rsid w:val="003E3637"/>
    <w:rsid w:val="003E40AD"/>
    <w:rsid w:val="003E46C7"/>
    <w:rsid w:val="003E4F8A"/>
    <w:rsid w:val="003E5014"/>
    <w:rsid w:val="003E50B9"/>
    <w:rsid w:val="003E527D"/>
    <w:rsid w:val="003E5AF0"/>
    <w:rsid w:val="003E5B2F"/>
    <w:rsid w:val="003E6388"/>
    <w:rsid w:val="003E709F"/>
    <w:rsid w:val="003E7CC0"/>
    <w:rsid w:val="003E7E04"/>
    <w:rsid w:val="003F02CB"/>
    <w:rsid w:val="003F03D1"/>
    <w:rsid w:val="003F05EE"/>
    <w:rsid w:val="003F0651"/>
    <w:rsid w:val="003F07A3"/>
    <w:rsid w:val="003F08BC"/>
    <w:rsid w:val="003F0DED"/>
    <w:rsid w:val="003F1A26"/>
    <w:rsid w:val="003F21B0"/>
    <w:rsid w:val="003F2240"/>
    <w:rsid w:val="003F2315"/>
    <w:rsid w:val="003F28E4"/>
    <w:rsid w:val="003F2DF4"/>
    <w:rsid w:val="003F3040"/>
    <w:rsid w:val="003F31AC"/>
    <w:rsid w:val="003F385D"/>
    <w:rsid w:val="003F411F"/>
    <w:rsid w:val="003F41C1"/>
    <w:rsid w:val="003F471E"/>
    <w:rsid w:val="003F4F80"/>
    <w:rsid w:val="003F53EC"/>
    <w:rsid w:val="003F5632"/>
    <w:rsid w:val="003F5B34"/>
    <w:rsid w:val="003F5D18"/>
    <w:rsid w:val="003F6199"/>
    <w:rsid w:val="003F64EB"/>
    <w:rsid w:val="003F6915"/>
    <w:rsid w:val="003F69D6"/>
    <w:rsid w:val="003F6ABE"/>
    <w:rsid w:val="003F6AD9"/>
    <w:rsid w:val="003F6CD4"/>
    <w:rsid w:val="003F7729"/>
    <w:rsid w:val="003F7857"/>
    <w:rsid w:val="003F7A16"/>
    <w:rsid w:val="004004E0"/>
    <w:rsid w:val="004018F1"/>
    <w:rsid w:val="00401C31"/>
    <w:rsid w:val="00401C59"/>
    <w:rsid w:val="00402093"/>
    <w:rsid w:val="004026D4"/>
    <w:rsid w:val="0040320B"/>
    <w:rsid w:val="004032AE"/>
    <w:rsid w:val="0040353E"/>
    <w:rsid w:val="00403886"/>
    <w:rsid w:val="00403EB6"/>
    <w:rsid w:val="00404C81"/>
    <w:rsid w:val="00404FD9"/>
    <w:rsid w:val="00405172"/>
    <w:rsid w:val="004055E5"/>
    <w:rsid w:val="004056DA"/>
    <w:rsid w:val="00405C40"/>
    <w:rsid w:val="00406A08"/>
    <w:rsid w:val="00406D57"/>
    <w:rsid w:val="0040713A"/>
    <w:rsid w:val="004073FA"/>
    <w:rsid w:val="0040795A"/>
    <w:rsid w:val="00407A5B"/>
    <w:rsid w:val="00410F13"/>
    <w:rsid w:val="0041150E"/>
    <w:rsid w:val="004119C3"/>
    <w:rsid w:val="00411BDA"/>
    <w:rsid w:val="00414CC8"/>
    <w:rsid w:val="00414E4A"/>
    <w:rsid w:val="0041516A"/>
    <w:rsid w:val="00415241"/>
    <w:rsid w:val="0041529C"/>
    <w:rsid w:val="00415431"/>
    <w:rsid w:val="00415439"/>
    <w:rsid w:val="00415C5D"/>
    <w:rsid w:val="00415C9A"/>
    <w:rsid w:val="0041689E"/>
    <w:rsid w:val="00416D4B"/>
    <w:rsid w:val="00417B44"/>
    <w:rsid w:val="00420448"/>
    <w:rsid w:val="004204C1"/>
    <w:rsid w:val="00420559"/>
    <w:rsid w:val="00420712"/>
    <w:rsid w:val="00420D30"/>
    <w:rsid w:val="00421586"/>
    <w:rsid w:val="00421604"/>
    <w:rsid w:val="0042171C"/>
    <w:rsid w:val="004217A4"/>
    <w:rsid w:val="004220AD"/>
    <w:rsid w:val="004223E4"/>
    <w:rsid w:val="004235C5"/>
    <w:rsid w:val="00423654"/>
    <w:rsid w:val="00424117"/>
    <w:rsid w:val="004241FE"/>
    <w:rsid w:val="00424B46"/>
    <w:rsid w:val="00424DA1"/>
    <w:rsid w:val="00425FCB"/>
    <w:rsid w:val="0042608C"/>
    <w:rsid w:val="004301E8"/>
    <w:rsid w:val="00430401"/>
    <w:rsid w:val="00430ACD"/>
    <w:rsid w:val="00430B6E"/>
    <w:rsid w:val="00430F00"/>
    <w:rsid w:val="004311EB"/>
    <w:rsid w:val="004317CC"/>
    <w:rsid w:val="00432898"/>
    <w:rsid w:val="00433815"/>
    <w:rsid w:val="004348A6"/>
    <w:rsid w:val="004348B9"/>
    <w:rsid w:val="00434B00"/>
    <w:rsid w:val="00434C3A"/>
    <w:rsid w:val="00434DA0"/>
    <w:rsid w:val="00434F7B"/>
    <w:rsid w:val="0043556B"/>
    <w:rsid w:val="00435FE6"/>
    <w:rsid w:val="00436420"/>
    <w:rsid w:val="004365AF"/>
    <w:rsid w:val="0043674D"/>
    <w:rsid w:val="0043741B"/>
    <w:rsid w:val="00437B2D"/>
    <w:rsid w:val="00437DEB"/>
    <w:rsid w:val="00440A07"/>
    <w:rsid w:val="00440AF3"/>
    <w:rsid w:val="00440F85"/>
    <w:rsid w:val="0044171D"/>
    <w:rsid w:val="004419CF"/>
    <w:rsid w:val="004419E5"/>
    <w:rsid w:val="00442798"/>
    <w:rsid w:val="00442D73"/>
    <w:rsid w:val="004430F7"/>
    <w:rsid w:val="004431DC"/>
    <w:rsid w:val="004433A4"/>
    <w:rsid w:val="004440E2"/>
    <w:rsid w:val="004445B2"/>
    <w:rsid w:val="00444964"/>
    <w:rsid w:val="004454AC"/>
    <w:rsid w:val="00446D36"/>
    <w:rsid w:val="00447781"/>
    <w:rsid w:val="004504DE"/>
    <w:rsid w:val="004507D7"/>
    <w:rsid w:val="00450F34"/>
    <w:rsid w:val="0045105C"/>
    <w:rsid w:val="00451061"/>
    <w:rsid w:val="00451296"/>
    <w:rsid w:val="00451715"/>
    <w:rsid w:val="00451E52"/>
    <w:rsid w:val="00452083"/>
    <w:rsid w:val="00452585"/>
    <w:rsid w:val="00452ABE"/>
    <w:rsid w:val="00452BE0"/>
    <w:rsid w:val="00452BF0"/>
    <w:rsid w:val="0045316E"/>
    <w:rsid w:val="0045327B"/>
    <w:rsid w:val="00453BE9"/>
    <w:rsid w:val="00454A5D"/>
    <w:rsid w:val="0045506C"/>
    <w:rsid w:val="00455754"/>
    <w:rsid w:val="00455B12"/>
    <w:rsid w:val="00455DDE"/>
    <w:rsid w:val="00456009"/>
    <w:rsid w:val="004567E9"/>
    <w:rsid w:val="00456A2F"/>
    <w:rsid w:val="0045760C"/>
    <w:rsid w:val="00457A89"/>
    <w:rsid w:val="004602A1"/>
    <w:rsid w:val="00460304"/>
    <w:rsid w:val="0046059D"/>
    <w:rsid w:val="004608F7"/>
    <w:rsid w:val="00460E89"/>
    <w:rsid w:val="00460F5F"/>
    <w:rsid w:val="00461295"/>
    <w:rsid w:val="004612DD"/>
    <w:rsid w:val="00461C5A"/>
    <w:rsid w:val="004635F6"/>
    <w:rsid w:val="0046478E"/>
    <w:rsid w:val="00464F7A"/>
    <w:rsid w:val="00465AE7"/>
    <w:rsid w:val="00465D62"/>
    <w:rsid w:val="004660FC"/>
    <w:rsid w:val="004665E9"/>
    <w:rsid w:val="004666D8"/>
    <w:rsid w:val="004667F2"/>
    <w:rsid w:val="00466B8E"/>
    <w:rsid w:val="00467998"/>
    <w:rsid w:val="00467B76"/>
    <w:rsid w:val="00467C87"/>
    <w:rsid w:val="0047022D"/>
    <w:rsid w:val="004702AB"/>
    <w:rsid w:val="00470735"/>
    <w:rsid w:val="00470930"/>
    <w:rsid w:val="00471051"/>
    <w:rsid w:val="0047135D"/>
    <w:rsid w:val="00471866"/>
    <w:rsid w:val="004718D9"/>
    <w:rsid w:val="00471E4D"/>
    <w:rsid w:val="0047235C"/>
    <w:rsid w:val="0047237D"/>
    <w:rsid w:val="004723C8"/>
    <w:rsid w:val="0047261D"/>
    <w:rsid w:val="0047280A"/>
    <w:rsid w:val="0047280D"/>
    <w:rsid w:val="00472991"/>
    <w:rsid w:val="00472B89"/>
    <w:rsid w:val="00473540"/>
    <w:rsid w:val="0047387E"/>
    <w:rsid w:val="00474729"/>
    <w:rsid w:val="0047488B"/>
    <w:rsid w:val="004750AB"/>
    <w:rsid w:val="00475A59"/>
    <w:rsid w:val="00475AB6"/>
    <w:rsid w:val="00475B4C"/>
    <w:rsid w:val="00475CB3"/>
    <w:rsid w:val="00476152"/>
    <w:rsid w:val="004763D5"/>
    <w:rsid w:val="00476AE0"/>
    <w:rsid w:val="00477173"/>
    <w:rsid w:val="004776B9"/>
    <w:rsid w:val="00477829"/>
    <w:rsid w:val="00477BD8"/>
    <w:rsid w:val="004800E2"/>
    <w:rsid w:val="0048039B"/>
    <w:rsid w:val="004817FF"/>
    <w:rsid w:val="0048211F"/>
    <w:rsid w:val="004821F2"/>
    <w:rsid w:val="004822CD"/>
    <w:rsid w:val="00482CDE"/>
    <w:rsid w:val="004831B4"/>
    <w:rsid w:val="00483BF0"/>
    <w:rsid w:val="00484B0B"/>
    <w:rsid w:val="004850B0"/>
    <w:rsid w:val="0048538E"/>
    <w:rsid w:val="00485487"/>
    <w:rsid w:val="0048620C"/>
    <w:rsid w:val="004864D8"/>
    <w:rsid w:val="0048684E"/>
    <w:rsid w:val="00486E8A"/>
    <w:rsid w:val="00486F30"/>
    <w:rsid w:val="00487422"/>
    <w:rsid w:val="004875F9"/>
    <w:rsid w:val="00487858"/>
    <w:rsid w:val="004878C9"/>
    <w:rsid w:val="00487A05"/>
    <w:rsid w:val="00487A41"/>
    <w:rsid w:val="00487F64"/>
    <w:rsid w:val="0049065C"/>
    <w:rsid w:val="00490793"/>
    <w:rsid w:val="004907DA"/>
    <w:rsid w:val="0049081C"/>
    <w:rsid w:val="004908BA"/>
    <w:rsid w:val="004909E2"/>
    <w:rsid w:val="00491278"/>
    <w:rsid w:val="00491471"/>
    <w:rsid w:val="00491920"/>
    <w:rsid w:val="00491CCB"/>
    <w:rsid w:val="00491E56"/>
    <w:rsid w:val="00492149"/>
    <w:rsid w:val="004921F4"/>
    <w:rsid w:val="00492425"/>
    <w:rsid w:val="00492521"/>
    <w:rsid w:val="004926E6"/>
    <w:rsid w:val="00492813"/>
    <w:rsid w:val="00493908"/>
    <w:rsid w:val="00493C61"/>
    <w:rsid w:val="00493CE6"/>
    <w:rsid w:val="004948FC"/>
    <w:rsid w:val="00494F26"/>
    <w:rsid w:val="00494F54"/>
    <w:rsid w:val="0049548B"/>
    <w:rsid w:val="004954CF"/>
    <w:rsid w:val="00495A72"/>
    <w:rsid w:val="00495EA7"/>
    <w:rsid w:val="00496C6C"/>
    <w:rsid w:val="00496D75"/>
    <w:rsid w:val="00497033"/>
    <w:rsid w:val="004976FB"/>
    <w:rsid w:val="00497C49"/>
    <w:rsid w:val="004A0478"/>
    <w:rsid w:val="004A0A3F"/>
    <w:rsid w:val="004A0FAA"/>
    <w:rsid w:val="004A0FCD"/>
    <w:rsid w:val="004A1251"/>
    <w:rsid w:val="004A15DD"/>
    <w:rsid w:val="004A1994"/>
    <w:rsid w:val="004A1B61"/>
    <w:rsid w:val="004A1E9F"/>
    <w:rsid w:val="004A2203"/>
    <w:rsid w:val="004A2630"/>
    <w:rsid w:val="004A2797"/>
    <w:rsid w:val="004A3B96"/>
    <w:rsid w:val="004A4002"/>
    <w:rsid w:val="004A405E"/>
    <w:rsid w:val="004A417B"/>
    <w:rsid w:val="004A41E2"/>
    <w:rsid w:val="004A6474"/>
    <w:rsid w:val="004A6CD6"/>
    <w:rsid w:val="004A6F61"/>
    <w:rsid w:val="004A7649"/>
    <w:rsid w:val="004A76A4"/>
    <w:rsid w:val="004A7AFB"/>
    <w:rsid w:val="004A7E89"/>
    <w:rsid w:val="004A7F73"/>
    <w:rsid w:val="004B0CB9"/>
    <w:rsid w:val="004B15BB"/>
    <w:rsid w:val="004B1D3A"/>
    <w:rsid w:val="004B1DFF"/>
    <w:rsid w:val="004B2E38"/>
    <w:rsid w:val="004B3113"/>
    <w:rsid w:val="004B31A3"/>
    <w:rsid w:val="004B4619"/>
    <w:rsid w:val="004B49AF"/>
    <w:rsid w:val="004B4A1A"/>
    <w:rsid w:val="004B5825"/>
    <w:rsid w:val="004B592A"/>
    <w:rsid w:val="004B5AA0"/>
    <w:rsid w:val="004B6755"/>
    <w:rsid w:val="004B7107"/>
    <w:rsid w:val="004B7563"/>
    <w:rsid w:val="004B7B3F"/>
    <w:rsid w:val="004C001B"/>
    <w:rsid w:val="004C08AA"/>
    <w:rsid w:val="004C108A"/>
    <w:rsid w:val="004C1207"/>
    <w:rsid w:val="004C1BC7"/>
    <w:rsid w:val="004C1CDE"/>
    <w:rsid w:val="004C2153"/>
    <w:rsid w:val="004C227F"/>
    <w:rsid w:val="004C2321"/>
    <w:rsid w:val="004C2330"/>
    <w:rsid w:val="004C2476"/>
    <w:rsid w:val="004C28E1"/>
    <w:rsid w:val="004C2A10"/>
    <w:rsid w:val="004C3011"/>
    <w:rsid w:val="004C35E3"/>
    <w:rsid w:val="004C37D7"/>
    <w:rsid w:val="004C3CD3"/>
    <w:rsid w:val="004C4833"/>
    <w:rsid w:val="004C4915"/>
    <w:rsid w:val="004C4D4D"/>
    <w:rsid w:val="004C544F"/>
    <w:rsid w:val="004C54F8"/>
    <w:rsid w:val="004C59C3"/>
    <w:rsid w:val="004C5BEF"/>
    <w:rsid w:val="004C63DF"/>
    <w:rsid w:val="004C6527"/>
    <w:rsid w:val="004C6878"/>
    <w:rsid w:val="004C7050"/>
    <w:rsid w:val="004C76BF"/>
    <w:rsid w:val="004D0071"/>
    <w:rsid w:val="004D0A47"/>
    <w:rsid w:val="004D0BEE"/>
    <w:rsid w:val="004D0EDD"/>
    <w:rsid w:val="004D1204"/>
    <w:rsid w:val="004D12B6"/>
    <w:rsid w:val="004D151B"/>
    <w:rsid w:val="004D164B"/>
    <w:rsid w:val="004D1FAF"/>
    <w:rsid w:val="004D2177"/>
    <w:rsid w:val="004D2754"/>
    <w:rsid w:val="004D2758"/>
    <w:rsid w:val="004D31CF"/>
    <w:rsid w:val="004D4001"/>
    <w:rsid w:val="004D43CD"/>
    <w:rsid w:val="004D45D6"/>
    <w:rsid w:val="004D461D"/>
    <w:rsid w:val="004D4814"/>
    <w:rsid w:val="004D4AC9"/>
    <w:rsid w:val="004D4DB5"/>
    <w:rsid w:val="004D534C"/>
    <w:rsid w:val="004D579B"/>
    <w:rsid w:val="004D5CEC"/>
    <w:rsid w:val="004D61A4"/>
    <w:rsid w:val="004D67ED"/>
    <w:rsid w:val="004D76F2"/>
    <w:rsid w:val="004D7877"/>
    <w:rsid w:val="004D7CC6"/>
    <w:rsid w:val="004D7D52"/>
    <w:rsid w:val="004E0A7F"/>
    <w:rsid w:val="004E16A7"/>
    <w:rsid w:val="004E2162"/>
    <w:rsid w:val="004E26D8"/>
    <w:rsid w:val="004E2D02"/>
    <w:rsid w:val="004E46C0"/>
    <w:rsid w:val="004E480A"/>
    <w:rsid w:val="004E4D56"/>
    <w:rsid w:val="004E54FB"/>
    <w:rsid w:val="004E56FE"/>
    <w:rsid w:val="004E59D3"/>
    <w:rsid w:val="004E6491"/>
    <w:rsid w:val="004E6741"/>
    <w:rsid w:val="004E67C9"/>
    <w:rsid w:val="004E6F53"/>
    <w:rsid w:val="004E7A9F"/>
    <w:rsid w:val="004F1891"/>
    <w:rsid w:val="004F194B"/>
    <w:rsid w:val="004F1B30"/>
    <w:rsid w:val="004F1E7F"/>
    <w:rsid w:val="004F21D4"/>
    <w:rsid w:val="004F26DE"/>
    <w:rsid w:val="004F27FD"/>
    <w:rsid w:val="004F303D"/>
    <w:rsid w:val="004F3423"/>
    <w:rsid w:val="004F38E1"/>
    <w:rsid w:val="004F3916"/>
    <w:rsid w:val="004F4199"/>
    <w:rsid w:val="004F4B5E"/>
    <w:rsid w:val="004F4B72"/>
    <w:rsid w:val="004F4E16"/>
    <w:rsid w:val="004F5060"/>
    <w:rsid w:val="004F509C"/>
    <w:rsid w:val="004F51EF"/>
    <w:rsid w:val="004F5AC2"/>
    <w:rsid w:val="004F5FFC"/>
    <w:rsid w:val="004F669F"/>
    <w:rsid w:val="004F6850"/>
    <w:rsid w:val="004F6E3F"/>
    <w:rsid w:val="004F7C2B"/>
    <w:rsid w:val="004F7CBE"/>
    <w:rsid w:val="004F7F18"/>
    <w:rsid w:val="005001B5"/>
    <w:rsid w:val="00500503"/>
    <w:rsid w:val="0050064A"/>
    <w:rsid w:val="0050077E"/>
    <w:rsid w:val="00500905"/>
    <w:rsid w:val="00500D84"/>
    <w:rsid w:val="0050111E"/>
    <w:rsid w:val="00501A58"/>
    <w:rsid w:val="00501AD6"/>
    <w:rsid w:val="00502926"/>
    <w:rsid w:val="005029FB"/>
    <w:rsid w:val="00503FEA"/>
    <w:rsid w:val="00504941"/>
    <w:rsid w:val="00506674"/>
    <w:rsid w:val="00506CF1"/>
    <w:rsid w:val="0051081D"/>
    <w:rsid w:val="00510A0F"/>
    <w:rsid w:val="00510F08"/>
    <w:rsid w:val="005114BD"/>
    <w:rsid w:val="00511515"/>
    <w:rsid w:val="00511AB2"/>
    <w:rsid w:val="00511CB2"/>
    <w:rsid w:val="00512133"/>
    <w:rsid w:val="005122B0"/>
    <w:rsid w:val="005123DB"/>
    <w:rsid w:val="00512A17"/>
    <w:rsid w:val="00512DBA"/>
    <w:rsid w:val="00512E73"/>
    <w:rsid w:val="00513080"/>
    <w:rsid w:val="00513183"/>
    <w:rsid w:val="00513467"/>
    <w:rsid w:val="005135A9"/>
    <w:rsid w:val="00513A1A"/>
    <w:rsid w:val="005140B7"/>
    <w:rsid w:val="005142D9"/>
    <w:rsid w:val="005142EF"/>
    <w:rsid w:val="0051435C"/>
    <w:rsid w:val="0051467C"/>
    <w:rsid w:val="00514730"/>
    <w:rsid w:val="00514F4C"/>
    <w:rsid w:val="00514FD6"/>
    <w:rsid w:val="005150D3"/>
    <w:rsid w:val="00515BC0"/>
    <w:rsid w:val="00516345"/>
    <w:rsid w:val="005164CE"/>
    <w:rsid w:val="00516894"/>
    <w:rsid w:val="0051692C"/>
    <w:rsid w:val="00516A65"/>
    <w:rsid w:val="00516F4F"/>
    <w:rsid w:val="005170C1"/>
    <w:rsid w:val="0051745A"/>
    <w:rsid w:val="0051770D"/>
    <w:rsid w:val="0052001A"/>
    <w:rsid w:val="00520021"/>
    <w:rsid w:val="0052087B"/>
    <w:rsid w:val="00521023"/>
    <w:rsid w:val="00521584"/>
    <w:rsid w:val="00521AA5"/>
    <w:rsid w:val="00521E89"/>
    <w:rsid w:val="00522A1B"/>
    <w:rsid w:val="00522CEC"/>
    <w:rsid w:val="00522D36"/>
    <w:rsid w:val="00522DBA"/>
    <w:rsid w:val="00523302"/>
    <w:rsid w:val="00523B39"/>
    <w:rsid w:val="00523C1E"/>
    <w:rsid w:val="00523E0D"/>
    <w:rsid w:val="005241A1"/>
    <w:rsid w:val="005249E4"/>
    <w:rsid w:val="00525264"/>
    <w:rsid w:val="00525273"/>
    <w:rsid w:val="00525CAB"/>
    <w:rsid w:val="00526A14"/>
    <w:rsid w:val="005274E1"/>
    <w:rsid w:val="00527591"/>
    <w:rsid w:val="00527A34"/>
    <w:rsid w:val="00527DE3"/>
    <w:rsid w:val="0053004A"/>
    <w:rsid w:val="0053009C"/>
    <w:rsid w:val="005302B1"/>
    <w:rsid w:val="00530B69"/>
    <w:rsid w:val="005317A9"/>
    <w:rsid w:val="005317E9"/>
    <w:rsid w:val="00531F65"/>
    <w:rsid w:val="00532577"/>
    <w:rsid w:val="005327CA"/>
    <w:rsid w:val="0053291E"/>
    <w:rsid w:val="00532C03"/>
    <w:rsid w:val="00533194"/>
    <w:rsid w:val="00533320"/>
    <w:rsid w:val="0053350D"/>
    <w:rsid w:val="005335F4"/>
    <w:rsid w:val="0053411E"/>
    <w:rsid w:val="005343C3"/>
    <w:rsid w:val="005343E7"/>
    <w:rsid w:val="005349F6"/>
    <w:rsid w:val="00534C21"/>
    <w:rsid w:val="00534D65"/>
    <w:rsid w:val="00534E93"/>
    <w:rsid w:val="005353C8"/>
    <w:rsid w:val="0053544A"/>
    <w:rsid w:val="005359E8"/>
    <w:rsid w:val="00535B7E"/>
    <w:rsid w:val="005361D7"/>
    <w:rsid w:val="00536256"/>
    <w:rsid w:val="00536686"/>
    <w:rsid w:val="005366EE"/>
    <w:rsid w:val="00536D5B"/>
    <w:rsid w:val="00536D94"/>
    <w:rsid w:val="005378B9"/>
    <w:rsid w:val="00537A7A"/>
    <w:rsid w:val="00540181"/>
    <w:rsid w:val="00540893"/>
    <w:rsid w:val="00541028"/>
    <w:rsid w:val="00541051"/>
    <w:rsid w:val="00541095"/>
    <w:rsid w:val="005414DF"/>
    <w:rsid w:val="00541A55"/>
    <w:rsid w:val="0054254E"/>
    <w:rsid w:val="005426DD"/>
    <w:rsid w:val="0054284E"/>
    <w:rsid w:val="00542DA7"/>
    <w:rsid w:val="00542F64"/>
    <w:rsid w:val="00542F74"/>
    <w:rsid w:val="00544094"/>
    <w:rsid w:val="00544128"/>
    <w:rsid w:val="00544155"/>
    <w:rsid w:val="00544522"/>
    <w:rsid w:val="00545132"/>
    <w:rsid w:val="00545383"/>
    <w:rsid w:val="0054545C"/>
    <w:rsid w:val="00545700"/>
    <w:rsid w:val="00546012"/>
    <w:rsid w:val="0054631D"/>
    <w:rsid w:val="005463C1"/>
    <w:rsid w:val="00546E92"/>
    <w:rsid w:val="00550479"/>
    <w:rsid w:val="00550D6E"/>
    <w:rsid w:val="00550DA9"/>
    <w:rsid w:val="005529B3"/>
    <w:rsid w:val="005529B5"/>
    <w:rsid w:val="00552F91"/>
    <w:rsid w:val="00552FD9"/>
    <w:rsid w:val="00553E3E"/>
    <w:rsid w:val="00554266"/>
    <w:rsid w:val="00554745"/>
    <w:rsid w:val="00554AAE"/>
    <w:rsid w:val="00554F50"/>
    <w:rsid w:val="00555369"/>
    <w:rsid w:val="00555659"/>
    <w:rsid w:val="00556315"/>
    <w:rsid w:val="00556460"/>
    <w:rsid w:val="005567B5"/>
    <w:rsid w:val="005574DA"/>
    <w:rsid w:val="00557968"/>
    <w:rsid w:val="00557A50"/>
    <w:rsid w:val="00557B73"/>
    <w:rsid w:val="00557B97"/>
    <w:rsid w:val="00560185"/>
    <w:rsid w:val="0056120A"/>
    <w:rsid w:val="0056125F"/>
    <w:rsid w:val="00561594"/>
    <w:rsid w:val="00561FDE"/>
    <w:rsid w:val="00562355"/>
    <w:rsid w:val="0056257B"/>
    <w:rsid w:val="0056290B"/>
    <w:rsid w:val="00562AD3"/>
    <w:rsid w:val="00562B32"/>
    <w:rsid w:val="00563308"/>
    <w:rsid w:val="00564091"/>
    <w:rsid w:val="005642E7"/>
    <w:rsid w:val="0056494B"/>
    <w:rsid w:val="00564E6B"/>
    <w:rsid w:val="0056506A"/>
    <w:rsid w:val="0056547C"/>
    <w:rsid w:val="00565645"/>
    <w:rsid w:val="00565AA1"/>
    <w:rsid w:val="00565CC0"/>
    <w:rsid w:val="00566015"/>
    <w:rsid w:val="005661A1"/>
    <w:rsid w:val="0056678E"/>
    <w:rsid w:val="00566B52"/>
    <w:rsid w:val="0056725A"/>
    <w:rsid w:val="005673B9"/>
    <w:rsid w:val="005673FF"/>
    <w:rsid w:val="00570165"/>
    <w:rsid w:val="00570EC3"/>
    <w:rsid w:val="00571731"/>
    <w:rsid w:val="00571B16"/>
    <w:rsid w:val="00571C9F"/>
    <w:rsid w:val="00571E3F"/>
    <w:rsid w:val="0057204F"/>
    <w:rsid w:val="005724EE"/>
    <w:rsid w:val="00572562"/>
    <w:rsid w:val="005725F7"/>
    <w:rsid w:val="005727E8"/>
    <w:rsid w:val="00572935"/>
    <w:rsid w:val="005729D7"/>
    <w:rsid w:val="00572B43"/>
    <w:rsid w:val="00572EE8"/>
    <w:rsid w:val="00573873"/>
    <w:rsid w:val="005739B0"/>
    <w:rsid w:val="00573E4C"/>
    <w:rsid w:val="00574AD5"/>
    <w:rsid w:val="00576030"/>
    <w:rsid w:val="00576415"/>
    <w:rsid w:val="00576465"/>
    <w:rsid w:val="0057704C"/>
    <w:rsid w:val="00577497"/>
    <w:rsid w:val="0057773D"/>
    <w:rsid w:val="005779ED"/>
    <w:rsid w:val="00577DA0"/>
    <w:rsid w:val="0058000B"/>
    <w:rsid w:val="0058061C"/>
    <w:rsid w:val="00580735"/>
    <w:rsid w:val="00581253"/>
    <w:rsid w:val="00581C0E"/>
    <w:rsid w:val="00581C45"/>
    <w:rsid w:val="00581C96"/>
    <w:rsid w:val="0058223C"/>
    <w:rsid w:val="005825D1"/>
    <w:rsid w:val="005828E0"/>
    <w:rsid w:val="00582BF5"/>
    <w:rsid w:val="00583147"/>
    <w:rsid w:val="00583418"/>
    <w:rsid w:val="00583F7F"/>
    <w:rsid w:val="00584273"/>
    <w:rsid w:val="0058442A"/>
    <w:rsid w:val="0058454B"/>
    <w:rsid w:val="00584BB6"/>
    <w:rsid w:val="005858E7"/>
    <w:rsid w:val="00585CFC"/>
    <w:rsid w:val="0058658D"/>
    <w:rsid w:val="00586639"/>
    <w:rsid w:val="00586981"/>
    <w:rsid w:val="00587BBF"/>
    <w:rsid w:val="00590A7C"/>
    <w:rsid w:val="00590FE9"/>
    <w:rsid w:val="00591438"/>
    <w:rsid w:val="0059198A"/>
    <w:rsid w:val="00591D59"/>
    <w:rsid w:val="00593170"/>
    <w:rsid w:val="005935B8"/>
    <w:rsid w:val="0059378E"/>
    <w:rsid w:val="00593DCC"/>
    <w:rsid w:val="00593E55"/>
    <w:rsid w:val="00594D9B"/>
    <w:rsid w:val="005950D8"/>
    <w:rsid w:val="00595A42"/>
    <w:rsid w:val="0059687A"/>
    <w:rsid w:val="0059699D"/>
    <w:rsid w:val="00597704"/>
    <w:rsid w:val="00597B30"/>
    <w:rsid w:val="00597CCA"/>
    <w:rsid w:val="005A0671"/>
    <w:rsid w:val="005A0D46"/>
    <w:rsid w:val="005A0F91"/>
    <w:rsid w:val="005A23D3"/>
    <w:rsid w:val="005A276B"/>
    <w:rsid w:val="005A2B35"/>
    <w:rsid w:val="005A2D22"/>
    <w:rsid w:val="005A2F52"/>
    <w:rsid w:val="005A386B"/>
    <w:rsid w:val="005A43A8"/>
    <w:rsid w:val="005A4843"/>
    <w:rsid w:val="005A4BCD"/>
    <w:rsid w:val="005A4CFB"/>
    <w:rsid w:val="005A5213"/>
    <w:rsid w:val="005A5251"/>
    <w:rsid w:val="005A5B16"/>
    <w:rsid w:val="005A5E7E"/>
    <w:rsid w:val="005A5F60"/>
    <w:rsid w:val="005A66E1"/>
    <w:rsid w:val="005A66FC"/>
    <w:rsid w:val="005A774D"/>
    <w:rsid w:val="005B05A5"/>
    <w:rsid w:val="005B0869"/>
    <w:rsid w:val="005B0A4C"/>
    <w:rsid w:val="005B15AF"/>
    <w:rsid w:val="005B1BF5"/>
    <w:rsid w:val="005B1D90"/>
    <w:rsid w:val="005B2596"/>
    <w:rsid w:val="005B2ACE"/>
    <w:rsid w:val="005B3210"/>
    <w:rsid w:val="005B32D3"/>
    <w:rsid w:val="005B3EE7"/>
    <w:rsid w:val="005B41F7"/>
    <w:rsid w:val="005B433B"/>
    <w:rsid w:val="005B4989"/>
    <w:rsid w:val="005B49AB"/>
    <w:rsid w:val="005B4D76"/>
    <w:rsid w:val="005B4E6A"/>
    <w:rsid w:val="005B517D"/>
    <w:rsid w:val="005B6046"/>
    <w:rsid w:val="005B6156"/>
    <w:rsid w:val="005B68A4"/>
    <w:rsid w:val="005B762A"/>
    <w:rsid w:val="005B7AE7"/>
    <w:rsid w:val="005C03D5"/>
    <w:rsid w:val="005C06B2"/>
    <w:rsid w:val="005C2088"/>
    <w:rsid w:val="005C25B6"/>
    <w:rsid w:val="005C2E05"/>
    <w:rsid w:val="005C2F05"/>
    <w:rsid w:val="005C3361"/>
    <w:rsid w:val="005C347B"/>
    <w:rsid w:val="005C3E27"/>
    <w:rsid w:val="005C4326"/>
    <w:rsid w:val="005C47BA"/>
    <w:rsid w:val="005C4A63"/>
    <w:rsid w:val="005C53F8"/>
    <w:rsid w:val="005C54E2"/>
    <w:rsid w:val="005C553F"/>
    <w:rsid w:val="005C585A"/>
    <w:rsid w:val="005C5A83"/>
    <w:rsid w:val="005C5D3F"/>
    <w:rsid w:val="005C5DF2"/>
    <w:rsid w:val="005C6491"/>
    <w:rsid w:val="005C6867"/>
    <w:rsid w:val="005C6A3C"/>
    <w:rsid w:val="005C6B90"/>
    <w:rsid w:val="005C6DC4"/>
    <w:rsid w:val="005C7049"/>
    <w:rsid w:val="005C773E"/>
    <w:rsid w:val="005C7AF6"/>
    <w:rsid w:val="005D001B"/>
    <w:rsid w:val="005D0C6C"/>
    <w:rsid w:val="005D110E"/>
    <w:rsid w:val="005D1641"/>
    <w:rsid w:val="005D1F0A"/>
    <w:rsid w:val="005D229F"/>
    <w:rsid w:val="005D28D6"/>
    <w:rsid w:val="005D3480"/>
    <w:rsid w:val="005D3597"/>
    <w:rsid w:val="005D35C8"/>
    <w:rsid w:val="005D3B87"/>
    <w:rsid w:val="005D47C0"/>
    <w:rsid w:val="005D5A59"/>
    <w:rsid w:val="005D5F6B"/>
    <w:rsid w:val="005D60A4"/>
    <w:rsid w:val="005D62A3"/>
    <w:rsid w:val="005D6572"/>
    <w:rsid w:val="005D6677"/>
    <w:rsid w:val="005D6DD9"/>
    <w:rsid w:val="005D7A1F"/>
    <w:rsid w:val="005E06F8"/>
    <w:rsid w:val="005E14A9"/>
    <w:rsid w:val="005E14DA"/>
    <w:rsid w:val="005E1EC2"/>
    <w:rsid w:val="005E30BA"/>
    <w:rsid w:val="005E3698"/>
    <w:rsid w:val="005E385F"/>
    <w:rsid w:val="005E4A01"/>
    <w:rsid w:val="005E4B07"/>
    <w:rsid w:val="005E591D"/>
    <w:rsid w:val="005E5F82"/>
    <w:rsid w:val="005E5F9E"/>
    <w:rsid w:val="005E6581"/>
    <w:rsid w:val="005E72B9"/>
    <w:rsid w:val="005E7304"/>
    <w:rsid w:val="005E7E22"/>
    <w:rsid w:val="005F00D7"/>
    <w:rsid w:val="005F01B6"/>
    <w:rsid w:val="005F05FD"/>
    <w:rsid w:val="005F0782"/>
    <w:rsid w:val="005F0BCA"/>
    <w:rsid w:val="005F0BEC"/>
    <w:rsid w:val="005F0C7E"/>
    <w:rsid w:val="005F2AE8"/>
    <w:rsid w:val="005F3386"/>
    <w:rsid w:val="005F3A15"/>
    <w:rsid w:val="005F3A5E"/>
    <w:rsid w:val="005F3C8A"/>
    <w:rsid w:val="005F3E4C"/>
    <w:rsid w:val="005F43ED"/>
    <w:rsid w:val="005F481D"/>
    <w:rsid w:val="005F4F43"/>
    <w:rsid w:val="005F5017"/>
    <w:rsid w:val="005F52A2"/>
    <w:rsid w:val="005F5647"/>
    <w:rsid w:val="005F5A6D"/>
    <w:rsid w:val="005F5AD6"/>
    <w:rsid w:val="005F639C"/>
    <w:rsid w:val="005F6AF4"/>
    <w:rsid w:val="005F7226"/>
    <w:rsid w:val="005F7A16"/>
    <w:rsid w:val="0060023D"/>
    <w:rsid w:val="00600659"/>
    <w:rsid w:val="00600BE6"/>
    <w:rsid w:val="00600D0C"/>
    <w:rsid w:val="00600EF1"/>
    <w:rsid w:val="00601241"/>
    <w:rsid w:val="006017DC"/>
    <w:rsid w:val="00601A03"/>
    <w:rsid w:val="00601FA5"/>
    <w:rsid w:val="0060206B"/>
    <w:rsid w:val="0060227A"/>
    <w:rsid w:val="00602617"/>
    <w:rsid w:val="00602750"/>
    <w:rsid w:val="00602894"/>
    <w:rsid w:val="00603BD7"/>
    <w:rsid w:val="00603D3C"/>
    <w:rsid w:val="006045C9"/>
    <w:rsid w:val="00604DC0"/>
    <w:rsid w:val="00604EA0"/>
    <w:rsid w:val="00604EE7"/>
    <w:rsid w:val="00605896"/>
    <w:rsid w:val="00605B28"/>
    <w:rsid w:val="00605F97"/>
    <w:rsid w:val="0060623A"/>
    <w:rsid w:val="0060660B"/>
    <w:rsid w:val="006068FC"/>
    <w:rsid w:val="0060691B"/>
    <w:rsid w:val="006069F0"/>
    <w:rsid w:val="00606A63"/>
    <w:rsid w:val="00607C5D"/>
    <w:rsid w:val="00607C9C"/>
    <w:rsid w:val="00607E4C"/>
    <w:rsid w:val="00610C11"/>
    <w:rsid w:val="00610C32"/>
    <w:rsid w:val="00611E1D"/>
    <w:rsid w:val="00612136"/>
    <w:rsid w:val="00612429"/>
    <w:rsid w:val="006130CD"/>
    <w:rsid w:val="00613117"/>
    <w:rsid w:val="0061345B"/>
    <w:rsid w:val="00613531"/>
    <w:rsid w:val="006139ED"/>
    <w:rsid w:val="00614004"/>
    <w:rsid w:val="0061478B"/>
    <w:rsid w:val="00614DD2"/>
    <w:rsid w:val="00615246"/>
    <w:rsid w:val="00615AD4"/>
    <w:rsid w:val="00615B6B"/>
    <w:rsid w:val="006167BB"/>
    <w:rsid w:val="00616AC5"/>
    <w:rsid w:val="00616BC5"/>
    <w:rsid w:val="00616D89"/>
    <w:rsid w:val="0061713D"/>
    <w:rsid w:val="006172BB"/>
    <w:rsid w:val="00620448"/>
    <w:rsid w:val="006206D1"/>
    <w:rsid w:val="00620D3F"/>
    <w:rsid w:val="00620F26"/>
    <w:rsid w:val="006218BA"/>
    <w:rsid w:val="00622B3B"/>
    <w:rsid w:val="00622E5E"/>
    <w:rsid w:val="00623451"/>
    <w:rsid w:val="0062358F"/>
    <w:rsid w:val="006236BB"/>
    <w:rsid w:val="006237AA"/>
    <w:rsid w:val="00623BAF"/>
    <w:rsid w:val="00624543"/>
    <w:rsid w:val="00624624"/>
    <w:rsid w:val="00624D60"/>
    <w:rsid w:val="006254F3"/>
    <w:rsid w:val="00625932"/>
    <w:rsid w:val="00626223"/>
    <w:rsid w:val="006262DC"/>
    <w:rsid w:val="0062642D"/>
    <w:rsid w:val="00626553"/>
    <w:rsid w:val="006265E7"/>
    <w:rsid w:val="00626DE9"/>
    <w:rsid w:val="006270F8"/>
    <w:rsid w:val="00627855"/>
    <w:rsid w:val="00627E6D"/>
    <w:rsid w:val="00630258"/>
    <w:rsid w:val="00630CF2"/>
    <w:rsid w:val="00630F59"/>
    <w:rsid w:val="0063128F"/>
    <w:rsid w:val="006328E4"/>
    <w:rsid w:val="006336EC"/>
    <w:rsid w:val="006338A3"/>
    <w:rsid w:val="00633942"/>
    <w:rsid w:val="006344FF"/>
    <w:rsid w:val="00634603"/>
    <w:rsid w:val="00634BFD"/>
    <w:rsid w:val="00634D6C"/>
    <w:rsid w:val="006355CB"/>
    <w:rsid w:val="00635680"/>
    <w:rsid w:val="00635BD9"/>
    <w:rsid w:val="00635CBB"/>
    <w:rsid w:val="0063626D"/>
    <w:rsid w:val="006366C2"/>
    <w:rsid w:val="00636B5C"/>
    <w:rsid w:val="006370C6"/>
    <w:rsid w:val="00637C16"/>
    <w:rsid w:val="006406D5"/>
    <w:rsid w:val="00640983"/>
    <w:rsid w:val="00640A1F"/>
    <w:rsid w:val="00641142"/>
    <w:rsid w:val="00641212"/>
    <w:rsid w:val="006419D8"/>
    <w:rsid w:val="00642216"/>
    <w:rsid w:val="00642A0E"/>
    <w:rsid w:val="00643210"/>
    <w:rsid w:val="00643346"/>
    <w:rsid w:val="006433BB"/>
    <w:rsid w:val="00643697"/>
    <w:rsid w:val="0064379A"/>
    <w:rsid w:val="006439B4"/>
    <w:rsid w:val="00643E4F"/>
    <w:rsid w:val="00644253"/>
    <w:rsid w:val="0064464A"/>
    <w:rsid w:val="00645493"/>
    <w:rsid w:val="00645606"/>
    <w:rsid w:val="006456A0"/>
    <w:rsid w:val="00645A6D"/>
    <w:rsid w:val="00646094"/>
    <w:rsid w:val="00646128"/>
    <w:rsid w:val="0064673D"/>
    <w:rsid w:val="00646D4D"/>
    <w:rsid w:val="00646F86"/>
    <w:rsid w:val="006471D0"/>
    <w:rsid w:val="00647477"/>
    <w:rsid w:val="006478D6"/>
    <w:rsid w:val="00647AF0"/>
    <w:rsid w:val="0065030C"/>
    <w:rsid w:val="006507DF"/>
    <w:rsid w:val="00650F6D"/>
    <w:rsid w:val="006510A5"/>
    <w:rsid w:val="00651B1B"/>
    <w:rsid w:val="006527F2"/>
    <w:rsid w:val="00652A64"/>
    <w:rsid w:val="00652C21"/>
    <w:rsid w:val="006532C8"/>
    <w:rsid w:val="00653349"/>
    <w:rsid w:val="006533E9"/>
    <w:rsid w:val="00653681"/>
    <w:rsid w:val="0065380E"/>
    <w:rsid w:val="006539BD"/>
    <w:rsid w:val="0065452E"/>
    <w:rsid w:val="00654AD1"/>
    <w:rsid w:val="0065600E"/>
    <w:rsid w:val="006561DB"/>
    <w:rsid w:val="00656CAD"/>
    <w:rsid w:val="00656E41"/>
    <w:rsid w:val="006570D9"/>
    <w:rsid w:val="00657907"/>
    <w:rsid w:val="0066005F"/>
    <w:rsid w:val="00660260"/>
    <w:rsid w:val="00660333"/>
    <w:rsid w:val="0066073F"/>
    <w:rsid w:val="00661142"/>
    <w:rsid w:val="00661EA1"/>
    <w:rsid w:val="00662912"/>
    <w:rsid w:val="00663BF4"/>
    <w:rsid w:val="006641F6"/>
    <w:rsid w:val="00664264"/>
    <w:rsid w:val="00664486"/>
    <w:rsid w:val="006651AC"/>
    <w:rsid w:val="0066562F"/>
    <w:rsid w:val="0066565D"/>
    <w:rsid w:val="00665C31"/>
    <w:rsid w:val="00665EAC"/>
    <w:rsid w:val="006665FF"/>
    <w:rsid w:val="0066673E"/>
    <w:rsid w:val="00666795"/>
    <w:rsid w:val="00667804"/>
    <w:rsid w:val="00667A1E"/>
    <w:rsid w:val="00670474"/>
    <w:rsid w:val="006713EE"/>
    <w:rsid w:val="006717A1"/>
    <w:rsid w:val="00671CEF"/>
    <w:rsid w:val="00671D46"/>
    <w:rsid w:val="00672813"/>
    <w:rsid w:val="00672840"/>
    <w:rsid w:val="00672D98"/>
    <w:rsid w:val="00673F5A"/>
    <w:rsid w:val="006741C3"/>
    <w:rsid w:val="006749C5"/>
    <w:rsid w:val="00674C42"/>
    <w:rsid w:val="00675855"/>
    <w:rsid w:val="00675ADB"/>
    <w:rsid w:val="00675FC9"/>
    <w:rsid w:val="00676122"/>
    <w:rsid w:val="006765EF"/>
    <w:rsid w:val="00676630"/>
    <w:rsid w:val="006769E8"/>
    <w:rsid w:val="00677764"/>
    <w:rsid w:val="00677DDC"/>
    <w:rsid w:val="00680D92"/>
    <w:rsid w:val="006818A3"/>
    <w:rsid w:val="006824E8"/>
    <w:rsid w:val="0068265A"/>
    <w:rsid w:val="00682EF5"/>
    <w:rsid w:val="00683464"/>
    <w:rsid w:val="00683B90"/>
    <w:rsid w:val="006842CD"/>
    <w:rsid w:val="00684514"/>
    <w:rsid w:val="00684706"/>
    <w:rsid w:val="006847B6"/>
    <w:rsid w:val="00684A28"/>
    <w:rsid w:val="00684EB2"/>
    <w:rsid w:val="006855E9"/>
    <w:rsid w:val="0068589E"/>
    <w:rsid w:val="00685935"/>
    <w:rsid w:val="00685B59"/>
    <w:rsid w:val="0068635A"/>
    <w:rsid w:val="00686C3B"/>
    <w:rsid w:val="0068716B"/>
    <w:rsid w:val="0068729D"/>
    <w:rsid w:val="00687B2A"/>
    <w:rsid w:val="0069011E"/>
    <w:rsid w:val="006901BE"/>
    <w:rsid w:val="00690B72"/>
    <w:rsid w:val="00690C05"/>
    <w:rsid w:val="0069120C"/>
    <w:rsid w:val="0069183C"/>
    <w:rsid w:val="00691AA1"/>
    <w:rsid w:val="00691C4A"/>
    <w:rsid w:val="00691C80"/>
    <w:rsid w:val="0069212E"/>
    <w:rsid w:val="00692320"/>
    <w:rsid w:val="006924F3"/>
    <w:rsid w:val="0069261C"/>
    <w:rsid w:val="00692795"/>
    <w:rsid w:val="0069295B"/>
    <w:rsid w:val="00692F11"/>
    <w:rsid w:val="0069364E"/>
    <w:rsid w:val="0069373F"/>
    <w:rsid w:val="00693C1D"/>
    <w:rsid w:val="00694C72"/>
    <w:rsid w:val="00694C79"/>
    <w:rsid w:val="00694EB6"/>
    <w:rsid w:val="0069573C"/>
    <w:rsid w:val="0069576E"/>
    <w:rsid w:val="00695F12"/>
    <w:rsid w:val="00695FD0"/>
    <w:rsid w:val="006968D5"/>
    <w:rsid w:val="00696AF2"/>
    <w:rsid w:val="006972E6"/>
    <w:rsid w:val="006976AA"/>
    <w:rsid w:val="00697AA5"/>
    <w:rsid w:val="00697B4E"/>
    <w:rsid w:val="006A074F"/>
    <w:rsid w:val="006A0A89"/>
    <w:rsid w:val="006A0C67"/>
    <w:rsid w:val="006A0CCD"/>
    <w:rsid w:val="006A194E"/>
    <w:rsid w:val="006A1F0B"/>
    <w:rsid w:val="006A2485"/>
    <w:rsid w:val="006A2685"/>
    <w:rsid w:val="006A2AAD"/>
    <w:rsid w:val="006A2D57"/>
    <w:rsid w:val="006A2EC7"/>
    <w:rsid w:val="006A3057"/>
    <w:rsid w:val="006A31BC"/>
    <w:rsid w:val="006A36BB"/>
    <w:rsid w:val="006A37B2"/>
    <w:rsid w:val="006A3DC0"/>
    <w:rsid w:val="006A4462"/>
    <w:rsid w:val="006A4F16"/>
    <w:rsid w:val="006A5F9A"/>
    <w:rsid w:val="006A665F"/>
    <w:rsid w:val="006A666F"/>
    <w:rsid w:val="006A669F"/>
    <w:rsid w:val="006A6C2E"/>
    <w:rsid w:val="006A6DA6"/>
    <w:rsid w:val="006A6DDD"/>
    <w:rsid w:val="006A7E69"/>
    <w:rsid w:val="006A7FD6"/>
    <w:rsid w:val="006B004F"/>
    <w:rsid w:val="006B03F2"/>
    <w:rsid w:val="006B1526"/>
    <w:rsid w:val="006B1649"/>
    <w:rsid w:val="006B1A3B"/>
    <w:rsid w:val="006B1E5E"/>
    <w:rsid w:val="006B2033"/>
    <w:rsid w:val="006B2223"/>
    <w:rsid w:val="006B263E"/>
    <w:rsid w:val="006B27AC"/>
    <w:rsid w:val="006B29D7"/>
    <w:rsid w:val="006B33EB"/>
    <w:rsid w:val="006B376E"/>
    <w:rsid w:val="006B396D"/>
    <w:rsid w:val="006B4F9F"/>
    <w:rsid w:val="006B5137"/>
    <w:rsid w:val="006B51E4"/>
    <w:rsid w:val="006B5386"/>
    <w:rsid w:val="006B589D"/>
    <w:rsid w:val="006B5FE2"/>
    <w:rsid w:val="006B6139"/>
    <w:rsid w:val="006B6D24"/>
    <w:rsid w:val="006B70FB"/>
    <w:rsid w:val="006C10B2"/>
    <w:rsid w:val="006C18DC"/>
    <w:rsid w:val="006C1A3D"/>
    <w:rsid w:val="006C2EC4"/>
    <w:rsid w:val="006C31DD"/>
    <w:rsid w:val="006C340A"/>
    <w:rsid w:val="006C3742"/>
    <w:rsid w:val="006C37C1"/>
    <w:rsid w:val="006C405D"/>
    <w:rsid w:val="006C4293"/>
    <w:rsid w:val="006C45E3"/>
    <w:rsid w:val="006C5263"/>
    <w:rsid w:val="006C52E9"/>
    <w:rsid w:val="006C58A2"/>
    <w:rsid w:val="006C5F5C"/>
    <w:rsid w:val="006C6788"/>
    <w:rsid w:val="006C69C0"/>
    <w:rsid w:val="006C6A02"/>
    <w:rsid w:val="006C6FED"/>
    <w:rsid w:val="006C7459"/>
    <w:rsid w:val="006C7C7C"/>
    <w:rsid w:val="006C7CAB"/>
    <w:rsid w:val="006D1C74"/>
    <w:rsid w:val="006D1D59"/>
    <w:rsid w:val="006D2B96"/>
    <w:rsid w:val="006D2E60"/>
    <w:rsid w:val="006D2E82"/>
    <w:rsid w:val="006D3133"/>
    <w:rsid w:val="006D38A5"/>
    <w:rsid w:val="006D3E2B"/>
    <w:rsid w:val="006D4917"/>
    <w:rsid w:val="006D4B75"/>
    <w:rsid w:val="006D4E59"/>
    <w:rsid w:val="006D5B67"/>
    <w:rsid w:val="006D66AB"/>
    <w:rsid w:val="006D6B33"/>
    <w:rsid w:val="006D719C"/>
    <w:rsid w:val="006E020D"/>
    <w:rsid w:val="006E144A"/>
    <w:rsid w:val="006E1569"/>
    <w:rsid w:val="006E1727"/>
    <w:rsid w:val="006E18BF"/>
    <w:rsid w:val="006E1A0B"/>
    <w:rsid w:val="006E1F32"/>
    <w:rsid w:val="006E2180"/>
    <w:rsid w:val="006E229E"/>
    <w:rsid w:val="006E322C"/>
    <w:rsid w:val="006E3588"/>
    <w:rsid w:val="006E3C64"/>
    <w:rsid w:val="006E3EAF"/>
    <w:rsid w:val="006E4055"/>
    <w:rsid w:val="006E42B3"/>
    <w:rsid w:val="006E43EB"/>
    <w:rsid w:val="006E4B78"/>
    <w:rsid w:val="006E4E38"/>
    <w:rsid w:val="006E4FEA"/>
    <w:rsid w:val="006E505F"/>
    <w:rsid w:val="006E55DC"/>
    <w:rsid w:val="006E5893"/>
    <w:rsid w:val="006E58B8"/>
    <w:rsid w:val="006E5E91"/>
    <w:rsid w:val="006E60F3"/>
    <w:rsid w:val="006E6278"/>
    <w:rsid w:val="006E651C"/>
    <w:rsid w:val="006E6B10"/>
    <w:rsid w:val="006E7049"/>
    <w:rsid w:val="006F0012"/>
    <w:rsid w:val="006F093E"/>
    <w:rsid w:val="006F0E38"/>
    <w:rsid w:val="006F1589"/>
    <w:rsid w:val="006F1B19"/>
    <w:rsid w:val="006F2083"/>
    <w:rsid w:val="006F2370"/>
    <w:rsid w:val="006F25AE"/>
    <w:rsid w:val="006F27A5"/>
    <w:rsid w:val="006F38A1"/>
    <w:rsid w:val="006F3CFC"/>
    <w:rsid w:val="006F3D54"/>
    <w:rsid w:val="006F406A"/>
    <w:rsid w:val="006F48CE"/>
    <w:rsid w:val="006F4AE6"/>
    <w:rsid w:val="006F4B60"/>
    <w:rsid w:val="006F4E62"/>
    <w:rsid w:val="006F5C62"/>
    <w:rsid w:val="006F60B2"/>
    <w:rsid w:val="006F686A"/>
    <w:rsid w:val="006F6EA4"/>
    <w:rsid w:val="006F799F"/>
    <w:rsid w:val="007001F2"/>
    <w:rsid w:val="007001FF"/>
    <w:rsid w:val="00700CCE"/>
    <w:rsid w:val="00700D41"/>
    <w:rsid w:val="00700F96"/>
    <w:rsid w:val="007018AB"/>
    <w:rsid w:val="0070255E"/>
    <w:rsid w:val="00702B50"/>
    <w:rsid w:val="00703508"/>
    <w:rsid w:val="00703918"/>
    <w:rsid w:val="007039E5"/>
    <w:rsid w:val="00703E55"/>
    <w:rsid w:val="007045CE"/>
    <w:rsid w:val="00704714"/>
    <w:rsid w:val="007047AE"/>
    <w:rsid w:val="00704829"/>
    <w:rsid w:val="0070489F"/>
    <w:rsid w:val="007054A6"/>
    <w:rsid w:val="00706575"/>
    <w:rsid w:val="00706AB0"/>
    <w:rsid w:val="00706AF2"/>
    <w:rsid w:val="00706C26"/>
    <w:rsid w:val="00707342"/>
    <w:rsid w:val="00707386"/>
    <w:rsid w:val="00707924"/>
    <w:rsid w:val="00707D14"/>
    <w:rsid w:val="0071040B"/>
    <w:rsid w:val="007113C8"/>
    <w:rsid w:val="0071194B"/>
    <w:rsid w:val="00711C26"/>
    <w:rsid w:val="007122E1"/>
    <w:rsid w:val="00712468"/>
    <w:rsid w:val="0071281A"/>
    <w:rsid w:val="007136AE"/>
    <w:rsid w:val="0071380F"/>
    <w:rsid w:val="007146DB"/>
    <w:rsid w:val="00714710"/>
    <w:rsid w:val="0071505E"/>
    <w:rsid w:val="00715D1A"/>
    <w:rsid w:val="00716622"/>
    <w:rsid w:val="00716E76"/>
    <w:rsid w:val="00717D7A"/>
    <w:rsid w:val="00721657"/>
    <w:rsid w:val="00721B13"/>
    <w:rsid w:val="00721F81"/>
    <w:rsid w:val="0072302A"/>
    <w:rsid w:val="007231C2"/>
    <w:rsid w:val="007235DC"/>
    <w:rsid w:val="00723B5F"/>
    <w:rsid w:val="00723BDD"/>
    <w:rsid w:val="00723C2E"/>
    <w:rsid w:val="007246E9"/>
    <w:rsid w:val="00724B55"/>
    <w:rsid w:val="0072510B"/>
    <w:rsid w:val="0072545F"/>
    <w:rsid w:val="007264EF"/>
    <w:rsid w:val="00726BB9"/>
    <w:rsid w:val="00726E93"/>
    <w:rsid w:val="00727397"/>
    <w:rsid w:val="00727911"/>
    <w:rsid w:val="00727E7D"/>
    <w:rsid w:val="007306F1"/>
    <w:rsid w:val="00730CA7"/>
    <w:rsid w:val="00731135"/>
    <w:rsid w:val="00731615"/>
    <w:rsid w:val="00731DAB"/>
    <w:rsid w:val="007327AE"/>
    <w:rsid w:val="0073375F"/>
    <w:rsid w:val="00733821"/>
    <w:rsid w:val="00733A60"/>
    <w:rsid w:val="007340E4"/>
    <w:rsid w:val="00734BED"/>
    <w:rsid w:val="00734D16"/>
    <w:rsid w:val="00735E8D"/>
    <w:rsid w:val="00735F0C"/>
    <w:rsid w:val="007372F2"/>
    <w:rsid w:val="0073782C"/>
    <w:rsid w:val="00737DF0"/>
    <w:rsid w:val="00737E2A"/>
    <w:rsid w:val="00737FDA"/>
    <w:rsid w:val="00740027"/>
    <w:rsid w:val="00740AB0"/>
    <w:rsid w:val="00740AF2"/>
    <w:rsid w:val="00740C60"/>
    <w:rsid w:val="00741285"/>
    <w:rsid w:val="00741C47"/>
    <w:rsid w:val="00741D78"/>
    <w:rsid w:val="007420B2"/>
    <w:rsid w:val="00742977"/>
    <w:rsid w:val="00742C16"/>
    <w:rsid w:val="0074323D"/>
    <w:rsid w:val="00743EE8"/>
    <w:rsid w:val="0074428D"/>
    <w:rsid w:val="00745B4C"/>
    <w:rsid w:val="00746039"/>
    <w:rsid w:val="00746048"/>
    <w:rsid w:val="00746086"/>
    <w:rsid w:val="0074653F"/>
    <w:rsid w:val="00747102"/>
    <w:rsid w:val="00747262"/>
    <w:rsid w:val="00750C92"/>
    <w:rsid w:val="00750C95"/>
    <w:rsid w:val="0075133F"/>
    <w:rsid w:val="00751617"/>
    <w:rsid w:val="00751C0E"/>
    <w:rsid w:val="00752012"/>
    <w:rsid w:val="00752884"/>
    <w:rsid w:val="00752B54"/>
    <w:rsid w:val="0075319F"/>
    <w:rsid w:val="007532A9"/>
    <w:rsid w:val="007538CB"/>
    <w:rsid w:val="00753914"/>
    <w:rsid w:val="00753B36"/>
    <w:rsid w:val="00753F25"/>
    <w:rsid w:val="00754300"/>
    <w:rsid w:val="00754333"/>
    <w:rsid w:val="00754499"/>
    <w:rsid w:val="007549BD"/>
    <w:rsid w:val="00754A35"/>
    <w:rsid w:val="00754D40"/>
    <w:rsid w:val="00754F25"/>
    <w:rsid w:val="00754FFF"/>
    <w:rsid w:val="00755C6C"/>
    <w:rsid w:val="00755D4D"/>
    <w:rsid w:val="00756A62"/>
    <w:rsid w:val="00756EAE"/>
    <w:rsid w:val="00756FB6"/>
    <w:rsid w:val="00757696"/>
    <w:rsid w:val="0075773D"/>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BCE"/>
    <w:rsid w:val="00763DFB"/>
    <w:rsid w:val="00763F6E"/>
    <w:rsid w:val="007649A1"/>
    <w:rsid w:val="00764BDA"/>
    <w:rsid w:val="00764CC8"/>
    <w:rsid w:val="00764EC2"/>
    <w:rsid w:val="007650AB"/>
    <w:rsid w:val="00765481"/>
    <w:rsid w:val="00766612"/>
    <w:rsid w:val="00766B2F"/>
    <w:rsid w:val="00766F4F"/>
    <w:rsid w:val="0076704B"/>
    <w:rsid w:val="0076779B"/>
    <w:rsid w:val="00770408"/>
    <w:rsid w:val="00770F6A"/>
    <w:rsid w:val="0077137A"/>
    <w:rsid w:val="00771A19"/>
    <w:rsid w:val="00771A81"/>
    <w:rsid w:val="00771C3F"/>
    <w:rsid w:val="00771FE2"/>
    <w:rsid w:val="007724BA"/>
    <w:rsid w:val="007736C1"/>
    <w:rsid w:val="0077394E"/>
    <w:rsid w:val="00774450"/>
    <w:rsid w:val="0077614F"/>
    <w:rsid w:val="00776AFA"/>
    <w:rsid w:val="00780130"/>
    <w:rsid w:val="0078038F"/>
    <w:rsid w:val="00780461"/>
    <w:rsid w:val="0078061A"/>
    <w:rsid w:val="00780DEC"/>
    <w:rsid w:val="00780EB0"/>
    <w:rsid w:val="00781CD7"/>
    <w:rsid w:val="00782575"/>
    <w:rsid w:val="00782BA8"/>
    <w:rsid w:val="00782C49"/>
    <w:rsid w:val="00782E66"/>
    <w:rsid w:val="00783BD3"/>
    <w:rsid w:val="00783CE8"/>
    <w:rsid w:val="00784342"/>
    <w:rsid w:val="00784813"/>
    <w:rsid w:val="00784AD6"/>
    <w:rsid w:val="00785587"/>
    <w:rsid w:val="007856F6"/>
    <w:rsid w:val="00785BEB"/>
    <w:rsid w:val="00786673"/>
    <w:rsid w:val="00787193"/>
    <w:rsid w:val="0078730E"/>
    <w:rsid w:val="00787404"/>
    <w:rsid w:val="007877AF"/>
    <w:rsid w:val="00787BA8"/>
    <w:rsid w:val="00787CE2"/>
    <w:rsid w:val="007901D5"/>
    <w:rsid w:val="007907AA"/>
    <w:rsid w:val="0079082B"/>
    <w:rsid w:val="00790A85"/>
    <w:rsid w:val="00790C49"/>
    <w:rsid w:val="00791091"/>
    <w:rsid w:val="00791873"/>
    <w:rsid w:val="00791C6B"/>
    <w:rsid w:val="00791F4F"/>
    <w:rsid w:val="00791F5E"/>
    <w:rsid w:val="00792013"/>
    <w:rsid w:val="00792173"/>
    <w:rsid w:val="0079257E"/>
    <w:rsid w:val="00793686"/>
    <w:rsid w:val="00793AE4"/>
    <w:rsid w:val="00794DE4"/>
    <w:rsid w:val="00794E28"/>
    <w:rsid w:val="0079507F"/>
    <w:rsid w:val="007956B8"/>
    <w:rsid w:val="00795D18"/>
    <w:rsid w:val="00795F40"/>
    <w:rsid w:val="007963A0"/>
    <w:rsid w:val="0079665D"/>
    <w:rsid w:val="007967C1"/>
    <w:rsid w:val="00797F27"/>
    <w:rsid w:val="007A01FB"/>
    <w:rsid w:val="007A03BC"/>
    <w:rsid w:val="007A17B8"/>
    <w:rsid w:val="007A19F2"/>
    <w:rsid w:val="007A1F96"/>
    <w:rsid w:val="007A2A6F"/>
    <w:rsid w:val="007A2B84"/>
    <w:rsid w:val="007A3504"/>
    <w:rsid w:val="007A3B00"/>
    <w:rsid w:val="007A4256"/>
    <w:rsid w:val="007A4420"/>
    <w:rsid w:val="007A499A"/>
    <w:rsid w:val="007A49EF"/>
    <w:rsid w:val="007A5172"/>
    <w:rsid w:val="007A60BB"/>
    <w:rsid w:val="007A6483"/>
    <w:rsid w:val="007A7309"/>
    <w:rsid w:val="007A7461"/>
    <w:rsid w:val="007A760B"/>
    <w:rsid w:val="007A7811"/>
    <w:rsid w:val="007B0245"/>
    <w:rsid w:val="007B0D64"/>
    <w:rsid w:val="007B0EC2"/>
    <w:rsid w:val="007B182F"/>
    <w:rsid w:val="007B189B"/>
    <w:rsid w:val="007B1BBB"/>
    <w:rsid w:val="007B334D"/>
    <w:rsid w:val="007B3634"/>
    <w:rsid w:val="007B370A"/>
    <w:rsid w:val="007B411F"/>
    <w:rsid w:val="007B45E1"/>
    <w:rsid w:val="007B509E"/>
    <w:rsid w:val="007B5240"/>
    <w:rsid w:val="007B52D1"/>
    <w:rsid w:val="007B545A"/>
    <w:rsid w:val="007B5582"/>
    <w:rsid w:val="007B5802"/>
    <w:rsid w:val="007B647B"/>
    <w:rsid w:val="007B66AC"/>
    <w:rsid w:val="007B6D70"/>
    <w:rsid w:val="007B743E"/>
    <w:rsid w:val="007B748D"/>
    <w:rsid w:val="007B749A"/>
    <w:rsid w:val="007B7946"/>
    <w:rsid w:val="007B7CC1"/>
    <w:rsid w:val="007B7F4A"/>
    <w:rsid w:val="007C080A"/>
    <w:rsid w:val="007C1588"/>
    <w:rsid w:val="007C1611"/>
    <w:rsid w:val="007C1716"/>
    <w:rsid w:val="007C1AE1"/>
    <w:rsid w:val="007C2364"/>
    <w:rsid w:val="007C3180"/>
    <w:rsid w:val="007C3498"/>
    <w:rsid w:val="007C35BE"/>
    <w:rsid w:val="007C3685"/>
    <w:rsid w:val="007C3903"/>
    <w:rsid w:val="007C3A6A"/>
    <w:rsid w:val="007C3D67"/>
    <w:rsid w:val="007C414B"/>
    <w:rsid w:val="007C4848"/>
    <w:rsid w:val="007C5413"/>
    <w:rsid w:val="007C5B5E"/>
    <w:rsid w:val="007C6065"/>
    <w:rsid w:val="007C6FAD"/>
    <w:rsid w:val="007C7803"/>
    <w:rsid w:val="007C7902"/>
    <w:rsid w:val="007D03E8"/>
    <w:rsid w:val="007D06DB"/>
    <w:rsid w:val="007D0AB4"/>
    <w:rsid w:val="007D0DE9"/>
    <w:rsid w:val="007D0F01"/>
    <w:rsid w:val="007D1879"/>
    <w:rsid w:val="007D1DF9"/>
    <w:rsid w:val="007D218F"/>
    <w:rsid w:val="007D31FF"/>
    <w:rsid w:val="007D32B2"/>
    <w:rsid w:val="007D3631"/>
    <w:rsid w:val="007D3E76"/>
    <w:rsid w:val="007D41FC"/>
    <w:rsid w:val="007D449F"/>
    <w:rsid w:val="007D4B1C"/>
    <w:rsid w:val="007D53A3"/>
    <w:rsid w:val="007D55B7"/>
    <w:rsid w:val="007D5AE7"/>
    <w:rsid w:val="007D5EDC"/>
    <w:rsid w:val="007D68E4"/>
    <w:rsid w:val="007D6A69"/>
    <w:rsid w:val="007D73B0"/>
    <w:rsid w:val="007D7E88"/>
    <w:rsid w:val="007E0518"/>
    <w:rsid w:val="007E079E"/>
    <w:rsid w:val="007E13EC"/>
    <w:rsid w:val="007E158F"/>
    <w:rsid w:val="007E16BB"/>
    <w:rsid w:val="007E189F"/>
    <w:rsid w:val="007E1E3F"/>
    <w:rsid w:val="007E239B"/>
    <w:rsid w:val="007E2947"/>
    <w:rsid w:val="007E3573"/>
    <w:rsid w:val="007E48D5"/>
    <w:rsid w:val="007E58FA"/>
    <w:rsid w:val="007E6785"/>
    <w:rsid w:val="007E6882"/>
    <w:rsid w:val="007E68CE"/>
    <w:rsid w:val="007E6DDC"/>
    <w:rsid w:val="007E7668"/>
    <w:rsid w:val="007E7739"/>
    <w:rsid w:val="007E7BBD"/>
    <w:rsid w:val="007F02B4"/>
    <w:rsid w:val="007F04D7"/>
    <w:rsid w:val="007F0F22"/>
    <w:rsid w:val="007F1098"/>
    <w:rsid w:val="007F157A"/>
    <w:rsid w:val="007F16CD"/>
    <w:rsid w:val="007F1E3A"/>
    <w:rsid w:val="007F1EE1"/>
    <w:rsid w:val="007F21C8"/>
    <w:rsid w:val="007F24CB"/>
    <w:rsid w:val="007F36D0"/>
    <w:rsid w:val="007F43CD"/>
    <w:rsid w:val="007F4DE3"/>
    <w:rsid w:val="007F4F2B"/>
    <w:rsid w:val="007F4FA1"/>
    <w:rsid w:val="007F5005"/>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2CFD"/>
    <w:rsid w:val="008036D9"/>
    <w:rsid w:val="008039C8"/>
    <w:rsid w:val="00803A09"/>
    <w:rsid w:val="00803E8B"/>
    <w:rsid w:val="00804C71"/>
    <w:rsid w:val="00804E0C"/>
    <w:rsid w:val="00805100"/>
    <w:rsid w:val="00805827"/>
    <w:rsid w:val="00805998"/>
    <w:rsid w:val="008059F2"/>
    <w:rsid w:val="00805B87"/>
    <w:rsid w:val="0080608F"/>
    <w:rsid w:val="008060A9"/>
    <w:rsid w:val="008065EF"/>
    <w:rsid w:val="008067FB"/>
    <w:rsid w:val="008068B5"/>
    <w:rsid w:val="00806D78"/>
    <w:rsid w:val="0080716C"/>
    <w:rsid w:val="00807E0E"/>
    <w:rsid w:val="0081051B"/>
    <w:rsid w:val="00810760"/>
    <w:rsid w:val="008109C8"/>
    <w:rsid w:val="00810ADC"/>
    <w:rsid w:val="00810B7F"/>
    <w:rsid w:val="00811474"/>
    <w:rsid w:val="00811F27"/>
    <w:rsid w:val="008125AA"/>
    <w:rsid w:val="00813741"/>
    <w:rsid w:val="00813856"/>
    <w:rsid w:val="00813C6B"/>
    <w:rsid w:val="00813FDA"/>
    <w:rsid w:val="008143E9"/>
    <w:rsid w:val="0081548E"/>
    <w:rsid w:val="00815681"/>
    <w:rsid w:val="008156FA"/>
    <w:rsid w:val="00816C6D"/>
    <w:rsid w:val="00816EB5"/>
    <w:rsid w:val="00817070"/>
    <w:rsid w:val="00817198"/>
    <w:rsid w:val="00817AE5"/>
    <w:rsid w:val="008202E2"/>
    <w:rsid w:val="00820368"/>
    <w:rsid w:val="008208C4"/>
    <w:rsid w:val="008210EE"/>
    <w:rsid w:val="00821599"/>
    <w:rsid w:val="00821707"/>
    <w:rsid w:val="00822005"/>
    <w:rsid w:val="00822EF4"/>
    <w:rsid w:val="00822F2B"/>
    <w:rsid w:val="008237D4"/>
    <w:rsid w:val="00823B30"/>
    <w:rsid w:val="00823CF5"/>
    <w:rsid w:val="00823DCB"/>
    <w:rsid w:val="008240CD"/>
    <w:rsid w:val="00824A7B"/>
    <w:rsid w:val="008261F3"/>
    <w:rsid w:val="0082671D"/>
    <w:rsid w:val="00826D17"/>
    <w:rsid w:val="00826E63"/>
    <w:rsid w:val="00827177"/>
    <w:rsid w:val="0082737B"/>
    <w:rsid w:val="008274D5"/>
    <w:rsid w:val="00827B87"/>
    <w:rsid w:val="008303FE"/>
    <w:rsid w:val="00830587"/>
    <w:rsid w:val="00830C9D"/>
    <w:rsid w:val="00830D4D"/>
    <w:rsid w:val="00830F4E"/>
    <w:rsid w:val="008313AE"/>
    <w:rsid w:val="008317FA"/>
    <w:rsid w:val="00831AEA"/>
    <w:rsid w:val="008320A8"/>
    <w:rsid w:val="0083314F"/>
    <w:rsid w:val="0083319A"/>
    <w:rsid w:val="0083358C"/>
    <w:rsid w:val="008336F8"/>
    <w:rsid w:val="00833AFE"/>
    <w:rsid w:val="00833FE1"/>
    <w:rsid w:val="00834136"/>
    <w:rsid w:val="0083421C"/>
    <w:rsid w:val="00834FF1"/>
    <w:rsid w:val="00835546"/>
    <w:rsid w:val="008356D6"/>
    <w:rsid w:val="00836195"/>
    <w:rsid w:val="00836727"/>
    <w:rsid w:val="00836DBF"/>
    <w:rsid w:val="00836FDA"/>
    <w:rsid w:val="00837039"/>
    <w:rsid w:val="0083768C"/>
    <w:rsid w:val="008405E5"/>
    <w:rsid w:val="00840A90"/>
    <w:rsid w:val="00841A88"/>
    <w:rsid w:val="00842114"/>
    <w:rsid w:val="008423AA"/>
    <w:rsid w:val="00842579"/>
    <w:rsid w:val="00842D15"/>
    <w:rsid w:val="00842D97"/>
    <w:rsid w:val="008431F2"/>
    <w:rsid w:val="00843312"/>
    <w:rsid w:val="008435CF"/>
    <w:rsid w:val="00843D01"/>
    <w:rsid w:val="00843F5D"/>
    <w:rsid w:val="008443E6"/>
    <w:rsid w:val="00844608"/>
    <w:rsid w:val="00844902"/>
    <w:rsid w:val="00845435"/>
    <w:rsid w:val="008456B7"/>
    <w:rsid w:val="00845789"/>
    <w:rsid w:val="0084584A"/>
    <w:rsid w:val="00845992"/>
    <w:rsid w:val="00845A1A"/>
    <w:rsid w:val="00845A6B"/>
    <w:rsid w:val="008460F3"/>
    <w:rsid w:val="00846D03"/>
    <w:rsid w:val="00847031"/>
    <w:rsid w:val="0084705F"/>
    <w:rsid w:val="0084737C"/>
    <w:rsid w:val="0084750F"/>
    <w:rsid w:val="00847EB1"/>
    <w:rsid w:val="00851362"/>
    <w:rsid w:val="00851910"/>
    <w:rsid w:val="00851915"/>
    <w:rsid w:val="00851F8D"/>
    <w:rsid w:val="0085212D"/>
    <w:rsid w:val="00853232"/>
    <w:rsid w:val="008535E1"/>
    <w:rsid w:val="00853BAD"/>
    <w:rsid w:val="008542D0"/>
    <w:rsid w:val="00854343"/>
    <w:rsid w:val="00854416"/>
    <w:rsid w:val="00854EEC"/>
    <w:rsid w:val="00854FBA"/>
    <w:rsid w:val="00855DD8"/>
    <w:rsid w:val="00855EDF"/>
    <w:rsid w:val="008563B8"/>
    <w:rsid w:val="0085664A"/>
    <w:rsid w:val="00856BE6"/>
    <w:rsid w:val="00856CA5"/>
    <w:rsid w:val="008573A3"/>
    <w:rsid w:val="00857542"/>
    <w:rsid w:val="008576EC"/>
    <w:rsid w:val="00857CDA"/>
    <w:rsid w:val="00857CE5"/>
    <w:rsid w:val="00857D37"/>
    <w:rsid w:val="00857DEF"/>
    <w:rsid w:val="00861116"/>
    <w:rsid w:val="008617DC"/>
    <w:rsid w:val="00861C59"/>
    <w:rsid w:val="00861F20"/>
    <w:rsid w:val="00862CEA"/>
    <w:rsid w:val="00863160"/>
    <w:rsid w:val="008633C0"/>
    <w:rsid w:val="008636D1"/>
    <w:rsid w:val="00863E54"/>
    <w:rsid w:val="0086441E"/>
    <w:rsid w:val="00864D42"/>
    <w:rsid w:val="0086507E"/>
    <w:rsid w:val="008654E5"/>
    <w:rsid w:val="008656CE"/>
    <w:rsid w:val="00865954"/>
    <w:rsid w:val="00865CD3"/>
    <w:rsid w:val="008660C3"/>
    <w:rsid w:val="00866735"/>
    <w:rsid w:val="00866E28"/>
    <w:rsid w:val="00867F0B"/>
    <w:rsid w:val="0087001D"/>
    <w:rsid w:val="00870159"/>
    <w:rsid w:val="00872836"/>
    <w:rsid w:val="008728FC"/>
    <w:rsid w:val="00872E5E"/>
    <w:rsid w:val="00872F18"/>
    <w:rsid w:val="008730D8"/>
    <w:rsid w:val="00873DB3"/>
    <w:rsid w:val="00874B0B"/>
    <w:rsid w:val="00874CC7"/>
    <w:rsid w:val="00875333"/>
    <w:rsid w:val="00875B03"/>
    <w:rsid w:val="00875B20"/>
    <w:rsid w:val="00875BD6"/>
    <w:rsid w:val="00876359"/>
    <w:rsid w:val="00876D2E"/>
    <w:rsid w:val="00876DB9"/>
    <w:rsid w:val="00876E91"/>
    <w:rsid w:val="00877025"/>
    <w:rsid w:val="00877747"/>
    <w:rsid w:val="00877F32"/>
    <w:rsid w:val="00877F67"/>
    <w:rsid w:val="00880313"/>
    <w:rsid w:val="00880AF5"/>
    <w:rsid w:val="00880F06"/>
    <w:rsid w:val="00880F16"/>
    <w:rsid w:val="00881BE3"/>
    <w:rsid w:val="008826A5"/>
    <w:rsid w:val="00882E6C"/>
    <w:rsid w:val="00883800"/>
    <w:rsid w:val="0088407C"/>
    <w:rsid w:val="0088409B"/>
    <w:rsid w:val="00884270"/>
    <w:rsid w:val="00885510"/>
    <w:rsid w:val="00885EDB"/>
    <w:rsid w:val="00885F62"/>
    <w:rsid w:val="00885F67"/>
    <w:rsid w:val="008868E2"/>
    <w:rsid w:val="00886C2E"/>
    <w:rsid w:val="00886F38"/>
    <w:rsid w:val="008871BD"/>
    <w:rsid w:val="008872DF"/>
    <w:rsid w:val="008878A7"/>
    <w:rsid w:val="00887FC0"/>
    <w:rsid w:val="00890A73"/>
    <w:rsid w:val="00890D31"/>
    <w:rsid w:val="0089105C"/>
    <w:rsid w:val="008912CF"/>
    <w:rsid w:val="00891603"/>
    <w:rsid w:val="00891ABB"/>
    <w:rsid w:val="00891D6D"/>
    <w:rsid w:val="00891F81"/>
    <w:rsid w:val="00892043"/>
    <w:rsid w:val="00892753"/>
    <w:rsid w:val="008938D2"/>
    <w:rsid w:val="00894753"/>
    <w:rsid w:val="00894A42"/>
    <w:rsid w:val="00894A65"/>
    <w:rsid w:val="00894CF9"/>
    <w:rsid w:val="00895FA7"/>
    <w:rsid w:val="00896031"/>
    <w:rsid w:val="008963AC"/>
    <w:rsid w:val="008964A4"/>
    <w:rsid w:val="00896790"/>
    <w:rsid w:val="00896858"/>
    <w:rsid w:val="00896873"/>
    <w:rsid w:val="00896E65"/>
    <w:rsid w:val="00897D60"/>
    <w:rsid w:val="008A0993"/>
    <w:rsid w:val="008A0A9C"/>
    <w:rsid w:val="008A0DB3"/>
    <w:rsid w:val="008A1118"/>
    <w:rsid w:val="008A1272"/>
    <w:rsid w:val="008A19A6"/>
    <w:rsid w:val="008A1CC8"/>
    <w:rsid w:val="008A1F01"/>
    <w:rsid w:val="008A222A"/>
    <w:rsid w:val="008A22DC"/>
    <w:rsid w:val="008A25FF"/>
    <w:rsid w:val="008A26D0"/>
    <w:rsid w:val="008A275F"/>
    <w:rsid w:val="008A3230"/>
    <w:rsid w:val="008A3330"/>
    <w:rsid w:val="008A44AF"/>
    <w:rsid w:val="008A49E5"/>
    <w:rsid w:val="008A4C82"/>
    <w:rsid w:val="008A4D3B"/>
    <w:rsid w:val="008A4D7E"/>
    <w:rsid w:val="008A4D81"/>
    <w:rsid w:val="008A4EEB"/>
    <w:rsid w:val="008A4F93"/>
    <w:rsid w:val="008A5377"/>
    <w:rsid w:val="008A5431"/>
    <w:rsid w:val="008A575C"/>
    <w:rsid w:val="008A59BC"/>
    <w:rsid w:val="008A5C90"/>
    <w:rsid w:val="008A688D"/>
    <w:rsid w:val="008A71E5"/>
    <w:rsid w:val="008A7C15"/>
    <w:rsid w:val="008A7F4E"/>
    <w:rsid w:val="008B079E"/>
    <w:rsid w:val="008B0DDC"/>
    <w:rsid w:val="008B0F61"/>
    <w:rsid w:val="008B128A"/>
    <w:rsid w:val="008B1460"/>
    <w:rsid w:val="008B16F0"/>
    <w:rsid w:val="008B1D42"/>
    <w:rsid w:val="008B1FCD"/>
    <w:rsid w:val="008B2D25"/>
    <w:rsid w:val="008B392F"/>
    <w:rsid w:val="008B3C31"/>
    <w:rsid w:val="008B4E20"/>
    <w:rsid w:val="008B50FB"/>
    <w:rsid w:val="008B5138"/>
    <w:rsid w:val="008B51FA"/>
    <w:rsid w:val="008B5CE2"/>
    <w:rsid w:val="008B728E"/>
    <w:rsid w:val="008B7482"/>
    <w:rsid w:val="008C02FD"/>
    <w:rsid w:val="008C0BB2"/>
    <w:rsid w:val="008C12D5"/>
    <w:rsid w:val="008C1956"/>
    <w:rsid w:val="008C2052"/>
    <w:rsid w:val="008C22C3"/>
    <w:rsid w:val="008C23F4"/>
    <w:rsid w:val="008C26CB"/>
    <w:rsid w:val="008C27F9"/>
    <w:rsid w:val="008C364D"/>
    <w:rsid w:val="008C3805"/>
    <w:rsid w:val="008C47AD"/>
    <w:rsid w:val="008C490E"/>
    <w:rsid w:val="008C4FF7"/>
    <w:rsid w:val="008C501E"/>
    <w:rsid w:val="008C5046"/>
    <w:rsid w:val="008C5570"/>
    <w:rsid w:val="008C584A"/>
    <w:rsid w:val="008C6075"/>
    <w:rsid w:val="008C6796"/>
    <w:rsid w:val="008C73F8"/>
    <w:rsid w:val="008C77A6"/>
    <w:rsid w:val="008C77E4"/>
    <w:rsid w:val="008C7C28"/>
    <w:rsid w:val="008D02CD"/>
    <w:rsid w:val="008D03CA"/>
    <w:rsid w:val="008D0650"/>
    <w:rsid w:val="008D0C8C"/>
    <w:rsid w:val="008D135F"/>
    <w:rsid w:val="008D1417"/>
    <w:rsid w:val="008D14A4"/>
    <w:rsid w:val="008D15F0"/>
    <w:rsid w:val="008D1D2D"/>
    <w:rsid w:val="008D2648"/>
    <w:rsid w:val="008D29D4"/>
    <w:rsid w:val="008D31D1"/>
    <w:rsid w:val="008D31FB"/>
    <w:rsid w:val="008D3535"/>
    <w:rsid w:val="008D3E56"/>
    <w:rsid w:val="008D446B"/>
    <w:rsid w:val="008D49FF"/>
    <w:rsid w:val="008D5A4A"/>
    <w:rsid w:val="008D608D"/>
    <w:rsid w:val="008D63B6"/>
    <w:rsid w:val="008D641A"/>
    <w:rsid w:val="008D6470"/>
    <w:rsid w:val="008D6512"/>
    <w:rsid w:val="008D6628"/>
    <w:rsid w:val="008D66D8"/>
    <w:rsid w:val="008D6A5A"/>
    <w:rsid w:val="008D6B97"/>
    <w:rsid w:val="008D7504"/>
    <w:rsid w:val="008D7C1B"/>
    <w:rsid w:val="008E035F"/>
    <w:rsid w:val="008E045D"/>
    <w:rsid w:val="008E1A62"/>
    <w:rsid w:val="008E1D25"/>
    <w:rsid w:val="008E26A6"/>
    <w:rsid w:val="008E2CFD"/>
    <w:rsid w:val="008E36C3"/>
    <w:rsid w:val="008E38F9"/>
    <w:rsid w:val="008E3C1A"/>
    <w:rsid w:val="008E3FA3"/>
    <w:rsid w:val="008E4717"/>
    <w:rsid w:val="008E4739"/>
    <w:rsid w:val="008E4DB4"/>
    <w:rsid w:val="008E4DE2"/>
    <w:rsid w:val="008E606C"/>
    <w:rsid w:val="008E61D4"/>
    <w:rsid w:val="008E6C57"/>
    <w:rsid w:val="008F00F4"/>
    <w:rsid w:val="008F0888"/>
    <w:rsid w:val="008F12FF"/>
    <w:rsid w:val="008F1789"/>
    <w:rsid w:val="008F1B17"/>
    <w:rsid w:val="008F2009"/>
    <w:rsid w:val="008F274F"/>
    <w:rsid w:val="008F29D3"/>
    <w:rsid w:val="008F2BED"/>
    <w:rsid w:val="008F2C60"/>
    <w:rsid w:val="008F4037"/>
    <w:rsid w:val="008F41A9"/>
    <w:rsid w:val="008F4391"/>
    <w:rsid w:val="008F47FA"/>
    <w:rsid w:val="008F5019"/>
    <w:rsid w:val="008F5115"/>
    <w:rsid w:val="008F5487"/>
    <w:rsid w:val="008F5D71"/>
    <w:rsid w:val="008F6206"/>
    <w:rsid w:val="008F6211"/>
    <w:rsid w:val="008F67D8"/>
    <w:rsid w:val="008F6BD0"/>
    <w:rsid w:val="008F6E23"/>
    <w:rsid w:val="008F6F1F"/>
    <w:rsid w:val="008F744C"/>
    <w:rsid w:val="008F771A"/>
    <w:rsid w:val="008F7B11"/>
    <w:rsid w:val="008F7BFD"/>
    <w:rsid w:val="0090004A"/>
    <w:rsid w:val="00900248"/>
    <w:rsid w:val="009003B1"/>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F0D"/>
    <w:rsid w:val="00906AFB"/>
    <w:rsid w:val="00906B3B"/>
    <w:rsid w:val="00906BB9"/>
    <w:rsid w:val="009071E4"/>
    <w:rsid w:val="0090753E"/>
    <w:rsid w:val="00907790"/>
    <w:rsid w:val="00907D28"/>
    <w:rsid w:val="009101E9"/>
    <w:rsid w:val="0091027E"/>
    <w:rsid w:val="00910A3E"/>
    <w:rsid w:val="00910ADB"/>
    <w:rsid w:val="00910D2F"/>
    <w:rsid w:val="00910FEE"/>
    <w:rsid w:val="0091120C"/>
    <w:rsid w:val="00911212"/>
    <w:rsid w:val="009114A8"/>
    <w:rsid w:val="00911B1C"/>
    <w:rsid w:val="00911C83"/>
    <w:rsid w:val="00912A51"/>
    <w:rsid w:val="00912A94"/>
    <w:rsid w:val="0091389F"/>
    <w:rsid w:val="00913E22"/>
    <w:rsid w:val="009144FE"/>
    <w:rsid w:val="00914E1E"/>
    <w:rsid w:val="0091571D"/>
    <w:rsid w:val="009163DE"/>
    <w:rsid w:val="009163F2"/>
    <w:rsid w:val="00916402"/>
    <w:rsid w:val="00916BBA"/>
    <w:rsid w:val="009172BB"/>
    <w:rsid w:val="00917807"/>
    <w:rsid w:val="00917B56"/>
    <w:rsid w:val="0092044B"/>
    <w:rsid w:val="009206CB"/>
    <w:rsid w:val="00920E82"/>
    <w:rsid w:val="0092157F"/>
    <w:rsid w:val="009217B9"/>
    <w:rsid w:val="009219B4"/>
    <w:rsid w:val="00921B4B"/>
    <w:rsid w:val="00921B69"/>
    <w:rsid w:val="009224E2"/>
    <w:rsid w:val="00923090"/>
    <w:rsid w:val="00923140"/>
    <w:rsid w:val="009236F4"/>
    <w:rsid w:val="00923EF2"/>
    <w:rsid w:val="00924FE7"/>
    <w:rsid w:val="009252B1"/>
    <w:rsid w:val="00925473"/>
    <w:rsid w:val="00926120"/>
    <w:rsid w:val="009262F0"/>
    <w:rsid w:val="009264EF"/>
    <w:rsid w:val="009268C6"/>
    <w:rsid w:val="00926B77"/>
    <w:rsid w:val="009274B7"/>
    <w:rsid w:val="00927961"/>
    <w:rsid w:val="00927BC5"/>
    <w:rsid w:val="00930636"/>
    <w:rsid w:val="00930C63"/>
    <w:rsid w:val="00930D2B"/>
    <w:rsid w:val="00931BB4"/>
    <w:rsid w:val="00932660"/>
    <w:rsid w:val="00932FBB"/>
    <w:rsid w:val="00932FFF"/>
    <w:rsid w:val="009333E8"/>
    <w:rsid w:val="00933524"/>
    <w:rsid w:val="0093364A"/>
    <w:rsid w:val="00934317"/>
    <w:rsid w:val="00934532"/>
    <w:rsid w:val="009345C2"/>
    <w:rsid w:val="009347E8"/>
    <w:rsid w:val="009351D9"/>
    <w:rsid w:val="00935326"/>
    <w:rsid w:val="00935AA1"/>
    <w:rsid w:val="0093629C"/>
    <w:rsid w:val="00936F46"/>
    <w:rsid w:val="0093717D"/>
    <w:rsid w:val="0093786D"/>
    <w:rsid w:val="009378AD"/>
    <w:rsid w:val="00940393"/>
    <w:rsid w:val="009409A4"/>
    <w:rsid w:val="00940E6D"/>
    <w:rsid w:val="0094141E"/>
    <w:rsid w:val="009414B3"/>
    <w:rsid w:val="00941BFB"/>
    <w:rsid w:val="00941D91"/>
    <w:rsid w:val="00941FD8"/>
    <w:rsid w:val="0094217A"/>
    <w:rsid w:val="00943BA5"/>
    <w:rsid w:val="00944069"/>
    <w:rsid w:val="009441CF"/>
    <w:rsid w:val="009445D1"/>
    <w:rsid w:val="00944605"/>
    <w:rsid w:val="00944EEA"/>
    <w:rsid w:val="00945218"/>
    <w:rsid w:val="009456E6"/>
    <w:rsid w:val="00945C35"/>
    <w:rsid w:val="00945E12"/>
    <w:rsid w:val="00946003"/>
    <w:rsid w:val="009462DC"/>
    <w:rsid w:val="009466D4"/>
    <w:rsid w:val="0094691B"/>
    <w:rsid w:val="009469DC"/>
    <w:rsid w:val="00946BB0"/>
    <w:rsid w:val="00946C77"/>
    <w:rsid w:val="00946EED"/>
    <w:rsid w:val="00946F13"/>
    <w:rsid w:val="00947220"/>
    <w:rsid w:val="00947701"/>
    <w:rsid w:val="00947713"/>
    <w:rsid w:val="009478B6"/>
    <w:rsid w:val="00947F95"/>
    <w:rsid w:val="00950F2F"/>
    <w:rsid w:val="00950FDB"/>
    <w:rsid w:val="00951588"/>
    <w:rsid w:val="009518C8"/>
    <w:rsid w:val="00951A61"/>
    <w:rsid w:val="00951FC7"/>
    <w:rsid w:val="00952055"/>
    <w:rsid w:val="0095206E"/>
    <w:rsid w:val="00952222"/>
    <w:rsid w:val="009526D1"/>
    <w:rsid w:val="00952DAA"/>
    <w:rsid w:val="00954149"/>
    <w:rsid w:val="0095509F"/>
    <w:rsid w:val="00955275"/>
    <w:rsid w:val="00955805"/>
    <w:rsid w:val="00955D2D"/>
    <w:rsid w:val="00955E7F"/>
    <w:rsid w:val="00956711"/>
    <w:rsid w:val="009571BD"/>
    <w:rsid w:val="00957BCE"/>
    <w:rsid w:val="00957FC6"/>
    <w:rsid w:val="00960071"/>
    <w:rsid w:val="00960104"/>
    <w:rsid w:val="00960344"/>
    <w:rsid w:val="00960442"/>
    <w:rsid w:val="00960470"/>
    <w:rsid w:val="00960BAA"/>
    <w:rsid w:val="00962100"/>
    <w:rsid w:val="0096224B"/>
    <w:rsid w:val="0096224D"/>
    <w:rsid w:val="009622BB"/>
    <w:rsid w:val="00963028"/>
    <w:rsid w:val="00963BC1"/>
    <w:rsid w:val="009647D5"/>
    <w:rsid w:val="009649D0"/>
    <w:rsid w:val="0096541E"/>
    <w:rsid w:val="00965B65"/>
    <w:rsid w:val="00965F01"/>
    <w:rsid w:val="0096666F"/>
    <w:rsid w:val="00966826"/>
    <w:rsid w:val="00966D29"/>
    <w:rsid w:val="0096756E"/>
    <w:rsid w:val="009679BB"/>
    <w:rsid w:val="00967EF5"/>
    <w:rsid w:val="00970382"/>
    <w:rsid w:val="00970939"/>
    <w:rsid w:val="009709E6"/>
    <w:rsid w:val="00970D92"/>
    <w:rsid w:val="009714CB"/>
    <w:rsid w:val="00971E54"/>
    <w:rsid w:val="009723FC"/>
    <w:rsid w:val="00972BD7"/>
    <w:rsid w:val="009734DC"/>
    <w:rsid w:val="00973742"/>
    <w:rsid w:val="00973CC8"/>
    <w:rsid w:val="00974CEC"/>
    <w:rsid w:val="00974EDB"/>
    <w:rsid w:val="0097553E"/>
    <w:rsid w:val="0097555D"/>
    <w:rsid w:val="00975762"/>
    <w:rsid w:val="00975A58"/>
    <w:rsid w:val="00976F93"/>
    <w:rsid w:val="00977C74"/>
    <w:rsid w:val="00977E9E"/>
    <w:rsid w:val="00980E50"/>
    <w:rsid w:val="00981039"/>
    <w:rsid w:val="009812BB"/>
    <w:rsid w:val="0098157D"/>
    <w:rsid w:val="00981986"/>
    <w:rsid w:val="009820A9"/>
    <w:rsid w:val="009821AA"/>
    <w:rsid w:val="00982580"/>
    <w:rsid w:val="00982814"/>
    <w:rsid w:val="009828C9"/>
    <w:rsid w:val="00982A10"/>
    <w:rsid w:val="0098338D"/>
    <w:rsid w:val="00983631"/>
    <w:rsid w:val="00983850"/>
    <w:rsid w:val="009838B2"/>
    <w:rsid w:val="009839DE"/>
    <w:rsid w:val="00983AAF"/>
    <w:rsid w:val="00984BAC"/>
    <w:rsid w:val="00984D1D"/>
    <w:rsid w:val="00985310"/>
    <w:rsid w:val="00985455"/>
    <w:rsid w:val="00985657"/>
    <w:rsid w:val="009869F5"/>
    <w:rsid w:val="00986B3D"/>
    <w:rsid w:val="00986D44"/>
    <w:rsid w:val="00986E2B"/>
    <w:rsid w:val="00987636"/>
    <w:rsid w:val="0098763B"/>
    <w:rsid w:val="00990A18"/>
    <w:rsid w:val="00990E90"/>
    <w:rsid w:val="009910D9"/>
    <w:rsid w:val="0099121A"/>
    <w:rsid w:val="009912C2"/>
    <w:rsid w:val="0099177C"/>
    <w:rsid w:val="009919BC"/>
    <w:rsid w:val="00991C43"/>
    <w:rsid w:val="00992800"/>
    <w:rsid w:val="00992CB6"/>
    <w:rsid w:val="00992CCA"/>
    <w:rsid w:val="00992F64"/>
    <w:rsid w:val="00993971"/>
    <w:rsid w:val="009939C6"/>
    <w:rsid w:val="00994DA0"/>
    <w:rsid w:val="00994E80"/>
    <w:rsid w:val="009951B4"/>
    <w:rsid w:val="0099535C"/>
    <w:rsid w:val="00995590"/>
    <w:rsid w:val="009971CC"/>
    <w:rsid w:val="009976E3"/>
    <w:rsid w:val="00997DE1"/>
    <w:rsid w:val="009A0173"/>
    <w:rsid w:val="009A0B27"/>
    <w:rsid w:val="009A0F40"/>
    <w:rsid w:val="009A13B9"/>
    <w:rsid w:val="009A1D7B"/>
    <w:rsid w:val="009A27FB"/>
    <w:rsid w:val="009A296C"/>
    <w:rsid w:val="009A2B6F"/>
    <w:rsid w:val="009A2C6A"/>
    <w:rsid w:val="009A2C9D"/>
    <w:rsid w:val="009A2D67"/>
    <w:rsid w:val="009A313F"/>
    <w:rsid w:val="009A3845"/>
    <w:rsid w:val="009A38B3"/>
    <w:rsid w:val="009A3EB6"/>
    <w:rsid w:val="009A4D57"/>
    <w:rsid w:val="009A4D64"/>
    <w:rsid w:val="009A5200"/>
    <w:rsid w:val="009A53DE"/>
    <w:rsid w:val="009A575B"/>
    <w:rsid w:val="009A5CB0"/>
    <w:rsid w:val="009A646E"/>
    <w:rsid w:val="009A6542"/>
    <w:rsid w:val="009A65DE"/>
    <w:rsid w:val="009A6FC8"/>
    <w:rsid w:val="009A7143"/>
    <w:rsid w:val="009B00EC"/>
    <w:rsid w:val="009B0207"/>
    <w:rsid w:val="009B027D"/>
    <w:rsid w:val="009B0FE0"/>
    <w:rsid w:val="009B105D"/>
    <w:rsid w:val="009B14D0"/>
    <w:rsid w:val="009B192F"/>
    <w:rsid w:val="009B1C3F"/>
    <w:rsid w:val="009B20B7"/>
    <w:rsid w:val="009B22D4"/>
    <w:rsid w:val="009B283B"/>
    <w:rsid w:val="009B2C65"/>
    <w:rsid w:val="009B2CDC"/>
    <w:rsid w:val="009B2E37"/>
    <w:rsid w:val="009B3155"/>
    <w:rsid w:val="009B3214"/>
    <w:rsid w:val="009B3359"/>
    <w:rsid w:val="009B402A"/>
    <w:rsid w:val="009B5639"/>
    <w:rsid w:val="009B5810"/>
    <w:rsid w:val="009B5AC6"/>
    <w:rsid w:val="009B7BAF"/>
    <w:rsid w:val="009C01B9"/>
    <w:rsid w:val="009C0661"/>
    <w:rsid w:val="009C0DFF"/>
    <w:rsid w:val="009C1361"/>
    <w:rsid w:val="009C1547"/>
    <w:rsid w:val="009C1880"/>
    <w:rsid w:val="009C1D27"/>
    <w:rsid w:val="009C2117"/>
    <w:rsid w:val="009C3488"/>
    <w:rsid w:val="009C35E2"/>
    <w:rsid w:val="009C4059"/>
    <w:rsid w:val="009C42F1"/>
    <w:rsid w:val="009C4651"/>
    <w:rsid w:val="009C468B"/>
    <w:rsid w:val="009C4729"/>
    <w:rsid w:val="009C483E"/>
    <w:rsid w:val="009C4943"/>
    <w:rsid w:val="009C57C6"/>
    <w:rsid w:val="009C5A89"/>
    <w:rsid w:val="009C60BF"/>
    <w:rsid w:val="009C63B2"/>
    <w:rsid w:val="009C66DC"/>
    <w:rsid w:val="009C6A5E"/>
    <w:rsid w:val="009C742C"/>
    <w:rsid w:val="009C7D39"/>
    <w:rsid w:val="009C7EDF"/>
    <w:rsid w:val="009D032F"/>
    <w:rsid w:val="009D09C7"/>
    <w:rsid w:val="009D1123"/>
    <w:rsid w:val="009D1240"/>
    <w:rsid w:val="009D1D21"/>
    <w:rsid w:val="009D237F"/>
    <w:rsid w:val="009D2424"/>
    <w:rsid w:val="009D250F"/>
    <w:rsid w:val="009D2632"/>
    <w:rsid w:val="009D30C9"/>
    <w:rsid w:val="009D3935"/>
    <w:rsid w:val="009D456E"/>
    <w:rsid w:val="009D4CCB"/>
    <w:rsid w:val="009D4E0B"/>
    <w:rsid w:val="009D5F3F"/>
    <w:rsid w:val="009D6217"/>
    <w:rsid w:val="009D6BAF"/>
    <w:rsid w:val="009D74F7"/>
    <w:rsid w:val="009D7660"/>
    <w:rsid w:val="009D7661"/>
    <w:rsid w:val="009D7795"/>
    <w:rsid w:val="009D7BD1"/>
    <w:rsid w:val="009E0287"/>
    <w:rsid w:val="009E0489"/>
    <w:rsid w:val="009E0654"/>
    <w:rsid w:val="009E08FF"/>
    <w:rsid w:val="009E0CF2"/>
    <w:rsid w:val="009E0D60"/>
    <w:rsid w:val="009E0F5E"/>
    <w:rsid w:val="009E15D3"/>
    <w:rsid w:val="009E219B"/>
    <w:rsid w:val="009E258F"/>
    <w:rsid w:val="009E2737"/>
    <w:rsid w:val="009E3A61"/>
    <w:rsid w:val="009E458A"/>
    <w:rsid w:val="009E478F"/>
    <w:rsid w:val="009E4A76"/>
    <w:rsid w:val="009E4BE8"/>
    <w:rsid w:val="009E4C08"/>
    <w:rsid w:val="009E5D5A"/>
    <w:rsid w:val="009E5EFB"/>
    <w:rsid w:val="009E65B8"/>
    <w:rsid w:val="009E6888"/>
    <w:rsid w:val="009E6946"/>
    <w:rsid w:val="009E79C2"/>
    <w:rsid w:val="009E7AA2"/>
    <w:rsid w:val="009E7F29"/>
    <w:rsid w:val="009F04E2"/>
    <w:rsid w:val="009F1B50"/>
    <w:rsid w:val="009F21AE"/>
    <w:rsid w:val="009F25BE"/>
    <w:rsid w:val="009F26A1"/>
    <w:rsid w:val="009F2986"/>
    <w:rsid w:val="009F2AA9"/>
    <w:rsid w:val="009F4164"/>
    <w:rsid w:val="009F42CC"/>
    <w:rsid w:val="009F4314"/>
    <w:rsid w:val="009F4C2C"/>
    <w:rsid w:val="009F50AE"/>
    <w:rsid w:val="009F515E"/>
    <w:rsid w:val="009F56C4"/>
    <w:rsid w:val="009F5903"/>
    <w:rsid w:val="009F5CC2"/>
    <w:rsid w:val="009F5D30"/>
    <w:rsid w:val="009F5ED9"/>
    <w:rsid w:val="009F6206"/>
    <w:rsid w:val="009F6336"/>
    <w:rsid w:val="009F68A6"/>
    <w:rsid w:val="009F68F6"/>
    <w:rsid w:val="009F7BFF"/>
    <w:rsid w:val="00A00471"/>
    <w:rsid w:val="00A004B5"/>
    <w:rsid w:val="00A0072E"/>
    <w:rsid w:val="00A0095F"/>
    <w:rsid w:val="00A00F94"/>
    <w:rsid w:val="00A012A0"/>
    <w:rsid w:val="00A013D1"/>
    <w:rsid w:val="00A0176C"/>
    <w:rsid w:val="00A01BC5"/>
    <w:rsid w:val="00A02498"/>
    <w:rsid w:val="00A02B88"/>
    <w:rsid w:val="00A02E50"/>
    <w:rsid w:val="00A0330F"/>
    <w:rsid w:val="00A03D9E"/>
    <w:rsid w:val="00A04B73"/>
    <w:rsid w:val="00A054CA"/>
    <w:rsid w:val="00A0565B"/>
    <w:rsid w:val="00A0589E"/>
    <w:rsid w:val="00A0597C"/>
    <w:rsid w:val="00A059DB"/>
    <w:rsid w:val="00A05DC7"/>
    <w:rsid w:val="00A06625"/>
    <w:rsid w:val="00A06EFC"/>
    <w:rsid w:val="00A07278"/>
    <w:rsid w:val="00A07641"/>
    <w:rsid w:val="00A1034A"/>
    <w:rsid w:val="00A106F9"/>
    <w:rsid w:val="00A110BF"/>
    <w:rsid w:val="00A11298"/>
    <w:rsid w:val="00A112BF"/>
    <w:rsid w:val="00A115D5"/>
    <w:rsid w:val="00A11881"/>
    <w:rsid w:val="00A11A39"/>
    <w:rsid w:val="00A11D3D"/>
    <w:rsid w:val="00A12377"/>
    <w:rsid w:val="00A126B1"/>
    <w:rsid w:val="00A128AE"/>
    <w:rsid w:val="00A12F20"/>
    <w:rsid w:val="00A130E7"/>
    <w:rsid w:val="00A13256"/>
    <w:rsid w:val="00A136AF"/>
    <w:rsid w:val="00A15511"/>
    <w:rsid w:val="00A15E2B"/>
    <w:rsid w:val="00A15F2D"/>
    <w:rsid w:val="00A15FAC"/>
    <w:rsid w:val="00A16454"/>
    <w:rsid w:val="00A1715E"/>
    <w:rsid w:val="00A20D35"/>
    <w:rsid w:val="00A212B8"/>
    <w:rsid w:val="00A21872"/>
    <w:rsid w:val="00A2195F"/>
    <w:rsid w:val="00A2208D"/>
    <w:rsid w:val="00A22551"/>
    <w:rsid w:val="00A23B3F"/>
    <w:rsid w:val="00A24745"/>
    <w:rsid w:val="00A24E33"/>
    <w:rsid w:val="00A24F05"/>
    <w:rsid w:val="00A2525E"/>
    <w:rsid w:val="00A25287"/>
    <w:rsid w:val="00A252AC"/>
    <w:rsid w:val="00A25414"/>
    <w:rsid w:val="00A25639"/>
    <w:rsid w:val="00A2599C"/>
    <w:rsid w:val="00A25F45"/>
    <w:rsid w:val="00A2619D"/>
    <w:rsid w:val="00A26382"/>
    <w:rsid w:val="00A26966"/>
    <w:rsid w:val="00A26DDA"/>
    <w:rsid w:val="00A26E23"/>
    <w:rsid w:val="00A26EDC"/>
    <w:rsid w:val="00A272B7"/>
    <w:rsid w:val="00A2755C"/>
    <w:rsid w:val="00A279A6"/>
    <w:rsid w:val="00A302E8"/>
    <w:rsid w:val="00A3227C"/>
    <w:rsid w:val="00A32770"/>
    <w:rsid w:val="00A3297E"/>
    <w:rsid w:val="00A32A93"/>
    <w:rsid w:val="00A32BF3"/>
    <w:rsid w:val="00A330B1"/>
    <w:rsid w:val="00A33F33"/>
    <w:rsid w:val="00A34297"/>
    <w:rsid w:val="00A3490B"/>
    <w:rsid w:val="00A34917"/>
    <w:rsid w:val="00A35FEB"/>
    <w:rsid w:val="00A360E6"/>
    <w:rsid w:val="00A3661F"/>
    <w:rsid w:val="00A3663D"/>
    <w:rsid w:val="00A369AE"/>
    <w:rsid w:val="00A37291"/>
    <w:rsid w:val="00A374BA"/>
    <w:rsid w:val="00A374F6"/>
    <w:rsid w:val="00A37780"/>
    <w:rsid w:val="00A37B99"/>
    <w:rsid w:val="00A40B8A"/>
    <w:rsid w:val="00A40FCF"/>
    <w:rsid w:val="00A4123F"/>
    <w:rsid w:val="00A419B7"/>
    <w:rsid w:val="00A42B14"/>
    <w:rsid w:val="00A42C4C"/>
    <w:rsid w:val="00A44081"/>
    <w:rsid w:val="00A44945"/>
    <w:rsid w:val="00A45178"/>
    <w:rsid w:val="00A457F9"/>
    <w:rsid w:val="00A463F7"/>
    <w:rsid w:val="00A46589"/>
    <w:rsid w:val="00A4696F"/>
    <w:rsid w:val="00A471E7"/>
    <w:rsid w:val="00A47502"/>
    <w:rsid w:val="00A47CBA"/>
    <w:rsid w:val="00A507AA"/>
    <w:rsid w:val="00A508CD"/>
    <w:rsid w:val="00A50EE3"/>
    <w:rsid w:val="00A51572"/>
    <w:rsid w:val="00A51B12"/>
    <w:rsid w:val="00A51BA5"/>
    <w:rsid w:val="00A5208D"/>
    <w:rsid w:val="00A520FC"/>
    <w:rsid w:val="00A52186"/>
    <w:rsid w:val="00A522C4"/>
    <w:rsid w:val="00A522DC"/>
    <w:rsid w:val="00A5260F"/>
    <w:rsid w:val="00A52DE3"/>
    <w:rsid w:val="00A52F7E"/>
    <w:rsid w:val="00A532EE"/>
    <w:rsid w:val="00A5333B"/>
    <w:rsid w:val="00A5354A"/>
    <w:rsid w:val="00A53878"/>
    <w:rsid w:val="00A54009"/>
    <w:rsid w:val="00A541B8"/>
    <w:rsid w:val="00A5448A"/>
    <w:rsid w:val="00A54EEF"/>
    <w:rsid w:val="00A55131"/>
    <w:rsid w:val="00A56A6A"/>
    <w:rsid w:val="00A56CD6"/>
    <w:rsid w:val="00A5710D"/>
    <w:rsid w:val="00A5737F"/>
    <w:rsid w:val="00A57EAB"/>
    <w:rsid w:val="00A57F8B"/>
    <w:rsid w:val="00A6026C"/>
    <w:rsid w:val="00A6072C"/>
    <w:rsid w:val="00A60E97"/>
    <w:rsid w:val="00A612FA"/>
    <w:rsid w:val="00A61D70"/>
    <w:rsid w:val="00A61EBB"/>
    <w:rsid w:val="00A62223"/>
    <w:rsid w:val="00A62266"/>
    <w:rsid w:val="00A623C3"/>
    <w:rsid w:val="00A6272C"/>
    <w:rsid w:val="00A62A91"/>
    <w:rsid w:val="00A62E27"/>
    <w:rsid w:val="00A6357E"/>
    <w:rsid w:val="00A64242"/>
    <w:rsid w:val="00A644F8"/>
    <w:rsid w:val="00A6641C"/>
    <w:rsid w:val="00A66497"/>
    <w:rsid w:val="00A66617"/>
    <w:rsid w:val="00A666EB"/>
    <w:rsid w:val="00A6687B"/>
    <w:rsid w:val="00A67398"/>
    <w:rsid w:val="00A67E25"/>
    <w:rsid w:val="00A7091A"/>
    <w:rsid w:val="00A70C2B"/>
    <w:rsid w:val="00A717D2"/>
    <w:rsid w:val="00A71B6F"/>
    <w:rsid w:val="00A7269B"/>
    <w:rsid w:val="00A729A1"/>
    <w:rsid w:val="00A72C81"/>
    <w:rsid w:val="00A734F7"/>
    <w:rsid w:val="00A738AE"/>
    <w:rsid w:val="00A74274"/>
    <w:rsid w:val="00A74CBA"/>
    <w:rsid w:val="00A75366"/>
    <w:rsid w:val="00A75437"/>
    <w:rsid w:val="00A7557D"/>
    <w:rsid w:val="00A758D3"/>
    <w:rsid w:val="00A7599F"/>
    <w:rsid w:val="00A75A17"/>
    <w:rsid w:val="00A75D47"/>
    <w:rsid w:val="00A761F1"/>
    <w:rsid w:val="00A769C5"/>
    <w:rsid w:val="00A76F12"/>
    <w:rsid w:val="00A77316"/>
    <w:rsid w:val="00A7772E"/>
    <w:rsid w:val="00A77A50"/>
    <w:rsid w:val="00A77D62"/>
    <w:rsid w:val="00A80D66"/>
    <w:rsid w:val="00A81B68"/>
    <w:rsid w:val="00A81DC7"/>
    <w:rsid w:val="00A822EA"/>
    <w:rsid w:val="00A829B6"/>
    <w:rsid w:val="00A82ACD"/>
    <w:rsid w:val="00A82C94"/>
    <w:rsid w:val="00A83326"/>
    <w:rsid w:val="00A83580"/>
    <w:rsid w:val="00A8373E"/>
    <w:rsid w:val="00A83816"/>
    <w:rsid w:val="00A83895"/>
    <w:rsid w:val="00A839AC"/>
    <w:rsid w:val="00A84DB7"/>
    <w:rsid w:val="00A85EDD"/>
    <w:rsid w:val="00A8649F"/>
    <w:rsid w:val="00A866AA"/>
    <w:rsid w:val="00A86E10"/>
    <w:rsid w:val="00A871FE"/>
    <w:rsid w:val="00A8781A"/>
    <w:rsid w:val="00A87ABF"/>
    <w:rsid w:val="00A900DA"/>
    <w:rsid w:val="00A90999"/>
    <w:rsid w:val="00A90ED4"/>
    <w:rsid w:val="00A91295"/>
    <w:rsid w:val="00A91D33"/>
    <w:rsid w:val="00A93126"/>
    <w:rsid w:val="00A93ACC"/>
    <w:rsid w:val="00A93E79"/>
    <w:rsid w:val="00A93F07"/>
    <w:rsid w:val="00A93FF0"/>
    <w:rsid w:val="00A9406E"/>
    <w:rsid w:val="00A942AA"/>
    <w:rsid w:val="00A942ED"/>
    <w:rsid w:val="00A94737"/>
    <w:rsid w:val="00A94D2C"/>
    <w:rsid w:val="00A95C26"/>
    <w:rsid w:val="00A95F45"/>
    <w:rsid w:val="00A961D1"/>
    <w:rsid w:val="00A962AF"/>
    <w:rsid w:val="00A96A40"/>
    <w:rsid w:val="00A972AD"/>
    <w:rsid w:val="00A9752B"/>
    <w:rsid w:val="00A97CA4"/>
    <w:rsid w:val="00A97F14"/>
    <w:rsid w:val="00AA061C"/>
    <w:rsid w:val="00AA067E"/>
    <w:rsid w:val="00AA0B49"/>
    <w:rsid w:val="00AA0BF5"/>
    <w:rsid w:val="00AA0C24"/>
    <w:rsid w:val="00AA0F36"/>
    <w:rsid w:val="00AA138F"/>
    <w:rsid w:val="00AA1603"/>
    <w:rsid w:val="00AA16DE"/>
    <w:rsid w:val="00AA1976"/>
    <w:rsid w:val="00AA243E"/>
    <w:rsid w:val="00AA277F"/>
    <w:rsid w:val="00AA2981"/>
    <w:rsid w:val="00AA2C55"/>
    <w:rsid w:val="00AA35F2"/>
    <w:rsid w:val="00AA37B4"/>
    <w:rsid w:val="00AA4CF4"/>
    <w:rsid w:val="00AA4D17"/>
    <w:rsid w:val="00AA4E0E"/>
    <w:rsid w:val="00AA4E5A"/>
    <w:rsid w:val="00AA5057"/>
    <w:rsid w:val="00AA5B75"/>
    <w:rsid w:val="00AA6C1B"/>
    <w:rsid w:val="00AA7A17"/>
    <w:rsid w:val="00AA7F01"/>
    <w:rsid w:val="00AB0761"/>
    <w:rsid w:val="00AB0A8F"/>
    <w:rsid w:val="00AB2637"/>
    <w:rsid w:val="00AB27AF"/>
    <w:rsid w:val="00AB2C35"/>
    <w:rsid w:val="00AB38D1"/>
    <w:rsid w:val="00AB4411"/>
    <w:rsid w:val="00AB49E8"/>
    <w:rsid w:val="00AB4BB7"/>
    <w:rsid w:val="00AB4D5F"/>
    <w:rsid w:val="00AB4DBD"/>
    <w:rsid w:val="00AB504F"/>
    <w:rsid w:val="00AB520F"/>
    <w:rsid w:val="00AB56B1"/>
    <w:rsid w:val="00AB56DD"/>
    <w:rsid w:val="00AB5964"/>
    <w:rsid w:val="00AB5F7D"/>
    <w:rsid w:val="00AB60C7"/>
    <w:rsid w:val="00AB6500"/>
    <w:rsid w:val="00AB6A45"/>
    <w:rsid w:val="00AB6C31"/>
    <w:rsid w:val="00AB6E73"/>
    <w:rsid w:val="00AB773A"/>
    <w:rsid w:val="00AB7D25"/>
    <w:rsid w:val="00AC0EFC"/>
    <w:rsid w:val="00AC1097"/>
    <w:rsid w:val="00AC19B0"/>
    <w:rsid w:val="00AC1FC3"/>
    <w:rsid w:val="00AC213E"/>
    <w:rsid w:val="00AC340C"/>
    <w:rsid w:val="00AC3441"/>
    <w:rsid w:val="00AC3A76"/>
    <w:rsid w:val="00AC3C46"/>
    <w:rsid w:val="00AC42F1"/>
    <w:rsid w:val="00AC434D"/>
    <w:rsid w:val="00AC5D13"/>
    <w:rsid w:val="00AC5E8C"/>
    <w:rsid w:val="00AC60E1"/>
    <w:rsid w:val="00AC6521"/>
    <w:rsid w:val="00AC688D"/>
    <w:rsid w:val="00AC6A9F"/>
    <w:rsid w:val="00AC70E1"/>
    <w:rsid w:val="00AC70F1"/>
    <w:rsid w:val="00AC72C2"/>
    <w:rsid w:val="00AC732C"/>
    <w:rsid w:val="00AC7903"/>
    <w:rsid w:val="00AD0A02"/>
    <w:rsid w:val="00AD0F73"/>
    <w:rsid w:val="00AD1206"/>
    <w:rsid w:val="00AD1698"/>
    <w:rsid w:val="00AD19C9"/>
    <w:rsid w:val="00AD1C9C"/>
    <w:rsid w:val="00AD213E"/>
    <w:rsid w:val="00AD2B47"/>
    <w:rsid w:val="00AD2C92"/>
    <w:rsid w:val="00AD2CDB"/>
    <w:rsid w:val="00AD2D29"/>
    <w:rsid w:val="00AD32EB"/>
    <w:rsid w:val="00AD41DD"/>
    <w:rsid w:val="00AD46D9"/>
    <w:rsid w:val="00AD47BB"/>
    <w:rsid w:val="00AD4B88"/>
    <w:rsid w:val="00AD5E1F"/>
    <w:rsid w:val="00AD64EB"/>
    <w:rsid w:val="00AD6642"/>
    <w:rsid w:val="00AD66D3"/>
    <w:rsid w:val="00AD6A6B"/>
    <w:rsid w:val="00AD6C5D"/>
    <w:rsid w:val="00AD6D60"/>
    <w:rsid w:val="00AD6F0B"/>
    <w:rsid w:val="00AD76D8"/>
    <w:rsid w:val="00AD7E03"/>
    <w:rsid w:val="00AE1554"/>
    <w:rsid w:val="00AE1C70"/>
    <w:rsid w:val="00AE205D"/>
    <w:rsid w:val="00AE22F5"/>
    <w:rsid w:val="00AE23C6"/>
    <w:rsid w:val="00AE2A98"/>
    <w:rsid w:val="00AE3917"/>
    <w:rsid w:val="00AE4116"/>
    <w:rsid w:val="00AE43C4"/>
    <w:rsid w:val="00AE4A96"/>
    <w:rsid w:val="00AE511E"/>
    <w:rsid w:val="00AE547B"/>
    <w:rsid w:val="00AE63AD"/>
    <w:rsid w:val="00AE69E9"/>
    <w:rsid w:val="00AE6F70"/>
    <w:rsid w:val="00AE6FFA"/>
    <w:rsid w:val="00AE7015"/>
    <w:rsid w:val="00AE743B"/>
    <w:rsid w:val="00AE77BF"/>
    <w:rsid w:val="00AE7D3A"/>
    <w:rsid w:val="00AF049A"/>
    <w:rsid w:val="00AF0A00"/>
    <w:rsid w:val="00AF0B07"/>
    <w:rsid w:val="00AF0B62"/>
    <w:rsid w:val="00AF0CD2"/>
    <w:rsid w:val="00AF181E"/>
    <w:rsid w:val="00AF1C88"/>
    <w:rsid w:val="00AF238D"/>
    <w:rsid w:val="00AF2F8C"/>
    <w:rsid w:val="00AF33EE"/>
    <w:rsid w:val="00AF3629"/>
    <w:rsid w:val="00AF3736"/>
    <w:rsid w:val="00AF4370"/>
    <w:rsid w:val="00AF5677"/>
    <w:rsid w:val="00AF5A6A"/>
    <w:rsid w:val="00AF6397"/>
    <w:rsid w:val="00AF714A"/>
    <w:rsid w:val="00AF71C3"/>
    <w:rsid w:val="00AF73EB"/>
    <w:rsid w:val="00AF75F3"/>
    <w:rsid w:val="00AF76FC"/>
    <w:rsid w:val="00AF7766"/>
    <w:rsid w:val="00B005AA"/>
    <w:rsid w:val="00B00FC8"/>
    <w:rsid w:val="00B01528"/>
    <w:rsid w:val="00B01A87"/>
    <w:rsid w:val="00B01BA2"/>
    <w:rsid w:val="00B021A4"/>
    <w:rsid w:val="00B0220E"/>
    <w:rsid w:val="00B025C4"/>
    <w:rsid w:val="00B028DE"/>
    <w:rsid w:val="00B0305A"/>
    <w:rsid w:val="00B03873"/>
    <w:rsid w:val="00B039BE"/>
    <w:rsid w:val="00B03E68"/>
    <w:rsid w:val="00B03FED"/>
    <w:rsid w:val="00B044E1"/>
    <w:rsid w:val="00B04596"/>
    <w:rsid w:val="00B04B85"/>
    <w:rsid w:val="00B05897"/>
    <w:rsid w:val="00B07444"/>
    <w:rsid w:val="00B0753A"/>
    <w:rsid w:val="00B1069B"/>
    <w:rsid w:val="00B10A3D"/>
    <w:rsid w:val="00B12EA9"/>
    <w:rsid w:val="00B13011"/>
    <w:rsid w:val="00B133D9"/>
    <w:rsid w:val="00B13AA5"/>
    <w:rsid w:val="00B13E56"/>
    <w:rsid w:val="00B140C9"/>
    <w:rsid w:val="00B14428"/>
    <w:rsid w:val="00B145B6"/>
    <w:rsid w:val="00B14A49"/>
    <w:rsid w:val="00B14C1E"/>
    <w:rsid w:val="00B1517F"/>
    <w:rsid w:val="00B15B53"/>
    <w:rsid w:val="00B15E47"/>
    <w:rsid w:val="00B168C2"/>
    <w:rsid w:val="00B16D10"/>
    <w:rsid w:val="00B17F46"/>
    <w:rsid w:val="00B200C7"/>
    <w:rsid w:val="00B20109"/>
    <w:rsid w:val="00B20719"/>
    <w:rsid w:val="00B20800"/>
    <w:rsid w:val="00B21327"/>
    <w:rsid w:val="00B218FF"/>
    <w:rsid w:val="00B21E90"/>
    <w:rsid w:val="00B23D06"/>
    <w:rsid w:val="00B24092"/>
    <w:rsid w:val="00B24615"/>
    <w:rsid w:val="00B2469A"/>
    <w:rsid w:val="00B25017"/>
    <w:rsid w:val="00B2512F"/>
    <w:rsid w:val="00B259ED"/>
    <w:rsid w:val="00B268AB"/>
    <w:rsid w:val="00B270E4"/>
    <w:rsid w:val="00B27465"/>
    <w:rsid w:val="00B274CC"/>
    <w:rsid w:val="00B274E0"/>
    <w:rsid w:val="00B276B4"/>
    <w:rsid w:val="00B27F22"/>
    <w:rsid w:val="00B30A50"/>
    <w:rsid w:val="00B30DCD"/>
    <w:rsid w:val="00B31072"/>
    <w:rsid w:val="00B3132F"/>
    <w:rsid w:val="00B31F31"/>
    <w:rsid w:val="00B32C80"/>
    <w:rsid w:val="00B32E2D"/>
    <w:rsid w:val="00B33199"/>
    <w:rsid w:val="00B335CA"/>
    <w:rsid w:val="00B345AA"/>
    <w:rsid w:val="00B349AB"/>
    <w:rsid w:val="00B352B0"/>
    <w:rsid w:val="00B352DF"/>
    <w:rsid w:val="00B35358"/>
    <w:rsid w:val="00B35811"/>
    <w:rsid w:val="00B35B65"/>
    <w:rsid w:val="00B35C46"/>
    <w:rsid w:val="00B35D2F"/>
    <w:rsid w:val="00B35E3A"/>
    <w:rsid w:val="00B35EBC"/>
    <w:rsid w:val="00B3625E"/>
    <w:rsid w:val="00B36571"/>
    <w:rsid w:val="00B370DC"/>
    <w:rsid w:val="00B40398"/>
    <w:rsid w:val="00B405B7"/>
    <w:rsid w:val="00B40646"/>
    <w:rsid w:val="00B40669"/>
    <w:rsid w:val="00B40E55"/>
    <w:rsid w:val="00B41A95"/>
    <w:rsid w:val="00B42055"/>
    <w:rsid w:val="00B42079"/>
    <w:rsid w:val="00B42340"/>
    <w:rsid w:val="00B425DB"/>
    <w:rsid w:val="00B429B6"/>
    <w:rsid w:val="00B42D15"/>
    <w:rsid w:val="00B4317A"/>
    <w:rsid w:val="00B43D5F"/>
    <w:rsid w:val="00B43E3B"/>
    <w:rsid w:val="00B43EED"/>
    <w:rsid w:val="00B44000"/>
    <w:rsid w:val="00B44420"/>
    <w:rsid w:val="00B445BA"/>
    <w:rsid w:val="00B44708"/>
    <w:rsid w:val="00B44C9C"/>
    <w:rsid w:val="00B454FA"/>
    <w:rsid w:val="00B45543"/>
    <w:rsid w:val="00B45562"/>
    <w:rsid w:val="00B45B4B"/>
    <w:rsid w:val="00B45BDF"/>
    <w:rsid w:val="00B46113"/>
    <w:rsid w:val="00B46D8E"/>
    <w:rsid w:val="00B4751C"/>
    <w:rsid w:val="00B47D0C"/>
    <w:rsid w:val="00B47E89"/>
    <w:rsid w:val="00B50A4B"/>
    <w:rsid w:val="00B5152E"/>
    <w:rsid w:val="00B5232A"/>
    <w:rsid w:val="00B52C70"/>
    <w:rsid w:val="00B5320B"/>
    <w:rsid w:val="00B53698"/>
    <w:rsid w:val="00B54287"/>
    <w:rsid w:val="00B5462A"/>
    <w:rsid w:val="00B54990"/>
    <w:rsid w:val="00B54A91"/>
    <w:rsid w:val="00B55B39"/>
    <w:rsid w:val="00B55B5A"/>
    <w:rsid w:val="00B55BD4"/>
    <w:rsid w:val="00B560C1"/>
    <w:rsid w:val="00B565B0"/>
    <w:rsid w:val="00B566A2"/>
    <w:rsid w:val="00B56954"/>
    <w:rsid w:val="00B56AE4"/>
    <w:rsid w:val="00B56B1F"/>
    <w:rsid w:val="00B56C78"/>
    <w:rsid w:val="00B574F4"/>
    <w:rsid w:val="00B575C9"/>
    <w:rsid w:val="00B57DC6"/>
    <w:rsid w:val="00B6001B"/>
    <w:rsid w:val="00B600E3"/>
    <w:rsid w:val="00B6032B"/>
    <w:rsid w:val="00B611E9"/>
    <w:rsid w:val="00B61B20"/>
    <w:rsid w:val="00B61B7A"/>
    <w:rsid w:val="00B61DF7"/>
    <w:rsid w:val="00B61FD1"/>
    <w:rsid w:val="00B62025"/>
    <w:rsid w:val="00B625C3"/>
    <w:rsid w:val="00B6295F"/>
    <w:rsid w:val="00B630D4"/>
    <w:rsid w:val="00B63136"/>
    <w:rsid w:val="00B63642"/>
    <w:rsid w:val="00B63832"/>
    <w:rsid w:val="00B63E14"/>
    <w:rsid w:val="00B63F7E"/>
    <w:rsid w:val="00B6430F"/>
    <w:rsid w:val="00B6453F"/>
    <w:rsid w:val="00B647F2"/>
    <w:rsid w:val="00B64D16"/>
    <w:rsid w:val="00B64D66"/>
    <w:rsid w:val="00B6563B"/>
    <w:rsid w:val="00B6663F"/>
    <w:rsid w:val="00B668A7"/>
    <w:rsid w:val="00B672A2"/>
    <w:rsid w:val="00B70887"/>
    <w:rsid w:val="00B70C8A"/>
    <w:rsid w:val="00B7120E"/>
    <w:rsid w:val="00B713EA"/>
    <w:rsid w:val="00B713FD"/>
    <w:rsid w:val="00B714CA"/>
    <w:rsid w:val="00B71D9C"/>
    <w:rsid w:val="00B72AA5"/>
    <w:rsid w:val="00B73755"/>
    <w:rsid w:val="00B7386B"/>
    <w:rsid w:val="00B73D59"/>
    <w:rsid w:val="00B73F21"/>
    <w:rsid w:val="00B73FC9"/>
    <w:rsid w:val="00B74043"/>
    <w:rsid w:val="00B7436F"/>
    <w:rsid w:val="00B7462A"/>
    <w:rsid w:val="00B746AE"/>
    <w:rsid w:val="00B74802"/>
    <w:rsid w:val="00B7567F"/>
    <w:rsid w:val="00B757EB"/>
    <w:rsid w:val="00B7622A"/>
    <w:rsid w:val="00B76724"/>
    <w:rsid w:val="00B76A55"/>
    <w:rsid w:val="00B7737C"/>
    <w:rsid w:val="00B775B8"/>
    <w:rsid w:val="00B776BD"/>
    <w:rsid w:val="00B777DB"/>
    <w:rsid w:val="00B80140"/>
    <w:rsid w:val="00B80E96"/>
    <w:rsid w:val="00B81242"/>
    <w:rsid w:val="00B81E7D"/>
    <w:rsid w:val="00B821F2"/>
    <w:rsid w:val="00B835EA"/>
    <w:rsid w:val="00B83797"/>
    <w:rsid w:val="00B83BE9"/>
    <w:rsid w:val="00B83E2E"/>
    <w:rsid w:val="00B85304"/>
    <w:rsid w:val="00B8537D"/>
    <w:rsid w:val="00B8541C"/>
    <w:rsid w:val="00B86145"/>
    <w:rsid w:val="00B867BA"/>
    <w:rsid w:val="00B8759C"/>
    <w:rsid w:val="00B875BC"/>
    <w:rsid w:val="00B8797E"/>
    <w:rsid w:val="00B87B8C"/>
    <w:rsid w:val="00B87DC4"/>
    <w:rsid w:val="00B9038D"/>
    <w:rsid w:val="00B90625"/>
    <w:rsid w:val="00B90670"/>
    <w:rsid w:val="00B907A9"/>
    <w:rsid w:val="00B90854"/>
    <w:rsid w:val="00B914B3"/>
    <w:rsid w:val="00B925FC"/>
    <w:rsid w:val="00B927D5"/>
    <w:rsid w:val="00B92821"/>
    <w:rsid w:val="00B92EDE"/>
    <w:rsid w:val="00B9369B"/>
    <w:rsid w:val="00B93DF9"/>
    <w:rsid w:val="00B9419B"/>
    <w:rsid w:val="00B943E2"/>
    <w:rsid w:val="00B949CE"/>
    <w:rsid w:val="00B94F35"/>
    <w:rsid w:val="00B95326"/>
    <w:rsid w:val="00B95F1F"/>
    <w:rsid w:val="00B962DA"/>
    <w:rsid w:val="00B9657E"/>
    <w:rsid w:val="00B970E0"/>
    <w:rsid w:val="00B972FF"/>
    <w:rsid w:val="00B9791C"/>
    <w:rsid w:val="00B97D24"/>
    <w:rsid w:val="00BA012A"/>
    <w:rsid w:val="00BA1741"/>
    <w:rsid w:val="00BA17E4"/>
    <w:rsid w:val="00BA1AF4"/>
    <w:rsid w:val="00BA20F6"/>
    <w:rsid w:val="00BA352E"/>
    <w:rsid w:val="00BA418B"/>
    <w:rsid w:val="00BA4287"/>
    <w:rsid w:val="00BA4852"/>
    <w:rsid w:val="00BA4AD0"/>
    <w:rsid w:val="00BA4CBC"/>
    <w:rsid w:val="00BA5928"/>
    <w:rsid w:val="00BA5A33"/>
    <w:rsid w:val="00BA5AE6"/>
    <w:rsid w:val="00BA6113"/>
    <w:rsid w:val="00BA6311"/>
    <w:rsid w:val="00BA662A"/>
    <w:rsid w:val="00BA6A17"/>
    <w:rsid w:val="00BA6F57"/>
    <w:rsid w:val="00BA7593"/>
    <w:rsid w:val="00BB117E"/>
    <w:rsid w:val="00BB164B"/>
    <w:rsid w:val="00BB1A9F"/>
    <w:rsid w:val="00BB1AD6"/>
    <w:rsid w:val="00BB1EFB"/>
    <w:rsid w:val="00BB20DA"/>
    <w:rsid w:val="00BB257A"/>
    <w:rsid w:val="00BB2ECB"/>
    <w:rsid w:val="00BB3092"/>
    <w:rsid w:val="00BB371B"/>
    <w:rsid w:val="00BB3920"/>
    <w:rsid w:val="00BB3991"/>
    <w:rsid w:val="00BB3E42"/>
    <w:rsid w:val="00BB473E"/>
    <w:rsid w:val="00BB523A"/>
    <w:rsid w:val="00BB5857"/>
    <w:rsid w:val="00BB5A41"/>
    <w:rsid w:val="00BB5BB4"/>
    <w:rsid w:val="00BB647B"/>
    <w:rsid w:val="00BB6CD9"/>
    <w:rsid w:val="00BB70F6"/>
    <w:rsid w:val="00BB7D13"/>
    <w:rsid w:val="00BC14FC"/>
    <w:rsid w:val="00BC1890"/>
    <w:rsid w:val="00BC198A"/>
    <w:rsid w:val="00BC2CE7"/>
    <w:rsid w:val="00BC2D98"/>
    <w:rsid w:val="00BC2E86"/>
    <w:rsid w:val="00BC31DF"/>
    <w:rsid w:val="00BC33E9"/>
    <w:rsid w:val="00BC372B"/>
    <w:rsid w:val="00BC3CCE"/>
    <w:rsid w:val="00BC3F4F"/>
    <w:rsid w:val="00BC4273"/>
    <w:rsid w:val="00BC45AF"/>
    <w:rsid w:val="00BC4987"/>
    <w:rsid w:val="00BC4C90"/>
    <w:rsid w:val="00BC5104"/>
    <w:rsid w:val="00BC6281"/>
    <w:rsid w:val="00BC643D"/>
    <w:rsid w:val="00BC6552"/>
    <w:rsid w:val="00BC6573"/>
    <w:rsid w:val="00BC69F5"/>
    <w:rsid w:val="00BC761F"/>
    <w:rsid w:val="00BC7825"/>
    <w:rsid w:val="00BD00BD"/>
    <w:rsid w:val="00BD00E3"/>
    <w:rsid w:val="00BD06BD"/>
    <w:rsid w:val="00BD0B7E"/>
    <w:rsid w:val="00BD0BA8"/>
    <w:rsid w:val="00BD0CF8"/>
    <w:rsid w:val="00BD0E04"/>
    <w:rsid w:val="00BD15F7"/>
    <w:rsid w:val="00BD1F81"/>
    <w:rsid w:val="00BD20D5"/>
    <w:rsid w:val="00BD273A"/>
    <w:rsid w:val="00BD2BE4"/>
    <w:rsid w:val="00BD2C46"/>
    <w:rsid w:val="00BD2D48"/>
    <w:rsid w:val="00BD2F2E"/>
    <w:rsid w:val="00BD2F38"/>
    <w:rsid w:val="00BD467C"/>
    <w:rsid w:val="00BD4785"/>
    <w:rsid w:val="00BD4B4A"/>
    <w:rsid w:val="00BD524A"/>
    <w:rsid w:val="00BD567C"/>
    <w:rsid w:val="00BD5687"/>
    <w:rsid w:val="00BD64B9"/>
    <w:rsid w:val="00BD667F"/>
    <w:rsid w:val="00BD71AE"/>
    <w:rsid w:val="00BD759D"/>
    <w:rsid w:val="00BD7A77"/>
    <w:rsid w:val="00BD7B93"/>
    <w:rsid w:val="00BD7D53"/>
    <w:rsid w:val="00BD7EE4"/>
    <w:rsid w:val="00BE046C"/>
    <w:rsid w:val="00BE0D28"/>
    <w:rsid w:val="00BE0E71"/>
    <w:rsid w:val="00BE0E7E"/>
    <w:rsid w:val="00BE12A2"/>
    <w:rsid w:val="00BE1FBD"/>
    <w:rsid w:val="00BE25E7"/>
    <w:rsid w:val="00BE37E1"/>
    <w:rsid w:val="00BE390D"/>
    <w:rsid w:val="00BE4360"/>
    <w:rsid w:val="00BE4F81"/>
    <w:rsid w:val="00BE53BA"/>
    <w:rsid w:val="00BE571A"/>
    <w:rsid w:val="00BE5A4A"/>
    <w:rsid w:val="00BE660D"/>
    <w:rsid w:val="00BE6632"/>
    <w:rsid w:val="00BE7596"/>
    <w:rsid w:val="00BE7BC3"/>
    <w:rsid w:val="00BE7C27"/>
    <w:rsid w:val="00BE7D10"/>
    <w:rsid w:val="00BE7F0F"/>
    <w:rsid w:val="00BF05B0"/>
    <w:rsid w:val="00BF0651"/>
    <w:rsid w:val="00BF0F3E"/>
    <w:rsid w:val="00BF1695"/>
    <w:rsid w:val="00BF19C1"/>
    <w:rsid w:val="00BF1BEF"/>
    <w:rsid w:val="00BF1D82"/>
    <w:rsid w:val="00BF1D96"/>
    <w:rsid w:val="00BF1E06"/>
    <w:rsid w:val="00BF26C7"/>
    <w:rsid w:val="00BF2BB6"/>
    <w:rsid w:val="00BF3870"/>
    <w:rsid w:val="00BF392C"/>
    <w:rsid w:val="00BF3968"/>
    <w:rsid w:val="00BF3BEF"/>
    <w:rsid w:val="00BF4021"/>
    <w:rsid w:val="00BF409F"/>
    <w:rsid w:val="00BF4324"/>
    <w:rsid w:val="00BF4834"/>
    <w:rsid w:val="00BF497C"/>
    <w:rsid w:val="00BF4DC5"/>
    <w:rsid w:val="00BF5245"/>
    <w:rsid w:val="00BF5C87"/>
    <w:rsid w:val="00BF5DCD"/>
    <w:rsid w:val="00BF631A"/>
    <w:rsid w:val="00BF65BF"/>
    <w:rsid w:val="00BF69D4"/>
    <w:rsid w:val="00BF6B4C"/>
    <w:rsid w:val="00BF7651"/>
    <w:rsid w:val="00BF7BCD"/>
    <w:rsid w:val="00BF7E7A"/>
    <w:rsid w:val="00C0002E"/>
    <w:rsid w:val="00C001AD"/>
    <w:rsid w:val="00C002AB"/>
    <w:rsid w:val="00C0062A"/>
    <w:rsid w:val="00C007B9"/>
    <w:rsid w:val="00C00A1E"/>
    <w:rsid w:val="00C00EFA"/>
    <w:rsid w:val="00C01726"/>
    <w:rsid w:val="00C01C5E"/>
    <w:rsid w:val="00C01F98"/>
    <w:rsid w:val="00C02205"/>
    <w:rsid w:val="00C0246A"/>
    <w:rsid w:val="00C024C3"/>
    <w:rsid w:val="00C02A04"/>
    <w:rsid w:val="00C02C94"/>
    <w:rsid w:val="00C03044"/>
    <w:rsid w:val="00C0329A"/>
    <w:rsid w:val="00C043BA"/>
    <w:rsid w:val="00C04E03"/>
    <w:rsid w:val="00C04F1C"/>
    <w:rsid w:val="00C0531C"/>
    <w:rsid w:val="00C053BE"/>
    <w:rsid w:val="00C05739"/>
    <w:rsid w:val="00C05CCB"/>
    <w:rsid w:val="00C0639A"/>
    <w:rsid w:val="00C064B3"/>
    <w:rsid w:val="00C0661C"/>
    <w:rsid w:val="00C06F58"/>
    <w:rsid w:val="00C0728B"/>
    <w:rsid w:val="00C0773A"/>
    <w:rsid w:val="00C07A2D"/>
    <w:rsid w:val="00C1037C"/>
    <w:rsid w:val="00C1051A"/>
    <w:rsid w:val="00C10858"/>
    <w:rsid w:val="00C11681"/>
    <w:rsid w:val="00C119DD"/>
    <w:rsid w:val="00C11D78"/>
    <w:rsid w:val="00C11ED7"/>
    <w:rsid w:val="00C120C2"/>
    <w:rsid w:val="00C12E8F"/>
    <w:rsid w:val="00C130B1"/>
    <w:rsid w:val="00C1374C"/>
    <w:rsid w:val="00C138C6"/>
    <w:rsid w:val="00C14035"/>
    <w:rsid w:val="00C14265"/>
    <w:rsid w:val="00C143D0"/>
    <w:rsid w:val="00C1449C"/>
    <w:rsid w:val="00C14A6F"/>
    <w:rsid w:val="00C14CCE"/>
    <w:rsid w:val="00C15A54"/>
    <w:rsid w:val="00C1688D"/>
    <w:rsid w:val="00C170C2"/>
    <w:rsid w:val="00C17763"/>
    <w:rsid w:val="00C17801"/>
    <w:rsid w:val="00C17ABC"/>
    <w:rsid w:val="00C17D62"/>
    <w:rsid w:val="00C205B9"/>
    <w:rsid w:val="00C2116C"/>
    <w:rsid w:val="00C21313"/>
    <w:rsid w:val="00C21AB5"/>
    <w:rsid w:val="00C22604"/>
    <w:rsid w:val="00C228C2"/>
    <w:rsid w:val="00C22BD4"/>
    <w:rsid w:val="00C23928"/>
    <w:rsid w:val="00C2393B"/>
    <w:rsid w:val="00C24261"/>
    <w:rsid w:val="00C24346"/>
    <w:rsid w:val="00C24474"/>
    <w:rsid w:val="00C24FE5"/>
    <w:rsid w:val="00C25019"/>
    <w:rsid w:val="00C250C4"/>
    <w:rsid w:val="00C252D2"/>
    <w:rsid w:val="00C2538D"/>
    <w:rsid w:val="00C25659"/>
    <w:rsid w:val="00C25A1A"/>
    <w:rsid w:val="00C25FEB"/>
    <w:rsid w:val="00C2655C"/>
    <w:rsid w:val="00C26D87"/>
    <w:rsid w:val="00C2724A"/>
    <w:rsid w:val="00C30615"/>
    <w:rsid w:val="00C3090F"/>
    <w:rsid w:val="00C30BFA"/>
    <w:rsid w:val="00C30E6A"/>
    <w:rsid w:val="00C30F48"/>
    <w:rsid w:val="00C3134E"/>
    <w:rsid w:val="00C319C9"/>
    <w:rsid w:val="00C31C33"/>
    <w:rsid w:val="00C32423"/>
    <w:rsid w:val="00C324A7"/>
    <w:rsid w:val="00C325F9"/>
    <w:rsid w:val="00C32C4D"/>
    <w:rsid w:val="00C32CD2"/>
    <w:rsid w:val="00C3362D"/>
    <w:rsid w:val="00C338F9"/>
    <w:rsid w:val="00C33C77"/>
    <w:rsid w:val="00C345AC"/>
    <w:rsid w:val="00C34EF0"/>
    <w:rsid w:val="00C3560D"/>
    <w:rsid w:val="00C35FD1"/>
    <w:rsid w:val="00C362F6"/>
    <w:rsid w:val="00C36A25"/>
    <w:rsid w:val="00C36D81"/>
    <w:rsid w:val="00C372A3"/>
    <w:rsid w:val="00C377EA"/>
    <w:rsid w:val="00C401C0"/>
    <w:rsid w:val="00C40255"/>
    <w:rsid w:val="00C40BA0"/>
    <w:rsid w:val="00C40D72"/>
    <w:rsid w:val="00C40E29"/>
    <w:rsid w:val="00C40F97"/>
    <w:rsid w:val="00C410FC"/>
    <w:rsid w:val="00C41527"/>
    <w:rsid w:val="00C41E6C"/>
    <w:rsid w:val="00C42651"/>
    <w:rsid w:val="00C42FB8"/>
    <w:rsid w:val="00C431A1"/>
    <w:rsid w:val="00C43C54"/>
    <w:rsid w:val="00C444F2"/>
    <w:rsid w:val="00C44840"/>
    <w:rsid w:val="00C45049"/>
    <w:rsid w:val="00C45F26"/>
    <w:rsid w:val="00C46990"/>
    <w:rsid w:val="00C46BA9"/>
    <w:rsid w:val="00C46D4A"/>
    <w:rsid w:val="00C470DC"/>
    <w:rsid w:val="00C473D8"/>
    <w:rsid w:val="00C475C9"/>
    <w:rsid w:val="00C47666"/>
    <w:rsid w:val="00C500F0"/>
    <w:rsid w:val="00C50352"/>
    <w:rsid w:val="00C50E54"/>
    <w:rsid w:val="00C510B8"/>
    <w:rsid w:val="00C51A8D"/>
    <w:rsid w:val="00C52465"/>
    <w:rsid w:val="00C5276E"/>
    <w:rsid w:val="00C52C5B"/>
    <w:rsid w:val="00C53EBD"/>
    <w:rsid w:val="00C54FFD"/>
    <w:rsid w:val="00C5667E"/>
    <w:rsid w:val="00C56D29"/>
    <w:rsid w:val="00C56DDB"/>
    <w:rsid w:val="00C56FD6"/>
    <w:rsid w:val="00C608E0"/>
    <w:rsid w:val="00C60B9C"/>
    <w:rsid w:val="00C60BAB"/>
    <w:rsid w:val="00C60EAD"/>
    <w:rsid w:val="00C6141C"/>
    <w:rsid w:val="00C61511"/>
    <w:rsid w:val="00C61D1B"/>
    <w:rsid w:val="00C61D3F"/>
    <w:rsid w:val="00C61D45"/>
    <w:rsid w:val="00C620EC"/>
    <w:rsid w:val="00C6242B"/>
    <w:rsid w:val="00C63522"/>
    <w:rsid w:val="00C639CF"/>
    <w:rsid w:val="00C643FB"/>
    <w:rsid w:val="00C64DB4"/>
    <w:rsid w:val="00C652A9"/>
    <w:rsid w:val="00C65754"/>
    <w:rsid w:val="00C70116"/>
    <w:rsid w:val="00C7058E"/>
    <w:rsid w:val="00C70621"/>
    <w:rsid w:val="00C706FF"/>
    <w:rsid w:val="00C71AE1"/>
    <w:rsid w:val="00C71E58"/>
    <w:rsid w:val="00C71E8A"/>
    <w:rsid w:val="00C71F98"/>
    <w:rsid w:val="00C721DC"/>
    <w:rsid w:val="00C7229E"/>
    <w:rsid w:val="00C725E7"/>
    <w:rsid w:val="00C72C25"/>
    <w:rsid w:val="00C72F2F"/>
    <w:rsid w:val="00C73432"/>
    <w:rsid w:val="00C73730"/>
    <w:rsid w:val="00C73991"/>
    <w:rsid w:val="00C73D3E"/>
    <w:rsid w:val="00C73E51"/>
    <w:rsid w:val="00C740BF"/>
    <w:rsid w:val="00C74DFE"/>
    <w:rsid w:val="00C74FE7"/>
    <w:rsid w:val="00C75695"/>
    <w:rsid w:val="00C75BB7"/>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01E"/>
    <w:rsid w:val="00C85228"/>
    <w:rsid w:val="00C8542A"/>
    <w:rsid w:val="00C85E74"/>
    <w:rsid w:val="00C86D7C"/>
    <w:rsid w:val="00C87260"/>
    <w:rsid w:val="00C902B2"/>
    <w:rsid w:val="00C905CB"/>
    <w:rsid w:val="00C909F4"/>
    <w:rsid w:val="00C90D6C"/>
    <w:rsid w:val="00C90DF4"/>
    <w:rsid w:val="00C9104B"/>
    <w:rsid w:val="00C91BD9"/>
    <w:rsid w:val="00C91CE0"/>
    <w:rsid w:val="00C924BF"/>
    <w:rsid w:val="00C92A19"/>
    <w:rsid w:val="00C92AB4"/>
    <w:rsid w:val="00C92BC1"/>
    <w:rsid w:val="00C92F3E"/>
    <w:rsid w:val="00C93011"/>
    <w:rsid w:val="00C93726"/>
    <w:rsid w:val="00C93C63"/>
    <w:rsid w:val="00C93E12"/>
    <w:rsid w:val="00C943C6"/>
    <w:rsid w:val="00C94423"/>
    <w:rsid w:val="00C945E3"/>
    <w:rsid w:val="00C94772"/>
    <w:rsid w:val="00C9484D"/>
    <w:rsid w:val="00C94B5B"/>
    <w:rsid w:val="00C955F8"/>
    <w:rsid w:val="00C95679"/>
    <w:rsid w:val="00C961FA"/>
    <w:rsid w:val="00C96494"/>
    <w:rsid w:val="00C969F1"/>
    <w:rsid w:val="00C96AA7"/>
    <w:rsid w:val="00C97CB9"/>
    <w:rsid w:val="00CA0180"/>
    <w:rsid w:val="00CA0606"/>
    <w:rsid w:val="00CA0FC8"/>
    <w:rsid w:val="00CA138F"/>
    <w:rsid w:val="00CA18BB"/>
    <w:rsid w:val="00CA19F4"/>
    <w:rsid w:val="00CA2521"/>
    <w:rsid w:val="00CA27FD"/>
    <w:rsid w:val="00CA2843"/>
    <w:rsid w:val="00CA2B10"/>
    <w:rsid w:val="00CA2CAD"/>
    <w:rsid w:val="00CA2F98"/>
    <w:rsid w:val="00CA3570"/>
    <w:rsid w:val="00CA36C7"/>
    <w:rsid w:val="00CA3F40"/>
    <w:rsid w:val="00CA4603"/>
    <w:rsid w:val="00CA4818"/>
    <w:rsid w:val="00CA4A87"/>
    <w:rsid w:val="00CA4E26"/>
    <w:rsid w:val="00CA522B"/>
    <w:rsid w:val="00CA541E"/>
    <w:rsid w:val="00CA547E"/>
    <w:rsid w:val="00CA55EB"/>
    <w:rsid w:val="00CA5C9A"/>
    <w:rsid w:val="00CA5D94"/>
    <w:rsid w:val="00CA6073"/>
    <w:rsid w:val="00CA60F1"/>
    <w:rsid w:val="00CA6115"/>
    <w:rsid w:val="00CA6C7F"/>
    <w:rsid w:val="00CA71FA"/>
    <w:rsid w:val="00CB057A"/>
    <w:rsid w:val="00CB0B77"/>
    <w:rsid w:val="00CB0BD1"/>
    <w:rsid w:val="00CB0C04"/>
    <w:rsid w:val="00CB0F87"/>
    <w:rsid w:val="00CB194F"/>
    <w:rsid w:val="00CB1F05"/>
    <w:rsid w:val="00CB24C4"/>
    <w:rsid w:val="00CB24D3"/>
    <w:rsid w:val="00CB29B6"/>
    <w:rsid w:val="00CB2D17"/>
    <w:rsid w:val="00CB37FD"/>
    <w:rsid w:val="00CB398F"/>
    <w:rsid w:val="00CB4002"/>
    <w:rsid w:val="00CB402D"/>
    <w:rsid w:val="00CB416F"/>
    <w:rsid w:val="00CB4780"/>
    <w:rsid w:val="00CB495C"/>
    <w:rsid w:val="00CB4A83"/>
    <w:rsid w:val="00CB5765"/>
    <w:rsid w:val="00CB5F29"/>
    <w:rsid w:val="00CB5FB2"/>
    <w:rsid w:val="00CB5FDE"/>
    <w:rsid w:val="00CB6270"/>
    <w:rsid w:val="00CB6325"/>
    <w:rsid w:val="00CB6C50"/>
    <w:rsid w:val="00CB6FCD"/>
    <w:rsid w:val="00CB76CE"/>
    <w:rsid w:val="00CC01A0"/>
    <w:rsid w:val="00CC021A"/>
    <w:rsid w:val="00CC2766"/>
    <w:rsid w:val="00CC2944"/>
    <w:rsid w:val="00CC2ECA"/>
    <w:rsid w:val="00CC316B"/>
    <w:rsid w:val="00CC34E7"/>
    <w:rsid w:val="00CC3CD6"/>
    <w:rsid w:val="00CC3E96"/>
    <w:rsid w:val="00CC3F16"/>
    <w:rsid w:val="00CC3F7E"/>
    <w:rsid w:val="00CC4651"/>
    <w:rsid w:val="00CC4980"/>
    <w:rsid w:val="00CC4D6A"/>
    <w:rsid w:val="00CC5226"/>
    <w:rsid w:val="00CC53B2"/>
    <w:rsid w:val="00CC5633"/>
    <w:rsid w:val="00CC5C69"/>
    <w:rsid w:val="00CC5ECA"/>
    <w:rsid w:val="00CC6D57"/>
    <w:rsid w:val="00CC76D9"/>
    <w:rsid w:val="00CD02B6"/>
    <w:rsid w:val="00CD0726"/>
    <w:rsid w:val="00CD0ACC"/>
    <w:rsid w:val="00CD101D"/>
    <w:rsid w:val="00CD1D2F"/>
    <w:rsid w:val="00CD2146"/>
    <w:rsid w:val="00CD272D"/>
    <w:rsid w:val="00CD30B6"/>
    <w:rsid w:val="00CD34A7"/>
    <w:rsid w:val="00CD42CB"/>
    <w:rsid w:val="00CD4B83"/>
    <w:rsid w:val="00CD4CB9"/>
    <w:rsid w:val="00CD4D59"/>
    <w:rsid w:val="00CD52C1"/>
    <w:rsid w:val="00CD5738"/>
    <w:rsid w:val="00CD5A53"/>
    <w:rsid w:val="00CD6124"/>
    <w:rsid w:val="00CD66EC"/>
    <w:rsid w:val="00CD7A2C"/>
    <w:rsid w:val="00CD7BC1"/>
    <w:rsid w:val="00CD7DE8"/>
    <w:rsid w:val="00CE09B8"/>
    <w:rsid w:val="00CE111D"/>
    <w:rsid w:val="00CE1C99"/>
    <w:rsid w:val="00CE1EBE"/>
    <w:rsid w:val="00CE2056"/>
    <w:rsid w:val="00CE255E"/>
    <w:rsid w:val="00CE27FF"/>
    <w:rsid w:val="00CE31BA"/>
    <w:rsid w:val="00CE3A4A"/>
    <w:rsid w:val="00CE412B"/>
    <w:rsid w:val="00CE45EA"/>
    <w:rsid w:val="00CE4F90"/>
    <w:rsid w:val="00CE51A1"/>
    <w:rsid w:val="00CE641D"/>
    <w:rsid w:val="00CE6512"/>
    <w:rsid w:val="00CE653F"/>
    <w:rsid w:val="00CE656D"/>
    <w:rsid w:val="00CE7285"/>
    <w:rsid w:val="00CE7C59"/>
    <w:rsid w:val="00CF0584"/>
    <w:rsid w:val="00CF0A2F"/>
    <w:rsid w:val="00CF0C2D"/>
    <w:rsid w:val="00CF117D"/>
    <w:rsid w:val="00CF13F3"/>
    <w:rsid w:val="00CF19D2"/>
    <w:rsid w:val="00CF1B3D"/>
    <w:rsid w:val="00CF1E73"/>
    <w:rsid w:val="00CF28E1"/>
    <w:rsid w:val="00CF3808"/>
    <w:rsid w:val="00CF3ADD"/>
    <w:rsid w:val="00CF3C97"/>
    <w:rsid w:val="00CF3E08"/>
    <w:rsid w:val="00CF3E2D"/>
    <w:rsid w:val="00CF429B"/>
    <w:rsid w:val="00CF4F81"/>
    <w:rsid w:val="00CF5623"/>
    <w:rsid w:val="00CF5CFB"/>
    <w:rsid w:val="00CF6014"/>
    <w:rsid w:val="00CF7293"/>
    <w:rsid w:val="00CF78A0"/>
    <w:rsid w:val="00CF794D"/>
    <w:rsid w:val="00CF7CD0"/>
    <w:rsid w:val="00D0002E"/>
    <w:rsid w:val="00D00CB2"/>
    <w:rsid w:val="00D011AF"/>
    <w:rsid w:val="00D01245"/>
    <w:rsid w:val="00D0174B"/>
    <w:rsid w:val="00D01EA3"/>
    <w:rsid w:val="00D02D3C"/>
    <w:rsid w:val="00D02E26"/>
    <w:rsid w:val="00D02F0A"/>
    <w:rsid w:val="00D03042"/>
    <w:rsid w:val="00D03538"/>
    <w:rsid w:val="00D03EA1"/>
    <w:rsid w:val="00D04363"/>
    <w:rsid w:val="00D04CF7"/>
    <w:rsid w:val="00D0542A"/>
    <w:rsid w:val="00D0564A"/>
    <w:rsid w:val="00D06181"/>
    <w:rsid w:val="00D06397"/>
    <w:rsid w:val="00D06510"/>
    <w:rsid w:val="00D0668E"/>
    <w:rsid w:val="00D06BA8"/>
    <w:rsid w:val="00D07696"/>
    <w:rsid w:val="00D0781F"/>
    <w:rsid w:val="00D07965"/>
    <w:rsid w:val="00D108DF"/>
    <w:rsid w:val="00D11787"/>
    <w:rsid w:val="00D1199D"/>
    <w:rsid w:val="00D11A9B"/>
    <w:rsid w:val="00D11D6A"/>
    <w:rsid w:val="00D11F6F"/>
    <w:rsid w:val="00D1276E"/>
    <w:rsid w:val="00D12E88"/>
    <w:rsid w:val="00D136BB"/>
    <w:rsid w:val="00D13A4C"/>
    <w:rsid w:val="00D13F62"/>
    <w:rsid w:val="00D14672"/>
    <w:rsid w:val="00D14B48"/>
    <w:rsid w:val="00D1532F"/>
    <w:rsid w:val="00D156C7"/>
    <w:rsid w:val="00D159CA"/>
    <w:rsid w:val="00D16A78"/>
    <w:rsid w:val="00D16E94"/>
    <w:rsid w:val="00D1756B"/>
    <w:rsid w:val="00D177E8"/>
    <w:rsid w:val="00D20934"/>
    <w:rsid w:val="00D20C28"/>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9BB"/>
    <w:rsid w:val="00D25EAB"/>
    <w:rsid w:val="00D26A97"/>
    <w:rsid w:val="00D271BE"/>
    <w:rsid w:val="00D272BF"/>
    <w:rsid w:val="00D27AB2"/>
    <w:rsid w:val="00D27D4E"/>
    <w:rsid w:val="00D27FF5"/>
    <w:rsid w:val="00D30107"/>
    <w:rsid w:val="00D30890"/>
    <w:rsid w:val="00D30C36"/>
    <w:rsid w:val="00D31622"/>
    <w:rsid w:val="00D31A91"/>
    <w:rsid w:val="00D32A1E"/>
    <w:rsid w:val="00D32B7D"/>
    <w:rsid w:val="00D32CA5"/>
    <w:rsid w:val="00D33AC1"/>
    <w:rsid w:val="00D344F7"/>
    <w:rsid w:val="00D35746"/>
    <w:rsid w:val="00D35B2F"/>
    <w:rsid w:val="00D369BE"/>
    <w:rsid w:val="00D36E52"/>
    <w:rsid w:val="00D36F0A"/>
    <w:rsid w:val="00D379E1"/>
    <w:rsid w:val="00D37A1C"/>
    <w:rsid w:val="00D403DE"/>
    <w:rsid w:val="00D40F66"/>
    <w:rsid w:val="00D413A7"/>
    <w:rsid w:val="00D42080"/>
    <w:rsid w:val="00D4210E"/>
    <w:rsid w:val="00D4264C"/>
    <w:rsid w:val="00D427C9"/>
    <w:rsid w:val="00D43096"/>
    <w:rsid w:val="00D43911"/>
    <w:rsid w:val="00D43B21"/>
    <w:rsid w:val="00D43EA5"/>
    <w:rsid w:val="00D43FAC"/>
    <w:rsid w:val="00D448CE"/>
    <w:rsid w:val="00D449B5"/>
    <w:rsid w:val="00D45A15"/>
    <w:rsid w:val="00D45D03"/>
    <w:rsid w:val="00D46375"/>
    <w:rsid w:val="00D463E5"/>
    <w:rsid w:val="00D4795B"/>
    <w:rsid w:val="00D479EE"/>
    <w:rsid w:val="00D47B8A"/>
    <w:rsid w:val="00D47C70"/>
    <w:rsid w:val="00D50034"/>
    <w:rsid w:val="00D5015F"/>
    <w:rsid w:val="00D50354"/>
    <w:rsid w:val="00D5055F"/>
    <w:rsid w:val="00D507AB"/>
    <w:rsid w:val="00D51633"/>
    <w:rsid w:val="00D51845"/>
    <w:rsid w:val="00D51DD0"/>
    <w:rsid w:val="00D528A6"/>
    <w:rsid w:val="00D539ED"/>
    <w:rsid w:val="00D53B1E"/>
    <w:rsid w:val="00D53EC6"/>
    <w:rsid w:val="00D54B7C"/>
    <w:rsid w:val="00D54F61"/>
    <w:rsid w:val="00D554BA"/>
    <w:rsid w:val="00D55A7B"/>
    <w:rsid w:val="00D5618A"/>
    <w:rsid w:val="00D56468"/>
    <w:rsid w:val="00D56594"/>
    <w:rsid w:val="00D56DF1"/>
    <w:rsid w:val="00D578FD"/>
    <w:rsid w:val="00D57988"/>
    <w:rsid w:val="00D57AAA"/>
    <w:rsid w:val="00D6009A"/>
    <w:rsid w:val="00D6074B"/>
    <w:rsid w:val="00D60A9E"/>
    <w:rsid w:val="00D61199"/>
    <w:rsid w:val="00D611E4"/>
    <w:rsid w:val="00D61872"/>
    <w:rsid w:val="00D61A08"/>
    <w:rsid w:val="00D636FD"/>
    <w:rsid w:val="00D63DFD"/>
    <w:rsid w:val="00D65976"/>
    <w:rsid w:val="00D659E2"/>
    <w:rsid w:val="00D65AFB"/>
    <w:rsid w:val="00D66072"/>
    <w:rsid w:val="00D6615C"/>
    <w:rsid w:val="00D66FEA"/>
    <w:rsid w:val="00D672B9"/>
    <w:rsid w:val="00D6758E"/>
    <w:rsid w:val="00D67985"/>
    <w:rsid w:val="00D67AF4"/>
    <w:rsid w:val="00D67D39"/>
    <w:rsid w:val="00D716AB"/>
    <w:rsid w:val="00D724D0"/>
    <w:rsid w:val="00D72702"/>
    <w:rsid w:val="00D7328D"/>
    <w:rsid w:val="00D73658"/>
    <w:rsid w:val="00D73736"/>
    <w:rsid w:val="00D74FD0"/>
    <w:rsid w:val="00D75E49"/>
    <w:rsid w:val="00D763D4"/>
    <w:rsid w:val="00D76B68"/>
    <w:rsid w:val="00D774E8"/>
    <w:rsid w:val="00D77523"/>
    <w:rsid w:val="00D804E9"/>
    <w:rsid w:val="00D807E1"/>
    <w:rsid w:val="00D8137B"/>
    <w:rsid w:val="00D81A74"/>
    <w:rsid w:val="00D81BD6"/>
    <w:rsid w:val="00D81E24"/>
    <w:rsid w:val="00D82E4F"/>
    <w:rsid w:val="00D84A6B"/>
    <w:rsid w:val="00D8546E"/>
    <w:rsid w:val="00D86400"/>
    <w:rsid w:val="00D865A6"/>
    <w:rsid w:val="00D86C03"/>
    <w:rsid w:val="00D86DC9"/>
    <w:rsid w:val="00D87508"/>
    <w:rsid w:val="00D8768C"/>
    <w:rsid w:val="00D87894"/>
    <w:rsid w:val="00D9038E"/>
    <w:rsid w:val="00D91205"/>
    <w:rsid w:val="00D918BE"/>
    <w:rsid w:val="00D926AF"/>
    <w:rsid w:val="00D929AD"/>
    <w:rsid w:val="00D93847"/>
    <w:rsid w:val="00D9454D"/>
    <w:rsid w:val="00D9489F"/>
    <w:rsid w:val="00D94B41"/>
    <w:rsid w:val="00D94EEF"/>
    <w:rsid w:val="00D950E0"/>
    <w:rsid w:val="00D95205"/>
    <w:rsid w:val="00D95623"/>
    <w:rsid w:val="00D9586D"/>
    <w:rsid w:val="00D95D44"/>
    <w:rsid w:val="00D96B02"/>
    <w:rsid w:val="00D9773E"/>
    <w:rsid w:val="00DA0D76"/>
    <w:rsid w:val="00DA0EF3"/>
    <w:rsid w:val="00DA1593"/>
    <w:rsid w:val="00DA205A"/>
    <w:rsid w:val="00DA2931"/>
    <w:rsid w:val="00DA2C28"/>
    <w:rsid w:val="00DA2C69"/>
    <w:rsid w:val="00DA2D8A"/>
    <w:rsid w:val="00DA3133"/>
    <w:rsid w:val="00DA35B7"/>
    <w:rsid w:val="00DA3C62"/>
    <w:rsid w:val="00DA3D77"/>
    <w:rsid w:val="00DA3DB6"/>
    <w:rsid w:val="00DA4212"/>
    <w:rsid w:val="00DA4EA9"/>
    <w:rsid w:val="00DA4F78"/>
    <w:rsid w:val="00DA5125"/>
    <w:rsid w:val="00DA58A0"/>
    <w:rsid w:val="00DA60A3"/>
    <w:rsid w:val="00DA6195"/>
    <w:rsid w:val="00DA66FB"/>
    <w:rsid w:val="00DA6729"/>
    <w:rsid w:val="00DA7147"/>
    <w:rsid w:val="00DA71C2"/>
    <w:rsid w:val="00DB00F6"/>
    <w:rsid w:val="00DB103E"/>
    <w:rsid w:val="00DB15BA"/>
    <w:rsid w:val="00DB1747"/>
    <w:rsid w:val="00DB19BF"/>
    <w:rsid w:val="00DB1A91"/>
    <w:rsid w:val="00DB1D9A"/>
    <w:rsid w:val="00DB34E3"/>
    <w:rsid w:val="00DB4BCB"/>
    <w:rsid w:val="00DB4DF0"/>
    <w:rsid w:val="00DB5011"/>
    <w:rsid w:val="00DB50C3"/>
    <w:rsid w:val="00DB52B3"/>
    <w:rsid w:val="00DB56D6"/>
    <w:rsid w:val="00DB5BEA"/>
    <w:rsid w:val="00DB5E7F"/>
    <w:rsid w:val="00DB6991"/>
    <w:rsid w:val="00DB72AC"/>
    <w:rsid w:val="00DB7858"/>
    <w:rsid w:val="00DB78B5"/>
    <w:rsid w:val="00DB7ADF"/>
    <w:rsid w:val="00DB7E25"/>
    <w:rsid w:val="00DC00DC"/>
    <w:rsid w:val="00DC04A8"/>
    <w:rsid w:val="00DC0A50"/>
    <w:rsid w:val="00DC0A7F"/>
    <w:rsid w:val="00DC1114"/>
    <w:rsid w:val="00DC12F0"/>
    <w:rsid w:val="00DC2834"/>
    <w:rsid w:val="00DC2C9B"/>
    <w:rsid w:val="00DC30BD"/>
    <w:rsid w:val="00DC36D4"/>
    <w:rsid w:val="00DC379C"/>
    <w:rsid w:val="00DC3B6F"/>
    <w:rsid w:val="00DC3D9E"/>
    <w:rsid w:val="00DC42CC"/>
    <w:rsid w:val="00DC49D3"/>
    <w:rsid w:val="00DC550C"/>
    <w:rsid w:val="00DC57AE"/>
    <w:rsid w:val="00DC5C63"/>
    <w:rsid w:val="00DC5F0C"/>
    <w:rsid w:val="00DC6073"/>
    <w:rsid w:val="00DC6AFD"/>
    <w:rsid w:val="00DC6E6D"/>
    <w:rsid w:val="00DC77F8"/>
    <w:rsid w:val="00DD0057"/>
    <w:rsid w:val="00DD0585"/>
    <w:rsid w:val="00DD09A9"/>
    <w:rsid w:val="00DD0BB5"/>
    <w:rsid w:val="00DD14D7"/>
    <w:rsid w:val="00DD1910"/>
    <w:rsid w:val="00DD23C9"/>
    <w:rsid w:val="00DD267B"/>
    <w:rsid w:val="00DD313F"/>
    <w:rsid w:val="00DD350F"/>
    <w:rsid w:val="00DD35A9"/>
    <w:rsid w:val="00DD3E9D"/>
    <w:rsid w:val="00DD475A"/>
    <w:rsid w:val="00DD5023"/>
    <w:rsid w:val="00DD5671"/>
    <w:rsid w:val="00DD63E8"/>
    <w:rsid w:val="00DD6455"/>
    <w:rsid w:val="00DD649F"/>
    <w:rsid w:val="00DD6C0C"/>
    <w:rsid w:val="00DD70A6"/>
    <w:rsid w:val="00DD7152"/>
    <w:rsid w:val="00DD7A8B"/>
    <w:rsid w:val="00DD7EBB"/>
    <w:rsid w:val="00DE0136"/>
    <w:rsid w:val="00DE01D2"/>
    <w:rsid w:val="00DE04B2"/>
    <w:rsid w:val="00DE1374"/>
    <w:rsid w:val="00DE15B1"/>
    <w:rsid w:val="00DE162B"/>
    <w:rsid w:val="00DE1806"/>
    <w:rsid w:val="00DE19C1"/>
    <w:rsid w:val="00DE1E99"/>
    <w:rsid w:val="00DE2EC8"/>
    <w:rsid w:val="00DE3268"/>
    <w:rsid w:val="00DE3378"/>
    <w:rsid w:val="00DE36AF"/>
    <w:rsid w:val="00DE3F92"/>
    <w:rsid w:val="00DE4789"/>
    <w:rsid w:val="00DE501E"/>
    <w:rsid w:val="00DE579B"/>
    <w:rsid w:val="00DE5EC1"/>
    <w:rsid w:val="00DE629A"/>
    <w:rsid w:val="00DE6530"/>
    <w:rsid w:val="00DE7005"/>
    <w:rsid w:val="00DE7737"/>
    <w:rsid w:val="00DF0257"/>
    <w:rsid w:val="00DF0773"/>
    <w:rsid w:val="00DF0859"/>
    <w:rsid w:val="00DF1A39"/>
    <w:rsid w:val="00DF1F1C"/>
    <w:rsid w:val="00DF20F3"/>
    <w:rsid w:val="00DF2307"/>
    <w:rsid w:val="00DF2698"/>
    <w:rsid w:val="00DF2723"/>
    <w:rsid w:val="00DF3076"/>
    <w:rsid w:val="00DF3CC3"/>
    <w:rsid w:val="00DF3D44"/>
    <w:rsid w:val="00DF3E22"/>
    <w:rsid w:val="00DF3F9A"/>
    <w:rsid w:val="00DF4A75"/>
    <w:rsid w:val="00DF4AFE"/>
    <w:rsid w:val="00DF4F6B"/>
    <w:rsid w:val="00DF549D"/>
    <w:rsid w:val="00DF5C8D"/>
    <w:rsid w:val="00DF6141"/>
    <w:rsid w:val="00DF6209"/>
    <w:rsid w:val="00DF631D"/>
    <w:rsid w:val="00DF649D"/>
    <w:rsid w:val="00DF66A6"/>
    <w:rsid w:val="00DF6774"/>
    <w:rsid w:val="00DF6B49"/>
    <w:rsid w:val="00DF6E5D"/>
    <w:rsid w:val="00DF787D"/>
    <w:rsid w:val="00DF79AE"/>
    <w:rsid w:val="00DF7C39"/>
    <w:rsid w:val="00DF7DC4"/>
    <w:rsid w:val="00E00741"/>
    <w:rsid w:val="00E00D81"/>
    <w:rsid w:val="00E0168D"/>
    <w:rsid w:val="00E016F1"/>
    <w:rsid w:val="00E01CED"/>
    <w:rsid w:val="00E025A0"/>
    <w:rsid w:val="00E02961"/>
    <w:rsid w:val="00E03306"/>
    <w:rsid w:val="00E045BF"/>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B"/>
    <w:rsid w:val="00E1176C"/>
    <w:rsid w:val="00E11F2A"/>
    <w:rsid w:val="00E1223E"/>
    <w:rsid w:val="00E13D19"/>
    <w:rsid w:val="00E14128"/>
    <w:rsid w:val="00E141C8"/>
    <w:rsid w:val="00E1422F"/>
    <w:rsid w:val="00E148BC"/>
    <w:rsid w:val="00E14AE7"/>
    <w:rsid w:val="00E14D60"/>
    <w:rsid w:val="00E16334"/>
    <w:rsid w:val="00E16C0B"/>
    <w:rsid w:val="00E170B6"/>
    <w:rsid w:val="00E170CB"/>
    <w:rsid w:val="00E1723D"/>
    <w:rsid w:val="00E17A07"/>
    <w:rsid w:val="00E206DD"/>
    <w:rsid w:val="00E207A8"/>
    <w:rsid w:val="00E2155A"/>
    <w:rsid w:val="00E21892"/>
    <w:rsid w:val="00E21E03"/>
    <w:rsid w:val="00E22167"/>
    <w:rsid w:val="00E228FE"/>
    <w:rsid w:val="00E22CAA"/>
    <w:rsid w:val="00E23564"/>
    <w:rsid w:val="00E2378F"/>
    <w:rsid w:val="00E23F5C"/>
    <w:rsid w:val="00E2482B"/>
    <w:rsid w:val="00E24DDC"/>
    <w:rsid w:val="00E25019"/>
    <w:rsid w:val="00E252F8"/>
    <w:rsid w:val="00E2574A"/>
    <w:rsid w:val="00E25AA7"/>
    <w:rsid w:val="00E25CDF"/>
    <w:rsid w:val="00E26B87"/>
    <w:rsid w:val="00E2721B"/>
    <w:rsid w:val="00E27D10"/>
    <w:rsid w:val="00E27DEA"/>
    <w:rsid w:val="00E30409"/>
    <w:rsid w:val="00E3081C"/>
    <w:rsid w:val="00E31863"/>
    <w:rsid w:val="00E31BD5"/>
    <w:rsid w:val="00E3279D"/>
    <w:rsid w:val="00E32DA8"/>
    <w:rsid w:val="00E34AE8"/>
    <w:rsid w:val="00E35786"/>
    <w:rsid w:val="00E35B38"/>
    <w:rsid w:val="00E3665F"/>
    <w:rsid w:val="00E366E2"/>
    <w:rsid w:val="00E36832"/>
    <w:rsid w:val="00E36BB7"/>
    <w:rsid w:val="00E36D85"/>
    <w:rsid w:val="00E37111"/>
    <w:rsid w:val="00E40961"/>
    <w:rsid w:val="00E40A0C"/>
    <w:rsid w:val="00E41106"/>
    <w:rsid w:val="00E414E0"/>
    <w:rsid w:val="00E414E2"/>
    <w:rsid w:val="00E41822"/>
    <w:rsid w:val="00E419F4"/>
    <w:rsid w:val="00E41D3D"/>
    <w:rsid w:val="00E42AE8"/>
    <w:rsid w:val="00E43276"/>
    <w:rsid w:val="00E432A3"/>
    <w:rsid w:val="00E43C34"/>
    <w:rsid w:val="00E442A4"/>
    <w:rsid w:val="00E445B3"/>
    <w:rsid w:val="00E44F75"/>
    <w:rsid w:val="00E4535C"/>
    <w:rsid w:val="00E45779"/>
    <w:rsid w:val="00E45AEF"/>
    <w:rsid w:val="00E45C93"/>
    <w:rsid w:val="00E46CD6"/>
    <w:rsid w:val="00E46D81"/>
    <w:rsid w:val="00E47F7D"/>
    <w:rsid w:val="00E50AB8"/>
    <w:rsid w:val="00E50C13"/>
    <w:rsid w:val="00E51175"/>
    <w:rsid w:val="00E516A7"/>
    <w:rsid w:val="00E516ED"/>
    <w:rsid w:val="00E51E3C"/>
    <w:rsid w:val="00E521EC"/>
    <w:rsid w:val="00E523B8"/>
    <w:rsid w:val="00E525C5"/>
    <w:rsid w:val="00E528F7"/>
    <w:rsid w:val="00E52DF7"/>
    <w:rsid w:val="00E52F74"/>
    <w:rsid w:val="00E530FB"/>
    <w:rsid w:val="00E5344D"/>
    <w:rsid w:val="00E545E8"/>
    <w:rsid w:val="00E54600"/>
    <w:rsid w:val="00E54D84"/>
    <w:rsid w:val="00E54F5A"/>
    <w:rsid w:val="00E56311"/>
    <w:rsid w:val="00E56A2A"/>
    <w:rsid w:val="00E56A2C"/>
    <w:rsid w:val="00E57A72"/>
    <w:rsid w:val="00E57DDE"/>
    <w:rsid w:val="00E61CD0"/>
    <w:rsid w:val="00E6264E"/>
    <w:rsid w:val="00E631DD"/>
    <w:rsid w:val="00E63335"/>
    <w:rsid w:val="00E637BD"/>
    <w:rsid w:val="00E63ABF"/>
    <w:rsid w:val="00E63EDD"/>
    <w:rsid w:val="00E64231"/>
    <w:rsid w:val="00E64299"/>
    <w:rsid w:val="00E647AF"/>
    <w:rsid w:val="00E65563"/>
    <w:rsid w:val="00E65620"/>
    <w:rsid w:val="00E656B7"/>
    <w:rsid w:val="00E657CB"/>
    <w:rsid w:val="00E659FC"/>
    <w:rsid w:val="00E66B8F"/>
    <w:rsid w:val="00E67680"/>
    <w:rsid w:val="00E67806"/>
    <w:rsid w:val="00E67FB2"/>
    <w:rsid w:val="00E702D3"/>
    <w:rsid w:val="00E703D9"/>
    <w:rsid w:val="00E708CE"/>
    <w:rsid w:val="00E70904"/>
    <w:rsid w:val="00E70F65"/>
    <w:rsid w:val="00E71663"/>
    <w:rsid w:val="00E71BE1"/>
    <w:rsid w:val="00E71D89"/>
    <w:rsid w:val="00E71F5B"/>
    <w:rsid w:val="00E7200C"/>
    <w:rsid w:val="00E726FC"/>
    <w:rsid w:val="00E72726"/>
    <w:rsid w:val="00E7299F"/>
    <w:rsid w:val="00E72C8A"/>
    <w:rsid w:val="00E730B2"/>
    <w:rsid w:val="00E732F0"/>
    <w:rsid w:val="00E73440"/>
    <w:rsid w:val="00E739BE"/>
    <w:rsid w:val="00E739E5"/>
    <w:rsid w:val="00E73CA0"/>
    <w:rsid w:val="00E740A7"/>
    <w:rsid w:val="00E74230"/>
    <w:rsid w:val="00E7441E"/>
    <w:rsid w:val="00E74E76"/>
    <w:rsid w:val="00E76EBB"/>
    <w:rsid w:val="00E8042A"/>
    <w:rsid w:val="00E80809"/>
    <w:rsid w:val="00E809E0"/>
    <w:rsid w:val="00E80A14"/>
    <w:rsid w:val="00E80E4B"/>
    <w:rsid w:val="00E81428"/>
    <w:rsid w:val="00E8169E"/>
    <w:rsid w:val="00E81B5D"/>
    <w:rsid w:val="00E81E11"/>
    <w:rsid w:val="00E82593"/>
    <w:rsid w:val="00E82F6E"/>
    <w:rsid w:val="00E835C0"/>
    <w:rsid w:val="00E83909"/>
    <w:rsid w:val="00E83BF8"/>
    <w:rsid w:val="00E84229"/>
    <w:rsid w:val="00E8472A"/>
    <w:rsid w:val="00E8486A"/>
    <w:rsid w:val="00E848AA"/>
    <w:rsid w:val="00E857F2"/>
    <w:rsid w:val="00E85F50"/>
    <w:rsid w:val="00E86793"/>
    <w:rsid w:val="00E86932"/>
    <w:rsid w:val="00E86F57"/>
    <w:rsid w:val="00E878A3"/>
    <w:rsid w:val="00E87E10"/>
    <w:rsid w:val="00E87E29"/>
    <w:rsid w:val="00E87FE2"/>
    <w:rsid w:val="00E90722"/>
    <w:rsid w:val="00E9154F"/>
    <w:rsid w:val="00E91795"/>
    <w:rsid w:val="00E917A6"/>
    <w:rsid w:val="00E92236"/>
    <w:rsid w:val="00E92460"/>
    <w:rsid w:val="00E9253F"/>
    <w:rsid w:val="00E92B38"/>
    <w:rsid w:val="00E92E8B"/>
    <w:rsid w:val="00E93379"/>
    <w:rsid w:val="00E933A7"/>
    <w:rsid w:val="00E9349D"/>
    <w:rsid w:val="00E935E3"/>
    <w:rsid w:val="00E93BC5"/>
    <w:rsid w:val="00E947E6"/>
    <w:rsid w:val="00E9523A"/>
    <w:rsid w:val="00E95459"/>
    <w:rsid w:val="00E961AA"/>
    <w:rsid w:val="00E979A6"/>
    <w:rsid w:val="00E97FF0"/>
    <w:rsid w:val="00EA0118"/>
    <w:rsid w:val="00EA1C01"/>
    <w:rsid w:val="00EA20BF"/>
    <w:rsid w:val="00EA2325"/>
    <w:rsid w:val="00EA2499"/>
    <w:rsid w:val="00EA2EF6"/>
    <w:rsid w:val="00EA2F9C"/>
    <w:rsid w:val="00EA33DE"/>
    <w:rsid w:val="00EA3B65"/>
    <w:rsid w:val="00EA41A2"/>
    <w:rsid w:val="00EA4A70"/>
    <w:rsid w:val="00EA4C53"/>
    <w:rsid w:val="00EA51C7"/>
    <w:rsid w:val="00EA59C5"/>
    <w:rsid w:val="00EA62A1"/>
    <w:rsid w:val="00EA65D9"/>
    <w:rsid w:val="00EA677C"/>
    <w:rsid w:val="00EA6968"/>
    <w:rsid w:val="00EA6DCE"/>
    <w:rsid w:val="00EA73AD"/>
    <w:rsid w:val="00EB0B39"/>
    <w:rsid w:val="00EB0BCF"/>
    <w:rsid w:val="00EB0D81"/>
    <w:rsid w:val="00EB1883"/>
    <w:rsid w:val="00EB1A94"/>
    <w:rsid w:val="00EB1AF9"/>
    <w:rsid w:val="00EB1DFE"/>
    <w:rsid w:val="00EB25BF"/>
    <w:rsid w:val="00EB274C"/>
    <w:rsid w:val="00EB292F"/>
    <w:rsid w:val="00EB37F8"/>
    <w:rsid w:val="00EB39FF"/>
    <w:rsid w:val="00EB3AAE"/>
    <w:rsid w:val="00EB4D61"/>
    <w:rsid w:val="00EB4E25"/>
    <w:rsid w:val="00EB5297"/>
    <w:rsid w:val="00EB55F4"/>
    <w:rsid w:val="00EB5A7A"/>
    <w:rsid w:val="00EB5DB0"/>
    <w:rsid w:val="00EB6A1B"/>
    <w:rsid w:val="00EB6C1A"/>
    <w:rsid w:val="00EB6CAC"/>
    <w:rsid w:val="00EB7DB6"/>
    <w:rsid w:val="00EB7DE3"/>
    <w:rsid w:val="00EB7E3B"/>
    <w:rsid w:val="00EB7F27"/>
    <w:rsid w:val="00EB7FE4"/>
    <w:rsid w:val="00EC02E0"/>
    <w:rsid w:val="00EC080F"/>
    <w:rsid w:val="00EC0B51"/>
    <w:rsid w:val="00EC121C"/>
    <w:rsid w:val="00EC126D"/>
    <w:rsid w:val="00EC13D6"/>
    <w:rsid w:val="00EC14F8"/>
    <w:rsid w:val="00EC20F2"/>
    <w:rsid w:val="00EC2E20"/>
    <w:rsid w:val="00EC3695"/>
    <w:rsid w:val="00EC391C"/>
    <w:rsid w:val="00EC3D91"/>
    <w:rsid w:val="00EC4C9B"/>
    <w:rsid w:val="00EC537F"/>
    <w:rsid w:val="00EC554A"/>
    <w:rsid w:val="00EC58E8"/>
    <w:rsid w:val="00EC6670"/>
    <w:rsid w:val="00EC6E89"/>
    <w:rsid w:val="00EC6F40"/>
    <w:rsid w:val="00EC7104"/>
    <w:rsid w:val="00EC799D"/>
    <w:rsid w:val="00EC7A8E"/>
    <w:rsid w:val="00EC7B79"/>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293"/>
    <w:rsid w:val="00ED533E"/>
    <w:rsid w:val="00ED5BD4"/>
    <w:rsid w:val="00ED668F"/>
    <w:rsid w:val="00ED68DC"/>
    <w:rsid w:val="00ED68E0"/>
    <w:rsid w:val="00ED6952"/>
    <w:rsid w:val="00ED6C9B"/>
    <w:rsid w:val="00ED7258"/>
    <w:rsid w:val="00ED73E4"/>
    <w:rsid w:val="00ED75FD"/>
    <w:rsid w:val="00ED7605"/>
    <w:rsid w:val="00ED7CAD"/>
    <w:rsid w:val="00EE10AA"/>
    <w:rsid w:val="00EE1399"/>
    <w:rsid w:val="00EE141F"/>
    <w:rsid w:val="00EE143D"/>
    <w:rsid w:val="00EE1A7A"/>
    <w:rsid w:val="00EE1B8E"/>
    <w:rsid w:val="00EE28EA"/>
    <w:rsid w:val="00EE2B57"/>
    <w:rsid w:val="00EE2B94"/>
    <w:rsid w:val="00EE3606"/>
    <w:rsid w:val="00EE386D"/>
    <w:rsid w:val="00EE387F"/>
    <w:rsid w:val="00EE40D9"/>
    <w:rsid w:val="00EE410F"/>
    <w:rsid w:val="00EE4241"/>
    <w:rsid w:val="00EE45F9"/>
    <w:rsid w:val="00EE4CFB"/>
    <w:rsid w:val="00EE56FB"/>
    <w:rsid w:val="00EE5F72"/>
    <w:rsid w:val="00EE65D9"/>
    <w:rsid w:val="00EE6F59"/>
    <w:rsid w:val="00EE72F2"/>
    <w:rsid w:val="00EE737A"/>
    <w:rsid w:val="00EE7434"/>
    <w:rsid w:val="00EE786F"/>
    <w:rsid w:val="00EE7CFE"/>
    <w:rsid w:val="00EE7E14"/>
    <w:rsid w:val="00EF0248"/>
    <w:rsid w:val="00EF0641"/>
    <w:rsid w:val="00EF0725"/>
    <w:rsid w:val="00EF0D5D"/>
    <w:rsid w:val="00EF2239"/>
    <w:rsid w:val="00EF3044"/>
    <w:rsid w:val="00EF30DF"/>
    <w:rsid w:val="00EF3100"/>
    <w:rsid w:val="00EF327F"/>
    <w:rsid w:val="00EF3390"/>
    <w:rsid w:val="00EF36AB"/>
    <w:rsid w:val="00EF3A8C"/>
    <w:rsid w:val="00EF3B19"/>
    <w:rsid w:val="00EF3EA8"/>
    <w:rsid w:val="00EF3FB9"/>
    <w:rsid w:val="00EF466C"/>
    <w:rsid w:val="00EF484B"/>
    <w:rsid w:val="00EF4915"/>
    <w:rsid w:val="00EF4B20"/>
    <w:rsid w:val="00EF4C9E"/>
    <w:rsid w:val="00EF4DE3"/>
    <w:rsid w:val="00EF4E14"/>
    <w:rsid w:val="00EF5816"/>
    <w:rsid w:val="00EF6572"/>
    <w:rsid w:val="00EF6846"/>
    <w:rsid w:val="00EF707A"/>
    <w:rsid w:val="00EF72D7"/>
    <w:rsid w:val="00EF7843"/>
    <w:rsid w:val="00EF7964"/>
    <w:rsid w:val="00EF7F19"/>
    <w:rsid w:val="00EF7F26"/>
    <w:rsid w:val="00F00B1E"/>
    <w:rsid w:val="00F00C16"/>
    <w:rsid w:val="00F01202"/>
    <w:rsid w:val="00F0178D"/>
    <w:rsid w:val="00F02633"/>
    <w:rsid w:val="00F02861"/>
    <w:rsid w:val="00F03AC7"/>
    <w:rsid w:val="00F0416B"/>
    <w:rsid w:val="00F04CC4"/>
    <w:rsid w:val="00F0575F"/>
    <w:rsid w:val="00F05AB7"/>
    <w:rsid w:val="00F05B5D"/>
    <w:rsid w:val="00F05FBE"/>
    <w:rsid w:val="00F061F9"/>
    <w:rsid w:val="00F0721E"/>
    <w:rsid w:val="00F07EBF"/>
    <w:rsid w:val="00F1006C"/>
    <w:rsid w:val="00F10156"/>
    <w:rsid w:val="00F10EC4"/>
    <w:rsid w:val="00F11160"/>
    <w:rsid w:val="00F111E5"/>
    <w:rsid w:val="00F11442"/>
    <w:rsid w:val="00F12441"/>
    <w:rsid w:val="00F12454"/>
    <w:rsid w:val="00F124AB"/>
    <w:rsid w:val="00F124BE"/>
    <w:rsid w:val="00F12AFC"/>
    <w:rsid w:val="00F1328A"/>
    <w:rsid w:val="00F1350D"/>
    <w:rsid w:val="00F13968"/>
    <w:rsid w:val="00F13C5B"/>
    <w:rsid w:val="00F13D9B"/>
    <w:rsid w:val="00F148A8"/>
    <w:rsid w:val="00F1521D"/>
    <w:rsid w:val="00F158FB"/>
    <w:rsid w:val="00F15A22"/>
    <w:rsid w:val="00F15A33"/>
    <w:rsid w:val="00F15B90"/>
    <w:rsid w:val="00F164F0"/>
    <w:rsid w:val="00F1658D"/>
    <w:rsid w:val="00F167E4"/>
    <w:rsid w:val="00F16C9C"/>
    <w:rsid w:val="00F16DD9"/>
    <w:rsid w:val="00F17289"/>
    <w:rsid w:val="00F178A3"/>
    <w:rsid w:val="00F17FBF"/>
    <w:rsid w:val="00F20111"/>
    <w:rsid w:val="00F21100"/>
    <w:rsid w:val="00F2149B"/>
    <w:rsid w:val="00F21D64"/>
    <w:rsid w:val="00F21F6A"/>
    <w:rsid w:val="00F2212C"/>
    <w:rsid w:val="00F225E7"/>
    <w:rsid w:val="00F2324C"/>
    <w:rsid w:val="00F2358D"/>
    <w:rsid w:val="00F23E40"/>
    <w:rsid w:val="00F240D7"/>
    <w:rsid w:val="00F243D6"/>
    <w:rsid w:val="00F246A5"/>
    <w:rsid w:val="00F258A5"/>
    <w:rsid w:val="00F26290"/>
    <w:rsid w:val="00F2694D"/>
    <w:rsid w:val="00F26CF0"/>
    <w:rsid w:val="00F27203"/>
    <w:rsid w:val="00F3025F"/>
    <w:rsid w:val="00F3088B"/>
    <w:rsid w:val="00F31BAE"/>
    <w:rsid w:val="00F32258"/>
    <w:rsid w:val="00F327DD"/>
    <w:rsid w:val="00F328F4"/>
    <w:rsid w:val="00F32E93"/>
    <w:rsid w:val="00F332B0"/>
    <w:rsid w:val="00F3353A"/>
    <w:rsid w:val="00F336DC"/>
    <w:rsid w:val="00F337E0"/>
    <w:rsid w:val="00F33A91"/>
    <w:rsid w:val="00F345C0"/>
    <w:rsid w:val="00F34707"/>
    <w:rsid w:val="00F34A28"/>
    <w:rsid w:val="00F34AF3"/>
    <w:rsid w:val="00F3517F"/>
    <w:rsid w:val="00F3532B"/>
    <w:rsid w:val="00F35A09"/>
    <w:rsid w:val="00F35A30"/>
    <w:rsid w:val="00F35DDE"/>
    <w:rsid w:val="00F36156"/>
    <w:rsid w:val="00F36CA8"/>
    <w:rsid w:val="00F36CF8"/>
    <w:rsid w:val="00F36F6E"/>
    <w:rsid w:val="00F37608"/>
    <w:rsid w:val="00F37F6D"/>
    <w:rsid w:val="00F37F94"/>
    <w:rsid w:val="00F407F7"/>
    <w:rsid w:val="00F4085F"/>
    <w:rsid w:val="00F40DC6"/>
    <w:rsid w:val="00F41983"/>
    <w:rsid w:val="00F422D7"/>
    <w:rsid w:val="00F42A63"/>
    <w:rsid w:val="00F42B4C"/>
    <w:rsid w:val="00F43DC1"/>
    <w:rsid w:val="00F44219"/>
    <w:rsid w:val="00F4421C"/>
    <w:rsid w:val="00F44411"/>
    <w:rsid w:val="00F44F8A"/>
    <w:rsid w:val="00F45F0C"/>
    <w:rsid w:val="00F46A67"/>
    <w:rsid w:val="00F46DE7"/>
    <w:rsid w:val="00F47627"/>
    <w:rsid w:val="00F4780A"/>
    <w:rsid w:val="00F47E32"/>
    <w:rsid w:val="00F47F78"/>
    <w:rsid w:val="00F50186"/>
    <w:rsid w:val="00F50230"/>
    <w:rsid w:val="00F5070C"/>
    <w:rsid w:val="00F50734"/>
    <w:rsid w:val="00F50C26"/>
    <w:rsid w:val="00F5285F"/>
    <w:rsid w:val="00F528EE"/>
    <w:rsid w:val="00F52B23"/>
    <w:rsid w:val="00F52F80"/>
    <w:rsid w:val="00F536DA"/>
    <w:rsid w:val="00F53763"/>
    <w:rsid w:val="00F53F1D"/>
    <w:rsid w:val="00F54278"/>
    <w:rsid w:val="00F5456E"/>
    <w:rsid w:val="00F547E8"/>
    <w:rsid w:val="00F548AC"/>
    <w:rsid w:val="00F55228"/>
    <w:rsid w:val="00F5523B"/>
    <w:rsid w:val="00F55699"/>
    <w:rsid w:val="00F55FEA"/>
    <w:rsid w:val="00F562AD"/>
    <w:rsid w:val="00F563D9"/>
    <w:rsid w:val="00F563EF"/>
    <w:rsid w:val="00F5642D"/>
    <w:rsid w:val="00F566F6"/>
    <w:rsid w:val="00F56E2E"/>
    <w:rsid w:val="00F57025"/>
    <w:rsid w:val="00F57325"/>
    <w:rsid w:val="00F57389"/>
    <w:rsid w:val="00F57D00"/>
    <w:rsid w:val="00F60CF1"/>
    <w:rsid w:val="00F61473"/>
    <w:rsid w:val="00F614B3"/>
    <w:rsid w:val="00F61D63"/>
    <w:rsid w:val="00F620E4"/>
    <w:rsid w:val="00F622AE"/>
    <w:rsid w:val="00F6244B"/>
    <w:rsid w:val="00F628B7"/>
    <w:rsid w:val="00F62A62"/>
    <w:rsid w:val="00F62B2D"/>
    <w:rsid w:val="00F62BA4"/>
    <w:rsid w:val="00F62BCC"/>
    <w:rsid w:val="00F634B2"/>
    <w:rsid w:val="00F63990"/>
    <w:rsid w:val="00F63CF5"/>
    <w:rsid w:val="00F643F8"/>
    <w:rsid w:val="00F64474"/>
    <w:rsid w:val="00F6496A"/>
    <w:rsid w:val="00F64A09"/>
    <w:rsid w:val="00F64D90"/>
    <w:rsid w:val="00F64F6E"/>
    <w:rsid w:val="00F66FCE"/>
    <w:rsid w:val="00F70205"/>
    <w:rsid w:val="00F7065F"/>
    <w:rsid w:val="00F708BC"/>
    <w:rsid w:val="00F70D36"/>
    <w:rsid w:val="00F7115C"/>
    <w:rsid w:val="00F7143F"/>
    <w:rsid w:val="00F71855"/>
    <w:rsid w:val="00F719B6"/>
    <w:rsid w:val="00F72C12"/>
    <w:rsid w:val="00F72C20"/>
    <w:rsid w:val="00F72FDA"/>
    <w:rsid w:val="00F73197"/>
    <w:rsid w:val="00F736EE"/>
    <w:rsid w:val="00F7373B"/>
    <w:rsid w:val="00F73875"/>
    <w:rsid w:val="00F738DC"/>
    <w:rsid w:val="00F73A27"/>
    <w:rsid w:val="00F73BD4"/>
    <w:rsid w:val="00F73BE3"/>
    <w:rsid w:val="00F73EE7"/>
    <w:rsid w:val="00F740CC"/>
    <w:rsid w:val="00F742D7"/>
    <w:rsid w:val="00F74C9E"/>
    <w:rsid w:val="00F761A9"/>
    <w:rsid w:val="00F7669F"/>
    <w:rsid w:val="00F7670D"/>
    <w:rsid w:val="00F77384"/>
    <w:rsid w:val="00F77910"/>
    <w:rsid w:val="00F77F7B"/>
    <w:rsid w:val="00F77F7C"/>
    <w:rsid w:val="00F8014A"/>
    <w:rsid w:val="00F807B5"/>
    <w:rsid w:val="00F8194D"/>
    <w:rsid w:val="00F81ABF"/>
    <w:rsid w:val="00F81ADF"/>
    <w:rsid w:val="00F81C80"/>
    <w:rsid w:val="00F823B0"/>
    <w:rsid w:val="00F82785"/>
    <w:rsid w:val="00F82C21"/>
    <w:rsid w:val="00F833E7"/>
    <w:rsid w:val="00F83745"/>
    <w:rsid w:val="00F83D80"/>
    <w:rsid w:val="00F83F6A"/>
    <w:rsid w:val="00F84C03"/>
    <w:rsid w:val="00F85391"/>
    <w:rsid w:val="00F85956"/>
    <w:rsid w:val="00F85B3E"/>
    <w:rsid w:val="00F85C0E"/>
    <w:rsid w:val="00F86040"/>
    <w:rsid w:val="00F86089"/>
    <w:rsid w:val="00F86615"/>
    <w:rsid w:val="00F86B57"/>
    <w:rsid w:val="00F86FB3"/>
    <w:rsid w:val="00F873CC"/>
    <w:rsid w:val="00F87C08"/>
    <w:rsid w:val="00F90078"/>
    <w:rsid w:val="00F900A6"/>
    <w:rsid w:val="00F903F8"/>
    <w:rsid w:val="00F90DB2"/>
    <w:rsid w:val="00F90F76"/>
    <w:rsid w:val="00F9144F"/>
    <w:rsid w:val="00F91BCA"/>
    <w:rsid w:val="00F91E50"/>
    <w:rsid w:val="00F91FFC"/>
    <w:rsid w:val="00F926CD"/>
    <w:rsid w:val="00F92F10"/>
    <w:rsid w:val="00F93041"/>
    <w:rsid w:val="00F939A6"/>
    <w:rsid w:val="00F93D17"/>
    <w:rsid w:val="00F94104"/>
    <w:rsid w:val="00F94BCA"/>
    <w:rsid w:val="00F9533D"/>
    <w:rsid w:val="00F9580A"/>
    <w:rsid w:val="00F96194"/>
    <w:rsid w:val="00F96D1E"/>
    <w:rsid w:val="00F96FC6"/>
    <w:rsid w:val="00F9713C"/>
    <w:rsid w:val="00F97335"/>
    <w:rsid w:val="00F97500"/>
    <w:rsid w:val="00F975EE"/>
    <w:rsid w:val="00FA0166"/>
    <w:rsid w:val="00FA07AB"/>
    <w:rsid w:val="00FA0FAC"/>
    <w:rsid w:val="00FA104B"/>
    <w:rsid w:val="00FA1AE3"/>
    <w:rsid w:val="00FA1CBB"/>
    <w:rsid w:val="00FA1D2E"/>
    <w:rsid w:val="00FA21AC"/>
    <w:rsid w:val="00FA298D"/>
    <w:rsid w:val="00FA2F74"/>
    <w:rsid w:val="00FA3557"/>
    <w:rsid w:val="00FA3850"/>
    <w:rsid w:val="00FA3E0A"/>
    <w:rsid w:val="00FA4056"/>
    <w:rsid w:val="00FA445D"/>
    <w:rsid w:val="00FA54BA"/>
    <w:rsid w:val="00FA5E18"/>
    <w:rsid w:val="00FA5F5C"/>
    <w:rsid w:val="00FA6028"/>
    <w:rsid w:val="00FA6469"/>
    <w:rsid w:val="00FA6CC6"/>
    <w:rsid w:val="00FA726B"/>
    <w:rsid w:val="00FA7756"/>
    <w:rsid w:val="00FB0288"/>
    <w:rsid w:val="00FB0641"/>
    <w:rsid w:val="00FB140E"/>
    <w:rsid w:val="00FB19F5"/>
    <w:rsid w:val="00FB1B47"/>
    <w:rsid w:val="00FB1DAE"/>
    <w:rsid w:val="00FB258F"/>
    <w:rsid w:val="00FB27B4"/>
    <w:rsid w:val="00FB3C25"/>
    <w:rsid w:val="00FB4116"/>
    <w:rsid w:val="00FB445B"/>
    <w:rsid w:val="00FB4AA1"/>
    <w:rsid w:val="00FB589E"/>
    <w:rsid w:val="00FB5DE3"/>
    <w:rsid w:val="00FB680E"/>
    <w:rsid w:val="00FB68DF"/>
    <w:rsid w:val="00FB6976"/>
    <w:rsid w:val="00FB6A3C"/>
    <w:rsid w:val="00FB7B8B"/>
    <w:rsid w:val="00FB7BFE"/>
    <w:rsid w:val="00FB7DAE"/>
    <w:rsid w:val="00FB7E0F"/>
    <w:rsid w:val="00FC0A71"/>
    <w:rsid w:val="00FC1596"/>
    <w:rsid w:val="00FC1EEC"/>
    <w:rsid w:val="00FC21BD"/>
    <w:rsid w:val="00FC25E0"/>
    <w:rsid w:val="00FC3288"/>
    <w:rsid w:val="00FC3389"/>
    <w:rsid w:val="00FC338A"/>
    <w:rsid w:val="00FC3419"/>
    <w:rsid w:val="00FC42A8"/>
    <w:rsid w:val="00FC4343"/>
    <w:rsid w:val="00FC4B85"/>
    <w:rsid w:val="00FC4E04"/>
    <w:rsid w:val="00FC4F96"/>
    <w:rsid w:val="00FC6BEB"/>
    <w:rsid w:val="00FC73EE"/>
    <w:rsid w:val="00FC7486"/>
    <w:rsid w:val="00FC74B2"/>
    <w:rsid w:val="00FC7973"/>
    <w:rsid w:val="00FC7E48"/>
    <w:rsid w:val="00FD03F8"/>
    <w:rsid w:val="00FD0818"/>
    <w:rsid w:val="00FD0BA2"/>
    <w:rsid w:val="00FD0F8F"/>
    <w:rsid w:val="00FD11E3"/>
    <w:rsid w:val="00FD1771"/>
    <w:rsid w:val="00FD191C"/>
    <w:rsid w:val="00FD200A"/>
    <w:rsid w:val="00FD2028"/>
    <w:rsid w:val="00FD23FD"/>
    <w:rsid w:val="00FD292D"/>
    <w:rsid w:val="00FD2EE8"/>
    <w:rsid w:val="00FD3112"/>
    <w:rsid w:val="00FD34E1"/>
    <w:rsid w:val="00FD39A6"/>
    <w:rsid w:val="00FD3E03"/>
    <w:rsid w:val="00FD406E"/>
    <w:rsid w:val="00FD4771"/>
    <w:rsid w:val="00FD4D25"/>
    <w:rsid w:val="00FD4E56"/>
    <w:rsid w:val="00FD5551"/>
    <w:rsid w:val="00FD5771"/>
    <w:rsid w:val="00FD5F86"/>
    <w:rsid w:val="00FD5FF0"/>
    <w:rsid w:val="00FD64B8"/>
    <w:rsid w:val="00FD6A8A"/>
    <w:rsid w:val="00FD6F61"/>
    <w:rsid w:val="00FD7619"/>
    <w:rsid w:val="00FD7A7A"/>
    <w:rsid w:val="00FD7AD2"/>
    <w:rsid w:val="00FE07D3"/>
    <w:rsid w:val="00FE0905"/>
    <w:rsid w:val="00FE0A0E"/>
    <w:rsid w:val="00FE0B74"/>
    <w:rsid w:val="00FE129A"/>
    <w:rsid w:val="00FE1477"/>
    <w:rsid w:val="00FE1E16"/>
    <w:rsid w:val="00FE21D4"/>
    <w:rsid w:val="00FE227F"/>
    <w:rsid w:val="00FE2D65"/>
    <w:rsid w:val="00FE3A5F"/>
    <w:rsid w:val="00FE4CD9"/>
    <w:rsid w:val="00FE4EF6"/>
    <w:rsid w:val="00FE5536"/>
    <w:rsid w:val="00FE55DE"/>
    <w:rsid w:val="00FE585E"/>
    <w:rsid w:val="00FE5C63"/>
    <w:rsid w:val="00FE6F0F"/>
    <w:rsid w:val="00FE7359"/>
    <w:rsid w:val="00FF032F"/>
    <w:rsid w:val="00FF051F"/>
    <w:rsid w:val="00FF055D"/>
    <w:rsid w:val="00FF064A"/>
    <w:rsid w:val="00FF1241"/>
    <w:rsid w:val="00FF14FA"/>
    <w:rsid w:val="00FF1838"/>
    <w:rsid w:val="00FF1A40"/>
    <w:rsid w:val="00FF1BB3"/>
    <w:rsid w:val="00FF1DE6"/>
    <w:rsid w:val="00FF20AF"/>
    <w:rsid w:val="00FF216C"/>
    <w:rsid w:val="00FF25BA"/>
    <w:rsid w:val="00FF27E4"/>
    <w:rsid w:val="00FF28F5"/>
    <w:rsid w:val="00FF2CCE"/>
    <w:rsid w:val="00FF6A97"/>
    <w:rsid w:val="00FF6D63"/>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DB3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45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99"/>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45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99"/>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4057064">
      <w:bodyDiv w:val="1"/>
      <w:marLeft w:val="0"/>
      <w:marRight w:val="0"/>
      <w:marTop w:val="0"/>
      <w:marBottom w:val="0"/>
      <w:divBdr>
        <w:top w:val="none" w:sz="0" w:space="0" w:color="auto"/>
        <w:left w:val="none" w:sz="0" w:space="0" w:color="auto"/>
        <w:bottom w:val="none" w:sz="0" w:space="0" w:color="auto"/>
        <w:right w:val="none" w:sz="0" w:space="0" w:color="auto"/>
      </w:divBdr>
    </w:div>
    <w:div w:id="126708348">
      <w:bodyDiv w:val="1"/>
      <w:marLeft w:val="0"/>
      <w:marRight w:val="0"/>
      <w:marTop w:val="0"/>
      <w:marBottom w:val="0"/>
      <w:divBdr>
        <w:top w:val="none" w:sz="0" w:space="0" w:color="auto"/>
        <w:left w:val="none" w:sz="0" w:space="0" w:color="auto"/>
        <w:bottom w:val="none" w:sz="0" w:space="0" w:color="auto"/>
        <w:right w:val="none" w:sz="0" w:space="0" w:color="auto"/>
      </w:divBdr>
      <w:divsChild>
        <w:div w:id="977614131">
          <w:marLeft w:val="547"/>
          <w:marRight w:val="0"/>
          <w:marTop w:val="4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2375928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0108436">
      <w:bodyDiv w:val="1"/>
      <w:marLeft w:val="0"/>
      <w:marRight w:val="0"/>
      <w:marTop w:val="0"/>
      <w:marBottom w:val="0"/>
      <w:divBdr>
        <w:top w:val="none" w:sz="0" w:space="0" w:color="auto"/>
        <w:left w:val="none" w:sz="0" w:space="0" w:color="auto"/>
        <w:bottom w:val="none" w:sz="0" w:space="0" w:color="auto"/>
        <w:right w:val="none" w:sz="0" w:space="0" w:color="auto"/>
      </w:divBdr>
      <w:divsChild>
        <w:div w:id="701828464">
          <w:marLeft w:val="1800"/>
          <w:marRight w:val="0"/>
          <w:marTop w:val="67"/>
          <w:marBottom w:val="0"/>
          <w:divBdr>
            <w:top w:val="none" w:sz="0" w:space="0" w:color="auto"/>
            <w:left w:val="none" w:sz="0" w:space="0" w:color="auto"/>
            <w:bottom w:val="none" w:sz="0" w:space="0" w:color="auto"/>
            <w:right w:val="none" w:sz="0" w:space="0" w:color="auto"/>
          </w:divBdr>
        </w:div>
        <w:div w:id="760872970">
          <w:marLeft w:val="1800"/>
          <w:marRight w:val="0"/>
          <w:marTop w:val="67"/>
          <w:marBottom w:val="0"/>
          <w:divBdr>
            <w:top w:val="none" w:sz="0" w:space="0" w:color="auto"/>
            <w:left w:val="none" w:sz="0" w:space="0" w:color="auto"/>
            <w:bottom w:val="none" w:sz="0" w:space="0" w:color="auto"/>
            <w:right w:val="none" w:sz="0" w:space="0" w:color="auto"/>
          </w:divBdr>
        </w:div>
        <w:div w:id="809173647">
          <w:marLeft w:val="1166"/>
          <w:marRight w:val="0"/>
          <w:marTop w:val="86"/>
          <w:marBottom w:val="0"/>
          <w:divBdr>
            <w:top w:val="none" w:sz="0" w:space="0" w:color="auto"/>
            <w:left w:val="none" w:sz="0" w:space="0" w:color="auto"/>
            <w:bottom w:val="none" w:sz="0" w:space="0" w:color="auto"/>
            <w:right w:val="none" w:sz="0" w:space="0" w:color="auto"/>
          </w:divBdr>
        </w:div>
        <w:div w:id="1175608147">
          <w:marLeft w:val="2520"/>
          <w:marRight w:val="0"/>
          <w:marTop w:val="48"/>
          <w:marBottom w:val="0"/>
          <w:divBdr>
            <w:top w:val="none" w:sz="0" w:space="0" w:color="auto"/>
            <w:left w:val="none" w:sz="0" w:space="0" w:color="auto"/>
            <w:bottom w:val="none" w:sz="0" w:space="0" w:color="auto"/>
            <w:right w:val="none" w:sz="0" w:space="0" w:color="auto"/>
          </w:divBdr>
        </w:div>
        <w:div w:id="1201087331">
          <w:marLeft w:val="1800"/>
          <w:marRight w:val="0"/>
          <w:marTop w:val="67"/>
          <w:marBottom w:val="0"/>
          <w:divBdr>
            <w:top w:val="none" w:sz="0" w:space="0" w:color="auto"/>
            <w:left w:val="none" w:sz="0" w:space="0" w:color="auto"/>
            <w:bottom w:val="none" w:sz="0" w:space="0" w:color="auto"/>
            <w:right w:val="none" w:sz="0" w:space="0" w:color="auto"/>
          </w:divBdr>
        </w:div>
        <w:div w:id="1389770179">
          <w:marLeft w:val="2520"/>
          <w:marRight w:val="0"/>
          <w:marTop w:val="48"/>
          <w:marBottom w:val="0"/>
          <w:divBdr>
            <w:top w:val="none" w:sz="0" w:space="0" w:color="auto"/>
            <w:left w:val="none" w:sz="0" w:space="0" w:color="auto"/>
            <w:bottom w:val="none" w:sz="0" w:space="0" w:color="auto"/>
            <w:right w:val="none" w:sz="0" w:space="0" w:color="auto"/>
          </w:divBdr>
        </w:div>
        <w:div w:id="1650868315">
          <w:marLeft w:val="547"/>
          <w:marRight w:val="0"/>
          <w:marTop w:val="115"/>
          <w:marBottom w:val="0"/>
          <w:divBdr>
            <w:top w:val="none" w:sz="0" w:space="0" w:color="auto"/>
            <w:left w:val="none" w:sz="0" w:space="0" w:color="auto"/>
            <w:bottom w:val="none" w:sz="0" w:space="0" w:color="auto"/>
            <w:right w:val="none" w:sz="0" w:space="0" w:color="auto"/>
          </w:divBdr>
        </w:div>
        <w:div w:id="1752236575">
          <w:marLeft w:val="2520"/>
          <w:marRight w:val="0"/>
          <w:marTop w:val="48"/>
          <w:marBottom w:val="0"/>
          <w:divBdr>
            <w:top w:val="none" w:sz="0" w:space="0" w:color="auto"/>
            <w:left w:val="none" w:sz="0" w:space="0" w:color="auto"/>
            <w:bottom w:val="none" w:sz="0" w:space="0" w:color="auto"/>
            <w:right w:val="none" w:sz="0" w:space="0" w:color="auto"/>
          </w:divBdr>
        </w:div>
        <w:div w:id="1992712294">
          <w:marLeft w:val="2520"/>
          <w:marRight w:val="0"/>
          <w:marTop w:val="48"/>
          <w:marBottom w:val="0"/>
          <w:divBdr>
            <w:top w:val="none" w:sz="0" w:space="0" w:color="auto"/>
            <w:left w:val="none" w:sz="0" w:space="0" w:color="auto"/>
            <w:bottom w:val="none" w:sz="0" w:space="0" w:color="auto"/>
            <w:right w:val="none" w:sz="0" w:space="0" w:color="auto"/>
          </w:divBdr>
        </w:div>
        <w:div w:id="2095666182">
          <w:marLeft w:val="1800"/>
          <w:marRight w:val="0"/>
          <w:marTop w:val="67"/>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2616993">
      <w:bodyDiv w:val="1"/>
      <w:marLeft w:val="0"/>
      <w:marRight w:val="0"/>
      <w:marTop w:val="0"/>
      <w:marBottom w:val="0"/>
      <w:divBdr>
        <w:top w:val="none" w:sz="0" w:space="0" w:color="auto"/>
        <w:left w:val="none" w:sz="0" w:space="0" w:color="auto"/>
        <w:bottom w:val="none" w:sz="0" w:space="0" w:color="auto"/>
        <w:right w:val="none" w:sz="0" w:space="0" w:color="auto"/>
      </w:divBdr>
    </w:div>
    <w:div w:id="56495093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3442634">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1901">
      <w:bodyDiv w:val="1"/>
      <w:marLeft w:val="0"/>
      <w:marRight w:val="0"/>
      <w:marTop w:val="0"/>
      <w:marBottom w:val="0"/>
      <w:divBdr>
        <w:top w:val="none" w:sz="0" w:space="0" w:color="auto"/>
        <w:left w:val="none" w:sz="0" w:space="0" w:color="auto"/>
        <w:bottom w:val="none" w:sz="0" w:space="0" w:color="auto"/>
        <w:right w:val="none" w:sz="0" w:space="0" w:color="auto"/>
      </w:divBdr>
      <w:divsChild>
        <w:div w:id="242029490">
          <w:marLeft w:val="1166"/>
          <w:marRight w:val="0"/>
          <w:marTop w:val="91"/>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4918338">
      <w:bodyDiv w:val="1"/>
      <w:marLeft w:val="0"/>
      <w:marRight w:val="0"/>
      <w:marTop w:val="0"/>
      <w:marBottom w:val="0"/>
      <w:divBdr>
        <w:top w:val="none" w:sz="0" w:space="0" w:color="auto"/>
        <w:left w:val="none" w:sz="0" w:space="0" w:color="auto"/>
        <w:bottom w:val="none" w:sz="0" w:space="0" w:color="auto"/>
        <w:right w:val="none" w:sz="0" w:space="0" w:color="auto"/>
      </w:divBdr>
      <w:divsChild>
        <w:div w:id="389234773">
          <w:marLeft w:val="1800"/>
          <w:marRight w:val="0"/>
          <w:marTop w:val="86"/>
          <w:marBottom w:val="0"/>
          <w:divBdr>
            <w:top w:val="none" w:sz="0" w:space="0" w:color="auto"/>
            <w:left w:val="none" w:sz="0" w:space="0" w:color="auto"/>
            <w:bottom w:val="none" w:sz="0" w:space="0" w:color="auto"/>
            <w:right w:val="none" w:sz="0" w:space="0" w:color="auto"/>
          </w:divBdr>
        </w:div>
        <w:div w:id="1107889888">
          <w:marLeft w:val="1166"/>
          <w:marRight w:val="0"/>
          <w:marTop w:val="96"/>
          <w:marBottom w:val="0"/>
          <w:divBdr>
            <w:top w:val="none" w:sz="0" w:space="0" w:color="auto"/>
            <w:left w:val="none" w:sz="0" w:space="0" w:color="auto"/>
            <w:bottom w:val="none" w:sz="0" w:space="0" w:color="auto"/>
            <w:right w:val="none" w:sz="0" w:space="0" w:color="auto"/>
          </w:divBdr>
        </w:div>
        <w:div w:id="1350911949">
          <w:marLeft w:val="2520"/>
          <w:marRight w:val="0"/>
          <w:marTop w:val="77"/>
          <w:marBottom w:val="0"/>
          <w:divBdr>
            <w:top w:val="none" w:sz="0" w:space="0" w:color="auto"/>
            <w:left w:val="none" w:sz="0" w:space="0" w:color="auto"/>
            <w:bottom w:val="none" w:sz="0" w:space="0" w:color="auto"/>
            <w:right w:val="none" w:sz="0" w:space="0" w:color="auto"/>
          </w:divBdr>
        </w:div>
        <w:div w:id="2144888142">
          <w:marLeft w:val="1800"/>
          <w:marRight w:val="0"/>
          <w:marTop w:val="86"/>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3845994">
      <w:bodyDiv w:val="1"/>
      <w:marLeft w:val="0"/>
      <w:marRight w:val="0"/>
      <w:marTop w:val="0"/>
      <w:marBottom w:val="0"/>
      <w:divBdr>
        <w:top w:val="none" w:sz="0" w:space="0" w:color="auto"/>
        <w:left w:val="none" w:sz="0" w:space="0" w:color="auto"/>
        <w:bottom w:val="none" w:sz="0" w:space="0" w:color="auto"/>
        <w:right w:val="none" w:sz="0" w:space="0" w:color="auto"/>
      </w:divBdr>
      <w:divsChild>
        <w:div w:id="650600188">
          <w:marLeft w:val="1166"/>
          <w:marRight w:val="0"/>
          <w:marTop w:val="86"/>
          <w:marBottom w:val="0"/>
          <w:divBdr>
            <w:top w:val="none" w:sz="0" w:space="0" w:color="auto"/>
            <w:left w:val="none" w:sz="0" w:space="0" w:color="auto"/>
            <w:bottom w:val="none" w:sz="0" w:space="0" w:color="auto"/>
            <w:right w:val="none" w:sz="0" w:space="0" w:color="auto"/>
          </w:divBdr>
        </w:div>
        <w:div w:id="774330442">
          <w:marLeft w:val="1166"/>
          <w:marRight w:val="0"/>
          <w:marTop w:val="86"/>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5830484">
      <w:bodyDiv w:val="1"/>
      <w:marLeft w:val="0"/>
      <w:marRight w:val="0"/>
      <w:marTop w:val="0"/>
      <w:marBottom w:val="0"/>
      <w:divBdr>
        <w:top w:val="none" w:sz="0" w:space="0" w:color="auto"/>
        <w:left w:val="none" w:sz="0" w:space="0" w:color="auto"/>
        <w:bottom w:val="none" w:sz="0" w:space="0" w:color="auto"/>
        <w:right w:val="none" w:sz="0" w:space="0" w:color="auto"/>
      </w:divBdr>
      <w:divsChild>
        <w:div w:id="84418893">
          <w:marLeft w:val="1166"/>
          <w:marRight w:val="0"/>
          <w:marTop w:val="77"/>
          <w:marBottom w:val="0"/>
          <w:divBdr>
            <w:top w:val="none" w:sz="0" w:space="0" w:color="auto"/>
            <w:left w:val="none" w:sz="0" w:space="0" w:color="auto"/>
            <w:bottom w:val="none" w:sz="0" w:space="0" w:color="auto"/>
            <w:right w:val="none" w:sz="0" w:space="0" w:color="auto"/>
          </w:divBdr>
        </w:div>
        <w:div w:id="238515294">
          <w:marLeft w:val="1166"/>
          <w:marRight w:val="0"/>
          <w:marTop w:val="77"/>
          <w:marBottom w:val="0"/>
          <w:divBdr>
            <w:top w:val="none" w:sz="0" w:space="0" w:color="auto"/>
            <w:left w:val="none" w:sz="0" w:space="0" w:color="auto"/>
            <w:bottom w:val="none" w:sz="0" w:space="0" w:color="auto"/>
            <w:right w:val="none" w:sz="0" w:space="0" w:color="auto"/>
          </w:divBdr>
        </w:div>
        <w:div w:id="837769393">
          <w:marLeft w:val="1800"/>
          <w:marRight w:val="0"/>
          <w:marTop w:val="58"/>
          <w:marBottom w:val="0"/>
          <w:divBdr>
            <w:top w:val="none" w:sz="0" w:space="0" w:color="auto"/>
            <w:left w:val="none" w:sz="0" w:space="0" w:color="auto"/>
            <w:bottom w:val="none" w:sz="0" w:space="0" w:color="auto"/>
            <w:right w:val="none" w:sz="0" w:space="0" w:color="auto"/>
          </w:divBdr>
        </w:div>
        <w:div w:id="2005477023">
          <w:marLeft w:val="1800"/>
          <w:marRight w:val="0"/>
          <w:marTop w:val="58"/>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6113066">
      <w:bodyDiv w:val="1"/>
      <w:marLeft w:val="0"/>
      <w:marRight w:val="0"/>
      <w:marTop w:val="0"/>
      <w:marBottom w:val="0"/>
      <w:divBdr>
        <w:top w:val="none" w:sz="0" w:space="0" w:color="auto"/>
        <w:left w:val="none" w:sz="0" w:space="0" w:color="auto"/>
        <w:bottom w:val="none" w:sz="0" w:space="0" w:color="auto"/>
        <w:right w:val="none" w:sz="0" w:space="0" w:color="auto"/>
      </w:divBdr>
      <w:divsChild>
        <w:div w:id="460269128">
          <w:marLeft w:val="1800"/>
          <w:marRight w:val="0"/>
          <w:marTop w:val="91"/>
          <w:marBottom w:val="0"/>
          <w:divBdr>
            <w:top w:val="none" w:sz="0" w:space="0" w:color="auto"/>
            <w:left w:val="none" w:sz="0" w:space="0" w:color="auto"/>
            <w:bottom w:val="none" w:sz="0" w:space="0" w:color="auto"/>
            <w:right w:val="none" w:sz="0" w:space="0" w:color="auto"/>
          </w:divBdr>
        </w:div>
        <w:div w:id="733699868">
          <w:marLeft w:val="2520"/>
          <w:marRight w:val="0"/>
          <w:marTop w:val="67"/>
          <w:marBottom w:val="0"/>
          <w:divBdr>
            <w:top w:val="none" w:sz="0" w:space="0" w:color="auto"/>
            <w:left w:val="none" w:sz="0" w:space="0" w:color="auto"/>
            <w:bottom w:val="none" w:sz="0" w:space="0" w:color="auto"/>
            <w:right w:val="none" w:sz="0" w:space="0" w:color="auto"/>
          </w:divBdr>
        </w:div>
        <w:div w:id="771366570">
          <w:marLeft w:val="2520"/>
          <w:marRight w:val="0"/>
          <w:marTop w:val="67"/>
          <w:marBottom w:val="0"/>
          <w:divBdr>
            <w:top w:val="none" w:sz="0" w:space="0" w:color="auto"/>
            <w:left w:val="none" w:sz="0" w:space="0" w:color="auto"/>
            <w:bottom w:val="none" w:sz="0" w:space="0" w:color="auto"/>
            <w:right w:val="none" w:sz="0" w:space="0" w:color="auto"/>
          </w:divBdr>
        </w:div>
        <w:div w:id="804547469">
          <w:marLeft w:val="2520"/>
          <w:marRight w:val="0"/>
          <w:marTop w:val="67"/>
          <w:marBottom w:val="0"/>
          <w:divBdr>
            <w:top w:val="none" w:sz="0" w:space="0" w:color="auto"/>
            <w:left w:val="none" w:sz="0" w:space="0" w:color="auto"/>
            <w:bottom w:val="none" w:sz="0" w:space="0" w:color="auto"/>
            <w:right w:val="none" w:sz="0" w:space="0" w:color="auto"/>
          </w:divBdr>
        </w:div>
        <w:div w:id="1419398694">
          <w:marLeft w:val="1166"/>
          <w:marRight w:val="0"/>
          <w:marTop w:val="134"/>
          <w:marBottom w:val="0"/>
          <w:divBdr>
            <w:top w:val="none" w:sz="0" w:space="0" w:color="auto"/>
            <w:left w:val="none" w:sz="0" w:space="0" w:color="auto"/>
            <w:bottom w:val="none" w:sz="0" w:space="0" w:color="auto"/>
            <w:right w:val="none" w:sz="0" w:space="0" w:color="auto"/>
          </w:divBdr>
        </w:div>
        <w:div w:id="1470705318">
          <w:marLeft w:val="2520"/>
          <w:marRight w:val="0"/>
          <w:marTop w:val="67"/>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67273557">
      <w:bodyDiv w:val="1"/>
      <w:marLeft w:val="0"/>
      <w:marRight w:val="0"/>
      <w:marTop w:val="0"/>
      <w:marBottom w:val="0"/>
      <w:divBdr>
        <w:top w:val="none" w:sz="0" w:space="0" w:color="auto"/>
        <w:left w:val="none" w:sz="0" w:space="0" w:color="auto"/>
        <w:bottom w:val="none" w:sz="0" w:space="0" w:color="auto"/>
        <w:right w:val="none" w:sz="0" w:space="0" w:color="auto"/>
      </w:divBdr>
      <w:divsChild>
        <w:div w:id="571280418">
          <w:marLeft w:val="1166"/>
          <w:marRight w:val="0"/>
          <w:marTop w:val="0"/>
          <w:marBottom w:val="0"/>
          <w:divBdr>
            <w:top w:val="none" w:sz="0" w:space="0" w:color="auto"/>
            <w:left w:val="none" w:sz="0" w:space="0" w:color="auto"/>
            <w:bottom w:val="none" w:sz="0" w:space="0" w:color="auto"/>
            <w:right w:val="none" w:sz="0" w:space="0" w:color="auto"/>
          </w:divBdr>
        </w:div>
        <w:div w:id="601956202">
          <w:marLeft w:val="1166"/>
          <w:marRight w:val="0"/>
          <w:marTop w:val="0"/>
          <w:marBottom w:val="0"/>
          <w:divBdr>
            <w:top w:val="none" w:sz="0" w:space="0" w:color="auto"/>
            <w:left w:val="none" w:sz="0" w:space="0" w:color="auto"/>
            <w:bottom w:val="none" w:sz="0" w:space="0" w:color="auto"/>
            <w:right w:val="none" w:sz="0" w:space="0" w:color="auto"/>
          </w:divBdr>
        </w:div>
        <w:div w:id="921910016">
          <w:marLeft w:val="1166"/>
          <w:marRight w:val="0"/>
          <w:marTop w:val="0"/>
          <w:marBottom w:val="0"/>
          <w:divBdr>
            <w:top w:val="none" w:sz="0" w:space="0" w:color="auto"/>
            <w:left w:val="none" w:sz="0" w:space="0" w:color="auto"/>
            <w:bottom w:val="none" w:sz="0" w:space="0" w:color="auto"/>
            <w:right w:val="none" w:sz="0" w:space="0" w:color="auto"/>
          </w:divBdr>
        </w:div>
        <w:div w:id="1980459088">
          <w:marLeft w:val="547"/>
          <w:marRight w:val="0"/>
          <w:marTop w:val="0"/>
          <w:marBottom w:val="0"/>
          <w:divBdr>
            <w:top w:val="none" w:sz="0" w:space="0" w:color="auto"/>
            <w:left w:val="none" w:sz="0" w:space="0" w:color="auto"/>
            <w:bottom w:val="none" w:sz="0" w:space="0" w:color="auto"/>
            <w:right w:val="none" w:sz="0" w:space="0" w:color="auto"/>
          </w:divBdr>
        </w:div>
        <w:div w:id="2026899779">
          <w:marLeft w:val="1166"/>
          <w:marRight w:val="0"/>
          <w:marTop w:val="0"/>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84435966">
      <w:bodyDiv w:val="1"/>
      <w:marLeft w:val="0"/>
      <w:marRight w:val="0"/>
      <w:marTop w:val="0"/>
      <w:marBottom w:val="0"/>
      <w:divBdr>
        <w:top w:val="none" w:sz="0" w:space="0" w:color="auto"/>
        <w:left w:val="none" w:sz="0" w:space="0" w:color="auto"/>
        <w:bottom w:val="none" w:sz="0" w:space="0" w:color="auto"/>
        <w:right w:val="none" w:sz="0" w:space="0" w:color="auto"/>
      </w:divBdr>
    </w:div>
    <w:div w:id="1237203376">
      <w:bodyDiv w:val="1"/>
      <w:marLeft w:val="0"/>
      <w:marRight w:val="0"/>
      <w:marTop w:val="0"/>
      <w:marBottom w:val="0"/>
      <w:divBdr>
        <w:top w:val="none" w:sz="0" w:space="0" w:color="auto"/>
        <w:left w:val="none" w:sz="0" w:space="0" w:color="auto"/>
        <w:bottom w:val="none" w:sz="0" w:space="0" w:color="auto"/>
        <w:right w:val="none" w:sz="0" w:space="0" w:color="auto"/>
      </w:divBdr>
    </w:div>
    <w:div w:id="1274484424">
      <w:bodyDiv w:val="1"/>
      <w:marLeft w:val="0"/>
      <w:marRight w:val="0"/>
      <w:marTop w:val="0"/>
      <w:marBottom w:val="0"/>
      <w:divBdr>
        <w:top w:val="none" w:sz="0" w:space="0" w:color="auto"/>
        <w:left w:val="none" w:sz="0" w:space="0" w:color="auto"/>
        <w:bottom w:val="none" w:sz="0" w:space="0" w:color="auto"/>
        <w:right w:val="none" w:sz="0" w:space="0" w:color="auto"/>
      </w:divBdr>
      <w:divsChild>
        <w:div w:id="5448438">
          <w:marLeft w:val="547"/>
          <w:marRight w:val="0"/>
          <w:marTop w:val="115"/>
          <w:marBottom w:val="0"/>
          <w:divBdr>
            <w:top w:val="none" w:sz="0" w:space="0" w:color="auto"/>
            <w:left w:val="none" w:sz="0" w:space="0" w:color="auto"/>
            <w:bottom w:val="none" w:sz="0" w:space="0" w:color="auto"/>
            <w:right w:val="none" w:sz="0" w:space="0" w:color="auto"/>
          </w:divBdr>
        </w:div>
        <w:div w:id="218900135">
          <w:marLeft w:val="1800"/>
          <w:marRight w:val="0"/>
          <w:marTop w:val="77"/>
          <w:marBottom w:val="0"/>
          <w:divBdr>
            <w:top w:val="none" w:sz="0" w:space="0" w:color="auto"/>
            <w:left w:val="none" w:sz="0" w:space="0" w:color="auto"/>
            <w:bottom w:val="none" w:sz="0" w:space="0" w:color="auto"/>
            <w:right w:val="none" w:sz="0" w:space="0" w:color="auto"/>
          </w:divBdr>
        </w:div>
        <w:div w:id="265426521">
          <w:marLeft w:val="1166"/>
          <w:marRight w:val="0"/>
          <w:marTop w:val="96"/>
          <w:marBottom w:val="0"/>
          <w:divBdr>
            <w:top w:val="none" w:sz="0" w:space="0" w:color="auto"/>
            <w:left w:val="none" w:sz="0" w:space="0" w:color="auto"/>
            <w:bottom w:val="none" w:sz="0" w:space="0" w:color="auto"/>
            <w:right w:val="none" w:sz="0" w:space="0" w:color="auto"/>
          </w:divBdr>
        </w:div>
        <w:div w:id="544677872">
          <w:marLeft w:val="1800"/>
          <w:marRight w:val="0"/>
          <w:marTop w:val="77"/>
          <w:marBottom w:val="0"/>
          <w:divBdr>
            <w:top w:val="none" w:sz="0" w:space="0" w:color="auto"/>
            <w:left w:val="none" w:sz="0" w:space="0" w:color="auto"/>
            <w:bottom w:val="none" w:sz="0" w:space="0" w:color="auto"/>
            <w:right w:val="none" w:sz="0" w:space="0" w:color="auto"/>
          </w:divBdr>
        </w:div>
        <w:div w:id="1854420704">
          <w:marLeft w:val="1800"/>
          <w:marRight w:val="0"/>
          <w:marTop w:val="77"/>
          <w:marBottom w:val="0"/>
          <w:divBdr>
            <w:top w:val="none" w:sz="0" w:space="0" w:color="auto"/>
            <w:left w:val="none" w:sz="0" w:space="0" w:color="auto"/>
            <w:bottom w:val="none" w:sz="0" w:space="0" w:color="auto"/>
            <w:right w:val="none" w:sz="0" w:space="0" w:color="auto"/>
          </w:divBdr>
        </w:div>
      </w:divsChild>
    </w:div>
    <w:div w:id="1276526287">
      <w:bodyDiv w:val="1"/>
      <w:marLeft w:val="0"/>
      <w:marRight w:val="0"/>
      <w:marTop w:val="0"/>
      <w:marBottom w:val="0"/>
      <w:divBdr>
        <w:top w:val="none" w:sz="0" w:space="0" w:color="auto"/>
        <w:left w:val="none" w:sz="0" w:space="0" w:color="auto"/>
        <w:bottom w:val="none" w:sz="0" w:space="0" w:color="auto"/>
        <w:right w:val="none" w:sz="0" w:space="0" w:color="auto"/>
      </w:divBdr>
    </w:div>
    <w:div w:id="1294747112">
      <w:bodyDiv w:val="1"/>
      <w:marLeft w:val="0"/>
      <w:marRight w:val="0"/>
      <w:marTop w:val="0"/>
      <w:marBottom w:val="0"/>
      <w:divBdr>
        <w:top w:val="none" w:sz="0" w:space="0" w:color="auto"/>
        <w:left w:val="none" w:sz="0" w:space="0" w:color="auto"/>
        <w:bottom w:val="none" w:sz="0" w:space="0" w:color="auto"/>
        <w:right w:val="none" w:sz="0" w:space="0" w:color="auto"/>
      </w:divBdr>
    </w:div>
    <w:div w:id="13005705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7705520">
      <w:bodyDiv w:val="1"/>
      <w:marLeft w:val="0"/>
      <w:marRight w:val="0"/>
      <w:marTop w:val="0"/>
      <w:marBottom w:val="0"/>
      <w:divBdr>
        <w:top w:val="none" w:sz="0" w:space="0" w:color="auto"/>
        <w:left w:val="none" w:sz="0" w:space="0" w:color="auto"/>
        <w:bottom w:val="none" w:sz="0" w:space="0" w:color="auto"/>
        <w:right w:val="none" w:sz="0" w:space="0" w:color="auto"/>
      </w:divBdr>
      <w:divsChild>
        <w:div w:id="468326247">
          <w:marLeft w:val="1166"/>
          <w:marRight w:val="0"/>
          <w:marTop w:val="86"/>
          <w:marBottom w:val="0"/>
          <w:divBdr>
            <w:top w:val="none" w:sz="0" w:space="0" w:color="auto"/>
            <w:left w:val="none" w:sz="0" w:space="0" w:color="auto"/>
            <w:bottom w:val="none" w:sz="0" w:space="0" w:color="auto"/>
            <w:right w:val="none" w:sz="0" w:space="0" w:color="auto"/>
          </w:divBdr>
        </w:div>
        <w:div w:id="812451799">
          <w:marLeft w:val="1166"/>
          <w:marRight w:val="0"/>
          <w:marTop w:val="86"/>
          <w:marBottom w:val="0"/>
          <w:divBdr>
            <w:top w:val="none" w:sz="0" w:space="0" w:color="auto"/>
            <w:left w:val="none" w:sz="0" w:space="0" w:color="auto"/>
            <w:bottom w:val="none" w:sz="0" w:space="0" w:color="auto"/>
            <w:right w:val="none" w:sz="0" w:space="0" w:color="auto"/>
          </w:divBdr>
        </w:div>
        <w:div w:id="1449812659">
          <w:marLeft w:val="547"/>
          <w:marRight w:val="0"/>
          <w:marTop w:val="115"/>
          <w:marBottom w:val="0"/>
          <w:divBdr>
            <w:top w:val="none" w:sz="0" w:space="0" w:color="auto"/>
            <w:left w:val="none" w:sz="0" w:space="0" w:color="auto"/>
            <w:bottom w:val="none" w:sz="0" w:space="0" w:color="auto"/>
            <w:right w:val="none" w:sz="0" w:space="0" w:color="auto"/>
          </w:divBdr>
        </w:div>
        <w:div w:id="1841654350">
          <w:marLeft w:val="1166"/>
          <w:marRight w:val="0"/>
          <w:marTop w:val="86"/>
          <w:marBottom w:val="0"/>
          <w:divBdr>
            <w:top w:val="none" w:sz="0" w:space="0" w:color="auto"/>
            <w:left w:val="none" w:sz="0" w:space="0" w:color="auto"/>
            <w:bottom w:val="none" w:sz="0" w:space="0" w:color="auto"/>
            <w:right w:val="none" w:sz="0" w:space="0" w:color="auto"/>
          </w:divBdr>
        </w:div>
        <w:div w:id="1906993575">
          <w:marLeft w:val="547"/>
          <w:marRight w:val="0"/>
          <w:marTop w:val="115"/>
          <w:marBottom w:val="0"/>
          <w:divBdr>
            <w:top w:val="none" w:sz="0" w:space="0" w:color="auto"/>
            <w:left w:val="none" w:sz="0" w:space="0" w:color="auto"/>
            <w:bottom w:val="none" w:sz="0" w:space="0" w:color="auto"/>
            <w:right w:val="none" w:sz="0" w:space="0" w:color="auto"/>
          </w:divBdr>
        </w:div>
      </w:divsChild>
    </w:div>
    <w:div w:id="1398475353">
      <w:bodyDiv w:val="1"/>
      <w:marLeft w:val="0"/>
      <w:marRight w:val="0"/>
      <w:marTop w:val="0"/>
      <w:marBottom w:val="0"/>
      <w:divBdr>
        <w:top w:val="none" w:sz="0" w:space="0" w:color="auto"/>
        <w:left w:val="none" w:sz="0" w:space="0" w:color="auto"/>
        <w:bottom w:val="none" w:sz="0" w:space="0" w:color="auto"/>
        <w:right w:val="none" w:sz="0" w:space="0" w:color="auto"/>
      </w:divBdr>
      <w:divsChild>
        <w:div w:id="537014917">
          <w:marLeft w:val="547"/>
          <w:marRight w:val="0"/>
          <w:marTop w:val="72"/>
          <w:marBottom w:val="0"/>
          <w:divBdr>
            <w:top w:val="none" w:sz="0" w:space="0" w:color="auto"/>
            <w:left w:val="none" w:sz="0" w:space="0" w:color="auto"/>
            <w:bottom w:val="none" w:sz="0" w:space="0" w:color="auto"/>
            <w:right w:val="none" w:sz="0" w:space="0" w:color="auto"/>
          </w:divBdr>
        </w:div>
        <w:div w:id="987781161">
          <w:marLeft w:val="1166"/>
          <w:marRight w:val="0"/>
          <w:marTop w:val="62"/>
          <w:marBottom w:val="0"/>
          <w:divBdr>
            <w:top w:val="none" w:sz="0" w:space="0" w:color="auto"/>
            <w:left w:val="none" w:sz="0" w:space="0" w:color="auto"/>
            <w:bottom w:val="none" w:sz="0" w:space="0" w:color="auto"/>
            <w:right w:val="none" w:sz="0" w:space="0" w:color="auto"/>
          </w:divBdr>
        </w:div>
        <w:div w:id="1266307790">
          <w:marLeft w:val="1166"/>
          <w:marRight w:val="0"/>
          <w:marTop w:val="62"/>
          <w:marBottom w:val="0"/>
          <w:divBdr>
            <w:top w:val="none" w:sz="0" w:space="0" w:color="auto"/>
            <w:left w:val="none" w:sz="0" w:space="0" w:color="auto"/>
            <w:bottom w:val="none" w:sz="0" w:space="0" w:color="auto"/>
            <w:right w:val="none" w:sz="0" w:space="0" w:color="auto"/>
          </w:divBdr>
        </w:div>
        <w:div w:id="1749839455">
          <w:marLeft w:val="547"/>
          <w:marRight w:val="0"/>
          <w:marTop w:val="72"/>
          <w:marBottom w:val="0"/>
          <w:divBdr>
            <w:top w:val="none" w:sz="0" w:space="0" w:color="auto"/>
            <w:left w:val="none" w:sz="0" w:space="0" w:color="auto"/>
            <w:bottom w:val="none" w:sz="0" w:space="0" w:color="auto"/>
            <w:right w:val="none" w:sz="0" w:space="0" w:color="auto"/>
          </w:divBdr>
        </w:div>
      </w:divsChild>
    </w:div>
    <w:div w:id="1419716835">
      <w:bodyDiv w:val="1"/>
      <w:marLeft w:val="0"/>
      <w:marRight w:val="0"/>
      <w:marTop w:val="0"/>
      <w:marBottom w:val="0"/>
      <w:divBdr>
        <w:top w:val="none" w:sz="0" w:space="0" w:color="auto"/>
        <w:left w:val="none" w:sz="0" w:space="0" w:color="auto"/>
        <w:bottom w:val="none" w:sz="0" w:space="0" w:color="auto"/>
        <w:right w:val="none" w:sz="0" w:space="0" w:color="auto"/>
      </w:divBdr>
    </w:div>
    <w:div w:id="1425103446">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5682742">
      <w:bodyDiv w:val="1"/>
      <w:marLeft w:val="0"/>
      <w:marRight w:val="0"/>
      <w:marTop w:val="0"/>
      <w:marBottom w:val="0"/>
      <w:divBdr>
        <w:top w:val="none" w:sz="0" w:space="0" w:color="auto"/>
        <w:left w:val="none" w:sz="0" w:space="0" w:color="auto"/>
        <w:bottom w:val="none" w:sz="0" w:space="0" w:color="auto"/>
        <w:right w:val="none" w:sz="0" w:space="0" w:color="auto"/>
      </w:divBdr>
      <w:divsChild>
        <w:div w:id="17397694">
          <w:marLeft w:val="1166"/>
          <w:marRight w:val="0"/>
          <w:marTop w:val="40"/>
          <w:marBottom w:val="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589160">
      <w:bodyDiv w:val="1"/>
      <w:marLeft w:val="0"/>
      <w:marRight w:val="0"/>
      <w:marTop w:val="0"/>
      <w:marBottom w:val="0"/>
      <w:divBdr>
        <w:top w:val="none" w:sz="0" w:space="0" w:color="auto"/>
        <w:left w:val="none" w:sz="0" w:space="0" w:color="auto"/>
        <w:bottom w:val="none" w:sz="0" w:space="0" w:color="auto"/>
        <w:right w:val="none" w:sz="0" w:space="0" w:color="auto"/>
      </w:divBdr>
    </w:div>
    <w:div w:id="1636787618">
      <w:bodyDiv w:val="1"/>
      <w:marLeft w:val="0"/>
      <w:marRight w:val="0"/>
      <w:marTop w:val="0"/>
      <w:marBottom w:val="0"/>
      <w:divBdr>
        <w:top w:val="none" w:sz="0" w:space="0" w:color="auto"/>
        <w:left w:val="none" w:sz="0" w:space="0" w:color="auto"/>
        <w:bottom w:val="none" w:sz="0" w:space="0" w:color="auto"/>
        <w:right w:val="none" w:sz="0" w:space="0" w:color="auto"/>
      </w:divBdr>
      <w:divsChild>
        <w:div w:id="1203595531">
          <w:marLeft w:val="547"/>
          <w:marRight w:val="0"/>
          <w:marTop w:val="40"/>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37611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7697332">
      <w:bodyDiv w:val="1"/>
      <w:marLeft w:val="0"/>
      <w:marRight w:val="0"/>
      <w:marTop w:val="0"/>
      <w:marBottom w:val="0"/>
      <w:divBdr>
        <w:top w:val="none" w:sz="0" w:space="0" w:color="auto"/>
        <w:left w:val="none" w:sz="0" w:space="0" w:color="auto"/>
        <w:bottom w:val="none" w:sz="0" w:space="0" w:color="auto"/>
        <w:right w:val="none" w:sz="0" w:space="0" w:color="auto"/>
      </w:divBdr>
      <w:divsChild>
        <w:div w:id="297683999">
          <w:marLeft w:val="1166"/>
          <w:marRight w:val="0"/>
          <w:marTop w:val="4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6450643">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06684690">
      <w:bodyDiv w:val="1"/>
      <w:marLeft w:val="0"/>
      <w:marRight w:val="0"/>
      <w:marTop w:val="0"/>
      <w:marBottom w:val="0"/>
      <w:divBdr>
        <w:top w:val="none" w:sz="0" w:space="0" w:color="auto"/>
        <w:left w:val="none" w:sz="0" w:space="0" w:color="auto"/>
        <w:bottom w:val="none" w:sz="0" w:space="0" w:color="auto"/>
        <w:right w:val="none" w:sz="0" w:space="0" w:color="auto"/>
      </w:divBdr>
      <w:divsChild>
        <w:div w:id="104468375">
          <w:marLeft w:val="2520"/>
          <w:marRight w:val="0"/>
          <w:marTop w:val="67"/>
          <w:marBottom w:val="0"/>
          <w:divBdr>
            <w:top w:val="none" w:sz="0" w:space="0" w:color="auto"/>
            <w:left w:val="none" w:sz="0" w:space="0" w:color="auto"/>
            <w:bottom w:val="none" w:sz="0" w:space="0" w:color="auto"/>
            <w:right w:val="none" w:sz="0" w:space="0" w:color="auto"/>
          </w:divBdr>
        </w:div>
        <w:div w:id="109054830">
          <w:marLeft w:val="1166"/>
          <w:marRight w:val="0"/>
          <w:marTop w:val="96"/>
          <w:marBottom w:val="0"/>
          <w:divBdr>
            <w:top w:val="none" w:sz="0" w:space="0" w:color="auto"/>
            <w:left w:val="none" w:sz="0" w:space="0" w:color="auto"/>
            <w:bottom w:val="none" w:sz="0" w:space="0" w:color="auto"/>
            <w:right w:val="none" w:sz="0" w:space="0" w:color="auto"/>
          </w:divBdr>
        </w:div>
        <w:div w:id="130442534">
          <w:marLeft w:val="2520"/>
          <w:marRight w:val="0"/>
          <w:marTop w:val="67"/>
          <w:marBottom w:val="0"/>
          <w:divBdr>
            <w:top w:val="none" w:sz="0" w:space="0" w:color="auto"/>
            <w:left w:val="none" w:sz="0" w:space="0" w:color="auto"/>
            <w:bottom w:val="none" w:sz="0" w:space="0" w:color="auto"/>
            <w:right w:val="none" w:sz="0" w:space="0" w:color="auto"/>
          </w:divBdr>
        </w:div>
        <w:div w:id="437605705">
          <w:marLeft w:val="1800"/>
          <w:marRight w:val="0"/>
          <w:marTop w:val="82"/>
          <w:marBottom w:val="0"/>
          <w:divBdr>
            <w:top w:val="none" w:sz="0" w:space="0" w:color="auto"/>
            <w:left w:val="none" w:sz="0" w:space="0" w:color="auto"/>
            <w:bottom w:val="none" w:sz="0" w:space="0" w:color="auto"/>
            <w:right w:val="none" w:sz="0" w:space="0" w:color="auto"/>
          </w:divBdr>
        </w:div>
        <w:div w:id="457069431">
          <w:marLeft w:val="1166"/>
          <w:marRight w:val="0"/>
          <w:marTop w:val="96"/>
          <w:marBottom w:val="0"/>
          <w:divBdr>
            <w:top w:val="none" w:sz="0" w:space="0" w:color="auto"/>
            <w:left w:val="none" w:sz="0" w:space="0" w:color="auto"/>
            <w:bottom w:val="none" w:sz="0" w:space="0" w:color="auto"/>
            <w:right w:val="none" w:sz="0" w:space="0" w:color="auto"/>
          </w:divBdr>
        </w:div>
        <w:div w:id="546840710">
          <w:marLeft w:val="2520"/>
          <w:marRight w:val="0"/>
          <w:marTop w:val="67"/>
          <w:marBottom w:val="0"/>
          <w:divBdr>
            <w:top w:val="none" w:sz="0" w:space="0" w:color="auto"/>
            <w:left w:val="none" w:sz="0" w:space="0" w:color="auto"/>
            <w:bottom w:val="none" w:sz="0" w:space="0" w:color="auto"/>
            <w:right w:val="none" w:sz="0" w:space="0" w:color="auto"/>
          </w:divBdr>
        </w:div>
        <w:div w:id="703597640">
          <w:marLeft w:val="1800"/>
          <w:marRight w:val="0"/>
          <w:marTop w:val="82"/>
          <w:marBottom w:val="0"/>
          <w:divBdr>
            <w:top w:val="none" w:sz="0" w:space="0" w:color="auto"/>
            <w:left w:val="none" w:sz="0" w:space="0" w:color="auto"/>
            <w:bottom w:val="none" w:sz="0" w:space="0" w:color="auto"/>
            <w:right w:val="none" w:sz="0" w:space="0" w:color="auto"/>
          </w:divBdr>
        </w:div>
        <w:div w:id="1324623366">
          <w:marLeft w:val="547"/>
          <w:marRight w:val="0"/>
          <w:marTop w:val="130"/>
          <w:marBottom w:val="0"/>
          <w:divBdr>
            <w:top w:val="none" w:sz="0" w:space="0" w:color="auto"/>
            <w:left w:val="none" w:sz="0" w:space="0" w:color="auto"/>
            <w:bottom w:val="none" w:sz="0" w:space="0" w:color="auto"/>
            <w:right w:val="none" w:sz="0" w:space="0" w:color="auto"/>
          </w:divBdr>
        </w:div>
        <w:div w:id="1673869999">
          <w:marLeft w:val="1800"/>
          <w:marRight w:val="0"/>
          <w:marTop w:val="82"/>
          <w:marBottom w:val="0"/>
          <w:divBdr>
            <w:top w:val="none" w:sz="0" w:space="0" w:color="auto"/>
            <w:left w:val="none" w:sz="0" w:space="0" w:color="auto"/>
            <w:bottom w:val="none" w:sz="0" w:space="0" w:color="auto"/>
            <w:right w:val="none" w:sz="0" w:space="0" w:color="auto"/>
          </w:divBdr>
        </w:div>
        <w:div w:id="1704672262">
          <w:marLeft w:val="547"/>
          <w:marRight w:val="0"/>
          <w:marTop w:val="134"/>
          <w:marBottom w:val="0"/>
          <w:divBdr>
            <w:top w:val="none" w:sz="0" w:space="0" w:color="auto"/>
            <w:left w:val="none" w:sz="0" w:space="0" w:color="auto"/>
            <w:bottom w:val="none" w:sz="0" w:space="0" w:color="auto"/>
            <w:right w:val="none" w:sz="0" w:space="0" w:color="auto"/>
          </w:divBdr>
        </w:div>
        <w:div w:id="1804959187">
          <w:marLeft w:val="1166"/>
          <w:marRight w:val="0"/>
          <w:marTop w:val="96"/>
          <w:marBottom w:val="0"/>
          <w:divBdr>
            <w:top w:val="none" w:sz="0" w:space="0" w:color="auto"/>
            <w:left w:val="none" w:sz="0" w:space="0" w:color="auto"/>
            <w:bottom w:val="none" w:sz="0" w:space="0" w:color="auto"/>
            <w:right w:val="none" w:sz="0" w:space="0" w:color="auto"/>
          </w:divBdr>
        </w:div>
      </w:divsChild>
    </w:div>
    <w:div w:id="211389425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4ADE6-AE0B-43F0-AB84-67C879A5D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6176</Words>
  <Characters>35209</Characters>
  <Application>Microsoft Office Word</Application>
  <DocSecurity>0</DocSecurity>
  <PresentationFormat/>
  <Lines>293</Lines>
  <Paragraphs>82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41303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LC</cp:lastModifiedBy>
  <cp:revision>2</cp:revision>
  <dcterms:created xsi:type="dcterms:W3CDTF">2022-02-14T01:33:00Z</dcterms:created>
  <dcterms:modified xsi:type="dcterms:W3CDTF">2022-02-14T01:33:00Z</dcterms:modified>
</cp:coreProperties>
</file>