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commentsIds.xml" ContentType="application/vnd.openxmlformats-officedocument.wordprocessingml.commentsIds+xml"/>
  <Override PartName="/word/commentsExtended.xml" ContentType="application/vnd.openxmlformats-officedocument.wordprocessingml.commentsExtended+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A475DF9" w14:textId="77777777" w:rsidR="00F40DE9" w:rsidRPr="006B4ABA" w:rsidRDefault="00F40DE9" w:rsidP="00783D91">
      <w:pPr>
        <w:ind w:leftChars="-50" w:left="-100" w:firstLineChars="35" w:firstLine="98"/>
        <w:jc w:val="both"/>
        <w:rPr>
          <w:rFonts w:ascii="Arial" w:eastAsiaTheme="minorEastAsia" w:hAnsi="Arial" w:cs="Arial"/>
          <w:b/>
          <w:sz w:val="28"/>
        </w:rPr>
      </w:pPr>
      <w:r w:rsidRPr="0012548D">
        <w:rPr>
          <w:rFonts w:ascii="Arial" w:hAnsi="Arial" w:cs="Arial"/>
          <w:b/>
          <w:sz w:val="28"/>
        </w:rPr>
        <w:t>3GPP TSG RAN WG1 #</w:t>
      </w:r>
      <w:r w:rsidR="006E3CAF" w:rsidRPr="0012548D">
        <w:rPr>
          <w:rFonts w:ascii="Arial" w:hAnsi="Arial" w:cs="Arial"/>
          <w:b/>
          <w:sz w:val="28"/>
        </w:rPr>
        <w:t>10</w:t>
      </w:r>
      <w:r w:rsidR="006E3CAF">
        <w:rPr>
          <w:rFonts w:ascii="Arial" w:eastAsiaTheme="minorEastAsia" w:hAnsi="Arial" w:cs="Arial" w:hint="eastAsia"/>
          <w:b/>
          <w:sz w:val="28"/>
          <w:lang w:eastAsia="zh-CN"/>
        </w:rPr>
        <w:t>8</w:t>
      </w:r>
      <w:r w:rsidRPr="0012548D">
        <w:rPr>
          <w:rFonts w:ascii="Arial" w:eastAsiaTheme="minorEastAsia" w:hAnsi="Arial" w:cs="Arial"/>
          <w:b/>
          <w:sz w:val="28"/>
          <w:lang w:eastAsia="zh-CN"/>
        </w:rPr>
        <w:t xml:space="preserve">-e         </w:t>
      </w:r>
      <w:r w:rsidRPr="0012548D">
        <w:rPr>
          <w:rFonts w:ascii="Arial" w:hAnsi="Arial" w:cs="Arial"/>
          <w:b/>
          <w:sz w:val="28"/>
          <w:lang w:eastAsia="zh-CN"/>
        </w:rPr>
        <w:t xml:space="preserve">  </w:t>
      </w:r>
      <w:r w:rsidRPr="0012548D">
        <w:rPr>
          <w:rFonts w:ascii="Arial" w:eastAsiaTheme="minorEastAsia" w:hAnsi="Arial" w:cs="Arial"/>
          <w:b/>
          <w:sz w:val="28"/>
          <w:lang w:eastAsia="zh-CN"/>
        </w:rPr>
        <w:t xml:space="preserve">             </w:t>
      </w:r>
      <w:r w:rsidRPr="0012548D">
        <w:rPr>
          <w:rFonts w:ascii="Arial" w:hAnsi="Arial" w:cs="Arial"/>
          <w:b/>
          <w:sz w:val="28"/>
          <w:lang w:eastAsia="zh-CN"/>
        </w:rPr>
        <w:t xml:space="preserve">    </w:t>
      </w:r>
      <w:r w:rsidR="008C59B9">
        <w:rPr>
          <w:rFonts w:ascii="Arial" w:hAnsi="Arial" w:cs="Arial"/>
          <w:b/>
          <w:sz w:val="28"/>
          <w:lang w:eastAsia="zh-CN"/>
        </w:rPr>
        <w:tab/>
      </w:r>
      <w:r w:rsidR="008C59B9">
        <w:rPr>
          <w:rFonts w:ascii="Arial" w:hAnsi="Arial" w:cs="Arial"/>
          <w:b/>
          <w:sz w:val="28"/>
          <w:lang w:eastAsia="zh-CN"/>
        </w:rPr>
        <w:tab/>
      </w:r>
      <w:r w:rsidR="00DD2784" w:rsidRPr="00DD2784">
        <w:rPr>
          <w:rFonts w:ascii="Arial" w:hAnsi="Arial" w:cs="Arial"/>
          <w:b/>
          <w:sz w:val="28"/>
          <w:lang w:eastAsia="zh-CN"/>
        </w:rPr>
        <w:t>R1-2201364</w:t>
      </w:r>
    </w:p>
    <w:p w14:paraId="4EECF83E" w14:textId="77777777" w:rsidR="00F40DE9" w:rsidRPr="00617FCF" w:rsidRDefault="00F40DE9" w:rsidP="00F40DE9">
      <w:pPr>
        <w:ind w:left="1990" w:hanging="1990"/>
        <w:jc w:val="both"/>
        <w:rPr>
          <w:rFonts w:ascii="Arial" w:eastAsiaTheme="minorEastAsia" w:hAnsi="Arial" w:cs="Arial"/>
          <w:b/>
          <w:sz w:val="28"/>
        </w:rPr>
      </w:pPr>
      <w:proofErr w:type="gramStart"/>
      <w:r>
        <w:rPr>
          <w:rFonts w:ascii="Arial" w:hAnsi="Arial" w:cs="Arial"/>
          <w:b/>
          <w:sz w:val="28"/>
          <w:lang w:eastAsia="zh-CN"/>
        </w:rPr>
        <w:t>e-Meeting</w:t>
      </w:r>
      <w:proofErr w:type="gramEnd"/>
      <w:r>
        <w:rPr>
          <w:rFonts w:ascii="Arial" w:hAnsi="Arial" w:cs="Arial"/>
          <w:b/>
          <w:sz w:val="28"/>
          <w:lang w:eastAsia="zh-CN"/>
        </w:rPr>
        <w:t xml:space="preserve">, </w:t>
      </w:r>
      <w:r w:rsidR="008A7F6A" w:rsidRPr="008A7F6A">
        <w:rPr>
          <w:rFonts w:ascii="Arial" w:eastAsiaTheme="minorEastAsia" w:hAnsi="Arial" w:cs="Arial"/>
          <w:b/>
          <w:sz w:val="28"/>
          <w:lang w:eastAsia="zh-CN"/>
        </w:rPr>
        <w:t>February 21</w:t>
      </w:r>
      <w:r w:rsidR="008A7F6A" w:rsidRPr="008C6D11">
        <w:rPr>
          <w:rFonts w:ascii="Arial" w:eastAsiaTheme="minorEastAsia" w:hAnsi="Arial" w:cs="Arial"/>
          <w:b/>
          <w:sz w:val="28"/>
          <w:vertAlign w:val="superscript"/>
          <w:lang w:eastAsia="zh-CN"/>
        </w:rPr>
        <w:t>st</w:t>
      </w:r>
      <w:r w:rsidR="008A7F6A" w:rsidRPr="008A7F6A">
        <w:rPr>
          <w:rFonts w:ascii="Arial" w:eastAsiaTheme="minorEastAsia" w:hAnsi="Arial" w:cs="Arial"/>
          <w:b/>
          <w:sz w:val="28"/>
          <w:lang w:eastAsia="zh-CN"/>
        </w:rPr>
        <w:t xml:space="preserve"> – March 3</w:t>
      </w:r>
      <w:r w:rsidR="008A7F6A" w:rsidRPr="008C6D11">
        <w:rPr>
          <w:rFonts w:ascii="Arial" w:eastAsiaTheme="minorEastAsia" w:hAnsi="Arial" w:cs="Arial"/>
          <w:b/>
          <w:sz w:val="28"/>
          <w:vertAlign w:val="superscript"/>
          <w:lang w:eastAsia="zh-CN"/>
        </w:rPr>
        <w:t>rd</w:t>
      </w:r>
      <w:r w:rsidR="008A7F6A" w:rsidRPr="008A7F6A">
        <w:rPr>
          <w:rFonts w:ascii="Arial" w:eastAsiaTheme="minorEastAsia" w:hAnsi="Arial" w:cs="Arial"/>
          <w:b/>
          <w:sz w:val="28"/>
          <w:lang w:eastAsia="zh-CN"/>
        </w:rPr>
        <w:t>, 2022</w:t>
      </w:r>
    </w:p>
    <w:p w14:paraId="73FC33BE" w14:textId="77777777" w:rsidR="000A7DED" w:rsidRPr="00543352" w:rsidRDefault="000A7DED" w:rsidP="00360EA3">
      <w:pPr>
        <w:ind w:left="1988" w:hanging="1988"/>
        <w:jc w:val="both"/>
        <w:rPr>
          <w:rFonts w:ascii="Arial" w:hAnsi="Arial" w:cs="Arial"/>
          <w:b/>
          <w:sz w:val="22"/>
        </w:rPr>
      </w:pPr>
    </w:p>
    <w:p w14:paraId="2D59FC55" w14:textId="77777777" w:rsidR="000A7DED" w:rsidRPr="00CD1841" w:rsidRDefault="000A7DED" w:rsidP="00360EA3">
      <w:pPr>
        <w:ind w:left="1988" w:hanging="1988"/>
        <w:jc w:val="both"/>
        <w:rPr>
          <w:rFonts w:ascii="Arial" w:hAnsi="Arial" w:cs="Arial"/>
          <w:b/>
          <w:sz w:val="24"/>
        </w:rPr>
      </w:pPr>
      <w:r w:rsidRPr="00CD1841">
        <w:rPr>
          <w:rFonts w:ascii="Arial" w:hAnsi="Arial" w:cs="Arial"/>
          <w:b/>
          <w:sz w:val="24"/>
        </w:rPr>
        <w:t>Source:</w:t>
      </w:r>
      <w:r w:rsidRPr="00CD1841">
        <w:rPr>
          <w:rFonts w:ascii="Arial" w:hAnsi="Arial" w:cs="Arial"/>
          <w:b/>
          <w:sz w:val="24"/>
        </w:rPr>
        <w:tab/>
      </w:r>
      <w:r>
        <w:rPr>
          <w:rFonts w:ascii="Arial" w:hAnsi="Arial" w:cs="Arial"/>
          <w:b/>
          <w:sz w:val="24"/>
        </w:rPr>
        <w:t>CATT</w:t>
      </w:r>
    </w:p>
    <w:p w14:paraId="7032098A" w14:textId="77777777" w:rsidR="000A7DED" w:rsidRPr="00BD6553" w:rsidRDefault="000A7DED" w:rsidP="00360EA3">
      <w:pPr>
        <w:ind w:left="1988" w:hanging="1988"/>
        <w:jc w:val="both"/>
        <w:rPr>
          <w:rFonts w:ascii="Arial" w:eastAsiaTheme="minorEastAsia" w:hAnsi="Arial" w:cs="Arial"/>
          <w:b/>
          <w:sz w:val="24"/>
          <w:lang w:eastAsia="zh-CN"/>
        </w:rPr>
      </w:pPr>
      <w:r w:rsidRPr="00CD1841">
        <w:rPr>
          <w:rFonts w:ascii="Arial" w:hAnsi="Arial" w:cs="Arial"/>
          <w:b/>
          <w:sz w:val="24"/>
        </w:rPr>
        <w:t>Title:</w:t>
      </w:r>
      <w:r w:rsidRPr="00CD1841">
        <w:rPr>
          <w:rFonts w:ascii="Arial" w:hAnsi="Arial" w:cs="Arial"/>
          <w:b/>
          <w:sz w:val="24"/>
        </w:rPr>
        <w:tab/>
      </w:r>
      <w:r w:rsidR="00FE6E22" w:rsidRPr="00FE6E22">
        <w:rPr>
          <w:rFonts w:ascii="Arial" w:hAnsi="Arial" w:cs="Arial"/>
          <w:b/>
          <w:sz w:val="24"/>
        </w:rPr>
        <w:t xml:space="preserve">Remaining issues on </w:t>
      </w:r>
      <w:r w:rsidR="00BD6553">
        <w:rPr>
          <w:rFonts w:ascii="Arial" w:eastAsiaTheme="minorEastAsia" w:hAnsi="Arial" w:cs="Arial" w:hint="eastAsia"/>
          <w:b/>
          <w:sz w:val="24"/>
          <w:lang w:eastAsia="zh-CN"/>
        </w:rPr>
        <w:t>latency reduction for NR positioning</w:t>
      </w:r>
    </w:p>
    <w:p w14:paraId="4AA4E9F8" w14:textId="77777777" w:rsidR="000A7DED" w:rsidRPr="007E610C" w:rsidRDefault="000A7DED" w:rsidP="00360EA3">
      <w:pPr>
        <w:ind w:left="1988" w:hanging="1988"/>
        <w:jc w:val="both"/>
        <w:rPr>
          <w:rFonts w:ascii="Arial" w:eastAsiaTheme="minorEastAsia" w:hAnsi="Arial" w:cs="Arial"/>
          <w:b/>
          <w:sz w:val="24"/>
          <w:lang w:eastAsia="zh-CN"/>
        </w:rPr>
      </w:pPr>
      <w:r w:rsidRPr="00CD1841">
        <w:rPr>
          <w:rFonts w:ascii="Arial" w:hAnsi="Arial" w:cs="Arial"/>
          <w:b/>
          <w:sz w:val="24"/>
        </w:rPr>
        <w:t>Agenda item:</w:t>
      </w:r>
      <w:r w:rsidRPr="00CD1841">
        <w:rPr>
          <w:rFonts w:ascii="Arial" w:hAnsi="Arial" w:cs="Arial"/>
          <w:b/>
          <w:sz w:val="24"/>
        </w:rPr>
        <w:tab/>
      </w:r>
      <w:r w:rsidR="00F40DE9">
        <w:rPr>
          <w:rFonts w:ascii="Arial" w:hAnsi="Arial" w:cs="Arial"/>
          <w:b/>
          <w:sz w:val="24"/>
        </w:rPr>
        <w:t>8.5.</w:t>
      </w:r>
      <w:r w:rsidR="007E610C">
        <w:rPr>
          <w:rFonts w:ascii="Arial" w:eastAsiaTheme="minorEastAsia" w:hAnsi="Arial" w:cs="Arial" w:hint="eastAsia"/>
          <w:b/>
          <w:sz w:val="24"/>
          <w:lang w:eastAsia="zh-CN"/>
        </w:rPr>
        <w:t>4</w:t>
      </w:r>
    </w:p>
    <w:p w14:paraId="33B0AC3B" w14:textId="77777777" w:rsidR="000A7DED" w:rsidRPr="00CD1841" w:rsidRDefault="000A7DED" w:rsidP="00360EA3">
      <w:pPr>
        <w:ind w:left="1988" w:hanging="1988"/>
        <w:jc w:val="both"/>
        <w:rPr>
          <w:rFonts w:ascii="Arial" w:hAnsi="Arial" w:cs="Arial"/>
          <w:b/>
          <w:sz w:val="24"/>
        </w:rPr>
      </w:pPr>
      <w:r w:rsidRPr="00CD1841">
        <w:rPr>
          <w:rFonts w:ascii="Arial" w:hAnsi="Arial" w:cs="Arial"/>
          <w:b/>
          <w:sz w:val="24"/>
        </w:rPr>
        <w:t>Document for:</w:t>
      </w:r>
      <w:bookmarkStart w:id="0" w:name="DocumentFor"/>
      <w:bookmarkEnd w:id="0"/>
      <w:r w:rsidRPr="00CD1841">
        <w:rPr>
          <w:rFonts w:ascii="Arial" w:hAnsi="Arial" w:cs="Arial"/>
          <w:b/>
          <w:sz w:val="24"/>
        </w:rPr>
        <w:tab/>
        <w:t>Discussion and Decision</w:t>
      </w:r>
    </w:p>
    <w:p w14:paraId="1BCC24CF" w14:textId="77777777" w:rsidR="00C946CD" w:rsidRPr="001419ED" w:rsidRDefault="00183FCE" w:rsidP="00C946CD">
      <w:pPr>
        <w:pStyle w:val="3GPPH1"/>
        <w:tabs>
          <w:tab w:val="clear" w:pos="425"/>
          <w:tab w:val="num" w:pos="426"/>
        </w:tabs>
        <w:ind w:left="432"/>
        <w:jc w:val="both"/>
        <w:rPr>
          <w:rFonts w:eastAsiaTheme="minorEastAsia"/>
          <w:b/>
          <w:sz w:val="28"/>
          <w:szCs w:val="28"/>
          <w:lang w:eastAsia="zh-CN"/>
        </w:rPr>
      </w:pPr>
      <w:r w:rsidRPr="001419ED">
        <w:rPr>
          <w:b/>
          <w:sz w:val="28"/>
          <w:szCs w:val="28"/>
        </w:rPr>
        <w:t>Introduction</w:t>
      </w:r>
    </w:p>
    <w:p w14:paraId="01ACD6B8" w14:textId="0C6C30BC" w:rsidR="003340F4" w:rsidRPr="002F7E7D" w:rsidRDefault="005B1708" w:rsidP="002D2784">
      <w:pPr>
        <w:pStyle w:val="3GPPText"/>
        <w:rPr>
          <w:lang w:eastAsia="zh-CN"/>
        </w:rPr>
      </w:pPr>
      <w:r w:rsidRPr="008657AC">
        <w:rPr>
          <w:lang w:val="en-GB" w:eastAsia="zh-CN"/>
        </w:rPr>
        <w:t xml:space="preserve">Rel-17 </w:t>
      </w:r>
      <w:r w:rsidR="007C38FC">
        <w:rPr>
          <w:rFonts w:hint="eastAsia"/>
          <w:lang w:val="en-GB" w:eastAsia="zh-CN"/>
        </w:rPr>
        <w:t>w</w:t>
      </w:r>
      <w:r w:rsidRPr="008657AC">
        <w:rPr>
          <w:lang w:val="en-GB" w:eastAsia="zh-CN"/>
        </w:rPr>
        <w:t xml:space="preserve">ork </w:t>
      </w:r>
      <w:r w:rsidR="007C38FC">
        <w:rPr>
          <w:rFonts w:hint="eastAsia"/>
          <w:lang w:val="en-GB" w:eastAsia="zh-CN"/>
        </w:rPr>
        <w:t>i</w:t>
      </w:r>
      <w:r w:rsidRPr="008657AC">
        <w:rPr>
          <w:lang w:val="en-GB" w:eastAsia="zh-CN"/>
        </w:rPr>
        <w:t xml:space="preserve">tem for </w:t>
      </w:r>
      <w:r w:rsidR="007C38FC">
        <w:rPr>
          <w:rFonts w:hint="eastAsia"/>
          <w:lang w:val="en-GB" w:eastAsia="zh-CN"/>
        </w:rPr>
        <w:t>NR p</w:t>
      </w:r>
      <w:r w:rsidRPr="008657AC">
        <w:rPr>
          <w:lang w:val="en-GB" w:eastAsia="zh-CN"/>
        </w:rPr>
        <w:t xml:space="preserve">ositioning </w:t>
      </w:r>
      <w:r w:rsidR="007C38FC">
        <w:rPr>
          <w:rFonts w:hint="eastAsia"/>
          <w:lang w:val="en-GB" w:eastAsia="zh-CN"/>
        </w:rPr>
        <w:t>e</w:t>
      </w:r>
      <w:r w:rsidRPr="008657AC">
        <w:rPr>
          <w:lang w:val="en-GB" w:eastAsia="zh-CN"/>
        </w:rPr>
        <w:t>nhancement</w:t>
      </w:r>
      <w:r w:rsidRPr="008657AC">
        <w:rPr>
          <w:rFonts w:hint="eastAsia"/>
          <w:lang w:val="en-GB" w:eastAsia="zh-CN"/>
        </w:rPr>
        <w:t xml:space="preserve"> </w:t>
      </w:r>
      <w:r>
        <w:rPr>
          <w:lang w:val="en-GB" w:eastAsia="zh-CN"/>
        </w:rPr>
        <w:t>was completed from RAN1’s perspective in RAN#94e. However, there are still some remaining</w:t>
      </w:r>
      <w:r>
        <w:rPr>
          <w:rFonts w:hint="eastAsia"/>
          <w:lang w:val="en-GB" w:eastAsia="zh-CN"/>
        </w:rPr>
        <w:t xml:space="preserve"> </w:t>
      </w:r>
      <w:r w:rsidRPr="00D848D3">
        <w:rPr>
          <w:lang w:val="en-GB" w:eastAsia="zh-CN"/>
        </w:rPr>
        <w:t>issues</w:t>
      </w:r>
      <w:r>
        <w:rPr>
          <w:lang w:val="en-GB" w:eastAsia="zh-CN"/>
        </w:rPr>
        <w:t xml:space="preserve">. </w:t>
      </w:r>
      <w:r w:rsidR="002F7E7D" w:rsidRPr="00966DCE">
        <w:rPr>
          <w:lang w:eastAsia="zh-CN"/>
        </w:rPr>
        <w:t xml:space="preserve">This contribution </w:t>
      </w:r>
      <w:r w:rsidR="002F7E7D" w:rsidRPr="00966DCE">
        <w:rPr>
          <w:rFonts w:hint="eastAsia"/>
          <w:lang w:eastAsia="zh-CN"/>
        </w:rPr>
        <w:t xml:space="preserve">further </w:t>
      </w:r>
      <w:r w:rsidR="002F7E7D" w:rsidRPr="00966DCE">
        <w:rPr>
          <w:lang w:eastAsia="zh-CN"/>
        </w:rPr>
        <w:t xml:space="preserve">discusses the </w:t>
      </w:r>
      <w:r w:rsidR="001A6E1A">
        <w:rPr>
          <w:rFonts w:hint="eastAsia"/>
          <w:lang w:eastAsia="zh-CN"/>
        </w:rPr>
        <w:t xml:space="preserve">remaining issues on </w:t>
      </w:r>
      <w:r w:rsidR="002F7E7D" w:rsidRPr="00966DCE">
        <w:rPr>
          <w:lang w:eastAsia="zh-CN"/>
        </w:rPr>
        <w:t>latency reduction</w:t>
      </w:r>
      <w:r w:rsidR="001A6E1A">
        <w:rPr>
          <w:rFonts w:hint="eastAsia"/>
          <w:lang w:eastAsia="zh-CN"/>
        </w:rPr>
        <w:t xml:space="preserve"> for NR positioning, e</w:t>
      </w:r>
      <w:r w:rsidR="002706D7">
        <w:rPr>
          <w:lang w:eastAsia="zh-CN"/>
        </w:rPr>
        <w:t>.</w:t>
      </w:r>
      <w:r w:rsidR="001A6E1A">
        <w:rPr>
          <w:rFonts w:hint="eastAsia"/>
          <w:lang w:eastAsia="zh-CN"/>
        </w:rPr>
        <w:t>g</w:t>
      </w:r>
      <w:r w:rsidR="002706D7">
        <w:rPr>
          <w:lang w:eastAsia="zh-CN"/>
        </w:rPr>
        <w:t>.</w:t>
      </w:r>
      <w:r w:rsidR="001A6E1A">
        <w:rPr>
          <w:rFonts w:hint="eastAsia"/>
          <w:lang w:eastAsia="zh-CN"/>
        </w:rPr>
        <w:t>,</w:t>
      </w:r>
      <w:r w:rsidR="002F7E7D" w:rsidRPr="00966DCE">
        <w:rPr>
          <w:lang w:eastAsia="zh-CN"/>
        </w:rPr>
        <w:t xml:space="preserve"> </w:t>
      </w:r>
      <w:r w:rsidR="0074238B" w:rsidRPr="0074238B">
        <w:rPr>
          <w:lang w:eastAsia="zh-CN"/>
        </w:rPr>
        <w:t xml:space="preserve">priority </w:t>
      </w:r>
      <w:r w:rsidR="00002B5F" w:rsidRPr="00002B5F">
        <w:rPr>
          <w:lang w:eastAsia="zh-CN"/>
        </w:rPr>
        <w:t>between DL PRS and SSB</w:t>
      </w:r>
      <w:r w:rsidR="0074238B" w:rsidRPr="0074238B">
        <w:rPr>
          <w:lang w:eastAsia="zh-CN"/>
        </w:rPr>
        <w:t xml:space="preserve"> outside MG</w:t>
      </w:r>
      <w:r w:rsidR="00002B5F">
        <w:rPr>
          <w:rFonts w:hint="eastAsia"/>
          <w:lang w:eastAsia="zh-CN"/>
        </w:rPr>
        <w:t xml:space="preserve">, </w:t>
      </w:r>
      <w:r w:rsidR="00002B5F" w:rsidRPr="00002B5F">
        <w:rPr>
          <w:lang w:eastAsia="zh-CN"/>
        </w:rPr>
        <w:t>parameters for PRS processing window from gNB to UE</w:t>
      </w:r>
      <w:r w:rsidR="0074238B" w:rsidRPr="0074238B">
        <w:rPr>
          <w:rFonts w:hint="eastAsia"/>
          <w:lang w:eastAsia="zh-CN"/>
        </w:rPr>
        <w:t xml:space="preserve"> </w:t>
      </w:r>
      <w:r w:rsidR="0074238B">
        <w:rPr>
          <w:rFonts w:hint="eastAsia"/>
          <w:lang w:eastAsia="zh-CN"/>
        </w:rPr>
        <w:t xml:space="preserve">and </w:t>
      </w:r>
      <w:r w:rsidR="007C338A">
        <w:rPr>
          <w:rFonts w:hint="eastAsia"/>
          <w:lang w:eastAsia="zh-CN"/>
        </w:rPr>
        <w:t>higher layer parameters</w:t>
      </w:r>
      <w:r w:rsidR="00B127BD">
        <w:rPr>
          <w:rFonts w:hint="eastAsia"/>
          <w:lang w:eastAsia="zh-CN"/>
        </w:rPr>
        <w:t>.</w:t>
      </w:r>
    </w:p>
    <w:p w14:paraId="5EB60930" w14:textId="77777777" w:rsidR="00AF6AC9" w:rsidRPr="001419ED" w:rsidRDefault="00286666" w:rsidP="0039749D">
      <w:pPr>
        <w:pStyle w:val="3GPPH1"/>
        <w:tabs>
          <w:tab w:val="clear" w:pos="425"/>
          <w:tab w:val="num" w:pos="426"/>
        </w:tabs>
        <w:ind w:left="432"/>
        <w:jc w:val="both"/>
        <w:rPr>
          <w:rFonts w:eastAsiaTheme="minorEastAsia"/>
          <w:b/>
          <w:sz w:val="28"/>
          <w:szCs w:val="28"/>
          <w:lang w:eastAsia="zh-CN"/>
        </w:rPr>
      </w:pPr>
      <w:r w:rsidRPr="001419ED">
        <w:rPr>
          <w:rFonts w:hint="eastAsia"/>
          <w:b/>
          <w:sz w:val="28"/>
          <w:szCs w:val="28"/>
          <w:lang w:eastAsia="zh-CN"/>
        </w:rPr>
        <w:t xml:space="preserve">Latency reduction </w:t>
      </w:r>
      <w:r w:rsidR="00D67B36" w:rsidRPr="001419ED">
        <w:rPr>
          <w:rFonts w:hint="eastAsia"/>
          <w:b/>
          <w:sz w:val="28"/>
          <w:szCs w:val="28"/>
          <w:lang w:eastAsia="zh-CN"/>
        </w:rPr>
        <w:t xml:space="preserve">on </w:t>
      </w:r>
      <w:r w:rsidR="00A957A7">
        <w:rPr>
          <w:rFonts w:hint="eastAsia"/>
          <w:b/>
          <w:sz w:val="28"/>
          <w:szCs w:val="28"/>
          <w:lang w:eastAsia="zh-CN"/>
        </w:rPr>
        <w:t xml:space="preserve">DL </w:t>
      </w:r>
      <w:r w:rsidR="0096395C">
        <w:rPr>
          <w:rFonts w:hint="eastAsia"/>
          <w:b/>
          <w:sz w:val="28"/>
          <w:szCs w:val="28"/>
          <w:lang w:eastAsia="zh-CN"/>
        </w:rPr>
        <w:t xml:space="preserve">PRS </w:t>
      </w:r>
      <w:r w:rsidR="0096395C" w:rsidRPr="001419ED">
        <w:rPr>
          <w:rFonts w:hint="eastAsia"/>
          <w:b/>
          <w:sz w:val="28"/>
          <w:szCs w:val="28"/>
          <w:lang w:eastAsia="zh-CN"/>
        </w:rPr>
        <w:t>measurement</w:t>
      </w:r>
      <w:r w:rsidR="00D67B36" w:rsidRPr="001419ED">
        <w:rPr>
          <w:rFonts w:hint="eastAsia"/>
          <w:b/>
          <w:sz w:val="28"/>
          <w:szCs w:val="28"/>
          <w:lang w:eastAsia="zh-CN"/>
        </w:rPr>
        <w:t xml:space="preserve"> outside </w:t>
      </w:r>
      <w:r w:rsidR="0096395C">
        <w:rPr>
          <w:rFonts w:hint="eastAsia"/>
          <w:b/>
          <w:sz w:val="28"/>
          <w:szCs w:val="28"/>
          <w:lang w:eastAsia="zh-CN"/>
        </w:rPr>
        <w:t>MG</w:t>
      </w:r>
    </w:p>
    <w:p w14:paraId="088B6710" w14:textId="77777777" w:rsidR="00A918BD" w:rsidRPr="00300537" w:rsidRDefault="00A918BD" w:rsidP="00300537">
      <w:pPr>
        <w:pStyle w:val="3GPPH2"/>
        <w:ind w:left="567"/>
        <w:rPr>
          <w:b/>
          <w:sz w:val="24"/>
          <w:szCs w:val="24"/>
          <w:lang w:eastAsia="zh-CN"/>
        </w:rPr>
      </w:pPr>
      <w:r w:rsidRPr="00300537">
        <w:rPr>
          <w:b/>
          <w:sz w:val="24"/>
          <w:szCs w:val="24"/>
          <w:lang w:eastAsia="zh-CN"/>
        </w:rPr>
        <w:t>Discussion on priority between DL PRS and SSB</w:t>
      </w:r>
    </w:p>
    <w:p w14:paraId="66FD7527" w14:textId="77777777" w:rsidR="0078669C" w:rsidRPr="00966DCE" w:rsidRDefault="0078669C" w:rsidP="0078669C">
      <w:pPr>
        <w:pStyle w:val="3GPPText"/>
        <w:rPr>
          <w:lang w:eastAsia="zh-CN"/>
        </w:rPr>
      </w:pPr>
      <w:r w:rsidRPr="00966DCE">
        <w:rPr>
          <w:lang w:eastAsia="ja-JP"/>
        </w:rPr>
        <w:t>In RAN</w:t>
      </w:r>
      <w:r w:rsidRPr="00966DCE">
        <w:rPr>
          <w:rFonts w:hint="eastAsia"/>
          <w:lang w:eastAsia="zh-CN"/>
        </w:rPr>
        <w:t>1</w:t>
      </w:r>
      <w:r w:rsidRPr="00966DCE">
        <w:rPr>
          <w:lang w:eastAsia="ja-JP"/>
        </w:rPr>
        <w:t>#</w:t>
      </w:r>
      <w:r w:rsidR="006E3CAF" w:rsidRPr="00966DCE">
        <w:rPr>
          <w:rFonts w:hint="eastAsia"/>
          <w:lang w:eastAsia="zh-CN"/>
        </w:rPr>
        <w:t>10</w:t>
      </w:r>
      <w:r w:rsidR="006E3CAF">
        <w:rPr>
          <w:rFonts w:hint="eastAsia"/>
          <w:lang w:eastAsia="zh-CN"/>
        </w:rPr>
        <w:t>7</w:t>
      </w:r>
      <w:r>
        <w:rPr>
          <w:lang w:eastAsia="ja-JP"/>
        </w:rPr>
        <w:t>-</w:t>
      </w:r>
      <w:r w:rsidR="006A18FD">
        <w:rPr>
          <w:rFonts w:hint="eastAsia"/>
          <w:lang w:eastAsia="zh-CN"/>
        </w:rPr>
        <w:t>e</w:t>
      </w:r>
      <w:r w:rsidRPr="00966DCE">
        <w:rPr>
          <w:lang w:eastAsia="ja-JP"/>
        </w:rPr>
        <w:t xml:space="preserve"> meeting, the </w:t>
      </w:r>
      <w:r w:rsidRPr="00966DCE">
        <w:rPr>
          <w:rFonts w:hint="eastAsia"/>
          <w:lang w:eastAsia="zh-CN"/>
        </w:rPr>
        <w:t>following agreement</w:t>
      </w:r>
      <w:r w:rsidRPr="00966DCE">
        <w:rPr>
          <w:lang w:eastAsia="ja-JP"/>
        </w:rPr>
        <w:t>s were made</w:t>
      </w:r>
      <w:r w:rsidR="008A7F6A">
        <w:rPr>
          <w:rFonts w:hint="eastAsia"/>
          <w:lang w:eastAsia="zh-CN"/>
        </w:rPr>
        <w:t xml:space="preserve"> on </w:t>
      </w:r>
      <w:r w:rsidR="008A7F6A" w:rsidRPr="008A7F6A">
        <w:rPr>
          <w:lang w:eastAsia="zh-CN"/>
        </w:rPr>
        <w:t xml:space="preserve">priority handling of PRS </w:t>
      </w:r>
      <w:r w:rsidR="008A7F6A">
        <w:rPr>
          <w:rFonts w:hint="eastAsia"/>
          <w:lang w:eastAsia="zh-CN"/>
        </w:rPr>
        <w:t xml:space="preserve">for </w:t>
      </w:r>
      <w:r w:rsidR="008A7F6A" w:rsidRPr="008A7F6A">
        <w:rPr>
          <w:lang w:eastAsia="zh-CN"/>
        </w:rPr>
        <w:t>PRS measurement outside MG</w:t>
      </w:r>
      <w:r w:rsidRPr="00966DCE">
        <w:rPr>
          <w:lang w:eastAsia="ja-JP"/>
        </w:rPr>
        <w:t xml:space="preserve"> </w:t>
      </w:r>
      <w:r w:rsidR="00D476AE">
        <w:fldChar w:fldCharType="begin"/>
      </w:r>
      <w:r w:rsidR="00D476AE">
        <w:instrText xml:space="preserve"> REF _Ref524868549 \n \h  \* MERGEFORMAT </w:instrText>
      </w:r>
      <w:r w:rsidR="00D476AE">
        <w:fldChar w:fldCharType="separate"/>
      </w:r>
      <w:r w:rsidRPr="00966DCE">
        <w:rPr>
          <w:lang w:eastAsia="ja-JP"/>
        </w:rPr>
        <w:t>[1]</w:t>
      </w:r>
      <w:r w:rsidR="00D476AE">
        <w:fldChar w:fldCharType="end"/>
      </w:r>
      <w:r w:rsidRPr="00966DCE">
        <w:rPr>
          <w:lang w:eastAsia="ja-JP"/>
        </w:rPr>
        <w:t>:</w:t>
      </w:r>
    </w:p>
    <w:tbl>
      <w:tblPr>
        <w:tblStyle w:val="af5"/>
        <w:tblW w:w="0" w:type="auto"/>
        <w:tblLook w:val="04A0" w:firstRow="1" w:lastRow="0" w:firstColumn="1" w:lastColumn="0" w:noHBand="0" w:noVBand="1"/>
      </w:tblPr>
      <w:tblGrid>
        <w:gridCol w:w="9286"/>
      </w:tblGrid>
      <w:tr w:rsidR="0078669C" w:rsidRPr="00095431" w14:paraId="4DA15FB0" w14:textId="77777777" w:rsidTr="005D5B86">
        <w:tc>
          <w:tcPr>
            <w:tcW w:w="9286" w:type="dxa"/>
          </w:tcPr>
          <w:p w14:paraId="248436AE" w14:textId="77777777" w:rsidR="0078669C" w:rsidRDefault="0078669C" w:rsidP="005D5B86">
            <w:r w:rsidRPr="00BA481B">
              <w:rPr>
                <w:highlight w:val="green"/>
              </w:rPr>
              <w:t>Agreement:</w:t>
            </w:r>
          </w:p>
          <w:p w14:paraId="7F327F0F" w14:textId="77777777" w:rsidR="006E3CAF" w:rsidRPr="00E73E55" w:rsidRDefault="006E3CAF" w:rsidP="006E3CAF">
            <w:r w:rsidRPr="006C6330">
              <w:t>Th</w:t>
            </w:r>
            <w:r w:rsidRPr="00987BD5">
              <w:t xml:space="preserve">e </w:t>
            </w:r>
            <w:r w:rsidRPr="00617FCF">
              <w:t>following options are supported subject to UE capability</w:t>
            </w:r>
            <w:r w:rsidRPr="00987BD5">
              <w:t xml:space="preserve"> for prio</w:t>
            </w:r>
            <w:r w:rsidRPr="00E73E55">
              <w:t>rity handling of PRS when PRS measurement is outside MG.</w:t>
            </w:r>
          </w:p>
          <w:p w14:paraId="4F415816" w14:textId="77777777" w:rsidR="006E3CAF" w:rsidRPr="00617FCF" w:rsidRDefault="006E3CAF" w:rsidP="00C02A36">
            <w:pPr>
              <w:numPr>
                <w:ilvl w:val="1"/>
                <w:numId w:val="40"/>
              </w:numPr>
            </w:pPr>
            <w:r w:rsidRPr="00617FCF">
              <w:t xml:space="preserve">Option 1: UE may </w:t>
            </w:r>
            <w:proofErr w:type="gramStart"/>
            <w:r w:rsidRPr="00617FCF">
              <w:t>indicates</w:t>
            </w:r>
            <w:proofErr w:type="gramEnd"/>
            <w:r w:rsidRPr="00617FCF">
              <w:t xml:space="preserve"> support of two priority states.</w:t>
            </w:r>
          </w:p>
          <w:p w14:paraId="18DD24BA" w14:textId="77777777" w:rsidR="006E3CAF" w:rsidRPr="00617FCF" w:rsidRDefault="006E3CAF" w:rsidP="00C02A36">
            <w:pPr>
              <w:numPr>
                <w:ilvl w:val="2"/>
                <w:numId w:val="38"/>
              </w:numPr>
            </w:pPr>
            <w:r w:rsidRPr="00617FCF">
              <w:rPr>
                <w:rFonts w:hint="eastAsia"/>
              </w:rPr>
              <w:t>S</w:t>
            </w:r>
            <w:r w:rsidRPr="00617FCF">
              <w:t>tate 1: PRS is higher priority than all PDCCH/PDSCH/CSI-RS</w:t>
            </w:r>
          </w:p>
          <w:p w14:paraId="76D6BA26" w14:textId="77777777" w:rsidR="006E3CAF" w:rsidRPr="00617FCF" w:rsidRDefault="006E3CAF" w:rsidP="00C02A36">
            <w:pPr>
              <w:numPr>
                <w:ilvl w:val="2"/>
                <w:numId w:val="38"/>
              </w:numPr>
            </w:pPr>
            <w:r w:rsidRPr="00617FCF">
              <w:rPr>
                <w:rFonts w:hint="eastAsia"/>
              </w:rPr>
              <w:t>S</w:t>
            </w:r>
            <w:r w:rsidRPr="00617FCF">
              <w:t>tate 2: PRS is lower priority than all PDCCH/PDSCH/CSI-RS</w:t>
            </w:r>
          </w:p>
          <w:p w14:paraId="26B0480E" w14:textId="77777777" w:rsidR="006E3CAF" w:rsidRPr="00617FCF" w:rsidRDefault="006E3CAF" w:rsidP="00C02A36">
            <w:pPr>
              <w:numPr>
                <w:ilvl w:val="1"/>
                <w:numId w:val="40"/>
              </w:numPr>
            </w:pPr>
            <w:r w:rsidRPr="00617FCF">
              <w:t>Option 2: UE may indicate support of three priority states</w:t>
            </w:r>
          </w:p>
          <w:p w14:paraId="53C90B7D" w14:textId="77777777" w:rsidR="006E3CAF" w:rsidRPr="00617FCF" w:rsidRDefault="006E3CAF" w:rsidP="00C02A36">
            <w:pPr>
              <w:numPr>
                <w:ilvl w:val="2"/>
                <w:numId w:val="38"/>
              </w:numPr>
            </w:pPr>
            <w:r w:rsidRPr="00617FCF">
              <w:t>State 1: PRS is higher priority than all PDCCH/PDSCH/CSI-RS</w:t>
            </w:r>
          </w:p>
          <w:p w14:paraId="62CAA269" w14:textId="77777777" w:rsidR="006E3CAF" w:rsidRPr="00987BD5" w:rsidRDefault="006E3CAF" w:rsidP="00C02A36">
            <w:pPr>
              <w:numPr>
                <w:ilvl w:val="2"/>
                <w:numId w:val="38"/>
              </w:numPr>
            </w:pPr>
            <w:r w:rsidRPr="00617FCF">
              <w:t>State 2: PRS is lower priority than PDCCH and URLLC PDSCH</w:t>
            </w:r>
            <w:r w:rsidRPr="00987BD5">
              <w:t xml:space="preserve"> and higher priority than other PDSCH/CSI-RS</w:t>
            </w:r>
          </w:p>
          <w:p w14:paraId="12C5747B" w14:textId="77777777" w:rsidR="006E3CAF" w:rsidRPr="00987BD5" w:rsidRDefault="006E3CAF" w:rsidP="00C02A36">
            <w:pPr>
              <w:numPr>
                <w:ilvl w:val="3"/>
                <w:numId w:val="39"/>
              </w:numPr>
            </w:pPr>
            <w:r w:rsidRPr="00E73E55">
              <w:t xml:space="preserve">Note: The </w:t>
            </w:r>
            <w:r w:rsidRPr="00617FCF">
              <w:t xml:space="preserve">URLLC channel </w:t>
            </w:r>
            <w:proofErr w:type="gramStart"/>
            <w:r w:rsidRPr="00617FCF">
              <w:t>corresponds</w:t>
            </w:r>
            <w:proofErr w:type="gramEnd"/>
            <w:r w:rsidRPr="00617FCF">
              <w:t xml:space="preserve"> a dynamically scheduled PDSCH whose PUCCH resource for carrying ACK/NAK is marked as high</w:t>
            </w:r>
            <w:r w:rsidRPr="00987BD5">
              <w:t>-priority.</w:t>
            </w:r>
          </w:p>
          <w:p w14:paraId="3C126076" w14:textId="77777777" w:rsidR="006E3CAF" w:rsidRPr="00617FCF" w:rsidRDefault="006E3CAF" w:rsidP="00C02A36">
            <w:pPr>
              <w:numPr>
                <w:ilvl w:val="2"/>
                <w:numId w:val="38"/>
              </w:numPr>
            </w:pPr>
            <w:r w:rsidRPr="00617FCF">
              <w:t>State 3: PRS is lower priority than all PDCCH/PDSCH/CSI-RS</w:t>
            </w:r>
          </w:p>
          <w:p w14:paraId="280B572D" w14:textId="77777777" w:rsidR="006E3CAF" w:rsidRPr="00987BD5" w:rsidRDefault="006E3CAF" w:rsidP="00C02A36">
            <w:pPr>
              <w:numPr>
                <w:ilvl w:val="1"/>
                <w:numId w:val="40"/>
              </w:numPr>
            </w:pPr>
            <w:r w:rsidRPr="00617FCF">
              <w:t>Option 3: UE may indicate support of single priority state</w:t>
            </w:r>
          </w:p>
          <w:p w14:paraId="561C17B0" w14:textId="77777777" w:rsidR="006E3CAF" w:rsidRPr="00617FCF" w:rsidRDefault="006E3CAF" w:rsidP="00C02A36">
            <w:pPr>
              <w:numPr>
                <w:ilvl w:val="2"/>
                <w:numId w:val="38"/>
              </w:numPr>
            </w:pPr>
            <w:r w:rsidRPr="00617FCF">
              <w:t>State 1: PRS is higher priority than all PDCCH/PDSCH/CSI-RS</w:t>
            </w:r>
          </w:p>
          <w:p w14:paraId="0EC59993" w14:textId="77777777" w:rsidR="0078669C" w:rsidRPr="0078669C" w:rsidRDefault="00B23C3F" w:rsidP="00617FCF">
            <w:r w:rsidRPr="0062436F">
              <w:t>Note: SSB is a separate issue.</w:t>
            </w:r>
          </w:p>
        </w:tc>
      </w:tr>
    </w:tbl>
    <w:p w14:paraId="42E0C11F" w14:textId="331C869E" w:rsidR="001721F1" w:rsidRDefault="005B1708" w:rsidP="001721F1">
      <w:pPr>
        <w:pStyle w:val="3GPPText"/>
        <w:rPr>
          <w:lang w:eastAsia="zh-CN"/>
        </w:rPr>
      </w:pPr>
      <w:r>
        <w:rPr>
          <w:lang w:eastAsia="zh-CN"/>
        </w:rPr>
        <w:t xml:space="preserve">As indicated in </w:t>
      </w:r>
      <w:r w:rsidR="004B1A8F">
        <w:rPr>
          <w:lang w:eastAsia="zh-CN"/>
        </w:rPr>
        <w:t xml:space="preserve">the note of </w:t>
      </w:r>
      <w:r>
        <w:rPr>
          <w:lang w:eastAsia="zh-CN"/>
        </w:rPr>
        <w:t xml:space="preserve">above agreement, </w:t>
      </w:r>
      <w:r w:rsidRPr="00987BD5">
        <w:t>prio</w:t>
      </w:r>
      <w:r w:rsidRPr="00E73E55">
        <w:t xml:space="preserve">rity handling of PRS </w:t>
      </w:r>
      <w:r>
        <w:t>and SSB needs to be further discussed.</w:t>
      </w:r>
      <w:r>
        <w:rPr>
          <w:lang w:eastAsia="zh-CN"/>
        </w:rPr>
        <w:t xml:space="preserve"> </w:t>
      </w:r>
      <w:r w:rsidR="001721F1" w:rsidRPr="00966DCE">
        <w:rPr>
          <w:rFonts w:hint="eastAsia"/>
          <w:lang w:eastAsia="zh-CN"/>
        </w:rPr>
        <w:t xml:space="preserve">In our opinion, </w:t>
      </w:r>
      <w:r w:rsidR="007C38FC">
        <w:rPr>
          <w:rFonts w:hint="eastAsia"/>
          <w:lang w:eastAsia="zh-CN"/>
        </w:rPr>
        <w:t>n</w:t>
      </w:r>
      <w:r w:rsidR="007C38FC" w:rsidRPr="007C38FC">
        <w:rPr>
          <w:lang w:eastAsia="zh-CN"/>
        </w:rPr>
        <w:t xml:space="preserve">on </w:t>
      </w:r>
      <w:r w:rsidR="007C38FC" w:rsidRPr="00966DCE">
        <w:rPr>
          <w:rFonts w:hint="eastAsia"/>
          <w:lang w:eastAsia="zh-CN"/>
        </w:rPr>
        <w:t>cell</w:t>
      </w:r>
      <w:r w:rsidR="0062436F">
        <w:rPr>
          <w:rFonts w:hint="eastAsia"/>
          <w:lang w:eastAsia="zh-CN"/>
        </w:rPr>
        <w:t xml:space="preserve"> </w:t>
      </w:r>
      <w:r w:rsidR="007C38FC" w:rsidRPr="00966DCE">
        <w:rPr>
          <w:rFonts w:hint="eastAsia"/>
          <w:lang w:eastAsia="zh-CN"/>
        </w:rPr>
        <w:t>defin</w:t>
      </w:r>
      <w:r w:rsidR="00522370">
        <w:rPr>
          <w:lang w:eastAsia="zh-CN"/>
        </w:rPr>
        <w:t>ing</w:t>
      </w:r>
      <w:r w:rsidR="007C38FC">
        <w:rPr>
          <w:rFonts w:hint="eastAsia"/>
          <w:lang w:eastAsia="zh-CN"/>
        </w:rPr>
        <w:t xml:space="preserve"> (</w:t>
      </w:r>
      <w:r w:rsidR="003340F4">
        <w:rPr>
          <w:rFonts w:hint="eastAsia"/>
          <w:lang w:eastAsia="zh-CN"/>
        </w:rPr>
        <w:t>N</w:t>
      </w:r>
      <w:r w:rsidR="007C38FC">
        <w:rPr>
          <w:rFonts w:hint="eastAsia"/>
          <w:lang w:eastAsia="zh-CN"/>
        </w:rPr>
        <w:t>CD)</w:t>
      </w:r>
      <w:r w:rsidR="007C38FC" w:rsidRPr="007C38FC">
        <w:rPr>
          <w:lang w:eastAsia="zh-CN"/>
        </w:rPr>
        <w:t xml:space="preserve">-SSB </w:t>
      </w:r>
      <w:r w:rsidR="00EC4CE8">
        <w:rPr>
          <w:rFonts w:hint="eastAsia"/>
          <w:lang w:eastAsia="zh-CN"/>
        </w:rPr>
        <w:t xml:space="preserve">and SSB </w:t>
      </w:r>
      <w:r w:rsidR="00EC4CE8" w:rsidRPr="00EC4CE8">
        <w:rPr>
          <w:lang w:eastAsia="zh-CN"/>
        </w:rPr>
        <w:t xml:space="preserve">in SMTC </w:t>
      </w:r>
      <w:r w:rsidR="00EC4CE8">
        <w:rPr>
          <w:rFonts w:hint="eastAsia"/>
          <w:lang w:eastAsia="zh-CN"/>
        </w:rPr>
        <w:t xml:space="preserve">(i.e., from non serving cells) </w:t>
      </w:r>
      <w:r w:rsidR="007C38FC" w:rsidRPr="007C38FC">
        <w:rPr>
          <w:lang w:eastAsia="zh-CN"/>
        </w:rPr>
        <w:t>can be treated to be the same way as all PDCCH/PDSCH/CSI-RS within the PRS processing window for PRS measurement outside MG</w:t>
      </w:r>
      <w:r w:rsidR="001721F1" w:rsidRPr="00966DCE">
        <w:rPr>
          <w:rFonts w:hint="eastAsia"/>
          <w:lang w:eastAsia="zh-CN"/>
        </w:rPr>
        <w:t xml:space="preserve">, and </w:t>
      </w:r>
      <w:r w:rsidR="000835EE">
        <w:rPr>
          <w:rFonts w:hint="eastAsia"/>
          <w:lang w:eastAsia="zh-CN"/>
        </w:rPr>
        <w:t>CD-</w:t>
      </w:r>
      <w:r w:rsidR="001721F1" w:rsidRPr="00966DCE">
        <w:rPr>
          <w:rFonts w:hint="eastAsia"/>
          <w:lang w:eastAsia="zh-CN"/>
        </w:rPr>
        <w:t xml:space="preserve">SSB has the highest </w:t>
      </w:r>
      <w:r w:rsidR="0095485D">
        <w:rPr>
          <w:rFonts w:hint="eastAsia"/>
          <w:lang w:eastAsia="zh-CN"/>
        </w:rPr>
        <w:t>priority</w:t>
      </w:r>
      <w:r w:rsidR="001721F1" w:rsidRPr="00966DCE">
        <w:rPr>
          <w:rFonts w:hint="eastAsia"/>
          <w:lang w:eastAsia="zh-CN"/>
        </w:rPr>
        <w:t xml:space="preserve">. The reason is that </w:t>
      </w:r>
      <w:r w:rsidR="000835EE" w:rsidRPr="000835EE">
        <w:rPr>
          <w:lang w:eastAsia="zh-CN"/>
        </w:rPr>
        <w:t>CD-</w:t>
      </w:r>
      <w:r w:rsidR="001721F1" w:rsidRPr="00966DCE">
        <w:rPr>
          <w:rFonts w:hint="eastAsia"/>
          <w:lang w:eastAsia="zh-CN"/>
        </w:rPr>
        <w:t xml:space="preserve">SSB is the most important channel for a UE to achieve DL </w:t>
      </w:r>
      <w:r w:rsidR="001721F1" w:rsidRPr="00966DCE">
        <w:rPr>
          <w:lang w:eastAsia="zh-CN"/>
        </w:rPr>
        <w:t>synchronization</w:t>
      </w:r>
      <w:r w:rsidR="001721F1" w:rsidRPr="00966DCE">
        <w:rPr>
          <w:rFonts w:hint="eastAsia"/>
          <w:lang w:eastAsia="zh-CN"/>
        </w:rPr>
        <w:t xml:space="preserve"> and access the network when the DL </w:t>
      </w:r>
      <w:r w:rsidR="001721F1" w:rsidRPr="00966DCE">
        <w:rPr>
          <w:lang w:eastAsia="zh-CN"/>
        </w:rPr>
        <w:t>synchronization</w:t>
      </w:r>
      <w:r w:rsidR="001721F1" w:rsidRPr="00966DCE">
        <w:rPr>
          <w:rFonts w:hint="eastAsia"/>
          <w:lang w:eastAsia="zh-CN"/>
        </w:rPr>
        <w:t xml:space="preserve"> is lost or link is failed.</w:t>
      </w:r>
    </w:p>
    <w:p w14:paraId="435DA877" w14:textId="1F72698A" w:rsidR="00084F7F" w:rsidRPr="001721F1" w:rsidRDefault="00084F7F" w:rsidP="001721F1">
      <w:pPr>
        <w:pStyle w:val="3GPPText"/>
        <w:rPr>
          <w:b/>
          <w:i/>
          <w:lang w:eastAsia="zh-CN"/>
        </w:rPr>
      </w:pPr>
      <w:r w:rsidRPr="00966DCE">
        <w:rPr>
          <w:b/>
          <w:bCs/>
          <w:i/>
          <w:noProof/>
          <w:lang w:eastAsia="zh-CN"/>
        </w:rPr>
        <w:t xml:space="preserve">Proposal </w:t>
      </w:r>
      <w:r>
        <w:rPr>
          <w:rFonts w:hint="eastAsia"/>
          <w:b/>
          <w:bCs/>
          <w:i/>
          <w:noProof/>
          <w:lang w:eastAsia="zh-CN"/>
        </w:rPr>
        <w:t>1</w:t>
      </w:r>
      <w:r w:rsidRPr="00966DCE">
        <w:rPr>
          <w:b/>
          <w:bCs/>
          <w:i/>
          <w:noProof/>
          <w:lang w:eastAsia="zh-CN"/>
        </w:rPr>
        <w:t xml:space="preserve">: </w:t>
      </w:r>
      <w:r w:rsidR="003340F4">
        <w:rPr>
          <w:rFonts w:hint="eastAsia"/>
          <w:b/>
          <w:i/>
          <w:lang w:eastAsia="zh-CN"/>
        </w:rPr>
        <w:t>N</w:t>
      </w:r>
      <w:r w:rsidRPr="000835EE">
        <w:rPr>
          <w:b/>
          <w:i/>
          <w:lang w:eastAsia="zh-CN"/>
        </w:rPr>
        <w:t>CD</w:t>
      </w:r>
      <w:r>
        <w:rPr>
          <w:rFonts w:hint="eastAsia"/>
          <w:b/>
          <w:i/>
          <w:lang w:eastAsia="zh-CN"/>
        </w:rPr>
        <w:t>-</w:t>
      </w:r>
      <w:r w:rsidRPr="00966DCE">
        <w:rPr>
          <w:rFonts w:hint="eastAsia"/>
          <w:b/>
          <w:i/>
          <w:lang w:eastAsia="zh-CN"/>
        </w:rPr>
        <w:t>SSB</w:t>
      </w:r>
      <w:r>
        <w:rPr>
          <w:rFonts w:hint="eastAsia"/>
          <w:b/>
          <w:i/>
          <w:lang w:eastAsia="zh-CN"/>
        </w:rPr>
        <w:t xml:space="preserve"> </w:t>
      </w:r>
      <w:r w:rsidR="00EC4CE8" w:rsidRPr="007D17EF">
        <w:rPr>
          <w:b/>
          <w:i/>
          <w:lang w:eastAsia="zh-CN"/>
        </w:rPr>
        <w:t>and SSB in SMTC</w:t>
      </w:r>
      <w:r w:rsidR="00EC4CE8">
        <w:rPr>
          <w:b/>
          <w:i/>
          <w:lang w:eastAsia="zh-CN"/>
        </w:rPr>
        <w:t xml:space="preserve"> </w:t>
      </w:r>
      <w:r>
        <w:rPr>
          <w:b/>
          <w:i/>
          <w:lang w:eastAsia="zh-CN"/>
        </w:rPr>
        <w:t xml:space="preserve">can be treated to be the same way as </w:t>
      </w:r>
      <w:r w:rsidRPr="00084F7F">
        <w:rPr>
          <w:b/>
          <w:i/>
          <w:lang w:eastAsia="zh-CN"/>
        </w:rPr>
        <w:t>all PDCCH/PDSCH/CSI-RS</w:t>
      </w:r>
      <w:r>
        <w:rPr>
          <w:b/>
          <w:i/>
          <w:lang w:eastAsia="zh-CN"/>
        </w:rPr>
        <w:t xml:space="preserve"> </w:t>
      </w:r>
      <w:r>
        <w:rPr>
          <w:rFonts w:hint="eastAsia"/>
          <w:b/>
          <w:i/>
          <w:lang w:eastAsia="zh-CN"/>
        </w:rPr>
        <w:t>within the PRS processing window for PRS measurement outside MG.</w:t>
      </w:r>
    </w:p>
    <w:p w14:paraId="7B14ADC6" w14:textId="77777777" w:rsidR="007C38FC" w:rsidRDefault="001721F1" w:rsidP="00DD0ADC">
      <w:pPr>
        <w:pStyle w:val="3GPPText"/>
        <w:rPr>
          <w:b/>
          <w:i/>
          <w:lang w:eastAsia="zh-CN"/>
        </w:rPr>
      </w:pPr>
      <w:r w:rsidRPr="00966DCE">
        <w:rPr>
          <w:b/>
          <w:bCs/>
          <w:i/>
          <w:noProof/>
          <w:lang w:eastAsia="zh-CN"/>
        </w:rPr>
        <w:t xml:space="preserve">Proposal </w:t>
      </w:r>
      <w:r w:rsidR="005624E2">
        <w:rPr>
          <w:rFonts w:hint="eastAsia"/>
          <w:b/>
          <w:bCs/>
          <w:i/>
          <w:noProof/>
          <w:lang w:eastAsia="zh-CN"/>
        </w:rPr>
        <w:t>2</w:t>
      </w:r>
      <w:r w:rsidRPr="00966DCE">
        <w:rPr>
          <w:b/>
          <w:bCs/>
          <w:i/>
          <w:noProof/>
          <w:lang w:eastAsia="zh-CN"/>
        </w:rPr>
        <w:t xml:space="preserve">: </w:t>
      </w:r>
      <w:r w:rsidR="000835EE" w:rsidRPr="000835EE">
        <w:rPr>
          <w:b/>
          <w:i/>
          <w:lang w:eastAsia="zh-CN"/>
        </w:rPr>
        <w:t>CD</w:t>
      </w:r>
      <w:r w:rsidR="000835EE">
        <w:rPr>
          <w:rFonts w:hint="eastAsia"/>
          <w:b/>
          <w:i/>
          <w:lang w:eastAsia="zh-CN"/>
        </w:rPr>
        <w:t>-</w:t>
      </w:r>
      <w:r w:rsidRPr="00966DCE">
        <w:rPr>
          <w:rFonts w:hint="eastAsia"/>
          <w:b/>
          <w:i/>
          <w:lang w:eastAsia="zh-CN"/>
        </w:rPr>
        <w:t xml:space="preserve">SSB </w:t>
      </w:r>
      <w:r w:rsidR="005B1708">
        <w:rPr>
          <w:b/>
          <w:i/>
          <w:lang w:eastAsia="zh-CN"/>
        </w:rPr>
        <w:t>al</w:t>
      </w:r>
      <w:r w:rsidR="00084F7F">
        <w:rPr>
          <w:b/>
          <w:i/>
          <w:lang w:eastAsia="zh-CN"/>
        </w:rPr>
        <w:t xml:space="preserve">ways </w:t>
      </w:r>
      <w:r w:rsidRPr="00966DCE">
        <w:rPr>
          <w:rFonts w:hint="eastAsia"/>
          <w:b/>
          <w:i/>
          <w:lang w:eastAsia="zh-CN"/>
        </w:rPr>
        <w:t xml:space="preserve">has </w:t>
      </w:r>
      <w:r w:rsidR="005624E2" w:rsidRPr="00966DCE">
        <w:rPr>
          <w:rFonts w:hint="eastAsia"/>
          <w:b/>
          <w:i/>
          <w:lang w:eastAsia="zh-CN"/>
        </w:rPr>
        <w:t>high</w:t>
      </w:r>
      <w:r w:rsidR="005624E2">
        <w:rPr>
          <w:rFonts w:hint="eastAsia"/>
          <w:b/>
          <w:i/>
          <w:lang w:eastAsia="zh-CN"/>
        </w:rPr>
        <w:t>er</w:t>
      </w:r>
      <w:r w:rsidR="005624E2" w:rsidRPr="00966DCE">
        <w:rPr>
          <w:rFonts w:hint="eastAsia"/>
          <w:b/>
          <w:i/>
          <w:lang w:eastAsia="zh-CN"/>
        </w:rPr>
        <w:t xml:space="preserve"> </w:t>
      </w:r>
      <w:r w:rsidR="0095485D" w:rsidRPr="0095485D">
        <w:rPr>
          <w:b/>
          <w:i/>
          <w:lang w:eastAsia="zh-CN"/>
        </w:rPr>
        <w:t>priority</w:t>
      </w:r>
      <w:r w:rsidR="005624E2">
        <w:rPr>
          <w:rFonts w:hint="eastAsia"/>
          <w:b/>
          <w:i/>
          <w:lang w:eastAsia="zh-CN"/>
        </w:rPr>
        <w:t xml:space="preserve"> than DL-PRS</w:t>
      </w:r>
      <w:r w:rsidRPr="00966DCE">
        <w:rPr>
          <w:rFonts w:hint="eastAsia"/>
          <w:b/>
          <w:i/>
          <w:lang w:eastAsia="zh-CN"/>
        </w:rPr>
        <w:t>.</w:t>
      </w:r>
    </w:p>
    <w:p w14:paraId="635B8F3F" w14:textId="77777777" w:rsidR="00A918BD" w:rsidRPr="00300537" w:rsidRDefault="00A918BD" w:rsidP="00300537">
      <w:pPr>
        <w:pStyle w:val="3GPPH2"/>
        <w:tabs>
          <w:tab w:val="num" w:pos="576"/>
        </w:tabs>
        <w:ind w:left="576"/>
        <w:rPr>
          <w:b/>
          <w:sz w:val="24"/>
          <w:szCs w:val="24"/>
          <w:lang w:eastAsia="zh-CN"/>
        </w:rPr>
      </w:pPr>
      <w:r w:rsidRPr="00300537">
        <w:rPr>
          <w:b/>
          <w:sz w:val="24"/>
          <w:szCs w:val="24"/>
          <w:lang w:eastAsia="zh-CN"/>
        </w:rPr>
        <w:t>Discussion on parameters for PRS processing window from gNB to UE</w:t>
      </w:r>
    </w:p>
    <w:p w14:paraId="4A9349B7" w14:textId="77777777" w:rsidR="008A7F6A" w:rsidRPr="00966DCE" w:rsidRDefault="008A7F6A" w:rsidP="008A7F6A">
      <w:pPr>
        <w:pStyle w:val="3GPPText"/>
        <w:rPr>
          <w:lang w:eastAsia="zh-CN"/>
        </w:rPr>
      </w:pPr>
      <w:r w:rsidRPr="00966DCE">
        <w:rPr>
          <w:lang w:eastAsia="ja-JP"/>
        </w:rPr>
        <w:t>In RAN</w:t>
      </w:r>
      <w:r w:rsidRPr="00966DCE">
        <w:rPr>
          <w:rFonts w:hint="eastAsia"/>
          <w:lang w:eastAsia="zh-CN"/>
        </w:rPr>
        <w:t>1</w:t>
      </w:r>
      <w:r w:rsidRPr="00966DCE">
        <w:rPr>
          <w:lang w:eastAsia="ja-JP"/>
        </w:rPr>
        <w:t>#</w:t>
      </w:r>
      <w:r w:rsidRPr="00966DCE">
        <w:rPr>
          <w:rFonts w:hint="eastAsia"/>
          <w:lang w:eastAsia="zh-CN"/>
        </w:rPr>
        <w:t>10</w:t>
      </w:r>
      <w:r>
        <w:rPr>
          <w:rFonts w:hint="eastAsia"/>
          <w:lang w:eastAsia="zh-CN"/>
        </w:rPr>
        <w:t>7</w:t>
      </w:r>
      <w:r>
        <w:rPr>
          <w:lang w:eastAsia="ja-JP"/>
        </w:rPr>
        <w:t>-</w:t>
      </w:r>
      <w:r>
        <w:rPr>
          <w:rFonts w:hint="eastAsia"/>
          <w:lang w:eastAsia="zh-CN"/>
        </w:rPr>
        <w:t>e</w:t>
      </w:r>
      <w:r w:rsidRPr="00966DCE">
        <w:rPr>
          <w:lang w:eastAsia="ja-JP"/>
        </w:rPr>
        <w:t xml:space="preserve"> meeting, the </w:t>
      </w:r>
      <w:r w:rsidRPr="00966DCE">
        <w:rPr>
          <w:rFonts w:hint="eastAsia"/>
          <w:lang w:eastAsia="zh-CN"/>
        </w:rPr>
        <w:t>following agreement</w:t>
      </w:r>
      <w:r w:rsidRPr="00966DCE">
        <w:rPr>
          <w:lang w:eastAsia="ja-JP"/>
        </w:rPr>
        <w:t xml:space="preserve">s were made </w:t>
      </w:r>
      <w:r>
        <w:rPr>
          <w:rFonts w:hint="eastAsia"/>
          <w:lang w:eastAsia="zh-CN"/>
        </w:rPr>
        <w:t xml:space="preserve">on </w:t>
      </w:r>
      <w:r w:rsidR="00084F7F">
        <w:rPr>
          <w:lang w:eastAsia="zh-CN"/>
        </w:rPr>
        <w:t xml:space="preserve">the </w:t>
      </w:r>
      <w:r w:rsidR="00084F7F" w:rsidRPr="00FE459A">
        <w:t>UE capabilities</w:t>
      </w:r>
      <w:r w:rsidR="00084F7F">
        <w:t xml:space="preserve"> and the </w:t>
      </w:r>
      <w:r w:rsidRPr="00FE459A">
        <w:t xml:space="preserve">parameters for PRS processing window from the gNB to the UE </w:t>
      </w:r>
      <w:r w:rsidR="00DD7B78">
        <w:rPr>
          <w:rFonts w:hint="eastAsia"/>
          <w:lang w:eastAsia="zh-CN"/>
        </w:rPr>
        <w:t>[</w:t>
      </w:r>
      <w:r w:rsidR="0062436F">
        <w:rPr>
          <w:rFonts w:hint="eastAsia"/>
          <w:lang w:eastAsia="zh-CN"/>
        </w:rPr>
        <w:t>1</w:t>
      </w:r>
      <w:r w:rsidR="00DD7B78">
        <w:rPr>
          <w:rFonts w:hint="eastAsia"/>
          <w:lang w:eastAsia="zh-CN"/>
        </w:rPr>
        <w:t>]</w:t>
      </w:r>
      <w:r w:rsidRPr="00966DCE">
        <w:rPr>
          <w:lang w:eastAsia="ja-JP"/>
        </w:rPr>
        <w:t>:</w:t>
      </w:r>
    </w:p>
    <w:tbl>
      <w:tblPr>
        <w:tblStyle w:val="af5"/>
        <w:tblW w:w="0" w:type="auto"/>
        <w:tblLook w:val="04A0" w:firstRow="1" w:lastRow="0" w:firstColumn="1" w:lastColumn="0" w:noHBand="0" w:noVBand="1"/>
      </w:tblPr>
      <w:tblGrid>
        <w:gridCol w:w="9286"/>
      </w:tblGrid>
      <w:tr w:rsidR="008A7F6A" w:rsidRPr="00095431" w14:paraId="09694A5F" w14:textId="77777777" w:rsidTr="005D5B86">
        <w:tc>
          <w:tcPr>
            <w:tcW w:w="9286" w:type="dxa"/>
          </w:tcPr>
          <w:p w14:paraId="0F7FC58E" w14:textId="77777777" w:rsidR="008563F0" w:rsidRPr="006C6330" w:rsidRDefault="008563F0" w:rsidP="008563F0">
            <w:pPr>
              <w:rPr>
                <w:b/>
                <w:lang w:eastAsia="x-none"/>
              </w:rPr>
            </w:pPr>
            <w:r w:rsidRPr="001978F8">
              <w:rPr>
                <w:b/>
                <w:highlight w:val="green"/>
                <w:lang w:eastAsia="x-none"/>
              </w:rPr>
              <w:t>Agreement</w:t>
            </w:r>
          </w:p>
          <w:p w14:paraId="33CA846C" w14:textId="77777777" w:rsidR="008563F0" w:rsidRPr="0062436F" w:rsidRDefault="008563F0" w:rsidP="008563F0">
            <w:pPr>
              <w:rPr>
                <w:lang w:eastAsia="x-none"/>
              </w:rPr>
            </w:pPr>
            <w:r w:rsidRPr="00FE459A">
              <w:rPr>
                <w:lang w:eastAsia="x-none"/>
              </w:rPr>
              <w:t xml:space="preserve">For capability </w:t>
            </w:r>
            <w:r w:rsidRPr="008C6D11">
              <w:rPr>
                <w:lang w:eastAsia="x-none"/>
              </w:rPr>
              <w:t xml:space="preserve">1A </w:t>
            </w:r>
            <w:r w:rsidRPr="0062436F">
              <w:rPr>
                <w:lang w:eastAsia="x-none"/>
              </w:rPr>
              <w:t xml:space="preserve">as per working assumption made in RAN1#106-e, the </w:t>
            </w:r>
            <w:r w:rsidRPr="008C6D11">
              <w:rPr>
                <w:lang w:eastAsia="x-none"/>
              </w:rPr>
              <w:t>DL signalings/channels in a per UE fashion (i.e. both across NR &amp; LTE) inside the PRS processing window are dropped if the DL PRS is determined to be higher priority</w:t>
            </w:r>
            <w:r w:rsidRPr="0062436F">
              <w:rPr>
                <w:lang w:eastAsia="x-none"/>
              </w:rPr>
              <w:t>.</w:t>
            </w:r>
          </w:p>
          <w:p w14:paraId="7B46E0AC" w14:textId="77777777" w:rsidR="008563F0" w:rsidRPr="00FE459A" w:rsidRDefault="008563F0" w:rsidP="008563F0">
            <w:pPr>
              <w:rPr>
                <w:lang w:eastAsia="x-none"/>
              </w:rPr>
            </w:pPr>
            <w:r w:rsidRPr="0062436F">
              <w:rPr>
                <w:lang w:eastAsia="x-none"/>
              </w:rPr>
              <w:t xml:space="preserve">For capability </w:t>
            </w:r>
            <w:r w:rsidRPr="008C6D11">
              <w:rPr>
                <w:lang w:eastAsia="x-none"/>
              </w:rPr>
              <w:t>1B</w:t>
            </w:r>
            <w:r w:rsidRPr="0062436F">
              <w:rPr>
                <w:lang w:eastAsia="x-none"/>
              </w:rPr>
              <w:t xml:space="preserve"> as per working assumption made in RAN1#106-e, </w:t>
            </w:r>
            <w:r w:rsidRPr="008C6D11">
              <w:rPr>
                <w:lang w:eastAsia="x-none"/>
              </w:rPr>
              <w:t xml:space="preserve">only the DL signalings/channels from a </w:t>
            </w:r>
            <w:r w:rsidRPr="008C6D11">
              <w:rPr>
                <w:lang w:eastAsia="x-none"/>
              </w:rPr>
              <w:lastRenderedPageBreak/>
              <w:t>certain band inside the PRS processing window are dropped</w:t>
            </w:r>
            <w:r w:rsidRPr="0062436F">
              <w:rPr>
                <w:lang w:eastAsia="x-none"/>
              </w:rPr>
              <w:t xml:space="preserve"> </w:t>
            </w:r>
            <w:r w:rsidRPr="00FE459A">
              <w:rPr>
                <w:lang w:eastAsia="x-none"/>
              </w:rPr>
              <w:t>if the DL PRS is determined to be higher priority.</w:t>
            </w:r>
          </w:p>
          <w:p w14:paraId="69262496" w14:textId="77777777" w:rsidR="008563F0" w:rsidRPr="00FE459A" w:rsidRDefault="008563F0" w:rsidP="008563F0">
            <w:pPr>
              <w:rPr>
                <w:lang w:eastAsia="x-none"/>
              </w:rPr>
            </w:pPr>
          </w:p>
          <w:tbl>
            <w:tblPr>
              <w:tblW w:w="0" w:type="auto"/>
              <w:tblInd w:w="534" w:type="dxa"/>
              <w:tblCellMar>
                <w:left w:w="0" w:type="dxa"/>
                <w:right w:w="0" w:type="dxa"/>
              </w:tblCellMar>
              <w:tblLook w:val="04A0" w:firstRow="1" w:lastRow="0" w:firstColumn="1" w:lastColumn="0" w:noHBand="0" w:noVBand="1"/>
            </w:tblPr>
            <w:tblGrid>
              <w:gridCol w:w="8516"/>
            </w:tblGrid>
            <w:tr w:rsidR="008563F0" w:rsidRPr="00FE459A" w14:paraId="5A83BA81" w14:textId="77777777" w:rsidTr="0011061F">
              <w:tc>
                <w:tcPr>
                  <w:tcW w:w="87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56834D" w14:textId="77777777" w:rsidR="008563F0" w:rsidRPr="00FE459A" w:rsidRDefault="008563F0" w:rsidP="0011061F">
                  <w:pPr>
                    <w:rPr>
                      <w:lang w:eastAsia="x-none"/>
                    </w:rPr>
                  </w:pPr>
                  <w:r w:rsidRPr="00FE459A">
                    <w:rPr>
                      <w:highlight w:val="darkYellow"/>
                      <w:lang w:eastAsia="x-none"/>
                    </w:rPr>
                    <w:t>Working assumption</w:t>
                  </w:r>
                  <w:r>
                    <w:rPr>
                      <w:rFonts w:eastAsiaTheme="minorEastAsia" w:hint="eastAsia"/>
                      <w:lang w:eastAsia="zh-CN"/>
                    </w:rPr>
                    <w:t xml:space="preserve"> (in RAN1#106-e)</w:t>
                  </w:r>
                  <w:r w:rsidRPr="00FE459A">
                    <w:rPr>
                      <w:lang w:eastAsia="x-none"/>
                    </w:rPr>
                    <w:t>:</w:t>
                  </w:r>
                </w:p>
                <w:p w14:paraId="4CF827FE" w14:textId="77777777" w:rsidR="008563F0" w:rsidRPr="00FE459A" w:rsidRDefault="008563F0" w:rsidP="0011061F">
                  <w:pPr>
                    <w:rPr>
                      <w:lang w:eastAsia="x-none"/>
                    </w:rPr>
                  </w:pPr>
                  <w:r w:rsidRPr="00FE459A">
                    <w:rPr>
                      <w:lang w:eastAsia="x-none"/>
                    </w:rPr>
                    <w:t>Subject to UE capability, support PRS measurement outside the MG, within a PRS processing window, and UE measurement inside the active DL BWP with PRS having the same numerology as the active DL BWP.</w:t>
                  </w:r>
                </w:p>
                <w:p w14:paraId="67232166" w14:textId="77777777" w:rsidR="008563F0" w:rsidRPr="00FE459A" w:rsidRDefault="008563F0" w:rsidP="008563F0">
                  <w:pPr>
                    <w:numPr>
                      <w:ilvl w:val="0"/>
                      <w:numId w:val="41"/>
                    </w:numPr>
                    <w:rPr>
                      <w:lang w:eastAsia="x-none"/>
                    </w:rPr>
                  </w:pPr>
                  <w:r w:rsidRPr="00FE459A">
                    <w:rPr>
                      <w:lang w:eastAsia="x-none"/>
                    </w:rPr>
                    <w:t xml:space="preserve">Inside the PRS processing window, subject to the UE determining that DL PRS to be higher priority, support the following UE capabilities: </w:t>
                  </w:r>
                </w:p>
                <w:p w14:paraId="49C535FF" w14:textId="77777777" w:rsidR="008563F0" w:rsidRPr="00FE459A" w:rsidRDefault="008563F0" w:rsidP="008563F0">
                  <w:pPr>
                    <w:numPr>
                      <w:ilvl w:val="1"/>
                      <w:numId w:val="41"/>
                    </w:numPr>
                    <w:rPr>
                      <w:lang w:eastAsia="x-none"/>
                    </w:rPr>
                  </w:pPr>
                  <w:r w:rsidRPr="00FE459A">
                    <w:rPr>
                      <w:lang w:eastAsia="x-none"/>
                    </w:rPr>
                    <w:t xml:space="preserve">Capability 1: PRS prioritization over all other DL signals/channels in all symbols inside the window. </w:t>
                  </w:r>
                </w:p>
                <w:p w14:paraId="2DB55FB7" w14:textId="77777777" w:rsidR="008563F0" w:rsidRPr="00FE459A" w:rsidRDefault="008563F0" w:rsidP="008563F0">
                  <w:pPr>
                    <w:numPr>
                      <w:ilvl w:val="2"/>
                      <w:numId w:val="41"/>
                    </w:numPr>
                    <w:rPr>
                      <w:lang w:eastAsia="x-none"/>
                    </w:rPr>
                  </w:pPr>
                  <w:r w:rsidRPr="00FE459A">
                    <w:rPr>
                      <w:lang w:eastAsia="x-none"/>
                    </w:rPr>
                    <w:t xml:space="preserve">Cap. 1A: The DL signals/channels from all DL CCs (per UE) are affected. </w:t>
                  </w:r>
                </w:p>
                <w:p w14:paraId="2225AE6C" w14:textId="77777777" w:rsidR="008563F0" w:rsidRPr="00FE459A" w:rsidRDefault="008563F0" w:rsidP="008563F0">
                  <w:pPr>
                    <w:numPr>
                      <w:ilvl w:val="2"/>
                      <w:numId w:val="41"/>
                    </w:numPr>
                    <w:rPr>
                      <w:lang w:eastAsia="x-none"/>
                    </w:rPr>
                  </w:pPr>
                  <w:r w:rsidRPr="00FE459A">
                    <w:rPr>
                      <w:lang w:eastAsia="x-none"/>
                    </w:rPr>
                    <w:t xml:space="preserve">Cap. 1B: Only the DL signals/channels from a certain band/CC are affected. </w:t>
                  </w:r>
                </w:p>
                <w:p w14:paraId="1AA12EE4" w14:textId="77777777" w:rsidR="008563F0" w:rsidRPr="00FE459A" w:rsidRDefault="008563F0" w:rsidP="008563F0">
                  <w:pPr>
                    <w:numPr>
                      <w:ilvl w:val="3"/>
                      <w:numId w:val="41"/>
                    </w:numPr>
                    <w:rPr>
                      <w:lang w:eastAsia="x-none"/>
                    </w:rPr>
                  </w:pPr>
                  <w:r w:rsidRPr="00FE459A">
                    <w:rPr>
                      <w:lang w:eastAsia="x-none"/>
                    </w:rPr>
                    <w:t>FFS: band or CC</w:t>
                  </w:r>
                </w:p>
                <w:p w14:paraId="3490A982" w14:textId="77777777" w:rsidR="008563F0" w:rsidRPr="00FE459A" w:rsidRDefault="008563F0" w:rsidP="008563F0">
                  <w:pPr>
                    <w:numPr>
                      <w:ilvl w:val="1"/>
                      <w:numId w:val="41"/>
                    </w:numPr>
                    <w:rPr>
                      <w:lang w:eastAsia="x-none"/>
                    </w:rPr>
                  </w:pPr>
                  <w:r w:rsidRPr="00FE459A">
                    <w:rPr>
                      <w:lang w:eastAsia="x-none"/>
                    </w:rPr>
                    <w:t xml:space="preserve">Capability 2: PRS prioritization over other DL signals/channels only in the PRS symbols inside the window </w:t>
                  </w:r>
                </w:p>
                <w:p w14:paraId="2CC3C169" w14:textId="77777777" w:rsidR="008563F0" w:rsidRPr="00FE459A" w:rsidRDefault="008563F0" w:rsidP="008563F0">
                  <w:pPr>
                    <w:numPr>
                      <w:ilvl w:val="1"/>
                      <w:numId w:val="41"/>
                    </w:numPr>
                    <w:rPr>
                      <w:lang w:eastAsia="x-none"/>
                    </w:rPr>
                  </w:pPr>
                  <w:r w:rsidRPr="00FE459A">
                    <w:rPr>
                      <w:lang w:eastAsia="x-none"/>
                    </w:rPr>
                    <w:t xml:space="preserve">A UE shall be able to declare a PRS processing capability outside MG. </w:t>
                  </w:r>
                </w:p>
                <w:p w14:paraId="6CDFA32C" w14:textId="77777777" w:rsidR="008563F0" w:rsidRPr="00FE459A" w:rsidRDefault="008563F0" w:rsidP="008563F0">
                  <w:pPr>
                    <w:numPr>
                      <w:ilvl w:val="2"/>
                      <w:numId w:val="41"/>
                    </w:numPr>
                    <w:rPr>
                      <w:lang w:eastAsia="x-none"/>
                    </w:rPr>
                  </w:pPr>
                  <w:r w:rsidRPr="00FE459A">
                    <w:rPr>
                      <w:lang w:eastAsia="x-none"/>
                    </w:rPr>
                    <w:t xml:space="preserve">FFS: Details of capability </w:t>
                  </w:r>
                  <w:proofErr w:type="spellStart"/>
                  <w:r w:rsidRPr="00FE459A">
                    <w:rPr>
                      <w:lang w:eastAsia="x-none"/>
                    </w:rPr>
                    <w:t>signalling</w:t>
                  </w:r>
                  <w:proofErr w:type="spellEnd"/>
                  <w:r w:rsidRPr="00FE459A">
                    <w:rPr>
                      <w:lang w:eastAsia="x-none"/>
                    </w:rPr>
                    <w:t xml:space="preserve"> (e.g., per UE or per band, etc.)</w:t>
                  </w:r>
                </w:p>
              </w:tc>
            </w:tr>
          </w:tbl>
          <w:p w14:paraId="0A96D9E2" w14:textId="77777777" w:rsidR="008563F0" w:rsidRPr="00FE459A" w:rsidRDefault="008563F0" w:rsidP="008563F0">
            <w:pPr>
              <w:rPr>
                <w:lang w:eastAsia="x-none"/>
              </w:rPr>
            </w:pPr>
          </w:p>
          <w:p w14:paraId="58315F9C" w14:textId="77777777" w:rsidR="008A7F6A" w:rsidRDefault="008A7F6A" w:rsidP="005D5B86">
            <w:r w:rsidRPr="00BA481B">
              <w:rPr>
                <w:highlight w:val="green"/>
              </w:rPr>
              <w:t>Agreement:</w:t>
            </w:r>
          </w:p>
          <w:p w14:paraId="792DB976" w14:textId="77777777" w:rsidR="008A7F6A" w:rsidRPr="00FE459A" w:rsidRDefault="008A7F6A" w:rsidP="005D5B86">
            <w:r w:rsidRPr="00FE459A">
              <w:t>At least the following parameters for PRS processing window from the gNB to the UE are supported.</w:t>
            </w:r>
          </w:p>
          <w:p w14:paraId="6A30E33E" w14:textId="77777777" w:rsidR="008A7F6A" w:rsidRPr="00FE459A" w:rsidRDefault="008A7F6A" w:rsidP="00C02A36">
            <w:pPr>
              <w:numPr>
                <w:ilvl w:val="1"/>
                <w:numId w:val="40"/>
              </w:numPr>
            </w:pPr>
            <w:r w:rsidRPr="00FE459A">
              <w:t>Starting slot</w:t>
            </w:r>
          </w:p>
          <w:p w14:paraId="708AB9A1" w14:textId="77777777" w:rsidR="008A7F6A" w:rsidRPr="00FE459A" w:rsidRDefault="008A7F6A" w:rsidP="00C02A36">
            <w:pPr>
              <w:numPr>
                <w:ilvl w:val="1"/>
                <w:numId w:val="40"/>
              </w:numPr>
            </w:pPr>
            <w:r w:rsidRPr="00FE459A">
              <w:t>Periodicity</w:t>
            </w:r>
          </w:p>
          <w:p w14:paraId="15005C36" w14:textId="77777777" w:rsidR="008A7F6A" w:rsidRPr="00FE459A" w:rsidRDefault="008A7F6A" w:rsidP="00C02A36">
            <w:pPr>
              <w:numPr>
                <w:ilvl w:val="1"/>
                <w:numId w:val="40"/>
              </w:numPr>
            </w:pPr>
            <w:r w:rsidRPr="00FE459A">
              <w:t>Duration/length</w:t>
            </w:r>
          </w:p>
          <w:p w14:paraId="49DE4DDF" w14:textId="77777777" w:rsidR="008A7F6A" w:rsidRPr="00FE459A" w:rsidRDefault="008A7F6A" w:rsidP="00C02A36">
            <w:pPr>
              <w:numPr>
                <w:ilvl w:val="1"/>
                <w:numId w:val="40"/>
              </w:numPr>
            </w:pPr>
            <w:r w:rsidRPr="00FE459A">
              <w:t>Cell and SCS information associated with the above parameters</w:t>
            </w:r>
          </w:p>
          <w:p w14:paraId="705E3E13" w14:textId="77777777" w:rsidR="008A7F6A" w:rsidRPr="009545C9" w:rsidRDefault="008A7F6A" w:rsidP="005D5B86">
            <w:r w:rsidRPr="009545C9">
              <w:t>Discuss during the maintenance phase on the necessity of other parameters including but not limited to</w:t>
            </w:r>
          </w:p>
          <w:p w14:paraId="6A80457A" w14:textId="77777777" w:rsidR="008A7F6A" w:rsidRPr="009545C9" w:rsidRDefault="008A7F6A" w:rsidP="00C02A36">
            <w:pPr>
              <w:numPr>
                <w:ilvl w:val="1"/>
                <w:numId w:val="40"/>
              </w:numPr>
            </w:pPr>
            <w:r w:rsidRPr="009545C9">
              <w:t>Processing type (associated with the corresponding UE capability 1A/1B/2)</w:t>
            </w:r>
          </w:p>
          <w:p w14:paraId="55F64CC9" w14:textId="77777777" w:rsidR="008A7F6A" w:rsidRPr="00FE459A" w:rsidRDefault="008A7F6A" w:rsidP="00C02A36">
            <w:pPr>
              <w:numPr>
                <w:ilvl w:val="1"/>
                <w:numId w:val="40"/>
              </w:numPr>
            </w:pPr>
            <w:r w:rsidRPr="00FE459A">
              <w:t>Band/CC-ID as needed depending on each scenario on which the PRS processing window is applied</w:t>
            </w:r>
          </w:p>
          <w:p w14:paraId="64EC9156" w14:textId="77777777" w:rsidR="008A7F6A" w:rsidRPr="0074238B" w:rsidRDefault="008A7F6A" w:rsidP="00C02A36">
            <w:pPr>
              <w:numPr>
                <w:ilvl w:val="1"/>
                <w:numId w:val="40"/>
              </w:numPr>
            </w:pPr>
            <w:r w:rsidRPr="0074238B">
              <w:t>The above cell and SCS information to determine where/when the PRS processing window is applied</w:t>
            </w:r>
          </w:p>
          <w:p w14:paraId="629073AC" w14:textId="77777777" w:rsidR="008A7F6A" w:rsidRPr="00FE459A" w:rsidRDefault="008A7F6A" w:rsidP="005D5B86">
            <w:r w:rsidRPr="00FE459A">
              <w:t>Note: Indication of processing type does not suggest UE indication of multiple capabilities among (1A/1B/2) is already supported, which is a separate discussion.</w:t>
            </w:r>
          </w:p>
          <w:p w14:paraId="5AB268BF" w14:textId="77777777" w:rsidR="00790739" w:rsidRPr="00C02A36" w:rsidRDefault="008A7F6A" w:rsidP="00617FCF">
            <w:pPr>
              <w:rPr>
                <w:rFonts w:eastAsiaTheme="minorEastAsia"/>
                <w:lang w:eastAsia="zh-CN"/>
              </w:rPr>
            </w:pPr>
            <w:r w:rsidRPr="00FE459A">
              <w:t>Note: Some of the parameters above may not be mandatory for a PRS processing window</w:t>
            </w:r>
          </w:p>
        </w:tc>
      </w:tr>
    </w:tbl>
    <w:p w14:paraId="2756CFF7" w14:textId="68652041" w:rsidR="009140E0" w:rsidRDefault="00084F7F" w:rsidP="00790739">
      <w:pPr>
        <w:pStyle w:val="3GPPText"/>
        <w:rPr>
          <w:lang w:eastAsia="zh-CN"/>
        </w:rPr>
      </w:pPr>
      <w:r>
        <w:lastRenderedPageBreak/>
        <w:t xml:space="preserve">As shown in the </w:t>
      </w:r>
      <w:r w:rsidR="0062436F">
        <w:rPr>
          <w:rFonts w:hint="eastAsia"/>
          <w:lang w:eastAsia="zh-CN"/>
        </w:rPr>
        <w:t>second</w:t>
      </w:r>
      <w:r w:rsidR="0062436F">
        <w:t xml:space="preserve"> </w:t>
      </w:r>
      <w:r>
        <w:t>agreement,</w:t>
      </w:r>
      <w:r w:rsidR="008A7F6A">
        <w:t xml:space="preserve"> </w:t>
      </w:r>
      <w:r w:rsidR="00013D4A">
        <w:rPr>
          <w:rFonts w:hint="eastAsia"/>
          <w:lang w:eastAsia="zh-CN"/>
        </w:rPr>
        <w:t>s</w:t>
      </w:r>
      <w:r w:rsidR="00013D4A" w:rsidRPr="00013D4A">
        <w:t>tarting slot, periodicity, duration/length, cell and SCS information</w:t>
      </w:r>
      <w:r w:rsidR="008A7F6A" w:rsidRPr="00FE459A">
        <w:t xml:space="preserve"> </w:t>
      </w:r>
      <w:r w:rsidR="00013D4A" w:rsidRPr="00FE459A">
        <w:t>for PRS processing window</w:t>
      </w:r>
      <w:r w:rsidR="00013D4A">
        <w:rPr>
          <w:rFonts w:hint="eastAsia"/>
          <w:lang w:eastAsia="zh-CN"/>
        </w:rPr>
        <w:t xml:space="preserve"> have been agreed to be supported </w:t>
      </w:r>
      <w:r w:rsidR="00013D4A">
        <w:t>from the gNB to the UE</w:t>
      </w:r>
      <w:r w:rsidR="008A7F6A">
        <w:rPr>
          <w:rFonts w:hint="eastAsia"/>
          <w:lang w:eastAsia="zh-CN"/>
        </w:rPr>
        <w:t>.</w:t>
      </w:r>
      <w:r w:rsidR="00013D4A">
        <w:rPr>
          <w:rFonts w:hint="eastAsia"/>
          <w:lang w:eastAsia="zh-CN"/>
        </w:rPr>
        <w:t xml:space="preserve"> </w:t>
      </w:r>
      <w:r w:rsidR="00E850E6">
        <w:rPr>
          <w:lang w:eastAsia="zh-CN"/>
        </w:rPr>
        <w:t>There is a need to decide whether t</w:t>
      </w:r>
      <w:r w:rsidR="008A7F6A">
        <w:rPr>
          <w:rFonts w:hint="eastAsia"/>
          <w:lang w:eastAsia="zh-CN"/>
        </w:rPr>
        <w:t xml:space="preserve">he </w:t>
      </w:r>
      <w:r w:rsidR="008604E6">
        <w:rPr>
          <w:rFonts w:hint="eastAsia"/>
          <w:lang w:eastAsia="zh-CN"/>
        </w:rPr>
        <w:t xml:space="preserve">remaining </w:t>
      </w:r>
      <w:r w:rsidR="008604E6" w:rsidRPr="009545C9">
        <w:t xml:space="preserve">parameters </w:t>
      </w:r>
      <w:r w:rsidR="008604E6">
        <w:rPr>
          <w:lang w:eastAsia="zh-CN"/>
        </w:rPr>
        <w:t>including</w:t>
      </w:r>
      <w:r w:rsidR="008604E6">
        <w:rPr>
          <w:rFonts w:hint="eastAsia"/>
          <w:lang w:eastAsia="zh-CN"/>
        </w:rPr>
        <w:t xml:space="preserve"> </w:t>
      </w:r>
      <w:r w:rsidR="008A7F6A">
        <w:rPr>
          <w:lang w:eastAsia="zh-CN"/>
        </w:rPr>
        <w:t>“</w:t>
      </w:r>
      <w:r w:rsidR="005D5B86">
        <w:rPr>
          <w:rFonts w:hint="eastAsia"/>
          <w:lang w:eastAsia="zh-CN"/>
        </w:rPr>
        <w:t>p</w:t>
      </w:r>
      <w:r w:rsidR="008A7F6A">
        <w:rPr>
          <w:rFonts w:hint="eastAsia"/>
          <w:lang w:eastAsia="zh-CN"/>
        </w:rPr>
        <w:t>rocessing type</w:t>
      </w:r>
      <w:r w:rsidR="00013D4A">
        <w:rPr>
          <w:rFonts w:hint="eastAsia"/>
          <w:lang w:eastAsia="zh-CN"/>
        </w:rPr>
        <w:t xml:space="preserve"> </w:t>
      </w:r>
      <w:r w:rsidR="00013D4A" w:rsidRPr="009545C9">
        <w:t>associated with the corresponding UE capability 1A/1B/2</w:t>
      </w:r>
      <w:r w:rsidR="008A7F6A">
        <w:rPr>
          <w:lang w:eastAsia="zh-CN"/>
        </w:rPr>
        <w:t>”</w:t>
      </w:r>
      <w:r w:rsidR="006C6A00">
        <w:rPr>
          <w:rFonts w:hint="eastAsia"/>
          <w:lang w:eastAsia="zh-CN"/>
        </w:rPr>
        <w:t xml:space="preserve">, </w:t>
      </w:r>
      <w:r w:rsidR="008604E6">
        <w:rPr>
          <w:lang w:eastAsia="zh-CN"/>
        </w:rPr>
        <w:t>“</w:t>
      </w:r>
      <w:r w:rsidR="008604E6" w:rsidRPr="00FE459A">
        <w:t>Band/CC-ID as needed depending on each scenario on which the PRS processing window is applied</w:t>
      </w:r>
      <w:r w:rsidR="008604E6">
        <w:rPr>
          <w:lang w:eastAsia="zh-CN"/>
        </w:rPr>
        <w:t>”</w:t>
      </w:r>
      <w:r w:rsidR="008604E6">
        <w:rPr>
          <w:rFonts w:hint="eastAsia"/>
          <w:lang w:eastAsia="zh-CN"/>
        </w:rPr>
        <w:t xml:space="preserve"> </w:t>
      </w:r>
      <w:r w:rsidR="006C6A00">
        <w:rPr>
          <w:rFonts w:hint="eastAsia"/>
          <w:lang w:eastAsia="zh-CN"/>
        </w:rPr>
        <w:t xml:space="preserve">and </w:t>
      </w:r>
      <w:r w:rsidR="006C6A00">
        <w:rPr>
          <w:lang w:eastAsia="zh-CN"/>
        </w:rPr>
        <w:t>“</w:t>
      </w:r>
      <w:r w:rsidR="006C6A00" w:rsidRPr="0074238B">
        <w:t>The above cell and SCS information to determine where/when the PRS processing window is applied</w:t>
      </w:r>
      <w:r w:rsidR="006C6A00">
        <w:rPr>
          <w:lang w:eastAsia="zh-CN"/>
        </w:rPr>
        <w:t>”</w:t>
      </w:r>
      <w:r w:rsidR="006C6A00">
        <w:rPr>
          <w:rFonts w:hint="eastAsia"/>
          <w:lang w:eastAsia="zh-CN"/>
        </w:rPr>
        <w:t xml:space="preserve"> </w:t>
      </w:r>
      <w:r w:rsidR="008604E6">
        <w:rPr>
          <w:rFonts w:hint="eastAsia"/>
          <w:lang w:eastAsia="zh-CN"/>
        </w:rPr>
        <w:t xml:space="preserve">are also </w:t>
      </w:r>
      <w:r w:rsidR="008A7F6A">
        <w:rPr>
          <w:rFonts w:hint="eastAsia"/>
          <w:lang w:eastAsia="zh-CN"/>
        </w:rPr>
        <w:t>needed.</w:t>
      </w:r>
      <w:r w:rsidR="00E850E6">
        <w:rPr>
          <w:lang w:eastAsia="zh-CN"/>
        </w:rPr>
        <w:t xml:space="preserve"> In our view, </w:t>
      </w:r>
      <w:r w:rsidR="009140E0">
        <w:rPr>
          <w:lang w:eastAsia="zh-CN"/>
        </w:rPr>
        <w:t>all of the</w:t>
      </w:r>
      <w:r w:rsidR="00E850E6">
        <w:rPr>
          <w:lang w:eastAsia="zh-CN"/>
        </w:rPr>
        <w:t xml:space="preserve"> </w:t>
      </w:r>
      <w:r w:rsidR="009140E0">
        <w:rPr>
          <w:lang w:eastAsia="zh-CN"/>
        </w:rPr>
        <w:t xml:space="preserve">three </w:t>
      </w:r>
      <w:r w:rsidR="00E850E6">
        <w:rPr>
          <w:lang w:eastAsia="zh-CN"/>
        </w:rPr>
        <w:t>parameters are needed for t</w:t>
      </w:r>
      <w:r w:rsidR="00790739">
        <w:rPr>
          <w:rFonts w:hint="eastAsia"/>
          <w:lang w:eastAsia="zh-CN"/>
        </w:rPr>
        <w:t>he reason</w:t>
      </w:r>
      <w:r w:rsidR="007C38FC">
        <w:rPr>
          <w:rFonts w:hint="eastAsia"/>
          <w:lang w:eastAsia="zh-CN"/>
        </w:rPr>
        <w:t>s</w:t>
      </w:r>
      <w:r w:rsidR="00790739">
        <w:rPr>
          <w:rFonts w:hint="eastAsia"/>
          <w:lang w:eastAsia="zh-CN"/>
        </w:rPr>
        <w:t xml:space="preserve"> as follows. </w:t>
      </w:r>
    </w:p>
    <w:p w14:paraId="48750C13" w14:textId="77777777" w:rsidR="002C291C" w:rsidRDefault="009140E0" w:rsidP="00790739">
      <w:pPr>
        <w:pStyle w:val="3GPPText"/>
        <w:rPr>
          <w:lang w:eastAsia="zh-CN"/>
        </w:rPr>
      </w:pPr>
      <w:r>
        <w:rPr>
          <w:lang w:eastAsia="zh-CN"/>
        </w:rPr>
        <w:t xml:space="preserve">The first two </w:t>
      </w:r>
      <w:r w:rsidRPr="00C02A36">
        <w:rPr>
          <w:lang w:eastAsia="zh-CN"/>
        </w:rPr>
        <w:t>parameters</w:t>
      </w:r>
      <w:r>
        <w:rPr>
          <w:lang w:eastAsia="zh-CN"/>
        </w:rPr>
        <w:t xml:space="preserve"> is needed because w</w:t>
      </w:r>
      <w:r w:rsidR="00790739" w:rsidRPr="00790739">
        <w:rPr>
          <w:lang w:eastAsia="zh-CN"/>
        </w:rPr>
        <w:t xml:space="preserve">hen </w:t>
      </w:r>
      <w:r w:rsidR="00790739">
        <w:rPr>
          <w:rFonts w:hint="eastAsia"/>
          <w:lang w:eastAsia="zh-CN"/>
        </w:rPr>
        <w:t>a</w:t>
      </w:r>
      <w:r w:rsidR="00790739" w:rsidRPr="00790739">
        <w:rPr>
          <w:lang w:eastAsia="zh-CN"/>
        </w:rPr>
        <w:t xml:space="preserve"> UE is expected to measure the DL PRS outside the</w:t>
      </w:r>
      <w:r w:rsidR="00790739">
        <w:rPr>
          <w:rFonts w:hint="eastAsia"/>
          <w:lang w:eastAsia="zh-CN"/>
        </w:rPr>
        <w:t xml:space="preserve"> MG</w:t>
      </w:r>
      <w:r w:rsidR="00790739" w:rsidRPr="00790739">
        <w:rPr>
          <w:lang w:eastAsia="zh-CN"/>
        </w:rPr>
        <w:t xml:space="preserve"> if</w:t>
      </w:r>
      <w:r w:rsidR="00790739">
        <w:rPr>
          <w:lang w:eastAsia="zh-CN"/>
        </w:rPr>
        <w:t xml:space="preserve"> it is supporting capability 1</w:t>
      </w:r>
      <w:r w:rsidR="00790739">
        <w:rPr>
          <w:rFonts w:hint="eastAsia"/>
          <w:lang w:eastAsia="zh-CN"/>
        </w:rPr>
        <w:t>B or 2</w:t>
      </w:r>
      <w:r w:rsidR="00790739" w:rsidRPr="00790739">
        <w:rPr>
          <w:lang w:eastAsia="zh-CN"/>
        </w:rPr>
        <w:t xml:space="preserve"> and if the DL PRS is determined to be higher priority than the DL signals and channels except </w:t>
      </w:r>
      <w:r w:rsidR="00522370">
        <w:rPr>
          <w:lang w:eastAsia="zh-CN"/>
        </w:rPr>
        <w:t xml:space="preserve">for </w:t>
      </w:r>
      <w:r w:rsidR="00790739" w:rsidRPr="00790739">
        <w:rPr>
          <w:lang w:eastAsia="zh-CN"/>
        </w:rPr>
        <w:t>SSB</w:t>
      </w:r>
      <w:r w:rsidR="00790739">
        <w:rPr>
          <w:rFonts w:hint="eastAsia"/>
          <w:lang w:eastAsia="zh-CN"/>
        </w:rPr>
        <w:t>,</w:t>
      </w:r>
      <w:r w:rsidR="002C291C">
        <w:rPr>
          <w:rFonts w:hint="eastAsia"/>
          <w:lang w:eastAsia="zh-CN"/>
        </w:rPr>
        <w:t xml:space="preserve"> the </w:t>
      </w:r>
      <w:r w:rsidR="002C291C" w:rsidRPr="000C2ABE">
        <w:t>DL signals/channels</w:t>
      </w:r>
      <w:r w:rsidR="009F5F92">
        <w:rPr>
          <w:rFonts w:hint="eastAsia"/>
          <w:lang w:eastAsia="zh-CN"/>
        </w:rPr>
        <w:t xml:space="preserve"> </w:t>
      </w:r>
      <w:r w:rsidR="00790739" w:rsidRPr="00790739">
        <w:rPr>
          <w:lang w:eastAsia="zh-CN"/>
        </w:rPr>
        <w:t>except SSB</w:t>
      </w:r>
      <w:r w:rsidR="00790739">
        <w:rPr>
          <w:rFonts w:hint="eastAsia"/>
          <w:lang w:eastAsia="zh-CN"/>
        </w:rPr>
        <w:t xml:space="preserve"> </w:t>
      </w:r>
      <w:r w:rsidR="009F5F92">
        <w:rPr>
          <w:rFonts w:hint="eastAsia"/>
          <w:lang w:eastAsia="zh-CN"/>
        </w:rPr>
        <w:t>may</w:t>
      </w:r>
      <w:r w:rsidR="002C291C">
        <w:rPr>
          <w:rFonts w:hint="eastAsia"/>
          <w:lang w:eastAsia="zh-CN"/>
        </w:rPr>
        <w:t xml:space="preserve"> be processed on the other band</w:t>
      </w:r>
      <w:r w:rsidR="00790739">
        <w:rPr>
          <w:rFonts w:hint="eastAsia"/>
          <w:lang w:eastAsia="zh-CN"/>
        </w:rPr>
        <w:t>s</w:t>
      </w:r>
      <w:r w:rsidR="002C291C">
        <w:rPr>
          <w:rFonts w:hint="eastAsia"/>
          <w:lang w:eastAsia="zh-CN"/>
        </w:rPr>
        <w:t xml:space="preserve"> </w:t>
      </w:r>
      <w:r w:rsidR="00790739">
        <w:rPr>
          <w:rFonts w:hint="eastAsia"/>
          <w:lang w:eastAsia="zh-CN"/>
        </w:rPr>
        <w:t xml:space="preserve">or other symbols </w:t>
      </w:r>
      <w:r w:rsidR="002C291C">
        <w:rPr>
          <w:rFonts w:hint="eastAsia"/>
          <w:lang w:eastAsia="zh-CN"/>
        </w:rPr>
        <w:t>i</w:t>
      </w:r>
      <w:r w:rsidR="002C291C" w:rsidRPr="00FE459A">
        <w:t>nside the PRS processing window</w:t>
      </w:r>
      <w:r w:rsidR="00790739">
        <w:rPr>
          <w:rFonts w:hint="eastAsia"/>
          <w:lang w:eastAsia="zh-CN"/>
        </w:rPr>
        <w:t xml:space="preserve">. </w:t>
      </w:r>
      <w:r>
        <w:rPr>
          <w:lang w:eastAsia="zh-CN"/>
        </w:rPr>
        <w:t>W</w:t>
      </w:r>
      <w:r w:rsidR="002C291C" w:rsidRPr="00C02A36">
        <w:rPr>
          <w:lang w:eastAsia="zh-CN"/>
        </w:rPr>
        <w:t xml:space="preserve">ithout the </w:t>
      </w:r>
      <w:r>
        <w:rPr>
          <w:lang w:eastAsia="zh-CN"/>
        </w:rPr>
        <w:t xml:space="preserve">first </w:t>
      </w:r>
      <w:r w:rsidR="006C6A00">
        <w:rPr>
          <w:rFonts w:hint="eastAsia"/>
          <w:lang w:eastAsia="zh-CN"/>
        </w:rPr>
        <w:t>two</w:t>
      </w:r>
      <w:r w:rsidR="002C291C" w:rsidRPr="00C02A36">
        <w:rPr>
          <w:lang w:eastAsia="zh-CN"/>
        </w:rPr>
        <w:t xml:space="preserve"> parameters</w:t>
      </w:r>
      <w:r w:rsidR="00790739">
        <w:rPr>
          <w:rFonts w:hint="eastAsia"/>
          <w:lang w:eastAsia="zh-CN"/>
        </w:rPr>
        <w:t xml:space="preserve">, UE behavior is </w:t>
      </w:r>
      <w:r>
        <w:rPr>
          <w:lang w:eastAsia="zh-CN"/>
        </w:rPr>
        <w:t>undefined</w:t>
      </w:r>
      <w:r>
        <w:rPr>
          <w:rFonts w:hint="eastAsia"/>
          <w:lang w:eastAsia="zh-CN"/>
        </w:rPr>
        <w:t xml:space="preserve"> </w:t>
      </w:r>
      <w:r w:rsidR="00790739">
        <w:rPr>
          <w:rFonts w:hint="eastAsia"/>
          <w:lang w:eastAsia="zh-CN"/>
        </w:rPr>
        <w:t>and the</w:t>
      </w:r>
      <w:r w:rsidR="002C291C" w:rsidRPr="00C02A36">
        <w:rPr>
          <w:lang w:eastAsia="zh-CN"/>
        </w:rPr>
        <w:t xml:space="preserve"> UE </w:t>
      </w:r>
      <w:r w:rsidR="00790739">
        <w:rPr>
          <w:rFonts w:hint="eastAsia"/>
          <w:lang w:eastAsia="zh-CN"/>
        </w:rPr>
        <w:t>may</w:t>
      </w:r>
      <w:r w:rsidR="002C291C" w:rsidRPr="00C02A36">
        <w:rPr>
          <w:lang w:eastAsia="zh-CN"/>
        </w:rPr>
        <w:t xml:space="preserve"> only receive PRS and do not process data.</w:t>
      </w:r>
      <w:r w:rsidR="006C6A00" w:rsidRPr="006C6A00">
        <w:t xml:space="preserve"> </w:t>
      </w:r>
      <w:r w:rsidR="006C6A00">
        <w:rPr>
          <w:rFonts w:hint="eastAsia"/>
          <w:lang w:eastAsia="zh-CN"/>
        </w:rPr>
        <w:t xml:space="preserve">For the third parameter, it is used to </w:t>
      </w:r>
      <w:r>
        <w:rPr>
          <w:lang w:eastAsia="zh-CN"/>
        </w:rPr>
        <w:t>indicate</w:t>
      </w:r>
      <w:r w:rsidRPr="006C6A00">
        <w:rPr>
          <w:lang w:eastAsia="zh-CN"/>
        </w:rPr>
        <w:t xml:space="preserve"> </w:t>
      </w:r>
      <w:r w:rsidR="006C6A00" w:rsidRPr="006C6A00">
        <w:rPr>
          <w:lang w:eastAsia="zh-CN"/>
        </w:rPr>
        <w:t>which serving cell</w:t>
      </w:r>
      <w:r w:rsidR="006C6A00">
        <w:rPr>
          <w:rFonts w:hint="eastAsia"/>
          <w:lang w:eastAsia="zh-CN"/>
        </w:rPr>
        <w:t xml:space="preserve"> </w:t>
      </w:r>
      <w:r w:rsidR="006C6A00" w:rsidRPr="006C6A00">
        <w:rPr>
          <w:lang w:eastAsia="zh-CN"/>
        </w:rPr>
        <w:t xml:space="preserve">and SCS the ‘starting slot’ time is relative to </w:t>
      </w:r>
      <w:r w:rsidR="006C6A00">
        <w:rPr>
          <w:rFonts w:hint="eastAsia"/>
          <w:lang w:eastAsia="zh-CN"/>
        </w:rPr>
        <w:t>when</w:t>
      </w:r>
      <w:r w:rsidR="006C6A00" w:rsidRPr="006C6A00">
        <w:rPr>
          <w:lang w:eastAsia="zh-CN"/>
        </w:rPr>
        <w:t xml:space="preserve"> multiple serving cells </w:t>
      </w:r>
      <w:r w:rsidR="006C6A00">
        <w:rPr>
          <w:rFonts w:hint="eastAsia"/>
          <w:lang w:eastAsia="zh-CN"/>
        </w:rPr>
        <w:t xml:space="preserve">are </w:t>
      </w:r>
      <w:r w:rsidR="006C6A00" w:rsidRPr="006C6A00">
        <w:rPr>
          <w:lang w:eastAsia="zh-CN"/>
        </w:rPr>
        <w:t>configured</w:t>
      </w:r>
      <w:r w:rsidR="006C6A00">
        <w:rPr>
          <w:rFonts w:hint="eastAsia"/>
          <w:lang w:eastAsia="zh-CN"/>
        </w:rPr>
        <w:t>.</w:t>
      </w:r>
    </w:p>
    <w:p w14:paraId="4D5D0A78" w14:textId="4C43DB16" w:rsidR="006C6A00" w:rsidRDefault="006C6A00" w:rsidP="007C38FC">
      <w:pPr>
        <w:pStyle w:val="3GPPText"/>
        <w:rPr>
          <w:highlight w:val="yellow"/>
          <w:lang w:eastAsia="zh-CN"/>
        </w:rPr>
      </w:pPr>
      <w:r>
        <w:rPr>
          <w:rFonts w:hint="eastAsia"/>
          <w:lang w:eastAsia="zh-CN"/>
        </w:rPr>
        <w:t xml:space="preserve">According to the </w:t>
      </w:r>
      <w:r w:rsidR="0062436F">
        <w:rPr>
          <w:rFonts w:hint="eastAsia"/>
          <w:lang w:eastAsia="zh-CN"/>
        </w:rPr>
        <w:t xml:space="preserve">first </w:t>
      </w:r>
      <w:r>
        <w:rPr>
          <w:rFonts w:hint="eastAsia"/>
          <w:lang w:eastAsia="zh-CN"/>
        </w:rPr>
        <w:t xml:space="preserve">agreement </w:t>
      </w:r>
      <w:r>
        <w:rPr>
          <w:lang w:eastAsia="zh-CN"/>
        </w:rPr>
        <w:t>“</w:t>
      </w:r>
      <w:r w:rsidRPr="00FE459A">
        <w:t xml:space="preserve">For capability </w:t>
      </w:r>
      <w:r w:rsidRPr="002348DD">
        <w:rPr>
          <w:color w:val="000000" w:themeColor="text1"/>
        </w:rPr>
        <w:t xml:space="preserve">1B as per working assumption made in RAN1#106-e, only the DL signalings/channels from </w:t>
      </w:r>
      <w:r w:rsidRPr="006C2D22">
        <w:rPr>
          <w:color w:val="000000" w:themeColor="text1"/>
        </w:rPr>
        <w:t xml:space="preserve">a certain </w:t>
      </w:r>
      <w:r w:rsidRPr="006C2D22">
        <w:t>band</w:t>
      </w:r>
      <w:r w:rsidRPr="008C6D11">
        <w:t xml:space="preserve"> inside the PRS processing window are dropped </w:t>
      </w:r>
      <w:r w:rsidRPr="0062436F">
        <w:t>if the DL PRS is determined to be higher priority.</w:t>
      </w:r>
      <w:r w:rsidRPr="0062436F">
        <w:rPr>
          <w:lang w:eastAsia="zh-CN"/>
        </w:rPr>
        <w:t>”</w:t>
      </w:r>
      <w:r w:rsidRPr="001977CB">
        <w:rPr>
          <w:rFonts w:hint="eastAsia"/>
          <w:lang w:eastAsia="zh-CN"/>
        </w:rPr>
        <w:t xml:space="preserve">, the </w:t>
      </w:r>
      <w:r w:rsidRPr="008C6D11">
        <w:rPr>
          <w:lang w:eastAsia="zh-CN"/>
        </w:rPr>
        <w:t>“</w:t>
      </w:r>
      <w:r w:rsidR="007C38FC" w:rsidRPr="008C6D11">
        <w:rPr>
          <w:lang w:eastAsia="zh-CN"/>
        </w:rPr>
        <w:t xml:space="preserve">Cap. 1B: Only the DL signals/channels from a certain band/CC are affected. </w:t>
      </w:r>
      <w:r w:rsidRPr="006C2D22">
        <w:rPr>
          <w:lang w:eastAsia="zh-CN"/>
        </w:rPr>
        <w:t>FFS: band or CC</w:t>
      </w:r>
      <w:r>
        <w:rPr>
          <w:lang w:eastAsia="zh-CN"/>
        </w:rPr>
        <w:t>”</w:t>
      </w:r>
      <w:r>
        <w:rPr>
          <w:rFonts w:hint="eastAsia"/>
          <w:lang w:eastAsia="zh-CN"/>
        </w:rPr>
        <w:t xml:space="preserve"> in the first agreement has been resolved</w:t>
      </w:r>
      <w:r w:rsidR="00002B5F">
        <w:rPr>
          <w:rFonts w:hint="eastAsia"/>
          <w:lang w:eastAsia="zh-CN"/>
        </w:rPr>
        <w:t>,</w:t>
      </w:r>
      <w:r>
        <w:rPr>
          <w:rFonts w:hint="eastAsia"/>
          <w:lang w:eastAsia="zh-CN"/>
        </w:rPr>
        <w:t xml:space="preserve"> where band is used for </w:t>
      </w:r>
      <w:r w:rsidRPr="009545C9">
        <w:t>UE capability 1B</w:t>
      </w:r>
      <w:r>
        <w:rPr>
          <w:rFonts w:hint="eastAsia"/>
          <w:lang w:eastAsia="zh-CN"/>
        </w:rPr>
        <w:t>.</w:t>
      </w:r>
      <w:r w:rsidR="00DD7B78">
        <w:rPr>
          <w:rFonts w:hint="eastAsia"/>
          <w:lang w:eastAsia="zh-CN"/>
        </w:rPr>
        <w:t xml:space="preserve"> Therefore, </w:t>
      </w:r>
      <w:r w:rsidR="00DD7B78" w:rsidRPr="00FE459A">
        <w:t>Band/CC-ID</w:t>
      </w:r>
      <w:r w:rsidR="00DD7B78">
        <w:rPr>
          <w:rFonts w:hint="eastAsia"/>
          <w:lang w:eastAsia="zh-CN"/>
        </w:rPr>
        <w:t xml:space="preserve"> in the second parameter should be changed to </w:t>
      </w:r>
      <w:r w:rsidR="00DD7B78" w:rsidRPr="00FE459A">
        <w:t>Band-ID</w:t>
      </w:r>
      <w:r w:rsidR="00DD7B78">
        <w:rPr>
          <w:rFonts w:hint="eastAsia"/>
          <w:lang w:eastAsia="zh-CN"/>
        </w:rPr>
        <w:t>.</w:t>
      </w:r>
    </w:p>
    <w:p w14:paraId="05678812" w14:textId="6CA26E27" w:rsidR="008A7F6A" w:rsidRDefault="00A918BD" w:rsidP="008A7F6A">
      <w:pPr>
        <w:pStyle w:val="3GPPText"/>
        <w:rPr>
          <w:lang w:eastAsia="zh-CN"/>
        </w:rPr>
      </w:pPr>
      <w:r>
        <w:rPr>
          <w:rFonts w:hint="eastAsia"/>
          <w:lang w:eastAsia="zh-CN"/>
        </w:rPr>
        <w:t>Therefore,</w:t>
      </w:r>
      <w:r w:rsidR="008A7F6A">
        <w:rPr>
          <w:rFonts w:hint="eastAsia"/>
          <w:lang w:eastAsia="zh-CN"/>
        </w:rPr>
        <w:t xml:space="preserve"> the </w:t>
      </w:r>
      <w:r w:rsidR="008A7F6A" w:rsidRPr="00FE459A">
        <w:t>following parameters for PRS processing window from the gNB to the UE</w:t>
      </w:r>
      <w:r>
        <w:rPr>
          <w:rFonts w:hint="eastAsia"/>
          <w:lang w:eastAsia="zh-CN"/>
        </w:rPr>
        <w:t xml:space="preserve"> </w:t>
      </w:r>
      <w:r w:rsidR="008A7F6A">
        <w:rPr>
          <w:rFonts w:hint="eastAsia"/>
          <w:lang w:eastAsia="zh-CN"/>
        </w:rPr>
        <w:t xml:space="preserve">should </w:t>
      </w:r>
      <w:r>
        <w:rPr>
          <w:rFonts w:hint="eastAsia"/>
          <w:lang w:eastAsia="zh-CN"/>
        </w:rPr>
        <w:t xml:space="preserve">also </w:t>
      </w:r>
      <w:r w:rsidR="008A7F6A">
        <w:rPr>
          <w:rFonts w:hint="eastAsia"/>
          <w:lang w:eastAsia="zh-CN"/>
        </w:rPr>
        <w:t xml:space="preserve">be </w:t>
      </w:r>
      <w:r w:rsidR="008A7F6A">
        <w:t>supported</w:t>
      </w:r>
      <w:r w:rsidR="00002B5F" w:rsidRPr="00002B5F">
        <w:t xml:space="preserve"> and added to higher layer parameters</w:t>
      </w:r>
      <w:r w:rsidR="008A7F6A">
        <w:rPr>
          <w:rFonts w:hint="eastAsia"/>
          <w:lang w:eastAsia="zh-CN"/>
        </w:rPr>
        <w:t>:</w:t>
      </w:r>
    </w:p>
    <w:p w14:paraId="6FDBD248" w14:textId="77777777" w:rsidR="008A7F6A" w:rsidRPr="009545C9" w:rsidRDefault="008A7F6A" w:rsidP="00C02A36">
      <w:pPr>
        <w:numPr>
          <w:ilvl w:val="1"/>
          <w:numId w:val="40"/>
        </w:numPr>
      </w:pPr>
      <w:r w:rsidRPr="009545C9">
        <w:t>Processing type (associated with the corresponding UE capability 1A/1B/2)</w:t>
      </w:r>
    </w:p>
    <w:p w14:paraId="5F1F19C0" w14:textId="77777777" w:rsidR="008A7F6A" w:rsidRPr="00C02A36" w:rsidRDefault="008A7F6A" w:rsidP="00C02A36">
      <w:pPr>
        <w:numPr>
          <w:ilvl w:val="1"/>
          <w:numId w:val="40"/>
        </w:numPr>
      </w:pPr>
      <w:r w:rsidRPr="00FE459A">
        <w:t>Band-ID as needed depending on each scenario on which the PRS processing window is applied</w:t>
      </w:r>
    </w:p>
    <w:p w14:paraId="472BD5DB" w14:textId="77777777" w:rsidR="006C6A00" w:rsidRPr="00FE459A" w:rsidRDefault="006C6A00" w:rsidP="00C02A36">
      <w:pPr>
        <w:numPr>
          <w:ilvl w:val="1"/>
          <w:numId w:val="40"/>
        </w:numPr>
      </w:pPr>
      <w:r w:rsidRPr="006C6A00">
        <w:t>The above cell and SCS information to determine where/when the PRS processing window is applied</w:t>
      </w:r>
    </w:p>
    <w:p w14:paraId="77B81D1B" w14:textId="77777777" w:rsidR="008A7F6A" w:rsidRPr="001206D9" w:rsidRDefault="008A7F6A" w:rsidP="008A7F6A">
      <w:pPr>
        <w:pStyle w:val="3GPPText"/>
        <w:rPr>
          <w:b/>
          <w:bCs/>
          <w:i/>
          <w:noProof/>
          <w:lang w:eastAsia="zh-CN"/>
        </w:rPr>
      </w:pPr>
      <w:r w:rsidRPr="00966DCE">
        <w:rPr>
          <w:b/>
          <w:bCs/>
          <w:i/>
          <w:noProof/>
          <w:lang w:eastAsia="zh-CN"/>
        </w:rPr>
        <w:t xml:space="preserve">Proposal </w:t>
      </w:r>
      <w:r w:rsidR="00617FCF">
        <w:rPr>
          <w:rFonts w:hint="eastAsia"/>
          <w:b/>
          <w:bCs/>
          <w:i/>
          <w:noProof/>
          <w:lang w:eastAsia="zh-CN"/>
        </w:rPr>
        <w:t>3</w:t>
      </w:r>
      <w:r>
        <w:rPr>
          <w:rFonts w:hint="eastAsia"/>
          <w:b/>
          <w:bCs/>
          <w:i/>
          <w:noProof/>
          <w:lang w:eastAsia="zh-CN"/>
        </w:rPr>
        <w:t xml:space="preserve">: </w:t>
      </w:r>
      <w:r w:rsidRPr="001206D9">
        <w:rPr>
          <w:rFonts w:hint="eastAsia"/>
          <w:b/>
          <w:bCs/>
          <w:i/>
          <w:noProof/>
          <w:lang w:eastAsia="zh-CN"/>
        </w:rPr>
        <w:t xml:space="preserve">The </w:t>
      </w:r>
      <w:r w:rsidRPr="001206D9">
        <w:rPr>
          <w:b/>
          <w:bCs/>
          <w:i/>
          <w:noProof/>
          <w:lang w:eastAsia="zh-CN"/>
        </w:rPr>
        <w:t>following parameters for PRS processing window from the gNB to the UE</w:t>
      </w:r>
      <w:r w:rsidRPr="001206D9">
        <w:rPr>
          <w:rFonts w:hint="eastAsia"/>
          <w:b/>
          <w:bCs/>
          <w:i/>
          <w:noProof/>
          <w:lang w:eastAsia="zh-CN"/>
        </w:rPr>
        <w:t xml:space="preserve"> should be </w:t>
      </w:r>
      <w:r w:rsidRPr="001206D9">
        <w:rPr>
          <w:b/>
          <w:bCs/>
          <w:i/>
          <w:noProof/>
          <w:lang w:eastAsia="zh-CN"/>
        </w:rPr>
        <w:t>supported</w:t>
      </w:r>
      <w:r w:rsidR="00BE37BF">
        <w:rPr>
          <w:rFonts w:hint="eastAsia"/>
          <w:b/>
          <w:bCs/>
          <w:i/>
          <w:noProof/>
          <w:lang w:eastAsia="zh-CN"/>
        </w:rPr>
        <w:t xml:space="preserve"> and added to higher layer parameters</w:t>
      </w:r>
      <w:r w:rsidRPr="001206D9">
        <w:rPr>
          <w:rFonts w:hint="eastAsia"/>
          <w:b/>
          <w:bCs/>
          <w:i/>
          <w:noProof/>
          <w:lang w:eastAsia="zh-CN"/>
        </w:rPr>
        <w:t>:</w:t>
      </w:r>
    </w:p>
    <w:p w14:paraId="6D4179E2" w14:textId="77777777" w:rsidR="008A7F6A" w:rsidRPr="001206D9" w:rsidRDefault="008A7F6A" w:rsidP="00C02A36">
      <w:pPr>
        <w:numPr>
          <w:ilvl w:val="1"/>
          <w:numId w:val="40"/>
        </w:numPr>
        <w:rPr>
          <w:rFonts w:eastAsia="宋体"/>
          <w:b/>
          <w:bCs/>
          <w:i/>
          <w:noProof/>
          <w:lang w:eastAsia="zh-CN"/>
        </w:rPr>
      </w:pPr>
      <w:r w:rsidRPr="001206D9">
        <w:rPr>
          <w:rFonts w:eastAsia="宋体"/>
          <w:b/>
          <w:bCs/>
          <w:i/>
          <w:noProof/>
          <w:lang w:eastAsia="zh-CN"/>
        </w:rPr>
        <w:lastRenderedPageBreak/>
        <w:t>Processing type (associated with the corresponding UE capability 1A/1B/2)</w:t>
      </w:r>
    </w:p>
    <w:p w14:paraId="03EDD4A8" w14:textId="77777777" w:rsidR="00AE1A7B" w:rsidRPr="00C02A36" w:rsidRDefault="008A7F6A" w:rsidP="00C02A36">
      <w:pPr>
        <w:numPr>
          <w:ilvl w:val="1"/>
          <w:numId w:val="40"/>
        </w:numPr>
        <w:rPr>
          <w:b/>
          <w:i/>
          <w:lang w:eastAsia="zh-CN"/>
        </w:rPr>
      </w:pPr>
      <w:r w:rsidRPr="001206D9">
        <w:rPr>
          <w:rFonts w:eastAsia="宋体"/>
          <w:b/>
          <w:bCs/>
          <w:i/>
          <w:noProof/>
          <w:lang w:eastAsia="zh-CN"/>
        </w:rPr>
        <w:t>Band-ID as needed depending on each scenario on which the PRS processing window is applied</w:t>
      </w:r>
    </w:p>
    <w:p w14:paraId="5603E6C1" w14:textId="77777777" w:rsidR="006C6A00" w:rsidRPr="0074238B" w:rsidRDefault="006C6A00" w:rsidP="00C02A36">
      <w:pPr>
        <w:numPr>
          <w:ilvl w:val="1"/>
          <w:numId w:val="40"/>
        </w:numPr>
        <w:rPr>
          <w:b/>
          <w:i/>
          <w:lang w:eastAsia="zh-CN"/>
        </w:rPr>
      </w:pPr>
      <w:r w:rsidRPr="006C6A00">
        <w:rPr>
          <w:b/>
          <w:i/>
          <w:lang w:eastAsia="zh-CN"/>
        </w:rPr>
        <w:t>The above cell and SCS information to determine where/when the PRS processing window is applied</w:t>
      </w:r>
    </w:p>
    <w:p w14:paraId="6EB85D04" w14:textId="77777777" w:rsidR="00DD0ADC" w:rsidRDefault="005624E2" w:rsidP="00DD0ADC">
      <w:pPr>
        <w:pStyle w:val="3GPPH1"/>
        <w:tabs>
          <w:tab w:val="clear" w:pos="425"/>
          <w:tab w:val="num" w:pos="426"/>
        </w:tabs>
        <w:ind w:left="432"/>
        <w:jc w:val="both"/>
        <w:rPr>
          <w:b/>
          <w:sz w:val="28"/>
          <w:szCs w:val="28"/>
          <w:lang w:eastAsia="zh-CN"/>
        </w:rPr>
      </w:pPr>
      <w:r>
        <w:rPr>
          <w:rFonts w:hint="eastAsia"/>
          <w:b/>
          <w:sz w:val="28"/>
          <w:szCs w:val="28"/>
          <w:lang w:eastAsia="zh-CN"/>
        </w:rPr>
        <w:t>Higher layer parameter of l</w:t>
      </w:r>
      <w:r w:rsidRPr="001419ED">
        <w:rPr>
          <w:rFonts w:hint="eastAsia"/>
          <w:b/>
          <w:sz w:val="28"/>
          <w:szCs w:val="28"/>
          <w:lang w:eastAsia="zh-CN"/>
        </w:rPr>
        <w:t xml:space="preserve">atency </w:t>
      </w:r>
      <w:r w:rsidR="00DD0ADC" w:rsidRPr="001419ED">
        <w:rPr>
          <w:rFonts w:hint="eastAsia"/>
          <w:b/>
          <w:sz w:val="28"/>
          <w:szCs w:val="28"/>
          <w:lang w:eastAsia="zh-CN"/>
        </w:rPr>
        <w:t xml:space="preserve">reduction </w:t>
      </w:r>
      <w:r>
        <w:rPr>
          <w:rFonts w:hint="eastAsia"/>
          <w:b/>
          <w:sz w:val="28"/>
          <w:szCs w:val="28"/>
          <w:lang w:eastAsia="zh-CN"/>
        </w:rPr>
        <w:t>on NR positioning</w:t>
      </w:r>
    </w:p>
    <w:p w14:paraId="31D559AA" w14:textId="74D8C7DA" w:rsidR="00C416F2" w:rsidRDefault="00086FFB" w:rsidP="00C416F2">
      <w:pPr>
        <w:pStyle w:val="3GPPText"/>
        <w:rPr>
          <w:lang w:eastAsia="zh-CN"/>
        </w:rPr>
      </w:pPr>
      <w:r w:rsidRPr="00966DCE">
        <w:rPr>
          <w:lang w:eastAsia="ja-JP"/>
        </w:rPr>
        <w:t xml:space="preserve">In </w:t>
      </w:r>
      <w:r w:rsidR="008A7F6A" w:rsidRPr="008A7F6A">
        <w:rPr>
          <w:lang w:eastAsia="zh-CN"/>
        </w:rPr>
        <w:t>R1-2112976</w:t>
      </w:r>
      <w:r w:rsidR="00D82019">
        <w:rPr>
          <w:rFonts w:hint="eastAsia"/>
          <w:lang w:eastAsia="zh-CN"/>
        </w:rPr>
        <w:t xml:space="preserve"> [</w:t>
      </w:r>
      <w:r w:rsidR="00D40108">
        <w:rPr>
          <w:rFonts w:hint="eastAsia"/>
          <w:lang w:eastAsia="zh-CN"/>
        </w:rPr>
        <w:t>2</w:t>
      </w:r>
      <w:r w:rsidR="00D82019">
        <w:rPr>
          <w:rFonts w:hint="eastAsia"/>
          <w:lang w:eastAsia="zh-CN"/>
        </w:rPr>
        <w:t>]</w:t>
      </w:r>
      <w:r w:rsidRPr="00966DCE">
        <w:rPr>
          <w:lang w:eastAsia="ja-JP"/>
        </w:rPr>
        <w:t xml:space="preserve">, </w:t>
      </w:r>
      <w:r w:rsidR="00D164EF" w:rsidRPr="00D164EF">
        <w:rPr>
          <w:lang w:eastAsia="zh-CN"/>
        </w:rPr>
        <w:t>a list of higher layer parameters</w:t>
      </w:r>
      <w:r w:rsidR="008A7F6A" w:rsidRPr="008A7F6A">
        <w:rPr>
          <w:lang w:eastAsia="zh-CN"/>
        </w:rPr>
        <w:t xml:space="preserve"> of latency reduction on NR positioning</w:t>
      </w:r>
      <w:r w:rsidR="008A7F6A">
        <w:rPr>
          <w:rFonts w:hint="eastAsia"/>
          <w:lang w:eastAsia="zh-CN"/>
        </w:rPr>
        <w:t xml:space="preserve"> were agreed.</w:t>
      </w:r>
      <w:r w:rsidR="00C416F2" w:rsidRPr="00C416F2">
        <w:rPr>
          <w:rFonts w:hint="eastAsia"/>
          <w:lang w:eastAsia="zh-CN"/>
        </w:rPr>
        <w:t xml:space="preserve"> </w:t>
      </w:r>
      <w:r w:rsidR="00C416F2" w:rsidRPr="002348DD">
        <w:rPr>
          <w:rFonts w:hint="eastAsia"/>
          <w:lang w:eastAsia="zh-CN"/>
        </w:rPr>
        <w:t>In R1-2112508</w:t>
      </w:r>
      <w:r w:rsidR="00205804">
        <w:rPr>
          <w:rFonts w:hint="eastAsia"/>
          <w:lang w:eastAsia="zh-CN"/>
        </w:rPr>
        <w:t xml:space="preserve"> [</w:t>
      </w:r>
      <w:r w:rsidR="00D40108">
        <w:rPr>
          <w:rFonts w:hint="eastAsia"/>
          <w:lang w:eastAsia="zh-CN"/>
        </w:rPr>
        <w:t>3</w:t>
      </w:r>
      <w:r w:rsidR="00205804">
        <w:rPr>
          <w:rFonts w:hint="eastAsia"/>
          <w:lang w:eastAsia="zh-CN"/>
        </w:rPr>
        <w:t>]</w:t>
      </w:r>
      <w:r w:rsidR="00C416F2" w:rsidRPr="00987BD5">
        <w:rPr>
          <w:rFonts w:hint="eastAsia"/>
          <w:lang w:eastAsia="zh-CN"/>
        </w:rPr>
        <w:t xml:space="preserve">, the comments from Qualcomm and FL </w:t>
      </w:r>
      <w:r w:rsidR="00D164EF">
        <w:rPr>
          <w:rFonts w:hint="eastAsia"/>
          <w:lang w:eastAsia="zh-CN"/>
        </w:rPr>
        <w:t>were</w:t>
      </w:r>
      <w:r w:rsidR="00C416F2" w:rsidRPr="00987BD5">
        <w:rPr>
          <w:rFonts w:hint="eastAsia"/>
          <w:lang w:eastAsia="zh-CN"/>
        </w:rPr>
        <w:t xml:space="preserve"> given as follows.</w:t>
      </w:r>
    </w:p>
    <w:tbl>
      <w:tblPr>
        <w:tblStyle w:val="af5"/>
        <w:tblW w:w="0" w:type="auto"/>
        <w:tblLook w:val="04A0" w:firstRow="1" w:lastRow="0" w:firstColumn="1" w:lastColumn="0" w:noHBand="0" w:noVBand="1"/>
      </w:tblPr>
      <w:tblGrid>
        <w:gridCol w:w="9286"/>
      </w:tblGrid>
      <w:tr w:rsidR="00CE704B" w14:paraId="17643A71" w14:textId="77777777" w:rsidTr="00CE704B">
        <w:tc>
          <w:tcPr>
            <w:tcW w:w="9286" w:type="dxa"/>
          </w:tcPr>
          <w:p w14:paraId="60DDA84C" w14:textId="77777777" w:rsidR="00CE704B" w:rsidRDefault="00CE704B" w:rsidP="00CE704B">
            <w:pPr>
              <w:pStyle w:val="3GPPText"/>
              <w:rPr>
                <w:lang w:eastAsia="zh-CN"/>
              </w:rPr>
            </w:pPr>
            <w:r w:rsidRPr="00987BD5">
              <w:rPr>
                <w:rFonts w:hint="eastAsia"/>
                <w:lang w:eastAsia="zh-CN"/>
              </w:rPr>
              <w:t>Qualcomm</w:t>
            </w:r>
            <w:r>
              <w:rPr>
                <w:rFonts w:hint="eastAsia"/>
                <w:lang w:eastAsia="zh-CN"/>
              </w:rPr>
              <w:t xml:space="preserve">: </w:t>
            </w:r>
            <w:r w:rsidRPr="0074238B">
              <w:rPr>
                <w:color w:val="000000" w:themeColor="text1"/>
                <w:lang w:eastAsia="zh-CN"/>
              </w:rPr>
              <w:t xml:space="preserve">Since PRS measurement period is defined in RAN4 at a </w:t>
            </w:r>
            <w:r w:rsidRPr="00963327">
              <w:rPr>
                <w:color w:val="000000" w:themeColor="text1"/>
                <w:lang w:eastAsia="zh-CN"/>
              </w:rPr>
              <w:t>per-PFL level,</w:t>
            </w:r>
            <w:r>
              <w:rPr>
                <w:lang w:eastAsia="zh-CN"/>
              </w:rPr>
              <w:t xml:space="preserve"> </w:t>
            </w:r>
            <w:proofErr w:type="gramStart"/>
            <w:r>
              <w:rPr>
                <w:lang w:eastAsia="zh-CN"/>
              </w:rPr>
              <w:t>( the</w:t>
            </w:r>
            <w:proofErr w:type="gramEnd"/>
            <w:r>
              <w:rPr>
                <w:lang w:eastAsia="zh-CN"/>
              </w:rPr>
              <w:t xml:space="preserve"> “number of samples” applies to the measurement period of each PFL), we may need to discuss this to finalize the RRC aspect. Suggest </w:t>
            </w:r>
            <w:proofErr w:type="gramStart"/>
            <w:r>
              <w:rPr>
                <w:lang w:eastAsia="zh-CN"/>
              </w:rPr>
              <w:t>to add</w:t>
            </w:r>
            <w:proofErr w:type="gramEnd"/>
            <w:r>
              <w:rPr>
                <w:lang w:eastAsia="zh-CN"/>
              </w:rPr>
              <w:t xml:space="preserve"> an FFS</w:t>
            </w:r>
            <w:r>
              <w:rPr>
                <w:rFonts w:hint="eastAsia"/>
                <w:lang w:eastAsia="zh-CN"/>
              </w:rPr>
              <w:t xml:space="preserve">. </w:t>
            </w:r>
            <w:r>
              <w:rPr>
                <w:lang w:eastAsia="zh-CN"/>
              </w:rPr>
              <w:t xml:space="preserve">FFS (for RAN1): Whether a single </w:t>
            </w:r>
            <w:proofErr w:type="spellStart"/>
            <w:r>
              <w:rPr>
                <w:lang w:eastAsia="zh-CN"/>
              </w:rPr>
              <w:t>numOfSamples-perMeasurement</w:t>
            </w:r>
            <w:proofErr w:type="spellEnd"/>
            <w:r>
              <w:rPr>
                <w:lang w:eastAsia="zh-CN"/>
              </w:rPr>
              <w:t xml:space="preserve"> applies for all PFLs, or there is a separate </w:t>
            </w:r>
            <w:proofErr w:type="spellStart"/>
            <w:r>
              <w:rPr>
                <w:lang w:eastAsia="zh-CN"/>
              </w:rPr>
              <w:t>numOfSamples-perMeasurement</w:t>
            </w:r>
            <w:proofErr w:type="spellEnd"/>
            <w:r>
              <w:rPr>
                <w:lang w:eastAsia="zh-CN"/>
              </w:rPr>
              <w:t xml:space="preserve"> for a separate PFL.</w:t>
            </w:r>
          </w:p>
          <w:p w14:paraId="328E47C6" w14:textId="77777777" w:rsidR="00CE704B" w:rsidRDefault="00CE704B" w:rsidP="00C416F2">
            <w:pPr>
              <w:pStyle w:val="3GPPText"/>
              <w:rPr>
                <w:lang w:eastAsia="zh-CN"/>
              </w:rPr>
            </w:pPr>
            <w:r>
              <w:rPr>
                <w:lang w:eastAsia="zh-CN"/>
              </w:rPr>
              <w:t xml:space="preserve">FL: Okay. </w:t>
            </w:r>
            <w:proofErr w:type="gramStart"/>
            <w:r>
              <w:rPr>
                <w:lang w:eastAsia="zh-CN"/>
              </w:rPr>
              <w:t>add</w:t>
            </w:r>
            <w:proofErr w:type="gramEnd"/>
            <w:r>
              <w:rPr>
                <w:lang w:eastAsia="zh-CN"/>
              </w:rPr>
              <w:t xml:space="preserve"> “FFS (to be further di</w:t>
            </w:r>
            <w:r w:rsidR="00205804">
              <w:rPr>
                <w:rFonts w:hint="eastAsia"/>
                <w:lang w:eastAsia="zh-CN"/>
              </w:rPr>
              <w:t>s</w:t>
            </w:r>
            <w:r>
              <w:rPr>
                <w:lang w:eastAsia="zh-CN"/>
              </w:rPr>
              <w:t xml:space="preserve">cussed in RAN1): whether a single </w:t>
            </w:r>
            <w:proofErr w:type="spellStart"/>
            <w:r>
              <w:rPr>
                <w:lang w:eastAsia="zh-CN"/>
              </w:rPr>
              <w:t>numOfSamples-perMeasurement</w:t>
            </w:r>
            <w:proofErr w:type="spellEnd"/>
            <w:r>
              <w:rPr>
                <w:lang w:eastAsia="zh-CN"/>
              </w:rPr>
              <w:t xml:space="preserve"> applies for all PFLs, or there is a separate </w:t>
            </w:r>
            <w:proofErr w:type="spellStart"/>
            <w:r>
              <w:rPr>
                <w:lang w:eastAsia="zh-CN"/>
              </w:rPr>
              <w:t>numOfSamples-perMeasurement</w:t>
            </w:r>
            <w:proofErr w:type="spellEnd"/>
            <w:r>
              <w:rPr>
                <w:lang w:eastAsia="zh-CN"/>
              </w:rPr>
              <w:t xml:space="preserve"> for a separate PFL.”</w:t>
            </w:r>
          </w:p>
        </w:tc>
      </w:tr>
    </w:tbl>
    <w:p w14:paraId="7B22CDC6" w14:textId="59436B54" w:rsidR="00205804" w:rsidRDefault="001E7EA2" w:rsidP="00C416F2">
      <w:pPr>
        <w:pStyle w:val="3GPPText"/>
        <w:rPr>
          <w:lang w:eastAsia="zh-CN"/>
        </w:rPr>
      </w:pPr>
      <w:r>
        <w:rPr>
          <w:rFonts w:hint="eastAsia"/>
          <w:lang w:eastAsia="zh-CN"/>
        </w:rPr>
        <w:t>As shown in above table i</w:t>
      </w:r>
      <w:r w:rsidR="00205804" w:rsidRPr="002348DD">
        <w:rPr>
          <w:rFonts w:hint="eastAsia"/>
          <w:lang w:eastAsia="zh-CN"/>
        </w:rPr>
        <w:t>n R1-2112508</w:t>
      </w:r>
      <w:r w:rsidR="008C6D11">
        <w:rPr>
          <w:rFonts w:hint="eastAsia"/>
          <w:lang w:eastAsia="zh-CN"/>
        </w:rPr>
        <w:t xml:space="preserve"> [</w:t>
      </w:r>
      <w:r w:rsidR="00D40108">
        <w:rPr>
          <w:rFonts w:hint="eastAsia"/>
          <w:lang w:eastAsia="zh-CN"/>
        </w:rPr>
        <w:t>3</w:t>
      </w:r>
      <w:r w:rsidR="008C6D11">
        <w:rPr>
          <w:rFonts w:hint="eastAsia"/>
          <w:lang w:eastAsia="zh-CN"/>
        </w:rPr>
        <w:t>]</w:t>
      </w:r>
      <w:r w:rsidR="00205804">
        <w:rPr>
          <w:rFonts w:hint="eastAsia"/>
          <w:lang w:eastAsia="zh-CN"/>
        </w:rPr>
        <w:t xml:space="preserve">, </w:t>
      </w:r>
      <w:r>
        <w:rPr>
          <w:rFonts w:hint="eastAsia"/>
          <w:lang w:eastAsia="zh-CN"/>
        </w:rPr>
        <w:t xml:space="preserve">there are two options for definition of </w:t>
      </w:r>
      <w:proofErr w:type="spellStart"/>
      <w:r>
        <w:rPr>
          <w:lang w:eastAsia="zh-CN"/>
        </w:rPr>
        <w:t>numOfSamples-perMeasuremen</w:t>
      </w:r>
      <w:r>
        <w:rPr>
          <w:rFonts w:hint="eastAsia"/>
          <w:lang w:eastAsia="zh-CN"/>
        </w:rPr>
        <w:t>t</w:t>
      </w:r>
      <w:proofErr w:type="spellEnd"/>
      <w:r>
        <w:rPr>
          <w:rFonts w:hint="eastAsia"/>
          <w:lang w:eastAsia="zh-CN"/>
        </w:rPr>
        <w:t>. For option 1,</w:t>
      </w:r>
      <w:r w:rsidR="00205804" w:rsidRPr="00205804">
        <w:rPr>
          <w:lang w:eastAsia="zh-CN"/>
        </w:rPr>
        <w:t xml:space="preserve"> a single </w:t>
      </w:r>
      <w:proofErr w:type="spellStart"/>
      <w:r w:rsidR="00205804" w:rsidRPr="00205804">
        <w:rPr>
          <w:lang w:eastAsia="zh-CN"/>
        </w:rPr>
        <w:t>numOfSamples-perM</w:t>
      </w:r>
      <w:r>
        <w:rPr>
          <w:lang w:eastAsia="zh-CN"/>
        </w:rPr>
        <w:t>easurement</w:t>
      </w:r>
      <w:proofErr w:type="spellEnd"/>
      <w:r>
        <w:rPr>
          <w:lang w:eastAsia="zh-CN"/>
        </w:rPr>
        <w:t xml:space="preserve"> applies for all PFLs</w:t>
      </w:r>
      <w:r>
        <w:rPr>
          <w:rFonts w:hint="eastAsia"/>
          <w:lang w:eastAsia="zh-CN"/>
        </w:rPr>
        <w:t>. For</w:t>
      </w:r>
      <w:r w:rsidR="00205804" w:rsidRPr="00205804">
        <w:rPr>
          <w:lang w:eastAsia="zh-CN"/>
        </w:rPr>
        <w:t xml:space="preserve"> </w:t>
      </w:r>
      <w:r>
        <w:rPr>
          <w:rFonts w:hint="eastAsia"/>
          <w:lang w:eastAsia="zh-CN"/>
        </w:rPr>
        <w:t xml:space="preserve">option 2, </w:t>
      </w:r>
      <w:r w:rsidR="00205804" w:rsidRPr="00205804">
        <w:rPr>
          <w:lang w:eastAsia="zh-CN"/>
        </w:rPr>
        <w:t xml:space="preserve">there is a separate </w:t>
      </w:r>
      <w:proofErr w:type="spellStart"/>
      <w:r w:rsidR="00205804" w:rsidRPr="00205804">
        <w:rPr>
          <w:lang w:eastAsia="zh-CN"/>
        </w:rPr>
        <w:t>numOfSamples-perMeasurement</w:t>
      </w:r>
      <w:proofErr w:type="spellEnd"/>
      <w:r w:rsidR="00205804" w:rsidRPr="00205804">
        <w:rPr>
          <w:lang w:eastAsia="zh-CN"/>
        </w:rPr>
        <w:t xml:space="preserve"> for a separate PFL</w:t>
      </w:r>
      <w:r>
        <w:rPr>
          <w:rFonts w:hint="eastAsia"/>
          <w:lang w:eastAsia="zh-CN"/>
        </w:rPr>
        <w:t>.</w:t>
      </w:r>
      <w:r w:rsidR="0062436F">
        <w:rPr>
          <w:rFonts w:hint="eastAsia"/>
          <w:lang w:eastAsia="zh-CN"/>
        </w:rPr>
        <w:t xml:space="preserve"> For a UE with multiple PFLs, there may be different </w:t>
      </w:r>
      <w:proofErr w:type="spellStart"/>
      <w:r w:rsidR="0062436F" w:rsidRPr="00205804">
        <w:rPr>
          <w:lang w:eastAsia="zh-CN"/>
        </w:rPr>
        <w:t>numOfSamples-perMeasurement</w:t>
      </w:r>
      <w:proofErr w:type="spellEnd"/>
      <w:r w:rsidR="0062436F">
        <w:rPr>
          <w:rFonts w:hint="eastAsia"/>
          <w:lang w:eastAsia="zh-CN"/>
        </w:rPr>
        <w:t xml:space="preserve"> for different PFL, which increases UE implementation</w:t>
      </w:r>
      <w:r w:rsidR="0062436F" w:rsidRPr="0062436F">
        <w:rPr>
          <w:rFonts w:hint="eastAsia"/>
          <w:lang w:eastAsia="zh-CN"/>
        </w:rPr>
        <w:t xml:space="preserve"> </w:t>
      </w:r>
      <w:r w:rsidR="0062436F">
        <w:rPr>
          <w:rFonts w:hint="eastAsia"/>
          <w:lang w:eastAsia="zh-CN"/>
        </w:rPr>
        <w:t>complexity.</w:t>
      </w:r>
      <w:r>
        <w:rPr>
          <w:rFonts w:hint="eastAsia"/>
          <w:lang w:eastAsia="zh-CN"/>
        </w:rPr>
        <w:t xml:space="preserve"> Compared to option 2</w:t>
      </w:r>
      <w:r w:rsidR="00205804">
        <w:rPr>
          <w:rFonts w:hint="eastAsia"/>
          <w:lang w:eastAsia="zh-CN"/>
        </w:rPr>
        <w:t xml:space="preserve">, </w:t>
      </w:r>
      <w:r>
        <w:rPr>
          <w:rFonts w:hint="eastAsia"/>
          <w:lang w:eastAsia="zh-CN"/>
        </w:rPr>
        <w:t xml:space="preserve">option 1 </w:t>
      </w:r>
      <w:r w:rsidR="0062436F">
        <w:rPr>
          <w:rFonts w:hint="eastAsia"/>
          <w:lang w:eastAsia="zh-CN"/>
        </w:rPr>
        <w:t xml:space="preserve">has lower complexity </w:t>
      </w:r>
      <w:r>
        <w:rPr>
          <w:rFonts w:hint="eastAsia"/>
          <w:lang w:eastAsia="zh-CN"/>
        </w:rPr>
        <w:t>for UE</w:t>
      </w:r>
      <w:r w:rsidRPr="001E7EA2">
        <w:rPr>
          <w:rFonts w:hint="eastAsia"/>
          <w:lang w:eastAsia="zh-CN"/>
        </w:rPr>
        <w:t xml:space="preserve"> </w:t>
      </w:r>
      <w:r>
        <w:rPr>
          <w:rFonts w:hint="eastAsia"/>
          <w:lang w:eastAsia="zh-CN"/>
        </w:rPr>
        <w:t>implementation. Therefore, option 1 is preferred.</w:t>
      </w:r>
    </w:p>
    <w:p w14:paraId="013D2523" w14:textId="0A935B0C" w:rsidR="001E7EA2" w:rsidRPr="00E316A4" w:rsidRDefault="001E7EA2" w:rsidP="001E7EA2">
      <w:pPr>
        <w:pStyle w:val="3GPPText"/>
        <w:rPr>
          <w:rFonts w:cs="Times"/>
          <w:b/>
          <w:i/>
          <w:iCs/>
        </w:rPr>
      </w:pPr>
      <w:r w:rsidRPr="0080675F">
        <w:rPr>
          <w:b/>
          <w:bCs/>
          <w:i/>
        </w:rPr>
        <w:t xml:space="preserve">Proposal </w:t>
      </w:r>
      <w:r w:rsidR="006C2D22">
        <w:rPr>
          <w:b/>
          <w:bCs/>
          <w:i/>
          <w:lang w:eastAsia="zh-CN"/>
        </w:rPr>
        <w:t>4</w:t>
      </w:r>
      <w:r w:rsidRPr="0080675F">
        <w:rPr>
          <w:b/>
          <w:bCs/>
          <w:i/>
        </w:rPr>
        <w:t>:</w:t>
      </w:r>
      <w:r>
        <w:rPr>
          <w:rFonts w:hint="eastAsia"/>
          <w:b/>
          <w:bCs/>
          <w:i/>
          <w:lang w:eastAsia="zh-CN"/>
        </w:rPr>
        <w:t xml:space="preserve"> </w:t>
      </w:r>
      <w:r w:rsidRPr="001E7EA2">
        <w:rPr>
          <w:rFonts w:hint="eastAsia"/>
          <w:b/>
          <w:bCs/>
          <w:i/>
          <w:lang w:eastAsia="zh-CN"/>
        </w:rPr>
        <w:t>Ado</w:t>
      </w:r>
      <w:r w:rsidRPr="00693CE8">
        <w:rPr>
          <w:rFonts w:hint="eastAsia"/>
          <w:b/>
          <w:bCs/>
          <w:i/>
          <w:lang w:eastAsia="zh-CN"/>
        </w:rPr>
        <w:t xml:space="preserve">pt </w:t>
      </w:r>
      <w:r w:rsidRPr="00300537">
        <w:rPr>
          <w:b/>
          <w:i/>
          <w:lang w:eastAsia="zh-CN"/>
        </w:rPr>
        <w:t xml:space="preserve">option 1 for definition of </w:t>
      </w:r>
      <w:proofErr w:type="spellStart"/>
      <w:r w:rsidRPr="00300537">
        <w:rPr>
          <w:b/>
          <w:i/>
          <w:lang w:eastAsia="zh-CN"/>
        </w:rPr>
        <w:t>numOfSamples-perMeasurement</w:t>
      </w:r>
      <w:proofErr w:type="spellEnd"/>
      <w:r w:rsidRPr="00300537">
        <w:rPr>
          <w:b/>
          <w:i/>
          <w:lang w:eastAsia="zh-CN"/>
        </w:rPr>
        <w:t xml:space="preserve">: a single </w:t>
      </w:r>
      <w:proofErr w:type="spellStart"/>
      <w:r w:rsidRPr="00300537">
        <w:rPr>
          <w:b/>
          <w:i/>
          <w:lang w:eastAsia="zh-CN"/>
        </w:rPr>
        <w:t>numOfSamples-perMeasurement</w:t>
      </w:r>
      <w:proofErr w:type="spellEnd"/>
      <w:r w:rsidRPr="00300537">
        <w:rPr>
          <w:b/>
          <w:i/>
          <w:lang w:eastAsia="zh-CN"/>
        </w:rPr>
        <w:t xml:space="preserve"> applies for all PFLs.</w:t>
      </w:r>
    </w:p>
    <w:p w14:paraId="21C65B1A" w14:textId="77777777" w:rsidR="00205804" w:rsidRDefault="00205804" w:rsidP="00515A0E">
      <w:pPr>
        <w:pStyle w:val="3GPPText"/>
        <w:rPr>
          <w:lang w:eastAsia="zh-CN"/>
        </w:rPr>
      </w:pPr>
    </w:p>
    <w:tbl>
      <w:tblPr>
        <w:tblW w:w="0" w:type="auto"/>
        <w:tblLook w:val="04A0" w:firstRow="1" w:lastRow="0" w:firstColumn="1" w:lastColumn="0" w:noHBand="0" w:noVBand="1"/>
      </w:tblPr>
      <w:tblGrid>
        <w:gridCol w:w="1191"/>
        <w:gridCol w:w="1362"/>
        <w:gridCol w:w="861"/>
        <w:gridCol w:w="1125"/>
        <w:gridCol w:w="642"/>
        <w:gridCol w:w="870"/>
        <w:gridCol w:w="1154"/>
        <w:gridCol w:w="1409"/>
        <w:gridCol w:w="672"/>
      </w:tblGrid>
      <w:tr w:rsidR="00C02A36" w:rsidRPr="00C02A36" w14:paraId="78153F6F" w14:textId="77777777" w:rsidTr="00C02A36">
        <w:trPr>
          <w:trHeight w:val="840"/>
        </w:trPr>
        <w:tc>
          <w:tcPr>
            <w:tcW w:w="0" w:type="auto"/>
            <w:tcBorders>
              <w:top w:val="single" w:sz="4" w:space="0" w:color="auto"/>
              <w:left w:val="single" w:sz="4" w:space="0" w:color="auto"/>
              <w:bottom w:val="single" w:sz="4" w:space="0" w:color="auto"/>
              <w:right w:val="single" w:sz="4" w:space="0" w:color="auto"/>
            </w:tcBorders>
            <w:shd w:val="clear" w:color="000000" w:fill="00B0F0"/>
            <w:vAlign w:val="center"/>
          </w:tcPr>
          <w:p w14:paraId="51A1AE71" w14:textId="77777777" w:rsidR="00C02A36" w:rsidRPr="00C02A36" w:rsidRDefault="00C02A36" w:rsidP="00C02A36">
            <w:pPr>
              <w:jc w:val="center"/>
              <w:rPr>
                <w:b/>
                <w:bCs/>
                <w:color w:val="FFFFFF"/>
                <w:sz w:val="18"/>
                <w:szCs w:val="18"/>
              </w:rPr>
            </w:pPr>
            <w:r w:rsidRPr="00C02A36">
              <w:rPr>
                <w:b/>
                <w:bCs/>
                <w:color w:val="FFFFFF"/>
                <w:sz w:val="18"/>
                <w:szCs w:val="18"/>
              </w:rPr>
              <w:t>Sub-feature group</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42ADFAA8" w14:textId="77777777" w:rsidR="00C02A36" w:rsidRPr="00C02A36" w:rsidRDefault="00C02A36" w:rsidP="00C02A36">
            <w:pPr>
              <w:jc w:val="center"/>
              <w:rPr>
                <w:b/>
                <w:bCs/>
                <w:color w:val="FFFFFF"/>
                <w:sz w:val="18"/>
                <w:szCs w:val="18"/>
              </w:rPr>
            </w:pPr>
            <w:r w:rsidRPr="00C02A36">
              <w:rPr>
                <w:b/>
                <w:bCs/>
                <w:color w:val="FFFFFF"/>
                <w:sz w:val="18"/>
                <w:szCs w:val="18"/>
              </w:rPr>
              <w:t>Parameter name in the spec</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2775D9D9" w14:textId="77777777" w:rsidR="00C02A36" w:rsidRPr="00C02A36" w:rsidRDefault="00C02A36" w:rsidP="00C02A36">
            <w:pPr>
              <w:jc w:val="center"/>
              <w:rPr>
                <w:b/>
                <w:bCs/>
                <w:color w:val="FFFFFF"/>
                <w:sz w:val="18"/>
                <w:szCs w:val="18"/>
              </w:rPr>
            </w:pPr>
            <w:r w:rsidRPr="00C02A36">
              <w:rPr>
                <w:b/>
                <w:bCs/>
                <w:color w:val="FFFFFF"/>
                <w:sz w:val="18"/>
                <w:szCs w:val="18"/>
              </w:rPr>
              <w:t>New or existing?</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6F331300" w14:textId="77777777" w:rsidR="00C02A36" w:rsidRPr="00C02A36" w:rsidRDefault="00C02A36" w:rsidP="00C02A36">
            <w:pPr>
              <w:jc w:val="center"/>
              <w:rPr>
                <w:b/>
                <w:bCs/>
                <w:color w:val="FFFFFF"/>
                <w:sz w:val="18"/>
                <w:szCs w:val="18"/>
              </w:rPr>
            </w:pPr>
            <w:r w:rsidRPr="00C02A36">
              <w:rPr>
                <w:b/>
                <w:bCs/>
                <w:color w:val="FFFFFF"/>
                <w:sz w:val="18"/>
                <w:szCs w:val="18"/>
              </w:rPr>
              <w:t>Description</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156CD78C" w14:textId="77777777" w:rsidR="00C02A36" w:rsidRPr="00C02A36" w:rsidRDefault="00C02A36" w:rsidP="00C02A36">
            <w:pPr>
              <w:jc w:val="center"/>
              <w:rPr>
                <w:b/>
                <w:bCs/>
                <w:color w:val="FFFFFF"/>
                <w:sz w:val="18"/>
                <w:szCs w:val="18"/>
              </w:rPr>
            </w:pPr>
            <w:r w:rsidRPr="00C02A36">
              <w:rPr>
                <w:b/>
                <w:bCs/>
                <w:color w:val="FFFFFF"/>
                <w:sz w:val="18"/>
                <w:szCs w:val="18"/>
              </w:rPr>
              <w:t>Value range</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0B95C2BF" w14:textId="77777777" w:rsidR="00C02A36" w:rsidRPr="00C02A36" w:rsidRDefault="00C02A36" w:rsidP="00C02A36">
            <w:pPr>
              <w:jc w:val="center"/>
              <w:rPr>
                <w:b/>
                <w:bCs/>
                <w:color w:val="FFFFFF"/>
                <w:sz w:val="18"/>
                <w:szCs w:val="18"/>
              </w:rPr>
            </w:pPr>
            <w:r w:rsidRPr="00C02A36">
              <w:rPr>
                <w:b/>
                <w:bCs/>
                <w:color w:val="FFFFFF"/>
                <w:sz w:val="18"/>
                <w:szCs w:val="18"/>
              </w:rPr>
              <w:t>Per (UE, cell, TRP, …)</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0B5CC54C" w14:textId="77777777" w:rsidR="00C02A36" w:rsidRPr="00C02A36" w:rsidRDefault="00C02A36" w:rsidP="00C02A36">
            <w:pPr>
              <w:jc w:val="center"/>
              <w:rPr>
                <w:b/>
                <w:bCs/>
                <w:color w:val="FFFFFF"/>
                <w:sz w:val="18"/>
                <w:szCs w:val="18"/>
              </w:rPr>
            </w:pPr>
            <w:r w:rsidRPr="00C02A36">
              <w:rPr>
                <w:b/>
                <w:bCs/>
                <w:color w:val="FFFFFF"/>
                <w:sz w:val="18"/>
                <w:szCs w:val="18"/>
              </w:rPr>
              <w:t>Specification</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0109B906" w14:textId="77777777" w:rsidR="00C02A36" w:rsidRPr="00C02A36" w:rsidRDefault="00C02A36" w:rsidP="00C02A36">
            <w:pPr>
              <w:jc w:val="center"/>
              <w:rPr>
                <w:b/>
                <w:bCs/>
                <w:color w:val="FFFFFF"/>
                <w:sz w:val="18"/>
                <w:szCs w:val="18"/>
              </w:rPr>
            </w:pPr>
            <w:r w:rsidRPr="00C02A36">
              <w:rPr>
                <w:b/>
                <w:bCs/>
                <w:color w:val="FFFFFF"/>
                <w:sz w:val="18"/>
                <w:szCs w:val="18"/>
              </w:rPr>
              <w:t>Comment</w:t>
            </w:r>
          </w:p>
        </w:tc>
        <w:tc>
          <w:tcPr>
            <w:tcW w:w="0" w:type="auto"/>
            <w:tcBorders>
              <w:top w:val="single" w:sz="4" w:space="0" w:color="auto"/>
              <w:left w:val="nil"/>
              <w:bottom w:val="single" w:sz="4" w:space="0" w:color="auto"/>
              <w:right w:val="single" w:sz="4" w:space="0" w:color="auto"/>
            </w:tcBorders>
            <w:shd w:val="clear" w:color="000000" w:fill="00B0F0"/>
            <w:vAlign w:val="center"/>
          </w:tcPr>
          <w:p w14:paraId="6D0BC86F" w14:textId="77777777" w:rsidR="00C02A36" w:rsidRPr="00C02A36" w:rsidRDefault="00C02A36" w:rsidP="00C02A36">
            <w:pPr>
              <w:jc w:val="center"/>
              <w:rPr>
                <w:b/>
                <w:bCs/>
                <w:color w:val="FFFFFF"/>
                <w:sz w:val="18"/>
                <w:szCs w:val="18"/>
              </w:rPr>
            </w:pPr>
            <w:r w:rsidRPr="00C02A36">
              <w:rPr>
                <w:b/>
                <w:bCs/>
                <w:color w:val="FFFFFF"/>
                <w:sz w:val="18"/>
                <w:szCs w:val="18"/>
              </w:rPr>
              <w:t>Status [Post 106b-e]</w:t>
            </w:r>
          </w:p>
        </w:tc>
      </w:tr>
      <w:tr w:rsidR="00C02A36" w:rsidRPr="00C02A36" w14:paraId="46CEA62A" w14:textId="77777777" w:rsidTr="00C02A36">
        <w:trPr>
          <w:trHeight w:val="1300"/>
        </w:trPr>
        <w:tc>
          <w:tcPr>
            <w:tcW w:w="0" w:type="auto"/>
            <w:tcBorders>
              <w:top w:val="nil"/>
              <w:left w:val="single" w:sz="4" w:space="0" w:color="auto"/>
              <w:bottom w:val="single" w:sz="4" w:space="0" w:color="auto"/>
              <w:right w:val="single" w:sz="4" w:space="0" w:color="auto"/>
            </w:tcBorders>
            <w:shd w:val="clear" w:color="auto" w:fill="auto"/>
            <w:vAlign w:val="center"/>
          </w:tcPr>
          <w:p w14:paraId="622F8D78" w14:textId="77777777" w:rsidR="00C02A36" w:rsidRPr="00C02A36" w:rsidRDefault="00C02A36" w:rsidP="00C02A36">
            <w:pPr>
              <w:jc w:val="center"/>
              <w:rPr>
                <w:color w:val="000000"/>
                <w:sz w:val="18"/>
                <w:szCs w:val="18"/>
              </w:rPr>
            </w:pPr>
            <w:r w:rsidRPr="00C02A36">
              <w:rPr>
                <w:color w:val="000000"/>
                <w:sz w:val="18"/>
                <w:szCs w:val="18"/>
              </w:rPr>
              <w:t>Latency improvements</w:t>
            </w:r>
          </w:p>
        </w:tc>
        <w:tc>
          <w:tcPr>
            <w:tcW w:w="0" w:type="auto"/>
            <w:tcBorders>
              <w:top w:val="nil"/>
              <w:left w:val="nil"/>
              <w:bottom w:val="single" w:sz="4" w:space="0" w:color="auto"/>
              <w:right w:val="single" w:sz="4" w:space="0" w:color="auto"/>
            </w:tcBorders>
            <w:shd w:val="clear" w:color="auto" w:fill="auto"/>
            <w:vAlign w:val="center"/>
          </w:tcPr>
          <w:p w14:paraId="55531015" w14:textId="77777777" w:rsidR="00C02A36" w:rsidRPr="00C02A36" w:rsidRDefault="00C02A36" w:rsidP="00C02A36">
            <w:pPr>
              <w:jc w:val="center"/>
              <w:rPr>
                <w:color w:val="000000"/>
                <w:sz w:val="18"/>
                <w:szCs w:val="18"/>
              </w:rPr>
            </w:pPr>
            <w:proofErr w:type="spellStart"/>
            <w:r w:rsidRPr="00C02A36">
              <w:rPr>
                <w:color w:val="000000"/>
                <w:sz w:val="18"/>
                <w:szCs w:val="18"/>
              </w:rPr>
              <w:t>numOfSamples-perMeasurement</w:t>
            </w:r>
            <w:proofErr w:type="spellEnd"/>
          </w:p>
        </w:tc>
        <w:tc>
          <w:tcPr>
            <w:tcW w:w="0" w:type="auto"/>
            <w:tcBorders>
              <w:top w:val="nil"/>
              <w:left w:val="nil"/>
              <w:bottom w:val="single" w:sz="4" w:space="0" w:color="auto"/>
              <w:right w:val="single" w:sz="4" w:space="0" w:color="auto"/>
            </w:tcBorders>
            <w:shd w:val="clear" w:color="auto" w:fill="auto"/>
            <w:vAlign w:val="center"/>
          </w:tcPr>
          <w:p w14:paraId="6E9CC726" w14:textId="77777777" w:rsidR="00C02A36" w:rsidRPr="00C02A36" w:rsidRDefault="00C02A36" w:rsidP="00C02A36">
            <w:pPr>
              <w:jc w:val="center"/>
              <w:rPr>
                <w:color w:val="000000"/>
                <w:sz w:val="18"/>
                <w:szCs w:val="18"/>
              </w:rPr>
            </w:pPr>
            <w:r w:rsidRPr="00C02A36">
              <w:rPr>
                <w:color w:val="000000"/>
                <w:sz w:val="18"/>
                <w:szCs w:val="18"/>
              </w:rPr>
              <w:t>new</w:t>
            </w:r>
          </w:p>
        </w:tc>
        <w:tc>
          <w:tcPr>
            <w:tcW w:w="0" w:type="auto"/>
            <w:tcBorders>
              <w:top w:val="nil"/>
              <w:left w:val="nil"/>
              <w:bottom w:val="single" w:sz="4" w:space="0" w:color="auto"/>
              <w:right w:val="single" w:sz="4" w:space="0" w:color="auto"/>
            </w:tcBorders>
            <w:shd w:val="clear" w:color="auto" w:fill="auto"/>
            <w:vAlign w:val="center"/>
          </w:tcPr>
          <w:p w14:paraId="0F90EEA0" w14:textId="77777777" w:rsidR="00C02A36" w:rsidRPr="00C02A36" w:rsidRDefault="00C02A36" w:rsidP="00C02A36">
            <w:pPr>
              <w:jc w:val="center"/>
              <w:rPr>
                <w:color w:val="000000"/>
                <w:sz w:val="18"/>
                <w:szCs w:val="18"/>
              </w:rPr>
            </w:pPr>
            <w:r w:rsidRPr="00C02A36">
              <w:rPr>
                <w:color w:val="000000"/>
                <w:sz w:val="18"/>
                <w:szCs w:val="18"/>
              </w:rPr>
              <w:t>LMF can explicitly request UE to report the measurement with M-samples from LM</w:t>
            </w:r>
            <w:r w:rsidR="00205804">
              <w:rPr>
                <w:rFonts w:eastAsiaTheme="minorEastAsia" w:hint="eastAsia"/>
                <w:color w:val="000000"/>
                <w:sz w:val="18"/>
                <w:szCs w:val="18"/>
                <w:lang w:eastAsia="zh-CN"/>
              </w:rPr>
              <w:t>F</w:t>
            </w:r>
            <w:r w:rsidRPr="00C02A36">
              <w:rPr>
                <w:color w:val="000000"/>
                <w:sz w:val="18"/>
                <w:szCs w:val="18"/>
              </w:rPr>
              <w:t xml:space="preserve"> to UE.</w:t>
            </w:r>
          </w:p>
        </w:tc>
        <w:tc>
          <w:tcPr>
            <w:tcW w:w="0" w:type="auto"/>
            <w:tcBorders>
              <w:top w:val="nil"/>
              <w:left w:val="nil"/>
              <w:bottom w:val="single" w:sz="4" w:space="0" w:color="auto"/>
              <w:right w:val="single" w:sz="4" w:space="0" w:color="auto"/>
            </w:tcBorders>
            <w:shd w:val="clear" w:color="auto" w:fill="auto"/>
            <w:vAlign w:val="center"/>
          </w:tcPr>
          <w:p w14:paraId="461F204E" w14:textId="77777777" w:rsidR="00C02A36" w:rsidRPr="00C02A36" w:rsidRDefault="00C02A36" w:rsidP="00C02A36">
            <w:pPr>
              <w:jc w:val="center"/>
              <w:rPr>
                <w:color w:val="000000"/>
                <w:sz w:val="18"/>
                <w:szCs w:val="18"/>
              </w:rPr>
            </w:pPr>
            <w:r w:rsidRPr="00C02A36">
              <w:rPr>
                <w:color w:val="000000"/>
                <w:sz w:val="18"/>
                <w:szCs w:val="18"/>
              </w:rPr>
              <w:t>[1, 4]</w:t>
            </w:r>
          </w:p>
        </w:tc>
        <w:tc>
          <w:tcPr>
            <w:tcW w:w="0" w:type="auto"/>
            <w:tcBorders>
              <w:top w:val="nil"/>
              <w:left w:val="nil"/>
              <w:bottom w:val="single" w:sz="4" w:space="0" w:color="auto"/>
              <w:right w:val="single" w:sz="4" w:space="0" w:color="auto"/>
            </w:tcBorders>
            <w:shd w:val="clear" w:color="auto" w:fill="auto"/>
            <w:vAlign w:val="center"/>
          </w:tcPr>
          <w:p w14:paraId="3327224F" w14:textId="77777777" w:rsidR="00C02A36" w:rsidRPr="00C02A36" w:rsidRDefault="00C02A36" w:rsidP="00C02A36">
            <w:pPr>
              <w:jc w:val="center"/>
              <w:rPr>
                <w:color w:val="000000"/>
                <w:sz w:val="18"/>
                <w:szCs w:val="18"/>
              </w:rPr>
            </w:pPr>
          </w:p>
        </w:tc>
        <w:tc>
          <w:tcPr>
            <w:tcW w:w="0" w:type="auto"/>
            <w:tcBorders>
              <w:top w:val="nil"/>
              <w:left w:val="nil"/>
              <w:bottom w:val="single" w:sz="4" w:space="0" w:color="auto"/>
              <w:right w:val="single" w:sz="4" w:space="0" w:color="auto"/>
            </w:tcBorders>
            <w:shd w:val="clear" w:color="auto" w:fill="auto"/>
            <w:vAlign w:val="center"/>
          </w:tcPr>
          <w:p w14:paraId="7F5BFF98" w14:textId="77777777" w:rsidR="00C02A36" w:rsidRPr="00C02A36" w:rsidRDefault="00C02A36" w:rsidP="00C02A36">
            <w:pPr>
              <w:jc w:val="center"/>
              <w:rPr>
                <w:color w:val="000000"/>
                <w:sz w:val="18"/>
                <w:szCs w:val="18"/>
              </w:rPr>
            </w:pPr>
            <w:r w:rsidRPr="00C02A36">
              <w:rPr>
                <w:color w:val="000000"/>
                <w:sz w:val="18"/>
                <w:szCs w:val="18"/>
              </w:rPr>
              <w:t>FFS: RAN2</w:t>
            </w:r>
          </w:p>
        </w:tc>
        <w:tc>
          <w:tcPr>
            <w:tcW w:w="0" w:type="auto"/>
            <w:tcBorders>
              <w:top w:val="nil"/>
              <w:left w:val="nil"/>
              <w:bottom w:val="single" w:sz="4" w:space="0" w:color="auto"/>
              <w:right w:val="single" w:sz="4" w:space="0" w:color="auto"/>
            </w:tcBorders>
            <w:shd w:val="clear" w:color="auto" w:fill="auto"/>
            <w:vAlign w:val="center"/>
          </w:tcPr>
          <w:p w14:paraId="076974B1" w14:textId="77777777" w:rsidR="00C02A36" w:rsidRPr="00C02A36" w:rsidRDefault="00C02A36" w:rsidP="00C02A36">
            <w:pPr>
              <w:jc w:val="center"/>
              <w:rPr>
                <w:color w:val="000000"/>
                <w:sz w:val="18"/>
                <w:szCs w:val="18"/>
              </w:rPr>
            </w:pPr>
            <w:r w:rsidRPr="00C02A36">
              <w:rPr>
                <w:color w:val="000000"/>
                <w:sz w:val="18"/>
                <w:szCs w:val="18"/>
              </w:rPr>
              <w:t>Agreement</w:t>
            </w:r>
            <w:proofErr w:type="gramStart"/>
            <w:r w:rsidRPr="00C02A36">
              <w:rPr>
                <w:color w:val="000000"/>
                <w:sz w:val="18"/>
                <w:szCs w:val="18"/>
              </w:rPr>
              <w:t>:</w:t>
            </w:r>
            <w:proofErr w:type="gramEnd"/>
            <w:r w:rsidRPr="00C02A36">
              <w:rPr>
                <w:color w:val="000000"/>
                <w:sz w:val="18"/>
                <w:szCs w:val="18"/>
              </w:rPr>
              <w:br/>
              <w:t>Subject to UE capability, support LMF to explicitly request UE to report the measurement with either M-sample or 4-sample, if RAN4 has supported M-sample measurement.</w:t>
            </w:r>
            <w:r w:rsidRPr="00C02A36">
              <w:rPr>
                <w:color w:val="000000"/>
                <w:sz w:val="18"/>
                <w:szCs w:val="18"/>
              </w:rPr>
              <w:br/>
              <w:t xml:space="preserve">• FFS </w:t>
            </w:r>
            <w:proofErr w:type="spellStart"/>
            <w:r w:rsidRPr="00C02A36">
              <w:rPr>
                <w:color w:val="000000"/>
                <w:sz w:val="18"/>
                <w:szCs w:val="18"/>
              </w:rPr>
              <w:t>signalling</w:t>
            </w:r>
            <w:proofErr w:type="spellEnd"/>
            <w:r w:rsidRPr="00C02A36">
              <w:rPr>
                <w:color w:val="000000"/>
                <w:sz w:val="18"/>
                <w:szCs w:val="18"/>
              </w:rPr>
              <w:t xml:space="preserve"> details.</w:t>
            </w:r>
          </w:p>
          <w:p w14:paraId="73AE5130" w14:textId="77777777" w:rsidR="00C02A36" w:rsidRPr="00C02A36" w:rsidRDefault="00C02A36" w:rsidP="00C02A36">
            <w:pPr>
              <w:jc w:val="center"/>
              <w:rPr>
                <w:color w:val="000000"/>
                <w:sz w:val="18"/>
                <w:szCs w:val="18"/>
              </w:rPr>
            </w:pPr>
          </w:p>
          <w:p w14:paraId="016D82B2" w14:textId="77777777" w:rsidR="00C02A36" w:rsidRPr="00152AC7" w:rsidRDefault="001977CB" w:rsidP="00C02A36">
            <w:pPr>
              <w:jc w:val="center"/>
              <w:rPr>
                <w:color w:val="FF0000"/>
                <w:sz w:val="18"/>
                <w:szCs w:val="18"/>
              </w:rPr>
            </w:pPr>
            <w:r w:rsidRPr="00152AC7">
              <w:rPr>
                <w:rFonts w:eastAsiaTheme="minorEastAsia" w:hint="eastAsia"/>
                <w:color w:val="FF0000"/>
                <w:sz w:val="18"/>
                <w:szCs w:val="18"/>
                <w:lang w:eastAsia="zh-CN"/>
              </w:rPr>
              <w:t>F</w:t>
            </w:r>
            <w:r w:rsidRPr="00152AC7">
              <w:rPr>
                <w:color w:val="FF0000"/>
                <w:sz w:val="18"/>
                <w:szCs w:val="18"/>
              </w:rPr>
              <w:t xml:space="preserve">or definition of </w:t>
            </w:r>
            <w:proofErr w:type="spellStart"/>
            <w:r w:rsidRPr="00152AC7">
              <w:rPr>
                <w:color w:val="FF0000"/>
                <w:sz w:val="18"/>
                <w:szCs w:val="18"/>
              </w:rPr>
              <w:t>numOfSamples-perMeasurement</w:t>
            </w:r>
            <w:proofErr w:type="spellEnd"/>
            <w:r w:rsidRPr="00152AC7">
              <w:rPr>
                <w:color w:val="FF0000"/>
                <w:sz w:val="18"/>
                <w:szCs w:val="18"/>
              </w:rPr>
              <w:t xml:space="preserve">: a single </w:t>
            </w:r>
            <w:proofErr w:type="spellStart"/>
            <w:r w:rsidRPr="00152AC7">
              <w:rPr>
                <w:color w:val="FF0000"/>
                <w:sz w:val="18"/>
                <w:szCs w:val="18"/>
              </w:rPr>
              <w:t>numOfSamples-perMeasurement</w:t>
            </w:r>
            <w:proofErr w:type="spellEnd"/>
            <w:r w:rsidRPr="00152AC7">
              <w:rPr>
                <w:color w:val="FF0000"/>
                <w:sz w:val="18"/>
                <w:szCs w:val="18"/>
              </w:rPr>
              <w:t xml:space="preserve"> applies for all PFLs</w:t>
            </w:r>
          </w:p>
        </w:tc>
        <w:tc>
          <w:tcPr>
            <w:tcW w:w="0" w:type="auto"/>
            <w:tcBorders>
              <w:top w:val="nil"/>
              <w:left w:val="nil"/>
              <w:bottom w:val="single" w:sz="4" w:space="0" w:color="auto"/>
              <w:right w:val="single" w:sz="4" w:space="0" w:color="auto"/>
            </w:tcBorders>
            <w:shd w:val="clear" w:color="auto" w:fill="auto"/>
            <w:vAlign w:val="center"/>
          </w:tcPr>
          <w:p w14:paraId="613B9BA3" w14:textId="77777777" w:rsidR="00C02A36" w:rsidRPr="00C02A36" w:rsidRDefault="00C02A36" w:rsidP="00C02A36">
            <w:pPr>
              <w:jc w:val="center"/>
              <w:rPr>
                <w:color w:val="000000"/>
                <w:sz w:val="18"/>
                <w:szCs w:val="18"/>
              </w:rPr>
            </w:pPr>
            <w:r w:rsidRPr="00C02A36">
              <w:rPr>
                <w:color w:val="000000"/>
                <w:sz w:val="18"/>
                <w:szCs w:val="18"/>
              </w:rPr>
              <w:t>stable</w:t>
            </w:r>
            <w:bookmarkStart w:id="1" w:name="_GoBack"/>
            <w:bookmarkEnd w:id="1"/>
          </w:p>
        </w:tc>
      </w:tr>
    </w:tbl>
    <w:p w14:paraId="00C9786C" w14:textId="77777777" w:rsidR="00C02A36" w:rsidRDefault="00C02A36" w:rsidP="00515A0E">
      <w:pPr>
        <w:pStyle w:val="3GPPText"/>
        <w:rPr>
          <w:lang w:eastAsia="zh-CN"/>
        </w:rPr>
      </w:pPr>
    </w:p>
    <w:p w14:paraId="4C1D6E92" w14:textId="77777777" w:rsidR="00183FCE" w:rsidRPr="001C3BFA" w:rsidRDefault="00183FCE" w:rsidP="001C3BFA">
      <w:pPr>
        <w:pStyle w:val="3GPPH1"/>
        <w:tabs>
          <w:tab w:val="clear" w:pos="425"/>
          <w:tab w:val="num" w:pos="426"/>
        </w:tabs>
        <w:ind w:left="432"/>
        <w:jc w:val="both"/>
        <w:rPr>
          <w:b/>
          <w:sz w:val="28"/>
          <w:szCs w:val="28"/>
          <w:lang w:eastAsia="zh-CN"/>
        </w:rPr>
      </w:pPr>
      <w:bookmarkStart w:id="2" w:name="_Ref47295954"/>
      <w:bookmarkStart w:id="3" w:name="_Ref60564645"/>
      <w:r w:rsidRPr="001C3BFA">
        <w:rPr>
          <w:b/>
          <w:sz w:val="28"/>
          <w:szCs w:val="28"/>
          <w:lang w:eastAsia="zh-CN"/>
        </w:rPr>
        <w:lastRenderedPageBreak/>
        <w:t>Conclusions</w:t>
      </w:r>
      <w:bookmarkEnd w:id="2"/>
      <w:bookmarkEnd w:id="3"/>
    </w:p>
    <w:p w14:paraId="2027BEBE" w14:textId="77777777" w:rsidR="003F0642" w:rsidRDefault="00183FCE" w:rsidP="003F0642">
      <w:pPr>
        <w:pStyle w:val="3GPPText"/>
        <w:rPr>
          <w:b/>
          <w:i/>
          <w:lang w:eastAsia="zh-CN"/>
        </w:rPr>
      </w:pPr>
      <w:r w:rsidRPr="00182CAE">
        <w:t>In this contribution</w:t>
      </w:r>
      <w:r w:rsidRPr="00182CAE">
        <w:rPr>
          <w:lang w:eastAsia="zh-CN"/>
        </w:rPr>
        <w:t xml:space="preserve">, we </w:t>
      </w:r>
      <w:r w:rsidRPr="00152365">
        <w:rPr>
          <w:rFonts w:eastAsiaTheme="minorEastAsia"/>
          <w:lang w:eastAsia="zh-CN"/>
        </w:rPr>
        <w:t>discuss</w:t>
      </w:r>
      <w:r w:rsidR="00021934">
        <w:t xml:space="preserve">ed the remaining issues related to </w:t>
      </w:r>
      <w:r w:rsidR="00C10766" w:rsidRPr="00F52EE3">
        <w:rPr>
          <w:rFonts w:hint="eastAsia"/>
        </w:rPr>
        <w:t>latency reduction for NR positioning</w:t>
      </w:r>
      <w:r w:rsidR="00021934">
        <w:t xml:space="preserve"> with the following proposal</w:t>
      </w:r>
      <w:r w:rsidR="00566880">
        <w:rPr>
          <w:rFonts w:hint="eastAsia"/>
          <w:lang w:eastAsia="zh-CN"/>
        </w:rPr>
        <w:t>s</w:t>
      </w:r>
      <w:r w:rsidR="00021934">
        <w:t>.</w:t>
      </w:r>
    </w:p>
    <w:p w14:paraId="2FCD4CF3" w14:textId="30FE1E3A" w:rsidR="005624E2" w:rsidRPr="00617FCF" w:rsidRDefault="005624E2" w:rsidP="00617FCF">
      <w:pPr>
        <w:pStyle w:val="3GPPText"/>
        <w:rPr>
          <w:b/>
          <w:bCs/>
          <w:i/>
          <w:noProof/>
          <w:lang w:eastAsia="zh-CN"/>
        </w:rPr>
      </w:pPr>
      <w:r w:rsidRPr="00966DCE">
        <w:rPr>
          <w:b/>
          <w:bCs/>
          <w:i/>
          <w:noProof/>
          <w:lang w:eastAsia="zh-CN"/>
        </w:rPr>
        <w:t xml:space="preserve">Proposal </w:t>
      </w:r>
      <w:r>
        <w:rPr>
          <w:rFonts w:hint="eastAsia"/>
          <w:b/>
          <w:bCs/>
          <w:i/>
          <w:noProof/>
          <w:lang w:eastAsia="zh-CN"/>
        </w:rPr>
        <w:t>1</w:t>
      </w:r>
      <w:r w:rsidRPr="00966DCE">
        <w:rPr>
          <w:b/>
          <w:bCs/>
          <w:i/>
          <w:noProof/>
          <w:lang w:eastAsia="zh-CN"/>
        </w:rPr>
        <w:t xml:space="preserve">: </w:t>
      </w:r>
      <w:r w:rsidR="001977CB">
        <w:rPr>
          <w:rFonts w:hint="eastAsia"/>
          <w:b/>
          <w:i/>
          <w:lang w:eastAsia="zh-CN"/>
        </w:rPr>
        <w:t>N</w:t>
      </w:r>
      <w:r w:rsidR="00693CE8" w:rsidRPr="000835EE">
        <w:rPr>
          <w:b/>
          <w:i/>
          <w:lang w:eastAsia="zh-CN"/>
        </w:rPr>
        <w:t>CD</w:t>
      </w:r>
      <w:r w:rsidR="00693CE8">
        <w:rPr>
          <w:rFonts w:hint="eastAsia"/>
          <w:b/>
          <w:i/>
          <w:lang w:eastAsia="zh-CN"/>
        </w:rPr>
        <w:t>-</w:t>
      </w:r>
      <w:r w:rsidR="00693CE8" w:rsidRPr="00966DCE">
        <w:rPr>
          <w:rFonts w:hint="eastAsia"/>
          <w:b/>
          <w:i/>
          <w:lang w:eastAsia="zh-CN"/>
        </w:rPr>
        <w:t>SSB</w:t>
      </w:r>
      <w:r w:rsidR="00693CE8">
        <w:rPr>
          <w:rFonts w:hint="eastAsia"/>
          <w:b/>
          <w:i/>
          <w:lang w:eastAsia="zh-CN"/>
        </w:rPr>
        <w:t xml:space="preserve"> </w:t>
      </w:r>
      <w:r w:rsidR="00B372BC" w:rsidRPr="00F73C3B">
        <w:rPr>
          <w:rFonts w:hint="eastAsia"/>
          <w:b/>
          <w:i/>
          <w:lang w:eastAsia="zh-CN"/>
        </w:rPr>
        <w:t xml:space="preserve">and SSB </w:t>
      </w:r>
      <w:r w:rsidR="00B372BC" w:rsidRPr="00F73C3B">
        <w:rPr>
          <w:b/>
          <w:i/>
          <w:lang w:eastAsia="zh-CN"/>
        </w:rPr>
        <w:t>in SMTC</w:t>
      </w:r>
      <w:r w:rsidR="00B372BC">
        <w:rPr>
          <w:b/>
          <w:i/>
          <w:lang w:eastAsia="zh-CN"/>
        </w:rPr>
        <w:t xml:space="preserve"> </w:t>
      </w:r>
      <w:r w:rsidR="00693CE8">
        <w:rPr>
          <w:b/>
          <w:i/>
          <w:lang w:eastAsia="zh-CN"/>
        </w:rPr>
        <w:t xml:space="preserve">can be treated to be the same way as </w:t>
      </w:r>
      <w:r w:rsidR="00693CE8" w:rsidRPr="00084F7F">
        <w:rPr>
          <w:b/>
          <w:i/>
          <w:lang w:eastAsia="zh-CN"/>
        </w:rPr>
        <w:t>all PDCCH/PDSCH/CSI-RS</w:t>
      </w:r>
      <w:r w:rsidR="00693CE8">
        <w:rPr>
          <w:b/>
          <w:i/>
          <w:lang w:eastAsia="zh-CN"/>
        </w:rPr>
        <w:t xml:space="preserve"> </w:t>
      </w:r>
      <w:r w:rsidR="00693CE8">
        <w:rPr>
          <w:rFonts w:hint="eastAsia"/>
          <w:b/>
          <w:i/>
          <w:lang w:eastAsia="zh-CN"/>
        </w:rPr>
        <w:t>within the PRS processing window for PRS measurement outside MG</w:t>
      </w:r>
      <w:r w:rsidRPr="00617FCF">
        <w:rPr>
          <w:rFonts w:hint="eastAsia"/>
          <w:b/>
          <w:bCs/>
          <w:i/>
          <w:noProof/>
          <w:lang w:eastAsia="zh-CN"/>
        </w:rPr>
        <w:t>.</w:t>
      </w:r>
    </w:p>
    <w:p w14:paraId="720DDC84" w14:textId="77777777" w:rsidR="005624E2" w:rsidRPr="00617FCF" w:rsidRDefault="005624E2" w:rsidP="00617FCF">
      <w:pPr>
        <w:pStyle w:val="3GPPText"/>
        <w:rPr>
          <w:b/>
          <w:bCs/>
          <w:i/>
          <w:noProof/>
          <w:lang w:eastAsia="zh-CN"/>
        </w:rPr>
      </w:pPr>
      <w:r w:rsidRPr="00966DCE">
        <w:rPr>
          <w:b/>
          <w:bCs/>
          <w:i/>
          <w:noProof/>
          <w:lang w:eastAsia="zh-CN"/>
        </w:rPr>
        <w:t xml:space="preserve">Proposal </w:t>
      </w:r>
      <w:r>
        <w:rPr>
          <w:rFonts w:hint="eastAsia"/>
          <w:b/>
          <w:bCs/>
          <w:i/>
          <w:noProof/>
          <w:lang w:eastAsia="zh-CN"/>
        </w:rPr>
        <w:t>2</w:t>
      </w:r>
      <w:r w:rsidRPr="00966DCE">
        <w:rPr>
          <w:b/>
          <w:bCs/>
          <w:i/>
          <w:noProof/>
          <w:lang w:eastAsia="zh-CN"/>
        </w:rPr>
        <w:t>:</w:t>
      </w:r>
      <w:r w:rsidR="00963327" w:rsidRPr="00963327">
        <w:rPr>
          <w:b/>
          <w:i/>
          <w:lang w:eastAsia="zh-CN"/>
        </w:rPr>
        <w:t xml:space="preserve"> </w:t>
      </w:r>
      <w:r w:rsidR="00963327" w:rsidRPr="000835EE">
        <w:rPr>
          <w:b/>
          <w:i/>
          <w:lang w:eastAsia="zh-CN"/>
        </w:rPr>
        <w:t>CD</w:t>
      </w:r>
      <w:r w:rsidR="00963327">
        <w:rPr>
          <w:rFonts w:hint="eastAsia"/>
          <w:b/>
          <w:i/>
          <w:lang w:eastAsia="zh-CN"/>
        </w:rPr>
        <w:t>-</w:t>
      </w:r>
      <w:r w:rsidR="00963327" w:rsidRPr="00966DCE">
        <w:rPr>
          <w:rFonts w:hint="eastAsia"/>
          <w:b/>
          <w:i/>
          <w:lang w:eastAsia="zh-CN"/>
        </w:rPr>
        <w:t xml:space="preserve">SSB </w:t>
      </w:r>
      <w:r w:rsidR="00963327">
        <w:rPr>
          <w:b/>
          <w:i/>
          <w:lang w:eastAsia="zh-CN"/>
        </w:rPr>
        <w:t xml:space="preserve">always </w:t>
      </w:r>
      <w:r w:rsidR="00963327" w:rsidRPr="00966DCE">
        <w:rPr>
          <w:rFonts w:hint="eastAsia"/>
          <w:b/>
          <w:i/>
          <w:lang w:eastAsia="zh-CN"/>
        </w:rPr>
        <w:t>has high</w:t>
      </w:r>
      <w:r w:rsidR="00963327">
        <w:rPr>
          <w:rFonts w:hint="eastAsia"/>
          <w:b/>
          <w:i/>
          <w:lang w:eastAsia="zh-CN"/>
        </w:rPr>
        <w:t>er</w:t>
      </w:r>
      <w:r w:rsidR="00963327" w:rsidRPr="00966DCE">
        <w:rPr>
          <w:rFonts w:hint="eastAsia"/>
          <w:b/>
          <w:i/>
          <w:lang w:eastAsia="zh-CN"/>
        </w:rPr>
        <w:t xml:space="preserve"> </w:t>
      </w:r>
      <w:r w:rsidR="00963327" w:rsidRPr="0095485D">
        <w:rPr>
          <w:b/>
          <w:i/>
          <w:lang w:eastAsia="zh-CN"/>
        </w:rPr>
        <w:t>priority</w:t>
      </w:r>
      <w:r w:rsidR="00963327">
        <w:rPr>
          <w:rFonts w:hint="eastAsia"/>
          <w:b/>
          <w:i/>
          <w:lang w:eastAsia="zh-CN"/>
        </w:rPr>
        <w:t xml:space="preserve"> than DL-PRS</w:t>
      </w:r>
      <w:r w:rsidRPr="00617FCF">
        <w:rPr>
          <w:rFonts w:hint="eastAsia"/>
          <w:b/>
          <w:bCs/>
          <w:i/>
          <w:noProof/>
          <w:lang w:eastAsia="zh-CN"/>
        </w:rPr>
        <w:t>.</w:t>
      </w:r>
    </w:p>
    <w:p w14:paraId="18D1B6C8" w14:textId="77777777" w:rsidR="00617FCF" w:rsidRPr="001206D9" w:rsidRDefault="00617FCF" w:rsidP="00617FCF">
      <w:pPr>
        <w:pStyle w:val="3GPPText"/>
        <w:rPr>
          <w:b/>
          <w:bCs/>
          <w:i/>
          <w:noProof/>
          <w:lang w:eastAsia="zh-CN"/>
        </w:rPr>
      </w:pPr>
      <w:r w:rsidRPr="00966DCE">
        <w:rPr>
          <w:b/>
          <w:bCs/>
          <w:i/>
          <w:noProof/>
          <w:lang w:eastAsia="zh-CN"/>
        </w:rPr>
        <w:t xml:space="preserve">Proposal </w:t>
      </w:r>
      <w:r>
        <w:rPr>
          <w:rFonts w:hint="eastAsia"/>
          <w:b/>
          <w:bCs/>
          <w:i/>
          <w:noProof/>
          <w:lang w:eastAsia="zh-CN"/>
        </w:rPr>
        <w:t xml:space="preserve">3: </w:t>
      </w:r>
      <w:r w:rsidRPr="001206D9">
        <w:rPr>
          <w:rFonts w:hint="eastAsia"/>
          <w:b/>
          <w:bCs/>
          <w:i/>
          <w:noProof/>
          <w:lang w:eastAsia="zh-CN"/>
        </w:rPr>
        <w:t xml:space="preserve">The </w:t>
      </w:r>
      <w:r w:rsidRPr="001206D9">
        <w:rPr>
          <w:b/>
          <w:bCs/>
          <w:i/>
          <w:noProof/>
          <w:lang w:eastAsia="zh-CN"/>
        </w:rPr>
        <w:t>following parameters for PRS processing window from the gNB to the UE</w:t>
      </w:r>
      <w:r w:rsidRPr="001206D9">
        <w:rPr>
          <w:rFonts w:hint="eastAsia"/>
          <w:b/>
          <w:bCs/>
          <w:i/>
          <w:noProof/>
          <w:lang w:eastAsia="zh-CN"/>
        </w:rPr>
        <w:t xml:space="preserve"> should be </w:t>
      </w:r>
      <w:r w:rsidRPr="001206D9">
        <w:rPr>
          <w:b/>
          <w:bCs/>
          <w:i/>
          <w:noProof/>
          <w:lang w:eastAsia="zh-CN"/>
        </w:rPr>
        <w:t>supported</w:t>
      </w:r>
      <w:r w:rsidR="00BE37BF">
        <w:rPr>
          <w:rFonts w:hint="eastAsia"/>
          <w:b/>
          <w:bCs/>
          <w:i/>
          <w:noProof/>
          <w:lang w:eastAsia="zh-CN"/>
        </w:rPr>
        <w:t xml:space="preserve"> and added to higher layer parameters</w:t>
      </w:r>
      <w:r w:rsidRPr="001206D9">
        <w:rPr>
          <w:rFonts w:hint="eastAsia"/>
          <w:b/>
          <w:bCs/>
          <w:i/>
          <w:noProof/>
          <w:lang w:eastAsia="zh-CN"/>
        </w:rPr>
        <w:t>:</w:t>
      </w:r>
    </w:p>
    <w:p w14:paraId="405DCFD4" w14:textId="77777777" w:rsidR="00617FCF" w:rsidRPr="001206D9" w:rsidRDefault="00617FCF" w:rsidP="00C02A36">
      <w:pPr>
        <w:numPr>
          <w:ilvl w:val="1"/>
          <w:numId w:val="40"/>
        </w:numPr>
        <w:rPr>
          <w:rFonts w:eastAsia="宋体"/>
          <w:b/>
          <w:bCs/>
          <w:i/>
          <w:noProof/>
          <w:lang w:eastAsia="zh-CN"/>
        </w:rPr>
      </w:pPr>
      <w:r w:rsidRPr="001206D9">
        <w:rPr>
          <w:rFonts w:eastAsia="宋体"/>
          <w:b/>
          <w:bCs/>
          <w:i/>
          <w:noProof/>
          <w:lang w:eastAsia="zh-CN"/>
        </w:rPr>
        <w:t>Processing type (associated with the corresponding UE capability 1A/1B/2)</w:t>
      </w:r>
    </w:p>
    <w:p w14:paraId="69FAC231" w14:textId="77777777" w:rsidR="00617FCF" w:rsidRDefault="00617FCF" w:rsidP="00C02A36">
      <w:pPr>
        <w:numPr>
          <w:ilvl w:val="1"/>
          <w:numId w:val="40"/>
        </w:numPr>
        <w:rPr>
          <w:rFonts w:eastAsia="宋体"/>
          <w:b/>
          <w:bCs/>
          <w:i/>
          <w:noProof/>
          <w:lang w:eastAsia="zh-CN"/>
        </w:rPr>
      </w:pPr>
      <w:r w:rsidRPr="001206D9">
        <w:rPr>
          <w:rFonts w:eastAsia="宋体"/>
          <w:b/>
          <w:bCs/>
          <w:i/>
          <w:noProof/>
          <w:lang w:eastAsia="zh-CN"/>
        </w:rPr>
        <w:t>Band</w:t>
      </w:r>
      <w:r w:rsidR="00BD6FAB" w:rsidRPr="001206D9" w:rsidDel="00BD6FAB">
        <w:rPr>
          <w:rFonts w:eastAsia="宋体"/>
          <w:b/>
          <w:bCs/>
          <w:i/>
          <w:noProof/>
          <w:lang w:eastAsia="zh-CN"/>
        </w:rPr>
        <w:t xml:space="preserve"> </w:t>
      </w:r>
      <w:r w:rsidRPr="001206D9">
        <w:rPr>
          <w:rFonts w:eastAsia="宋体"/>
          <w:b/>
          <w:bCs/>
          <w:i/>
          <w:noProof/>
          <w:lang w:eastAsia="zh-CN"/>
        </w:rPr>
        <w:t>-ID as needed depending on each scenario on which the PRS processing window is applied</w:t>
      </w:r>
      <w:r w:rsidRPr="001206D9">
        <w:rPr>
          <w:rFonts w:eastAsia="宋体" w:hint="eastAsia"/>
          <w:b/>
          <w:bCs/>
          <w:i/>
          <w:noProof/>
          <w:lang w:eastAsia="zh-CN"/>
        </w:rPr>
        <w:t>.</w:t>
      </w:r>
    </w:p>
    <w:p w14:paraId="53F8CB42" w14:textId="77777777" w:rsidR="00B96B3F" w:rsidRPr="001206D9" w:rsidRDefault="00B96B3F" w:rsidP="00C02A36">
      <w:pPr>
        <w:numPr>
          <w:ilvl w:val="1"/>
          <w:numId w:val="40"/>
        </w:numPr>
        <w:rPr>
          <w:rFonts w:eastAsia="宋体"/>
          <w:b/>
          <w:bCs/>
          <w:i/>
          <w:noProof/>
          <w:lang w:eastAsia="zh-CN"/>
        </w:rPr>
      </w:pPr>
      <w:r w:rsidRPr="006C6A00">
        <w:rPr>
          <w:b/>
          <w:i/>
          <w:lang w:eastAsia="zh-CN"/>
        </w:rPr>
        <w:t>The above cell and SCS information to determine where/when the PRS processing window is applied</w:t>
      </w:r>
    </w:p>
    <w:p w14:paraId="6639F27F" w14:textId="4E922E24" w:rsidR="001E7EA2" w:rsidRPr="00BF41BD" w:rsidRDefault="001E7EA2" w:rsidP="00BF41BD">
      <w:pPr>
        <w:pStyle w:val="3GPPText"/>
        <w:rPr>
          <w:b/>
          <w:bCs/>
          <w:i/>
          <w:noProof/>
          <w:lang w:eastAsia="zh-CN"/>
        </w:rPr>
      </w:pPr>
      <w:r w:rsidRPr="0080675F">
        <w:rPr>
          <w:b/>
          <w:bCs/>
          <w:i/>
          <w:noProof/>
          <w:lang w:eastAsia="zh-CN"/>
        </w:rPr>
        <w:t xml:space="preserve">Proposal </w:t>
      </w:r>
      <w:r w:rsidR="00263DBC">
        <w:rPr>
          <w:rFonts w:hint="eastAsia"/>
          <w:b/>
          <w:bCs/>
          <w:i/>
          <w:noProof/>
          <w:lang w:eastAsia="zh-CN"/>
        </w:rPr>
        <w:t>4</w:t>
      </w:r>
      <w:r w:rsidRPr="0080675F">
        <w:rPr>
          <w:b/>
          <w:bCs/>
          <w:i/>
          <w:noProof/>
          <w:lang w:eastAsia="zh-CN"/>
        </w:rPr>
        <w:t>:</w:t>
      </w:r>
      <w:r>
        <w:rPr>
          <w:rFonts w:hint="eastAsia"/>
          <w:b/>
          <w:bCs/>
          <w:i/>
          <w:noProof/>
          <w:lang w:eastAsia="zh-CN"/>
        </w:rPr>
        <w:t xml:space="preserve"> </w:t>
      </w:r>
      <w:r w:rsidRPr="001E7EA2">
        <w:rPr>
          <w:rFonts w:hint="eastAsia"/>
          <w:b/>
          <w:bCs/>
          <w:i/>
          <w:noProof/>
          <w:lang w:eastAsia="zh-CN"/>
        </w:rPr>
        <w:t>A</w:t>
      </w:r>
      <w:r w:rsidRPr="009754FD">
        <w:rPr>
          <w:rFonts w:hint="eastAsia"/>
          <w:b/>
          <w:bCs/>
          <w:i/>
          <w:noProof/>
          <w:lang w:eastAsia="zh-CN"/>
        </w:rPr>
        <w:t xml:space="preserve">dopt </w:t>
      </w:r>
      <w:r w:rsidRPr="00300537">
        <w:rPr>
          <w:b/>
          <w:bCs/>
          <w:i/>
          <w:noProof/>
          <w:lang w:eastAsia="zh-CN"/>
        </w:rPr>
        <w:t>option 1 for definition of numOfSamples-perMeasurement: a single numOfSamples-perMeasurement applies for all PFLs.</w:t>
      </w:r>
    </w:p>
    <w:p w14:paraId="5818EB5F" w14:textId="77777777" w:rsidR="00183FCE" w:rsidRDefault="00183FCE" w:rsidP="00DD0ADC">
      <w:pPr>
        <w:pStyle w:val="3GPPH1"/>
        <w:numPr>
          <w:ilvl w:val="0"/>
          <w:numId w:val="0"/>
        </w:numPr>
        <w:tabs>
          <w:tab w:val="clear" w:pos="425"/>
        </w:tabs>
        <w:jc w:val="both"/>
        <w:rPr>
          <w:lang w:val="en-US" w:eastAsia="zh-CN"/>
        </w:rPr>
      </w:pPr>
      <w:r w:rsidRPr="00AB2DA9">
        <w:rPr>
          <w:lang w:val="en-US"/>
        </w:rPr>
        <w:t>References</w:t>
      </w:r>
    </w:p>
    <w:p w14:paraId="4F0A714E" w14:textId="77777777" w:rsidR="00CB2132" w:rsidRDefault="00CB2132" w:rsidP="00CB2132">
      <w:pPr>
        <w:pStyle w:val="af4"/>
        <w:widowControl w:val="0"/>
        <w:numPr>
          <w:ilvl w:val="0"/>
          <w:numId w:val="37"/>
        </w:numPr>
        <w:autoSpaceDN w:val="0"/>
        <w:spacing w:after="60"/>
        <w:ind w:firstLineChars="0"/>
        <w:jc w:val="both"/>
        <w:rPr>
          <w:rFonts w:ascii="Times New Roman" w:hAnsi="Times New Roman"/>
          <w:sz w:val="20"/>
          <w:szCs w:val="20"/>
        </w:rPr>
      </w:pPr>
      <w:bookmarkStart w:id="4" w:name="_Ref524868549"/>
      <w:bookmarkStart w:id="5" w:name="_Ref28076734"/>
      <w:bookmarkStart w:id="6" w:name="_Ref505694604"/>
      <w:bookmarkStart w:id="7" w:name="_Ref471775016"/>
      <w:r w:rsidRPr="001A6F82">
        <w:rPr>
          <w:rFonts w:ascii="Times New Roman" w:hAnsi="Times New Roman"/>
          <w:sz w:val="20"/>
          <w:szCs w:val="20"/>
        </w:rPr>
        <w:t>3GPP TSG RAN WG1 Meeting #</w:t>
      </w:r>
      <w:r w:rsidR="006E3CAF" w:rsidRPr="001A6F82">
        <w:rPr>
          <w:rFonts w:ascii="Times New Roman" w:hAnsi="Times New Roman"/>
          <w:sz w:val="20"/>
          <w:szCs w:val="20"/>
        </w:rPr>
        <w:t>10</w:t>
      </w:r>
      <w:r w:rsidR="006E3CAF">
        <w:rPr>
          <w:rFonts w:ascii="Times New Roman" w:hAnsi="Times New Roman" w:hint="eastAsia"/>
          <w:sz w:val="20"/>
          <w:szCs w:val="20"/>
        </w:rPr>
        <w:t>7</w:t>
      </w:r>
      <w:r w:rsidRPr="001A6F82">
        <w:rPr>
          <w:rFonts w:ascii="Times New Roman" w:hAnsi="Times New Roman"/>
          <w:sz w:val="20"/>
          <w:szCs w:val="20"/>
        </w:rPr>
        <w:t>-e</w:t>
      </w:r>
      <w:r>
        <w:rPr>
          <w:rFonts w:ascii="Times New Roman" w:hAnsi="Times New Roman"/>
          <w:sz w:val="20"/>
          <w:szCs w:val="20"/>
        </w:rPr>
        <w:t xml:space="preserve">, </w:t>
      </w:r>
      <w:r w:rsidRPr="001A6F82">
        <w:rPr>
          <w:rFonts w:ascii="Times New Roman" w:hAnsi="Times New Roman"/>
          <w:sz w:val="20"/>
          <w:szCs w:val="20"/>
        </w:rPr>
        <w:t>RAN1 Chairman’s Notes</w:t>
      </w:r>
      <w:r>
        <w:rPr>
          <w:rFonts w:ascii="Times New Roman" w:hAnsi="Times New Roman"/>
          <w:sz w:val="20"/>
          <w:szCs w:val="20"/>
        </w:rPr>
        <w:t>.</w:t>
      </w:r>
    </w:p>
    <w:bookmarkEnd w:id="4"/>
    <w:bookmarkEnd w:id="5"/>
    <w:bookmarkEnd w:id="6"/>
    <w:bookmarkEnd w:id="7"/>
    <w:p w14:paraId="2AF9CC72" w14:textId="587DD456" w:rsidR="008B67A5" w:rsidRDefault="00976031" w:rsidP="001E7EA2">
      <w:pPr>
        <w:pStyle w:val="af4"/>
        <w:widowControl w:val="0"/>
        <w:numPr>
          <w:ilvl w:val="0"/>
          <w:numId w:val="37"/>
        </w:numPr>
        <w:autoSpaceDN w:val="0"/>
        <w:spacing w:after="60"/>
        <w:ind w:firstLineChars="0"/>
        <w:jc w:val="both"/>
        <w:rPr>
          <w:rFonts w:ascii="Times New Roman" w:hAnsi="Times New Roman"/>
          <w:sz w:val="20"/>
          <w:szCs w:val="20"/>
        </w:rPr>
      </w:pPr>
      <w:r w:rsidRPr="00976031">
        <w:rPr>
          <w:rFonts w:ascii="Times New Roman" w:hAnsi="Times New Roman"/>
          <w:sz w:val="20"/>
          <w:szCs w:val="20"/>
        </w:rPr>
        <w:t>R1-2112976</w:t>
      </w:r>
      <w:r>
        <w:rPr>
          <w:rFonts w:ascii="Times New Roman" w:hAnsi="Times New Roman" w:hint="eastAsia"/>
          <w:sz w:val="20"/>
          <w:szCs w:val="20"/>
        </w:rPr>
        <w:t xml:space="preserve">, </w:t>
      </w:r>
      <w:r w:rsidRPr="00976031">
        <w:rPr>
          <w:rFonts w:ascii="Times New Roman" w:hAnsi="Times New Roman"/>
          <w:sz w:val="20"/>
          <w:szCs w:val="20"/>
        </w:rPr>
        <w:t>Consolidated higher layers parameter list for Rel-17 NR</w:t>
      </w:r>
      <w:r>
        <w:rPr>
          <w:rFonts w:ascii="Times New Roman" w:hAnsi="Times New Roman" w:hint="eastAsia"/>
          <w:sz w:val="20"/>
          <w:szCs w:val="20"/>
        </w:rPr>
        <w:t xml:space="preserve">, </w:t>
      </w:r>
      <w:r w:rsidR="001E7EA2" w:rsidRPr="001E7EA2">
        <w:rPr>
          <w:rFonts w:ascii="Times New Roman" w:hAnsi="Times New Roman"/>
          <w:sz w:val="20"/>
          <w:szCs w:val="20"/>
        </w:rPr>
        <w:t xml:space="preserve">Moderator (Ericsson), </w:t>
      </w:r>
      <w:proofErr w:type="gramStart"/>
      <w:r w:rsidR="001E7EA2" w:rsidRPr="001E7EA2">
        <w:rPr>
          <w:rFonts w:ascii="Times New Roman" w:hAnsi="Times New Roman"/>
          <w:sz w:val="20"/>
          <w:szCs w:val="20"/>
        </w:rPr>
        <w:t>RAN1#107-e</w:t>
      </w:r>
      <w:proofErr w:type="gramEnd"/>
      <w:r w:rsidR="00BF41BD">
        <w:rPr>
          <w:rFonts w:ascii="Times New Roman" w:hAnsi="Times New Roman" w:hint="eastAsia"/>
          <w:sz w:val="20"/>
          <w:szCs w:val="20"/>
        </w:rPr>
        <w:t>.</w:t>
      </w:r>
    </w:p>
    <w:p w14:paraId="4C24EB68" w14:textId="6E47CE7E" w:rsidR="00DD7B78" w:rsidRPr="00566880" w:rsidRDefault="00976031" w:rsidP="001E7EA2">
      <w:pPr>
        <w:pStyle w:val="af4"/>
        <w:widowControl w:val="0"/>
        <w:numPr>
          <w:ilvl w:val="0"/>
          <w:numId w:val="37"/>
        </w:numPr>
        <w:autoSpaceDN w:val="0"/>
        <w:spacing w:after="60"/>
        <w:ind w:firstLineChars="0"/>
        <w:jc w:val="both"/>
        <w:rPr>
          <w:rFonts w:ascii="Times New Roman" w:hAnsi="Times New Roman"/>
          <w:sz w:val="20"/>
          <w:szCs w:val="20"/>
        </w:rPr>
      </w:pPr>
      <w:r w:rsidRPr="00976031">
        <w:rPr>
          <w:rFonts w:ascii="Times New Roman" w:hAnsi="Times New Roman"/>
          <w:sz w:val="20"/>
          <w:szCs w:val="20"/>
        </w:rPr>
        <w:t>R1-2112508</w:t>
      </w:r>
      <w:r>
        <w:rPr>
          <w:rFonts w:ascii="Times New Roman" w:hAnsi="Times New Roman" w:hint="eastAsia"/>
          <w:sz w:val="20"/>
          <w:szCs w:val="20"/>
        </w:rPr>
        <w:t xml:space="preserve">, </w:t>
      </w:r>
      <w:r w:rsidRPr="00976031">
        <w:rPr>
          <w:rFonts w:ascii="Times New Roman" w:hAnsi="Times New Roman"/>
          <w:sz w:val="20"/>
          <w:szCs w:val="20"/>
        </w:rPr>
        <w:t>FL Summary for Rel-17 RRC parameters for positioning enhancement</w:t>
      </w:r>
      <w:r>
        <w:rPr>
          <w:rFonts w:ascii="Times New Roman" w:hAnsi="Times New Roman" w:hint="eastAsia"/>
          <w:sz w:val="20"/>
          <w:szCs w:val="20"/>
        </w:rPr>
        <w:t xml:space="preserve">, </w:t>
      </w:r>
      <w:r w:rsidRPr="00976031">
        <w:rPr>
          <w:rFonts w:ascii="Times New Roman" w:hAnsi="Times New Roman"/>
          <w:sz w:val="20"/>
          <w:szCs w:val="20"/>
        </w:rPr>
        <w:t>Moderator (CATT)</w:t>
      </w:r>
      <w:r w:rsidR="001E7EA2" w:rsidRPr="001E7EA2">
        <w:rPr>
          <w:rFonts w:ascii="Times New Roman" w:hAnsi="Times New Roman"/>
          <w:sz w:val="20"/>
          <w:szCs w:val="20"/>
        </w:rPr>
        <w:t>, RAN1#107-e</w:t>
      </w:r>
      <w:r w:rsidR="00BF41BD">
        <w:rPr>
          <w:rFonts w:ascii="Times New Roman" w:hAnsi="Times New Roman" w:hint="eastAsia"/>
          <w:sz w:val="20"/>
          <w:szCs w:val="20"/>
        </w:rPr>
        <w:t>.</w:t>
      </w:r>
    </w:p>
    <w:sectPr w:rsidR="00DD7B78" w:rsidRPr="00566880" w:rsidSect="00EB35EA">
      <w:headerReference w:type="default" r:id="rId9"/>
      <w:footerReference w:type="default" r:id="rId10"/>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C9315B2" w15:done="0"/>
  <w15:commentEx w15:paraId="51B419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9315B2" w16cid:durableId="25B13D25"/>
  <w16cid:commentId w16cid:paraId="51B419F1" w16cid:durableId="25B1400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DF2740" w14:textId="77777777" w:rsidR="000758F3" w:rsidRDefault="000758F3" w:rsidP="00E9523A">
      <w:pPr>
        <w:ind w:left="-2"/>
      </w:pPr>
      <w:r>
        <w:separator/>
      </w:r>
    </w:p>
  </w:endnote>
  <w:endnote w:type="continuationSeparator" w:id="0">
    <w:p w14:paraId="57C36DA1" w14:textId="77777777" w:rsidR="000758F3" w:rsidRDefault="000758F3"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altName w:val="宋体"/>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0314222"/>
      <w:docPartObj>
        <w:docPartGallery w:val="Page Numbers (Bottom of Page)"/>
        <w:docPartUnique/>
      </w:docPartObj>
    </w:sdtPr>
    <w:sdtEndPr>
      <w:rPr>
        <w:rFonts w:ascii="Arial" w:hAnsi="Arial" w:cs="Arial"/>
        <w:sz w:val="15"/>
      </w:rPr>
    </w:sdtEndPr>
    <w:sdtContent>
      <w:sdt>
        <w:sdtPr>
          <w:id w:val="-985400170"/>
          <w:docPartObj>
            <w:docPartGallery w:val="Page Numbers (Top of Page)"/>
            <w:docPartUnique/>
          </w:docPartObj>
        </w:sdtPr>
        <w:sdtEndPr>
          <w:rPr>
            <w:rFonts w:ascii="Arial" w:hAnsi="Arial" w:cs="Arial"/>
            <w:sz w:val="15"/>
          </w:rPr>
        </w:sdtEndPr>
        <w:sdtContent>
          <w:p w14:paraId="6BD8B356" w14:textId="77777777" w:rsidR="005D5B86" w:rsidRDefault="00B23C3F">
            <w:pPr>
              <w:pStyle w:val="ad"/>
              <w:jc w:val="center"/>
            </w:pPr>
            <w:r w:rsidRPr="00EB35EA">
              <w:rPr>
                <w:rFonts w:ascii="Arial" w:hAnsi="Arial" w:cs="Arial"/>
                <w:b/>
                <w:i/>
                <w:sz w:val="21"/>
                <w:szCs w:val="24"/>
              </w:rPr>
              <w:fldChar w:fldCharType="begin"/>
            </w:r>
            <w:r w:rsidR="005D5B86" w:rsidRPr="00EB35EA">
              <w:rPr>
                <w:rFonts w:ascii="Arial" w:hAnsi="Arial" w:cs="Arial"/>
                <w:b/>
                <w:i/>
                <w:sz w:val="15"/>
              </w:rPr>
              <w:instrText>PAGE</w:instrText>
            </w:r>
            <w:r w:rsidRPr="00EB35EA">
              <w:rPr>
                <w:rFonts w:ascii="Arial" w:hAnsi="Arial" w:cs="Arial"/>
                <w:b/>
                <w:i/>
                <w:sz w:val="21"/>
                <w:szCs w:val="24"/>
              </w:rPr>
              <w:fldChar w:fldCharType="separate"/>
            </w:r>
            <w:r w:rsidR="003B19DA">
              <w:rPr>
                <w:rFonts w:ascii="Arial" w:hAnsi="Arial" w:cs="Arial"/>
                <w:b/>
                <w:i/>
                <w:noProof/>
                <w:sz w:val="15"/>
              </w:rPr>
              <w:t>1</w:t>
            </w:r>
            <w:r w:rsidRPr="00EB35EA">
              <w:rPr>
                <w:rFonts w:ascii="Arial" w:hAnsi="Arial" w:cs="Arial"/>
                <w:b/>
                <w:i/>
                <w:sz w:val="21"/>
                <w:szCs w:val="24"/>
              </w:rPr>
              <w:fldChar w:fldCharType="end"/>
            </w:r>
            <w:r w:rsidR="005D5B86" w:rsidRPr="00EB35EA">
              <w:rPr>
                <w:rFonts w:ascii="Arial" w:hAnsi="Arial" w:cs="Arial"/>
                <w:i/>
                <w:sz w:val="15"/>
                <w:lang w:val="zh-CN"/>
              </w:rPr>
              <w:t xml:space="preserve">/ </w:t>
            </w:r>
            <w:r w:rsidRPr="00EB35EA">
              <w:rPr>
                <w:rFonts w:ascii="Arial" w:hAnsi="Arial" w:cs="Arial"/>
                <w:b/>
                <w:i/>
                <w:sz w:val="21"/>
                <w:szCs w:val="24"/>
              </w:rPr>
              <w:fldChar w:fldCharType="begin"/>
            </w:r>
            <w:r w:rsidR="005D5B86" w:rsidRPr="00EB35EA">
              <w:rPr>
                <w:rFonts w:ascii="Arial" w:hAnsi="Arial" w:cs="Arial"/>
                <w:b/>
                <w:i/>
                <w:sz w:val="15"/>
              </w:rPr>
              <w:instrText>NUMPAGES</w:instrText>
            </w:r>
            <w:r w:rsidRPr="00EB35EA">
              <w:rPr>
                <w:rFonts w:ascii="Arial" w:hAnsi="Arial" w:cs="Arial"/>
                <w:b/>
                <w:i/>
                <w:sz w:val="21"/>
                <w:szCs w:val="24"/>
              </w:rPr>
              <w:fldChar w:fldCharType="separate"/>
            </w:r>
            <w:r w:rsidR="003B19DA">
              <w:rPr>
                <w:rFonts w:ascii="Arial" w:hAnsi="Arial" w:cs="Arial"/>
                <w:b/>
                <w:i/>
                <w:noProof/>
                <w:sz w:val="15"/>
              </w:rPr>
              <w:t>4</w:t>
            </w:r>
            <w:r w:rsidRPr="00EB35EA">
              <w:rPr>
                <w:rFonts w:ascii="Arial" w:hAnsi="Arial" w:cs="Arial"/>
                <w:b/>
                <w:i/>
                <w:sz w:val="21"/>
                <w:szCs w:val="24"/>
              </w:rPr>
              <w:fldChar w:fldCharType="end"/>
            </w:r>
          </w:p>
        </w:sdtContent>
      </w:sdt>
    </w:sdtContent>
  </w:sdt>
  <w:p w14:paraId="7364D46A" w14:textId="77777777" w:rsidR="005D5B86" w:rsidRDefault="005D5B8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A11755" w14:textId="77777777" w:rsidR="000758F3" w:rsidRDefault="000758F3" w:rsidP="00E9523A">
      <w:pPr>
        <w:ind w:left="-2"/>
      </w:pPr>
      <w:r>
        <w:separator/>
      </w:r>
    </w:p>
  </w:footnote>
  <w:footnote w:type="continuationSeparator" w:id="0">
    <w:p w14:paraId="3B3C255C" w14:textId="77777777" w:rsidR="000758F3" w:rsidRDefault="000758F3"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E370F3" w14:textId="77777777" w:rsidR="005D5B86" w:rsidRPr="001A329E" w:rsidRDefault="005D5B86" w:rsidP="00E9523A">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4">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5">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1F73391F"/>
    <w:multiLevelType w:val="multilevel"/>
    <w:tmpl w:val="1416C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1">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6">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3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1">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5">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40">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16"/>
  </w:num>
  <w:num w:numId="3">
    <w:abstractNumId w:val="1"/>
  </w:num>
  <w:num w:numId="4">
    <w:abstractNumId w:val="31"/>
  </w:num>
  <w:num w:numId="5">
    <w:abstractNumId w:val="19"/>
  </w:num>
  <w:num w:numId="6">
    <w:abstractNumId w:val="37"/>
  </w:num>
  <w:num w:numId="7">
    <w:abstractNumId w:val="3"/>
  </w:num>
  <w:num w:numId="8">
    <w:abstractNumId w:val="4"/>
  </w:num>
  <w:num w:numId="9">
    <w:abstractNumId w:val="13"/>
  </w:num>
  <w:num w:numId="10">
    <w:abstractNumId w:val="0"/>
  </w:num>
  <w:num w:numId="11">
    <w:abstractNumId w:val="27"/>
  </w:num>
  <w:num w:numId="12">
    <w:abstractNumId w:val="29"/>
  </w:num>
  <w:num w:numId="13">
    <w:abstractNumId w:val="39"/>
  </w:num>
  <w:num w:numId="14">
    <w:abstractNumId w:val="15"/>
  </w:num>
  <w:num w:numId="15">
    <w:abstractNumId w:val="23"/>
  </w:num>
  <w:num w:numId="16">
    <w:abstractNumId w:val="18"/>
  </w:num>
  <w:num w:numId="17">
    <w:abstractNumId w:val="25"/>
  </w:num>
  <w:num w:numId="18">
    <w:abstractNumId w:val="41"/>
  </w:num>
  <w:num w:numId="19">
    <w:abstractNumId w:val="26"/>
  </w:num>
  <w:num w:numId="20">
    <w:abstractNumId w:val="24"/>
  </w:num>
  <w:num w:numId="21">
    <w:abstractNumId w:val="38"/>
  </w:num>
  <w:num w:numId="22">
    <w:abstractNumId w:val="20"/>
  </w:num>
  <w:num w:numId="23">
    <w:abstractNumId w:val="17"/>
  </w:num>
  <w:num w:numId="24">
    <w:abstractNumId w:val="12"/>
  </w:num>
  <w:num w:numId="25">
    <w:abstractNumId w:val="28"/>
  </w:num>
  <w:num w:numId="26">
    <w:abstractNumId w:val="40"/>
  </w:num>
  <w:num w:numId="27">
    <w:abstractNumId w:val="34"/>
  </w:num>
  <w:num w:numId="28">
    <w:abstractNumId w:val="6"/>
  </w:num>
  <w:num w:numId="29">
    <w:abstractNumId w:val="42"/>
  </w:num>
  <w:num w:numId="30">
    <w:abstractNumId w:val="14"/>
  </w:num>
  <w:num w:numId="31">
    <w:abstractNumId w:val="35"/>
  </w:num>
  <w:num w:numId="32">
    <w:abstractNumId w:val="10"/>
  </w:num>
  <w:num w:numId="33">
    <w:abstractNumId w:val="32"/>
  </w:num>
  <w:num w:numId="34">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11"/>
  </w:num>
  <w:num w:numId="37">
    <w:abstractNumId w:val="7"/>
  </w:num>
  <w:num w:numId="38">
    <w:abstractNumId w:val="2"/>
  </w:num>
  <w:num w:numId="39">
    <w:abstractNumId w:val="5"/>
  </w:num>
  <w:num w:numId="40">
    <w:abstractNumId w:val="9"/>
  </w:num>
  <w:num w:numId="41">
    <w:abstractNumId w:val="21"/>
  </w:num>
  <w:num w:numId="42">
    <w:abstractNumId w:val="8"/>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num>
  <w:num w:numId="47">
    <w:abstractNumId w:val="36"/>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2"/>
  </w:compat>
  <w:docVars>
    <w:docVar w:name="__Grammarly_42____i" w:val="H4sIAAAAAAAEAKtWckksSQxILCpxzi/NK1GyMqwFAAEhoTITAAAA"/>
    <w:docVar w:name="__Grammarly_42___1" w:val="H4sIAAAAAAAEAKtWcslP9kxRslIyNDYyMbO0NDQ2N7AwMTQwMDBW0lEKTi0uzszPAykwNKgFAHLKHdUtAAAA"/>
  </w:docVars>
  <w:rsids>
    <w:rsidRoot w:val="00172A27"/>
    <w:rsid w:val="00000223"/>
    <w:rsid w:val="00000355"/>
    <w:rsid w:val="00000FEA"/>
    <w:rsid w:val="00001266"/>
    <w:rsid w:val="00001569"/>
    <w:rsid w:val="00001FE6"/>
    <w:rsid w:val="00002229"/>
    <w:rsid w:val="0000229A"/>
    <w:rsid w:val="00002421"/>
    <w:rsid w:val="00002868"/>
    <w:rsid w:val="00002B5F"/>
    <w:rsid w:val="0000314F"/>
    <w:rsid w:val="0000351A"/>
    <w:rsid w:val="000035A5"/>
    <w:rsid w:val="00003FD2"/>
    <w:rsid w:val="000040A9"/>
    <w:rsid w:val="0000461A"/>
    <w:rsid w:val="0000494D"/>
    <w:rsid w:val="00004A77"/>
    <w:rsid w:val="00004B9D"/>
    <w:rsid w:val="00004EAF"/>
    <w:rsid w:val="000055BC"/>
    <w:rsid w:val="000055D0"/>
    <w:rsid w:val="0000563D"/>
    <w:rsid w:val="00005ACC"/>
    <w:rsid w:val="00005C08"/>
    <w:rsid w:val="00005C92"/>
    <w:rsid w:val="00005F2D"/>
    <w:rsid w:val="00006396"/>
    <w:rsid w:val="0000655A"/>
    <w:rsid w:val="0000660F"/>
    <w:rsid w:val="0000690A"/>
    <w:rsid w:val="000069BA"/>
    <w:rsid w:val="00007409"/>
    <w:rsid w:val="000074FA"/>
    <w:rsid w:val="000076B8"/>
    <w:rsid w:val="0000785C"/>
    <w:rsid w:val="00007890"/>
    <w:rsid w:val="00007BAC"/>
    <w:rsid w:val="00010150"/>
    <w:rsid w:val="00010F26"/>
    <w:rsid w:val="00011014"/>
    <w:rsid w:val="00011535"/>
    <w:rsid w:val="00011875"/>
    <w:rsid w:val="00012114"/>
    <w:rsid w:val="0001230E"/>
    <w:rsid w:val="000124A2"/>
    <w:rsid w:val="00012A5D"/>
    <w:rsid w:val="00012BC4"/>
    <w:rsid w:val="000135A6"/>
    <w:rsid w:val="00013D4A"/>
    <w:rsid w:val="00013FE3"/>
    <w:rsid w:val="00014114"/>
    <w:rsid w:val="00014211"/>
    <w:rsid w:val="0001436C"/>
    <w:rsid w:val="0001534E"/>
    <w:rsid w:val="00015419"/>
    <w:rsid w:val="000159FF"/>
    <w:rsid w:val="00015E22"/>
    <w:rsid w:val="000161ED"/>
    <w:rsid w:val="00016490"/>
    <w:rsid w:val="00016F50"/>
    <w:rsid w:val="0001726E"/>
    <w:rsid w:val="0001761E"/>
    <w:rsid w:val="000176BD"/>
    <w:rsid w:val="00017BD0"/>
    <w:rsid w:val="000201CD"/>
    <w:rsid w:val="00020D44"/>
    <w:rsid w:val="00020E86"/>
    <w:rsid w:val="000213B4"/>
    <w:rsid w:val="000216DC"/>
    <w:rsid w:val="0002182E"/>
    <w:rsid w:val="000218C5"/>
    <w:rsid w:val="00021934"/>
    <w:rsid w:val="000219B4"/>
    <w:rsid w:val="00022212"/>
    <w:rsid w:val="000222DE"/>
    <w:rsid w:val="00022709"/>
    <w:rsid w:val="00022C9B"/>
    <w:rsid w:val="00022E1A"/>
    <w:rsid w:val="00022E30"/>
    <w:rsid w:val="00022F27"/>
    <w:rsid w:val="00022FA2"/>
    <w:rsid w:val="00023317"/>
    <w:rsid w:val="00023E66"/>
    <w:rsid w:val="00023E9E"/>
    <w:rsid w:val="00024CB3"/>
    <w:rsid w:val="00024D22"/>
    <w:rsid w:val="00024D89"/>
    <w:rsid w:val="00024E00"/>
    <w:rsid w:val="00024FA4"/>
    <w:rsid w:val="00025493"/>
    <w:rsid w:val="000258CD"/>
    <w:rsid w:val="00025E36"/>
    <w:rsid w:val="000262F8"/>
    <w:rsid w:val="00026524"/>
    <w:rsid w:val="000266A1"/>
    <w:rsid w:val="00026FC0"/>
    <w:rsid w:val="000276E4"/>
    <w:rsid w:val="00027909"/>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8A9"/>
    <w:rsid w:val="000339D3"/>
    <w:rsid w:val="000343F0"/>
    <w:rsid w:val="000345FC"/>
    <w:rsid w:val="000347B2"/>
    <w:rsid w:val="00034F0E"/>
    <w:rsid w:val="00034F6F"/>
    <w:rsid w:val="00034FE0"/>
    <w:rsid w:val="000350C8"/>
    <w:rsid w:val="00035218"/>
    <w:rsid w:val="000353EC"/>
    <w:rsid w:val="00035570"/>
    <w:rsid w:val="000356D7"/>
    <w:rsid w:val="00035711"/>
    <w:rsid w:val="00035796"/>
    <w:rsid w:val="00036216"/>
    <w:rsid w:val="000363B7"/>
    <w:rsid w:val="00036766"/>
    <w:rsid w:val="00036853"/>
    <w:rsid w:val="00036A93"/>
    <w:rsid w:val="000372AC"/>
    <w:rsid w:val="00037DEE"/>
    <w:rsid w:val="00037FA6"/>
    <w:rsid w:val="000401DF"/>
    <w:rsid w:val="00040269"/>
    <w:rsid w:val="0004042C"/>
    <w:rsid w:val="00040A30"/>
    <w:rsid w:val="00040CC0"/>
    <w:rsid w:val="00041207"/>
    <w:rsid w:val="00042BBB"/>
    <w:rsid w:val="0004310A"/>
    <w:rsid w:val="00043695"/>
    <w:rsid w:val="00043AD0"/>
    <w:rsid w:val="00043ADB"/>
    <w:rsid w:val="00043C48"/>
    <w:rsid w:val="00043D61"/>
    <w:rsid w:val="00043D69"/>
    <w:rsid w:val="00043F5C"/>
    <w:rsid w:val="000444FE"/>
    <w:rsid w:val="00044EC0"/>
    <w:rsid w:val="0004534F"/>
    <w:rsid w:val="00045952"/>
    <w:rsid w:val="00045DC2"/>
    <w:rsid w:val="00045F0F"/>
    <w:rsid w:val="00045F8C"/>
    <w:rsid w:val="000461B3"/>
    <w:rsid w:val="00046263"/>
    <w:rsid w:val="00046404"/>
    <w:rsid w:val="0004646A"/>
    <w:rsid w:val="00046ED1"/>
    <w:rsid w:val="0004728A"/>
    <w:rsid w:val="00047A45"/>
    <w:rsid w:val="00047F96"/>
    <w:rsid w:val="00047FFE"/>
    <w:rsid w:val="00050047"/>
    <w:rsid w:val="000501ED"/>
    <w:rsid w:val="00050645"/>
    <w:rsid w:val="0005080A"/>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46D0"/>
    <w:rsid w:val="0005514B"/>
    <w:rsid w:val="00055521"/>
    <w:rsid w:val="00055597"/>
    <w:rsid w:val="0005592F"/>
    <w:rsid w:val="00055E84"/>
    <w:rsid w:val="00055FF1"/>
    <w:rsid w:val="000563A3"/>
    <w:rsid w:val="00056872"/>
    <w:rsid w:val="00057985"/>
    <w:rsid w:val="00057A91"/>
    <w:rsid w:val="00057AB9"/>
    <w:rsid w:val="00057C36"/>
    <w:rsid w:val="00057D95"/>
    <w:rsid w:val="000602E0"/>
    <w:rsid w:val="00060470"/>
    <w:rsid w:val="0006076C"/>
    <w:rsid w:val="00061017"/>
    <w:rsid w:val="00061322"/>
    <w:rsid w:val="00061330"/>
    <w:rsid w:val="000616A6"/>
    <w:rsid w:val="00061BD5"/>
    <w:rsid w:val="000620EB"/>
    <w:rsid w:val="00062BE0"/>
    <w:rsid w:val="00062CC3"/>
    <w:rsid w:val="00063A91"/>
    <w:rsid w:val="00063ACF"/>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7384"/>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A84"/>
    <w:rsid w:val="00074D84"/>
    <w:rsid w:val="000752C4"/>
    <w:rsid w:val="0007534F"/>
    <w:rsid w:val="0007539C"/>
    <w:rsid w:val="000755F0"/>
    <w:rsid w:val="00075765"/>
    <w:rsid w:val="000757A7"/>
    <w:rsid w:val="000758F3"/>
    <w:rsid w:val="00075DC1"/>
    <w:rsid w:val="00076054"/>
    <w:rsid w:val="000766F5"/>
    <w:rsid w:val="00076B46"/>
    <w:rsid w:val="00076FDE"/>
    <w:rsid w:val="000778DE"/>
    <w:rsid w:val="00077B75"/>
    <w:rsid w:val="00077EE6"/>
    <w:rsid w:val="000800A1"/>
    <w:rsid w:val="000806EA"/>
    <w:rsid w:val="000807A3"/>
    <w:rsid w:val="000807FB"/>
    <w:rsid w:val="000810E2"/>
    <w:rsid w:val="00081414"/>
    <w:rsid w:val="000814B1"/>
    <w:rsid w:val="00081BFB"/>
    <w:rsid w:val="00081DFF"/>
    <w:rsid w:val="00082216"/>
    <w:rsid w:val="000823D6"/>
    <w:rsid w:val="0008254A"/>
    <w:rsid w:val="0008264F"/>
    <w:rsid w:val="0008290B"/>
    <w:rsid w:val="00082950"/>
    <w:rsid w:val="00082E78"/>
    <w:rsid w:val="000835EE"/>
    <w:rsid w:val="00083CB2"/>
    <w:rsid w:val="000844DB"/>
    <w:rsid w:val="00084F5F"/>
    <w:rsid w:val="00084F7F"/>
    <w:rsid w:val="00085080"/>
    <w:rsid w:val="0008531E"/>
    <w:rsid w:val="000853B9"/>
    <w:rsid w:val="0008560C"/>
    <w:rsid w:val="0008632F"/>
    <w:rsid w:val="000868E5"/>
    <w:rsid w:val="00086973"/>
    <w:rsid w:val="00086E4E"/>
    <w:rsid w:val="00086FE5"/>
    <w:rsid w:val="00086FFB"/>
    <w:rsid w:val="000870AA"/>
    <w:rsid w:val="000870AE"/>
    <w:rsid w:val="00087487"/>
    <w:rsid w:val="0008757D"/>
    <w:rsid w:val="0008760D"/>
    <w:rsid w:val="0008761C"/>
    <w:rsid w:val="000876B5"/>
    <w:rsid w:val="00087961"/>
    <w:rsid w:val="00087AAB"/>
    <w:rsid w:val="00090482"/>
    <w:rsid w:val="00090542"/>
    <w:rsid w:val="000909F4"/>
    <w:rsid w:val="00090D6B"/>
    <w:rsid w:val="00090E94"/>
    <w:rsid w:val="00090F89"/>
    <w:rsid w:val="000911AC"/>
    <w:rsid w:val="00091595"/>
    <w:rsid w:val="00091714"/>
    <w:rsid w:val="000918B6"/>
    <w:rsid w:val="000918E8"/>
    <w:rsid w:val="00091D52"/>
    <w:rsid w:val="00092357"/>
    <w:rsid w:val="000924D0"/>
    <w:rsid w:val="00092507"/>
    <w:rsid w:val="00092509"/>
    <w:rsid w:val="0009258B"/>
    <w:rsid w:val="00092EF0"/>
    <w:rsid w:val="00092F6C"/>
    <w:rsid w:val="0009369C"/>
    <w:rsid w:val="00093D91"/>
    <w:rsid w:val="00093DFE"/>
    <w:rsid w:val="00093F31"/>
    <w:rsid w:val="00094989"/>
    <w:rsid w:val="00094B76"/>
    <w:rsid w:val="00094E92"/>
    <w:rsid w:val="000953CC"/>
    <w:rsid w:val="000958C0"/>
    <w:rsid w:val="00095953"/>
    <w:rsid w:val="00095EC7"/>
    <w:rsid w:val="000970F2"/>
    <w:rsid w:val="0009711F"/>
    <w:rsid w:val="000971AD"/>
    <w:rsid w:val="00097D5F"/>
    <w:rsid w:val="000A0320"/>
    <w:rsid w:val="000A0363"/>
    <w:rsid w:val="000A0607"/>
    <w:rsid w:val="000A0665"/>
    <w:rsid w:val="000A0D27"/>
    <w:rsid w:val="000A0E25"/>
    <w:rsid w:val="000A1124"/>
    <w:rsid w:val="000A1177"/>
    <w:rsid w:val="000A13E8"/>
    <w:rsid w:val="000A1506"/>
    <w:rsid w:val="000A1A7B"/>
    <w:rsid w:val="000A1AF5"/>
    <w:rsid w:val="000A1D32"/>
    <w:rsid w:val="000A1E9A"/>
    <w:rsid w:val="000A1F72"/>
    <w:rsid w:val="000A216E"/>
    <w:rsid w:val="000A21E4"/>
    <w:rsid w:val="000A2502"/>
    <w:rsid w:val="000A2789"/>
    <w:rsid w:val="000A2B70"/>
    <w:rsid w:val="000A2B74"/>
    <w:rsid w:val="000A3443"/>
    <w:rsid w:val="000A3745"/>
    <w:rsid w:val="000A4105"/>
    <w:rsid w:val="000A434F"/>
    <w:rsid w:val="000A4E64"/>
    <w:rsid w:val="000A4E6C"/>
    <w:rsid w:val="000A552A"/>
    <w:rsid w:val="000A5603"/>
    <w:rsid w:val="000A585B"/>
    <w:rsid w:val="000A5D86"/>
    <w:rsid w:val="000A6A52"/>
    <w:rsid w:val="000A6C68"/>
    <w:rsid w:val="000A6C71"/>
    <w:rsid w:val="000A796C"/>
    <w:rsid w:val="000A7A3E"/>
    <w:rsid w:val="000A7B09"/>
    <w:rsid w:val="000A7B16"/>
    <w:rsid w:val="000A7D75"/>
    <w:rsid w:val="000A7DD9"/>
    <w:rsid w:val="000A7DED"/>
    <w:rsid w:val="000B0156"/>
    <w:rsid w:val="000B02F6"/>
    <w:rsid w:val="000B0E22"/>
    <w:rsid w:val="000B0FCF"/>
    <w:rsid w:val="000B185D"/>
    <w:rsid w:val="000B1E3E"/>
    <w:rsid w:val="000B2C87"/>
    <w:rsid w:val="000B2F7A"/>
    <w:rsid w:val="000B315E"/>
    <w:rsid w:val="000B379C"/>
    <w:rsid w:val="000B3EB3"/>
    <w:rsid w:val="000B4C79"/>
    <w:rsid w:val="000B4E87"/>
    <w:rsid w:val="000B5614"/>
    <w:rsid w:val="000B5A9D"/>
    <w:rsid w:val="000B5AE7"/>
    <w:rsid w:val="000B5D1F"/>
    <w:rsid w:val="000B6340"/>
    <w:rsid w:val="000B63EC"/>
    <w:rsid w:val="000B6A29"/>
    <w:rsid w:val="000B6D07"/>
    <w:rsid w:val="000B731D"/>
    <w:rsid w:val="000B760E"/>
    <w:rsid w:val="000B7784"/>
    <w:rsid w:val="000B7CD8"/>
    <w:rsid w:val="000C052C"/>
    <w:rsid w:val="000C1229"/>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5D90"/>
    <w:rsid w:val="000C62C2"/>
    <w:rsid w:val="000C688F"/>
    <w:rsid w:val="000C6924"/>
    <w:rsid w:val="000C6A43"/>
    <w:rsid w:val="000C6B4B"/>
    <w:rsid w:val="000C6EC7"/>
    <w:rsid w:val="000C6F19"/>
    <w:rsid w:val="000C6FE7"/>
    <w:rsid w:val="000C72CF"/>
    <w:rsid w:val="000C7C0C"/>
    <w:rsid w:val="000D011B"/>
    <w:rsid w:val="000D04C7"/>
    <w:rsid w:val="000D06AF"/>
    <w:rsid w:val="000D0D36"/>
    <w:rsid w:val="000D165B"/>
    <w:rsid w:val="000D1903"/>
    <w:rsid w:val="000D193E"/>
    <w:rsid w:val="000D19F2"/>
    <w:rsid w:val="000D1D70"/>
    <w:rsid w:val="000D1FA7"/>
    <w:rsid w:val="000D2F98"/>
    <w:rsid w:val="000D3116"/>
    <w:rsid w:val="000D371F"/>
    <w:rsid w:val="000D3A85"/>
    <w:rsid w:val="000D3BF3"/>
    <w:rsid w:val="000D3D0E"/>
    <w:rsid w:val="000D3E50"/>
    <w:rsid w:val="000D3FB0"/>
    <w:rsid w:val="000D40E9"/>
    <w:rsid w:val="000D454F"/>
    <w:rsid w:val="000D47B1"/>
    <w:rsid w:val="000D48A1"/>
    <w:rsid w:val="000D48D1"/>
    <w:rsid w:val="000D4EEB"/>
    <w:rsid w:val="000D5630"/>
    <w:rsid w:val="000D5980"/>
    <w:rsid w:val="000D59A9"/>
    <w:rsid w:val="000D5A7A"/>
    <w:rsid w:val="000D61DA"/>
    <w:rsid w:val="000D6C3F"/>
    <w:rsid w:val="000D70F9"/>
    <w:rsid w:val="000D71F5"/>
    <w:rsid w:val="000D7730"/>
    <w:rsid w:val="000E0400"/>
    <w:rsid w:val="000E0E57"/>
    <w:rsid w:val="000E0EB9"/>
    <w:rsid w:val="000E1084"/>
    <w:rsid w:val="000E1A20"/>
    <w:rsid w:val="000E1E68"/>
    <w:rsid w:val="000E344D"/>
    <w:rsid w:val="000E364A"/>
    <w:rsid w:val="000E376C"/>
    <w:rsid w:val="000E39F1"/>
    <w:rsid w:val="000E3A85"/>
    <w:rsid w:val="000E3A9B"/>
    <w:rsid w:val="000E3AF0"/>
    <w:rsid w:val="000E3B41"/>
    <w:rsid w:val="000E3B8F"/>
    <w:rsid w:val="000E3C14"/>
    <w:rsid w:val="000E3C57"/>
    <w:rsid w:val="000E3DE5"/>
    <w:rsid w:val="000E445D"/>
    <w:rsid w:val="000E44AD"/>
    <w:rsid w:val="000E4B75"/>
    <w:rsid w:val="000E4C41"/>
    <w:rsid w:val="000E4E83"/>
    <w:rsid w:val="000E5143"/>
    <w:rsid w:val="000E5409"/>
    <w:rsid w:val="000E55D5"/>
    <w:rsid w:val="000E5B66"/>
    <w:rsid w:val="000E60AD"/>
    <w:rsid w:val="000E617E"/>
    <w:rsid w:val="000E6262"/>
    <w:rsid w:val="000E6C05"/>
    <w:rsid w:val="000E6C69"/>
    <w:rsid w:val="000E6DF9"/>
    <w:rsid w:val="000E727D"/>
    <w:rsid w:val="000E7386"/>
    <w:rsid w:val="000E73CC"/>
    <w:rsid w:val="000E7666"/>
    <w:rsid w:val="000E7917"/>
    <w:rsid w:val="000F09BA"/>
    <w:rsid w:val="000F0AA2"/>
    <w:rsid w:val="000F0DC5"/>
    <w:rsid w:val="000F153C"/>
    <w:rsid w:val="000F16D1"/>
    <w:rsid w:val="000F195F"/>
    <w:rsid w:val="000F1C3B"/>
    <w:rsid w:val="000F239A"/>
    <w:rsid w:val="000F266C"/>
    <w:rsid w:val="000F290F"/>
    <w:rsid w:val="000F29DB"/>
    <w:rsid w:val="000F30B4"/>
    <w:rsid w:val="000F3844"/>
    <w:rsid w:val="000F3908"/>
    <w:rsid w:val="000F390E"/>
    <w:rsid w:val="000F3E95"/>
    <w:rsid w:val="000F3F67"/>
    <w:rsid w:val="000F413D"/>
    <w:rsid w:val="000F4330"/>
    <w:rsid w:val="000F44A0"/>
    <w:rsid w:val="000F450C"/>
    <w:rsid w:val="000F4BB8"/>
    <w:rsid w:val="000F4E6F"/>
    <w:rsid w:val="000F4E8F"/>
    <w:rsid w:val="000F4EC1"/>
    <w:rsid w:val="000F4FB7"/>
    <w:rsid w:val="000F5057"/>
    <w:rsid w:val="000F535B"/>
    <w:rsid w:val="000F58C8"/>
    <w:rsid w:val="000F5BAF"/>
    <w:rsid w:val="000F63A2"/>
    <w:rsid w:val="000F663D"/>
    <w:rsid w:val="000F6BA5"/>
    <w:rsid w:val="000F6BE4"/>
    <w:rsid w:val="000F708F"/>
    <w:rsid w:val="000F760A"/>
    <w:rsid w:val="000F7BA1"/>
    <w:rsid w:val="000F7F60"/>
    <w:rsid w:val="001000D8"/>
    <w:rsid w:val="00100AA3"/>
    <w:rsid w:val="00100F38"/>
    <w:rsid w:val="0010124A"/>
    <w:rsid w:val="0010130C"/>
    <w:rsid w:val="001013E9"/>
    <w:rsid w:val="001014A4"/>
    <w:rsid w:val="001016AC"/>
    <w:rsid w:val="00101714"/>
    <w:rsid w:val="00101B80"/>
    <w:rsid w:val="00101BFD"/>
    <w:rsid w:val="00101C52"/>
    <w:rsid w:val="001023FD"/>
    <w:rsid w:val="0010243A"/>
    <w:rsid w:val="001028E4"/>
    <w:rsid w:val="00102E74"/>
    <w:rsid w:val="001033B0"/>
    <w:rsid w:val="00103413"/>
    <w:rsid w:val="001034D4"/>
    <w:rsid w:val="0010358A"/>
    <w:rsid w:val="00103878"/>
    <w:rsid w:val="00103FF1"/>
    <w:rsid w:val="00104287"/>
    <w:rsid w:val="00104BFF"/>
    <w:rsid w:val="00104E04"/>
    <w:rsid w:val="001051B9"/>
    <w:rsid w:val="00105260"/>
    <w:rsid w:val="00105600"/>
    <w:rsid w:val="001057A4"/>
    <w:rsid w:val="00105AB0"/>
    <w:rsid w:val="00105B53"/>
    <w:rsid w:val="0010606F"/>
    <w:rsid w:val="0010729F"/>
    <w:rsid w:val="00107AEF"/>
    <w:rsid w:val="00110006"/>
    <w:rsid w:val="00110194"/>
    <w:rsid w:val="00110ED7"/>
    <w:rsid w:val="00110F3F"/>
    <w:rsid w:val="00111436"/>
    <w:rsid w:val="0011195E"/>
    <w:rsid w:val="00111985"/>
    <w:rsid w:val="00111F7F"/>
    <w:rsid w:val="001125D0"/>
    <w:rsid w:val="0011260C"/>
    <w:rsid w:val="00112DBF"/>
    <w:rsid w:val="00112FB5"/>
    <w:rsid w:val="001135F0"/>
    <w:rsid w:val="001136C6"/>
    <w:rsid w:val="00113DDD"/>
    <w:rsid w:val="001140AB"/>
    <w:rsid w:val="001140F5"/>
    <w:rsid w:val="001143D4"/>
    <w:rsid w:val="00114718"/>
    <w:rsid w:val="001147D5"/>
    <w:rsid w:val="0011486C"/>
    <w:rsid w:val="001149A4"/>
    <w:rsid w:val="00114C2E"/>
    <w:rsid w:val="00114FC3"/>
    <w:rsid w:val="001150FE"/>
    <w:rsid w:val="00115B0B"/>
    <w:rsid w:val="00115E30"/>
    <w:rsid w:val="00117B64"/>
    <w:rsid w:val="001207BD"/>
    <w:rsid w:val="00120B56"/>
    <w:rsid w:val="00120CDB"/>
    <w:rsid w:val="00120F1A"/>
    <w:rsid w:val="0012126C"/>
    <w:rsid w:val="00122085"/>
    <w:rsid w:val="00122182"/>
    <w:rsid w:val="00122722"/>
    <w:rsid w:val="001231EA"/>
    <w:rsid w:val="001231F9"/>
    <w:rsid w:val="00123321"/>
    <w:rsid w:val="00123399"/>
    <w:rsid w:val="001233A1"/>
    <w:rsid w:val="00123937"/>
    <w:rsid w:val="00123999"/>
    <w:rsid w:val="00123A68"/>
    <w:rsid w:val="0012437C"/>
    <w:rsid w:val="00124584"/>
    <w:rsid w:val="001245A9"/>
    <w:rsid w:val="001245F5"/>
    <w:rsid w:val="001248EB"/>
    <w:rsid w:val="00125ACB"/>
    <w:rsid w:val="00125FE5"/>
    <w:rsid w:val="001260A9"/>
    <w:rsid w:val="00126152"/>
    <w:rsid w:val="001262A0"/>
    <w:rsid w:val="00126A1C"/>
    <w:rsid w:val="00126BBD"/>
    <w:rsid w:val="00126CAB"/>
    <w:rsid w:val="00126CDF"/>
    <w:rsid w:val="00127054"/>
    <w:rsid w:val="00127089"/>
    <w:rsid w:val="00127EDA"/>
    <w:rsid w:val="001304FF"/>
    <w:rsid w:val="00130765"/>
    <w:rsid w:val="00130A6B"/>
    <w:rsid w:val="00131B23"/>
    <w:rsid w:val="0013208E"/>
    <w:rsid w:val="0013240C"/>
    <w:rsid w:val="00132414"/>
    <w:rsid w:val="0013284D"/>
    <w:rsid w:val="001331A9"/>
    <w:rsid w:val="0013324B"/>
    <w:rsid w:val="001332D7"/>
    <w:rsid w:val="00133721"/>
    <w:rsid w:val="00133C44"/>
    <w:rsid w:val="00134241"/>
    <w:rsid w:val="001351E6"/>
    <w:rsid w:val="001352E8"/>
    <w:rsid w:val="00135445"/>
    <w:rsid w:val="00135827"/>
    <w:rsid w:val="00135AC8"/>
    <w:rsid w:val="00135B13"/>
    <w:rsid w:val="00135EFC"/>
    <w:rsid w:val="001362E4"/>
    <w:rsid w:val="00136680"/>
    <w:rsid w:val="00136A81"/>
    <w:rsid w:val="00136ABE"/>
    <w:rsid w:val="00136B42"/>
    <w:rsid w:val="0013766B"/>
    <w:rsid w:val="00137EA5"/>
    <w:rsid w:val="00140551"/>
    <w:rsid w:val="0014084E"/>
    <w:rsid w:val="001409C4"/>
    <w:rsid w:val="00140C34"/>
    <w:rsid w:val="001418A8"/>
    <w:rsid w:val="001419ED"/>
    <w:rsid w:val="00141AEB"/>
    <w:rsid w:val="00141B4C"/>
    <w:rsid w:val="0014207F"/>
    <w:rsid w:val="00142285"/>
    <w:rsid w:val="001424D3"/>
    <w:rsid w:val="001424E7"/>
    <w:rsid w:val="00142748"/>
    <w:rsid w:val="0014289D"/>
    <w:rsid w:val="001430FA"/>
    <w:rsid w:val="0014361D"/>
    <w:rsid w:val="001436FC"/>
    <w:rsid w:val="00143816"/>
    <w:rsid w:val="00143D7E"/>
    <w:rsid w:val="00143DDF"/>
    <w:rsid w:val="00143E47"/>
    <w:rsid w:val="00144167"/>
    <w:rsid w:val="001449FD"/>
    <w:rsid w:val="00144C65"/>
    <w:rsid w:val="00145274"/>
    <w:rsid w:val="001455E4"/>
    <w:rsid w:val="00145AD1"/>
    <w:rsid w:val="00145DE2"/>
    <w:rsid w:val="00145ED4"/>
    <w:rsid w:val="00145F32"/>
    <w:rsid w:val="0014606F"/>
    <w:rsid w:val="00146522"/>
    <w:rsid w:val="001465EF"/>
    <w:rsid w:val="00146609"/>
    <w:rsid w:val="001467AB"/>
    <w:rsid w:val="001469FE"/>
    <w:rsid w:val="00146C2F"/>
    <w:rsid w:val="00146D1F"/>
    <w:rsid w:val="00146D90"/>
    <w:rsid w:val="00146EFE"/>
    <w:rsid w:val="0015041A"/>
    <w:rsid w:val="00150A7E"/>
    <w:rsid w:val="00150AA0"/>
    <w:rsid w:val="00150B2D"/>
    <w:rsid w:val="00150DF0"/>
    <w:rsid w:val="001517A8"/>
    <w:rsid w:val="001517D1"/>
    <w:rsid w:val="00151989"/>
    <w:rsid w:val="00151DE7"/>
    <w:rsid w:val="0015204B"/>
    <w:rsid w:val="001520CE"/>
    <w:rsid w:val="00152365"/>
    <w:rsid w:val="00152AC7"/>
    <w:rsid w:val="00152C5C"/>
    <w:rsid w:val="00153059"/>
    <w:rsid w:val="001532DD"/>
    <w:rsid w:val="0015343C"/>
    <w:rsid w:val="001534F1"/>
    <w:rsid w:val="00153E05"/>
    <w:rsid w:val="00153F6C"/>
    <w:rsid w:val="00154270"/>
    <w:rsid w:val="00154542"/>
    <w:rsid w:val="00154E59"/>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1560"/>
    <w:rsid w:val="00161582"/>
    <w:rsid w:val="00161808"/>
    <w:rsid w:val="00161F44"/>
    <w:rsid w:val="00162202"/>
    <w:rsid w:val="00162311"/>
    <w:rsid w:val="00162E6B"/>
    <w:rsid w:val="00163B0E"/>
    <w:rsid w:val="00163C9C"/>
    <w:rsid w:val="00163E83"/>
    <w:rsid w:val="00164345"/>
    <w:rsid w:val="00164873"/>
    <w:rsid w:val="00164A7B"/>
    <w:rsid w:val="001651CB"/>
    <w:rsid w:val="00165229"/>
    <w:rsid w:val="00165502"/>
    <w:rsid w:val="001657AF"/>
    <w:rsid w:val="00165BFD"/>
    <w:rsid w:val="001666F0"/>
    <w:rsid w:val="0016683C"/>
    <w:rsid w:val="001669BA"/>
    <w:rsid w:val="00166D0F"/>
    <w:rsid w:val="00167451"/>
    <w:rsid w:val="0016750A"/>
    <w:rsid w:val="001679DC"/>
    <w:rsid w:val="00167C92"/>
    <w:rsid w:val="00170788"/>
    <w:rsid w:val="001708AD"/>
    <w:rsid w:val="00170BAD"/>
    <w:rsid w:val="001714CD"/>
    <w:rsid w:val="001716F3"/>
    <w:rsid w:val="00171D29"/>
    <w:rsid w:val="001721DF"/>
    <w:rsid w:val="001721F1"/>
    <w:rsid w:val="00172421"/>
    <w:rsid w:val="00172723"/>
    <w:rsid w:val="00172A27"/>
    <w:rsid w:val="00172B22"/>
    <w:rsid w:val="00172D3A"/>
    <w:rsid w:val="0017329A"/>
    <w:rsid w:val="0017329F"/>
    <w:rsid w:val="00173339"/>
    <w:rsid w:val="00173570"/>
    <w:rsid w:val="00173921"/>
    <w:rsid w:val="00173A36"/>
    <w:rsid w:val="00173C9E"/>
    <w:rsid w:val="00173DF1"/>
    <w:rsid w:val="001741F9"/>
    <w:rsid w:val="001743D3"/>
    <w:rsid w:val="0017484E"/>
    <w:rsid w:val="00174D4D"/>
    <w:rsid w:val="00174F69"/>
    <w:rsid w:val="00175726"/>
    <w:rsid w:val="00175899"/>
    <w:rsid w:val="001758F8"/>
    <w:rsid w:val="00175981"/>
    <w:rsid w:val="00175BB1"/>
    <w:rsid w:val="00175E9E"/>
    <w:rsid w:val="00175F21"/>
    <w:rsid w:val="001761B4"/>
    <w:rsid w:val="00176379"/>
    <w:rsid w:val="001763B8"/>
    <w:rsid w:val="00176877"/>
    <w:rsid w:val="0017714F"/>
    <w:rsid w:val="00177324"/>
    <w:rsid w:val="0017766A"/>
    <w:rsid w:val="0017786B"/>
    <w:rsid w:val="00177EA3"/>
    <w:rsid w:val="001800C2"/>
    <w:rsid w:val="00180358"/>
    <w:rsid w:val="001806A3"/>
    <w:rsid w:val="001807BF"/>
    <w:rsid w:val="00180CC8"/>
    <w:rsid w:val="00180CE2"/>
    <w:rsid w:val="001811A3"/>
    <w:rsid w:val="00181242"/>
    <w:rsid w:val="00181254"/>
    <w:rsid w:val="001812C4"/>
    <w:rsid w:val="001813B7"/>
    <w:rsid w:val="0018142D"/>
    <w:rsid w:val="0018186C"/>
    <w:rsid w:val="001818F5"/>
    <w:rsid w:val="00181E81"/>
    <w:rsid w:val="00181ECA"/>
    <w:rsid w:val="00182060"/>
    <w:rsid w:val="00182073"/>
    <w:rsid w:val="001821B1"/>
    <w:rsid w:val="00182B9E"/>
    <w:rsid w:val="00183393"/>
    <w:rsid w:val="001833D2"/>
    <w:rsid w:val="00183FCE"/>
    <w:rsid w:val="0018413B"/>
    <w:rsid w:val="00184DD1"/>
    <w:rsid w:val="00185368"/>
    <w:rsid w:val="001855B7"/>
    <w:rsid w:val="001858C1"/>
    <w:rsid w:val="001861C3"/>
    <w:rsid w:val="00186832"/>
    <w:rsid w:val="00186FD3"/>
    <w:rsid w:val="00187302"/>
    <w:rsid w:val="001874AC"/>
    <w:rsid w:val="00187CF9"/>
    <w:rsid w:val="00187F26"/>
    <w:rsid w:val="001904A1"/>
    <w:rsid w:val="00190886"/>
    <w:rsid w:val="00190931"/>
    <w:rsid w:val="00190DC4"/>
    <w:rsid w:val="00190E0F"/>
    <w:rsid w:val="00191001"/>
    <w:rsid w:val="001914DB"/>
    <w:rsid w:val="00191516"/>
    <w:rsid w:val="00191FA4"/>
    <w:rsid w:val="001922EC"/>
    <w:rsid w:val="001925F8"/>
    <w:rsid w:val="001928C2"/>
    <w:rsid w:val="001929D2"/>
    <w:rsid w:val="00192F90"/>
    <w:rsid w:val="00193852"/>
    <w:rsid w:val="00194013"/>
    <w:rsid w:val="00194245"/>
    <w:rsid w:val="001945D8"/>
    <w:rsid w:val="0019472E"/>
    <w:rsid w:val="001956D1"/>
    <w:rsid w:val="001968C8"/>
    <w:rsid w:val="00196A6D"/>
    <w:rsid w:val="001970C6"/>
    <w:rsid w:val="00197327"/>
    <w:rsid w:val="001977CB"/>
    <w:rsid w:val="0019783C"/>
    <w:rsid w:val="00197C69"/>
    <w:rsid w:val="00197C83"/>
    <w:rsid w:val="00197F6E"/>
    <w:rsid w:val="001A0216"/>
    <w:rsid w:val="001A0A5E"/>
    <w:rsid w:val="001A16C4"/>
    <w:rsid w:val="001A1794"/>
    <w:rsid w:val="001A18B1"/>
    <w:rsid w:val="001A1CB5"/>
    <w:rsid w:val="001A1EA4"/>
    <w:rsid w:val="001A20E8"/>
    <w:rsid w:val="001A214A"/>
    <w:rsid w:val="001A246C"/>
    <w:rsid w:val="001A2A0D"/>
    <w:rsid w:val="001A2CEF"/>
    <w:rsid w:val="001A3257"/>
    <w:rsid w:val="001A329E"/>
    <w:rsid w:val="001A3360"/>
    <w:rsid w:val="001A3D34"/>
    <w:rsid w:val="001A4195"/>
    <w:rsid w:val="001A4454"/>
    <w:rsid w:val="001A4A85"/>
    <w:rsid w:val="001A4B29"/>
    <w:rsid w:val="001A56C6"/>
    <w:rsid w:val="001A5E09"/>
    <w:rsid w:val="001A5EB8"/>
    <w:rsid w:val="001A6234"/>
    <w:rsid w:val="001A6C1D"/>
    <w:rsid w:val="001A6CF6"/>
    <w:rsid w:val="001A6E0B"/>
    <w:rsid w:val="001A6E1A"/>
    <w:rsid w:val="001A6F82"/>
    <w:rsid w:val="001A72DD"/>
    <w:rsid w:val="001A7743"/>
    <w:rsid w:val="001A790C"/>
    <w:rsid w:val="001A7BCC"/>
    <w:rsid w:val="001A7C6C"/>
    <w:rsid w:val="001B0C2B"/>
    <w:rsid w:val="001B0CBA"/>
    <w:rsid w:val="001B113F"/>
    <w:rsid w:val="001B162E"/>
    <w:rsid w:val="001B24D3"/>
    <w:rsid w:val="001B274D"/>
    <w:rsid w:val="001B29F4"/>
    <w:rsid w:val="001B2B5F"/>
    <w:rsid w:val="001B34A9"/>
    <w:rsid w:val="001B3A36"/>
    <w:rsid w:val="001B3AB2"/>
    <w:rsid w:val="001B42F8"/>
    <w:rsid w:val="001B4654"/>
    <w:rsid w:val="001B46B7"/>
    <w:rsid w:val="001B46C7"/>
    <w:rsid w:val="001B4987"/>
    <w:rsid w:val="001B5625"/>
    <w:rsid w:val="001B59B5"/>
    <w:rsid w:val="001B5AE4"/>
    <w:rsid w:val="001B6D73"/>
    <w:rsid w:val="001B73EE"/>
    <w:rsid w:val="001B750D"/>
    <w:rsid w:val="001B76F5"/>
    <w:rsid w:val="001B7842"/>
    <w:rsid w:val="001B7B54"/>
    <w:rsid w:val="001C05F6"/>
    <w:rsid w:val="001C065A"/>
    <w:rsid w:val="001C0727"/>
    <w:rsid w:val="001C080B"/>
    <w:rsid w:val="001C0844"/>
    <w:rsid w:val="001C0857"/>
    <w:rsid w:val="001C0930"/>
    <w:rsid w:val="001C0B46"/>
    <w:rsid w:val="001C0FBA"/>
    <w:rsid w:val="001C1164"/>
    <w:rsid w:val="001C1388"/>
    <w:rsid w:val="001C1712"/>
    <w:rsid w:val="001C17C6"/>
    <w:rsid w:val="001C2279"/>
    <w:rsid w:val="001C25F2"/>
    <w:rsid w:val="001C2768"/>
    <w:rsid w:val="001C2807"/>
    <w:rsid w:val="001C2A85"/>
    <w:rsid w:val="001C2C3C"/>
    <w:rsid w:val="001C2F3D"/>
    <w:rsid w:val="001C36B2"/>
    <w:rsid w:val="001C3954"/>
    <w:rsid w:val="001C3BFA"/>
    <w:rsid w:val="001C3C6C"/>
    <w:rsid w:val="001C3EEB"/>
    <w:rsid w:val="001C480B"/>
    <w:rsid w:val="001C493F"/>
    <w:rsid w:val="001C4CC5"/>
    <w:rsid w:val="001C4E52"/>
    <w:rsid w:val="001C4F76"/>
    <w:rsid w:val="001C4FD6"/>
    <w:rsid w:val="001C5183"/>
    <w:rsid w:val="001C5710"/>
    <w:rsid w:val="001C5866"/>
    <w:rsid w:val="001C5C57"/>
    <w:rsid w:val="001C5C8D"/>
    <w:rsid w:val="001C5EC5"/>
    <w:rsid w:val="001C611F"/>
    <w:rsid w:val="001C641E"/>
    <w:rsid w:val="001C6A9D"/>
    <w:rsid w:val="001C6C75"/>
    <w:rsid w:val="001C732B"/>
    <w:rsid w:val="001C7500"/>
    <w:rsid w:val="001C766D"/>
    <w:rsid w:val="001C7672"/>
    <w:rsid w:val="001C7B4D"/>
    <w:rsid w:val="001C7BF8"/>
    <w:rsid w:val="001C7C11"/>
    <w:rsid w:val="001D02BA"/>
    <w:rsid w:val="001D03A1"/>
    <w:rsid w:val="001D0514"/>
    <w:rsid w:val="001D0597"/>
    <w:rsid w:val="001D0EE7"/>
    <w:rsid w:val="001D11C9"/>
    <w:rsid w:val="001D15B5"/>
    <w:rsid w:val="001D1954"/>
    <w:rsid w:val="001D20F2"/>
    <w:rsid w:val="001D2381"/>
    <w:rsid w:val="001D2BF1"/>
    <w:rsid w:val="001D2D2E"/>
    <w:rsid w:val="001D2E48"/>
    <w:rsid w:val="001D322B"/>
    <w:rsid w:val="001D381D"/>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DB1"/>
    <w:rsid w:val="001D7DE6"/>
    <w:rsid w:val="001E0258"/>
    <w:rsid w:val="001E0447"/>
    <w:rsid w:val="001E0836"/>
    <w:rsid w:val="001E0961"/>
    <w:rsid w:val="001E0BBD"/>
    <w:rsid w:val="001E1361"/>
    <w:rsid w:val="001E1BBE"/>
    <w:rsid w:val="001E213C"/>
    <w:rsid w:val="001E229B"/>
    <w:rsid w:val="001E2405"/>
    <w:rsid w:val="001E2467"/>
    <w:rsid w:val="001E2877"/>
    <w:rsid w:val="001E2994"/>
    <w:rsid w:val="001E2AEB"/>
    <w:rsid w:val="001E2E10"/>
    <w:rsid w:val="001E3937"/>
    <w:rsid w:val="001E3A56"/>
    <w:rsid w:val="001E3EDF"/>
    <w:rsid w:val="001E3F77"/>
    <w:rsid w:val="001E4119"/>
    <w:rsid w:val="001E41F6"/>
    <w:rsid w:val="001E46B1"/>
    <w:rsid w:val="001E49E2"/>
    <w:rsid w:val="001E4AC7"/>
    <w:rsid w:val="001E5151"/>
    <w:rsid w:val="001E558B"/>
    <w:rsid w:val="001E5C84"/>
    <w:rsid w:val="001E5E3D"/>
    <w:rsid w:val="001E60D6"/>
    <w:rsid w:val="001E62B0"/>
    <w:rsid w:val="001E65C5"/>
    <w:rsid w:val="001E6955"/>
    <w:rsid w:val="001E7324"/>
    <w:rsid w:val="001E7787"/>
    <w:rsid w:val="001E7D63"/>
    <w:rsid w:val="001E7EA2"/>
    <w:rsid w:val="001E7F2A"/>
    <w:rsid w:val="001E7FC6"/>
    <w:rsid w:val="001E7FE1"/>
    <w:rsid w:val="001F0B93"/>
    <w:rsid w:val="001F0D83"/>
    <w:rsid w:val="001F1A1E"/>
    <w:rsid w:val="001F1A6F"/>
    <w:rsid w:val="001F1D4D"/>
    <w:rsid w:val="001F1FD8"/>
    <w:rsid w:val="001F2018"/>
    <w:rsid w:val="001F2071"/>
    <w:rsid w:val="001F2143"/>
    <w:rsid w:val="001F2144"/>
    <w:rsid w:val="001F2536"/>
    <w:rsid w:val="001F2D92"/>
    <w:rsid w:val="001F352A"/>
    <w:rsid w:val="001F36C6"/>
    <w:rsid w:val="001F4259"/>
    <w:rsid w:val="001F4B08"/>
    <w:rsid w:val="001F4C8E"/>
    <w:rsid w:val="001F538F"/>
    <w:rsid w:val="001F5E13"/>
    <w:rsid w:val="001F5EA3"/>
    <w:rsid w:val="001F65EF"/>
    <w:rsid w:val="001F684F"/>
    <w:rsid w:val="001F6D8A"/>
    <w:rsid w:val="001F6FA9"/>
    <w:rsid w:val="001F7147"/>
    <w:rsid w:val="001F770D"/>
    <w:rsid w:val="001F777B"/>
    <w:rsid w:val="001F79A2"/>
    <w:rsid w:val="001F7FC0"/>
    <w:rsid w:val="0020027F"/>
    <w:rsid w:val="002007CB"/>
    <w:rsid w:val="00200D13"/>
    <w:rsid w:val="00200F2A"/>
    <w:rsid w:val="002012F6"/>
    <w:rsid w:val="002013F3"/>
    <w:rsid w:val="002019E1"/>
    <w:rsid w:val="002021DE"/>
    <w:rsid w:val="002022E8"/>
    <w:rsid w:val="00202592"/>
    <w:rsid w:val="0020290A"/>
    <w:rsid w:val="00202A55"/>
    <w:rsid w:val="00202C48"/>
    <w:rsid w:val="00202D13"/>
    <w:rsid w:val="00202ECA"/>
    <w:rsid w:val="00202ED0"/>
    <w:rsid w:val="0020351E"/>
    <w:rsid w:val="00203921"/>
    <w:rsid w:val="00203BC2"/>
    <w:rsid w:val="00203DC5"/>
    <w:rsid w:val="00204069"/>
    <w:rsid w:val="0020427A"/>
    <w:rsid w:val="002042D5"/>
    <w:rsid w:val="0020430B"/>
    <w:rsid w:val="00204409"/>
    <w:rsid w:val="00204D9D"/>
    <w:rsid w:val="00204EDD"/>
    <w:rsid w:val="00204EEA"/>
    <w:rsid w:val="00205022"/>
    <w:rsid w:val="00205491"/>
    <w:rsid w:val="0020559F"/>
    <w:rsid w:val="002057E5"/>
    <w:rsid w:val="00205804"/>
    <w:rsid w:val="0020599C"/>
    <w:rsid w:val="00205A98"/>
    <w:rsid w:val="00205E54"/>
    <w:rsid w:val="00205F30"/>
    <w:rsid w:val="00205FE7"/>
    <w:rsid w:val="0020610F"/>
    <w:rsid w:val="002061B8"/>
    <w:rsid w:val="002068FC"/>
    <w:rsid w:val="00206B43"/>
    <w:rsid w:val="002079CA"/>
    <w:rsid w:val="00207C57"/>
    <w:rsid w:val="00207CDE"/>
    <w:rsid w:val="00207E48"/>
    <w:rsid w:val="0021039D"/>
    <w:rsid w:val="0021051F"/>
    <w:rsid w:val="0021085E"/>
    <w:rsid w:val="00211507"/>
    <w:rsid w:val="002119CD"/>
    <w:rsid w:val="00212035"/>
    <w:rsid w:val="002123E5"/>
    <w:rsid w:val="002125DB"/>
    <w:rsid w:val="00212C52"/>
    <w:rsid w:val="00212F60"/>
    <w:rsid w:val="00212F65"/>
    <w:rsid w:val="002132CD"/>
    <w:rsid w:val="0021395C"/>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55"/>
    <w:rsid w:val="00216DFD"/>
    <w:rsid w:val="00217308"/>
    <w:rsid w:val="00220181"/>
    <w:rsid w:val="0022027C"/>
    <w:rsid w:val="0022061F"/>
    <w:rsid w:val="0022074B"/>
    <w:rsid w:val="002211F9"/>
    <w:rsid w:val="002220F3"/>
    <w:rsid w:val="0022210F"/>
    <w:rsid w:val="00222546"/>
    <w:rsid w:val="0022294B"/>
    <w:rsid w:val="00222C17"/>
    <w:rsid w:val="00222E3A"/>
    <w:rsid w:val="002232FB"/>
    <w:rsid w:val="00223B93"/>
    <w:rsid w:val="00223C5E"/>
    <w:rsid w:val="00223C98"/>
    <w:rsid w:val="0022443F"/>
    <w:rsid w:val="002246ED"/>
    <w:rsid w:val="002247E6"/>
    <w:rsid w:val="00224D75"/>
    <w:rsid w:val="00224F2F"/>
    <w:rsid w:val="00224FA3"/>
    <w:rsid w:val="0022502A"/>
    <w:rsid w:val="002251E8"/>
    <w:rsid w:val="002261B0"/>
    <w:rsid w:val="002266A4"/>
    <w:rsid w:val="00227347"/>
    <w:rsid w:val="00227480"/>
    <w:rsid w:val="002274B4"/>
    <w:rsid w:val="002279C5"/>
    <w:rsid w:val="00227E67"/>
    <w:rsid w:val="00227F19"/>
    <w:rsid w:val="0023012C"/>
    <w:rsid w:val="00230796"/>
    <w:rsid w:val="0023088A"/>
    <w:rsid w:val="00230A09"/>
    <w:rsid w:val="00230B1B"/>
    <w:rsid w:val="00230EC2"/>
    <w:rsid w:val="0023124B"/>
    <w:rsid w:val="00231769"/>
    <w:rsid w:val="0023196F"/>
    <w:rsid w:val="00231B73"/>
    <w:rsid w:val="00231D7B"/>
    <w:rsid w:val="00231E88"/>
    <w:rsid w:val="00232229"/>
    <w:rsid w:val="0023234B"/>
    <w:rsid w:val="002323C5"/>
    <w:rsid w:val="00232407"/>
    <w:rsid w:val="00232957"/>
    <w:rsid w:val="002330D8"/>
    <w:rsid w:val="00233A91"/>
    <w:rsid w:val="00233AE9"/>
    <w:rsid w:val="00233B8B"/>
    <w:rsid w:val="00233D01"/>
    <w:rsid w:val="00233DCB"/>
    <w:rsid w:val="00233E6A"/>
    <w:rsid w:val="00234013"/>
    <w:rsid w:val="00234200"/>
    <w:rsid w:val="00234541"/>
    <w:rsid w:val="00235446"/>
    <w:rsid w:val="00235763"/>
    <w:rsid w:val="00235ED3"/>
    <w:rsid w:val="002365F1"/>
    <w:rsid w:val="002367CF"/>
    <w:rsid w:val="00236AF5"/>
    <w:rsid w:val="00236EC9"/>
    <w:rsid w:val="002373E4"/>
    <w:rsid w:val="002375AD"/>
    <w:rsid w:val="00237712"/>
    <w:rsid w:val="00240A21"/>
    <w:rsid w:val="00240A74"/>
    <w:rsid w:val="00240B0D"/>
    <w:rsid w:val="00240E71"/>
    <w:rsid w:val="00241105"/>
    <w:rsid w:val="00241229"/>
    <w:rsid w:val="0024162F"/>
    <w:rsid w:val="00241CDD"/>
    <w:rsid w:val="002423C6"/>
    <w:rsid w:val="00242455"/>
    <w:rsid w:val="00242722"/>
    <w:rsid w:val="002428F5"/>
    <w:rsid w:val="002429FF"/>
    <w:rsid w:val="00242D34"/>
    <w:rsid w:val="0024304C"/>
    <w:rsid w:val="00243980"/>
    <w:rsid w:val="00244BBA"/>
    <w:rsid w:val="00244ED4"/>
    <w:rsid w:val="00244F60"/>
    <w:rsid w:val="002453DC"/>
    <w:rsid w:val="00245785"/>
    <w:rsid w:val="00245ADF"/>
    <w:rsid w:val="00245E6F"/>
    <w:rsid w:val="00246A27"/>
    <w:rsid w:val="00247863"/>
    <w:rsid w:val="00247E9C"/>
    <w:rsid w:val="00247F0E"/>
    <w:rsid w:val="00250178"/>
    <w:rsid w:val="00250599"/>
    <w:rsid w:val="002505C1"/>
    <w:rsid w:val="00250892"/>
    <w:rsid w:val="002513CE"/>
    <w:rsid w:val="002516FF"/>
    <w:rsid w:val="00251734"/>
    <w:rsid w:val="0025182A"/>
    <w:rsid w:val="002518D9"/>
    <w:rsid w:val="00251BD3"/>
    <w:rsid w:val="002521B8"/>
    <w:rsid w:val="002522ED"/>
    <w:rsid w:val="0025233E"/>
    <w:rsid w:val="00252A7F"/>
    <w:rsid w:val="00252AB8"/>
    <w:rsid w:val="00252B5E"/>
    <w:rsid w:val="00252BAB"/>
    <w:rsid w:val="0025385F"/>
    <w:rsid w:val="00253C4C"/>
    <w:rsid w:val="00253D03"/>
    <w:rsid w:val="00253EF5"/>
    <w:rsid w:val="0025409F"/>
    <w:rsid w:val="00254199"/>
    <w:rsid w:val="00254364"/>
    <w:rsid w:val="0025449B"/>
    <w:rsid w:val="002554E4"/>
    <w:rsid w:val="00255543"/>
    <w:rsid w:val="002559E3"/>
    <w:rsid w:val="00255C4D"/>
    <w:rsid w:val="00256021"/>
    <w:rsid w:val="002561DA"/>
    <w:rsid w:val="00256D29"/>
    <w:rsid w:val="00256ECE"/>
    <w:rsid w:val="002571EE"/>
    <w:rsid w:val="00257573"/>
    <w:rsid w:val="002576A9"/>
    <w:rsid w:val="00257874"/>
    <w:rsid w:val="00257AD3"/>
    <w:rsid w:val="00260AB2"/>
    <w:rsid w:val="00260E62"/>
    <w:rsid w:val="00261149"/>
    <w:rsid w:val="00261398"/>
    <w:rsid w:val="00261820"/>
    <w:rsid w:val="00261827"/>
    <w:rsid w:val="00261CDD"/>
    <w:rsid w:val="002621E0"/>
    <w:rsid w:val="0026271F"/>
    <w:rsid w:val="00262888"/>
    <w:rsid w:val="002629E9"/>
    <w:rsid w:val="00263270"/>
    <w:rsid w:val="00263395"/>
    <w:rsid w:val="00263397"/>
    <w:rsid w:val="00263477"/>
    <w:rsid w:val="00263A35"/>
    <w:rsid w:val="00263C2E"/>
    <w:rsid w:val="00263DBC"/>
    <w:rsid w:val="002643DB"/>
    <w:rsid w:val="0026446E"/>
    <w:rsid w:val="0026448C"/>
    <w:rsid w:val="00264628"/>
    <w:rsid w:val="00264A95"/>
    <w:rsid w:val="00264F84"/>
    <w:rsid w:val="0026555B"/>
    <w:rsid w:val="002655CC"/>
    <w:rsid w:val="00265809"/>
    <w:rsid w:val="00265DDD"/>
    <w:rsid w:val="00265DF3"/>
    <w:rsid w:val="00266347"/>
    <w:rsid w:val="00266990"/>
    <w:rsid w:val="00266CE2"/>
    <w:rsid w:val="00267268"/>
    <w:rsid w:val="00267307"/>
    <w:rsid w:val="00267486"/>
    <w:rsid w:val="00267AB3"/>
    <w:rsid w:val="00267FF3"/>
    <w:rsid w:val="00270050"/>
    <w:rsid w:val="002706D7"/>
    <w:rsid w:val="0027074D"/>
    <w:rsid w:val="00270A9C"/>
    <w:rsid w:val="00270B4C"/>
    <w:rsid w:val="00270ED8"/>
    <w:rsid w:val="00270EF2"/>
    <w:rsid w:val="00271323"/>
    <w:rsid w:val="0027165A"/>
    <w:rsid w:val="00271B9E"/>
    <w:rsid w:val="00271E2B"/>
    <w:rsid w:val="00272027"/>
    <w:rsid w:val="0027227D"/>
    <w:rsid w:val="002724AD"/>
    <w:rsid w:val="002724DC"/>
    <w:rsid w:val="00272A9C"/>
    <w:rsid w:val="00272ED5"/>
    <w:rsid w:val="002732C6"/>
    <w:rsid w:val="0027369D"/>
    <w:rsid w:val="0027391F"/>
    <w:rsid w:val="00273D42"/>
    <w:rsid w:val="00273DDB"/>
    <w:rsid w:val="00274162"/>
    <w:rsid w:val="00274301"/>
    <w:rsid w:val="00274410"/>
    <w:rsid w:val="00274671"/>
    <w:rsid w:val="00274B6F"/>
    <w:rsid w:val="00275032"/>
    <w:rsid w:val="002752F7"/>
    <w:rsid w:val="00275408"/>
    <w:rsid w:val="002755E8"/>
    <w:rsid w:val="002756D4"/>
    <w:rsid w:val="002757E3"/>
    <w:rsid w:val="00275BB5"/>
    <w:rsid w:val="00275DC3"/>
    <w:rsid w:val="00275ED1"/>
    <w:rsid w:val="00276DBF"/>
    <w:rsid w:val="00276E99"/>
    <w:rsid w:val="00277D89"/>
    <w:rsid w:val="00277F6A"/>
    <w:rsid w:val="00277FB3"/>
    <w:rsid w:val="002809D2"/>
    <w:rsid w:val="00280B07"/>
    <w:rsid w:val="00280B63"/>
    <w:rsid w:val="00280D82"/>
    <w:rsid w:val="00280DC4"/>
    <w:rsid w:val="00281262"/>
    <w:rsid w:val="00281720"/>
    <w:rsid w:val="00281E3B"/>
    <w:rsid w:val="00281F3F"/>
    <w:rsid w:val="0028216F"/>
    <w:rsid w:val="00282E37"/>
    <w:rsid w:val="00283394"/>
    <w:rsid w:val="002835ED"/>
    <w:rsid w:val="002838FF"/>
    <w:rsid w:val="00283B67"/>
    <w:rsid w:val="00284441"/>
    <w:rsid w:val="00284B74"/>
    <w:rsid w:val="002852B9"/>
    <w:rsid w:val="00285986"/>
    <w:rsid w:val="00285B9D"/>
    <w:rsid w:val="00285E8C"/>
    <w:rsid w:val="00285FAF"/>
    <w:rsid w:val="0028623D"/>
    <w:rsid w:val="00286260"/>
    <w:rsid w:val="00286666"/>
    <w:rsid w:val="002867C6"/>
    <w:rsid w:val="002869B6"/>
    <w:rsid w:val="00286A1C"/>
    <w:rsid w:val="002872E4"/>
    <w:rsid w:val="00287400"/>
    <w:rsid w:val="00287D5C"/>
    <w:rsid w:val="002904C6"/>
    <w:rsid w:val="00290D11"/>
    <w:rsid w:val="00290D4B"/>
    <w:rsid w:val="00290E58"/>
    <w:rsid w:val="00290E7D"/>
    <w:rsid w:val="00290FC3"/>
    <w:rsid w:val="00291034"/>
    <w:rsid w:val="00291C46"/>
    <w:rsid w:val="00291F6E"/>
    <w:rsid w:val="00292168"/>
    <w:rsid w:val="002921F9"/>
    <w:rsid w:val="00292F42"/>
    <w:rsid w:val="00293344"/>
    <w:rsid w:val="002933B1"/>
    <w:rsid w:val="002933FD"/>
    <w:rsid w:val="00293423"/>
    <w:rsid w:val="00293475"/>
    <w:rsid w:val="00293892"/>
    <w:rsid w:val="002938C5"/>
    <w:rsid w:val="002939DC"/>
    <w:rsid w:val="00293EAF"/>
    <w:rsid w:val="00294001"/>
    <w:rsid w:val="0029433F"/>
    <w:rsid w:val="0029451B"/>
    <w:rsid w:val="00294551"/>
    <w:rsid w:val="00294A04"/>
    <w:rsid w:val="00294BD9"/>
    <w:rsid w:val="00295327"/>
    <w:rsid w:val="002953E3"/>
    <w:rsid w:val="00295A68"/>
    <w:rsid w:val="002968D8"/>
    <w:rsid w:val="00296D2F"/>
    <w:rsid w:val="00296EB9"/>
    <w:rsid w:val="00297027"/>
    <w:rsid w:val="00297162"/>
    <w:rsid w:val="00297884"/>
    <w:rsid w:val="00297C58"/>
    <w:rsid w:val="00297E60"/>
    <w:rsid w:val="002A0FE9"/>
    <w:rsid w:val="002A133A"/>
    <w:rsid w:val="002A1453"/>
    <w:rsid w:val="002A17DC"/>
    <w:rsid w:val="002A1B26"/>
    <w:rsid w:val="002A1EF9"/>
    <w:rsid w:val="002A2094"/>
    <w:rsid w:val="002A20E7"/>
    <w:rsid w:val="002A2145"/>
    <w:rsid w:val="002A215B"/>
    <w:rsid w:val="002A2988"/>
    <w:rsid w:val="002A2B66"/>
    <w:rsid w:val="002A2C84"/>
    <w:rsid w:val="002A301C"/>
    <w:rsid w:val="002A31A6"/>
    <w:rsid w:val="002A3293"/>
    <w:rsid w:val="002A3373"/>
    <w:rsid w:val="002A38FA"/>
    <w:rsid w:val="002A3A16"/>
    <w:rsid w:val="002A3D3A"/>
    <w:rsid w:val="002A3E11"/>
    <w:rsid w:val="002A3E9B"/>
    <w:rsid w:val="002A3F9E"/>
    <w:rsid w:val="002A42A1"/>
    <w:rsid w:val="002A4868"/>
    <w:rsid w:val="002A493C"/>
    <w:rsid w:val="002A4AD6"/>
    <w:rsid w:val="002A4E1C"/>
    <w:rsid w:val="002A52A3"/>
    <w:rsid w:val="002A5359"/>
    <w:rsid w:val="002A58BF"/>
    <w:rsid w:val="002A6115"/>
    <w:rsid w:val="002A67D3"/>
    <w:rsid w:val="002A6CFC"/>
    <w:rsid w:val="002A6F54"/>
    <w:rsid w:val="002A793C"/>
    <w:rsid w:val="002A79B0"/>
    <w:rsid w:val="002A7BAB"/>
    <w:rsid w:val="002B07A8"/>
    <w:rsid w:val="002B0DC9"/>
    <w:rsid w:val="002B11D3"/>
    <w:rsid w:val="002B1342"/>
    <w:rsid w:val="002B224F"/>
    <w:rsid w:val="002B2882"/>
    <w:rsid w:val="002B2E6F"/>
    <w:rsid w:val="002B3008"/>
    <w:rsid w:val="002B3055"/>
    <w:rsid w:val="002B3847"/>
    <w:rsid w:val="002B39C4"/>
    <w:rsid w:val="002B3ABB"/>
    <w:rsid w:val="002B3D4C"/>
    <w:rsid w:val="002B3EA4"/>
    <w:rsid w:val="002B4083"/>
    <w:rsid w:val="002B4136"/>
    <w:rsid w:val="002B4333"/>
    <w:rsid w:val="002B4990"/>
    <w:rsid w:val="002B4D9A"/>
    <w:rsid w:val="002B4E89"/>
    <w:rsid w:val="002B4F75"/>
    <w:rsid w:val="002B5119"/>
    <w:rsid w:val="002B57B3"/>
    <w:rsid w:val="002B5820"/>
    <w:rsid w:val="002B585C"/>
    <w:rsid w:val="002B64E3"/>
    <w:rsid w:val="002B6666"/>
    <w:rsid w:val="002B6794"/>
    <w:rsid w:val="002B7156"/>
    <w:rsid w:val="002B7A3D"/>
    <w:rsid w:val="002B7E9B"/>
    <w:rsid w:val="002C0387"/>
    <w:rsid w:val="002C0C2B"/>
    <w:rsid w:val="002C0EC9"/>
    <w:rsid w:val="002C0F50"/>
    <w:rsid w:val="002C0F56"/>
    <w:rsid w:val="002C0FF0"/>
    <w:rsid w:val="002C12A6"/>
    <w:rsid w:val="002C14EB"/>
    <w:rsid w:val="002C1643"/>
    <w:rsid w:val="002C18D9"/>
    <w:rsid w:val="002C1942"/>
    <w:rsid w:val="002C19D4"/>
    <w:rsid w:val="002C1A51"/>
    <w:rsid w:val="002C1ADB"/>
    <w:rsid w:val="002C1C4B"/>
    <w:rsid w:val="002C1DA7"/>
    <w:rsid w:val="002C20C1"/>
    <w:rsid w:val="002C25DF"/>
    <w:rsid w:val="002C291C"/>
    <w:rsid w:val="002C2CF7"/>
    <w:rsid w:val="002C31F8"/>
    <w:rsid w:val="002C33B2"/>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8D3"/>
    <w:rsid w:val="002C5951"/>
    <w:rsid w:val="002C5C6A"/>
    <w:rsid w:val="002C6DE9"/>
    <w:rsid w:val="002C745E"/>
    <w:rsid w:val="002C784C"/>
    <w:rsid w:val="002C7F35"/>
    <w:rsid w:val="002C7FBE"/>
    <w:rsid w:val="002D019E"/>
    <w:rsid w:val="002D0A16"/>
    <w:rsid w:val="002D0CC1"/>
    <w:rsid w:val="002D0D81"/>
    <w:rsid w:val="002D14EE"/>
    <w:rsid w:val="002D19E7"/>
    <w:rsid w:val="002D1B8B"/>
    <w:rsid w:val="002D1E5D"/>
    <w:rsid w:val="002D238C"/>
    <w:rsid w:val="002D257D"/>
    <w:rsid w:val="002D2784"/>
    <w:rsid w:val="002D29A3"/>
    <w:rsid w:val="002D2A02"/>
    <w:rsid w:val="002D3563"/>
    <w:rsid w:val="002D35F7"/>
    <w:rsid w:val="002D3BB9"/>
    <w:rsid w:val="002D3F8C"/>
    <w:rsid w:val="002D4B0F"/>
    <w:rsid w:val="002D4BB9"/>
    <w:rsid w:val="002D4BBE"/>
    <w:rsid w:val="002D508C"/>
    <w:rsid w:val="002D5525"/>
    <w:rsid w:val="002D5971"/>
    <w:rsid w:val="002D5A20"/>
    <w:rsid w:val="002D62AC"/>
    <w:rsid w:val="002D66E9"/>
    <w:rsid w:val="002D6AF8"/>
    <w:rsid w:val="002D6B0B"/>
    <w:rsid w:val="002D6CA7"/>
    <w:rsid w:val="002D6D27"/>
    <w:rsid w:val="002D7165"/>
    <w:rsid w:val="002D7310"/>
    <w:rsid w:val="002D7406"/>
    <w:rsid w:val="002D7918"/>
    <w:rsid w:val="002D7B6D"/>
    <w:rsid w:val="002E0209"/>
    <w:rsid w:val="002E04BA"/>
    <w:rsid w:val="002E0A17"/>
    <w:rsid w:val="002E0DAD"/>
    <w:rsid w:val="002E0E81"/>
    <w:rsid w:val="002E0F24"/>
    <w:rsid w:val="002E0F86"/>
    <w:rsid w:val="002E1269"/>
    <w:rsid w:val="002E153C"/>
    <w:rsid w:val="002E15F7"/>
    <w:rsid w:val="002E1B6A"/>
    <w:rsid w:val="002E1B80"/>
    <w:rsid w:val="002E1C9C"/>
    <w:rsid w:val="002E1D6F"/>
    <w:rsid w:val="002E1F7B"/>
    <w:rsid w:val="002E2471"/>
    <w:rsid w:val="002E29CE"/>
    <w:rsid w:val="002E2CF3"/>
    <w:rsid w:val="002E2E0B"/>
    <w:rsid w:val="002E3B32"/>
    <w:rsid w:val="002E3F48"/>
    <w:rsid w:val="002E43C7"/>
    <w:rsid w:val="002E4879"/>
    <w:rsid w:val="002E4BF2"/>
    <w:rsid w:val="002E4D82"/>
    <w:rsid w:val="002E51BC"/>
    <w:rsid w:val="002E608C"/>
    <w:rsid w:val="002E6B83"/>
    <w:rsid w:val="002E7169"/>
    <w:rsid w:val="002E723A"/>
    <w:rsid w:val="002E7319"/>
    <w:rsid w:val="002E75E2"/>
    <w:rsid w:val="002E7E90"/>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2C0"/>
    <w:rsid w:val="002F35D5"/>
    <w:rsid w:val="002F3D86"/>
    <w:rsid w:val="002F42A7"/>
    <w:rsid w:val="002F5130"/>
    <w:rsid w:val="002F57B6"/>
    <w:rsid w:val="002F57D5"/>
    <w:rsid w:val="002F5A0A"/>
    <w:rsid w:val="002F5E9E"/>
    <w:rsid w:val="002F606B"/>
    <w:rsid w:val="002F6703"/>
    <w:rsid w:val="002F686F"/>
    <w:rsid w:val="002F6AB7"/>
    <w:rsid w:val="002F6B93"/>
    <w:rsid w:val="002F6EE3"/>
    <w:rsid w:val="002F7754"/>
    <w:rsid w:val="002F79E3"/>
    <w:rsid w:val="002F7B75"/>
    <w:rsid w:val="002F7C7A"/>
    <w:rsid w:val="002F7DC9"/>
    <w:rsid w:val="002F7E7D"/>
    <w:rsid w:val="002F7EA1"/>
    <w:rsid w:val="003000DB"/>
    <w:rsid w:val="0030028A"/>
    <w:rsid w:val="003003E9"/>
    <w:rsid w:val="00300537"/>
    <w:rsid w:val="00300C37"/>
    <w:rsid w:val="0030110C"/>
    <w:rsid w:val="003011E9"/>
    <w:rsid w:val="00301229"/>
    <w:rsid w:val="003015B7"/>
    <w:rsid w:val="00301AA0"/>
    <w:rsid w:val="00301D24"/>
    <w:rsid w:val="00301F90"/>
    <w:rsid w:val="00302065"/>
    <w:rsid w:val="00302790"/>
    <w:rsid w:val="00302B90"/>
    <w:rsid w:val="00303AAD"/>
    <w:rsid w:val="00303B54"/>
    <w:rsid w:val="00303D44"/>
    <w:rsid w:val="00303DB8"/>
    <w:rsid w:val="00303F0F"/>
    <w:rsid w:val="00304265"/>
    <w:rsid w:val="0030434A"/>
    <w:rsid w:val="00304AAB"/>
    <w:rsid w:val="00304F3C"/>
    <w:rsid w:val="0030516B"/>
    <w:rsid w:val="003054B9"/>
    <w:rsid w:val="00305948"/>
    <w:rsid w:val="00305AA7"/>
    <w:rsid w:val="00306310"/>
    <w:rsid w:val="00306782"/>
    <w:rsid w:val="00306B3F"/>
    <w:rsid w:val="00306C7F"/>
    <w:rsid w:val="00306DF6"/>
    <w:rsid w:val="00306FBF"/>
    <w:rsid w:val="003072FA"/>
    <w:rsid w:val="0030733A"/>
    <w:rsid w:val="00307395"/>
    <w:rsid w:val="00307606"/>
    <w:rsid w:val="003079BC"/>
    <w:rsid w:val="00307C82"/>
    <w:rsid w:val="00310022"/>
    <w:rsid w:val="00310290"/>
    <w:rsid w:val="003109AB"/>
    <w:rsid w:val="0031166C"/>
    <w:rsid w:val="003117AF"/>
    <w:rsid w:val="00311B3D"/>
    <w:rsid w:val="00311E0A"/>
    <w:rsid w:val="00311F2D"/>
    <w:rsid w:val="0031260E"/>
    <w:rsid w:val="00312716"/>
    <w:rsid w:val="003127F4"/>
    <w:rsid w:val="003130F3"/>
    <w:rsid w:val="003135DF"/>
    <w:rsid w:val="00313B5E"/>
    <w:rsid w:val="00313F23"/>
    <w:rsid w:val="00313FC3"/>
    <w:rsid w:val="00314089"/>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4A7"/>
    <w:rsid w:val="00317A2D"/>
    <w:rsid w:val="00317B18"/>
    <w:rsid w:val="00317CC8"/>
    <w:rsid w:val="0032014F"/>
    <w:rsid w:val="003204E3"/>
    <w:rsid w:val="00321180"/>
    <w:rsid w:val="00321CFB"/>
    <w:rsid w:val="00321ECC"/>
    <w:rsid w:val="00322046"/>
    <w:rsid w:val="0032236D"/>
    <w:rsid w:val="00322377"/>
    <w:rsid w:val="003223A2"/>
    <w:rsid w:val="00322406"/>
    <w:rsid w:val="00322666"/>
    <w:rsid w:val="00322CB7"/>
    <w:rsid w:val="00322E88"/>
    <w:rsid w:val="00322EA9"/>
    <w:rsid w:val="0032308E"/>
    <w:rsid w:val="003236E4"/>
    <w:rsid w:val="00323CC3"/>
    <w:rsid w:val="00323EC8"/>
    <w:rsid w:val="00324365"/>
    <w:rsid w:val="0032444B"/>
    <w:rsid w:val="003249C3"/>
    <w:rsid w:val="00324F09"/>
    <w:rsid w:val="00324FBD"/>
    <w:rsid w:val="0032514B"/>
    <w:rsid w:val="003254CB"/>
    <w:rsid w:val="0032550C"/>
    <w:rsid w:val="00325A5A"/>
    <w:rsid w:val="00326898"/>
    <w:rsid w:val="00326D11"/>
    <w:rsid w:val="0032708C"/>
    <w:rsid w:val="00327348"/>
    <w:rsid w:val="00327509"/>
    <w:rsid w:val="00327AD4"/>
    <w:rsid w:val="00327D38"/>
    <w:rsid w:val="00327E4D"/>
    <w:rsid w:val="0033010F"/>
    <w:rsid w:val="003308DB"/>
    <w:rsid w:val="00330C72"/>
    <w:rsid w:val="00330CDF"/>
    <w:rsid w:val="0033158B"/>
    <w:rsid w:val="00332356"/>
    <w:rsid w:val="00333D13"/>
    <w:rsid w:val="00333FCA"/>
    <w:rsid w:val="003340BA"/>
    <w:rsid w:val="003340F4"/>
    <w:rsid w:val="00334A31"/>
    <w:rsid w:val="00334DDA"/>
    <w:rsid w:val="0033529D"/>
    <w:rsid w:val="003354F4"/>
    <w:rsid w:val="00335ECC"/>
    <w:rsid w:val="003365EC"/>
    <w:rsid w:val="003366EF"/>
    <w:rsid w:val="0033695F"/>
    <w:rsid w:val="003371B5"/>
    <w:rsid w:val="00337619"/>
    <w:rsid w:val="003378AF"/>
    <w:rsid w:val="00337FB0"/>
    <w:rsid w:val="003402D3"/>
    <w:rsid w:val="00340949"/>
    <w:rsid w:val="00340DC4"/>
    <w:rsid w:val="00341112"/>
    <w:rsid w:val="00341536"/>
    <w:rsid w:val="003424DD"/>
    <w:rsid w:val="00342C1E"/>
    <w:rsid w:val="00342C61"/>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50196"/>
    <w:rsid w:val="0035026F"/>
    <w:rsid w:val="003508E7"/>
    <w:rsid w:val="003508ED"/>
    <w:rsid w:val="00350AC1"/>
    <w:rsid w:val="00350BFA"/>
    <w:rsid w:val="00351421"/>
    <w:rsid w:val="00351619"/>
    <w:rsid w:val="00351761"/>
    <w:rsid w:val="003519D1"/>
    <w:rsid w:val="00351AC0"/>
    <w:rsid w:val="00351DEA"/>
    <w:rsid w:val="00352177"/>
    <w:rsid w:val="003521F6"/>
    <w:rsid w:val="00352486"/>
    <w:rsid w:val="003524E5"/>
    <w:rsid w:val="003525ED"/>
    <w:rsid w:val="0035262A"/>
    <w:rsid w:val="00352B1A"/>
    <w:rsid w:val="00352D4D"/>
    <w:rsid w:val="00352E24"/>
    <w:rsid w:val="0035332A"/>
    <w:rsid w:val="0035360F"/>
    <w:rsid w:val="003539A6"/>
    <w:rsid w:val="00353B39"/>
    <w:rsid w:val="00354031"/>
    <w:rsid w:val="0035429D"/>
    <w:rsid w:val="0035432C"/>
    <w:rsid w:val="003545BF"/>
    <w:rsid w:val="0035487B"/>
    <w:rsid w:val="003548A0"/>
    <w:rsid w:val="003548BD"/>
    <w:rsid w:val="00355067"/>
    <w:rsid w:val="003550CE"/>
    <w:rsid w:val="00355923"/>
    <w:rsid w:val="003560B3"/>
    <w:rsid w:val="00356ACD"/>
    <w:rsid w:val="00356AD9"/>
    <w:rsid w:val="00356C81"/>
    <w:rsid w:val="00356D87"/>
    <w:rsid w:val="00357491"/>
    <w:rsid w:val="003575F9"/>
    <w:rsid w:val="003579CF"/>
    <w:rsid w:val="0036019C"/>
    <w:rsid w:val="00360514"/>
    <w:rsid w:val="00360860"/>
    <w:rsid w:val="003609A7"/>
    <w:rsid w:val="00360EA3"/>
    <w:rsid w:val="00360FC4"/>
    <w:rsid w:val="0036134C"/>
    <w:rsid w:val="003615E3"/>
    <w:rsid w:val="00362200"/>
    <w:rsid w:val="00362412"/>
    <w:rsid w:val="00362527"/>
    <w:rsid w:val="003628AC"/>
    <w:rsid w:val="0036296E"/>
    <w:rsid w:val="00362C78"/>
    <w:rsid w:val="0036315A"/>
    <w:rsid w:val="00363441"/>
    <w:rsid w:val="00363E9E"/>
    <w:rsid w:val="00364653"/>
    <w:rsid w:val="003648AB"/>
    <w:rsid w:val="00364DE7"/>
    <w:rsid w:val="00365023"/>
    <w:rsid w:val="00365410"/>
    <w:rsid w:val="0036584B"/>
    <w:rsid w:val="003658F8"/>
    <w:rsid w:val="00365A9C"/>
    <w:rsid w:val="00365CC8"/>
    <w:rsid w:val="0036650E"/>
    <w:rsid w:val="00366D2B"/>
    <w:rsid w:val="00366D5D"/>
    <w:rsid w:val="00366DF7"/>
    <w:rsid w:val="00366E34"/>
    <w:rsid w:val="00367185"/>
    <w:rsid w:val="003678FA"/>
    <w:rsid w:val="003679A5"/>
    <w:rsid w:val="00367B98"/>
    <w:rsid w:val="003701BE"/>
    <w:rsid w:val="003703D3"/>
    <w:rsid w:val="00370774"/>
    <w:rsid w:val="00370B6D"/>
    <w:rsid w:val="00370F2E"/>
    <w:rsid w:val="003711E2"/>
    <w:rsid w:val="0037180F"/>
    <w:rsid w:val="003718B8"/>
    <w:rsid w:val="003718DA"/>
    <w:rsid w:val="003719D7"/>
    <w:rsid w:val="00371E75"/>
    <w:rsid w:val="0037232F"/>
    <w:rsid w:val="00372559"/>
    <w:rsid w:val="00372C33"/>
    <w:rsid w:val="00372C38"/>
    <w:rsid w:val="00372CB4"/>
    <w:rsid w:val="00373050"/>
    <w:rsid w:val="003730C1"/>
    <w:rsid w:val="00373585"/>
    <w:rsid w:val="00373791"/>
    <w:rsid w:val="003737D4"/>
    <w:rsid w:val="00373F8F"/>
    <w:rsid w:val="003748AB"/>
    <w:rsid w:val="00374DA8"/>
    <w:rsid w:val="00374DDD"/>
    <w:rsid w:val="0037521B"/>
    <w:rsid w:val="00375572"/>
    <w:rsid w:val="00375726"/>
    <w:rsid w:val="00375B41"/>
    <w:rsid w:val="00375C7D"/>
    <w:rsid w:val="003760BF"/>
    <w:rsid w:val="0037699E"/>
    <w:rsid w:val="00376BB2"/>
    <w:rsid w:val="00376E30"/>
    <w:rsid w:val="003770F8"/>
    <w:rsid w:val="00377258"/>
    <w:rsid w:val="00377BB3"/>
    <w:rsid w:val="00377DA3"/>
    <w:rsid w:val="00377FB9"/>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C16"/>
    <w:rsid w:val="00382EC1"/>
    <w:rsid w:val="003832AC"/>
    <w:rsid w:val="00383743"/>
    <w:rsid w:val="00383F2E"/>
    <w:rsid w:val="0038432B"/>
    <w:rsid w:val="0038471C"/>
    <w:rsid w:val="00384814"/>
    <w:rsid w:val="00384BEE"/>
    <w:rsid w:val="00384CEB"/>
    <w:rsid w:val="003850F8"/>
    <w:rsid w:val="0038524F"/>
    <w:rsid w:val="0038580B"/>
    <w:rsid w:val="00385AE6"/>
    <w:rsid w:val="003862FD"/>
    <w:rsid w:val="00386446"/>
    <w:rsid w:val="003869D4"/>
    <w:rsid w:val="00386C11"/>
    <w:rsid w:val="0038715D"/>
    <w:rsid w:val="0039086B"/>
    <w:rsid w:val="0039087A"/>
    <w:rsid w:val="003909EF"/>
    <w:rsid w:val="00390E59"/>
    <w:rsid w:val="00390F14"/>
    <w:rsid w:val="00390F57"/>
    <w:rsid w:val="0039120D"/>
    <w:rsid w:val="0039125E"/>
    <w:rsid w:val="00391467"/>
    <w:rsid w:val="00391A82"/>
    <w:rsid w:val="00391BEA"/>
    <w:rsid w:val="0039249F"/>
    <w:rsid w:val="00392750"/>
    <w:rsid w:val="00392975"/>
    <w:rsid w:val="00393055"/>
    <w:rsid w:val="003931D3"/>
    <w:rsid w:val="003935FE"/>
    <w:rsid w:val="00393A59"/>
    <w:rsid w:val="00393B1F"/>
    <w:rsid w:val="00394981"/>
    <w:rsid w:val="00394B6D"/>
    <w:rsid w:val="00394BE6"/>
    <w:rsid w:val="00394F25"/>
    <w:rsid w:val="003954A0"/>
    <w:rsid w:val="003958A2"/>
    <w:rsid w:val="00395D53"/>
    <w:rsid w:val="00395FE7"/>
    <w:rsid w:val="00396408"/>
    <w:rsid w:val="00396859"/>
    <w:rsid w:val="00396CC1"/>
    <w:rsid w:val="00396FF2"/>
    <w:rsid w:val="00397061"/>
    <w:rsid w:val="0039745F"/>
    <w:rsid w:val="0039749D"/>
    <w:rsid w:val="003976A4"/>
    <w:rsid w:val="00397866"/>
    <w:rsid w:val="00397925"/>
    <w:rsid w:val="00397BB8"/>
    <w:rsid w:val="003A025E"/>
    <w:rsid w:val="003A03A4"/>
    <w:rsid w:val="003A0701"/>
    <w:rsid w:val="003A0833"/>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210"/>
    <w:rsid w:val="003A46E6"/>
    <w:rsid w:val="003A4800"/>
    <w:rsid w:val="003A4C09"/>
    <w:rsid w:val="003A4C9D"/>
    <w:rsid w:val="003A53B6"/>
    <w:rsid w:val="003A5A31"/>
    <w:rsid w:val="003A5C69"/>
    <w:rsid w:val="003A5E94"/>
    <w:rsid w:val="003A6086"/>
    <w:rsid w:val="003A7925"/>
    <w:rsid w:val="003A7A7A"/>
    <w:rsid w:val="003A7AD3"/>
    <w:rsid w:val="003A7F8E"/>
    <w:rsid w:val="003B011C"/>
    <w:rsid w:val="003B06DC"/>
    <w:rsid w:val="003B0ACA"/>
    <w:rsid w:val="003B0E95"/>
    <w:rsid w:val="003B0FFB"/>
    <w:rsid w:val="003B10D0"/>
    <w:rsid w:val="003B1231"/>
    <w:rsid w:val="003B1344"/>
    <w:rsid w:val="003B14EA"/>
    <w:rsid w:val="003B169F"/>
    <w:rsid w:val="003B19DA"/>
    <w:rsid w:val="003B1C8D"/>
    <w:rsid w:val="003B1D42"/>
    <w:rsid w:val="003B26FA"/>
    <w:rsid w:val="003B27D5"/>
    <w:rsid w:val="003B2BA9"/>
    <w:rsid w:val="003B3094"/>
    <w:rsid w:val="003B31A6"/>
    <w:rsid w:val="003B32B5"/>
    <w:rsid w:val="003B32D9"/>
    <w:rsid w:val="003B35B7"/>
    <w:rsid w:val="003B3F7A"/>
    <w:rsid w:val="003B43E8"/>
    <w:rsid w:val="003B4A27"/>
    <w:rsid w:val="003B4D36"/>
    <w:rsid w:val="003B5001"/>
    <w:rsid w:val="003B5312"/>
    <w:rsid w:val="003B5B28"/>
    <w:rsid w:val="003B5B79"/>
    <w:rsid w:val="003B5C0E"/>
    <w:rsid w:val="003B5CA5"/>
    <w:rsid w:val="003B6199"/>
    <w:rsid w:val="003B6363"/>
    <w:rsid w:val="003B64F0"/>
    <w:rsid w:val="003B6B3F"/>
    <w:rsid w:val="003B6E41"/>
    <w:rsid w:val="003B6F0D"/>
    <w:rsid w:val="003B710A"/>
    <w:rsid w:val="003B7CF5"/>
    <w:rsid w:val="003C03D4"/>
    <w:rsid w:val="003C04F2"/>
    <w:rsid w:val="003C0878"/>
    <w:rsid w:val="003C114A"/>
    <w:rsid w:val="003C17F0"/>
    <w:rsid w:val="003C1BE5"/>
    <w:rsid w:val="003C2209"/>
    <w:rsid w:val="003C22C8"/>
    <w:rsid w:val="003C25D1"/>
    <w:rsid w:val="003C3175"/>
    <w:rsid w:val="003C3248"/>
    <w:rsid w:val="003C337F"/>
    <w:rsid w:val="003C38C0"/>
    <w:rsid w:val="003C394A"/>
    <w:rsid w:val="003C3AE0"/>
    <w:rsid w:val="003C3BAD"/>
    <w:rsid w:val="003C3EB7"/>
    <w:rsid w:val="003C4B5A"/>
    <w:rsid w:val="003C51B4"/>
    <w:rsid w:val="003C550A"/>
    <w:rsid w:val="003C5533"/>
    <w:rsid w:val="003C5965"/>
    <w:rsid w:val="003C5975"/>
    <w:rsid w:val="003C5D7D"/>
    <w:rsid w:val="003C5DF5"/>
    <w:rsid w:val="003C5F3F"/>
    <w:rsid w:val="003C6239"/>
    <w:rsid w:val="003C65D2"/>
    <w:rsid w:val="003C66D5"/>
    <w:rsid w:val="003C6D5E"/>
    <w:rsid w:val="003C7232"/>
    <w:rsid w:val="003C74D9"/>
    <w:rsid w:val="003C7924"/>
    <w:rsid w:val="003C7A60"/>
    <w:rsid w:val="003C7B2A"/>
    <w:rsid w:val="003C7E26"/>
    <w:rsid w:val="003D01CE"/>
    <w:rsid w:val="003D0241"/>
    <w:rsid w:val="003D1080"/>
    <w:rsid w:val="003D1434"/>
    <w:rsid w:val="003D14A2"/>
    <w:rsid w:val="003D1698"/>
    <w:rsid w:val="003D17BC"/>
    <w:rsid w:val="003D1A0C"/>
    <w:rsid w:val="003D1C55"/>
    <w:rsid w:val="003D1E45"/>
    <w:rsid w:val="003D1ECA"/>
    <w:rsid w:val="003D24E4"/>
    <w:rsid w:val="003D2724"/>
    <w:rsid w:val="003D29D0"/>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81A"/>
    <w:rsid w:val="003E089E"/>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234"/>
    <w:rsid w:val="003E4822"/>
    <w:rsid w:val="003E4F8A"/>
    <w:rsid w:val="003E5014"/>
    <w:rsid w:val="003E532C"/>
    <w:rsid w:val="003E5383"/>
    <w:rsid w:val="003E5B2F"/>
    <w:rsid w:val="003E6204"/>
    <w:rsid w:val="003E6A30"/>
    <w:rsid w:val="003E709F"/>
    <w:rsid w:val="003E7B31"/>
    <w:rsid w:val="003E7BED"/>
    <w:rsid w:val="003E7F9D"/>
    <w:rsid w:val="003F0222"/>
    <w:rsid w:val="003F0263"/>
    <w:rsid w:val="003F053C"/>
    <w:rsid w:val="003F05EE"/>
    <w:rsid w:val="003F0642"/>
    <w:rsid w:val="003F07A3"/>
    <w:rsid w:val="003F08BC"/>
    <w:rsid w:val="003F0DED"/>
    <w:rsid w:val="003F0E83"/>
    <w:rsid w:val="003F0EB8"/>
    <w:rsid w:val="003F10E4"/>
    <w:rsid w:val="003F18D4"/>
    <w:rsid w:val="003F1E62"/>
    <w:rsid w:val="003F27E1"/>
    <w:rsid w:val="003F28E4"/>
    <w:rsid w:val="003F2BEC"/>
    <w:rsid w:val="003F2DF4"/>
    <w:rsid w:val="003F3040"/>
    <w:rsid w:val="003F32C0"/>
    <w:rsid w:val="003F34BD"/>
    <w:rsid w:val="003F411F"/>
    <w:rsid w:val="003F41C1"/>
    <w:rsid w:val="003F42F9"/>
    <w:rsid w:val="003F45D0"/>
    <w:rsid w:val="003F471E"/>
    <w:rsid w:val="003F48DE"/>
    <w:rsid w:val="003F500C"/>
    <w:rsid w:val="003F53EC"/>
    <w:rsid w:val="003F5632"/>
    <w:rsid w:val="003F5B34"/>
    <w:rsid w:val="003F5D18"/>
    <w:rsid w:val="003F5DEB"/>
    <w:rsid w:val="003F63C2"/>
    <w:rsid w:val="003F64EB"/>
    <w:rsid w:val="003F6541"/>
    <w:rsid w:val="003F6915"/>
    <w:rsid w:val="003F69D6"/>
    <w:rsid w:val="003F6ABE"/>
    <w:rsid w:val="003F6CD4"/>
    <w:rsid w:val="003F730B"/>
    <w:rsid w:val="003F7729"/>
    <w:rsid w:val="003F7857"/>
    <w:rsid w:val="003F7A11"/>
    <w:rsid w:val="004004E0"/>
    <w:rsid w:val="00400511"/>
    <w:rsid w:val="004005F0"/>
    <w:rsid w:val="00400799"/>
    <w:rsid w:val="00400E19"/>
    <w:rsid w:val="0040114A"/>
    <w:rsid w:val="00401707"/>
    <w:rsid w:val="0040176F"/>
    <w:rsid w:val="00401C31"/>
    <w:rsid w:val="00402093"/>
    <w:rsid w:val="00402AEB"/>
    <w:rsid w:val="00403086"/>
    <w:rsid w:val="004034DB"/>
    <w:rsid w:val="0040353E"/>
    <w:rsid w:val="00403886"/>
    <w:rsid w:val="00403D70"/>
    <w:rsid w:val="00403D95"/>
    <w:rsid w:val="00403FD2"/>
    <w:rsid w:val="00404554"/>
    <w:rsid w:val="00404794"/>
    <w:rsid w:val="00404D7C"/>
    <w:rsid w:val="00404FD9"/>
    <w:rsid w:val="0040512B"/>
    <w:rsid w:val="00405172"/>
    <w:rsid w:val="00405336"/>
    <w:rsid w:val="004055E5"/>
    <w:rsid w:val="00405A3F"/>
    <w:rsid w:val="00405C40"/>
    <w:rsid w:val="00405EEB"/>
    <w:rsid w:val="00405FAF"/>
    <w:rsid w:val="00406322"/>
    <w:rsid w:val="0040636C"/>
    <w:rsid w:val="0040667C"/>
    <w:rsid w:val="00406A08"/>
    <w:rsid w:val="00406E90"/>
    <w:rsid w:val="0040713A"/>
    <w:rsid w:val="004071EC"/>
    <w:rsid w:val="0040795A"/>
    <w:rsid w:val="00407C4C"/>
    <w:rsid w:val="0041092F"/>
    <w:rsid w:val="00410E0E"/>
    <w:rsid w:val="00410F13"/>
    <w:rsid w:val="00411109"/>
    <w:rsid w:val="004116C1"/>
    <w:rsid w:val="00411790"/>
    <w:rsid w:val="004119C3"/>
    <w:rsid w:val="00411BDA"/>
    <w:rsid w:val="00412031"/>
    <w:rsid w:val="00412CAE"/>
    <w:rsid w:val="00413024"/>
    <w:rsid w:val="0041319B"/>
    <w:rsid w:val="00413FF5"/>
    <w:rsid w:val="0041415E"/>
    <w:rsid w:val="004144F2"/>
    <w:rsid w:val="00414E4A"/>
    <w:rsid w:val="0041516A"/>
    <w:rsid w:val="00415C5D"/>
    <w:rsid w:val="0041601D"/>
    <w:rsid w:val="00416030"/>
    <w:rsid w:val="004166A3"/>
    <w:rsid w:val="00416D4B"/>
    <w:rsid w:val="0041780D"/>
    <w:rsid w:val="00417B44"/>
    <w:rsid w:val="004203CC"/>
    <w:rsid w:val="004204BF"/>
    <w:rsid w:val="004208CB"/>
    <w:rsid w:val="00420944"/>
    <w:rsid w:val="0042156C"/>
    <w:rsid w:val="00421604"/>
    <w:rsid w:val="004217A4"/>
    <w:rsid w:val="00421DE7"/>
    <w:rsid w:val="00422017"/>
    <w:rsid w:val="004220AD"/>
    <w:rsid w:val="004223E4"/>
    <w:rsid w:val="0042260F"/>
    <w:rsid w:val="00422B9E"/>
    <w:rsid w:val="0042300F"/>
    <w:rsid w:val="004237A7"/>
    <w:rsid w:val="00423FE7"/>
    <w:rsid w:val="004241FE"/>
    <w:rsid w:val="004242CF"/>
    <w:rsid w:val="00424612"/>
    <w:rsid w:val="00424725"/>
    <w:rsid w:val="0042518F"/>
    <w:rsid w:val="00425BC9"/>
    <w:rsid w:val="00425FCB"/>
    <w:rsid w:val="0042608C"/>
    <w:rsid w:val="00426306"/>
    <w:rsid w:val="0042696A"/>
    <w:rsid w:val="004275F9"/>
    <w:rsid w:val="00427E09"/>
    <w:rsid w:val="004301E8"/>
    <w:rsid w:val="00430401"/>
    <w:rsid w:val="00430BC2"/>
    <w:rsid w:val="00430F00"/>
    <w:rsid w:val="0043129E"/>
    <w:rsid w:val="004316CD"/>
    <w:rsid w:val="00432496"/>
    <w:rsid w:val="00432898"/>
    <w:rsid w:val="00433032"/>
    <w:rsid w:val="00433815"/>
    <w:rsid w:val="00433A16"/>
    <w:rsid w:val="00433D26"/>
    <w:rsid w:val="004348A6"/>
    <w:rsid w:val="004348B9"/>
    <w:rsid w:val="004348F5"/>
    <w:rsid w:val="00434C3A"/>
    <w:rsid w:val="00434F7B"/>
    <w:rsid w:val="004350E3"/>
    <w:rsid w:val="004351B1"/>
    <w:rsid w:val="0043548B"/>
    <w:rsid w:val="0043589B"/>
    <w:rsid w:val="00435909"/>
    <w:rsid w:val="00436420"/>
    <w:rsid w:val="004365AF"/>
    <w:rsid w:val="00436BEB"/>
    <w:rsid w:val="00436DB4"/>
    <w:rsid w:val="00436EBB"/>
    <w:rsid w:val="004373E7"/>
    <w:rsid w:val="004378E9"/>
    <w:rsid w:val="00437B2D"/>
    <w:rsid w:val="00437DEB"/>
    <w:rsid w:val="00437F86"/>
    <w:rsid w:val="004401EA"/>
    <w:rsid w:val="00440302"/>
    <w:rsid w:val="00440412"/>
    <w:rsid w:val="0044054D"/>
    <w:rsid w:val="00440F85"/>
    <w:rsid w:val="0044106B"/>
    <w:rsid w:val="0044115A"/>
    <w:rsid w:val="00442672"/>
    <w:rsid w:val="00442690"/>
    <w:rsid w:val="00442798"/>
    <w:rsid w:val="00442D73"/>
    <w:rsid w:val="00442F70"/>
    <w:rsid w:val="004431DC"/>
    <w:rsid w:val="004433A4"/>
    <w:rsid w:val="00443B38"/>
    <w:rsid w:val="0044404C"/>
    <w:rsid w:val="00444095"/>
    <w:rsid w:val="004440E2"/>
    <w:rsid w:val="004442B1"/>
    <w:rsid w:val="0044453D"/>
    <w:rsid w:val="004445EB"/>
    <w:rsid w:val="004445F9"/>
    <w:rsid w:val="00444964"/>
    <w:rsid w:val="00444BA6"/>
    <w:rsid w:val="0044517C"/>
    <w:rsid w:val="00445A52"/>
    <w:rsid w:val="00446A84"/>
    <w:rsid w:val="00446D36"/>
    <w:rsid w:val="00447781"/>
    <w:rsid w:val="00447990"/>
    <w:rsid w:val="004504DE"/>
    <w:rsid w:val="00450895"/>
    <w:rsid w:val="00450C9E"/>
    <w:rsid w:val="00450F34"/>
    <w:rsid w:val="004511F5"/>
    <w:rsid w:val="00451296"/>
    <w:rsid w:val="004517A1"/>
    <w:rsid w:val="004517EC"/>
    <w:rsid w:val="00451888"/>
    <w:rsid w:val="00451BAF"/>
    <w:rsid w:val="00452083"/>
    <w:rsid w:val="00452403"/>
    <w:rsid w:val="004528D9"/>
    <w:rsid w:val="00452BE0"/>
    <w:rsid w:val="00452EFD"/>
    <w:rsid w:val="0045327B"/>
    <w:rsid w:val="00453892"/>
    <w:rsid w:val="00453AAE"/>
    <w:rsid w:val="00453BE9"/>
    <w:rsid w:val="00454528"/>
    <w:rsid w:val="00454CE6"/>
    <w:rsid w:val="0045506C"/>
    <w:rsid w:val="00455590"/>
    <w:rsid w:val="00455754"/>
    <w:rsid w:val="00455B12"/>
    <w:rsid w:val="00455D95"/>
    <w:rsid w:val="00455E7A"/>
    <w:rsid w:val="004567E9"/>
    <w:rsid w:val="00456A2F"/>
    <w:rsid w:val="00456BB3"/>
    <w:rsid w:val="0045726F"/>
    <w:rsid w:val="00457457"/>
    <w:rsid w:val="0045760C"/>
    <w:rsid w:val="00457A89"/>
    <w:rsid w:val="00457C26"/>
    <w:rsid w:val="00457F9C"/>
    <w:rsid w:val="004608F7"/>
    <w:rsid w:val="00460A50"/>
    <w:rsid w:val="00460E89"/>
    <w:rsid w:val="00461236"/>
    <w:rsid w:val="00461C5A"/>
    <w:rsid w:val="00463201"/>
    <w:rsid w:val="004635F6"/>
    <w:rsid w:val="00463744"/>
    <w:rsid w:val="00463B3E"/>
    <w:rsid w:val="00464287"/>
    <w:rsid w:val="0046462E"/>
    <w:rsid w:val="0046478E"/>
    <w:rsid w:val="00464C74"/>
    <w:rsid w:val="00464ED4"/>
    <w:rsid w:val="00464F51"/>
    <w:rsid w:val="00465AB4"/>
    <w:rsid w:val="00465AE7"/>
    <w:rsid w:val="00465B58"/>
    <w:rsid w:val="00465BE5"/>
    <w:rsid w:val="00465D62"/>
    <w:rsid w:val="00465E17"/>
    <w:rsid w:val="004666CC"/>
    <w:rsid w:val="00466B8E"/>
    <w:rsid w:val="00466C53"/>
    <w:rsid w:val="0046729E"/>
    <w:rsid w:val="004672C6"/>
    <w:rsid w:val="00467412"/>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2A02"/>
    <w:rsid w:val="004730A4"/>
    <w:rsid w:val="00473540"/>
    <w:rsid w:val="00473734"/>
    <w:rsid w:val="0047387E"/>
    <w:rsid w:val="004741BF"/>
    <w:rsid w:val="00474729"/>
    <w:rsid w:val="0047472F"/>
    <w:rsid w:val="00474B67"/>
    <w:rsid w:val="00474D6E"/>
    <w:rsid w:val="00475024"/>
    <w:rsid w:val="00475074"/>
    <w:rsid w:val="004750AB"/>
    <w:rsid w:val="004751C7"/>
    <w:rsid w:val="0047559E"/>
    <w:rsid w:val="00475AB6"/>
    <w:rsid w:val="00475D75"/>
    <w:rsid w:val="0047638D"/>
    <w:rsid w:val="004763D5"/>
    <w:rsid w:val="00476843"/>
    <w:rsid w:val="00477829"/>
    <w:rsid w:val="00477BD8"/>
    <w:rsid w:val="00480224"/>
    <w:rsid w:val="0048028C"/>
    <w:rsid w:val="0048039B"/>
    <w:rsid w:val="00480548"/>
    <w:rsid w:val="00480E58"/>
    <w:rsid w:val="00482CDE"/>
    <w:rsid w:val="00482F52"/>
    <w:rsid w:val="004833C8"/>
    <w:rsid w:val="004834A5"/>
    <w:rsid w:val="0048383B"/>
    <w:rsid w:val="00483844"/>
    <w:rsid w:val="00483BF0"/>
    <w:rsid w:val="00483CBA"/>
    <w:rsid w:val="00483D18"/>
    <w:rsid w:val="004848F2"/>
    <w:rsid w:val="00484B8A"/>
    <w:rsid w:val="00484C7F"/>
    <w:rsid w:val="0048554C"/>
    <w:rsid w:val="004858D4"/>
    <w:rsid w:val="00485FDD"/>
    <w:rsid w:val="00486014"/>
    <w:rsid w:val="0048620C"/>
    <w:rsid w:val="00486266"/>
    <w:rsid w:val="004864D8"/>
    <w:rsid w:val="00486955"/>
    <w:rsid w:val="00486E8A"/>
    <w:rsid w:val="00486F30"/>
    <w:rsid w:val="00487422"/>
    <w:rsid w:val="004876A7"/>
    <w:rsid w:val="004878C9"/>
    <w:rsid w:val="00487A41"/>
    <w:rsid w:val="00487CE1"/>
    <w:rsid w:val="00487D4D"/>
    <w:rsid w:val="00487EA5"/>
    <w:rsid w:val="004900B2"/>
    <w:rsid w:val="0049041C"/>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40A"/>
    <w:rsid w:val="00493908"/>
    <w:rsid w:val="00493CE6"/>
    <w:rsid w:val="004948BC"/>
    <w:rsid w:val="004950B0"/>
    <w:rsid w:val="004952E2"/>
    <w:rsid w:val="004956F0"/>
    <w:rsid w:val="004959FC"/>
    <w:rsid w:val="00495A72"/>
    <w:rsid w:val="00495AFF"/>
    <w:rsid w:val="00495C32"/>
    <w:rsid w:val="00495EA7"/>
    <w:rsid w:val="004962B4"/>
    <w:rsid w:val="0049662C"/>
    <w:rsid w:val="00496D58"/>
    <w:rsid w:val="00496D75"/>
    <w:rsid w:val="00497033"/>
    <w:rsid w:val="004976FB"/>
    <w:rsid w:val="004977A8"/>
    <w:rsid w:val="00497B44"/>
    <w:rsid w:val="004A06F0"/>
    <w:rsid w:val="004A0FAA"/>
    <w:rsid w:val="004A0FCD"/>
    <w:rsid w:val="004A12E0"/>
    <w:rsid w:val="004A1994"/>
    <w:rsid w:val="004A1B61"/>
    <w:rsid w:val="004A1DF8"/>
    <w:rsid w:val="004A213E"/>
    <w:rsid w:val="004A22BC"/>
    <w:rsid w:val="004A22CB"/>
    <w:rsid w:val="004A25AD"/>
    <w:rsid w:val="004A3764"/>
    <w:rsid w:val="004A39FD"/>
    <w:rsid w:val="004A3AC4"/>
    <w:rsid w:val="004A3B96"/>
    <w:rsid w:val="004A3DFD"/>
    <w:rsid w:val="004A3FF9"/>
    <w:rsid w:val="004A41E2"/>
    <w:rsid w:val="004A49FF"/>
    <w:rsid w:val="004A5060"/>
    <w:rsid w:val="004A5D8D"/>
    <w:rsid w:val="004A5F6A"/>
    <w:rsid w:val="004A6240"/>
    <w:rsid w:val="004A6474"/>
    <w:rsid w:val="004A68BF"/>
    <w:rsid w:val="004A68C5"/>
    <w:rsid w:val="004A6F61"/>
    <w:rsid w:val="004A714F"/>
    <w:rsid w:val="004A7491"/>
    <w:rsid w:val="004A7583"/>
    <w:rsid w:val="004A7649"/>
    <w:rsid w:val="004A7AFB"/>
    <w:rsid w:val="004A7C3F"/>
    <w:rsid w:val="004B013A"/>
    <w:rsid w:val="004B04B2"/>
    <w:rsid w:val="004B0673"/>
    <w:rsid w:val="004B07B8"/>
    <w:rsid w:val="004B08DD"/>
    <w:rsid w:val="004B0949"/>
    <w:rsid w:val="004B0C32"/>
    <w:rsid w:val="004B0D52"/>
    <w:rsid w:val="004B0F93"/>
    <w:rsid w:val="004B10BA"/>
    <w:rsid w:val="004B10F5"/>
    <w:rsid w:val="004B14B7"/>
    <w:rsid w:val="004B1A8F"/>
    <w:rsid w:val="004B1C31"/>
    <w:rsid w:val="004B1CDE"/>
    <w:rsid w:val="004B1DFF"/>
    <w:rsid w:val="004B1F80"/>
    <w:rsid w:val="004B2529"/>
    <w:rsid w:val="004B2737"/>
    <w:rsid w:val="004B3216"/>
    <w:rsid w:val="004B3A39"/>
    <w:rsid w:val="004B3C9B"/>
    <w:rsid w:val="004B3E37"/>
    <w:rsid w:val="004B435B"/>
    <w:rsid w:val="004B45AA"/>
    <w:rsid w:val="004B4791"/>
    <w:rsid w:val="004B4A1A"/>
    <w:rsid w:val="004B5213"/>
    <w:rsid w:val="004B5644"/>
    <w:rsid w:val="004B592A"/>
    <w:rsid w:val="004B5C81"/>
    <w:rsid w:val="004B60F3"/>
    <w:rsid w:val="004B7085"/>
    <w:rsid w:val="004B7107"/>
    <w:rsid w:val="004B72EC"/>
    <w:rsid w:val="004B7563"/>
    <w:rsid w:val="004C001B"/>
    <w:rsid w:val="004C03C0"/>
    <w:rsid w:val="004C1174"/>
    <w:rsid w:val="004C1207"/>
    <w:rsid w:val="004C1B7D"/>
    <w:rsid w:val="004C1CDE"/>
    <w:rsid w:val="004C2153"/>
    <w:rsid w:val="004C227F"/>
    <w:rsid w:val="004C2321"/>
    <w:rsid w:val="004C2330"/>
    <w:rsid w:val="004C23A0"/>
    <w:rsid w:val="004C25F7"/>
    <w:rsid w:val="004C2965"/>
    <w:rsid w:val="004C3011"/>
    <w:rsid w:val="004C320F"/>
    <w:rsid w:val="004C3251"/>
    <w:rsid w:val="004C3CD3"/>
    <w:rsid w:val="004C3D81"/>
    <w:rsid w:val="004C4833"/>
    <w:rsid w:val="004C4D4D"/>
    <w:rsid w:val="004C5174"/>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D0551"/>
    <w:rsid w:val="004D0784"/>
    <w:rsid w:val="004D096D"/>
    <w:rsid w:val="004D14C7"/>
    <w:rsid w:val="004D151B"/>
    <w:rsid w:val="004D1741"/>
    <w:rsid w:val="004D1CBF"/>
    <w:rsid w:val="004D1FA6"/>
    <w:rsid w:val="004D2961"/>
    <w:rsid w:val="004D2B86"/>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61A4"/>
    <w:rsid w:val="004D62C4"/>
    <w:rsid w:val="004D7666"/>
    <w:rsid w:val="004D76F2"/>
    <w:rsid w:val="004D77DD"/>
    <w:rsid w:val="004D7877"/>
    <w:rsid w:val="004D7C8C"/>
    <w:rsid w:val="004D7D52"/>
    <w:rsid w:val="004E0312"/>
    <w:rsid w:val="004E06E4"/>
    <w:rsid w:val="004E0A7F"/>
    <w:rsid w:val="004E0B0E"/>
    <w:rsid w:val="004E0F79"/>
    <w:rsid w:val="004E1090"/>
    <w:rsid w:val="004E16A7"/>
    <w:rsid w:val="004E17F8"/>
    <w:rsid w:val="004E1FAE"/>
    <w:rsid w:val="004E2537"/>
    <w:rsid w:val="004E26D8"/>
    <w:rsid w:val="004E2744"/>
    <w:rsid w:val="004E2CB2"/>
    <w:rsid w:val="004E3178"/>
    <w:rsid w:val="004E3353"/>
    <w:rsid w:val="004E3565"/>
    <w:rsid w:val="004E3B3B"/>
    <w:rsid w:val="004E42F4"/>
    <w:rsid w:val="004E469D"/>
    <w:rsid w:val="004E525D"/>
    <w:rsid w:val="004E54FB"/>
    <w:rsid w:val="004E56FE"/>
    <w:rsid w:val="004E59D3"/>
    <w:rsid w:val="004E5CD1"/>
    <w:rsid w:val="004E6071"/>
    <w:rsid w:val="004E6239"/>
    <w:rsid w:val="004E6491"/>
    <w:rsid w:val="004E64E0"/>
    <w:rsid w:val="004E790A"/>
    <w:rsid w:val="004E7A9F"/>
    <w:rsid w:val="004F049E"/>
    <w:rsid w:val="004F083B"/>
    <w:rsid w:val="004F194B"/>
    <w:rsid w:val="004F1B30"/>
    <w:rsid w:val="004F1CAD"/>
    <w:rsid w:val="004F1EA4"/>
    <w:rsid w:val="004F2425"/>
    <w:rsid w:val="004F2652"/>
    <w:rsid w:val="004F33C8"/>
    <w:rsid w:val="004F368A"/>
    <w:rsid w:val="004F48D7"/>
    <w:rsid w:val="004F4B5E"/>
    <w:rsid w:val="004F4B72"/>
    <w:rsid w:val="004F4E16"/>
    <w:rsid w:val="004F4FB8"/>
    <w:rsid w:val="004F5060"/>
    <w:rsid w:val="004F509C"/>
    <w:rsid w:val="004F51EF"/>
    <w:rsid w:val="004F5AC2"/>
    <w:rsid w:val="004F6042"/>
    <w:rsid w:val="004F618B"/>
    <w:rsid w:val="004F6A9D"/>
    <w:rsid w:val="004F76ED"/>
    <w:rsid w:val="004F7F18"/>
    <w:rsid w:val="005001B5"/>
    <w:rsid w:val="0050041D"/>
    <w:rsid w:val="00500503"/>
    <w:rsid w:val="0050124D"/>
    <w:rsid w:val="005013BF"/>
    <w:rsid w:val="005017A5"/>
    <w:rsid w:val="00501A58"/>
    <w:rsid w:val="00501AD6"/>
    <w:rsid w:val="00502154"/>
    <w:rsid w:val="0050243C"/>
    <w:rsid w:val="005029DE"/>
    <w:rsid w:val="005029FB"/>
    <w:rsid w:val="00503243"/>
    <w:rsid w:val="00503453"/>
    <w:rsid w:val="00503B34"/>
    <w:rsid w:val="00503D60"/>
    <w:rsid w:val="00504157"/>
    <w:rsid w:val="00504202"/>
    <w:rsid w:val="005043A8"/>
    <w:rsid w:val="00504969"/>
    <w:rsid w:val="00504D1E"/>
    <w:rsid w:val="00505323"/>
    <w:rsid w:val="005053C7"/>
    <w:rsid w:val="0050566C"/>
    <w:rsid w:val="005064E6"/>
    <w:rsid w:val="00506674"/>
    <w:rsid w:val="005067DD"/>
    <w:rsid w:val="00506CF1"/>
    <w:rsid w:val="00507A1B"/>
    <w:rsid w:val="00507C28"/>
    <w:rsid w:val="005108A2"/>
    <w:rsid w:val="00510A0F"/>
    <w:rsid w:val="00510C28"/>
    <w:rsid w:val="00510E34"/>
    <w:rsid w:val="0051129D"/>
    <w:rsid w:val="005113FC"/>
    <w:rsid w:val="005123DB"/>
    <w:rsid w:val="0051252B"/>
    <w:rsid w:val="0051265B"/>
    <w:rsid w:val="00513080"/>
    <w:rsid w:val="00513183"/>
    <w:rsid w:val="00513232"/>
    <w:rsid w:val="00513467"/>
    <w:rsid w:val="00513A1A"/>
    <w:rsid w:val="00513B23"/>
    <w:rsid w:val="00513E07"/>
    <w:rsid w:val="005140B7"/>
    <w:rsid w:val="00514214"/>
    <w:rsid w:val="00514730"/>
    <w:rsid w:val="00514B98"/>
    <w:rsid w:val="00514F4C"/>
    <w:rsid w:val="00514FD6"/>
    <w:rsid w:val="005159DA"/>
    <w:rsid w:val="00515A0E"/>
    <w:rsid w:val="00515BC0"/>
    <w:rsid w:val="00516083"/>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FB4"/>
    <w:rsid w:val="00521023"/>
    <w:rsid w:val="00521AA5"/>
    <w:rsid w:val="00522370"/>
    <w:rsid w:val="005224A6"/>
    <w:rsid w:val="00522DBA"/>
    <w:rsid w:val="00522EEB"/>
    <w:rsid w:val="00522F2F"/>
    <w:rsid w:val="005231CE"/>
    <w:rsid w:val="0052335E"/>
    <w:rsid w:val="005239D0"/>
    <w:rsid w:val="00523E0D"/>
    <w:rsid w:val="005241A1"/>
    <w:rsid w:val="005246AD"/>
    <w:rsid w:val="00524F36"/>
    <w:rsid w:val="00525264"/>
    <w:rsid w:val="00525631"/>
    <w:rsid w:val="0052653A"/>
    <w:rsid w:val="00526A14"/>
    <w:rsid w:val="00526B4B"/>
    <w:rsid w:val="005270D1"/>
    <w:rsid w:val="0052784F"/>
    <w:rsid w:val="00527DE3"/>
    <w:rsid w:val="0053040B"/>
    <w:rsid w:val="005304DA"/>
    <w:rsid w:val="00530B69"/>
    <w:rsid w:val="00530C17"/>
    <w:rsid w:val="005317E9"/>
    <w:rsid w:val="0053197D"/>
    <w:rsid w:val="00531F65"/>
    <w:rsid w:val="005320F3"/>
    <w:rsid w:val="00532380"/>
    <w:rsid w:val="00532509"/>
    <w:rsid w:val="00532577"/>
    <w:rsid w:val="005327CA"/>
    <w:rsid w:val="0053291E"/>
    <w:rsid w:val="005329A7"/>
    <w:rsid w:val="005329DF"/>
    <w:rsid w:val="005332D4"/>
    <w:rsid w:val="00533320"/>
    <w:rsid w:val="0053374C"/>
    <w:rsid w:val="00533864"/>
    <w:rsid w:val="005343C3"/>
    <w:rsid w:val="005344FA"/>
    <w:rsid w:val="00534C21"/>
    <w:rsid w:val="0053558E"/>
    <w:rsid w:val="005355CD"/>
    <w:rsid w:val="00535B7E"/>
    <w:rsid w:val="00536256"/>
    <w:rsid w:val="005363D1"/>
    <w:rsid w:val="0053651C"/>
    <w:rsid w:val="00536686"/>
    <w:rsid w:val="00536B5D"/>
    <w:rsid w:val="00536D5B"/>
    <w:rsid w:val="00536F54"/>
    <w:rsid w:val="005379DE"/>
    <w:rsid w:val="00537C78"/>
    <w:rsid w:val="00537DA0"/>
    <w:rsid w:val="0054016F"/>
    <w:rsid w:val="00540181"/>
    <w:rsid w:val="00540302"/>
    <w:rsid w:val="005403E2"/>
    <w:rsid w:val="00540893"/>
    <w:rsid w:val="00540B8D"/>
    <w:rsid w:val="00540BDC"/>
    <w:rsid w:val="00540EE8"/>
    <w:rsid w:val="00540F1D"/>
    <w:rsid w:val="00541051"/>
    <w:rsid w:val="0054129A"/>
    <w:rsid w:val="0054133B"/>
    <w:rsid w:val="00541496"/>
    <w:rsid w:val="00541A55"/>
    <w:rsid w:val="00541F6F"/>
    <w:rsid w:val="00542297"/>
    <w:rsid w:val="0054284E"/>
    <w:rsid w:val="00542A17"/>
    <w:rsid w:val="00542B07"/>
    <w:rsid w:val="00542F64"/>
    <w:rsid w:val="00544374"/>
    <w:rsid w:val="005445DA"/>
    <w:rsid w:val="00544E6F"/>
    <w:rsid w:val="0054545C"/>
    <w:rsid w:val="00545B30"/>
    <w:rsid w:val="00545DAC"/>
    <w:rsid w:val="00546610"/>
    <w:rsid w:val="00546E92"/>
    <w:rsid w:val="00547E0A"/>
    <w:rsid w:val="00547FBA"/>
    <w:rsid w:val="00550479"/>
    <w:rsid w:val="00550C66"/>
    <w:rsid w:val="00550D6E"/>
    <w:rsid w:val="00550DCD"/>
    <w:rsid w:val="005514E3"/>
    <w:rsid w:val="005517D9"/>
    <w:rsid w:val="00551ED5"/>
    <w:rsid w:val="00552032"/>
    <w:rsid w:val="00552FB6"/>
    <w:rsid w:val="00552FD9"/>
    <w:rsid w:val="00553094"/>
    <w:rsid w:val="005530E1"/>
    <w:rsid w:val="0055363F"/>
    <w:rsid w:val="005536BB"/>
    <w:rsid w:val="00553B33"/>
    <w:rsid w:val="00553BEA"/>
    <w:rsid w:val="00553DC0"/>
    <w:rsid w:val="00553E14"/>
    <w:rsid w:val="00553E3E"/>
    <w:rsid w:val="00554171"/>
    <w:rsid w:val="0055430D"/>
    <w:rsid w:val="00554355"/>
    <w:rsid w:val="00554745"/>
    <w:rsid w:val="00554891"/>
    <w:rsid w:val="00554B9A"/>
    <w:rsid w:val="00554F4A"/>
    <w:rsid w:val="00555017"/>
    <w:rsid w:val="00555659"/>
    <w:rsid w:val="00556095"/>
    <w:rsid w:val="005560C5"/>
    <w:rsid w:val="005564A7"/>
    <w:rsid w:val="00557968"/>
    <w:rsid w:val="00557A50"/>
    <w:rsid w:val="00557B73"/>
    <w:rsid w:val="00557B97"/>
    <w:rsid w:val="00557C4F"/>
    <w:rsid w:val="00557C6C"/>
    <w:rsid w:val="00557D27"/>
    <w:rsid w:val="005600EA"/>
    <w:rsid w:val="00560185"/>
    <w:rsid w:val="00560825"/>
    <w:rsid w:val="00560B13"/>
    <w:rsid w:val="0056120A"/>
    <w:rsid w:val="005612DC"/>
    <w:rsid w:val="005613DD"/>
    <w:rsid w:val="00561571"/>
    <w:rsid w:val="00561682"/>
    <w:rsid w:val="005622E2"/>
    <w:rsid w:val="00562451"/>
    <w:rsid w:val="005624E2"/>
    <w:rsid w:val="00562532"/>
    <w:rsid w:val="0056257B"/>
    <w:rsid w:val="005627CC"/>
    <w:rsid w:val="0056290B"/>
    <w:rsid w:val="00562AD3"/>
    <w:rsid w:val="00563222"/>
    <w:rsid w:val="00563308"/>
    <w:rsid w:val="005638BE"/>
    <w:rsid w:val="00563C5A"/>
    <w:rsid w:val="00564091"/>
    <w:rsid w:val="005642E7"/>
    <w:rsid w:val="0056481C"/>
    <w:rsid w:val="00564BC6"/>
    <w:rsid w:val="00564E6B"/>
    <w:rsid w:val="005651EA"/>
    <w:rsid w:val="0056547C"/>
    <w:rsid w:val="005654FB"/>
    <w:rsid w:val="00565645"/>
    <w:rsid w:val="00565AA1"/>
    <w:rsid w:val="00565AD2"/>
    <w:rsid w:val="00565CC0"/>
    <w:rsid w:val="00566015"/>
    <w:rsid w:val="005660BD"/>
    <w:rsid w:val="005661D3"/>
    <w:rsid w:val="00566504"/>
    <w:rsid w:val="00566588"/>
    <w:rsid w:val="0056678E"/>
    <w:rsid w:val="00566880"/>
    <w:rsid w:val="005669D6"/>
    <w:rsid w:val="00566B02"/>
    <w:rsid w:val="00566B52"/>
    <w:rsid w:val="00566C65"/>
    <w:rsid w:val="00566DCC"/>
    <w:rsid w:val="005673E5"/>
    <w:rsid w:val="005673FF"/>
    <w:rsid w:val="005679C7"/>
    <w:rsid w:val="00567DE0"/>
    <w:rsid w:val="00570165"/>
    <w:rsid w:val="005703AD"/>
    <w:rsid w:val="00570423"/>
    <w:rsid w:val="00570695"/>
    <w:rsid w:val="00570CF5"/>
    <w:rsid w:val="00570FEB"/>
    <w:rsid w:val="0057129F"/>
    <w:rsid w:val="005714B0"/>
    <w:rsid w:val="00571731"/>
    <w:rsid w:val="00571B16"/>
    <w:rsid w:val="00571E3F"/>
    <w:rsid w:val="0057204F"/>
    <w:rsid w:val="00572562"/>
    <w:rsid w:val="005727E8"/>
    <w:rsid w:val="005729D7"/>
    <w:rsid w:val="00572A94"/>
    <w:rsid w:val="00572B43"/>
    <w:rsid w:val="00572D46"/>
    <w:rsid w:val="00572E25"/>
    <w:rsid w:val="00572E55"/>
    <w:rsid w:val="00572EE8"/>
    <w:rsid w:val="005732B7"/>
    <w:rsid w:val="00573396"/>
    <w:rsid w:val="00573873"/>
    <w:rsid w:val="005738E7"/>
    <w:rsid w:val="005739B0"/>
    <w:rsid w:val="00573E4C"/>
    <w:rsid w:val="00574580"/>
    <w:rsid w:val="00574891"/>
    <w:rsid w:val="00574AD5"/>
    <w:rsid w:val="00575034"/>
    <w:rsid w:val="005754AF"/>
    <w:rsid w:val="0057570B"/>
    <w:rsid w:val="005757C8"/>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9CD"/>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639"/>
    <w:rsid w:val="005858E7"/>
    <w:rsid w:val="00585C61"/>
    <w:rsid w:val="00585FCC"/>
    <w:rsid w:val="00586621"/>
    <w:rsid w:val="00587270"/>
    <w:rsid w:val="00587589"/>
    <w:rsid w:val="005875CF"/>
    <w:rsid w:val="00587727"/>
    <w:rsid w:val="0058781E"/>
    <w:rsid w:val="00587918"/>
    <w:rsid w:val="005903CC"/>
    <w:rsid w:val="005909B0"/>
    <w:rsid w:val="00590A7C"/>
    <w:rsid w:val="00590F21"/>
    <w:rsid w:val="005910A5"/>
    <w:rsid w:val="00591749"/>
    <w:rsid w:val="00591AEA"/>
    <w:rsid w:val="00591D59"/>
    <w:rsid w:val="0059227C"/>
    <w:rsid w:val="005927A4"/>
    <w:rsid w:val="00593170"/>
    <w:rsid w:val="005935B8"/>
    <w:rsid w:val="0059378E"/>
    <w:rsid w:val="00593DE2"/>
    <w:rsid w:val="00593E55"/>
    <w:rsid w:val="00593EA5"/>
    <w:rsid w:val="0059401F"/>
    <w:rsid w:val="00594978"/>
    <w:rsid w:val="00594F95"/>
    <w:rsid w:val="005955B2"/>
    <w:rsid w:val="00595975"/>
    <w:rsid w:val="00595A42"/>
    <w:rsid w:val="00595D15"/>
    <w:rsid w:val="00596199"/>
    <w:rsid w:val="0059661E"/>
    <w:rsid w:val="0059687A"/>
    <w:rsid w:val="0059699D"/>
    <w:rsid w:val="00597639"/>
    <w:rsid w:val="00597BFF"/>
    <w:rsid w:val="005A0551"/>
    <w:rsid w:val="005A062F"/>
    <w:rsid w:val="005A0C93"/>
    <w:rsid w:val="005A0F91"/>
    <w:rsid w:val="005A1445"/>
    <w:rsid w:val="005A183F"/>
    <w:rsid w:val="005A23D3"/>
    <w:rsid w:val="005A2B35"/>
    <w:rsid w:val="005A2C4D"/>
    <w:rsid w:val="005A2D22"/>
    <w:rsid w:val="005A2ECB"/>
    <w:rsid w:val="005A2F52"/>
    <w:rsid w:val="005A2F8F"/>
    <w:rsid w:val="005A32B2"/>
    <w:rsid w:val="005A3335"/>
    <w:rsid w:val="005A3854"/>
    <w:rsid w:val="005A386B"/>
    <w:rsid w:val="005A39DC"/>
    <w:rsid w:val="005A43A8"/>
    <w:rsid w:val="005A43B6"/>
    <w:rsid w:val="005A46EC"/>
    <w:rsid w:val="005A4CFB"/>
    <w:rsid w:val="005A4FA9"/>
    <w:rsid w:val="005A523C"/>
    <w:rsid w:val="005A5251"/>
    <w:rsid w:val="005A538F"/>
    <w:rsid w:val="005A5B16"/>
    <w:rsid w:val="005A5E7E"/>
    <w:rsid w:val="005A5F60"/>
    <w:rsid w:val="005A6065"/>
    <w:rsid w:val="005A62D2"/>
    <w:rsid w:val="005A653A"/>
    <w:rsid w:val="005A6945"/>
    <w:rsid w:val="005A6D91"/>
    <w:rsid w:val="005A6DB8"/>
    <w:rsid w:val="005A6F12"/>
    <w:rsid w:val="005A706B"/>
    <w:rsid w:val="005A721C"/>
    <w:rsid w:val="005A72C4"/>
    <w:rsid w:val="005A7521"/>
    <w:rsid w:val="005A78CA"/>
    <w:rsid w:val="005B052C"/>
    <w:rsid w:val="005B0678"/>
    <w:rsid w:val="005B0869"/>
    <w:rsid w:val="005B14BE"/>
    <w:rsid w:val="005B1627"/>
    <w:rsid w:val="005B1708"/>
    <w:rsid w:val="005B2070"/>
    <w:rsid w:val="005B217A"/>
    <w:rsid w:val="005B2596"/>
    <w:rsid w:val="005B25A4"/>
    <w:rsid w:val="005B2B21"/>
    <w:rsid w:val="005B3210"/>
    <w:rsid w:val="005B32D3"/>
    <w:rsid w:val="005B366C"/>
    <w:rsid w:val="005B3945"/>
    <w:rsid w:val="005B3EE7"/>
    <w:rsid w:val="005B41F7"/>
    <w:rsid w:val="005B4233"/>
    <w:rsid w:val="005B433B"/>
    <w:rsid w:val="005B4D76"/>
    <w:rsid w:val="005B517D"/>
    <w:rsid w:val="005B5579"/>
    <w:rsid w:val="005B57E9"/>
    <w:rsid w:val="005B5E12"/>
    <w:rsid w:val="005B66BE"/>
    <w:rsid w:val="005B762A"/>
    <w:rsid w:val="005B780F"/>
    <w:rsid w:val="005B7AE7"/>
    <w:rsid w:val="005B7D4E"/>
    <w:rsid w:val="005C0342"/>
    <w:rsid w:val="005C04D7"/>
    <w:rsid w:val="005C0BBD"/>
    <w:rsid w:val="005C10B7"/>
    <w:rsid w:val="005C1691"/>
    <w:rsid w:val="005C16A8"/>
    <w:rsid w:val="005C212C"/>
    <w:rsid w:val="005C25B6"/>
    <w:rsid w:val="005C2984"/>
    <w:rsid w:val="005C2A4C"/>
    <w:rsid w:val="005C2F05"/>
    <w:rsid w:val="005C3584"/>
    <w:rsid w:val="005C3E27"/>
    <w:rsid w:val="005C42BF"/>
    <w:rsid w:val="005C4ADA"/>
    <w:rsid w:val="005C4AEE"/>
    <w:rsid w:val="005C54E2"/>
    <w:rsid w:val="005C56C0"/>
    <w:rsid w:val="005C585A"/>
    <w:rsid w:val="005C5869"/>
    <w:rsid w:val="005C5A83"/>
    <w:rsid w:val="005C5CCC"/>
    <w:rsid w:val="005C5DF2"/>
    <w:rsid w:val="005C5F2C"/>
    <w:rsid w:val="005C6491"/>
    <w:rsid w:val="005C6867"/>
    <w:rsid w:val="005C6876"/>
    <w:rsid w:val="005C6B90"/>
    <w:rsid w:val="005C6C55"/>
    <w:rsid w:val="005C6DC4"/>
    <w:rsid w:val="005C6E6C"/>
    <w:rsid w:val="005C7013"/>
    <w:rsid w:val="005C7049"/>
    <w:rsid w:val="005C7179"/>
    <w:rsid w:val="005C72BA"/>
    <w:rsid w:val="005C748A"/>
    <w:rsid w:val="005C771D"/>
    <w:rsid w:val="005C7AF6"/>
    <w:rsid w:val="005C7DE4"/>
    <w:rsid w:val="005C7E4F"/>
    <w:rsid w:val="005D02C5"/>
    <w:rsid w:val="005D07C6"/>
    <w:rsid w:val="005D0879"/>
    <w:rsid w:val="005D0C6C"/>
    <w:rsid w:val="005D13AC"/>
    <w:rsid w:val="005D174E"/>
    <w:rsid w:val="005D1AD0"/>
    <w:rsid w:val="005D1EB1"/>
    <w:rsid w:val="005D1ECC"/>
    <w:rsid w:val="005D1F0A"/>
    <w:rsid w:val="005D22B9"/>
    <w:rsid w:val="005D2470"/>
    <w:rsid w:val="005D2663"/>
    <w:rsid w:val="005D29A2"/>
    <w:rsid w:val="005D3151"/>
    <w:rsid w:val="005D3480"/>
    <w:rsid w:val="005D3B45"/>
    <w:rsid w:val="005D3CBD"/>
    <w:rsid w:val="005D3CC9"/>
    <w:rsid w:val="005D4494"/>
    <w:rsid w:val="005D453D"/>
    <w:rsid w:val="005D47C0"/>
    <w:rsid w:val="005D526F"/>
    <w:rsid w:val="005D5A59"/>
    <w:rsid w:val="005D5B86"/>
    <w:rsid w:val="005D5EB9"/>
    <w:rsid w:val="005D5F6B"/>
    <w:rsid w:val="005D60A4"/>
    <w:rsid w:val="005D62A3"/>
    <w:rsid w:val="005D658A"/>
    <w:rsid w:val="005D670E"/>
    <w:rsid w:val="005D67AF"/>
    <w:rsid w:val="005D6919"/>
    <w:rsid w:val="005D7BCE"/>
    <w:rsid w:val="005D7E72"/>
    <w:rsid w:val="005E0296"/>
    <w:rsid w:val="005E06A9"/>
    <w:rsid w:val="005E10C4"/>
    <w:rsid w:val="005E1310"/>
    <w:rsid w:val="005E14A9"/>
    <w:rsid w:val="005E14DA"/>
    <w:rsid w:val="005E1F0C"/>
    <w:rsid w:val="005E2A5B"/>
    <w:rsid w:val="005E308E"/>
    <w:rsid w:val="005E3178"/>
    <w:rsid w:val="005E3E3A"/>
    <w:rsid w:val="005E45F3"/>
    <w:rsid w:val="005E47AC"/>
    <w:rsid w:val="005E50FA"/>
    <w:rsid w:val="005E591D"/>
    <w:rsid w:val="005E596E"/>
    <w:rsid w:val="005E5D42"/>
    <w:rsid w:val="005E5F9E"/>
    <w:rsid w:val="005E6B38"/>
    <w:rsid w:val="005E6D46"/>
    <w:rsid w:val="005E6FC3"/>
    <w:rsid w:val="005E702D"/>
    <w:rsid w:val="005E724B"/>
    <w:rsid w:val="005E7304"/>
    <w:rsid w:val="005E772C"/>
    <w:rsid w:val="005E7856"/>
    <w:rsid w:val="005F00E1"/>
    <w:rsid w:val="005F0286"/>
    <w:rsid w:val="005F02B6"/>
    <w:rsid w:val="005F0428"/>
    <w:rsid w:val="005F05FD"/>
    <w:rsid w:val="005F08EC"/>
    <w:rsid w:val="005F09BD"/>
    <w:rsid w:val="005F0BCA"/>
    <w:rsid w:val="005F1078"/>
    <w:rsid w:val="005F187A"/>
    <w:rsid w:val="005F192D"/>
    <w:rsid w:val="005F257D"/>
    <w:rsid w:val="005F26CB"/>
    <w:rsid w:val="005F28EC"/>
    <w:rsid w:val="005F2ACB"/>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756"/>
    <w:rsid w:val="00600F67"/>
    <w:rsid w:val="006017DC"/>
    <w:rsid w:val="00601A03"/>
    <w:rsid w:val="00602262"/>
    <w:rsid w:val="00602633"/>
    <w:rsid w:val="00602750"/>
    <w:rsid w:val="00602993"/>
    <w:rsid w:val="006034E6"/>
    <w:rsid w:val="00603BD7"/>
    <w:rsid w:val="00603C4F"/>
    <w:rsid w:val="00603D3C"/>
    <w:rsid w:val="00604570"/>
    <w:rsid w:val="00604D62"/>
    <w:rsid w:val="006060C2"/>
    <w:rsid w:val="00606125"/>
    <w:rsid w:val="006062C4"/>
    <w:rsid w:val="0060660B"/>
    <w:rsid w:val="006068FC"/>
    <w:rsid w:val="00606A63"/>
    <w:rsid w:val="00606AF0"/>
    <w:rsid w:val="00606B24"/>
    <w:rsid w:val="00606C9E"/>
    <w:rsid w:val="00606F35"/>
    <w:rsid w:val="00606F58"/>
    <w:rsid w:val="006074A1"/>
    <w:rsid w:val="00607C9C"/>
    <w:rsid w:val="00610131"/>
    <w:rsid w:val="00610851"/>
    <w:rsid w:val="00610887"/>
    <w:rsid w:val="00610ADC"/>
    <w:rsid w:val="00610C32"/>
    <w:rsid w:val="006115A5"/>
    <w:rsid w:val="00611926"/>
    <w:rsid w:val="00611E35"/>
    <w:rsid w:val="006120DE"/>
    <w:rsid w:val="0061231B"/>
    <w:rsid w:val="0061232F"/>
    <w:rsid w:val="00612505"/>
    <w:rsid w:val="00612A53"/>
    <w:rsid w:val="00612A7A"/>
    <w:rsid w:val="00612CB7"/>
    <w:rsid w:val="00613117"/>
    <w:rsid w:val="00613450"/>
    <w:rsid w:val="00613531"/>
    <w:rsid w:val="006139ED"/>
    <w:rsid w:val="00613EA8"/>
    <w:rsid w:val="0061403D"/>
    <w:rsid w:val="00614590"/>
    <w:rsid w:val="00615133"/>
    <w:rsid w:val="00615C8E"/>
    <w:rsid w:val="00615E92"/>
    <w:rsid w:val="00616084"/>
    <w:rsid w:val="006165C1"/>
    <w:rsid w:val="00616AF6"/>
    <w:rsid w:val="00616BC5"/>
    <w:rsid w:val="00616D8C"/>
    <w:rsid w:val="006170A3"/>
    <w:rsid w:val="00617282"/>
    <w:rsid w:val="006172BB"/>
    <w:rsid w:val="0061792C"/>
    <w:rsid w:val="006179ED"/>
    <w:rsid w:val="00617FCF"/>
    <w:rsid w:val="006201E5"/>
    <w:rsid w:val="0062063E"/>
    <w:rsid w:val="00620D3F"/>
    <w:rsid w:val="00620E4B"/>
    <w:rsid w:val="00620E96"/>
    <w:rsid w:val="00620F26"/>
    <w:rsid w:val="00621062"/>
    <w:rsid w:val="006211CC"/>
    <w:rsid w:val="00621636"/>
    <w:rsid w:val="006216DF"/>
    <w:rsid w:val="00621F0D"/>
    <w:rsid w:val="00621F59"/>
    <w:rsid w:val="00622215"/>
    <w:rsid w:val="00622C2E"/>
    <w:rsid w:val="00623451"/>
    <w:rsid w:val="0062350F"/>
    <w:rsid w:val="0062360B"/>
    <w:rsid w:val="006236BB"/>
    <w:rsid w:val="0062436F"/>
    <w:rsid w:val="00624817"/>
    <w:rsid w:val="0062531D"/>
    <w:rsid w:val="006254D3"/>
    <w:rsid w:val="006254F3"/>
    <w:rsid w:val="00625A0F"/>
    <w:rsid w:val="00625E3E"/>
    <w:rsid w:val="00626002"/>
    <w:rsid w:val="00626352"/>
    <w:rsid w:val="006263B9"/>
    <w:rsid w:val="006265E7"/>
    <w:rsid w:val="00626808"/>
    <w:rsid w:val="00626A1F"/>
    <w:rsid w:val="00626DE9"/>
    <w:rsid w:val="006270F8"/>
    <w:rsid w:val="006271D2"/>
    <w:rsid w:val="006274A1"/>
    <w:rsid w:val="00627816"/>
    <w:rsid w:val="00627D58"/>
    <w:rsid w:val="00627E6D"/>
    <w:rsid w:val="00627FFD"/>
    <w:rsid w:val="00630750"/>
    <w:rsid w:val="00630891"/>
    <w:rsid w:val="00630CF2"/>
    <w:rsid w:val="00631F05"/>
    <w:rsid w:val="006323B8"/>
    <w:rsid w:val="006328E4"/>
    <w:rsid w:val="006328F1"/>
    <w:rsid w:val="00632A53"/>
    <w:rsid w:val="00632EAD"/>
    <w:rsid w:val="006333D5"/>
    <w:rsid w:val="006338A3"/>
    <w:rsid w:val="00633CA8"/>
    <w:rsid w:val="006344FF"/>
    <w:rsid w:val="00634DB0"/>
    <w:rsid w:val="006355CB"/>
    <w:rsid w:val="00635680"/>
    <w:rsid w:val="00635CBB"/>
    <w:rsid w:val="00635CE5"/>
    <w:rsid w:val="0063626D"/>
    <w:rsid w:val="006364C8"/>
    <w:rsid w:val="00636D15"/>
    <w:rsid w:val="00636ED0"/>
    <w:rsid w:val="0063718B"/>
    <w:rsid w:val="00637C24"/>
    <w:rsid w:val="00640025"/>
    <w:rsid w:val="00640625"/>
    <w:rsid w:val="006406D5"/>
    <w:rsid w:val="006407DE"/>
    <w:rsid w:val="00640913"/>
    <w:rsid w:val="00640976"/>
    <w:rsid w:val="00640A1F"/>
    <w:rsid w:val="0064100E"/>
    <w:rsid w:val="00641142"/>
    <w:rsid w:val="00641212"/>
    <w:rsid w:val="0064142A"/>
    <w:rsid w:val="00641551"/>
    <w:rsid w:val="0064178B"/>
    <w:rsid w:val="006419D8"/>
    <w:rsid w:val="00641EE2"/>
    <w:rsid w:val="00642518"/>
    <w:rsid w:val="0064323B"/>
    <w:rsid w:val="00643346"/>
    <w:rsid w:val="006433BB"/>
    <w:rsid w:val="006434C3"/>
    <w:rsid w:val="0064379A"/>
    <w:rsid w:val="006444BD"/>
    <w:rsid w:val="00644ED2"/>
    <w:rsid w:val="00645493"/>
    <w:rsid w:val="0064554E"/>
    <w:rsid w:val="00645606"/>
    <w:rsid w:val="00645643"/>
    <w:rsid w:val="00645671"/>
    <w:rsid w:val="00645A6D"/>
    <w:rsid w:val="00646094"/>
    <w:rsid w:val="006467FD"/>
    <w:rsid w:val="006471D0"/>
    <w:rsid w:val="006478C8"/>
    <w:rsid w:val="00647A6D"/>
    <w:rsid w:val="00647AF0"/>
    <w:rsid w:val="006501DD"/>
    <w:rsid w:val="0065030C"/>
    <w:rsid w:val="006507DF"/>
    <w:rsid w:val="006509A3"/>
    <w:rsid w:val="00650A42"/>
    <w:rsid w:val="00650A9B"/>
    <w:rsid w:val="00650CEB"/>
    <w:rsid w:val="00650D3C"/>
    <w:rsid w:val="006510A5"/>
    <w:rsid w:val="00651313"/>
    <w:rsid w:val="00651A67"/>
    <w:rsid w:val="00651B1B"/>
    <w:rsid w:val="00651DE8"/>
    <w:rsid w:val="00651F7F"/>
    <w:rsid w:val="0065244F"/>
    <w:rsid w:val="006527F2"/>
    <w:rsid w:val="00652A64"/>
    <w:rsid w:val="00652FC2"/>
    <w:rsid w:val="006532C8"/>
    <w:rsid w:val="00653681"/>
    <w:rsid w:val="00654843"/>
    <w:rsid w:val="00654D0F"/>
    <w:rsid w:val="0065523F"/>
    <w:rsid w:val="00655888"/>
    <w:rsid w:val="0065600E"/>
    <w:rsid w:val="006561DB"/>
    <w:rsid w:val="006564B1"/>
    <w:rsid w:val="00657907"/>
    <w:rsid w:val="00657B5D"/>
    <w:rsid w:val="00657DEE"/>
    <w:rsid w:val="00660333"/>
    <w:rsid w:val="0066073F"/>
    <w:rsid w:val="00660EA1"/>
    <w:rsid w:val="00661142"/>
    <w:rsid w:val="00661522"/>
    <w:rsid w:val="00661C1B"/>
    <w:rsid w:val="00661EA1"/>
    <w:rsid w:val="006624EA"/>
    <w:rsid w:val="00662645"/>
    <w:rsid w:val="00662912"/>
    <w:rsid w:val="00662B19"/>
    <w:rsid w:val="00662ED3"/>
    <w:rsid w:val="00663BF4"/>
    <w:rsid w:val="006641F6"/>
    <w:rsid w:val="006645EA"/>
    <w:rsid w:val="006651AC"/>
    <w:rsid w:val="00665247"/>
    <w:rsid w:val="0066562F"/>
    <w:rsid w:val="0066565D"/>
    <w:rsid w:val="00666046"/>
    <w:rsid w:val="00666732"/>
    <w:rsid w:val="00666795"/>
    <w:rsid w:val="00666EE7"/>
    <w:rsid w:val="00667804"/>
    <w:rsid w:val="00667A1E"/>
    <w:rsid w:val="00670A36"/>
    <w:rsid w:val="00670BBA"/>
    <w:rsid w:val="00671249"/>
    <w:rsid w:val="00671D46"/>
    <w:rsid w:val="00671F1A"/>
    <w:rsid w:val="00671FA3"/>
    <w:rsid w:val="00671FD6"/>
    <w:rsid w:val="00672813"/>
    <w:rsid w:val="006735D9"/>
    <w:rsid w:val="0067365D"/>
    <w:rsid w:val="00673ABF"/>
    <w:rsid w:val="00673F5A"/>
    <w:rsid w:val="00673F5F"/>
    <w:rsid w:val="00673F8E"/>
    <w:rsid w:val="006740F9"/>
    <w:rsid w:val="006748A5"/>
    <w:rsid w:val="00674B94"/>
    <w:rsid w:val="00674D3B"/>
    <w:rsid w:val="00674D93"/>
    <w:rsid w:val="00674F80"/>
    <w:rsid w:val="00675150"/>
    <w:rsid w:val="0067515C"/>
    <w:rsid w:val="00675823"/>
    <w:rsid w:val="00675855"/>
    <w:rsid w:val="00675866"/>
    <w:rsid w:val="006759A1"/>
    <w:rsid w:val="00675ADB"/>
    <w:rsid w:val="00675FC9"/>
    <w:rsid w:val="00676358"/>
    <w:rsid w:val="00676630"/>
    <w:rsid w:val="00676957"/>
    <w:rsid w:val="00676BC8"/>
    <w:rsid w:val="00676E3E"/>
    <w:rsid w:val="006770EB"/>
    <w:rsid w:val="006773BE"/>
    <w:rsid w:val="00680F3A"/>
    <w:rsid w:val="00681682"/>
    <w:rsid w:val="0068191A"/>
    <w:rsid w:val="00682079"/>
    <w:rsid w:val="0068208E"/>
    <w:rsid w:val="006824E8"/>
    <w:rsid w:val="0068265A"/>
    <w:rsid w:val="00683464"/>
    <w:rsid w:val="006839C5"/>
    <w:rsid w:val="00683DE1"/>
    <w:rsid w:val="00684064"/>
    <w:rsid w:val="006841EF"/>
    <w:rsid w:val="006842A8"/>
    <w:rsid w:val="00684418"/>
    <w:rsid w:val="00684514"/>
    <w:rsid w:val="006847B6"/>
    <w:rsid w:val="00684848"/>
    <w:rsid w:val="00684B26"/>
    <w:rsid w:val="00684EB2"/>
    <w:rsid w:val="006855E9"/>
    <w:rsid w:val="00685603"/>
    <w:rsid w:val="00685845"/>
    <w:rsid w:val="0068589E"/>
    <w:rsid w:val="00685935"/>
    <w:rsid w:val="00685B59"/>
    <w:rsid w:val="00685EC9"/>
    <w:rsid w:val="0068635A"/>
    <w:rsid w:val="006868AF"/>
    <w:rsid w:val="00686C3B"/>
    <w:rsid w:val="00686CD9"/>
    <w:rsid w:val="0068716B"/>
    <w:rsid w:val="006872D8"/>
    <w:rsid w:val="00687B2A"/>
    <w:rsid w:val="006900D9"/>
    <w:rsid w:val="006901BE"/>
    <w:rsid w:val="006902D6"/>
    <w:rsid w:val="00690A39"/>
    <w:rsid w:val="00690C2E"/>
    <w:rsid w:val="00690E88"/>
    <w:rsid w:val="0069120C"/>
    <w:rsid w:val="00691339"/>
    <w:rsid w:val="006914EE"/>
    <w:rsid w:val="006915F4"/>
    <w:rsid w:val="00691AA1"/>
    <w:rsid w:val="00691C80"/>
    <w:rsid w:val="006924F3"/>
    <w:rsid w:val="00692670"/>
    <w:rsid w:val="00692795"/>
    <w:rsid w:val="006927B4"/>
    <w:rsid w:val="0069295B"/>
    <w:rsid w:val="00692B80"/>
    <w:rsid w:val="00692F11"/>
    <w:rsid w:val="00693336"/>
    <w:rsid w:val="0069364E"/>
    <w:rsid w:val="00693869"/>
    <w:rsid w:val="00693B03"/>
    <w:rsid w:val="00693CE8"/>
    <w:rsid w:val="00693F13"/>
    <w:rsid w:val="00693F5D"/>
    <w:rsid w:val="006940A6"/>
    <w:rsid w:val="006940E2"/>
    <w:rsid w:val="00694C72"/>
    <w:rsid w:val="00694C79"/>
    <w:rsid w:val="00694EB6"/>
    <w:rsid w:val="00695097"/>
    <w:rsid w:val="006950CC"/>
    <w:rsid w:val="0069576E"/>
    <w:rsid w:val="00695D6E"/>
    <w:rsid w:val="00695FD0"/>
    <w:rsid w:val="006965CF"/>
    <w:rsid w:val="00696692"/>
    <w:rsid w:val="006968D5"/>
    <w:rsid w:val="006969F3"/>
    <w:rsid w:val="00696AF2"/>
    <w:rsid w:val="00697144"/>
    <w:rsid w:val="006973C6"/>
    <w:rsid w:val="006975E3"/>
    <w:rsid w:val="006976AA"/>
    <w:rsid w:val="00697AA5"/>
    <w:rsid w:val="00697B4E"/>
    <w:rsid w:val="00697D66"/>
    <w:rsid w:val="00697FE9"/>
    <w:rsid w:val="006A01E1"/>
    <w:rsid w:val="006A0A89"/>
    <w:rsid w:val="006A0C39"/>
    <w:rsid w:val="006A0CCD"/>
    <w:rsid w:val="006A1467"/>
    <w:rsid w:val="006A18FD"/>
    <w:rsid w:val="006A194E"/>
    <w:rsid w:val="006A1D72"/>
    <w:rsid w:val="006A1F0B"/>
    <w:rsid w:val="006A2685"/>
    <w:rsid w:val="006A28DF"/>
    <w:rsid w:val="006A293E"/>
    <w:rsid w:val="006A2EC7"/>
    <w:rsid w:val="006A2F56"/>
    <w:rsid w:val="006A308F"/>
    <w:rsid w:val="006A34AE"/>
    <w:rsid w:val="006A37B2"/>
    <w:rsid w:val="006A3928"/>
    <w:rsid w:val="006A4571"/>
    <w:rsid w:val="006A4928"/>
    <w:rsid w:val="006A4F16"/>
    <w:rsid w:val="006A5292"/>
    <w:rsid w:val="006A5961"/>
    <w:rsid w:val="006A5A1A"/>
    <w:rsid w:val="006A5F9A"/>
    <w:rsid w:val="006A65EB"/>
    <w:rsid w:val="006A665F"/>
    <w:rsid w:val="006A666F"/>
    <w:rsid w:val="006A6B8A"/>
    <w:rsid w:val="006A6C2E"/>
    <w:rsid w:val="006A6DDD"/>
    <w:rsid w:val="006A6EEB"/>
    <w:rsid w:val="006A7AF4"/>
    <w:rsid w:val="006A7FD6"/>
    <w:rsid w:val="006B004F"/>
    <w:rsid w:val="006B024A"/>
    <w:rsid w:val="006B059D"/>
    <w:rsid w:val="006B0A14"/>
    <w:rsid w:val="006B0CDE"/>
    <w:rsid w:val="006B1016"/>
    <w:rsid w:val="006B126D"/>
    <w:rsid w:val="006B1526"/>
    <w:rsid w:val="006B1DAA"/>
    <w:rsid w:val="006B2071"/>
    <w:rsid w:val="006B217C"/>
    <w:rsid w:val="006B2274"/>
    <w:rsid w:val="006B24BD"/>
    <w:rsid w:val="006B263E"/>
    <w:rsid w:val="006B2753"/>
    <w:rsid w:val="006B2DA7"/>
    <w:rsid w:val="006B2E83"/>
    <w:rsid w:val="006B342C"/>
    <w:rsid w:val="006B34C2"/>
    <w:rsid w:val="006B3628"/>
    <w:rsid w:val="006B3886"/>
    <w:rsid w:val="006B396D"/>
    <w:rsid w:val="006B44C0"/>
    <w:rsid w:val="006B4F9F"/>
    <w:rsid w:val="006B5137"/>
    <w:rsid w:val="006B51E4"/>
    <w:rsid w:val="006B5847"/>
    <w:rsid w:val="006B5D4D"/>
    <w:rsid w:val="006B5DE3"/>
    <w:rsid w:val="006B5FE2"/>
    <w:rsid w:val="006B6720"/>
    <w:rsid w:val="006B6963"/>
    <w:rsid w:val="006B6CA8"/>
    <w:rsid w:val="006B6D24"/>
    <w:rsid w:val="006B70FB"/>
    <w:rsid w:val="006B734A"/>
    <w:rsid w:val="006B7A4A"/>
    <w:rsid w:val="006B7E95"/>
    <w:rsid w:val="006C0D76"/>
    <w:rsid w:val="006C12ED"/>
    <w:rsid w:val="006C18DC"/>
    <w:rsid w:val="006C2A35"/>
    <w:rsid w:val="006C2C26"/>
    <w:rsid w:val="006C2D22"/>
    <w:rsid w:val="006C2E78"/>
    <w:rsid w:val="006C310B"/>
    <w:rsid w:val="006C31DD"/>
    <w:rsid w:val="006C3485"/>
    <w:rsid w:val="006C37C1"/>
    <w:rsid w:val="006C3BDC"/>
    <w:rsid w:val="006C4330"/>
    <w:rsid w:val="006C45E3"/>
    <w:rsid w:val="006C482E"/>
    <w:rsid w:val="006C5263"/>
    <w:rsid w:val="006C52E9"/>
    <w:rsid w:val="006C538E"/>
    <w:rsid w:val="006C5596"/>
    <w:rsid w:val="006C58A2"/>
    <w:rsid w:val="006C6788"/>
    <w:rsid w:val="006C67BC"/>
    <w:rsid w:val="006C68E0"/>
    <w:rsid w:val="006C6920"/>
    <w:rsid w:val="006C6A00"/>
    <w:rsid w:val="006C7271"/>
    <w:rsid w:val="006C74CA"/>
    <w:rsid w:val="006C75C1"/>
    <w:rsid w:val="006C793B"/>
    <w:rsid w:val="006C7BFB"/>
    <w:rsid w:val="006C7C13"/>
    <w:rsid w:val="006C7C7C"/>
    <w:rsid w:val="006C7CAB"/>
    <w:rsid w:val="006D05D9"/>
    <w:rsid w:val="006D1083"/>
    <w:rsid w:val="006D1217"/>
    <w:rsid w:val="006D124B"/>
    <w:rsid w:val="006D1C74"/>
    <w:rsid w:val="006D1D59"/>
    <w:rsid w:val="006D2B96"/>
    <w:rsid w:val="006D2D6B"/>
    <w:rsid w:val="006D3133"/>
    <w:rsid w:val="006D3630"/>
    <w:rsid w:val="006D4216"/>
    <w:rsid w:val="006D459D"/>
    <w:rsid w:val="006D46B6"/>
    <w:rsid w:val="006D4B75"/>
    <w:rsid w:val="006D50E1"/>
    <w:rsid w:val="006D5830"/>
    <w:rsid w:val="006D5B67"/>
    <w:rsid w:val="006D5D74"/>
    <w:rsid w:val="006D6056"/>
    <w:rsid w:val="006D6985"/>
    <w:rsid w:val="006D6AD2"/>
    <w:rsid w:val="006D6B33"/>
    <w:rsid w:val="006D6B58"/>
    <w:rsid w:val="006D6C82"/>
    <w:rsid w:val="006D6FE7"/>
    <w:rsid w:val="006D719C"/>
    <w:rsid w:val="006D71B6"/>
    <w:rsid w:val="006D7F9C"/>
    <w:rsid w:val="006E020D"/>
    <w:rsid w:val="006E0937"/>
    <w:rsid w:val="006E1727"/>
    <w:rsid w:val="006E1A0B"/>
    <w:rsid w:val="006E1A43"/>
    <w:rsid w:val="006E1B08"/>
    <w:rsid w:val="006E1B1A"/>
    <w:rsid w:val="006E1CC7"/>
    <w:rsid w:val="006E1F32"/>
    <w:rsid w:val="006E1FD2"/>
    <w:rsid w:val="006E229E"/>
    <w:rsid w:val="006E2308"/>
    <w:rsid w:val="006E2EC0"/>
    <w:rsid w:val="006E3159"/>
    <w:rsid w:val="006E322C"/>
    <w:rsid w:val="006E3588"/>
    <w:rsid w:val="006E3C32"/>
    <w:rsid w:val="006E3CAF"/>
    <w:rsid w:val="006E3EAF"/>
    <w:rsid w:val="006E42B3"/>
    <w:rsid w:val="006E43EB"/>
    <w:rsid w:val="006E4621"/>
    <w:rsid w:val="006E46F4"/>
    <w:rsid w:val="006E4B78"/>
    <w:rsid w:val="006E4D71"/>
    <w:rsid w:val="006E4FEA"/>
    <w:rsid w:val="006E505F"/>
    <w:rsid w:val="006E51B3"/>
    <w:rsid w:val="006E5893"/>
    <w:rsid w:val="006E58B8"/>
    <w:rsid w:val="006E5F4D"/>
    <w:rsid w:val="006E6278"/>
    <w:rsid w:val="006E6293"/>
    <w:rsid w:val="006E66F4"/>
    <w:rsid w:val="006E698C"/>
    <w:rsid w:val="006E6A36"/>
    <w:rsid w:val="006E78B0"/>
    <w:rsid w:val="006E7B3B"/>
    <w:rsid w:val="006E7BAA"/>
    <w:rsid w:val="006F0360"/>
    <w:rsid w:val="006F0E38"/>
    <w:rsid w:val="006F1589"/>
    <w:rsid w:val="006F1991"/>
    <w:rsid w:val="006F1BB3"/>
    <w:rsid w:val="006F1F9D"/>
    <w:rsid w:val="006F2083"/>
    <w:rsid w:val="006F2370"/>
    <w:rsid w:val="006F25AE"/>
    <w:rsid w:val="006F2708"/>
    <w:rsid w:val="006F2BBB"/>
    <w:rsid w:val="006F2E59"/>
    <w:rsid w:val="006F30B7"/>
    <w:rsid w:val="006F33CB"/>
    <w:rsid w:val="006F3CE9"/>
    <w:rsid w:val="006F3DE7"/>
    <w:rsid w:val="006F406A"/>
    <w:rsid w:val="006F47BA"/>
    <w:rsid w:val="006F48CE"/>
    <w:rsid w:val="006F4AE6"/>
    <w:rsid w:val="006F590F"/>
    <w:rsid w:val="006F5C62"/>
    <w:rsid w:val="006F686A"/>
    <w:rsid w:val="006F6A83"/>
    <w:rsid w:val="006F6EA4"/>
    <w:rsid w:val="006F6F5B"/>
    <w:rsid w:val="006F7153"/>
    <w:rsid w:val="006F71C9"/>
    <w:rsid w:val="006F7230"/>
    <w:rsid w:val="007001F2"/>
    <w:rsid w:val="007007F7"/>
    <w:rsid w:val="00700D41"/>
    <w:rsid w:val="00700E5E"/>
    <w:rsid w:val="00700E9B"/>
    <w:rsid w:val="00700F44"/>
    <w:rsid w:val="00701102"/>
    <w:rsid w:val="007018AB"/>
    <w:rsid w:val="00701969"/>
    <w:rsid w:val="007019C2"/>
    <w:rsid w:val="00701A18"/>
    <w:rsid w:val="007020F7"/>
    <w:rsid w:val="0070255E"/>
    <w:rsid w:val="00702AE3"/>
    <w:rsid w:val="00702B50"/>
    <w:rsid w:val="00702CF4"/>
    <w:rsid w:val="007035BC"/>
    <w:rsid w:val="00703918"/>
    <w:rsid w:val="007039E5"/>
    <w:rsid w:val="00703E55"/>
    <w:rsid w:val="00704425"/>
    <w:rsid w:val="00704714"/>
    <w:rsid w:val="0070489F"/>
    <w:rsid w:val="00704B38"/>
    <w:rsid w:val="007053B1"/>
    <w:rsid w:val="007054A6"/>
    <w:rsid w:val="00705CCE"/>
    <w:rsid w:val="007063B0"/>
    <w:rsid w:val="00706770"/>
    <w:rsid w:val="00706AB0"/>
    <w:rsid w:val="00706AF2"/>
    <w:rsid w:val="00706BFD"/>
    <w:rsid w:val="00706C26"/>
    <w:rsid w:val="00706D12"/>
    <w:rsid w:val="00707342"/>
    <w:rsid w:val="00707386"/>
    <w:rsid w:val="00707B04"/>
    <w:rsid w:val="007102D0"/>
    <w:rsid w:val="0071040B"/>
    <w:rsid w:val="007104AD"/>
    <w:rsid w:val="007104BB"/>
    <w:rsid w:val="007113C8"/>
    <w:rsid w:val="0071194B"/>
    <w:rsid w:val="00711AE4"/>
    <w:rsid w:val="00711C26"/>
    <w:rsid w:val="00711D23"/>
    <w:rsid w:val="00711FA2"/>
    <w:rsid w:val="007120E3"/>
    <w:rsid w:val="00712214"/>
    <w:rsid w:val="007122E1"/>
    <w:rsid w:val="007127C6"/>
    <w:rsid w:val="007136AE"/>
    <w:rsid w:val="0071379A"/>
    <w:rsid w:val="0071391F"/>
    <w:rsid w:val="007140CB"/>
    <w:rsid w:val="00714710"/>
    <w:rsid w:val="0071501B"/>
    <w:rsid w:val="007154D6"/>
    <w:rsid w:val="00715B75"/>
    <w:rsid w:val="0071604E"/>
    <w:rsid w:val="00716268"/>
    <w:rsid w:val="00716DDE"/>
    <w:rsid w:val="00716FC0"/>
    <w:rsid w:val="00717907"/>
    <w:rsid w:val="00717CA4"/>
    <w:rsid w:val="00720C3B"/>
    <w:rsid w:val="00720C81"/>
    <w:rsid w:val="00721369"/>
    <w:rsid w:val="007213ED"/>
    <w:rsid w:val="00721B13"/>
    <w:rsid w:val="00721F81"/>
    <w:rsid w:val="00722143"/>
    <w:rsid w:val="00722172"/>
    <w:rsid w:val="007224A4"/>
    <w:rsid w:val="00722735"/>
    <w:rsid w:val="00722783"/>
    <w:rsid w:val="007229A7"/>
    <w:rsid w:val="00722B36"/>
    <w:rsid w:val="00722B92"/>
    <w:rsid w:val="00722F3E"/>
    <w:rsid w:val="0072302A"/>
    <w:rsid w:val="0072341A"/>
    <w:rsid w:val="007235DC"/>
    <w:rsid w:val="007236C1"/>
    <w:rsid w:val="00723B5F"/>
    <w:rsid w:val="00723BDD"/>
    <w:rsid w:val="00723C2E"/>
    <w:rsid w:val="0072431F"/>
    <w:rsid w:val="007246E9"/>
    <w:rsid w:val="00724B55"/>
    <w:rsid w:val="00725679"/>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1135"/>
    <w:rsid w:val="00731615"/>
    <w:rsid w:val="007316EA"/>
    <w:rsid w:val="00732154"/>
    <w:rsid w:val="00732288"/>
    <w:rsid w:val="00732ADB"/>
    <w:rsid w:val="007330CA"/>
    <w:rsid w:val="007332F5"/>
    <w:rsid w:val="007336E3"/>
    <w:rsid w:val="0073375F"/>
    <w:rsid w:val="00733795"/>
    <w:rsid w:val="007346E1"/>
    <w:rsid w:val="00734BED"/>
    <w:rsid w:val="00735C30"/>
    <w:rsid w:val="007361A2"/>
    <w:rsid w:val="007362A2"/>
    <w:rsid w:val="007366C9"/>
    <w:rsid w:val="00736CD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20B2"/>
    <w:rsid w:val="0074238B"/>
    <w:rsid w:val="00744863"/>
    <w:rsid w:val="00744E85"/>
    <w:rsid w:val="00745489"/>
    <w:rsid w:val="00745593"/>
    <w:rsid w:val="00745C09"/>
    <w:rsid w:val="00745DC5"/>
    <w:rsid w:val="00746039"/>
    <w:rsid w:val="00746086"/>
    <w:rsid w:val="007460B0"/>
    <w:rsid w:val="0074627A"/>
    <w:rsid w:val="00746281"/>
    <w:rsid w:val="0074653F"/>
    <w:rsid w:val="007466DA"/>
    <w:rsid w:val="00746D2C"/>
    <w:rsid w:val="00746D92"/>
    <w:rsid w:val="00747038"/>
    <w:rsid w:val="00747102"/>
    <w:rsid w:val="0074731C"/>
    <w:rsid w:val="00747354"/>
    <w:rsid w:val="007476EC"/>
    <w:rsid w:val="00747CC7"/>
    <w:rsid w:val="00747E8E"/>
    <w:rsid w:val="007507B0"/>
    <w:rsid w:val="00750BE3"/>
    <w:rsid w:val="00750C95"/>
    <w:rsid w:val="00751239"/>
    <w:rsid w:val="007515E0"/>
    <w:rsid w:val="00751617"/>
    <w:rsid w:val="00751770"/>
    <w:rsid w:val="00751C0E"/>
    <w:rsid w:val="00751D7E"/>
    <w:rsid w:val="00751EAF"/>
    <w:rsid w:val="007524ED"/>
    <w:rsid w:val="007525CA"/>
    <w:rsid w:val="00752607"/>
    <w:rsid w:val="00752840"/>
    <w:rsid w:val="00752AD4"/>
    <w:rsid w:val="00752B54"/>
    <w:rsid w:val="00752CD5"/>
    <w:rsid w:val="00752D0B"/>
    <w:rsid w:val="00752E9E"/>
    <w:rsid w:val="00753148"/>
    <w:rsid w:val="0075319F"/>
    <w:rsid w:val="00753291"/>
    <w:rsid w:val="007532A9"/>
    <w:rsid w:val="007534DD"/>
    <w:rsid w:val="0075358A"/>
    <w:rsid w:val="00753796"/>
    <w:rsid w:val="007538CB"/>
    <w:rsid w:val="00753A95"/>
    <w:rsid w:val="00753CB2"/>
    <w:rsid w:val="00753D05"/>
    <w:rsid w:val="00753F25"/>
    <w:rsid w:val="00754499"/>
    <w:rsid w:val="00754A35"/>
    <w:rsid w:val="00754D40"/>
    <w:rsid w:val="00754F25"/>
    <w:rsid w:val="0075565C"/>
    <w:rsid w:val="007557E0"/>
    <w:rsid w:val="00755C6C"/>
    <w:rsid w:val="00755D4D"/>
    <w:rsid w:val="00756527"/>
    <w:rsid w:val="00756A62"/>
    <w:rsid w:val="00756C71"/>
    <w:rsid w:val="00756E84"/>
    <w:rsid w:val="00757DAC"/>
    <w:rsid w:val="00757E52"/>
    <w:rsid w:val="00760D16"/>
    <w:rsid w:val="00760E47"/>
    <w:rsid w:val="00761040"/>
    <w:rsid w:val="00761337"/>
    <w:rsid w:val="00761751"/>
    <w:rsid w:val="007617FF"/>
    <w:rsid w:val="00761CD5"/>
    <w:rsid w:val="007623B7"/>
    <w:rsid w:val="00762573"/>
    <w:rsid w:val="0076275D"/>
    <w:rsid w:val="00762B85"/>
    <w:rsid w:val="00762E50"/>
    <w:rsid w:val="0076331E"/>
    <w:rsid w:val="007635DA"/>
    <w:rsid w:val="00763A94"/>
    <w:rsid w:val="00763DFB"/>
    <w:rsid w:val="0076408A"/>
    <w:rsid w:val="0076469B"/>
    <w:rsid w:val="007649A1"/>
    <w:rsid w:val="00764BDA"/>
    <w:rsid w:val="00764CC8"/>
    <w:rsid w:val="00764D85"/>
    <w:rsid w:val="00764EC2"/>
    <w:rsid w:val="0076510A"/>
    <w:rsid w:val="00765185"/>
    <w:rsid w:val="00765404"/>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233"/>
    <w:rsid w:val="00771A19"/>
    <w:rsid w:val="00771AC2"/>
    <w:rsid w:val="00771FE2"/>
    <w:rsid w:val="00771FFB"/>
    <w:rsid w:val="00772894"/>
    <w:rsid w:val="007728B8"/>
    <w:rsid w:val="00773165"/>
    <w:rsid w:val="00773376"/>
    <w:rsid w:val="0077412A"/>
    <w:rsid w:val="00774450"/>
    <w:rsid w:val="007745BE"/>
    <w:rsid w:val="00774851"/>
    <w:rsid w:val="00775233"/>
    <w:rsid w:val="00775E9C"/>
    <w:rsid w:val="0077614F"/>
    <w:rsid w:val="007769EF"/>
    <w:rsid w:val="00776AFA"/>
    <w:rsid w:val="0077717B"/>
    <w:rsid w:val="00777272"/>
    <w:rsid w:val="007775D0"/>
    <w:rsid w:val="00777937"/>
    <w:rsid w:val="00777FC1"/>
    <w:rsid w:val="00777FF1"/>
    <w:rsid w:val="00780130"/>
    <w:rsid w:val="007806B4"/>
    <w:rsid w:val="007806E1"/>
    <w:rsid w:val="00780EB0"/>
    <w:rsid w:val="00780EF1"/>
    <w:rsid w:val="00781221"/>
    <w:rsid w:val="00781325"/>
    <w:rsid w:val="00781BB5"/>
    <w:rsid w:val="00781CB6"/>
    <w:rsid w:val="00781CD7"/>
    <w:rsid w:val="00782BA8"/>
    <w:rsid w:val="00782C49"/>
    <w:rsid w:val="0078333D"/>
    <w:rsid w:val="00783611"/>
    <w:rsid w:val="007836FC"/>
    <w:rsid w:val="00783D91"/>
    <w:rsid w:val="00784813"/>
    <w:rsid w:val="00784E36"/>
    <w:rsid w:val="007854D5"/>
    <w:rsid w:val="00785587"/>
    <w:rsid w:val="007856F6"/>
    <w:rsid w:val="00785BEB"/>
    <w:rsid w:val="00785E32"/>
    <w:rsid w:val="00786673"/>
    <w:rsid w:val="0078669C"/>
    <w:rsid w:val="007869FA"/>
    <w:rsid w:val="00786E49"/>
    <w:rsid w:val="00787193"/>
    <w:rsid w:val="007872F1"/>
    <w:rsid w:val="00787404"/>
    <w:rsid w:val="007874BF"/>
    <w:rsid w:val="007874F3"/>
    <w:rsid w:val="00787BA8"/>
    <w:rsid w:val="00787CE2"/>
    <w:rsid w:val="007901D5"/>
    <w:rsid w:val="00790739"/>
    <w:rsid w:val="0079082B"/>
    <w:rsid w:val="007908AF"/>
    <w:rsid w:val="00790FD1"/>
    <w:rsid w:val="007910F3"/>
    <w:rsid w:val="0079137A"/>
    <w:rsid w:val="00791803"/>
    <w:rsid w:val="00791891"/>
    <w:rsid w:val="00791F4F"/>
    <w:rsid w:val="00791F5E"/>
    <w:rsid w:val="00792013"/>
    <w:rsid w:val="007922FA"/>
    <w:rsid w:val="0079363F"/>
    <w:rsid w:val="00793B6D"/>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17"/>
    <w:rsid w:val="00797042"/>
    <w:rsid w:val="00797A8C"/>
    <w:rsid w:val="00797F27"/>
    <w:rsid w:val="00797F65"/>
    <w:rsid w:val="007A03BC"/>
    <w:rsid w:val="007A17B8"/>
    <w:rsid w:val="007A19F2"/>
    <w:rsid w:val="007A1F96"/>
    <w:rsid w:val="007A203E"/>
    <w:rsid w:val="007A210A"/>
    <w:rsid w:val="007A3B00"/>
    <w:rsid w:val="007A3BED"/>
    <w:rsid w:val="007A4415"/>
    <w:rsid w:val="007A499A"/>
    <w:rsid w:val="007A60BB"/>
    <w:rsid w:val="007A6BD8"/>
    <w:rsid w:val="007A7309"/>
    <w:rsid w:val="007A7811"/>
    <w:rsid w:val="007A7B0C"/>
    <w:rsid w:val="007A7BD3"/>
    <w:rsid w:val="007B0600"/>
    <w:rsid w:val="007B0714"/>
    <w:rsid w:val="007B09D9"/>
    <w:rsid w:val="007B0AC3"/>
    <w:rsid w:val="007B0D95"/>
    <w:rsid w:val="007B0DC9"/>
    <w:rsid w:val="007B0EC2"/>
    <w:rsid w:val="007B0F5B"/>
    <w:rsid w:val="007B15DA"/>
    <w:rsid w:val="007B182F"/>
    <w:rsid w:val="007B1A34"/>
    <w:rsid w:val="007B1A45"/>
    <w:rsid w:val="007B1BBB"/>
    <w:rsid w:val="007B28D0"/>
    <w:rsid w:val="007B3D78"/>
    <w:rsid w:val="007B411F"/>
    <w:rsid w:val="007B45E1"/>
    <w:rsid w:val="007B47A4"/>
    <w:rsid w:val="007B545A"/>
    <w:rsid w:val="007B568F"/>
    <w:rsid w:val="007B5802"/>
    <w:rsid w:val="007B5940"/>
    <w:rsid w:val="007B663E"/>
    <w:rsid w:val="007B6D70"/>
    <w:rsid w:val="007B7036"/>
    <w:rsid w:val="007B73E1"/>
    <w:rsid w:val="007B7E3D"/>
    <w:rsid w:val="007C0138"/>
    <w:rsid w:val="007C022D"/>
    <w:rsid w:val="007C02CE"/>
    <w:rsid w:val="007C05C7"/>
    <w:rsid w:val="007C0D85"/>
    <w:rsid w:val="007C121E"/>
    <w:rsid w:val="007C1611"/>
    <w:rsid w:val="007C194D"/>
    <w:rsid w:val="007C1A6A"/>
    <w:rsid w:val="007C1FF3"/>
    <w:rsid w:val="007C204C"/>
    <w:rsid w:val="007C2364"/>
    <w:rsid w:val="007C2B06"/>
    <w:rsid w:val="007C3180"/>
    <w:rsid w:val="007C338A"/>
    <w:rsid w:val="007C3498"/>
    <w:rsid w:val="007C35BE"/>
    <w:rsid w:val="007C37B7"/>
    <w:rsid w:val="007C38FC"/>
    <w:rsid w:val="007C3903"/>
    <w:rsid w:val="007C3A6A"/>
    <w:rsid w:val="007C3E0C"/>
    <w:rsid w:val="007C3E0E"/>
    <w:rsid w:val="007C407D"/>
    <w:rsid w:val="007C4294"/>
    <w:rsid w:val="007C42ED"/>
    <w:rsid w:val="007C4894"/>
    <w:rsid w:val="007C4FDE"/>
    <w:rsid w:val="007C5413"/>
    <w:rsid w:val="007C66A3"/>
    <w:rsid w:val="007C6FAD"/>
    <w:rsid w:val="007C70A5"/>
    <w:rsid w:val="007C7294"/>
    <w:rsid w:val="007C7295"/>
    <w:rsid w:val="007C7379"/>
    <w:rsid w:val="007C7930"/>
    <w:rsid w:val="007C7E2C"/>
    <w:rsid w:val="007D03E8"/>
    <w:rsid w:val="007D0474"/>
    <w:rsid w:val="007D06DB"/>
    <w:rsid w:val="007D0AB4"/>
    <w:rsid w:val="007D0F43"/>
    <w:rsid w:val="007D134C"/>
    <w:rsid w:val="007D17EF"/>
    <w:rsid w:val="007D1879"/>
    <w:rsid w:val="007D1DF9"/>
    <w:rsid w:val="007D2572"/>
    <w:rsid w:val="007D280A"/>
    <w:rsid w:val="007D2B78"/>
    <w:rsid w:val="007D3287"/>
    <w:rsid w:val="007D3558"/>
    <w:rsid w:val="007D378B"/>
    <w:rsid w:val="007D38FF"/>
    <w:rsid w:val="007D3B70"/>
    <w:rsid w:val="007D3E76"/>
    <w:rsid w:val="007D41FC"/>
    <w:rsid w:val="007D43D6"/>
    <w:rsid w:val="007D43F8"/>
    <w:rsid w:val="007D449F"/>
    <w:rsid w:val="007D4CAB"/>
    <w:rsid w:val="007D5044"/>
    <w:rsid w:val="007D535D"/>
    <w:rsid w:val="007D5450"/>
    <w:rsid w:val="007D55B7"/>
    <w:rsid w:val="007D5993"/>
    <w:rsid w:val="007D5AE7"/>
    <w:rsid w:val="007D5C0E"/>
    <w:rsid w:val="007D5EDC"/>
    <w:rsid w:val="007D6173"/>
    <w:rsid w:val="007D68E4"/>
    <w:rsid w:val="007D6A69"/>
    <w:rsid w:val="007D6E56"/>
    <w:rsid w:val="007D7019"/>
    <w:rsid w:val="007D709C"/>
    <w:rsid w:val="007D70B2"/>
    <w:rsid w:val="007D70F6"/>
    <w:rsid w:val="007D72B8"/>
    <w:rsid w:val="007D79EB"/>
    <w:rsid w:val="007E0518"/>
    <w:rsid w:val="007E079E"/>
    <w:rsid w:val="007E13C7"/>
    <w:rsid w:val="007E16BB"/>
    <w:rsid w:val="007E189F"/>
    <w:rsid w:val="007E1C2B"/>
    <w:rsid w:val="007E1D21"/>
    <w:rsid w:val="007E1E3F"/>
    <w:rsid w:val="007E1FB3"/>
    <w:rsid w:val="007E2CA3"/>
    <w:rsid w:val="007E3211"/>
    <w:rsid w:val="007E3521"/>
    <w:rsid w:val="007E3573"/>
    <w:rsid w:val="007E3B39"/>
    <w:rsid w:val="007E4167"/>
    <w:rsid w:val="007E4554"/>
    <w:rsid w:val="007E48D5"/>
    <w:rsid w:val="007E49B1"/>
    <w:rsid w:val="007E551A"/>
    <w:rsid w:val="007E5547"/>
    <w:rsid w:val="007E58FA"/>
    <w:rsid w:val="007E6092"/>
    <w:rsid w:val="007E610C"/>
    <w:rsid w:val="007E66F3"/>
    <w:rsid w:val="007E6882"/>
    <w:rsid w:val="007E68CE"/>
    <w:rsid w:val="007E693C"/>
    <w:rsid w:val="007E6D83"/>
    <w:rsid w:val="007E720D"/>
    <w:rsid w:val="007E7ABB"/>
    <w:rsid w:val="007E7CF1"/>
    <w:rsid w:val="007E7F04"/>
    <w:rsid w:val="007F02B4"/>
    <w:rsid w:val="007F02C1"/>
    <w:rsid w:val="007F04D7"/>
    <w:rsid w:val="007F0905"/>
    <w:rsid w:val="007F0912"/>
    <w:rsid w:val="007F0A41"/>
    <w:rsid w:val="007F0F22"/>
    <w:rsid w:val="007F0FF7"/>
    <w:rsid w:val="007F1050"/>
    <w:rsid w:val="007F1098"/>
    <w:rsid w:val="007F1542"/>
    <w:rsid w:val="007F1548"/>
    <w:rsid w:val="007F157A"/>
    <w:rsid w:val="007F1859"/>
    <w:rsid w:val="007F18C0"/>
    <w:rsid w:val="007F1AC8"/>
    <w:rsid w:val="007F1C19"/>
    <w:rsid w:val="007F1CB7"/>
    <w:rsid w:val="007F1EE1"/>
    <w:rsid w:val="007F21C8"/>
    <w:rsid w:val="007F24CB"/>
    <w:rsid w:val="007F254E"/>
    <w:rsid w:val="007F34A1"/>
    <w:rsid w:val="007F3500"/>
    <w:rsid w:val="007F360A"/>
    <w:rsid w:val="007F36D0"/>
    <w:rsid w:val="007F3CB1"/>
    <w:rsid w:val="007F3DEE"/>
    <w:rsid w:val="007F3ED9"/>
    <w:rsid w:val="007F4861"/>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1AB3"/>
    <w:rsid w:val="0080249D"/>
    <w:rsid w:val="00802E75"/>
    <w:rsid w:val="0080321C"/>
    <w:rsid w:val="008035CA"/>
    <w:rsid w:val="008036D9"/>
    <w:rsid w:val="008038B9"/>
    <w:rsid w:val="00803AAA"/>
    <w:rsid w:val="00803F85"/>
    <w:rsid w:val="00804311"/>
    <w:rsid w:val="00804926"/>
    <w:rsid w:val="008049DB"/>
    <w:rsid w:val="00804FDB"/>
    <w:rsid w:val="008057CB"/>
    <w:rsid w:val="00805827"/>
    <w:rsid w:val="008058E0"/>
    <w:rsid w:val="008059F2"/>
    <w:rsid w:val="00805A4C"/>
    <w:rsid w:val="00805D03"/>
    <w:rsid w:val="008060A9"/>
    <w:rsid w:val="008061A5"/>
    <w:rsid w:val="00806208"/>
    <w:rsid w:val="0080667B"/>
    <w:rsid w:val="0080675F"/>
    <w:rsid w:val="008068B5"/>
    <w:rsid w:val="008068D1"/>
    <w:rsid w:val="00806D78"/>
    <w:rsid w:val="008072C1"/>
    <w:rsid w:val="0080742A"/>
    <w:rsid w:val="0081035C"/>
    <w:rsid w:val="00810458"/>
    <w:rsid w:val="00810ADC"/>
    <w:rsid w:val="00810C95"/>
    <w:rsid w:val="00810DED"/>
    <w:rsid w:val="00810E35"/>
    <w:rsid w:val="00811062"/>
    <w:rsid w:val="008111E3"/>
    <w:rsid w:val="0081129C"/>
    <w:rsid w:val="00811F27"/>
    <w:rsid w:val="00812039"/>
    <w:rsid w:val="008121F7"/>
    <w:rsid w:val="00812B31"/>
    <w:rsid w:val="00812FDB"/>
    <w:rsid w:val="00813856"/>
    <w:rsid w:val="008139CC"/>
    <w:rsid w:val="00813C6B"/>
    <w:rsid w:val="00813E8E"/>
    <w:rsid w:val="008143E9"/>
    <w:rsid w:val="00814897"/>
    <w:rsid w:val="008148F6"/>
    <w:rsid w:val="00814F9B"/>
    <w:rsid w:val="008151D6"/>
    <w:rsid w:val="0081548E"/>
    <w:rsid w:val="008156FA"/>
    <w:rsid w:val="00815787"/>
    <w:rsid w:val="00816996"/>
    <w:rsid w:val="00816E58"/>
    <w:rsid w:val="00816EB5"/>
    <w:rsid w:val="00816F56"/>
    <w:rsid w:val="00817070"/>
    <w:rsid w:val="0081721B"/>
    <w:rsid w:val="00817A6D"/>
    <w:rsid w:val="00817AE5"/>
    <w:rsid w:val="00817B30"/>
    <w:rsid w:val="00820369"/>
    <w:rsid w:val="0082089F"/>
    <w:rsid w:val="008208C4"/>
    <w:rsid w:val="0082109E"/>
    <w:rsid w:val="008210EE"/>
    <w:rsid w:val="008212C2"/>
    <w:rsid w:val="00821599"/>
    <w:rsid w:val="008216F0"/>
    <w:rsid w:val="008217E7"/>
    <w:rsid w:val="00822005"/>
    <w:rsid w:val="008228B2"/>
    <w:rsid w:val="008232E1"/>
    <w:rsid w:val="00823718"/>
    <w:rsid w:val="00823784"/>
    <w:rsid w:val="008239C2"/>
    <w:rsid w:val="00823AD7"/>
    <w:rsid w:val="00823B30"/>
    <w:rsid w:val="00823CCC"/>
    <w:rsid w:val="00823DCB"/>
    <w:rsid w:val="00823E0F"/>
    <w:rsid w:val="00824279"/>
    <w:rsid w:val="00824541"/>
    <w:rsid w:val="008246D2"/>
    <w:rsid w:val="00825187"/>
    <w:rsid w:val="00825415"/>
    <w:rsid w:val="00825B28"/>
    <w:rsid w:val="008260BF"/>
    <w:rsid w:val="008261F3"/>
    <w:rsid w:val="008265D5"/>
    <w:rsid w:val="0082671D"/>
    <w:rsid w:val="0082685E"/>
    <w:rsid w:val="00826A65"/>
    <w:rsid w:val="00826B48"/>
    <w:rsid w:val="00826D17"/>
    <w:rsid w:val="00826E3F"/>
    <w:rsid w:val="00826E63"/>
    <w:rsid w:val="008274D5"/>
    <w:rsid w:val="00827B87"/>
    <w:rsid w:val="00830587"/>
    <w:rsid w:val="008307A2"/>
    <w:rsid w:val="00830C9D"/>
    <w:rsid w:val="00830D0F"/>
    <w:rsid w:val="00830D4D"/>
    <w:rsid w:val="00830F4E"/>
    <w:rsid w:val="008312BF"/>
    <w:rsid w:val="008312CB"/>
    <w:rsid w:val="008313A2"/>
    <w:rsid w:val="0083151E"/>
    <w:rsid w:val="00831654"/>
    <w:rsid w:val="008316D8"/>
    <w:rsid w:val="008317FA"/>
    <w:rsid w:val="0083187D"/>
    <w:rsid w:val="00831BAA"/>
    <w:rsid w:val="00832BE0"/>
    <w:rsid w:val="00832C9A"/>
    <w:rsid w:val="00832F21"/>
    <w:rsid w:val="00833082"/>
    <w:rsid w:val="008333B8"/>
    <w:rsid w:val="008335D0"/>
    <w:rsid w:val="008336F8"/>
    <w:rsid w:val="00833AFE"/>
    <w:rsid w:val="00833F55"/>
    <w:rsid w:val="00834136"/>
    <w:rsid w:val="0083448E"/>
    <w:rsid w:val="00834527"/>
    <w:rsid w:val="00834991"/>
    <w:rsid w:val="008349C6"/>
    <w:rsid w:val="008352AD"/>
    <w:rsid w:val="0083552A"/>
    <w:rsid w:val="00835546"/>
    <w:rsid w:val="0083568F"/>
    <w:rsid w:val="0083573D"/>
    <w:rsid w:val="008358CE"/>
    <w:rsid w:val="0083595A"/>
    <w:rsid w:val="00835B67"/>
    <w:rsid w:val="0083648A"/>
    <w:rsid w:val="00836727"/>
    <w:rsid w:val="00836A48"/>
    <w:rsid w:val="00836A4F"/>
    <w:rsid w:val="00836BBA"/>
    <w:rsid w:val="00836DBF"/>
    <w:rsid w:val="00837039"/>
    <w:rsid w:val="00837211"/>
    <w:rsid w:val="0083768C"/>
    <w:rsid w:val="00837901"/>
    <w:rsid w:val="00837B44"/>
    <w:rsid w:val="00837C32"/>
    <w:rsid w:val="0084013C"/>
    <w:rsid w:val="00840A90"/>
    <w:rsid w:val="00841292"/>
    <w:rsid w:val="00841893"/>
    <w:rsid w:val="00842114"/>
    <w:rsid w:val="00842579"/>
    <w:rsid w:val="00842935"/>
    <w:rsid w:val="00843312"/>
    <w:rsid w:val="00843F5D"/>
    <w:rsid w:val="008445F6"/>
    <w:rsid w:val="008447D5"/>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362"/>
    <w:rsid w:val="00851592"/>
    <w:rsid w:val="008517E1"/>
    <w:rsid w:val="00851915"/>
    <w:rsid w:val="00851CCD"/>
    <w:rsid w:val="0085212D"/>
    <w:rsid w:val="00852536"/>
    <w:rsid w:val="00852625"/>
    <w:rsid w:val="00852CCF"/>
    <w:rsid w:val="00852CD5"/>
    <w:rsid w:val="00853CCB"/>
    <w:rsid w:val="00854343"/>
    <w:rsid w:val="00854416"/>
    <w:rsid w:val="0085485C"/>
    <w:rsid w:val="00854A95"/>
    <w:rsid w:val="00854FBA"/>
    <w:rsid w:val="008554FB"/>
    <w:rsid w:val="00855641"/>
    <w:rsid w:val="00855854"/>
    <w:rsid w:val="00855DD8"/>
    <w:rsid w:val="00855EDF"/>
    <w:rsid w:val="008563F0"/>
    <w:rsid w:val="0085664A"/>
    <w:rsid w:val="00856CA5"/>
    <w:rsid w:val="008573A3"/>
    <w:rsid w:val="008573F9"/>
    <w:rsid w:val="008576EC"/>
    <w:rsid w:val="008578B3"/>
    <w:rsid w:val="00857CDA"/>
    <w:rsid w:val="00857D37"/>
    <w:rsid w:val="00857E8F"/>
    <w:rsid w:val="00860253"/>
    <w:rsid w:val="008604E6"/>
    <w:rsid w:val="00860F7F"/>
    <w:rsid w:val="008615F7"/>
    <w:rsid w:val="008617DC"/>
    <w:rsid w:val="00861947"/>
    <w:rsid w:val="00861C59"/>
    <w:rsid w:val="00861CFE"/>
    <w:rsid w:val="00862585"/>
    <w:rsid w:val="00863160"/>
    <w:rsid w:val="008636D1"/>
    <w:rsid w:val="00863E54"/>
    <w:rsid w:val="00863E89"/>
    <w:rsid w:val="00863FB2"/>
    <w:rsid w:val="0086441E"/>
    <w:rsid w:val="00864D42"/>
    <w:rsid w:val="008654E0"/>
    <w:rsid w:val="008654E5"/>
    <w:rsid w:val="008655A0"/>
    <w:rsid w:val="0086582D"/>
    <w:rsid w:val="00865A60"/>
    <w:rsid w:val="008663CC"/>
    <w:rsid w:val="008670AE"/>
    <w:rsid w:val="008672ED"/>
    <w:rsid w:val="008673FA"/>
    <w:rsid w:val="00867ADC"/>
    <w:rsid w:val="0087001D"/>
    <w:rsid w:val="00870B16"/>
    <w:rsid w:val="0087146A"/>
    <w:rsid w:val="00871767"/>
    <w:rsid w:val="008720C5"/>
    <w:rsid w:val="008728C7"/>
    <w:rsid w:val="008728FC"/>
    <w:rsid w:val="00872E5E"/>
    <w:rsid w:val="00872EA7"/>
    <w:rsid w:val="00872F18"/>
    <w:rsid w:val="00873005"/>
    <w:rsid w:val="0087356B"/>
    <w:rsid w:val="00873A6D"/>
    <w:rsid w:val="00873AA2"/>
    <w:rsid w:val="00874473"/>
    <w:rsid w:val="00875333"/>
    <w:rsid w:val="008758FF"/>
    <w:rsid w:val="0087591F"/>
    <w:rsid w:val="00875A3D"/>
    <w:rsid w:val="00875BD6"/>
    <w:rsid w:val="00875FB5"/>
    <w:rsid w:val="00876190"/>
    <w:rsid w:val="00876359"/>
    <w:rsid w:val="00876487"/>
    <w:rsid w:val="008766C6"/>
    <w:rsid w:val="00876D2E"/>
    <w:rsid w:val="00876E91"/>
    <w:rsid w:val="00877025"/>
    <w:rsid w:val="008770B5"/>
    <w:rsid w:val="008771A8"/>
    <w:rsid w:val="00877ED6"/>
    <w:rsid w:val="00877F29"/>
    <w:rsid w:val="00877F32"/>
    <w:rsid w:val="008801E8"/>
    <w:rsid w:val="00880BBE"/>
    <w:rsid w:val="00880C25"/>
    <w:rsid w:val="008813F0"/>
    <w:rsid w:val="00881E1C"/>
    <w:rsid w:val="0088212F"/>
    <w:rsid w:val="00882C26"/>
    <w:rsid w:val="00883208"/>
    <w:rsid w:val="008833ED"/>
    <w:rsid w:val="008835A0"/>
    <w:rsid w:val="00883800"/>
    <w:rsid w:val="00883A2A"/>
    <w:rsid w:val="00883F85"/>
    <w:rsid w:val="00883F8A"/>
    <w:rsid w:val="0088400D"/>
    <w:rsid w:val="0088409B"/>
    <w:rsid w:val="00884270"/>
    <w:rsid w:val="008843AB"/>
    <w:rsid w:val="00884564"/>
    <w:rsid w:val="008850D6"/>
    <w:rsid w:val="0088532B"/>
    <w:rsid w:val="008853E1"/>
    <w:rsid w:val="008854E7"/>
    <w:rsid w:val="00885D14"/>
    <w:rsid w:val="00885E03"/>
    <w:rsid w:val="00885F67"/>
    <w:rsid w:val="008860ED"/>
    <w:rsid w:val="0088630D"/>
    <w:rsid w:val="00886F38"/>
    <w:rsid w:val="008872DF"/>
    <w:rsid w:val="0088781A"/>
    <w:rsid w:val="00887D33"/>
    <w:rsid w:val="00890A73"/>
    <w:rsid w:val="008912CF"/>
    <w:rsid w:val="00891603"/>
    <w:rsid w:val="00891B89"/>
    <w:rsid w:val="00891F8E"/>
    <w:rsid w:val="0089201D"/>
    <w:rsid w:val="00892043"/>
    <w:rsid w:val="0089226F"/>
    <w:rsid w:val="00892753"/>
    <w:rsid w:val="00892785"/>
    <w:rsid w:val="00892B99"/>
    <w:rsid w:val="00892C88"/>
    <w:rsid w:val="008935F5"/>
    <w:rsid w:val="008938D2"/>
    <w:rsid w:val="00894176"/>
    <w:rsid w:val="00894476"/>
    <w:rsid w:val="00894753"/>
    <w:rsid w:val="00894A42"/>
    <w:rsid w:val="00894A65"/>
    <w:rsid w:val="00894ACE"/>
    <w:rsid w:val="00894C70"/>
    <w:rsid w:val="00894E4D"/>
    <w:rsid w:val="008955F0"/>
    <w:rsid w:val="0089588F"/>
    <w:rsid w:val="00895FA7"/>
    <w:rsid w:val="00896185"/>
    <w:rsid w:val="008963AC"/>
    <w:rsid w:val="00896525"/>
    <w:rsid w:val="00896873"/>
    <w:rsid w:val="00896D2F"/>
    <w:rsid w:val="0089700C"/>
    <w:rsid w:val="008A02B2"/>
    <w:rsid w:val="008A0DB3"/>
    <w:rsid w:val="008A168C"/>
    <w:rsid w:val="008A19A6"/>
    <w:rsid w:val="008A1F01"/>
    <w:rsid w:val="008A20BD"/>
    <w:rsid w:val="008A22DC"/>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513"/>
    <w:rsid w:val="008A65ED"/>
    <w:rsid w:val="008A6886"/>
    <w:rsid w:val="008A7B53"/>
    <w:rsid w:val="008A7F6A"/>
    <w:rsid w:val="008B096F"/>
    <w:rsid w:val="008B0BA7"/>
    <w:rsid w:val="008B0BDD"/>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6F"/>
    <w:rsid w:val="008B5CE2"/>
    <w:rsid w:val="008B63BB"/>
    <w:rsid w:val="008B660D"/>
    <w:rsid w:val="008B67A5"/>
    <w:rsid w:val="008B69DF"/>
    <w:rsid w:val="008B7482"/>
    <w:rsid w:val="008B7540"/>
    <w:rsid w:val="008C02FD"/>
    <w:rsid w:val="008C0335"/>
    <w:rsid w:val="008C0B16"/>
    <w:rsid w:val="008C0BB2"/>
    <w:rsid w:val="008C12D5"/>
    <w:rsid w:val="008C1956"/>
    <w:rsid w:val="008C1CD0"/>
    <w:rsid w:val="008C22C3"/>
    <w:rsid w:val="008C330D"/>
    <w:rsid w:val="008C3805"/>
    <w:rsid w:val="008C3C7D"/>
    <w:rsid w:val="008C3D1A"/>
    <w:rsid w:val="008C3FD6"/>
    <w:rsid w:val="008C41DF"/>
    <w:rsid w:val="008C4225"/>
    <w:rsid w:val="008C42B8"/>
    <w:rsid w:val="008C47AD"/>
    <w:rsid w:val="008C490E"/>
    <w:rsid w:val="008C5046"/>
    <w:rsid w:val="008C5333"/>
    <w:rsid w:val="008C53F4"/>
    <w:rsid w:val="008C59B9"/>
    <w:rsid w:val="008C61BA"/>
    <w:rsid w:val="008C664D"/>
    <w:rsid w:val="008C6CEE"/>
    <w:rsid w:val="008C6D11"/>
    <w:rsid w:val="008C77E4"/>
    <w:rsid w:val="008C78EE"/>
    <w:rsid w:val="008C7C85"/>
    <w:rsid w:val="008C7D0A"/>
    <w:rsid w:val="008C7DE6"/>
    <w:rsid w:val="008D03CA"/>
    <w:rsid w:val="008D0EED"/>
    <w:rsid w:val="008D12FD"/>
    <w:rsid w:val="008D161F"/>
    <w:rsid w:val="008D173C"/>
    <w:rsid w:val="008D1D2D"/>
    <w:rsid w:val="008D2316"/>
    <w:rsid w:val="008D2648"/>
    <w:rsid w:val="008D2AE6"/>
    <w:rsid w:val="008D2B9E"/>
    <w:rsid w:val="008D31D1"/>
    <w:rsid w:val="008D34A6"/>
    <w:rsid w:val="008D3535"/>
    <w:rsid w:val="008D3BDE"/>
    <w:rsid w:val="008D3C10"/>
    <w:rsid w:val="008D3D7C"/>
    <w:rsid w:val="008D3F07"/>
    <w:rsid w:val="008D46A2"/>
    <w:rsid w:val="008D4777"/>
    <w:rsid w:val="008D49FF"/>
    <w:rsid w:val="008D529D"/>
    <w:rsid w:val="008D59CE"/>
    <w:rsid w:val="008D5E17"/>
    <w:rsid w:val="008D5FCC"/>
    <w:rsid w:val="008D608D"/>
    <w:rsid w:val="008D63B6"/>
    <w:rsid w:val="008D641A"/>
    <w:rsid w:val="008D6470"/>
    <w:rsid w:val="008D6628"/>
    <w:rsid w:val="008D6A10"/>
    <w:rsid w:val="008D6DEB"/>
    <w:rsid w:val="008D74AB"/>
    <w:rsid w:val="008D7504"/>
    <w:rsid w:val="008D75ED"/>
    <w:rsid w:val="008D7BE8"/>
    <w:rsid w:val="008E0446"/>
    <w:rsid w:val="008E079B"/>
    <w:rsid w:val="008E18B4"/>
    <w:rsid w:val="008E1E15"/>
    <w:rsid w:val="008E1FDA"/>
    <w:rsid w:val="008E212E"/>
    <w:rsid w:val="008E23B7"/>
    <w:rsid w:val="008E26A6"/>
    <w:rsid w:val="008E27D8"/>
    <w:rsid w:val="008E2ACA"/>
    <w:rsid w:val="008E2E5C"/>
    <w:rsid w:val="008E3745"/>
    <w:rsid w:val="008E37CC"/>
    <w:rsid w:val="008E3B45"/>
    <w:rsid w:val="008E4583"/>
    <w:rsid w:val="008E4739"/>
    <w:rsid w:val="008E4DB4"/>
    <w:rsid w:val="008E4DE2"/>
    <w:rsid w:val="008E56E7"/>
    <w:rsid w:val="008E61D4"/>
    <w:rsid w:val="008E6817"/>
    <w:rsid w:val="008E6C57"/>
    <w:rsid w:val="008E6EF1"/>
    <w:rsid w:val="008E70EB"/>
    <w:rsid w:val="008E711F"/>
    <w:rsid w:val="008E7884"/>
    <w:rsid w:val="008F027D"/>
    <w:rsid w:val="008F0888"/>
    <w:rsid w:val="008F0B59"/>
    <w:rsid w:val="008F10BF"/>
    <w:rsid w:val="008F11DA"/>
    <w:rsid w:val="008F11FF"/>
    <w:rsid w:val="008F120B"/>
    <w:rsid w:val="008F12FF"/>
    <w:rsid w:val="008F13A9"/>
    <w:rsid w:val="008F1789"/>
    <w:rsid w:val="008F1A36"/>
    <w:rsid w:val="008F1B17"/>
    <w:rsid w:val="008F1D1E"/>
    <w:rsid w:val="008F1F0A"/>
    <w:rsid w:val="008F255D"/>
    <w:rsid w:val="008F274F"/>
    <w:rsid w:val="008F276D"/>
    <w:rsid w:val="008F2BED"/>
    <w:rsid w:val="008F2F00"/>
    <w:rsid w:val="008F2F97"/>
    <w:rsid w:val="008F311D"/>
    <w:rsid w:val="008F315D"/>
    <w:rsid w:val="008F362E"/>
    <w:rsid w:val="008F3954"/>
    <w:rsid w:val="008F3D84"/>
    <w:rsid w:val="008F3DBB"/>
    <w:rsid w:val="008F43C4"/>
    <w:rsid w:val="008F451A"/>
    <w:rsid w:val="008F47FA"/>
    <w:rsid w:val="008F510F"/>
    <w:rsid w:val="008F5115"/>
    <w:rsid w:val="008F5487"/>
    <w:rsid w:val="008F57E6"/>
    <w:rsid w:val="008F5B20"/>
    <w:rsid w:val="008F5CF8"/>
    <w:rsid w:val="008F5D71"/>
    <w:rsid w:val="008F6211"/>
    <w:rsid w:val="008F6226"/>
    <w:rsid w:val="008F69EE"/>
    <w:rsid w:val="008F6CC2"/>
    <w:rsid w:val="008F6ECF"/>
    <w:rsid w:val="008F6F1F"/>
    <w:rsid w:val="008F744C"/>
    <w:rsid w:val="008F771A"/>
    <w:rsid w:val="008F7B3E"/>
    <w:rsid w:val="008F7BFD"/>
    <w:rsid w:val="0090079C"/>
    <w:rsid w:val="00900B30"/>
    <w:rsid w:val="00900E54"/>
    <w:rsid w:val="009010EC"/>
    <w:rsid w:val="009010F9"/>
    <w:rsid w:val="009011F5"/>
    <w:rsid w:val="0090128A"/>
    <w:rsid w:val="00901CDA"/>
    <w:rsid w:val="00901D83"/>
    <w:rsid w:val="00901E26"/>
    <w:rsid w:val="0090221D"/>
    <w:rsid w:val="00902445"/>
    <w:rsid w:val="0090252A"/>
    <w:rsid w:val="00902620"/>
    <w:rsid w:val="00902816"/>
    <w:rsid w:val="0090286B"/>
    <w:rsid w:val="009034BC"/>
    <w:rsid w:val="00903B7F"/>
    <w:rsid w:val="00903F64"/>
    <w:rsid w:val="009041CA"/>
    <w:rsid w:val="009044EE"/>
    <w:rsid w:val="009048EB"/>
    <w:rsid w:val="009049CF"/>
    <w:rsid w:val="00904CEA"/>
    <w:rsid w:val="00904FCE"/>
    <w:rsid w:val="0090518C"/>
    <w:rsid w:val="00905480"/>
    <w:rsid w:val="0090555F"/>
    <w:rsid w:val="009057D9"/>
    <w:rsid w:val="0090584C"/>
    <w:rsid w:val="00905F0D"/>
    <w:rsid w:val="00906382"/>
    <w:rsid w:val="00906870"/>
    <w:rsid w:val="00906AFB"/>
    <w:rsid w:val="00906BA8"/>
    <w:rsid w:val="00906BD2"/>
    <w:rsid w:val="0090753E"/>
    <w:rsid w:val="00907BBC"/>
    <w:rsid w:val="00907EA3"/>
    <w:rsid w:val="009101E9"/>
    <w:rsid w:val="009105FC"/>
    <w:rsid w:val="00910ADB"/>
    <w:rsid w:val="00910FEE"/>
    <w:rsid w:val="00911829"/>
    <w:rsid w:val="009123E8"/>
    <w:rsid w:val="009126FB"/>
    <w:rsid w:val="0091271C"/>
    <w:rsid w:val="00912A94"/>
    <w:rsid w:val="00912C4D"/>
    <w:rsid w:val="00912CF1"/>
    <w:rsid w:val="00912EE5"/>
    <w:rsid w:val="00913AF8"/>
    <w:rsid w:val="00913C2B"/>
    <w:rsid w:val="009140E0"/>
    <w:rsid w:val="009144D0"/>
    <w:rsid w:val="00914E1E"/>
    <w:rsid w:val="009152B8"/>
    <w:rsid w:val="00915571"/>
    <w:rsid w:val="0091571D"/>
    <w:rsid w:val="00915EEC"/>
    <w:rsid w:val="009163DE"/>
    <w:rsid w:val="009166DC"/>
    <w:rsid w:val="009166E1"/>
    <w:rsid w:val="0091672C"/>
    <w:rsid w:val="00916D48"/>
    <w:rsid w:val="0091703C"/>
    <w:rsid w:val="009178D2"/>
    <w:rsid w:val="00917B56"/>
    <w:rsid w:val="00917CBC"/>
    <w:rsid w:val="00917DA7"/>
    <w:rsid w:val="009206CB"/>
    <w:rsid w:val="00920A18"/>
    <w:rsid w:val="00920E82"/>
    <w:rsid w:val="00920F73"/>
    <w:rsid w:val="009214FA"/>
    <w:rsid w:val="0092164E"/>
    <w:rsid w:val="009216DF"/>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3D9"/>
    <w:rsid w:val="009274B7"/>
    <w:rsid w:val="00927F67"/>
    <w:rsid w:val="0093088E"/>
    <w:rsid w:val="009309B2"/>
    <w:rsid w:val="00930AEF"/>
    <w:rsid w:val="00930D2B"/>
    <w:rsid w:val="00931117"/>
    <w:rsid w:val="009316B0"/>
    <w:rsid w:val="009317D3"/>
    <w:rsid w:val="00931838"/>
    <w:rsid w:val="00931AED"/>
    <w:rsid w:val="00931C15"/>
    <w:rsid w:val="00932660"/>
    <w:rsid w:val="009327E7"/>
    <w:rsid w:val="00932FBB"/>
    <w:rsid w:val="00932FE6"/>
    <w:rsid w:val="00933303"/>
    <w:rsid w:val="009333E1"/>
    <w:rsid w:val="009333E8"/>
    <w:rsid w:val="00933524"/>
    <w:rsid w:val="00933A07"/>
    <w:rsid w:val="00933EE0"/>
    <w:rsid w:val="00934317"/>
    <w:rsid w:val="0093486F"/>
    <w:rsid w:val="00934887"/>
    <w:rsid w:val="0093490F"/>
    <w:rsid w:val="00934D8C"/>
    <w:rsid w:val="009351D9"/>
    <w:rsid w:val="00935326"/>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06A"/>
    <w:rsid w:val="00941140"/>
    <w:rsid w:val="00941286"/>
    <w:rsid w:val="009414DC"/>
    <w:rsid w:val="009416CC"/>
    <w:rsid w:val="00941BFB"/>
    <w:rsid w:val="00941D91"/>
    <w:rsid w:val="009425DD"/>
    <w:rsid w:val="00943380"/>
    <w:rsid w:val="00944326"/>
    <w:rsid w:val="0094444C"/>
    <w:rsid w:val="009445D1"/>
    <w:rsid w:val="00944605"/>
    <w:rsid w:val="009446D9"/>
    <w:rsid w:val="00944710"/>
    <w:rsid w:val="00944F9C"/>
    <w:rsid w:val="00945218"/>
    <w:rsid w:val="0094521C"/>
    <w:rsid w:val="009452B8"/>
    <w:rsid w:val="009456E6"/>
    <w:rsid w:val="00945946"/>
    <w:rsid w:val="00945C47"/>
    <w:rsid w:val="00945DA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3D3"/>
    <w:rsid w:val="0095041B"/>
    <w:rsid w:val="00950C0D"/>
    <w:rsid w:val="00950D45"/>
    <w:rsid w:val="00950F2F"/>
    <w:rsid w:val="009513E7"/>
    <w:rsid w:val="00951B3F"/>
    <w:rsid w:val="00951FC7"/>
    <w:rsid w:val="00952020"/>
    <w:rsid w:val="0095203E"/>
    <w:rsid w:val="00952055"/>
    <w:rsid w:val="009522E3"/>
    <w:rsid w:val="00952630"/>
    <w:rsid w:val="00952F00"/>
    <w:rsid w:val="00953B36"/>
    <w:rsid w:val="00954149"/>
    <w:rsid w:val="009542AC"/>
    <w:rsid w:val="009543A7"/>
    <w:rsid w:val="0095485D"/>
    <w:rsid w:val="0095497A"/>
    <w:rsid w:val="00954B85"/>
    <w:rsid w:val="00954E2C"/>
    <w:rsid w:val="0095509F"/>
    <w:rsid w:val="0095520A"/>
    <w:rsid w:val="00955940"/>
    <w:rsid w:val="00955AB1"/>
    <w:rsid w:val="00956324"/>
    <w:rsid w:val="00956711"/>
    <w:rsid w:val="00956FE2"/>
    <w:rsid w:val="009571BD"/>
    <w:rsid w:val="00957207"/>
    <w:rsid w:val="0095720B"/>
    <w:rsid w:val="00957259"/>
    <w:rsid w:val="009575B2"/>
    <w:rsid w:val="00957725"/>
    <w:rsid w:val="00957BCE"/>
    <w:rsid w:val="00960104"/>
    <w:rsid w:val="00960442"/>
    <w:rsid w:val="0096224B"/>
    <w:rsid w:val="0096224D"/>
    <w:rsid w:val="0096282C"/>
    <w:rsid w:val="00962D58"/>
    <w:rsid w:val="00963327"/>
    <w:rsid w:val="0096395C"/>
    <w:rsid w:val="00963BBB"/>
    <w:rsid w:val="0096451D"/>
    <w:rsid w:val="009646A5"/>
    <w:rsid w:val="009646CC"/>
    <w:rsid w:val="00964865"/>
    <w:rsid w:val="009649D0"/>
    <w:rsid w:val="0096513D"/>
    <w:rsid w:val="009653A8"/>
    <w:rsid w:val="009654BD"/>
    <w:rsid w:val="00965B65"/>
    <w:rsid w:val="00965BD0"/>
    <w:rsid w:val="00965CBE"/>
    <w:rsid w:val="0096666F"/>
    <w:rsid w:val="00966D29"/>
    <w:rsid w:val="009679BB"/>
    <w:rsid w:val="00967D96"/>
    <w:rsid w:val="00967E4E"/>
    <w:rsid w:val="00970382"/>
    <w:rsid w:val="0097071E"/>
    <w:rsid w:val="0097077F"/>
    <w:rsid w:val="009708D6"/>
    <w:rsid w:val="009709E6"/>
    <w:rsid w:val="00970DB0"/>
    <w:rsid w:val="0097114D"/>
    <w:rsid w:val="00971A57"/>
    <w:rsid w:val="00971E54"/>
    <w:rsid w:val="009721EF"/>
    <w:rsid w:val="009724E7"/>
    <w:rsid w:val="00972634"/>
    <w:rsid w:val="00972D14"/>
    <w:rsid w:val="00973354"/>
    <w:rsid w:val="009733B3"/>
    <w:rsid w:val="009734DC"/>
    <w:rsid w:val="009735AA"/>
    <w:rsid w:val="00973742"/>
    <w:rsid w:val="00973D2F"/>
    <w:rsid w:val="00973FA5"/>
    <w:rsid w:val="0097418A"/>
    <w:rsid w:val="00974291"/>
    <w:rsid w:val="00974697"/>
    <w:rsid w:val="009747DA"/>
    <w:rsid w:val="00974A0C"/>
    <w:rsid w:val="00974A92"/>
    <w:rsid w:val="00974B88"/>
    <w:rsid w:val="00974CEC"/>
    <w:rsid w:val="00974DFB"/>
    <w:rsid w:val="00974EDB"/>
    <w:rsid w:val="00975272"/>
    <w:rsid w:val="0097573C"/>
    <w:rsid w:val="00975F24"/>
    <w:rsid w:val="00976031"/>
    <w:rsid w:val="00976529"/>
    <w:rsid w:val="00976876"/>
    <w:rsid w:val="00976F93"/>
    <w:rsid w:val="00977C74"/>
    <w:rsid w:val="0098061B"/>
    <w:rsid w:val="00980796"/>
    <w:rsid w:val="009809BF"/>
    <w:rsid w:val="00980E50"/>
    <w:rsid w:val="00981039"/>
    <w:rsid w:val="009820A9"/>
    <w:rsid w:val="00982154"/>
    <w:rsid w:val="009821AA"/>
    <w:rsid w:val="00982774"/>
    <w:rsid w:val="00982814"/>
    <w:rsid w:val="009828C9"/>
    <w:rsid w:val="00982D6F"/>
    <w:rsid w:val="00983586"/>
    <w:rsid w:val="00983631"/>
    <w:rsid w:val="009837CC"/>
    <w:rsid w:val="00983850"/>
    <w:rsid w:val="009838B2"/>
    <w:rsid w:val="00983AAF"/>
    <w:rsid w:val="00984042"/>
    <w:rsid w:val="009846C8"/>
    <w:rsid w:val="009848B8"/>
    <w:rsid w:val="00984BAC"/>
    <w:rsid w:val="009851FB"/>
    <w:rsid w:val="0098583F"/>
    <w:rsid w:val="00985C6C"/>
    <w:rsid w:val="009869F5"/>
    <w:rsid w:val="00986A42"/>
    <w:rsid w:val="00986D92"/>
    <w:rsid w:val="009873F8"/>
    <w:rsid w:val="00987B5F"/>
    <w:rsid w:val="00987BD5"/>
    <w:rsid w:val="00990D4C"/>
    <w:rsid w:val="009910D9"/>
    <w:rsid w:val="00991A32"/>
    <w:rsid w:val="00991AEE"/>
    <w:rsid w:val="00991C43"/>
    <w:rsid w:val="00991D29"/>
    <w:rsid w:val="0099231B"/>
    <w:rsid w:val="00992800"/>
    <w:rsid w:val="00992F64"/>
    <w:rsid w:val="00993898"/>
    <w:rsid w:val="00993971"/>
    <w:rsid w:val="009939C6"/>
    <w:rsid w:val="00993FDE"/>
    <w:rsid w:val="00994204"/>
    <w:rsid w:val="009942DC"/>
    <w:rsid w:val="009947FA"/>
    <w:rsid w:val="00994DA0"/>
    <w:rsid w:val="00994E80"/>
    <w:rsid w:val="00995235"/>
    <w:rsid w:val="0099548A"/>
    <w:rsid w:val="009971CC"/>
    <w:rsid w:val="0099753E"/>
    <w:rsid w:val="009A0173"/>
    <w:rsid w:val="009A0568"/>
    <w:rsid w:val="009A0B27"/>
    <w:rsid w:val="009A0F40"/>
    <w:rsid w:val="009A13B9"/>
    <w:rsid w:val="009A1D26"/>
    <w:rsid w:val="009A209D"/>
    <w:rsid w:val="009A271C"/>
    <w:rsid w:val="009A27C1"/>
    <w:rsid w:val="009A27FB"/>
    <w:rsid w:val="009A296C"/>
    <w:rsid w:val="009A2C6A"/>
    <w:rsid w:val="009A2C9D"/>
    <w:rsid w:val="009A2D67"/>
    <w:rsid w:val="009A313F"/>
    <w:rsid w:val="009A3574"/>
    <w:rsid w:val="009A3845"/>
    <w:rsid w:val="009A4735"/>
    <w:rsid w:val="009A4BBC"/>
    <w:rsid w:val="009A4D57"/>
    <w:rsid w:val="009A5067"/>
    <w:rsid w:val="009A575B"/>
    <w:rsid w:val="009A5CB0"/>
    <w:rsid w:val="009A646E"/>
    <w:rsid w:val="009A6542"/>
    <w:rsid w:val="009A65DE"/>
    <w:rsid w:val="009A6E1C"/>
    <w:rsid w:val="009A6FC8"/>
    <w:rsid w:val="009A77F0"/>
    <w:rsid w:val="009B005C"/>
    <w:rsid w:val="009B00EC"/>
    <w:rsid w:val="009B0114"/>
    <w:rsid w:val="009B01FF"/>
    <w:rsid w:val="009B027D"/>
    <w:rsid w:val="009B0643"/>
    <w:rsid w:val="009B0FE0"/>
    <w:rsid w:val="009B105D"/>
    <w:rsid w:val="009B121A"/>
    <w:rsid w:val="009B14D0"/>
    <w:rsid w:val="009B1970"/>
    <w:rsid w:val="009B1D63"/>
    <w:rsid w:val="009B1E85"/>
    <w:rsid w:val="009B2098"/>
    <w:rsid w:val="009B20BD"/>
    <w:rsid w:val="009B223B"/>
    <w:rsid w:val="009B283B"/>
    <w:rsid w:val="009B2CDC"/>
    <w:rsid w:val="009B2D87"/>
    <w:rsid w:val="009B34B0"/>
    <w:rsid w:val="009B3580"/>
    <w:rsid w:val="009B3607"/>
    <w:rsid w:val="009B3CFC"/>
    <w:rsid w:val="009B500B"/>
    <w:rsid w:val="009B5039"/>
    <w:rsid w:val="009B5639"/>
    <w:rsid w:val="009B5810"/>
    <w:rsid w:val="009B5AC6"/>
    <w:rsid w:val="009B5B14"/>
    <w:rsid w:val="009B5BFF"/>
    <w:rsid w:val="009B626C"/>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D27"/>
    <w:rsid w:val="009C2117"/>
    <w:rsid w:val="009C260D"/>
    <w:rsid w:val="009C2662"/>
    <w:rsid w:val="009C287D"/>
    <w:rsid w:val="009C2B29"/>
    <w:rsid w:val="009C2D09"/>
    <w:rsid w:val="009C3488"/>
    <w:rsid w:val="009C35E2"/>
    <w:rsid w:val="009C3C36"/>
    <w:rsid w:val="009C4059"/>
    <w:rsid w:val="009C4729"/>
    <w:rsid w:val="009C57C6"/>
    <w:rsid w:val="009C5A89"/>
    <w:rsid w:val="009C6170"/>
    <w:rsid w:val="009C63B2"/>
    <w:rsid w:val="009C6A5E"/>
    <w:rsid w:val="009C75B6"/>
    <w:rsid w:val="009C7EDF"/>
    <w:rsid w:val="009D0667"/>
    <w:rsid w:val="009D09C7"/>
    <w:rsid w:val="009D0FFF"/>
    <w:rsid w:val="009D1A93"/>
    <w:rsid w:val="009D1BC4"/>
    <w:rsid w:val="009D1D21"/>
    <w:rsid w:val="009D1D46"/>
    <w:rsid w:val="009D237F"/>
    <w:rsid w:val="009D2424"/>
    <w:rsid w:val="009D250F"/>
    <w:rsid w:val="009D2BEC"/>
    <w:rsid w:val="009D2C6D"/>
    <w:rsid w:val="009D2E7D"/>
    <w:rsid w:val="009D3BB6"/>
    <w:rsid w:val="009D3D21"/>
    <w:rsid w:val="009D3D97"/>
    <w:rsid w:val="009D3DF9"/>
    <w:rsid w:val="009D3EE5"/>
    <w:rsid w:val="009D456E"/>
    <w:rsid w:val="009D4CB0"/>
    <w:rsid w:val="009D4D8F"/>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87"/>
    <w:rsid w:val="009E05FB"/>
    <w:rsid w:val="009E0654"/>
    <w:rsid w:val="009E0A0D"/>
    <w:rsid w:val="009E0CF2"/>
    <w:rsid w:val="009E0D60"/>
    <w:rsid w:val="009E0F5E"/>
    <w:rsid w:val="009E0F7F"/>
    <w:rsid w:val="009E15D3"/>
    <w:rsid w:val="009E1B22"/>
    <w:rsid w:val="009E1F03"/>
    <w:rsid w:val="009E219B"/>
    <w:rsid w:val="009E2737"/>
    <w:rsid w:val="009E2AAC"/>
    <w:rsid w:val="009E2C51"/>
    <w:rsid w:val="009E353E"/>
    <w:rsid w:val="009E3A61"/>
    <w:rsid w:val="009E3DBC"/>
    <w:rsid w:val="009E3E96"/>
    <w:rsid w:val="009E3F3A"/>
    <w:rsid w:val="009E4282"/>
    <w:rsid w:val="009E45CA"/>
    <w:rsid w:val="009E4975"/>
    <w:rsid w:val="009E4BE8"/>
    <w:rsid w:val="009E4C66"/>
    <w:rsid w:val="009E4E36"/>
    <w:rsid w:val="009E51C3"/>
    <w:rsid w:val="009E54AC"/>
    <w:rsid w:val="009E54CF"/>
    <w:rsid w:val="009E571F"/>
    <w:rsid w:val="009E57C1"/>
    <w:rsid w:val="009E5AEA"/>
    <w:rsid w:val="009E5D5A"/>
    <w:rsid w:val="009E64C3"/>
    <w:rsid w:val="009E6946"/>
    <w:rsid w:val="009E6D4A"/>
    <w:rsid w:val="009E7188"/>
    <w:rsid w:val="009E7AA2"/>
    <w:rsid w:val="009E7F29"/>
    <w:rsid w:val="009F0C89"/>
    <w:rsid w:val="009F0D07"/>
    <w:rsid w:val="009F1344"/>
    <w:rsid w:val="009F1455"/>
    <w:rsid w:val="009F1B50"/>
    <w:rsid w:val="009F1ED1"/>
    <w:rsid w:val="009F24D8"/>
    <w:rsid w:val="009F25BE"/>
    <w:rsid w:val="009F2725"/>
    <w:rsid w:val="009F2986"/>
    <w:rsid w:val="009F2AC7"/>
    <w:rsid w:val="009F2CFF"/>
    <w:rsid w:val="009F321C"/>
    <w:rsid w:val="009F3450"/>
    <w:rsid w:val="009F3B86"/>
    <w:rsid w:val="009F3DB2"/>
    <w:rsid w:val="009F3F5D"/>
    <w:rsid w:val="009F4164"/>
    <w:rsid w:val="009F4213"/>
    <w:rsid w:val="009F4314"/>
    <w:rsid w:val="009F434A"/>
    <w:rsid w:val="009F4476"/>
    <w:rsid w:val="009F4939"/>
    <w:rsid w:val="009F4C2C"/>
    <w:rsid w:val="009F4F31"/>
    <w:rsid w:val="009F50AE"/>
    <w:rsid w:val="009F515E"/>
    <w:rsid w:val="009F54A1"/>
    <w:rsid w:val="009F5903"/>
    <w:rsid w:val="009F59B5"/>
    <w:rsid w:val="009F5B24"/>
    <w:rsid w:val="009F5CC2"/>
    <w:rsid w:val="009F5E37"/>
    <w:rsid w:val="009F5F92"/>
    <w:rsid w:val="009F6206"/>
    <w:rsid w:val="009F6336"/>
    <w:rsid w:val="009F67AD"/>
    <w:rsid w:val="009F7382"/>
    <w:rsid w:val="009F790A"/>
    <w:rsid w:val="009F7BFF"/>
    <w:rsid w:val="00A00471"/>
    <w:rsid w:val="00A00726"/>
    <w:rsid w:val="00A00CE5"/>
    <w:rsid w:val="00A00D07"/>
    <w:rsid w:val="00A012A0"/>
    <w:rsid w:val="00A013D1"/>
    <w:rsid w:val="00A0165E"/>
    <w:rsid w:val="00A0176C"/>
    <w:rsid w:val="00A01BC5"/>
    <w:rsid w:val="00A0240F"/>
    <w:rsid w:val="00A02498"/>
    <w:rsid w:val="00A0285F"/>
    <w:rsid w:val="00A02885"/>
    <w:rsid w:val="00A02BF9"/>
    <w:rsid w:val="00A02E50"/>
    <w:rsid w:val="00A02E8A"/>
    <w:rsid w:val="00A0373F"/>
    <w:rsid w:val="00A03D9E"/>
    <w:rsid w:val="00A03E63"/>
    <w:rsid w:val="00A04B73"/>
    <w:rsid w:val="00A0597C"/>
    <w:rsid w:val="00A059DB"/>
    <w:rsid w:val="00A05B0D"/>
    <w:rsid w:val="00A06280"/>
    <w:rsid w:val="00A066A4"/>
    <w:rsid w:val="00A066D4"/>
    <w:rsid w:val="00A06B37"/>
    <w:rsid w:val="00A06E22"/>
    <w:rsid w:val="00A06FE6"/>
    <w:rsid w:val="00A07278"/>
    <w:rsid w:val="00A07ED1"/>
    <w:rsid w:val="00A10357"/>
    <w:rsid w:val="00A10818"/>
    <w:rsid w:val="00A10A95"/>
    <w:rsid w:val="00A11298"/>
    <w:rsid w:val="00A11599"/>
    <w:rsid w:val="00A115DD"/>
    <w:rsid w:val="00A11634"/>
    <w:rsid w:val="00A11881"/>
    <w:rsid w:val="00A11A39"/>
    <w:rsid w:val="00A11C7F"/>
    <w:rsid w:val="00A1282E"/>
    <w:rsid w:val="00A12963"/>
    <w:rsid w:val="00A12BCA"/>
    <w:rsid w:val="00A12D8D"/>
    <w:rsid w:val="00A130E7"/>
    <w:rsid w:val="00A136AF"/>
    <w:rsid w:val="00A13BC0"/>
    <w:rsid w:val="00A14A2D"/>
    <w:rsid w:val="00A15145"/>
    <w:rsid w:val="00A153B2"/>
    <w:rsid w:val="00A153CE"/>
    <w:rsid w:val="00A15511"/>
    <w:rsid w:val="00A15897"/>
    <w:rsid w:val="00A15C71"/>
    <w:rsid w:val="00A15E2B"/>
    <w:rsid w:val="00A15F2D"/>
    <w:rsid w:val="00A15FAC"/>
    <w:rsid w:val="00A16020"/>
    <w:rsid w:val="00A16454"/>
    <w:rsid w:val="00A16DE9"/>
    <w:rsid w:val="00A172DB"/>
    <w:rsid w:val="00A178D4"/>
    <w:rsid w:val="00A17B7D"/>
    <w:rsid w:val="00A20453"/>
    <w:rsid w:val="00A20C55"/>
    <w:rsid w:val="00A20C5E"/>
    <w:rsid w:val="00A20D35"/>
    <w:rsid w:val="00A20F68"/>
    <w:rsid w:val="00A217F9"/>
    <w:rsid w:val="00A2195F"/>
    <w:rsid w:val="00A22371"/>
    <w:rsid w:val="00A22551"/>
    <w:rsid w:val="00A2255E"/>
    <w:rsid w:val="00A22822"/>
    <w:rsid w:val="00A2293B"/>
    <w:rsid w:val="00A22B71"/>
    <w:rsid w:val="00A22E89"/>
    <w:rsid w:val="00A23C78"/>
    <w:rsid w:val="00A243FC"/>
    <w:rsid w:val="00A246E6"/>
    <w:rsid w:val="00A24745"/>
    <w:rsid w:val="00A250E3"/>
    <w:rsid w:val="00A252AC"/>
    <w:rsid w:val="00A252FD"/>
    <w:rsid w:val="00A25414"/>
    <w:rsid w:val="00A25457"/>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B19"/>
    <w:rsid w:val="00A31C7C"/>
    <w:rsid w:val="00A31F98"/>
    <w:rsid w:val="00A3227C"/>
    <w:rsid w:val="00A32770"/>
    <w:rsid w:val="00A3297E"/>
    <w:rsid w:val="00A33438"/>
    <w:rsid w:val="00A33454"/>
    <w:rsid w:val="00A33847"/>
    <w:rsid w:val="00A34297"/>
    <w:rsid w:val="00A345A6"/>
    <w:rsid w:val="00A34717"/>
    <w:rsid w:val="00A3490B"/>
    <w:rsid w:val="00A3497B"/>
    <w:rsid w:val="00A34C9D"/>
    <w:rsid w:val="00A34D54"/>
    <w:rsid w:val="00A34EBD"/>
    <w:rsid w:val="00A360E6"/>
    <w:rsid w:val="00A3661F"/>
    <w:rsid w:val="00A3692D"/>
    <w:rsid w:val="00A369AE"/>
    <w:rsid w:val="00A36AC0"/>
    <w:rsid w:val="00A36E4F"/>
    <w:rsid w:val="00A37291"/>
    <w:rsid w:val="00A37465"/>
    <w:rsid w:val="00A374BA"/>
    <w:rsid w:val="00A37780"/>
    <w:rsid w:val="00A37822"/>
    <w:rsid w:val="00A37B99"/>
    <w:rsid w:val="00A37BE6"/>
    <w:rsid w:val="00A4020D"/>
    <w:rsid w:val="00A408B5"/>
    <w:rsid w:val="00A4099C"/>
    <w:rsid w:val="00A40B8A"/>
    <w:rsid w:val="00A40E17"/>
    <w:rsid w:val="00A427A1"/>
    <w:rsid w:val="00A42B14"/>
    <w:rsid w:val="00A42C4C"/>
    <w:rsid w:val="00A432DB"/>
    <w:rsid w:val="00A433F1"/>
    <w:rsid w:val="00A437F0"/>
    <w:rsid w:val="00A44081"/>
    <w:rsid w:val="00A445AE"/>
    <w:rsid w:val="00A44945"/>
    <w:rsid w:val="00A44BDB"/>
    <w:rsid w:val="00A44D97"/>
    <w:rsid w:val="00A44DE1"/>
    <w:rsid w:val="00A451D8"/>
    <w:rsid w:val="00A45BAD"/>
    <w:rsid w:val="00A45C02"/>
    <w:rsid w:val="00A45EB3"/>
    <w:rsid w:val="00A46099"/>
    <w:rsid w:val="00A46671"/>
    <w:rsid w:val="00A4696F"/>
    <w:rsid w:val="00A472CB"/>
    <w:rsid w:val="00A47A52"/>
    <w:rsid w:val="00A47CBA"/>
    <w:rsid w:val="00A50207"/>
    <w:rsid w:val="00A507AA"/>
    <w:rsid w:val="00A508CD"/>
    <w:rsid w:val="00A50EE3"/>
    <w:rsid w:val="00A51206"/>
    <w:rsid w:val="00A5138B"/>
    <w:rsid w:val="00A5141E"/>
    <w:rsid w:val="00A51528"/>
    <w:rsid w:val="00A51572"/>
    <w:rsid w:val="00A51786"/>
    <w:rsid w:val="00A51B12"/>
    <w:rsid w:val="00A51BA5"/>
    <w:rsid w:val="00A51D8D"/>
    <w:rsid w:val="00A520FC"/>
    <w:rsid w:val="00A523D6"/>
    <w:rsid w:val="00A52DE3"/>
    <w:rsid w:val="00A52F7E"/>
    <w:rsid w:val="00A532B8"/>
    <w:rsid w:val="00A5337B"/>
    <w:rsid w:val="00A54009"/>
    <w:rsid w:val="00A5448A"/>
    <w:rsid w:val="00A546BB"/>
    <w:rsid w:val="00A54729"/>
    <w:rsid w:val="00A548F7"/>
    <w:rsid w:val="00A54F67"/>
    <w:rsid w:val="00A550BF"/>
    <w:rsid w:val="00A55131"/>
    <w:rsid w:val="00A552E5"/>
    <w:rsid w:val="00A55ACC"/>
    <w:rsid w:val="00A55FE9"/>
    <w:rsid w:val="00A565B7"/>
    <w:rsid w:val="00A56CD6"/>
    <w:rsid w:val="00A56E99"/>
    <w:rsid w:val="00A57A7B"/>
    <w:rsid w:val="00A57EAB"/>
    <w:rsid w:val="00A60E00"/>
    <w:rsid w:val="00A60E7D"/>
    <w:rsid w:val="00A60E97"/>
    <w:rsid w:val="00A612FA"/>
    <w:rsid w:val="00A61D70"/>
    <w:rsid w:val="00A61EBB"/>
    <w:rsid w:val="00A6206E"/>
    <w:rsid w:val="00A62266"/>
    <w:rsid w:val="00A6272C"/>
    <w:rsid w:val="00A6357E"/>
    <w:rsid w:val="00A63CC4"/>
    <w:rsid w:val="00A640BE"/>
    <w:rsid w:val="00A64107"/>
    <w:rsid w:val="00A64110"/>
    <w:rsid w:val="00A641B1"/>
    <w:rsid w:val="00A64286"/>
    <w:rsid w:val="00A644F8"/>
    <w:rsid w:val="00A652E1"/>
    <w:rsid w:val="00A65BB3"/>
    <w:rsid w:val="00A66036"/>
    <w:rsid w:val="00A662F5"/>
    <w:rsid w:val="00A6641C"/>
    <w:rsid w:val="00A66497"/>
    <w:rsid w:val="00A664BA"/>
    <w:rsid w:val="00A66617"/>
    <w:rsid w:val="00A666EB"/>
    <w:rsid w:val="00A66854"/>
    <w:rsid w:val="00A66B19"/>
    <w:rsid w:val="00A66EE1"/>
    <w:rsid w:val="00A67638"/>
    <w:rsid w:val="00A67693"/>
    <w:rsid w:val="00A67DA9"/>
    <w:rsid w:val="00A701A9"/>
    <w:rsid w:val="00A702A2"/>
    <w:rsid w:val="00A70569"/>
    <w:rsid w:val="00A7106D"/>
    <w:rsid w:val="00A7113E"/>
    <w:rsid w:val="00A7124D"/>
    <w:rsid w:val="00A71259"/>
    <w:rsid w:val="00A7128E"/>
    <w:rsid w:val="00A714A7"/>
    <w:rsid w:val="00A714BD"/>
    <w:rsid w:val="00A717D2"/>
    <w:rsid w:val="00A71960"/>
    <w:rsid w:val="00A71BB6"/>
    <w:rsid w:val="00A71D43"/>
    <w:rsid w:val="00A71DF7"/>
    <w:rsid w:val="00A724C1"/>
    <w:rsid w:val="00A7269B"/>
    <w:rsid w:val="00A72DFB"/>
    <w:rsid w:val="00A733B5"/>
    <w:rsid w:val="00A734F7"/>
    <w:rsid w:val="00A736EF"/>
    <w:rsid w:val="00A737D8"/>
    <w:rsid w:val="00A738AE"/>
    <w:rsid w:val="00A73FDA"/>
    <w:rsid w:val="00A74213"/>
    <w:rsid w:val="00A74721"/>
    <w:rsid w:val="00A74B9A"/>
    <w:rsid w:val="00A74C95"/>
    <w:rsid w:val="00A74CBA"/>
    <w:rsid w:val="00A74F32"/>
    <w:rsid w:val="00A74F8D"/>
    <w:rsid w:val="00A750D0"/>
    <w:rsid w:val="00A75437"/>
    <w:rsid w:val="00A7557D"/>
    <w:rsid w:val="00A757E4"/>
    <w:rsid w:val="00A75951"/>
    <w:rsid w:val="00A75D47"/>
    <w:rsid w:val="00A75E32"/>
    <w:rsid w:val="00A761F1"/>
    <w:rsid w:val="00A769C5"/>
    <w:rsid w:val="00A76C20"/>
    <w:rsid w:val="00A77316"/>
    <w:rsid w:val="00A77370"/>
    <w:rsid w:val="00A7772E"/>
    <w:rsid w:val="00A77D62"/>
    <w:rsid w:val="00A8068B"/>
    <w:rsid w:val="00A80FB0"/>
    <w:rsid w:val="00A814FF"/>
    <w:rsid w:val="00A8169F"/>
    <w:rsid w:val="00A81D69"/>
    <w:rsid w:val="00A81DC7"/>
    <w:rsid w:val="00A81F5D"/>
    <w:rsid w:val="00A82767"/>
    <w:rsid w:val="00A82C94"/>
    <w:rsid w:val="00A83193"/>
    <w:rsid w:val="00A83816"/>
    <w:rsid w:val="00A839AC"/>
    <w:rsid w:val="00A83B49"/>
    <w:rsid w:val="00A83E07"/>
    <w:rsid w:val="00A840F8"/>
    <w:rsid w:val="00A84154"/>
    <w:rsid w:val="00A8444A"/>
    <w:rsid w:val="00A85A3D"/>
    <w:rsid w:val="00A85E5D"/>
    <w:rsid w:val="00A85E9C"/>
    <w:rsid w:val="00A85EDD"/>
    <w:rsid w:val="00A866AA"/>
    <w:rsid w:val="00A86767"/>
    <w:rsid w:val="00A86E10"/>
    <w:rsid w:val="00A8705D"/>
    <w:rsid w:val="00A8781A"/>
    <w:rsid w:val="00A87AF7"/>
    <w:rsid w:val="00A90306"/>
    <w:rsid w:val="00A9077A"/>
    <w:rsid w:val="00A918BD"/>
    <w:rsid w:val="00A91CD6"/>
    <w:rsid w:val="00A91D33"/>
    <w:rsid w:val="00A91E8B"/>
    <w:rsid w:val="00A923AD"/>
    <w:rsid w:val="00A9245F"/>
    <w:rsid w:val="00A924FE"/>
    <w:rsid w:val="00A925F1"/>
    <w:rsid w:val="00A92C5D"/>
    <w:rsid w:val="00A9336B"/>
    <w:rsid w:val="00A93A9A"/>
    <w:rsid w:val="00A93D7B"/>
    <w:rsid w:val="00A93F07"/>
    <w:rsid w:val="00A93FAD"/>
    <w:rsid w:val="00A9456E"/>
    <w:rsid w:val="00A94737"/>
    <w:rsid w:val="00A94D2C"/>
    <w:rsid w:val="00A94FBD"/>
    <w:rsid w:val="00A94FF6"/>
    <w:rsid w:val="00A9506C"/>
    <w:rsid w:val="00A957A7"/>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138F"/>
    <w:rsid w:val="00AA18D5"/>
    <w:rsid w:val="00AA1AE8"/>
    <w:rsid w:val="00AA22D2"/>
    <w:rsid w:val="00AA243E"/>
    <w:rsid w:val="00AA2981"/>
    <w:rsid w:val="00AA2A31"/>
    <w:rsid w:val="00AA2B54"/>
    <w:rsid w:val="00AA2C0E"/>
    <w:rsid w:val="00AA2CB6"/>
    <w:rsid w:val="00AA2D66"/>
    <w:rsid w:val="00AA2EB8"/>
    <w:rsid w:val="00AA2FBE"/>
    <w:rsid w:val="00AA3090"/>
    <w:rsid w:val="00AA332B"/>
    <w:rsid w:val="00AA37B4"/>
    <w:rsid w:val="00AA3D30"/>
    <w:rsid w:val="00AA4BA4"/>
    <w:rsid w:val="00AA4C48"/>
    <w:rsid w:val="00AA4E0E"/>
    <w:rsid w:val="00AA4E12"/>
    <w:rsid w:val="00AA4FA0"/>
    <w:rsid w:val="00AA5777"/>
    <w:rsid w:val="00AA63B8"/>
    <w:rsid w:val="00AA67ED"/>
    <w:rsid w:val="00AA6817"/>
    <w:rsid w:val="00AA6C1B"/>
    <w:rsid w:val="00AB0DAA"/>
    <w:rsid w:val="00AB0E29"/>
    <w:rsid w:val="00AB16A2"/>
    <w:rsid w:val="00AB175C"/>
    <w:rsid w:val="00AB1CA7"/>
    <w:rsid w:val="00AB1F5E"/>
    <w:rsid w:val="00AB27AF"/>
    <w:rsid w:val="00AB2941"/>
    <w:rsid w:val="00AB2C35"/>
    <w:rsid w:val="00AB353B"/>
    <w:rsid w:val="00AB38D1"/>
    <w:rsid w:val="00AB4219"/>
    <w:rsid w:val="00AB4411"/>
    <w:rsid w:val="00AB4BB7"/>
    <w:rsid w:val="00AB4C8E"/>
    <w:rsid w:val="00AB4E18"/>
    <w:rsid w:val="00AB558B"/>
    <w:rsid w:val="00AB6356"/>
    <w:rsid w:val="00AB6395"/>
    <w:rsid w:val="00AB6C31"/>
    <w:rsid w:val="00AB6D41"/>
    <w:rsid w:val="00AB6E73"/>
    <w:rsid w:val="00AB6F30"/>
    <w:rsid w:val="00AB7578"/>
    <w:rsid w:val="00AB7A33"/>
    <w:rsid w:val="00AB7AD9"/>
    <w:rsid w:val="00AB7D25"/>
    <w:rsid w:val="00AB7E9D"/>
    <w:rsid w:val="00AC0C94"/>
    <w:rsid w:val="00AC11CD"/>
    <w:rsid w:val="00AC1694"/>
    <w:rsid w:val="00AC1837"/>
    <w:rsid w:val="00AC19B0"/>
    <w:rsid w:val="00AC1D83"/>
    <w:rsid w:val="00AC1FC3"/>
    <w:rsid w:val="00AC2555"/>
    <w:rsid w:val="00AC25D3"/>
    <w:rsid w:val="00AC3441"/>
    <w:rsid w:val="00AC3C46"/>
    <w:rsid w:val="00AC3DE5"/>
    <w:rsid w:val="00AC42F1"/>
    <w:rsid w:val="00AC469E"/>
    <w:rsid w:val="00AC4E63"/>
    <w:rsid w:val="00AC4E83"/>
    <w:rsid w:val="00AC5389"/>
    <w:rsid w:val="00AC6062"/>
    <w:rsid w:val="00AC60E1"/>
    <w:rsid w:val="00AC61DF"/>
    <w:rsid w:val="00AC6445"/>
    <w:rsid w:val="00AC6521"/>
    <w:rsid w:val="00AC6713"/>
    <w:rsid w:val="00AC67BE"/>
    <w:rsid w:val="00AC688D"/>
    <w:rsid w:val="00AC6A9F"/>
    <w:rsid w:val="00AC6B7F"/>
    <w:rsid w:val="00AC6EEB"/>
    <w:rsid w:val="00AC70E1"/>
    <w:rsid w:val="00AC70F1"/>
    <w:rsid w:val="00AC72C2"/>
    <w:rsid w:val="00AC7903"/>
    <w:rsid w:val="00AC7BDF"/>
    <w:rsid w:val="00AC7BE4"/>
    <w:rsid w:val="00AC7E61"/>
    <w:rsid w:val="00AC7FD6"/>
    <w:rsid w:val="00AD0889"/>
    <w:rsid w:val="00AD0A02"/>
    <w:rsid w:val="00AD0A8D"/>
    <w:rsid w:val="00AD0F73"/>
    <w:rsid w:val="00AD11BD"/>
    <w:rsid w:val="00AD1699"/>
    <w:rsid w:val="00AD1BC1"/>
    <w:rsid w:val="00AD1C9C"/>
    <w:rsid w:val="00AD1DC8"/>
    <w:rsid w:val="00AD2302"/>
    <w:rsid w:val="00AD299F"/>
    <w:rsid w:val="00AD2C92"/>
    <w:rsid w:val="00AD2CDB"/>
    <w:rsid w:val="00AD2D29"/>
    <w:rsid w:val="00AD32EB"/>
    <w:rsid w:val="00AD3420"/>
    <w:rsid w:val="00AD3443"/>
    <w:rsid w:val="00AD369B"/>
    <w:rsid w:val="00AD41DD"/>
    <w:rsid w:val="00AD46D9"/>
    <w:rsid w:val="00AD4743"/>
    <w:rsid w:val="00AD47BB"/>
    <w:rsid w:val="00AD4A3C"/>
    <w:rsid w:val="00AD4F9A"/>
    <w:rsid w:val="00AD5137"/>
    <w:rsid w:val="00AD5C1C"/>
    <w:rsid w:val="00AD6469"/>
    <w:rsid w:val="00AD6C5D"/>
    <w:rsid w:val="00AD6D60"/>
    <w:rsid w:val="00AD6F0B"/>
    <w:rsid w:val="00AD75C0"/>
    <w:rsid w:val="00AD76D8"/>
    <w:rsid w:val="00AD77AC"/>
    <w:rsid w:val="00AD7AF0"/>
    <w:rsid w:val="00AD7E03"/>
    <w:rsid w:val="00AE06C3"/>
    <w:rsid w:val="00AE07F8"/>
    <w:rsid w:val="00AE1252"/>
    <w:rsid w:val="00AE187D"/>
    <w:rsid w:val="00AE1A7B"/>
    <w:rsid w:val="00AE1EA4"/>
    <w:rsid w:val="00AE217D"/>
    <w:rsid w:val="00AE23A7"/>
    <w:rsid w:val="00AE23C6"/>
    <w:rsid w:val="00AE2781"/>
    <w:rsid w:val="00AE2A9D"/>
    <w:rsid w:val="00AE3917"/>
    <w:rsid w:val="00AE4106"/>
    <w:rsid w:val="00AE42B1"/>
    <w:rsid w:val="00AE49F1"/>
    <w:rsid w:val="00AE4A96"/>
    <w:rsid w:val="00AE4ED4"/>
    <w:rsid w:val="00AE511E"/>
    <w:rsid w:val="00AE5165"/>
    <w:rsid w:val="00AE51C3"/>
    <w:rsid w:val="00AE547B"/>
    <w:rsid w:val="00AE5574"/>
    <w:rsid w:val="00AE5605"/>
    <w:rsid w:val="00AE64F7"/>
    <w:rsid w:val="00AE6FFA"/>
    <w:rsid w:val="00AF029F"/>
    <w:rsid w:val="00AF03EE"/>
    <w:rsid w:val="00AF049A"/>
    <w:rsid w:val="00AF070F"/>
    <w:rsid w:val="00AF0B07"/>
    <w:rsid w:val="00AF0CD2"/>
    <w:rsid w:val="00AF13EA"/>
    <w:rsid w:val="00AF181E"/>
    <w:rsid w:val="00AF1829"/>
    <w:rsid w:val="00AF1DF6"/>
    <w:rsid w:val="00AF221C"/>
    <w:rsid w:val="00AF2297"/>
    <w:rsid w:val="00AF238D"/>
    <w:rsid w:val="00AF245A"/>
    <w:rsid w:val="00AF33EE"/>
    <w:rsid w:val="00AF3629"/>
    <w:rsid w:val="00AF3736"/>
    <w:rsid w:val="00AF3A50"/>
    <w:rsid w:val="00AF3AC1"/>
    <w:rsid w:val="00AF3BE5"/>
    <w:rsid w:val="00AF4370"/>
    <w:rsid w:val="00AF4371"/>
    <w:rsid w:val="00AF4BD5"/>
    <w:rsid w:val="00AF4E62"/>
    <w:rsid w:val="00AF549E"/>
    <w:rsid w:val="00AF5677"/>
    <w:rsid w:val="00AF5A6A"/>
    <w:rsid w:val="00AF5CB7"/>
    <w:rsid w:val="00AF5ECD"/>
    <w:rsid w:val="00AF6397"/>
    <w:rsid w:val="00AF66C4"/>
    <w:rsid w:val="00AF67A0"/>
    <w:rsid w:val="00AF693C"/>
    <w:rsid w:val="00AF6AC9"/>
    <w:rsid w:val="00AF6E91"/>
    <w:rsid w:val="00AF714A"/>
    <w:rsid w:val="00AF75F3"/>
    <w:rsid w:val="00AF76FC"/>
    <w:rsid w:val="00AF7E40"/>
    <w:rsid w:val="00B003C7"/>
    <w:rsid w:val="00B00499"/>
    <w:rsid w:val="00B0055C"/>
    <w:rsid w:val="00B00C3E"/>
    <w:rsid w:val="00B00FB6"/>
    <w:rsid w:val="00B00FC8"/>
    <w:rsid w:val="00B01054"/>
    <w:rsid w:val="00B0115A"/>
    <w:rsid w:val="00B01194"/>
    <w:rsid w:val="00B01263"/>
    <w:rsid w:val="00B01306"/>
    <w:rsid w:val="00B01425"/>
    <w:rsid w:val="00B01501"/>
    <w:rsid w:val="00B01528"/>
    <w:rsid w:val="00B0174B"/>
    <w:rsid w:val="00B01A87"/>
    <w:rsid w:val="00B01AFD"/>
    <w:rsid w:val="00B01BA2"/>
    <w:rsid w:val="00B025C4"/>
    <w:rsid w:val="00B0267E"/>
    <w:rsid w:val="00B028CE"/>
    <w:rsid w:val="00B028DE"/>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65D5"/>
    <w:rsid w:val="00B071EE"/>
    <w:rsid w:val="00B0739F"/>
    <w:rsid w:val="00B0753A"/>
    <w:rsid w:val="00B07E2B"/>
    <w:rsid w:val="00B10A00"/>
    <w:rsid w:val="00B10B6B"/>
    <w:rsid w:val="00B10C11"/>
    <w:rsid w:val="00B124E2"/>
    <w:rsid w:val="00B127BD"/>
    <w:rsid w:val="00B128D7"/>
    <w:rsid w:val="00B12C85"/>
    <w:rsid w:val="00B12D0F"/>
    <w:rsid w:val="00B12EA9"/>
    <w:rsid w:val="00B13011"/>
    <w:rsid w:val="00B133D9"/>
    <w:rsid w:val="00B13AA5"/>
    <w:rsid w:val="00B13C87"/>
    <w:rsid w:val="00B13E56"/>
    <w:rsid w:val="00B1416A"/>
    <w:rsid w:val="00B14428"/>
    <w:rsid w:val="00B145B5"/>
    <w:rsid w:val="00B14750"/>
    <w:rsid w:val="00B14A49"/>
    <w:rsid w:val="00B14AE1"/>
    <w:rsid w:val="00B14AF8"/>
    <w:rsid w:val="00B15641"/>
    <w:rsid w:val="00B15B10"/>
    <w:rsid w:val="00B15B53"/>
    <w:rsid w:val="00B15E47"/>
    <w:rsid w:val="00B16008"/>
    <w:rsid w:val="00B16507"/>
    <w:rsid w:val="00B168C2"/>
    <w:rsid w:val="00B16A23"/>
    <w:rsid w:val="00B175A6"/>
    <w:rsid w:val="00B17F46"/>
    <w:rsid w:val="00B203F9"/>
    <w:rsid w:val="00B20501"/>
    <w:rsid w:val="00B20719"/>
    <w:rsid w:val="00B20800"/>
    <w:rsid w:val="00B20B8D"/>
    <w:rsid w:val="00B20E7C"/>
    <w:rsid w:val="00B21269"/>
    <w:rsid w:val="00B213E3"/>
    <w:rsid w:val="00B21423"/>
    <w:rsid w:val="00B21ACD"/>
    <w:rsid w:val="00B21FA5"/>
    <w:rsid w:val="00B22162"/>
    <w:rsid w:val="00B22447"/>
    <w:rsid w:val="00B22A89"/>
    <w:rsid w:val="00B22AED"/>
    <w:rsid w:val="00B230A9"/>
    <w:rsid w:val="00B233EC"/>
    <w:rsid w:val="00B23BB3"/>
    <w:rsid w:val="00B23C3F"/>
    <w:rsid w:val="00B23D06"/>
    <w:rsid w:val="00B24092"/>
    <w:rsid w:val="00B24615"/>
    <w:rsid w:val="00B2512F"/>
    <w:rsid w:val="00B252C9"/>
    <w:rsid w:val="00B26688"/>
    <w:rsid w:val="00B26762"/>
    <w:rsid w:val="00B268AB"/>
    <w:rsid w:val="00B270E4"/>
    <w:rsid w:val="00B272A1"/>
    <w:rsid w:val="00B274E0"/>
    <w:rsid w:val="00B27501"/>
    <w:rsid w:val="00B27AB5"/>
    <w:rsid w:val="00B27F22"/>
    <w:rsid w:val="00B303CE"/>
    <w:rsid w:val="00B30F00"/>
    <w:rsid w:val="00B310DC"/>
    <w:rsid w:val="00B31126"/>
    <w:rsid w:val="00B31302"/>
    <w:rsid w:val="00B3132F"/>
    <w:rsid w:val="00B3184E"/>
    <w:rsid w:val="00B31962"/>
    <w:rsid w:val="00B31F31"/>
    <w:rsid w:val="00B329C0"/>
    <w:rsid w:val="00B32E2D"/>
    <w:rsid w:val="00B32EFD"/>
    <w:rsid w:val="00B3309D"/>
    <w:rsid w:val="00B33994"/>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2BC"/>
    <w:rsid w:val="00B37380"/>
    <w:rsid w:val="00B374DA"/>
    <w:rsid w:val="00B37926"/>
    <w:rsid w:val="00B37C2A"/>
    <w:rsid w:val="00B37F5C"/>
    <w:rsid w:val="00B40334"/>
    <w:rsid w:val="00B405B7"/>
    <w:rsid w:val="00B40646"/>
    <w:rsid w:val="00B40669"/>
    <w:rsid w:val="00B40E55"/>
    <w:rsid w:val="00B41523"/>
    <w:rsid w:val="00B41A95"/>
    <w:rsid w:val="00B41D7C"/>
    <w:rsid w:val="00B42055"/>
    <w:rsid w:val="00B4224E"/>
    <w:rsid w:val="00B42340"/>
    <w:rsid w:val="00B429B6"/>
    <w:rsid w:val="00B42A7A"/>
    <w:rsid w:val="00B42AAA"/>
    <w:rsid w:val="00B42BD8"/>
    <w:rsid w:val="00B43DC4"/>
    <w:rsid w:val="00B43EED"/>
    <w:rsid w:val="00B44000"/>
    <w:rsid w:val="00B440E0"/>
    <w:rsid w:val="00B44109"/>
    <w:rsid w:val="00B44771"/>
    <w:rsid w:val="00B44823"/>
    <w:rsid w:val="00B44A85"/>
    <w:rsid w:val="00B452C5"/>
    <w:rsid w:val="00B454FA"/>
    <w:rsid w:val="00B45562"/>
    <w:rsid w:val="00B457E2"/>
    <w:rsid w:val="00B45972"/>
    <w:rsid w:val="00B45A7D"/>
    <w:rsid w:val="00B45B4B"/>
    <w:rsid w:val="00B45B5A"/>
    <w:rsid w:val="00B45BDF"/>
    <w:rsid w:val="00B4695E"/>
    <w:rsid w:val="00B4706B"/>
    <w:rsid w:val="00B4757A"/>
    <w:rsid w:val="00B47772"/>
    <w:rsid w:val="00B4791E"/>
    <w:rsid w:val="00B47EDE"/>
    <w:rsid w:val="00B504B6"/>
    <w:rsid w:val="00B50951"/>
    <w:rsid w:val="00B50A4B"/>
    <w:rsid w:val="00B514F3"/>
    <w:rsid w:val="00B5152E"/>
    <w:rsid w:val="00B51793"/>
    <w:rsid w:val="00B51AAF"/>
    <w:rsid w:val="00B51AD0"/>
    <w:rsid w:val="00B51EBD"/>
    <w:rsid w:val="00B5246A"/>
    <w:rsid w:val="00B52564"/>
    <w:rsid w:val="00B526DE"/>
    <w:rsid w:val="00B52723"/>
    <w:rsid w:val="00B528AE"/>
    <w:rsid w:val="00B52B55"/>
    <w:rsid w:val="00B52DFD"/>
    <w:rsid w:val="00B53698"/>
    <w:rsid w:val="00B540D2"/>
    <w:rsid w:val="00B5462A"/>
    <w:rsid w:val="00B5485B"/>
    <w:rsid w:val="00B5486D"/>
    <w:rsid w:val="00B54990"/>
    <w:rsid w:val="00B549F3"/>
    <w:rsid w:val="00B5500C"/>
    <w:rsid w:val="00B551E7"/>
    <w:rsid w:val="00B55279"/>
    <w:rsid w:val="00B55388"/>
    <w:rsid w:val="00B553F1"/>
    <w:rsid w:val="00B554DA"/>
    <w:rsid w:val="00B554DF"/>
    <w:rsid w:val="00B5565D"/>
    <w:rsid w:val="00B55BD4"/>
    <w:rsid w:val="00B55E26"/>
    <w:rsid w:val="00B560C1"/>
    <w:rsid w:val="00B566A2"/>
    <w:rsid w:val="00B566F6"/>
    <w:rsid w:val="00B567F2"/>
    <w:rsid w:val="00B56C78"/>
    <w:rsid w:val="00B57045"/>
    <w:rsid w:val="00B574F4"/>
    <w:rsid w:val="00B57528"/>
    <w:rsid w:val="00B577A0"/>
    <w:rsid w:val="00B57DC6"/>
    <w:rsid w:val="00B6001B"/>
    <w:rsid w:val="00B600CD"/>
    <w:rsid w:val="00B608DD"/>
    <w:rsid w:val="00B60C62"/>
    <w:rsid w:val="00B60F04"/>
    <w:rsid w:val="00B611E9"/>
    <w:rsid w:val="00B61207"/>
    <w:rsid w:val="00B619B9"/>
    <w:rsid w:val="00B61B7A"/>
    <w:rsid w:val="00B625C3"/>
    <w:rsid w:val="00B626B9"/>
    <w:rsid w:val="00B6295F"/>
    <w:rsid w:val="00B63136"/>
    <w:rsid w:val="00B631AA"/>
    <w:rsid w:val="00B634F3"/>
    <w:rsid w:val="00B63642"/>
    <w:rsid w:val="00B6453F"/>
    <w:rsid w:val="00B645A9"/>
    <w:rsid w:val="00B64BAF"/>
    <w:rsid w:val="00B64CBC"/>
    <w:rsid w:val="00B64D16"/>
    <w:rsid w:val="00B64F23"/>
    <w:rsid w:val="00B65236"/>
    <w:rsid w:val="00B658C0"/>
    <w:rsid w:val="00B663A8"/>
    <w:rsid w:val="00B66A0F"/>
    <w:rsid w:val="00B66A41"/>
    <w:rsid w:val="00B66F67"/>
    <w:rsid w:val="00B67218"/>
    <w:rsid w:val="00B672A2"/>
    <w:rsid w:val="00B672A3"/>
    <w:rsid w:val="00B675E3"/>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E11"/>
    <w:rsid w:val="00B71EE8"/>
    <w:rsid w:val="00B71FB6"/>
    <w:rsid w:val="00B730BF"/>
    <w:rsid w:val="00B73575"/>
    <w:rsid w:val="00B73755"/>
    <w:rsid w:val="00B7386B"/>
    <w:rsid w:val="00B738EC"/>
    <w:rsid w:val="00B73D59"/>
    <w:rsid w:val="00B74043"/>
    <w:rsid w:val="00B7413E"/>
    <w:rsid w:val="00B742CC"/>
    <w:rsid w:val="00B74470"/>
    <w:rsid w:val="00B746AE"/>
    <w:rsid w:val="00B74C60"/>
    <w:rsid w:val="00B75770"/>
    <w:rsid w:val="00B75879"/>
    <w:rsid w:val="00B75982"/>
    <w:rsid w:val="00B7622A"/>
    <w:rsid w:val="00B76724"/>
    <w:rsid w:val="00B76A55"/>
    <w:rsid w:val="00B76DAE"/>
    <w:rsid w:val="00B775D1"/>
    <w:rsid w:val="00B8097B"/>
    <w:rsid w:val="00B80B81"/>
    <w:rsid w:val="00B80F8E"/>
    <w:rsid w:val="00B811D2"/>
    <w:rsid w:val="00B81364"/>
    <w:rsid w:val="00B816DD"/>
    <w:rsid w:val="00B8174B"/>
    <w:rsid w:val="00B81948"/>
    <w:rsid w:val="00B819CE"/>
    <w:rsid w:val="00B81BCA"/>
    <w:rsid w:val="00B82357"/>
    <w:rsid w:val="00B8248C"/>
    <w:rsid w:val="00B82A23"/>
    <w:rsid w:val="00B82B5E"/>
    <w:rsid w:val="00B82CE2"/>
    <w:rsid w:val="00B82D11"/>
    <w:rsid w:val="00B835EA"/>
    <w:rsid w:val="00B8371B"/>
    <w:rsid w:val="00B83797"/>
    <w:rsid w:val="00B83BE9"/>
    <w:rsid w:val="00B83C20"/>
    <w:rsid w:val="00B83E2E"/>
    <w:rsid w:val="00B84C46"/>
    <w:rsid w:val="00B84D4A"/>
    <w:rsid w:val="00B8541C"/>
    <w:rsid w:val="00B8572B"/>
    <w:rsid w:val="00B85998"/>
    <w:rsid w:val="00B85ACF"/>
    <w:rsid w:val="00B86145"/>
    <w:rsid w:val="00B862C0"/>
    <w:rsid w:val="00B8672C"/>
    <w:rsid w:val="00B867BA"/>
    <w:rsid w:val="00B867FE"/>
    <w:rsid w:val="00B86A27"/>
    <w:rsid w:val="00B871D5"/>
    <w:rsid w:val="00B8759C"/>
    <w:rsid w:val="00B8797E"/>
    <w:rsid w:val="00B87DC4"/>
    <w:rsid w:val="00B9038D"/>
    <w:rsid w:val="00B90625"/>
    <w:rsid w:val="00B90670"/>
    <w:rsid w:val="00B907A9"/>
    <w:rsid w:val="00B90854"/>
    <w:rsid w:val="00B909D8"/>
    <w:rsid w:val="00B91315"/>
    <w:rsid w:val="00B91462"/>
    <w:rsid w:val="00B91969"/>
    <w:rsid w:val="00B91D41"/>
    <w:rsid w:val="00B91EA7"/>
    <w:rsid w:val="00B925FC"/>
    <w:rsid w:val="00B927D5"/>
    <w:rsid w:val="00B92821"/>
    <w:rsid w:val="00B92D51"/>
    <w:rsid w:val="00B935AA"/>
    <w:rsid w:val="00B93951"/>
    <w:rsid w:val="00B93DF9"/>
    <w:rsid w:val="00B9419B"/>
    <w:rsid w:val="00B943E2"/>
    <w:rsid w:val="00B943E3"/>
    <w:rsid w:val="00B9477D"/>
    <w:rsid w:val="00B94991"/>
    <w:rsid w:val="00B94F7A"/>
    <w:rsid w:val="00B954DD"/>
    <w:rsid w:val="00B9581E"/>
    <w:rsid w:val="00B9583B"/>
    <w:rsid w:val="00B95F1F"/>
    <w:rsid w:val="00B962DA"/>
    <w:rsid w:val="00B9657E"/>
    <w:rsid w:val="00B96615"/>
    <w:rsid w:val="00B96B3F"/>
    <w:rsid w:val="00B96B89"/>
    <w:rsid w:val="00B96BD2"/>
    <w:rsid w:val="00B96D5C"/>
    <w:rsid w:val="00B970E0"/>
    <w:rsid w:val="00B971C5"/>
    <w:rsid w:val="00B9791C"/>
    <w:rsid w:val="00B97CDA"/>
    <w:rsid w:val="00B97D24"/>
    <w:rsid w:val="00BA033B"/>
    <w:rsid w:val="00BA035E"/>
    <w:rsid w:val="00BA04AB"/>
    <w:rsid w:val="00BA0A83"/>
    <w:rsid w:val="00BA0CCC"/>
    <w:rsid w:val="00BA0CCD"/>
    <w:rsid w:val="00BA0E0E"/>
    <w:rsid w:val="00BA110A"/>
    <w:rsid w:val="00BA1741"/>
    <w:rsid w:val="00BA1A33"/>
    <w:rsid w:val="00BA1E33"/>
    <w:rsid w:val="00BA20F6"/>
    <w:rsid w:val="00BA24CC"/>
    <w:rsid w:val="00BA352E"/>
    <w:rsid w:val="00BA368D"/>
    <w:rsid w:val="00BA37A4"/>
    <w:rsid w:val="00BA385E"/>
    <w:rsid w:val="00BA38F4"/>
    <w:rsid w:val="00BA3B95"/>
    <w:rsid w:val="00BA45E2"/>
    <w:rsid w:val="00BA4838"/>
    <w:rsid w:val="00BA483E"/>
    <w:rsid w:val="00BA4852"/>
    <w:rsid w:val="00BA4AD0"/>
    <w:rsid w:val="00BA4B6C"/>
    <w:rsid w:val="00BA4D05"/>
    <w:rsid w:val="00BA5699"/>
    <w:rsid w:val="00BA58F8"/>
    <w:rsid w:val="00BA5928"/>
    <w:rsid w:val="00BA59A3"/>
    <w:rsid w:val="00BA5A33"/>
    <w:rsid w:val="00BA5A60"/>
    <w:rsid w:val="00BA5C79"/>
    <w:rsid w:val="00BA66CE"/>
    <w:rsid w:val="00BA7593"/>
    <w:rsid w:val="00BA7DBD"/>
    <w:rsid w:val="00BA7FC1"/>
    <w:rsid w:val="00BB0647"/>
    <w:rsid w:val="00BB074B"/>
    <w:rsid w:val="00BB0978"/>
    <w:rsid w:val="00BB0AB4"/>
    <w:rsid w:val="00BB0DE0"/>
    <w:rsid w:val="00BB0F69"/>
    <w:rsid w:val="00BB164B"/>
    <w:rsid w:val="00BB1AD6"/>
    <w:rsid w:val="00BB20DA"/>
    <w:rsid w:val="00BB2E0E"/>
    <w:rsid w:val="00BB2ECB"/>
    <w:rsid w:val="00BB30D9"/>
    <w:rsid w:val="00BB378A"/>
    <w:rsid w:val="00BB3834"/>
    <w:rsid w:val="00BB3920"/>
    <w:rsid w:val="00BB405E"/>
    <w:rsid w:val="00BB473E"/>
    <w:rsid w:val="00BB4DF9"/>
    <w:rsid w:val="00BB52B6"/>
    <w:rsid w:val="00BB5BB4"/>
    <w:rsid w:val="00BB5BDE"/>
    <w:rsid w:val="00BB647B"/>
    <w:rsid w:val="00BB70F6"/>
    <w:rsid w:val="00BB79CC"/>
    <w:rsid w:val="00BB7A0A"/>
    <w:rsid w:val="00BC032E"/>
    <w:rsid w:val="00BC0963"/>
    <w:rsid w:val="00BC10DD"/>
    <w:rsid w:val="00BC11A1"/>
    <w:rsid w:val="00BC180F"/>
    <w:rsid w:val="00BC1890"/>
    <w:rsid w:val="00BC198A"/>
    <w:rsid w:val="00BC21C8"/>
    <w:rsid w:val="00BC2BF2"/>
    <w:rsid w:val="00BC2CE7"/>
    <w:rsid w:val="00BC2D98"/>
    <w:rsid w:val="00BC31DF"/>
    <w:rsid w:val="00BC31F9"/>
    <w:rsid w:val="00BC33E9"/>
    <w:rsid w:val="00BC345F"/>
    <w:rsid w:val="00BC372B"/>
    <w:rsid w:val="00BC444B"/>
    <w:rsid w:val="00BC45AF"/>
    <w:rsid w:val="00BC47F2"/>
    <w:rsid w:val="00BC4928"/>
    <w:rsid w:val="00BC4AD1"/>
    <w:rsid w:val="00BC5A28"/>
    <w:rsid w:val="00BC5A57"/>
    <w:rsid w:val="00BC67C2"/>
    <w:rsid w:val="00BC68E0"/>
    <w:rsid w:val="00BC7045"/>
    <w:rsid w:val="00BC7100"/>
    <w:rsid w:val="00BC7250"/>
    <w:rsid w:val="00BC73EE"/>
    <w:rsid w:val="00BC790B"/>
    <w:rsid w:val="00BC7FFD"/>
    <w:rsid w:val="00BD00BD"/>
    <w:rsid w:val="00BD00E3"/>
    <w:rsid w:val="00BD06BD"/>
    <w:rsid w:val="00BD0797"/>
    <w:rsid w:val="00BD09F0"/>
    <w:rsid w:val="00BD0A1B"/>
    <w:rsid w:val="00BD0A64"/>
    <w:rsid w:val="00BD0AE4"/>
    <w:rsid w:val="00BD0B7E"/>
    <w:rsid w:val="00BD0CF8"/>
    <w:rsid w:val="00BD0E04"/>
    <w:rsid w:val="00BD1385"/>
    <w:rsid w:val="00BD1AAC"/>
    <w:rsid w:val="00BD1F81"/>
    <w:rsid w:val="00BD23D4"/>
    <w:rsid w:val="00BD273A"/>
    <w:rsid w:val="00BD280E"/>
    <w:rsid w:val="00BD2BE4"/>
    <w:rsid w:val="00BD2E00"/>
    <w:rsid w:val="00BD2F41"/>
    <w:rsid w:val="00BD34D6"/>
    <w:rsid w:val="00BD3DF3"/>
    <w:rsid w:val="00BD3FE9"/>
    <w:rsid w:val="00BD467C"/>
    <w:rsid w:val="00BD46EE"/>
    <w:rsid w:val="00BD4785"/>
    <w:rsid w:val="00BD4818"/>
    <w:rsid w:val="00BD537B"/>
    <w:rsid w:val="00BD62F9"/>
    <w:rsid w:val="00BD6427"/>
    <w:rsid w:val="00BD64B9"/>
    <w:rsid w:val="00BD6553"/>
    <w:rsid w:val="00BD6FAB"/>
    <w:rsid w:val="00BD7007"/>
    <w:rsid w:val="00BD71AE"/>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BF"/>
    <w:rsid w:val="00BE37E1"/>
    <w:rsid w:val="00BE3D53"/>
    <w:rsid w:val="00BE47D2"/>
    <w:rsid w:val="00BE4ED0"/>
    <w:rsid w:val="00BE4F81"/>
    <w:rsid w:val="00BE50E0"/>
    <w:rsid w:val="00BE52E8"/>
    <w:rsid w:val="00BE5444"/>
    <w:rsid w:val="00BE5652"/>
    <w:rsid w:val="00BE571A"/>
    <w:rsid w:val="00BE5A4A"/>
    <w:rsid w:val="00BE5F61"/>
    <w:rsid w:val="00BE639C"/>
    <w:rsid w:val="00BE6603"/>
    <w:rsid w:val="00BE6632"/>
    <w:rsid w:val="00BE6F7E"/>
    <w:rsid w:val="00BE744F"/>
    <w:rsid w:val="00BE758D"/>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360"/>
    <w:rsid w:val="00BF24B1"/>
    <w:rsid w:val="00BF2BB6"/>
    <w:rsid w:val="00BF33D9"/>
    <w:rsid w:val="00BF3421"/>
    <w:rsid w:val="00BF34F8"/>
    <w:rsid w:val="00BF36D7"/>
    <w:rsid w:val="00BF3968"/>
    <w:rsid w:val="00BF41BD"/>
    <w:rsid w:val="00BF4324"/>
    <w:rsid w:val="00BF497C"/>
    <w:rsid w:val="00BF5245"/>
    <w:rsid w:val="00BF579D"/>
    <w:rsid w:val="00BF58AB"/>
    <w:rsid w:val="00BF595E"/>
    <w:rsid w:val="00BF5C87"/>
    <w:rsid w:val="00BF612B"/>
    <w:rsid w:val="00BF65BF"/>
    <w:rsid w:val="00BF69D4"/>
    <w:rsid w:val="00BF6C10"/>
    <w:rsid w:val="00BF7651"/>
    <w:rsid w:val="00BF7E7A"/>
    <w:rsid w:val="00C0002E"/>
    <w:rsid w:val="00C0025B"/>
    <w:rsid w:val="00C002AB"/>
    <w:rsid w:val="00C0062A"/>
    <w:rsid w:val="00C00E19"/>
    <w:rsid w:val="00C00EFA"/>
    <w:rsid w:val="00C015C1"/>
    <w:rsid w:val="00C0174F"/>
    <w:rsid w:val="00C01F98"/>
    <w:rsid w:val="00C0246A"/>
    <w:rsid w:val="00C024C3"/>
    <w:rsid w:val="00C02A04"/>
    <w:rsid w:val="00C02A36"/>
    <w:rsid w:val="00C02FA8"/>
    <w:rsid w:val="00C0360B"/>
    <w:rsid w:val="00C039EA"/>
    <w:rsid w:val="00C03EC4"/>
    <w:rsid w:val="00C04034"/>
    <w:rsid w:val="00C0421F"/>
    <w:rsid w:val="00C05171"/>
    <w:rsid w:val="00C05184"/>
    <w:rsid w:val="00C0531C"/>
    <w:rsid w:val="00C053BE"/>
    <w:rsid w:val="00C05739"/>
    <w:rsid w:val="00C05909"/>
    <w:rsid w:val="00C05ECB"/>
    <w:rsid w:val="00C05FDD"/>
    <w:rsid w:val="00C0639A"/>
    <w:rsid w:val="00C06651"/>
    <w:rsid w:val="00C06F58"/>
    <w:rsid w:val="00C0701C"/>
    <w:rsid w:val="00C0728B"/>
    <w:rsid w:val="00C076B9"/>
    <w:rsid w:val="00C07E16"/>
    <w:rsid w:val="00C1051A"/>
    <w:rsid w:val="00C10766"/>
    <w:rsid w:val="00C10858"/>
    <w:rsid w:val="00C10A02"/>
    <w:rsid w:val="00C10A1A"/>
    <w:rsid w:val="00C10B17"/>
    <w:rsid w:val="00C1104B"/>
    <w:rsid w:val="00C1141D"/>
    <w:rsid w:val="00C11597"/>
    <w:rsid w:val="00C11889"/>
    <w:rsid w:val="00C119DD"/>
    <w:rsid w:val="00C11C8C"/>
    <w:rsid w:val="00C11D78"/>
    <w:rsid w:val="00C11ED7"/>
    <w:rsid w:val="00C12136"/>
    <w:rsid w:val="00C122AB"/>
    <w:rsid w:val="00C122B7"/>
    <w:rsid w:val="00C12610"/>
    <w:rsid w:val="00C12E8F"/>
    <w:rsid w:val="00C130B1"/>
    <w:rsid w:val="00C13194"/>
    <w:rsid w:val="00C1374C"/>
    <w:rsid w:val="00C138C6"/>
    <w:rsid w:val="00C139EB"/>
    <w:rsid w:val="00C13B1A"/>
    <w:rsid w:val="00C13E78"/>
    <w:rsid w:val="00C14A6F"/>
    <w:rsid w:val="00C14C83"/>
    <w:rsid w:val="00C14CCE"/>
    <w:rsid w:val="00C15CC8"/>
    <w:rsid w:val="00C15D7B"/>
    <w:rsid w:val="00C16AD4"/>
    <w:rsid w:val="00C16CE2"/>
    <w:rsid w:val="00C170C2"/>
    <w:rsid w:val="00C176AD"/>
    <w:rsid w:val="00C17763"/>
    <w:rsid w:val="00C17801"/>
    <w:rsid w:val="00C17AC5"/>
    <w:rsid w:val="00C2116C"/>
    <w:rsid w:val="00C2193A"/>
    <w:rsid w:val="00C221D9"/>
    <w:rsid w:val="00C22BD4"/>
    <w:rsid w:val="00C234E5"/>
    <w:rsid w:val="00C238C0"/>
    <w:rsid w:val="00C23CE0"/>
    <w:rsid w:val="00C23D65"/>
    <w:rsid w:val="00C24474"/>
    <w:rsid w:val="00C246D4"/>
    <w:rsid w:val="00C24751"/>
    <w:rsid w:val="00C24C2F"/>
    <w:rsid w:val="00C24FE5"/>
    <w:rsid w:val="00C25019"/>
    <w:rsid w:val="00C250C4"/>
    <w:rsid w:val="00C2517D"/>
    <w:rsid w:val="00C2538D"/>
    <w:rsid w:val="00C2553B"/>
    <w:rsid w:val="00C25A1A"/>
    <w:rsid w:val="00C25E95"/>
    <w:rsid w:val="00C2637A"/>
    <w:rsid w:val="00C26837"/>
    <w:rsid w:val="00C268C1"/>
    <w:rsid w:val="00C26B88"/>
    <w:rsid w:val="00C26BA4"/>
    <w:rsid w:val="00C26C37"/>
    <w:rsid w:val="00C26D87"/>
    <w:rsid w:val="00C2724A"/>
    <w:rsid w:val="00C27CD1"/>
    <w:rsid w:val="00C27D86"/>
    <w:rsid w:val="00C30615"/>
    <w:rsid w:val="00C3090F"/>
    <w:rsid w:val="00C30BFA"/>
    <w:rsid w:val="00C30F48"/>
    <w:rsid w:val="00C3139E"/>
    <w:rsid w:val="00C31542"/>
    <w:rsid w:val="00C31814"/>
    <w:rsid w:val="00C31BA2"/>
    <w:rsid w:val="00C31C33"/>
    <w:rsid w:val="00C31E22"/>
    <w:rsid w:val="00C32206"/>
    <w:rsid w:val="00C32423"/>
    <w:rsid w:val="00C32448"/>
    <w:rsid w:val="00C325A2"/>
    <w:rsid w:val="00C32901"/>
    <w:rsid w:val="00C32FD5"/>
    <w:rsid w:val="00C333D6"/>
    <w:rsid w:val="00C3362D"/>
    <w:rsid w:val="00C338F9"/>
    <w:rsid w:val="00C33990"/>
    <w:rsid w:val="00C33B59"/>
    <w:rsid w:val="00C33C77"/>
    <w:rsid w:val="00C33DDE"/>
    <w:rsid w:val="00C345AC"/>
    <w:rsid w:val="00C34F0A"/>
    <w:rsid w:val="00C35225"/>
    <w:rsid w:val="00C3565A"/>
    <w:rsid w:val="00C35828"/>
    <w:rsid w:val="00C35DAA"/>
    <w:rsid w:val="00C368FB"/>
    <w:rsid w:val="00C36C72"/>
    <w:rsid w:val="00C36D81"/>
    <w:rsid w:val="00C36DE5"/>
    <w:rsid w:val="00C36FB4"/>
    <w:rsid w:val="00C37012"/>
    <w:rsid w:val="00C37067"/>
    <w:rsid w:val="00C37508"/>
    <w:rsid w:val="00C375D6"/>
    <w:rsid w:val="00C37946"/>
    <w:rsid w:val="00C37F8B"/>
    <w:rsid w:val="00C37FB2"/>
    <w:rsid w:val="00C40346"/>
    <w:rsid w:val="00C40A0D"/>
    <w:rsid w:val="00C40D72"/>
    <w:rsid w:val="00C40E29"/>
    <w:rsid w:val="00C40F97"/>
    <w:rsid w:val="00C410F7"/>
    <w:rsid w:val="00C41527"/>
    <w:rsid w:val="00C4162A"/>
    <w:rsid w:val="00C416F2"/>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943"/>
    <w:rsid w:val="00C45A77"/>
    <w:rsid w:val="00C466CB"/>
    <w:rsid w:val="00C467CE"/>
    <w:rsid w:val="00C46990"/>
    <w:rsid w:val="00C469B8"/>
    <w:rsid w:val="00C46A7B"/>
    <w:rsid w:val="00C46BA9"/>
    <w:rsid w:val="00C470EB"/>
    <w:rsid w:val="00C47666"/>
    <w:rsid w:val="00C479E6"/>
    <w:rsid w:val="00C47F93"/>
    <w:rsid w:val="00C514F5"/>
    <w:rsid w:val="00C51A1E"/>
    <w:rsid w:val="00C52465"/>
    <w:rsid w:val="00C527F3"/>
    <w:rsid w:val="00C52B40"/>
    <w:rsid w:val="00C52C5B"/>
    <w:rsid w:val="00C52CAF"/>
    <w:rsid w:val="00C52FF3"/>
    <w:rsid w:val="00C5356D"/>
    <w:rsid w:val="00C53EBD"/>
    <w:rsid w:val="00C54FFD"/>
    <w:rsid w:val="00C5667E"/>
    <w:rsid w:val="00C566FA"/>
    <w:rsid w:val="00C5696D"/>
    <w:rsid w:val="00C56F5A"/>
    <w:rsid w:val="00C57205"/>
    <w:rsid w:val="00C577A7"/>
    <w:rsid w:val="00C5787A"/>
    <w:rsid w:val="00C5793B"/>
    <w:rsid w:val="00C57CEB"/>
    <w:rsid w:val="00C60079"/>
    <w:rsid w:val="00C60406"/>
    <w:rsid w:val="00C604AC"/>
    <w:rsid w:val="00C608E0"/>
    <w:rsid w:val="00C60B9C"/>
    <w:rsid w:val="00C60D41"/>
    <w:rsid w:val="00C60E70"/>
    <w:rsid w:val="00C60FDC"/>
    <w:rsid w:val="00C61198"/>
    <w:rsid w:val="00C6141C"/>
    <w:rsid w:val="00C6142E"/>
    <w:rsid w:val="00C61511"/>
    <w:rsid w:val="00C619BF"/>
    <w:rsid w:val="00C61A37"/>
    <w:rsid w:val="00C61A4C"/>
    <w:rsid w:val="00C622EA"/>
    <w:rsid w:val="00C62476"/>
    <w:rsid w:val="00C62AB7"/>
    <w:rsid w:val="00C63522"/>
    <w:rsid w:val="00C639A9"/>
    <w:rsid w:val="00C639B2"/>
    <w:rsid w:val="00C63A35"/>
    <w:rsid w:val="00C6413A"/>
    <w:rsid w:val="00C6438C"/>
    <w:rsid w:val="00C643E9"/>
    <w:rsid w:val="00C643FB"/>
    <w:rsid w:val="00C64414"/>
    <w:rsid w:val="00C64645"/>
    <w:rsid w:val="00C64C1B"/>
    <w:rsid w:val="00C64DB4"/>
    <w:rsid w:val="00C652CE"/>
    <w:rsid w:val="00C65440"/>
    <w:rsid w:val="00C65754"/>
    <w:rsid w:val="00C6681B"/>
    <w:rsid w:val="00C66E1A"/>
    <w:rsid w:val="00C66F33"/>
    <w:rsid w:val="00C677F6"/>
    <w:rsid w:val="00C700D7"/>
    <w:rsid w:val="00C70116"/>
    <w:rsid w:val="00C70414"/>
    <w:rsid w:val="00C70495"/>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306"/>
    <w:rsid w:val="00C7560A"/>
    <w:rsid w:val="00C75695"/>
    <w:rsid w:val="00C75BB7"/>
    <w:rsid w:val="00C75C58"/>
    <w:rsid w:val="00C761B8"/>
    <w:rsid w:val="00C767F9"/>
    <w:rsid w:val="00C77458"/>
    <w:rsid w:val="00C77555"/>
    <w:rsid w:val="00C77882"/>
    <w:rsid w:val="00C77BD6"/>
    <w:rsid w:val="00C804DA"/>
    <w:rsid w:val="00C8061B"/>
    <w:rsid w:val="00C8103F"/>
    <w:rsid w:val="00C8152D"/>
    <w:rsid w:val="00C81746"/>
    <w:rsid w:val="00C81C0A"/>
    <w:rsid w:val="00C81EF9"/>
    <w:rsid w:val="00C81F23"/>
    <w:rsid w:val="00C8207F"/>
    <w:rsid w:val="00C82097"/>
    <w:rsid w:val="00C82D67"/>
    <w:rsid w:val="00C82DEE"/>
    <w:rsid w:val="00C832DA"/>
    <w:rsid w:val="00C83350"/>
    <w:rsid w:val="00C83871"/>
    <w:rsid w:val="00C839BF"/>
    <w:rsid w:val="00C84493"/>
    <w:rsid w:val="00C8499F"/>
    <w:rsid w:val="00C84C9C"/>
    <w:rsid w:val="00C84EB9"/>
    <w:rsid w:val="00C85101"/>
    <w:rsid w:val="00C85228"/>
    <w:rsid w:val="00C852D9"/>
    <w:rsid w:val="00C8542A"/>
    <w:rsid w:val="00C857DC"/>
    <w:rsid w:val="00C85D7C"/>
    <w:rsid w:val="00C86609"/>
    <w:rsid w:val="00C86D5F"/>
    <w:rsid w:val="00C86D7C"/>
    <w:rsid w:val="00C87260"/>
    <w:rsid w:val="00C87EDA"/>
    <w:rsid w:val="00C9006A"/>
    <w:rsid w:val="00C902B2"/>
    <w:rsid w:val="00C904A1"/>
    <w:rsid w:val="00C90759"/>
    <w:rsid w:val="00C90942"/>
    <w:rsid w:val="00C90DC3"/>
    <w:rsid w:val="00C90FC1"/>
    <w:rsid w:val="00C9104B"/>
    <w:rsid w:val="00C9156D"/>
    <w:rsid w:val="00C9163F"/>
    <w:rsid w:val="00C91A09"/>
    <w:rsid w:val="00C91CAB"/>
    <w:rsid w:val="00C91CE0"/>
    <w:rsid w:val="00C92A19"/>
    <w:rsid w:val="00C92AB4"/>
    <w:rsid w:val="00C92BC1"/>
    <w:rsid w:val="00C92F3E"/>
    <w:rsid w:val="00C93011"/>
    <w:rsid w:val="00C930E8"/>
    <w:rsid w:val="00C9316C"/>
    <w:rsid w:val="00C93FF5"/>
    <w:rsid w:val="00C94681"/>
    <w:rsid w:val="00C946CD"/>
    <w:rsid w:val="00C94B5B"/>
    <w:rsid w:val="00C955F8"/>
    <w:rsid w:val="00C95739"/>
    <w:rsid w:val="00C957A7"/>
    <w:rsid w:val="00C95DEC"/>
    <w:rsid w:val="00C95E1F"/>
    <w:rsid w:val="00C961FA"/>
    <w:rsid w:val="00C965DC"/>
    <w:rsid w:val="00C966F1"/>
    <w:rsid w:val="00C969F1"/>
    <w:rsid w:val="00C9778C"/>
    <w:rsid w:val="00C97CB9"/>
    <w:rsid w:val="00CA0067"/>
    <w:rsid w:val="00CA01AB"/>
    <w:rsid w:val="00CA0606"/>
    <w:rsid w:val="00CA0640"/>
    <w:rsid w:val="00CA075E"/>
    <w:rsid w:val="00CA0DE9"/>
    <w:rsid w:val="00CA138F"/>
    <w:rsid w:val="00CA1809"/>
    <w:rsid w:val="00CA18BB"/>
    <w:rsid w:val="00CA1EFE"/>
    <w:rsid w:val="00CA24AB"/>
    <w:rsid w:val="00CA27FD"/>
    <w:rsid w:val="00CA2843"/>
    <w:rsid w:val="00CA2B66"/>
    <w:rsid w:val="00CA2B9A"/>
    <w:rsid w:val="00CA2CAD"/>
    <w:rsid w:val="00CA2D89"/>
    <w:rsid w:val="00CA30CB"/>
    <w:rsid w:val="00CA3570"/>
    <w:rsid w:val="00CA3618"/>
    <w:rsid w:val="00CA39AB"/>
    <w:rsid w:val="00CA3A59"/>
    <w:rsid w:val="00CA3CC6"/>
    <w:rsid w:val="00CA3D53"/>
    <w:rsid w:val="00CA3F0D"/>
    <w:rsid w:val="00CA43FB"/>
    <w:rsid w:val="00CA473D"/>
    <w:rsid w:val="00CA4E26"/>
    <w:rsid w:val="00CA512C"/>
    <w:rsid w:val="00CA522B"/>
    <w:rsid w:val="00CA55EB"/>
    <w:rsid w:val="00CA5A27"/>
    <w:rsid w:val="00CA5C9A"/>
    <w:rsid w:val="00CA5D94"/>
    <w:rsid w:val="00CA5F5C"/>
    <w:rsid w:val="00CA6073"/>
    <w:rsid w:val="00CA6115"/>
    <w:rsid w:val="00CA63B6"/>
    <w:rsid w:val="00CA63E2"/>
    <w:rsid w:val="00CA66EB"/>
    <w:rsid w:val="00CA69DB"/>
    <w:rsid w:val="00CA6C7F"/>
    <w:rsid w:val="00CA71FA"/>
    <w:rsid w:val="00CA73AE"/>
    <w:rsid w:val="00CA7760"/>
    <w:rsid w:val="00CB057A"/>
    <w:rsid w:val="00CB069C"/>
    <w:rsid w:val="00CB0B31"/>
    <w:rsid w:val="00CB0C04"/>
    <w:rsid w:val="00CB1716"/>
    <w:rsid w:val="00CB1AC8"/>
    <w:rsid w:val="00CB1AFF"/>
    <w:rsid w:val="00CB1D16"/>
    <w:rsid w:val="00CB1E84"/>
    <w:rsid w:val="00CB1F05"/>
    <w:rsid w:val="00CB2132"/>
    <w:rsid w:val="00CB24C4"/>
    <w:rsid w:val="00CB2971"/>
    <w:rsid w:val="00CB29B6"/>
    <w:rsid w:val="00CB3360"/>
    <w:rsid w:val="00CB37FD"/>
    <w:rsid w:val="00CB398F"/>
    <w:rsid w:val="00CB495C"/>
    <w:rsid w:val="00CB4A83"/>
    <w:rsid w:val="00CB50D9"/>
    <w:rsid w:val="00CB5414"/>
    <w:rsid w:val="00CB5543"/>
    <w:rsid w:val="00CB5FB2"/>
    <w:rsid w:val="00CB6270"/>
    <w:rsid w:val="00CB62F3"/>
    <w:rsid w:val="00CB6380"/>
    <w:rsid w:val="00CB6500"/>
    <w:rsid w:val="00CB6C50"/>
    <w:rsid w:val="00CB6FCD"/>
    <w:rsid w:val="00CB76CE"/>
    <w:rsid w:val="00CB77C8"/>
    <w:rsid w:val="00CB7B8E"/>
    <w:rsid w:val="00CB7BD1"/>
    <w:rsid w:val="00CC01A0"/>
    <w:rsid w:val="00CC021A"/>
    <w:rsid w:val="00CC0E23"/>
    <w:rsid w:val="00CC1211"/>
    <w:rsid w:val="00CC21D9"/>
    <w:rsid w:val="00CC2720"/>
    <w:rsid w:val="00CC2810"/>
    <w:rsid w:val="00CC2944"/>
    <w:rsid w:val="00CC2AC2"/>
    <w:rsid w:val="00CC2CD4"/>
    <w:rsid w:val="00CC316B"/>
    <w:rsid w:val="00CC34E7"/>
    <w:rsid w:val="00CC35CC"/>
    <w:rsid w:val="00CC3869"/>
    <w:rsid w:val="00CC3E96"/>
    <w:rsid w:val="00CC4651"/>
    <w:rsid w:val="00CC4980"/>
    <w:rsid w:val="00CC4D6A"/>
    <w:rsid w:val="00CC4F9F"/>
    <w:rsid w:val="00CC5049"/>
    <w:rsid w:val="00CC5226"/>
    <w:rsid w:val="00CC5633"/>
    <w:rsid w:val="00CC5C1F"/>
    <w:rsid w:val="00CC5D66"/>
    <w:rsid w:val="00CC5ECA"/>
    <w:rsid w:val="00CC5FAB"/>
    <w:rsid w:val="00CC645C"/>
    <w:rsid w:val="00CC67E1"/>
    <w:rsid w:val="00CC699E"/>
    <w:rsid w:val="00CC6D29"/>
    <w:rsid w:val="00CC6F02"/>
    <w:rsid w:val="00CC76D9"/>
    <w:rsid w:val="00CC7BC8"/>
    <w:rsid w:val="00CD0026"/>
    <w:rsid w:val="00CD0587"/>
    <w:rsid w:val="00CD0AC2"/>
    <w:rsid w:val="00CD0B22"/>
    <w:rsid w:val="00CD1236"/>
    <w:rsid w:val="00CD15AC"/>
    <w:rsid w:val="00CD1B7A"/>
    <w:rsid w:val="00CD2146"/>
    <w:rsid w:val="00CD272D"/>
    <w:rsid w:val="00CD30B6"/>
    <w:rsid w:val="00CD34A7"/>
    <w:rsid w:val="00CD41AA"/>
    <w:rsid w:val="00CD42CB"/>
    <w:rsid w:val="00CD454A"/>
    <w:rsid w:val="00CD45BA"/>
    <w:rsid w:val="00CD495D"/>
    <w:rsid w:val="00CD49BC"/>
    <w:rsid w:val="00CD4CB9"/>
    <w:rsid w:val="00CD4D59"/>
    <w:rsid w:val="00CD4DE0"/>
    <w:rsid w:val="00CD5ADF"/>
    <w:rsid w:val="00CD5C27"/>
    <w:rsid w:val="00CD5E4A"/>
    <w:rsid w:val="00CD6124"/>
    <w:rsid w:val="00CD7500"/>
    <w:rsid w:val="00CD7A2C"/>
    <w:rsid w:val="00CD7CA7"/>
    <w:rsid w:val="00CD7CB1"/>
    <w:rsid w:val="00CD7D95"/>
    <w:rsid w:val="00CE0193"/>
    <w:rsid w:val="00CE0CCF"/>
    <w:rsid w:val="00CE111D"/>
    <w:rsid w:val="00CE140E"/>
    <w:rsid w:val="00CE1806"/>
    <w:rsid w:val="00CE18D5"/>
    <w:rsid w:val="00CE1C99"/>
    <w:rsid w:val="00CE1DF2"/>
    <w:rsid w:val="00CE1EBE"/>
    <w:rsid w:val="00CE2056"/>
    <w:rsid w:val="00CE27FF"/>
    <w:rsid w:val="00CE290E"/>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51A1"/>
    <w:rsid w:val="00CE51BD"/>
    <w:rsid w:val="00CE52C8"/>
    <w:rsid w:val="00CE5633"/>
    <w:rsid w:val="00CE5E44"/>
    <w:rsid w:val="00CE656D"/>
    <w:rsid w:val="00CE6582"/>
    <w:rsid w:val="00CE6587"/>
    <w:rsid w:val="00CE66BA"/>
    <w:rsid w:val="00CE6A4E"/>
    <w:rsid w:val="00CE6D21"/>
    <w:rsid w:val="00CE6DB6"/>
    <w:rsid w:val="00CE6F8E"/>
    <w:rsid w:val="00CE704B"/>
    <w:rsid w:val="00CE7C59"/>
    <w:rsid w:val="00CE7E4D"/>
    <w:rsid w:val="00CF04CA"/>
    <w:rsid w:val="00CF117D"/>
    <w:rsid w:val="00CF11D6"/>
    <w:rsid w:val="00CF1323"/>
    <w:rsid w:val="00CF14C6"/>
    <w:rsid w:val="00CF1B3D"/>
    <w:rsid w:val="00CF2AAC"/>
    <w:rsid w:val="00CF2AF4"/>
    <w:rsid w:val="00CF2DBD"/>
    <w:rsid w:val="00CF3127"/>
    <w:rsid w:val="00CF3729"/>
    <w:rsid w:val="00CF3A6F"/>
    <w:rsid w:val="00CF3AAE"/>
    <w:rsid w:val="00CF3ADD"/>
    <w:rsid w:val="00CF3C97"/>
    <w:rsid w:val="00CF3E08"/>
    <w:rsid w:val="00CF3E2D"/>
    <w:rsid w:val="00CF464B"/>
    <w:rsid w:val="00CF4A85"/>
    <w:rsid w:val="00CF4E98"/>
    <w:rsid w:val="00CF4F81"/>
    <w:rsid w:val="00CF5623"/>
    <w:rsid w:val="00CF5725"/>
    <w:rsid w:val="00CF5AC0"/>
    <w:rsid w:val="00CF5CFB"/>
    <w:rsid w:val="00CF60AE"/>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06"/>
    <w:rsid w:val="00D02B21"/>
    <w:rsid w:val="00D02E68"/>
    <w:rsid w:val="00D03042"/>
    <w:rsid w:val="00D03088"/>
    <w:rsid w:val="00D033CA"/>
    <w:rsid w:val="00D03538"/>
    <w:rsid w:val="00D03A17"/>
    <w:rsid w:val="00D03DED"/>
    <w:rsid w:val="00D04225"/>
    <w:rsid w:val="00D04363"/>
    <w:rsid w:val="00D046B3"/>
    <w:rsid w:val="00D047AC"/>
    <w:rsid w:val="00D04915"/>
    <w:rsid w:val="00D0564A"/>
    <w:rsid w:val="00D05E78"/>
    <w:rsid w:val="00D06181"/>
    <w:rsid w:val="00D062CB"/>
    <w:rsid w:val="00D06397"/>
    <w:rsid w:val="00D06510"/>
    <w:rsid w:val="00D07165"/>
    <w:rsid w:val="00D072E1"/>
    <w:rsid w:val="00D07573"/>
    <w:rsid w:val="00D07965"/>
    <w:rsid w:val="00D07A13"/>
    <w:rsid w:val="00D10121"/>
    <w:rsid w:val="00D10AAE"/>
    <w:rsid w:val="00D10CC8"/>
    <w:rsid w:val="00D10E23"/>
    <w:rsid w:val="00D11567"/>
    <w:rsid w:val="00D11787"/>
    <w:rsid w:val="00D119D0"/>
    <w:rsid w:val="00D11A32"/>
    <w:rsid w:val="00D11E95"/>
    <w:rsid w:val="00D12059"/>
    <w:rsid w:val="00D121CC"/>
    <w:rsid w:val="00D12300"/>
    <w:rsid w:val="00D124C9"/>
    <w:rsid w:val="00D1276E"/>
    <w:rsid w:val="00D12C40"/>
    <w:rsid w:val="00D12C52"/>
    <w:rsid w:val="00D12D38"/>
    <w:rsid w:val="00D12E88"/>
    <w:rsid w:val="00D13153"/>
    <w:rsid w:val="00D133EB"/>
    <w:rsid w:val="00D136BB"/>
    <w:rsid w:val="00D13871"/>
    <w:rsid w:val="00D13F62"/>
    <w:rsid w:val="00D14672"/>
    <w:rsid w:val="00D14EE1"/>
    <w:rsid w:val="00D14FE9"/>
    <w:rsid w:val="00D156C7"/>
    <w:rsid w:val="00D15F7D"/>
    <w:rsid w:val="00D164EF"/>
    <w:rsid w:val="00D16858"/>
    <w:rsid w:val="00D16A78"/>
    <w:rsid w:val="00D16C6B"/>
    <w:rsid w:val="00D1705D"/>
    <w:rsid w:val="00D17609"/>
    <w:rsid w:val="00D17817"/>
    <w:rsid w:val="00D179AC"/>
    <w:rsid w:val="00D207C1"/>
    <w:rsid w:val="00D20886"/>
    <w:rsid w:val="00D20934"/>
    <w:rsid w:val="00D20CC2"/>
    <w:rsid w:val="00D20D6A"/>
    <w:rsid w:val="00D21259"/>
    <w:rsid w:val="00D2136C"/>
    <w:rsid w:val="00D215BB"/>
    <w:rsid w:val="00D21A2C"/>
    <w:rsid w:val="00D21A61"/>
    <w:rsid w:val="00D21B4D"/>
    <w:rsid w:val="00D21DC5"/>
    <w:rsid w:val="00D21EDF"/>
    <w:rsid w:val="00D2216F"/>
    <w:rsid w:val="00D2251C"/>
    <w:rsid w:val="00D2260B"/>
    <w:rsid w:val="00D226F8"/>
    <w:rsid w:val="00D22782"/>
    <w:rsid w:val="00D234ED"/>
    <w:rsid w:val="00D23584"/>
    <w:rsid w:val="00D23706"/>
    <w:rsid w:val="00D23793"/>
    <w:rsid w:val="00D239BA"/>
    <w:rsid w:val="00D23A54"/>
    <w:rsid w:val="00D23D4A"/>
    <w:rsid w:val="00D23D51"/>
    <w:rsid w:val="00D24083"/>
    <w:rsid w:val="00D243C3"/>
    <w:rsid w:val="00D24B2B"/>
    <w:rsid w:val="00D24F0C"/>
    <w:rsid w:val="00D2508B"/>
    <w:rsid w:val="00D250D6"/>
    <w:rsid w:val="00D2547D"/>
    <w:rsid w:val="00D25857"/>
    <w:rsid w:val="00D259C0"/>
    <w:rsid w:val="00D25CCB"/>
    <w:rsid w:val="00D25EAB"/>
    <w:rsid w:val="00D26394"/>
    <w:rsid w:val="00D271BE"/>
    <w:rsid w:val="00D272BF"/>
    <w:rsid w:val="00D276DE"/>
    <w:rsid w:val="00D27AB2"/>
    <w:rsid w:val="00D27D4E"/>
    <w:rsid w:val="00D27FF5"/>
    <w:rsid w:val="00D30107"/>
    <w:rsid w:val="00D305E1"/>
    <w:rsid w:val="00D30890"/>
    <w:rsid w:val="00D30C36"/>
    <w:rsid w:val="00D31A91"/>
    <w:rsid w:val="00D325FC"/>
    <w:rsid w:val="00D32CA5"/>
    <w:rsid w:val="00D32CD0"/>
    <w:rsid w:val="00D33AC1"/>
    <w:rsid w:val="00D34016"/>
    <w:rsid w:val="00D34151"/>
    <w:rsid w:val="00D34BFC"/>
    <w:rsid w:val="00D35622"/>
    <w:rsid w:val="00D35720"/>
    <w:rsid w:val="00D35B2F"/>
    <w:rsid w:val="00D360D1"/>
    <w:rsid w:val="00D36541"/>
    <w:rsid w:val="00D365D7"/>
    <w:rsid w:val="00D36BF7"/>
    <w:rsid w:val="00D36E52"/>
    <w:rsid w:val="00D3784D"/>
    <w:rsid w:val="00D37A1C"/>
    <w:rsid w:val="00D40108"/>
    <w:rsid w:val="00D4033A"/>
    <w:rsid w:val="00D40370"/>
    <w:rsid w:val="00D40F80"/>
    <w:rsid w:val="00D413A7"/>
    <w:rsid w:val="00D41A40"/>
    <w:rsid w:val="00D4205E"/>
    <w:rsid w:val="00D42B5D"/>
    <w:rsid w:val="00D42DB3"/>
    <w:rsid w:val="00D42FC0"/>
    <w:rsid w:val="00D432F9"/>
    <w:rsid w:val="00D43E57"/>
    <w:rsid w:val="00D43F1C"/>
    <w:rsid w:val="00D43FAC"/>
    <w:rsid w:val="00D44067"/>
    <w:rsid w:val="00D448A3"/>
    <w:rsid w:val="00D449FB"/>
    <w:rsid w:val="00D44A94"/>
    <w:rsid w:val="00D44BF8"/>
    <w:rsid w:val="00D44CE5"/>
    <w:rsid w:val="00D44E56"/>
    <w:rsid w:val="00D45369"/>
    <w:rsid w:val="00D45917"/>
    <w:rsid w:val="00D45A15"/>
    <w:rsid w:val="00D461D4"/>
    <w:rsid w:val="00D47134"/>
    <w:rsid w:val="00D476AE"/>
    <w:rsid w:val="00D479EE"/>
    <w:rsid w:val="00D50141"/>
    <w:rsid w:val="00D501CC"/>
    <w:rsid w:val="00D50354"/>
    <w:rsid w:val="00D5055F"/>
    <w:rsid w:val="00D50654"/>
    <w:rsid w:val="00D50874"/>
    <w:rsid w:val="00D50F04"/>
    <w:rsid w:val="00D51387"/>
    <w:rsid w:val="00D5159B"/>
    <w:rsid w:val="00D515EB"/>
    <w:rsid w:val="00D515F8"/>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423"/>
    <w:rsid w:val="00D555E5"/>
    <w:rsid w:val="00D556AA"/>
    <w:rsid w:val="00D55950"/>
    <w:rsid w:val="00D5618A"/>
    <w:rsid w:val="00D56468"/>
    <w:rsid w:val="00D56DF1"/>
    <w:rsid w:val="00D56EE8"/>
    <w:rsid w:val="00D5729F"/>
    <w:rsid w:val="00D57541"/>
    <w:rsid w:val="00D577CF"/>
    <w:rsid w:val="00D578FD"/>
    <w:rsid w:val="00D6009A"/>
    <w:rsid w:val="00D602ED"/>
    <w:rsid w:val="00D606DE"/>
    <w:rsid w:val="00D607F6"/>
    <w:rsid w:val="00D60A93"/>
    <w:rsid w:val="00D60D17"/>
    <w:rsid w:val="00D611E4"/>
    <w:rsid w:val="00D612BA"/>
    <w:rsid w:val="00D61746"/>
    <w:rsid w:val="00D61872"/>
    <w:rsid w:val="00D61A08"/>
    <w:rsid w:val="00D61E5C"/>
    <w:rsid w:val="00D6220E"/>
    <w:rsid w:val="00D6227A"/>
    <w:rsid w:val="00D627EB"/>
    <w:rsid w:val="00D627F6"/>
    <w:rsid w:val="00D63DFD"/>
    <w:rsid w:val="00D6433A"/>
    <w:rsid w:val="00D6495F"/>
    <w:rsid w:val="00D64A69"/>
    <w:rsid w:val="00D64CE4"/>
    <w:rsid w:val="00D64CE6"/>
    <w:rsid w:val="00D64DFE"/>
    <w:rsid w:val="00D6581F"/>
    <w:rsid w:val="00D65976"/>
    <w:rsid w:val="00D65C21"/>
    <w:rsid w:val="00D65D58"/>
    <w:rsid w:val="00D6615C"/>
    <w:rsid w:val="00D66356"/>
    <w:rsid w:val="00D66757"/>
    <w:rsid w:val="00D66822"/>
    <w:rsid w:val="00D66BB3"/>
    <w:rsid w:val="00D66E81"/>
    <w:rsid w:val="00D672B9"/>
    <w:rsid w:val="00D6738D"/>
    <w:rsid w:val="00D67606"/>
    <w:rsid w:val="00D677BD"/>
    <w:rsid w:val="00D67AE1"/>
    <w:rsid w:val="00D67AF4"/>
    <w:rsid w:val="00D67B36"/>
    <w:rsid w:val="00D705FE"/>
    <w:rsid w:val="00D709E6"/>
    <w:rsid w:val="00D70BC5"/>
    <w:rsid w:val="00D71519"/>
    <w:rsid w:val="00D71551"/>
    <w:rsid w:val="00D717BC"/>
    <w:rsid w:val="00D71BD0"/>
    <w:rsid w:val="00D71C76"/>
    <w:rsid w:val="00D724D0"/>
    <w:rsid w:val="00D7298F"/>
    <w:rsid w:val="00D72A4F"/>
    <w:rsid w:val="00D72A5A"/>
    <w:rsid w:val="00D72E60"/>
    <w:rsid w:val="00D731E8"/>
    <w:rsid w:val="00D7328D"/>
    <w:rsid w:val="00D73648"/>
    <w:rsid w:val="00D73E7D"/>
    <w:rsid w:val="00D73EB1"/>
    <w:rsid w:val="00D73F3E"/>
    <w:rsid w:val="00D74336"/>
    <w:rsid w:val="00D74B6C"/>
    <w:rsid w:val="00D74FD0"/>
    <w:rsid w:val="00D7526F"/>
    <w:rsid w:val="00D75AFA"/>
    <w:rsid w:val="00D75F87"/>
    <w:rsid w:val="00D75FB2"/>
    <w:rsid w:val="00D763D4"/>
    <w:rsid w:val="00D76C2B"/>
    <w:rsid w:val="00D76E5B"/>
    <w:rsid w:val="00D773C5"/>
    <w:rsid w:val="00D774E8"/>
    <w:rsid w:val="00D804E9"/>
    <w:rsid w:val="00D807E1"/>
    <w:rsid w:val="00D8137B"/>
    <w:rsid w:val="00D818E1"/>
    <w:rsid w:val="00D81A74"/>
    <w:rsid w:val="00D82019"/>
    <w:rsid w:val="00D822B9"/>
    <w:rsid w:val="00D827AE"/>
    <w:rsid w:val="00D82804"/>
    <w:rsid w:val="00D82E42"/>
    <w:rsid w:val="00D82E4F"/>
    <w:rsid w:val="00D83000"/>
    <w:rsid w:val="00D83289"/>
    <w:rsid w:val="00D83B70"/>
    <w:rsid w:val="00D845D6"/>
    <w:rsid w:val="00D84A6B"/>
    <w:rsid w:val="00D84C74"/>
    <w:rsid w:val="00D850EC"/>
    <w:rsid w:val="00D8527C"/>
    <w:rsid w:val="00D8563C"/>
    <w:rsid w:val="00D859BD"/>
    <w:rsid w:val="00D85AA7"/>
    <w:rsid w:val="00D85AE0"/>
    <w:rsid w:val="00D85BC7"/>
    <w:rsid w:val="00D85FCE"/>
    <w:rsid w:val="00D865A6"/>
    <w:rsid w:val="00D865E6"/>
    <w:rsid w:val="00D866CC"/>
    <w:rsid w:val="00D86730"/>
    <w:rsid w:val="00D86794"/>
    <w:rsid w:val="00D86AC1"/>
    <w:rsid w:val="00D86BA5"/>
    <w:rsid w:val="00D86D95"/>
    <w:rsid w:val="00D87045"/>
    <w:rsid w:val="00D8714D"/>
    <w:rsid w:val="00D87894"/>
    <w:rsid w:val="00D87A75"/>
    <w:rsid w:val="00D87AD4"/>
    <w:rsid w:val="00D87C02"/>
    <w:rsid w:val="00D87DE6"/>
    <w:rsid w:val="00D90016"/>
    <w:rsid w:val="00D9038E"/>
    <w:rsid w:val="00D90B02"/>
    <w:rsid w:val="00D9107E"/>
    <w:rsid w:val="00D918BE"/>
    <w:rsid w:val="00D91C00"/>
    <w:rsid w:val="00D91EEC"/>
    <w:rsid w:val="00D92565"/>
    <w:rsid w:val="00D926AF"/>
    <w:rsid w:val="00D92753"/>
    <w:rsid w:val="00D927E0"/>
    <w:rsid w:val="00D93436"/>
    <w:rsid w:val="00D9346A"/>
    <w:rsid w:val="00D938A3"/>
    <w:rsid w:val="00D938D2"/>
    <w:rsid w:val="00D93DE4"/>
    <w:rsid w:val="00D9400C"/>
    <w:rsid w:val="00D94045"/>
    <w:rsid w:val="00D94117"/>
    <w:rsid w:val="00D94AB8"/>
    <w:rsid w:val="00D94B41"/>
    <w:rsid w:val="00D94B56"/>
    <w:rsid w:val="00D94EEF"/>
    <w:rsid w:val="00D950B6"/>
    <w:rsid w:val="00D950F4"/>
    <w:rsid w:val="00D95205"/>
    <w:rsid w:val="00D952F9"/>
    <w:rsid w:val="00D95623"/>
    <w:rsid w:val="00D9586D"/>
    <w:rsid w:val="00D95A2D"/>
    <w:rsid w:val="00D961E2"/>
    <w:rsid w:val="00D96338"/>
    <w:rsid w:val="00D96B02"/>
    <w:rsid w:val="00D96B7E"/>
    <w:rsid w:val="00D96B80"/>
    <w:rsid w:val="00D97284"/>
    <w:rsid w:val="00D9732E"/>
    <w:rsid w:val="00D9736A"/>
    <w:rsid w:val="00D9770F"/>
    <w:rsid w:val="00D97B95"/>
    <w:rsid w:val="00DA0D76"/>
    <w:rsid w:val="00DA0EF3"/>
    <w:rsid w:val="00DA1593"/>
    <w:rsid w:val="00DA1C8D"/>
    <w:rsid w:val="00DA22C1"/>
    <w:rsid w:val="00DA26AE"/>
    <w:rsid w:val="00DA2842"/>
    <w:rsid w:val="00DA2C28"/>
    <w:rsid w:val="00DA2C69"/>
    <w:rsid w:val="00DA2D8A"/>
    <w:rsid w:val="00DA3133"/>
    <w:rsid w:val="00DA3790"/>
    <w:rsid w:val="00DA37AA"/>
    <w:rsid w:val="00DA382B"/>
    <w:rsid w:val="00DA3B53"/>
    <w:rsid w:val="00DA3C62"/>
    <w:rsid w:val="00DA3C76"/>
    <w:rsid w:val="00DA3DB6"/>
    <w:rsid w:val="00DA3DC5"/>
    <w:rsid w:val="00DA3F39"/>
    <w:rsid w:val="00DA3FFA"/>
    <w:rsid w:val="00DA41FF"/>
    <w:rsid w:val="00DA4471"/>
    <w:rsid w:val="00DA48CF"/>
    <w:rsid w:val="00DA4EA9"/>
    <w:rsid w:val="00DA50B4"/>
    <w:rsid w:val="00DA5258"/>
    <w:rsid w:val="00DA53D8"/>
    <w:rsid w:val="00DA53E8"/>
    <w:rsid w:val="00DA5C59"/>
    <w:rsid w:val="00DA60A3"/>
    <w:rsid w:val="00DA624D"/>
    <w:rsid w:val="00DA66FB"/>
    <w:rsid w:val="00DA6BEC"/>
    <w:rsid w:val="00DA6DDA"/>
    <w:rsid w:val="00DA6E47"/>
    <w:rsid w:val="00DA72D3"/>
    <w:rsid w:val="00DA787C"/>
    <w:rsid w:val="00DB00F6"/>
    <w:rsid w:val="00DB033C"/>
    <w:rsid w:val="00DB03B5"/>
    <w:rsid w:val="00DB0D31"/>
    <w:rsid w:val="00DB103E"/>
    <w:rsid w:val="00DB12B7"/>
    <w:rsid w:val="00DB15BA"/>
    <w:rsid w:val="00DB1659"/>
    <w:rsid w:val="00DB18D4"/>
    <w:rsid w:val="00DB1BB1"/>
    <w:rsid w:val="00DB1D58"/>
    <w:rsid w:val="00DB1D9A"/>
    <w:rsid w:val="00DB207A"/>
    <w:rsid w:val="00DB3116"/>
    <w:rsid w:val="00DB32ED"/>
    <w:rsid w:val="00DB3442"/>
    <w:rsid w:val="00DB3845"/>
    <w:rsid w:val="00DB40BB"/>
    <w:rsid w:val="00DB4799"/>
    <w:rsid w:val="00DB4BCB"/>
    <w:rsid w:val="00DB4EC2"/>
    <w:rsid w:val="00DB4F24"/>
    <w:rsid w:val="00DB4F4F"/>
    <w:rsid w:val="00DB534A"/>
    <w:rsid w:val="00DB56D6"/>
    <w:rsid w:val="00DB5BEA"/>
    <w:rsid w:val="00DB6195"/>
    <w:rsid w:val="00DB6248"/>
    <w:rsid w:val="00DB72FA"/>
    <w:rsid w:val="00DB7858"/>
    <w:rsid w:val="00DB7ADF"/>
    <w:rsid w:val="00DB7E25"/>
    <w:rsid w:val="00DC00DC"/>
    <w:rsid w:val="00DC01D3"/>
    <w:rsid w:val="00DC041F"/>
    <w:rsid w:val="00DC04A8"/>
    <w:rsid w:val="00DC0872"/>
    <w:rsid w:val="00DC0A50"/>
    <w:rsid w:val="00DC1114"/>
    <w:rsid w:val="00DC12F0"/>
    <w:rsid w:val="00DC1A14"/>
    <w:rsid w:val="00DC2B03"/>
    <w:rsid w:val="00DC2C9B"/>
    <w:rsid w:val="00DC2D41"/>
    <w:rsid w:val="00DC3C59"/>
    <w:rsid w:val="00DC3D9E"/>
    <w:rsid w:val="00DC3F96"/>
    <w:rsid w:val="00DC4187"/>
    <w:rsid w:val="00DC42CC"/>
    <w:rsid w:val="00DC4697"/>
    <w:rsid w:val="00DC4BEC"/>
    <w:rsid w:val="00DC4E71"/>
    <w:rsid w:val="00DC4FB5"/>
    <w:rsid w:val="00DC5382"/>
    <w:rsid w:val="00DC5861"/>
    <w:rsid w:val="00DC58AA"/>
    <w:rsid w:val="00DC5D13"/>
    <w:rsid w:val="00DC5F0C"/>
    <w:rsid w:val="00DC60C0"/>
    <w:rsid w:val="00DC63F1"/>
    <w:rsid w:val="00DC673B"/>
    <w:rsid w:val="00DC6A8F"/>
    <w:rsid w:val="00DC6E28"/>
    <w:rsid w:val="00DC71CB"/>
    <w:rsid w:val="00DD0585"/>
    <w:rsid w:val="00DD0951"/>
    <w:rsid w:val="00DD0ADC"/>
    <w:rsid w:val="00DD1038"/>
    <w:rsid w:val="00DD10AE"/>
    <w:rsid w:val="00DD10CD"/>
    <w:rsid w:val="00DD11A0"/>
    <w:rsid w:val="00DD12E9"/>
    <w:rsid w:val="00DD13AE"/>
    <w:rsid w:val="00DD14D7"/>
    <w:rsid w:val="00DD18F4"/>
    <w:rsid w:val="00DD1910"/>
    <w:rsid w:val="00DD2699"/>
    <w:rsid w:val="00DD2784"/>
    <w:rsid w:val="00DD2D18"/>
    <w:rsid w:val="00DD2DF7"/>
    <w:rsid w:val="00DD30B4"/>
    <w:rsid w:val="00DD313F"/>
    <w:rsid w:val="00DD37C8"/>
    <w:rsid w:val="00DD4233"/>
    <w:rsid w:val="00DD475A"/>
    <w:rsid w:val="00DD4828"/>
    <w:rsid w:val="00DD4C5C"/>
    <w:rsid w:val="00DD4ED3"/>
    <w:rsid w:val="00DD5023"/>
    <w:rsid w:val="00DD5932"/>
    <w:rsid w:val="00DD5B05"/>
    <w:rsid w:val="00DD62C8"/>
    <w:rsid w:val="00DD63E8"/>
    <w:rsid w:val="00DD649F"/>
    <w:rsid w:val="00DD6A0C"/>
    <w:rsid w:val="00DD6C0C"/>
    <w:rsid w:val="00DD715B"/>
    <w:rsid w:val="00DD75D3"/>
    <w:rsid w:val="00DD7B78"/>
    <w:rsid w:val="00DD7D90"/>
    <w:rsid w:val="00DD7EBB"/>
    <w:rsid w:val="00DE0136"/>
    <w:rsid w:val="00DE01D2"/>
    <w:rsid w:val="00DE0719"/>
    <w:rsid w:val="00DE1BD4"/>
    <w:rsid w:val="00DE1C56"/>
    <w:rsid w:val="00DE1E99"/>
    <w:rsid w:val="00DE2143"/>
    <w:rsid w:val="00DE2199"/>
    <w:rsid w:val="00DE26BF"/>
    <w:rsid w:val="00DE2F5B"/>
    <w:rsid w:val="00DE3188"/>
    <w:rsid w:val="00DE340E"/>
    <w:rsid w:val="00DE3422"/>
    <w:rsid w:val="00DE3BF9"/>
    <w:rsid w:val="00DE3F92"/>
    <w:rsid w:val="00DE4789"/>
    <w:rsid w:val="00DE4B81"/>
    <w:rsid w:val="00DE4EC3"/>
    <w:rsid w:val="00DE5633"/>
    <w:rsid w:val="00DE579B"/>
    <w:rsid w:val="00DE5B14"/>
    <w:rsid w:val="00DE629A"/>
    <w:rsid w:val="00DE6450"/>
    <w:rsid w:val="00DE699C"/>
    <w:rsid w:val="00DE6C4C"/>
    <w:rsid w:val="00DE7005"/>
    <w:rsid w:val="00DE74DB"/>
    <w:rsid w:val="00DE7B8E"/>
    <w:rsid w:val="00DF00D2"/>
    <w:rsid w:val="00DF0859"/>
    <w:rsid w:val="00DF0907"/>
    <w:rsid w:val="00DF0B7C"/>
    <w:rsid w:val="00DF1A39"/>
    <w:rsid w:val="00DF1B05"/>
    <w:rsid w:val="00DF1B95"/>
    <w:rsid w:val="00DF20F3"/>
    <w:rsid w:val="00DF2307"/>
    <w:rsid w:val="00DF2BD9"/>
    <w:rsid w:val="00DF35C9"/>
    <w:rsid w:val="00DF3E5D"/>
    <w:rsid w:val="00DF3F9A"/>
    <w:rsid w:val="00DF42E8"/>
    <w:rsid w:val="00DF47A8"/>
    <w:rsid w:val="00DF47E3"/>
    <w:rsid w:val="00DF4A75"/>
    <w:rsid w:val="00DF4AFE"/>
    <w:rsid w:val="00DF4F6B"/>
    <w:rsid w:val="00DF5B7A"/>
    <w:rsid w:val="00DF5C8D"/>
    <w:rsid w:val="00DF5DF7"/>
    <w:rsid w:val="00DF5F58"/>
    <w:rsid w:val="00DF6120"/>
    <w:rsid w:val="00DF6209"/>
    <w:rsid w:val="00DF621E"/>
    <w:rsid w:val="00DF631D"/>
    <w:rsid w:val="00DF655E"/>
    <w:rsid w:val="00DF6AD0"/>
    <w:rsid w:val="00DF6E5D"/>
    <w:rsid w:val="00DF6F74"/>
    <w:rsid w:val="00DF6FDE"/>
    <w:rsid w:val="00DF792A"/>
    <w:rsid w:val="00DF79AE"/>
    <w:rsid w:val="00DF7C39"/>
    <w:rsid w:val="00DF7CBA"/>
    <w:rsid w:val="00E00551"/>
    <w:rsid w:val="00E00741"/>
    <w:rsid w:val="00E00A7F"/>
    <w:rsid w:val="00E00DD3"/>
    <w:rsid w:val="00E00F6C"/>
    <w:rsid w:val="00E01074"/>
    <w:rsid w:val="00E016F1"/>
    <w:rsid w:val="00E01776"/>
    <w:rsid w:val="00E017B4"/>
    <w:rsid w:val="00E01CED"/>
    <w:rsid w:val="00E025A0"/>
    <w:rsid w:val="00E02961"/>
    <w:rsid w:val="00E02A9F"/>
    <w:rsid w:val="00E02DD9"/>
    <w:rsid w:val="00E02E64"/>
    <w:rsid w:val="00E02F94"/>
    <w:rsid w:val="00E02FC6"/>
    <w:rsid w:val="00E03306"/>
    <w:rsid w:val="00E039F3"/>
    <w:rsid w:val="00E03CD4"/>
    <w:rsid w:val="00E03E7A"/>
    <w:rsid w:val="00E045A9"/>
    <w:rsid w:val="00E0490D"/>
    <w:rsid w:val="00E04A46"/>
    <w:rsid w:val="00E04E78"/>
    <w:rsid w:val="00E050D0"/>
    <w:rsid w:val="00E057B1"/>
    <w:rsid w:val="00E05AC4"/>
    <w:rsid w:val="00E05BE8"/>
    <w:rsid w:val="00E05D24"/>
    <w:rsid w:val="00E05EE3"/>
    <w:rsid w:val="00E06281"/>
    <w:rsid w:val="00E06316"/>
    <w:rsid w:val="00E065E2"/>
    <w:rsid w:val="00E06823"/>
    <w:rsid w:val="00E06B94"/>
    <w:rsid w:val="00E06D87"/>
    <w:rsid w:val="00E06E56"/>
    <w:rsid w:val="00E06F54"/>
    <w:rsid w:val="00E06F65"/>
    <w:rsid w:val="00E07779"/>
    <w:rsid w:val="00E07A8A"/>
    <w:rsid w:val="00E07AC0"/>
    <w:rsid w:val="00E07BC7"/>
    <w:rsid w:val="00E07DFB"/>
    <w:rsid w:val="00E07E46"/>
    <w:rsid w:val="00E07F34"/>
    <w:rsid w:val="00E105FD"/>
    <w:rsid w:val="00E10652"/>
    <w:rsid w:val="00E10884"/>
    <w:rsid w:val="00E108DC"/>
    <w:rsid w:val="00E110D6"/>
    <w:rsid w:val="00E114C0"/>
    <w:rsid w:val="00E11F2A"/>
    <w:rsid w:val="00E1223E"/>
    <w:rsid w:val="00E1254A"/>
    <w:rsid w:val="00E12AF1"/>
    <w:rsid w:val="00E12D1A"/>
    <w:rsid w:val="00E12FA7"/>
    <w:rsid w:val="00E13150"/>
    <w:rsid w:val="00E132E1"/>
    <w:rsid w:val="00E13D19"/>
    <w:rsid w:val="00E13FC0"/>
    <w:rsid w:val="00E14128"/>
    <w:rsid w:val="00E1422F"/>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9B"/>
    <w:rsid w:val="00E171AA"/>
    <w:rsid w:val="00E1723D"/>
    <w:rsid w:val="00E1756E"/>
    <w:rsid w:val="00E17A07"/>
    <w:rsid w:val="00E17C22"/>
    <w:rsid w:val="00E17F5D"/>
    <w:rsid w:val="00E17F76"/>
    <w:rsid w:val="00E206DD"/>
    <w:rsid w:val="00E2155A"/>
    <w:rsid w:val="00E21892"/>
    <w:rsid w:val="00E21FE7"/>
    <w:rsid w:val="00E22030"/>
    <w:rsid w:val="00E22167"/>
    <w:rsid w:val="00E22B48"/>
    <w:rsid w:val="00E22CAA"/>
    <w:rsid w:val="00E23544"/>
    <w:rsid w:val="00E2378F"/>
    <w:rsid w:val="00E2482B"/>
    <w:rsid w:val="00E248EA"/>
    <w:rsid w:val="00E24D84"/>
    <w:rsid w:val="00E25019"/>
    <w:rsid w:val="00E25118"/>
    <w:rsid w:val="00E254CF"/>
    <w:rsid w:val="00E256CB"/>
    <w:rsid w:val="00E2574A"/>
    <w:rsid w:val="00E25B1D"/>
    <w:rsid w:val="00E25CDF"/>
    <w:rsid w:val="00E25F51"/>
    <w:rsid w:val="00E25F60"/>
    <w:rsid w:val="00E26141"/>
    <w:rsid w:val="00E261DD"/>
    <w:rsid w:val="00E26444"/>
    <w:rsid w:val="00E26543"/>
    <w:rsid w:val="00E2655A"/>
    <w:rsid w:val="00E26E56"/>
    <w:rsid w:val="00E2721B"/>
    <w:rsid w:val="00E2775C"/>
    <w:rsid w:val="00E277DA"/>
    <w:rsid w:val="00E279AE"/>
    <w:rsid w:val="00E27D10"/>
    <w:rsid w:val="00E27DEA"/>
    <w:rsid w:val="00E3058B"/>
    <w:rsid w:val="00E3081C"/>
    <w:rsid w:val="00E31845"/>
    <w:rsid w:val="00E3276A"/>
    <w:rsid w:val="00E3279D"/>
    <w:rsid w:val="00E32880"/>
    <w:rsid w:val="00E32F1D"/>
    <w:rsid w:val="00E33FF2"/>
    <w:rsid w:val="00E344B2"/>
    <w:rsid w:val="00E345C9"/>
    <w:rsid w:val="00E346D8"/>
    <w:rsid w:val="00E3585C"/>
    <w:rsid w:val="00E35ACB"/>
    <w:rsid w:val="00E35B10"/>
    <w:rsid w:val="00E35B38"/>
    <w:rsid w:val="00E35CEC"/>
    <w:rsid w:val="00E36426"/>
    <w:rsid w:val="00E36450"/>
    <w:rsid w:val="00E364C0"/>
    <w:rsid w:val="00E366E2"/>
    <w:rsid w:val="00E369C9"/>
    <w:rsid w:val="00E36BB7"/>
    <w:rsid w:val="00E36C22"/>
    <w:rsid w:val="00E36D85"/>
    <w:rsid w:val="00E36DFC"/>
    <w:rsid w:val="00E36E3E"/>
    <w:rsid w:val="00E370B2"/>
    <w:rsid w:val="00E375DD"/>
    <w:rsid w:val="00E37AF6"/>
    <w:rsid w:val="00E40565"/>
    <w:rsid w:val="00E407A2"/>
    <w:rsid w:val="00E40961"/>
    <w:rsid w:val="00E40B2E"/>
    <w:rsid w:val="00E40E98"/>
    <w:rsid w:val="00E41305"/>
    <w:rsid w:val="00E414E0"/>
    <w:rsid w:val="00E414E2"/>
    <w:rsid w:val="00E41501"/>
    <w:rsid w:val="00E415CF"/>
    <w:rsid w:val="00E41822"/>
    <w:rsid w:val="00E42653"/>
    <w:rsid w:val="00E42716"/>
    <w:rsid w:val="00E427AD"/>
    <w:rsid w:val="00E42AE8"/>
    <w:rsid w:val="00E432A3"/>
    <w:rsid w:val="00E43481"/>
    <w:rsid w:val="00E441E7"/>
    <w:rsid w:val="00E442A4"/>
    <w:rsid w:val="00E445B3"/>
    <w:rsid w:val="00E4472E"/>
    <w:rsid w:val="00E44C7A"/>
    <w:rsid w:val="00E44F75"/>
    <w:rsid w:val="00E4535C"/>
    <w:rsid w:val="00E45683"/>
    <w:rsid w:val="00E45779"/>
    <w:rsid w:val="00E45947"/>
    <w:rsid w:val="00E45AEF"/>
    <w:rsid w:val="00E45B13"/>
    <w:rsid w:val="00E45C80"/>
    <w:rsid w:val="00E460D1"/>
    <w:rsid w:val="00E46719"/>
    <w:rsid w:val="00E46D81"/>
    <w:rsid w:val="00E46E35"/>
    <w:rsid w:val="00E47439"/>
    <w:rsid w:val="00E47F7D"/>
    <w:rsid w:val="00E50191"/>
    <w:rsid w:val="00E504DE"/>
    <w:rsid w:val="00E50818"/>
    <w:rsid w:val="00E50A96"/>
    <w:rsid w:val="00E50C13"/>
    <w:rsid w:val="00E512F5"/>
    <w:rsid w:val="00E5196D"/>
    <w:rsid w:val="00E51D06"/>
    <w:rsid w:val="00E51E3C"/>
    <w:rsid w:val="00E522D0"/>
    <w:rsid w:val="00E523B8"/>
    <w:rsid w:val="00E52951"/>
    <w:rsid w:val="00E52C67"/>
    <w:rsid w:val="00E52DF7"/>
    <w:rsid w:val="00E52F74"/>
    <w:rsid w:val="00E530FB"/>
    <w:rsid w:val="00E531EE"/>
    <w:rsid w:val="00E5321C"/>
    <w:rsid w:val="00E5405A"/>
    <w:rsid w:val="00E545E8"/>
    <w:rsid w:val="00E54622"/>
    <w:rsid w:val="00E5488D"/>
    <w:rsid w:val="00E54989"/>
    <w:rsid w:val="00E54D91"/>
    <w:rsid w:val="00E5501C"/>
    <w:rsid w:val="00E553F9"/>
    <w:rsid w:val="00E5565A"/>
    <w:rsid w:val="00E55E2F"/>
    <w:rsid w:val="00E56589"/>
    <w:rsid w:val="00E56A2C"/>
    <w:rsid w:val="00E56EEC"/>
    <w:rsid w:val="00E57A72"/>
    <w:rsid w:val="00E57DDE"/>
    <w:rsid w:val="00E60BD4"/>
    <w:rsid w:val="00E612E2"/>
    <w:rsid w:val="00E617D0"/>
    <w:rsid w:val="00E61CD0"/>
    <w:rsid w:val="00E62F29"/>
    <w:rsid w:val="00E63335"/>
    <w:rsid w:val="00E637BD"/>
    <w:rsid w:val="00E63ABF"/>
    <w:rsid w:val="00E63DF5"/>
    <w:rsid w:val="00E63EDD"/>
    <w:rsid w:val="00E641BC"/>
    <w:rsid w:val="00E64454"/>
    <w:rsid w:val="00E64538"/>
    <w:rsid w:val="00E654FA"/>
    <w:rsid w:val="00E65563"/>
    <w:rsid w:val="00E656B7"/>
    <w:rsid w:val="00E657CB"/>
    <w:rsid w:val="00E659FC"/>
    <w:rsid w:val="00E6622E"/>
    <w:rsid w:val="00E665DF"/>
    <w:rsid w:val="00E66A21"/>
    <w:rsid w:val="00E66EA1"/>
    <w:rsid w:val="00E66FB3"/>
    <w:rsid w:val="00E6735C"/>
    <w:rsid w:val="00E67502"/>
    <w:rsid w:val="00E675DD"/>
    <w:rsid w:val="00E67806"/>
    <w:rsid w:val="00E67CDF"/>
    <w:rsid w:val="00E70285"/>
    <w:rsid w:val="00E703D9"/>
    <w:rsid w:val="00E70685"/>
    <w:rsid w:val="00E708CE"/>
    <w:rsid w:val="00E70904"/>
    <w:rsid w:val="00E70CD9"/>
    <w:rsid w:val="00E71236"/>
    <w:rsid w:val="00E71B38"/>
    <w:rsid w:val="00E71E2F"/>
    <w:rsid w:val="00E7200C"/>
    <w:rsid w:val="00E72365"/>
    <w:rsid w:val="00E726B8"/>
    <w:rsid w:val="00E72726"/>
    <w:rsid w:val="00E72770"/>
    <w:rsid w:val="00E7297F"/>
    <w:rsid w:val="00E7299F"/>
    <w:rsid w:val="00E72B3A"/>
    <w:rsid w:val="00E730B2"/>
    <w:rsid w:val="00E734CB"/>
    <w:rsid w:val="00E739BE"/>
    <w:rsid w:val="00E73CA0"/>
    <w:rsid w:val="00E73E55"/>
    <w:rsid w:val="00E740A7"/>
    <w:rsid w:val="00E74230"/>
    <w:rsid w:val="00E74994"/>
    <w:rsid w:val="00E74E76"/>
    <w:rsid w:val="00E751DF"/>
    <w:rsid w:val="00E75CA0"/>
    <w:rsid w:val="00E76BBE"/>
    <w:rsid w:val="00E76D55"/>
    <w:rsid w:val="00E76EBB"/>
    <w:rsid w:val="00E76F33"/>
    <w:rsid w:val="00E77F3A"/>
    <w:rsid w:val="00E8018E"/>
    <w:rsid w:val="00E8020B"/>
    <w:rsid w:val="00E806F7"/>
    <w:rsid w:val="00E80809"/>
    <w:rsid w:val="00E809E0"/>
    <w:rsid w:val="00E80DFC"/>
    <w:rsid w:val="00E8167B"/>
    <w:rsid w:val="00E81F80"/>
    <w:rsid w:val="00E8204F"/>
    <w:rsid w:val="00E823AE"/>
    <w:rsid w:val="00E82E98"/>
    <w:rsid w:val="00E8303F"/>
    <w:rsid w:val="00E8315B"/>
    <w:rsid w:val="00E835C0"/>
    <w:rsid w:val="00E83909"/>
    <w:rsid w:val="00E83BF8"/>
    <w:rsid w:val="00E84020"/>
    <w:rsid w:val="00E8472A"/>
    <w:rsid w:val="00E848AA"/>
    <w:rsid w:val="00E84A23"/>
    <w:rsid w:val="00E850E6"/>
    <w:rsid w:val="00E85493"/>
    <w:rsid w:val="00E85528"/>
    <w:rsid w:val="00E85F50"/>
    <w:rsid w:val="00E860C5"/>
    <w:rsid w:val="00E86932"/>
    <w:rsid w:val="00E87505"/>
    <w:rsid w:val="00E878A3"/>
    <w:rsid w:val="00E87B07"/>
    <w:rsid w:val="00E87E29"/>
    <w:rsid w:val="00E9010B"/>
    <w:rsid w:val="00E901FD"/>
    <w:rsid w:val="00E9027B"/>
    <w:rsid w:val="00E9038B"/>
    <w:rsid w:val="00E9056F"/>
    <w:rsid w:val="00E90865"/>
    <w:rsid w:val="00E90D7A"/>
    <w:rsid w:val="00E91487"/>
    <w:rsid w:val="00E916BB"/>
    <w:rsid w:val="00E91795"/>
    <w:rsid w:val="00E91BAD"/>
    <w:rsid w:val="00E92460"/>
    <w:rsid w:val="00E9253F"/>
    <w:rsid w:val="00E92D20"/>
    <w:rsid w:val="00E933A7"/>
    <w:rsid w:val="00E93893"/>
    <w:rsid w:val="00E93C81"/>
    <w:rsid w:val="00E9414C"/>
    <w:rsid w:val="00E946A4"/>
    <w:rsid w:val="00E9523A"/>
    <w:rsid w:val="00E95459"/>
    <w:rsid w:val="00E9690A"/>
    <w:rsid w:val="00E97199"/>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7A7"/>
    <w:rsid w:val="00EA59C5"/>
    <w:rsid w:val="00EA5EC8"/>
    <w:rsid w:val="00EA6718"/>
    <w:rsid w:val="00EA677C"/>
    <w:rsid w:val="00EA6968"/>
    <w:rsid w:val="00EA6B45"/>
    <w:rsid w:val="00EA73AD"/>
    <w:rsid w:val="00EA786D"/>
    <w:rsid w:val="00EB0A06"/>
    <w:rsid w:val="00EB0C55"/>
    <w:rsid w:val="00EB107F"/>
    <w:rsid w:val="00EB16E0"/>
    <w:rsid w:val="00EB1881"/>
    <w:rsid w:val="00EB1A94"/>
    <w:rsid w:val="00EB1AF9"/>
    <w:rsid w:val="00EB1CC2"/>
    <w:rsid w:val="00EB1D72"/>
    <w:rsid w:val="00EB1E6F"/>
    <w:rsid w:val="00EB25BF"/>
    <w:rsid w:val="00EB274C"/>
    <w:rsid w:val="00EB3179"/>
    <w:rsid w:val="00EB35EA"/>
    <w:rsid w:val="00EB3AAE"/>
    <w:rsid w:val="00EB4123"/>
    <w:rsid w:val="00EB42FB"/>
    <w:rsid w:val="00EB4AC4"/>
    <w:rsid w:val="00EB4FD4"/>
    <w:rsid w:val="00EB55A3"/>
    <w:rsid w:val="00EB57FB"/>
    <w:rsid w:val="00EB5D71"/>
    <w:rsid w:val="00EB5DA4"/>
    <w:rsid w:val="00EB5DB0"/>
    <w:rsid w:val="00EB64DD"/>
    <w:rsid w:val="00EB6538"/>
    <w:rsid w:val="00EB6600"/>
    <w:rsid w:val="00EB6C1A"/>
    <w:rsid w:val="00EB6D33"/>
    <w:rsid w:val="00EB70D4"/>
    <w:rsid w:val="00EB7DB6"/>
    <w:rsid w:val="00EB7E3B"/>
    <w:rsid w:val="00EB7F27"/>
    <w:rsid w:val="00EB7FE4"/>
    <w:rsid w:val="00EC03C7"/>
    <w:rsid w:val="00EC0579"/>
    <w:rsid w:val="00EC060E"/>
    <w:rsid w:val="00EC080F"/>
    <w:rsid w:val="00EC0E1B"/>
    <w:rsid w:val="00EC126D"/>
    <w:rsid w:val="00EC13D6"/>
    <w:rsid w:val="00EC14F8"/>
    <w:rsid w:val="00EC17E1"/>
    <w:rsid w:val="00EC1805"/>
    <w:rsid w:val="00EC1E4A"/>
    <w:rsid w:val="00EC20F2"/>
    <w:rsid w:val="00EC2605"/>
    <w:rsid w:val="00EC26B5"/>
    <w:rsid w:val="00EC2E20"/>
    <w:rsid w:val="00EC3293"/>
    <w:rsid w:val="00EC343F"/>
    <w:rsid w:val="00EC3824"/>
    <w:rsid w:val="00EC391C"/>
    <w:rsid w:val="00EC3B08"/>
    <w:rsid w:val="00EC3C41"/>
    <w:rsid w:val="00EC42B3"/>
    <w:rsid w:val="00EC472B"/>
    <w:rsid w:val="00EC4AB7"/>
    <w:rsid w:val="00EC4CE8"/>
    <w:rsid w:val="00EC537F"/>
    <w:rsid w:val="00EC54CB"/>
    <w:rsid w:val="00EC554A"/>
    <w:rsid w:val="00EC684B"/>
    <w:rsid w:val="00EC6A13"/>
    <w:rsid w:val="00EC6A61"/>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63B"/>
    <w:rsid w:val="00ED1A60"/>
    <w:rsid w:val="00ED2005"/>
    <w:rsid w:val="00ED2323"/>
    <w:rsid w:val="00ED259C"/>
    <w:rsid w:val="00ED2A11"/>
    <w:rsid w:val="00ED2D9A"/>
    <w:rsid w:val="00ED3046"/>
    <w:rsid w:val="00ED34B4"/>
    <w:rsid w:val="00ED35EE"/>
    <w:rsid w:val="00ED39D8"/>
    <w:rsid w:val="00ED3A26"/>
    <w:rsid w:val="00ED3ADD"/>
    <w:rsid w:val="00ED3C2E"/>
    <w:rsid w:val="00ED3CCF"/>
    <w:rsid w:val="00ED3F63"/>
    <w:rsid w:val="00ED4AAF"/>
    <w:rsid w:val="00ED50CE"/>
    <w:rsid w:val="00ED514B"/>
    <w:rsid w:val="00ED51CE"/>
    <w:rsid w:val="00ED51EA"/>
    <w:rsid w:val="00ED529F"/>
    <w:rsid w:val="00ED533E"/>
    <w:rsid w:val="00ED553A"/>
    <w:rsid w:val="00ED56C8"/>
    <w:rsid w:val="00ED5BD0"/>
    <w:rsid w:val="00ED61A3"/>
    <w:rsid w:val="00ED61D9"/>
    <w:rsid w:val="00ED68E0"/>
    <w:rsid w:val="00ED6C44"/>
    <w:rsid w:val="00ED6C9B"/>
    <w:rsid w:val="00ED7185"/>
    <w:rsid w:val="00ED7559"/>
    <w:rsid w:val="00ED762E"/>
    <w:rsid w:val="00ED7AB6"/>
    <w:rsid w:val="00ED7CAD"/>
    <w:rsid w:val="00ED7E48"/>
    <w:rsid w:val="00ED7EB7"/>
    <w:rsid w:val="00ED7F11"/>
    <w:rsid w:val="00EE024C"/>
    <w:rsid w:val="00EE1399"/>
    <w:rsid w:val="00EE141F"/>
    <w:rsid w:val="00EE143D"/>
    <w:rsid w:val="00EE1B8E"/>
    <w:rsid w:val="00EE1D91"/>
    <w:rsid w:val="00EE2826"/>
    <w:rsid w:val="00EE29D4"/>
    <w:rsid w:val="00EE2B57"/>
    <w:rsid w:val="00EE2B94"/>
    <w:rsid w:val="00EE3606"/>
    <w:rsid w:val="00EE3E30"/>
    <w:rsid w:val="00EE40D9"/>
    <w:rsid w:val="00EE443A"/>
    <w:rsid w:val="00EE45F9"/>
    <w:rsid w:val="00EE5400"/>
    <w:rsid w:val="00EE542F"/>
    <w:rsid w:val="00EE5596"/>
    <w:rsid w:val="00EE56FB"/>
    <w:rsid w:val="00EE5982"/>
    <w:rsid w:val="00EE5AAC"/>
    <w:rsid w:val="00EE5AFA"/>
    <w:rsid w:val="00EE5E47"/>
    <w:rsid w:val="00EE6039"/>
    <w:rsid w:val="00EE630A"/>
    <w:rsid w:val="00EE63E7"/>
    <w:rsid w:val="00EE6506"/>
    <w:rsid w:val="00EE66AE"/>
    <w:rsid w:val="00EE6876"/>
    <w:rsid w:val="00EE691C"/>
    <w:rsid w:val="00EE6F59"/>
    <w:rsid w:val="00EE7434"/>
    <w:rsid w:val="00EE78EB"/>
    <w:rsid w:val="00EE7CCF"/>
    <w:rsid w:val="00EE7E14"/>
    <w:rsid w:val="00EF0106"/>
    <w:rsid w:val="00EF0248"/>
    <w:rsid w:val="00EF0641"/>
    <w:rsid w:val="00EF0654"/>
    <w:rsid w:val="00EF0725"/>
    <w:rsid w:val="00EF08EC"/>
    <w:rsid w:val="00EF0BCD"/>
    <w:rsid w:val="00EF0D3C"/>
    <w:rsid w:val="00EF0D5D"/>
    <w:rsid w:val="00EF0FD1"/>
    <w:rsid w:val="00EF113A"/>
    <w:rsid w:val="00EF1A46"/>
    <w:rsid w:val="00EF1DA3"/>
    <w:rsid w:val="00EF2079"/>
    <w:rsid w:val="00EF24E6"/>
    <w:rsid w:val="00EF258C"/>
    <w:rsid w:val="00EF2B2C"/>
    <w:rsid w:val="00EF30DF"/>
    <w:rsid w:val="00EF327F"/>
    <w:rsid w:val="00EF3390"/>
    <w:rsid w:val="00EF3569"/>
    <w:rsid w:val="00EF3720"/>
    <w:rsid w:val="00EF3AA2"/>
    <w:rsid w:val="00EF3B19"/>
    <w:rsid w:val="00EF3EA8"/>
    <w:rsid w:val="00EF3FB9"/>
    <w:rsid w:val="00EF42BB"/>
    <w:rsid w:val="00EF49FB"/>
    <w:rsid w:val="00EF4B20"/>
    <w:rsid w:val="00EF4DE3"/>
    <w:rsid w:val="00EF4E14"/>
    <w:rsid w:val="00EF523A"/>
    <w:rsid w:val="00EF5D92"/>
    <w:rsid w:val="00EF5E8A"/>
    <w:rsid w:val="00EF613C"/>
    <w:rsid w:val="00EF6846"/>
    <w:rsid w:val="00EF6870"/>
    <w:rsid w:val="00EF695E"/>
    <w:rsid w:val="00EF73B1"/>
    <w:rsid w:val="00EF7461"/>
    <w:rsid w:val="00EF7843"/>
    <w:rsid w:val="00EF7964"/>
    <w:rsid w:val="00EF7BC2"/>
    <w:rsid w:val="00EF7DC2"/>
    <w:rsid w:val="00EF7F19"/>
    <w:rsid w:val="00EF7F26"/>
    <w:rsid w:val="00F00017"/>
    <w:rsid w:val="00F00728"/>
    <w:rsid w:val="00F00831"/>
    <w:rsid w:val="00F00B1E"/>
    <w:rsid w:val="00F00C7B"/>
    <w:rsid w:val="00F00ED5"/>
    <w:rsid w:val="00F011F2"/>
    <w:rsid w:val="00F01202"/>
    <w:rsid w:val="00F01227"/>
    <w:rsid w:val="00F01FBE"/>
    <w:rsid w:val="00F02102"/>
    <w:rsid w:val="00F0262F"/>
    <w:rsid w:val="00F02883"/>
    <w:rsid w:val="00F03363"/>
    <w:rsid w:val="00F03AC7"/>
    <w:rsid w:val="00F04073"/>
    <w:rsid w:val="00F0474F"/>
    <w:rsid w:val="00F04C23"/>
    <w:rsid w:val="00F0524B"/>
    <w:rsid w:val="00F056EB"/>
    <w:rsid w:val="00F0571D"/>
    <w:rsid w:val="00F0575F"/>
    <w:rsid w:val="00F05F87"/>
    <w:rsid w:val="00F061F9"/>
    <w:rsid w:val="00F06581"/>
    <w:rsid w:val="00F07324"/>
    <w:rsid w:val="00F0756A"/>
    <w:rsid w:val="00F07AA9"/>
    <w:rsid w:val="00F07EBF"/>
    <w:rsid w:val="00F1006C"/>
    <w:rsid w:val="00F10E96"/>
    <w:rsid w:val="00F10EC4"/>
    <w:rsid w:val="00F111E5"/>
    <w:rsid w:val="00F117FD"/>
    <w:rsid w:val="00F11A2B"/>
    <w:rsid w:val="00F11BB4"/>
    <w:rsid w:val="00F12441"/>
    <w:rsid w:val="00F12454"/>
    <w:rsid w:val="00F124AB"/>
    <w:rsid w:val="00F124BE"/>
    <w:rsid w:val="00F12B19"/>
    <w:rsid w:val="00F12B93"/>
    <w:rsid w:val="00F12F30"/>
    <w:rsid w:val="00F1328A"/>
    <w:rsid w:val="00F13379"/>
    <w:rsid w:val="00F1350D"/>
    <w:rsid w:val="00F1363A"/>
    <w:rsid w:val="00F13968"/>
    <w:rsid w:val="00F13C5B"/>
    <w:rsid w:val="00F13CCB"/>
    <w:rsid w:val="00F13D9B"/>
    <w:rsid w:val="00F13FB3"/>
    <w:rsid w:val="00F148A8"/>
    <w:rsid w:val="00F14B1E"/>
    <w:rsid w:val="00F14C1C"/>
    <w:rsid w:val="00F14C6E"/>
    <w:rsid w:val="00F14E6B"/>
    <w:rsid w:val="00F1521D"/>
    <w:rsid w:val="00F15865"/>
    <w:rsid w:val="00F158B5"/>
    <w:rsid w:val="00F158FB"/>
    <w:rsid w:val="00F15A22"/>
    <w:rsid w:val="00F15B90"/>
    <w:rsid w:val="00F16121"/>
    <w:rsid w:val="00F16139"/>
    <w:rsid w:val="00F167CF"/>
    <w:rsid w:val="00F16DD9"/>
    <w:rsid w:val="00F16E7B"/>
    <w:rsid w:val="00F17324"/>
    <w:rsid w:val="00F1742F"/>
    <w:rsid w:val="00F178A3"/>
    <w:rsid w:val="00F17A5C"/>
    <w:rsid w:val="00F17FBF"/>
    <w:rsid w:val="00F2034D"/>
    <w:rsid w:val="00F2074D"/>
    <w:rsid w:val="00F20D2A"/>
    <w:rsid w:val="00F213D6"/>
    <w:rsid w:val="00F2193F"/>
    <w:rsid w:val="00F21ABE"/>
    <w:rsid w:val="00F21D64"/>
    <w:rsid w:val="00F21F6A"/>
    <w:rsid w:val="00F22593"/>
    <w:rsid w:val="00F22744"/>
    <w:rsid w:val="00F228E4"/>
    <w:rsid w:val="00F229D8"/>
    <w:rsid w:val="00F22C57"/>
    <w:rsid w:val="00F233A2"/>
    <w:rsid w:val="00F23424"/>
    <w:rsid w:val="00F2358D"/>
    <w:rsid w:val="00F23E40"/>
    <w:rsid w:val="00F266C8"/>
    <w:rsid w:val="00F26892"/>
    <w:rsid w:val="00F2694D"/>
    <w:rsid w:val="00F26A69"/>
    <w:rsid w:val="00F26B40"/>
    <w:rsid w:val="00F26CF0"/>
    <w:rsid w:val="00F26E31"/>
    <w:rsid w:val="00F26EA9"/>
    <w:rsid w:val="00F27458"/>
    <w:rsid w:val="00F276CC"/>
    <w:rsid w:val="00F27C4D"/>
    <w:rsid w:val="00F27C7A"/>
    <w:rsid w:val="00F3025F"/>
    <w:rsid w:val="00F302F5"/>
    <w:rsid w:val="00F3088B"/>
    <w:rsid w:val="00F30F28"/>
    <w:rsid w:val="00F31308"/>
    <w:rsid w:val="00F31479"/>
    <w:rsid w:val="00F31BAE"/>
    <w:rsid w:val="00F3203D"/>
    <w:rsid w:val="00F32258"/>
    <w:rsid w:val="00F324FF"/>
    <w:rsid w:val="00F3276F"/>
    <w:rsid w:val="00F328F4"/>
    <w:rsid w:val="00F32C3F"/>
    <w:rsid w:val="00F32E93"/>
    <w:rsid w:val="00F3353A"/>
    <w:rsid w:val="00F336DC"/>
    <w:rsid w:val="00F337E0"/>
    <w:rsid w:val="00F33880"/>
    <w:rsid w:val="00F33A91"/>
    <w:rsid w:val="00F33DC4"/>
    <w:rsid w:val="00F33EC0"/>
    <w:rsid w:val="00F340CB"/>
    <w:rsid w:val="00F3415F"/>
    <w:rsid w:val="00F35B5F"/>
    <w:rsid w:val="00F35B90"/>
    <w:rsid w:val="00F35D50"/>
    <w:rsid w:val="00F35DAC"/>
    <w:rsid w:val="00F35DDE"/>
    <w:rsid w:val="00F36156"/>
    <w:rsid w:val="00F36996"/>
    <w:rsid w:val="00F36F31"/>
    <w:rsid w:val="00F36F6E"/>
    <w:rsid w:val="00F37103"/>
    <w:rsid w:val="00F37181"/>
    <w:rsid w:val="00F37202"/>
    <w:rsid w:val="00F373B6"/>
    <w:rsid w:val="00F37579"/>
    <w:rsid w:val="00F375D1"/>
    <w:rsid w:val="00F37608"/>
    <w:rsid w:val="00F376A8"/>
    <w:rsid w:val="00F37755"/>
    <w:rsid w:val="00F3783A"/>
    <w:rsid w:val="00F37B89"/>
    <w:rsid w:val="00F37CA8"/>
    <w:rsid w:val="00F37F6D"/>
    <w:rsid w:val="00F37F94"/>
    <w:rsid w:val="00F40B21"/>
    <w:rsid w:val="00F40DE9"/>
    <w:rsid w:val="00F41899"/>
    <w:rsid w:val="00F422D7"/>
    <w:rsid w:val="00F4288F"/>
    <w:rsid w:val="00F42961"/>
    <w:rsid w:val="00F429C6"/>
    <w:rsid w:val="00F434EF"/>
    <w:rsid w:val="00F43BBB"/>
    <w:rsid w:val="00F4421C"/>
    <w:rsid w:val="00F446BA"/>
    <w:rsid w:val="00F44C21"/>
    <w:rsid w:val="00F44E66"/>
    <w:rsid w:val="00F44F8A"/>
    <w:rsid w:val="00F45737"/>
    <w:rsid w:val="00F458F1"/>
    <w:rsid w:val="00F461F9"/>
    <w:rsid w:val="00F469C5"/>
    <w:rsid w:val="00F46DBB"/>
    <w:rsid w:val="00F46DE7"/>
    <w:rsid w:val="00F46E02"/>
    <w:rsid w:val="00F46EEA"/>
    <w:rsid w:val="00F4704E"/>
    <w:rsid w:val="00F47CEB"/>
    <w:rsid w:val="00F47E32"/>
    <w:rsid w:val="00F47F78"/>
    <w:rsid w:val="00F50109"/>
    <w:rsid w:val="00F5010C"/>
    <w:rsid w:val="00F50239"/>
    <w:rsid w:val="00F5070C"/>
    <w:rsid w:val="00F51301"/>
    <w:rsid w:val="00F51552"/>
    <w:rsid w:val="00F515A7"/>
    <w:rsid w:val="00F5180D"/>
    <w:rsid w:val="00F51A07"/>
    <w:rsid w:val="00F520C8"/>
    <w:rsid w:val="00F5285F"/>
    <w:rsid w:val="00F528EE"/>
    <w:rsid w:val="00F529B8"/>
    <w:rsid w:val="00F52B23"/>
    <w:rsid w:val="00F52BAD"/>
    <w:rsid w:val="00F52EE3"/>
    <w:rsid w:val="00F52F80"/>
    <w:rsid w:val="00F5337F"/>
    <w:rsid w:val="00F536BD"/>
    <w:rsid w:val="00F536DA"/>
    <w:rsid w:val="00F53763"/>
    <w:rsid w:val="00F54278"/>
    <w:rsid w:val="00F547E8"/>
    <w:rsid w:val="00F547F3"/>
    <w:rsid w:val="00F54886"/>
    <w:rsid w:val="00F54A3D"/>
    <w:rsid w:val="00F54A44"/>
    <w:rsid w:val="00F54CC8"/>
    <w:rsid w:val="00F55228"/>
    <w:rsid w:val="00F5523B"/>
    <w:rsid w:val="00F55378"/>
    <w:rsid w:val="00F5549E"/>
    <w:rsid w:val="00F556E1"/>
    <w:rsid w:val="00F55FEA"/>
    <w:rsid w:val="00F562AD"/>
    <w:rsid w:val="00F566D2"/>
    <w:rsid w:val="00F56E2E"/>
    <w:rsid w:val="00F5720E"/>
    <w:rsid w:val="00F57325"/>
    <w:rsid w:val="00F57834"/>
    <w:rsid w:val="00F57CAF"/>
    <w:rsid w:val="00F57D00"/>
    <w:rsid w:val="00F60209"/>
    <w:rsid w:val="00F60E19"/>
    <w:rsid w:val="00F610E0"/>
    <w:rsid w:val="00F613FB"/>
    <w:rsid w:val="00F614B3"/>
    <w:rsid w:val="00F618AD"/>
    <w:rsid w:val="00F61D63"/>
    <w:rsid w:val="00F622AE"/>
    <w:rsid w:val="00F62304"/>
    <w:rsid w:val="00F6244B"/>
    <w:rsid w:val="00F6306B"/>
    <w:rsid w:val="00F631A5"/>
    <w:rsid w:val="00F643F8"/>
    <w:rsid w:val="00F64656"/>
    <w:rsid w:val="00F648EC"/>
    <w:rsid w:val="00F64D90"/>
    <w:rsid w:val="00F65754"/>
    <w:rsid w:val="00F658FB"/>
    <w:rsid w:val="00F65F3D"/>
    <w:rsid w:val="00F66730"/>
    <w:rsid w:val="00F66F3C"/>
    <w:rsid w:val="00F671C0"/>
    <w:rsid w:val="00F672A4"/>
    <w:rsid w:val="00F67E5C"/>
    <w:rsid w:val="00F70205"/>
    <w:rsid w:val="00F7065F"/>
    <w:rsid w:val="00F70BA6"/>
    <w:rsid w:val="00F7115C"/>
    <w:rsid w:val="00F7143F"/>
    <w:rsid w:val="00F71705"/>
    <w:rsid w:val="00F718BA"/>
    <w:rsid w:val="00F719B6"/>
    <w:rsid w:val="00F71C5B"/>
    <w:rsid w:val="00F71D4E"/>
    <w:rsid w:val="00F72C12"/>
    <w:rsid w:val="00F72DDB"/>
    <w:rsid w:val="00F72ED4"/>
    <w:rsid w:val="00F72FDA"/>
    <w:rsid w:val="00F73126"/>
    <w:rsid w:val="00F73197"/>
    <w:rsid w:val="00F731D1"/>
    <w:rsid w:val="00F73535"/>
    <w:rsid w:val="00F736EE"/>
    <w:rsid w:val="00F7373B"/>
    <w:rsid w:val="00F738DC"/>
    <w:rsid w:val="00F73A27"/>
    <w:rsid w:val="00F73AE7"/>
    <w:rsid w:val="00F73BE3"/>
    <w:rsid w:val="00F73E4C"/>
    <w:rsid w:val="00F740CC"/>
    <w:rsid w:val="00F74160"/>
    <w:rsid w:val="00F74531"/>
    <w:rsid w:val="00F74705"/>
    <w:rsid w:val="00F74839"/>
    <w:rsid w:val="00F748D2"/>
    <w:rsid w:val="00F74FB6"/>
    <w:rsid w:val="00F74FDD"/>
    <w:rsid w:val="00F760F9"/>
    <w:rsid w:val="00F7670D"/>
    <w:rsid w:val="00F77191"/>
    <w:rsid w:val="00F77B48"/>
    <w:rsid w:val="00F77D7C"/>
    <w:rsid w:val="00F77F7B"/>
    <w:rsid w:val="00F80EC1"/>
    <w:rsid w:val="00F81ABF"/>
    <w:rsid w:val="00F81ADF"/>
    <w:rsid w:val="00F81F2B"/>
    <w:rsid w:val="00F822DA"/>
    <w:rsid w:val="00F823B0"/>
    <w:rsid w:val="00F82785"/>
    <w:rsid w:val="00F82BA1"/>
    <w:rsid w:val="00F82F1F"/>
    <w:rsid w:val="00F82F70"/>
    <w:rsid w:val="00F82FA6"/>
    <w:rsid w:val="00F8306D"/>
    <w:rsid w:val="00F834B5"/>
    <w:rsid w:val="00F83D92"/>
    <w:rsid w:val="00F841C5"/>
    <w:rsid w:val="00F84846"/>
    <w:rsid w:val="00F849E8"/>
    <w:rsid w:val="00F85391"/>
    <w:rsid w:val="00F85439"/>
    <w:rsid w:val="00F85A15"/>
    <w:rsid w:val="00F85C0E"/>
    <w:rsid w:val="00F86089"/>
    <w:rsid w:val="00F865A0"/>
    <w:rsid w:val="00F86615"/>
    <w:rsid w:val="00F86B57"/>
    <w:rsid w:val="00F86FB3"/>
    <w:rsid w:val="00F86FB7"/>
    <w:rsid w:val="00F873CC"/>
    <w:rsid w:val="00F87B0A"/>
    <w:rsid w:val="00F87C08"/>
    <w:rsid w:val="00F87E21"/>
    <w:rsid w:val="00F87FAD"/>
    <w:rsid w:val="00F907D4"/>
    <w:rsid w:val="00F9083E"/>
    <w:rsid w:val="00F90DB2"/>
    <w:rsid w:val="00F90F76"/>
    <w:rsid w:val="00F91907"/>
    <w:rsid w:val="00F91B25"/>
    <w:rsid w:val="00F91BCA"/>
    <w:rsid w:val="00F91C0E"/>
    <w:rsid w:val="00F91E50"/>
    <w:rsid w:val="00F928CA"/>
    <w:rsid w:val="00F92F10"/>
    <w:rsid w:val="00F938C0"/>
    <w:rsid w:val="00F93D17"/>
    <w:rsid w:val="00F94104"/>
    <w:rsid w:val="00F94296"/>
    <w:rsid w:val="00F947A6"/>
    <w:rsid w:val="00F94BCA"/>
    <w:rsid w:val="00F94E7F"/>
    <w:rsid w:val="00F9533D"/>
    <w:rsid w:val="00F95E97"/>
    <w:rsid w:val="00F96AD9"/>
    <w:rsid w:val="00F96D1E"/>
    <w:rsid w:val="00F96D56"/>
    <w:rsid w:val="00F96ECD"/>
    <w:rsid w:val="00F96FC6"/>
    <w:rsid w:val="00F9713C"/>
    <w:rsid w:val="00F97335"/>
    <w:rsid w:val="00FA005F"/>
    <w:rsid w:val="00FA0166"/>
    <w:rsid w:val="00FA046D"/>
    <w:rsid w:val="00FA0ACB"/>
    <w:rsid w:val="00FA0FAC"/>
    <w:rsid w:val="00FA104B"/>
    <w:rsid w:val="00FA114D"/>
    <w:rsid w:val="00FA11FC"/>
    <w:rsid w:val="00FA14B9"/>
    <w:rsid w:val="00FA1AE3"/>
    <w:rsid w:val="00FA1CBB"/>
    <w:rsid w:val="00FA1D2E"/>
    <w:rsid w:val="00FA2474"/>
    <w:rsid w:val="00FA298D"/>
    <w:rsid w:val="00FA2A63"/>
    <w:rsid w:val="00FA3049"/>
    <w:rsid w:val="00FA3515"/>
    <w:rsid w:val="00FA3557"/>
    <w:rsid w:val="00FA36CC"/>
    <w:rsid w:val="00FA3A24"/>
    <w:rsid w:val="00FA445D"/>
    <w:rsid w:val="00FA4862"/>
    <w:rsid w:val="00FA54BA"/>
    <w:rsid w:val="00FA5F5C"/>
    <w:rsid w:val="00FA6028"/>
    <w:rsid w:val="00FA7165"/>
    <w:rsid w:val="00FA7756"/>
    <w:rsid w:val="00FB0DA1"/>
    <w:rsid w:val="00FB0EDC"/>
    <w:rsid w:val="00FB140E"/>
    <w:rsid w:val="00FB1F40"/>
    <w:rsid w:val="00FB24C3"/>
    <w:rsid w:val="00FB258F"/>
    <w:rsid w:val="00FB274F"/>
    <w:rsid w:val="00FB2757"/>
    <w:rsid w:val="00FB27B4"/>
    <w:rsid w:val="00FB2A1C"/>
    <w:rsid w:val="00FB302D"/>
    <w:rsid w:val="00FB3B8F"/>
    <w:rsid w:val="00FB3C25"/>
    <w:rsid w:val="00FB50D3"/>
    <w:rsid w:val="00FB5115"/>
    <w:rsid w:val="00FB56FA"/>
    <w:rsid w:val="00FB589E"/>
    <w:rsid w:val="00FB5B07"/>
    <w:rsid w:val="00FB680E"/>
    <w:rsid w:val="00FB68DF"/>
    <w:rsid w:val="00FB6A3C"/>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2BAF"/>
    <w:rsid w:val="00FC3288"/>
    <w:rsid w:val="00FC338A"/>
    <w:rsid w:val="00FC3419"/>
    <w:rsid w:val="00FC3B29"/>
    <w:rsid w:val="00FC3F9F"/>
    <w:rsid w:val="00FC42A8"/>
    <w:rsid w:val="00FC49A3"/>
    <w:rsid w:val="00FC4CAD"/>
    <w:rsid w:val="00FC4F80"/>
    <w:rsid w:val="00FC4F96"/>
    <w:rsid w:val="00FC5420"/>
    <w:rsid w:val="00FC5E63"/>
    <w:rsid w:val="00FC6890"/>
    <w:rsid w:val="00FC6E9C"/>
    <w:rsid w:val="00FC73EE"/>
    <w:rsid w:val="00FC7486"/>
    <w:rsid w:val="00FC74EB"/>
    <w:rsid w:val="00FC7C92"/>
    <w:rsid w:val="00FC7E48"/>
    <w:rsid w:val="00FD09CE"/>
    <w:rsid w:val="00FD0B79"/>
    <w:rsid w:val="00FD0BA2"/>
    <w:rsid w:val="00FD0F8F"/>
    <w:rsid w:val="00FD1771"/>
    <w:rsid w:val="00FD1D4F"/>
    <w:rsid w:val="00FD2028"/>
    <w:rsid w:val="00FD23B5"/>
    <w:rsid w:val="00FD252C"/>
    <w:rsid w:val="00FD25CF"/>
    <w:rsid w:val="00FD260C"/>
    <w:rsid w:val="00FD2AD8"/>
    <w:rsid w:val="00FD2DD2"/>
    <w:rsid w:val="00FD3112"/>
    <w:rsid w:val="00FD34E1"/>
    <w:rsid w:val="00FD39A6"/>
    <w:rsid w:val="00FD3CC0"/>
    <w:rsid w:val="00FD4042"/>
    <w:rsid w:val="00FD406E"/>
    <w:rsid w:val="00FD450A"/>
    <w:rsid w:val="00FD46D4"/>
    <w:rsid w:val="00FD4CB4"/>
    <w:rsid w:val="00FD4D25"/>
    <w:rsid w:val="00FD50FE"/>
    <w:rsid w:val="00FD5142"/>
    <w:rsid w:val="00FD52CA"/>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E02EA"/>
    <w:rsid w:val="00FE03DE"/>
    <w:rsid w:val="00FE0905"/>
    <w:rsid w:val="00FE0A0E"/>
    <w:rsid w:val="00FE0E31"/>
    <w:rsid w:val="00FE0EA2"/>
    <w:rsid w:val="00FE144F"/>
    <w:rsid w:val="00FE157F"/>
    <w:rsid w:val="00FE1E16"/>
    <w:rsid w:val="00FE2D65"/>
    <w:rsid w:val="00FE359F"/>
    <w:rsid w:val="00FE3767"/>
    <w:rsid w:val="00FE3C30"/>
    <w:rsid w:val="00FE43E5"/>
    <w:rsid w:val="00FE4B9E"/>
    <w:rsid w:val="00FE4CD9"/>
    <w:rsid w:val="00FE4EE3"/>
    <w:rsid w:val="00FE4FD2"/>
    <w:rsid w:val="00FE53C8"/>
    <w:rsid w:val="00FE57CA"/>
    <w:rsid w:val="00FE585E"/>
    <w:rsid w:val="00FE5F1D"/>
    <w:rsid w:val="00FE62A0"/>
    <w:rsid w:val="00FE6529"/>
    <w:rsid w:val="00FE6B55"/>
    <w:rsid w:val="00FE6CF9"/>
    <w:rsid w:val="00FE6E22"/>
    <w:rsid w:val="00FE7359"/>
    <w:rsid w:val="00FF02B6"/>
    <w:rsid w:val="00FF1241"/>
    <w:rsid w:val="00FF1742"/>
    <w:rsid w:val="00FF19DC"/>
    <w:rsid w:val="00FF1A40"/>
    <w:rsid w:val="00FF1BB3"/>
    <w:rsid w:val="00FF1DE6"/>
    <w:rsid w:val="00FF1EF0"/>
    <w:rsid w:val="00FF20AF"/>
    <w:rsid w:val="00FF25BA"/>
    <w:rsid w:val="00FF2644"/>
    <w:rsid w:val="00FF27E4"/>
    <w:rsid w:val="00FF2CCE"/>
    <w:rsid w:val="00FF3742"/>
    <w:rsid w:val="00FF4164"/>
    <w:rsid w:val="00FF450C"/>
    <w:rsid w:val="00FF4787"/>
    <w:rsid w:val="00FF4865"/>
    <w:rsid w:val="00FF5072"/>
    <w:rsid w:val="00FF5118"/>
    <w:rsid w:val="00FF5276"/>
    <w:rsid w:val="00FF5449"/>
    <w:rsid w:val="00FF6839"/>
    <w:rsid w:val="00FF6A97"/>
    <w:rsid w:val="00FF6AF4"/>
    <w:rsid w:val="00FF6BE7"/>
    <w:rsid w:val="00FF6D57"/>
    <w:rsid w:val="00FF6EA2"/>
    <w:rsid w:val="00FF6F39"/>
    <w:rsid w:val="00FF70B2"/>
    <w:rsid w:val="00FF79DE"/>
    <w:rsid w:val="00FF7EB2"/>
    <w:rsid w:val="00FF7F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355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qFormat="1"/>
    <w:lsdException w:name="annotation subject" w:uiPriority="99"/>
    <w:lsdException w:name="No List" w:uiPriority="99"/>
    <w:lsdException w:name="Balloon Text" w:semiHidden="0" w:uiPriority="99"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Heading 2 3GPP,Head 2,l2,TitreProp,ITT t2,PA Major Section,Livello 2"/>
    <w:basedOn w:val="a1"/>
    <w:next w:val="a2"/>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aliases w:val="T1,Header 6"/>
    <w:basedOn w:val="a1"/>
    <w:next w:val="a1"/>
    <w:link w:val="6Char"/>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标题 81"/>
    <w:basedOn w:val="a1"/>
    <w:next w:val="a1"/>
    <w:link w:val="8Char"/>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标题 91"/>
    <w:basedOn w:val="a1"/>
    <w:next w:val="a1"/>
    <w:link w:val="9Char"/>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785BEB"/>
    <w:rPr>
      <w:lang w:val="en-GB" w:eastAsia="en-US"/>
    </w:rPr>
  </w:style>
  <w:style w:type="paragraph" w:styleId="aa">
    <w:name w:val="Document Map"/>
    <w:basedOn w:val="a1"/>
    <w:link w:val="Char1"/>
    <w:uiPriority w:val="99"/>
    <w:rsid w:val="00785BEB"/>
    <w:pPr>
      <w:shd w:val="clear" w:color="auto" w:fill="000080"/>
    </w:pPr>
  </w:style>
  <w:style w:type="paragraph" w:styleId="ab">
    <w:name w:val="annotation text"/>
    <w:basedOn w:val="a1"/>
    <w:link w:val="Char2"/>
    <w:qFormat/>
    <w:rsid w:val="00785BEB"/>
  </w:style>
  <w:style w:type="paragraph" w:customStyle="1" w:styleId="TH">
    <w:name w:val="TH"/>
    <w:basedOn w:val="a1"/>
    <w:link w:val="THChar"/>
    <w:qFormat/>
    <w:rsid w:val="00785BEB"/>
    <w:pPr>
      <w:keepNext/>
      <w:keepLines/>
      <w:spacing w:before="60" w:after="180"/>
      <w:jc w:val="center"/>
    </w:pPr>
    <w:rPr>
      <w:rFonts w:ascii="Arial" w:eastAsia="宋体" w:hAnsi="Arial"/>
      <w:b/>
      <w:lang w:val="en-GB"/>
    </w:rPr>
  </w:style>
  <w:style w:type="paragraph" w:styleId="ac">
    <w:name w:val="List"/>
    <w:basedOn w:val="a1"/>
    <w:link w:val="Char3"/>
    <w:rsid w:val="00785BEB"/>
    <w:pPr>
      <w:ind w:left="283" w:hanging="283"/>
    </w:pPr>
  </w:style>
  <w:style w:type="paragraph" w:customStyle="1" w:styleId="TAH">
    <w:name w:val="TAH"/>
    <w:basedOn w:val="a1"/>
    <w:link w:val="TAHCar"/>
    <w:qFormat/>
    <w:rsid w:val="00785BEB"/>
    <w:pPr>
      <w:keepNext/>
      <w:keepLines/>
      <w:jc w:val="center"/>
    </w:pPr>
    <w:rPr>
      <w:rFonts w:ascii="Arial" w:eastAsia="宋体" w:hAnsi="Arial"/>
      <w:b/>
      <w:sz w:val="18"/>
      <w:lang w:val="en-GB"/>
    </w:rPr>
  </w:style>
  <w:style w:type="paragraph" w:styleId="ad">
    <w:name w:val="footer"/>
    <w:basedOn w:val="a1"/>
    <w:link w:val="Char4"/>
    <w:uiPriority w:val="99"/>
    <w:rsid w:val="00785BEB"/>
    <w:pPr>
      <w:tabs>
        <w:tab w:val="center" w:pos="4153"/>
        <w:tab w:val="right" w:pos="8306"/>
      </w:tabs>
      <w:snapToGrid w:val="0"/>
    </w:pPr>
    <w:rPr>
      <w:sz w:val="18"/>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785BEB"/>
    <w:pPr>
      <w:overflowPunct w:val="0"/>
      <w:autoSpaceDE w:val="0"/>
      <w:autoSpaceDN w:val="0"/>
      <w:adjustRightInd w:val="0"/>
      <w:spacing w:before="120" w:after="120"/>
      <w:textAlignment w:val="baseline"/>
    </w:pPr>
    <w:rPr>
      <w:lang w:val="en-GB"/>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rPr>
  </w:style>
  <w:style w:type="paragraph" w:styleId="af0">
    <w:name w:val="Balloon Text"/>
    <w:basedOn w:val="a1"/>
    <w:link w:val="Char7"/>
    <w:uiPriority w:val="99"/>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rPr>
  </w:style>
  <w:style w:type="paragraph" w:customStyle="1" w:styleId="TAL">
    <w:name w:val="TAL"/>
    <w:basedOn w:val="a1"/>
    <w:link w:val="TALChar"/>
    <w:qFormat/>
    <w:rsid w:val="00785BEB"/>
    <w:pPr>
      <w:keepNext/>
      <w:keepLines/>
    </w:pPr>
    <w:rPr>
      <w:rFonts w:ascii="Arial" w:eastAsia="宋体" w:hAnsi="Arial"/>
      <w:sz w:val="18"/>
      <w:lang w:val="en-GB"/>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rPr>
  </w:style>
  <w:style w:type="paragraph" w:styleId="21">
    <w:name w:val="Body Text Indent 2"/>
    <w:basedOn w:val="a1"/>
    <w:link w:val="2Char1"/>
    <w:rsid w:val="00857CDA"/>
    <w:pPr>
      <w:ind w:left="1247" w:hanging="1247"/>
    </w:pPr>
    <w:rPr>
      <w:rFonts w:ascii="Arial" w:eastAsia="宋体" w:hAnsi="Arial"/>
      <w:b/>
      <w:bCs/>
      <w:szCs w:val="24"/>
      <w:lang w:val="en-GB"/>
    </w:rPr>
  </w:style>
  <w:style w:type="paragraph" w:customStyle="1" w:styleId="0">
    <w:name w:val="0"/>
    <w:basedOn w:val="a1"/>
    <w:rsid w:val="00347C74"/>
    <w:pPr>
      <w:snapToGrid w:val="0"/>
      <w:jc w:val="both"/>
    </w:pPr>
    <w:rPr>
      <w:rFonts w:eastAsia="宋体"/>
      <w:sz w:val="21"/>
      <w:szCs w:val="21"/>
      <w:lang w:eastAsia="zh-CN"/>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6D5B67"/>
    <w:rPr>
      <w:rFonts w:eastAsia="Times New Roman"/>
      <w:b/>
      <w:bCs/>
      <w:sz w:val="28"/>
      <w:szCs w:val="28"/>
      <w:lang w:eastAsia="en-US"/>
    </w:rPr>
  </w:style>
  <w:style w:type="paragraph" w:customStyle="1" w:styleId="EQ">
    <w:name w:val="EQ"/>
    <w:basedOn w:val="a1"/>
    <w:next w:val="a1"/>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uiPriority w:val="99"/>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nhideWhenUsed/>
    <w:qFormat/>
    <w:rsid w:val="00E05D24"/>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E52DF7"/>
    <w:pPr>
      <w:ind w:firstLineChars="200" w:firstLine="420"/>
    </w:pPr>
    <w:rPr>
      <w:rFonts w:ascii="宋体" w:eastAsia="宋体" w:hAnsi="宋体" w:cs="宋体"/>
      <w:sz w:val="24"/>
      <w:szCs w:val="24"/>
      <w:lang w:eastAsia="zh-CN"/>
    </w:rPr>
  </w:style>
  <w:style w:type="table" w:styleId="af5">
    <w:name w:val="Table Grid"/>
    <w:basedOn w:val="a4"/>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2">
    <w:name w:val="批注文字 Char"/>
    <w:basedOn w:val="a3"/>
    <w:link w:val="ab"/>
    <w:qFormat/>
    <w:rsid w:val="002A3F9E"/>
    <w:rPr>
      <w:rFonts w:eastAsia="Times New Roman"/>
      <w:lang w:eastAsia="en-US"/>
    </w:rPr>
  </w:style>
  <w:style w:type="character" w:customStyle="1" w:styleId="6Char">
    <w:name w:val="标题 6 Char"/>
    <w:aliases w:val="T1 Char,Header 6 Char"/>
    <w:basedOn w:val="a3"/>
    <w:link w:val="6"/>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rsid w:val="00E9523A"/>
    <w:rPr>
      <w:rFonts w:eastAsia="Times New Roman"/>
      <w:b/>
      <w:bCs/>
      <w:sz w:val="24"/>
      <w:szCs w:val="24"/>
      <w:lang w:eastAsia="en-US"/>
    </w:rPr>
  </w:style>
  <w:style w:type="character" w:customStyle="1" w:styleId="8Char">
    <w:name w:val="标题 8 Char"/>
    <w:aliases w:val="Table Heading Char,标题 81 Char"/>
    <w:basedOn w:val="a3"/>
    <w:link w:val="8"/>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标题 91 Char"/>
    <w:basedOn w:val="a3"/>
    <w:link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style>
  <w:style w:type="paragraph" w:customStyle="1" w:styleId="FP">
    <w:name w:val="FP"/>
    <w:basedOn w:val="a1"/>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1st level - Bullet List Paragraph Char,列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Cs w:val="24"/>
      <w:lang w:val="en-GB"/>
    </w:rPr>
  </w:style>
  <w:style w:type="paragraph" w:customStyle="1" w:styleId="bullet2">
    <w:name w:val="bullet2"/>
    <w:basedOn w:val="a1"/>
    <w:link w:val="bullet2Char"/>
    <w:qFormat/>
    <w:rsid w:val="00D25CCB"/>
    <w:pPr>
      <w:numPr>
        <w:ilvl w:val="1"/>
        <w:numId w:val="4"/>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Cs w:val="24"/>
      <w:lang w:val="en-GB"/>
    </w:rPr>
  </w:style>
  <w:style w:type="paragraph" w:customStyle="1" w:styleId="bullet4">
    <w:name w:val="bullet4"/>
    <w:basedOn w:val="a1"/>
    <w:qFormat/>
    <w:rsid w:val="00D25CCB"/>
    <w:pPr>
      <w:numPr>
        <w:ilvl w:val="3"/>
        <w:numId w:val="4"/>
      </w:numPr>
    </w:pPr>
    <w:rPr>
      <w:rFonts w:ascii="Times" w:eastAsia="Batang" w:hAnsi="Times"/>
      <w:szCs w:val="24"/>
      <w:lang w:val="en-GB"/>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rsid w:val="000A7DED"/>
    <w:pPr>
      <w:keepLines/>
      <w:spacing w:after="180"/>
      <w:ind w:left="1135" w:hanging="851"/>
    </w:pPr>
    <w:rPr>
      <w:lang w:val="en-GB"/>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rsid w:val="000A7DED"/>
    <w:pPr>
      <w:spacing w:after="180"/>
      <w:ind w:left="1702" w:hanging="284"/>
    </w:pPr>
    <w:rPr>
      <w:lang w:val="en-GB"/>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lang w:val="en-GB"/>
    </w:rPr>
  </w:style>
  <w:style w:type="character" w:customStyle="1" w:styleId="TALCar">
    <w:name w:val="TAL Car"/>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8"/>
      </w:numPr>
    </w:pPr>
    <w:rPr>
      <w:rFonts w:ascii="Times" w:eastAsia="Batang" w:hAnsi="Times"/>
      <w:szCs w:val="24"/>
      <w:lang w:val="en-GB"/>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a1"/>
    <w:link w:val="RAN1tdocChar"/>
    <w:qFormat/>
    <w:rsid w:val="000A7DED"/>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szCs w:val="24"/>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sz w:val="24"/>
      <w:szCs w:val="24"/>
    </w:rPr>
  </w:style>
  <w:style w:type="paragraph" w:customStyle="1" w:styleId="text">
    <w:name w:val="text"/>
    <w:basedOn w:val="a1"/>
    <w:link w:val="textChar"/>
    <w:qFormat/>
    <w:rsid w:val="000A7DED"/>
    <w:pPr>
      <w:widowControl w:val="0"/>
      <w:spacing w:after="240"/>
      <w:jc w:val="both"/>
    </w:pPr>
    <w:rPr>
      <w:rFonts w:ascii="Calibri" w:eastAsia="宋体" w:hAnsi="Calibri"/>
      <w:kern w:val="2"/>
      <w:sz w:val="24"/>
      <w:lang w:eastAsia="zh-CN"/>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Cs w:val="24"/>
      <w:lang w:val="en-GB"/>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lang w:val="en-GB"/>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5"/>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lang w:eastAsia="zh-CN"/>
    </w:rPr>
  </w:style>
  <w:style w:type="paragraph" w:customStyle="1" w:styleId="aff">
    <w:name w:val="表格文字居左"/>
    <w:basedOn w:val="a1"/>
    <w:next w:val="a1"/>
    <w:rsid w:val="000A7DED"/>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lang w:eastAsia="zh-CN"/>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0A7DED"/>
    <w:pPr>
      <w:spacing w:after="200" w:line="276" w:lineRule="auto"/>
    </w:pPr>
    <w:rPr>
      <w:lang w:eastAsia="zh-CN"/>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lang w:eastAsia="zh-CN"/>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rsid w:val="000A7DED"/>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0A7DED"/>
    <w:pPr>
      <w:widowControl w:val="0"/>
      <w:numPr>
        <w:numId w:val="11"/>
      </w:numPr>
      <w:jc w:val="both"/>
    </w:pPr>
    <w:rPr>
      <w:rFonts w:eastAsia="Calibri"/>
      <w:kern w:val="2"/>
      <w:sz w:val="21"/>
      <w:szCs w:val="24"/>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lang w:val="en-GB" w:eastAsia="ja-JP"/>
    </w:rPr>
  </w:style>
  <w:style w:type="paragraph" w:styleId="aff1">
    <w:name w:val="Body Text Indent"/>
    <w:basedOn w:val="a1"/>
    <w:link w:val="Chare"/>
    <w:uiPriority w:val="99"/>
    <w:rsid w:val="000A7DED"/>
    <w:pPr>
      <w:spacing w:after="120"/>
      <w:ind w:left="283"/>
    </w:pPr>
    <w:rPr>
      <w:lang w:val="en-GB"/>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Cs w:val="22"/>
      <w:lang w:val="en-GB" w:eastAsia="ja-JP"/>
    </w:rPr>
  </w:style>
  <w:style w:type="paragraph" w:customStyle="1" w:styleId="assocaitedwith">
    <w:name w:val="assocaited with"/>
    <w:basedOn w:val="a1"/>
    <w:rsid w:val="000A7DED"/>
    <w:pPr>
      <w:spacing w:after="180"/>
      <w:jc w:val="center"/>
    </w:pPr>
    <w:rPr>
      <w:rFonts w:eastAsia="MS Mincho"/>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szCs w:val="24"/>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lang w:eastAsia="zh-CN"/>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0A7DED"/>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0A7DED"/>
    <w:pPr>
      <w:pBdr>
        <w:top w:val="single" w:sz="12" w:space="0" w:color="auto"/>
      </w:pBdr>
      <w:spacing w:before="360" w:after="240"/>
    </w:pPr>
    <w:rPr>
      <w:b/>
      <w:i/>
      <w:sz w:val="26"/>
      <w:lang w:val="en-GB"/>
    </w:rPr>
  </w:style>
  <w:style w:type="paragraph" w:customStyle="1" w:styleId="CharCharCharCharCharChar">
    <w:name w:val="Char Char Char Char Char Char"/>
    <w:semiHidden/>
    <w:rsid w:val="000A7DED"/>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5"/>
      </w:numPr>
      <w:jc w:val="both"/>
    </w:pPr>
    <w:rPr>
      <w:rFonts w:eastAsia="MS Mincho"/>
      <w:lang w:val="en-GB"/>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0A7DED"/>
    <w:pPr>
      <w:spacing w:before="120" w:after="120" w:line="240" w:lineRule="atLeast"/>
      <w:jc w:val="right"/>
    </w:pPr>
    <w:rPr>
      <w:sz w:val="22"/>
    </w:rPr>
  </w:style>
  <w:style w:type="paragraph" w:customStyle="1" w:styleId="multifig">
    <w:name w:val="multifig"/>
    <w:basedOn w:val="a1"/>
    <w:rsid w:val="000A7DED"/>
    <w:pPr>
      <w:keepNext/>
      <w:tabs>
        <w:tab w:val="center" w:pos="2160"/>
        <w:tab w:val="center" w:pos="6480"/>
      </w:tabs>
      <w:spacing w:line="240" w:lineRule="atLeast"/>
    </w:pPr>
    <w:rPr>
      <w:sz w:val="24"/>
    </w:rPr>
  </w:style>
  <w:style w:type="paragraph" w:customStyle="1" w:styleId="TableCaption">
    <w:name w:val="TableCaption"/>
    <w:basedOn w:val="a1"/>
    <w:rsid w:val="000A7DED"/>
    <w:pPr>
      <w:keepNext/>
      <w:tabs>
        <w:tab w:val="left" w:pos="936"/>
      </w:tabs>
      <w:spacing w:before="120" w:after="60"/>
      <w:ind w:left="936" w:hanging="936"/>
      <w:jc w:val="both"/>
    </w:pPr>
    <w:rPr>
      <w:sz w:val="22"/>
    </w:rPr>
  </w:style>
  <w:style w:type="paragraph" w:customStyle="1" w:styleId="EquationNumbered">
    <w:name w:val="Equation Numbered"/>
    <w:basedOn w:val="a1"/>
    <w:rsid w:val="000A7DED"/>
    <w:pPr>
      <w:tabs>
        <w:tab w:val="center" w:pos="4320"/>
        <w:tab w:val="right" w:pos="8640"/>
      </w:tabs>
      <w:spacing w:before="60" w:after="60" w:line="300" w:lineRule="atLeast"/>
    </w:pPr>
    <w:rPr>
      <w:sz w:val="22"/>
    </w:rPr>
  </w:style>
  <w:style w:type="paragraph" w:customStyle="1" w:styleId="Style10ptChar">
    <w:name w:val="Style 10 pt Char"/>
    <w:basedOn w:val="a1"/>
    <w:rsid w:val="000A7DED"/>
    <w:pPr>
      <w:spacing w:before="120" w:line="240" w:lineRule="exact"/>
      <w:jc w:val="both"/>
    </w:pPr>
    <w:rPr>
      <w:rFonts w:eastAsia="MS Mincho"/>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4"/>
      </w:numPr>
    </w:pPr>
    <w:rPr>
      <w:sz w:val="24"/>
      <w:szCs w:val="24"/>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 w:val="24"/>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6"/>
      </w:numPr>
      <w:jc w:val="both"/>
    </w:pPr>
    <w:rPr>
      <w:rFonts w:eastAsia="MS Mincho"/>
      <w:lang w:val="en-GB"/>
    </w:rPr>
  </w:style>
  <w:style w:type="paragraph" w:customStyle="1" w:styleId="PaperTableCell">
    <w:name w:val="PaperTableCell"/>
    <w:basedOn w:val="a1"/>
    <w:rsid w:val="000A7DED"/>
    <w:pPr>
      <w:jc w:val="both"/>
    </w:pPr>
    <w:rPr>
      <w:sz w:val="16"/>
      <w:szCs w:val="24"/>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rPr>
  </w:style>
  <w:style w:type="paragraph" w:customStyle="1" w:styleId="tac0">
    <w:name w:val="tac"/>
    <w:basedOn w:val="a1"/>
    <w:rsid w:val="000A7DED"/>
    <w:pPr>
      <w:keepNext/>
      <w:jc w:val="center"/>
    </w:pPr>
    <w:rPr>
      <w:rFonts w:ascii="Arial" w:eastAsia="Calibri" w:hAnsi="Arial" w:cs="Arial"/>
      <w:sz w:val="18"/>
      <w:szCs w:val="18"/>
    </w:rPr>
  </w:style>
  <w:style w:type="paragraph" w:customStyle="1" w:styleId="th0">
    <w:name w:val="th"/>
    <w:basedOn w:val="a1"/>
    <w:rsid w:val="000A7DED"/>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0A7DE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0A7DED"/>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0A7DED"/>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 w:val="24"/>
      <w:lang w:val="en-GB" w:eastAsia="ja-JP"/>
    </w:rPr>
  </w:style>
  <w:style w:type="paragraph" w:customStyle="1" w:styleId="a0">
    <w:name w:val="佐藤２"/>
    <w:basedOn w:val="a1"/>
    <w:rsid w:val="000A7DED"/>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 w:val="24"/>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sz w:val="24"/>
      <w:szCs w:val="24"/>
      <w:lang w:val="sv-SE" w:eastAsia="sv-SE"/>
    </w:rPr>
  </w:style>
  <w:style w:type="paragraph" w:customStyle="1" w:styleId="onecomwebmail-tah">
    <w:name w:val="onecomwebmail-tah"/>
    <w:basedOn w:val="a1"/>
    <w:rsid w:val="000A7DED"/>
    <w:pPr>
      <w:spacing w:before="100" w:beforeAutospacing="1" w:after="100" w:afterAutospacing="1"/>
    </w:pPr>
    <w:rPr>
      <w:sz w:val="24"/>
      <w:szCs w:val="24"/>
      <w:lang w:val="sv-SE" w:eastAsia="sv-SE"/>
    </w:rPr>
  </w:style>
  <w:style w:type="paragraph" w:customStyle="1" w:styleId="onecomwebmail-tac">
    <w:name w:val="onecomwebmail-tac"/>
    <w:basedOn w:val="a1"/>
    <w:rsid w:val="000A7DED"/>
    <w:pPr>
      <w:spacing w:before="100" w:beforeAutospacing="1" w:after="100" w:afterAutospacing="1"/>
    </w:pPr>
    <w:rPr>
      <w:sz w:val="24"/>
      <w:szCs w:val="24"/>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 w:val="24"/>
      <w:lang w:eastAsia="zh-CN"/>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0A7DED"/>
    <w:pPr>
      <w:ind w:left="720"/>
      <w:contextualSpacing/>
    </w:pPr>
    <w:rPr>
      <w:sz w:val="24"/>
      <w:szCs w:val="24"/>
      <w:lang w:eastAsia="zh-CN"/>
    </w:r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Cs w:val="24"/>
      <w:lang w:val="en-GB"/>
    </w:rPr>
  </w:style>
  <w:style w:type="paragraph" w:customStyle="1" w:styleId="Statement">
    <w:name w:val="Statement"/>
    <w:basedOn w:val="a1"/>
    <w:rsid w:val="000A7DED"/>
    <w:pPr>
      <w:keepNext/>
      <w:ind w:left="601" w:hanging="601"/>
    </w:pPr>
    <w:rPr>
      <w:rFonts w:eastAsia="Batang"/>
      <w:b/>
      <w:i/>
      <w:szCs w:val="24"/>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0A7DED"/>
    <w:pPr>
      <w:ind w:left="720"/>
      <w:contextualSpacing/>
    </w:pPr>
    <w:rPr>
      <w:sz w:val="24"/>
      <w:szCs w:val="24"/>
      <w:lang w:eastAsia="zh-CN"/>
    </w:rPr>
  </w:style>
  <w:style w:type="paragraph" w:customStyle="1" w:styleId="ListParagraph2">
    <w:name w:val="List Paragraph2"/>
    <w:basedOn w:val="a1"/>
    <w:qFormat/>
    <w:rsid w:val="000A7DED"/>
    <w:pPr>
      <w:ind w:left="720"/>
      <w:contextualSpacing/>
    </w:pPr>
    <w:rPr>
      <w:sz w:val="24"/>
      <w:szCs w:val="24"/>
      <w:lang w:eastAsia="zh-CN"/>
    </w:rPr>
  </w:style>
  <w:style w:type="paragraph" w:customStyle="1" w:styleId="ListParagraph5">
    <w:name w:val="List Paragraph5"/>
    <w:basedOn w:val="a1"/>
    <w:qFormat/>
    <w:rsid w:val="000A7DED"/>
    <w:pPr>
      <w:ind w:left="720"/>
      <w:contextualSpacing/>
    </w:pPr>
    <w:rPr>
      <w:sz w:val="24"/>
      <w:szCs w:val="24"/>
      <w:lang w:eastAsia="zh-CN"/>
    </w:rPr>
  </w:style>
  <w:style w:type="paragraph" w:customStyle="1" w:styleId="ListParagraph4">
    <w:name w:val="List Paragraph4"/>
    <w:basedOn w:val="a1"/>
    <w:qFormat/>
    <w:rsid w:val="000A7DED"/>
    <w:pPr>
      <w:ind w:left="720"/>
      <w:contextualSpacing/>
    </w:pPr>
    <w:rPr>
      <w:sz w:val="24"/>
      <w:szCs w:val="24"/>
      <w:lang w:eastAsia="zh-CN"/>
    </w:r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lang w:eastAsia="ja-JP"/>
    </w:rPr>
  </w:style>
  <w:style w:type="paragraph" w:customStyle="1" w:styleId="72">
    <w:name w:val="标题 72"/>
    <w:basedOn w:val="a1"/>
    <w:rsid w:val="000A7DED"/>
    <w:pPr>
      <w:tabs>
        <w:tab w:val="num" w:pos="1296"/>
      </w:tabs>
    </w:pPr>
    <w:rPr>
      <w:rFonts w:ascii="Times" w:eastAsia="MS PGothic" w:hAnsi="Times" w:cs="Times"/>
      <w:lang w:eastAsia="ja-JP"/>
    </w:rPr>
  </w:style>
  <w:style w:type="paragraph" w:customStyle="1" w:styleId="ListParagraph7">
    <w:name w:val="List Paragraph7"/>
    <w:basedOn w:val="a1"/>
    <w:qFormat/>
    <w:rsid w:val="000A7DED"/>
    <w:pPr>
      <w:ind w:left="720"/>
      <w:contextualSpacing/>
    </w:pPr>
    <w:rPr>
      <w:sz w:val="24"/>
      <w:szCs w:val="24"/>
      <w:lang w:eastAsia="zh-CN"/>
    </w:rPr>
  </w:style>
  <w:style w:type="paragraph" w:customStyle="1" w:styleId="ListParagraph6">
    <w:name w:val="List Paragraph6"/>
    <w:basedOn w:val="a1"/>
    <w:qFormat/>
    <w:rsid w:val="000A7DED"/>
    <w:pPr>
      <w:ind w:left="720"/>
      <w:contextualSpacing/>
    </w:pPr>
    <w:rPr>
      <w:sz w:val="24"/>
      <w:szCs w:val="24"/>
      <w:lang w:eastAsia="zh-CN"/>
    </w:rPr>
  </w:style>
  <w:style w:type="paragraph" w:customStyle="1" w:styleId="61">
    <w:name w:val="标题 61"/>
    <w:basedOn w:val="a1"/>
    <w:rsid w:val="000A7DED"/>
    <w:pPr>
      <w:tabs>
        <w:tab w:val="num" w:pos="1152"/>
      </w:tabs>
    </w:pPr>
    <w:rPr>
      <w:rFonts w:ascii="Times" w:eastAsia="MS PGothic" w:hAnsi="Times" w:cs="Times"/>
      <w:lang w:eastAsia="ja-JP"/>
    </w:rPr>
  </w:style>
  <w:style w:type="paragraph" w:customStyle="1" w:styleId="ListParagraph8">
    <w:name w:val="List Paragraph8"/>
    <w:basedOn w:val="a1"/>
    <w:qFormat/>
    <w:rsid w:val="000A7DED"/>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0A7DED"/>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lang w:val="en-GB"/>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a4"/>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8"/>
      </w:numPr>
    </w:pPr>
  </w:style>
  <w:style w:type="table" w:customStyle="1" w:styleId="TableGrid11">
    <w:name w:val="Table Grid11"/>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0A7DED"/>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0"/>
      </w:numPr>
    </w:pPr>
  </w:style>
  <w:style w:type="numbering" w:customStyle="1" w:styleId="StyleBulleted">
    <w:name w:val="Style Bulleted"/>
    <w:rsid w:val="000A7DED"/>
    <w:pPr>
      <w:numPr>
        <w:numId w:val="25"/>
      </w:numPr>
    </w:pPr>
  </w:style>
  <w:style w:type="numbering" w:customStyle="1" w:styleId="StyleBulletedSymbolsymbolLeft025Hanging0252">
    <w:name w:val="Style Bulleted Symbol (symbol) Left:  0.25&quot; Hanging:  0.25&quot;2"/>
    <w:rsid w:val="000A7DED"/>
    <w:pPr>
      <w:numPr>
        <w:numId w:val="31"/>
      </w:numPr>
    </w:pPr>
  </w:style>
  <w:style w:type="numbering" w:customStyle="1" w:styleId="StyleBulletedSymbolsymbolLeft025Hanging0251">
    <w:name w:val="Style Bulleted Symbol (symbol) Left:  0.25&quot; Hanging:  0.25&quot;1"/>
    <w:rsid w:val="000A7DED"/>
    <w:pPr>
      <w:numPr>
        <w:numId w:val="29"/>
      </w:numPr>
    </w:pPr>
  </w:style>
  <w:style w:type="paragraph" w:customStyle="1" w:styleId="onecomwebmail-onecomwebmail-msonormal">
    <w:name w:val="onecomwebmail-onecomwebmail-msonormal"/>
    <w:basedOn w:val="a1"/>
    <w:rsid w:val="000A7DED"/>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lang w:val="en-GB"/>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lang w:eastAsia="zh-CN"/>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lang w:eastAsia="zh-CN"/>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lang w:eastAsia="zh-CN"/>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Cs w:val="24"/>
      <w:lang w:eastAsia="zh-CN"/>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0A7DED"/>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4"/>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0A7DED"/>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b"/>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0A7DED"/>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4"/>
      </w:numPr>
      <w:spacing w:before="60" w:after="60" w:line="256" w:lineRule="auto"/>
      <w:jc w:val="both"/>
    </w:pPr>
    <w:rPr>
      <w:rFonts w:eastAsiaTheme="minorHAnsi"/>
      <w:lang w:eastAsia="zh-CN"/>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36"/>
      </w:numPr>
      <w:spacing w:line="288" w:lineRule="auto"/>
      <w:ind w:left="562" w:hanging="562"/>
      <w:jc w:val="both"/>
    </w:pPr>
    <w:rPr>
      <w:szCs w:val="24"/>
    </w:rPr>
  </w:style>
  <w:style w:type="character" w:customStyle="1" w:styleId="05referenceChar">
    <w:name w:val="05_reference Char"/>
    <w:link w:val="05reference"/>
    <w:rsid w:val="006B342C"/>
    <w:rPr>
      <w:rFonts w:eastAsia="Times New Roman"/>
      <w:szCs w:val="24"/>
      <w:lang w:eastAsia="en-US"/>
    </w:rPr>
  </w:style>
  <w:style w:type="character" w:customStyle="1" w:styleId="UnresolvedMention2">
    <w:name w:val="Unresolved Mention2"/>
    <w:basedOn w:val="a3"/>
    <w:uiPriority w:val="99"/>
    <w:semiHidden/>
    <w:unhideWhenUsed/>
    <w:rsid w:val="00360860"/>
    <w:rPr>
      <w:color w:val="605E5C"/>
      <w:shd w:val="clear" w:color="auto" w:fill="E1DFDD"/>
    </w:rPr>
  </w:style>
  <w:style w:type="character" w:customStyle="1" w:styleId="TAHChar">
    <w:name w:val="TAH Char"/>
    <w:qFormat/>
    <w:rsid w:val="005445D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a6">
    <w:name w:val="StyleBulletedSymbolsymbolLeft025Hanging025"/>
    <w:pPr>
      <w:numPr>
        <w:numId w:val="28"/>
      </w:numPr>
    </w:pPr>
  </w:style>
  <w:style w:type="numbering" w:customStyle="1" w:styleId="a7">
    <w:name w:val="StyleBulletedSymbolsymbolLeft025Hanging0"/>
    <w:pPr>
      <w:numPr>
        <w:numId w:val="30"/>
      </w:numPr>
    </w:pPr>
  </w:style>
  <w:style w:type="numbering" w:customStyle="1" w:styleId="a8">
    <w:name w:val="StyleBulleted"/>
    <w:pPr>
      <w:numPr>
        <w:numId w:val="25"/>
      </w:numPr>
    </w:pPr>
  </w:style>
  <w:style w:type="numbering" w:customStyle="1" w:styleId="Char">
    <w:name w:val="StyleBulletedSymbolsymbolLeft025Hanging0252"/>
    <w:pPr>
      <w:numPr>
        <w:numId w:val="31"/>
      </w:numPr>
    </w:pPr>
  </w:style>
  <w:style w:type="numbering" w:customStyle="1" w:styleId="Char0">
    <w:name w:val="StyleBulletedSymbolsymbolLeft025Hanging0251"/>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68429652">
      <w:bodyDiv w:val="1"/>
      <w:marLeft w:val="0"/>
      <w:marRight w:val="0"/>
      <w:marTop w:val="0"/>
      <w:marBottom w:val="0"/>
      <w:divBdr>
        <w:top w:val="none" w:sz="0" w:space="0" w:color="auto"/>
        <w:left w:val="none" w:sz="0" w:space="0" w:color="auto"/>
        <w:bottom w:val="none" w:sz="0" w:space="0" w:color="auto"/>
        <w:right w:val="none" w:sz="0" w:space="0" w:color="auto"/>
      </w:divBdr>
    </w:div>
    <w:div w:id="70809815">
      <w:bodyDiv w:val="1"/>
      <w:marLeft w:val="0"/>
      <w:marRight w:val="0"/>
      <w:marTop w:val="0"/>
      <w:marBottom w:val="0"/>
      <w:divBdr>
        <w:top w:val="none" w:sz="0" w:space="0" w:color="auto"/>
        <w:left w:val="none" w:sz="0" w:space="0" w:color="auto"/>
        <w:bottom w:val="none" w:sz="0" w:space="0" w:color="auto"/>
        <w:right w:val="none" w:sz="0" w:space="0" w:color="auto"/>
      </w:divBdr>
      <w:divsChild>
        <w:div w:id="1591308549">
          <w:marLeft w:val="0"/>
          <w:marRight w:val="0"/>
          <w:marTop w:val="0"/>
          <w:marBottom w:val="0"/>
          <w:divBdr>
            <w:top w:val="none" w:sz="0" w:space="0" w:color="auto"/>
            <w:left w:val="none" w:sz="0" w:space="0" w:color="auto"/>
            <w:bottom w:val="none" w:sz="0" w:space="0" w:color="auto"/>
            <w:right w:val="none" w:sz="0" w:space="0" w:color="auto"/>
          </w:divBdr>
          <w:divsChild>
            <w:div w:id="2003581892">
              <w:marLeft w:val="0"/>
              <w:marRight w:val="0"/>
              <w:marTop w:val="0"/>
              <w:marBottom w:val="0"/>
              <w:divBdr>
                <w:top w:val="single" w:sz="6" w:space="0" w:color="DEDEDE"/>
                <w:left w:val="single" w:sz="6" w:space="0" w:color="DEDEDE"/>
                <w:bottom w:val="single" w:sz="6" w:space="0" w:color="DEDEDE"/>
                <w:right w:val="single" w:sz="6" w:space="0" w:color="DEDEDE"/>
              </w:divBdr>
              <w:divsChild>
                <w:div w:id="671883576">
                  <w:marLeft w:val="0"/>
                  <w:marRight w:val="0"/>
                  <w:marTop w:val="0"/>
                  <w:marBottom w:val="0"/>
                  <w:divBdr>
                    <w:top w:val="none" w:sz="0" w:space="0" w:color="auto"/>
                    <w:left w:val="none" w:sz="0" w:space="0" w:color="auto"/>
                    <w:bottom w:val="none" w:sz="0" w:space="0" w:color="auto"/>
                    <w:right w:val="none" w:sz="0" w:space="0" w:color="auto"/>
                  </w:divBdr>
                  <w:divsChild>
                    <w:div w:id="88120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023336">
          <w:marLeft w:val="0"/>
          <w:marRight w:val="0"/>
          <w:marTop w:val="0"/>
          <w:marBottom w:val="0"/>
          <w:divBdr>
            <w:top w:val="none" w:sz="0" w:space="0" w:color="auto"/>
            <w:left w:val="none" w:sz="0" w:space="0" w:color="auto"/>
            <w:bottom w:val="none" w:sz="0" w:space="0" w:color="auto"/>
            <w:right w:val="none" w:sz="0" w:space="0" w:color="auto"/>
          </w:divBdr>
          <w:divsChild>
            <w:div w:id="569728268">
              <w:marLeft w:val="0"/>
              <w:marRight w:val="0"/>
              <w:marTop w:val="0"/>
              <w:marBottom w:val="0"/>
              <w:divBdr>
                <w:top w:val="none" w:sz="0" w:space="0" w:color="auto"/>
                <w:left w:val="none" w:sz="0" w:space="0" w:color="auto"/>
                <w:bottom w:val="none" w:sz="0" w:space="0" w:color="auto"/>
                <w:right w:val="none" w:sz="0" w:space="0" w:color="auto"/>
              </w:divBdr>
              <w:divsChild>
                <w:div w:id="193885713">
                  <w:marLeft w:val="0"/>
                  <w:marRight w:val="0"/>
                  <w:marTop w:val="0"/>
                  <w:marBottom w:val="0"/>
                  <w:divBdr>
                    <w:top w:val="single" w:sz="6" w:space="8" w:color="EEEEEE"/>
                    <w:left w:val="none" w:sz="0" w:space="8" w:color="auto"/>
                    <w:bottom w:val="single" w:sz="6" w:space="8" w:color="EEEEEE"/>
                    <w:right w:val="single" w:sz="6" w:space="8" w:color="EEEEEE"/>
                  </w:divBdr>
                  <w:divsChild>
                    <w:div w:id="6076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891301">
      <w:bodyDiv w:val="1"/>
      <w:marLeft w:val="0"/>
      <w:marRight w:val="0"/>
      <w:marTop w:val="0"/>
      <w:marBottom w:val="0"/>
      <w:divBdr>
        <w:top w:val="none" w:sz="0" w:space="0" w:color="auto"/>
        <w:left w:val="none" w:sz="0" w:space="0" w:color="auto"/>
        <w:bottom w:val="none" w:sz="0" w:space="0" w:color="auto"/>
        <w:right w:val="none" w:sz="0" w:space="0" w:color="auto"/>
      </w:divBdr>
      <w:divsChild>
        <w:div w:id="1084835496">
          <w:marLeft w:val="0"/>
          <w:marRight w:val="0"/>
          <w:marTop w:val="0"/>
          <w:marBottom w:val="0"/>
          <w:divBdr>
            <w:top w:val="none" w:sz="0" w:space="0" w:color="auto"/>
            <w:left w:val="none" w:sz="0" w:space="0" w:color="auto"/>
            <w:bottom w:val="none" w:sz="0" w:space="0" w:color="auto"/>
            <w:right w:val="none" w:sz="0" w:space="0" w:color="auto"/>
          </w:divBdr>
          <w:divsChild>
            <w:div w:id="1416512468">
              <w:marLeft w:val="0"/>
              <w:marRight w:val="0"/>
              <w:marTop w:val="0"/>
              <w:marBottom w:val="0"/>
              <w:divBdr>
                <w:top w:val="single" w:sz="6" w:space="0" w:color="DEDEDE"/>
                <w:left w:val="single" w:sz="6" w:space="0" w:color="DEDEDE"/>
                <w:bottom w:val="single" w:sz="6" w:space="0" w:color="DEDEDE"/>
                <w:right w:val="single" w:sz="6" w:space="0" w:color="DEDEDE"/>
              </w:divBdr>
              <w:divsChild>
                <w:div w:id="703143313">
                  <w:marLeft w:val="0"/>
                  <w:marRight w:val="0"/>
                  <w:marTop w:val="0"/>
                  <w:marBottom w:val="0"/>
                  <w:divBdr>
                    <w:top w:val="none" w:sz="0" w:space="0" w:color="auto"/>
                    <w:left w:val="none" w:sz="0" w:space="0" w:color="auto"/>
                    <w:bottom w:val="none" w:sz="0" w:space="0" w:color="auto"/>
                    <w:right w:val="none" w:sz="0" w:space="0" w:color="auto"/>
                  </w:divBdr>
                  <w:divsChild>
                    <w:div w:id="52259249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1148731">
          <w:marLeft w:val="0"/>
          <w:marRight w:val="0"/>
          <w:marTop w:val="0"/>
          <w:marBottom w:val="0"/>
          <w:divBdr>
            <w:top w:val="none" w:sz="0" w:space="0" w:color="auto"/>
            <w:left w:val="none" w:sz="0" w:space="0" w:color="auto"/>
            <w:bottom w:val="none" w:sz="0" w:space="0" w:color="auto"/>
            <w:right w:val="none" w:sz="0" w:space="0" w:color="auto"/>
          </w:divBdr>
          <w:divsChild>
            <w:div w:id="1571964499">
              <w:marLeft w:val="0"/>
              <w:marRight w:val="0"/>
              <w:marTop w:val="0"/>
              <w:marBottom w:val="0"/>
              <w:divBdr>
                <w:top w:val="none" w:sz="0" w:space="0" w:color="auto"/>
                <w:left w:val="none" w:sz="0" w:space="0" w:color="auto"/>
                <w:bottom w:val="none" w:sz="0" w:space="0" w:color="auto"/>
                <w:right w:val="none" w:sz="0" w:space="0" w:color="auto"/>
              </w:divBdr>
              <w:divsChild>
                <w:div w:id="923032438">
                  <w:marLeft w:val="0"/>
                  <w:marRight w:val="0"/>
                  <w:marTop w:val="0"/>
                  <w:marBottom w:val="0"/>
                  <w:divBdr>
                    <w:top w:val="single" w:sz="6" w:space="8" w:color="EEEEEE"/>
                    <w:left w:val="none" w:sz="0" w:space="8" w:color="auto"/>
                    <w:bottom w:val="single" w:sz="6" w:space="8" w:color="EEEEEE"/>
                    <w:right w:val="single" w:sz="6" w:space="8" w:color="EEEEEE"/>
                  </w:divBdr>
                  <w:divsChild>
                    <w:div w:id="89385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5135804">
      <w:bodyDiv w:val="1"/>
      <w:marLeft w:val="0"/>
      <w:marRight w:val="0"/>
      <w:marTop w:val="0"/>
      <w:marBottom w:val="0"/>
      <w:divBdr>
        <w:top w:val="none" w:sz="0" w:space="0" w:color="auto"/>
        <w:left w:val="none" w:sz="0" w:space="0" w:color="auto"/>
        <w:bottom w:val="none" w:sz="0" w:space="0" w:color="auto"/>
        <w:right w:val="none" w:sz="0" w:space="0" w:color="auto"/>
      </w:divBdr>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01883276">
      <w:bodyDiv w:val="1"/>
      <w:marLeft w:val="0"/>
      <w:marRight w:val="0"/>
      <w:marTop w:val="0"/>
      <w:marBottom w:val="0"/>
      <w:divBdr>
        <w:top w:val="none" w:sz="0" w:space="0" w:color="auto"/>
        <w:left w:val="none" w:sz="0" w:space="0" w:color="auto"/>
        <w:bottom w:val="none" w:sz="0" w:space="0" w:color="auto"/>
        <w:right w:val="none" w:sz="0" w:space="0" w:color="auto"/>
      </w:divBdr>
      <w:divsChild>
        <w:div w:id="538779385">
          <w:marLeft w:val="0"/>
          <w:marRight w:val="0"/>
          <w:marTop w:val="0"/>
          <w:marBottom w:val="0"/>
          <w:divBdr>
            <w:top w:val="none" w:sz="0" w:space="0" w:color="auto"/>
            <w:left w:val="none" w:sz="0" w:space="0" w:color="auto"/>
            <w:bottom w:val="none" w:sz="0" w:space="0" w:color="auto"/>
            <w:right w:val="none" w:sz="0" w:space="0" w:color="auto"/>
          </w:divBdr>
          <w:divsChild>
            <w:div w:id="1293944950">
              <w:marLeft w:val="0"/>
              <w:marRight w:val="0"/>
              <w:marTop w:val="0"/>
              <w:marBottom w:val="0"/>
              <w:divBdr>
                <w:top w:val="single" w:sz="6" w:space="0" w:color="DEDEDE"/>
                <w:left w:val="single" w:sz="6" w:space="0" w:color="DEDEDE"/>
                <w:bottom w:val="single" w:sz="6" w:space="0" w:color="DEDEDE"/>
                <w:right w:val="single" w:sz="6" w:space="0" w:color="DEDEDE"/>
              </w:divBdr>
              <w:divsChild>
                <w:div w:id="1543517473">
                  <w:marLeft w:val="0"/>
                  <w:marRight w:val="0"/>
                  <w:marTop w:val="0"/>
                  <w:marBottom w:val="0"/>
                  <w:divBdr>
                    <w:top w:val="none" w:sz="0" w:space="0" w:color="auto"/>
                    <w:left w:val="none" w:sz="0" w:space="0" w:color="auto"/>
                    <w:bottom w:val="none" w:sz="0" w:space="0" w:color="auto"/>
                    <w:right w:val="none" w:sz="0" w:space="0" w:color="auto"/>
                  </w:divBdr>
                  <w:divsChild>
                    <w:div w:id="76862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932320">
          <w:marLeft w:val="0"/>
          <w:marRight w:val="0"/>
          <w:marTop w:val="0"/>
          <w:marBottom w:val="0"/>
          <w:divBdr>
            <w:top w:val="none" w:sz="0" w:space="0" w:color="auto"/>
            <w:left w:val="none" w:sz="0" w:space="0" w:color="auto"/>
            <w:bottom w:val="none" w:sz="0" w:space="0" w:color="auto"/>
            <w:right w:val="none" w:sz="0" w:space="0" w:color="auto"/>
          </w:divBdr>
          <w:divsChild>
            <w:div w:id="1200781611">
              <w:marLeft w:val="0"/>
              <w:marRight w:val="0"/>
              <w:marTop w:val="0"/>
              <w:marBottom w:val="0"/>
              <w:divBdr>
                <w:top w:val="none" w:sz="0" w:space="0" w:color="auto"/>
                <w:left w:val="none" w:sz="0" w:space="0" w:color="auto"/>
                <w:bottom w:val="none" w:sz="0" w:space="0" w:color="auto"/>
                <w:right w:val="none" w:sz="0" w:space="0" w:color="auto"/>
              </w:divBdr>
              <w:divsChild>
                <w:div w:id="55788480">
                  <w:marLeft w:val="0"/>
                  <w:marRight w:val="0"/>
                  <w:marTop w:val="0"/>
                  <w:marBottom w:val="0"/>
                  <w:divBdr>
                    <w:top w:val="single" w:sz="6" w:space="8" w:color="EEEEEE"/>
                    <w:left w:val="none" w:sz="0" w:space="8" w:color="auto"/>
                    <w:bottom w:val="single" w:sz="6" w:space="8" w:color="EEEEEE"/>
                    <w:right w:val="single" w:sz="6" w:space="8" w:color="EEEEEE"/>
                  </w:divBdr>
                  <w:divsChild>
                    <w:div w:id="124657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8506244">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049847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096899336">
      <w:bodyDiv w:val="1"/>
      <w:marLeft w:val="0"/>
      <w:marRight w:val="0"/>
      <w:marTop w:val="0"/>
      <w:marBottom w:val="0"/>
      <w:divBdr>
        <w:top w:val="none" w:sz="0" w:space="0" w:color="auto"/>
        <w:left w:val="none" w:sz="0" w:space="0" w:color="auto"/>
        <w:bottom w:val="none" w:sz="0" w:space="0" w:color="auto"/>
        <w:right w:val="none" w:sz="0" w:space="0" w:color="auto"/>
      </w:divBdr>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946349731">
          <w:marLeft w:val="1267"/>
          <w:marRight w:val="0"/>
          <w:marTop w:val="67"/>
          <w:marBottom w:val="0"/>
          <w:divBdr>
            <w:top w:val="none" w:sz="0" w:space="0" w:color="auto"/>
            <w:left w:val="none" w:sz="0" w:space="0" w:color="auto"/>
            <w:bottom w:val="none" w:sz="0" w:space="0" w:color="auto"/>
            <w:right w:val="none" w:sz="0" w:space="0" w:color="auto"/>
          </w:divBdr>
        </w:div>
        <w:div w:id="1959293580">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402682245">
          <w:marLeft w:val="547"/>
          <w:marRight w:val="0"/>
          <w:marTop w:val="58"/>
          <w:marBottom w:val="0"/>
          <w:divBdr>
            <w:top w:val="none" w:sz="0" w:space="0" w:color="auto"/>
            <w:left w:val="none" w:sz="0" w:space="0" w:color="auto"/>
            <w:bottom w:val="none" w:sz="0" w:space="0" w:color="auto"/>
            <w:right w:val="none" w:sz="0" w:space="0" w:color="auto"/>
          </w:divBdr>
        </w:div>
        <w:div w:id="1727994373">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42198244">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2674513">
      <w:bodyDiv w:val="1"/>
      <w:marLeft w:val="0"/>
      <w:marRight w:val="0"/>
      <w:marTop w:val="0"/>
      <w:marBottom w:val="0"/>
      <w:divBdr>
        <w:top w:val="none" w:sz="0" w:space="0" w:color="auto"/>
        <w:left w:val="none" w:sz="0" w:space="0" w:color="auto"/>
        <w:bottom w:val="none" w:sz="0" w:space="0" w:color="auto"/>
        <w:right w:val="none" w:sz="0" w:space="0" w:color="auto"/>
      </w:divBdr>
      <w:divsChild>
        <w:div w:id="1523128513">
          <w:marLeft w:val="0"/>
          <w:marRight w:val="0"/>
          <w:marTop w:val="0"/>
          <w:marBottom w:val="0"/>
          <w:divBdr>
            <w:top w:val="none" w:sz="0" w:space="0" w:color="auto"/>
            <w:left w:val="none" w:sz="0" w:space="0" w:color="auto"/>
            <w:bottom w:val="none" w:sz="0" w:space="0" w:color="auto"/>
            <w:right w:val="none" w:sz="0" w:space="0" w:color="auto"/>
          </w:divBdr>
          <w:divsChild>
            <w:div w:id="860818532">
              <w:marLeft w:val="0"/>
              <w:marRight w:val="0"/>
              <w:marTop w:val="0"/>
              <w:marBottom w:val="0"/>
              <w:divBdr>
                <w:top w:val="single" w:sz="6" w:space="0" w:color="DEDEDE"/>
                <w:left w:val="single" w:sz="6" w:space="0" w:color="DEDEDE"/>
                <w:bottom w:val="single" w:sz="6" w:space="0" w:color="DEDEDE"/>
                <w:right w:val="single" w:sz="6" w:space="0" w:color="DEDEDE"/>
              </w:divBdr>
              <w:divsChild>
                <w:div w:id="306017403">
                  <w:marLeft w:val="0"/>
                  <w:marRight w:val="0"/>
                  <w:marTop w:val="0"/>
                  <w:marBottom w:val="0"/>
                  <w:divBdr>
                    <w:top w:val="none" w:sz="0" w:space="0" w:color="auto"/>
                    <w:left w:val="none" w:sz="0" w:space="0" w:color="auto"/>
                    <w:bottom w:val="none" w:sz="0" w:space="0" w:color="auto"/>
                    <w:right w:val="none" w:sz="0" w:space="0" w:color="auto"/>
                  </w:divBdr>
                  <w:divsChild>
                    <w:div w:id="70421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728950">
          <w:marLeft w:val="0"/>
          <w:marRight w:val="0"/>
          <w:marTop w:val="0"/>
          <w:marBottom w:val="0"/>
          <w:divBdr>
            <w:top w:val="none" w:sz="0" w:space="0" w:color="auto"/>
            <w:left w:val="none" w:sz="0" w:space="0" w:color="auto"/>
            <w:bottom w:val="none" w:sz="0" w:space="0" w:color="auto"/>
            <w:right w:val="none" w:sz="0" w:space="0" w:color="auto"/>
          </w:divBdr>
          <w:divsChild>
            <w:div w:id="2039508122">
              <w:marLeft w:val="0"/>
              <w:marRight w:val="0"/>
              <w:marTop w:val="0"/>
              <w:marBottom w:val="0"/>
              <w:divBdr>
                <w:top w:val="none" w:sz="0" w:space="0" w:color="auto"/>
                <w:left w:val="none" w:sz="0" w:space="0" w:color="auto"/>
                <w:bottom w:val="none" w:sz="0" w:space="0" w:color="auto"/>
                <w:right w:val="none" w:sz="0" w:space="0" w:color="auto"/>
              </w:divBdr>
              <w:divsChild>
                <w:div w:id="899486201">
                  <w:marLeft w:val="0"/>
                  <w:marRight w:val="0"/>
                  <w:marTop w:val="0"/>
                  <w:marBottom w:val="0"/>
                  <w:divBdr>
                    <w:top w:val="single" w:sz="6" w:space="8" w:color="EEEEEE"/>
                    <w:left w:val="none" w:sz="0" w:space="8" w:color="auto"/>
                    <w:bottom w:val="single" w:sz="6" w:space="8" w:color="EEEEEE"/>
                    <w:right w:val="single" w:sz="6" w:space="8" w:color="EEEEEE"/>
                  </w:divBdr>
                  <w:divsChild>
                    <w:div w:id="95933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35B7BD3-5E43-D546-B614-0866E59C9DBC}">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120DB-EBD4-4506-9B7F-0A17643B3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Pages>
  <Words>1612</Words>
  <Characters>9195</Characters>
  <Application>Microsoft Office Word</Application>
  <DocSecurity>0</DocSecurity>
  <PresentationFormat/>
  <Lines>76</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china</Company>
  <LinksUpToDate>false</LinksUpToDate>
  <CharactersWithSpaces>10786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任斌</cp:lastModifiedBy>
  <cp:revision>26</cp:revision>
  <dcterms:created xsi:type="dcterms:W3CDTF">2022-02-11T04:00:00Z</dcterms:created>
  <dcterms:modified xsi:type="dcterms:W3CDTF">2022-02-14T05:58:00Z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documentId_9123</vt:lpwstr>
  </property>
  <property fmtid="{D5CDD505-2E9C-101B-9397-08002B2CF9AE}" pid="3" name="grammarly_documentContext">
    <vt:lpwstr>{"goals":[],"domain":"general","emotions":[],"dialect":"british"}</vt:lpwstr>
  </property>
</Properties>
</file>