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C20" w:rsidRPr="00F77DC6" w:rsidRDefault="004B4C20" w:rsidP="004B4C20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sz w:val="22"/>
          <w:szCs w:val="22"/>
          <w:lang w:eastAsia="zh-CN"/>
        </w:rPr>
      </w:pPr>
      <w:bookmarkStart w:id="0" w:name="OLE_LINK26"/>
      <w:r w:rsidRPr="00FC12A4">
        <w:rPr>
          <w:rFonts w:ascii="Arial" w:eastAsia="MS Mincho" w:hAnsi="Arial"/>
          <w:b/>
          <w:sz w:val="22"/>
          <w:szCs w:val="22"/>
        </w:rPr>
        <w:t>3GPP TSG RAN WG1</w:t>
      </w:r>
      <w:r w:rsidRPr="009C08F9">
        <w:rPr>
          <w:rFonts w:ascii="Arial" w:eastAsia="MS Mincho" w:hAnsi="Arial"/>
          <w:b/>
          <w:sz w:val="22"/>
          <w:szCs w:val="22"/>
        </w:rPr>
        <w:t xml:space="preserve"> #</w:t>
      </w:r>
      <w:r w:rsidR="004806CF" w:rsidRPr="009C08F9">
        <w:rPr>
          <w:rFonts w:ascii="Arial" w:eastAsia="MS Mincho" w:hAnsi="Arial"/>
          <w:b/>
          <w:sz w:val="22"/>
          <w:szCs w:val="22"/>
        </w:rPr>
        <w:t>10</w:t>
      </w:r>
      <w:r w:rsidR="004806CF">
        <w:rPr>
          <w:rFonts w:ascii="Arial" w:eastAsiaTheme="minorEastAsia" w:hAnsi="Arial" w:hint="eastAsia"/>
          <w:b/>
          <w:sz w:val="22"/>
          <w:szCs w:val="22"/>
          <w:lang w:eastAsia="zh-CN"/>
        </w:rPr>
        <w:t>8</w:t>
      </w:r>
      <w:r w:rsidRPr="009C08F9">
        <w:rPr>
          <w:rFonts w:ascii="Arial" w:eastAsia="MS Mincho" w:hAnsi="Arial"/>
          <w:b/>
          <w:sz w:val="22"/>
          <w:szCs w:val="22"/>
        </w:rPr>
        <w:t xml:space="preserve">-e </w:t>
      </w:r>
      <w:r w:rsidRPr="00FC12A4">
        <w:rPr>
          <w:rFonts w:ascii="Arial" w:eastAsia="MS Mincho" w:hAnsi="Arial"/>
          <w:b/>
          <w:sz w:val="22"/>
          <w:szCs w:val="22"/>
        </w:rPr>
        <w:t xml:space="preserve">   </w:t>
      </w:r>
      <w:r w:rsidRPr="00FC12A4">
        <w:rPr>
          <w:rFonts w:ascii="Arial" w:eastAsia="MS Mincho" w:hAnsi="Arial" w:hint="eastAsia"/>
          <w:b/>
          <w:sz w:val="22"/>
          <w:szCs w:val="22"/>
        </w:rPr>
        <w:t xml:space="preserve">                            </w:t>
      </w:r>
      <w:r w:rsidR="00CF5EE7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     </w:t>
      </w:r>
      <w:r w:rsidR="001819A6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r w:rsidR="00A333D0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r w:rsidR="002C1250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  </w:t>
      </w:r>
      <w:r w:rsidR="00CF5EE7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bookmarkEnd w:id="0"/>
      <w:r w:rsidR="006E1743" w:rsidRPr="006E1743">
        <w:rPr>
          <w:rFonts w:ascii="Arial" w:eastAsia="MS Mincho" w:hAnsi="Arial"/>
          <w:b/>
          <w:sz w:val="22"/>
          <w:szCs w:val="22"/>
        </w:rPr>
        <w:t>R1-2201360</w:t>
      </w:r>
    </w:p>
    <w:p w:rsidR="00CE7410" w:rsidRPr="00ED02C5" w:rsidRDefault="00CE7410" w:rsidP="00CE7410">
      <w:pPr>
        <w:pStyle w:val="CRCoverPage"/>
        <w:tabs>
          <w:tab w:val="right" w:pos="9639"/>
        </w:tabs>
        <w:spacing w:after="0"/>
        <w:rPr>
          <w:rFonts w:eastAsia="宋体"/>
          <w:b/>
          <w:sz w:val="22"/>
          <w:szCs w:val="22"/>
          <w:lang w:eastAsia="zh-CN"/>
        </w:rPr>
      </w:pPr>
      <w:proofErr w:type="gramStart"/>
      <w:r w:rsidRPr="00ED02C5">
        <w:rPr>
          <w:b/>
          <w:sz w:val="22"/>
          <w:szCs w:val="22"/>
        </w:rPr>
        <w:t>e-Meeting</w:t>
      </w:r>
      <w:proofErr w:type="gramEnd"/>
      <w:r w:rsidRPr="00ED02C5">
        <w:rPr>
          <w:b/>
          <w:sz w:val="22"/>
          <w:szCs w:val="22"/>
        </w:rPr>
        <w:t xml:space="preserve">, </w:t>
      </w:r>
      <w:r w:rsidRPr="00ED02C5">
        <w:rPr>
          <w:rFonts w:eastAsia="宋体" w:hint="eastAsia"/>
          <w:b/>
          <w:sz w:val="22"/>
          <w:szCs w:val="22"/>
          <w:lang w:eastAsia="zh-CN"/>
        </w:rPr>
        <w:t>February</w:t>
      </w:r>
      <w:r w:rsidRPr="00ED02C5">
        <w:rPr>
          <w:b/>
          <w:sz w:val="22"/>
          <w:szCs w:val="22"/>
        </w:rPr>
        <w:t xml:space="preserve"> </w:t>
      </w:r>
      <w:r w:rsidRPr="00ED02C5">
        <w:rPr>
          <w:rFonts w:eastAsia="宋体" w:hint="eastAsia"/>
          <w:b/>
          <w:sz w:val="22"/>
          <w:szCs w:val="22"/>
          <w:lang w:eastAsia="zh-CN"/>
        </w:rPr>
        <w:t>21</w:t>
      </w:r>
      <w:r w:rsidRPr="00ED02C5">
        <w:rPr>
          <w:rFonts w:eastAsiaTheme="minorEastAsia" w:hint="eastAsia"/>
          <w:b/>
          <w:sz w:val="22"/>
          <w:szCs w:val="22"/>
          <w:vertAlign w:val="superscript"/>
          <w:lang w:eastAsia="zh-CN"/>
        </w:rPr>
        <w:t>st</w:t>
      </w:r>
      <w:r w:rsidRPr="00ED02C5">
        <w:rPr>
          <w:b/>
          <w:sz w:val="22"/>
          <w:szCs w:val="22"/>
        </w:rPr>
        <w:t xml:space="preserve"> – </w:t>
      </w:r>
      <w:r w:rsidRPr="00ED02C5">
        <w:rPr>
          <w:rFonts w:eastAsiaTheme="minorEastAsia" w:hint="eastAsia"/>
          <w:b/>
          <w:sz w:val="22"/>
          <w:szCs w:val="22"/>
          <w:lang w:eastAsia="zh-CN"/>
        </w:rPr>
        <w:t>March</w:t>
      </w:r>
      <w:r w:rsidRPr="00ED02C5">
        <w:rPr>
          <w:b/>
          <w:sz w:val="22"/>
          <w:szCs w:val="22"/>
        </w:rPr>
        <w:t xml:space="preserve"> </w:t>
      </w:r>
      <w:r w:rsidRPr="00ED02C5">
        <w:rPr>
          <w:rFonts w:eastAsia="宋体" w:hint="eastAsia"/>
          <w:b/>
          <w:sz w:val="22"/>
          <w:szCs w:val="22"/>
          <w:lang w:eastAsia="zh-CN"/>
        </w:rPr>
        <w:t>3</w:t>
      </w:r>
      <w:r w:rsidRPr="00ED02C5">
        <w:rPr>
          <w:rFonts w:eastAsiaTheme="minorEastAsia" w:hint="eastAsia"/>
          <w:b/>
          <w:sz w:val="22"/>
          <w:szCs w:val="22"/>
          <w:vertAlign w:val="superscript"/>
          <w:lang w:eastAsia="zh-CN"/>
        </w:rPr>
        <w:t>rd</w:t>
      </w:r>
      <w:r w:rsidRPr="00ED02C5">
        <w:rPr>
          <w:b/>
          <w:sz w:val="22"/>
          <w:szCs w:val="22"/>
        </w:rPr>
        <w:t>, 202</w:t>
      </w:r>
      <w:r w:rsidRPr="00ED02C5">
        <w:rPr>
          <w:rFonts w:eastAsia="宋体" w:hint="eastAsia"/>
          <w:b/>
          <w:sz w:val="22"/>
          <w:szCs w:val="22"/>
          <w:lang w:eastAsia="zh-CN"/>
        </w:rPr>
        <w:t>2</w:t>
      </w:r>
    </w:p>
    <w:p w:rsidR="004B4C20" w:rsidRPr="00CE7410" w:rsidRDefault="004B4C20" w:rsidP="004B4C20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sz w:val="22"/>
          <w:szCs w:val="22"/>
          <w:lang w:val="en-GB" w:eastAsia="zh-CN"/>
        </w:rPr>
      </w:pPr>
      <w:bookmarkStart w:id="1" w:name="_GoBack"/>
      <w:bookmarkEnd w:id="1"/>
    </w:p>
    <w:p w:rsidR="004B4C20" w:rsidRPr="00FC12A4" w:rsidRDefault="004B4C20" w:rsidP="004B4C20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="MS Mincho" w:hAnsi="Arial"/>
          <w:b/>
          <w:sz w:val="22"/>
          <w:szCs w:val="22"/>
        </w:rPr>
      </w:pPr>
      <w:r w:rsidRPr="00FC12A4">
        <w:rPr>
          <w:rFonts w:ascii="Arial" w:eastAsia="MS Mincho" w:hAnsi="Arial"/>
          <w:b/>
          <w:sz w:val="22"/>
          <w:szCs w:val="22"/>
        </w:rPr>
        <w:t>Agenda Item:</w:t>
      </w:r>
      <w:r w:rsidRPr="00FC12A4">
        <w:rPr>
          <w:rFonts w:ascii="Arial" w:eastAsia="MS Mincho" w:hAnsi="Arial"/>
          <w:b/>
          <w:sz w:val="22"/>
          <w:szCs w:val="22"/>
        </w:rPr>
        <w:tab/>
      </w:r>
      <w:r w:rsidRPr="00FC12A4">
        <w:rPr>
          <w:rFonts w:ascii="Arial" w:eastAsia="MS Mincho" w:hAnsi="Arial" w:hint="eastAsia"/>
          <w:b/>
          <w:sz w:val="22"/>
          <w:szCs w:val="22"/>
        </w:rPr>
        <w:t>8</w:t>
      </w:r>
      <w:r w:rsidRPr="00FC12A4">
        <w:rPr>
          <w:rFonts w:ascii="Arial" w:eastAsia="MS Mincho" w:hAnsi="Arial"/>
          <w:b/>
          <w:sz w:val="22"/>
          <w:szCs w:val="22"/>
        </w:rPr>
        <w:t>.</w:t>
      </w:r>
      <w:r w:rsidRPr="00FC12A4">
        <w:rPr>
          <w:rFonts w:ascii="Arial" w:eastAsia="MS Mincho" w:hAnsi="Arial" w:hint="eastAsia"/>
          <w:b/>
          <w:sz w:val="22"/>
          <w:szCs w:val="22"/>
        </w:rPr>
        <w:t>4.3</w:t>
      </w:r>
    </w:p>
    <w:p w:rsidR="004B4C20" w:rsidRPr="00FC12A4" w:rsidRDefault="004B4C20" w:rsidP="004B4C20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="MS Mincho" w:hAnsi="Arial"/>
          <w:b/>
          <w:sz w:val="22"/>
          <w:szCs w:val="22"/>
        </w:rPr>
      </w:pPr>
      <w:r w:rsidRPr="00FC12A4">
        <w:rPr>
          <w:rFonts w:ascii="Arial" w:eastAsia="MS Mincho" w:hAnsi="Arial"/>
          <w:b/>
          <w:sz w:val="22"/>
          <w:szCs w:val="22"/>
        </w:rPr>
        <w:t>Source:</w:t>
      </w:r>
      <w:r w:rsidRPr="00FC12A4">
        <w:rPr>
          <w:rFonts w:ascii="Arial" w:eastAsia="MS Mincho" w:hAnsi="Arial"/>
          <w:b/>
          <w:sz w:val="22"/>
          <w:szCs w:val="22"/>
        </w:rPr>
        <w:tab/>
      </w:r>
      <w:r w:rsidRPr="00FC12A4">
        <w:rPr>
          <w:rFonts w:ascii="Arial" w:eastAsia="MS Mincho" w:hAnsi="Arial" w:hint="eastAsia"/>
          <w:b/>
          <w:sz w:val="22"/>
          <w:szCs w:val="22"/>
        </w:rPr>
        <w:t xml:space="preserve">CATT </w:t>
      </w:r>
    </w:p>
    <w:p w:rsidR="006E1743" w:rsidRDefault="004B4C20" w:rsidP="004B4C20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sz w:val="22"/>
          <w:szCs w:val="22"/>
          <w:lang w:eastAsia="zh-CN"/>
        </w:rPr>
      </w:pPr>
      <w:r w:rsidRPr="00FC12A4">
        <w:rPr>
          <w:rFonts w:ascii="Arial" w:eastAsia="MS Mincho" w:hAnsi="Arial"/>
          <w:b/>
          <w:sz w:val="22"/>
          <w:szCs w:val="22"/>
        </w:rPr>
        <w:t>Title:</w:t>
      </w:r>
      <w:r w:rsidRPr="00FC12A4">
        <w:rPr>
          <w:rFonts w:ascii="Arial" w:eastAsia="MS Mincho" w:hAnsi="Arial"/>
          <w:b/>
          <w:sz w:val="22"/>
          <w:szCs w:val="22"/>
        </w:rPr>
        <w:tab/>
      </w:r>
      <w:r w:rsidR="006E1743" w:rsidRPr="006E1743">
        <w:rPr>
          <w:rFonts w:ascii="Arial" w:eastAsia="MS Mincho" w:hAnsi="Arial"/>
          <w:b/>
          <w:sz w:val="22"/>
          <w:szCs w:val="22"/>
        </w:rPr>
        <w:t>Remaining issues on HARQ operation enhancement for NTN</w:t>
      </w:r>
    </w:p>
    <w:p w:rsidR="004B4C20" w:rsidRPr="00FC12A4" w:rsidRDefault="004B4C20" w:rsidP="004B4C20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="MS Mincho" w:hAnsi="Arial"/>
          <w:b/>
          <w:sz w:val="22"/>
          <w:szCs w:val="22"/>
        </w:rPr>
      </w:pPr>
      <w:r w:rsidRPr="00FC12A4">
        <w:rPr>
          <w:rFonts w:ascii="Arial" w:eastAsia="MS Mincho" w:hAnsi="Arial"/>
          <w:b/>
          <w:sz w:val="22"/>
          <w:szCs w:val="22"/>
        </w:rPr>
        <w:t>Document for:</w:t>
      </w:r>
      <w:r w:rsidRPr="00FC12A4">
        <w:rPr>
          <w:rFonts w:ascii="Arial" w:eastAsia="MS Mincho" w:hAnsi="Arial"/>
          <w:b/>
          <w:sz w:val="22"/>
          <w:szCs w:val="22"/>
        </w:rPr>
        <w:tab/>
        <w:t>Discussion and Decision</w:t>
      </w:r>
    </w:p>
    <w:p w:rsidR="004B4C20" w:rsidRPr="00CF195E" w:rsidRDefault="004B4C20" w:rsidP="004B4C20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4B4C20" w:rsidRDefault="004B4C20" w:rsidP="00E55415">
      <w:pPr>
        <w:pStyle w:val="1"/>
        <w:jc w:val="left"/>
        <w:rPr>
          <w:lang w:eastAsia="zh-CN"/>
        </w:rPr>
      </w:pPr>
      <w:bookmarkStart w:id="2" w:name="_Ref124589705"/>
      <w:bookmarkStart w:id="3" w:name="_Ref129681862"/>
      <w:r w:rsidRPr="00CF195E">
        <w:t>Introduction</w:t>
      </w:r>
      <w:bookmarkEnd w:id="2"/>
      <w:bookmarkEnd w:id="3"/>
    </w:p>
    <w:p w:rsidR="004B4C20" w:rsidRDefault="004B4C20" w:rsidP="00BB59E9">
      <w:pPr>
        <w:jc w:val="left"/>
        <w:rPr>
          <w:kern w:val="2"/>
          <w:sz w:val="20"/>
          <w:szCs w:val="20"/>
          <w:lang w:eastAsia="zh-CN"/>
        </w:rPr>
      </w:pPr>
      <w:r>
        <w:rPr>
          <w:kern w:val="2"/>
          <w:sz w:val="20"/>
          <w:szCs w:val="20"/>
          <w:lang w:eastAsia="zh-CN"/>
        </w:rPr>
        <w:t>F</w:t>
      </w:r>
      <w:r>
        <w:rPr>
          <w:rFonts w:hint="eastAsia"/>
          <w:kern w:val="2"/>
          <w:sz w:val="20"/>
          <w:szCs w:val="20"/>
          <w:lang w:eastAsia="zh-CN"/>
        </w:rPr>
        <w:t>or the enhancements on NTN HARQ, there were some discussions on Disabling/enabling HARQ feedback, transmission</w:t>
      </w:r>
      <w:r w:rsidRPr="00943BDE">
        <w:rPr>
          <w:rFonts w:hint="eastAsia"/>
          <w:kern w:val="2"/>
          <w:sz w:val="20"/>
          <w:szCs w:val="20"/>
          <w:lang w:eastAsia="zh-CN"/>
        </w:rPr>
        <w:t xml:space="preserve"> </w:t>
      </w:r>
      <w:r>
        <w:rPr>
          <w:rFonts w:hint="eastAsia"/>
          <w:kern w:val="2"/>
          <w:sz w:val="20"/>
          <w:szCs w:val="20"/>
          <w:lang w:eastAsia="zh-CN"/>
        </w:rPr>
        <w:t xml:space="preserve">enhancement and HARQ feedback enhancement etc. Moreover, a few agreements on HARQ operation were concluded as follows </w:t>
      </w:r>
      <w:r>
        <w:rPr>
          <w:kern w:val="2"/>
          <w:sz w:val="20"/>
          <w:szCs w:val="20"/>
          <w:lang w:eastAsia="zh-CN"/>
        </w:rPr>
        <w:fldChar w:fldCharType="begin"/>
      </w:r>
      <w:r>
        <w:rPr>
          <w:kern w:val="2"/>
          <w:sz w:val="20"/>
          <w:szCs w:val="20"/>
          <w:lang w:eastAsia="zh-CN"/>
        </w:rPr>
        <w:instrText xml:space="preserve"> </w:instrText>
      </w:r>
      <w:r>
        <w:rPr>
          <w:rFonts w:hint="eastAsia"/>
          <w:kern w:val="2"/>
          <w:sz w:val="20"/>
          <w:szCs w:val="20"/>
          <w:lang w:eastAsia="zh-CN"/>
        </w:rPr>
        <w:instrText>REF OLE_LINK19 \n \h</w:instrText>
      </w:r>
      <w:r>
        <w:rPr>
          <w:kern w:val="2"/>
          <w:sz w:val="20"/>
          <w:szCs w:val="20"/>
          <w:lang w:eastAsia="zh-CN"/>
        </w:rPr>
        <w:instrText xml:space="preserve"> </w:instrText>
      </w:r>
      <w:r>
        <w:rPr>
          <w:kern w:val="2"/>
          <w:sz w:val="20"/>
          <w:szCs w:val="20"/>
          <w:lang w:eastAsia="zh-CN"/>
        </w:rPr>
      </w:r>
      <w:r>
        <w:rPr>
          <w:kern w:val="2"/>
          <w:sz w:val="20"/>
          <w:szCs w:val="20"/>
          <w:lang w:eastAsia="zh-CN"/>
        </w:rPr>
        <w:fldChar w:fldCharType="separate"/>
      </w:r>
      <w:r w:rsidR="00BB59E9">
        <w:rPr>
          <w:kern w:val="2"/>
          <w:sz w:val="20"/>
          <w:szCs w:val="20"/>
          <w:lang w:eastAsia="zh-CN"/>
        </w:rPr>
        <w:t>[1]</w:t>
      </w:r>
      <w:r>
        <w:rPr>
          <w:kern w:val="2"/>
          <w:sz w:val="20"/>
          <w:szCs w:val="20"/>
          <w:lang w:eastAsia="zh-CN"/>
        </w:rPr>
        <w:fldChar w:fldCharType="end"/>
      </w:r>
      <w:r w:rsidRPr="00471731">
        <w:rPr>
          <w:rFonts w:hint="eastAsia"/>
          <w:kern w:val="2"/>
          <w:sz w:val="20"/>
          <w:szCs w:val="20"/>
          <w:lang w:eastAsia="zh-CN"/>
        </w:rPr>
        <w:t xml:space="preserve"> </w:t>
      </w:r>
      <w:r>
        <w:rPr>
          <w:rFonts w:hint="eastAsia"/>
          <w:kern w:val="2"/>
          <w:sz w:val="20"/>
          <w:szCs w:val="20"/>
          <w:lang w:eastAsia="zh-CN"/>
        </w:rPr>
        <w:t>in last RAN1 mee</w:t>
      </w:r>
      <w:r w:rsidR="000A432B">
        <w:rPr>
          <w:rFonts w:hint="eastAsia"/>
          <w:kern w:val="2"/>
          <w:sz w:val="20"/>
          <w:szCs w:val="20"/>
          <w:lang w:eastAsia="zh-CN"/>
        </w:rPr>
        <w:t>ting:</w:t>
      </w:r>
      <w:r w:rsidR="00FE6983">
        <w:rPr>
          <w:rFonts w:hint="eastAsia"/>
          <w:kern w:val="2"/>
          <w:sz w:val="20"/>
          <w:szCs w:val="20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B1CC3" w:rsidRPr="00E55415" w:rsidRDefault="00FB1CC3" w:rsidP="00FB1CC3">
      <w:pPr>
        <w:rPr>
          <w:sz w:val="20"/>
          <w:szCs w:val="20"/>
          <w:lang w:eastAsia="x-none"/>
        </w:rPr>
      </w:pPr>
      <w:r w:rsidRPr="00E55415">
        <w:rPr>
          <w:b/>
          <w:sz w:val="20"/>
          <w:szCs w:val="20"/>
          <w:highlight w:val="green"/>
          <w:lang w:eastAsia="x-none"/>
        </w:rPr>
        <w:t>Agreement</w:t>
      </w:r>
    </w:p>
    <w:p w:rsidR="00FB1CC3" w:rsidRPr="00E55415" w:rsidRDefault="00FB1CC3" w:rsidP="00FB1CC3">
      <w:pPr>
        <w:rPr>
          <w:sz w:val="20"/>
          <w:szCs w:val="20"/>
          <w:lang w:eastAsia="x-none"/>
        </w:rPr>
      </w:pPr>
      <w:r w:rsidRPr="00E55415">
        <w:rPr>
          <w:sz w:val="20"/>
          <w:szCs w:val="20"/>
          <w:lang w:eastAsia="x-none"/>
        </w:rPr>
        <w:t>The bit-fields related to the HARQ-ACK feedback (i.e., PRI, PUSCH-to-</w:t>
      </w:r>
      <w:proofErr w:type="spellStart"/>
      <w:r w:rsidRPr="00E55415">
        <w:rPr>
          <w:sz w:val="20"/>
          <w:szCs w:val="20"/>
          <w:lang w:eastAsia="x-none"/>
        </w:rPr>
        <w:t>HARQ_feedback</w:t>
      </w:r>
      <w:proofErr w:type="spellEnd"/>
      <w:r w:rsidRPr="00E55415">
        <w:rPr>
          <w:sz w:val="20"/>
          <w:szCs w:val="20"/>
          <w:lang w:eastAsia="x-none"/>
        </w:rPr>
        <w:t xml:space="preserve"> timing, DAI) are unchanged for the DCI of PDSCH with feedback-disabled HARQ process in Rel-17 with the same interpretation from UE as for feedback-enabled HARQ process</w:t>
      </w:r>
    </w:p>
    <w:p w:rsidR="00FB1CC3" w:rsidRPr="00E55415" w:rsidRDefault="00FB1CC3" w:rsidP="00FB1CC3">
      <w:pPr>
        <w:pStyle w:val="a4"/>
        <w:numPr>
          <w:ilvl w:val="0"/>
          <w:numId w:val="35"/>
        </w:numPr>
        <w:autoSpaceDE/>
        <w:autoSpaceDN/>
        <w:adjustRightInd/>
        <w:snapToGrid/>
        <w:spacing w:after="0"/>
        <w:ind w:left="714" w:firstLineChars="0" w:hanging="357"/>
        <w:jc w:val="left"/>
        <w:rPr>
          <w:sz w:val="20"/>
          <w:szCs w:val="20"/>
        </w:rPr>
      </w:pPr>
      <w:r w:rsidRPr="00E55415">
        <w:rPr>
          <w:sz w:val="20"/>
          <w:szCs w:val="20"/>
        </w:rPr>
        <w:t>Note: The interpretation regarding the DAI for Type-2 codebook is up to the progress of codebook design.</w:t>
      </w:r>
    </w:p>
    <w:p w:rsidR="00FB1CC3" w:rsidRPr="00E55415" w:rsidRDefault="00FB1CC3" w:rsidP="00FB1CC3">
      <w:pPr>
        <w:rPr>
          <w:sz w:val="20"/>
          <w:szCs w:val="20"/>
          <w:lang w:eastAsia="x-none"/>
        </w:rPr>
      </w:pPr>
    </w:p>
    <w:p w:rsidR="00FB1CC3" w:rsidRPr="00E55415" w:rsidRDefault="00FB1CC3" w:rsidP="00FB1CC3">
      <w:pPr>
        <w:rPr>
          <w:sz w:val="20"/>
          <w:szCs w:val="20"/>
          <w:lang w:eastAsia="x-none"/>
        </w:rPr>
      </w:pPr>
      <w:r w:rsidRPr="00E55415">
        <w:rPr>
          <w:b/>
          <w:sz w:val="20"/>
          <w:szCs w:val="20"/>
          <w:highlight w:val="green"/>
          <w:lang w:eastAsia="x-none"/>
        </w:rPr>
        <w:t>Agreement</w:t>
      </w:r>
    </w:p>
    <w:p w:rsidR="00FB1CC3" w:rsidRPr="00E55415" w:rsidRDefault="00FB1CC3" w:rsidP="00FB1CC3">
      <w:pPr>
        <w:rPr>
          <w:sz w:val="20"/>
          <w:szCs w:val="20"/>
          <w:lang w:eastAsia="x-none"/>
        </w:rPr>
      </w:pPr>
      <w:r w:rsidRPr="00E55415">
        <w:rPr>
          <w:sz w:val="20"/>
          <w:szCs w:val="20"/>
          <w:lang w:eastAsia="x-none"/>
        </w:rPr>
        <w:t>For Type-1 HARQ codebook, the UE will consistently report NACK-only for the feedback-disabled HARQ process regardless of decoding results of corresponding PDSCH.</w:t>
      </w:r>
    </w:p>
    <w:p w:rsidR="00FB1CC3" w:rsidRPr="00E55415" w:rsidRDefault="004B7A19" w:rsidP="00FB1CC3">
      <w:p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 </w:t>
      </w:r>
    </w:p>
    <w:p w:rsidR="00FB1CC3" w:rsidRPr="00E55415" w:rsidRDefault="00FB1CC3" w:rsidP="00FB1CC3">
      <w:pPr>
        <w:rPr>
          <w:sz w:val="20"/>
          <w:szCs w:val="20"/>
          <w:lang w:eastAsia="x-none"/>
        </w:rPr>
      </w:pPr>
      <w:r w:rsidRPr="00E55415">
        <w:rPr>
          <w:b/>
          <w:sz w:val="20"/>
          <w:szCs w:val="20"/>
          <w:highlight w:val="green"/>
          <w:lang w:eastAsia="x-none"/>
        </w:rPr>
        <w:t>Agreement</w:t>
      </w:r>
    </w:p>
    <w:p w:rsidR="00FB1CC3" w:rsidRPr="00E55415" w:rsidRDefault="00FB1CC3" w:rsidP="00FB1CC3">
      <w:pPr>
        <w:rPr>
          <w:sz w:val="20"/>
          <w:szCs w:val="20"/>
          <w:lang w:eastAsia="x-none"/>
        </w:rPr>
      </w:pPr>
      <w:r w:rsidRPr="00E55415">
        <w:rPr>
          <w:sz w:val="20"/>
          <w:szCs w:val="20"/>
          <w:lang w:eastAsia="x-none"/>
        </w:rPr>
        <w:t>For Type-3 HARQ codebook in NTN, the UE should skip the codebook feedback for a feedback-disabled HARQ processes</w:t>
      </w:r>
    </w:p>
    <w:p w:rsidR="00FB1CC3" w:rsidRPr="00E55415" w:rsidRDefault="00FB1CC3" w:rsidP="00FB1CC3">
      <w:pPr>
        <w:rPr>
          <w:sz w:val="20"/>
          <w:szCs w:val="20"/>
          <w:lang w:eastAsia="x-none"/>
        </w:rPr>
      </w:pPr>
      <w:r w:rsidRPr="00E55415">
        <w:rPr>
          <w:sz w:val="20"/>
          <w:szCs w:val="20"/>
          <w:lang w:eastAsia="x-none"/>
        </w:rPr>
        <w:t>Note: The Type-3 codebook size is reduced by excluding the bit positions of disabled HARQ processes</w:t>
      </w:r>
    </w:p>
    <w:p w:rsidR="00FB1CC3" w:rsidRPr="00E55415" w:rsidRDefault="00FB1CC3" w:rsidP="00FB1CC3">
      <w:pPr>
        <w:rPr>
          <w:sz w:val="20"/>
          <w:szCs w:val="20"/>
          <w:lang w:eastAsia="x-none"/>
        </w:rPr>
      </w:pPr>
    </w:p>
    <w:p w:rsidR="00FB1CC3" w:rsidRPr="00E55415" w:rsidRDefault="00FB1CC3" w:rsidP="00FB1CC3">
      <w:pPr>
        <w:rPr>
          <w:sz w:val="20"/>
          <w:szCs w:val="20"/>
          <w:lang w:eastAsia="x-none"/>
        </w:rPr>
      </w:pPr>
      <w:r w:rsidRPr="00E55415">
        <w:rPr>
          <w:b/>
          <w:bCs/>
          <w:sz w:val="20"/>
          <w:szCs w:val="20"/>
          <w:highlight w:val="green"/>
          <w:lang w:eastAsia="x-none"/>
        </w:rPr>
        <w:t>Agreement</w:t>
      </w:r>
    </w:p>
    <w:p w:rsidR="00FB1CC3" w:rsidRPr="00E55415" w:rsidRDefault="00FB1CC3" w:rsidP="00FB1CC3">
      <w:pPr>
        <w:rPr>
          <w:sz w:val="20"/>
          <w:szCs w:val="20"/>
          <w:lang w:eastAsia="x-none"/>
        </w:rPr>
      </w:pPr>
      <w:r w:rsidRPr="00E55415">
        <w:rPr>
          <w:sz w:val="20"/>
          <w:szCs w:val="20"/>
          <w:lang w:eastAsia="x-none"/>
        </w:rPr>
        <w:t>HARQ feedback for SPS activation may be </w:t>
      </w:r>
      <w:r w:rsidRPr="00E55415">
        <w:rPr>
          <w:bCs/>
          <w:sz w:val="20"/>
          <w:szCs w:val="20"/>
          <w:lang w:eastAsia="x-none"/>
        </w:rPr>
        <w:t>additionally</w:t>
      </w:r>
      <w:r w:rsidRPr="00E55415">
        <w:rPr>
          <w:sz w:val="20"/>
          <w:szCs w:val="20"/>
          <w:lang w:eastAsia="x-none"/>
        </w:rPr>
        <w:t> enabled by the network by RRC configuration.</w:t>
      </w:r>
    </w:p>
    <w:p w:rsidR="00FB1CC3" w:rsidRPr="00E55415" w:rsidRDefault="00FB1CC3" w:rsidP="00FB1CC3">
      <w:pPr>
        <w:pStyle w:val="a4"/>
        <w:numPr>
          <w:ilvl w:val="0"/>
          <w:numId w:val="35"/>
        </w:numPr>
        <w:autoSpaceDE/>
        <w:autoSpaceDN/>
        <w:adjustRightInd/>
        <w:snapToGrid/>
        <w:spacing w:after="0"/>
        <w:ind w:left="714" w:firstLineChars="0" w:hanging="357"/>
        <w:jc w:val="left"/>
        <w:rPr>
          <w:sz w:val="20"/>
          <w:szCs w:val="20"/>
        </w:rPr>
      </w:pPr>
      <w:r w:rsidRPr="00E55415">
        <w:rPr>
          <w:sz w:val="20"/>
          <w:szCs w:val="20"/>
        </w:rPr>
        <w:t>If enabled, UE reports ACK/NACK for the first SPS PDSCH after activation, regardless of whether HARQ feedback is enabled or disabled corresponding to the first SPS PDSCH after activation</w:t>
      </w:r>
    </w:p>
    <w:p w:rsidR="00FB1CC3" w:rsidRPr="00E55415" w:rsidRDefault="00FB1CC3" w:rsidP="00FB1CC3">
      <w:pPr>
        <w:pStyle w:val="a4"/>
        <w:numPr>
          <w:ilvl w:val="0"/>
          <w:numId w:val="35"/>
        </w:numPr>
        <w:autoSpaceDE/>
        <w:autoSpaceDN/>
        <w:adjustRightInd/>
        <w:snapToGrid/>
        <w:spacing w:after="0"/>
        <w:ind w:left="714" w:firstLineChars="0" w:hanging="357"/>
        <w:jc w:val="left"/>
        <w:rPr>
          <w:sz w:val="20"/>
          <w:szCs w:val="20"/>
        </w:rPr>
      </w:pPr>
      <w:r w:rsidRPr="00E55415">
        <w:rPr>
          <w:sz w:val="20"/>
          <w:szCs w:val="20"/>
        </w:rPr>
        <w:t xml:space="preserve">Otherwise, UE follows configuration of HARQ feedback enabled/disabled corresponding to the first SPS PDSCH after activation, </w:t>
      </w:r>
    </w:p>
    <w:p w:rsidR="00FB1CC3" w:rsidRPr="00E55415" w:rsidRDefault="00FB1CC3" w:rsidP="00FB1CC3">
      <w:pPr>
        <w:numPr>
          <w:ilvl w:val="1"/>
          <w:numId w:val="36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x-none"/>
        </w:rPr>
      </w:pPr>
      <w:r w:rsidRPr="00E55415">
        <w:rPr>
          <w:sz w:val="20"/>
          <w:szCs w:val="20"/>
          <w:lang w:eastAsia="x-none"/>
        </w:rPr>
        <w:t>FFS between Alt1 and Alt2</w:t>
      </w:r>
    </w:p>
    <w:p w:rsidR="00FB1CC3" w:rsidRPr="00E55415" w:rsidRDefault="00FB1CC3" w:rsidP="00FB1CC3">
      <w:pPr>
        <w:numPr>
          <w:ilvl w:val="2"/>
          <w:numId w:val="37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x-none"/>
        </w:rPr>
      </w:pPr>
      <w:r w:rsidRPr="00E55415">
        <w:rPr>
          <w:sz w:val="20"/>
          <w:szCs w:val="20"/>
          <w:lang w:eastAsia="x-none"/>
        </w:rPr>
        <w:t>[Alt-1: UE follows the per-process configuration of HARQ feedback enabled/disabled for the associated HARQ process</w:t>
      </w:r>
    </w:p>
    <w:p w:rsidR="00FB1CC3" w:rsidRPr="00E55415" w:rsidRDefault="00FB1CC3" w:rsidP="00FB1CC3">
      <w:pPr>
        <w:numPr>
          <w:ilvl w:val="2"/>
          <w:numId w:val="37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x-none"/>
        </w:rPr>
      </w:pPr>
      <w:r w:rsidRPr="00E55415">
        <w:rPr>
          <w:sz w:val="20"/>
          <w:szCs w:val="20"/>
          <w:lang w:eastAsia="x-none"/>
        </w:rPr>
        <w:t>Alt-2: UE follows the feedback-enabled/disabled configuration of the SPS PDSCH]</w:t>
      </w:r>
    </w:p>
    <w:p w:rsidR="00BE2090" w:rsidRPr="00994E1F" w:rsidRDefault="00BE2090" w:rsidP="00BE2090">
      <w:pPr>
        <w:rPr>
          <w:rFonts w:eastAsiaTheme="minorEastAsia"/>
          <w:lang w:eastAsia="zh-CN"/>
        </w:rPr>
      </w:pPr>
    </w:p>
    <w:p w:rsidR="004B4C20" w:rsidRDefault="004B4C20" w:rsidP="004B4C20">
      <w:pPr>
        <w:rPr>
          <w:noProof/>
          <w:sz w:val="20"/>
          <w:szCs w:val="20"/>
          <w:lang w:eastAsia="zh-CN"/>
        </w:rPr>
      </w:pPr>
      <w:r>
        <w:rPr>
          <w:noProof/>
          <w:sz w:val="20"/>
          <w:szCs w:val="20"/>
          <w:lang w:eastAsia="zh-CN"/>
        </w:rPr>
        <w:t>I</w:t>
      </w:r>
      <w:r>
        <w:rPr>
          <w:rFonts w:hint="eastAsia"/>
          <w:noProof/>
          <w:sz w:val="20"/>
          <w:szCs w:val="20"/>
          <w:lang w:eastAsia="zh-CN"/>
        </w:rPr>
        <w:t>n this contribution, we further analyze remaining technical issues of NTN HARQ operation and provide our views on these issues.</w:t>
      </w:r>
    </w:p>
    <w:p w:rsidR="004B4C20" w:rsidRPr="0086052F" w:rsidRDefault="004B4C20" w:rsidP="004B4C20">
      <w:pPr>
        <w:rPr>
          <w:noProof/>
          <w:sz w:val="20"/>
          <w:szCs w:val="20"/>
          <w:lang w:eastAsia="zh-CN"/>
        </w:rPr>
      </w:pPr>
    </w:p>
    <w:p w:rsidR="004B4C20" w:rsidRDefault="004B4C20" w:rsidP="004B4C20">
      <w:pPr>
        <w:pStyle w:val="1"/>
        <w:rPr>
          <w:lang w:eastAsia="zh-CN"/>
        </w:rPr>
      </w:pPr>
      <w:r>
        <w:t xml:space="preserve">Discussion </w:t>
      </w:r>
    </w:p>
    <w:p w:rsidR="004B4C20" w:rsidRPr="00E12084" w:rsidRDefault="004B4C20" w:rsidP="004B4C20">
      <w:pPr>
        <w:pStyle w:val="a4"/>
        <w:widowControl w:val="0"/>
        <w:tabs>
          <w:tab w:val="left" w:pos="7172"/>
        </w:tabs>
        <w:autoSpaceDE/>
        <w:autoSpaceDN/>
        <w:adjustRightInd/>
        <w:ind w:left="1034" w:firstLineChars="0" w:firstLine="0"/>
        <w:rPr>
          <w:b/>
          <w:noProof/>
          <w:sz w:val="20"/>
          <w:szCs w:val="20"/>
          <w:lang w:eastAsia="zh-CN"/>
        </w:rPr>
      </w:pPr>
    </w:p>
    <w:p w:rsidR="004B4C20" w:rsidRDefault="004B4C20" w:rsidP="004B4C20">
      <w:pPr>
        <w:pStyle w:val="2"/>
        <w:numPr>
          <w:ilvl w:val="1"/>
          <w:numId w:val="3"/>
        </w:numPr>
        <w:rPr>
          <w:lang w:eastAsia="zh-CN"/>
        </w:rPr>
      </w:pPr>
      <w:r>
        <w:rPr>
          <w:rFonts w:hint="eastAsia"/>
          <w:lang w:eastAsia="zh-CN"/>
        </w:rPr>
        <w:t>Enhancement on HARQ-ACK codebook</w:t>
      </w:r>
    </w:p>
    <w:p w:rsidR="00B0706B" w:rsidRDefault="000D19F6" w:rsidP="000B757E">
      <w:pPr>
        <w:jc w:val="left"/>
        <w:rPr>
          <w:noProof/>
          <w:sz w:val="20"/>
          <w:szCs w:val="20"/>
          <w:lang w:eastAsia="zh-CN"/>
        </w:rPr>
      </w:pPr>
      <w:r>
        <w:rPr>
          <w:noProof/>
          <w:sz w:val="20"/>
          <w:szCs w:val="20"/>
          <w:lang w:eastAsia="zh-CN"/>
        </w:rPr>
        <w:t>B</w:t>
      </w:r>
      <w:r>
        <w:rPr>
          <w:rFonts w:hint="eastAsia"/>
          <w:noProof/>
          <w:sz w:val="20"/>
          <w:szCs w:val="20"/>
          <w:lang w:eastAsia="zh-CN"/>
        </w:rPr>
        <w:t>ased on last meeting, f</w:t>
      </w:r>
      <w:r w:rsidR="00B0706B" w:rsidRPr="000B757E">
        <w:rPr>
          <w:noProof/>
          <w:sz w:val="20"/>
          <w:szCs w:val="20"/>
          <w:lang w:eastAsia="zh-CN"/>
        </w:rPr>
        <w:t xml:space="preserve">or SPS PDSCH which is not </w:t>
      </w:r>
      <w:r w:rsidR="00D6700F" w:rsidRPr="000B757E">
        <w:rPr>
          <w:noProof/>
          <w:sz w:val="20"/>
          <w:szCs w:val="20"/>
          <w:lang w:eastAsia="zh-CN"/>
        </w:rPr>
        <w:t>s</w:t>
      </w:r>
      <w:r w:rsidR="00B0706B" w:rsidRPr="000B757E">
        <w:rPr>
          <w:noProof/>
          <w:sz w:val="20"/>
          <w:szCs w:val="20"/>
          <w:lang w:eastAsia="zh-CN"/>
        </w:rPr>
        <w:t>chedul</w:t>
      </w:r>
      <w:r w:rsidR="00D6700F" w:rsidRPr="000B757E">
        <w:rPr>
          <w:noProof/>
          <w:sz w:val="20"/>
          <w:szCs w:val="20"/>
          <w:lang w:eastAsia="zh-CN"/>
        </w:rPr>
        <w:t>ed by corresponding PDC</w:t>
      </w:r>
      <w:r w:rsidR="00B0706B" w:rsidRPr="000B757E">
        <w:rPr>
          <w:noProof/>
          <w:sz w:val="20"/>
          <w:szCs w:val="20"/>
          <w:lang w:eastAsia="zh-CN"/>
        </w:rPr>
        <w:t>CH, the proposal is made as follows:</w:t>
      </w:r>
    </w:p>
    <w:p w:rsidR="007F0EBB" w:rsidRPr="000207B6" w:rsidRDefault="007F0EBB" w:rsidP="007F0EBB">
      <w:pPr>
        <w:rPr>
          <w:i/>
          <w:sz w:val="20"/>
          <w:szCs w:val="20"/>
          <w:lang w:eastAsia="x-none"/>
        </w:rPr>
      </w:pPr>
      <w:bookmarkStart w:id="4" w:name="OLE_LINK1"/>
      <w:bookmarkStart w:id="5" w:name="OLE_LINK2"/>
      <w:r w:rsidRPr="000207B6">
        <w:rPr>
          <w:i/>
          <w:sz w:val="20"/>
          <w:szCs w:val="20"/>
          <w:lang w:eastAsia="x-none"/>
        </w:rPr>
        <w:t>HARQ feedback for SPS activation</w:t>
      </w:r>
      <w:bookmarkEnd w:id="4"/>
      <w:bookmarkEnd w:id="5"/>
      <w:r w:rsidRPr="000207B6">
        <w:rPr>
          <w:i/>
          <w:sz w:val="20"/>
          <w:szCs w:val="20"/>
          <w:lang w:eastAsia="x-none"/>
        </w:rPr>
        <w:t> may be </w:t>
      </w:r>
      <w:r w:rsidRPr="000207B6">
        <w:rPr>
          <w:bCs/>
          <w:i/>
          <w:sz w:val="20"/>
          <w:szCs w:val="20"/>
          <w:lang w:eastAsia="x-none"/>
        </w:rPr>
        <w:t>additionally</w:t>
      </w:r>
      <w:r w:rsidRPr="000207B6">
        <w:rPr>
          <w:i/>
          <w:sz w:val="20"/>
          <w:szCs w:val="20"/>
          <w:lang w:eastAsia="x-none"/>
        </w:rPr>
        <w:t> enabled by the network by RRC configuration.</w:t>
      </w:r>
    </w:p>
    <w:p w:rsidR="007F0EBB" w:rsidRPr="000207B6" w:rsidRDefault="007F0EBB" w:rsidP="007F0EBB">
      <w:pPr>
        <w:pStyle w:val="a4"/>
        <w:numPr>
          <w:ilvl w:val="0"/>
          <w:numId w:val="35"/>
        </w:numPr>
        <w:autoSpaceDE/>
        <w:autoSpaceDN/>
        <w:adjustRightInd/>
        <w:snapToGrid/>
        <w:spacing w:after="0"/>
        <w:ind w:left="714" w:firstLineChars="0" w:hanging="357"/>
        <w:jc w:val="left"/>
        <w:rPr>
          <w:i/>
          <w:sz w:val="20"/>
          <w:szCs w:val="20"/>
        </w:rPr>
      </w:pPr>
      <w:r w:rsidRPr="000207B6">
        <w:rPr>
          <w:i/>
          <w:sz w:val="20"/>
          <w:szCs w:val="20"/>
        </w:rPr>
        <w:lastRenderedPageBreak/>
        <w:t>If enabled, UE reports ACK/NACK for the first SPS PDSCH after activation, regardless of whether HARQ feedback is enabled or disabled corresponding to the first SPS PDSCH after activation</w:t>
      </w:r>
    </w:p>
    <w:p w:rsidR="007F0EBB" w:rsidRPr="000207B6" w:rsidRDefault="007F0EBB" w:rsidP="007F0EBB">
      <w:pPr>
        <w:pStyle w:val="a4"/>
        <w:numPr>
          <w:ilvl w:val="0"/>
          <w:numId w:val="35"/>
        </w:numPr>
        <w:autoSpaceDE/>
        <w:autoSpaceDN/>
        <w:adjustRightInd/>
        <w:snapToGrid/>
        <w:spacing w:after="0"/>
        <w:ind w:left="714" w:firstLineChars="0" w:hanging="357"/>
        <w:jc w:val="left"/>
        <w:rPr>
          <w:i/>
          <w:sz w:val="20"/>
          <w:szCs w:val="20"/>
        </w:rPr>
      </w:pPr>
      <w:r w:rsidRPr="000207B6">
        <w:rPr>
          <w:i/>
          <w:sz w:val="20"/>
          <w:szCs w:val="20"/>
        </w:rPr>
        <w:t xml:space="preserve">Otherwise, UE follows configuration of HARQ feedback enabled/disabled corresponding to the first SPS PDSCH after activation, </w:t>
      </w:r>
    </w:p>
    <w:p w:rsidR="007F0EBB" w:rsidRPr="000207B6" w:rsidRDefault="007F0EBB" w:rsidP="007F0EBB">
      <w:pPr>
        <w:numPr>
          <w:ilvl w:val="1"/>
          <w:numId w:val="36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0207B6">
        <w:rPr>
          <w:i/>
          <w:sz w:val="20"/>
          <w:szCs w:val="20"/>
          <w:lang w:eastAsia="x-none"/>
        </w:rPr>
        <w:t>FFS between Alt1 and Alt2</w:t>
      </w:r>
    </w:p>
    <w:p w:rsidR="007F0EBB" w:rsidRPr="000207B6" w:rsidRDefault="007F0EBB" w:rsidP="007F0EBB">
      <w:pPr>
        <w:numPr>
          <w:ilvl w:val="2"/>
          <w:numId w:val="37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0207B6">
        <w:rPr>
          <w:i/>
          <w:sz w:val="20"/>
          <w:szCs w:val="20"/>
          <w:lang w:eastAsia="x-none"/>
        </w:rPr>
        <w:t>[Alt-1: UE follows the per-process configuration of HARQ feedback enabled/disabled for the associated HARQ process</w:t>
      </w:r>
    </w:p>
    <w:p w:rsidR="007F0EBB" w:rsidRPr="000207B6" w:rsidRDefault="007F0EBB" w:rsidP="007F0EBB">
      <w:pPr>
        <w:numPr>
          <w:ilvl w:val="2"/>
          <w:numId w:val="37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0207B6">
        <w:rPr>
          <w:i/>
          <w:sz w:val="20"/>
          <w:szCs w:val="20"/>
          <w:lang w:eastAsia="x-none"/>
        </w:rPr>
        <w:t>Alt-2: UE follows the feedback-enabled/disabled configuration of the SPS PDSCH]</w:t>
      </w:r>
    </w:p>
    <w:p w:rsidR="007F0EBB" w:rsidRPr="007F0EBB" w:rsidRDefault="007F0EBB" w:rsidP="000B757E">
      <w:pPr>
        <w:jc w:val="left"/>
        <w:rPr>
          <w:noProof/>
          <w:sz w:val="20"/>
          <w:szCs w:val="20"/>
          <w:lang w:eastAsia="zh-CN"/>
        </w:rPr>
      </w:pPr>
    </w:p>
    <w:p w:rsidR="0051571D" w:rsidRPr="00E62124" w:rsidRDefault="0051571D" w:rsidP="001819A6">
      <w:pPr>
        <w:rPr>
          <w:noProof/>
          <w:sz w:val="20"/>
          <w:szCs w:val="20"/>
          <w:lang w:eastAsia="zh-CN"/>
        </w:rPr>
      </w:pPr>
      <w:r w:rsidRPr="001819A6">
        <w:rPr>
          <w:noProof/>
          <w:sz w:val="20"/>
          <w:szCs w:val="20"/>
          <w:lang w:eastAsia="zh-CN"/>
        </w:rPr>
        <w:t xml:space="preserve">For SPS </w:t>
      </w:r>
      <w:r w:rsidR="007222CF">
        <w:rPr>
          <w:rFonts w:hint="eastAsia"/>
          <w:noProof/>
          <w:sz w:val="20"/>
          <w:szCs w:val="20"/>
          <w:lang w:eastAsia="zh-CN"/>
        </w:rPr>
        <w:t xml:space="preserve">service, in general, </w:t>
      </w:r>
      <w:r w:rsidR="009375B8">
        <w:rPr>
          <w:rFonts w:hint="eastAsia"/>
          <w:noProof/>
          <w:sz w:val="20"/>
          <w:szCs w:val="20"/>
          <w:lang w:eastAsia="zh-CN"/>
        </w:rPr>
        <w:t xml:space="preserve">some companies that support the </w:t>
      </w:r>
      <w:r w:rsidR="009375B8" w:rsidRPr="00BD4DA3">
        <w:rPr>
          <w:sz w:val="20"/>
          <w:szCs w:val="20"/>
          <w:lang w:eastAsia="x-none"/>
        </w:rPr>
        <w:t>Alt-</w:t>
      </w:r>
      <w:r w:rsidR="006F603C">
        <w:rPr>
          <w:rFonts w:hint="eastAsia"/>
          <w:sz w:val="20"/>
          <w:szCs w:val="20"/>
          <w:lang w:eastAsia="zh-CN"/>
        </w:rPr>
        <w:t>2</w:t>
      </w:r>
      <w:r w:rsidR="009375B8">
        <w:rPr>
          <w:rFonts w:hint="eastAsia"/>
          <w:sz w:val="20"/>
          <w:szCs w:val="20"/>
          <w:lang w:eastAsia="zh-CN"/>
        </w:rPr>
        <w:t xml:space="preserve"> believe that </w:t>
      </w:r>
      <w:r w:rsidR="007222CF">
        <w:rPr>
          <w:rFonts w:hint="eastAsia"/>
          <w:noProof/>
          <w:sz w:val="20"/>
          <w:szCs w:val="20"/>
          <w:lang w:eastAsia="zh-CN"/>
        </w:rPr>
        <w:t xml:space="preserve">the service quality should be same for all assoiated PDSCH, per </w:t>
      </w:r>
      <w:r w:rsidR="009375B8">
        <w:rPr>
          <w:rFonts w:hint="eastAsia"/>
          <w:noProof/>
          <w:sz w:val="20"/>
          <w:szCs w:val="20"/>
          <w:lang w:eastAsia="zh-CN"/>
        </w:rPr>
        <w:t>SPS configuration</w:t>
      </w:r>
      <w:r w:rsidR="007222CF">
        <w:rPr>
          <w:rFonts w:hint="eastAsia"/>
          <w:noProof/>
          <w:sz w:val="20"/>
          <w:szCs w:val="20"/>
          <w:lang w:eastAsia="zh-CN"/>
        </w:rPr>
        <w:t xml:space="preserve"> disabling is</w:t>
      </w:r>
      <w:r w:rsidR="004753A7">
        <w:rPr>
          <w:rFonts w:hint="eastAsia"/>
          <w:noProof/>
          <w:sz w:val="20"/>
          <w:szCs w:val="20"/>
          <w:lang w:eastAsia="zh-CN"/>
        </w:rPr>
        <w:t xml:space="preserve"> </w:t>
      </w:r>
      <w:r w:rsidR="007222CF">
        <w:rPr>
          <w:rFonts w:hint="eastAsia"/>
          <w:noProof/>
          <w:sz w:val="20"/>
          <w:szCs w:val="20"/>
          <w:lang w:eastAsia="zh-CN"/>
        </w:rPr>
        <w:t xml:space="preserve">one good choice. </w:t>
      </w:r>
      <w:r w:rsidR="009375B8">
        <w:rPr>
          <w:noProof/>
          <w:sz w:val="20"/>
          <w:szCs w:val="20"/>
          <w:lang w:eastAsia="zh-CN"/>
        </w:rPr>
        <w:t>H</w:t>
      </w:r>
      <w:r w:rsidR="009375B8">
        <w:rPr>
          <w:rFonts w:hint="eastAsia"/>
          <w:noProof/>
          <w:sz w:val="20"/>
          <w:szCs w:val="20"/>
          <w:lang w:eastAsia="zh-CN"/>
        </w:rPr>
        <w:t xml:space="preserve">owever, with this method, some specific </w:t>
      </w:r>
      <w:r w:rsidR="009375B8" w:rsidRPr="00E55415">
        <w:rPr>
          <w:noProof/>
          <w:sz w:val="20"/>
          <w:szCs w:val="20"/>
          <w:lang w:eastAsia="zh-CN"/>
        </w:rPr>
        <w:t>impact</w:t>
      </w:r>
      <w:r w:rsidR="004753A7">
        <w:rPr>
          <w:rFonts w:hint="eastAsia"/>
          <w:noProof/>
          <w:sz w:val="20"/>
          <w:szCs w:val="20"/>
          <w:lang w:eastAsia="zh-CN"/>
        </w:rPr>
        <w:t xml:space="preserve"> will be introduced</w:t>
      </w:r>
      <w:r w:rsidR="009375B8">
        <w:rPr>
          <w:rFonts w:hint="eastAsia"/>
          <w:noProof/>
          <w:sz w:val="20"/>
          <w:szCs w:val="20"/>
          <w:lang w:eastAsia="zh-CN"/>
        </w:rPr>
        <w:t xml:space="preserve">. </w:t>
      </w:r>
      <w:r w:rsidR="009375B8">
        <w:rPr>
          <w:noProof/>
          <w:sz w:val="20"/>
          <w:szCs w:val="20"/>
          <w:lang w:eastAsia="zh-CN"/>
        </w:rPr>
        <w:t>S</w:t>
      </w:r>
      <w:r w:rsidR="009375B8">
        <w:rPr>
          <w:rFonts w:hint="eastAsia"/>
          <w:noProof/>
          <w:sz w:val="20"/>
          <w:szCs w:val="20"/>
          <w:lang w:eastAsia="zh-CN"/>
        </w:rPr>
        <w:t>ince HARQ feedback</w:t>
      </w:r>
      <w:r w:rsidR="004753A7">
        <w:rPr>
          <w:rFonts w:hint="eastAsia"/>
          <w:noProof/>
          <w:sz w:val="20"/>
          <w:szCs w:val="20"/>
          <w:lang w:eastAsia="zh-CN"/>
        </w:rPr>
        <w:t xml:space="preserve"> disable</w:t>
      </w:r>
      <w:r w:rsidR="009375B8">
        <w:rPr>
          <w:rFonts w:hint="eastAsia"/>
          <w:noProof/>
          <w:sz w:val="20"/>
          <w:szCs w:val="20"/>
          <w:lang w:eastAsia="zh-CN"/>
        </w:rPr>
        <w:t xml:space="preserve"> </w:t>
      </w:r>
      <w:r w:rsidR="004753A7" w:rsidRPr="00E55415">
        <w:rPr>
          <w:noProof/>
          <w:sz w:val="20"/>
          <w:szCs w:val="20"/>
          <w:lang w:eastAsia="zh-CN"/>
        </w:rPr>
        <w:t>per HARQ process had been used in dynamic PDSCH, reuse it in SPS PDSCH is also appropriate.</w:t>
      </w:r>
      <w:r w:rsidR="009375B8" w:rsidRPr="00E55415">
        <w:rPr>
          <w:noProof/>
          <w:sz w:val="20"/>
          <w:szCs w:val="20"/>
          <w:lang w:eastAsia="zh-CN"/>
        </w:rPr>
        <w:t xml:space="preserve"> </w:t>
      </w:r>
      <w:r w:rsidR="00E62124">
        <w:rPr>
          <w:noProof/>
          <w:sz w:val="20"/>
          <w:szCs w:val="20"/>
          <w:lang w:eastAsia="zh-CN"/>
        </w:rPr>
        <w:t>H</w:t>
      </w:r>
      <w:r w:rsidR="00E62124">
        <w:rPr>
          <w:rFonts w:hint="eastAsia"/>
          <w:noProof/>
          <w:sz w:val="20"/>
          <w:szCs w:val="20"/>
          <w:lang w:eastAsia="zh-CN"/>
        </w:rPr>
        <w:t xml:space="preserve">ence, </w:t>
      </w:r>
      <w:r w:rsidR="00E62124" w:rsidRPr="00E55415">
        <w:rPr>
          <w:noProof/>
          <w:sz w:val="20"/>
          <w:szCs w:val="20"/>
          <w:lang w:eastAsia="zh-CN"/>
        </w:rPr>
        <w:t>When the higher layer parameter about HARQ feedback for SPS activation is configured disabled, UE follows the per-process configuration of HARQ feedback enabled/disabled for the associated HARQ process.</w:t>
      </w:r>
    </w:p>
    <w:p w:rsidR="00B0706B" w:rsidRPr="002C1250" w:rsidRDefault="00C353CE" w:rsidP="002C1250">
      <w:pPr>
        <w:pStyle w:val="a4"/>
        <w:numPr>
          <w:ilvl w:val="0"/>
          <w:numId w:val="12"/>
        </w:numPr>
        <w:ind w:left="1034" w:hangingChars="515" w:hanging="1034"/>
        <w:jc w:val="left"/>
        <w:rPr>
          <w:b/>
          <w:noProof/>
          <w:sz w:val="20"/>
          <w:szCs w:val="20"/>
          <w:lang w:eastAsia="zh-CN"/>
        </w:rPr>
      </w:pPr>
      <w:r>
        <w:rPr>
          <w:b/>
          <w:noProof/>
          <w:sz w:val="20"/>
          <w:szCs w:val="20"/>
          <w:lang w:eastAsia="zh-CN"/>
        </w:rPr>
        <w:t>W</w:t>
      </w:r>
      <w:r>
        <w:rPr>
          <w:rFonts w:hint="eastAsia"/>
          <w:b/>
          <w:noProof/>
          <w:sz w:val="20"/>
          <w:szCs w:val="20"/>
          <w:lang w:eastAsia="zh-CN"/>
        </w:rPr>
        <w:t xml:space="preserve">hen the higher layer parameter about </w:t>
      </w:r>
      <w:r w:rsidRPr="00E55415">
        <w:rPr>
          <w:b/>
          <w:noProof/>
          <w:sz w:val="20"/>
          <w:szCs w:val="20"/>
          <w:lang w:eastAsia="zh-CN"/>
        </w:rPr>
        <w:t>HARQ feedback for SPS activation</w:t>
      </w:r>
      <w:r w:rsidRPr="002C1250">
        <w:rPr>
          <w:b/>
          <w:noProof/>
          <w:sz w:val="20"/>
          <w:szCs w:val="20"/>
          <w:lang w:eastAsia="zh-CN"/>
        </w:rPr>
        <w:t xml:space="preserve"> </w:t>
      </w:r>
      <w:r>
        <w:rPr>
          <w:rFonts w:hint="eastAsia"/>
          <w:b/>
          <w:noProof/>
          <w:sz w:val="20"/>
          <w:szCs w:val="20"/>
          <w:lang w:eastAsia="zh-CN"/>
        </w:rPr>
        <w:t xml:space="preserve">is configured disabled, </w:t>
      </w:r>
      <w:r w:rsidRPr="00E55415">
        <w:rPr>
          <w:b/>
          <w:noProof/>
          <w:sz w:val="20"/>
          <w:szCs w:val="20"/>
          <w:lang w:eastAsia="zh-CN"/>
        </w:rPr>
        <w:t>UE follows the per-process configuration of HARQ feedback enabled/disabled for the associated HARQ process</w:t>
      </w:r>
      <w:r w:rsidR="0052182F">
        <w:rPr>
          <w:rFonts w:hint="eastAsia"/>
          <w:b/>
          <w:noProof/>
          <w:sz w:val="20"/>
          <w:szCs w:val="20"/>
          <w:lang w:eastAsia="zh-CN"/>
        </w:rPr>
        <w:t>.</w:t>
      </w:r>
      <w:r w:rsidR="0051571D" w:rsidRPr="002C1250">
        <w:rPr>
          <w:b/>
          <w:noProof/>
          <w:sz w:val="20"/>
          <w:szCs w:val="20"/>
          <w:lang w:eastAsia="zh-CN"/>
        </w:rPr>
        <w:t xml:space="preserve"> </w:t>
      </w:r>
    </w:p>
    <w:p w:rsidR="000D528E" w:rsidRDefault="000D528E" w:rsidP="001819A6">
      <w:pPr>
        <w:rPr>
          <w:b/>
          <w:noProof/>
          <w:sz w:val="20"/>
          <w:szCs w:val="20"/>
          <w:lang w:eastAsia="zh-CN"/>
        </w:rPr>
      </w:pPr>
    </w:p>
    <w:p w:rsidR="000D528E" w:rsidRPr="001819A6" w:rsidRDefault="000D528E" w:rsidP="001819A6">
      <w:pPr>
        <w:pStyle w:val="2"/>
        <w:rPr>
          <w:color w:val="000000" w:themeColor="text1"/>
          <w:lang w:eastAsia="zh-CN"/>
        </w:rPr>
      </w:pPr>
      <w:r w:rsidRPr="001819A6">
        <w:rPr>
          <w:color w:val="000000" w:themeColor="text1"/>
          <w:lang w:eastAsia="zh-CN"/>
        </w:rPr>
        <w:t>PDSCH/PUSCH scheduling restriction</w:t>
      </w:r>
    </w:p>
    <w:p w:rsidR="000D528E" w:rsidRPr="001819A6" w:rsidRDefault="000D528E" w:rsidP="000E3EE2">
      <w:pPr>
        <w:rPr>
          <w:sz w:val="20"/>
          <w:szCs w:val="20"/>
          <w:lang w:eastAsia="zh-CN"/>
        </w:rPr>
      </w:pPr>
      <w:r w:rsidRPr="001819A6">
        <w:rPr>
          <w:sz w:val="20"/>
          <w:szCs w:val="20"/>
          <w:lang w:eastAsia="zh-CN"/>
        </w:rPr>
        <w:t>T</w:t>
      </w:r>
      <w:r w:rsidRPr="001819A6">
        <w:rPr>
          <w:sz w:val="20"/>
          <w:szCs w:val="20"/>
        </w:rPr>
        <w:t xml:space="preserve">he OOO issue (out of order HARQ feedback scheduling restriction for PDSCHS with different HARQ process IDs) with consideration on the joint existence of feedback-enabled and feedback-disabled HARQ process has been </w:t>
      </w:r>
      <w:r w:rsidRPr="001819A6">
        <w:rPr>
          <w:sz w:val="20"/>
          <w:szCs w:val="20"/>
          <w:lang w:eastAsia="zh-CN"/>
        </w:rPr>
        <w:t>discussed</w:t>
      </w:r>
      <w:r w:rsidRPr="001819A6">
        <w:rPr>
          <w:sz w:val="20"/>
          <w:szCs w:val="20"/>
        </w:rPr>
        <w:t xml:space="preserve"> </w:t>
      </w:r>
      <w:r w:rsidRPr="001819A6">
        <w:rPr>
          <w:sz w:val="20"/>
          <w:szCs w:val="20"/>
          <w:lang w:eastAsia="zh-CN"/>
        </w:rPr>
        <w:t>i</w:t>
      </w:r>
      <w:r w:rsidRPr="001819A6">
        <w:rPr>
          <w:sz w:val="20"/>
          <w:szCs w:val="20"/>
        </w:rPr>
        <w:t xml:space="preserve">n </w:t>
      </w:r>
      <w:r w:rsidRPr="001819A6">
        <w:rPr>
          <w:sz w:val="20"/>
          <w:szCs w:val="20"/>
          <w:lang w:eastAsia="zh-CN"/>
        </w:rPr>
        <w:t>last</w:t>
      </w:r>
      <w:r w:rsidRPr="001819A6">
        <w:rPr>
          <w:sz w:val="20"/>
          <w:szCs w:val="20"/>
        </w:rPr>
        <w:t xml:space="preserve"> meeting</w:t>
      </w:r>
      <w:r w:rsidRPr="001819A6">
        <w:rPr>
          <w:sz w:val="20"/>
          <w:szCs w:val="20"/>
          <w:lang w:eastAsia="zh-CN"/>
        </w:rPr>
        <w:t>.</w:t>
      </w:r>
      <w:r w:rsidRPr="001819A6">
        <w:rPr>
          <w:sz w:val="20"/>
          <w:szCs w:val="20"/>
        </w:rPr>
        <w:t xml:space="preserve"> </w:t>
      </w:r>
      <w:r w:rsidRPr="001819A6">
        <w:rPr>
          <w:sz w:val="20"/>
          <w:szCs w:val="20"/>
          <w:lang w:eastAsia="zh-CN"/>
        </w:rPr>
        <w:t>F</w:t>
      </w:r>
      <w:r w:rsidRPr="001819A6">
        <w:rPr>
          <w:sz w:val="20"/>
          <w:szCs w:val="20"/>
        </w:rPr>
        <w:t>ollowing views are shared by companies:</w:t>
      </w:r>
    </w:p>
    <w:p w:rsidR="00814293" w:rsidRPr="001819A6" w:rsidRDefault="00814293" w:rsidP="00814293">
      <w:pPr>
        <w:numPr>
          <w:ilvl w:val="0"/>
          <w:numId w:val="24"/>
        </w:numPr>
        <w:autoSpaceDE/>
        <w:autoSpaceDN/>
        <w:spacing w:after="0"/>
        <w:jc w:val="left"/>
        <w:rPr>
          <w:sz w:val="20"/>
          <w:szCs w:val="20"/>
        </w:rPr>
      </w:pPr>
      <w:r w:rsidRPr="001819A6">
        <w:rPr>
          <w:sz w:val="20"/>
          <w:szCs w:val="20"/>
        </w:rPr>
        <w:t>For the case that either one or all of two PDSCHs is associated with feedback-disabled HARQ process</w:t>
      </w:r>
    </w:p>
    <w:p w:rsidR="00814293" w:rsidRPr="001819A6" w:rsidRDefault="00814293" w:rsidP="00814293">
      <w:pPr>
        <w:numPr>
          <w:ilvl w:val="1"/>
          <w:numId w:val="24"/>
        </w:numPr>
        <w:autoSpaceDE/>
        <w:autoSpaceDN/>
        <w:spacing w:after="0"/>
        <w:jc w:val="left"/>
        <w:rPr>
          <w:sz w:val="20"/>
          <w:szCs w:val="20"/>
        </w:rPr>
      </w:pPr>
      <w:r w:rsidRPr="001819A6">
        <w:rPr>
          <w:sz w:val="20"/>
          <w:szCs w:val="20"/>
        </w:rPr>
        <w:t>The following legacy restriction is applied at least in case that HARQ-ACK feedback is reported for feedback-disabled HARQ process:</w:t>
      </w:r>
    </w:p>
    <w:p w:rsidR="00814293" w:rsidRPr="001819A6" w:rsidRDefault="00814293" w:rsidP="00814293">
      <w:pPr>
        <w:numPr>
          <w:ilvl w:val="2"/>
          <w:numId w:val="24"/>
        </w:numPr>
        <w:autoSpaceDE/>
        <w:autoSpaceDN/>
        <w:spacing w:after="0"/>
        <w:jc w:val="left"/>
        <w:rPr>
          <w:sz w:val="20"/>
          <w:szCs w:val="20"/>
        </w:rPr>
      </w:pPr>
      <w:r w:rsidRPr="001819A6">
        <w:rPr>
          <w:sz w:val="20"/>
          <w:szCs w:val="20"/>
        </w:rPr>
        <w:t xml:space="preserve">In a given scheduled cell, the UE is not expected to receive a first PDSCH and a second PDSCH, starting later than the first PDSCH, with its corresponding HARQ-ACK assigned to be transmitted on a resource ending before the start of a different resource for the HARQ-ACK assigned to be transmitted for the first PDSCH, and the HARQ-ACK for the two PDSCHs are associated with the HARQ-ACK codebook of the same priority. </w:t>
      </w:r>
    </w:p>
    <w:p w:rsidR="00814293" w:rsidRPr="001819A6" w:rsidRDefault="00814293" w:rsidP="00814293">
      <w:pPr>
        <w:numPr>
          <w:ilvl w:val="2"/>
          <w:numId w:val="24"/>
        </w:numPr>
        <w:autoSpaceDE/>
        <w:autoSpaceDN/>
        <w:spacing w:after="0"/>
        <w:jc w:val="left"/>
        <w:rPr>
          <w:sz w:val="20"/>
          <w:szCs w:val="20"/>
        </w:rPr>
      </w:pPr>
      <w:r w:rsidRPr="001819A6">
        <w:rPr>
          <w:sz w:val="20"/>
          <w:szCs w:val="20"/>
        </w:rPr>
        <w:t>In a given scheduled cell, the UE is not expected to receive a first PDSCH, and a second PDSCH, starting later than the first PDSCH, with its corresponding HARQ-ACK assigned to be transmitted on a resource ending before the start of a different resource for the HARQ-ACK assigned to be transmitted for the first PDSCH if the HARQ-ACK for the two PDSCHs are associated with HARQ-ACK codebooks of different priority</w:t>
      </w:r>
      <w:r w:rsidR="000312FF">
        <w:rPr>
          <w:rFonts w:hint="eastAsia"/>
          <w:sz w:val="20"/>
          <w:szCs w:val="20"/>
          <w:lang w:eastAsia="zh-CN"/>
        </w:rPr>
        <w:t>.</w:t>
      </w:r>
    </w:p>
    <w:p w:rsidR="00814293" w:rsidRPr="001819A6" w:rsidRDefault="00814293" w:rsidP="00814293">
      <w:pPr>
        <w:numPr>
          <w:ilvl w:val="1"/>
          <w:numId w:val="24"/>
        </w:numPr>
        <w:autoSpaceDE/>
        <w:autoSpaceDN/>
        <w:spacing w:after="0"/>
        <w:jc w:val="left"/>
        <w:rPr>
          <w:sz w:val="20"/>
          <w:szCs w:val="20"/>
        </w:rPr>
      </w:pPr>
      <w:r w:rsidRPr="001819A6">
        <w:rPr>
          <w:sz w:val="20"/>
          <w:szCs w:val="20"/>
        </w:rPr>
        <w:t>For the PDSCH associated feedback-disabled HARQ process, the determination of the resource assigned for the HARQ-ACK feedback is same as the case that this PDSCH is associated with feedback-enabled HARQ process at least in case that HARQ-ACK feedback is reported.</w:t>
      </w:r>
    </w:p>
    <w:p w:rsidR="00FD1F31" w:rsidRPr="001819A6" w:rsidRDefault="00FD1F31" w:rsidP="001819A6">
      <w:pPr>
        <w:numPr>
          <w:ilvl w:val="1"/>
          <w:numId w:val="24"/>
        </w:numPr>
        <w:autoSpaceDE/>
        <w:autoSpaceDN/>
        <w:ind w:left="1434" w:hanging="357"/>
        <w:jc w:val="left"/>
        <w:rPr>
          <w:sz w:val="20"/>
          <w:szCs w:val="20"/>
        </w:rPr>
      </w:pPr>
      <w:r w:rsidRPr="001819A6">
        <w:rPr>
          <w:sz w:val="20"/>
          <w:szCs w:val="20"/>
        </w:rPr>
        <w:t>FFS:</w:t>
      </w:r>
      <w:r w:rsidRPr="00FD1F31">
        <w:rPr>
          <w:sz w:val="20"/>
          <w:szCs w:val="20"/>
        </w:rPr>
        <w:t xml:space="preserve"> </w:t>
      </w:r>
      <w:r w:rsidRPr="00CF71ED">
        <w:rPr>
          <w:sz w:val="20"/>
          <w:szCs w:val="20"/>
        </w:rPr>
        <w:t>The HARQ-ACK feedback is true HARQ-ACK or an ar</w:t>
      </w:r>
      <w:r w:rsidRPr="005A2615">
        <w:rPr>
          <w:sz w:val="20"/>
          <w:szCs w:val="20"/>
        </w:rPr>
        <w:t>tificially generated value</w:t>
      </w:r>
    </w:p>
    <w:p w:rsidR="0075550F" w:rsidRDefault="008A6FB2" w:rsidP="001819A6">
      <w:pPr>
        <w:pStyle w:val="a4"/>
        <w:ind w:firstLineChars="0" w:firstLine="0"/>
        <w:rPr>
          <w:sz w:val="20"/>
          <w:szCs w:val="20"/>
          <w:lang w:eastAsia="zh-CN"/>
        </w:rPr>
      </w:pPr>
      <w:r>
        <w:rPr>
          <w:rFonts w:hint="eastAsia"/>
          <w:noProof/>
          <w:sz w:val="20"/>
          <w:szCs w:val="20"/>
          <w:lang w:eastAsia="zh-CN"/>
        </w:rPr>
        <w:t xml:space="preserve">Since the </w:t>
      </w:r>
      <w:r w:rsidRPr="008A70DE">
        <w:rPr>
          <w:sz w:val="20"/>
          <w:szCs w:val="20"/>
        </w:rPr>
        <w:t>OOO issue</w:t>
      </w:r>
      <w:r w:rsidRPr="001819A6" w:rsidDel="00C01E8E">
        <w:rPr>
          <w:sz w:val="20"/>
          <w:szCs w:val="20"/>
        </w:rPr>
        <w:t xml:space="preserve"> </w:t>
      </w:r>
      <w:r w:rsidRPr="001819A6">
        <w:rPr>
          <w:sz w:val="20"/>
          <w:szCs w:val="20"/>
        </w:rPr>
        <w:t xml:space="preserve">is </w:t>
      </w:r>
      <w:r w:rsidRPr="003B538C">
        <w:rPr>
          <w:sz w:val="20"/>
          <w:szCs w:val="20"/>
        </w:rPr>
        <w:t xml:space="preserve">a </w:t>
      </w:r>
      <w:r>
        <w:rPr>
          <w:rFonts w:hint="eastAsia"/>
          <w:sz w:val="20"/>
          <w:szCs w:val="20"/>
        </w:rPr>
        <w:t>NR</w:t>
      </w:r>
      <w:r w:rsidRPr="003B538C">
        <w:rPr>
          <w:sz w:val="20"/>
          <w:szCs w:val="20"/>
        </w:rPr>
        <w:t xml:space="preserve"> f</w:t>
      </w:r>
      <w:r w:rsidRPr="003B538C">
        <w:rPr>
          <w:noProof/>
          <w:sz w:val="20"/>
          <w:szCs w:val="20"/>
          <w:lang w:eastAsia="zh-CN"/>
        </w:rPr>
        <w:t xml:space="preserve">eature, </w:t>
      </w:r>
      <w:r>
        <w:rPr>
          <w:rFonts w:hint="eastAsia"/>
          <w:noProof/>
          <w:sz w:val="20"/>
          <w:szCs w:val="20"/>
          <w:lang w:eastAsia="zh-CN"/>
        </w:rPr>
        <w:t>which is used for u</w:t>
      </w:r>
      <w:r w:rsidRPr="008A6FB2">
        <w:rPr>
          <w:noProof/>
          <w:sz w:val="20"/>
          <w:szCs w:val="20"/>
          <w:lang w:eastAsia="zh-CN"/>
        </w:rPr>
        <w:t>nnecessary waste of resources and power</w:t>
      </w:r>
      <w:r>
        <w:rPr>
          <w:rFonts w:hint="eastAsia"/>
          <w:noProof/>
          <w:sz w:val="20"/>
          <w:szCs w:val="20"/>
          <w:lang w:eastAsia="zh-CN"/>
        </w:rPr>
        <w:t xml:space="preserve">, </w:t>
      </w:r>
      <w:r w:rsidRPr="003B538C">
        <w:rPr>
          <w:noProof/>
          <w:sz w:val="20"/>
          <w:szCs w:val="20"/>
          <w:lang w:eastAsia="zh-CN"/>
        </w:rPr>
        <w:t xml:space="preserve">then it is nature to use it as the baseline </w:t>
      </w:r>
      <w:r w:rsidRPr="008A70DE">
        <w:rPr>
          <w:sz w:val="20"/>
          <w:szCs w:val="20"/>
        </w:rPr>
        <w:t>with consideration on the joint existence of feedback-enabled and feedback-disabled HARQ process</w:t>
      </w:r>
      <w:r>
        <w:rPr>
          <w:rFonts w:hint="eastAsia"/>
          <w:sz w:val="20"/>
          <w:szCs w:val="20"/>
        </w:rPr>
        <w:t>.</w:t>
      </w:r>
      <w:r w:rsidRPr="001819A6" w:rsidDel="00C01E8E">
        <w:rPr>
          <w:sz w:val="20"/>
          <w:szCs w:val="20"/>
        </w:rPr>
        <w:t xml:space="preserve"> </w:t>
      </w:r>
      <w:r w:rsidR="00C53B1E" w:rsidRPr="00355BF4">
        <w:rPr>
          <w:sz w:val="20"/>
          <w:szCs w:val="20"/>
          <w:lang w:eastAsia="zh-CN"/>
        </w:rPr>
        <w:t xml:space="preserve">And when HARQ-ACK feedback needs to be reported for </w:t>
      </w:r>
      <w:r w:rsidR="0086539B" w:rsidRPr="003739CD">
        <w:rPr>
          <w:color w:val="000000" w:themeColor="text1"/>
          <w:sz w:val="20"/>
          <w:szCs w:val="20"/>
          <w:lang w:eastAsia="zh-CN"/>
        </w:rPr>
        <w:t>Type-</w:t>
      </w:r>
      <w:r w:rsidR="00C53B1E" w:rsidRPr="00355BF4">
        <w:rPr>
          <w:sz w:val="20"/>
          <w:szCs w:val="20"/>
          <w:lang w:eastAsia="zh-CN"/>
        </w:rPr>
        <w:t>1 codebook generation, the time domain resource assignment and PDSCH-to-HARQ</w:t>
      </w:r>
      <w:r w:rsidR="00184516">
        <w:rPr>
          <w:rFonts w:hint="eastAsia"/>
          <w:sz w:val="20"/>
          <w:szCs w:val="20"/>
          <w:lang w:eastAsia="zh-CN"/>
        </w:rPr>
        <w:t xml:space="preserve"> </w:t>
      </w:r>
      <w:r w:rsidR="00C53B1E" w:rsidRPr="00355BF4">
        <w:rPr>
          <w:sz w:val="20"/>
          <w:szCs w:val="20"/>
          <w:lang w:eastAsia="zh-CN"/>
        </w:rPr>
        <w:t>feedback timing indication field are also valid for the PDSCH associated feedback-disabled HARQ process</w:t>
      </w:r>
      <w:r w:rsidR="00C53B1E" w:rsidRPr="00355BF4">
        <w:rPr>
          <w:rFonts w:hint="eastAsia"/>
          <w:sz w:val="20"/>
          <w:szCs w:val="20"/>
          <w:lang w:eastAsia="zh-CN"/>
        </w:rPr>
        <w:t>, and</w:t>
      </w:r>
      <w:r w:rsidR="00C53B1E">
        <w:rPr>
          <w:rFonts w:hint="eastAsia"/>
          <w:sz w:val="20"/>
          <w:szCs w:val="20"/>
          <w:lang w:eastAsia="zh-CN"/>
        </w:rPr>
        <w:t xml:space="preserve"> </w:t>
      </w:r>
      <w:r w:rsidR="00C53B1E" w:rsidRPr="00355BF4">
        <w:rPr>
          <w:sz w:val="20"/>
          <w:szCs w:val="20"/>
          <w:lang w:eastAsia="zh-CN"/>
        </w:rPr>
        <w:t xml:space="preserve">the HARQ-ACK feedback is </w:t>
      </w:r>
      <w:r w:rsidR="006C0BDB">
        <w:rPr>
          <w:rFonts w:hint="eastAsia"/>
          <w:sz w:val="20"/>
          <w:szCs w:val="20"/>
          <w:lang w:eastAsia="zh-CN"/>
        </w:rPr>
        <w:t>NACK.</w:t>
      </w:r>
    </w:p>
    <w:p w:rsidR="0075550F" w:rsidRDefault="0075550F" w:rsidP="002C1250">
      <w:pPr>
        <w:pStyle w:val="a4"/>
        <w:numPr>
          <w:ilvl w:val="0"/>
          <w:numId w:val="12"/>
        </w:numPr>
        <w:ind w:left="1034" w:hangingChars="515" w:hanging="1034"/>
        <w:rPr>
          <w:b/>
          <w:noProof/>
          <w:sz w:val="20"/>
          <w:szCs w:val="20"/>
          <w:lang w:eastAsia="zh-CN"/>
        </w:rPr>
      </w:pPr>
      <w:r>
        <w:rPr>
          <w:b/>
          <w:noProof/>
          <w:sz w:val="20"/>
          <w:szCs w:val="20"/>
          <w:lang w:eastAsia="zh-CN"/>
        </w:rPr>
        <w:t>T</w:t>
      </w:r>
      <w:r>
        <w:rPr>
          <w:rFonts w:hint="eastAsia"/>
          <w:b/>
          <w:noProof/>
          <w:sz w:val="20"/>
          <w:szCs w:val="20"/>
          <w:lang w:eastAsia="zh-CN"/>
        </w:rPr>
        <w:t xml:space="preserve">he OOO </w:t>
      </w:r>
      <w:r w:rsidRPr="001819A6">
        <w:rPr>
          <w:b/>
          <w:noProof/>
          <w:sz w:val="20"/>
          <w:szCs w:val="20"/>
          <w:lang w:eastAsia="zh-CN"/>
        </w:rPr>
        <w:t xml:space="preserve">legacy restriction </w:t>
      </w:r>
      <w:r w:rsidR="00E1685F">
        <w:rPr>
          <w:rFonts w:hint="eastAsia"/>
          <w:b/>
          <w:noProof/>
          <w:sz w:val="20"/>
          <w:szCs w:val="20"/>
          <w:lang w:eastAsia="zh-CN"/>
        </w:rPr>
        <w:t>is applied</w:t>
      </w:r>
      <w:r w:rsidRPr="001819A6">
        <w:rPr>
          <w:b/>
          <w:noProof/>
          <w:sz w:val="20"/>
          <w:szCs w:val="20"/>
          <w:lang w:eastAsia="zh-CN"/>
        </w:rPr>
        <w:t xml:space="preserve"> when feedback-disabled</w:t>
      </w:r>
      <w:r>
        <w:rPr>
          <w:rFonts w:hint="eastAsia"/>
          <w:b/>
          <w:noProof/>
          <w:sz w:val="20"/>
          <w:szCs w:val="20"/>
          <w:lang w:eastAsia="zh-CN"/>
        </w:rPr>
        <w:t xml:space="preserve"> is configured.</w:t>
      </w:r>
    </w:p>
    <w:p w:rsidR="004B4C20" w:rsidRPr="001819A6" w:rsidRDefault="004B4C20" w:rsidP="001819A6">
      <w:pPr>
        <w:pStyle w:val="a4"/>
        <w:ind w:firstLineChars="0" w:firstLine="0"/>
        <w:rPr>
          <w:sz w:val="20"/>
          <w:szCs w:val="20"/>
        </w:rPr>
      </w:pPr>
    </w:p>
    <w:p w:rsidR="004B4C20" w:rsidRPr="00E20A46" w:rsidRDefault="004B4C20" w:rsidP="001819A6">
      <w:pPr>
        <w:pStyle w:val="2"/>
        <w:rPr>
          <w:color w:val="000000" w:themeColor="text1"/>
          <w:lang w:eastAsia="zh-CN"/>
        </w:rPr>
      </w:pPr>
      <w:r w:rsidRPr="00E20A46">
        <w:rPr>
          <w:color w:val="000000" w:themeColor="text1"/>
          <w:lang w:eastAsia="zh-CN"/>
        </w:rPr>
        <w:t>Restriction on HARQ feedback disabling</w:t>
      </w:r>
    </w:p>
    <w:p w:rsidR="00C87CCD" w:rsidRPr="002A35BF" w:rsidRDefault="004B4C20" w:rsidP="001819A6">
      <w:pPr>
        <w:rPr>
          <w:color w:val="000000" w:themeColor="text1"/>
          <w:sz w:val="20"/>
          <w:szCs w:val="20"/>
          <w:lang w:eastAsia="zh-CN"/>
        </w:rPr>
      </w:pPr>
      <w:r w:rsidRPr="00E20A46">
        <w:rPr>
          <w:color w:val="000000" w:themeColor="text1"/>
          <w:sz w:val="20"/>
          <w:szCs w:val="20"/>
          <w:lang w:eastAsia="zh-CN"/>
        </w:rPr>
        <w:t>According to ag</w:t>
      </w:r>
      <w:r>
        <w:rPr>
          <w:color w:val="000000" w:themeColor="text1"/>
          <w:sz w:val="20"/>
          <w:szCs w:val="20"/>
          <w:lang w:eastAsia="zh-CN"/>
        </w:rPr>
        <w:t xml:space="preserve">reement above on HARQ feedback </w:t>
      </w:r>
      <w:r w:rsidRPr="00E20A46">
        <w:rPr>
          <w:rFonts w:ascii="Times" w:eastAsia="Batang" w:hAnsi="Times"/>
          <w:color w:val="000000" w:themeColor="text1"/>
          <w:sz w:val="20"/>
          <w:szCs w:val="20"/>
          <w:lang w:val="en-GB" w:eastAsia="x-none"/>
        </w:rPr>
        <w:t>disabling</w:t>
      </w:r>
      <w:r w:rsidRPr="00E20A46">
        <w:rPr>
          <w:rFonts w:ascii="Times" w:eastAsia="Batang" w:hAnsi="Times" w:hint="eastAsia"/>
          <w:color w:val="000000" w:themeColor="text1"/>
          <w:sz w:val="20"/>
          <w:szCs w:val="20"/>
          <w:lang w:val="en-GB" w:eastAsia="x-none"/>
        </w:rPr>
        <w:t xml:space="preserve"> a</w:t>
      </w:r>
      <w:r w:rsidRPr="00E20A46">
        <w:rPr>
          <w:rFonts w:ascii="Times" w:eastAsia="Batang" w:hAnsi="Times"/>
          <w:color w:val="000000" w:themeColor="text1"/>
          <w:sz w:val="20"/>
          <w:szCs w:val="20"/>
          <w:lang w:val="en-GB" w:eastAsia="x-none"/>
        </w:rPr>
        <w:t>t RAN1#</w:t>
      </w:r>
      <w:proofErr w:type="gramStart"/>
      <w:r w:rsidRPr="00E20A46">
        <w:rPr>
          <w:rFonts w:ascii="Times" w:eastAsia="Batang" w:hAnsi="Times"/>
          <w:color w:val="000000" w:themeColor="text1"/>
          <w:sz w:val="20"/>
          <w:szCs w:val="20"/>
          <w:lang w:val="en-GB" w:eastAsia="x-none"/>
        </w:rPr>
        <w:t>102e</w:t>
      </w:r>
      <w:proofErr w:type="gramEnd"/>
      <w:r w:rsidR="00DC2DDB">
        <w:rPr>
          <w:rFonts w:ascii="Times" w:eastAsia="Batang" w:hAnsi="Times"/>
          <w:color w:val="000000" w:themeColor="text1"/>
          <w:sz w:val="20"/>
          <w:szCs w:val="20"/>
          <w:lang w:val="en-GB" w:eastAsia="x-none"/>
        </w:rPr>
        <w:fldChar w:fldCharType="begin"/>
      </w:r>
      <w:r w:rsidR="00DC2DDB">
        <w:rPr>
          <w:rFonts w:ascii="Times" w:eastAsia="Batang" w:hAnsi="Times"/>
          <w:color w:val="000000" w:themeColor="text1"/>
          <w:sz w:val="20"/>
          <w:szCs w:val="20"/>
          <w:lang w:val="en-GB" w:eastAsia="x-none"/>
        </w:rPr>
        <w:instrText xml:space="preserve"> REF _Ref67405539 \n \h </w:instrText>
      </w:r>
      <w:r w:rsidR="00DC2DDB">
        <w:rPr>
          <w:rFonts w:ascii="Times" w:eastAsia="Batang" w:hAnsi="Times"/>
          <w:color w:val="000000" w:themeColor="text1"/>
          <w:sz w:val="20"/>
          <w:szCs w:val="20"/>
          <w:lang w:val="en-GB" w:eastAsia="x-none"/>
        </w:rPr>
      </w:r>
      <w:r w:rsidR="00DC2DDB">
        <w:rPr>
          <w:rFonts w:ascii="Times" w:eastAsia="Batang" w:hAnsi="Times"/>
          <w:color w:val="000000" w:themeColor="text1"/>
          <w:sz w:val="20"/>
          <w:szCs w:val="20"/>
          <w:lang w:val="en-GB" w:eastAsia="x-none"/>
        </w:rPr>
        <w:fldChar w:fldCharType="separate"/>
      </w:r>
      <w:r w:rsidR="00DC2DDB">
        <w:rPr>
          <w:rFonts w:ascii="Times" w:eastAsia="Batang" w:hAnsi="Times"/>
          <w:color w:val="000000" w:themeColor="text1"/>
          <w:sz w:val="20"/>
          <w:szCs w:val="20"/>
          <w:lang w:val="en-GB" w:eastAsia="x-none"/>
        </w:rPr>
        <w:t>[2]</w:t>
      </w:r>
      <w:r w:rsidR="00DC2DDB">
        <w:rPr>
          <w:rFonts w:ascii="Times" w:eastAsia="Batang" w:hAnsi="Times"/>
          <w:color w:val="000000" w:themeColor="text1"/>
          <w:sz w:val="20"/>
          <w:szCs w:val="20"/>
          <w:lang w:val="en-GB" w:eastAsia="x-none"/>
        </w:rPr>
        <w:fldChar w:fldCharType="end"/>
      </w:r>
      <w:r w:rsidRPr="00E20A46">
        <w:rPr>
          <w:rFonts w:ascii="Times" w:eastAsia="Batang" w:hAnsi="Times" w:hint="eastAsia"/>
          <w:color w:val="000000" w:themeColor="text1"/>
          <w:sz w:val="20"/>
          <w:szCs w:val="20"/>
          <w:lang w:val="en-GB" w:eastAsia="x-none"/>
        </w:rPr>
        <w:t xml:space="preserve">, </w:t>
      </w:r>
      <w:r w:rsidRPr="00E20A46">
        <w:rPr>
          <w:rFonts w:ascii="Times" w:eastAsia="Batang" w:hAnsi="Times"/>
          <w:color w:val="000000" w:themeColor="text1"/>
          <w:sz w:val="20"/>
          <w:szCs w:val="20"/>
          <w:lang w:val="en-GB" w:eastAsia="x-none"/>
        </w:rPr>
        <w:t>Enabling/disabling on HARQ feedback for downlink transmission should be at least configurable per HARQ process via UE specific RRC signal</w:t>
      </w:r>
      <w:r w:rsidRPr="00E20A46">
        <w:rPr>
          <w:rFonts w:ascii="Times" w:eastAsiaTheme="minorEastAsia" w:hAnsi="Times" w:hint="eastAsia"/>
          <w:color w:val="000000" w:themeColor="text1"/>
          <w:sz w:val="20"/>
          <w:szCs w:val="20"/>
          <w:lang w:val="en-GB" w:eastAsia="zh-CN"/>
        </w:rPr>
        <w:t>l</w:t>
      </w:r>
      <w:r w:rsidRPr="00E20A46">
        <w:rPr>
          <w:rFonts w:ascii="Times" w:eastAsia="Batang" w:hAnsi="Times"/>
          <w:color w:val="000000" w:themeColor="text1"/>
          <w:sz w:val="20"/>
          <w:szCs w:val="20"/>
          <w:lang w:val="en-GB" w:eastAsia="x-none"/>
        </w:rPr>
        <w:t>ing</w:t>
      </w:r>
      <w:r w:rsidRPr="00E20A46">
        <w:rPr>
          <w:rFonts w:ascii="Times" w:eastAsiaTheme="minorEastAsia" w:hAnsi="Times" w:hint="eastAsia"/>
          <w:color w:val="000000" w:themeColor="text1"/>
          <w:sz w:val="20"/>
          <w:szCs w:val="20"/>
          <w:lang w:val="en-GB" w:eastAsia="zh-CN"/>
        </w:rPr>
        <w:t xml:space="preserve">. </w:t>
      </w:r>
      <w:r w:rsidR="00787C2A">
        <w:rPr>
          <w:rFonts w:ascii="Times" w:eastAsiaTheme="minorEastAsia" w:hAnsi="Times" w:hint="eastAsia"/>
          <w:color w:val="000000" w:themeColor="text1"/>
          <w:sz w:val="20"/>
          <w:szCs w:val="20"/>
          <w:lang w:val="en-GB" w:eastAsia="zh-CN"/>
        </w:rPr>
        <w:t xml:space="preserve">Some companies proposed that </w:t>
      </w:r>
      <w:r w:rsidR="00787C2A">
        <w:rPr>
          <w:noProof/>
          <w:color w:val="000000" w:themeColor="text1"/>
          <w:sz w:val="20"/>
          <w:szCs w:val="20"/>
          <w:lang w:eastAsia="zh-CN"/>
        </w:rPr>
        <w:t>MAC</w:t>
      </w:r>
      <w:r w:rsidR="00787C2A">
        <w:rPr>
          <w:rFonts w:ascii="Times" w:eastAsia="Batang" w:hAnsi="Times"/>
          <w:color w:val="000000" w:themeColor="text1"/>
          <w:sz w:val="20"/>
          <w:szCs w:val="20"/>
          <w:lang w:val="en-GB" w:eastAsia="x-none"/>
        </w:rPr>
        <w:t xml:space="preserve"> signalling</w:t>
      </w:r>
      <w:r w:rsidR="00787C2A">
        <w:rPr>
          <w:rFonts w:ascii="Times" w:eastAsiaTheme="minorEastAsia" w:hAnsi="Times" w:hint="eastAsia"/>
          <w:color w:val="000000" w:themeColor="text1"/>
          <w:sz w:val="20"/>
          <w:szCs w:val="20"/>
          <w:lang w:val="en-GB" w:eastAsia="zh-CN"/>
        </w:rPr>
        <w:t xml:space="preserve"> is </w:t>
      </w:r>
      <w:r w:rsidR="00787C2A" w:rsidRPr="003739CD">
        <w:rPr>
          <w:color w:val="000000" w:themeColor="text1"/>
          <w:sz w:val="20"/>
          <w:szCs w:val="20"/>
          <w:lang w:eastAsia="zh-CN"/>
        </w:rPr>
        <w:t xml:space="preserve">associated </w:t>
      </w:r>
      <w:r w:rsidR="00787C2A">
        <w:rPr>
          <w:rFonts w:hint="eastAsia"/>
          <w:color w:val="000000" w:themeColor="text1"/>
          <w:sz w:val="20"/>
          <w:szCs w:val="20"/>
          <w:lang w:eastAsia="zh-CN"/>
        </w:rPr>
        <w:t xml:space="preserve">with </w:t>
      </w:r>
      <w:r w:rsidR="00787C2A" w:rsidRPr="003739CD">
        <w:rPr>
          <w:color w:val="000000" w:themeColor="text1"/>
          <w:sz w:val="20"/>
          <w:szCs w:val="20"/>
          <w:lang w:eastAsia="zh-CN"/>
        </w:rPr>
        <w:t>HARQ-ACK</w:t>
      </w:r>
      <w:r w:rsidR="00787C2A">
        <w:rPr>
          <w:rFonts w:hint="eastAsia"/>
          <w:color w:val="000000" w:themeColor="text1"/>
          <w:sz w:val="20"/>
          <w:szCs w:val="20"/>
          <w:lang w:eastAsia="zh-CN"/>
        </w:rPr>
        <w:t xml:space="preserve"> feedback or not depends on </w:t>
      </w:r>
      <w:proofErr w:type="spellStart"/>
      <w:r w:rsidR="00787C2A">
        <w:rPr>
          <w:rFonts w:hint="eastAsia"/>
          <w:color w:val="000000" w:themeColor="text1"/>
          <w:sz w:val="20"/>
          <w:szCs w:val="20"/>
          <w:lang w:eastAsia="zh-CN"/>
        </w:rPr>
        <w:t>gNB</w:t>
      </w:r>
      <w:proofErr w:type="spellEnd"/>
      <w:r w:rsidR="00787C2A">
        <w:rPr>
          <w:rFonts w:hint="eastAsia"/>
          <w:color w:val="000000" w:themeColor="text1"/>
          <w:sz w:val="20"/>
          <w:szCs w:val="20"/>
          <w:lang w:eastAsia="zh-CN"/>
        </w:rPr>
        <w:t xml:space="preserve"> scheduling. </w:t>
      </w:r>
      <w:r w:rsidR="00787C2A">
        <w:rPr>
          <w:noProof/>
          <w:color w:val="000000" w:themeColor="text1"/>
          <w:sz w:val="20"/>
          <w:szCs w:val="20"/>
          <w:lang w:eastAsia="zh-CN"/>
        </w:rPr>
        <w:t xml:space="preserve">However, if HARQ feedback </w:t>
      </w:r>
      <w:r w:rsidR="00787C2A">
        <w:rPr>
          <w:rFonts w:hint="eastAsia"/>
          <w:noProof/>
          <w:color w:val="000000" w:themeColor="text1"/>
          <w:sz w:val="20"/>
          <w:szCs w:val="20"/>
          <w:lang w:eastAsia="zh-CN"/>
        </w:rPr>
        <w:t xml:space="preserve">of </w:t>
      </w:r>
      <w:r w:rsidR="00787C2A">
        <w:rPr>
          <w:noProof/>
          <w:color w:val="000000" w:themeColor="text1"/>
          <w:sz w:val="20"/>
          <w:szCs w:val="20"/>
          <w:lang w:eastAsia="zh-CN"/>
        </w:rPr>
        <w:t>MAC</w:t>
      </w:r>
      <w:r w:rsidR="00787C2A">
        <w:rPr>
          <w:rFonts w:ascii="Times" w:eastAsia="Batang" w:hAnsi="Times"/>
          <w:color w:val="000000" w:themeColor="text1"/>
          <w:sz w:val="20"/>
          <w:szCs w:val="20"/>
          <w:lang w:val="en-GB" w:eastAsia="x-none"/>
        </w:rPr>
        <w:t xml:space="preserve"> signalling</w:t>
      </w:r>
      <w:r w:rsidR="00787C2A">
        <w:rPr>
          <w:rFonts w:hint="eastAsia"/>
          <w:noProof/>
          <w:color w:val="000000" w:themeColor="text1"/>
          <w:sz w:val="20"/>
          <w:szCs w:val="20"/>
          <w:lang w:eastAsia="zh-CN"/>
        </w:rPr>
        <w:t xml:space="preserve"> is </w:t>
      </w:r>
      <w:r w:rsidR="00787C2A">
        <w:rPr>
          <w:noProof/>
          <w:color w:val="000000" w:themeColor="text1"/>
          <w:sz w:val="20"/>
          <w:szCs w:val="20"/>
          <w:lang w:eastAsia="zh-CN"/>
        </w:rPr>
        <w:t>disabled</w:t>
      </w:r>
      <w:r w:rsidR="00787C2A">
        <w:rPr>
          <w:rFonts w:hint="eastAsia"/>
          <w:noProof/>
          <w:color w:val="000000" w:themeColor="text1"/>
          <w:sz w:val="20"/>
          <w:szCs w:val="20"/>
          <w:lang w:eastAsia="zh-CN"/>
        </w:rPr>
        <w:t>, the</w:t>
      </w:r>
      <w:r w:rsidR="00787C2A">
        <w:rPr>
          <w:rFonts w:ascii="Times" w:eastAsia="Batang" w:hAnsi="Times"/>
          <w:color w:val="000000" w:themeColor="text1"/>
          <w:sz w:val="20"/>
          <w:szCs w:val="20"/>
          <w:lang w:val="en-GB" w:eastAsia="x-none"/>
        </w:rPr>
        <w:t xml:space="preserve"> efficiency and reliability will be challenged. For example, if UE doesn’t detect one MAC packet carrying signalling information and will not send acknowledgement to </w:t>
      </w:r>
      <w:proofErr w:type="spellStart"/>
      <w:r w:rsidR="00787C2A">
        <w:rPr>
          <w:rFonts w:ascii="Times" w:eastAsia="Batang" w:hAnsi="Times"/>
          <w:color w:val="000000" w:themeColor="text1"/>
          <w:sz w:val="20"/>
          <w:szCs w:val="20"/>
          <w:lang w:val="en-GB" w:eastAsia="x-none"/>
        </w:rPr>
        <w:t>gNB</w:t>
      </w:r>
      <w:proofErr w:type="spellEnd"/>
      <w:r w:rsidR="00787C2A">
        <w:rPr>
          <w:rFonts w:ascii="Times" w:eastAsia="Batang" w:hAnsi="Times"/>
          <w:color w:val="000000" w:themeColor="text1"/>
          <w:sz w:val="20"/>
          <w:szCs w:val="20"/>
          <w:lang w:val="en-GB" w:eastAsia="x-none"/>
        </w:rPr>
        <w:t xml:space="preserve">, then the </w:t>
      </w:r>
      <w:proofErr w:type="spellStart"/>
      <w:r w:rsidR="00787C2A">
        <w:rPr>
          <w:rFonts w:ascii="Times" w:eastAsia="Batang" w:hAnsi="Times"/>
          <w:color w:val="000000" w:themeColor="text1"/>
          <w:sz w:val="20"/>
          <w:szCs w:val="20"/>
          <w:lang w:val="en-GB" w:eastAsia="x-none"/>
        </w:rPr>
        <w:t>gNB</w:t>
      </w:r>
      <w:proofErr w:type="spellEnd"/>
      <w:r w:rsidR="00787C2A">
        <w:rPr>
          <w:rFonts w:ascii="Times" w:eastAsia="Batang" w:hAnsi="Times"/>
          <w:color w:val="000000" w:themeColor="text1"/>
          <w:sz w:val="20"/>
          <w:szCs w:val="20"/>
          <w:lang w:val="en-GB" w:eastAsia="x-none"/>
        </w:rPr>
        <w:t xml:space="preserve"> will wait for long time and take n</w:t>
      </w:r>
      <w:r w:rsidR="00787C2A">
        <w:rPr>
          <w:noProof/>
          <w:color w:val="000000" w:themeColor="text1"/>
          <w:sz w:val="20"/>
          <w:szCs w:val="20"/>
          <w:lang w:eastAsia="zh-CN"/>
        </w:rPr>
        <w:t xml:space="preserve">ext steps, obviously, it is untolerable. </w:t>
      </w:r>
      <w:r w:rsidR="00787C2A">
        <w:rPr>
          <w:noProof/>
          <w:color w:val="000000" w:themeColor="text1"/>
          <w:sz w:val="20"/>
          <w:szCs w:val="20"/>
          <w:lang w:eastAsia="zh-CN"/>
        </w:rPr>
        <w:lastRenderedPageBreak/>
        <w:t>Therefore,</w:t>
      </w:r>
      <w:r w:rsidRPr="003739CD"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  <w:r w:rsidR="003A0FB7" w:rsidRPr="003739CD">
        <w:rPr>
          <w:color w:val="000000" w:themeColor="text1"/>
          <w:sz w:val="20"/>
          <w:szCs w:val="20"/>
          <w:lang w:eastAsia="zh-CN"/>
        </w:rPr>
        <w:t>UE expects that any PDSCH carrying a MAC CE command, whose activation/deactivation time is coupled to the transmission time of the associated HARQ-ACK, is scheduled via a HARQ process with HARQ feedback enabled.</w:t>
      </w:r>
    </w:p>
    <w:p w:rsidR="004B4C20" w:rsidRDefault="004B4C20" w:rsidP="002C1250">
      <w:pPr>
        <w:pStyle w:val="a4"/>
        <w:numPr>
          <w:ilvl w:val="0"/>
          <w:numId w:val="12"/>
        </w:numPr>
        <w:ind w:left="1034" w:hangingChars="515" w:hanging="1034"/>
        <w:rPr>
          <w:b/>
          <w:noProof/>
          <w:color w:val="000000" w:themeColor="text1"/>
          <w:sz w:val="20"/>
          <w:szCs w:val="20"/>
          <w:lang w:eastAsia="zh-CN"/>
        </w:rPr>
      </w:pPr>
      <w:r w:rsidRPr="001819A6">
        <w:rPr>
          <w:b/>
          <w:noProof/>
          <w:sz w:val="20"/>
          <w:szCs w:val="20"/>
          <w:lang w:eastAsia="zh-CN"/>
        </w:rPr>
        <w:t>UE expects that at least one HARQ process with feedback is configured for the scheduling o</w:t>
      </w:r>
      <w:r w:rsidRPr="00E20A46">
        <w:rPr>
          <w:b/>
          <w:noProof/>
          <w:color w:val="000000" w:themeColor="text1"/>
          <w:sz w:val="20"/>
          <w:szCs w:val="20"/>
          <w:lang w:eastAsia="zh-CN"/>
        </w:rPr>
        <w:t>f MAC-CE.</w:t>
      </w:r>
      <w:r w:rsidRPr="00E20A46">
        <w:rPr>
          <w:rFonts w:hint="eastAsia"/>
          <w:b/>
          <w:noProof/>
          <w:color w:val="000000" w:themeColor="text1"/>
          <w:sz w:val="20"/>
          <w:szCs w:val="20"/>
          <w:lang w:eastAsia="zh-CN"/>
        </w:rPr>
        <w:t xml:space="preserve"> </w:t>
      </w:r>
    </w:p>
    <w:p w:rsidR="00973A29" w:rsidRPr="00E20A46" w:rsidRDefault="00973A29" w:rsidP="002C1250">
      <w:pPr>
        <w:pStyle w:val="a4"/>
        <w:ind w:left="1034" w:firstLineChars="0" w:firstLine="0"/>
        <w:rPr>
          <w:b/>
          <w:noProof/>
          <w:color w:val="000000" w:themeColor="text1"/>
          <w:sz w:val="20"/>
          <w:szCs w:val="20"/>
          <w:lang w:eastAsia="zh-CN"/>
        </w:rPr>
      </w:pPr>
    </w:p>
    <w:p w:rsidR="004B4C20" w:rsidRPr="00E20A46" w:rsidRDefault="004B4C20" w:rsidP="001819A6">
      <w:pPr>
        <w:pStyle w:val="2"/>
        <w:rPr>
          <w:color w:val="000000" w:themeColor="text1"/>
          <w:lang w:eastAsia="zh-CN"/>
        </w:rPr>
      </w:pPr>
      <w:r w:rsidRPr="00E20A46">
        <w:rPr>
          <w:rFonts w:hint="eastAsia"/>
          <w:color w:val="000000" w:themeColor="text1"/>
          <w:lang w:eastAsia="zh-CN"/>
        </w:rPr>
        <w:t>Enhancement on the transmission</w:t>
      </w:r>
    </w:p>
    <w:p w:rsidR="004B4C20" w:rsidRPr="00421140" w:rsidRDefault="004B4C20" w:rsidP="004B4C20">
      <w:pPr>
        <w:rPr>
          <w:color w:val="000000" w:themeColor="text1"/>
          <w:sz w:val="20"/>
          <w:szCs w:val="20"/>
          <w:lang w:eastAsia="zh-CN"/>
        </w:rPr>
      </w:pPr>
      <w:r>
        <w:rPr>
          <w:color w:val="000000" w:themeColor="text1"/>
          <w:sz w:val="20"/>
          <w:szCs w:val="20"/>
          <w:lang w:eastAsia="zh-CN"/>
        </w:rPr>
        <w:t>Since satellite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communication </w:t>
      </w:r>
      <w:r w:rsidRPr="00E20A46">
        <w:rPr>
          <w:color w:val="000000" w:themeColor="text1"/>
          <w:sz w:val="20"/>
          <w:szCs w:val="20"/>
          <w:lang w:eastAsia="zh-CN"/>
        </w:rPr>
        <w:t>sometimes work</w:t>
      </w:r>
      <w:r>
        <w:rPr>
          <w:rFonts w:hint="eastAsia"/>
          <w:color w:val="000000" w:themeColor="text1"/>
          <w:sz w:val="20"/>
          <w:szCs w:val="20"/>
          <w:lang w:eastAsia="zh-CN"/>
        </w:rPr>
        <w:t>s</w:t>
      </w:r>
      <w:r w:rsidRPr="00E20A46">
        <w:rPr>
          <w:color w:val="000000" w:themeColor="text1"/>
          <w:sz w:val="20"/>
          <w:szCs w:val="20"/>
          <w:lang w:eastAsia="zh-CN"/>
        </w:rPr>
        <w:t xml:space="preserve"> in </w:t>
      </w:r>
      <w:r w:rsidR="00175D87">
        <w:rPr>
          <w:rFonts w:hint="eastAsia"/>
          <w:color w:val="000000" w:themeColor="text1"/>
          <w:sz w:val="20"/>
          <w:szCs w:val="20"/>
          <w:lang w:eastAsia="zh-CN"/>
        </w:rPr>
        <w:t xml:space="preserve">very bad </w:t>
      </w:r>
      <w:r w:rsidRPr="00E20A46">
        <w:rPr>
          <w:color w:val="000000" w:themeColor="text1"/>
          <w:sz w:val="20"/>
          <w:szCs w:val="20"/>
          <w:lang w:eastAsia="zh-CN"/>
        </w:rPr>
        <w:t>weather conditions, such as heavy rain,</w:t>
      </w:r>
      <w:r w:rsidRPr="00E20A46">
        <w:rPr>
          <w:rFonts w:hint="eastAsia"/>
          <w:color w:val="000000" w:themeColor="text1"/>
          <w:sz w:val="20"/>
          <w:szCs w:val="20"/>
          <w:lang w:eastAsia="zh-CN"/>
        </w:rPr>
        <w:t xml:space="preserve"> some</w:t>
      </w:r>
      <w:r w:rsidRPr="00E20A46">
        <w:rPr>
          <w:color w:val="000000" w:themeColor="text1"/>
          <w:sz w:val="20"/>
          <w:szCs w:val="20"/>
          <w:lang w:eastAsia="zh-CN"/>
        </w:rPr>
        <w:t xml:space="preserve"> </w:t>
      </w:r>
      <w:r w:rsidRPr="00E20A46">
        <w:rPr>
          <w:rFonts w:hint="eastAsia"/>
          <w:color w:val="000000" w:themeColor="text1"/>
          <w:sz w:val="20"/>
          <w:szCs w:val="20"/>
          <w:lang w:eastAsia="zh-CN"/>
        </w:rPr>
        <w:t>proposals for transmission enhancement were raised in the</w:t>
      </w:r>
      <w:r w:rsidRPr="00E20A46">
        <w:rPr>
          <w:color w:val="000000" w:themeColor="text1"/>
          <w:sz w:val="20"/>
          <w:szCs w:val="20"/>
          <w:lang w:eastAsia="zh-CN"/>
        </w:rPr>
        <w:t xml:space="preserve"> last</w:t>
      </w:r>
      <w:r w:rsidRPr="00E20A46">
        <w:rPr>
          <w:rFonts w:hint="eastAsia"/>
          <w:color w:val="000000" w:themeColor="text1"/>
          <w:sz w:val="20"/>
          <w:szCs w:val="20"/>
          <w:lang w:eastAsia="zh-CN"/>
        </w:rPr>
        <w:t xml:space="preserve"> meeting</w:t>
      </w:r>
      <w:r w:rsidRPr="00E20A46">
        <w:rPr>
          <w:color w:val="000000" w:themeColor="text1"/>
          <w:sz w:val="20"/>
          <w:szCs w:val="20"/>
          <w:lang w:eastAsia="zh-CN"/>
        </w:rPr>
        <w:t>.</w:t>
      </w:r>
      <w:r w:rsidRPr="00421140">
        <w:rPr>
          <w:color w:val="000000" w:themeColor="text1"/>
          <w:sz w:val="20"/>
          <w:szCs w:val="20"/>
          <w:lang w:eastAsia="zh-CN"/>
        </w:rPr>
        <w:t xml:space="preserve"> </w:t>
      </w:r>
    </w:p>
    <w:p w:rsidR="006E2AB3" w:rsidRPr="008A70DE" w:rsidRDefault="006E2AB3" w:rsidP="006E2AB3">
      <w:pPr>
        <w:rPr>
          <w:sz w:val="20"/>
          <w:szCs w:val="20"/>
          <w:lang w:eastAsia="x-none"/>
        </w:rPr>
      </w:pPr>
      <w:r w:rsidRPr="008A70DE">
        <w:rPr>
          <w:sz w:val="20"/>
          <w:szCs w:val="20"/>
          <w:lang w:eastAsia="x-none"/>
        </w:rPr>
        <w:t xml:space="preserve">The maximum number of supported aggregation factor (i.e., </w:t>
      </w:r>
      <w:proofErr w:type="spellStart"/>
      <w:r w:rsidRPr="008A70DE">
        <w:rPr>
          <w:sz w:val="20"/>
          <w:szCs w:val="20"/>
          <w:lang w:eastAsia="x-none"/>
        </w:rPr>
        <w:t>pdsch-AggregationFactor</w:t>
      </w:r>
      <w:proofErr w:type="spellEnd"/>
      <w:r w:rsidRPr="008A70DE">
        <w:rPr>
          <w:sz w:val="20"/>
          <w:szCs w:val="20"/>
          <w:lang w:eastAsia="x-none"/>
        </w:rPr>
        <w:t>) for DL PDSCH is [X]</w:t>
      </w:r>
    </w:p>
    <w:p w:rsidR="006E2AB3" w:rsidRPr="008A70DE" w:rsidRDefault="006E2AB3" w:rsidP="001819A6">
      <w:pPr>
        <w:numPr>
          <w:ilvl w:val="0"/>
          <w:numId w:val="21"/>
        </w:numPr>
        <w:autoSpaceDE/>
        <w:autoSpaceDN/>
        <w:adjustRightInd/>
        <w:snapToGrid/>
        <w:ind w:left="714" w:hanging="357"/>
        <w:jc w:val="left"/>
        <w:rPr>
          <w:sz w:val="20"/>
          <w:szCs w:val="20"/>
          <w:lang w:eastAsia="x-none"/>
        </w:rPr>
      </w:pPr>
      <w:r w:rsidRPr="008A70DE">
        <w:rPr>
          <w:sz w:val="20"/>
          <w:szCs w:val="20"/>
          <w:lang w:eastAsia="x-none"/>
        </w:rPr>
        <w:t>FFS: X = 8, 16 or 32</w:t>
      </w:r>
    </w:p>
    <w:p w:rsidR="004B4C20" w:rsidRDefault="004B4C20" w:rsidP="004B4C20">
      <w:pPr>
        <w:widowControl w:val="0"/>
        <w:autoSpaceDE/>
        <w:autoSpaceDN/>
        <w:adjustRightInd/>
        <w:rPr>
          <w:noProof/>
          <w:sz w:val="20"/>
          <w:szCs w:val="20"/>
          <w:lang w:eastAsia="zh-CN"/>
        </w:rPr>
      </w:pPr>
      <w:r w:rsidRPr="003B538C">
        <w:rPr>
          <w:noProof/>
          <w:sz w:val="20"/>
          <w:szCs w:val="20"/>
          <w:lang w:eastAsia="zh-CN"/>
        </w:rPr>
        <w:t xml:space="preserve">For slot aggregation, it is also a </w:t>
      </w:r>
      <w:r>
        <w:rPr>
          <w:rFonts w:hint="eastAsia"/>
          <w:noProof/>
          <w:sz w:val="20"/>
          <w:szCs w:val="20"/>
          <w:lang w:eastAsia="zh-CN"/>
        </w:rPr>
        <w:t xml:space="preserve">NR </w:t>
      </w:r>
      <w:r w:rsidRPr="003B538C">
        <w:rPr>
          <w:noProof/>
          <w:sz w:val="20"/>
          <w:szCs w:val="20"/>
          <w:lang w:eastAsia="zh-CN"/>
        </w:rPr>
        <w:t xml:space="preserve">Rel-15 feature, </w:t>
      </w:r>
      <w:r w:rsidRPr="006F4EAF">
        <w:rPr>
          <w:rFonts w:hint="eastAsia"/>
          <w:noProof/>
          <w:sz w:val="20"/>
          <w:szCs w:val="20"/>
          <w:lang w:eastAsia="zh-CN"/>
        </w:rPr>
        <w:t>which is used for enhancement on transmission of downlink and uplink,</w:t>
      </w:r>
      <w:r w:rsidRPr="003B538C">
        <w:rPr>
          <w:noProof/>
          <w:sz w:val="20"/>
          <w:szCs w:val="20"/>
          <w:lang w:eastAsia="zh-CN"/>
        </w:rPr>
        <w:t xml:space="preserve"> then it is nature to use it as the baseline to improve the reliability.</w:t>
      </w:r>
      <w:r>
        <w:rPr>
          <w:rFonts w:hint="eastAsia"/>
          <w:noProof/>
          <w:sz w:val="20"/>
          <w:szCs w:val="20"/>
          <w:lang w:eastAsia="zh-CN"/>
        </w:rPr>
        <w:t xml:space="preserve"> </w:t>
      </w:r>
      <w:r w:rsidR="000D5191">
        <w:rPr>
          <w:noProof/>
          <w:sz w:val="20"/>
          <w:szCs w:val="20"/>
          <w:lang w:eastAsia="zh-CN"/>
        </w:rPr>
        <w:t>R</w:t>
      </w:r>
      <w:r w:rsidR="000D5191">
        <w:rPr>
          <w:rFonts w:hint="eastAsia"/>
          <w:noProof/>
          <w:sz w:val="20"/>
          <w:szCs w:val="20"/>
          <w:lang w:eastAsia="zh-CN"/>
        </w:rPr>
        <w:t xml:space="preserve">egarding the satellite scenario, increasing the repetition number would be important to improve the transmission reliability. </w:t>
      </w:r>
      <w:r w:rsidR="00565047">
        <w:rPr>
          <w:noProof/>
          <w:sz w:val="20"/>
          <w:szCs w:val="20"/>
          <w:lang w:eastAsia="zh-CN"/>
        </w:rPr>
        <w:t>A</w:t>
      </w:r>
      <w:r w:rsidR="00565047">
        <w:rPr>
          <w:rFonts w:hint="eastAsia"/>
          <w:noProof/>
          <w:sz w:val="20"/>
          <w:szCs w:val="20"/>
          <w:lang w:eastAsia="zh-CN"/>
        </w:rPr>
        <w:t>s a trade-off between complexity and performance, the aggreation factor 16 wo</w:t>
      </w:r>
      <w:r w:rsidR="00413DA2">
        <w:rPr>
          <w:rFonts w:hint="eastAsia"/>
          <w:noProof/>
          <w:sz w:val="20"/>
          <w:szCs w:val="20"/>
          <w:lang w:eastAsia="zh-CN"/>
        </w:rPr>
        <w:t>uld be one reasonable choic</w:t>
      </w:r>
      <w:r w:rsidR="00565047">
        <w:rPr>
          <w:rFonts w:hint="eastAsia"/>
          <w:noProof/>
          <w:sz w:val="20"/>
          <w:szCs w:val="20"/>
          <w:lang w:eastAsia="zh-CN"/>
        </w:rPr>
        <w:t>e.</w:t>
      </w:r>
    </w:p>
    <w:p w:rsidR="003739CD" w:rsidRPr="00CB0287" w:rsidRDefault="003739CD" w:rsidP="002C1250">
      <w:pPr>
        <w:pStyle w:val="a4"/>
        <w:widowControl w:val="0"/>
        <w:numPr>
          <w:ilvl w:val="0"/>
          <w:numId w:val="12"/>
        </w:numPr>
        <w:autoSpaceDE/>
        <w:autoSpaceDN/>
        <w:adjustRightInd/>
        <w:ind w:firstLineChars="0"/>
        <w:rPr>
          <w:noProof/>
          <w:sz w:val="20"/>
          <w:szCs w:val="20"/>
          <w:lang w:eastAsia="zh-CN"/>
        </w:rPr>
      </w:pPr>
      <w:r w:rsidRPr="00CB0287">
        <w:rPr>
          <w:rFonts w:hint="eastAsia"/>
          <w:b/>
          <w:bCs/>
          <w:sz w:val="20"/>
          <w:szCs w:val="20"/>
          <w:lang w:eastAsia="zh-CN"/>
        </w:rPr>
        <w:t>Slot-aggregation factor can be extended to 16 for very low SINR case.</w:t>
      </w:r>
      <w:r w:rsidR="00CB0287" w:rsidRPr="00CB0287">
        <w:rPr>
          <w:rFonts w:hint="eastAsia"/>
          <w:b/>
          <w:bCs/>
          <w:sz w:val="20"/>
          <w:szCs w:val="20"/>
          <w:lang w:eastAsia="zh-CN"/>
        </w:rPr>
        <w:t xml:space="preserve"> </w:t>
      </w:r>
      <w:r w:rsidR="00CB0287">
        <w:rPr>
          <w:rFonts w:hint="eastAsia"/>
          <w:b/>
          <w:bCs/>
          <w:sz w:val="20"/>
          <w:szCs w:val="20"/>
          <w:lang w:eastAsia="zh-CN"/>
        </w:rPr>
        <w:t xml:space="preserve"> </w:t>
      </w:r>
    </w:p>
    <w:p w:rsidR="00723B08" w:rsidRPr="000D5191" w:rsidRDefault="00723B08" w:rsidP="00583D12">
      <w:pPr>
        <w:pStyle w:val="B2"/>
        <w:ind w:left="567" w:firstLine="0"/>
        <w:rPr>
          <w:b/>
          <w:bCs/>
          <w:color w:val="FF0000"/>
          <w:lang w:val="en-US" w:eastAsia="zh-CN"/>
        </w:rPr>
      </w:pPr>
    </w:p>
    <w:p w:rsidR="004B4C20" w:rsidRDefault="004B4C20" w:rsidP="004B4C20">
      <w:pPr>
        <w:pStyle w:val="1"/>
      </w:pPr>
      <w:r>
        <w:t>Conclusion</w:t>
      </w:r>
    </w:p>
    <w:p w:rsidR="008A51E2" w:rsidRPr="001C73E1" w:rsidRDefault="004B4C20" w:rsidP="001819A6">
      <w:pPr>
        <w:widowControl w:val="0"/>
        <w:autoSpaceDE/>
        <w:autoSpaceDN/>
        <w:adjustRightInd/>
        <w:snapToGrid/>
        <w:rPr>
          <w:rFonts w:ascii="Calibri" w:hAnsi="Calibri"/>
          <w:b/>
          <w:kern w:val="2"/>
          <w:sz w:val="20"/>
          <w:szCs w:val="20"/>
          <w:lang w:eastAsia="zh-CN"/>
        </w:rPr>
      </w:pPr>
      <w:r w:rsidRPr="00DD38CD">
        <w:rPr>
          <w:noProof/>
          <w:sz w:val="20"/>
          <w:szCs w:val="20"/>
          <w:lang w:eastAsia="zh-CN"/>
        </w:rPr>
        <w:t xml:space="preserve">In the previous sections, we </w:t>
      </w:r>
      <w:r>
        <w:rPr>
          <w:rFonts w:hint="eastAsia"/>
          <w:noProof/>
          <w:sz w:val="20"/>
          <w:szCs w:val="20"/>
          <w:lang w:eastAsia="zh-CN"/>
        </w:rPr>
        <w:t>analyzed</w:t>
      </w:r>
      <w:r w:rsidRPr="00DD38CD">
        <w:rPr>
          <w:noProof/>
          <w:sz w:val="20"/>
          <w:szCs w:val="20"/>
          <w:lang w:eastAsia="zh-CN"/>
        </w:rPr>
        <w:t xml:space="preserve"> </w:t>
      </w:r>
      <w:r>
        <w:rPr>
          <w:rFonts w:hint="eastAsia"/>
          <w:noProof/>
          <w:sz w:val="20"/>
          <w:szCs w:val="20"/>
          <w:lang w:eastAsia="zh-CN"/>
        </w:rPr>
        <w:t xml:space="preserve">potential issues of HARQ impact due to longer propogation delay in </w:t>
      </w:r>
      <w:r>
        <w:rPr>
          <w:noProof/>
          <w:sz w:val="20"/>
          <w:szCs w:val="20"/>
          <w:lang w:eastAsia="zh-CN"/>
        </w:rPr>
        <w:t>NTN</w:t>
      </w:r>
      <w:r w:rsidRPr="00DD38CD">
        <w:rPr>
          <w:noProof/>
          <w:sz w:val="20"/>
          <w:szCs w:val="20"/>
          <w:lang w:eastAsia="zh-CN"/>
        </w:rPr>
        <w:t xml:space="preserve">. </w:t>
      </w:r>
      <w:r>
        <w:rPr>
          <w:rFonts w:hint="eastAsia"/>
          <w:noProof/>
          <w:sz w:val="20"/>
          <w:szCs w:val="20"/>
          <w:lang w:eastAsia="zh-CN"/>
        </w:rPr>
        <w:t>W</w:t>
      </w:r>
      <w:r w:rsidRPr="00DD38CD">
        <w:rPr>
          <w:noProof/>
          <w:sz w:val="20"/>
          <w:szCs w:val="20"/>
          <w:lang w:eastAsia="zh-CN"/>
        </w:rPr>
        <w:t xml:space="preserve">e </w:t>
      </w:r>
      <w:r>
        <w:rPr>
          <w:rFonts w:hint="eastAsia"/>
          <w:noProof/>
          <w:sz w:val="20"/>
          <w:szCs w:val="20"/>
          <w:lang w:eastAsia="zh-CN"/>
        </w:rPr>
        <w:t xml:space="preserve">raised </w:t>
      </w:r>
      <w:r w:rsidRPr="00DD38CD">
        <w:rPr>
          <w:rFonts w:hint="eastAsia"/>
          <w:noProof/>
          <w:sz w:val="20"/>
          <w:szCs w:val="20"/>
          <w:lang w:eastAsia="zh-CN"/>
        </w:rPr>
        <w:t>a set of</w:t>
      </w:r>
      <w:r>
        <w:rPr>
          <w:rFonts w:hint="eastAsia"/>
          <w:noProof/>
          <w:sz w:val="20"/>
          <w:szCs w:val="20"/>
          <w:lang w:eastAsia="zh-CN"/>
        </w:rPr>
        <w:t xml:space="preserve"> </w:t>
      </w:r>
      <w:r w:rsidRPr="00DD38CD">
        <w:rPr>
          <w:rFonts w:hint="eastAsia"/>
          <w:noProof/>
          <w:sz w:val="20"/>
          <w:szCs w:val="20"/>
          <w:lang w:eastAsia="zh-CN"/>
        </w:rPr>
        <w:t>solution</w:t>
      </w:r>
      <w:r>
        <w:rPr>
          <w:rFonts w:hint="eastAsia"/>
          <w:noProof/>
          <w:sz w:val="20"/>
          <w:szCs w:val="20"/>
          <w:lang w:eastAsia="zh-CN"/>
        </w:rPr>
        <w:t>s</w:t>
      </w:r>
      <w:r w:rsidRPr="00DD38CD">
        <w:rPr>
          <w:rFonts w:hint="eastAsia"/>
          <w:noProof/>
          <w:sz w:val="20"/>
          <w:szCs w:val="20"/>
          <w:lang w:eastAsia="zh-CN"/>
        </w:rPr>
        <w:t xml:space="preserve"> </w:t>
      </w:r>
      <w:r>
        <w:rPr>
          <w:rFonts w:hint="eastAsia"/>
          <w:noProof/>
          <w:sz w:val="20"/>
          <w:szCs w:val="20"/>
          <w:lang w:eastAsia="zh-CN"/>
        </w:rPr>
        <w:t>for H</w:t>
      </w:r>
      <w:r w:rsidRPr="00DD38CD">
        <w:rPr>
          <w:rFonts w:hint="eastAsia"/>
          <w:noProof/>
          <w:sz w:val="20"/>
          <w:szCs w:val="20"/>
          <w:lang w:eastAsia="zh-CN"/>
        </w:rPr>
        <w:t>ARQ operation</w:t>
      </w:r>
      <w:r>
        <w:rPr>
          <w:rFonts w:hint="eastAsia"/>
          <w:noProof/>
          <w:sz w:val="20"/>
          <w:szCs w:val="20"/>
          <w:lang w:eastAsia="zh-CN"/>
        </w:rPr>
        <w:t xml:space="preserve"> enhancement:</w:t>
      </w:r>
      <w:r w:rsidRPr="00DD38CD">
        <w:rPr>
          <w:rFonts w:hint="eastAsia"/>
          <w:noProof/>
          <w:sz w:val="20"/>
          <w:szCs w:val="20"/>
          <w:lang w:eastAsia="zh-CN"/>
        </w:rPr>
        <w:t xml:space="preserve"> </w:t>
      </w:r>
    </w:p>
    <w:p w:rsidR="00E62124" w:rsidRPr="002C1250" w:rsidRDefault="00E62124" w:rsidP="00E55415">
      <w:pPr>
        <w:pStyle w:val="a4"/>
        <w:numPr>
          <w:ilvl w:val="0"/>
          <w:numId w:val="34"/>
        </w:numPr>
        <w:ind w:firstLineChars="0"/>
        <w:jc w:val="left"/>
        <w:rPr>
          <w:b/>
          <w:noProof/>
          <w:sz w:val="20"/>
          <w:szCs w:val="20"/>
          <w:lang w:eastAsia="zh-CN"/>
        </w:rPr>
      </w:pPr>
      <w:r>
        <w:rPr>
          <w:b/>
          <w:noProof/>
          <w:sz w:val="20"/>
          <w:szCs w:val="20"/>
          <w:lang w:eastAsia="zh-CN"/>
        </w:rPr>
        <w:t>W</w:t>
      </w:r>
      <w:r>
        <w:rPr>
          <w:rFonts w:hint="eastAsia"/>
          <w:b/>
          <w:noProof/>
          <w:sz w:val="20"/>
          <w:szCs w:val="20"/>
          <w:lang w:eastAsia="zh-CN"/>
        </w:rPr>
        <w:t xml:space="preserve">hen the higher layer parameter about </w:t>
      </w:r>
      <w:r w:rsidRPr="00BD4DA3">
        <w:rPr>
          <w:b/>
          <w:noProof/>
          <w:sz w:val="20"/>
          <w:szCs w:val="20"/>
          <w:lang w:eastAsia="zh-CN"/>
        </w:rPr>
        <w:t>HARQ feedback for SPS activation</w:t>
      </w:r>
      <w:r w:rsidRPr="002C1250">
        <w:rPr>
          <w:b/>
          <w:noProof/>
          <w:sz w:val="20"/>
          <w:szCs w:val="20"/>
          <w:lang w:eastAsia="zh-CN"/>
        </w:rPr>
        <w:t xml:space="preserve"> </w:t>
      </w:r>
      <w:r>
        <w:rPr>
          <w:rFonts w:hint="eastAsia"/>
          <w:b/>
          <w:noProof/>
          <w:sz w:val="20"/>
          <w:szCs w:val="20"/>
          <w:lang w:eastAsia="zh-CN"/>
        </w:rPr>
        <w:t xml:space="preserve">is configured disabled, </w:t>
      </w:r>
      <w:r w:rsidRPr="00BD4DA3">
        <w:rPr>
          <w:rFonts w:hint="eastAsia"/>
          <w:b/>
          <w:noProof/>
          <w:sz w:val="20"/>
          <w:szCs w:val="20"/>
          <w:lang w:eastAsia="zh-CN"/>
        </w:rPr>
        <w:t>UE follows the per-process configuration of HARQ feedback enabled/disabled for the associated HARQ process</w:t>
      </w:r>
      <w:r>
        <w:rPr>
          <w:rFonts w:hint="eastAsia"/>
          <w:b/>
          <w:noProof/>
          <w:sz w:val="20"/>
          <w:szCs w:val="20"/>
          <w:lang w:eastAsia="zh-CN"/>
        </w:rPr>
        <w:t>.</w:t>
      </w:r>
      <w:r w:rsidRPr="002C1250">
        <w:rPr>
          <w:b/>
          <w:noProof/>
          <w:sz w:val="20"/>
          <w:szCs w:val="20"/>
          <w:lang w:eastAsia="zh-CN"/>
        </w:rPr>
        <w:t xml:space="preserve"> </w:t>
      </w:r>
    </w:p>
    <w:p w:rsidR="001A6601" w:rsidRDefault="001A6601" w:rsidP="002C1250">
      <w:pPr>
        <w:pStyle w:val="a4"/>
        <w:numPr>
          <w:ilvl w:val="0"/>
          <w:numId w:val="34"/>
        </w:numPr>
        <w:ind w:firstLineChars="0"/>
        <w:rPr>
          <w:b/>
          <w:noProof/>
          <w:sz w:val="20"/>
          <w:szCs w:val="20"/>
          <w:lang w:eastAsia="zh-CN"/>
        </w:rPr>
      </w:pPr>
      <w:r>
        <w:rPr>
          <w:b/>
          <w:noProof/>
          <w:sz w:val="20"/>
          <w:szCs w:val="20"/>
          <w:lang w:eastAsia="zh-CN"/>
        </w:rPr>
        <w:t>T</w:t>
      </w:r>
      <w:r>
        <w:rPr>
          <w:rFonts w:hint="eastAsia"/>
          <w:b/>
          <w:noProof/>
          <w:sz w:val="20"/>
          <w:szCs w:val="20"/>
          <w:lang w:eastAsia="zh-CN"/>
        </w:rPr>
        <w:t xml:space="preserve">he OOO </w:t>
      </w:r>
      <w:r w:rsidRPr="001819A6">
        <w:rPr>
          <w:b/>
          <w:noProof/>
          <w:sz w:val="20"/>
          <w:szCs w:val="20"/>
          <w:lang w:eastAsia="zh-CN"/>
        </w:rPr>
        <w:t xml:space="preserve">legacy restriction </w:t>
      </w:r>
      <w:r>
        <w:rPr>
          <w:rFonts w:hint="eastAsia"/>
          <w:b/>
          <w:noProof/>
          <w:sz w:val="20"/>
          <w:szCs w:val="20"/>
          <w:lang w:eastAsia="zh-CN"/>
        </w:rPr>
        <w:t>is applied</w:t>
      </w:r>
      <w:r w:rsidRPr="001819A6">
        <w:rPr>
          <w:b/>
          <w:noProof/>
          <w:sz w:val="20"/>
          <w:szCs w:val="20"/>
          <w:lang w:eastAsia="zh-CN"/>
        </w:rPr>
        <w:t xml:space="preserve"> when feedback-disabled</w:t>
      </w:r>
      <w:r>
        <w:rPr>
          <w:rFonts w:hint="eastAsia"/>
          <w:b/>
          <w:noProof/>
          <w:sz w:val="20"/>
          <w:szCs w:val="20"/>
          <w:lang w:eastAsia="zh-CN"/>
        </w:rPr>
        <w:t xml:space="preserve"> is configured.</w:t>
      </w:r>
    </w:p>
    <w:p w:rsidR="004B4C20" w:rsidRPr="00E34D84" w:rsidRDefault="004B4C20" w:rsidP="002C1250">
      <w:pPr>
        <w:pStyle w:val="a4"/>
        <w:numPr>
          <w:ilvl w:val="0"/>
          <w:numId w:val="34"/>
        </w:numPr>
        <w:ind w:firstLineChars="0"/>
        <w:rPr>
          <w:b/>
          <w:noProof/>
          <w:sz w:val="20"/>
          <w:szCs w:val="20"/>
          <w:lang w:eastAsia="zh-CN"/>
        </w:rPr>
      </w:pPr>
      <w:r w:rsidRPr="00E34D84">
        <w:rPr>
          <w:b/>
          <w:noProof/>
          <w:sz w:val="20"/>
          <w:szCs w:val="20"/>
          <w:lang w:eastAsia="zh-CN"/>
        </w:rPr>
        <w:t xml:space="preserve">UE expects that at least one HARQ process </w:t>
      </w:r>
      <w:r w:rsidRPr="00E34D84">
        <w:rPr>
          <w:rFonts w:hint="eastAsia"/>
          <w:b/>
          <w:noProof/>
          <w:sz w:val="20"/>
          <w:szCs w:val="20"/>
          <w:lang w:eastAsia="zh-CN"/>
        </w:rPr>
        <w:t xml:space="preserve">with </w:t>
      </w:r>
      <w:r w:rsidRPr="00E34D84">
        <w:rPr>
          <w:b/>
          <w:noProof/>
          <w:sz w:val="20"/>
          <w:szCs w:val="20"/>
          <w:lang w:eastAsia="zh-CN"/>
        </w:rPr>
        <w:t>feedback is configured for the scheduling of MAC-CE.</w:t>
      </w:r>
      <w:r w:rsidRPr="00E34D84">
        <w:rPr>
          <w:rFonts w:hint="eastAsia"/>
          <w:b/>
          <w:noProof/>
          <w:sz w:val="20"/>
          <w:szCs w:val="20"/>
          <w:lang w:eastAsia="zh-CN"/>
        </w:rPr>
        <w:t xml:space="preserve"> </w:t>
      </w:r>
    </w:p>
    <w:p w:rsidR="004B4C20" w:rsidRPr="00D76F8E" w:rsidRDefault="004B4C20" w:rsidP="002C1250">
      <w:pPr>
        <w:pStyle w:val="a4"/>
        <w:numPr>
          <w:ilvl w:val="0"/>
          <w:numId w:val="34"/>
        </w:numPr>
        <w:ind w:firstLineChars="0"/>
        <w:rPr>
          <w:b/>
          <w:noProof/>
          <w:sz w:val="20"/>
          <w:szCs w:val="20"/>
          <w:lang w:eastAsia="zh-CN"/>
        </w:rPr>
      </w:pPr>
      <w:r w:rsidRPr="00D76F8E">
        <w:rPr>
          <w:rFonts w:hint="eastAsia"/>
          <w:b/>
          <w:noProof/>
          <w:sz w:val="20"/>
          <w:szCs w:val="20"/>
          <w:lang w:eastAsia="zh-CN"/>
        </w:rPr>
        <w:t>Slot aggregation factor can be extended to 16 for very low SINR case.</w:t>
      </w:r>
    </w:p>
    <w:p w:rsidR="004B4C20" w:rsidRPr="001C73E1" w:rsidRDefault="004B4C20" w:rsidP="004B4C20">
      <w:pPr>
        <w:pStyle w:val="B2"/>
        <w:ind w:left="1134" w:firstLine="0"/>
        <w:rPr>
          <w:b/>
          <w:bCs/>
          <w:lang w:eastAsia="zh-CN"/>
        </w:rPr>
      </w:pPr>
    </w:p>
    <w:p w:rsidR="004B4C20" w:rsidRDefault="004B4C20" w:rsidP="004B4C20">
      <w:pPr>
        <w:pStyle w:val="1"/>
        <w:rPr>
          <w:lang w:eastAsia="zh-CN"/>
        </w:rPr>
      </w:pPr>
      <w:r>
        <w:rPr>
          <w:rFonts w:hint="eastAsia"/>
          <w:lang w:eastAsia="zh-CN"/>
        </w:rPr>
        <w:t>References</w:t>
      </w:r>
    </w:p>
    <w:p w:rsidR="004B4C20" w:rsidRPr="00E55415" w:rsidRDefault="004B4C20" w:rsidP="006C0BDB">
      <w:pPr>
        <w:pStyle w:val="a4"/>
        <w:numPr>
          <w:ilvl w:val="0"/>
          <w:numId w:val="2"/>
        </w:numPr>
        <w:ind w:left="357" w:firstLineChars="0" w:hanging="357"/>
        <w:rPr>
          <w:kern w:val="2"/>
          <w:sz w:val="20"/>
          <w:szCs w:val="20"/>
          <w:lang w:eastAsia="zh-CN"/>
        </w:rPr>
      </w:pPr>
      <w:bookmarkStart w:id="6" w:name="OLE_LINK19"/>
      <w:bookmarkStart w:id="7" w:name="OLE_LINK20"/>
      <w:bookmarkStart w:id="8" w:name="_Ref510504022"/>
      <w:bookmarkStart w:id="9" w:name="_Ref510814820"/>
      <w:bookmarkStart w:id="10" w:name="_Ref174151459"/>
      <w:bookmarkStart w:id="11" w:name="_Ref189809556"/>
      <w:r w:rsidRPr="009D50D7">
        <w:rPr>
          <w:rFonts w:hint="eastAsia"/>
          <w:kern w:val="2"/>
          <w:sz w:val="20"/>
          <w:szCs w:val="20"/>
          <w:lang w:eastAsia="zh-CN"/>
        </w:rPr>
        <w:t>RAN1 #</w:t>
      </w:r>
      <w:r w:rsidR="00FB1CC3" w:rsidRPr="009D50D7">
        <w:rPr>
          <w:rFonts w:hint="eastAsia"/>
          <w:kern w:val="2"/>
          <w:sz w:val="20"/>
          <w:szCs w:val="20"/>
          <w:lang w:eastAsia="zh-CN"/>
        </w:rPr>
        <w:t>10</w:t>
      </w:r>
      <w:r w:rsidR="00FB1CC3">
        <w:rPr>
          <w:rFonts w:hint="eastAsia"/>
          <w:kern w:val="2"/>
          <w:sz w:val="20"/>
          <w:szCs w:val="20"/>
          <w:lang w:eastAsia="zh-CN"/>
        </w:rPr>
        <w:t>7</w:t>
      </w:r>
      <w:r w:rsidRPr="009D50D7">
        <w:rPr>
          <w:rFonts w:hint="eastAsia"/>
          <w:kern w:val="2"/>
          <w:sz w:val="20"/>
          <w:szCs w:val="20"/>
          <w:lang w:eastAsia="zh-CN"/>
        </w:rPr>
        <w:t>-e Chairman notes</w:t>
      </w:r>
      <w:bookmarkEnd w:id="6"/>
      <w:bookmarkEnd w:id="7"/>
      <w:bookmarkEnd w:id="8"/>
      <w:bookmarkEnd w:id="9"/>
      <w:bookmarkEnd w:id="10"/>
      <w:bookmarkEnd w:id="11"/>
      <w:r w:rsidRPr="009D50D7">
        <w:rPr>
          <w:rFonts w:hint="eastAsia"/>
          <w:kern w:val="2"/>
          <w:sz w:val="20"/>
          <w:szCs w:val="20"/>
          <w:lang w:eastAsia="zh-CN"/>
        </w:rPr>
        <w:t xml:space="preserve"> </w:t>
      </w:r>
    </w:p>
    <w:p w:rsidR="002969E3" w:rsidRPr="002C1250" w:rsidRDefault="00A732D9">
      <w:pPr>
        <w:pStyle w:val="a4"/>
        <w:numPr>
          <w:ilvl w:val="0"/>
          <w:numId w:val="2"/>
        </w:numPr>
        <w:ind w:left="357" w:firstLineChars="0" w:hanging="357"/>
        <w:rPr>
          <w:kern w:val="2"/>
          <w:sz w:val="20"/>
          <w:szCs w:val="20"/>
          <w:lang w:eastAsia="zh-CN"/>
        </w:rPr>
      </w:pPr>
      <w:bookmarkStart w:id="12" w:name="_Ref67405539"/>
      <w:r w:rsidRPr="009D50D7">
        <w:rPr>
          <w:rFonts w:hint="eastAsia"/>
          <w:kern w:val="2"/>
          <w:sz w:val="20"/>
          <w:szCs w:val="20"/>
          <w:lang w:eastAsia="zh-CN"/>
        </w:rPr>
        <w:t>RAN</w:t>
      </w:r>
      <w:r>
        <w:rPr>
          <w:rFonts w:hint="eastAsia"/>
          <w:kern w:val="2"/>
          <w:sz w:val="20"/>
          <w:szCs w:val="20"/>
          <w:lang w:eastAsia="zh-CN"/>
        </w:rPr>
        <w:t>1</w:t>
      </w:r>
      <w:r w:rsidRPr="009D50D7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BF5BC2" w:rsidRPr="009D50D7">
        <w:rPr>
          <w:rFonts w:hint="eastAsia"/>
          <w:kern w:val="2"/>
          <w:sz w:val="20"/>
          <w:szCs w:val="20"/>
          <w:lang w:eastAsia="zh-CN"/>
        </w:rPr>
        <w:t>#</w:t>
      </w:r>
      <w:r w:rsidRPr="009D50D7">
        <w:rPr>
          <w:rFonts w:hint="eastAsia"/>
          <w:kern w:val="2"/>
          <w:sz w:val="20"/>
          <w:szCs w:val="20"/>
          <w:lang w:eastAsia="zh-CN"/>
        </w:rPr>
        <w:t>1</w:t>
      </w:r>
      <w:r>
        <w:rPr>
          <w:rFonts w:hint="eastAsia"/>
          <w:kern w:val="2"/>
          <w:sz w:val="20"/>
          <w:szCs w:val="20"/>
          <w:lang w:eastAsia="zh-CN"/>
        </w:rPr>
        <w:t>02</w:t>
      </w:r>
      <w:r w:rsidR="00BF5BC2" w:rsidRPr="009D50D7">
        <w:rPr>
          <w:rFonts w:hint="eastAsia"/>
          <w:kern w:val="2"/>
          <w:sz w:val="20"/>
          <w:szCs w:val="20"/>
          <w:lang w:eastAsia="zh-CN"/>
        </w:rPr>
        <w:t>-e Chairman notes</w:t>
      </w:r>
      <w:bookmarkEnd w:id="12"/>
      <w:r w:rsidR="00BF5BC2" w:rsidRPr="009D50D7">
        <w:rPr>
          <w:rFonts w:hint="eastAsia"/>
          <w:kern w:val="2"/>
          <w:sz w:val="20"/>
          <w:szCs w:val="20"/>
          <w:lang w:eastAsia="zh-CN"/>
        </w:rPr>
        <w:t xml:space="preserve"> </w:t>
      </w:r>
    </w:p>
    <w:sectPr w:rsidR="002969E3" w:rsidRPr="002C1250" w:rsidSect="00206FC5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99C" w:rsidRDefault="0069499C" w:rsidP="00924F9E">
      <w:pPr>
        <w:spacing w:after="0"/>
      </w:pPr>
      <w:r>
        <w:separator/>
      </w:r>
    </w:p>
  </w:endnote>
  <w:endnote w:type="continuationSeparator" w:id="0">
    <w:p w:rsidR="0069499C" w:rsidRDefault="0069499C" w:rsidP="00924F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99C" w:rsidRDefault="0069499C" w:rsidP="00924F9E">
      <w:pPr>
        <w:spacing w:after="0"/>
      </w:pPr>
      <w:r>
        <w:separator/>
      </w:r>
    </w:p>
  </w:footnote>
  <w:footnote w:type="continuationSeparator" w:id="0">
    <w:p w:rsidR="0069499C" w:rsidRDefault="0069499C" w:rsidP="00924F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5B9F"/>
    <w:multiLevelType w:val="hybridMultilevel"/>
    <w:tmpl w:val="A3E40BCA"/>
    <w:lvl w:ilvl="0" w:tplc="32BA86D8">
      <w:start w:val="1"/>
      <w:numFmt w:val="decimal"/>
      <w:lvlText w:val="Proposal %1:"/>
      <w:lvlJc w:val="left"/>
      <w:pPr>
        <w:ind w:left="1134" w:hanging="1134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B5191A"/>
    <w:multiLevelType w:val="multilevel"/>
    <w:tmpl w:val="3A7C2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4B40EF2"/>
    <w:multiLevelType w:val="hybridMultilevel"/>
    <w:tmpl w:val="06343DEC"/>
    <w:lvl w:ilvl="0" w:tplc="04090001">
      <w:start w:val="1"/>
      <w:numFmt w:val="bullet"/>
      <w:lvlText w:val=""/>
      <w:lvlJc w:val="left"/>
      <w:pPr>
        <w:ind w:left="8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3">
    <w:nsid w:val="139D32A6"/>
    <w:multiLevelType w:val="hybridMultilevel"/>
    <w:tmpl w:val="97CCF2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E717A35"/>
    <w:multiLevelType w:val="multilevel"/>
    <w:tmpl w:val="1E717A3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2B36698"/>
    <w:multiLevelType w:val="multilevel"/>
    <w:tmpl w:val="6A024B68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62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>
    <w:nsid w:val="25DA522C"/>
    <w:multiLevelType w:val="hybridMultilevel"/>
    <w:tmpl w:val="3C3073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6E4208C"/>
    <w:multiLevelType w:val="multilevel"/>
    <w:tmpl w:val="26E420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C143CE"/>
    <w:multiLevelType w:val="multilevel"/>
    <w:tmpl w:val="0ADCDBD6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28A03AF9"/>
    <w:multiLevelType w:val="hybridMultilevel"/>
    <w:tmpl w:val="D584C2D6"/>
    <w:lvl w:ilvl="0" w:tplc="32BA86D8">
      <w:start w:val="1"/>
      <w:numFmt w:val="decimal"/>
      <w:lvlText w:val="Proposal %1:"/>
      <w:lvlJc w:val="left"/>
      <w:pPr>
        <w:ind w:left="2977" w:hanging="1134"/>
      </w:pPr>
      <w:rPr>
        <w:rFonts w:hint="eastAsia"/>
        <w:b/>
        <w:i w:val="0"/>
      </w:rPr>
    </w:lvl>
    <w:lvl w:ilvl="1" w:tplc="070235B4">
      <w:start w:val="7"/>
      <w:numFmt w:val="bullet"/>
      <w:lvlText w:val=""/>
      <w:lvlJc w:val="left"/>
      <w:pPr>
        <w:ind w:left="4516" w:hanging="552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4804" w:hanging="420"/>
      </w:pPr>
    </w:lvl>
    <w:lvl w:ilvl="3" w:tplc="0409000F" w:tentative="1">
      <w:start w:val="1"/>
      <w:numFmt w:val="decimal"/>
      <w:lvlText w:val="%4."/>
      <w:lvlJc w:val="left"/>
      <w:pPr>
        <w:ind w:left="5224" w:hanging="420"/>
      </w:pPr>
    </w:lvl>
    <w:lvl w:ilvl="4" w:tplc="04090019" w:tentative="1">
      <w:start w:val="1"/>
      <w:numFmt w:val="lowerLetter"/>
      <w:lvlText w:val="%5)"/>
      <w:lvlJc w:val="left"/>
      <w:pPr>
        <w:ind w:left="5644" w:hanging="420"/>
      </w:pPr>
    </w:lvl>
    <w:lvl w:ilvl="5" w:tplc="0409001B" w:tentative="1">
      <w:start w:val="1"/>
      <w:numFmt w:val="lowerRoman"/>
      <w:lvlText w:val="%6."/>
      <w:lvlJc w:val="right"/>
      <w:pPr>
        <w:ind w:left="6064" w:hanging="420"/>
      </w:pPr>
    </w:lvl>
    <w:lvl w:ilvl="6" w:tplc="0409000F" w:tentative="1">
      <w:start w:val="1"/>
      <w:numFmt w:val="decimal"/>
      <w:lvlText w:val="%7."/>
      <w:lvlJc w:val="left"/>
      <w:pPr>
        <w:ind w:left="6484" w:hanging="420"/>
      </w:pPr>
    </w:lvl>
    <w:lvl w:ilvl="7" w:tplc="04090019" w:tentative="1">
      <w:start w:val="1"/>
      <w:numFmt w:val="lowerLetter"/>
      <w:lvlText w:val="%8)"/>
      <w:lvlJc w:val="left"/>
      <w:pPr>
        <w:ind w:left="6904" w:hanging="420"/>
      </w:pPr>
    </w:lvl>
    <w:lvl w:ilvl="8" w:tplc="0409001B" w:tentative="1">
      <w:start w:val="1"/>
      <w:numFmt w:val="lowerRoman"/>
      <w:lvlText w:val="%9."/>
      <w:lvlJc w:val="right"/>
      <w:pPr>
        <w:ind w:left="7324" w:hanging="420"/>
      </w:pPr>
    </w:lvl>
  </w:abstractNum>
  <w:abstractNum w:abstractNumId="10">
    <w:nsid w:val="2ED727FF"/>
    <w:multiLevelType w:val="hybridMultilevel"/>
    <w:tmpl w:val="A3E40BCA"/>
    <w:lvl w:ilvl="0" w:tplc="32BA86D8">
      <w:start w:val="1"/>
      <w:numFmt w:val="decimal"/>
      <w:lvlText w:val="Proposal %1:"/>
      <w:lvlJc w:val="left"/>
      <w:pPr>
        <w:ind w:left="1134" w:hanging="1134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0712649"/>
    <w:multiLevelType w:val="hybridMultilevel"/>
    <w:tmpl w:val="03227EC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16A7829"/>
    <w:multiLevelType w:val="hybridMultilevel"/>
    <w:tmpl w:val="41D0500C"/>
    <w:lvl w:ilvl="0" w:tplc="7CC298DC">
      <w:start w:val="1"/>
      <w:numFmt w:val="decimal"/>
      <w:lvlText w:val="[%1]"/>
      <w:lvlJc w:val="left"/>
      <w:pPr>
        <w:ind w:left="502" w:hanging="36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9B5517"/>
    <w:multiLevelType w:val="hybridMultilevel"/>
    <w:tmpl w:val="51942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3EF86C94"/>
    <w:multiLevelType w:val="hybridMultilevel"/>
    <w:tmpl w:val="5BFC344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FD0C10"/>
    <w:multiLevelType w:val="hybridMultilevel"/>
    <w:tmpl w:val="D9066B26"/>
    <w:lvl w:ilvl="0" w:tplc="63EA62B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0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460" w:hanging="420"/>
      </w:pPr>
    </w:lvl>
    <w:lvl w:ilvl="3" w:tplc="0409000F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7">
    <w:nsid w:val="43E86126"/>
    <w:multiLevelType w:val="hybridMultilevel"/>
    <w:tmpl w:val="3668B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B92053"/>
    <w:multiLevelType w:val="hybridMultilevel"/>
    <w:tmpl w:val="56A09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A86878"/>
    <w:multiLevelType w:val="hybridMultilevel"/>
    <w:tmpl w:val="4790B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051990"/>
    <w:multiLevelType w:val="hybridMultilevel"/>
    <w:tmpl w:val="51E676C4"/>
    <w:lvl w:ilvl="0" w:tplc="00000010">
      <w:start w:val="1"/>
      <w:numFmt w:val="bullet"/>
      <w:lvlText w:val=""/>
      <w:lvlJc w:val="left"/>
      <w:pPr>
        <w:ind w:left="840" w:hanging="420"/>
      </w:pPr>
      <w:rPr>
        <w:rFonts w:ascii="Symbol" w:hAnsi="Symbol" w:cs="Symbol" w:hint="default"/>
      </w:rPr>
    </w:lvl>
    <w:lvl w:ilvl="1" w:tplc="CE8C8968">
      <w:start w:val="7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  <w:lang w:val="en-GB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49190520"/>
    <w:multiLevelType w:val="hybridMultilevel"/>
    <w:tmpl w:val="427E62A8"/>
    <w:lvl w:ilvl="0" w:tplc="A6E06826">
      <w:numFmt w:val="bullet"/>
      <w:lvlText w:val="o"/>
      <w:lvlJc w:val="left"/>
      <w:pPr>
        <w:ind w:left="8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2">
    <w:nsid w:val="4A804361"/>
    <w:multiLevelType w:val="hybridMultilevel"/>
    <w:tmpl w:val="203E5890"/>
    <w:lvl w:ilvl="0" w:tplc="04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3">
    <w:nsid w:val="50005064"/>
    <w:multiLevelType w:val="hybridMultilevel"/>
    <w:tmpl w:val="94FE6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43519C"/>
    <w:multiLevelType w:val="hybridMultilevel"/>
    <w:tmpl w:val="5E927A2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5168E4"/>
    <w:multiLevelType w:val="hybridMultilevel"/>
    <w:tmpl w:val="621405DE"/>
    <w:lvl w:ilvl="0" w:tplc="04090003">
      <w:start w:val="1"/>
      <w:numFmt w:val="bullet"/>
      <w:lvlText w:val="o"/>
      <w:lvlJc w:val="left"/>
      <w:pPr>
        <w:ind w:left="86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6">
    <w:nsid w:val="58EA4396"/>
    <w:multiLevelType w:val="hybridMultilevel"/>
    <w:tmpl w:val="AEBA81F2"/>
    <w:lvl w:ilvl="0" w:tplc="9B429FCA">
      <w:start w:val="1"/>
      <w:numFmt w:val="decimal"/>
      <w:suff w:val="space"/>
      <w:lvlText w:val="Observation %1:"/>
      <w:lvlJc w:val="left"/>
      <w:pPr>
        <w:ind w:left="1247" w:hanging="1247"/>
      </w:pPr>
      <w:rPr>
        <w:rFonts w:ascii="Times New Roman" w:hAnsi="Times New Roman" w:cs="Times New Roman" w:hint="default"/>
        <w:b/>
        <w:i w:val="0"/>
        <w:color w:val="000000" w:themeColor="text1"/>
        <w:sz w:val="20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D1C4A77"/>
    <w:multiLevelType w:val="hybridMultilevel"/>
    <w:tmpl w:val="DDE65F1C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F45471"/>
    <w:multiLevelType w:val="multilevel"/>
    <w:tmpl w:val="5FF45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3A416E"/>
    <w:multiLevelType w:val="hybridMultilevel"/>
    <w:tmpl w:val="39527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CC2F7C"/>
    <w:multiLevelType w:val="hybridMultilevel"/>
    <w:tmpl w:val="D0780F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5A21EE3"/>
    <w:multiLevelType w:val="hybridMultilevel"/>
    <w:tmpl w:val="6B1CA214"/>
    <w:lvl w:ilvl="0" w:tplc="63EA62B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0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60" w:hanging="42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32">
    <w:nsid w:val="777B6DEA"/>
    <w:multiLevelType w:val="hybridMultilevel"/>
    <w:tmpl w:val="3BF0D532"/>
    <w:lvl w:ilvl="0" w:tplc="32BA86D8">
      <w:start w:val="1"/>
      <w:numFmt w:val="decimal"/>
      <w:lvlText w:val="Proposal %1:"/>
      <w:lvlJc w:val="left"/>
      <w:pPr>
        <w:ind w:left="1134" w:hanging="1134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A1D0817"/>
    <w:multiLevelType w:val="hybridMultilevel"/>
    <w:tmpl w:val="35624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744558"/>
    <w:multiLevelType w:val="hybridMultilevel"/>
    <w:tmpl w:val="007AC20E"/>
    <w:lvl w:ilvl="0" w:tplc="04090003">
      <w:start w:val="1"/>
      <w:numFmt w:val="bullet"/>
      <w:lvlText w:val="o"/>
      <w:lvlJc w:val="left"/>
      <w:pPr>
        <w:ind w:left="86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9"/>
  </w:num>
  <w:num w:numId="6">
    <w:abstractNumId w:val="26"/>
  </w:num>
  <w:num w:numId="7">
    <w:abstractNumId w:val="23"/>
  </w:num>
  <w:num w:numId="8">
    <w:abstractNumId w:val="15"/>
  </w:num>
  <w:num w:numId="9">
    <w:abstractNumId w:val="29"/>
  </w:num>
  <w:num w:numId="10">
    <w:abstractNumId w:val="21"/>
  </w:num>
  <w:num w:numId="11">
    <w:abstractNumId w:val="1"/>
  </w:num>
  <w:num w:numId="12">
    <w:abstractNumId w:val="10"/>
  </w:num>
  <w:num w:numId="13">
    <w:abstractNumId w:val="18"/>
  </w:num>
  <w:num w:numId="14">
    <w:abstractNumId w:val="22"/>
  </w:num>
  <w:num w:numId="15">
    <w:abstractNumId w:val="33"/>
  </w:num>
  <w:num w:numId="16">
    <w:abstractNumId w:val="16"/>
  </w:num>
  <w:num w:numId="17">
    <w:abstractNumId w:val="31"/>
  </w:num>
  <w:num w:numId="18">
    <w:abstractNumId w:val="17"/>
  </w:num>
  <w:num w:numId="19">
    <w:abstractNumId w:val="24"/>
  </w:num>
  <w:num w:numId="20">
    <w:abstractNumId w:val="19"/>
  </w:num>
  <w:num w:numId="21">
    <w:abstractNumId w:val="13"/>
  </w:num>
  <w:num w:numId="22">
    <w:abstractNumId w:val="27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34"/>
  </w:num>
  <w:num w:numId="26">
    <w:abstractNumId w:val="25"/>
  </w:num>
  <w:num w:numId="27">
    <w:abstractNumId w:val="24"/>
  </w:num>
  <w:num w:numId="28">
    <w:abstractNumId w:val="6"/>
  </w:num>
  <w:num w:numId="29">
    <w:abstractNumId w:val="3"/>
  </w:num>
  <w:num w:numId="30">
    <w:abstractNumId w:val="11"/>
  </w:num>
  <w:num w:numId="31">
    <w:abstractNumId w:val="30"/>
  </w:num>
  <w:num w:numId="32">
    <w:abstractNumId w:val="2"/>
  </w:num>
  <w:num w:numId="33">
    <w:abstractNumId w:val="0"/>
  </w:num>
  <w:num w:numId="34">
    <w:abstractNumId w:val="32"/>
  </w:num>
  <w:num w:numId="35">
    <w:abstractNumId w:val="28"/>
  </w:num>
  <w:num w:numId="36">
    <w:abstractNumId w:val="8"/>
  </w:num>
  <w:num w:numId="37">
    <w:abstractNumId w:val="5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C20"/>
    <w:rsid w:val="000018D3"/>
    <w:rsid w:val="00002263"/>
    <w:rsid w:val="00003788"/>
    <w:rsid w:val="00007E6C"/>
    <w:rsid w:val="00010EE2"/>
    <w:rsid w:val="000207B6"/>
    <w:rsid w:val="000301FE"/>
    <w:rsid w:val="000312FF"/>
    <w:rsid w:val="00037E47"/>
    <w:rsid w:val="000402F1"/>
    <w:rsid w:val="00047417"/>
    <w:rsid w:val="00051D3C"/>
    <w:rsid w:val="000553AE"/>
    <w:rsid w:val="00060B5C"/>
    <w:rsid w:val="000619D7"/>
    <w:rsid w:val="00070AAE"/>
    <w:rsid w:val="00073B38"/>
    <w:rsid w:val="00093D0E"/>
    <w:rsid w:val="000A0489"/>
    <w:rsid w:val="000A189C"/>
    <w:rsid w:val="000A432B"/>
    <w:rsid w:val="000B757E"/>
    <w:rsid w:val="000C2145"/>
    <w:rsid w:val="000C2C1A"/>
    <w:rsid w:val="000C78CC"/>
    <w:rsid w:val="000D19F6"/>
    <w:rsid w:val="000D5191"/>
    <w:rsid w:val="000D528E"/>
    <w:rsid w:val="000E2870"/>
    <w:rsid w:val="000E3EE2"/>
    <w:rsid w:val="000F1118"/>
    <w:rsid w:val="00104319"/>
    <w:rsid w:val="00105539"/>
    <w:rsid w:val="00107BB3"/>
    <w:rsid w:val="00114D25"/>
    <w:rsid w:val="001232B7"/>
    <w:rsid w:val="00131945"/>
    <w:rsid w:val="00132720"/>
    <w:rsid w:val="001350BA"/>
    <w:rsid w:val="00160C58"/>
    <w:rsid w:val="00171FC5"/>
    <w:rsid w:val="00175D87"/>
    <w:rsid w:val="00177816"/>
    <w:rsid w:val="001819A6"/>
    <w:rsid w:val="00184516"/>
    <w:rsid w:val="00190BE9"/>
    <w:rsid w:val="00193AF8"/>
    <w:rsid w:val="001A1939"/>
    <w:rsid w:val="001A3E48"/>
    <w:rsid w:val="001A6601"/>
    <w:rsid w:val="001A683F"/>
    <w:rsid w:val="001B3E34"/>
    <w:rsid w:val="001B67B7"/>
    <w:rsid w:val="001B6C73"/>
    <w:rsid w:val="001C10F0"/>
    <w:rsid w:val="001C2641"/>
    <w:rsid w:val="001C359D"/>
    <w:rsid w:val="001C4482"/>
    <w:rsid w:val="001C543C"/>
    <w:rsid w:val="001C73E1"/>
    <w:rsid w:val="001D3540"/>
    <w:rsid w:val="001D6879"/>
    <w:rsid w:val="001E1DE6"/>
    <w:rsid w:val="001E47A2"/>
    <w:rsid w:val="001E6BC7"/>
    <w:rsid w:val="001E7B78"/>
    <w:rsid w:val="001F1EBE"/>
    <w:rsid w:val="001F5A82"/>
    <w:rsid w:val="00206FC5"/>
    <w:rsid w:val="00210B3D"/>
    <w:rsid w:val="00216E20"/>
    <w:rsid w:val="00221066"/>
    <w:rsid w:val="0022515E"/>
    <w:rsid w:val="00225314"/>
    <w:rsid w:val="00226DA1"/>
    <w:rsid w:val="00235C4B"/>
    <w:rsid w:val="00236A9A"/>
    <w:rsid w:val="0024472D"/>
    <w:rsid w:val="00247AED"/>
    <w:rsid w:val="00247D3B"/>
    <w:rsid w:val="00250503"/>
    <w:rsid w:val="00257BFE"/>
    <w:rsid w:val="00262F0B"/>
    <w:rsid w:val="00265086"/>
    <w:rsid w:val="002662BC"/>
    <w:rsid w:val="002711CA"/>
    <w:rsid w:val="0027226E"/>
    <w:rsid w:val="00274105"/>
    <w:rsid w:val="00274224"/>
    <w:rsid w:val="00276553"/>
    <w:rsid w:val="00284A87"/>
    <w:rsid w:val="00284ABE"/>
    <w:rsid w:val="002922A7"/>
    <w:rsid w:val="00293D98"/>
    <w:rsid w:val="00295AA2"/>
    <w:rsid w:val="002969E3"/>
    <w:rsid w:val="002A2F85"/>
    <w:rsid w:val="002A35BF"/>
    <w:rsid w:val="002A470B"/>
    <w:rsid w:val="002C0686"/>
    <w:rsid w:val="002C1250"/>
    <w:rsid w:val="002C1743"/>
    <w:rsid w:val="002C3528"/>
    <w:rsid w:val="002C4BFE"/>
    <w:rsid w:val="002C64A1"/>
    <w:rsid w:val="002C6C8E"/>
    <w:rsid w:val="002D0039"/>
    <w:rsid w:val="002E67C1"/>
    <w:rsid w:val="002F1BE4"/>
    <w:rsid w:val="003032FF"/>
    <w:rsid w:val="00310FAC"/>
    <w:rsid w:val="003111CF"/>
    <w:rsid w:val="00311BA4"/>
    <w:rsid w:val="0031695C"/>
    <w:rsid w:val="00316AB2"/>
    <w:rsid w:val="003229C9"/>
    <w:rsid w:val="003255FE"/>
    <w:rsid w:val="00333881"/>
    <w:rsid w:val="00337648"/>
    <w:rsid w:val="00337F46"/>
    <w:rsid w:val="00344869"/>
    <w:rsid w:val="003521F5"/>
    <w:rsid w:val="00353BBA"/>
    <w:rsid w:val="0035598F"/>
    <w:rsid w:val="00355BF4"/>
    <w:rsid w:val="00361264"/>
    <w:rsid w:val="00373462"/>
    <w:rsid w:val="003739CD"/>
    <w:rsid w:val="003854C5"/>
    <w:rsid w:val="00393FC6"/>
    <w:rsid w:val="003A0FB7"/>
    <w:rsid w:val="003A4518"/>
    <w:rsid w:val="003A6F78"/>
    <w:rsid w:val="003A7990"/>
    <w:rsid w:val="003B70CC"/>
    <w:rsid w:val="003E09D9"/>
    <w:rsid w:val="00403260"/>
    <w:rsid w:val="004034C5"/>
    <w:rsid w:val="00404ABD"/>
    <w:rsid w:val="00413DA2"/>
    <w:rsid w:val="00421140"/>
    <w:rsid w:val="004232DC"/>
    <w:rsid w:val="00424085"/>
    <w:rsid w:val="00425F69"/>
    <w:rsid w:val="00434AC1"/>
    <w:rsid w:val="00436E6E"/>
    <w:rsid w:val="004429AD"/>
    <w:rsid w:val="00443532"/>
    <w:rsid w:val="0044484B"/>
    <w:rsid w:val="004638C4"/>
    <w:rsid w:val="00466902"/>
    <w:rsid w:val="004728C9"/>
    <w:rsid w:val="004753A7"/>
    <w:rsid w:val="004806CF"/>
    <w:rsid w:val="004811EB"/>
    <w:rsid w:val="004900C3"/>
    <w:rsid w:val="00490431"/>
    <w:rsid w:val="00496804"/>
    <w:rsid w:val="004A6F46"/>
    <w:rsid w:val="004A74B6"/>
    <w:rsid w:val="004A7EBF"/>
    <w:rsid w:val="004B3157"/>
    <w:rsid w:val="004B4C20"/>
    <w:rsid w:val="004B7A19"/>
    <w:rsid w:val="004C6DD5"/>
    <w:rsid w:val="004D5D59"/>
    <w:rsid w:val="004E0337"/>
    <w:rsid w:val="004F50D7"/>
    <w:rsid w:val="0050415E"/>
    <w:rsid w:val="00513A1A"/>
    <w:rsid w:val="005140D0"/>
    <w:rsid w:val="0051571D"/>
    <w:rsid w:val="00516229"/>
    <w:rsid w:val="0052182F"/>
    <w:rsid w:val="005416C3"/>
    <w:rsid w:val="0054202E"/>
    <w:rsid w:val="00543E81"/>
    <w:rsid w:val="00565047"/>
    <w:rsid w:val="0057055A"/>
    <w:rsid w:val="00572D3E"/>
    <w:rsid w:val="00574326"/>
    <w:rsid w:val="00574CFC"/>
    <w:rsid w:val="00577267"/>
    <w:rsid w:val="005777EB"/>
    <w:rsid w:val="0058030D"/>
    <w:rsid w:val="00580CDD"/>
    <w:rsid w:val="00581753"/>
    <w:rsid w:val="00583D12"/>
    <w:rsid w:val="00584FCC"/>
    <w:rsid w:val="00595447"/>
    <w:rsid w:val="005B4543"/>
    <w:rsid w:val="005C54E6"/>
    <w:rsid w:val="005C752A"/>
    <w:rsid w:val="005D2DEF"/>
    <w:rsid w:val="005D6463"/>
    <w:rsid w:val="005D680F"/>
    <w:rsid w:val="005E25BA"/>
    <w:rsid w:val="005E2C70"/>
    <w:rsid w:val="005F2934"/>
    <w:rsid w:val="005F2E9B"/>
    <w:rsid w:val="005F3C98"/>
    <w:rsid w:val="005F3D3A"/>
    <w:rsid w:val="005F41BB"/>
    <w:rsid w:val="0061091E"/>
    <w:rsid w:val="00610F35"/>
    <w:rsid w:val="006169B2"/>
    <w:rsid w:val="00616FDD"/>
    <w:rsid w:val="00620B2D"/>
    <w:rsid w:val="00623DA6"/>
    <w:rsid w:val="006437AA"/>
    <w:rsid w:val="00645032"/>
    <w:rsid w:val="00651E52"/>
    <w:rsid w:val="00663383"/>
    <w:rsid w:val="00664489"/>
    <w:rsid w:val="00665489"/>
    <w:rsid w:val="00666317"/>
    <w:rsid w:val="00674FE3"/>
    <w:rsid w:val="0067745F"/>
    <w:rsid w:val="00691780"/>
    <w:rsid w:val="00692900"/>
    <w:rsid w:val="006941C4"/>
    <w:rsid w:val="0069499C"/>
    <w:rsid w:val="00696744"/>
    <w:rsid w:val="006A02C6"/>
    <w:rsid w:val="006A0952"/>
    <w:rsid w:val="006A3CDC"/>
    <w:rsid w:val="006A5D47"/>
    <w:rsid w:val="006A7CE2"/>
    <w:rsid w:val="006C000C"/>
    <w:rsid w:val="006C0BDB"/>
    <w:rsid w:val="006C4A82"/>
    <w:rsid w:val="006E1743"/>
    <w:rsid w:val="006E2AB3"/>
    <w:rsid w:val="006F05EA"/>
    <w:rsid w:val="006F4165"/>
    <w:rsid w:val="006F468B"/>
    <w:rsid w:val="006F603C"/>
    <w:rsid w:val="00704787"/>
    <w:rsid w:val="007125E5"/>
    <w:rsid w:val="00715921"/>
    <w:rsid w:val="007222CF"/>
    <w:rsid w:val="00723B08"/>
    <w:rsid w:val="0073093A"/>
    <w:rsid w:val="00731507"/>
    <w:rsid w:val="00731777"/>
    <w:rsid w:val="0073623F"/>
    <w:rsid w:val="00737C75"/>
    <w:rsid w:val="00741994"/>
    <w:rsid w:val="00745047"/>
    <w:rsid w:val="0075327A"/>
    <w:rsid w:val="0075550F"/>
    <w:rsid w:val="00765884"/>
    <w:rsid w:val="00766974"/>
    <w:rsid w:val="00770E82"/>
    <w:rsid w:val="00774084"/>
    <w:rsid w:val="00777794"/>
    <w:rsid w:val="00787C2A"/>
    <w:rsid w:val="00792F23"/>
    <w:rsid w:val="0079522B"/>
    <w:rsid w:val="007A3803"/>
    <w:rsid w:val="007A55B2"/>
    <w:rsid w:val="007B6F6F"/>
    <w:rsid w:val="007C1D5B"/>
    <w:rsid w:val="007D2BB4"/>
    <w:rsid w:val="007D3387"/>
    <w:rsid w:val="007E4903"/>
    <w:rsid w:val="007E643C"/>
    <w:rsid w:val="007F0CC7"/>
    <w:rsid w:val="007F0EBB"/>
    <w:rsid w:val="0080504A"/>
    <w:rsid w:val="00805C81"/>
    <w:rsid w:val="008065C6"/>
    <w:rsid w:val="008116C3"/>
    <w:rsid w:val="00812F2C"/>
    <w:rsid w:val="00814120"/>
    <w:rsid w:val="00814293"/>
    <w:rsid w:val="008225AF"/>
    <w:rsid w:val="00822A5D"/>
    <w:rsid w:val="00831087"/>
    <w:rsid w:val="008321F1"/>
    <w:rsid w:val="00847F2A"/>
    <w:rsid w:val="008500D8"/>
    <w:rsid w:val="00860C8E"/>
    <w:rsid w:val="0086539B"/>
    <w:rsid w:val="00875639"/>
    <w:rsid w:val="00881421"/>
    <w:rsid w:val="008832DC"/>
    <w:rsid w:val="00887F0C"/>
    <w:rsid w:val="00891B43"/>
    <w:rsid w:val="008A4AAF"/>
    <w:rsid w:val="008A51E2"/>
    <w:rsid w:val="008A5A36"/>
    <w:rsid w:val="008A6FB2"/>
    <w:rsid w:val="008A757B"/>
    <w:rsid w:val="008B3AD5"/>
    <w:rsid w:val="008C0F19"/>
    <w:rsid w:val="008C260C"/>
    <w:rsid w:val="008D566E"/>
    <w:rsid w:val="008E3FA8"/>
    <w:rsid w:val="008E5831"/>
    <w:rsid w:val="008F2235"/>
    <w:rsid w:val="008F3938"/>
    <w:rsid w:val="008F3A88"/>
    <w:rsid w:val="008F7685"/>
    <w:rsid w:val="009052F8"/>
    <w:rsid w:val="00915EA4"/>
    <w:rsid w:val="0091782A"/>
    <w:rsid w:val="0092208C"/>
    <w:rsid w:val="00924F9E"/>
    <w:rsid w:val="00935D85"/>
    <w:rsid w:val="009375B8"/>
    <w:rsid w:val="00945E69"/>
    <w:rsid w:val="009472FA"/>
    <w:rsid w:val="00947C64"/>
    <w:rsid w:val="009543D2"/>
    <w:rsid w:val="00955F48"/>
    <w:rsid w:val="0096509A"/>
    <w:rsid w:val="0097350C"/>
    <w:rsid w:val="00973A29"/>
    <w:rsid w:val="009747FA"/>
    <w:rsid w:val="00981D5C"/>
    <w:rsid w:val="00994E1F"/>
    <w:rsid w:val="009A6A9A"/>
    <w:rsid w:val="009B0E7A"/>
    <w:rsid w:val="009C08F9"/>
    <w:rsid w:val="009C6BAD"/>
    <w:rsid w:val="009C7D4D"/>
    <w:rsid w:val="009D1675"/>
    <w:rsid w:val="009D5C4F"/>
    <w:rsid w:val="009D7FB0"/>
    <w:rsid w:val="009E27CF"/>
    <w:rsid w:val="009E3AC5"/>
    <w:rsid w:val="00A00A4A"/>
    <w:rsid w:val="00A0222C"/>
    <w:rsid w:val="00A05AE7"/>
    <w:rsid w:val="00A106EE"/>
    <w:rsid w:val="00A125F2"/>
    <w:rsid w:val="00A1514A"/>
    <w:rsid w:val="00A203FA"/>
    <w:rsid w:val="00A215F8"/>
    <w:rsid w:val="00A3007B"/>
    <w:rsid w:val="00A333D0"/>
    <w:rsid w:val="00A42FF7"/>
    <w:rsid w:val="00A52DB1"/>
    <w:rsid w:val="00A65AA0"/>
    <w:rsid w:val="00A732D9"/>
    <w:rsid w:val="00A77270"/>
    <w:rsid w:val="00A8175C"/>
    <w:rsid w:val="00A97780"/>
    <w:rsid w:val="00AA16B3"/>
    <w:rsid w:val="00AA36CE"/>
    <w:rsid w:val="00AB1832"/>
    <w:rsid w:val="00AB4413"/>
    <w:rsid w:val="00AC6A70"/>
    <w:rsid w:val="00AD36E3"/>
    <w:rsid w:val="00AD5270"/>
    <w:rsid w:val="00B01072"/>
    <w:rsid w:val="00B015E0"/>
    <w:rsid w:val="00B02568"/>
    <w:rsid w:val="00B039D7"/>
    <w:rsid w:val="00B0706B"/>
    <w:rsid w:val="00B214F1"/>
    <w:rsid w:val="00B234BF"/>
    <w:rsid w:val="00B404EC"/>
    <w:rsid w:val="00B41E87"/>
    <w:rsid w:val="00B41F48"/>
    <w:rsid w:val="00B42BDD"/>
    <w:rsid w:val="00B46531"/>
    <w:rsid w:val="00B51E19"/>
    <w:rsid w:val="00B81AD0"/>
    <w:rsid w:val="00B873CA"/>
    <w:rsid w:val="00B92B6B"/>
    <w:rsid w:val="00BA67E4"/>
    <w:rsid w:val="00BB274D"/>
    <w:rsid w:val="00BB59E9"/>
    <w:rsid w:val="00BC17BF"/>
    <w:rsid w:val="00BC35BF"/>
    <w:rsid w:val="00BC3C53"/>
    <w:rsid w:val="00BC5C15"/>
    <w:rsid w:val="00BD6629"/>
    <w:rsid w:val="00BE2090"/>
    <w:rsid w:val="00BE62CC"/>
    <w:rsid w:val="00BE74E8"/>
    <w:rsid w:val="00BF2AC8"/>
    <w:rsid w:val="00BF5BC2"/>
    <w:rsid w:val="00C01E8E"/>
    <w:rsid w:val="00C07E1A"/>
    <w:rsid w:val="00C11D5A"/>
    <w:rsid w:val="00C15D5A"/>
    <w:rsid w:val="00C21396"/>
    <w:rsid w:val="00C23417"/>
    <w:rsid w:val="00C23ADD"/>
    <w:rsid w:val="00C30A33"/>
    <w:rsid w:val="00C353CE"/>
    <w:rsid w:val="00C4069B"/>
    <w:rsid w:val="00C40D71"/>
    <w:rsid w:val="00C446AF"/>
    <w:rsid w:val="00C4785C"/>
    <w:rsid w:val="00C53B1E"/>
    <w:rsid w:val="00C54715"/>
    <w:rsid w:val="00C618F0"/>
    <w:rsid w:val="00C76F83"/>
    <w:rsid w:val="00C828E6"/>
    <w:rsid w:val="00C87CBA"/>
    <w:rsid w:val="00C87CCD"/>
    <w:rsid w:val="00C90568"/>
    <w:rsid w:val="00CA3729"/>
    <w:rsid w:val="00CA3A83"/>
    <w:rsid w:val="00CB0287"/>
    <w:rsid w:val="00CB5B21"/>
    <w:rsid w:val="00CB681C"/>
    <w:rsid w:val="00CC1DBA"/>
    <w:rsid w:val="00CD4929"/>
    <w:rsid w:val="00CD6BD3"/>
    <w:rsid w:val="00CE1277"/>
    <w:rsid w:val="00CE195F"/>
    <w:rsid w:val="00CE42EF"/>
    <w:rsid w:val="00CE5DD9"/>
    <w:rsid w:val="00CE6266"/>
    <w:rsid w:val="00CE6274"/>
    <w:rsid w:val="00CE7410"/>
    <w:rsid w:val="00CF5EE7"/>
    <w:rsid w:val="00CF6BBF"/>
    <w:rsid w:val="00D02A14"/>
    <w:rsid w:val="00D11384"/>
    <w:rsid w:val="00D17BF6"/>
    <w:rsid w:val="00D27F7A"/>
    <w:rsid w:val="00D32520"/>
    <w:rsid w:val="00D32A0D"/>
    <w:rsid w:val="00D37C42"/>
    <w:rsid w:val="00D545C0"/>
    <w:rsid w:val="00D5550B"/>
    <w:rsid w:val="00D653F3"/>
    <w:rsid w:val="00D6700F"/>
    <w:rsid w:val="00D80659"/>
    <w:rsid w:val="00D80CED"/>
    <w:rsid w:val="00D94D9D"/>
    <w:rsid w:val="00DA2F1B"/>
    <w:rsid w:val="00DA3FA0"/>
    <w:rsid w:val="00DC2DDB"/>
    <w:rsid w:val="00DE284D"/>
    <w:rsid w:val="00DF04D5"/>
    <w:rsid w:val="00DF60DD"/>
    <w:rsid w:val="00DF71B4"/>
    <w:rsid w:val="00E0549D"/>
    <w:rsid w:val="00E12084"/>
    <w:rsid w:val="00E1685F"/>
    <w:rsid w:val="00E2413C"/>
    <w:rsid w:val="00E2481B"/>
    <w:rsid w:val="00E34E41"/>
    <w:rsid w:val="00E3677F"/>
    <w:rsid w:val="00E43364"/>
    <w:rsid w:val="00E50476"/>
    <w:rsid w:val="00E55415"/>
    <w:rsid w:val="00E55CF3"/>
    <w:rsid w:val="00E579AE"/>
    <w:rsid w:val="00E600C2"/>
    <w:rsid w:val="00E605D4"/>
    <w:rsid w:val="00E62124"/>
    <w:rsid w:val="00E63C74"/>
    <w:rsid w:val="00E65AFB"/>
    <w:rsid w:val="00E75D5C"/>
    <w:rsid w:val="00E81490"/>
    <w:rsid w:val="00E8609A"/>
    <w:rsid w:val="00EA3D44"/>
    <w:rsid w:val="00EA5C60"/>
    <w:rsid w:val="00EB0FD4"/>
    <w:rsid w:val="00EB14BC"/>
    <w:rsid w:val="00EB4122"/>
    <w:rsid w:val="00EB5782"/>
    <w:rsid w:val="00EC12FC"/>
    <w:rsid w:val="00EC2532"/>
    <w:rsid w:val="00ED50B2"/>
    <w:rsid w:val="00EE0F41"/>
    <w:rsid w:val="00EE3448"/>
    <w:rsid w:val="00EE3AF9"/>
    <w:rsid w:val="00EE622F"/>
    <w:rsid w:val="00EF2CFA"/>
    <w:rsid w:val="00F0488D"/>
    <w:rsid w:val="00F1374E"/>
    <w:rsid w:val="00F3375A"/>
    <w:rsid w:val="00F34474"/>
    <w:rsid w:val="00F34709"/>
    <w:rsid w:val="00F526E3"/>
    <w:rsid w:val="00F556C1"/>
    <w:rsid w:val="00F5787C"/>
    <w:rsid w:val="00F642FF"/>
    <w:rsid w:val="00F669DA"/>
    <w:rsid w:val="00F77DC6"/>
    <w:rsid w:val="00F8637C"/>
    <w:rsid w:val="00F86CF4"/>
    <w:rsid w:val="00F86EFA"/>
    <w:rsid w:val="00F870BA"/>
    <w:rsid w:val="00F9023C"/>
    <w:rsid w:val="00FA0811"/>
    <w:rsid w:val="00FA2E79"/>
    <w:rsid w:val="00FA7A49"/>
    <w:rsid w:val="00FB180C"/>
    <w:rsid w:val="00FB1CC3"/>
    <w:rsid w:val="00FB47B4"/>
    <w:rsid w:val="00FB570A"/>
    <w:rsid w:val="00FC4AAE"/>
    <w:rsid w:val="00FD1F31"/>
    <w:rsid w:val="00FD2D3B"/>
    <w:rsid w:val="00FE1D55"/>
    <w:rsid w:val="00FE2915"/>
    <w:rsid w:val="00FE54A5"/>
    <w:rsid w:val="00FE6983"/>
    <w:rsid w:val="00FF33F6"/>
    <w:rsid w:val="00FF56E8"/>
    <w:rsid w:val="00FF7A53"/>
    <w:rsid w:val="00FF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C2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4B4C20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4B4C20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4B4C20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Char"/>
    <w:qFormat/>
    <w:rsid w:val="004B4C20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rsid w:val="004B4C20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4B4C20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4B4C2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4B4C2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4B4C20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B4C20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4B4C20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4B4C20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basedOn w:val="a0"/>
    <w:link w:val="4"/>
    <w:rsid w:val="004B4C20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0"/>
    <w:link w:val="5"/>
    <w:rsid w:val="004B4C20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4B4C20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4B4C20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4B4C20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4B4C20"/>
    <w:rPr>
      <w:rFonts w:ascii="Arial" w:eastAsia="宋体" w:hAnsi="Arial" w:cs="Arial"/>
      <w:kern w:val="0"/>
      <w:sz w:val="22"/>
      <w:lang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unhideWhenUsed/>
    <w:rsid w:val="004B4C2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4B4C20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4">
    <w:name w:val="List Paragraph"/>
    <w:aliases w:val="- Bullets,Lista1,?? ??,?????,????,목록 단락,リスト段落,列出段落1,中等深浅网格 1 - 着色 21,列表段落,1st level - Bullet List Paragraph,Lettre d'introduction,Paragrafo elenco,Normal bullet 2,Bullet list,Numbered List,List Paragraph1,Task Body,Viñetas (Inicio Parrafo),列表段落1"/>
    <w:basedOn w:val="a"/>
    <w:link w:val="Char0"/>
    <w:uiPriority w:val="34"/>
    <w:qFormat/>
    <w:rsid w:val="004B4C20"/>
    <w:pPr>
      <w:ind w:firstLineChars="200" w:firstLine="420"/>
    </w:pPr>
  </w:style>
  <w:style w:type="paragraph" w:styleId="a5">
    <w:name w:val="Normal (Web)"/>
    <w:basedOn w:val="a"/>
    <w:uiPriority w:val="99"/>
    <w:unhideWhenUsed/>
    <w:rsid w:val="004B4C2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Char0">
    <w:name w:val="列出段落 Char"/>
    <w:aliases w:val="- Bullets Char,Lista1 Char,?? ?? Char,????? Char,???? Char,목록 단락 Char,リスト段落 Char,列出段落1 Char,中等深浅网格 1 - 着色 21 Char,列表段落 Char,1st level - Bullet List Paragraph Char,Lettre d'introduction Char,Paragrafo elenco Char,Normal bullet 2 Char,列表段落1 Char"/>
    <w:link w:val="a4"/>
    <w:uiPriority w:val="34"/>
    <w:qFormat/>
    <w:locked/>
    <w:rsid w:val="004B4C20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B2">
    <w:name w:val="B2"/>
    <w:basedOn w:val="20"/>
    <w:link w:val="B2Char"/>
    <w:qFormat/>
    <w:rsid w:val="004B4C20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qFormat/>
    <w:rsid w:val="004B4C2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caption"/>
    <w:basedOn w:val="a"/>
    <w:next w:val="a"/>
    <w:uiPriority w:val="35"/>
    <w:unhideWhenUsed/>
    <w:qFormat/>
    <w:rsid w:val="004B4C20"/>
    <w:rPr>
      <w:rFonts w:asciiTheme="majorHAnsi" w:eastAsia="黑体" w:hAnsiTheme="majorHAnsi" w:cstheme="majorBidi"/>
      <w:sz w:val="20"/>
      <w:szCs w:val="20"/>
    </w:rPr>
  </w:style>
  <w:style w:type="paragraph" w:styleId="20">
    <w:name w:val="List 2"/>
    <w:basedOn w:val="a"/>
    <w:uiPriority w:val="99"/>
    <w:semiHidden/>
    <w:unhideWhenUsed/>
    <w:rsid w:val="004B4C20"/>
    <w:pPr>
      <w:ind w:leftChars="200" w:left="100" w:hangingChars="200" w:hanging="20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FF56E8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F56E8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8">
    <w:name w:val="footer"/>
    <w:basedOn w:val="a"/>
    <w:link w:val="Char2"/>
    <w:uiPriority w:val="99"/>
    <w:unhideWhenUsed/>
    <w:rsid w:val="00924F9E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924F9E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9">
    <w:name w:val="Strong"/>
    <w:basedOn w:val="a0"/>
    <w:uiPriority w:val="22"/>
    <w:qFormat/>
    <w:rsid w:val="00A215F8"/>
    <w:rPr>
      <w:b/>
      <w:bCs/>
    </w:rPr>
  </w:style>
  <w:style w:type="paragraph" w:customStyle="1" w:styleId="CRCoverPage">
    <w:name w:val="CR Cover Page"/>
    <w:rsid w:val="00CE7410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C2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4B4C20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4B4C20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4B4C20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Char"/>
    <w:qFormat/>
    <w:rsid w:val="004B4C20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rsid w:val="004B4C20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4B4C20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4B4C2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4B4C2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4B4C20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B4C20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4B4C20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4B4C20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basedOn w:val="a0"/>
    <w:link w:val="4"/>
    <w:rsid w:val="004B4C20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0"/>
    <w:link w:val="5"/>
    <w:rsid w:val="004B4C20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4B4C20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4B4C20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4B4C20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4B4C20"/>
    <w:rPr>
      <w:rFonts w:ascii="Arial" w:eastAsia="宋体" w:hAnsi="Arial" w:cs="Arial"/>
      <w:kern w:val="0"/>
      <w:sz w:val="22"/>
      <w:lang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unhideWhenUsed/>
    <w:rsid w:val="004B4C2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4B4C20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4">
    <w:name w:val="List Paragraph"/>
    <w:aliases w:val="- Bullets,Lista1,?? ??,?????,????,목록 단락,リスト段落,列出段落1,中等深浅网格 1 - 着色 21,列表段落,1st level - Bullet List Paragraph,Lettre d'introduction,Paragrafo elenco,Normal bullet 2,Bullet list,Numbered List,List Paragraph1,Task Body,Viñetas (Inicio Parrafo),列表段落1"/>
    <w:basedOn w:val="a"/>
    <w:link w:val="Char0"/>
    <w:uiPriority w:val="34"/>
    <w:qFormat/>
    <w:rsid w:val="004B4C20"/>
    <w:pPr>
      <w:ind w:firstLineChars="200" w:firstLine="420"/>
    </w:pPr>
  </w:style>
  <w:style w:type="paragraph" w:styleId="a5">
    <w:name w:val="Normal (Web)"/>
    <w:basedOn w:val="a"/>
    <w:uiPriority w:val="99"/>
    <w:unhideWhenUsed/>
    <w:rsid w:val="004B4C2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Char0">
    <w:name w:val="列出段落 Char"/>
    <w:aliases w:val="- Bullets Char,Lista1 Char,?? ?? Char,????? Char,???? Char,목록 단락 Char,リスト段落 Char,列出段落1 Char,中等深浅网格 1 - 着色 21 Char,列表段落 Char,1st level - Bullet List Paragraph Char,Lettre d'introduction Char,Paragrafo elenco Char,Normal bullet 2 Char,列表段落1 Char"/>
    <w:link w:val="a4"/>
    <w:uiPriority w:val="34"/>
    <w:qFormat/>
    <w:locked/>
    <w:rsid w:val="004B4C20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B2">
    <w:name w:val="B2"/>
    <w:basedOn w:val="20"/>
    <w:link w:val="B2Char"/>
    <w:qFormat/>
    <w:rsid w:val="004B4C20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qFormat/>
    <w:rsid w:val="004B4C2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caption"/>
    <w:basedOn w:val="a"/>
    <w:next w:val="a"/>
    <w:uiPriority w:val="35"/>
    <w:unhideWhenUsed/>
    <w:qFormat/>
    <w:rsid w:val="004B4C20"/>
    <w:rPr>
      <w:rFonts w:asciiTheme="majorHAnsi" w:eastAsia="黑体" w:hAnsiTheme="majorHAnsi" w:cstheme="majorBidi"/>
      <w:sz w:val="20"/>
      <w:szCs w:val="20"/>
    </w:rPr>
  </w:style>
  <w:style w:type="paragraph" w:styleId="20">
    <w:name w:val="List 2"/>
    <w:basedOn w:val="a"/>
    <w:uiPriority w:val="99"/>
    <w:semiHidden/>
    <w:unhideWhenUsed/>
    <w:rsid w:val="004B4C20"/>
    <w:pPr>
      <w:ind w:leftChars="200" w:left="100" w:hangingChars="200" w:hanging="20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FF56E8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F56E8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8">
    <w:name w:val="footer"/>
    <w:basedOn w:val="a"/>
    <w:link w:val="Char2"/>
    <w:uiPriority w:val="99"/>
    <w:unhideWhenUsed/>
    <w:rsid w:val="00924F9E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924F9E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9">
    <w:name w:val="Strong"/>
    <w:basedOn w:val="a0"/>
    <w:uiPriority w:val="22"/>
    <w:qFormat/>
    <w:rsid w:val="00A215F8"/>
    <w:rPr>
      <w:b/>
      <w:bCs/>
    </w:rPr>
  </w:style>
  <w:style w:type="paragraph" w:customStyle="1" w:styleId="CRCoverPage">
    <w:name w:val="CR Cover Page"/>
    <w:rsid w:val="00CE7410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9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1423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90764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54002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833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545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4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67504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64658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84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46303-43BB-4DA7-9D73-CBDE7B3AF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1370</Words>
  <Characters>7813</Characters>
  <Application>Microsoft Office Word</Application>
  <DocSecurity>0</DocSecurity>
  <Lines>65</Lines>
  <Paragraphs>18</Paragraphs>
  <ScaleCrop>false</ScaleCrop>
  <Company/>
  <LinksUpToDate>false</LinksUpToDate>
  <CharactersWithSpaces>9165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关鹃</dc:creator>
  <cp:lastModifiedBy>缪德山</cp:lastModifiedBy>
  <cp:revision>19</cp:revision>
  <cp:lastPrinted>2022-02-07T09:05:00Z</cp:lastPrinted>
  <dcterms:created xsi:type="dcterms:W3CDTF">2022-02-14T01:23:00Z</dcterms:created>
  <dcterms:modified xsi:type="dcterms:W3CDTF">2022-02-14T10:42:00Z</dcterms:modified>
</cp:coreProperties>
</file>