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BD07D5" w14:textId="16129357" w:rsidR="00F40DE9" w:rsidRPr="006B4ABA"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WG1 #10</w:t>
      </w:r>
      <w:r w:rsidR="00C65C3E">
        <w:rPr>
          <w:rFonts w:ascii="Arial" w:eastAsiaTheme="minorEastAsia" w:hAnsi="Arial" w:cs="Arial"/>
          <w:b/>
          <w:sz w:val="28"/>
          <w:lang w:eastAsia="zh-CN"/>
        </w:rPr>
        <w:t>8</w:t>
      </w:r>
      <w:r w:rsidRPr="0012548D">
        <w:rPr>
          <w:rFonts w:ascii="Arial" w:eastAsiaTheme="minorEastAsia" w:hAnsi="Arial" w:cs="Arial"/>
          <w:b/>
          <w:sz w:val="28"/>
          <w:lang w:eastAsia="zh-CN"/>
        </w:rPr>
        <w:t xml:space="preserve">-e         </w:t>
      </w:r>
      <w:r w:rsidRPr="0012548D">
        <w:rPr>
          <w:rFonts w:ascii="Arial" w:hAnsi="Arial" w:cs="Arial"/>
          <w:b/>
          <w:sz w:val="28"/>
          <w:lang w:eastAsia="zh-CN"/>
        </w:rPr>
        <w:t xml:space="preserve">  </w:t>
      </w:r>
      <w:r w:rsidRPr="0012548D">
        <w:rPr>
          <w:rFonts w:ascii="Arial" w:eastAsiaTheme="minorEastAsia" w:hAnsi="Arial" w:cs="Arial"/>
          <w:b/>
          <w:sz w:val="28"/>
          <w:lang w:eastAsia="zh-CN"/>
        </w:rPr>
        <w:t xml:space="preserve">             </w:t>
      </w:r>
      <w:r w:rsidRPr="0012548D">
        <w:rPr>
          <w:rFonts w:ascii="Arial" w:hAnsi="Arial" w:cs="Arial"/>
          <w:b/>
          <w:sz w:val="28"/>
          <w:lang w:eastAsia="zh-CN"/>
        </w:rPr>
        <w:t xml:space="preserve">    </w:t>
      </w:r>
      <w:r w:rsidR="008C59B9">
        <w:rPr>
          <w:rFonts w:ascii="Arial" w:hAnsi="Arial" w:cs="Arial"/>
          <w:b/>
          <w:sz w:val="28"/>
          <w:lang w:eastAsia="zh-CN"/>
        </w:rPr>
        <w:tab/>
      </w:r>
      <w:r w:rsidR="008C59B9">
        <w:rPr>
          <w:rFonts w:ascii="Arial" w:hAnsi="Arial" w:cs="Arial"/>
          <w:b/>
          <w:sz w:val="28"/>
          <w:lang w:eastAsia="zh-CN"/>
        </w:rPr>
        <w:tab/>
      </w:r>
      <w:r w:rsidR="006703AC" w:rsidRPr="006703AC">
        <w:rPr>
          <w:rFonts w:ascii="Arial" w:hAnsi="Arial" w:cs="Arial"/>
          <w:b/>
          <w:sz w:val="28"/>
          <w:lang w:eastAsia="zh-CN"/>
        </w:rPr>
        <w:t>R1-2</w:t>
      </w:r>
      <w:r w:rsidR="00C65C3E">
        <w:rPr>
          <w:rFonts w:ascii="Arial" w:hAnsi="Arial" w:cs="Arial"/>
          <w:b/>
          <w:sz w:val="28"/>
          <w:lang w:eastAsia="zh-CN"/>
        </w:rPr>
        <w:t>2</w:t>
      </w:r>
      <w:r w:rsidR="00BB0336">
        <w:rPr>
          <w:rFonts w:ascii="Arial" w:hAnsi="Arial" w:cs="Arial"/>
          <w:b/>
          <w:sz w:val="28"/>
          <w:lang w:eastAsia="zh-CN"/>
        </w:rPr>
        <w:t>01315</w:t>
      </w:r>
    </w:p>
    <w:p w14:paraId="71E26CD6" w14:textId="3C0218B0" w:rsidR="00F40DE9" w:rsidRPr="0012548D" w:rsidRDefault="00F40DE9" w:rsidP="00F40DE9">
      <w:pPr>
        <w:ind w:left="1990" w:hanging="1990"/>
        <w:jc w:val="both"/>
        <w:rPr>
          <w:rFonts w:ascii="Arial" w:hAnsi="Arial" w:cs="Arial"/>
          <w:b/>
          <w:sz w:val="28"/>
        </w:rPr>
      </w:pPr>
      <w:r>
        <w:rPr>
          <w:rFonts w:ascii="Arial" w:hAnsi="Arial" w:cs="Arial"/>
          <w:b/>
          <w:sz w:val="28"/>
          <w:lang w:eastAsia="zh-CN"/>
        </w:rPr>
        <w:t xml:space="preserve">e-Meeting, </w:t>
      </w:r>
      <w:r w:rsidR="00C65C3E">
        <w:rPr>
          <w:rFonts w:ascii="Arial" w:eastAsia="MS Mincho" w:hAnsi="Arial" w:cs="Arial"/>
          <w:b/>
          <w:bCs/>
          <w:sz w:val="28"/>
          <w:lang w:eastAsia="ja-JP"/>
        </w:rPr>
        <w:t>February 21</w:t>
      </w:r>
      <w:r w:rsidR="00C65C3E" w:rsidRPr="00540963">
        <w:rPr>
          <w:rFonts w:ascii="Arial" w:eastAsia="MS Mincho" w:hAnsi="Arial" w:cs="Arial"/>
          <w:b/>
          <w:bCs/>
          <w:sz w:val="28"/>
          <w:vertAlign w:val="superscript"/>
          <w:lang w:eastAsia="ja-JP"/>
        </w:rPr>
        <w:t>st</w:t>
      </w:r>
      <w:r w:rsidR="00C65C3E">
        <w:rPr>
          <w:rFonts w:ascii="Arial" w:eastAsia="MS Mincho" w:hAnsi="Arial" w:cs="Arial"/>
          <w:b/>
          <w:bCs/>
          <w:sz w:val="28"/>
          <w:lang w:eastAsia="ja-JP"/>
        </w:rPr>
        <w:t xml:space="preserve"> – March 3</w:t>
      </w:r>
      <w:r w:rsidR="00C65C3E" w:rsidRPr="00540963">
        <w:rPr>
          <w:rFonts w:ascii="Arial" w:eastAsia="MS Mincho" w:hAnsi="Arial" w:cs="Arial"/>
          <w:b/>
          <w:bCs/>
          <w:sz w:val="28"/>
          <w:vertAlign w:val="superscript"/>
          <w:lang w:eastAsia="ja-JP"/>
        </w:rPr>
        <w:t>rd</w:t>
      </w:r>
      <w:r w:rsidR="00C65C3E">
        <w:rPr>
          <w:rFonts w:ascii="Arial" w:eastAsia="MS Mincho" w:hAnsi="Arial" w:cs="Arial"/>
          <w:b/>
          <w:bCs/>
          <w:sz w:val="28"/>
          <w:lang w:eastAsia="ja-JP"/>
        </w:rPr>
        <w:t xml:space="preserve">, </w:t>
      </w:r>
      <w:r w:rsidRPr="0012548D">
        <w:rPr>
          <w:rFonts w:ascii="Arial" w:hAnsi="Arial" w:cs="Arial"/>
          <w:b/>
          <w:sz w:val="28"/>
          <w:lang w:eastAsia="zh-CN"/>
        </w:rPr>
        <w:t>202</w:t>
      </w:r>
      <w:r w:rsidR="00C65C3E">
        <w:rPr>
          <w:rFonts w:ascii="Arial" w:hAnsi="Arial" w:cs="Arial"/>
          <w:b/>
          <w:sz w:val="28"/>
          <w:lang w:eastAsia="zh-CN"/>
        </w:rPr>
        <w:t>2</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1BB05A4B" w14:textId="5879765F" w:rsidR="00CB7DE2"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CB7DE2">
        <w:rPr>
          <w:rFonts w:ascii="Arial" w:hAnsi="Arial" w:cs="Arial"/>
          <w:b/>
          <w:sz w:val="24"/>
        </w:rPr>
        <w:t>Discussion o</w:t>
      </w:r>
      <w:r w:rsidR="00B24F6B">
        <w:rPr>
          <w:rFonts w:ascii="Arial" w:hAnsi="Arial" w:cs="Arial"/>
          <w:b/>
          <w:sz w:val="24"/>
        </w:rPr>
        <w:t xml:space="preserve">f </w:t>
      </w:r>
      <w:r w:rsidR="008114B8" w:rsidRPr="008114B8">
        <w:rPr>
          <w:rFonts w:ascii="Arial" w:hAnsi="Arial" w:cs="Arial"/>
          <w:b/>
          <w:sz w:val="24"/>
        </w:rPr>
        <w:t>Positioning Reference Units (PRUs) for enhancing positioning performance</w:t>
      </w:r>
    </w:p>
    <w:p w14:paraId="6F5FB35F" w14:textId="714CE45E"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CB7DE2">
        <w:rPr>
          <w:rFonts w:ascii="Arial" w:hAnsi="Arial" w:cs="Arial"/>
          <w:b/>
          <w:sz w:val="24"/>
        </w:rPr>
        <w:t>5</w:t>
      </w:r>
    </w:p>
    <w:p w14:paraId="45712F1C"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59FDEFC1" w14:textId="19F8A0B6" w:rsidR="00421A40" w:rsidRPr="00421A40" w:rsidRDefault="00183FCE" w:rsidP="002D2784">
      <w:pPr>
        <w:pStyle w:val="3GPPH1"/>
        <w:tabs>
          <w:tab w:val="clear" w:pos="425"/>
          <w:tab w:val="num" w:pos="426"/>
        </w:tabs>
        <w:ind w:left="432"/>
        <w:jc w:val="both"/>
        <w:rPr>
          <w:rFonts w:eastAsiaTheme="minorEastAsia"/>
          <w:lang w:eastAsia="zh-CN"/>
        </w:rPr>
      </w:pPr>
      <w:r>
        <w:t>Introduction</w:t>
      </w:r>
    </w:p>
    <w:p w14:paraId="1D8DAA36" w14:textId="4652D98C" w:rsidR="008114B8" w:rsidRDefault="008114B8" w:rsidP="00421A40">
      <w:pPr>
        <w:pStyle w:val="3GPPText"/>
      </w:pPr>
      <w:r>
        <w:t xml:space="preserve">In RAN1#105e, RAN1 made the following agreements </w:t>
      </w:r>
      <w:r w:rsidR="00B223FE">
        <w:t xml:space="preserve">on </w:t>
      </w:r>
      <w:r w:rsidRPr="008114B8">
        <w:t xml:space="preserve">Positioning Reference Units (PRUs) for enhancing positioning performance </w:t>
      </w:r>
      <w:r w:rsidR="007929EE">
        <w:t xml:space="preserve">[1], </w:t>
      </w:r>
      <w:r>
        <w:t>and sent an LS (</w:t>
      </w:r>
      <w:r w:rsidRPr="008114B8">
        <w:t>R1-2106326</w:t>
      </w:r>
      <w:r>
        <w:t>)</w:t>
      </w:r>
      <w:r w:rsidR="007929EE">
        <w:t xml:space="preserve"> </w:t>
      </w:r>
      <w:r>
        <w:t xml:space="preserve">to RAN2/RAN3, </w:t>
      </w:r>
      <w:r w:rsidRPr="008114B8">
        <w:t>request</w:t>
      </w:r>
      <w:r>
        <w:t>ing</w:t>
      </w:r>
      <w:r w:rsidRPr="008114B8">
        <w:t xml:space="preserve"> RAN2</w:t>
      </w:r>
      <w:r>
        <w:t>/RAN3</w:t>
      </w:r>
      <w:r w:rsidRPr="008114B8">
        <w:t xml:space="preserve"> to determine if and what specification enhancements are adopted for the use of PRUs for positioning</w:t>
      </w:r>
      <w:r w:rsidR="007929EE">
        <w:t xml:space="preserve"> [2].</w:t>
      </w:r>
    </w:p>
    <w:tbl>
      <w:tblPr>
        <w:tblStyle w:val="TableGrid"/>
        <w:tblW w:w="0" w:type="auto"/>
        <w:tblLook w:val="04A0" w:firstRow="1" w:lastRow="0" w:firstColumn="1" w:lastColumn="0" w:noHBand="0" w:noVBand="1"/>
      </w:tblPr>
      <w:tblGrid>
        <w:gridCol w:w="9060"/>
      </w:tblGrid>
      <w:tr w:rsidR="008114B8" w14:paraId="5D06857C" w14:textId="77777777" w:rsidTr="008114B8">
        <w:tc>
          <w:tcPr>
            <w:tcW w:w="9060" w:type="dxa"/>
          </w:tcPr>
          <w:p w14:paraId="0BAA13A1" w14:textId="77777777" w:rsidR="008114B8" w:rsidRDefault="008114B8" w:rsidP="008114B8">
            <w:pPr>
              <w:rPr>
                <w:lang w:eastAsia="x-none"/>
              </w:rPr>
            </w:pPr>
            <w:r>
              <w:rPr>
                <w:highlight w:val="green"/>
                <w:lang w:eastAsia="x-none"/>
              </w:rPr>
              <w:t>Agreement:</w:t>
            </w:r>
          </w:p>
          <w:p w14:paraId="16BFB3C6" w14:textId="77777777" w:rsidR="008114B8" w:rsidRDefault="008114B8" w:rsidP="008114B8">
            <w:pPr>
              <w:spacing w:line="252" w:lineRule="atLeast"/>
              <w:jc w:val="both"/>
            </w:pPr>
            <w:r>
              <w:t>Send an LS to RAN2/RAN3 (cc SA2), including the following content:</w:t>
            </w:r>
          </w:p>
          <w:p w14:paraId="536073D1" w14:textId="77777777" w:rsidR="008114B8" w:rsidRDefault="008114B8" w:rsidP="00CC6F58">
            <w:pPr>
              <w:numPr>
                <w:ilvl w:val="0"/>
                <w:numId w:val="38"/>
              </w:numPr>
              <w:tabs>
                <w:tab w:val="left" w:pos="720"/>
              </w:tabs>
              <w:spacing w:line="252" w:lineRule="atLeast"/>
              <w:jc w:val="both"/>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3647FE4E" w14:textId="77777777" w:rsidR="008114B8" w:rsidRDefault="008114B8" w:rsidP="00CC6F58">
            <w:pPr>
              <w:numPr>
                <w:ilvl w:val="0"/>
                <w:numId w:val="38"/>
              </w:numPr>
              <w:spacing w:line="252" w:lineRule="atLeast"/>
              <w:jc w:val="both"/>
              <w:rPr>
                <w:sz w:val="21"/>
              </w:rPr>
            </w:pPr>
            <w:r>
              <w:t xml:space="preserve">Notes: </w:t>
            </w:r>
          </w:p>
          <w:p w14:paraId="02F3C6F6" w14:textId="77777777" w:rsidR="008114B8" w:rsidRDefault="008114B8" w:rsidP="00CC6F58">
            <w:pPr>
              <w:numPr>
                <w:ilvl w:val="1"/>
                <w:numId w:val="38"/>
              </w:numPr>
              <w:spacing w:line="252" w:lineRule="atLeast"/>
              <w:jc w:val="both"/>
            </w:pPr>
            <w:r>
              <w:t>The term “positioning reference unit (PRU)” is only used as a terminology in this discussion.  PRU does not necessarily mean an introduction of a new network node.</w:t>
            </w:r>
          </w:p>
          <w:p w14:paraId="5D248FED" w14:textId="77777777" w:rsidR="008114B8" w:rsidRDefault="008114B8" w:rsidP="00CC6F58">
            <w:pPr>
              <w:numPr>
                <w:ilvl w:val="1"/>
                <w:numId w:val="38"/>
              </w:numPr>
              <w:spacing w:line="252" w:lineRule="atLeast"/>
              <w:jc w:val="both"/>
            </w:pPr>
            <w:r>
              <w:t>PRU may support, at least, some of the Rel-16 positioning functionalities of UE, if agreed, which is up to RAN2.  The positioning functionalities may include, but not limited to, the following:</w:t>
            </w:r>
          </w:p>
          <w:p w14:paraId="5EB258A8" w14:textId="77777777" w:rsidR="008114B8" w:rsidRDefault="008114B8" w:rsidP="00CC6F58">
            <w:pPr>
              <w:numPr>
                <w:ilvl w:val="2"/>
                <w:numId w:val="38"/>
              </w:numPr>
              <w:spacing w:line="252" w:lineRule="atLeast"/>
              <w:jc w:val="both"/>
            </w:pPr>
            <w:r>
              <w:t>Provide the positioning measurements (e.g., RSTD, RSRP, Rx-Tx time differences)</w:t>
            </w:r>
          </w:p>
          <w:p w14:paraId="7B00028A" w14:textId="77777777" w:rsidR="008114B8" w:rsidRDefault="008114B8" w:rsidP="00CC6F58">
            <w:pPr>
              <w:numPr>
                <w:ilvl w:val="2"/>
                <w:numId w:val="38"/>
              </w:numPr>
              <w:spacing w:line="252" w:lineRule="atLeast"/>
              <w:jc w:val="both"/>
            </w:pPr>
            <w:r>
              <w:t>Transmit the UL SRS signals for positioning</w:t>
            </w:r>
          </w:p>
          <w:p w14:paraId="4A6E5C59" w14:textId="77777777" w:rsidR="008114B8" w:rsidRDefault="008114B8" w:rsidP="00CC6F58">
            <w:pPr>
              <w:numPr>
                <w:ilvl w:val="1"/>
                <w:numId w:val="38"/>
              </w:numPr>
              <w:spacing w:line="252" w:lineRule="atLeast"/>
              <w:jc w:val="both"/>
            </w:pPr>
            <w:r>
              <w:t>PRU may be requested by the LMF to provide its own known location coordinate information to the LMF. If the antenna orientation information of the PRU is known, the information may also be requested by the LMF.</w:t>
            </w:r>
          </w:p>
          <w:p w14:paraId="02143A20" w14:textId="77777777" w:rsidR="008114B8" w:rsidRDefault="008114B8" w:rsidP="00421A40">
            <w:pPr>
              <w:pStyle w:val="3GPPText"/>
            </w:pPr>
          </w:p>
        </w:tc>
      </w:tr>
    </w:tbl>
    <w:p w14:paraId="2F34F6C7" w14:textId="77777777" w:rsidR="008114B8" w:rsidRDefault="008114B8" w:rsidP="00421A40">
      <w:pPr>
        <w:pStyle w:val="3GPPText"/>
      </w:pPr>
    </w:p>
    <w:p w14:paraId="2BB87E25" w14:textId="02B6F7E2" w:rsidR="008114B8" w:rsidRDefault="008114B8" w:rsidP="00421A40">
      <w:pPr>
        <w:pStyle w:val="3GPPText"/>
      </w:pPr>
      <w:r>
        <w:t>As a response, RAN2 sent response LS (</w:t>
      </w:r>
      <w:r w:rsidRPr="008114B8">
        <w:t>R1-2112610</w:t>
      </w:r>
      <w:r>
        <w:t>)</w:t>
      </w:r>
      <w:r w:rsidR="007929EE">
        <w:t xml:space="preserve"> </w:t>
      </w:r>
      <w:r>
        <w:t>back to RAN1 with the following</w:t>
      </w:r>
      <w:r w:rsidR="009F3617">
        <w:t xml:space="preserve"> request of action</w:t>
      </w:r>
      <w:r w:rsidR="00921888">
        <w:rPr>
          <w:rFonts w:hint="eastAsia"/>
          <w:lang w:eastAsia="zh-CN"/>
        </w:rPr>
        <w:t xml:space="preserve"> </w:t>
      </w:r>
      <w:r w:rsidR="007929EE">
        <w:t>[3]</w:t>
      </w:r>
      <w:r w:rsidR="009F3617">
        <w:t>:</w:t>
      </w:r>
    </w:p>
    <w:tbl>
      <w:tblPr>
        <w:tblStyle w:val="TableGrid"/>
        <w:tblW w:w="0" w:type="auto"/>
        <w:tblLook w:val="04A0" w:firstRow="1" w:lastRow="0" w:firstColumn="1" w:lastColumn="0" w:noHBand="0" w:noVBand="1"/>
      </w:tblPr>
      <w:tblGrid>
        <w:gridCol w:w="9060"/>
      </w:tblGrid>
      <w:tr w:rsidR="009F3617" w14:paraId="413FBA15" w14:textId="77777777" w:rsidTr="009F3617">
        <w:tc>
          <w:tcPr>
            <w:tcW w:w="9060" w:type="dxa"/>
          </w:tcPr>
          <w:p w14:paraId="3C0469A0" w14:textId="77777777" w:rsidR="009F3617" w:rsidRPr="009C2248" w:rsidRDefault="009F3617" w:rsidP="009F3617">
            <w:pPr>
              <w:spacing w:after="120"/>
              <w:rPr>
                <w:rFonts w:ascii="Arial" w:hAnsi="Arial" w:cs="Arial"/>
                <w:b/>
              </w:rPr>
            </w:pPr>
            <w:r w:rsidRPr="009C2248">
              <w:rPr>
                <w:rFonts w:ascii="Arial" w:hAnsi="Arial" w:cs="Arial"/>
                <w:b/>
              </w:rPr>
              <w:t xml:space="preserve">To </w:t>
            </w:r>
            <w:r>
              <w:rPr>
                <w:rFonts w:ascii="Arial" w:hAnsi="Arial" w:cs="Arial"/>
                <w:b/>
              </w:rPr>
              <w:t>RAN1</w:t>
            </w:r>
            <w:r w:rsidRPr="009C2248">
              <w:rPr>
                <w:rFonts w:ascii="Arial" w:hAnsi="Arial" w:cs="Arial"/>
                <w:b/>
              </w:rPr>
              <w:t xml:space="preserve"> group.</w:t>
            </w:r>
          </w:p>
          <w:p w14:paraId="6CD84E46" w14:textId="416E1693" w:rsidR="009F3617" w:rsidRPr="009F3617" w:rsidRDefault="009F3617" w:rsidP="009F3617">
            <w:pPr>
              <w:pStyle w:val="3GPPText"/>
              <w:jc w:val="left"/>
              <w:rPr>
                <w:rFonts w:ascii="Arial" w:eastAsia="Times New Roman" w:hAnsi="Arial" w:cs="Arial"/>
              </w:rPr>
            </w:pPr>
            <w:r w:rsidRPr="009C2248">
              <w:rPr>
                <w:rFonts w:ascii="Arial" w:eastAsia="Times New Roman" w:hAnsi="Arial" w:cs="Arial"/>
              </w:rPr>
              <w:t>RA</w:t>
            </w:r>
            <w:r>
              <w:rPr>
                <w:rFonts w:ascii="Arial" w:eastAsia="Times New Roman" w:hAnsi="Arial" w:cs="Arial"/>
              </w:rPr>
              <w:t xml:space="preserve">N2 kindly asks RAN1 whether the </w:t>
            </w:r>
            <w:r w:rsidRPr="00847288">
              <w:rPr>
                <w:rFonts w:ascii="Arial" w:eastAsia="Times New Roman" w:hAnsi="Arial" w:cs="Arial"/>
              </w:rPr>
              <w:t>LMF determined "correction information" obtained from PRU measurements need to be provided to target UEs for UE</w:t>
            </w:r>
            <w:r>
              <w:rPr>
                <w:rFonts w:ascii="Arial" w:eastAsia="Times New Roman" w:hAnsi="Arial" w:cs="Arial"/>
              </w:rPr>
              <w:t>-</w:t>
            </w:r>
            <w:r w:rsidRPr="00847288">
              <w:rPr>
                <w:rFonts w:ascii="Arial" w:eastAsia="Times New Roman" w:hAnsi="Arial" w:cs="Arial"/>
              </w:rPr>
              <w:t>base</w:t>
            </w:r>
            <w:r>
              <w:rPr>
                <w:rFonts w:ascii="Arial" w:eastAsia="Times New Roman" w:hAnsi="Arial" w:cs="Arial"/>
              </w:rPr>
              <w:t>d</w:t>
            </w:r>
            <w:r w:rsidRPr="00847288">
              <w:rPr>
                <w:rFonts w:ascii="Arial" w:eastAsia="Times New Roman" w:hAnsi="Arial" w:cs="Arial"/>
              </w:rPr>
              <w:t xml:space="preserve"> mode of operation</w:t>
            </w:r>
            <w:r>
              <w:rPr>
                <w:rFonts w:ascii="Arial" w:eastAsia="Times New Roman" w:hAnsi="Arial" w:cs="Arial"/>
              </w:rPr>
              <w:t xml:space="preserve">, and if so, kindly asks RAN1 to provide further details on the specific "correction information" which need to be provided to target UEs. </w:t>
            </w:r>
            <w:r>
              <w:rPr>
                <w:rFonts w:ascii="Arial" w:eastAsia="Times New Roman" w:hAnsi="Arial" w:cs="Arial"/>
              </w:rPr>
              <w:br/>
              <w:t>RAN2 also kindly asks RAN1 to provide further details on the "PRU antenna orientation information" which should be provided to an LMF</w:t>
            </w:r>
            <w:r w:rsidR="003E7654">
              <w:rPr>
                <w:rFonts w:ascii="Arial" w:eastAsia="Times New Roman" w:hAnsi="Arial" w:cs="Arial"/>
              </w:rPr>
              <w:t>.</w:t>
            </w:r>
          </w:p>
        </w:tc>
      </w:tr>
    </w:tbl>
    <w:p w14:paraId="342B5B51" w14:textId="77777777" w:rsidR="003E7654" w:rsidRDefault="003E7654" w:rsidP="00421A40">
      <w:pPr>
        <w:pStyle w:val="3GPPText"/>
      </w:pPr>
    </w:p>
    <w:p w14:paraId="565E59EF" w14:textId="36408DB7" w:rsidR="00421A40" w:rsidRDefault="00421A40" w:rsidP="00421A40">
      <w:pPr>
        <w:pStyle w:val="3GPPText"/>
      </w:pPr>
      <w:r>
        <w:t>In this contribution, we present our view</w:t>
      </w:r>
      <w:r w:rsidR="00920DBC">
        <w:t>s</w:t>
      </w:r>
      <w:r>
        <w:t xml:space="preserve"> on </w:t>
      </w:r>
      <w:r w:rsidR="00920DBC">
        <w:t>the response to RAN</w:t>
      </w:r>
      <w:r w:rsidR="003E7654">
        <w:t>2</w:t>
      </w:r>
      <w:r w:rsidR="00920DBC">
        <w:t xml:space="preserve">. </w:t>
      </w:r>
    </w:p>
    <w:p w14:paraId="5416633D" w14:textId="169A0763" w:rsidR="00E30849" w:rsidRDefault="00E30849" w:rsidP="002D2784">
      <w:pPr>
        <w:pStyle w:val="3GPPText"/>
      </w:pPr>
    </w:p>
    <w:p w14:paraId="3AD0F63D" w14:textId="7B9B06C5" w:rsidR="00E30849" w:rsidRPr="00AF6AC9" w:rsidRDefault="00BD191A" w:rsidP="00E30849">
      <w:pPr>
        <w:pStyle w:val="3GPPH1"/>
        <w:tabs>
          <w:tab w:val="clear" w:pos="425"/>
          <w:tab w:val="num" w:pos="426"/>
        </w:tabs>
        <w:ind w:left="432"/>
        <w:jc w:val="both"/>
        <w:rPr>
          <w:rFonts w:eastAsiaTheme="minorEastAsia"/>
          <w:lang w:eastAsia="zh-CN"/>
        </w:rPr>
      </w:pPr>
      <w:r>
        <w:lastRenderedPageBreak/>
        <w:t>Discussion</w:t>
      </w:r>
    </w:p>
    <w:p w14:paraId="14ADEA00" w14:textId="6EF6CEA6" w:rsidR="007929EE" w:rsidRDefault="007929EE" w:rsidP="00FA6339">
      <w:pPr>
        <w:pStyle w:val="3GPPText"/>
      </w:pPr>
      <w:r w:rsidRPr="009C2248">
        <w:rPr>
          <w:rFonts w:ascii="Arial" w:eastAsia="Times New Roman" w:hAnsi="Arial" w:cs="Arial"/>
        </w:rPr>
        <w:t>RA</w:t>
      </w:r>
      <w:r>
        <w:rPr>
          <w:rFonts w:ascii="Arial" w:eastAsia="Times New Roman" w:hAnsi="Arial" w:cs="Arial"/>
        </w:rPr>
        <w:t xml:space="preserve">N2 kindly asks RAN1 </w:t>
      </w:r>
      <w:r w:rsidRPr="00921888">
        <w:rPr>
          <w:rFonts w:ascii="Arial" w:eastAsia="Times New Roman" w:hAnsi="Arial" w:cs="Arial"/>
        </w:rPr>
        <w:t>whether the LMF determined "correction information" obtained from PRU measurements need to be provided to target UEs for UE-based mode</w:t>
      </w:r>
      <w:r w:rsidRPr="00847288">
        <w:rPr>
          <w:rFonts w:ascii="Arial" w:eastAsia="Times New Roman" w:hAnsi="Arial" w:cs="Arial"/>
        </w:rPr>
        <w:t xml:space="preserve"> of operation</w:t>
      </w:r>
      <w:r>
        <w:rPr>
          <w:rFonts w:ascii="Arial" w:eastAsia="Times New Roman" w:hAnsi="Arial" w:cs="Arial"/>
        </w:rPr>
        <w:t>, and if so, kindly asks RAN1 to provide further details on the specific "correction information" which need to be provided to target UEs.</w:t>
      </w:r>
    </w:p>
    <w:p w14:paraId="194F9D5A" w14:textId="4E9F8D59" w:rsidR="006B5292" w:rsidRDefault="007929EE" w:rsidP="00FA6339">
      <w:pPr>
        <w:pStyle w:val="3GPPText"/>
      </w:pPr>
      <w:r>
        <w:t xml:space="preserve">For RAN2’s </w:t>
      </w:r>
      <w:r w:rsidR="008F6827">
        <w:t xml:space="preserve">first </w:t>
      </w:r>
      <w:r>
        <w:t xml:space="preserve">question on </w:t>
      </w:r>
      <w:r w:rsidRPr="007929EE">
        <w:t>RAN1 whether the LMF determined "correction information" obtained from PRU measurements need to be provided to target UEs for UE-based mode of operation</w:t>
      </w:r>
      <w:r>
        <w:t>, in our understanding, when</w:t>
      </w:r>
      <w:r w:rsidR="008328D6">
        <w:t xml:space="preserve"> RAN</w:t>
      </w:r>
      <w:r>
        <w:t xml:space="preserve">1 made the agreement </w:t>
      </w:r>
      <w:r w:rsidR="00BB0336">
        <w:rPr>
          <w:lang w:eastAsia="zh-CN"/>
        </w:rPr>
        <w:t>on</w:t>
      </w:r>
      <w:r w:rsidR="00CB51E6">
        <w:t xml:space="preserve"> the PRU</w:t>
      </w:r>
      <w:r w:rsidR="00921888">
        <w:rPr>
          <w:rFonts w:hint="eastAsia"/>
          <w:lang w:eastAsia="zh-CN"/>
        </w:rPr>
        <w:t xml:space="preserve"> [4]</w:t>
      </w:r>
      <w:r w:rsidR="00CB51E6">
        <w:t xml:space="preserve">, the focus </w:t>
      </w:r>
      <w:r w:rsidR="00921888">
        <w:rPr>
          <w:rFonts w:hint="eastAsia"/>
          <w:lang w:eastAsia="zh-CN"/>
        </w:rPr>
        <w:t>of</w:t>
      </w:r>
      <w:r w:rsidR="00921888">
        <w:t xml:space="preserve"> </w:t>
      </w:r>
      <w:r w:rsidR="00CB51E6">
        <w:t xml:space="preserve">the discussion was on </w:t>
      </w:r>
      <w:r w:rsidR="00E4246F">
        <w:t>the reporting of the known PRU’s coordinates to the LMF, which can be used by the LMF to make corrections on the positioning measurements, but not on the details o</w:t>
      </w:r>
      <w:r w:rsidR="008F6827">
        <w:t>f</w:t>
      </w:r>
      <w:r w:rsidR="00E4246F">
        <w:t xml:space="preserve"> what the “</w:t>
      </w:r>
      <w:r w:rsidR="00E4246F" w:rsidRPr="007929EE">
        <w:t>correction information</w:t>
      </w:r>
      <w:r w:rsidR="00E4246F">
        <w:t xml:space="preserve">” </w:t>
      </w:r>
      <w:r w:rsidR="00B223FE">
        <w:t>is</w:t>
      </w:r>
      <w:r w:rsidR="00E4246F">
        <w:t>, and whether the “</w:t>
      </w:r>
      <w:r w:rsidR="00E4246F" w:rsidRPr="007929EE">
        <w:t>correction information</w:t>
      </w:r>
      <w:r w:rsidR="00E4246F">
        <w:t>” need to be provided to target UEs.</w:t>
      </w:r>
    </w:p>
    <w:p w14:paraId="0106CBA3" w14:textId="0F095BF6" w:rsidR="008F6827" w:rsidRDefault="008F6827" w:rsidP="00FA6339">
      <w:pPr>
        <w:pStyle w:val="3GPPText"/>
      </w:pPr>
      <w:r>
        <w:t xml:space="preserve">In our view, </w:t>
      </w:r>
      <w:r w:rsidRPr="007929EE">
        <w:t xml:space="preserve">for </w:t>
      </w:r>
      <w:r w:rsidR="00B223FE">
        <w:t xml:space="preserve">the </w:t>
      </w:r>
      <w:r w:rsidRPr="007929EE">
        <w:t>UE-based mode of operation</w:t>
      </w:r>
      <w:r>
        <w:t>, it could be very meaningful for 3GPP to work on the details of what the “</w:t>
      </w:r>
      <w:r w:rsidRPr="007929EE">
        <w:t>correction information</w:t>
      </w:r>
      <w:r>
        <w:t xml:space="preserve">” </w:t>
      </w:r>
      <w:r w:rsidR="00B223FE">
        <w:t>is</w:t>
      </w:r>
      <w:r>
        <w:t>, and how “</w:t>
      </w:r>
      <w:r w:rsidRPr="007929EE">
        <w:t>correction information</w:t>
      </w:r>
      <w:r>
        <w:t xml:space="preserve">” </w:t>
      </w:r>
      <w:r w:rsidR="004E4BF8">
        <w:t>is</w:t>
      </w:r>
      <w:r>
        <w:t xml:space="preserve"> provided to target UEs for </w:t>
      </w:r>
      <w:r w:rsidRPr="008F6827">
        <w:t>enhancing positioning performance</w:t>
      </w:r>
      <w:r>
        <w:t xml:space="preserve">. However, given </w:t>
      </w:r>
      <w:r w:rsidR="00E4246F">
        <w:t>Rel-17</w:t>
      </w:r>
      <w:r>
        <w:t xml:space="preserve"> </w:t>
      </w:r>
      <w:r w:rsidR="00E4246F">
        <w:t xml:space="preserve">WI was closed from RAN1’s perspective, </w:t>
      </w:r>
      <w:r>
        <w:t xml:space="preserve">it seems RAN1 may not have the time to work on the enhancement. Thus, our suggestion is to leave </w:t>
      </w:r>
      <w:r w:rsidR="004E4BF8">
        <w:t xml:space="preserve">the </w:t>
      </w:r>
      <w:r>
        <w:t>discussion on these issues to</w:t>
      </w:r>
      <w:r w:rsidR="00B223FE">
        <w:t xml:space="preserve"> a</w:t>
      </w:r>
      <w:r>
        <w:t xml:space="preserve"> future release.</w:t>
      </w:r>
    </w:p>
    <w:p w14:paraId="1BEF5875" w14:textId="59FE730F" w:rsidR="006D24C5" w:rsidRPr="00BB0336" w:rsidRDefault="006D24C5" w:rsidP="00FA6339">
      <w:pPr>
        <w:pStyle w:val="3GPPText"/>
        <w:rPr>
          <w:i/>
        </w:rPr>
      </w:pPr>
      <w:r w:rsidRPr="006B5292">
        <w:rPr>
          <w:b/>
          <w:i/>
        </w:rPr>
        <w:t>Proposal 1:</w:t>
      </w:r>
      <w:r w:rsidRPr="006B5292">
        <w:rPr>
          <w:i/>
        </w:rPr>
        <w:t xml:space="preserve"> </w:t>
      </w:r>
      <w:r w:rsidR="00CB253E">
        <w:rPr>
          <w:i/>
        </w:rPr>
        <w:t xml:space="preserve">The support of providing </w:t>
      </w:r>
      <w:r w:rsidR="00CB253E" w:rsidRPr="00CB253E">
        <w:rPr>
          <w:i/>
        </w:rPr>
        <w:t>"correction information"</w:t>
      </w:r>
      <w:r w:rsidR="00CB253E">
        <w:rPr>
          <w:i/>
        </w:rPr>
        <w:t xml:space="preserve"> </w:t>
      </w:r>
      <w:r w:rsidR="00CB253E" w:rsidRPr="00CB253E">
        <w:rPr>
          <w:i/>
        </w:rPr>
        <w:t xml:space="preserve">obtained from PRU measurements </w:t>
      </w:r>
      <w:r w:rsidR="00CB253E">
        <w:rPr>
          <w:i/>
        </w:rPr>
        <w:t xml:space="preserve">from LMF to </w:t>
      </w:r>
      <w:r w:rsidR="00CB253E" w:rsidRPr="00CB253E">
        <w:rPr>
          <w:i/>
        </w:rPr>
        <w:t>target UEs for UE-based mode of operation</w:t>
      </w:r>
      <w:r w:rsidR="00CB253E">
        <w:rPr>
          <w:i/>
        </w:rPr>
        <w:t xml:space="preserve"> will be considered in </w:t>
      </w:r>
      <w:r w:rsidR="00B223FE">
        <w:rPr>
          <w:i/>
        </w:rPr>
        <w:t xml:space="preserve">a </w:t>
      </w:r>
      <w:r w:rsidR="00CB253E">
        <w:rPr>
          <w:i/>
        </w:rPr>
        <w:t>future release, but not in Rel-17.</w:t>
      </w:r>
      <w:bookmarkStart w:id="1" w:name="_GoBack"/>
      <w:bookmarkEnd w:id="1"/>
    </w:p>
    <w:p w14:paraId="14694812" w14:textId="4589E3D7" w:rsidR="00043ADB" w:rsidRPr="00425108" w:rsidRDefault="008F6827" w:rsidP="00183FCE">
      <w:pPr>
        <w:pStyle w:val="3GPPText"/>
      </w:pPr>
      <w:r>
        <w:t xml:space="preserve">For RAN2’s second question on </w:t>
      </w:r>
      <w:r w:rsidRPr="008F6827">
        <w:t xml:space="preserve">the </w:t>
      </w:r>
      <w:r>
        <w:t>“</w:t>
      </w:r>
      <w:r w:rsidRPr="008F6827">
        <w:t>PRU antenna orientation information" which should be provided to an LMF</w:t>
      </w:r>
      <w:r>
        <w:t>,</w:t>
      </w:r>
      <w:r w:rsidR="006D24C5">
        <w:t xml:space="preserve"> our understanding is </w:t>
      </w:r>
      <w:r w:rsidR="00921888">
        <w:rPr>
          <w:rFonts w:hint="eastAsia"/>
          <w:lang w:eastAsia="zh-CN"/>
        </w:rPr>
        <w:t>as follows. I</w:t>
      </w:r>
      <w:r w:rsidR="006D24C5">
        <w:t xml:space="preserve">f </w:t>
      </w:r>
      <w:r w:rsidR="009E026A">
        <w:t>a TRP works as a</w:t>
      </w:r>
      <w:r w:rsidR="006D24C5">
        <w:t xml:space="preserve"> PRU, the TRP </w:t>
      </w:r>
      <w:r w:rsidR="009E026A">
        <w:t>may also</w:t>
      </w:r>
      <w:r w:rsidR="006D24C5">
        <w:t xml:space="preserve"> provide </w:t>
      </w:r>
      <w:r w:rsidR="009E026A">
        <w:t>the</w:t>
      </w:r>
      <w:r w:rsidR="006D24C5">
        <w:t xml:space="preserve"> </w:t>
      </w:r>
      <w:r w:rsidR="009E026A">
        <w:t xml:space="preserve">orientation </w:t>
      </w:r>
      <w:r w:rsidR="006D24C5">
        <w:t xml:space="preserve">information </w:t>
      </w:r>
      <w:r w:rsidR="009E026A">
        <w:t xml:space="preserve">of the transmission antenna </w:t>
      </w:r>
      <w:r w:rsidR="006D24C5">
        <w:t>to the LMF</w:t>
      </w:r>
      <w:r w:rsidR="009E026A">
        <w:t>.</w:t>
      </w:r>
      <w:r w:rsidR="006D24C5">
        <w:t xml:space="preserve"> For example, if a TRP work</w:t>
      </w:r>
      <w:r w:rsidR="00425108">
        <w:t>s</w:t>
      </w:r>
      <w:r w:rsidR="006D24C5">
        <w:t xml:space="preserve"> as a PRU to transmit SRS signals, it may support </w:t>
      </w:r>
      <w:r w:rsidR="00425108">
        <w:t>providing</w:t>
      </w:r>
      <w:r w:rsidR="006D24C5">
        <w:t xml:space="preserve"> the Tx antenna information</w:t>
      </w:r>
      <w:r w:rsidR="00425108">
        <w:t xml:space="preserve">, i.e., </w:t>
      </w:r>
      <w:r w:rsidR="00425108" w:rsidRPr="00425108">
        <w:t>LCS to GCS Translation</w:t>
      </w:r>
      <w:r w:rsidR="00425108">
        <w:t xml:space="preserve">, to the LMF. This is </w:t>
      </w:r>
      <w:r w:rsidR="006D24C5">
        <w:t xml:space="preserve">similar to the </w:t>
      </w:r>
      <w:r w:rsidR="00425108">
        <w:t xml:space="preserve">case when the TRP provide the </w:t>
      </w:r>
      <w:r w:rsidR="006D24C5">
        <w:t xml:space="preserve">antenna information for transmitting DL PRS </w:t>
      </w:r>
      <w:r w:rsidR="00425108">
        <w:t>resources to the LMF</w:t>
      </w:r>
      <w:r w:rsidR="006D24C5">
        <w:t xml:space="preserve">. </w:t>
      </w:r>
      <w:r w:rsidR="00425108">
        <w:t>I</w:t>
      </w:r>
      <w:r w:rsidR="006D24C5">
        <w:t xml:space="preserve">f a PRU is a UE, </w:t>
      </w:r>
      <w:r w:rsidR="00425108">
        <w:t xml:space="preserve">the </w:t>
      </w:r>
      <w:r w:rsidR="00425108" w:rsidRPr="006D24C5">
        <w:t xml:space="preserve">orientation </w:t>
      </w:r>
      <w:r w:rsidR="00425108">
        <w:t xml:space="preserve">of </w:t>
      </w:r>
      <w:r w:rsidR="00F55A67">
        <w:t xml:space="preserve">the </w:t>
      </w:r>
      <w:r w:rsidR="00425108">
        <w:t xml:space="preserve">UE antenna is generally unknown, and in Rel-16/Rel-17, there is no support for a UE to report </w:t>
      </w:r>
      <w:r w:rsidR="00274206">
        <w:t xml:space="preserve">the </w:t>
      </w:r>
      <w:r w:rsidR="00425108">
        <w:t xml:space="preserve">antenna orientation information to LMF. Thus, </w:t>
      </w:r>
      <w:r w:rsidR="00B223FE">
        <w:t>it seems</w:t>
      </w:r>
      <w:r w:rsidR="00425108">
        <w:t xml:space="preserve"> no need to</w:t>
      </w:r>
      <w:r w:rsidR="00B223FE">
        <w:t xml:space="preserve"> </w:t>
      </w:r>
      <w:r w:rsidR="00425108">
        <w:t xml:space="preserve">support a </w:t>
      </w:r>
      <w:r w:rsidR="006D24C5">
        <w:t xml:space="preserve">UE to report the antenna </w:t>
      </w:r>
      <w:r w:rsidR="006D24C5" w:rsidRPr="006D24C5">
        <w:t xml:space="preserve">orientation </w:t>
      </w:r>
      <w:r w:rsidR="006D24C5">
        <w:t xml:space="preserve">information to LMF. </w:t>
      </w:r>
    </w:p>
    <w:p w14:paraId="0C6D4E15" w14:textId="424DB42C" w:rsidR="00A87597" w:rsidRDefault="00A87597" w:rsidP="00A87597">
      <w:pPr>
        <w:pStyle w:val="3GPPText"/>
        <w:rPr>
          <w:i/>
        </w:rPr>
      </w:pPr>
      <w:r w:rsidRPr="006B5292">
        <w:rPr>
          <w:b/>
          <w:i/>
        </w:rPr>
        <w:t xml:space="preserve">Proposal </w:t>
      </w:r>
      <w:r>
        <w:rPr>
          <w:b/>
          <w:i/>
        </w:rPr>
        <w:t>2</w:t>
      </w:r>
      <w:r w:rsidRPr="006B5292">
        <w:rPr>
          <w:b/>
          <w:i/>
        </w:rPr>
        <w:t>:</w:t>
      </w:r>
      <w:r w:rsidRPr="006B5292">
        <w:rPr>
          <w:i/>
        </w:rPr>
        <w:t xml:space="preserve"> </w:t>
      </w:r>
      <w:r w:rsidR="00174B8B">
        <w:rPr>
          <w:i/>
        </w:rPr>
        <w:t>If</w:t>
      </w:r>
      <w:r>
        <w:rPr>
          <w:i/>
        </w:rPr>
        <w:t xml:space="preserve"> a PRU is a TRP, the TRP may provide its </w:t>
      </w:r>
      <w:r w:rsidRPr="00B94893">
        <w:rPr>
          <w:i/>
        </w:rPr>
        <w:t>antenna orientation information</w:t>
      </w:r>
      <w:r w:rsidR="00425108">
        <w:rPr>
          <w:i/>
        </w:rPr>
        <w:t xml:space="preserve">, i.e., </w:t>
      </w:r>
      <w:r w:rsidR="00425108" w:rsidRPr="00425108">
        <w:rPr>
          <w:i/>
        </w:rPr>
        <w:t xml:space="preserve">LCS to GCS Translation </w:t>
      </w:r>
      <w:r w:rsidR="00B24849">
        <w:rPr>
          <w:i/>
        </w:rPr>
        <w:t xml:space="preserve">information, for the transmission of SRS resources for positioning </w:t>
      </w:r>
      <w:r>
        <w:rPr>
          <w:i/>
        </w:rPr>
        <w:t>to the LMF</w:t>
      </w:r>
      <w:r w:rsidR="00B24849">
        <w:rPr>
          <w:i/>
        </w:rPr>
        <w:t xml:space="preserve">, which is similar to the case when TRP provides the </w:t>
      </w:r>
      <w:r w:rsidR="00B24849" w:rsidRPr="00B94893">
        <w:rPr>
          <w:i/>
        </w:rPr>
        <w:t>antenna orientation information</w:t>
      </w:r>
      <w:r w:rsidR="00B24849">
        <w:rPr>
          <w:i/>
        </w:rPr>
        <w:t xml:space="preserve"> for the transmission of PRS resources to the LMF as supported in Rel-16. </w:t>
      </w:r>
      <w:r w:rsidR="00174B8B">
        <w:rPr>
          <w:i/>
        </w:rPr>
        <w:t>If</w:t>
      </w:r>
      <w:r>
        <w:rPr>
          <w:i/>
        </w:rPr>
        <w:t xml:space="preserve"> a PRU is a UE, there is no need to support</w:t>
      </w:r>
      <w:r w:rsidR="00107C18">
        <w:rPr>
          <w:i/>
        </w:rPr>
        <w:t xml:space="preserve"> the UE</w:t>
      </w:r>
      <w:r>
        <w:rPr>
          <w:i/>
        </w:rPr>
        <w:t xml:space="preserve"> to provide its </w:t>
      </w:r>
      <w:r w:rsidRPr="00B94893">
        <w:rPr>
          <w:i/>
        </w:rPr>
        <w:t xml:space="preserve">antenna orientation information </w:t>
      </w:r>
      <w:r>
        <w:rPr>
          <w:i/>
        </w:rPr>
        <w:t>to the LMF</w:t>
      </w:r>
      <w:r w:rsidR="00B24849">
        <w:rPr>
          <w:i/>
        </w:rPr>
        <w:t xml:space="preserve"> in Rel-17</w:t>
      </w:r>
      <w:r>
        <w:rPr>
          <w:i/>
        </w:rPr>
        <w:t>.</w:t>
      </w:r>
    </w:p>
    <w:p w14:paraId="402B48CD" w14:textId="77777777" w:rsidR="00E30849" w:rsidRPr="003366EF" w:rsidRDefault="00E30849" w:rsidP="00183FCE">
      <w:pPr>
        <w:pStyle w:val="3GPPText"/>
        <w:rPr>
          <w:lang w:eastAsia="zh-CN"/>
        </w:rPr>
      </w:pP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2" w:name="_Ref47295954"/>
      <w:bookmarkStart w:id="3" w:name="_Ref60564645"/>
      <w:r>
        <w:t>Conclusions</w:t>
      </w:r>
      <w:bookmarkEnd w:id="2"/>
      <w:bookmarkEnd w:id="3"/>
    </w:p>
    <w:p w14:paraId="32307A67" w14:textId="55F689C5" w:rsidR="00183FCE" w:rsidRPr="00FB1E3F" w:rsidRDefault="00183FCE" w:rsidP="00AB7578">
      <w:pPr>
        <w:pStyle w:val="3GPPText"/>
      </w:pPr>
      <w:r w:rsidRPr="00FB1E3F">
        <w:t>In this contribution</w:t>
      </w:r>
      <w:r w:rsidRPr="00FB1E3F">
        <w:rPr>
          <w:lang w:eastAsia="zh-CN"/>
        </w:rPr>
        <w:t xml:space="preserve">, we </w:t>
      </w:r>
      <w:r w:rsidRPr="00FB1E3F">
        <w:rPr>
          <w:rFonts w:eastAsiaTheme="minorEastAsia"/>
          <w:lang w:eastAsia="zh-CN"/>
        </w:rPr>
        <w:t>discuss</w:t>
      </w:r>
      <w:r w:rsidR="00021934" w:rsidRPr="00FB1E3F">
        <w:t xml:space="preserve">ed the </w:t>
      </w:r>
      <w:r w:rsidR="00802F91">
        <w:t xml:space="preserve">responses to the questions in RAN2’s </w:t>
      </w:r>
      <w:r w:rsidR="00FB1E3F" w:rsidRPr="00FB1E3F">
        <w:t xml:space="preserve">LS </w:t>
      </w:r>
      <w:r w:rsidR="00802F91">
        <w:t>(</w:t>
      </w:r>
      <w:r w:rsidR="00802F91" w:rsidRPr="00126C07">
        <w:t>R1-2112610</w:t>
      </w:r>
      <w:r w:rsidR="00802F91">
        <w:t>/</w:t>
      </w:r>
      <w:r w:rsidR="00802F91" w:rsidRPr="000E4991">
        <w:t>R2-2111488)</w:t>
      </w:r>
      <w:r w:rsidR="00FB1E3F" w:rsidRPr="00FB1E3F">
        <w:t>. Based on the discussion, we have the following proposal</w:t>
      </w:r>
      <w:r w:rsidR="00802F91">
        <w:t>s</w:t>
      </w:r>
      <w:r w:rsidR="005B53C2" w:rsidRPr="00FB1E3F">
        <w:t>.</w:t>
      </w:r>
      <w:r w:rsidR="00FB1E3F">
        <w:t xml:space="preserve"> The corresponding draft response LS is </w:t>
      </w:r>
      <w:r w:rsidR="00802F91">
        <w:t xml:space="preserve">also </w:t>
      </w:r>
      <w:r w:rsidR="00FB1E3F">
        <w:t>prepared in [</w:t>
      </w:r>
      <w:r w:rsidR="00921888">
        <w:rPr>
          <w:rFonts w:hint="eastAsia"/>
          <w:lang w:eastAsia="zh-CN"/>
        </w:rPr>
        <w:t>5</w:t>
      </w:r>
      <w:r w:rsidR="00FB1E3F">
        <w:t>].</w:t>
      </w:r>
    </w:p>
    <w:p w14:paraId="6867A9B7" w14:textId="7BDB528B" w:rsidR="00802F91" w:rsidRPr="006B5292" w:rsidRDefault="00802F91" w:rsidP="00802F91">
      <w:pPr>
        <w:pStyle w:val="3GPPText"/>
        <w:rPr>
          <w:i/>
        </w:rPr>
      </w:pPr>
      <w:r w:rsidRPr="006B5292">
        <w:rPr>
          <w:b/>
          <w:i/>
        </w:rPr>
        <w:t>Proposal 1:</w:t>
      </w:r>
      <w:r w:rsidRPr="006B5292">
        <w:rPr>
          <w:i/>
        </w:rPr>
        <w:t xml:space="preserve"> </w:t>
      </w:r>
      <w:r w:rsidR="00B620B5">
        <w:rPr>
          <w:i/>
        </w:rPr>
        <w:t xml:space="preserve">No </w:t>
      </w:r>
      <w:r>
        <w:rPr>
          <w:i/>
        </w:rPr>
        <w:t xml:space="preserve">support of providing </w:t>
      </w:r>
      <w:r w:rsidRPr="00CB253E">
        <w:rPr>
          <w:i/>
        </w:rPr>
        <w:t>"correction information"</w:t>
      </w:r>
      <w:r>
        <w:rPr>
          <w:i/>
        </w:rPr>
        <w:t xml:space="preserve"> </w:t>
      </w:r>
      <w:r w:rsidRPr="00CB253E">
        <w:rPr>
          <w:i/>
        </w:rPr>
        <w:t xml:space="preserve">obtained from PRU measurements </w:t>
      </w:r>
      <w:r>
        <w:rPr>
          <w:i/>
        </w:rPr>
        <w:t xml:space="preserve">to </w:t>
      </w:r>
      <w:r w:rsidRPr="00CB253E">
        <w:rPr>
          <w:i/>
        </w:rPr>
        <w:t>target UEs for UE-based mode of operation</w:t>
      </w:r>
      <w:r>
        <w:rPr>
          <w:i/>
        </w:rPr>
        <w:t xml:space="preserve"> </w:t>
      </w:r>
      <w:r w:rsidR="00B620B5">
        <w:rPr>
          <w:i/>
        </w:rPr>
        <w:t>in</w:t>
      </w:r>
      <w:r>
        <w:rPr>
          <w:i/>
        </w:rPr>
        <w:t xml:space="preserve"> Rel-17.</w:t>
      </w:r>
    </w:p>
    <w:p w14:paraId="79F46A50" w14:textId="27FA891F" w:rsidR="00B24849" w:rsidRDefault="00B24849" w:rsidP="00B24849">
      <w:pPr>
        <w:pStyle w:val="3GPPText"/>
        <w:rPr>
          <w:i/>
        </w:rPr>
      </w:pPr>
      <w:r w:rsidRPr="006B5292">
        <w:rPr>
          <w:b/>
          <w:i/>
        </w:rPr>
        <w:t xml:space="preserve">Proposal </w:t>
      </w:r>
      <w:r>
        <w:rPr>
          <w:b/>
          <w:i/>
        </w:rPr>
        <w:t>2</w:t>
      </w:r>
      <w:r w:rsidRPr="006B5292">
        <w:rPr>
          <w:b/>
          <w:i/>
        </w:rPr>
        <w:t>:</w:t>
      </w:r>
      <w:r w:rsidRPr="006B5292">
        <w:rPr>
          <w:i/>
        </w:rPr>
        <w:t xml:space="preserve"> </w:t>
      </w:r>
      <w:r>
        <w:rPr>
          <w:i/>
        </w:rPr>
        <w:t xml:space="preserve">If a PRU is a TRP, the TRP may provide its </w:t>
      </w:r>
      <w:r w:rsidRPr="00B94893">
        <w:rPr>
          <w:i/>
        </w:rPr>
        <w:t>antenna orientation information</w:t>
      </w:r>
      <w:r>
        <w:rPr>
          <w:i/>
        </w:rPr>
        <w:t xml:space="preserve">, i.e., </w:t>
      </w:r>
      <w:r w:rsidRPr="00425108">
        <w:rPr>
          <w:i/>
        </w:rPr>
        <w:t xml:space="preserve">LCS to GCS Translation </w:t>
      </w:r>
      <w:r>
        <w:rPr>
          <w:i/>
        </w:rPr>
        <w:t xml:space="preserve">information, for the transmission of SRS resources for positioning to the LMF, which is similar to the case when TRP provides the </w:t>
      </w:r>
      <w:r w:rsidRPr="00B94893">
        <w:rPr>
          <w:i/>
        </w:rPr>
        <w:t>antenna orientation information</w:t>
      </w:r>
      <w:r>
        <w:rPr>
          <w:i/>
        </w:rPr>
        <w:t xml:space="preserve"> for the transmission of PRS resources to the LMF in Rel-16. If a PRU is a UE, there is no need to support the UE to provide its </w:t>
      </w:r>
      <w:r w:rsidRPr="00B94893">
        <w:rPr>
          <w:i/>
        </w:rPr>
        <w:t xml:space="preserve">antenna orientation information </w:t>
      </w:r>
      <w:r>
        <w:rPr>
          <w:i/>
        </w:rPr>
        <w:t>to the LMF in Rel-17.</w:t>
      </w:r>
    </w:p>
    <w:p w14:paraId="6E59B425" w14:textId="77777777" w:rsidR="00714F33" w:rsidRDefault="00714F33" w:rsidP="00714F33">
      <w:pPr>
        <w:pStyle w:val="3GPPText"/>
        <w:rPr>
          <w:rFonts w:cs="Times"/>
          <w:b/>
          <w:i/>
          <w:iCs/>
        </w:rPr>
      </w:pPr>
    </w:p>
    <w:p w14:paraId="061C5D06" w14:textId="5E841484" w:rsidR="00111985" w:rsidRDefault="00111985" w:rsidP="00111985">
      <w:pPr>
        <w:rPr>
          <w:b/>
          <w:bCs/>
          <w:i/>
        </w:rPr>
      </w:pP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2F8BF989" w14:textId="77777777" w:rsidR="00126C07" w:rsidRDefault="00126C07" w:rsidP="00126C07">
      <w:pPr>
        <w:pStyle w:val="ListParagraph"/>
        <w:widowControl w:val="0"/>
        <w:numPr>
          <w:ilvl w:val="0"/>
          <w:numId w:val="37"/>
        </w:numPr>
        <w:autoSpaceDN w:val="0"/>
        <w:spacing w:after="60"/>
        <w:ind w:firstLineChars="0"/>
        <w:jc w:val="both"/>
        <w:rPr>
          <w:rFonts w:ascii="Times New Roman" w:hAnsi="Times New Roman"/>
          <w:sz w:val="20"/>
          <w:szCs w:val="20"/>
        </w:rPr>
      </w:pPr>
      <w:bookmarkStart w:id="4" w:name="_Ref524868549"/>
      <w:bookmarkStart w:id="5" w:name="_Ref28076734"/>
      <w:bookmarkStart w:id="6" w:name="_Ref505694604"/>
      <w:bookmarkStart w:id="7" w:name="_Ref471775016"/>
      <w:r w:rsidRPr="001A6F82">
        <w:rPr>
          <w:rFonts w:ascii="Times New Roman" w:hAnsi="Times New Roman"/>
          <w:sz w:val="20"/>
          <w:szCs w:val="20"/>
        </w:rPr>
        <w:t>3GPP TSG RAN WG1 Meeting #10</w:t>
      </w:r>
      <w:r>
        <w:rPr>
          <w:rFonts w:ascii="Times New Roman" w:hAnsi="Times New Roman"/>
          <w:sz w:val="20"/>
          <w:szCs w:val="20"/>
        </w:rPr>
        <w:t>5</w:t>
      </w:r>
      <w:r w:rsidRPr="001A6F82">
        <w:rPr>
          <w:rFonts w:ascii="Times New Roman" w:hAnsi="Times New Roman"/>
          <w:sz w:val="20"/>
          <w:szCs w:val="20"/>
        </w:rPr>
        <w:t>e</w:t>
      </w:r>
      <w:r>
        <w:rPr>
          <w:rFonts w:ascii="Times New Roman" w:hAnsi="Times New Roman"/>
          <w:sz w:val="20"/>
          <w:szCs w:val="20"/>
        </w:rPr>
        <w:t xml:space="preserve">, </w:t>
      </w:r>
      <w:r w:rsidRPr="001A6F82">
        <w:rPr>
          <w:rFonts w:ascii="Times New Roman" w:hAnsi="Times New Roman"/>
          <w:sz w:val="20"/>
          <w:szCs w:val="20"/>
        </w:rPr>
        <w:t>RAN1 Chairman’s Notes</w:t>
      </w:r>
      <w:r>
        <w:rPr>
          <w:rFonts w:ascii="Times New Roman" w:hAnsi="Times New Roman"/>
          <w:sz w:val="20"/>
          <w:szCs w:val="20"/>
        </w:rPr>
        <w:t>.</w:t>
      </w:r>
    </w:p>
    <w:p w14:paraId="444CA40F" w14:textId="1D85904D" w:rsidR="008114B8" w:rsidRDefault="008114B8" w:rsidP="00CB2132">
      <w:pPr>
        <w:pStyle w:val="ListParagraph"/>
        <w:widowControl w:val="0"/>
        <w:numPr>
          <w:ilvl w:val="0"/>
          <w:numId w:val="37"/>
        </w:numPr>
        <w:autoSpaceDN w:val="0"/>
        <w:spacing w:after="60"/>
        <w:ind w:firstLineChars="0"/>
        <w:jc w:val="both"/>
        <w:rPr>
          <w:rFonts w:ascii="Times New Roman" w:hAnsi="Times New Roman"/>
          <w:sz w:val="20"/>
          <w:szCs w:val="20"/>
        </w:rPr>
      </w:pPr>
      <w:r w:rsidRPr="008114B8">
        <w:rPr>
          <w:rFonts w:ascii="Times New Roman" w:hAnsi="Times New Roman"/>
          <w:sz w:val="20"/>
          <w:szCs w:val="20"/>
        </w:rPr>
        <w:t>R1-2106326</w:t>
      </w:r>
      <w:r>
        <w:rPr>
          <w:rFonts w:ascii="Times New Roman" w:hAnsi="Times New Roman"/>
          <w:sz w:val="20"/>
          <w:szCs w:val="20"/>
        </w:rPr>
        <w:t>,</w:t>
      </w:r>
      <w:r w:rsidRPr="008114B8">
        <w:rPr>
          <w:rFonts w:ascii="Times New Roman" w:hAnsi="Times New Roman"/>
          <w:sz w:val="20"/>
          <w:szCs w:val="20"/>
        </w:rPr>
        <w:t xml:space="preserve"> LS on Positioning Reference Units (PRUs) for enhancing positioning performance</w:t>
      </w:r>
      <w:r>
        <w:rPr>
          <w:rFonts w:ascii="Times New Roman" w:hAnsi="Times New Roman"/>
          <w:sz w:val="20"/>
          <w:szCs w:val="20"/>
        </w:rPr>
        <w:t xml:space="preserve">, RAN1 </w:t>
      </w:r>
      <w:r>
        <w:rPr>
          <w:rFonts w:ascii="Times New Roman" w:hAnsi="Times New Roman"/>
          <w:sz w:val="20"/>
          <w:szCs w:val="20"/>
        </w:rPr>
        <w:lastRenderedPageBreak/>
        <w:t>(CATT)</w:t>
      </w:r>
    </w:p>
    <w:p w14:paraId="548FB4A0" w14:textId="676752CF" w:rsidR="00126C07" w:rsidRDefault="00126C07" w:rsidP="00CB2132">
      <w:pPr>
        <w:pStyle w:val="ListParagraph"/>
        <w:widowControl w:val="0"/>
        <w:numPr>
          <w:ilvl w:val="0"/>
          <w:numId w:val="37"/>
        </w:numPr>
        <w:autoSpaceDN w:val="0"/>
        <w:spacing w:after="60"/>
        <w:ind w:firstLineChars="0"/>
        <w:jc w:val="both"/>
        <w:rPr>
          <w:rFonts w:ascii="Times New Roman" w:hAnsi="Times New Roman"/>
          <w:sz w:val="20"/>
          <w:szCs w:val="20"/>
        </w:rPr>
      </w:pPr>
      <w:r w:rsidRPr="00126C07">
        <w:rPr>
          <w:rFonts w:ascii="Times New Roman" w:hAnsi="Times New Roman"/>
          <w:sz w:val="20"/>
          <w:szCs w:val="20"/>
        </w:rPr>
        <w:t>R1-2112610</w:t>
      </w:r>
      <w:r w:rsidR="000E4991" w:rsidRPr="000E4991">
        <w:rPr>
          <w:rFonts w:ascii="Times New Roman" w:hAnsi="Times New Roman"/>
          <w:sz w:val="20"/>
          <w:szCs w:val="20"/>
        </w:rPr>
        <w:t xml:space="preserve"> (R2-2111488)</w:t>
      </w:r>
      <w:r>
        <w:rPr>
          <w:rFonts w:ascii="Times New Roman" w:hAnsi="Times New Roman"/>
          <w:sz w:val="20"/>
          <w:szCs w:val="20"/>
        </w:rPr>
        <w:t>,</w:t>
      </w:r>
      <w:r w:rsidRPr="00126C07">
        <w:rPr>
          <w:rFonts w:ascii="Times New Roman" w:hAnsi="Times New Roman"/>
          <w:sz w:val="20"/>
          <w:szCs w:val="20"/>
        </w:rPr>
        <w:t xml:space="preserve"> Response LS on Positioning Reference Units (PRUs) for enhancing positioning performance</w:t>
      </w:r>
      <w:r>
        <w:rPr>
          <w:rFonts w:ascii="Times New Roman" w:hAnsi="Times New Roman"/>
          <w:sz w:val="20"/>
          <w:szCs w:val="20"/>
        </w:rPr>
        <w:t>, RAN2 (Qualcomm)</w:t>
      </w:r>
    </w:p>
    <w:p w14:paraId="5661967E" w14:textId="587D8539" w:rsidR="008114B8" w:rsidRDefault="007D4407" w:rsidP="00CB2132">
      <w:pPr>
        <w:pStyle w:val="ListParagraph"/>
        <w:widowControl w:val="0"/>
        <w:numPr>
          <w:ilvl w:val="0"/>
          <w:numId w:val="37"/>
        </w:numPr>
        <w:autoSpaceDN w:val="0"/>
        <w:spacing w:after="60"/>
        <w:ind w:firstLineChars="0"/>
        <w:jc w:val="both"/>
        <w:rPr>
          <w:rFonts w:ascii="Times New Roman" w:hAnsi="Times New Roman"/>
          <w:sz w:val="20"/>
          <w:szCs w:val="20"/>
        </w:rPr>
      </w:pPr>
      <w:r w:rsidRPr="007D4407">
        <w:rPr>
          <w:rFonts w:ascii="Times New Roman" w:hAnsi="Times New Roman"/>
          <w:sz w:val="20"/>
          <w:szCs w:val="20"/>
        </w:rPr>
        <w:t>R1-2106259</w:t>
      </w:r>
      <w:r w:rsidR="00126C07">
        <w:rPr>
          <w:rFonts w:ascii="Times New Roman" w:hAnsi="Times New Roman"/>
          <w:sz w:val="20"/>
          <w:szCs w:val="20"/>
        </w:rPr>
        <w:t xml:space="preserve">, </w:t>
      </w:r>
      <w:r w:rsidRPr="007D4407">
        <w:rPr>
          <w:rFonts w:ascii="Times New Roman" w:hAnsi="Times New Roman"/>
          <w:sz w:val="20"/>
          <w:szCs w:val="20"/>
        </w:rPr>
        <w:t xml:space="preserve">FL Summary #4 for accuracy improvements by mitigating UE Rx/Tx and/or </w:t>
      </w:r>
      <w:proofErr w:type="spellStart"/>
      <w:r w:rsidRPr="007D4407">
        <w:rPr>
          <w:rFonts w:ascii="Times New Roman" w:hAnsi="Times New Roman"/>
          <w:sz w:val="20"/>
          <w:szCs w:val="20"/>
        </w:rPr>
        <w:t>gNB</w:t>
      </w:r>
      <w:proofErr w:type="spellEnd"/>
      <w:r w:rsidRPr="007D4407">
        <w:rPr>
          <w:rFonts w:ascii="Times New Roman" w:hAnsi="Times New Roman"/>
          <w:sz w:val="20"/>
          <w:szCs w:val="20"/>
        </w:rPr>
        <w:t xml:space="preserve"> Rx/Tx timing delays</w:t>
      </w:r>
      <w:r w:rsidR="00126C07">
        <w:rPr>
          <w:rFonts w:ascii="Times New Roman" w:hAnsi="Times New Roman"/>
          <w:sz w:val="20"/>
          <w:szCs w:val="20"/>
        </w:rPr>
        <w:t>,</w:t>
      </w:r>
      <w:r w:rsidRPr="007D4407">
        <w:rPr>
          <w:rFonts w:ascii="Times New Roman" w:hAnsi="Times New Roman"/>
          <w:sz w:val="20"/>
          <w:szCs w:val="20"/>
        </w:rPr>
        <w:t xml:space="preserve"> CATT</w:t>
      </w:r>
    </w:p>
    <w:p w14:paraId="463803D7" w14:textId="220E34F6" w:rsidR="00FB1E3F" w:rsidRDefault="00FB1E3F" w:rsidP="00FB1E3F">
      <w:pPr>
        <w:pStyle w:val="ListParagraph"/>
        <w:widowControl w:val="0"/>
        <w:numPr>
          <w:ilvl w:val="0"/>
          <w:numId w:val="37"/>
        </w:numPr>
        <w:autoSpaceDN w:val="0"/>
        <w:spacing w:after="60"/>
        <w:ind w:firstLineChars="0"/>
        <w:jc w:val="both"/>
        <w:rPr>
          <w:rFonts w:ascii="Times New Roman" w:hAnsi="Times New Roman"/>
          <w:sz w:val="20"/>
          <w:szCs w:val="20"/>
        </w:rPr>
      </w:pPr>
      <w:r w:rsidRPr="00421A40">
        <w:rPr>
          <w:rFonts w:ascii="Times New Roman" w:hAnsi="Times New Roman"/>
          <w:sz w:val="20"/>
          <w:szCs w:val="20"/>
        </w:rPr>
        <w:t>R</w:t>
      </w:r>
      <w:r>
        <w:rPr>
          <w:rFonts w:ascii="Times New Roman" w:hAnsi="Times New Roman"/>
          <w:sz w:val="20"/>
          <w:szCs w:val="20"/>
        </w:rPr>
        <w:t>1</w:t>
      </w:r>
      <w:r w:rsidRPr="00421A40">
        <w:rPr>
          <w:rFonts w:ascii="Times New Roman" w:hAnsi="Times New Roman"/>
          <w:sz w:val="20"/>
          <w:szCs w:val="20"/>
        </w:rPr>
        <w:t>-220</w:t>
      </w:r>
      <w:r w:rsidR="00BB0336">
        <w:rPr>
          <w:rFonts w:ascii="Times New Roman" w:hAnsi="Times New Roman"/>
          <w:sz w:val="20"/>
          <w:szCs w:val="20"/>
        </w:rPr>
        <w:t>1316</w:t>
      </w:r>
      <w:r>
        <w:rPr>
          <w:rFonts w:ascii="Times New Roman" w:hAnsi="Times New Roman"/>
          <w:sz w:val="20"/>
          <w:szCs w:val="20"/>
        </w:rPr>
        <w:t>,</w:t>
      </w:r>
      <w:r w:rsidRPr="00421A40">
        <w:rPr>
          <w:rFonts w:ascii="Times New Roman" w:hAnsi="Times New Roman"/>
          <w:sz w:val="20"/>
          <w:szCs w:val="20"/>
        </w:rPr>
        <w:t xml:space="preserve"> </w:t>
      </w:r>
      <w:r>
        <w:rPr>
          <w:rFonts w:ascii="Times New Roman" w:hAnsi="Times New Roman"/>
          <w:sz w:val="20"/>
          <w:szCs w:val="20"/>
        </w:rPr>
        <w:t xml:space="preserve">Draft </w:t>
      </w:r>
      <w:r w:rsidR="00126C07" w:rsidRPr="00126C07">
        <w:rPr>
          <w:rFonts w:ascii="Times New Roman" w:hAnsi="Times New Roman"/>
          <w:sz w:val="20"/>
          <w:szCs w:val="20"/>
        </w:rPr>
        <w:t>Reply LS on Positioning Reference Units (PRUs) for enhancing positioning performance</w:t>
      </w:r>
      <w:r>
        <w:rPr>
          <w:rFonts w:ascii="Times New Roman" w:hAnsi="Times New Roman"/>
          <w:sz w:val="20"/>
          <w:szCs w:val="20"/>
        </w:rPr>
        <w:t>, CATT</w:t>
      </w:r>
    </w:p>
    <w:bookmarkEnd w:id="4"/>
    <w:bookmarkEnd w:id="5"/>
    <w:bookmarkEnd w:id="6"/>
    <w:bookmarkEnd w:id="7"/>
    <w:p w14:paraId="1AFF5452" w14:textId="77777777" w:rsidR="00183FCE" w:rsidRPr="00886EAC" w:rsidRDefault="00183FCE" w:rsidP="00183FCE">
      <w:pPr>
        <w:pStyle w:val="3GPPText"/>
        <w:rPr>
          <w:rFonts w:eastAsiaTheme="minorEastAsia"/>
          <w:lang w:eastAsia="zh-CN"/>
        </w:rPr>
      </w:pPr>
    </w:p>
    <w:sectPr w:rsidR="00183FCE" w:rsidRPr="00886EAC" w:rsidSect="00EB35EA">
      <w:headerReference w:type="even" r:id="rId8"/>
      <w:headerReference w:type="default" r:id="rId9"/>
      <w:footerReference w:type="default" r:id="rId10"/>
      <w:headerReference w:type="first" r:id="rId1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4E803" w14:textId="77777777" w:rsidR="00C1591F" w:rsidRDefault="00C1591F" w:rsidP="00E9523A">
      <w:pPr>
        <w:ind w:left="-2"/>
      </w:pPr>
      <w:r>
        <w:separator/>
      </w:r>
    </w:p>
  </w:endnote>
  <w:endnote w:type="continuationSeparator" w:id="0">
    <w:p w14:paraId="1C5CA27B" w14:textId="77777777" w:rsidR="00C1591F" w:rsidRDefault="00C1591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swiss"/>
    <w:notTrueType/>
    <w:pitch w:val="variable"/>
    <w:sig w:usb0="00000003" w:usb1="00000000" w:usb2="00000000" w:usb3="00000000" w:csb0="00000001"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610851" w:rsidRDefault="004B5644">
            <w:pPr>
              <w:pStyle w:val="Footer"/>
              <w:jc w:val="center"/>
            </w:pPr>
            <w:r w:rsidRPr="00EB35EA">
              <w:rPr>
                <w:rFonts w:ascii="Arial" w:hAnsi="Arial" w:cs="Arial"/>
                <w:b/>
                <w:i/>
                <w:sz w:val="21"/>
                <w:szCs w:val="24"/>
              </w:rPr>
              <w:fldChar w:fldCharType="begin"/>
            </w:r>
            <w:r w:rsidR="00610851" w:rsidRPr="00EB35EA">
              <w:rPr>
                <w:rFonts w:ascii="Arial" w:hAnsi="Arial" w:cs="Arial"/>
                <w:b/>
                <w:i/>
                <w:sz w:val="15"/>
              </w:rPr>
              <w:instrText>PAGE</w:instrText>
            </w:r>
            <w:r w:rsidRPr="00EB35EA">
              <w:rPr>
                <w:rFonts w:ascii="Arial" w:hAnsi="Arial" w:cs="Arial"/>
                <w:b/>
                <w:i/>
                <w:sz w:val="21"/>
                <w:szCs w:val="24"/>
              </w:rPr>
              <w:fldChar w:fldCharType="separate"/>
            </w:r>
            <w:r w:rsidR="00921888">
              <w:rPr>
                <w:rFonts w:ascii="Arial" w:hAnsi="Arial" w:cs="Arial"/>
                <w:b/>
                <w:i/>
                <w:noProof/>
                <w:sz w:val="15"/>
              </w:rPr>
              <w:t>3</w:t>
            </w:r>
            <w:r w:rsidRPr="00EB35EA">
              <w:rPr>
                <w:rFonts w:ascii="Arial" w:hAnsi="Arial" w:cs="Arial"/>
                <w:b/>
                <w:i/>
                <w:sz w:val="21"/>
                <w:szCs w:val="24"/>
              </w:rPr>
              <w:fldChar w:fldCharType="end"/>
            </w:r>
            <w:r w:rsidR="00610851" w:rsidRPr="00EB35EA">
              <w:rPr>
                <w:rFonts w:ascii="Arial" w:hAnsi="Arial" w:cs="Arial"/>
                <w:i/>
                <w:sz w:val="15"/>
                <w:lang w:val="zh-CN"/>
              </w:rPr>
              <w:t xml:space="preserve">/ </w:t>
            </w:r>
            <w:r w:rsidRPr="00EB35EA">
              <w:rPr>
                <w:rFonts w:ascii="Arial" w:hAnsi="Arial" w:cs="Arial"/>
                <w:b/>
                <w:i/>
                <w:sz w:val="21"/>
                <w:szCs w:val="24"/>
              </w:rPr>
              <w:fldChar w:fldCharType="begin"/>
            </w:r>
            <w:r w:rsidR="00610851" w:rsidRPr="00EB35EA">
              <w:rPr>
                <w:rFonts w:ascii="Arial" w:hAnsi="Arial" w:cs="Arial"/>
                <w:b/>
                <w:i/>
                <w:sz w:val="15"/>
              </w:rPr>
              <w:instrText>NUMPAGES</w:instrText>
            </w:r>
            <w:r w:rsidRPr="00EB35EA">
              <w:rPr>
                <w:rFonts w:ascii="Arial" w:hAnsi="Arial" w:cs="Arial"/>
                <w:b/>
                <w:i/>
                <w:sz w:val="21"/>
                <w:szCs w:val="24"/>
              </w:rPr>
              <w:fldChar w:fldCharType="separate"/>
            </w:r>
            <w:r w:rsidR="00921888">
              <w:rPr>
                <w:rFonts w:ascii="Arial" w:hAnsi="Arial" w:cs="Arial"/>
                <w:b/>
                <w:i/>
                <w:noProof/>
                <w:sz w:val="15"/>
              </w:rPr>
              <w:t>3</w:t>
            </w:r>
            <w:r w:rsidRPr="00EB35EA">
              <w:rPr>
                <w:rFonts w:ascii="Arial" w:hAnsi="Arial" w:cs="Arial"/>
                <w:b/>
                <w:i/>
                <w:sz w:val="21"/>
                <w:szCs w:val="24"/>
              </w:rPr>
              <w:fldChar w:fldCharType="end"/>
            </w:r>
          </w:p>
        </w:sdtContent>
      </w:sdt>
    </w:sdtContent>
  </w:sdt>
  <w:p w14:paraId="60CE3306" w14:textId="77777777" w:rsidR="00610851" w:rsidRDefault="0061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9884C" w14:textId="77777777" w:rsidR="00C1591F" w:rsidRDefault="00C1591F" w:rsidP="00E9523A">
      <w:pPr>
        <w:ind w:left="-2"/>
      </w:pPr>
      <w:r>
        <w:separator/>
      </w:r>
    </w:p>
  </w:footnote>
  <w:footnote w:type="continuationSeparator" w:id="0">
    <w:p w14:paraId="4FE58432" w14:textId="77777777" w:rsidR="00C1591F" w:rsidRDefault="00C1591F"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6479" w14:textId="77777777" w:rsidR="00BB0336" w:rsidRDefault="00BB03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4711" w14:textId="77777777" w:rsidR="00610851" w:rsidRPr="001A329E" w:rsidRDefault="00610851" w:rsidP="00E9523A">
    <w:pPr>
      <w:pStyle w:val="Header"/>
      <w:ind w:left="-2"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AFF55" w14:textId="77777777" w:rsidR="00BB0336" w:rsidRDefault="00BB0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8C2863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7" w15:restartNumberingAfterBreak="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890D46"/>
    <w:multiLevelType w:val="multilevel"/>
    <w:tmpl w:val="EC4E23DC"/>
    <w:lvl w:ilvl="0">
      <w:start w:val="1"/>
      <w:numFmt w:val="decimal"/>
      <w:pStyle w:val="Heading1"/>
      <w:lvlText w:val="%1"/>
      <w:lvlJc w:val="left"/>
      <w:pPr>
        <w:ind w:left="1872" w:hanging="432"/>
      </w:pPr>
    </w:lvl>
    <w:lvl w:ilvl="1">
      <w:start w:val="1"/>
      <w:numFmt w:val="decimal"/>
      <w:pStyle w:val="Heading2"/>
      <w:lvlText w:val="%1.%2"/>
      <w:lvlJc w:val="left"/>
      <w:pPr>
        <w:ind w:left="2016" w:hanging="576"/>
      </w:pPr>
    </w:lvl>
    <w:lvl w:ilvl="2">
      <w:start w:val="1"/>
      <w:numFmt w:val="decimal"/>
      <w:lvlText w:val="%1.%2.%3"/>
      <w:lvlJc w:val="left"/>
      <w:pPr>
        <w:ind w:left="216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2592" w:hanging="1152"/>
      </w:pPr>
    </w:lvl>
    <w:lvl w:ilvl="6">
      <w:start w:val="1"/>
      <w:numFmt w:val="decimal"/>
      <w:pStyle w:val="Heading7"/>
      <w:lvlText w:val="%1.%2.%3.%4.%5.%6.%7"/>
      <w:lvlJc w:val="left"/>
      <w:pPr>
        <w:ind w:left="2736" w:hanging="1296"/>
      </w:pPr>
    </w:lvl>
    <w:lvl w:ilvl="7">
      <w:start w:val="1"/>
      <w:numFmt w:val="decimal"/>
      <w:pStyle w:val="Heading8"/>
      <w:lvlText w:val="%1.%2.%3.%4.%5.%6.%7.%8"/>
      <w:lvlJc w:val="left"/>
      <w:pPr>
        <w:ind w:left="2880" w:hanging="1440"/>
      </w:pPr>
    </w:lvl>
    <w:lvl w:ilvl="8">
      <w:start w:val="1"/>
      <w:numFmt w:val="decimal"/>
      <w:pStyle w:val="Heading9"/>
      <w:lvlText w:val="%1.%2.%3.%4.%5.%6.%7.%8.%9"/>
      <w:lvlJc w:val="left"/>
      <w:pPr>
        <w:ind w:left="3024" w:hanging="1584"/>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7" w15:restartNumberingAfterBreak="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E760327"/>
    <w:multiLevelType w:val="multilevel"/>
    <w:tmpl w:val="62BAE1EC"/>
    <w:lvl w:ilvl="0">
      <w:start w:val="1"/>
      <w:numFmt w:val="decimal"/>
      <w:pStyle w:val="ListBullet4"/>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
  </w:num>
  <w:num w:numId="4">
    <w:abstractNumId w:val="27"/>
  </w:num>
  <w:num w:numId="5">
    <w:abstractNumId w:val="15"/>
  </w:num>
  <w:num w:numId="6">
    <w:abstractNumId w:val="32"/>
  </w:num>
  <w:num w:numId="7">
    <w:abstractNumId w:val="2"/>
  </w:num>
  <w:num w:numId="8">
    <w:abstractNumId w:val="3"/>
  </w:num>
  <w:num w:numId="9">
    <w:abstractNumId w:val="9"/>
  </w:num>
  <w:num w:numId="10">
    <w:abstractNumId w:val="0"/>
  </w:num>
  <w:num w:numId="11">
    <w:abstractNumId w:val="22"/>
  </w:num>
  <w:num w:numId="12">
    <w:abstractNumId w:val="24"/>
  </w:num>
  <w:num w:numId="13">
    <w:abstractNumId w:val="34"/>
  </w:num>
  <w:num w:numId="14">
    <w:abstractNumId w:val="11"/>
  </w:num>
  <w:num w:numId="15">
    <w:abstractNumId w:val="18"/>
  </w:num>
  <w:num w:numId="16">
    <w:abstractNumId w:val="14"/>
  </w:num>
  <w:num w:numId="17">
    <w:abstractNumId w:val="20"/>
  </w:num>
  <w:num w:numId="18">
    <w:abstractNumId w:val="36"/>
  </w:num>
  <w:num w:numId="19">
    <w:abstractNumId w:val="21"/>
  </w:num>
  <w:num w:numId="20">
    <w:abstractNumId w:val="19"/>
  </w:num>
  <w:num w:numId="21">
    <w:abstractNumId w:val="33"/>
  </w:num>
  <w:num w:numId="22">
    <w:abstractNumId w:val="16"/>
  </w:num>
  <w:num w:numId="23">
    <w:abstractNumId w:val="13"/>
  </w:num>
  <w:num w:numId="24">
    <w:abstractNumId w:val="8"/>
  </w:num>
  <w:num w:numId="25">
    <w:abstractNumId w:val="23"/>
  </w:num>
  <w:num w:numId="26">
    <w:abstractNumId w:val="35"/>
  </w:num>
  <w:num w:numId="27">
    <w:abstractNumId w:val="30"/>
  </w:num>
  <w:num w:numId="28">
    <w:abstractNumId w:val="4"/>
  </w:num>
  <w:num w:numId="29">
    <w:abstractNumId w:val="37"/>
  </w:num>
  <w:num w:numId="30">
    <w:abstractNumId w:val="10"/>
  </w:num>
  <w:num w:numId="31">
    <w:abstractNumId w:val="31"/>
  </w:num>
  <w:num w:numId="32">
    <w:abstractNumId w:val="6"/>
  </w:num>
  <w:num w:numId="33">
    <w:abstractNumId w:val="28"/>
  </w:num>
  <w:num w:numId="3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7"/>
  </w:num>
  <w:num w:numId="37">
    <w:abstractNumId w:val="5"/>
  </w:num>
  <w:num w:numId="38">
    <w:abstractNumId w:val="26"/>
    <w:lvlOverride w:ilvl="0"/>
    <w:lvlOverride w:ilvl="1"/>
    <w:lvlOverride w:ilvl="2">
      <w:startOverride w:val="1"/>
    </w:lvlOverride>
    <w:lvlOverride w:ilvl="3"/>
    <w:lvlOverride w:ilvl="4"/>
    <w:lvlOverride w:ilvl="5"/>
    <w:lvlOverride w:ilvl="6"/>
    <w:lvlOverride w:ilvl="7"/>
    <w:lvlOverride w:ilv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2BBB"/>
    <w:rsid w:val="0004310A"/>
    <w:rsid w:val="00043695"/>
    <w:rsid w:val="00043AD0"/>
    <w:rsid w:val="00043ADB"/>
    <w:rsid w:val="00043C48"/>
    <w:rsid w:val="00043D61"/>
    <w:rsid w:val="00043D69"/>
    <w:rsid w:val="00043F5C"/>
    <w:rsid w:val="000444FE"/>
    <w:rsid w:val="00044EC0"/>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488"/>
    <w:rsid w:val="00105600"/>
    <w:rsid w:val="001057A4"/>
    <w:rsid w:val="00105AB0"/>
    <w:rsid w:val="00105B53"/>
    <w:rsid w:val="0010606F"/>
    <w:rsid w:val="0010729F"/>
    <w:rsid w:val="00107AEF"/>
    <w:rsid w:val="00107C18"/>
    <w:rsid w:val="00110194"/>
    <w:rsid w:val="00110ED7"/>
    <w:rsid w:val="00110F3F"/>
    <w:rsid w:val="00111436"/>
    <w:rsid w:val="0011195E"/>
    <w:rsid w:val="00111985"/>
    <w:rsid w:val="00111F7F"/>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8A8"/>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3852"/>
    <w:rsid w:val="00194013"/>
    <w:rsid w:val="00194245"/>
    <w:rsid w:val="0019472E"/>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B46"/>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021"/>
    <w:rsid w:val="002561DA"/>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D8"/>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162"/>
    <w:rsid w:val="00274206"/>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846"/>
    <w:rsid w:val="00282E37"/>
    <w:rsid w:val="00283394"/>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1C4A"/>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8DB"/>
    <w:rsid w:val="00330C72"/>
    <w:rsid w:val="00330CDF"/>
    <w:rsid w:val="00331279"/>
    <w:rsid w:val="0033158B"/>
    <w:rsid w:val="00332356"/>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0C8"/>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2E7E"/>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654"/>
    <w:rsid w:val="003E7B31"/>
    <w:rsid w:val="003E7BED"/>
    <w:rsid w:val="003E7F9D"/>
    <w:rsid w:val="003F0222"/>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2E40"/>
    <w:rsid w:val="003F3040"/>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A40"/>
    <w:rsid w:val="00421DE7"/>
    <w:rsid w:val="00422017"/>
    <w:rsid w:val="004220AD"/>
    <w:rsid w:val="004223E4"/>
    <w:rsid w:val="0042260F"/>
    <w:rsid w:val="00422B9E"/>
    <w:rsid w:val="0042300F"/>
    <w:rsid w:val="004237A7"/>
    <w:rsid w:val="00423FE7"/>
    <w:rsid w:val="004241FE"/>
    <w:rsid w:val="004242CF"/>
    <w:rsid w:val="00424612"/>
    <w:rsid w:val="00424725"/>
    <w:rsid w:val="00425108"/>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592C"/>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B67"/>
    <w:rsid w:val="00474D6E"/>
    <w:rsid w:val="00475024"/>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B0"/>
    <w:rsid w:val="004952E2"/>
    <w:rsid w:val="004956F0"/>
    <w:rsid w:val="004959FC"/>
    <w:rsid w:val="00495A72"/>
    <w:rsid w:val="00495AFF"/>
    <w:rsid w:val="00495C32"/>
    <w:rsid w:val="00495EA7"/>
    <w:rsid w:val="004962B4"/>
    <w:rsid w:val="0049662C"/>
    <w:rsid w:val="00496D58"/>
    <w:rsid w:val="00496D75"/>
    <w:rsid w:val="00497033"/>
    <w:rsid w:val="004976FB"/>
    <w:rsid w:val="004977A8"/>
    <w:rsid w:val="00497B44"/>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FE"/>
    <w:rsid w:val="004E59D3"/>
    <w:rsid w:val="004E5CD1"/>
    <w:rsid w:val="004E6071"/>
    <w:rsid w:val="004E6239"/>
    <w:rsid w:val="004E6491"/>
    <w:rsid w:val="004E64E0"/>
    <w:rsid w:val="004E790A"/>
    <w:rsid w:val="004E7A9F"/>
    <w:rsid w:val="004F049E"/>
    <w:rsid w:val="004F083B"/>
    <w:rsid w:val="004F194B"/>
    <w:rsid w:val="004F1B30"/>
    <w:rsid w:val="004F1CAD"/>
    <w:rsid w:val="004F1EA4"/>
    <w:rsid w:val="004F2425"/>
    <w:rsid w:val="004F2652"/>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B34"/>
    <w:rsid w:val="00503D60"/>
    <w:rsid w:val="00504157"/>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F6F"/>
    <w:rsid w:val="00542297"/>
    <w:rsid w:val="0054284E"/>
    <w:rsid w:val="00542A17"/>
    <w:rsid w:val="00542B07"/>
    <w:rsid w:val="00542F64"/>
    <w:rsid w:val="00544374"/>
    <w:rsid w:val="005445D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CC"/>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1627"/>
    <w:rsid w:val="005B2070"/>
    <w:rsid w:val="005B217A"/>
    <w:rsid w:val="005B2596"/>
    <w:rsid w:val="005B25A4"/>
    <w:rsid w:val="005B3210"/>
    <w:rsid w:val="005B32D3"/>
    <w:rsid w:val="005B366C"/>
    <w:rsid w:val="005B3945"/>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51"/>
    <w:rsid w:val="00610887"/>
    <w:rsid w:val="00610ADC"/>
    <w:rsid w:val="00610C32"/>
    <w:rsid w:val="006115A5"/>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201E5"/>
    <w:rsid w:val="0062063E"/>
    <w:rsid w:val="00620D3F"/>
    <w:rsid w:val="00620E4B"/>
    <w:rsid w:val="00620E96"/>
    <w:rsid w:val="00620F26"/>
    <w:rsid w:val="00621062"/>
    <w:rsid w:val="006211CC"/>
    <w:rsid w:val="00621636"/>
    <w:rsid w:val="006216DF"/>
    <w:rsid w:val="00621F0D"/>
    <w:rsid w:val="00621F59"/>
    <w:rsid w:val="00622215"/>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3AC"/>
    <w:rsid w:val="00670A36"/>
    <w:rsid w:val="00670BBA"/>
    <w:rsid w:val="00671249"/>
    <w:rsid w:val="00671D46"/>
    <w:rsid w:val="00671F1A"/>
    <w:rsid w:val="00671FA3"/>
    <w:rsid w:val="00671FD6"/>
    <w:rsid w:val="00672813"/>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70EB"/>
    <w:rsid w:val="006773B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4C5"/>
    <w:rsid w:val="006D2B96"/>
    <w:rsid w:val="006D2D6B"/>
    <w:rsid w:val="006D3133"/>
    <w:rsid w:val="006D3630"/>
    <w:rsid w:val="006D459D"/>
    <w:rsid w:val="006D46B6"/>
    <w:rsid w:val="006D4B75"/>
    <w:rsid w:val="006D50E1"/>
    <w:rsid w:val="006D5830"/>
    <w:rsid w:val="006D5B67"/>
    <w:rsid w:val="006D5D74"/>
    <w:rsid w:val="006D6056"/>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7ED"/>
    <w:rsid w:val="00707B04"/>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1CD5"/>
    <w:rsid w:val="007623B7"/>
    <w:rsid w:val="00762573"/>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C1"/>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29EE"/>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00"/>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F91"/>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B8"/>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12E"/>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827"/>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6CB"/>
    <w:rsid w:val="00920A18"/>
    <w:rsid w:val="00920DBC"/>
    <w:rsid w:val="00920E82"/>
    <w:rsid w:val="00920F73"/>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529"/>
    <w:rsid w:val="00976876"/>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A42"/>
    <w:rsid w:val="00986D92"/>
    <w:rsid w:val="009873F8"/>
    <w:rsid w:val="00987B5F"/>
    <w:rsid w:val="00990D4C"/>
    <w:rsid w:val="009910D9"/>
    <w:rsid w:val="00991A32"/>
    <w:rsid w:val="00991AEE"/>
    <w:rsid w:val="00991C43"/>
    <w:rsid w:val="00991D29"/>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B73"/>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7D"/>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597"/>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917"/>
    <w:rsid w:val="00AE42B1"/>
    <w:rsid w:val="00AE49F1"/>
    <w:rsid w:val="00AE4A96"/>
    <w:rsid w:val="00AE4ED4"/>
    <w:rsid w:val="00AE511E"/>
    <w:rsid w:val="00AE5165"/>
    <w:rsid w:val="00AE51C3"/>
    <w:rsid w:val="00AE547B"/>
    <w:rsid w:val="00AE5574"/>
    <w:rsid w:val="00AE5605"/>
    <w:rsid w:val="00AE64F7"/>
    <w:rsid w:val="00AE6FFA"/>
    <w:rsid w:val="00AE7368"/>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F6B"/>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706B"/>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0B5"/>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336"/>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537B"/>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91F"/>
    <w:rsid w:val="00C15CC8"/>
    <w:rsid w:val="00C15D7B"/>
    <w:rsid w:val="00C16AD4"/>
    <w:rsid w:val="00C16CE2"/>
    <w:rsid w:val="00C170C2"/>
    <w:rsid w:val="00C176AD"/>
    <w:rsid w:val="00C17763"/>
    <w:rsid w:val="00C17801"/>
    <w:rsid w:val="00C17AC5"/>
    <w:rsid w:val="00C2116C"/>
    <w:rsid w:val="00C2193A"/>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882"/>
    <w:rsid w:val="00C77BD6"/>
    <w:rsid w:val="00C804DA"/>
    <w:rsid w:val="00C8061B"/>
    <w:rsid w:val="00C8103F"/>
    <w:rsid w:val="00C8152D"/>
    <w:rsid w:val="00C81746"/>
    <w:rsid w:val="00C81C0A"/>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F3E"/>
    <w:rsid w:val="00C93011"/>
    <w:rsid w:val="00C930E8"/>
    <w:rsid w:val="00C9316C"/>
    <w:rsid w:val="00C93FF5"/>
    <w:rsid w:val="00C94681"/>
    <w:rsid w:val="00C946CD"/>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53E"/>
    <w:rsid w:val="00CB2971"/>
    <w:rsid w:val="00CB29B6"/>
    <w:rsid w:val="00CB3360"/>
    <w:rsid w:val="00CB37FD"/>
    <w:rsid w:val="00CB398F"/>
    <w:rsid w:val="00CB495C"/>
    <w:rsid w:val="00CB4A83"/>
    <w:rsid w:val="00CB50D9"/>
    <w:rsid w:val="00CB51E6"/>
    <w:rsid w:val="00CB5414"/>
    <w:rsid w:val="00CB5543"/>
    <w:rsid w:val="00CB5FB2"/>
    <w:rsid w:val="00CB6270"/>
    <w:rsid w:val="00CB62F3"/>
    <w:rsid w:val="00CB6380"/>
    <w:rsid w:val="00CB6500"/>
    <w:rsid w:val="00CB6C50"/>
    <w:rsid w:val="00CB6FCD"/>
    <w:rsid w:val="00CB76C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220E"/>
    <w:rsid w:val="00D6227A"/>
    <w:rsid w:val="00D627EB"/>
    <w:rsid w:val="00D627F6"/>
    <w:rsid w:val="00D63DFD"/>
    <w:rsid w:val="00D6433A"/>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519"/>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016"/>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AF4"/>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D8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46F"/>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5E"/>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6F33"/>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11"/>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6339"/>
    <w:rsid w:val="00FA7165"/>
    <w:rsid w:val="00FA7756"/>
    <w:rsid w:val="00FB0DA1"/>
    <w:rsid w:val="00FB0EDC"/>
    <w:rsid w:val="00FB140E"/>
    <w:rsid w:val="00FB1E3F"/>
    <w:rsid w:val="00FB1F40"/>
    <w:rsid w:val="00FB24C3"/>
    <w:rsid w:val="00FB258F"/>
    <w:rsid w:val="00FB274F"/>
    <w:rsid w:val="00FB2757"/>
    <w:rsid w:val="00FB27B4"/>
    <w:rsid w:val="00FB2A1C"/>
    <w:rsid w:val="00FB302D"/>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D65"/>
    <w:rsid w:val="00FE359F"/>
    <w:rsid w:val="00FE3767"/>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15:docId w15:val="{A3BF650C-0A37-5E48-BA73-7B1ED6A8A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DE0"/>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uiPriority w:val="99"/>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er 2,Header2,22,heading2,2nd level,H21,H22,H23,H24,H25,R2,E2,†berschrift 2,õberschrift 2,Heading 2 3GPP,Head 2,l2,TitreProp,ITT t2,PA Major Section,Livello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85BEB"/>
    <w:rPr>
      <w:rFonts w:eastAsia="MS Mincho"/>
      <w:lang w:val="en-US" w:eastAsia="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basedOn w:val="DefaultParagraphFont"/>
    <w:link w:val="Caption"/>
    <w:uiPriority w:val="99"/>
    <w:rsid w:val="00785BEB"/>
    <w:rPr>
      <w:lang w:val="en-GB" w:eastAsia="en-US"/>
    </w:rPr>
  </w:style>
  <w:style w:type="paragraph" w:styleId="DocumentMap">
    <w:name w:val="Document Map"/>
    <w:basedOn w:val="Normal"/>
    <w:link w:val="DocumentMapChar"/>
    <w:uiPriority w:val="99"/>
    <w:rsid w:val="00785BEB"/>
    <w:pPr>
      <w:shd w:val="clear" w:color="auto" w:fill="000080"/>
    </w:pPr>
  </w:style>
  <w:style w:type="paragraph" w:styleId="CommentText">
    <w:name w:val="annotation text"/>
    <w:basedOn w:val="Normal"/>
    <w:link w:val="CommentTextChar"/>
    <w:uiPriority w:val="99"/>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link w:val="BalloonTextChar"/>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85BEB"/>
    <w:pPr>
      <w:snapToGrid w:val="0"/>
    </w:pPr>
    <w:rPr>
      <w:sz w:val="18"/>
    </w:rPr>
  </w:style>
  <w:style w:type="paragraph" w:customStyle="1" w:styleId="TAL">
    <w:name w:val="TAL"/>
    <w:basedOn w:val="Normal"/>
    <w:link w:val="TALChar"/>
    <w:qFormat/>
    <w:rsid w:val="00785BEB"/>
    <w:pPr>
      <w:keepNext/>
      <w:keepLines/>
    </w:pPr>
    <w:rPr>
      <w:rFonts w:ascii="Arial" w:eastAsia="SimSun" w:hAnsi="Arial"/>
      <w:sz w:val="18"/>
      <w:lang w:val="en-GB"/>
    </w:rPr>
  </w:style>
  <w:style w:type="paragraph" w:styleId="List2">
    <w:name w:val="List 2"/>
    <w:basedOn w:val="List"/>
    <w:link w:val="List2Char"/>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aliases w:val="h5 Char,Heading5 Char,H5 Char,标题 51 Char,Head5 Char,M5 Char,mh2 Char,Module heading 2 Char,heading 8 Char,Numbered Sub-list Char,Heading 81 Char"/>
    <w:basedOn w:val="DefaultParagraphFont"/>
    <w:link w:val="Heading5"/>
    <w:rsid w:val="006D5B67"/>
    <w:rPr>
      <w:rFonts w:eastAsia="Times New Roman"/>
      <w:b/>
      <w:bCs/>
      <w:sz w:val="28"/>
      <w:szCs w:val="28"/>
      <w:lang w:eastAsia="en-US"/>
    </w:rPr>
  </w:style>
  <w:style w:type="paragraph" w:customStyle="1" w:styleId="EQ">
    <w:name w:val="EQ"/>
    <w:basedOn w:val="Normal"/>
    <w:next w:val="Normal"/>
    <w:uiPriority w:val="99"/>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uiPriority w:val="22"/>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uiPriority w:val="99"/>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hAnsi="Arial"/>
      <w:b/>
      <w:kern w:val="32"/>
      <w:sz w:val="28"/>
    </w:rPr>
  </w:style>
  <w:style w:type="paragraph" w:customStyle="1" w:styleId="EX">
    <w:name w:val="EX"/>
    <w:basedOn w:val="Normal"/>
    <w:uiPriority w:val="99"/>
    <w:qFormat/>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rsid w:val="00E9523A"/>
    <w:rPr>
      <w:rFonts w:asciiTheme="majorHAnsi" w:eastAsiaTheme="majorEastAsia" w:hAnsiTheme="majorHAnsi" w:cstheme="majorBidi"/>
      <w:sz w:val="24"/>
      <w:szCs w:val="24"/>
      <w:lang w:eastAsia="en-US"/>
    </w:rPr>
  </w:style>
  <w:style w:type="character" w:customStyle="1" w:styleId="Heading9Char">
    <w:name w:val="Heading 9 Char"/>
    <w:aliases w:val="Figure Heading Char,FH Char"/>
    <w:basedOn w:val="DefaultParagraphFont"/>
    <w:link w:val="Heading9"/>
    <w:uiPriority w:val="9"/>
    <w:rsid w:val="00E9523A"/>
    <w:rPr>
      <w:rFonts w:asciiTheme="majorHAnsi" w:eastAsiaTheme="majorEastAsia" w:hAnsiTheme="majorHAnsi" w:cstheme="majorBidi"/>
      <w:sz w:val="21"/>
      <w:szCs w:val="21"/>
      <w:lang w:eastAsia="en-US"/>
    </w:rPr>
  </w:style>
  <w:style w:type="character" w:styleId="Emphasis">
    <w:name w:val="Emphasis"/>
    <w:basedOn w:val="DefaultParagraphFont"/>
    <w:uiPriority w:val="20"/>
    <w:qFormat/>
    <w:rsid w:val="00472991"/>
    <w:rPr>
      <w:i/>
      <w:iCs/>
    </w:rPr>
  </w:style>
  <w:style w:type="paragraph" w:styleId="Title">
    <w:name w:val="Title"/>
    <w:aliases w:val="Heading 31"/>
    <w:basedOn w:val="Normal"/>
    <w:link w:val="TitleChar1"/>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1">
    <w:name w:val="Title Char1"/>
    <w:aliases w:val="Heading 31 Char1"/>
    <w:basedOn w:val="DefaultParagraphFont"/>
    <w:link w:val="Title"/>
    <w:uiPriority w:val="10"/>
    <w:rsid w:val="00E74E76"/>
    <w:rPr>
      <w:rFonts w:ascii="Arial" w:hAnsi="Arial" w:cs="Arial"/>
      <w:b/>
      <w:bCs/>
      <w:kern w:val="2"/>
      <w:sz w:val="32"/>
      <w:szCs w:val="32"/>
    </w:rPr>
  </w:style>
  <w:style w:type="paragraph" w:styleId="ListBullet">
    <w:name w:val="List Bullet"/>
    <w:basedOn w:val="Normal"/>
    <w:autoRedefine/>
    <w:rsid w:val="005A6945"/>
    <w:pPr>
      <w:numPr>
        <w:numId w:val="3"/>
      </w:numPr>
    </w:pPr>
    <w:rPr>
      <w:rFonts w:eastAsia="MS Gothic"/>
      <w:sz w:val="24"/>
      <w:szCs w:val="24"/>
      <w:lang w:val="en-GB"/>
    </w:rPr>
  </w:style>
  <w:style w:type="character" w:customStyle="1" w:styleId="ListParagraphChar">
    <w:name w:val="List Paragraph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
    <w:link w:val="ListParagraph"/>
    <w:uiPriority w:val="34"/>
    <w:qFormat/>
    <w:rsid w:val="000201CD"/>
    <w:rPr>
      <w:rFonts w:ascii="SimSun" w:hAnsi="SimSun" w:cs="SimSun"/>
      <w:sz w:val="24"/>
      <w:szCs w:val="24"/>
    </w:rPr>
  </w:style>
  <w:style w:type="paragraph" w:customStyle="1" w:styleId="IvDbodytext">
    <w:name w:val="IvD bodytext"/>
    <w:basedOn w:val="BodyText"/>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PlainText">
    <w:name w:val="Plain Text"/>
    <w:basedOn w:val="Normal"/>
    <w:link w:val="PlainTextChar"/>
    <w:uiPriority w:val="99"/>
    <w:unhideWhenUsed/>
    <w:rsid w:val="0030516B"/>
    <w:pPr>
      <w:widowControl w:val="0"/>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30516B"/>
    <w:rPr>
      <w:rFonts w:ascii="Calibri" w:hAnsi="Courier New" w:cs="Courier New"/>
      <w:kern w:val="2"/>
      <w:sz w:val="21"/>
      <w:szCs w:val="21"/>
    </w:rPr>
  </w:style>
  <w:style w:type="paragraph" w:styleId="List3">
    <w:name w:val="List 3"/>
    <w:basedOn w:val="Normal"/>
    <w:link w:val="List3Char"/>
    <w:rsid w:val="00F02883"/>
    <w:pPr>
      <w:ind w:leftChars="400" w:left="100" w:hangingChars="200" w:hanging="200"/>
      <w:contextualSpacing/>
    </w:pPr>
  </w:style>
  <w:style w:type="paragraph" w:customStyle="1" w:styleId="FP">
    <w:name w:val="FP"/>
    <w:basedOn w:val="Normal"/>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Hyperlink">
    <w:name w:val="Hyperlink"/>
    <w:uiPriority w:val="99"/>
    <w:qFormat/>
    <w:rsid w:val="004237A7"/>
    <w:rPr>
      <w:color w:val="0000FF"/>
      <w:u w:val="single"/>
    </w:rPr>
  </w:style>
  <w:style w:type="paragraph" w:customStyle="1" w:styleId="B2">
    <w:name w:val="B2"/>
    <w:basedOn w:val="List2"/>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List3"/>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List4"/>
    <w:rsid w:val="004A22CB"/>
    <w:pPr>
      <w:spacing w:after="180"/>
      <w:ind w:leftChars="0" w:left="1418" w:firstLineChars="0" w:hanging="284"/>
      <w:contextualSpacing w:val="0"/>
    </w:pPr>
    <w:rPr>
      <w:rFonts w:eastAsia="Malgun Gothic"/>
      <w:lang w:val="en-GB"/>
    </w:rPr>
  </w:style>
  <w:style w:type="paragraph" w:styleId="List4">
    <w:name w:val="List 4"/>
    <w:basedOn w:val="Normal"/>
    <w:rsid w:val="004A22CB"/>
    <w:pPr>
      <w:ind w:leftChars="600" w:left="100" w:hangingChars="200" w:hanging="200"/>
      <w:contextualSpacing/>
    </w:pPr>
  </w:style>
  <w:style w:type="paragraph" w:customStyle="1" w:styleId="111">
    <w:name w:val="1.1.1三级标题"/>
    <w:basedOn w:val="Heading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Heading1Char"/>
    <w:link w:val="111"/>
    <w:rsid w:val="00786E49"/>
    <w:rPr>
      <w:rFonts w:ascii="Arial" w:hAnsi="Arial"/>
      <w:b/>
      <w:kern w:val="32"/>
      <w:sz w:val="22"/>
      <w:szCs w:val="24"/>
    </w:rPr>
  </w:style>
  <w:style w:type="character" w:customStyle="1" w:styleId="Char1">
    <w:name w:val="列出段落 Char1"/>
    <w:aliases w:val="- Bullets Char,?? ?? Char,????? Char,???? Char,Lista1 Char,中等深浅网格 1 - 着色 21 Char,1st level - Bullet List Paragraph Char,列 Char"/>
    <w:uiPriority w:val="34"/>
    <w:qFormat/>
    <w:locked/>
    <w:rsid w:val="007B7E3D"/>
    <w:rPr>
      <w:rFonts w:eastAsia="SimSun"/>
      <w:lang w:eastAsia="ja-JP"/>
    </w:rPr>
  </w:style>
  <w:style w:type="paragraph" w:customStyle="1" w:styleId="bullet1">
    <w:name w:val="bullet1"/>
    <w:basedOn w:val="Normal"/>
    <w:link w:val="bullet1Char"/>
    <w:qFormat/>
    <w:rsid w:val="00D25CCB"/>
    <w:pPr>
      <w:numPr>
        <w:numId w:val="4"/>
      </w:numPr>
    </w:pPr>
    <w:rPr>
      <w:rFonts w:ascii="Times" w:eastAsia="Batang" w:hAnsi="Times"/>
      <w:szCs w:val="24"/>
      <w:lang w:val="en-GB"/>
    </w:rPr>
  </w:style>
  <w:style w:type="paragraph" w:customStyle="1" w:styleId="bullet2">
    <w:name w:val="bullet2"/>
    <w:basedOn w:val="Normal"/>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Normal"/>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Normal"/>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Normal"/>
    <w:rsid w:val="003C6D5E"/>
    <w:pPr>
      <w:numPr>
        <w:numId w:val="5"/>
      </w:numPr>
      <w:autoSpaceDE w:val="0"/>
      <w:autoSpaceDN w:val="0"/>
      <w:spacing w:before="60" w:after="60" w:line="360" w:lineRule="atLeast"/>
      <w:jc w:val="both"/>
    </w:pPr>
    <w:rPr>
      <w:rFonts w:eastAsia="SimSun"/>
      <w:sz w:val="22"/>
      <w:szCs w:val="16"/>
    </w:rPr>
  </w:style>
  <w:style w:type="character" w:styleId="PlaceholderText">
    <w:name w:val="Placeholder Text"/>
    <w:basedOn w:val="DefaultParagraphFont"/>
    <w:uiPriority w:val="99"/>
    <w:rsid w:val="00FE144F"/>
    <w:rPr>
      <w:color w:val="808080"/>
    </w:rPr>
  </w:style>
  <w:style w:type="character" w:customStyle="1" w:styleId="B1Char1">
    <w:name w:val="B1 Char1"/>
    <w:qFormat/>
    <w:rsid w:val="0076510A"/>
    <w:rPr>
      <w:rFonts w:ascii="Times New Roman" w:eastAsia="SimSun" w:hAnsi="Times New Roman" w:cs="Times New Roman"/>
      <w:kern w:val="0"/>
      <w:sz w:val="20"/>
      <w:szCs w:val="20"/>
      <w:lang w:val="en-GB" w:eastAsia="en-US"/>
    </w:rPr>
  </w:style>
  <w:style w:type="paragraph" w:customStyle="1" w:styleId="RAN1bullet3">
    <w:name w:val="RAN1 bullet3"/>
    <w:basedOn w:val="Normal"/>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FooterChar">
    <w:name w:val="Footer Char"/>
    <w:basedOn w:val="DefaultParagraphFont"/>
    <w:link w:val="Footer"/>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Normal"/>
    <w:link w:val="3GPPTextChar"/>
    <w:qFormat/>
    <w:rsid w:val="002C1C4B"/>
    <w:pPr>
      <w:overflowPunct w:val="0"/>
      <w:autoSpaceDE w:val="0"/>
      <w:autoSpaceDN w:val="0"/>
      <w:spacing w:before="120" w:after="120"/>
      <w:jc w:val="both"/>
    </w:pPr>
    <w:rPr>
      <w:rFonts w:eastAsia="SimSun"/>
    </w:rPr>
  </w:style>
  <w:style w:type="character" w:customStyle="1" w:styleId="TAHCar">
    <w:name w:val="TAH Car"/>
    <w:link w:val="TAH"/>
    <w:qFormat/>
    <w:locked/>
    <w:rsid w:val="002C1C4B"/>
    <w:rPr>
      <w:rFonts w:ascii="Arial" w:hAnsi="Arial"/>
      <w:b/>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3 Char"/>
    <w:basedOn w:val="DefaultParagraphFont"/>
    <w:link w:val="Heading3"/>
    <w:uiPriority w:val="9"/>
    <w:rsid w:val="000A7DED"/>
    <w:rPr>
      <w:rFonts w:ascii="Arial" w:eastAsia="MS Mincho"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7DED"/>
    <w:rPr>
      <w:rFonts w:ascii="Arial" w:eastAsia="Arial" w:hAnsi="Arial"/>
      <w:sz w:val="24"/>
      <w:lang w:eastAsia="en-US"/>
    </w:rPr>
  </w:style>
  <w:style w:type="paragraph" w:customStyle="1" w:styleId="table">
    <w:name w:val="table"/>
    <w:basedOn w:val="Normal"/>
    <w:next w:val="Normal"/>
    <w:rsid w:val="000A7DED"/>
    <w:pPr>
      <w:overflowPunct w:val="0"/>
      <w:autoSpaceDE w:val="0"/>
      <w:autoSpaceDN w:val="0"/>
      <w:adjustRightInd w:val="0"/>
      <w:jc w:val="center"/>
      <w:textAlignment w:val="baseline"/>
    </w:pPr>
    <w:rPr>
      <w:rFonts w:eastAsia="SimSun"/>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Heading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Heading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SimSun"/>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BalloonTextChar">
    <w:name w:val="Balloon Text Char"/>
    <w:basedOn w:val="DefaultParagraphFont"/>
    <w:link w:val="BalloonText"/>
    <w:uiPriority w:val="99"/>
    <w:rsid w:val="000A7DED"/>
    <w:rPr>
      <w:rFonts w:eastAsia="Times New Roman"/>
      <w:sz w:val="18"/>
      <w:lang w:eastAsia="en-US"/>
    </w:rPr>
  </w:style>
  <w:style w:type="character" w:customStyle="1" w:styleId="CommentSubjectChar">
    <w:name w:val="Comment Subject Char"/>
    <w:basedOn w:val="CommentTextChar"/>
    <w:link w:val="CommentSubject"/>
    <w:uiPriority w:val="99"/>
    <w:rsid w:val="000A7DED"/>
    <w:rPr>
      <w:rFonts w:eastAsia="Times New Roman"/>
      <w:b/>
      <w:lang w:eastAsia="en-US"/>
    </w:rPr>
  </w:style>
  <w:style w:type="paragraph" w:styleId="TOC3">
    <w:name w:val="toc 3"/>
    <w:basedOn w:val="TOC2"/>
    <w:uiPriority w:val="39"/>
    <w:rsid w:val="000A7DED"/>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0A7DED"/>
    <w:pPr>
      <w:overflowPunct w:val="0"/>
      <w:autoSpaceDE w:val="0"/>
      <w:autoSpaceDN w:val="0"/>
      <w:adjustRightInd w:val="0"/>
      <w:spacing w:after="120"/>
      <w:ind w:leftChars="200" w:left="420"/>
      <w:textAlignment w:val="baseline"/>
    </w:pPr>
    <w:rPr>
      <w:rFonts w:eastAsia="SimSun"/>
      <w:lang w:val="en-GB"/>
    </w:rPr>
  </w:style>
  <w:style w:type="character" w:styleId="FollowedHyperlink">
    <w:name w:val="FollowedHyperlink"/>
    <w:basedOn w:val="DefaultParagraphFont"/>
    <w:uiPriority w:val="99"/>
    <w:unhideWhenUsed/>
    <w:rsid w:val="000A7DED"/>
    <w:rPr>
      <w:color w:val="800080" w:themeColor="followedHyperlink"/>
      <w:u w:val="single"/>
    </w:rPr>
  </w:style>
  <w:style w:type="paragraph" w:customStyle="1" w:styleId="H6">
    <w:name w:val="H6"/>
    <w:basedOn w:val="Heading5"/>
    <w:next w:val="Normal"/>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TOC9">
    <w:name w:val="toc 9"/>
    <w:basedOn w:val="TOC8"/>
    <w:uiPriority w:val="39"/>
    <w:rsid w:val="000A7DED"/>
    <w:pPr>
      <w:ind w:left="1418" w:hanging="1418"/>
    </w:pPr>
  </w:style>
  <w:style w:type="paragraph" w:styleId="TOC8">
    <w:name w:val="toc 8"/>
    <w:basedOn w:val="TOC1"/>
    <w:uiPriority w:val="39"/>
    <w:rsid w:val="000A7DED"/>
    <w:pPr>
      <w:spacing w:before="180"/>
      <w:ind w:left="2693" w:hanging="2693"/>
    </w:pPr>
    <w:rPr>
      <w:b/>
    </w:rPr>
  </w:style>
  <w:style w:type="paragraph" w:styleId="TOC1">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0A7DED"/>
    <w:pPr>
      <w:ind w:left="1701" w:hanging="1701"/>
    </w:pPr>
  </w:style>
  <w:style w:type="paragraph" w:styleId="TOC4">
    <w:name w:val="toc 4"/>
    <w:basedOn w:val="TOC3"/>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Heading1"/>
    <w:next w:val="Normal"/>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Normal"/>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TOC6">
    <w:name w:val="toc 6"/>
    <w:basedOn w:val="TOC5"/>
    <w:next w:val="Normal"/>
    <w:uiPriority w:val="39"/>
    <w:rsid w:val="000A7DED"/>
    <w:pPr>
      <w:ind w:left="1985" w:hanging="1985"/>
    </w:pPr>
  </w:style>
  <w:style w:type="paragraph" w:styleId="TOC7">
    <w:name w:val="toc 7"/>
    <w:basedOn w:val="TOC6"/>
    <w:next w:val="Normal"/>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Normal"/>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Normal"/>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Normal"/>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Normal"/>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Normal"/>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Heading">
    <w:name w:val="TOC Heading"/>
    <w:basedOn w:val="Heading1"/>
    <w:next w:val="Normal"/>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Normal"/>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Normal"/>
    <w:rsid w:val="000A7DED"/>
    <w:pPr>
      <w:spacing w:before="100" w:beforeAutospacing="1" w:after="100" w:afterAutospacing="1"/>
    </w:pPr>
    <w:rPr>
      <w:sz w:val="24"/>
      <w:szCs w:val="24"/>
    </w:rPr>
  </w:style>
  <w:style w:type="paragraph" w:customStyle="1" w:styleId="text">
    <w:name w:val="text"/>
    <w:basedOn w:val="Normal"/>
    <w:link w:val="textChar"/>
    <w:qFormat/>
    <w:rsid w:val="000A7DED"/>
    <w:pPr>
      <w:widowControl w:val="0"/>
      <w:spacing w:after="240"/>
      <w:jc w:val="both"/>
    </w:pPr>
    <w:rPr>
      <w:rFonts w:ascii="Calibri" w:eastAsia="SimSun"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Normal"/>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Normal"/>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DefaultParagraphFont"/>
    <w:uiPriority w:val="99"/>
    <w:semiHidden/>
    <w:rsid w:val="000A7DED"/>
    <w:rPr>
      <w:rFonts w:ascii="Times New Roman" w:eastAsia="SimSun" w:hAnsi="Times New Roman" w:cs="Times New Roman"/>
      <w:sz w:val="20"/>
      <w:szCs w:val="20"/>
      <w:lang w:val="en-GB" w:eastAsia="en-US"/>
    </w:rPr>
  </w:style>
  <w:style w:type="character" w:customStyle="1" w:styleId="DocumentMapChar">
    <w:name w:val="Document Map Char"/>
    <w:link w:val="DocumentMap"/>
    <w:uiPriority w:val="99"/>
    <w:rsid w:val="000A7DED"/>
    <w:rPr>
      <w:rFonts w:eastAsia="Times New Roman"/>
      <w:shd w:val="clear" w:color="auto" w:fill="000080"/>
      <w:lang w:eastAsia="en-US"/>
    </w:rPr>
  </w:style>
  <w:style w:type="character" w:customStyle="1" w:styleId="DocumentMapChar1">
    <w:name w:val="Document Map Char1"/>
    <w:basedOn w:val="DefaultParagraphFont"/>
    <w:uiPriority w:val="99"/>
    <w:semiHidden/>
    <w:rsid w:val="000A7DED"/>
    <w:rPr>
      <w:rFonts w:ascii="Tahoma" w:eastAsia="SimSun"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A7DED"/>
  </w:style>
  <w:style w:type="paragraph" w:styleId="Index2">
    <w:name w:val="index 2"/>
    <w:basedOn w:val="Index1"/>
    <w:rsid w:val="000A7DED"/>
    <w:pPr>
      <w:ind w:left="284"/>
    </w:pPr>
  </w:style>
  <w:style w:type="paragraph" w:styleId="Index1">
    <w:name w:val="index 1"/>
    <w:basedOn w:val="Normal"/>
    <w:rsid w:val="000A7DED"/>
    <w:pPr>
      <w:keepLines/>
    </w:pPr>
    <w:rPr>
      <w:lang w:val="en-GB"/>
    </w:rPr>
  </w:style>
  <w:style w:type="paragraph" w:styleId="ListNumber2">
    <w:name w:val="List Number 2"/>
    <w:basedOn w:val="ListNumber"/>
    <w:rsid w:val="000A7DED"/>
    <w:pPr>
      <w:ind w:left="851"/>
    </w:pPr>
  </w:style>
  <w:style w:type="paragraph" w:styleId="ListNumber">
    <w:name w:val="List Number"/>
    <w:basedOn w:val="List"/>
    <w:rsid w:val="000A7DED"/>
    <w:pPr>
      <w:spacing w:after="180"/>
      <w:ind w:left="568" w:hanging="284"/>
    </w:pPr>
    <w:rPr>
      <w:lang w:val="en-GB"/>
    </w:rPr>
  </w:style>
  <w:style w:type="paragraph" w:styleId="ListBullet2">
    <w:name w:val="List Bullet 2"/>
    <w:aliases w:val="lb2"/>
    <w:basedOn w:val="ListBullet"/>
    <w:rsid w:val="000A7DED"/>
    <w:pPr>
      <w:numPr>
        <w:numId w:val="0"/>
      </w:numPr>
      <w:spacing w:after="180"/>
      <w:ind w:left="851" w:hanging="284"/>
    </w:pPr>
    <w:rPr>
      <w:rFonts w:eastAsia="Times New Roman"/>
      <w:sz w:val="20"/>
      <w:szCs w:val="20"/>
    </w:rPr>
  </w:style>
  <w:style w:type="paragraph" w:styleId="ListBullet3">
    <w:name w:val="List Bullet 3"/>
    <w:basedOn w:val="ListBullet2"/>
    <w:rsid w:val="000A7DED"/>
    <w:pPr>
      <w:ind w:left="1135"/>
    </w:pPr>
  </w:style>
  <w:style w:type="paragraph" w:styleId="List5">
    <w:name w:val="List 5"/>
    <w:basedOn w:val="List4"/>
    <w:rsid w:val="000A7DED"/>
    <w:pPr>
      <w:spacing w:after="180"/>
      <w:ind w:leftChars="0" w:left="1702" w:firstLineChars="0" w:hanging="284"/>
      <w:contextualSpacing w:val="0"/>
    </w:pPr>
    <w:rPr>
      <w:lang w:val="en-GB"/>
    </w:rPr>
  </w:style>
  <w:style w:type="paragraph" w:styleId="ListBullet4">
    <w:name w:val="List Bullet 4"/>
    <w:basedOn w:val="ListBullet3"/>
    <w:rsid w:val="000A7DED"/>
    <w:pPr>
      <w:numPr>
        <w:numId w:val="35"/>
      </w:numPr>
      <w:tabs>
        <w:tab w:val="clear" w:pos="432"/>
      </w:tabs>
      <w:ind w:left="1418" w:hanging="284"/>
    </w:pPr>
  </w:style>
  <w:style w:type="paragraph" w:styleId="ListBullet5">
    <w:name w:val="List Bullet 5"/>
    <w:basedOn w:val="ListBullet4"/>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0A7DED"/>
    <w:pPr>
      <w:widowControl w:val="0"/>
      <w:ind w:firstLine="420"/>
      <w:jc w:val="both"/>
    </w:pPr>
    <w:rPr>
      <w:kern w:val="2"/>
      <w:sz w:val="21"/>
      <w:lang w:eastAsia="zh-CN"/>
    </w:rPr>
  </w:style>
  <w:style w:type="paragraph" w:customStyle="1" w:styleId="a0">
    <w:name w:val="表格文字居左"/>
    <w:basedOn w:val="Normal"/>
    <w:next w:val="Normal"/>
    <w:rsid w:val="000A7DED"/>
    <w:pPr>
      <w:widowControl w:val="0"/>
      <w:jc w:val="both"/>
    </w:pPr>
    <w:rPr>
      <w:rFonts w:ascii="Arial" w:hAnsi="Arial" w:cs="SimSun"/>
      <w:kern w:val="2"/>
      <w:sz w:val="21"/>
      <w:lang w:eastAsia="zh-CN"/>
    </w:rPr>
  </w:style>
  <w:style w:type="paragraph" w:customStyle="1" w:styleId="z-TopofForm1">
    <w:name w:val="z-Top of Form1"/>
    <w:basedOn w:val="Normal"/>
    <w:next w:val="Normal"/>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0A7DED"/>
    <w:rPr>
      <w:rFonts w:ascii="Arial" w:eastAsia="Times New Roman" w:hAnsi="Arial"/>
      <w:vanish/>
      <w:sz w:val="16"/>
      <w:szCs w:val="16"/>
    </w:rPr>
  </w:style>
  <w:style w:type="character" w:customStyle="1" w:styleId="hps">
    <w:name w:val="hps"/>
    <w:basedOn w:val="DefaultParagraphFont"/>
    <w:rsid w:val="000A7DED"/>
  </w:style>
  <w:style w:type="paragraph" w:customStyle="1" w:styleId="z-BottomofForm1">
    <w:name w:val="z-Bottom of Form1"/>
    <w:basedOn w:val="Normal"/>
    <w:next w:val="Normal"/>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0A7DED"/>
    <w:rPr>
      <w:rFonts w:ascii="Arial" w:eastAsia="Times New Roman" w:hAnsi="Arial"/>
      <w:vanish/>
      <w:sz w:val="16"/>
      <w:szCs w:val="16"/>
    </w:rPr>
  </w:style>
  <w:style w:type="paragraph" w:customStyle="1" w:styleId="Date1">
    <w:name w:val="Date1"/>
    <w:basedOn w:val="Normal"/>
    <w:next w:val="Normal"/>
    <w:uiPriority w:val="99"/>
    <w:unhideWhenUsed/>
    <w:rsid w:val="000A7DED"/>
    <w:pPr>
      <w:spacing w:after="200" w:line="276" w:lineRule="auto"/>
      <w:ind w:leftChars="2500" w:left="100"/>
    </w:pPr>
    <w:rPr>
      <w:lang w:eastAsia="zh-CN"/>
    </w:rPr>
  </w:style>
  <w:style w:type="character" w:customStyle="1" w:styleId="DateChar">
    <w:name w:val="Date Char"/>
    <w:basedOn w:val="DefaultParagraphFont"/>
    <w:link w:val="Date"/>
    <w:uiPriority w:val="99"/>
    <w:rsid w:val="000A7DED"/>
    <w:rPr>
      <w:rFonts w:eastAsia="Times New Roman"/>
    </w:rPr>
  </w:style>
  <w:style w:type="paragraph" w:customStyle="1" w:styleId="tablecell">
    <w:name w:val="tablecell"/>
    <w:basedOn w:val="Normal"/>
    <w:qFormat/>
    <w:rsid w:val="000A7DED"/>
    <w:pPr>
      <w:autoSpaceDE w:val="0"/>
      <w:autoSpaceDN w:val="0"/>
      <w:adjustRightInd w:val="0"/>
      <w:snapToGrid w:val="0"/>
      <w:spacing w:before="40" w:after="40"/>
    </w:pPr>
  </w:style>
  <w:style w:type="character" w:customStyle="1" w:styleId="shorttext">
    <w:name w:val="short_text"/>
    <w:basedOn w:val="DefaultParagraphFont"/>
    <w:rsid w:val="000A7DED"/>
  </w:style>
  <w:style w:type="paragraph" w:customStyle="1" w:styleId="tableheader">
    <w:name w:val="tableheader"/>
    <w:basedOn w:val="Normal"/>
    <w:qFormat/>
    <w:rsid w:val="000A7DED"/>
    <w:pPr>
      <w:snapToGrid w:val="0"/>
      <w:spacing w:before="40" w:after="40"/>
      <w:jc w:val="center"/>
    </w:pPr>
    <w:rPr>
      <w:rFonts w:cs="Calibri"/>
      <w:b/>
      <w:bCs/>
      <w:color w:val="000000"/>
    </w:rPr>
  </w:style>
  <w:style w:type="character" w:customStyle="1" w:styleId="apple-converted-space">
    <w:name w:val="apple-converted-space"/>
    <w:basedOn w:val="DefaultParagraphFont"/>
    <w:rsid w:val="000A7DED"/>
  </w:style>
  <w:style w:type="character" w:customStyle="1" w:styleId="keyword">
    <w:name w:val="keyword"/>
    <w:basedOn w:val="DefaultParagraphFont"/>
    <w:rsid w:val="000A7DED"/>
  </w:style>
  <w:style w:type="paragraph" w:customStyle="1" w:styleId="Test">
    <w:name w:val="Test"/>
    <w:basedOn w:val="Normal"/>
    <w:rsid w:val="000A7DED"/>
    <w:pPr>
      <w:spacing w:before="60" w:after="60" w:line="280" w:lineRule="atLeast"/>
      <w:ind w:left="2160"/>
      <w:jc w:val="both"/>
    </w:pPr>
    <w:rPr>
      <w:rFonts w:eastAsia="MS Mincho"/>
      <w:lang w:val="en-GB"/>
    </w:rPr>
  </w:style>
  <w:style w:type="paragraph" w:customStyle="1" w:styleId="Doc-text2">
    <w:name w:val="Doc-text2"/>
    <w:basedOn w:val="Normal"/>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Normal"/>
    <w:next w:val="BodyTextIndent"/>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DefaultParagraphFont"/>
    <w:link w:val="BodyTextIndent1"/>
    <w:uiPriority w:val="99"/>
    <w:rsid w:val="000A7DED"/>
    <w:rPr>
      <w:rFonts w:eastAsia="Times New Roman"/>
    </w:rPr>
  </w:style>
  <w:style w:type="paragraph" w:customStyle="1" w:styleId="ordinary-output">
    <w:name w:val="ordinary-output"/>
    <w:basedOn w:val="Normal"/>
    <w:rsid w:val="000A7DED"/>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BodyText"/>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ListNumber3">
    <w:name w:val="List Number 3"/>
    <w:basedOn w:val="Normal"/>
    <w:rsid w:val="000A7DED"/>
    <w:pPr>
      <w:numPr>
        <w:numId w:val="10"/>
      </w:numPr>
      <w:overflowPunct w:val="0"/>
      <w:autoSpaceDE w:val="0"/>
      <w:autoSpaceDN w:val="0"/>
      <w:adjustRightInd w:val="0"/>
      <w:spacing w:after="180"/>
      <w:textAlignment w:val="baseline"/>
    </w:pPr>
    <w:rPr>
      <w:lang w:val="en-GB"/>
    </w:rPr>
  </w:style>
  <w:style w:type="table" w:customStyle="1" w:styleId="1">
    <w:name w:val="网格型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Normal"/>
    <w:next w:val="Normal"/>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7DED"/>
  </w:style>
  <w:style w:type="character" w:customStyle="1" w:styleId="TitleChar">
    <w:name w:val="Title Char"/>
    <w:aliases w:val="no break Char Car Char,H3 Char Car Char,h3 Char Car Char"/>
    <w:basedOn w:val="DefaultParagraphFont"/>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0">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SimSun" w:hAnsi="Times New Roman" w:cs="Times New Roman"/>
      <w:sz w:val="20"/>
      <w:szCs w:val="20"/>
      <w:lang w:val="en-GB"/>
    </w:rPr>
  </w:style>
  <w:style w:type="paragraph" w:customStyle="1" w:styleId="TableText0">
    <w:name w:val="TableText"/>
    <w:basedOn w:val="BodyTextIndent"/>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A7DED"/>
  </w:style>
  <w:style w:type="paragraph" w:customStyle="1" w:styleId="INDENT1">
    <w:name w:val="INDENT1"/>
    <w:basedOn w:val="Normal"/>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Normal"/>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Normal"/>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Normal"/>
    <w:next w:val="Normal"/>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0A7DED"/>
  </w:style>
  <w:style w:type="paragraph" w:customStyle="1" w:styleId="CRfront">
    <w:name w:val="CR_front"/>
    <w:next w:val="Normal"/>
    <w:rsid w:val="000A7DED"/>
    <w:rPr>
      <w:rFonts w:ascii="Arial" w:eastAsia="MS Mincho" w:hAnsi="Arial"/>
      <w:lang w:val="en-GB" w:eastAsia="en-US"/>
    </w:rPr>
  </w:style>
  <w:style w:type="paragraph" w:customStyle="1" w:styleId="berschrift2Head2A2">
    <w:name w:val="Überschrift 2.Head2A.2"/>
    <w:basedOn w:val="Heading1"/>
    <w:next w:val="Normal"/>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BodyText"/>
    <w:rsid w:val="000A7DED"/>
    <w:pPr>
      <w:widowControl w:val="0"/>
      <w:spacing w:after="0"/>
    </w:pPr>
    <w:rPr>
      <w:rFonts w:eastAsia="Times New Roman"/>
      <w:color w:val="0000FF"/>
      <w:kern w:val="2"/>
      <w:sz w:val="21"/>
      <w:lang w:eastAsia="zh-CN"/>
    </w:rPr>
  </w:style>
  <w:style w:type="paragraph" w:customStyle="1" w:styleId="BalloonText1">
    <w:name w:val="Balloon Text1"/>
    <w:basedOn w:val="Normal"/>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A7DED"/>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0A7DED"/>
    <w:rPr>
      <w:rFonts w:ascii="Arial" w:hAnsi="Arial"/>
      <w:b/>
      <w:bCs/>
      <w:szCs w:val="24"/>
      <w:lang w:val="en-GB" w:eastAsia="en-US"/>
    </w:rPr>
  </w:style>
  <w:style w:type="paragraph" w:styleId="BodyText2">
    <w:name w:val="Body Text 2"/>
    <w:basedOn w:val="Normal"/>
    <w:link w:val="BodyText2Char"/>
    <w:rsid w:val="000A7DED"/>
    <w:pPr>
      <w:spacing w:after="180"/>
    </w:pPr>
    <w:rPr>
      <w:rFonts w:eastAsia="MS Mincho"/>
      <w:i/>
      <w:iCs/>
      <w:lang w:val="en-GB" w:eastAsia="ja-JP"/>
    </w:rPr>
  </w:style>
  <w:style w:type="character" w:customStyle="1" w:styleId="BodyText2Char">
    <w:name w:val="Body Text 2 Char"/>
    <w:basedOn w:val="DefaultParagraphFont"/>
    <w:link w:val="BodyText2"/>
    <w:rsid w:val="000A7DED"/>
    <w:rPr>
      <w:rFonts w:eastAsia="MS Mincho"/>
      <w:i/>
      <w:iCs/>
      <w:lang w:val="en-GB" w:eastAsia="ja-JP"/>
    </w:rPr>
  </w:style>
  <w:style w:type="character" w:customStyle="1" w:styleId="ListChar">
    <w:name w:val="List Char"/>
    <w:link w:val="List"/>
    <w:rsid w:val="000A7DED"/>
    <w:rPr>
      <w:rFonts w:eastAsia="Times New Roman"/>
      <w:lang w:eastAsia="en-US"/>
    </w:rPr>
  </w:style>
  <w:style w:type="character" w:customStyle="1" w:styleId="List2Char">
    <w:name w:val="List 2 Char"/>
    <w:basedOn w:val="ListChar"/>
    <w:link w:val="List2"/>
    <w:rsid w:val="000A7DED"/>
    <w:rPr>
      <w:rFonts w:ascii="Arial" w:eastAsia="Times New Roman" w:hAnsi="Arial"/>
      <w:sz w:val="22"/>
      <w:lang w:eastAsia="en-US"/>
    </w:rPr>
  </w:style>
  <w:style w:type="character" w:customStyle="1" w:styleId="List3Char">
    <w:name w:val="List 3 Char"/>
    <w:basedOn w:val="List2Char"/>
    <w:link w:val="List3"/>
    <w:rsid w:val="000A7DED"/>
    <w:rPr>
      <w:rFonts w:ascii="Arial" w:eastAsia="Times New Roman" w:hAnsi="Arial"/>
      <w:sz w:val="22"/>
      <w:lang w:eastAsia="en-US"/>
    </w:rPr>
  </w:style>
  <w:style w:type="character" w:customStyle="1" w:styleId="B3Char">
    <w:name w:val="B3 Char"/>
    <w:basedOn w:val="List3Char"/>
    <w:link w:val="B3"/>
    <w:rsid w:val="000A7DED"/>
    <w:rPr>
      <w:rFonts w:ascii="Arial" w:eastAsia="Malgun Gothic" w:hAnsi="Arial"/>
      <w:sz w:val="22"/>
      <w:lang w:val="en-GB" w:eastAsia="en-US"/>
    </w:rPr>
  </w:style>
  <w:style w:type="paragraph" w:styleId="ListContinue2">
    <w:name w:val="List Continue 2"/>
    <w:basedOn w:val="Normal"/>
    <w:rsid w:val="000A7DED"/>
    <w:pPr>
      <w:spacing w:after="180"/>
      <w:ind w:leftChars="400" w:left="850"/>
    </w:pPr>
    <w:rPr>
      <w:rFonts w:eastAsia="MS Mincho"/>
      <w:lang w:val="en-GB" w:eastAsia="ja-JP"/>
    </w:rPr>
  </w:style>
  <w:style w:type="paragraph" w:styleId="BodyTextIndent">
    <w:name w:val="Body Text Indent"/>
    <w:basedOn w:val="Normal"/>
    <w:link w:val="BodyTextIndentChar1"/>
    <w:uiPriority w:val="99"/>
    <w:rsid w:val="000A7DED"/>
    <w:pPr>
      <w:spacing w:after="120"/>
      <w:ind w:left="283"/>
    </w:pPr>
    <w:rPr>
      <w:lang w:val="en-GB"/>
    </w:rPr>
  </w:style>
  <w:style w:type="character" w:customStyle="1" w:styleId="BodyTextIndentChar1">
    <w:name w:val="Body Text Indent Char1"/>
    <w:basedOn w:val="DefaultParagraphFont"/>
    <w:link w:val="BodyTextIndent"/>
    <w:uiPriority w:val="99"/>
    <w:rsid w:val="000A7DED"/>
    <w:rPr>
      <w:rFonts w:eastAsia="Times New Roman"/>
      <w:lang w:val="en-GB" w:eastAsia="en-US"/>
    </w:rPr>
  </w:style>
  <w:style w:type="paragraph" w:styleId="BodyTextFirstIndent2">
    <w:name w:val="Body Text First Indent 2"/>
    <w:basedOn w:val="BodyTextIndent"/>
    <w:link w:val="BodyTextFirstIndent2Char"/>
    <w:rsid w:val="000A7D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A7DED"/>
    <w:rPr>
      <w:rFonts w:eastAsia="MS Mincho"/>
      <w:lang w:val="en-GB" w:eastAsia="en-US"/>
    </w:rPr>
  </w:style>
  <w:style w:type="paragraph" w:customStyle="1" w:styleId="List1">
    <w:name w:val="List 1"/>
    <w:basedOn w:val="Normal"/>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TableClassic2">
    <w:name w:val="Table Classic 2"/>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A7DED"/>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0A7DED"/>
    <w:rPr>
      <w:rFonts w:ascii="Calibri" w:hAnsi="Calibri"/>
      <w:kern w:val="2"/>
      <w:sz w:val="21"/>
      <w:szCs w:val="22"/>
    </w:rPr>
  </w:style>
  <w:style w:type="paragraph" w:customStyle="1" w:styleId="00BodyText">
    <w:name w:val="00 BodyText"/>
    <w:basedOn w:val="Normal"/>
    <w:rsid w:val="000A7DED"/>
    <w:pPr>
      <w:spacing w:after="220"/>
    </w:pPr>
    <w:rPr>
      <w:rFonts w:ascii="Arial" w:eastAsia="SimSun" w:hAnsi="Arial"/>
      <w:sz w:val="22"/>
      <w:szCs w:val="24"/>
    </w:rPr>
  </w:style>
  <w:style w:type="paragraph" w:customStyle="1" w:styleId="a1">
    <w:name w:val="样式 正文"/>
    <w:basedOn w:val="Normal"/>
    <w:link w:val="Char"/>
    <w:rsid w:val="000A7DED"/>
    <w:pPr>
      <w:widowControl w:val="0"/>
      <w:ind w:firstLineChars="200" w:firstLine="420"/>
      <w:jc w:val="both"/>
    </w:pPr>
    <w:rPr>
      <w:rFonts w:eastAsia="SimSun" w:cs="SimSun"/>
      <w:kern w:val="2"/>
      <w:sz w:val="21"/>
      <w:lang w:eastAsia="zh-CN"/>
    </w:rPr>
  </w:style>
  <w:style w:type="character" w:customStyle="1" w:styleId="Char">
    <w:name w:val="样式 正文 Char"/>
    <w:basedOn w:val="DefaultParagraphFont"/>
    <w:link w:val="a1"/>
    <w:rsid w:val="000A7DED"/>
    <w:rPr>
      <w:rFonts w:cs="SimSun"/>
      <w:kern w:val="2"/>
      <w:sz w:val="21"/>
    </w:rPr>
  </w:style>
  <w:style w:type="paragraph" w:customStyle="1" w:styleId="a2">
    <w:name w:val="公式"/>
    <w:basedOn w:val="Normal"/>
    <w:rsid w:val="000A7DED"/>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Normal"/>
    <w:link w:val="Doc-titleChar"/>
    <w:qFormat/>
    <w:rsid w:val="000A7DED"/>
    <w:pPr>
      <w:spacing w:before="60"/>
      <w:ind w:left="1259" w:hanging="1259"/>
    </w:pPr>
    <w:rPr>
      <w:rFonts w:ascii="Arial" w:eastAsia="SimSun" w:hAnsi="Arial" w:cs="Arial"/>
      <w:lang w:eastAsia="zh-CN"/>
    </w:rPr>
  </w:style>
  <w:style w:type="paragraph" w:customStyle="1" w:styleId="Figure">
    <w:name w:val="Figure"/>
    <w:basedOn w:val="Normal"/>
    <w:next w:val="Caption"/>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0A7DED"/>
    <w:pPr>
      <w:numPr>
        <w:numId w:val="15"/>
      </w:numPr>
      <w:jc w:val="both"/>
    </w:pPr>
    <w:rPr>
      <w:rFonts w:eastAsia="MS Mincho"/>
      <w:lang w:val="en-GB"/>
    </w:rPr>
  </w:style>
  <w:style w:type="paragraph" w:customStyle="1" w:styleId="FigureCaption">
    <w:name w:val="Figure Caption"/>
    <w:aliases w:val="fc Char,Figure Caption Char"/>
    <w:basedOn w:val="Normal"/>
    <w:rsid w:val="000A7DED"/>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A7DED"/>
    <w:pPr>
      <w:spacing w:before="120" w:after="120" w:line="240" w:lineRule="atLeast"/>
      <w:jc w:val="right"/>
    </w:pPr>
    <w:rPr>
      <w:sz w:val="22"/>
    </w:rPr>
  </w:style>
  <w:style w:type="paragraph" w:customStyle="1" w:styleId="multifig">
    <w:name w:val="multifig"/>
    <w:basedOn w:val="Normal"/>
    <w:rsid w:val="000A7DED"/>
    <w:pPr>
      <w:keepNext/>
      <w:tabs>
        <w:tab w:val="center" w:pos="2160"/>
        <w:tab w:val="center" w:pos="6480"/>
      </w:tabs>
      <w:spacing w:line="240" w:lineRule="atLeast"/>
    </w:pPr>
    <w:rPr>
      <w:sz w:val="24"/>
    </w:rPr>
  </w:style>
  <w:style w:type="paragraph" w:customStyle="1" w:styleId="TableCaption">
    <w:name w:val="TableCaption"/>
    <w:basedOn w:val="Normal"/>
    <w:rsid w:val="000A7DED"/>
    <w:pPr>
      <w:keepNext/>
      <w:tabs>
        <w:tab w:val="left" w:pos="936"/>
      </w:tabs>
      <w:spacing w:before="120" w:after="60"/>
      <w:ind w:left="936" w:hanging="936"/>
      <w:jc w:val="both"/>
    </w:pPr>
    <w:rPr>
      <w:sz w:val="22"/>
    </w:rPr>
  </w:style>
  <w:style w:type="paragraph" w:customStyle="1" w:styleId="EquationNumbered">
    <w:name w:val="Equation Numbered"/>
    <w:basedOn w:val="Normal"/>
    <w:rsid w:val="000A7DED"/>
    <w:pPr>
      <w:tabs>
        <w:tab w:val="center" w:pos="4320"/>
        <w:tab w:val="right" w:pos="8640"/>
      </w:tabs>
      <w:spacing w:before="60" w:after="60" w:line="300" w:lineRule="atLeast"/>
    </w:pPr>
    <w:rPr>
      <w:sz w:val="22"/>
    </w:rPr>
  </w:style>
  <w:style w:type="paragraph" w:customStyle="1" w:styleId="Style10ptChar">
    <w:name w:val="Style 10 pt Char"/>
    <w:basedOn w:val="Normal"/>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A7DED"/>
    <w:rPr>
      <w:rFonts w:ascii="Courier New" w:eastAsia="Batang" w:hAnsi="Courier New" w:cs="Courier New"/>
      <w:lang w:eastAsia="ko-KR"/>
    </w:rPr>
  </w:style>
  <w:style w:type="paragraph" w:customStyle="1" w:styleId="Bullet0">
    <w:name w:val="Bullet"/>
    <w:basedOn w:val="Normal"/>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Normal"/>
    <w:next w:val="Normal"/>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SimSun" w:hAnsi="Arial" w:cs="Arial"/>
      <w:color w:val="0000FF"/>
      <w:kern w:val="2"/>
      <w:sz w:val="22"/>
      <w:lang w:val="en-US" w:eastAsia="en-US" w:bidi="ar-SA"/>
    </w:rPr>
  </w:style>
  <w:style w:type="paragraph" w:customStyle="1" w:styleId="item">
    <w:name w:val="item"/>
    <w:basedOn w:val="Normal"/>
    <w:rsid w:val="000A7DED"/>
    <w:pPr>
      <w:numPr>
        <w:numId w:val="16"/>
      </w:numPr>
      <w:jc w:val="both"/>
    </w:pPr>
    <w:rPr>
      <w:rFonts w:eastAsia="MS Mincho"/>
      <w:lang w:val="en-GB"/>
    </w:rPr>
  </w:style>
  <w:style w:type="paragraph" w:customStyle="1" w:styleId="PaperTableCell">
    <w:name w:val="PaperTableCell"/>
    <w:basedOn w:val="Normal"/>
    <w:rsid w:val="000A7DED"/>
    <w:pPr>
      <w:jc w:val="both"/>
    </w:pPr>
    <w:rPr>
      <w:sz w:val="16"/>
      <w:szCs w:val="24"/>
    </w:rPr>
  </w:style>
  <w:style w:type="character" w:styleId="LineNumber">
    <w:name w:val="line number"/>
    <w:rsid w:val="000A7DED"/>
    <w:rPr>
      <w:rFonts w:ascii="Arial" w:eastAsia="SimSun" w:hAnsi="Arial" w:cs="Arial"/>
      <w:color w:val="0000FF"/>
      <w:kern w:val="2"/>
      <w:sz w:val="18"/>
      <w:lang w:val="en-US" w:eastAsia="zh-CN" w:bidi="ar-SA"/>
    </w:rPr>
  </w:style>
  <w:style w:type="paragraph" w:customStyle="1" w:styleId="figure0">
    <w:name w:val="figure"/>
    <w:basedOn w:val="Normal"/>
    <w:rsid w:val="000A7DED"/>
    <w:pPr>
      <w:keepNext/>
      <w:keepLines/>
      <w:spacing w:before="60" w:after="60" w:line="240" w:lineRule="atLeast"/>
      <w:jc w:val="center"/>
    </w:pPr>
  </w:style>
  <w:style w:type="character" w:customStyle="1" w:styleId="moz-txt-tag">
    <w:name w:val="moz-txt-tag"/>
    <w:rsid w:val="000A7DED"/>
    <w:rPr>
      <w:rFonts w:ascii="Arial" w:eastAsia="SimSun"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Normal"/>
    <w:next w:val="BodyTextIndent3"/>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1"/>
    <w:rsid w:val="000A7DED"/>
    <w:rPr>
      <w:rFonts w:eastAsia="Times New Roman"/>
      <w:lang w:eastAsia="ja-JP"/>
    </w:rPr>
  </w:style>
  <w:style w:type="paragraph" w:customStyle="1" w:styleId="tah0">
    <w:name w:val="tah"/>
    <w:basedOn w:val="Normal"/>
    <w:rsid w:val="000A7DED"/>
    <w:pPr>
      <w:keepNext/>
      <w:jc w:val="center"/>
    </w:pPr>
    <w:rPr>
      <w:rFonts w:ascii="Arial" w:eastAsia="Calibri" w:hAnsi="Arial" w:cs="Arial"/>
      <w:b/>
      <w:bCs/>
      <w:sz w:val="18"/>
      <w:szCs w:val="18"/>
    </w:rPr>
  </w:style>
  <w:style w:type="paragraph" w:customStyle="1" w:styleId="tac0">
    <w:name w:val="tac"/>
    <w:basedOn w:val="Normal"/>
    <w:rsid w:val="000A7DED"/>
    <w:pPr>
      <w:keepNext/>
      <w:jc w:val="center"/>
    </w:pPr>
    <w:rPr>
      <w:rFonts w:ascii="Arial" w:eastAsia="Calibri" w:hAnsi="Arial" w:cs="Arial"/>
      <w:sz w:val="18"/>
      <w:szCs w:val="18"/>
    </w:rPr>
  </w:style>
  <w:style w:type="paragraph" w:customStyle="1" w:styleId="th0">
    <w:name w:val="th"/>
    <w:basedOn w:val="Normal"/>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Normal"/>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Normal"/>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Normal"/>
    <w:next w:val="Normal"/>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Heading1"/>
    <w:next w:val="Normal"/>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Normal"/>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Normal"/>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Normal"/>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1">
    <w:name w:val="无列表1"/>
    <w:next w:val="NoList"/>
    <w:uiPriority w:val="99"/>
    <w:semiHidden/>
    <w:unhideWhenUsed/>
    <w:rsid w:val="000A7DED"/>
  </w:style>
  <w:style w:type="character" w:customStyle="1" w:styleId="opdicttext22">
    <w:name w:val="op_dict_text22"/>
    <w:basedOn w:val="DefaultParagraphFont"/>
    <w:rsid w:val="000A7DED"/>
  </w:style>
  <w:style w:type="character" w:customStyle="1" w:styleId="def">
    <w:name w:val="def"/>
    <w:basedOn w:val="DefaultParagraphFont"/>
    <w:rsid w:val="000A7DED"/>
  </w:style>
  <w:style w:type="paragraph" w:customStyle="1" w:styleId="Normalwithindent">
    <w:name w:val="Normal with indent"/>
    <w:basedOn w:val="Normal"/>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NoSpacing">
    <w:name w:val="No Spacing"/>
    <w:uiPriority w:val="1"/>
    <w:qFormat/>
    <w:rsid w:val="000A7DED"/>
    <w:rPr>
      <w:rFonts w:ascii="Calibri" w:hAnsi="Calibri"/>
      <w:sz w:val="22"/>
      <w:szCs w:val="22"/>
    </w:rPr>
  </w:style>
  <w:style w:type="character" w:customStyle="1" w:styleId="high-light-bg4">
    <w:name w:val="high-light-bg4"/>
    <w:basedOn w:val="DefaultParagraphFont"/>
    <w:rsid w:val="000A7DED"/>
  </w:style>
  <w:style w:type="character" w:customStyle="1" w:styleId="TitleChar2">
    <w:name w:val="Title Char2"/>
    <w:basedOn w:val="DefaultParagraphFont"/>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A7DED"/>
    <w:pPr>
      <w:spacing w:before="100" w:after="100"/>
      <w:ind w:left="860"/>
    </w:pPr>
    <w:rPr>
      <w:rFonts w:ascii="Times" w:eastAsia="MS Gothic" w:hAnsi="Times"/>
      <w:sz w:val="24"/>
      <w:lang w:val="en-GB" w:eastAsia="ja-JP"/>
    </w:rPr>
  </w:style>
  <w:style w:type="paragraph" w:customStyle="1" w:styleId="a">
    <w:name w:val="佐藤２"/>
    <w:basedOn w:val="Normal"/>
    <w:rsid w:val="000A7DED"/>
    <w:pPr>
      <w:numPr>
        <w:numId w:val="23"/>
      </w:numPr>
      <w:spacing w:after="180"/>
    </w:pPr>
    <w:rPr>
      <w:rFonts w:eastAsia="MS Gothic"/>
      <w:sz w:val="24"/>
      <w:lang w:val="en-GB" w:eastAsia="ja-JP"/>
    </w:rPr>
  </w:style>
  <w:style w:type="paragraph" w:customStyle="1" w:styleId="ListBulletLast">
    <w:name w:val="List Bullet Last"/>
    <w:aliases w:val="lbl"/>
    <w:basedOn w:val="ListBullet"/>
    <w:next w:val="BodyText"/>
    <w:rsid w:val="000A7DED"/>
    <w:pPr>
      <w:numPr>
        <w:numId w:val="0"/>
      </w:numPr>
      <w:spacing w:after="240"/>
      <w:ind w:left="714" w:hanging="357"/>
    </w:pPr>
    <w:rPr>
      <w:rFonts w:ascii="Arial" w:hAnsi="Arial"/>
      <w:szCs w:val="20"/>
      <w:lang w:eastAsia="ja-JP"/>
    </w:rPr>
  </w:style>
  <w:style w:type="paragraph" w:styleId="BodyText3">
    <w:name w:val="Body Text 3"/>
    <w:basedOn w:val="Normal"/>
    <w:link w:val="BodyText3Char"/>
    <w:rsid w:val="000A7DED"/>
    <w:pPr>
      <w:jc w:val="both"/>
    </w:pPr>
    <w:rPr>
      <w:rFonts w:eastAsia="MS Gothic"/>
      <w:sz w:val="24"/>
      <w:lang w:val="en-GB" w:eastAsia="ja-JP"/>
    </w:rPr>
  </w:style>
  <w:style w:type="character" w:customStyle="1" w:styleId="BodyText3Char">
    <w:name w:val="Body Text 3 Char"/>
    <w:basedOn w:val="DefaultParagraphFont"/>
    <w:link w:val="BodyText3"/>
    <w:rsid w:val="000A7DED"/>
    <w:rPr>
      <w:rFonts w:eastAsia="MS Gothic"/>
      <w:sz w:val="24"/>
      <w:lang w:val="en-GB" w:eastAsia="ja-JP"/>
    </w:rPr>
  </w:style>
  <w:style w:type="paragraph" w:customStyle="1" w:styleId="TableText2">
    <w:name w:val="Table_Text"/>
    <w:basedOn w:val="Normal"/>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Normal"/>
    <w:rsid w:val="000A7DED"/>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A7DE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A7DE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A7DE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A7DE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A7DE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A7DE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A7DE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A7DE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Normal"/>
    <w:rsid w:val="000A7DED"/>
    <w:pPr>
      <w:numPr>
        <w:numId w:val="24"/>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A7DED"/>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A7DED"/>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DarkList-Accent6">
    <w:name w:val="Dark List Accent 6"/>
    <w:basedOn w:val="TableNormal"/>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A7D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A7DED"/>
  </w:style>
  <w:style w:type="paragraph" w:customStyle="1" w:styleId="onecomwebmail-msolistparagraph">
    <w:name w:val="onecomwebmail-msolistparagraph"/>
    <w:basedOn w:val="Normal"/>
    <w:rsid w:val="000A7DED"/>
    <w:pPr>
      <w:spacing w:before="100" w:beforeAutospacing="1" w:after="100" w:afterAutospacing="1"/>
    </w:pPr>
    <w:rPr>
      <w:sz w:val="24"/>
      <w:szCs w:val="24"/>
      <w:lang w:val="sv-SE" w:eastAsia="sv-SE"/>
    </w:rPr>
  </w:style>
  <w:style w:type="paragraph" w:customStyle="1" w:styleId="onecomwebmail-tah">
    <w:name w:val="onecomwebmail-tah"/>
    <w:basedOn w:val="Normal"/>
    <w:rsid w:val="000A7DED"/>
    <w:pPr>
      <w:spacing w:before="100" w:beforeAutospacing="1" w:after="100" w:afterAutospacing="1"/>
    </w:pPr>
    <w:rPr>
      <w:sz w:val="24"/>
      <w:szCs w:val="24"/>
      <w:lang w:val="sv-SE" w:eastAsia="sv-SE"/>
    </w:rPr>
  </w:style>
  <w:style w:type="paragraph" w:customStyle="1" w:styleId="onecomwebmail-tac">
    <w:name w:val="onecomwebmail-tac"/>
    <w:basedOn w:val="Normal"/>
    <w:rsid w:val="000A7DE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A7DED"/>
  </w:style>
  <w:style w:type="character" w:customStyle="1" w:styleId="onecomwebmail-size">
    <w:name w:val="onecomwebmail-size"/>
    <w:basedOn w:val="DefaultParagraphFont"/>
    <w:rsid w:val="000A7DED"/>
  </w:style>
  <w:style w:type="table" w:customStyle="1" w:styleId="TableGridLight11">
    <w:name w:val="Table Grid Light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0A7DED"/>
    <w:rPr>
      <w:rFonts w:ascii="Courier New" w:hAnsi="Courier New"/>
      <w:sz w:val="24"/>
    </w:rPr>
  </w:style>
  <w:style w:type="paragraph" w:customStyle="1" w:styleId="PatAppl">
    <w:name w:val="Pat Appl"/>
    <w:basedOn w:val="Normal"/>
    <w:link w:val="PatApplChar"/>
    <w:qFormat/>
    <w:rsid w:val="000A7DED"/>
    <w:pPr>
      <w:tabs>
        <w:tab w:val="num" w:pos="360"/>
        <w:tab w:val="left" w:pos="720"/>
        <w:tab w:val="left" w:pos="1080"/>
      </w:tabs>
      <w:spacing w:line="360" w:lineRule="auto"/>
      <w:ind w:left="360" w:hanging="360"/>
    </w:pPr>
    <w:rPr>
      <w:rFonts w:ascii="Courier New" w:eastAsia="SimSun" w:hAnsi="Courier New"/>
      <w:sz w:val="24"/>
      <w:lang w:eastAsia="zh-CN"/>
    </w:rPr>
  </w:style>
  <w:style w:type="paragraph" w:customStyle="1" w:styleId="3">
    <w:name w:val="列出段落3"/>
    <w:basedOn w:val="Normal"/>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Normal"/>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Normal"/>
    <w:qFormat/>
    <w:rsid w:val="000A7DED"/>
    <w:pPr>
      <w:ind w:left="720"/>
      <w:contextualSpacing/>
    </w:pPr>
    <w:rPr>
      <w:sz w:val="24"/>
      <w:szCs w:val="24"/>
      <w:lang w:eastAsia="zh-CN"/>
    </w:rPr>
  </w:style>
  <w:style w:type="paragraph" w:customStyle="1" w:styleId="TdocHeader2">
    <w:name w:val="Tdoc_Header_2"/>
    <w:basedOn w:val="Normal"/>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Header"/>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Normal"/>
    <w:rsid w:val="000A7DED"/>
    <w:pPr>
      <w:ind w:left="720" w:hanging="720"/>
    </w:pPr>
    <w:rPr>
      <w:rFonts w:ascii="Times" w:eastAsia="Batang" w:hAnsi="Times"/>
      <w:szCs w:val="24"/>
      <w:lang w:val="en-GB"/>
    </w:rPr>
  </w:style>
  <w:style w:type="paragraph" w:customStyle="1" w:styleId="Statement">
    <w:name w:val="Statement"/>
    <w:basedOn w:val="Normal"/>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Normal"/>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
    <w:name w:val="(文字) (文字)5"/>
    <w:semiHidden/>
    <w:rsid w:val="000A7DED"/>
    <w:rPr>
      <w:rFonts w:ascii="Times New Roman" w:hAnsi="Times New Roman"/>
      <w:lang w:eastAsia="en-US"/>
    </w:rPr>
  </w:style>
  <w:style w:type="paragraph" w:customStyle="1" w:styleId="TableCell1">
    <w:name w:val="TableCell"/>
    <w:basedOn w:val="Normal"/>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0A7DED"/>
    <w:pPr>
      <w:ind w:left="720"/>
      <w:contextualSpacing/>
    </w:pPr>
    <w:rPr>
      <w:sz w:val="24"/>
      <w:szCs w:val="24"/>
      <w:lang w:eastAsia="zh-CN"/>
    </w:rPr>
  </w:style>
  <w:style w:type="paragraph" w:customStyle="1" w:styleId="ListParagraph2">
    <w:name w:val="List Paragraph2"/>
    <w:basedOn w:val="Normal"/>
    <w:qFormat/>
    <w:rsid w:val="000A7DED"/>
    <w:pPr>
      <w:ind w:left="720"/>
      <w:contextualSpacing/>
    </w:pPr>
    <w:rPr>
      <w:sz w:val="24"/>
      <w:szCs w:val="24"/>
      <w:lang w:eastAsia="zh-CN"/>
    </w:rPr>
  </w:style>
  <w:style w:type="paragraph" w:customStyle="1" w:styleId="ListParagraph5">
    <w:name w:val="List Paragraph5"/>
    <w:basedOn w:val="Normal"/>
    <w:qFormat/>
    <w:rsid w:val="000A7DED"/>
    <w:pPr>
      <w:ind w:left="720"/>
      <w:contextualSpacing/>
    </w:pPr>
    <w:rPr>
      <w:sz w:val="24"/>
      <w:szCs w:val="24"/>
      <w:lang w:eastAsia="zh-CN"/>
    </w:rPr>
  </w:style>
  <w:style w:type="paragraph" w:customStyle="1" w:styleId="ListParagraph4">
    <w:name w:val="List Paragraph4"/>
    <w:basedOn w:val="Normal"/>
    <w:qFormat/>
    <w:rsid w:val="000A7DED"/>
    <w:pPr>
      <w:ind w:left="720"/>
      <w:contextualSpacing/>
    </w:pPr>
    <w:rPr>
      <w:sz w:val="24"/>
      <w:szCs w:val="24"/>
      <w:lang w:eastAsia="zh-CN"/>
    </w:rPr>
  </w:style>
  <w:style w:type="character" w:styleId="SubtleEmphasis">
    <w:name w:val="Subtle Emphasis"/>
    <w:basedOn w:val="DefaultParagraphFont"/>
    <w:uiPriority w:val="19"/>
    <w:qFormat/>
    <w:rsid w:val="000A7DED"/>
    <w:rPr>
      <w:i/>
      <w:color w:val="404040"/>
    </w:rPr>
  </w:style>
  <w:style w:type="paragraph" w:customStyle="1" w:styleId="62">
    <w:name w:val="标题 62"/>
    <w:basedOn w:val="Normal"/>
    <w:rsid w:val="000A7DED"/>
    <w:pPr>
      <w:tabs>
        <w:tab w:val="num" w:pos="1152"/>
      </w:tabs>
    </w:pPr>
    <w:rPr>
      <w:rFonts w:ascii="Times" w:eastAsia="MS PGothic" w:hAnsi="Times" w:cs="Times"/>
      <w:lang w:eastAsia="ja-JP"/>
    </w:rPr>
  </w:style>
  <w:style w:type="paragraph" w:customStyle="1" w:styleId="72">
    <w:name w:val="标题 72"/>
    <w:basedOn w:val="Normal"/>
    <w:rsid w:val="000A7DED"/>
    <w:pPr>
      <w:tabs>
        <w:tab w:val="num" w:pos="1296"/>
      </w:tabs>
    </w:pPr>
    <w:rPr>
      <w:rFonts w:ascii="Times" w:eastAsia="MS PGothic" w:hAnsi="Times" w:cs="Times"/>
      <w:lang w:eastAsia="ja-JP"/>
    </w:rPr>
  </w:style>
  <w:style w:type="paragraph" w:customStyle="1" w:styleId="ListParagraph7">
    <w:name w:val="List Paragraph7"/>
    <w:basedOn w:val="Normal"/>
    <w:qFormat/>
    <w:rsid w:val="000A7DED"/>
    <w:pPr>
      <w:ind w:left="720"/>
      <w:contextualSpacing/>
    </w:pPr>
    <w:rPr>
      <w:sz w:val="24"/>
      <w:szCs w:val="24"/>
      <w:lang w:eastAsia="zh-CN"/>
    </w:rPr>
  </w:style>
  <w:style w:type="paragraph" w:customStyle="1" w:styleId="ListParagraph6">
    <w:name w:val="List Paragraph6"/>
    <w:basedOn w:val="Normal"/>
    <w:qFormat/>
    <w:rsid w:val="000A7DED"/>
    <w:pPr>
      <w:ind w:left="720"/>
      <w:contextualSpacing/>
    </w:pPr>
    <w:rPr>
      <w:sz w:val="24"/>
      <w:szCs w:val="24"/>
      <w:lang w:eastAsia="zh-CN"/>
    </w:rPr>
  </w:style>
  <w:style w:type="paragraph" w:customStyle="1" w:styleId="61">
    <w:name w:val="标题 61"/>
    <w:basedOn w:val="Normal"/>
    <w:rsid w:val="000A7DED"/>
    <w:pPr>
      <w:tabs>
        <w:tab w:val="num" w:pos="1152"/>
      </w:tabs>
    </w:pPr>
    <w:rPr>
      <w:rFonts w:ascii="Times" w:eastAsia="MS PGothic" w:hAnsi="Times" w:cs="Times"/>
      <w:lang w:eastAsia="ja-JP"/>
    </w:rPr>
  </w:style>
  <w:style w:type="paragraph" w:customStyle="1" w:styleId="ListParagraph8">
    <w:name w:val="List Paragraph8"/>
    <w:basedOn w:val="Normal"/>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Heading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Normal"/>
    <w:rsid w:val="000A7DED"/>
    <w:pPr>
      <w:tabs>
        <w:tab w:val="num" w:pos="1296"/>
      </w:tabs>
    </w:pPr>
    <w:rPr>
      <w:rFonts w:ascii="Times" w:eastAsia="MS PGothic" w:hAnsi="Times" w:cs="Times"/>
      <w:lang w:eastAsia="ja-JP"/>
    </w:rPr>
  </w:style>
  <w:style w:type="character" w:customStyle="1" w:styleId="13">
    <w:name w:val="表 (青) 13 (文字)"/>
    <w:link w:val="ColorfulList-Accent1"/>
    <w:uiPriority w:val="34"/>
    <w:locked/>
    <w:rsid w:val="000A7DED"/>
    <w:rPr>
      <w:rFonts w:eastAsia="MS Gothic"/>
      <w:sz w:val="24"/>
      <w:lang w:val="en-GB" w:eastAsia="en-US"/>
    </w:rPr>
  </w:style>
  <w:style w:type="table" w:styleId="ColorfulList-Accent1">
    <w:name w:val="Colorful List Accent 1"/>
    <w:basedOn w:val="TableNormal"/>
    <w:link w:val="13"/>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7DED"/>
    <w:pPr>
      <w:adjustRightInd w:val="0"/>
      <w:snapToGrid w:val="0"/>
      <w:spacing w:beforeLines="50" w:after="100" w:afterAutospacing="1"/>
      <w:jc w:val="both"/>
    </w:pPr>
    <w:rPr>
      <w:rFonts w:eastAsia="Batang"/>
      <w:b/>
      <w:sz w:val="28"/>
      <w:lang w:val="en-GB" w:eastAsia="ko-KR"/>
    </w:rPr>
  </w:style>
  <w:style w:type="paragraph" w:customStyle="1" w:styleId="heading30">
    <w:name w:val="heading3"/>
    <w:basedOn w:val="Normal"/>
    <w:rsid w:val="000A7DED"/>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Normal"/>
    <w:link w:val="ParagraphChar"/>
    <w:qFormat/>
    <w:rsid w:val="000A7DED"/>
    <w:pPr>
      <w:spacing w:before="220"/>
    </w:pPr>
    <w:rPr>
      <w:rFonts w:eastAsia="SimSun"/>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TableNormal"/>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Normal"/>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Normal"/>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NormalIndent"/>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6">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DefaultParagraphFont"/>
    <w:rsid w:val="000A7DED"/>
    <w:rPr>
      <w:rFonts w:cs="Times New Roman"/>
    </w:rPr>
  </w:style>
  <w:style w:type="character" w:customStyle="1" w:styleId="highlight">
    <w:name w:val="highlight"/>
    <w:basedOn w:val="DefaultParagraphFont"/>
    <w:rsid w:val="000A7DED"/>
    <w:rPr>
      <w:rFonts w:cs="Times New Roman"/>
    </w:rPr>
  </w:style>
  <w:style w:type="character" w:customStyle="1" w:styleId="TitleChar4">
    <w:name w:val="Title Char4"/>
    <w:basedOn w:val="DefaultParagraphFont"/>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Normal"/>
    <w:rsid w:val="000A7DED"/>
    <w:pPr>
      <w:spacing w:before="100" w:beforeAutospacing="1" w:after="100" w:afterAutospacing="1"/>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A7DED"/>
    <w:pPr>
      <w:spacing w:after="180"/>
      <w:ind w:left="720"/>
    </w:pPr>
    <w:rPr>
      <w:lang w:val="en-GB"/>
    </w:rPr>
  </w:style>
  <w:style w:type="paragraph" w:styleId="z-TopofForm">
    <w:name w:val="HTML Top of Form"/>
    <w:basedOn w:val="Normal"/>
    <w:next w:val="Normal"/>
    <w:link w:val="z-TopofForm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DefaultParagraphFont"/>
    <w:rsid w:val="000A7DED"/>
    <w:rPr>
      <w:rFonts w:ascii="Arial" w:eastAsia="Times New Roman" w:hAnsi="Arial" w:cs="Arial"/>
      <w:vanish/>
      <w:sz w:val="16"/>
      <w:szCs w:val="16"/>
      <w:lang w:eastAsia="en-US"/>
    </w:rPr>
  </w:style>
  <w:style w:type="character" w:customStyle="1" w:styleId="z-TopofFormChar1">
    <w:name w:val="z-Top of Form Char1"/>
    <w:basedOn w:val="DefaultParagraphFont"/>
    <w:rsid w:val="000A7DED"/>
    <w:rPr>
      <w:rFonts w:ascii="Arial" w:eastAsia="SimSun" w:hAnsi="Arial" w:cs="Arial"/>
      <w:vanish/>
      <w:sz w:val="16"/>
      <w:szCs w:val="16"/>
      <w:lang w:val="en-GB" w:eastAsia="en-US"/>
    </w:rPr>
  </w:style>
  <w:style w:type="paragraph" w:styleId="z-BottomofForm">
    <w:name w:val="HTML Bottom of Form"/>
    <w:basedOn w:val="Normal"/>
    <w:next w:val="Normal"/>
    <w:link w:val="z-BottomofFormChar"/>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DefaultParagraphFont"/>
    <w:rsid w:val="000A7DED"/>
    <w:rPr>
      <w:rFonts w:ascii="Arial" w:eastAsia="Times New Roman" w:hAnsi="Arial" w:cs="Arial"/>
      <w:vanish/>
      <w:sz w:val="16"/>
      <w:szCs w:val="16"/>
      <w:lang w:eastAsia="en-US"/>
    </w:rPr>
  </w:style>
  <w:style w:type="character" w:customStyle="1" w:styleId="z-BottomofFormChar1">
    <w:name w:val="z-Bottom of Form Char1"/>
    <w:basedOn w:val="DefaultParagraphFont"/>
    <w:rsid w:val="000A7DED"/>
    <w:rPr>
      <w:rFonts w:ascii="Arial" w:eastAsia="SimSun" w:hAnsi="Arial" w:cs="Arial"/>
      <w:vanish/>
      <w:sz w:val="16"/>
      <w:szCs w:val="16"/>
      <w:lang w:val="en-GB" w:eastAsia="en-US"/>
    </w:rPr>
  </w:style>
  <w:style w:type="paragraph" w:styleId="Date">
    <w:name w:val="Date"/>
    <w:basedOn w:val="Normal"/>
    <w:next w:val="Normal"/>
    <w:link w:val="DateChar"/>
    <w:uiPriority w:val="99"/>
    <w:rsid w:val="000A7DED"/>
    <w:pPr>
      <w:spacing w:after="180"/>
    </w:pPr>
    <w:rPr>
      <w:lang w:eastAsia="zh-CN"/>
    </w:rPr>
  </w:style>
  <w:style w:type="character" w:customStyle="1" w:styleId="Char11">
    <w:name w:val="日期 Char1"/>
    <w:basedOn w:val="DefaultParagraphFont"/>
    <w:rsid w:val="000A7DED"/>
    <w:rPr>
      <w:rFonts w:eastAsia="Times New Roman"/>
      <w:lang w:eastAsia="en-US"/>
    </w:rPr>
  </w:style>
  <w:style w:type="character" w:customStyle="1" w:styleId="DateChar1">
    <w:name w:val="Date Char1"/>
    <w:basedOn w:val="DefaultParagraphFont"/>
    <w:rsid w:val="000A7DED"/>
    <w:rPr>
      <w:rFonts w:ascii="Times New Roman" w:eastAsia="SimSun" w:hAnsi="Times New Roman" w:cs="Times New Roman"/>
      <w:sz w:val="20"/>
      <w:szCs w:val="20"/>
      <w:lang w:val="en-GB" w:eastAsia="en-US"/>
    </w:rPr>
  </w:style>
  <w:style w:type="paragraph" w:styleId="Subtitle">
    <w:name w:val="Subtitle"/>
    <w:basedOn w:val="Normal"/>
    <w:next w:val="Normal"/>
    <w:link w:val="SubtitleChar"/>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2">
    <w:name w:val="副标题 Char1"/>
    <w:basedOn w:val="DefaultParagraphFont"/>
    <w:rsid w:val="000A7DED"/>
    <w:rPr>
      <w:rFonts w:asciiTheme="majorHAnsi" w:hAnsiTheme="majorHAnsi" w:cstheme="majorBidi"/>
      <w:b/>
      <w:bCs/>
      <w:kern w:val="28"/>
      <w:sz w:val="32"/>
      <w:szCs w:val="32"/>
      <w:lang w:eastAsia="en-US"/>
    </w:rPr>
  </w:style>
  <w:style w:type="character" w:customStyle="1" w:styleId="SubtitleChar1">
    <w:name w:val="Subtitle Char1"/>
    <w:basedOn w:val="DefaultParagraphFont"/>
    <w:rsid w:val="000A7DED"/>
    <w:rPr>
      <w:rFonts w:asciiTheme="majorHAnsi" w:eastAsiaTheme="majorEastAsia" w:hAnsiTheme="majorHAnsi" w:cstheme="majorBidi"/>
      <w:i/>
      <w:iCs/>
      <w:color w:val="4F81BD" w:themeColor="accent1"/>
      <w:spacing w:val="15"/>
      <w:sz w:val="24"/>
      <w:szCs w:val="24"/>
      <w:lang w:val="en-GB" w:eastAsia="en-US"/>
    </w:rPr>
  </w:style>
  <w:style w:type="paragraph" w:styleId="BodyTextIndent3">
    <w:name w:val="Body Text Indent 3"/>
    <w:basedOn w:val="Normal"/>
    <w:link w:val="BodyTextIndent3Char1"/>
    <w:rsid w:val="000A7DED"/>
    <w:pPr>
      <w:spacing w:after="120"/>
      <w:ind w:left="283"/>
    </w:pPr>
    <w:rPr>
      <w:sz w:val="16"/>
      <w:szCs w:val="16"/>
      <w:lang w:val="en-GB"/>
    </w:rPr>
  </w:style>
  <w:style w:type="character" w:customStyle="1" w:styleId="BodyTextIndent3Char1">
    <w:name w:val="Body Text Indent 3 Char1"/>
    <w:basedOn w:val="DefaultParagraphFont"/>
    <w:link w:val="BodyTextIndent3"/>
    <w:rsid w:val="000A7DED"/>
    <w:rPr>
      <w:rFonts w:eastAsia="Times New Roman"/>
      <w:sz w:val="16"/>
      <w:szCs w:val="16"/>
      <w:lang w:val="en-GB" w:eastAsia="en-US"/>
    </w:rPr>
  </w:style>
  <w:style w:type="numbering" w:customStyle="1" w:styleId="NoList2">
    <w:name w:val="No List2"/>
    <w:next w:val="NoList"/>
    <w:uiPriority w:val="99"/>
    <w:semiHidden/>
    <w:unhideWhenUsed/>
    <w:rsid w:val="000A7DED"/>
  </w:style>
  <w:style w:type="table" w:customStyle="1" w:styleId="TableGrid30">
    <w:name w:val="Table Grid3"/>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0A7DED"/>
    <w:pPr>
      <w:pBdr>
        <w:top w:val="single" w:sz="12" w:space="0" w:color="auto"/>
      </w:pBdr>
      <w:spacing w:before="360" w:after="240"/>
    </w:pPr>
    <w:rPr>
      <w:b/>
      <w:i/>
      <w:sz w:val="26"/>
      <w:lang w:val="en-GB"/>
    </w:rPr>
  </w:style>
  <w:style w:type="numbering" w:customStyle="1" w:styleId="114">
    <w:name w:val="无列表11"/>
    <w:next w:val="NoList"/>
    <w:uiPriority w:val="99"/>
    <w:semiHidden/>
    <w:unhideWhenUsed/>
    <w:rsid w:val="000A7DED"/>
  </w:style>
  <w:style w:type="table" w:customStyle="1" w:styleId="DarkList-Accent61">
    <w:name w:val="Dark List - Accent 61"/>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NoList"/>
    <w:uiPriority w:val="99"/>
    <w:semiHidden/>
    <w:unhideWhenUsed/>
    <w:rsid w:val="000A7DED"/>
  </w:style>
  <w:style w:type="table" w:customStyle="1" w:styleId="TableGrid40">
    <w:name w:val="Table Grid4"/>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0A7DED"/>
    <w:pPr>
      <w:pBdr>
        <w:top w:val="single" w:sz="12" w:space="0" w:color="auto"/>
      </w:pBdr>
      <w:spacing w:before="360" w:after="240"/>
    </w:pPr>
    <w:rPr>
      <w:b/>
      <w:i/>
      <w:sz w:val="26"/>
      <w:lang w:val="en-GB"/>
    </w:rPr>
  </w:style>
  <w:style w:type="numbering" w:customStyle="1" w:styleId="121">
    <w:name w:val="无列表12"/>
    <w:next w:val="NoList"/>
    <w:uiPriority w:val="99"/>
    <w:semiHidden/>
    <w:unhideWhenUsed/>
    <w:rsid w:val="000A7DED"/>
  </w:style>
  <w:style w:type="table" w:customStyle="1" w:styleId="DarkList-Accent62">
    <w:name w:val="Dark List - Accent 62"/>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A7DED"/>
  </w:style>
  <w:style w:type="table" w:customStyle="1" w:styleId="TableGrid6">
    <w:name w:val="Table Grid6"/>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0A7DED"/>
    <w:pPr>
      <w:pBdr>
        <w:top w:val="single" w:sz="12" w:space="0" w:color="auto"/>
      </w:pBdr>
      <w:spacing w:before="360" w:after="240"/>
    </w:pPr>
    <w:rPr>
      <w:b/>
      <w:i/>
      <w:sz w:val="26"/>
      <w:lang w:val="en-GB"/>
    </w:rPr>
  </w:style>
  <w:style w:type="numbering" w:customStyle="1" w:styleId="132">
    <w:name w:val="无列表13"/>
    <w:next w:val="NoList"/>
    <w:uiPriority w:val="99"/>
    <w:semiHidden/>
    <w:unhideWhenUsed/>
    <w:rsid w:val="000A7DED"/>
  </w:style>
  <w:style w:type="table" w:customStyle="1" w:styleId="DarkList-Accent63">
    <w:name w:val="Dark List - Accent 63"/>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TableNormal"/>
    <w:next w:val="TableGrid"/>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4">
    <w:name w:val="목록 단락1"/>
    <w:basedOn w:val="Normal"/>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Normal"/>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Normal"/>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Normal"/>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DefaultParagraphFont"/>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35B7BD3-5E43-D546-B614-0866E59C9D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A6F7D-4F8A-7C43-B12D-C744D329B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984</Words>
  <Characters>5613</Characters>
  <Application>Microsoft Office Word</Application>
  <DocSecurity>0</DocSecurity>
  <PresentationFormat/>
  <Lines>46</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 (CATT)</cp:lastModifiedBy>
  <cp:revision>3</cp:revision>
  <dcterms:created xsi:type="dcterms:W3CDTF">2022-02-09T10:08:00Z</dcterms:created>
  <dcterms:modified xsi:type="dcterms:W3CDTF">2022-02-12T00:29:00Z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