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3050F" w14:textId="214FE6DF" w:rsidR="00B65263" w:rsidRPr="00D85EF6" w:rsidRDefault="00B65263" w:rsidP="00B65263">
      <w:pPr>
        <w:pStyle w:val="a5"/>
        <w:tabs>
          <w:tab w:val="left" w:pos="1800"/>
        </w:tabs>
        <w:ind w:left="1800" w:hanging="1800"/>
        <w:rPr>
          <w:rFonts w:eastAsia="宋体" w:cs="Arial"/>
          <w:sz w:val="22"/>
          <w:szCs w:val="22"/>
          <w:lang w:eastAsia="zh-CN"/>
        </w:rPr>
      </w:pPr>
      <w:r w:rsidRPr="00D85EF6">
        <w:rPr>
          <w:rFonts w:eastAsia="宋体" w:cs="Arial"/>
          <w:sz w:val="22"/>
          <w:szCs w:val="22"/>
          <w:lang w:eastAsia="zh-CN"/>
        </w:rPr>
        <w:t>3GPP TSG RAN WG1 #</w:t>
      </w:r>
      <w:r w:rsidR="00A168D4" w:rsidRPr="00D85EF6">
        <w:rPr>
          <w:rFonts w:eastAsia="宋体" w:cs="Arial"/>
          <w:sz w:val="22"/>
          <w:szCs w:val="22"/>
          <w:lang w:eastAsia="zh-CN"/>
        </w:rPr>
        <w:t>10</w:t>
      </w:r>
      <w:r w:rsidR="00A168D4">
        <w:rPr>
          <w:rFonts w:eastAsia="宋体" w:cs="Arial"/>
          <w:sz w:val="22"/>
          <w:szCs w:val="22"/>
          <w:lang w:eastAsia="zh-CN"/>
        </w:rPr>
        <w:t>8</w:t>
      </w:r>
      <w:r w:rsidRPr="00D85EF6">
        <w:rPr>
          <w:rFonts w:eastAsia="宋体" w:cs="Arial"/>
          <w:sz w:val="22"/>
          <w:szCs w:val="22"/>
          <w:lang w:eastAsia="zh-CN"/>
        </w:rPr>
        <w:t>-e</w:t>
      </w:r>
      <w:r w:rsidRPr="00D85EF6">
        <w:rPr>
          <w:rFonts w:eastAsia="宋体" w:cs="Arial"/>
          <w:sz w:val="22"/>
          <w:szCs w:val="22"/>
          <w:lang w:eastAsia="zh-CN"/>
        </w:rPr>
        <w:tab/>
      </w:r>
      <w:r w:rsidRPr="00D85EF6">
        <w:rPr>
          <w:rFonts w:eastAsia="宋体" w:cs="Arial"/>
          <w:sz w:val="22"/>
          <w:szCs w:val="22"/>
          <w:lang w:eastAsia="zh-CN"/>
        </w:rPr>
        <w:tab/>
      </w:r>
      <w:r w:rsidR="00BD431A" w:rsidRPr="00D85EF6">
        <w:rPr>
          <w:rFonts w:eastAsia="宋体" w:cs="Arial"/>
          <w:sz w:val="22"/>
          <w:szCs w:val="22"/>
          <w:lang w:eastAsia="zh-CN"/>
        </w:rPr>
        <w:t>R1-</w:t>
      </w:r>
      <w:r w:rsidR="008003F0" w:rsidRPr="00D85EF6">
        <w:rPr>
          <w:rFonts w:eastAsia="宋体" w:cs="Arial"/>
          <w:sz w:val="22"/>
          <w:szCs w:val="22"/>
          <w:lang w:eastAsia="zh-CN"/>
        </w:rPr>
        <w:t>2</w:t>
      </w:r>
      <w:r w:rsidR="005A11D5">
        <w:rPr>
          <w:rFonts w:eastAsia="宋体" w:cs="Arial"/>
          <w:sz w:val="22"/>
          <w:szCs w:val="22"/>
          <w:lang w:eastAsia="zh-CN"/>
        </w:rPr>
        <w:t>2</w:t>
      </w:r>
      <w:r w:rsidR="009E1931">
        <w:rPr>
          <w:rFonts w:eastAsia="宋体" w:cs="Arial"/>
          <w:sz w:val="22"/>
          <w:szCs w:val="22"/>
          <w:lang w:eastAsia="zh-CN"/>
        </w:rPr>
        <w:t>01257</w:t>
      </w:r>
    </w:p>
    <w:p w14:paraId="06D60C4F" w14:textId="159F3774" w:rsidR="00B65263" w:rsidRPr="00D85EF6" w:rsidRDefault="002733C8" w:rsidP="00B65263">
      <w:pPr>
        <w:pStyle w:val="a5"/>
        <w:tabs>
          <w:tab w:val="clear" w:pos="4536"/>
          <w:tab w:val="left" w:pos="1800"/>
        </w:tabs>
        <w:ind w:left="1800" w:hanging="1800"/>
        <w:rPr>
          <w:rFonts w:eastAsia="宋体" w:cs="Arial"/>
          <w:sz w:val="22"/>
          <w:szCs w:val="22"/>
          <w:lang w:eastAsia="zh-CN"/>
        </w:rPr>
      </w:pPr>
      <w:r w:rsidRPr="00D85EF6">
        <w:rPr>
          <w:rFonts w:eastAsia="宋体" w:cs="Arial"/>
          <w:sz w:val="22"/>
          <w:szCs w:val="22"/>
          <w:lang w:eastAsia="zh-CN"/>
        </w:rPr>
        <w:t xml:space="preserve">e-Meeting, </w:t>
      </w:r>
      <w:r w:rsidR="00A168D4">
        <w:rPr>
          <w:rFonts w:eastAsia="宋体" w:cs="Arial"/>
          <w:sz w:val="22"/>
          <w:szCs w:val="22"/>
          <w:lang w:eastAsia="zh-CN"/>
        </w:rPr>
        <w:t>February 21</w:t>
      </w:r>
      <w:r w:rsidR="00A168D4" w:rsidRPr="00A168D4">
        <w:rPr>
          <w:rFonts w:eastAsia="宋体" w:cs="Arial"/>
          <w:sz w:val="22"/>
          <w:szCs w:val="22"/>
          <w:vertAlign w:val="superscript"/>
          <w:lang w:eastAsia="zh-CN"/>
        </w:rPr>
        <w:t>st</w:t>
      </w:r>
      <w:r w:rsidR="00A168D4">
        <w:rPr>
          <w:rFonts w:eastAsia="宋体" w:cs="Arial"/>
          <w:sz w:val="22"/>
          <w:szCs w:val="22"/>
          <w:lang w:eastAsia="zh-CN"/>
        </w:rPr>
        <w:t xml:space="preserve"> </w:t>
      </w:r>
      <w:r w:rsidR="00D06117" w:rsidRPr="00D85EF6">
        <w:rPr>
          <w:rFonts w:eastAsia="宋体" w:cs="Arial"/>
          <w:sz w:val="22"/>
          <w:szCs w:val="22"/>
          <w:lang w:eastAsia="zh-CN"/>
        </w:rPr>
        <w:t>–</w:t>
      </w:r>
      <w:r w:rsidR="00A168D4">
        <w:rPr>
          <w:rFonts w:eastAsia="宋体" w:cs="Arial"/>
          <w:sz w:val="22"/>
          <w:szCs w:val="22"/>
          <w:lang w:eastAsia="zh-CN"/>
        </w:rPr>
        <w:t xml:space="preserve"> March 3</w:t>
      </w:r>
      <w:r w:rsidR="00A168D4" w:rsidRPr="00A168D4">
        <w:rPr>
          <w:rFonts w:eastAsia="宋体" w:cs="Arial"/>
          <w:sz w:val="22"/>
          <w:szCs w:val="22"/>
          <w:vertAlign w:val="superscript"/>
          <w:lang w:eastAsia="zh-CN"/>
        </w:rPr>
        <w:t>rd</w:t>
      </w:r>
      <w:r w:rsidR="00D06117" w:rsidRPr="00D85EF6">
        <w:rPr>
          <w:rFonts w:eastAsia="宋体" w:cs="Arial"/>
          <w:sz w:val="22"/>
          <w:szCs w:val="22"/>
          <w:lang w:eastAsia="zh-CN"/>
        </w:rPr>
        <w:t>, 202</w:t>
      </w:r>
      <w:r w:rsidR="00521A19">
        <w:rPr>
          <w:rFonts w:eastAsia="宋体" w:cs="Arial"/>
          <w:sz w:val="22"/>
          <w:szCs w:val="22"/>
          <w:lang w:eastAsia="zh-CN"/>
        </w:rPr>
        <w:t>2</w:t>
      </w:r>
    </w:p>
    <w:p w14:paraId="6F94CDA7" w14:textId="77777777" w:rsidR="00014DE8" w:rsidRPr="00D85EF6" w:rsidRDefault="00014DE8" w:rsidP="00014DE8">
      <w:pPr>
        <w:pStyle w:val="a5"/>
        <w:tabs>
          <w:tab w:val="clear" w:pos="4536"/>
          <w:tab w:val="left" w:pos="1800"/>
        </w:tabs>
        <w:ind w:left="1800" w:hanging="1800"/>
        <w:rPr>
          <w:rFonts w:eastAsia="宋体" w:cs="Arial"/>
          <w:sz w:val="22"/>
          <w:szCs w:val="22"/>
          <w:lang w:eastAsia="zh-CN"/>
        </w:rPr>
      </w:pPr>
    </w:p>
    <w:p w14:paraId="380570C0" w14:textId="77777777" w:rsidR="003E1484" w:rsidRPr="00D85EF6" w:rsidRDefault="003E1484" w:rsidP="003E1484">
      <w:pPr>
        <w:pStyle w:val="a5"/>
        <w:tabs>
          <w:tab w:val="clear" w:pos="4536"/>
          <w:tab w:val="left" w:pos="1800"/>
        </w:tabs>
        <w:ind w:left="1800" w:hanging="1800"/>
        <w:rPr>
          <w:rFonts w:eastAsia="宋体" w:cs="Arial"/>
          <w:sz w:val="22"/>
          <w:szCs w:val="22"/>
          <w:lang w:eastAsia="zh-CN"/>
        </w:rPr>
      </w:pPr>
      <w:r w:rsidRPr="00D85EF6">
        <w:rPr>
          <w:rFonts w:cs="Arial"/>
          <w:sz w:val="22"/>
          <w:szCs w:val="22"/>
        </w:rPr>
        <w:t>Source:</w:t>
      </w:r>
      <w:r w:rsidRPr="00D85EF6">
        <w:rPr>
          <w:rFonts w:cs="Arial"/>
          <w:sz w:val="22"/>
          <w:szCs w:val="22"/>
        </w:rPr>
        <w:tab/>
      </w:r>
      <w:r w:rsidR="00BC4A7D" w:rsidRPr="00D85EF6">
        <w:rPr>
          <w:rFonts w:eastAsia="宋体" w:cs="Arial"/>
          <w:sz w:val="22"/>
          <w:szCs w:val="22"/>
          <w:lang w:eastAsia="zh-CN"/>
        </w:rPr>
        <w:t xml:space="preserve">OPPO </w:t>
      </w:r>
    </w:p>
    <w:p w14:paraId="380570C1" w14:textId="6D347D45" w:rsidR="00C81027" w:rsidRPr="00D85EF6" w:rsidRDefault="003E1484" w:rsidP="00C81027">
      <w:pPr>
        <w:pStyle w:val="a5"/>
        <w:tabs>
          <w:tab w:val="clear" w:pos="4536"/>
        </w:tabs>
        <w:ind w:left="1800" w:hangingChars="815" w:hanging="1800"/>
        <w:rPr>
          <w:rFonts w:cs="Arial"/>
          <w:sz w:val="22"/>
          <w:szCs w:val="22"/>
        </w:rPr>
      </w:pPr>
      <w:r w:rsidRPr="00D85EF6">
        <w:rPr>
          <w:rFonts w:cs="Arial"/>
          <w:sz w:val="22"/>
          <w:szCs w:val="22"/>
        </w:rPr>
        <w:t>Title:</w:t>
      </w:r>
      <w:r w:rsidRPr="00D85EF6">
        <w:rPr>
          <w:rFonts w:cs="Arial"/>
          <w:sz w:val="22"/>
          <w:szCs w:val="22"/>
        </w:rPr>
        <w:tab/>
      </w:r>
      <w:r w:rsidR="007A3BBD" w:rsidRPr="00D85EF6">
        <w:rPr>
          <w:rFonts w:cs="Arial"/>
          <w:sz w:val="22"/>
          <w:szCs w:val="22"/>
        </w:rPr>
        <w:t xml:space="preserve">Discussion on </w:t>
      </w:r>
      <w:r w:rsidR="00065C64">
        <w:rPr>
          <w:rFonts w:cs="Arial"/>
          <w:sz w:val="22"/>
          <w:szCs w:val="22"/>
        </w:rPr>
        <w:t xml:space="preserve">remaining issues of </w:t>
      </w:r>
      <w:r w:rsidR="007A3BBD" w:rsidRPr="00D85EF6">
        <w:rPr>
          <w:rFonts w:cs="Arial"/>
          <w:sz w:val="22"/>
          <w:szCs w:val="22"/>
        </w:rPr>
        <w:t>g</w:t>
      </w:r>
      <w:r w:rsidR="007B5F74" w:rsidRPr="00D85EF6">
        <w:rPr>
          <w:rFonts w:cs="Arial"/>
          <w:sz w:val="22"/>
          <w:szCs w:val="22"/>
        </w:rPr>
        <w:t>roup Scheduling</w:t>
      </w:r>
      <w:r w:rsidR="00D947EE" w:rsidRPr="00D85EF6">
        <w:rPr>
          <w:rFonts w:cs="Arial"/>
          <w:sz w:val="22"/>
          <w:szCs w:val="22"/>
        </w:rPr>
        <w:t xml:space="preserve"> mechanism</w:t>
      </w:r>
      <w:r w:rsidR="007B5F74" w:rsidRPr="00D85EF6">
        <w:rPr>
          <w:rFonts w:cs="Arial"/>
          <w:sz w:val="22"/>
          <w:szCs w:val="22"/>
        </w:rPr>
        <w:t xml:space="preserve"> for </w:t>
      </w:r>
      <w:r w:rsidR="007A3BBD" w:rsidRPr="00D85EF6">
        <w:rPr>
          <w:rFonts w:cs="Arial"/>
          <w:sz w:val="22"/>
          <w:szCs w:val="22"/>
        </w:rPr>
        <w:t>RRC_CONNECTED UEs</w:t>
      </w:r>
    </w:p>
    <w:p w14:paraId="380570C2" w14:textId="12177BFF" w:rsidR="003E1484" w:rsidRPr="00D85EF6" w:rsidRDefault="003E1484" w:rsidP="00C81027">
      <w:pPr>
        <w:pStyle w:val="a5"/>
        <w:tabs>
          <w:tab w:val="clear" w:pos="4536"/>
        </w:tabs>
        <w:ind w:left="1800" w:hangingChars="815" w:hanging="1800"/>
        <w:rPr>
          <w:rFonts w:eastAsia="宋体" w:cs="Arial"/>
          <w:sz w:val="22"/>
          <w:szCs w:val="22"/>
          <w:lang w:eastAsia="zh-CN"/>
        </w:rPr>
      </w:pPr>
      <w:r w:rsidRPr="00D85EF6">
        <w:rPr>
          <w:rFonts w:cs="Arial"/>
          <w:sz w:val="22"/>
          <w:szCs w:val="22"/>
        </w:rPr>
        <w:t>Agenda Item:</w:t>
      </w:r>
      <w:r w:rsidRPr="00D85EF6">
        <w:rPr>
          <w:rFonts w:cs="Arial"/>
          <w:sz w:val="22"/>
          <w:szCs w:val="22"/>
        </w:rPr>
        <w:tab/>
      </w:r>
      <w:r w:rsidR="00014DE8" w:rsidRPr="00D85EF6">
        <w:rPr>
          <w:rFonts w:eastAsia="宋体" w:cs="Arial"/>
          <w:sz w:val="22"/>
          <w:szCs w:val="22"/>
          <w:lang w:eastAsia="zh-CN"/>
        </w:rPr>
        <w:t>8.12.</w:t>
      </w:r>
      <w:r w:rsidR="00EA031E" w:rsidRPr="00D85EF6">
        <w:rPr>
          <w:rFonts w:eastAsia="宋体" w:cs="Arial"/>
          <w:sz w:val="22"/>
          <w:szCs w:val="22"/>
          <w:lang w:eastAsia="zh-CN"/>
        </w:rPr>
        <w:t>1</w:t>
      </w:r>
    </w:p>
    <w:p w14:paraId="380570C3" w14:textId="77777777" w:rsidR="003E1484" w:rsidRPr="00D85EF6" w:rsidRDefault="003E1484" w:rsidP="003E1484">
      <w:pPr>
        <w:pStyle w:val="a5"/>
        <w:tabs>
          <w:tab w:val="left" w:pos="1800"/>
        </w:tabs>
        <w:rPr>
          <w:rFonts w:eastAsia="宋体" w:cs="Arial"/>
          <w:lang w:eastAsia="zh-CN"/>
        </w:rPr>
      </w:pPr>
      <w:r w:rsidRPr="00D85EF6">
        <w:rPr>
          <w:rFonts w:cs="Arial"/>
          <w:sz w:val="22"/>
          <w:szCs w:val="22"/>
        </w:rPr>
        <w:t>Document for:</w:t>
      </w:r>
      <w:r w:rsidRPr="00D85EF6">
        <w:rPr>
          <w:rFonts w:cs="Arial"/>
          <w:sz w:val="22"/>
          <w:szCs w:val="22"/>
        </w:rPr>
        <w:tab/>
        <w:t>Discussio</w:t>
      </w:r>
      <w:r w:rsidRPr="00D85EF6">
        <w:rPr>
          <w:rFonts w:eastAsia="宋体" w:cs="Arial"/>
          <w:sz w:val="22"/>
          <w:szCs w:val="22"/>
          <w:lang w:eastAsia="zh-CN"/>
        </w:rPr>
        <w:t>n and Decision</w:t>
      </w:r>
    </w:p>
    <w:p w14:paraId="380570C4" w14:textId="77777777" w:rsidR="00B87FBC" w:rsidRPr="00D85EF6" w:rsidRDefault="00B87FBC" w:rsidP="00B87FBC">
      <w:pPr>
        <w:pBdr>
          <w:bottom w:val="single" w:sz="4" w:space="1" w:color="auto"/>
        </w:pBdr>
        <w:tabs>
          <w:tab w:val="left" w:pos="2552"/>
        </w:tabs>
        <w:rPr>
          <w:rFonts w:ascii="Arial" w:eastAsia="宋体" w:hAnsi="Arial" w:cs="Arial"/>
          <w:lang w:eastAsia="zh-CN"/>
        </w:rPr>
      </w:pPr>
      <w:bookmarkStart w:id="0" w:name="Source"/>
      <w:bookmarkStart w:id="1" w:name="DocumentFor"/>
      <w:bookmarkEnd w:id="0"/>
      <w:bookmarkEnd w:id="1"/>
    </w:p>
    <w:p w14:paraId="380570C5" w14:textId="77777777" w:rsidR="00B87FBC" w:rsidRPr="00A4289C" w:rsidRDefault="00BE38BD" w:rsidP="00A4289C">
      <w:pPr>
        <w:pStyle w:val="1"/>
      </w:pPr>
      <w:r w:rsidRPr="00A4289C">
        <w:t>Introduction</w:t>
      </w:r>
    </w:p>
    <w:p w14:paraId="74DA7197" w14:textId="043127E7" w:rsidR="00951046" w:rsidRDefault="00951046" w:rsidP="00D15373">
      <w:pPr>
        <w:pStyle w:val="a0"/>
        <w:spacing w:beforeLines="50" w:before="120"/>
        <w:rPr>
          <w:rFonts w:eastAsia="宋体"/>
          <w:szCs w:val="20"/>
          <w:lang w:eastAsia="zh-CN"/>
        </w:rPr>
      </w:pPr>
      <w:r w:rsidRPr="000A02E2">
        <w:rPr>
          <w:rFonts w:eastAsia="宋体"/>
          <w:szCs w:val="20"/>
          <w:lang w:eastAsia="zh-CN"/>
        </w:rPr>
        <w:t>In RAN1#10</w:t>
      </w:r>
      <w:r w:rsidR="00B74982">
        <w:rPr>
          <w:rFonts w:eastAsia="宋体"/>
          <w:szCs w:val="20"/>
          <w:lang w:eastAsia="zh-CN"/>
        </w:rPr>
        <w:t>7</w:t>
      </w:r>
      <w:r w:rsidR="00832B8B">
        <w:rPr>
          <w:rFonts w:eastAsia="宋体"/>
          <w:szCs w:val="20"/>
          <w:lang w:eastAsia="zh-CN"/>
        </w:rPr>
        <w:t>bis</w:t>
      </w:r>
      <w:r w:rsidRPr="000A02E2">
        <w:rPr>
          <w:rFonts w:eastAsia="宋体"/>
          <w:szCs w:val="20"/>
          <w:lang w:eastAsia="zh-CN"/>
        </w:rPr>
        <w:t>-e meeting, the following agreements</w:t>
      </w:r>
      <w:r w:rsidR="00917272">
        <w:rPr>
          <w:rFonts w:eastAsia="宋体"/>
          <w:szCs w:val="20"/>
          <w:lang w:eastAsia="zh-CN"/>
        </w:rPr>
        <w:t xml:space="preserve"> </w:t>
      </w:r>
      <w:r w:rsidRPr="000A02E2">
        <w:rPr>
          <w:rFonts w:eastAsia="宋体"/>
          <w:szCs w:val="20"/>
          <w:lang w:eastAsia="zh-CN"/>
        </w:rPr>
        <w:t>were achieved</w:t>
      </w:r>
      <w:r w:rsidR="00917272">
        <w:rPr>
          <w:rFonts w:eastAsia="宋体"/>
          <w:szCs w:val="20"/>
          <w:lang w:eastAsia="zh-CN"/>
        </w:rPr>
        <w:t xml:space="preserve"> and other endorsed TP </w:t>
      </w:r>
      <w:r w:rsidR="008F015F">
        <w:rPr>
          <w:rFonts w:eastAsia="宋体"/>
          <w:szCs w:val="20"/>
          <w:lang w:eastAsia="zh-CN"/>
        </w:rPr>
        <w:t xml:space="preserve">can be found </w:t>
      </w:r>
      <w:r w:rsidR="00917272">
        <w:rPr>
          <w:rFonts w:eastAsia="宋体"/>
          <w:szCs w:val="20"/>
          <w:lang w:eastAsia="zh-CN"/>
        </w:rPr>
        <w:t>in [1]</w:t>
      </w:r>
      <w:r w:rsidR="003F5680" w:rsidRPr="000A02E2">
        <w:rPr>
          <w:rFonts w:eastAsia="宋体"/>
          <w:szCs w:val="20"/>
          <w:lang w:eastAsia="zh-CN"/>
        </w:rPr>
        <w:t xml:space="preserve"> on group scheduling mechanism for RRC_CONNECTED UEs in NR MBS:</w:t>
      </w:r>
    </w:p>
    <w:tbl>
      <w:tblPr>
        <w:tblStyle w:val="aa"/>
        <w:tblW w:w="0" w:type="auto"/>
        <w:tblLook w:val="04A0" w:firstRow="1" w:lastRow="0" w:firstColumn="1" w:lastColumn="0" w:noHBand="0" w:noVBand="1"/>
      </w:tblPr>
      <w:tblGrid>
        <w:gridCol w:w="9736"/>
      </w:tblGrid>
      <w:tr w:rsidR="008B6167" w14:paraId="4872AE31" w14:textId="77777777" w:rsidTr="008B6167">
        <w:tc>
          <w:tcPr>
            <w:tcW w:w="9736" w:type="dxa"/>
          </w:tcPr>
          <w:p w14:paraId="13FB21EA" w14:textId="77777777" w:rsidR="008B6167" w:rsidRPr="008B207F" w:rsidRDefault="008B6167" w:rsidP="008B6167">
            <w:pPr>
              <w:jc w:val="both"/>
              <w:rPr>
                <w:szCs w:val="20"/>
              </w:rPr>
            </w:pPr>
            <w:r w:rsidRPr="008B207F">
              <w:rPr>
                <w:szCs w:val="20"/>
                <w:highlight w:val="green"/>
              </w:rPr>
              <w:t>Agreement</w:t>
            </w:r>
          </w:p>
          <w:p w14:paraId="2450BBA4" w14:textId="77777777" w:rsidR="008B6167" w:rsidRPr="008B207F" w:rsidRDefault="008B6167" w:rsidP="008B6167">
            <w:pPr>
              <w:jc w:val="both"/>
              <w:rPr>
                <w:szCs w:val="20"/>
              </w:rPr>
            </w:pPr>
            <w:r w:rsidRPr="008B207F">
              <w:rPr>
                <w:szCs w:val="20"/>
              </w:rPr>
              <w:t>DCI format 4_2 doesn’t include the following fields:</w:t>
            </w:r>
          </w:p>
          <w:p w14:paraId="483B4DCE" w14:textId="77777777" w:rsidR="008B6167" w:rsidRPr="008B207F" w:rsidRDefault="008B6167" w:rsidP="008B6167">
            <w:pPr>
              <w:pStyle w:val="af8"/>
              <w:numPr>
                <w:ilvl w:val="0"/>
                <w:numId w:val="29"/>
              </w:numPr>
              <w:overflowPunct w:val="0"/>
              <w:autoSpaceDE w:val="0"/>
              <w:autoSpaceDN w:val="0"/>
              <w:adjustRightInd w:val="0"/>
              <w:ind w:firstLineChars="0"/>
              <w:contextualSpacing/>
              <w:jc w:val="both"/>
              <w:textAlignment w:val="baseline"/>
              <w:rPr>
                <w:rFonts w:ascii="Times New Roman" w:hAnsi="Times New Roman" w:cs="Times New Roman"/>
                <w:sz w:val="20"/>
                <w:szCs w:val="20"/>
              </w:rPr>
            </w:pPr>
            <w:proofErr w:type="spellStart"/>
            <w:r w:rsidRPr="008B207F">
              <w:rPr>
                <w:rFonts w:ascii="Times New Roman" w:hAnsi="Times New Roman" w:cs="Times New Roman"/>
                <w:sz w:val="20"/>
                <w:szCs w:val="20"/>
              </w:rPr>
              <w:t>Scell</w:t>
            </w:r>
            <w:proofErr w:type="spellEnd"/>
            <w:r w:rsidRPr="008B207F">
              <w:rPr>
                <w:rFonts w:ascii="Times New Roman" w:hAnsi="Times New Roman" w:cs="Times New Roman"/>
                <w:sz w:val="20"/>
                <w:szCs w:val="20"/>
              </w:rPr>
              <w:t xml:space="preserve"> dormancy indication</w:t>
            </w:r>
          </w:p>
          <w:p w14:paraId="2624BFC3" w14:textId="77777777" w:rsidR="008B6167" w:rsidRPr="008B207F" w:rsidRDefault="008B6167" w:rsidP="008B6167">
            <w:pPr>
              <w:pStyle w:val="af8"/>
              <w:numPr>
                <w:ilvl w:val="0"/>
                <w:numId w:val="29"/>
              </w:numPr>
              <w:overflowPunct w:val="0"/>
              <w:autoSpaceDE w:val="0"/>
              <w:autoSpaceDN w:val="0"/>
              <w:adjustRightInd w:val="0"/>
              <w:ind w:firstLineChars="0"/>
              <w:contextualSpacing/>
              <w:jc w:val="both"/>
              <w:textAlignment w:val="baseline"/>
              <w:rPr>
                <w:rFonts w:ascii="Times New Roman" w:hAnsi="Times New Roman" w:cs="Times New Roman"/>
                <w:sz w:val="20"/>
                <w:szCs w:val="20"/>
              </w:rPr>
            </w:pPr>
            <w:r w:rsidRPr="008B207F">
              <w:rPr>
                <w:rFonts w:ascii="Times New Roman" w:hAnsi="Times New Roman" w:cs="Times New Roman"/>
                <w:sz w:val="20"/>
                <w:szCs w:val="20"/>
              </w:rPr>
              <w:t>BWP indicator</w:t>
            </w:r>
          </w:p>
          <w:p w14:paraId="6ADD7334" w14:textId="77777777" w:rsidR="008B6167" w:rsidRPr="008B207F" w:rsidRDefault="008B6167" w:rsidP="008B6167">
            <w:pPr>
              <w:jc w:val="both"/>
              <w:rPr>
                <w:szCs w:val="20"/>
              </w:rPr>
            </w:pPr>
            <w:r w:rsidRPr="008B207F">
              <w:rPr>
                <w:szCs w:val="20"/>
              </w:rPr>
              <w:t>DCI format 4_2 includes the following field (configurable):</w:t>
            </w:r>
          </w:p>
          <w:p w14:paraId="4C998A26" w14:textId="77777777" w:rsidR="008B6167" w:rsidRPr="008B207F" w:rsidRDefault="008B6167" w:rsidP="008B6167">
            <w:pPr>
              <w:pStyle w:val="af8"/>
              <w:numPr>
                <w:ilvl w:val="0"/>
                <w:numId w:val="30"/>
              </w:numPr>
              <w:overflowPunct w:val="0"/>
              <w:autoSpaceDE w:val="0"/>
              <w:autoSpaceDN w:val="0"/>
              <w:adjustRightInd w:val="0"/>
              <w:ind w:firstLineChars="0"/>
              <w:contextualSpacing/>
              <w:jc w:val="both"/>
              <w:textAlignment w:val="baseline"/>
              <w:rPr>
                <w:rFonts w:ascii="Times New Roman" w:hAnsi="Times New Roman" w:cs="Times New Roman"/>
                <w:sz w:val="20"/>
                <w:szCs w:val="20"/>
              </w:rPr>
            </w:pPr>
            <w:r w:rsidRPr="008B207F">
              <w:rPr>
                <w:rFonts w:ascii="Times New Roman" w:hAnsi="Times New Roman" w:cs="Times New Roman"/>
                <w:sz w:val="20"/>
                <w:szCs w:val="20"/>
              </w:rPr>
              <w:t>MCS/NDI/RV for TB2</w:t>
            </w:r>
          </w:p>
          <w:p w14:paraId="3955C22D" w14:textId="77777777" w:rsidR="008B6167" w:rsidRPr="008B207F" w:rsidRDefault="008B6167" w:rsidP="008B6167">
            <w:pPr>
              <w:pStyle w:val="af8"/>
              <w:numPr>
                <w:ilvl w:val="0"/>
                <w:numId w:val="30"/>
              </w:numPr>
              <w:overflowPunct w:val="0"/>
              <w:autoSpaceDE w:val="0"/>
              <w:autoSpaceDN w:val="0"/>
              <w:adjustRightInd w:val="0"/>
              <w:ind w:firstLineChars="0"/>
              <w:contextualSpacing/>
              <w:jc w:val="both"/>
              <w:textAlignment w:val="baseline"/>
              <w:rPr>
                <w:rFonts w:ascii="Times New Roman" w:hAnsi="Times New Roman" w:cs="Times New Roman"/>
                <w:sz w:val="20"/>
                <w:szCs w:val="20"/>
              </w:rPr>
            </w:pPr>
            <w:r w:rsidRPr="008B207F">
              <w:rPr>
                <w:rFonts w:ascii="Times New Roman" w:hAnsi="Times New Roman" w:cs="Times New Roman"/>
                <w:sz w:val="20"/>
                <w:szCs w:val="20"/>
              </w:rPr>
              <w:t>Support of this field is subject to UE capability</w:t>
            </w:r>
          </w:p>
          <w:p w14:paraId="2A07012E" w14:textId="77777777" w:rsidR="008B6167" w:rsidRPr="008B207F" w:rsidRDefault="008B6167" w:rsidP="008B6167">
            <w:pPr>
              <w:jc w:val="both"/>
              <w:rPr>
                <w:szCs w:val="20"/>
              </w:rPr>
            </w:pPr>
          </w:p>
          <w:p w14:paraId="69C50A77" w14:textId="77777777" w:rsidR="008B6167" w:rsidRPr="008B207F" w:rsidRDefault="008B6167" w:rsidP="008B6167">
            <w:pPr>
              <w:jc w:val="both"/>
              <w:rPr>
                <w:szCs w:val="20"/>
              </w:rPr>
            </w:pPr>
            <w:r w:rsidRPr="008B207F">
              <w:rPr>
                <w:szCs w:val="20"/>
                <w:highlight w:val="green"/>
              </w:rPr>
              <w:t>Agreement</w:t>
            </w:r>
          </w:p>
          <w:p w14:paraId="472F5F61" w14:textId="77777777" w:rsidR="008B6167" w:rsidRPr="008B207F" w:rsidRDefault="008B6167" w:rsidP="008B6167">
            <w:pPr>
              <w:jc w:val="both"/>
              <w:rPr>
                <w:szCs w:val="20"/>
              </w:rPr>
            </w:pPr>
            <w:r w:rsidRPr="008B207F">
              <w:rPr>
                <w:szCs w:val="20"/>
              </w:rPr>
              <w:t>DCI format 4_2 includes ‘ZP CSI-RS trigger’ field.</w:t>
            </w:r>
          </w:p>
          <w:p w14:paraId="7F6AF882" w14:textId="77777777" w:rsidR="008B6167" w:rsidRPr="008B207F" w:rsidRDefault="008B6167" w:rsidP="008B6167">
            <w:pPr>
              <w:jc w:val="both"/>
              <w:rPr>
                <w:szCs w:val="20"/>
              </w:rPr>
            </w:pPr>
          </w:p>
          <w:p w14:paraId="45CC7F20" w14:textId="77777777" w:rsidR="008B6167" w:rsidRPr="008B207F" w:rsidRDefault="008B6167" w:rsidP="008B6167">
            <w:pPr>
              <w:jc w:val="both"/>
              <w:rPr>
                <w:szCs w:val="20"/>
              </w:rPr>
            </w:pPr>
            <w:r w:rsidRPr="008B207F">
              <w:rPr>
                <w:szCs w:val="20"/>
                <w:highlight w:val="green"/>
              </w:rPr>
              <w:t>Agreement</w:t>
            </w:r>
          </w:p>
          <w:p w14:paraId="5135B7AE" w14:textId="77777777" w:rsidR="008B6167" w:rsidRPr="008B207F" w:rsidRDefault="008B6167" w:rsidP="008B6167">
            <w:pPr>
              <w:jc w:val="both"/>
              <w:rPr>
                <w:szCs w:val="20"/>
              </w:rPr>
            </w:pPr>
            <w:r w:rsidRPr="008B207F">
              <w:rPr>
                <w:szCs w:val="20"/>
              </w:rPr>
              <w:t xml:space="preserve">For DCI size alignment of DCI format 4_2, the size of DCI format 4_2 is configured by RRC signaling for RRC_CONNECTED UEs (similar as the configuration for the size alignment among DCI format 2_0/2_1/2_4/2_5/2_6). </w:t>
            </w:r>
          </w:p>
          <w:p w14:paraId="14D46BE0" w14:textId="77777777" w:rsidR="008B6167" w:rsidRPr="008B207F" w:rsidRDefault="008B6167" w:rsidP="008B6167">
            <w:pPr>
              <w:jc w:val="both"/>
              <w:rPr>
                <w:szCs w:val="20"/>
              </w:rPr>
            </w:pPr>
          </w:p>
          <w:p w14:paraId="343B25CD" w14:textId="77777777" w:rsidR="008B6167" w:rsidRPr="008B207F" w:rsidRDefault="008B6167" w:rsidP="008B6167">
            <w:pPr>
              <w:jc w:val="both"/>
              <w:rPr>
                <w:szCs w:val="20"/>
                <w:u w:val="single"/>
              </w:rPr>
            </w:pPr>
            <w:r w:rsidRPr="008B207F">
              <w:rPr>
                <w:szCs w:val="20"/>
                <w:u w:val="single"/>
              </w:rPr>
              <w:t>Conclusion</w:t>
            </w:r>
          </w:p>
          <w:p w14:paraId="5C25F081" w14:textId="77777777" w:rsidR="008B6167" w:rsidRPr="008B207F" w:rsidRDefault="008B6167" w:rsidP="008B6167">
            <w:pPr>
              <w:jc w:val="both"/>
              <w:rPr>
                <w:szCs w:val="20"/>
                <w:lang w:eastAsia="zh-CN"/>
              </w:rPr>
            </w:pPr>
            <w:r w:rsidRPr="008B207F">
              <w:rPr>
                <w:szCs w:val="20"/>
                <w:lang w:eastAsia="zh-CN"/>
              </w:rPr>
              <w:t xml:space="preserve">For multicast of RRC_CONNECTED UEs, </w:t>
            </w:r>
            <w:r w:rsidRPr="008B207F">
              <w:rPr>
                <w:rFonts w:eastAsia="宋体"/>
                <w:szCs w:val="20"/>
                <w:lang w:eastAsia="zh-CN"/>
              </w:rPr>
              <w:t>t</w:t>
            </w:r>
            <w:r w:rsidRPr="008B207F">
              <w:rPr>
                <w:szCs w:val="20"/>
                <w:lang w:eastAsia="zh-CN"/>
              </w:rPr>
              <w:t xml:space="preserve">he value range of </w:t>
            </w:r>
            <w:proofErr w:type="spellStart"/>
            <w:r w:rsidRPr="008B207F">
              <w:rPr>
                <w:i/>
                <w:iCs/>
                <w:szCs w:val="20"/>
                <w:lang w:eastAsia="zh-CN"/>
              </w:rPr>
              <w:t>sps-ConfigIndex</w:t>
            </w:r>
            <w:proofErr w:type="spellEnd"/>
            <w:r w:rsidRPr="008B207F">
              <w:rPr>
                <w:szCs w:val="20"/>
                <w:lang w:eastAsia="zh-CN"/>
              </w:rPr>
              <w:t xml:space="preserve"> in </w:t>
            </w:r>
            <w:r w:rsidRPr="008B207F">
              <w:rPr>
                <w:i/>
                <w:iCs/>
                <w:szCs w:val="20"/>
                <w:lang w:eastAsia="zh-CN"/>
              </w:rPr>
              <w:t>SPS-Config-Multicast</w:t>
            </w:r>
            <w:r w:rsidRPr="008B207F">
              <w:rPr>
                <w:szCs w:val="20"/>
                <w:lang w:eastAsia="zh-CN"/>
              </w:rPr>
              <w:t xml:space="preserve"> is {0-7}, and </w:t>
            </w:r>
            <w:proofErr w:type="spellStart"/>
            <w:r w:rsidRPr="008B207F">
              <w:rPr>
                <w:i/>
                <w:iCs/>
                <w:szCs w:val="20"/>
                <w:lang w:eastAsia="zh-CN"/>
              </w:rPr>
              <w:t>sps-ConfigIndex</w:t>
            </w:r>
            <w:proofErr w:type="spellEnd"/>
            <w:r w:rsidRPr="008B207F">
              <w:rPr>
                <w:szCs w:val="20"/>
                <w:lang w:eastAsia="zh-CN"/>
              </w:rPr>
              <w:t xml:space="preserve"> in </w:t>
            </w:r>
            <w:proofErr w:type="spellStart"/>
            <w:r w:rsidRPr="008B207F">
              <w:rPr>
                <w:rFonts w:eastAsia="Gulim"/>
                <w:i/>
                <w:iCs/>
                <w:szCs w:val="20"/>
              </w:rPr>
              <w:t>sps</w:t>
            </w:r>
            <w:proofErr w:type="spellEnd"/>
            <w:r w:rsidRPr="008B207F">
              <w:rPr>
                <w:rFonts w:eastAsia="Gulim"/>
                <w:i/>
                <w:iCs/>
                <w:szCs w:val="20"/>
              </w:rPr>
              <w:t>-Config</w:t>
            </w:r>
            <w:r w:rsidRPr="008B207F">
              <w:rPr>
                <w:szCs w:val="20"/>
                <w:lang w:eastAsia="zh-CN"/>
              </w:rPr>
              <w:t xml:space="preserve"> and </w:t>
            </w:r>
            <w:r w:rsidRPr="008B207F">
              <w:rPr>
                <w:i/>
                <w:iCs/>
                <w:szCs w:val="20"/>
                <w:lang w:eastAsia="zh-CN"/>
              </w:rPr>
              <w:t>SPS-Config-Multicast</w:t>
            </w:r>
            <w:r w:rsidRPr="008B207F">
              <w:rPr>
                <w:szCs w:val="20"/>
                <w:lang w:eastAsia="zh-CN"/>
              </w:rPr>
              <w:t xml:space="preserve"> cannot be configured with the same value.</w:t>
            </w:r>
          </w:p>
          <w:p w14:paraId="66E77F41" w14:textId="77777777" w:rsidR="008B6167" w:rsidRPr="008B207F" w:rsidRDefault="008B6167" w:rsidP="008B6167">
            <w:pPr>
              <w:jc w:val="both"/>
              <w:rPr>
                <w:szCs w:val="20"/>
                <w:lang w:eastAsia="zh-CN"/>
              </w:rPr>
            </w:pPr>
          </w:p>
          <w:p w14:paraId="5A09E0AA" w14:textId="77777777" w:rsidR="008B6167" w:rsidRPr="008B207F" w:rsidRDefault="008B6167" w:rsidP="008B6167">
            <w:pPr>
              <w:jc w:val="both"/>
              <w:rPr>
                <w:szCs w:val="20"/>
                <w:lang w:eastAsia="x-none"/>
              </w:rPr>
            </w:pPr>
            <w:r w:rsidRPr="008B207F">
              <w:rPr>
                <w:szCs w:val="20"/>
                <w:highlight w:val="green"/>
                <w:lang w:eastAsia="x-none"/>
              </w:rPr>
              <w:t>Agreement</w:t>
            </w:r>
          </w:p>
          <w:p w14:paraId="47FCC3DB" w14:textId="77777777" w:rsidR="008B6167" w:rsidRPr="008B207F" w:rsidRDefault="008B6167" w:rsidP="008B6167">
            <w:pPr>
              <w:jc w:val="both"/>
              <w:rPr>
                <w:szCs w:val="20"/>
                <w:lang w:eastAsia="zh-CN"/>
              </w:rPr>
            </w:pPr>
            <w:r w:rsidRPr="008B207F">
              <w:rPr>
                <w:szCs w:val="20"/>
                <w:lang w:eastAsia="zh-CN"/>
              </w:rPr>
              <w:t xml:space="preserve">For RRC_CONNECTED UEs receiving broadcast MCCH/MTCH, the Type0B-PDCCH CSS set configured by </w:t>
            </w:r>
            <w:proofErr w:type="spellStart"/>
            <w:r w:rsidRPr="008B207F">
              <w:rPr>
                <w:i/>
                <w:iCs/>
                <w:szCs w:val="20"/>
                <w:lang w:eastAsia="zh-CN"/>
              </w:rPr>
              <w:t>searchSpace</w:t>
            </w:r>
            <w:proofErr w:type="spellEnd"/>
            <w:r w:rsidRPr="008B207F">
              <w:rPr>
                <w:i/>
                <w:iCs/>
                <w:szCs w:val="20"/>
                <w:lang w:eastAsia="zh-CN"/>
              </w:rPr>
              <w:t>-Broadcast</w:t>
            </w:r>
            <w:r w:rsidRPr="008B207F">
              <w:rPr>
                <w:szCs w:val="20"/>
                <w:lang w:eastAsia="zh-CN"/>
              </w:rPr>
              <w:t xml:space="preserve"> in </w:t>
            </w:r>
            <w:proofErr w:type="spellStart"/>
            <w:r w:rsidRPr="008B207F">
              <w:rPr>
                <w:i/>
                <w:iCs/>
                <w:szCs w:val="20"/>
                <w:lang w:eastAsia="zh-CN"/>
              </w:rPr>
              <w:t>pdcch</w:t>
            </w:r>
            <w:proofErr w:type="spellEnd"/>
            <w:r w:rsidRPr="008B207F">
              <w:rPr>
                <w:i/>
                <w:iCs/>
                <w:szCs w:val="20"/>
                <w:lang w:eastAsia="zh-CN"/>
              </w:rPr>
              <w:t>-Config-MCCH/</w:t>
            </w:r>
            <w:proofErr w:type="spellStart"/>
            <w:r w:rsidRPr="008B207F">
              <w:rPr>
                <w:i/>
                <w:iCs/>
                <w:szCs w:val="20"/>
                <w:lang w:eastAsia="zh-CN"/>
              </w:rPr>
              <w:t>pdcch</w:t>
            </w:r>
            <w:proofErr w:type="spellEnd"/>
            <w:r w:rsidRPr="008B207F">
              <w:rPr>
                <w:i/>
                <w:iCs/>
                <w:szCs w:val="20"/>
                <w:lang w:eastAsia="zh-CN"/>
              </w:rPr>
              <w:t>-Config-MTCH</w:t>
            </w:r>
            <w:r w:rsidRPr="008B207F">
              <w:rPr>
                <w:szCs w:val="20"/>
                <w:lang w:eastAsia="zh-CN"/>
              </w:rPr>
              <w:t xml:space="preserve"> follows the same prioritization rule for search space set overbooking procedure as CSS set(s) configured by </w:t>
            </w:r>
            <w:proofErr w:type="spellStart"/>
            <w:r w:rsidRPr="008B207F">
              <w:rPr>
                <w:i/>
                <w:iCs/>
                <w:szCs w:val="20"/>
                <w:lang w:eastAsia="zh-CN"/>
              </w:rPr>
              <w:t>searchSpace</w:t>
            </w:r>
            <w:proofErr w:type="spellEnd"/>
            <w:r w:rsidRPr="008B207F">
              <w:rPr>
                <w:i/>
                <w:iCs/>
                <w:szCs w:val="20"/>
                <w:lang w:eastAsia="zh-CN"/>
              </w:rPr>
              <w:t>-Multicast</w:t>
            </w:r>
            <w:r w:rsidRPr="008B207F">
              <w:rPr>
                <w:szCs w:val="20"/>
                <w:lang w:eastAsia="zh-CN"/>
              </w:rPr>
              <w:t>.</w:t>
            </w:r>
          </w:p>
          <w:p w14:paraId="46F28A31" w14:textId="77777777" w:rsidR="008B6167" w:rsidRPr="008B207F" w:rsidRDefault="008B6167" w:rsidP="008B6167">
            <w:pPr>
              <w:jc w:val="both"/>
              <w:rPr>
                <w:szCs w:val="20"/>
                <w:lang w:eastAsia="zh-CN"/>
              </w:rPr>
            </w:pPr>
          </w:p>
          <w:p w14:paraId="61AC4746" w14:textId="77777777" w:rsidR="008B6167" w:rsidRPr="008B207F" w:rsidRDefault="008B6167" w:rsidP="008B6167">
            <w:pPr>
              <w:jc w:val="both"/>
              <w:rPr>
                <w:szCs w:val="20"/>
                <w:lang w:eastAsia="x-none"/>
              </w:rPr>
            </w:pPr>
            <w:r w:rsidRPr="008B207F">
              <w:rPr>
                <w:szCs w:val="20"/>
                <w:highlight w:val="green"/>
                <w:lang w:eastAsia="x-none"/>
              </w:rPr>
              <w:t>Agreement</w:t>
            </w:r>
          </w:p>
          <w:p w14:paraId="29374197" w14:textId="77777777" w:rsidR="008B6167" w:rsidRPr="008B207F" w:rsidRDefault="008B6167" w:rsidP="008B6167">
            <w:pPr>
              <w:jc w:val="both"/>
              <w:rPr>
                <w:szCs w:val="20"/>
                <w:lang w:eastAsia="zh-CN"/>
              </w:rPr>
            </w:pPr>
            <w:r w:rsidRPr="008B207F">
              <w:rPr>
                <w:szCs w:val="20"/>
                <w:lang w:eastAsia="zh-CN"/>
              </w:rPr>
              <w:t>Regarding the number of DCIs that a UE can process in a slot or span, multicast DCI is treated as unicast DCI scheduling DL following the current feature group 3-1/3-5a/3-5b.</w:t>
            </w:r>
          </w:p>
          <w:p w14:paraId="47DC0CAE" w14:textId="77777777" w:rsidR="008B6167" w:rsidRPr="008B207F" w:rsidRDefault="008B6167" w:rsidP="008B6167">
            <w:pPr>
              <w:jc w:val="both"/>
              <w:rPr>
                <w:szCs w:val="20"/>
                <w:lang w:eastAsia="zh-CN"/>
              </w:rPr>
            </w:pPr>
          </w:p>
          <w:p w14:paraId="5FDF4C58" w14:textId="77777777" w:rsidR="008B6167" w:rsidRPr="008B207F" w:rsidRDefault="008B6167" w:rsidP="008B6167">
            <w:pPr>
              <w:jc w:val="both"/>
              <w:rPr>
                <w:szCs w:val="20"/>
                <w:lang w:eastAsia="x-none"/>
              </w:rPr>
            </w:pPr>
            <w:r w:rsidRPr="008B207F">
              <w:rPr>
                <w:szCs w:val="20"/>
                <w:highlight w:val="green"/>
                <w:lang w:eastAsia="x-none"/>
              </w:rPr>
              <w:t>Agreement</w:t>
            </w:r>
          </w:p>
          <w:p w14:paraId="1480C3B5" w14:textId="77777777" w:rsidR="008B6167" w:rsidRPr="008B207F" w:rsidRDefault="008B6167" w:rsidP="008B6167">
            <w:pPr>
              <w:jc w:val="both"/>
              <w:rPr>
                <w:szCs w:val="20"/>
                <w:lang w:eastAsia="zh-CN"/>
              </w:rPr>
            </w:pPr>
            <w:r w:rsidRPr="008B207F">
              <w:rPr>
                <w:szCs w:val="20"/>
                <w:lang w:eastAsia="zh-CN"/>
              </w:rPr>
              <w:t xml:space="preserve">For multicast RRC_CONNECTED UEs, </w:t>
            </w:r>
            <w:proofErr w:type="spellStart"/>
            <w:r w:rsidRPr="008B207F">
              <w:rPr>
                <w:i/>
                <w:iCs/>
                <w:szCs w:val="20"/>
                <w:lang w:eastAsia="zh-CN"/>
              </w:rPr>
              <w:t>rateMatchPatternToAddModList</w:t>
            </w:r>
            <w:proofErr w:type="spellEnd"/>
            <w:r w:rsidRPr="008B207F">
              <w:rPr>
                <w:szCs w:val="20"/>
                <w:lang w:eastAsia="zh-CN"/>
              </w:rPr>
              <w:t xml:space="preserve">, </w:t>
            </w:r>
            <w:r w:rsidRPr="008B207F">
              <w:rPr>
                <w:i/>
                <w:iCs/>
                <w:szCs w:val="20"/>
                <w:lang w:eastAsia="zh-CN"/>
              </w:rPr>
              <w:t xml:space="preserve">rateMatchPatternGroup1 </w:t>
            </w:r>
            <w:r w:rsidRPr="008B207F">
              <w:rPr>
                <w:szCs w:val="20"/>
                <w:lang w:eastAsia="zh-CN"/>
              </w:rPr>
              <w:t xml:space="preserve">and </w:t>
            </w:r>
            <w:r w:rsidRPr="008B207F">
              <w:rPr>
                <w:i/>
                <w:iCs/>
                <w:szCs w:val="20"/>
                <w:lang w:eastAsia="zh-CN"/>
              </w:rPr>
              <w:t>rateMatchPatternGroup2</w:t>
            </w:r>
            <w:r w:rsidRPr="008B207F">
              <w:rPr>
                <w:szCs w:val="20"/>
                <w:lang w:eastAsia="zh-CN"/>
              </w:rPr>
              <w:t xml:space="preserve"> can be configured in </w:t>
            </w:r>
            <w:r w:rsidRPr="008B207F">
              <w:rPr>
                <w:i/>
                <w:iCs/>
                <w:szCs w:val="20"/>
                <w:lang w:eastAsia="zh-CN"/>
              </w:rPr>
              <w:t>PDSCH-Config-Multicast</w:t>
            </w:r>
            <w:r w:rsidRPr="008B207F">
              <w:rPr>
                <w:szCs w:val="20"/>
                <w:lang w:eastAsia="zh-CN"/>
              </w:rPr>
              <w:t xml:space="preserve"> for GC-PDSCH rate matching, subject to UE capability. For PDSCH resource mapping with RB symbol level granularity,</w:t>
            </w:r>
          </w:p>
          <w:p w14:paraId="2AE0B446" w14:textId="77777777" w:rsidR="008B6167" w:rsidRPr="008B207F" w:rsidRDefault="008B6167" w:rsidP="008B6167">
            <w:pPr>
              <w:pStyle w:val="af8"/>
              <w:numPr>
                <w:ilvl w:val="1"/>
                <w:numId w:val="32"/>
              </w:numPr>
              <w:overflowPunct w:val="0"/>
              <w:autoSpaceDE w:val="0"/>
              <w:autoSpaceDN w:val="0"/>
              <w:adjustRightInd w:val="0"/>
              <w:ind w:firstLineChars="0"/>
              <w:contextualSpacing/>
              <w:jc w:val="both"/>
              <w:textAlignment w:val="baseline"/>
              <w:rPr>
                <w:rFonts w:ascii="Times New Roman" w:hAnsi="Times New Roman" w:cs="Times New Roman"/>
                <w:sz w:val="20"/>
                <w:szCs w:val="20"/>
              </w:rPr>
            </w:pPr>
            <w:r w:rsidRPr="008B207F">
              <w:rPr>
                <w:rFonts w:ascii="Times New Roman" w:hAnsi="Times New Roman" w:cs="Times New Roman"/>
                <w:sz w:val="20"/>
                <w:szCs w:val="20"/>
              </w:rPr>
              <w:t>The procedure for PDSCH scheduled by PDCCH with DCI format 4_1</w:t>
            </w:r>
            <w:r w:rsidRPr="008B207F">
              <w:rPr>
                <w:rFonts w:ascii="Times New Roman" w:hAnsi="Times New Roman" w:cs="Times New Roman"/>
                <w:i/>
                <w:iCs/>
                <w:sz w:val="20"/>
                <w:szCs w:val="20"/>
              </w:rPr>
              <w:t xml:space="preserve"> </w:t>
            </w:r>
            <w:r w:rsidRPr="008B207F">
              <w:rPr>
                <w:rFonts w:ascii="Times New Roman" w:hAnsi="Times New Roman" w:cs="Times New Roman"/>
                <w:sz w:val="20"/>
                <w:szCs w:val="20"/>
              </w:rPr>
              <w:t>is similar as that of DCI format 1_0 and the procedure for PDSCH scheduled by PDCCH with DCI format 4_2</w:t>
            </w:r>
            <w:r w:rsidRPr="008B207F">
              <w:rPr>
                <w:rFonts w:ascii="Times New Roman" w:hAnsi="Times New Roman" w:cs="Times New Roman"/>
                <w:i/>
                <w:iCs/>
                <w:sz w:val="20"/>
                <w:szCs w:val="20"/>
              </w:rPr>
              <w:t xml:space="preserve"> </w:t>
            </w:r>
            <w:r w:rsidRPr="008B207F">
              <w:rPr>
                <w:rFonts w:ascii="Times New Roman" w:hAnsi="Times New Roman" w:cs="Times New Roman"/>
                <w:sz w:val="20"/>
                <w:szCs w:val="20"/>
              </w:rPr>
              <w:t xml:space="preserve">is similar as that of DCI format 1_1, by applying the parameters of </w:t>
            </w:r>
            <w:proofErr w:type="spellStart"/>
            <w:r w:rsidRPr="008B207F">
              <w:rPr>
                <w:rFonts w:ascii="Times New Roman" w:hAnsi="Times New Roman" w:cs="Times New Roman"/>
                <w:i/>
                <w:iCs/>
                <w:sz w:val="20"/>
                <w:szCs w:val="20"/>
              </w:rPr>
              <w:t>rateMatchPatternToAddModList</w:t>
            </w:r>
            <w:proofErr w:type="spellEnd"/>
            <w:r w:rsidRPr="008B207F">
              <w:rPr>
                <w:rFonts w:ascii="Times New Roman" w:hAnsi="Times New Roman" w:cs="Times New Roman"/>
                <w:sz w:val="20"/>
                <w:szCs w:val="20"/>
              </w:rPr>
              <w:t xml:space="preserve">, </w:t>
            </w:r>
            <w:r w:rsidRPr="008B207F">
              <w:rPr>
                <w:rFonts w:ascii="Times New Roman" w:hAnsi="Times New Roman" w:cs="Times New Roman"/>
                <w:i/>
                <w:iCs/>
                <w:sz w:val="20"/>
                <w:szCs w:val="20"/>
              </w:rPr>
              <w:t xml:space="preserve">rateMatchPatternGroup1 </w:t>
            </w:r>
            <w:r w:rsidRPr="008B207F">
              <w:rPr>
                <w:rFonts w:ascii="Times New Roman" w:hAnsi="Times New Roman" w:cs="Times New Roman"/>
                <w:sz w:val="20"/>
                <w:szCs w:val="20"/>
              </w:rPr>
              <w:t xml:space="preserve">and </w:t>
            </w:r>
            <w:r w:rsidRPr="008B207F">
              <w:rPr>
                <w:rFonts w:ascii="Times New Roman" w:hAnsi="Times New Roman" w:cs="Times New Roman"/>
                <w:i/>
                <w:iCs/>
                <w:sz w:val="20"/>
                <w:szCs w:val="20"/>
              </w:rPr>
              <w:t>rateMatchPatternGroup2</w:t>
            </w:r>
            <w:r w:rsidRPr="008B207F">
              <w:rPr>
                <w:rFonts w:ascii="Times New Roman" w:hAnsi="Times New Roman" w:cs="Times New Roman"/>
                <w:sz w:val="20"/>
                <w:szCs w:val="20"/>
              </w:rPr>
              <w:t xml:space="preserve"> configured in </w:t>
            </w:r>
            <w:r w:rsidRPr="008B207F">
              <w:rPr>
                <w:rFonts w:ascii="Times New Roman" w:hAnsi="Times New Roman" w:cs="Times New Roman"/>
                <w:i/>
                <w:iCs/>
                <w:sz w:val="20"/>
                <w:szCs w:val="20"/>
              </w:rPr>
              <w:t>PDSCH-Config-Multicast</w:t>
            </w:r>
            <w:r w:rsidRPr="008B207F">
              <w:rPr>
                <w:rFonts w:ascii="Times New Roman" w:hAnsi="Times New Roman" w:cs="Times New Roman"/>
                <w:sz w:val="20"/>
                <w:szCs w:val="20"/>
              </w:rPr>
              <w:t>.</w:t>
            </w:r>
          </w:p>
          <w:p w14:paraId="097099C8" w14:textId="77777777" w:rsidR="008B6167" w:rsidRPr="008B207F" w:rsidRDefault="008B6167" w:rsidP="008B6167">
            <w:pPr>
              <w:pStyle w:val="af8"/>
              <w:numPr>
                <w:ilvl w:val="1"/>
                <w:numId w:val="32"/>
              </w:numPr>
              <w:overflowPunct w:val="0"/>
              <w:autoSpaceDE w:val="0"/>
              <w:autoSpaceDN w:val="0"/>
              <w:adjustRightInd w:val="0"/>
              <w:ind w:firstLineChars="0"/>
              <w:contextualSpacing/>
              <w:jc w:val="both"/>
              <w:textAlignment w:val="baseline"/>
              <w:rPr>
                <w:rFonts w:ascii="Times New Roman" w:hAnsi="Times New Roman" w:cs="Times New Roman"/>
                <w:sz w:val="20"/>
                <w:szCs w:val="20"/>
              </w:rPr>
            </w:pPr>
            <w:proofErr w:type="spellStart"/>
            <w:r w:rsidRPr="008B207F">
              <w:rPr>
                <w:rFonts w:ascii="Times New Roman" w:hAnsi="Times New Roman" w:cs="Times New Roman"/>
                <w:i/>
                <w:iCs/>
                <w:sz w:val="20"/>
                <w:szCs w:val="20"/>
              </w:rPr>
              <w:t>rateMatchPatternToAddModList</w:t>
            </w:r>
            <w:proofErr w:type="spellEnd"/>
            <w:r w:rsidRPr="008B207F">
              <w:rPr>
                <w:rFonts w:ascii="Times New Roman" w:hAnsi="Times New Roman" w:cs="Times New Roman"/>
                <w:sz w:val="20"/>
                <w:szCs w:val="20"/>
              </w:rPr>
              <w:t xml:space="preserve">, </w:t>
            </w:r>
            <w:r w:rsidRPr="008B207F">
              <w:rPr>
                <w:rFonts w:ascii="Times New Roman" w:hAnsi="Times New Roman" w:cs="Times New Roman"/>
                <w:i/>
                <w:iCs/>
                <w:sz w:val="20"/>
                <w:szCs w:val="20"/>
              </w:rPr>
              <w:t xml:space="preserve">rateMatchPatternGroup1 </w:t>
            </w:r>
            <w:r w:rsidRPr="008B207F">
              <w:rPr>
                <w:rFonts w:ascii="Times New Roman" w:hAnsi="Times New Roman" w:cs="Times New Roman"/>
                <w:sz w:val="20"/>
                <w:szCs w:val="20"/>
              </w:rPr>
              <w:t xml:space="preserve">and </w:t>
            </w:r>
            <w:r w:rsidRPr="008B207F">
              <w:rPr>
                <w:rFonts w:ascii="Times New Roman" w:hAnsi="Times New Roman" w:cs="Times New Roman"/>
                <w:i/>
                <w:iCs/>
                <w:sz w:val="20"/>
                <w:szCs w:val="20"/>
              </w:rPr>
              <w:t>rateMatchPatternGroup2</w:t>
            </w:r>
            <w:r w:rsidRPr="008B207F">
              <w:rPr>
                <w:rFonts w:ascii="Times New Roman" w:hAnsi="Times New Roman" w:cs="Times New Roman"/>
                <w:sz w:val="20"/>
                <w:szCs w:val="20"/>
              </w:rPr>
              <w:t xml:space="preserve"> configured in </w:t>
            </w:r>
            <w:r w:rsidRPr="008B207F">
              <w:rPr>
                <w:rFonts w:ascii="Times New Roman" w:hAnsi="Times New Roman" w:cs="Times New Roman"/>
                <w:i/>
                <w:iCs/>
                <w:sz w:val="20"/>
                <w:szCs w:val="20"/>
              </w:rPr>
              <w:t>PDSCH-Config</w:t>
            </w:r>
            <w:r w:rsidRPr="008B207F">
              <w:rPr>
                <w:rFonts w:ascii="Times New Roman" w:hAnsi="Times New Roman" w:cs="Times New Roman"/>
                <w:sz w:val="20"/>
                <w:szCs w:val="20"/>
              </w:rPr>
              <w:t xml:space="preserve"> for unicast do not apply for GC-PDSCHs.</w:t>
            </w:r>
          </w:p>
          <w:p w14:paraId="3FC8318C" w14:textId="77777777" w:rsidR="008B6167" w:rsidRPr="008B207F" w:rsidRDefault="008B6167" w:rsidP="008B6167">
            <w:pPr>
              <w:pStyle w:val="af8"/>
              <w:numPr>
                <w:ilvl w:val="1"/>
                <w:numId w:val="32"/>
              </w:numPr>
              <w:overflowPunct w:val="0"/>
              <w:autoSpaceDE w:val="0"/>
              <w:autoSpaceDN w:val="0"/>
              <w:adjustRightInd w:val="0"/>
              <w:ind w:firstLineChars="0"/>
              <w:contextualSpacing/>
              <w:jc w:val="both"/>
              <w:textAlignment w:val="baseline"/>
              <w:rPr>
                <w:rFonts w:ascii="Times New Roman" w:hAnsi="Times New Roman" w:cs="Times New Roman"/>
                <w:sz w:val="20"/>
                <w:szCs w:val="20"/>
              </w:rPr>
            </w:pPr>
            <w:proofErr w:type="spellStart"/>
            <w:r w:rsidRPr="008B207F">
              <w:rPr>
                <w:rFonts w:ascii="Times New Roman" w:hAnsi="Times New Roman" w:cs="Times New Roman"/>
                <w:i/>
                <w:iCs/>
                <w:sz w:val="20"/>
                <w:szCs w:val="20"/>
              </w:rPr>
              <w:t>rateMatchPatternToAddModList</w:t>
            </w:r>
            <w:proofErr w:type="spellEnd"/>
            <w:r w:rsidRPr="008B207F">
              <w:rPr>
                <w:rFonts w:ascii="Times New Roman" w:hAnsi="Times New Roman" w:cs="Times New Roman"/>
                <w:sz w:val="20"/>
                <w:szCs w:val="20"/>
              </w:rPr>
              <w:t xml:space="preserve">, </w:t>
            </w:r>
            <w:r w:rsidRPr="008B207F">
              <w:rPr>
                <w:rFonts w:ascii="Times New Roman" w:hAnsi="Times New Roman" w:cs="Times New Roman"/>
                <w:i/>
                <w:iCs/>
                <w:sz w:val="20"/>
                <w:szCs w:val="20"/>
              </w:rPr>
              <w:t xml:space="preserve">rateMatchPatternGroup1 </w:t>
            </w:r>
            <w:r w:rsidRPr="008B207F">
              <w:rPr>
                <w:rFonts w:ascii="Times New Roman" w:hAnsi="Times New Roman" w:cs="Times New Roman"/>
                <w:sz w:val="20"/>
                <w:szCs w:val="20"/>
              </w:rPr>
              <w:t xml:space="preserve">and </w:t>
            </w:r>
            <w:r w:rsidRPr="008B207F">
              <w:rPr>
                <w:rFonts w:ascii="Times New Roman" w:hAnsi="Times New Roman" w:cs="Times New Roman"/>
                <w:i/>
                <w:iCs/>
                <w:sz w:val="20"/>
                <w:szCs w:val="20"/>
              </w:rPr>
              <w:t>rateMatchPatternGroup2</w:t>
            </w:r>
            <w:r w:rsidRPr="008B207F">
              <w:rPr>
                <w:rFonts w:ascii="Times New Roman" w:hAnsi="Times New Roman" w:cs="Times New Roman"/>
                <w:sz w:val="20"/>
                <w:szCs w:val="20"/>
              </w:rPr>
              <w:t xml:space="preserve"> configured in </w:t>
            </w:r>
            <w:r w:rsidRPr="008B207F">
              <w:rPr>
                <w:rFonts w:ascii="Times New Roman" w:hAnsi="Times New Roman" w:cs="Times New Roman"/>
                <w:i/>
                <w:iCs/>
                <w:sz w:val="20"/>
                <w:szCs w:val="20"/>
              </w:rPr>
              <w:t>PDSCH-Config-Multicast</w:t>
            </w:r>
            <w:r w:rsidRPr="008B207F">
              <w:rPr>
                <w:rFonts w:ascii="Times New Roman" w:hAnsi="Times New Roman" w:cs="Times New Roman"/>
                <w:sz w:val="20"/>
                <w:szCs w:val="20"/>
              </w:rPr>
              <w:t xml:space="preserve"> for multicast do not apply for unicast PDSCHs.</w:t>
            </w:r>
          </w:p>
          <w:p w14:paraId="7E21A1EB" w14:textId="77777777" w:rsidR="008B6167" w:rsidRPr="008B207F" w:rsidRDefault="008B6167" w:rsidP="008B6167">
            <w:pPr>
              <w:jc w:val="both"/>
              <w:rPr>
                <w:szCs w:val="20"/>
                <w:lang w:eastAsia="zh-CN"/>
              </w:rPr>
            </w:pPr>
          </w:p>
          <w:p w14:paraId="6B4DC14F" w14:textId="77777777" w:rsidR="008B6167" w:rsidRPr="008B207F" w:rsidRDefault="008B6167" w:rsidP="008B6167">
            <w:pPr>
              <w:widowControl w:val="0"/>
              <w:jc w:val="both"/>
              <w:rPr>
                <w:rFonts w:eastAsia="宋体"/>
                <w:szCs w:val="20"/>
                <w:highlight w:val="green"/>
                <w:lang w:eastAsia="zh-CN"/>
              </w:rPr>
            </w:pPr>
            <w:r w:rsidRPr="008B207F">
              <w:rPr>
                <w:rFonts w:eastAsia="宋体"/>
                <w:szCs w:val="20"/>
                <w:highlight w:val="green"/>
                <w:lang w:eastAsia="zh-CN"/>
              </w:rPr>
              <w:t>Agreement</w:t>
            </w:r>
          </w:p>
          <w:p w14:paraId="20FDE72A" w14:textId="77777777" w:rsidR="008B6167" w:rsidRPr="008B207F" w:rsidRDefault="008B6167" w:rsidP="008B6167">
            <w:pPr>
              <w:jc w:val="both"/>
              <w:rPr>
                <w:szCs w:val="20"/>
                <w:lang w:eastAsia="zh-CN"/>
              </w:rPr>
            </w:pPr>
            <w:r w:rsidRPr="008B207F">
              <w:rPr>
                <w:szCs w:val="20"/>
                <w:lang w:eastAsia="zh-CN"/>
              </w:rPr>
              <w:t>PDSCH processing capability 2 is not applied to PDSCH scheduled by PDCCH with DCI format 4_0/4_1/4_2.</w:t>
            </w:r>
          </w:p>
          <w:p w14:paraId="479A0CA6" w14:textId="77777777" w:rsidR="008B6167" w:rsidRPr="008B207F" w:rsidRDefault="008B6167" w:rsidP="008B6167">
            <w:pPr>
              <w:jc w:val="both"/>
              <w:rPr>
                <w:szCs w:val="20"/>
                <w:lang w:eastAsia="x-none"/>
              </w:rPr>
            </w:pPr>
          </w:p>
          <w:p w14:paraId="7BE426B3" w14:textId="77777777" w:rsidR="008B6167" w:rsidRPr="008B207F" w:rsidRDefault="008B6167" w:rsidP="008B6167">
            <w:pPr>
              <w:widowControl w:val="0"/>
              <w:jc w:val="both"/>
              <w:rPr>
                <w:rFonts w:eastAsia="宋体"/>
                <w:szCs w:val="20"/>
                <w:highlight w:val="green"/>
                <w:lang w:eastAsia="zh-CN"/>
              </w:rPr>
            </w:pPr>
            <w:r w:rsidRPr="008B207F">
              <w:rPr>
                <w:rFonts w:eastAsia="宋体"/>
                <w:szCs w:val="20"/>
                <w:highlight w:val="green"/>
                <w:lang w:eastAsia="zh-CN"/>
              </w:rPr>
              <w:lastRenderedPageBreak/>
              <w:t>Agreement</w:t>
            </w:r>
          </w:p>
          <w:p w14:paraId="7AAD9E87" w14:textId="77777777" w:rsidR="008B6167" w:rsidRPr="008B207F" w:rsidRDefault="008B6167" w:rsidP="008B6167">
            <w:pPr>
              <w:jc w:val="both"/>
              <w:rPr>
                <w:szCs w:val="20"/>
                <w:lang w:eastAsia="zh-CN"/>
              </w:rPr>
            </w:pPr>
            <w:r w:rsidRPr="008B207F">
              <w:rPr>
                <w:szCs w:val="20"/>
                <w:lang w:eastAsia="zh-CN"/>
              </w:rPr>
              <w:t xml:space="preserve">Regarding the size of DCI format 4_2 for multicast of RRC_CONNECTED UE, </w:t>
            </w:r>
          </w:p>
          <w:p w14:paraId="71A7AAD5" w14:textId="77777777" w:rsidR="008B6167" w:rsidRPr="008B207F" w:rsidRDefault="008B6167" w:rsidP="008B6167">
            <w:pPr>
              <w:pStyle w:val="af8"/>
              <w:numPr>
                <w:ilvl w:val="0"/>
                <w:numId w:val="33"/>
              </w:numPr>
              <w:overflowPunct w:val="0"/>
              <w:autoSpaceDE w:val="0"/>
              <w:autoSpaceDN w:val="0"/>
              <w:adjustRightInd w:val="0"/>
              <w:ind w:firstLineChars="0"/>
              <w:contextualSpacing/>
              <w:jc w:val="both"/>
              <w:textAlignment w:val="baseline"/>
              <w:rPr>
                <w:rFonts w:ascii="Times New Roman" w:hAnsi="Times New Roman" w:cs="Times New Roman"/>
                <w:sz w:val="20"/>
                <w:szCs w:val="20"/>
              </w:rPr>
            </w:pPr>
            <w:r w:rsidRPr="008B207F">
              <w:rPr>
                <w:rFonts w:ascii="Times New Roman" w:hAnsi="Times New Roman" w:cs="Times New Roman"/>
                <w:sz w:val="20"/>
                <w:szCs w:val="20"/>
              </w:rPr>
              <w:t xml:space="preserve">the size is configured per CFR for all G-RNTIs (included in </w:t>
            </w:r>
            <w:proofErr w:type="spellStart"/>
            <w:r w:rsidRPr="008B207F">
              <w:rPr>
                <w:rFonts w:ascii="Times New Roman" w:hAnsi="Times New Roman" w:cs="Times New Roman"/>
                <w:sz w:val="20"/>
                <w:szCs w:val="20"/>
              </w:rPr>
              <w:t>cfr</w:t>
            </w:r>
            <w:proofErr w:type="spellEnd"/>
            <w:r w:rsidRPr="008B207F">
              <w:rPr>
                <w:rFonts w:ascii="Times New Roman" w:hAnsi="Times New Roman" w:cs="Times New Roman"/>
                <w:sz w:val="20"/>
                <w:szCs w:val="20"/>
              </w:rPr>
              <w:t>-Config-Multicast).</w:t>
            </w:r>
          </w:p>
          <w:p w14:paraId="4851AF14" w14:textId="77777777" w:rsidR="008B6167" w:rsidRPr="008B207F" w:rsidRDefault="008B6167" w:rsidP="008B6167">
            <w:pPr>
              <w:pStyle w:val="af8"/>
              <w:numPr>
                <w:ilvl w:val="0"/>
                <w:numId w:val="33"/>
              </w:numPr>
              <w:overflowPunct w:val="0"/>
              <w:autoSpaceDE w:val="0"/>
              <w:autoSpaceDN w:val="0"/>
              <w:adjustRightInd w:val="0"/>
              <w:ind w:firstLineChars="0"/>
              <w:contextualSpacing/>
              <w:jc w:val="both"/>
              <w:textAlignment w:val="baseline"/>
              <w:rPr>
                <w:rFonts w:ascii="Times New Roman" w:hAnsi="Times New Roman" w:cs="Times New Roman"/>
                <w:sz w:val="20"/>
                <w:szCs w:val="20"/>
              </w:rPr>
            </w:pPr>
            <w:r w:rsidRPr="008B207F">
              <w:rPr>
                <w:rFonts w:ascii="Times New Roman" w:hAnsi="Times New Roman" w:cs="Times New Roman"/>
                <w:sz w:val="20"/>
                <w:szCs w:val="20"/>
              </w:rPr>
              <w:t>the value range of the size is {[1</w:t>
            </w:r>
            <w:proofErr w:type="gramStart"/>
            <w:r w:rsidRPr="008B207F">
              <w:rPr>
                <w:rFonts w:ascii="Times New Roman" w:hAnsi="Times New Roman" w:cs="Times New Roman"/>
                <w:sz w:val="20"/>
                <w:szCs w:val="20"/>
              </w:rPr>
              <w:t>]..</w:t>
            </w:r>
            <w:proofErr w:type="gramEnd"/>
            <w:r w:rsidRPr="008B207F">
              <w:rPr>
                <w:rFonts w:ascii="Times New Roman" w:hAnsi="Times New Roman" w:cs="Times New Roman"/>
                <w:sz w:val="20"/>
                <w:szCs w:val="20"/>
              </w:rPr>
              <w:t>140} (the same as for DCI format 2_6)</w:t>
            </w:r>
          </w:p>
          <w:p w14:paraId="00B67C4B" w14:textId="77777777" w:rsidR="008B6167" w:rsidRPr="008B207F" w:rsidRDefault="008B6167" w:rsidP="008B6167">
            <w:pPr>
              <w:jc w:val="both"/>
              <w:rPr>
                <w:szCs w:val="20"/>
                <w:lang w:eastAsia="x-none"/>
              </w:rPr>
            </w:pPr>
          </w:p>
          <w:p w14:paraId="73CAFD8B" w14:textId="77777777" w:rsidR="008B6167" w:rsidRPr="008B207F" w:rsidRDefault="008B6167" w:rsidP="008B6167">
            <w:pPr>
              <w:jc w:val="both"/>
              <w:rPr>
                <w:szCs w:val="20"/>
                <w:lang w:eastAsia="x-none"/>
              </w:rPr>
            </w:pPr>
            <w:bookmarkStart w:id="2" w:name="_Hlk94056188"/>
            <w:r w:rsidRPr="008B207F">
              <w:rPr>
                <w:szCs w:val="20"/>
                <w:highlight w:val="green"/>
                <w:lang w:eastAsia="x-none"/>
              </w:rPr>
              <w:t>Agreement</w:t>
            </w:r>
            <w:r w:rsidRPr="008B207F">
              <w:rPr>
                <w:szCs w:val="20"/>
                <w:lang w:eastAsia="x-none"/>
              </w:rPr>
              <w:t xml:space="preserve"> (that resolves the [] on the lower range of the values from Jan 24</w:t>
            </w:r>
            <w:r w:rsidRPr="008B207F">
              <w:rPr>
                <w:szCs w:val="20"/>
                <w:vertAlign w:val="superscript"/>
                <w:lang w:eastAsia="x-none"/>
              </w:rPr>
              <w:t>th</w:t>
            </w:r>
            <w:r w:rsidRPr="008B207F">
              <w:rPr>
                <w:szCs w:val="20"/>
                <w:lang w:eastAsia="x-none"/>
              </w:rPr>
              <w:t xml:space="preserve"> agreement)</w:t>
            </w:r>
          </w:p>
          <w:p w14:paraId="4D6DB575" w14:textId="77777777" w:rsidR="008B6167" w:rsidRPr="008B207F" w:rsidRDefault="008B6167" w:rsidP="008B6167">
            <w:pPr>
              <w:jc w:val="both"/>
              <w:rPr>
                <w:szCs w:val="20"/>
                <w:lang w:eastAsia="zh-CN"/>
              </w:rPr>
            </w:pPr>
            <w:r w:rsidRPr="008B207F">
              <w:rPr>
                <w:szCs w:val="20"/>
                <w:lang w:eastAsia="zh-CN"/>
              </w:rPr>
              <w:t xml:space="preserve">Regarding the size of DCI format 4_2 for multicast of RRC_CONNECTED UE, </w:t>
            </w:r>
          </w:p>
          <w:p w14:paraId="720517E5" w14:textId="264A829D" w:rsidR="008B6167" w:rsidRPr="00277986" w:rsidRDefault="008B6167" w:rsidP="008B6167">
            <w:pPr>
              <w:pStyle w:val="af8"/>
              <w:numPr>
                <w:ilvl w:val="0"/>
                <w:numId w:val="34"/>
              </w:numPr>
              <w:overflowPunct w:val="0"/>
              <w:autoSpaceDE w:val="0"/>
              <w:autoSpaceDN w:val="0"/>
              <w:adjustRightInd w:val="0"/>
              <w:ind w:firstLineChars="0"/>
              <w:contextualSpacing/>
              <w:jc w:val="both"/>
              <w:textAlignment w:val="baseline"/>
              <w:rPr>
                <w:rFonts w:ascii="Times New Roman" w:hAnsi="Times New Roman" w:cs="Times New Roman"/>
                <w:sz w:val="20"/>
                <w:szCs w:val="20"/>
              </w:rPr>
            </w:pPr>
            <w:r w:rsidRPr="008B207F">
              <w:rPr>
                <w:rFonts w:ascii="Times New Roman" w:hAnsi="Times New Roman" w:cs="Times New Roman"/>
                <w:sz w:val="20"/>
                <w:szCs w:val="20"/>
              </w:rPr>
              <w:t>the value range of the size is {</w:t>
            </w:r>
            <w:proofErr w:type="gramStart"/>
            <w:r w:rsidRPr="008B207F">
              <w:rPr>
                <w:rFonts w:ascii="Times New Roman" w:hAnsi="Times New Roman" w:cs="Times New Roman"/>
                <w:sz w:val="20"/>
                <w:szCs w:val="20"/>
              </w:rPr>
              <w:t>20..</w:t>
            </w:r>
            <w:proofErr w:type="gramEnd"/>
            <w:r w:rsidRPr="008B207F">
              <w:rPr>
                <w:rFonts w:ascii="Times New Roman" w:hAnsi="Times New Roman" w:cs="Times New Roman"/>
                <w:sz w:val="20"/>
                <w:szCs w:val="20"/>
              </w:rPr>
              <w:t>140}</w:t>
            </w:r>
            <w:bookmarkEnd w:id="2"/>
          </w:p>
        </w:tc>
      </w:tr>
    </w:tbl>
    <w:p w14:paraId="35487DA9" w14:textId="36F03316" w:rsidR="0064212F" w:rsidRPr="000A02E2" w:rsidRDefault="0064212F" w:rsidP="00D15373">
      <w:pPr>
        <w:pStyle w:val="a0"/>
        <w:spacing w:beforeLines="50" w:before="120"/>
        <w:rPr>
          <w:rFonts w:eastAsia="宋体"/>
          <w:szCs w:val="20"/>
          <w:lang w:eastAsia="zh-CN"/>
        </w:rPr>
      </w:pPr>
      <w:r w:rsidRPr="000A02E2">
        <w:rPr>
          <w:rFonts w:eastAsia="宋体"/>
          <w:szCs w:val="20"/>
          <w:lang w:eastAsia="zh-CN"/>
        </w:rPr>
        <w:lastRenderedPageBreak/>
        <w:t xml:space="preserve">In this contribution, we </w:t>
      </w:r>
      <w:r w:rsidR="00CE086B" w:rsidRPr="000A02E2">
        <w:rPr>
          <w:rFonts w:eastAsia="宋体"/>
          <w:szCs w:val="20"/>
          <w:lang w:eastAsia="zh-CN"/>
        </w:rPr>
        <w:t>continue</w:t>
      </w:r>
      <w:r w:rsidRPr="000A02E2">
        <w:rPr>
          <w:rFonts w:eastAsia="宋体"/>
          <w:szCs w:val="20"/>
          <w:lang w:eastAsia="zh-CN"/>
        </w:rPr>
        <w:t xml:space="preserve"> discuss</w:t>
      </w:r>
      <w:r w:rsidR="00CE086B" w:rsidRPr="000A02E2">
        <w:rPr>
          <w:rFonts w:eastAsia="宋体"/>
          <w:szCs w:val="20"/>
          <w:lang w:eastAsia="zh-CN"/>
        </w:rPr>
        <w:t>ing</w:t>
      </w:r>
      <w:r w:rsidRPr="000A02E2">
        <w:rPr>
          <w:rFonts w:eastAsia="宋体"/>
          <w:szCs w:val="20"/>
          <w:lang w:eastAsia="zh-CN"/>
        </w:rPr>
        <w:t xml:space="preserve"> the</w:t>
      </w:r>
      <w:r w:rsidR="00615AC1">
        <w:rPr>
          <w:rFonts w:eastAsia="宋体"/>
          <w:szCs w:val="20"/>
          <w:lang w:eastAsia="zh-CN"/>
        </w:rPr>
        <w:t xml:space="preserve"> remaining issues of</w:t>
      </w:r>
      <w:r w:rsidR="00A87F45" w:rsidRPr="000A02E2">
        <w:rPr>
          <w:rFonts w:eastAsia="宋体"/>
          <w:szCs w:val="20"/>
          <w:lang w:eastAsia="zh-CN"/>
        </w:rPr>
        <w:t xml:space="preserve"> group scheduling</w:t>
      </w:r>
      <w:r w:rsidRPr="000A02E2">
        <w:rPr>
          <w:rFonts w:eastAsia="宋体"/>
          <w:szCs w:val="20"/>
          <w:lang w:eastAsia="zh-CN"/>
        </w:rPr>
        <w:t xml:space="preserve"> mechanism of Broadcast/Multicast service for RRC</w:t>
      </w:r>
      <w:r w:rsidR="00A87F45" w:rsidRPr="000A02E2">
        <w:rPr>
          <w:rFonts w:eastAsia="宋体"/>
          <w:szCs w:val="20"/>
          <w:lang w:eastAsia="zh-CN"/>
        </w:rPr>
        <w:t>_</w:t>
      </w:r>
      <w:r w:rsidRPr="000A02E2">
        <w:rPr>
          <w:rFonts w:eastAsia="宋体"/>
          <w:szCs w:val="20"/>
          <w:lang w:eastAsia="zh-CN"/>
        </w:rPr>
        <w:t xml:space="preserve">CONNECTED UEs. </w:t>
      </w:r>
    </w:p>
    <w:p w14:paraId="0EEF9060" w14:textId="3B15CCDD" w:rsidR="001A36E0" w:rsidRPr="009B30CC" w:rsidRDefault="0064212F" w:rsidP="00A4289C">
      <w:pPr>
        <w:pStyle w:val="1"/>
      </w:pPr>
      <w:r>
        <w:t>Discussion</w:t>
      </w:r>
    </w:p>
    <w:p w14:paraId="210B236F" w14:textId="6AA23236" w:rsidR="00EB1D7E" w:rsidRDefault="00360ED1" w:rsidP="00476056">
      <w:pPr>
        <w:pStyle w:val="20"/>
        <w:numPr>
          <w:ilvl w:val="1"/>
          <w:numId w:val="9"/>
        </w:numPr>
        <w:spacing w:after="120"/>
        <w:rPr>
          <w:rFonts w:eastAsiaTheme="minorEastAsia"/>
          <w:szCs w:val="20"/>
        </w:rPr>
      </w:pPr>
      <w:r w:rsidRPr="005E717E">
        <w:rPr>
          <w:rFonts w:eastAsiaTheme="minorEastAsia"/>
          <w:szCs w:val="20"/>
        </w:rPr>
        <w:t>Common frequency resources</w:t>
      </w:r>
    </w:p>
    <w:p w14:paraId="0F74451F" w14:textId="36380E3E" w:rsidR="00DD44FE" w:rsidRPr="00B33CFC" w:rsidRDefault="00DD44FE" w:rsidP="00DD44FE">
      <w:pPr>
        <w:pStyle w:val="3"/>
        <w:rPr>
          <w:sz w:val="20"/>
          <w:szCs w:val="20"/>
        </w:rPr>
      </w:pPr>
      <w:r>
        <w:rPr>
          <w:sz w:val="20"/>
          <w:szCs w:val="20"/>
        </w:rPr>
        <w:t>Broadcast reception for UEs in RRC_CONNECTED state</w:t>
      </w:r>
    </w:p>
    <w:p w14:paraId="7E2CF0E1" w14:textId="725CB22F" w:rsidR="00DD44FE" w:rsidRDefault="005E4D83" w:rsidP="00831FF8">
      <w:pPr>
        <w:pStyle w:val="a0"/>
        <w:spacing w:beforeLines="50" w:before="120" w:afterLines="50"/>
        <w:rPr>
          <w:rFonts w:eastAsiaTheme="minorEastAsia"/>
          <w:szCs w:val="20"/>
          <w:lang w:eastAsia="zh-CN"/>
        </w:rPr>
      </w:pPr>
      <w:r>
        <w:rPr>
          <w:rFonts w:eastAsiaTheme="minorEastAsia"/>
          <w:szCs w:val="20"/>
          <w:lang w:eastAsia="zh-CN"/>
        </w:rPr>
        <w:t>It was agree</w:t>
      </w:r>
      <w:r w:rsidR="008C2DB3">
        <w:rPr>
          <w:rFonts w:eastAsiaTheme="minorEastAsia"/>
          <w:szCs w:val="20"/>
          <w:lang w:eastAsia="zh-CN"/>
        </w:rPr>
        <w:t>d</w:t>
      </w:r>
      <w:r>
        <w:rPr>
          <w:rFonts w:eastAsiaTheme="minorEastAsia"/>
          <w:szCs w:val="20"/>
          <w:lang w:eastAsia="zh-CN"/>
        </w:rPr>
        <w:t xml:space="preserve"> that the same GC-PDCCH and the corresponding scheduled GC-PDSCH can be received by both RRC_IDLE/RRC_INACTIVE UEs and RRC_CONNECTED UEs.</w:t>
      </w:r>
      <w:r w:rsidR="008C2DB3">
        <w:rPr>
          <w:rFonts w:eastAsiaTheme="minorEastAsia"/>
          <w:szCs w:val="20"/>
          <w:lang w:eastAsia="zh-CN"/>
        </w:rPr>
        <w:t xml:space="preserve"> </w:t>
      </w:r>
      <w:r w:rsidR="00376F5A">
        <w:rPr>
          <w:rFonts w:eastAsiaTheme="minorEastAsia"/>
          <w:szCs w:val="20"/>
          <w:lang w:eastAsia="zh-CN"/>
        </w:rPr>
        <w:t xml:space="preserve">As long as </w:t>
      </w:r>
      <w:r w:rsidR="008C2DB3">
        <w:rPr>
          <w:rFonts w:eastAsiaTheme="minorEastAsia"/>
          <w:szCs w:val="20"/>
          <w:lang w:eastAsia="zh-CN"/>
        </w:rPr>
        <w:t>the activated unicast dedicated BWP contains the CFR used for broadcast reception, UEs in RRC_CONNECTED state can receive broadcast MBS. However, another limitation was agreed that up to one CFR can be supported and configured within a unicast dedicated BWP</w:t>
      </w:r>
      <w:r w:rsidR="00773C1A">
        <w:rPr>
          <w:rFonts w:eastAsiaTheme="minorEastAsia"/>
          <w:szCs w:val="20"/>
          <w:lang w:eastAsia="zh-CN"/>
        </w:rPr>
        <w:t xml:space="preserve">. If a CFR used for multicast MBS reception is already configured within an activated dedicated BWP, </w:t>
      </w:r>
      <w:r w:rsidR="004E6D01">
        <w:rPr>
          <w:rFonts w:eastAsiaTheme="minorEastAsia"/>
          <w:szCs w:val="20"/>
          <w:lang w:eastAsia="zh-CN"/>
        </w:rPr>
        <w:t>it is not allowed to configure/contain another different CFR within this BWP.</w:t>
      </w:r>
      <w:r w:rsidR="002A5336">
        <w:rPr>
          <w:rFonts w:eastAsiaTheme="minorEastAsia"/>
          <w:szCs w:val="20"/>
          <w:lang w:eastAsia="zh-CN"/>
        </w:rPr>
        <w:t xml:space="preserve"> </w:t>
      </w:r>
      <w:r w:rsidR="00896223">
        <w:rPr>
          <w:rFonts w:eastAsiaTheme="minorEastAsia"/>
          <w:szCs w:val="20"/>
          <w:lang w:eastAsia="zh-CN"/>
        </w:rPr>
        <w:t>W</w:t>
      </w:r>
      <w:r w:rsidR="00762DD3">
        <w:rPr>
          <w:rFonts w:eastAsiaTheme="minorEastAsia"/>
          <w:szCs w:val="20"/>
          <w:lang w:eastAsia="zh-CN"/>
        </w:rPr>
        <w:t>he</w:t>
      </w:r>
      <w:r w:rsidR="00896223">
        <w:rPr>
          <w:rFonts w:eastAsiaTheme="minorEastAsia"/>
          <w:szCs w:val="20"/>
          <w:lang w:eastAsia="zh-CN"/>
        </w:rPr>
        <w:t>n CFR for broadcast reception is not configured within a dedicated activated BWP, a UE</w:t>
      </w:r>
      <w:r w:rsidR="007E3D91">
        <w:rPr>
          <w:rFonts w:eastAsiaTheme="minorEastAsia"/>
          <w:szCs w:val="20"/>
          <w:lang w:eastAsia="zh-CN"/>
        </w:rPr>
        <w:t xml:space="preserve"> in RRC_CONNECTED state</w:t>
      </w:r>
      <w:r w:rsidR="00896223">
        <w:rPr>
          <w:rFonts w:eastAsiaTheme="minorEastAsia"/>
          <w:szCs w:val="20"/>
          <w:lang w:eastAsia="zh-CN"/>
        </w:rPr>
        <w:t xml:space="preserve"> cannot receive broadcast MBS in this BWP.</w:t>
      </w:r>
    </w:p>
    <w:p w14:paraId="77E25C62" w14:textId="04A78ACC" w:rsidR="007E3D91" w:rsidRDefault="00B50998" w:rsidP="007E3D91">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W</w:t>
      </w:r>
      <w:r>
        <w:rPr>
          <w:rFonts w:eastAsiaTheme="minorEastAsia"/>
          <w:b/>
          <w:i/>
          <w:szCs w:val="20"/>
          <w:lang w:eastAsia="zh-CN"/>
        </w:rPr>
        <w:t>hen CFR for broadcast MBS is not configured</w:t>
      </w:r>
      <w:r w:rsidR="004708BD">
        <w:rPr>
          <w:rFonts w:eastAsiaTheme="minorEastAsia"/>
          <w:b/>
          <w:i/>
          <w:szCs w:val="20"/>
          <w:lang w:eastAsia="zh-CN"/>
        </w:rPr>
        <w:t>/defined</w:t>
      </w:r>
      <w:r>
        <w:rPr>
          <w:rFonts w:eastAsiaTheme="minorEastAsia"/>
          <w:b/>
          <w:i/>
          <w:szCs w:val="20"/>
          <w:lang w:eastAsia="zh-CN"/>
        </w:rPr>
        <w:t xml:space="preserve"> within a dedicated BWP, UE in RRC_CONNECTED state</w:t>
      </w:r>
      <w:r w:rsidR="003E3D62">
        <w:rPr>
          <w:rFonts w:eastAsiaTheme="minorEastAsia"/>
          <w:b/>
          <w:i/>
          <w:szCs w:val="20"/>
          <w:lang w:eastAsia="zh-CN"/>
        </w:rPr>
        <w:t xml:space="preserve"> cannot receive broadcast MBS </w:t>
      </w:r>
      <w:r w:rsidR="00F07E79">
        <w:rPr>
          <w:rFonts w:eastAsiaTheme="minorEastAsia"/>
          <w:b/>
          <w:i/>
          <w:szCs w:val="20"/>
          <w:lang w:eastAsia="zh-CN"/>
        </w:rPr>
        <w:t xml:space="preserve">in this </w:t>
      </w:r>
      <w:r w:rsidR="004708BD">
        <w:rPr>
          <w:rFonts w:eastAsiaTheme="minorEastAsia"/>
          <w:b/>
          <w:i/>
          <w:szCs w:val="20"/>
          <w:lang w:eastAsia="zh-CN"/>
        </w:rPr>
        <w:t xml:space="preserve">activated </w:t>
      </w:r>
      <w:r w:rsidR="00F07E79">
        <w:rPr>
          <w:rFonts w:eastAsiaTheme="minorEastAsia"/>
          <w:b/>
          <w:i/>
          <w:szCs w:val="20"/>
          <w:lang w:eastAsia="zh-CN"/>
        </w:rPr>
        <w:t>BWP.</w:t>
      </w:r>
    </w:p>
    <w:p w14:paraId="2A845C59" w14:textId="77777777" w:rsidR="00B257F4" w:rsidRPr="007E3D91" w:rsidRDefault="00B257F4" w:rsidP="00B257F4">
      <w:pPr>
        <w:pStyle w:val="a0"/>
        <w:spacing w:beforeLines="50" w:before="120" w:afterLines="50"/>
        <w:rPr>
          <w:rFonts w:eastAsiaTheme="minorEastAsia"/>
          <w:b/>
          <w:i/>
          <w:szCs w:val="20"/>
          <w:lang w:eastAsia="zh-CN"/>
        </w:rPr>
      </w:pPr>
    </w:p>
    <w:p w14:paraId="153F2E84" w14:textId="059CEE70" w:rsidR="009D40F6" w:rsidRPr="00C55231" w:rsidRDefault="009D40F6" w:rsidP="00476056">
      <w:pPr>
        <w:pStyle w:val="20"/>
        <w:numPr>
          <w:ilvl w:val="1"/>
          <w:numId w:val="9"/>
        </w:numPr>
        <w:spacing w:after="120"/>
        <w:rPr>
          <w:rFonts w:eastAsiaTheme="minorEastAsia"/>
          <w:sz w:val="22"/>
          <w:szCs w:val="20"/>
        </w:rPr>
      </w:pPr>
      <w:r w:rsidRPr="00C55231">
        <w:rPr>
          <w:rFonts w:eastAsiaTheme="minorEastAsia"/>
          <w:sz w:val="22"/>
          <w:szCs w:val="20"/>
        </w:rPr>
        <w:t>Transmission</w:t>
      </w:r>
      <w:r w:rsidR="0017220E" w:rsidRPr="00C55231">
        <w:rPr>
          <w:rFonts w:eastAsiaTheme="minorEastAsia"/>
          <w:sz w:val="22"/>
          <w:szCs w:val="20"/>
        </w:rPr>
        <w:t>/retransmission</w:t>
      </w:r>
      <w:r w:rsidRPr="00C55231">
        <w:rPr>
          <w:rFonts w:eastAsiaTheme="minorEastAsia"/>
          <w:sz w:val="22"/>
          <w:szCs w:val="20"/>
        </w:rPr>
        <w:t xml:space="preserve"> </w:t>
      </w:r>
      <w:r w:rsidR="00657556" w:rsidRPr="00C55231">
        <w:rPr>
          <w:rFonts w:eastAsiaTheme="minorEastAsia"/>
          <w:sz w:val="22"/>
          <w:szCs w:val="20"/>
        </w:rPr>
        <w:t>s</w:t>
      </w:r>
      <w:r w:rsidRPr="00C55231">
        <w:rPr>
          <w:rFonts w:eastAsiaTheme="minorEastAsia"/>
          <w:sz w:val="22"/>
          <w:szCs w:val="20"/>
        </w:rPr>
        <w:t xml:space="preserve">chemes </w:t>
      </w:r>
      <w:r w:rsidR="0053048F" w:rsidRPr="00C55231">
        <w:rPr>
          <w:rFonts w:eastAsiaTheme="minorEastAsia"/>
          <w:sz w:val="22"/>
          <w:szCs w:val="20"/>
        </w:rPr>
        <w:t xml:space="preserve">and </w:t>
      </w:r>
      <w:r w:rsidR="00024F06" w:rsidRPr="00C55231">
        <w:rPr>
          <w:rFonts w:eastAsiaTheme="minorEastAsia"/>
          <w:sz w:val="22"/>
          <w:szCs w:val="20"/>
        </w:rPr>
        <w:t>HARQ processes</w:t>
      </w:r>
    </w:p>
    <w:p w14:paraId="31887166" w14:textId="14E0F316" w:rsidR="00A2535F" w:rsidRPr="00B33CFC" w:rsidRDefault="00515381" w:rsidP="00F75252">
      <w:pPr>
        <w:pStyle w:val="3"/>
        <w:rPr>
          <w:sz w:val="20"/>
          <w:szCs w:val="20"/>
        </w:rPr>
      </w:pPr>
      <w:r w:rsidRPr="00B33CFC">
        <w:rPr>
          <w:sz w:val="20"/>
          <w:szCs w:val="20"/>
        </w:rPr>
        <w:t>PTM</w:t>
      </w:r>
      <w:r w:rsidR="00F75252" w:rsidRPr="00B33CFC">
        <w:rPr>
          <w:sz w:val="20"/>
          <w:szCs w:val="20"/>
        </w:rPr>
        <w:t xml:space="preserve"> </w:t>
      </w:r>
      <w:r w:rsidR="004860C0" w:rsidRPr="00B33CFC">
        <w:rPr>
          <w:sz w:val="20"/>
          <w:szCs w:val="20"/>
        </w:rPr>
        <w:t xml:space="preserve">transmission </w:t>
      </w:r>
      <w:r w:rsidR="00F75252" w:rsidRPr="00B33CFC">
        <w:rPr>
          <w:sz w:val="20"/>
          <w:szCs w:val="20"/>
        </w:rPr>
        <w:t>scheme</w:t>
      </w:r>
      <w:r w:rsidRPr="00B33CFC">
        <w:rPr>
          <w:sz w:val="20"/>
          <w:szCs w:val="20"/>
        </w:rPr>
        <w:t xml:space="preserve"> 2</w:t>
      </w:r>
    </w:p>
    <w:p w14:paraId="33E83819" w14:textId="0DCFB747" w:rsidR="009D40F6" w:rsidRPr="000A02E2" w:rsidRDefault="00C81D87" w:rsidP="00CC5ED1">
      <w:pPr>
        <w:pStyle w:val="ac"/>
        <w:spacing w:beforeLines="50" w:before="120" w:afterLines="50" w:after="120"/>
        <w:jc w:val="both"/>
        <w:rPr>
          <w:rFonts w:eastAsiaTheme="minorEastAsia"/>
          <w:szCs w:val="20"/>
          <w:lang w:eastAsia="zh-CN"/>
        </w:rPr>
      </w:pPr>
      <w:r w:rsidRPr="000A02E2">
        <w:rPr>
          <w:rFonts w:eastAsiaTheme="minorEastAsia"/>
          <w:szCs w:val="20"/>
          <w:lang w:eastAsia="zh-CN"/>
        </w:rPr>
        <w:t>It</w:t>
      </w:r>
      <w:r w:rsidR="00B456E4" w:rsidRPr="000A02E2">
        <w:rPr>
          <w:rFonts w:eastAsiaTheme="minorEastAsia"/>
          <w:szCs w:val="20"/>
          <w:lang w:eastAsia="zh-CN"/>
        </w:rPr>
        <w:t xml:space="preserve"> is agreed that retransmission schemes support PTM scheme 1 and PTP</w:t>
      </w:r>
      <w:r w:rsidR="00D34593" w:rsidRPr="000A02E2">
        <w:rPr>
          <w:rFonts w:eastAsiaTheme="minorEastAsia"/>
          <w:szCs w:val="20"/>
          <w:lang w:eastAsia="zh-CN"/>
        </w:rPr>
        <w:t xml:space="preserve"> (ACK/NACK FB)</w:t>
      </w:r>
      <w:r w:rsidR="00B456E4" w:rsidRPr="000A02E2">
        <w:rPr>
          <w:rFonts w:eastAsiaTheme="minorEastAsia"/>
          <w:szCs w:val="20"/>
          <w:lang w:eastAsia="zh-CN"/>
        </w:rPr>
        <w:t xml:space="preserve"> when initial transmission is PTM scheme 1</w:t>
      </w:r>
      <w:r w:rsidR="00FD7DEC" w:rsidRPr="000A02E2">
        <w:rPr>
          <w:rFonts w:eastAsiaTheme="minorEastAsia"/>
          <w:szCs w:val="20"/>
          <w:lang w:eastAsia="zh-CN"/>
        </w:rPr>
        <w:t xml:space="preserve"> for multicast</w:t>
      </w:r>
      <w:r w:rsidR="00B456E4" w:rsidRPr="000A02E2">
        <w:rPr>
          <w:rFonts w:eastAsiaTheme="minorEastAsia"/>
          <w:szCs w:val="20"/>
          <w:lang w:eastAsia="zh-CN"/>
        </w:rPr>
        <w:t>.</w:t>
      </w:r>
      <w:r w:rsidR="00DD7236" w:rsidRPr="000A02E2">
        <w:rPr>
          <w:rFonts w:eastAsiaTheme="minorEastAsia"/>
          <w:szCs w:val="20"/>
          <w:lang w:eastAsia="zh-CN"/>
        </w:rPr>
        <w:t xml:space="preserve"> PTM scheme 2 is still left for further study as retransmission mechanism.</w:t>
      </w:r>
      <w:r w:rsidR="00626BC0" w:rsidRPr="000A02E2">
        <w:rPr>
          <w:rFonts w:eastAsiaTheme="minorEastAsia"/>
          <w:szCs w:val="20"/>
          <w:lang w:eastAsia="zh-CN"/>
        </w:rPr>
        <w:t xml:space="preserve"> However, t</w:t>
      </w:r>
      <w:r w:rsidR="009D40F6" w:rsidRPr="000A02E2">
        <w:rPr>
          <w:szCs w:val="20"/>
          <w:lang w:eastAsia="zh-CN"/>
        </w:rPr>
        <w:t>he benefit of using PTM scheme 2 for re-transmission seems margina</w:t>
      </w:r>
      <w:r w:rsidR="00761062" w:rsidRPr="000A02E2">
        <w:rPr>
          <w:szCs w:val="20"/>
          <w:lang w:eastAsia="zh-CN"/>
        </w:rPr>
        <w:t>l. O</w:t>
      </w:r>
      <w:r w:rsidR="009D40F6" w:rsidRPr="000A02E2">
        <w:rPr>
          <w:szCs w:val="20"/>
          <w:lang w:eastAsia="zh-CN"/>
        </w:rPr>
        <w:t xml:space="preserve">nly </w:t>
      </w:r>
      <w:r w:rsidR="005866FB" w:rsidRPr="000A02E2">
        <w:rPr>
          <w:szCs w:val="20"/>
          <w:lang w:eastAsia="zh-CN"/>
        </w:rPr>
        <w:t xml:space="preserve">the </w:t>
      </w:r>
      <w:r w:rsidR="009D40F6" w:rsidRPr="000A02E2">
        <w:rPr>
          <w:szCs w:val="20"/>
          <w:lang w:eastAsia="zh-CN"/>
        </w:rPr>
        <w:t>reliability of PDCCH</w:t>
      </w:r>
      <w:r w:rsidR="0019053D" w:rsidRPr="000A02E2">
        <w:rPr>
          <w:szCs w:val="20"/>
          <w:lang w:eastAsia="zh-CN"/>
        </w:rPr>
        <w:t>s</w:t>
      </w:r>
      <w:r w:rsidR="009D40F6" w:rsidRPr="000A02E2">
        <w:rPr>
          <w:szCs w:val="20"/>
          <w:lang w:eastAsia="zh-CN"/>
        </w:rPr>
        <w:t xml:space="preserve"> can be improved with UE-specific transmission</w:t>
      </w:r>
      <w:r w:rsidR="0019053D" w:rsidRPr="000A02E2">
        <w:rPr>
          <w:szCs w:val="20"/>
          <w:lang w:eastAsia="zh-CN"/>
        </w:rPr>
        <w:t>s</w:t>
      </w:r>
      <w:r w:rsidR="009D40F6" w:rsidRPr="000A02E2">
        <w:rPr>
          <w:szCs w:val="20"/>
          <w:lang w:eastAsia="zh-CN"/>
        </w:rPr>
        <w:t xml:space="preserve">, while the reliability of </w:t>
      </w:r>
      <w:r w:rsidR="007A5A67" w:rsidRPr="000A02E2">
        <w:rPr>
          <w:szCs w:val="20"/>
          <w:lang w:eastAsia="zh-CN"/>
        </w:rPr>
        <w:t>group-</w:t>
      </w:r>
      <w:r w:rsidR="005866FB" w:rsidRPr="000A02E2">
        <w:rPr>
          <w:szCs w:val="20"/>
          <w:lang w:eastAsia="zh-CN"/>
        </w:rPr>
        <w:t xml:space="preserve">common </w:t>
      </w:r>
      <w:r w:rsidR="009D40F6" w:rsidRPr="000A02E2">
        <w:rPr>
          <w:szCs w:val="20"/>
          <w:lang w:eastAsia="zh-CN"/>
        </w:rPr>
        <w:t xml:space="preserve">PDSCH </w:t>
      </w:r>
      <w:r w:rsidR="00080755" w:rsidRPr="000A02E2">
        <w:rPr>
          <w:szCs w:val="20"/>
          <w:lang w:eastAsia="zh-CN"/>
        </w:rPr>
        <w:t>is</w:t>
      </w:r>
      <w:r w:rsidR="00D35FBD" w:rsidRPr="000A02E2">
        <w:rPr>
          <w:szCs w:val="20"/>
          <w:lang w:eastAsia="zh-CN"/>
        </w:rPr>
        <w:t xml:space="preserve"> </w:t>
      </w:r>
      <w:r w:rsidR="007A5A67" w:rsidRPr="000A02E2">
        <w:rPr>
          <w:szCs w:val="20"/>
          <w:lang w:eastAsia="zh-CN"/>
        </w:rPr>
        <w:t>left unchanged</w:t>
      </w:r>
      <w:r w:rsidR="009D40F6" w:rsidRPr="000A02E2">
        <w:rPr>
          <w:szCs w:val="20"/>
          <w:lang w:eastAsia="zh-CN"/>
        </w:rPr>
        <w:t xml:space="preserve">. Furthermore, </w:t>
      </w:r>
      <w:r w:rsidR="00BF22DB" w:rsidRPr="000A02E2">
        <w:rPr>
          <w:szCs w:val="20"/>
          <w:lang w:eastAsia="zh-CN"/>
        </w:rPr>
        <w:t xml:space="preserve">even </w:t>
      </w:r>
      <w:r w:rsidR="009D40F6" w:rsidRPr="000A02E2">
        <w:rPr>
          <w:szCs w:val="20"/>
          <w:lang w:eastAsia="zh-CN"/>
        </w:rPr>
        <w:t xml:space="preserve">if </w:t>
      </w:r>
      <w:proofErr w:type="spellStart"/>
      <w:r w:rsidR="009D40F6" w:rsidRPr="000A02E2">
        <w:rPr>
          <w:szCs w:val="20"/>
          <w:lang w:eastAsia="zh-CN"/>
        </w:rPr>
        <w:t>gNB</w:t>
      </w:r>
      <w:proofErr w:type="spellEnd"/>
      <w:r w:rsidR="009D40F6" w:rsidRPr="000A02E2">
        <w:rPr>
          <w:szCs w:val="20"/>
          <w:lang w:eastAsia="zh-CN"/>
        </w:rPr>
        <w:t xml:space="preserve"> cannot transmit </w:t>
      </w:r>
      <w:r w:rsidR="008C3320" w:rsidRPr="000A02E2">
        <w:rPr>
          <w:szCs w:val="20"/>
          <w:lang w:eastAsia="zh-CN"/>
        </w:rPr>
        <w:t xml:space="preserve">group-common </w:t>
      </w:r>
      <w:r w:rsidR="009D40F6" w:rsidRPr="000A02E2">
        <w:rPr>
          <w:szCs w:val="20"/>
          <w:lang w:eastAsia="zh-CN"/>
        </w:rPr>
        <w:t xml:space="preserve">PDCCH </w:t>
      </w:r>
      <w:r w:rsidR="003C0C54" w:rsidRPr="000A02E2">
        <w:rPr>
          <w:szCs w:val="20"/>
          <w:lang w:eastAsia="zh-CN"/>
        </w:rPr>
        <w:t>through</w:t>
      </w:r>
      <w:r w:rsidR="009D40F6" w:rsidRPr="000A02E2">
        <w:rPr>
          <w:szCs w:val="20"/>
          <w:lang w:eastAsia="zh-CN"/>
        </w:rPr>
        <w:t xml:space="preserve"> PTM scheme 1 in shared PDCCH resource, it can simply configure</w:t>
      </w:r>
      <w:r w:rsidR="001121FD" w:rsidRPr="000A02E2">
        <w:rPr>
          <w:szCs w:val="20"/>
          <w:lang w:eastAsia="zh-CN"/>
        </w:rPr>
        <w:t xml:space="preserve"> </w:t>
      </w:r>
      <w:r w:rsidR="009D40F6" w:rsidRPr="000A02E2">
        <w:rPr>
          <w:szCs w:val="20"/>
          <w:lang w:eastAsia="zh-CN"/>
        </w:rPr>
        <w:t>orthogonal search space sets for PDCCH</w:t>
      </w:r>
      <w:r w:rsidR="001121FD" w:rsidRPr="000A02E2">
        <w:rPr>
          <w:szCs w:val="20"/>
          <w:lang w:eastAsia="zh-CN"/>
        </w:rPr>
        <w:t>s</w:t>
      </w:r>
      <w:r w:rsidR="009D40F6" w:rsidRPr="000A02E2">
        <w:rPr>
          <w:szCs w:val="20"/>
          <w:lang w:eastAsia="zh-CN"/>
        </w:rPr>
        <w:t xml:space="preserve"> scrambled by </w:t>
      </w:r>
      <w:r w:rsidR="001121FD" w:rsidRPr="000A02E2">
        <w:rPr>
          <w:szCs w:val="20"/>
          <w:lang w:eastAsia="zh-CN"/>
        </w:rPr>
        <w:t xml:space="preserve">a </w:t>
      </w:r>
      <w:r w:rsidR="009D40F6" w:rsidRPr="000A02E2">
        <w:rPr>
          <w:szCs w:val="20"/>
          <w:lang w:eastAsia="zh-CN"/>
        </w:rPr>
        <w:t xml:space="preserve">G-RNTI for each UE, </w:t>
      </w:r>
      <w:r w:rsidR="00D87632" w:rsidRPr="000A02E2">
        <w:rPr>
          <w:szCs w:val="20"/>
          <w:lang w:eastAsia="zh-CN"/>
        </w:rPr>
        <w:t>and then</w:t>
      </w:r>
      <w:r w:rsidR="009D40F6" w:rsidRPr="000A02E2">
        <w:rPr>
          <w:szCs w:val="20"/>
          <w:lang w:eastAsia="zh-CN"/>
        </w:rPr>
        <w:t xml:space="preserve"> schedule </w:t>
      </w:r>
      <w:r w:rsidR="00D62884" w:rsidRPr="000A02E2">
        <w:rPr>
          <w:szCs w:val="20"/>
          <w:lang w:eastAsia="zh-CN"/>
        </w:rPr>
        <w:t xml:space="preserve">the </w:t>
      </w:r>
      <w:r w:rsidR="009D40F6" w:rsidRPr="000A02E2">
        <w:rPr>
          <w:szCs w:val="20"/>
          <w:lang w:eastAsia="zh-CN"/>
        </w:rPr>
        <w:t>group</w:t>
      </w:r>
      <w:r w:rsidR="00D62884" w:rsidRPr="000A02E2">
        <w:rPr>
          <w:szCs w:val="20"/>
          <w:lang w:eastAsia="zh-CN"/>
        </w:rPr>
        <w:t>-</w:t>
      </w:r>
      <w:r w:rsidR="009D40F6" w:rsidRPr="000A02E2">
        <w:rPr>
          <w:szCs w:val="20"/>
          <w:lang w:eastAsia="zh-CN"/>
        </w:rPr>
        <w:t>common PDSCH on shared resource</w:t>
      </w:r>
      <w:r w:rsidR="009E4E90" w:rsidRPr="000A02E2">
        <w:rPr>
          <w:szCs w:val="20"/>
          <w:lang w:eastAsia="zh-CN"/>
        </w:rPr>
        <w:t>.</w:t>
      </w:r>
      <w:r w:rsidR="009D40F6" w:rsidRPr="000A02E2">
        <w:rPr>
          <w:szCs w:val="20"/>
          <w:lang w:eastAsia="zh-CN"/>
        </w:rPr>
        <w:t xml:space="preserve"> </w:t>
      </w:r>
      <w:r w:rsidR="009E4E90" w:rsidRPr="000A02E2">
        <w:rPr>
          <w:szCs w:val="20"/>
          <w:lang w:eastAsia="zh-CN"/>
        </w:rPr>
        <w:t>It</w:t>
      </w:r>
      <w:r w:rsidR="009D40F6" w:rsidRPr="000A02E2">
        <w:rPr>
          <w:szCs w:val="20"/>
          <w:lang w:eastAsia="zh-CN"/>
        </w:rPr>
        <w:t xml:space="preserve"> means that the functionality of PTM scheme 2 can be achieved by PTM scheme 1 through proper </w:t>
      </w:r>
      <w:proofErr w:type="spellStart"/>
      <w:r w:rsidR="009D40F6" w:rsidRPr="000A02E2">
        <w:rPr>
          <w:szCs w:val="20"/>
          <w:lang w:eastAsia="zh-CN"/>
        </w:rPr>
        <w:t>gNB</w:t>
      </w:r>
      <w:proofErr w:type="spellEnd"/>
      <w:r w:rsidR="009D40F6" w:rsidRPr="000A02E2">
        <w:rPr>
          <w:szCs w:val="20"/>
          <w:lang w:eastAsia="zh-CN"/>
        </w:rPr>
        <w:t xml:space="preserve"> configuration.</w:t>
      </w:r>
    </w:p>
    <w:p w14:paraId="3A66C737" w14:textId="149E6B63" w:rsidR="00B257F4" w:rsidRDefault="009D40F6" w:rsidP="00B257F4">
      <w:pPr>
        <w:pStyle w:val="a0"/>
        <w:numPr>
          <w:ilvl w:val="0"/>
          <w:numId w:val="8"/>
        </w:numPr>
        <w:spacing w:beforeLines="50" w:before="120" w:afterLines="50"/>
        <w:rPr>
          <w:rFonts w:eastAsiaTheme="minorEastAsia"/>
          <w:b/>
          <w:i/>
          <w:szCs w:val="20"/>
          <w:lang w:eastAsia="zh-CN"/>
        </w:rPr>
      </w:pPr>
      <w:r w:rsidRPr="00FF5244">
        <w:rPr>
          <w:rFonts w:eastAsiaTheme="minorEastAsia"/>
          <w:b/>
          <w:i/>
          <w:szCs w:val="20"/>
          <w:lang w:eastAsia="zh-CN"/>
        </w:rPr>
        <w:t xml:space="preserve">PTM scheme 2 is </w:t>
      </w:r>
      <w:r w:rsidR="002B6031" w:rsidRPr="00FF5244">
        <w:rPr>
          <w:rFonts w:eastAsiaTheme="minorEastAsia"/>
          <w:b/>
          <w:i/>
          <w:szCs w:val="20"/>
          <w:lang w:eastAsia="zh-CN"/>
        </w:rPr>
        <w:t xml:space="preserve">NOT </w:t>
      </w:r>
      <w:r w:rsidRPr="00FF5244">
        <w:rPr>
          <w:rFonts w:eastAsiaTheme="minorEastAsia"/>
          <w:b/>
          <w:i/>
          <w:szCs w:val="20"/>
          <w:lang w:eastAsia="zh-CN"/>
        </w:rPr>
        <w:t>supported</w:t>
      </w:r>
      <w:r w:rsidR="00515381" w:rsidRPr="00FF5244">
        <w:rPr>
          <w:rFonts w:eastAsiaTheme="minorEastAsia"/>
          <w:b/>
          <w:i/>
          <w:szCs w:val="20"/>
          <w:lang w:eastAsia="zh-CN"/>
        </w:rPr>
        <w:t xml:space="preserve"> </w:t>
      </w:r>
      <w:r w:rsidR="002B6031" w:rsidRPr="00FF5244">
        <w:rPr>
          <w:rFonts w:eastAsiaTheme="minorEastAsia"/>
          <w:b/>
          <w:i/>
          <w:szCs w:val="20"/>
          <w:lang w:eastAsia="zh-CN"/>
        </w:rPr>
        <w:t>as a</w:t>
      </w:r>
      <w:r w:rsidR="00515381" w:rsidRPr="00FF5244">
        <w:rPr>
          <w:rFonts w:eastAsiaTheme="minorEastAsia"/>
          <w:b/>
          <w:i/>
          <w:szCs w:val="20"/>
          <w:lang w:eastAsia="zh-CN"/>
        </w:rPr>
        <w:t xml:space="preserve"> (re)transmission</w:t>
      </w:r>
      <w:r w:rsidR="002B6031" w:rsidRPr="00FF5244">
        <w:rPr>
          <w:rFonts w:eastAsiaTheme="minorEastAsia"/>
          <w:b/>
          <w:i/>
          <w:szCs w:val="20"/>
          <w:lang w:eastAsia="zh-CN"/>
        </w:rPr>
        <w:t xml:space="preserve"> scheme</w:t>
      </w:r>
      <w:r w:rsidR="00515381" w:rsidRPr="00FF5244">
        <w:rPr>
          <w:rFonts w:eastAsiaTheme="minorEastAsia"/>
          <w:b/>
          <w:i/>
          <w:szCs w:val="20"/>
          <w:lang w:eastAsia="zh-CN"/>
        </w:rPr>
        <w:t xml:space="preserve"> </w:t>
      </w:r>
      <w:r w:rsidR="00EE6520" w:rsidRPr="00FF5244">
        <w:rPr>
          <w:rFonts w:eastAsiaTheme="minorEastAsia"/>
          <w:b/>
          <w:i/>
          <w:szCs w:val="20"/>
          <w:lang w:eastAsia="zh-CN"/>
        </w:rPr>
        <w:t>for</w:t>
      </w:r>
      <w:r w:rsidR="00515381" w:rsidRPr="00FF5244">
        <w:rPr>
          <w:rFonts w:eastAsiaTheme="minorEastAsia"/>
          <w:b/>
          <w:i/>
          <w:szCs w:val="20"/>
          <w:lang w:eastAsia="zh-CN"/>
        </w:rPr>
        <w:t xml:space="preserve"> NR </w:t>
      </w:r>
      <w:r w:rsidR="00F33C82" w:rsidRPr="00FF5244">
        <w:rPr>
          <w:rFonts w:eastAsiaTheme="minorEastAsia"/>
          <w:b/>
          <w:i/>
          <w:szCs w:val="20"/>
          <w:lang w:eastAsia="zh-CN"/>
        </w:rPr>
        <w:t>MBS.</w:t>
      </w:r>
    </w:p>
    <w:p w14:paraId="1C8A673F" w14:textId="77777777" w:rsidR="00B257F4" w:rsidRPr="00B257F4" w:rsidRDefault="00B257F4" w:rsidP="00B257F4">
      <w:pPr>
        <w:pStyle w:val="a0"/>
        <w:spacing w:beforeLines="50" w:before="120" w:afterLines="50"/>
        <w:rPr>
          <w:rFonts w:eastAsiaTheme="minorEastAsia"/>
          <w:b/>
          <w:i/>
          <w:szCs w:val="20"/>
          <w:lang w:eastAsia="zh-CN"/>
        </w:rPr>
      </w:pPr>
    </w:p>
    <w:p w14:paraId="1D672B0D" w14:textId="376483EA" w:rsidR="00136076" w:rsidRPr="00B33CFC" w:rsidRDefault="00136076" w:rsidP="00136076">
      <w:pPr>
        <w:pStyle w:val="3"/>
        <w:rPr>
          <w:sz w:val="20"/>
          <w:szCs w:val="20"/>
        </w:rPr>
      </w:pPr>
      <w:r w:rsidRPr="00B33CFC">
        <w:rPr>
          <w:sz w:val="20"/>
          <w:szCs w:val="20"/>
        </w:rPr>
        <w:t>Retransmission schemes</w:t>
      </w:r>
    </w:p>
    <w:p w14:paraId="31CA6393" w14:textId="23F2477D" w:rsidR="006F696C" w:rsidRPr="000A02E2" w:rsidRDefault="006F696C" w:rsidP="00CC5ED1">
      <w:pPr>
        <w:spacing w:beforeLines="50" w:before="120" w:afterLines="50" w:after="120"/>
        <w:jc w:val="both"/>
        <w:rPr>
          <w:rFonts w:eastAsiaTheme="minorEastAsia"/>
          <w:szCs w:val="20"/>
          <w:lang w:eastAsia="zh-CN"/>
        </w:rPr>
      </w:pPr>
      <w:bookmarkStart w:id="3" w:name="_Hlk86855788"/>
      <w:r w:rsidRPr="000A02E2">
        <w:rPr>
          <w:rFonts w:eastAsiaTheme="minorEastAsia"/>
          <w:szCs w:val="20"/>
          <w:lang w:eastAsia="zh-CN"/>
        </w:rPr>
        <w:t>It is agreed that retransmission schemes support PTM scheme 1 and PTP (ACK/NACK FB) when initial transmission is PTM scheme 1 for multicast.</w:t>
      </w:r>
      <w:r w:rsidR="001359DD" w:rsidRPr="000A02E2">
        <w:rPr>
          <w:rFonts w:eastAsiaTheme="minorEastAsia"/>
          <w:szCs w:val="20"/>
          <w:lang w:eastAsia="zh-CN"/>
        </w:rPr>
        <w:t xml:space="preserve"> Another open issue for further study is whether </w:t>
      </w:r>
      <w:r w:rsidR="00DE291C" w:rsidRPr="000A02E2">
        <w:rPr>
          <w:rFonts w:eastAsiaTheme="minorEastAsia"/>
          <w:szCs w:val="20"/>
          <w:lang w:eastAsia="zh-CN"/>
        </w:rPr>
        <w:t>multiple retransmission schemes can be used simultaneously for different UEs in the same group.</w:t>
      </w:r>
      <w:r w:rsidR="00A91375" w:rsidRPr="000A02E2">
        <w:rPr>
          <w:rFonts w:eastAsiaTheme="minorEastAsia"/>
          <w:szCs w:val="20"/>
          <w:lang w:eastAsia="zh-CN"/>
        </w:rPr>
        <w:t xml:space="preserve"> There are two kinds of “simultaneous” utilization of retransmission schemes analyzed as follows:</w:t>
      </w:r>
    </w:p>
    <w:bookmarkEnd w:id="3"/>
    <w:p w14:paraId="447F84EC" w14:textId="05592D47" w:rsidR="00A91375" w:rsidRPr="000A02E2" w:rsidRDefault="00A91375" w:rsidP="00351B06">
      <w:pPr>
        <w:pStyle w:val="af8"/>
        <w:numPr>
          <w:ilvl w:val="0"/>
          <w:numId w:val="11"/>
        </w:numPr>
        <w:spacing w:beforeLines="50" w:before="120" w:afterLines="50" w:after="120"/>
        <w:ind w:firstLineChars="0"/>
        <w:jc w:val="both"/>
        <w:rPr>
          <w:rFonts w:ascii="Times New Roman" w:eastAsiaTheme="minorEastAsia" w:hAnsi="Times New Roman" w:cs="Times New Roman"/>
          <w:sz w:val="20"/>
          <w:szCs w:val="20"/>
        </w:rPr>
      </w:pPr>
      <w:r w:rsidRPr="000A02E2">
        <w:rPr>
          <w:rFonts w:ascii="Times New Roman" w:eastAsiaTheme="minorEastAsia" w:hAnsi="Times New Roman" w:cs="Times New Roman"/>
          <w:sz w:val="20"/>
          <w:szCs w:val="20"/>
        </w:rPr>
        <w:t xml:space="preserve">Multiple retransmission schemes for the same </w:t>
      </w:r>
      <w:r w:rsidR="000E46F6" w:rsidRPr="000A02E2">
        <w:rPr>
          <w:rFonts w:ascii="Times New Roman" w:eastAsiaTheme="minorEastAsia" w:hAnsi="Times New Roman" w:cs="Times New Roman"/>
          <w:sz w:val="20"/>
          <w:szCs w:val="20"/>
        </w:rPr>
        <w:t>PDSCH</w:t>
      </w:r>
    </w:p>
    <w:p w14:paraId="1CC39752" w14:textId="5DD957A4" w:rsidR="00A91375" w:rsidRPr="000A02E2" w:rsidRDefault="000E46F6" w:rsidP="00A91375">
      <w:pPr>
        <w:pStyle w:val="af8"/>
        <w:spacing w:beforeLines="50" w:before="120" w:afterLines="50" w:after="120"/>
        <w:ind w:left="420" w:firstLineChars="0" w:firstLine="0"/>
        <w:jc w:val="both"/>
        <w:rPr>
          <w:rFonts w:ascii="Times New Roman" w:eastAsiaTheme="minorEastAsia" w:hAnsi="Times New Roman" w:cs="Times New Roman"/>
          <w:sz w:val="20"/>
          <w:szCs w:val="20"/>
        </w:rPr>
      </w:pPr>
      <w:r w:rsidRPr="000A02E2">
        <w:rPr>
          <w:rFonts w:ascii="Times New Roman" w:eastAsiaTheme="minorEastAsia" w:hAnsi="Times New Roman" w:cs="Times New Roman"/>
          <w:sz w:val="20"/>
          <w:szCs w:val="20"/>
        </w:rPr>
        <w:t xml:space="preserve">When a </w:t>
      </w:r>
      <w:r w:rsidR="008933CA" w:rsidRPr="000A02E2">
        <w:rPr>
          <w:rFonts w:ascii="Times New Roman" w:eastAsiaTheme="minorEastAsia" w:hAnsi="Times New Roman" w:cs="Times New Roman"/>
          <w:sz w:val="20"/>
          <w:szCs w:val="20"/>
        </w:rPr>
        <w:t xml:space="preserve">group-common PDSCH is transmitted, the group of UEs report ACK/NACK feedbacks to </w:t>
      </w:r>
      <w:proofErr w:type="spellStart"/>
      <w:r w:rsidR="008933CA" w:rsidRPr="000A02E2">
        <w:rPr>
          <w:rFonts w:ascii="Times New Roman" w:eastAsiaTheme="minorEastAsia" w:hAnsi="Times New Roman" w:cs="Times New Roman"/>
          <w:sz w:val="20"/>
          <w:szCs w:val="20"/>
        </w:rPr>
        <w:t>gNB</w:t>
      </w:r>
      <w:proofErr w:type="spellEnd"/>
      <w:r w:rsidR="008933CA" w:rsidRPr="000A02E2">
        <w:rPr>
          <w:rFonts w:ascii="Times New Roman" w:eastAsiaTheme="minorEastAsia" w:hAnsi="Times New Roman" w:cs="Times New Roman"/>
          <w:sz w:val="20"/>
          <w:szCs w:val="20"/>
        </w:rPr>
        <w:t xml:space="preserve">. </w:t>
      </w:r>
      <w:proofErr w:type="spellStart"/>
      <w:r w:rsidR="008933CA" w:rsidRPr="000A02E2">
        <w:rPr>
          <w:rFonts w:ascii="Times New Roman" w:eastAsiaTheme="minorEastAsia" w:hAnsi="Times New Roman" w:cs="Times New Roman"/>
          <w:sz w:val="20"/>
          <w:szCs w:val="20"/>
        </w:rPr>
        <w:t>gNB</w:t>
      </w:r>
      <w:proofErr w:type="spellEnd"/>
      <w:r w:rsidR="008933CA" w:rsidRPr="000A02E2">
        <w:rPr>
          <w:rFonts w:ascii="Times New Roman" w:eastAsiaTheme="minorEastAsia" w:hAnsi="Times New Roman" w:cs="Times New Roman"/>
          <w:sz w:val="20"/>
          <w:szCs w:val="20"/>
        </w:rPr>
        <w:t xml:space="preserve"> applies PTM scheme 1 for the retransmission of this PDSCH, and at the same time </w:t>
      </w:r>
      <w:proofErr w:type="spellStart"/>
      <w:r w:rsidR="00FB0BC6" w:rsidRPr="000A02E2">
        <w:rPr>
          <w:rFonts w:ascii="Times New Roman" w:eastAsiaTheme="minorEastAsia" w:hAnsi="Times New Roman" w:cs="Times New Roman"/>
          <w:sz w:val="20"/>
          <w:szCs w:val="20"/>
        </w:rPr>
        <w:t>gNB</w:t>
      </w:r>
      <w:proofErr w:type="spellEnd"/>
      <w:r w:rsidR="00FB0BC6" w:rsidRPr="000A02E2">
        <w:rPr>
          <w:rFonts w:ascii="Times New Roman" w:eastAsiaTheme="minorEastAsia" w:hAnsi="Times New Roman" w:cs="Times New Roman"/>
          <w:sz w:val="20"/>
          <w:szCs w:val="20"/>
        </w:rPr>
        <w:t xml:space="preserve"> uses PTP for retransmissions for some of UEs reporting NACK.</w:t>
      </w:r>
      <w:r w:rsidR="00FD5B2A" w:rsidRPr="000A02E2">
        <w:rPr>
          <w:rFonts w:ascii="Times New Roman" w:eastAsiaTheme="minorEastAsia" w:hAnsi="Times New Roman" w:cs="Times New Roman"/>
          <w:sz w:val="20"/>
          <w:szCs w:val="20"/>
        </w:rPr>
        <w:t xml:space="preserve"> Some UEs may receive both group-common PDCCH and UE-specific PDCCH which are scheduling the same TB’s retransmission.</w:t>
      </w:r>
      <w:r w:rsidR="007E34C3" w:rsidRPr="000A02E2">
        <w:rPr>
          <w:rFonts w:ascii="Times New Roman" w:eastAsiaTheme="minorEastAsia" w:hAnsi="Times New Roman" w:cs="Times New Roman"/>
          <w:sz w:val="20"/>
          <w:szCs w:val="20"/>
        </w:rPr>
        <w:t xml:space="preserve"> </w:t>
      </w:r>
      <w:r w:rsidR="00967CEF" w:rsidRPr="000A02E2">
        <w:rPr>
          <w:rFonts w:ascii="Times New Roman" w:eastAsiaTheme="minorEastAsia" w:hAnsi="Times New Roman" w:cs="Times New Roman"/>
          <w:sz w:val="20"/>
          <w:szCs w:val="20"/>
        </w:rPr>
        <w:t xml:space="preserve">The benefit </w:t>
      </w:r>
      <w:r w:rsidR="008A5E04" w:rsidRPr="000A02E2">
        <w:rPr>
          <w:rFonts w:ascii="Times New Roman" w:eastAsiaTheme="minorEastAsia" w:hAnsi="Times New Roman" w:cs="Times New Roman"/>
          <w:sz w:val="20"/>
          <w:szCs w:val="20"/>
        </w:rPr>
        <w:t xml:space="preserve">of this kind of simultaneous multiple retransmission schemes </w:t>
      </w:r>
      <w:r w:rsidR="00967CEF" w:rsidRPr="000A02E2">
        <w:rPr>
          <w:rFonts w:ascii="Times New Roman" w:eastAsiaTheme="minorEastAsia" w:hAnsi="Times New Roman" w:cs="Times New Roman"/>
          <w:sz w:val="20"/>
          <w:szCs w:val="20"/>
        </w:rPr>
        <w:t xml:space="preserve">is still not clear, and </w:t>
      </w:r>
      <w:r w:rsidR="008A5E04" w:rsidRPr="000A02E2">
        <w:rPr>
          <w:rFonts w:ascii="Times New Roman" w:eastAsiaTheme="minorEastAsia" w:hAnsi="Times New Roman" w:cs="Times New Roman"/>
          <w:sz w:val="20"/>
          <w:szCs w:val="20"/>
        </w:rPr>
        <w:t xml:space="preserve">it </w:t>
      </w:r>
      <w:r w:rsidR="007E34C3" w:rsidRPr="000A02E2">
        <w:rPr>
          <w:rFonts w:ascii="Times New Roman" w:eastAsiaTheme="minorEastAsia" w:hAnsi="Times New Roman" w:cs="Times New Roman"/>
          <w:sz w:val="20"/>
          <w:szCs w:val="20"/>
        </w:rPr>
        <w:t xml:space="preserve">may lead to redundant PDSCH </w:t>
      </w:r>
      <w:r w:rsidR="00E906F0" w:rsidRPr="000A02E2">
        <w:rPr>
          <w:rFonts w:ascii="Times New Roman" w:eastAsiaTheme="minorEastAsia" w:hAnsi="Times New Roman" w:cs="Times New Roman"/>
          <w:sz w:val="20"/>
          <w:szCs w:val="20"/>
        </w:rPr>
        <w:t xml:space="preserve">retransmission. How </w:t>
      </w:r>
      <w:r w:rsidR="005A06D1" w:rsidRPr="000A02E2">
        <w:rPr>
          <w:rFonts w:ascii="Times New Roman" w:eastAsiaTheme="minorEastAsia" w:hAnsi="Times New Roman" w:cs="Times New Roman"/>
          <w:sz w:val="20"/>
          <w:szCs w:val="20"/>
        </w:rPr>
        <w:t>to</w:t>
      </w:r>
      <w:r w:rsidR="00E906F0" w:rsidRPr="000A02E2">
        <w:rPr>
          <w:rFonts w:ascii="Times New Roman" w:eastAsiaTheme="minorEastAsia" w:hAnsi="Times New Roman" w:cs="Times New Roman"/>
          <w:sz w:val="20"/>
          <w:szCs w:val="20"/>
        </w:rPr>
        <w:t xml:space="preserve"> deal with both </w:t>
      </w:r>
      <w:r w:rsidR="005A06D1" w:rsidRPr="000A02E2">
        <w:rPr>
          <w:rFonts w:ascii="Times New Roman" w:eastAsiaTheme="minorEastAsia" w:hAnsi="Times New Roman" w:cs="Times New Roman"/>
          <w:sz w:val="20"/>
          <w:szCs w:val="20"/>
        </w:rPr>
        <w:t>GC-PDCCH and UE-specific PDCCH by a UE for the same TB is another issue needs to be considered.</w:t>
      </w:r>
    </w:p>
    <w:p w14:paraId="2B65C5CA" w14:textId="3884519E" w:rsidR="00A91375" w:rsidRPr="000A02E2" w:rsidRDefault="00A91375" w:rsidP="00351B06">
      <w:pPr>
        <w:pStyle w:val="af8"/>
        <w:numPr>
          <w:ilvl w:val="0"/>
          <w:numId w:val="11"/>
        </w:numPr>
        <w:spacing w:beforeLines="50" w:before="120" w:afterLines="50" w:after="120"/>
        <w:ind w:firstLineChars="0"/>
        <w:jc w:val="both"/>
        <w:rPr>
          <w:rFonts w:ascii="Times New Roman" w:eastAsiaTheme="minorEastAsia" w:hAnsi="Times New Roman" w:cs="Times New Roman"/>
          <w:sz w:val="20"/>
          <w:szCs w:val="20"/>
        </w:rPr>
      </w:pPr>
      <w:r w:rsidRPr="000A02E2">
        <w:rPr>
          <w:rFonts w:ascii="Times New Roman" w:eastAsiaTheme="minorEastAsia" w:hAnsi="Times New Roman" w:cs="Times New Roman"/>
          <w:sz w:val="20"/>
          <w:szCs w:val="20"/>
        </w:rPr>
        <w:lastRenderedPageBreak/>
        <w:t xml:space="preserve">Multiple retransmission schemes for different </w:t>
      </w:r>
      <w:r w:rsidR="000E46F6" w:rsidRPr="000A02E2">
        <w:rPr>
          <w:rFonts w:ascii="Times New Roman" w:eastAsiaTheme="minorEastAsia" w:hAnsi="Times New Roman" w:cs="Times New Roman"/>
          <w:sz w:val="20"/>
          <w:szCs w:val="20"/>
        </w:rPr>
        <w:t>PDSCH</w:t>
      </w:r>
      <w:r w:rsidRPr="000A02E2">
        <w:rPr>
          <w:rFonts w:ascii="Times New Roman" w:eastAsiaTheme="minorEastAsia" w:hAnsi="Times New Roman" w:cs="Times New Roman"/>
          <w:sz w:val="20"/>
          <w:szCs w:val="20"/>
        </w:rPr>
        <w:t>s</w:t>
      </w:r>
    </w:p>
    <w:p w14:paraId="473BF13D" w14:textId="1FAFC45E" w:rsidR="002B1AF1" w:rsidRPr="000A02E2" w:rsidRDefault="00F33411" w:rsidP="002B1AF1">
      <w:pPr>
        <w:pStyle w:val="af8"/>
        <w:spacing w:beforeLines="50" w:before="120" w:afterLines="50" w:after="120"/>
        <w:ind w:left="420" w:firstLineChars="0" w:firstLine="0"/>
        <w:jc w:val="both"/>
        <w:rPr>
          <w:rFonts w:ascii="Times New Roman" w:eastAsiaTheme="minorEastAsia" w:hAnsi="Times New Roman" w:cs="Times New Roman"/>
          <w:sz w:val="20"/>
          <w:szCs w:val="20"/>
        </w:rPr>
      </w:pPr>
      <w:r w:rsidRPr="000A02E2">
        <w:rPr>
          <w:rFonts w:ascii="Times New Roman" w:eastAsiaTheme="minorEastAsia" w:hAnsi="Times New Roman" w:cs="Times New Roman"/>
          <w:sz w:val="20"/>
          <w:szCs w:val="20"/>
        </w:rPr>
        <w:t>In this case, each PDSCH applies single retransmission scheme</w:t>
      </w:r>
      <w:r w:rsidR="004A69BA" w:rsidRPr="000A02E2">
        <w:rPr>
          <w:rFonts w:ascii="Times New Roman" w:eastAsiaTheme="minorEastAsia" w:hAnsi="Times New Roman" w:cs="Times New Roman"/>
          <w:sz w:val="20"/>
          <w:szCs w:val="20"/>
        </w:rPr>
        <w:t>, but two consecutive PDSCHs’ retransmission schemes may be different.</w:t>
      </w:r>
      <w:r w:rsidR="00E51B2A" w:rsidRPr="000A02E2">
        <w:rPr>
          <w:rFonts w:ascii="Times New Roman" w:eastAsiaTheme="minorEastAsia" w:hAnsi="Times New Roman" w:cs="Times New Roman"/>
          <w:sz w:val="20"/>
          <w:szCs w:val="20"/>
        </w:rPr>
        <w:t xml:space="preserve"> In SPS or dynamic scheduling transmissions, </w:t>
      </w:r>
      <w:r w:rsidR="00D879C4" w:rsidRPr="000A02E2">
        <w:rPr>
          <w:rFonts w:ascii="Times New Roman" w:eastAsiaTheme="minorEastAsia" w:hAnsi="Times New Roman" w:cs="Times New Roman"/>
          <w:sz w:val="20"/>
          <w:szCs w:val="20"/>
        </w:rPr>
        <w:t>retransmission scheme for each TB is independent</w:t>
      </w:r>
      <w:r w:rsidR="00052157" w:rsidRPr="000A02E2">
        <w:rPr>
          <w:rFonts w:ascii="Times New Roman" w:eastAsiaTheme="minorEastAsia" w:hAnsi="Times New Roman" w:cs="Times New Roman"/>
          <w:sz w:val="20"/>
          <w:szCs w:val="20"/>
        </w:rPr>
        <w:t xml:space="preserve"> by using either PTM scheme 1 or PTP.</w:t>
      </w:r>
      <w:r w:rsidR="00C169D3" w:rsidRPr="000A02E2">
        <w:rPr>
          <w:rFonts w:ascii="Times New Roman" w:eastAsiaTheme="minorEastAsia" w:hAnsi="Times New Roman" w:cs="Times New Roman"/>
          <w:sz w:val="20"/>
          <w:szCs w:val="20"/>
        </w:rPr>
        <w:t xml:space="preserve"> It is up to </w:t>
      </w:r>
      <w:proofErr w:type="spellStart"/>
      <w:r w:rsidR="00C169D3" w:rsidRPr="000A02E2">
        <w:rPr>
          <w:rFonts w:ascii="Times New Roman" w:eastAsiaTheme="minorEastAsia" w:hAnsi="Times New Roman" w:cs="Times New Roman"/>
          <w:sz w:val="20"/>
          <w:szCs w:val="20"/>
        </w:rPr>
        <w:t>gNB</w:t>
      </w:r>
      <w:proofErr w:type="spellEnd"/>
      <w:r w:rsidR="00C169D3" w:rsidRPr="000A02E2">
        <w:rPr>
          <w:rFonts w:ascii="Times New Roman" w:eastAsiaTheme="minorEastAsia" w:hAnsi="Times New Roman" w:cs="Times New Roman"/>
          <w:sz w:val="20"/>
          <w:szCs w:val="20"/>
        </w:rPr>
        <w:t xml:space="preserve"> to determine which one to be used according to different scenarios</w:t>
      </w:r>
      <w:r w:rsidR="00151486" w:rsidRPr="000A02E2">
        <w:rPr>
          <w:rFonts w:ascii="Times New Roman" w:eastAsiaTheme="minorEastAsia" w:hAnsi="Times New Roman" w:cs="Times New Roman"/>
          <w:sz w:val="20"/>
          <w:szCs w:val="20"/>
        </w:rPr>
        <w:t>, e.g. the number of UEs reporting NACK, available HPID</w:t>
      </w:r>
      <w:r w:rsidR="00EE1CB2" w:rsidRPr="000A02E2">
        <w:rPr>
          <w:rFonts w:ascii="Times New Roman" w:eastAsiaTheme="minorEastAsia" w:hAnsi="Times New Roman" w:cs="Times New Roman"/>
          <w:sz w:val="20"/>
          <w:szCs w:val="20"/>
        </w:rPr>
        <w:t>, etc.</w:t>
      </w:r>
    </w:p>
    <w:p w14:paraId="29C20572" w14:textId="0D937E5F" w:rsidR="00E1518D" w:rsidRDefault="00E1518D" w:rsidP="00476056">
      <w:pPr>
        <w:pStyle w:val="a0"/>
        <w:numPr>
          <w:ilvl w:val="0"/>
          <w:numId w:val="8"/>
        </w:numPr>
        <w:spacing w:beforeLines="50" w:before="120" w:afterLines="50"/>
        <w:rPr>
          <w:rFonts w:eastAsiaTheme="minorEastAsia"/>
          <w:b/>
          <w:i/>
          <w:szCs w:val="20"/>
          <w:lang w:eastAsia="zh-CN"/>
        </w:rPr>
      </w:pPr>
      <w:r w:rsidRPr="00FF5244">
        <w:rPr>
          <w:rFonts w:eastAsiaTheme="minorEastAsia"/>
          <w:b/>
          <w:i/>
          <w:szCs w:val="20"/>
          <w:lang w:eastAsia="zh-CN"/>
        </w:rPr>
        <w:t>When PTM scheme 1 is used as initial transmission, PTM scheme 1 and PTP are not supported to be used simultaneously for the same TB for different UEs in the same multicast group.</w:t>
      </w:r>
    </w:p>
    <w:p w14:paraId="3FE55EE8" w14:textId="15E18F28" w:rsidR="00CE32C0" w:rsidRPr="000A02E2" w:rsidRDefault="00CE32C0" w:rsidP="00CE32C0">
      <w:pPr>
        <w:pStyle w:val="af8"/>
        <w:spacing w:beforeLines="50" w:before="120" w:afterLines="50" w:after="120"/>
        <w:ind w:firstLineChars="0" w:firstLine="0"/>
        <w:jc w:val="both"/>
        <w:rPr>
          <w:rFonts w:ascii="Times New Roman" w:eastAsiaTheme="minorEastAsia" w:hAnsi="Times New Roman" w:cs="Times New Roman"/>
          <w:sz w:val="20"/>
          <w:szCs w:val="20"/>
        </w:rPr>
      </w:pPr>
    </w:p>
    <w:p w14:paraId="1D8C1B5E" w14:textId="23B3CA3E" w:rsidR="001741F9" w:rsidRPr="00B33CFC" w:rsidRDefault="001741F9" w:rsidP="001741F9">
      <w:pPr>
        <w:pStyle w:val="3"/>
        <w:rPr>
          <w:sz w:val="20"/>
          <w:szCs w:val="20"/>
        </w:rPr>
      </w:pPr>
      <w:r w:rsidRPr="00B33CFC">
        <w:rPr>
          <w:sz w:val="20"/>
          <w:szCs w:val="20"/>
        </w:rPr>
        <w:t>H</w:t>
      </w:r>
      <w:r w:rsidR="008C7A3B" w:rsidRPr="00B33CFC">
        <w:rPr>
          <w:sz w:val="20"/>
          <w:szCs w:val="20"/>
        </w:rPr>
        <w:t>PID</w:t>
      </w:r>
      <w:r w:rsidR="0048057B" w:rsidRPr="00B33CFC">
        <w:rPr>
          <w:sz w:val="20"/>
          <w:szCs w:val="20"/>
        </w:rPr>
        <w:t>/</w:t>
      </w:r>
      <w:r w:rsidR="00E720C6" w:rsidRPr="00B33CFC">
        <w:rPr>
          <w:sz w:val="20"/>
          <w:szCs w:val="20"/>
        </w:rPr>
        <w:t>NDI</w:t>
      </w:r>
      <w:r w:rsidR="002E4D70" w:rsidRPr="00B33CFC">
        <w:rPr>
          <w:sz w:val="20"/>
          <w:szCs w:val="20"/>
        </w:rPr>
        <w:t xml:space="preserve"> </w:t>
      </w:r>
      <w:r w:rsidR="00830DC4" w:rsidRPr="00B33CFC">
        <w:rPr>
          <w:sz w:val="20"/>
          <w:szCs w:val="20"/>
        </w:rPr>
        <w:t xml:space="preserve">allocation </w:t>
      </w:r>
      <w:r w:rsidR="002E4D70" w:rsidRPr="00B33CFC">
        <w:rPr>
          <w:sz w:val="20"/>
          <w:szCs w:val="20"/>
        </w:rPr>
        <w:t>between multicast and unicast</w:t>
      </w:r>
    </w:p>
    <w:p w14:paraId="62DF89E3" w14:textId="458F9429" w:rsidR="00DF3386" w:rsidRPr="000A02E2" w:rsidRDefault="00061A43" w:rsidP="00CC5ED1">
      <w:pPr>
        <w:spacing w:beforeLines="50" w:before="120" w:afterLines="50" w:after="120"/>
        <w:jc w:val="both"/>
        <w:rPr>
          <w:rFonts w:eastAsiaTheme="minorEastAsia"/>
          <w:szCs w:val="20"/>
          <w:lang w:eastAsia="zh-CN"/>
        </w:rPr>
      </w:pPr>
      <w:r w:rsidRPr="000A02E2">
        <w:rPr>
          <w:rFonts w:eastAsiaTheme="minorEastAsia"/>
          <w:szCs w:val="20"/>
          <w:lang w:eastAsia="zh-CN"/>
        </w:rPr>
        <w:t xml:space="preserve">It was agreed as a conclusion that the maximum number of HARQ processes per cell for unicast is kept unchanged for UE supporting multicast reception, and it is up to </w:t>
      </w:r>
      <w:proofErr w:type="spellStart"/>
      <w:r w:rsidRPr="000A02E2">
        <w:rPr>
          <w:rFonts w:eastAsiaTheme="minorEastAsia"/>
          <w:szCs w:val="20"/>
          <w:lang w:eastAsia="zh-CN"/>
        </w:rPr>
        <w:t>gNB</w:t>
      </w:r>
      <w:proofErr w:type="spellEnd"/>
      <w:r w:rsidRPr="000A02E2">
        <w:rPr>
          <w:rFonts w:eastAsiaTheme="minorEastAsia"/>
          <w:szCs w:val="20"/>
          <w:lang w:eastAsia="zh-CN"/>
        </w:rPr>
        <w:t xml:space="preserve"> on how to allocate HARQ processes between unicast and multicast.</w:t>
      </w:r>
      <w:r w:rsidR="004A0331" w:rsidRPr="000A02E2">
        <w:rPr>
          <w:rFonts w:eastAsiaTheme="minorEastAsia"/>
          <w:szCs w:val="20"/>
          <w:lang w:eastAsia="zh-CN"/>
        </w:rPr>
        <w:t xml:space="preserve"> It was also agreed that the same HPID and NDI are used for PTM scheme 1 (re)transmissions and PTP retransmissions of the same TB.</w:t>
      </w:r>
      <w:r w:rsidR="005E0C6D" w:rsidRPr="000A02E2">
        <w:rPr>
          <w:rFonts w:eastAsiaTheme="minorEastAsia"/>
          <w:szCs w:val="20"/>
          <w:lang w:eastAsia="zh-CN"/>
        </w:rPr>
        <w:t xml:space="preserve"> According to the agreements/conclusion made in the past RAN1 meetings, a</w:t>
      </w:r>
      <w:r w:rsidR="00812DBA" w:rsidRPr="000A02E2">
        <w:rPr>
          <w:rFonts w:eastAsiaTheme="minorEastAsia"/>
          <w:szCs w:val="20"/>
          <w:lang w:eastAsia="zh-CN"/>
        </w:rPr>
        <w:t>n</w:t>
      </w:r>
      <w:r w:rsidR="005E0C6D" w:rsidRPr="000A02E2">
        <w:rPr>
          <w:rFonts w:eastAsiaTheme="minorEastAsia"/>
          <w:szCs w:val="20"/>
          <w:lang w:eastAsia="zh-CN"/>
        </w:rPr>
        <w:t xml:space="preserve"> issue may happen which is illustrated as an example in Figure </w:t>
      </w:r>
      <w:r w:rsidR="00A7025A" w:rsidRPr="000A02E2">
        <w:rPr>
          <w:rFonts w:eastAsiaTheme="minorEastAsia"/>
          <w:szCs w:val="20"/>
          <w:lang w:eastAsia="zh-CN"/>
        </w:rPr>
        <w:t>1</w:t>
      </w:r>
      <w:r w:rsidR="005E0C6D" w:rsidRPr="000A02E2">
        <w:rPr>
          <w:rFonts w:eastAsiaTheme="minorEastAsia"/>
          <w:szCs w:val="20"/>
          <w:lang w:eastAsia="zh-CN"/>
        </w:rPr>
        <w:t>.</w:t>
      </w:r>
      <w:r w:rsidR="008D0BFE" w:rsidRPr="000A02E2">
        <w:rPr>
          <w:rFonts w:eastAsiaTheme="minorEastAsia"/>
          <w:szCs w:val="20"/>
          <w:lang w:eastAsia="zh-CN"/>
        </w:rPr>
        <w:t xml:space="preserve"> </w:t>
      </w:r>
      <w:r w:rsidR="001D7832" w:rsidRPr="000A02E2">
        <w:rPr>
          <w:rFonts w:eastAsiaTheme="minorEastAsia"/>
          <w:szCs w:val="20"/>
          <w:lang w:eastAsia="zh-CN"/>
        </w:rPr>
        <w:t>Between two multicast transmissions with the same HARQ process ID (e.g. HPID#1), a unicast transmission with the same HPID#1 is scheduled to UE3. In order to differentiate the two processes with the same HPID, NDI contained in the PDCCH of PTP is toggled from NDI=1 to NDI=0.</w:t>
      </w:r>
      <w:r w:rsidR="00637B9F" w:rsidRPr="000A02E2">
        <w:rPr>
          <w:rFonts w:eastAsiaTheme="minorEastAsia"/>
          <w:szCs w:val="20"/>
          <w:lang w:eastAsia="zh-CN"/>
        </w:rPr>
        <w:t xml:space="preserve"> </w:t>
      </w:r>
      <w:r w:rsidR="003F58BB" w:rsidRPr="000A02E2">
        <w:rPr>
          <w:rFonts w:eastAsiaTheme="minorEastAsia"/>
          <w:szCs w:val="20"/>
          <w:lang w:eastAsia="zh-CN"/>
        </w:rPr>
        <w:t>T</w:t>
      </w:r>
      <w:r w:rsidR="00637B9F" w:rsidRPr="000A02E2">
        <w:rPr>
          <w:rFonts w:eastAsiaTheme="minorEastAsia"/>
          <w:szCs w:val="20"/>
          <w:lang w:eastAsia="zh-CN"/>
        </w:rPr>
        <w:t>he rest of the UEs</w:t>
      </w:r>
      <w:r w:rsidR="0081440B" w:rsidRPr="000A02E2">
        <w:rPr>
          <w:rFonts w:eastAsiaTheme="minorEastAsia"/>
          <w:szCs w:val="20"/>
          <w:lang w:eastAsia="zh-CN"/>
        </w:rPr>
        <w:t xml:space="preserve"> (e.g. UE1 and UE2)</w:t>
      </w:r>
      <w:r w:rsidR="00637B9F" w:rsidRPr="000A02E2">
        <w:rPr>
          <w:rFonts w:eastAsiaTheme="minorEastAsia"/>
          <w:szCs w:val="20"/>
          <w:lang w:eastAsia="zh-CN"/>
        </w:rPr>
        <w:t xml:space="preserve"> in the same group may not have any unicast transmission. When </w:t>
      </w:r>
      <w:r w:rsidR="009E5C75" w:rsidRPr="000A02E2">
        <w:rPr>
          <w:rFonts w:eastAsiaTheme="minorEastAsia"/>
          <w:szCs w:val="20"/>
          <w:lang w:eastAsia="zh-CN"/>
        </w:rPr>
        <w:t xml:space="preserve">the second multicast transmission with PTM scheme 1 is scheduled, a common NDI </w:t>
      </w:r>
      <w:r w:rsidR="002720F1" w:rsidRPr="000A02E2">
        <w:rPr>
          <w:rFonts w:eastAsiaTheme="minorEastAsia"/>
          <w:szCs w:val="20"/>
          <w:lang w:eastAsia="zh-CN"/>
        </w:rPr>
        <w:t>(e.g. NDI=0) is used and toggled to differentiate it with that in the previous PTM scheme 1.</w:t>
      </w:r>
      <w:r w:rsidR="00E0421F" w:rsidRPr="000A02E2">
        <w:rPr>
          <w:rFonts w:eastAsiaTheme="minorEastAsia"/>
          <w:szCs w:val="20"/>
          <w:lang w:eastAsia="zh-CN"/>
        </w:rPr>
        <w:t xml:space="preserve"> From UE3’s perspective based on current </w:t>
      </w:r>
      <w:r w:rsidR="00907FFA" w:rsidRPr="000A02E2">
        <w:rPr>
          <w:rFonts w:eastAsiaTheme="minorEastAsia"/>
          <w:szCs w:val="20"/>
          <w:lang w:eastAsia="zh-CN"/>
        </w:rPr>
        <w:t xml:space="preserve">NR </w:t>
      </w:r>
      <w:r w:rsidR="00766621" w:rsidRPr="000A02E2">
        <w:rPr>
          <w:rFonts w:eastAsiaTheme="minorEastAsia"/>
          <w:szCs w:val="20"/>
          <w:lang w:eastAsia="zh-CN"/>
        </w:rPr>
        <w:t xml:space="preserve">DL </w:t>
      </w:r>
      <w:r w:rsidR="00FA38B3" w:rsidRPr="000A02E2">
        <w:rPr>
          <w:rFonts w:eastAsiaTheme="minorEastAsia"/>
          <w:szCs w:val="20"/>
          <w:lang w:eastAsia="zh-CN"/>
        </w:rPr>
        <w:t xml:space="preserve">scheduling </w:t>
      </w:r>
      <w:r w:rsidR="00E0421F" w:rsidRPr="000A02E2">
        <w:rPr>
          <w:rFonts w:eastAsiaTheme="minorEastAsia"/>
          <w:szCs w:val="20"/>
          <w:lang w:eastAsia="zh-CN"/>
        </w:rPr>
        <w:t xml:space="preserve">mechanism, NDI is not toggled, and the second PTM scheme 1 transmission will be considered as a retransmission of the previous unicast transmission, even the unicast is feedback with ACK. </w:t>
      </w:r>
      <w:r w:rsidR="00315045" w:rsidRPr="000A02E2">
        <w:rPr>
          <w:rFonts w:eastAsiaTheme="minorEastAsia"/>
          <w:szCs w:val="20"/>
          <w:lang w:eastAsia="zh-CN"/>
        </w:rPr>
        <w:t>I</w:t>
      </w:r>
      <w:r w:rsidR="00B067AF" w:rsidRPr="000A02E2">
        <w:rPr>
          <w:rFonts w:eastAsiaTheme="minorEastAsia"/>
          <w:szCs w:val="20"/>
          <w:lang w:eastAsia="zh-CN"/>
        </w:rPr>
        <w:t xml:space="preserve">t is NOT expected that multicast and unicast </w:t>
      </w:r>
      <w:r w:rsidR="001D3697" w:rsidRPr="000A02E2">
        <w:rPr>
          <w:rFonts w:eastAsiaTheme="minorEastAsia"/>
          <w:szCs w:val="20"/>
          <w:lang w:eastAsia="zh-CN"/>
        </w:rPr>
        <w:t xml:space="preserve">are crossed </w:t>
      </w:r>
      <w:r w:rsidR="00B067AF" w:rsidRPr="000A02E2">
        <w:rPr>
          <w:rFonts w:eastAsiaTheme="minorEastAsia"/>
          <w:szCs w:val="20"/>
          <w:lang w:eastAsia="zh-CN"/>
        </w:rPr>
        <w:t>schedul</w:t>
      </w:r>
      <w:r w:rsidR="001D3697" w:rsidRPr="000A02E2">
        <w:rPr>
          <w:rFonts w:eastAsiaTheme="minorEastAsia"/>
          <w:szCs w:val="20"/>
          <w:lang w:eastAsia="zh-CN"/>
        </w:rPr>
        <w:t>ed</w:t>
      </w:r>
      <w:r w:rsidR="00B067AF" w:rsidRPr="000A02E2">
        <w:rPr>
          <w:rFonts w:eastAsiaTheme="minorEastAsia"/>
          <w:szCs w:val="20"/>
          <w:lang w:eastAsia="zh-CN"/>
        </w:rPr>
        <w:t xml:space="preserve"> using the same HPID</w:t>
      </w:r>
      <w:r w:rsidR="00D17C06" w:rsidRPr="000A02E2">
        <w:rPr>
          <w:rFonts w:eastAsiaTheme="minorEastAsia"/>
          <w:szCs w:val="20"/>
          <w:lang w:eastAsia="zh-CN"/>
        </w:rPr>
        <w:t>.</w:t>
      </w:r>
      <w:r w:rsidR="00315045" w:rsidRPr="000A02E2">
        <w:rPr>
          <w:rFonts w:eastAsiaTheme="minorEastAsia"/>
          <w:szCs w:val="20"/>
          <w:lang w:eastAsia="zh-CN"/>
        </w:rPr>
        <w:t xml:space="preserve"> It is up to </w:t>
      </w:r>
      <w:proofErr w:type="spellStart"/>
      <w:r w:rsidR="00315045" w:rsidRPr="000A02E2">
        <w:rPr>
          <w:rFonts w:eastAsiaTheme="minorEastAsia"/>
          <w:szCs w:val="20"/>
          <w:lang w:eastAsia="zh-CN"/>
        </w:rPr>
        <w:t>gNB</w:t>
      </w:r>
      <w:proofErr w:type="spellEnd"/>
      <w:r w:rsidR="00315045" w:rsidRPr="000A02E2">
        <w:rPr>
          <w:rFonts w:eastAsiaTheme="minorEastAsia"/>
          <w:szCs w:val="20"/>
          <w:lang w:eastAsia="zh-CN"/>
        </w:rPr>
        <w:t xml:space="preserve"> on how to allocate HARQ processes between unicast and multicast to avoid such a kind of issue.</w:t>
      </w:r>
    </w:p>
    <w:p w14:paraId="3976AF6F" w14:textId="0CA5636F" w:rsidR="00D357D5" w:rsidRPr="00FF5244" w:rsidRDefault="00492989" w:rsidP="00476056">
      <w:pPr>
        <w:pStyle w:val="a0"/>
        <w:numPr>
          <w:ilvl w:val="0"/>
          <w:numId w:val="8"/>
        </w:numPr>
        <w:spacing w:beforeLines="50" w:before="120" w:afterLines="50"/>
        <w:rPr>
          <w:rFonts w:eastAsiaTheme="minorEastAsia"/>
          <w:b/>
          <w:i/>
          <w:szCs w:val="20"/>
          <w:lang w:eastAsia="zh-CN"/>
        </w:rPr>
      </w:pPr>
      <w:r w:rsidRPr="00FF5244">
        <w:rPr>
          <w:rFonts w:eastAsiaTheme="minorEastAsia"/>
          <w:b/>
          <w:i/>
          <w:szCs w:val="20"/>
          <w:lang w:eastAsia="zh-CN"/>
        </w:rPr>
        <w:t xml:space="preserve">It is </w:t>
      </w:r>
      <w:r w:rsidR="006F1CA7" w:rsidRPr="00FF5244">
        <w:rPr>
          <w:rFonts w:eastAsiaTheme="minorEastAsia"/>
          <w:b/>
          <w:i/>
          <w:szCs w:val="20"/>
          <w:lang w:eastAsia="zh-CN"/>
        </w:rPr>
        <w:t xml:space="preserve">up to </w:t>
      </w:r>
      <w:proofErr w:type="spellStart"/>
      <w:r w:rsidR="006F1CA7" w:rsidRPr="00FF5244">
        <w:rPr>
          <w:rFonts w:eastAsiaTheme="minorEastAsia"/>
          <w:b/>
          <w:i/>
          <w:szCs w:val="20"/>
          <w:lang w:eastAsia="zh-CN"/>
        </w:rPr>
        <w:t>gNB</w:t>
      </w:r>
      <w:proofErr w:type="spellEnd"/>
      <w:r w:rsidR="006F1CA7" w:rsidRPr="00FF5244">
        <w:rPr>
          <w:rFonts w:eastAsiaTheme="minorEastAsia"/>
          <w:b/>
          <w:i/>
          <w:szCs w:val="20"/>
          <w:lang w:eastAsia="zh-CN"/>
        </w:rPr>
        <w:t xml:space="preserve"> to avoid NDI collision between</w:t>
      </w:r>
      <w:r w:rsidR="001D3697" w:rsidRPr="00FF5244">
        <w:rPr>
          <w:rFonts w:eastAsiaTheme="minorEastAsia"/>
          <w:b/>
          <w:i/>
          <w:szCs w:val="20"/>
          <w:lang w:eastAsia="zh-CN"/>
        </w:rPr>
        <w:t xml:space="preserve"> </w:t>
      </w:r>
      <w:r w:rsidR="006F1CA7" w:rsidRPr="00FF5244">
        <w:rPr>
          <w:rFonts w:eastAsiaTheme="minorEastAsia"/>
          <w:b/>
          <w:i/>
          <w:szCs w:val="20"/>
          <w:lang w:eastAsia="zh-CN"/>
        </w:rPr>
        <w:t>multicast and unicast crossed scheduling with</w:t>
      </w:r>
      <w:r w:rsidR="001D3697" w:rsidRPr="00FF5244">
        <w:rPr>
          <w:rFonts w:eastAsiaTheme="minorEastAsia"/>
          <w:b/>
          <w:i/>
          <w:szCs w:val="20"/>
          <w:lang w:eastAsia="zh-CN"/>
        </w:rPr>
        <w:t xml:space="preserve"> the same HPID.</w:t>
      </w:r>
    </w:p>
    <w:p w14:paraId="747AF27C" w14:textId="70010FFF" w:rsidR="00DF138C" w:rsidRDefault="00F15D88" w:rsidP="00CF775D">
      <w:pPr>
        <w:spacing w:beforeLines="50" w:before="120" w:afterLines="50" w:after="120"/>
        <w:rPr>
          <w:rFonts w:eastAsiaTheme="minorEastAsia"/>
          <w:sz w:val="22"/>
          <w:szCs w:val="22"/>
          <w:lang w:eastAsia="zh-CN"/>
        </w:rPr>
      </w:pPr>
      <w:r>
        <w:object w:dxaOrig="11101" w:dyaOrig="4161" w14:anchorId="474F5C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69.8pt" o:ole="">
            <v:imagedata r:id="rId8" o:title=""/>
          </v:shape>
          <o:OLEObject Type="Embed" ProgID="Visio.Drawing.15" ShapeID="_x0000_i1025" DrawAspect="Content" ObjectID="_1706343328" r:id="rId9"/>
        </w:object>
      </w:r>
    </w:p>
    <w:p w14:paraId="222E903F" w14:textId="4417B216" w:rsidR="00C864B7" w:rsidRPr="001647D2" w:rsidRDefault="00C864B7" w:rsidP="00C864B7">
      <w:pPr>
        <w:spacing w:beforeLines="50" w:before="120" w:afterLines="50" w:after="120"/>
        <w:jc w:val="center"/>
        <w:rPr>
          <w:rFonts w:eastAsiaTheme="minorEastAsia"/>
          <w:b/>
          <w:szCs w:val="22"/>
          <w:lang w:eastAsia="zh-CN"/>
        </w:rPr>
      </w:pPr>
      <w:r w:rsidRPr="001647D2">
        <w:rPr>
          <w:rFonts w:eastAsiaTheme="minorEastAsia" w:hint="eastAsia"/>
          <w:b/>
          <w:szCs w:val="22"/>
          <w:lang w:eastAsia="zh-CN"/>
        </w:rPr>
        <w:t>F</w:t>
      </w:r>
      <w:r w:rsidRPr="001647D2">
        <w:rPr>
          <w:rFonts w:eastAsiaTheme="minorEastAsia"/>
          <w:b/>
          <w:szCs w:val="22"/>
          <w:lang w:eastAsia="zh-CN"/>
        </w:rPr>
        <w:t xml:space="preserve">igure </w:t>
      </w:r>
      <w:r w:rsidR="00A7025A" w:rsidRPr="001647D2">
        <w:rPr>
          <w:rFonts w:eastAsiaTheme="minorEastAsia"/>
          <w:b/>
          <w:szCs w:val="22"/>
          <w:lang w:eastAsia="zh-CN"/>
        </w:rPr>
        <w:t xml:space="preserve">1. HPID/NDI allocation </w:t>
      </w:r>
      <w:r w:rsidR="000A0E78" w:rsidRPr="001647D2">
        <w:rPr>
          <w:rFonts w:eastAsiaTheme="minorEastAsia"/>
          <w:b/>
          <w:szCs w:val="22"/>
          <w:lang w:eastAsia="zh-CN"/>
        </w:rPr>
        <w:t>issue-1</w:t>
      </w:r>
    </w:p>
    <w:p w14:paraId="5CB3333B" w14:textId="6EF2E667" w:rsidR="00FE5B55" w:rsidRPr="000A02E2" w:rsidRDefault="00F164B3" w:rsidP="00CC5ED1">
      <w:pPr>
        <w:spacing w:beforeLines="50" w:before="120" w:afterLines="50" w:after="120"/>
        <w:jc w:val="both"/>
        <w:rPr>
          <w:rFonts w:eastAsiaTheme="minorEastAsia"/>
          <w:szCs w:val="22"/>
          <w:lang w:eastAsia="zh-CN"/>
        </w:rPr>
      </w:pPr>
      <w:r w:rsidRPr="000A02E2">
        <w:rPr>
          <w:rFonts w:eastAsiaTheme="minorEastAsia"/>
          <w:szCs w:val="22"/>
          <w:lang w:eastAsia="zh-CN"/>
        </w:rPr>
        <w:t>Another similar issue was raised during last meeting</w:t>
      </w:r>
      <w:r w:rsidR="00F326BE" w:rsidRPr="000A02E2">
        <w:rPr>
          <w:rFonts w:eastAsiaTheme="minorEastAsia"/>
          <w:szCs w:val="22"/>
          <w:lang w:eastAsia="zh-CN"/>
        </w:rPr>
        <w:t xml:space="preserve"> that PTP retransmission for multicast may be confused with PTP (re)transmission for unicast</w:t>
      </w:r>
      <w:r w:rsidR="00D1320E" w:rsidRPr="000A02E2">
        <w:rPr>
          <w:rFonts w:eastAsiaTheme="minorEastAsia"/>
          <w:szCs w:val="22"/>
          <w:lang w:eastAsia="zh-CN"/>
        </w:rPr>
        <w:t xml:space="preserve"> when the initial transmission of PTM scheme 1 is missed by a UE.</w:t>
      </w:r>
      <w:r w:rsidR="00C82213" w:rsidRPr="000A02E2">
        <w:rPr>
          <w:rFonts w:eastAsiaTheme="minorEastAsia"/>
          <w:szCs w:val="22"/>
          <w:lang w:eastAsia="zh-CN"/>
        </w:rPr>
        <w:t xml:space="preserve"> Figure </w:t>
      </w:r>
      <w:r w:rsidR="000A0E78" w:rsidRPr="000A02E2">
        <w:rPr>
          <w:rFonts w:eastAsiaTheme="minorEastAsia"/>
          <w:szCs w:val="22"/>
          <w:lang w:eastAsia="zh-CN"/>
        </w:rPr>
        <w:t>2</w:t>
      </w:r>
      <w:r w:rsidR="00C82213" w:rsidRPr="000A02E2">
        <w:rPr>
          <w:rFonts w:eastAsiaTheme="minorEastAsia"/>
          <w:szCs w:val="22"/>
          <w:lang w:eastAsia="zh-CN"/>
        </w:rPr>
        <w:t xml:space="preserve"> </w:t>
      </w:r>
      <w:r w:rsidR="00D12D86" w:rsidRPr="000A02E2">
        <w:rPr>
          <w:rFonts w:eastAsiaTheme="minorEastAsia"/>
          <w:szCs w:val="22"/>
          <w:lang w:eastAsia="zh-CN"/>
        </w:rPr>
        <w:t>illustrates the discussion and potential issue based on discussion during last meeting</w:t>
      </w:r>
      <w:r w:rsidR="00BE4725" w:rsidRPr="000A02E2">
        <w:rPr>
          <w:rFonts w:eastAsiaTheme="minorEastAsia"/>
          <w:szCs w:val="22"/>
          <w:lang w:eastAsia="zh-CN"/>
        </w:rPr>
        <w:t>. An agreement is made to further study on whether/how to differentiate the PTP (re)transmissions</w:t>
      </w:r>
      <w:r w:rsidR="000028A0" w:rsidRPr="000A02E2">
        <w:rPr>
          <w:rFonts w:eastAsiaTheme="minorEastAsia"/>
          <w:szCs w:val="22"/>
          <w:lang w:eastAsia="zh-CN"/>
        </w:rPr>
        <w:t xml:space="preserve">. First, according to analysis and </w:t>
      </w:r>
      <w:r w:rsidR="0004319F" w:rsidRPr="000A02E2">
        <w:rPr>
          <w:rFonts w:eastAsiaTheme="minorEastAsia"/>
          <w:szCs w:val="22"/>
          <w:lang w:eastAsia="zh-CN"/>
        </w:rPr>
        <w:t xml:space="preserve">proposal above, such kind of crossed scheduling is up to </w:t>
      </w:r>
      <w:proofErr w:type="spellStart"/>
      <w:r w:rsidR="0004319F" w:rsidRPr="000A02E2">
        <w:rPr>
          <w:rFonts w:eastAsiaTheme="minorEastAsia"/>
          <w:szCs w:val="22"/>
          <w:lang w:eastAsia="zh-CN"/>
        </w:rPr>
        <w:t>gNB</w:t>
      </w:r>
      <w:proofErr w:type="spellEnd"/>
      <w:r w:rsidR="0004319F" w:rsidRPr="000A02E2">
        <w:rPr>
          <w:rFonts w:eastAsiaTheme="minorEastAsia"/>
          <w:szCs w:val="22"/>
          <w:lang w:eastAsia="zh-CN"/>
        </w:rPr>
        <w:t xml:space="preserve"> to avoid NDI collision between unicast and multicast.</w:t>
      </w:r>
      <w:r w:rsidR="00CA071E" w:rsidRPr="000A02E2">
        <w:rPr>
          <w:rFonts w:eastAsiaTheme="minorEastAsia"/>
          <w:szCs w:val="22"/>
          <w:lang w:eastAsia="zh-CN"/>
        </w:rPr>
        <w:t xml:space="preserve"> Second, </w:t>
      </w:r>
      <w:r w:rsidR="009300CC" w:rsidRPr="000A02E2">
        <w:rPr>
          <w:rFonts w:eastAsiaTheme="minorEastAsia"/>
          <w:szCs w:val="22"/>
          <w:lang w:eastAsia="zh-CN"/>
        </w:rPr>
        <w:t xml:space="preserve">while the previous unicast is successfully received by UE1 and ACK is reported, the following PTP retransmission for multicast with the same HPID and NDI can be considered as a redundant scheduling by UE1. </w:t>
      </w:r>
      <w:r w:rsidR="00F56191" w:rsidRPr="000A02E2">
        <w:rPr>
          <w:rFonts w:eastAsiaTheme="minorEastAsia"/>
          <w:szCs w:val="22"/>
          <w:lang w:eastAsia="zh-CN"/>
        </w:rPr>
        <w:t>How to deal with the redundant PTP transmissions, e.g. combination or dropping, is up to UE implementation.</w:t>
      </w:r>
      <w:r w:rsidR="00E7659A" w:rsidRPr="000A02E2">
        <w:rPr>
          <w:rFonts w:eastAsiaTheme="minorEastAsia"/>
          <w:szCs w:val="22"/>
          <w:lang w:eastAsia="zh-CN"/>
        </w:rPr>
        <w:t xml:space="preserve"> Therefore, </w:t>
      </w:r>
      <w:r w:rsidR="00A526D7" w:rsidRPr="000A02E2">
        <w:rPr>
          <w:rFonts w:eastAsiaTheme="minorEastAsia"/>
          <w:szCs w:val="22"/>
          <w:lang w:eastAsia="zh-CN"/>
        </w:rPr>
        <w:t xml:space="preserve">it is also up to </w:t>
      </w:r>
      <w:proofErr w:type="spellStart"/>
      <w:r w:rsidR="00A526D7" w:rsidRPr="000A02E2">
        <w:rPr>
          <w:rFonts w:eastAsiaTheme="minorEastAsia"/>
          <w:szCs w:val="22"/>
          <w:lang w:eastAsia="zh-CN"/>
        </w:rPr>
        <w:t>gNB</w:t>
      </w:r>
      <w:proofErr w:type="spellEnd"/>
      <w:r w:rsidR="00A526D7" w:rsidRPr="000A02E2">
        <w:rPr>
          <w:rFonts w:eastAsiaTheme="minorEastAsia"/>
          <w:szCs w:val="22"/>
          <w:lang w:eastAsia="zh-CN"/>
        </w:rPr>
        <w:t xml:space="preserve"> for</w:t>
      </w:r>
      <w:r w:rsidR="0098112B" w:rsidRPr="000A02E2">
        <w:rPr>
          <w:rFonts w:eastAsiaTheme="minorEastAsia"/>
          <w:szCs w:val="22"/>
          <w:lang w:eastAsia="zh-CN"/>
        </w:rPr>
        <w:t xml:space="preserve"> flexible and reliable scheduling, and</w:t>
      </w:r>
      <w:r w:rsidR="00A526D7" w:rsidRPr="000A02E2">
        <w:rPr>
          <w:rFonts w:eastAsiaTheme="minorEastAsia"/>
          <w:szCs w:val="22"/>
          <w:lang w:eastAsia="zh-CN"/>
        </w:rPr>
        <w:t xml:space="preserve"> </w:t>
      </w:r>
      <w:r w:rsidR="00E7659A" w:rsidRPr="000A02E2">
        <w:rPr>
          <w:rFonts w:eastAsiaTheme="minorEastAsia"/>
          <w:szCs w:val="22"/>
          <w:lang w:eastAsia="zh-CN"/>
        </w:rPr>
        <w:t xml:space="preserve">there is no necessary to </w:t>
      </w:r>
      <w:r w:rsidR="0098112B" w:rsidRPr="000A02E2">
        <w:rPr>
          <w:rFonts w:eastAsiaTheme="minorEastAsia"/>
          <w:szCs w:val="22"/>
          <w:lang w:eastAsia="zh-CN"/>
        </w:rPr>
        <w:t xml:space="preserve">introduce any mechanism to </w:t>
      </w:r>
      <w:r w:rsidR="00E7659A" w:rsidRPr="000A02E2">
        <w:rPr>
          <w:rFonts w:eastAsiaTheme="minorEastAsia"/>
          <w:szCs w:val="22"/>
          <w:lang w:eastAsia="zh-CN"/>
        </w:rPr>
        <w:t>differentiate the H</w:t>
      </w:r>
      <w:r w:rsidR="0098112B" w:rsidRPr="000A02E2">
        <w:rPr>
          <w:rFonts w:eastAsiaTheme="minorEastAsia"/>
          <w:szCs w:val="22"/>
          <w:lang w:eastAsia="zh-CN"/>
        </w:rPr>
        <w:t>PID used for PTP (re)transmission for unicast and PTP retransmission for multicast.</w:t>
      </w:r>
    </w:p>
    <w:p w14:paraId="28C2CD35" w14:textId="4F3C4F95" w:rsidR="00E87E44" w:rsidRPr="00FF5244" w:rsidRDefault="00FF5244" w:rsidP="00476056">
      <w:pPr>
        <w:pStyle w:val="a0"/>
        <w:numPr>
          <w:ilvl w:val="0"/>
          <w:numId w:val="8"/>
        </w:numPr>
        <w:spacing w:beforeLines="50" w:before="120" w:afterLines="50"/>
        <w:rPr>
          <w:rFonts w:eastAsiaTheme="minorEastAsia"/>
          <w:b/>
          <w:i/>
          <w:szCs w:val="22"/>
          <w:lang w:eastAsia="zh-CN"/>
        </w:rPr>
      </w:pPr>
      <w:r>
        <w:rPr>
          <w:rFonts w:eastAsiaTheme="minorEastAsia" w:hint="eastAsia"/>
          <w:b/>
          <w:i/>
          <w:szCs w:val="22"/>
          <w:lang w:eastAsia="zh-CN"/>
        </w:rPr>
        <w:t>T</w:t>
      </w:r>
      <w:r w:rsidR="00E87E44" w:rsidRPr="00FF5244">
        <w:rPr>
          <w:rFonts w:eastAsiaTheme="minorEastAsia"/>
          <w:b/>
          <w:i/>
          <w:szCs w:val="22"/>
          <w:lang w:eastAsia="zh-CN"/>
        </w:rPr>
        <w:t>here is no necessary to introduce any mechanism to differentiate the HPID used for PTP (re)transmission for unicast and PTP retransmission for multicast.</w:t>
      </w:r>
    </w:p>
    <w:p w14:paraId="081C4F84" w14:textId="29F1D205" w:rsidR="00FE5B55" w:rsidRDefault="00447A00" w:rsidP="00CF775D">
      <w:pPr>
        <w:spacing w:beforeLines="50" w:before="120" w:afterLines="50" w:after="120"/>
        <w:rPr>
          <w:rFonts w:eastAsiaTheme="minorEastAsia"/>
          <w:sz w:val="22"/>
          <w:szCs w:val="22"/>
          <w:lang w:eastAsia="zh-CN"/>
        </w:rPr>
      </w:pPr>
      <w:r>
        <w:object w:dxaOrig="8830" w:dyaOrig="2611" w14:anchorId="38EA7272">
          <v:shape id="_x0000_i1026" type="#_x0000_t75" style="width:441.15pt;height:130.05pt" o:ole="">
            <v:imagedata r:id="rId10" o:title=""/>
          </v:shape>
          <o:OLEObject Type="Embed" ProgID="Visio.Drawing.15" ShapeID="_x0000_i1026" DrawAspect="Content" ObjectID="_1706343329" r:id="rId11"/>
        </w:object>
      </w:r>
    </w:p>
    <w:p w14:paraId="7A64F051" w14:textId="77777777" w:rsidR="00FB394F" w:rsidRPr="00FB394F" w:rsidRDefault="00FB394F" w:rsidP="00351B06">
      <w:pPr>
        <w:pStyle w:val="af8"/>
        <w:numPr>
          <w:ilvl w:val="0"/>
          <w:numId w:val="10"/>
        </w:numPr>
        <w:spacing w:beforeLines="50" w:before="120" w:afterLines="50" w:after="120"/>
        <w:ind w:firstLineChars="0"/>
        <w:jc w:val="center"/>
        <w:rPr>
          <w:rFonts w:eastAsiaTheme="minorEastAsia"/>
          <w:vanish/>
          <w:sz w:val="22"/>
          <w:szCs w:val="22"/>
        </w:rPr>
      </w:pPr>
    </w:p>
    <w:p w14:paraId="2FA61B84" w14:textId="32D78A90" w:rsidR="00FB394F" w:rsidRDefault="00C864B7" w:rsidP="00A37598">
      <w:pPr>
        <w:spacing w:beforeLines="50" w:before="120" w:afterLines="50" w:after="120"/>
        <w:ind w:left="288"/>
        <w:jc w:val="center"/>
        <w:rPr>
          <w:rFonts w:eastAsiaTheme="minorEastAsia"/>
          <w:b/>
          <w:szCs w:val="22"/>
          <w:lang w:eastAsia="zh-CN"/>
        </w:rPr>
      </w:pPr>
      <w:r w:rsidRPr="001647D2">
        <w:rPr>
          <w:rFonts w:eastAsiaTheme="minorEastAsia" w:hint="eastAsia"/>
          <w:b/>
          <w:szCs w:val="22"/>
          <w:lang w:eastAsia="zh-CN"/>
        </w:rPr>
        <w:t>F</w:t>
      </w:r>
      <w:r w:rsidRPr="001647D2">
        <w:rPr>
          <w:rFonts w:eastAsiaTheme="minorEastAsia"/>
          <w:b/>
          <w:szCs w:val="22"/>
          <w:lang w:eastAsia="zh-CN"/>
        </w:rPr>
        <w:t xml:space="preserve">igure </w:t>
      </w:r>
      <w:r w:rsidR="000A0E78" w:rsidRPr="001647D2">
        <w:rPr>
          <w:rFonts w:eastAsiaTheme="minorEastAsia"/>
          <w:b/>
          <w:szCs w:val="22"/>
          <w:lang w:eastAsia="zh-CN"/>
        </w:rPr>
        <w:t>2</w:t>
      </w:r>
      <w:r w:rsidRPr="001647D2">
        <w:rPr>
          <w:rFonts w:eastAsiaTheme="minorEastAsia"/>
          <w:b/>
          <w:szCs w:val="22"/>
          <w:lang w:eastAsia="zh-CN"/>
        </w:rPr>
        <w:t>.</w:t>
      </w:r>
      <w:r w:rsidR="000A0E78" w:rsidRPr="001647D2">
        <w:rPr>
          <w:rFonts w:eastAsiaTheme="minorEastAsia"/>
          <w:b/>
          <w:szCs w:val="22"/>
          <w:lang w:eastAsia="zh-CN"/>
        </w:rPr>
        <w:t xml:space="preserve"> HPID/NDI allocation issue-2</w:t>
      </w:r>
    </w:p>
    <w:p w14:paraId="11EB940D" w14:textId="77777777" w:rsidR="00B257F4" w:rsidRPr="00B257F4" w:rsidRDefault="00B257F4" w:rsidP="00B257F4">
      <w:pPr>
        <w:spacing w:beforeLines="50" w:before="120" w:afterLines="50" w:after="120"/>
        <w:ind w:left="288"/>
        <w:rPr>
          <w:rFonts w:eastAsiaTheme="minorEastAsia"/>
          <w:b/>
          <w:szCs w:val="22"/>
          <w:lang w:eastAsia="zh-CN"/>
        </w:rPr>
      </w:pPr>
    </w:p>
    <w:p w14:paraId="75665E2F" w14:textId="0BB6528A" w:rsidR="009D40F6" w:rsidRPr="006D1426" w:rsidRDefault="009D40F6" w:rsidP="00476056">
      <w:pPr>
        <w:pStyle w:val="20"/>
        <w:numPr>
          <w:ilvl w:val="1"/>
          <w:numId w:val="9"/>
        </w:numPr>
        <w:spacing w:after="120"/>
        <w:rPr>
          <w:rFonts w:eastAsiaTheme="minorEastAsia"/>
          <w:szCs w:val="20"/>
        </w:rPr>
      </w:pPr>
      <w:r w:rsidRPr="006D1426">
        <w:rPr>
          <w:rFonts w:eastAsiaTheme="minorEastAsia"/>
          <w:szCs w:val="20"/>
        </w:rPr>
        <w:t xml:space="preserve">SPS for </w:t>
      </w:r>
      <w:r w:rsidR="003A3D8B" w:rsidRPr="006D1426">
        <w:rPr>
          <w:rFonts w:eastAsiaTheme="minorEastAsia"/>
          <w:szCs w:val="20"/>
        </w:rPr>
        <w:t>MBS</w:t>
      </w:r>
    </w:p>
    <w:p w14:paraId="41305148" w14:textId="1BE442ED" w:rsidR="005B411B" w:rsidRPr="00B33CFC" w:rsidRDefault="00147F54" w:rsidP="005B411B">
      <w:pPr>
        <w:pStyle w:val="3"/>
        <w:rPr>
          <w:sz w:val="20"/>
          <w:szCs w:val="20"/>
        </w:rPr>
      </w:pPr>
      <w:r w:rsidRPr="00B33CFC">
        <w:rPr>
          <w:sz w:val="20"/>
          <w:szCs w:val="20"/>
        </w:rPr>
        <w:t>Retransmission schemes for SPS</w:t>
      </w:r>
    </w:p>
    <w:p w14:paraId="3368BC98" w14:textId="07DDC120" w:rsidR="000D3253" w:rsidRPr="000A02E2" w:rsidRDefault="005B5A1F" w:rsidP="000D3253">
      <w:pPr>
        <w:pStyle w:val="a0"/>
        <w:spacing w:beforeLines="50" w:before="120" w:afterLines="50"/>
        <w:rPr>
          <w:rFonts w:eastAsiaTheme="minorEastAsia"/>
          <w:szCs w:val="20"/>
          <w:lang w:eastAsia="zh-CN"/>
        </w:rPr>
      </w:pPr>
      <w:r w:rsidRPr="000A02E2">
        <w:rPr>
          <w:rFonts w:eastAsiaTheme="minorEastAsia"/>
          <w:szCs w:val="20"/>
          <w:lang w:eastAsia="zh-CN"/>
        </w:rPr>
        <w:t xml:space="preserve">It was </w:t>
      </w:r>
      <w:r w:rsidR="00E62B7C" w:rsidRPr="000A02E2">
        <w:rPr>
          <w:rFonts w:eastAsiaTheme="minorEastAsia"/>
          <w:szCs w:val="20"/>
          <w:lang w:eastAsia="zh-CN"/>
        </w:rPr>
        <w:t>agreed that GC-PDSCH for a given SPS can be retransmitted by either PTM scheme 1 or PTP, and whether both retransmission schemes can be simultaneously used</w:t>
      </w:r>
      <w:r w:rsidR="00B67DA1">
        <w:rPr>
          <w:rFonts w:eastAsiaTheme="minorEastAsia"/>
          <w:szCs w:val="20"/>
          <w:lang w:eastAsia="zh-CN"/>
        </w:rPr>
        <w:t xml:space="preserve"> </w:t>
      </w:r>
      <w:r w:rsidR="008F6E0E">
        <w:rPr>
          <w:rFonts w:eastAsiaTheme="minorEastAsia"/>
          <w:szCs w:val="20"/>
          <w:lang w:eastAsia="zh-CN"/>
        </w:rPr>
        <w:t>for different UEs in the same group</w:t>
      </w:r>
      <w:r w:rsidR="00E62B7C" w:rsidRPr="000A02E2">
        <w:rPr>
          <w:rFonts w:eastAsiaTheme="minorEastAsia"/>
          <w:szCs w:val="20"/>
          <w:lang w:eastAsia="zh-CN"/>
        </w:rPr>
        <w:t xml:space="preserve"> is still for further studied.</w:t>
      </w:r>
      <w:r w:rsidR="003E6A1F" w:rsidRPr="000A02E2">
        <w:rPr>
          <w:rFonts w:eastAsiaTheme="minorEastAsia"/>
          <w:szCs w:val="20"/>
          <w:lang w:eastAsia="zh-CN"/>
        </w:rPr>
        <w:t xml:space="preserve"> It is similar with the analysis in section 2.2.2.</w:t>
      </w:r>
      <w:r w:rsidR="003778C7" w:rsidRPr="000A02E2">
        <w:rPr>
          <w:rFonts w:eastAsiaTheme="minorEastAsia"/>
          <w:szCs w:val="20"/>
          <w:lang w:eastAsia="zh-CN"/>
        </w:rPr>
        <w:t xml:space="preserve"> The benefit of simultaneous retransmission by using both schemes are not clear, and it may consume extra retransmission resources</w:t>
      </w:r>
      <w:r w:rsidR="00F4685C" w:rsidRPr="000A02E2">
        <w:rPr>
          <w:rFonts w:eastAsiaTheme="minorEastAsia"/>
          <w:szCs w:val="20"/>
          <w:lang w:eastAsia="zh-CN"/>
        </w:rPr>
        <w:t xml:space="preserve">. Therefore, </w:t>
      </w:r>
      <w:r w:rsidR="000B4ECD">
        <w:rPr>
          <w:rFonts w:eastAsiaTheme="minorEastAsia"/>
          <w:szCs w:val="20"/>
          <w:lang w:eastAsia="zh-CN"/>
        </w:rPr>
        <w:t>it is not supported simultaneously of PTM 1 and PTP for a given SPS GC-PDSCH.</w:t>
      </w:r>
    </w:p>
    <w:p w14:paraId="1F106DA8" w14:textId="41362FFB" w:rsidR="006620D3" w:rsidRDefault="00E92E55" w:rsidP="000D3253">
      <w:pPr>
        <w:pStyle w:val="a0"/>
        <w:numPr>
          <w:ilvl w:val="0"/>
          <w:numId w:val="8"/>
        </w:numPr>
        <w:spacing w:beforeLines="50" w:before="120" w:afterLines="50"/>
        <w:rPr>
          <w:rFonts w:eastAsiaTheme="minorEastAsia"/>
          <w:b/>
          <w:i/>
          <w:szCs w:val="20"/>
          <w:lang w:eastAsia="zh-CN"/>
        </w:rPr>
      </w:pPr>
      <w:r w:rsidRPr="00CE3716">
        <w:rPr>
          <w:rFonts w:eastAsiaTheme="minorEastAsia"/>
          <w:b/>
          <w:i/>
          <w:szCs w:val="20"/>
          <w:lang w:eastAsia="zh-CN"/>
        </w:rPr>
        <w:t xml:space="preserve">PTM scheme 1 and PTP are not supported to be used </w:t>
      </w:r>
      <w:r w:rsidR="0005328B" w:rsidRPr="00CE3716">
        <w:rPr>
          <w:rFonts w:eastAsiaTheme="minorEastAsia"/>
          <w:b/>
          <w:i/>
          <w:szCs w:val="20"/>
          <w:lang w:eastAsia="zh-CN"/>
        </w:rPr>
        <w:t xml:space="preserve">as retransmission scheme </w:t>
      </w:r>
      <w:r w:rsidRPr="00CE3716">
        <w:rPr>
          <w:rFonts w:eastAsiaTheme="minorEastAsia"/>
          <w:b/>
          <w:i/>
          <w:szCs w:val="20"/>
          <w:lang w:eastAsia="zh-CN"/>
        </w:rPr>
        <w:t xml:space="preserve">simultaneously for </w:t>
      </w:r>
      <w:r w:rsidR="0005328B" w:rsidRPr="00CE3716">
        <w:rPr>
          <w:rFonts w:eastAsiaTheme="minorEastAsia"/>
          <w:b/>
          <w:i/>
          <w:szCs w:val="20"/>
          <w:lang w:eastAsia="zh-CN"/>
        </w:rPr>
        <w:t>a given SPS group-common PDSCH</w:t>
      </w:r>
      <w:r w:rsidRPr="00CE3716">
        <w:rPr>
          <w:rFonts w:eastAsiaTheme="minorEastAsia"/>
          <w:b/>
          <w:i/>
          <w:szCs w:val="20"/>
          <w:lang w:eastAsia="zh-CN"/>
        </w:rPr>
        <w:t>.</w:t>
      </w:r>
    </w:p>
    <w:p w14:paraId="56DB83E1" w14:textId="77777777" w:rsidR="00B257F4" w:rsidRPr="00CE3716" w:rsidRDefault="00B257F4" w:rsidP="00B257F4">
      <w:pPr>
        <w:pStyle w:val="a0"/>
        <w:spacing w:beforeLines="50" w:before="120" w:afterLines="50"/>
        <w:rPr>
          <w:rFonts w:eastAsiaTheme="minorEastAsia"/>
          <w:b/>
          <w:i/>
          <w:szCs w:val="20"/>
          <w:lang w:eastAsia="zh-CN"/>
        </w:rPr>
      </w:pPr>
    </w:p>
    <w:p w14:paraId="5B88C79A" w14:textId="1666AA62" w:rsidR="009D40F6" w:rsidRPr="00D55E3E" w:rsidRDefault="003348D3" w:rsidP="00476056">
      <w:pPr>
        <w:pStyle w:val="20"/>
        <w:numPr>
          <w:ilvl w:val="1"/>
          <w:numId w:val="9"/>
        </w:numPr>
        <w:spacing w:after="120"/>
        <w:rPr>
          <w:rFonts w:eastAsiaTheme="minorEastAsia"/>
          <w:szCs w:val="20"/>
        </w:rPr>
      </w:pPr>
      <w:r w:rsidRPr="00D55E3E">
        <w:rPr>
          <w:rFonts w:eastAsiaTheme="minorEastAsia"/>
          <w:szCs w:val="20"/>
        </w:rPr>
        <w:t>PDCCH configuration for MBS</w:t>
      </w:r>
    </w:p>
    <w:p w14:paraId="34DBE11C" w14:textId="4071A4C3" w:rsidR="00823090" w:rsidRPr="00B33CFC" w:rsidRDefault="00823090" w:rsidP="00823090">
      <w:pPr>
        <w:pStyle w:val="3"/>
        <w:rPr>
          <w:sz w:val="20"/>
          <w:szCs w:val="20"/>
        </w:rPr>
      </w:pPr>
      <w:r w:rsidRPr="00B33CFC">
        <w:rPr>
          <w:rFonts w:eastAsiaTheme="minorEastAsia"/>
          <w:sz w:val="20"/>
          <w:szCs w:val="20"/>
          <w:lang w:eastAsia="zh-CN"/>
        </w:rPr>
        <w:t>BD/CCE limitation</w:t>
      </w:r>
    </w:p>
    <w:p w14:paraId="295E515D" w14:textId="2F78C907" w:rsidR="009D40F6" w:rsidRPr="000A02E2" w:rsidRDefault="009D40F6" w:rsidP="00CC5ED1">
      <w:pPr>
        <w:spacing w:beforeLines="50" w:before="120" w:afterLines="50" w:after="120"/>
        <w:jc w:val="both"/>
        <w:rPr>
          <w:rFonts w:eastAsiaTheme="minorEastAsia"/>
          <w:szCs w:val="20"/>
          <w:lang w:eastAsia="zh-CN"/>
        </w:rPr>
      </w:pPr>
      <w:r w:rsidRPr="000A02E2">
        <w:rPr>
          <w:rFonts w:eastAsiaTheme="minorEastAsia"/>
          <w:szCs w:val="20"/>
          <w:lang w:eastAsia="zh-CN"/>
        </w:rPr>
        <w:t xml:space="preserve">For transmission of group common PDCCH </w:t>
      </w:r>
      <w:r w:rsidRPr="00A6315A">
        <w:rPr>
          <w:rFonts w:eastAsiaTheme="minorEastAsia"/>
          <w:szCs w:val="20"/>
          <w:lang w:eastAsia="zh-CN"/>
        </w:rPr>
        <w:t>at least one CORESET needs to be configured in CFR,</w:t>
      </w:r>
      <w:r w:rsidRPr="000A02E2">
        <w:rPr>
          <w:rFonts w:eastAsiaTheme="minorEastAsia"/>
          <w:szCs w:val="20"/>
          <w:lang w:eastAsia="zh-CN"/>
        </w:rPr>
        <w:t xml:space="preserve"> it is up to </w:t>
      </w:r>
      <w:proofErr w:type="spellStart"/>
      <w:r w:rsidRPr="000A02E2">
        <w:rPr>
          <w:rFonts w:eastAsiaTheme="minorEastAsia"/>
          <w:szCs w:val="20"/>
          <w:lang w:eastAsia="zh-CN"/>
        </w:rPr>
        <w:t>gNB</w:t>
      </w:r>
      <w:proofErr w:type="spellEnd"/>
      <w:r w:rsidRPr="000A02E2">
        <w:rPr>
          <w:rFonts w:eastAsiaTheme="minorEastAsia"/>
          <w:szCs w:val="20"/>
          <w:lang w:eastAsia="zh-CN"/>
        </w:rPr>
        <w:t xml:space="preserve"> to configure more than on CORESET, the number of monitored PDCCH candidates and non-overlapped CCEs may increase for the detection of the group common PDCCH. But as agreed in RAN1#104-e meeting the maximum number of non-overlapped CCEs within one serving cell defined in R-15 is kept. To mitigate the impact on PDCCH monitoring for unicast and MBS reception, </w:t>
      </w:r>
      <w:r w:rsidRPr="000A02E2">
        <w:rPr>
          <w:szCs w:val="20"/>
        </w:rPr>
        <w:t>the budget of BDs/CCEs of an unused CC should be used for group-common PDCCH to count the number of BDs/CCEs for UEs supporting CA capability based on configuration.</w:t>
      </w:r>
    </w:p>
    <w:p w14:paraId="75EA33D3" w14:textId="3E5F2475" w:rsidR="009D40F6" w:rsidRDefault="009D40F6" w:rsidP="00476056">
      <w:pPr>
        <w:pStyle w:val="a0"/>
        <w:numPr>
          <w:ilvl w:val="0"/>
          <w:numId w:val="8"/>
        </w:numPr>
        <w:spacing w:beforeLines="50" w:before="120" w:afterLines="50"/>
        <w:rPr>
          <w:rFonts w:eastAsiaTheme="minorEastAsia"/>
          <w:b/>
          <w:i/>
          <w:szCs w:val="20"/>
          <w:lang w:eastAsia="zh-CN"/>
        </w:rPr>
      </w:pPr>
      <w:r w:rsidRPr="00A6315A">
        <w:rPr>
          <w:rFonts w:eastAsiaTheme="minorEastAsia"/>
          <w:b/>
          <w:i/>
          <w:szCs w:val="20"/>
          <w:lang w:eastAsia="zh-CN"/>
        </w:rPr>
        <w:t>The budget of BDs/CCEs of an unused CC can be used for group-common PDCCH to count the number of BDs/CCEs for UEs supporting CA capability based on configuration.</w:t>
      </w:r>
    </w:p>
    <w:p w14:paraId="63066E8C" w14:textId="77777777" w:rsidR="00B257F4" w:rsidRPr="00A6315A" w:rsidRDefault="00B257F4" w:rsidP="00B257F4">
      <w:pPr>
        <w:pStyle w:val="a0"/>
        <w:spacing w:beforeLines="50" w:before="120" w:afterLines="50"/>
        <w:rPr>
          <w:rFonts w:eastAsiaTheme="minorEastAsia"/>
          <w:b/>
          <w:i/>
          <w:szCs w:val="20"/>
          <w:lang w:eastAsia="zh-CN"/>
        </w:rPr>
      </w:pPr>
    </w:p>
    <w:p w14:paraId="6DE7AC5F" w14:textId="42528A33" w:rsidR="00325AA1" w:rsidRPr="00B33CFC" w:rsidRDefault="00994A61" w:rsidP="00325AA1">
      <w:pPr>
        <w:pStyle w:val="3"/>
        <w:rPr>
          <w:sz w:val="20"/>
          <w:szCs w:val="20"/>
        </w:rPr>
      </w:pPr>
      <w:r>
        <w:rPr>
          <w:rFonts w:eastAsiaTheme="minorEastAsia" w:hint="eastAsia"/>
          <w:sz w:val="20"/>
          <w:szCs w:val="20"/>
          <w:lang w:eastAsia="zh-CN"/>
        </w:rPr>
        <w:t>S</w:t>
      </w:r>
      <w:r>
        <w:rPr>
          <w:rFonts w:eastAsiaTheme="minorEastAsia"/>
          <w:sz w:val="20"/>
          <w:szCs w:val="20"/>
          <w:lang w:eastAsia="zh-CN"/>
        </w:rPr>
        <w:t>earch space set for multicast</w:t>
      </w:r>
    </w:p>
    <w:p w14:paraId="5068B371" w14:textId="47DBE23D" w:rsidR="00D316A1" w:rsidRPr="003D53DA" w:rsidRDefault="001009EC" w:rsidP="00342CD4">
      <w:pPr>
        <w:spacing w:beforeLines="50" w:before="120" w:afterLines="50" w:after="120"/>
        <w:jc w:val="both"/>
        <w:rPr>
          <w:rFonts w:eastAsiaTheme="minorEastAsia"/>
          <w:szCs w:val="20"/>
          <w:lang w:val="en-GB" w:eastAsia="zh-CN"/>
        </w:rPr>
      </w:pPr>
      <w:r>
        <w:rPr>
          <w:rFonts w:eastAsiaTheme="minorEastAsia"/>
          <w:szCs w:val="20"/>
          <w:lang w:val="en-GB" w:eastAsia="zh-CN"/>
        </w:rPr>
        <w:t>One legacy issue</w:t>
      </w:r>
      <w:r w:rsidR="006D2CA7">
        <w:rPr>
          <w:rFonts w:eastAsiaTheme="minorEastAsia"/>
          <w:szCs w:val="20"/>
          <w:lang w:val="en-GB" w:eastAsia="zh-CN"/>
        </w:rPr>
        <w:t xml:space="preserve"> which has been discussed for several meetings is whether DCI format 1_0 used for scheduling PTP </w:t>
      </w:r>
      <w:proofErr w:type="spellStart"/>
      <w:r w:rsidR="006D2CA7">
        <w:rPr>
          <w:rFonts w:eastAsiaTheme="minorEastAsia"/>
          <w:szCs w:val="20"/>
          <w:lang w:val="en-GB" w:eastAsia="zh-CN"/>
        </w:rPr>
        <w:t>reTx</w:t>
      </w:r>
      <w:proofErr w:type="spellEnd"/>
      <w:r w:rsidR="006D2CA7">
        <w:rPr>
          <w:rFonts w:eastAsiaTheme="minorEastAsia"/>
          <w:szCs w:val="20"/>
          <w:lang w:val="en-GB" w:eastAsia="zh-CN"/>
        </w:rPr>
        <w:t xml:space="preserve"> of multicast or (re)Tx of unicast can be configured in the same CSS configuration with multicast DCI formats 4_</w:t>
      </w:r>
      <w:r w:rsidR="00407AE0">
        <w:rPr>
          <w:rFonts w:eastAsiaTheme="minorEastAsia"/>
          <w:szCs w:val="20"/>
          <w:lang w:val="en-GB" w:eastAsia="zh-CN"/>
        </w:rPr>
        <w:t>1/4_2.</w:t>
      </w:r>
      <w:r w:rsidR="00AC66AC">
        <w:rPr>
          <w:rFonts w:eastAsiaTheme="minorEastAsia"/>
          <w:szCs w:val="20"/>
          <w:lang w:val="en-GB" w:eastAsia="zh-CN"/>
        </w:rPr>
        <w:t xml:space="preserve"> </w:t>
      </w:r>
      <w:r w:rsidR="00385CA7">
        <w:rPr>
          <w:rFonts w:eastAsiaTheme="minorEastAsia"/>
          <w:szCs w:val="20"/>
          <w:lang w:val="en-GB" w:eastAsia="zh-CN"/>
        </w:rPr>
        <w:t>The current design of common search space set supports to include DCI format 0_0/1_0.</w:t>
      </w:r>
      <w:r w:rsidR="00B60F6C">
        <w:rPr>
          <w:rFonts w:eastAsiaTheme="minorEastAsia"/>
          <w:szCs w:val="20"/>
          <w:lang w:val="en-GB" w:eastAsia="zh-CN"/>
        </w:rPr>
        <w:t xml:space="preserve"> It was also agreed that DCI format 2_x is not configured in the same CSS configuration with multicast DCI formats 4_1/4_2. However, DCI format 1_0 can be used to schedule </w:t>
      </w:r>
      <w:r w:rsidR="00C94C99">
        <w:rPr>
          <w:rFonts w:eastAsiaTheme="minorEastAsia"/>
          <w:szCs w:val="20"/>
          <w:lang w:val="en-GB" w:eastAsia="zh-CN"/>
        </w:rPr>
        <w:t xml:space="preserve">PTP </w:t>
      </w:r>
      <w:proofErr w:type="spellStart"/>
      <w:r w:rsidR="00B60F6C">
        <w:rPr>
          <w:rFonts w:eastAsiaTheme="minorEastAsia"/>
          <w:szCs w:val="20"/>
          <w:lang w:val="en-GB" w:eastAsia="zh-CN"/>
        </w:rPr>
        <w:t>reTx</w:t>
      </w:r>
      <w:proofErr w:type="spellEnd"/>
      <w:r w:rsidR="00B60F6C">
        <w:rPr>
          <w:rFonts w:eastAsiaTheme="minorEastAsia"/>
          <w:szCs w:val="20"/>
          <w:lang w:val="en-GB" w:eastAsia="zh-CN"/>
        </w:rPr>
        <w:t xml:space="preserve"> of multicast</w:t>
      </w:r>
      <w:r w:rsidR="005C1223">
        <w:rPr>
          <w:rFonts w:eastAsiaTheme="minorEastAsia"/>
          <w:szCs w:val="20"/>
          <w:lang w:val="en-GB" w:eastAsia="zh-CN"/>
        </w:rPr>
        <w:t xml:space="preserve">, and such CSS is configured for </w:t>
      </w:r>
      <w:r w:rsidR="00F642B5">
        <w:rPr>
          <w:rFonts w:eastAsiaTheme="minorEastAsia"/>
          <w:szCs w:val="20"/>
          <w:lang w:val="en-GB" w:eastAsia="zh-CN"/>
        </w:rPr>
        <w:t xml:space="preserve">DCI formats of </w:t>
      </w:r>
      <w:r w:rsidR="005C1223">
        <w:rPr>
          <w:rFonts w:eastAsiaTheme="minorEastAsia"/>
          <w:szCs w:val="20"/>
          <w:lang w:val="en-GB" w:eastAsia="zh-CN"/>
        </w:rPr>
        <w:t xml:space="preserve">MBS </w:t>
      </w:r>
      <w:r w:rsidR="00C44E64">
        <w:rPr>
          <w:rFonts w:eastAsiaTheme="minorEastAsia"/>
          <w:szCs w:val="20"/>
          <w:lang w:val="en-GB" w:eastAsia="zh-CN"/>
        </w:rPr>
        <w:t>but not system information</w:t>
      </w:r>
      <w:r w:rsidR="00F642B5">
        <w:rPr>
          <w:rFonts w:eastAsiaTheme="minorEastAsia"/>
          <w:szCs w:val="20"/>
          <w:lang w:val="en-GB" w:eastAsia="zh-CN"/>
        </w:rPr>
        <w:t>. Configuring DCI format 1_0 and format 4_1/4_2 in the same CSS may have monitoring flexibility, which also requires no changes on the DCI monitoring mechanism in current specification.</w:t>
      </w:r>
      <w:r w:rsidR="00AA10DF">
        <w:rPr>
          <w:rFonts w:eastAsiaTheme="minorEastAsia"/>
          <w:szCs w:val="20"/>
          <w:lang w:val="en-GB" w:eastAsia="zh-CN"/>
        </w:rPr>
        <w:t xml:space="preserve"> Regarding to the BD, BD is designed to count DCI per span or per slot rather than per search space, so the BD is not increased compared with current mechanism.</w:t>
      </w:r>
      <w:r w:rsidR="001346B4">
        <w:rPr>
          <w:rFonts w:eastAsiaTheme="minorEastAsia"/>
          <w:szCs w:val="20"/>
          <w:lang w:val="en-GB" w:eastAsia="zh-CN"/>
        </w:rPr>
        <w:t xml:space="preserve"> </w:t>
      </w:r>
      <w:r w:rsidR="00F2777B">
        <w:rPr>
          <w:rFonts w:eastAsiaTheme="minorEastAsia"/>
          <w:szCs w:val="20"/>
          <w:lang w:val="en-GB" w:eastAsia="zh-CN"/>
        </w:rPr>
        <w:t>Furthermore, it was also agreed that the search space indexes are used as the monitoring priority of Type-3 CSS which has been configured with DCI format 4_1/4_2.</w:t>
      </w:r>
      <w:r w:rsidR="003D53DA">
        <w:rPr>
          <w:rFonts w:eastAsiaTheme="minorEastAsia"/>
          <w:szCs w:val="20"/>
          <w:lang w:val="en-GB" w:eastAsia="zh-CN"/>
        </w:rPr>
        <w:t xml:space="preserve"> Therefore, DCI format 1_0 can be configured in the same CSS configuration with multicast DCI formats.</w:t>
      </w:r>
    </w:p>
    <w:p w14:paraId="5B4A6ECB" w14:textId="54ACB69E" w:rsidR="002D3203" w:rsidRPr="008C5A3C" w:rsidRDefault="00EF05BC" w:rsidP="002D3203">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D</w:t>
      </w:r>
      <w:r>
        <w:rPr>
          <w:rFonts w:eastAsiaTheme="minorEastAsia"/>
          <w:b/>
          <w:i/>
          <w:szCs w:val="20"/>
          <w:lang w:eastAsia="zh-CN"/>
        </w:rPr>
        <w:t xml:space="preserve">CI format 1_0 scheduling PTP </w:t>
      </w:r>
      <w:proofErr w:type="spellStart"/>
      <w:r>
        <w:rPr>
          <w:rFonts w:eastAsiaTheme="minorEastAsia"/>
          <w:b/>
          <w:i/>
          <w:szCs w:val="20"/>
          <w:lang w:eastAsia="zh-CN"/>
        </w:rPr>
        <w:t>reTx</w:t>
      </w:r>
      <w:proofErr w:type="spellEnd"/>
      <w:r>
        <w:rPr>
          <w:rFonts w:eastAsiaTheme="minorEastAsia"/>
          <w:b/>
          <w:i/>
          <w:szCs w:val="20"/>
          <w:lang w:eastAsia="zh-CN"/>
        </w:rPr>
        <w:t xml:space="preserve"> of multicast or (re)Tx of unicast can be configured in the same CSS configuration with multicast DCI formats 4_1/4_2.</w:t>
      </w:r>
    </w:p>
    <w:p w14:paraId="181C5808" w14:textId="77777777" w:rsidR="00CF2BFB" w:rsidRPr="0004493A" w:rsidRDefault="00CF2BFB" w:rsidP="00CC5ED1">
      <w:pPr>
        <w:pStyle w:val="a0"/>
        <w:spacing w:beforeLines="50" w:before="120" w:afterLines="50"/>
        <w:rPr>
          <w:rFonts w:eastAsiaTheme="minorEastAsia"/>
          <w:b/>
          <w:lang w:eastAsia="zh-CN"/>
        </w:rPr>
      </w:pPr>
    </w:p>
    <w:p w14:paraId="3805712A" w14:textId="5180EDC5"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lastRenderedPageBreak/>
        <w:t>Conclusion</w:t>
      </w:r>
    </w:p>
    <w:p w14:paraId="5A2E76AE" w14:textId="6A57BBB7" w:rsidR="0063508F" w:rsidRDefault="0055281A" w:rsidP="00EF5965">
      <w:pPr>
        <w:pStyle w:val="a0"/>
        <w:spacing w:beforeLines="50" w:before="120"/>
        <w:rPr>
          <w:rFonts w:eastAsiaTheme="minorEastAsia"/>
          <w:szCs w:val="22"/>
          <w:lang w:eastAsia="zh-CN"/>
        </w:rPr>
      </w:pPr>
      <w:r w:rsidRPr="000A02E2">
        <w:rPr>
          <w:rFonts w:eastAsiaTheme="minorEastAsia"/>
          <w:szCs w:val="22"/>
          <w:lang w:eastAsia="zh-CN"/>
        </w:rPr>
        <w:t xml:space="preserve">In this contribution, </w:t>
      </w:r>
      <w:r w:rsidR="00C60726" w:rsidRPr="000A02E2">
        <w:rPr>
          <w:rFonts w:eastAsiaTheme="minorEastAsia"/>
          <w:szCs w:val="22"/>
          <w:lang w:eastAsia="zh-CN"/>
        </w:rPr>
        <w:t>the</w:t>
      </w:r>
      <w:r w:rsidR="0028227D">
        <w:rPr>
          <w:rFonts w:eastAsiaTheme="minorEastAsia"/>
          <w:szCs w:val="22"/>
          <w:lang w:eastAsia="zh-CN"/>
        </w:rPr>
        <w:t xml:space="preserve"> remaining issues of</w:t>
      </w:r>
      <w:r w:rsidR="00C60726" w:rsidRPr="000A02E2">
        <w:rPr>
          <w:rFonts w:eastAsiaTheme="minorEastAsia"/>
          <w:szCs w:val="22"/>
          <w:lang w:eastAsia="zh-CN"/>
        </w:rPr>
        <w:t xml:space="preserve"> group scheduling mechanism </w:t>
      </w:r>
      <w:r w:rsidR="009B2A67">
        <w:rPr>
          <w:rFonts w:eastAsiaTheme="minorEastAsia"/>
          <w:szCs w:val="22"/>
          <w:lang w:eastAsia="zh-CN"/>
        </w:rPr>
        <w:t>are</w:t>
      </w:r>
      <w:r w:rsidR="00C60726" w:rsidRPr="000A02E2">
        <w:rPr>
          <w:rFonts w:eastAsiaTheme="minorEastAsia"/>
          <w:szCs w:val="22"/>
          <w:lang w:eastAsia="zh-CN"/>
        </w:rPr>
        <w:t xml:space="preserve"> discussed for RRC_CONNECTED UEs, and the proposals are</w:t>
      </w:r>
      <w:r w:rsidR="00EE7B8E" w:rsidRPr="000A02E2">
        <w:rPr>
          <w:rFonts w:eastAsiaTheme="minorEastAsia"/>
          <w:szCs w:val="22"/>
          <w:lang w:eastAsia="zh-CN"/>
        </w:rPr>
        <w:t xml:space="preserve"> as follows:</w:t>
      </w:r>
    </w:p>
    <w:p w14:paraId="4A354A25" w14:textId="77777777" w:rsidR="009B7B27" w:rsidRDefault="009B7B27" w:rsidP="005924CD">
      <w:pPr>
        <w:pStyle w:val="a0"/>
        <w:numPr>
          <w:ilvl w:val="0"/>
          <w:numId w:val="36"/>
        </w:numPr>
        <w:spacing w:beforeLines="50" w:before="120" w:afterLines="50"/>
        <w:rPr>
          <w:rFonts w:eastAsiaTheme="minorEastAsia"/>
          <w:b/>
          <w:i/>
          <w:szCs w:val="20"/>
          <w:lang w:eastAsia="zh-CN"/>
        </w:rPr>
      </w:pPr>
      <w:r>
        <w:rPr>
          <w:rFonts w:eastAsiaTheme="minorEastAsia" w:hint="eastAsia"/>
          <w:b/>
          <w:i/>
          <w:szCs w:val="20"/>
          <w:lang w:eastAsia="zh-CN"/>
        </w:rPr>
        <w:t>W</w:t>
      </w:r>
      <w:r>
        <w:rPr>
          <w:rFonts w:eastAsiaTheme="minorEastAsia"/>
          <w:b/>
          <w:i/>
          <w:szCs w:val="20"/>
          <w:lang w:eastAsia="zh-CN"/>
        </w:rPr>
        <w:t>hen CFR for broadcast MBS is not configured/defined within a dedicated BWP, UE in RRC_CONNECTED state cannot receive broadcast MBS in this activated BWP.</w:t>
      </w:r>
    </w:p>
    <w:p w14:paraId="7AFE80B1" w14:textId="77777777" w:rsidR="009B7B27" w:rsidRDefault="009B7B27" w:rsidP="005924CD">
      <w:pPr>
        <w:pStyle w:val="a0"/>
        <w:numPr>
          <w:ilvl w:val="0"/>
          <w:numId w:val="36"/>
        </w:numPr>
        <w:spacing w:beforeLines="50" w:before="120" w:afterLines="50"/>
        <w:rPr>
          <w:rFonts w:eastAsiaTheme="minorEastAsia"/>
          <w:b/>
          <w:i/>
          <w:szCs w:val="20"/>
          <w:lang w:eastAsia="zh-CN"/>
        </w:rPr>
      </w:pPr>
      <w:r w:rsidRPr="00FF5244">
        <w:rPr>
          <w:rFonts w:eastAsiaTheme="minorEastAsia"/>
          <w:b/>
          <w:i/>
          <w:szCs w:val="20"/>
          <w:lang w:eastAsia="zh-CN"/>
        </w:rPr>
        <w:t>PTM scheme 2 is NOT supported as a (re)transmission scheme for NR MBS.</w:t>
      </w:r>
    </w:p>
    <w:p w14:paraId="49AFF745" w14:textId="77777777" w:rsidR="009B7B27" w:rsidRDefault="009B7B27" w:rsidP="005924CD">
      <w:pPr>
        <w:pStyle w:val="a0"/>
        <w:numPr>
          <w:ilvl w:val="0"/>
          <w:numId w:val="36"/>
        </w:numPr>
        <w:spacing w:beforeLines="50" w:before="120" w:afterLines="50"/>
        <w:rPr>
          <w:rFonts w:eastAsiaTheme="minorEastAsia"/>
          <w:b/>
          <w:i/>
          <w:szCs w:val="20"/>
          <w:lang w:eastAsia="zh-CN"/>
        </w:rPr>
      </w:pPr>
      <w:r w:rsidRPr="00FF5244">
        <w:rPr>
          <w:rFonts w:eastAsiaTheme="minorEastAsia"/>
          <w:b/>
          <w:i/>
          <w:szCs w:val="20"/>
          <w:lang w:eastAsia="zh-CN"/>
        </w:rPr>
        <w:t>When PTM scheme 1 is used as initial transmission, PTM scheme 1 and PTP are not supported to be used simultaneously for the same TB for different UEs in the same multicast group.</w:t>
      </w:r>
    </w:p>
    <w:p w14:paraId="3AD862D2" w14:textId="77777777" w:rsidR="009B7B27" w:rsidRPr="00FF5244" w:rsidRDefault="009B7B27" w:rsidP="005924CD">
      <w:pPr>
        <w:pStyle w:val="a0"/>
        <w:numPr>
          <w:ilvl w:val="0"/>
          <w:numId w:val="36"/>
        </w:numPr>
        <w:spacing w:beforeLines="50" w:before="120" w:afterLines="50"/>
        <w:rPr>
          <w:rFonts w:eastAsiaTheme="minorEastAsia"/>
          <w:b/>
          <w:i/>
          <w:szCs w:val="20"/>
          <w:lang w:eastAsia="zh-CN"/>
        </w:rPr>
      </w:pPr>
      <w:r w:rsidRPr="00FF5244">
        <w:rPr>
          <w:rFonts w:eastAsiaTheme="minorEastAsia"/>
          <w:b/>
          <w:i/>
          <w:szCs w:val="20"/>
          <w:lang w:eastAsia="zh-CN"/>
        </w:rPr>
        <w:t xml:space="preserve">It is up to </w:t>
      </w:r>
      <w:proofErr w:type="spellStart"/>
      <w:r w:rsidRPr="00FF5244">
        <w:rPr>
          <w:rFonts w:eastAsiaTheme="minorEastAsia"/>
          <w:b/>
          <w:i/>
          <w:szCs w:val="20"/>
          <w:lang w:eastAsia="zh-CN"/>
        </w:rPr>
        <w:t>gNB</w:t>
      </w:r>
      <w:proofErr w:type="spellEnd"/>
      <w:r w:rsidRPr="00FF5244">
        <w:rPr>
          <w:rFonts w:eastAsiaTheme="minorEastAsia"/>
          <w:b/>
          <w:i/>
          <w:szCs w:val="20"/>
          <w:lang w:eastAsia="zh-CN"/>
        </w:rPr>
        <w:t xml:space="preserve"> to avoid NDI collision between multicast and unicast crossed scheduling with the same HPID.</w:t>
      </w:r>
    </w:p>
    <w:p w14:paraId="1E7CF7D9" w14:textId="77777777" w:rsidR="009B7B27" w:rsidRPr="00FF5244" w:rsidRDefault="009B7B27" w:rsidP="005924CD">
      <w:pPr>
        <w:pStyle w:val="a0"/>
        <w:numPr>
          <w:ilvl w:val="0"/>
          <w:numId w:val="36"/>
        </w:numPr>
        <w:spacing w:beforeLines="50" w:before="120" w:afterLines="50"/>
        <w:rPr>
          <w:rFonts w:eastAsiaTheme="minorEastAsia"/>
          <w:b/>
          <w:i/>
          <w:szCs w:val="22"/>
          <w:lang w:eastAsia="zh-CN"/>
        </w:rPr>
      </w:pPr>
      <w:r>
        <w:rPr>
          <w:rFonts w:eastAsiaTheme="minorEastAsia" w:hint="eastAsia"/>
          <w:b/>
          <w:i/>
          <w:szCs w:val="22"/>
          <w:lang w:eastAsia="zh-CN"/>
        </w:rPr>
        <w:t>T</w:t>
      </w:r>
      <w:r w:rsidRPr="00FF5244">
        <w:rPr>
          <w:rFonts w:eastAsiaTheme="minorEastAsia"/>
          <w:b/>
          <w:i/>
          <w:szCs w:val="22"/>
          <w:lang w:eastAsia="zh-CN"/>
        </w:rPr>
        <w:t>here is no necessary to introduce any mechanism to differentiate the HPID used for PTP (re)transmission for unicast and PTP retransmission for multicast.</w:t>
      </w:r>
    </w:p>
    <w:p w14:paraId="2CBF0A54" w14:textId="77777777" w:rsidR="009B7B27" w:rsidRDefault="009B7B27" w:rsidP="005924CD">
      <w:pPr>
        <w:pStyle w:val="a0"/>
        <w:numPr>
          <w:ilvl w:val="0"/>
          <w:numId w:val="36"/>
        </w:numPr>
        <w:spacing w:beforeLines="50" w:before="120" w:afterLines="50"/>
        <w:rPr>
          <w:rFonts w:eastAsiaTheme="minorEastAsia"/>
          <w:b/>
          <w:i/>
          <w:szCs w:val="20"/>
          <w:lang w:eastAsia="zh-CN"/>
        </w:rPr>
      </w:pPr>
      <w:r w:rsidRPr="00CE3716">
        <w:rPr>
          <w:rFonts w:eastAsiaTheme="minorEastAsia"/>
          <w:b/>
          <w:i/>
          <w:szCs w:val="20"/>
          <w:lang w:eastAsia="zh-CN"/>
        </w:rPr>
        <w:t>PTM scheme 1 and PTP are not supported to be used as retransmission scheme simultaneously for a given SPS group-common PDSCH.</w:t>
      </w:r>
    </w:p>
    <w:p w14:paraId="5B30EC0D" w14:textId="77777777" w:rsidR="009B7B27" w:rsidRDefault="009B7B27" w:rsidP="005924CD">
      <w:pPr>
        <w:pStyle w:val="a0"/>
        <w:numPr>
          <w:ilvl w:val="0"/>
          <w:numId w:val="36"/>
        </w:numPr>
        <w:spacing w:beforeLines="50" w:before="120" w:afterLines="50"/>
        <w:rPr>
          <w:rFonts w:eastAsiaTheme="minorEastAsia"/>
          <w:b/>
          <w:i/>
          <w:szCs w:val="20"/>
          <w:lang w:eastAsia="zh-CN"/>
        </w:rPr>
      </w:pPr>
      <w:r w:rsidRPr="00A6315A">
        <w:rPr>
          <w:rFonts w:eastAsiaTheme="minorEastAsia"/>
          <w:b/>
          <w:i/>
          <w:szCs w:val="20"/>
          <w:lang w:eastAsia="zh-CN"/>
        </w:rPr>
        <w:t>The budget of BDs/CCEs of an unused CC can be used for group-common PDCCH to count the number of BDs/CCEs for UEs supporting CA capability based on configuration.</w:t>
      </w:r>
    </w:p>
    <w:p w14:paraId="6DBD6A7D" w14:textId="77777777" w:rsidR="009B7B27" w:rsidRPr="008C5A3C" w:rsidRDefault="009B7B27" w:rsidP="005924CD">
      <w:pPr>
        <w:pStyle w:val="a0"/>
        <w:numPr>
          <w:ilvl w:val="0"/>
          <w:numId w:val="36"/>
        </w:numPr>
        <w:spacing w:beforeLines="50" w:before="120" w:afterLines="50"/>
        <w:rPr>
          <w:rFonts w:eastAsiaTheme="minorEastAsia"/>
          <w:b/>
          <w:i/>
          <w:szCs w:val="20"/>
          <w:lang w:eastAsia="zh-CN"/>
        </w:rPr>
      </w:pPr>
      <w:r>
        <w:rPr>
          <w:rFonts w:eastAsiaTheme="minorEastAsia" w:hint="eastAsia"/>
          <w:b/>
          <w:i/>
          <w:szCs w:val="20"/>
          <w:lang w:eastAsia="zh-CN"/>
        </w:rPr>
        <w:t>D</w:t>
      </w:r>
      <w:r>
        <w:rPr>
          <w:rFonts w:eastAsiaTheme="minorEastAsia"/>
          <w:b/>
          <w:i/>
          <w:szCs w:val="20"/>
          <w:lang w:eastAsia="zh-CN"/>
        </w:rPr>
        <w:t xml:space="preserve">CI format 1_0 scheduling PTP </w:t>
      </w:r>
      <w:proofErr w:type="spellStart"/>
      <w:r>
        <w:rPr>
          <w:rFonts w:eastAsiaTheme="minorEastAsia"/>
          <w:b/>
          <w:i/>
          <w:szCs w:val="20"/>
          <w:lang w:eastAsia="zh-CN"/>
        </w:rPr>
        <w:t>reTx</w:t>
      </w:r>
      <w:proofErr w:type="spellEnd"/>
      <w:r>
        <w:rPr>
          <w:rFonts w:eastAsiaTheme="minorEastAsia"/>
          <w:b/>
          <w:i/>
          <w:szCs w:val="20"/>
          <w:lang w:eastAsia="zh-CN"/>
        </w:rPr>
        <w:t xml:space="preserve"> of multicast or (re)Tx of unicast can be configured in the same CSS configuration with multicast DCI formats 4_1/4_2.</w:t>
      </w:r>
    </w:p>
    <w:p w14:paraId="166AB93F" w14:textId="77777777" w:rsidR="00B74982" w:rsidRPr="009B7B27" w:rsidRDefault="00B74982" w:rsidP="00EF5965">
      <w:pPr>
        <w:pStyle w:val="a0"/>
        <w:spacing w:beforeLines="50" w:before="120"/>
        <w:rPr>
          <w:rFonts w:eastAsiaTheme="minorEastAsia"/>
          <w:szCs w:val="22"/>
          <w:lang w:eastAsia="zh-CN"/>
        </w:rPr>
      </w:pPr>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4" w:name="OLE_LINK1"/>
      <w:bookmarkStart w:id="5" w:name="OLE_LINK2"/>
      <w:r w:rsidRPr="006103B9">
        <w:rPr>
          <w:rFonts w:eastAsia="MS Mincho" w:hint="eastAsia"/>
          <w:kern w:val="0"/>
          <w:lang w:eastAsia="en-US"/>
        </w:rPr>
        <w:t>R</w:t>
      </w:r>
      <w:r w:rsidRPr="006103B9">
        <w:rPr>
          <w:rFonts w:eastAsia="MS Mincho"/>
          <w:kern w:val="0"/>
          <w:lang w:eastAsia="en-US"/>
        </w:rPr>
        <w:t>eference</w:t>
      </w:r>
    </w:p>
    <w:p w14:paraId="785DF1F3" w14:textId="16803821" w:rsidR="00D56147" w:rsidRPr="000A02E2" w:rsidRDefault="00D313C3"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0A02E2">
        <w:rPr>
          <w:rFonts w:ascii="Times New Roman" w:eastAsiaTheme="minorEastAsia" w:hAnsi="Times New Roman" w:cs="Times New Roman"/>
          <w:sz w:val="20"/>
          <w:szCs w:val="22"/>
        </w:rPr>
        <w:t xml:space="preserve">RAN1 </w:t>
      </w:r>
      <w:r w:rsidR="00951046" w:rsidRPr="000A02E2">
        <w:rPr>
          <w:rFonts w:ascii="Times New Roman" w:eastAsiaTheme="minorEastAsia" w:hAnsi="Times New Roman" w:cs="Times New Roman"/>
          <w:sz w:val="20"/>
          <w:szCs w:val="22"/>
        </w:rPr>
        <w:t>Chairman</w:t>
      </w:r>
      <w:r w:rsidR="00F66EA3" w:rsidRPr="000A02E2">
        <w:rPr>
          <w:rFonts w:ascii="Times New Roman" w:eastAsiaTheme="minorEastAsia" w:hAnsi="Times New Roman" w:cs="Times New Roman"/>
          <w:sz w:val="20"/>
          <w:szCs w:val="22"/>
        </w:rPr>
        <w:t>’s</w:t>
      </w:r>
      <w:r w:rsidR="00951046" w:rsidRPr="000A02E2">
        <w:rPr>
          <w:rFonts w:ascii="Times New Roman" w:eastAsiaTheme="minorEastAsia" w:hAnsi="Times New Roman" w:cs="Times New Roman"/>
          <w:sz w:val="20"/>
          <w:szCs w:val="22"/>
        </w:rPr>
        <w:t xml:space="preserve"> </w:t>
      </w:r>
      <w:r w:rsidR="001C0C9D" w:rsidRPr="000A02E2">
        <w:rPr>
          <w:rFonts w:ascii="Times New Roman" w:eastAsiaTheme="minorEastAsia" w:hAnsi="Times New Roman" w:cs="Times New Roman"/>
          <w:sz w:val="20"/>
          <w:szCs w:val="22"/>
        </w:rPr>
        <w:t>N</w:t>
      </w:r>
      <w:r w:rsidR="00951046" w:rsidRPr="000A02E2">
        <w:rPr>
          <w:rFonts w:ascii="Times New Roman" w:eastAsiaTheme="minorEastAsia" w:hAnsi="Times New Roman" w:cs="Times New Roman"/>
          <w:sz w:val="20"/>
          <w:szCs w:val="22"/>
        </w:rPr>
        <w:t>otes, RAN1#10</w:t>
      </w:r>
      <w:r w:rsidR="0092775E">
        <w:rPr>
          <w:rFonts w:ascii="Times New Roman" w:eastAsiaTheme="minorEastAsia" w:hAnsi="Times New Roman" w:cs="Times New Roman"/>
          <w:sz w:val="20"/>
          <w:szCs w:val="22"/>
        </w:rPr>
        <w:t>7</w:t>
      </w:r>
      <w:r w:rsidR="00832B8B">
        <w:rPr>
          <w:rFonts w:ascii="Times New Roman" w:eastAsiaTheme="minorEastAsia" w:hAnsi="Times New Roman" w:cs="Times New Roman"/>
          <w:sz w:val="20"/>
          <w:szCs w:val="22"/>
        </w:rPr>
        <w:t>bis</w:t>
      </w:r>
      <w:r w:rsidR="00951046" w:rsidRPr="000A02E2">
        <w:rPr>
          <w:rFonts w:ascii="Times New Roman" w:eastAsiaTheme="minorEastAsia" w:hAnsi="Times New Roman" w:cs="Times New Roman"/>
          <w:sz w:val="20"/>
          <w:szCs w:val="22"/>
        </w:rPr>
        <w:t>-e</w:t>
      </w:r>
      <w:r w:rsidR="00C043FE" w:rsidRPr="000A02E2">
        <w:rPr>
          <w:rFonts w:ascii="Times New Roman" w:eastAsiaTheme="minorEastAsia" w:hAnsi="Times New Roman" w:cs="Times New Roman"/>
          <w:sz w:val="20"/>
          <w:szCs w:val="22"/>
        </w:rPr>
        <w:t>,</w:t>
      </w:r>
      <w:r w:rsidR="007F0829" w:rsidRPr="000A02E2">
        <w:rPr>
          <w:rFonts w:ascii="Times New Roman" w:eastAsiaTheme="minorEastAsia" w:hAnsi="Times New Roman" w:cs="Times New Roman"/>
          <w:sz w:val="20"/>
          <w:szCs w:val="22"/>
        </w:rPr>
        <w:t xml:space="preserve"> e-Meeting,</w:t>
      </w:r>
      <w:r w:rsidR="00C043FE" w:rsidRPr="000A02E2">
        <w:rPr>
          <w:rFonts w:ascii="Times New Roman" w:eastAsiaTheme="minorEastAsia" w:hAnsi="Times New Roman" w:cs="Times New Roman"/>
          <w:sz w:val="20"/>
          <w:szCs w:val="22"/>
        </w:rPr>
        <w:t xml:space="preserve"> </w:t>
      </w:r>
      <w:r w:rsidR="009D65A0">
        <w:rPr>
          <w:rFonts w:ascii="Times New Roman" w:eastAsiaTheme="minorEastAsia" w:hAnsi="Times New Roman" w:cs="Times New Roman"/>
          <w:sz w:val="20"/>
          <w:szCs w:val="22"/>
        </w:rPr>
        <w:t>January</w:t>
      </w:r>
      <w:bookmarkStart w:id="6" w:name="_GoBack"/>
      <w:bookmarkEnd w:id="6"/>
      <w:r w:rsidR="00D42131" w:rsidRPr="000A02E2">
        <w:rPr>
          <w:rFonts w:ascii="Times New Roman" w:eastAsiaTheme="minorEastAsia" w:hAnsi="Times New Roman" w:cs="Times New Roman"/>
          <w:sz w:val="20"/>
          <w:szCs w:val="22"/>
        </w:rPr>
        <w:t xml:space="preserve"> </w:t>
      </w:r>
      <w:r w:rsidR="00A4186F" w:rsidRPr="000A02E2">
        <w:rPr>
          <w:rFonts w:ascii="Times New Roman" w:eastAsiaTheme="minorEastAsia" w:hAnsi="Times New Roman" w:cs="Times New Roman"/>
          <w:sz w:val="20"/>
          <w:szCs w:val="22"/>
        </w:rPr>
        <w:t>1</w:t>
      </w:r>
      <w:r w:rsidR="00D42131">
        <w:rPr>
          <w:rFonts w:ascii="Times New Roman" w:eastAsiaTheme="minorEastAsia" w:hAnsi="Times New Roman" w:cs="Times New Roman"/>
          <w:sz w:val="20"/>
          <w:szCs w:val="22"/>
        </w:rPr>
        <w:t>7</w:t>
      </w:r>
      <w:r w:rsidR="00A4186F" w:rsidRPr="000A02E2">
        <w:rPr>
          <w:rFonts w:ascii="Times New Roman" w:eastAsiaTheme="minorEastAsia" w:hAnsi="Times New Roman" w:cs="Times New Roman"/>
          <w:sz w:val="20"/>
          <w:szCs w:val="22"/>
          <w:vertAlign w:val="superscript"/>
        </w:rPr>
        <w:t>th</w:t>
      </w:r>
      <w:r w:rsidR="00A4186F" w:rsidRPr="000A02E2">
        <w:rPr>
          <w:rFonts w:ascii="Times New Roman" w:eastAsiaTheme="minorEastAsia" w:hAnsi="Times New Roman" w:cs="Times New Roman"/>
          <w:sz w:val="20"/>
          <w:szCs w:val="22"/>
        </w:rPr>
        <w:t xml:space="preserve"> – </w:t>
      </w:r>
      <w:r w:rsidR="00D42131">
        <w:rPr>
          <w:rFonts w:ascii="Times New Roman" w:eastAsiaTheme="minorEastAsia" w:hAnsi="Times New Roman" w:cs="Times New Roman"/>
          <w:sz w:val="20"/>
          <w:szCs w:val="22"/>
        </w:rPr>
        <w:t>25</w:t>
      </w:r>
      <w:r w:rsidR="00D42131" w:rsidRPr="000A02E2">
        <w:rPr>
          <w:rFonts w:ascii="Times New Roman" w:eastAsiaTheme="minorEastAsia" w:hAnsi="Times New Roman" w:cs="Times New Roman"/>
          <w:sz w:val="20"/>
          <w:szCs w:val="22"/>
          <w:vertAlign w:val="superscript"/>
        </w:rPr>
        <w:t>th</w:t>
      </w:r>
      <w:r w:rsidR="00A4186F" w:rsidRPr="000A02E2">
        <w:rPr>
          <w:rFonts w:ascii="Times New Roman" w:eastAsiaTheme="minorEastAsia" w:hAnsi="Times New Roman" w:cs="Times New Roman"/>
          <w:sz w:val="20"/>
          <w:szCs w:val="22"/>
        </w:rPr>
        <w:t>,</w:t>
      </w:r>
      <w:r w:rsidR="00951046" w:rsidRPr="000A02E2">
        <w:rPr>
          <w:rFonts w:ascii="Times New Roman" w:eastAsiaTheme="minorEastAsia" w:hAnsi="Times New Roman" w:cs="Times New Roman"/>
          <w:sz w:val="20"/>
          <w:szCs w:val="22"/>
        </w:rPr>
        <w:t xml:space="preserve"> </w:t>
      </w:r>
      <w:r w:rsidR="00A25A7F" w:rsidRPr="000A02E2">
        <w:rPr>
          <w:rFonts w:ascii="Times New Roman" w:eastAsiaTheme="minorEastAsia" w:hAnsi="Times New Roman" w:cs="Times New Roman"/>
          <w:sz w:val="20"/>
          <w:szCs w:val="22"/>
        </w:rPr>
        <w:t>202</w:t>
      </w:r>
      <w:r w:rsidR="00D42131">
        <w:rPr>
          <w:rFonts w:ascii="Times New Roman" w:eastAsiaTheme="minorEastAsia" w:hAnsi="Times New Roman" w:cs="Times New Roman"/>
          <w:sz w:val="20"/>
          <w:szCs w:val="22"/>
        </w:rPr>
        <w:t>2</w:t>
      </w:r>
      <w:r w:rsidR="00962CB0" w:rsidRPr="000A02E2">
        <w:rPr>
          <w:rFonts w:ascii="Times New Roman" w:eastAsia="Batang" w:hAnsi="Times New Roman" w:cs="Times New Roman"/>
          <w:sz w:val="20"/>
          <w:szCs w:val="22"/>
        </w:rPr>
        <w:t>.</w:t>
      </w:r>
    </w:p>
    <w:bookmarkEnd w:id="4"/>
    <w:bookmarkEnd w:id="5"/>
    <w:p w14:paraId="38057130" w14:textId="09F9439B" w:rsidR="0000140C" w:rsidRPr="007359C9" w:rsidRDefault="0000140C" w:rsidP="00EF5965">
      <w:pPr>
        <w:spacing w:beforeLines="50" w:before="120" w:afterLines="50" w:after="120"/>
        <w:contextualSpacing/>
        <w:rPr>
          <w:rFonts w:eastAsiaTheme="minorEastAsia" w:cs="Arial"/>
          <w:lang w:eastAsia="zh-CN"/>
        </w:rPr>
      </w:pPr>
    </w:p>
    <w:sectPr w:rsidR="0000140C" w:rsidRPr="007359C9" w:rsidSect="00121A97">
      <w:headerReference w:type="default" r:id="rId12"/>
      <w:footerReference w:type="even" r:id="rId13"/>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070E5" w14:textId="77777777" w:rsidR="00100F84" w:rsidRDefault="00100F84">
      <w:r>
        <w:separator/>
      </w:r>
    </w:p>
  </w:endnote>
  <w:endnote w:type="continuationSeparator" w:id="0">
    <w:p w14:paraId="0C39F7FF" w14:textId="77777777" w:rsidR="00100F84" w:rsidRDefault="00100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9F0CCC" w:rsidRDefault="009F0CCC"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9F0CCC" w:rsidRDefault="009F0CC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B5F050" w14:textId="77777777" w:rsidR="00100F84" w:rsidRDefault="00100F84">
      <w:r>
        <w:separator/>
      </w:r>
    </w:p>
  </w:footnote>
  <w:footnote w:type="continuationSeparator" w:id="0">
    <w:p w14:paraId="7740D5C2" w14:textId="77777777" w:rsidR="00100F84" w:rsidRDefault="00100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9F0CCC" w:rsidRDefault="009F0CC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6A46238"/>
    <w:multiLevelType w:val="hybridMultilevel"/>
    <w:tmpl w:val="1318C2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7126F6"/>
    <w:multiLevelType w:val="hybridMultilevel"/>
    <w:tmpl w:val="BB506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F438FC"/>
    <w:multiLevelType w:val="hybridMultilevel"/>
    <w:tmpl w:val="664A7C28"/>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 w15:restartNumberingAfterBreak="0">
    <w:nsid w:val="12BE250B"/>
    <w:multiLevelType w:val="hybridMultilevel"/>
    <w:tmpl w:val="BF745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E50A29"/>
    <w:multiLevelType w:val="hybridMultilevel"/>
    <w:tmpl w:val="F5405862"/>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EC2993"/>
    <w:multiLevelType w:val="hybridMultilevel"/>
    <w:tmpl w:val="39422A9C"/>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6D0DED"/>
    <w:multiLevelType w:val="hybridMultilevel"/>
    <w:tmpl w:val="C7AA4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C85039"/>
    <w:multiLevelType w:val="hybridMultilevel"/>
    <w:tmpl w:val="B88AFE88"/>
    <w:lvl w:ilvl="0" w:tplc="51C6A488">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D3D2B"/>
    <w:multiLevelType w:val="multilevel"/>
    <w:tmpl w:val="267D3D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79B25E1"/>
    <w:multiLevelType w:val="hybridMultilevel"/>
    <w:tmpl w:val="7E7AAC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4" w15:restartNumberingAfterBreak="0">
    <w:nsid w:val="35E71C9B"/>
    <w:multiLevelType w:val="hybridMultilevel"/>
    <w:tmpl w:val="4F0E282C"/>
    <w:lvl w:ilvl="0" w:tplc="3C2E44E0">
      <w:start w:val="1"/>
      <w:numFmt w:val="bullet"/>
      <w:lvlText w:val=""/>
      <w:lvlJc w:val="left"/>
      <w:pPr>
        <w:ind w:left="420" w:hanging="420"/>
      </w:pPr>
      <w:rPr>
        <w:rFonts w:ascii="Wingdings" w:hAnsi="Wingdings" w:hint="default"/>
      </w:rPr>
    </w:lvl>
    <w:lvl w:ilvl="1" w:tplc="D33E8274">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0F0C54"/>
    <w:multiLevelType w:val="hybridMultilevel"/>
    <w:tmpl w:val="645CB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634071"/>
    <w:multiLevelType w:val="hybridMultilevel"/>
    <w:tmpl w:val="F6108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90B7DCD"/>
    <w:multiLevelType w:val="hybridMultilevel"/>
    <w:tmpl w:val="0E9E2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43163C"/>
    <w:multiLevelType w:val="hybridMultilevel"/>
    <w:tmpl w:val="6BDA214A"/>
    <w:lvl w:ilvl="0" w:tplc="3C2E44E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632487"/>
    <w:multiLevelType w:val="hybridMultilevel"/>
    <w:tmpl w:val="30463780"/>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7145E7"/>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0CD70AD"/>
    <w:multiLevelType w:val="hybridMultilevel"/>
    <w:tmpl w:val="BC0E09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5D65F6"/>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3A9704D"/>
    <w:multiLevelType w:val="hybridMultilevel"/>
    <w:tmpl w:val="9BD0E60E"/>
    <w:lvl w:ilvl="0" w:tplc="51C6A488">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6FB578A"/>
    <w:multiLevelType w:val="hybridMultilevel"/>
    <w:tmpl w:val="39E8DEE4"/>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3937CA"/>
    <w:multiLevelType w:val="hybridMultilevel"/>
    <w:tmpl w:val="0E0074DC"/>
    <w:lvl w:ilvl="0" w:tplc="8190F2AA">
      <w:numFmt w:val="bullet"/>
      <w:lvlText w:val="•"/>
      <w:lvlJc w:val="left"/>
      <w:pPr>
        <w:ind w:left="420" w:hanging="420"/>
      </w:pPr>
      <w:rPr>
        <w:rFonts w:ascii="宋体" w:eastAsia="宋体" w:hAnsi="宋体"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E5547A9"/>
    <w:multiLevelType w:val="hybridMultilevel"/>
    <w:tmpl w:val="63B21D7C"/>
    <w:lvl w:ilvl="0" w:tplc="C7C45D50">
      <w:start w:val="1"/>
      <w:numFmt w:val="decimal"/>
      <w:lvlText w:val="Figure %1."/>
      <w:lvlJc w:val="center"/>
      <w:pPr>
        <w:ind w:left="420" w:hanging="132"/>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33"/>
  </w:num>
  <w:num w:numId="3">
    <w:abstractNumId w:val="29"/>
  </w:num>
  <w:num w:numId="4">
    <w:abstractNumId w:val="19"/>
  </w:num>
  <w:num w:numId="5">
    <w:abstractNumId w:val="0"/>
  </w:num>
  <w:num w:numId="6">
    <w:abstractNumId w:val="23"/>
  </w:num>
  <w:num w:numId="7">
    <w:abstractNumId w:val="26"/>
  </w:num>
  <w:num w:numId="8">
    <w:abstractNumId w:val="27"/>
  </w:num>
  <w:num w:numId="9">
    <w:abstractNumId w:val="13"/>
  </w:num>
  <w:num w:numId="10">
    <w:abstractNumId w:val="35"/>
  </w:num>
  <w:num w:numId="11">
    <w:abstractNumId w:val="6"/>
  </w:num>
  <w:num w:numId="12">
    <w:abstractNumId w:val="12"/>
  </w:num>
  <w:num w:numId="13">
    <w:abstractNumId w:val="18"/>
  </w:num>
  <w:num w:numId="14">
    <w:abstractNumId w:val="2"/>
  </w:num>
  <w:num w:numId="15">
    <w:abstractNumId w:val="3"/>
  </w:num>
  <w:num w:numId="16">
    <w:abstractNumId w:val="9"/>
  </w:num>
  <w:num w:numId="17">
    <w:abstractNumId w:val="31"/>
  </w:num>
  <w:num w:numId="18">
    <w:abstractNumId w:val="7"/>
  </w:num>
  <w:num w:numId="19">
    <w:abstractNumId w:val="10"/>
  </w:num>
  <w:num w:numId="20">
    <w:abstractNumId w:val="28"/>
  </w:num>
  <w:num w:numId="21">
    <w:abstractNumId w:val="24"/>
  </w:num>
  <w:num w:numId="22">
    <w:abstractNumId w:val="21"/>
  </w:num>
  <w:num w:numId="23">
    <w:abstractNumId w:val="4"/>
  </w:num>
  <w:num w:numId="24">
    <w:abstractNumId w:val="1"/>
  </w:num>
  <w:num w:numId="25">
    <w:abstractNumId w:val="20"/>
  </w:num>
  <w:num w:numId="26">
    <w:abstractNumId w:val="14"/>
  </w:num>
  <w:num w:numId="27">
    <w:abstractNumId w:val="25"/>
  </w:num>
  <w:num w:numId="28">
    <w:abstractNumId w:val="17"/>
  </w:num>
  <w:num w:numId="29">
    <w:abstractNumId w:val="8"/>
  </w:num>
  <w:num w:numId="30">
    <w:abstractNumId w:val="16"/>
  </w:num>
  <w:num w:numId="31">
    <w:abstractNumId w:val="32"/>
  </w:num>
  <w:num w:numId="32">
    <w:abstractNumId w:val="34"/>
  </w:num>
  <w:num w:numId="33">
    <w:abstractNumId w:val="15"/>
  </w:num>
  <w:num w:numId="34">
    <w:abstractNumId w:val="5"/>
  </w:num>
  <w:num w:numId="35">
    <w:abstractNumId w:val="11"/>
  </w:num>
  <w:num w:numId="36">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8A0"/>
    <w:rsid w:val="00002AD0"/>
    <w:rsid w:val="00002C91"/>
    <w:rsid w:val="00002DD8"/>
    <w:rsid w:val="00002E9D"/>
    <w:rsid w:val="00003251"/>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AB8"/>
    <w:rsid w:val="00005F6F"/>
    <w:rsid w:val="00005FA5"/>
    <w:rsid w:val="000064D2"/>
    <w:rsid w:val="00006A34"/>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0D0D"/>
    <w:rsid w:val="0001156B"/>
    <w:rsid w:val="000116A5"/>
    <w:rsid w:val="00011A65"/>
    <w:rsid w:val="00011A80"/>
    <w:rsid w:val="00011F85"/>
    <w:rsid w:val="00012947"/>
    <w:rsid w:val="0001297D"/>
    <w:rsid w:val="000129FC"/>
    <w:rsid w:val="00012AD9"/>
    <w:rsid w:val="00012C4F"/>
    <w:rsid w:val="00012FDB"/>
    <w:rsid w:val="00013069"/>
    <w:rsid w:val="000133C4"/>
    <w:rsid w:val="0001340D"/>
    <w:rsid w:val="00013459"/>
    <w:rsid w:val="00013852"/>
    <w:rsid w:val="000139B0"/>
    <w:rsid w:val="00013AD9"/>
    <w:rsid w:val="00013E2F"/>
    <w:rsid w:val="0001411A"/>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721F"/>
    <w:rsid w:val="00017436"/>
    <w:rsid w:val="00017561"/>
    <w:rsid w:val="00017A21"/>
    <w:rsid w:val="00017D35"/>
    <w:rsid w:val="00017D87"/>
    <w:rsid w:val="00017DA0"/>
    <w:rsid w:val="00017E60"/>
    <w:rsid w:val="00017F1A"/>
    <w:rsid w:val="00020997"/>
    <w:rsid w:val="00020ED3"/>
    <w:rsid w:val="00020F24"/>
    <w:rsid w:val="00020F26"/>
    <w:rsid w:val="000211F1"/>
    <w:rsid w:val="00021242"/>
    <w:rsid w:val="000215DF"/>
    <w:rsid w:val="00021765"/>
    <w:rsid w:val="0002195F"/>
    <w:rsid w:val="00021A48"/>
    <w:rsid w:val="0002247B"/>
    <w:rsid w:val="00022A03"/>
    <w:rsid w:val="00022E65"/>
    <w:rsid w:val="00023150"/>
    <w:rsid w:val="0002339A"/>
    <w:rsid w:val="000234EF"/>
    <w:rsid w:val="000239CD"/>
    <w:rsid w:val="00024124"/>
    <w:rsid w:val="000246C8"/>
    <w:rsid w:val="00024755"/>
    <w:rsid w:val="00024A52"/>
    <w:rsid w:val="00024C26"/>
    <w:rsid w:val="00024F06"/>
    <w:rsid w:val="000250E7"/>
    <w:rsid w:val="00025376"/>
    <w:rsid w:val="0002538F"/>
    <w:rsid w:val="000255D4"/>
    <w:rsid w:val="00025757"/>
    <w:rsid w:val="0002595F"/>
    <w:rsid w:val="0002624F"/>
    <w:rsid w:val="00026447"/>
    <w:rsid w:val="00026B9B"/>
    <w:rsid w:val="00026D2B"/>
    <w:rsid w:val="00027290"/>
    <w:rsid w:val="00027A03"/>
    <w:rsid w:val="00027AD4"/>
    <w:rsid w:val="00027B75"/>
    <w:rsid w:val="00027C70"/>
    <w:rsid w:val="00027E64"/>
    <w:rsid w:val="000301DD"/>
    <w:rsid w:val="0003041F"/>
    <w:rsid w:val="000305E5"/>
    <w:rsid w:val="0003078E"/>
    <w:rsid w:val="00030A59"/>
    <w:rsid w:val="00030F36"/>
    <w:rsid w:val="0003126A"/>
    <w:rsid w:val="000313FD"/>
    <w:rsid w:val="00031986"/>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3FC4"/>
    <w:rsid w:val="00034048"/>
    <w:rsid w:val="0003425F"/>
    <w:rsid w:val="0003433D"/>
    <w:rsid w:val="00034432"/>
    <w:rsid w:val="0003446F"/>
    <w:rsid w:val="000345AE"/>
    <w:rsid w:val="00034737"/>
    <w:rsid w:val="00034931"/>
    <w:rsid w:val="00034D69"/>
    <w:rsid w:val="00034E17"/>
    <w:rsid w:val="00034E36"/>
    <w:rsid w:val="00035030"/>
    <w:rsid w:val="0003547C"/>
    <w:rsid w:val="00036344"/>
    <w:rsid w:val="00036AEE"/>
    <w:rsid w:val="00036B0E"/>
    <w:rsid w:val="00036D8B"/>
    <w:rsid w:val="00036E47"/>
    <w:rsid w:val="00036E7A"/>
    <w:rsid w:val="000373E8"/>
    <w:rsid w:val="0003741A"/>
    <w:rsid w:val="00037611"/>
    <w:rsid w:val="00040094"/>
    <w:rsid w:val="000401C8"/>
    <w:rsid w:val="00040288"/>
    <w:rsid w:val="0004081C"/>
    <w:rsid w:val="00040940"/>
    <w:rsid w:val="00040F62"/>
    <w:rsid w:val="00040F76"/>
    <w:rsid w:val="00040FFF"/>
    <w:rsid w:val="000410F4"/>
    <w:rsid w:val="00041214"/>
    <w:rsid w:val="00041236"/>
    <w:rsid w:val="000418C6"/>
    <w:rsid w:val="000419CE"/>
    <w:rsid w:val="00041D4F"/>
    <w:rsid w:val="00041DEA"/>
    <w:rsid w:val="00041F29"/>
    <w:rsid w:val="00042117"/>
    <w:rsid w:val="0004223D"/>
    <w:rsid w:val="000423A2"/>
    <w:rsid w:val="000426F5"/>
    <w:rsid w:val="000427E2"/>
    <w:rsid w:val="000429AB"/>
    <w:rsid w:val="00042A3D"/>
    <w:rsid w:val="00042C12"/>
    <w:rsid w:val="00042C34"/>
    <w:rsid w:val="00042FF3"/>
    <w:rsid w:val="0004304A"/>
    <w:rsid w:val="00043158"/>
    <w:rsid w:val="0004319F"/>
    <w:rsid w:val="000432B3"/>
    <w:rsid w:val="00043366"/>
    <w:rsid w:val="00043422"/>
    <w:rsid w:val="000434F7"/>
    <w:rsid w:val="00043950"/>
    <w:rsid w:val="00043E44"/>
    <w:rsid w:val="00043FCD"/>
    <w:rsid w:val="00043FF6"/>
    <w:rsid w:val="00044742"/>
    <w:rsid w:val="00044743"/>
    <w:rsid w:val="0004493A"/>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38"/>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358"/>
    <w:rsid w:val="000519B6"/>
    <w:rsid w:val="000519BA"/>
    <w:rsid w:val="00052157"/>
    <w:rsid w:val="00052321"/>
    <w:rsid w:val="00052CCF"/>
    <w:rsid w:val="00052F5C"/>
    <w:rsid w:val="0005328B"/>
    <w:rsid w:val="00053A30"/>
    <w:rsid w:val="00053AD6"/>
    <w:rsid w:val="00053ED7"/>
    <w:rsid w:val="00053FFA"/>
    <w:rsid w:val="00054175"/>
    <w:rsid w:val="00054189"/>
    <w:rsid w:val="0005470C"/>
    <w:rsid w:val="00054711"/>
    <w:rsid w:val="00054E4C"/>
    <w:rsid w:val="00054F02"/>
    <w:rsid w:val="00054F45"/>
    <w:rsid w:val="000553B3"/>
    <w:rsid w:val="000553E2"/>
    <w:rsid w:val="000555D7"/>
    <w:rsid w:val="0005575E"/>
    <w:rsid w:val="00055E49"/>
    <w:rsid w:val="00055FA5"/>
    <w:rsid w:val="000563B4"/>
    <w:rsid w:val="0005640E"/>
    <w:rsid w:val="00056609"/>
    <w:rsid w:val="000567B4"/>
    <w:rsid w:val="00056906"/>
    <w:rsid w:val="00056987"/>
    <w:rsid w:val="00056B5B"/>
    <w:rsid w:val="000571F7"/>
    <w:rsid w:val="0005778E"/>
    <w:rsid w:val="00060008"/>
    <w:rsid w:val="00060113"/>
    <w:rsid w:val="000601E3"/>
    <w:rsid w:val="0006031B"/>
    <w:rsid w:val="00060380"/>
    <w:rsid w:val="000604C8"/>
    <w:rsid w:val="00060598"/>
    <w:rsid w:val="000608F7"/>
    <w:rsid w:val="00060B90"/>
    <w:rsid w:val="00060D61"/>
    <w:rsid w:val="00060EF5"/>
    <w:rsid w:val="000611A6"/>
    <w:rsid w:val="000612B3"/>
    <w:rsid w:val="0006184E"/>
    <w:rsid w:val="00061A43"/>
    <w:rsid w:val="00061A51"/>
    <w:rsid w:val="00061F45"/>
    <w:rsid w:val="00061FBB"/>
    <w:rsid w:val="00062211"/>
    <w:rsid w:val="00062395"/>
    <w:rsid w:val="000624D8"/>
    <w:rsid w:val="00062DD3"/>
    <w:rsid w:val="00062E75"/>
    <w:rsid w:val="00062EF1"/>
    <w:rsid w:val="00063266"/>
    <w:rsid w:val="00063348"/>
    <w:rsid w:val="00063433"/>
    <w:rsid w:val="000637D6"/>
    <w:rsid w:val="00063A28"/>
    <w:rsid w:val="00063D12"/>
    <w:rsid w:val="00063F7F"/>
    <w:rsid w:val="00063FBD"/>
    <w:rsid w:val="00063FCD"/>
    <w:rsid w:val="00064830"/>
    <w:rsid w:val="00064E1A"/>
    <w:rsid w:val="000657C6"/>
    <w:rsid w:val="000657DB"/>
    <w:rsid w:val="00065941"/>
    <w:rsid w:val="00065C64"/>
    <w:rsid w:val="000660E0"/>
    <w:rsid w:val="00066139"/>
    <w:rsid w:val="00066209"/>
    <w:rsid w:val="000664B6"/>
    <w:rsid w:val="00066676"/>
    <w:rsid w:val="00066ABC"/>
    <w:rsid w:val="00066BBD"/>
    <w:rsid w:val="00066E4C"/>
    <w:rsid w:val="00067A60"/>
    <w:rsid w:val="00067AC9"/>
    <w:rsid w:val="00070026"/>
    <w:rsid w:val="0007009A"/>
    <w:rsid w:val="000701AF"/>
    <w:rsid w:val="00070818"/>
    <w:rsid w:val="00070DA9"/>
    <w:rsid w:val="00071459"/>
    <w:rsid w:val="00071769"/>
    <w:rsid w:val="00071A7B"/>
    <w:rsid w:val="00072005"/>
    <w:rsid w:val="00072098"/>
    <w:rsid w:val="00072B54"/>
    <w:rsid w:val="00072E11"/>
    <w:rsid w:val="0007304D"/>
    <w:rsid w:val="000731F9"/>
    <w:rsid w:val="00073B9A"/>
    <w:rsid w:val="0007403D"/>
    <w:rsid w:val="0007468B"/>
    <w:rsid w:val="000749EF"/>
    <w:rsid w:val="00074CB5"/>
    <w:rsid w:val="00074D37"/>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030"/>
    <w:rsid w:val="00080624"/>
    <w:rsid w:val="00080755"/>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01B"/>
    <w:rsid w:val="00085267"/>
    <w:rsid w:val="000854D9"/>
    <w:rsid w:val="00085577"/>
    <w:rsid w:val="0008582D"/>
    <w:rsid w:val="00085CC9"/>
    <w:rsid w:val="00085F79"/>
    <w:rsid w:val="0008648F"/>
    <w:rsid w:val="00086733"/>
    <w:rsid w:val="00086819"/>
    <w:rsid w:val="00086ACC"/>
    <w:rsid w:val="00086D76"/>
    <w:rsid w:val="00086E95"/>
    <w:rsid w:val="00086F91"/>
    <w:rsid w:val="0008703E"/>
    <w:rsid w:val="00087195"/>
    <w:rsid w:val="000874D3"/>
    <w:rsid w:val="00087535"/>
    <w:rsid w:val="000875C3"/>
    <w:rsid w:val="00087668"/>
    <w:rsid w:val="0008782A"/>
    <w:rsid w:val="0008792A"/>
    <w:rsid w:val="00087AAD"/>
    <w:rsid w:val="00087DFD"/>
    <w:rsid w:val="00087EEA"/>
    <w:rsid w:val="00087FBE"/>
    <w:rsid w:val="000900D0"/>
    <w:rsid w:val="00090243"/>
    <w:rsid w:val="000908EF"/>
    <w:rsid w:val="00090D3A"/>
    <w:rsid w:val="00090F30"/>
    <w:rsid w:val="000911F4"/>
    <w:rsid w:val="0009144B"/>
    <w:rsid w:val="00091529"/>
    <w:rsid w:val="00091609"/>
    <w:rsid w:val="00091B5A"/>
    <w:rsid w:val="00091C18"/>
    <w:rsid w:val="00091E0A"/>
    <w:rsid w:val="000920C3"/>
    <w:rsid w:val="00092234"/>
    <w:rsid w:val="000923B5"/>
    <w:rsid w:val="000923B7"/>
    <w:rsid w:val="000925E1"/>
    <w:rsid w:val="0009265C"/>
    <w:rsid w:val="000927FC"/>
    <w:rsid w:val="00093100"/>
    <w:rsid w:val="0009364C"/>
    <w:rsid w:val="000936F6"/>
    <w:rsid w:val="00093726"/>
    <w:rsid w:val="00093802"/>
    <w:rsid w:val="000938C7"/>
    <w:rsid w:val="00094499"/>
    <w:rsid w:val="000948A4"/>
    <w:rsid w:val="00094C25"/>
    <w:rsid w:val="00094C81"/>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28B"/>
    <w:rsid w:val="000A02E2"/>
    <w:rsid w:val="000A056D"/>
    <w:rsid w:val="000A0570"/>
    <w:rsid w:val="000A07E6"/>
    <w:rsid w:val="000A099C"/>
    <w:rsid w:val="000A0BE1"/>
    <w:rsid w:val="000A0C0A"/>
    <w:rsid w:val="000A0E78"/>
    <w:rsid w:val="000A115B"/>
    <w:rsid w:val="000A125D"/>
    <w:rsid w:val="000A1DC6"/>
    <w:rsid w:val="000A222A"/>
    <w:rsid w:val="000A2800"/>
    <w:rsid w:val="000A2ACD"/>
    <w:rsid w:val="000A2F84"/>
    <w:rsid w:val="000A3974"/>
    <w:rsid w:val="000A3A2D"/>
    <w:rsid w:val="000A41BF"/>
    <w:rsid w:val="000A462F"/>
    <w:rsid w:val="000A4ABA"/>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A7F8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ECD"/>
    <w:rsid w:val="000B4FFF"/>
    <w:rsid w:val="000B5646"/>
    <w:rsid w:val="000B5695"/>
    <w:rsid w:val="000B5935"/>
    <w:rsid w:val="000B5B15"/>
    <w:rsid w:val="000B629F"/>
    <w:rsid w:val="000B67F2"/>
    <w:rsid w:val="000B6B62"/>
    <w:rsid w:val="000B6F60"/>
    <w:rsid w:val="000B72D7"/>
    <w:rsid w:val="000B761B"/>
    <w:rsid w:val="000B773F"/>
    <w:rsid w:val="000B788D"/>
    <w:rsid w:val="000B79E7"/>
    <w:rsid w:val="000B7C3C"/>
    <w:rsid w:val="000B7CFC"/>
    <w:rsid w:val="000C0157"/>
    <w:rsid w:val="000C0760"/>
    <w:rsid w:val="000C08C7"/>
    <w:rsid w:val="000C11B0"/>
    <w:rsid w:val="000C157C"/>
    <w:rsid w:val="000C1D9C"/>
    <w:rsid w:val="000C21EB"/>
    <w:rsid w:val="000C2324"/>
    <w:rsid w:val="000C2432"/>
    <w:rsid w:val="000C24D4"/>
    <w:rsid w:val="000C28B6"/>
    <w:rsid w:val="000C298D"/>
    <w:rsid w:val="000C29B0"/>
    <w:rsid w:val="000C2C80"/>
    <w:rsid w:val="000C2C88"/>
    <w:rsid w:val="000C2DD6"/>
    <w:rsid w:val="000C2E7D"/>
    <w:rsid w:val="000C2EDA"/>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09"/>
    <w:rsid w:val="000C7B2D"/>
    <w:rsid w:val="000C7D3A"/>
    <w:rsid w:val="000C7F79"/>
    <w:rsid w:val="000C7FCF"/>
    <w:rsid w:val="000D03D8"/>
    <w:rsid w:val="000D0490"/>
    <w:rsid w:val="000D1521"/>
    <w:rsid w:val="000D1AE9"/>
    <w:rsid w:val="000D2208"/>
    <w:rsid w:val="000D2D39"/>
    <w:rsid w:val="000D3049"/>
    <w:rsid w:val="000D30F8"/>
    <w:rsid w:val="000D3253"/>
    <w:rsid w:val="000D3412"/>
    <w:rsid w:val="000D4AD2"/>
    <w:rsid w:val="000D4ADA"/>
    <w:rsid w:val="000D4ECD"/>
    <w:rsid w:val="000D4EF9"/>
    <w:rsid w:val="000D50D9"/>
    <w:rsid w:val="000D5261"/>
    <w:rsid w:val="000D5679"/>
    <w:rsid w:val="000D57F3"/>
    <w:rsid w:val="000D58EC"/>
    <w:rsid w:val="000D5BE4"/>
    <w:rsid w:val="000D5D51"/>
    <w:rsid w:val="000D64F8"/>
    <w:rsid w:val="000D6F0F"/>
    <w:rsid w:val="000D6F97"/>
    <w:rsid w:val="000D7128"/>
    <w:rsid w:val="000D7358"/>
    <w:rsid w:val="000D7409"/>
    <w:rsid w:val="000D7491"/>
    <w:rsid w:val="000E01FC"/>
    <w:rsid w:val="000E04C5"/>
    <w:rsid w:val="000E04F1"/>
    <w:rsid w:val="000E0E63"/>
    <w:rsid w:val="000E0FDF"/>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6F6"/>
    <w:rsid w:val="000E4B87"/>
    <w:rsid w:val="000E4CA2"/>
    <w:rsid w:val="000E4DA1"/>
    <w:rsid w:val="000E4FE3"/>
    <w:rsid w:val="000E5124"/>
    <w:rsid w:val="000E5285"/>
    <w:rsid w:val="000E546B"/>
    <w:rsid w:val="000E54DB"/>
    <w:rsid w:val="000E58F2"/>
    <w:rsid w:val="000E600C"/>
    <w:rsid w:val="000E6804"/>
    <w:rsid w:val="000E7654"/>
    <w:rsid w:val="000E7DB6"/>
    <w:rsid w:val="000E7FDC"/>
    <w:rsid w:val="000F000D"/>
    <w:rsid w:val="000F00BD"/>
    <w:rsid w:val="000F0380"/>
    <w:rsid w:val="000F0AE7"/>
    <w:rsid w:val="000F0CE1"/>
    <w:rsid w:val="000F0DFF"/>
    <w:rsid w:val="000F118D"/>
    <w:rsid w:val="000F123C"/>
    <w:rsid w:val="000F1998"/>
    <w:rsid w:val="000F1AAF"/>
    <w:rsid w:val="000F1ACC"/>
    <w:rsid w:val="000F1FC4"/>
    <w:rsid w:val="000F1FF6"/>
    <w:rsid w:val="000F2047"/>
    <w:rsid w:val="000F220D"/>
    <w:rsid w:val="000F222A"/>
    <w:rsid w:val="000F236D"/>
    <w:rsid w:val="000F25F3"/>
    <w:rsid w:val="000F26CF"/>
    <w:rsid w:val="000F2AA1"/>
    <w:rsid w:val="000F2C5B"/>
    <w:rsid w:val="000F2FE4"/>
    <w:rsid w:val="000F35CC"/>
    <w:rsid w:val="000F363D"/>
    <w:rsid w:val="000F365B"/>
    <w:rsid w:val="000F3E8D"/>
    <w:rsid w:val="000F4139"/>
    <w:rsid w:val="000F4748"/>
    <w:rsid w:val="000F5158"/>
    <w:rsid w:val="000F51E3"/>
    <w:rsid w:val="000F55DF"/>
    <w:rsid w:val="000F59D6"/>
    <w:rsid w:val="000F5C29"/>
    <w:rsid w:val="000F5D08"/>
    <w:rsid w:val="000F5D75"/>
    <w:rsid w:val="000F5DBB"/>
    <w:rsid w:val="000F5E6E"/>
    <w:rsid w:val="000F5F1B"/>
    <w:rsid w:val="000F603F"/>
    <w:rsid w:val="000F63D8"/>
    <w:rsid w:val="000F6569"/>
    <w:rsid w:val="000F66D1"/>
    <w:rsid w:val="000F66DA"/>
    <w:rsid w:val="000F68A2"/>
    <w:rsid w:val="000F6F0E"/>
    <w:rsid w:val="000F6FC5"/>
    <w:rsid w:val="000F6FD6"/>
    <w:rsid w:val="000F704F"/>
    <w:rsid w:val="000F7057"/>
    <w:rsid w:val="000F742E"/>
    <w:rsid w:val="000F765E"/>
    <w:rsid w:val="000F76EF"/>
    <w:rsid w:val="000F7933"/>
    <w:rsid w:val="000F7936"/>
    <w:rsid w:val="000F7942"/>
    <w:rsid w:val="000F797B"/>
    <w:rsid w:val="001009EC"/>
    <w:rsid w:val="00100F84"/>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49F"/>
    <w:rsid w:val="0010770C"/>
    <w:rsid w:val="00107891"/>
    <w:rsid w:val="00107ABF"/>
    <w:rsid w:val="001102B4"/>
    <w:rsid w:val="00110343"/>
    <w:rsid w:val="0011055F"/>
    <w:rsid w:val="00110929"/>
    <w:rsid w:val="00110D7C"/>
    <w:rsid w:val="00110FB7"/>
    <w:rsid w:val="00111038"/>
    <w:rsid w:val="001113AF"/>
    <w:rsid w:val="00111509"/>
    <w:rsid w:val="001118E9"/>
    <w:rsid w:val="0011207B"/>
    <w:rsid w:val="001121FD"/>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985"/>
    <w:rsid w:val="00121A97"/>
    <w:rsid w:val="00122046"/>
    <w:rsid w:val="001220F6"/>
    <w:rsid w:val="0012227A"/>
    <w:rsid w:val="00122495"/>
    <w:rsid w:val="001224B8"/>
    <w:rsid w:val="001224EB"/>
    <w:rsid w:val="001229DA"/>
    <w:rsid w:val="001233D7"/>
    <w:rsid w:val="00123DEA"/>
    <w:rsid w:val="0012400B"/>
    <w:rsid w:val="001245E7"/>
    <w:rsid w:val="00125020"/>
    <w:rsid w:val="001250FC"/>
    <w:rsid w:val="00125326"/>
    <w:rsid w:val="00125728"/>
    <w:rsid w:val="00125A00"/>
    <w:rsid w:val="00125A57"/>
    <w:rsid w:val="00125ECD"/>
    <w:rsid w:val="001262D4"/>
    <w:rsid w:val="00127016"/>
    <w:rsid w:val="001270BB"/>
    <w:rsid w:val="001272E9"/>
    <w:rsid w:val="00127A59"/>
    <w:rsid w:val="00127AE7"/>
    <w:rsid w:val="00127BD6"/>
    <w:rsid w:val="00127CC3"/>
    <w:rsid w:val="00127FF5"/>
    <w:rsid w:val="001300D6"/>
    <w:rsid w:val="00130175"/>
    <w:rsid w:val="00130895"/>
    <w:rsid w:val="00130E92"/>
    <w:rsid w:val="00130EE3"/>
    <w:rsid w:val="00130EEE"/>
    <w:rsid w:val="0013100E"/>
    <w:rsid w:val="0013103C"/>
    <w:rsid w:val="001311AB"/>
    <w:rsid w:val="001313D8"/>
    <w:rsid w:val="00131441"/>
    <w:rsid w:val="00131647"/>
    <w:rsid w:val="001318A2"/>
    <w:rsid w:val="00131AD4"/>
    <w:rsid w:val="00131D4F"/>
    <w:rsid w:val="0013208C"/>
    <w:rsid w:val="00132371"/>
    <w:rsid w:val="00132696"/>
    <w:rsid w:val="00132777"/>
    <w:rsid w:val="001329AC"/>
    <w:rsid w:val="00132A51"/>
    <w:rsid w:val="00132BDF"/>
    <w:rsid w:val="00132DFE"/>
    <w:rsid w:val="0013327B"/>
    <w:rsid w:val="0013329B"/>
    <w:rsid w:val="00133507"/>
    <w:rsid w:val="0013351E"/>
    <w:rsid w:val="00133521"/>
    <w:rsid w:val="00133653"/>
    <w:rsid w:val="001336B3"/>
    <w:rsid w:val="00133782"/>
    <w:rsid w:val="0013380A"/>
    <w:rsid w:val="00133B83"/>
    <w:rsid w:val="00133DF4"/>
    <w:rsid w:val="00134297"/>
    <w:rsid w:val="001346B4"/>
    <w:rsid w:val="0013491F"/>
    <w:rsid w:val="00134B4C"/>
    <w:rsid w:val="00134E89"/>
    <w:rsid w:val="0013510D"/>
    <w:rsid w:val="001351BB"/>
    <w:rsid w:val="0013533B"/>
    <w:rsid w:val="001353A3"/>
    <w:rsid w:val="00135750"/>
    <w:rsid w:val="001359DD"/>
    <w:rsid w:val="00135D84"/>
    <w:rsid w:val="00135EF1"/>
    <w:rsid w:val="00136060"/>
    <w:rsid w:val="00136076"/>
    <w:rsid w:val="00136090"/>
    <w:rsid w:val="00136585"/>
    <w:rsid w:val="0013674B"/>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046"/>
    <w:rsid w:val="001422D4"/>
    <w:rsid w:val="0014247E"/>
    <w:rsid w:val="001426B9"/>
    <w:rsid w:val="00142A14"/>
    <w:rsid w:val="00142C71"/>
    <w:rsid w:val="00142C9A"/>
    <w:rsid w:val="001431A0"/>
    <w:rsid w:val="00143808"/>
    <w:rsid w:val="00143C31"/>
    <w:rsid w:val="00143D91"/>
    <w:rsid w:val="00143F10"/>
    <w:rsid w:val="00143FA1"/>
    <w:rsid w:val="0014408C"/>
    <w:rsid w:val="0014416F"/>
    <w:rsid w:val="00144191"/>
    <w:rsid w:val="001444BD"/>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63A"/>
    <w:rsid w:val="00146C4F"/>
    <w:rsid w:val="00146DCC"/>
    <w:rsid w:val="00146F14"/>
    <w:rsid w:val="00146F2E"/>
    <w:rsid w:val="001471DE"/>
    <w:rsid w:val="00147625"/>
    <w:rsid w:val="001478CA"/>
    <w:rsid w:val="00147BA5"/>
    <w:rsid w:val="00147CDF"/>
    <w:rsid w:val="00147E06"/>
    <w:rsid w:val="00147F54"/>
    <w:rsid w:val="00150132"/>
    <w:rsid w:val="00150363"/>
    <w:rsid w:val="001503FB"/>
    <w:rsid w:val="00150483"/>
    <w:rsid w:val="0015057A"/>
    <w:rsid w:val="001508AA"/>
    <w:rsid w:val="001508CC"/>
    <w:rsid w:val="00150ABA"/>
    <w:rsid w:val="00150FB2"/>
    <w:rsid w:val="00151198"/>
    <w:rsid w:val="00151486"/>
    <w:rsid w:val="00151723"/>
    <w:rsid w:val="001519F7"/>
    <w:rsid w:val="00151CA9"/>
    <w:rsid w:val="00151F25"/>
    <w:rsid w:val="00151F2E"/>
    <w:rsid w:val="00151F50"/>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5EB3"/>
    <w:rsid w:val="0015616A"/>
    <w:rsid w:val="00156206"/>
    <w:rsid w:val="00156A40"/>
    <w:rsid w:val="001572EF"/>
    <w:rsid w:val="00157642"/>
    <w:rsid w:val="00157761"/>
    <w:rsid w:val="00157781"/>
    <w:rsid w:val="001578E7"/>
    <w:rsid w:val="00157C3E"/>
    <w:rsid w:val="00157ED5"/>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7D2"/>
    <w:rsid w:val="00164DEB"/>
    <w:rsid w:val="00164E2B"/>
    <w:rsid w:val="001651CE"/>
    <w:rsid w:val="001651D8"/>
    <w:rsid w:val="00165366"/>
    <w:rsid w:val="0016593C"/>
    <w:rsid w:val="001659DE"/>
    <w:rsid w:val="00165BF5"/>
    <w:rsid w:val="00165CB9"/>
    <w:rsid w:val="00165CCB"/>
    <w:rsid w:val="00165CD8"/>
    <w:rsid w:val="00165F61"/>
    <w:rsid w:val="001664CD"/>
    <w:rsid w:val="001664F3"/>
    <w:rsid w:val="0016650A"/>
    <w:rsid w:val="00166961"/>
    <w:rsid w:val="0016767E"/>
    <w:rsid w:val="001677FE"/>
    <w:rsid w:val="00167ABA"/>
    <w:rsid w:val="00167CA6"/>
    <w:rsid w:val="00167EB5"/>
    <w:rsid w:val="00167FCE"/>
    <w:rsid w:val="00170168"/>
    <w:rsid w:val="001701E3"/>
    <w:rsid w:val="001701F8"/>
    <w:rsid w:val="0017025F"/>
    <w:rsid w:val="001703C6"/>
    <w:rsid w:val="001707EE"/>
    <w:rsid w:val="0017164E"/>
    <w:rsid w:val="00171755"/>
    <w:rsid w:val="0017220E"/>
    <w:rsid w:val="00172389"/>
    <w:rsid w:val="00172896"/>
    <w:rsid w:val="001730A5"/>
    <w:rsid w:val="0017346E"/>
    <w:rsid w:val="0017348D"/>
    <w:rsid w:val="00173642"/>
    <w:rsid w:val="00173649"/>
    <w:rsid w:val="00173DA0"/>
    <w:rsid w:val="00173DCF"/>
    <w:rsid w:val="001741F9"/>
    <w:rsid w:val="00174282"/>
    <w:rsid w:val="00174586"/>
    <w:rsid w:val="00174761"/>
    <w:rsid w:val="00174822"/>
    <w:rsid w:val="00174838"/>
    <w:rsid w:val="00174A96"/>
    <w:rsid w:val="00174AD5"/>
    <w:rsid w:val="00174BA5"/>
    <w:rsid w:val="00174C41"/>
    <w:rsid w:val="00174E42"/>
    <w:rsid w:val="00174E83"/>
    <w:rsid w:val="001751F4"/>
    <w:rsid w:val="001753B5"/>
    <w:rsid w:val="0017549F"/>
    <w:rsid w:val="001756D8"/>
    <w:rsid w:val="0017573F"/>
    <w:rsid w:val="00175B62"/>
    <w:rsid w:val="00175D76"/>
    <w:rsid w:val="00176575"/>
    <w:rsid w:val="0017659B"/>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46D"/>
    <w:rsid w:val="001846F0"/>
    <w:rsid w:val="00184D82"/>
    <w:rsid w:val="00184E7A"/>
    <w:rsid w:val="0018537F"/>
    <w:rsid w:val="001853A8"/>
    <w:rsid w:val="00185981"/>
    <w:rsid w:val="00185C6F"/>
    <w:rsid w:val="00186717"/>
    <w:rsid w:val="00186948"/>
    <w:rsid w:val="0018697F"/>
    <w:rsid w:val="00186DA2"/>
    <w:rsid w:val="00187964"/>
    <w:rsid w:val="00187B26"/>
    <w:rsid w:val="0019046C"/>
    <w:rsid w:val="0019053D"/>
    <w:rsid w:val="00190626"/>
    <w:rsid w:val="00190D51"/>
    <w:rsid w:val="00190F1D"/>
    <w:rsid w:val="00190F21"/>
    <w:rsid w:val="001911CE"/>
    <w:rsid w:val="00191892"/>
    <w:rsid w:val="0019194F"/>
    <w:rsid w:val="00191B1F"/>
    <w:rsid w:val="001924DE"/>
    <w:rsid w:val="00192550"/>
    <w:rsid w:val="00192DFD"/>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931"/>
    <w:rsid w:val="00195C46"/>
    <w:rsid w:val="00195CD4"/>
    <w:rsid w:val="0019605D"/>
    <w:rsid w:val="00196227"/>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6E0"/>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593"/>
    <w:rsid w:val="001B3837"/>
    <w:rsid w:val="001B3CD4"/>
    <w:rsid w:val="001B3F79"/>
    <w:rsid w:val="001B3FE1"/>
    <w:rsid w:val="001B46D1"/>
    <w:rsid w:val="001B48D8"/>
    <w:rsid w:val="001B4C13"/>
    <w:rsid w:val="001B583D"/>
    <w:rsid w:val="001B5D4E"/>
    <w:rsid w:val="001B5EAD"/>
    <w:rsid w:val="001B635C"/>
    <w:rsid w:val="001B6603"/>
    <w:rsid w:val="001B6851"/>
    <w:rsid w:val="001B6AEF"/>
    <w:rsid w:val="001B6B1A"/>
    <w:rsid w:val="001B6DC8"/>
    <w:rsid w:val="001B7295"/>
    <w:rsid w:val="001B7814"/>
    <w:rsid w:val="001B7DEA"/>
    <w:rsid w:val="001C0234"/>
    <w:rsid w:val="001C025D"/>
    <w:rsid w:val="001C0447"/>
    <w:rsid w:val="001C0514"/>
    <w:rsid w:val="001C0C9D"/>
    <w:rsid w:val="001C189C"/>
    <w:rsid w:val="001C1E44"/>
    <w:rsid w:val="001C201B"/>
    <w:rsid w:val="001C22A9"/>
    <w:rsid w:val="001C23BE"/>
    <w:rsid w:val="001C262F"/>
    <w:rsid w:val="001C2710"/>
    <w:rsid w:val="001C2BE9"/>
    <w:rsid w:val="001C2CA6"/>
    <w:rsid w:val="001C2CCE"/>
    <w:rsid w:val="001C2FBA"/>
    <w:rsid w:val="001C3412"/>
    <w:rsid w:val="001C379C"/>
    <w:rsid w:val="001C3979"/>
    <w:rsid w:val="001C3BCF"/>
    <w:rsid w:val="001C3C16"/>
    <w:rsid w:val="001C4B67"/>
    <w:rsid w:val="001C4BCD"/>
    <w:rsid w:val="001C4FA5"/>
    <w:rsid w:val="001C4FFE"/>
    <w:rsid w:val="001C587E"/>
    <w:rsid w:val="001C5A05"/>
    <w:rsid w:val="001C5A8C"/>
    <w:rsid w:val="001C5AD3"/>
    <w:rsid w:val="001C5BAB"/>
    <w:rsid w:val="001C5D59"/>
    <w:rsid w:val="001C5FB9"/>
    <w:rsid w:val="001C683D"/>
    <w:rsid w:val="001C6C08"/>
    <w:rsid w:val="001C6F92"/>
    <w:rsid w:val="001C712A"/>
    <w:rsid w:val="001C72C7"/>
    <w:rsid w:val="001C745B"/>
    <w:rsid w:val="001C7471"/>
    <w:rsid w:val="001C7944"/>
    <w:rsid w:val="001C7AEA"/>
    <w:rsid w:val="001C7B8A"/>
    <w:rsid w:val="001C7BC1"/>
    <w:rsid w:val="001C7C14"/>
    <w:rsid w:val="001C7D3B"/>
    <w:rsid w:val="001C7D7A"/>
    <w:rsid w:val="001D0425"/>
    <w:rsid w:val="001D0722"/>
    <w:rsid w:val="001D088E"/>
    <w:rsid w:val="001D09A6"/>
    <w:rsid w:val="001D0FA8"/>
    <w:rsid w:val="001D1165"/>
    <w:rsid w:val="001D1BE7"/>
    <w:rsid w:val="001D20CA"/>
    <w:rsid w:val="001D2195"/>
    <w:rsid w:val="001D220C"/>
    <w:rsid w:val="001D265B"/>
    <w:rsid w:val="001D2CA1"/>
    <w:rsid w:val="001D2FBD"/>
    <w:rsid w:val="001D357B"/>
    <w:rsid w:val="001D3634"/>
    <w:rsid w:val="001D366A"/>
    <w:rsid w:val="001D3697"/>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32"/>
    <w:rsid w:val="001D78F4"/>
    <w:rsid w:val="001D79D8"/>
    <w:rsid w:val="001E0175"/>
    <w:rsid w:val="001E0323"/>
    <w:rsid w:val="001E0476"/>
    <w:rsid w:val="001E0886"/>
    <w:rsid w:val="001E09CE"/>
    <w:rsid w:val="001E0D49"/>
    <w:rsid w:val="001E15E1"/>
    <w:rsid w:val="001E1972"/>
    <w:rsid w:val="001E1C35"/>
    <w:rsid w:val="001E2082"/>
    <w:rsid w:val="001E2228"/>
    <w:rsid w:val="001E2B86"/>
    <w:rsid w:val="001E32A7"/>
    <w:rsid w:val="001E3554"/>
    <w:rsid w:val="001E3997"/>
    <w:rsid w:val="001E3BC4"/>
    <w:rsid w:val="001E3F8A"/>
    <w:rsid w:val="001E44AD"/>
    <w:rsid w:val="001E470D"/>
    <w:rsid w:val="001E4766"/>
    <w:rsid w:val="001E497C"/>
    <w:rsid w:val="001E4D13"/>
    <w:rsid w:val="001E517D"/>
    <w:rsid w:val="001E5316"/>
    <w:rsid w:val="001E5401"/>
    <w:rsid w:val="001E62F8"/>
    <w:rsid w:val="001E6752"/>
    <w:rsid w:val="001E67F9"/>
    <w:rsid w:val="001E6806"/>
    <w:rsid w:val="001E6815"/>
    <w:rsid w:val="001E6835"/>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5D2"/>
    <w:rsid w:val="001F1882"/>
    <w:rsid w:val="001F18D3"/>
    <w:rsid w:val="001F19D7"/>
    <w:rsid w:val="001F1B1A"/>
    <w:rsid w:val="001F1E61"/>
    <w:rsid w:val="001F1EEE"/>
    <w:rsid w:val="001F242C"/>
    <w:rsid w:val="001F260E"/>
    <w:rsid w:val="001F2752"/>
    <w:rsid w:val="001F2F54"/>
    <w:rsid w:val="001F2F9D"/>
    <w:rsid w:val="001F31E7"/>
    <w:rsid w:val="001F31FA"/>
    <w:rsid w:val="001F3880"/>
    <w:rsid w:val="001F4132"/>
    <w:rsid w:val="001F441D"/>
    <w:rsid w:val="001F4754"/>
    <w:rsid w:val="001F478F"/>
    <w:rsid w:val="001F49DD"/>
    <w:rsid w:val="001F4DF9"/>
    <w:rsid w:val="001F5219"/>
    <w:rsid w:val="001F5A12"/>
    <w:rsid w:val="001F5B13"/>
    <w:rsid w:val="001F5E8D"/>
    <w:rsid w:val="001F647A"/>
    <w:rsid w:val="001F6550"/>
    <w:rsid w:val="001F6751"/>
    <w:rsid w:val="001F6B0D"/>
    <w:rsid w:val="001F6B4E"/>
    <w:rsid w:val="001F6FE5"/>
    <w:rsid w:val="001F70E2"/>
    <w:rsid w:val="001F74B5"/>
    <w:rsid w:val="001F775E"/>
    <w:rsid w:val="001F77C4"/>
    <w:rsid w:val="001F77ED"/>
    <w:rsid w:val="001F7883"/>
    <w:rsid w:val="001F7F32"/>
    <w:rsid w:val="00200383"/>
    <w:rsid w:val="002003D3"/>
    <w:rsid w:val="002007B1"/>
    <w:rsid w:val="00200A33"/>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3C2"/>
    <w:rsid w:val="002038C6"/>
    <w:rsid w:val="00203E79"/>
    <w:rsid w:val="0020412B"/>
    <w:rsid w:val="00204551"/>
    <w:rsid w:val="0020455E"/>
    <w:rsid w:val="0020459F"/>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DAE"/>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2869"/>
    <w:rsid w:val="00212E24"/>
    <w:rsid w:val="0021348D"/>
    <w:rsid w:val="002138FE"/>
    <w:rsid w:val="00213AB9"/>
    <w:rsid w:val="00213DB9"/>
    <w:rsid w:val="00213E44"/>
    <w:rsid w:val="00214527"/>
    <w:rsid w:val="002146BC"/>
    <w:rsid w:val="002149C8"/>
    <w:rsid w:val="00214A9F"/>
    <w:rsid w:val="00214FB6"/>
    <w:rsid w:val="002150AA"/>
    <w:rsid w:val="00215297"/>
    <w:rsid w:val="00215410"/>
    <w:rsid w:val="0021598A"/>
    <w:rsid w:val="002159EF"/>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945"/>
    <w:rsid w:val="00217A44"/>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4A2"/>
    <w:rsid w:val="00221711"/>
    <w:rsid w:val="00221845"/>
    <w:rsid w:val="00221BB9"/>
    <w:rsid w:val="002221D0"/>
    <w:rsid w:val="002224DC"/>
    <w:rsid w:val="00222573"/>
    <w:rsid w:val="00222821"/>
    <w:rsid w:val="00222A04"/>
    <w:rsid w:val="00222DA2"/>
    <w:rsid w:val="00222DF9"/>
    <w:rsid w:val="00222FA1"/>
    <w:rsid w:val="00223342"/>
    <w:rsid w:val="002234DD"/>
    <w:rsid w:val="00223BE6"/>
    <w:rsid w:val="0022401C"/>
    <w:rsid w:val="0022414B"/>
    <w:rsid w:val="0022427E"/>
    <w:rsid w:val="0022446E"/>
    <w:rsid w:val="002248AE"/>
    <w:rsid w:val="00224F48"/>
    <w:rsid w:val="00224FE8"/>
    <w:rsid w:val="002255F4"/>
    <w:rsid w:val="002259CB"/>
    <w:rsid w:val="00225A0F"/>
    <w:rsid w:val="00225BE8"/>
    <w:rsid w:val="00225EBB"/>
    <w:rsid w:val="00225F9C"/>
    <w:rsid w:val="00226307"/>
    <w:rsid w:val="0022651F"/>
    <w:rsid w:val="00226574"/>
    <w:rsid w:val="0022664E"/>
    <w:rsid w:val="0022726F"/>
    <w:rsid w:val="00227771"/>
    <w:rsid w:val="00227856"/>
    <w:rsid w:val="00227ACC"/>
    <w:rsid w:val="00227C21"/>
    <w:rsid w:val="00230018"/>
    <w:rsid w:val="0023020C"/>
    <w:rsid w:val="00230359"/>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2AEF"/>
    <w:rsid w:val="0023332F"/>
    <w:rsid w:val="0023337E"/>
    <w:rsid w:val="00233731"/>
    <w:rsid w:val="002339C2"/>
    <w:rsid w:val="00233EA7"/>
    <w:rsid w:val="00234205"/>
    <w:rsid w:val="002342CE"/>
    <w:rsid w:val="00234541"/>
    <w:rsid w:val="002348D0"/>
    <w:rsid w:val="00234B85"/>
    <w:rsid w:val="0023511A"/>
    <w:rsid w:val="002351EE"/>
    <w:rsid w:val="002352B2"/>
    <w:rsid w:val="002354BE"/>
    <w:rsid w:val="002354CD"/>
    <w:rsid w:val="00235506"/>
    <w:rsid w:val="0023569C"/>
    <w:rsid w:val="00235C65"/>
    <w:rsid w:val="00235FDB"/>
    <w:rsid w:val="002360DB"/>
    <w:rsid w:val="00236161"/>
    <w:rsid w:val="00236453"/>
    <w:rsid w:val="002367CD"/>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2D8"/>
    <w:rsid w:val="00241553"/>
    <w:rsid w:val="00241641"/>
    <w:rsid w:val="0024179B"/>
    <w:rsid w:val="00241878"/>
    <w:rsid w:val="00241C61"/>
    <w:rsid w:val="0024216D"/>
    <w:rsid w:val="00242826"/>
    <w:rsid w:val="00242839"/>
    <w:rsid w:val="00242940"/>
    <w:rsid w:val="00242C25"/>
    <w:rsid w:val="00242C9C"/>
    <w:rsid w:val="00243474"/>
    <w:rsid w:val="00243583"/>
    <w:rsid w:val="00243D90"/>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6D8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825"/>
    <w:rsid w:val="00252895"/>
    <w:rsid w:val="00252996"/>
    <w:rsid w:val="00252DFD"/>
    <w:rsid w:val="002530C9"/>
    <w:rsid w:val="00253374"/>
    <w:rsid w:val="002538AC"/>
    <w:rsid w:val="002538EC"/>
    <w:rsid w:val="00253A0A"/>
    <w:rsid w:val="00253A82"/>
    <w:rsid w:val="00253B38"/>
    <w:rsid w:val="00253FED"/>
    <w:rsid w:val="00254304"/>
    <w:rsid w:val="00254404"/>
    <w:rsid w:val="00254496"/>
    <w:rsid w:val="002549D4"/>
    <w:rsid w:val="00254C20"/>
    <w:rsid w:val="00254EDF"/>
    <w:rsid w:val="0025528D"/>
    <w:rsid w:val="0025549B"/>
    <w:rsid w:val="002556C4"/>
    <w:rsid w:val="002563F7"/>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2ED"/>
    <w:rsid w:val="002623DB"/>
    <w:rsid w:val="00262748"/>
    <w:rsid w:val="00262A84"/>
    <w:rsid w:val="00262B9E"/>
    <w:rsid w:val="00262BFF"/>
    <w:rsid w:val="00262EF4"/>
    <w:rsid w:val="00263071"/>
    <w:rsid w:val="002630EE"/>
    <w:rsid w:val="00263145"/>
    <w:rsid w:val="00263480"/>
    <w:rsid w:val="00263A4E"/>
    <w:rsid w:val="00263AF0"/>
    <w:rsid w:val="00263B9E"/>
    <w:rsid w:val="00263D45"/>
    <w:rsid w:val="0026442B"/>
    <w:rsid w:val="002648B0"/>
    <w:rsid w:val="002648DD"/>
    <w:rsid w:val="00264AEB"/>
    <w:rsid w:val="00264E54"/>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0D5"/>
    <w:rsid w:val="00270A3C"/>
    <w:rsid w:val="00271167"/>
    <w:rsid w:val="00271231"/>
    <w:rsid w:val="0027199D"/>
    <w:rsid w:val="00271A29"/>
    <w:rsid w:val="00271AB3"/>
    <w:rsid w:val="0027200B"/>
    <w:rsid w:val="002720F1"/>
    <w:rsid w:val="00272524"/>
    <w:rsid w:val="00272574"/>
    <w:rsid w:val="00272BE0"/>
    <w:rsid w:val="00272C1A"/>
    <w:rsid w:val="002732F6"/>
    <w:rsid w:val="002733C8"/>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30"/>
    <w:rsid w:val="00276B7E"/>
    <w:rsid w:val="00277723"/>
    <w:rsid w:val="002778BE"/>
    <w:rsid w:val="00277977"/>
    <w:rsid w:val="00277986"/>
    <w:rsid w:val="00277E86"/>
    <w:rsid w:val="0028059C"/>
    <w:rsid w:val="002805A9"/>
    <w:rsid w:val="00280663"/>
    <w:rsid w:val="00280761"/>
    <w:rsid w:val="00280A70"/>
    <w:rsid w:val="00280AB7"/>
    <w:rsid w:val="00280C80"/>
    <w:rsid w:val="0028135F"/>
    <w:rsid w:val="002814C3"/>
    <w:rsid w:val="002815FB"/>
    <w:rsid w:val="00281C12"/>
    <w:rsid w:val="00281CA8"/>
    <w:rsid w:val="00281D07"/>
    <w:rsid w:val="00281EF8"/>
    <w:rsid w:val="0028227D"/>
    <w:rsid w:val="0028248D"/>
    <w:rsid w:val="002829D6"/>
    <w:rsid w:val="00282AEC"/>
    <w:rsid w:val="00282E39"/>
    <w:rsid w:val="00282EA8"/>
    <w:rsid w:val="00282F02"/>
    <w:rsid w:val="00283114"/>
    <w:rsid w:val="00283813"/>
    <w:rsid w:val="00283A5C"/>
    <w:rsid w:val="00283B59"/>
    <w:rsid w:val="00283DE6"/>
    <w:rsid w:val="0028451E"/>
    <w:rsid w:val="00284752"/>
    <w:rsid w:val="0028475F"/>
    <w:rsid w:val="0028525E"/>
    <w:rsid w:val="0028526F"/>
    <w:rsid w:val="00285522"/>
    <w:rsid w:val="002858DD"/>
    <w:rsid w:val="00286054"/>
    <w:rsid w:val="00286387"/>
    <w:rsid w:val="002869F1"/>
    <w:rsid w:val="002875D9"/>
    <w:rsid w:val="00287CD0"/>
    <w:rsid w:val="00287D5B"/>
    <w:rsid w:val="00287DF3"/>
    <w:rsid w:val="00287E99"/>
    <w:rsid w:val="0029009E"/>
    <w:rsid w:val="00290598"/>
    <w:rsid w:val="00290807"/>
    <w:rsid w:val="00290B39"/>
    <w:rsid w:val="00290E88"/>
    <w:rsid w:val="002911A8"/>
    <w:rsid w:val="002919FE"/>
    <w:rsid w:val="00291E80"/>
    <w:rsid w:val="00292236"/>
    <w:rsid w:val="00292382"/>
    <w:rsid w:val="0029242D"/>
    <w:rsid w:val="002926FC"/>
    <w:rsid w:val="00292984"/>
    <w:rsid w:val="00292D4D"/>
    <w:rsid w:val="00293406"/>
    <w:rsid w:val="00293455"/>
    <w:rsid w:val="00293675"/>
    <w:rsid w:val="0029380E"/>
    <w:rsid w:val="00293C56"/>
    <w:rsid w:val="00293D9A"/>
    <w:rsid w:val="00293DAC"/>
    <w:rsid w:val="00293EA5"/>
    <w:rsid w:val="002943A9"/>
    <w:rsid w:val="00294569"/>
    <w:rsid w:val="0029489A"/>
    <w:rsid w:val="00294968"/>
    <w:rsid w:val="00294C12"/>
    <w:rsid w:val="00294E0F"/>
    <w:rsid w:val="00295019"/>
    <w:rsid w:val="002954B1"/>
    <w:rsid w:val="002955A7"/>
    <w:rsid w:val="00295677"/>
    <w:rsid w:val="00295893"/>
    <w:rsid w:val="00295895"/>
    <w:rsid w:val="0029592D"/>
    <w:rsid w:val="00295D5E"/>
    <w:rsid w:val="0029605D"/>
    <w:rsid w:val="00296282"/>
    <w:rsid w:val="00296286"/>
    <w:rsid w:val="0029670C"/>
    <w:rsid w:val="00296949"/>
    <w:rsid w:val="00296B42"/>
    <w:rsid w:val="002970CF"/>
    <w:rsid w:val="002973E5"/>
    <w:rsid w:val="0029783A"/>
    <w:rsid w:val="00297959"/>
    <w:rsid w:val="00297C0A"/>
    <w:rsid w:val="00297E28"/>
    <w:rsid w:val="00297E3B"/>
    <w:rsid w:val="00297E9A"/>
    <w:rsid w:val="002A0451"/>
    <w:rsid w:val="002A0659"/>
    <w:rsid w:val="002A0746"/>
    <w:rsid w:val="002A07FF"/>
    <w:rsid w:val="002A1C0E"/>
    <w:rsid w:val="002A1CAD"/>
    <w:rsid w:val="002A1DD1"/>
    <w:rsid w:val="002A1E85"/>
    <w:rsid w:val="002A2820"/>
    <w:rsid w:val="002A2AE8"/>
    <w:rsid w:val="002A2B70"/>
    <w:rsid w:val="002A2DAC"/>
    <w:rsid w:val="002A30EB"/>
    <w:rsid w:val="002A37D5"/>
    <w:rsid w:val="002A37EC"/>
    <w:rsid w:val="002A4065"/>
    <w:rsid w:val="002A4226"/>
    <w:rsid w:val="002A45AF"/>
    <w:rsid w:val="002A477A"/>
    <w:rsid w:val="002A4A15"/>
    <w:rsid w:val="002A5336"/>
    <w:rsid w:val="002A580F"/>
    <w:rsid w:val="002A58A0"/>
    <w:rsid w:val="002A59B0"/>
    <w:rsid w:val="002A5DDF"/>
    <w:rsid w:val="002A5E68"/>
    <w:rsid w:val="002A691B"/>
    <w:rsid w:val="002A6D66"/>
    <w:rsid w:val="002A74C7"/>
    <w:rsid w:val="002A74F7"/>
    <w:rsid w:val="002A7764"/>
    <w:rsid w:val="002A7F9B"/>
    <w:rsid w:val="002B060A"/>
    <w:rsid w:val="002B0622"/>
    <w:rsid w:val="002B0823"/>
    <w:rsid w:val="002B08E3"/>
    <w:rsid w:val="002B0E61"/>
    <w:rsid w:val="002B1677"/>
    <w:rsid w:val="002B1AF1"/>
    <w:rsid w:val="002B1D82"/>
    <w:rsid w:val="002B230D"/>
    <w:rsid w:val="002B2863"/>
    <w:rsid w:val="002B2B09"/>
    <w:rsid w:val="002B2D17"/>
    <w:rsid w:val="002B2E0D"/>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031"/>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1C0"/>
    <w:rsid w:val="002C7612"/>
    <w:rsid w:val="002C76ED"/>
    <w:rsid w:val="002C795D"/>
    <w:rsid w:val="002C798F"/>
    <w:rsid w:val="002C7AF9"/>
    <w:rsid w:val="002C7D74"/>
    <w:rsid w:val="002D0300"/>
    <w:rsid w:val="002D03E8"/>
    <w:rsid w:val="002D082E"/>
    <w:rsid w:val="002D0845"/>
    <w:rsid w:val="002D0A62"/>
    <w:rsid w:val="002D0B5C"/>
    <w:rsid w:val="002D0C89"/>
    <w:rsid w:val="002D0EC5"/>
    <w:rsid w:val="002D1363"/>
    <w:rsid w:val="002D138E"/>
    <w:rsid w:val="002D15B0"/>
    <w:rsid w:val="002D1816"/>
    <w:rsid w:val="002D1976"/>
    <w:rsid w:val="002D1ACC"/>
    <w:rsid w:val="002D1C57"/>
    <w:rsid w:val="002D1C7A"/>
    <w:rsid w:val="002D1D52"/>
    <w:rsid w:val="002D25E5"/>
    <w:rsid w:val="002D2655"/>
    <w:rsid w:val="002D3203"/>
    <w:rsid w:val="002D37C8"/>
    <w:rsid w:val="002D3E51"/>
    <w:rsid w:val="002D3F4B"/>
    <w:rsid w:val="002D40EF"/>
    <w:rsid w:val="002D4397"/>
    <w:rsid w:val="002D43AB"/>
    <w:rsid w:val="002D4620"/>
    <w:rsid w:val="002D4BE3"/>
    <w:rsid w:val="002D4C07"/>
    <w:rsid w:val="002D4C42"/>
    <w:rsid w:val="002D5271"/>
    <w:rsid w:val="002D53A8"/>
    <w:rsid w:val="002D5636"/>
    <w:rsid w:val="002D570C"/>
    <w:rsid w:val="002D62AC"/>
    <w:rsid w:val="002D669B"/>
    <w:rsid w:val="002D66D6"/>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2E65"/>
    <w:rsid w:val="002E32E6"/>
    <w:rsid w:val="002E3A33"/>
    <w:rsid w:val="002E3AF4"/>
    <w:rsid w:val="002E3D5C"/>
    <w:rsid w:val="002E4D40"/>
    <w:rsid w:val="002E4D70"/>
    <w:rsid w:val="002E5204"/>
    <w:rsid w:val="002E5878"/>
    <w:rsid w:val="002E594B"/>
    <w:rsid w:val="002E6123"/>
    <w:rsid w:val="002E64A9"/>
    <w:rsid w:val="002E664C"/>
    <w:rsid w:val="002E6670"/>
    <w:rsid w:val="002E66AF"/>
    <w:rsid w:val="002E69DA"/>
    <w:rsid w:val="002E69E1"/>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152"/>
    <w:rsid w:val="002F22B1"/>
    <w:rsid w:val="002F236C"/>
    <w:rsid w:val="002F2524"/>
    <w:rsid w:val="002F2A72"/>
    <w:rsid w:val="002F2AEC"/>
    <w:rsid w:val="002F2F23"/>
    <w:rsid w:val="002F3045"/>
    <w:rsid w:val="002F3281"/>
    <w:rsid w:val="002F3457"/>
    <w:rsid w:val="002F397F"/>
    <w:rsid w:val="002F3B75"/>
    <w:rsid w:val="002F3D8B"/>
    <w:rsid w:val="002F3E3B"/>
    <w:rsid w:val="002F441B"/>
    <w:rsid w:val="002F4476"/>
    <w:rsid w:val="002F454A"/>
    <w:rsid w:val="002F4901"/>
    <w:rsid w:val="002F4E4A"/>
    <w:rsid w:val="002F540F"/>
    <w:rsid w:val="002F5425"/>
    <w:rsid w:val="002F5924"/>
    <w:rsid w:val="002F5ABB"/>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941"/>
    <w:rsid w:val="00300E65"/>
    <w:rsid w:val="00300F15"/>
    <w:rsid w:val="00301817"/>
    <w:rsid w:val="00301ACA"/>
    <w:rsid w:val="00301F1F"/>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289"/>
    <w:rsid w:val="00304328"/>
    <w:rsid w:val="0030451F"/>
    <w:rsid w:val="003045EF"/>
    <w:rsid w:val="0030478F"/>
    <w:rsid w:val="00304959"/>
    <w:rsid w:val="00304B51"/>
    <w:rsid w:val="00304C46"/>
    <w:rsid w:val="00304F75"/>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3F0"/>
    <w:rsid w:val="003074B2"/>
    <w:rsid w:val="0030774C"/>
    <w:rsid w:val="0030788F"/>
    <w:rsid w:val="00307CC5"/>
    <w:rsid w:val="00307D7F"/>
    <w:rsid w:val="0031030D"/>
    <w:rsid w:val="003103B4"/>
    <w:rsid w:val="00310475"/>
    <w:rsid w:val="00310822"/>
    <w:rsid w:val="0031094E"/>
    <w:rsid w:val="00310B2A"/>
    <w:rsid w:val="00310C4C"/>
    <w:rsid w:val="00310D44"/>
    <w:rsid w:val="00310E96"/>
    <w:rsid w:val="00311222"/>
    <w:rsid w:val="0031190C"/>
    <w:rsid w:val="00311ABA"/>
    <w:rsid w:val="00311C55"/>
    <w:rsid w:val="00311D6F"/>
    <w:rsid w:val="003123A3"/>
    <w:rsid w:val="0031264C"/>
    <w:rsid w:val="00312A11"/>
    <w:rsid w:val="00312CD9"/>
    <w:rsid w:val="00312FE3"/>
    <w:rsid w:val="003131B6"/>
    <w:rsid w:val="003133FB"/>
    <w:rsid w:val="00313800"/>
    <w:rsid w:val="00313806"/>
    <w:rsid w:val="0031390A"/>
    <w:rsid w:val="00313965"/>
    <w:rsid w:val="00313A2D"/>
    <w:rsid w:val="00313AE8"/>
    <w:rsid w:val="00313B33"/>
    <w:rsid w:val="00313FF7"/>
    <w:rsid w:val="00314C47"/>
    <w:rsid w:val="00314EA6"/>
    <w:rsid w:val="00315045"/>
    <w:rsid w:val="0031528C"/>
    <w:rsid w:val="00315580"/>
    <w:rsid w:val="00315655"/>
    <w:rsid w:val="00315801"/>
    <w:rsid w:val="00315A4A"/>
    <w:rsid w:val="00315ADC"/>
    <w:rsid w:val="00315DBD"/>
    <w:rsid w:val="003160B1"/>
    <w:rsid w:val="00316129"/>
    <w:rsid w:val="003164EF"/>
    <w:rsid w:val="003170BA"/>
    <w:rsid w:val="00317157"/>
    <w:rsid w:val="003174ED"/>
    <w:rsid w:val="003176E1"/>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22A"/>
    <w:rsid w:val="0032230F"/>
    <w:rsid w:val="00322386"/>
    <w:rsid w:val="003225B8"/>
    <w:rsid w:val="003229F0"/>
    <w:rsid w:val="00322C77"/>
    <w:rsid w:val="00322F18"/>
    <w:rsid w:val="00323061"/>
    <w:rsid w:val="00323256"/>
    <w:rsid w:val="00323342"/>
    <w:rsid w:val="003235DA"/>
    <w:rsid w:val="00323719"/>
    <w:rsid w:val="00323F0E"/>
    <w:rsid w:val="00324116"/>
    <w:rsid w:val="00324139"/>
    <w:rsid w:val="00324199"/>
    <w:rsid w:val="00324294"/>
    <w:rsid w:val="003242F4"/>
    <w:rsid w:val="00324738"/>
    <w:rsid w:val="00324D3B"/>
    <w:rsid w:val="00325239"/>
    <w:rsid w:val="00325274"/>
    <w:rsid w:val="00325507"/>
    <w:rsid w:val="00325534"/>
    <w:rsid w:val="00325AA1"/>
    <w:rsid w:val="00325CB7"/>
    <w:rsid w:val="00326114"/>
    <w:rsid w:val="00326192"/>
    <w:rsid w:val="00326270"/>
    <w:rsid w:val="003263DB"/>
    <w:rsid w:val="0032671D"/>
    <w:rsid w:val="00326962"/>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1D0"/>
    <w:rsid w:val="00330524"/>
    <w:rsid w:val="00330890"/>
    <w:rsid w:val="0033146F"/>
    <w:rsid w:val="00331538"/>
    <w:rsid w:val="00331829"/>
    <w:rsid w:val="00331C2D"/>
    <w:rsid w:val="00331CDE"/>
    <w:rsid w:val="00331F99"/>
    <w:rsid w:val="003321A0"/>
    <w:rsid w:val="003326C0"/>
    <w:rsid w:val="00332B46"/>
    <w:rsid w:val="00332CD8"/>
    <w:rsid w:val="00332EE3"/>
    <w:rsid w:val="00333218"/>
    <w:rsid w:val="00333243"/>
    <w:rsid w:val="003333AB"/>
    <w:rsid w:val="003337BD"/>
    <w:rsid w:val="003346F7"/>
    <w:rsid w:val="003348D3"/>
    <w:rsid w:val="00334946"/>
    <w:rsid w:val="00334A00"/>
    <w:rsid w:val="00334C43"/>
    <w:rsid w:val="00334CCA"/>
    <w:rsid w:val="003357E0"/>
    <w:rsid w:val="00335C3E"/>
    <w:rsid w:val="00335CA1"/>
    <w:rsid w:val="00335EA1"/>
    <w:rsid w:val="00336268"/>
    <w:rsid w:val="003364B8"/>
    <w:rsid w:val="003366D2"/>
    <w:rsid w:val="00336926"/>
    <w:rsid w:val="00336F4B"/>
    <w:rsid w:val="003371BA"/>
    <w:rsid w:val="003377EE"/>
    <w:rsid w:val="00337BEC"/>
    <w:rsid w:val="00337D44"/>
    <w:rsid w:val="00337DD8"/>
    <w:rsid w:val="00337F04"/>
    <w:rsid w:val="00340086"/>
    <w:rsid w:val="0034020E"/>
    <w:rsid w:val="00340950"/>
    <w:rsid w:val="00340B7E"/>
    <w:rsid w:val="00340E3B"/>
    <w:rsid w:val="00340E6C"/>
    <w:rsid w:val="003410FC"/>
    <w:rsid w:val="00341D8C"/>
    <w:rsid w:val="00341DE5"/>
    <w:rsid w:val="00341E53"/>
    <w:rsid w:val="00342193"/>
    <w:rsid w:val="003421D6"/>
    <w:rsid w:val="00342294"/>
    <w:rsid w:val="003423C0"/>
    <w:rsid w:val="003424DD"/>
    <w:rsid w:val="0034265B"/>
    <w:rsid w:val="00342969"/>
    <w:rsid w:val="00342C1C"/>
    <w:rsid w:val="00342CC4"/>
    <w:rsid w:val="00342CD4"/>
    <w:rsid w:val="0034309F"/>
    <w:rsid w:val="00343191"/>
    <w:rsid w:val="003434DB"/>
    <w:rsid w:val="003435F6"/>
    <w:rsid w:val="0034385C"/>
    <w:rsid w:val="003439B2"/>
    <w:rsid w:val="00343ABC"/>
    <w:rsid w:val="00343C53"/>
    <w:rsid w:val="00343CC5"/>
    <w:rsid w:val="00343E8F"/>
    <w:rsid w:val="00344055"/>
    <w:rsid w:val="003442FA"/>
    <w:rsid w:val="003446A9"/>
    <w:rsid w:val="00344F5D"/>
    <w:rsid w:val="00345062"/>
    <w:rsid w:val="0034515F"/>
    <w:rsid w:val="0034536A"/>
    <w:rsid w:val="00345568"/>
    <w:rsid w:val="00345C35"/>
    <w:rsid w:val="00345C5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2F4"/>
    <w:rsid w:val="003503F0"/>
    <w:rsid w:val="0035057B"/>
    <w:rsid w:val="00350673"/>
    <w:rsid w:val="00350E87"/>
    <w:rsid w:val="00351B06"/>
    <w:rsid w:val="003521D6"/>
    <w:rsid w:val="003522C0"/>
    <w:rsid w:val="00352347"/>
    <w:rsid w:val="0035272B"/>
    <w:rsid w:val="003528E2"/>
    <w:rsid w:val="003529ED"/>
    <w:rsid w:val="00352C97"/>
    <w:rsid w:val="00352D3F"/>
    <w:rsid w:val="003531D7"/>
    <w:rsid w:val="00353490"/>
    <w:rsid w:val="003536E8"/>
    <w:rsid w:val="003538B0"/>
    <w:rsid w:val="00353BBD"/>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6751"/>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51D"/>
    <w:rsid w:val="00366852"/>
    <w:rsid w:val="00366ACE"/>
    <w:rsid w:val="00366CC7"/>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37F6"/>
    <w:rsid w:val="00373BA8"/>
    <w:rsid w:val="00373C50"/>
    <w:rsid w:val="00374875"/>
    <w:rsid w:val="0037499D"/>
    <w:rsid w:val="00374CD3"/>
    <w:rsid w:val="00374D43"/>
    <w:rsid w:val="0037512B"/>
    <w:rsid w:val="00375943"/>
    <w:rsid w:val="00375A85"/>
    <w:rsid w:val="00375C99"/>
    <w:rsid w:val="00376757"/>
    <w:rsid w:val="003767B6"/>
    <w:rsid w:val="00376F5A"/>
    <w:rsid w:val="00376F7A"/>
    <w:rsid w:val="0037711F"/>
    <w:rsid w:val="00377162"/>
    <w:rsid w:val="00377832"/>
    <w:rsid w:val="003778C7"/>
    <w:rsid w:val="0037799C"/>
    <w:rsid w:val="003779ED"/>
    <w:rsid w:val="00377A7A"/>
    <w:rsid w:val="00377A8F"/>
    <w:rsid w:val="00377B22"/>
    <w:rsid w:val="00377B9E"/>
    <w:rsid w:val="00377D3B"/>
    <w:rsid w:val="00377FFD"/>
    <w:rsid w:val="00380288"/>
    <w:rsid w:val="003805FB"/>
    <w:rsid w:val="003807CF"/>
    <w:rsid w:val="0038080E"/>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457"/>
    <w:rsid w:val="00383F5D"/>
    <w:rsid w:val="00384048"/>
    <w:rsid w:val="00384437"/>
    <w:rsid w:val="00384744"/>
    <w:rsid w:val="00384AA5"/>
    <w:rsid w:val="00384D63"/>
    <w:rsid w:val="003850CF"/>
    <w:rsid w:val="00385137"/>
    <w:rsid w:val="0038514C"/>
    <w:rsid w:val="00385676"/>
    <w:rsid w:val="00385870"/>
    <w:rsid w:val="003859E7"/>
    <w:rsid w:val="00385CA7"/>
    <w:rsid w:val="00385D6E"/>
    <w:rsid w:val="00385EED"/>
    <w:rsid w:val="0038682B"/>
    <w:rsid w:val="00386C37"/>
    <w:rsid w:val="003870EF"/>
    <w:rsid w:val="0038762F"/>
    <w:rsid w:val="00387AF1"/>
    <w:rsid w:val="00387C70"/>
    <w:rsid w:val="00387FE2"/>
    <w:rsid w:val="00390279"/>
    <w:rsid w:val="0039072E"/>
    <w:rsid w:val="00391174"/>
    <w:rsid w:val="00391699"/>
    <w:rsid w:val="00391BF9"/>
    <w:rsid w:val="0039218F"/>
    <w:rsid w:val="00393358"/>
    <w:rsid w:val="003933E4"/>
    <w:rsid w:val="00393543"/>
    <w:rsid w:val="00393948"/>
    <w:rsid w:val="003939B0"/>
    <w:rsid w:val="0039409D"/>
    <w:rsid w:val="00394518"/>
    <w:rsid w:val="003945A5"/>
    <w:rsid w:val="003949AC"/>
    <w:rsid w:val="00394B71"/>
    <w:rsid w:val="00394CC1"/>
    <w:rsid w:val="00394D70"/>
    <w:rsid w:val="00395074"/>
    <w:rsid w:val="00395376"/>
    <w:rsid w:val="00395473"/>
    <w:rsid w:val="00395522"/>
    <w:rsid w:val="00395696"/>
    <w:rsid w:val="0039588C"/>
    <w:rsid w:val="00395ED6"/>
    <w:rsid w:val="003961CB"/>
    <w:rsid w:val="003962F8"/>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5F7"/>
    <w:rsid w:val="003A2703"/>
    <w:rsid w:val="003A27F8"/>
    <w:rsid w:val="003A2893"/>
    <w:rsid w:val="003A2A98"/>
    <w:rsid w:val="003A2C62"/>
    <w:rsid w:val="003A3313"/>
    <w:rsid w:val="003A370B"/>
    <w:rsid w:val="003A370F"/>
    <w:rsid w:val="003A3C9D"/>
    <w:rsid w:val="003A3CB8"/>
    <w:rsid w:val="003A3CE7"/>
    <w:rsid w:val="003A3D8B"/>
    <w:rsid w:val="003A3EA2"/>
    <w:rsid w:val="003A42FD"/>
    <w:rsid w:val="003A4F80"/>
    <w:rsid w:val="003A5452"/>
    <w:rsid w:val="003A551E"/>
    <w:rsid w:val="003A59E7"/>
    <w:rsid w:val="003A5EAD"/>
    <w:rsid w:val="003A5EB6"/>
    <w:rsid w:val="003A5F52"/>
    <w:rsid w:val="003A6072"/>
    <w:rsid w:val="003A609E"/>
    <w:rsid w:val="003A6196"/>
    <w:rsid w:val="003A628A"/>
    <w:rsid w:val="003A6B31"/>
    <w:rsid w:val="003A6BE1"/>
    <w:rsid w:val="003A6DEB"/>
    <w:rsid w:val="003A719B"/>
    <w:rsid w:val="003A71CA"/>
    <w:rsid w:val="003A7244"/>
    <w:rsid w:val="003A7366"/>
    <w:rsid w:val="003A7426"/>
    <w:rsid w:val="003A7736"/>
    <w:rsid w:val="003A787B"/>
    <w:rsid w:val="003A7A57"/>
    <w:rsid w:val="003A7D5E"/>
    <w:rsid w:val="003B0013"/>
    <w:rsid w:val="003B0657"/>
    <w:rsid w:val="003B0B49"/>
    <w:rsid w:val="003B0D35"/>
    <w:rsid w:val="003B1143"/>
    <w:rsid w:val="003B11B8"/>
    <w:rsid w:val="003B139F"/>
    <w:rsid w:val="003B1C4C"/>
    <w:rsid w:val="003B2317"/>
    <w:rsid w:val="003B26E3"/>
    <w:rsid w:val="003B2803"/>
    <w:rsid w:val="003B2AE3"/>
    <w:rsid w:val="003B33D4"/>
    <w:rsid w:val="003B342C"/>
    <w:rsid w:val="003B3BAC"/>
    <w:rsid w:val="003B3F3B"/>
    <w:rsid w:val="003B4011"/>
    <w:rsid w:val="003B4028"/>
    <w:rsid w:val="003B405A"/>
    <w:rsid w:val="003B45E9"/>
    <w:rsid w:val="003B49C9"/>
    <w:rsid w:val="003B4B89"/>
    <w:rsid w:val="003B4E9A"/>
    <w:rsid w:val="003B4F88"/>
    <w:rsid w:val="003B4F97"/>
    <w:rsid w:val="003B536C"/>
    <w:rsid w:val="003B541F"/>
    <w:rsid w:val="003B542D"/>
    <w:rsid w:val="003B55A8"/>
    <w:rsid w:val="003B6106"/>
    <w:rsid w:val="003B61C4"/>
    <w:rsid w:val="003B65D1"/>
    <w:rsid w:val="003B6854"/>
    <w:rsid w:val="003B6862"/>
    <w:rsid w:val="003B6AA2"/>
    <w:rsid w:val="003B6D8C"/>
    <w:rsid w:val="003B75BF"/>
    <w:rsid w:val="003B75D7"/>
    <w:rsid w:val="003B7D0C"/>
    <w:rsid w:val="003B7F3F"/>
    <w:rsid w:val="003C01CB"/>
    <w:rsid w:val="003C05AA"/>
    <w:rsid w:val="003C061B"/>
    <w:rsid w:val="003C0A26"/>
    <w:rsid w:val="003C0B54"/>
    <w:rsid w:val="003C0C54"/>
    <w:rsid w:val="003C0D94"/>
    <w:rsid w:val="003C0DE4"/>
    <w:rsid w:val="003C1360"/>
    <w:rsid w:val="003C144D"/>
    <w:rsid w:val="003C1B7C"/>
    <w:rsid w:val="003C1BEC"/>
    <w:rsid w:val="003C1F67"/>
    <w:rsid w:val="003C2403"/>
    <w:rsid w:val="003C2C52"/>
    <w:rsid w:val="003C2C84"/>
    <w:rsid w:val="003C2E72"/>
    <w:rsid w:val="003C39DF"/>
    <w:rsid w:val="003C3A26"/>
    <w:rsid w:val="003C3BFC"/>
    <w:rsid w:val="003C3CDD"/>
    <w:rsid w:val="003C3E04"/>
    <w:rsid w:val="003C3E9D"/>
    <w:rsid w:val="003C416F"/>
    <w:rsid w:val="003C4300"/>
    <w:rsid w:val="003C4991"/>
    <w:rsid w:val="003C52DF"/>
    <w:rsid w:val="003C5336"/>
    <w:rsid w:val="003C55C8"/>
    <w:rsid w:val="003C5ABB"/>
    <w:rsid w:val="003C5BE0"/>
    <w:rsid w:val="003C5C32"/>
    <w:rsid w:val="003C6367"/>
    <w:rsid w:val="003C6813"/>
    <w:rsid w:val="003C6C81"/>
    <w:rsid w:val="003C6FF1"/>
    <w:rsid w:val="003C70F5"/>
    <w:rsid w:val="003C7408"/>
    <w:rsid w:val="003C7558"/>
    <w:rsid w:val="003C762D"/>
    <w:rsid w:val="003C76C7"/>
    <w:rsid w:val="003C76EA"/>
    <w:rsid w:val="003D018E"/>
    <w:rsid w:val="003D0668"/>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1A"/>
    <w:rsid w:val="003D3D9B"/>
    <w:rsid w:val="003D4117"/>
    <w:rsid w:val="003D4795"/>
    <w:rsid w:val="003D47D6"/>
    <w:rsid w:val="003D4E20"/>
    <w:rsid w:val="003D53DA"/>
    <w:rsid w:val="003D5441"/>
    <w:rsid w:val="003D5760"/>
    <w:rsid w:val="003D58F7"/>
    <w:rsid w:val="003D5E7C"/>
    <w:rsid w:val="003D5ED8"/>
    <w:rsid w:val="003D6067"/>
    <w:rsid w:val="003D61D9"/>
    <w:rsid w:val="003D6242"/>
    <w:rsid w:val="003D68CA"/>
    <w:rsid w:val="003D6D49"/>
    <w:rsid w:val="003D709F"/>
    <w:rsid w:val="003D72B6"/>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3D62"/>
    <w:rsid w:val="003E48D0"/>
    <w:rsid w:val="003E4D3F"/>
    <w:rsid w:val="003E4E47"/>
    <w:rsid w:val="003E540D"/>
    <w:rsid w:val="003E5925"/>
    <w:rsid w:val="003E5E9E"/>
    <w:rsid w:val="003E6457"/>
    <w:rsid w:val="003E6566"/>
    <w:rsid w:val="003E677A"/>
    <w:rsid w:val="003E6798"/>
    <w:rsid w:val="003E69F1"/>
    <w:rsid w:val="003E69FE"/>
    <w:rsid w:val="003E6A1F"/>
    <w:rsid w:val="003E6DC9"/>
    <w:rsid w:val="003E70C4"/>
    <w:rsid w:val="003E736B"/>
    <w:rsid w:val="003E73B0"/>
    <w:rsid w:val="003E77BF"/>
    <w:rsid w:val="003E7C23"/>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01C"/>
    <w:rsid w:val="003F33E9"/>
    <w:rsid w:val="003F34A1"/>
    <w:rsid w:val="003F39A8"/>
    <w:rsid w:val="003F3C7E"/>
    <w:rsid w:val="003F3E9E"/>
    <w:rsid w:val="003F3F34"/>
    <w:rsid w:val="003F4388"/>
    <w:rsid w:val="003F43DA"/>
    <w:rsid w:val="003F4542"/>
    <w:rsid w:val="003F46D8"/>
    <w:rsid w:val="003F48A0"/>
    <w:rsid w:val="003F4BA0"/>
    <w:rsid w:val="003F4F75"/>
    <w:rsid w:val="003F5345"/>
    <w:rsid w:val="003F5351"/>
    <w:rsid w:val="003F55B4"/>
    <w:rsid w:val="003F5680"/>
    <w:rsid w:val="003F5752"/>
    <w:rsid w:val="003F58BB"/>
    <w:rsid w:val="003F5F75"/>
    <w:rsid w:val="003F629E"/>
    <w:rsid w:val="003F63D5"/>
    <w:rsid w:val="003F6D16"/>
    <w:rsid w:val="003F6F71"/>
    <w:rsid w:val="003F703C"/>
    <w:rsid w:val="003F77AC"/>
    <w:rsid w:val="004004DB"/>
    <w:rsid w:val="00400560"/>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DD1"/>
    <w:rsid w:val="004072B9"/>
    <w:rsid w:val="00407347"/>
    <w:rsid w:val="004074AB"/>
    <w:rsid w:val="004074AC"/>
    <w:rsid w:val="004077CF"/>
    <w:rsid w:val="004079DE"/>
    <w:rsid w:val="00407AE0"/>
    <w:rsid w:val="00410205"/>
    <w:rsid w:val="0041028B"/>
    <w:rsid w:val="00410889"/>
    <w:rsid w:val="00410988"/>
    <w:rsid w:val="00410E10"/>
    <w:rsid w:val="00411991"/>
    <w:rsid w:val="004122F2"/>
    <w:rsid w:val="004125C7"/>
    <w:rsid w:val="004128DA"/>
    <w:rsid w:val="00412B2C"/>
    <w:rsid w:val="00412B6E"/>
    <w:rsid w:val="00412B85"/>
    <w:rsid w:val="004130DD"/>
    <w:rsid w:val="004131AA"/>
    <w:rsid w:val="004134D9"/>
    <w:rsid w:val="004134FB"/>
    <w:rsid w:val="0041379F"/>
    <w:rsid w:val="0041383A"/>
    <w:rsid w:val="00413917"/>
    <w:rsid w:val="00413AC3"/>
    <w:rsid w:val="00413ACF"/>
    <w:rsid w:val="00414040"/>
    <w:rsid w:val="004140E5"/>
    <w:rsid w:val="004140E9"/>
    <w:rsid w:val="00414895"/>
    <w:rsid w:val="00414A8B"/>
    <w:rsid w:val="00414B9E"/>
    <w:rsid w:val="00414C9E"/>
    <w:rsid w:val="00414CC6"/>
    <w:rsid w:val="00414F4A"/>
    <w:rsid w:val="004152EE"/>
    <w:rsid w:val="0041536A"/>
    <w:rsid w:val="004153CB"/>
    <w:rsid w:val="00415580"/>
    <w:rsid w:val="004155A1"/>
    <w:rsid w:val="00415D3F"/>
    <w:rsid w:val="00416183"/>
    <w:rsid w:val="004163C1"/>
    <w:rsid w:val="00416919"/>
    <w:rsid w:val="0041693C"/>
    <w:rsid w:val="00416B80"/>
    <w:rsid w:val="00417316"/>
    <w:rsid w:val="00417588"/>
    <w:rsid w:val="0041764C"/>
    <w:rsid w:val="004176B0"/>
    <w:rsid w:val="0041785D"/>
    <w:rsid w:val="00417C25"/>
    <w:rsid w:val="00420030"/>
    <w:rsid w:val="00420147"/>
    <w:rsid w:val="00420366"/>
    <w:rsid w:val="0042059F"/>
    <w:rsid w:val="00420738"/>
    <w:rsid w:val="0042076F"/>
    <w:rsid w:val="0042084F"/>
    <w:rsid w:val="0042087B"/>
    <w:rsid w:val="00420ED5"/>
    <w:rsid w:val="0042105A"/>
    <w:rsid w:val="004210A6"/>
    <w:rsid w:val="00421117"/>
    <w:rsid w:val="00421251"/>
    <w:rsid w:val="0042131E"/>
    <w:rsid w:val="004217F9"/>
    <w:rsid w:val="004218C3"/>
    <w:rsid w:val="004219B9"/>
    <w:rsid w:val="00421D7F"/>
    <w:rsid w:val="00421EA0"/>
    <w:rsid w:val="004220E3"/>
    <w:rsid w:val="00422123"/>
    <w:rsid w:val="004223A5"/>
    <w:rsid w:val="0042249B"/>
    <w:rsid w:val="00422668"/>
    <w:rsid w:val="00422732"/>
    <w:rsid w:val="00422B7D"/>
    <w:rsid w:val="00422B7F"/>
    <w:rsid w:val="00422C6B"/>
    <w:rsid w:val="00422E22"/>
    <w:rsid w:val="00422E92"/>
    <w:rsid w:val="0042305D"/>
    <w:rsid w:val="004231B1"/>
    <w:rsid w:val="00423483"/>
    <w:rsid w:val="004235C1"/>
    <w:rsid w:val="004237F7"/>
    <w:rsid w:val="004238C8"/>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B11"/>
    <w:rsid w:val="00425D8C"/>
    <w:rsid w:val="00425E32"/>
    <w:rsid w:val="0042616B"/>
    <w:rsid w:val="00426389"/>
    <w:rsid w:val="004264F4"/>
    <w:rsid w:val="00426904"/>
    <w:rsid w:val="00426C89"/>
    <w:rsid w:val="00426CE8"/>
    <w:rsid w:val="00427207"/>
    <w:rsid w:val="0042755E"/>
    <w:rsid w:val="00427796"/>
    <w:rsid w:val="00427818"/>
    <w:rsid w:val="00427830"/>
    <w:rsid w:val="00427BBC"/>
    <w:rsid w:val="004303D9"/>
    <w:rsid w:val="004307FF"/>
    <w:rsid w:val="0043108E"/>
    <w:rsid w:val="00431F23"/>
    <w:rsid w:val="00431FB8"/>
    <w:rsid w:val="00432102"/>
    <w:rsid w:val="00432296"/>
    <w:rsid w:val="00432BE5"/>
    <w:rsid w:val="00432CD6"/>
    <w:rsid w:val="00432E38"/>
    <w:rsid w:val="00432E4C"/>
    <w:rsid w:val="00433222"/>
    <w:rsid w:val="00433227"/>
    <w:rsid w:val="0043344E"/>
    <w:rsid w:val="0043354C"/>
    <w:rsid w:val="00433D59"/>
    <w:rsid w:val="004349A1"/>
    <w:rsid w:val="00434B8E"/>
    <w:rsid w:val="00434BF5"/>
    <w:rsid w:val="00435274"/>
    <w:rsid w:val="004353A4"/>
    <w:rsid w:val="004354FF"/>
    <w:rsid w:val="004357FA"/>
    <w:rsid w:val="00435A98"/>
    <w:rsid w:val="00435C0D"/>
    <w:rsid w:val="00435F9A"/>
    <w:rsid w:val="0043603C"/>
    <w:rsid w:val="00436501"/>
    <w:rsid w:val="0043658D"/>
    <w:rsid w:val="00436870"/>
    <w:rsid w:val="00436BEA"/>
    <w:rsid w:val="00436D14"/>
    <w:rsid w:val="004371B1"/>
    <w:rsid w:val="004371BA"/>
    <w:rsid w:val="004371DA"/>
    <w:rsid w:val="004374F9"/>
    <w:rsid w:val="00437819"/>
    <w:rsid w:val="004379FB"/>
    <w:rsid w:val="00437D5C"/>
    <w:rsid w:val="0044058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1E5"/>
    <w:rsid w:val="00444226"/>
    <w:rsid w:val="00444511"/>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A00"/>
    <w:rsid w:val="00447DB0"/>
    <w:rsid w:val="00447FA1"/>
    <w:rsid w:val="0045007A"/>
    <w:rsid w:val="004502B8"/>
    <w:rsid w:val="0045055D"/>
    <w:rsid w:val="004507CC"/>
    <w:rsid w:val="00450B8F"/>
    <w:rsid w:val="00450CE4"/>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0A"/>
    <w:rsid w:val="00454489"/>
    <w:rsid w:val="004544A2"/>
    <w:rsid w:val="00454905"/>
    <w:rsid w:val="00454B3D"/>
    <w:rsid w:val="00454BA8"/>
    <w:rsid w:val="00454C86"/>
    <w:rsid w:val="00454CAD"/>
    <w:rsid w:val="00454CC2"/>
    <w:rsid w:val="00454E38"/>
    <w:rsid w:val="00454E8C"/>
    <w:rsid w:val="00454EFE"/>
    <w:rsid w:val="00454F89"/>
    <w:rsid w:val="0045506E"/>
    <w:rsid w:val="00455F04"/>
    <w:rsid w:val="00455F32"/>
    <w:rsid w:val="00456242"/>
    <w:rsid w:val="00456971"/>
    <w:rsid w:val="00456ADB"/>
    <w:rsid w:val="00456B09"/>
    <w:rsid w:val="00456CC6"/>
    <w:rsid w:val="00456FD6"/>
    <w:rsid w:val="00457482"/>
    <w:rsid w:val="00457D2B"/>
    <w:rsid w:val="004601E2"/>
    <w:rsid w:val="00460517"/>
    <w:rsid w:val="004609D0"/>
    <w:rsid w:val="00460A1D"/>
    <w:rsid w:val="00460E72"/>
    <w:rsid w:val="004610C5"/>
    <w:rsid w:val="004610ED"/>
    <w:rsid w:val="00461101"/>
    <w:rsid w:val="004615F9"/>
    <w:rsid w:val="004618F5"/>
    <w:rsid w:val="00461929"/>
    <w:rsid w:val="004619DD"/>
    <w:rsid w:val="00461C68"/>
    <w:rsid w:val="00461EB0"/>
    <w:rsid w:val="00462116"/>
    <w:rsid w:val="0046249E"/>
    <w:rsid w:val="004628D3"/>
    <w:rsid w:val="00462A00"/>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9E"/>
    <w:rsid w:val="00465DBD"/>
    <w:rsid w:val="004661C8"/>
    <w:rsid w:val="004661E0"/>
    <w:rsid w:val="004665CD"/>
    <w:rsid w:val="00466749"/>
    <w:rsid w:val="004669CF"/>
    <w:rsid w:val="0046756E"/>
    <w:rsid w:val="00467D76"/>
    <w:rsid w:val="00470116"/>
    <w:rsid w:val="0047047C"/>
    <w:rsid w:val="00470768"/>
    <w:rsid w:val="004708BD"/>
    <w:rsid w:val="004709D4"/>
    <w:rsid w:val="00471311"/>
    <w:rsid w:val="004713D1"/>
    <w:rsid w:val="00471676"/>
    <w:rsid w:val="00471873"/>
    <w:rsid w:val="00471989"/>
    <w:rsid w:val="00472148"/>
    <w:rsid w:val="0047252C"/>
    <w:rsid w:val="004728A4"/>
    <w:rsid w:val="00472EBC"/>
    <w:rsid w:val="0047315E"/>
    <w:rsid w:val="004732EA"/>
    <w:rsid w:val="004735B7"/>
    <w:rsid w:val="00473612"/>
    <w:rsid w:val="004738B9"/>
    <w:rsid w:val="0047399E"/>
    <w:rsid w:val="00473C89"/>
    <w:rsid w:val="0047426B"/>
    <w:rsid w:val="00474746"/>
    <w:rsid w:val="00474B4A"/>
    <w:rsid w:val="00474D13"/>
    <w:rsid w:val="00474F76"/>
    <w:rsid w:val="004750BB"/>
    <w:rsid w:val="00475388"/>
    <w:rsid w:val="004754E9"/>
    <w:rsid w:val="00475C33"/>
    <w:rsid w:val="00476056"/>
    <w:rsid w:val="00476372"/>
    <w:rsid w:val="00476978"/>
    <w:rsid w:val="00476BD8"/>
    <w:rsid w:val="00476E34"/>
    <w:rsid w:val="00477359"/>
    <w:rsid w:val="004774C3"/>
    <w:rsid w:val="00477833"/>
    <w:rsid w:val="00477BEA"/>
    <w:rsid w:val="00477FBC"/>
    <w:rsid w:val="0048006B"/>
    <w:rsid w:val="004800B2"/>
    <w:rsid w:val="0048019E"/>
    <w:rsid w:val="0048057B"/>
    <w:rsid w:val="00481166"/>
    <w:rsid w:val="00481423"/>
    <w:rsid w:val="00481A05"/>
    <w:rsid w:val="00481BB5"/>
    <w:rsid w:val="00481D6D"/>
    <w:rsid w:val="00481DCF"/>
    <w:rsid w:val="004820A6"/>
    <w:rsid w:val="004822AC"/>
    <w:rsid w:val="00482312"/>
    <w:rsid w:val="00482328"/>
    <w:rsid w:val="00482484"/>
    <w:rsid w:val="004826D0"/>
    <w:rsid w:val="0048272D"/>
    <w:rsid w:val="00482757"/>
    <w:rsid w:val="0048289C"/>
    <w:rsid w:val="00482959"/>
    <w:rsid w:val="004829D4"/>
    <w:rsid w:val="00482E91"/>
    <w:rsid w:val="0048389F"/>
    <w:rsid w:val="00483C4F"/>
    <w:rsid w:val="00483D7C"/>
    <w:rsid w:val="00484059"/>
    <w:rsid w:val="00484092"/>
    <w:rsid w:val="004840EC"/>
    <w:rsid w:val="0048419A"/>
    <w:rsid w:val="00484406"/>
    <w:rsid w:val="004845C0"/>
    <w:rsid w:val="00484650"/>
    <w:rsid w:val="00484773"/>
    <w:rsid w:val="004848A5"/>
    <w:rsid w:val="00484FE2"/>
    <w:rsid w:val="00485F3A"/>
    <w:rsid w:val="004860C0"/>
    <w:rsid w:val="004860FC"/>
    <w:rsid w:val="00486817"/>
    <w:rsid w:val="00486D66"/>
    <w:rsid w:val="00486EB7"/>
    <w:rsid w:val="00487016"/>
    <w:rsid w:val="00487358"/>
    <w:rsid w:val="004873E6"/>
    <w:rsid w:val="0048754F"/>
    <w:rsid w:val="00487568"/>
    <w:rsid w:val="00487722"/>
    <w:rsid w:val="0048776C"/>
    <w:rsid w:val="00487BAB"/>
    <w:rsid w:val="00487C7B"/>
    <w:rsid w:val="00487CCE"/>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981"/>
    <w:rsid w:val="00492989"/>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3BF"/>
    <w:rsid w:val="00495918"/>
    <w:rsid w:val="0049597A"/>
    <w:rsid w:val="00495EB2"/>
    <w:rsid w:val="00495F14"/>
    <w:rsid w:val="00496035"/>
    <w:rsid w:val="00496245"/>
    <w:rsid w:val="00496CA2"/>
    <w:rsid w:val="00497991"/>
    <w:rsid w:val="00497F69"/>
    <w:rsid w:val="004A0331"/>
    <w:rsid w:val="004A04AB"/>
    <w:rsid w:val="004A055D"/>
    <w:rsid w:val="004A057A"/>
    <w:rsid w:val="004A079A"/>
    <w:rsid w:val="004A0883"/>
    <w:rsid w:val="004A0CA3"/>
    <w:rsid w:val="004A1063"/>
    <w:rsid w:val="004A1387"/>
    <w:rsid w:val="004A139E"/>
    <w:rsid w:val="004A13A5"/>
    <w:rsid w:val="004A1CA0"/>
    <w:rsid w:val="004A1E44"/>
    <w:rsid w:val="004A1EF8"/>
    <w:rsid w:val="004A1F78"/>
    <w:rsid w:val="004A23FE"/>
    <w:rsid w:val="004A25EE"/>
    <w:rsid w:val="004A2D57"/>
    <w:rsid w:val="004A3073"/>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BA"/>
    <w:rsid w:val="004A6BD0"/>
    <w:rsid w:val="004A6D0A"/>
    <w:rsid w:val="004A6FC3"/>
    <w:rsid w:val="004A7221"/>
    <w:rsid w:val="004A7263"/>
    <w:rsid w:val="004A73A4"/>
    <w:rsid w:val="004A76E1"/>
    <w:rsid w:val="004B099A"/>
    <w:rsid w:val="004B147B"/>
    <w:rsid w:val="004B1BA1"/>
    <w:rsid w:val="004B1CAE"/>
    <w:rsid w:val="004B1CB2"/>
    <w:rsid w:val="004B1D42"/>
    <w:rsid w:val="004B2514"/>
    <w:rsid w:val="004B2655"/>
    <w:rsid w:val="004B2811"/>
    <w:rsid w:val="004B2B19"/>
    <w:rsid w:val="004B30AF"/>
    <w:rsid w:val="004B31F9"/>
    <w:rsid w:val="004B3914"/>
    <w:rsid w:val="004B3C37"/>
    <w:rsid w:val="004B3F13"/>
    <w:rsid w:val="004B40E4"/>
    <w:rsid w:val="004B434A"/>
    <w:rsid w:val="004B45D5"/>
    <w:rsid w:val="004B4756"/>
    <w:rsid w:val="004B5010"/>
    <w:rsid w:val="004B561D"/>
    <w:rsid w:val="004B5D12"/>
    <w:rsid w:val="004B651C"/>
    <w:rsid w:val="004B6916"/>
    <w:rsid w:val="004B6995"/>
    <w:rsid w:val="004B70B6"/>
    <w:rsid w:val="004B7567"/>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58D"/>
    <w:rsid w:val="004C37A7"/>
    <w:rsid w:val="004C37B2"/>
    <w:rsid w:val="004C3E86"/>
    <w:rsid w:val="004C42F5"/>
    <w:rsid w:val="004C48F0"/>
    <w:rsid w:val="004C4B2D"/>
    <w:rsid w:val="004C4E49"/>
    <w:rsid w:val="004C4E7D"/>
    <w:rsid w:val="004C5372"/>
    <w:rsid w:val="004C56B1"/>
    <w:rsid w:val="004C571A"/>
    <w:rsid w:val="004C57CD"/>
    <w:rsid w:val="004C58AE"/>
    <w:rsid w:val="004C5950"/>
    <w:rsid w:val="004C5A32"/>
    <w:rsid w:val="004C5E36"/>
    <w:rsid w:val="004C5F3C"/>
    <w:rsid w:val="004C5FC8"/>
    <w:rsid w:val="004C603D"/>
    <w:rsid w:val="004C631D"/>
    <w:rsid w:val="004C634B"/>
    <w:rsid w:val="004C65C7"/>
    <w:rsid w:val="004C65F1"/>
    <w:rsid w:val="004C6894"/>
    <w:rsid w:val="004C68CB"/>
    <w:rsid w:val="004C6C1C"/>
    <w:rsid w:val="004C6C77"/>
    <w:rsid w:val="004C7743"/>
    <w:rsid w:val="004D020F"/>
    <w:rsid w:val="004D02D4"/>
    <w:rsid w:val="004D054E"/>
    <w:rsid w:val="004D065E"/>
    <w:rsid w:val="004D07B4"/>
    <w:rsid w:val="004D0AE4"/>
    <w:rsid w:val="004D0C75"/>
    <w:rsid w:val="004D0CD4"/>
    <w:rsid w:val="004D0EEA"/>
    <w:rsid w:val="004D106C"/>
    <w:rsid w:val="004D1089"/>
    <w:rsid w:val="004D185E"/>
    <w:rsid w:val="004D1CC1"/>
    <w:rsid w:val="004D286F"/>
    <w:rsid w:val="004D296A"/>
    <w:rsid w:val="004D2BBB"/>
    <w:rsid w:val="004D3300"/>
    <w:rsid w:val="004D350E"/>
    <w:rsid w:val="004D3BA1"/>
    <w:rsid w:val="004D3D9D"/>
    <w:rsid w:val="004D4403"/>
    <w:rsid w:val="004D499E"/>
    <w:rsid w:val="004D4A90"/>
    <w:rsid w:val="004D4DEF"/>
    <w:rsid w:val="004D5245"/>
    <w:rsid w:val="004D5416"/>
    <w:rsid w:val="004D57D2"/>
    <w:rsid w:val="004D5971"/>
    <w:rsid w:val="004D5A77"/>
    <w:rsid w:val="004D5B9E"/>
    <w:rsid w:val="004D5BBD"/>
    <w:rsid w:val="004D5CB1"/>
    <w:rsid w:val="004D5DA2"/>
    <w:rsid w:val="004D5DE3"/>
    <w:rsid w:val="004D5E2C"/>
    <w:rsid w:val="004D62FB"/>
    <w:rsid w:val="004D657B"/>
    <w:rsid w:val="004D66AC"/>
    <w:rsid w:val="004D6E68"/>
    <w:rsid w:val="004D7156"/>
    <w:rsid w:val="004D7313"/>
    <w:rsid w:val="004D738D"/>
    <w:rsid w:val="004D745C"/>
    <w:rsid w:val="004D763E"/>
    <w:rsid w:val="004D77C7"/>
    <w:rsid w:val="004D77EA"/>
    <w:rsid w:val="004D7A6C"/>
    <w:rsid w:val="004D7CDD"/>
    <w:rsid w:val="004D7E98"/>
    <w:rsid w:val="004E104E"/>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BC"/>
    <w:rsid w:val="004E5ECF"/>
    <w:rsid w:val="004E62E0"/>
    <w:rsid w:val="004E6498"/>
    <w:rsid w:val="004E6BDB"/>
    <w:rsid w:val="004E6D01"/>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82"/>
    <w:rsid w:val="004F1A34"/>
    <w:rsid w:val="004F1BBB"/>
    <w:rsid w:val="004F1F76"/>
    <w:rsid w:val="004F211C"/>
    <w:rsid w:val="004F2274"/>
    <w:rsid w:val="004F23B7"/>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AB2"/>
    <w:rsid w:val="00501B65"/>
    <w:rsid w:val="00501BB5"/>
    <w:rsid w:val="00501D66"/>
    <w:rsid w:val="00501E0B"/>
    <w:rsid w:val="005020C8"/>
    <w:rsid w:val="005020EE"/>
    <w:rsid w:val="00502481"/>
    <w:rsid w:val="005031E3"/>
    <w:rsid w:val="0050354F"/>
    <w:rsid w:val="005035E9"/>
    <w:rsid w:val="0050369E"/>
    <w:rsid w:val="00503793"/>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661"/>
    <w:rsid w:val="00506B95"/>
    <w:rsid w:val="00506BC6"/>
    <w:rsid w:val="00506BF3"/>
    <w:rsid w:val="005073FE"/>
    <w:rsid w:val="0050746B"/>
    <w:rsid w:val="00507762"/>
    <w:rsid w:val="00507B3E"/>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B1"/>
    <w:rsid w:val="005135F6"/>
    <w:rsid w:val="0051363B"/>
    <w:rsid w:val="00513773"/>
    <w:rsid w:val="00513A79"/>
    <w:rsid w:val="00513B62"/>
    <w:rsid w:val="00513C21"/>
    <w:rsid w:val="00513C9C"/>
    <w:rsid w:val="00513E87"/>
    <w:rsid w:val="00514113"/>
    <w:rsid w:val="005141B7"/>
    <w:rsid w:val="005144F6"/>
    <w:rsid w:val="00514704"/>
    <w:rsid w:val="00514735"/>
    <w:rsid w:val="00514CC4"/>
    <w:rsid w:val="00514EAF"/>
    <w:rsid w:val="005150A3"/>
    <w:rsid w:val="005152B3"/>
    <w:rsid w:val="00515381"/>
    <w:rsid w:val="005156A7"/>
    <w:rsid w:val="00515910"/>
    <w:rsid w:val="0051599A"/>
    <w:rsid w:val="00515ABA"/>
    <w:rsid w:val="00515EF9"/>
    <w:rsid w:val="00515F26"/>
    <w:rsid w:val="005160CB"/>
    <w:rsid w:val="005160E9"/>
    <w:rsid w:val="005165D6"/>
    <w:rsid w:val="00516830"/>
    <w:rsid w:val="00516879"/>
    <w:rsid w:val="00516A49"/>
    <w:rsid w:val="00516E01"/>
    <w:rsid w:val="00516E2D"/>
    <w:rsid w:val="00516F1E"/>
    <w:rsid w:val="00516F35"/>
    <w:rsid w:val="005174E2"/>
    <w:rsid w:val="00517C49"/>
    <w:rsid w:val="00517CD1"/>
    <w:rsid w:val="00520A0B"/>
    <w:rsid w:val="00520AE8"/>
    <w:rsid w:val="00520B6A"/>
    <w:rsid w:val="00520CE9"/>
    <w:rsid w:val="00520DB5"/>
    <w:rsid w:val="005211A2"/>
    <w:rsid w:val="00521245"/>
    <w:rsid w:val="005212B1"/>
    <w:rsid w:val="00521A19"/>
    <w:rsid w:val="00521CCE"/>
    <w:rsid w:val="00521F3E"/>
    <w:rsid w:val="00522061"/>
    <w:rsid w:val="00522AEF"/>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48F"/>
    <w:rsid w:val="005309F5"/>
    <w:rsid w:val="00531B00"/>
    <w:rsid w:val="00531D19"/>
    <w:rsid w:val="00531FD0"/>
    <w:rsid w:val="005326D5"/>
    <w:rsid w:val="00532BDF"/>
    <w:rsid w:val="005333AD"/>
    <w:rsid w:val="005334E1"/>
    <w:rsid w:val="00533669"/>
    <w:rsid w:val="005339C0"/>
    <w:rsid w:val="005341F7"/>
    <w:rsid w:val="00534E78"/>
    <w:rsid w:val="00535113"/>
    <w:rsid w:val="005352A3"/>
    <w:rsid w:val="005355A3"/>
    <w:rsid w:val="005355CE"/>
    <w:rsid w:val="00535AC2"/>
    <w:rsid w:val="00536152"/>
    <w:rsid w:val="00536207"/>
    <w:rsid w:val="00536279"/>
    <w:rsid w:val="005363CF"/>
    <w:rsid w:val="00536773"/>
    <w:rsid w:val="005367D9"/>
    <w:rsid w:val="00536960"/>
    <w:rsid w:val="00536A92"/>
    <w:rsid w:val="00537072"/>
    <w:rsid w:val="005375A7"/>
    <w:rsid w:val="005376FF"/>
    <w:rsid w:val="00537D11"/>
    <w:rsid w:val="00537EAF"/>
    <w:rsid w:val="00537ED2"/>
    <w:rsid w:val="0054026C"/>
    <w:rsid w:val="00540821"/>
    <w:rsid w:val="00540FA3"/>
    <w:rsid w:val="0054108B"/>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8DD"/>
    <w:rsid w:val="00543C2D"/>
    <w:rsid w:val="00543FC3"/>
    <w:rsid w:val="0054441D"/>
    <w:rsid w:val="0054468E"/>
    <w:rsid w:val="00544A65"/>
    <w:rsid w:val="00544C88"/>
    <w:rsid w:val="00545090"/>
    <w:rsid w:val="0054513C"/>
    <w:rsid w:val="0054517B"/>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BA2"/>
    <w:rsid w:val="00552CD0"/>
    <w:rsid w:val="00552D8C"/>
    <w:rsid w:val="00552E6A"/>
    <w:rsid w:val="00553023"/>
    <w:rsid w:val="0055311A"/>
    <w:rsid w:val="00553B31"/>
    <w:rsid w:val="00553C45"/>
    <w:rsid w:val="00553F91"/>
    <w:rsid w:val="00554166"/>
    <w:rsid w:val="00554308"/>
    <w:rsid w:val="005548DC"/>
    <w:rsid w:val="0055503D"/>
    <w:rsid w:val="00555714"/>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0DD7"/>
    <w:rsid w:val="005612AB"/>
    <w:rsid w:val="005613E2"/>
    <w:rsid w:val="00561806"/>
    <w:rsid w:val="00561A26"/>
    <w:rsid w:val="00561B91"/>
    <w:rsid w:val="00561BA6"/>
    <w:rsid w:val="00561F80"/>
    <w:rsid w:val="005624A2"/>
    <w:rsid w:val="00562623"/>
    <w:rsid w:val="00562862"/>
    <w:rsid w:val="00562C01"/>
    <w:rsid w:val="00562C13"/>
    <w:rsid w:val="00562CD8"/>
    <w:rsid w:val="00562D00"/>
    <w:rsid w:val="005630CF"/>
    <w:rsid w:val="00563223"/>
    <w:rsid w:val="00563276"/>
    <w:rsid w:val="00563544"/>
    <w:rsid w:val="0056392D"/>
    <w:rsid w:val="00563A01"/>
    <w:rsid w:val="00563FC5"/>
    <w:rsid w:val="005642BA"/>
    <w:rsid w:val="005645FF"/>
    <w:rsid w:val="00564991"/>
    <w:rsid w:val="00564C9D"/>
    <w:rsid w:val="00564FE1"/>
    <w:rsid w:val="00565231"/>
    <w:rsid w:val="005657F0"/>
    <w:rsid w:val="00565A48"/>
    <w:rsid w:val="00565D07"/>
    <w:rsid w:val="00566221"/>
    <w:rsid w:val="005664CA"/>
    <w:rsid w:val="00566857"/>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DCD"/>
    <w:rsid w:val="00570F0A"/>
    <w:rsid w:val="005716B3"/>
    <w:rsid w:val="00571A86"/>
    <w:rsid w:val="00571CDC"/>
    <w:rsid w:val="00571E10"/>
    <w:rsid w:val="005721C5"/>
    <w:rsid w:val="00572368"/>
    <w:rsid w:val="00572C5B"/>
    <w:rsid w:val="00572D1F"/>
    <w:rsid w:val="00572EBE"/>
    <w:rsid w:val="00573395"/>
    <w:rsid w:val="005733DF"/>
    <w:rsid w:val="005737FE"/>
    <w:rsid w:val="00573CFC"/>
    <w:rsid w:val="00574034"/>
    <w:rsid w:val="00574BC0"/>
    <w:rsid w:val="00574F55"/>
    <w:rsid w:val="005756A8"/>
    <w:rsid w:val="005761C7"/>
    <w:rsid w:val="00576416"/>
    <w:rsid w:val="00576451"/>
    <w:rsid w:val="005767C9"/>
    <w:rsid w:val="005768B8"/>
    <w:rsid w:val="00576D54"/>
    <w:rsid w:val="00576E16"/>
    <w:rsid w:val="0057709B"/>
    <w:rsid w:val="005772B7"/>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46E"/>
    <w:rsid w:val="00583951"/>
    <w:rsid w:val="00583953"/>
    <w:rsid w:val="00584468"/>
    <w:rsid w:val="00584561"/>
    <w:rsid w:val="00584616"/>
    <w:rsid w:val="005848E0"/>
    <w:rsid w:val="00584EE9"/>
    <w:rsid w:val="00584F10"/>
    <w:rsid w:val="00585100"/>
    <w:rsid w:val="00585A8D"/>
    <w:rsid w:val="005860CF"/>
    <w:rsid w:val="005863BB"/>
    <w:rsid w:val="005864D4"/>
    <w:rsid w:val="005866FB"/>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24CD"/>
    <w:rsid w:val="005932F2"/>
    <w:rsid w:val="00593B1E"/>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DAC"/>
    <w:rsid w:val="00597EA2"/>
    <w:rsid w:val="005A01CC"/>
    <w:rsid w:val="005A059D"/>
    <w:rsid w:val="005A05E8"/>
    <w:rsid w:val="005A06D1"/>
    <w:rsid w:val="005A075B"/>
    <w:rsid w:val="005A0867"/>
    <w:rsid w:val="005A0D46"/>
    <w:rsid w:val="005A0F56"/>
    <w:rsid w:val="005A11D5"/>
    <w:rsid w:val="005A1797"/>
    <w:rsid w:val="005A197A"/>
    <w:rsid w:val="005A1B29"/>
    <w:rsid w:val="005A1C1C"/>
    <w:rsid w:val="005A1CA8"/>
    <w:rsid w:val="005A1ED6"/>
    <w:rsid w:val="005A2461"/>
    <w:rsid w:val="005A286A"/>
    <w:rsid w:val="005A2FEA"/>
    <w:rsid w:val="005A38D1"/>
    <w:rsid w:val="005A3926"/>
    <w:rsid w:val="005A397C"/>
    <w:rsid w:val="005A3B00"/>
    <w:rsid w:val="005A40EC"/>
    <w:rsid w:val="005A412E"/>
    <w:rsid w:val="005A4517"/>
    <w:rsid w:val="005A45AC"/>
    <w:rsid w:val="005A4A0C"/>
    <w:rsid w:val="005A4DF4"/>
    <w:rsid w:val="005A50A3"/>
    <w:rsid w:val="005A5132"/>
    <w:rsid w:val="005A515E"/>
    <w:rsid w:val="005A5664"/>
    <w:rsid w:val="005A5722"/>
    <w:rsid w:val="005A62C7"/>
    <w:rsid w:val="005A698B"/>
    <w:rsid w:val="005A71E6"/>
    <w:rsid w:val="005A7379"/>
    <w:rsid w:val="005A744B"/>
    <w:rsid w:val="005A794A"/>
    <w:rsid w:val="005A7A93"/>
    <w:rsid w:val="005A7CF4"/>
    <w:rsid w:val="005A7DB1"/>
    <w:rsid w:val="005A7E4D"/>
    <w:rsid w:val="005B096A"/>
    <w:rsid w:val="005B1093"/>
    <w:rsid w:val="005B11D2"/>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5B9"/>
    <w:rsid w:val="005B3731"/>
    <w:rsid w:val="005B39A2"/>
    <w:rsid w:val="005B411B"/>
    <w:rsid w:val="005B4390"/>
    <w:rsid w:val="005B46A1"/>
    <w:rsid w:val="005B4D62"/>
    <w:rsid w:val="005B4DA5"/>
    <w:rsid w:val="005B4F96"/>
    <w:rsid w:val="005B5157"/>
    <w:rsid w:val="005B5442"/>
    <w:rsid w:val="005B5A1F"/>
    <w:rsid w:val="005B5DEB"/>
    <w:rsid w:val="005B5F29"/>
    <w:rsid w:val="005B65B2"/>
    <w:rsid w:val="005B6712"/>
    <w:rsid w:val="005B6A3C"/>
    <w:rsid w:val="005B6A4D"/>
    <w:rsid w:val="005B6BCC"/>
    <w:rsid w:val="005B6E49"/>
    <w:rsid w:val="005B7573"/>
    <w:rsid w:val="005B76AB"/>
    <w:rsid w:val="005B7AB4"/>
    <w:rsid w:val="005B7ACC"/>
    <w:rsid w:val="005B7AEA"/>
    <w:rsid w:val="005B7B90"/>
    <w:rsid w:val="005B7F32"/>
    <w:rsid w:val="005C0045"/>
    <w:rsid w:val="005C0412"/>
    <w:rsid w:val="005C062B"/>
    <w:rsid w:val="005C0691"/>
    <w:rsid w:val="005C09E0"/>
    <w:rsid w:val="005C0BCB"/>
    <w:rsid w:val="005C0CBF"/>
    <w:rsid w:val="005C0FC4"/>
    <w:rsid w:val="005C1053"/>
    <w:rsid w:val="005C1223"/>
    <w:rsid w:val="005C19C3"/>
    <w:rsid w:val="005C1AB6"/>
    <w:rsid w:val="005C2267"/>
    <w:rsid w:val="005C2306"/>
    <w:rsid w:val="005C2508"/>
    <w:rsid w:val="005C26A4"/>
    <w:rsid w:val="005C35F1"/>
    <w:rsid w:val="005C36FC"/>
    <w:rsid w:val="005C3F38"/>
    <w:rsid w:val="005C3F42"/>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A2"/>
    <w:rsid w:val="005D04D9"/>
    <w:rsid w:val="005D0A18"/>
    <w:rsid w:val="005D0C53"/>
    <w:rsid w:val="005D0C63"/>
    <w:rsid w:val="005D0C70"/>
    <w:rsid w:val="005D0E37"/>
    <w:rsid w:val="005D0FE1"/>
    <w:rsid w:val="005D1014"/>
    <w:rsid w:val="005D1801"/>
    <w:rsid w:val="005D1954"/>
    <w:rsid w:val="005D1C57"/>
    <w:rsid w:val="005D1D52"/>
    <w:rsid w:val="005D1EC7"/>
    <w:rsid w:val="005D2196"/>
    <w:rsid w:val="005D22B9"/>
    <w:rsid w:val="005D23F8"/>
    <w:rsid w:val="005D27B7"/>
    <w:rsid w:val="005D28B5"/>
    <w:rsid w:val="005D2A6B"/>
    <w:rsid w:val="005D2D5F"/>
    <w:rsid w:val="005D347A"/>
    <w:rsid w:val="005D34B8"/>
    <w:rsid w:val="005D34D9"/>
    <w:rsid w:val="005D3B65"/>
    <w:rsid w:val="005D3BE4"/>
    <w:rsid w:val="005D3F6B"/>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E19"/>
    <w:rsid w:val="005D7F8C"/>
    <w:rsid w:val="005E01CA"/>
    <w:rsid w:val="005E064A"/>
    <w:rsid w:val="005E08ED"/>
    <w:rsid w:val="005E0C6D"/>
    <w:rsid w:val="005E0D2C"/>
    <w:rsid w:val="005E0FE9"/>
    <w:rsid w:val="005E1326"/>
    <w:rsid w:val="005E146C"/>
    <w:rsid w:val="005E19DD"/>
    <w:rsid w:val="005E1C54"/>
    <w:rsid w:val="005E2010"/>
    <w:rsid w:val="005E2194"/>
    <w:rsid w:val="005E239F"/>
    <w:rsid w:val="005E2475"/>
    <w:rsid w:val="005E2723"/>
    <w:rsid w:val="005E2852"/>
    <w:rsid w:val="005E2B16"/>
    <w:rsid w:val="005E2C6E"/>
    <w:rsid w:val="005E2E01"/>
    <w:rsid w:val="005E2FB8"/>
    <w:rsid w:val="005E329E"/>
    <w:rsid w:val="005E33D2"/>
    <w:rsid w:val="005E36CC"/>
    <w:rsid w:val="005E3CB2"/>
    <w:rsid w:val="005E420A"/>
    <w:rsid w:val="005E44F5"/>
    <w:rsid w:val="005E4CC0"/>
    <w:rsid w:val="005E4D83"/>
    <w:rsid w:val="005E56A7"/>
    <w:rsid w:val="005E5A52"/>
    <w:rsid w:val="005E6198"/>
    <w:rsid w:val="005E673A"/>
    <w:rsid w:val="005E6B2B"/>
    <w:rsid w:val="005E6B9C"/>
    <w:rsid w:val="005E6EEE"/>
    <w:rsid w:val="005E716A"/>
    <w:rsid w:val="005E717E"/>
    <w:rsid w:val="005E72BA"/>
    <w:rsid w:val="005E7672"/>
    <w:rsid w:val="005E768F"/>
    <w:rsid w:val="005E7907"/>
    <w:rsid w:val="005E7A3A"/>
    <w:rsid w:val="005E7A72"/>
    <w:rsid w:val="005E7EFF"/>
    <w:rsid w:val="005F0901"/>
    <w:rsid w:val="005F0BBE"/>
    <w:rsid w:val="005F0C62"/>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C85"/>
    <w:rsid w:val="005F4E88"/>
    <w:rsid w:val="005F54EA"/>
    <w:rsid w:val="005F5861"/>
    <w:rsid w:val="005F5990"/>
    <w:rsid w:val="005F59CF"/>
    <w:rsid w:val="005F62D1"/>
    <w:rsid w:val="005F6833"/>
    <w:rsid w:val="005F6910"/>
    <w:rsid w:val="005F6BBC"/>
    <w:rsid w:val="005F7205"/>
    <w:rsid w:val="0060005A"/>
    <w:rsid w:val="006001A4"/>
    <w:rsid w:val="00600BE2"/>
    <w:rsid w:val="00600C11"/>
    <w:rsid w:val="00600DE9"/>
    <w:rsid w:val="006014AC"/>
    <w:rsid w:val="0060177F"/>
    <w:rsid w:val="0060193F"/>
    <w:rsid w:val="006019AF"/>
    <w:rsid w:val="00602093"/>
    <w:rsid w:val="006029B5"/>
    <w:rsid w:val="00602B71"/>
    <w:rsid w:val="00603303"/>
    <w:rsid w:val="006038DD"/>
    <w:rsid w:val="00603B5E"/>
    <w:rsid w:val="00603E8D"/>
    <w:rsid w:val="00604148"/>
    <w:rsid w:val="0060482D"/>
    <w:rsid w:val="00604A07"/>
    <w:rsid w:val="00604A8F"/>
    <w:rsid w:val="00604D88"/>
    <w:rsid w:val="00605031"/>
    <w:rsid w:val="00605037"/>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3B9"/>
    <w:rsid w:val="00610D75"/>
    <w:rsid w:val="006111E6"/>
    <w:rsid w:val="00611245"/>
    <w:rsid w:val="006117E9"/>
    <w:rsid w:val="00611BC8"/>
    <w:rsid w:val="00611DFA"/>
    <w:rsid w:val="0061262E"/>
    <w:rsid w:val="006126FF"/>
    <w:rsid w:val="00612A18"/>
    <w:rsid w:val="00612C24"/>
    <w:rsid w:val="006132E5"/>
    <w:rsid w:val="006135EB"/>
    <w:rsid w:val="006137CE"/>
    <w:rsid w:val="00613ACB"/>
    <w:rsid w:val="00613CE7"/>
    <w:rsid w:val="00613D24"/>
    <w:rsid w:val="00613E87"/>
    <w:rsid w:val="006141AD"/>
    <w:rsid w:val="006144B8"/>
    <w:rsid w:val="00614935"/>
    <w:rsid w:val="006149A8"/>
    <w:rsid w:val="00614DF4"/>
    <w:rsid w:val="00614E6A"/>
    <w:rsid w:val="006150E7"/>
    <w:rsid w:val="006157AC"/>
    <w:rsid w:val="006159CE"/>
    <w:rsid w:val="00615AC1"/>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19A0"/>
    <w:rsid w:val="006219A5"/>
    <w:rsid w:val="00621DF8"/>
    <w:rsid w:val="00621E4F"/>
    <w:rsid w:val="00621E99"/>
    <w:rsid w:val="006224A3"/>
    <w:rsid w:val="006224C1"/>
    <w:rsid w:val="00622766"/>
    <w:rsid w:val="00622B67"/>
    <w:rsid w:val="006230D3"/>
    <w:rsid w:val="00623A66"/>
    <w:rsid w:val="00623AFD"/>
    <w:rsid w:val="00623B51"/>
    <w:rsid w:val="00623BDD"/>
    <w:rsid w:val="00623E3B"/>
    <w:rsid w:val="00623F76"/>
    <w:rsid w:val="00624111"/>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BC0"/>
    <w:rsid w:val="00626C72"/>
    <w:rsid w:val="00626D67"/>
    <w:rsid w:val="0062720E"/>
    <w:rsid w:val="006275DA"/>
    <w:rsid w:val="00627BEF"/>
    <w:rsid w:val="00627C8A"/>
    <w:rsid w:val="00627F74"/>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46F3"/>
    <w:rsid w:val="0063508F"/>
    <w:rsid w:val="006352A0"/>
    <w:rsid w:val="006355E0"/>
    <w:rsid w:val="006359A0"/>
    <w:rsid w:val="00636529"/>
    <w:rsid w:val="006365C5"/>
    <w:rsid w:val="0063732F"/>
    <w:rsid w:val="00637502"/>
    <w:rsid w:val="00637B9F"/>
    <w:rsid w:val="00637E5D"/>
    <w:rsid w:val="00637F00"/>
    <w:rsid w:val="00637F8A"/>
    <w:rsid w:val="00640085"/>
    <w:rsid w:val="00640133"/>
    <w:rsid w:val="006406FF"/>
    <w:rsid w:val="00640868"/>
    <w:rsid w:val="0064108F"/>
    <w:rsid w:val="006410B7"/>
    <w:rsid w:val="00641C8D"/>
    <w:rsid w:val="00642004"/>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4ED4"/>
    <w:rsid w:val="006453FD"/>
    <w:rsid w:val="00645B59"/>
    <w:rsid w:val="00645BA5"/>
    <w:rsid w:val="006461E7"/>
    <w:rsid w:val="00646A62"/>
    <w:rsid w:val="00646C40"/>
    <w:rsid w:val="00646F58"/>
    <w:rsid w:val="00647232"/>
    <w:rsid w:val="006476B3"/>
    <w:rsid w:val="006500CD"/>
    <w:rsid w:val="006500CF"/>
    <w:rsid w:val="00650240"/>
    <w:rsid w:val="006502EA"/>
    <w:rsid w:val="006507F9"/>
    <w:rsid w:val="00650B73"/>
    <w:rsid w:val="00651528"/>
    <w:rsid w:val="006516E1"/>
    <w:rsid w:val="00652211"/>
    <w:rsid w:val="00652423"/>
    <w:rsid w:val="0065262A"/>
    <w:rsid w:val="006528F5"/>
    <w:rsid w:val="00652D0B"/>
    <w:rsid w:val="00652F56"/>
    <w:rsid w:val="00653578"/>
    <w:rsid w:val="00653596"/>
    <w:rsid w:val="006538E3"/>
    <w:rsid w:val="00653B3E"/>
    <w:rsid w:val="006542F3"/>
    <w:rsid w:val="0065596E"/>
    <w:rsid w:val="006559E2"/>
    <w:rsid w:val="00655A6A"/>
    <w:rsid w:val="00655E09"/>
    <w:rsid w:val="006563EB"/>
    <w:rsid w:val="00656643"/>
    <w:rsid w:val="00656BB5"/>
    <w:rsid w:val="00657232"/>
    <w:rsid w:val="00657556"/>
    <w:rsid w:val="006576CA"/>
    <w:rsid w:val="00657A46"/>
    <w:rsid w:val="00657AEE"/>
    <w:rsid w:val="006601AC"/>
    <w:rsid w:val="00660265"/>
    <w:rsid w:val="00660445"/>
    <w:rsid w:val="0066051C"/>
    <w:rsid w:val="00660A95"/>
    <w:rsid w:val="00661076"/>
    <w:rsid w:val="006611C8"/>
    <w:rsid w:val="0066130F"/>
    <w:rsid w:val="0066144B"/>
    <w:rsid w:val="006615A4"/>
    <w:rsid w:val="006616DD"/>
    <w:rsid w:val="006617E7"/>
    <w:rsid w:val="006618AC"/>
    <w:rsid w:val="00661A46"/>
    <w:rsid w:val="0066204F"/>
    <w:rsid w:val="006620D3"/>
    <w:rsid w:val="00662B85"/>
    <w:rsid w:val="00662F39"/>
    <w:rsid w:val="00663468"/>
    <w:rsid w:val="00663C11"/>
    <w:rsid w:val="006641DB"/>
    <w:rsid w:val="006642C5"/>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6967"/>
    <w:rsid w:val="006670B1"/>
    <w:rsid w:val="00667711"/>
    <w:rsid w:val="006678BE"/>
    <w:rsid w:val="00667FAC"/>
    <w:rsid w:val="006700CD"/>
    <w:rsid w:val="00670367"/>
    <w:rsid w:val="006709B2"/>
    <w:rsid w:val="00670D15"/>
    <w:rsid w:val="00670DC4"/>
    <w:rsid w:val="00671200"/>
    <w:rsid w:val="0067148E"/>
    <w:rsid w:val="006718A4"/>
    <w:rsid w:val="00671EC3"/>
    <w:rsid w:val="00672002"/>
    <w:rsid w:val="006726A0"/>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4DC"/>
    <w:rsid w:val="006768AB"/>
    <w:rsid w:val="00676AF3"/>
    <w:rsid w:val="00677071"/>
    <w:rsid w:val="006772E2"/>
    <w:rsid w:val="00677AE3"/>
    <w:rsid w:val="00677B8C"/>
    <w:rsid w:val="006800DA"/>
    <w:rsid w:val="0068021C"/>
    <w:rsid w:val="006802A8"/>
    <w:rsid w:val="006802D0"/>
    <w:rsid w:val="006803B3"/>
    <w:rsid w:val="00680BE2"/>
    <w:rsid w:val="00680CEE"/>
    <w:rsid w:val="00680E81"/>
    <w:rsid w:val="00680FA2"/>
    <w:rsid w:val="00681554"/>
    <w:rsid w:val="006815FB"/>
    <w:rsid w:val="00681673"/>
    <w:rsid w:val="00681907"/>
    <w:rsid w:val="00681A7A"/>
    <w:rsid w:val="00681DA5"/>
    <w:rsid w:val="00681FC9"/>
    <w:rsid w:val="0068228B"/>
    <w:rsid w:val="00682449"/>
    <w:rsid w:val="00682676"/>
    <w:rsid w:val="006827D4"/>
    <w:rsid w:val="00682B21"/>
    <w:rsid w:val="00682B87"/>
    <w:rsid w:val="00682BEE"/>
    <w:rsid w:val="00682DA7"/>
    <w:rsid w:val="00683FF9"/>
    <w:rsid w:val="006843CB"/>
    <w:rsid w:val="0068447E"/>
    <w:rsid w:val="006846BA"/>
    <w:rsid w:val="00684CB6"/>
    <w:rsid w:val="00684EE4"/>
    <w:rsid w:val="006850FF"/>
    <w:rsid w:val="00685277"/>
    <w:rsid w:val="0068569A"/>
    <w:rsid w:val="006856A8"/>
    <w:rsid w:val="006856D9"/>
    <w:rsid w:val="00685E05"/>
    <w:rsid w:val="00685E87"/>
    <w:rsid w:val="006874CB"/>
    <w:rsid w:val="0068785A"/>
    <w:rsid w:val="00687AB1"/>
    <w:rsid w:val="006900B3"/>
    <w:rsid w:val="006905E2"/>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802"/>
    <w:rsid w:val="00693940"/>
    <w:rsid w:val="00693EC8"/>
    <w:rsid w:val="00693F1D"/>
    <w:rsid w:val="00694190"/>
    <w:rsid w:val="006942BC"/>
    <w:rsid w:val="006943BF"/>
    <w:rsid w:val="00694618"/>
    <w:rsid w:val="006948C6"/>
    <w:rsid w:val="006949F5"/>
    <w:rsid w:val="00694A68"/>
    <w:rsid w:val="00694BCB"/>
    <w:rsid w:val="00694D91"/>
    <w:rsid w:val="00694EC9"/>
    <w:rsid w:val="00694FD9"/>
    <w:rsid w:val="006956B1"/>
    <w:rsid w:val="0069570E"/>
    <w:rsid w:val="00695757"/>
    <w:rsid w:val="00696147"/>
    <w:rsid w:val="006961EA"/>
    <w:rsid w:val="0069651B"/>
    <w:rsid w:val="00696580"/>
    <w:rsid w:val="00696728"/>
    <w:rsid w:val="0069682F"/>
    <w:rsid w:val="0069684B"/>
    <w:rsid w:val="00696CFD"/>
    <w:rsid w:val="00697862"/>
    <w:rsid w:val="00697D12"/>
    <w:rsid w:val="00697F42"/>
    <w:rsid w:val="006A0091"/>
    <w:rsid w:val="006A0132"/>
    <w:rsid w:val="006A028E"/>
    <w:rsid w:val="006A02E7"/>
    <w:rsid w:val="006A0379"/>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05"/>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54D"/>
    <w:rsid w:val="006B1700"/>
    <w:rsid w:val="006B178F"/>
    <w:rsid w:val="006B1C11"/>
    <w:rsid w:val="006B1DC7"/>
    <w:rsid w:val="006B1E61"/>
    <w:rsid w:val="006B1F2D"/>
    <w:rsid w:val="006B1F93"/>
    <w:rsid w:val="006B27AC"/>
    <w:rsid w:val="006B2AFF"/>
    <w:rsid w:val="006B2E12"/>
    <w:rsid w:val="006B2F6C"/>
    <w:rsid w:val="006B3015"/>
    <w:rsid w:val="006B3016"/>
    <w:rsid w:val="006B3276"/>
    <w:rsid w:val="006B35B3"/>
    <w:rsid w:val="006B418A"/>
    <w:rsid w:val="006B4273"/>
    <w:rsid w:val="006B476C"/>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80E"/>
    <w:rsid w:val="006C0E44"/>
    <w:rsid w:val="006C1261"/>
    <w:rsid w:val="006C14C5"/>
    <w:rsid w:val="006C1773"/>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8E1"/>
    <w:rsid w:val="006C39B0"/>
    <w:rsid w:val="006C3BF2"/>
    <w:rsid w:val="006C3CB3"/>
    <w:rsid w:val="006C3EDC"/>
    <w:rsid w:val="006C3F35"/>
    <w:rsid w:val="006C41A3"/>
    <w:rsid w:val="006C45A8"/>
    <w:rsid w:val="006C4695"/>
    <w:rsid w:val="006C48FD"/>
    <w:rsid w:val="006C493D"/>
    <w:rsid w:val="006C4A49"/>
    <w:rsid w:val="006C4B73"/>
    <w:rsid w:val="006C4CB3"/>
    <w:rsid w:val="006C52FF"/>
    <w:rsid w:val="006C549A"/>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C2"/>
    <w:rsid w:val="006D18EB"/>
    <w:rsid w:val="006D1AE0"/>
    <w:rsid w:val="006D2034"/>
    <w:rsid w:val="006D21F9"/>
    <w:rsid w:val="006D28A9"/>
    <w:rsid w:val="006D28F8"/>
    <w:rsid w:val="006D29F0"/>
    <w:rsid w:val="006D2AB8"/>
    <w:rsid w:val="006D2CA7"/>
    <w:rsid w:val="006D2CD6"/>
    <w:rsid w:val="006D3C07"/>
    <w:rsid w:val="006D4266"/>
    <w:rsid w:val="006D45AC"/>
    <w:rsid w:val="006D46A7"/>
    <w:rsid w:val="006D4A26"/>
    <w:rsid w:val="006D4F27"/>
    <w:rsid w:val="006D5669"/>
    <w:rsid w:val="006D583B"/>
    <w:rsid w:val="006D5AB9"/>
    <w:rsid w:val="006D5B03"/>
    <w:rsid w:val="006D6445"/>
    <w:rsid w:val="006D65C4"/>
    <w:rsid w:val="006D6A52"/>
    <w:rsid w:val="006D6D0C"/>
    <w:rsid w:val="006D7223"/>
    <w:rsid w:val="006D7433"/>
    <w:rsid w:val="006D7B17"/>
    <w:rsid w:val="006D7E62"/>
    <w:rsid w:val="006D7F14"/>
    <w:rsid w:val="006D7F3D"/>
    <w:rsid w:val="006E0822"/>
    <w:rsid w:val="006E0A0A"/>
    <w:rsid w:val="006E0A16"/>
    <w:rsid w:val="006E0C02"/>
    <w:rsid w:val="006E0F35"/>
    <w:rsid w:val="006E0F77"/>
    <w:rsid w:val="006E1464"/>
    <w:rsid w:val="006E167B"/>
    <w:rsid w:val="006E1A1D"/>
    <w:rsid w:val="006E1CD4"/>
    <w:rsid w:val="006E1E4C"/>
    <w:rsid w:val="006E1F57"/>
    <w:rsid w:val="006E1F77"/>
    <w:rsid w:val="006E1FA7"/>
    <w:rsid w:val="006E1FE6"/>
    <w:rsid w:val="006E26BF"/>
    <w:rsid w:val="006E29A4"/>
    <w:rsid w:val="006E2A3A"/>
    <w:rsid w:val="006E3073"/>
    <w:rsid w:val="006E31A4"/>
    <w:rsid w:val="006E31DC"/>
    <w:rsid w:val="006E329D"/>
    <w:rsid w:val="006E3562"/>
    <w:rsid w:val="006E3710"/>
    <w:rsid w:val="006E3878"/>
    <w:rsid w:val="006E3A42"/>
    <w:rsid w:val="006E3ACB"/>
    <w:rsid w:val="006E3C70"/>
    <w:rsid w:val="006E48B6"/>
    <w:rsid w:val="006E4B40"/>
    <w:rsid w:val="006E4D2B"/>
    <w:rsid w:val="006E5292"/>
    <w:rsid w:val="006E54CF"/>
    <w:rsid w:val="006E5505"/>
    <w:rsid w:val="006E5992"/>
    <w:rsid w:val="006E59D8"/>
    <w:rsid w:val="006E5FDE"/>
    <w:rsid w:val="006E63BA"/>
    <w:rsid w:val="006E65F9"/>
    <w:rsid w:val="006E6B05"/>
    <w:rsid w:val="006E6CE9"/>
    <w:rsid w:val="006E6F4D"/>
    <w:rsid w:val="006E7086"/>
    <w:rsid w:val="006E7139"/>
    <w:rsid w:val="006E727D"/>
    <w:rsid w:val="006E77C7"/>
    <w:rsid w:val="006F00FB"/>
    <w:rsid w:val="006F0852"/>
    <w:rsid w:val="006F0E8E"/>
    <w:rsid w:val="006F1389"/>
    <w:rsid w:val="006F13C7"/>
    <w:rsid w:val="006F1B66"/>
    <w:rsid w:val="006F1CA7"/>
    <w:rsid w:val="006F1E59"/>
    <w:rsid w:val="006F2558"/>
    <w:rsid w:val="006F2AB9"/>
    <w:rsid w:val="006F2AC0"/>
    <w:rsid w:val="006F2BC2"/>
    <w:rsid w:val="006F2BD4"/>
    <w:rsid w:val="006F2C6C"/>
    <w:rsid w:val="006F2CAC"/>
    <w:rsid w:val="006F2E2D"/>
    <w:rsid w:val="006F3134"/>
    <w:rsid w:val="006F3221"/>
    <w:rsid w:val="006F3263"/>
    <w:rsid w:val="006F3929"/>
    <w:rsid w:val="006F3AC0"/>
    <w:rsid w:val="006F3BFD"/>
    <w:rsid w:val="006F3D48"/>
    <w:rsid w:val="006F3F53"/>
    <w:rsid w:val="006F4328"/>
    <w:rsid w:val="006F47EF"/>
    <w:rsid w:val="006F48B7"/>
    <w:rsid w:val="006F4D41"/>
    <w:rsid w:val="006F4F79"/>
    <w:rsid w:val="006F52E9"/>
    <w:rsid w:val="006F5654"/>
    <w:rsid w:val="006F59FF"/>
    <w:rsid w:val="006F5C1B"/>
    <w:rsid w:val="006F6105"/>
    <w:rsid w:val="006F6711"/>
    <w:rsid w:val="006F696C"/>
    <w:rsid w:val="006F6B9B"/>
    <w:rsid w:val="006F6D4F"/>
    <w:rsid w:val="006F6E5E"/>
    <w:rsid w:val="006F6FF3"/>
    <w:rsid w:val="006F71E8"/>
    <w:rsid w:val="006F751D"/>
    <w:rsid w:val="006F79D2"/>
    <w:rsid w:val="006F7DC4"/>
    <w:rsid w:val="006F7E9B"/>
    <w:rsid w:val="006F7FC9"/>
    <w:rsid w:val="007008B0"/>
    <w:rsid w:val="00700AA2"/>
    <w:rsid w:val="00700AC5"/>
    <w:rsid w:val="00701218"/>
    <w:rsid w:val="007015FF"/>
    <w:rsid w:val="0070191E"/>
    <w:rsid w:val="00701D38"/>
    <w:rsid w:val="00701E04"/>
    <w:rsid w:val="00702156"/>
    <w:rsid w:val="0070298D"/>
    <w:rsid w:val="00702E0B"/>
    <w:rsid w:val="00703033"/>
    <w:rsid w:val="00703120"/>
    <w:rsid w:val="007034D7"/>
    <w:rsid w:val="00703E1F"/>
    <w:rsid w:val="007042E7"/>
    <w:rsid w:val="0070435F"/>
    <w:rsid w:val="00704D72"/>
    <w:rsid w:val="00704FC2"/>
    <w:rsid w:val="0070526D"/>
    <w:rsid w:val="007054BB"/>
    <w:rsid w:val="00705A57"/>
    <w:rsid w:val="00705AE8"/>
    <w:rsid w:val="00705B29"/>
    <w:rsid w:val="00705CF3"/>
    <w:rsid w:val="0070615E"/>
    <w:rsid w:val="00706544"/>
    <w:rsid w:val="007065F6"/>
    <w:rsid w:val="00706751"/>
    <w:rsid w:val="007067A5"/>
    <w:rsid w:val="00707015"/>
    <w:rsid w:val="007070EA"/>
    <w:rsid w:val="0070710C"/>
    <w:rsid w:val="00707265"/>
    <w:rsid w:val="0070729A"/>
    <w:rsid w:val="0070760B"/>
    <w:rsid w:val="00707681"/>
    <w:rsid w:val="00707D0D"/>
    <w:rsid w:val="00707FCA"/>
    <w:rsid w:val="00707FD0"/>
    <w:rsid w:val="00710AFB"/>
    <w:rsid w:val="00710BB3"/>
    <w:rsid w:val="00710C08"/>
    <w:rsid w:val="007115FE"/>
    <w:rsid w:val="007118CA"/>
    <w:rsid w:val="00711D82"/>
    <w:rsid w:val="00711FED"/>
    <w:rsid w:val="007122B8"/>
    <w:rsid w:val="007123C0"/>
    <w:rsid w:val="007126A7"/>
    <w:rsid w:val="00712A2E"/>
    <w:rsid w:val="00712EF2"/>
    <w:rsid w:val="00713003"/>
    <w:rsid w:val="00713095"/>
    <w:rsid w:val="007131D0"/>
    <w:rsid w:val="00713322"/>
    <w:rsid w:val="00713D09"/>
    <w:rsid w:val="00714466"/>
    <w:rsid w:val="00714612"/>
    <w:rsid w:val="007147E7"/>
    <w:rsid w:val="007148A0"/>
    <w:rsid w:val="00714945"/>
    <w:rsid w:val="007149E5"/>
    <w:rsid w:val="00714CA5"/>
    <w:rsid w:val="00714DDF"/>
    <w:rsid w:val="00714EF4"/>
    <w:rsid w:val="00715713"/>
    <w:rsid w:val="00715EF6"/>
    <w:rsid w:val="00716169"/>
    <w:rsid w:val="0071625D"/>
    <w:rsid w:val="00716328"/>
    <w:rsid w:val="0071650C"/>
    <w:rsid w:val="00716746"/>
    <w:rsid w:val="00716773"/>
    <w:rsid w:val="007167E2"/>
    <w:rsid w:val="00716882"/>
    <w:rsid w:val="00716E28"/>
    <w:rsid w:val="00716FB0"/>
    <w:rsid w:val="00717EED"/>
    <w:rsid w:val="00720229"/>
    <w:rsid w:val="00720DCF"/>
    <w:rsid w:val="00720E6A"/>
    <w:rsid w:val="00721031"/>
    <w:rsid w:val="007218E3"/>
    <w:rsid w:val="00721A82"/>
    <w:rsid w:val="00721D82"/>
    <w:rsid w:val="00721EB9"/>
    <w:rsid w:val="00722603"/>
    <w:rsid w:val="007226AB"/>
    <w:rsid w:val="007229C4"/>
    <w:rsid w:val="00723396"/>
    <w:rsid w:val="00723943"/>
    <w:rsid w:val="00723EB0"/>
    <w:rsid w:val="0072447A"/>
    <w:rsid w:val="007244E5"/>
    <w:rsid w:val="00724AC3"/>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2A"/>
    <w:rsid w:val="00727547"/>
    <w:rsid w:val="00727AD3"/>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598"/>
    <w:rsid w:val="00732866"/>
    <w:rsid w:val="00732CE1"/>
    <w:rsid w:val="00732D72"/>
    <w:rsid w:val="00732D8C"/>
    <w:rsid w:val="00732EA8"/>
    <w:rsid w:val="00732F2D"/>
    <w:rsid w:val="00732F89"/>
    <w:rsid w:val="007339E1"/>
    <w:rsid w:val="007342F3"/>
    <w:rsid w:val="007345B0"/>
    <w:rsid w:val="00734BD1"/>
    <w:rsid w:val="00734C92"/>
    <w:rsid w:val="00734E79"/>
    <w:rsid w:val="007359C9"/>
    <w:rsid w:val="00735CBB"/>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64"/>
    <w:rsid w:val="00740276"/>
    <w:rsid w:val="00740671"/>
    <w:rsid w:val="00740B67"/>
    <w:rsid w:val="00740C3F"/>
    <w:rsid w:val="00740CE3"/>
    <w:rsid w:val="00741314"/>
    <w:rsid w:val="00741474"/>
    <w:rsid w:val="007418BF"/>
    <w:rsid w:val="0074195D"/>
    <w:rsid w:val="007419F7"/>
    <w:rsid w:val="00741E91"/>
    <w:rsid w:val="00741F46"/>
    <w:rsid w:val="00742682"/>
    <w:rsid w:val="00742C78"/>
    <w:rsid w:val="00742C8E"/>
    <w:rsid w:val="00742E38"/>
    <w:rsid w:val="00743346"/>
    <w:rsid w:val="00743444"/>
    <w:rsid w:val="00743B44"/>
    <w:rsid w:val="00744BF4"/>
    <w:rsid w:val="00744E0A"/>
    <w:rsid w:val="00744E13"/>
    <w:rsid w:val="00744E1F"/>
    <w:rsid w:val="00744F15"/>
    <w:rsid w:val="00744F6A"/>
    <w:rsid w:val="007451F1"/>
    <w:rsid w:val="0074550A"/>
    <w:rsid w:val="00745A20"/>
    <w:rsid w:val="00745FD6"/>
    <w:rsid w:val="00746019"/>
    <w:rsid w:val="00746A59"/>
    <w:rsid w:val="00746E56"/>
    <w:rsid w:val="00746E92"/>
    <w:rsid w:val="0074709B"/>
    <w:rsid w:val="007477F4"/>
    <w:rsid w:val="00747A62"/>
    <w:rsid w:val="00747CA8"/>
    <w:rsid w:val="0075009E"/>
    <w:rsid w:val="007502E9"/>
    <w:rsid w:val="007503B4"/>
    <w:rsid w:val="00750508"/>
    <w:rsid w:val="0075051D"/>
    <w:rsid w:val="00750A6B"/>
    <w:rsid w:val="00750A83"/>
    <w:rsid w:val="00750B59"/>
    <w:rsid w:val="00750F9F"/>
    <w:rsid w:val="0075115E"/>
    <w:rsid w:val="007511B5"/>
    <w:rsid w:val="00751775"/>
    <w:rsid w:val="007517D8"/>
    <w:rsid w:val="007519ED"/>
    <w:rsid w:val="00751B8C"/>
    <w:rsid w:val="00751EA7"/>
    <w:rsid w:val="00751ECA"/>
    <w:rsid w:val="00751F58"/>
    <w:rsid w:val="00752143"/>
    <w:rsid w:val="007526A1"/>
    <w:rsid w:val="007527A4"/>
    <w:rsid w:val="007529E3"/>
    <w:rsid w:val="00752BF4"/>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F0"/>
    <w:rsid w:val="0076079C"/>
    <w:rsid w:val="007609AE"/>
    <w:rsid w:val="00761062"/>
    <w:rsid w:val="00761660"/>
    <w:rsid w:val="007618A5"/>
    <w:rsid w:val="00761A90"/>
    <w:rsid w:val="00761DF2"/>
    <w:rsid w:val="00762AA5"/>
    <w:rsid w:val="00762B45"/>
    <w:rsid w:val="00762D3D"/>
    <w:rsid w:val="00762DD3"/>
    <w:rsid w:val="00762FB7"/>
    <w:rsid w:val="0076302F"/>
    <w:rsid w:val="007634E1"/>
    <w:rsid w:val="0076368F"/>
    <w:rsid w:val="007638A4"/>
    <w:rsid w:val="007638B9"/>
    <w:rsid w:val="00763B48"/>
    <w:rsid w:val="00763FC4"/>
    <w:rsid w:val="007642DE"/>
    <w:rsid w:val="0076442C"/>
    <w:rsid w:val="00764625"/>
    <w:rsid w:val="00764750"/>
    <w:rsid w:val="00764791"/>
    <w:rsid w:val="00764CDD"/>
    <w:rsid w:val="007658A4"/>
    <w:rsid w:val="00765F7C"/>
    <w:rsid w:val="0076625F"/>
    <w:rsid w:val="00766621"/>
    <w:rsid w:val="00766694"/>
    <w:rsid w:val="007669EE"/>
    <w:rsid w:val="0076736B"/>
    <w:rsid w:val="007675D3"/>
    <w:rsid w:val="00767952"/>
    <w:rsid w:val="00767B6E"/>
    <w:rsid w:val="00767BA0"/>
    <w:rsid w:val="00767C67"/>
    <w:rsid w:val="00767D04"/>
    <w:rsid w:val="00767E56"/>
    <w:rsid w:val="0077028A"/>
    <w:rsid w:val="007703FD"/>
    <w:rsid w:val="007704CE"/>
    <w:rsid w:val="00770634"/>
    <w:rsid w:val="00770DEA"/>
    <w:rsid w:val="0077162A"/>
    <w:rsid w:val="0077197B"/>
    <w:rsid w:val="00771B93"/>
    <w:rsid w:val="00771BBD"/>
    <w:rsid w:val="007722FC"/>
    <w:rsid w:val="007725B0"/>
    <w:rsid w:val="00772820"/>
    <w:rsid w:val="00772B3B"/>
    <w:rsid w:val="00772B3E"/>
    <w:rsid w:val="00772B5F"/>
    <w:rsid w:val="00772E69"/>
    <w:rsid w:val="00773195"/>
    <w:rsid w:val="00773AAE"/>
    <w:rsid w:val="00773C1A"/>
    <w:rsid w:val="00773C1E"/>
    <w:rsid w:val="00773DEA"/>
    <w:rsid w:val="0077410B"/>
    <w:rsid w:val="00774117"/>
    <w:rsid w:val="007741C5"/>
    <w:rsid w:val="007743AF"/>
    <w:rsid w:val="00774CE4"/>
    <w:rsid w:val="00774FDC"/>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AE9"/>
    <w:rsid w:val="00780DC4"/>
    <w:rsid w:val="00780F80"/>
    <w:rsid w:val="00781430"/>
    <w:rsid w:val="0078158E"/>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593"/>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8B8"/>
    <w:rsid w:val="00793C78"/>
    <w:rsid w:val="00793C90"/>
    <w:rsid w:val="00793D09"/>
    <w:rsid w:val="00793D85"/>
    <w:rsid w:val="007948FF"/>
    <w:rsid w:val="00794E87"/>
    <w:rsid w:val="00794F7B"/>
    <w:rsid w:val="007951ED"/>
    <w:rsid w:val="0079584F"/>
    <w:rsid w:val="00795F63"/>
    <w:rsid w:val="00796304"/>
    <w:rsid w:val="0079630D"/>
    <w:rsid w:val="0079656D"/>
    <w:rsid w:val="007968BC"/>
    <w:rsid w:val="00796E53"/>
    <w:rsid w:val="00796FC4"/>
    <w:rsid w:val="0079717B"/>
    <w:rsid w:val="00797193"/>
    <w:rsid w:val="0079783F"/>
    <w:rsid w:val="00797D13"/>
    <w:rsid w:val="00797E07"/>
    <w:rsid w:val="007A0528"/>
    <w:rsid w:val="007A0C7B"/>
    <w:rsid w:val="007A0CD6"/>
    <w:rsid w:val="007A0FF0"/>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BBD"/>
    <w:rsid w:val="007A3D8E"/>
    <w:rsid w:val="007A3E21"/>
    <w:rsid w:val="007A3EAE"/>
    <w:rsid w:val="007A3FED"/>
    <w:rsid w:val="007A419A"/>
    <w:rsid w:val="007A42EB"/>
    <w:rsid w:val="007A43DA"/>
    <w:rsid w:val="007A5736"/>
    <w:rsid w:val="007A57FA"/>
    <w:rsid w:val="007A59A5"/>
    <w:rsid w:val="007A5A67"/>
    <w:rsid w:val="007A634D"/>
    <w:rsid w:val="007A63BE"/>
    <w:rsid w:val="007A6413"/>
    <w:rsid w:val="007A6511"/>
    <w:rsid w:val="007A652D"/>
    <w:rsid w:val="007A68DA"/>
    <w:rsid w:val="007A6B6F"/>
    <w:rsid w:val="007A6FE8"/>
    <w:rsid w:val="007A7062"/>
    <w:rsid w:val="007A75A2"/>
    <w:rsid w:val="007A78BB"/>
    <w:rsid w:val="007B0445"/>
    <w:rsid w:val="007B072F"/>
    <w:rsid w:val="007B0B81"/>
    <w:rsid w:val="007B0C43"/>
    <w:rsid w:val="007B0EA6"/>
    <w:rsid w:val="007B0F6D"/>
    <w:rsid w:val="007B1429"/>
    <w:rsid w:val="007B165B"/>
    <w:rsid w:val="007B1D15"/>
    <w:rsid w:val="007B2022"/>
    <w:rsid w:val="007B2241"/>
    <w:rsid w:val="007B22D3"/>
    <w:rsid w:val="007B25E5"/>
    <w:rsid w:val="007B2732"/>
    <w:rsid w:val="007B278D"/>
    <w:rsid w:val="007B27D5"/>
    <w:rsid w:val="007B2B15"/>
    <w:rsid w:val="007B2B69"/>
    <w:rsid w:val="007B2D64"/>
    <w:rsid w:val="007B2EEE"/>
    <w:rsid w:val="007B3417"/>
    <w:rsid w:val="007B36AA"/>
    <w:rsid w:val="007B3EA6"/>
    <w:rsid w:val="007B3F82"/>
    <w:rsid w:val="007B4175"/>
    <w:rsid w:val="007B4246"/>
    <w:rsid w:val="007B42A4"/>
    <w:rsid w:val="007B4366"/>
    <w:rsid w:val="007B4659"/>
    <w:rsid w:val="007B46C1"/>
    <w:rsid w:val="007B477E"/>
    <w:rsid w:val="007B488C"/>
    <w:rsid w:val="007B48AD"/>
    <w:rsid w:val="007B4F52"/>
    <w:rsid w:val="007B52E6"/>
    <w:rsid w:val="007B5857"/>
    <w:rsid w:val="007B5AED"/>
    <w:rsid w:val="007B5C9B"/>
    <w:rsid w:val="007B5D2D"/>
    <w:rsid w:val="007B5F74"/>
    <w:rsid w:val="007B64A5"/>
    <w:rsid w:val="007B6DC1"/>
    <w:rsid w:val="007B6F6D"/>
    <w:rsid w:val="007B7045"/>
    <w:rsid w:val="007B73AA"/>
    <w:rsid w:val="007B7444"/>
    <w:rsid w:val="007B767C"/>
    <w:rsid w:val="007B77A6"/>
    <w:rsid w:val="007B7B26"/>
    <w:rsid w:val="007B7CD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4EB3"/>
    <w:rsid w:val="007C50B2"/>
    <w:rsid w:val="007C516B"/>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0C8E"/>
    <w:rsid w:val="007D16AF"/>
    <w:rsid w:val="007D1EAB"/>
    <w:rsid w:val="007D2139"/>
    <w:rsid w:val="007D2555"/>
    <w:rsid w:val="007D28C3"/>
    <w:rsid w:val="007D2AE7"/>
    <w:rsid w:val="007D2B44"/>
    <w:rsid w:val="007D2CAD"/>
    <w:rsid w:val="007D2F53"/>
    <w:rsid w:val="007D2F55"/>
    <w:rsid w:val="007D3341"/>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836"/>
    <w:rsid w:val="007D6D62"/>
    <w:rsid w:val="007D6F88"/>
    <w:rsid w:val="007D7160"/>
    <w:rsid w:val="007D71FA"/>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4C3"/>
    <w:rsid w:val="007E36AA"/>
    <w:rsid w:val="007E3A95"/>
    <w:rsid w:val="007E3D91"/>
    <w:rsid w:val="007E3E28"/>
    <w:rsid w:val="007E3F69"/>
    <w:rsid w:val="007E49C8"/>
    <w:rsid w:val="007E4A95"/>
    <w:rsid w:val="007E4B81"/>
    <w:rsid w:val="007E4E00"/>
    <w:rsid w:val="007E4FA1"/>
    <w:rsid w:val="007E5130"/>
    <w:rsid w:val="007E549E"/>
    <w:rsid w:val="007E5B35"/>
    <w:rsid w:val="007E5BE3"/>
    <w:rsid w:val="007E5D52"/>
    <w:rsid w:val="007E600C"/>
    <w:rsid w:val="007E6054"/>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829"/>
    <w:rsid w:val="007F0967"/>
    <w:rsid w:val="007F0F1E"/>
    <w:rsid w:val="007F155A"/>
    <w:rsid w:val="007F168A"/>
    <w:rsid w:val="007F17B0"/>
    <w:rsid w:val="007F17F9"/>
    <w:rsid w:val="007F1F3E"/>
    <w:rsid w:val="007F20D0"/>
    <w:rsid w:val="007F2255"/>
    <w:rsid w:val="007F26CB"/>
    <w:rsid w:val="007F2943"/>
    <w:rsid w:val="007F2C15"/>
    <w:rsid w:val="007F2D1E"/>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E4"/>
    <w:rsid w:val="007F68AD"/>
    <w:rsid w:val="007F68F7"/>
    <w:rsid w:val="007F6DD0"/>
    <w:rsid w:val="007F7287"/>
    <w:rsid w:val="007F73B1"/>
    <w:rsid w:val="007F73BD"/>
    <w:rsid w:val="007F7467"/>
    <w:rsid w:val="007F75F0"/>
    <w:rsid w:val="007F7619"/>
    <w:rsid w:val="007F797B"/>
    <w:rsid w:val="007F798C"/>
    <w:rsid w:val="007F7CDB"/>
    <w:rsid w:val="007F7F3E"/>
    <w:rsid w:val="007F7FC2"/>
    <w:rsid w:val="008003F0"/>
    <w:rsid w:val="008005B2"/>
    <w:rsid w:val="00800CDE"/>
    <w:rsid w:val="00800E32"/>
    <w:rsid w:val="00801921"/>
    <w:rsid w:val="00801B05"/>
    <w:rsid w:val="00801BB5"/>
    <w:rsid w:val="00801C4D"/>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743"/>
    <w:rsid w:val="008069F7"/>
    <w:rsid w:val="00806D53"/>
    <w:rsid w:val="00806F4D"/>
    <w:rsid w:val="00807780"/>
    <w:rsid w:val="00807DB1"/>
    <w:rsid w:val="00807E78"/>
    <w:rsid w:val="00810996"/>
    <w:rsid w:val="00810A9C"/>
    <w:rsid w:val="00810AF4"/>
    <w:rsid w:val="0081184C"/>
    <w:rsid w:val="008118F7"/>
    <w:rsid w:val="00811A2E"/>
    <w:rsid w:val="00811B1C"/>
    <w:rsid w:val="00811EBF"/>
    <w:rsid w:val="00811FCC"/>
    <w:rsid w:val="00812063"/>
    <w:rsid w:val="00812B80"/>
    <w:rsid w:val="00812CAD"/>
    <w:rsid w:val="00812DBA"/>
    <w:rsid w:val="00813270"/>
    <w:rsid w:val="008134D6"/>
    <w:rsid w:val="008137E0"/>
    <w:rsid w:val="00813E5E"/>
    <w:rsid w:val="00813ED0"/>
    <w:rsid w:val="00814143"/>
    <w:rsid w:val="0081440B"/>
    <w:rsid w:val="0081459A"/>
    <w:rsid w:val="00814906"/>
    <w:rsid w:val="0081491F"/>
    <w:rsid w:val="00814962"/>
    <w:rsid w:val="00814979"/>
    <w:rsid w:val="00814EDB"/>
    <w:rsid w:val="00814F4C"/>
    <w:rsid w:val="0081500C"/>
    <w:rsid w:val="00815102"/>
    <w:rsid w:val="00815117"/>
    <w:rsid w:val="00815AB0"/>
    <w:rsid w:val="00815C19"/>
    <w:rsid w:val="008167BB"/>
    <w:rsid w:val="0081681E"/>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090"/>
    <w:rsid w:val="00823268"/>
    <w:rsid w:val="00823489"/>
    <w:rsid w:val="00823652"/>
    <w:rsid w:val="0082365D"/>
    <w:rsid w:val="00823835"/>
    <w:rsid w:val="008238DB"/>
    <w:rsid w:val="00823918"/>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0DC4"/>
    <w:rsid w:val="00831241"/>
    <w:rsid w:val="008313F8"/>
    <w:rsid w:val="00831659"/>
    <w:rsid w:val="00831FBD"/>
    <w:rsid w:val="00831FF8"/>
    <w:rsid w:val="0083239F"/>
    <w:rsid w:val="008323D7"/>
    <w:rsid w:val="0083273B"/>
    <w:rsid w:val="00832A15"/>
    <w:rsid w:val="00832AF7"/>
    <w:rsid w:val="00832B22"/>
    <w:rsid w:val="00832B8B"/>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891"/>
    <w:rsid w:val="0084098F"/>
    <w:rsid w:val="00840E43"/>
    <w:rsid w:val="00840E63"/>
    <w:rsid w:val="0084102E"/>
    <w:rsid w:val="0084192C"/>
    <w:rsid w:val="008419A5"/>
    <w:rsid w:val="00841BFE"/>
    <w:rsid w:val="00841F09"/>
    <w:rsid w:val="008421DC"/>
    <w:rsid w:val="0084223A"/>
    <w:rsid w:val="00842320"/>
    <w:rsid w:val="008425C8"/>
    <w:rsid w:val="008428A0"/>
    <w:rsid w:val="00842970"/>
    <w:rsid w:val="00842B07"/>
    <w:rsid w:val="00842C4E"/>
    <w:rsid w:val="00843707"/>
    <w:rsid w:val="00843CF6"/>
    <w:rsid w:val="00844251"/>
    <w:rsid w:val="0084439E"/>
    <w:rsid w:val="008446F4"/>
    <w:rsid w:val="00844833"/>
    <w:rsid w:val="00844DC1"/>
    <w:rsid w:val="0084504A"/>
    <w:rsid w:val="0084527E"/>
    <w:rsid w:val="00845340"/>
    <w:rsid w:val="008454AC"/>
    <w:rsid w:val="00845530"/>
    <w:rsid w:val="00845656"/>
    <w:rsid w:val="008456EC"/>
    <w:rsid w:val="00845791"/>
    <w:rsid w:val="008457FE"/>
    <w:rsid w:val="0084592D"/>
    <w:rsid w:val="0084628F"/>
    <w:rsid w:val="00846601"/>
    <w:rsid w:val="008466DD"/>
    <w:rsid w:val="0084696B"/>
    <w:rsid w:val="00846A92"/>
    <w:rsid w:val="00846B5D"/>
    <w:rsid w:val="00846F8A"/>
    <w:rsid w:val="008473AD"/>
    <w:rsid w:val="00847566"/>
    <w:rsid w:val="0084757A"/>
    <w:rsid w:val="00847606"/>
    <w:rsid w:val="00847E6D"/>
    <w:rsid w:val="0085015E"/>
    <w:rsid w:val="008502DA"/>
    <w:rsid w:val="00850AA9"/>
    <w:rsid w:val="00850B92"/>
    <w:rsid w:val="00850C6A"/>
    <w:rsid w:val="00850EB2"/>
    <w:rsid w:val="00850EE0"/>
    <w:rsid w:val="008511C7"/>
    <w:rsid w:val="00851222"/>
    <w:rsid w:val="008512E5"/>
    <w:rsid w:val="008513E2"/>
    <w:rsid w:val="008519BF"/>
    <w:rsid w:val="00851CC8"/>
    <w:rsid w:val="008521FD"/>
    <w:rsid w:val="0085227E"/>
    <w:rsid w:val="00852456"/>
    <w:rsid w:val="0085277E"/>
    <w:rsid w:val="008527DB"/>
    <w:rsid w:val="00852B5A"/>
    <w:rsid w:val="00852CEF"/>
    <w:rsid w:val="00853905"/>
    <w:rsid w:val="00854629"/>
    <w:rsid w:val="008548B9"/>
    <w:rsid w:val="00855178"/>
    <w:rsid w:val="00855196"/>
    <w:rsid w:val="0085586D"/>
    <w:rsid w:val="008558F1"/>
    <w:rsid w:val="00855AD2"/>
    <w:rsid w:val="00855AE2"/>
    <w:rsid w:val="00855BA2"/>
    <w:rsid w:val="00855F40"/>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DCA"/>
    <w:rsid w:val="00860F5E"/>
    <w:rsid w:val="008611CD"/>
    <w:rsid w:val="00861310"/>
    <w:rsid w:val="0086167B"/>
    <w:rsid w:val="008618D7"/>
    <w:rsid w:val="00861BD5"/>
    <w:rsid w:val="00862157"/>
    <w:rsid w:val="008621EB"/>
    <w:rsid w:val="00862535"/>
    <w:rsid w:val="00862C51"/>
    <w:rsid w:val="0086328C"/>
    <w:rsid w:val="00863483"/>
    <w:rsid w:val="008635A8"/>
    <w:rsid w:val="00863670"/>
    <w:rsid w:val="00863939"/>
    <w:rsid w:val="00863F6D"/>
    <w:rsid w:val="00864359"/>
    <w:rsid w:val="008644FB"/>
    <w:rsid w:val="0086487C"/>
    <w:rsid w:val="00864F49"/>
    <w:rsid w:val="0086545A"/>
    <w:rsid w:val="00865AF6"/>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0E83"/>
    <w:rsid w:val="00870F98"/>
    <w:rsid w:val="008717C6"/>
    <w:rsid w:val="00871CCB"/>
    <w:rsid w:val="00871E38"/>
    <w:rsid w:val="00872557"/>
    <w:rsid w:val="00872ACC"/>
    <w:rsid w:val="00872B3B"/>
    <w:rsid w:val="00872C20"/>
    <w:rsid w:val="0087303D"/>
    <w:rsid w:val="008734F8"/>
    <w:rsid w:val="0087355C"/>
    <w:rsid w:val="00873A59"/>
    <w:rsid w:val="00873C53"/>
    <w:rsid w:val="00873D62"/>
    <w:rsid w:val="008741F8"/>
    <w:rsid w:val="0087446E"/>
    <w:rsid w:val="0087468A"/>
    <w:rsid w:val="00874D6E"/>
    <w:rsid w:val="00874E47"/>
    <w:rsid w:val="00874FF1"/>
    <w:rsid w:val="0087511E"/>
    <w:rsid w:val="0087524A"/>
    <w:rsid w:val="00875749"/>
    <w:rsid w:val="008759A5"/>
    <w:rsid w:val="00875AD1"/>
    <w:rsid w:val="00875B64"/>
    <w:rsid w:val="00875D94"/>
    <w:rsid w:val="00875E19"/>
    <w:rsid w:val="008767D7"/>
    <w:rsid w:val="008768A9"/>
    <w:rsid w:val="00876A2F"/>
    <w:rsid w:val="00876B1E"/>
    <w:rsid w:val="00876F05"/>
    <w:rsid w:val="00877076"/>
    <w:rsid w:val="0087752E"/>
    <w:rsid w:val="0087758D"/>
    <w:rsid w:val="0087761C"/>
    <w:rsid w:val="00877A07"/>
    <w:rsid w:val="00877DC1"/>
    <w:rsid w:val="00880328"/>
    <w:rsid w:val="00880344"/>
    <w:rsid w:val="00880B00"/>
    <w:rsid w:val="00880D17"/>
    <w:rsid w:val="00881436"/>
    <w:rsid w:val="0088154E"/>
    <w:rsid w:val="008815C1"/>
    <w:rsid w:val="008815DB"/>
    <w:rsid w:val="008815DC"/>
    <w:rsid w:val="0088161B"/>
    <w:rsid w:val="00881776"/>
    <w:rsid w:val="0088198E"/>
    <w:rsid w:val="00881BB1"/>
    <w:rsid w:val="0088204A"/>
    <w:rsid w:val="00882370"/>
    <w:rsid w:val="00882660"/>
    <w:rsid w:val="008826F3"/>
    <w:rsid w:val="00882891"/>
    <w:rsid w:val="008828BC"/>
    <w:rsid w:val="00882E99"/>
    <w:rsid w:val="00882FAB"/>
    <w:rsid w:val="0088331B"/>
    <w:rsid w:val="0088333E"/>
    <w:rsid w:val="00883640"/>
    <w:rsid w:val="00883C1F"/>
    <w:rsid w:val="008848C1"/>
    <w:rsid w:val="00884E4A"/>
    <w:rsid w:val="00884FEF"/>
    <w:rsid w:val="00885283"/>
    <w:rsid w:val="00885291"/>
    <w:rsid w:val="0088552D"/>
    <w:rsid w:val="00885D57"/>
    <w:rsid w:val="00886CBB"/>
    <w:rsid w:val="00886E48"/>
    <w:rsid w:val="00887061"/>
    <w:rsid w:val="008871F6"/>
    <w:rsid w:val="0088759B"/>
    <w:rsid w:val="008877D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3CA"/>
    <w:rsid w:val="00893B92"/>
    <w:rsid w:val="00893D7A"/>
    <w:rsid w:val="00893EB4"/>
    <w:rsid w:val="008941CC"/>
    <w:rsid w:val="0089463A"/>
    <w:rsid w:val="00894B2E"/>
    <w:rsid w:val="00894D65"/>
    <w:rsid w:val="00895419"/>
    <w:rsid w:val="008954FF"/>
    <w:rsid w:val="00895663"/>
    <w:rsid w:val="00895D21"/>
    <w:rsid w:val="00895ED9"/>
    <w:rsid w:val="00896223"/>
    <w:rsid w:val="0089636E"/>
    <w:rsid w:val="008964D2"/>
    <w:rsid w:val="00896998"/>
    <w:rsid w:val="00897109"/>
    <w:rsid w:val="00897952"/>
    <w:rsid w:val="00897B45"/>
    <w:rsid w:val="00897ED8"/>
    <w:rsid w:val="00897FA5"/>
    <w:rsid w:val="008A015B"/>
    <w:rsid w:val="008A02E9"/>
    <w:rsid w:val="008A06A0"/>
    <w:rsid w:val="008A0763"/>
    <w:rsid w:val="008A09D3"/>
    <w:rsid w:val="008A1335"/>
    <w:rsid w:val="008A19D9"/>
    <w:rsid w:val="008A1C49"/>
    <w:rsid w:val="008A2182"/>
    <w:rsid w:val="008A24C1"/>
    <w:rsid w:val="008A25AD"/>
    <w:rsid w:val="008A28E1"/>
    <w:rsid w:val="008A2DEE"/>
    <w:rsid w:val="008A2E75"/>
    <w:rsid w:val="008A3393"/>
    <w:rsid w:val="008A3729"/>
    <w:rsid w:val="008A3F16"/>
    <w:rsid w:val="008A3FD7"/>
    <w:rsid w:val="008A4364"/>
    <w:rsid w:val="008A472D"/>
    <w:rsid w:val="008A51FB"/>
    <w:rsid w:val="008A523C"/>
    <w:rsid w:val="008A5590"/>
    <w:rsid w:val="008A57F0"/>
    <w:rsid w:val="008A59AD"/>
    <w:rsid w:val="008A5C0A"/>
    <w:rsid w:val="008A5E04"/>
    <w:rsid w:val="008A60B9"/>
    <w:rsid w:val="008A6195"/>
    <w:rsid w:val="008A6572"/>
    <w:rsid w:val="008A6ACD"/>
    <w:rsid w:val="008A738E"/>
    <w:rsid w:val="008A7B93"/>
    <w:rsid w:val="008B0C46"/>
    <w:rsid w:val="008B0E36"/>
    <w:rsid w:val="008B106E"/>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B75"/>
    <w:rsid w:val="008B5F89"/>
    <w:rsid w:val="008B5F9E"/>
    <w:rsid w:val="008B60B6"/>
    <w:rsid w:val="008B6167"/>
    <w:rsid w:val="008B659F"/>
    <w:rsid w:val="008B6809"/>
    <w:rsid w:val="008B684A"/>
    <w:rsid w:val="008B699F"/>
    <w:rsid w:val="008B6B30"/>
    <w:rsid w:val="008B6CB0"/>
    <w:rsid w:val="008B6CD8"/>
    <w:rsid w:val="008B6D71"/>
    <w:rsid w:val="008B7024"/>
    <w:rsid w:val="008B70CB"/>
    <w:rsid w:val="008B788E"/>
    <w:rsid w:val="008B7CB0"/>
    <w:rsid w:val="008B7E4E"/>
    <w:rsid w:val="008B7FC5"/>
    <w:rsid w:val="008C0130"/>
    <w:rsid w:val="008C02C6"/>
    <w:rsid w:val="008C02D8"/>
    <w:rsid w:val="008C0584"/>
    <w:rsid w:val="008C0CD1"/>
    <w:rsid w:val="008C0D41"/>
    <w:rsid w:val="008C0E6F"/>
    <w:rsid w:val="008C1508"/>
    <w:rsid w:val="008C1565"/>
    <w:rsid w:val="008C15C8"/>
    <w:rsid w:val="008C1B76"/>
    <w:rsid w:val="008C1FF4"/>
    <w:rsid w:val="008C213F"/>
    <w:rsid w:val="008C223D"/>
    <w:rsid w:val="008C288F"/>
    <w:rsid w:val="008C2DB3"/>
    <w:rsid w:val="008C2E83"/>
    <w:rsid w:val="008C3320"/>
    <w:rsid w:val="008C33CF"/>
    <w:rsid w:val="008C3ADA"/>
    <w:rsid w:val="008C4609"/>
    <w:rsid w:val="008C46E3"/>
    <w:rsid w:val="008C4758"/>
    <w:rsid w:val="008C4B4D"/>
    <w:rsid w:val="008C4C03"/>
    <w:rsid w:val="008C5323"/>
    <w:rsid w:val="008C5361"/>
    <w:rsid w:val="008C53FF"/>
    <w:rsid w:val="008C5A3C"/>
    <w:rsid w:val="008C5A7E"/>
    <w:rsid w:val="008C63B6"/>
    <w:rsid w:val="008C6582"/>
    <w:rsid w:val="008C6A18"/>
    <w:rsid w:val="008C6A90"/>
    <w:rsid w:val="008C719B"/>
    <w:rsid w:val="008C728D"/>
    <w:rsid w:val="008C751E"/>
    <w:rsid w:val="008C79E2"/>
    <w:rsid w:val="008C7A3B"/>
    <w:rsid w:val="008C7D1C"/>
    <w:rsid w:val="008C7E69"/>
    <w:rsid w:val="008C7F4D"/>
    <w:rsid w:val="008D0027"/>
    <w:rsid w:val="008D02D2"/>
    <w:rsid w:val="008D0356"/>
    <w:rsid w:val="008D0A36"/>
    <w:rsid w:val="008D0AD7"/>
    <w:rsid w:val="008D0BFE"/>
    <w:rsid w:val="008D0DAE"/>
    <w:rsid w:val="008D0E8A"/>
    <w:rsid w:val="008D11AD"/>
    <w:rsid w:val="008D1233"/>
    <w:rsid w:val="008D13C5"/>
    <w:rsid w:val="008D1416"/>
    <w:rsid w:val="008D17D7"/>
    <w:rsid w:val="008D182A"/>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E2B"/>
    <w:rsid w:val="008D6F31"/>
    <w:rsid w:val="008D74D6"/>
    <w:rsid w:val="008D75DD"/>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689"/>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52"/>
    <w:rsid w:val="008E6EBD"/>
    <w:rsid w:val="008E7358"/>
    <w:rsid w:val="008E7575"/>
    <w:rsid w:val="008E7AD1"/>
    <w:rsid w:val="008E7ECF"/>
    <w:rsid w:val="008F015F"/>
    <w:rsid w:val="008F03A9"/>
    <w:rsid w:val="008F068D"/>
    <w:rsid w:val="008F0917"/>
    <w:rsid w:val="008F0AAE"/>
    <w:rsid w:val="008F0C47"/>
    <w:rsid w:val="008F0F25"/>
    <w:rsid w:val="008F0F5B"/>
    <w:rsid w:val="008F15DE"/>
    <w:rsid w:val="008F1793"/>
    <w:rsid w:val="008F1C1A"/>
    <w:rsid w:val="008F1CE0"/>
    <w:rsid w:val="008F2337"/>
    <w:rsid w:val="008F26D5"/>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BD6"/>
    <w:rsid w:val="008F4C01"/>
    <w:rsid w:val="008F4CC8"/>
    <w:rsid w:val="008F4CF1"/>
    <w:rsid w:val="008F527F"/>
    <w:rsid w:val="008F52F3"/>
    <w:rsid w:val="008F554F"/>
    <w:rsid w:val="008F55D7"/>
    <w:rsid w:val="008F5788"/>
    <w:rsid w:val="008F586C"/>
    <w:rsid w:val="008F5C57"/>
    <w:rsid w:val="008F5DDF"/>
    <w:rsid w:val="008F6AFE"/>
    <w:rsid w:val="008F6BFA"/>
    <w:rsid w:val="008F6DBF"/>
    <w:rsid w:val="008F6E0E"/>
    <w:rsid w:val="008F6F69"/>
    <w:rsid w:val="008F7197"/>
    <w:rsid w:val="008F7499"/>
    <w:rsid w:val="008F76B3"/>
    <w:rsid w:val="008F78DC"/>
    <w:rsid w:val="008F78F2"/>
    <w:rsid w:val="008F7F29"/>
    <w:rsid w:val="00900176"/>
    <w:rsid w:val="009002E5"/>
    <w:rsid w:val="009003CD"/>
    <w:rsid w:val="009005A2"/>
    <w:rsid w:val="00900EE9"/>
    <w:rsid w:val="00900F0C"/>
    <w:rsid w:val="00901142"/>
    <w:rsid w:val="0090114A"/>
    <w:rsid w:val="00901527"/>
    <w:rsid w:val="0090195C"/>
    <w:rsid w:val="009019BB"/>
    <w:rsid w:val="00901AE5"/>
    <w:rsid w:val="00901B68"/>
    <w:rsid w:val="00902295"/>
    <w:rsid w:val="009024C3"/>
    <w:rsid w:val="00902809"/>
    <w:rsid w:val="00902889"/>
    <w:rsid w:val="00902A32"/>
    <w:rsid w:val="00902B01"/>
    <w:rsid w:val="00902D5B"/>
    <w:rsid w:val="00902F7A"/>
    <w:rsid w:val="00902FEC"/>
    <w:rsid w:val="00903146"/>
    <w:rsid w:val="009034C0"/>
    <w:rsid w:val="009034D0"/>
    <w:rsid w:val="009036B4"/>
    <w:rsid w:val="00903B4B"/>
    <w:rsid w:val="00903CED"/>
    <w:rsid w:val="00903DF2"/>
    <w:rsid w:val="0090451F"/>
    <w:rsid w:val="00904638"/>
    <w:rsid w:val="009049B8"/>
    <w:rsid w:val="00904A49"/>
    <w:rsid w:val="00904F9C"/>
    <w:rsid w:val="00905354"/>
    <w:rsid w:val="00905357"/>
    <w:rsid w:val="0090588A"/>
    <w:rsid w:val="0090592C"/>
    <w:rsid w:val="009059A6"/>
    <w:rsid w:val="00905BFB"/>
    <w:rsid w:val="009060DE"/>
    <w:rsid w:val="009065C0"/>
    <w:rsid w:val="00906647"/>
    <w:rsid w:val="00906889"/>
    <w:rsid w:val="0090694A"/>
    <w:rsid w:val="00906B3F"/>
    <w:rsid w:val="00906D27"/>
    <w:rsid w:val="00906DAD"/>
    <w:rsid w:val="00907187"/>
    <w:rsid w:val="00907372"/>
    <w:rsid w:val="00907A62"/>
    <w:rsid w:val="00907AA0"/>
    <w:rsid w:val="00907BA9"/>
    <w:rsid w:val="00907BE9"/>
    <w:rsid w:val="00907E56"/>
    <w:rsid w:val="00907E6F"/>
    <w:rsid w:val="00907EF6"/>
    <w:rsid w:val="00907FFA"/>
    <w:rsid w:val="00910AD5"/>
    <w:rsid w:val="00910B16"/>
    <w:rsid w:val="00910FB1"/>
    <w:rsid w:val="0091111C"/>
    <w:rsid w:val="00911211"/>
    <w:rsid w:val="009116F0"/>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0A5"/>
    <w:rsid w:val="0091715A"/>
    <w:rsid w:val="00917272"/>
    <w:rsid w:val="0091746E"/>
    <w:rsid w:val="00917623"/>
    <w:rsid w:val="00917692"/>
    <w:rsid w:val="00920161"/>
    <w:rsid w:val="00920451"/>
    <w:rsid w:val="0092069B"/>
    <w:rsid w:val="009206B4"/>
    <w:rsid w:val="00920792"/>
    <w:rsid w:val="0092090B"/>
    <w:rsid w:val="00920BF8"/>
    <w:rsid w:val="00920D17"/>
    <w:rsid w:val="0092135D"/>
    <w:rsid w:val="009217FD"/>
    <w:rsid w:val="00921A22"/>
    <w:rsid w:val="00921A8B"/>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4FED"/>
    <w:rsid w:val="00925220"/>
    <w:rsid w:val="00925797"/>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5E"/>
    <w:rsid w:val="0092777E"/>
    <w:rsid w:val="0092789F"/>
    <w:rsid w:val="00927957"/>
    <w:rsid w:val="00927A3B"/>
    <w:rsid w:val="00927E80"/>
    <w:rsid w:val="00927FBE"/>
    <w:rsid w:val="009300CC"/>
    <w:rsid w:val="00930228"/>
    <w:rsid w:val="00930283"/>
    <w:rsid w:val="00930948"/>
    <w:rsid w:val="00930A21"/>
    <w:rsid w:val="00930B40"/>
    <w:rsid w:val="00930C93"/>
    <w:rsid w:val="00931449"/>
    <w:rsid w:val="009317C4"/>
    <w:rsid w:val="00931885"/>
    <w:rsid w:val="009318FE"/>
    <w:rsid w:val="009319C6"/>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53D"/>
    <w:rsid w:val="00935923"/>
    <w:rsid w:val="00935A54"/>
    <w:rsid w:val="00935F35"/>
    <w:rsid w:val="009360D1"/>
    <w:rsid w:val="00936827"/>
    <w:rsid w:val="009368DF"/>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B00"/>
    <w:rsid w:val="00943B67"/>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06A"/>
    <w:rsid w:val="0094713A"/>
    <w:rsid w:val="0094728E"/>
    <w:rsid w:val="009473F6"/>
    <w:rsid w:val="00947B37"/>
    <w:rsid w:val="00947DCB"/>
    <w:rsid w:val="00947E3D"/>
    <w:rsid w:val="00947F22"/>
    <w:rsid w:val="009505DB"/>
    <w:rsid w:val="0095087C"/>
    <w:rsid w:val="00950A8B"/>
    <w:rsid w:val="00950CCB"/>
    <w:rsid w:val="00950FC8"/>
    <w:rsid w:val="00951046"/>
    <w:rsid w:val="00951BD5"/>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76C"/>
    <w:rsid w:val="0095596B"/>
    <w:rsid w:val="00955A71"/>
    <w:rsid w:val="00955F12"/>
    <w:rsid w:val="00956116"/>
    <w:rsid w:val="00956402"/>
    <w:rsid w:val="009565C6"/>
    <w:rsid w:val="0095689F"/>
    <w:rsid w:val="00956B2C"/>
    <w:rsid w:val="00956F84"/>
    <w:rsid w:val="00956F92"/>
    <w:rsid w:val="00956FEA"/>
    <w:rsid w:val="009570B1"/>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CB0"/>
    <w:rsid w:val="00962D33"/>
    <w:rsid w:val="00962DBD"/>
    <w:rsid w:val="00963470"/>
    <w:rsid w:val="009635BE"/>
    <w:rsid w:val="00963714"/>
    <w:rsid w:val="00963982"/>
    <w:rsid w:val="00963CE5"/>
    <w:rsid w:val="00963F66"/>
    <w:rsid w:val="0096460B"/>
    <w:rsid w:val="00964767"/>
    <w:rsid w:val="009660CC"/>
    <w:rsid w:val="00966117"/>
    <w:rsid w:val="0096619B"/>
    <w:rsid w:val="009662C6"/>
    <w:rsid w:val="0096690E"/>
    <w:rsid w:val="00966A7E"/>
    <w:rsid w:val="00966CCE"/>
    <w:rsid w:val="00966DDA"/>
    <w:rsid w:val="00967539"/>
    <w:rsid w:val="009678DA"/>
    <w:rsid w:val="00967C30"/>
    <w:rsid w:val="00967C52"/>
    <w:rsid w:val="00967CEF"/>
    <w:rsid w:val="00970907"/>
    <w:rsid w:val="00970C5E"/>
    <w:rsid w:val="00970FEC"/>
    <w:rsid w:val="0097101A"/>
    <w:rsid w:val="009714B9"/>
    <w:rsid w:val="00971751"/>
    <w:rsid w:val="00971A5F"/>
    <w:rsid w:val="00971E59"/>
    <w:rsid w:val="00971F16"/>
    <w:rsid w:val="00971F1E"/>
    <w:rsid w:val="009724A5"/>
    <w:rsid w:val="0097256F"/>
    <w:rsid w:val="00972795"/>
    <w:rsid w:val="009727E8"/>
    <w:rsid w:val="00972E81"/>
    <w:rsid w:val="00972E82"/>
    <w:rsid w:val="00972F0E"/>
    <w:rsid w:val="00973138"/>
    <w:rsid w:val="009731AD"/>
    <w:rsid w:val="0097375C"/>
    <w:rsid w:val="00973BD3"/>
    <w:rsid w:val="00973D90"/>
    <w:rsid w:val="009741C3"/>
    <w:rsid w:val="009744CC"/>
    <w:rsid w:val="009745B1"/>
    <w:rsid w:val="009745B4"/>
    <w:rsid w:val="00974A1D"/>
    <w:rsid w:val="00974BA7"/>
    <w:rsid w:val="00974C33"/>
    <w:rsid w:val="009756A5"/>
    <w:rsid w:val="00975DFE"/>
    <w:rsid w:val="00975FD3"/>
    <w:rsid w:val="0097605B"/>
    <w:rsid w:val="009766BB"/>
    <w:rsid w:val="009766DB"/>
    <w:rsid w:val="00976757"/>
    <w:rsid w:val="00976B19"/>
    <w:rsid w:val="009773F4"/>
    <w:rsid w:val="00977CE5"/>
    <w:rsid w:val="009804DE"/>
    <w:rsid w:val="009806E6"/>
    <w:rsid w:val="00980C19"/>
    <w:rsid w:val="00980F2F"/>
    <w:rsid w:val="0098109F"/>
    <w:rsid w:val="0098112B"/>
    <w:rsid w:val="009815A0"/>
    <w:rsid w:val="00981698"/>
    <w:rsid w:val="00981AA0"/>
    <w:rsid w:val="00981C03"/>
    <w:rsid w:val="00981C66"/>
    <w:rsid w:val="00981FCA"/>
    <w:rsid w:val="009820EF"/>
    <w:rsid w:val="0098226E"/>
    <w:rsid w:val="00982B79"/>
    <w:rsid w:val="0098333D"/>
    <w:rsid w:val="0098347A"/>
    <w:rsid w:val="0098357D"/>
    <w:rsid w:val="0098364C"/>
    <w:rsid w:val="00983E68"/>
    <w:rsid w:val="00984142"/>
    <w:rsid w:val="00984759"/>
    <w:rsid w:val="00984A13"/>
    <w:rsid w:val="00984A87"/>
    <w:rsid w:val="00984BDF"/>
    <w:rsid w:val="00984FA9"/>
    <w:rsid w:val="0098515B"/>
    <w:rsid w:val="0098557A"/>
    <w:rsid w:val="0098565C"/>
    <w:rsid w:val="00985DAB"/>
    <w:rsid w:val="009864F9"/>
    <w:rsid w:val="009865DF"/>
    <w:rsid w:val="00986754"/>
    <w:rsid w:val="0098680B"/>
    <w:rsid w:val="00986896"/>
    <w:rsid w:val="00986CE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9CB"/>
    <w:rsid w:val="00990CAE"/>
    <w:rsid w:val="00991073"/>
    <w:rsid w:val="009910A9"/>
    <w:rsid w:val="00991233"/>
    <w:rsid w:val="00992057"/>
    <w:rsid w:val="00992326"/>
    <w:rsid w:val="009926AE"/>
    <w:rsid w:val="00992839"/>
    <w:rsid w:val="00992B4E"/>
    <w:rsid w:val="00992FAC"/>
    <w:rsid w:val="009933F1"/>
    <w:rsid w:val="009935D2"/>
    <w:rsid w:val="009939E6"/>
    <w:rsid w:val="00993ABF"/>
    <w:rsid w:val="00993B00"/>
    <w:rsid w:val="009943F6"/>
    <w:rsid w:val="009943FA"/>
    <w:rsid w:val="00994455"/>
    <w:rsid w:val="0099467A"/>
    <w:rsid w:val="00994A61"/>
    <w:rsid w:val="00994C70"/>
    <w:rsid w:val="009950B5"/>
    <w:rsid w:val="0099515A"/>
    <w:rsid w:val="009952B5"/>
    <w:rsid w:val="00995656"/>
    <w:rsid w:val="0099589D"/>
    <w:rsid w:val="00995A2F"/>
    <w:rsid w:val="00995A57"/>
    <w:rsid w:val="009963EC"/>
    <w:rsid w:val="00996CBE"/>
    <w:rsid w:val="00996FED"/>
    <w:rsid w:val="009970A2"/>
    <w:rsid w:val="00997E22"/>
    <w:rsid w:val="009A0056"/>
    <w:rsid w:val="009A005B"/>
    <w:rsid w:val="009A00A5"/>
    <w:rsid w:val="009A0411"/>
    <w:rsid w:val="009A0462"/>
    <w:rsid w:val="009A048C"/>
    <w:rsid w:val="009A0521"/>
    <w:rsid w:val="009A1265"/>
    <w:rsid w:val="009A1A42"/>
    <w:rsid w:val="009A2179"/>
    <w:rsid w:val="009A227E"/>
    <w:rsid w:val="009A2735"/>
    <w:rsid w:val="009A27A2"/>
    <w:rsid w:val="009A2938"/>
    <w:rsid w:val="009A30E1"/>
    <w:rsid w:val="009A3162"/>
    <w:rsid w:val="009A344C"/>
    <w:rsid w:val="009A365F"/>
    <w:rsid w:val="009A38D8"/>
    <w:rsid w:val="009A3A04"/>
    <w:rsid w:val="009A3D24"/>
    <w:rsid w:val="009A3EBB"/>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1987"/>
    <w:rsid w:val="009B241F"/>
    <w:rsid w:val="009B288D"/>
    <w:rsid w:val="009B29A5"/>
    <w:rsid w:val="009B2A37"/>
    <w:rsid w:val="009B2A67"/>
    <w:rsid w:val="009B30CC"/>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B7B27"/>
    <w:rsid w:val="009C05BD"/>
    <w:rsid w:val="009C07E4"/>
    <w:rsid w:val="009C08E7"/>
    <w:rsid w:val="009C0B73"/>
    <w:rsid w:val="009C0D0C"/>
    <w:rsid w:val="009C0E64"/>
    <w:rsid w:val="009C122F"/>
    <w:rsid w:val="009C14E6"/>
    <w:rsid w:val="009C15B3"/>
    <w:rsid w:val="009C16A9"/>
    <w:rsid w:val="009C1B5E"/>
    <w:rsid w:val="009C1C0A"/>
    <w:rsid w:val="009C22A4"/>
    <w:rsid w:val="009C22C3"/>
    <w:rsid w:val="009C2344"/>
    <w:rsid w:val="009C2623"/>
    <w:rsid w:val="009C2695"/>
    <w:rsid w:val="009C2A6E"/>
    <w:rsid w:val="009C2CDA"/>
    <w:rsid w:val="009C3145"/>
    <w:rsid w:val="009C360F"/>
    <w:rsid w:val="009C39C6"/>
    <w:rsid w:val="009C3E59"/>
    <w:rsid w:val="009C449E"/>
    <w:rsid w:val="009C4971"/>
    <w:rsid w:val="009C4B50"/>
    <w:rsid w:val="009C4C6D"/>
    <w:rsid w:val="009C4D42"/>
    <w:rsid w:val="009C4F27"/>
    <w:rsid w:val="009C5258"/>
    <w:rsid w:val="009C5266"/>
    <w:rsid w:val="009C56D5"/>
    <w:rsid w:val="009C5779"/>
    <w:rsid w:val="009C57CC"/>
    <w:rsid w:val="009C58F4"/>
    <w:rsid w:val="009C59B5"/>
    <w:rsid w:val="009C5F21"/>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173B"/>
    <w:rsid w:val="009D1CC1"/>
    <w:rsid w:val="009D20B6"/>
    <w:rsid w:val="009D2576"/>
    <w:rsid w:val="009D262A"/>
    <w:rsid w:val="009D27E0"/>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82"/>
    <w:rsid w:val="009D628E"/>
    <w:rsid w:val="009D62F9"/>
    <w:rsid w:val="009D65A0"/>
    <w:rsid w:val="009D697A"/>
    <w:rsid w:val="009D69C9"/>
    <w:rsid w:val="009D6C8C"/>
    <w:rsid w:val="009D6DE4"/>
    <w:rsid w:val="009D72F5"/>
    <w:rsid w:val="009D7A54"/>
    <w:rsid w:val="009D7C2E"/>
    <w:rsid w:val="009D7DA9"/>
    <w:rsid w:val="009E084D"/>
    <w:rsid w:val="009E0B2D"/>
    <w:rsid w:val="009E0F3A"/>
    <w:rsid w:val="009E18E1"/>
    <w:rsid w:val="009E1931"/>
    <w:rsid w:val="009E1CD9"/>
    <w:rsid w:val="009E2202"/>
    <w:rsid w:val="009E2C97"/>
    <w:rsid w:val="009E2E68"/>
    <w:rsid w:val="009E34B6"/>
    <w:rsid w:val="009E38F4"/>
    <w:rsid w:val="009E3999"/>
    <w:rsid w:val="009E39A2"/>
    <w:rsid w:val="009E414B"/>
    <w:rsid w:val="009E41E5"/>
    <w:rsid w:val="009E4823"/>
    <w:rsid w:val="009E494E"/>
    <w:rsid w:val="009E4E90"/>
    <w:rsid w:val="009E5098"/>
    <w:rsid w:val="009E5375"/>
    <w:rsid w:val="009E5C75"/>
    <w:rsid w:val="009E5C98"/>
    <w:rsid w:val="009E5F3B"/>
    <w:rsid w:val="009E6203"/>
    <w:rsid w:val="009E62E1"/>
    <w:rsid w:val="009E6A8A"/>
    <w:rsid w:val="009E6B46"/>
    <w:rsid w:val="009E6E7D"/>
    <w:rsid w:val="009E74D6"/>
    <w:rsid w:val="009E75C1"/>
    <w:rsid w:val="009E7760"/>
    <w:rsid w:val="009E7A71"/>
    <w:rsid w:val="009E7A87"/>
    <w:rsid w:val="009E7AFA"/>
    <w:rsid w:val="009E7C28"/>
    <w:rsid w:val="009E7E14"/>
    <w:rsid w:val="009F0894"/>
    <w:rsid w:val="009F09E9"/>
    <w:rsid w:val="009F0C6A"/>
    <w:rsid w:val="009F0CCC"/>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21"/>
    <w:rsid w:val="009F4C57"/>
    <w:rsid w:val="009F5004"/>
    <w:rsid w:val="009F5399"/>
    <w:rsid w:val="009F55C1"/>
    <w:rsid w:val="009F5678"/>
    <w:rsid w:val="009F5688"/>
    <w:rsid w:val="009F574D"/>
    <w:rsid w:val="009F5872"/>
    <w:rsid w:val="009F5A68"/>
    <w:rsid w:val="009F5B56"/>
    <w:rsid w:val="009F5F5E"/>
    <w:rsid w:val="009F6134"/>
    <w:rsid w:val="009F662C"/>
    <w:rsid w:val="009F6681"/>
    <w:rsid w:val="009F67D4"/>
    <w:rsid w:val="009F68A3"/>
    <w:rsid w:val="009F6B90"/>
    <w:rsid w:val="009F701C"/>
    <w:rsid w:val="009F7521"/>
    <w:rsid w:val="009F757A"/>
    <w:rsid w:val="009F78E5"/>
    <w:rsid w:val="009F7C42"/>
    <w:rsid w:val="009F7F00"/>
    <w:rsid w:val="009F7F57"/>
    <w:rsid w:val="00A000C2"/>
    <w:rsid w:val="00A00220"/>
    <w:rsid w:val="00A0053D"/>
    <w:rsid w:val="00A009BE"/>
    <w:rsid w:val="00A00B48"/>
    <w:rsid w:val="00A00C0B"/>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22AC"/>
    <w:rsid w:val="00A02657"/>
    <w:rsid w:val="00A026B8"/>
    <w:rsid w:val="00A02A51"/>
    <w:rsid w:val="00A03652"/>
    <w:rsid w:val="00A0368C"/>
    <w:rsid w:val="00A0374A"/>
    <w:rsid w:val="00A03C21"/>
    <w:rsid w:val="00A03D1F"/>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A52"/>
    <w:rsid w:val="00A12011"/>
    <w:rsid w:val="00A122EA"/>
    <w:rsid w:val="00A122F4"/>
    <w:rsid w:val="00A123AF"/>
    <w:rsid w:val="00A125F7"/>
    <w:rsid w:val="00A12746"/>
    <w:rsid w:val="00A1286A"/>
    <w:rsid w:val="00A12A1E"/>
    <w:rsid w:val="00A12F64"/>
    <w:rsid w:val="00A12F80"/>
    <w:rsid w:val="00A1383B"/>
    <w:rsid w:val="00A13871"/>
    <w:rsid w:val="00A138DF"/>
    <w:rsid w:val="00A13BC5"/>
    <w:rsid w:val="00A13E64"/>
    <w:rsid w:val="00A147BA"/>
    <w:rsid w:val="00A1480A"/>
    <w:rsid w:val="00A1486A"/>
    <w:rsid w:val="00A148AE"/>
    <w:rsid w:val="00A14D34"/>
    <w:rsid w:val="00A14D6C"/>
    <w:rsid w:val="00A14FA0"/>
    <w:rsid w:val="00A15942"/>
    <w:rsid w:val="00A168D4"/>
    <w:rsid w:val="00A16C62"/>
    <w:rsid w:val="00A16E22"/>
    <w:rsid w:val="00A16F85"/>
    <w:rsid w:val="00A17046"/>
    <w:rsid w:val="00A1746E"/>
    <w:rsid w:val="00A17BA9"/>
    <w:rsid w:val="00A17BE1"/>
    <w:rsid w:val="00A203DC"/>
    <w:rsid w:val="00A206C2"/>
    <w:rsid w:val="00A20970"/>
    <w:rsid w:val="00A20A3C"/>
    <w:rsid w:val="00A20C33"/>
    <w:rsid w:val="00A2102C"/>
    <w:rsid w:val="00A21486"/>
    <w:rsid w:val="00A21AE2"/>
    <w:rsid w:val="00A21AE4"/>
    <w:rsid w:val="00A21DE4"/>
    <w:rsid w:val="00A2293B"/>
    <w:rsid w:val="00A22B97"/>
    <w:rsid w:val="00A22C0A"/>
    <w:rsid w:val="00A22F6E"/>
    <w:rsid w:val="00A22FBA"/>
    <w:rsid w:val="00A23718"/>
    <w:rsid w:val="00A23AD1"/>
    <w:rsid w:val="00A240E0"/>
    <w:rsid w:val="00A2425E"/>
    <w:rsid w:val="00A24484"/>
    <w:rsid w:val="00A24B4F"/>
    <w:rsid w:val="00A24F56"/>
    <w:rsid w:val="00A25281"/>
    <w:rsid w:val="00A2535F"/>
    <w:rsid w:val="00A2551F"/>
    <w:rsid w:val="00A259FF"/>
    <w:rsid w:val="00A25A7F"/>
    <w:rsid w:val="00A25B25"/>
    <w:rsid w:val="00A25EE9"/>
    <w:rsid w:val="00A26076"/>
    <w:rsid w:val="00A2615C"/>
    <w:rsid w:val="00A261B9"/>
    <w:rsid w:val="00A26335"/>
    <w:rsid w:val="00A26424"/>
    <w:rsid w:val="00A2648D"/>
    <w:rsid w:val="00A26704"/>
    <w:rsid w:val="00A26AC3"/>
    <w:rsid w:val="00A26F74"/>
    <w:rsid w:val="00A26FE3"/>
    <w:rsid w:val="00A273EF"/>
    <w:rsid w:val="00A27961"/>
    <w:rsid w:val="00A27D7D"/>
    <w:rsid w:val="00A27EAA"/>
    <w:rsid w:val="00A303ED"/>
    <w:rsid w:val="00A30599"/>
    <w:rsid w:val="00A306A6"/>
    <w:rsid w:val="00A30C0A"/>
    <w:rsid w:val="00A30EC0"/>
    <w:rsid w:val="00A31372"/>
    <w:rsid w:val="00A31376"/>
    <w:rsid w:val="00A317A2"/>
    <w:rsid w:val="00A31843"/>
    <w:rsid w:val="00A31F21"/>
    <w:rsid w:val="00A320A9"/>
    <w:rsid w:val="00A322C5"/>
    <w:rsid w:val="00A322E9"/>
    <w:rsid w:val="00A32676"/>
    <w:rsid w:val="00A327F0"/>
    <w:rsid w:val="00A328E8"/>
    <w:rsid w:val="00A32AE5"/>
    <w:rsid w:val="00A32D7B"/>
    <w:rsid w:val="00A32E91"/>
    <w:rsid w:val="00A32EF4"/>
    <w:rsid w:val="00A33218"/>
    <w:rsid w:val="00A33775"/>
    <w:rsid w:val="00A3386E"/>
    <w:rsid w:val="00A33892"/>
    <w:rsid w:val="00A338ED"/>
    <w:rsid w:val="00A33918"/>
    <w:rsid w:val="00A340B0"/>
    <w:rsid w:val="00A34C4D"/>
    <w:rsid w:val="00A34C95"/>
    <w:rsid w:val="00A34F6C"/>
    <w:rsid w:val="00A353F1"/>
    <w:rsid w:val="00A35576"/>
    <w:rsid w:val="00A355A1"/>
    <w:rsid w:val="00A35680"/>
    <w:rsid w:val="00A35BFE"/>
    <w:rsid w:val="00A35F4D"/>
    <w:rsid w:val="00A3619C"/>
    <w:rsid w:val="00A36C07"/>
    <w:rsid w:val="00A36E53"/>
    <w:rsid w:val="00A36F76"/>
    <w:rsid w:val="00A37182"/>
    <w:rsid w:val="00A371D0"/>
    <w:rsid w:val="00A3730B"/>
    <w:rsid w:val="00A37370"/>
    <w:rsid w:val="00A37598"/>
    <w:rsid w:val="00A37787"/>
    <w:rsid w:val="00A37831"/>
    <w:rsid w:val="00A37B1F"/>
    <w:rsid w:val="00A37BEF"/>
    <w:rsid w:val="00A37D32"/>
    <w:rsid w:val="00A37E3B"/>
    <w:rsid w:val="00A4034A"/>
    <w:rsid w:val="00A403F4"/>
    <w:rsid w:val="00A407C3"/>
    <w:rsid w:val="00A40A9A"/>
    <w:rsid w:val="00A40C69"/>
    <w:rsid w:val="00A40E37"/>
    <w:rsid w:val="00A410FA"/>
    <w:rsid w:val="00A412B1"/>
    <w:rsid w:val="00A4161C"/>
    <w:rsid w:val="00A416E9"/>
    <w:rsid w:val="00A4186F"/>
    <w:rsid w:val="00A41900"/>
    <w:rsid w:val="00A419B7"/>
    <w:rsid w:val="00A419BA"/>
    <w:rsid w:val="00A41CF1"/>
    <w:rsid w:val="00A41DD3"/>
    <w:rsid w:val="00A421CD"/>
    <w:rsid w:val="00A422E9"/>
    <w:rsid w:val="00A4289C"/>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59"/>
    <w:rsid w:val="00A45E85"/>
    <w:rsid w:val="00A46351"/>
    <w:rsid w:val="00A468D4"/>
    <w:rsid w:val="00A46EA1"/>
    <w:rsid w:val="00A471E6"/>
    <w:rsid w:val="00A4744B"/>
    <w:rsid w:val="00A4783F"/>
    <w:rsid w:val="00A5034D"/>
    <w:rsid w:val="00A50511"/>
    <w:rsid w:val="00A50A5D"/>
    <w:rsid w:val="00A51063"/>
    <w:rsid w:val="00A512F0"/>
    <w:rsid w:val="00A51770"/>
    <w:rsid w:val="00A51BC7"/>
    <w:rsid w:val="00A51BE6"/>
    <w:rsid w:val="00A51D74"/>
    <w:rsid w:val="00A51E67"/>
    <w:rsid w:val="00A526D7"/>
    <w:rsid w:val="00A527B1"/>
    <w:rsid w:val="00A529CD"/>
    <w:rsid w:val="00A52AF0"/>
    <w:rsid w:val="00A52C17"/>
    <w:rsid w:val="00A52F2D"/>
    <w:rsid w:val="00A533D1"/>
    <w:rsid w:val="00A535EE"/>
    <w:rsid w:val="00A538A3"/>
    <w:rsid w:val="00A539D7"/>
    <w:rsid w:val="00A53A90"/>
    <w:rsid w:val="00A54213"/>
    <w:rsid w:val="00A54572"/>
    <w:rsid w:val="00A54ADF"/>
    <w:rsid w:val="00A54BF9"/>
    <w:rsid w:val="00A54C0B"/>
    <w:rsid w:val="00A54E09"/>
    <w:rsid w:val="00A54EA5"/>
    <w:rsid w:val="00A55C9D"/>
    <w:rsid w:val="00A55F6D"/>
    <w:rsid w:val="00A5684A"/>
    <w:rsid w:val="00A56CD5"/>
    <w:rsid w:val="00A5724E"/>
    <w:rsid w:val="00A576CB"/>
    <w:rsid w:val="00A57848"/>
    <w:rsid w:val="00A578B7"/>
    <w:rsid w:val="00A57D4A"/>
    <w:rsid w:val="00A602F3"/>
    <w:rsid w:val="00A60C37"/>
    <w:rsid w:val="00A60C54"/>
    <w:rsid w:val="00A60F07"/>
    <w:rsid w:val="00A612BD"/>
    <w:rsid w:val="00A615DC"/>
    <w:rsid w:val="00A616F2"/>
    <w:rsid w:val="00A6196D"/>
    <w:rsid w:val="00A61C5F"/>
    <w:rsid w:val="00A61E53"/>
    <w:rsid w:val="00A61F63"/>
    <w:rsid w:val="00A61F6C"/>
    <w:rsid w:val="00A62137"/>
    <w:rsid w:val="00A62171"/>
    <w:rsid w:val="00A621BC"/>
    <w:rsid w:val="00A623D3"/>
    <w:rsid w:val="00A62720"/>
    <w:rsid w:val="00A628FD"/>
    <w:rsid w:val="00A6295A"/>
    <w:rsid w:val="00A62B24"/>
    <w:rsid w:val="00A62FA7"/>
    <w:rsid w:val="00A6315A"/>
    <w:rsid w:val="00A63269"/>
    <w:rsid w:val="00A63334"/>
    <w:rsid w:val="00A634FA"/>
    <w:rsid w:val="00A635BC"/>
    <w:rsid w:val="00A63A94"/>
    <w:rsid w:val="00A63E17"/>
    <w:rsid w:val="00A646A7"/>
    <w:rsid w:val="00A6471F"/>
    <w:rsid w:val="00A64ECE"/>
    <w:rsid w:val="00A64F27"/>
    <w:rsid w:val="00A65001"/>
    <w:rsid w:val="00A65344"/>
    <w:rsid w:val="00A655B3"/>
    <w:rsid w:val="00A6564F"/>
    <w:rsid w:val="00A658A0"/>
    <w:rsid w:val="00A659A1"/>
    <w:rsid w:val="00A65C17"/>
    <w:rsid w:val="00A6619C"/>
    <w:rsid w:val="00A665C3"/>
    <w:rsid w:val="00A668D9"/>
    <w:rsid w:val="00A66E02"/>
    <w:rsid w:val="00A66F9A"/>
    <w:rsid w:val="00A67244"/>
    <w:rsid w:val="00A674E4"/>
    <w:rsid w:val="00A675A7"/>
    <w:rsid w:val="00A67CED"/>
    <w:rsid w:val="00A7025A"/>
    <w:rsid w:val="00A70720"/>
    <w:rsid w:val="00A709C8"/>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1DE"/>
    <w:rsid w:val="00A767BF"/>
    <w:rsid w:val="00A76915"/>
    <w:rsid w:val="00A76B0C"/>
    <w:rsid w:val="00A76F47"/>
    <w:rsid w:val="00A77066"/>
    <w:rsid w:val="00A77121"/>
    <w:rsid w:val="00A7753C"/>
    <w:rsid w:val="00A77699"/>
    <w:rsid w:val="00A776D7"/>
    <w:rsid w:val="00A77C22"/>
    <w:rsid w:val="00A77CB3"/>
    <w:rsid w:val="00A80740"/>
    <w:rsid w:val="00A8078B"/>
    <w:rsid w:val="00A80790"/>
    <w:rsid w:val="00A8092D"/>
    <w:rsid w:val="00A80F29"/>
    <w:rsid w:val="00A81ECC"/>
    <w:rsid w:val="00A81F03"/>
    <w:rsid w:val="00A821B3"/>
    <w:rsid w:val="00A82E84"/>
    <w:rsid w:val="00A83325"/>
    <w:rsid w:val="00A83457"/>
    <w:rsid w:val="00A83543"/>
    <w:rsid w:val="00A8360B"/>
    <w:rsid w:val="00A839D5"/>
    <w:rsid w:val="00A83A4B"/>
    <w:rsid w:val="00A84083"/>
    <w:rsid w:val="00A84143"/>
    <w:rsid w:val="00A84376"/>
    <w:rsid w:val="00A845BB"/>
    <w:rsid w:val="00A8467E"/>
    <w:rsid w:val="00A84808"/>
    <w:rsid w:val="00A848C6"/>
    <w:rsid w:val="00A84B81"/>
    <w:rsid w:val="00A84DCA"/>
    <w:rsid w:val="00A84E3D"/>
    <w:rsid w:val="00A8522F"/>
    <w:rsid w:val="00A8598A"/>
    <w:rsid w:val="00A85C7B"/>
    <w:rsid w:val="00A85E8C"/>
    <w:rsid w:val="00A85EB1"/>
    <w:rsid w:val="00A8602F"/>
    <w:rsid w:val="00A86943"/>
    <w:rsid w:val="00A86E8D"/>
    <w:rsid w:val="00A86EDF"/>
    <w:rsid w:val="00A875D2"/>
    <w:rsid w:val="00A87F45"/>
    <w:rsid w:val="00A902A9"/>
    <w:rsid w:val="00A9031A"/>
    <w:rsid w:val="00A90327"/>
    <w:rsid w:val="00A9067D"/>
    <w:rsid w:val="00A90864"/>
    <w:rsid w:val="00A90E98"/>
    <w:rsid w:val="00A90FF8"/>
    <w:rsid w:val="00A91375"/>
    <w:rsid w:val="00A914AA"/>
    <w:rsid w:val="00A91C3A"/>
    <w:rsid w:val="00A91E9F"/>
    <w:rsid w:val="00A92252"/>
    <w:rsid w:val="00A92983"/>
    <w:rsid w:val="00A931D4"/>
    <w:rsid w:val="00A939EE"/>
    <w:rsid w:val="00A93A80"/>
    <w:rsid w:val="00A93AB8"/>
    <w:rsid w:val="00A93EF0"/>
    <w:rsid w:val="00A9452C"/>
    <w:rsid w:val="00A94877"/>
    <w:rsid w:val="00A9534F"/>
    <w:rsid w:val="00A95AB2"/>
    <w:rsid w:val="00A95ACF"/>
    <w:rsid w:val="00A9616F"/>
    <w:rsid w:val="00A962BF"/>
    <w:rsid w:val="00A967CD"/>
    <w:rsid w:val="00A9695E"/>
    <w:rsid w:val="00A96998"/>
    <w:rsid w:val="00A96A5E"/>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553"/>
    <w:rsid w:val="00AA05C0"/>
    <w:rsid w:val="00AA08D2"/>
    <w:rsid w:val="00AA0A92"/>
    <w:rsid w:val="00AA0D2A"/>
    <w:rsid w:val="00AA10DF"/>
    <w:rsid w:val="00AA1135"/>
    <w:rsid w:val="00AA1251"/>
    <w:rsid w:val="00AA125B"/>
    <w:rsid w:val="00AA17C9"/>
    <w:rsid w:val="00AA1B07"/>
    <w:rsid w:val="00AA1B14"/>
    <w:rsid w:val="00AA1D68"/>
    <w:rsid w:val="00AA1E7A"/>
    <w:rsid w:val="00AA21B2"/>
    <w:rsid w:val="00AA2611"/>
    <w:rsid w:val="00AA27A1"/>
    <w:rsid w:val="00AA2B76"/>
    <w:rsid w:val="00AA38A2"/>
    <w:rsid w:val="00AA3B53"/>
    <w:rsid w:val="00AA4132"/>
    <w:rsid w:val="00AA4139"/>
    <w:rsid w:val="00AA41A2"/>
    <w:rsid w:val="00AA442D"/>
    <w:rsid w:val="00AA45C7"/>
    <w:rsid w:val="00AA4E3D"/>
    <w:rsid w:val="00AA4F1D"/>
    <w:rsid w:val="00AA50FC"/>
    <w:rsid w:val="00AA54B6"/>
    <w:rsid w:val="00AA551B"/>
    <w:rsid w:val="00AA5661"/>
    <w:rsid w:val="00AA57C3"/>
    <w:rsid w:val="00AA5C13"/>
    <w:rsid w:val="00AA6200"/>
    <w:rsid w:val="00AA6503"/>
    <w:rsid w:val="00AA6826"/>
    <w:rsid w:val="00AA6CF0"/>
    <w:rsid w:val="00AA6DC7"/>
    <w:rsid w:val="00AA6DE3"/>
    <w:rsid w:val="00AA712F"/>
    <w:rsid w:val="00AA7314"/>
    <w:rsid w:val="00AA76D8"/>
    <w:rsid w:val="00AB0034"/>
    <w:rsid w:val="00AB06C3"/>
    <w:rsid w:val="00AB0B65"/>
    <w:rsid w:val="00AB1194"/>
    <w:rsid w:val="00AB1196"/>
    <w:rsid w:val="00AB1C37"/>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7A8"/>
    <w:rsid w:val="00AB7DC9"/>
    <w:rsid w:val="00AB7F19"/>
    <w:rsid w:val="00AC023F"/>
    <w:rsid w:val="00AC0302"/>
    <w:rsid w:val="00AC0386"/>
    <w:rsid w:val="00AC04D8"/>
    <w:rsid w:val="00AC090C"/>
    <w:rsid w:val="00AC10F4"/>
    <w:rsid w:val="00AC159E"/>
    <w:rsid w:val="00AC15D6"/>
    <w:rsid w:val="00AC1777"/>
    <w:rsid w:val="00AC18CF"/>
    <w:rsid w:val="00AC1A3F"/>
    <w:rsid w:val="00AC1B12"/>
    <w:rsid w:val="00AC1E29"/>
    <w:rsid w:val="00AC207D"/>
    <w:rsid w:val="00AC238C"/>
    <w:rsid w:val="00AC239E"/>
    <w:rsid w:val="00AC2494"/>
    <w:rsid w:val="00AC2C16"/>
    <w:rsid w:val="00AC2D34"/>
    <w:rsid w:val="00AC3E0B"/>
    <w:rsid w:val="00AC3FCD"/>
    <w:rsid w:val="00AC427A"/>
    <w:rsid w:val="00AC4803"/>
    <w:rsid w:val="00AC49F2"/>
    <w:rsid w:val="00AC4AA9"/>
    <w:rsid w:val="00AC4B2C"/>
    <w:rsid w:val="00AC4EA8"/>
    <w:rsid w:val="00AC512F"/>
    <w:rsid w:val="00AC58EC"/>
    <w:rsid w:val="00AC599A"/>
    <w:rsid w:val="00AC5C3A"/>
    <w:rsid w:val="00AC604D"/>
    <w:rsid w:val="00AC60F3"/>
    <w:rsid w:val="00AC6598"/>
    <w:rsid w:val="00AC66AC"/>
    <w:rsid w:val="00AC6BD9"/>
    <w:rsid w:val="00AC6C33"/>
    <w:rsid w:val="00AC6D72"/>
    <w:rsid w:val="00AC6EEE"/>
    <w:rsid w:val="00AC7125"/>
    <w:rsid w:val="00AC712F"/>
    <w:rsid w:val="00AC7280"/>
    <w:rsid w:val="00AC7566"/>
    <w:rsid w:val="00AC79C4"/>
    <w:rsid w:val="00AC7AEB"/>
    <w:rsid w:val="00AC7BF1"/>
    <w:rsid w:val="00AC7F4D"/>
    <w:rsid w:val="00AD0018"/>
    <w:rsid w:val="00AD0F86"/>
    <w:rsid w:val="00AD1486"/>
    <w:rsid w:val="00AD1894"/>
    <w:rsid w:val="00AD19DB"/>
    <w:rsid w:val="00AD1C0B"/>
    <w:rsid w:val="00AD2143"/>
    <w:rsid w:val="00AD22E8"/>
    <w:rsid w:val="00AD25C5"/>
    <w:rsid w:val="00AD25FA"/>
    <w:rsid w:val="00AD27EA"/>
    <w:rsid w:val="00AD28B4"/>
    <w:rsid w:val="00AD29E1"/>
    <w:rsid w:val="00AD2D0D"/>
    <w:rsid w:val="00AD31DF"/>
    <w:rsid w:val="00AD3362"/>
    <w:rsid w:val="00AD3545"/>
    <w:rsid w:val="00AD363C"/>
    <w:rsid w:val="00AD3B86"/>
    <w:rsid w:val="00AD3DE4"/>
    <w:rsid w:val="00AD3F7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7DE"/>
    <w:rsid w:val="00AD6863"/>
    <w:rsid w:val="00AD6C3A"/>
    <w:rsid w:val="00AD6DFF"/>
    <w:rsid w:val="00AD7032"/>
    <w:rsid w:val="00AD7472"/>
    <w:rsid w:val="00AD7808"/>
    <w:rsid w:val="00AD7CF0"/>
    <w:rsid w:val="00AE0042"/>
    <w:rsid w:val="00AE0291"/>
    <w:rsid w:val="00AE02AF"/>
    <w:rsid w:val="00AE079F"/>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02"/>
    <w:rsid w:val="00AF0548"/>
    <w:rsid w:val="00AF05ED"/>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6ADA"/>
    <w:rsid w:val="00AF7227"/>
    <w:rsid w:val="00AF72E0"/>
    <w:rsid w:val="00AF764A"/>
    <w:rsid w:val="00AF79FA"/>
    <w:rsid w:val="00B00630"/>
    <w:rsid w:val="00B0068E"/>
    <w:rsid w:val="00B00B21"/>
    <w:rsid w:val="00B00E9D"/>
    <w:rsid w:val="00B00F10"/>
    <w:rsid w:val="00B01472"/>
    <w:rsid w:val="00B018BE"/>
    <w:rsid w:val="00B01B7D"/>
    <w:rsid w:val="00B01F7B"/>
    <w:rsid w:val="00B01F92"/>
    <w:rsid w:val="00B01FF9"/>
    <w:rsid w:val="00B02093"/>
    <w:rsid w:val="00B021EE"/>
    <w:rsid w:val="00B022FC"/>
    <w:rsid w:val="00B0257A"/>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3C"/>
    <w:rsid w:val="00B05B65"/>
    <w:rsid w:val="00B05C2F"/>
    <w:rsid w:val="00B05E41"/>
    <w:rsid w:val="00B0603C"/>
    <w:rsid w:val="00B06312"/>
    <w:rsid w:val="00B0637C"/>
    <w:rsid w:val="00B067AF"/>
    <w:rsid w:val="00B06D72"/>
    <w:rsid w:val="00B072CD"/>
    <w:rsid w:val="00B07537"/>
    <w:rsid w:val="00B07981"/>
    <w:rsid w:val="00B079ED"/>
    <w:rsid w:val="00B07E52"/>
    <w:rsid w:val="00B07F54"/>
    <w:rsid w:val="00B10893"/>
    <w:rsid w:val="00B108A4"/>
    <w:rsid w:val="00B10919"/>
    <w:rsid w:val="00B10AEB"/>
    <w:rsid w:val="00B10E20"/>
    <w:rsid w:val="00B11177"/>
    <w:rsid w:val="00B1130F"/>
    <w:rsid w:val="00B11329"/>
    <w:rsid w:val="00B113DD"/>
    <w:rsid w:val="00B1159F"/>
    <w:rsid w:val="00B11796"/>
    <w:rsid w:val="00B11890"/>
    <w:rsid w:val="00B11A30"/>
    <w:rsid w:val="00B12342"/>
    <w:rsid w:val="00B12578"/>
    <w:rsid w:val="00B138BC"/>
    <w:rsid w:val="00B13AB3"/>
    <w:rsid w:val="00B13C01"/>
    <w:rsid w:val="00B13D6F"/>
    <w:rsid w:val="00B1402C"/>
    <w:rsid w:val="00B1427D"/>
    <w:rsid w:val="00B144E6"/>
    <w:rsid w:val="00B14EDF"/>
    <w:rsid w:val="00B151EF"/>
    <w:rsid w:val="00B1521D"/>
    <w:rsid w:val="00B152B1"/>
    <w:rsid w:val="00B153C2"/>
    <w:rsid w:val="00B156F4"/>
    <w:rsid w:val="00B157D2"/>
    <w:rsid w:val="00B15B0E"/>
    <w:rsid w:val="00B15D31"/>
    <w:rsid w:val="00B15ECA"/>
    <w:rsid w:val="00B15F96"/>
    <w:rsid w:val="00B1642F"/>
    <w:rsid w:val="00B16798"/>
    <w:rsid w:val="00B170D3"/>
    <w:rsid w:val="00B1757E"/>
    <w:rsid w:val="00B17660"/>
    <w:rsid w:val="00B17C0D"/>
    <w:rsid w:val="00B2021E"/>
    <w:rsid w:val="00B20263"/>
    <w:rsid w:val="00B20B76"/>
    <w:rsid w:val="00B2102A"/>
    <w:rsid w:val="00B2112B"/>
    <w:rsid w:val="00B21276"/>
    <w:rsid w:val="00B2170A"/>
    <w:rsid w:val="00B217F6"/>
    <w:rsid w:val="00B22304"/>
    <w:rsid w:val="00B2241C"/>
    <w:rsid w:val="00B2247C"/>
    <w:rsid w:val="00B2288D"/>
    <w:rsid w:val="00B22897"/>
    <w:rsid w:val="00B228BC"/>
    <w:rsid w:val="00B229FF"/>
    <w:rsid w:val="00B22BB4"/>
    <w:rsid w:val="00B22F5A"/>
    <w:rsid w:val="00B2363E"/>
    <w:rsid w:val="00B237BA"/>
    <w:rsid w:val="00B23909"/>
    <w:rsid w:val="00B24149"/>
    <w:rsid w:val="00B241BB"/>
    <w:rsid w:val="00B244A4"/>
    <w:rsid w:val="00B245C8"/>
    <w:rsid w:val="00B246DB"/>
    <w:rsid w:val="00B24DD0"/>
    <w:rsid w:val="00B24E7A"/>
    <w:rsid w:val="00B2553B"/>
    <w:rsid w:val="00B257F4"/>
    <w:rsid w:val="00B25998"/>
    <w:rsid w:val="00B25AB0"/>
    <w:rsid w:val="00B25BE7"/>
    <w:rsid w:val="00B26568"/>
    <w:rsid w:val="00B26606"/>
    <w:rsid w:val="00B26FB6"/>
    <w:rsid w:val="00B27701"/>
    <w:rsid w:val="00B277CE"/>
    <w:rsid w:val="00B27A94"/>
    <w:rsid w:val="00B27BBE"/>
    <w:rsid w:val="00B27CD0"/>
    <w:rsid w:val="00B27DEC"/>
    <w:rsid w:val="00B303B8"/>
    <w:rsid w:val="00B30A09"/>
    <w:rsid w:val="00B30A30"/>
    <w:rsid w:val="00B30B15"/>
    <w:rsid w:val="00B30B55"/>
    <w:rsid w:val="00B30BAE"/>
    <w:rsid w:val="00B30CCC"/>
    <w:rsid w:val="00B30D9C"/>
    <w:rsid w:val="00B30DFD"/>
    <w:rsid w:val="00B31061"/>
    <w:rsid w:val="00B31275"/>
    <w:rsid w:val="00B3128C"/>
    <w:rsid w:val="00B315D4"/>
    <w:rsid w:val="00B318D7"/>
    <w:rsid w:val="00B31A1B"/>
    <w:rsid w:val="00B31A49"/>
    <w:rsid w:val="00B3271D"/>
    <w:rsid w:val="00B32983"/>
    <w:rsid w:val="00B32BDE"/>
    <w:rsid w:val="00B32D06"/>
    <w:rsid w:val="00B331DC"/>
    <w:rsid w:val="00B33241"/>
    <w:rsid w:val="00B33CFC"/>
    <w:rsid w:val="00B341B4"/>
    <w:rsid w:val="00B34419"/>
    <w:rsid w:val="00B3443E"/>
    <w:rsid w:val="00B34718"/>
    <w:rsid w:val="00B348DF"/>
    <w:rsid w:val="00B349D1"/>
    <w:rsid w:val="00B34A13"/>
    <w:rsid w:val="00B34C49"/>
    <w:rsid w:val="00B35081"/>
    <w:rsid w:val="00B3524F"/>
    <w:rsid w:val="00B3541F"/>
    <w:rsid w:val="00B35449"/>
    <w:rsid w:val="00B35469"/>
    <w:rsid w:val="00B355BD"/>
    <w:rsid w:val="00B364C4"/>
    <w:rsid w:val="00B364CB"/>
    <w:rsid w:val="00B36862"/>
    <w:rsid w:val="00B3722A"/>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0E20"/>
    <w:rsid w:val="00B414B0"/>
    <w:rsid w:val="00B41758"/>
    <w:rsid w:val="00B41CE2"/>
    <w:rsid w:val="00B41D86"/>
    <w:rsid w:val="00B4213F"/>
    <w:rsid w:val="00B4227A"/>
    <w:rsid w:val="00B428A7"/>
    <w:rsid w:val="00B42A13"/>
    <w:rsid w:val="00B42ABC"/>
    <w:rsid w:val="00B42CFE"/>
    <w:rsid w:val="00B42D17"/>
    <w:rsid w:val="00B42F0B"/>
    <w:rsid w:val="00B431F9"/>
    <w:rsid w:val="00B437DC"/>
    <w:rsid w:val="00B43950"/>
    <w:rsid w:val="00B43F04"/>
    <w:rsid w:val="00B44196"/>
    <w:rsid w:val="00B446D4"/>
    <w:rsid w:val="00B447C5"/>
    <w:rsid w:val="00B448DE"/>
    <w:rsid w:val="00B44B11"/>
    <w:rsid w:val="00B44FBA"/>
    <w:rsid w:val="00B45294"/>
    <w:rsid w:val="00B456E4"/>
    <w:rsid w:val="00B4570D"/>
    <w:rsid w:val="00B45B0C"/>
    <w:rsid w:val="00B4646D"/>
    <w:rsid w:val="00B46AA2"/>
    <w:rsid w:val="00B46C3D"/>
    <w:rsid w:val="00B46D64"/>
    <w:rsid w:val="00B46E84"/>
    <w:rsid w:val="00B4709C"/>
    <w:rsid w:val="00B4772C"/>
    <w:rsid w:val="00B47A74"/>
    <w:rsid w:val="00B50071"/>
    <w:rsid w:val="00B50434"/>
    <w:rsid w:val="00B504AA"/>
    <w:rsid w:val="00B505C9"/>
    <w:rsid w:val="00B50998"/>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425"/>
    <w:rsid w:val="00B5467F"/>
    <w:rsid w:val="00B5516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0F6C"/>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98E"/>
    <w:rsid w:val="00B63C27"/>
    <w:rsid w:val="00B63E7B"/>
    <w:rsid w:val="00B64063"/>
    <w:rsid w:val="00B642A1"/>
    <w:rsid w:val="00B64311"/>
    <w:rsid w:val="00B64527"/>
    <w:rsid w:val="00B6452C"/>
    <w:rsid w:val="00B64A3D"/>
    <w:rsid w:val="00B64C81"/>
    <w:rsid w:val="00B64FF4"/>
    <w:rsid w:val="00B651AA"/>
    <w:rsid w:val="00B65263"/>
    <w:rsid w:val="00B65946"/>
    <w:rsid w:val="00B65B43"/>
    <w:rsid w:val="00B65BA7"/>
    <w:rsid w:val="00B65CC3"/>
    <w:rsid w:val="00B65ECF"/>
    <w:rsid w:val="00B661C2"/>
    <w:rsid w:val="00B6637F"/>
    <w:rsid w:val="00B665D0"/>
    <w:rsid w:val="00B6672D"/>
    <w:rsid w:val="00B66CC3"/>
    <w:rsid w:val="00B67094"/>
    <w:rsid w:val="00B6727F"/>
    <w:rsid w:val="00B67295"/>
    <w:rsid w:val="00B675D8"/>
    <w:rsid w:val="00B6761D"/>
    <w:rsid w:val="00B677EB"/>
    <w:rsid w:val="00B67898"/>
    <w:rsid w:val="00B67DA1"/>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982"/>
    <w:rsid w:val="00B74C22"/>
    <w:rsid w:val="00B7555A"/>
    <w:rsid w:val="00B758CC"/>
    <w:rsid w:val="00B7594B"/>
    <w:rsid w:val="00B75BA3"/>
    <w:rsid w:val="00B75FB5"/>
    <w:rsid w:val="00B7697F"/>
    <w:rsid w:val="00B76E2C"/>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550"/>
    <w:rsid w:val="00B8396F"/>
    <w:rsid w:val="00B83992"/>
    <w:rsid w:val="00B83BB2"/>
    <w:rsid w:val="00B83D7B"/>
    <w:rsid w:val="00B84022"/>
    <w:rsid w:val="00B846E3"/>
    <w:rsid w:val="00B848F1"/>
    <w:rsid w:val="00B85130"/>
    <w:rsid w:val="00B85368"/>
    <w:rsid w:val="00B85472"/>
    <w:rsid w:val="00B85781"/>
    <w:rsid w:val="00B8595B"/>
    <w:rsid w:val="00B859D9"/>
    <w:rsid w:val="00B85A8E"/>
    <w:rsid w:val="00B85B3B"/>
    <w:rsid w:val="00B85E77"/>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7D"/>
    <w:rsid w:val="00B909D4"/>
    <w:rsid w:val="00B91497"/>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4A0"/>
    <w:rsid w:val="00B978E4"/>
    <w:rsid w:val="00B97A80"/>
    <w:rsid w:val="00B97D06"/>
    <w:rsid w:val="00B97DF8"/>
    <w:rsid w:val="00BA036B"/>
    <w:rsid w:val="00BA0C8C"/>
    <w:rsid w:val="00BA0E3A"/>
    <w:rsid w:val="00BA1360"/>
    <w:rsid w:val="00BA148C"/>
    <w:rsid w:val="00BA162A"/>
    <w:rsid w:val="00BA17F2"/>
    <w:rsid w:val="00BA1844"/>
    <w:rsid w:val="00BA219F"/>
    <w:rsid w:val="00BA2D88"/>
    <w:rsid w:val="00BA2E22"/>
    <w:rsid w:val="00BA3887"/>
    <w:rsid w:val="00BA3A4C"/>
    <w:rsid w:val="00BA40D4"/>
    <w:rsid w:val="00BA43A0"/>
    <w:rsid w:val="00BA4890"/>
    <w:rsid w:val="00BA49A9"/>
    <w:rsid w:val="00BA49DE"/>
    <w:rsid w:val="00BA4F51"/>
    <w:rsid w:val="00BA5399"/>
    <w:rsid w:val="00BA5418"/>
    <w:rsid w:val="00BA54A2"/>
    <w:rsid w:val="00BA55B3"/>
    <w:rsid w:val="00BA5623"/>
    <w:rsid w:val="00BA5C08"/>
    <w:rsid w:val="00BA5DCD"/>
    <w:rsid w:val="00BA5E86"/>
    <w:rsid w:val="00BA612F"/>
    <w:rsid w:val="00BA630B"/>
    <w:rsid w:val="00BA63F1"/>
    <w:rsid w:val="00BA6557"/>
    <w:rsid w:val="00BA69A2"/>
    <w:rsid w:val="00BA710E"/>
    <w:rsid w:val="00BA74E8"/>
    <w:rsid w:val="00BA78A4"/>
    <w:rsid w:val="00BA78CC"/>
    <w:rsid w:val="00BB026A"/>
    <w:rsid w:val="00BB0977"/>
    <w:rsid w:val="00BB09A6"/>
    <w:rsid w:val="00BB09E3"/>
    <w:rsid w:val="00BB0D47"/>
    <w:rsid w:val="00BB12C7"/>
    <w:rsid w:val="00BB1535"/>
    <w:rsid w:val="00BB15A1"/>
    <w:rsid w:val="00BB15C1"/>
    <w:rsid w:val="00BB1709"/>
    <w:rsid w:val="00BB1F02"/>
    <w:rsid w:val="00BB20A4"/>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4FB4"/>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130"/>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1A"/>
    <w:rsid w:val="00BD43E6"/>
    <w:rsid w:val="00BD4EDC"/>
    <w:rsid w:val="00BD54B4"/>
    <w:rsid w:val="00BD5590"/>
    <w:rsid w:val="00BD5625"/>
    <w:rsid w:val="00BD5886"/>
    <w:rsid w:val="00BD6289"/>
    <w:rsid w:val="00BD6553"/>
    <w:rsid w:val="00BD65A5"/>
    <w:rsid w:val="00BD67E5"/>
    <w:rsid w:val="00BD6AAB"/>
    <w:rsid w:val="00BD7485"/>
    <w:rsid w:val="00BD77EF"/>
    <w:rsid w:val="00BD7E83"/>
    <w:rsid w:val="00BD7FEA"/>
    <w:rsid w:val="00BE0379"/>
    <w:rsid w:val="00BE0467"/>
    <w:rsid w:val="00BE04AB"/>
    <w:rsid w:val="00BE0566"/>
    <w:rsid w:val="00BE067B"/>
    <w:rsid w:val="00BE0833"/>
    <w:rsid w:val="00BE0A8B"/>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12A"/>
    <w:rsid w:val="00BE341C"/>
    <w:rsid w:val="00BE34BE"/>
    <w:rsid w:val="00BE358A"/>
    <w:rsid w:val="00BE37AA"/>
    <w:rsid w:val="00BE38BD"/>
    <w:rsid w:val="00BE3A03"/>
    <w:rsid w:val="00BE3A44"/>
    <w:rsid w:val="00BE3A7E"/>
    <w:rsid w:val="00BE3F47"/>
    <w:rsid w:val="00BE46AA"/>
    <w:rsid w:val="00BE4725"/>
    <w:rsid w:val="00BE497C"/>
    <w:rsid w:val="00BE4C3D"/>
    <w:rsid w:val="00BE4F00"/>
    <w:rsid w:val="00BE4FCF"/>
    <w:rsid w:val="00BE4FFC"/>
    <w:rsid w:val="00BE527B"/>
    <w:rsid w:val="00BE56D2"/>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2DB"/>
    <w:rsid w:val="00BF25D1"/>
    <w:rsid w:val="00BF29C7"/>
    <w:rsid w:val="00BF2AAB"/>
    <w:rsid w:val="00BF2C3D"/>
    <w:rsid w:val="00BF2FEF"/>
    <w:rsid w:val="00BF36F3"/>
    <w:rsid w:val="00BF3C43"/>
    <w:rsid w:val="00BF3D92"/>
    <w:rsid w:val="00BF418C"/>
    <w:rsid w:val="00BF4653"/>
    <w:rsid w:val="00BF46FF"/>
    <w:rsid w:val="00BF4744"/>
    <w:rsid w:val="00BF4995"/>
    <w:rsid w:val="00BF501A"/>
    <w:rsid w:val="00BF51EB"/>
    <w:rsid w:val="00BF5365"/>
    <w:rsid w:val="00BF5793"/>
    <w:rsid w:val="00BF5A06"/>
    <w:rsid w:val="00BF5F0F"/>
    <w:rsid w:val="00BF60DE"/>
    <w:rsid w:val="00BF62B5"/>
    <w:rsid w:val="00BF64D2"/>
    <w:rsid w:val="00BF6565"/>
    <w:rsid w:val="00BF66F0"/>
    <w:rsid w:val="00BF682B"/>
    <w:rsid w:val="00BF6B58"/>
    <w:rsid w:val="00BF6B6D"/>
    <w:rsid w:val="00BF6C18"/>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77E"/>
    <w:rsid w:val="00C0389F"/>
    <w:rsid w:val="00C038AE"/>
    <w:rsid w:val="00C03B3F"/>
    <w:rsid w:val="00C03F21"/>
    <w:rsid w:val="00C04140"/>
    <w:rsid w:val="00C04272"/>
    <w:rsid w:val="00C043FE"/>
    <w:rsid w:val="00C04487"/>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1E4"/>
    <w:rsid w:val="00C10598"/>
    <w:rsid w:val="00C108E2"/>
    <w:rsid w:val="00C10DF9"/>
    <w:rsid w:val="00C11037"/>
    <w:rsid w:val="00C110DD"/>
    <w:rsid w:val="00C11906"/>
    <w:rsid w:val="00C11E69"/>
    <w:rsid w:val="00C11EF8"/>
    <w:rsid w:val="00C12149"/>
    <w:rsid w:val="00C12460"/>
    <w:rsid w:val="00C12516"/>
    <w:rsid w:val="00C12853"/>
    <w:rsid w:val="00C1290D"/>
    <w:rsid w:val="00C12986"/>
    <w:rsid w:val="00C12E98"/>
    <w:rsid w:val="00C13654"/>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69D3"/>
    <w:rsid w:val="00C170F8"/>
    <w:rsid w:val="00C17507"/>
    <w:rsid w:val="00C17563"/>
    <w:rsid w:val="00C17D50"/>
    <w:rsid w:val="00C20115"/>
    <w:rsid w:val="00C205CF"/>
    <w:rsid w:val="00C20BCF"/>
    <w:rsid w:val="00C2152A"/>
    <w:rsid w:val="00C215F4"/>
    <w:rsid w:val="00C21851"/>
    <w:rsid w:val="00C219D5"/>
    <w:rsid w:val="00C219F8"/>
    <w:rsid w:val="00C220EE"/>
    <w:rsid w:val="00C223AA"/>
    <w:rsid w:val="00C224BB"/>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D37"/>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781"/>
    <w:rsid w:val="00C4384C"/>
    <w:rsid w:val="00C43A1A"/>
    <w:rsid w:val="00C43BAE"/>
    <w:rsid w:val="00C43ED9"/>
    <w:rsid w:val="00C44122"/>
    <w:rsid w:val="00C442D8"/>
    <w:rsid w:val="00C4431F"/>
    <w:rsid w:val="00C44803"/>
    <w:rsid w:val="00C44C94"/>
    <w:rsid w:val="00C44E64"/>
    <w:rsid w:val="00C451CC"/>
    <w:rsid w:val="00C45AF4"/>
    <w:rsid w:val="00C45D6D"/>
    <w:rsid w:val="00C45F0C"/>
    <w:rsid w:val="00C463BE"/>
    <w:rsid w:val="00C464B9"/>
    <w:rsid w:val="00C466A4"/>
    <w:rsid w:val="00C46AC3"/>
    <w:rsid w:val="00C46B37"/>
    <w:rsid w:val="00C46E4E"/>
    <w:rsid w:val="00C46FA7"/>
    <w:rsid w:val="00C47944"/>
    <w:rsid w:val="00C47C45"/>
    <w:rsid w:val="00C47CBE"/>
    <w:rsid w:val="00C47CC2"/>
    <w:rsid w:val="00C47DED"/>
    <w:rsid w:val="00C47EE3"/>
    <w:rsid w:val="00C5000B"/>
    <w:rsid w:val="00C50152"/>
    <w:rsid w:val="00C50158"/>
    <w:rsid w:val="00C50551"/>
    <w:rsid w:val="00C50908"/>
    <w:rsid w:val="00C509FC"/>
    <w:rsid w:val="00C511E2"/>
    <w:rsid w:val="00C514A9"/>
    <w:rsid w:val="00C51984"/>
    <w:rsid w:val="00C51ABA"/>
    <w:rsid w:val="00C51D8A"/>
    <w:rsid w:val="00C51FF6"/>
    <w:rsid w:val="00C52186"/>
    <w:rsid w:val="00C524D0"/>
    <w:rsid w:val="00C52A81"/>
    <w:rsid w:val="00C52C2A"/>
    <w:rsid w:val="00C52FEF"/>
    <w:rsid w:val="00C532C7"/>
    <w:rsid w:val="00C53359"/>
    <w:rsid w:val="00C536F7"/>
    <w:rsid w:val="00C5377D"/>
    <w:rsid w:val="00C53B58"/>
    <w:rsid w:val="00C53B88"/>
    <w:rsid w:val="00C54340"/>
    <w:rsid w:val="00C54810"/>
    <w:rsid w:val="00C54872"/>
    <w:rsid w:val="00C548D8"/>
    <w:rsid w:val="00C54E00"/>
    <w:rsid w:val="00C551D3"/>
    <w:rsid w:val="00C55231"/>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726"/>
    <w:rsid w:val="00C60980"/>
    <w:rsid w:val="00C60AF0"/>
    <w:rsid w:val="00C60C0A"/>
    <w:rsid w:val="00C61027"/>
    <w:rsid w:val="00C613EB"/>
    <w:rsid w:val="00C6148E"/>
    <w:rsid w:val="00C61724"/>
    <w:rsid w:val="00C623ED"/>
    <w:rsid w:val="00C6290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1AC0"/>
    <w:rsid w:val="00C7235B"/>
    <w:rsid w:val="00C72789"/>
    <w:rsid w:val="00C72B68"/>
    <w:rsid w:val="00C72DB9"/>
    <w:rsid w:val="00C733E7"/>
    <w:rsid w:val="00C7376D"/>
    <w:rsid w:val="00C73A78"/>
    <w:rsid w:val="00C74032"/>
    <w:rsid w:val="00C74400"/>
    <w:rsid w:val="00C74A1A"/>
    <w:rsid w:val="00C74B18"/>
    <w:rsid w:val="00C74D5F"/>
    <w:rsid w:val="00C7505D"/>
    <w:rsid w:val="00C750FC"/>
    <w:rsid w:val="00C75102"/>
    <w:rsid w:val="00C75330"/>
    <w:rsid w:val="00C75728"/>
    <w:rsid w:val="00C757B2"/>
    <w:rsid w:val="00C757FB"/>
    <w:rsid w:val="00C75F57"/>
    <w:rsid w:val="00C76558"/>
    <w:rsid w:val="00C76A5F"/>
    <w:rsid w:val="00C76D1F"/>
    <w:rsid w:val="00C76E24"/>
    <w:rsid w:val="00C76E98"/>
    <w:rsid w:val="00C76F51"/>
    <w:rsid w:val="00C77067"/>
    <w:rsid w:val="00C77559"/>
    <w:rsid w:val="00C779EF"/>
    <w:rsid w:val="00C77AF1"/>
    <w:rsid w:val="00C80095"/>
    <w:rsid w:val="00C8012F"/>
    <w:rsid w:val="00C80630"/>
    <w:rsid w:val="00C80BD4"/>
    <w:rsid w:val="00C80BD6"/>
    <w:rsid w:val="00C80D38"/>
    <w:rsid w:val="00C80F7F"/>
    <w:rsid w:val="00C81027"/>
    <w:rsid w:val="00C811F6"/>
    <w:rsid w:val="00C8168D"/>
    <w:rsid w:val="00C8173A"/>
    <w:rsid w:val="00C81869"/>
    <w:rsid w:val="00C81954"/>
    <w:rsid w:val="00C81D87"/>
    <w:rsid w:val="00C81E02"/>
    <w:rsid w:val="00C82150"/>
    <w:rsid w:val="00C82213"/>
    <w:rsid w:val="00C82322"/>
    <w:rsid w:val="00C8237D"/>
    <w:rsid w:val="00C82E2A"/>
    <w:rsid w:val="00C833D7"/>
    <w:rsid w:val="00C83821"/>
    <w:rsid w:val="00C83BBE"/>
    <w:rsid w:val="00C84009"/>
    <w:rsid w:val="00C84185"/>
    <w:rsid w:val="00C84BA2"/>
    <w:rsid w:val="00C84F20"/>
    <w:rsid w:val="00C84FD8"/>
    <w:rsid w:val="00C85756"/>
    <w:rsid w:val="00C85A36"/>
    <w:rsid w:val="00C864B7"/>
    <w:rsid w:val="00C869C2"/>
    <w:rsid w:val="00C86C75"/>
    <w:rsid w:val="00C86C80"/>
    <w:rsid w:val="00C86FFC"/>
    <w:rsid w:val="00C87111"/>
    <w:rsid w:val="00C90346"/>
    <w:rsid w:val="00C90527"/>
    <w:rsid w:val="00C9088C"/>
    <w:rsid w:val="00C90CD7"/>
    <w:rsid w:val="00C90E5A"/>
    <w:rsid w:val="00C911D7"/>
    <w:rsid w:val="00C915A8"/>
    <w:rsid w:val="00C91A7F"/>
    <w:rsid w:val="00C91DBC"/>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4C99"/>
    <w:rsid w:val="00C95512"/>
    <w:rsid w:val="00C95C48"/>
    <w:rsid w:val="00C95EEE"/>
    <w:rsid w:val="00C96032"/>
    <w:rsid w:val="00C96058"/>
    <w:rsid w:val="00C96076"/>
    <w:rsid w:val="00C96B55"/>
    <w:rsid w:val="00C972B5"/>
    <w:rsid w:val="00C97916"/>
    <w:rsid w:val="00C97DD2"/>
    <w:rsid w:val="00C97E02"/>
    <w:rsid w:val="00CA061D"/>
    <w:rsid w:val="00CA071E"/>
    <w:rsid w:val="00CA085C"/>
    <w:rsid w:val="00CA15D6"/>
    <w:rsid w:val="00CA1B4B"/>
    <w:rsid w:val="00CA1E01"/>
    <w:rsid w:val="00CA1F2D"/>
    <w:rsid w:val="00CA2141"/>
    <w:rsid w:val="00CA2228"/>
    <w:rsid w:val="00CA2284"/>
    <w:rsid w:val="00CA22D9"/>
    <w:rsid w:val="00CA2AE1"/>
    <w:rsid w:val="00CA2F09"/>
    <w:rsid w:val="00CA2F23"/>
    <w:rsid w:val="00CA2FFE"/>
    <w:rsid w:val="00CA3356"/>
    <w:rsid w:val="00CA3379"/>
    <w:rsid w:val="00CA3579"/>
    <w:rsid w:val="00CA3624"/>
    <w:rsid w:val="00CA362E"/>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63"/>
    <w:rsid w:val="00CB07BB"/>
    <w:rsid w:val="00CB0BD8"/>
    <w:rsid w:val="00CB0D03"/>
    <w:rsid w:val="00CB0DD6"/>
    <w:rsid w:val="00CB0FF0"/>
    <w:rsid w:val="00CB1284"/>
    <w:rsid w:val="00CB158B"/>
    <w:rsid w:val="00CB1743"/>
    <w:rsid w:val="00CB1768"/>
    <w:rsid w:val="00CB17FA"/>
    <w:rsid w:val="00CB195C"/>
    <w:rsid w:val="00CB1AF7"/>
    <w:rsid w:val="00CB1CF3"/>
    <w:rsid w:val="00CB1E76"/>
    <w:rsid w:val="00CB20BA"/>
    <w:rsid w:val="00CB20EA"/>
    <w:rsid w:val="00CB2273"/>
    <w:rsid w:val="00CB23C0"/>
    <w:rsid w:val="00CB2553"/>
    <w:rsid w:val="00CB26BE"/>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0BC"/>
    <w:rsid w:val="00CB6E38"/>
    <w:rsid w:val="00CB7140"/>
    <w:rsid w:val="00CB776F"/>
    <w:rsid w:val="00CB791B"/>
    <w:rsid w:val="00CB7CD0"/>
    <w:rsid w:val="00CC000F"/>
    <w:rsid w:val="00CC0204"/>
    <w:rsid w:val="00CC1095"/>
    <w:rsid w:val="00CC10FB"/>
    <w:rsid w:val="00CC12AC"/>
    <w:rsid w:val="00CC12C9"/>
    <w:rsid w:val="00CC1D22"/>
    <w:rsid w:val="00CC1E81"/>
    <w:rsid w:val="00CC20D3"/>
    <w:rsid w:val="00CC2417"/>
    <w:rsid w:val="00CC24DD"/>
    <w:rsid w:val="00CC2F5C"/>
    <w:rsid w:val="00CC3C66"/>
    <w:rsid w:val="00CC4045"/>
    <w:rsid w:val="00CC40B8"/>
    <w:rsid w:val="00CC40D6"/>
    <w:rsid w:val="00CC47DE"/>
    <w:rsid w:val="00CC498D"/>
    <w:rsid w:val="00CC49BC"/>
    <w:rsid w:val="00CC53E6"/>
    <w:rsid w:val="00CC5481"/>
    <w:rsid w:val="00CC5ED1"/>
    <w:rsid w:val="00CC615D"/>
    <w:rsid w:val="00CC61CD"/>
    <w:rsid w:val="00CC6791"/>
    <w:rsid w:val="00CC694B"/>
    <w:rsid w:val="00CC730C"/>
    <w:rsid w:val="00CC767C"/>
    <w:rsid w:val="00CC77E4"/>
    <w:rsid w:val="00CC7880"/>
    <w:rsid w:val="00CC7D34"/>
    <w:rsid w:val="00CC7D9E"/>
    <w:rsid w:val="00CC7E36"/>
    <w:rsid w:val="00CC7E7C"/>
    <w:rsid w:val="00CC7E83"/>
    <w:rsid w:val="00CC7FB5"/>
    <w:rsid w:val="00CC7FF4"/>
    <w:rsid w:val="00CD11CE"/>
    <w:rsid w:val="00CD1B71"/>
    <w:rsid w:val="00CD1C66"/>
    <w:rsid w:val="00CD1CFF"/>
    <w:rsid w:val="00CD205C"/>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02"/>
    <w:rsid w:val="00CD7811"/>
    <w:rsid w:val="00CD7952"/>
    <w:rsid w:val="00CD7CCF"/>
    <w:rsid w:val="00CD7D8F"/>
    <w:rsid w:val="00CD7E55"/>
    <w:rsid w:val="00CE034C"/>
    <w:rsid w:val="00CE086B"/>
    <w:rsid w:val="00CE1242"/>
    <w:rsid w:val="00CE128F"/>
    <w:rsid w:val="00CE163E"/>
    <w:rsid w:val="00CE16F9"/>
    <w:rsid w:val="00CE1BA7"/>
    <w:rsid w:val="00CE2037"/>
    <w:rsid w:val="00CE2230"/>
    <w:rsid w:val="00CE2507"/>
    <w:rsid w:val="00CE2618"/>
    <w:rsid w:val="00CE2703"/>
    <w:rsid w:val="00CE2A2B"/>
    <w:rsid w:val="00CE2C31"/>
    <w:rsid w:val="00CE2CA3"/>
    <w:rsid w:val="00CE2E9F"/>
    <w:rsid w:val="00CE3242"/>
    <w:rsid w:val="00CE32C0"/>
    <w:rsid w:val="00CE331A"/>
    <w:rsid w:val="00CE3341"/>
    <w:rsid w:val="00CE3427"/>
    <w:rsid w:val="00CE3716"/>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0CBD"/>
    <w:rsid w:val="00CF11BE"/>
    <w:rsid w:val="00CF1325"/>
    <w:rsid w:val="00CF142B"/>
    <w:rsid w:val="00CF1438"/>
    <w:rsid w:val="00CF1680"/>
    <w:rsid w:val="00CF1992"/>
    <w:rsid w:val="00CF1B17"/>
    <w:rsid w:val="00CF1F87"/>
    <w:rsid w:val="00CF1FEC"/>
    <w:rsid w:val="00CF219B"/>
    <w:rsid w:val="00CF232D"/>
    <w:rsid w:val="00CF25E5"/>
    <w:rsid w:val="00CF2996"/>
    <w:rsid w:val="00CF2BFB"/>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4B0"/>
    <w:rsid w:val="00CF598C"/>
    <w:rsid w:val="00CF5BA0"/>
    <w:rsid w:val="00CF625F"/>
    <w:rsid w:val="00CF634B"/>
    <w:rsid w:val="00CF6C67"/>
    <w:rsid w:val="00CF6F4F"/>
    <w:rsid w:val="00CF70F7"/>
    <w:rsid w:val="00CF775D"/>
    <w:rsid w:val="00CF7A9C"/>
    <w:rsid w:val="00CF7D02"/>
    <w:rsid w:val="00D0024C"/>
    <w:rsid w:val="00D005E1"/>
    <w:rsid w:val="00D007C8"/>
    <w:rsid w:val="00D00855"/>
    <w:rsid w:val="00D0096F"/>
    <w:rsid w:val="00D00A06"/>
    <w:rsid w:val="00D00BCD"/>
    <w:rsid w:val="00D0109E"/>
    <w:rsid w:val="00D018F9"/>
    <w:rsid w:val="00D01956"/>
    <w:rsid w:val="00D01A0E"/>
    <w:rsid w:val="00D01A4D"/>
    <w:rsid w:val="00D01B4B"/>
    <w:rsid w:val="00D01D72"/>
    <w:rsid w:val="00D02573"/>
    <w:rsid w:val="00D02C4D"/>
    <w:rsid w:val="00D02C4F"/>
    <w:rsid w:val="00D03274"/>
    <w:rsid w:val="00D036C2"/>
    <w:rsid w:val="00D038CD"/>
    <w:rsid w:val="00D03AF0"/>
    <w:rsid w:val="00D043CB"/>
    <w:rsid w:val="00D04587"/>
    <w:rsid w:val="00D047EE"/>
    <w:rsid w:val="00D04857"/>
    <w:rsid w:val="00D04C17"/>
    <w:rsid w:val="00D04E3B"/>
    <w:rsid w:val="00D05075"/>
    <w:rsid w:val="00D05266"/>
    <w:rsid w:val="00D05548"/>
    <w:rsid w:val="00D05971"/>
    <w:rsid w:val="00D05AF9"/>
    <w:rsid w:val="00D05CAD"/>
    <w:rsid w:val="00D05D43"/>
    <w:rsid w:val="00D060EE"/>
    <w:rsid w:val="00D060FB"/>
    <w:rsid w:val="00D06117"/>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2B"/>
    <w:rsid w:val="00D11CF3"/>
    <w:rsid w:val="00D11F28"/>
    <w:rsid w:val="00D1203F"/>
    <w:rsid w:val="00D12161"/>
    <w:rsid w:val="00D1233D"/>
    <w:rsid w:val="00D12957"/>
    <w:rsid w:val="00D129DD"/>
    <w:rsid w:val="00D12B97"/>
    <w:rsid w:val="00D12D86"/>
    <w:rsid w:val="00D1320E"/>
    <w:rsid w:val="00D1337B"/>
    <w:rsid w:val="00D133A9"/>
    <w:rsid w:val="00D13535"/>
    <w:rsid w:val="00D13809"/>
    <w:rsid w:val="00D13858"/>
    <w:rsid w:val="00D138BA"/>
    <w:rsid w:val="00D138F6"/>
    <w:rsid w:val="00D139D1"/>
    <w:rsid w:val="00D13D58"/>
    <w:rsid w:val="00D14108"/>
    <w:rsid w:val="00D1421B"/>
    <w:rsid w:val="00D1427B"/>
    <w:rsid w:val="00D143E2"/>
    <w:rsid w:val="00D148FD"/>
    <w:rsid w:val="00D1493B"/>
    <w:rsid w:val="00D14BEF"/>
    <w:rsid w:val="00D14DD4"/>
    <w:rsid w:val="00D15038"/>
    <w:rsid w:val="00D15373"/>
    <w:rsid w:val="00D1537C"/>
    <w:rsid w:val="00D156A7"/>
    <w:rsid w:val="00D15F56"/>
    <w:rsid w:val="00D162C6"/>
    <w:rsid w:val="00D163FF"/>
    <w:rsid w:val="00D16CD4"/>
    <w:rsid w:val="00D17438"/>
    <w:rsid w:val="00D174A1"/>
    <w:rsid w:val="00D177AC"/>
    <w:rsid w:val="00D17C06"/>
    <w:rsid w:val="00D20226"/>
    <w:rsid w:val="00D20992"/>
    <w:rsid w:val="00D209B3"/>
    <w:rsid w:val="00D209FC"/>
    <w:rsid w:val="00D2192B"/>
    <w:rsid w:val="00D22354"/>
    <w:rsid w:val="00D224E1"/>
    <w:rsid w:val="00D2280E"/>
    <w:rsid w:val="00D22B5F"/>
    <w:rsid w:val="00D23133"/>
    <w:rsid w:val="00D23309"/>
    <w:rsid w:val="00D23540"/>
    <w:rsid w:val="00D23CAF"/>
    <w:rsid w:val="00D23D5B"/>
    <w:rsid w:val="00D23EFB"/>
    <w:rsid w:val="00D24192"/>
    <w:rsid w:val="00D244D6"/>
    <w:rsid w:val="00D249A5"/>
    <w:rsid w:val="00D24C48"/>
    <w:rsid w:val="00D24DF6"/>
    <w:rsid w:val="00D24EBF"/>
    <w:rsid w:val="00D259B3"/>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3C3"/>
    <w:rsid w:val="00D3152E"/>
    <w:rsid w:val="00D316A1"/>
    <w:rsid w:val="00D319A1"/>
    <w:rsid w:val="00D31B6E"/>
    <w:rsid w:val="00D31C5B"/>
    <w:rsid w:val="00D31CF6"/>
    <w:rsid w:val="00D3225D"/>
    <w:rsid w:val="00D32592"/>
    <w:rsid w:val="00D32737"/>
    <w:rsid w:val="00D33259"/>
    <w:rsid w:val="00D33266"/>
    <w:rsid w:val="00D3350D"/>
    <w:rsid w:val="00D336F3"/>
    <w:rsid w:val="00D337EE"/>
    <w:rsid w:val="00D33EE8"/>
    <w:rsid w:val="00D33F11"/>
    <w:rsid w:val="00D33FAE"/>
    <w:rsid w:val="00D340B7"/>
    <w:rsid w:val="00D34158"/>
    <w:rsid w:val="00D34318"/>
    <w:rsid w:val="00D34593"/>
    <w:rsid w:val="00D345CF"/>
    <w:rsid w:val="00D3466C"/>
    <w:rsid w:val="00D34A10"/>
    <w:rsid w:val="00D34AE9"/>
    <w:rsid w:val="00D34DCF"/>
    <w:rsid w:val="00D350AC"/>
    <w:rsid w:val="00D3520B"/>
    <w:rsid w:val="00D35576"/>
    <w:rsid w:val="00D357D5"/>
    <w:rsid w:val="00D35B7D"/>
    <w:rsid w:val="00D35DAD"/>
    <w:rsid w:val="00D35EA8"/>
    <w:rsid w:val="00D35FBD"/>
    <w:rsid w:val="00D3600E"/>
    <w:rsid w:val="00D3604E"/>
    <w:rsid w:val="00D3621B"/>
    <w:rsid w:val="00D3628B"/>
    <w:rsid w:val="00D3639A"/>
    <w:rsid w:val="00D363DE"/>
    <w:rsid w:val="00D37025"/>
    <w:rsid w:val="00D371CB"/>
    <w:rsid w:val="00D371D3"/>
    <w:rsid w:val="00D37692"/>
    <w:rsid w:val="00D37951"/>
    <w:rsid w:val="00D37B14"/>
    <w:rsid w:val="00D37ECD"/>
    <w:rsid w:val="00D37F09"/>
    <w:rsid w:val="00D37F58"/>
    <w:rsid w:val="00D402F7"/>
    <w:rsid w:val="00D414D9"/>
    <w:rsid w:val="00D415F1"/>
    <w:rsid w:val="00D415F7"/>
    <w:rsid w:val="00D41999"/>
    <w:rsid w:val="00D41C08"/>
    <w:rsid w:val="00D41DD5"/>
    <w:rsid w:val="00D41F07"/>
    <w:rsid w:val="00D42131"/>
    <w:rsid w:val="00D422DA"/>
    <w:rsid w:val="00D42471"/>
    <w:rsid w:val="00D42572"/>
    <w:rsid w:val="00D4265D"/>
    <w:rsid w:val="00D42691"/>
    <w:rsid w:val="00D426AD"/>
    <w:rsid w:val="00D42A5D"/>
    <w:rsid w:val="00D42AF1"/>
    <w:rsid w:val="00D42BC8"/>
    <w:rsid w:val="00D434CF"/>
    <w:rsid w:val="00D43672"/>
    <w:rsid w:val="00D43694"/>
    <w:rsid w:val="00D436EF"/>
    <w:rsid w:val="00D4387B"/>
    <w:rsid w:val="00D43885"/>
    <w:rsid w:val="00D43A91"/>
    <w:rsid w:val="00D43CD4"/>
    <w:rsid w:val="00D43EAE"/>
    <w:rsid w:val="00D43FA3"/>
    <w:rsid w:val="00D441DF"/>
    <w:rsid w:val="00D44919"/>
    <w:rsid w:val="00D449C0"/>
    <w:rsid w:val="00D44CB6"/>
    <w:rsid w:val="00D453B5"/>
    <w:rsid w:val="00D45427"/>
    <w:rsid w:val="00D4591F"/>
    <w:rsid w:val="00D45B73"/>
    <w:rsid w:val="00D45C93"/>
    <w:rsid w:val="00D45D10"/>
    <w:rsid w:val="00D45D98"/>
    <w:rsid w:val="00D45E3E"/>
    <w:rsid w:val="00D460A5"/>
    <w:rsid w:val="00D4615E"/>
    <w:rsid w:val="00D461D2"/>
    <w:rsid w:val="00D46A39"/>
    <w:rsid w:val="00D46A61"/>
    <w:rsid w:val="00D46AE4"/>
    <w:rsid w:val="00D46E02"/>
    <w:rsid w:val="00D477FC"/>
    <w:rsid w:val="00D47D55"/>
    <w:rsid w:val="00D47DCC"/>
    <w:rsid w:val="00D47ED3"/>
    <w:rsid w:val="00D502DC"/>
    <w:rsid w:val="00D509B9"/>
    <w:rsid w:val="00D509DD"/>
    <w:rsid w:val="00D50DF1"/>
    <w:rsid w:val="00D50E79"/>
    <w:rsid w:val="00D50F31"/>
    <w:rsid w:val="00D5156B"/>
    <w:rsid w:val="00D51789"/>
    <w:rsid w:val="00D519F4"/>
    <w:rsid w:val="00D51B83"/>
    <w:rsid w:val="00D52A5C"/>
    <w:rsid w:val="00D52DDC"/>
    <w:rsid w:val="00D53252"/>
    <w:rsid w:val="00D5344C"/>
    <w:rsid w:val="00D53768"/>
    <w:rsid w:val="00D53860"/>
    <w:rsid w:val="00D53B84"/>
    <w:rsid w:val="00D5464E"/>
    <w:rsid w:val="00D54D6A"/>
    <w:rsid w:val="00D55103"/>
    <w:rsid w:val="00D55389"/>
    <w:rsid w:val="00D5577A"/>
    <w:rsid w:val="00D558E4"/>
    <w:rsid w:val="00D55997"/>
    <w:rsid w:val="00D559CC"/>
    <w:rsid w:val="00D55BDD"/>
    <w:rsid w:val="00D55E3E"/>
    <w:rsid w:val="00D55FAD"/>
    <w:rsid w:val="00D56147"/>
    <w:rsid w:val="00D5684C"/>
    <w:rsid w:val="00D56BB4"/>
    <w:rsid w:val="00D573A3"/>
    <w:rsid w:val="00D57905"/>
    <w:rsid w:val="00D57B40"/>
    <w:rsid w:val="00D57C5B"/>
    <w:rsid w:val="00D57EAC"/>
    <w:rsid w:val="00D57F0D"/>
    <w:rsid w:val="00D6055E"/>
    <w:rsid w:val="00D610EA"/>
    <w:rsid w:val="00D61337"/>
    <w:rsid w:val="00D613AB"/>
    <w:rsid w:val="00D614AC"/>
    <w:rsid w:val="00D61995"/>
    <w:rsid w:val="00D61D35"/>
    <w:rsid w:val="00D61E35"/>
    <w:rsid w:val="00D61FEC"/>
    <w:rsid w:val="00D62884"/>
    <w:rsid w:val="00D62DAA"/>
    <w:rsid w:val="00D62F40"/>
    <w:rsid w:val="00D63193"/>
    <w:rsid w:val="00D6332C"/>
    <w:rsid w:val="00D63C3E"/>
    <w:rsid w:val="00D63ED5"/>
    <w:rsid w:val="00D63F99"/>
    <w:rsid w:val="00D6491F"/>
    <w:rsid w:val="00D64A8F"/>
    <w:rsid w:val="00D64D00"/>
    <w:rsid w:val="00D65347"/>
    <w:rsid w:val="00D65369"/>
    <w:rsid w:val="00D655D4"/>
    <w:rsid w:val="00D65C96"/>
    <w:rsid w:val="00D66521"/>
    <w:rsid w:val="00D666DB"/>
    <w:rsid w:val="00D66DE0"/>
    <w:rsid w:val="00D67095"/>
    <w:rsid w:val="00D670C5"/>
    <w:rsid w:val="00D67DB1"/>
    <w:rsid w:val="00D70884"/>
    <w:rsid w:val="00D70952"/>
    <w:rsid w:val="00D70B11"/>
    <w:rsid w:val="00D70C4D"/>
    <w:rsid w:val="00D70F22"/>
    <w:rsid w:val="00D713FD"/>
    <w:rsid w:val="00D71508"/>
    <w:rsid w:val="00D7176A"/>
    <w:rsid w:val="00D71A33"/>
    <w:rsid w:val="00D71AA4"/>
    <w:rsid w:val="00D721C3"/>
    <w:rsid w:val="00D72A67"/>
    <w:rsid w:val="00D72A6E"/>
    <w:rsid w:val="00D72B4D"/>
    <w:rsid w:val="00D72B89"/>
    <w:rsid w:val="00D72E4A"/>
    <w:rsid w:val="00D72E55"/>
    <w:rsid w:val="00D733D4"/>
    <w:rsid w:val="00D734ED"/>
    <w:rsid w:val="00D73C37"/>
    <w:rsid w:val="00D73D50"/>
    <w:rsid w:val="00D7402F"/>
    <w:rsid w:val="00D74083"/>
    <w:rsid w:val="00D74187"/>
    <w:rsid w:val="00D74211"/>
    <w:rsid w:val="00D742D4"/>
    <w:rsid w:val="00D74613"/>
    <w:rsid w:val="00D74797"/>
    <w:rsid w:val="00D74FAD"/>
    <w:rsid w:val="00D75147"/>
    <w:rsid w:val="00D7526B"/>
    <w:rsid w:val="00D753CA"/>
    <w:rsid w:val="00D75C29"/>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413"/>
    <w:rsid w:val="00D82C74"/>
    <w:rsid w:val="00D82D24"/>
    <w:rsid w:val="00D82D8A"/>
    <w:rsid w:val="00D82E9C"/>
    <w:rsid w:val="00D8324F"/>
    <w:rsid w:val="00D832AF"/>
    <w:rsid w:val="00D83623"/>
    <w:rsid w:val="00D8392F"/>
    <w:rsid w:val="00D83D24"/>
    <w:rsid w:val="00D840E0"/>
    <w:rsid w:val="00D840E2"/>
    <w:rsid w:val="00D841FB"/>
    <w:rsid w:val="00D84361"/>
    <w:rsid w:val="00D844F8"/>
    <w:rsid w:val="00D8450A"/>
    <w:rsid w:val="00D846A9"/>
    <w:rsid w:val="00D84909"/>
    <w:rsid w:val="00D84E43"/>
    <w:rsid w:val="00D84FD9"/>
    <w:rsid w:val="00D850CE"/>
    <w:rsid w:val="00D854E5"/>
    <w:rsid w:val="00D855F5"/>
    <w:rsid w:val="00D85990"/>
    <w:rsid w:val="00D85EF6"/>
    <w:rsid w:val="00D8635B"/>
    <w:rsid w:val="00D8638F"/>
    <w:rsid w:val="00D86414"/>
    <w:rsid w:val="00D865BE"/>
    <w:rsid w:val="00D86682"/>
    <w:rsid w:val="00D867A1"/>
    <w:rsid w:val="00D86E39"/>
    <w:rsid w:val="00D87632"/>
    <w:rsid w:val="00D87899"/>
    <w:rsid w:val="00D879C4"/>
    <w:rsid w:val="00D87DBD"/>
    <w:rsid w:val="00D901BD"/>
    <w:rsid w:val="00D903B0"/>
    <w:rsid w:val="00D904E7"/>
    <w:rsid w:val="00D90985"/>
    <w:rsid w:val="00D909B0"/>
    <w:rsid w:val="00D90DCF"/>
    <w:rsid w:val="00D912F4"/>
    <w:rsid w:val="00D913C9"/>
    <w:rsid w:val="00D91615"/>
    <w:rsid w:val="00D9199D"/>
    <w:rsid w:val="00D91B3D"/>
    <w:rsid w:val="00D91EA4"/>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3A0"/>
    <w:rsid w:val="00D947A8"/>
    <w:rsid w:val="00D947EE"/>
    <w:rsid w:val="00D953B2"/>
    <w:rsid w:val="00D95415"/>
    <w:rsid w:val="00D95A26"/>
    <w:rsid w:val="00D95FCA"/>
    <w:rsid w:val="00D964A6"/>
    <w:rsid w:val="00D9652D"/>
    <w:rsid w:val="00D96685"/>
    <w:rsid w:val="00D9680F"/>
    <w:rsid w:val="00D96CF8"/>
    <w:rsid w:val="00D96FB7"/>
    <w:rsid w:val="00D97EEC"/>
    <w:rsid w:val="00D97F9B"/>
    <w:rsid w:val="00DA08D9"/>
    <w:rsid w:val="00DA099E"/>
    <w:rsid w:val="00DA0B01"/>
    <w:rsid w:val="00DA0E7E"/>
    <w:rsid w:val="00DA1303"/>
    <w:rsid w:val="00DA1397"/>
    <w:rsid w:val="00DA14FA"/>
    <w:rsid w:val="00DA1979"/>
    <w:rsid w:val="00DA1C30"/>
    <w:rsid w:val="00DA1CC4"/>
    <w:rsid w:val="00DA21FB"/>
    <w:rsid w:val="00DA242F"/>
    <w:rsid w:val="00DA2579"/>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C42"/>
    <w:rsid w:val="00DA5517"/>
    <w:rsid w:val="00DA5537"/>
    <w:rsid w:val="00DA561B"/>
    <w:rsid w:val="00DA5639"/>
    <w:rsid w:val="00DA5682"/>
    <w:rsid w:val="00DA5775"/>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26D"/>
    <w:rsid w:val="00DB43FC"/>
    <w:rsid w:val="00DB478F"/>
    <w:rsid w:val="00DB47A4"/>
    <w:rsid w:val="00DB4CD3"/>
    <w:rsid w:val="00DB4FB1"/>
    <w:rsid w:val="00DB5413"/>
    <w:rsid w:val="00DB5A42"/>
    <w:rsid w:val="00DB5C8F"/>
    <w:rsid w:val="00DB5CB6"/>
    <w:rsid w:val="00DB5E79"/>
    <w:rsid w:val="00DB5EC6"/>
    <w:rsid w:val="00DB5ED3"/>
    <w:rsid w:val="00DB62F1"/>
    <w:rsid w:val="00DB659C"/>
    <w:rsid w:val="00DB65FF"/>
    <w:rsid w:val="00DB66B3"/>
    <w:rsid w:val="00DB6811"/>
    <w:rsid w:val="00DB6961"/>
    <w:rsid w:val="00DB699B"/>
    <w:rsid w:val="00DB6A06"/>
    <w:rsid w:val="00DB6AFD"/>
    <w:rsid w:val="00DB6E15"/>
    <w:rsid w:val="00DB71D6"/>
    <w:rsid w:val="00DB7764"/>
    <w:rsid w:val="00DB77DB"/>
    <w:rsid w:val="00DB7960"/>
    <w:rsid w:val="00DB7D69"/>
    <w:rsid w:val="00DC009B"/>
    <w:rsid w:val="00DC02AB"/>
    <w:rsid w:val="00DC0307"/>
    <w:rsid w:val="00DC0436"/>
    <w:rsid w:val="00DC0550"/>
    <w:rsid w:val="00DC0B8B"/>
    <w:rsid w:val="00DC0CD7"/>
    <w:rsid w:val="00DC0F1F"/>
    <w:rsid w:val="00DC0F40"/>
    <w:rsid w:val="00DC123D"/>
    <w:rsid w:val="00DC1D17"/>
    <w:rsid w:val="00DC1D5E"/>
    <w:rsid w:val="00DC2E8D"/>
    <w:rsid w:val="00DC30F1"/>
    <w:rsid w:val="00DC31FD"/>
    <w:rsid w:val="00DC372B"/>
    <w:rsid w:val="00DC3946"/>
    <w:rsid w:val="00DC416F"/>
    <w:rsid w:val="00DC42BA"/>
    <w:rsid w:val="00DC4555"/>
    <w:rsid w:val="00DC45EB"/>
    <w:rsid w:val="00DC4960"/>
    <w:rsid w:val="00DC4E2C"/>
    <w:rsid w:val="00DC5E88"/>
    <w:rsid w:val="00DC5F48"/>
    <w:rsid w:val="00DC6474"/>
    <w:rsid w:val="00DC64C2"/>
    <w:rsid w:val="00DC6A50"/>
    <w:rsid w:val="00DC6C9C"/>
    <w:rsid w:val="00DC7028"/>
    <w:rsid w:val="00DC71D8"/>
    <w:rsid w:val="00DC71F7"/>
    <w:rsid w:val="00DC729E"/>
    <w:rsid w:val="00DC73F1"/>
    <w:rsid w:val="00DC75EE"/>
    <w:rsid w:val="00DC782F"/>
    <w:rsid w:val="00DC7D24"/>
    <w:rsid w:val="00DC7E7C"/>
    <w:rsid w:val="00DD016B"/>
    <w:rsid w:val="00DD0295"/>
    <w:rsid w:val="00DD02BC"/>
    <w:rsid w:val="00DD02D4"/>
    <w:rsid w:val="00DD04E2"/>
    <w:rsid w:val="00DD055D"/>
    <w:rsid w:val="00DD05E4"/>
    <w:rsid w:val="00DD081B"/>
    <w:rsid w:val="00DD0873"/>
    <w:rsid w:val="00DD0910"/>
    <w:rsid w:val="00DD0AA5"/>
    <w:rsid w:val="00DD0BEE"/>
    <w:rsid w:val="00DD0DD3"/>
    <w:rsid w:val="00DD142E"/>
    <w:rsid w:val="00DD170A"/>
    <w:rsid w:val="00DD1E49"/>
    <w:rsid w:val="00DD26CE"/>
    <w:rsid w:val="00DD2828"/>
    <w:rsid w:val="00DD29E3"/>
    <w:rsid w:val="00DD2C60"/>
    <w:rsid w:val="00DD2C6B"/>
    <w:rsid w:val="00DD308C"/>
    <w:rsid w:val="00DD3145"/>
    <w:rsid w:val="00DD31FC"/>
    <w:rsid w:val="00DD3427"/>
    <w:rsid w:val="00DD34E6"/>
    <w:rsid w:val="00DD3D37"/>
    <w:rsid w:val="00DD3ECC"/>
    <w:rsid w:val="00DD3FB1"/>
    <w:rsid w:val="00DD4414"/>
    <w:rsid w:val="00DD4439"/>
    <w:rsid w:val="00DD44FE"/>
    <w:rsid w:val="00DD52EF"/>
    <w:rsid w:val="00DD544E"/>
    <w:rsid w:val="00DD5B2D"/>
    <w:rsid w:val="00DD5C79"/>
    <w:rsid w:val="00DD5E6F"/>
    <w:rsid w:val="00DD5EC0"/>
    <w:rsid w:val="00DD6114"/>
    <w:rsid w:val="00DD6224"/>
    <w:rsid w:val="00DD6C31"/>
    <w:rsid w:val="00DD6D63"/>
    <w:rsid w:val="00DD6E8B"/>
    <w:rsid w:val="00DD6F67"/>
    <w:rsid w:val="00DD7075"/>
    <w:rsid w:val="00DD7236"/>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91C"/>
    <w:rsid w:val="00DE2ABC"/>
    <w:rsid w:val="00DE2B5B"/>
    <w:rsid w:val="00DE2D31"/>
    <w:rsid w:val="00DE2DD6"/>
    <w:rsid w:val="00DE2E01"/>
    <w:rsid w:val="00DE303A"/>
    <w:rsid w:val="00DE3218"/>
    <w:rsid w:val="00DE3421"/>
    <w:rsid w:val="00DE36F7"/>
    <w:rsid w:val="00DE38EE"/>
    <w:rsid w:val="00DE3F89"/>
    <w:rsid w:val="00DE4062"/>
    <w:rsid w:val="00DE49B2"/>
    <w:rsid w:val="00DE4D5E"/>
    <w:rsid w:val="00DE4F67"/>
    <w:rsid w:val="00DE52E6"/>
    <w:rsid w:val="00DE5321"/>
    <w:rsid w:val="00DE56EC"/>
    <w:rsid w:val="00DE56F4"/>
    <w:rsid w:val="00DE5996"/>
    <w:rsid w:val="00DE5E78"/>
    <w:rsid w:val="00DE5FD8"/>
    <w:rsid w:val="00DE640C"/>
    <w:rsid w:val="00DE669F"/>
    <w:rsid w:val="00DE68A6"/>
    <w:rsid w:val="00DE6A0C"/>
    <w:rsid w:val="00DE6AB0"/>
    <w:rsid w:val="00DE6B15"/>
    <w:rsid w:val="00DE6C43"/>
    <w:rsid w:val="00DE7148"/>
    <w:rsid w:val="00DE7265"/>
    <w:rsid w:val="00DE766E"/>
    <w:rsid w:val="00DE7B04"/>
    <w:rsid w:val="00DE7E36"/>
    <w:rsid w:val="00DF03A0"/>
    <w:rsid w:val="00DF043A"/>
    <w:rsid w:val="00DF05D2"/>
    <w:rsid w:val="00DF0927"/>
    <w:rsid w:val="00DF0B83"/>
    <w:rsid w:val="00DF0C64"/>
    <w:rsid w:val="00DF0D3E"/>
    <w:rsid w:val="00DF138C"/>
    <w:rsid w:val="00DF1508"/>
    <w:rsid w:val="00DF150A"/>
    <w:rsid w:val="00DF15FB"/>
    <w:rsid w:val="00DF181D"/>
    <w:rsid w:val="00DF1CB3"/>
    <w:rsid w:val="00DF1F8F"/>
    <w:rsid w:val="00DF23C7"/>
    <w:rsid w:val="00DF2680"/>
    <w:rsid w:val="00DF2765"/>
    <w:rsid w:val="00DF2A27"/>
    <w:rsid w:val="00DF2A5D"/>
    <w:rsid w:val="00DF2B21"/>
    <w:rsid w:val="00DF3386"/>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F1"/>
    <w:rsid w:val="00E03AD9"/>
    <w:rsid w:val="00E03C00"/>
    <w:rsid w:val="00E03F0C"/>
    <w:rsid w:val="00E0416A"/>
    <w:rsid w:val="00E0421F"/>
    <w:rsid w:val="00E047D7"/>
    <w:rsid w:val="00E04D39"/>
    <w:rsid w:val="00E04D5B"/>
    <w:rsid w:val="00E0517B"/>
    <w:rsid w:val="00E053AE"/>
    <w:rsid w:val="00E05A0E"/>
    <w:rsid w:val="00E05A98"/>
    <w:rsid w:val="00E05C21"/>
    <w:rsid w:val="00E05D09"/>
    <w:rsid w:val="00E0643F"/>
    <w:rsid w:val="00E07137"/>
    <w:rsid w:val="00E07511"/>
    <w:rsid w:val="00E078DC"/>
    <w:rsid w:val="00E07CF7"/>
    <w:rsid w:val="00E07E8E"/>
    <w:rsid w:val="00E07F89"/>
    <w:rsid w:val="00E10171"/>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5D4"/>
    <w:rsid w:val="00E13C72"/>
    <w:rsid w:val="00E143EA"/>
    <w:rsid w:val="00E1479C"/>
    <w:rsid w:val="00E14B6E"/>
    <w:rsid w:val="00E14D1B"/>
    <w:rsid w:val="00E14D82"/>
    <w:rsid w:val="00E14EAC"/>
    <w:rsid w:val="00E1518D"/>
    <w:rsid w:val="00E153B8"/>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3D88"/>
    <w:rsid w:val="00E23FA8"/>
    <w:rsid w:val="00E2421E"/>
    <w:rsid w:val="00E2473B"/>
    <w:rsid w:val="00E24781"/>
    <w:rsid w:val="00E247B4"/>
    <w:rsid w:val="00E24AB7"/>
    <w:rsid w:val="00E24B07"/>
    <w:rsid w:val="00E24D17"/>
    <w:rsid w:val="00E258F7"/>
    <w:rsid w:val="00E25C5E"/>
    <w:rsid w:val="00E2650C"/>
    <w:rsid w:val="00E266C9"/>
    <w:rsid w:val="00E2671A"/>
    <w:rsid w:val="00E26CC2"/>
    <w:rsid w:val="00E26F45"/>
    <w:rsid w:val="00E26FEE"/>
    <w:rsid w:val="00E2707B"/>
    <w:rsid w:val="00E273D0"/>
    <w:rsid w:val="00E27403"/>
    <w:rsid w:val="00E27626"/>
    <w:rsid w:val="00E276BC"/>
    <w:rsid w:val="00E276D2"/>
    <w:rsid w:val="00E300A4"/>
    <w:rsid w:val="00E30752"/>
    <w:rsid w:val="00E307BD"/>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3CF"/>
    <w:rsid w:val="00E356F9"/>
    <w:rsid w:val="00E35999"/>
    <w:rsid w:val="00E35C6A"/>
    <w:rsid w:val="00E35D77"/>
    <w:rsid w:val="00E36332"/>
    <w:rsid w:val="00E3654F"/>
    <w:rsid w:val="00E36818"/>
    <w:rsid w:val="00E36A62"/>
    <w:rsid w:val="00E36F81"/>
    <w:rsid w:val="00E371F4"/>
    <w:rsid w:val="00E37347"/>
    <w:rsid w:val="00E374FE"/>
    <w:rsid w:val="00E37CB2"/>
    <w:rsid w:val="00E4017A"/>
    <w:rsid w:val="00E40430"/>
    <w:rsid w:val="00E40950"/>
    <w:rsid w:val="00E40D2E"/>
    <w:rsid w:val="00E411CB"/>
    <w:rsid w:val="00E41792"/>
    <w:rsid w:val="00E41A61"/>
    <w:rsid w:val="00E41B57"/>
    <w:rsid w:val="00E41D92"/>
    <w:rsid w:val="00E42C5A"/>
    <w:rsid w:val="00E42CD7"/>
    <w:rsid w:val="00E432C4"/>
    <w:rsid w:val="00E432DB"/>
    <w:rsid w:val="00E436D3"/>
    <w:rsid w:val="00E43954"/>
    <w:rsid w:val="00E43A0A"/>
    <w:rsid w:val="00E43BD2"/>
    <w:rsid w:val="00E442B0"/>
    <w:rsid w:val="00E44779"/>
    <w:rsid w:val="00E449FD"/>
    <w:rsid w:val="00E44B89"/>
    <w:rsid w:val="00E453D7"/>
    <w:rsid w:val="00E45632"/>
    <w:rsid w:val="00E4569F"/>
    <w:rsid w:val="00E45F9B"/>
    <w:rsid w:val="00E46368"/>
    <w:rsid w:val="00E46D6A"/>
    <w:rsid w:val="00E46E8C"/>
    <w:rsid w:val="00E470F9"/>
    <w:rsid w:val="00E472E9"/>
    <w:rsid w:val="00E47409"/>
    <w:rsid w:val="00E47BA9"/>
    <w:rsid w:val="00E47C58"/>
    <w:rsid w:val="00E47DD9"/>
    <w:rsid w:val="00E47E0A"/>
    <w:rsid w:val="00E50285"/>
    <w:rsid w:val="00E5030E"/>
    <w:rsid w:val="00E506F6"/>
    <w:rsid w:val="00E50752"/>
    <w:rsid w:val="00E5095A"/>
    <w:rsid w:val="00E50C8B"/>
    <w:rsid w:val="00E50DA9"/>
    <w:rsid w:val="00E51054"/>
    <w:rsid w:val="00E510DD"/>
    <w:rsid w:val="00E51457"/>
    <w:rsid w:val="00E516EA"/>
    <w:rsid w:val="00E51B2A"/>
    <w:rsid w:val="00E52207"/>
    <w:rsid w:val="00E52594"/>
    <w:rsid w:val="00E52753"/>
    <w:rsid w:val="00E527F2"/>
    <w:rsid w:val="00E52D59"/>
    <w:rsid w:val="00E5303E"/>
    <w:rsid w:val="00E5311F"/>
    <w:rsid w:val="00E53327"/>
    <w:rsid w:val="00E53546"/>
    <w:rsid w:val="00E53876"/>
    <w:rsid w:val="00E53AD5"/>
    <w:rsid w:val="00E53ED8"/>
    <w:rsid w:val="00E5413B"/>
    <w:rsid w:val="00E542E7"/>
    <w:rsid w:val="00E544C7"/>
    <w:rsid w:val="00E5487B"/>
    <w:rsid w:val="00E54E4C"/>
    <w:rsid w:val="00E55225"/>
    <w:rsid w:val="00E55706"/>
    <w:rsid w:val="00E55A81"/>
    <w:rsid w:val="00E55EB3"/>
    <w:rsid w:val="00E55F57"/>
    <w:rsid w:val="00E56069"/>
    <w:rsid w:val="00E562C4"/>
    <w:rsid w:val="00E565B7"/>
    <w:rsid w:val="00E56878"/>
    <w:rsid w:val="00E56E79"/>
    <w:rsid w:val="00E56FBE"/>
    <w:rsid w:val="00E570B9"/>
    <w:rsid w:val="00E571A2"/>
    <w:rsid w:val="00E5762F"/>
    <w:rsid w:val="00E577F9"/>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3C0"/>
    <w:rsid w:val="00E615B2"/>
    <w:rsid w:val="00E61B2C"/>
    <w:rsid w:val="00E61CD3"/>
    <w:rsid w:val="00E6216E"/>
    <w:rsid w:val="00E62296"/>
    <w:rsid w:val="00E622D4"/>
    <w:rsid w:val="00E625AA"/>
    <w:rsid w:val="00E62902"/>
    <w:rsid w:val="00E62934"/>
    <w:rsid w:val="00E62B7C"/>
    <w:rsid w:val="00E62C3E"/>
    <w:rsid w:val="00E62CA9"/>
    <w:rsid w:val="00E62EF4"/>
    <w:rsid w:val="00E635FA"/>
    <w:rsid w:val="00E6369F"/>
    <w:rsid w:val="00E640D5"/>
    <w:rsid w:val="00E640E4"/>
    <w:rsid w:val="00E64508"/>
    <w:rsid w:val="00E645A5"/>
    <w:rsid w:val="00E645B9"/>
    <w:rsid w:val="00E64818"/>
    <w:rsid w:val="00E64F81"/>
    <w:rsid w:val="00E65190"/>
    <w:rsid w:val="00E65248"/>
    <w:rsid w:val="00E652D6"/>
    <w:rsid w:val="00E659A5"/>
    <w:rsid w:val="00E65FAC"/>
    <w:rsid w:val="00E66031"/>
    <w:rsid w:val="00E665ED"/>
    <w:rsid w:val="00E6672A"/>
    <w:rsid w:val="00E668BE"/>
    <w:rsid w:val="00E66C07"/>
    <w:rsid w:val="00E66C61"/>
    <w:rsid w:val="00E66DB5"/>
    <w:rsid w:val="00E66E62"/>
    <w:rsid w:val="00E67A5A"/>
    <w:rsid w:val="00E7038F"/>
    <w:rsid w:val="00E70632"/>
    <w:rsid w:val="00E70AAE"/>
    <w:rsid w:val="00E70CD9"/>
    <w:rsid w:val="00E70CFB"/>
    <w:rsid w:val="00E713C7"/>
    <w:rsid w:val="00E719B6"/>
    <w:rsid w:val="00E71B6D"/>
    <w:rsid w:val="00E71E94"/>
    <w:rsid w:val="00E720C6"/>
    <w:rsid w:val="00E725B3"/>
    <w:rsid w:val="00E7267C"/>
    <w:rsid w:val="00E727EB"/>
    <w:rsid w:val="00E7283D"/>
    <w:rsid w:val="00E728F7"/>
    <w:rsid w:val="00E72DF4"/>
    <w:rsid w:val="00E73DB6"/>
    <w:rsid w:val="00E73FF4"/>
    <w:rsid w:val="00E74012"/>
    <w:rsid w:val="00E74107"/>
    <w:rsid w:val="00E745E1"/>
    <w:rsid w:val="00E74903"/>
    <w:rsid w:val="00E74988"/>
    <w:rsid w:val="00E74C15"/>
    <w:rsid w:val="00E75023"/>
    <w:rsid w:val="00E750A4"/>
    <w:rsid w:val="00E750A6"/>
    <w:rsid w:val="00E751E3"/>
    <w:rsid w:val="00E7573A"/>
    <w:rsid w:val="00E75E92"/>
    <w:rsid w:val="00E76377"/>
    <w:rsid w:val="00E7659A"/>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607"/>
    <w:rsid w:val="00E8063A"/>
    <w:rsid w:val="00E806F7"/>
    <w:rsid w:val="00E80AD9"/>
    <w:rsid w:val="00E80D98"/>
    <w:rsid w:val="00E80DEC"/>
    <w:rsid w:val="00E8182C"/>
    <w:rsid w:val="00E8185F"/>
    <w:rsid w:val="00E819D5"/>
    <w:rsid w:val="00E81B31"/>
    <w:rsid w:val="00E81BDB"/>
    <w:rsid w:val="00E81D75"/>
    <w:rsid w:val="00E81E5D"/>
    <w:rsid w:val="00E8205B"/>
    <w:rsid w:val="00E82258"/>
    <w:rsid w:val="00E82488"/>
    <w:rsid w:val="00E82A0F"/>
    <w:rsid w:val="00E82C05"/>
    <w:rsid w:val="00E831D3"/>
    <w:rsid w:val="00E83349"/>
    <w:rsid w:val="00E837EC"/>
    <w:rsid w:val="00E83C65"/>
    <w:rsid w:val="00E83CE2"/>
    <w:rsid w:val="00E83E05"/>
    <w:rsid w:val="00E840E1"/>
    <w:rsid w:val="00E84424"/>
    <w:rsid w:val="00E84484"/>
    <w:rsid w:val="00E84A9F"/>
    <w:rsid w:val="00E84BA5"/>
    <w:rsid w:val="00E84DCB"/>
    <w:rsid w:val="00E84E84"/>
    <w:rsid w:val="00E853D4"/>
    <w:rsid w:val="00E85689"/>
    <w:rsid w:val="00E86288"/>
    <w:rsid w:val="00E867CF"/>
    <w:rsid w:val="00E872E3"/>
    <w:rsid w:val="00E874AF"/>
    <w:rsid w:val="00E8751D"/>
    <w:rsid w:val="00E8767B"/>
    <w:rsid w:val="00E876EB"/>
    <w:rsid w:val="00E87A20"/>
    <w:rsid w:val="00E87E35"/>
    <w:rsid w:val="00E87E44"/>
    <w:rsid w:val="00E90676"/>
    <w:rsid w:val="00E906F0"/>
    <w:rsid w:val="00E90827"/>
    <w:rsid w:val="00E908C5"/>
    <w:rsid w:val="00E90D01"/>
    <w:rsid w:val="00E90E64"/>
    <w:rsid w:val="00E90F7A"/>
    <w:rsid w:val="00E912D0"/>
    <w:rsid w:val="00E91537"/>
    <w:rsid w:val="00E915A7"/>
    <w:rsid w:val="00E91BDA"/>
    <w:rsid w:val="00E91D9B"/>
    <w:rsid w:val="00E921D4"/>
    <w:rsid w:val="00E9244B"/>
    <w:rsid w:val="00E92E55"/>
    <w:rsid w:val="00E92E80"/>
    <w:rsid w:val="00E92FC5"/>
    <w:rsid w:val="00E9380C"/>
    <w:rsid w:val="00E93A9F"/>
    <w:rsid w:val="00E93CB5"/>
    <w:rsid w:val="00E941F3"/>
    <w:rsid w:val="00E94412"/>
    <w:rsid w:val="00E9446D"/>
    <w:rsid w:val="00E94793"/>
    <w:rsid w:val="00E94F00"/>
    <w:rsid w:val="00E9501E"/>
    <w:rsid w:val="00E95481"/>
    <w:rsid w:val="00E95496"/>
    <w:rsid w:val="00E955C1"/>
    <w:rsid w:val="00E955CF"/>
    <w:rsid w:val="00E9563B"/>
    <w:rsid w:val="00E95709"/>
    <w:rsid w:val="00E95A5B"/>
    <w:rsid w:val="00E96632"/>
    <w:rsid w:val="00E97321"/>
    <w:rsid w:val="00E97669"/>
    <w:rsid w:val="00E97AFF"/>
    <w:rsid w:val="00E97FDF"/>
    <w:rsid w:val="00EA0095"/>
    <w:rsid w:val="00EA0137"/>
    <w:rsid w:val="00EA031E"/>
    <w:rsid w:val="00EA05D2"/>
    <w:rsid w:val="00EA06B1"/>
    <w:rsid w:val="00EA0A8F"/>
    <w:rsid w:val="00EA0ADA"/>
    <w:rsid w:val="00EA0B6D"/>
    <w:rsid w:val="00EA0C6F"/>
    <w:rsid w:val="00EA1607"/>
    <w:rsid w:val="00EA1A61"/>
    <w:rsid w:val="00EA1DB2"/>
    <w:rsid w:val="00EA1F92"/>
    <w:rsid w:val="00EA209D"/>
    <w:rsid w:val="00EA211F"/>
    <w:rsid w:val="00EA2133"/>
    <w:rsid w:val="00EA22A5"/>
    <w:rsid w:val="00EA22CF"/>
    <w:rsid w:val="00EA2705"/>
    <w:rsid w:val="00EA2976"/>
    <w:rsid w:val="00EA2BA1"/>
    <w:rsid w:val="00EA336D"/>
    <w:rsid w:val="00EA38EB"/>
    <w:rsid w:val="00EA3A8A"/>
    <w:rsid w:val="00EA3C0B"/>
    <w:rsid w:val="00EA421D"/>
    <w:rsid w:val="00EA4315"/>
    <w:rsid w:val="00EA4AA0"/>
    <w:rsid w:val="00EA4B90"/>
    <w:rsid w:val="00EA4CE8"/>
    <w:rsid w:val="00EA4EED"/>
    <w:rsid w:val="00EA517A"/>
    <w:rsid w:val="00EA60A5"/>
    <w:rsid w:val="00EA625B"/>
    <w:rsid w:val="00EA6407"/>
    <w:rsid w:val="00EA6C05"/>
    <w:rsid w:val="00EA6C4F"/>
    <w:rsid w:val="00EA6C6C"/>
    <w:rsid w:val="00EA6ED2"/>
    <w:rsid w:val="00EA6FBB"/>
    <w:rsid w:val="00EA7AF6"/>
    <w:rsid w:val="00EA7EB8"/>
    <w:rsid w:val="00EB0179"/>
    <w:rsid w:val="00EB04B7"/>
    <w:rsid w:val="00EB0ACE"/>
    <w:rsid w:val="00EB0CCF"/>
    <w:rsid w:val="00EB0CFC"/>
    <w:rsid w:val="00EB0D35"/>
    <w:rsid w:val="00EB0DDB"/>
    <w:rsid w:val="00EB0F2C"/>
    <w:rsid w:val="00EB0FDC"/>
    <w:rsid w:val="00EB1074"/>
    <w:rsid w:val="00EB116F"/>
    <w:rsid w:val="00EB1D7E"/>
    <w:rsid w:val="00EB2066"/>
    <w:rsid w:val="00EB22A5"/>
    <w:rsid w:val="00EB29AE"/>
    <w:rsid w:val="00EB2AFF"/>
    <w:rsid w:val="00EB2C0C"/>
    <w:rsid w:val="00EB2C3C"/>
    <w:rsid w:val="00EB2DD0"/>
    <w:rsid w:val="00EB3043"/>
    <w:rsid w:val="00EB30B5"/>
    <w:rsid w:val="00EB3E72"/>
    <w:rsid w:val="00EB3F7E"/>
    <w:rsid w:val="00EB41AE"/>
    <w:rsid w:val="00EB41CE"/>
    <w:rsid w:val="00EB4218"/>
    <w:rsid w:val="00EB47A5"/>
    <w:rsid w:val="00EB4DE4"/>
    <w:rsid w:val="00EB4E9C"/>
    <w:rsid w:val="00EB4F5B"/>
    <w:rsid w:val="00EB5321"/>
    <w:rsid w:val="00EB5600"/>
    <w:rsid w:val="00EB6255"/>
    <w:rsid w:val="00EB7A0D"/>
    <w:rsid w:val="00EC00AD"/>
    <w:rsid w:val="00EC0142"/>
    <w:rsid w:val="00EC0C26"/>
    <w:rsid w:val="00EC106C"/>
    <w:rsid w:val="00EC11F3"/>
    <w:rsid w:val="00EC1595"/>
    <w:rsid w:val="00EC1615"/>
    <w:rsid w:val="00EC1659"/>
    <w:rsid w:val="00EC20A8"/>
    <w:rsid w:val="00EC20C0"/>
    <w:rsid w:val="00EC2229"/>
    <w:rsid w:val="00EC23A6"/>
    <w:rsid w:val="00EC2689"/>
    <w:rsid w:val="00EC2766"/>
    <w:rsid w:val="00EC28BC"/>
    <w:rsid w:val="00EC2A96"/>
    <w:rsid w:val="00EC3678"/>
    <w:rsid w:val="00EC380E"/>
    <w:rsid w:val="00EC38E2"/>
    <w:rsid w:val="00EC3BF0"/>
    <w:rsid w:val="00EC3C11"/>
    <w:rsid w:val="00EC3D35"/>
    <w:rsid w:val="00EC3DF5"/>
    <w:rsid w:val="00EC40B5"/>
    <w:rsid w:val="00EC40E8"/>
    <w:rsid w:val="00EC41A9"/>
    <w:rsid w:val="00EC453C"/>
    <w:rsid w:val="00EC45DC"/>
    <w:rsid w:val="00EC46FB"/>
    <w:rsid w:val="00EC4730"/>
    <w:rsid w:val="00EC4BCB"/>
    <w:rsid w:val="00EC4BCE"/>
    <w:rsid w:val="00EC5034"/>
    <w:rsid w:val="00EC51E2"/>
    <w:rsid w:val="00EC5436"/>
    <w:rsid w:val="00EC5808"/>
    <w:rsid w:val="00EC5A40"/>
    <w:rsid w:val="00EC5BEE"/>
    <w:rsid w:val="00EC60C2"/>
    <w:rsid w:val="00EC6226"/>
    <w:rsid w:val="00EC6512"/>
    <w:rsid w:val="00EC78AC"/>
    <w:rsid w:val="00ED02C9"/>
    <w:rsid w:val="00ED045F"/>
    <w:rsid w:val="00ED10F9"/>
    <w:rsid w:val="00ED1586"/>
    <w:rsid w:val="00ED184E"/>
    <w:rsid w:val="00ED1BB8"/>
    <w:rsid w:val="00ED1CDA"/>
    <w:rsid w:val="00ED1D1F"/>
    <w:rsid w:val="00ED1D3C"/>
    <w:rsid w:val="00ED1FCA"/>
    <w:rsid w:val="00ED2530"/>
    <w:rsid w:val="00ED2C3F"/>
    <w:rsid w:val="00ED2DB5"/>
    <w:rsid w:val="00ED2E48"/>
    <w:rsid w:val="00ED2FCF"/>
    <w:rsid w:val="00ED32F7"/>
    <w:rsid w:val="00ED3310"/>
    <w:rsid w:val="00ED34A7"/>
    <w:rsid w:val="00ED36C5"/>
    <w:rsid w:val="00ED376F"/>
    <w:rsid w:val="00ED3F34"/>
    <w:rsid w:val="00ED4244"/>
    <w:rsid w:val="00ED4365"/>
    <w:rsid w:val="00ED4408"/>
    <w:rsid w:val="00ED4459"/>
    <w:rsid w:val="00ED490D"/>
    <w:rsid w:val="00ED4965"/>
    <w:rsid w:val="00ED4C72"/>
    <w:rsid w:val="00ED4D8A"/>
    <w:rsid w:val="00ED570E"/>
    <w:rsid w:val="00ED582F"/>
    <w:rsid w:val="00ED5ADD"/>
    <w:rsid w:val="00ED5EE2"/>
    <w:rsid w:val="00ED6306"/>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1CB2"/>
    <w:rsid w:val="00EE2A35"/>
    <w:rsid w:val="00EE2D6E"/>
    <w:rsid w:val="00EE3878"/>
    <w:rsid w:val="00EE398F"/>
    <w:rsid w:val="00EE3CC0"/>
    <w:rsid w:val="00EE3CF1"/>
    <w:rsid w:val="00EE3FB9"/>
    <w:rsid w:val="00EE42C7"/>
    <w:rsid w:val="00EE4594"/>
    <w:rsid w:val="00EE4819"/>
    <w:rsid w:val="00EE487F"/>
    <w:rsid w:val="00EE4900"/>
    <w:rsid w:val="00EE4AE4"/>
    <w:rsid w:val="00EE5BCD"/>
    <w:rsid w:val="00EE6520"/>
    <w:rsid w:val="00EE674F"/>
    <w:rsid w:val="00EE6B6E"/>
    <w:rsid w:val="00EE6F3F"/>
    <w:rsid w:val="00EE71E3"/>
    <w:rsid w:val="00EE7409"/>
    <w:rsid w:val="00EE7429"/>
    <w:rsid w:val="00EE747A"/>
    <w:rsid w:val="00EE75B8"/>
    <w:rsid w:val="00EE75D4"/>
    <w:rsid w:val="00EE7657"/>
    <w:rsid w:val="00EE77DA"/>
    <w:rsid w:val="00EE77E5"/>
    <w:rsid w:val="00EE79E3"/>
    <w:rsid w:val="00EE7B8E"/>
    <w:rsid w:val="00EF008E"/>
    <w:rsid w:val="00EF052B"/>
    <w:rsid w:val="00EF0557"/>
    <w:rsid w:val="00EF05BC"/>
    <w:rsid w:val="00EF0726"/>
    <w:rsid w:val="00EF07EE"/>
    <w:rsid w:val="00EF0859"/>
    <w:rsid w:val="00EF0892"/>
    <w:rsid w:val="00EF0CD3"/>
    <w:rsid w:val="00EF0EED"/>
    <w:rsid w:val="00EF145B"/>
    <w:rsid w:val="00EF1585"/>
    <w:rsid w:val="00EF166E"/>
    <w:rsid w:val="00EF1D5D"/>
    <w:rsid w:val="00EF202D"/>
    <w:rsid w:val="00EF2082"/>
    <w:rsid w:val="00EF213D"/>
    <w:rsid w:val="00EF25FC"/>
    <w:rsid w:val="00EF2C31"/>
    <w:rsid w:val="00EF2D19"/>
    <w:rsid w:val="00EF2E48"/>
    <w:rsid w:val="00EF3667"/>
    <w:rsid w:val="00EF3A43"/>
    <w:rsid w:val="00EF3C19"/>
    <w:rsid w:val="00EF3C92"/>
    <w:rsid w:val="00EF3CAC"/>
    <w:rsid w:val="00EF40C0"/>
    <w:rsid w:val="00EF4320"/>
    <w:rsid w:val="00EF463C"/>
    <w:rsid w:val="00EF4869"/>
    <w:rsid w:val="00EF489C"/>
    <w:rsid w:val="00EF4A10"/>
    <w:rsid w:val="00EF4F6F"/>
    <w:rsid w:val="00EF55B3"/>
    <w:rsid w:val="00EF5965"/>
    <w:rsid w:val="00EF59BD"/>
    <w:rsid w:val="00EF5F00"/>
    <w:rsid w:val="00EF5FDE"/>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2E30"/>
    <w:rsid w:val="00F032A1"/>
    <w:rsid w:val="00F03358"/>
    <w:rsid w:val="00F0353D"/>
    <w:rsid w:val="00F03ABA"/>
    <w:rsid w:val="00F0435A"/>
    <w:rsid w:val="00F0439D"/>
    <w:rsid w:val="00F04554"/>
    <w:rsid w:val="00F04B47"/>
    <w:rsid w:val="00F04C2C"/>
    <w:rsid w:val="00F05286"/>
    <w:rsid w:val="00F055B8"/>
    <w:rsid w:val="00F05653"/>
    <w:rsid w:val="00F05985"/>
    <w:rsid w:val="00F05E35"/>
    <w:rsid w:val="00F06694"/>
    <w:rsid w:val="00F06AC7"/>
    <w:rsid w:val="00F06C88"/>
    <w:rsid w:val="00F0718A"/>
    <w:rsid w:val="00F0731A"/>
    <w:rsid w:val="00F077A3"/>
    <w:rsid w:val="00F07B38"/>
    <w:rsid w:val="00F07E79"/>
    <w:rsid w:val="00F1040B"/>
    <w:rsid w:val="00F10BBD"/>
    <w:rsid w:val="00F10CB6"/>
    <w:rsid w:val="00F10DD5"/>
    <w:rsid w:val="00F11026"/>
    <w:rsid w:val="00F11212"/>
    <w:rsid w:val="00F11372"/>
    <w:rsid w:val="00F11E93"/>
    <w:rsid w:val="00F123DC"/>
    <w:rsid w:val="00F12ABB"/>
    <w:rsid w:val="00F12C72"/>
    <w:rsid w:val="00F1308D"/>
    <w:rsid w:val="00F13289"/>
    <w:rsid w:val="00F13582"/>
    <w:rsid w:val="00F136DA"/>
    <w:rsid w:val="00F1382A"/>
    <w:rsid w:val="00F13837"/>
    <w:rsid w:val="00F13FEA"/>
    <w:rsid w:val="00F140B5"/>
    <w:rsid w:val="00F144A9"/>
    <w:rsid w:val="00F147A4"/>
    <w:rsid w:val="00F148AF"/>
    <w:rsid w:val="00F14EFB"/>
    <w:rsid w:val="00F1505A"/>
    <w:rsid w:val="00F151AC"/>
    <w:rsid w:val="00F15886"/>
    <w:rsid w:val="00F15AA5"/>
    <w:rsid w:val="00F15D88"/>
    <w:rsid w:val="00F16041"/>
    <w:rsid w:val="00F164B3"/>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3B03"/>
    <w:rsid w:val="00F23F72"/>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77B"/>
    <w:rsid w:val="00F279B2"/>
    <w:rsid w:val="00F27A41"/>
    <w:rsid w:val="00F27B2A"/>
    <w:rsid w:val="00F27D2B"/>
    <w:rsid w:val="00F300EB"/>
    <w:rsid w:val="00F30128"/>
    <w:rsid w:val="00F30282"/>
    <w:rsid w:val="00F3063D"/>
    <w:rsid w:val="00F3068A"/>
    <w:rsid w:val="00F308EC"/>
    <w:rsid w:val="00F31268"/>
    <w:rsid w:val="00F314AE"/>
    <w:rsid w:val="00F31615"/>
    <w:rsid w:val="00F3174B"/>
    <w:rsid w:val="00F32691"/>
    <w:rsid w:val="00F326BE"/>
    <w:rsid w:val="00F3270D"/>
    <w:rsid w:val="00F32735"/>
    <w:rsid w:val="00F32934"/>
    <w:rsid w:val="00F32E27"/>
    <w:rsid w:val="00F32E7F"/>
    <w:rsid w:val="00F33411"/>
    <w:rsid w:val="00F33424"/>
    <w:rsid w:val="00F3387B"/>
    <w:rsid w:val="00F33C82"/>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558"/>
    <w:rsid w:val="00F37A6A"/>
    <w:rsid w:val="00F4002C"/>
    <w:rsid w:val="00F40189"/>
    <w:rsid w:val="00F4065C"/>
    <w:rsid w:val="00F40780"/>
    <w:rsid w:val="00F409C8"/>
    <w:rsid w:val="00F40C58"/>
    <w:rsid w:val="00F40D1A"/>
    <w:rsid w:val="00F40E34"/>
    <w:rsid w:val="00F40F75"/>
    <w:rsid w:val="00F41C1F"/>
    <w:rsid w:val="00F41D0C"/>
    <w:rsid w:val="00F41FCF"/>
    <w:rsid w:val="00F42467"/>
    <w:rsid w:val="00F42683"/>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BA6"/>
    <w:rsid w:val="00F44DE7"/>
    <w:rsid w:val="00F451BE"/>
    <w:rsid w:val="00F4528E"/>
    <w:rsid w:val="00F452EC"/>
    <w:rsid w:val="00F4582D"/>
    <w:rsid w:val="00F45FA6"/>
    <w:rsid w:val="00F4649A"/>
    <w:rsid w:val="00F4685C"/>
    <w:rsid w:val="00F4718E"/>
    <w:rsid w:val="00F47664"/>
    <w:rsid w:val="00F4770A"/>
    <w:rsid w:val="00F4783B"/>
    <w:rsid w:val="00F479E9"/>
    <w:rsid w:val="00F479EA"/>
    <w:rsid w:val="00F47E32"/>
    <w:rsid w:val="00F47F1F"/>
    <w:rsid w:val="00F47FD4"/>
    <w:rsid w:val="00F50012"/>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5DCF"/>
    <w:rsid w:val="00F56191"/>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BF8"/>
    <w:rsid w:val="00F63D08"/>
    <w:rsid w:val="00F641F0"/>
    <w:rsid w:val="00F642B5"/>
    <w:rsid w:val="00F642DE"/>
    <w:rsid w:val="00F6462C"/>
    <w:rsid w:val="00F64649"/>
    <w:rsid w:val="00F646A9"/>
    <w:rsid w:val="00F6472D"/>
    <w:rsid w:val="00F64875"/>
    <w:rsid w:val="00F649D3"/>
    <w:rsid w:val="00F64CFB"/>
    <w:rsid w:val="00F64D16"/>
    <w:rsid w:val="00F64E5B"/>
    <w:rsid w:val="00F64E85"/>
    <w:rsid w:val="00F64F2C"/>
    <w:rsid w:val="00F651DF"/>
    <w:rsid w:val="00F652AD"/>
    <w:rsid w:val="00F65884"/>
    <w:rsid w:val="00F658CD"/>
    <w:rsid w:val="00F658DF"/>
    <w:rsid w:val="00F659CD"/>
    <w:rsid w:val="00F65F7F"/>
    <w:rsid w:val="00F66E4F"/>
    <w:rsid w:val="00F66EA3"/>
    <w:rsid w:val="00F66EC8"/>
    <w:rsid w:val="00F66F6D"/>
    <w:rsid w:val="00F670B6"/>
    <w:rsid w:val="00F671EF"/>
    <w:rsid w:val="00F673CA"/>
    <w:rsid w:val="00F675BC"/>
    <w:rsid w:val="00F67B4D"/>
    <w:rsid w:val="00F67DCD"/>
    <w:rsid w:val="00F67F01"/>
    <w:rsid w:val="00F7028C"/>
    <w:rsid w:val="00F70545"/>
    <w:rsid w:val="00F705CB"/>
    <w:rsid w:val="00F71442"/>
    <w:rsid w:val="00F7158F"/>
    <w:rsid w:val="00F7165D"/>
    <w:rsid w:val="00F71826"/>
    <w:rsid w:val="00F7215B"/>
    <w:rsid w:val="00F72D81"/>
    <w:rsid w:val="00F72E7B"/>
    <w:rsid w:val="00F72FE6"/>
    <w:rsid w:val="00F73063"/>
    <w:rsid w:val="00F73817"/>
    <w:rsid w:val="00F73870"/>
    <w:rsid w:val="00F738BF"/>
    <w:rsid w:val="00F73B8B"/>
    <w:rsid w:val="00F73BFB"/>
    <w:rsid w:val="00F73D12"/>
    <w:rsid w:val="00F741E6"/>
    <w:rsid w:val="00F74449"/>
    <w:rsid w:val="00F74496"/>
    <w:rsid w:val="00F746CF"/>
    <w:rsid w:val="00F74872"/>
    <w:rsid w:val="00F748B9"/>
    <w:rsid w:val="00F74ACE"/>
    <w:rsid w:val="00F74E83"/>
    <w:rsid w:val="00F75252"/>
    <w:rsid w:val="00F75479"/>
    <w:rsid w:val="00F754E5"/>
    <w:rsid w:val="00F75849"/>
    <w:rsid w:val="00F75B9B"/>
    <w:rsid w:val="00F75D4D"/>
    <w:rsid w:val="00F75EBB"/>
    <w:rsid w:val="00F75FE9"/>
    <w:rsid w:val="00F760E5"/>
    <w:rsid w:val="00F76215"/>
    <w:rsid w:val="00F762F8"/>
    <w:rsid w:val="00F76367"/>
    <w:rsid w:val="00F76797"/>
    <w:rsid w:val="00F76A44"/>
    <w:rsid w:val="00F77A41"/>
    <w:rsid w:val="00F77B8F"/>
    <w:rsid w:val="00F77FEE"/>
    <w:rsid w:val="00F80568"/>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38"/>
    <w:rsid w:val="00F85C9C"/>
    <w:rsid w:val="00F85F32"/>
    <w:rsid w:val="00F8648D"/>
    <w:rsid w:val="00F8661E"/>
    <w:rsid w:val="00F866FB"/>
    <w:rsid w:val="00F86BC4"/>
    <w:rsid w:val="00F86C0B"/>
    <w:rsid w:val="00F86C14"/>
    <w:rsid w:val="00F87297"/>
    <w:rsid w:val="00F87C26"/>
    <w:rsid w:val="00F9048E"/>
    <w:rsid w:val="00F90732"/>
    <w:rsid w:val="00F90FDF"/>
    <w:rsid w:val="00F9109F"/>
    <w:rsid w:val="00F911AC"/>
    <w:rsid w:val="00F91297"/>
    <w:rsid w:val="00F915D5"/>
    <w:rsid w:val="00F918EA"/>
    <w:rsid w:val="00F91931"/>
    <w:rsid w:val="00F9196D"/>
    <w:rsid w:val="00F91B03"/>
    <w:rsid w:val="00F91BB4"/>
    <w:rsid w:val="00F91BF5"/>
    <w:rsid w:val="00F91CAE"/>
    <w:rsid w:val="00F91D33"/>
    <w:rsid w:val="00F92505"/>
    <w:rsid w:val="00F9266F"/>
    <w:rsid w:val="00F92718"/>
    <w:rsid w:val="00F92D60"/>
    <w:rsid w:val="00F92DB1"/>
    <w:rsid w:val="00F92E70"/>
    <w:rsid w:val="00F9318B"/>
    <w:rsid w:val="00F93646"/>
    <w:rsid w:val="00F9369C"/>
    <w:rsid w:val="00F937E4"/>
    <w:rsid w:val="00F93B8C"/>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97DF8"/>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8B3"/>
    <w:rsid w:val="00FA3DAA"/>
    <w:rsid w:val="00FA3E87"/>
    <w:rsid w:val="00FA45E6"/>
    <w:rsid w:val="00FA473F"/>
    <w:rsid w:val="00FA4759"/>
    <w:rsid w:val="00FA4BDA"/>
    <w:rsid w:val="00FA4C61"/>
    <w:rsid w:val="00FA4E6C"/>
    <w:rsid w:val="00FA53DE"/>
    <w:rsid w:val="00FA549D"/>
    <w:rsid w:val="00FA55A2"/>
    <w:rsid w:val="00FA59CE"/>
    <w:rsid w:val="00FA5DB2"/>
    <w:rsid w:val="00FA5FAD"/>
    <w:rsid w:val="00FA67A3"/>
    <w:rsid w:val="00FA6E32"/>
    <w:rsid w:val="00FA7C9D"/>
    <w:rsid w:val="00FA7D00"/>
    <w:rsid w:val="00FB0618"/>
    <w:rsid w:val="00FB0909"/>
    <w:rsid w:val="00FB0AEF"/>
    <w:rsid w:val="00FB0BC6"/>
    <w:rsid w:val="00FB11B4"/>
    <w:rsid w:val="00FB13A4"/>
    <w:rsid w:val="00FB1596"/>
    <w:rsid w:val="00FB1621"/>
    <w:rsid w:val="00FB1630"/>
    <w:rsid w:val="00FB164C"/>
    <w:rsid w:val="00FB166A"/>
    <w:rsid w:val="00FB17FD"/>
    <w:rsid w:val="00FB1C39"/>
    <w:rsid w:val="00FB2C0D"/>
    <w:rsid w:val="00FB2DEF"/>
    <w:rsid w:val="00FB2F20"/>
    <w:rsid w:val="00FB32B0"/>
    <w:rsid w:val="00FB34AB"/>
    <w:rsid w:val="00FB394F"/>
    <w:rsid w:val="00FB4333"/>
    <w:rsid w:val="00FB4347"/>
    <w:rsid w:val="00FB44CD"/>
    <w:rsid w:val="00FB4DEF"/>
    <w:rsid w:val="00FB4FF4"/>
    <w:rsid w:val="00FB52F3"/>
    <w:rsid w:val="00FB540E"/>
    <w:rsid w:val="00FB57E7"/>
    <w:rsid w:val="00FB59C2"/>
    <w:rsid w:val="00FB5AAB"/>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4EC"/>
    <w:rsid w:val="00FC156F"/>
    <w:rsid w:val="00FC1AAD"/>
    <w:rsid w:val="00FC1D1B"/>
    <w:rsid w:val="00FC1D8C"/>
    <w:rsid w:val="00FC1EC5"/>
    <w:rsid w:val="00FC2226"/>
    <w:rsid w:val="00FC251E"/>
    <w:rsid w:val="00FC2D0E"/>
    <w:rsid w:val="00FC2D86"/>
    <w:rsid w:val="00FC325F"/>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321"/>
    <w:rsid w:val="00FD09E1"/>
    <w:rsid w:val="00FD0A5C"/>
    <w:rsid w:val="00FD1B95"/>
    <w:rsid w:val="00FD1BE0"/>
    <w:rsid w:val="00FD1C06"/>
    <w:rsid w:val="00FD1E86"/>
    <w:rsid w:val="00FD1F4D"/>
    <w:rsid w:val="00FD2861"/>
    <w:rsid w:val="00FD2ABF"/>
    <w:rsid w:val="00FD3785"/>
    <w:rsid w:val="00FD37EF"/>
    <w:rsid w:val="00FD401D"/>
    <w:rsid w:val="00FD423A"/>
    <w:rsid w:val="00FD44B8"/>
    <w:rsid w:val="00FD4E26"/>
    <w:rsid w:val="00FD503A"/>
    <w:rsid w:val="00FD5053"/>
    <w:rsid w:val="00FD5393"/>
    <w:rsid w:val="00FD54F3"/>
    <w:rsid w:val="00FD590A"/>
    <w:rsid w:val="00FD597E"/>
    <w:rsid w:val="00FD59A0"/>
    <w:rsid w:val="00FD5A4B"/>
    <w:rsid w:val="00FD5B2A"/>
    <w:rsid w:val="00FD5D96"/>
    <w:rsid w:val="00FD5E93"/>
    <w:rsid w:val="00FD6291"/>
    <w:rsid w:val="00FD665B"/>
    <w:rsid w:val="00FD6DC6"/>
    <w:rsid w:val="00FD6EFE"/>
    <w:rsid w:val="00FD6FDB"/>
    <w:rsid w:val="00FD7234"/>
    <w:rsid w:val="00FD7865"/>
    <w:rsid w:val="00FD7907"/>
    <w:rsid w:val="00FD7DEC"/>
    <w:rsid w:val="00FE0100"/>
    <w:rsid w:val="00FE0406"/>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5AF0"/>
    <w:rsid w:val="00FE5B55"/>
    <w:rsid w:val="00FE6B50"/>
    <w:rsid w:val="00FE6D5F"/>
    <w:rsid w:val="00FE6FA9"/>
    <w:rsid w:val="00FE7172"/>
    <w:rsid w:val="00FE7320"/>
    <w:rsid w:val="00FE768F"/>
    <w:rsid w:val="00FE79DE"/>
    <w:rsid w:val="00FE7B9F"/>
    <w:rsid w:val="00FE7BAF"/>
    <w:rsid w:val="00FE7BDD"/>
    <w:rsid w:val="00FF00EB"/>
    <w:rsid w:val="00FF04A3"/>
    <w:rsid w:val="00FF0555"/>
    <w:rsid w:val="00FF06F8"/>
    <w:rsid w:val="00FF0700"/>
    <w:rsid w:val="00FF0D9C"/>
    <w:rsid w:val="00FF0DDF"/>
    <w:rsid w:val="00FF1253"/>
    <w:rsid w:val="00FF13B1"/>
    <w:rsid w:val="00FF1426"/>
    <w:rsid w:val="00FF184F"/>
    <w:rsid w:val="00FF18E9"/>
    <w:rsid w:val="00FF19A5"/>
    <w:rsid w:val="00FF1B36"/>
    <w:rsid w:val="00FF1CD4"/>
    <w:rsid w:val="00FF2342"/>
    <w:rsid w:val="00FF23E9"/>
    <w:rsid w:val="00FF2703"/>
    <w:rsid w:val="00FF28A7"/>
    <w:rsid w:val="00FF2915"/>
    <w:rsid w:val="00FF2A88"/>
    <w:rsid w:val="00FF337B"/>
    <w:rsid w:val="00FF371C"/>
    <w:rsid w:val="00FF3840"/>
    <w:rsid w:val="00FF3878"/>
    <w:rsid w:val="00FF3AC6"/>
    <w:rsid w:val="00FF3BA5"/>
    <w:rsid w:val="00FF3BB5"/>
    <w:rsid w:val="00FF3CB7"/>
    <w:rsid w:val="00FF3D3B"/>
    <w:rsid w:val="00FF3DEA"/>
    <w:rsid w:val="00FF483E"/>
    <w:rsid w:val="00FF4A2C"/>
    <w:rsid w:val="00FF5244"/>
    <w:rsid w:val="00FF5C09"/>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A2E22"/>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9"/>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9"/>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9"/>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9"/>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9"/>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9"/>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cap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qFormat/>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b">
    <w:name w:val="Strong"/>
    <w:basedOn w:val="a1"/>
    <w:uiPriority w:val="22"/>
    <w:qFormat/>
    <w:rsid w:val="008B61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D058B8-73E1-4133-9DBF-915BE72B2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2132</Words>
  <Characters>12159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MT</cp:lastModifiedBy>
  <cp:revision>3</cp:revision>
  <cp:lastPrinted>2007-08-28T02:45:00Z</cp:lastPrinted>
  <dcterms:created xsi:type="dcterms:W3CDTF">2022-02-14T03:29:00Z</dcterms:created>
  <dcterms:modified xsi:type="dcterms:W3CDTF">2022-02-14T03:29:00Z</dcterms:modified>
</cp:coreProperties>
</file>