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A630E" w14:textId="38BE4206"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#108-e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3732C4" w:rsidRPr="003732C4">
        <w:rPr>
          <w:rFonts w:ascii="Arial" w:eastAsia="Batang" w:hAnsi="Arial" w:cs="Arial"/>
          <w:b/>
          <w:bCs/>
          <w:sz w:val="22"/>
          <w:szCs w:val="22"/>
          <w:lang w:val="en-GB"/>
        </w:rPr>
        <w:t>R1-2201249</w:t>
      </w:r>
    </w:p>
    <w:p w14:paraId="38FE7154" w14:textId="56B6E02F" w:rsidR="007F5128" w:rsidRPr="00763D26"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e-Meeting, February 21st – March 3rd, 2022</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32CE06E1"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w:t>
      </w:r>
      <w:r w:rsidR="00466472">
        <w:rPr>
          <w:rFonts w:eastAsia="宋体"/>
          <w:sz w:val="22"/>
          <w:lang w:eastAsia="zh-CN"/>
        </w:rPr>
        <w:t>“</w:t>
      </w:r>
      <w:r w:rsidR="00357CA1" w:rsidRPr="00A92237">
        <w:rPr>
          <w:rFonts w:cs="Arial"/>
          <w:bCs/>
          <w:sz w:val="22"/>
        </w:rPr>
        <w:t xml:space="preserve">LS on the </w:t>
      </w:r>
      <w:r w:rsidR="00357CA1">
        <w:rPr>
          <w:rFonts w:cs="Arial" w:hint="eastAsia"/>
          <w:bCs/>
          <w:sz w:val="22"/>
        </w:rPr>
        <w:t>applicability of PRS processing window in RRC_INACTIVE state</w:t>
      </w:r>
      <w:r w:rsidR="00466472">
        <w:rPr>
          <w:rFonts w:eastAsia="宋体"/>
          <w:sz w:val="22"/>
          <w:lang w:eastAsia="zh-CN"/>
        </w:rPr>
        <w:t>”</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2362C853" w:rsidR="00FC0474" w:rsidRDefault="0088586A" w:rsidP="005E4D4A">
      <w:pPr>
        <w:pStyle w:val="00Text"/>
      </w:pPr>
      <w:r>
        <w:t>RAN1 received a LS from RAN4</w:t>
      </w:r>
      <w:r w:rsidR="00DA163B">
        <w:t xml:space="preserve"> </w:t>
      </w:r>
      <w:r w:rsidR="001F2713">
        <w:t>with regard to</w:t>
      </w:r>
      <w:r w:rsidR="00CF4C55">
        <w:t xml:space="preserve"> </w:t>
      </w:r>
      <w:r w:rsidR="00B234AF" w:rsidRPr="00B234AF">
        <w:t>the applicability of PRS processing window in RRC_INACTIVE state</w:t>
      </w:r>
      <w:r w:rsidR="00DA163B">
        <w:t xml:space="preserve"> [1]. </w:t>
      </w:r>
      <w:r w:rsidR="00E646A7">
        <w:t xml:space="preserve">In this contribution, we will </w:t>
      </w:r>
      <w:r w:rsidR="00CF4C55">
        <w:t>discuss the question raised by RAN</w:t>
      </w:r>
      <w:r w:rsidR="00B234AF">
        <w:t>4</w:t>
      </w:r>
      <w:r w:rsidR="00CF4C55">
        <w:t xml:space="preserve"> and suggest </w:t>
      </w:r>
      <w:r w:rsidR="009457EF">
        <w:t>a draft</w:t>
      </w:r>
      <w:r w:rsidR="00CF4C55">
        <w:t xml:space="preserve"> repl</w:t>
      </w:r>
      <w:r w:rsidR="00B234AF">
        <w:t>y</w:t>
      </w:r>
      <w:r w:rsidR="00CF4C55">
        <w:t>.</w:t>
      </w:r>
      <w:r w:rsidR="00E646A7">
        <w:t xml:space="preserv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00919CD2" w14:textId="2456DC0C" w:rsidR="00C41BCF" w:rsidRDefault="0027089E" w:rsidP="00C41BCF">
      <w:pPr>
        <w:pStyle w:val="bullet1"/>
        <w:numPr>
          <w:ilvl w:val="0"/>
          <w:numId w:val="0"/>
        </w:numPr>
        <w:spacing w:before="240" w:after="120"/>
      </w:pPr>
      <w:r>
        <w:t>For the PRS reception within the PRS processing window</w:t>
      </w:r>
      <w:r w:rsidR="00C41D61">
        <w:t xml:space="preserve">, UE can determine the priority of PRS according to </w:t>
      </w:r>
      <w:r w:rsidR="008052FC">
        <w:t>the</w:t>
      </w:r>
      <w:r w:rsidR="00103BF2">
        <w:t xml:space="preserve"> configuration from </w:t>
      </w:r>
      <w:r w:rsidR="008052FC">
        <w:t>network. According to different network indications, UE may prioritize PRS over other DL signals, or prioritize other DL signals over PRS.</w:t>
      </w:r>
    </w:p>
    <w:p w14:paraId="52728E14" w14:textId="62DE42EE" w:rsidR="00E7479E" w:rsidRDefault="008052FC" w:rsidP="00C41BCF">
      <w:pPr>
        <w:pStyle w:val="bullet1"/>
        <w:numPr>
          <w:ilvl w:val="0"/>
          <w:numId w:val="0"/>
        </w:numPr>
        <w:spacing w:before="240" w:after="120"/>
      </w:pPr>
      <w:r>
        <w:t>For the PRS reception in RRC_INACTIVE state, the priority rule is fixed</w:t>
      </w:r>
      <w:r w:rsidR="00C41BCF">
        <w:t xml:space="preserve">, i.e., </w:t>
      </w:r>
      <w:r w:rsidR="00103BF2">
        <w:t>o</w:t>
      </w:r>
      <w:bookmarkStart w:id="0" w:name="_GoBack"/>
      <w:bookmarkEnd w:id="0"/>
      <w:r w:rsidR="003B7C34">
        <w:t>ther DL signals are always prioritized over PRS</w:t>
      </w:r>
      <w:r>
        <w:t>. The corresponding RAN1 agreement is as below [2]:</w:t>
      </w:r>
    </w:p>
    <w:tbl>
      <w:tblPr>
        <w:tblStyle w:val="af3"/>
        <w:tblW w:w="0" w:type="auto"/>
        <w:tblLook w:val="04A0" w:firstRow="1" w:lastRow="0" w:firstColumn="1" w:lastColumn="0" w:noHBand="0" w:noVBand="1"/>
      </w:tblPr>
      <w:tblGrid>
        <w:gridCol w:w="9062"/>
      </w:tblGrid>
      <w:tr w:rsidR="00050082" w14:paraId="5BCC0CDC" w14:textId="77777777" w:rsidTr="00050082">
        <w:tc>
          <w:tcPr>
            <w:tcW w:w="9062" w:type="dxa"/>
          </w:tcPr>
          <w:p w14:paraId="6E7CCBC4" w14:textId="77777777" w:rsidR="00C41BCF" w:rsidRPr="00C41BCF" w:rsidRDefault="00C41BCF" w:rsidP="00C41BCF">
            <w:pPr>
              <w:rPr>
                <w:rFonts w:ascii="Times" w:eastAsia="Batang" w:hAnsi="Times"/>
                <w:lang w:val="en-GB" w:eastAsia="x-none"/>
              </w:rPr>
            </w:pPr>
            <w:r w:rsidRPr="00C41BCF">
              <w:rPr>
                <w:rFonts w:ascii="Times" w:eastAsia="Batang" w:hAnsi="Times"/>
                <w:highlight w:val="green"/>
                <w:lang w:val="en-GB" w:eastAsia="x-none"/>
              </w:rPr>
              <w:t>Agreement:</w:t>
            </w:r>
          </w:p>
          <w:p w14:paraId="44A202C2" w14:textId="77777777" w:rsidR="00C41BCF" w:rsidRPr="00C41BCF" w:rsidRDefault="00C41BCF" w:rsidP="00C41BCF">
            <w:pPr>
              <w:numPr>
                <w:ilvl w:val="0"/>
                <w:numId w:val="25"/>
              </w:numPr>
              <w:rPr>
                <w:rFonts w:ascii="Times" w:eastAsia="Batang" w:hAnsi="Times"/>
                <w:lang w:eastAsia="x-none"/>
              </w:rPr>
            </w:pPr>
            <w:r w:rsidRPr="00C41BCF">
              <w:rPr>
                <w:rFonts w:ascii="Times" w:eastAsia="Batang" w:hAnsi="Times"/>
                <w:lang w:eastAsia="x-none"/>
              </w:rPr>
              <w:t>From RAN1 perspective, in RRC_INACTIVE state, reception of DL PRS has lower priority than other DL signals/channels (SSB, SIB1, CORESET0, MSG2/MSGB, paging, DL SDT)</w:t>
            </w:r>
          </w:p>
          <w:p w14:paraId="16509D54" w14:textId="77777777" w:rsidR="00C41BCF" w:rsidRPr="00C41BCF" w:rsidRDefault="00C41BCF" w:rsidP="00C41BCF">
            <w:pPr>
              <w:numPr>
                <w:ilvl w:val="1"/>
                <w:numId w:val="25"/>
              </w:numPr>
              <w:rPr>
                <w:rFonts w:ascii="Times" w:eastAsia="Batang" w:hAnsi="Times"/>
                <w:lang w:eastAsia="x-none"/>
              </w:rPr>
            </w:pPr>
            <w:r w:rsidRPr="00C41BCF">
              <w:rPr>
                <w:rFonts w:ascii="Times" w:eastAsia="Batang" w:hAnsi="Times" w:cs="Times"/>
                <w:lang w:val="en-GB"/>
              </w:rPr>
              <w:t xml:space="preserve">FFS how to determine conflicts in DL PRS and </w:t>
            </w:r>
            <w:proofErr w:type="gramStart"/>
            <w:r w:rsidRPr="00C41BCF">
              <w:rPr>
                <w:rFonts w:ascii="Times" w:eastAsia="Batang" w:hAnsi="Times" w:cs="Times"/>
                <w:lang w:val="en-GB"/>
              </w:rPr>
              <w:t>other</w:t>
            </w:r>
            <w:proofErr w:type="gramEnd"/>
            <w:r w:rsidRPr="00C41BCF">
              <w:rPr>
                <w:rFonts w:ascii="Times" w:eastAsia="Batang" w:hAnsi="Times" w:cs="Times"/>
                <w:lang w:val="en-GB"/>
              </w:rPr>
              <w:t xml:space="preserve"> DL signals/channels reception by UE</w:t>
            </w:r>
          </w:p>
          <w:p w14:paraId="2DB0529E" w14:textId="77777777" w:rsidR="00C41BCF" w:rsidRPr="00C41BCF" w:rsidRDefault="00C41BCF" w:rsidP="00C41BCF">
            <w:pPr>
              <w:numPr>
                <w:ilvl w:val="1"/>
                <w:numId w:val="25"/>
              </w:numPr>
              <w:rPr>
                <w:rFonts w:ascii="Times" w:eastAsia="Batang" w:hAnsi="Times"/>
                <w:lang w:eastAsia="x-none"/>
              </w:rPr>
            </w:pPr>
            <w:r w:rsidRPr="00C41BCF">
              <w:rPr>
                <w:rFonts w:ascii="Times" w:eastAsia="Batang" w:hAnsi="Times" w:cs="Times"/>
                <w:lang w:val="en-GB"/>
              </w:rPr>
              <w:t>FFS how to handle retuning time for the case when DL PRS and other DL signals/channels are allocated in different BW and/or have the same or different SCS as initial DL BWP</w:t>
            </w:r>
          </w:p>
          <w:p w14:paraId="3B9B9C68" w14:textId="38FDE54A" w:rsidR="00050082" w:rsidRDefault="00C41BCF" w:rsidP="00291418">
            <w:pPr>
              <w:numPr>
                <w:ilvl w:val="0"/>
                <w:numId w:val="25"/>
              </w:numPr>
              <w:rPr>
                <w:rFonts w:eastAsia="宋体"/>
              </w:rPr>
            </w:pPr>
            <w:r w:rsidRPr="00C41BCF">
              <w:rPr>
                <w:rFonts w:ascii="Times" w:eastAsia="Batang" w:hAnsi="Times"/>
                <w:lang w:eastAsia="x-none"/>
              </w:rPr>
              <w:t>Send LS to RAN4 (cc RAN2) and ask if there is any feedback</w:t>
            </w:r>
          </w:p>
        </w:tc>
      </w:tr>
    </w:tbl>
    <w:p w14:paraId="1FDD5B6A" w14:textId="5C1B432F" w:rsidR="008052FC" w:rsidRDefault="00291418" w:rsidP="00291418">
      <w:pPr>
        <w:pStyle w:val="bullet1"/>
        <w:numPr>
          <w:ilvl w:val="0"/>
          <w:numId w:val="0"/>
        </w:numPr>
        <w:spacing w:before="240" w:after="120"/>
        <w:rPr>
          <w:rFonts w:eastAsia="宋体"/>
          <w:lang w:val="en-US"/>
        </w:rPr>
      </w:pPr>
      <w:r>
        <w:rPr>
          <w:rFonts w:eastAsia="宋体"/>
          <w:lang w:val="en-US"/>
        </w:rPr>
        <w:t xml:space="preserve">Thus, </w:t>
      </w:r>
      <w:r w:rsidRPr="00291418">
        <w:rPr>
          <w:rFonts w:eastAsia="宋体"/>
          <w:lang w:val="en-US"/>
        </w:rPr>
        <w:t>PRS processing window</w:t>
      </w:r>
      <w:r>
        <w:rPr>
          <w:rFonts w:eastAsia="宋体"/>
          <w:lang w:val="en-US"/>
        </w:rPr>
        <w:t xml:space="preserve"> is not needed for PRS reception in RRC_INACTIVE state.</w:t>
      </w:r>
    </w:p>
    <w:p w14:paraId="723457EE" w14:textId="3E737890" w:rsidR="00D601FF" w:rsidRDefault="00D601FF" w:rsidP="00B17F43">
      <w:pPr>
        <w:pStyle w:val="bullet1"/>
        <w:numPr>
          <w:ilvl w:val="0"/>
          <w:numId w:val="0"/>
        </w:numPr>
        <w:spacing w:after="120"/>
        <w:rPr>
          <w:rFonts w:eastAsia="宋体"/>
          <w:lang w:val="en-US"/>
        </w:rPr>
      </w:pPr>
    </w:p>
    <w:p w14:paraId="62DC3B54" w14:textId="499E8A64" w:rsidR="0035721C" w:rsidRDefault="0035721C" w:rsidP="0035721C">
      <w:pPr>
        <w:pStyle w:val="04Proposal1"/>
        <w:spacing w:before="0" w:beforeAutospacing="0" w:after="120" w:afterAutospacing="0"/>
        <w:ind w:left="993" w:hanging="993"/>
        <w:rPr>
          <w:b w:val="0"/>
          <w:bCs w:val="0"/>
        </w:rPr>
      </w:pPr>
      <w:r>
        <w:rPr>
          <w:b w:val="0"/>
          <w:bCs w:val="0"/>
        </w:rPr>
        <w:t>Proposed reply:</w:t>
      </w:r>
    </w:p>
    <w:p w14:paraId="06A6D0DF" w14:textId="410A9534" w:rsidR="009434F1" w:rsidRPr="007C6037" w:rsidRDefault="00880360" w:rsidP="00291418">
      <w:pPr>
        <w:pStyle w:val="04Proposal1"/>
        <w:spacing w:before="0" w:beforeAutospacing="0" w:after="120" w:afterAutospacing="0"/>
        <w:rPr>
          <w:b w:val="0"/>
          <w:bCs w:val="0"/>
          <w:i w:val="0"/>
        </w:rPr>
      </w:pPr>
      <w:r>
        <w:rPr>
          <w:b w:val="0"/>
          <w:bCs w:val="0"/>
          <w:i w:val="0"/>
        </w:rPr>
        <w:t xml:space="preserve">      </w:t>
      </w:r>
      <w:r w:rsidR="00291418">
        <w:rPr>
          <w:b w:val="0"/>
          <w:bCs w:val="0"/>
          <w:i w:val="0"/>
        </w:rPr>
        <w:t>T</w:t>
      </w:r>
      <w:r w:rsidR="00291418" w:rsidRPr="00291418">
        <w:rPr>
          <w:b w:val="0"/>
          <w:bCs w:val="0"/>
          <w:i w:val="0"/>
        </w:rPr>
        <w:t xml:space="preserve">he PRS processing window defined for PRS measurements outside measurement gaps </w:t>
      </w:r>
      <w:r w:rsidR="00291418">
        <w:rPr>
          <w:b w:val="0"/>
          <w:bCs w:val="0"/>
          <w:i w:val="0"/>
        </w:rPr>
        <w:t>is NOT</w:t>
      </w:r>
      <w:r w:rsidR="00291418" w:rsidRPr="00291418">
        <w:rPr>
          <w:b w:val="0"/>
          <w:bCs w:val="0"/>
          <w:i w:val="0"/>
        </w:rPr>
        <w:t xml:space="preserve"> applied for PRS measurements in RRC_INACTIVE state</w:t>
      </w:r>
      <w:r w:rsidR="00291418">
        <w:rPr>
          <w:b w:val="0"/>
          <w:bCs w:val="0"/>
          <w:i w:val="0"/>
        </w:rPr>
        <w:t>.</w:t>
      </w:r>
      <w:r w:rsidR="00291418" w:rsidRPr="00291418">
        <w:rPr>
          <w:b w:val="0"/>
          <w:bCs w:val="0"/>
          <w:i w:val="0"/>
        </w:rPr>
        <w:t xml:space="preserve"> </w:t>
      </w:r>
      <w:r w:rsidR="00291418">
        <w:rPr>
          <w:b w:val="0"/>
          <w:bCs w:val="0"/>
          <w:i w:val="0"/>
        </w:rPr>
        <w:t xml:space="preserve">  </w:t>
      </w:r>
    </w:p>
    <w:p w14:paraId="7C6F23FC" w14:textId="585EDFB5" w:rsidR="00D9766B" w:rsidRDefault="00D9766B" w:rsidP="00A07A3D">
      <w:pPr>
        <w:pStyle w:val="bullet1"/>
        <w:numPr>
          <w:ilvl w:val="0"/>
          <w:numId w:val="0"/>
        </w:numPr>
        <w:spacing w:before="120"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7166FA8C" w14:textId="77777777"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RAN4 LS and suggest a reply as below:</w:t>
      </w:r>
    </w:p>
    <w:p w14:paraId="185B1C98" w14:textId="77777777" w:rsidR="00A90C6D" w:rsidRDefault="00A90C6D" w:rsidP="00A90C6D">
      <w:pPr>
        <w:pStyle w:val="04Proposal1"/>
        <w:spacing w:before="0" w:beforeAutospacing="0" w:after="120" w:afterAutospacing="0"/>
        <w:ind w:left="993" w:hanging="993"/>
        <w:rPr>
          <w:b w:val="0"/>
          <w:bCs w:val="0"/>
        </w:rPr>
      </w:pPr>
      <w:r>
        <w:rPr>
          <w:b w:val="0"/>
          <w:bCs w:val="0"/>
        </w:rPr>
        <w:t>Proposed reply:</w:t>
      </w:r>
    </w:p>
    <w:p w14:paraId="7A64A485" w14:textId="77777777" w:rsidR="00A90C6D" w:rsidRPr="007C6037" w:rsidRDefault="00A90C6D" w:rsidP="00A90C6D">
      <w:pPr>
        <w:pStyle w:val="04Proposal1"/>
        <w:spacing w:before="0" w:beforeAutospacing="0" w:after="120" w:afterAutospacing="0"/>
        <w:rPr>
          <w:b w:val="0"/>
          <w:bCs w:val="0"/>
          <w:i w:val="0"/>
        </w:rPr>
      </w:pPr>
      <w:r>
        <w:rPr>
          <w:b w:val="0"/>
          <w:bCs w:val="0"/>
          <w:i w:val="0"/>
        </w:rPr>
        <w:t xml:space="preserve">      T</w:t>
      </w:r>
      <w:r w:rsidRPr="00291418">
        <w:rPr>
          <w:b w:val="0"/>
          <w:bCs w:val="0"/>
          <w:i w:val="0"/>
        </w:rPr>
        <w:t xml:space="preserve">he PRS processing window defined for PRS measurements outside measurement gaps </w:t>
      </w:r>
      <w:r>
        <w:rPr>
          <w:b w:val="0"/>
          <w:bCs w:val="0"/>
          <w:i w:val="0"/>
        </w:rPr>
        <w:t>is NOT</w:t>
      </w:r>
      <w:r w:rsidRPr="00291418">
        <w:rPr>
          <w:b w:val="0"/>
          <w:bCs w:val="0"/>
          <w:i w:val="0"/>
        </w:rPr>
        <w:t xml:space="preserve"> applied for PRS measurements in RRC_INACTIVE state</w:t>
      </w:r>
      <w:r>
        <w:rPr>
          <w:b w:val="0"/>
          <w:bCs w:val="0"/>
          <w:i w:val="0"/>
        </w:rPr>
        <w:t>.</w:t>
      </w:r>
      <w:r w:rsidRPr="00291418">
        <w:rPr>
          <w:b w:val="0"/>
          <w:bCs w:val="0"/>
          <w:i w:val="0"/>
        </w:rPr>
        <w:t xml:space="preserve"> </w:t>
      </w:r>
      <w:r>
        <w:rPr>
          <w:b w:val="0"/>
          <w:bCs w:val="0"/>
          <w:i w:val="0"/>
        </w:rPr>
        <w:t xml:space="preserve">  </w:t>
      </w:r>
    </w:p>
    <w:p w14:paraId="60565103" w14:textId="77777777" w:rsidR="00A97810" w:rsidRPr="00017813" w:rsidRDefault="00A97810" w:rsidP="003F47E5">
      <w:pPr>
        <w:pStyle w:val="04Proposal1"/>
        <w:spacing w:after="240" w:afterAutospacing="0"/>
        <w:rPr>
          <w:b w:val="0"/>
          <w:bCs w:val="0"/>
          <w:i w:val="0"/>
          <w:color w:val="FF0000"/>
        </w:rPr>
      </w:pPr>
    </w:p>
    <w:p w14:paraId="00C20596" w14:textId="47353557" w:rsidR="00377919" w:rsidRDefault="00377919">
      <w:pPr>
        <w:pStyle w:val="1"/>
      </w:pPr>
      <w:r>
        <w:t>References</w:t>
      </w:r>
    </w:p>
    <w:p w14:paraId="1E72BA81" w14:textId="48954A79" w:rsidR="002C1EA0" w:rsidRPr="004F52FA" w:rsidRDefault="002E5A1C" w:rsidP="002C1EA0">
      <w:pPr>
        <w:numPr>
          <w:ilvl w:val="0"/>
          <w:numId w:val="2"/>
        </w:numPr>
        <w:jc w:val="both"/>
        <w:rPr>
          <w:rFonts w:eastAsia="宋体"/>
        </w:rPr>
      </w:pPr>
      <w:r w:rsidRPr="002E5A1C">
        <w:t xml:space="preserve">R1-2200903 </w:t>
      </w:r>
      <w:r w:rsidR="002C1EA0">
        <w:t>(</w:t>
      </w:r>
      <w:r w:rsidRPr="002E5A1C">
        <w:t>R4-2202687</w:t>
      </w:r>
      <w:r w:rsidR="002C1EA0">
        <w:t xml:space="preserve">), </w:t>
      </w:r>
      <w:r w:rsidRPr="002E5A1C">
        <w:t>LS on the applicability of PRS processing window in RRC_INACTIVE state</w:t>
      </w:r>
      <w:r w:rsidR="002C1EA0">
        <w:t xml:space="preserve"> </w:t>
      </w:r>
    </w:p>
    <w:p w14:paraId="2E21B00C" w14:textId="6EB953A6" w:rsidR="0055018E" w:rsidRDefault="00371DBA" w:rsidP="002C1EA0">
      <w:pPr>
        <w:numPr>
          <w:ilvl w:val="0"/>
          <w:numId w:val="2"/>
        </w:numPr>
        <w:jc w:val="both"/>
        <w:rPr>
          <w:rFonts w:eastAsia="宋体"/>
        </w:rPr>
      </w:pPr>
      <w:r>
        <w:rPr>
          <w:rFonts w:eastAsia="宋体"/>
        </w:rPr>
        <w:t>RAN1#106bis-e meeting report</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0C84F" w14:textId="77777777" w:rsidR="00F93094" w:rsidRDefault="00F93094">
      <w:r>
        <w:separator/>
      </w:r>
    </w:p>
  </w:endnote>
  <w:endnote w:type="continuationSeparator" w:id="0">
    <w:p w14:paraId="76A841D5" w14:textId="77777777" w:rsidR="00F93094" w:rsidRDefault="00F93094">
      <w:r>
        <w:continuationSeparator/>
      </w:r>
    </w:p>
  </w:endnote>
  <w:endnote w:type="continuationNotice" w:id="1">
    <w:p w14:paraId="05DBF466" w14:textId="77777777" w:rsidR="00F93094" w:rsidRDefault="00F93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18ED1" w14:textId="77777777" w:rsidR="00F93094" w:rsidRDefault="00F93094">
      <w:r>
        <w:separator/>
      </w:r>
    </w:p>
  </w:footnote>
  <w:footnote w:type="continuationSeparator" w:id="0">
    <w:p w14:paraId="3A5243BC" w14:textId="77777777" w:rsidR="00F93094" w:rsidRDefault="00F93094">
      <w:r>
        <w:continuationSeparator/>
      </w:r>
    </w:p>
  </w:footnote>
  <w:footnote w:type="continuationNotice" w:id="1">
    <w:p w14:paraId="14384A63" w14:textId="77777777" w:rsidR="00F93094" w:rsidRDefault="00F93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D281F87"/>
    <w:multiLevelType w:val="hybridMultilevel"/>
    <w:tmpl w:val="D5328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E2C61"/>
    <w:multiLevelType w:val="hybridMultilevel"/>
    <w:tmpl w:val="51940B40"/>
    <w:lvl w:ilvl="0" w:tplc="3222AF66">
      <w:start w:val="6"/>
      <w:numFmt w:val="bullet"/>
      <w:lvlText w:val=""/>
      <w:lvlJc w:val="left"/>
      <w:pPr>
        <w:ind w:left="708" w:hanging="360"/>
      </w:pPr>
      <w:rPr>
        <w:rFonts w:ascii="Symbol" w:eastAsia="宋体" w:hAnsi="Symbol" w:cs="Times New Roman"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0"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2"/>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18"/>
  </w:num>
  <w:num w:numId="6">
    <w:abstractNumId w:val="3"/>
  </w:num>
  <w:num w:numId="7">
    <w:abstractNumId w:val="13"/>
  </w:num>
  <w:num w:numId="8">
    <w:abstractNumId w:val="4"/>
  </w:num>
  <w:num w:numId="9">
    <w:abstractNumId w:val="2"/>
  </w:num>
  <w:num w:numId="10">
    <w:abstractNumId w:val="5"/>
  </w:num>
  <w:num w:numId="11">
    <w:abstractNumId w:val="12"/>
  </w:num>
  <w:num w:numId="12">
    <w:abstractNumId w:val="16"/>
  </w:num>
  <w:num w:numId="13">
    <w:abstractNumId w:val="20"/>
  </w:num>
  <w:num w:numId="14">
    <w:abstractNumId w:val="21"/>
  </w:num>
  <w:num w:numId="15">
    <w:abstractNumId w:val="10"/>
  </w:num>
  <w:num w:numId="16">
    <w:abstractNumId w:val="12"/>
  </w:num>
  <w:num w:numId="17">
    <w:abstractNumId w:val="11"/>
  </w:num>
  <w:num w:numId="18">
    <w:abstractNumId w:val="15"/>
  </w:num>
  <w:num w:numId="19">
    <w:abstractNumId w:val="23"/>
  </w:num>
  <w:num w:numId="20">
    <w:abstractNumId w:val="19"/>
  </w:num>
  <w:num w:numId="21">
    <w:abstractNumId w:val="6"/>
  </w:num>
  <w:num w:numId="22">
    <w:abstractNumId w:val="1"/>
  </w:num>
  <w:num w:numId="23">
    <w:abstractNumId w:val="14"/>
  </w:num>
  <w:num w:numId="24">
    <w:abstractNumId w:val="9"/>
  </w:num>
  <w:num w:numId="2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1F8B"/>
    <w:rsid w:val="00015617"/>
    <w:rsid w:val="00017505"/>
    <w:rsid w:val="00017813"/>
    <w:rsid w:val="00020BBC"/>
    <w:rsid w:val="0002213F"/>
    <w:rsid w:val="00023FB7"/>
    <w:rsid w:val="00031A2C"/>
    <w:rsid w:val="000341F4"/>
    <w:rsid w:val="00034233"/>
    <w:rsid w:val="000349ED"/>
    <w:rsid w:val="000426AB"/>
    <w:rsid w:val="00043807"/>
    <w:rsid w:val="00050082"/>
    <w:rsid w:val="000531D4"/>
    <w:rsid w:val="00060452"/>
    <w:rsid w:val="000611A1"/>
    <w:rsid w:val="00062B60"/>
    <w:rsid w:val="000632EB"/>
    <w:rsid w:val="00065C20"/>
    <w:rsid w:val="0006789E"/>
    <w:rsid w:val="00070FF3"/>
    <w:rsid w:val="000728C9"/>
    <w:rsid w:val="00077D8C"/>
    <w:rsid w:val="00082D3C"/>
    <w:rsid w:val="00083354"/>
    <w:rsid w:val="0008492C"/>
    <w:rsid w:val="00085646"/>
    <w:rsid w:val="000874C6"/>
    <w:rsid w:val="00097985"/>
    <w:rsid w:val="000A000A"/>
    <w:rsid w:val="000A7AE4"/>
    <w:rsid w:val="000B31A0"/>
    <w:rsid w:val="000B5972"/>
    <w:rsid w:val="000B7DB7"/>
    <w:rsid w:val="000C081D"/>
    <w:rsid w:val="000C1419"/>
    <w:rsid w:val="000C19FA"/>
    <w:rsid w:val="000C30B1"/>
    <w:rsid w:val="000C7488"/>
    <w:rsid w:val="000D0D1C"/>
    <w:rsid w:val="000D1EE1"/>
    <w:rsid w:val="000D319A"/>
    <w:rsid w:val="000D3689"/>
    <w:rsid w:val="000D73A3"/>
    <w:rsid w:val="000E6E33"/>
    <w:rsid w:val="000F1347"/>
    <w:rsid w:val="000F266D"/>
    <w:rsid w:val="000F7E01"/>
    <w:rsid w:val="0010079C"/>
    <w:rsid w:val="00102B43"/>
    <w:rsid w:val="00103BF2"/>
    <w:rsid w:val="00106388"/>
    <w:rsid w:val="00113341"/>
    <w:rsid w:val="00113927"/>
    <w:rsid w:val="00113C6B"/>
    <w:rsid w:val="00116D44"/>
    <w:rsid w:val="00121FBB"/>
    <w:rsid w:val="00122104"/>
    <w:rsid w:val="00125DD4"/>
    <w:rsid w:val="00126BDC"/>
    <w:rsid w:val="00127E7F"/>
    <w:rsid w:val="00130D81"/>
    <w:rsid w:val="00131772"/>
    <w:rsid w:val="001378E2"/>
    <w:rsid w:val="00141891"/>
    <w:rsid w:val="0014412C"/>
    <w:rsid w:val="0014476E"/>
    <w:rsid w:val="0014527E"/>
    <w:rsid w:val="00145D05"/>
    <w:rsid w:val="001463AF"/>
    <w:rsid w:val="00146C33"/>
    <w:rsid w:val="00157471"/>
    <w:rsid w:val="001625FF"/>
    <w:rsid w:val="001626D3"/>
    <w:rsid w:val="00171498"/>
    <w:rsid w:val="001714E9"/>
    <w:rsid w:val="0017159E"/>
    <w:rsid w:val="001717AB"/>
    <w:rsid w:val="00173344"/>
    <w:rsid w:val="0017363C"/>
    <w:rsid w:val="001766CD"/>
    <w:rsid w:val="00177068"/>
    <w:rsid w:val="00180858"/>
    <w:rsid w:val="00186438"/>
    <w:rsid w:val="0018644B"/>
    <w:rsid w:val="0019008F"/>
    <w:rsid w:val="001910AF"/>
    <w:rsid w:val="001926A7"/>
    <w:rsid w:val="00192D49"/>
    <w:rsid w:val="0019376C"/>
    <w:rsid w:val="0019697F"/>
    <w:rsid w:val="00196A70"/>
    <w:rsid w:val="001A312C"/>
    <w:rsid w:val="001A6207"/>
    <w:rsid w:val="001A746D"/>
    <w:rsid w:val="001B2E40"/>
    <w:rsid w:val="001B6248"/>
    <w:rsid w:val="001B7C12"/>
    <w:rsid w:val="001C0874"/>
    <w:rsid w:val="001C0BE4"/>
    <w:rsid w:val="001C50DE"/>
    <w:rsid w:val="001D2AA5"/>
    <w:rsid w:val="001D3889"/>
    <w:rsid w:val="001D4565"/>
    <w:rsid w:val="001D57F4"/>
    <w:rsid w:val="001D58BA"/>
    <w:rsid w:val="001D6CE0"/>
    <w:rsid w:val="001E159A"/>
    <w:rsid w:val="001E4D5B"/>
    <w:rsid w:val="001E6E1F"/>
    <w:rsid w:val="001F02D3"/>
    <w:rsid w:val="001F2418"/>
    <w:rsid w:val="001F2713"/>
    <w:rsid w:val="001F4DB6"/>
    <w:rsid w:val="001F683D"/>
    <w:rsid w:val="002072CA"/>
    <w:rsid w:val="002107BD"/>
    <w:rsid w:val="002134E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089E"/>
    <w:rsid w:val="002762B0"/>
    <w:rsid w:val="00280CEC"/>
    <w:rsid w:val="00281317"/>
    <w:rsid w:val="00283559"/>
    <w:rsid w:val="002862DF"/>
    <w:rsid w:val="002866EF"/>
    <w:rsid w:val="00291418"/>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A1C"/>
    <w:rsid w:val="002E5F0D"/>
    <w:rsid w:val="002E7C31"/>
    <w:rsid w:val="003009CA"/>
    <w:rsid w:val="00300F29"/>
    <w:rsid w:val="00302052"/>
    <w:rsid w:val="0030346B"/>
    <w:rsid w:val="0030575F"/>
    <w:rsid w:val="00312901"/>
    <w:rsid w:val="0031494D"/>
    <w:rsid w:val="00332C5E"/>
    <w:rsid w:val="00335A88"/>
    <w:rsid w:val="00340418"/>
    <w:rsid w:val="003419CD"/>
    <w:rsid w:val="003466EC"/>
    <w:rsid w:val="003504BA"/>
    <w:rsid w:val="003524EF"/>
    <w:rsid w:val="0035646F"/>
    <w:rsid w:val="0035721C"/>
    <w:rsid w:val="00357CA1"/>
    <w:rsid w:val="00360B3F"/>
    <w:rsid w:val="00364234"/>
    <w:rsid w:val="003643B1"/>
    <w:rsid w:val="003643F5"/>
    <w:rsid w:val="00366192"/>
    <w:rsid w:val="003677B0"/>
    <w:rsid w:val="00371DBA"/>
    <w:rsid w:val="003726D9"/>
    <w:rsid w:val="003732C4"/>
    <w:rsid w:val="00374D4F"/>
    <w:rsid w:val="00377681"/>
    <w:rsid w:val="00377919"/>
    <w:rsid w:val="003816BE"/>
    <w:rsid w:val="003824A2"/>
    <w:rsid w:val="00385EA7"/>
    <w:rsid w:val="00385F35"/>
    <w:rsid w:val="00396B15"/>
    <w:rsid w:val="003A0DF8"/>
    <w:rsid w:val="003A23AD"/>
    <w:rsid w:val="003A2B6D"/>
    <w:rsid w:val="003A42FD"/>
    <w:rsid w:val="003A44AE"/>
    <w:rsid w:val="003A4E19"/>
    <w:rsid w:val="003B063C"/>
    <w:rsid w:val="003B27E7"/>
    <w:rsid w:val="003B32BC"/>
    <w:rsid w:val="003B5EA0"/>
    <w:rsid w:val="003B7C34"/>
    <w:rsid w:val="003C2DA8"/>
    <w:rsid w:val="003C2E73"/>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3DA"/>
    <w:rsid w:val="00406D0E"/>
    <w:rsid w:val="00406E28"/>
    <w:rsid w:val="004245F1"/>
    <w:rsid w:val="00431164"/>
    <w:rsid w:val="00433D7F"/>
    <w:rsid w:val="00437212"/>
    <w:rsid w:val="0044153B"/>
    <w:rsid w:val="00441C4D"/>
    <w:rsid w:val="0044457F"/>
    <w:rsid w:val="00444C0A"/>
    <w:rsid w:val="00446231"/>
    <w:rsid w:val="0044767F"/>
    <w:rsid w:val="00450688"/>
    <w:rsid w:val="00454912"/>
    <w:rsid w:val="00455B03"/>
    <w:rsid w:val="00457C22"/>
    <w:rsid w:val="00462281"/>
    <w:rsid w:val="00465AB0"/>
    <w:rsid w:val="00466472"/>
    <w:rsid w:val="0047003B"/>
    <w:rsid w:val="00472C53"/>
    <w:rsid w:val="004751D7"/>
    <w:rsid w:val="00475771"/>
    <w:rsid w:val="00482E42"/>
    <w:rsid w:val="00487959"/>
    <w:rsid w:val="00492603"/>
    <w:rsid w:val="00492E2C"/>
    <w:rsid w:val="00493ED8"/>
    <w:rsid w:val="004977BA"/>
    <w:rsid w:val="00497A7B"/>
    <w:rsid w:val="004A7D77"/>
    <w:rsid w:val="004B0379"/>
    <w:rsid w:val="004C25FE"/>
    <w:rsid w:val="004C48D3"/>
    <w:rsid w:val="004C6B4D"/>
    <w:rsid w:val="004D05B9"/>
    <w:rsid w:val="004D5FDC"/>
    <w:rsid w:val="004E0D54"/>
    <w:rsid w:val="004E66D6"/>
    <w:rsid w:val="004F0516"/>
    <w:rsid w:val="004F52FA"/>
    <w:rsid w:val="00500506"/>
    <w:rsid w:val="0050128B"/>
    <w:rsid w:val="005071B5"/>
    <w:rsid w:val="00511281"/>
    <w:rsid w:val="005112AD"/>
    <w:rsid w:val="0051199D"/>
    <w:rsid w:val="0052247A"/>
    <w:rsid w:val="00524940"/>
    <w:rsid w:val="00531F94"/>
    <w:rsid w:val="00532318"/>
    <w:rsid w:val="00535234"/>
    <w:rsid w:val="00536E6E"/>
    <w:rsid w:val="00546745"/>
    <w:rsid w:val="0055018E"/>
    <w:rsid w:val="005519D9"/>
    <w:rsid w:val="0056024B"/>
    <w:rsid w:val="005621C7"/>
    <w:rsid w:val="00562E7B"/>
    <w:rsid w:val="00564C6C"/>
    <w:rsid w:val="005654F2"/>
    <w:rsid w:val="00572A76"/>
    <w:rsid w:val="00573A9B"/>
    <w:rsid w:val="00576AEA"/>
    <w:rsid w:val="00576BD7"/>
    <w:rsid w:val="00577723"/>
    <w:rsid w:val="00580FAC"/>
    <w:rsid w:val="0058219F"/>
    <w:rsid w:val="005841BF"/>
    <w:rsid w:val="00590C6C"/>
    <w:rsid w:val="00592D60"/>
    <w:rsid w:val="00594F4E"/>
    <w:rsid w:val="005A5E61"/>
    <w:rsid w:val="005A6BFB"/>
    <w:rsid w:val="005B28FB"/>
    <w:rsid w:val="005B36DE"/>
    <w:rsid w:val="005B5959"/>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76828"/>
    <w:rsid w:val="00681583"/>
    <w:rsid w:val="00682637"/>
    <w:rsid w:val="006827F4"/>
    <w:rsid w:val="00683E8F"/>
    <w:rsid w:val="00685E8E"/>
    <w:rsid w:val="00690734"/>
    <w:rsid w:val="006909AE"/>
    <w:rsid w:val="00692904"/>
    <w:rsid w:val="00693DAD"/>
    <w:rsid w:val="006952A8"/>
    <w:rsid w:val="00696DC2"/>
    <w:rsid w:val="00697852"/>
    <w:rsid w:val="006A22E3"/>
    <w:rsid w:val="006A438F"/>
    <w:rsid w:val="006A6802"/>
    <w:rsid w:val="006A70EA"/>
    <w:rsid w:val="006B18E0"/>
    <w:rsid w:val="006D61B3"/>
    <w:rsid w:val="006D6433"/>
    <w:rsid w:val="006D7765"/>
    <w:rsid w:val="006E61FE"/>
    <w:rsid w:val="006E67DF"/>
    <w:rsid w:val="006E6D49"/>
    <w:rsid w:val="006E7A8C"/>
    <w:rsid w:val="006F5104"/>
    <w:rsid w:val="006F6688"/>
    <w:rsid w:val="00710AE9"/>
    <w:rsid w:val="00712EFD"/>
    <w:rsid w:val="007153EA"/>
    <w:rsid w:val="00717127"/>
    <w:rsid w:val="00717DCE"/>
    <w:rsid w:val="0072261C"/>
    <w:rsid w:val="00725362"/>
    <w:rsid w:val="00727BB7"/>
    <w:rsid w:val="00731267"/>
    <w:rsid w:val="007316E1"/>
    <w:rsid w:val="00733D30"/>
    <w:rsid w:val="007348A0"/>
    <w:rsid w:val="00735C71"/>
    <w:rsid w:val="00740638"/>
    <w:rsid w:val="00742C49"/>
    <w:rsid w:val="00744CEA"/>
    <w:rsid w:val="007461EE"/>
    <w:rsid w:val="00747786"/>
    <w:rsid w:val="007515B9"/>
    <w:rsid w:val="0075446F"/>
    <w:rsid w:val="00754673"/>
    <w:rsid w:val="007600B4"/>
    <w:rsid w:val="00760E1B"/>
    <w:rsid w:val="0076489A"/>
    <w:rsid w:val="00766861"/>
    <w:rsid w:val="00772AAE"/>
    <w:rsid w:val="00773990"/>
    <w:rsid w:val="00773FBA"/>
    <w:rsid w:val="007832D2"/>
    <w:rsid w:val="00790002"/>
    <w:rsid w:val="0079185B"/>
    <w:rsid w:val="00796514"/>
    <w:rsid w:val="007A4519"/>
    <w:rsid w:val="007A625B"/>
    <w:rsid w:val="007B1C66"/>
    <w:rsid w:val="007B62F7"/>
    <w:rsid w:val="007C1F28"/>
    <w:rsid w:val="007C40E4"/>
    <w:rsid w:val="007C4569"/>
    <w:rsid w:val="007C6037"/>
    <w:rsid w:val="007D61AF"/>
    <w:rsid w:val="007D6E55"/>
    <w:rsid w:val="007D7618"/>
    <w:rsid w:val="007E2424"/>
    <w:rsid w:val="007E65B4"/>
    <w:rsid w:val="007F36E5"/>
    <w:rsid w:val="007F3E9C"/>
    <w:rsid w:val="007F4093"/>
    <w:rsid w:val="007F5128"/>
    <w:rsid w:val="007F58D2"/>
    <w:rsid w:val="007F5DA5"/>
    <w:rsid w:val="007F67BB"/>
    <w:rsid w:val="0080498F"/>
    <w:rsid w:val="008052FC"/>
    <w:rsid w:val="00806CA8"/>
    <w:rsid w:val="00814D64"/>
    <w:rsid w:val="008212D2"/>
    <w:rsid w:val="0082317F"/>
    <w:rsid w:val="00832A69"/>
    <w:rsid w:val="00840406"/>
    <w:rsid w:val="008457E0"/>
    <w:rsid w:val="00850B25"/>
    <w:rsid w:val="00852377"/>
    <w:rsid w:val="0085662C"/>
    <w:rsid w:val="00856E2F"/>
    <w:rsid w:val="00857E56"/>
    <w:rsid w:val="00863AEC"/>
    <w:rsid w:val="00864E51"/>
    <w:rsid w:val="008662D0"/>
    <w:rsid w:val="00867586"/>
    <w:rsid w:val="00867C6E"/>
    <w:rsid w:val="00871223"/>
    <w:rsid w:val="008722F6"/>
    <w:rsid w:val="00876C0E"/>
    <w:rsid w:val="00880360"/>
    <w:rsid w:val="0088586A"/>
    <w:rsid w:val="0089018C"/>
    <w:rsid w:val="008912F0"/>
    <w:rsid w:val="0089264C"/>
    <w:rsid w:val="00894808"/>
    <w:rsid w:val="008972CC"/>
    <w:rsid w:val="0089773B"/>
    <w:rsid w:val="008A1448"/>
    <w:rsid w:val="008A1E28"/>
    <w:rsid w:val="008B646E"/>
    <w:rsid w:val="008B7478"/>
    <w:rsid w:val="008C03CA"/>
    <w:rsid w:val="008C31C1"/>
    <w:rsid w:val="008D0CA0"/>
    <w:rsid w:val="008D1717"/>
    <w:rsid w:val="008D51F3"/>
    <w:rsid w:val="008D5679"/>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33028"/>
    <w:rsid w:val="009332AB"/>
    <w:rsid w:val="009412B1"/>
    <w:rsid w:val="009434F1"/>
    <w:rsid w:val="00944AF3"/>
    <w:rsid w:val="009457EF"/>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DA8"/>
    <w:rsid w:val="009E595E"/>
    <w:rsid w:val="009F42EA"/>
    <w:rsid w:val="00A062B1"/>
    <w:rsid w:val="00A067F6"/>
    <w:rsid w:val="00A07A3D"/>
    <w:rsid w:val="00A1007A"/>
    <w:rsid w:val="00A133A1"/>
    <w:rsid w:val="00A14D26"/>
    <w:rsid w:val="00A15562"/>
    <w:rsid w:val="00A16FE2"/>
    <w:rsid w:val="00A21B32"/>
    <w:rsid w:val="00A23ABF"/>
    <w:rsid w:val="00A25E91"/>
    <w:rsid w:val="00A36EF3"/>
    <w:rsid w:val="00A37498"/>
    <w:rsid w:val="00A50F48"/>
    <w:rsid w:val="00A512F7"/>
    <w:rsid w:val="00A541DF"/>
    <w:rsid w:val="00A61735"/>
    <w:rsid w:val="00A62761"/>
    <w:rsid w:val="00A67E46"/>
    <w:rsid w:val="00A760F7"/>
    <w:rsid w:val="00A84431"/>
    <w:rsid w:val="00A85A64"/>
    <w:rsid w:val="00A90C6D"/>
    <w:rsid w:val="00A94E5B"/>
    <w:rsid w:val="00A96E58"/>
    <w:rsid w:val="00A97559"/>
    <w:rsid w:val="00A97810"/>
    <w:rsid w:val="00AA165C"/>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2B23"/>
    <w:rsid w:val="00AE3FCE"/>
    <w:rsid w:val="00AE56C4"/>
    <w:rsid w:val="00AE6991"/>
    <w:rsid w:val="00AE6A5B"/>
    <w:rsid w:val="00AF321F"/>
    <w:rsid w:val="00AF7C0F"/>
    <w:rsid w:val="00B0298A"/>
    <w:rsid w:val="00B034EE"/>
    <w:rsid w:val="00B06C79"/>
    <w:rsid w:val="00B11B5E"/>
    <w:rsid w:val="00B14F9C"/>
    <w:rsid w:val="00B17DF2"/>
    <w:rsid w:val="00B17F43"/>
    <w:rsid w:val="00B234AF"/>
    <w:rsid w:val="00B246B6"/>
    <w:rsid w:val="00B26CB1"/>
    <w:rsid w:val="00B27C13"/>
    <w:rsid w:val="00B312B0"/>
    <w:rsid w:val="00B31D6F"/>
    <w:rsid w:val="00B34245"/>
    <w:rsid w:val="00B37519"/>
    <w:rsid w:val="00B37A1A"/>
    <w:rsid w:val="00B44D6C"/>
    <w:rsid w:val="00B45714"/>
    <w:rsid w:val="00B51302"/>
    <w:rsid w:val="00B519CF"/>
    <w:rsid w:val="00B6093E"/>
    <w:rsid w:val="00B6392B"/>
    <w:rsid w:val="00B63FFE"/>
    <w:rsid w:val="00B65B40"/>
    <w:rsid w:val="00B674D2"/>
    <w:rsid w:val="00B70BB5"/>
    <w:rsid w:val="00B70D37"/>
    <w:rsid w:val="00B71286"/>
    <w:rsid w:val="00B72FC2"/>
    <w:rsid w:val="00B7610A"/>
    <w:rsid w:val="00B7715C"/>
    <w:rsid w:val="00B77FF5"/>
    <w:rsid w:val="00B847C6"/>
    <w:rsid w:val="00B84E79"/>
    <w:rsid w:val="00B86930"/>
    <w:rsid w:val="00B87475"/>
    <w:rsid w:val="00B92579"/>
    <w:rsid w:val="00B97A56"/>
    <w:rsid w:val="00BA139B"/>
    <w:rsid w:val="00BA1AAD"/>
    <w:rsid w:val="00BA2577"/>
    <w:rsid w:val="00BA390D"/>
    <w:rsid w:val="00BA53A3"/>
    <w:rsid w:val="00BA799E"/>
    <w:rsid w:val="00BB466C"/>
    <w:rsid w:val="00BB51D8"/>
    <w:rsid w:val="00BB5F2D"/>
    <w:rsid w:val="00BC4A6D"/>
    <w:rsid w:val="00BC4ED7"/>
    <w:rsid w:val="00BC5052"/>
    <w:rsid w:val="00BC6D8C"/>
    <w:rsid w:val="00BD1496"/>
    <w:rsid w:val="00BD7672"/>
    <w:rsid w:val="00BE1441"/>
    <w:rsid w:val="00BE20F3"/>
    <w:rsid w:val="00BE2867"/>
    <w:rsid w:val="00BE4686"/>
    <w:rsid w:val="00BE4C25"/>
    <w:rsid w:val="00BE5A5C"/>
    <w:rsid w:val="00BE6E79"/>
    <w:rsid w:val="00BF0058"/>
    <w:rsid w:val="00BF08F3"/>
    <w:rsid w:val="00BF0A3B"/>
    <w:rsid w:val="00BF0CC2"/>
    <w:rsid w:val="00BF0E64"/>
    <w:rsid w:val="00BF19FB"/>
    <w:rsid w:val="00BF7D6D"/>
    <w:rsid w:val="00C0049A"/>
    <w:rsid w:val="00C0298C"/>
    <w:rsid w:val="00C04EAA"/>
    <w:rsid w:val="00C10B6F"/>
    <w:rsid w:val="00C11163"/>
    <w:rsid w:val="00C11D5B"/>
    <w:rsid w:val="00C14B03"/>
    <w:rsid w:val="00C15A0D"/>
    <w:rsid w:val="00C20E4B"/>
    <w:rsid w:val="00C21B8C"/>
    <w:rsid w:val="00C2460B"/>
    <w:rsid w:val="00C26582"/>
    <w:rsid w:val="00C30392"/>
    <w:rsid w:val="00C30BB3"/>
    <w:rsid w:val="00C41BCF"/>
    <w:rsid w:val="00C41D61"/>
    <w:rsid w:val="00C47E88"/>
    <w:rsid w:val="00C5020E"/>
    <w:rsid w:val="00C55B14"/>
    <w:rsid w:val="00C5714E"/>
    <w:rsid w:val="00C57769"/>
    <w:rsid w:val="00C615B9"/>
    <w:rsid w:val="00C67C02"/>
    <w:rsid w:val="00C772DF"/>
    <w:rsid w:val="00C826AA"/>
    <w:rsid w:val="00C87569"/>
    <w:rsid w:val="00C90E48"/>
    <w:rsid w:val="00C95AC7"/>
    <w:rsid w:val="00C95C3F"/>
    <w:rsid w:val="00C96172"/>
    <w:rsid w:val="00CA4D22"/>
    <w:rsid w:val="00CA66D2"/>
    <w:rsid w:val="00CB1FD1"/>
    <w:rsid w:val="00CB2601"/>
    <w:rsid w:val="00CB5239"/>
    <w:rsid w:val="00CC09C0"/>
    <w:rsid w:val="00CC1A6A"/>
    <w:rsid w:val="00CC2F62"/>
    <w:rsid w:val="00CC3D0A"/>
    <w:rsid w:val="00CC6F96"/>
    <w:rsid w:val="00CD055A"/>
    <w:rsid w:val="00CD1BFC"/>
    <w:rsid w:val="00CD7958"/>
    <w:rsid w:val="00CD7BBD"/>
    <w:rsid w:val="00CE4565"/>
    <w:rsid w:val="00CE553B"/>
    <w:rsid w:val="00CE7EF7"/>
    <w:rsid w:val="00CF0C86"/>
    <w:rsid w:val="00CF370A"/>
    <w:rsid w:val="00CF38B8"/>
    <w:rsid w:val="00CF4C55"/>
    <w:rsid w:val="00CF4FA1"/>
    <w:rsid w:val="00CF723A"/>
    <w:rsid w:val="00CF7B3F"/>
    <w:rsid w:val="00CF7F80"/>
    <w:rsid w:val="00D002E8"/>
    <w:rsid w:val="00D01403"/>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2E2C"/>
    <w:rsid w:val="00D43B2F"/>
    <w:rsid w:val="00D45D37"/>
    <w:rsid w:val="00D50203"/>
    <w:rsid w:val="00D541F0"/>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9766B"/>
    <w:rsid w:val="00DA163B"/>
    <w:rsid w:val="00DB183B"/>
    <w:rsid w:val="00DB4D79"/>
    <w:rsid w:val="00DB5E8B"/>
    <w:rsid w:val="00DB686D"/>
    <w:rsid w:val="00DB6DDC"/>
    <w:rsid w:val="00DB7228"/>
    <w:rsid w:val="00DC7994"/>
    <w:rsid w:val="00DD03A5"/>
    <w:rsid w:val="00DD67A0"/>
    <w:rsid w:val="00DD75DD"/>
    <w:rsid w:val="00DE12ED"/>
    <w:rsid w:val="00DE310B"/>
    <w:rsid w:val="00DE3CE9"/>
    <w:rsid w:val="00DE4DA7"/>
    <w:rsid w:val="00DE7FA4"/>
    <w:rsid w:val="00DF5673"/>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56"/>
    <w:rsid w:val="00E632CC"/>
    <w:rsid w:val="00E63959"/>
    <w:rsid w:val="00E646A7"/>
    <w:rsid w:val="00E65776"/>
    <w:rsid w:val="00E72CC1"/>
    <w:rsid w:val="00E7422B"/>
    <w:rsid w:val="00E7479E"/>
    <w:rsid w:val="00E812AD"/>
    <w:rsid w:val="00E816C8"/>
    <w:rsid w:val="00E82BCD"/>
    <w:rsid w:val="00E85790"/>
    <w:rsid w:val="00E92A18"/>
    <w:rsid w:val="00E9488F"/>
    <w:rsid w:val="00E962EC"/>
    <w:rsid w:val="00EA05CB"/>
    <w:rsid w:val="00EA289E"/>
    <w:rsid w:val="00EC02CA"/>
    <w:rsid w:val="00EC1888"/>
    <w:rsid w:val="00EC51EB"/>
    <w:rsid w:val="00EC571B"/>
    <w:rsid w:val="00EC5C48"/>
    <w:rsid w:val="00EC5EDE"/>
    <w:rsid w:val="00EC70CB"/>
    <w:rsid w:val="00ED0B96"/>
    <w:rsid w:val="00ED0E67"/>
    <w:rsid w:val="00ED2EAD"/>
    <w:rsid w:val="00ED3394"/>
    <w:rsid w:val="00ED4FEE"/>
    <w:rsid w:val="00ED7DDA"/>
    <w:rsid w:val="00EE0721"/>
    <w:rsid w:val="00EE4B6E"/>
    <w:rsid w:val="00EE53EA"/>
    <w:rsid w:val="00EE571B"/>
    <w:rsid w:val="00EF08C6"/>
    <w:rsid w:val="00EF4FB6"/>
    <w:rsid w:val="00F05598"/>
    <w:rsid w:val="00F06F2E"/>
    <w:rsid w:val="00F100C2"/>
    <w:rsid w:val="00F102AF"/>
    <w:rsid w:val="00F10AFA"/>
    <w:rsid w:val="00F123E1"/>
    <w:rsid w:val="00F13B16"/>
    <w:rsid w:val="00F17731"/>
    <w:rsid w:val="00F21C7B"/>
    <w:rsid w:val="00F23C40"/>
    <w:rsid w:val="00F258E6"/>
    <w:rsid w:val="00F263AE"/>
    <w:rsid w:val="00F3614C"/>
    <w:rsid w:val="00F419A2"/>
    <w:rsid w:val="00F46B17"/>
    <w:rsid w:val="00F46B4D"/>
    <w:rsid w:val="00F56228"/>
    <w:rsid w:val="00F562E1"/>
    <w:rsid w:val="00F600D5"/>
    <w:rsid w:val="00F618FF"/>
    <w:rsid w:val="00F620E5"/>
    <w:rsid w:val="00F6321E"/>
    <w:rsid w:val="00F6321F"/>
    <w:rsid w:val="00F6397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3094"/>
    <w:rsid w:val="00F94153"/>
    <w:rsid w:val="00F96923"/>
    <w:rsid w:val="00FA07BC"/>
    <w:rsid w:val="00FA2CB2"/>
    <w:rsid w:val="00FA3580"/>
    <w:rsid w:val="00FA3B85"/>
    <w:rsid w:val="00FA51F7"/>
    <w:rsid w:val="00FA6323"/>
    <w:rsid w:val="00FA681B"/>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6825496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3626259">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CB5CA-3277-4682-B186-AD365DEB91F3}">
  <ds:schemaRefs>
    <ds:schemaRef ds:uri="http://schemas.openxmlformats.org/officeDocument/2006/bibliography"/>
  </ds:schemaRefs>
</ds:datastoreItem>
</file>

<file path=customXml/itemProps2.xml><?xml version="1.0" encoding="utf-8"?>
<ds:datastoreItem xmlns:ds="http://schemas.openxmlformats.org/officeDocument/2006/customXml" ds:itemID="{FCD9A77F-07D6-4A78-B020-12DD73E1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152</cp:revision>
  <dcterms:created xsi:type="dcterms:W3CDTF">2021-09-29T09:39:00Z</dcterms:created>
  <dcterms:modified xsi:type="dcterms:W3CDTF">2022-02-11T07:17:00Z</dcterms:modified>
</cp:coreProperties>
</file>